
<file path=[Content_Types].xml><?xml version="1.0" encoding="utf-8"?>
<Types xmlns="http://schemas.openxmlformats.org/package/2006/content-types">
  <Default Extension="png" ContentType="image/png"/>
  <Default Extension="rels" ContentType="application/vnd.openxmlformats-package.relationships+xml"/>
  <Default Extension="tmp" ContentType="image/jpe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A420A" w14:textId="3CAF576B" w:rsidR="00D01761" w:rsidRPr="00D01761" w:rsidRDefault="00871F30" w:rsidP="00D01761">
      <w:pPr>
        <w:rPr>
          <w:rFonts w:ascii="Sakkal Majalla" w:hAnsi="Sakkal Majalla" w:cs="Sakkal Majalla"/>
          <w:b/>
          <w:bCs/>
          <w:sz w:val="28"/>
          <w:szCs w:val="28"/>
          <w:lang w:bidi="ar-EG"/>
        </w:rPr>
      </w:pPr>
      <w:r w:rsidRPr="00D01761">
        <w:rPr>
          <w:rFonts w:ascii="Sakkal Majalla" w:hAnsi="Sakkal Majalla" w:cs="Sakkal Majalla"/>
          <w:b/>
          <w:bCs/>
          <w:noProof/>
          <w:sz w:val="28"/>
          <w:szCs w:val="28"/>
        </w:rPr>
        <w:drawing>
          <wp:anchor distT="0" distB="0" distL="114300" distR="114300" simplePos="0" relativeHeight="251662336" behindDoc="0" locked="0" layoutInCell="1" allowOverlap="1" wp14:anchorId="2ECE3B3A" wp14:editId="4D712213">
            <wp:simplePos x="0" y="0"/>
            <wp:positionH relativeFrom="margin">
              <wp:posOffset>-375285</wp:posOffset>
            </wp:positionH>
            <wp:positionV relativeFrom="margin">
              <wp:posOffset>-276860</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D01761" w:rsidRPr="00D01761">
        <w:rPr>
          <w:rFonts w:ascii="Sakkal Majalla" w:hAnsi="Sakkal Majalla" w:cs="Sakkal Majalla"/>
          <w:b/>
          <w:bCs/>
          <w:sz w:val="28"/>
          <w:szCs w:val="28"/>
          <w:rtl/>
          <w:lang w:bidi="ar-EG"/>
        </w:rPr>
        <w:t xml:space="preserve">جامعة ميدأوشن </w:t>
      </w:r>
      <w:r w:rsidR="00D01761" w:rsidRPr="00D01761">
        <w:rPr>
          <w:rFonts w:ascii="Sakkal Majalla" w:hAnsi="Sakkal Majalla" w:cs="Sakkal Majalla"/>
          <w:b/>
          <w:bCs/>
          <w:sz w:val="28"/>
          <w:szCs w:val="28"/>
          <w:lang w:bidi="ar-EG"/>
        </w:rPr>
        <w:t xml:space="preserve">    </w:t>
      </w:r>
      <w:r w:rsidR="00D01761" w:rsidRPr="00D01761">
        <w:rPr>
          <w:rFonts w:ascii="Sakkal Majalla" w:hAnsi="Sakkal Majalla" w:cs="Sakkal Majalla"/>
          <w:b/>
          <w:bCs/>
          <w:sz w:val="28"/>
          <w:szCs w:val="28"/>
          <w:rtl/>
          <w:lang w:bidi="ar-EG"/>
        </w:rPr>
        <w:t xml:space="preserve"> </w:t>
      </w:r>
    </w:p>
    <w:p w14:paraId="1F747E8F" w14:textId="77777777" w:rsidR="00D01761" w:rsidRPr="00D01761" w:rsidRDefault="00D01761" w:rsidP="00D01761">
      <w:pPr>
        <w:rPr>
          <w:rFonts w:ascii="Sakkal Majalla" w:hAnsi="Sakkal Majalla" w:cs="Sakkal Majalla"/>
          <w:b/>
          <w:bCs/>
          <w:sz w:val="28"/>
          <w:szCs w:val="28"/>
          <w:lang w:bidi="ar-EG"/>
        </w:rPr>
      </w:pPr>
      <w:r w:rsidRPr="00D01761">
        <w:rPr>
          <w:rFonts w:ascii="Sakkal Majalla" w:hAnsi="Sakkal Majalla" w:cs="Sakkal Majalla"/>
          <w:b/>
          <w:bCs/>
          <w:sz w:val="28"/>
          <w:szCs w:val="28"/>
          <w:rtl/>
          <w:lang w:bidi="ar-EG"/>
        </w:rPr>
        <w:t>كلية الإعلام والتسويق</w:t>
      </w:r>
    </w:p>
    <w:p w14:paraId="5327F044" w14:textId="77777777" w:rsidR="00D01761" w:rsidRPr="00D01761" w:rsidRDefault="00D01761" w:rsidP="00D01761">
      <w:pPr>
        <w:rPr>
          <w:rFonts w:ascii="Sakkal Majalla" w:hAnsi="Sakkal Majalla" w:cs="Sakkal Majalla"/>
          <w:b/>
          <w:bCs/>
          <w:sz w:val="28"/>
          <w:szCs w:val="28"/>
          <w:rtl/>
          <w:lang w:bidi="ar-EG"/>
        </w:rPr>
      </w:pPr>
      <w:r w:rsidRPr="00D01761">
        <w:rPr>
          <w:rFonts w:ascii="Sakkal Majalla" w:hAnsi="Sakkal Majalla" w:cs="Sakkal Majalla"/>
          <w:b/>
          <w:bCs/>
          <w:sz w:val="28"/>
          <w:szCs w:val="28"/>
          <w:rtl/>
          <w:lang w:bidi="ar-EG"/>
        </w:rPr>
        <w:t xml:space="preserve">قسم الإعلام الرقمي </w:t>
      </w:r>
    </w:p>
    <w:p w14:paraId="3E394302" w14:textId="77777777" w:rsidR="00D01761" w:rsidRPr="00D01761" w:rsidRDefault="00D01761" w:rsidP="00D01761">
      <w:pPr>
        <w:rPr>
          <w:rFonts w:ascii="Sakkal Majalla" w:hAnsi="Sakkal Majalla" w:cs="Sakkal Majalla"/>
          <w:sz w:val="28"/>
          <w:szCs w:val="28"/>
          <w:rtl/>
          <w:lang w:bidi="ar-EG"/>
        </w:rPr>
      </w:pPr>
    </w:p>
    <w:p w14:paraId="35CC898E" w14:textId="77777777" w:rsidR="00D01761" w:rsidRPr="00D01761" w:rsidRDefault="00D01761" w:rsidP="00D01761">
      <w:pPr>
        <w:rPr>
          <w:rFonts w:ascii="Sakkal Majalla" w:hAnsi="Sakkal Majalla" w:cs="Sakkal Majalla"/>
          <w:sz w:val="28"/>
          <w:szCs w:val="28"/>
          <w:rtl/>
          <w:lang w:bidi="ar-EG"/>
        </w:rPr>
      </w:pPr>
    </w:p>
    <w:p w14:paraId="02C5E0A9" w14:textId="77777777" w:rsidR="00D01761" w:rsidRPr="00D01761" w:rsidRDefault="00D01761" w:rsidP="00D01761">
      <w:pPr>
        <w:rPr>
          <w:rFonts w:ascii="Sakkal Majalla" w:hAnsi="Sakkal Majalla" w:cs="Sakkal Majalla"/>
          <w:sz w:val="28"/>
          <w:szCs w:val="28"/>
          <w:rtl/>
          <w:lang w:bidi="ar-EG"/>
        </w:rPr>
      </w:pPr>
    </w:p>
    <w:p w14:paraId="7C485F39" w14:textId="77777777" w:rsidR="00D01761" w:rsidRPr="00D01761" w:rsidRDefault="00D01761" w:rsidP="00D01761">
      <w:pPr>
        <w:rPr>
          <w:rFonts w:ascii="Sakkal Majalla" w:hAnsi="Sakkal Majalla" w:cs="Sakkal Majalla"/>
          <w:sz w:val="28"/>
          <w:szCs w:val="28"/>
          <w:rtl/>
          <w:lang w:bidi="ar-EG"/>
        </w:rPr>
      </w:pPr>
    </w:p>
    <w:p w14:paraId="7F7A17E0" w14:textId="77777777" w:rsidR="00D01761" w:rsidRPr="00D01761" w:rsidRDefault="00D01761" w:rsidP="00D01761">
      <w:pPr>
        <w:jc w:val="center"/>
        <w:rPr>
          <w:rFonts w:ascii="Sakkal Majalla" w:hAnsi="Sakkal Majalla" w:cs="Sakkal Majalla"/>
          <w:b/>
          <w:bCs/>
          <w:sz w:val="28"/>
          <w:szCs w:val="28"/>
          <w:rtl/>
          <w:lang w:bidi="ar-EG"/>
        </w:rPr>
      </w:pPr>
      <w:r w:rsidRPr="00D01761">
        <w:rPr>
          <w:rFonts w:ascii="Sakkal Majalla" w:hAnsi="Sakkal Majalla" w:cs="Sakkal Majalla" w:hint="cs"/>
          <w:b/>
          <w:bCs/>
          <w:sz w:val="28"/>
          <w:szCs w:val="28"/>
          <w:rtl/>
          <w:lang w:bidi="ar-EG"/>
        </w:rPr>
        <w:t>عنوان البحث</w:t>
      </w:r>
    </w:p>
    <w:p w14:paraId="09F2DB0C" w14:textId="77777777" w:rsidR="00D01761" w:rsidRPr="00D01761" w:rsidRDefault="00D01761" w:rsidP="00D01761">
      <w:pPr>
        <w:jc w:val="center"/>
        <w:rPr>
          <w:rFonts w:ascii="Sakkal Majalla" w:hAnsi="Sakkal Majalla" w:cs="Sakkal Majalla"/>
          <w:b/>
          <w:bCs/>
          <w:color w:val="0070C0"/>
          <w:sz w:val="28"/>
          <w:szCs w:val="28"/>
          <w:lang w:bidi="ar-EG"/>
        </w:rPr>
      </w:pPr>
      <w:r w:rsidRPr="00D01761">
        <w:rPr>
          <w:rFonts w:ascii="Sakkal Majalla" w:hAnsi="Sakkal Majalla" w:cs="Sakkal Majalla"/>
          <w:b/>
          <w:bCs/>
          <w:color w:val="0070C0"/>
          <w:sz w:val="28"/>
          <w:szCs w:val="28"/>
          <w:rtl/>
          <w:lang w:bidi="ar-EG"/>
        </w:rPr>
        <w:t>دور الإعلام الرقمي في تحسين تجربة المكلفين بدفع الزكاة والضرائب: دراسة تحليلية للمنصات الإلكترونية</w:t>
      </w:r>
    </w:p>
    <w:p w14:paraId="44CA19C6" w14:textId="77777777" w:rsidR="00D01761" w:rsidRPr="00D01761" w:rsidRDefault="00D01761" w:rsidP="00D01761">
      <w:pPr>
        <w:jc w:val="center"/>
        <w:rPr>
          <w:rFonts w:ascii="Sakkal Majalla" w:hAnsi="Sakkal Majalla" w:cs="Sakkal Majalla"/>
          <w:b/>
          <w:bCs/>
          <w:color w:val="0070C0"/>
          <w:sz w:val="28"/>
          <w:szCs w:val="28"/>
          <w:lang w:bidi="ar-EG"/>
        </w:rPr>
      </w:pPr>
      <w:r w:rsidRPr="00D01761">
        <w:rPr>
          <w:rFonts w:ascii="Sakkal Majalla" w:hAnsi="Sakkal Majalla" w:cs="Sakkal Majalla"/>
          <w:b/>
          <w:bCs/>
          <w:color w:val="0070C0"/>
          <w:sz w:val="28"/>
          <w:szCs w:val="28"/>
          <w:rtl/>
          <w:lang w:bidi="ar-EG"/>
        </w:rPr>
        <w:t>لهيئة الزكاة والضريبة والجمارك</w:t>
      </w:r>
    </w:p>
    <w:p w14:paraId="294094F0" w14:textId="77777777" w:rsidR="00D01761" w:rsidRPr="00D01761" w:rsidRDefault="00D01761" w:rsidP="00D01761">
      <w:pPr>
        <w:rPr>
          <w:rFonts w:ascii="Sakkal Majalla" w:hAnsi="Sakkal Majalla" w:cs="Sakkal Majalla"/>
          <w:sz w:val="28"/>
          <w:szCs w:val="28"/>
          <w:rtl/>
          <w:lang w:bidi="ar-EG"/>
        </w:rPr>
      </w:pPr>
    </w:p>
    <w:p w14:paraId="2D9E7363" w14:textId="77777777" w:rsidR="00D01761" w:rsidRPr="00D01761" w:rsidRDefault="00D01761" w:rsidP="00D01761">
      <w:pPr>
        <w:jc w:val="center"/>
        <w:rPr>
          <w:rFonts w:ascii="Sakkal Majalla" w:hAnsi="Sakkal Majalla" w:cs="Sakkal Majalla"/>
          <w:b/>
          <w:bCs/>
          <w:sz w:val="28"/>
          <w:szCs w:val="28"/>
          <w:rtl/>
          <w:lang w:bidi="ar-EG"/>
        </w:rPr>
      </w:pPr>
    </w:p>
    <w:p w14:paraId="32BD5949" w14:textId="77777777" w:rsidR="00D01761" w:rsidRPr="00D01761" w:rsidRDefault="00D01761" w:rsidP="00D01761">
      <w:pPr>
        <w:jc w:val="center"/>
        <w:rPr>
          <w:rFonts w:ascii="Sakkal Majalla" w:hAnsi="Sakkal Majalla" w:cs="Sakkal Majalla"/>
          <w:b/>
          <w:bCs/>
          <w:sz w:val="28"/>
          <w:szCs w:val="28"/>
          <w:lang w:bidi="ar-EG"/>
        </w:rPr>
      </w:pPr>
      <w:r w:rsidRPr="00D01761">
        <w:rPr>
          <w:rFonts w:ascii="Sakkal Majalla" w:hAnsi="Sakkal Majalla" w:cs="Sakkal Majalla"/>
          <w:b/>
          <w:bCs/>
          <w:sz w:val="28"/>
          <w:szCs w:val="28"/>
          <w:rtl/>
          <w:lang w:bidi="ar-EG"/>
        </w:rPr>
        <w:t>إعداد الطالب/</w:t>
      </w:r>
    </w:p>
    <w:p w14:paraId="25170177" w14:textId="77777777" w:rsidR="00D01761" w:rsidRPr="00D01761" w:rsidRDefault="00D01761" w:rsidP="00D01761">
      <w:pPr>
        <w:jc w:val="center"/>
        <w:rPr>
          <w:rFonts w:ascii="Sakkal Majalla" w:hAnsi="Sakkal Majalla" w:cs="Sakkal Majalla"/>
          <w:b/>
          <w:bCs/>
          <w:color w:val="0070C0"/>
          <w:sz w:val="28"/>
          <w:szCs w:val="28"/>
          <w:lang w:bidi="ar-EG"/>
        </w:rPr>
      </w:pPr>
      <w:r w:rsidRPr="00D01761">
        <w:rPr>
          <w:rFonts w:ascii="Sakkal Majalla" w:hAnsi="Sakkal Majalla" w:cs="Sakkal Majalla"/>
          <w:b/>
          <w:bCs/>
          <w:color w:val="0070C0"/>
          <w:sz w:val="28"/>
          <w:szCs w:val="28"/>
          <w:rtl/>
          <w:lang w:bidi="ar-EG"/>
        </w:rPr>
        <w:t>نواف محمد ابراهيم بن مانع</w:t>
      </w:r>
    </w:p>
    <w:p w14:paraId="7E9FF1B1" w14:textId="77777777" w:rsidR="00D01761" w:rsidRPr="00D01761" w:rsidRDefault="00D01761" w:rsidP="00D01761">
      <w:pPr>
        <w:rPr>
          <w:rFonts w:ascii="Sakkal Majalla" w:hAnsi="Sakkal Majalla" w:cs="Sakkal Majalla"/>
          <w:b/>
          <w:bCs/>
          <w:sz w:val="28"/>
          <w:szCs w:val="28"/>
          <w:rtl/>
          <w:lang w:bidi="ar-EG"/>
        </w:rPr>
      </w:pPr>
    </w:p>
    <w:p w14:paraId="59080DBB" w14:textId="77777777" w:rsidR="00D01761" w:rsidRPr="00D01761" w:rsidRDefault="00D01761" w:rsidP="00D01761">
      <w:pPr>
        <w:jc w:val="center"/>
        <w:rPr>
          <w:rFonts w:ascii="Sakkal Majalla" w:hAnsi="Sakkal Majalla" w:cs="Sakkal Majalla"/>
          <w:b/>
          <w:bCs/>
          <w:sz w:val="28"/>
          <w:szCs w:val="28"/>
          <w:lang w:bidi="ar-EG"/>
        </w:rPr>
      </w:pPr>
      <w:r w:rsidRPr="00D01761">
        <w:rPr>
          <w:rFonts w:ascii="Sakkal Majalla" w:hAnsi="Sakkal Majalla" w:cs="Sakkal Majalla"/>
          <w:b/>
          <w:bCs/>
          <w:sz w:val="28"/>
          <w:szCs w:val="28"/>
          <w:rtl/>
          <w:lang w:bidi="ar-EG"/>
        </w:rPr>
        <w:t>إشراف/</w:t>
      </w:r>
    </w:p>
    <w:p w14:paraId="2503B77F" w14:textId="6D0A458E" w:rsidR="00D01761" w:rsidRPr="00D01761" w:rsidRDefault="00D01761" w:rsidP="00D01761">
      <w:pPr>
        <w:jc w:val="center"/>
        <w:rPr>
          <w:rFonts w:ascii="Sakkal Majalla" w:hAnsi="Sakkal Majalla" w:cs="Sakkal Majalla"/>
          <w:b/>
          <w:bCs/>
          <w:color w:val="0070C0"/>
          <w:sz w:val="28"/>
          <w:szCs w:val="28"/>
          <w:rtl/>
          <w:lang w:bidi="ar-EG"/>
        </w:rPr>
      </w:pPr>
      <w:r w:rsidRPr="00D01761">
        <w:rPr>
          <w:rFonts w:ascii="Sakkal Majalla" w:hAnsi="Sakkal Majalla" w:cs="Sakkal Majalla"/>
          <w:b/>
          <w:bCs/>
          <w:color w:val="0070C0"/>
          <w:sz w:val="28"/>
          <w:szCs w:val="28"/>
          <w:rtl/>
          <w:lang w:bidi="ar-EG"/>
        </w:rPr>
        <w:t>د مهتاب ماهر الرافعي</w:t>
      </w:r>
    </w:p>
    <w:p w14:paraId="1AA34095" w14:textId="77777777" w:rsidR="00D01761" w:rsidRPr="00D01761" w:rsidRDefault="00D01761" w:rsidP="00D01761">
      <w:pPr>
        <w:rPr>
          <w:rFonts w:ascii="Sakkal Majalla" w:hAnsi="Sakkal Majalla" w:cs="Sakkal Majalla"/>
          <w:b/>
          <w:bCs/>
          <w:sz w:val="28"/>
          <w:szCs w:val="28"/>
          <w:lang w:bidi="ar-EG"/>
        </w:rPr>
      </w:pPr>
    </w:p>
    <w:p w14:paraId="03F14583" w14:textId="77777777" w:rsidR="00D01761" w:rsidRPr="00D01761" w:rsidRDefault="00D01761" w:rsidP="00D01761">
      <w:pPr>
        <w:jc w:val="center"/>
        <w:rPr>
          <w:rFonts w:ascii="Sakkal Majalla" w:hAnsi="Sakkal Majalla" w:cs="Sakkal Majalla"/>
          <w:b/>
          <w:bCs/>
          <w:sz w:val="28"/>
          <w:szCs w:val="28"/>
          <w:rtl/>
          <w:lang w:bidi="ar-EG"/>
        </w:rPr>
      </w:pPr>
      <w:r w:rsidRPr="00D01761">
        <w:rPr>
          <w:rFonts w:ascii="Sakkal Majalla" w:hAnsi="Sakkal Majalla" w:cs="Sakkal Majalla"/>
          <w:b/>
          <w:bCs/>
          <w:sz w:val="28"/>
          <w:szCs w:val="28"/>
          <w:rtl/>
          <w:lang w:bidi="ar-EG"/>
        </w:rPr>
        <w:t>العام الدراسي:</w:t>
      </w:r>
    </w:p>
    <w:p w14:paraId="5A045A9A" w14:textId="77777777" w:rsidR="00D01761" w:rsidRPr="00D01761" w:rsidRDefault="00D01761" w:rsidP="00D01761">
      <w:pPr>
        <w:jc w:val="center"/>
        <w:rPr>
          <w:rFonts w:ascii="Sakkal Majalla" w:hAnsi="Sakkal Majalla" w:cs="Sakkal Majalla"/>
          <w:b/>
          <w:bCs/>
          <w:sz w:val="28"/>
          <w:szCs w:val="28"/>
          <w:lang w:bidi="ar-EG"/>
        </w:rPr>
      </w:pPr>
      <w:r w:rsidRPr="00D01761">
        <w:rPr>
          <w:rFonts w:ascii="Sakkal Majalla" w:hAnsi="Sakkal Majalla" w:cs="Sakkal Majalla"/>
          <w:b/>
          <w:bCs/>
          <w:sz w:val="28"/>
          <w:szCs w:val="28"/>
          <w:rtl/>
          <w:lang w:bidi="ar-EG"/>
        </w:rPr>
        <w:t>2025/1446</w:t>
      </w:r>
    </w:p>
    <w:p w14:paraId="74149FA2" w14:textId="77777777" w:rsidR="00D01761" w:rsidRPr="00D01761" w:rsidRDefault="00D01761" w:rsidP="00D01761">
      <w:pPr>
        <w:jc w:val="center"/>
        <w:rPr>
          <w:rFonts w:ascii="Sakkal Majalla" w:hAnsi="Sakkal Majalla" w:cs="Sakkal Majalla"/>
          <w:b/>
          <w:bCs/>
          <w:sz w:val="28"/>
          <w:szCs w:val="28"/>
          <w:lang w:bidi="ar-EG"/>
        </w:rPr>
      </w:pPr>
    </w:p>
    <w:p w14:paraId="563CF3F3" w14:textId="77777777" w:rsidR="00D01761" w:rsidRPr="00D01761" w:rsidRDefault="00D01761" w:rsidP="00D01761">
      <w:pPr>
        <w:jc w:val="center"/>
        <w:rPr>
          <w:rFonts w:ascii="Sakkal Majalla" w:hAnsi="Sakkal Majalla" w:cs="Sakkal Majalla"/>
          <w:b/>
          <w:bCs/>
          <w:sz w:val="28"/>
          <w:szCs w:val="28"/>
          <w:rtl/>
          <w:lang w:bidi="ar-EG"/>
        </w:rPr>
      </w:pPr>
    </w:p>
    <w:p w14:paraId="496890E1" w14:textId="77777777" w:rsidR="00DA326D" w:rsidRDefault="00DA326D" w:rsidP="00D01761">
      <w:pPr>
        <w:rPr>
          <w:rFonts w:ascii="Sakkal Majalla" w:hAnsi="Sakkal Majalla" w:cs="Sakkal Majalla"/>
          <w:b/>
          <w:bCs/>
          <w:color w:val="0070C0"/>
          <w:sz w:val="28"/>
          <w:szCs w:val="28"/>
          <w:u w:val="single"/>
        </w:rPr>
      </w:pPr>
    </w:p>
    <w:p w14:paraId="7CD709C9" w14:textId="77777777" w:rsidR="00F76D1D" w:rsidRDefault="00F76D1D" w:rsidP="00D01761">
      <w:pPr>
        <w:rPr>
          <w:rFonts w:ascii="Sakkal Majalla" w:hAnsi="Sakkal Majalla" w:cs="Sakkal Majalla"/>
          <w:b/>
          <w:bCs/>
          <w:color w:val="0070C0"/>
          <w:sz w:val="28"/>
          <w:szCs w:val="28"/>
          <w:u w:val="single"/>
        </w:rPr>
      </w:pPr>
    </w:p>
    <w:p w14:paraId="38861144" w14:textId="7BC04C93" w:rsidR="00EF5B1F" w:rsidRPr="00681888" w:rsidRDefault="001B05A4" w:rsidP="001B05A4">
      <w:pPr>
        <w:jc w:val="center"/>
        <w:rPr>
          <w:rFonts w:ascii="Sakkal Majalla" w:hAnsi="Sakkal Majalla" w:cs="Sakkal Majalla"/>
          <w:b/>
          <w:bCs/>
          <w:color w:val="0070C0"/>
          <w:sz w:val="52"/>
          <w:szCs w:val="52"/>
        </w:rPr>
      </w:pPr>
      <w:r w:rsidRPr="00681888">
        <w:rPr>
          <w:rFonts w:ascii="Sakkal Majalla" w:hAnsi="Sakkal Majalla" w:cs="Sakkal Majalla"/>
          <w:b/>
          <w:bCs/>
          <w:color w:val="0070C0"/>
          <w:sz w:val="52"/>
          <w:szCs w:val="52"/>
          <w:rtl/>
        </w:rPr>
        <w:lastRenderedPageBreak/>
        <w:t xml:space="preserve">الاهداء </w:t>
      </w:r>
    </w:p>
    <w:p w14:paraId="3E14D91E" w14:textId="6F991B99" w:rsidR="001A4F55" w:rsidRDefault="001A4F55" w:rsidP="00710E5B">
      <w:pPr>
        <w:rPr>
          <w:rFonts w:ascii="Sakkal Majalla" w:hAnsi="Sakkal Majalla" w:cs="Sakkal Majalla"/>
          <w:color w:val="000000" w:themeColor="text1"/>
          <w:sz w:val="48"/>
          <w:szCs w:val="48"/>
          <w:rtl/>
        </w:rPr>
      </w:pPr>
      <w:r>
        <w:rPr>
          <w:rFonts w:ascii="Sakkal Majalla" w:hAnsi="Sakkal Majalla" w:cs="Sakkal Majalla"/>
          <w:color w:val="000000" w:themeColor="text1"/>
          <w:sz w:val="48"/>
          <w:szCs w:val="48"/>
          <w:rtl/>
        </w:rPr>
        <w:t xml:space="preserve">بقلوب مفعمة بالامتنان وعيون تلمع </w:t>
      </w:r>
      <w:proofErr w:type="spellStart"/>
      <w:r>
        <w:rPr>
          <w:rFonts w:ascii="Sakkal Majalla" w:hAnsi="Sakkal Majalla" w:cs="Sakkal Majalla"/>
          <w:color w:val="000000" w:themeColor="text1"/>
          <w:sz w:val="48"/>
          <w:szCs w:val="48"/>
          <w:rtl/>
        </w:rPr>
        <w:t>بالعرفان</w:t>
      </w:r>
      <w:proofErr w:type="spellEnd"/>
      <w:r>
        <w:rPr>
          <w:rFonts w:ascii="Sakkal Majalla" w:hAnsi="Sakkal Majalla" w:cs="Sakkal Majalla"/>
          <w:color w:val="000000" w:themeColor="text1"/>
          <w:sz w:val="48"/>
          <w:szCs w:val="48"/>
          <w:rtl/>
        </w:rPr>
        <w:t xml:space="preserve">، أقدم هذا العمل المتواضع </w:t>
      </w:r>
      <w:r w:rsidR="00680AB5">
        <w:rPr>
          <w:rFonts w:ascii="Sakkal Majalla" w:hAnsi="Sakkal Majalla" w:cs="Sakkal Majalla"/>
          <w:color w:val="000000" w:themeColor="text1"/>
          <w:sz w:val="48"/>
          <w:szCs w:val="48"/>
          <w:rtl/>
        </w:rPr>
        <w:t xml:space="preserve"> </w:t>
      </w:r>
      <w:r w:rsidR="00710E5B">
        <w:rPr>
          <w:rFonts w:ascii="Sakkal Majalla" w:hAnsi="Sakkal Majalla" w:cs="Sakkal Majalla"/>
          <w:color w:val="000000" w:themeColor="text1"/>
          <w:sz w:val="48"/>
          <w:szCs w:val="48"/>
          <w:rtl/>
        </w:rPr>
        <w:t xml:space="preserve"> </w:t>
      </w:r>
      <w:r>
        <w:rPr>
          <w:rFonts w:ascii="Sakkal Majalla" w:hAnsi="Sakkal Majalla" w:cs="Sakkal Majalla"/>
          <w:color w:val="000000" w:themeColor="text1"/>
          <w:sz w:val="48"/>
          <w:szCs w:val="48"/>
          <w:rtl/>
        </w:rPr>
        <w:t xml:space="preserve">إلى منارة العلم ومرشد الفكر، الدكتور مهتاب ماهر الرافعي الذي ألهمني بعلمه وصبره </w:t>
      </w:r>
      <w:r w:rsidR="00BA2257">
        <w:rPr>
          <w:rFonts w:ascii="Sakkal Majalla" w:hAnsi="Sakkal Majalla" w:cs="Sakkal Majalla"/>
          <w:color w:val="000000" w:themeColor="text1"/>
          <w:sz w:val="48"/>
          <w:szCs w:val="48"/>
          <w:rtl/>
        </w:rPr>
        <w:t>وحكمته ،</w:t>
      </w:r>
      <w:r>
        <w:rPr>
          <w:rFonts w:ascii="Sakkal Majalla" w:hAnsi="Sakkal Majalla" w:cs="Sakkal Majalla"/>
          <w:color w:val="000000" w:themeColor="text1"/>
          <w:sz w:val="48"/>
          <w:szCs w:val="48"/>
          <w:rtl/>
        </w:rPr>
        <w:t xml:space="preserve"> وأضاء دربي بتوجيهاته القيمة</w:t>
      </w:r>
      <w:r w:rsidR="004156E6">
        <w:rPr>
          <w:rFonts w:ascii="Sakkal Majalla" w:hAnsi="Sakkal Majalla" w:cs="Sakkal Majalla"/>
          <w:color w:val="000000" w:themeColor="text1"/>
          <w:sz w:val="48"/>
          <w:szCs w:val="48"/>
          <w:rtl/>
        </w:rPr>
        <w:t xml:space="preserve"> ،</w:t>
      </w:r>
      <w:r>
        <w:rPr>
          <w:rFonts w:ascii="Sakkal Majalla" w:hAnsi="Sakkal Majalla" w:cs="Sakkal Majalla"/>
          <w:color w:val="000000" w:themeColor="text1"/>
          <w:sz w:val="48"/>
          <w:szCs w:val="48"/>
          <w:rtl/>
        </w:rPr>
        <w:t xml:space="preserve"> فكنت نعم المعلم والموجه والقدوة </w:t>
      </w:r>
      <w:r w:rsidR="00710E5B">
        <w:rPr>
          <w:rFonts w:ascii="Sakkal Majalla" w:hAnsi="Sakkal Majalla" w:cs="Sakkal Majalla"/>
          <w:color w:val="000000" w:themeColor="text1"/>
          <w:sz w:val="48"/>
          <w:szCs w:val="48"/>
          <w:rtl/>
        </w:rPr>
        <w:t xml:space="preserve">إلى جامعة ميد أوشن الصرح العلمي الشامخ، التي احتضنت طموحاتي ومنحتني فرصة المعرفة والإبداع وهيأت لي أفضل سبل التعلم والتطور ، إلى كل أساتذتي الكرام أصحاب الفضل والمكانة العالية الذين نثروا بذور المعرفة في دروب حياتي، وغرسوا في حب العلم والتفاني في طلبه </w:t>
      </w:r>
    </w:p>
    <w:p w14:paraId="40DA3994" w14:textId="6A6D0F3B" w:rsidR="001A4F55" w:rsidRDefault="001A4F55" w:rsidP="001B05A4">
      <w:pPr>
        <w:rPr>
          <w:rFonts w:ascii="Sakkal Majalla" w:hAnsi="Sakkal Majalla" w:cs="Sakkal Majalla"/>
          <w:color w:val="000000" w:themeColor="text1"/>
          <w:sz w:val="48"/>
          <w:szCs w:val="48"/>
          <w:rtl/>
        </w:rPr>
      </w:pPr>
      <w:r>
        <w:rPr>
          <w:rFonts w:ascii="Sakkal Majalla" w:hAnsi="Sakkal Majalla" w:cs="Sakkal Majalla"/>
          <w:color w:val="000000" w:themeColor="text1"/>
          <w:sz w:val="48"/>
          <w:szCs w:val="48"/>
          <w:rtl/>
        </w:rPr>
        <w:t>إلى أبي وأمي... ينبوع الحنان ومصدر القوة والإلهام..... إلى من كانت دعواتهما سر نجاحي، وتضحياتهما ملاذي وسندي</w:t>
      </w:r>
      <w:r w:rsidR="004156E6">
        <w:rPr>
          <w:rFonts w:ascii="Sakkal Majalla" w:hAnsi="Sakkal Majalla" w:cs="Sakkal Majalla"/>
          <w:color w:val="000000" w:themeColor="text1"/>
          <w:sz w:val="48"/>
          <w:szCs w:val="48"/>
          <w:rtl/>
        </w:rPr>
        <w:t xml:space="preserve"> ،</w:t>
      </w:r>
      <w:r>
        <w:rPr>
          <w:rFonts w:ascii="Sakkal Majalla" w:hAnsi="Sakkal Majalla" w:cs="Sakkal Majalla"/>
          <w:color w:val="000000" w:themeColor="text1"/>
          <w:sz w:val="48"/>
          <w:szCs w:val="48"/>
          <w:rtl/>
        </w:rPr>
        <w:t xml:space="preserve"> إليكما يا من علمتماني أن الحياة عطاء وأن العلم رسالة</w:t>
      </w:r>
      <w:r w:rsidR="00680AB5">
        <w:rPr>
          <w:rFonts w:ascii="Sakkal Majalla" w:hAnsi="Sakkal Majalla" w:cs="Sakkal Majalla"/>
          <w:color w:val="000000" w:themeColor="text1"/>
          <w:sz w:val="48"/>
          <w:szCs w:val="48"/>
          <w:rtl/>
        </w:rPr>
        <w:t xml:space="preserve"> ،</w:t>
      </w:r>
      <w:r>
        <w:rPr>
          <w:rFonts w:ascii="Sakkal Majalla" w:hAnsi="Sakkal Majalla" w:cs="Sakkal Majalla"/>
          <w:color w:val="000000" w:themeColor="text1"/>
          <w:sz w:val="48"/>
          <w:szCs w:val="48"/>
          <w:rtl/>
        </w:rPr>
        <w:t xml:space="preserve"> لكما أهدي ثمرة جهدي وعصارة </w:t>
      </w:r>
      <w:r w:rsidR="00710E5B">
        <w:rPr>
          <w:rFonts w:ascii="Sakkal Majalla" w:hAnsi="Sakkal Majalla" w:cs="Sakkal Majalla"/>
          <w:color w:val="000000" w:themeColor="text1"/>
          <w:sz w:val="48"/>
          <w:szCs w:val="48"/>
          <w:rtl/>
        </w:rPr>
        <w:t xml:space="preserve">فكري </w:t>
      </w:r>
      <w:r w:rsidR="00415484">
        <w:rPr>
          <w:rFonts w:ascii="Sakkal Majalla" w:hAnsi="Sakkal Majalla" w:cs="Sakkal Majalla"/>
          <w:color w:val="000000" w:themeColor="text1"/>
          <w:sz w:val="48"/>
          <w:szCs w:val="48"/>
          <w:rtl/>
        </w:rPr>
        <w:t xml:space="preserve"> إلى كل من ساندني وشجعني وآمن بقدراتي  إلى كل من أضاف إلى حياتي لمسة إيجابية ودفعني خطوة نحو النجاح </w:t>
      </w:r>
    </w:p>
    <w:p w14:paraId="0EDFA8E7" w14:textId="77777777" w:rsidR="001A4F55" w:rsidRDefault="001A4F55" w:rsidP="001B05A4">
      <w:pPr>
        <w:rPr>
          <w:rFonts w:ascii="Sakkal Majalla" w:hAnsi="Sakkal Majalla" w:cs="Sakkal Majalla"/>
          <w:color w:val="000000" w:themeColor="text1"/>
          <w:sz w:val="48"/>
          <w:szCs w:val="48"/>
          <w:rtl/>
        </w:rPr>
      </w:pPr>
    </w:p>
    <w:p w14:paraId="686DC56F" w14:textId="06000281" w:rsidR="00EF5B1F" w:rsidRDefault="00415484" w:rsidP="00415484">
      <w:pPr>
        <w:jc w:val="right"/>
        <w:rPr>
          <w:rFonts w:ascii="Sakkal Majalla" w:hAnsi="Sakkal Majalla" w:cs="Sakkal Majalla"/>
          <w:b/>
          <w:bCs/>
          <w:color w:val="0070C0"/>
          <w:sz w:val="28"/>
          <w:szCs w:val="28"/>
        </w:rPr>
      </w:pPr>
      <w:r>
        <w:rPr>
          <w:rFonts w:ascii="Sakkal Majalla" w:hAnsi="Sakkal Majalla" w:cs="Sakkal Majalla"/>
          <w:b/>
          <w:bCs/>
          <w:color w:val="0070C0"/>
          <w:sz w:val="28"/>
          <w:szCs w:val="28"/>
          <w:rtl/>
        </w:rPr>
        <w:t xml:space="preserve">اخوكم / نواف </w:t>
      </w:r>
      <w:r w:rsidR="00681888">
        <w:rPr>
          <w:rFonts w:ascii="Sakkal Majalla" w:hAnsi="Sakkal Majalla" w:cs="Sakkal Majalla"/>
          <w:b/>
          <w:bCs/>
          <w:color w:val="0070C0"/>
          <w:sz w:val="28"/>
          <w:szCs w:val="28"/>
          <w:rtl/>
        </w:rPr>
        <w:t xml:space="preserve">بن مانع </w:t>
      </w:r>
    </w:p>
    <w:p w14:paraId="5BE2929F" w14:textId="77777777" w:rsidR="00EF5B1F" w:rsidRDefault="00EF5B1F" w:rsidP="00D01761">
      <w:pPr>
        <w:rPr>
          <w:rFonts w:ascii="Sakkal Majalla" w:hAnsi="Sakkal Majalla" w:cs="Sakkal Majalla"/>
          <w:b/>
          <w:bCs/>
          <w:color w:val="0070C0"/>
          <w:sz w:val="28"/>
          <w:szCs w:val="28"/>
        </w:rPr>
      </w:pPr>
    </w:p>
    <w:p w14:paraId="1286C7FD" w14:textId="77777777" w:rsidR="00EF5B1F" w:rsidRDefault="00EF5B1F" w:rsidP="00D01761">
      <w:pPr>
        <w:rPr>
          <w:rFonts w:ascii="Sakkal Majalla" w:hAnsi="Sakkal Majalla" w:cs="Sakkal Majalla"/>
          <w:b/>
          <w:bCs/>
          <w:color w:val="0070C0"/>
          <w:sz w:val="28"/>
          <w:szCs w:val="28"/>
        </w:rPr>
      </w:pPr>
    </w:p>
    <w:p w14:paraId="5A9F9269" w14:textId="77777777" w:rsidR="00290E14" w:rsidRDefault="00290E14" w:rsidP="00D01761">
      <w:pPr>
        <w:rPr>
          <w:rFonts w:ascii="Sakkal Majalla" w:hAnsi="Sakkal Majalla" w:cs="Sakkal Majalla"/>
          <w:b/>
          <w:bCs/>
          <w:color w:val="0070C0"/>
          <w:sz w:val="28"/>
          <w:szCs w:val="28"/>
        </w:rPr>
      </w:pPr>
    </w:p>
    <w:p w14:paraId="0930259C" w14:textId="1CC83F42" w:rsidR="00EF5B1F" w:rsidRDefault="00290E14" w:rsidP="00290E14">
      <w:pPr>
        <w:jc w:val="center"/>
        <w:rPr>
          <w:rFonts w:ascii="Sakkal Majalla" w:hAnsi="Sakkal Majalla" w:cs="Sakkal Majalla"/>
          <w:b/>
          <w:bCs/>
          <w:color w:val="0070C0"/>
          <w:sz w:val="28"/>
          <w:szCs w:val="28"/>
        </w:rPr>
      </w:pPr>
      <w:r>
        <w:rPr>
          <w:rFonts w:ascii="Sakkal Majalla" w:hAnsi="Sakkal Majalla" w:cs="Sakkal Majalla"/>
          <w:b/>
          <w:bCs/>
          <w:color w:val="0070C0"/>
          <w:sz w:val="28"/>
          <w:szCs w:val="28"/>
          <w:rtl/>
        </w:rPr>
        <w:lastRenderedPageBreak/>
        <w:t xml:space="preserve">فهرس المحتويات </w:t>
      </w:r>
    </w:p>
    <w:tbl>
      <w:tblPr>
        <w:tblStyle w:val="a8"/>
        <w:bidiVisual/>
        <w:tblW w:w="0" w:type="auto"/>
        <w:tblLook w:val="04A0" w:firstRow="1" w:lastRow="0" w:firstColumn="1" w:lastColumn="0" w:noHBand="0" w:noVBand="1"/>
      </w:tblPr>
      <w:tblGrid>
        <w:gridCol w:w="512"/>
        <w:gridCol w:w="5595"/>
        <w:gridCol w:w="2941"/>
      </w:tblGrid>
      <w:tr w:rsidR="00BF3885" w14:paraId="1C6E86FA" w14:textId="77777777" w:rsidTr="00E93F7C">
        <w:tc>
          <w:tcPr>
            <w:tcW w:w="286" w:type="dxa"/>
          </w:tcPr>
          <w:p w14:paraId="33C3D037" w14:textId="77777777" w:rsidR="00BF3885" w:rsidRDefault="00BF3885" w:rsidP="00D01761">
            <w:pPr>
              <w:rPr>
                <w:rFonts w:ascii="Sakkal Majalla" w:hAnsi="Sakkal Majalla" w:cs="Sakkal Majalla"/>
                <w:b/>
                <w:bCs/>
                <w:color w:val="0070C0"/>
                <w:sz w:val="28"/>
                <w:szCs w:val="28"/>
                <w:rtl/>
              </w:rPr>
            </w:pPr>
          </w:p>
        </w:tc>
        <w:tc>
          <w:tcPr>
            <w:tcW w:w="5595" w:type="dxa"/>
          </w:tcPr>
          <w:p w14:paraId="7A17A7AB" w14:textId="535DB47E" w:rsidR="00BF3885" w:rsidRDefault="00D92064"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 xml:space="preserve">الموضوع </w:t>
            </w:r>
          </w:p>
        </w:tc>
        <w:tc>
          <w:tcPr>
            <w:tcW w:w="2941" w:type="dxa"/>
          </w:tcPr>
          <w:p w14:paraId="78883537" w14:textId="7563EE35" w:rsidR="00BF3885" w:rsidRDefault="00D92064"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 xml:space="preserve">رقم </w:t>
            </w:r>
            <w:r w:rsidR="00276206">
              <w:rPr>
                <w:rFonts w:ascii="Sakkal Majalla" w:hAnsi="Sakkal Majalla" w:cs="Sakkal Majalla"/>
                <w:b/>
                <w:bCs/>
                <w:color w:val="0070C0"/>
                <w:sz w:val="28"/>
                <w:szCs w:val="28"/>
                <w:rtl/>
              </w:rPr>
              <w:t>الصفحة</w:t>
            </w:r>
          </w:p>
        </w:tc>
      </w:tr>
      <w:tr w:rsidR="00A03DEF" w14:paraId="3DEBA38B" w14:textId="77777777" w:rsidTr="00E93F7C">
        <w:tc>
          <w:tcPr>
            <w:tcW w:w="286" w:type="dxa"/>
          </w:tcPr>
          <w:p w14:paraId="5884CE89" w14:textId="77777777" w:rsidR="00A03DEF" w:rsidRDefault="00A03DEF" w:rsidP="00D01761">
            <w:pPr>
              <w:rPr>
                <w:rFonts w:ascii="Sakkal Majalla" w:hAnsi="Sakkal Majalla" w:cs="Sakkal Majalla"/>
                <w:b/>
                <w:bCs/>
                <w:color w:val="0070C0"/>
                <w:sz w:val="28"/>
                <w:szCs w:val="28"/>
                <w:rtl/>
              </w:rPr>
            </w:pPr>
          </w:p>
        </w:tc>
        <w:tc>
          <w:tcPr>
            <w:tcW w:w="5595" w:type="dxa"/>
          </w:tcPr>
          <w:p w14:paraId="79F43150" w14:textId="5ABD49F9" w:rsidR="00A03DEF" w:rsidRDefault="00A03DEF"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المستلخص</w:t>
            </w:r>
          </w:p>
        </w:tc>
        <w:tc>
          <w:tcPr>
            <w:tcW w:w="2941" w:type="dxa"/>
          </w:tcPr>
          <w:p w14:paraId="2814B835" w14:textId="38E41AF2" w:rsidR="00A03DEF" w:rsidRDefault="00C334CC"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4</w:t>
            </w:r>
          </w:p>
        </w:tc>
      </w:tr>
      <w:tr w:rsidR="00BF3885" w14:paraId="65B9DBA5" w14:textId="77777777" w:rsidTr="00E93F7C">
        <w:tc>
          <w:tcPr>
            <w:tcW w:w="286" w:type="dxa"/>
          </w:tcPr>
          <w:p w14:paraId="573CF25F" w14:textId="20E2CA9B" w:rsidR="00BF3885" w:rsidRDefault="001D52B0"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1</w:t>
            </w:r>
          </w:p>
        </w:tc>
        <w:tc>
          <w:tcPr>
            <w:tcW w:w="5595" w:type="dxa"/>
          </w:tcPr>
          <w:p w14:paraId="582B0046" w14:textId="10625C1F" w:rsidR="00BF3885" w:rsidRDefault="00276206"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 xml:space="preserve">الفصل </w:t>
            </w:r>
            <w:r w:rsidR="007E74DE">
              <w:rPr>
                <w:rFonts w:ascii="Sakkal Majalla" w:hAnsi="Sakkal Majalla" w:cs="Sakkal Majalla"/>
                <w:b/>
                <w:bCs/>
                <w:color w:val="0070C0"/>
                <w:sz w:val="28"/>
                <w:szCs w:val="28"/>
                <w:rtl/>
              </w:rPr>
              <w:t>الاول</w:t>
            </w:r>
            <w:r>
              <w:rPr>
                <w:rFonts w:ascii="Sakkal Majalla" w:hAnsi="Sakkal Majalla" w:cs="Sakkal Majalla"/>
                <w:b/>
                <w:bCs/>
                <w:color w:val="0070C0"/>
                <w:sz w:val="28"/>
                <w:szCs w:val="28"/>
                <w:rtl/>
              </w:rPr>
              <w:t xml:space="preserve"> </w:t>
            </w:r>
          </w:p>
        </w:tc>
        <w:tc>
          <w:tcPr>
            <w:tcW w:w="2941" w:type="dxa"/>
          </w:tcPr>
          <w:p w14:paraId="04B66E80" w14:textId="41C23F11" w:rsidR="00BF3885" w:rsidRDefault="00A51B0C"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5</w:t>
            </w:r>
          </w:p>
        </w:tc>
      </w:tr>
      <w:tr w:rsidR="00BF3885" w14:paraId="23FC70E2" w14:textId="77777777" w:rsidTr="00E93F7C">
        <w:tc>
          <w:tcPr>
            <w:tcW w:w="286" w:type="dxa"/>
          </w:tcPr>
          <w:p w14:paraId="262C3D28" w14:textId="5D06BDCF" w:rsidR="00BF3885" w:rsidRDefault="004A69EF"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1.1</w:t>
            </w:r>
          </w:p>
        </w:tc>
        <w:tc>
          <w:tcPr>
            <w:tcW w:w="5595" w:type="dxa"/>
          </w:tcPr>
          <w:p w14:paraId="0A32F6CF" w14:textId="5E52931E" w:rsidR="00BF3885" w:rsidRDefault="001D52B0"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م</w:t>
            </w:r>
            <w:r w:rsidR="006C236A">
              <w:rPr>
                <w:rFonts w:ascii="Sakkal Majalla" w:hAnsi="Sakkal Majalla" w:cs="Sakkal Majalla"/>
                <w:b/>
                <w:bCs/>
                <w:color w:val="0070C0"/>
                <w:sz w:val="28"/>
                <w:szCs w:val="28"/>
                <w:rtl/>
              </w:rPr>
              <w:t>قدمة</w:t>
            </w:r>
          </w:p>
        </w:tc>
        <w:tc>
          <w:tcPr>
            <w:tcW w:w="2941" w:type="dxa"/>
          </w:tcPr>
          <w:p w14:paraId="60331D6B" w14:textId="53FA4BDC" w:rsidR="00BF3885" w:rsidRDefault="00A51B0C"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6</w:t>
            </w:r>
          </w:p>
        </w:tc>
      </w:tr>
      <w:tr w:rsidR="002E61C0" w14:paraId="132AED53" w14:textId="77777777" w:rsidTr="00E93F7C">
        <w:tc>
          <w:tcPr>
            <w:tcW w:w="286" w:type="dxa"/>
          </w:tcPr>
          <w:p w14:paraId="1E354AF3" w14:textId="0ACC8E42" w:rsidR="002E61C0" w:rsidRDefault="000D55D5"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1.2</w:t>
            </w:r>
          </w:p>
        </w:tc>
        <w:tc>
          <w:tcPr>
            <w:tcW w:w="5595" w:type="dxa"/>
          </w:tcPr>
          <w:p w14:paraId="7D890A17" w14:textId="2F71BAAB" w:rsidR="002E61C0" w:rsidRDefault="00835C91"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م</w:t>
            </w:r>
            <w:r w:rsidR="006C236A">
              <w:rPr>
                <w:rFonts w:ascii="Sakkal Majalla" w:hAnsi="Sakkal Majalla" w:cs="Sakkal Majalla"/>
                <w:b/>
                <w:bCs/>
                <w:color w:val="0070C0"/>
                <w:sz w:val="28"/>
                <w:szCs w:val="28"/>
                <w:rtl/>
              </w:rPr>
              <w:t>شكلة الدراسة</w:t>
            </w:r>
          </w:p>
        </w:tc>
        <w:tc>
          <w:tcPr>
            <w:tcW w:w="2941" w:type="dxa"/>
          </w:tcPr>
          <w:p w14:paraId="0D550EF1" w14:textId="443D2B36" w:rsidR="002E61C0" w:rsidRDefault="00A51B0C"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7</w:t>
            </w:r>
          </w:p>
        </w:tc>
      </w:tr>
      <w:tr w:rsidR="002E61C0" w14:paraId="7405DEE3" w14:textId="77777777" w:rsidTr="00E93F7C">
        <w:tc>
          <w:tcPr>
            <w:tcW w:w="286" w:type="dxa"/>
          </w:tcPr>
          <w:p w14:paraId="42784747" w14:textId="51F08758" w:rsidR="002E61C0" w:rsidRDefault="000D55D5"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1.3</w:t>
            </w:r>
          </w:p>
        </w:tc>
        <w:tc>
          <w:tcPr>
            <w:tcW w:w="5595" w:type="dxa"/>
          </w:tcPr>
          <w:p w14:paraId="1B535885" w14:textId="4616578C" w:rsidR="002E61C0" w:rsidRDefault="00835C91"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أ</w:t>
            </w:r>
            <w:r w:rsidR="00603B40">
              <w:rPr>
                <w:rFonts w:ascii="Sakkal Majalla" w:hAnsi="Sakkal Majalla" w:cs="Sakkal Majalla"/>
                <w:b/>
                <w:bCs/>
                <w:color w:val="0070C0"/>
                <w:sz w:val="28"/>
                <w:szCs w:val="28"/>
                <w:rtl/>
              </w:rPr>
              <w:t>همية الدراسة</w:t>
            </w:r>
          </w:p>
        </w:tc>
        <w:tc>
          <w:tcPr>
            <w:tcW w:w="2941" w:type="dxa"/>
          </w:tcPr>
          <w:p w14:paraId="6777A51B" w14:textId="79AF8CDB" w:rsidR="002E61C0" w:rsidRDefault="00A51B0C"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8</w:t>
            </w:r>
          </w:p>
        </w:tc>
      </w:tr>
      <w:tr w:rsidR="002E61C0" w14:paraId="55645090" w14:textId="77777777" w:rsidTr="00E93F7C">
        <w:tc>
          <w:tcPr>
            <w:tcW w:w="286" w:type="dxa"/>
          </w:tcPr>
          <w:p w14:paraId="4351E0D0" w14:textId="49DFD94F" w:rsidR="002E61C0" w:rsidRDefault="000D55D5"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1.4</w:t>
            </w:r>
          </w:p>
        </w:tc>
        <w:tc>
          <w:tcPr>
            <w:tcW w:w="5595" w:type="dxa"/>
          </w:tcPr>
          <w:p w14:paraId="372A5465" w14:textId="62DA361F" w:rsidR="002E61C0" w:rsidRDefault="00835C91"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أ</w:t>
            </w:r>
            <w:r w:rsidR="00603B40">
              <w:rPr>
                <w:rFonts w:ascii="Sakkal Majalla" w:hAnsi="Sakkal Majalla" w:cs="Sakkal Majalla"/>
                <w:b/>
                <w:bCs/>
                <w:color w:val="0070C0"/>
                <w:sz w:val="28"/>
                <w:szCs w:val="28"/>
                <w:rtl/>
              </w:rPr>
              <w:t>هداف الدراسة:</w:t>
            </w:r>
          </w:p>
        </w:tc>
        <w:tc>
          <w:tcPr>
            <w:tcW w:w="2941" w:type="dxa"/>
          </w:tcPr>
          <w:p w14:paraId="6DF46F72" w14:textId="5EBBB062" w:rsidR="002E61C0" w:rsidRDefault="00A51B0C"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9</w:t>
            </w:r>
          </w:p>
        </w:tc>
      </w:tr>
      <w:tr w:rsidR="002E61C0" w14:paraId="55CDB00D" w14:textId="77777777" w:rsidTr="00E93F7C">
        <w:tc>
          <w:tcPr>
            <w:tcW w:w="286" w:type="dxa"/>
          </w:tcPr>
          <w:p w14:paraId="20773C3F" w14:textId="20CF4399" w:rsidR="002E61C0" w:rsidRDefault="000D55D5"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1.5</w:t>
            </w:r>
          </w:p>
        </w:tc>
        <w:tc>
          <w:tcPr>
            <w:tcW w:w="5595" w:type="dxa"/>
          </w:tcPr>
          <w:p w14:paraId="194EF250" w14:textId="79171EE6" w:rsidR="002E61C0" w:rsidRDefault="00835C91"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ت</w:t>
            </w:r>
            <w:r w:rsidR="00603B40">
              <w:rPr>
                <w:rFonts w:ascii="Sakkal Majalla" w:hAnsi="Sakkal Majalla" w:cs="Sakkal Majalla"/>
                <w:b/>
                <w:bCs/>
                <w:color w:val="0070C0"/>
                <w:sz w:val="28"/>
                <w:szCs w:val="28"/>
                <w:rtl/>
              </w:rPr>
              <w:t>ساؤلات الدراسة</w:t>
            </w:r>
          </w:p>
        </w:tc>
        <w:tc>
          <w:tcPr>
            <w:tcW w:w="2941" w:type="dxa"/>
          </w:tcPr>
          <w:p w14:paraId="04B2AE19" w14:textId="4D966C27" w:rsidR="002E61C0" w:rsidRDefault="00A51B0C"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10</w:t>
            </w:r>
          </w:p>
        </w:tc>
      </w:tr>
      <w:tr w:rsidR="002E61C0" w14:paraId="5B72AE85" w14:textId="77777777" w:rsidTr="00E93F7C">
        <w:tc>
          <w:tcPr>
            <w:tcW w:w="286" w:type="dxa"/>
          </w:tcPr>
          <w:p w14:paraId="44409558" w14:textId="0749BF7F" w:rsidR="002E61C0" w:rsidRDefault="000D55D5"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1.6</w:t>
            </w:r>
          </w:p>
        </w:tc>
        <w:tc>
          <w:tcPr>
            <w:tcW w:w="5595" w:type="dxa"/>
          </w:tcPr>
          <w:p w14:paraId="7CAE2808" w14:textId="232B4D90" w:rsidR="002E61C0" w:rsidRDefault="00835C91"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ف</w:t>
            </w:r>
            <w:r w:rsidR="003C2A84">
              <w:rPr>
                <w:rFonts w:ascii="Sakkal Majalla" w:hAnsi="Sakkal Majalla" w:cs="Sakkal Majalla"/>
                <w:b/>
                <w:bCs/>
                <w:color w:val="0070C0"/>
                <w:sz w:val="28"/>
                <w:szCs w:val="28"/>
                <w:rtl/>
              </w:rPr>
              <w:t>روض الدراسة:</w:t>
            </w:r>
          </w:p>
        </w:tc>
        <w:tc>
          <w:tcPr>
            <w:tcW w:w="2941" w:type="dxa"/>
          </w:tcPr>
          <w:p w14:paraId="4042BDA8" w14:textId="095A446C" w:rsidR="002E61C0" w:rsidRDefault="008001A2"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12</w:t>
            </w:r>
          </w:p>
        </w:tc>
      </w:tr>
      <w:tr w:rsidR="002E61C0" w14:paraId="1E044316" w14:textId="77777777" w:rsidTr="00E93F7C">
        <w:tc>
          <w:tcPr>
            <w:tcW w:w="286" w:type="dxa"/>
          </w:tcPr>
          <w:p w14:paraId="49C9781D" w14:textId="37835495" w:rsidR="002E61C0" w:rsidRDefault="001D52B0"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2</w:t>
            </w:r>
          </w:p>
        </w:tc>
        <w:tc>
          <w:tcPr>
            <w:tcW w:w="5595" w:type="dxa"/>
          </w:tcPr>
          <w:p w14:paraId="5111D623" w14:textId="0D52C424" w:rsidR="002E61C0" w:rsidRDefault="003C2A84"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الفصل الثاني</w:t>
            </w:r>
            <w:r w:rsidR="00FB2DA4">
              <w:rPr>
                <w:rFonts w:ascii="Sakkal Majalla" w:hAnsi="Sakkal Majalla" w:cs="Sakkal Majalla"/>
                <w:b/>
                <w:bCs/>
                <w:color w:val="0070C0"/>
                <w:sz w:val="28"/>
                <w:szCs w:val="28"/>
                <w:rtl/>
              </w:rPr>
              <w:t xml:space="preserve">: </w:t>
            </w:r>
            <w:r w:rsidR="0002216F">
              <w:rPr>
                <w:rFonts w:ascii="Sakkal Majalla" w:hAnsi="Sakkal Majalla" w:cs="Sakkal Majalla"/>
                <w:b/>
                <w:bCs/>
                <w:color w:val="0070C0"/>
                <w:sz w:val="28"/>
                <w:szCs w:val="28"/>
                <w:rtl/>
              </w:rPr>
              <w:t xml:space="preserve">الدراسات السابقة </w:t>
            </w:r>
          </w:p>
        </w:tc>
        <w:tc>
          <w:tcPr>
            <w:tcW w:w="2941" w:type="dxa"/>
          </w:tcPr>
          <w:p w14:paraId="3450E23E" w14:textId="76BE505B" w:rsidR="002E61C0" w:rsidRDefault="008001A2"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14</w:t>
            </w:r>
          </w:p>
        </w:tc>
      </w:tr>
      <w:tr w:rsidR="002E61C0" w14:paraId="75CCC5A0" w14:textId="77777777" w:rsidTr="00E93F7C">
        <w:tc>
          <w:tcPr>
            <w:tcW w:w="286" w:type="dxa"/>
          </w:tcPr>
          <w:p w14:paraId="2803B0C8" w14:textId="6F45C8CE" w:rsidR="002E61C0" w:rsidRDefault="002D41A2"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2.1</w:t>
            </w:r>
          </w:p>
        </w:tc>
        <w:tc>
          <w:tcPr>
            <w:tcW w:w="5595" w:type="dxa"/>
          </w:tcPr>
          <w:p w14:paraId="30A1B622" w14:textId="326C7D2B" w:rsidR="002E61C0" w:rsidRDefault="00716B80"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الدراسات العربيه</w:t>
            </w:r>
          </w:p>
        </w:tc>
        <w:tc>
          <w:tcPr>
            <w:tcW w:w="2941" w:type="dxa"/>
          </w:tcPr>
          <w:p w14:paraId="46D50926" w14:textId="259B9125" w:rsidR="002E61C0" w:rsidRDefault="00A24791"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15</w:t>
            </w:r>
          </w:p>
        </w:tc>
      </w:tr>
      <w:tr w:rsidR="002E61C0" w14:paraId="144C970B" w14:textId="77777777" w:rsidTr="00E93F7C">
        <w:tc>
          <w:tcPr>
            <w:tcW w:w="286" w:type="dxa"/>
          </w:tcPr>
          <w:p w14:paraId="3387C70E" w14:textId="2A1EBBAF" w:rsidR="002E61C0" w:rsidRDefault="002D41A2"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2.2</w:t>
            </w:r>
          </w:p>
        </w:tc>
        <w:tc>
          <w:tcPr>
            <w:tcW w:w="5595" w:type="dxa"/>
          </w:tcPr>
          <w:p w14:paraId="7AEC2EC9" w14:textId="6793E7A8" w:rsidR="002E61C0" w:rsidRDefault="00716B80"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الدراسات الاجنبية</w:t>
            </w:r>
          </w:p>
        </w:tc>
        <w:tc>
          <w:tcPr>
            <w:tcW w:w="2941" w:type="dxa"/>
          </w:tcPr>
          <w:p w14:paraId="51CBD8E4" w14:textId="213B4142" w:rsidR="002E61C0" w:rsidRDefault="00A24791"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17</w:t>
            </w:r>
          </w:p>
        </w:tc>
      </w:tr>
      <w:tr w:rsidR="002E61C0" w14:paraId="0CBCF15E" w14:textId="77777777" w:rsidTr="00E93F7C">
        <w:tc>
          <w:tcPr>
            <w:tcW w:w="286" w:type="dxa"/>
          </w:tcPr>
          <w:p w14:paraId="08F70532" w14:textId="60005275" w:rsidR="002E61C0" w:rsidRDefault="002D41A2"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2.3</w:t>
            </w:r>
          </w:p>
        </w:tc>
        <w:tc>
          <w:tcPr>
            <w:tcW w:w="5595" w:type="dxa"/>
          </w:tcPr>
          <w:p w14:paraId="078EF262" w14:textId="5541E128" w:rsidR="002E61C0" w:rsidRDefault="00835C91"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ال</w:t>
            </w:r>
            <w:r w:rsidR="001B302A">
              <w:rPr>
                <w:rFonts w:ascii="Sakkal Majalla" w:hAnsi="Sakkal Majalla" w:cs="Sakkal Majalla"/>
                <w:b/>
                <w:bCs/>
                <w:color w:val="0070C0"/>
                <w:sz w:val="28"/>
                <w:szCs w:val="28"/>
                <w:rtl/>
              </w:rPr>
              <w:t xml:space="preserve">منطلقات النظرية للدراسة </w:t>
            </w:r>
          </w:p>
        </w:tc>
        <w:tc>
          <w:tcPr>
            <w:tcW w:w="2941" w:type="dxa"/>
          </w:tcPr>
          <w:p w14:paraId="11F55B51" w14:textId="4B3B8D88" w:rsidR="002E61C0" w:rsidRDefault="00A24791"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19</w:t>
            </w:r>
          </w:p>
        </w:tc>
      </w:tr>
      <w:tr w:rsidR="002E61C0" w14:paraId="7F3FAB96" w14:textId="77777777" w:rsidTr="00E93F7C">
        <w:tc>
          <w:tcPr>
            <w:tcW w:w="286" w:type="dxa"/>
          </w:tcPr>
          <w:p w14:paraId="558CA8BE" w14:textId="076841B4" w:rsidR="002E61C0" w:rsidRDefault="002D41A2"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3</w:t>
            </w:r>
          </w:p>
        </w:tc>
        <w:tc>
          <w:tcPr>
            <w:tcW w:w="5595" w:type="dxa"/>
          </w:tcPr>
          <w:p w14:paraId="10326C8C" w14:textId="619584AF" w:rsidR="001B302A" w:rsidRDefault="001B302A" w:rsidP="001B302A">
            <w:pPr>
              <w:rPr>
                <w:rFonts w:ascii="Sakkal Majalla" w:hAnsi="Sakkal Majalla" w:cs="Sakkal Majalla"/>
                <w:b/>
                <w:bCs/>
                <w:color w:val="0070C0"/>
                <w:sz w:val="28"/>
                <w:szCs w:val="28"/>
              </w:rPr>
            </w:pPr>
            <w:r>
              <w:rPr>
                <w:rFonts w:ascii="Sakkal Majalla" w:hAnsi="Sakkal Majalla" w:cs="Sakkal Majalla"/>
                <w:b/>
                <w:bCs/>
                <w:color w:val="0070C0"/>
                <w:sz w:val="28"/>
                <w:szCs w:val="28"/>
                <w:rtl/>
              </w:rPr>
              <w:t>الفصل الثالث</w:t>
            </w:r>
            <w:r w:rsidR="005D36CD">
              <w:rPr>
                <w:rFonts w:ascii="Sakkal Majalla" w:hAnsi="Sakkal Majalla" w:cs="Sakkal Majalla"/>
                <w:b/>
                <w:bCs/>
                <w:color w:val="0070C0"/>
                <w:sz w:val="28"/>
                <w:szCs w:val="28"/>
              </w:rPr>
              <w:t>:</w:t>
            </w:r>
            <w:r>
              <w:rPr>
                <w:rFonts w:ascii="Sakkal Majalla" w:hAnsi="Sakkal Majalla" w:cs="Sakkal Majalla"/>
                <w:b/>
                <w:bCs/>
                <w:color w:val="0070C0"/>
                <w:sz w:val="28"/>
                <w:szCs w:val="28"/>
                <w:rtl/>
              </w:rPr>
              <w:t>منهجية البحث</w:t>
            </w:r>
          </w:p>
        </w:tc>
        <w:tc>
          <w:tcPr>
            <w:tcW w:w="2941" w:type="dxa"/>
          </w:tcPr>
          <w:p w14:paraId="797B036F" w14:textId="17ADA0B2" w:rsidR="002E61C0" w:rsidRDefault="00036ADE"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22</w:t>
            </w:r>
          </w:p>
        </w:tc>
      </w:tr>
      <w:tr w:rsidR="002E61C0" w14:paraId="11026DD9" w14:textId="77777777" w:rsidTr="00E93F7C">
        <w:tc>
          <w:tcPr>
            <w:tcW w:w="286" w:type="dxa"/>
          </w:tcPr>
          <w:p w14:paraId="6416565F" w14:textId="3658231C" w:rsidR="002E61C0" w:rsidRDefault="002D41A2"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3.1</w:t>
            </w:r>
          </w:p>
        </w:tc>
        <w:tc>
          <w:tcPr>
            <w:tcW w:w="5595" w:type="dxa"/>
          </w:tcPr>
          <w:p w14:paraId="47FC65F5" w14:textId="6541166D" w:rsidR="002E61C0" w:rsidRDefault="002F3466"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مقدمة</w:t>
            </w:r>
          </w:p>
        </w:tc>
        <w:tc>
          <w:tcPr>
            <w:tcW w:w="2941" w:type="dxa"/>
          </w:tcPr>
          <w:p w14:paraId="38E053FA" w14:textId="1D5C858D" w:rsidR="002E61C0" w:rsidRDefault="00163697"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22</w:t>
            </w:r>
          </w:p>
        </w:tc>
      </w:tr>
      <w:tr w:rsidR="002E61C0" w14:paraId="7E8BA857" w14:textId="77777777" w:rsidTr="00E93F7C">
        <w:tc>
          <w:tcPr>
            <w:tcW w:w="286" w:type="dxa"/>
          </w:tcPr>
          <w:p w14:paraId="3ECEC955" w14:textId="38D8C8EF" w:rsidR="002E61C0" w:rsidRDefault="002D41A2"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3.2</w:t>
            </w:r>
          </w:p>
        </w:tc>
        <w:tc>
          <w:tcPr>
            <w:tcW w:w="5595" w:type="dxa"/>
          </w:tcPr>
          <w:p w14:paraId="1E0E9BB8" w14:textId="7A187D6D" w:rsidR="002E61C0" w:rsidRDefault="002F3466"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المنهجبة وطرق البحث</w:t>
            </w:r>
          </w:p>
        </w:tc>
        <w:tc>
          <w:tcPr>
            <w:tcW w:w="2941" w:type="dxa"/>
          </w:tcPr>
          <w:p w14:paraId="3178B384" w14:textId="5C743EE2" w:rsidR="002E61C0" w:rsidRDefault="00163697"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23</w:t>
            </w:r>
          </w:p>
        </w:tc>
      </w:tr>
      <w:tr w:rsidR="002E61C0" w14:paraId="68E415CB" w14:textId="77777777" w:rsidTr="00E93F7C">
        <w:tc>
          <w:tcPr>
            <w:tcW w:w="286" w:type="dxa"/>
          </w:tcPr>
          <w:p w14:paraId="005DBD38" w14:textId="57172F6A" w:rsidR="002E61C0" w:rsidRDefault="002D41A2"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3.3</w:t>
            </w:r>
          </w:p>
        </w:tc>
        <w:tc>
          <w:tcPr>
            <w:tcW w:w="5595" w:type="dxa"/>
          </w:tcPr>
          <w:p w14:paraId="2730BB94" w14:textId="06BF2166" w:rsidR="002E61C0" w:rsidRDefault="002F3466"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ادوات الدراسة</w:t>
            </w:r>
          </w:p>
        </w:tc>
        <w:tc>
          <w:tcPr>
            <w:tcW w:w="2941" w:type="dxa"/>
          </w:tcPr>
          <w:p w14:paraId="1398D305" w14:textId="6244FA75" w:rsidR="002E61C0" w:rsidRDefault="00163697"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24</w:t>
            </w:r>
          </w:p>
        </w:tc>
      </w:tr>
      <w:tr w:rsidR="002E61C0" w14:paraId="6B519F54" w14:textId="77777777" w:rsidTr="00E93F7C">
        <w:tc>
          <w:tcPr>
            <w:tcW w:w="286" w:type="dxa"/>
          </w:tcPr>
          <w:p w14:paraId="724F78C9" w14:textId="065E101C" w:rsidR="002E61C0" w:rsidRDefault="002D41A2"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3.4</w:t>
            </w:r>
          </w:p>
        </w:tc>
        <w:tc>
          <w:tcPr>
            <w:tcW w:w="5595" w:type="dxa"/>
          </w:tcPr>
          <w:p w14:paraId="6DD9B20D" w14:textId="47281961" w:rsidR="002E61C0" w:rsidRDefault="002F3466"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حدود الدراسة</w:t>
            </w:r>
          </w:p>
        </w:tc>
        <w:tc>
          <w:tcPr>
            <w:tcW w:w="2941" w:type="dxa"/>
          </w:tcPr>
          <w:p w14:paraId="53908BD7" w14:textId="5D86E110" w:rsidR="002E61C0" w:rsidRDefault="00163697"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31</w:t>
            </w:r>
          </w:p>
        </w:tc>
      </w:tr>
      <w:tr w:rsidR="006C236A" w14:paraId="6534E646" w14:textId="77777777" w:rsidTr="00E93F7C">
        <w:tc>
          <w:tcPr>
            <w:tcW w:w="286" w:type="dxa"/>
          </w:tcPr>
          <w:p w14:paraId="756C80D1" w14:textId="619CC36F" w:rsidR="006C236A" w:rsidRDefault="002D41A2"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5</w:t>
            </w:r>
          </w:p>
        </w:tc>
        <w:tc>
          <w:tcPr>
            <w:tcW w:w="5595" w:type="dxa"/>
          </w:tcPr>
          <w:p w14:paraId="5E96C6BD" w14:textId="3E9E6344" w:rsidR="00D511AD" w:rsidRDefault="00D511AD" w:rsidP="008B4A65">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 xml:space="preserve">الفصل </w:t>
            </w:r>
            <w:r w:rsidR="008B4A65">
              <w:rPr>
                <w:rFonts w:ascii="Sakkal Majalla" w:hAnsi="Sakkal Majalla" w:cs="Sakkal Majalla"/>
                <w:b/>
                <w:bCs/>
                <w:color w:val="0070C0"/>
                <w:sz w:val="28"/>
                <w:szCs w:val="28"/>
                <w:rtl/>
              </w:rPr>
              <w:t>الرابع</w:t>
            </w:r>
            <w:r w:rsidR="00E722D2">
              <w:rPr>
                <w:rFonts w:ascii="Sakkal Majalla" w:hAnsi="Sakkal Majalla" w:cs="Sakkal Majalla"/>
                <w:b/>
                <w:bCs/>
                <w:color w:val="0070C0"/>
                <w:sz w:val="28"/>
                <w:szCs w:val="28"/>
                <w:rtl/>
              </w:rPr>
              <w:t>:  ا</w:t>
            </w:r>
            <w:r>
              <w:rPr>
                <w:rFonts w:ascii="Sakkal Majalla" w:hAnsi="Sakkal Majalla" w:cs="Sakkal Majalla"/>
                <w:b/>
                <w:bCs/>
                <w:color w:val="0070C0"/>
                <w:sz w:val="28"/>
                <w:szCs w:val="28"/>
                <w:rtl/>
              </w:rPr>
              <w:t>لنتائج والتوصيات</w:t>
            </w:r>
          </w:p>
        </w:tc>
        <w:tc>
          <w:tcPr>
            <w:tcW w:w="2941" w:type="dxa"/>
          </w:tcPr>
          <w:p w14:paraId="59532164" w14:textId="05B61A78" w:rsidR="006C236A" w:rsidRDefault="00B70923"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33</w:t>
            </w:r>
          </w:p>
        </w:tc>
      </w:tr>
      <w:tr w:rsidR="00D511AD" w14:paraId="7D157129" w14:textId="77777777" w:rsidTr="00E93F7C">
        <w:tc>
          <w:tcPr>
            <w:tcW w:w="286" w:type="dxa"/>
          </w:tcPr>
          <w:p w14:paraId="60A1A83F" w14:textId="0AD21D28" w:rsidR="00D511AD" w:rsidRDefault="002D41A2"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5.1</w:t>
            </w:r>
          </w:p>
        </w:tc>
        <w:tc>
          <w:tcPr>
            <w:tcW w:w="5595" w:type="dxa"/>
          </w:tcPr>
          <w:p w14:paraId="34C053ED" w14:textId="5D530450" w:rsidR="00D511AD" w:rsidRDefault="00E722D2"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مقدمة</w:t>
            </w:r>
          </w:p>
        </w:tc>
        <w:tc>
          <w:tcPr>
            <w:tcW w:w="2941" w:type="dxa"/>
          </w:tcPr>
          <w:p w14:paraId="5160792C" w14:textId="5458F85C" w:rsidR="00D511AD" w:rsidRDefault="00B70923"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34</w:t>
            </w:r>
          </w:p>
        </w:tc>
      </w:tr>
      <w:tr w:rsidR="00D511AD" w14:paraId="50A93ADD" w14:textId="77777777" w:rsidTr="00E93F7C">
        <w:tc>
          <w:tcPr>
            <w:tcW w:w="286" w:type="dxa"/>
          </w:tcPr>
          <w:p w14:paraId="79C03EE1" w14:textId="016B2117" w:rsidR="00D511AD" w:rsidRDefault="00E76C0D"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5.2</w:t>
            </w:r>
          </w:p>
        </w:tc>
        <w:tc>
          <w:tcPr>
            <w:tcW w:w="5595" w:type="dxa"/>
          </w:tcPr>
          <w:p w14:paraId="5F392B82" w14:textId="40651AC0" w:rsidR="00D511AD" w:rsidRDefault="00DC662E"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تحليل البيانات</w:t>
            </w:r>
          </w:p>
        </w:tc>
        <w:tc>
          <w:tcPr>
            <w:tcW w:w="2941" w:type="dxa"/>
          </w:tcPr>
          <w:p w14:paraId="2F46F81D" w14:textId="5A27DCA8" w:rsidR="00D511AD" w:rsidRDefault="00B70923"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35</w:t>
            </w:r>
          </w:p>
        </w:tc>
      </w:tr>
      <w:tr w:rsidR="00D511AD" w14:paraId="141A1434" w14:textId="77777777" w:rsidTr="00E93F7C">
        <w:tc>
          <w:tcPr>
            <w:tcW w:w="286" w:type="dxa"/>
          </w:tcPr>
          <w:p w14:paraId="376881B1" w14:textId="076DF61E" w:rsidR="00D511AD" w:rsidRDefault="00E76C0D"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5.3</w:t>
            </w:r>
          </w:p>
        </w:tc>
        <w:tc>
          <w:tcPr>
            <w:tcW w:w="5595" w:type="dxa"/>
          </w:tcPr>
          <w:p w14:paraId="3F44363F" w14:textId="1C4C33BB" w:rsidR="0027247C" w:rsidRDefault="0027247C" w:rsidP="0027247C">
            <w:pPr>
              <w:rPr>
                <w:rFonts w:ascii="Sakkal Majalla" w:hAnsi="Sakkal Majalla" w:cs="Sakkal Majalla"/>
                <w:b/>
                <w:bCs/>
                <w:color w:val="0070C0"/>
                <w:sz w:val="28"/>
                <w:szCs w:val="28"/>
              </w:rPr>
            </w:pPr>
            <w:r>
              <w:rPr>
                <w:rFonts w:ascii="Sakkal Majalla" w:hAnsi="Sakkal Majalla" w:cs="Sakkal Majalla"/>
                <w:b/>
                <w:bCs/>
                <w:color w:val="0070C0"/>
                <w:sz w:val="28"/>
                <w:szCs w:val="28"/>
                <w:rtl/>
              </w:rPr>
              <w:t>النتائج</w:t>
            </w:r>
          </w:p>
        </w:tc>
        <w:tc>
          <w:tcPr>
            <w:tcW w:w="2941" w:type="dxa"/>
          </w:tcPr>
          <w:p w14:paraId="36E1EBA6" w14:textId="4CCCF024" w:rsidR="00D511AD" w:rsidRDefault="00163697"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43</w:t>
            </w:r>
          </w:p>
        </w:tc>
      </w:tr>
      <w:tr w:rsidR="0027247C" w14:paraId="54EC7225" w14:textId="77777777" w:rsidTr="00E93F7C">
        <w:tc>
          <w:tcPr>
            <w:tcW w:w="286" w:type="dxa"/>
          </w:tcPr>
          <w:p w14:paraId="2EA7FF33" w14:textId="1F4A0F17" w:rsidR="0027247C" w:rsidRDefault="0027247C"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5,4</w:t>
            </w:r>
          </w:p>
        </w:tc>
        <w:tc>
          <w:tcPr>
            <w:tcW w:w="5595" w:type="dxa"/>
          </w:tcPr>
          <w:p w14:paraId="7DF623E9" w14:textId="18FEBB0F" w:rsidR="0027247C" w:rsidRDefault="00661B8D" w:rsidP="0027247C">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الخاتمة</w:t>
            </w:r>
          </w:p>
        </w:tc>
        <w:tc>
          <w:tcPr>
            <w:tcW w:w="2941" w:type="dxa"/>
          </w:tcPr>
          <w:p w14:paraId="66CCABEC" w14:textId="74E8E3A8" w:rsidR="0027247C" w:rsidRDefault="00661B8D"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45</w:t>
            </w:r>
          </w:p>
        </w:tc>
      </w:tr>
      <w:tr w:rsidR="00D511AD" w14:paraId="334C1398" w14:textId="77777777" w:rsidTr="00E93F7C">
        <w:tc>
          <w:tcPr>
            <w:tcW w:w="286" w:type="dxa"/>
          </w:tcPr>
          <w:p w14:paraId="0369328E" w14:textId="139D5A51" w:rsidR="00D511AD" w:rsidRDefault="00E76C0D"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5.4</w:t>
            </w:r>
          </w:p>
        </w:tc>
        <w:tc>
          <w:tcPr>
            <w:tcW w:w="5595" w:type="dxa"/>
          </w:tcPr>
          <w:p w14:paraId="75C5286E" w14:textId="0A744C00" w:rsidR="00D511AD" w:rsidRDefault="00053DE6"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التوصيات</w:t>
            </w:r>
          </w:p>
        </w:tc>
        <w:tc>
          <w:tcPr>
            <w:tcW w:w="2941" w:type="dxa"/>
          </w:tcPr>
          <w:p w14:paraId="27AD02AB" w14:textId="520B68CC" w:rsidR="00D511AD" w:rsidRDefault="00163697"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44</w:t>
            </w:r>
          </w:p>
        </w:tc>
      </w:tr>
      <w:tr w:rsidR="00DC662E" w14:paraId="4D2389C4" w14:textId="77777777" w:rsidTr="00E93F7C">
        <w:tc>
          <w:tcPr>
            <w:tcW w:w="286" w:type="dxa"/>
          </w:tcPr>
          <w:p w14:paraId="1C0D1124" w14:textId="169E9D3F" w:rsidR="00DC662E" w:rsidRDefault="00E76C0D"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6</w:t>
            </w:r>
          </w:p>
        </w:tc>
        <w:tc>
          <w:tcPr>
            <w:tcW w:w="5595" w:type="dxa"/>
          </w:tcPr>
          <w:p w14:paraId="3C575B35" w14:textId="46BA087C" w:rsidR="00DC662E" w:rsidRDefault="00511F82"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الفصل الخامس</w:t>
            </w:r>
            <w:r w:rsidR="009F5411">
              <w:rPr>
                <w:rFonts w:ascii="Sakkal Majalla" w:hAnsi="Sakkal Majalla" w:cs="Sakkal Majalla"/>
                <w:b/>
                <w:bCs/>
                <w:color w:val="0070C0"/>
                <w:sz w:val="28"/>
                <w:szCs w:val="28"/>
                <w:rtl/>
              </w:rPr>
              <w:t>:  ا</w:t>
            </w:r>
            <w:r>
              <w:rPr>
                <w:rFonts w:ascii="Sakkal Majalla" w:hAnsi="Sakkal Majalla" w:cs="Sakkal Majalla"/>
                <w:b/>
                <w:bCs/>
                <w:color w:val="0070C0"/>
                <w:sz w:val="28"/>
                <w:szCs w:val="28"/>
                <w:rtl/>
              </w:rPr>
              <w:t>لمراجع</w:t>
            </w:r>
          </w:p>
        </w:tc>
        <w:tc>
          <w:tcPr>
            <w:tcW w:w="2941" w:type="dxa"/>
          </w:tcPr>
          <w:p w14:paraId="7E52E4E1" w14:textId="1C3F2400" w:rsidR="00DC662E" w:rsidRDefault="00231E35"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47</w:t>
            </w:r>
          </w:p>
        </w:tc>
      </w:tr>
      <w:tr w:rsidR="00DC662E" w14:paraId="36C37068" w14:textId="77777777" w:rsidTr="00E93F7C">
        <w:tc>
          <w:tcPr>
            <w:tcW w:w="286" w:type="dxa"/>
          </w:tcPr>
          <w:p w14:paraId="360F1FC0" w14:textId="0C0E6F34" w:rsidR="00DC662E" w:rsidRDefault="00E76C0D"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6.1</w:t>
            </w:r>
          </w:p>
        </w:tc>
        <w:tc>
          <w:tcPr>
            <w:tcW w:w="5595" w:type="dxa"/>
          </w:tcPr>
          <w:p w14:paraId="7D41EAD4" w14:textId="524804D5" w:rsidR="00DC662E" w:rsidRDefault="009F5411"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المراجع العربية</w:t>
            </w:r>
          </w:p>
        </w:tc>
        <w:tc>
          <w:tcPr>
            <w:tcW w:w="2941" w:type="dxa"/>
          </w:tcPr>
          <w:p w14:paraId="64DABE4D" w14:textId="788C63F4" w:rsidR="00DC662E" w:rsidRDefault="00231E35"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48</w:t>
            </w:r>
          </w:p>
        </w:tc>
      </w:tr>
      <w:tr w:rsidR="009F5411" w14:paraId="2A763BAD" w14:textId="77777777" w:rsidTr="00E93F7C">
        <w:tc>
          <w:tcPr>
            <w:tcW w:w="286" w:type="dxa"/>
          </w:tcPr>
          <w:p w14:paraId="279FFF91" w14:textId="2EB508D8" w:rsidR="009F5411" w:rsidRDefault="00E76C0D"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6.2</w:t>
            </w:r>
          </w:p>
        </w:tc>
        <w:tc>
          <w:tcPr>
            <w:tcW w:w="5595" w:type="dxa"/>
          </w:tcPr>
          <w:p w14:paraId="401C1D5D" w14:textId="2FEE49B4" w:rsidR="009F5411" w:rsidRDefault="009F5411"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المراجع الأجنبية</w:t>
            </w:r>
          </w:p>
        </w:tc>
        <w:tc>
          <w:tcPr>
            <w:tcW w:w="2941" w:type="dxa"/>
          </w:tcPr>
          <w:p w14:paraId="119F61C3" w14:textId="42637D28" w:rsidR="009F5411" w:rsidRDefault="00CB7660"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49</w:t>
            </w:r>
          </w:p>
        </w:tc>
      </w:tr>
      <w:tr w:rsidR="009F5411" w14:paraId="43E20E36" w14:textId="77777777" w:rsidTr="00E93F7C">
        <w:tc>
          <w:tcPr>
            <w:tcW w:w="286" w:type="dxa"/>
          </w:tcPr>
          <w:p w14:paraId="17F9BE3C" w14:textId="722101BC" w:rsidR="009F5411" w:rsidRDefault="00E76C0D"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7</w:t>
            </w:r>
          </w:p>
        </w:tc>
        <w:tc>
          <w:tcPr>
            <w:tcW w:w="5595" w:type="dxa"/>
          </w:tcPr>
          <w:p w14:paraId="6303B912" w14:textId="33729E7A" w:rsidR="009F5411" w:rsidRDefault="00F47DDE"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الفصل السادس:  الملاحق</w:t>
            </w:r>
          </w:p>
        </w:tc>
        <w:tc>
          <w:tcPr>
            <w:tcW w:w="2941" w:type="dxa"/>
          </w:tcPr>
          <w:p w14:paraId="20DFC700" w14:textId="14807EA4" w:rsidR="009F5411" w:rsidRDefault="00CB7660" w:rsidP="00D01761">
            <w:pPr>
              <w:rPr>
                <w:rFonts w:ascii="Sakkal Majalla" w:hAnsi="Sakkal Majalla" w:cs="Sakkal Majalla"/>
                <w:b/>
                <w:bCs/>
                <w:color w:val="0070C0"/>
                <w:sz w:val="28"/>
                <w:szCs w:val="28"/>
                <w:rtl/>
              </w:rPr>
            </w:pPr>
            <w:r>
              <w:rPr>
                <w:rFonts w:ascii="Sakkal Majalla" w:hAnsi="Sakkal Majalla" w:cs="Sakkal Majalla"/>
                <w:b/>
                <w:bCs/>
                <w:color w:val="0070C0"/>
                <w:sz w:val="28"/>
                <w:szCs w:val="28"/>
                <w:rtl/>
              </w:rPr>
              <w:t>50</w:t>
            </w:r>
          </w:p>
        </w:tc>
      </w:tr>
    </w:tbl>
    <w:p w14:paraId="1CB1A6E2" w14:textId="77777777" w:rsidR="00BF3885" w:rsidRDefault="00BF3885" w:rsidP="00D01761">
      <w:pPr>
        <w:rPr>
          <w:rFonts w:ascii="Sakkal Majalla" w:hAnsi="Sakkal Majalla" w:cs="Sakkal Majalla"/>
          <w:b/>
          <w:bCs/>
          <w:color w:val="0070C0"/>
          <w:sz w:val="28"/>
          <w:szCs w:val="28"/>
        </w:rPr>
      </w:pPr>
    </w:p>
    <w:p w14:paraId="6D58058A" w14:textId="77777777" w:rsidR="00BF3885" w:rsidRDefault="00BF3885" w:rsidP="00D01761">
      <w:pPr>
        <w:rPr>
          <w:rFonts w:ascii="Sakkal Majalla" w:hAnsi="Sakkal Majalla" w:cs="Sakkal Majalla"/>
          <w:b/>
          <w:bCs/>
          <w:color w:val="0070C0"/>
          <w:sz w:val="28"/>
          <w:szCs w:val="28"/>
        </w:rPr>
      </w:pPr>
    </w:p>
    <w:p w14:paraId="0478B4B4" w14:textId="77777777" w:rsidR="00BF3885" w:rsidRDefault="00BF3885" w:rsidP="00D01761">
      <w:pPr>
        <w:rPr>
          <w:rFonts w:ascii="Sakkal Majalla" w:hAnsi="Sakkal Majalla" w:cs="Sakkal Majalla"/>
          <w:b/>
          <w:bCs/>
          <w:color w:val="0070C0"/>
          <w:sz w:val="28"/>
          <w:szCs w:val="28"/>
        </w:rPr>
      </w:pPr>
    </w:p>
    <w:p w14:paraId="14C2AA49" w14:textId="77777777" w:rsidR="00DF7CBB" w:rsidRDefault="00DF7CBB" w:rsidP="00D01761">
      <w:pPr>
        <w:rPr>
          <w:rFonts w:ascii="Sakkal Majalla" w:hAnsi="Sakkal Majalla" w:cs="Sakkal Majalla"/>
          <w:b/>
          <w:bCs/>
          <w:color w:val="0070C0"/>
          <w:sz w:val="28"/>
          <w:szCs w:val="28"/>
        </w:rPr>
      </w:pPr>
    </w:p>
    <w:p w14:paraId="6CB08669" w14:textId="57B300BD" w:rsidR="009004C6" w:rsidRDefault="009004C6" w:rsidP="00D01761">
      <w:pPr>
        <w:rPr>
          <w:rFonts w:ascii="Sakkal Majalla" w:hAnsi="Sakkal Majalla" w:cs="Sakkal Majalla"/>
          <w:b/>
          <w:bCs/>
          <w:color w:val="0070C0"/>
          <w:sz w:val="28"/>
          <w:szCs w:val="28"/>
        </w:rPr>
      </w:pPr>
      <w:r w:rsidRPr="009004C6">
        <w:rPr>
          <w:rFonts w:ascii="Sakkal Majalla" w:hAnsi="Sakkal Majalla" w:cs="Sakkal Majalla"/>
          <w:b/>
          <w:bCs/>
          <w:color w:val="0070C0"/>
          <w:sz w:val="28"/>
          <w:szCs w:val="28"/>
          <w:rtl/>
        </w:rPr>
        <w:lastRenderedPageBreak/>
        <w:t xml:space="preserve">المستلخص </w:t>
      </w:r>
      <w:r>
        <w:rPr>
          <w:rFonts w:ascii="Sakkal Majalla" w:hAnsi="Sakkal Majalla" w:cs="Sakkal Majalla"/>
          <w:b/>
          <w:bCs/>
          <w:color w:val="0070C0"/>
          <w:sz w:val="28"/>
          <w:szCs w:val="28"/>
        </w:rPr>
        <w:t xml:space="preserve"> :- </w:t>
      </w:r>
    </w:p>
    <w:p w14:paraId="5404B1A5" w14:textId="15DFC486" w:rsidR="00D36E6C" w:rsidRDefault="00D36E6C" w:rsidP="00AC22B6">
      <w:pPr>
        <w:rPr>
          <w:rFonts w:ascii="Sakkal Majalla" w:hAnsi="Sakkal Majalla" w:cs="Sakkal Majalla"/>
          <w:sz w:val="28"/>
          <w:szCs w:val="28"/>
        </w:rPr>
      </w:pPr>
      <w:r>
        <w:rPr>
          <w:rFonts w:ascii="Sakkal Majalla" w:hAnsi="Sakkal Majalla" w:cs="Sakkal Majalla"/>
          <w:sz w:val="28"/>
          <w:szCs w:val="28"/>
          <w:rtl/>
        </w:rPr>
        <w:t xml:space="preserve">هدفت هذه الدراسة إلى تحليل دور الإعلام الرقمي في تحسين تجربة المكلفين بدفع الزكاة والضرائب عبر المنصات الإلكترونية للهيئة العامة للزكاة والضريبة والجمارك في المملكة العربية السعودية. اعتمدت الدراسة المنهج الوصفي التحليلي، واستخدمت الاستبانة كأداة رئيسة لجمع البيانات من عينة بلغت 412 مشاركاً من مختلف فئات </w:t>
      </w:r>
      <w:r w:rsidR="00E414D7">
        <w:rPr>
          <w:rFonts w:ascii="Sakkal Majalla" w:hAnsi="Sakkal Majalla" w:cs="Sakkal Majalla"/>
          <w:sz w:val="28"/>
          <w:szCs w:val="28"/>
          <w:rtl/>
        </w:rPr>
        <w:t xml:space="preserve">المكلفين </w:t>
      </w:r>
      <w:r w:rsidR="000A37A6">
        <w:rPr>
          <w:rFonts w:ascii="Sakkal Majalla" w:hAnsi="Sakkal Majalla" w:cs="Sakkal Majalla"/>
          <w:sz w:val="28"/>
          <w:szCs w:val="28"/>
          <w:rtl/>
        </w:rPr>
        <w:t xml:space="preserve">أظهرت نتائج الدراسة تقييماً متوسطاً للمحتوى الإعلامي الرقمي بمتوسط حسابي (3.41) حيث حازت دقة المعلومات المقدمة وموثوقيتها (3.87) وتوفر المحتوى المصور (3.74) على أعلى التقييمات  بينما سجل المحتوى التفاعلي (2.88) ومعدل تحديث المحتوى (3.23) تقييماً أقل ، كما حصلت المنصات الإلكترونية على تقييم متوسط (3.31) مع تقدير مرتفع لأمان حفظ البيانات (3.79) وتوافق المنصة مع مختلف الأجهزة (3.51) وتقييم منخفض للأعطال المتكررة (2.94) وسرعة المنصة (3.08) </w:t>
      </w:r>
      <w:r w:rsidR="00AC22B6">
        <w:rPr>
          <w:rFonts w:ascii="Sakkal Majalla" w:hAnsi="Sakkal Majalla" w:cs="Sakkal Majalla"/>
          <w:sz w:val="28"/>
          <w:szCs w:val="28"/>
          <w:rtl/>
        </w:rPr>
        <w:t>كشفت الدراسة أن محور الدعم والتفاعل سجل أدنى تقييم (3.15) مع تقدير متوسط لفائدة الأسئلة الشائعة (3.56) وتعاون موظفي الدعم (3.45) وتقييم منخفض للرد على التعليقات (2.85) وتوافر الدعم الفني على مدار الساعة (2.87) ،وحددت الدراسة صعوبة الإجراءات (59.0%) وبطء النظام (52.2%) وتعقيد المتطلبات (47.8%) كأبرز التحديات التي تواجه المكلفين ، كما أظهر تحليل الانحدار أن المنصات الإلكترونية لها التأثير الأكبر على الرضا العام (</w:t>
      </w:r>
      <w:r w:rsidR="00AC22B6">
        <w:rPr>
          <w:rFonts w:ascii="Sakkal Majalla" w:hAnsi="Sakkal Majalla" w:cs="Sakkal Majalla"/>
          <w:sz w:val="28"/>
          <w:szCs w:val="28"/>
        </w:rPr>
        <w:t>Beta = 0.385</w:t>
      </w:r>
      <w:r w:rsidR="00AC22B6">
        <w:rPr>
          <w:rFonts w:ascii="Sakkal Majalla" w:hAnsi="Sakkal Majalla" w:cs="Sakkal Majalla"/>
          <w:sz w:val="28"/>
          <w:szCs w:val="28"/>
          <w:rtl/>
        </w:rPr>
        <w:t>)  يليها المحتوى الإعلامي (</w:t>
      </w:r>
      <w:r w:rsidR="00AC22B6">
        <w:rPr>
          <w:rFonts w:ascii="Sakkal Majalla" w:hAnsi="Sakkal Majalla" w:cs="Sakkal Majalla"/>
          <w:sz w:val="28"/>
          <w:szCs w:val="28"/>
        </w:rPr>
        <w:t>Beta = 0.361</w:t>
      </w:r>
      <w:r w:rsidR="00AC22B6">
        <w:rPr>
          <w:rFonts w:ascii="Sakkal Majalla" w:hAnsi="Sakkal Majalla" w:cs="Sakkal Majalla"/>
          <w:sz w:val="28"/>
          <w:szCs w:val="28"/>
          <w:rtl/>
        </w:rPr>
        <w:t>)، ثم الدعم والتفاعل (</w:t>
      </w:r>
      <w:r w:rsidR="00AC22B6">
        <w:rPr>
          <w:rFonts w:ascii="Sakkal Majalla" w:hAnsi="Sakkal Majalla" w:cs="Sakkal Majalla"/>
          <w:sz w:val="28"/>
          <w:szCs w:val="28"/>
        </w:rPr>
        <w:t>Beta = 0.257</w:t>
      </w:r>
      <w:r w:rsidR="00AC22B6">
        <w:rPr>
          <w:rFonts w:ascii="Sakkal Majalla" w:hAnsi="Sakkal Majalla" w:cs="Sakkal Majalla"/>
          <w:sz w:val="28"/>
          <w:szCs w:val="28"/>
          <w:rtl/>
        </w:rPr>
        <w:t xml:space="preserve">)، حيث فسرت هذه المتغيرات معاً 67.8% من التباين في الرضا العام </w:t>
      </w:r>
    </w:p>
    <w:p w14:paraId="7D980072" w14:textId="03E37B7C" w:rsidR="00D36E6C" w:rsidRDefault="00D36E6C" w:rsidP="00D01761">
      <w:pPr>
        <w:rPr>
          <w:rFonts w:ascii="Sakkal Majalla" w:hAnsi="Sakkal Majalla" w:cs="Sakkal Majalla"/>
          <w:sz w:val="28"/>
          <w:szCs w:val="28"/>
          <w:rtl/>
        </w:rPr>
      </w:pPr>
      <w:r>
        <w:rPr>
          <w:rFonts w:ascii="Sakkal Majalla" w:hAnsi="Sakkal Majalla" w:cs="Sakkal Majalla"/>
          <w:sz w:val="28"/>
          <w:szCs w:val="28"/>
          <w:rtl/>
        </w:rPr>
        <w:t>وخلصت الدراسة إلى عدد من التوصيات أبرزها</w:t>
      </w:r>
      <w:r w:rsidR="00AC22B6">
        <w:rPr>
          <w:rFonts w:ascii="Sakkal Majalla" w:hAnsi="Sakkal Majalla" w:cs="Sakkal Majalla"/>
          <w:sz w:val="28"/>
          <w:szCs w:val="28"/>
          <w:rtl/>
        </w:rPr>
        <w:t xml:space="preserve"> :- </w:t>
      </w:r>
      <w:r>
        <w:rPr>
          <w:rFonts w:ascii="Sakkal Majalla" w:hAnsi="Sakkal Majalla" w:cs="Sakkal Majalla"/>
          <w:sz w:val="28"/>
          <w:szCs w:val="28"/>
          <w:rtl/>
        </w:rPr>
        <w:t xml:space="preserve"> تطوير المحتوى التفاعلي والمتخصص، تحديث المحتوى بانتظام</w:t>
      </w:r>
      <w:r w:rsidR="00AC22B6">
        <w:rPr>
          <w:rFonts w:ascii="Sakkal Majalla" w:hAnsi="Sakkal Majalla" w:cs="Sakkal Majalla"/>
          <w:sz w:val="28"/>
          <w:szCs w:val="28"/>
          <w:rtl/>
        </w:rPr>
        <w:t xml:space="preserve"> </w:t>
      </w:r>
      <w:r>
        <w:rPr>
          <w:rFonts w:ascii="Sakkal Majalla" w:hAnsi="Sakkal Majalla" w:cs="Sakkal Majalla"/>
          <w:sz w:val="28"/>
          <w:szCs w:val="28"/>
          <w:rtl/>
        </w:rPr>
        <w:t xml:space="preserve"> تبسيط الإجراءات والواجهة</w:t>
      </w:r>
      <w:r w:rsidR="00AC22B6">
        <w:rPr>
          <w:rFonts w:ascii="Sakkal Majalla" w:hAnsi="Sakkal Majalla" w:cs="Sakkal Majalla"/>
          <w:sz w:val="28"/>
          <w:szCs w:val="28"/>
          <w:rtl/>
        </w:rPr>
        <w:t xml:space="preserve"> </w:t>
      </w:r>
      <w:r>
        <w:rPr>
          <w:rFonts w:ascii="Sakkal Majalla" w:hAnsi="Sakkal Majalla" w:cs="Sakkal Majalla"/>
          <w:sz w:val="28"/>
          <w:szCs w:val="28"/>
          <w:rtl/>
        </w:rPr>
        <w:t xml:space="preserve"> تحسين الأداء التقني للمنصات، تعزيز التوافق مع مختلف الأجهزة</w:t>
      </w:r>
      <w:r w:rsidR="00AC22B6">
        <w:rPr>
          <w:rFonts w:ascii="Sakkal Majalla" w:hAnsi="Sakkal Majalla" w:cs="Sakkal Majalla"/>
          <w:sz w:val="28"/>
          <w:szCs w:val="28"/>
          <w:rtl/>
        </w:rPr>
        <w:t xml:space="preserve"> </w:t>
      </w:r>
      <w:r>
        <w:rPr>
          <w:rFonts w:ascii="Sakkal Majalla" w:hAnsi="Sakkal Majalla" w:cs="Sakkal Majalla"/>
          <w:sz w:val="28"/>
          <w:szCs w:val="28"/>
          <w:rtl/>
        </w:rPr>
        <w:t xml:space="preserve"> توفير دعم فني على مدار الساعة، تطوير نظام إشعارات وتذكيرات ذكي، إنشاء حاسبة تفاعلية للمستحقات الضريبية والزكوية، وإنشاء منصة تعليمية متخصصة</w:t>
      </w:r>
      <w:r w:rsidR="00AC22B6">
        <w:rPr>
          <w:rFonts w:ascii="Sakkal Majalla" w:hAnsi="Sakkal Majalla" w:cs="Sakkal Majalla"/>
          <w:sz w:val="28"/>
          <w:szCs w:val="28"/>
          <w:rtl/>
        </w:rPr>
        <w:t xml:space="preserve"> ،</w:t>
      </w:r>
      <w:r>
        <w:rPr>
          <w:rFonts w:ascii="Sakkal Majalla" w:hAnsi="Sakkal Majalla" w:cs="Sakkal Majalla"/>
          <w:sz w:val="28"/>
          <w:szCs w:val="28"/>
          <w:rtl/>
        </w:rPr>
        <w:t xml:space="preserve"> كما أوصت الدراسة بتطوير استراتيجية متكاملة للإعلام الرقمي تربط بين المحتوى والمنصات وتجربة المستخدم، وإنشاء وحدة متخصصة لتحليل وتطوير تجربة المستخدم، وتبني منهجية التحسين المستمر في تطوير المنصات الإلكترونية والمحتوى </w:t>
      </w:r>
      <w:r w:rsidR="00AC22B6">
        <w:rPr>
          <w:rFonts w:ascii="Sakkal Majalla" w:hAnsi="Sakkal Majalla" w:cs="Sakkal Majalla"/>
          <w:sz w:val="28"/>
          <w:szCs w:val="28"/>
          <w:rtl/>
        </w:rPr>
        <w:t xml:space="preserve">الإعلامي </w:t>
      </w:r>
    </w:p>
    <w:p w14:paraId="4B560E6C" w14:textId="77777777" w:rsidR="00D36E6C" w:rsidRDefault="00D36E6C" w:rsidP="00D01761">
      <w:pPr>
        <w:rPr>
          <w:rFonts w:ascii="Sakkal Majalla" w:hAnsi="Sakkal Majalla" w:cs="Sakkal Majalla"/>
          <w:sz w:val="28"/>
          <w:szCs w:val="28"/>
          <w:rtl/>
        </w:rPr>
      </w:pPr>
    </w:p>
    <w:p w14:paraId="3F742C90" w14:textId="77777777" w:rsidR="00D36E6C" w:rsidRDefault="00D36E6C" w:rsidP="00D01761">
      <w:pPr>
        <w:rPr>
          <w:rFonts w:ascii="Sakkal Majalla" w:hAnsi="Sakkal Majalla" w:cs="Sakkal Majalla"/>
          <w:sz w:val="28"/>
          <w:szCs w:val="28"/>
          <w:rtl/>
        </w:rPr>
      </w:pPr>
      <w:r>
        <w:rPr>
          <w:rFonts w:ascii="Sakkal Majalla" w:hAnsi="Sakkal Majalla" w:cs="Sakkal Majalla"/>
          <w:sz w:val="28"/>
          <w:szCs w:val="28"/>
          <w:rtl/>
        </w:rPr>
        <w:t>الكلمات المفتاحية: الإعلام الرقمي، المنصات الإلكترونية، الزكاة والضرائب، تجربة المستخدم، الهيئة العامة للزكاة والضريبة والجمارك، المملكة العربية السعودية.</w:t>
      </w:r>
    </w:p>
    <w:p w14:paraId="66DE564B" w14:textId="77777777" w:rsidR="00D36E6C" w:rsidRDefault="00D36E6C" w:rsidP="00D01761">
      <w:pPr>
        <w:rPr>
          <w:rFonts w:ascii="Sakkal Majalla" w:hAnsi="Sakkal Majalla" w:cs="Sakkal Majalla"/>
          <w:sz w:val="28"/>
          <w:szCs w:val="28"/>
          <w:rtl/>
        </w:rPr>
      </w:pPr>
    </w:p>
    <w:p w14:paraId="3BEBCC38" w14:textId="77777777" w:rsidR="009004C6" w:rsidRDefault="009004C6" w:rsidP="00D01761">
      <w:pPr>
        <w:rPr>
          <w:rFonts w:ascii="Sakkal Majalla" w:hAnsi="Sakkal Majalla" w:cs="Sakkal Majalla"/>
          <w:b/>
          <w:bCs/>
          <w:color w:val="0070C0"/>
          <w:sz w:val="28"/>
          <w:szCs w:val="28"/>
          <w:u w:val="single"/>
        </w:rPr>
      </w:pPr>
    </w:p>
    <w:p w14:paraId="71F9BCA3" w14:textId="77777777" w:rsidR="009004C6" w:rsidRDefault="009004C6" w:rsidP="00D01761">
      <w:pPr>
        <w:rPr>
          <w:rFonts w:ascii="Sakkal Majalla" w:hAnsi="Sakkal Majalla" w:cs="Sakkal Majalla"/>
          <w:b/>
          <w:bCs/>
          <w:color w:val="0070C0"/>
          <w:sz w:val="28"/>
          <w:szCs w:val="28"/>
          <w:u w:val="single"/>
        </w:rPr>
      </w:pPr>
    </w:p>
    <w:p w14:paraId="45BA50DE" w14:textId="77777777" w:rsidR="00DA326D" w:rsidRDefault="00DA326D" w:rsidP="00D01761">
      <w:pPr>
        <w:rPr>
          <w:rFonts w:ascii="Sakkal Majalla" w:hAnsi="Sakkal Majalla" w:cs="Sakkal Majalla"/>
          <w:b/>
          <w:bCs/>
          <w:color w:val="0070C0"/>
          <w:sz w:val="28"/>
          <w:szCs w:val="28"/>
          <w:u w:val="single"/>
        </w:rPr>
      </w:pPr>
    </w:p>
    <w:p w14:paraId="3F932D20" w14:textId="77777777" w:rsidR="00D36E6C" w:rsidRDefault="00D36E6C" w:rsidP="00D01761">
      <w:pPr>
        <w:rPr>
          <w:rFonts w:ascii="Sakkal Majalla" w:hAnsi="Sakkal Majalla" w:cs="Sakkal Majalla"/>
          <w:b/>
          <w:bCs/>
          <w:color w:val="0070C0"/>
          <w:sz w:val="28"/>
          <w:szCs w:val="28"/>
          <w:u w:val="single"/>
        </w:rPr>
      </w:pPr>
    </w:p>
    <w:p w14:paraId="332AF980" w14:textId="77777777" w:rsidR="00D36E6C" w:rsidRDefault="00D36E6C" w:rsidP="00D01761">
      <w:pPr>
        <w:rPr>
          <w:rFonts w:ascii="Sakkal Majalla" w:hAnsi="Sakkal Majalla" w:cs="Sakkal Majalla"/>
          <w:b/>
          <w:bCs/>
          <w:color w:val="0070C0"/>
          <w:sz w:val="28"/>
          <w:szCs w:val="28"/>
          <w:u w:val="single"/>
        </w:rPr>
      </w:pPr>
    </w:p>
    <w:p w14:paraId="6347624F" w14:textId="77777777" w:rsidR="00D36E6C" w:rsidRDefault="00D36E6C" w:rsidP="00D01761">
      <w:pPr>
        <w:rPr>
          <w:rFonts w:ascii="Sakkal Majalla" w:hAnsi="Sakkal Majalla" w:cs="Sakkal Majalla"/>
          <w:b/>
          <w:bCs/>
          <w:color w:val="0070C0"/>
          <w:sz w:val="28"/>
          <w:szCs w:val="28"/>
          <w:u w:val="single"/>
        </w:rPr>
      </w:pPr>
    </w:p>
    <w:p w14:paraId="300F953A" w14:textId="77777777" w:rsidR="00F70A4C" w:rsidRDefault="00F70A4C" w:rsidP="00D01761">
      <w:pPr>
        <w:rPr>
          <w:rFonts w:ascii="Sakkal Majalla" w:hAnsi="Sakkal Majalla" w:cs="Sakkal Majalla"/>
          <w:b/>
          <w:bCs/>
          <w:color w:val="0070C0"/>
          <w:sz w:val="28"/>
          <w:szCs w:val="28"/>
          <w:u w:val="single"/>
        </w:rPr>
      </w:pPr>
    </w:p>
    <w:p w14:paraId="6272A856" w14:textId="77777777" w:rsidR="00D36E6C" w:rsidRDefault="00D36E6C" w:rsidP="00D01761">
      <w:pPr>
        <w:rPr>
          <w:rFonts w:ascii="Sakkal Majalla" w:hAnsi="Sakkal Majalla" w:cs="Sakkal Majalla"/>
          <w:b/>
          <w:bCs/>
          <w:color w:val="0070C0"/>
          <w:sz w:val="28"/>
          <w:szCs w:val="28"/>
          <w:u w:val="single"/>
        </w:rPr>
      </w:pPr>
    </w:p>
    <w:p w14:paraId="31E18E87" w14:textId="77777777" w:rsidR="00D36E6C" w:rsidRDefault="00D36E6C" w:rsidP="00D01761">
      <w:pPr>
        <w:rPr>
          <w:rFonts w:ascii="Sakkal Majalla" w:hAnsi="Sakkal Majalla" w:cs="Sakkal Majalla"/>
          <w:b/>
          <w:bCs/>
          <w:color w:val="0070C0"/>
          <w:sz w:val="28"/>
          <w:szCs w:val="28"/>
          <w:u w:val="single"/>
        </w:rPr>
      </w:pPr>
    </w:p>
    <w:p w14:paraId="00A0B736" w14:textId="77777777" w:rsidR="00D36E6C" w:rsidRDefault="00D36E6C" w:rsidP="00D01761">
      <w:pPr>
        <w:rPr>
          <w:rFonts w:ascii="Sakkal Majalla" w:hAnsi="Sakkal Majalla" w:cs="Sakkal Majalla"/>
          <w:b/>
          <w:bCs/>
          <w:color w:val="0070C0"/>
          <w:sz w:val="28"/>
          <w:szCs w:val="28"/>
          <w:u w:val="single"/>
        </w:rPr>
      </w:pPr>
    </w:p>
    <w:p w14:paraId="19F07821" w14:textId="77777777" w:rsidR="0082232B" w:rsidRDefault="0082232B" w:rsidP="00D01761">
      <w:pPr>
        <w:rPr>
          <w:rFonts w:ascii="Sakkal Majalla" w:hAnsi="Sakkal Majalla" w:cs="Sakkal Majalla"/>
          <w:b/>
          <w:bCs/>
          <w:color w:val="0070C0"/>
          <w:sz w:val="28"/>
          <w:szCs w:val="28"/>
          <w:u w:val="single"/>
        </w:rPr>
      </w:pPr>
    </w:p>
    <w:p w14:paraId="01EF5BEB" w14:textId="77777777" w:rsidR="0082232B" w:rsidRDefault="0082232B" w:rsidP="00D01761">
      <w:pPr>
        <w:rPr>
          <w:rFonts w:ascii="Sakkal Majalla" w:hAnsi="Sakkal Majalla" w:cs="Sakkal Majalla"/>
          <w:b/>
          <w:bCs/>
          <w:color w:val="0070C0"/>
          <w:sz w:val="28"/>
          <w:szCs w:val="28"/>
          <w:u w:val="single"/>
        </w:rPr>
      </w:pPr>
    </w:p>
    <w:p w14:paraId="374F5871" w14:textId="77777777" w:rsidR="0082232B" w:rsidRDefault="0082232B" w:rsidP="00D01761">
      <w:pPr>
        <w:rPr>
          <w:rFonts w:ascii="Sakkal Majalla" w:hAnsi="Sakkal Majalla" w:cs="Sakkal Majalla"/>
          <w:b/>
          <w:bCs/>
          <w:color w:val="0070C0"/>
          <w:sz w:val="28"/>
          <w:szCs w:val="28"/>
          <w:u w:val="single"/>
        </w:rPr>
      </w:pPr>
    </w:p>
    <w:p w14:paraId="061AC8DD" w14:textId="77777777" w:rsidR="0082232B" w:rsidRDefault="0082232B" w:rsidP="00D01761">
      <w:pPr>
        <w:rPr>
          <w:rFonts w:ascii="Sakkal Majalla" w:hAnsi="Sakkal Majalla" w:cs="Sakkal Majalla"/>
          <w:b/>
          <w:bCs/>
          <w:color w:val="0070C0"/>
          <w:sz w:val="28"/>
          <w:szCs w:val="28"/>
          <w:u w:val="single"/>
        </w:rPr>
      </w:pPr>
    </w:p>
    <w:p w14:paraId="51C6CAE6" w14:textId="199E8EBA" w:rsidR="00DA326D" w:rsidRPr="00DA326D" w:rsidRDefault="00DA326D" w:rsidP="00DA326D">
      <w:pPr>
        <w:jc w:val="center"/>
        <w:rPr>
          <w:rFonts w:ascii="Sakkal Majalla" w:hAnsi="Sakkal Majalla" w:cs="Sakkal Majalla"/>
          <w:b/>
          <w:bCs/>
          <w:color w:val="0070C0"/>
          <w:sz w:val="44"/>
          <w:szCs w:val="44"/>
        </w:rPr>
      </w:pPr>
      <w:r w:rsidRPr="00DA326D">
        <w:rPr>
          <w:rFonts w:ascii="Sakkal Majalla" w:hAnsi="Sakkal Majalla" w:cs="Sakkal Majalla"/>
          <w:b/>
          <w:bCs/>
          <w:color w:val="0070C0"/>
          <w:sz w:val="44"/>
          <w:szCs w:val="44"/>
          <w:rtl/>
        </w:rPr>
        <w:t xml:space="preserve">الفصل الاول </w:t>
      </w:r>
    </w:p>
    <w:p w14:paraId="2EF661F6" w14:textId="77777777" w:rsidR="00DA326D" w:rsidRDefault="00DA326D" w:rsidP="00D01761">
      <w:pPr>
        <w:rPr>
          <w:rFonts w:ascii="Sakkal Majalla" w:hAnsi="Sakkal Majalla" w:cs="Sakkal Majalla"/>
          <w:b/>
          <w:bCs/>
          <w:color w:val="0070C0"/>
          <w:sz w:val="28"/>
          <w:szCs w:val="28"/>
          <w:u w:val="single"/>
        </w:rPr>
      </w:pPr>
    </w:p>
    <w:p w14:paraId="7E4CAA3A" w14:textId="77777777" w:rsidR="00DA326D" w:rsidRDefault="00DA326D" w:rsidP="00D01761">
      <w:pPr>
        <w:rPr>
          <w:rFonts w:ascii="Sakkal Majalla" w:hAnsi="Sakkal Majalla" w:cs="Sakkal Majalla"/>
          <w:b/>
          <w:bCs/>
          <w:color w:val="0070C0"/>
          <w:sz w:val="28"/>
          <w:szCs w:val="28"/>
          <w:u w:val="single"/>
        </w:rPr>
      </w:pPr>
    </w:p>
    <w:p w14:paraId="45C0E148" w14:textId="77777777" w:rsidR="00DA326D" w:rsidRDefault="00DA326D" w:rsidP="00D01761">
      <w:pPr>
        <w:rPr>
          <w:rFonts w:ascii="Sakkal Majalla" w:hAnsi="Sakkal Majalla" w:cs="Sakkal Majalla"/>
          <w:b/>
          <w:bCs/>
          <w:color w:val="0070C0"/>
          <w:sz w:val="28"/>
          <w:szCs w:val="28"/>
          <w:u w:val="single"/>
        </w:rPr>
      </w:pPr>
    </w:p>
    <w:p w14:paraId="7CC59C9C" w14:textId="77777777" w:rsidR="00DA326D" w:rsidRDefault="00DA326D" w:rsidP="00D01761">
      <w:pPr>
        <w:rPr>
          <w:rFonts w:ascii="Sakkal Majalla" w:hAnsi="Sakkal Majalla" w:cs="Sakkal Majalla"/>
          <w:b/>
          <w:bCs/>
          <w:color w:val="0070C0"/>
          <w:sz w:val="28"/>
          <w:szCs w:val="28"/>
          <w:u w:val="single"/>
        </w:rPr>
      </w:pPr>
    </w:p>
    <w:p w14:paraId="1C2128C0" w14:textId="77777777" w:rsidR="00DA326D" w:rsidRDefault="00DA326D" w:rsidP="00D01761">
      <w:pPr>
        <w:rPr>
          <w:rFonts w:ascii="Sakkal Majalla" w:hAnsi="Sakkal Majalla" w:cs="Sakkal Majalla"/>
          <w:b/>
          <w:bCs/>
          <w:color w:val="0070C0"/>
          <w:sz w:val="28"/>
          <w:szCs w:val="28"/>
          <w:u w:val="single"/>
        </w:rPr>
      </w:pPr>
    </w:p>
    <w:p w14:paraId="09EEFCC5" w14:textId="77777777" w:rsidR="00DA326D" w:rsidRDefault="00DA326D" w:rsidP="00D01761">
      <w:pPr>
        <w:rPr>
          <w:rFonts w:ascii="Sakkal Majalla" w:hAnsi="Sakkal Majalla" w:cs="Sakkal Majalla"/>
          <w:b/>
          <w:bCs/>
          <w:color w:val="0070C0"/>
          <w:sz w:val="28"/>
          <w:szCs w:val="28"/>
          <w:u w:val="single"/>
        </w:rPr>
      </w:pPr>
    </w:p>
    <w:p w14:paraId="0184C667" w14:textId="77777777" w:rsidR="00DA326D" w:rsidRDefault="00DA326D" w:rsidP="00D01761">
      <w:pPr>
        <w:rPr>
          <w:rFonts w:ascii="Sakkal Majalla" w:hAnsi="Sakkal Majalla" w:cs="Sakkal Majalla"/>
          <w:b/>
          <w:bCs/>
          <w:color w:val="0070C0"/>
          <w:sz w:val="28"/>
          <w:szCs w:val="28"/>
          <w:u w:val="single"/>
        </w:rPr>
      </w:pPr>
    </w:p>
    <w:p w14:paraId="1020B28D" w14:textId="77777777" w:rsidR="00DA326D" w:rsidRDefault="00DA326D" w:rsidP="00D01761">
      <w:pPr>
        <w:rPr>
          <w:rFonts w:ascii="Sakkal Majalla" w:hAnsi="Sakkal Majalla" w:cs="Sakkal Majalla"/>
          <w:b/>
          <w:bCs/>
          <w:color w:val="0070C0"/>
          <w:sz w:val="28"/>
          <w:szCs w:val="28"/>
          <w:u w:val="single"/>
        </w:rPr>
      </w:pPr>
    </w:p>
    <w:p w14:paraId="1A7A829C" w14:textId="77777777" w:rsidR="00DA326D" w:rsidRDefault="00DA326D" w:rsidP="00D01761">
      <w:pPr>
        <w:rPr>
          <w:rFonts w:ascii="Sakkal Majalla" w:hAnsi="Sakkal Majalla" w:cs="Sakkal Majalla"/>
          <w:b/>
          <w:bCs/>
          <w:color w:val="0070C0"/>
          <w:sz w:val="28"/>
          <w:szCs w:val="28"/>
          <w:u w:val="single"/>
        </w:rPr>
      </w:pPr>
    </w:p>
    <w:p w14:paraId="1043ABF5" w14:textId="77777777" w:rsidR="00DA326D" w:rsidRDefault="00DA326D" w:rsidP="00D01761">
      <w:pPr>
        <w:rPr>
          <w:rFonts w:ascii="Sakkal Majalla" w:hAnsi="Sakkal Majalla" w:cs="Sakkal Majalla"/>
          <w:b/>
          <w:bCs/>
          <w:color w:val="0070C0"/>
          <w:sz w:val="28"/>
          <w:szCs w:val="28"/>
          <w:u w:val="single"/>
        </w:rPr>
      </w:pPr>
    </w:p>
    <w:p w14:paraId="326266E5" w14:textId="77777777" w:rsidR="000B6C6D" w:rsidRDefault="000B6C6D" w:rsidP="00D01761">
      <w:pPr>
        <w:rPr>
          <w:rFonts w:ascii="Sakkal Majalla" w:hAnsi="Sakkal Majalla" w:cs="Sakkal Majalla"/>
          <w:b/>
          <w:bCs/>
          <w:color w:val="0070C0"/>
          <w:sz w:val="28"/>
          <w:szCs w:val="28"/>
          <w:u w:val="single"/>
        </w:rPr>
      </w:pPr>
    </w:p>
    <w:p w14:paraId="2231B9B8" w14:textId="77777777" w:rsidR="00DA326D" w:rsidRDefault="00DA326D" w:rsidP="00D01761">
      <w:pPr>
        <w:rPr>
          <w:rFonts w:ascii="Sakkal Majalla" w:hAnsi="Sakkal Majalla" w:cs="Sakkal Majalla"/>
          <w:b/>
          <w:bCs/>
          <w:color w:val="0070C0"/>
          <w:sz w:val="28"/>
          <w:szCs w:val="28"/>
          <w:u w:val="single"/>
        </w:rPr>
      </w:pPr>
    </w:p>
    <w:p w14:paraId="4B671574" w14:textId="77777777" w:rsidR="00DA326D" w:rsidRDefault="00DA326D" w:rsidP="00D01761">
      <w:pPr>
        <w:rPr>
          <w:rFonts w:ascii="Sakkal Majalla" w:hAnsi="Sakkal Majalla" w:cs="Sakkal Majalla"/>
          <w:b/>
          <w:bCs/>
          <w:color w:val="0070C0"/>
          <w:sz w:val="28"/>
          <w:szCs w:val="28"/>
          <w:u w:val="single"/>
        </w:rPr>
      </w:pPr>
    </w:p>
    <w:p w14:paraId="7B6792E8" w14:textId="08A5F488" w:rsidR="00D01761" w:rsidRPr="00D01761" w:rsidRDefault="00F43227" w:rsidP="00B00AE2">
      <w:pPr>
        <w:rPr>
          <w:rFonts w:ascii="Sakkal Majalla" w:hAnsi="Sakkal Majalla" w:cs="Sakkal Majalla"/>
          <w:b/>
          <w:bCs/>
          <w:color w:val="0070C0"/>
          <w:sz w:val="28"/>
          <w:szCs w:val="28"/>
          <w:u w:val="single"/>
          <w:rtl/>
          <w:lang w:bidi="ar-EG"/>
        </w:rPr>
      </w:pPr>
      <w:r>
        <w:rPr>
          <w:rFonts w:ascii="Sakkal Majalla" w:hAnsi="Sakkal Majalla" w:cs="Sakkal Majalla"/>
          <w:b/>
          <w:bCs/>
          <w:color w:val="0070C0"/>
          <w:sz w:val="28"/>
          <w:szCs w:val="28"/>
          <w:u w:val="single"/>
        </w:rPr>
        <w:t>-</w:t>
      </w:r>
      <w:r w:rsidR="00987F00">
        <w:rPr>
          <w:rFonts w:ascii="Sakkal Majalla" w:hAnsi="Sakkal Majalla" w:cs="Sakkal Majalla"/>
          <w:b/>
          <w:bCs/>
          <w:color w:val="0070C0"/>
          <w:sz w:val="28"/>
          <w:szCs w:val="28"/>
          <w:u w:val="single"/>
        </w:rPr>
        <w:t>1.1</w:t>
      </w:r>
      <w:r w:rsidR="00D01761" w:rsidRPr="00D01761">
        <w:rPr>
          <w:rFonts w:ascii="Sakkal Majalla" w:hAnsi="Sakkal Majalla" w:cs="Sakkal Majalla"/>
          <w:b/>
          <w:bCs/>
          <w:color w:val="0070C0"/>
          <w:sz w:val="28"/>
          <w:szCs w:val="28"/>
          <w:u w:val="single"/>
          <w:rtl/>
        </w:rPr>
        <w:t>مقدمة</w:t>
      </w:r>
    </w:p>
    <w:p w14:paraId="4F7BC21F" w14:textId="03D35F2B" w:rsidR="00D01761" w:rsidRPr="00D01761" w:rsidRDefault="00D01761" w:rsidP="00D01761">
      <w:pPr>
        <w:rPr>
          <w:rFonts w:ascii="Sakkal Majalla" w:hAnsi="Sakkal Majalla" w:cs="Sakkal Majalla"/>
          <w:sz w:val="28"/>
          <w:szCs w:val="28"/>
          <w:lang w:bidi="ar-EG"/>
        </w:rPr>
      </w:pPr>
      <w:r w:rsidRPr="00D01761">
        <w:rPr>
          <w:rFonts w:ascii="Sakkal Majalla" w:hAnsi="Sakkal Majalla" w:cs="Sakkal Majalla"/>
          <w:sz w:val="28"/>
          <w:szCs w:val="28"/>
          <w:rtl/>
          <w:lang w:bidi="ar-EG"/>
        </w:rPr>
        <w:lastRenderedPageBreak/>
        <w:t>أحدث التطور التكنولوجي والرقمي تحولا</w:t>
      </w:r>
      <w:r w:rsidR="0082232B">
        <w:rPr>
          <w:rFonts w:ascii="Sakkal Majalla" w:hAnsi="Sakkal Majalla" w:cs="Sakkal Majalla"/>
          <w:sz w:val="28"/>
          <w:szCs w:val="28"/>
          <w:rtl/>
          <w:lang w:bidi="ar-EG"/>
        </w:rPr>
        <w:t xml:space="preserve"> </w:t>
      </w:r>
      <w:r w:rsidRPr="00D01761">
        <w:rPr>
          <w:rFonts w:ascii="Sakkal Majalla" w:hAnsi="Sakkal Majalla" w:cs="Sakkal Majalla"/>
          <w:sz w:val="28"/>
          <w:szCs w:val="28"/>
          <w:rtl/>
          <w:lang w:bidi="ar-EG"/>
        </w:rPr>
        <w:t xml:space="preserve">جذرياً في طريقة تقديم الخدمات الحكومية وتفاعل المؤسسات مع المستفيدين   وفي ظل الثورة الرقمية والتحول نحو الحكومة الإلكترونية ، أصبح الإعلام الرقمي ركيزة أساسية في استراتيجيات المؤسسات الحكومية لتحسين خدماتها وتعزيز تواصلها مع الجمهور (العتيبي ، 2022 )   وتعد هيئة الزكاة والضريبة والجمارك في المملكة العربية السعودية من المؤسسات الرائدة في تبني التحول الرقم حيث تسعى إلى تطوير منظومة متكاملة من الخدمات الإلكترونية تهدف إلى تسهيل عمليات دفع الزكاة والضرائب وتحسين تجربة المستفيدين ( هيئة الزكاة والضريبة والجمارك ، 2023) </w:t>
      </w:r>
    </w:p>
    <w:p w14:paraId="59D2F20E" w14:textId="77777777" w:rsidR="00D01761" w:rsidRPr="00D01761" w:rsidRDefault="00D01761" w:rsidP="00D01761">
      <w:pPr>
        <w:rPr>
          <w:rFonts w:ascii="Sakkal Majalla" w:hAnsi="Sakkal Majalla" w:cs="Sakkal Majalla"/>
          <w:sz w:val="28"/>
          <w:szCs w:val="28"/>
          <w:lang w:bidi="ar-EG"/>
        </w:rPr>
      </w:pPr>
      <w:r w:rsidRPr="00D01761">
        <w:rPr>
          <w:rFonts w:ascii="Sakkal Majalla" w:hAnsi="Sakkal Majalla" w:cs="Sakkal Majalla"/>
          <w:sz w:val="28"/>
          <w:szCs w:val="28"/>
          <w:rtl/>
          <w:lang w:bidi="ar-EG"/>
        </w:rPr>
        <w:t>ويكتسب الإعلام الرقمي أهمية متزايدة في تعزيز الوعي الضريبي والزكوي وتسهيل الإجراءات على دافعي الزكاة والضرائب. فقد أشارت الدراسات إلى أن استخدام وسائل الإعلام الرقمي يساهم في رفع مستوى الامتثال الضريبي وتحسين الكفاءة التشغيلية للمؤسسات المالية (السيد وآخرون ، 2023 ) وتماشياً مع رؤية المملكة 2030 وبرنامج التحول الرقمي   تستثمر هيئة الزكاة والضريبة والجمارك في تطوير منصاتها الإلكترونية وتعزيز حضورها الرقمي لتحقيق أعلى مستويات رضا المستفيدين  (وزارة الاقتصاد والتخطيط ، 2023)</w:t>
      </w:r>
    </w:p>
    <w:p w14:paraId="0C9CF847" w14:textId="77777777" w:rsidR="00D01761" w:rsidRPr="00D01761" w:rsidRDefault="00D01761" w:rsidP="00D01761">
      <w:pPr>
        <w:rPr>
          <w:rFonts w:ascii="Sakkal Majalla" w:hAnsi="Sakkal Majalla" w:cs="Sakkal Majalla"/>
          <w:sz w:val="28"/>
          <w:szCs w:val="28"/>
          <w:lang w:bidi="ar-EG"/>
        </w:rPr>
      </w:pPr>
      <w:r w:rsidRPr="00D01761">
        <w:rPr>
          <w:rFonts w:ascii="Sakkal Majalla" w:hAnsi="Sakkal Majalla" w:cs="Sakkal Majalla"/>
          <w:sz w:val="28"/>
          <w:szCs w:val="28"/>
          <w:rtl/>
          <w:lang w:bidi="ar-EG"/>
        </w:rPr>
        <w:t>وقد شهدت السنوات الأخيرة تطوراً ملحوظاً في المنصات الإلكترونية للهيئة  حيث تم إطلاق العديد من الخدمات الرقمية المتكاملة التي تتيح للمكلفين إنجاز معاملاتهم بسهولة ويسر ، وتشير الإحصائيات إلى ارتفاع نسبة استخدام المنصات الإلكترونية للهيئة بنسبة 65% خلال عام 2022 مقارنة بالعام السابق (التقرير السنوي لهيئة الزكاة والضريبة والجمارك، 2022 ) مما يعكس نجاح استراتيجية التحول الرقمي وفعالية قنوات الإعلام الرقمي في الوصول إلى المستفيدين</w:t>
      </w:r>
      <w:r w:rsidRPr="00D01761">
        <w:rPr>
          <w:rFonts w:ascii="Sakkal Majalla" w:hAnsi="Sakkal Majalla" w:cs="Sakkal Majalla"/>
          <w:sz w:val="28"/>
          <w:szCs w:val="28"/>
          <w:lang w:bidi="ar-EG"/>
        </w:rPr>
        <w:t xml:space="preserve"> </w:t>
      </w:r>
    </w:p>
    <w:p w14:paraId="7CED7290" w14:textId="72F61005" w:rsidR="00D01761" w:rsidRPr="00D01761" w:rsidRDefault="00D01761" w:rsidP="00D01761">
      <w:pPr>
        <w:rPr>
          <w:rFonts w:ascii="Sakkal Majalla" w:hAnsi="Sakkal Majalla" w:cs="Sakkal Majalla"/>
          <w:sz w:val="28"/>
          <w:szCs w:val="28"/>
          <w:lang w:bidi="ar-EG"/>
        </w:rPr>
      </w:pPr>
      <w:r w:rsidRPr="00D01761">
        <w:rPr>
          <w:rFonts w:ascii="Sakkal Majalla" w:hAnsi="Sakkal Majalla" w:cs="Sakkal Majalla"/>
          <w:sz w:val="28"/>
          <w:szCs w:val="28"/>
          <w:rtl/>
          <w:lang w:bidi="ar-EG"/>
        </w:rPr>
        <w:t xml:space="preserve">ومع تزايد أهمية الإعلام الرقمي في تحسين الخدمات الحكومية ، برزت الحاجة إلى دراسة وتقييم دور هذه الوسائل في تعزيز تجربة المستفيدين من خدمات هيئة الزكاة والضريبة والجمارك </w:t>
      </w:r>
      <w:r w:rsidR="00F43227">
        <w:rPr>
          <w:rFonts w:ascii="Sakkal Majalla" w:hAnsi="Sakkal Majalla" w:cs="Sakkal Majalla"/>
          <w:sz w:val="28"/>
          <w:szCs w:val="28"/>
          <w:rtl/>
          <w:lang w:bidi="ar-EG"/>
        </w:rPr>
        <w:t xml:space="preserve"> </w:t>
      </w:r>
      <w:r w:rsidRPr="00D01761">
        <w:rPr>
          <w:rFonts w:ascii="Sakkal Majalla" w:hAnsi="Sakkal Majalla" w:cs="Sakkal Majalla"/>
          <w:sz w:val="28"/>
          <w:szCs w:val="28"/>
          <w:rtl/>
          <w:lang w:bidi="ar-EG"/>
        </w:rPr>
        <w:t xml:space="preserve"> فالتحديات المتعلقة بالوعي الضريبي والزكوي  وصعوبة الإجراءات  وحاجة المكلفين إلى المعلومات الدقيقة والموثوقة  تجعل من الضروري تقييم فعالية الإعلام الرقمي في معالجة هذه التحديات وتحسين مستوى الخدمات المقدمة (الشهري ، 2023 )</w:t>
      </w:r>
    </w:p>
    <w:p w14:paraId="3C50F60C" w14:textId="77777777" w:rsidR="00D01761" w:rsidRPr="00D01761" w:rsidRDefault="00D01761" w:rsidP="00D01761">
      <w:pPr>
        <w:rPr>
          <w:rFonts w:ascii="Sakkal Majalla" w:hAnsi="Sakkal Majalla" w:cs="Sakkal Majalla"/>
          <w:sz w:val="28"/>
          <w:szCs w:val="28"/>
          <w:lang w:bidi="ar-EG"/>
        </w:rPr>
      </w:pPr>
      <w:r w:rsidRPr="00D01761">
        <w:rPr>
          <w:rFonts w:ascii="Sakkal Majalla" w:hAnsi="Sakkal Majalla" w:cs="Sakkal Majalla"/>
          <w:sz w:val="28"/>
          <w:szCs w:val="28"/>
          <w:rtl/>
          <w:lang w:bidi="ar-EG"/>
        </w:rPr>
        <w:t>ويأتي هذا البحث ليسلط الضوء على دور الإعلام الرقمي في تحسين تجربة دافعي الزكاة والضرائب من خلال دراسة حالة المنصات الإلكترونية لهيئة الزكاة والضريبة والجمارك ،   ليهدف إلى تحليل الأدوات والاستراتيجيات الإعلامية المستخدمه  وتقييم أثرها على تجربة المستفيدين  وتحديد الفرص والتحديات التي تواجه عملية التحول الرقمي في الهيئة (القحطاني والعمري، 2023)</w:t>
      </w:r>
    </w:p>
    <w:p w14:paraId="08FC0E3E" w14:textId="77777777" w:rsidR="00D01761" w:rsidRPr="00D01761" w:rsidRDefault="00D01761" w:rsidP="00D01761">
      <w:pPr>
        <w:rPr>
          <w:rFonts w:ascii="Sakkal Majalla" w:hAnsi="Sakkal Majalla" w:cs="Sakkal Majalla"/>
          <w:sz w:val="28"/>
          <w:szCs w:val="28"/>
          <w:rtl/>
          <w:lang w:bidi="ar-EG"/>
        </w:rPr>
      </w:pPr>
      <w:r w:rsidRPr="00D01761">
        <w:rPr>
          <w:rFonts w:ascii="Sakkal Majalla" w:hAnsi="Sakkal Majalla" w:cs="Sakkal Majalla"/>
          <w:sz w:val="28"/>
          <w:szCs w:val="28"/>
          <w:rtl/>
          <w:lang w:bidi="ar-EG"/>
        </w:rPr>
        <w:t>وتكتسب هذه الدراسة أهمية خاصة في ظل التوجه العالمي نحو الرقمنة وأتمتة الخدمات الحكوميه حيث تسعى المؤسسات المالية والضريبية في مختلف دول العالم إلى الاستفادة من التقنيات الحديثة ووسائل الإعلام الرقمي لتحسين خدماتها وتعزيز علاقتها مع المستفيدين (</w:t>
      </w:r>
      <w:r w:rsidRPr="00D01761">
        <w:rPr>
          <w:rFonts w:ascii="Sakkal Majalla" w:hAnsi="Sakkal Majalla" w:cs="Sakkal Majalla"/>
          <w:sz w:val="28"/>
          <w:szCs w:val="28"/>
          <w:lang w:bidi="ar-EG"/>
        </w:rPr>
        <w:t>Smith &amp; Johnson, 2023</w:t>
      </w:r>
      <w:r w:rsidRPr="00D01761">
        <w:rPr>
          <w:rFonts w:ascii="Sakkal Majalla" w:hAnsi="Sakkal Majalla" w:cs="Sakkal Majalla"/>
          <w:sz w:val="28"/>
          <w:szCs w:val="28"/>
          <w:rtl/>
          <w:lang w:bidi="ar-EG"/>
        </w:rPr>
        <w:t xml:space="preserve"> )  لتتماشى الدراسة مع توجهات المملكة نحو بناء مجتمع رقمي متطور وتحقيق التميز في تقديم الخدمات الحكوميه .</w:t>
      </w:r>
    </w:p>
    <w:p w14:paraId="48BB18DF" w14:textId="77777777" w:rsidR="00D01761" w:rsidRPr="00D01761" w:rsidRDefault="00D01761" w:rsidP="00D01761">
      <w:pPr>
        <w:rPr>
          <w:rFonts w:ascii="Sakkal Majalla" w:hAnsi="Sakkal Majalla" w:cs="Sakkal Majalla"/>
          <w:sz w:val="28"/>
          <w:szCs w:val="28"/>
          <w:u w:val="single"/>
          <w:rtl/>
          <w:lang w:bidi="ar-EG"/>
        </w:rPr>
      </w:pPr>
    </w:p>
    <w:p w14:paraId="6B1968EE" w14:textId="577D76C1" w:rsidR="00835E86" w:rsidRPr="00A86747" w:rsidRDefault="00F43227" w:rsidP="00B50991">
      <w:pPr>
        <w:rPr>
          <w:rFonts w:ascii="Sakkal Majalla" w:hAnsi="Sakkal Majalla" w:cs="Sakkal Majalla"/>
          <w:b/>
          <w:bCs/>
          <w:color w:val="0070C0"/>
          <w:sz w:val="28"/>
          <w:szCs w:val="28"/>
          <w:u w:val="single"/>
        </w:rPr>
      </w:pPr>
      <w:r>
        <w:rPr>
          <w:rFonts w:ascii="Sakkal Majalla" w:hAnsi="Sakkal Majalla" w:cs="Sakkal Majalla"/>
          <w:b/>
          <w:bCs/>
          <w:color w:val="0070C0"/>
          <w:sz w:val="28"/>
          <w:szCs w:val="28"/>
          <w:u w:val="single"/>
          <w:rtl/>
        </w:rPr>
        <w:t xml:space="preserve"> </w:t>
      </w:r>
      <w:r w:rsidR="00B50991">
        <w:rPr>
          <w:rFonts w:ascii="Sakkal Majalla" w:hAnsi="Sakkal Majalla" w:cs="Sakkal Majalla"/>
          <w:b/>
          <w:bCs/>
          <w:color w:val="0070C0"/>
          <w:sz w:val="28"/>
          <w:szCs w:val="28"/>
          <w:u w:val="single"/>
          <w:rtl/>
        </w:rPr>
        <w:t>1.2</w:t>
      </w:r>
      <w:r w:rsidR="00D01761" w:rsidRPr="00D01761">
        <w:rPr>
          <w:rFonts w:ascii="Sakkal Majalla" w:hAnsi="Sakkal Majalla" w:cs="Sakkal Majalla"/>
          <w:b/>
          <w:bCs/>
          <w:color w:val="0070C0"/>
          <w:sz w:val="28"/>
          <w:szCs w:val="28"/>
          <w:u w:val="single"/>
          <w:rtl/>
        </w:rPr>
        <w:t xml:space="preserve">مشكلة الدراسة :- </w:t>
      </w:r>
    </w:p>
    <w:p w14:paraId="48DB5EE2" w14:textId="5CA227CB" w:rsidR="00835E86" w:rsidRDefault="00835E86" w:rsidP="00D00B1C">
      <w:pPr>
        <w:divId w:val="184906905"/>
        <w:rPr>
          <w:rFonts w:eastAsiaTheme="minorEastAsia"/>
        </w:rPr>
      </w:pPr>
      <w:r>
        <w:rPr>
          <w:rtl/>
        </w:rPr>
        <w:t>تتبلور مشكلة الدراسة في تحليل وتقييم الدور الذي يؤديه الإعلام الرقمي في تحسين تجربة دافعي الزكاة والضرائب عبر المنصات الإلكترونية لهيئة الزكاة والضريبة والجمارك</w:t>
      </w:r>
      <w:r w:rsidR="00221DD1">
        <w:rPr>
          <w:rtl/>
        </w:rPr>
        <w:t xml:space="preserve"> ،</w:t>
      </w:r>
      <w:r>
        <w:rPr>
          <w:rtl/>
        </w:rPr>
        <w:t xml:space="preserve"> وتبرز أهمية هذه المشكلة البحثية في ضوء التحديات المتعددة التي تواجه المكلفين في فهم وتنفيذ التزاماتهم الزكوية </w:t>
      </w:r>
      <w:r w:rsidR="00221DD1">
        <w:rPr>
          <w:rtl/>
        </w:rPr>
        <w:t xml:space="preserve">والضريبيه </w:t>
      </w:r>
    </w:p>
    <w:p w14:paraId="22D3D7A6" w14:textId="13A38980" w:rsidR="00835E86" w:rsidRDefault="00835E86" w:rsidP="00D00B1C">
      <w:pPr>
        <w:divId w:val="184906905"/>
      </w:pPr>
      <w:r>
        <w:rPr>
          <w:rtl/>
        </w:rPr>
        <w:lastRenderedPageBreak/>
        <w:t>تختلف مشكلة الدراسة عن تساؤلاتها في أن المشكلة تمثل الإطار العام والتصور الشامل للظاهرة محل الدراسة</w:t>
      </w:r>
      <w:r w:rsidR="00221DD1">
        <w:rPr>
          <w:rtl/>
        </w:rPr>
        <w:t xml:space="preserve"> </w:t>
      </w:r>
      <w:r>
        <w:rPr>
          <w:rtl/>
        </w:rPr>
        <w:t xml:space="preserve"> وتحدد أبعادها وحدودها وأهميتها (العساف، 2020</w:t>
      </w:r>
      <w:r w:rsidR="00221DD1">
        <w:rPr>
          <w:rtl/>
        </w:rPr>
        <w:t xml:space="preserve"> ) ،</w:t>
      </w:r>
      <w:r>
        <w:rPr>
          <w:rtl/>
        </w:rPr>
        <w:t xml:space="preserve"> فهي توصيف للوضع الراهن والتحديات التي تستدعي البحث والتقصي، وتوضح الفجوة المعرفية والتطبيقية التي يسعى البحث لمعالجتها (العمري والقحطاني، 2023)</w:t>
      </w:r>
      <w:r w:rsidR="00221DD1">
        <w:rPr>
          <w:rtl/>
        </w:rPr>
        <w:t xml:space="preserve"> </w:t>
      </w:r>
    </w:p>
    <w:p w14:paraId="3404C316" w14:textId="688FD961" w:rsidR="00835E86" w:rsidRDefault="00835E86" w:rsidP="00D00B1C">
      <w:pPr>
        <w:divId w:val="184906905"/>
      </w:pPr>
      <w:r>
        <w:rPr>
          <w:rtl/>
        </w:rPr>
        <w:t>وقد كشفت دراسة (المالكي، 2023) أن 45% من المكلفين يواجهون صعوبات في فهم الإجراءات الضريبية والزكوية رغم وجود المنصات الإلكترونية والمحتوى الرقمي</w:t>
      </w:r>
      <w:r w:rsidR="00221DD1">
        <w:rPr>
          <w:rtl/>
        </w:rPr>
        <w:t xml:space="preserve"> </w:t>
      </w:r>
      <w:r>
        <w:rPr>
          <w:rtl/>
        </w:rPr>
        <w:t xml:space="preserve"> كما أشار (الحربي والسلمي، 2023) إلى أن 38% من المستخدمين يجدون صعوبة في الوصول إلى المعلومات المطلوبة عبر المنصات الإلكترونية </w:t>
      </w:r>
      <w:r w:rsidR="00221DD1">
        <w:rPr>
          <w:rtl/>
        </w:rPr>
        <w:t xml:space="preserve">للهيئة </w:t>
      </w:r>
    </w:p>
    <w:p w14:paraId="35BCFD48" w14:textId="794B2508" w:rsidR="00835E86" w:rsidRDefault="00835E86" w:rsidP="00D00B1C">
      <w:pPr>
        <w:divId w:val="184906905"/>
      </w:pPr>
      <w:r>
        <w:rPr>
          <w:rtl/>
        </w:rPr>
        <w:t xml:space="preserve">وتتفاقم المشكلة مع تزايد التحديات </w:t>
      </w:r>
      <w:r w:rsidR="00221DD1">
        <w:rPr>
          <w:rtl/>
        </w:rPr>
        <w:t xml:space="preserve">التالية :- </w:t>
      </w:r>
    </w:p>
    <w:p w14:paraId="2E4D8847" w14:textId="38538C0C" w:rsidR="00835E86" w:rsidRDefault="00835E86" w:rsidP="00D00B1C">
      <w:pPr>
        <w:numPr>
          <w:ilvl w:val="0"/>
          <w:numId w:val="1"/>
        </w:numPr>
        <w:divId w:val="184906905"/>
      </w:pPr>
      <w:r>
        <w:rPr>
          <w:rtl/>
        </w:rPr>
        <w:t xml:space="preserve">تحديات تقنية </w:t>
      </w:r>
      <w:r w:rsidR="00221DD1">
        <w:rPr>
          <w:rtl/>
        </w:rPr>
        <w:t xml:space="preserve">وإجرائية :- </w:t>
      </w:r>
    </w:p>
    <w:p w14:paraId="6F71CC74" w14:textId="00B07999" w:rsidR="00835E86" w:rsidRPr="00585330" w:rsidRDefault="00835E86" w:rsidP="00585330">
      <w:pPr>
        <w:pStyle w:val="a5"/>
        <w:numPr>
          <w:ilvl w:val="1"/>
          <w:numId w:val="1"/>
        </w:numPr>
        <w:spacing w:before="100" w:beforeAutospacing="1" w:after="100" w:afterAutospacing="1"/>
        <w:divId w:val="184906905"/>
        <w:rPr>
          <w:rFonts w:eastAsia="Times New Roman"/>
        </w:rPr>
      </w:pPr>
      <w:r w:rsidRPr="00585330">
        <w:rPr>
          <w:rFonts w:eastAsia="Times New Roman"/>
          <w:rtl/>
        </w:rPr>
        <w:t>صعوبة التنقل بين صفحات المنصات الإلكترونية (العنزي، 2023)</w:t>
      </w:r>
    </w:p>
    <w:p w14:paraId="7BBD74F9" w14:textId="77777777" w:rsidR="00835E86" w:rsidRDefault="00835E86" w:rsidP="00D00B1C">
      <w:pPr>
        <w:numPr>
          <w:ilvl w:val="1"/>
          <w:numId w:val="1"/>
        </w:numPr>
        <w:spacing w:before="100" w:beforeAutospacing="1" w:after="100" w:afterAutospacing="1"/>
        <w:divId w:val="184906905"/>
        <w:rPr>
          <w:rFonts w:eastAsia="Times New Roman"/>
        </w:rPr>
      </w:pPr>
      <w:r>
        <w:rPr>
          <w:rFonts w:eastAsia="Times New Roman"/>
          <w:rtl/>
        </w:rPr>
        <w:t>تعقيد بعض الإجراءات الإلكترونية وطول مدة تنفيذها</w:t>
      </w:r>
    </w:p>
    <w:p w14:paraId="2E3D77CF" w14:textId="77777777" w:rsidR="00835E86" w:rsidRDefault="00835E86" w:rsidP="00D00B1C">
      <w:pPr>
        <w:numPr>
          <w:ilvl w:val="1"/>
          <w:numId w:val="1"/>
        </w:numPr>
        <w:spacing w:before="100" w:beforeAutospacing="1" w:after="100" w:afterAutospacing="1"/>
        <w:divId w:val="184906905"/>
        <w:rPr>
          <w:rFonts w:eastAsia="Times New Roman"/>
        </w:rPr>
      </w:pPr>
      <w:r>
        <w:rPr>
          <w:rFonts w:eastAsia="Times New Roman"/>
          <w:rtl/>
        </w:rPr>
        <w:t>الحاجة المستمرة لتحديث البيانات والمعلومات</w:t>
      </w:r>
    </w:p>
    <w:p w14:paraId="072A03B7" w14:textId="77777777" w:rsidR="00835E86" w:rsidRDefault="00835E86" w:rsidP="00D00B1C">
      <w:pPr>
        <w:numPr>
          <w:ilvl w:val="1"/>
          <w:numId w:val="1"/>
        </w:numPr>
        <w:spacing w:before="100" w:beforeAutospacing="1" w:after="100" w:afterAutospacing="1"/>
        <w:divId w:val="184906905"/>
        <w:rPr>
          <w:rFonts w:eastAsia="Times New Roman"/>
        </w:rPr>
      </w:pPr>
      <w:r>
        <w:rPr>
          <w:rFonts w:eastAsia="Times New Roman"/>
          <w:rtl/>
        </w:rPr>
        <w:t>مشكلات تقنية في بعض الخدمات الإلكترونية</w:t>
      </w:r>
    </w:p>
    <w:p w14:paraId="71DD29D7" w14:textId="5F2ABBC9" w:rsidR="00835E86" w:rsidRDefault="00835E86" w:rsidP="00D00B1C">
      <w:pPr>
        <w:numPr>
          <w:ilvl w:val="0"/>
          <w:numId w:val="1"/>
        </w:numPr>
        <w:divId w:val="184906905"/>
        <w:rPr>
          <w:rFonts w:eastAsiaTheme="minorEastAsia"/>
        </w:rPr>
      </w:pPr>
      <w:r>
        <w:rPr>
          <w:rtl/>
        </w:rPr>
        <w:t xml:space="preserve">تحديات معرفية </w:t>
      </w:r>
      <w:r w:rsidR="00585330">
        <w:rPr>
          <w:rtl/>
        </w:rPr>
        <w:t xml:space="preserve">وتوعوية :- </w:t>
      </w:r>
    </w:p>
    <w:p w14:paraId="4C9B1D4F" w14:textId="77777777" w:rsidR="00835E86" w:rsidRDefault="00835E86" w:rsidP="00D00B1C">
      <w:pPr>
        <w:numPr>
          <w:ilvl w:val="1"/>
          <w:numId w:val="1"/>
        </w:numPr>
        <w:spacing w:before="100" w:beforeAutospacing="1" w:after="100" w:afterAutospacing="1"/>
        <w:divId w:val="184906905"/>
        <w:rPr>
          <w:rFonts w:eastAsia="Times New Roman"/>
        </w:rPr>
      </w:pPr>
      <w:r>
        <w:rPr>
          <w:rFonts w:eastAsia="Times New Roman"/>
          <w:rtl/>
        </w:rPr>
        <w:t>نقص الوعي بالمتطلبات الضريبية والزكوية المستحدثة</w:t>
      </w:r>
    </w:p>
    <w:p w14:paraId="75C03171" w14:textId="77777777" w:rsidR="00835E86" w:rsidRDefault="00835E86" w:rsidP="00D00B1C">
      <w:pPr>
        <w:numPr>
          <w:ilvl w:val="1"/>
          <w:numId w:val="1"/>
        </w:numPr>
        <w:spacing w:before="100" w:beforeAutospacing="1" w:after="100" w:afterAutospacing="1"/>
        <w:divId w:val="184906905"/>
        <w:rPr>
          <w:rFonts w:eastAsia="Times New Roman"/>
        </w:rPr>
      </w:pPr>
      <w:r>
        <w:rPr>
          <w:rFonts w:eastAsia="Times New Roman"/>
          <w:rtl/>
        </w:rPr>
        <w:t>صعوبة فهم المصطلحات الفنية والقانونية</w:t>
      </w:r>
    </w:p>
    <w:p w14:paraId="6935C2C5" w14:textId="77777777" w:rsidR="00835E86" w:rsidRDefault="00835E86" w:rsidP="00D00B1C">
      <w:pPr>
        <w:numPr>
          <w:ilvl w:val="1"/>
          <w:numId w:val="1"/>
        </w:numPr>
        <w:spacing w:before="100" w:beforeAutospacing="1" w:after="100" w:afterAutospacing="1"/>
        <w:divId w:val="184906905"/>
        <w:rPr>
          <w:rFonts w:eastAsia="Times New Roman"/>
        </w:rPr>
      </w:pPr>
      <w:r>
        <w:rPr>
          <w:rFonts w:eastAsia="Times New Roman"/>
          <w:rtl/>
        </w:rPr>
        <w:t>الحاجة إلى شرح مفصل للإجراءات والمتطلبات</w:t>
      </w:r>
    </w:p>
    <w:p w14:paraId="4E7DF009" w14:textId="77777777" w:rsidR="00835E86" w:rsidRDefault="00835E86" w:rsidP="00D00B1C">
      <w:pPr>
        <w:numPr>
          <w:ilvl w:val="1"/>
          <w:numId w:val="1"/>
        </w:numPr>
        <w:spacing w:before="100" w:beforeAutospacing="1" w:after="100" w:afterAutospacing="1"/>
        <w:divId w:val="184906905"/>
        <w:rPr>
          <w:rFonts w:eastAsia="Times New Roman"/>
        </w:rPr>
      </w:pPr>
      <w:r>
        <w:rPr>
          <w:rFonts w:eastAsia="Times New Roman"/>
          <w:rtl/>
        </w:rPr>
        <w:t>تعدد القنوات الإعلامية وتشتت المعلومات</w:t>
      </w:r>
    </w:p>
    <w:p w14:paraId="506E5565" w14:textId="77777777" w:rsidR="00835E86" w:rsidRDefault="00835E86" w:rsidP="00D00B1C">
      <w:pPr>
        <w:numPr>
          <w:ilvl w:val="0"/>
          <w:numId w:val="1"/>
        </w:numPr>
        <w:divId w:val="184906905"/>
        <w:rPr>
          <w:rFonts w:eastAsiaTheme="minorEastAsia"/>
        </w:rPr>
      </w:pPr>
      <w:r>
        <w:rPr>
          <w:rtl/>
        </w:rPr>
        <w:t>تحديات تواصلية:</w:t>
      </w:r>
    </w:p>
    <w:p w14:paraId="33CEF283" w14:textId="77777777" w:rsidR="00835E86" w:rsidRDefault="00835E86" w:rsidP="00D00B1C">
      <w:pPr>
        <w:numPr>
          <w:ilvl w:val="1"/>
          <w:numId w:val="1"/>
        </w:numPr>
        <w:spacing w:before="100" w:beforeAutospacing="1" w:after="100" w:afterAutospacing="1"/>
        <w:divId w:val="184906905"/>
        <w:rPr>
          <w:rFonts w:eastAsia="Times New Roman"/>
        </w:rPr>
      </w:pPr>
      <w:r>
        <w:rPr>
          <w:rFonts w:eastAsia="Times New Roman"/>
          <w:rtl/>
        </w:rPr>
        <w:t>بطء الاستجابة لاستفسارات المكلفين في بعض الأحيان</w:t>
      </w:r>
    </w:p>
    <w:p w14:paraId="253A57DE" w14:textId="77777777" w:rsidR="00835E86" w:rsidRDefault="00835E86" w:rsidP="00D00B1C">
      <w:pPr>
        <w:numPr>
          <w:ilvl w:val="1"/>
          <w:numId w:val="1"/>
        </w:numPr>
        <w:spacing w:before="100" w:beforeAutospacing="1" w:after="100" w:afterAutospacing="1"/>
        <w:divId w:val="184906905"/>
        <w:rPr>
          <w:rFonts w:eastAsia="Times New Roman"/>
        </w:rPr>
      </w:pPr>
      <w:r>
        <w:rPr>
          <w:rFonts w:eastAsia="Times New Roman"/>
          <w:rtl/>
        </w:rPr>
        <w:t>الحاجة إلى تواصل مباشر وفوري مع موظفي الهيئة</w:t>
      </w:r>
    </w:p>
    <w:p w14:paraId="4A49B60A" w14:textId="77777777" w:rsidR="00835E86" w:rsidRDefault="00835E86" w:rsidP="00D00B1C">
      <w:pPr>
        <w:numPr>
          <w:ilvl w:val="1"/>
          <w:numId w:val="1"/>
        </w:numPr>
        <w:spacing w:before="100" w:beforeAutospacing="1" w:after="100" w:afterAutospacing="1"/>
        <w:divId w:val="184906905"/>
        <w:rPr>
          <w:rFonts w:eastAsia="Times New Roman"/>
        </w:rPr>
      </w:pPr>
      <w:r>
        <w:rPr>
          <w:rFonts w:eastAsia="Times New Roman"/>
          <w:rtl/>
        </w:rPr>
        <w:t>صعوبة متابعة التحديثات والمستجدات بشكل مستمر</w:t>
      </w:r>
    </w:p>
    <w:p w14:paraId="08D98809" w14:textId="039C6795" w:rsidR="00835E86" w:rsidRDefault="00835E86" w:rsidP="00D00B1C">
      <w:pPr>
        <w:divId w:val="184906905"/>
        <w:rPr>
          <w:rFonts w:eastAsiaTheme="minorEastAsia"/>
        </w:rPr>
      </w:pPr>
      <w:r>
        <w:rPr>
          <w:rtl/>
        </w:rPr>
        <w:t>وقد أظهرت دراسة (الرشيدي، 2023) أن 60</w:t>
      </w:r>
      <w:r w:rsidR="00585330">
        <w:rPr>
          <w:rtl/>
        </w:rPr>
        <w:t xml:space="preserve"> %</w:t>
      </w:r>
      <w:r>
        <w:rPr>
          <w:rtl/>
        </w:rPr>
        <w:t xml:space="preserve"> من المشكلات التي يواجهها المكلفون يمكن حلها من خلال تحسين المحتوى الإعلامي الرقمي وتطوير آليات التواصل الإلكتروني</w:t>
      </w:r>
      <w:r w:rsidR="00585330">
        <w:rPr>
          <w:rtl/>
        </w:rPr>
        <w:t xml:space="preserve"> </w:t>
      </w:r>
      <w:r>
        <w:rPr>
          <w:rtl/>
        </w:rPr>
        <w:t xml:space="preserve"> كما أشار التقرير السنوي لهيئة الزكاة والضريبة والجمارك (2023) إلى تلقي أكثر من 500,000 استفسار خلال عام 2022 مما يؤكد الحاجة إلى تعزيز دور الإعلام الرقمي في التوعية والإرشاد</w:t>
      </w:r>
      <w:r w:rsidR="00585330">
        <w:rPr>
          <w:rtl/>
        </w:rPr>
        <w:t xml:space="preserve"> </w:t>
      </w:r>
    </w:p>
    <w:p w14:paraId="1C44720D" w14:textId="134B7A03" w:rsidR="00835E86" w:rsidRDefault="00835E86" w:rsidP="00D00B1C">
      <w:pPr>
        <w:divId w:val="184906905"/>
      </w:pPr>
      <w:r>
        <w:rPr>
          <w:rtl/>
        </w:rPr>
        <w:t xml:space="preserve">ويشير </w:t>
      </w:r>
      <w:r>
        <w:t xml:space="preserve">Williams et al. (2024) </w:t>
      </w:r>
      <w:r>
        <w:rPr>
          <w:rtl/>
        </w:rPr>
        <w:t xml:space="preserve">إلى أن تحديد مشكلة الدراسة بوضوح يساعد على </w:t>
      </w:r>
      <w:r w:rsidR="00441786">
        <w:rPr>
          <w:rtl/>
        </w:rPr>
        <w:t xml:space="preserve"> </w:t>
      </w:r>
      <w:r>
        <w:rPr>
          <w:rtl/>
        </w:rPr>
        <w:t>رسم خارطة طريق واضحة لتحديد المنهجية المناسبة وأدوات جمع البيانات التي ستساعد في الوصول إلى حلول عملية للتحديات المطروحة</w:t>
      </w:r>
      <w:r w:rsidR="00441786">
        <w:rPr>
          <w:rtl/>
        </w:rPr>
        <w:t xml:space="preserve"> </w:t>
      </w:r>
      <w:r>
        <w:rPr>
          <w:rtl/>
        </w:rPr>
        <w:t xml:space="preserve"> (ص</w:t>
      </w:r>
      <w:r w:rsidR="00441786">
        <w:rPr>
          <w:rtl/>
        </w:rPr>
        <w:t xml:space="preserve"> </w:t>
      </w:r>
      <w:r w:rsidR="009B171E">
        <w:rPr>
          <w:rtl/>
        </w:rPr>
        <w:t>،</w:t>
      </w:r>
      <w:r>
        <w:rPr>
          <w:rtl/>
        </w:rPr>
        <w:t xml:space="preserve"> 82)</w:t>
      </w:r>
      <w:r w:rsidR="00441786">
        <w:rPr>
          <w:rtl/>
        </w:rPr>
        <w:t xml:space="preserve"> </w:t>
      </w:r>
    </w:p>
    <w:p w14:paraId="05897710" w14:textId="77777777" w:rsidR="00D01761" w:rsidRPr="00D01761" w:rsidRDefault="00D01761" w:rsidP="00D01761">
      <w:pPr>
        <w:rPr>
          <w:rFonts w:ascii="Sakkal Majalla" w:hAnsi="Sakkal Majalla" w:cs="Sakkal Majalla"/>
          <w:sz w:val="28"/>
          <w:szCs w:val="28"/>
          <w:u w:val="single"/>
          <w:rtl/>
          <w:lang w:bidi="ar-EG"/>
        </w:rPr>
      </w:pPr>
    </w:p>
    <w:p w14:paraId="05A95A36" w14:textId="77777777" w:rsidR="00D01761" w:rsidRPr="00D01761" w:rsidRDefault="00D01761" w:rsidP="00D01761">
      <w:pPr>
        <w:rPr>
          <w:rFonts w:ascii="Sakkal Majalla" w:hAnsi="Sakkal Majalla" w:cs="Sakkal Majalla"/>
          <w:sz w:val="28"/>
          <w:szCs w:val="28"/>
          <w:u w:val="single"/>
          <w:rtl/>
          <w:lang w:bidi="ar-EG"/>
        </w:rPr>
      </w:pPr>
    </w:p>
    <w:p w14:paraId="4CF68256" w14:textId="77777777" w:rsidR="00D01761" w:rsidRPr="00D01761" w:rsidRDefault="00D01761" w:rsidP="00D01761">
      <w:pPr>
        <w:rPr>
          <w:rFonts w:ascii="Sakkal Majalla" w:hAnsi="Sakkal Majalla" w:cs="Sakkal Majalla"/>
          <w:sz w:val="28"/>
          <w:szCs w:val="28"/>
          <w:u w:val="single"/>
          <w:rtl/>
          <w:lang w:bidi="ar-EG"/>
        </w:rPr>
      </w:pPr>
    </w:p>
    <w:p w14:paraId="0EFF9F92" w14:textId="77777777" w:rsidR="00D01761" w:rsidRDefault="00D01761" w:rsidP="00D01761">
      <w:pPr>
        <w:rPr>
          <w:rFonts w:ascii="Sakkal Majalla" w:hAnsi="Sakkal Majalla" w:cs="Sakkal Majalla"/>
          <w:sz w:val="28"/>
          <w:szCs w:val="28"/>
          <w:u w:val="single"/>
          <w:lang w:bidi="ar-EG"/>
        </w:rPr>
      </w:pPr>
    </w:p>
    <w:p w14:paraId="550B3B5E" w14:textId="77777777" w:rsidR="00D00B1C" w:rsidRPr="00D01761" w:rsidRDefault="00D00B1C" w:rsidP="00D01761">
      <w:pPr>
        <w:rPr>
          <w:rFonts w:ascii="Sakkal Majalla" w:hAnsi="Sakkal Majalla" w:cs="Sakkal Majalla"/>
          <w:sz w:val="28"/>
          <w:szCs w:val="28"/>
          <w:u w:val="single"/>
          <w:rtl/>
          <w:lang w:bidi="ar-EG"/>
        </w:rPr>
      </w:pPr>
    </w:p>
    <w:p w14:paraId="0BB1AFAE" w14:textId="77777777" w:rsidR="00D01761" w:rsidRPr="00D01761" w:rsidRDefault="00D01761" w:rsidP="00D01761">
      <w:pPr>
        <w:rPr>
          <w:rFonts w:ascii="Sakkal Majalla" w:hAnsi="Sakkal Majalla" w:cs="Sakkal Majalla"/>
          <w:sz w:val="28"/>
          <w:szCs w:val="28"/>
          <w:u w:val="single"/>
          <w:rtl/>
          <w:lang w:bidi="ar-EG"/>
        </w:rPr>
      </w:pPr>
    </w:p>
    <w:p w14:paraId="16278530" w14:textId="54912A8F" w:rsidR="008E43B1" w:rsidRPr="00E41A03" w:rsidRDefault="009B171E" w:rsidP="00E41A03">
      <w:pPr>
        <w:rPr>
          <w:rFonts w:ascii="Sakkal Majalla" w:hAnsi="Sakkal Majalla" w:cs="Sakkal Majalla"/>
          <w:color w:val="0070C0"/>
          <w:sz w:val="28"/>
          <w:szCs w:val="28"/>
          <w:u w:val="single"/>
        </w:rPr>
      </w:pPr>
      <w:r>
        <w:rPr>
          <w:rFonts w:ascii="Sakkal Majalla" w:hAnsi="Sakkal Majalla" w:cs="Sakkal Majalla"/>
          <w:b/>
          <w:bCs/>
          <w:color w:val="0070C0"/>
          <w:sz w:val="28"/>
          <w:szCs w:val="28"/>
          <w:u w:val="single"/>
          <w:rtl/>
        </w:rPr>
        <w:t xml:space="preserve"> </w:t>
      </w:r>
      <w:r w:rsidR="00117C11">
        <w:rPr>
          <w:rFonts w:ascii="Sakkal Majalla" w:hAnsi="Sakkal Majalla" w:cs="Sakkal Majalla"/>
          <w:b/>
          <w:bCs/>
          <w:color w:val="0070C0"/>
          <w:sz w:val="28"/>
          <w:szCs w:val="28"/>
          <w:u w:val="single"/>
          <w:rtl/>
        </w:rPr>
        <w:t>1.3</w:t>
      </w:r>
      <w:r w:rsidR="00D01761" w:rsidRPr="00D01761">
        <w:rPr>
          <w:rFonts w:ascii="Sakkal Majalla" w:hAnsi="Sakkal Majalla" w:cs="Sakkal Majalla"/>
          <w:b/>
          <w:bCs/>
          <w:color w:val="0070C0"/>
          <w:sz w:val="28"/>
          <w:szCs w:val="28"/>
          <w:u w:val="single"/>
          <w:rtl/>
        </w:rPr>
        <w:t xml:space="preserve">أهمية الدراسة :- </w:t>
      </w:r>
    </w:p>
    <w:p w14:paraId="052D353E" w14:textId="77777777" w:rsidR="008E43B1" w:rsidRPr="009B171E" w:rsidRDefault="008E43B1" w:rsidP="00870B30">
      <w:pPr>
        <w:keepNext/>
        <w:keepLines/>
        <w:bidi w:val="0"/>
        <w:spacing w:before="160" w:after="80"/>
        <w:jc w:val="right"/>
        <w:outlineLvl w:val="2"/>
        <w:divId w:val="604121505"/>
        <w:rPr>
          <w:rFonts w:eastAsia="Times New Roman" w:cstheme="majorBidi"/>
          <w:color w:val="0070C0"/>
          <w:sz w:val="24"/>
          <w:szCs w:val="24"/>
        </w:rPr>
      </w:pPr>
      <w:r w:rsidRPr="009B171E">
        <w:rPr>
          <w:rFonts w:eastAsia="Times New Roman" w:cstheme="majorBidi"/>
          <w:color w:val="0070C0"/>
          <w:sz w:val="24"/>
          <w:szCs w:val="24"/>
          <w:rtl/>
        </w:rPr>
        <w:t>البعد المعرفي والمؤسسي</w:t>
      </w:r>
    </w:p>
    <w:p w14:paraId="326044D8" w14:textId="13BF1108" w:rsidR="008E43B1" w:rsidRPr="008E43B1" w:rsidRDefault="008E43B1" w:rsidP="00870B30">
      <w:pPr>
        <w:tabs>
          <w:tab w:val="center" w:pos="4153"/>
          <w:tab w:val="right" w:pos="8306"/>
        </w:tabs>
        <w:bidi w:val="0"/>
        <w:spacing w:after="0" w:line="240" w:lineRule="auto"/>
        <w:jc w:val="right"/>
        <w:divId w:val="604121505"/>
        <w:rPr>
          <w:rFonts w:eastAsiaTheme="minorEastAsia"/>
        </w:rPr>
      </w:pPr>
      <w:r w:rsidRPr="008E43B1">
        <w:rPr>
          <w:rtl/>
        </w:rPr>
        <w:t>تتكامل الأهمية العلمية والعملية للدراسة في البعد المعرفي والمؤسسي</w:t>
      </w:r>
      <w:r w:rsidR="009B171E">
        <w:rPr>
          <w:rtl/>
        </w:rPr>
        <w:t xml:space="preserve"> </w:t>
      </w:r>
      <w:r w:rsidRPr="008E43B1">
        <w:rPr>
          <w:rtl/>
        </w:rPr>
        <w:t xml:space="preserve"> حيث تقدم الدراسة إطاراً </w:t>
      </w:r>
      <w:r w:rsidR="009B171E">
        <w:rPr>
          <w:rtl/>
        </w:rPr>
        <w:t xml:space="preserve">نظريّ </w:t>
      </w:r>
      <w:r w:rsidRPr="008E43B1">
        <w:rPr>
          <w:rtl/>
        </w:rPr>
        <w:t xml:space="preserve"> متكاملاً حول دور الإعلام الرقمي في تحسين الخدمات الحكومية</w:t>
      </w:r>
      <w:r w:rsidR="00FC78CA">
        <w:rPr>
          <w:rtl/>
        </w:rPr>
        <w:t xml:space="preserve"> </w:t>
      </w:r>
      <w:r w:rsidRPr="008E43B1">
        <w:rPr>
          <w:rtl/>
        </w:rPr>
        <w:t xml:space="preserve"> مما يثري المكتبة العربية في هذا المجال (القحطاني، 2023</w:t>
      </w:r>
      <w:r w:rsidR="00FC78CA">
        <w:rPr>
          <w:rtl/>
        </w:rPr>
        <w:t xml:space="preserve"> ) </w:t>
      </w:r>
      <w:r w:rsidRPr="008E43B1">
        <w:rPr>
          <w:rtl/>
        </w:rPr>
        <w:t xml:space="preserve"> وفي الوقت نفسه، تقدم تقييماً شاملاً لفعالية المنصات الإلكترونية من منظور المستفيدين</w:t>
      </w:r>
      <w:r w:rsidR="005E723E">
        <w:rPr>
          <w:rtl/>
        </w:rPr>
        <w:t xml:space="preserve"> ،</w:t>
      </w:r>
      <w:r w:rsidRPr="008E43B1">
        <w:rPr>
          <w:rtl/>
        </w:rPr>
        <w:t xml:space="preserve"> مما يساعد هيئة الزكاة والضريبة والجمارك في تطوير استراتيجياتها الإعلامية </w:t>
      </w:r>
      <w:r w:rsidR="005E723E">
        <w:rPr>
          <w:rtl/>
        </w:rPr>
        <w:t xml:space="preserve">الرقميه </w:t>
      </w:r>
    </w:p>
    <w:p w14:paraId="323DEA96" w14:textId="51C0D5D3" w:rsidR="008E43B1" w:rsidRPr="008E43B1" w:rsidRDefault="008E43B1" w:rsidP="00870B30">
      <w:pPr>
        <w:tabs>
          <w:tab w:val="center" w:pos="4153"/>
          <w:tab w:val="right" w:pos="8306"/>
        </w:tabs>
        <w:bidi w:val="0"/>
        <w:spacing w:after="0" w:line="240" w:lineRule="auto"/>
        <w:jc w:val="right"/>
        <w:divId w:val="604121505"/>
      </w:pPr>
      <w:r w:rsidRPr="008E43B1">
        <w:rPr>
          <w:rtl/>
        </w:rPr>
        <w:lastRenderedPageBreak/>
        <w:t xml:space="preserve">ويشير </w:t>
      </w:r>
      <w:r w:rsidRPr="008E43B1">
        <w:t xml:space="preserve">Anderson et al. (2023) </w:t>
      </w:r>
      <w:r w:rsidRPr="008E43B1">
        <w:rPr>
          <w:rtl/>
        </w:rPr>
        <w:t xml:space="preserve">إلى أن </w:t>
      </w:r>
      <w:r w:rsidR="005E723E">
        <w:rPr>
          <w:rtl/>
        </w:rPr>
        <w:t xml:space="preserve"> </w:t>
      </w:r>
      <w:r w:rsidRPr="008E43B1">
        <w:rPr>
          <w:rtl/>
        </w:rPr>
        <w:t>تكامل الجوانب النظرية والتطبيقية في دراسات الإعلام الرقمي يساهم في بناء نماذج مؤسسية أكثر فعالية وقدرة على الاستجابة لمتطلبات المستفيدين</w:t>
      </w:r>
      <w:r w:rsidR="005E723E">
        <w:rPr>
          <w:rtl/>
        </w:rPr>
        <w:t xml:space="preserve"> </w:t>
      </w:r>
      <w:r w:rsidR="00407A67">
        <w:rPr>
          <w:rtl/>
        </w:rPr>
        <w:t xml:space="preserve">، </w:t>
      </w:r>
      <w:r w:rsidRPr="008E43B1">
        <w:rPr>
          <w:rtl/>
        </w:rPr>
        <w:t xml:space="preserve"> وهذا ما تسعى إليه</w:t>
      </w:r>
      <w:r w:rsidR="00407A67">
        <w:rPr>
          <w:rtl/>
        </w:rPr>
        <w:t xml:space="preserve"> </w:t>
      </w:r>
      <w:r w:rsidRPr="008E43B1">
        <w:rPr>
          <w:rtl/>
        </w:rPr>
        <w:t xml:space="preserve"> الدراسة الحالية من خلال سد الفجوة البحثية في مجال دراسات الإعلام الرقمي وتأثيره على تجربة المستفيدين من جهة</w:t>
      </w:r>
      <w:r w:rsidR="00407A67">
        <w:rPr>
          <w:rtl/>
        </w:rPr>
        <w:t xml:space="preserve"> </w:t>
      </w:r>
      <w:r w:rsidRPr="008E43B1">
        <w:rPr>
          <w:rtl/>
        </w:rPr>
        <w:t xml:space="preserve"> وتقديم توصيات عملية لتحسين تجربة المستخدم وزيادة كفاءة الخدمات الإلكترونية من جهة </w:t>
      </w:r>
      <w:r w:rsidR="00407A67">
        <w:rPr>
          <w:rtl/>
        </w:rPr>
        <w:t xml:space="preserve">أخرى </w:t>
      </w:r>
    </w:p>
    <w:p w14:paraId="0C5D4759" w14:textId="77777777" w:rsidR="008E43B1" w:rsidRPr="00407A67" w:rsidRDefault="008E43B1" w:rsidP="00870B30">
      <w:pPr>
        <w:keepNext/>
        <w:keepLines/>
        <w:bidi w:val="0"/>
        <w:spacing w:before="160" w:after="80"/>
        <w:jc w:val="right"/>
        <w:outlineLvl w:val="2"/>
        <w:divId w:val="604121505"/>
        <w:rPr>
          <w:rFonts w:eastAsia="Times New Roman" w:cstheme="majorBidi"/>
          <w:color w:val="0070C0"/>
          <w:sz w:val="24"/>
          <w:szCs w:val="24"/>
        </w:rPr>
      </w:pPr>
      <w:r w:rsidRPr="00407A67">
        <w:rPr>
          <w:rFonts w:eastAsia="Times New Roman" w:cstheme="majorBidi"/>
          <w:color w:val="0070C0"/>
          <w:sz w:val="24"/>
          <w:szCs w:val="24"/>
          <w:rtl/>
        </w:rPr>
        <w:t>البعد المنهجي والتطبيقي</w:t>
      </w:r>
    </w:p>
    <w:p w14:paraId="7186E66A" w14:textId="70C8A4F0" w:rsidR="008E43B1" w:rsidRPr="008E43B1" w:rsidRDefault="008E43B1" w:rsidP="00870B30">
      <w:pPr>
        <w:tabs>
          <w:tab w:val="center" w:pos="4153"/>
          <w:tab w:val="right" w:pos="8306"/>
        </w:tabs>
        <w:bidi w:val="0"/>
        <w:spacing w:after="0" w:line="240" w:lineRule="auto"/>
        <w:jc w:val="right"/>
        <w:divId w:val="604121505"/>
        <w:rPr>
          <w:rFonts w:eastAsiaTheme="minorEastAsia"/>
        </w:rPr>
      </w:pPr>
      <w:r w:rsidRPr="008E43B1">
        <w:rPr>
          <w:rtl/>
        </w:rPr>
        <w:t>تقدم الدراسة منهجية متكاملة لدراسة وتقييم المنصات الإلكترونية الحكومية</w:t>
      </w:r>
      <w:r w:rsidR="00407A67">
        <w:rPr>
          <w:rtl/>
        </w:rPr>
        <w:t xml:space="preserve"> </w:t>
      </w:r>
      <w:r w:rsidRPr="008E43B1">
        <w:rPr>
          <w:rtl/>
        </w:rPr>
        <w:t xml:space="preserve"> وتطور أدوات بحثية جديدة لقياس فعالية الإعلام الرقمي في المؤسسات الحكومية (العمري، 2023</w:t>
      </w:r>
      <w:r w:rsidR="00407A67">
        <w:rPr>
          <w:rtl/>
        </w:rPr>
        <w:t xml:space="preserve"> ) ،</w:t>
      </w:r>
      <w:r w:rsidRPr="008E43B1">
        <w:rPr>
          <w:rtl/>
        </w:rPr>
        <w:t xml:space="preserve"> وهذه الأدوات المنهجية لا تقتصر أهميتها على الجانب النظري</w:t>
      </w:r>
      <w:r w:rsidR="00407A67">
        <w:rPr>
          <w:rtl/>
        </w:rPr>
        <w:t xml:space="preserve"> </w:t>
      </w:r>
      <w:r w:rsidRPr="008E43B1">
        <w:rPr>
          <w:rtl/>
        </w:rPr>
        <w:t xml:space="preserve"> بل تمتد إلى الجانب التطبيقي</w:t>
      </w:r>
      <w:r w:rsidR="00407A67">
        <w:rPr>
          <w:rtl/>
        </w:rPr>
        <w:t xml:space="preserve"> </w:t>
      </w:r>
      <w:r w:rsidRPr="008E43B1">
        <w:rPr>
          <w:rtl/>
        </w:rPr>
        <w:t xml:space="preserve"> حيث يمكن توظيفها في فهم احتياجات وتحديات دافعي الزكاة والضرائب، وتحسين مستوى الوعي الضريبي </w:t>
      </w:r>
      <w:proofErr w:type="spellStart"/>
      <w:r w:rsidR="00407A67">
        <w:rPr>
          <w:rtl/>
        </w:rPr>
        <w:t>والزكوي</w:t>
      </w:r>
      <w:proofErr w:type="spellEnd"/>
      <w:r w:rsidR="00407A67">
        <w:rPr>
          <w:rtl/>
        </w:rPr>
        <w:t xml:space="preserve"> </w:t>
      </w:r>
    </w:p>
    <w:p w14:paraId="5F425C7A" w14:textId="5EC18810" w:rsidR="008E43B1" w:rsidRPr="008E43B1" w:rsidRDefault="008E43B1" w:rsidP="00870B30">
      <w:pPr>
        <w:tabs>
          <w:tab w:val="center" w:pos="4153"/>
          <w:tab w:val="right" w:pos="8306"/>
        </w:tabs>
        <w:bidi w:val="0"/>
        <w:spacing w:after="0" w:line="240" w:lineRule="auto"/>
        <w:jc w:val="right"/>
        <w:divId w:val="604121505"/>
      </w:pPr>
      <w:r w:rsidRPr="008E43B1">
        <w:rPr>
          <w:rtl/>
        </w:rPr>
        <w:t xml:space="preserve">وقد أكد </w:t>
      </w:r>
      <w:r w:rsidRPr="008E43B1">
        <w:t>Williams et al</w:t>
      </w:r>
      <w:r w:rsidR="00407A67">
        <w:t xml:space="preserve"> - </w:t>
      </w:r>
      <w:r w:rsidRPr="008E43B1">
        <w:t xml:space="preserve"> (2024) </w:t>
      </w:r>
      <w:r w:rsidRPr="008E43B1">
        <w:rPr>
          <w:rtl/>
        </w:rPr>
        <w:t xml:space="preserve">أن </w:t>
      </w:r>
      <w:r w:rsidR="00407A67">
        <w:rPr>
          <w:rtl/>
        </w:rPr>
        <w:t xml:space="preserve"> </w:t>
      </w:r>
      <w:r w:rsidRPr="008E43B1">
        <w:rPr>
          <w:rtl/>
        </w:rPr>
        <w:t>المنهجيات البحثية المتكاملة التي تجمع بين الأساليب الكمية والنوعية تساهم في تقديم فهم أعمق للظواهر الإعلامية وتمكن من تطوير استراتيجيات أكثر فاعلية للتواصل مع الجمهور</w:t>
      </w:r>
      <w:r w:rsidR="00407A67">
        <w:rPr>
          <w:rtl/>
        </w:rPr>
        <w:t xml:space="preserve"> </w:t>
      </w:r>
      <w:r w:rsidRPr="008E43B1">
        <w:rPr>
          <w:rtl/>
        </w:rPr>
        <w:t xml:space="preserve"> (ص</w:t>
      </w:r>
      <w:r w:rsidR="00407A67">
        <w:rPr>
          <w:rtl/>
        </w:rPr>
        <w:t xml:space="preserve"> </w:t>
      </w:r>
      <w:r w:rsidRPr="008E43B1">
        <w:rPr>
          <w:rtl/>
        </w:rPr>
        <w:t xml:space="preserve"> 87) وهذا ما تحققه الدراسة الحالية من خلال تقديم إطار منهجي يمكن تطبيقه في دراسات مماثلة</w:t>
      </w:r>
      <w:r w:rsidR="00407A67">
        <w:rPr>
          <w:rtl/>
        </w:rPr>
        <w:t xml:space="preserve"> </w:t>
      </w:r>
      <w:r w:rsidRPr="008E43B1">
        <w:rPr>
          <w:rtl/>
        </w:rPr>
        <w:t xml:space="preserve"> وفي الوقت نفسه تعزيز الشفافية والتواصل بين الهيئة </w:t>
      </w:r>
      <w:r w:rsidR="00407A67">
        <w:rPr>
          <w:rtl/>
        </w:rPr>
        <w:t xml:space="preserve">والمكلفين </w:t>
      </w:r>
    </w:p>
    <w:p w14:paraId="0FE2AAC9" w14:textId="77777777" w:rsidR="008E43B1" w:rsidRPr="0080429D" w:rsidRDefault="008E43B1" w:rsidP="00870B30">
      <w:pPr>
        <w:keepNext/>
        <w:keepLines/>
        <w:bidi w:val="0"/>
        <w:spacing w:before="160" w:after="80"/>
        <w:jc w:val="right"/>
        <w:outlineLvl w:val="2"/>
        <w:divId w:val="604121505"/>
        <w:rPr>
          <w:rFonts w:eastAsia="Times New Roman" w:cstheme="majorBidi"/>
          <w:color w:val="0070C0"/>
          <w:sz w:val="24"/>
          <w:szCs w:val="24"/>
        </w:rPr>
      </w:pPr>
      <w:r w:rsidRPr="0080429D">
        <w:rPr>
          <w:rFonts w:eastAsia="Times New Roman" w:cstheme="majorBidi"/>
          <w:color w:val="0070C0"/>
          <w:sz w:val="24"/>
          <w:szCs w:val="24"/>
          <w:rtl/>
        </w:rPr>
        <w:t>البعد النظري والاستراتيجي</w:t>
      </w:r>
    </w:p>
    <w:p w14:paraId="05BE9B2B" w14:textId="2BBFFCB8" w:rsidR="008E43B1" w:rsidRPr="008E43B1" w:rsidRDefault="008E43B1" w:rsidP="00870B30">
      <w:pPr>
        <w:tabs>
          <w:tab w:val="center" w:pos="4153"/>
          <w:tab w:val="right" w:pos="8306"/>
        </w:tabs>
        <w:bidi w:val="0"/>
        <w:spacing w:after="0" w:line="240" w:lineRule="auto"/>
        <w:jc w:val="right"/>
        <w:divId w:val="604121505"/>
        <w:rPr>
          <w:rFonts w:eastAsiaTheme="minorEastAsia"/>
        </w:rPr>
      </w:pPr>
      <w:r w:rsidRPr="008E43B1">
        <w:rPr>
          <w:rtl/>
        </w:rPr>
        <w:t>تساهم الدراسة في تطوير الأطر النظرية المتعلقة بالإعلام الرقمي المؤسسي (السيد وآخرون، 2023)، وتؤسس لمفاهيم جديدة في مجال دراسات تجربة المستخدم للمنصات الحكومية</w:t>
      </w:r>
      <w:r w:rsidR="0080429D">
        <w:rPr>
          <w:rtl/>
        </w:rPr>
        <w:t xml:space="preserve"> ،</w:t>
      </w:r>
      <w:r w:rsidRPr="008E43B1">
        <w:rPr>
          <w:rtl/>
        </w:rPr>
        <w:t xml:space="preserve"> وفي المقابل</w:t>
      </w:r>
      <w:r w:rsidR="0080429D">
        <w:rPr>
          <w:rtl/>
        </w:rPr>
        <w:t xml:space="preserve"> </w:t>
      </w:r>
      <w:r w:rsidRPr="008E43B1">
        <w:rPr>
          <w:rtl/>
        </w:rPr>
        <w:t xml:space="preserve"> تدعم جهود التحول الرقمي في المملكة العربية السعودية</w:t>
      </w:r>
      <w:r w:rsidR="0080429D">
        <w:rPr>
          <w:rtl/>
        </w:rPr>
        <w:t xml:space="preserve"> </w:t>
      </w:r>
      <w:r w:rsidRPr="008E43B1">
        <w:rPr>
          <w:rtl/>
        </w:rPr>
        <w:t xml:space="preserve"> وتقدم نموذجاً يمكن الاستفادة منه في تطوير المنصات الحكومية </w:t>
      </w:r>
      <w:r w:rsidR="0080429D">
        <w:rPr>
          <w:rtl/>
        </w:rPr>
        <w:t>الأخرى</w:t>
      </w:r>
    </w:p>
    <w:p w14:paraId="7C53724C" w14:textId="471F16DD" w:rsidR="008E43B1" w:rsidRPr="008E43B1" w:rsidRDefault="008E43B1" w:rsidP="00870B30">
      <w:pPr>
        <w:tabs>
          <w:tab w:val="center" w:pos="4153"/>
          <w:tab w:val="right" w:pos="8306"/>
        </w:tabs>
        <w:bidi w:val="0"/>
        <w:spacing w:after="0" w:line="240" w:lineRule="auto"/>
        <w:jc w:val="right"/>
        <w:divId w:val="604121505"/>
      </w:pPr>
      <w:r w:rsidRPr="008E43B1">
        <w:rPr>
          <w:rtl/>
        </w:rPr>
        <w:t>وفي هذا السياق</w:t>
      </w:r>
      <w:r w:rsidR="0080429D">
        <w:rPr>
          <w:rtl/>
        </w:rPr>
        <w:t xml:space="preserve"> </w:t>
      </w:r>
      <w:r w:rsidRPr="008E43B1">
        <w:rPr>
          <w:rtl/>
        </w:rPr>
        <w:t xml:space="preserve"> يشير الشهراني (2023) إلى أن </w:t>
      </w:r>
      <w:r w:rsidR="0080429D">
        <w:rPr>
          <w:rtl/>
        </w:rPr>
        <w:t xml:space="preserve"> </w:t>
      </w:r>
      <w:r w:rsidRPr="008E43B1">
        <w:rPr>
          <w:rtl/>
        </w:rPr>
        <w:t>الدراسات التي تجمع بين التأصيل النظري والتوجه الاستراتيجي تشكل رافداً مهماً لجهود التحول الرقمي وتساهم في تحقيق أهداف رؤية 2030</w:t>
      </w:r>
      <w:r w:rsidR="0080429D">
        <w:rPr>
          <w:rtl/>
        </w:rPr>
        <w:t xml:space="preserve"> </w:t>
      </w:r>
      <w:r w:rsidRPr="008E43B1">
        <w:rPr>
          <w:rtl/>
        </w:rPr>
        <w:t xml:space="preserve"> (ص</w:t>
      </w:r>
      <w:r w:rsidR="0080429D">
        <w:rPr>
          <w:rtl/>
        </w:rPr>
        <w:t xml:space="preserve"> ،</w:t>
      </w:r>
      <w:r w:rsidRPr="008E43B1">
        <w:rPr>
          <w:rtl/>
        </w:rPr>
        <w:t xml:space="preserve"> 192</w:t>
      </w:r>
      <w:r w:rsidR="0080429D">
        <w:rPr>
          <w:rtl/>
        </w:rPr>
        <w:t xml:space="preserve"> ) </w:t>
      </w:r>
      <w:r w:rsidRPr="008E43B1">
        <w:rPr>
          <w:rtl/>
        </w:rPr>
        <w:t xml:space="preserve"> وهذا ما تسعى إليه الدراسة الحالية من خلال تقديم مراجعة شاملة للأدبيات المتعلقة بالتحول الرقمي </w:t>
      </w:r>
      <w:r w:rsidR="0080429D">
        <w:rPr>
          <w:rtl/>
        </w:rPr>
        <w:t>من</w:t>
      </w:r>
      <w:r w:rsidRPr="008E43B1">
        <w:rPr>
          <w:rtl/>
        </w:rPr>
        <w:t xml:space="preserve"> المؤسسات المالية </w:t>
      </w:r>
      <w:r w:rsidR="0080429D">
        <w:rPr>
          <w:rtl/>
        </w:rPr>
        <w:t>والضريبيه</w:t>
      </w:r>
      <w:r w:rsidRPr="008E43B1">
        <w:rPr>
          <w:rtl/>
        </w:rPr>
        <w:t xml:space="preserve"> والمساهمة في تحقيق أهداف رؤية 2030 في مجال التحول </w:t>
      </w:r>
      <w:r w:rsidR="00E63A2D">
        <w:rPr>
          <w:rtl/>
        </w:rPr>
        <w:t xml:space="preserve">الرقمي </w:t>
      </w:r>
    </w:p>
    <w:p w14:paraId="2854B7DC" w14:textId="77777777" w:rsidR="008E43B1" w:rsidRPr="00E63A2D" w:rsidRDefault="008E43B1" w:rsidP="00870B30">
      <w:pPr>
        <w:keepNext/>
        <w:keepLines/>
        <w:bidi w:val="0"/>
        <w:spacing w:before="160" w:after="80"/>
        <w:jc w:val="right"/>
        <w:outlineLvl w:val="2"/>
        <w:divId w:val="604121505"/>
        <w:rPr>
          <w:rFonts w:eastAsia="Times New Roman" w:cstheme="majorBidi"/>
          <w:color w:val="0070C0"/>
          <w:sz w:val="24"/>
          <w:szCs w:val="24"/>
        </w:rPr>
      </w:pPr>
      <w:r w:rsidRPr="00E63A2D">
        <w:rPr>
          <w:rFonts w:eastAsia="Times New Roman" w:cstheme="majorBidi"/>
          <w:color w:val="0070C0"/>
          <w:sz w:val="24"/>
          <w:szCs w:val="24"/>
          <w:rtl/>
        </w:rPr>
        <w:t>البعد الاقتصادي والتقني</w:t>
      </w:r>
    </w:p>
    <w:p w14:paraId="551E3C20" w14:textId="54A19F52" w:rsidR="008E43B1" w:rsidRPr="008E43B1" w:rsidRDefault="008E43B1" w:rsidP="00870B30">
      <w:pPr>
        <w:tabs>
          <w:tab w:val="center" w:pos="4153"/>
          <w:tab w:val="right" w:pos="8306"/>
        </w:tabs>
        <w:bidi w:val="0"/>
        <w:spacing w:after="0" w:line="240" w:lineRule="auto"/>
        <w:jc w:val="right"/>
        <w:divId w:val="604121505"/>
        <w:rPr>
          <w:rFonts w:eastAsiaTheme="minorEastAsia"/>
        </w:rPr>
      </w:pPr>
      <w:r w:rsidRPr="008E43B1">
        <w:rPr>
          <w:rtl/>
        </w:rPr>
        <w:t>تتجلى أهمية الدراسة في تكامل البعدين الاقتصادي والتقني</w:t>
      </w:r>
      <w:r w:rsidR="00E63A2D">
        <w:rPr>
          <w:rtl/>
        </w:rPr>
        <w:t xml:space="preserve"> </w:t>
      </w:r>
      <w:r w:rsidRPr="008E43B1">
        <w:rPr>
          <w:rtl/>
        </w:rPr>
        <w:t xml:space="preserve"> حيث تساهم في تحسين كفاءة تحصيل الزكاة والضرائب وتقليل التكاليف التشغيلية للخدمات </w:t>
      </w:r>
      <w:r w:rsidR="00E63A2D">
        <w:rPr>
          <w:rtl/>
        </w:rPr>
        <w:t>الحكوميه ،</w:t>
      </w:r>
      <w:r w:rsidRPr="008E43B1">
        <w:rPr>
          <w:rtl/>
        </w:rPr>
        <w:t xml:space="preserve"> كما تقدم مقترحات لتطوير البنية التقنية للمنصات الإلكترونية وتحسين واجهات المستخدم وتجربة </w:t>
      </w:r>
      <w:r w:rsidR="00594B6E">
        <w:rPr>
          <w:rtl/>
        </w:rPr>
        <w:t xml:space="preserve">التصفح </w:t>
      </w:r>
    </w:p>
    <w:p w14:paraId="03F5833A" w14:textId="20AFC991" w:rsidR="008E43B1" w:rsidRPr="008E43B1" w:rsidRDefault="008E43B1" w:rsidP="00870B30">
      <w:pPr>
        <w:tabs>
          <w:tab w:val="center" w:pos="4153"/>
          <w:tab w:val="right" w:pos="8306"/>
        </w:tabs>
        <w:bidi w:val="0"/>
        <w:spacing w:after="0" w:line="240" w:lineRule="auto"/>
        <w:jc w:val="right"/>
        <w:divId w:val="604121505"/>
      </w:pPr>
      <w:r w:rsidRPr="008E43B1">
        <w:rPr>
          <w:rtl/>
        </w:rPr>
        <w:t xml:space="preserve">وقد أشار </w:t>
      </w:r>
      <w:r w:rsidRPr="008E43B1">
        <w:t xml:space="preserve">Smith &amp; Johnson (2023) </w:t>
      </w:r>
      <w:r w:rsidRPr="008E43B1">
        <w:rPr>
          <w:rtl/>
        </w:rPr>
        <w:t xml:space="preserve">إلى أن </w:t>
      </w:r>
      <w:r w:rsidR="00594B6E">
        <w:rPr>
          <w:rtl/>
        </w:rPr>
        <w:t xml:space="preserve"> </w:t>
      </w:r>
      <w:r w:rsidRPr="008E43B1">
        <w:rPr>
          <w:rtl/>
        </w:rPr>
        <w:t>التكامل بين الجوانب الاقتصادية والتقنية في دراسات المنصات الإلكترونية يساهم في تحقيق عائد استثماري أفضل وتجربة مستخدم أكثر فاعلية</w:t>
      </w:r>
      <w:r w:rsidR="00C45040">
        <w:rPr>
          <w:rtl/>
        </w:rPr>
        <w:t xml:space="preserve"> </w:t>
      </w:r>
      <w:r w:rsidRPr="008E43B1">
        <w:rPr>
          <w:rtl/>
        </w:rPr>
        <w:t xml:space="preserve"> (ص</w:t>
      </w:r>
      <w:r w:rsidR="00C45040">
        <w:rPr>
          <w:rtl/>
        </w:rPr>
        <w:t xml:space="preserve"> ،</w:t>
      </w:r>
      <w:r w:rsidRPr="008E43B1">
        <w:rPr>
          <w:rtl/>
        </w:rPr>
        <w:t xml:space="preserve"> 162</w:t>
      </w:r>
      <w:r w:rsidR="00C45040">
        <w:rPr>
          <w:rtl/>
        </w:rPr>
        <w:t xml:space="preserve"> ) ،</w:t>
      </w:r>
      <w:r w:rsidRPr="008E43B1">
        <w:rPr>
          <w:rtl/>
        </w:rPr>
        <w:t xml:space="preserve"> وهذا ما تحققه الدراسة من خلال تعزيز الامتثال الضريبي </w:t>
      </w:r>
      <w:proofErr w:type="spellStart"/>
      <w:r w:rsidRPr="008E43B1">
        <w:rPr>
          <w:rtl/>
        </w:rPr>
        <w:t>والزكوي</w:t>
      </w:r>
      <w:proofErr w:type="spellEnd"/>
      <w:r w:rsidRPr="008E43B1">
        <w:rPr>
          <w:rtl/>
        </w:rPr>
        <w:t xml:space="preserve"> ودعم التنمية ال</w:t>
      </w:r>
      <w:r w:rsidR="00C45040">
        <w:rPr>
          <w:rtl/>
        </w:rPr>
        <w:t>إ</w:t>
      </w:r>
      <w:r w:rsidRPr="008E43B1">
        <w:rPr>
          <w:rtl/>
        </w:rPr>
        <w:t xml:space="preserve">قتصادية المستدامة من </w:t>
      </w:r>
      <w:proofErr w:type="spellStart"/>
      <w:r w:rsidR="00C45040">
        <w:rPr>
          <w:rtl/>
        </w:rPr>
        <w:t>جهه</w:t>
      </w:r>
      <w:proofErr w:type="spellEnd"/>
      <w:r w:rsidR="00C45040">
        <w:rPr>
          <w:rtl/>
        </w:rPr>
        <w:t xml:space="preserve"> ،</w:t>
      </w:r>
      <w:r w:rsidRPr="008E43B1">
        <w:rPr>
          <w:rtl/>
        </w:rPr>
        <w:t xml:space="preserve"> وتعزيز أمن وسلامة المعاملات الإلكترونية ودعم تطوير حلول تقنية مبتكرة للتحديات القائمة من جهة </w:t>
      </w:r>
      <w:r w:rsidR="00C45040">
        <w:rPr>
          <w:rtl/>
        </w:rPr>
        <w:t xml:space="preserve">أخرى </w:t>
      </w:r>
    </w:p>
    <w:p w14:paraId="7CB7F540" w14:textId="77777777" w:rsidR="008E43B1" w:rsidRPr="00C45040" w:rsidRDefault="008E43B1" w:rsidP="00870B30">
      <w:pPr>
        <w:keepNext/>
        <w:keepLines/>
        <w:bidi w:val="0"/>
        <w:spacing w:before="160" w:after="80"/>
        <w:jc w:val="right"/>
        <w:outlineLvl w:val="1"/>
        <w:divId w:val="604121505"/>
        <w:rPr>
          <w:rFonts w:asciiTheme="majorHAnsi" w:eastAsia="Times New Roman" w:hAnsiTheme="majorHAnsi" w:cstheme="majorBidi"/>
          <w:color w:val="0070C0"/>
          <w:sz w:val="24"/>
          <w:szCs w:val="24"/>
        </w:rPr>
      </w:pPr>
      <w:r w:rsidRPr="00C45040">
        <w:rPr>
          <w:rFonts w:asciiTheme="majorHAnsi" w:eastAsia="Times New Roman" w:hAnsiTheme="majorHAnsi" w:cstheme="majorBidi"/>
          <w:color w:val="0070C0"/>
          <w:sz w:val="24"/>
          <w:szCs w:val="24"/>
          <w:rtl/>
        </w:rPr>
        <w:t>أهمية الدراسة في ظل التحولات الراهنة</w:t>
      </w:r>
    </w:p>
    <w:p w14:paraId="38488665" w14:textId="7022E368" w:rsidR="008E43B1" w:rsidRPr="008E43B1" w:rsidRDefault="008E43B1" w:rsidP="00870B30">
      <w:pPr>
        <w:tabs>
          <w:tab w:val="center" w:pos="4153"/>
          <w:tab w:val="right" w:pos="8306"/>
        </w:tabs>
        <w:bidi w:val="0"/>
        <w:spacing w:after="0" w:line="240" w:lineRule="auto"/>
        <w:jc w:val="right"/>
        <w:divId w:val="604121505"/>
        <w:rPr>
          <w:rFonts w:eastAsiaTheme="minorEastAsia"/>
        </w:rPr>
      </w:pPr>
      <w:r w:rsidRPr="008E43B1">
        <w:rPr>
          <w:rtl/>
        </w:rPr>
        <w:t>تزداد أهمية هذه الدراسة في ظل التوجه العالمي نحو الرقمنة والتحول الإلكتروني</w:t>
      </w:r>
      <w:r w:rsidR="00C45040">
        <w:rPr>
          <w:rtl/>
        </w:rPr>
        <w:t xml:space="preserve"> </w:t>
      </w:r>
      <w:r w:rsidRPr="008E43B1">
        <w:rPr>
          <w:rtl/>
        </w:rPr>
        <w:t xml:space="preserve"> وتزايد اعتماد المؤسسات الحكومية على الإعلام الرقمي</w:t>
      </w:r>
      <w:r w:rsidR="00C45040">
        <w:rPr>
          <w:rtl/>
        </w:rPr>
        <w:t xml:space="preserve"> ،</w:t>
      </w:r>
      <w:r w:rsidRPr="008E43B1">
        <w:rPr>
          <w:rtl/>
        </w:rPr>
        <w:t xml:space="preserve"> كما تستجيب الدراسة للحاجة المتزايدة لتحسين تجربة المستفيدين من الخدمات الحكومية وتعزيز الثقة </w:t>
      </w:r>
      <w:r w:rsidR="00C45040">
        <w:rPr>
          <w:rtl/>
        </w:rPr>
        <w:t>من</w:t>
      </w:r>
      <w:r w:rsidRPr="008E43B1">
        <w:rPr>
          <w:rtl/>
        </w:rPr>
        <w:t xml:space="preserve"> المنصات الإلكترونية </w:t>
      </w:r>
      <w:r w:rsidR="00C45040">
        <w:rPr>
          <w:rtl/>
        </w:rPr>
        <w:t xml:space="preserve">الحكومية </w:t>
      </w:r>
    </w:p>
    <w:p w14:paraId="5158AAFB" w14:textId="14672BC5" w:rsidR="008E43B1" w:rsidRPr="008E43B1" w:rsidRDefault="008E43B1" w:rsidP="00870B30">
      <w:pPr>
        <w:tabs>
          <w:tab w:val="center" w:pos="4153"/>
          <w:tab w:val="right" w:pos="8306"/>
        </w:tabs>
        <w:bidi w:val="0"/>
        <w:spacing w:after="0" w:line="240" w:lineRule="auto"/>
        <w:jc w:val="right"/>
        <w:divId w:val="604121505"/>
      </w:pPr>
      <w:r w:rsidRPr="008E43B1">
        <w:rPr>
          <w:rtl/>
        </w:rPr>
        <w:t>وفي هذا السياق</w:t>
      </w:r>
      <w:r w:rsidR="00C45040">
        <w:rPr>
          <w:rtl/>
        </w:rPr>
        <w:t xml:space="preserve"> </w:t>
      </w:r>
      <w:r w:rsidRPr="008E43B1">
        <w:rPr>
          <w:rtl/>
        </w:rPr>
        <w:t xml:space="preserve"> يؤكد المالكي (2023) أن </w:t>
      </w:r>
      <w:r w:rsidR="00C45040">
        <w:rPr>
          <w:rtl/>
        </w:rPr>
        <w:t xml:space="preserve"> </w:t>
      </w:r>
      <w:r w:rsidRPr="008E43B1">
        <w:rPr>
          <w:rtl/>
        </w:rPr>
        <w:t>الدراسات التي تجمع بين الأبعاد النظرية والتطبيقية تشكل أساساً متيناً لتطوير السياسات والممارسات في مجال الخدمات الإلكترونية الحكومية</w:t>
      </w:r>
      <w:r w:rsidR="00C45040">
        <w:rPr>
          <w:rtl/>
        </w:rPr>
        <w:t xml:space="preserve"> </w:t>
      </w:r>
      <w:r w:rsidRPr="008E43B1">
        <w:rPr>
          <w:rtl/>
        </w:rPr>
        <w:t xml:space="preserve"> خاصة في ظل التحولات التقنية المتسارعة</w:t>
      </w:r>
      <w:r w:rsidR="00C45040">
        <w:rPr>
          <w:rtl/>
        </w:rPr>
        <w:t xml:space="preserve"> </w:t>
      </w:r>
      <w:r w:rsidRPr="008E43B1">
        <w:rPr>
          <w:rtl/>
        </w:rPr>
        <w:t xml:space="preserve"> (ص</w:t>
      </w:r>
      <w:r w:rsidR="00C45040">
        <w:rPr>
          <w:rtl/>
        </w:rPr>
        <w:t xml:space="preserve"> ،</w:t>
      </w:r>
      <w:r w:rsidRPr="008E43B1">
        <w:rPr>
          <w:rtl/>
        </w:rPr>
        <w:t xml:space="preserve"> 67)</w:t>
      </w:r>
    </w:p>
    <w:p w14:paraId="39F187E2" w14:textId="020B3623" w:rsidR="0094662A" w:rsidRPr="00D01761" w:rsidRDefault="008E43B1" w:rsidP="00942A6F">
      <w:pPr>
        <w:tabs>
          <w:tab w:val="center" w:pos="4153"/>
          <w:tab w:val="right" w:pos="8306"/>
        </w:tabs>
        <w:bidi w:val="0"/>
        <w:spacing w:after="0" w:line="240" w:lineRule="auto"/>
        <w:jc w:val="right"/>
        <w:divId w:val="604121505"/>
        <w:rPr>
          <w:rtl/>
        </w:rPr>
      </w:pPr>
      <w:r w:rsidRPr="008E43B1">
        <w:rPr>
          <w:rtl/>
        </w:rPr>
        <w:t>وبذلك، فإن تكامل الأهمية العلمية والعملية للدراسة يجعلها تسهم في إثراء المعرفة العلمية وتطوير الممارسات المهنية في مجال الإعلام الرقمي والخدمات الإلكترونية الحكومية</w:t>
      </w:r>
      <w:r w:rsidR="00C45040">
        <w:rPr>
          <w:rtl/>
        </w:rPr>
        <w:t xml:space="preserve"> </w:t>
      </w:r>
      <w:r w:rsidRPr="008E43B1">
        <w:rPr>
          <w:rtl/>
        </w:rPr>
        <w:t xml:space="preserve"> مما يعزز من قيمتها وتأثيرها على المستويات الأكاديمية والمهنية </w:t>
      </w:r>
      <w:r w:rsidR="00942A6F">
        <w:rPr>
          <w:rtl/>
        </w:rPr>
        <w:t>والمجتمعية</w:t>
      </w:r>
    </w:p>
    <w:p w14:paraId="40FF56D5" w14:textId="77777777" w:rsidR="00997EF2" w:rsidRDefault="00997EF2" w:rsidP="00113F93">
      <w:pPr>
        <w:rPr>
          <w:rFonts w:ascii="Sakkal Majalla" w:hAnsi="Sakkal Majalla" w:cs="Sakkal Majalla"/>
          <w:b/>
          <w:bCs/>
          <w:color w:val="0070C0"/>
          <w:sz w:val="28"/>
          <w:szCs w:val="28"/>
          <w:u w:val="single"/>
        </w:rPr>
      </w:pPr>
    </w:p>
    <w:p w14:paraId="12C3BF67" w14:textId="77777777" w:rsidR="00117C11" w:rsidRDefault="00117C11" w:rsidP="00113F93">
      <w:pPr>
        <w:rPr>
          <w:rFonts w:ascii="Sakkal Majalla" w:hAnsi="Sakkal Majalla" w:cs="Sakkal Majalla"/>
          <w:b/>
          <w:bCs/>
          <w:color w:val="0070C0"/>
          <w:sz w:val="28"/>
          <w:szCs w:val="28"/>
          <w:u w:val="single"/>
          <w:rtl/>
        </w:rPr>
      </w:pPr>
    </w:p>
    <w:p w14:paraId="5D091310" w14:textId="2BA2ECE8" w:rsidR="001B5AC7" w:rsidRPr="001B5AC7" w:rsidRDefault="00C45040" w:rsidP="00113F93">
      <w:pPr>
        <w:rPr>
          <w:rFonts w:ascii="Sakkal Majalla" w:hAnsi="Sakkal Majalla" w:cs="Sakkal Majalla"/>
          <w:color w:val="0070C0"/>
          <w:sz w:val="28"/>
          <w:szCs w:val="28"/>
          <w:u w:val="single"/>
        </w:rPr>
      </w:pPr>
      <w:r>
        <w:rPr>
          <w:rFonts w:ascii="Sakkal Majalla" w:hAnsi="Sakkal Majalla" w:cs="Sakkal Majalla"/>
          <w:b/>
          <w:bCs/>
          <w:color w:val="0070C0"/>
          <w:sz w:val="28"/>
          <w:szCs w:val="28"/>
          <w:u w:val="single"/>
          <w:rtl/>
        </w:rPr>
        <w:t xml:space="preserve"> </w:t>
      </w:r>
      <w:r w:rsidR="008E55DB">
        <w:rPr>
          <w:rFonts w:ascii="Sakkal Majalla" w:hAnsi="Sakkal Majalla" w:cs="Sakkal Majalla"/>
          <w:b/>
          <w:bCs/>
          <w:color w:val="0070C0"/>
          <w:sz w:val="28"/>
          <w:szCs w:val="28"/>
          <w:u w:val="single"/>
          <w:rtl/>
        </w:rPr>
        <w:t>1.4</w:t>
      </w:r>
      <w:r w:rsidR="00D01761" w:rsidRPr="00D01761">
        <w:rPr>
          <w:rFonts w:ascii="Sakkal Majalla" w:hAnsi="Sakkal Majalla" w:cs="Sakkal Majalla"/>
          <w:b/>
          <w:bCs/>
          <w:color w:val="0070C0"/>
          <w:sz w:val="28"/>
          <w:szCs w:val="28"/>
          <w:u w:val="single"/>
          <w:rtl/>
        </w:rPr>
        <w:t xml:space="preserve">أهداف </w:t>
      </w:r>
      <w:r>
        <w:rPr>
          <w:rFonts w:ascii="Sakkal Majalla" w:hAnsi="Sakkal Majalla" w:cs="Sakkal Majalla"/>
          <w:b/>
          <w:bCs/>
          <w:color w:val="0070C0"/>
          <w:sz w:val="28"/>
          <w:szCs w:val="28"/>
          <w:u w:val="single"/>
          <w:rtl/>
        </w:rPr>
        <w:t xml:space="preserve">الدراسة :- </w:t>
      </w:r>
    </w:p>
    <w:p w14:paraId="402D296D" w14:textId="2DF06353" w:rsidR="001B5AC7" w:rsidRPr="001B5AC7" w:rsidRDefault="001B5AC7" w:rsidP="002B4D42">
      <w:pPr>
        <w:divId w:val="507865286"/>
        <w:rPr>
          <w:rFonts w:eastAsiaTheme="minorEastAsia"/>
        </w:rPr>
      </w:pPr>
      <w:r w:rsidRPr="001B5AC7">
        <w:rPr>
          <w:rtl/>
        </w:rPr>
        <w:t xml:space="preserve">تسعى هذه الدراسة إلى تحقيق هدف رئيس يتمثل </w:t>
      </w:r>
      <w:r w:rsidR="00C45040">
        <w:rPr>
          <w:rtl/>
        </w:rPr>
        <w:t>من</w:t>
      </w:r>
      <w:r w:rsidRPr="001B5AC7">
        <w:rPr>
          <w:rtl/>
        </w:rPr>
        <w:t xml:space="preserve"> تقييم وتحليل دور الإعلام الرقمي في تحسين تجربة دافعي الزكاة والضرائب من خلال المنصات الإلكترونية لهيئة الزكاة والضريبة والجمارك</w:t>
      </w:r>
      <w:r w:rsidR="002B4D42">
        <w:rPr>
          <w:rtl/>
        </w:rPr>
        <w:t xml:space="preserve"> </w:t>
      </w:r>
      <w:r w:rsidRPr="001B5AC7">
        <w:rPr>
          <w:rtl/>
        </w:rPr>
        <w:t xml:space="preserve"> ولتحقيق هذا الهدف الرئيس</w:t>
      </w:r>
      <w:r w:rsidR="00C45040">
        <w:rPr>
          <w:rtl/>
        </w:rPr>
        <w:t xml:space="preserve"> </w:t>
      </w:r>
      <w:r w:rsidRPr="001B5AC7">
        <w:rPr>
          <w:rtl/>
        </w:rPr>
        <w:t xml:space="preserve"> تم تصميم منظومة متكاملة من الأهداف الفرعية المترابطة التي تغطي الجوانب التحليلية والتقييمية والتطويرية والمعرفية والتنفيذية </w:t>
      </w:r>
      <w:r w:rsidR="00C45040">
        <w:rPr>
          <w:rtl/>
        </w:rPr>
        <w:t xml:space="preserve">للدراسة </w:t>
      </w:r>
    </w:p>
    <w:p w14:paraId="1F9B018F" w14:textId="4B9720DC" w:rsidR="001B5AC7" w:rsidRPr="002E428C" w:rsidRDefault="001B5AC7" w:rsidP="002B4D42">
      <w:pPr>
        <w:keepNext/>
        <w:keepLines/>
        <w:spacing w:before="160" w:after="80"/>
        <w:outlineLvl w:val="1"/>
        <w:divId w:val="507865286"/>
        <w:rPr>
          <w:rFonts w:asciiTheme="majorHAnsi" w:eastAsia="Times New Roman" w:hAnsiTheme="majorHAnsi" w:cstheme="majorBidi"/>
          <w:color w:val="0070C0"/>
          <w:sz w:val="24"/>
          <w:szCs w:val="24"/>
        </w:rPr>
      </w:pPr>
      <w:r w:rsidRPr="00540D7D">
        <w:rPr>
          <w:rFonts w:asciiTheme="majorHAnsi" w:eastAsia="Times New Roman" w:hAnsiTheme="majorHAnsi" w:cstheme="majorBidi"/>
          <w:color w:val="0070C0"/>
          <w:sz w:val="24"/>
          <w:szCs w:val="24"/>
          <w:rtl/>
        </w:rPr>
        <w:t>1</w:t>
      </w:r>
      <w:r w:rsidR="002E428C" w:rsidRPr="002E428C">
        <w:rPr>
          <w:rFonts w:asciiTheme="majorHAnsi" w:eastAsia="Times New Roman" w:hAnsiTheme="majorHAnsi" w:cstheme="majorBidi"/>
          <w:color w:val="0070C0"/>
          <w:sz w:val="24"/>
          <w:szCs w:val="24"/>
          <w:rtl/>
        </w:rPr>
        <w:t xml:space="preserve">- </w:t>
      </w:r>
      <w:r w:rsidRPr="002E428C">
        <w:rPr>
          <w:rFonts w:asciiTheme="majorHAnsi" w:eastAsia="Times New Roman" w:hAnsiTheme="majorHAnsi" w:cstheme="majorBidi"/>
          <w:color w:val="0070C0"/>
          <w:sz w:val="24"/>
          <w:szCs w:val="24"/>
          <w:rtl/>
        </w:rPr>
        <w:t xml:space="preserve"> فهم واقع الإعلام الرقمي في منصات الهيئة</w:t>
      </w:r>
    </w:p>
    <w:p w14:paraId="18977EF4" w14:textId="656B1A27" w:rsidR="001B5AC7" w:rsidRPr="00CF45DF" w:rsidRDefault="001B5AC7" w:rsidP="00CF45DF">
      <w:pPr>
        <w:pStyle w:val="a5"/>
        <w:numPr>
          <w:ilvl w:val="0"/>
          <w:numId w:val="19"/>
        </w:numPr>
        <w:spacing w:before="100" w:beforeAutospacing="1" w:after="100" w:afterAutospacing="1"/>
        <w:divId w:val="507865286"/>
        <w:rPr>
          <w:rFonts w:eastAsia="Times New Roman"/>
        </w:rPr>
      </w:pPr>
      <w:r w:rsidRPr="00CF45DF">
        <w:rPr>
          <w:rFonts w:eastAsia="Times New Roman"/>
          <w:rtl/>
        </w:rPr>
        <w:t>تحليل المحتوى الإعلامي الرقمي المقدم عبر المنصات الإلكترونية للهيئة</w:t>
      </w:r>
    </w:p>
    <w:p w14:paraId="06EE0C5E" w14:textId="2DFE9189" w:rsidR="001B5AC7" w:rsidRPr="001B5AC7" w:rsidRDefault="001B5AC7" w:rsidP="00CF45DF">
      <w:pPr>
        <w:numPr>
          <w:ilvl w:val="0"/>
          <w:numId w:val="19"/>
        </w:numPr>
        <w:spacing w:before="100" w:beforeAutospacing="1" w:after="100" w:afterAutospacing="1"/>
        <w:divId w:val="507865286"/>
        <w:rPr>
          <w:rFonts w:eastAsia="Times New Roman"/>
        </w:rPr>
      </w:pPr>
      <w:r w:rsidRPr="001B5AC7">
        <w:rPr>
          <w:rFonts w:eastAsia="Times New Roman"/>
          <w:rtl/>
        </w:rPr>
        <w:t xml:space="preserve">دراسة الاستراتيجيات الإعلامية المستخدمة في التواصل مع </w:t>
      </w:r>
      <w:r w:rsidR="002B4D42">
        <w:rPr>
          <w:rFonts w:eastAsia="Times New Roman"/>
          <w:rtl/>
        </w:rPr>
        <w:t>المكلفين</w:t>
      </w:r>
    </w:p>
    <w:p w14:paraId="755D2EB0" w14:textId="77777777" w:rsidR="001B5AC7" w:rsidRPr="001B5AC7" w:rsidRDefault="001B5AC7" w:rsidP="00CF45DF">
      <w:pPr>
        <w:numPr>
          <w:ilvl w:val="0"/>
          <w:numId w:val="19"/>
        </w:numPr>
        <w:spacing w:before="100" w:beforeAutospacing="1" w:after="100" w:afterAutospacing="1"/>
        <w:divId w:val="507865286"/>
        <w:rPr>
          <w:rFonts w:eastAsia="Times New Roman"/>
        </w:rPr>
      </w:pPr>
      <w:r w:rsidRPr="001B5AC7">
        <w:rPr>
          <w:rFonts w:eastAsia="Times New Roman"/>
          <w:rtl/>
        </w:rPr>
        <w:t>رصد مستوى التفاعل بين المستفيدين والمنصات الإلكترونية</w:t>
      </w:r>
    </w:p>
    <w:p w14:paraId="12D50D27" w14:textId="59543AAC" w:rsidR="001B5AC7" w:rsidRPr="001B5AC7" w:rsidRDefault="001B5AC7" w:rsidP="00CF45DF">
      <w:pPr>
        <w:numPr>
          <w:ilvl w:val="0"/>
          <w:numId w:val="19"/>
        </w:numPr>
        <w:spacing w:before="100" w:beforeAutospacing="1" w:after="100" w:afterAutospacing="1"/>
        <w:divId w:val="507865286"/>
        <w:rPr>
          <w:rFonts w:eastAsia="Times New Roman"/>
        </w:rPr>
      </w:pPr>
      <w:r w:rsidRPr="001B5AC7">
        <w:rPr>
          <w:rFonts w:eastAsia="Times New Roman"/>
          <w:rtl/>
        </w:rPr>
        <w:t>تحليل الأدوات الرقمية المستخدمة في تقديم الخدمات وتوصيل الم</w:t>
      </w:r>
    </w:p>
    <w:p w14:paraId="12664459" w14:textId="47D8BDA6" w:rsidR="001B5AC7" w:rsidRPr="00551C53" w:rsidRDefault="001B5AC7" w:rsidP="002B4D42">
      <w:pPr>
        <w:keepNext/>
        <w:keepLines/>
        <w:spacing w:before="160" w:after="80"/>
        <w:outlineLvl w:val="1"/>
        <w:divId w:val="507865286"/>
        <w:rPr>
          <w:rFonts w:asciiTheme="majorHAnsi" w:eastAsia="Times New Roman" w:hAnsiTheme="majorHAnsi" w:cstheme="majorBidi"/>
          <w:color w:val="0F4761" w:themeColor="accent1" w:themeShade="BF"/>
          <w:sz w:val="24"/>
          <w:szCs w:val="24"/>
        </w:rPr>
      </w:pPr>
      <w:r w:rsidRPr="00AE3C8C">
        <w:rPr>
          <w:rFonts w:asciiTheme="majorHAnsi" w:eastAsia="Times New Roman" w:hAnsiTheme="majorHAnsi" w:cstheme="majorBidi"/>
          <w:color w:val="0F4761" w:themeColor="accent1" w:themeShade="BF"/>
          <w:sz w:val="24"/>
          <w:szCs w:val="24"/>
          <w:rtl/>
        </w:rPr>
        <w:lastRenderedPageBreak/>
        <w:t>2</w:t>
      </w:r>
      <w:r w:rsidR="00CF45DF" w:rsidRPr="00F94D2E">
        <w:rPr>
          <w:rFonts w:asciiTheme="majorHAnsi" w:eastAsia="Times New Roman" w:hAnsiTheme="majorHAnsi" w:cstheme="majorBidi"/>
          <w:color w:val="0070C0"/>
          <w:sz w:val="32"/>
          <w:szCs w:val="32"/>
          <w:rtl/>
        </w:rPr>
        <w:t>-</w:t>
      </w:r>
      <w:r w:rsidR="00CF45DF" w:rsidRPr="00F94D2E">
        <w:rPr>
          <w:rFonts w:asciiTheme="majorHAnsi" w:eastAsia="Times New Roman" w:hAnsiTheme="majorHAnsi" w:cstheme="majorBidi"/>
          <w:color w:val="0070C0"/>
          <w:sz w:val="24"/>
          <w:szCs w:val="24"/>
          <w:rtl/>
        </w:rPr>
        <w:t xml:space="preserve"> </w:t>
      </w:r>
      <w:r w:rsidRPr="00F94D2E">
        <w:rPr>
          <w:rFonts w:asciiTheme="majorHAnsi" w:eastAsia="Times New Roman" w:hAnsiTheme="majorHAnsi" w:cstheme="majorBidi"/>
          <w:color w:val="0070C0"/>
          <w:sz w:val="24"/>
          <w:szCs w:val="24"/>
          <w:rtl/>
        </w:rPr>
        <w:t xml:space="preserve"> تقييم فعالية الإعلام الرقمي في تحسين تجربة المستفيدين</w:t>
      </w:r>
    </w:p>
    <w:p w14:paraId="7858C021" w14:textId="77777777" w:rsidR="001B5AC7" w:rsidRPr="001B5AC7" w:rsidRDefault="001B5AC7" w:rsidP="002B4D42">
      <w:pPr>
        <w:numPr>
          <w:ilvl w:val="0"/>
          <w:numId w:val="2"/>
        </w:numPr>
        <w:spacing w:before="100" w:beforeAutospacing="1" w:after="100" w:afterAutospacing="1"/>
        <w:divId w:val="507865286"/>
        <w:rPr>
          <w:rFonts w:eastAsia="Times New Roman"/>
        </w:rPr>
      </w:pPr>
      <w:r w:rsidRPr="001B5AC7">
        <w:rPr>
          <w:rFonts w:eastAsia="Times New Roman"/>
          <w:rtl/>
        </w:rPr>
        <w:t>قياس مستوى رضا المستفيدين عن المحتوى الإعلامي الرقمي والخدمات الإلكترونية</w:t>
      </w:r>
    </w:p>
    <w:p w14:paraId="7FCF9BDC" w14:textId="77777777" w:rsidR="001B5AC7" w:rsidRPr="001B5AC7" w:rsidRDefault="001B5AC7" w:rsidP="002B4D42">
      <w:pPr>
        <w:numPr>
          <w:ilvl w:val="0"/>
          <w:numId w:val="2"/>
        </w:numPr>
        <w:spacing w:before="100" w:beforeAutospacing="1" w:after="100" w:afterAutospacing="1"/>
        <w:divId w:val="507865286"/>
        <w:rPr>
          <w:rFonts w:eastAsia="Times New Roman"/>
        </w:rPr>
      </w:pPr>
      <w:r w:rsidRPr="001B5AC7">
        <w:rPr>
          <w:rFonts w:eastAsia="Times New Roman"/>
          <w:rtl/>
        </w:rPr>
        <w:t>تحديد نقاط القوة والضعف في المنصات الإلكترونية من منظور المستخدمين</w:t>
      </w:r>
    </w:p>
    <w:p w14:paraId="5A9B3A16" w14:textId="77777777" w:rsidR="001B5AC7" w:rsidRPr="001B5AC7" w:rsidRDefault="001B5AC7" w:rsidP="002B4D42">
      <w:pPr>
        <w:numPr>
          <w:ilvl w:val="0"/>
          <w:numId w:val="2"/>
        </w:numPr>
        <w:spacing w:before="100" w:beforeAutospacing="1" w:after="100" w:afterAutospacing="1"/>
        <w:divId w:val="507865286"/>
        <w:rPr>
          <w:rFonts w:eastAsia="Times New Roman"/>
        </w:rPr>
      </w:pPr>
      <w:r w:rsidRPr="001B5AC7">
        <w:rPr>
          <w:rFonts w:eastAsia="Times New Roman"/>
          <w:rtl/>
        </w:rPr>
        <w:t>تقييم سهولة الوصول للمعلومات والخدمات عبر القنوات الرقمية المختلفة</w:t>
      </w:r>
    </w:p>
    <w:p w14:paraId="10103EE1" w14:textId="77777777" w:rsidR="001B5AC7" w:rsidRPr="001B5AC7" w:rsidRDefault="001B5AC7" w:rsidP="002B4D42">
      <w:pPr>
        <w:numPr>
          <w:ilvl w:val="0"/>
          <w:numId w:val="2"/>
        </w:numPr>
        <w:spacing w:before="100" w:beforeAutospacing="1" w:after="100" w:afterAutospacing="1"/>
        <w:divId w:val="507865286"/>
        <w:rPr>
          <w:rFonts w:eastAsia="Times New Roman"/>
        </w:rPr>
      </w:pPr>
      <w:r w:rsidRPr="001B5AC7">
        <w:rPr>
          <w:rFonts w:eastAsia="Times New Roman"/>
          <w:rtl/>
        </w:rPr>
        <w:t>قياس مدى مساهمة الحملات التوعوية الرقمية في تعزيز الوعي الضريبي والزكوي</w:t>
      </w:r>
    </w:p>
    <w:p w14:paraId="5A48EBE5" w14:textId="26CBB96C" w:rsidR="001B5AC7" w:rsidRPr="00747E09" w:rsidRDefault="001B5AC7" w:rsidP="002B4D42">
      <w:pPr>
        <w:keepNext/>
        <w:keepLines/>
        <w:spacing w:before="160" w:after="80"/>
        <w:outlineLvl w:val="1"/>
        <w:divId w:val="507865286"/>
        <w:rPr>
          <w:rFonts w:asciiTheme="majorHAnsi" w:eastAsia="Times New Roman" w:hAnsiTheme="majorHAnsi" w:cstheme="majorBidi"/>
          <w:color w:val="0070C0"/>
          <w:sz w:val="24"/>
          <w:szCs w:val="24"/>
        </w:rPr>
      </w:pPr>
      <w:r w:rsidRPr="00747E09">
        <w:rPr>
          <w:rFonts w:asciiTheme="majorHAnsi" w:eastAsia="Times New Roman" w:hAnsiTheme="majorHAnsi" w:cstheme="majorBidi"/>
          <w:color w:val="0070C0"/>
          <w:sz w:val="24"/>
          <w:szCs w:val="24"/>
          <w:rtl/>
        </w:rPr>
        <w:t>3</w:t>
      </w:r>
      <w:r w:rsidR="00747E09" w:rsidRPr="00747E09">
        <w:rPr>
          <w:rFonts w:asciiTheme="majorHAnsi" w:eastAsia="Times New Roman" w:hAnsiTheme="majorHAnsi" w:cstheme="majorBidi"/>
          <w:color w:val="0070C0"/>
          <w:sz w:val="24"/>
          <w:szCs w:val="24"/>
          <w:rtl/>
        </w:rPr>
        <w:t xml:space="preserve">- </w:t>
      </w:r>
      <w:r w:rsidRPr="00747E09">
        <w:rPr>
          <w:rFonts w:asciiTheme="majorHAnsi" w:eastAsia="Times New Roman" w:hAnsiTheme="majorHAnsi" w:cstheme="majorBidi"/>
          <w:color w:val="0070C0"/>
          <w:sz w:val="24"/>
          <w:szCs w:val="24"/>
          <w:rtl/>
        </w:rPr>
        <w:t xml:space="preserve"> تحديد احتياجات وتحديات المستفيدين</w:t>
      </w:r>
    </w:p>
    <w:p w14:paraId="3A8E85D6" w14:textId="77777777" w:rsidR="001B5AC7" w:rsidRPr="001B5AC7" w:rsidRDefault="001B5AC7" w:rsidP="002B4D42">
      <w:pPr>
        <w:numPr>
          <w:ilvl w:val="0"/>
          <w:numId w:val="3"/>
        </w:numPr>
        <w:spacing w:before="100" w:beforeAutospacing="1" w:after="100" w:afterAutospacing="1"/>
        <w:divId w:val="507865286"/>
        <w:rPr>
          <w:rFonts w:eastAsia="Times New Roman"/>
        </w:rPr>
      </w:pPr>
      <w:r w:rsidRPr="001B5AC7">
        <w:rPr>
          <w:rFonts w:eastAsia="Times New Roman"/>
          <w:rtl/>
        </w:rPr>
        <w:t>دراسة احتياجات المكلفين من المعلومات والخدمات الإلكترونية</w:t>
      </w:r>
    </w:p>
    <w:p w14:paraId="08B12DD3" w14:textId="307A4311" w:rsidR="001B5AC7" w:rsidRPr="001B5AC7" w:rsidRDefault="001B5AC7" w:rsidP="002B4D42">
      <w:pPr>
        <w:numPr>
          <w:ilvl w:val="0"/>
          <w:numId w:val="3"/>
        </w:numPr>
        <w:spacing w:before="100" w:beforeAutospacing="1" w:after="100" w:afterAutospacing="1"/>
        <w:divId w:val="507865286"/>
        <w:rPr>
          <w:rFonts w:eastAsia="Times New Roman"/>
        </w:rPr>
      </w:pPr>
      <w:r w:rsidRPr="001B5AC7">
        <w:rPr>
          <w:rFonts w:eastAsia="Times New Roman"/>
          <w:rtl/>
        </w:rPr>
        <w:t xml:space="preserve">تحديد التحديات التقنية والإجرائية التي تواجه المستخدمين </w:t>
      </w:r>
      <w:r w:rsidR="00747E09">
        <w:rPr>
          <w:rFonts w:eastAsia="Times New Roman"/>
          <w:rtl/>
        </w:rPr>
        <w:t>من</w:t>
      </w:r>
      <w:r w:rsidRPr="001B5AC7">
        <w:rPr>
          <w:rFonts w:eastAsia="Times New Roman"/>
          <w:rtl/>
        </w:rPr>
        <w:t xml:space="preserve"> التعامل مع المنصات</w:t>
      </w:r>
    </w:p>
    <w:p w14:paraId="1037AB48" w14:textId="77777777" w:rsidR="001B5AC7" w:rsidRPr="001B5AC7" w:rsidRDefault="001B5AC7" w:rsidP="002B4D42">
      <w:pPr>
        <w:numPr>
          <w:ilvl w:val="0"/>
          <w:numId w:val="3"/>
        </w:numPr>
        <w:spacing w:before="100" w:beforeAutospacing="1" w:after="100" w:afterAutospacing="1"/>
        <w:divId w:val="507865286"/>
        <w:rPr>
          <w:rFonts w:eastAsia="Times New Roman"/>
        </w:rPr>
      </w:pPr>
      <w:r w:rsidRPr="001B5AC7">
        <w:rPr>
          <w:rFonts w:eastAsia="Times New Roman"/>
          <w:rtl/>
        </w:rPr>
        <w:t>فهم أنماط استخدام المستفيدين للمنصات الإلكترونية وتفضيلاتهم</w:t>
      </w:r>
    </w:p>
    <w:p w14:paraId="42B2A267" w14:textId="77777777" w:rsidR="001B5AC7" w:rsidRPr="001B5AC7" w:rsidRDefault="001B5AC7" w:rsidP="002B4D42">
      <w:pPr>
        <w:numPr>
          <w:ilvl w:val="0"/>
          <w:numId w:val="3"/>
        </w:numPr>
        <w:spacing w:before="100" w:beforeAutospacing="1" w:after="100" w:afterAutospacing="1"/>
        <w:divId w:val="507865286"/>
        <w:rPr>
          <w:rFonts w:eastAsia="Times New Roman"/>
        </w:rPr>
      </w:pPr>
      <w:r w:rsidRPr="001B5AC7">
        <w:rPr>
          <w:rFonts w:eastAsia="Times New Roman"/>
          <w:rtl/>
        </w:rPr>
        <w:t>رصد مستويات الوعي والمعرفة لدى المستفيدين بالالتزامات الضريبية والزكوية</w:t>
      </w:r>
    </w:p>
    <w:p w14:paraId="5A0D1A90" w14:textId="153DFD3B" w:rsidR="001B5AC7" w:rsidRPr="00747E09" w:rsidRDefault="001B5AC7" w:rsidP="002B4D42">
      <w:pPr>
        <w:keepNext/>
        <w:keepLines/>
        <w:spacing w:before="160" w:after="80"/>
        <w:outlineLvl w:val="1"/>
        <w:divId w:val="507865286"/>
        <w:rPr>
          <w:rFonts w:asciiTheme="majorHAnsi" w:eastAsia="Times New Roman" w:hAnsiTheme="majorHAnsi" w:cstheme="majorBidi"/>
          <w:color w:val="0F4761" w:themeColor="accent1" w:themeShade="BF"/>
          <w:sz w:val="24"/>
          <w:szCs w:val="24"/>
        </w:rPr>
      </w:pPr>
      <w:r w:rsidRPr="00747E09">
        <w:rPr>
          <w:rFonts w:asciiTheme="majorHAnsi" w:eastAsia="Times New Roman" w:hAnsiTheme="majorHAnsi" w:cstheme="majorBidi"/>
          <w:color w:val="0F4761" w:themeColor="accent1" w:themeShade="BF"/>
          <w:sz w:val="24"/>
          <w:szCs w:val="24"/>
          <w:rtl/>
        </w:rPr>
        <w:t>4</w:t>
      </w:r>
      <w:r w:rsidR="00747E09" w:rsidRPr="002139CD">
        <w:rPr>
          <w:rFonts w:asciiTheme="majorHAnsi" w:eastAsia="Times New Roman" w:hAnsiTheme="majorHAnsi" w:cstheme="majorBidi"/>
          <w:color w:val="0070C0"/>
          <w:sz w:val="24"/>
          <w:szCs w:val="24"/>
          <w:rtl/>
        </w:rPr>
        <w:t>-</w:t>
      </w:r>
      <w:r w:rsidR="00747E09" w:rsidRPr="002139CD">
        <w:rPr>
          <w:rFonts w:asciiTheme="majorHAnsi" w:eastAsia="Times New Roman" w:hAnsiTheme="majorHAnsi" w:cstheme="majorBidi"/>
          <w:color w:val="0070C0"/>
          <w:sz w:val="32"/>
          <w:szCs w:val="32"/>
          <w:rtl/>
        </w:rPr>
        <w:t xml:space="preserve"> </w:t>
      </w:r>
      <w:r w:rsidRPr="002139CD">
        <w:rPr>
          <w:rFonts w:asciiTheme="majorHAnsi" w:eastAsia="Times New Roman" w:hAnsiTheme="majorHAnsi" w:cstheme="majorBidi"/>
          <w:color w:val="0070C0"/>
          <w:sz w:val="32"/>
          <w:szCs w:val="32"/>
          <w:rtl/>
        </w:rPr>
        <w:t xml:space="preserve"> </w:t>
      </w:r>
      <w:r w:rsidRPr="002139CD">
        <w:rPr>
          <w:rFonts w:asciiTheme="majorHAnsi" w:eastAsia="Times New Roman" w:hAnsiTheme="majorHAnsi" w:cstheme="majorBidi"/>
          <w:color w:val="0070C0"/>
          <w:sz w:val="24"/>
          <w:szCs w:val="24"/>
          <w:rtl/>
        </w:rPr>
        <w:t>تطوير نموذج متكامل لتعزيز فعالية الإعلام الرقمي</w:t>
      </w:r>
    </w:p>
    <w:p w14:paraId="43C0FBA6" w14:textId="77777777" w:rsidR="001B5AC7" w:rsidRPr="001B5AC7" w:rsidRDefault="001B5AC7" w:rsidP="002B4D42">
      <w:pPr>
        <w:numPr>
          <w:ilvl w:val="0"/>
          <w:numId w:val="4"/>
        </w:numPr>
        <w:spacing w:before="100" w:beforeAutospacing="1" w:after="100" w:afterAutospacing="1"/>
        <w:divId w:val="507865286"/>
        <w:rPr>
          <w:rFonts w:eastAsia="Times New Roman"/>
        </w:rPr>
      </w:pPr>
      <w:r w:rsidRPr="001B5AC7">
        <w:rPr>
          <w:rFonts w:eastAsia="Times New Roman"/>
          <w:rtl/>
        </w:rPr>
        <w:t>اقتراح آليات لتحسين المحتوى الإعلامي الرقمي ليتناسب مع احتياجات المستفيدين</w:t>
      </w:r>
    </w:p>
    <w:p w14:paraId="5D82FA60" w14:textId="77777777" w:rsidR="001B5AC7" w:rsidRPr="001B5AC7" w:rsidRDefault="001B5AC7" w:rsidP="002B4D42">
      <w:pPr>
        <w:numPr>
          <w:ilvl w:val="0"/>
          <w:numId w:val="4"/>
        </w:numPr>
        <w:spacing w:before="100" w:beforeAutospacing="1" w:after="100" w:afterAutospacing="1"/>
        <w:divId w:val="507865286"/>
        <w:rPr>
          <w:rFonts w:eastAsia="Times New Roman"/>
        </w:rPr>
      </w:pPr>
      <w:r w:rsidRPr="001B5AC7">
        <w:rPr>
          <w:rFonts w:eastAsia="Times New Roman"/>
          <w:rtl/>
        </w:rPr>
        <w:t>تطوير إطار عمل متكامل لتحسين الخدمات الإلكترونية وتجربة المستخدم</w:t>
      </w:r>
    </w:p>
    <w:p w14:paraId="04CC245F" w14:textId="77777777" w:rsidR="001B5AC7" w:rsidRPr="001B5AC7" w:rsidRDefault="001B5AC7" w:rsidP="002B4D42">
      <w:pPr>
        <w:numPr>
          <w:ilvl w:val="0"/>
          <w:numId w:val="4"/>
        </w:numPr>
        <w:spacing w:before="100" w:beforeAutospacing="1" w:after="100" w:afterAutospacing="1"/>
        <w:divId w:val="507865286"/>
        <w:rPr>
          <w:rFonts w:eastAsia="Times New Roman"/>
        </w:rPr>
      </w:pPr>
      <w:r w:rsidRPr="001B5AC7">
        <w:rPr>
          <w:rFonts w:eastAsia="Times New Roman"/>
          <w:rtl/>
        </w:rPr>
        <w:t>تحديد سبل تعزيز التواصل التفاعلي بين الهيئة والمكلفين عبر المنصات الرقمية</w:t>
      </w:r>
    </w:p>
    <w:p w14:paraId="269C0EC7" w14:textId="77777777" w:rsidR="001B5AC7" w:rsidRPr="001B5AC7" w:rsidRDefault="001B5AC7" w:rsidP="002B4D42">
      <w:pPr>
        <w:numPr>
          <w:ilvl w:val="0"/>
          <w:numId w:val="4"/>
        </w:numPr>
        <w:spacing w:before="100" w:beforeAutospacing="1" w:after="100" w:afterAutospacing="1"/>
        <w:divId w:val="507865286"/>
        <w:rPr>
          <w:rFonts w:eastAsia="Times New Roman"/>
        </w:rPr>
      </w:pPr>
      <w:r w:rsidRPr="001B5AC7">
        <w:rPr>
          <w:rFonts w:eastAsia="Times New Roman"/>
          <w:rtl/>
        </w:rPr>
        <w:t>وضع معايير واضحة لتقييم جودة المحتوى الإعلامي وفعاليته</w:t>
      </w:r>
    </w:p>
    <w:p w14:paraId="4BEFBFF5" w14:textId="075BAD08" w:rsidR="001B5AC7" w:rsidRPr="002139CD" w:rsidRDefault="001B5AC7" w:rsidP="002B4D42">
      <w:pPr>
        <w:keepNext/>
        <w:keepLines/>
        <w:spacing w:before="160" w:after="80"/>
        <w:outlineLvl w:val="1"/>
        <w:divId w:val="507865286"/>
        <w:rPr>
          <w:rFonts w:asciiTheme="majorHAnsi" w:eastAsia="Times New Roman" w:hAnsiTheme="majorHAnsi" w:cstheme="majorBidi"/>
          <w:color w:val="0070C0"/>
          <w:sz w:val="32"/>
          <w:szCs w:val="32"/>
        </w:rPr>
      </w:pPr>
      <w:r w:rsidRPr="001B5AC7">
        <w:rPr>
          <w:rFonts w:asciiTheme="majorHAnsi" w:eastAsia="Times New Roman" w:hAnsiTheme="majorHAnsi" w:cstheme="majorBidi"/>
          <w:color w:val="0F4761" w:themeColor="accent1" w:themeShade="BF"/>
          <w:sz w:val="32"/>
          <w:szCs w:val="32"/>
          <w:rtl/>
        </w:rPr>
        <w:t>5</w:t>
      </w:r>
      <w:r w:rsidR="004632FD">
        <w:rPr>
          <w:rFonts w:asciiTheme="majorHAnsi" w:eastAsia="Times New Roman" w:hAnsiTheme="majorHAnsi" w:cstheme="majorBidi"/>
          <w:color w:val="0F4761" w:themeColor="accent1" w:themeShade="BF"/>
          <w:sz w:val="32"/>
          <w:szCs w:val="32"/>
          <w:rtl/>
        </w:rPr>
        <w:t xml:space="preserve">- </w:t>
      </w:r>
      <w:r w:rsidRPr="001B5AC7">
        <w:rPr>
          <w:rFonts w:asciiTheme="majorHAnsi" w:eastAsia="Times New Roman" w:hAnsiTheme="majorHAnsi" w:cstheme="majorBidi"/>
          <w:color w:val="0F4761" w:themeColor="accent1" w:themeShade="BF"/>
          <w:sz w:val="32"/>
          <w:szCs w:val="32"/>
          <w:rtl/>
        </w:rPr>
        <w:t xml:space="preserve"> </w:t>
      </w:r>
      <w:r w:rsidRPr="002139CD">
        <w:rPr>
          <w:rFonts w:asciiTheme="majorHAnsi" w:eastAsia="Times New Roman" w:hAnsiTheme="majorHAnsi" w:cstheme="majorBidi"/>
          <w:color w:val="0070C0"/>
          <w:sz w:val="32"/>
          <w:szCs w:val="32"/>
          <w:rtl/>
        </w:rPr>
        <w:t>تقديم حلول عملية وتوصيات تنفيذية</w:t>
      </w:r>
    </w:p>
    <w:p w14:paraId="47A407C6" w14:textId="77777777" w:rsidR="001B5AC7" w:rsidRPr="001B5AC7" w:rsidRDefault="001B5AC7" w:rsidP="002B4D42">
      <w:pPr>
        <w:numPr>
          <w:ilvl w:val="0"/>
          <w:numId w:val="5"/>
        </w:numPr>
        <w:spacing w:before="100" w:beforeAutospacing="1" w:after="100" w:afterAutospacing="1"/>
        <w:divId w:val="507865286"/>
        <w:rPr>
          <w:rFonts w:eastAsia="Times New Roman"/>
        </w:rPr>
      </w:pPr>
      <w:r w:rsidRPr="001B5AC7">
        <w:rPr>
          <w:rFonts w:eastAsia="Times New Roman"/>
          <w:rtl/>
        </w:rPr>
        <w:t>اقتراح حلول عملية للتحديات التقنية والإجرائية التي تواجه المستفيدين</w:t>
      </w:r>
    </w:p>
    <w:p w14:paraId="7ACB14BD" w14:textId="77777777" w:rsidR="001B5AC7" w:rsidRPr="001B5AC7" w:rsidRDefault="001B5AC7" w:rsidP="002B4D42">
      <w:pPr>
        <w:numPr>
          <w:ilvl w:val="0"/>
          <w:numId w:val="5"/>
        </w:numPr>
        <w:spacing w:before="100" w:beforeAutospacing="1" w:after="100" w:afterAutospacing="1"/>
        <w:divId w:val="507865286"/>
        <w:rPr>
          <w:rFonts w:eastAsia="Times New Roman"/>
        </w:rPr>
      </w:pPr>
      <w:r w:rsidRPr="001B5AC7">
        <w:rPr>
          <w:rFonts w:eastAsia="Times New Roman"/>
          <w:rtl/>
        </w:rPr>
        <w:t>تقديم توصيات محددة لتطوير استراتيجيات التوعية الرقمية في الهيئة</w:t>
      </w:r>
    </w:p>
    <w:p w14:paraId="5BE78062" w14:textId="77777777" w:rsidR="001B5AC7" w:rsidRPr="001B5AC7" w:rsidRDefault="001B5AC7" w:rsidP="002B4D42">
      <w:pPr>
        <w:numPr>
          <w:ilvl w:val="0"/>
          <w:numId w:val="5"/>
        </w:numPr>
        <w:spacing w:before="100" w:beforeAutospacing="1" w:after="100" w:afterAutospacing="1"/>
        <w:divId w:val="507865286"/>
        <w:rPr>
          <w:rFonts w:eastAsia="Times New Roman"/>
        </w:rPr>
      </w:pPr>
      <w:r w:rsidRPr="001B5AC7">
        <w:rPr>
          <w:rFonts w:eastAsia="Times New Roman"/>
          <w:rtl/>
        </w:rPr>
        <w:t>تحديد آليات لتسهيل الإجراءات الإلكترونية وتبسيط تجربة المستخدم</w:t>
      </w:r>
    </w:p>
    <w:p w14:paraId="5B3514D4" w14:textId="77777777" w:rsidR="001B5AC7" w:rsidRPr="001B5AC7" w:rsidRDefault="001B5AC7" w:rsidP="002B4D42">
      <w:pPr>
        <w:numPr>
          <w:ilvl w:val="0"/>
          <w:numId w:val="5"/>
        </w:numPr>
        <w:spacing w:before="100" w:beforeAutospacing="1" w:after="100" w:afterAutospacing="1"/>
        <w:divId w:val="507865286"/>
        <w:rPr>
          <w:rFonts w:eastAsia="Times New Roman"/>
        </w:rPr>
      </w:pPr>
      <w:r w:rsidRPr="001B5AC7">
        <w:rPr>
          <w:rFonts w:eastAsia="Times New Roman"/>
          <w:rtl/>
        </w:rPr>
        <w:t>تصميم خارطة طريق لتنفيذ المقترحات التطويرية وقياس أثرها</w:t>
      </w:r>
    </w:p>
    <w:p w14:paraId="1E6CF211" w14:textId="2EF5101E" w:rsidR="001B5AC7" w:rsidRPr="001B5AC7" w:rsidRDefault="001B5AC7" w:rsidP="002B4D42">
      <w:pPr>
        <w:divId w:val="507865286"/>
        <w:rPr>
          <w:rFonts w:eastAsiaTheme="minorEastAsia"/>
        </w:rPr>
      </w:pPr>
      <w:r w:rsidRPr="001B5AC7">
        <w:rPr>
          <w:rtl/>
        </w:rPr>
        <w:t>ترتبط هذه الأهداف بشكل مباشر بمشكلة الدراسة وتساؤلاتها</w:t>
      </w:r>
      <w:r w:rsidR="004632FD">
        <w:rPr>
          <w:rtl/>
        </w:rPr>
        <w:t xml:space="preserve"> </w:t>
      </w:r>
      <w:r w:rsidRPr="001B5AC7">
        <w:rPr>
          <w:rtl/>
        </w:rPr>
        <w:t xml:space="preserve"> وتشكل منظومة متكاملة تبدأ بالفهم والتحليل</w:t>
      </w:r>
      <w:r w:rsidR="004632FD">
        <w:rPr>
          <w:rtl/>
        </w:rPr>
        <w:t xml:space="preserve"> </w:t>
      </w:r>
      <w:r w:rsidRPr="001B5AC7">
        <w:rPr>
          <w:rtl/>
        </w:rPr>
        <w:t xml:space="preserve"> وتنتقل إلى التقييم </w:t>
      </w:r>
      <w:r w:rsidR="004632FD">
        <w:rPr>
          <w:rtl/>
        </w:rPr>
        <w:t xml:space="preserve">والتشخيص </w:t>
      </w:r>
      <w:r w:rsidRPr="001B5AC7">
        <w:rPr>
          <w:rtl/>
        </w:rPr>
        <w:t xml:space="preserve"> ثم تحديد الاحتياجات والتحديات</w:t>
      </w:r>
      <w:r w:rsidR="002139CD">
        <w:rPr>
          <w:rtl/>
        </w:rPr>
        <w:t xml:space="preserve"> </w:t>
      </w:r>
      <w:r w:rsidRPr="001B5AC7">
        <w:rPr>
          <w:rtl/>
        </w:rPr>
        <w:t xml:space="preserve"> وصولاً إلى تطوير النماذج والأطر</w:t>
      </w:r>
      <w:r w:rsidR="002139CD">
        <w:rPr>
          <w:rtl/>
        </w:rPr>
        <w:t xml:space="preserve"> </w:t>
      </w:r>
      <w:r w:rsidRPr="001B5AC7">
        <w:rPr>
          <w:rtl/>
        </w:rPr>
        <w:t xml:space="preserve"> وانتهاءً بتقديم الحلول والتوصيات </w:t>
      </w:r>
      <w:r w:rsidR="004632FD">
        <w:rPr>
          <w:rtl/>
        </w:rPr>
        <w:t>العمليه</w:t>
      </w:r>
      <w:r w:rsidRPr="001B5AC7">
        <w:rPr>
          <w:rtl/>
        </w:rPr>
        <w:t xml:space="preserve"> وهذا التسلسل المنطقي والمنهجي يضمن تحقيق الهدف الرئيس للدراسة بشكل شامل ومتكامل</w:t>
      </w:r>
      <w:r w:rsidR="004632FD">
        <w:rPr>
          <w:rtl/>
        </w:rPr>
        <w:t xml:space="preserve"> </w:t>
      </w:r>
      <w:r w:rsidRPr="001B5AC7">
        <w:rPr>
          <w:rtl/>
        </w:rPr>
        <w:t xml:space="preserve"> ويعزز من إمكانية الاستفادة من نتائجها في تطوير وتحسين المنصات الإلكترونية للهيئة وتعزيز تجربة </w:t>
      </w:r>
      <w:r w:rsidR="004632FD">
        <w:rPr>
          <w:rtl/>
        </w:rPr>
        <w:t xml:space="preserve">المستفيدين </w:t>
      </w:r>
    </w:p>
    <w:p w14:paraId="72A120B5" w14:textId="77777777" w:rsidR="00F23E38" w:rsidRDefault="00F23E38" w:rsidP="00D01761">
      <w:pPr>
        <w:rPr>
          <w:rFonts w:ascii="Sakkal Majalla" w:hAnsi="Sakkal Majalla" w:cs="Sakkal Majalla"/>
          <w:color w:val="0070C0"/>
          <w:sz w:val="28"/>
          <w:szCs w:val="28"/>
        </w:rPr>
      </w:pPr>
    </w:p>
    <w:p w14:paraId="53E317E9" w14:textId="77777777" w:rsidR="004632FD" w:rsidRPr="001B5AC7" w:rsidRDefault="004632FD" w:rsidP="00D01761">
      <w:pPr>
        <w:rPr>
          <w:rFonts w:ascii="Sakkal Majalla" w:hAnsi="Sakkal Majalla" w:cs="Sakkal Majalla"/>
          <w:color w:val="0070C0"/>
          <w:sz w:val="28"/>
          <w:szCs w:val="28"/>
        </w:rPr>
      </w:pPr>
    </w:p>
    <w:p w14:paraId="34640EFE" w14:textId="420D3BE2" w:rsidR="00D01761" w:rsidRPr="00D01761" w:rsidRDefault="004632FD" w:rsidP="00D01761">
      <w:pPr>
        <w:rPr>
          <w:rFonts w:ascii="Sakkal Majalla" w:hAnsi="Sakkal Majalla" w:cs="Sakkal Majalla"/>
          <w:b/>
          <w:bCs/>
          <w:color w:val="0070C0"/>
          <w:sz w:val="28"/>
          <w:szCs w:val="28"/>
          <w:u w:val="single"/>
          <w:rtl/>
        </w:rPr>
      </w:pPr>
      <w:r>
        <w:rPr>
          <w:rFonts w:ascii="Sakkal Majalla" w:hAnsi="Sakkal Majalla" w:cs="Sakkal Majalla"/>
          <w:b/>
          <w:bCs/>
          <w:color w:val="0070C0"/>
          <w:sz w:val="28"/>
          <w:szCs w:val="28"/>
          <w:u w:val="single"/>
          <w:rtl/>
        </w:rPr>
        <w:t xml:space="preserve"> </w:t>
      </w:r>
      <w:r w:rsidR="008E55DB">
        <w:rPr>
          <w:rFonts w:ascii="Sakkal Majalla" w:hAnsi="Sakkal Majalla" w:cs="Sakkal Majalla"/>
          <w:b/>
          <w:bCs/>
          <w:color w:val="0070C0"/>
          <w:sz w:val="28"/>
          <w:szCs w:val="28"/>
          <w:u w:val="single"/>
          <w:rtl/>
        </w:rPr>
        <w:t>1.5</w:t>
      </w:r>
      <w:r w:rsidR="00D01761" w:rsidRPr="00D01761">
        <w:rPr>
          <w:rFonts w:ascii="Sakkal Majalla" w:hAnsi="Sakkal Majalla" w:cs="Sakkal Majalla"/>
          <w:b/>
          <w:bCs/>
          <w:color w:val="0070C0"/>
          <w:sz w:val="28"/>
          <w:szCs w:val="28"/>
          <w:u w:val="single"/>
          <w:rtl/>
        </w:rPr>
        <w:t>تساؤلات الدراسة</w:t>
      </w:r>
    </w:p>
    <w:p w14:paraId="7D9FF0D3" w14:textId="17712E62" w:rsidR="00D01761" w:rsidRPr="00D01761" w:rsidRDefault="00D01761" w:rsidP="00D01761">
      <w:pPr>
        <w:rPr>
          <w:rFonts w:ascii="Sakkal Majalla" w:hAnsi="Sakkal Majalla" w:cs="Sakkal Majalla"/>
          <w:b/>
          <w:bCs/>
          <w:sz w:val="28"/>
          <w:szCs w:val="28"/>
          <w:rtl/>
        </w:rPr>
      </w:pPr>
      <w:r w:rsidRPr="00D01761">
        <w:rPr>
          <w:rFonts w:ascii="Sakkal Majalla" w:hAnsi="Sakkal Majalla" w:cs="Sakkal Majalla"/>
          <w:b/>
          <w:bCs/>
          <w:sz w:val="28"/>
          <w:szCs w:val="28"/>
          <w:rtl/>
        </w:rPr>
        <w:t>التساؤل الرئيس :-</w:t>
      </w:r>
    </w:p>
    <w:p w14:paraId="7BE6C496" w14:textId="77777777" w:rsidR="00D01761" w:rsidRPr="00D01761" w:rsidRDefault="00D01761" w:rsidP="00D01761">
      <w:pPr>
        <w:rPr>
          <w:rFonts w:ascii="Sakkal Majalla" w:hAnsi="Sakkal Majalla" w:cs="Sakkal Majalla"/>
          <w:b/>
          <w:bCs/>
          <w:sz w:val="28"/>
          <w:szCs w:val="28"/>
        </w:rPr>
      </w:pPr>
      <w:r w:rsidRPr="00D01761">
        <w:rPr>
          <w:rFonts w:ascii="Sakkal Majalla" w:hAnsi="Sakkal Majalla" w:cs="Sakkal Majalla"/>
          <w:b/>
          <w:bCs/>
          <w:sz w:val="28"/>
          <w:szCs w:val="28"/>
          <w:rtl/>
        </w:rPr>
        <w:t xml:space="preserve">ما دور الإعلام الرقمي في تحسين تجربة دافعي الزكاة والضرائب عبر المنصات الإلكترونية لهيئة الزكاة والضريبة والجمارك </w:t>
      </w:r>
    </w:p>
    <w:p w14:paraId="5F10AAF2" w14:textId="77777777" w:rsidR="00D01761" w:rsidRPr="00D01761" w:rsidRDefault="00D01761" w:rsidP="00D01761">
      <w:pPr>
        <w:rPr>
          <w:rFonts w:ascii="Sakkal Majalla" w:hAnsi="Sakkal Majalla" w:cs="Sakkal Majalla"/>
          <w:b/>
          <w:bCs/>
          <w:sz w:val="28"/>
          <w:szCs w:val="28"/>
        </w:rPr>
      </w:pPr>
      <w:r w:rsidRPr="00D01761">
        <w:rPr>
          <w:rFonts w:ascii="Sakkal Majalla" w:hAnsi="Sakkal Majalla" w:cs="Sakkal Majalla"/>
          <w:b/>
          <w:bCs/>
          <w:sz w:val="28"/>
          <w:szCs w:val="28"/>
          <w:rtl/>
        </w:rPr>
        <w:t xml:space="preserve">التساؤلات الفرعية </w:t>
      </w:r>
    </w:p>
    <w:p w14:paraId="1D7AFAE1"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b/>
          <w:bCs/>
          <w:sz w:val="28"/>
          <w:szCs w:val="28"/>
          <w:rtl/>
        </w:rPr>
        <w:t xml:space="preserve">المحور الأول </w:t>
      </w:r>
      <w:r w:rsidRPr="00D01761">
        <w:rPr>
          <w:rFonts w:ascii="Sakkal Majalla" w:hAnsi="Sakkal Majalla" w:cs="Sakkal Majalla"/>
          <w:sz w:val="28"/>
          <w:szCs w:val="28"/>
          <w:rtl/>
        </w:rPr>
        <w:t>:- المحتوى الإعلامي الرقمي</w:t>
      </w:r>
    </w:p>
    <w:p w14:paraId="11F751F9" w14:textId="0A781DF4"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1- ما طبيعة المحتوى الإعلامي الرقمي المقدم عبر منصات الهيئة الإلكترونية</w:t>
      </w:r>
      <w:r w:rsidR="002139CD">
        <w:rPr>
          <w:rFonts w:ascii="Sakkal Majalla" w:hAnsi="Sakkal Majalla" w:cs="Sakkal Majalla"/>
          <w:sz w:val="28"/>
          <w:szCs w:val="28"/>
          <w:rtl/>
        </w:rPr>
        <w:t xml:space="preserve"> </w:t>
      </w:r>
      <w:r w:rsidRPr="00D01761">
        <w:rPr>
          <w:rFonts w:ascii="Sakkal Majalla" w:hAnsi="Sakkal Majalla" w:cs="Sakkal Majalla"/>
          <w:sz w:val="28"/>
          <w:szCs w:val="28"/>
          <w:rtl/>
        </w:rPr>
        <w:t>؟</w:t>
      </w:r>
    </w:p>
    <w:p w14:paraId="581074D4"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lastRenderedPageBreak/>
        <w:t>2- ما مدى  تنوع أشكال المحتوى الإعلامي الرقمي ( نصوص ، فيديوهات ، رسومات  توضيحيه ، إنفوجرافيك ) ؟</w:t>
      </w:r>
    </w:p>
    <w:p w14:paraId="0A5ECBC6"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3- ما مدى حداثة وتحديث المحتوى الإعلامي الرقمي على منصات الهيئة ؟</w:t>
      </w:r>
    </w:p>
    <w:p w14:paraId="71BC2DD7" w14:textId="77777777"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4- كيف يتم تنظيم وتصنيف المحتوى الإعلامي الرقمي لتسهيل الوصول إليه ؟</w:t>
      </w:r>
    </w:p>
    <w:p w14:paraId="5B3772D0"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b/>
          <w:bCs/>
          <w:sz w:val="28"/>
          <w:szCs w:val="28"/>
          <w:rtl/>
        </w:rPr>
        <w:t>المحور الثاني :-</w:t>
      </w:r>
      <w:r w:rsidRPr="00D01761">
        <w:rPr>
          <w:rFonts w:ascii="Sakkal Majalla" w:hAnsi="Sakkal Majalla" w:cs="Sakkal Majalla"/>
          <w:sz w:val="28"/>
          <w:szCs w:val="28"/>
          <w:rtl/>
        </w:rPr>
        <w:t xml:space="preserve"> تجربة المستخدم</w:t>
      </w:r>
    </w:p>
    <w:p w14:paraId="793C6A01" w14:textId="77777777" w:rsidR="00D01761" w:rsidRPr="00D01761" w:rsidRDefault="00D01761" w:rsidP="00D01761">
      <w:pPr>
        <w:numPr>
          <w:ilvl w:val="0"/>
          <w:numId w:val="4"/>
        </w:numPr>
        <w:contextualSpacing/>
        <w:rPr>
          <w:rFonts w:ascii="Sakkal Majalla" w:hAnsi="Sakkal Majalla" w:cs="Sakkal Majalla"/>
          <w:sz w:val="28"/>
          <w:szCs w:val="28"/>
          <w:rtl/>
        </w:rPr>
      </w:pPr>
      <w:r w:rsidRPr="00D01761">
        <w:rPr>
          <w:rFonts w:ascii="Sakkal Majalla" w:hAnsi="Sakkal Majalla" w:cs="Sakkal Majalla"/>
          <w:sz w:val="28"/>
          <w:szCs w:val="28"/>
          <w:rtl/>
        </w:rPr>
        <w:t>ما مستوى سهولة استخدام المنصات الإلكترونية للهيئة ؟</w:t>
      </w:r>
    </w:p>
    <w:p w14:paraId="1DBB9D67" w14:textId="77777777" w:rsidR="00D01761" w:rsidRPr="00D01761" w:rsidRDefault="00D01761" w:rsidP="00D01761">
      <w:pPr>
        <w:numPr>
          <w:ilvl w:val="0"/>
          <w:numId w:val="4"/>
        </w:numPr>
        <w:contextualSpacing/>
        <w:rPr>
          <w:rFonts w:ascii="Sakkal Majalla" w:hAnsi="Sakkal Majalla" w:cs="Sakkal Majalla"/>
          <w:sz w:val="28"/>
          <w:szCs w:val="28"/>
          <w:rtl/>
        </w:rPr>
      </w:pPr>
      <w:r w:rsidRPr="00D01761">
        <w:rPr>
          <w:rFonts w:ascii="Sakkal Majalla" w:hAnsi="Sakkal Majalla" w:cs="Sakkal Majalla"/>
          <w:sz w:val="28"/>
          <w:szCs w:val="28"/>
          <w:rtl/>
        </w:rPr>
        <w:t>كيف يقيم المستفيدون تجربة البحث عن المعلومات في المنصات الإلكترونية ؟</w:t>
      </w:r>
    </w:p>
    <w:p w14:paraId="4192479E" w14:textId="77777777" w:rsidR="00D01761" w:rsidRPr="00D01761" w:rsidRDefault="00D01761" w:rsidP="00D01761">
      <w:pPr>
        <w:numPr>
          <w:ilvl w:val="0"/>
          <w:numId w:val="4"/>
        </w:numPr>
        <w:contextualSpacing/>
        <w:rPr>
          <w:rFonts w:ascii="Sakkal Majalla" w:hAnsi="Sakkal Majalla" w:cs="Sakkal Majalla"/>
          <w:sz w:val="28"/>
          <w:szCs w:val="28"/>
          <w:rtl/>
        </w:rPr>
      </w:pPr>
      <w:r w:rsidRPr="00D01761">
        <w:rPr>
          <w:rFonts w:ascii="Sakkal Majalla" w:hAnsi="Sakkal Majalla" w:cs="Sakkal Majalla"/>
          <w:sz w:val="28"/>
          <w:szCs w:val="28"/>
          <w:rtl/>
        </w:rPr>
        <w:t>ما مدى رضا المستفيدين عن الخدمات الإلكترونية المقدمة ؟</w:t>
      </w:r>
    </w:p>
    <w:p w14:paraId="73EA8E2E" w14:textId="6BAFEED0" w:rsidR="00D01761" w:rsidRDefault="00D01761" w:rsidP="0094662A">
      <w:pPr>
        <w:numPr>
          <w:ilvl w:val="0"/>
          <w:numId w:val="4"/>
        </w:numPr>
        <w:contextualSpacing/>
        <w:rPr>
          <w:rFonts w:ascii="Sakkal Majalla" w:hAnsi="Sakkal Majalla" w:cs="Sakkal Majalla"/>
          <w:sz w:val="28"/>
          <w:szCs w:val="28"/>
        </w:rPr>
      </w:pPr>
      <w:r w:rsidRPr="00D01761">
        <w:rPr>
          <w:rFonts w:ascii="Sakkal Majalla" w:hAnsi="Sakkal Majalla" w:cs="Sakkal Majalla"/>
          <w:sz w:val="28"/>
          <w:szCs w:val="28"/>
          <w:rtl/>
        </w:rPr>
        <w:t>ما التحديات التي تواجه المستفيدين عند استخدام المنصات الإلكترونية ؟</w:t>
      </w:r>
    </w:p>
    <w:p w14:paraId="08562610" w14:textId="77777777" w:rsidR="0094662A" w:rsidRPr="00D01761" w:rsidRDefault="0094662A" w:rsidP="0094662A">
      <w:pPr>
        <w:numPr>
          <w:ilvl w:val="0"/>
          <w:numId w:val="4"/>
        </w:numPr>
        <w:contextualSpacing/>
        <w:rPr>
          <w:rFonts w:ascii="Sakkal Majalla" w:hAnsi="Sakkal Majalla" w:cs="Sakkal Majalla"/>
          <w:sz w:val="28"/>
          <w:szCs w:val="28"/>
          <w:rtl/>
        </w:rPr>
      </w:pPr>
    </w:p>
    <w:p w14:paraId="085D7778" w14:textId="77777777" w:rsidR="00D01761" w:rsidRPr="00D01761" w:rsidRDefault="00D01761" w:rsidP="00D01761">
      <w:pPr>
        <w:rPr>
          <w:rFonts w:ascii="Sakkal Majalla" w:hAnsi="Sakkal Majalla" w:cs="Sakkal Majalla"/>
          <w:b/>
          <w:bCs/>
          <w:sz w:val="28"/>
          <w:szCs w:val="28"/>
          <w:rtl/>
        </w:rPr>
      </w:pPr>
      <w:r w:rsidRPr="00D01761">
        <w:rPr>
          <w:rFonts w:ascii="Sakkal Majalla" w:hAnsi="Sakkal Majalla" w:cs="Sakkal Majalla"/>
          <w:b/>
          <w:bCs/>
          <w:sz w:val="28"/>
          <w:szCs w:val="28"/>
          <w:rtl/>
        </w:rPr>
        <w:t>المحور الثالث :-  التفاعل والتواصل</w:t>
      </w:r>
    </w:p>
    <w:p w14:paraId="04BCFAB5" w14:textId="77777777" w:rsidR="00D01761" w:rsidRPr="00D01761" w:rsidRDefault="00D01761" w:rsidP="00D01761">
      <w:pPr>
        <w:numPr>
          <w:ilvl w:val="0"/>
          <w:numId w:val="5"/>
        </w:numPr>
        <w:contextualSpacing/>
        <w:rPr>
          <w:rFonts w:ascii="Sakkal Majalla" w:hAnsi="Sakkal Majalla" w:cs="Sakkal Majalla"/>
          <w:sz w:val="28"/>
          <w:szCs w:val="28"/>
          <w:rtl/>
        </w:rPr>
      </w:pPr>
      <w:r w:rsidRPr="00D01761">
        <w:rPr>
          <w:rFonts w:ascii="Sakkal Majalla" w:hAnsi="Sakkal Majalla" w:cs="Sakkal Majalla"/>
          <w:sz w:val="28"/>
          <w:szCs w:val="28"/>
          <w:rtl/>
        </w:rPr>
        <w:t>ما مدى فعالية قنوات التواصل الرقمي بين الهيئة والمستفيدين ؟</w:t>
      </w:r>
    </w:p>
    <w:p w14:paraId="60EAA980" w14:textId="77777777" w:rsidR="00D01761" w:rsidRPr="00D01761" w:rsidRDefault="00D01761" w:rsidP="00D01761">
      <w:pPr>
        <w:numPr>
          <w:ilvl w:val="0"/>
          <w:numId w:val="5"/>
        </w:numPr>
        <w:contextualSpacing/>
        <w:rPr>
          <w:rFonts w:ascii="Sakkal Majalla" w:hAnsi="Sakkal Majalla" w:cs="Sakkal Majalla"/>
          <w:sz w:val="28"/>
          <w:szCs w:val="28"/>
          <w:rtl/>
        </w:rPr>
      </w:pPr>
      <w:r w:rsidRPr="00D01761">
        <w:rPr>
          <w:rFonts w:ascii="Sakkal Majalla" w:hAnsi="Sakkal Majalla" w:cs="Sakkal Majalla"/>
          <w:sz w:val="28"/>
          <w:szCs w:val="28"/>
          <w:rtl/>
        </w:rPr>
        <w:t>كيف يتم الرد على استفسارات المستفيدين عبر المنصات الإلكترونية ؟</w:t>
      </w:r>
    </w:p>
    <w:p w14:paraId="257572BC" w14:textId="77777777" w:rsidR="00D01761" w:rsidRPr="00D01761" w:rsidRDefault="00D01761" w:rsidP="00D01761">
      <w:pPr>
        <w:numPr>
          <w:ilvl w:val="0"/>
          <w:numId w:val="5"/>
        </w:numPr>
        <w:contextualSpacing/>
        <w:rPr>
          <w:rFonts w:ascii="Sakkal Majalla" w:hAnsi="Sakkal Majalla" w:cs="Sakkal Majalla"/>
          <w:sz w:val="28"/>
          <w:szCs w:val="28"/>
          <w:rtl/>
        </w:rPr>
      </w:pPr>
      <w:r w:rsidRPr="00D01761">
        <w:rPr>
          <w:rFonts w:ascii="Sakkal Majalla" w:hAnsi="Sakkal Majalla" w:cs="Sakkal Majalla"/>
          <w:sz w:val="28"/>
          <w:szCs w:val="28"/>
          <w:rtl/>
        </w:rPr>
        <w:t>ما مستوى التفاعل مع المحتوى الإعلامي الرقمي من قبل المستفيدين ؟</w:t>
      </w:r>
    </w:p>
    <w:p w14:paraId="25BF6AF8" w14:textId="77777777" w:rsidR="00D01761" w:rsidRPr="00D01761" w:rsidRDefault="00D01761" w:rsidP="00D01761">
      <w:pPr>
        <w:numPr>
          <w:ilvl w:val="0"/>
          <w:numId w:val="5"/>
        </w:numPr>
        <w:contextualSpacing/>
        <w:rPr>
          <w:rFonts w:ascii="Sakkal Majalla" w:hAnsi="Sakkal Majalla" w:cs="Sakkal Majalla"/>
          <w:sz w:val="28"/>
          <w:szCs w:val="28"/>
          <w:rtl/>
        </w:rPr>
      </w:pPr>
      <w:r w:rsidRPr="00D01761">
        <w:rPr>
          <w:rFonts w:ascii="Sakkal Majalla" w:hAnsi="Sakkal Majalla" w:cs="Sakkal Majalla"/>
          <w:sz w:val="28"/>
          <w:szCs w:val="28"/>
          <w:rtl/>
        </w:rPr>
        <w:t>ما آليات التغذية الراجعة المتاحة للمستفيدين ؟</w:t>
      </w:r>
    </w:p>
    <w:p w14:paraId="3B776950" w14:textId="77777777" w:rsidR="00D01761" w:rsidRPr="00D01761" w:rsidRDefault="00D01761" w:rsidP="00D01761">
      <w:pPr>
        <w:rPr>
          <w:rFonts w:ascii="Sakkal Majalla" w:hAnsi="Sakkal Majalla" w:cs="Sakkal Majalla"/>
          <w:b/>
          <w:bCs/>
          <w:sz w:val="28"/>
          <w:szCs w:val="28"/>
          <w:rtl/>
        </w:rPr>
      </w:pPr>
      <w:r w:rsidRPr="00D01761">
        <w:rPr>
          <w:rFonts w:ascii="Sakkal Majalla" w:hAnsi="Sakkal Majalla" w:cs="Sakkal Majalla"/>
          <w:b/>
          <w:bCs/>
          <w:sz w:val="28"/>
          <w:szCs w:val="28"/>
          <w:rtl/>
        </w:rPr>
        <w:t>المحور الرابع :-  الوعي والتوعية</w:t>
      </w:r>
    </w:p>
    <w:p w14:paraId="6F0FE4E5" w14:textId="77777777" w:rsidR="00D01761" w:rsidRPr="00D01761" w:rsidRDefault="00D01761" w:rsidP="00D01761">
      <w:pPr>
        <w:numPr>
          <w:ilvl w:val="0"/>
          <w:numId w:val="6"/>
        </w:numPr>
        <w:contextualSpacing/>
        <w:rPr>
          <w:rFonts w:ascii="Sakkal Majalla" w:hAnsi="Sakkal Majalla" w:cs="Sakkal Majalla"/>
          <w:sz w:val="28"/>
          <w:szCs w:val="28"/>
          <w:rtl/>
        </w:rPr>
      </w:pPr>
      <w:r w:rsidRPr="00D01761">
        <w:rPr>
          <w:rFonts w:ascii="Sakkal Majalla" w:hAnsi="Sakkal Majalla" w:cs="Sakkal Majalla"/>
          <w:sz w:val="28"/>
          <w:szCs w:val="28"/>
          <w:rtl/>
        </w:rPr>
        <w:t>ما مدى مساهمة المحتوى الإعلامي الرقمي في رفع الوعي الضريبي والزكوي ؟</w:t>
      </w:r>
    </w:p>
    <w:p w14:paraId="4FCD264B" w14:textId="77777777" w:rsidR="00D01761" w:rsidRPr="00D01761" w:rsidRDefault="00D01761" w:rsidP="00D01761">
      <w:pPr>
        <w:numPr>
          <w:ilvl w:val="0"/>
          <w:numId w:val="6"/>
        </w:numPr>
        <w:contextualSpacing/>
        <w:rPr>
          <w:rFonts w:ascii="Sakkal Majalla" w:hAnsi="Sakkal Majalla" w:cs="Sakkal Majalla"/>
          <w:sz w:val="28"/>
          <w:szCs w:val="28"/>
          <w:rtl/>
        </w:rPr>
      </w:pPr>
      <w:r w:rsidRPr="00D01761">
        <w:rPr>
          <w:rFonts w:ascii="Sakkal Majalla" w:hAnsi="Sakkal Majalla" w:cs="Sakkal Majalla"/>
          <w:sz w:val="28"/>
          <w:szCs w:val="28"/>
          <w:rtl/>
        </w:rPr>
        <w:t>كيف تؤثر الحملات التوعوية الرقمية على فهم المستفيدين للإجراءات والمتطلبات ؟</w:t>
      </w:r>
    </w:p>
    <w:p w14:paraId="0C42E3E4" w14:textId="77777777" w:rsidR="00D01761" w:rsidRPr="00D01761" w:rsidRDefault="00D01761" w:rsidP="00D01761">
      <w:pPr>
        <w:numPr>
          <w:ilvl w:val="0"/>
          <w:numId w:val="6"/>
        </w:numPr>
        <w:contextualSpacing/>
        <w:rPr>
          <w:rFonts w:ascii="Sakkal Majalla" w:hAnsi="Sakkal Majalla" w:cs="Sakkal Majalla"/>
          <w:sz w:val="28"/>
          <w:szCs w:val="28"/>
          <w:rtl/>
        </w:rPr>
      </w:pPr>
      <w:r w:rsidRPr="00D01761">
        <w:rPr>
          <w:rFonts w:ascii="Sakkal Majalla" w:hAnsi="Sakkal Majalla" w:cs="Sakkal Majalla"/>
          <w:sz w:val="28"/>
          <w:szCs w:val="28"/>
          <w:rtl/>
        </w:rPr>
        <w:t>ما فعالية الأدوات الرقمية المستخدمة في التوعية والإرشاد ؟</w:t>
      </w:r>
    </w:p>
    <w:p w14:paraId="7D2D50BB" w14:textId="77777777" w:rsidR="00D01761" w:rsidRDefault="00D01761" w:rsidP="00D01761">
      <w:pPr>
        <w:numPr>
          <w:ilvl w:val="0"/>
          <w:numId w:val="6"/>
        </w:numPr>
        <w:contextualSpacing/>
        <w:rPr>
          <w:rFonts w:ascii="Sakkal Majalla" w:hAnsi="Sakkal Majalla" w:cs="Sakkal Majalla"/>
          <w:sz w:val="28"/>
          <w:szCs w:val="28"/>
        </w:rPr>
      </w:pPr>
      <w:r w:rsidRPr="00D01761">
        <w:rPr>
          <w:rFonts w:ascii="Sakkal Majalla" w:hAnsi="Sakkal Majalla" w:cs="Sakkal Majalla"/>
          <w:sz w:val="28"/>
          <w:szCs w:val="28"/>
          <w:rtl/>
        </w:rPr>
        <w:t>كيف يتم قياس أثر المحتوى التوعوي على المستفيدين ؟</w:t>
      </w:r>
    </w:p>
    <w:p w14:paraId="13641245" w14:textId="77777777" w:rsidR="005D3EBB" w:rsidRDefault="005D3EBB" w:rsidP="005D3EBB">
      <w:pPr>
        <w:contextualSpacing/>
        <w:rPr>
          <w:rFonts w:ascii="Sakkal Majalla" w:hAnsi="Sakkal Majalla" w:cs="Sakkal Majalla"/>
          <w:sz w:val="28"/>
          <w:szCs w:val="28"/>
        </w:rPr>
      </w:pPr>
    </w:p>
    <w:p w14:paraId="68C3F40D" w14:textId="77777777" w:rsidR="005D3EBB" w:rsidRPr="00D01761" w:rsidRDefault="005D3EBB" w:rsidP="005D3EBB">
      <w:pPr>
        <w:contextualSpacing/>
        <w:rPr>
          <w:rFonts w:ascii="Sakkal Majalla" w:hAnsi="Sakkal Majalla" w:cs="Sakkal Majalla"/>
          <w:sz w:val="28"/>
          <w:szCs w:val="28"/>
          <w:rtl/>
        </w:rPr>
      </w:pPr>
    </w:p>
    <w:p w14:paraId="4E7F0AE5" w14:textId="77777777" w:rsidR="00D01761" w:rsidRPr="00D01761" w:rsidRDefault="00D01761" w:rsidP="00D01761">
      <w:pPr>
        <w:rPr>
          <w:rFonts w:ascii="Sakkal Majalla" w:hAnsi="Sakkal Majalla" w:cs="Sakkal Majalla"/>
          <w:b/>
          <w:bCs/>
          <w:sz w:val="28"/>
          <w:szCs w:val="28"/>
          <w:rtl/>
        </w:rPr>
      </w:pPr>
      <w:r w:rsidRPr="00D01761">
        <w:rPr>
          <w:rFonts w:ascii="Sakkal Majalla" w:hAnsi="Sakkal Majalla" w:cs="Sakkal Majalla"/>
          <w:b/>
          <w:bCs/>
          <w:sz w:val="28"/>
          <w:szCs w:val="28"/>
          <w:rtl/>
        </w:rPr>
        <w:t>المحور الخامس :-  التطوير والتحسين</w:t>
      </w:r>
    </w:p>
    <w:p w14:paraId="7AD1E1DB" w14:textId="77777777" w:rsidR="00D01761" w:rsidRPr="00D01761" w:rsidRDefault="00D01761" w:rsidP="00D01761">
      <w:pPr>
        <w:numPr>
          <w:ilvl w:val="0"/>
          <w:numId w:val="7"/>
        </w:numPr>
        <w:contextualSpacing/>
        <w:rPr>
          <w:rFonts w:ascii="Sakkal Majalla" w:hAnsi="Sakkal Majalla" w:cs="Sakkal Majalla"/>
          <w:sz w:val="28"/>
          <w:szCs w:val="28"/>
          <w:rtl/>
        </w:rPr>
      </w:pPr>
      <w:r w:rsidRPr="00D01761">
        <w:rPr>
          <w:rFonts w:ascii="Sakkal Majalla" w:hAnsi="Sakkal Majalla" w:cs="Sakkal Majalla"/>
          <w:sz w:val="28"/>
          <w:szCs w:val="28"/>
          <w:rtl/>
        </w:rPr>
        <w:t xml:space="preserve">ما المقترحات التطويرية لتحسين المحتوى الإعلامي الرقمي </w:t>
      </w:r>
    </w:p>
    <w:p w14:paraId="60D299A0" w14:textId="77777777" w:rsidR="00D01761" w:rsidRPr="00D01761" w:rsidRDefault="00D01761" w:rsidP="00D01761">
      <w:pPr>
        <w:numPr>
          <w:ilvl w:val="0"/>
          <w:numId w:val="7"/>
        </w:numPr>
        <w:contextualSpacing/>
        <w:rPr>
          <w:rFonts w:ascii="Sakkal Majalla" w:hAnsi="Sakkal Majalla" w:cs="Sakkal Majalla"/>
          <w:sz w:val="28"/>
          <w:szCs w:val="28"/>
          <w:rtl/>
        </w:rPr>
      </w:pPr>
      <w:r w:rsidRPr="00D01761">
        <w:rPr>
          <w:rFonts w:ascii="Sakkal Majalla" w:hAnsi="Sakkal Majalla" w:cs="Sakkal Majalla"/>
          <w:sz w:val="28"/>
          <w:szCs w:val="28"/>
          <w:rtl/>
        </w:rPr>
        <w:t>كيف يمكن تعزيز تجربة المستخدم في المنصات الإلكترونية</w:t>
      </w:r>
    </w:p>
    <w:p w14:paraId="0A5C6DC3" w14:textId="77777777" w:rsidR="00D01761" w:rsidRPr="00D01761" w:rsidRDefault="00D01761" w:rsidP="00D01761">
      <w:pPr>
        <w:numPr>
          <w:ilvl w:val="0"/>
          <w:numId w:val="7"/>
        </w:numPr>
        <w:contextualSpacing/>
        <w:rPr>
          <w:rFonts w:ascii="Sakkal Majalla" w:hAnsi="Sakkal Majalla" w:cs="Sakkal Majalla"/>
          <w:sz w:val="28"/>
          <w:szCs w:val="28"/>
          <w:rtl/>
        </w:rPr>
      </w:pPr>
      <w:r w:rsidRPr="00D01761">
        <w:rPr>
          <w:rFonts w:ascii="Sakkal Majalla" w:hAnsi="Sakkal Majalla" w:cs="Sakkal Majalla"/>
          <w:sz w:val="28"/>
          <w:szCs w:val="28"/>
          <w:rtl/>
        </w:rPr>
        <w:t>ما سبل تطوير آليات التواصل الرقمي مع المستفيدين</w:t>
      </w:r>
    </w:p>
    <w:p w14:paraId="16EB9521" w14:textId="77777777" w:rsidR="00D01761" w:rsidRPr="00D01761" w:rsidRDefault="00D01761" w:rsidP="00D01761">
      <w:pPr>
        <w:numPr>
          <w:ilvl w:val="0"/>
          <w:numId w:val="7"/>
        </w:numPr>
        <w:contextualSpacing/>
        <w:rPr>
          <w:rFonts w:ascii="Sakkal Majalla" w:hAnsi="Sakkal Majalla" w:cs="Sakkal Majalla"/>
          <w:sz w:val="28"/>
          <w:szCs w:val="28"/>
          <w:rtl/>
        </w:rPr>
      </w:pPr>
      <w:r w:rsidRPr="00D01761">
        <w:rPr>
          <w:rFonts w:ascii="Sakkal Majalla" w:hAnsi="Sakkal Majalla" w:cs="Sakkal Majalla"/>
          <w:sz w:val="28"/>
          <w:szCs w:val="28"/>
          <w:rtl/>
        </w:rPr>
        <w:t>ما الحلول المقترحة للتحديات التي تواجه المستفيدين</w:t>
      </w:r>
    </w:p>
    <w:p w14:paraId="66C4CACF" w14:textId="77777777" w:rsidR="00D01761" w:rsidRPr="00D01761" w:rsidRDefault="00D01761" w:rsidP="00D01761">
      <w:pPr>
        <w:rPr>
          <w:rFonts w:ascii="Sakkal Majalla" w:hAnsi="Sakkal Majalla" w:cs="Sakkal Majalla"/>
          <w:b/>
          <w:bCs/>
          <w:sz w:val="28"/>
          <w:szCs w:val="28"/>
          <w:rtl/>
        </w:rPr>
      </w:pPr>
      <w:r w:rsidRPr="00D01761">
        <w:rPr>
          <w:rFonts w:ascii="Sakkal Majalla" w:hAnsi="Sakkal Majalla" w:cs="Sakkal Majalla"/>
          <w:b/>
          <w:bCs/>
          <w:sz w:val="28"/>
          <w:szCs w:val="28"/>
          <w:rtl/>
        </w:rPr>
        <w:t>المحور السادس :- الجودة والفاعلية</w:t>
      </w:r>
    </w:p>
    <w:p w14:paraId="26A54D67" w14:textId="77777777" w:rsidR="00D01761" w:rsidRPr="00D01761" w:rsidRDefault="00D01761" w:rsidP="00D01761">
      <w:pPr>
        <w:numPr>
          <w:ilvl w:val="0"/>
          <w:numId w:val="8"/>
        </w:numPr>
        <w:contextualSpacing/>
        <w:rPr>
          <w:rFonts w:ascii="Sakkal Majalla" w:hAnsi="Sakkal Majalla" w:cs="Sakkal Majalla"/>
          <w:sz w:val="28"/>
          <w:szCs w:val="28"/>
          <w:rtl/>
        </w:rPr>
      </w:pPr>
      <w:r w:rsidRPr="00D01761">
        <w:rPr>
          <w:rFonts w:ascii="Sakkal Majalla" w:hAnsi="Sakkal Majalla" w:cs="Sakkal Majalla"/>
          <w:sz w:val="28"/>
          <w:szCs w:val="28"/>
          <w:rtl/>
        </w:rPr>
        <w:t>ما معايير جودة المحتوى الإعلامي الرقمي المطبقة في منصات الهيئة ؟</w:t>
      </w:r>
    </w:p>
    <w:p w14:paraId="2E9738F8" w14:textId="77777777" w:rsidR="00D01761" w:rsidRPr="00D01761" w:rsidRDefault="00D01761" w:rsidP="00D01761">
      <w:pPr>
        <w:numPr>
          <w:ilvl w:val="0"/>
          <w:numId w:val="8"/>
        </w:numPr>
        <w:contextualSpacing/>
        <w:rPr>
          <w:rFonts w:ascii="Sakkal Majalla" w:hAnsi="Sakkal Majalla" w:cs="Sakkal Majalla"/>
          <w:sz w:val="28"/>
          <w:szCs w:val="28"/>
          <w:rtl/>
        </w:rPr>
      </w:pPr>
      <w:r w:rsidRPr="00D01761">
        <w:rPr>
          <w:rFonts w:ascii="Sakkal Majalla" w:hAnsi="Sakkal Majalla" w:cs="Sakkal Majalla"/>
          <w:sz w:val="28"/>
          <w:szCs w:val="28"/>
          <w:rtl/>
        </w:rPr>
        <w:t>كيف يتم قياس فاعلية المنصات الإلكترونية في تحقيق أهدافها ؟</w:t>
      </w:r>
    </w:p>
    <w:p w14:paraId="7A713FAE" w14:textId="77777777" w:rsidR="00D01761" w:rsidRPr="00D01761" w:rsidRDefault="00D01761" w:rsidP="00D01761">
      <w:pPr>
        <w:numPr>
          <w:ilvl w:val="0"/>
          <w:numId w:val="8"/>
        </w:numPr>
        <w:contextualSpacing/>
        <w:rPr>
          <w:rFonts w:ascii="Sakkal Majalla" w:hAnsi="Sakkal Majalla" w:cs="Sakkal Majalla"/>
          <w:sz w:val="28"/>
          <w:szCs w:val="28"/>
          <w:rtl/>
        </w:rPr>
      </w:pPr>
      <w:r w:rsidRPr="00D01761">
        <w:rPr>
          <w:rFonts w:ascii="Sakkal Majalla" w:hAnsi="Sakkal Majalla" w:cs="Sakkal Majalla"/>
          <w:sz w:val="28"/>
          <w:szCs w:val="28"/>
          <w:rtl/>
        </w:rPr>
        <w:t>ما مؤشرات الأداء المستخدمة لتقييم نجاح المحتوى الإعلامي الرقمي ؟</w:t>
      </w:r>
    </w:p>
    <w:p w14:paraId="65A50240" w14:textId="77777777" w:rsidR="00D01761" w:rsidRPr="00D01761" w:rsidRDefault="00D01761" w:rsidP="00D01761">
      <w:pPr>
        <w:numPr>
          <w:ilvl w:val="0"/>
          <w:numId w:val="8"/>
        </w:numPr>
        <w:contextualSpacing/>
        <w:rPr>
          <w:rFonts w:ascii="Sakkal Majalla" w:hAnsi="Sakkal Majalla" w:cs="Sakkal Majalla"/>
          <w:sz w:val="28"/>
          <w:szCs w:val="28"/>
          <w:rtl/>
        </w:rPr>
      </w:pPr>
      <w:r w:rsidRPr="00D01761">
        <w:rPr>
          <w:rFonts w:ascii="Sakkal Majalla" w:hAnsi="Sakkal Majalla" w:cs="Sakkal Majalla"/>
          <w:sz w:val="28"/>
          <w:szCs w:val="28"/>
          <w:rtl/>
        </w:rPr>
        <w:lastRenderedPageBreak/>
        <w:t>ما مدى تطبيق معايير أمن المعلومات وحماية بيانات المستفيدين ؟</w:t>
      </w:r>
    </w:p>
    <w:p w14:paraId="06543DD3"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وترتبط هذه التساؤلات مباشرة بأهداف الدراسة وتسعى للحصول على معلومات دقيقة وشاملة حول دور الإعلام الرقمي في تحسين تجربة المستفيدين. كما تم صياغتها بشكل يتيح :-</w:t>
      </w:r>
    </w:p>
    <w:p w14:paraId="68D482B2" w14:textId="77777777" w:rsidR="00D01761" w:rsidRPr="00D01761" w:rsidRDefault="00D01761" w:rsidP="00D01761">
      <w:pPr>
        <w:numPr>
          <w:ilvl w:val="0"/>
          <w:numId w:val="8"/>
        </w:numPr>
        <w:contextualSpacing/>
        <w:rPr>
          <w:rFonts w:ascii="Sakkal Majalla" w:hAnsi="Sakkal Majalla" w:cs="Sakkal Majalla"/>
          <w:sz w:val="28"/>
          <w:szCs w:val="28"/>
          <w:rtl/>
        </w:rPr>
      </w:pPr>
      <w:r w:rsidRPr="00D01761">
        <w:rPr>
          <w:rFonts w:ascii="Sakkal Majalla" w:hAnsi="Sakkal Majalla" w:cs="Sakkal Majalla"/>
          <w:sz w:val="28"/>
          <w:szCs w:val="28"/>
          <w:rtl/>
        </w:rPr>
        <w:t>جمع بيانات كمية وكيفية</w:t>
      </w:r>
    </w:p>
    <w:p w14:paraId="3BA6C599" w14:textId="77777777" w:rsidR="00D01761" w:rsidRPr="00D01761" w:rsidRDefault="00D01761" w:rsidP="00D01761">
      <w:pPr>
        <w:numPr>
          <w:ilvl w:val="0"/>
          <w:numId w:val="8"/>
        </w:numPr>
        <w:contextualSpacing/>
        <w:rPr>
          <w:rFonts w:ascii="Sakkal Majalla" w:hAnsi="Sakkal Majalla" w:cs="Sakkal Majalla"/>
          <w:sz w:val="28"/>
          <w:szCs w:val="28"/>
          <w:rtl/>
        </w:rPr>
      </w:pPr>
      <w:r w:rsidRPr="00D01761">
        <w:rPr>
          <w:rFonts w:ascii="Sakkal Majalla" w:hAnsi="Sakkal Majalla" w:cs="Sakkal Majalla"/>
          <w:sz w:val="28"/>
          <w:szCs w:val="28"/>
          <w:rtl/>
        </w:rPr>
        <w:t>تغطية جميع جوانب الدراسة</w:t>
      </w:r>
    </w:p>
    <w:p w14:paraId="07F75DBF" w14:textId="77777777" w:rsidR="00D01761" w:rsidRPr="00D01761" w:rsidRDefault="00D01761" w:rsidP="00D01761">
      <w:pPr>
        <w:numPr>
          <w:ilvl w:val="0"/>
          <w:numId w:val="8"/>
        </w:numPr>
        <w:contextualSpacing/>
        <w:rPr>
          <w:rFonts w:ascii="Sakkal Majalla" w:hAnsi="Sakkal Majalla" w:cs="Sakkal Majalla"/>
          <w:sz w:val="28"/>
          <w:szCs w:val="28"/>
          <w:rtl/>
        </w:rPr>
      </w:pPr>
      <w:r w:rsidRPr="00D01761">
        <w:rPr>
          <w:rFonts w:ascii="Sakkal Majalla" w:hAnsi="Sakkal Majalla" w:cs="Sakkal Majalla"/>
          <w:sz w:val="28"/>
          <w:szCs w:val="28"/>
          <w:rtl/>
        </w:rPr>
        <w:t>قياس المتغيرات بشكل دقيق</w:t>
      </w:r>
    </w:p>
    <w:p w14:paraId="37D40FBA" w14:textId="77777777" w:rsidR="00D01761" w:rsidRPr="00D01761" w:rsidRDefault="00D01761" w:rsidP="00D01761">
      <w:pPr>
        <w:numPr>
          <w:ilvl w:val="0"/>
          <w:numId w:val="8"/>
        </w:numPr>
        <w:contextualSpacing/>
        <w:rPr>
          <w:rFonts w:ascii="Sakkal Majalla" w:hAnsi="Sakkal Majalla" w:cs="Sakkal Majalla"/>
          <w:sz w:val="28"/>
          <w:szCs w:val="28"/>
          <w:rtl/>
        </w:rPr>
      </w:pPr>
      <w:r w:rsidRPr="00D01761">
        <w:rPr>
          <w:rFonts w:ascii="Sakkal Majalla" w:hAnsi="Sakkal Majalla" w:cs="Sakkal Majalla"/>
          <w:sz w:val="28"/>
          <w:szCs w:val="28"/>
          <w:rtl/>
        </w:rPr>
        <w:t>الوصول إلى نتائج قابلة للتحليل والتفسير</w:t>
      </w:r>
    </w:p>
    <w:p w14:paraId="5D6C13E8" w14:textId="77777777" w:rsidR="00D01761" w:rsidRPr="00D01761" w:rsidRDefault="00D01761" w:rsidP="00D01761">
      <w:pPr>
        <w:rPr>
          <w:rFonts w:ascii="Sakkal Majalla" w:hAnsi="Sakkal Majalla" w:cs="Sakkal Majalla"/>
          <w:sz w:val="28"/>
          <w:szCs w:val="28"/>
          <w:u w:val="single"/>
          <w:rtl/>
        </w:rPr>
      </w:pPr>
    </w:p>
    <w:p w14:paraId="1644941C" w14:textId="77777777" w:rsidR="00D01761" w:rsidRDefault="00D01761" w:rsidP="00D01761">
      <w:pPr>
        <w:rPr>
          <w:rFonts w:ascii="Sakkal Majalla" w:hAnsi="Sakkal Majalla" w:cs="Sakkal Majalla"/>
          <w:sz w:val="28"/>
          <w:szCs w:val="28"/>
          <w:u w:val="single"/>
        </w:rPr>
      </w:pPr>
    </w:p>
    <w:p w14:paraId="2D6BEE83" w14:textId="77777777" w:rsidR="0094662A" w:rsidRDefault="0094662A" w:rsidP="00D01761">
      <w:pPr>
        <w:rPr>
          <w:rFonts w:ascii="Sakkal Majalla" w:hAnsi="Sakkal Majalla" w:cs="Sakkal Majalla"/>
          <w:sz w:val="28"/>
          <w:szCs w:val="28"/>
          <w:u w:val="single"/>
        </w:rPr>
      </w:pPr>
    </w:p>
    <w:p w14:paraId="317AA7D3" w14:textId="77777777" w:rsidR="0094662A" w:rsidRDefault="0094662A" w:rsidP="00D01761">
      <w:pPr>
        <w:rPr>
          <w:rFonts w:ascii="Sakkal Majalla" w:hAnsi="Sakkal Majalla" w:cs="Sakkal Majalla"/>
          <w:sz w:val="28"/>
          <w:szCs w:val="28"/>
          <w:u w:val="single"/>
        </w:rPr>
      </w:pPr>
    </w:p>
    <w:p w14:paraId="135EEE12" w14:textId="77777777" w:rsidR="0094662A" w:rsidRDefault="0094662A" w:rsidP="00D01761">
      <w:pPr>
        <w:rPr>
          <w:rFonts w:ascii="Sakkal Majalla" w:hAnsi="Sakkal Majalla" w:cs="Sakkal Majalla"/>
          <w:sz w:val="28"/>
          <w:szCs w:val="28"/>
          <w:u w:val="single"/>
        </w:rPr>
      </w:pPr>
    </w:p>
    <w:p w14:paraId="16029763" w14:textId="77777777" w:rsidR="0094662A" w:rsidRDefault="0094662A" w:rsidP="00D01761">
      <w:pPr>
        <w:rPr>
          <w:rFonts w:ascii="Sakkal Majalla" w:hAnsi="Sakkal Majalla" w:cs="Sakkal Majalla"/>
          <w:sz w:val="28"/>
          <w:szCs w:val="28"/>
          <w:u w:val="single"/>
          <w:rtl/>
        </w:rPr>
      </w:pPr>
    </w:p>
    <w:p w14:paraId="5594E13F" w14:textId="77777777" w:rsidR="00997EF2" w:rsidRDefault="00997EF2" w:rsidP="00D01761">
      <w:pPr>
        <w:rPr>
          <w:rFonts w:ascii="Sakkal Majalla" w:hAnsi="Sakkal Majalla" w:cs="Sakkal Majalla"/>
          <w:sz w:val="28"/>
          <w:szCs w:val="28"/>
          <w:u w:val="single"/>
          <w:rtl/>
        </w:rPr>
      </w:pPr>
    </w:p>
    <w:p w14:paraId="3D788E25" w14:textId="77777777" w:rsidR="00997EF2" w:rsidRDefault="00997EF2" w:rsidP="00D01761">
      <w:pPr>
        <w:rPr>
          <w:rFonts w:ascii="Sakkal Majalla" w:hAnsi="Sakkal Majalla" w:cs="Sakkal Majalla"/>
          <w:sz w:val="28"/>
          <w:szCs w:val="28"/>
          <w:u w:val="single"/>
          <w:rtl/>
        </w:rPr>
      </w:pPr>
    </w:p>
    <w:p w14:paraId="63DCD855" w14:textId="77777777" w:rsidR="00997EF2" w:rsidRDefault="00997EF2" w:rsidP="00D01761">
      <w:pPr>
        <w:rPr>
          <w:rFonts w:ascii="Sakkal Majalla" w:hAnsi="Sakkal Majalla" w:cs="Sakkal Majalla"/>
          <w:sz w:val="28"/>
          <w:szCs w:val="28"/>
          <w:u w:val="single"/>
          <w:rtl/>
        </w:rPr>
      </w:pPr>
    </w:p>
    <w:p w14:paraId="66230745" w14:textId="77777777" w:rsidR="0094662A" w:rsidRDefault="0094662A" w:rsidP="00D01761">
      <w:pPr>
        <w:rPr>
          <w:rFonts w:ascii="Sakkal Majalla" w:hAnsi="Sakkal Majalla" w:cs="Sakkal Majalla"/>
          <w:sz w:val="28"/>
          <w:szCs w:val="28"/>
          <w:u w:val="single"/>
        </w:rPr>
      </w:pPr>
    </w:p>
    <w:p w14:paraId="1E585874" w14:textId="77777777" w:rsidR="005D3EBB" w:rsidRPr="00D01761" w:rsidRDefault="005D3EBB" w:rsidP="00D01761">
      <w:pPr>
        <w:rPr>
          <w:rFonts w:ascii="Sakkal Majalla" w:hAnsi="Sakkal Majalla" w:cs="Sakkal Majalla"/>
          <w:sz w:val="28"/>
          <w:szCs w:val="28"/>
          <w:u w:val="single"/>
          <w:rtl/>
        </w:rPr>
      </w:pPr>
    </w:p>
    <w:p w14:paraId="5FF2AE11" w14:textId="24B287F7" w:rsidR="00D01761" w:rsidRPr="00D01761" w:rsidRDefault="005D3EBB" w:rsidP="00D01761">
      <w:pPr>
        <w:rPr>
          <w:rFonts w:ascii="Sakkal Majalla" w:hAnsi="Sakkal Majalla" w:cs="Sakkal Majalla"/>
          <w:b/>
          <w:bCs/>
          <w:color w:val="0070C0"/>
          <w:sz w:val="28"/>
          <w:szCs w:val="28"/>
          <w:u w:val="single"/>
          <w:rtl/>
        </w:rPr>
      </w:pPr>
      <w:r>
        <w:rPr>
          <w:rFonts w:ascii="Sakkal Majalla" w:hAnsi="Sakkal Majalla" w:cs="Sakkal Majalla"/>
          <w:b/>
          <w:bCs/>
          <w:color w:val="0070C0"/>
          <w:sz w:val="28"/>
          <w:szCs w:val="28"/>
          <w:u w:val="single"/>
          <w:rtl/>
        </w:rPr>
        <w:t xml:space="preserve"> </w:t>
      </w:r>
      <w:r w:rsidR="00372C5A">
        <w:rPr>
          <w:rFonts w:ascii="Sakkal Majalla" w:hAnsi="Sakkal Majalla" w:cs="Sakkal Majalla"/>
          <w:b/>
          <w:bCs/>
          <w:color w:val="0070C0"/>
          <w:sz w:val="28"/>
          <w:szCs w:val="28"/>
          <w:u w:val="single"/>
          <w:rtl/>
        </w:rPr>
        <w:t>1.6</w:t>
      </w:r>
      <w:r w:rsidR="00D01761" w:rsidRPr="00D01761">
        <w:rPr>
          <w:rFonts w:ascii="Sakkal Majalla" w:hAnsi="Sakkal Majalla" w:cs="Sakkal Majalla" w:hint="cs"/>
          <w:b/>
          <w:bCs/>
          <w:color w:val="0070C0"/>
          <w:sz w:val="28"/>
          <w:szCs w:val="28"/>
          <w:u w:val="single"/>
          <w:rtl/>
        </w:rPr>
        <w:t>فروض الدراسة:</w:t>
      </w:r>
    </w:p>
    <w:p w14:paraId="7C0CAF58" w14:textId="77777777"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تنقسم فروض الدراسة إلى فروض رئيسية وفروض فرعية كالتالي :-</w:t>
      </w:r>
    </w:p>
    <w:p w14:paraId="0DAFB5C3"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الفرض الرئيس الأول :-</w:t>
      </w:r>
    </w:p>
    <w:p w14:paraId="28DCB7CF" w14:textId="77777777"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 xml:space="preserve">توجد علاقة إرتباطية ذات دلالة إحصائية بين فاعلية الإعلام الرقمي ومستوى رضا المستفيدين عن خدمات هيئة الزكاة والضريبة والجمارك </w:t>
      </w:r>
    </w:p>
    <w:p w14:paraId="36843BFE"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ويتفرع منه الفروض الفرعية التاليه :-</w:t>
      </w:r>
    </w:p>
    <w:p w14:paraId="09FE572B"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أ - توجد علاقة إيجابية بين جودة المحتوى الإعلامي الرقمي وسهولة إتمام المعاملات الإلكتروني</w:t>
      </w:r>
    </w:p>
    <w:p w14:paraId="7D62C291"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ب- توجد علاقة إيجابية بين تنوع أشكال المحتوى الرقمي ومستوى فهم المستفيدين للإجراءات</w:t>
      </w:r>
    </w:p>
    <w:p w14:paraId="50CF2C7C" w14:textId="77777777"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lastRenderedPageBreak/>
        <w:t>ج - توجد علاقة إيجابية بين سرعة الاستجابة للاستفسارات الرقمية ورضا المستفيدين</w:t>
      </w:r>
    </w:p>
    <w:p w14:paraId="36EA7BF8" w14:textId="77777777" w:rsidR="00D01761" w:rsidRPr="00D01761" w:rsidRDefault="00D01761" w:rsidP="00D01761">
      <w:pPr>
        <w:rPr>
          <w:rFonts w:ascii="Sakkal Majalla" w:hAnsi="Sakkal Majalla" w:cs="Sakkal Majalla"/>
          <w:b/>
          <w:bCs/>
          <w:sz w:val="28"/>
          <w:szCs w:val="28"/>
          <w:rtl/>
        </w:rPr>
      </w:pPr>
      <w:r w:rsidRPr="00D01761">
        <w:rPr>
          <w:rFonts w:ascii="Sakkal Majalla" w:hAnsi="Sakkal Majalla" w:cs="Sakkal Majalla"/>
          <w:b/>
          <w:bCs/>
          <w:sz w:val="28"/>
          <w:szCs w:val="28"/>
          <w:rtl/>
        </w:rPr>
        <w:t xml:space="preserve">الفرض الرئيس الثاني :- </w:t>
      </w:r>
    </w:p>
    <w:p w14:paraId="5CA2BAA6" w14:textId="77777777"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 xml:space="preserve">توجد فروق ذات دلالة إحصائية في مستوى الإستفادة من المنصات الإلكترونية تعزى للمتغيرات الديموغرافية ( ) ( ( ( العمر ، المستوى التعليمي ، الخبرة في استخدام التقنية) </w:t>
      </w:r>
    </w:p>
    <w:p w14:paraId="69DF5F2C" w14:textId="77777777" w:rsidR="00D01761" w:rsidRPr="00D01761" w:rsidRDefault="00D01761" w:rsidP="00D01761">
      <w:pPr>
        <w:rPr>
          <w:rFonts w:ascii="Sakkal Majalla" w:hAnsi="Sakkal Majalla" w:cs="Sakkal Majalla"/>
          <w:b/>
          <w:bCs/>
          <w:sz w:val="28"/>
          <w:szCs w:val="28"/>
          <w:rtl/>
        </w:rPr>
      </w:pPr>
      <w:r w:rsidRPr="00D01761">
        <w:rPr>
          <w:rFonts w:ascii="Sakkal Majalla" w:hAnsi="Sakkal Majalla" w:cs="Sakkal Majalla"/>
          <w:b/>
          <w:bCs/>
          <w:sz w:val="28"/>
          <w:szCs w:val="28"/>
          <w:rtl/>
        </w:rPr>
        <w:t xml:space="preserve">ويتفرع منه الفروض الفرعية التاليه </w:t>
      </w:r>
    </w:p>
    <w:p w14:paraId="39531844" w14:textId="77777777" w:rsidR="00D01761" w:rsidRPr="00D01761" w:rsidRDefault="00D01761" w:rsidP="00D01761">
      <w:pPr>
        <w:numPr>
          <w:ilvl w:val="0"/>
          <w:numId w:val="8"/>
        </w:numPr>
        <w:contextualSpacing/>
        <w:rPr>
          <w:rFonts w:ascii="Sakkal Majalla" w:hAnsi="Sakkal Majalla" w:cs="Sakkal Majalla"/>
          <w:sz w:val="28"/>
          <w:szCs w:val="28"/>
          <w:rtl/>
        </w:rPr>
      </w:pPr>
      <w:r w:rsidRPr="00D01761">
        <w:rPr>
          <w:rFonts w:ascii="Sakkal Majalla" w:hAnsi="Sakkal Majalla" w:cs="Sakkal Majalla"/>
          <w:sz w:val="28"/>
          <w:szCs w:val="28"/>
          <w:rtl/>
        </w:rPr>
        <w:t>توجد فروق في مستوى الاستخدام بين الفئات العمرية المختلفه</w:t>
      </w:r>
    </w:p>
    <w:p w14:paraId="43D6B727" w14:textId="77777777" w:rsidR="00D01761" w:rsidRPr="00D01761" w:rsidRDefault="00D01761" w:rsidP="00D01761">
      <w:pPr>
        <w:numPr>
          <w:ilvl w:val="0"/>
          <w:numId w:val="8"/>
        </w:numPr>
        <w:contextualSpacing/>
        <w:rPr>
          <w:rFonts w:ascii="Sakkal Majalla" w:hAnsi="Sakkal Majalla" w:cs="Sakkal Majalla"/>
          <w:sz w:val="28"/>
          <w:szCs w:val="28"/>
          <w:rtl/>
        </w:rPr>
      </w:pPr>
      <w:r w:rsidRPr="00D01761">
        <w:rPr>
          <w:rFonts w:ascii="Sakkal Majalla" w:hAnsi="Sakkal Majalla" w:cs="Sakkal Majalla"/>
          <w:sz w:val="28"/>
          <w:szCs w:val="28"/>
          <w:rtl/>
        </w:rPr>
        <w:t>توجد فروق في مستوى الفهم والاستيعاب تبعاً للمستوى التعليمي</w:t>
      </w:r>
    </w:p>
    <w:p w14:paraId="1F3D33D4" w14:textId="77777777" w:rsidR="00D01761" w:rsidRPr="00D01761" w:rsidRDefault="00D01761" w:rsidP="00D01761">
      <w:pPr>
        <w:numPr>
          <w:ilvl w:val="0"/>
          <w:numId w:val="8"/>
        </w:numPr>
        <w:contextualSpacing/>
        <w:rPr>
          <w:rFonts w:ascii="Sakkal Majalla" w:hAnsi="Sakkal Majalla" w:cs="Sakkal Majalla"/>
          <w:sz w:val="28"/>
          <w:szCs w:val="28"/>
          <w:rtl/>
        </w:rPr>
      </w:pPr>
      <w:r w:rsidRPr="00D01761">
        <w:rPr>
          <w:rFonts w:ascii="Sakkal Majalla" w:hAnsi="Sakkal Majalla" w:cs="Sakkal Majalla"/>
          <w:sz w:val="28"/>
          <w:szCs w:val="28"/>
          <w:rtl/>
        </w:rPr>
        <w:t xml:space="preserve"> توجد فروق في سهولة الاستخدام تبعاً لمستوى الخبرة التقنية</w:t>
      </w:r>
    </w:p>
    <w:p w14:paraId="09FA0BA2" w14:textId="77777777" w:rsidR="00D01761" w:rsidRPr="00D01761" w:rsidRDefault="00D01761" w:rsidP="00D01761">
      <w:pPr>
        <w:rPr>
          <w:rFonts w:ascii="Sakkal Majalla" w:hAnsi="Sakkal Majalla" w:cs="Sakkal Majalla"/>
          <w:sz w:val="28"/>
          <w:szCs w:val="28"/>
          <w:rtl/>
        </w:rPr>
      </w:pPr>
    </w:p>
    <w:p w14:paraId="589D017E" w14:textId="77777777" w:rsidR="00D01761" w:rsidRPr="00D01761" w:rsidRDefault="00D01761" w:rsidP="00D01761">
      <w:pPr>
        <w:rPr>
          <w:rFonts w:ascii="Sakkal Majalla" w:hAnsi="Sakkal Majalla" w:cs="Sakkal Majalla"/>
          <w:b/>
          <w:bCs/>
          <w:sz w:val="28"/>
          <w:szCs w:val="28"/>
          <w:rtl/>
        </w:rPr>
      </w:pPr>
      <w:r w:rsidRPr="00D01761">
        <w:rPr>
          <w:rFonts w:ascii="Sakkal Majalla" w:hAnsi="Sakkal Majalla" w:cs="Sakkal Majalla"/>
          <w:b/>
          <w:bCs/>
          <w:sz w:val="28"/>
          <w:szCs w:val="28"/>
          <w:rtl/>
        </w:rPr>
        <w:t>الفرض الرئيس الثالث :-</w:t>
      </w:r>
    </w:p>
    <w:p w14:paraId="1A4F2F18" w14:textId="77777777"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 xml:space="preserve">يؤثر المحتوى الإعلامي الرقمي إيجابياً على مستوى الوعي الضريبي والزكوي لدى المستفيدين </w:t>
      </w:r>
    </w:p>
    <w:p w14:paraId="6ACE69E8"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xml:space="preserve">ويتفرع منه الفروض الفرعية التالية :- </w:t>
      </w:r>
    </w:p>
    <w:p w14:paraId="0BC1E059"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أ- تؤثر الحملات التوعوية الرقمية على مستوى فهم الالتزامات الضريبية والزكوية</w:t>
      </w:r>
    </w:p>
    <w:p w14:paraId="27C85B93"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ب-  يساهم المحتوى التفاعلي في زيادة الامتثال الضريبي والزكوي</w:t>
      </w:r>
    </w:p>
    <w:p w14:paraId="4C6DD471"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ج -  تؤثر الأدلة الإرشادية الرقمية على دقة تنفيذ الإجراءات المطلوبة</w:t>
      </w:r>
    </w:p>
    <w:p w14:paraId="2C7BDC2D" w14:textId="77777777" w:rsidR="00D01761" w:rsidRPr="00D01761" w:rsidRDefault="00D01761" w:rsidP="00D01761">
      <w:pPr>
        <w:rPr>
          <w:rFonts w:ascii="Sakkal Majalla" w:hAnsi="Sakkal Majalla" w:cs="Sakkal Majalla"/>
          <w:sz w:val="28"/>
          <w:szCs w:val="28"/>
        </w:rPr>
      </w:pPr>
    </w:p>
    <w:p w14:paraId="26BA7E1F" w14:textId="77777777" w:rsidR="00D01761" w:rsidRPr="00D01761" w:rsidRDefault="00D01761" w:rsidP="00D01761">
      <w:pPr>
        <w:rPr>
          <w:rFonts w:ascii="Sakkal Majalla" w:hAnsi="Sakkal Majalla" w:cs="Sakkal Majalla"/>
          <w:sz w:val="28"/>
          <w:szCs w:val="28"/>
          <w:rtl/>
        </w:rPr>
      </w:pPr>
    </w:p>
    <w:p w14:paraId="5B852195" w14:textId="77777777" w:rsidR="00D01761" w:rsidRPr="00D01761" w:rsidRDefault="00D01761" w:rsidP="00D01761">
      <w:pPr>
        <w:rPr>
          <w:rFonts w:ascii="Sakkal Majalla" w:hAnsi="Sakkal Majalla" w:cs="Sakkal Majalla"/>
          <w:b/>
          <w:bCs/>
          <w:sz w:val="28"/>
          <w:szCs w:val="28"/>
          <w:rtl/>
        </w:rPr>
      </w:pPr>
      <w:r w:rsidRPr="00D01761">
        <w:rPr>
          <w:rFonts w:ascii="Sakkal Majalla" w:hAnsi="Sakkal Majalla" w:cs="Sakkal Majalla"/>
          <w:b/>
          <w:bCs/>
          <w:sz w:val="28"/>
          <w:szCs w:val="28"/>
          <w:rtl/>
        </w:rPr>
        <w:t>الفرض الرئيس الرابع :-</w:t>
      </w:r>
    </w:p>
    <w:p w14:paraId="1D66456C" w14:textId="77777777"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 xml:space="preserve">توجد علاقة ارتباطية بين تطور المنصات الإلكترونية وكفاءة تقديم الخدمات الضريبية والزكويه </w:t>
      </w:r>
    </w:p>
    <w:p w14:paraId="7781F01C"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xml:space="preserve">ويتفرع منه الفروض الفرعية التالية :- </w:t>
      </w:r>
    </w:p>
    <w:p w14:paraId="4EE564FF"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أ- يؤدي تحسين واجهة المستخدم إلى تقليل وقت إنجاز المعاملات</w:t>
      </w:r>
    </w:p>
    <w:p w14:paraId="51606A05"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ب- تساهم الأتمتة الرقمية في تقليل نسبة الأخطاء في المعاملات</w:t>
      </w:r>
    </w:p>
    <w:p w14:paraId="7AD0246B" w14:textId="77777777"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ج- يؤدي تطوير الخدمات الإلكترونية إلى زيادة عدد المستفيدين</w:t>
      </w:r>
    </w:p>
    <w:p w14:paraId="1E121E93" w14:textId="77777777" w:rsidR="00D01761" w:rsidRPr="00D01761" w:rsidRDefault="00D01761" w:rsidP="00D01761">
      <w:pPr>
        <w:rPr>
          <w:rFonts w:ascii="Sakkal Majalla" w:hAnsi="Sakkal Majalla" w:cs="Sakkal Majalla"/>
          <w:b/>
          <w:bCs/>
          <w:sz w:val="28"/>
          <w:szCs w:val="28"/>
          <w:rtl/>
        </w:rPr>
      </w:pPr>
      <w:r w:rsidRPr="00D01761">
        <w:rPr>
          <w:rFonts w:ascii="Sakkal Majalla" w:hAnsi="Sakkal Majalla" w:cs="Sakkal Majalla"/>
          <w:b/>
          <w:bCs/>
          <w:sz w:val="28"/>
          <w:szCs w:val="28"/>
          <w:rtl/>
        </w:rPr>
        <w:t>الفرض الرئيس الخامس :-</w:t>
      </w:r>
    </w:p>
    <w:p w14:paraId="382BB110" w14:textId="77777777"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 xml:space="preserve">تختلف درجة الاعتماد على المنصات الإلكترونية باختلاف نوع الخدمة المطلوبة ومستوى تعقيدها </w:t>
      </w:r>
    </w:p>
    <w:p w14:paraId="7F348D79"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lastRenderedPageBreak/>
        <w:t xml:space="preserve">ويتفرع منه الفروض الفرعية التالية :- </w:t>
      </w:r>
    </w:p>
    <w:p w14:paraId="1E2452EB"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xml:space="preserve">أ-  تزداد نسبة استخدام المنصات الإلكترونية في الخدمات البسيطة والروتينية </w:t>
      </w:r>
    </w:p>
    <w:p w14:paraId="728DD3DD"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ب - تقل نسبة الاعتماد على المنصات الإلكترونية في المعاملات المعقدة</w:t>
      </w:r>
    </w:p>
    <w:p w14:paraId="4605C4F7" w14:textId="77777777"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 xml:space="preserve">ج - تختلف درجة الحاجة للدعم الفني باختلاف نوع الخدمة </w:t>
      </w:r>
    </w:p>
    <w:p w14:paraId="6661FEFC"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xml:space="preserve">وقد تم صياغة هذه الفروض بناءً على :- </w:t>
      </w:r>
    </w:p>
    <w:p w14:paraId="587FFFC8" w14:textId="77777777" w:rsidR="00D01761" w:rsidRPr="00D01761" w:rsidRDefault="00D01761" w:rsidP="00D01761">
      <w:pPr>
        <w:numPr>
          <w:ilvl w:val="0"/>
          <w:numId w:val="8"/>
        </w:numPr>
        <w:contextualSpacing/>
        <w:rPr>
          <w:rFonts w:ascii="Sakkal Majalla" w:hAnsi="Sakkal Majalla" w:cs="Sakkal Majalla"/>
          <w:sz w:val="28"/>
          <w:szCs w:val="28"/>
          <w:rtl/>
        </w:rPr>
      </w:pPr>
      <w:r w:rsidRPr="00D01761">
        <w:rPr>
          <w:rFonts w:ascii="Sakkal Majalla" w:hAnsi="Sakkal Majalla" w:cs="Sakkal Majalla"/>
          <w:sz w:val="28"/>
          <w:szCs w:val="28"/>
          <w:rtl/>
        </w:rPr>
        <w:t>نتائج الدراسات السابقة في المجال</w:t>
      </w:r>
    </w:p>
    <w:p w14:paraId="41848D9F" w14:textId="77777777" w:rsidR="00D01761" w:rsidRPr="00D01761" w:rsidRDefault="00D01761" w:rsidP="00D01761">
      <w:pPr>
        <w:numPr>
          <w:ilvl w:val="0"/>
          <w:numId w:val="8"/>
        </w:numPr>
        <w:contextualSpacing/>
        <w:rPr>
          <w:rFonts w:ascii="Sakkal Majalla" w:hAnsi="Sakkal Majalla" w:cs="Sakkal Majalla"/>
          <w:sz w:val="28"/>
          <w:szCs w:val="28"/>
          <w:rtl/>
        </w:rPr>
      </w:pPr>
      <w:r w:rsidRPr="00D01761">
        <w:rPr>
          <w:rFonts w:ascii="Sakkal Majalla" w:hAnsi="Sakkal Majalla" w:cs="Sakkal Majalla"/>
          <w:sz w:val="28"/>
          <w:szCs w:val="28"/>
          <w:rtl/>
        </w:rPr>
        <w:t>الملاحظات الأولية للظاهرة محل الدراسة</w:t>
      </w:r>
    </w:p>
    <w:p w14:paraId="1539F12B" w14:textId="77777777" w:rsidR="00D01761" w:rsidRPr="00D01761" w:rsidRDefault="00D01761" w:rsidP="00D01761">
      <w:pPr>
        <w:numPr>
          <w:ilvl w:val="0"/>
          <w:numId w:val="8"/>
        </w:numPr>
        <w:contextualSpacing/>
        <w:rPr>
          <w:rFonts w:ascii="Sakkal Majalla" w:hAnsi="Sakkal Majalla" w:cs="Sakkal Majalla"/>
          <w:sz w:val="28"/>
          <w:szCs w:val="28"/>
          <w:rtl/>
        </w:rPr>
      </w:pPr>
      <w:r w:rsidRPr="00D01761">
        <w:rPr>
          <w:rFonts w:ascii="Sakkal Majalla" w:hAnsi="Sakkal Majalla" w:cs="Sakkal Majalla"/>
          <w:sz w:val="28"/>
          <w:szCs w:val="28"/>
          <w:rtl/>
        </w:rPr>
        <w:t>الإطار النظري للدراسة</w:t>
      </w:r>
    </w:p>
    <w:p w14:paraId="6AE5C161" w14:textId="77777777" w:rsidR="00D01761" w:rsidRPr="00D01761" w:rsidRDefault="00D01761" w:rsidP="00D01761">
      <w:pPr>
        <w:numPr>
          <w:ilvl w:val="0"/>
          <w:numId w:val="8"/>
        </w:numPr>
        <w:contextualSpacing/>
        <w:rPr>
          <w:rFonts w:ascii="Sakkal Majalla" w:hAnsi="Sakkal Majalla" w:cs="Sakkal Majalla"/>
          <w:sz w:val="28"/>
          <w:szCs w:val="28"/>
          <w:rtl/>
        </w:rPr>
      </w:pPr>
      <w:r w:rsidRPr="00D01761">
        <w:rPr>
          <w:rFonts w:ascii="Sakkal Majalla" w:hAnsi="Sakkal Majalla" w:cs="Sakkal Majalla"/>
          <w:sz w:val="28"/>
          <w:szCs w:val="28"/>
          <w:rtl/>
        </w:rPr>
        <w:t>أهداف وتساؤلات الدراسة</w:t>
      </w:r>
    </w:p>
    <w:p w14:paraId="0B38A060" w14:textId="77777777" w:rsidR="00D01761" w:rsidRPr="00D01761" w:rsidRDefault="00D01761" w:rsidP="00D01761">
      <w:pPr>
        <w:rPr>
          <w:rFonts w:ascii="Sakkal Majalla" w:hAnsi="Sakkal Majalla" w:cs="Sakkal Majalla"/>
          <w:sz w:val="28"/>
          <w:szCs w:val="28"/>
          <w:rtl/>
        </w:rPr>
      </w:pPr>
    </w:p>
    <w:p w14:paraId="166D3933"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xml:space="preserve">وسيتم اختبار هذه الفروض من خلال :- </w:t>
      </w:r>
    </w:p>
    <w:p w14:paraId="77382773" w14:textId="77777777" w:rsidR="00D01761" w:rsidRPr="00D01761" w:rsidRDefault="00D01761" w:rsidP="00D01761">
      <w:pPr>
        <w:numPr>
          <w:ilvl w:val="0"/>
          <w:numId w:val="8"/>
        </w:numPr>
        <w:contextualSpacing/>
        <w:rPr>
          <w:rFonts w:ascii="Sakkal Majalla" w:hAnsi="Sakkal Majalla" w:cs="Sakkal Majalla"/>
          <w:sz w:val="28"/>
          <w:szCs w:val="28"/>
          <w:rtl/>
        </w:rPr>
      </w:pPr>
      <w:r w:rsidRPr="00D01761">
        <w:rPr>
          <w:rFonts w:ascii="Sakkal Majalla" w:hAnsi="Sakkal Majalla" w:cs="Sakkal Majalla"/>
          <w:sz w:val="28"/>
          <w:szCs w:val="28"/>
          <w:rtl/>
        </w:rPr>
        <w:t>تحليل البيانات الكمية والكيفية</w:t>
      </w:r>
    </w:p>
    <w:p w14:paraId="404E6362" w14:textId="77777777" w:rsidR="00D01761" w:rsidRPr="00D01761" w:rsidRDefault="00D01761" w:rsidP="00D01761">
      <w:pPr>
        <w:numPr>
          <w:ilvl w:val="0"/>
          <w:numId w:val="8"/>
        </w:numPr>
        <w:contextualSpacing/>
        <w:rPr>
          <w:rFonts w:ascii="Sakkal Majalla" w:hAnsi="Sakkal Majalla" w:cs="Sakkal Majalla"/>
          <w:sz w:val="28"/>
          <w:szCs w:val="28"/>
          <w:rtl/>
        </w:rPr>
      </w:pPr>
      <w:r w:rsidRPr="00D01761">
        <w:rPr>
          <w:rFonts w:ascii="Sakkal Majalla" w:hAnsi="Sakkal Majalla" w:cs="Sakkal Majalla"/>
          <w:sz w:val="28"/>
          <w:szCs w:val="28"/>
          <w:rtl/>
        </w:rPr>
        <w:t>استخدام الأساليب الإحصائية المناسبة</w:t>
      </w:r>
    </w:p>
    <w:p w14:paraId="1A478324" w14:textId="77777777" w:rsidR="00D01761" w:rsidRPr="00D01761" w:rsidRDefault="00D01761" w:rsidP="00D01761">
      <w:pPr>
        <w:numPr>
          <w:ilvl w:val="0"/>
          <w:numId w:val="8"/>
        </w:numPr>
        <w:contextualSpacing/>
        <w:rPr>
          <w:rFonts w:ascii="Sakkal Majalla" w:hAnsi="Sakkal Majalla" w:cs="Sakkal Majalla"/>
          <w:sz w:val="28"/>
          <w:szCs w:val="28"/>
          <w:rtl/>
        </w:rPr>
      </w:pPr>
      <w:r w:rsidRPr="00D01761">
        <w:rPr>
          <w:rFonts w:ascii="Sakkal Majalla" w:hAnsi="Sakkal Majalla" w:cs="Sakkal Majalla"/>
          <w:sz w:val="28"/>
          <w:szCs w:val="28"/>
          <w:rtl/>
        </w:rPr>
        <w:t>دراسة العلاقات بين المتغيرات</w:t>
      </w:r>
    </w:p>
    <w:p w14:paraId="447EBC11" w14:textId="77777777" w:rsidR="00D01761" w:rsidRPr="00D01761" w:rsidRDefault="00D01761" w:rsidP="00D01761">
      <w:pPr>
        <w:numPr>
          <w:ilvl w:val="0"/>
          <w:numId w:val="8"/>
        </w:numPr>
        <w:contextualSpacing/>
        <w:rPr>
          <w:rFonts w:ascii="Sakkal Majalla" w:hAnsi="Sakkal Majalla" w:cs="Sakkal Majalla"/>
          <w:sz w:val="28"/>
          <w:szCs w:val="28"/>
          <w:rtl/>
        </w:rPr>
      </w:pPr>
      <w:r w:rsidRPr="00D01761">
        <w:rPr>
          <w:rFonts w:ascii="Sakkal Majalla" w:hAnsi="Sakkal Majalla" w:cs="Sakkal Majalla"/>
          <w:sz w:val="28"/>
          <w:szCs w:val="28"/>
          <w:rtl/>
        </w:rPr>
        <w:t>تحليل نتائج الاستبيانات والمقابلات</w:t>
      </w:r>
    </w:p>
    <w:p w14:paraId="4D01B6A9" w14:textId="77777777" w:rsidR="00D01761" w:rsidRDefault="00D01761" w:rsidP="00D01761">
      <w:pPr>
        <w:rPr>
          <w:rFonts w:ascii="Sakkal Majalla" w:hAnsi="Sakkal Majalla" w:cs="Sakkal Majalla"/>
          <w:sz w:val="28"/>
          <w:szCs w:val="28"/>
          <w:u w:val="single"/>
        </w:rPr>
      </w:pPr>
    </w:p>
    <w:p w14:paraId="4245C461" w14:textId="77777777" w:rsidR="00DA326D" w:rsidRDefault="00DA326D" w:rsidP="00D01761">
      <w:pPr>
        <w:rPr>
          <w:rFonts w:ascii="Sakkal Majalla" w:hAnsi="Sakkal Majalla" w:cs="Sakkal Majalla"/>
          <w:sz w:val="28"/>
          <w:szCs w:val="28"/>
          <w:u w:val="single"/>
        </w:rPr>
      </w:pPr>
    </w:p>
    <w:p w14:paraId="491903FE" w14:textId="77777777" w:rsidR="00DA326D" w:rsidRDefault="00DA326D" w:rsidP="00D01761">
      <w:pPr>
        <w:rPr>
          <w:rFonts w:ascii="Sakkal Majalla" w:hAnsi="Sakkal Majalla" w:cs="Sakkal Majalla"/>
          <w:sz w:val="28"/>
          <w:szCs w:val="28"/>
          <w:u w:val="single"/>
        </w:rPr>
      </w:pPr>
    </w:p>
    <w:p w14:paraId="23F88947" w14:textId="77777777" w:rsidR="00DA326D" w:rsidRDefault="00DA326D" w:rsidP="00D01761">
      <w:pPr>
        <w:rPr>
          <w:rFonts w:ascii="Sakkal Majalla" w:hAnsi="Sakkal Majalla" w:cs="Sakkal Majalla"/>
          <w:sz w:val="28"/>
          <w:szCs w:val="28"/>
          <w:u w:val="single"/>
        </w:rPr>
      </w:pPr>
    </w:p>
    <w:p w14:paraId="5FD4E5EC" w14:textId="77777777" w:rsidR="00DA326D" w:rsidRDefault="00DA326D" w:rsidP="00D01761">
      <w:pPr>
        <w:rPr>
          <w:rFonts w:ascii="Sakkal Majalla" w:hAnsi="Sakkal Majalla" w:cs="Sakkal Majalla"/>
          <w:sz w:val="28"/>
          <w:szCs w:val="28"/>
          <w:u w:val="single"/>
        </w:rPr>
      </w:pPr>
    </w:p>
    <w:p w14:paraId="6A9F1A59" w14:textId="77777777" w:rsidR="00DA326D" w:rsidRDefault="00DA326D" w:rsidP="00D01761">
      <w:pPr>
        <w:rPr>
          <w:rFonts w:ascii="Sakkal Majalla" w:hAnsi="Sakkal Majalla" w:cs="Sakkal Majalla"/>
          <w:sz w:val="28"/>
          <w:szCs w:val="28"/>
          <w:u w:val="single"/>
        </w:rPr>
      </w:pPr>
    </w:p>
    <w:p w14:paraId="6C246903" w14:textId="77777777" w:rsidR="00DA326D" w:rsidRDefault="00DA326D" w:rsidP="00D01761">
      <w:pPr>
        <w:rPr>
          <w:rFonts w:ascii="Sakkal Majalla" w:hAnsi="Sakkal Majalla" w:cs="Sakkal Majalla"/>
          <w:sz w:val="28"/>
          <w:szCs w:val="28"/>
          <w:u w:val="single"/>
        </w:rPr>
      </w:pPr>
    </w:p>
    <w:p w14:paraId="0E59504F" w14:textId="77777777" w:rsidR="00DA326D" w:rsidRDefault="00DA326D" w:rsidP="00D01761">
      <w:pPr>
        <w:rPr>
          <w:rFonts w:ascii="Sakkal Majalla" w:hAnsi="Sakkal Majalla" w:cs="Sakkal Majalla"/>
          <w:sz w:val="28"/>
          <w:szCs w:val="28"/>
          <w:u w:val="single"/>
        </w:rPr>
      </w:pPr>
    </w:p>
    <w:p w14:paraId="7B1CA85A" w14:textId="77777777" w:rsidR="00DA326D" w:rsidRDefault="00DA326D" w:rsidP="00D01761">
      <w:pPr>
        <w:rPr>
          <w:rFonts w:ascii="Sakkal Majalla" w:hAnsi="Sakkal Majalla" w:cs="Sakkal Majalla"/>
          <w:sz w:val="28"/>
          <w:szCs w:val="28"/>
          <w:u w:val="single"/>
        </w:rPr>
      </w:pPr>
    </w:p>
    <w:p w14:paraId="0D310C8C" w14:textId="77777777" w:rsidR="00DA326D" w:rsidRDefault="00DA326D" w:rsidP="00D01761">
      <w:pPr>
        <w:rPr>
          <w:rFonts w:ascii="Sakkal Majalla" w:hAnsi="Sakkal Majalla" w:cs="Sakkal Majalla"/>
          <w:sz w:val="28"/>
          <w:szCs w:val="28"/>
          <w:u w:val="single"/>
        </w:rPr>
      </w:pPr>
    </w:p>
    <w:p w14:paraId="7C48EE3F" w14:textId="77777777" w:rsidR="00DA326D" w:rsidRDefault="00DA326D" w:rsidP="00D01761">
      <w:pPr>
        <w:rPr>
          <w:rFonts w:ascii="Sakkal Majalla" w:hAnsi="Sakkal Majalla" w:cs="Sakkal Majalla"/>
          <w:sz w:val="28"/>
          <w:szCs w:val="28"/>
          <w:u w:val="single"/>
        </w:rPr>
      </w:pPr>
    </w:p>
    <w:p w14:paraId="44C29CDD" w14:textId="77777777" w:rsidR="00DA326D" w:rsidRDefault="00DA326D" w:rsidP="00D01761">
      <w:pPr>
        <w:rPr>
          <w:rFonts w:ascii="Sakkal Majalla" w:hAnsi="Sakkal Majalla" w:cs="Sakkal Majalla"/>
          <w:sz w:val="28"/>
          <w:szCs w:val="28"/>
          <w:u w:val="single"/>
        </w:rPr>
      </w:pPr>
    </w:p>
    <w:p w14:paraId="5E53315A" w14:textId="77777777" w:rsidR="00DA326D" w:rsidRDefault="00DA326D" w:rsidP="00D01761">
      <w:pPr>
        <w:rPr>
          <w:rFonts w:ascii="Sakkal Majalla" w:hAnsi="Sakkal Majalla" w:cs="Sakkal Majalla"/>
          <w:sz w:val="28"/>
          <w:szCs w:val="28"/>
          <w:u w:val="single"/>
        </w:rPr>
      </w:pPr>
    </w:p>
    <w:p w14:paraId="6895B22D" w14:textId="77777777" w:rsidR="00DA326D" w:rsidRDefault="00DA326D" w:rsidP="00D01761">
      <w:pPr>
        <w:rPr>
          <w:rFonts w:ascii="Sakkal Majalla" w:hAnsi="Sakkal Majalla" w:cs="Sakkal Majalla"/>
          <w:sz w:val="28"/>
          <w:szCs w:val="28"/>
          <w:u w:val="single"/>
        </w:rPr>
      </w:pPr>
    </w:p>
    <w:p w14:paraId="4E9A44B9" w14:textId="77777777" w:rsidR="00DA326D" w:rsidRDefault="00DA326D" w:rsidP="00D01761">
      <w:pPr>
        <w:rPr>
          <w:rFonts w:ascii="Sakkal Majalla" w:hAnsi="Sakkal Majalla" w:cs="Sakkal Majalla"/>
          <w:sz w:val="28"/>
          <w:szCs w:val="28"/>
          <w:u w:val="single"/>
        </w:rPr>
      </w:pPr>
    </w:p>
    <w:p w14:paraId="1DACB4F8" w14:textId="77777777" w:rsidR="004971D4" w:rsidRPr="00F76D1D" w:rsidRDefault="004971D4" w:rsidP="00DA326D">
      <w:pPr>
        <w:jc w:val="center"/>
        <w:rPr>
          <w:rFonts w:ascii="Sakkal Majalla" w:hAnsi="Sakkal Majalla" w:cs="Sakkal Majalla"/>
          <w:b/>
          <w:bCs/>
          <w:sz w:val="36"/>
          <w:szCs w:val="36"/>
          <w:rtl/>
        </w:rPr>
      </w:pPr>
      <w:r w:rsidRPr="00F76D1D">
        <w:rPr>
          <w:rFonts w:ascii="Sakkal Majalla" w:hAnsi="Sakkal Majalla" w:cs="Sakkal Majalla"/>
          <w:b/>
          <w:bCs/>
          <w:sz w:val="36"/>
          <w:szCs w:val="36"/>
          <w:rtl/>
        </w:rPr>
        <w:t>الفصل الثاني</w:t>
      </w:r>
    </w:p>
    <w:p w14:paraId="05A75355" w14:textId="77777777" w:rsidR="004971D4" w:rsidRDefault="004971D4" w:rsidP="00DA326D">
      <w:pPr>
        <w:jc w:val="center"/>
        <w:rPr>
          <w:rFonts w:ascii="Sakkal Majalla" w:hAnsi="Sakkal Majalla" w:cs="Sakkal Majalla"/>
          <w:sz w:val="28"/>
          <w:szCs w:val="28"/>
          <w:rtl/>
        </w:rPr>
      </w:pPr>
    </w:p>
    <w:p w14:paraId="7F349C8F" w14:textId="77777777" w:rsidR="004971D4" w:rsidRPr="00F76D1D" w:rsidRDefault="004971D4" w:rsidP="00DA326D">
      <w:pPr>
        <w:jc w:val="center"/>
        <w:rPr>
          <w:rFonts w:ascii="Sakkal Majalla" w:hAnsi="Sakkal Majalla" w:cs="Sakkal Majalla"/>
          <w:b/>
          <w:bCs/>
          <w:sz w:val="36"/>
          <w:szCs w:val="36"/>
          <w:rtl/>
        </w:rPr>
      </w:pPr>
      <w:r w:rsidRPr="00F76D1D">
        <w:rPr>
          <w:rFonts w:ascii="Sakkal Majalla" w:hAnsi="Sakkal Majalla" w:cs="Sakkal Majalla"/>
          <w:b/>
          <w:bCs/>
          <w:sz w:val="36"/>
          <w:szCs w:val="36"/>
          <w:rtl/>
        </w:rPr>
        <w:t>الدراسات السابقة</w:t>
      </w:r>
    </w:p>
    <w:p w14:paraId="206716BF" w14:textId="77777777" w:rsidR="004971D4" w:rsidRDefault="004971D4" w:rsidP="00DA326D">
      <w:pPr>
        <w:jc w:val="center"/>
        <w:rPr>
          <w:rFonts w:ascii="Sakkal Majalla" w:hAnsi="Sakkal Majalla" w:cs="Sakkal Majalla"/>
          <w:sz w:val="28"/>
          <w:szCs w:val="28"/>
          <w:rtl/>
        </w:rPr>
      </w:pPr>
    </w:p>
    <w:p w14:paraId="2DE051C3" w14:textId="77777777" w:rsidR="004971D4" w:rsidRPr="00DA326D" w:rsidRDefault="004971D4" w:rsidP="00DA326D">
      <w:pPr>
        <w:jc w:val="center"/>
        <w:rPr>
          <w:rFonts w:ascii="Sakkal Majalla" w:hAnsi="Sakkal Majalla" w:cs="Sakkal Majalla"/>
          <w:sz w:val="28"/>
          <w:szCs w:val="28"/>
        </w:rPr>
      </w:pPr>
    </w:p>
    <w:p w14:paraId="124B6EA7" w14:textId="77777777" w:rsidR="00DA326D" w:rsidRDefault="00DA326D" w:rsidP="00D01761">
      <w:pPr>
        <w:rPr>
          <w:rFonts w:ascii="Sakkal Majalla" w:hAnsi="Sakkal Majalla" w:cs="Sakkal Majalla"/>
          <w:sz w:val="28"/>
          <w:szCs w:val="28"/>
          <w:u w:val="single"/>
        </w:rPr>
      </w:pPr>
    </w:p>
    <w:p w14:paraId="3389EDD1" w14:textId="77777777" w:rsidR="00DA326D" w:rsidRDefault="00DA326D" w:rsidP="00D01761">
      <w:pPr>
        <w:rPr>
          <w:rFonts w:ascii="Sakkal Majalla" w:hAnsi="Sakkal Majalla" w:cs="Sakkal Majalla"/>
          <w:sz w:val="28"/>
          <w:szCs w:val="28"/>
          <w:u w:val="single"/>
        </w:rPr>
      </w:pPr>
    </w:p>
    <w:p w14:paraId="26D06565" w14:textId="77777777" w:rsidR="00DA326D" w:rsidRDefault="00DA326D" w:rsidP="00D01761">
      <w:pPr>
        <w:rPr>
          <w:rFonts w:ascii="Sakkal Majalla" w:hAnsi="Sakkal Majalla" w:cs="Sakkal Majalla"/>
          <w:sz w:val="28"/>
          <w:szCs w:val="28"/>
          <w:u w:val="single"/>
        </w:rPr>
      </w:pPr>
    </w:p>
    <w:p w14:paraId="478B729E" w14:textId="77777777" w:rsidR="00DA326D" w:rsidRDefault="00DA326D" w:rsidP="00D01761">
      <w:pPr>
        <w:rPr>
          <w:rFonts w:ascii="Sakkal Majalla" w:hAnsi="Sakkal Majalla" w:cs="Sakkal Majalla"/>
          <w:sz w:val="28"/>
          <w:szCs w:val="28"/>
          <w:u w:val="single"/>
        </w:rPr>
      </w:pPr>
    </w:p>
    <w:p w14:paraId="110B82D6" w14:textId="77777777" w:rsidR="00DA326D" w:rsidRDefault="00DA326D" w:rsidP="00D01761">
      <w:pPr>
        <w:rPr>
          <w:rFonts w:ascii="Sakkal Majalla" w:hAnsi="Sakkal Majalla" w:cs="Sakkal Majalla"/>
          <w:sz w:val="28"/>
          <w:szCs w:val="28"/>
          <w:u w:val="single"/>
        </w:rPr>
      </w:pPr>
    </w:p>
    <w:p w14:paraId="55C94D1B" w14:textId="77777777" w:rsidR="00D01761" w:rsidRPr="00D01761" w:rsidRDefault="00D01761" w:rsidP="00D01761">
      <w:pPr>
        <w:rPr>
          <w:rFonts w:ascii="Sakkal Majalla" w:hAnsi="Sakkal Majalla" w:cs="Sakkal Majalla"/>
          <w:sz w:val="28"/>
          <w:szCs w:val="28"/>
          <w:u w:val="single"/>
          <w:rtl/>
        </w:rPr>
      </w:pPr>
    </w:p>
    <w:p w14:paraId="269FEB3D" w14:textId="2F1727B2" w:rsidR="00D01761" w:rsidRPr="00D01761" w:rsidRDefault="00251441" w:rsidP="00D01761">
      <w:pPr>
        <w:rPr>
          <w:rFonts w:ascii="Sakkal Majalla" w:hAnsi="Sakkal Majalla" w:cs="Sakkal Majalla"/>
          <w:b/>
          <w:bCs/>
          <w:color w:val="0070C0"/>
          <w:sz w:val="28"/>
          <w:szCs w:val="28"/>
          <w:u w:val="single"/>
          <w:rtl/>
        </w:rPr>
      </w:pPr>
      <w:r>
        <w:rPr>
          <w:rFonts w:ascii="Sakkal Majalla" w:hAnsi="Sakkal Majalla" w:cs="Sakkal Majalla"/>
          <w:b/>
          <w:bCs/>
          <w:color w:val="0070C0"/>
          <w:sz w:val="28"/>
          <w:szCs w:val="28"/>
          <w:u w:val="single"/>
          <w:rtl/>
        </w:rPr>
        <w:t xml:space="preserve"> </w:t>
      </w:r>
      <w:r w:rsidR="007F40C5">
        <w:rPr>
          <w:rFonts w:ascii="Sakkal Majalla" w:hAnsi="Sakkal Majalla" w:cs="Sakkal Majalla"/>
          <w:b/>
          <w:bCs/>
          <w:color w:val="0070C0"/>
          <w:sz w:val="28"/>
          <w:szCs w:val="28"/>
          <w:u w:val="single"/>
          <w:rtl/>
        </w:rPr>
        <w:t>2.1</w:t>
      </w:r>
      <w:r w:rsidR="00D01761" w:rsidRPr="00D01761">
        <w:rPr>
          <w:rFonts w:ascii="Sakkal Majalla" w:hAnsi="Sakkal Majalla" w:cs="Sakkal Majalla"/>
          <w:b/>
          <w:bCs/>
          <w:color w:val="0070C0"/>
          <w:sz w:val="28"/>
          <w:szCs w:val="28"/>
          <w:u w:val="single"/>
          <w:rtl/>
        </w:rPr>
        <w:t>الدراسات السابقة :-</w:t>
      </w:r>
    </w:p>
    <w:p w14:paraId="60104240" w14:textId="77777777" w:rsidR="00D01761" w:rsidRPr="00D01761" w:rsidRDefault="00D01761" w:rsidP="00D01761">
      <w:pPr>
        <w:rPr>
          <w:rFonts w:ascii="Sakkal Majalla" w:hAnsi="Sakkal Majalla" w:cs="Sakkal Majalla"/>
          <w:b/>
          <w:bCs/>
          <w:sz w:val="28"/>
          <w:szCs w:val="28"/>
          <w:rtl/>
        </w:rPr>
      </w:pPr>
      <w:r w:rsidRPr="00D01761">
        <w:rPr>
          <w:rFonts w:ascii="Sakkal Majalla" w:hAnsi="Sakkal Majalla" w:cs="Sakkal Majalla"/>
          <w:b/>
          <w:bCs/>
          <w:sz w:val="28"/>
          <w:szCs w:val="28"/>
          <w:rtl/>
        </w:rPr>
        <w:t xml:space="preserve">الدراسة الأولى :- </w:t>
      </w:r>
    </w:p>
    <w:p w14:paraId="6ACA68D7" w14:textId="77777777"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 xml:space="preserve">دراسة السهلي (2023) بعنوان </w:t>
      </w:r>
      <w:r w:rsidRPr="00D01761">
        <w:rPr>
          <w:rFonts w:ascii="Sakkal Majalla" w:hAnsi="Sakkal Majalla" w:cs="Sakkal Majalla"/>
          <w:b/>
          <w:bCs/>
          <w:sz w:val="28"/>
          <w:szCs w:val="28"/>
          <w:rtl/>
        </w:rPr>
        <w:t xml:space="preserve"> فاعلية المنصات الإلكترونية الحكومية في تعزيز التواصل مع المستفيدين: دراسة تطبيقية على المؤسسات المالية السعودية</w:t>
      </w:r>
      <w:r w:rsidRPr="00D01761">
        <w:rPr>
          <w:rFonts w:ascii="Sakkal Majalla" w:hAnsi="Sakkal Majalla" w:cs="Sakkal Majalla"/>
          <w:sz w:val="28"/>
          <w:szCs w:val="28"/>
          <w:rtl/>
        </w:rPr>
        <w:t xml:space="preserve"> </w:t>
      </w:r>
    </w:p>
    <w:p w14:paraId="7224E6E8" w14:textId="77777777"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 xml:space="preserve"> هدفت الدراسة إلى تقييم مدى فاعلية المنصات الإلكترونية الحكومية في تحسين التواصل مع المستفيدين  وطبقت الدراسة المنهج الوصفي التحليلي على عينة من 850 مستفيدا من خدمات المؤسسات المالية السعودية ، وتوصلت الدراسة إلى عدة نتائج أبرزها أن 73% من المستفيدين يرون أن المنصات الإلكترونية ساهمت في تسهيل إجراءات المعاملات المالية  وأن 65% منهم يفضلون استخدام القنوات الرقمية للتواصل مع المؤسسات المالية ، كما كشفت الدراسة عن وجود علاقة إيجابية بين سهولة استخدام المنصات الإلكترونية ومستوى رضا المستفيدين ، وأوصت بضرورة تطوير المحتوى الرقمي وتحسين آليات التفاعل مع المستخدمين </w:t>
      </w:r>
    </w:p>
    <w:p w14:paraId="0CBB3437" w14:textId="77777777" w:rsidR="00D01761" w:rsidRPr="00D01761" w:rsidRDefault="00D01761" w:rsidP="00D01761">
      <w:pPr>
        <w:rPr>
          <w:rFonts w:ascii="Sakkal Majalla" w:hAnsi="Sakkal Majalla" w:cs="Sakkal Majalla"/>
          <w:sz w:val="28"/>
          <w:szCs w:val="28"/>
        </w:rPr>
      </w:pPr>
    </w:p>
    <w:p w14:paraId="04CEE50C" w14:textId="77777777" w:rsidR="00D01761" w:rsidRPr="00D01761" w:rsidRDefault="00D01761" w:rsidP="00D01761">
      <w:pPr>
        <w:rPr>
          <w:rFonts w:ascii="Sakkal Majalla" w:hAnsi="Sakkal Majalla" w:cs="Sakkal Majalla"/>
          <w:b/>
          <w:bCs/>
          <w:color w:val="0070C0"/>
          <w:sz w:val="28"/>
          <w:szCs w:val="28"/>
          <w:rtl/>
        </w:rPr>
      </w:pPr>
      <w:r w:rsidRPr="00D01761">
        <w:rPr>
          <w:rFonts w:ascii="Sakkal Majalla" w:hAnsi="Sakkal Majalla" w:cs="Sakkal Majalla"/>
          <w:b/>
          <w:bCs/>
          <w:color w:val="0070C0"/>
          <w:sz w:val="28"/>
          <w:szCs w:val="28"/>
          <w:rtl/>
        </w:rPr>
        <w:t xml:space="preserve">الدراسة الثانية :- </w:t>
      </w:r>
    </w:p>
    <w:p w14:paraId="1035A047" w14:textId="6A816C12"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xml:space="preserve">دراسة العمري والقحطاني (2023) بعنوان  </w:t>
      </w:r>
      <w:r w:rsidRPr="00D01761">
        <w:rPr>
          <w:rFonts w:ascii="Sakkal Majalla" w:hAnsi="Sakkal Majalla" w:cs="Sakkal Majalla"/>
          <w:b/>
          <w:bCs/>
          <w:sz w:val="28"/>
          <w:szCs w:val="28"/>
          <w:rtl/>
        </w:rPr>
        <w:t>دور الإعلام الرقمي في تعزيز الوعي الضريبي</w:t>
      </w:r>
      <w:r w:rsidR="00DF03C7">
        <w:rPr>
          <w:rFonts w:ascii="Sakkal Majalla" w:hAnsi="Sakkal Majalla" w:cs="Sakkal Majalla"/>
          <w:b/>
          <w:bCs/>
          <w:sz w:val="28"/>
          <w:szCs w:val="28"/>
          <w:rtl/>
        </w:rPr>
        <w:t xml:space="preserve"> :-</w:t>
      </w:r>
      <w:r w:rsidRPr="00D01761">
        <w:rPr>
          <w:rFonts w:ascii="Sakkal Majalla" w:hAnsi="Sakkal Majalla" w:cs="Sakkal Majalla"/>
          <w:b/>
          <w:bCs/>
          <w:sz w:val="28"/>
          <w:szCs w:val="28"/>
          <w:rtl/>
        </w:rPr>
        <w:t xml:space="preserve"> دراسة ميدانية على عينة من دافعي الضرائب في المملكة العربية السعودية</w:t>
      </w:r>
      <w:r w:rsidRPr="00D01761">
        <w:rPr>
          <w:rFonts w:ascii="Sakkal Majalla" w:hAnsi="Sakkal Majalla" w:cs="Sakkal Majalla"/>
          <w:sz w:val="28"/>
          <w:szCs w:val="28"/>
          <w:rtl/>
        </w:rPr>
        <w:t xml:space="preserve"> ، إستهدفت الدراسة تحليل تأثير وسائل الإعلام الرقمي على مستوى الوعي الضريبي لدى المكلفين ، واعتمدت على المنهج المسحي بالتطبيق على عينة من 1200 مكلف ، وأظهرت نتائج الدراسة أن 78% من المشاركين يعتمدون على المنصات الرقمية كمصدر رئيسي للمعلومات الضريبية ، وأن الحملات التوعوية الرقمية ساهمت في رفع مستوى الفهم والامتثال الضريبي بنسبة 62 % ، كما كشفت الدراسة عن وجود تحديات تتعلق بصعوبة فهم بعض المصطلحات الفنية وتعقيد الإجراءات الإلكترونية، وأوصت بضرورة تبسيط المحتوى الإعلامي وتطوير آليات الشرح والتوضيح</w:t>
      </w:r>
    </w:p>
    <w:p w14:paraId="74528FFE" w14:textId="77777777" w:rsidR="00D01761" w:rsidRPr="00D01761" w:rsidRDefault="00D01761" w:rsidP="00D01761">
      <w:pPr>
        <w:rPr>
          <w:rFonts w:ascii="Sakkal Majalla" w:hAnsi="Sakkal Majalla" w:cs="Sakkal Majalla"/>
          <w:sz w:val="28"/>
          <w:szCs w:val="28"/>
          <w:rtl/>
        </w:rPr>
      </w:pPr>
    </w:p>
    <w:p w14:paraId="1E6AF910" w14:textId="3D782FC1" w:rsidR="00D01761" w:rsidRPr="00DF03C7" w:rsidRDefault="00D01761" w:rsidP="00D01761">
      <w:pPr>
        <w:rPr>
          <w:rFonts w:ascii="Sakkal Majalla" w:hAnsi="Sakkal Majalla" w:cs="Sakkal Majalla"/>
          <w:b/>
          <w:bCs/>
          <w:color w:val="0070C0"/>
          <w:sz w:val="28"/>
          <w:szCs w:val="28"/>
          <w:rtl/>
        </w:rPr>
      </w:pPr>
      <w:r w:rsidRPr="00DF03C7">
        <w:rPr>
          <w:rFonts w:ascii="Sakkal Majalla" w:hAnsi="Sakkal Majalla" w:cs="Sakkal Majalla"/>
          <w:b/>
          <w:bCs/>
          <w:color w:val="0070C0"/>
          <w:sz w:val="28"/>
          <w:szCs w:val="28"/>
          <w:rtl/>
        </w:rPr>
        <w:t xml:space="preserve">الدراسة </w:t>
      </w:r>
      <w:r w:rsidR="00DF03C7">
        <w:rPr>
          <w:rFonts w:ascii="Sakkal Majalla" w:hAnsi="Sakkal Majalla" w:cs="Sakkal Majalla"/>
          <w:b/>
          <w:bCs/>
          <w:color w:val="0070C0"/>
          <w:sz w:val="28"/>
          <w:szCs w:val="28"/>
          <w:rtl/>
        </w:rPr>
        <w:t xml:space="preserve">الثالثة :- </w:t>
      </w:r>
    </w:p>
    <w:p w14:paraId="08E1A2F9" w14:textId="77777777" w:rsidR="00D01761" w:rsidRPr="00D01761" w:rsidRDefault="00D01761" w:rsidP="00D01761">
      <w:pPr>
        <w:rPr>
          <w:rFonts w:ascii="Sakkal Majalla" w:hAnsi="Sakkal Majalla" w:cs="Sakkal Majalla"/>
          <w:b/>
          <w:bCs/>
          <w:sz w:val="28"/>
          <w:szCs w:val="28"/>
        </w:rPr>
      </w:pPr>
      <w:r w:rsidRPr="00D01761">
        <w:rPr>
          <w:rFonts w:ascii="Sakkal Majalla" w:hAnsi="Sakkal Majalla" w:cs="Sakkal Majalla"/>
          <w:b/>
          <w:bCs/>
          <w:sz w:val="28"/>
          <w:szCs w:val="28"/>
          <w:rtl/>
        </w:rPr>
        <w:t xml:space="preserve">دراسة المالكي (2022) بعنوان  تقييم جودة الخدمات الإلكترونية في المؤسسات الحكومية السعودية: دراسة حالة على هيئة الزكاة والضريبة والجمارك </w:t>
      </w:r>
    </w:p>
    <w:p w14:paraId="5335DADC" w14:textId="77777777"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 xml:space="preserve"> سعت الدراسة إلى تقييم مستوى جودة الخدمات الإلكترونية المقدمة من الهيئة  ، واستخدمت المنهج المختلط (الكمي والنوعي) من خلال استبيان طُبق على 950 مستفيداً ومقابلات متعمقة مع 15 خبيراً ، وكشفت النتائج أن 68% من المستفيدين راضون عن مستوى الخدمات الإلكترونيه وأن 70% يرون تحسناً ملحوظاً من سرعة إنجاز المعاملات ،  كما حددت الدراسة أهم التحديات التي تواجه المستفيدين وتشمل :-  بطء الاستجابة للاستفسارات وصعوبة تتبع حالة المعاملات ، والحاجة إلى تحديث مستمر للمعلومات. وأوصت الدراسة بتطوير نظام متكامل للدعم الفني وتحسين آليات المتابعة والتحديث</w:t>
      </w:r>
    </w:p>
    <w:p w14:paraId="541A10CC" w14:textId="77777777" w:rsidR="00D01761" w:rsidRPr="00EC69D5" w:rsidRDefault="00D01761" w:rsidP="00D01761">
      <w:pPr>
        <w:rPr>
          <w:rFonts w:ascii="Sakkal Majalla" w:hAnsi="Sakkal Majalla" w:cs="Sakkal Majalla"/>
          <w:b/>
          <w:bCs/>
          <w:color w:val="0070C0"/>
          <w:sz w:val="28"/>
          <w:szCs w:val="28"/>
        </w:rPr>
      </w:pPr>
      <w:r w:rsidRPr="00EC69D5">
        <w:rPr>
          <w:rFonts w:ascii="Sakkal Majalla" w:hAnsi="Sakkal Majalla" w:cs="Sakkal Majalla"/>
          <w:b/>
          <w:bCs/>
          <w:color w:val="0070C0"/>
          <w:sz w:val="28"/>
          <w:szCs w:val="28"/>
          <w:rtl/>
        </w:rPr>
        <w:t xml:space="preserve">الدراسة الرابعه:- </w:t>
      </w:r>
    </w:p>
    <w:p w14:paraId="07034B03" w14:textId="77777777" w:rsidR="00D01761" w:rsidRPr="00D01761" w:rsidRDefault="00D01761" w:rsidP="00D01761">
      <w:pPr>
        <w:rPr>
          <w:rFonts w:ascii="Sakkal Majalla" w:hAnsi="Sakkal Majalla" w:cs="Sakkal Majalla"/>
          <w:b/>
          <w:bCs/>
          <w:sz w:val="28"/>
          <w:szCs w:val="28"/>
        </w:rPr>
      </w:pPr>
      <w:r w:rsidRPr="00D01761">
        <w:rPr>
          <w:rFonts w:ascii="Sakkal Majalla" w:hAnsi="Sakkal Majalla" w:cs="Sakkal Majalla"/>
          <w:sz w:val="28"/>
          <w:szCs w:val="28"/>
          <w:rtl/>
        </w:rPr>
        <w:t xml:space="preserve">دراسة الشهراني (2023) بعنوان  </w:t>
      </w:r>
      <w:r w:rsidRPr="00D01761">
        <w:rPr>
          <w:rFonts w:ascii="Sakkal Majalla" w:hAnsi="Sakkal Majalla" w:cs="Sakkal Majalla"/>
          <w:b/>
          <w:bCs/>
          <w:sz w:val="28"/>
          <w:szCs w:val="28"/>
          <w:rtl/>
        </w:rPr>
        <w:t xml:space="preserve">التحول الرقمي في المؤسسات المالية السعودية وأثره على كفاءة الخدمات: دراسة تطبيقية على هيئة الزكاة والضريبة والجمارك </w:t>
      </w:r>
    </w:p>
    <w:p w14:paraId="246170F5" w14:textId="77777777"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 xml:space="preserve"> تناولت هذه الدراسة بشكل تفصيلي عملية التحول الرقمي في المؤسسات المالية السعودية  مع التركيز على هيئة الزكاة والضريبة والجمارك كنموذج للدراسه، استخدم الباحث المنهج الوصفي التحليلي  معتمداً على عينة كبيرة شملت 1,500 مستفيد من خدمات الهيئة  بالإضافة إلى 50 موظفاً من العاملين في قطاع التحول الرقمي والإعلام ، طبقت الدراسة أدوات بحثية متنوعة شملت الاستبيان الإلكتروني  والمقابلات المعمقة  وتحليل المحتوى للمنصات الرقمية </w:t>
      </w:r>
    </w:p>
    <w:p w14:paraId="493729B1" w14:textId="46158D5E"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 xml:space="preserve">وتوصلت الدراسة إلى نتائج </w:t>
      </w:r>
      <w:r w:rsidR="00EC69D5">
        <w:rPr>
          <w:rFonts w:ascii="Sakkal Majalla" w:hAnsi="Sakkal Majalla" w:cs="Sakkal Majalla"/>
          <w:sz w:val="28"/>
          <w:szCs w:val="28"/>
          <w:rtl/>
        </w:rPr>
        <w:t>متعدده ،</w:t>
      </w:r>
      <w:r w:rsidRPr="00D01761">
        <w:rPr>
          <w:rFonts w:ascii="Sakkal Majalla" w:hAnsi="Sakkal Majalla" w:cs="Sakkal Majalla"/>
          <w:sz w:val="28"/>
          <w:szCs w:val="28"/>
          <w:rtl/>
        </w:rPr>
        <w:t xml:space="preserve"> أبرزها أن  82% من المستفيدين لاحظوا تحسناً ملحوظاً في سرعة إنجاز المعاملات بعد التحول الرقمي  وأن  75 % منهم أكدوا أن المنصات الإلكترونية وفرت عليهم الوقت والجهد ، كما كشفت الدراسة عن وجود علاقة قوية بين فعالية المحتوى الإعلامي الرقمي ومستوى فهم المستفيدين للإجراءات الضريبية والزكوية ، حيث أشار 70 % من المشاركين إلى أن المحتوى التوعوي الرقمي ساعدهم </w:t>
      </w:r>
      <w:r w:rsidR="00EC69D5">
        <w:rPr>
          <w:rFonts w:ascii="Sakkal Majalla" w:hAnsi="Sakkal Majalla" w:cs="Sakkal Majalla"/>
          <w:sz w:val="28"/>
          <w:szCs w:val="28"/>
          <w:rtl/>
        </w:rPr>
        <w:t>من</w:t>
      </w:r>
      <w:r w:rsidRPr="00D01761">
        <w:rPr>
          <w:rFonts w:ascii="Sakkal Majalla" w:hAnsi="Sakkal Majalla" w:cs="Sakkal Majalla"/>
          <w:sz w:val="28"/>
          <w:szCs w:val="28"/>
          <w:rtl/>
        </w:rPr>
        <w:t xml:space="preserve"> فهم التزاماتهم بشكل أفضل كما حددت الدراسة التحديات الرئيسية التي تواجه عملية التحول الرقمي  وأبرزها :-  صعوبة التكيف مع التحديثات المستمرة للمنصات (45%) الحاجة إلى دعم فني أكثر </w:t>
      </w:r>
      <w:r w:rsidRPr="00D01761">
        <w:rPr>
          <w:rFonts w:ascii="Sakkal Majalla" w:hAnsi="Sakkal Majalla" w:cs="Sakkal Majalla"/>
          <w:sz w:val="28"/>
          <w:szCs w:val="28"/>
          <w:rtl/>
        </w:rPr>
        <w:lastRenderedPageBreak/>
        <w:t>فعالية (38%) وتعقيد بعض الإجراءات الإلكترونية (35%) وخرجت الدراسة بتوصيات شاملة لتطوير المنظومة الرقمية  منها :-  تطوير برامج تدريبية للمستفيدين، تحسين آليات الدعم الفني، وتبسيط واجهات المستخدم</w:t>
      </w:r>
    </w:p>
    <w:p w14:paraId="6447381A" w14:textId="77777777" w:rsidR="00D01761" w:rsidRPr="00D01761" w:rsidRDefault="00D01761" w:rsidP="00D01761">
      <w:pPr>
        <w:rPr>
          <w:rFonts w:ascii="Sakkal Majalla" w:hAnsi="Sakkal Majalla" w:cs="Sakkal Majalla"/>
          <w:b/>
          <w:bCs/>
          <w:sz w:val="28"/>
          <w:szCs w:val="28"/>
          <w:rtl/>
        </w:rPr>
      </w:pPr>
      <w:r w:rsidRPr="00D01761">
        <w:rPr>
          <w:rFonts w:ascii="Sakkal Majalla" w:hAnsi="Sakkal Majalla" w:cs="Sakkal Majalla"/>
          <w:b/>
          <w:bCs/>
          <w:sz w:val="28"/>
          <w:szCs w:val="28"/>
          <w:rtl/>
        </w:rPr>
        <w:t xml:space="preserve">الدراسة الخامسة  </w:t>
      </w:r>
    </w:p>
    <w:p w14:paraId="1B401E41" w14:textId="76999853"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دراسة الحربي والعتيبي (2023) بعنوان "</w:t>
      </w:r>
      <w:r w:rsidRPr="00D01761">
        <w:rPr>
          <w:rFonts w:ascii="Sakkal Majalla" w:hAnsi="Sakkal Majalla" w:cs="Sakkal Majalla"/>
          <w:b/>
          <w:bCs/>
          <w:sz w:val="28"/>
          <w:szCs w:val="28"/>
          <w:rtl/>
        </w:rPr>
        <w:t>استراتيجيات الإعلام الرقمي في المؤسسات المالية وأثرها على سلوك المستفيدين: دراسة حالة مقارنة "</w:t>
      </w:r>
      <w:r w:rsidRPr="00D01761">
        <w:rPr>
          <w:rFonts w:ascii="Sakkal Majalla" w:hAnsi="Sakkal Majalla" w:cs="Sakkal Majalla"/>
          <w:sz w:val="28"/>
          <w:szCs w:val="28"/>
          <w:rtl/>
        </w:rPr>
        <w:t xml:space="preserve"> قدمت هذه الدراسة تحليلا</w:t>
      </w:r>
      <w:r w:rsidR="00EC69D5">
        <w:rPr>
          <w:rFonts w:ascii="Sakkal Majalla" w:hAnsi="Sakkal Majalla" w:cs="Sakkal Majalla"/>
          <w:sz w:val="28"/>
          <w:szCs w:val="28"/>
          <w:rtl/>
        </w:rPr>
        <w:t xml:space="preserve"> </w:t>
      </w:r>
      <w:r w:rsidRPr="00D01761">
        <w:rPr>
          <w:rFonts w:ascii="Sakkal Majalla" w:hAnsi="Sakkal Majalla" w:cs="Sakkal Majalla"/>
          <w:sz w:val="28"/>
          <w:szCs w:val="28"/>
          <w:rtl/>
        </w:rPr>
        <w:t>معمقاً ل</w:t>
      </w:r>
      <w:r w:rsidR="00EC69D5">
        <w:rPr>
          <w:rFonts w:ascii="Sakkal Majalla" w:hAnsi="Sakkal Majalla" w:cs="Sakkal Majalla"/>
          <w:sz w:val="28"/>
          <w:szCs w:val="28"/>
          <w:rtl/>
        </w:rPr>
        <w:t>أ</w:t>
      </w:r>
      <w:r w:rsidRPr="00D01761">
        <w:rPr>
          <w:rFonts w:ascii="Sakkal Majalla" w:hAnsi="Sakkal Majalla" w:cs="Sakkal Majalla"/>
          <w:sz w:val="28"/>
          <w:szCs w:val="28"/>
          <w:rtl/>
        </w:rPr>
        <w:t>ستراتيجيات الإعلام الرقمي المستخدمة في المؤسسات المالية السعوديه مع التركيز على تأثيرها على سلوك المستفيدين وقراراتهم ، اعتمدت الدراسة على المنهج المقارن والمنهج التحليلي، وشملت عينة من 2,000 مستفيد من خدمات المؤسسات المالية  بالإضافة إلى تحليل محتوى 500 مادة إعلامية رقمية نُشرت عبر المنصات المختلفه وكشفت نتائج الدراسة عن وجود تأثير قوي للمحتوى الإعلامي الرقمي على سلوك المستفيدين  حيث أشار 85% من المشاركين إلى أن المحتوى الرقمي كان له دور في تغيير نظرتهم للالتزامات المالية والضريبية ، كما أظهرت النتائج أن المحتوى التفاعلي (مثل الفيديوهات التوضيحية والإنفوجرافيك) كان أكثر فعالية في توصيل المعلومات  حيث حقق نسبة فهم واستيعاب بلغت 78% مقارنة بـ 45</w:t>
      </w:r>
      <w:r w:rsidR="00EC69D5">
        <w:rPr>
          <w:rFonts w:ascii="Sakkal Majalla" w:hAnsi="Sakkal Majalla" w:cs="Sakkal Majalla"/>
          <w:sz w:val="28"/>
          <w:szCs w:val="28"/>
          <w:rtl/>
        </w:rPr>
        <w:t xml:space="preserve"> %</w:t>
      </w:r>
      <w:r w:rsidRPr="00D01761">
        <w:rPr>
          <w:rFonts w:ascii="Sakkal Majalla" w:hAnsi="Sakkal Majalla" w:cs="Sakkal Majalla"/>
          <w:sz w:val="28"/>
          <w:szCs w:val="28"/>
          <w:rtl/>
        </w:rPr>
        <w:t xml:space="preserve"> للمحتوى النصي التقليدي </w:t>
      </w:r>
    </w:p>
    <w:p w14:paraId="05D5712B" w14:textId="77777777"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وحددت الدراسة أربعة عوامل رئيسية تؤثر في فعالية الإعلام الرقمي :-  جودة المحتوى ، توقيت النشر ، آليات التفاعل  وسهولة الوصول للمعلومات ، كما قدمت الدراسة مقارنة بين استراتيجيات الإعلام الرقمي في عدة مؤسسات مالية  موضحة نقاط القوة والضعف في كل استراتيجيه ، وخلصت إلى مجموعة من التوصيات أهمها :-  ضرورة تطوير استراتيجية إعلامية رقمية متكاملة  الاستثمار في تقنيات الذكاء الاصطناعي لتحسين تجربة المستخدم، وتعزيز آليات التفاعل المباشر مع المستفيدي</w:t>
      </w:r>
    </w:p>
    <w:p w14:paraId="68633205" w14:textId="685CF0D0" w:rsidR="00D01761" w:rsidRPr="00D01761" w:rsidRDefault="00F9704B" w:rsidP="00D01761">
      <w:pPr>
        <w:rPr>
          <w:rFonts w:ascii="Sakkal Majalla" w:hAnsi="Sakkal Majalla" w:cs="Sakkal Majalla"/>
          <w:b/>
          <w:bCs/>
          <w:sz w:val="28"/>
          <w:szCs w:val="28"/>
          <w:u w:val="single"/>
          <w:rtl/>
        </w:rPr>
      </w:pPr>
      <w:r>
        <w:rPr>
          <w:rFonts w:ascii="Sakkal Majalla" w:hAnsi="Sakkal Majalla" w:cs="Sakkal Majalla"/>
          <w:b/>
          <w:bCs/>
          <w:sz w:val="28"/>
          <w:szCs w:val="28"/>
          <w:u w:val="single"/>
          <w:rtl/>
        </w:rPr>
        <w:t xml:space="preserve"> </w:t>
      </w:r>
      <w:r w:rsidR="00A57AB9">
        <w:rPr>
          <w:rFonts w:ascii="Sakkal Majalla" w:hAnsi="Sakkal Majalla" w:cs="Sakkal Majalla"/>
          <w:b/>
          <w:bCs/>
          <w:sz w:val="28"/>
          <w:szCs w:val="28"/>
          <w:u w:val="single"/>
          <w:rtl/>
        </w:rPr>
        <w:t>2.2</w:t>
      </w:r>
      <w:r w:rsidR="00D01761" w:rsidRPr="00D01761">
        <w:rPr>
          <w:rFonts w:ascii="Sakkal Majalla" w:hAnsi="Sakkal Majalla" w:cs="Sakkal Majalla"/>
          <w:b/>
          <w:bCs/>
          <w:sz w:val="28"/>
          <w:szCs w:val="28"/>
          <w:u w:val="single"/>
          <w:rtl/>
        </w:rPr>
        <w:t>الدراسات الاجنبية</w:t>
      </w:r>
      <w:r w:rsidR="00D01761" w:rsidRPr="00D01761">
        <w:rPr>
          <w:rFonts w:ascii="Sakkal Majalla" w:hAnsi="Sakkal Majalla" w:cs="Sakkal Majalla"/>
          <w:b/>
          <w:bCs/>
          <w:sz w:val="28"/>
          <w:szCs w:val="28"/>
          <w:u w:val="single"/>
        </w:rPr>
        <w:t xml:space="preserve"> -: </w:t>
      </w:r>
    </w:p>
    <w:p w14:paraId="4082DAE2" w14:textId="77777777" w:rsidR="00D01761" w:rsidRPr="00D01761" w:rsidRDefault="00D01761" w:rsidP="00D01761">
      <w:pPr>
        <w:rPr>
          <w:rFonts w:ascii="Sakkal Majalla" w:hAnsi="Sakkal Majalla" w:cs="Sakkal Majalla"/>
          <w:b/>
          <w:bCs/>
          <w:sz w:val="28"/>
          <w:szCs w:val="28"/>
          <w:rtl/>
        </w:rPr>
      </w:pPr>
      <w:r w:rsidRPr="00D01761">
        <w:rPr>
          <w:rFonts w:ascii="Sakkal Majalla" w:hAnsi="Sakkal Majalla" w:cs="Sakkal Majalla"/>
          <w:b/>
          <w:bCs/>
          <w:sz w:val="28"/>
          <w:szCs w:val="28"/>
          <w:rtl/>
        </w:rPr>
        <w:t xml:space="preserve">الدراسة الأولى :- </w:t>
      </w:r>
    </w:p>
    <w:p w14:paraId="7713ED9C" w14:textId="77777777"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 xml:space="preserve">دراسة </w:t>
      </w:r>
      <w:r w:rsidRPr="00D01761">
        <w:rPr>
          <w:rFonts w:ascii="Sakkal Majalla" w:hAnsi="Sakkal Majalla" w:cs="Sakkal Majalla"/>
          <w:sz w:val="28"/>
          <w:szCs w:val="28"/>
        </w:rPr>
        <w:t>Smith &amp; Johnson (2023)</w:t>
      </w:r>
      <w:r w:rsidRPr="00D01761">
        <w:rPr>
          <w:rFonts w:ascii="Sakkal Majalla" w:hAnsi="Sakkal Majalla" w:cs="Sakkal Majalla"/>
          <w:sz w:val="28"/>
          <w:szCs w:val="28"/>
          <w:rtl/>
        </w:rPr>
        <w:t xml:space="preserve"> بعنوان</w:t>
      </w:r>
    </w:p>
    <w:p w14:paraId="528F6DE3" w14:textId="77777777" w:rsidR="00D01761" w:rsidRPr="00D01761" w:rsidRDefault="00D01761" w:rsidP="00D01761">
      <w:pPr>
        <w:bidi w:val="0"/>
        <w:rPr>
          <w:rFonts w:ascii="Sakkal Majalla" w:hAnsi="Sakkal Majalla" w:cs="Sakkal Majalla"/>
          <w:sz w:val="28"/>
          <w:szCs w:val="28"/>
        </w:rPr>
      </w:pPr>
      <w:r w:rsidRPr="00D01761">
        <w:rPr>
          <w:rFonts w:ascii="Sakkal Majalla" w:hAnsi="Sakkal Majalla" w:cs="Sakkal Majalla"/>
          <w:sz w:val="28"/>
          <w:szCs w:val="28"/>
          <w:rtl/>
        </w:rPr>
        <w:t xml:space="preserve">  </w:t>
      </w:r>
      <w:r w:rsidRPr="00D01761">
        <w:rPr>
          <w:rFonts w:ascii="Sakkal Majalla" w:hAnsi="Sakkal Majalla" w:cs="Sakkal Majalla"/>
          <w:sz w:val="28"/>
          <w:szCs w:val="28"/>
        </w:rPr>
        <w:t>Digital Media Strategies In Tax Administration: Impact on Taxpayer Compliance and Experience</w:t>
      </w:r>
      <w:r w:rsidRPr="00D01761">
        <w:rPr>
          <w:rFonts w:ascii="Sakkal Majalla" w:hAnsi="Sakkal Majalla" w:cs="Sakkal Majalla"/>
          <w:sz w:val="28"/>
          <w:szCs w:val="28"/>
          <w:rtl/>
        </w:rPr>
        <w:t xml:space="preserve">  </w:t>
      </w:r>
    </w:p>
    <w:p w14:paraId="63776CD0" w14:textId="5BDCEE7A"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 xml:space="preserve">والتي أجريت في المملكة المتحدة. هدفت الدراسة إلى تحليل تأثير استراتيجيات الإعلام الرقمي على أمتثال دافعي الضرائب وتجربتهم مع المنصات الحكوميه ، اعتمدت الدراسة على منهجية مختلطة شملت تحليلاً </w:t>
      </w:r>
      <w:r w:rsidR="00F9704B">
        <w:rPr>
          <w:rFonts w:ascii="Sakkal Majalla" w:hAnsi="Sakkal Majalla" w:cs="Sakkal Majalla"/>
          <w:sz w:val="28"/>
          <w:szCs w:val="28"/>
          <w:rtl/>
        </w:rPr>
        <w:t>كميّ</w:t>
      </w:r>
      <w:r w:rsidRPr="00D01761">
        <w:rPr>
          <w:rFonts w:ascii="Sakkal Majalla" w:hAnsi="Sakkal Majalla" w:cs="Sakkal Majalla"/>
          <w:sz w:val="28"/>
          <w:szCs w:val="28"/>
          <w:rtl/>
        </w:rPr>
        <w:t xml:space="preserve"> لبيانات 3,500 مستخدم للمنصات الضريبية الرقمية  بالإضافة إلى دراسة نوعية تضمنت 45 مقابلة معمقة مع خبراء في مجال الضرائب والإعلام الرقمي </w:t>
      </w:r>
    </w:p>
    <w:p w14:paraId="77964F1C" w14:textId="1D973E6A"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توصلت الدراسة إلى نتائج مهمة  أبرزها أن استخدام المنصات الرقمية المتطورة أدى إلى زيادة معدل الامتثال الضريبي بنسبة 42 % وتحسين رضا المستخدمين بنسبة 68 % كما كشفت أن استخدام تقنيات الذكاء الاصطناعي في خدمة العملاء أدى إلى تخفيض وقت معالجة الاستفسارات بنسبة 60</w:t>
      </w:r>
      <w:r w:rsidR="00F9704B">
        <w:rPr>
          <w:rFonts w:ascii="Sakkal Majalla" w:hAnsi="Sakkal Majalla" w:cs="Sakkal Majalla"/>
          <w:sz w:val="28"/>
          <w:szCs w:val="28"/>
          <w:rtl/>
        </w:rPr>
        <w:t xml:space="preserve"> %</w:t>
      </w:r>
      <w:r w:rsidRPr="00D01761">
        <w:rPr>
          <w:rFonts w:ascii="Sakkal Majalla" w:hAnsi="Sakkal Majalla" w:cs="Sakkal Majalla"/>
          <w:sz w:val="28"/>
          <w:szCs w:val="28"/>
          <w:rtl/>
        </w:rPr>
        <w:t xml:space="preserve"> وأوصت الدراسة بضرورة تطوير استراتيجيات رقمية متكاملة تركز على تجربة المستخدم وتوظيف التقنيات الحديثة في التواصل مع دافعي الضرائب</w:t>
      </w:r>
    </w:p>
    <w:p w14:paraId="5C65E66C" w14:textId="77777777" w:rsidR="00D01761" w:rsidRPr="00D01761" w:rsidRDefault="00D01761" w:rsidP="00D01761">
      <w:pPr>
        <w:rPr>
          <w:rFonts w:ascii="Sakkal Majalla" w:hAnsi="Sakkal Majalla" w:cs="Sakkal Majalla"/>
          <w:sz w:val="28"/>
          <w:szCs w:val="28"/>
          <w:rtl/>
        </w:rPr>
      </w:pPr>
    </w:p>
    <w:p w14:paraId="4C45A3D0" w14:textId="77777777" w:rsidR="00D01761" w:rsidRPr="00D01761" w:rsidRDefault="00D01761" w:rsidP="00D01761">
      <w:pPr>
        <w:rPr>
          <w:rFonts w:ascii="Sakkal Majalla" w:hAnsi="Sakkal Majalla" w:cs="Sakkal Majalla"/>
          <w:b/>
          <w:bCs/>
          <w:sz w:val="28"/>
          <w:szCs w:val="28"/>
          <w:rtl/>
        </w:rPr>
      </w:pPr>
      <w:r w:rsidRPr="00D01761">
        <w:rPr>
          <w:rFonts w:ascii="Sakkal Majalla" w:hAnsi="Sakkal Majalla" w:cs="Sakkal Majalla"/>
          <w:b/>
          <w:bCs/>
          <w:sz w:val="28"/>
          <w:szCs w:val="28"/>
          <w:rtl/>
        </w:rPr>
        <w:t xml:space="preserve">الدراسة الثانية :- </w:t>
      </w:r>
    </w:p>
    <w:p w14:paraId="26AA2F97" w14:textId="77777777"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lastRenderedPageBreak/>
        <w:t xml:space="preserve">دراسة </w:t>
      </w:r>
      <w:r w:rsidRPr="00D01761">
        <w:rPr>
          <w:rFonts w:ascii="Sakkal Majalla" w:hAnsi="Sakkal Majalla" w:cs="Sakkal Majalla"/>
          <w:sz w:val="28"/>
          <w:szCs w:val="28"/>
        </w:rPr>
        <w:t>Anderson, Zhang &amp; Miller (2023)</w:t>
      </w:r>
      <w:r w:rsidRPr="00D01761">
        <w:rPr>
          <w:rFonts w:ascii="Sakkal Majalla" w:hAnsi="Sakkal Majalla" w:cs="Sakkal Majalla"/>
          <w:sz w:val="28"/>
          <w:szCs w:val="28"/>
          <w:rtl/>
        </w:rPr>
        <w:t xml:space="preserve"> بعنوان </w:t>
      </w:r>
    </w:p>
    <w:p w14:paraId="69F08334" w14:textId="77777777" w:rsidR="00D01761" w:rsidRPr="00D01761" w:rsidRDefault="00D01761" w:rsidP="00D01761">
      <w:pPr>
        <w:bidi w:val="0"/>
        <w:rPr>
          <w:rFonts w:ascii="Sakkal Majalla" w:hAnsi="Sakkal Majalla" w:cs="Sakkal Majalla"/>
          <w:sz w:val="28"/>
          <w:szCs w:val="28"/>
        </w:rPr>
      </w:pPr>
      <w:r w:rsidRPr="00D01761">
        <w:rPr>
          <w:rFonts w:ascii="Sakkal Majalla" w:hAnsi="Sakkal Majalla" w:cs="Sakkal Majalla"/>
          <w:sz w:val="28"/>
          <w:szCs w:val="28"/>
          <w:rtl/>
        </w:rPr>
        <w:t xml:space="preserve"> </w:t>
      </w:r>
      <w:r w:rsidRPr="00D01761">
        <w:rPr>
          <w:rFonts w:ascii="Sakkal Majalla" w:hAnsi="Sakkal Majalla" w:cs="Sakkal Majalla"/>
          <w:sz w:val="28"/>
          <w:szCs w:val="28"/>
        </w:rPr>
        <w:t>Digital Transformation in Revenue Authorities: A Comparative Analysis of User Experiencee in OECD Countries</w:t>
      </w:r>
      <w:r w:rsidRPr="00D01761">
        <w:rPr>
          <w:rFonts w:ascii="Sakkal Majalla" w:hAnsi="Sakkal Majalla" w:cs="Sakkal Majalla"/>
          <w:sz w:val="28"/>
          <w:szCs w:val="28"/>
          <w:rtl/>
        </w:rPr>
        <w:t xml:space="preserve"> </w:t>
      </w:r>
    </w:p>
    <w:p w14:paraId="4AE64971" w14:textId="77777777"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 xml:space="preserve"> أجريت الدراسة على 12 دولة من دول منظمة التعاون الاقتصادي والتنميه مستخدمة منهجية دراسة الحالة المقارنة  شملت عينة الدراسة 5,000 مستخدم للمنصات الضريبية الرقميه وتضمنت تحليلا شاملاً لـ 200 خدمة إلكترونية مقدمة من هيئات الإيرادات المختلفه </w:t>
      </w:r>
    </w:p>
    <w:p w14:paraId="7F9C4EEF"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كشفت النتائج أن المنصات التي تستخدم تصميما يركز على المستخدم (</w:t>
      </w:r>
      <w:r w:rsidRPr="00D01761">
        <w:rPr>
          <w:rFonts w:ascii="Sakkal Majalla" w:hAnsi="Sakkal Majalla" w:cs="Sakkal Majalla"/>
          <w:sz w:val="28"/>
          <w:szCs w:val="28"/>
        </w:rPr>
        <w:t>User-Centered Design</w:t>
      </w:r>
      <w:r w:rsidRPr="00D01761">
        <w:rPr>
          <w:rFonts w:ascii="Sakkal Majalla" w:hAnsi="Sakkal Majalla" w:cs="Sakkal Majalla"/>
          <w:sz w:val="28"/>
          <w:szCs w:val="28"/>
          <w:rtl/>
        </w:rPr>
        <w:t>) حققت معدلات رضا أعلى بنسبة 75 % كما أظهرت أن 82 % من المستخدمين يفضلون المنصات التي تقدم محتوى تفاعليا وأدوات مساعدة ذكية  ، وحددت الدراسة أفضل الممارسات في مجال التحول الرقمي للهيئات الضريبية  مثل استخدام الشخصنة (</w:t>
      </w:r>
      <w:r w:rsidRPr="00D01761">
        <w:rPr>
          <w:rFonts w:ascii="Sakkal Majalla" w:hAnsi="Sakkal Majalla" w:cs="Sakkal Majalla"/>
          <w:sz w:val="28"/>
          <w:szCs w:val="28"/>
        </w:rPr>
        <w:t>Personalization</w:t>
      </w:r>
      <w:r w:rsidRPr="00D01761">
        <w:rPr>
          <w:rFonts w:ascii="Sakkal Majalla" w:hAnsi="Sakkal Majalla" w:cs="Sakkal Majalla"/>
          <w:sz w:val="28"/>
          <w:szCs w:val="28"/>
          <w:rtl/>
        </w:rPr>
        <w:t>) في تقديم الخدمات  وتوظيف تحليلات البيانات الضخمة في تحسين تجربة المستخدم</w:t>
      </w:r>
    </w:p>
    <w:p w14:paraId="2A8D33B1" w14:textId="77777777" w:rsidR="00D01761" w:rsidRPr="00D01761" w:rsidRDefault="00D01761" w:rsidP="00D01761">
      <w:pPr>
        <w:rPr>
          <w:rFonts w:ascii="Sakkal Majalla" w:hAnsi="Sakkal Majalla" w:cs="Sakkal Majalla"/>
          <w:sz w:val="28"/>
          <w:szCs w:val="28"/>
        </w:rPr>
      </w:pPr>
    </w:p>
    <w:p w14:paraId="0604D35D" w14:textId="77777777" w:rsidR="00D01761" w:rsidRPr="00D01761" w:rsidRDefault="00D01761" w:rsidP="00D01761">
      <w:pPr>
        <w:rPr>
          <w:rFonts w:ascii="Sakkal Majalla" w:hAnsi="Sakkal Majalla" w:cs="Sakkal Majalla"/>
          <w:sz w:val="28"/>
          <w:szCs w:val="28"/>
        </w:rPr>
      </w:pPr>
    </w:p>
    <w:p w14:paraId="022D43E5" w14:textId="77777777" w:rsidR="00D01761" w:rsidRPr="00D01761" w:rsidRDefault="00D01761" w:rsidP="00D01761">
      <w:pPr>
        <w:rPr>
          <w:rFonts w:ascii="Sakkal Majalla" w:hAnsi="Sakkal Majalla" w:cs="Sakkal Majalla"/>
          <w:sz w:val="28"/>
          <w:szCs w:val="28"/>
          <w:rtl/>
        </w:rPr>
      </w:pPr>
    </w:p>
    <w:p w14:paraId="1D926902" w14:textId="77777777" w:rsidR="00D01761" w:rsidRPr="00D01761" w:rsidRDefault="00D01761" w:rsidP="00D01761">
      <w:pPr>
        <w:rPr>
          <w:rFonts w:ascii="Sakkal Majalla" w:hAnsi="Sakkal Majalla" w:cs="Sakkal Majalla"/>
          <w:b/>
          <w:bCs/>
          <w:sz w:val="28"/>
          <w:szCs w:val="28"/>
          <w:rtl/>
        </w:rPr>
      </w:pPr>
      <w:r w:rsidRPr="00D01761">
        <w:rPr>
          <w:rFonts w:ascii="Sakkal Majalla" w:hAnsi="Sakkal Majalla" w:cs="Sakkal Majalla"/>
          <w:b/>
          <w:bCs/>
          <w:sz w:val="28"/>
          <w:szCs w:val="28"/>
          <w:rtl/>
        </w:rPr>
        <w:t xml:space="preserve">الدراسة الثالثة :- </w:t>
      </w:r>
    </w:p>
    <w:p w14:paraId="14D329C7" w14:textId="77777777"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 xml:space="preserve">دراسة </w:t>
      </w:r>
      <w:r w:rsidRPr="00D01761">
        <w:rPr>
          <w:rFonts w:ascii="Sakkal Majalla" w:hAnsi="Sakkal Majalla" w:cs="Sakkal Majalla"/>
          <w:sz w:val="28"/>
          <w:szCs w:val="28"/>
        </w:rPr>
        <w:t>Williams, Chen &amp; Thompson (2024)</w:t>
      </w:r>
      <w:r w:rsidRPr="00D01761">
        <w:rPr>
          <w:rFonts w:ascii="Sakkal Majalla" w:hAnsi="Sakkal Majalla" w:cs="Sakkal Majalla"/>
          <w:sz w:val="28"/>
          <w:szCs w:val="28"/>
          <w:rtl/>
        </w:rPr>
        <w:t xml:space="preserve"> بعنوان</w:t>
      </w:r>
    </w:p>
    <w:p w14:paraId="03F67CAE" w14:textId="77777777" w:rsidR="00D01761" w:rsidRPr="00D01761" w:rsidRDefault="00D01761" w:rsidP="00D01761">
      <w:pPr>
        <w:bidi w:val="0"/>
        <w:rPr>
          <w:rFonts w:ascii="Sakkal Majalla" w:hAnsi="Sakkal Majalla" w:cs="Sakkal Majalla"/>
          <w:sz w:val="28"/>
          <w:szCs w:val="28"/>
        </w:rPr>
      </w:pPr>
      <w:r w:rsidRPr="00D01761">
        <w:rPr>
          <w:rFonts w:ascii="Sakkal Majalla" w:hAnsi="Sakkal Majalla" w:cs="Sakkal Majalla"/>
          <w:sz w:val="28"/>
          <w:szCs w:val="28"/>
          <w:rtl/>
        </w:rPr>
        <w:t xml:space="preserve">  </w:t>
      </w:r>
      <w:r w:rsidRPr="00D01761">
        <w:rPr>
          <w:rFonts w:ascii="Sakkal Majalla" w:hAnsi="Sakkal Majalla" w:cs="Sakkal Majalla"/>
          <w:sz w:val="28"/>
          <w:szCs w:val="28"/>
        </w:rPr>
        <w:t>The Role of Digital Media in Enhancing Public Financial Awareness: A Global Perspective</w:t>
      </w:r>
      <w:r w:rsidRPr="00D01761">
        <w:rPr>
          <w:rFonts w:ascii="Sakkal Majalla" w:hAnsi="Sakkal Majalla" w:cs="Sakkal Majalla"/>
          <w:sz w:val="28"/>
          <w:szCs w:val="28"/>
          <w:rtl/>
        </w:rPr>
        <w:t xml:space="preserve">  </w:t>
      </w:r>
    </w:p>
    <w:p w14:paraId="2219DA55" w14:textId="77777777"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 xml:space="preserve">غطت الدراسة 15 دولة في أمريكا الشمالية وأوروبا وآسيا مستخدمة منهجية تحليلية متعددة المستويات ، شملت الدراسة تحليل 10,000 استجابة من مستخدمي المنصات المالية الحكومية  وتقييم 1,500 حملة إعلامية رقمية </w:t>
      </w:r>
      <w:r w:rsidRPr="00D01761">
        <w:rPr>
          <w:rFonts w:ascii="Sakkal Majalla" w:hAnsi="Sakkal Majalla" w:cs="Sakkal Majalla"/>
          <w:sz w:val="28"/>
          <w:szCs w:val="28"/>
        </w:rPr>
        <w:t xml:space="preserve"> </w:t>
      </w:r>
    </w:p>
    <w:p w14:paraId="54D9AE6B" w14:textId="772D434D"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أظهرت النتائج أن المؤسسات المالية التي تستخدم استراتيجيات إعلامية رقمية متكاملة حققت زيادة في مستوى الوعي المالي للجمهور بنسبة 55</w:t>
      </w:r>
      <w:r w:rsidR="00D76BE1">
        <w:rPr>
          <w:rFonts w:ascii="Sakkal Majalla" w:hAnsi="Sakkal Majalla" w:cs="Sakkal Majalla"/>
          <w:sz w:val="28"/>
          <w:szCs w:val="28"/>
          <w:rtl/>
        </w:rPr>
        <w:t xml:space="preserve"> % ،</w:t>
      </w:r>
      <w:r w:rsidRPr="00D01761">
        <w:rPr>
          <w:rFonts w:ascii="Sakkal Majalla" w:hAnsi="Sakkal Majalla" w:cs="Sakkal Majalla"/>
          <w:sz w:val="28"/>
          <w:szCs w:val="28"/>
          <w:rtl/>
        </w:rPr>
        <w:t xml:space="preserve"> كما كشفت أن استخدام المحتوى المرئي والتفاعلي ( مثل مقاطع الفيديو القصيرة والرسوم المتحركة) كان أكثر فعالية بنسبة 70 % من الأساليب التقليدية. وحددت الدراسة العوامل الرئيسية لنجاح الحملات الإعلامية الرقمية  مثل :-</w:t>
      </w:r>
    </w:p>
    <w:p w14:paraId="3E0519E9" w14:textId="77777777" w:rsidR="00D01761" w:rsidRPr="00D01761" w:rsidRDefault="00D01761" w:rsidP="00D01761">
      <w:pPr>
        <w:numPr>
          <w:ilvl w:val="0"/>
          <w:numId w:val="8"/>
        </w:numPr>
        <w:contextualSpacing/>
        <w:rPr>
          <w:rFonts w:ascii="Sakkal Majalla" w:hAnsi="Sakkal Majalla" w:cs="Sakkal Majalla"/>
          <w:sz w:val="28"/>
          <w:szCs w:val="28"/>
          <w:rtl/>
        </w:rPr>
      </w:pPr>
      <w:r w:rsidRPr="00D01761">
        <w:rPr>
          <w:rFonts w:ascii="Sakkal Majalla" w:hAnsi="Sakkal Majalla" w:cs="Sakkal Majalla"/>
          <w:sz w:val="28"/>
          <w:szCs w:val="28"/>
          <w:rtl/>
        </w:rPr>
        <w:t>تخصيص المحتوى حسب الفئات المستهدفة</w:t>
      </w:r>
    </w:p>
    <w:p w14:paraId="64BFCDB8" w14:textId="77777777" w:rsidR="00D01761" w:rsidRPr="00D01761" w:rsidRDefault="00D01761" w:rsidP="00D01761">
      <w:pPr>
        <w:numPr>
          <w:ilvl w:val="0"/>
          <w:numId w:val="8"/>
        </w:numPr>
        <w:contextualSpacing/>
        <w:rPr>
          <w:rFonts w:ascii="Sakkal Majalla" w:hAnsi="Sakkal Majalla" w:cs="Sakkal Majalla"/>
          <w:sz w:val="28"/>
          <w:szCs w:val="28"/>
          <w:rtl/>
        </w:rPr>
      </w:pPr>
      <w:r w:rsidRPr="00D01761">
        <w:rPr>
          <w:rFonts w:ascii="Sakkal Majalla" w:hAnsi="Sakkal Majalla" w:cs="Sakkal Majalla"/>
          <w:sz w:val="28"/>
          <w:szCs w:val="28"/>
          <w:rtl/>
        </w:rPr>
        <w:t>استخدام منصات متعددة للوصول إلى مختلف شرائح المجتمع</w:t>
      </w:r>
    </w:p>
    <w:p w14:paraId="2D43F006" w14:textId="77777777" w:rsidR="00D01761" w:rsidRPr="00D01761" w:rsidRDefault="00D01761" w:rsidP="00D01761">
      <w:pPr>
        <w:numPr>
          <w:ilvl w:val="0"/>
          <w:numId w:val="8"/>
        </w:numPr>
        <w:contextualSpacing/>
        <w:rPr>
          <w:rFonts w:ascii="Sakkal Majalla" w:hAnsi="Sakkal Majalla" w:cs="Sakkal Majalla"/>
          <w:sz w:val="28"/>
          <w:szCs w:val="28"/>
          <w:rtl/>
        </w:rPr>
      </w:pPr>
      <w:r w:rsidRPr="00D01761">
        <w:rPr>
          <w:rFonts w:ascii="Sakkal Majalla" w:hAnsi="Sakkal Majalla" w:cs="Sakkal Majalla"/>
          <w:sz w:val="28"/>
          <w:szCs w:val="28"/>
          <w:rtl/>
        </w:rPr>
        <w:t>توظيف تقنيات التحليل المتقدمة لقياس الأثر</w:t>
      </w:r>
    </w:p>
    <w:p w14:paraId="225BEA67" w14:textId="77777777" w:rsidR="00D01761" w:rsidRPr="00D01761" w:rsidRDefault="00D01761" w:rsidP="00D01761">
      <w:pPr>
        <w:numPr>
          <w:ilvl w:val="0"/>
          <w:numId w:val="8"/>
        </w:numPr>
        <w:contextualSpacing/>
        <w:rPr>
          <w:rFonts w:ascii="Sakkal Majalla" w:hAnsi="Sakkal Majalla" w:cs="Sakkal Majalla"/>
          <w:sz w:val="28"/>
          <w:szCs w:val="28"/>
          <w:rtl/>
        </w:rPr>
      </w:pPr>
      <w:r w:rsidRPr="00D01761">
        <w:rPr>
          <w:rFonts w:ascii="Sakkal Majalla" w:hAnsi="Sakkal Majalla" w:cs="Sakkal Majalla"/>
          <w:sz w:val="28"/>
          <w:szCs w:val="28"/>
          <w:rtl/>
        </w:rPr>
        <w:t>تطوير آليات التفاعل المباشر مع المستخدمين</w:t>
      </w:r>
    </w:p>
    <w:p w14:paraId="3B3C2B30" w14:textId="77777777" w:rsidR="00D01761" w:rsidRPr="00D01761" w:rsidRDefault="00D01761" w:rsidP="00D01761">
      <w:pPr>
        <w:rPr>
          <w:rFonts w:ascii="Sakkal Majalla" w:hAnsi="Sakkal Majalla" w:cs="Sakkal Majalla"/>
          <w:sz w:val="28"/>
          <w:szCs w:val="28"/>
          <w:rtl/>
        </w:rPr>
      </w:pPr>
    </w:p>
    <w:p w14:paraId="0E51AC01"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xml:space="preserve">وأوصت الدراسة بضروره :- </w:t>
      </w:r>
    </w:p>
    <w:p w14:paraId="6E40547D"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1- تطوير استراتيجيات رقمية شاملة تراعي الاختلافات الثقافية</w:t>
      </w:r>
    </w:p>
    <w:p w14:paraId="34F62D1B"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lastRenderedPageBreak/>
        <w:t>2- الاستثمار في تقنيات الذكاء الاصطناعي وتحليل البيانات</w:t>
      </w:r>
    </w:p>
    <w:p w14:paraId="632D3BA6"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3 - تعزيز التكامل بين المنصات المختلفة</w:t>
      </w:r>
    </w:p>
    <w:p w14:paraId="59563D26"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4  تطوير برامج تدريبية للموظفين والمستخدمين</w:t>
      </w:r>
    </w:p>
    <w:p w14:paraId="5C74BF95" w14:textId="77777777" w:rsidR="00D01761" w:rsidRPr="00D01761" w:rsidRDefault="00D01761" w:rsidP="00D01761">
      <w:pPr>
        <w:rPr>
          <w:rFonts w:ascii="Sakkal Majalla" w:hAnsi="Sakkal Majalla" w:cs="Sakkal Majalla"/>
          <w:sz w:val="28"/>
          <w:szCs w:val="28"/>
          <w:rtl/>
        </w:rPr>
      </w:pPr>
    </w:p>
    <w:p w14:paraId="05E69CBC" w14:textId="77777777" w:rsidR="00D01761" w:rsidRPr="00D01761" w:rsidRDefault="00D01761" w:rsidP="00D01761">
      <w:pPr>
        <w:rPr>
          <w:rFonts w:ascii="Sakkal Majalla" w:hAnsi="Sakkal Majalla" w:cs="Sakkal Majalla"/>
          <w:sz w:val="28"/>
          <w:szCs w:val="28"/>
        </w:rPr>
      </w:pPr>
    </w:p>
    <w:p w14:paraId="7B179775" w14:textId="77777777" w:rsidR="00D01761" w:rsidRPr="00D01761" w:rsidRDefault="00D01761" w:rsidP="00D01761">
      <w:pPr>
        <w:rPr>
          <w:rFonts w:ascii="Sakkal Majalla" w:hAnsi="Sakkal Majalla" w:cs="Sakkal Majalla"/>
          <w:sz w:val="28"/>
          <w:szCs w:val="28"/>
        </w:rPr>
      </w:pPr>
    </w:p>
    <w:p w14:paraId="531A686D" w14:textId="77777777" w:rsidR="00D01761" w:rsidRPr="00D01761" w:rsidRDefault="00D01761" w:rsidP="00D01761">
      <w:pPr>
        <w:rPr>
          <w:rFonts w:ascii="Sakkal Majalla" w:hAnsi="Sakkal Majalla" w:cs="Sakkal Majalla"/>
          <w:sz w:val="28"/>
          <w:szCs w:val="28"/>
        </w:rPr>
      </w:pPr>
    </w:p>
    <w:p w14:paraId="37250047" w14:textId="77777777" w:rsidR="00D01761" w:rsidRPr="00D01761" w:rsidRDefault="00D01761" w:rsidP="00D01761">
      <w:pPr>
        <w:rPr>
          <w:rFonts w:ascii="Sakkal Majalla" w:hAnsi="Sakkal Majalla" w:cs="Sakkal Majalla"/>
          <w:sz w:val="28"/>
          <w:szCs w:val="28"/>
          <w:u w:val="single"/>
        </w:rPr>
      </w:pPr>
    </w:p>
    <w:p w14:paraId="2188861A" w14:textId="77777777" w:rsidR="00D01761" w:rsidRPr="00D01761" w:rsidRDefault="00D01761" w:rsidP="00D01761">
      <w:pPr>
        <w:rPr>
          <w:rFonts w:ascii="Sakkal Majalla" w:hAnsi="Sakkal Majalla" w:cs="Sakkal Majalla"/>
          <w:sz w:val="28"/>
          <w:szCs w:val="28"/>
          <w:u w:val="single"/>
          <w:rtl/>
        </w:rPr>
      </w:pPr>
    </w:p>
    <w:p w14:paraId="0D8D52EA" w14:textId="77777777" w:rsidR="00D01761" w:rsidRPr="00D01761" w:rsidRDefault="00D01761" w:rsidP="00D01761">
      <w:pPr>
        <w:rPr>
          <w:rFonts w:ascii="Sakkal Majalla" w:hAnsi="Sakkal Majalla" w:cs="Sakkal Majalla"/>
          <w:sz w:val="28"/>
          <w:szCs w:val="28"/>
          <w:u w:val="single"/>
          <w:rtl/>
        </w:rPr>
      </w:pPr>
    </w:p>
    <w:p w14:paraId="01B288B8" w14:textId="460A8228" w:rsidR="00D01761" w:rsidRPr="00D01761" w:rsidRDefault="00EF04EF" w:rsidP="00D01761">
      <w:pPr>
        <w:rPr>
          <w:rFonts w:ascii="Sakkal Majalla" w:hAnsi="Sakkal Majalla" w:cs="Sakkal Majalla"/>
          <w:b/>
          <w:bCs/>
          <w:color w:val="0070C0"/>
          <w:sz w:val="28"/>
          <w:szCs w:val="28"/>
          <w:u w:val="single"/>
          <w:rtl/>
        </w:rPr>
      </w:pPr>
      <w:r>
        <w:rPr>
          <w:rFonts w:ascii="Sakkal Majalla" w:hAnsi="Sakkal Majalla" w:cs="Sakkal Majalla"/>
          <w:b/>
          <w:bCs/>
          <w:color w:val="0070C0"/>
          <w:sz w:val="28"/>
          <w:szCs w:val="28"/>
          <w:u w:val="single"/>
          <w:rtl/>
        </w:rPr>
        <w:t xml:space="preserve"> </w:t>
      </w:r>
      <w:r w:rsidR="007B1AF9">
        <w:rPr>
          <w:rFonts w:ascii="Sakkal Majalla" w:hAnsi="Sakkal Majalla" w:cs="Sakkal Majalla"/>
          <w:b/>
          <w:bCs/>
          <w:color w:val="0070C0"/>
          <w:sz w:val="28"/>
          <w:szCs w:val="28"/>
          <w:u w:val="single"/>
          <w:rtl/>
        </w:rPr>
        <w:t>2.3</w:t>
      </w:r>
      <w:r w:rsidR="00D01761" w:rsidRPr="00D01761">
        <w:rPr>
          <w:rFonts w:ascii="Sakkal Majalla" w:hAnsi="Sakkal Majalla" w:cs="Sakkal Majalla" w:hint="cs"/>
          <w:b/>
          <w:bCs/>
          <w:color w:val="0070C0"/>
          <w:sz w:val="28"/>
          <w:szCs w:val="28"/>
          <w:u w:val="single"/>
          <w:rtl/>
        </w:rPr>
        <w:t>المنطلقات النظرية للدراسة</w:t>
      </w:r>
      <w:r w:rsidR="00D01761" w:rsidRPr="00D01761">
        <w:rPr>
          <w:rFonts w:ascii="Sakkal Majalla" w:hAnsi="Sakkal Majalla" w:cs="Sakkal Majalla"/>
          <w:b/>
          <w:bCs/>
          <w:color w:val="0070C0"/>
          <w:sz w:val="28"/>
          <w:szCs w:val="28"/>
          <w:u w:val="single"/>
          <w:rtl/>
        </w:rPr>
        <w:t xml:space="preserve"> </w:t>
      </w:r>
    </w:p>
    <w:p w14:paraId="3933A6AD" w14:textId="77777777"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تستند الدراسة الحالية إلى مجموعة من النظريات الإعلامية والاتصالية التي تفسر العلاقة بين الإعلام الرقمي وتجربة المستخدمين ، وتشكل هذه النظريات الإطار المفاهيمي للدراسه :-</w:t>
      </w:r>
    </w:p>
    <w:p w14:paraId="0D8E1EA8"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Pr>
        <w:t>1</w:t>
      </w:r>
      <w:r w:rsidRPr="00D01761">
        <w:rPr>
          <w:rFonts w:ascii="Sakkal Majalla" w:hAnsi="Sakkal Majalla" w:cs="Sakkal Majalla"/>
          <w:sz w:val="28"/>
          <w:szCs w:val="28"/>
          <w:highlight w:val="lightGray"/>
          <w:rtl/>
        </w:rPr>
        <w:t xml:space="preserve">- </w:t>
      </w:r>
      <w:r w:rsidRPr="00D01761">
        <w:rPr>
          <w:rFonts w:ascii="Sakkal Majalla" w:hAnsi="Sakkal Majalla" w:cs="Sakkal Majalla"/>
          <w:sz w:val="28"/>
          <w:szCs w:val="28"/>
          <w:rtl/>
        </w:rPr>
        <w:t xml:space="preserve">نظرية ثراء وسائل الإعلام </w:t>
      </w:r>
      <w:r w:rsidRPr="00D01761">
        <w:rPr>
          <w:rFonts w:ascii="Sakkal Majalla" w:hAnsi="Sakkal Majalla" w:cs="Sakkal Majalla"/>
          <w:sz w:val="28"/>
          <w:szCs w:val="28"/>
        </w:rPr>
        <w:t xml:space="preserve">Media Richness Theory </w:t>
      </w:r>
    </w:p>
    <w:p w14:paraId="203ADB6A" w14:textId="7806CE9F"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xml:space="preserve">تعد نظرية ثراء وسائل الإعلام من أهم النظريات المفسرة لدور الوسائط الرقمية في تحسين تجربة </w:t>
      </w:r>
      <w:r w:rsidR="00EF04EF">
        <w:rPr>
          <w:rFonts w:ascii="Sakkal Majalla" w:hAnsi="Sakkal Majalla" w:cs="Sakkal Majalla"/>
          <w:sz w:val="28"/>
          <w:szCs w:val="28"/>
          <w:rtl/>
        </w:rPr>
        <w:t xml:space="preserve">المستخدمين </w:t>
      </w:r>
      <w:r w:rsidRPr="00D01761">
        <w:rPr>
          <w:rFonts w:ascii="Sakkal Majalla" w:hAnsi="Sakkal Majalla" w:cs="Sakkal Majalla"/>
          <w:sz w:val="28"/>
          <w:szCs w:val="28"/>
          <w:rtl/>
        </w:rPr>
        <w:t xml:space="preserve"> وتفترض النظرية أن فعالية الاتصال تعتمد على مدى ثراء الوسيلة المستخدمة في نقل المعلومات (</w:t>
      </w:r>
      <w:r w:rsidRPr="00D01761">
        <w:rPr>
          <w:rFonts w:ascii="Sakkal Majalla" w:hAnsi="Sakkal Majalla" w:cs="Sakkal Majalla"/>
          <w:sz w:val="28"/>
          <w:szCs w:val="28"/>
        </w:rPr>
        <w:t>Daft &amp; Lengel, 1986</w:t>
      </w:r>
      <w:r w:rsidRPr="00D01761">
        <w:rPr>
          <w:rFonts w:ascii="Sakkal Majalla" w:hAnsi="Sakkal Majalla" w:cs="Sakkal Majalla"/>
          <w:sz w:val="28"/>
          <w:szCs w:val="28"/>
          <w:rtl/>
        </w:rPr>
        <w:t>) وتطبق الدراسة هذه النظرية في تحليل :-</w:t>
      </w:r>
    </w:p>
    <w:p w14:paraId="0D0036D2" w14:textId="77777777" w:rsidR="00D01761" w:rsidRPr="00D01761" w:rsidRDefault="00D01761" w:rsidP="00D01761">
      <w:pPr>
        <w:numPr>
          <w:ilvl w:val="0"/>
          <w:numId w:val="8"/>
        </w:numPr>
        <w:contextualSpacing/>
        <w:rPr>
          <w:rFonts w:ascii="Sakkal Majalla" w:hAnsi="Sakkal Majalla" w:cs="Sakkal Majalla"/>
          <w:sz w:val="28"/>
          <w:szCs w:val="28"/>
          <w:rtl/>
        </w:rPr>
      </w:pPr>
      <w:r w:rsidRPr="00D01761">
        <w:rPr>
          <w:rFonts w:ascii="Sakkal Majalla" w:hAnsi="Sakkal Majalla" w:cs="Sakkal Majalla"/>
          <w:sz w:val="28"/>
          <w:szCs w:val="28"/>
          <w:rtl/>
        </w:rPr>
        <w:t>قدرة المنصات الإلكترونية على توصيل المعلومات المعقدة</w:t>
      </w:r>
    </w:p>
    <w:p w14:paraId="5C43CA70" w14:textId="77777777" w:rsidR="00D01761" w:rsidRPr="00D01761" w:rsidRDefault="00D01761" w:rsidP="00D01761">
      <w:pPr>
        <w:numPr>
          <w:ilvl w:val="0"/>
          <w:numId w:val="8"/>
        </w:numPr>
        <w:contextualSpacing/>
        <w:rPr>
          <w:rFonts w:ascii="Sakkal Majalla" w:hAnsi="Sakkal Majalla" w:cs="Sakkal Majalla"/>
          <w:sz w:val="28"/>
          <w:szCs w:val="28"/>
          <w:rtl/>
        </w:rPr>
      </w:pPr>
      <w:r w:rsidRPr="00D01761">
        <w:rPr>
          <w:rFonts w:ascii="Sakkal Majalla" w:hAnsi="Sakkal Majalla" w:cs="Sakkal Majalla"/>
          <w:sz w:val="28"/>
          <w:szCs w:val="28"/>
          <w:rtl/>
        </w:rPr>
        <w:t>فعالية الوسائط المتعددة في شرح الإجراءات الضريبية والزكوية</w:t>
      </w:r>
    </w:p>
    <w:p w14:paraId="2FBA14B6" w14:textId="77777777" w:rsidR="00D01761" w:rsidRPr="00D01761" w:rsidRDefault="00D01761" w:rsidP="00D01761">
      <w:pPr>
        <w:numPr>
          <w:ilvl w:val="0"/>
          <w:numId w:val="8"/>
        </w:numPr>
        <w:contextualSpacing/>
        <w:rPr>
          <w:rFonts w:ascii="Sakkal Majalla" w:hAnsi="Sakkal Majalla" w:cs="Sakkal Majalla"/>
          <w:sz w:val="28"/>
          <w:szCs w:val="28"/>
          <w:rtl/>
        </w:rPr>
      </w:pPr>
      <w:r w:rsidRPr="00D01761">
        <w:rPr>
          <w:rFonts w:ascii="Sakkal Majalla" w:hAnsi="Sakkal Majalla" w:cs="Sakkal Majalla"/>
          <w:sz w:val="28"/>
          <w:szCs w:val="28"/>
          <w:rtl/>
        </w:rPr>
        <w:t>تأثير تنوع أشكال المحتوى على فهم المستخدمين</w:t>
      </w:r>
    </w:p>
    <w:p w14:paraId="335C1E41" w14:textId="735DDCAE" w:rsidR="00D01761" w:rsidRPr="00EF04EF" w:rsidRDefault="00D01761" w:rsidP="00EF04EF">
      <w:pPr>
        <w:numPr>
          <w:ilvl w:val="0"/>
          <w:numId w:val="8"/>
        </w:numPr>
        <w:contextualSpacing/>
        <w:rPr>
          <w:rFonts w:ascii="Sakkal Majalla" w:hAnsi="Sakkal Majalla" w:cs="Sakkal Majalla"/>
          <w:sz w:val="28"/>
          <w:szCs w:val="28"/>
          <w:rtl/>
        </w:rPr>
      </w:pPr>
      <w:r w:rsidRPr="00D01761">
        <w:rPr>
          <w:rFonts w:ascii="Sakkal Majalla" w:hAnsi="Sakkal Majalla" w:cs="Sakkal Majalla"/>
          <w:sz w:val="28"/>
          <w:szCs w:val="28"/>
          <w:rtl/>
        </w:rPr>
        <w:t xml:space="preserve">دور التفاعلية في تحسين تجربة </w:t>
      </w:r>
      <w:r w:rsidR="00EF04EF">
        <w:rPr>
          <w:rFonts w:ascii="Sakkal Majalla" w:hAnsi="Sakkal Majalla" w:cs="Sakkal Majalla"/>
          <w:sz w:val="28"/>
          <w:szCs w:val="28"/>
          <w:rtl/>
        </w:rPr>
        <w:t>المستفيدين</w:t>
      </w:r>
    </w:p>
    <w:p w14:paraId="70017608" w14:textId="77777777" w:rsidR="00D01761" w:rsidRPr="00D01761" w:rsidRDefault="00D01761" w:rsidP="00D01761">
      <w:pPr>
        <w:numPr>
          <w:ilvl w:val="0"/>
          <w:numId w:val="9"/>
        </w:numPr>
        <w:contextualSpacing/>
        <w:rPr>
          <w:rFonts w:ascii="Sakkal Majalla" w:hAnsi="Sakkal Majalla" w:cs="Sakkal Majalla"/>
          <w:sz w:val="28"/>
          <w:szCs w:val="28"/>
          <w:rtl/>
        </w:rPr>
      </w:pPr>
      <w:r w:rsidRPr="00D01761">
        <w:rPr>
          <w:rFonts w:ascii="Sakkal Majalla" w:hAnsi="Sakkal Majalla" w:cs="Sakkal Majalla"/>
          <w:sz w:val="28"/>
          <w:szCs w:val="28"/>
          <w:rtl/>
        </w:rPr>
        <w:t xml:space="preserve">نظرية قبول التكنولوجيا </w:t>
      </w:r>
      <w:r w:rsidRPr="00D01761">
        <w:rPr>
          <w:rFonts w:ascii="Sakkal Majalla" w:hAnsi="Sakkal Majalla" w:cs="Sakkal Majalla"/>
          <w:sz w:val="28"/>
          <w:szCs w:val="28"/>
        </w:rPr>
        <w:t>Technology Acceptance Model (TAM)</w:t>
      </w:r>
      <w:r w:rsidRPr="00D01761">
        <w:rPr>
          <w:rFonts w:ascii="Sakkal Majalla" w:hAnsi="Sakkal Majalla" w:cs="Sakkal Majalla"/>
          <w:sz w:val="28"/>
          <w:szCs w:val="28"/>
          <w:rtl/>
        </w:rPr>
        <w:t xml:space="preserve"> :-</w:t>
      </w:r>
    </w:p>
    <w:p w14:paraId="031A099F"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تفسر هذه النظرية العوامل المؤثرة في قبول المستخدمين للتقنيات الجديدة (</w:t>
      </w:r>
      <w:r w:rsidRPr="00D01761">
        <w:rPr>
          <w:rFonts w:ascii="Sakkal Majalla" w:hAnsi="Sakkal Majalla" w:cs="Sakkal Majalla"/>
          <w:sz w:val="28"/>
          <w:szCs w:val="28"/>
        </w:rPr>
        <w:t>Davis, 1989</w:t>
      </w:r>
      <w:r w:rsidRPr="00D01761">
        <w:rPr>
          <w:rFonts w:ascii="Sakkal Majalla" w:hAnsi="Sakkal Majalla" w:cs="Sakkal Majalla"/>
          <w:sz w:val="28"/>
          <w:szCs w:val="28"/>
          <w:rtl/>
        </w:rPr>
        <w:t xml:space="preserve"> ) وتوظف الدراسة هذه النظرية في فهم :- </w:t>
      </w:r>
    </w:p>
    <w:p w14:paraId="18EFBDDB" w14:textId="77777777" w:rsidR="00D01761" w:rsidRPr="00D01761" w:rsidRDefault="00D01761" w:rsidP="00D01761">
      <w:pPr>
        <w:numPr>
          <w:ilvl w:val="0"/>
          <w:numId w:val="9"/>
        </w:numPr>
        <w:contextualSpacing/>
        <w:rPr>
          <w:rFonts w:ascii="Sakkal Majalla" w:hAnsi="Sakkal Majalla" w:cs="Sakkal Majalla"/>
          <w:sz w:val="28"/>
          <w:szCs w:val="28"/>
          <w:rtl/>
        </w:rPr>
      </w:pPr>
      <w:r w:rsidRPr="00D01761">
        <w:rPr>
          <w:rFonts w:ascii="Sakkal Majalla" w:hAnsi="Sakkal Majalla" w:cs="Sakkal Majalla"/>
          <w:sz w:val="28"/>
          <w:szCs w:val="28"/>
          <w:rtl/>
        </w:rPr>
        <w:t>العوامل المؤثرة في تبني المستفيدين للمنصات الإلكترونية</w:t>
      </w:r>
    </w:p>
    <w:p w14:paraId="40532AAA" w14:textId="77777777" w:rsidR="00D01761" w:rsidRPr="00D01761" w:rsidRDefault="00D01761" w:rsidP="00D01761">
      <w:pPr>
        <w:numPr>
          <w:ilvl w:val="0"/>
          <w:numId w:val="9"/>
        </w:numPr>
        <w:contextualSpacing/>
        <w:rPr>
          <w:rFonts w:ascii="Sakkal Majalla" w:hAnsi="Sakkal Majalla" w:cs="Sakkal Majalla"/>
          <w:sz w:val="28"/>
          <w:szCs w:val="28"/>
          <w:rtl/>
        </w:rPr>
      </w:pPr>
      <w:r w:rsidRPr="00D01761">
        <w:rPr>
          <w:rFonts w:ascii="Sakkal Majalla" w:hAnsi="Sakkal Majalla" w:cs="Sakkal Majalla"/>
          <w:sz w:val="28"/>
          <w:szCs w:val="28"/>
          <w:rtl/>
        </w:rPr>
        <w:t>دور سهولة الاستخدام في تعزيز قبول الخدمات الرقمية</w:t>
      </w:r>
    </w:p>
    <w:p w14:paraId="51989DC3" w14:textId="77777777" w:rsidR="00D01761" w:rsidRPr="00D01761" w:rsidRDefault="00D01761" w:rsidP="00D01761">
      <w:pPr>
        <w:numPr>
          <w:ilvl w:val="0"/>
          <w:numId w:val="9"/>
        </w:numPr>
        <w:contextualSpacing/>
        <w:rPr>
          <w:rFonts w:ascii="Sakkal Majalla" w:hAnsi="Sakkal Majalla" w:cs="Sakkal Majalla"/>
          <w:sz w:val="28"/>
          <w:szCs w:val="28"/>
          <w:rtl/>
        </w:rPr>
      </w:pPr>
      <w:r w:rsidRPr="00D01761">
        <w:rPr>
          <w:rFonts w:ascii="Sakkal Majalla" w:hAnsi="Sakkal Majalla" w:cs="Sakkal Majalla"/>
          <w:sz w:val="28"/>
          <w:szCs w:val="28"/>
          <w:rtl/>
        </w:rPr>
        <w:t>تأثير الفائدة المدركة على استمرارية استخدام المنصات</w:t>
      </w:r>
    </w:p>
    <w:p w14:paraId="66E93228" w14:textId="77777777" w:rsidR="00D01761" w:rsidRPr="00D01761" w:rsidRDefault="00D01761" w:rsidP="00D01761">
      <w:pPr>
        <w:numPr>
          <w:ilvl w:val="0"/>
          <w:numId w:val="9"/>
        </w:numPr>
        <w:contextualSpacing/>
        <w:rPr>
          <w:rFonts w:ascii="Sakkal Majalla" w:hAnsi="Sakkal Majalla" w:cs="Sakkal Majalla"/>
          <w:sz w:val="28"/>
          <w:szCs w:val="28"/>
          <w:rtl/>
        </w:rPr>
      </w:pPr>
      <w:r w:rsidRPr="00D01761">
        <w:rPr>
          <w:rFonts w:ascii="Sakkal Majalla" w:hAnsi="Sakkal Majalla" w:cs="Sakkal Majalla"/>
          <w:sz w:val="28"/>
          <w:szCs w:val="28"/>
          <w:rtl/>
        </w:rPr>
        <w:lastRenderedPageBreak/>
        <w:t>دور الثقة في تبني الخدمات الإلكترونية</w:t>
      </w:r>
    </w:p>
    <w:p w14:paraId="1B360D16" w14:textId="77777777" w:rsidR="00D01761" w:rsidRPr="00D01761" w:rsidRDefault="00D01761" w:rsidP="00D01761">
      <w:pPr>
        <w:rPr>
          <w:rFonts w:ascii="Sakkal Majalla" w:hAnsi="Sakkal Majalla" w:cs="Sakkal Majalla"/>
          <w:sz w:val="28"/>
          <w:szCs w:val="28"/>
          <w:rtl/>
        </w:rPr>
      </w:pPr>
    </w:p>
    <w:p w14:paraId="03A0D5B2" w14:textId="77777777" w:rsidR="00D01761" w:rsidRPr="00D01761" w:rsidRDefault="00D01761" w:rsidP="00D01761">
      <w:pPr>
        <w:numPr>
          <w:ilvl w:val="1"/>
          <w:numId w:val="9"/>
        </w:numPr>
        <w:contextualSpacing/>
        <w:rPr>
          <w:rFonts w:ascii="Sakkal Majalla" w:hAnsi="Sakkal Majalla" w:cs="Sakkal Majalla"/>
          <w:sz w:val="28"/>
          <w:szCs w:val="28"/>
          <w:rtl/>
        </w:rPr>
      </w:pPr>
      <w:r w:rsidRPr="00D01761">
        <w:rPr>
          <w:rFonts w:ascii="Sakkal Majalla" w:hAnsi="Sakkal Majalla" w:cs="Sakkal Majalla"/>
          <w:sz w:val="28"/>
          <w:szCs w:val="28"/>
          <w:rtl/>
        </w:rPr>
        <w:t xml:space="preserve">نظرية الاستخدامات والإشباعات </w:t>
      </w:r>
      <w:r w:rsidRPr="00D01761">
        <w:rPr>
          <w:rFonts w:ascii="Sakkal Majalla" w:hAnsi="Sakkal Majalla" w:cs="Sakkal Majalla"/>
          <w:sz w:val="28"/>
          <w:szCs w:val="28"/>
        </w:rPr>
        <w:t>Uses and Gratifications Theory</w:t>
      </w:r>
      <w:r w:rsidRPr="00D01761">
        <w:rPr>
          <w:rFonts w:ascii="Sakkal Majalla" w:hAnsi="Sakkal Majalla" w:cs="Sakkal Majalla"/>
          <w:sz w:val="28"/>
          <w:szCs w:val="28"/>
          <w:rtl/>
        </w:rPr>
        <w:t>:</w:t>
      </w:r>
    </w:p>
    <w:p w14:paraId="4C32B2D4"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تركز هذه النظرية على دوافع استخدام وسائل الإعلام والإشباعات المتحققة منها (</w:t>
      </w:r>
      <w:r w:rsidRPr="00D01761">
        <w:rPr>
          <w:rFonts w:ascii="Sakkal Majalla" w:hAnsi="Sakkal Majalla" w:cs="Sakkal Majalla"/>
          <w:sz w:val="28"/>
          <w:szCs w:val="28"/>
        </w:rPr>
        <w:t>Katz &amp; Blumler, 1974</w:t>
      </w:r>
      <w:r w:rsidRPr="00D01761">
        <w:rPr>
          <w:rFonts w:ascii="Sakkal Majalla" w:hAnsi="Sakkal Majalla" w:cs="Sakkal Majalla"/>
          <w:sz w:val="28"/>
          <w:szCs w:val="28"/>
          <w:rtl/>
        </w:rPr>
        <w:t xml:space="preserve">)  وتستفيد الدراسة من هذه النظرية في تحليل :- </w:t>
      </w:r>
    </w:p>
    <w:p w14:paraId="50034C73" w14:textId="77777777" w:rsidR="00D01761" w:rsidRPr="00D01761" w:rsidRDefault="00D01761" w:rsidP="00D01761">
      <w:pPr>
        <w:numPr>
          <w:ilvl w:val="0"/>
          <w:numId w:val="9"/>
        </w:numPr>
        <w:contextualSpacing/>
        <w:rPr>
          <w:rFonts w:ascii="Sakkal Majalla" w:hAnsi="Sakkal Majalla" w:cs="Sakkal Majalla"/>
          <w:sz w:val="28"/>
          <w:szCs w:val="28"/>
          <w:rtl/>
        </w:rPr>
      </w:pPr>
      <w:r w:rsidRPr="00D01761">
        <w:rPr>
          <w:rFonts w:ascii="Sakkal Majalla" w:hAnsi="Sakkal Majalla" w:cs="Sakkal Majalla"/>
          <w:sz w:val="28"/>
          <w:szCs w:val="28"/>
          <w:rtl/>
        </w:rPr>
        <w:t>دوافع استخدام المكلفين للمنصات الإلكترونية</w:t>
      </w:r>
    </w:p>
    <w:p w14:paraId="2998C506" w14:textId="77777777" w:rsidR="00D01761" w:rsidRPr="00D01761" w:rsidRDefault="00D01761" w:rsidP="00D01761">
      <w:pPr>
        <w:numPr>
          <w:ilvl w:val="0"/>
          <w:numId w:val="9"/>
        </w:numPr>
        <w:contextualSpacing/>
        <w:rPr>
          <w:rFonts w:ascii="Sakkal Majalla" w:hAnsi="Sakkal Majalla" w:cs="Sakkal Majalla"/>
          <w:sz w:val="28"/>
          <w:szCs w:val="28"/>
          <w:rtl/>
        </w:rPr>
      </w:pPr>
      <w:r w:rsidRPr="00D01761">
        <w:rPr>
          <w:rFonts w:ascii="Sakkal Majalla" w:hAnsi="Sakkal Majalla" w:cs="Sakkal Majalla"/>
          <w:sz w:val="28"/>
          <w:szCs w:val="28"/>
          <w:rtl/>
        </w:rPr>
        <w:t>الإشباعات المتحققة من استخدام الخدمات الرقمية</w:t>
      </w:r>
    </w:p>
    <w:p w14:paraId="64CB4A93" w14:textId="77777777" w:rsidR="00D01761" w:rsidRPr="00D01761" w:rsidRDefault="00D01761" w:rsidP="00D01761">
      <w:pPr>
        <w:numPr>
          <w:ilvl w:val="0"/>
          <w:numId w:val="9"/>
        </w:numPr>
        <w:contextualSpacing/>
        <w:rPr>
          <w:rFonts w:ascii="Sakkal Majalla" w:hAnsi="Sakkal Majalla" w:cs="Sakkal Majalla"/>
          <w:sz w:val="28"/>
          <w:szCs w:val="28"/>
          <w:rtl/>
        </w:rPr>
      </w:pPr>
      <w:r w:rsidRPr="00D01761">
        <w:rPr>
          <w:rFonts w:ascii="Sakkal Majalla" w:hAnsi="Sakkal Majalla" w:cs="Sakkal Majalla"/>
          <w:sz w:val="28"/>
          <w:szCs w:val="28"/>
          <w:rtl/>
        </w:rPr>
        <w:t>العلاقة بين توقعات المستخدمين والإشباعات المتحققة</w:t>
      </w:r>
    </w:p>
    <w:p w14:paraId="65F8C99C" w14:textId="77777777" w:rsidR="00D01761" w:rsidRPr="00D01761" w:rsidRDefault="00D01761" w:rsidP="00D01761">
      <w:pPr>
        <w:numPr>
          <w:ilvl w:val="0"/>
          <w:numId w:val="9"/>
        </w:numPr>
        <w:contextualSpacing/>
        <w:rPr>
          <w:rFonts w:ascii="Sakkal Majalla" w:hAnsi="Sakkal Majalla" w:cs="Sakkal Majalla"/>
          <w:sz w:val="28"/>
          <w:szCs w:val="28"/>
          <w:rtl/>
        </w:rPr>
      </w:pPr>
      <w:r w:rsidRPr="00D01761">
        <w:rPr>
          <w:rFonts w:ascii="Sakkal Majalla" w:hAnsi="Sakkal Majalla" w:cs="Sakkal Majalla"/>
          <w:sz w:val="28"/>
          <w:szCs w:val="28"/>
          <w:rtl/>
        </w:rPr>
        <w:t>تأثير الإشباعات على استمرارية الاستخدام</w:t>
      </w:r>
    </w:p>
    <w:p w14:paraId="145B4835" w14:textId="77777777" w:rsidR="00D01761" w:rsidRDefault="00D01761" w:rsidP="00D01761">
      <w:pPr>
        <w:rPr>
          <w:rFonts w:ascii="Sakkal Majalla" w:hAnsi="Sakkal Majalla" w:cs="Sakkal Majalla"/>
          <w:sz w:val="28"/>
          <w:szCs w:val="28"/>
        </w:rPr>
      </w:pPr>
    </w:p>
    <w:p w14:paraId="4D1C186D" w14:textId="77777777" w:rsidR="00876239" w:rsidRDefault="00876239" w:rsidP="00D01761">
      <w:pPr>
        <w:rPr>
          <w:rFonts w:ascii="Sakkal Majalla" w:hAnsi="Sakkal Majalla" w:cs="Sakkal Majalla"/>
          <w:sz w:val="28"/>
          <w:szCs w:val="28"/>
        </w:rPr>
      </w:pPr>
    </w:p>
    <w:p w14:paraId="7C1F1258" w14:textId="77777777" w:rsidR="00876239" w:rsidRPr="00D01761" w:rsidRDefault="00876239" w:rsidP="00D01761">
      <w:pPr>
        <w:rPr>
          <w:rFonts w:ascii="Sakkal Majalla" w:hAnsi="Sakkal Majalla" w:cs="Sakkal Majalla"/>
          <w:sz w:val="28"/>
          <w:szCs w:val="28"/>
          <w:rtl/>
        </w:rPr>
      </w:pPr>
    </w:p>
    <w:p w14:paraId="0CEDC743" w14:textId="77777777" w:rsidR="00D01761" w:rsidRPr="00D01761" w:rsidRDefault="00D01761" w:rsidP="00D01761">
      <w:pPr>
        <w:numPr>
          <w:ilvl w:val="1"/>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 xml:space="preserve">نظرية نشر المبتكرات </w:t>
      </w:r>
      <w:r w:rsidRPr="00D01761">
        <w:rPr>
          <w:rFonts w:ascii="Sakkal Majalla" w:hAnsi="Sakkal Majalla" w:cs="Sakkal Majalla"/>
          <w:sz w:val="28"/>
          <w:szCs w:val="28"/>
        </w:rPr>
        <w:t xml:space="preserve">Diffusion of Innovations Theory </w:t>
      </w:r>
    </w:p>
    <w:p w14:paraId="19021D0D" w14:textId="1907F8E4"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تفسر هذه النظرية كيفية انتشار الأفكار والممارسات الجديدة في المجتمع (</w:t>
      </w:r>
      <w:r w:rsidRPr="00D01761">
        <w:rPr>
          <w:rFonts w:ascii="Sakkal Majalla" w:hAnsi="Sakkal Majalla" w:cs="Sakkal Majalla"/>
          <w:sz w:val="28"/>
          <w:szCs w:val="28"/>
        </w:rPr>
        <w:t>Rogers, 2003</w:t>
      </w:r>
      <w:r w:rsidR="00876239">
        <w:rPr>
          <w:rFonts w:ascii="Sakkal Majalla" w:hAnsi="Sakkal Majalla" w:cs="Sakkal Majalla"/>
          <w:sz w:val="28"/>
          <w:szCs w:val="28"/>
          <w:rtl/>
        </w:rPr>
        <w:t xml:space="preserve"> ) ،</w:t>
      </w:r>
      <w:r w:rsidRPr="00D01761">
        <w:rPr>
          <w:rFonts w:ascii="Sakkal Majalla" w:hAnsi="Sakkal Majalla" w:cs="Sakkal Majalla"/>
          <w:sz w:val="28"/>
          <w:szCs w:val="28"/>
          <w:rtl/>
        </w:rPr>
        <w:t xml:space="preserve"> وتوظف الدراسة هذه النظرية في دراسة :-</w:t>
      </w:r>
    </w:p>
    <w:p w14:paraId="012128AF" w14:textId="77777777" w:rsidR="00D01761" w:rsidRPr="00D01761" w:rsidRDefault="00D01761" w:rsidP="00D01761">
      <w:pPr>
        <w:numPr>
          <w:ilvl w:val="0"/>
          <w:numId w:val="10"/>
        </w:numPr>
        <w:contextualSpacing/>
        <w:rPr>
          <w:rFonts w:ascii="Sakkal Majalla" w:hAnsi="Sakkal Majalla" w:cs="Sakkal Majalla"/>
          <w:sz w:val="28"/>
          <w:szCs w:val="28"/>
          <w:rtl/>
        </w:rPr>
      </w:pPr>
      <w:r w:rsidRPr="00D01761">
        <w:rPr>
          <w:rFonts w:ascii="Sakkal Majalla" w:hAnsi="Sakkal Majalla" w:cs="Sakkal Majalla"/>
          <w:sz w:val="28"/>
          <w:szCs w:val="28"/>
          <w:rtl/>
        </w:rPr>
        <w:t>مراحل تبني المستفيدين للخدمات الإلكترونية</w:t>
      </w:r>
    </w:p>
    <w:p w14:paraId="70227473" w14:textId="77777777" w:rsidR="00D01761" w:rsidRPr="00D01761" w:rsidRDefault="00D01761" w:rsidP="00D01761">
      <w:pPr>
        <w:numPr>
          <w:ilvl w:val="0"/>
          <w:numId w:val="10"/>
        </w:numPr>
        <w:contextualSpacing/>
        <w:rPr>
          <w:rFonts w:ascii="Sakkal Majalla" w:hAnsi="Sakkal Majalla" w:cs="Sakkal Majalla"/>
          <w:sz w:val="28"/>
          <w:szCs w:val="28"/>
          <w:rtl/>
        </w:rPr>
      </w:pPr>
      <w:r w:rsidRPr="00D01761">
        <w:rPr>
          <w:rFonts w:ascii="Sakkal Majalla" w:hAnsi="Sakkal Majalla" w:cs="Sakkal Majalla"/>
          <w:sz w:val="28"/>
          <w:szCs w:val="28"/>
          <w:rtl/>
        </w:rPr>
        <w:t>العوامل المؤثرة في سرعة انتشار استخدام المنصات</w:t>
      </w:r>
    </w:p>
    <w:p w14:paraId="74DA466D" w14:textId="77777777" w:rsidR="00D01761" w:rsidRPr="00D01761" w:rsidRDefault="00D01761" w:rsidP="00D01761">
      <w:pPr>
        <w:numPr>
          <w:ilvl w:val="0"/>
          <w:numId w:val="10"/>
        </w:numPr>
        <w:contextualSpacing/>
        <w:rPr>
          <w:rFonts w:ascii="Sakkal Majalla" w:hAnsi="Sakkal Majalla" w:cs="Sakkal Majalla"/>
          <w:sz w:val="28"/>
          <w:szCs w:val="28"/>
          <w:rtl/>
        </w:rPr>
      </w:pPr>
      <w:r w:rsidRPr="00D01761">
        <w:rPr>
          <w:rFonts w:ascii="Sakkal Majalla" w:hAnsi="Sakkal Majalla" w:cs="Sakkal Majalla"/>
          <w:sz w:val="28"/>
          <w:szCs w:val="28"/>
          <w:rtl/>
        </w:rPr>
        <w:t>دور قادة الرأي في تعزيز استخدام الخدمات الرقمية</w:t>
      </w:r>
    </w:p>
    <w:p w14:paraId="74CCC97E" w14:textId="77777777" w:rsidR="00D01761" w:rsidRPr="00D01761" w:rsidRDefault="00D01761" w:rsidP="00D01761">
      <w:pPr>
        <w:numPr>
          <w:ilvl w:val="0"/>
          <w:numId w:val="10"/>
        </w:numPr>
        <w:contextualSpacing/>
        <w:rPr>
          <w:rFonts w:ascii="Sakkal Majalla" w:hAnsi="Sakkal Majalla" w:cs="Sakkal Majalla"/>
          <w:sz w:val="28"/>
          <w:szCs w:val="28"/>
          <w:rtl/>
        </w:rPr>
      </w:pPr>
      <w:r w:rsidRPr="00D01761">
        <w:rPr>
          <w:rFonts w:ascii="Sakkal Majalla" w:hAnsi="Sakkal Majalla" w:cs="Sakkal Majalla"/>
          <w:sz w:val="28"/>
          <w:szCs w:val="28"/>
          <w:rtl/>
        </w:rPr>
        <w:t>تأثير الخصائص الديموغرافية على تبني التقنيات الجديدة</w:t>
      </w:r>
    </w:p>
    <w:p w14:paraId="6F5AD763" w14:textId="77777777" w:rsidR="00D01761" w:rsidRPr="00D01761" w:rsidRDefault="00D01761" w:rsidP="00D01761">
      <w:pPr>
        <w:rPr>
          <w:rFonts w:ascii="Sakkal Majalla" w:hAnsi="Sakkal Majalla" w:cs="Sakkal Majalla"/>
          <w:sz w:val="28"/>
          <w:szCs w:val="28"/>
          <w:rtl/>
        </w:rPr>
      </w:pPr>
    </w:p>
    <w:p w14:paraId="0B05F178" w14:textId="77777777" w:rsidR="00D01761" w:rsidRPr="00D01761" w:rsidRDefault="00D01761" w:rsidP="00D01761">
      <w:pPr>
        <w:numPr>
          <w:ilvl w:val="1"/>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 xml:space="preserve">نظرية المجال العام </w:t>
      </w:r>
      <w:r w:rsidRPr="00D01761">
        <w:rPr>
          <w:rFonts w:ascii="Sakkal Majalla" w:hAnsi="Sakkal Majalla" w:cs="Sakkal Majalla"/>
          <w:sz w:val="28"/>
          <w:szCs w:val="28"/>
        </w:rPr>
        <w:t xml:space="preserve">Digital Public Sphere </w:t>
      </w:r>
    </w:p>
    <w:p w14:paraId="7E0D4FD9"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تركز هذه النظرية على دور الفضاء الرقمي في تشكيل التفاعل المجتمعي والمؤسسي (</w:t>
      </w:r>
      <w:r w:rsidRPr="00D01761">
        <w:rPr>
          <w:rFonts w:ascii="Sakkal Majalla" w:hAnsi="Sakkal Majalla" w:cs="Sakkal Majalla"/>
          <w:sz w:val="28"/>
          <w:szCs w:val="28"/>
        </w:rPr>
        <w:t>Habermas  2006</w:t>
      </w:r>
      <w:r w:rsidRPr="00D01761">
        <w:rPr>
          <w:rFonts w:ascii="Sakkal Majalla" w:hAnsi="Sakkal Majalla" w:cs="Sakkal Majalla"/>
          <w:sz w:val="28"/>
          <w:szCs w:val="28"/>
          <w:rtl/>
        </w:rPr>
        <w:t xml:space="preserve"> ) وتطبق الدراسة هذه النظرية في تحليل :- </w:t>
      </w:r>
    </w:p>
    <w:p w14:paraId="5FBD2E11"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دور المنصات الرقمية في تعزيز الشفافية المؤسسية</w:t>
      </w:r>
    </w:p>
    <w:p w14:paraId="779D3423"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تأثير التفاعل الرقمي على العلاقة بين المؤسسة والمستفيدين</w:t>
      </w:r>
    </w:p>
    <w:p w14:paraId="64E62D7B"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أثر المشاركة الإلكترونية في تطوير الخدمات</w:t>
      </w:r>
    </w:p>
    <w:p w14:paraId="6D6BB0CE"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دور الإعلام الرقمي في بناء الثقة المؤسسية</w:t>
      </w:r>
    </w:p>
    <w:p w14:paraId="576AC8F8" w14:textId="77777777" w:rsidR="00D01761" w:rsidRPr="00D01761" w:rsidRDefault="00D01761" w:rsidP="00D01761">
      <w:pPr>
        <w:rPr>
          <w:rFonts w:ascii="Sakkal Majalla" w:hAnsi="Sakkal Majalla" w:cs="Sakkal Majalla"/>
          <w:sz w:val="28"/>
          <w:szCs w:val="28"/>
          <w:rtl/>
        </w:rPr>
      </w:pPr>
    </w:p>
    <w:p w14:paraId="36ACAEC8"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lastRenderedPageBreak/>
        <w:t xml:space="preserve">نظرية التفاعلية الرقمية </w:t>
      </w:r>
      <w:r w:rsidRPr="00D01761">
        <w:rPr>
          <w:rFonts w:ascii="Sakkal Majalla" w:hAnsi="Sakkal Majalla" w:cs="Sakkal Majalla"/>
          <w:sz w:val="28"/>
          <w:szCs w:val="28"/>
        </w:rPr>
        <w:t xml:space="preserve">Digital Interactivity Theory </w:t>
      </w:r>
    </w:p>
    <w:p w14:paraId="19B9FC96"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تفسر هذه النظرية أنماط التفاعل بين المستخدمين والمنصات الرقمية (</w:t>
      </w:r>
      <w:r w:rsidRPr="00D01761">
        <w:rPr>
          <w:rFonts w:ascii="Sakkal Majalla" w:hAnsi="Sakkal Majalla" w:cs="Sakkal Majalla"/>
          <w:sz w:val="28"/>
          <w:szCs w:val="28"/>
        </w:rPr>
        <w:t>Rafaeli &amp; Sudweeks, 1997</w:t>
      </w:r>
      <w:r w:rsidRPr="00D01761">
        <w:rPr>
          <w:rFonts w:ascii="Sakkal Majalla" w:hAnsi="Sakkal Majalla" w:cs="Sakkal Majalla"/>
          <w:sz w:val="28"/>
          <w:szCs w:val="28"/>
          <w:rtl/>
        </w:rPr>
        <w:t xml:space="preserve">  وتستفيد الدراسة منها في دراسة :-</w:t>
      </w:r>
    </w:p>
    <w:p w14:paraId="0F1BB660" w14:textId="77777777" w:rsidR="00D01761" w:rsidRPr="00D01761" w:rsidRDefault="00D01761" w:rsidP="00D01761">
      <w:pPr>
        <w:numPr>
          <w:ilvl w:val="0"/>
          <w:numId w:val="10"/>
        </w:numPr>
        <w:contextualSpacing/>
        <w:rPr>
          <w:rFonts w:ascii="Sakkal Majalla" w:hAnsi="Sakkal Majalla" w:cs="Sakkal Majalla"/>
          <w:sz w:val="28"/>
          <w:szCs w:val="28"/>
          <w:rtl/>
        </w:rPr>
      </w:pPr>
      <w:r w:rsidRPr="00D01761">
        <w:rPr>
          <w:rFonts w:ascii="Sakkal Majalla" w:hAnsi="Sakkal Majalla" w:cs="Sakkal Majalla"/>
          <w:sz w:val="28"/>
          <w:szCs w:val="28"/>
          <w:rtl/>
        </w:rPr>
        <w:t>مستويات التفاعل في المنصات الإلكترونية</w:t>
      </w:r>
    </w:p>
    <w:p w14:paraId="353036F9" w14:textId="77777777" w:rsidR="00D01761" w:rsidRPr="00D01761" w:rsidRDefault="00D01761" w:rsidP="00D01761">
      <w:pPr>
        <w:numPr>
          <w:ilvl w:val="0"/>
          <w:numId w:val="10"/>
        </w:numPr>
        <w:contextualSpacing/>
        <w:rPr>
          <w:rFonts w:ascii="Sakkal Majalla" w:hAnsi="Sakkal Majalla" w:cs="Sakkal Majalla"/>
          <w:sz w:val="28"/>
          <w:szCs w:val="28"/>
          <w:rtl/>
        </w:rPr>
      </w:pPr>
      <w:r w:rsidRPr="00D01761">
        <w:rPr>
          <w:rFonts w:ascii="Sakkal Majalla" w:hAnsi="Sakkal Majalla" w:cs="Sakkal Majalla"/>
          <w:sz w:val="28"/>
          <w:szCs w:val="28"/>
          <w:rtl/>
        </w:rPr>
        <w:t>تأثير التفاعلية على رضا المستخدمين</w:t>
      </w:r>
    </w:p>
    <w:p w14:paraId="15B9CDD8" w14:textId="77777777" w:rsidR="00D01761" w:rsidRPr="00D01761" w:rsidRDefault="00D01761" w:rsidP="00D01761">
      <w:pPr>
        <w:numPr>
          <w:ilvl w:val="0"/>
          <w:numId w:val="10"/>
        </w:numPr>
        <w:contextualSpacing/>
        <w:rPr>
          <w:rFonts w:ascii="Sakkal Majalla" w:hAnsi="Sakkal Majalla" w:cs="Sakkal Majalla"/>
          <w:sz w:val="28"/>
          <w:szCs w:val="28"/>
          <w:rtl/>
        </w:rPr>
      </w:pPr>
      <w:r w:rsidRPr="00D01761">
        <w:rPr>
          <w:rFonts w:ascii="Sakkal Majalla" w:hAnsi="Sakkal Majalla" w:cs="Sakkal Majalla"/>
          <w:sz w:val="28"/>
          <w:szCs w:val="28"/>
          <w:rtl/>
        </w:rPr>
        <w:t>دور الاستجابة الفورية في تحسين تجربة المستفيدين</w:t>
      </w:r>
    </w:p>
    <w:p w14:paraId="5695AA0D" w14:textId="5D1FCA74" w:rsidR="00D01761" w:rsidRPr="00D7568F" w:rsidRDefault="00D01761" w:rsidP="00D7568F">
      <w:pPr>
        <w:numPr>
          <w:ilvl w:val="0"/>
          <w:numId w:val="10"/>
        </w:numPr>
        <w:contextualSpacing/>
        <w:rPr>
          <w:rFonts w:ascii="Sakkal Majalla" w:hAnsi="Sakkal Majalla" w:cs="Sakkal Majalla"/>
          <w:sz w:val="28"/>
          <w:szCs w:val="28"/>
          <w:rtl/>
        </w:rPr>
      </w:pPr>
      <w:r w:rsidRPr="00D01761">
        <w:rPr>
          <w:rFonts w:ascii="Sakkal Majalla" w:hAnsi="Sakkal Majalla" w:cs="Sakkal Majalla"/>
          <w:sz w:val="28"/>
          <w:szCs w:val="28"/>
          <w:rtl/>
        </w:rPr>
        <w:t xml:space="preserve">العلاقة بين التفاعلية وكفاءة </w:t>
      </w:r>
      <w:r w:rsidR="00D7568F">
        <w:rPr>
          <w:rFonts w:ascii="Sakkal Majalla" w:hAnsi="Sakkal Majalla" w:cs="Sakkal Majalla"/>
          <w:sz w:val="28"/>
          <w:szCs w:val="28"/>
          <w:rtl/>
        </w:rPr>
        <w:t>الخدمات</w:t>
      </w:r>
    </w:p>
    <w:p w14:paraId="46A98A71"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 xml:space="preserve">نموذج جودة الخدمات الإلكترونية </w:t>
      </w:r>
      <w:r w:rsidRPr="00D01761">
        <w:rPr>
          <w:rFonts w:ascii="Sakkal Majalla" w:hAnsi="Sakkal Majalla" w:cs="Sakkal Majalla"/>
          <w:sz w:val="28"/>
          <w:szCs w:val="28"/>
        </w:rPr>
        <w:t>E-Service Quality Model</w:t>
      </w:r>
      <w:r w:rsidRPr="00D01761">
        <w:rPr>
          <w:rFonts w:ascii="Sakkal Majalla" w:hAnsi="Sakkal Majalla" w:cs="Sakkal Majalla"/>
          <w:sz w:val="28"/>
          <w:szCs w:val="28"/>
          <w:rtl/>
        </w:rPr>
        <w:t xml:space="preserve"> </w:t>
      </w:r>
    </w:p>
    <w:p w14:paraId="7130FA19"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يحدد هذا النموذج معايير قياس جودة الخدمات الإلكترونية (</w:t>
      </w:r>
      <w:r w:rsidRPr="00D01761">
        <w:rPr>
          <w:rFonts w:ascii="Sakkal Majalla" w:hAnsi="Sakkal Majalla" w:cs="Sakkal Majalla"/>
          <w:sz w:val="28"/>
          <w:szCs w:val="28"/>
        </w:rPr>
        <w:t>Parasuraman et al – 2005</w:t>
      </w:r>
      <w:r w:rsidRPr="00D01761">
        <w:rPr>
          <w:rFonts w:ascii="Sakkal Majalla" w:hAnsi="Sakkal Majalla" w:cs="Sakkal Majalla"/>
          <w:sz w:val="28"/>
          <w:szCs w:val="28"/>
          <w:rtl/>
        </w:rPr>
        <w:t xml:space="preserve"> ) وتوظفه الدراسة في :-</w:t>
      </w:r>
    </w:p>
    <w:p w14:paraId="7EF7843E"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تقييم جودة الخدمات الإلكترونية المقدمة</w:t>
      </w:r>
    </w:p>
    <w:p w14:paraId="789945C4"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تحليل أبعاد جودة الخدمة الرقمية</w:t>
      </w:r>
    </w:p>
    <w:p w14:paraId="2B166B29"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قياس الفجوة بين توقعات المستفيدين والخدمة المقدمة</w:t>
      </w:r>
    </w:p>
    <w:p w14:paraId="3E3575C9" w14:textId="32E947BF" w:rsidR="00D7568F" w:rsidRPr="003422CD" w:rsidRDefault="00D01761" w:rsidP="003422CD">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 xml:space="preserve">تحديد مجالات التحسين في المنصات </w:t>
      </w:r>
      <w:r w:rsidR="003422CD">
        <w:rPr>
          <w:rFonts w:ascii="Sakkal Majalla" w:hAnsi="Sakkal Majalla" w:cs="Sakkal Majalla"/>
          <w:sz w:val="28"/>
          <w:szCs w:val="28"/>
          <w:rtl/>
        </w:rPr>
        <w:t>الإلكترونية</w:t>
      </w:r>
    </w:p>
    <w:p w14:paraId="79C9820D" w14:textId="77777777" w:rsidR="00D01761" w:rsidRPr="00BE16B0" w:rsidRDefault="00D01761" w:rsidP="00D01761">
      <w:pPr>
        <w:rPr>
          <w:rFonts w:ascii="Sakkal Majalla" w:hAnsi="Sakkal Majalla" w:cs="Sakkal Majalla"/>
          <w:b/>
          <w:bCs/>
          <w:sz w:val="28"/>
          <w:szCs w:val="28"/>
          <w:rtl/>
        </w:rPr>
      </w:pPr>
      <w:r w:rsidRPr="00BE16B0">
        <w:rPr>
          <w:rFonts w:ascii="Sakkal Majalla" w:hAnsi="Sakkal Majalla" w:cs="Sakkal Majalla"/>
          <w:b/>
          <w:bCs/>
          <w:sz w:val="28"/>
          <w:szCs w:val="28"/>
          <w:rtl/>
        </w:rPr>
        <w:t xml:space="preserve">الإطار التكاملي للنظريات </w:t>
      </w:r>
    </w:p>
    <w:p w14:paraId="0931580E" w14:textId="377A5572" w:rsidR="00D01761" w:rsidRPr="00D01761" w:rsidRDefault="00D01761" w:rsidP="002453C3">
      <w:pPr>
        <w:rPr>
          <w:rFonts w:ascii="Sakkal Majalla" w:hAnsi="Sakkal Majalla" w:cs="Sakkal Majalla"/>
          <w:sz w:val="28"/>
          <w:szCs w:val="28"/>
        </w:rPr>
      </w:pPr>
      <w:r w:rsidRPr="00D01761">
        <w:rPr>
          <w:rFonts w:ascii="Sakkal Majalla" w:hAnsi="Sakkal Majalla" w:cs="Sakkal Majalla"/>
          <w:sz w:val="28"/>
          <w:szCs w:val="28"/>
          <w:rtl/>
        </w:rPr>
        <w:t xml:space="preserve">تتكامل هذه النظريات في تشكيل إطار نظري شامل يفسر :- </w:t>
      </w:r>
    </w:p>
    <w:p w14:paraId="450BD113"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xml:space="preserve">1- العوامل المؤثرة في تجربة المستخدم :- </w:t>
      </w:r>
    </w:p>
    <w:p w14:paraId="7160A462"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سهولة الاستخدام والفائدة المدركة</w:t>
      </w:r>
    </w:p>
    <w:p w14:paraId="238F45AE"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جودة المحتوى وتنوع الوسائط</w:t>
      </w:r>
    </w:p>
    <w:p w14:paraId="4A70E446"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مستوى التفاعلية والاستجابة</w:t>
      </w:r>
    </w:p>
    <w:p w14:paraId="523053B1" w14:textId="7C38B2C3" w:rsidR="00D01761" w:rsidRPr="002453C3" w:rsidRDefault="00D01761" w:rsidP="002453C3">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 xml:space="preserve">الثقة والأمان في المعاملات </w:t>
      </w:r>
      <w:r w:rsidR="002453C3">
        <w:rPr>
          <w:rFonts w:ascii="Sakkal Majalla" w:hAnsi="Sakkal Majalla" w:cs="Sakkal Majalla"/>
          <w:sz w:val="28"/>
          <w:szCs w:val="28"/>
          <w:rtl/>
        </w:rPr>
        <w:t>الإلكترونية</w:t>
      </w:r>
    </w:p>
    <w:p w14:paraId="2307941B"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xml:space="preserve">2- آليات تحسين الخدمات الإلكترونية  :- </w:t>
      </w:r>
    </w:p>
    <w:p w14:paraId="74C98B60"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تطوير المحتوى الإعلامي الرقمي</w:t>
      </w:r>
    </w:p>
    <w:p w14:paraId="72F4CB39"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تعزيز التفاعل مع المستفيدين</w:t>
      </w:r>
    </w:p>
    <w:p w14:paraId="34253262"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تحسين واجهات المستخدم</w:t>
      </w:r>
    </w:p>
    <w:p w14:paraId="3E289805" w14:textId="636B4E2E" w:rsidR="00D01761" w:rsidRDefault="00D01761" w:rsidP="002453C3">
      <w:pPr>
        <w:numPr>
          <w:ilvl w:val="0"/>
          <w:numId w:val="3"/>
        </w:numPr>
        <w:contextualSpacing/>
        <w:rPr>
          <w:rFonts w:ascii="Sakkal Majalla" w:hAnsi="Sakkal Majalla" w:cs="Sakkal Majalla"/>
          <w:sz w:val="28"/>
          <w:szCs w:val="28"/>
        </w:rPr>
      </w:pPr>
      <w:r w:rsidRPr="00D01761">
        <w:rPr>
          <w:rFonts w:ascii="Sakkal Majalla" w:hAnsi="Sakkal Majalla" w:cs="Sakkal Majalla"/>
          <w:sz w:val="28"/>
          <w:szCs w:val="28"/>
          <w:rtl/>
        </w:rPr>
        <w:t xml:space="preserve">تطوير آليات الدعم </w:t>
      </w:r>
      <w:r w:rsidR="002453C3">
        <w:rPr>
          <w:rFonts w:ascii="Sakkal Majalla" w:hAnsi="Sakkal Majalla" w:cs="Sakkal Majalla"/>
          <w:sz w:val="28"/>
          <w:szCs w:val="28"/>
          <w:rtl/>
        </w:rPr>
        <w:t>الفني</w:t>
      </w:r>
    </w:p>
    <w:p w14:paraId="5D042C9A" w14:textId="77777777" w:rsidR="002453C3" w:rsidRPr="002453C3" w:rsidRDefault="002453C3" w:rsidP="002453C3">
      <w:pPr>
        <w:ind w:left="720"/>
        <w:contextualSpacing/>
        <w:rPr>
          <w:rFonts w:ascii="Sakkal Majalla" w:hAnsi="Sakkal Majalla" w:cs="Sakkal Majalla"/>
          <w:sz w:val="28"/>
          <w:szCs w:val="28"/>
          <w:rtl/>
        </w:rPr>
      </w:pPr>
    </w:p>
    <w:p w14:paraId="365CBF60"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xml:space="preserve">3- مؤشرات قياس النجاح :- </w:t>
      </w:r>
    </w:p>
    <w:p w14:paraId="1F268B43" w14:textId="77777777" w:rsidR="00D01761" w:rsidRPr="00D7568F" w:rsidRDefault="00D01761" w:rsidP="00D7568F">
      <w:pPr>
        <w:pStyle w:val="a5"/>
        <w:numPr>
          <w:ilvl w:val="0"/>
          <w:numId w:val="11"/>
        </w:numPr>
        <w:rPr>
          <w:rFonts w:ascii="Sakkal Majalla" w:hAnsi="Sakkal Majalla" w:cs="Sakkal Majalla"/>
          <w:sz w:val="28"/>
          <w:szCs w:val="28"/>
          <w:rtl/>
        </w:rPr>
      </w:pPr>
      <w:r w:rsidRPr="00D7568F">
        <w:rPr>
          <w:rFonts w:ascii="Sakkal Majalla" w:hAnsi="Sakkal Majalla" w:cs="Sakkal Majalla"/>
          <w:sz w:val="28"/>
          <w:szCs w:val="28"/>
          <w:rtl/>
        </w:rPr>
        <w:t>مستوى رضا المستفيدين</w:t>
      </w:r>
    </w:p>
    <w:p w14:paraId="24B94476" w14:textId="77777777" w:rsidR="00D01761" w:rsidRPr="00D7568F" w:rsidRDefault="00D01761" w:rsidP="00D7568F">
      <w:pPr>
        <w:pStyle w:val="a5"/>
        <w:numPr>
          <w:ilvl w:val="0"/>
          <w:numId w:val="11"/>
        </w:numPr>
        <w:rPr>
          <w:rFonts w:ascii="Sakkal Majalla" w:hAnsi="Sakkal Majalla" w:cs="Sakkal Majalla"/>
          <w:sz w:val="28"/>
          <w:szCs w:val="28"/>
          <w:rtl/>
        </w:rPr>
      </w:pPr>
      <w:r w:rsidRPr="00D7568F">
        <w:rPr>
          <w:rFonts w:ascii="Sakkal Majalla" w:hAnsi="Sakkal Majalla" w:cs="Sakkal Majalla"/>
          <w:sz w:val="28"/>
          <w:szCs w:val="28"/>
          <w:rtl/>
        </w:rPr>
        <w:t>كفاءة المعاملات الإلكترونية</w:t>
      </w:r>
    </w:p>
    <w:p w14:paraId="72842267" w14:textId="77777777" w:rsidR="00D01761" w:rsidRPr="00D7568F" w:rsidRDefault="00D01761" w:rsidP="00D7568F">
      <w:pPr>
        <w:pStyle w:val="a5"/>
        <w:numPr>
          <w:ilvl w:val="0"/>
          <w:numId w:val="11"/>
        </w:numPr>
        <w:rPr>
          <w:rFonts w:ascii="Sakkal Majalla" w:hAnsi="Sakkal Majalla" w:cs="Sakkal Majalla"/>
          <w:sz w:val="28"/>
          <w:szCs w:val="28"/>
          <w:rtl/>
        </w:rPr>
      </w:pPr>
      <w:r w:rsidRPr="00D7568F">
        <w:rPr>
          <w:rFonts w:ascii="Sakkal Majalla" w:hAnsi="Sakkal Majalla" w:cs="Sakkal Majalla"/>
          <w:sz w:val="28"/>
          <w:szCs w:val="28"/>
          <w:rtl/>
        </w:rPr>
        <w:t>فعالية التواصل الرقمي</w:t>
      </w:r>
    </w:p>
    <w:p w14:paraId="01F9A872" w14:textId="2CDDD5E4" w:rsidR="00D01761" w:rsidRPr="00D7568F" w:rsidRDefault="00D01761" w:rsidP="00D7568F">
      <w:pPr>
        <w:pStyle w:val="a5"/>
        <w:numPr>
          <w:ilvl w:val="0"/>
          <w:numId w:val="11"/>
        </w:numPr>
        <w:rPr>
          <w:rFonts w:ascii="Sakkal Majalla" w:hAnsi="Sakkal Majalla" w:cs="Sakkal Majalla"/>
          <w:sz w:val="28"/>
          <w:szCs w:val="28"/>
          <w:rtl/>
        </w:rPr>
      </w:pPr>
      <w:r w:rsidRPr="00D7568F">
        <w:rPr>
          <w:rFonts w:ascii="Sakkal Majalla" w:hAnsi="Sakkal Majalla" w:cs="Sakkal Majalla"/>
          <w:sz w:val="28"/>
          <w:szCs w:val="28"/>
          <w:rtl/>
        </w:rPr>
        <w:lastRenderedPageBreak/>
        <w:t xml:space="preserve">معدلات الاستخدام </w:t>
      </w:r>
      <w:r w:rsidR="00D7568F">
        <w:rPr>
          <w:rFonts w:ascii="Sakkal Majalla" w:hAnsi="Sakkal Majalla" w:cs="Sakkal Majalla"/>
          <w:sz w:val="28"/>
          <w:szCs w:val="28"/>
          <w:rtl/>
        </w:rPr>
        <w:t>والتبني</w:t>
      </w:r>
    </w:p>
    <w:p w14:paraId="61BFBBD5"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xml:space="preserve">4- استراتيجيات التطوير المستقبلي :- </w:t>
      </w:r>
    </w:p>
    <w:p w14:paraId="1395D0D9"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توظيف التقنيات الحديثة</w:t>
      </w:r>
    </w:p>
    <w:p w14:paraId="7579BF9D"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تعزيز التكامل بين القنوات</w:t>
      </w:r>
    </w:p>
    <w:p w14:paraId="5AB8DF5F"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تطوير آليات التغذية الراجعة</w:t>
      </w:r>
    </w:p>
    <w:p w14:paraId="015E2A97" w14:textId="77777777"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 تحسين تجربة المستخدم</w:t>
      </w:r>
    </w:p>
    <w:p w14:paraId="336BE07C" w14:textId="209E8F8B" w:rsidR="00D01761" w:rsidRPr="00D01761" w:rsidRDefault="00D01761" w:rsidP="00491670">
      <w:pPr>
        <w:rPr>
          <w:rFonts w:ascii="Sakkal Majalla" w:hAnsi="Sakkal Majalla" w:cs="Sakkal Majalla"/>
          <w:sz w:val="28"/>
          <w:szCs w:val="28"/>
        </w:rPr>
      </w:pPr>
      <w:r w:rsidRPr="00D01761">
        <w:rPr>
          <w:rFonts w:ascii="Sakkal Majalla" w:hAnsi="Sakkal Majalla" w:cs="Sakkal Majalla"/>
          <w:sz w:val="28"/>
          <w:szCs w:val="28"/>
          <w:rtl/>
        </w:rPr>
        <w:t xml:space="preserve">وتشكل هذه المنطلقات النظرية الأساس الذي تستند إليه الدراسة في تحليل وتفسير دور الإعلام الرقمي في تحسين تجربة دافعي الزكاة والضرائب  وتقديم توصيات لتطوير المنصات الإلكترونية لهيئة الزكاة والضريبة والجمارك </w:t>
      </w:r>
    </w:p>
    <w:p w14:paraId="4C8FCAD7" w14:textId="77777777" w:rsidR="00D01761" w:rsidRDefault="00D01761" w:rsidP="00D01761">
      <w:pPr>
        <w:rPr>
          <w:rFonts w:ascii="Sakkal Majalla" w:hAnsi="Sakkal Majalla" w:cs="Sakkal Majalla"/>
          <w:sz w:val="28"/>
          <w:szCs w:val="28"/>
          <w:u w:val="single"/>
        </w:rPr>
      </w:pPr>
    </w:p>
    <w:p w14:paraId="5D32717A" w14:textId="77777777" w:rsidR="00D7568F" w:rsidRDefault="00D7568F" w:rsidP="00D01761">
      <w:pPr>
        <w:rPr>
          <w:rFonts w:ascii="Sakkal Majalla" w:hAnsi="Sakkal Majalla" w:cs="Sakkal Majalla"/>
          <w:sz w:val="28"/>
          <w:szCs w:val="28"/>
          <w:u w:val="single"/>
        </w:rPr>
      </w:pPr>
    </w:p>
    <w:p w14:paraId="51DFB6BE" w14:textId="77777777" w:rsidR="00D7568F" w:rsidRDefault="00D7568F" w:rsidP="00D01761">
      <w:pPr>
        <w:rPr>
          <w:rFonts w:ascii="Sakkal Majalla" w:hAnsi="Sakkal Majalla" w:cs="Sakkal Majalla"/>
          <w:sz w:val="28"/>
          <w:szCs w:val="28"/>
          <w:u w:val="single"/>
        </w:rPr>
      </w:pPr>
    </w:p>
    <w:p w14:paraId="56132EF5" w14:textId="77777777" w:rsidR="00D7568F" w:rsidRDefault="00D7568F" w:rsidP="00D01761">
      <w:pPr>
        <w:rPr>
          <w:rFonts w:ascii="Sakkal Majalla" w:hAnsi="Sakkal Majalla" w:cs="Sakkal Majalla"/>
          <w:sz w:val="28"/>
          <w:szCs w:val="28"/>
          <w:u w:val="single"/>
        </w:rPr>
      </w:pPr>
    </w:p>
    <w:p w14:paraId="6A28C065" w14:textId="77777777" w:rsidR="00D7568F" w:rsidRDefault="00D7568F" w:rsidP="00D01761">
      <w:pPr>
        <w:rPr>
          <w:rFonts w:ascii="Sakkal Majalla" w:hAnsi="Sakkal Majalla" w:cs="Sakkal Majalla"/>
          <w:sz w:val="28"/>
          <w:szCs w:val="28"/>
          <w:u w:val="single"/>
        </w:rPr>
      </w:pPr>
    </w:p>
    <w:p w14:paraId="4D106C74" w14:textId="77777777" w:rsidR="00D7568F" w:rsidRDefault="00D7568F" w:rsidP="00D01761">
      <w:pPr>
        <w:rPr>
          <w:rFonts w:ascii="Sakkal Majalla" w:hAnsi="Sakkal Majalla" w:cs="Sakkal Majalla"/>
          <w:sz w:val="28"/>
          <w:szCs w:val="28"/>
          <w:u w:val="single"/>
        </w:rPr>
      </w:pPr>
    </w:p>
    <w:p w14:paraId="2A8D4775" w14:textId="77777777" w:rsidR="00D7568F" w:rsidRDefault="00D7568F" w:rsidP="00D01761">
      <w:pPr>
        <w:rPr>
          <w:rFonts w:ascii="Sakkal Majalla" w:hAnsi="Sakkal Majalla" w:cs="Sakkal Majalla"/>
          <w:sz w:val="28"/>
          <w:szCs w:val="28"/>
          <w:u w:val="single"/>
        </w:rPr>
      </w:pPr>
    </w:p>
    <w:p w14:paraId="23A90171" w14:textId="77777777" w:rsidR="00D7568F" w:rsidRDefault="00D7568F" w:rsidP="00D01761">
      <w:pPr>
        <w:rPr>
          <w:rFonts w:ascii="Sakkal Majalla" w:hAnsi="Sakkal Majalla" w:cs="Sakkal Majalla"/>
          <w:sz w:val="28"/>
          <w:szCs w:val="28"/>
          <w:u w:val="single"/>
        </w:rPr>
      </w:pPr>
    </w:p>
    <w:p w14:paraId="421C3CA9" w14:textId="77777777" w:rsidR="002453C3" w:rsidRDefault="002453C3" w:rsidP="00D01761">
      <w:pPr>
        <w:rPr>
          <w:rFonts w:ascii="Sakkal Majalla" w:hAnsi="Sakkal Majalla" w:cs="Sakkal Majalla"/>
          <w:sz w:val="28"/>
          <w:szCs w:val="28"/>
          <w:u w:val="single"/>
        </w:rPr>
      </w:pPr>
    </w:p>
    <w:p w14:paraId="24E2FDF3" w14:textId="77777777" w:rsidR="002453C3" w:rsidRDefault="002453C3" w:rsidP="00D01761">
      <w:pPr>
        <w:rPr>
          <w:rFonts w:ascii="Sakkal Majalla" w:hAnsi="Sakkal Majalla" w:cs="Sakkal Majalla"/>
          <w:sz w:val="28"/>
          <w:szCs w:val="28"/>
          <w:u w:val="single"/>
        </w:rPr>
      </w:pPr>
    </w:p>
    <w:p w14:paraId="09D2CBBE" w14:textId="77777777" w:rsidR="00D7568F" w:rsidRDefault="00D7568F" w:rsidP="00D7568F">
      <w:pPr>
        <w:jc w:val="center"/>
        <w:rPr>
          <w:rFonts w:ascii="Sakkal Majalla" w:hAnsi="Sakkal Majalla" w:cs="Sakkal Majalla"/>
          <w:b/>
          <w:bCs/>
          <w:sz w:val="36"/>
          <w:szCs w:val="36"/>
        </w:rPr>
      </w:pPr>
      <w:r w:rsidRPr="00D7568F">
        <w:rPr>
          <w:rFonts w:ascii="Sakkal Majalla" w:hAnsi="Sakkal Majalla" w:cs="Sakkal Majalla"/>
          <w:b/>
          <w:bCs/>
          <w:sz w:val="36"/>
          <w:szCs w:val="36"/>
          <w:rtl/>
        </w:rPr>
        <w:t>الفصل الثالث</w:t>
      </w:r>
    </w:p>
    <w:p w14:paraId="7CE192AD" w14:textId="47F1B4BF" w:rsidR="00297D7E" w:rsidRPr="00D7568F" w:rsidRDefault="00297D7E" w:rsidP="00D7568F">
      <w:pPr>
        <w:jc w:val="center"/>
        <w:rPr>
          <w:rFonts w:ascii="Sakkal Majalla" w:hAnsi="Sakkal Majalla" w:cs="Sakkal Majalla"/>
          <w:b/>
          <w:bCs/>
          <w:sz w:val="36"/>
          <w:szCs w:val="36"/>
          <w:rtl/>
        </w:rPr>
      </w:pPr>
      <w:r>
        <w:rPr>
          <w:rFonts w:ascii="Sakkal Majalla" w:hAnsi="Sakkal Majalla" w:cs="Sakkal Majalla"/>
          <w:b/>
          <w:bCs/>
          <w:sz w:val="36"/>
          <w:szCs w:val="36"/>
          <w:rtl/>
        </w:rPr>
        <w:t>منهجية البحث</w:t>
      </w:r>
    </w:p>
    <w:p w14:paraId="76DF001A" w14:textId="77777777" w:rsidR="00D7568F" w:rsidRDefault="00D7568F" w:rsidP="00D7568F">
      <w:pPr>
        <w:jc w:val="center"/>
        <w:rPr>
          <w:rFonts w:ascii="Sakkal Majalla" w:hAnsi="Sakkal Majalla" w:cs="Sakkal Majalla"/>
          <w:sz w:val="28"/>
          <w:szCs w:val="28"/>
          <w:rtl/>
        </w:rPr>
      </w:pPr>
    </w:p>
    <w:p w14:paraId="6413DB9B" w14:textId="1A20D691" w:rsidR="00D7568F" w:rsidRDefault="00D7568F" w:rsidP="00D7568F">
      <w:pPr>
        <w:jc w:val="center"/>
        <w:rPr>
          <w:rFonts w:ascii="Sakkal Majalla" w:hAnsi="Sakkal Majalla" w:cs="Sakkal Majalla"/>
          <w:sz w:val="28"/>
          <w:szCs w:val="28"/>
          <w:rtl/>
        </w:rPr>
      </w:pPr>
    </w:p>
    <w:p w14:paraId="68DCB461" w14:textId="77777777" w:rsidR="00D7568F" w:rsidRDefault="00D7568F" w:rsidP="00D7568F">
      <w:pPr>
        <w:jc w:val="center"/>
        <w:rPr>
          <w:rFonts w:ascii="Sakkal Majalla" w:hAnsi="Sakkal Majalla" w:cs="Sakkal Majalla"/>
          <w:sz w:val="28"/>
          <w:szCs w:val="28"/>
          <w:rtl/>
        </w:rPr>
      </w:pPr>
    </w:p>
    <w:p w14:paraId="7600DCBB" w14:textId="77777777" w:rsidR="00D7568F" w:rsidRPr="00D7568F" w:rsidRDefault="00D7568F" w:rsidP="00D7568F">
      <w:pPr>
        <w:jc w:val="center"/>
        <w:rPr>
          <w:rFonts w:ascii="Sakkal Majalla" w:hAnsi="Sakkal Majalla" w:cs="Sakkal Majalla"/>
          <w:sz w:val="28"/>
          <w:szCs w:val="28"/>
        </w:rPr>
      </w:pPr>
    </w:p>
    <w:p w14:paraId="752B278A" w14:textId="77777777" w:rsidR="00D7568F" w:rsidRDefault="00D7568F" w:rsidP="00D01761">
      <w:pPr>
        <w:rPr>
          <w:rFonts w:ascii="Sakkal Majalla" w:hAnsi="Sakkal Majalla" w:cs="Sakkal Majalla"/>
          <w:sz w:val="28"/>
          <w:szCs w:val="28"/>
          <w:u w:val="single"/>
        </w:rPr>
      </w:pPr>
    </w:p>
    <w:p w14:paraId="672A68C4" w14:textId="77777777" w:rsidR="00D7568F" w:rsidRDefault="00D7568F" w:rsidP="00D01761">
      <w:pPr>
        <w:rPr>
          <w:rFonts w:ascii="Sakkal Majalla" w:hAnsi="Sakkal Majalla" w:cs="Sakkal Majalla"/>
          <w:sz w:val="28"/>
          <w:szCs w:val="28"/>
          <w:u w:val="single"/>
        </w:rPr>
      </w:pPr>
    </w:p>
    <w:p w14:paraId="292A83EA" w14:textId="77777777" w:rsidR="00D7568F" w:rsidRDefault="00D7568F" w:rsidP="00D01761">
      <w:pPr>
        <w:rPr>
          <w:rFonts w:ascii="Sakkal Majalla" w:hAnsi="Sakkal Majalla" w:cs="Sakkal Majalla"/>
          <w:sz w:val="28"/>
          <w:szCs w:val="28"/>
          <w:u w:val="single"/>
        </w:rPr>
      </w:pPr>
    </w:p>
    <w:p w14:paraId="077AF543" w14:textId="77777777" w:rsidR="00D7568F" w:rsidRDefault="00D7568F" w:rsidP="00D01761">
      <w:pPr>
        <w:rPr>
          <w:rFonts w:ascii="Sakkal Majalla" w:hAnsi="Sakkal Majalla" w:cs="Sakkal Majalla"/>
          <w:sz w:val="28"/>
          <w:szCs w:val="28"/>
          <w:u w:val="single"/>
        </w:rPr>
      </w:pPr>
    </w:p>
    <w:p w14:paraId="440D87EB" w14:textId="77777777" w:rsidR="00D7568F" w:rsidRDefault="00D7568F" w:rsidP="00D01761">
      <w:pPr>
        <w:rPr>
          <w:rFonts w:ascii="Sakkal Majalla" w:hAnsi="Sakkal Majalla" w:cs="Sakkal Majalla"/>
          <w:sz w:val="28"/>
          <w:szCs w:val="28"/>
          <w:u w:val="single"/>
        </w:rPr>
      </w:pPr>
    </w:p>
    <w:p w14:paraId="40025052" w14:textId="77777777" w:rsidR="00D7568F" w:rsidRDefault="00D7568F" w:rsidP="00D01761">
      <w:pPr>
        <w:rPr>
          <w:rFonts w:ascii="Sakkal Majalla" w:hAnsi="Sakkal Majalla" w:cs="Sakkal Majalla"/>
          <w:sz w:val="28"/>
          <w:szCs w:val="28"/>
          <w:u w:val="single"/>
        </w:rPr>
      </w:pPr>
    </w:p>
    <w:p w14:paraId="52207E47" w14:textId="77777777" w:rsidR="00D7568F" w:rsidRDefault="00D7568F" w:rsidP="00D01761">
      <w:pPr>
        <w:rPr>
          <w:rFonts w:ascii="Sakkal Majalla" w:hAnsi="Sakkal Majalla" w:cs="Sakkal Majalla"/>
          <w:sz w:val="28"/>
          <w:szCs w:val="28"/>
          <w:u w:val="single"/>
        </w:rPr>
      </w:pPr>
    </w:p>
    <w:p w14:paraId="6692B542" w14:textId="77777777" w:rsidR="00D7568F" w:rsidRDefault="00D7568F" w:rsidP="00D01761">
      <w:pPr>
        <w:rPr>
          <w:rFonts w:ascii="Sakkal Majalla" w:hAnsi="Sakkal Majalla" w:cs="Sakkal Majalla"/>
          <w:sz w:val="28"/>
          <w:szCs w:val="28"/>
          <w:u w:val="single"/>
        </w:rPr>
      </w:pPr>
    </w:p>
    <w:p w14:paraId="7E5E2975" w14:textId="77777777" w:rsidR="00D7568F" w:rsidRDefault="00D7568F" w:rsidP="00D01761">
      <w:pPr>
        <w:rPr>
          <w:rFonts w:ascii="Sakkal Majalla" w:hAnsi="Sakkal Majalla" w:cs="Sakkal Majalla"/>
          <w:sz w:val="28"/>
          <w:szCs w:val="28"/>
          <w:u w:val="single"/>
        </w:rPr>
      </w:pPr>
    </w:p>
    <w:p w14:paraId="12EE2788" w14:textId="152E41D4" w:rsidR="00297D7E" w:rsidRPr="00297D7E" w:rsidRDefault="002453C3" w:rsidP="00297D7E">
      <w:pPr>
        <w:rPr>
          <w:rFonts w:ascii="Sakkal Majalla" w:hAnsi="Sakkal Majalla" w:cs="Sakkal Majalla"/>
          <w:b/>
          <w:bCs/>
          <w:color w:val="0070C0"/>
          <w:sz w:val="28"/>
          <w:szCs w:val="28"/>
          <w:u w:val="single"/>
        </w:rPr>
      </w:pPr>
      <w:r>
        <w:rPr>
          <w:rFonts w:ascii="Sakkal Majalla" w:hAnsi="Sakkal Majalla" w:cs="Sakkal Majalla"/>
          <w:b/>
          <w:bCs/>
          <w:color w:val="0070C0"/>
          <w:sz w:val="28"/>
          <w:szCs w:val="28"/>
          <w:u w:val="single"/>
          <w:rtl/>
        </w:rPr>
        <w:t xml:space="preserve"> </w:t>
      </w:r>
      <w:r w:rsidR="002238D9">
        <w:rPr>
          <w:rFonts w:ascii="Sakkal Majalla" w:hAnsi="Sakkal Majalla" w:cs="Sakkal Majalla"/>
          <w:b/>
          <w:bCs/>
          <w:color w:val="0070C0"/>
          <w:sz w:val="28"/>
          <w:szCs w:val="28"/>
          <w:u w:val="single"/>
          <w:rtl/>
        </w:rPr>
        <w:t>3.1</w:t>
      </w:r>
      <w:r w:rsidR="00297D7E" w:rsidRPr="00297D7E">
        <w:rPr>
          <w:rFonts w:ascii="Sakkal Majalla" w:hAnsi="Sakkal Majalla" w:cs="Sakkal Majalla"/>
          <w:b/>
          <w:bCs/>
          <w:color w:val="0070C0"/>
          <w:sz w:val="28"/>
          <w:szCs w:val="28"/>
          <w:u w:val="single"/>
          <w:rtl/>
        </w:rPr>
        <w:t xml:space="preserve">مقدمة </w:t>
      </w:r>
      <w:r w:rsidR="00297D7E" w:rsidRPr="00297D7E">
        <w:rPr>
          <w:rFonts w:ascii="Sakkal Majalla" w:hAnsi="Sakkal Majalla" w:cs="Sakkal Majalla"/>
          <w:b/>
          <w:bCs/>
          <w:color w:val="0070C0"/>
          <w:sz w:val="28"/>
          <w:szCs w:val="28"/>
          <w:u w:val="single"/>
        </w:rPr>
        <w:t xml:space="preserve"> :-</w:t>
      </w:r>
    </w:p>
    <w:p w14:paraId="556F408E" w14:textId="0BD4A51F" w:rsidR="00297D7E" w:rsidRPr="00297D7E" w:rsidRDefault="00297D7E" w:rsidP="00297D7E">
      <w:pPr>
        <w:spacing w:before="100" w:beforeAutospacing="1" w:after="100" w:afterAutospacing="1" w:line="240" w:lineRule="auto"/>
        <w:divId w:val="1735200981"/>
        <w:rPr>
          <w:rFonts w:ascii="Times New Roman" w:eastAsiaTheme="minorEastAsia" w:hAnsi="Times New Roman" w:cs="Times New Roman"/>
          <w:kern w:val="0"/>
          <w:sz w:val="24"/>
          <w:szCs w:val="24"/>
          <w14:ligatures w14:val="none"/>
        </w:rPr>
      </w:pPr>
      <w:r w:rsidRPr="00297D7E">
        <w:rPr>
          <w:rFonts w:ascii="Times New Roman" w:eastAsiaTheme="minorEastAsia" w:hAnsi="Times New Roman" w:cs="Times New Roman"/>
          <w:kern w:val="0"/>
          <w:sz w:val="24"/>
          <w:szCs w:val="24"/>
          <w:rtl/>
          <w14:ligatures w14:val="none"/>
        </w:rPr>
        <w:t xml:space="preserve">تمثل منهجية البحث العلمي الخارطة التي توجه الباحث نحو تحقيق أهداف دراسته والإجابة على تساؤلاتها بطريقة علمية </w:t>
      </w:r>
      <w:r w:rsidR="007111DC">
        <w:rPr>
          <w:rFonts w:ascii="Times New Roman" w:eastAsiaTheme="minorEastAsia" w:hAnsi="Times New Roman" w:cs="Times New Roman"/>
          <w:kern w:val="0"/>
          <w:sz w:val="24"/>
          <w:szCs w:val="24"/>
          <w:rtl/>
          <w14:ligatures w14:val="none"/>
        </w:rPr>
        <w:t>منظمة</w:t>
      </w:r>
      <w:r w:rsidRPr="00297D7E">
        <w:rPr>
          <w:rFonts w:ascii="Times New Roman" w:eastAsiaTheme="minorEastAsia" w:hAnsi="Times New Roman" w:cs="Times New Roman"/>
          <w:kern w:val="0"/>
          <w:sz w:val="24"/>
          <w:szCs w:val="24"/>
          <w:rtl/>
          <w14:ligatures w14:val="none"/>
        </w:rPr>
        <w:t xml:space="preserve"> وتكتسب المنهجية أهمية خاصة في الدراسات الإعلامية والرقمية نظراً لطبيعتها المتعددة الأبعاد وتداخل متغيراتها. ويشير العساف (2020) إلى أن </w:t>
      </w:r>
      <w:r w:rsidR="00D92B27">
        <w:rPr>
          <w:rFonts w:ascii="Times New Roman" w:eastAsiaTheme="minorEastAsia" w:hAnsi="Times New Roman" w:cs="Times New Roman"/>
          <w:kern w:val="0"/>
          <w:sz w:val="24"/>
          <w:szCs w:val="24"/>
          <w:rtl/>
          <w14:ligatures w14:val="none"/>
        </w:rPr>
        <w:t xml:space="preserve"> </w:t>
      </w:r>
      <w:r w:rsidRPr="00297D7E">
        <w:rPr>
          <w:rFonts w:ascii="Times New Roman" w:eastAsiaTheme="minorEastAsia" w:hAnsi="Times New Roman" w:cs="Times New Roman"/>
          <w:kern w:val="0"/>
          <w:sz w:val="24"/>
          <w:szCs w:val="24"/>
          <w:rtl/>
          <w14:ligatures w14:val="none"/>
        </w:rPr>
        <w:t>سلامة المنهجية وملاءمتها لموضوع الدراسة وأهدافها يُعد شرطاً أساسياً لصحة النتائج وموثوقيتها</w:t>
      </w:r>
      <w:r w:rsidR="007111DC">
        <w:rPr>
          <w:rFonts w:ascii="Times New Roman" w:eastAsiaTheme="minorEastAsia" w:hAnsi="Times New Roman" w:cs="Times New Roman"/>
          <w:kern w:val="0"/>
          <w:sz w:val="24"/>
          <w:szCs w:val="24"/>
          <w:rtl/>
          <w14:ligatures w14:val="none"/>
        </w:rPr>
        <w:t xml:space="preserve"> </w:t>
      </w:r>
      <w:r w:rsidRPr="00297D7E">
        <w:rPr>
          <w:rFonts w:ascii="Times New Roman" w:eastAsiaTheme="minorEastAsia" w:hAnsi="Times New Roman" w:cs="Times New Roman"/>
          <w:kern w:val="0"/>
          <w:sz w:val="24"/>
          <w:szCs w:val="24"/>
          <w:rtl/>
          <w14:ligatures w14:val="none"/>
        </w:rPr>
        <w:t xml:space="preserve"> (ص</w:t>
      </w:r>
      <w:r w:rsidR="007111DC">
        <w:rPr>
          <w:rFonts w:ascii="Times New Roman" w:eastAsiaTheme="minorEastAsia" w:hAnsi="Times New Roman" w:cs="Times New Roman"/>
          <w:kern w:val="0"/>
          <w:sz w:val="24"/>
          <w:szCs w:val="24"/>
          <w:rtl/>
          <w14:ligatures w14:val="none"/>
        </w:rPr>
        <w:t xml:space="preserve"> ،</w:t>
      </w:r>
      <w:r w:rsidRPr="00297D7E">
        <w:rPr>
          <w:rFonts w:ascii="Times New Roman" w:eastAsiaTheme="minorEastAsia" w:hAnsi="Times New Roman" w:cs="Times New Roman"/>
          <w:kern w:val="0"/>
          <w:sz w:val="24"/>
          <w:szCs w:val="24"/>
          <w:rtl/>
          <w14:ligatures w14:val="none"/>
        </w:rPr>
        <w:t xml:space="preserve"> 65)</w:t>
      </w:r>
      <w:r w:rsidR="007111DC">
        <w:rPr>
          <w:rFonts w:ascii="Times New Roman" w:eastAsiaTheme="minorEastAsia" w:hAnsi="Times New Roman" w:cs="Times New Roman"/>
          <w:kern w:val="0"/>
          <w:sz w:val="24"/>
          <w:szCs w:val="24"/>
          <w:rtl/>
          <w14:ligatures w14:val="none"/>
        </w:rPr>
        <w:t xml:space="preserve"> وتعتمد هذه الدراسة التي تتناول دور الإعلام الرقمي في تحسين تجربة دافعي الزكاة والضرائب عبر المنصات الإلكترونية لهيئة الزكاة والضريبة والجمارك على منهجية علميه متكاملة تجمع بين الجوانب الكمية والنوعية  وتسعى إلى تحقيق التوازن بين العمق والشمول في معالجة الظاهرة المدروسة</w:t>
      </w:r>
    </w:p>
    <w:p w14:paraId="006F4857" w14:textId="241C5D99" w:rsidR="00297D7E" w:rsidRPr="00297D7E" w:rsidRDefault="00297D7E" w:rsidP="00297D7E">
      <w:pPr>
        <w:spacing w:before="100" w:beforeAutospacing="1" w:after="100" w:afterAutospacing="1" w:line="240" w:lineRule="auto"/>
        <w:divId w:val="1735200981"/>
        <w:rPr>
          <w:rFonts w:ascii="Times New Roman" w:eastAsiaTheme="minorEastAsia" w:hAnsi="Times New Roman" w:cs="Times New Roman"/>
          <w:kern w:val="0"/>
          <w:sz w:val="24"/>
          <w:szCs w:val="24"/>
          <w14:ligatures w14:val="none"/>
        </w:rPr>
      </w:pPr>
      <w:r w:rsidRPr="00297D7E">
        <w:rPr>
          <w:rFonts w:ascii="Times New Roman" w:eastAsiaTheme="minorEastAsia" w:hAnsi="Times New Roman" w:cs="Times New Roman"/>
          <w:kern w:val="0"/>
          <w:sz w:val="24"/>
          <w:szCs w:val="24"/>
          <w:rtl/>
          <w14:ligatures w14:val="none"/>
        </w:rPr>
        <w:t xml:space="preserve">وقد أكد </w:t>
      </w:r>
      <w:r w:rsidRPr="00297D7E">
        <w:rPr>
          <w:rFonts w:ascii="Times New Roman" w:eastAsiaTheme="minorEastAsia" w:hAnsi="Times New Roman" w:cs="Times New Roman"/>
          <w:kern w:val="0"/>
          <w:sz w:val="24"/>
          <w:szCs w:val="24"/>
          <w14:ligatures w14:val="none"/>
        </w:rPr>
        <w:t>Anderson et al</w:t>
      </w:r>
      <w:r w:rsidR="007111DC">
        <w:rPr>
          <w:rFonts w:ascii="Times New Roman" w:eastAsiaTheme="minorEastAsia" w:hAnsi="Times New Roman" w:cs="Times New Roman"/>
          <w:kern w:val="0"/>
          <w:sz w:val="24"/>
          <w:szCs w:val="24"/>
          <w14:ligatures w14:val="none"/>
        </w:rPr>
        <w:t xml:space="preserve"> </w:t>
      </w:r>
      <w:r w:rsidRPr="00297D7E">
        <w:rPr>
          <w:rFonts w:ascii="Times New Roman" w:eastAsiaTheme="minorEastAsia" w:hAnsi="Times New Roman" w:cs="Times New Roman"/>
          <w:kern w:val="0"/>
          <w:sz w:val="24"/>
          <w:szCs w:val="24"/>
          <w14:ligatures w14:val="none"/>
        </w:rPr>
        <w:t xml:space="preserve"> (2023) </w:t>
      </w:r>
      <w:r w:rsidRPr="00297D7E">
        <w:rPr>
          <w:rFonts w:ascii="Times New Roman" w:eastAsiaTheme="minorEastAsia" w:hAnsi="Times New Roman" w:cs="Times New Roman"/>
          <w:kern w:val="0"/>
          <w:sz w:val="24"/>
          <w:szCs w:val="24"/>
          <w:rtl/>
          <w14:ligatures w14:val="none"/>
        </w:rPr>
        <w:t xml:space="preserve">على أن </w:t>
      </w:r>
      <w:r w:rsidR="007111DC">
        <w:rPr>
          <w:rFonts w:ascii="Times New Roman" w:eastAsiaTheme="minorEastAsia" w:hAnsi="Times New Roman" w:cs="Times New Roman"/>
          <w:kern w:val="0"/>
          <w:sz w:val="24"/>
          <w:szCs w:val="24"/>
          <w:rtl/>
          <w14:ligatures w14:val="none"/>
        </w:rPr>
        <w:t xml:space="preserve"> </w:t>
      </w:r>
      <w:r w:rsidRPr="00297D7E">
        <w:rPr>
          <w:rFonts w:ascii="Times New Roman" w:eastAsiaTheme="minorEastAsia" w:hAnsi="Times New Roman" w:cs="Times New Roman"/>
          <w:kern w:val="0"/>
          <w:sz w:val="24"/>
          <w:szCs w:val="24"/>
          <w:rtl/>
          <w14:ligatures w14:val="none"/>
        </w:rPr>
        <w:t>التكامل المنهجي في دراسات الإعلام الرقمي والمنصات الإلكترونية يمثل ضرورة علمية فرضتها طبيعة هذه الظواهر المركبة التي تتداخل فيها الأبعاد التقنية والإعلامية والاجتماعية والاقتصادية</w:t>
      </w:r>
      <w:r w:rsidR="007111DC">
        <w:rPr>
          <w:rFonts w:ascii="Times New Roman" w:eastAsiaTheme="minorEastAsia" w:hAnsi="Times New Roman" w:cs="Times New Roman"/>
          <w:kern w:val="0"/>
          <w:sz w:val="24"/>
          <w:szCs w:val="24"/>
          <w:rtl/>
          <w14:ligatures w14:val="none"/>
        </w:rPr>
        <w:t xml:space="preserve"> </w:t>
      </w:r>
      <w:r w:rsidRPr="00297D7E">
        <w:rPr>
          <w:rFonts w:ascii="Times New Roman" w:eastAsiaTheme="minorEastAsia" w:hAnsi="Times New Roman" w:cs="Times New Roman"/>
          <w:kern w:val="0"/>
          <w:sz w:val="24"/>
          <w:szCs w:val="24"/>
          <w:rtl/>
          <w14:ligatures w14:val="none"/>
        </w:rPr>
        <w:t xml:space="preserve"> (ص</w:t>
      </w:r>
      <w:r w:rsidR="007111DC">
        <w:rPr>
          <w:rFonts w:ascii="Times New Roman" w:eastAsiaTheme="minorEastAsia" w:hAnsi="Times New Roman" w:cs="Times New Roman"/>
          <w:kern w:val="0"/>
          <w:sz w:val="24"/>
          <w:szCs w:val="24"/>
          <w:rtl/>
          <w14:ligatures w14:val="none"/>
        </w:rPr>
        <w:t xml:space="preserve"> - </w:t>
      </w:r>
      <w:r w:rsidRPr="00297D7E">
        <w:rPr>
          <w:rFonts w:ascii="Times New Roman" w:eastAsiaTheme="minorEastAsia" w:hAnsi="Times New Roman" w:cs="Times New Roman"/>
          <w:kern w:val="0"/>
          <w:sz w:val="24"/>
          <w:szCs w:val="24"/>
          <w:rtl/>
          <w14:ligatures w14:val="none"/>
        </w:rPr>
        <w:t xml:space="preserve"> 238) ومن هذا المنطلق، تتبنى الدراسة الحالية منهجية تتسم بالشمولية </w:t>
      </w:r>
      <w:proofErr w:type="spellStart"/>
      <w:r w:rsidR="006712BE">
        <w:rPr>
          <w:rFonts w:ascii="Times New Roman" w:eastAsiaTheme="minorEastAsia" w:hAnsi="Times New Roman" w:cs="Times New Roman"/>
          <w:kern w:val="0"/>
          <w:sz w:val="24"/>
          <w:szCs w:val="24"/>
          <w:rtl/>
          <w14:ligatures w14:val="none"/>
        </w:rPr>
        <w:t>والمرونه</w:t>
      </w:r>
      <w:proofErr w:type="spellEnd"/>
      <w:r w:rsidRPr="00297D7E">
        <w:rPr>
          <w:rFonts w:ascii="Times New Roman" w:eastAsiaTheme="minorEastAsia" w:hAnsi="Times New Roman" w:cs="Times New Roman"/>
          <w:kern w:val="0"/>
          <w:sz w:val="24"/>
          <w:szCs w:val="24"/>
          <w:rtl/>
          <w14:ligatures w14:val="none"/>
        </w:rPr>
        <w:t xml:space="preserve"> مع الالتزام بالدقة والموضوعية في جميع مراحل </w:t>
      </w:r>
      <w:r w:rsidR="00535BCF">
        <w:rPr>
          <w:rFonts w:ascii="Times New Roman" w:eastAsiaTheme="minorEastAsia" w:hAnsi="Times New Roman" w:cs="Times New Roman"/>
          <w:kern w:val="0"/>
          <w:sz w:val="24"/>
          <w:szCs w:val="24"/>
          <w:rtl/>
          <w14:ligatures w14:val="none"/>
        </w:rPr>
        <w:t>البحث</w:t>
      </w:r>
    </w:p>
    <w:p w14:paraId="4836DCD7" w14:textId="5BD7008B" w:rsidR="00297D7E" w:rsidRPr="00297D7E" w:rsidRDefault="00297D7E" w:rsidP="00297D7E">
      <w:pPr>
        <w:spacing w:before="100" w:beforeAutospacing="1" w:after="100" w:afterAutospacing="1" w:line="240" w:lineRule="auto"/>
        <w:divId w:val="1735200981"/>
        <w:rPr>
          <w:rFonts w:ascii="Times New Roman" w:eastAsiaTheme="minorEastAsia" w:hAnsi="Times New Roman" w:cs="Times New Roman"/>
          <w:kern w:val="0"/>
          <w:sz w:val="24"/>
          <w:szCs w:val="24"/>
          <w14:ligatures w14:val="none"/>
        </w:rPr>
      </w:pPr>
      <w:r w:rsidRPr="00297D7E">
        <w:rPr>
          <w:rFonts w:ascii="Times New Roman" w:eastAsiaTheme="minorEastAsia" w:hAnsi="Times New Roman" w:cs="Times New Roman"/>
          <w:kern w:val="0"/>
          <w:sz w:val="24"/>
          <w:szCs w:val="24"/>
          <w:rtl/>
          <w14:ligatures w14:val="none"/>
        </w:rPr>
        <w:t>وتتضح أهمية المنهجية المتكاملة لهذه الدراسة في ضوء تعدد المتغيرات التي تتناولها</w:t>
      </w:r>
      <w:r w:rsidR="003D77B9">
        <w:rPr>
          <w:rFonts w:ascii="Times New Roman" w:eastAsiaTheme="minorEastAsia" w:hAnsi="Times New Roman" w:cs="Times New Roman"/>
          <w:kern w:val="0"/>
          <w:sz w:val="24"/>
          <w:szCs w:val="24"/>
          <w:rtl/>
          <w14:ligatures w14:val="none"/>
        </w:rPr>
        <w:t xml:space="preserve"> </w:t>
      </w:r>
      <w:r w:rsidRPr="00297D7E">
        <w:rPr>
          <w:rFonts w:ascii="Times New Roman" w:eastAsiaTheme="minorEastAsia" w:hAnsi="Times New Roman" w:cs="Times New Roman"/>
          <w:kern w:val="0"/>
          <w:sz w:val="24"/>
          <w:szCs w:val="24"/>
          <w:rtl/>
          <w14:ligatures w14:val="none"/>
        </w:rPr>
        <w:t xml:space="preserve"> والتي تشمل المحتوى الإعلامي الرقمي، وتصميم المنصات الإلكترونية</w:t>
      </w:r>
      <w:r w:rsidR="003D77B9">
        <w:rPr>
          <w:rFonts w:ascii="Times New Roman" w:eastAsiaTheme="minorEastAsia" w:hAnsi="Times New Roman" w:cs="Times New Roman"/>
          <w:kern w:val="0"/>
          <w:sz w:val="24"/>
          <w:szCs w:val="24"/>
          <w:rtl/>
          <w14:ligatures w14:val="none"/>
        </w:rPr>
        <w:t xml:space="preserve"> </w:t>
      </w:r>
      <w:r w:rsidRPr="00297D7E">
        <w:rPr>
          <w:rFonts w:ascii="Times New Roman" w:eastAsiaTheme="minorEastAsia" w:hAnsi="Times New Roman" w:cs="Times New Roman"/>
          <w:kern w:val="0"/>
          <w:sz w:val="24"/>
          <w:szCs w:val="24"/>
          <w:rtl/>
          <w14:ligatures w14:val="none"/>
        </w:rPr>
        <w:t xml:space="preserve"> وتجربة المستخدم، وآليات التواصل، ومستويات الرضا والوعي لدى المستفيدين</w:t>
      </w:r>
      <w:r w:rsidR="003D77B9">
        <w:rPr>
          <w:rFonts w:ascii="Times New Roman" w:eastAsiaTheme="minorEastAsia" w:hAnsi="Times New Roman" w:cs="Times New Roman"/>
          <w:kern w:val="0"/>
          <w:sz w:val="24"/>
          <w:szCs w:val="24"/>
          <w:rtl/>
          <w14:ligatures w14:val="none"/>
        </w:rPr>
        <w:t xml:space="preserve"> ،</w:t>
      </w:r>
      <w:r w:rsidRPr="00297D7E">
        <w:rPr>
          <w:rFonts w:ascii="Times New Roman" w:eastAsiaTheme="minorEastAsia" w:hAnsi="Times New Roman" w:cs="Times New Roman"/>
          <w:kern w:val="0"/>
          <w:sz w:val="24"/>
          <w:szCs w:val="24"/>
          <w:rtl/>
          <w14:ligatures w14:val="none"/>
        </w:rPr>
        <w:t xml:space="preserve"> وهذا التعدد يتطلب مجموعة متنوعة من الأدوات البحثية التي تسمح بالتعامل مع هذه المتغيرات بطريقة </w:t>
      </w:r>
      <w:r w:rsidR="003D77B9">
        <w:rPr>
          <w:rFonts w:ascii="Times New Roman" w:eastAsiaTheme="minorEastAsia" w:hAnsi="Times New Roman" w:cs="Times New Roman"/>
          <w:kern w:val="0"/>
          <w:sz w:val="24"/>
          <w:szCs w:val="24"/>
          <w:rtl/>
          <w14:ligatures w14:val="none"/>
        </w:rPr>
        <w:t>منهجية</w:t>
      </w:r>
      <w:r w:rsidR="003D77B9">
        <w:rPr>
          <w:rFonts w:ascii="Times New Roman" w:eastAsiaTheme="minorEastAsia" w:hAnsi="Times New Roman" w:cs="Times New Roman"/>
          <w:kern w:val="0"/>
          <w:sz w:val="24"/>
          <w:szCs w:val="24"/>
          <w14:ligatures w14:val="none"/>
        </w:rPr>
        <w:t xml:space="preserve"> </w:t>
      </w:r>
      <w:r w:rsidR="003D77B9">
        <w:rPr>
          <w:rFonts w:ascii="Times New Roman" w:eastAsiaTheme="minorEastAsia" w:hAnsi="Times New Roman" w:cs="Times New Roman"/>
          <w:kern w:val="0"/>
          <w:sz w:val="24"/>
          <w:szCs w:val="24"/>
          <w:rtl/>
          <w14:ligatures w14:val="none"/>
        </w:rPr>
        <w:t xml:space="preserve">وفي ضوء مشكلة الدراسة وأهدافها وتساؤلاتها، تم تصميم إطار منهجي متكامل يتضمن تحديد نوع الدراسة ومنهجها، ومجتمع الدراسة وعينتها  وأدوات جمع البيانات  وإجراءات الصدق والثبات، والأساليب الإحصائية المستخدمة في تحليل البيانات، والإطار الزمني للدراسة ، وسيتم عرض هذه العناصر بالتفصيل في الأقسام التالية، مع توضيح الأسس النظرية والعلمية التي استندت إليها الخيارات المنهجية للدراسة </w:t>
      </w:r>
    </w:p>
    <w:p w14:paraId="017876DB" w14:textId="4B135315" w:rsidR="00297D7E" w:rsidRPr="00297D7E" w:rsidRDefault="00297D7E" w:rsidP="00297D7E">
      <w:pPr>
        <w:spacing w:before="100" w:beforeAutospacing="1" w:after="100" w:afterAutospacing="1" w:line="240" w:lineRule="auto"/>
        <w:divId w:val="1735200981"/>
        <w:rPr>
          <w:rFonts w:ascii="Times New Roman" w:eastAsiaTheme="minorEastAsia" w:hAnsi="Times New Roman" w:cs="Times New Roman"/>
          <w:kern w:val="0"/>
          <w:sz w:val="24"/>
          <w:szCs w:val="24"/>
          <w14:ligatures w14:val="none"/>
        </w:rPr>
      </w:pPr>
      <w:r w:rsidRPr="00297D7E">
        <w:rPr>
          <w:rFonts w:ascii="Times New Roman" w:eastAsiaTheme="minorEastAsia" w:hAnsi="Times New Roman" w:cs="Times New Roman"/>
          <w:kern w:val="0"/>
          <w:sz w:val="24"/>
          <w:szCs w:val="24"/>
          <w:rtl/>
          <w14:ligatures w14:val="none"/>
        </w:rPr>
        <w:t xml:space="preserve">ويؤكد </w:t>
      </w:r>
      <w:r w:rsidRPr="00297D7E">
        <w:rPr>
          <w:rFonts w:ascii="Times New Roman" w:eastAsiaTheme="minorEastAsia" w:hAnsi="Times New Roman" w:cs="Times New Roman"/>
          <w:kern w:val="0"/>
          <w:sz w:val="24"/>
          <w:szCs w:val="24"/>
          <w14:ligatures w14:val="none"/>
        </w:rPr>
        <w:t>Williams et al</w:t>
      </w:r>
      <w:r w:rsidR="003A2502">
        <w:rPr>
          <w:rFonts w:ascii="Times New Roman" w:eastAsiaTheme="minorEastAsia" w:hAnsi="Times New Roman" w:cs="Times New Roman"/>
          <w:kern w:val="0"/>
          <w:sz w:val="24"/>
          <w:szCs w:val="24"/>
          <w14:ligatures w14:val="none"/>
        </w:rPr>
        <w:t xml:space="preserve"> </w:t>
      </w:r>
      <w:r w:rsidRPr="00297D7E">
        <w:rPr>
          <w:rFonts w:ascii="Times New Roman" w:eastAsiaTheme="minorEastAsia" w:hAnsi="Times New Roman" w:cs="Times New Roman"/>
          <w:kern w:val="0"/>
          <w:sz w:val="24"/>
          <w:szCs w:val="24"/>
          <w14:ligatures w14:val="none"/>
        </w:rPr>
        <w:t xml:space="preserve"> (2024) </w:t>
      </w:r>
      <w:r w:rsidRPr="00297D7E">
        <w:rPr>
          <w:rFonts w:ascii="Times New Roman" w:eastAsiaTheme="minorEastAsia" w:hAnsi="Times New Roman" w:cs="Times New Roman"/>
          <w:kern w:val="0"/>
          <w:sz w:val="24"/>
          <w:szCs w:val="24"/>
          <w:rtl/>
          <w14:ligatures w14:val="none"/>
        </w:rPr>
        <w:t xml:space="preserve">أن </w:t>
      </w:r>
      <w:r w:rsidR="00A74CAB">
        <w:rPr>
          <w:rFonts w:ascii="Times New Roman" w:eastAsiaTheme="minorEastAsia" w:hAnsi="Times New Roman" w:cs="Times New Roman"/>
          <w:kern w:val="0"/>
          <w:sz w:val="24"/>
          <w:szCs w:val="24"/>
          <w:rtl/>
          <w14:ligatures w14:val="none"/>
        </w:rPr>
        <w:t xml:space="preserve"> </w:t>
      </w:r>
      <w:r w:rsidRPr="00297D7E">
        <w:rPr>
          <w:rFonts w:ascii="Times New Roman" w:eastAsiaTheme="minorEastAsia" w:hAnsi="Times New Roman" w:cs="Times New Roman"/>
          <w:kern w:val="0"/>
          <w:sz w:val="24"/>
          <w:szCs w:val="24"/>
          <w:rtl/>
          <w14:ligatures w14:val="none"/>
        </w:rPr>
        <w:t>وضوح المنهجية وتفصيلها يعزز من شفافية البحث العلمي ويتيح لآخرين تقييم النتائج وإمكانية تكرار الدراسة في سياقات مختلفة</w:t>
      </w:r>
      <w:r w:rsidR="00BF0129">
        <w:rPr>
          <w:rFonts w:ascii="Times New Roman" w:eastAsiaTheme="minorEastAsia" w:hAnsi="Times New Roman" w:cs="Times New Roman"/>
          <w:kern w:val="0"/>
          <w:sz w:val="24"/>
          <w:szCs w:val="24"/>
          <w:rtl/>
          <w14:ligatures w14:val="none"/>
        </w:rPr>
        <w:t xml:space="preserve"> </w:t>
      </w:r>
      <w:r w:rsidRPr="00297D7E">
        <w:rPr>
          <w:rFonts w:ascii="Times New Roman" w:eastAsiaTheme="minorEastAsia" w:hAnsi="Times New Roman" w:cs="Times New Roman"/>
          <w:kern w:val="0"/>
          <w:sz w:val="24"/>
          <w:szCs w:val="24"/>
          <w:rtl/>
          <w14:ligatures w14:val="none"/>
        </w:rPr>
        <w:t xml:space="preserve"> (ص</w:t>
      </w:r>
      <w:r w:rsidR="00A74CAB">
        <w:rPr>
          <w:rFonts w:ascii="Times New Roman" w:eastAsiaTheme="minorEastAsia" w:hAnsi="Times New Roman" w:cs="Times New Roman"/>
          <w:kern w:val="0"/>
          <w:sz w:val="24"/>
          <w:szCs w:val="24"/>
          <w:rtl/>
          <w14:ligatures w14:val="none"/>
        </w:rPr>
        <w:t xml:space="preserve"> ،</w:t>
      </w:r>
      <w:r w:rsidRPr="00297D7E">
        <w:rPr>
          <w:rFonts w:ascii="Times New Roman" w:eastAsiaTheme="minorEastAsia" w:hAnsi="Times New Roman" w:cs="Times New Roman"/>
          <w:kern w:val="0"/>
          <w:sz w:val="24"/>
          <w:szCs w:val="24"/>
          <w:rtl/>
          <w14:ligatures w14:val="none"/>
        </w:rPr>
        <w:t xml:space="preserve"> 94</w:t>
      </w:r>
      <w:r w:rsidR="00A74CAB">
        <w:rPr>
          <w:rFonts w:ascii="Times New Roman" w:eastAsiaTheme="minorEastAsia" w:hAnsi="Times New Roman" w:cs="Times New Roman"/>
          <w:kern w:val="0"/>
          <w:sz w:val="24"/>
          <w:szCs w:val="24"/>
          <w:rtl/>
          <w14:ligatures w14:val="none"/>
        </w:rPr>
        <w:t xml:space="preserve"> ) </w:t>
      </w:r>
      <w:r w:rsidRPr="00297D7E">
        <w:rPr>
          <w:rFonts w:ascii="Times New Roman" w:eastAsiaTheme="minorEastAsia" w:hAnsi="Times New Roman" w:cs="Times New Roman"/>
          <w:kern w:val="0"/>
          <w:sz w:val="24"/>
          <w:szCs w:val="24"/>
          <w:rtl/>
          <w14:ligatures w14:val="none"/>
        </w:rPr>
        <w:t xml:space="preserve"> ومن هذا المنطلق، حرصت هذه الدراسة على تقديم وصف دقيق وشامل للإجراءات المنهجية </w:t>
      </w:r>
      <w:r w:rsidR="00A74CAB">
        <w:rPr>
          <w:rFonts w:ascii="Times New Roman" w:eastAsiaTheme="minorEastAsia" w:hAnsi="Times New Roman" w:cs="Times New Roman"/>
          <w:kern w:val="0"/>
          <w:sz w:val="24"/>
          <w:szCs w:val="24"/>
          <w:rtl/>
          <w14:ligatures w14:val="none"/>
        </w:rPr>
        <w:t xml:space="preserve">المتبعه </w:t>
      </w:r>
      <w:r w:rsidRPr="00297D7E">
        <w:rPr>
          <w:rFonts w:ascii="Times New Roman" w:eastAsiaTheme="minorEastAsia" w:hAnsi="Times New Roman" w:cs="Times New Roman"/>
          <w:kern w:val="0"/>
          <w:sz w:val="24"/>
          <w:szCs w:val="24"/>
          <w:rtl/>
          <w14:ligatures w14:val="none"/>
        </w:rPr>
        <w:t xml:space="preserve"> بما يضمن الوضوح والشفافية ويعزز من موثوقية النتائج وقابليتها </w:t>
      </w:r>
      <w:r w:rsidR="00A74CAB">
        <w:rPr>
          <w:rFonts w:ascii="Times New Roman" w:eastAsiaTheme="minorEastAsia" w:hAnsi="Times New Roman" w:cs="Times New Roman"/>
          <w:kern w:val="0"/>
          <w:sz w:val="24"/>
          <w:szCs w:val="24"/>
          <w:rtl/>
          <w14:ligatures w14:val="none"/>
        </w:rPr>
        <w:t xml:space="preserve">للتعميم </w:t>
      </w:r>
    </w:p>
    <w:p w14:paraId="057472EC" w14:textId="33ED2DB9" w:rsidR="00297D7E" w:rsidRPr="00297D7E" w:rsidRDefault="00297D7E" w:rsidP="00297D7E">
      <w:pPr>
        <w:spacing w:before="100" w:beforeAutospacing="1" w:after="100" w:afterAutospacing="1" w:line="240" w:lineRule="auto"/>
        <w:divId w:val="1735200981"/>
        <w:rPr>
          <w:rFonts w:ascii="Times New Roman" w:eastAsiaTheme="minorEastAsia" w:hAnsi="Times New Roman" w:cs="Times New Roman"/>
          <w:kern w:val="0"/>
          <w:sz w:val="24"/>
          <w:szCs w:val="24"/>
          <w14:ligatures w14:val="none"/>
        </w:rPr>
      </w:pPr>
      <w:r w:rsidRPr="00297D7E">
        <w:rPr>
          <w:rFonts w:ascii="Times New Roman" w:eastAsiaTheme="minorEastAsia" w:hAnsi="Times New Roman" w:cs="Times New Roman"/>
          <w:kern w:val="0"/>
          <w:sz w:val="24"/>
          <w:szCs w:val="24"/>
          <w:rtl/>
          <w14:ligatures w14:val="none"/>
        </w:rPr>
        <w:t xml:space="preserve">وتجدر الإشارة إلى أن منهجية هذه الدراسة تستند إلى الأطر النظرية والدراسات السابقة </w:t>
      </w:r>
      <w:r w:rsidR="00A74CAB">
        <w:rPr>
          <w:rFonts w:ascii="Times New Roman" w:eastAsiaTheme="minorEastAsia" w:hAnsi="Times New Roman" w:cs="Times New Roman"/>
          <w:kern w:val="0"/>
          <w:sz w:val="24"/>
          <w:szCs w:val="24"/>
          <w:rtl/>
          <w14:ligatures w14:val="none"/>
        </w:rPr>
        <w:t>من</w:t>
      </w:r>
      <w:r w:rsidRPr="00297D7E">
        <w:rPr>
          <w:rFonts w:ascii="Times New Roman" w:eastAsiaTheme="minorEastAsia" w:hAnsi="Times New Roman" w:cs="Times New Roman"/>
          <w:kern w:val="0"/>
          <w:sz w:val="24"/>
          <w:szCs w:val="24"/>
          <w:rtl/>
          <w14:ligatures w14:val="none"/>
        </w:rPr>
        <w:t xml:space="preserve"> مجال الإعلام الرقمي والمنصات الإلكترونية</w:t>
      </w:r>
      <w:r w:rsidR="00A74CAB">
        <w:rPr>
          <w:rFonts w:ascii="Times New Roman" w:eastAsiaTheme="minorEastAsia" w:hAnsi="Times New Roman" w:cs="Times New Roman"/>
          <w:kern w:val="0"/>
          <w:sz w:val="24"/>
          <w:szCs w:val="24"/>
          <w:rtl/>
          <w14:ligatures w14:val="none"/>
        </w:rPr>
        <w:t xml:space="preserve"> ،</w:t>
      </w:r>
      <w:r w:rsidRPr="00297D7E">
        <w:rPr>
          <w:rFonts w:ascii="Times New Roman" w:eastAsiaTheme="minorEastAsia" w:hAnsi="Times New Roman" w:cs="Times New Roman"/>
          <w:kern w:val="0"/>
          <w:sz w:val="24"/>
          <w:szCs w:val="24"/>
          <w:rtl/>
          <w14:ligatures w14:val="none"/>
        </w:rPr>
        <w:t xml:space="preserve"> مع مراعاة خصوصية السياق المؤسسي والمجتمعي للدراسة. كما أنها تأخذ في الاعتبار التطورات المنهجية المعاصرة في مجال البحوث الإعلامية والرقمية</w:t>
      </w:r>
      <w:r w:rsidR="00A74CAB">
        <w:rPr>
          <w:rFonts w:ascii="Times New Roman" w:eastAsiaTheme="minorEastAsia" w:hAnsi="Times New Roman" w:cs="Times New Roman"/>
          <w:kern w:val="0"/>
          <w:sz w:val="24"/>
          <w:szCs w:val="24"/>
          <w:rtl/>
          <w14:ligatures w14:val="none"/>
        </w:rPr>
        <w:t xml:space="preserve"> </w:t>
      </w:r>
      <w:r w:rsidRPr="00297D7E">
        <w:rPr>
          <w:rFonts w:ascii="Times New Roman" w:eastAsiaTheme="minorEastAsia" w:hAnsi="Times New Roman" w:cs="Times New Roman"/>
          <w:kern w:val="0"/>
          <w:sz w:val="24"/>
          <w:szCs w:val="24"/>
          <w:rtl/>
          <w14:ligatures w14:val="none"/>
        </w:rPr>
        <w:t xml:space="preserve"> وتسعى إلى توظيفها بما يخدم أهداف الدراسة ويضمن جودة </w:t>
      </w:r>
      <w:r w:rsidR="00A74CAB">
        <w:rPr>
          <w:rFonts w:ascii="Times New Roman" w:eastAsiaTheme="minorEastAsia" w:hAnsi="Times New Roman" w:cs="Times New Roman"/>
          <w:kern w:val="0"/>
          <w:sz w:val="24"/>
          <w:szCs w:val="24"/>
          <w:rtl/>
          <w14:ligatures w14:val="none"/>
        </w:rPr>
        <w:t xml:space="preserve">نتائجها </w:t>
      </w:r>
    </w:p>
    <w:p w14:paraId="5DE0538F" w14:textId="77777777" w:rsidR="00297D7E" w:rsidRDefault="00297D7E" w:rsidP="00D01761">
      <w:pPr>
        <w:rPr>
          <w:rFonts w:ascii="Sakkal Majalla" w:hAnsi="Sakkal Majalla" w:cs="Sakkal Majalla"/>
          <w:sz w:val="28"/>
          <w:szCs w:val="28"/>
          <w:u w:val="single"/>
        </w:rPr>
      </w:pPr>
    </w:p>
    <w:p w14:paraId="4BFE73A6" w14:textId="77777777" w:rsidR="00297D7E" w:rsidRDefault="00297D7E" w:rsidP="00D01761">
      <w:pPr>
        <w:rPr>
          <w:rFonts w:ascii="Sakkal Majalla" w:hAnsi="Sakkal Majalla" w:cs="Sakkal Majalla"/>
          <w:sz w:val="28"/>
          <w:szCs w:val="28"/>
          <w:u w:val="single"/>
        </w:rPr>
      </w:pPr>
    </w:p>
    <w:p w14:paraId="66C15235" w14:textId="77777777" w:rsidR="00297D7E" w:rsidRDefault="00297D7E" w:rsidP="00D01761">
      <w:pPr>
        <w:rPr>
          <w:rFonts w:ascii="Sakkal Majalla" w:hAnsi="Sakkal Majalla" w:cs="Sakkal Majalla"/>
          <w:sz w:val="28"/>
          <w:szCs w:val="28"/>
          <w:u w:val="single"/>
        </w:rPr>
      </w:pPr>
    </w:p>
    <w:p w14:paraId="1D868638" w14:textId="77777777" w:rsidR="00297D7E" w:rsidRDefault="00297D7E" w:rsidP="00D01761">
      <w:pPr>
        <w:rPr>
          <w:rFonts w:ascii="Sakkal Majalla" w:hAnsi="Sakkal Majalla" w:cs="Sakkal Majalla"/>
          <w:sz w:val="28"/>
          <w:szCs w:val="28"/>
          <w:u w:val="single"/>
        </w:rPr>
      </w:pPr>
    </w:p>
    <w:p w14:paraId="10C66D2F" w14:textId="77777777" w:rsidR="00297D7E" w:rsidRDefault="00297D7E" w:rsidP="00D01761">
      <w:pPr>
        <w:rPr>
          <w:rFonts w:ascii="Sakkal Majalla" w:hAnsi="Sakkal Majalla" w:cs="Sakkal Majalla"/>
          <w:sz w:val="28"/>
          <w:szCs w:val="28"/>
          <w:u w:val="single"/>
        </w:rPr>
      </w:pPr>
    </w:p>
    <w:p w14:paraId="6D01A8B7" w14:textId="77777777" w:rsidR="00A74CAB" w:rsidRDefault="00A74CAB" w:rsidP="00D01761">
      <w:pPr>
        <w:rPr>
          <w:rFonts w:ascii="Sakkal Majalla" w:hAnsi="Sakkal Majalla" w:cs="Sakkal Majalla"/>
          <w:sz w:val="28"/>
          <w:szCs w:val="28"/>
          <w:u w:val="single"/>
        </w:rPr>
      </w:pPr>
    </w:p>
    <w:p w14:paraId="1EDD1EA3" w14:textId="77777777" w:rsidR="00A74CAB" w:rsidRDefault="00A74CAB" w:rsidP="00D01761">
      <w:pPr>
        <w:rPr>
          <w:rFonts w:ascii="Sakkal Majalla" w:hAnsi="Sakkal Majalla" w:cs="Sakkal Majalla"/>
          <w:sz w:val="28"/>
          <w:szCs w:val="28"/>
          <w:u w:val="single"/>
        </w:rPr>
      </w:pPr>
    </w:p>
    <w:p w14:paraId="5B98D2C2" w14:textId="77777777" w:rsidR="00A74CAB" w:rsidRDefault="00A74CAB" w:rsidP="00D01761">
      <w:pPr>
        <w:rPr>
          <w:rFonts w:ascii="Sakkal Majalla" w:hAnsi="Sakkal Majalla" w:cs="Sakkal Majalla"/>
          <w:sz w:val="28"/>
          <w:szCs w:val="28"/>
          <w:u w:val="single"/>
        </w:rPr>
      </w:pPr>
    </w:p>
    <w:p w14:paraId="0CADC91B" w14:textId="77777777" w:rsidR="00D7568F" w:rsidRPr="00D01761" w:rsidRDefault="00D7568F" w:rsidP="00D01761">
      <w:pPr>
        <w:rPr>
          <w:rFonts w:ascii="Sakkal Majalla" w:hAnsi="Sakkal Majalla" w:cs="Sakkal Majalla"/>
          <w:sz w:val="28"/>
          <w:szCs w:val="28"/>
          <w:u w:val="single"/>
          <w:rtl/>
        </w:rPr>
      </w:pPr>
    </w:p>
    <w:p w14:paraId="25FE3E03" w14:textId="0E2D5538" w:rsidR="00D01761" w:rsidRPr="00A10515" w:rsidRDefault="00C24F01" w:rsidP="00A10515">
      <w:pPr>
        <w:rPr>
          <w:rFonts w:ascii="Sakkal Majalla" w:hAnsi="Sakkal Majalla" w:cs="Sakkal Majalla"/>
          <w:b/>
          <w:bCs/>
          <w:color w:val="0070C0"/>
          <w:sz w:val="28"/>
          <w:szCs w:val="28"/>
          <w:u w:val="single"/>
          <w:rtl/>
        </w:rPr>
      </w:pPr>
      <w:r>
        <w:rPr>
          <w:rFonts w:ascii="Sakkal Majalla" w:hAnsi="Sakkal Majalla" w:cs="Sakkal Majalla"/>
          <w:b/>
          <w:bCs/>
          <w:color w:val="0070C0"/>
          <w:sz w:val="28"/>
          <w:szCs w:val="28"/>
          <w:u w:val="single"/>
          <w:rtl/>
        </w:rPr>
        <w:t xml:space="preserve"> </w:t>
      </w:r>
      <w:r w:rsidR="00A10515">
        <w:rPr>
          <w:rFonts w:ascii="Sakkal Majalla" w:hAnsi="Sakkal Majalla" w:cs="Sakkal Majalla"/>
          <w:b/>
          <w:bCs/>
          <w:color w:val="0070C0"/>
          <w:sz w:val="28"/>
          <w:szCs w:val="28"/>
          <w:u w:val="single"/>
          <w:rtl/>
        </w:rPr>
        <w:t>3.2</w:t>
      </w:r>
      <w:r w:rsidR="00D01761" w:rsidRPr="00D01761">
        <w:rPr>
          <w:rFonts w:ascii="Sakkal Majalla" w:hAnsi="Sakkal Majalla" w:cs="Sakkal Majalla"/>
          <w:b/>
          <w:bCs/>
          <w:color w:val="0070C0"/>
          <w:sz w:val="28"/>
          <w:szCs w:val="28"/>
          <w:u w:val="single"/>
          <w:rtl/>
        </w:rPr>
        <w:t xml:space="preserve">المنهجية وطرق </w:t>
      </w:r>
      <w:r>
        <w:rPr>
          <w:rFonts w:ascii="Sakkal Majalla" w:hAnsi="Sakkal Majalla" w:cs="Sakkal Majalla"/>
          <w:b/>
          <w:bCs/>
          <w:color w:val="0070C0"/>
          <w:sz w:val="28"/>
          <w:szCs w:val="28"/>
          <w:u w:val="single"/>
          <w:rtl/>
        </w:rPr>
        <w:t xml:space="preserve">البحث :- </w:t>
      </w:r>
    </w:p>
    <w:p w14:paraId="259DB316"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أولاً :-  نوع الدراسة ومنهجها</w:t>
      </w:r>
    </w:p>
    <w:p w14:paraId="2DEC1D19" w14:textId="77777777"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تنتمي هذه الدراسة إلى البحوث الوصفية التحليلية  وتعتمد على المنهج المختلط (</w:t>
      </w:r>
      <w:r w:rsidRPr="00D01761">
        <w:rPr>
          <w:rFonts w:ascii="Sakkal Majalla" w:hAnsi="Sakkal Majalla" w:cs="Sakkal Majalla"/>
          <w:sz w:val="28"/>
          <w:szCs w:val="28"/>
        </w:rPr>
        <w:t>Mixed Method</w:t>
      </w:r>
      <w:r w:rsidRPr="00D01761">
        <w:rPr>
          <w:rFonts w:ascii="Sakkal Majalla" w:hAnsi="Sakkal Majalla" w:cs="Sakkal Majalla"/>
          <w:sz w:val="28"/>
          <w:szCs w:val="28"/>
          <w:rtl/>
        </w:rPr>
        <w:t xml:space="preserve">) الذي يجمع بين </w:t>
      </w:r>
    </w:p>
    <w:p w14:paraId="56251435"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1-  المنهج الوصفي التحليلي :-:</w:t>
      </w:r>
    </w:p>
    <w:p w14:paraId="67852412"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لوصف وتحليل واقع استخدام الإعلام الرقمي في هيئة الزكاة والضريبة والجمارك</w:t>
      </w:r>
    </w:p>
    <w:p w14:paraId="79C5B92D"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تحليل المحتوى الإعلامي الرقمي المقدم عبر المنصات الإلكترونية</w:t>
      </w:r>
    </w:p>
    <w:p w14:paraId="315DF01B" w14:textId="4EAD6650"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 xml:space="preserve">دراسة خصائص وسمات </w:t>
      </w:r>
      <w:r w:rsidR="00E828C4">
        <w:rPr>
          <w:rFonts w:ascii="Sakkal Majalla" w:hAnsi="Sakkal Majalla" w:cs="Sakkal Majalla"/>
          <w:sz w:val="28"/>
          <w:szCs w:val="28"/>
          <w:rtl/>
        </w:rPr>
        <w:t>التجربة</w:t>
      </w:r>
      <w:r w:rsidRPr="00D01761">
        <w:rPr>
          <w:rFonts w:ascii="Sakkal Majalla" w:hAnsi="Sakkal Majalla" w:cs="Sakkal Majalla"/>
          <w:sz w:val="28"/>
          <w:szCs w:val="28"/>
          <w:rtl/>
        </w:rPr>
        <w:t xml:space="preserve"> </w:t>
      </w:r>
    </w:p>
    <w:p w14:paraId="7BD0FFEA" w14:textId="3F6737F7" w:rsidR="00D01761" w:rsidRPr="00D01761" w:rsidRDefault="00D01761" w:rsidP="00D01761">
      <w:pPr>
        <w:rPr>
          <w:rFonts w:ascii="Sakkal Majalla" w:hAnsi="Sakkal Majalla" w:cs="Sakkal Majalla"/>
          <w:b/>
          <w:bCs/>
          <w:sz w:val="28"/>
          <w:szCs w:val="28"/>
          <w:rtl/>
        </w:rPr>
      </w:pPr>
      <w:r w:rsidRPr="00D01761">
        <w:rPr>
          <w:rFonts w:ascii="Sakkal Majalla" w:hAnsi="Sakkal Majalla" w:cs="Sakkal Majalla"/>
          <w:sz w:val="28"/>
          <w:szCs w:val="28"/>
          <w:rtl/>
        </w:rPr>
        <w:t>2</w:t>
      </w:r>
      <w:r w:rsidRPr="00D01761">
        <w:rPr>
          <w:rFonts w:ascii="Sakkal Majalla" w:hAnsi="Sakkal Majalla" w:cs="Sakkal Majalla"/>
          <w:b/>
          <w:bCs/>
          <w:sz w:val="28"/>
          <w:szCs w:val="28"/>
          <w:rtl/>
        </w:rPr>
        <w:t>- منهج دراسة الحالة :-</w:t>
      </w:r>
    </w:p>
    <w:p w14:paraId="1BF6B87C"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دراسة متعمقة للمنصات الإلكترونية للهيئة</w:t>
      </w:r>
    </w:p>
    <w:p w14:paraId="631025EA"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تحليل شامل لاستراتيجيات الإعلام الرقمي المستخدمة</w:t>
      </w:r>
    </w:p>
    <w:p w14:paraId="7D8B7D09"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تقييم تفصيلي لتجربة المستخدم</w:t>
      </w:r>
    </w:p>
    <w:p w14:paraId="6B48CC36" w14:textId="77777777" w:rsidR="00D01761" w:rsidRPr="00D01761" w:rsidRDefault="00D01761" w:rsidP="00D01761">
      <w:pPr>
        <w:rPr>
          <w:rFonts w:ascii="Sakkal Majalla" w:hAnsi="Sakkal Majalla" w:cs="Sakkal Majalla"/>
          <w:b/>
          <w:bCs/>
          <w:sz w:val="28"/>
          <w:szCs w:val="28"/>
        </w:rPr>
      </w:pPr>
      <w:r w:rsidRPr="00D01761">
        <w:rPr>
          <w:rFonts w:ascii="Sakkal Majalla" w:hAnsi="Sakkal Majalla" w:cs="Sakkal Majalla"/>
          <w:b/>
          <w:bCs/>
          <w:sz w:val="28"/>
          <w:szCs w:val="28"/>
          <w:rtl/>
        </w:rPr>
        <w:t>ثانياً :-  مجتمع وعينة الدراسة</w:t>
      </w:r>
    </w:p>
    <w:p w14:paraId="62CF1CE4"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xml:space="preserve">1- مجتمع الدراسة :- </w:t>
      </w:r>
    </w:p>
    <w:p w14:paraId="3E94389C"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جميع مستخدمي المنصات الإلكترونية لهيئة الزكاة والضريبة والجمارك</w:t>
      </w:r>
    </w:p>
    <w:p w14:paraId="574C9415"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موظفو إدارة الإعلام الرقمي والاتصال المؤسسي في الهيئة</w:t>
      </w:r>
    </w:p>
    <w:p w14:paraId="2FD9DA8C"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خبراء في مجال الإعلام الرقمي والخدمات الإلكترونية</w:t>
      </w:r>
    </w:p>
    <w:p w14:paraId="53A1FC6F" w14:textId="77777777" w:rsidR="00D01761" w:rsidRPr="00D01761" w:rsidRDefault="00D01761" w:rsidP="00D01761">
      <w:pPr>
        <w:rPr>
          <w:rFonts w:ascii="Sakkal Majalla" w:hAnsi="Sakkal Majalla" w:cs="Sakkal Majalla"/>
          <w:sz w:val="28"/>
          <w:szCs w:val="28"/>
          <w:rtl/>
        </w:rPr>
      </w:pPr>
    </w:p>
    <w:p w14:paraId="085E046C" w14:textId="77777777" w:rsidR="00D01761" w:rsidRPr="00D01761" w:rsidRDefault="00D01761" w:rsidP="00D01761">
      <w:pPr>
        <w:rPr>
          <w:rFonts w:ascii="Sakkal Majalla" w:hAnsi="Sakkal Majalla" w:cs="Sakkal Majalla"/>
          <w:b/>
          <w:bCs/>
          <w:sz w:val="28"/>
          <w:szCs w:val="28"/>
          <w:rtl/>
        </w:rPr>
      </w:pPr>
      <w:r w:rsidRPr="00D01761">
        <w:rPr>
          <w:rFonts w:ascii="Sakkal Majalla" w:hAnsi="Sakkal Majalla" w:cs="Sakkal Majalla"/>
          <w:sz w:val="28"/>
          <w:szCs w:val="28"/>
          <w:rtl/>
        </w:rPr>
        <w:t>2</w:t>
      </w:r>
      <w:r w:rsidRPr="00D01761">
        <w:rPr>
          <w:rFonts w:ascii="Sakkal Majalla" w:hAnsi="Sakkal Majalla" w:cs="Sakkal Majalla"/>
          <w:b/>
          <w:bCs/>
          <w:sz w:val="28"/>
          <w:szCs w:val="28"/>
          <w:rtl/>
        </w:rPr>
        <w:t>- عينة الدراسة :-</w:t>
      </w:r>
    </w:p>
    <w:p w14:paraId="19DC4B66"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xml:space="preserve">أ - العينة الكمية :- </w:t>
      </w:r>
    </w:p>
    <w:p w14:paraId="33454951"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lastRenderedPageBreak/>
        <w:t>800 مستفيد من خدمات الهيئة الإلكترونية</w:t>
      </w:r>
    </w:p>
    <w:p w14:paraId="041A8A49"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تم اختيارهم بطريقة العينة العشوائية الطبقية</w:t>
      </w:r>
    </w:p>
    <w:p w14:paraId="0937CE8A"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مراعاة تمثيل مختلف الفئات العمرية والمستويات التعليمية</w:t>
      </w:r>
    </w:p>
    <w:p w14:paraId="341C08B2" w14:textId="77777777" w:rsidR="00D01761" w:rsidRPr="00D01761" w:rsidRDefault="00D01761" w:rsidP="00D01761">
      <w:pPr>
        <w:rPr>
          <w:rFonts w:ascii="Sakkal Majalla" w:hAnsi="Sakkal Majalla" w:cs="Sakkal Majalla"/>
          <w:sz w:val="28"/>
          <w:szCs w:val="28"/>
          <w:rtl/>
        </w:rPr>
      </w:pPr>
    </w:p>
    <w:p w14:paraId="328674F3"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xml:space="preserve">ب-  العينة النوعية :- </w:t>
      </w:r>
    </w:p>
    <w:p w14:paraId="6B415169"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15 موظفاً من إدارة الإعلام الرقمي</w:t>
      </w:r>
    </w:p>
    <w:p w14:paraId="43DD1FC2"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10 خبراء في مجال الإعلام الرقمي والخدمات الإلكترونية</w:t>
      </w:r>
    </w:p>
    <w:p w14:paraId="5935A69E" w14:textId="5D6BD0B8" w:rsidR="00D01761" w:rsidRDefault="00D01761" w:rsidP="00A36EE7">
      <w:pPr>
        <w:numPr>
          <w:ilvl w:val="0"/>
          <w:numId w:val="3"/>
        </w:numPr>
        <w:contextualSpacing/>
        <w:rPr>
          <w:rFonts w:ascii="Sakkal Majalla" w:hAnsi="Sakkal Majalla" w:cs="Sakkal Majalla"/>
          <w:sz w:val="28"/>
          <w:szCs w:val="28"/>
        </w:rPr>
      </w:pPr>
      <w:r w:rsidRPr="00D01761">
        <w:rPr>
          <w:rFonts w:ascii="Sakkal Majalla" w:hAnsi="Sakkal Majalla" w:cs="Sakkal Majalla"/>
          <w:sz w:val="28"/>
          <w:szCs w:val="28"/>
          <w:rtl/>
        </w:rPr>
        <w:t>تم اختيارهم بطريقة العينة القصدية</w:t>
      </w:r>
    </w:p>
    <w:p w14:paraId="06F948C4" w14:textId="77777777" w:rsidR="00E828C4" w:rsidRPr="00A36EE7" w:rsidRDefault="00E828C4" w:rsidP="00E828C4">
      <w:pPr>
        <w:ind w:left="720"/>
        <w:contextualSpacing/>
        <w:rPr>
          <w:rFonts w:ascii="Sakkal Majalla" w:hAnsi="Sakkal Majalla" w:cs="Sakkal Majalla"/>
          <w:sz w:val="28"/>
          <w:szCs w:val="28"/>
          <w:rtl/>
        </w:rPr>
      </w:pPr>
    </w:p>
    <w:p w14:paraId="66068054" w14:textId="362AE9CC" w:rsidR="00D01761" w:rsidRPr="00997EF2" w:rsidRDefault="00D01761" w:rsidP="00997EF2">
      <w:pPr>
        <w:rPr>
          <w:rFonts w:ascii="Sakkal Majalla" w:hAnsi="Sakkal Majalla" w:cs="Sakkal Majalla"/>
          <w:b/>
          <w:bCs/>
          <w:sz w:val="28"/>
          <w:szCs w:val="28"/>
          <w:rtl/>
        </w:rPr>
      </w:pPr>
      <w:r w:rsidRPr="00D01761">
        <w:rPr>
          <w:rFonts w:ascii="Sakkal Majalla" w:hAnsi="Sakkal Majalla" w:cs="Sakkal Majalla"/>
          <w:b/>
          <w:bCs/>
          <w:sz w:val="28"/>
          <w:szCs w:val="28"/>
          <w:rtl/>
        </w:rPr>
        <w:t>ثالثاً :-  أدوات جمع البيانات</w:t>
      </w:r>
    </w:p>
    <w:p w14:paraId="2275FBBF"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xml:space="preserve">1-  الاستبيان الإلكتروني :- </w:t>
      </w:r>
    </w:p>
    <w:p w14:paraId="23479113"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يتكون من 5 محاور رئيسية</w:t>
      </w:r>
    </w:p>
    <w:p w14:paraId="0B9552B5"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35 سؤالاً مغلقاً ومفتوحاً</w:t>
      </w:r>
    </w:p>
    <w:p w14:paraId="7A92A432"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تم تحكيمه من قبل 7 خبراء متخصصين</w:t>
      </w:r>
    </w:p>
    <w:p w14:paraId="66B20613"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تم اختبار صدقه وثباته إحصائياً</w:t>
      </w:r>
    </w:p>
    <w:p w14:paraId="56A0071B"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2- المقابلات المتعمقة :-</w:t>
      </w:r>
    </w:p>
    <w:p w14:paraId="543D687B"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مقابلات شبه منظمة مع المسؤولين والخبراء</w:t>
      </w:r>
    </w:p>
    <w:p w14:paraId="52DE1012"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دليل مقابلة يتضمن 20 سؤالاً رئيسياً</w:t>
      </w:r>
    </w:p>
    <w:p w14:paraId="2C1B7721"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تسجيل المقابلات صوتياً بعد موافقة المشاركين</w:t>
      </w:r>
    </w:p>
    <w:p w14:paraId="34B5F8BE" w14:textId="77777777" w:rsidR="00D01761" w:rsidRPr="00D01761" w:rsidRDefault="00D01761" w:rsidP="00D01761">
      <w:pPr>
        <w:rPr>
          <w:rFonts w:ascii="Sakkal Majalla" w:hAnsi="Sakkal Majalla" w:cs="Sakkal Majalla"/>
          <w:sz w:val="28"/>
          <w:szCs w:val="28"/>
          <w:rtl/>
        </w:rPr>
      </w:pPr>
    </w:p>
    <w:p w14:paraId="44145D00"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3  تحليل المحتوى :-</w:t>
      </w:r>
    </w:p>
    <w:p w14:paraId="5C40A9E2"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تحليل المحتوى الإعلامي الرقمي للهيئة</w:t>
      </w:r>
    </w:p>
    <w:p w14:paraId="37C2179F"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تحليل واجهات المستخدم في المنصات الإلكترونية</w:t>
      </w:r>
    </w:p>
    <w:p w14:paraId="2C110468"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تحليل التفاعل والتعليقات على المنصات</w:t>
      </w:r>
    </w:p>
    <w:p w14:paraId="47BF60D0" w14:textId="77777777" w:rsidR="00D01761" w:rsidRPr="00D01761" w:rsidRDefault="00D01761" w:rsidP="00D01761">
      <w:pPr>
        <w:rPr>
          <w:rFonts w:ascii="Sakkal Majalla" w:hAnsi="Sakkal Majalla" w:cs="Sakkal Majalla"/>
          <w:sz w:val="28"/>
          <w:szCs w:val="28"/>
          <w:rtl/>
        </w:rPr>
      </w:pPr>
    </w:p>
    <w:p w14:paraId="13F1F6A3" w14:textId="77777777"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رابعاً :-  أساليب التحليل الإحصائي</w:t>
      </w:r>
    </w:p>
    <w:p w14:paraId="448F9458"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1- الأساليب الوصفية :-;</w:t>
      </w:r>
    </w:p>
    <w:p w14:paraId="533AD899"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التكرارات والنسب المئوية</w:t>
      </w:r>
    </w:p>
    <w:p w14:paraId="13943D40"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المتوسطات الحسابية</w:t>
      </w:r>
    </w:p>
    <w:p w14:paraId="38FE87A8"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lastRenderedPageBreak/>
        <w:t>الانحرافات المعيارية</w:t>
      </w:r>
    </w:p>
    <w:p w14:paraId="17A715D8"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معاملات الارتباط</w:t>
      </w:r>
    </w:p>
    <w:p w14:paraId="7FFDC2D3"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xml:space="preserve">2- الأساليب الاستدلالية :- </w:t>
      </w:r>
    </w:p>
    <w:p w14:paraId="4528242B"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 xml:space="preserve">اختبار </w:t>
      </w:r>
      <w:r w:rsidRPr="00D01761">
        <w:rPr>
          <w:rFonts w:ascii="Sakkal Majalla" w:hAnsi="Sakkal Majalla" w:cs="Sakkal Majalla"/>
          <w:sz w:val="28"/>
          <w:szCs w:val="28"/>
        </w:rPr>
        <w:t>T</w:t>
      </w:r>
      <w:r w:rsidRPr="00D01761">
        <w:rPr>
          <w:rFonts w:ascii="Sakkal Majalla" w:hAnsi="Sakkal Majalla" w:cs="Sakkal Majalla"/>
          <w:sz w:val="28"/>
          <w:szCs w:val="28"/>
          <w:rtl/>
        </w:rPr>
        <w:t xml:space="preserve"> للعينات المستقلة</w:t>
      </w:r>
    </w:p>
    <w:p w14:paraId="300067B4"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تحليل التباين الأحادي</w:t>
      </w:r>
    </w:p>
    <w:p w14:paraId="1A973551"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معامل ألفا كرونباخ</w:t>
      </w:r>
    </w:p>
    <w:p w14:paraId="35E51E7F" w14:textId="77777777" w:rsidR="00D01761" w:rsidRDefault="00D01761" w:rsidP="00D01761">
      <w:pPr>
        <w:numPr>
          <w:ilvl w:val="0"/>
          <w:numId w:val="3"/>
        </w:numPr>
        <w:contextualSpacing/>
        <w:rPr>
          <w:rFonts w:ascii="Sakkal Majalla" w:hAnsi="Sakkal Majalla" w:cs="Sakkal Majalla"/>
          <w:sz w:val="28"/>
          <w:szCs w:val="28"/>
        </w:rPr>
      </w:pPr>
      <w:r w:rsidRPr="00D01761">
        <w:rPr>
          <w:rFonts w:ascii="Sakkal Majalla" w:hAnsi="Sakkal Majalla" w:cs="Sakkal Majalla"/>
          <w:sz w:val="28"/>
          <w:szCs w:val="28"/>
          <w:rtl/>
        </w:rPr>
        <w:t xml:space="preserve">اختبار مربع </w:t>
      </w:r>
      <w:proofErr w:type="spellStart"/>
      <w:r w:rsidRPr="00D01761">
        <w:rPr>
          <w:rFonts w:ascii="Sakkal Majalla" w:hAnsi="Sakkal Majalla" w:cs="Sakkal Majalla"/>
          <w:sz w:val="28"/>
          <w:szCs w:val="28"/>
          <w:rtl/>
        </w:rPr>
        <w:t>كاي</w:t>
      </w:r>
      <w:proofErr w:type="spellEnd"/>
    </w:p>
    <w:p w14:paraId="75A0A400" w14:textId="77777777" w:rsidR="00E828C4" w:rsidRDefault="00E828C4" w:rsidP="00E828C4">
      <w:pPr>
        <w:contextualSpacing/>
        <w:rPr>
          <w:rFonts w:ascii="Sakkal Majalla" w:hAnsi="Sakkal Majalla" w:cs="Sakkal Majalla"/>
          <w:sz w:val="28"/>
          <w:szCs w:val="28"/>
        </w:rPr>
      </w:pPr>
    </w:p>
    <w:p w14:paraId="29030EAE" w14:textId="77777777" w:rsidR="00E828C4" w:rsidRPr="00D01761" w:rsidRDefault="00E828C4" w:rsidP="00E828C4">
      <w:pPr>
        <w:contextualSpacing/>
        <w:rPr>
          <w:rFonts w:ascii="Sakkal Majalla" w:hAnsi="Sakkal Majalla" w:cs="Sakkal Majalla"/>
          <w:sz w:val="28"/>
          <w:szCs w:val="28"/>
          <w:rtl/>
        </w:rPr>
      </w:pPr>
    </w:p>
    <w:p w14:paraId="31CFBF36" w14:textId="77777777"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خامساً :-  إجراءات الصدق والثبات</w:t>
      </w:r>
    </w:p>
    <w:p w14:paraId="09E742A0"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xml:space="preserve">1 -  صدق الأدوات :- </w:t>
      </w:r>
    </w:p>
    <w:p w14:paraId="07F3BCF6"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الصدق الظاهري (تحكيم الخبراء)</w:t>
      </w:r>
    </w:p>
    <w:p w14:paraId="2CA4CBC3"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صدق المحتوى</w:t>
      </w:r>
    </w:p>
    <w:p w14:paraId="4929B9A0"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الصدق البنائي</w:t>
      </w:r>
    </w:p>
    <w:p w14:paraId="37FEDD97" w14:textId="65DD9268" w:rsidR="00D01761" w:rsidRPr="003F6C5C" w:rsidRDefault="00D01761" w:rsidP="003F6C5C">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 xml:space="preserve">صدق الاتساق </w:t>
      </w:r>
      <w:r w:rsidR="003F6C5C">
        <w:rPr>
          <w:rFonts w:ascii="Sakkal Majalla" w:hAnsi="Sakkal Majalla" w:cs="Sakkal Majalla"/>
          <w:sz w:val="28"/>
          <w:szCs w:val="28"/>
          <w:rtl/>
        </w:rPr>
        <w:t>الداخلي</w:t>
      </w:r>
    </w:p>
    <w:p w14:paraId="4787B2E9"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2 - ثبات الأدوات :-</w:t>
      </w:r>
    </w:p>
    <w:p w14:paraId="3BE7724E"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معامل ألفا كرونباخ</w:t>
      </w:r>
    </w:p>
    <w:p w14:paraId="3918F620"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التجزئة النصفية</w:t>
      </w:r>
    </w:p>
    <w:p w14:paraId="0DA6F0A9"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إعادة الاختبار</w:t>
      </w:r>
    </w:p>
    <w:p w14:paraId="3D23F4A8" w14:textId="00B80E3C" w:rsidR="00D01761" w:rsidRDefault="00D01761" w:rsidP="003F6C5C">
      <w:pPr>
        <w:numPr>
          <w:ilvl w:val="0"/>
          <w:numId w:val="3"/>
        </w:numPr>
        <w:contextualSpacing/>
        <w:rPr>
          <w:rFonts w:ascii="Sakkal Majalla" w:hAnsi="Sakkal Majalla" w:cs="Sakkal Majalla"/>
          <w:sz w:val="28"/>
          <w:szCs w:val="28"/>
        </w:rPr>
      </w:pPr>
      <w:r w:rsidRPr="00D01761">
        <w:rPr>
          <w:rFonts w:ascii="Sakkal Majalla" w:hAnsi="Sakkal Majalla" w:cs="Sakkal Majalla"/>
          <w:sz w:val="28"/>
          <w:szCs w:val="28"/>
          <w:rtl/>
        </w:rPr>
        <w:t xml:space="preserve">ثبات </w:t>
      </w:r>
      <w:r w:rsidR="003F6C5C">
        <w:rPr>
          <w:rFonts w:ascii="Sakkal Majalla" w:hAnsi="Sakkal Majalla" w:cs="Sakkal Majalla"/>
          <w:sz w:val="28"/>
          <w:szCs w:val="28"/>
          <w:rtl/>
        </w:rPr>
        <w:t>المحللين</w:t>
      </w:r>
    </w:p>
    <w:p w14:paraId="0DCFE8D9" w14:textId="77777777" w:rsidR="003F6C5C" w:rsidRPr="003F6C5C" w:rsidRDefault="003F6C5C" w:rsidP="003F6C5C">
      <w:pPr>
        <w:ind w:left="720"/>
        <w:contextualSpacing/>
        <w:rPr>
          <w:rFonts w:ascii="Sakkal Majalla" w:hAnsi="Sakkal Majalla" w:cs="Sakkal Majalla"/>
          <w:sz w:val="28"/>
          <w:szCs w:val="28"/>
          <w:rtl/>
        </w:rPr>
      </w:pPr>
    </w:p>
    <w:p w14:paraId="276DA81A" w14:textId="77777777" w:rsidR="00D01761" w:rsidRPr="00D01761" w:rsidRDefault="00D01761" w:rsidP="00D01761">
      <w:pPr>
        <w:rPr>
          <w:rFonts w:ascii="Sakkal Majalla" w:hAnsi="Sakkal Majalla" w:cs="Sakkal Majalla"/>
          <w:b/>
          <w:bCs/>
          <w:sz w:val="28"/>
          <w:szCs w:val="28"/>
        </w:rPr>
      </w:pPr>
      <w:r w:rsidRPr="00D01761">
        <w:rPr>
          <w:rFonts w:ascii="Sakkal Majalla" w:hAnsi="Sakkal Majalla" w:cs="Sakkal Majalla"/>
          <w:b/>
          <w:bCs/>
          <w:sz w:val="28"/>
          <w:szCs w:val="28"/>
          <w:rtl/>
        </w:rPr>
        <w:t>سادساً :-  حدود الدراسة</w:t>
      </w:r>
    </w:p>
    <w:p w14:paraId="34D6A378"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1- الحدود الموضوعية :-</w:t>
      </w:r>
    </w:p>
    <w:p w14:paraId="294A0B03"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دراسة دور الإعلام الرقمي في تحسين تجربة المستفيدين</w:t>
      </w:r>
    </w:p>
    <w:p w14:paraId="18953275"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تقييم المنصات الإلكترونية للهيئة</w:t>
      </w:r>
    </w:p>
    <w:p w14:paraId="2EBD671B"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xml:space="preserve">2 - الحدود المكانية :- </w:t>
      </w:r>
    </w:p>
    <w:p w14:paraId="33293DEB"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المملكة العربية السعودية</w:t>
      </w:r>
    </w:p>
    <w:p w14:paraId="5039224F"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المنصات الإلكترونية لهيئة الزكاة والضريبة و</w:t>
      </w:r>
    </w:p>
    <w:p w14:paraId="3AE6048B"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xml:space="preserve">3- الحدود الزمانية :- </w:t>
      </w:r>
    </w:p>
    <w:p w14:paraId="25492C27" w14:textId="77777777"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 الفترة من 18  فبراير   الى 2 ابريل من عام 2025</w:t>
      </w:r>
    </w:p>
    <w:p w14:paraId="032F9DFA"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lastRenderedPageBreak/>
        <w:t>سابعا :- الاعتبارات الأخلاقية</w:t>
      </w:r>
    </w:p>
    <w:p w14:paraId="54CC3013"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الحصول على الموافقات الرسمية</w:t>
      </w:r>
    </w:p>
    <w:p w14:paraId="385D21D8"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ضمان سرية البيانات</w:t>
      </w:r>
    </w:p>
    <w:p w14:paraId="67E83D40"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احترام خصوصية المشاركين</w:t>
      </w:r>
    </w:p>
    <w:p w14:paraId="53829BA9"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الالتزام بأخلاقيات البحث العلمي</w:t>
      </w:r>
    </w:p>
    <w:p w14:paraId="299D0A4B" w14:textId="77777777" w:rsidR="00D01761" w:rsidRPr="00D01761" w:rsidRDefault="00D01761" w:rsidP="00D01761">
      <w:pPr>
        <w:rPr>
          <w:rFonts w:ascii="Sakkal Majalla" w:hAnsi="Sakkal Majalla" w:cs="Sakkal Majalla"/>
          <w:sz w:val="28"/>
          <w:szCs w:val="28"/>
          <w:u w:val="single"/>
          <w:rtl/>
        </w:rPr>
      </w:pPr>
    </w:p>
    <w:p w14:paraId="08A0998B" w14:textId="77777777" w:rsidR="00D01761" w:rsidRPr="00D01761" w:rsidRDefault="00D01761" w:rsidP="00D01761">
      <w:pPr>
        <w:rPr>
          <w:rFonts w:ascii="Sakkal Majalla" w:hAnsi="Sakkal Majalla" w:cs="Sakkal Majalla"/>
          <w:sz w:val="28"/>
          <w:szCs w:val="28"/>
          <w:u w:val="single"/>
          <w:rtl/>
        </w:rPr>
      </w:pPr>
    </w:p>
    <w:p w14:paraId="142F291D" w14:textId="12AA8CE5" w:rsidR="00D01761" w:rsidRPr="00D01761" w:rsidRDefault="003F6C5C" w:rsidP="00D01761">
      <w:pPr>
        <w:rPr>
          <w:rFonts w:ascii="Sakkal Majalla" w:hAnsi="Sakkal Majalla" w:cs="Sakkal Majalla"/>
          <w:b/>
          <w:bCs/>
          <w:sz w:val="28"/>
          <w:szCs w:val="28"/>
          <w:rtl/>
        </w:rPr>
      </w:pPr>
      <w:r>
        <w:rPr>
          <w:rFonts w:ascii="Sakkal Majalla" w:hAnsi="Sakkal Majalla" w:cs="Sakkal Majalla"/>
          <w:b/>
          <w:bCs/>
          <w:sz w:val="28"/>
          <w:szCs w:val="28"/>
          <w:u w:val="single"/>
          <w:rtl/>
        </w:rPr>
        <w:t xml:space="preserve"> </w:t>
      </w:r>
      <w:r w:rsidR="00BF2657">
        <w:rPr>
          <w:rFonts w:ascii="Sakkal Majalla" w:hAnsi="Sakkal Majalla" w:cs="Sakkal Majalla"/>
          <w:b/>
          <w:bCs/>
          <w:sz w:val="28"/>
          <w:szCs w:val="28"/>
          <w:u w:val="single"/>
          <w:rtl/>
        </w:rPr>
        <w:t>3.3</w:t>
      </w:r>
      <w:r w:rsidR="00D01761" w:rsidRPr="00D01761">
        <w:rPr>
          <w:rFonts w:ascii="Sakkal Majalla" w:hAnsi="Sakkal Majalla" w:cs="Sakkal Majalla"/>
          <w:b/>
          <w:bCs/>
          <w:sz w:val="28"/>
          <w:szCs w:val="28"/>
          <w:u w:val="single"/>
          <w:rtl/>
        </w:rPr>
        <w:t xml:space="preserve">أدوات الدراسة </w:t>
      </w:r>
      <w:r>
        <w:rPr>
          <w:rFonts w:ascii="Sakkal Majalla" w:hAnsi="Sakkal Majalla" w:cs="Sakkal Majalla"/>
          <w:b/>
          <w:bCs/>
          <w:sz w:val="28"/>
          <w:szCs w:val="28"/>
          <w:u w:val="single"/>
          <w:rtl/>
        </w:rPr>
        <w:t xml:space="preserve"> :- </w:t>
      </w:r>
    </w:p>
    <w:p w14:paraId="7048F92D" w14:textId="77777777"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أولاً :-  الاستبيان الإلكتروني</w:t>
      </w:r>
    </w:p>
    <w:p w14:paraId="3A8C23AA"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1- تصميم الاستبيان :-</w:t>
      </w:r>
    </w:p>
    <w:p w14:paraId="2D411563"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إعداد النسخة الأولية بناءً على أهداف الدراسة وتساؤلاتها</w:t>
      </w:r>
    </w:p>
    <w:p w14:paraId="34DE4EA2"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تحكيم الاستبيان من قبل 7 خبراء متخصصين</w:t>
      </w:r>
    </w:p>
    <w:p w14:paraId="4F7B6442"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إجراء دراسة استطلاعية على 50 مستجيباً</w:t>
      </w:r>
    </w:p>
    <w:p w14:paraId="4BC215C9"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تطوير النسخة النهائية بناءً على الملاحظات</w:t>
      </w:r>
    </w:p>
    <w:p w14:paraId="6FCAA9BE"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xml:space="preserve">2- محاور الاستبيان :- </w:t>
      </w:r>
    </w:p>
    <w:p w14:paraId="4CDEC32D" w14:textId="2A7A0E6E"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المحور الأول</w:t>
      </w:r>
      <w:r w:rsidR="003F6C5C">
        <w:rPr>
          <w:rFonts w:ascii="Sakkal Majalla" w:hAnsi="Sakkal Majalla" w:cs="Sakkal Majalla"/>
          <w:sz w:val="28"/>
          <w:szCs w:val="28"/>
          <w:rtl/>
        </w:rPr>
        <w:t xml:space="preserve"> :- </w:t>
      </w:r>
      <w:r w:rsidRPr="00D01761">
        <w:rPr>
          <w:rFonts w:ascii="Sakkal Majalla" w:hAnsi="Sakkal Majalla" w:cs="Sakkal Majalla"/>
          <w:sz w:val="28"/>
          <w:szCs w:val="28"/>
          <w:rtl/>
        </w:rPr>
        <w:t xml:space="preserve"> البيانات الديموغرافية</w:t>
      </w:r>
    </w:p>
    <w:p w14:paraId="18F2776E"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العمر</w:t>
      </w:r>
    </w:p>
    <w:p w14:paraId="28DC87E3"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المستوى التعليمي</w:t>
      </w:r>
    </w:p>
    <w:p w14:paraId="2F55C989"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مستوى الخبرة في استخدام التقنية</w:t>
      </w:r>
    </w:p>
    <w:p w14:paraId="09215DD8"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معدل استخدام المنصات الإلكترونية</w:t>
      </w:r>
    </w:p>
    <w:p w14:paraId="6019EF79" w14:textId="77777777" w:rsidR="00D01761" w:rsidRPr="00D01761" w:rsidRDefault="00D01761" w:rsidP="00D01761">
      <w:pPr>
        <w:rPr>
          <w:rFonts w:ascii="Sakkal Majalla" w:hAnsi="Sakkal Majalla" w:cs="Sakkal Majalla"/>
          <w:sz w:val="28"/>
          <w:szCs w:val="28"/>
          <w:rtl/>
        </w:rPr>
      </w:pPr>
    </w:p>
    <w:p w14:paraId="5E04E426"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المحور الثاني :-  تقييم المحتوى الإعلامي الرقمي</w:t>
      </w:r>
    </w:p>
    <w:p w14:paraId="7CB174EC"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جودة المحتوى المقدم</w:t>
      </w:r>
    </w:p>
    <w:p w14:paraId="3EDF69E3"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تنوع أشكال المحتوى</w:t>
      </w:r>
    </w:p>
    <w:p w14:paraId="1BEDEF60"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وضوح المعلومات</w:t>
      </w:r>
    </w:p>
    <w:p w14:paraId="642DB433" w14:textId="0FD7A822" w:rsidR="00D01761" w:rsidRPr="003F6C5C" w:rsidRDefault="00D01761" w:rsidP="003F6C5C">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 xml:space="preserve">حداثة المحتوى </w:t>
      </w:r>
      <w:r w:rsidR="003F6C5C">
        <w:rPr>
          <w:rFonts w:ascii="Sakkal Majalla" w:hAnsi="Sakkal Majalla" w:cs="Sakkal Majalla"/>
          <w:sz w:val="28"/>
          <w:szCs w:val="28"/>
          <w:rtl/>
        </w:rPr>
        <w:t>وتحديثه</w:t>
      </w:r>
    </w:p>
    <w:p w14:paraId="4866E630"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المحور الثالث :- تجربة استخدام المنصات الإلكترونية</w:t>
      </w:r>
    </w:p>
    <w:p w14:paraId="2E999B3A"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سهولة التصفح والاستخدام</w:t>
      </w:r>
    </w:p>
    <w:p w14:paraId="55E4C71A"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lastRenderedPageBreak/>
        <w:t>سرعة الوصول للمعلومات</w:t>
      </w:r>
    </w:p>
    <w:p w14:paraId="44B711C7"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فعالية أدوات البحث</w:t>
      </w:r>
    </w:p>
    <w:p w14:paraId="5DC3CB4D" w14:textId="359A45E3" w:rsidR="00D01761" w:rsidRPr="003F6C5C" w:rsidRDefault="00D01761" w:rsidP="003F6C5C">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 xml:space="preserve">استجابة </w:t>
      </w:r>
      <w:r w:rsidR="003F6C5C">
        <w:rPr>
          <w:rFonts w:ascii="Sakkal Majalla" w:hAnsi="Sakkal Majalla" w:cs="Sakkal Majalla"/>
          <w:sz w:val="28"/>
          <w:szCs w:val="28"/>
          <w:rtl/>
        </w:rPr>
        <w:t>المنصة</w:t>
      </w:r>
    </w:p>
    <w:p w14:paraId="3B5B3432"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المحور الرابع :-  التفاعل والدعم الفني</w:t>
      </w:r>
    </w:p>
    <w:p w14:paraId="34EE393B"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سرعة الاستجابة للاستفسارات</w:t>
      </w:r>
    </w:p>
    <w:p w14:paraId="321668D2"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جودة الدعم الفني</w:t>
      </w:r>
    </w:p>
    <w:p w14:paraId="20C018B5"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قنوات التواصل المتاحة</w:t>
      </w:r>
    </w:p>
    <w:p w14:paraId="545891DC" w14:textId="1218B29A" w:rsidR="00D01761" w:rsidRPr="003F6C5C" w:rsidRDefault="00D01761" w:rsidP="003F6C5C">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 xml:space="preserve">فعالية حل </w:t>
      </w:r>
      <w:r w:rsidR="003F6C5C">
        <w:rPr>
          <w:rFonts w:ascii="Sakkal Majalla" w:hAnsi="Sakkal Majalla" w:cs="Sakkal Majalla"/>
          <w:sz w:val="28"/>
          <w:szCs w:val="28"/>
          <w:rtl/>
        </w:rPr>
        <w:t>المشكلات</w:t>
      </w:r>
    </w:p>
    <w:p w14:paraId="64E09264"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المحور الخامس :-  الرضا العام والمقترحات</w:t>
      </w:r>
    </w:p>
    <w:p w14:paraId="165CEEA2"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مستوى الرضا العام</w:t>
      </w:r>
    </w:p>
    <w:p w14:paraId="063B6A56"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مجالات التحسين المقترحة</w:t>
      </w:r>
    </w:p>
    <w:p w14:paraId="306B2289"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التحديات والصعوبات</w:t>
      </w:r>
    </w:p>
    <w:p w14:paraId="1918AB94"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الاحتياجات المستقبلية</w:t>
      </w:r>
    </w:p>
    <w:p w14:paraId="627AFD05" w14:textId="77777777" w:rsidR="00D01761" w:rsidRPr="00D01761" w:rsidRDefault="00D01761" w:rsidP="00D01761">
      <w:pPr>
        <w:rPr>
          <w:rFonts w:ascii="Sakkal Majalla" w:hAnsi="Sakkal Majalla" w:cs="Sakkal Majalla"/>
          <w:sz w:val="28"/>
          <w:szCs w:val="28"/>
          <w:rtl/>
        </w:rPr>
      </w:pPr>
    </w:p>
    <w:p w14:paraId="5603BA41" w14:textId="4D1CEE43" w:rsidR="00D01761" w:rsidRPr="00D01761" w:rsidRDefault="00D01761" w:rsidP="00A52B10">
      <w:pPr>
        <w:rPr>
          <w:rFonts w:ascii="Sakkal Majalla" w:hAnsi="Sakkal Majalla" w:cs="Sakkal Majalla"/>
          <w:sz w:val="28"/>
          <w:szCs w:val="28"/>
          <w:rtl/>
        </w:rPr>
      </w:pPr>
      <w:r w:rsidRPr="00D01761">
        <w:rPr>
          <w:rFonts w:ascii="Sakkal Majalla" w:hAnsi="Sakkal Majalla" w:cs="Sakkal Majalla"/>
          <w:sz w:val="28"/>
          <w:szCs w:val="28"/>
          <w:rtl/>
        </w:rPr>
        <w:t>ثانياً :- دليل المقابلة المتعمقة</w:t>
      </w:r>
    </w:p>
    <w:p w14:paraId="680D3417"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1- تصميم دليل المقابلة :-</w:t>
      </w:r>
    </w:p>
    <w:p w14:paraId="5D944672"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إعداد الأسئلة الرئيسية والفرعية</w:t>
      </w:r>
    </w:p>
    <w:p w14:paraId="1C5F796E"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تحكيم الدليل من قبل خبراء</w:t>
      </w:r>
    </w:p>
    <w:p w14:paraId="15C227A9"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اختبار الدليل في مقابلات تجريبية</w:t>
      </w:r>
    </w:p>
    <w:p w14:paraId="547848CC"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تطوير النسخة النهائية</w:t>
      </w:r>
    </w:p>
    <w:p w14:paraId="258DA21D" w14:textId="77777777" w:rsidR="00D01761" w:rsidRPr="00D01761" w:rsidRDefault="00D01761" w:rsidP="00D01761">
      <w:pPr>
        <w:rPr>
          <w:rFonts w:ascii="Sakkal Majalla" w:hAnsi="Sakkal Majalla" w:cs="Sakkal Majalla"/>
          <w:sz w:val="28"/>
          <w:szCs w:val="28"/>
          <w:rtl/>
        </w:rPr>
      </w:pPr>
    </w:p>
    <w:p w14:paraId="4590EA82"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2- محاور المقابلة :-</w:t>
      </w:r>
    </w:p>
    <w:p w14:paraId="63814B00"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أ- استراتيجيات الإعلام الرقمي</w:t>
      </w:r>
    </w:p>
    <w:p w14:paraId="72272DAB"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الخطط والأهداف</w:t>
      </w:r>
    </w:p>
    <w:p w14:paraId="640FDDD3"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آليات التنفيذ</w:t>
      </w:r>
    </w:p>
    <w:p w14:paraId="4FBDC649"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مؤشرات الأداء</w:t>
      </w:r>
    </w:p>
    <w:p w14:paraId="6E47F7CE" w14:textId="346C6794" w:rsidR="00D01761" w:rsidRPr="006D7B96" w:rsidRDefault="00D01761" w:rsidP="006D7B96">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 xml:space="preserve">التحديات </w:t>
      </w:r>
      <w:r w:rsidR="006D7B96">
        <w:rPr>
          <w:rFonts w:ascii="Sakkal Majalla" w:hAnsi="Sakkal Majalla" w:cs="Sakkal Majalla"/>
          <w:sz w:val="28"/>
          <w:szCs w:val="28"/>
          <w:rtl/>
        </w:rPr>
        <w:t>والحلول</w:t>
      </w:r>
    </w:p>
    <w:p w14:paraId="59FA8009"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ب- تطوير المحتوى الرقمي</w:t>
      </w:r>
    </w:p>
    <w:p w14:paraId="7A0ED02D"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معايير إعداد المحتوى</w:t>
      </w:r>
    </w:p>
    <w:p w14:paraId="255558AB"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lastRenderedPageBreak/>
        <w:t>آليات النشر والتحديث</w:t>
      </w:r>
    </w:p>
    <w:p w14:paraId="5637576F"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قياس فعالية المحتوى</w:t>
      </w:r>
    </w:p>
    <w:p w14:paraId="242229D3"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خطط التطوير</w:t>
      </w:r>
    </w:p>
    <w:p w14:paraId="4DAB37BA"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ج- تحسين تجربة المستخدم</w:t>
      </w:r>
    </w:p>
    <w:p w14:paraId="3C85BDA0"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دراسات المستخدمين</w:t>
      </w:r>
    </w:p>
    <w:p w14:paraId="71C881E8"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تطوير الواجهات</w:t>
      </w:r>
    </w:p>
    <w:p w14:paraId="342C98DE"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آليات التقييم</w:t>
      </w:r>
    </w:p>
    <w:p w14:paraId="2DF15298"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خطط التحسين</w:t>
      </w:r>
    </w:p>
    <w:p w14:paraId="1DFA51CF" w14:textId="77777777"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ثالثاً :-  استمارة تحليل المحتوى</w:t>
      </w:r>
    </w:p>
    <w:p w14:paraId="27213BB5"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xml:space="preserve">1- تصميم الاستمارة :- </w:t>
      </w:r>
    </w:p>
    <w:p w14:paraId="40FC497F"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تحديد فئات التحليل</w:t>
      </w:r>
    </w:p>
    <w:p w14:paraId="299C7690"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وضع وحدات التحليل</w:t>
      </w:r>
    </w:p>
    <w:p w14:paraId="727D3B97"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إعداد دليل الترميز</w:t>
      </w:r>
    </w:p>
    <w:p w14:paraId="4964026C"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اختبار الثبات بين المحللين</w:t>
      </w:r>
    </w:p>
    <w:p w14:paraId="1CBDB8BC"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xml:space="preserve">2- عناصر التحليل :- </w:t>
      </w:r>
    </w:p>
    <w:p w14:paraId="3564D36C"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أ - شكل المحتوى</w:t>
      </w:r>
    </w:p>
    <w:p w14:paraId="780FA8E1"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نصوص</w:t>
      </w:r>
    </w:p>
    <w:p w14:paraId="0BCEA6FE"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صور</w:t>
      </w:r>
    </w:p>
    <w:p w14:paraId="11E91D4B"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فيديوهات</w:t>
      </w:r>
    </w:p>
    <w:p w14:paraId="37157082"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إنفوجرافيك</w:t>
      </w:r>
    </w:p>
    <w:p w14:paraId="4C89EFC9"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ب-  مضمون المحتوى</w:t>
      </w:r>
    </w:p>
    <w:p w14:paraId="62C0D393"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الموضوعات الرئيسية</w:t>
      </w:r>
    </w:p>
    <w:p w14:paraId="1A819B47"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أسلوب العرض</w:t>
      </w:r>
    </w:p>
    <w:p w14:paraId="792EA358"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لغة المحتوى</w:t>
      </w:r>
    </w:p>
    <w:p w14:paraId="05F6E864" w14:textId="2719AD18" w:rsidR="00D01761" w:rsidRPr="006D7B96" w:rsidRDefault="00D01761" w:rsidP="006D7B96">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 xml:space="preserve">عناصر </w:t>
      </w:r>
      <w:r w:rsidR="006D7B96">
        <w:rPr>
          <w:rFonts w:ascii="Sakkal Majalla" w:hAnsi="Sakkal Majalla" w:cs="Sakkal Majalla"/>
          <w:sz w:val="28"/>
          <w:szCs w:val="28"/>
          <w:rtl/>
        </w:rPr>
        <w:t>التفاعل</w:t>
      </w:r>
    </w:p>
    <w:p w14:paraId="6C3E0AE9"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ج. عناصر تقنية</w:t>
      </w:r>
    </w:p>
    <w:p w14:paraId="23356A88"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سرعة التحميل</w:t>
      </w:r>
    </w:p>
    <w:p w14:paraId="5344ADCF"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التوافق مع الأجهزة</w:t>
      </w:r>
    </w:p>
    <w:p w14:paraId="0CCCC634"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سهولة التصفح</w:t>
      </w:r>
    </w:p>
    <w:p w14:paraId="26DC70DD" w14:textId="77777777" w:rsidR="00D01761" w:rsidRDefault="00D01761" w:rsidP="00D01761">
      <w:pPr>
        <w:numPr>
          <w:ilvl w:val="0"/>
          <w:numId w:val="3"/>
        </w:numPr>
        <w:contextualSpacing/>
        <w:rPr>
          <w:rFonts w:ascii="Sakkal Majalla" w:hAnsi="Sakkal Majalla" w:cs="Sakkal Majalla"/>
          <w:sz w:val="28"/>
          <w:szCs w:val="28"/>
        </w:rPr>
      </w:pPr>
      <w:r w:rsidRPr="00D01761">
        <w:rPr>
          <w:rFonts w:ascii="Sakkal Majalla" w:hAnsi="Sakkal Majalla" w:cs="Sakkal Majalla"/>
          <w:sz w:val="28"/>
          <w:szCs w:val="28"/>
          <w:rtl/>
        </w:rPr>
        <w:t>روابط التنقل</w:t>
      </w:r>
    </w:p>
    <w:p w14:paraId="6F41530E" w14:textId="77777777" w:rsidR="00BF2657" w:rsidRPr="00D01761" w:rsidRDefault="00BF2657" w:rsidP="006D7B96">
      <w:pPr>
        <w:contextualSpacing/>
        <w:rPr>
          <w:rFonts w:ascii="Sakkal Majalla" w:hAnsi="Sakkal Majalla" w:cs="Sakkal Majalla"/>
          <w:sz w:val="28"/>
          <w:szCs w:val="28"/>
          <w:rtl/>
        </w:rPr>
      </w:pPr>
    </w:p>
    <w:p w14:paraId="71E29C0F" w14:textId="297DC7FF"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 xml:space="preserve">رابعاً :- معايير ضبط </w:t>
      </w:r>
      <w:r w:rsidR="00247CFD">
        <w:rPr>
          <w:rFonts w:ascii="Sakkal Majalla" w:hAnsi="Sakkal Majalla" w:cs="Sakkal Majalla"/>
          <w:sz w:val="28"/>
          <w:szCs w:val="28"/>
          <w:rtl/>
        </w:rPr>
        <w:t>الأدوات</w:t>
      </w:r>
    </w:p>
    <w:p w14:paraId="1D89DA1F"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xml:space="preserve">1 - اختبارات الصدق </w:t>
      </w:r>
    </w:p>
    <w:p w14:paraId="4C8195AD"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الصدق الظاهري</w:t>
      </w:r>
    </w:p>
    <w:p w14:paraId="2257F374"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صدق المحتوى</w:t>
      </w:r>
    </w:p>
    <w:p w14:paraId="2323684F"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الصدق البنائي</w:t>
      </w:r>
    </w:p>
    <w:p w14:paraId="206556E6" w14:textId="77777777" w:rsidR="00D01761" w:rsidRDefault="00D01761" w:rsidP="00D01761">
      <w:pPr>
        <w:numPr>
          <w:ilvl w:val="0"/>
          <w:numId w:val="3"/>
        </w:numPr>
        <w:contextualSpacing/>
        <w:rPr>
          <w:rFonts w:ascii="Sakkal Majalla" w:hAnsi="Sakkal Majalla" w:cs="Sakkal Majalla"/>
          <w:sz w:val="28"/>
          <w:szCs w:val="28"/>
        </w:rPr>
      </w:pPr>
      <w:r w:rsidRPr="00D01761">
        <w:rPr>
          <w:rFonts w:ascii="Sakkal Majalla" w:hAnsi="Sakkal Majalla" w:cs="Sakkal Majalla"/>
          <w:sz w:val="28"/>
          <w:szCs w:val="28"/>
          <w:rtl/>
        </w:rPr>
        <w:t>صدق الاتساق الداخلي</w:t>
      </w:r>
    </w:p>
    <w:p w14:paraId="17859131" w14:textId="77777777" w:rsidR="006D7B96" w:rsidRPr="00D01761" w:rsidRDefault="006D7B96" w:rsidP="006D7B96">
      <w:pPr>
        <w:ind w:left="720"/>
        <w:contextualSpacing/>
        <w:rPr>
          <w:rFonts w:ascii="Sakkal Majalla" w:hAnsi="Sakkal Majalla" w:cs="Sakkal Majalla"/>
          <w:sz w:val="28"/>
          <w:szCs w:val="28"/>
          <w:rtl/>
        </w:rPr>
      </w:pPr>
    </w:p>
    <w:p w14:paraId="6AC371DF"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2- اختبارات الثبات :-</w:t>
      </w:r>
    </w:p>
    <w:p w14:paraId="66F45A51"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معامل ألفا كرونباخ</w:t>
      </w:r>
    </w:p>
    <w:p w14:paraId="4739BB41"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التجزئة النصفية</w:t>
      </w:r>
    </w:p>
    <w:p w14:paraId="0CD180B0"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إعادة الاختبار</w:t>
      </w:r>
    </w:p>
    <w:p w14:paraId="5C428BC5"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ثبات التحليل</w:t>
      </w:r>
    </w:p>
    <w:p w14:paraId="7FF8E85E" w14:textId="77777777" w:rsidR="00D01761" w:rsidRPr="00D01761" w:rsidRDefault="00D01761" w:rsidP="00D01761">
      <w:pPr>
        <w:rPr>
          <w:rFonts w:ascii="Sakkal Majalla" w:hAnsi="Sakkal Majalla" w:cs="Sakkal Majalla"/>
          <w:sz w:val="28"/>
          <w:szCs w:val="28"/>
        </w:rPr>
      </w:pPr>
      <w:r w:rsidRPr="00D01761">
        <w:rPr>
          <w:rFonts w:ascii="Sakkal Majalla" w:hAnsi="Sakkal Majalla" w:cs="Sakkal Majalla"/>
          <w:sz w:val="28"/>
          <w:szCs w:val="28"/>
          <w:rtl/>
        </w:rPr>
        <w:t>خامساً :- إجراءات التطبيق</w:t>
      </w:r>
    </w:p>
    <w:p w14:paraId="0AF75C42"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1 - الاستبيان الإلكتروني :-</w:t>
      </w:r>
    </w:p>
    <w:p w14:paraId="4E9AF810"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نشر الرابط عبر قنوات الهيئة</w:t>
      </w:r>
    </w:p>
    <w:p w14:paraId="2A2B5E79"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متابعة الاستجابات</w:t>
      </w:r>
    </w:p>
    <w:p w14:paraId="5CD40792"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إرسال تذكيرات</w:t>
      </w:r>
    </w:p>
    <w:p w14:paraId="4D334E0B"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جمع وتنظيم البيانات</w:t>
      </w:r>
    </w:p>
    <w:p w14:paraId="4445EC50"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2 -المقابلات :-</w:t>
      </w:r>
    </w:p>
    <w:p w14:paraId="49879D9E"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تحديد مواعيد المقابلات</w:t>
      </w:r>
    </w:p>
    <w:p w14:paraId="72B68718"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إجراء المقابلات</w:t>
      </w:r>
    </w:p>
    <w:p w14:paraId="5F69959C"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تسجيل وتفريغ البيانات</w:t>
      </w:r>
    </w:p>
    <w:p w14:paraId="709D5F1B"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تحليل المحتوى</w:t>
      </w:r>
    </w:p>
    <w:p w14:paraId="60567C0D" w14:textId="77777777" w:rsidR="00D01761" w:rsidRPr="00D01761" w:rsidRDefault="00D01761" w:rsidP="00D01761">
      <w:pPr>
        <w:rPr>
          <w:rFonts w:ascii="Sakkal Majalla" w:hAnsi="Sakkal Majalla" w:cs="Sakkal Majalla"/>
          <w:sz w:val="28"/>
          <w:szCs w:val="28"/>
          <w:rtl/>
        </w:rPr>
      </w:pPr>
    </w:p>
    <w:p w14:paraId="70E1F87A"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3- تحليل المحتوى :-</w:t>
      </w:r>
    </w:p>
    <w:p w14:paraId="280666E5"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جمع المواد الإعلامية</w:t>
      </w:r>
    </w:p>
    <w:p w14:paraId="18A61B5D"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تطبيق استمارة التحليل</w:t>
      </w:r>
    </w:p>
    <w:p w14:paraId="37746CCB"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مراجعة التحليل</w:t>
      </w:r>
    </w:p>
    <w:p w14:paraId="087E6F75" w14:textId="77777777" w:rsidR="00D01761" w:rsidRDefault="00D01761" w:rsidP="00D01761">
      <w:pPr>
        <w:numPr>
          <w:ilvl w:val="0"/>
          <w:numId w:val="3"/>
        </w:numPr>
        <w:contextualSpacing/>
        <w:rPr>
          <w:rFonts w:ascii="Sakkal Majalla" w:hAnsi="Sakkal Majalla" w:cs="Sakkal Majalla"/>
          <w:sz w:val="28"/>
          <w:szCs w:val="28"/>
        </w:rPr>
      </w:pPr>
      <w:r w:rsidRPr="00D01761">
        <w:rPr>
          <w:rFonts w:ascii="Sakkal Majalla" w:hAnsi="Sakkal Majalla" w:cs="Sakkal Majalla"/>
          <w:sz w:val="28"/>
          <w:szCs w:val="28"/>
          <w:rtl/>
        </w:rPr>
        <w:t>استخراج النتائج</w:t>
      </w:r>
    </w:p>
    <w:p w14:paraId="2E3FEF9D" w14:textId="77777777" w:rsidR="00BF2657" w:rsidRDefault="00BF2657" w:rsidP="00BF2657">
      <w:pPr>
        <w:ind w:left="720"/>
        <w:contextualSpacing/>
        <w:rPr>
          <w:rFonts w:ascii="Sakkal Majalla" w:hAnsi="Sakkal Majalla" w:cs="Sakkal Majalla"/>
          <w:sz w:val="28"/>
          <w:szCs w:val="28"/>
        </w:rPr>
      </w:pPr>
    </w:p>
    <w:p w14:paraId="2516C2D0" w14:textId="77777777" w:rsidR="00A52B10" w:rsidRDefault="00A52B10" w:rsidP="00A52B10">
      <w:pPr>
        <w:ind w:left="720"/>
        <w:contextualSpacing/>
        <w:rPr>
          <w:rFonts w:ascii="Sakkal Majalla" w:hAnsi="Sakkal Majalla" w:cs="Sakkal Majalla"/>
          <w:sz w:val="28"/>
          <w:szCs w:val="28"/>
        </w:rPr>
      </w:pPr>
    </w:p>
    <w:p w14:paraId="2DDEEE1D" w14:textId="77777777" w:rsidR="006D7B96" w:rsidRDefault="006D7B96" w:rsidP="00A52B10">
      <w:pPr>
        <w:ind w:left="720"/>
        <w:contextualSpacing/>
        <w:rPr>
          <w:rFonts w:ascii="Sakkal Majalla" w:hAnsi="Sakkal Majalla" w:cs="Sakkal Majalla"/>
          <w:sz w:val="28"/>
          <w:szCs w:val="28"/>
        </w:rPr>
      </w:pPr>
    </w:p>
    <w:p w14:paraId="26CD9BD8" w14:textId="77777777" w:rsidR="006D7B96" w:rsidRDefault="006D7B96" w:rsidP="00A52B10">
      <w:pPr>
        <w:ind w:left="720"/>
        <w:contextualSpacing/>
        <w:rPr>
          <w:rFonts w:ascii="Sakkal Majalla" w:hAnsi="Sakkal Majalla" w:cs="Sakkal Majalla"/>
          <w:sz w:val="28"/>
          <w:szCs w:val="28"/>
        </w:rPr>
      </w:pPr>
    </w:p>
    <w:p w14:paraId="189CB469" w14:textId="77777777" w:rsidR="006D7B96" w:rsidRDefault="006D7B96" w:rsidP="00A52B10">
      <w:pPr>
        <w:ind w:left="720"/>
        <w:contextualSpacing/>
        <w:rPr>
          <w:rFonts w:ascii="Sakkal Majalla" w:hAnsi="Sakkal Majalla" w:cs="Sakkal Majalla"/>
          <w:sz w:val="28"/>
          <w:szCs w:val="28"/>
        </w:rPr>
      </w:pPr>
    </w:p>
    <w:p w14:paraId="7C001685" w14:textId="77777777" w:rsidR="006D7B96" w:rsidRDefault="006D7B96" w:rsidP="00A52B10">
      <w:pPr>
        <w:ind w:left="720"/>
        <w:contextualSpacing/>
        <w:rPr>
          <w:rFonts w:ascii="Sakkal Majalla" w:hAnsi="Sakkal Majalla" w:cs="Sakkal Majalla"/>
          <w:sz w:val="28"/>
          <w:szCs w:val="28"/>
        </w:rPr>
      </w:pPr>
    </w:p>
    <w:p w14:paraId="2C1725F7" w14:textId="77777777" w:rsidR="006D7B96" w:rsidRDefault="006D7B96" w:rsidP="00A52B10">
      <w:pPr>
        <w:ind w:left="720"/>
        <w:contextualSpacing/>
        <w:rPr>
          <w:rFonts w:ascii="Sakkal Majalla" w:hAnsi="Sakkal Majalla" w:cs="Sakkal Majalla"/>
          <w:sz w:val="28"/>
          <w:szCs w:val="28"/>
        </w:rPr>
      </w:pPr>
    </w:p>
    <w:p w14:paraId="3265AA65" w14:textId="77777777" w:rsidR="006D7B96" w:rsidRPr="00D01761" w:rsidRDefault="006D7B96" w:rsidP="00A52B10">
      <w:pPr>
        <w:ind w:left="720"/>
        <w:contextualSpacing/>
        <w:rPr>
          <w:rFonts w:ascii="Sakkal Majalla" w:hAnsi="Sakkal Majalla" w:cs="Sakkal Majalla"/>
          <w:sz w:val="28"/>
          <w:szCs w:val="28"/>
          <w:rtl/>
        </w:rPr>
      </w:pPr>
    </w:p>
    <w:p w14:paraId="75868875" w14:textId="6AED39EE" w:rsidR="00D01761" w:rsidRPr="00D01761" w:rsidRDefault="006D7B96" w:rsidP="00D01761">
      <w:pPr>
        <w:rPr>
          <w:rFonts w:ascii="Sakkal Majalla" w:hAnsi="Sakkal Majalla" w:cs="Sakkal Majalla"/>
          <w:b/>
          <w:bCs/>
          <w:color w:val="0070C0"/>
          <w:sz w:val="28"/>
          <w:szCs w:val="28"/>
          <w:u w:val="single"/>
        </w:rPr>
      </w:pPr>
      <w:r>
        <w:rPr>
          <w:rFonts w:ascii="Sakkal Majalla" w:hAnsi="Sakkal Majalla" w:cs="Sakkal Majalla"/>
          <w:b/>
          <w:bCs/>
          <w:color w:val="0070C0"/>
          <w:sz w:val="28"/>
          <w:szCs w:val="28"/>
          <w:u w:val="single"/>
          <w:rtl/>
        </w:rPr>
        <w:t xml:space="preserve"> </w:t>
      </w:r>
      <w:r w:rsidR="00CA6367">
        <w:rPr>
          <w:rFonts w:ascii="Sakkal Majalla" w:hAnsi="Sakkal Majalla" w:cs="Sakkal Majalla"/>
          <w:b/>
          <w:bCs/>
          <w:color w:val="0070C0"/>
          <w:sz w:val="28"/>
          <w:szCs w:val="28"/>
          <w:u w:val="single"/>
          <w:rtl/>
        </w:rPr>
        <w:t>3.4</w:t>
      </w:r>
      <w:r w:rsidR="00D01761" w:rsidRPr="00D01761">
        <w:rPr>
          <w:rFonts w:ascii="Sakkal Majalla" w:hAnsi="Sakkal Majalla" w:cs="Sakkal Majalla" w:hint="cs"/>
          <w:b/>
          <w:bCs/>
          <w:color w:val="0070C0"/>
          <w:sz w:val="28"/>
          <w:szCs w:val="28"/>
          <w:u w:val="single"/>
          <w:rtl/>
        </w:rPr>
        <w:t>حدود</w:t>
      </w:r>
      <w:r w:rsidR="00D01761" w:rsidRPr="00D01761">
        <w:rPr>
          <w:rFonts w:ascii="Sakkal Majalla" w:hAnsi="Sakkal Majalla" w:cs="Sakkal Majalla"/>
          <w:b/>
          <w:bCs/>
          <w:color w:val="0070C0"/>
          <w:sz w:val="28"/>
          <w:szCs w:val="28"/>
          <w:u w:val="single"/>
          <w:rtl/>
        </w:rPr>
        <w:t xml:space="preserve"> الدراسة </w:t>
      </w:r>
      <w:r>
        <w:rPr>
          <w:rFonts w:ascii="Sakkal Majalla" w:hAnsi="Sakkal Majalla" w:cs="Sakkal Majalla"/>
          <w:b/>
          <w:bCs/>
          <w:color w:val="0070C0"/>
          <w:sz w:val="28"/>
          <w:szCs w:val="28"/>
          <w:u w:val="single"/>
          <w:rtl/>
        </w:rPr>
        <w:t xml:space="preserve"> :- </w:t>
      </w:r>
    </w:p>
    <w:p w14:paraId="452DF01B"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أولاً :- الحدود الموضوعية</w:t>
      </w:r>
    </w:p>
    <w:p w14:paraId="0E61228A"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تقتصر الدراسة على :-</w:t>
      </w:r>
    </w:p>
    <w:p w14:paraId="3F76BCBC"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دراسة دور الإعلام الرقمي في تحسين تجربة دافعي الزكاة والضرائب</w:t>
      </w:r>
    </w:p>
    <w:p w14:paraId="49333F67"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تحليل المنصات الإلكترونية لهيئة الزكاة والضريبة والجمارك</w:t>
      </w:r>
    </w:p>
    <w:p w14:paraId="4E143AB8"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تقييم المحتوى الإعلامي الرقمي المقدم عبر منصات الهيئة</w:t>
      </w:r>
    </w:p>
    <w:p w14:paraId="791D78AF"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دراسة تجربة المستفيدين من الخدمات الإلكترونية</w:t>
      </w:r>
    </w:p>
    <w:p w14:paraId="7AABDB97"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ثانياً :- الحدود المكانية</w:t>
      </w:r>
    </w:p>
    <w:p w14:paraId="2E142006"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تطبق الدراسة في :-</w:t>
      </w:r>
    </w:p>
    <w:p w14:paraId="551D5CDF"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المملكة العربية السعودية</w:t>
      </w:r>
    </w:p>
    <w:p w14:paraId="6280B6EB"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المنصات الإلكترونية الرسمية لهيئة الزكاة والضريبة والجمارك</w:t>
      </w:r>
    </w:p>
    <w:p w14:paraId="7EF64263"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قنوات التواصل الاجتماعي الرسمية للهيئة</w:t>
      </w:r>
    </w:p>
    <w:p w14:paraId="485DDB2E"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مراكز خدمة المستفيدين الرئيسية في المدن الكبرى</w:t>
      </w:r>
    </w:p>
    <w:p w14:paraId="53AE6048"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ثالثاً :- الحدود الزمانية</w:t>
      </w:r>
    </w:p>
    <w:p w14:paraId="63B08B90"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تم تطبيق الدراسة خلال الفترة :-</w:t>
      </w:r>
    </w:p>
    <w:p w14:paraId="06E6F240"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من: 18 فبراير 2025</w:t>
      </w:r>
    </w:p>
    <w:p w14:paraId="64E83A0B"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إلى: 2 أبريل 2025</w:t>
      </w:r>
    </w:p>
    <w:p w14:paraId="3C07AC10"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وهي الفترة التي تم خلالها :-</w:t>
      </w:r>
    </w:p>
    <w:p w14:paraId="0D60A327"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توزيع الاستبيانات الإلكترونية</w:t>
      </w:r>
    </w:p>
    <w:p w14:paraId="4F5FD1A1"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إجراء المقابلات المتعمقة</w:t>
      </w:r>
    </w:p>
    <w:p w14:paraId="29F9EBC0"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تحليل المحتوى الإعلامي الرقمي</w:t>
      </w:r>
    </w:p>
    <w:p w14:paraId="73D5EB8E"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جمع وتحليل البيانات</w:t>
      </w:r>
    </w:p>
    <w:p w14:paraId="70BA9960"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lastRenderedPageBreak/>
        <w:t>رابعاً  :-  الحدود البشرية</w:t>
      </w:r>
    </w:p>
    <w:p w14:paraId="419ADC34"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 xml:space="preserve">تشمل الدراسة :- </w:t>
      </w:r>
    </w:p>
    <w:p w14:paraId="6CFE991F"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دافعي الزكاة والضرائب المستخدمين للمنصات الإلكترونية</w:t>
      </w:r>
    </w:p>
    <w:p w14:paraId="7E45191E"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موظفي إدارة الإعلام الرقمي في الهيئة</w:t>
      </w:r>
    </w:p>
    <w:p w14:paraId="3BE19274"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خبراء في مجال الإعلام الرقمي والخدمات الإلكترونية</w:t>
      </w:r>
    </w:p>
    <w:p w14:paraId="57BC3E09" w14:textId="77777777" w:rsidR="00D01761" w:rsidRDefault="00D01761" w:rsidP="00D01761">
      <w:pPr>
        <w:numPr>
          <w:ilvl w:val="0"/>
          <w:numId w:val="3"/>
        </w:numPr>
        <w:contextualSpacing/>
        <w:rPr>
          <w:rFonts w:ascii="Sakkal Majalla" w:hAnsi="Sakkal Majalla" w:cs="Sakkal Majalla"/>
          <w:sz w:val="28"/>
          <w:szCs w:val="28"/>
        </w:rPr>
      </w:pPr>
      <w:r w:rsidRPr="00D01761">
        <w:rPr>
          <w:rFonts w:ascii="Sakkal Majalla" w:hAnsi="Sakkal Majalla" w:cs="Sakkal Majalla"/>
          <w:sz w:val="28"/>
          <w:szCs w:val="28"/>
          <w:rtl/>
        </w:rPr>
        <w:t>مسؤولي خدمة العملاء في المنصات الإلكتروني</w:t>
      </w:r>
    </w:p>
    <w:p w14:paraId="67158E54" w14:textId="77777777" w:rsidR="00D5651D" w:rsidRPr="00D01761" w:rsidRDefault="00D5651D" w:rsidP="00D5651D">
      <w:pPr>
        <w:ind w:left="720"/>
        <w:contextualSpacing/>
        <w:rPr>
          <w:rFonts w:ascii="Sakkal Majalla" w:hAnsi="Sakkal Majalla" w:cs="Sakkal Majalla"/>
          <w:sz w:val="28"/>
          <w:szCs w:val="28"/>
          <w:rtl/>
        </w:rPr>
      </w:pPr>
    </w:p>
    <w:p w14:paraId="6BA4CD90"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خامساً :-  الحدود التقنية</w:t>
      </w:r>
    </w:p>
    <w:p w14:paraId="2C6EF58A" w14:textId="77777777" w:rsidR="00D01761" w:rsidRPr="00D01761" w:rsidRDefault="00D01761" w:rsidP="00D01761">
      <w:pPr>
        <w:rPr>
          <w:rFonts w:ascii="Sakkal Majalla" w:hAnsi="Sakkal Majalla" w:cs="Sakkal Majalla"/>
          <w:sz w:val="28"/>
          <w:szCs w:val="28"/>
          <w:rtl/>
        </w:rPr>
      </w:pPr>
      <w:r w:rsidRPr="00D01761">
        <w:rPr>
          <w:rFonts w:ascii="Sakkal Majalla" w:hAnsi="Sakkal Majalla" w:cs="Sakkal Majalla"/>
          <w:sz w:val="28"/>
          <w:szCs w:val="28"/>
          <w:rtl/>
        </w:rPr>
        <w:t>تشمل الدراسة تحليل :-</w:t>
      </w:r>
    </w:p>
    <w:p w14:paraId="37CE7C16"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المنصة الإلكترونية الرئيسية للهيئة</w:t>
      </w:r>
    </w:p>
    <w:p w14:paraId="077B2060"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تطبيقات الهواتف الذكية</w:t>
      </w:r>
    </w:p>
    <w:p w14:paraId="1995C830"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منصات التواصل الاجتماعي الرسمية</w:t>
      </w:r>
    </w:p>
    <w:p w14:paraId="222D8D97" w14:textId="77777777" w:rsidR="00D01761" w:rsidRPr="00D01761" w:rsidRDefault="00D01761" w:rsidP="00D01761">
      <w:pPr>
        <w:numPr>
          <w:ilvl w:val="0"/>
          <w:numId w:val="3"/>
        </w:numPr>
        <w:contextualSpacing/>
        <w:rPr>
          <w:rFonts w:ascii="Sakkal Majalla" w:hAnsi="Sakkal Majalla" w:cs="Sakkal Majalla"/>
          <w:sz w:val="28"/>
          <w:szCs w:val="28"/>
          <w:rtl/>
        </w:rPr>
      </w:pPr>
      <w:r w:rsidRPr="00D01761">
        <w:rPr>
          <w:rFonts w:ascii="Sakkal Majalla" w:hAnsi="Sakkal Majalla" w:cs="Sakkal Majalla"/>
          <w:sz w:val="28"/>
          <w:szCs w:val="28"/>
          <w:rtl/>
        </w:rPr>
        <w:t>أنظمة الدعم الفني الإلكتروني</w:t>
      </w:r>
    </w:p>
    <w:p w14:paraId="489D9D84" w14:textId="77777777" w:rsidR="00D01761" w:rsidRPr="00D01761" w:rsidRDefault="00D01761" w:rsidP="00D01761">
      <w:pPr>
        <w:rPr>
          <w:rFonts w:ascii="Sakkal Majalla" w:hAnsi="Sakkal Majalla" w:cs="Sakkal Majalla"/>
          <w:sz w:val="28"/>
          <w:szCs w:val="28"/>
          <w:u w:val="single"/>
          <w:rtl/>
        </w:rPr>
      </w:pPr>
    </w:p>
    <w:p w14:paraId="61B0AB9D" w14:textId="77777777" w:rsidR="00D01761" w:rsidRPr="00D01761" w:rsidRDefault="00D01761" w:rsidP="00D01761">
      <w:pPr>
        <w:rPr>
          <w:rFonts w:ascii="Sakkal Majalla" w:hAnsi="Sakkal Majalla" w:cs="Sakkal Majalla"/>
          <w:sz w:val="28"/>
          <w:szCs w:val="28"/>
          <w:u w:val="single"/>
          <w:rtl/>
        </w:rPr>
      </w:pPr>
    </w:p>
    <w:p w14:paraId="51B49DFF" w14:textId="77777777" w:rsidR="00D01761" w:rsidRPr="00D01761" w:rsidRDefault="00D01761" w:rsidP="00D01761">
      <w:pPr>
        <w:rPr>
          <w:rFonts w:ascii="Sakkal Majalla" w:hAnsi="Sakkal Majalla" w:cs="Sakkal Majalla"/>
          <w:sz w:val="28"/>
          <w:szCs w:val="28"/>
          <w:u w:val="single"/>
          <w:rtl/>
        </w:rPr>
      </w:pPr>
    </w:p>
    <w:p w14:paraId="414DC2CA" w14:textId="77777777" w:rsidR="00BC094B" w:rsidRDefault="00BC094B" w:rsidP="00D22171">
      <w:pPr>
        <w:rPr>
          <w:rFonts w:ascii="Sakkal Majalla" w:hAnsi="Sakkal Majalla" w:cs="Sakkal Majalla"/>
          <w:sz w:val="28"/>
          <w:szCs w:val="28"/>
          <w:u w:val="single"/>
          <w:rtl/>
        </w:rPr>
      </w:pPr>
    </w:p>
    <w:p w14:paraId="4D0E2C77" w14:textId="77777777" w:rsidR="00BC094B" w:rsidRDefault="00BC094B" w:rsidP="00D22171">
      <w:pPr>
        <w:rPr>
          <w:rFonts w:ascii="Sakkal Majalla" w:hAnsi="Sakkal Majalla" w:cs="Sakkal Majalla"/>
          <w:sz w:val="28"/>
          <w:szCs w:val="28"/>
          <w:u w:val="single"/>
          <w:rtl/>
        </w:rPr>
      </w:pPr>
    </w:p>
    <w:p w14:paraId="68559F71" w14:textId="6EF05A78" w:rsidR="004163C7" w:rsidRDefault="004163C7" w:rsidP="00297D7E">
      <w:pPr>
        <w:rPr>
          <w:rFonts w:ascii="Sakkal Majalla" w:hAnsi="Sakkal Majalla" w:cs="Sakkal Majalla"/>
          <w:sz w:val="28"/>
          <w:szCs w:val="28"/>
          <w:u w:val="single"/>
        </w:rPr>
      </w:pP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Pr>
      </w:pPr>
    </w:p>
    <w:p w14:paraId="159D104E" w14:textId="77777777" w:rsidR="00F02954" w:rsidRDefault="00F02954" w:rsidP="004163C7">
      <w:pPr>
        <w:jc w:val="center"/>
        <w:rPr>
          <w:rFonts w:ascii="Sakkal Majalla" w:hAnsi="Sakkal Majalla" w:cs="Sakkal Majalla"/>
          <w:b/>
          <w:bCs/>
          <w:sz w:val="48"/>
          <w:szCs w:val="48"/>
          <w:u w:val="single"/>
        </w:rPr>
      </w:pPr>
    </w:p>
    <w:p w14:paraId="72D7F652" w14:textId="77777777" w:rsidR="00F02954" w:rsidRDefault="00F02954" w:rsidP="004163C7">
      <w:pPr>
        <w:jc w:val="center"/>
        <w:rPr>
          <w:rFonts w:ascii="Sakkal Majalla" w:hAnsi="Sakkal Majalla" w:cs="Sakkal Majalla"/>
          <w:b/>
          <w:bCs/>
          <w:sz w:val="48"/>
          <w:szCs w:val="48"/>
          <w:u w:val="single"/>
        </w:rPr>
      </w:pPr>
    </w:p>
    <w:p w14:paraId="598EF6A5" w14:textId="77777777" w:rsidR="00F02954" w:rsidRDefault="00F02954" w:rsidP="004163C7">
      <w:pPr>
        <w:jc w:val="center"/>
        <w:rPr>
          <w:rFonts w:ascii="Sakkal Majalla" w:hAnsi="Sakkal Majalla" w:cs="Sakkal Majalla"/>
          <w:b/>
          <w:bCs/>
          <w:sz w:val="48"/>
          <w:szCs w:val="48"/>
          <w:u w:val="single"/>
          <w:rtl/>
        </w:rPr>
      </w:pPr>
    </w:p>
    <w:p w14:paraId="556B445F" w14:textId="77777777" w:rsidR="009A7311" w:rsidRDefault="009A7311" w:rsidP="004163C7">
      <w:pPr>
        <w:jc w:val="center"/>
        <w:rPr>
          <w:rFonts w:ascii="Sakkal Majalla" w:hAnsi="Sakkal Majalla" w:cs="Sakkal Majalla"/>
          <w:b/>
          <w:bCs/>
          <w:sz w:val="48"/>
          <w:szCs w:val="48"/>
          <w:u w:val="single"/>
          <w:rtl/>
        </w:rPr>
      </w:pPr>
    </w:p>
    <w:p w14:paraId="79597C94" w14:textId="77777777" w:rsidR="009A7311" w:rsidRDefault="009A7311" w:rsidP="004163C7">
      <w:pPr>
        <w:jc w:val="center"/>
        <w:rPr>
          <w:rFonts w:ascii="Sakkal Majalla" w:hAnsi="Sakkal Majalla" w:cs="Sakkal Majalla"/>
          <w:b/>
          <w:bCs/>
          <w:sz w:val="48"/>
          <w:szCs w:val="48"/>
          <w:u w:val="single"/>
          <w:rtl/>
        </w:rPr>
      </w:pPr>
    </w:p>
    <w:p w14:paraId="08E36E63" w14:textId="77777777" w:rsidR="009A7311" w:rsidRDefault="009A7311" w:rsidP="004163C7">
      <w:pPr>
        <w:jc w:val="center"/>
        <w:rPr>
          <w:rFonts w:ascii="Sakkal Majalla" w:hAnsi="Sakkal Majalla" w:cs="Sakkal Majalla"/>
          <w:b/>
          <w:bCs/>
          <w:sz w:val="48"/>
          <w:szCs w:val="48"/>
          <w:u w:val="single"/>
          <w:rtl/>
        </w:rPr>
      </w:pPr>
    </w:p>
    <w:p w14:paraId="7CE03EE1" w14:textId="77777777" w:rsidR="009A7311" w:rsidRDefault="009A7311" w:rsidP="004163C7">
      <w:pPr>
        <w:jc w:val="center"/>
        <w:rPr>
          <w:rFonts w:ascii="Sakkal Majalla" w:hAnsi="Sakkal Majalla" w:cs="Sakkal Majalla"/>
          <w:b/>
          <w:bCs/>
          <w:sz w:val="48"/>
          <w:szCs w:val="48"/>
          <w:u w:val="single"/>
        </w:rPr>
      </w:pPr>
    </w:p>
    <w:p w14:paraId="72C2745A" w14:textId="77777777" w:rsidR="00F02954" w:rsidRDefault="00F02954" w:rsidP="004163C7">
      <w:pPr>
        <w:jc w:val="center"/>
        <w:rPr>
          <w:rFonts w:ascii="Sakkal Majalla" w:hAnsi="Sakkal Majalla" w:cs="Sakkal Majalla"/>
          <w:b/>
          <w:bCs/>
          <w:sz w:val="48"/>
          <w:szCs w:val="48"/>
          <w:u w:val="single"/>
          <w:rtl/>
        </w:rPr>
      </w:pPr>
    </w:p>
    <w:p w14:paraId="438F364D" w14:textId="77777777" w:rsidR="009A7311" w:rsidRDefault="009A7311" w:rsidP="004163C7">
      <w:pPr>
        <w:jc w:val="center"/>
        <w:rPr>
          <w:rFonts w:ascii="Sakkal Majalla" w:hAnsi="Sakkal Majalla" w:cs="Sakkal Majalla"/>
          <w:b/>
          <w:bCs/>
          <w:sz w:val="48"/>
          <w:szCs w:val="48"/>
          <w:u w:val="single"/>
          <w:rtl/>
        </w:rPr>
      </w:pPr>
    </w:p>
    <w:p w14:paraId="22907428" w14:textId="77777777" w:rsidR="009A7311" w:rsidRDefault="009A7311"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Pr="009E5542" w:rsidRDefault="004163C7" w:rsidP="00D22171">
      <w:pPr>
        <w:rPr>
          <w:rFonts w:ascii="Sakkal Majalla" w:hAnsi="Sakkal Majalla" w:cs="Sakkal Majalla"/>
          <w:sz w:val="28"/>
          <w:szCs w:val="28"/>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Pr>
      </w:pPr>
    </w:p>
    <w:p w14:paraId="15C1692C" w14:textId="77777777" w:rsidR="00F02954" w:rsidRDefault="00F02954" w:rsidP="00D22171">
      <w:pPr>
        <w:rPr>
          <w:rFonts w:ascii="Sakkal Majalla" w:hAnsi="Sakkal Majalla" w:cs="Sakkal Majalla"/>
          <w:sz w:val="28"/>
          <w:szCs w:val="28"/>
          <w:u w:val="single"/>
        </w:rPr>
      </w:pPr>
    </w:p>
    <w:p w14:paraId="07A2AE03" w14:textId="77777777" w:rsidR="00F02954" w:rsidRDefault="00F02954" w:rsidP="00D22171">
      <w:pPr>
        <w:rPr>
          <w:rFonts w:ascii="Sakkal Majalla" w:hAnsi="Sakkal Majalla" w:cs="Sakkal Majalla"/>
          <w:sz w:val="28"/>
          <w:szCs w:val="28"/>
          <w:u w:val="single"/>
        </w:rPr>
      </w:pPr>
    </w:p>
    <w:p w14:paraId="4F81440B" w14:textId="77777777" w:rsidR="00F02954" w:rsidRDefault="00F02954" w:rsidP="00D22171">
      <w:pPr>
        <w:rPr>
          <w:rFonts w:ascii="Sakkal Majalla" w:hAnsi="Sakkal Majalla" w:cs="Sakkal Majalla"/>
          <w:sz w:val="28"/>
          <w:szCs w:val="28"/>
          <w:u w:val="single"/>
        </w:rPr>
      </w:pPr>
    </w:p>
    <w:p w14:paraId="3A5FD456" w14:textId="77777777" w:rsidR="004163C7" w:rsidRDefault="004163C7" w:rsidP="00D22171">
      <w:pPr>
        <w:rPr>
          <w:rFonts w:ascii="Sakkal Majalla" w:hAnsi="Sakkal Majalla" w:cs="Sakkal Majalla"/>
          <w:sz w:val="28"/>
          <w:szCs w:val="28"/>
          <w:u w:val="single"/>
        </w:rPr>
      </w:pPr>
    </w:p>
    <w:p w14:paraId="09AECC75" w14:textId="77777777" w:rsidR="00C728A0" w:rsidRDefault="00C728A0" w:rsidP="00D22171">
      <w:pPr>
        <w:rPr>
          <w:rFonts w:ascii="Sakkal Majalla" w:hAnsi="Sakkal Majalla" w:cs="Sakkal Majalla"/>
          <w:sz w:val="28"/>
          <w:szCs w:val="28"/>
          <w:u w:val="single"/>
        </w:rPr>
      </w:pPr>
    </w:p>
    <w:p w14:paraId="4C17D1E0" w14:textId="77777777" w:rsidR="00C728A0" w:rsidRDefault="00C728A0"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D44054B" w14:textId="37783C12" w:rsidR="00F02954" w:rsidRPr="009E29F7" w:rsidRDefault="008A2415" w:rsidP="009E29F7">
      <w:pPr>
        <w:rPr>
          <w:rFonts w:ascii="Sakkal Majalla" w:hAnsi="Sakkal Majalla" w:cs="Sakkal Majalla"/>
          <w:sz w:val="28"/>
          <w:szCs w:val="28"/>
          <w:u w:val="single"/>
        </w:rPr>
      </w:pPr>
      <w:r>
        <w:rPr>
          <w:rFonts w:ascii="Sakkal Majalla" w:hAnsi="Sakkal Majalla" w:cs="Sakkal Majalla"/>
          <w:sz w:val="28"/>
          <w:szCs w:val="28"/>
          <w:u w:val="single"/>
          <w:rtl/>
        </w:rPr>
        <w:t>4.1</w:t>
      </w:r>
      <w:r w:rsidR="004163C7">
        <w:rPr>
          <w:rFonts w:ascii="Sakkal Majalla" w:hAnsi="Sakkal Majalla" w:cs="Sakkal Majalla" w:hint="cs"/>
          <w:sz w:val="28"/>
          <w:szCs w:val="28"/>
          <w:u w:val="single"/>
          <w:rtl/>
        </w:rPr>
        <w:t>-</w:t>
      </w:r>
      <w:r w:rsidR="004163C7" w:rsidRPr="009E5542">
        <w:rPr>
          <w:rFonts w:ascii="Sakkal Majalla" w:hAnsi="Sakkal Majalla" w:cs="Sakkal Majalla" w:hint="cs"/>
          <w:b/>
          <w:bCs/>
          <w:color w:val="0070C0"/>
          <w:sz w:val="28"/>
          <w:szCs w:val="28"/>
          <w:u w:val="single"/>
          <w:rtl/>
        </w:rPr>
        <w:t>مقدمة</w:t>
      </w:r>
    </w:p>
    <w:p w14:paraId="058BCCBD" w14:textId="5C3E4B87" w:rsidR="00F02954" w:rsidRPr="00F02954" w:rsidRDefault="00F02954" w:rsidP="00F02954">
      <w:pPr>
        <w:spacing w:before="100" w:beforeAutospacing="1" w:after="100" w:afterAutospacing="1" w:line="240" w:lineRule="auto"/>
        <w:divId w:val="1686714664"/>
        <w:rPr>
          <w:rFonts w:ascii="Times New Roman" w:eastAsiaTheme="minorEastAsia" w:hAnsi="Times New Roman" w:cs="Times New Roman"/>
          <w:kern w:val="0"/>
          <w:sz w:val="24"/>
          <w:szCs w:val="24"/>
          <w14:ligatures w14:val="none"/>
        </w:rPr>
      </w:pPr>
      <w:r w:rsidRPr="00F02954">
        <w:rPr>
          <w:rFonts w:ascii="Times New Roman" w:eastAsiaTheme="minorEastAsia" w:hAnsi="Times New Roman" w:cs="Times New Roman"/>
          <w:kern w:val="0"/>
          <w:sz w:val="24"/>
          <w:szCs w:val="24"/>
          <w:rtl/>
          <w14:ligatures w14:val="none"/>
        </w:rPr>
        <w:t xml:space="preserve">تمثل النتائج والتوصيات محور الاهتمام الرئيس لأي دراسة علمية، إذ تجسد خلاصة الجهد البحثي وثمرته </w:t>
      </w:r>
      <w:r w:rsidR="00763A67">
        <w:rPr>
          <w:rFonts w:ascii="Times New Roman" w:eastAsiaTheme="minorEastAsia" w:hAnsi="Times New Roman" w:cs="Times New Roman"/>
          <w:kern w:val="0"/>
          <w:sz w:val="24"/>
          <w:szCs w:val="24"/>
          <w:rtl/>
          <w14:ligatures w14:val="none"/>
        </w:rPr>
        <w:t>العملية</w:t>
      </w:r>
      <w:r w:rsidRPr="00F02954">
        <w:rPr>
          <w:rFonts w:ascii="Times New Roman" w:eastAsiaTheme="minorEastAsia" w:hAnsi="Times New Roman" w:cs="Times New Roman"/>
          <w:kern w:val="0"/>
          <w:sz w:val="24"/>
          <w:szCs w:val="24"/>
          <w:rtl/>
          <w14:ligatures w14:val="none"/>
        </w:rPr>
        <w:t xml:space="preserve"> ويأتي هذا الفصل كتتويج لمراحل الدراسة السابقة التي تناولت دور الإعلام الرقمي في تحسين تجربة المكلفين بدفع الزكاة والضرائب عبر المنصات الإلكترونية لهيئة الزكاة والضريبة والجمارك</w:t>
      </w:r>
      <w:r w:rsidR="00763A67">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 xml:space="preserve"> ويشير العساف (2020) إلى أن </w:t>
      </w:r>
      <w:r w:rsidR="00763A67">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قيمة البحث العلمي تكمن في قدرته على تقديم إجابات موثوقة لتساؤلات الدراسة، واستخلاص توصيات عملية تسهم في تطوير الواقع المدروس</w:t>
      </w:r>
      <w:r w:rsidR="00763A67">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 xml:space="preserve"> (ص</w:t>
      </w:r>
      <w:r w:rsidR="00763A67">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 xml:space="preserve"> 187)</w:t>
      </w:r>
      <w:r w:rsidR="00763A67">
        <w:rPr>
          <w:rFonts w:ascii="Times New Roman" w:eastAsiaTheme="minorEastAsia" w:hAnsi="Times New Roman" w:cs="Times New Roman"/>
          <w:kern w:val="0"/>
          <w:sz w:val="24"/>
          <w:szCs w:val="24"/>
          <w:rtl/>
          <w14:ligatures w14:val="none"/>
        </w:rPr>
        <w:t xml:space="preserve"> </w:t>
      </w:r>
    </w:p>
    <w:p w14:paraId="5F3A34DE" w14:textId="4B8F4F19" w:rsidR="00F02954" w:rsidRPr="00F02954" w:rsidRDefault="00F02954" w:rsidP="00F02954">
      <w:pPr>
        <w:spacing w:before="100" w:beforeAutospacing="1" w:after="100" w:afterAutospacing="1" w:line="240" w:lineRule="auto"/>
        <w:divId w:val="1686714664"/>
        <w:rPr>
          <w:rFonts w:ascii="Times New Roman" w:eastAsiaTheme="minorEastAsia" w:hAnsi="Times New Roman" w:cs="Times New Roman"/>
          <w:kern w:val="0"/>
          <w:sz w:val="24"/>
          <w:szCs w:val="24"/>
          <w14:ligatures w14:val="none"/>
        </w:rPr>
      </w:pPr>
      <w:r w:rsidRPr="00F02954">
        <w:rPr>
          <w:rFonts w:ascii="Times New Roman" w:eastAsiaTheme="minorEastAsia" w:hAnsi="Times New Roman" w:cs="Times New Roman"/>
          <w:kern w:val="0"/>
          <w:sz w:val="24"/>
          <w:szCs w:val="24"/>
          <w:rtl/>
          <w14:ligatures w14:val="none"/>
        </w:rPr>
        <w:t>وقد اعتمدت هذه الدراسة على منهجية علمية متكاملة جمعت بين الأساليب الكمية والنوعية</w:t>
      </w:r>
      <w:r w:rsidR="00763A67">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 xml:space="preserve"> حيث تم استخدام الاستبانة كأداة رئيسة لجمع البيانات من عينة ممثلة من المكلفين المستفيدين من خدمات الهيئة، بالإضافة إلى المقابلات المتعمقة وتحليل المحتوى والملاحظة المنظمة</w:t>
      </w:r>
      <w:r w:rsidR="00763A67">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 xml:space="preserve"> وقد بلغ حجم العينة 412 مشاركاً</w:t>
      </w:r>
      <w:r w:rsidR="007E7CE3">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 xml:space="preserve"> وهو ما يمثل نسبة استجابة قدرها 82.4</w:t>
      </w:r>
      <w:r w:rsidR="007E7CE3">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 xml:space="preserve"> من أصل 500 استبانة تم توزيعها، وهي نسبة جيدة تعزز من موثوقية النتائج وقابليتها </w:t>
      </w:r>
      <w:r w:rsidR="007E7CE3">
        <w:rPr>
          <w:rFonts w:ascii="Times New Roman" w:eastAsiaTheme="minorEastAsia" w:hAnsi="Times New Roman" w:cs="Times New Roman"/>
          <w:kern w:val="0"/>
          <w:sz w:val="24"/>
          <w:szCs w:val="24"/>
          <w:rtl/>
          <w14:ligatures w14:val="none"/>
        </w:rPr>
        <w:t xml:space="preserve">للتعميم </w:t>
      </w:r>
    </w:p>
    <w:p w14:paraId="570B0A0E" w14:textId="0C7DF52B" w:rsidR="00F02954" w:rsidRPr="00F02954" w:rsidRDefault="00F02954" w:rsidP="00F02954">
      <w:pPr>
        <w:spacing w:before="100" w:beforeAutospacing="1" w:after="100" w:afterAutospacing="1" w:line="240" w:lineRule="auto"/>
        <w:divId w:val="1686714664"/>
        <w:rPr>
          <w:rFonts w:ascii="Times New Roman" w:eastAsiaTheme="minorEastAsia" w:hAnsi="Times New Roman" w:cs="Times New Roman"/>
          <w:kern w:val="0"/>
          <w:sz w:val="24"/>
          <w:szCs w:val="24"/>
          <w14:ligatures w14:val="none"/>
        </w:rPr>
      </w:pPr>
      <w:r w:rsidRPr="00F02954">
        <w:rPr>
          <w:rFonts w:ascii="Times New Roman" w:eastAsiaTheme="minorEastAsia" w:hAnsi="Times New Roman" w:cs="Times New Roman"/>
          <w:kern w:val="0"/>
          <w:sz w:val="24"/>
          <w:szCs w:val="24"/>
          <w:rtl/>
          <w14:ligatures w14:val="none"/>
        </w:rPr>
        <w:t xml:space="preserve">وفي هذا الفصل، سيتم عرض النتائج التي توصلت إليها الدراسة وفق تسلسل منطقي ومنهجي يتوافق مع أهداف الدراسة وتساؤلاتها. ويؤكد </w:t>
      </w:r>
      <w:r w:rsidRPr="00F02954">
        <w:rPr>
          <w:rFonts w:ascii="Times New Roman" w:eastAsiaTheme="minorEastAsia" w:hAnsi="Times New Roman" w:cs="Times New Roman"/>
          <w:kern w:val="0"/>
          <w:sz w:val="24"/>
          <w:szCs w:val="24"/>
          <w14:ligatures w14:val="none"/>
        </w:rPr>
        <w:t>Williams et al</w:t>
      </w:r>
      <w:r w:rsidR="007E7CE3">
        <w:rPr>
          <w:rFonts w:ascii="Times New Roman" w:eastAsiaTheme="minorEastAsia" w:hAnsi="Times New Roman" w:cs="Times New Roman"/>
          <w:kern w:val="0"/>
          <w:sz w:val="24"/>
          <w:szCs w:val="24"/>
          <w14:ligatures w14:val="none"/>
        </w:rPr>
        <w:t xml:space="preserve"> </w:t>
      </w:r>
      <w:r w:rsidRPr="00F02954">
        <w:rPr>
          <w:rFonts w:ascii="Times New Roman" w:eastAsiaTheme="minorEastAsia" w:hAnsi="Times New Roman" w:cs="Times New Roman"/>
          <w:kern w:val="0"/>
          <w:sz w:val="24"/>
          <w:szCs w:val="24"/>
          <w14:ligatures w14:val="none"/>
        </w:rPr>
        <w:t xml:space="preserve"> (2024) </w:t>
      </w:r>
      <w:r w:rsidRPr="00F02954">
        <w:rPr>
          <w:rFonts w:ascii="Times New Roman" w:eastAsiaTheme="minorEastAsia" w:hAnsi="Times New Roman" w:cs="Times New Roman"/>
          <w:kern w:val="0"/>
          <w:sz w:val="24"/>
          <w:szCs w:val="24"/>
          <w:rtl/>
          <w14:ligatures w14:val="none"/>
        </w:rPr>
        <w:t xml:space="preserve">على أن </w:t>
      </w:r>
      <w:r w:rsidR="007E7CE3">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العرض المنظم والمنهجي للنتائج يسهل على القارئ فهم البيانات وتفسيرها، ويعزز من قيمتها العلمية والعملية</w:t>
      </w:r>
      <w:r w:rsidR="007E7CE3">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 xml:space="preserve"> (ص</w:t>
      </w:r>
      <w:r w:rsidR="007E7CE3">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 xml:space="preserve"> 135</w:t>
      </w:r>
      <w:r w:rsidR="007E7CE3">
        <w:rPr>
          <w:rFonts w:ascii="Times New Roman" w:eastAsiaTheme="minorEastAsia" w:hAnsi="Times New Roman" w:cs="Times New Roman"/>
          <w:kern w:val="0"/>
          <w:sz w:val="24"/>
          <w:szCs w:val="24"/>
          <w:rtl/>
          <w14:ligatures w14:val="none"/>
        </w:rPr>
        <w:t xml:space="preserve"> ) ،</w:t>
      </w:r>
      <w:r w:rsidRPr="00F02954">
        <w:rPr>
          <w:rFonts w:ascii="Times New Roman" w:eastAsiaTheme="minorEastAsia" w:hAnsi="Times New Roman" w:cs="Times New Roman"/>
          <w:kern w:val="0"/>
          <w:sz w:val="24"/>
          <w:szCs w:val="24"/>
          <w:rtl/>
          <w14:ligatures w14:val="none"/>
        </w:rPr>
        <w:t xml:space="preserve"> وعليه، سيتم تقسيم عرض النتائج إلى عدة محاور رئيسة تتوافق مع محاور الدراسة </w:t>
      </w:r>
      <w:r w:rsidR="007E7CE3">
        <w:rPr>
          <w:rFonts w:ascii="Times New Roman" w:eastAsiaTheme="minorEastAsia" w:hAnsi="Times New Roman" w:cs="Times New Roman"/>
          <w:kern w:val="0"/>
          <w:sz w:val="24"/>
          <w:szCs w:val="24"/>
          <w:rtl/>
          <w14:ligatures w14:val="none"/>
        </w:rPr>
        <w:t xml:space="preserve">وأهدافها </w:t>
      </w:r>
    </w:p>
    <w:p w14:paraId="5D8D9A05" w14:textId="59D73675" w:rsidR="00F02954" w:rsidRPr="00F02954" w:rsidRDefault="00F02954" w:rsidP="00F02954">
      <w:pPr>
        <w:spacing w:before="100" w:beforeAutospacing="1" w:after="100" w:afterAutospacing="1" w:line="240" w:lineRule="auto"/>
        <w:divId w:val="1686714664"/>
        <w:rPr>
          <w:rFonts w:ascii="Times New Roman" w:eastAsiaTheme="minorEastAsia" w:hAnsi="Times New Roman" w:cs="Times New Roman"/>
          <w:kern w:val="0"/>
          <w:sz w:val="24"/>
          <w:szCs w:val="24"/>
          <w14:ligatures w14:val="none"/>
        </w:rPr>
      </w:pPr>
      <w:r w:rsidRPr="00F02954">
        <w:rPr>
          <w:rFonts w:ascii="Times New Roman" w:eastAsiaTheme="minorEastAsia" w:hAnsi="Times New Roman" w:cs="Times New Roman"/>
          <w:kern w:val="0"/>
          <w:sz w:val="24"/>
          <w:szCs w:val="24"/>
          <w:rtl/>
          <w14:ligatures w14:val="none"/>
        </w:rPr>
        <w:t>وسيتم الاعتماد في عرض النتائج على الأساليب الإحصائية المناسبة</w:t>
      </w:r>
      <w:r w:rsidR="007E7CE3">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 xml:space="preserve"> بدءاً من الإحصاء الوصفي (كالتكرارات والنسب المئوية والمتوسطات الحسابية والانحرافات المعيارية) لوصف استجابات المشاركين، ومروراً باختبارات الفروق (مثل اختبار </w:t>
      </w:r>
      <w:r w:rsidRPr="00F02954">
        <w:rPr>
          <w:rFonts w:ascii="Times New Roman" w:eastAsiaTheme="minorEastAsia" w:hAnsi="Times New Roman" w:cs="Times New Roman"/>
          <w:kern w:val="0"/>
          <w:sz w:val="24"/>
          <w:szCs w:val="24"/>
          <w14:ligatures w14:val="none"/>
        </w:rPr>
        <w:t xml:space="preserve">T </w:t>
      </w:r>
      <w:r w:rsidRPr="00F02954">
        <w:rPr>
          <w:rFonts w:ascii="Times New Roman" w:eastAsiaTheme="minorEastAsia" w:hAnsi="Times New Roman" w:cs="Times New Roman"/>
          <w:kern w:val="0"/>
          <w:sz w:val="24"/>
          <w:szCs w:val="24"/>
          <w:rtl/>
          <w14:ligatures w14:val="none"/>
        </w:rPr>
        <w:t>للعينات المستقلة وتحليل التباين الأحادي) لاستكشاف الفروق في الاستجابات تبعاً للمتغيرات الديموغرافية</w:t>
      </w:r>
      <w:r w:rsidR="007E7CE3">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 xml:space="preserve"> وانتهاءً بمعاملات الارتباط وتحليل الانحدار لدراسة العلاقات بين متغيرات الدراسة وتأثير بعضها على البعض </w:t>
      </w:r>
      <w:r w:rsidR="007E7CE3">
        <w:rPr>
          <w:rFonts w:ascii="Times New Roman" w:eastAsiaTheme="minorEastAsia" w:hAnsi="Times New Roman" w:cs="Times New Roman"/>
          <w:kern w:val="0"/>
          <w:sz w:val="24"/>
          <w:szCs w:val="24"/>
          <w:rtl/>
          <w14:ligatures w14:val="none"/>
        </w:rPr>
        <w:t>الآخر</w:t>
      </w:r>
    </w:p>
    <w:p w14:paraId="1C5A90FA" w14:textId="0A70804C" w:rsidR="00F02954" w:rsidRPr="00F02954" w:rsidRDefault="00F02954" w:rsidP="00F02954">
      <w:pPr>
        <w:spacing w:before="100" w:beforeAutospacing="1" w:after="100" w:afterAutospacing="1" w:line="240" w:lineRule="auto"/>
        <w:divId w:val="1686714664"/>
        <w:rPr>
          <w:rFonts w:ascii="Times New Roman" w:eastAsiaTheme="minorEastAsia" w:hAnsi="Times New Roman" w:cs="Times New Roman"/>
          <w:kern w:val="0"/>
          <w:sz w:val="24"/>
          <w:szCs w:val="24"/>
          <w14:ligatures w14:val="none"/>
        </w:rPr>
      </w:pPr>
      <w:r w:rsidRPr="00F02954">
        <w:rPr>
          <w:rFonts w:ascii="Times New Roman" w:eastAsiaTheme="minorEastAsia" w:hAnsi="Times New Roman" w:cs="Times New Roman"/>
          <w:kern w:val="0"/>
          <w:sz w:val="24"/>
          <w:szCs w:val="24"/>
          <w:rtl/>
          <w14:ligatures w14:val="none"/>
        </w:rPr>
        <w:t>أما فيما يتعلق بالبيانات النوعية المستخلصة من الأسئلة المفتوحة والمقابلات المتعمقة، فسيتم تحليلها باستخدام أساليب التحليل النوعي المناسبة، من خلال تصنيف الاستجابات وترميزها واستخلاص الأنماط والاتجاهات الرئيسة منها، مع الاستشهاد ببعض الاقتباسات التي تعكس وجهات نظر المشاركين بشكل مباشر</w:t>
      </w:r>
      <w:r w:rsidR="00D90B9E">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 xml:space="preserve"> وكما يشير </w:t>
      </w:r>
      <w:r w:rsidRPr="00F02954">
        <w:rPr>
          <w:rFonts w:ascii="Times New Roman" w:eastAsiaTheme="minorEastAsia" w:hAnsi="Times New Roman" w:cs="Times New Roman"/>
          <w:kern w:val="0"/>
          <w:sz w:val="24"/>
          <w:szCs w:val="24"/>
          <w14:ligatures w14:val="none"/>
        </w:rPr>
        <w:t>Anderson et al</w:t>
      </w:r>
      <w:r w:rsidR="00D90B9E">
        <w:rPr>
          <w:rFonts w:ascii="Times New Roman" w:eastAsiaTheme="minorEastAsia" w:hAnsi="Times New Roman" w:cs="Times New Roman"/>
          <w:kern w:val="0"/>
          <w:sz w:val="24"/>
          <w:szCs w:val="24"/>
          <w14:ligatures w14:val="none"/>
        </w:rPr>
        <w:t xml:space="preserve"> </w:t>
      </w:r>
      <w:r w:rsidRPr="00F02954">
        <w:rPr>
          <w:rFonts w:ascii="Times New Roman" w:eastAsiaTheme="minorEastAsia" w:hAnsi="Times New Roman" w:cs="Times New Roman"/>
          <w:kern w:val="0"/>
          <w:sz w:val="24"/>
          <w:szCs w:val="24"/>
          <w14:ligatures w14:val="none"/>
        </w:rPr>
        <w:t xml:space="preserve"> (2023)، </w:t>
      </w:r>
      <w:r w:rsidRPr="00F02954">
        <w:rPr>
          <w:rFonts w:ascii="Times New Roman" w:eastAsiaTheme="minorEastAsia" w:hAnsi="Times New Roman" w:cs="Times New Roman"/>
          <w:kern w:val="0"/>
          <w:sz w:val="24"/>
          <w:szCs w:val="24"/>
          <w:rtl/>
          <w14:ligatures w14:val="none"/>
        </w:rPr>
        <w:t xml:space="preserve">فإن </w:t>
      </w:r>
      <w:r w:rsidR="00D90B9E">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الجمع بين البيانات الكمية والنوعية في عرض النتائج يثري التحليل ويقدم صورة أكثر شمولاً وعمقاً للظاهرة المدروسة</w:t>
      </w:r>
      <w:r w:rsidR="00D90B9E">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 xml:space="preserve"> (ص</w:t>
      </w:r>
      <w:r w:rsidR="00D90B9E">
        <w:rPr>
          <w:rFonts w:ascii="Times New Roman" w:eastAsiaTheme="minorEastAsia" w:hAnsi="Times New Roman" w:cs="Times New Roman"/>
          <w:kern w:val="0"/>
          <w:sz w:val="24"/>
          <w:szCs w:val="24"/>
          <w:rtl/>
          <w14:ligatures w14:val="none"/>
        </w:rPr>
        <w:t xml:space="preserve"> - </w:t>
      </w:r>
      <w:r w:rsidRPr="00F02954">
        <w:rPr>
          <w:rFonts w:ascii="Times New Roman" w:eastAsiaTheme="minorEastAsia" w:hAnsi="Times New Roman" w:cs="Times New Roman"/>
          <w:kern w:val="0"/>
          <w:sz w:val="24"/>
          <w:szCs w:val="24"/>
          <w:rtl/>
          <w14:ligatures w14:val="none"/>
        </w:rPr>
        <w:t xml:space="preserve"> 242)</w:t>
      </w:r>
      <w:r w:rsidR="00D90B9E">
        <w:rPr>
          <w:rFonts w:ascii="Times New Roman" w:eastAsiaTheme="minorEastAsia" w:hAnsi="Times New Roman" w:cs="Times New Roman"/>
          <w:kern w:val="0"/>
          <w:sz w:val="24"/>
          <w:szCs w:val="24"/>
          <w:rtl/>
          <w14:ligatures w14:val="none"/>
        </w:rPr>
        <w:t xml:space="preserve"> </w:t>
      </w:r>
    </w:p>
    <w:p w14:paraId="59789485" w14:textId="73AA297F" w:rsidR="00F02954" w:rsidRPr="00F02954" w:rsidRDefault="00F02954" w:rsidP="00F02954">
      <w:pPr>
        <w:spacing w:before="100" w:beforeAutospacing="1" w:after="100" w:afterAutospacing="1" w:line="240" w:lineRule="auto"/>
        <w:divId w:val="1686714664"/>
        <w:rPr>
          <w:rFonts w:ascii="Times New Roman" w:eastAsiaTheme="minorEastAsia" w:hAnsi="Times New Roman" w:cs="Times New Roman"/>
          <w:kern w:val="0"/>
          <w:sz w:val="24"/>
          <w:szCs w:val="24"/>
          <w14:ligatures w14:val="none"/>
        </w:rPr>
      </w:pPr>
      <w:r w:rsidRPr="00F02954">
        <w:rPr>
          <w:rFonts w:ascii="Times New Roman" w:eastAsiaTheme="minorEastAsia" w:hAnsi="Times New Roman" w:cs="Times New Roman"/>
          <w:kern w:val="0"/>
          <w:sz w:val="24"/>
          <w:szCs w:val="24"/>
          <w:rtl/>
          <w14:ligatures w14:val="none"/>
        </w:rPr>
        <w:t>وبعد عرض النتائج</w:t>
      </w:r>
      <w:r w:rsidR="00D90B9E">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 xml:space="preserve"> سيتم مناقشتها وتفسيرها في ضوء الإطار النظري للدراسة والدراسات </w:t>
      </w:r>
      <w:r w:rsidR="00D90B9E">
        <w:rPr>
          <w:rFonts w:ascii="Times New Roman" w:eastAsiaTheme="minorEastAsia" w:hAnsi="Times New Roman" w:cs="Times New Roman"/>
          <w:kern w:val="0"/>
          <w:sz w:val="24"/>
          <w:szCs w:val="24"/>
          <w:rtl/>
          <w14:ligatures w14:val="none"/>
        </w:rPr>
        <w:t xml:space="preserve">السابقه </w:t>
      </w:r>
      <w:r w:rsidRPr="00F02954">
        <w:rPr>
          <w:rFonts w:ascii="Times New Roman" w:eastAsiaTheme="minorEastAsia" w:hAnsi="Times New Roman" w:cs="Times New Roman"/>
          <w:kern w:val="0"/>
          <w:sz w:val="24"/>
          <w:szCs w:val="24"/>
          <w:rtl/>
          <w14:ligatures w14:val="none"/>
        </w:rPr>
        <w:t xml:space="preserve"> مع تحليل مدى اتفاقها أو اختلافها مع نتائج الدراسات المماثلة، وتقديم التفسيرات المحتملة لذلك</w:t>
      </w:r>
      <w:r w:rsidR="007E7CE3">
        <w:rPr>
          <w:rFonts w:ascii="Times New Roman" w:eastAsiaTheme="minorEastAsia" w:hAnsi="Times New Roman" w:cs="Times New Roman"/>
          <w:kern w:val="0"/>
          <w:sz w:val="24"/>
          <w:szCs w:val="24"/>
          <w:rtl/>
          <w14:ligatures w14:val="none"/>
        </w:rPr>
        <w:t xml:space="preserve"> </w:t>
      </w:r>
      <w:r w:rsidR="00D90B9E">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 xml:space="preserve"> ويؤكد </w:t>
      </w:r>
      <w:r w:rsidRPr="00F02954">
        <w:rPr>
          <w:rFonts w:ascii="Times New Roman" w:eastAsiaTheme="minorEastAsia" w:hAnsi="Times New Roman" w:cs="Times New Roman"/>
          <w:kern w:val="0"/>
          <w:sz w:val="24"/>
          <w:szCs w:val="24"/>
          <w14:ligatures w14:val="none"/>
        </w:rPr>
        <w:t xml:space="preserve">Smith &amp; Johnson (2023) </w:t>
      </w:r>
      <w:r w:rsidRPr="00F02954">
        <w:rPr>
          <w:rFonts w:ascii="Times New Roman" w:eastAsiaTheme="minorEastAsia" w:hAnsi="Times New Roman" w:cs="Times New Roman"/>
          <w:kern w:val="0"/>
          <w:sz w:val="24"/>
          <w:szCs w:val="24"/>
          <w:rtl/>
          <w14:ligatures w14:val="none"/>
        </w:rPr>
        <w:t xml:space="preserve">على أن </w:t>
      </w:r>
      <w:r w:rsidR="007E7CE3">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مناقشة النتائج بشكل نقدي وتحليلي يعزز من قيمتها العلمية ويساعد في تطوير فهم أعمق للظاهرة المدروسة</w:t>
      </w:r>
      <w:r w:rsidR="007E7CE3">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 xml:space="preserve"> (ص</w:t>
      </w:r>
      <w:r w:rsidR="007E7CE3">
        <w:rPr>
          <w:rFonts w:ascii="Times New Roman" w:eastAsiaTheme="minorEastAsia" w:hAnsi="Times New Roman" w:cs="Times New Roman"/>
          <w:kern w:val="0"/>
          <w:sz w:val="24"/>
          <w:szCs w:val="24"/>
          <w:rtl/>
          <w14:ligatures w14:val="none"/>
        </w:rPr>
        <w:t xml:space="preserve"> - </w:t>
      </w:r>
      <w:r w:rsidRPr="00F02954">
        <w:rPr>
          <w:rFonts w:ascii="Times New Roman" w:eastAsiaTheme="minorEastAsia" w:hAnsi="Times New Roman" w:cs="Times New Roman"/>
          <w:kern w:val="0"/>
          <w:sz w:val="24"/>
          <w:szCs w:val="24"/>
          <w:rtl/>
          <w14:ligatures w14:val="none"/>
        </w:rPr>
        <w:t xml:space="preserve"> 168)</w:t>
      </w:r>
    </w:p>
    <w:p w14:paraId="01E69A05" w14:textId="1A804BCD" w:rsidR="00F02954" w:rsidRPr="00F02954" w:rsidRDefault="00F02954" w:rsidP="00F02954">
      <w:pPr>
        <w:spacing w:before="100" w:beforeAutospacing="1" w:after="100" w:afterAutospacing="1" w:line="240" w:lineRule="auto"/>
        <w:divId w:val="1686714664"/>
        <w:rPr>
          <w:rFonts w:ascii="Times New Roman" w:eastAsiaTheme="minorEastAsia" w:hAnsi="Times New Roman" w:cs="Times New Roman"/>
          <w:kern w:val="0"/>
          <w:sz w:val="24"/>
          <w:szCs w:val="24"/>
          <w14:ligatures w14:val="none"/>
        </w:rPr>
      </w:pPr>
      <w:r w:rsidRPr="00F02954">
        <w:rPr>
          <w:rFonts w:ascii="Times New Roman" w:eastAsiaTheme="minorEastAsia" w:hAnsi="Times New Roman" w:cs="Times New Roman"/>
          <w:kern w:val="0"/>
          <w:sz w:val="24"/>
          <w:szCs w:val="24"/>
          <w:rtl/>
          <w14:ligatures w14:val="none"/>
        </w:rPr>
        <w:t>وبناءً على النتائج ومناقشتها</w:t>
      </w:r>
      <w:r w:rsidR="00F118ED">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 xml:space="preserve"> سيتم تقديم توصيات عملية وقابلة للتطبيق، موجهة إلى الجهات المعنية في هيئة الزكاة والضريبة والجمارك وغيرها من المؤسسات ذات الصلة</w:t>
      </w:r>
      <w:r w:rsidR="00F118ED">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 xml:space="preserve"> وستراعي هذه التوصيات الواقعية والإمكانات المتاحة، مع تقديم آليات محددة لتنفيذها ومؤشرات لقياس فعاليتها</w:t>
      </w:r>
      <w:r w:rsidR="00F118ED">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 xml:space="preserve"> وقد أشار الشهراني (2023) إلى أن </w:t>
      </w:r>
      <w:r w:rsidR="00F118ED">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التوصيات الفعالة هي تلك التي تستند إلى نتائج موثوقة وتراعي السياق المؤسسي والمجتمعي وتحدد آليات واضحة للتنفيذ والمتابعة</w:t>
      </w:r>
      <w:r w:rsidR="00F118ED">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 xml:space="preserve"> (ص</w:t>
      </w:r>
      <w:r w:rsidR="00F118ED">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 xml:space="preserve"> 215)</w:t>
      </w:r>
    </w:p>
    <w:p w14:paraId="06AF7448" w14:textId="11A37461" w:rsidR="00F02954" w:rsidRPr="00F02954" w:rsidRDefault="00F02954" w:rsidP="00F02954">
      <w:pPr>
        <w:spacing w:before="100" w:beforeAutospacing="1" w:after="100" w:afterAutospacing="1" w:line="240" w:lineRule="auto"/>
        <w:divId w:val="1686714664"/>
        <w:rPr>
          <w:rFonts w:ascii="Times New Roman" w:eastAsiaTheme="minorEastAsia" w:hAnsi="Times New Roman" w:cs="Times New Roman"/>
          <w:kern w:val="0"/>
          <w:sz w:val="24"/>
          <w:szCs w:val="24"/>
          <w14:ligatures w14:val="none"/>
        </w:rPr>
      </w:pPr>
      <w:r w:rsidRPr="00F02954">
        <w:rPr>
          <w:rFonts w:ascii="Times New Roman" w:eastAsiaTheme="minorEastAsia" w:hAnsi="Times New Roman" w:cs="Times New Roman"/>
          <w:kern w:val="0"/>
          <w:sz w:val="24"/>
          <w:szCs w:val="24"/>
          <w:rtl/>
          <w14:ligatures w14:val="none"/>
        </w:rPr>
        <w:lastRenderedPageBreak/>
        <w:t xml:space="preserve">كما سيتم تضمين مقترحات لدراسات مستقبلية يمكن أن تكمل هذه الدراسة وتبني على نتائجها، مع تحديد المجالات البحثية التي تحتاج إلى مزيد من الاستكشاف </w:t>
      </w:r>
      <w:r w:rsidR="00F118ED">
        <w:rPr>
          <w:rFonts w:ascii="Times New Roman" w:eastAsiaTheme="minorEastAsia" w:hAnsi="Times New Roman" w:cs="Times New Roman"/>
          <w:kern w:val="0"/>
          <w:sz w:val="24"/>
          <w:szCs w:val="24"/>
          <w:rtl/>
          <w14:ligatures w14:val="none"/>
        </w:rPr>
        <w:t>والدراسه ،</w:t>
      </w:r>
      <w:r w:rsidRPr="00F02954">
        <w:rPr>
          <w:rFonts w:ascii="Times New Roman" w:eastAsiaTheme="minorEastAsia" w:hAnsi="Times New Roman" w:cs="Times New Roman"/>
          <w:kern w:val="0"/>
          <w:sz w:val="24"/>
          <w:szCs w:val="24"/>
          <w:rtl/>
          <w14:ligatures w14:val="none"/>
        </w:rPr>
        <w:t xml:space="preserve"> ويؤكد المالكي (2023) على أن </w:t>
      </w:r>
      <w:r w:rsidR="00F118ED">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اقتراح دراسات مستقبلية يعكس الوعي بحدود الدراسة الحالية والرغبة في تطوير المعرفة العلمية في المجال" (ص</w:t>
      </w:r>
      <w:r w:rsidR="00F118ED">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 xml:space="preserve"> 230)</w:t>
      </w:r>
    </w:p>
    <w:p w14:paraId="4464BB4B" w14:textId="5E1B3313" w:rsidR="004163C7" w:rsidRPr="00906542" w:rsidRDefault="00F02954" w:rsidP="00906542">
      <w:pPr>
        <w:spacing w:before="100" w:beforeAutospacing="1" w:after="100" w:afterAutospacing="1" w:line="240" w:lineRule="auto"/>
        <w:divId w:val="1686714664"/>
        <w:rPr>
          <w:rFonts w:ascii="Times New Roman" w:eastAsiaTheme="minorEastAsia" w:hAnsi="Times New Roman" w:cs="Times New Roman"/>
          <w:kern w:val="0"/>
          <w:sz w:val="24"/>
          <w:szCs w:val="24"/>
          <w:rtl/>
          <w14:ligatures w14:val="none"/>
        </w:rPr>
      </w:pPr>
      <w:r w:rsidRPr="00F02954">
        <w:rPr>
          <w:rFonts w:ascii="Times New Roman" w:eastAsiaTheme="minorEastAsia" w:hAnsi="Times New Roman" w:cs="Times New Roman"/>
          <w:kern w:val="0"/>
          <w:sz w:val="24"/>
          <w:szCs w:val="24"/>
          <w:rtl/>
          <w14:ligatures w14:val="none"/>
        </w:rPr>
        <w:t>وختاماً، سيتم تقديم خلاصة شاملة للدراسة تلخص أهم النتائج والتوصيات، وتبرز إسهامات الدراسة في المجالين النظري والتطبيقي</w:t>
      </w:r>
      <w:r w:rsidR="0018089C">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 xml:space="preserve"> وتؤكد على أهمية تبني استراتيجيات فعالة للإعلام الرقمي في تحسين تجربة المكلفين وتعزيز الامتثال الضريبي </w:t>
      </w:r>
      <w:proofErr w:type="spellStart"/>
      <w:r w:rsidRPr="00F02954">
        <w:rPr>
          <w:rFonts w:ascii="Times New Roman" w:eastAsiaTheme="minorEastAsia" w:hAnsi="Times New Roman" w:cs="Times New Roman"/>
          <w:kern w:val="0"/>
          <w:sz w:val="24"/>
          <w:szCs w:val="24"/>
          <w:rtl/>
          <w14:ligatures w14:val="none"/>
        </w:rPr>
        <w:t>والزكوي</w:t>
      </w:r>
      <w:proofErr w:type="spellEnd"/>
      <w:r w:rsidR="0018089C">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 xml:space="preserve"> وكما يشير الحربي والسلمي (2023)، فإن </w:t>
      </w:r>
      <w:r w:rsidR="0018089C">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الإعلام الرقمي الفعال يمثل استثماراً استراتيجياً للمؤسسات الحكومية يعود بالنفع على المؤسسة والمستفيدين على حد سواء</w:t>
      </w:r>
      <w:r w:rsidR="0018089C">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 xml:space="preserve"> (ص</w:t>
      </w:r>
      <w:r w:rsidR="0018089C">
        <w:rPr>
          <w:rFonts w:ascii="Times New Roman" w:eastAsiaTheme="minorEastAsia" w:hAnsi="Times New Roman" w:cs="Times New Roman"/>
          <w:kern w:val="0"/>
          <w:sz w:val="24"/>
          <w:szCs w:val="24"/>
          <w:rtl/>
          <w14:ligatures w14:val="none"/>
        </w:rPr>
        <w:t xml:space="preserve"> -</w:t>
      </w:r>
      <w:r w:rsidRPr="00F02954">
        <w:rPr>
          <w:rFonts w:ascii="Times New Roman" w:eastAsiaTheme="minorEastAsia" w:hAnsi="Times New Roman" w:cs="Times New Roman"/>
          <w:kern w:val="0"/>
          <w:sz w:val="24"/>
          <w:szCs w:val="24"/>
          <w:rtl/>
          <w14:ligatures w14:val="none"/>
        </w:rPr>
        <w:t xml:space="preserve"> 198)</w:t>
      </w:r>
    </w:p>
    <w:p w14:paraId="3625947C" w14:textId="77777777" w:rsidR="005650C3" w:rsidRDefault="005650C3" w:rsidP="00D22171">
      <w:pPr>
        <w:rPr>
          <w:rFonts w:ascii="Sakkal Majalla" w:hAnsi="Sakkal Majalla" w:cs="Sakkal Majalla"/>
          <w:sz w:val="28"/>
          <w:szCs w:val="28"/>
          <w:u w:val="single"/>
          <w:rtl/>
        </w:rPr>
      </w:pPr>
    </w:p>
    <w:p w14:paraId="5CF3012E" w14:textId="012747F3" w:rsidR="00EB1A80" w:rsidRPr="009E29F7" w:rsidRDefault="008A2415" w:rsidP="009E29F7">
      <w:pPr>
        <w:rPr>
          <w:rFonts w:ascii="Sakkal Majalla" w:hAnsi="Sakkal Majalla" w:cs="Sakkal Majalla"/>
          <w:b/>
          <w:bCs/>
          <w:color w:val="0070C0"/>
          <w:sz w:val="28"/>
          <w:szCs w:val="28"/>
          <w:u w:val="single"/>
        </w:rPr>
      </w:pPr>
      <w:r>
        <w:rPr>
          <w:rFonts w:ascii="Sakkal Majalla" w:hAnsi="Sakkal Majalla" w:cs="Sakkal Majalla"/>
          <w:sz w:val="28"/>
          <w:szCs w:val="28"/>
          <w:u w:val="single"/>
          <w:rtl/>
        </w:rPr>
        <w:t>4.2</w:t>
      </w:r>
      <w:r w:rsidR="00BC094B">
        <w:rPr>
          <w:rFonts w:ascii="Sakkal Majalla" w:hAnsi="Sakkal Majalla" w:cs="Sakkal Majalla" w:hint="cs"/>
          <w:sz w:val="28"/>
          <w:szCs w:val="28"/>
          <w:u w:val="single"/>
          <w:rtl/>
        </w:rPr>
        <w:t>-</w:t>
      </w:r>
      <w:r w:rsidR="00BC094B" w:rsidRPr="006C40A2">
        <w:rPr>
          <w:rFonts w:ascii="Sakkal Majalla" w:hAnsi="Sakkal Majalla" w:cs="Sakkal Majalla" w:hint="cs"/>
          <w:b/>
          <w:bCs/>
          <w:color w:val="0070C0"/>
          <w:sz w:val="28"/>
          <w:szCs w:val="28"/>
          <w:u w:val="single"/>
          <w:rtl/>
        </w:rPr>
        <w:t>تحليل البيانات</w:t>
      </w:r>
    </w:p>
    <w:p w14:paraId="71811853" w14:textId="331B7D8C" w:rsidR="00EB1A80" w:rsidRP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يتناول هذا الفصل عرضاً وتحليلاً للبيانات التي تم جمعها من خلال الاستبانة المطبقة على عينة المكلفين المستفيدين من خدمات هيئة الزكاة والضريبة والجمارك الإلكترونية</w:t>
      </w:r>
      <w:r w:rsidR="00CD6CD1">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وقد تم تحليل البيانات باستخدام برنامج الحزم الإحصائية للعلوم الاجتماعية (</w:t>
      </w:r>
      <w:r w:rsidRPr="00EB1A80">
        <w:rPr>
          <w:rFonts w:ascii="Times New Roman" w:eastAsiaTheme="minorEastAsia" w:hAnsi="Times New Roman" w:cs="Times New Roman"/>
          <w:kern w:val="0"/>
          <w:sz w:val="24"/>
          <w:szCs w:val="24"/>
          <w14:ligatures w14:val="none"/>
        </w:rPr>
        <w:t>SPSS</w:t>
      </w:r>
      <w:r w:rsidR="00CD6CD1">
        <w:rPr>
          <w:rFonts w:ascii="Times New Roman" w:eastAsiaTheme="minorEastAsia" w:hAnsi="Times New Roman" w:cs="Times New Roman"/>
          <w:kern w:val="0"/>
          <w:sz w:val="24"/>
          <w:szCs w:val="24"/>
          <w14:ligatures w14:val="none"/>
        </w:rPr>
        <w:t xml:space="preserve"> </w:t>
      </w:r>
      <w:r w:rsidRPr="00EB1A80">
        <w:rPr>
          <w:rFonts w:ascii="Times New Roman" w:eastAsiaTheme="minorEastAsia" w:hAnsi="Times New Roman" w:cs="Times New Roman"/>
          <w:kern w:val="0"/>
          <w:sz w:val="24"/>
          <w:szCs w:val="24"/>
          <w14:ligatures w14:val="none"/>
        </w:rPr>
        <w:t xml:space="preserve"> </w:t>
      </w:r>
      <w:r w:rsidRPr="00EB1A80">
        <w:rPr>
          <w:rFonts w:ascii="Times New Roman" w:eastAsiaTheme="minorEastAsia" w:hAnsi="Times New Roman" w:cs="Times New Roman"/>
          <w:kern w:val="0"/>
          <w:sz w:val="24"/>
          <w:szCs w:val="24"/>
          <w:rtl/>
          <w14:ligatures w14:val="none"/>
        </w:rPr>
        <w:t xml:space="preserve">الإصدار 26، وبرنامج </w:t>
      </w:r>
      <w:proofErr w:type="spellStart"/>
      <w:r w:rsidRPr="00EB1A80">
        <w:rPr>
          <w:rFonts w:ascii="Times New Roman" w:eastAsiaTheme="minorEastAsia" w:hAnsi="Times New Roman" w:cs="Times New Roman"/>
          <w:kern w:val="0"/>
          <w:sz w:val="24"/>
          <w:szCs w:val="24"/>
          <w:rtl/>
          <w14:ligatures w14:val="none"/>
        </w:rPr>
        <w:t>إكسل</w:t>
      </w:r>
      <w:proofErr w:type="spellEnd"/>
      <w:r w:rsidRPr="00EB1A80">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14:ligatures w14:val="none"/>
        </w:rPr>
        <w:t xml:space="preserve">Excel) </w:t>
      </w:r>
      <w:r w:rsidRPr="00EB1A80">
        <w:rPr>
          <w:rFonts w:ascii="Times New Roman" w:eastAsiaTheme="minorEastAsia" w:hAnsi="Times New Roman" w:cs="Times New Roman"/>
          <w:kern w:val="0"/>
          <w:sz w:val="24"/>
          <w:szCs w:val="24"/>
          <w:rtl/>
          <w14:ligatures w14:val="none"/>
        </w:rPr>
        <w:t>لإنتاج الرسوم البيانية</w:t>
      </w:r>
      <w:r w:rsidR="00773408">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ويتضمن التحليل مجموعة من الإحصاءات الوصفية والاستدلالية التي تهدف إلى الإجابة على تساؤلات الدراسة وتحقيق أهدافها.</w:t>
      </w:r>
    </w:p>
    <w:p w14:paraId="008F2776" w14:textId="35DE673B" w:rsidR="00EB1A80" w:rsidRPr="00C2609D" w:rsidRDefault="00EB1A80" w:rsidP="007368BE">
      <w:pPr>
        <w:spacing w:before="100" w:beforeAutospacing="1" w:after="100" w:afterAutospacing="1" w:line="240" w:lineRule="auto"/>
        <w:outlineLvl w:val="1"/>
        <w:divId w:val="642779224"/>
        <w:rPr>
          <w:rFonts w:ascii="Times New Roman" w:eastAsia="Times New Roman" w:hAnsi="Times New Roman" w:cs="Times New Roman"/>
          <w:b/>
          <w:bCs/>
          <w:kern w:val="0"/>
          <w:sz w:val="24"/>
          <w:szCs w:val="24"/>
          <w14:ligatures w14:val="none"/>
        </w:rPr>
      </w:pPr>
      <w:r w:rsidRPr="00C2609D">
        <w:rPr>
          <w:rFonts w:ascii="Times New Roman" w:eastAsia="Times New Roman" w:hAnsi="Times New Roman" w:cs="Times New Roman"/>
          <w:b/>
          <w:bCs/>
          <w:kern w:val="0"/>
          <w:sz w:val="24"/>
          <w:szCs w:val="24"/>
          <w:rtl/>
          <w14:ligatures w14:val="none"/>
        </w:rPr>
        <w:t>أولاً</w:t>
      </w:r>
      <w:r w:rsidR="00C2609D" w:rsidRPr="00C2609D">
        <w:rPr>
          <w:rFonts w:ascii="Times New Roman" w:eastAsia="Times New Roman" w:hAnsi="Times New Roman" w:cs="Times New Roman"/>
          <w:b/>
          <w:bCs/>
          <w:kern w:val="0"/>
          <w:sz w:val="24"/>
          <w:szCs w:val="24"/>
          <w:rtl/>
          <w14:ligatures w14:val="none"/>
        </w:rPr>
        <w:t xml:space="preserve"> :- </w:t>
      </w:r>
      <w:r w:rsidRPr="00C2609D">
        <w:rPr>
          <w:rFonts w:ascii="Times New Roman" w:eastAsia="Times New Roman" w:hAnsi="Times New Roman" w:cs="Times New Roman"/>
          <w:b/>
          <w:bCs/>
          <w:kern w:val="0"/>
          <w:sz w:val="24"/>
          <w:szCs w:val="24"/>
          <w:rtl/>
          <w14:ligatures w14:val="none"/>
        </w:rPr>
        <w:t>الخصائص الديموغرافية لعينة الدراسة</w:t>
      </w:r>
    </w:p>
    <w:p w14:paraId="0EE97E5C" w14:textId="64FDE477" w:rsidR="00EB1A80" w:rsidRPr="00EB1A80" w:rsidRDefault="00F22194"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Pr>
          <w:rFonts w:ascii="Times New Roman" w:eastAsia="Times New Roman" w:hAnsi="Times New Roman" w:cs="Times New Roman"/>
          <w:noProof/>
          <w:kern w:val="0"/>
          <w:sz w:val="24"/>
          <w:szCs w:val="24"/>
        </w:rPr>
        <mc:AlternateContent>
          <mc:Choice Requires="wps">
            <w:drawing>
              <wp:anchor distT="45720" distB="45720" distL="114300" distR="114300" simplePos="0" relativeHeight="251663360" behindDoc="0" locked="0" layoutInCell="1" allowOverlap="1" wp14:anchorId="3A2D37D0" wp14:editId="0B2D5521">
                <wp:simplePos x="0" y="0"/>
                <wp:positionH relativeFrom="column">
                  <wp:posOffset>-139065</wp:posOffset>
                </wp:positionH>
                <wp:positionV relativeFrom="paragraph">
                  <wp:posOffset>455930</wp:posOffset>
                </wp:positionV>
                <wp:extent cx="2242820" cy="1270000"/>
                <wp:effectExtent l="0" t="0" r="5080" b="0"/>
                <wp:wrapSquare wrapText="bothSides"/>
                <wp:docPr id="1023729738" name="Text Box 1"/>
                <wp:cNvGraphicFramePr/>
                <a:graphic xmlns:a="http://schemas.openxmlformats.org/drawingml/2006/main">
                  <a:graphicData uri="http://schemas.microsoft.com/office/word/2010/wordprocessingShape">
                    <wps:wsp>
                      <wps:cNvSpPr txBox="1"/>
                      <wps:spPr>
                        <a:xfrm>
                          <a:off x="0" y="0"/>
                          <a:ext cx="2242820" cy="1270000"/>
                        </a:xfrm>
                        <a:prstGeom prst="rect">
                          <a:avLst/>
                        </a:prstGeom>
                        <a:solidFill>
                          <a:prstClr val="white"/>
                        </a:solidFill>
                        <a:ln w="6350">
                          <a:noFill/>
                        </a:ln>
                      </wps:spPr>
                      <wps:txbx>
                        <w:txbxContent>
                          <w:p w14:paraId="681D19B3" w14:textId="5CB41A8C" w:rsidR="00F22194" w:rsidRDefault="00CC0BC5">
                            <w:r w:rsidRPr="00CC0BC5">
                              <w:rPr>
                                <w:rFonts w:ascii="Aptos" w:eastAsia="Times New Roman" w:hAnsi="Aptos" w:cs="Arial" w:hint="cs"/>
                                <w:noProof/>
                                <w:sz w:val="24"/>
                                <w:szCs w:val="24"/>
                              </w:rPr>
                              <w:drawing>
                                <wp:inline distT="0" distB="0" distL="0" distR="0" wp14:anchorId="046B669F" wp14:editId="4D662454">
                                  <wp:extent cx="2053590" cy="1258857"/>
                                  <wp:effectExtent l="0" t="0" r="3810" b="0"/>
                                  <wp:docPr id="1889352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352246" name="Picture 1"/>
                                          <pic:cNvPicPr/>
                                        </pic:nvPicPr>
                                        <pic:blipFill>
                                          <a:blip r:embed="rId8"/>
                                          <a:stretch>
                                            <a:fillRect/>
                                          </a:stretch>
                                        </pic:blipFill>
                                        <pic:spPr>
                                          <a:xfrm>
                                            <a:off x="0" y="0"/>
                                            <a:ext cx="2053590" cy="125885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3A2D37D0" id="_x0000_t202" coordsize="21600,21600" o:spt="202" path="m,l,21600r21600,l21600,xe">
                <v:stroke joinstyle="miter"/>
                <v:path gradientshapeok="t" o:connecttype="rect"/>
              </v:shapetype>
              <v:shape id="Text Box 1" o:spid="_x0000_s1026" type="#_x0000_t202" style="position:absolute;left:0;text-align:left;margin-left:-10.95pt;margin-top:35.9pt;width:176.6pt;height:100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AcNr0qAgAAXwQAAA4AAABkcnMvZTJvRG9jLnhtbKxUTW/bMAy9D9h/EHRfnHjplxGnyFJk&#13;&#10;GBC0BdKhZ0WWYwOyqElM7OzXj1LsJut2GuaDTIn0I/ke5dl912h2UM7XYHI+GY05U0ZCUZtdzr+/&#13;&#10;rD7dcuZRmEJoMCrnR+X5/fzjh1lrM5VCBbpQjhGI8Vlrc14h2ixJvKxUI/wIrDLkLME1Amnrdknh&#13;&#10;REvojU7S8fg6acEV1oFU3tPpw8nJ5xG/LJXEp7L0CpnOOdWGcXVx3cY1mc9EtnPCVrXs6xD/UEYj&#13;&#10;akNZ36AeBAq2d/UfUE0tHXgocSShSaAsa6liE9TOZPyunU0lrIrNEDvevvHk/x+sfDxs7LNj2H2B&#13;&#10;jhTkjBhprc88nYaGutI14U2lMgogEo9n4lSHTNJpmk7T25R8kpyT9GZMT0RKzgDWefyqoGHByLkj&#13;&#10;bSJj4rD2GLJS7BATEnrQdbGqtQ6b4Fhqxw6ChGyrGtUA/1uYNqzN+fXnq3GENhC+77G1oRTnzoKF&#13;&#10;3bYb+t1CcSQeHJxmxFu5qinpWnh8Fo5mghqiQccnWkoNlAZ6i7MK3M+/nYd4koq8nLU0Yzn3P/bC&#13;&#10;Ue36myER7ybTKcFi3EyvbgKD7tKzvfSYfbMEap80ouqiGeJRD2bpoHml+7AIWckljKTcOcfBXOJp&#13;&#10;9Ok+SbVYxCAaQytwbTZWBuiB7JfuVTjba4Wk8yMM0yiy95KdgqNodrFHYv0kaOD4xGtPPQ1x1Lm/&#13;&#10;cOGWXO5j1Pm/MP8FAAD//wMAUEsDBBQABgAIAAAAIQCwCDUZ5AAAABABAAAPAAAAZHJzL2Rvd25y&#13;&#10;ZXYueG1sTI/LTsMwEEX3SPyDNUjsWuchSknjVFDUJRKUbtg58eRB/Qi226Z/z8AGNiPNzJ0795Tr&#13;&#10;yWh2Qh8GZwWk8wQY2sapwXYC9u/b2RJYiNIqqZ1FARcMsK6ur0pZKHe2b3jaxY6RiQ2FFNDHOBac&#13;&#10;h6ZHI8PcjWhp1zpvZKTWd1x5eSZzo3mWJAtu5GDpQy9H3PTYHHZHI2BbS385vLx+bT4XH0t8Gtq9&#13;&#10;vmuFuL2ZnldUHlfAIk7x7wJ+GCg/VBSsdkerAtMCZln6QFIB9ylxkCDP0xxYLSD7nfCq5P9Bqm8A&#13;&#10;AAD//wMAUEsBAi0AFAAGAAgAAAAhAFoik6P/AAAA5QEAABMAAAAAAAAAAAAAAAAAAAAAAFtDb250&#13;&#10;ZW50X1R5cGVzXS54bWxQSwECLQAUAAYACAAAACEAp0rPONcAAACWAQAACwAAAAAAAAAAAAAAAAAw&#13;&#10;AQAAX3JlbHMvLnJlbHNQSwECLQAUAAYACAAAACEAcBw2vSoCAABfBAAADgAAAAAAAAAAAAAAAAAw&#13;&#10;AgAAZHJzL2Uyb0RvYy54bWxQSwECLQAUAAYACAAAACEAsAg1GeQAAAAQAQAADwAAAAAAAAAAAAAA&#13;&#10;AACGBAAAZHJzL2Rvd25yZXYueG1sUEsFBgAAAAAEAAQA8wAAAJcFAAAAAA==&#13;&#10;" stroked="f" strokeweight=".5pt">
                <v:textbox style="mso-fit-shape-to-text:t">
                  <w:txbxContent>
                    <w:p w14:paraId="681D19B3" w14:textId="5CB41A8C" w:rsidR="00F22194" w:rsidRDefault="00CC0BC5">
                      <w:r w:rsidRPr="00CC0BC5">
                        <w:rPr>
                          <w:rFonts w:ascii="Aptos" w:eastAsia="Times New Roman" w:hAnsi="Aptos" w:cs="Arial" w:hint="cs"/>
                          <w:noProof/>
                          <w:sz w:val="24"/>
                          <w:szCs w:val="24"/>
                        </w:rPr>
                        <w:drawing>
                          <wp:inline distT="0" distB="0" distL="0" distR="0" wp14:anchorId="046B669F" wp14:editId="4D662454">
                            <wp:extent cx="2053590" cy="1258857"/>
                            <wp:effectExtent l="0" t="0" r="3810" b="0"/>
                            <wp:docPr id="1889352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352246" name="Picture 1"/>
                                    <pic:cNvPicPr/>
                                  </pic:nvPicPr>
                                  <pic:blipFill>
                                    <a:blip r:embed="rId8"/>
                                    <a:stretch>
                                      <a:fillRect/>
                                    </a:stretch>
                                  </pic:blipFill>
                                  <pic:spPr>
                                    <a:xfrm>
                                      <a:off x="0" y="0"/>
                                      <a:ext cx="2053590" cy="1258857"/>
                                    </a:xfrm>
                                    <a:prstGeom prst="rect">
                                      <a:avLst/>
                                    </a:prstGeom>
                                  </pic:spPr>
                                </pic:pic>
                              </a:graphicData>
                            </a:graphic>
                          </wp:inline>
                        </w:drawing>
                      </w:r>
                    </w:p>
                  </w:txbxContent>
                </v:textbox>
                <w10:wrap type="square"/>
              </v:shape>
            </w:pict>
          </mc:Fallback>
        </mc:AlternateContent>
      </w:r>
      <w:r w:rsidR="00EB1A80" w:rsidRPr="00EB1A80">
        <w:rPr>
          <w:rFonts w:ascii="Times New Roman" w:eastAsiaTheme="minorEastAsia" w:hAnsi="Times New Roman" w:cs="Times New Roman"/>
          <w:kern w:val="0"/>
          <w:sz w:val="24"/>
          <w:szCs w:val="24"/>
          <w:rtl/>
          <w14:ligatures w14:val="none"/>
        </w:rPr>
        <w:t xml:space="preserve">شارك في الدراسة 412 من المكلفين المستفيدين من خدمات هيئة الزكاة والضريبة والجمارك الإلكترونية، وفيما يلي عرض لخصائصهم </w:t>
      </w:r>
      <w:r w:rsidR="00773408">
        <w:rPr>
          <w:rFonts w:ascii="Times New Roman" w:eastAsiaTheme="minorEastAsia" w:hAnsi="Times New Roman" w:cs="Times New Roman"/>
          <w:kern w:val="0"/>
          <w:sz w:val="24"/>
          <w:szCs w:val="24"/>
          <w:rtl/>
          <w14:ligatures w14:val="none"/>
        </w:rPr>
        <w:t xml:space="preserve">الديموغرافية :- </w:t>
      </w:r>
    </w:p>
    <w:p w14:paraId="2EA15482" w14:textId="6DEFF201" w:rsidR="00EB1A80" w:rsidRPr="00EB1A80" w:rsidRDefault="00EB1A80" w:rsidP="007368BE">
      <w:pPr>
        <w:spacing w:before="100" w:beforeAutospacing="1" w:after="100" w:afterAutospacing="1" w:line="240" w:lineRule="auto"/>
        <w:outlineLvl w:val="2"/>
        <w:divId w:val="642779224"/>
        <w:rPr>
          <w:rFonts w:ascii="Times New Roman" w:eastAsia="Times New Roman" w:hAnsi="Times New Roman" w:cs="Times New Roman"/>
          <w:b/>
          <w:bCs/>
          <w:kern w:val="0"/>
          <w:sz w:val="27"/>
          <w:szCs w:val="27"/>
          <w14:ligatures w14:val="none"/>
        </w:rPr>
      </w:pPr>
      <w:r w:rsidRPr="00EB1A80">
        <w:rPr>
          <w:rFonts w:ascii="Times New Roman" w:eastAsia="Times New Roman" w:hAnsi="Times New Roman" w:cs="Times New Roman"/>
          <w:b/>
          <w:bCs/>
          <w:kern w:val="0"/>
          <w:sz w:val="27"/>
          <w:szCs w:val="27"/>
          <w:rtl/>
          <w14:ligatures w14:val="none"/>
        </w:rPr>
        <w:t>1</w:t>
      </w:r>
      <w:r w:rsidR="00C2609D">
        <w:rPr>
          <w:rFonts w:ascii="Times New Roman" w:eastAsia="Times New Roman" w:hAnsi="Times New Roman" w:cs="Times New Roman"/>
          <w:b/>
          <w:bCs/>
          <w:kern w:val="0"/>
          <w:sz w:val="27"/>
          <w:szCs w:val="27"/>
          <w:rtl/>
          <w14:ligatures w14:val="none"/>
        </w:rPr>
        <w:t>-</w:t>
      </w:r>
      <w:r w:rsidRPr="00EB1A80">
        <w:rPr>
          <w:rFonts w:ascii="Times New Roman" w:eastAsia="Times New Roman" w:hAnsi="Times New Roman" w:cs="Times New Roman"/>
          <w:b/>
          <w:bCs/>
          <w:kern w:val="0"/>
          <w:sz w:val="27"/>
          <w:szCs w:val="27"/>
          <w:rtl/>
          <w14:ligatures w14:val="none"/>
        </w:rPr>
        <w:t xml:space="preserve"> توزيع العينة حسب </w:t>
      </w:r>
      <w:r w:rsidR="00C2609D">
        <w:rPr>
          <w:rFonts w:ascii="Times New Roman" w:eastAsia="Times New Roman" w:hAnsi="Times New Roman" w:cs="Times New Roman"/>
          <w:b/>
          <w:bCs/>
          <w:kern w:val="0"/>
          <w:sz w:val="27"/>
          <w:szCs w:val="27"/>
          <w:rtl/>
          <w14:ligatures w14:val="none"/>
        </w:rPr>
        <w:t>الجنس :-</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725"/>
        <w:gridCol w:w="580"/>
        <w:gridCol w:w="1166"/>
      </w:tblGrid>
      <w:tr w:rsidR="00EB1A80" w:rsidRPr="00EB1A80" w14:paraId="438FB13F" w14:textId="77777777" w:rsidTr="005022CC">
        <w:trPr>
          <w:divId w:val="642779224"/>
          <w:tblHeader/>
          <w:tblCellSpacing w:w="15" w:type="dxa"/>
          <w:jc w:val="right"/>
        </w:trPr>
        <w:tc>
          <w:tcPr>
            <w:tcW w:w="0" w:type="auto"/>
            <w:vAlign w:val="center"/>
            <w:hideMark/>
          </w:tcPr>
          <w:p w14:paraId="7E33D055"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الجنس</w:t>
            </w:r>
          </w:p>
        </w:tc>
        <w:tc>
          <w:tcPr>
            <w:tcW w:w="0" w:type="auto"/>
            <w:vAlign w:val="center"/>
            <w:hideMark/>
          </w:tcPr>
          <w:p w14:paraId="24CC51EB"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التكرار</w:t>
            </w:r>
          </w:p>
        </w:tc>
        <w:tc>
          <w:tcPr>
            <w:tcW w:w="0" w:type="auto"/>
            <w:vAlign w:val="center"/>
            <w:hideMark/>
          </w:tcPr>
          <w:p w14:paraId="4D6F57FF"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النسبة المئوية</w:t>
            </w:r>
          </w:p>
        </w:tc>
      </w:tr>
      <w:tr w:rsidR="00EB1A80" w:rsidRPr="00EB1A80" w14:paraId="313E2ACA" w14:textId="77777777" w:rsidTr="005022CC">
        <w:trPr>
          <w:divId w:val="642779224"/>
          <w:tblCellSpacing w:w="15" w:type="dxa"/>
          <w:jc w:val="right"/>
        </w:trPr>
        <w:tc>
          <w:tcPr>
            <w:tcW w:w="0" w:type="auto"/>
            <w:vAlign w:val="center"/>
            <w:hideMark/>
          </w:tcPr>
          <w:p w14:paraId="7A8F8F08" w14:textId="4259B224"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ذكر</w:t>
            </w:r>
          </w:p>
        </w:tc>
        <w:tc>
          <w:tcPr>
            <w:tcW w:w="0" w:type="auto"/>
            <w:vAlign w:val="center"/>
            <w:hideMark/>
          </w:tcPr>
          <w:p w14:paraId="706F1B3E"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285</w:t>
            </w:r>
          </w:p>
        </w:tc>
        <w:tc>
          <w:tcPr>
            <w:tcW w:w="0" w:type="auto"/>
            <w:vAlign w:val="center"/>
            <w:hideMark/>
          </w:tcPr>
          <w:p w14:paraId="71750498"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69.2%</w:t>
            </w:r>
          </w:p>
        </w:tc>
      </w:tr>
      <w:tr w:rsidR="00EB1A80" w:rsidRPr="00EB1A80" w14:paraId="655CD227" w14:textId="77777777" w:rsidTr="005022CC">
        <w:trPr>
          <w:divId w:val="642779224"/>
          <w:tblCellSpacing w:w="15" w:type="dxa"/>
          <w:jc w:val="right"/>
        </w:trPr>
        <w:tc>
          <w:tcPr>
            <w:tcW w:w="0" w:type="auto"/>
            <w:vAlign w:val="center"/>
            <w:hideMark/>
          </w:tcPr>
          <w:p w14:paraId="38FC4CB1"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أنثى</w:t>
            </w:r>
          </w:p>
        </w:tc>
        <w:tc>
          <w:tcPr>
            <w:tcW w:w="0" w:type="auto"/>
            <w:vAlign w:val="center"/>
            <w:hideMark/>
          </w:tcPr>
          <w:p w14:paraId="4216FCD0"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127</w:t>
            </w:r>
          </w:p>
        </w:tc>
        <w:tc>
          <w:tcPr>
            <w:tcW w:w="0" w:type="auto"/>
            <w:vAlign w:val="center"/>
            <w:hideMark/>
          </w:tcPr>
          <w:p w14:paraId="06EDA197"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30.8%</w:t>
            </w:r>
          </w:p>
        </w:tc>
      </w:tr>
      <w:tr w:rsidR="00EB1A80" w:rsidRPr="00EB1A80" w14:paraId="4F5DA927" w14:textId="77777777" w:rsidTr="005022CC">
        <w:trPr>
          <w:divId w:val="642779224"/>
          <w:tblCellSpacing w:w="15" w:type="dxa"/>
          <w:jc w:val="right"/>
        </w:trPr>
        <w:tc>
          <w:tcPr>
            <w:tcW w:w="0" w:type="auto"/>
            <w:vAlign w:val="center"/>
            <w:hideMark/>
          </w:tcPr>
          <w:p w14:paraId="34F71A21"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المجموع</w:t>
            </w:r>
          </w:p>
        </w:tc>
        <w:tc>
          <w:tcPr>
            <w:tcW w:w="0" w:type="auto"/>
            <w:vAlign w:val="center"/>
            <w:hideMark/>
          </w:tcPr>
          <w:p w14:paraId="06B2366A"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412</w:t>
            </w:r>
          </w:p>
        </w:tc>
        <w:tc>
          <w:tcPr>
            <w:tcW w:w="0" w:type="auto"/>
            <w:vAlign w:val="center"/>
            <w:hideMark/>
          </w:tcPr>
          <w:p w14:paraId="7DDE2C7D"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100%</w:t>
            </w:r>
          </w:p>
        </w:tc>
      </w:tr>
    </w:tbl>
    <w:p w14:paraId="572F0CAA" w14:textId="7C5324F2" w:rsidR="00EB1A80" w:rsidRPr="00EB1A80" w:rsidRDefault="00A334D7"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Pr>
          <w:rFonts w:ascii="Times New Roman" w:eastAsia="Times New Roman" w:hAnsi="Times New Roman" w:cs="Times New Roman"/>
          <w:noProof/>
          <w:kern w:val="0"/>
          <w:sz w:val="24"/>
          <w:szCs w:val="24"/>
        </w:rPr>
        <mc:AlternateContent>
          <mc:Choice Requires="wps">
            <w:drawing>
              <wp:anchor distT="45720" distB="45720" distL="114300" distR="114300" simplePos="0" relativeHeight="251664384" behindDoc="0" locked="0" layoutInCell="1" allowOverlap="1" wp14:anchorId="1E7F5BF3" wp14:editId="5F98520C">
                <wp:simplePos x="0" y="0"/>
                <wp:positionH relativeFrom="column">
                  <wp:posOffset>-243840</wp:posOffset>
                </wp:positionH>
                <wp:positionV relativeFrom="paragraph">
                  <wp:posOffset>752475</wp:posOffset>
                </wp:positionV>
                <wp:extent cx="2624455" cy="1945640"/>
                <wp:effectExtent l="0" t="0" r="4445" b="0"/>
                <wp:wrapSquare wrapText="bothSides"/>
                <wp:docPr id="246887339" name="Text Box 2"/>
                <wp:cNvGraphicFramePr/>
                <a:graphic xmlns:a="http://schemas.openxmlformats.org/drawingml/2006/main">
                  <a:graphicData uri="http://schemas.microsoft.com/office/word/2010/wordprocessingShape">
                    <wps:wsp>
                      <wps:cNvSpPr txBox="1"/>
                      <wps:spPr>
                        <a:xfrm>
                          <a:off x="0" y="0"/>
                          <a:ext cx="2624455" cy="1945640"/>
                        </a:xfrm>
                        <a:prstGeom prst="rect">
                          <a:avLst/>
                        </a:prstGeom>
                        <a:solidFill>
                          <a:prstClr val="white"/>
                        </a:solidFill>
                        <a:ln w="6350">
                          <a:noFill/>
                        </a:ln>
                      </wps:spPr>
                      <wps:txbx>
                        <w:txbxContent>
                          <w:p w14:paraId="33755BDD" w14:textId="3AAD28BB" w:rsidR="00A8453B" w:rsidRDefault="00A334D7">
                            <w:r w:rsidRPr="00A334D7">
                              <w:rPr>
                                <w:rFonts w:ascii="Aptos" w:eastAsia="Times New Roman" w:hAnsi="Aptos" w:cs="Arial"/>
                                <w:noProof/>
                                <w:sz w:val="24"/>
                                <w:szCs w:val="24"/>
                              </w:rPr>
                              <w:drawing>
                                <wp:inline distT="0" distB="0" distL="0" distR="0" wp14:anchorId="2000744A" wp14:editId="322D7DFB">
                                  <wp:extent cx="2435629" cy="1627981"/>
                                  <wp:effectExtent l="0" t="0" r="3175" b="0"/>
                                  <wp:docPr id="131494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94155" name="Picture 1"/>
                                          <pic:cNvPicPr/>
                                        </pic:nvPicPr>
                                        <pic:blipFill>
                                          <a:blip r:embed="rId9"/>
                                          <a:stretch>
                                            <a:fillRect/>
                                          </a:stretch>
                                        </pic:blipFill>
                                        <pic:spPr>
                                          <a:xfrm>
                                            <a:off x="0" y="0"/>
                                            <a:ext cx="2435629" cy="162798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7F5BF3" id="Text Box 2" o:spid="_x0000_s1027" type="#_x0000_t202" style="position:absolute;left:0;text-align:left;margin-left:-19.2pt;margin-top:59.25pt;width:206.65pt;height:153.2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elrEuAgAAZgQAAA4AAABkcnMvZTJvRG9jLnhtbKxUUW/aMBB+n7T/YPl9BFhgKyJUjIpp&#13;&#10;UtVWolOfjWMTS47Psw0J+/U7O0lh3Z6mvZg73+W7u+87s7xta01OwnkFpqCT0ZgSYTiUyhwK+v15&#13;&#10;++EzJT4wUzINRhT0LDy9Xb1/t2zsQkyhAl0KRxDE+EVjC1qFYBdZ5nklauZHYIXBoARXs4CuO2Sl&#13;&#10;Yw2i1zqbjsfzrAFXWgdceI+3d12QrhK+lIKHRym9CEQXFHsL6XTp3KczWy3Z4uCYrRTv+2D/0EbN&#13;&#10;lMGqr1B3LDBydOoPqFpxBx5kGHGoM5BScZGGwHEm4zfj7CpmRRoG2fH2lSf//2D5w2lnnxwJ7Rdo&#13;&#10;UUFKkJHG+oXH2zhQK10df7FVgglI4vlCnGgD4Xg7nU/zfDajhGNwcpPP5jkmIlJ2AbDOh68CahKN&#13;&#10;gjrUJjHGTvc+9LlDTizoQatyq7SOTgxstCMnhkI2lQpigP8tTRvSFHT+cTZO0Abi9z22NtjOZbJo&#13;&#10;hXbfElVej72H8ox0OOhWxVu+VVj7nvnwxByuBs6F+x4e8ZAasBr0FiUVuJ9/u4/5qBhGKWlw1Qrq&#13;&#10;fxyZwxH0N4Na3kzySFdITj77NEXHXUf21xFzrDeALKBU2F0yY37Qgykd1C/4LNaxKoaY4Vi7oGEw&#13;&#10;N6F7AfisuFivUxJuo2Xh3uwsj9AD58/tC3O2lyyg3A8wLCVbvFWuS46fGlgfA0jV6Rqp7njtFcBd&#13;&#10;TqvRv7v4WK79lHX5e1j9AgAA//8DAFBLAwQUAAYACAAAACEAhJAuZeIAAAARAQAADwAAAGRycy9k&#13;&#10;b3ducmV2LnhtbExPTW/CMAy9T9p/iDxpN0gL3VZKUzRt2nXSgHEOTWiqJU6VBCj8+pnTdrFsvef3&#13;&#10;Ua9GZ9lJh9h7FJBPM2AaW6967ARsNx+TElhMEpW0HrWAi46wau7valkpf8YvfVqnjpEIxkoKMCkN&#13;&#10;FeexNdrJOPWDRsIOPjiZ6AwdV0GeSdxZPsuyZ+5kj+Rg5KDfjG5/1kcnYNe56+47H4JRzhb4eb1s&#13;&#10;tr4X4vFhfF/SeF0CS3pMfx9w60D5oaFge39EFZkVMJmXBVEJyMsnYMSYvxQLYHsBxey28Kbm/5s0&#13;&#10;vwAAAP//AwBQSwECLQAUAAYACAAAACEAWiKTo/8AAADlAQAAEwAAAAAAAAAAAAAAAAAAAAAAW0Nv&#13;&#10;bnRlbnRfVHlwZXNdLnhtbFBLAQItABQABgAIAAAAIQCnSs841wAAAJYBAAALAAAAAAAAAAAAAAAA&#13;&#10;ADABAABfcmVscy8ucmVsc1BLAQItABQABgAIAAAAIQDv3paxLgIAAGYEAAAOAAAAAAAAAAAAAAAA&#13;&#10;ADACAABkcnMvZTJvRG9jLnhtbFBLAQItABQABgAIAAAAIQCEkC5l4gAAABEBAAAPAAAAAAAAAAAA&#13;&#10;AAAAAIoEAABkcnMvZG93bnJldi54bWxQSwUGAAAAAAQABADzAAAAmQUAAAAA&#13;&#10;" stroked="f" strokeweight=".5pt">
                <v:textbox>
                  <w:txbxContent>
                    <w:p w14:paraId="33755BDD" w14:textId="3AAD28BB" w:rsidR="00A8453B" w:rsidRDefault="00A334D7">
                      <w:r w:rsidRPr="00A334D7">
                        <w:rPr>
                          <w:rFonts w:ascii="Aptos" w:eastAsia="Times New Roman" w:hAnsi="Aptos" w:cs="Arial"/>
                          <w:noProof/>
                          <w:sz w:val="24"/>
                          <w:szCs w:val="24"/>
                        </w:rPr>
                        <w:drawing>
                          <wp:inline distT="0" distB="0" distL="0" distR="0" wp14:anchorId="2000744A" wp14:editId="322D7DFB">
                            <wp:extent cx="2435629" cy="1627981"/>
                            <wp:effectExtent l="0" t="0" r="3175" b="0"/>
                            <wp:docPr id="131494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94155" name="Picture 1"/>
                                    <pic:cNvPicPr/>
                                  </pic:nvPicPr>
                                  <pic:blipFill>
                                    <a:blip r:embed="rId9"/>
                                    <a:stretch>
                                      <a:fillRect/>
                                    </a:stretch>
                                  </pic:blipFill>
                                  <pic:spPr>
                                    <a:xfrm>
                                      <a:off x="0" y="0"/>
                                      <a:ext cx="2435629" cy="1627981"/>
                                    </a:xfrm>
                                    <a:prstGeom prst="rect">
                                      <a:avLst/>
                                    </a:prstGeom>
                                  </pic:spPr>
                                </pic:pic>
                              </a:graphicData>
                            </a:graphic>
                          </wp:inline>
                        </w:drawing>
                      </w:r>
                    </w:p>
                  </w:txbxContent>
                </v:textbox>
                <w10:wrap type="square"/>
              </v:shape>
            </w:pict>
          </mc:Fallback>
        </mc:AlternateContent>
      </w:r>
      <w:r w:rsidR="00EB1A80" w:rsidRPr="00EB1A80">
        <w:rPr>
          <w:rFonts w:ascii="Times New Roman" w:eastAsiaTheme="minorEastAsia" w:hAnsi="Times New Roman" w:cs="Times New Roman"/>
          <w:kern w:val="0"/>
          <w:sz w:val="24"/>
          <w:szCs w:val="24"/>
          <w:rtl/>
          <w14:ligatures w14:val="none"/>
        </w:rPr>
        <w:t>تظهر البيانات أن نسبة الذكور في العينة بلغت 69.2</w:t>
      </w:r>
      <w:r w:rsidR="00404447">
        <w:rPr>
          <w:rFonts w:ascii="Times New Roman" w:eastAsiaTheme="minorEastAsia" w:hAnsi="Times New Roman" w:cs="Times New Roman"/>
          <w:kern w:val="0"/>
          <w:sz w:val="24"/>
          <w:szCs w:val="24"/>
          <w:rtl/>
          <w14:ligatures w14:val="none"/>
        </w:rPr>
        <w:t xml:space="preserve"> %</w:t>
      </w:r>
      <w:r w:rsidR="00EB1A80" w:rsidRPr="00EB1A80">
        <w:rPr>
          <w:rFonts w:ascii="Times New Roman" w:eastAsiaTheme="minorEastAsia" w:hAnsi="Times New Roman" w:cs="Times New Roman"/>
          <w:kern w:val="0"/>
          <w:sz w:val="24"/>
          <w:szCs w:val="24"/>
          <w:rtl/>
          <w14:ligatures w14:val="none"/>
        </w:rPr>
        <w:t xml:space="preserve"> بينما بلغت نسبة الإناث 30.8</w:t>
      </w:r>
      <w:r w:rsidR="00B72229">
        <w:rPr>
          <w:rFonts w:ascii="Times New Roman" w:eastAsiaTheme="minorEastAsia" w:hAnsi="Times New Roman" w:cs="Times New Roman"/>
          <w:kern w:val="0"/>
          <w:sz w:val="24"/>
          <w:szCs w:val="24"/>
          <w:rtl/>
          <w14:ligatures w14:val="none"/>
        </w:rPr>
        <w:t xml:space="preserve"> %</w:t>
      </w:r>
      <w:r w:rsidR="00EB1A80" w:rsidRPr="00EB1A80">
        <w:rPr>
          <w:rFonts w:ascii="Times New Roman" w:eastAsiaTheme="minorEastAsia" w:hAnsi="Times New Roman" w:cs="Times New Roman"/>
          <w:kern w:val="0"/>
          <w:sz w:val="24"/>
          <w:szCs w:val="24"/>
          <w:rtl/>
          <w14:ligatures w14:val="none"/>
        </w:rPr>
        <w:t xml:space="preserve"> وهو ما يعكس طبيعة التوزيع في مجتمع المكلفين بالزكاة والضرائب في المملكة العربية السعودية، حيث تشير الإحصاءات الرسمية إلى أن نسبة الذكور تفوق نسبة الإناث في مجال الأعمال والأنشطة التجارية.</w:t>
      </w:r>
    </w:p>
    <w:p w14:paraId="4305CB3F" w14:textId="2723C60F" w:rsidR="00EB1A80" w:rsidRPr="00EB1A80" w:rsidRDefault="00EB1A80" w:rsidP="007368BE">
      <w:pPr>
        <w:spacing w:before="100" w:beforeAutospacing="1" w:after="100" w:afterAutospacing="1" w:line="240" w:lineRule="auto"/>
        <w:outlineLvl w:val="2"/>
        <w:divId w:val="642779224"/>
        <w:rPr>
          <w:rFonts w:ascii="Times New Roman" w:eastAsia="Times New Roman" w:hAnsi="Times New Roman" w:cs="Times New Roman"/>
          <w:b/>
          <w:bCs/>
          <w:kern w:val="0"/>
          <w:sz w:val="27"/>
          <w:szCs w:val="27"/>
          <w14:ligatures w14:val="none"/>
        </w:rPr>
      </w:pPr>
      <w:r w:rsidRPr="00EB1A80">
        <w:rPr>
          <w:rFonts w:ascii="Times New Roman" w:eastAsia="Times New Roman" w:hAnsi="Times New Roman" w:cs="Times New Roman"/>
          <w:b/>
          <w:bCs/>
          <w:kern w:val="0"/>
          <w:sz w:val="27"/>
          <w:szCs w:val="27"/>
          <w:rtl/>
          <w14:ligatures w14:val="none"/>
        </w:rPr>
        <w:t>2</w:t>
      </w:r>
      <w:r w:rsidR="00B72229">
        <w:rPr>
          <w:rFonts w:ascii="Times New Roman" w:eastAsia="Times New Roman" w:hAnsi="Times New Roman" w:cs="Times New Roman"/>
          <w:b/>
          <w:bCs/>
          <w:kern w:val="0"/>
          <w:sz w:val="27"/>
          <w:szCs w:val="27"/>
          <w:rtl/>
          <w14:ligatures w14:val="none"/>
        </w:rPr>
        <w:t>-</w:t>
      </w:r>
      <w:r w:rsidRPr="00EB1A80">
        <w:rPr>
          <w:rFonts w:ascii="Times New Roman" w:eastAsia="Times New Roman" w:hAnsi="Times New Roman" w:cs="Times New Roman"/>
          <w:b/>
          <w:bCs/>
          <w:kern w:val="0"/>
          <w:sz w:val="27"/>
          <w:szCs w:val="27"/>
          <w:rtl/>
          <w14:ligatures w14:val="none"/>
        </w:rPr>
        <w:t xml:space="preserve"> توزيع العينة حسب العمر</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325"/>
        <w:gridCol w:w="580"/>
        <w:gridCol w:w="1166"/>
      </w:tblGrid>
      <w:tr w:rsidR="00EB1A80" w:rsidRPr="00EB1A80" w14:paraId="4715A8C4" w14:textId="77777777" w:rsidTr="005022CC">
        <w:trPr>
          <w:divId w:val="642779224"/>
          <w:tblHeader/>
          <w:tblCellSpacing w:w="15" w:type="dxa"/>
          <w:jc w:val="right"/>
        </w:trPr>
        <w:tc>
          <w:tcPr>
            <w:tcW w:w="0" w:type="auto"/>
            <w:vAlign w:val="center"/>
            <w:hideMark/>
          </w:tcPr>
          <w:p w14:paraId="50530288"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الفئة العمرية</w:t>
            </w:r>
          </w:p>
        </w:tc>
        <w:tc>
          <w:tcPr>
            <w:tcW w:w="0" w:type="auto"/>
            <w:vAlign w:val="center"/>
            <w:hideMark/>
          </w:tcPr>
          <w:p w14:paraId="1B9502A9"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التكرار</w:t>
            </w:r>
          </w:p>
        </w:tc>
        <w:tc>
          <w:tcPr>
            <w:tcW w:w="0" w:type="auto"/>
            <w:vAlign w:val="center"/>
            <w:hideMark/>
          </w:tcPr>
          <w:p w14:paraId="3E93CC69"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النسبة المئوية</w:t>
            </w:r>
          </w:p>
        </w:tc>
      </w:tr>
      <w:tr w:rsidR="00EB1A80" w:rsidRPr="00EB1A80" w14:paraId="11DF870D" w14:textId="77777777" w:rsidTr="005022CC">
        <w:trPr>
          <w:divId w:val="642779224"/>
          <w:tblCellSpacing w:w="15" w:type="dxa"/>
          <w:jc w:val="right"/>
        </w:trPr>
        <w:tc>
          <w:tcPr>
            <w:tcW w:w="0" w:type="auto"/>
            <w:vAlign w:val="center"/>
            <w:hideMark/>
          </w:tcPr>
          <w:p w14:paraId="24F85221" w14:textId="3F3FD4CF"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أقل من 25 سنة</w:t>
            </w:r>
          </w:p>
        </w:tc>
        <w:tc>
          <w:tcPr>
            <w:tcW w:w="0" w:type="auto"/>
            <w:vAlign w:val="center"/>
            <w:hideMark/>
          </w:tcPr>
          <w:p w14:paraId="6573772E"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37</w:t>
            </w:r>
          </w:p>
        </w:tc>
        <w:tc>
          <w:tcPr>
            <w:tcW w:w="0" w:type="auto"/>
            <w:vAlign w:val="center"/>
            <w:hideMark/>
          </w:tcPr>
          <w:p w14:paraId="19B00C96"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9.0%</w:t>
            </w:r>
          </w:p>
        </w:tc>
      </w:tr>
      <w:tr w:rsidR="00EB1A80" w:rsidRPr="00EB1A80" w14:paraId="20D5EAC7" w14:textId="77777777" w:rsidTr="005022CC">
        <w:trPr>
          <w:divId w:val="642779224"/>
          <w:tblCellSpacing w:w="15" w:type="dxa"/>
          <w:jc w:val="right"/>
        </w:trPr>
        <w:tc>
          <w:tcPr>
            <w:tcW w:w="0" w:type="auto"/>
            <w:vAlign w:val="center"/>
            <w:hideMark/>
          </w:tcPr>
          <w:p w14:paraId="474CA5CF"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25-35 سنة</w:t>
            </w:r>
          </w:p>
        </w:tc>
        <w:tc>
          <w:tcPr>
            <w:tcW w:w="0" w:type="auto"/>
            <w:vAlign w:val="center"/>
            <w:hideMark/>
          </w:tcPr>
          <w:p w14:paraId="6281D6DB"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156</w:t>
            </w:r>
          </w:p>
        </w:tc>
        <w:tc>
          <w:tcPr>
            <w:tcW w:w="0" w:type="auto"/>
            <w:vAlign w:val="center"/>
            <w:hideMark/>
          </w:tcPr>
          <w:p w14:paraId="2A1C758A"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37.9%</w:t>
            </w:r>
          </w:p>
        </w:tc>
      </w:tr>
      <w:tr w:rsidR="00EB1A80" w:rsidRPr="00EB1A80" w14:paraId="111AC748" w14:textId="77777777" w:rsidTr="005022CC">
        <w:trPr>
          <w:divId w:val="642779224"/>
          <w:tblCellSpacing w:w="15" w:type="dxa"/>
          <w:jc w:val="right"/>
        </w:trPr>
        <w:tc>
          <w:tcPr>
            <w:tcW w:w="0" w:type="auto"/>
            <w:vAlign w:val="center"/>
            <w:hideMark/>
          </w:tcPr>
          <w:p w14:paraId="499C9E3F"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36-45 سنة</w:t>
            </w:r>
          </w:p>
        </w:tc>
        <w:tc>
          <w:tcPr>
            <w:tcW w:w="0" w:type="auto"/>
            <w:vAlign w:val="center"/>
            <w:hideMark/>
          </w:tcPr>
          <w:p w14:paraId="186FBB71"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143</w:t>
            </w:r>
          </w:p>
        </w:tc>
        <w:tc>
          <w:tcPr>
            <w:tcW w:w="0" w:type="auto"/>
            <w:vAlign w:val="center"/>
            <w:hideMark/>
          </w:tcPr>
          <w:p w14:paraId="1176AEC0"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34.7%</w:t>
            </w:r>
          </w:p>
        </w:tc>
      </w:tr>
      <w:tr w:rsidR="00EB1A80" w:rsidRPr="00EB1A80" w14:paraId="178BC080" w14:textId="77777777" w:rsidTr="005022CC">
        <w:trPr>
          <w:divId w:val="642779224"/>
          <w:tblCellSpacing w:w="15" w:type="dxa"/>
          <w:jc w:val="right"/>
        </w:trPr>
        <w:tc>
          <w:tcPr>
            <w:tcW w:w="0" w:type="auto"/>
            <w:vAlign w:val="center"/>
            <w:hideMark/>
          </w:tcPr>
          <w:p w14:paraId="4B5BCC3A"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46-55 سنة</w:t>
            </w:r>
          </w:p>
        </w:tc>
        <w:tc>
          <w:tcPr>
            <w:tcW w:w="0" w:type="auto"/>
            <w:vAlign w:val="center"/>
            <w:hideMark/>
          </w:tcPr>
          <w:p w14:paraId="1BB6BA51"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58</w:t>
            </w:r>
          </w:p>
        </w:tc>
        <w:tc>
          <w:tcPr>
            <w:tcW w:w="0" w:type="auto"/>
            <w:vAlign w:val="center"/>
            <w:hideMark/>
          </w:tcPr>
          <w:p w14:paraId="4C1688D2"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14.1%</w:t>
            </w:r>
          </w:p>
        </w:tc>
      </w:tr>
      <w:tr w:rsidR="00EB1A80" w:rsidRPr="00EB1A80" w14:paraId="31520D01" w14:textId="77777777" w:rsidTr="005022CC">
        <w:trPr>
          <w:divId w:val="642779224"/>
          <w:tblCellSpacing w:w="15" w:type="dxa"/>
          <w:jc w:val="right"/>
        </w:trPr>
        <w:tc>
          <w:tcPr>
            <w:tcW w:w="0" w:type="auto"/>
            <w:vAlign w:val="center"/>
            <w:hideMark/>
          </w:tcPr>
          <w:p w14:paraId="6764AAAA"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أكثر من 55 سنة</w:t>
            </w:r>
          </w:p>
        </w:tc>
        <w:tc>
          <w:tcPr>
            <w:tcW w:w="0" w:type="auto"/>
            <w:vAlign w:val="center"/>
            <w:hideMark/>
          </w:tcPr>
          <w:p w14:paraId="1BF4367E"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18</w:t>
            </w:r>
          </w:p>
        </w:tc>
        <w:tc>
          <w:tcPr>
            <w:tcW w:w="0" w:type="auto"/>
            <w:vAlign w:val="center"/>
            <w:hideMark/>
          </w:tcPr>
          <w:p w14:paraId="02DB477C"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4.3%</w:t>
            </w:r>
          </w:p>
        </w:tc>
      </w:tr>
      <w:tr w:rsidR="00EB1A80" w:rsidRPr="00EB1A80" w14:paraId="2BB8F46E" w14:textId="77777777" w:rsidTr="005022CC">
        <w:trPr>
          <w:divId w:val="642779224"/>
          <w:tblCellSpacing w:w="15" w:type="dxa"/>
          <w:jc w:val="right"/>
        </w:trPr>
        <w:tc>
          <w:tcPr>
            <w:tcW w:w="0" w:type="auto"/>
            <w:vAlign w:val="center"/>
            <w:hideMark/>
          </w:tcPr>
          <w:p w14:paraId="33C9B89B"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المجموع</w:t>
            </w:r>
          </w:p>
        </w:tc>
        <w:tc>
          <w:tcPr>
            <w:tcW w:w="0" w:type="auto"/>
            <w:vAlign w:val="center"/>
            <w:hideMark/>
          </w:tcPr>
          <w:p w14:paraId="5CBBE999"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412</w:t>
            </w:r>
          </w:p>
        </w:tc>
        <w:tc>
          <w:tcPr>
            <w:tcW w:w="0" w:type="auto"/>
            <w:vAlign w:val="center"/>
            <w:hideMark/>
          </w:tcPr>
          <w:p w14:paraId="2FFD83E0"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100%</w:t>
            </w:r>
          </w:p>
        </w:tc>
      </w:tr>
    </w:tbl>
    <w:p w14:paraId="7185E172" w14:textId="1857150D" w:rsidR="00EB1A80" w:rsidRP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تشير البيانات إلى أن الفئة العمرية (25-35 سنة) تمثل النسبة الأكبر من عينة الدراسة بنسبة 37.9</w:t>
      </w:r>
      <w:r w:rsidR="00BC225A">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تليها الفئة العمرية (36-45 سنة) بنسبة 34.7</w:t>
      </w:r>
      <w:r w:rsidR="00BC225A">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مما يعني أن 72.6</w:t>
      </w:r>
      <w:r w:rsidR="00EF3E23">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من المشاركين ينتمون إلى الفئة العمرية (25-45 سنة)، وهي الفئة الأكثر نشاطاً في سوق العمل والأعمال </w:t>
      </w:r>
      <w:r w:rsidR="00EF3E23">
        <w:rPr>
          <w:rFonts w:ascii="Times New Roman" w:eastAsiaTheme="minorEastAsia" w:hAnsi="Times New Roman" w:cs="Times New Roman"/>
          <w:kern w:val="0"/>
          <w:sz w:val="24"/>
          <w:szCs w:val="24"/>
          <w:rtl/>
          <w14:ligatures w14:val="none"/>
        </w:rPr>
        <w:t xml:space="preserve">التجارية </w:t>
      </w:r>
    </w:p>
    <w:p w14:paraId="3826C92D" w14:textId="6AF86FF1" w:rsidR="00EB1A80" w:rsidRPr="00EB1A80" w:rsidRDefault="001A0898" w:rsidP="007368BE">
      <w:pPr>
        <w:spacing w:before="100" w:beforeAutospacing="1" w:after="100" w:afterAutospacing="1" w:line="240" w:lineRule="auto"/>
        <w:outlineLvl w:val="2"/>
        <w:divId w:val="642779224"/>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noProof/>
          <w:kern w:val="0"/>
          <w:sz w:val="24"/>
          <w:szCs w:val="24"/>
          <w:rtl/>
          <w:lang w:val="ar-SA"/>
        </w:rPr>
        <w:lastRenderedPageBreak/>
        <mc:AlternateContent>
          <mc:Choice Requires="wps">
            <w:drawing>
              <wp:anchor distT="45720" distB="45720" distL="114300" distR="114300" simplePos="0" relativeHeight="251665408" behindDoc="0" locked="0" layoutInCell="1" allowOverlap="1" wp14:anchorId="5BA5FFE4" wp14:editId="703884C6">
                <wp:simplePos x="0" y="0"/>
                <wp:positionH relativeFrom="column">
                  <wp:posOffset>-159385</wp:posOffset>
                </wp:positionH>
                <wp:positionV relativeFrom="paragraph">
                  <wp:posOffset>424180</wp:posOffset>
                </wp:positionV>
                <wp:extent cx="2534920" cy="1679575"/>
                <wp:effectExtent l="0" t="0" r="0" b="0"/>
                <wp:wrapSquare wrapText="bothSides"/>
                <wp:docPr id="641079538" name="Text Box 3"/>
                <wp:cNvGraphicFramePr/>
                <a:graphic xmlns:a="http://schemas.openxmlformats.org/drawingml/2006/main">
                  <a:graphicData uri="http://schemas.microsoft.com/office/word/2010/wordprocessingShape">
                    <wps:wsp>
                      <wps:cNvSpPr txBox="1"/>
                      <wps:spPr>
                        <a:xfrm>
                          <a:off x="0" y="0"/>
                          <a:ext cx="2534920" cy="1679575"/>
                        </a:xfrm>
                        <a:prstGeom prst="rect">
                          <a:avLst/>
                        </a:prstGeom>
                        <a:solidFill>
                          <a:prstClr val="white"/>
                        </a:solidFill>
                        <a:ln w="6350">
                          <a:noFill/>
                        </a:ln>
                      </wps:spPr>
                      <wps:txbx>
                        <w:txbxContent>
                          <w:p w14:paraId="4F6FC043" w14:textId="442711DC" w:rsidR="001A0898" w:rsidRDefault="00706C55">
                            <w:r w:rsidRPr="00706C55">
                              <w:rPr>
                                <w:noProof/>
                              </w:rPr>
                              <w:drawing>
                                <wp:inline distT="0" distB="0" distL="0" distR="0" wp14:anchorId="29E4F1A6" wp14:editId="2F939799">
                                  <wp:extent cx="2177543" cy="1572260"/>
                                  <wp:effectExtent l="114300" t="114300" r="108585" b="142240"/>
                                  <wp:docPr id="497142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035705" name="Picture 1"/>
                                          <pic:cNvPicPr/>
                                        </pic:nvPicPr>
                                        <pic:blipFill>
                                          <a:blip r:embed="rId10"/>
                                          <a:stretch>
                                            <a:fillRect/>
                                          </a:stretch>
                                        </pic:blipFill>
                                        <pic:spPr>
                                          <a:xfrm>
                                            <a:off x="0" y="0"/>
                                            <a:ext cx="2177543" cy="15722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A5FFE4" id="Text Box 3" o:spid="_x0000_s1028" type="#_x0000_t202" style="position:absolute;left:0;text-align:left;margin-left:-12.55pt;margin-top:33.4pt;width:199.6pt;height:132.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VEZ7YwAgAAZgQAAA4AAABkcnMvZTJvRG9jLnhtbKxUwY7aMBC9V+o/WL6XAAtsiQgryoqq&#13;&#10;Etpdia32bByHWHI8rm1I6Nd37CRAtz1VvZixZ/Jm5r0ZFg9NpchJWCdBZ3Q0GFIiNIdc6kNGv79u&#13;&#10;Pn2mxHmmc6ZAi4yehaMPy48fFrVJxRhKULmwBEG0S2uT0dJ7kyaJ46WomBuAERqdBdiKebzaQ5Jb&#13;&#10;ViN6pZLxcDhLarC5scCFc/j62DrpMuIXheD+uSic8ERlFGvz8bTx3MczWS5YerDMlJJ3dbB/KKNi&#13;&#10;UmPWC9Qj84wcrfwDqpLcgoPCDzhUCRSF5CI2ge2Mhu/a2ZXMiNgMsuPMhSf3/2D502lnXizxzRdo&#13;&#10;UEFKkJHauNTha2ioKWwVfrFUggFI4vlKnGg84fg6nt5N5mP0cXSOZvfz6f00IiVXAGOd/yqgIsHI&#13;&#10;qEVtImPstHU+ZMXYPiYkdKBkvpFKhUtwrJUlJ4ZC1qX0oof/LUxpUmd0djcdRmgN4fsOW2lMce0s&#13;&#10;WL7ZN0TmWP+l7T3kZ6TDQjsqzvCNxNxb5vwLszga2CTOu3/Go1CA2aCzKCnB/vzbe4hHxdBLSY2j&#13;&#10;llH348gstqC+adRyPppMwnDGy2R6H4i0t579rUcfqzUgCygVVhfNEO9VbxYWqjdci1XIii6mOebO&#13;&#10;qO/NtW83ANeKi9UqBuE0Gua3emd4gO45f23emDWdZB7lfoJ+KFn6Xrk2OHyqYXX0UMhW10B1y2un&#13;&#10;AM5ylLvbu7Ast/cYdf17WP4CAAD//wMAUEsDBBQABgAIAAAAIQA7GVXd4AAAABABAAAPAAAAZHJz&#13;&#10;L2Rvd25yZXYueG1sTE9LT8MwDL4j8R8iI3Hb0q6joK7phEBckdjGzlljmorGqZJs6/brMSe4WH58&#13;&#10;/h71enKDOGGIvScF+TwDgdR601OnYLd9mz2BiEmT0YMnVHDBCOvm9qbWlfFn+sDTJnWCSShWWoFN&#13;&#10;aaykjK1Fp+Pcj0h8+/LB6cRj6KQJ+szkbpCLLCul0z2xgtUjvlhsvzdHp2Dfuev+Mx+DNW5Y0vv1&#13;&#10;st35Xqn7u+l1xeV5BSLhlP4+4DcD+4eGjR38kUwUg4LZ4iFnqIKy5BwMKB6XvDhwU+QFCNnU8n+Q&#13;&#10;5gcAAP//AwBQSwECLQAUAAYACAAAACEAWiKTo/8AAADlAQAAEwAAAAAAAAAAAAAAAAAAAAAAW0Nv&#13;&#10;bnRlbnRfVHlwZXNdLnhtbFBLAQItABQABgAIAAAAIQCnSs841wAAAJYBAAALAAAAAAAAAAAAAAAA&#13;&#10;ADABAABfcmVscy8ucmVsc1BLAQItABQABgAIAAAAIQA1RGe2MAIAAGYEAAAOAAAAAAAAAAAAAAAA&#13;&#10;ADACAABkcnMvZTJvRG9jLnhtbFBLAQItABQABgAIAAAAIQA7GVXd4AAAABABAAAPAAAAAAAAAAAA&#13;&#10;AAAAAIwEAABkcnMvZG93bnJldi54bWxQSwUGAAAAAAQABADzAAAAmQUAAAAA&#13;&#10;" stroked="f" strokeweight=".5pt">
                <v:textbox>
                  <w:txbxContent>
                    <w:p w14:paraId="4F6FC043" w14:textId="442711DC" w:rsidR="001A0898" w:rsidRDefault="00706C55">
                      <w:r w:rsidRPr="00706C55">
                        <w:rPr>
                          <w:noProof/>
                        </w:rPr>
                        <w:drawing>
                          <wp:inline distT="0" distB="0" distL="0" distR="0" wp14:anchorId="29E4F1A6" wp14:editId="2F939799">
                            <wp:extent cx="2177543" cy="1572260"/>
                            <wp:effectExtent l="114300" t="114300" r="108585" b="142240"/>
                            <wp:docPr id="497142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035705" name="Picture 1"/>
                                    <pic:cNvPicPr/>
                                  </pic:nvPicPr>
                                  <pic:blipFill>
                                    <a:blip r:embed="rId10"/>
                                    <a:stretch>
                                      <a:fillRect/>
                                    </a:stretch>
                                  </pic:blipFill>
                                  <pic:spPr>
                                    <a:xfrm>
                                      <a:off x="0" y="0"/>
                                      <a:ext cx="2177543" cy="15722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xbxContent>
                </v:textbox>
                <w10:wrap type="square"/>
              </v:shape>
            </w:pict>
          </mc:Fallback>
        </mc:AlternateContent>
      </w:r>
      <w:r w:rsidR="00EB1A80" w:rsidRPr="00EB1A80">
        <w:rPr>
          <w:rFonts w:ascii="Times New Roman" w:eastAsia="Times New Roman" w:hAnsi="Times New Roman" w:cs="Times New Roman"/>
          <w:b/>
          <w:bCs/>
          <w:kern w:val="0"/>
          <w:sz w:val="27"/>
          <w:szCs w:val="27"/>
          <w:rtl/>
          <w14:ligatures w14:val="none"/>
        </w:rPr>
        <w:t>3</w:t>
      </w:r>
      <w:r w:rsidR="0069665A">
        <w:rPr>
          <w:rFonts w:ascii="Times New Roman" w:eastAsia="Times New Roman" w:hAnsi="Times New Roman" w:cs="Times New Roman"/>
          <w:b/>
          <w:bCs/>
          <w:kern w:val="0"/>
          <w:sz w:val="27"/>
          <w:szCs w:val="27"/>
          <w:rtl/>
          <w14:ligatures w14:val="none"/>
        </w:rPr>
        <w:t xml:space="preserve">- </w:t>
      </w:r>
      <w:r w:rsidR="00EB1A80" w:rsidRPr="00EB1A80">
        <w:rPr>
          <w:rFonts w:ascii="Times New Roman" w:eastAsia="Times New Roman" w:hAnsi="Times New Roman" w:cs="Times New Roman"/>
          <w:b/>
          <w:bCs/>
          <w:kern w:val="0"/>
          <w:sz w:val="27"/>
          <w:szCs w:val="27"/>
          <w:rtl/>
          <w14:ligatures w14:val="none"/>
        </w:rPr>
        <w:t xml:space="preserve">توزيع العينة حسب المستوى </w:t>
      </w:r>
      <w:r w:rsidR="0069665A">
        <w:rPr>
          <w:rFonts w:ascii="Times New Roman" w:eastAsia="Times New Roman" w:hAnsi="Times New Roman" w:cs="Times New Roman"/>
          <w:b/>
          <w:bCs/>
          <w:kern w:val="0"/>
          <w:sz w:val="27"/>
          <w:szCs w:val="27"/>
          <w:rtl/>
          <w14:ligatures w14:val="none"/>
        </w:rPr>
        <w:t xml:space="preserve">التعليمي :- </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437"/>
        <w:gridCol w:w="580"/>
        <w:gridCol w:w="1166"/>
      </w:tblGrid>
      <w:tr w:rsidR="00EB1A80" w:rsidRPr="00EB1A80" w14:paraId="49A62366" w14:textId="77777777" w:rsidTr="005022CC">
        <w:trPr>
          <w:divId w:val="642779224"/>
          <w:tblHeader/>
          <w:tblCellSpacing w:w="15" w:type="dxa"/>
          <w:jc w:val="right"/>
        </w:trPr>
        <w:tc>
          <w:tcPr>
            <w:tcW w:w="0" w:type="auto"/>
            <w:vAlign w:val="center"/>
            <w:hideMark/>
          </w:tcPr>
          <w:p w14:paraId="43009971" w14:textId="4580AA92"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المستوى التعليمي</w:t>
            </w:r>
          </w:p>
        </w:tc>
        <w:tc>
          <w:tcPr>
            <w:tcW w:w="0" w:type="auto"/>
            <w:vAlign w:val="center"/>
            <w:hideMark/>
          </w:tcPr>
          <w:p w14:paraId="090B5294"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التكرار</w:t>
            </w:r>
          </w:p>
        </w:tc>
        <w:tc>
          <w:tcPr>
            <w:tcW w:w="0" w:type="auto"/>
            <w:vAlign w:val="center"/>
            <w:hideMark/>
          </w:tcPr>
          <w:p w14:paraId="126BB908"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النسبة المئوية</w:t>
            </w:r>
          </w:p>
        </w:tc>
      </w:tr>
      <w:tr w:rsidR="00EB1A80" w:rsidRPr="00EB1A80" w14:paraId="286F1C31" w14:textId="77777777" w:rsidTr="005022CC">
        <w:trPr>
          <w:divId w:val="642779224"/>
          <w:tblCellSpacing w:w="15" w:type="dxa"/>
          <w:jc w:val="right"/>
        </w:trPr>
        <w:tc>
          <w:tcPr>
            <w:tcW w:w="0" w:type="auto"/>
            <w:vAlign w:val="center"/>
            <w:hideMark/>
          </w:tcPr>
          <w:p w14:paraId="05A8E270"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ثانوي أو أقل</w:t>
            </w:r>
          </w:p>
        </w:tc>
        <w:tc>
          <w:tcPr>
            <w:tcW w:w="0" w:type="auto"/>
            <w:vAlign w:val="center"/>
            <w:hideMark/>
          </w:tcPr>
          <w:p w14:paraId="3B03A91F"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42</w:t>
            </w:r>
          </w:p>
        </w:tc>
        <w:tc>
          <w:tcPr>
            <w:tcW w:w="0" w:type="auto"/>
            <w:vAlign w:val="center"/>
            <w:hideMark/>
          </w:tcPr>
          <w:p w14:paraId="167BDA37"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10.2%</w:t>
            </w:r>
          </w:p>
        </w:tc>
      </w:tr>
      <w:tr w:rsidR="00EB1A80" w:rsidRPr="00EB1A80" w14:paraId="7882B96C" w14:textId="77777777" w:rsidTr="005022CC">
        <w:trPr>
          <w:divId w:val="642779224"/>
          <w:tblCellSpacing w:w="15" w:type="dxa"/>
          <w:jc w:val="right"/>
        </w:trPr>
        <w:tc>
          <w:tcPr>
            <w:tcW w:w="0" w:type="auto"/>
            <w:vAlign w:val="center"/>
            <w:hideMark/>
          </w:tcPr>
          <w:p w14:paraId="49993DB8"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دبلوم</w:t>
            </w:r>
          </w:p>
        </w:tc>
        <w:tc>
          <w:tcPr>
            <w:tcW w:w="0" w:type="auto"/>
            <w:vAlign w:val="center"/>
            <w:hideMark/>
          </w:tcPr>
          <w:p w14:paraId="16E1A558"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67</w:t>
            </w:r>
          </w:p>
        </w:tc>
        <w:tc>
          <w:tcPr>
            <w:tcW w:w="0" w:type="auto"/>
            <w:vAlign w:val="center"/>
            <w:hideMark/>
          </w:tcPr>
          <w:p w14:paraId="6990F137"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16.3%</w:t>
            </w:r>
          </w:p>
        </w:tc>
      </w:tr>
      <w:tr w:rsidR="00EB1A80" w:rsidRPr="00EB1A80" w14:paraId="539B2082" w14:textId="77777777" w:rsidTr="005022CC">
        <w:trPr>
          <w:divId w:val="642779224"/>
          <w:tblCellSpacing w:w="15" w:type="dxa"/>
          <w:jc w:val="right"/>
        </w:trPr>
        <w:tc>
          <w:tcPr>
            <w:tcW w:w="0" w:type="auto"/>
            <w:vAlign w:val="center"/>
            <w:hideMark/>
          </w:tcPr>
          <w:p w14:paraId="4A105A65"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بكالوريوس</w:t>
            </w:r>
          </w:p>
        </w:tc>
        <w:tc>
          <w:tcPr>
            <w:tcW w:w="0" w:type="auto"/>
            <w:vAlign w:val="center"/>
            <w:hideMark/>
          </w:tcPr>
          <w:p w14:paraId="7068BFC3"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243</w:t>
            </w:r>
          </w:p>
        </w:tc>
        <w:tc>
          <w:tcPr>
            <w:tcW w:w="0" w:type="auto"/>
            <w:vAlign w:val="center"/>
            <w:hideMark/>
          </w:tcPr>
          <w:p w14:paraId="7D918B54"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59.0%</w:t>
            </w:r>
          </w:p>
        </w:tc>
      </w:tr>
      <w:tr w:rsidR="00EB1A80" w:rsidRPr="00EB1A80" w14:paraId="587392B8" w14:textId="77777777" w:rsidTr="005022CC">
        <w:trPr>
          <w:divId w:val="642779224"/>
          <w:tblCellSpacing w:w="15" w:type="dxa"/>
          <w:jc w:val="right"/>
        </w:trPr>
        <w:tc>
          <w:tcPr>
            <w:tcW w:w="0" w:type="auto"/>
            <w:vAlign w:val="center"/>
            <w:hideMark/>
          </w:tcPr>
          <w:p w14:paraId="013AF2F9"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ماجستير</w:t>
            </w:r>
          </w:p>
        </w:tc>
        <w:tc>
          <w:tcPr>
            <w:tcW w:w="0" w:type="auto"/>
            <w:vAlign w:val="center"/>
            <w:hideMark/>
          </w:tcPr>
          <w:p w14:paraId="4D87E278"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47</w:t>
            </w:r>
          </w:p>
        </w:tc>
        <w:tc>
          <w:tcPr>
            <w:tcW w:w="0" w:type="auto"/>
            <w:vAlign w:val="center"/>
            <w:hideMark/>
          </w:tcPr>
          <w:p w14:paraId="7107EF48"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11.4%</w:t>
            </w:r>
          </w:p>
        </w:tc>
      </w:tr>
      <w:tr w:rsidR="00EB1A80" w:rsidRPr="00EB1A80" w14:paraId="2A9CA49D" w14:textId="77777777" w:rsidTr="005022CC">
        <w:trPr>
          <w:divId w:val="642779224"/>
          <w:tblCellSpacing w:w="15" w:type="dxa"/>
          <w:jc w:val="right"/>
        </w:trPr>
        <w:tc>
          <w:tcPr>
            <w:tcW w:w="0" w:type="auto"/>
            <w:vAlign w:val="center"/>
            <w:hideMark/>
          </w:tcPr>
          <w:p w14:paraId="64D07688"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دكتوراه</w:t>
            </w:r>
          </w:p>
        </w:tc>
        <w:tc>
          <w:tcPr>
            <w:tcW w:w="0" w:type="auto"/>
            <w:vAlign w:val="center"/>
            <w:hideMark/>
          </w:tcPr>
          <w:p w14:paraId="2C602982"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13</w:t>
            </w:r>
          </w:p>
        </w:tc>
        <w:tc>
          <w:tcPr>
            <w:tcW w:w="0" w:type="auto"/>
            <w:vAlign w:val="center"/>
            <w:hideMark/>
          </w:tcPr>
          <w:p w14:paraId="00251B80"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3.1%</w:t>
            </w:r>
          </w:p>
        </w:tc>
      </w:tr>
      <w:tr w:rsidR="00EB1A80" w:rsidRPr="00EB1A80" w14:paraId="70D9FBEB" w14:textId="77777777" w:rsidTr="005022CC">
        <w:trPr>
          <w:divId w:val="642779224"/>
          <w:tblCellSpacing w:w="15" w:type="dxa"/>
          <w:jc w:val="right"/>
        </w:trPr>
        <w:tc>
          <w:tcPr>
            <w:tcW w:w="0" w:type="auto"/>
            <w:vAlign w:val="center"/>
            <w:hideMark/>
          </w:tcPr>
          <w:p w14:paraId="5663EDD5"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المجموع</w:t>
            </w:r>
          </w:p>
        </w:tc>
        <w:tc>
          <w:tcPr>
            <w:tcW w:w="0" w:type="auto"/>
            <w:vAlign w:val="center"/>
            <w:hideMark/>
          </w:tcPr>
          <w:p w14:paraId="52A7E197"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412</w:t>
            </w:r>
          </w:p>
        </w:tc>
        <w:tc>
          <w:tcPr>
            <w:tcW w:w="0" w:type="auto"/>
            <w:vAlign w:val="center"/>
            <w:hideMark/>
          </w:tcPr>
          <w:p w14:paraId="0D863633"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100%</w:t>
            </w:r>
          </w:p>
        </w:tc>
      </w:tr>
    </w:tbl>
    <w:p w14:paraId="75A26BD1" w14:textId="7158FB34" w:rsidR="00EB1A80" w:rsidRP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تبين البيانات أن حملة شهادة البكالوريوس يشكلون النسبة الأكبر من عينة الدراسة بنسبة 59.0% يليهم حملة الدبلوم بنسبة 16.3% ثم حملة الماجستير بنسبة 11.4</w:t>
      </w:r>
      <w:r w:rsidR="002660EF">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وتشير هذه النتائج إلى ارتفاع المستوى التعليمي لدى عينة الدراسة، حيث إن 73.5</w:t>
      </w:r>
      <w:r w:rsidR="0069665A">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من المشاركين يحملون شهادة البكالوريوس </w:t>
      </w:r>
      <w:r w:rsidR="002660EF">
        <w:rPr>
          <w:rFonts w:ascii="Times New Roman" w:eastAsiaTheme="minorEastAsia" w:hAnsi="Times New Roman" w:cs="Times New Roman"/>
          <w:kern w:val="0"/>
          <w:sz w:val="24"/>
          <w:szCs w:val="24"/>
          <w:rtl/>
          <w14:ligatures w14:val="none"/>
        </w:rPr>
        <w:t>فأعلى</w:t>
      </w:r>
    </w:p>
    <w:p w14:paraId="730F1E18" w14:textId="1E200E3B" w:rsidR="00EB1A80" w:rsidRPr="00EB1A80" w:rsidRDefault="00185B4E" w:rsidP="007368BE">
      <w:pPr>
        <w:spacing w:before="100" w:beforeAutospacing="1" w:after="100" w:afterAutospacing="1" w:line="240" w:lineRule="auto"/>
        <w:outlineLvl w:val="2"/>
        <w:divId w:val="642779224"/>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noProof/>
          <w:kern w:val="0"/>
          <w:sz w:val="24"/>
          <w:szCs w:val="24"/>
        </w:rPr>
        <mc:AlternateContent>
          <mc:Choice Requires="wps">
            <w:drawing>
              <wp:anchor distT="45720" distB="45720" distL="114300" distR="114300" simplePos="0" relativeHeight="251666432" behindDoc="0" locked="0" layoutInCell="1" allowOverlap="1" wp14:anchorId="5F9D7809" wp14:editId="7327CD2E">
                <wp:simplePos x="0" y="0"/>
                <wp:positionH relativeFrom="column">
                  <wp:posOffset>-197485</wp:posOffset>
                </wp:positionH>
                <wp:positionV relativeFrom="paragraph">
                  <wp:posOffset>87630</wp:posOffset>
                </wp:positionV>
                <wp:extent cx="2470785" cy="1395730"/>
                <wp:effectExtent l="0" t="0" r="5715" b="0"/>
                <wp:wrapSquare wrapText="bothSides"/>
                <wp:docPr id="263819310" name="Text Box 4"/>
                <wp:cNvGraphicFramePr/>
                <a:graphic xmlns:a="http://schemas.openxmlformats.org/drawingml/2006/main">
                  <a:graphicData uri="http://schemas.microsoft.com/office/word/2010/wordprocessingShape">
                    <wps:wsp>
                      <wps:cNvSpPr txBox="1"/>
                      <wps:spPr>
                        <a:xfrm>
                          <a:off x="0" y="0"/>
                          <a:ext cx="2470785" cy="1395730"/>
                        </a:xfrm>
                        <a:prstGeom prst="rect">
                          <a:avLst/>
                        </a:prstGeom>
                        <a:solidFill>
                          <a:prstClr val="white"/>
                        </a:solidFill>
                        <a:ln w="6350">
                          <a:noFill/>
                        </a:ln>
                      </wps:spPr>
                      <wps:txbx>
                        <w:txbxContent>
                          <w:p w14:paraId="7388FC4C" w14:textId="438B8820" w:rsidR="00185B4E" w:rsidRDefault="005445C4">
                            <w:r w:rsidRPr="005445C4">
                              <w:rPr>
                                <w:noProof/>
                              </w:rPr>
                              <w:drawing>
                                <wp:inline distT="0" distB="0" distL="0" distR="0" wp14:anchorId="5AF1FA48" wp14:editId="3FEA544A">
                                  <wp:extent cx="2077381" cy="1297940"/>
                                  <wp:effectExtent l="0" t="0" r="0" b="0"/>
                                  <wp:docPr id="958709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709301" name="Picture 1"/>
                                          <pic:cNvPicPr/>
                                        </pic:nvPicPr>
                                        <pic:blipFill>
                                          <a:blip r:embed="rId11"/>
                                          <a:stretch>
                                            <a:fillRect/>
                                          </a:stretch>
                                        </pic:blipFill>
                                        <pic:spPr>
                                          <a:xfrm>
                                            <a:off x="0" y="0"/>
                                            <a:ext cx="2077381" cy="129794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9D7809" id="Text Box 4" o:spid="_x0000_s1029" type="#_x0000_t202" style="position:absolute;left:0;text-align:left;margin-left:-15.55pt;margin-top:6.9pt;width:194.55pt;height:109.9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EamQ0yAgAAZgQAAA4AAABkcnMvZTJvRG9jLnhtbKxUTW/bMAy9D9h/EHRf7Hw1bRCnyFJk&#13;&#10;GFC0BdKhZ0WWYwGyqElK7OzXj5LtJO12GnZRSJF+JN+jsrhvKkWOwjoJOqPDQUqJ0BxyqfcZ/fG6&#13;&#10;+XJLifNM50yBFhk9CUfvl58/LWozFyMoQeXCEgTRbl6bjJbem3mSOF6KirkBGKExWICtmEfX7pPc&#13;&#10;shrRK5WM0vQmqcHmxgIXzuHtQxuky4hfFIL756JwwhOVUezNx9PGcxfPZLlg871lppS864P9QxsV&#13;&#10;kxqrnqEemGfkYOUfUJXkFhwUfsChSqAoJBdxCBxnmH4YZ1syI+IwyI4zZ57c/4PlT8etebHEN1+h&#13;&#10;QQUpQUZq4+YOb8NATWGr8IutEkxAEk8X4kTjCcfb0WSWzm6nlHAMDsd309kYExEpuQAY6/w3ARUJ&#13;&#10;RkYtahMZY8dH57vcPicUdKBkvpFKBScE1sqSI0Mh61J60cO/S1Oa1Bm9GU/TCK0hfN9hK43tXCYL&#13;&#10;lm92DZF5RsfnsXeQn5AOC+2qOMM3Ems/MudfmMXVwLlw3/0zHoUCrAadRUkJ9tff7kM+KoZRSmpc&#13;&#10;tYy6nwdmcQT1XaOWd8PJJCxndCbT2Qgdex3ZXUf0oVoDsoBSYXfRDPle9WZhoXrDZ7EKVTHENMfa&#13;&#10;GfW9ufbtC8BnxcVqFZNwGw3zj3preIDuOX9t3pg1nWQe5X6CfinZ/KNybXL4VMPq4KGQra6B6pbX&#13;&#10;TgHc5bga3bsLj+Xaj1mXv4flbwAAAP//AwBQSwMEFAAGAAgAAAAhADivkCjiAAAAEAEAAA8AAABk&#13;&#10;cnMvZG93bnJldi54bWxMj81qwzAQhO+FvoPYQm+J7KgNwbEcQkqvhebvrFiqZSqtjKQkTp6+21N7&#13;&#10;WVhmdna+ejV6xy4mpj6ghHJaADPYBt1jJ2G/e58sgKWsUCsX0Ei4mQSr5vGhVpUOV/w0l23uGIVg&#13;&#10;qpQEm/NQcZ5aa7xK0zAYJO0rRK8yrbHjOqorhXvHZ0Ux5171SB+sGszGmvZ7e/YSjp2/Hw/lEK32&#13;&#10;7gU/7rfdPvRSPj+Nb0sa6yWwbMb8dwG/DNQfGip2CmfUiTkJE1GWZCVBEAcZxOuCCE8SZkLMgfGm&#13;&#10;5v9Bmh8AAAD//wMAUEsBAi0AFAAGAAgAAAAhAFoik6P/AAAA5QEAABMAAAAAAAAAAAAAAAAAAAAA&#13;&#10;AFtDb250ZW50X1R5cGVzXS54bWxQSwECLQAUAAYACAAAACEAp0rPONcAAACWAQAACwAAAAAAAAAA&#13;&#10;AAAAAAAwAQAAX3JlbHMvLnJlbHNQSwECLQAUAAYACAAAACEAsRqZDTICAABmBAAADgAAAAAAAAAA&#13;&#10;AAAAAAAwAgAAZHJzL2Uyb0RvYy54bWxQSwECLQAUAAYACAAAACEAOK+QKOIAAAAQAQAADwAAAAAA&#13;&#10;AAAAAAAAAACOBAAAZHJzL2Rvd25yZXYueG1sUEsFBgAAAAAEAAQA8wAAAJ0FAAAAAA==&#13;&#10;" stroked="f" strokeweight=".5pt">
                <v:textbox>
                  <w:txbxContent>
                    <w:p w14:paraId="7388FC4C" w14:textId="438B8820" w:rsidR="00185B4E" w:rsidRDefault="005445C4">
                      <w:r w:rsidRPr="005445C4">
                        <w:rPr>
                          <w:noProof/>
                        </w:rPr>
                        <w:drawing>
                          <wp:inline distT="0" distB="0" distL="0" distR="0" wp14:anchorId="5AF1FA48" wp14:editId="3FEA544A">
                            <wp:extent cx="2077381" cy="1297940"/>
                            <wp:effectExtent l="0" t="0" r="0" b="0"/>
                            <wp:docPr id="958709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709301" name="Picture 1"/>
                                    <pic:cNvPicPr/>
                                  </pic:nvPicPr>
                                  <pic:blipFill>
                                    <a:blip r:embed="rId11"/>
                                    <a:stretch>
                                      <a:fillRect/>
                                    </a:stretch>
                                  </pic:blipFill>
                                  <pic:spPr>
                                    <a:xfrm>
                                      <a:off x="0" y="0"/>
                                      <a:ext cx="2077381" cy="1297940"/>
                                    </a:xfrm>
                                    <a:prstGeom prst="rect">
                                      <a:avLst/>
                                    </a:prstGeom>
                                  </pic:spPr>
                                </pic:pic>
                              </a:graphicData>
                            </a:graphic>
                          </wp:inline>
                        </w:drawing>
                      </w:r>
                    </w:p>
                  </w:txbxContent>
                </v:textbox>
                <w10:wrap type="square"/>
              </v:shape>
            </w:pict>
          </mc:Fallback>
        </mc:AlternateContent>
      </w:r>
      <w:r w:rsidR="00EB1A80" w:rsidRPr="00EB1A80">
        <w:rPr>
          <w:rFonts w:ascii="Times New Roman" w:eastAsia="Times New Roman" w:hAnsi="Times New Roman" w:cs="Times New Roman"/>
          <w:b/>
          <w:bCs/>
          <w:kern w:val="0"/>
          <w:sz w:val="27"/>
          <w:szCs w:val="27"/>
          <w:rtl/>
          <w14:ligatures w14:val="none"/>
        </w:rPr>
        <w:t>4. توزيع العينة حسب طبيعة النشاط:</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220"/>
        <w:gridCol w:w="580"/>
        <w:gridCol w:w="1166"/>
      </w:tblGrid>
      <w:tr w:rsidR="00EB1A80" w:rsidRPr="00EB1A80" w14:paraId="571CBC02" w14:textId="77777777" w:rsidTr="00F612DD">
        <w:trPr>
          <w:divId w:val="642779224"/>
          <w:tblHeader/>
          <w:tblCellSpacing w:w="15" w:type="dxa"/>
          <w:jc w:val="right"/>
        </w:trPr>
        <w:tc>
          <w:tcPr>
            <w:tcW w:w="0" w:type="auto"/>
            <w:vAlign w:val="center"/>
            <w:hideMark/>
          </w:tcPr>
          <w:p w14:paraId="26027196"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طبيعة النشاط</w:t>
            </w:r>
          </w:p>
        </w:tc>
        <w:tc>
          <w:tcPr>
            <w:tcW w:w="0" w:type="auto"/>
            <w:vAlign w:val="center"/>
            <w:hideMark/>
          </w:tcPr>
          <w:p w14:paraId="46CC4C80"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التكرار</w:t>
            </w:r>
          </w:p>
        </w:tc>
        <w:tc>
          <w:tcPr>
            <w:tcW w:w="0" w:type="auto"/>
            <w:vAlign w:val="center"/>
            <w:hideMark/>
          </w:tcPr>
          <w:p w14:paraId="269FAF81"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النسبة المئوية</w:t>
            </w:r>
          </w:p>
        </w:tc>
      </w:tr>
      <w:tr w:rsidR="00EB1A80" w:rsidRPr="00EB1A80" w14:paraId="497DEE9B" w14:textId="77777777" w:rsidTr="00F612DD">
        <w:trPr>
          <w:divId w:val="642779224"/>
          <w:tblCellSpacing w:w="15" w:type="dxa"/>
          <w:jc w:val="right"/>
        </w:trPr>
        <w:tc>
          <w:tcPr>
            <w:tcW w:w="0" w:type="auto"/>
            <w:vAlign w:val="center"/>
            <w:hideMark/>
          </w:tcPr>
          <w:p w14:paraId="046571E5"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فرد</w:t>
            </w:r>
          </w:p>
        </w:tc>
        <w:tc>
          <w:tcPr>
            <w:tcW w:w="0" w:type="auto"/>
            <w:vAlign w:val="center"/>
            <w:hideMark/>
          </w:tcPr>
          <w:p w14:paraId="42CF1783"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113</w:t>
            </w:r>
          </w:p>
        </w:tc>
        <w:tc>
          <w:tcPr>
            <w:tcW w:w="0" w:type="auto"/>
            <w:vAlign w:val="center"/>
            <w:hideMark/>
          </w:tcPr>
          <w:p w14:paraId="1DC5D4B5"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27.4%</w:t>
            </w:r>
          </w:p>
        </w:tc>
      </w:tr>
      <w:tr w:rsidR="00EB1A80" w:rsidRPr="00EB1A80" w14:paraId="62931DDC" w14:textId="77777777" w:rsidTr="00F612DD">
        <w:trPr>
          <w:divId w:val="642779224"/>
          <w:tblCellSpacing w:w="15" w:type="dxa"/>
          <w:jc w:val="right"/>
        </w:trPr>
        <w:tc>
          <w:tcPr>
            <w:tcW w:w="0" w:type="auto"/>
            <w:vAlign w:val="center"/>
            <w:hideMark/>
          </w:tcPr>
          <w:p w14:paraId="7F379BC1"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مؤسسة صغيرة</w:t>
            </w:r>
          </w:p>
        </w:tc>
        <w:tc>
          <w:tcPr>
            <w:tcW w:w="0" w:type="auto"/>
            <w:vAlign w:val="center"/>
            <w:hideMark/>
          </w:tcPr>
          <w:p w14:paraId="135F2717"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142</w:t>
            </w:r>
          </w:p>
        </w:tc>
        <w:tc>
          <w:tcPr>
            <w:tcW w:w="0" w:type="auto"/>
            <w:vAlign w:val="center"/>
            <w:hideMark/>
          </w:tcPr>
          <w:p w14:paraId="446B4717"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34.5%</w:t>
            </w:r>
          </w:p>
        </w:tc>
      </w:tr>
      <w:tr w:rsidR="00EB1A80" w:rsidRPr="00EB1A80" w14:paraId="45EA3C6F" w14:textId="77777777" w:rsidTr="00F612DD">
        <w:trPr>
          <w:divId w:val="642779224"/>
          <w:tblCellSpacing w:w="15" w:type="dxa"/>
          <w:jc w:val="right"/>
        </w:trPr>
        <w:tc>
          <w:tcPr>
            <w:tcW w:w="0" w:type="auto"/>
            <w:vAlign w:val="center"/>
            <w:hideMark/>
          </w:tcPr>
          <w:p w14:paraId="40ED7F53" w14:textId="5BDF3C7A"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شركة متوسطة</w:t>
            </w:r>
          </w:p>
        </w:tc>
        <w:tc>
          <w:tcPr>
            <w:tcW w:w="0" w:type="auto"/>
            <w:vAlign w:val="center"/>
            <w:hideMark/>
          </w:tcPr>
          <w:p w14:paraId="723A7D66"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103</w:t>
            </w:r>
          </w:p>
        </w:tc>
        <w:tc>
          <w:tcPr>
            <w:tcW w:w="0" w:type="auto"/>
            <w:vAlign w:val="center"/>
            <w:hideMark/>
          </w:tcPr>
          <w:p w14:paraId="48E9A19F"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25.0%</w:t>
            </w:r>
          </w:p>
        </w:tc>
      </w:tr>
      <w:tr w:rsidR="00EB1A80" w:rsidRPr="00EB1A80" w14:paraId="256D463F" w14:textId="77777777" w:rsidTr="00F612DD">
        <w:trPr>
          <w:divId w:val="642779224"/>
          <w:tblCellSpacing w:w="15" w:type="dxa"/>
          <w:jc w:val="right"/>
        </w:trPr>
        <w:tc>
          <w:tcPr>
            <w:tcW w:w="0" w:type="auto"/>
            <w:vAlign w:val="center"/>
            <w:hideMark/>
          </w:tcPr>
          <w:p w14:paraId="461D48D6" w14:textId="2CB97EB4"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 xml:space="preserve">شركة </w:t>
            </w:r>
            <w:r w:rsidR="00BD5088">
              <w:rPr>
                <w:rFonts w:ascii="Times New Roman" w:eastAsia="Times New Roman" w:hAnsi="Times New Roman" w:cs="Times New Roman"/>
                <w:kern w:val="0"/>
                <w:sz w:val="24"/>
                <w:szCs w:val="24"/>
                <w:rtl/>
                <w14:ligatures w14:val="none"/>
              </w:rPr>
              <w:t>كبيرة</w:t>
            </w:r>
          </w:p>
        </w:tc>
        <w:tc>
          <w:tcPr>
            <w:tcW w:w="0" w:type="auto"/>
            <w:vAlign w:val="center"/>
            <w:hideMark/>
          </w:tcPr>
          <w:p w14:paraId="6C8023C3"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54</w:t>
            </w:r>
          </w:p>
        </w:tc>
        <w:tc>
          <w:tcPr>
            <w:tcW w:w="0" w:type="auto"/>
            <w:vAlign w:val="center"/>
            <w:hideMark/>
          </w:tcPr>
          <w:p w14:paraId="0AE8F0DF"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13.1%</w:t>
            </w:r>
          </w:p>
        </w:tc>
      </w:tr>
      <w:tr w:rsidR="00EB1A80" w:rsidRPr="00EB1A80" w14:paraId="162C0308" w14:textId="77777777" w:rsidTr="00F612DD">
        <w:trPr>
          <w:divId w:val="642779224"/>
          <w:tblCellSpacing w:w="15" w:type="dxa"/>
          <w:jc w:val="right"/>
        </w:trPr>
        <w:tc>
          <w:tcPr>
            <w:tcW w:w="0" w:type="auto"/>
            <w:vAlign w:val="center"/>
            <w:hideMark/>
          </w:tcPr>
          <w:p w14:paraId="6C2CB14E"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المجموع</w:t>
            </w:r>
          </w:p>
        </w:tc>
        <w:tc>
          <w:tcPr>
            <w:tcW w:w="0" w:type="auto"/>
            <w:vAlign w:val="center"/>
            <w:hideMark/>
          </w:tcPr>
          <w:p w14:paraId="099AF60D"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412</w:t>
            </w:r>
          </w:p>
        </w:tc>
        <w:tc>
          <w:tcPr>
            <w:tcW w:w="0" w:type="auto"/>
            <w:vAlign w:val="center"/>
            <w:hideMark/>
          </w:tcPr>
          <w:p w14:paraId="18DDF5D1"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100%</w:t>
            </w:r>
          </w:p>
        </w:tc>
      </w:tr>
    </w:tbl>
    <w:p w14:paraId="317D14E9" w14:textId="700D89C3" w:rsidR="00EB1A80" w:rsidRP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توضح البيانات تنوع عينة الدراسة من حيث طبيعة النشاط، حيث تشكل المؤسسات الصغيرة النسبة الأكبر بنسبة 34.5</w:t>
      </w:r>
      <w:r w:rsidR="0069665A">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يليها الأفراد بنسبة 27.4</w:t>
      </w:r>
      <w:r w:rsidR="0069665A">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ثم الشركات المتوسطة بنسبة 25.0</w:t>
      </w:r>
      <w:r w:rsidR="0069665A">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وأخيراً الشركات الكبيرة بنسبة 13.1</w:t>
      </w:r>
      <w:r w:rsidR="0069665A">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وهذا التنوع يعزز من شمولية العينة وتمثيلها لمختلف فئات </w:t>
      </w:r>
      <w:r w:rsidR="0069665A">
        <w:rPr>
          <w:rFonts w:ascii="Times New Roman" w:eastAsiaTheme="minorEastAsia" w:hAnsi="Times New Roman" w:cs="Times New Roman"/>
          <w:kern w:val="0"/>
          <w:sz w:val="24"/>
          <w:szCs w:val="24"/>
          <w:rtl/>
          <w14:ligatures w14:val="none"/>
        </w:rPr>
        <w:t xml:space="preserve">المكلفين </w:t>
      </w:r>
    </w:p>
    <w:p w14:paraId="269801AB" w14:textId="5E96D479" w:rsidR="00EB1A80" w:rsidRPr="00EB1A80" w:rsidRDefault="00B20DD1" w:rsidP="007368BE">
      <w:pPr>
        <w:spacing w:before="100" w:beforeAutospacing="1" w:after="100" w:afterAutospacing="1" w:line="240" w:lineRule="auto"/>
        <w:outlineLvl w:val="2"/>
        <w:divId w:val="642779224"/>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noProof/>
          <w:kern w:val="0"/>
          <w:sz w:val="24"/>
          <w:szCs w:val="24"/>
          <w:rtl/>
          <w:lang w:val="ar-SA"/>
        </w:rPr>
        <mc:AlternateContent>
          <mc:Choice Requires="wps">
            <w:drawing>
              <wp:anchor distT="45720" distB="45720" distL="114300" distR="114300" simplePos="0" relativeHeight="251667456" behindDoc="0" locked="0" layoutInCell="1" allowOverlap="1" wp14:anchorId="1EAC49CA" wp14:editId="52765690">
                <wp:simplePos x="0" y="0"/>
                <wp:positionH relativeFrom="column">
                  <wp:posOffset>-249555</wp:posOffset>
                </wp:positionH>
                <wp:positionV relativeFrom="paragraph">
                  <wp:posOffset>276860</wp:posOffset>
                </wp:positionV>
                <wp:extent cx="2257425" cy="1379220"/>
                <wp:effectExtent l="0" t="0" r="0" b="0"/>
                <wp:wrapSquare wrapText="bothSides"/>
                <wp:docPr id="1707309987" name="Text Box 5"/>
                <wp:cNvGraphicFramePr/>
                <a:graphic xmlns:a="http://schemas.openxmlformats.org/drawingml/2006/main">
                  <a:graphicData uri="http://schemas.microsoft.com/office/word/2010/wordprocessingShape">
                    <wps:wsp>
                      <wps:cNvSpPr txBox="1"/>
                      <wps:spPr>
                        <a:xfrm>
                          <a:off x="0" y="0"/>
                          <a:ext cx="2257425" cy="1379220"/>
                        </a:xfrm>
                        <a:prstGeom prst="rect">
                          <a:avLst/>
                        </a:prstGeom>
                        <a:noFill/>
                        <a:ln w="6350">
                          <a:noFill/>
                        </a:ln>
                      </wps:spPr>
                      <wps:txbx>
                        <w:txbxContent>
                          <w:p w14:paraId="2B4E6B18" w14:textId="5D8FBAA2" w:rsidR="004F5D69" w:rsidRDefault="00B20DD1">
                            <w:r w:rsidRPr="00B20DD1">
                              <w:rPr>
                                <w:noProof/>
                              </w:rPr>
                              <w:drawing>
                                <wp:inline distT="0" distB="0" distL="0" distR="0" wp14:anchorId="6DF7C2F3" wp14:editId="69F59E70">
                                  <wp:extent cx="2048510" cy="1271823"/>
                                  <wp:effectExtent l="0" t="0" r="0" b="5080"/>
                                  <wp:docPr id="161306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06839" name="Picture 1"/>
                                          <pic:cNvPicPr/>
                                        </pic:nvPicPr>
                                        <pic:blipFill>
                                          <a:blip r:embed="rId12"/>
                                          <a:stretch>
                                            <a:fillRect/>
                                          </a:stretch>
                                        </pic:blipFill>
                                        <pic:spPr>
                                          <a:xfrm>
                                            <a:off x="0" y="0"/>
                                            <a:ext cx="2048510" cy="127182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AC49CA" id="Text Box 5" o:spid="_x0000_s1030" type="#_x0000_t202" style="position:absolute;left:0;text-align:left;margin-left:-19.65pt;margin-top:21.8pt;width:177.75pt;height:108.6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bjM/QgAgAAPgQAAA4AAABkcnMvZTJvRG9jLnhtbKxTTW/bMAy9D9h/EHRf7LhJ0xpxiqxF&#13;&#10;hgFBWyAdelZkKTYgi5qkxM5+/SjZ+UC307CLQovMI/ne0/yhaxQ5COtq0AUdj1JKhOZQ1npX0B9v&#13;&#10;qy93lDjPdMkUaFHQo3D0YfH507w1ucigAlUKSxBEu7w1Ba28N3mSOF6JhrkRGKExKcE2zOOn3SWl&#13;&#10;ZS2iNyrJ0vQ2acGWxgIXzuHtU5+ki4gvpeD+RUonPFEFxdl8PG08t/FMFnOW7ywzVc2HOdg/jNGw&#13;&#10;WmPXM9QT84zsbf0HVFNzCw6kH3FoEpCy5iIugeuM0w/rbCpmRFwG2XHmzJP7f7D8+bAxr5b47it0&#13;&#10;qCAlyEhrXO7wNizUSduEXxyVYAGSeLwQJzpPON5m2XQ2yaaUcEyOb2b3WYaFiJRcAIx1/puAhoSg&#13;&#10;oBa1iYyxw9r5ofZUExpqWNVKhQTLlSZtQW9vpmn8yyWF+Epjm8vEIfLdtiN1WdDJeZ0tlEdc00Jv&#13;&#10;AWf4qsY51sz5V2ZRcpwXfexf8JAKsBsMESUV2F9/uw/1qARmKWnRQgV1P/fMCkrUd40a3Y8nk2C6&#13;&#10;+DGZzgIn9jqzvc7offMIaFOUAKeLYaj36hRKC8072n0ZumKKaY69C+pP4aPvnY3PhYvlMhahywzz&#13;&#10;a70xPEAHMgPJb907s2aQwqOMz3AyG8s/KtIX95os9x5k3esVqO55HRRAj0bJh/cUHsH1d6y6PPvF&#13;&#10;bwAAAP//AwBQSwMEFAAGAAgAAAAhACoHbMrnAAAAEAEAAA8AAABkcnMvZG93bnJldi54bWxMj0FP&#13;&#10;wzAMhe9I/IfISNy2dC1Uo6s7TUUTEoLDxi7c0iZrKxqnNNlW+PWYE1wsWX7v+X35erK9OJvRd44Q&#13;&#10;FvMIhKHa6Y4ahMPbdrYE4YMirXpHBuHLeFgX11e5yrS70M6c96ERHEI+UwhtCEMmpa9bY5Wfu8EQ&#13;&#10;345utCrwOjZSj+rC4baXcRSl0qqO+EOrBlO2pv7YnyzCc7l9Vbsqtsvvvnx6OW6Gz8P7PeLtzfS4&#13;&#10;4rFZgQhmCn8O+GXg/lBwscqdSHvRI8ySh4SlCHdJCoIFySKNQVQIcRoxmSxy+R+k+AEAAP//AwBQ&#13;&#10;SwECLQAUAAYACAAAACEAWiKTo/8AAADlAQAAEwAAAAAAAAAAAAAAAAAAAAAAW0NvbnRlbnRfVHlw&#13;&#10;ZXNdLnhtbFBLAQItABQABgAIAAAAIQCnSs841wAAAJYBAAALAAAAAAAAAAAAAAAAADABAABfcmVs&#13;&#10;cy8ucmVsc1BLAQItABQABgAIAAAAIQCG4zP0IAIAAD4EAAAOAAAAAAAAAAAAAAAAADACAABkcnMv&#13;&#10;ZTJvRG9jLnhtbFBLAQItABQABgAIAAAAIQAqB2zK5wAAABABAAAPAAAAAAAAAAAAAAAAAHwEAABk&#13;&#10;cnMvZG93bnJldi54bWxQSwUGAAAAAAQABADzAAAAkAUAAAAA&#13;&#10;" filled="f" stroked="f" strokeweight=".5pt">
                <v:textbox>
                  <w:txbxContent>
                    <w:p w14:paraId="2B4E6B18" w14:textId="5D8FBAA2" w:rsidR="004F5D69" w:rsidRDefault="00B20DD1">
                      <w:r w:rsidRPr="00B20DD1">
                        <w:rPr>
                          <w:noProof/>
                        </w:rPr>
                        <w:drawing>
                          <wp:inline distT="0" distB="0" distL="0" distR="0" wp14:anchorId="6DF7C2F3" wp14:editId="69F59E70">
                            <wp:extent cx="2048510" cy="1271823"/>
                            <wp:effectExtent l="0" t="0" r="0" b="5080"/>
                            <wp:docPr id="161306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06839" name="Picture 1"/>
                                    <pic:cNvPicPr/>
                                  </pic:nvPicPr>
                                  <pic:blipFill>
                                    <a:blip r:embed="rId12"/>
                                    <a:stretch>
                                      <a:fillRect/>
                                    </a:stretch>
                                  </pic:blipFill>
                                  <pic:spPr>
                                    <a:xfrm>
                                      <a:off x="0" y="0"/>
                                      <a:ext cx="2048510" cy="1271823"/>
                                    </a:xfrm>
                                    <a:prstGeom prst="rect">
                                      <a:avLst/>
                                    </a:prstGeom>
                                  </pic:spPr>
                                </pic:pic>
                              </a:graphicData>
                            </a:graphic>
                          </wp:inline>
                        </w:drawing>
                      </w:r>
                    </w:p>
                  </w:txbxContent>
                </v:textbox>
                <w10:wrap type="square"/>
              </v:shape>
            </w:pict>
          </mc:Fallback>
        </mc:AlternateContent>
      </w:r>
      <w:r w:rsidR="00EB1A80" w:rsidRPr="00EB1A80">
        <w:rPr>
          <w:rFonts w:ascii="Times New Roman" w:eastAsia="Times New Roman" w:hAnsi="Times New Roman" w:cs="Times New Roman"/>
          <w:b/>
          <w:bCs/>
          <w:kern w:val="0"/>
          <w:sz w:val="27"/>
          <w:szCs w:val="27"/>
          <w:rtl/>
          <w14:ligatures w14:val="none"/>
        </w:rPr>
        <w:t xml:space="preserve">5. توزيع العينة حسب معدل استخدام المنصات الإلكترونية </w:t>
      </w:r>
      <w:r w:rsidR="0069665A">
        <w:rPr>
          <w:rFonts w:ascii="Times New Roman" w:eastAsia="Times New Roman" w:hAnsi="Times New Roman" w:cs="Times New Roman"/>
          <w:b/>
          <w:bCs/>
          <w:kern w:val="0"/>
          <w:sz w:val="27"/>
          <w:szCs w:val="27"/>
          <w:rtl/>
          <w14:ligatures w14:val="none"/>
        </w:rPr>
        <w:t xml:space="preserve">للهيئة :- </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238"/>
        <w:gridCol w:w="580"/>
        <w:gridCol w:w="1166"/>
      </w:tblGrid>
      <w:tr w:rsidR="00EB1A80" w:rsidRPr="00EB1A80" w14:paraId="6030916D" w14:textId="77777777" w:rsidTr="00F612DD">
        <w:trPr>
          <w:divId w:val="642779224"/>
          <w:tblHeader/>
          <w:tblCellSpacing w:w="15" w:type="dxa"/>
          <w:jc w:val="right"/>
        </w:trPr>
        <w:tc>
          <w:tcPr>
            <w:tcW w:w="0" w:type="auto"/>
            <w:vAlign w:val="center"/>
            <w:hideMark/>
          </w:tcPr>
          <w:p w14:paraId="3084BA7D"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معدل الاستخدام</w:t>
            </w:r>
          </w:p>
        </w:tc>
        <w:tc>
          <w:tcPr>
            <w:tcW w:w="0" w:type="auto"/>
            <w:vAlign w:val="center"/>
            <w:hideMark/>
          </w:tcPr>
          <w:p w14:paraId="6EF31E2E"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التكرار</w:t>
            </w:r>
          </w:p>
        </w:tc>
        <w:tc>
          <w:tcPr>
            <w:tcW w:w="0" w:type="auto"/>
            <w:vAlign w:val="center"/>
            <w:hideMark/>
          </w:tcPr>
          <w:p w14:paraId="7FD9C391"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النسبة المئوية</w:t>
            </w:r>
          </w:p>
        </w:tc>
      </w:tr>
      <w:tr w:rsidR="00EB1A80" w:rsidRPr="00EB1A80" w14:paraId="52D43261" w14:textId="77777777" w:rsidTr="00F612DD">
        <w:trPr>
          <w:divId w:val="642779224"/>
          <w:tblCellSpacing w:w="15" w:type="dxa"/>
          <w:jc w:val="right"/>
        </w:trPr>
        <w:tc>
          <w:tcPr>
            <w:tcW w:w="0" w:type="auto"/>
            <w:vAlign w:val="center"/>
            <w:hideMark/>
          </w:tcPr>
          <w:p w14:paraId="4247F743"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يومياً</w:t>
            </w:r>
          </w:p>
        </w:tc>
        <w:tc>
          <w:tcPr>
            <w:tcW w:w="0" w:type="auto"/>
            <w:vAlign w:val="center"/>
            <w:hideMark/>
          </w:tcPr>
          <w:p w14:paraId="5DE5980F"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43</w:t>
            </w:r>
          </w:p>
        </w:tc>
        <w:tc>
          <w:tcPr>
            <w:tcW w:w="0" w:type="auto"/>
            <w:vAlign w:val="center"/>
            <w:hideMark/>
          </w:tcPr>
          <w:p w14:paraId="4C0765AB"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10.4%</w:t>
            </w:r>
          </w:p>
        </w:tc>
      </w:tr>
      <w:tr w:rsidR="00EB1A80" w:rsidRPr="00EB1A80" w14:paraId="16C7A512" w14:textId="77777777" w:rsidTr="00F612DD">
        <w:trPr>
          <w:divId w:val="642779224"/>
          <w:tblCellSpacing w:w="15" w:type="dxa"/>
          <w:jc w:val="right"/>
        </w:trPr>
        <w:tc>
          <w:tcPr>
            <w:tcW w:w="0" w:type="auto"/>
            <w:vAlign w:val="center"/>
            <w:hideMark/>
          </w:tcPr>
          <w:p w14:paraId="319D843D"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أسبوعياً</w:t>
            </w:r>
          </w:p>
        </w:tc>
        <w:tc>
          <w:tcPr>
            <w:tcW w:w="0" w:type="auto"/>
            <w:vAlign w:val="center"/>
            <w:hideMark/>
          </w:tcPr>
          <w:p w14:paraId="02E6D934"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97</w:t>
            </w:r>
          </w:p>
        </w:tc>
        <w:tc>
          <w:tcPr>
            <w:tcW w:w="0" w:type="auto"/>
            <w:vAlign w:val="center"/>
            <w:hideMark/>
          </w:tcPr>
          <w:p w14:paraId="6D27467A"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23.5%</w:t>
            </w:r>
          </w:p>
        </w:tc>
      </w:tr>
      <w:tr w:rsidR="00EB1A80" w:rsidRPr="00EB1A80" w14:paraId="2064152B" w14:textId="77777777" w:rsidTr="00F612DD">
        <w:trPr>
          <w:divId w:val="642779224"/>
          <w:tblCellSpacing w:w="15" w:type="dxa"/>
          <w:jc w:val="right"/>
        </w:trPr>
        <w:tc>
          <w:tcPr>
            <w:tcW w:w="0" w:type="auto"/>
            <w:vAlign w:val="center"/>
            <w:hideMark/>
          </w:tcPr>
          <w:p w14:paraId="0414596B"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شهرياً</w:t>
            </w:r>
          </w:p>
        </w:tc>
        <w:tc>
          <w:tcPr>
            <w:tcW w:w="0" w:type="auto"/>
            <w:vAlign w:val="center"/>
            <w:hideMark/>
          </w:tcPr>
          <w:p w14:paraId="1BB701FD"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156</w:t>
            </w:r>
          </w:p>
        </w:tc>
        <w:tc>
          <w:tcPr>
            <w:tcW w:w="0" w:type="auto"/>
            <w:vAlign w:val="center"/>
            <w:hideMark/>
          </w:tcPr>
          <w:p w14:paraId="56D40F84"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37.9%</w:t>
            </w:r>
          </w:p>
        </w:tc>
      </w:tr>
      <w:tr w:rsidR="00EB1A80" w:rsidRPr="00EB1A80" w14:paraId="7E6B2A45" w14:textId="77777777" w:rsidTr="00F612DD">
        <w:trPr>
          <w:divId w:val="642779224"/>
          <w:tblCellSpacing w:w="15" w:type="dxa"/>
          <w:jc w:val="right"/>
        </w:trPr>
        <w:tc>
          <w:tcPr>
            <w:tcW w:w="0" w:type="auto"/>
            <w:vAlign w:val="center"/>
            <w:hideMark/>
          </w:tcPr>
          <w:p w14:paraId="3A8CE0C6" w14:textId="1DAC3DCF"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عند الحاجة فقط</w:t>
            </w:r>
          </w:p>
        </w:tc>
        <w:tc>
          <w:tcPr>
            <w:tcW w:w="0" w:type="auto"/>
            <w:vAlign w:val="center"/>
            <w:hideMark/>
          </w:tcPr>
          <w:p w14:paraId="4997D0B7"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116</w:t>
            </w:r>
          </w:p>
        </w:tc>
        <w:tc>
          <w:tcPr>
            <w:tcW w:w="0" w:type="auto"/>
            <w:vAlign w:val="center"/>
            <w:hideMark/>
          </w:tcPr>
          <w:p w14:paraId="602ECC94"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28.2%</w:t>
            </w:r>
          </w:p>
        </w:tc>
      </w:tr>
      <w:tr w:rsidR="00EB1A80" w:rsidRPr="00EB1A80" w14:paraId="7633E6D7" w14:textId="77777777" w:rsidTr="00F612DD">
        <w:trPr>
          <w:divId w:val="642779224"/>
          <w:tblCellSpacing w:w="15" w:type="dxa"/>
          <w:jc w:val="right"/>
        </w:trPr>
        <w:tc>
          <w:tcPr>
            <w:tcW w:w="0" w:type="auto"/>
            <w:vAlign w:val="center"/>
            <w:hideMark/>
          </w:tcPr>
          <w:p w14:paraId="70419778"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المجموع</w:t>
            </w:r>
          </w:p>
        </w:tc>
        <w:tc>
          <w:tcPr>
            <w:tcW w:w="0" w:type="auto"/>
            <w:vAlign w:val="center"/>
            <w:hideMark/>
          </w:tcPr>
          <w:p w14:paraId="1F5CC0EB"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412</w:t>
            </w:r>
          </w:p>
        </w:tc>
        <w:tc>
          <w:tcPr>
            <w:tcW w:w="0" w:type="auto"/>
            <w:vAlign w:val="center"/>
            <w:hideMark/>
          </w:tcPr>
          <w:p w14:paraId="4461C79F"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100%</w:t>
            </w:r>
          </w:p>
        </w:tc>
      </w:tr>
    </w:tbl>
    <w:p w14:paraId="402BBC45" w14:textId="3345B8B4" w:rsid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تشير البيانات إلى أن معظم المشاركين يستخدمون المنصات الإلكترونية للهيئة بشكل شهري بنسبة 37.9</w:t>
      </w:r>
      <w:r w:rsidR="0069665A">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أو عند الحاجة فقط بنسبة 28.2</w:t>
      </w:r>
      <w:r w:rsidR="0069665A">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وهو ما يتوافق مع طبيعة الخدمات الضريبية والزكوية التي غالباً ما تكون دورية وموسمية</w:t>
      </w:r>
      <w:r w:rsidR="0069665A">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وتمثل فئة المستخدمين الأسبوعيين نسبة 23.5%، بينما يشكل المستخدمون اليوميون نسبة 10.4% </w:t>
      </w:r>
      <w:r w:rsidR="0069665A">
        <w:rPr>
          <w:rFonts w:ascii="Times New Roman" w:eastAsiaTheme="minorEastAsia" w:hAnsi="Times New Roman" w:cs="Times New Roman"/>
          <w:kern w:val="0"/>
          <w:sz w:val="24"/>
          <w:szCs w:val="24"/>
          <w:rtl/>
          <w14:ligatures w14:val="none"/>
        </w:rPr>
        <w:t xml:space="preserve">فقط </w:t>
      </w:r>
    </w:p>
    <w:p w14:paraId="6599FAEA" w14:textId="77777777" w:rsidR="0069665A" w:rsidRDefault="0069665A" w:rsidP="007368BE">
      <w:pPr>
        <w:spacing w:before="100" w:beforeAutospacing="1" w:after="100" w:afterAutospacing="1" w:line="240" w:lineRule="auto"/>
        <w:divId w:val="642779224"/>
        <w:rPr>
          <w:rFonts w:ascii="Times New Roman" w:eastAsiaTheme="minorEastAsia" w:hAnsi="Times New Roman" w:cs="Times New Roman"/>
          <w:kern w:val="0"/>
          <w:sz w:val="24"/>
          <w:szCs w:val="24"/>
          <w:rtl/>
          <w14:ligatures w14:val="none"/>
        </w:rPr>
      </w:pPr>
    </w:p>
    <w:p w14:paraId="690FA40B" w14:textId="77777777" w:rsidR="005A7B97" w:rsidRDefault="005A7B97" w:rsidP="007368BE">
      <w:pPr>
        <w:spacing w:before="100" w:beforeAutospacing="1" w:after="100" w:afterAutospacing="1" w:line="240" w:lineRule="auto"/>
        <w:divId w:val="642779224"/>
        <w:rPr>
          <w:rFonts w:ascii="Times New Roman" w:eastAsiaTheme="minorEastAsia" w:hAnsi="Times New Roman" w:cs="Times New Roman"/>
          <w:kern w:val="0"/>
          <w:sz w:val="24"/>
          <w:szCs w:val="24"/>
          <w:rtl/>
          <w14:ligatures w14:val="none"/>
        </w:rPr>
      </w:pPr>
    </w:p>
    <w:p w14:paraId="4D4B7AC8" w14:textId="77777777" w:rsidR="007E6FCF" w:rsidRPr="00EB1A80" w:rsidRDefault="007E6FCF"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p>
    <w:p w14:paraId="68E267C6" w14:textId="32C240C3" w:rsidR="00EB1A80" w:rsidRPr="00EB1A80" w:rsidRDefault="00EB1A80" w:rsidP="007368BE">
      <w:pPr>
        <w:spacing w:before="100" w:beforeAutospacing="1" w:after="100" w:afterAutospacing="1" w:line="240" w:lineRule="auto"/>
        <w:outlineLvl w:val="1"/>
        <w:divId w:val="642779224"/>
        <w:rPr>
          <w:rFonts w:ascii="Times New Roman" w:eastAsia="Times New Roman" w:hAnsi="Times New Roman" w:cs="Times New Roman"/>
          <w:b/>
          <w:bCs/>
          <w:kern w:val="0"/>
          <w:sz w:val="36"/>
          <w:szCs w:val="36"/>
          <w14:ligatures w14:val="none"/>
        </w:rPr>
      </w:pPr>
      <w:r w:rsidRPr="00EB1A80">
        <w:rPr>
          <w:rFonts w:ascii="Times New Roman" w:eastAsia="Times New Roman" w:hAnsi="Times New Roman" w:cs="Times New Roman"/>
          <w:b/>
          <w:bCs/>
          <w:kern w:val="0"/>
          <w:sz w:val="36"/>
          <w:szCs w:val="36"/>
          <w:rtl/>
          <w14:ligatures w14:val="none"/>
        </w:rPr>
        <w:lastRenderedPageBreak/>
        <w:t>ثانياً</w:t>
      </w:r>
      <w:r w:rsidR="0069665A">
        <w:rPr>
          <w:rFonts w:ascii="Times New Roman" w:eastAsia="Times New Roman" w:hAnsi="Times New Roman" w:cs="Times New Roman"/>
          <w:b/>
          <w:bCs/>
          <w:kern w:val="0"/>
          <w:sz w:val="36"/>
          <w:szCs w:val="36"/>
          <w:rtl/>
          <w14:ligatures w14:val="none"/>
        </w:rPr>
        <w:t xml:space="preserve"> :- </w:t>
      </w:r>
      <w:r w:rsidRPr="00EB1A80">
        <w:rPr>
          <w:rFonts w:ascii="Times New Roman" w:eastAsia="Times New Roman" w:hAnsi="Times New Roman" w:cs="Times New Roman"/>
          <w:b/>
          <w:bCs/>
          <w:kern w:val="0"/>
          <w:sz w:val="36"/>
          <w:szCs w:val="36"/>
          <w:rtl/>
          <w14:ligatures w14:val="none"/>
        </w:rPr>
        <w:t xml:space="preserve"> تحليل محاور الدراسة</w:t>
      </w:r>
    </w:p>
    <w:p w14:paraId="50B4066C" w14:textId="11BDC6F3" w:rsidR="00EB1A80" w:rsidRPr="00EB1A80" w:rsidRDefault="00EB1A80" w:rsidP="007368BE">
      <w:pPr>
        <w:spacing w:before="100" w:beforeAutospacing="1" w:after="100" w:afterAutospacing="1" w:line="240" w:lineRule="auto"/>
        <w:outlineLvl w:val="2"/>
        <w:divId w:val="642779224"/>
        <w:rPr>
          <w:rFonts w:ascii="Times New Roman" w:eastAsia="Times New Roman" w:hAnsi="Times New Roman" w:cs="Times New Roman"/>
          <w:b/>
          <w:bCs/>
          <w:kern w:val="0"/>
          <w:sz w:val="27"/>
          <w:szCs w:val="27"/>
          <w14:ligatures w14:val="none"/>
        </w:rPr>
      </w:pPr>
      <w:r w:rsidRPr="00EB1A80">
        <w:rPr>
          <w:rFonts w:ascii="Times New Roman" w:eastAsia="Times New Roman" w:hAnsi="Times New Roman" w:cs="Times New Roman"/>
          <w:b/>
          <w:bCs/>
          <w:kern w:val="0"/>
          <w:sz w:val="27"/>
          <w:szCs w:val="27"/>
          <w:rtl/>
          <w14:ligatures w14:val="none"/>
        </w:rPr>
        <w:t>المحور الأول</w:t>
      </w:r>
      <w:r w:rsidR="00136004">
        <w:rPr>
          <w:rFonts w:ascii="Times New Roman" w:eastAsia="Times New Roman" w:hAnsi="Times New Roman" w:cs="Times New Roman"/>
          <w:b/>
          <w:bCs/>
          <w:kern w:val="0"/>
          <w:sz w:val="27"/>
          <w:szCs w:val="27"/>
          <w:rtl/>
          <w14:ligatures w14:val="none"/>
        </w:rPr>
        <w:t xml:space="preserve"> :- </w:t>
      </w:r>
      <w:r w:rsidRPr="00EB1A80">
        <w:rPr>
          <w:rFonts w:ascii="Times New Roman" w:eastAsia="Times New Roman" w:hAnsi="Times New Roman" w:cs="Times New Roman"/>
          <w:b/>
          <w:bCs/>
          <w:kern w:val="0"/>
          <w:sz w:val="27"/>
          <w:szCs w:val="27"/>
          <w:rtl/>
          <w14:ligatures w14:val="none"/>
        </w:rPr>
        <w:t xml:space="preserve"> المحتوى الإعلامي الرقمي</w:t>
      </w:r>
    </w:p>
    <w:p w14:paraId="256741DD" w14:textId="304CA57B" w:rsidR="00EB1A80" w:rsidRPr="00EB1A80" w:rsidRDefault="00EB1A80" w:rsidP="007368BE">
      <w:pPr>
        <w:spacing w:before="100" w:beforeAutospacing="1" w:after="100" w:afterAutospacing="1" w:line="240" w:lineRule="auto"/>
        <w:outlineLvl w:val="3"/>
        <w:divId w:val="642779224"/>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أ</w:t>
      </w:r>
      <w:r w:rsidR="0069665A">
        <w:rPr>
          <w:rFonts w:ascii="Times New Roman" w:eastAsia="Times New Roman" w:hAnsi="Times New Roman" w:cs="Times New Roman"/>
          <w:b/>
          <w:bCs/>
          <w:kern w:val="0"/>
          <w:sz w:val="24"/>
          <w:szCs w:val="24"/>
          <w:rtl/>
          <w14:ligatures w14:val="none"/>
        </w:rPr>
        <w:t xml:space="preserve"> -</w:t>
      </w:r>
      <w:r w:rsidRPr="00EB1A80">
        <w:rPr>
          <w:rFonts w:ascii="Times New Roman" w:eastAsia="Times New Roman" w:hAnsi="Times New Roman" w:cs="Times New Roman"/>
          <w:b/>
          <w:bCs/>
          <w:kern w:val="0"/>
          <w:sz w:val="24"/>
          <w:szCs w:val="24"/>
          <w:rtl/>
          <w14:ligatures w14:val="none"/>
        </w:rPr>
        <w:t xml:space="preserve"> جودة </w:t>
      </w:r>
      <w:r w:rsidR="0069665A">
        <w:rPr>
          <w:rFonts w:ascii="Times New Roman" w:eastAsia="Times New Roman" w:hAnsi="Times New Roman" w:cs="Times New Roman"/>
          <w:b/>
          <w:bCs/>
          <w:kern w:val="0"/>
          <w:sz w:val="24"/>
          <w:szCs w:val="24"/>
          <w:rtl/>
          <w14:ligatures w14:val="none"/>
        </w:rPr>
        <w:t xml:space="preserve">المحتوى :- </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2868"/>
        <w:gridCol w:w="1413"/>
        <w:gridCol w:w="1492"/>
        <w:gridCol w:w="624"/>
        <w:gridCol w:w="758"/>
      </w:tblGrid>
      <w:tr w:rsidR="00EB1A80" w:rsidRPr="00EB1A80" w14:paraId="2C31EF58" w14:textId="77777777" w:rsidTr="00CD2F8C">
        <w:trPr>
          <w:divId w:val="642779224"/>
          <w:tblHeader/>
          <w:tblCellSpacing w:w="15" w:type="dxa"/>
          <w:jc w:val="right"/>
        </w:trPr>
        <w:tc>
          <w:tcPr>
            <w:tcW w:w="0" w:type="auto"/>
            <w:vAlign w:val="center"/>
            <w:hideMark/>
          </w:tcPr>
          <w:p w14:paraId="055692F5"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العبارة</w:t>
            </w:r>
          </w:p>
        </w:tc>
        <w:tc>
          <w:tcPr>
            <w:tcW w:w="0" w:type="auto"/>
            <w:vAlign w:val="center"/>
            <w:hideMark/>
          </w:tcPr>
          <w:p w14:paraId="6550620C"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المتوسط الحسابي</w:t>
            </w:r>
          </w:p>
        </w:tc>
        <w:tc>
          <w:tcPr>
            <w:tcW w:w="0" w:type="auto"/>
            <w:vAlign w:val="center"/>
            <w:hideMark/>
          </w:tcPr>
          <w:p w14:paraId="57CE442B"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الانحراف المعياري</w:t>
            </w:r>
          </w:p>
        </w:tc>
        <w:tc>
          <w:tcPr>
            <w:tcW w:w="0" w:type="auto"/>
            <w:vAlign w:val="center"/>
            <w:hideMark/>
          </w:tcPr>
          <w:p w14:paraId="1F1A0F59"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الترتيب</w:t>
            </w:r>
          </w:p>
        </w:tc>
        <w:tc>
          <w:tcPr>
            <w:tcW w:w="0" w:type="auto"/>
            <w:vAlign w:val="center"/>
            <w:hideMark/>
          </w:tcPr>
          <w:p w14:paraId="45CB881F"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المستوى</w:t>
            </w:r>
          </w:p>
        </w:tc>
      </w:tr>
      <w:tr w:rsidR="00EB1A80" w:rsidRPr="00EB1A80" w14:paraId="33E44AC7" w14:textId="77777777" w:rsidTr="00CD2F8C">
        <w:trPr>
          <w:divId w:val="642779224"/>
          <w:tblCellSpacing w:w="15" w:type="dxa"/>
          <w:jc w:val="right"/>
        </w:trPr>
        <w:tc>
          <w:tcPr>
            <w:tcW w:w="0" w:type="auto"/>
            <w:vAlign w:val="center"/>
            <w:hideMark/>
          </w:tcPr>
          <w:p w14:paraId="12B7D3E5" w14:textId="32F98BB8"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1</w:t>
            </w:r>
            <w:r w:rsidR="0069665A">
              <w:rPr>
                <w:rFonts w:ascii="Times New Roman" w:eastAsia="Times New Roman" w:hAnsi="Times New Roman" w:cs="Times New Roman"/>
                <w:kern w:val="0"/>
                <w:sz w:val="24"/>
                <w:szCs w:val="24"/>
                <w:rtl/>
                <w14:ligatures w14:val="none"/>
              </w:rPr>
              <w:t>-</w:t>
            </w:r>
            <w:r w:rsidRPr="00EB1A80">
              <w:rPr>
                <w:rFonts w:ascii="Times New Roman" w:eastAsia="Times New Roman" w:hAnsi="Times New Roman" w:cs="Times New Roman"/>
                <w:kern w:val="0"/>
                <w:sz w:val="24"/>
                <w:szCs w:val="24"/>
                <w:rtl/>
                <w14:ligatures w14:val="none"/>
              </w:rPr>
              <w:t xml:space="preserve"> المحتوى الإعلامي واضح ومفهوم</w:t>
            </w:r>
          </w:p>
        </w:tc>
        <w:tc>
          <w:tcPr>
            <w:tcW w:w="0" w:type="auto"/>
            <w:vAlign w:val="center"/>
            <w:hideMark/>
          </w:tcPr>
          <w:p w14:paraId="3148B243"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3.54</w:t>
            </w:r>
          </w:p>
        </w:tc>
        <w:tc>
          <w:tcPr>
            <w:tcW w:w="0" w:type="auto"/>
            <w:vAlign w:val="center"/>
            <w:hideMark/>
          </w:tcPr>
          <w:p w14:paraId="4CEB8569"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1.02</w:t>
            </w:r>
          </w:p>
        </w:tc>
        <w:tc>
          <w:tcPr>
            <w:tcW w:w="0" w:type="auto"/>
            <w:vAlign w:val="center"/>
            <w:hideMark/>
          </w:tcPr>
          <w:p w14:paraId="0269FB85"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2</w:t>
            </w:r>
          </w:p>
        </w:tc>
        <w:tc>
          <w:tcPr>
            <w:tcW w:w="0" w:type="auto"/>
            <w:vAlign w:val="center"/>
            <w:hideMark/>
          </w:tcPr>
          <w:p w14:paraId="36E2BFC9"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مرتفع</w:t>
            </w:r>
          </w:p>
        </w:tc>
      </w:tr>
      <w:tr w:rsidR="00EB1A80" w:rsidRPr="00EB1A80" w14:paraId="0535D9DF" w14:textId="77777777" w:rsidTr="00CD2F8C">
        <w:trPr>
          <w:divId w:val="642779224"/>
          <w:tblCellSpacing w:w="15" w:type="dxa"/>
          <w:jc w:val="right"/>
        </w:trPr>
        <w:tc>
          <w:tcPr>
            <w:tcW w:w="0" w:type="auto"/>
            <w:vAlign w:val="center"/>
            <w:hideMark/>
          </w:tcPr>
          <w:p w14:paraId="58158D15" w14:textId="705CDF61"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2</w:t>
            </w:r>
            <w:r w:rsidR="0069665A">
              <w:rPr>
                <w:rFonts w:ascii="Times New Roman" w:eastAsia="Times New Roman" w:hAnsi="Times New Roman" w:cs="Times New Roman"/>
                <w:kern w:val="0"/>
                <w:sz w:val="24"/>
                <w:szCs w:val="24"/>
                <w:rtl/>
                <w14:ligatures w14:val="none"/>
              </w:rPr>
              <w:t>-</w:t>
            </w:r>
            <w:r w:rsidRPr="00EB1A80">
              <w:rPr>
                <w:rFonts w:ascii="Times New Roman" w:eastAsia="Times New Roman" w:hAnsi="Times New Roman" w:cs="Times New Roman"/>
                <w:kern w:val="0"/>
                <w:sz w:val="24"/>
                <w:szCs w:val="24"/>
                <w:rtl/>
                <w14:ligatures w14:val="none"/>
              </w:rPr>
              <w:t xml:space="preserve"> المعلومات المقدمة دقيقة وموثوقة</w:t>
            </w:r>
          </w:p>
        </w:tc>
        <w:tc>
          <w:tcPr>
            <w:tcW w:w="0" w:type="auto"/>
            <w:vAlign w:val="center"/>
            <w:hideMark/>
          </w:tcPr>
          <w:p w14:paraId="4DD241D5"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3.87</w:t>
            </w:r>
          </w:p>
        </w:tc>
        <w:tc>
          <w:tcPr>
            <w:tcW w:w="0" w:type="auto"/>
            <w:vAlign w:val="center"/>
            <w:hideMark/>
          </w:tcPr>
          <w:p w14:paraId="1634751A"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0.91</w:t>
            </w:r>
          </w:p>
        </w:tc>
        <w:tc>
          <w:tcPr>
            <w:tcW w:w="0" w:type="auto"/>
            <w:vAlign w:val="center"/>
            <w:hideMark/>
          </w:tcPr>
          <w:p w14:paraId="757D2F6C"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w:t>
            </w:r>
          </w:p>
        </w:tc>
        <w:tc>
          <w:tcPr>
            <w:tcW w:w="0" w:type="auto"/>
            <w:vAlign w:val="center"/>
            <w:hideMark/>
          </w:tcPr>
          <w:p w14:paraId="5E913F4A"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مرتفع</w:t>
            </w:r>
          </w:p>
        </w:tc>
      </w:tr>
      <w:tr w:rsidR="00EB1A80" w:rsidRPr="00EB1A80" w14:paraId="4529E22E" w14:textId="77777777" w:rsidTr="00CD2F8C">
        <w:trPr>
          <w:divId w:val="642779224"/>
          <w:tblCellSpacing w:w="15" w:type="dxa"/>
          <w:jc w:val="right"/>
        </w:trPr>
        <w:tc>
          <w:tcPr>
            <w:tcW w:w="0" w:type="auto"/>
            <w:vAlign w:val="center"/>
            <w:hideMark/>
          </w:tcPr>
          <w:p w14:paraId="7DF3E745" w14:textId="34CEDF20"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3</w:t>
            </w:r>
            <w:r w:rsidR="0069665A">
              <w:rPr>
                <w:rFonts w:ascii="Times New Roman" w:eastAsia="Times New Roman" w:hAnsi="Times New Roman" w:cs="Times New Roman"/>
                <w:kern w:val="0"/>
                <w:sz w:val="24"/>
                <w:szCs w:val="24"/>
                <w:rtl/>
                <w14:ligatures w14:val="none"/>
              </w:rPr>
              <w:t>-</w:t>
            </w:r>
            <w:r w:rsidRPr="00EB1A80">
              <w:rPr>
                <w:rFonts w:ascii="Times New Roman" w:eastAsia="Times New Roman" w:hAnsi="Times New Roman" w:cs="Times New Roman"/>
                <w:kern w:val="0"/>
                <w:sz w:val="24"/>
                <w:szCs w:val="24"/>
                <w:rtl/>
                <w14:ligatures w14:val="none"/>
              </w:rPr>
              <w:t xml:space="preserve"> يتم تحديث المحتوى باستمرار</w:t>
            </w:r>
          </w:p>
        </w:tc>
        <w:tc>
          <w:tcPr>
            <w:tcW w:w="0" w:type="auto"/>
            <w:vAlign w:val="center"/>
            <w:hideMark/>
          </w:tcPr>
          <w:p w14:paraId="10FC492A"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3.23</w:t>
            </w:r>
          </w:p>
        </w:tc>
        <w:tc>
          <w:tcPr>
            <w:tcW w:w="0" w:type="auto"/>
            <w:vAlign w:val="center"/>
            <w:hideMark/>
          </w:tcPr>
          <w:p w14:paraId="398F96EA"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1.13</w:t>
            </w:r>
          </w:p>
        </w:tc>
        <w:tc>
          <w:tcPr>
            <w:tcW w:w="0" w:type="auto"/>
            <w:vAlign w:val="center"/>
            <w:hideMark/>
          </w:tcPr>
          <w:p w14:paraId="549D73DC"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5</w:t>
            </w:r>
          </w:p>
        </w:tc>
        <w:tc>
          <w:tcPr>
            <w:tcW w:w="0" w:type="auto"/>
            <w:vAlign w:val="center"/>
            <w:hideMark/>
          </w:tcPr>
          <w:p w14:paraId="3772AB7E"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متوسط</w:t>
            </w:r>
          </w:p>
        </w:tc>
      </w:tr>
      <w:tr w:rsidR="00EB1A80" w:rsidRPr="00EB1A80" w14:paraId="2D49C12E" w14:textId="77777777" w:rsidTr="00CD2F8C">
        <w:trPr>
          <w:divId w:val="642779224"/>
          <w:tblCellSpacing w:w="15" w:type="dxa"/>
          <w:jc w:val="right"/>
        </w:trPr>
        <w:tc>
          <w:tcPr>
            <w:tcW w:w="0" w:type="auto"/>
            <w:vAlign w:val="center"/>
            <w:hideMark/>
          </w:tcPr>
          <w:p w14:paraId="72D6DDA4" w14:textId="21AE080D"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4</w:t>
            </w:r>
            <w:r w:rsidR="0069665A">
              <w:rPr>
                <w:rFonts w:ascii="Times New Roman" w:eastAsia="Times New Roman" w:hAnsi="Times New Roman" w:cs="Times New Roman"/>
                <w:kern w:val="0"/>
                <w:sz w:val="24"/>
                <w:szCs w:val="24"/>
                <w:rtl/>
                <w14:ligatures w14:val="none"/>
              </w:rPr>
              <w:t>-</w:t>
            </w:r>
            <w:r w:rsidRPr="00EB1A80">
              <w:rPr>
                <w:rFonts w:ascii="Times New Roman" w:eastAsia="Times New Roman" w:hAnsi="Times New Roman" w:cs="Times New Roman"/>
                <w:kern w:val="0"/>
                <w:sz w:val="24"/>
                <w:szCs w:val="24"/>
                <w:rtl/>
                <w14:ligatures w14:val="none"/>
              </w:rPr>
              <w:t xml:space="preserve"> المحتوى يلبي احتياجاتي المعرفية</w:t>
            </w:r>
          </w:p>
        </w:tc>
        <w:tc>
          <w:tcPr>
            <w:tcW w:w="0" w:type="auto"/>
            <w:vAlign w:val="center"/>
            <w:hideMark/>
          </w:tcPr>
          <w:p w14:paraId="3801E21A"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3.26</w:t>
            </w:r>
          </w:p>
        </w:tc>
        <w:tc>
          <w:tcPr>
            <w:tcW w:w="0" w:type="auto"/>
            <w:vAlign w:val="center"/>
            <w:hideMark/>
          </w:tcPr>
          <w:p w14:paraId="3B4BCD26"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1.08</w:t>
            </w:r>
          </w:p>
        </w:tc>
        <w:tc>
          <w:tcPr>
            <w:tcW w:w="0" w:type="auto"/>
            <w:vAlign w:val="center"/>
            <w:hideMark/>
          </w:tcPr>
          <w:p w14:paraId="6609EC24"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4</w:t>
            </w:r>
          </w:p>
        </w:tc>
        <w:tc>
          <w:tcPr>
            <w:tcW w:w="0" w:type="auto"/>
            <w:vAlign w:val="center"/>
            <w:hideMark/>
          </w:tcPr>
          <w:p w14:paraId="25B509E8"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متوسط</w:t>
            </w:r>
          </w:p>
        </w:tc>
      </w:tr>
      <w:tr w:rsidR="00EB1A80" w:rsidRPr="00EB1A80" w14:paraId="700BA993" w14:textId="77777777" w:rsidTr="00CD2F8C">
        <w:trPr>
          <w:divId w:val="642779224"/>
          <w:tblCellSpacing w:w="15" w:type="dxa"/>
          <w:jc w:val="right"/>
        </w:trPr>
        <w:tc>
          <w:tcPr>
            <w:tcW w:w="0" w:type="auto"/>
            <w:vAlign w:val="center"/>
            <w:hideMark/>
          </w:tcPr>
          <w:p w14:paraId="0184C886" w14:textId="4B98E18E"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5</w:t>
            </w:r>
            <w:r w:rsidR="004D6455">
              <w:rPr>
                <w:rFonts w:ascii="Times New Roman" w:eastAsia="Times New Roman" w:hAnsi="Times New Roman" w:cs="Times New Roman"/>
                <w:kern w:val="0"/>
                <w:sz w:val="24"/>
                <w:szCs w:val="24"/>
                <w:rtl/>
                <w14:ligatures w14:val="none"/>
              </w:rPr>
              <w:t>-</w:t>
            </w:r>
            <w:r w:rsidRPr="00EB1A80">
              <w:rPr>
                <w:rFonts w:ascii="Times New Roman" w:eastAsia="Times New Roman" w:hAnsi="Times New Roman" w:cs="Times New Roman"/>
                <w:kern w:val="0"/>
                <w:sz w:val="24"/>
                <w:szCs w:val="24"/>
                <w:rtl/>
                <w14:ligatures w14:val="none"/>
              </w:rPr>
              <w:t xml:space="preserve"> لغة المحتوى سهلة وواضحة</w:t>
            </w:r>
          </w:p>
        </w:tc>
        <w:tc>
          <w:tcPr>
            <w:tcW w:w="0" w:type="auto"/>
            <w:vAlign w:val="center"/>
            <w:hideMark/>
          </w:tcPr>
          <w:p w14:paraId="5E0D62BE"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3.41</w:t>
            </w:r>
          </w:p>
        </w:tc>
        <w:tc>
          <w:tcPr>
            <w:tcW w:w="0" w:type="auto"/>
            <w:vAlign w:val="center"/>
            <w:hideMark/>
          </w:tcPr>
          <w:p w14:paraId="4291F75B"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1.06</w:t>
            </w:r>
          </w:p>
        </w:tc>
        <w:tc>
          <w:tcPr>
            <w:tcW w:w="0" w:type="auto"/>
            <w:vAlign w:val="center"/>
            <w:hideMark/>
          </w:tcPr>
          <w:p w14:paraId="74CB2550"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w:t>
            </w:r>
          </w:p>
        </w:tc>
        <w:tc>
          <w:tcPr>
            <w:tcW w:w="0" w:type="auto"/>
            <w:vAlign w:val="center"/>
            <w:hideMark/>
          </w:tcPr>
          <w:p w14:paraId="3063644D"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متوسط</w:t>
            </w:r>
          </w:p>
        </w:tc>
      </w:tr>
      <w:tr w:rsidR="00EB1A80" w:rsidRPr="00EB1A80" w14:paraId="07FD3E16" w14:textId="77777777" w:rsidTr="00CD2F8C">
        <w:trPr>
          <w:divId w:val="642779224"/>
          <w:tblCellSpacing w:w="15" w:type="dxa"/>
          <w:jc w:val="right"/>
        </w:trPr>
        <w:tc>
          <w:tcPr>
            <w:tcW w:w="0" w:type="auto"/>
            <w:vAlign w:val="center"/>
            <w:hideMark/>
          </w:tcPr>
          <w:p w14:paraId="0A7550CF"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b/>
                <w:bCs/>
                <w:kern w:val="0"/>
                <w:sz w:val="24"/>
                <w:szCs w:val="24"/>
                <w:rtl/>
                <w14:ligatures w14:val="none"/>
              </w:rPr>
              <w:t>المتوسط العام</w:t>
            </w:r>
          </w:p>
        </w:tc>
        <w:tc>
          <w:tcPr>
            <w:tcW w:w="0" w:type="auto"/>
            <w:vAlign w:val="center"/>
            <w:hideMark/>
          </w:tcPr>
          <w:p w14:paraId="51A9D7F6"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b/>
                <w:bCs/>
                <w:kern w:val="0"/>
                <w:sz w:val="24"/>
                <w:szCs w:val="24"/>
                <w14:ligatures w14:val="none"/>
              </w:rPr>
              <w:t>3.46</w:t>
            </w:r>
          </w:p>
        </w:tc>
        <w:tc>
          <w:tcPr>
            <w:tcW w:w="0" w:type="auto"/>
            <w:vAlign w:val="center"/>
            <w:hideMark/>
          </w:tcPr>
          <w:p w14:paraId="7BCECC22"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b/>
                <w:bCs/>
                <w:kern w:val="0"/>
                <w:sz w:val="24"/>
                <w:szCs w:val="24"/>
                <w14:ligatures w14:val="none"/>
              </w:rPr>
              <w:t>0.75</w:t>
            </w:r>
          </w:p>
        </w:tc>
        <w:tc>
          <w:tcPr>
            <w:tcW w:w="0" w:type="auto"/>
            <w:vAlign w:val="center"/>
            <w:hideMark/>
          </w:tcPr>
          <w:p w14:paraId="477A3767"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w:t>
            </w:r>
          </w:p>
        </w:tc>
        <w:tc>
          <w:tcPr>
            <w:tcW w:w="0" w:type="auto"/>
            <w:vAlign w:val="center"/>
            <w:hideMark/>
          </w:tcPr>
          <w:p w14:paraId="36AC386B"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b/>
                <w:bCs/>
                <w:kern w:val="0"/>
                <w:sz w:val="24"/>
                <w:szCs w:val="24"/>
                <w:rtl/>
                <w14:ligatures w14:val="none"/>
              </w:rPr>
              <w:t>متوسط</w:t>
            </w:r>
          </w:p>
        </w:tc>
      </w:tr>
    </w:tbl>
    <w:p w14:paraId="194383F9" w14:textId="7CC60214" w:rsidR="00EB1A80" w:rsidRP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تظهر النتائج أن تقييم المشاركين لجودة المحتوى الإعلامي الرقمي جاء بمستوى متوسط بشكل عام</w:t>
      </w:r>
      <w:r w:rsidR="004D6455">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بمتوسط حسابي قدره 3.46</w:t>
      </w:r>
      <w:r w:rsidR="004D6455">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وقد حصلت عبارة </w:t>
      </w:r>
      <w:r w:rsidR="004D6455">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المعلومات المقدمة دقيقة وموثوقة</w:t>
      </w:r>
      <w:r w:rsidR="004D6455">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على أعلى تقييم بمتوسط حسابي 3.87</w:t>
      </w:r>
      <w:r w:rsidR="004D6455">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تليها عبارة </w:t>
      </w:r>
      <w:r w:rsidR="004D6455">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المحتوى الإعلامي واضح ومفهوم بمتوسط 3.54</w:t>
      </w:r>
      <w:r w:rsidR="004D6455">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بينما حصلت عبارة </w:t>
      </w:r>
      <w:r w:rsidR="004D6455">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يتم تحديث المحتوى باستمرار</w:t>
      </w:r>
      <w:r w:rsidR="004D6455">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على أدنى تقييم بمتوسط 3.23</w:t>
      </w:r>
      <w:r w:rsidR="004D6455">
        <w:rPr>
          <w:rFonts w:ascii="Times New Roman" w:eastAsiaTheme="minorEastAsia" w:hAnsi="Times New Roman" w:cs="Times New Roman"/>
          <w:kern w:val="0"/>
          <w:sz w:val="24"/>
          <w:szCs w:val="24"/>
          <w:rtl/>
          <w14:ligatures w14:val="none"/>
        </w:rPr>
        <w:t xml:space="preserve"> </w:t>
      </w:r>
    </w:p>
    <w:p w14:paraId="4E2AA0DA" w14:textId="53E9DEF0" w:rsidR="00EB1A80" w:rsidRP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وتشير هذه النتائج إلى ثقة المكلفين في دقة المعلومات المقدمة ووضوحها</w:t>
      </w:r>
      <w:r w:rsidR="004D6455">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مع وجود حاجة إلى تحسين معدل تحديث المحتوى وتلبية الاحتياجات المعرفية للمستخدمين بشكل </w:t>
      </w:r>
      <w:r w:rsidR="004D6455">
        <w:rPr>
          <w:rFonts w:ascii="Times New Roman" w:eastAsiaTheme="minorEastAsia" w:hAnsi="Times New Roman" w:cs="Times New Roman"/>
          <w:kern w:val="0"/>
          <w:sz w:val="24"/>
          <w:szCs w:val="24"/>
          <w:rtl/>
          <w14:ligatures w14:val="none"/>
        </w:rPr>
        <w:t xml:space="preserve">أفضل </w:t>
      </w:r>
    </w:p>
    <w:p w14:paraId="5469AA47" w14:textId="5E5C4B35" w:rsidR="00EB1A80" w:rsidRPr="00EB1A80" w:rsidRDefault="00EB1A80" w:rsidP="007368BE">
      <w:pPr>
        <w:spacing w:before="100" w:beforeAutospacing="1" w:after="100" w:afterAutospacing="1" w:line="240" w:lineRule="auto"/>
        <w:outlineLvl w:val="3"/>
        <w:divId w:val="642779224"/>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ب</w:t>
      </w:r>
      <w:r w:rsidR="004D6455">
        <w:rPr>
          <w:rFonts w:ascii="Times New Roman" w:eastAsia="Times New Roman" w:hAnsi="Times New Roman" w:cs="Times New Roman"/>
          <w:b/>
          <w:bCs/>
          <w:kern w:val="0"/>
          <w:sz w:val="24"/>
          <w:szCs w:val="24"/>
          <w:rtl/>
          <w14:ligatures w14:val="none"/>
        </w:rPr>
        <w:t>-</w:t>
      </w:r>
      <w:r w:rsidRPr="00EB1A80">
        <w:rPr>
          <w:rFonts w:ascii="Times New Roman" w:eastAsia="Times New Roman" w:hAnsi="Times New Roman" w:cs="Times New Roman"/>
          <w:b/>
          <w:bCs/>
          <w:kern w:val="0"/>
          <w:sz w:val="24"/>
          <w:szCs w:val="24"/>
          <w:rtl/>
          <w14:ligatures w14:val="none"/>
        </w:rPr>
        <w:t xml:space="preserve"> تنوع </w:t>
      </w:r>
      <w:r w:rsidR="004D6455">
        <w:rPr>
          <w:rFonts w:ascii="Times New Roman" w:eastAsia="Times New Roman" w:hAnsi="Times New Roman" w:cs="Times New Roman"/>
          <w:b/>
          <w:bCs/>
          <w:kern w:val="0"/>
          <w:sz w:val="24"/>
          <w:szCs w:val="24"/>
          <w:rtl/>
          <w14:ligatures w14:val="none"/>
        </w:rPr>
        <w:t>المحتوى :-</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2976"/>
        <w:gridCol w:w="1413"/>
        <w:gridCol w:w="1492"/>
        <w:gridCol w:w="624"/>
        <w:gridCol w:w="758"/>
      </w:tblGrid>
      <w:tr w:rsidR="00EB1A80" w:rsidRPr="00EB1A80" w14:paraId="54E15123" w14:textId="77777777" w:rsidTr="00BA0F07">
        <w:trPr>
          <w:divId w:val="642779224"/>
          <w:tblHeader/>
          <w:tblCellSpacing w:w="15" w:type="dxa"/>
          <w:jc w:val="right"/>
        </w:trPr>
        <w:tc>
          <w:tcPr>
            <w:tcW w:w="0" w:type="auto"/>
            <w:vAlign w:val="center"/>
            <w:hideMark/>
          </w:tcPr>
          <w:p w14:paraId="74B652E3"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العبارة</w:t>
            </w:r>
          </w:p>
        </w:tc>
        <w:tc>
          <w:tcPr>
            <w:tcW w:w="0" w:type="auto"/>
            <w:vAlign w:val="center"/>
            <w:hideMark/>
          </w:tcPr>
          <w:p w14:paraId="1196BA4A"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المتوسط الحسابي</w:t>
            </w:r>
          </w:p>
        </w:tc>
        <w:tc>
          <w:tcPr>
            <w:tcW w:w="0" w:type="auto"/>
            <w:vAlign w:val="center"/>
            <w:hideMark/>
          </w:tcPr>
          <w:p w14:paraId="5E756B0B"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الانحراف المعياري</w:t>
            </w:r>
          </w:p>
        </w:tc>
        <w:tc>
          <w:tcPr>
            <w:tcW w:w="0" w:type="auto"/>
            <w:vAlign w:val="center"/>
            <w:hideMark/>
          </w:tcPr>
          <w:p w14:paraId="59986DBF"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الترتيب</w:t>
            </w:r>
          </w:p>
        </w:tc>
        <w:tc>
          <w:tcPr>
            <w:tcW w:w="0" w:type="auto"/>
            <w:vAlign w:val="center"/>
            <w:hideMark/>
          </w:tcPr>
          <w:p w14:paraId="47B70FAE"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المستوى</w:t>
            </w:r>
          </w:p>
        </w:tc>
      </w:tr>
      <w:tr w:rsidR="00EB1A80" w:rsidRPr="00EB1A80" w14:paraId="297F9AC8" w14:textId="77777777" w:rsidTr="00BA0F07">
        <w:trPr>
          <w:divId w:val="642779224"/>
          <w:tblCellSpacing w:w="15" w:type="dxa"/>
          <w:jc w:val="right"/>
        </w:trPr>
        <w:tc>
          <w:tcPr>
            <w:tcW w:w="0" w:type="auto"/>
            <w:vAlign w:val="center"/>
            <w:hideMark/>
          </w:tcPr>
          <w:p w14:paraId="62F29E21" w14:textId="3B86D37D"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1</w:t>
            </w:r>
            <w:r w:rsidR="004D6455">
              <w:rPr>
                <w:rFonts w:ascii="Times New Roman" w:eastAsia="Times New Roman" w:hAnsi="Times New Roman" w:cs="Times New Roman"/>
                <w:kern w:val="0"/>
                <w:sz w:val="24"/>
                <w:szCs w:val="24"/>
                <w:rtl/>
                <w14:ligatures w14:val="none"/>
              </w:rPr>
              <w:t>-</w:t>
            </w:r>
            <w:r w:rsidRPr="00EB1A80">
              <w:rPr>
                <w:rFonts w:ascii="Times New Roman" w:eastAsia="Times New Roman" w:hAnsi="Times New Roman" w:cs="Times New Roman"/>
                <w:kern w:val="0"/>
                <w:sz w:val="24"/>
                <w:szCs w:val="24"/>
                <w:rtl/>
                <w14:ligatures w14:val="none"/>
              </w:rPr>
              <w:t xml:space="preserve"> يتوفر محتوى مرئي (فيديوهات)</w:t>
            </w:r>
          </w:p>
        </w:tc>
        <w:tc>
          <w:tcPr>
            <w:tcW w:w="0" w:type="auto"/>
            <w:vAlign w:val="center"/>
            <w:hideMark/>
          </w:tcPr>
          <w:p w14:paraId="10A93FD8"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3.62</w:t>
            </w:r>
          </w:p>
        </w:tc>
        <w:tc>
          <w:tcPr>
            <w:tcW w:w="0" w:type="auto"/>
            <w:vAlign w:val="center"/>
            <w:hideMark/>
          </w:tcPr>
          <w:p w14:paraId="4802EB81"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1.05</w:t>
            </w:r>
          </w:p>
        </w:tc>
        <w:tc>
          <w:tcPr>
            <w:tcW w:w="0" w:type="auto"/>
            <w:vAlign w:val="center"/>
            <w:hideMark/>
          </w:tcPr>
          <w:p w14:paraId="331189E2"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2</w:t>
            </w:r>
          </w:p>
        </w:tc>
        <w:tc>
          <w:tcPr>
            <w:tcW w:w="0" w:type="auto"/>
            <w:vAlign w:val="center"/>
            <w:hideMark/>
          </w:tcPr>
          <w:p w14:paraId="42E36AA9"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مرتفع</w:t>
            </w:r>
          </w:p>
        </w:tc>
      </w:tr>
      <w:tr w:rsidR="00EB1A80" w:rsidRPr="00EB1A80" w14:paraId="12DEE230" w14:textId="77777777" w:rsidTr="00BA0F07">
        <w:trPr>
          <w:divId w:val="642779224"/>
          <w:tblCellSpacing w:w="15" w:type="dxa"/>
          <w:jc w:val="right"/>
        </w:trPr>
        <w:tc>
          <w:tcPr>
            <w:tcW w:w="0" w:type="auto"/>
            <w:vAlign w:val="center"/>
            <w:hideMark/>
          </w:tcPr>
          <w:p w14:paraId="1F61A5C7" w14:textId="57B80749"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2</w:t>
            </w:r>
            <w:r w:rsidR="004D6455">
              <w:rPr>
                <w:rFonts w:ascii="Times New Roman" w:eastAsia="Times New Roman" w:hAnsi="Times New Roman" w:cs="Times New Roman"/>
                <w:kern w:val="0"/>
                <w:sz w:val="24"/>
                <w:szCs w:val="24"/>
                <w:rtl/>
                <w14:ligatures w14:val="none"/>
              </w:rPr>
              <w:t>-</w:t>
            </w:r>
            <w:r w:rsidRPr="00EB1A80">
              <w:rPr>
                <w:rFonts w:ascii="Times New Roman" w:eastAsia="Times New Roman" w:hAnsi="Times New Roman" w:cs="Times New Roman"/>
                <w:kern w:val="0"/>
                <w:sz w:val="24"/>
                <w:szCs w:val="24"/>
                <w:rtl/>
                <w14:ligatures w14:val="none"/>
              </w:rPr>
              <w:t xml:space="preserve"> يتوفر محتوى مصور (إنفوجرافيك)</w:t>
            </w:r>
          </w:p>
        </w:tc>
        <w:tc>
          <w:tcPr>
            <w:tcW w:w="0" w:type="auto"/>
            <w:vAlign w:val="center"/>
            <w:hideMark/>
          </w:tcPr>
          <w:p w14:paraId="002182D6"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3.74</w:t>
            </w:r>
          </w:p>
        </w:tc>
        <w:tc>
          <w:tcPr>
            <w:tcW w:w="0" w:type="auto"/>
            <w:vAlign w:val="center"/>
            <w:hideMark/>
          </w:tcPr>
          <w:p w14:paraId="20A5006B"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0.98</w:t>
            </w:r>
          </w:p>
        </w:tc>
        <w:tc>
          <w:tcPr>
            <w:tcW w:w="0" w:type="auto"/>
            <w:vAlign w:val="center"/>
            <w:hideMark/>
          </w:tcPr>
          <w:p w14:paraId="750DD6F2"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w:t>
            </w:r>
          </w:p>
        </w:tc>
        <w:tc>
          <w:tcPr>
            <w:tcW w:w="0" w:type="auto"/>
            <w:vAlign w:val="center"/>
            <w:hideMark/>
          </w:tcPr>
          <w:p w14:paraId="2EFBF47B"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مرتفع</w:t>
            </w:r>
          </w:p>
        </w:tc>
      </w:tr>
      <w:tr w:rsidR="00EB1A80" w:rsidRPr="00EB1A80" w14:paraId="74336C03" w14:textId="77777777" w:rsidTr="00BA0F07">
        <w:trPr>
          <w:divId w:val="642779224"/>
          <w:tblCellSpacing w:w="15" w:type="dxa"/>
          <w:jc w:val="right"/>
        </w:trPr>
        <w:tc>
          <w:tcPr>
            <w:tcW w:w="0" w:type="auto"/>
            <w:vAlign w:val="center"/>
            <w:hideMark/>
          </w:tcPr>
          <w:p w14:paraId="0B97F434" w14:textId="71C7EC0E"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3</w:t>
            </w:r>
            <w:r w:rsidR="004D6455">
              <w:rPr>
                <w:rFonts w:ascii="Times New Roman" w:eastAsia="Times New Roman" w:hAnsi="Times New Roman" w:cs="Times New Roman"/>
                <w:kern w:val="0"/>
                <w:sz w:val="24"/>
                <w:szCs w:val="24"/>
                <w:rtl/>
                <w14:ligatures w14:val="none"/>
              </w:rPr>
              <w:t>-</w:t>
            </w:r>
            <w:r w:rsidRPr="00EB1A80">
              <w:rPr>
                <w:rFonts w:ascii="Times New Roman" w:eastAsia="Times New Roman" w:hAnsi="Times New Roman" w:cs="Times New Roman"/>
                <w:kern w:val="0"/>
                <w:sz w:val="24"/>
                <w:szCs w:val="24"/>
                <w:rtl/>
                <w14:ligatures w14:val="none"/>
              </w:rPr>
              <w:t xml:space="preserve"> تتوفر أدلة إرشادية تفصيلية</w:t>
            </w:r>
          </w:p>
        </w:tc>
        <w:tc>
          <w:tcPr>
            <w:tcW w:w="0" w:type="auto"/>
            <w:vAlign w:val="center"/>
            <w:hideMark/>
          </w:tcPr>
          <w:p w14:paraId="5F801B2C"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3.43</w:t>
            </w:r>
          </w:p>
        </w:tc>
        <w:tc>
          <w:tcPr>
            <w:tcW w:w="0" w:type="auto"/>
            <w:vAlign w:val="center"/>
            <w:hideMark/>
          </w:tcPr>
          <w:p w14:paraId="509F4E3C"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1.12</w:t>
            </w:r>
          </w:p>
        </w:tc>
        <w:tc>
          <w:tcPr>
            <w:tcW w:w="0" w:type="auto"/>
            <w:vAlign w:val="center"/>
            <w:hideMark/>
          </w:tcPr>
          <w:p w14:paraId="0A89392E"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w:t>
            </w:r>
          </w:p>
        </w:tc>
        <w:tc>
          <w:tcPr>
            <w:tcW w:w="0" w:type="auto"/>
            <w:vAlign w:val="center"/>
            <w:hideMark/>
          </w:tcPr>
          <w:p w14:paraId="4D6343F8"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متوسط</w:t>
            </w:r>
          </w:p>
        </w:tc>
      </w:tr>
      <w:tr w:rsidR="00EB1A80" w:rsidRPr="00EB1A80" w14:paraId="12AB8D02" w14:textId="77777777" w:rsidTr="00BA0F07">
        <w:trPr>
          <w:divId w:val="642779224"/>
          <w:tblCellSpacing w:w="15" w:type="dxa"/>
          <w:jc w:val="right"/>
        </w:trPr>
        <w:tc>
          <w:tcPr>
            <w:tcW w:w="0" w:type="auto"/>
            <w:vAlign w:val="center"/>
            <w:hideMark/>
          </w:tcPr>
          <w:p w14:paraId="73C3B702" w14:textId="2E959F9E"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4</w:t>
            </w:r>
            <w:r w:rsidR="004D6455">
              <w:rPr>
                <w:rFonts w:ascii="Times New Roman" w:eastAsia="Times New Roman" w:hAnsi="Times New Roman" w:cs="Times New Roman"/>
                <w:kern w:val="0"/>
                <w:sz w:val="24"/>
                <w:szCs w:val="24"/>
                <w:rtl/>
                <w14:ligatures w14:val="none"/>
              </w:rPr>
              <w:t>-</w:t>
            </w:r>
            <w:r w:rsidRPr="00EB1A80">
              <w:rPr>
                <w:rFonts w:ascii="Times New Roman" w:eastAsia="Times New Roman" w:hAnsi="Times New Roman" w:cs="Times New Roman"/>
                <w:kern w:val="0"/>
                <w:sz w:val="24"/>
                <w:szCs w:val="24"/>
                <w:rtl/>
                <w14:ligatures w14:val="none"/>
              </w:rPr>
              <w:t xml:space="preserve"> يتوفر محتوى تفاعلي</w:t>
            </w:r>
          </w:p>
        </w:tc>
        <w:tc>
          <w:tcPr>
            <w:tcW w:w="0" w:type="auto"/>
            <w:vAlign w:val="center"/>
            <w:hideMark/>
          </w:tcPr>
          <w:p w14:paraId="3650B499"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2.88</w:t>
            </w:r>
          </w:p>
        </w:tc>
        <w:tc>
          <w:tcPr>
            <w:tcW w:w="0" w:type="auto"/>
            <w:vAlign w:val="center"/>
            <w:hideMark/>
          </w:tcPr>
          <w:p w14:paraId="512D2893"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1.24</w:t>
            </w:r>
          </w:p>
        </w:tc>
        <w:tc>
          <w:tcPr>
            <w:tcW w:w="0" w:type="auto"/>
            <w:vAlign w:val="center"/>
            <w:hideMark/>
          </w:tcPr>
          <w:p w14:paraId="4C7A64D2"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5</w:t>
            </w:r>
          </w:p>
        </w:tc>
        <w:tc>
          <w:tcPr>
            <w:tcW w:w="0" w:type="auto"/>
            <w:vAlign w:val="center"/>
            <w:hideMark/>
          </w:tcPr>
          <w:p w14:paraId="0E7AA8D4"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متوسط</w:t>
            </w:r>
          </w:p>
        </w:tc>
      </w:tr>
      <w:tr w:rsidR="00EB1A80" w:rsidRPr="00EB1A80" w14:paraId="4AF84E58" w14:textId="77777777" w:rsidTr="00BA0F07">
        <w:trPr>
          <w:divId w:val="642779224"/>
          <w:tblCellSpacing w:w="15" w:type="dxa"/>
          <w:jc w:val="right"/>
        </w:trPr>
        <w:tc>
          <w:tcPr>
            <w:tcW w:w="0" w:type="auto"/>
            <w:vAlign w:val="center"/>
            <w:hideMark/>
          </w:tcPr>
          <w:p w14:paraId="5A4D3DD9" w14:textId="0AFD5D78"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5</w:t>
            </w:r>
            <w:r w:rsidR="004D6455">
              <w:rPr>
                <w:rFonts w:ascii="Times New Roman" w:eastAsia="Times New Roman" w:hAnsi="Times New Roman" w:cs="Times New Roman"/>
                <w:kern w:val="0"/>
                <w:sz w:val="24"/>
                <w:szCs w:val="24"/>
                <w:rtl/>
                <w14:ligatures w14:val="none"/>
              </w:rPr>
              <w:t>-</w:t>
            </w:r>
            <w:r w:rsidRPr="00EB1A80">
              <w:rPr>
                <w:rFonts w:ascii="Times New Roman" w:eastAsia="Times New Roman" w:hAnsi="Times New Roman" w:cs="Times New Roman"/>
                <w:kern w:val="0"/>
                <w:sz w:val="24"/>
                <w:szCs w:val="24"/>
                <w:rtl/>
                <w14:ligatures w14:val="none"/>
              </w:rPr>
              <w:t xml:space="preserve"> المحتوى متاح بلغات متعددة</w:t>
            </w:r>
          </w:p>
        </w:tc>
        <w:tc>
          <w:tcPr>
            <w:tcW w:w="0" w:type="auto"/>
            <w:vAlign w:val="center"/>
            <w:hideMark/>
          </w:tcPr>
          <w:p w14:paraId="604A898B"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3.07</w:t>
            </w:r>
          </w:p>
        </w:tc>
        <w:tc>
          <w:tcPr>
            <w:tcW w:w="0" w:type="auto"/>
            <w:vAlign w:val="center"/>
            <w:hideMark/>
          </w:tcPr>
          <w:p w14:paraId="268B7FED"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1.18</w:t>
            </w:r>
          </w:p>
        </w:tc>
        <w:tc>
          <w:tcPr>
            <w:tcW w:w="0" w:type="auto"/>
            <w:vAlign w:val="center"/>
            <w:hideMark/>
          </w:tcPr>
          <w:p w14:paraId="50B76630"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4</w:t>
            </w:r>
          </w:p>
        </w:tc>
        <w:tc>
          <w:tcPr>
            <w:tcW w:w="0" w:type="auto"/>
            <w:vAlign w:val="center"/>
            <w:hideMark/>
          </w:tcPr>
          <w:p w14:paraId="26D81708"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متوسط</w:t>
            </w:r>
          </w:p>
        </w:tc>
      </w:tr>
      <w:tr w:rsidR="00EB1A80" w:rsidRPr="00EB1A80" w14:paraId="7020E589" w14:textId="77777777" w:rsidTr="00BA0F07">
        <w:trPr>
          <w:divId w:val="642779224"/>
          <w:tblCellSpacing w:w="15" w:type="dxa"/>
          <w:jc w:val="right"/>
        </w:trPr>
        <w:tc>
          <w:tcPr>
            <w:tcW w:w="0" w:type="auto"/>
            <w:vAlign w:val="center"/>
            <w:hideMark/>
          </w:tcPr>
          <w:p w14:paraId="32E267E7"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b/>
                <w:bCs/>
                <w:kern w:val="0"/>
                <w:sz w:val="24"/>
                <w:szCs w:val="24"/>
                <w:rtl/>
                <w14:ligatures w14:val="none"/>
              </w:rPr>
              <w:t>المتوسط العام</w:t>
            </w:r>
          </w:p>
        </w:tc>
        <w:tc>
          <w:tcPr>
            <w:tcW w:w="0" w:type="auto"/>
            <w:vAlign w:val="center"/>
            <w:hideMark/>
          </w:tcPr>
          <w:p w14:paraId="32B8CBE8"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b/>
                <w:bCs/>
                <w:kern w:val="0"/>
                <w:sz w:val="24"/>
                <w:szCs w:val="24"/>
                <w14:ligatures w14:val="none"/>
              </w:rPr>
              <w:t>3.35</w:t>
            </w:r>
          </w:p>
        </w:tc>
        <w:tc>
          <w:tcPr>
            <w:tcW w:w="0" w:type="auto"/>
            <w:vAlign w:val="center"/>
            <w:hideMark/>
          </w:tcPr>
          <w:p w14:paraId="76734597"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b/>
                <w:bCs/>
                <w:kern w:val="0"/>
                <w:sz w:val="24"/>
                <w:szCs w:val="24"/>
                <w14:ligatures w14:val="none"/>
              </w:rPr>
              <w:t>0.82</w:t>
            </w:r>
          </w:p>
        </w:tc>
        <w:tc>
          <w:tcPr>
            <w:tcW w:w="0" w:type="auto"/>
            <w:vAlign w:val="center"/>
            <w:hideMark/>
          </w:tcPr>
          <w:p w14:paraId="3F41A88B"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w:t>
            </w:r>
          </w:p>
        </w:tc>
        <w:tc>
          <w:tcPr>
            <w:tcW w:w="0" w:type="auto"/>
            <w:vAlign w:val="center"/>
            <w:hideMark/>
          </w:tcPr>
          <w:p w14:paraId="54EBAB8B"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b/>
                <w:bCs/>
                <w:kern w:val="0"/>
                <w:sz w:val="24"/>
                <w:szCs w:val="24"/>
                <w:rtl/>
                <w14:ligatures w14:val="none"/>
              </w:rPr>
              <w:t>متوسط</w:t>
            </w:r>
          </w:p>
        </w:tc>
      </w:tr>
    </w:tbl>
    <w:p w14:paraId="3912A424" w14:textId="7A731613" w:rsidR="00EB1A80" w:rsidRP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تشير البيانات إلى أن تقييم المشاركين لتنوع المحتوى جاء بمستوى متوسط بشكل عام</w:t>
      </w:r>
      <w:r w:rsidR="00C83779">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بمتوسط حسابي قدره 3.35</w:t>
      </w:r>
      <w:r w:rsidR="00C83779">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وقد حصلت عبارة </w:t>
      </w:r>
      <w:r w:rsidR="00C83779">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يتوفر محتوى مصور (</w:t>
      </w:r>
      <w:proofErr w:type="spellStart"/>
      <w:r w:rsidRPr="00EB1A80">
        <w:rPr>
          <w:rFonts w:ascii="Times New Roman" w:eastAsiaTheme="minorEastAsia" w:hAnsi="Times New Roman" w:cs="Times New Roman"/>
          <w:kern w:val="0"/>
          <w:sz w:val="24"/>
          <w:szCs w:val="24"/>
          <w:rtl/>
          <w14:ligatures w14:val="none"/>
        </w:rPr>
        <w:t>إنفوجرافيك</w:t>
      </w:r>
      <w:proofErr w:type="spellEnd"/>
      <w:r w:rsidR="00C83779">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على أعلى تقييم بمتوسط حسابي 3.74، تليها عبارة </w:t>
      </w:r>
      <w:r w:rsidR="007413C4">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يتوفر محتوى مرئي (فيديوهات</w:t>
      </w:r>
      <w:r w:rsidR="007413C4">
        <w:rPr>
          <w:rFonts w:ascii="Times New Roman" w:eastAsiaTheme="minorEastAsia" w:hAnsi="Times New Roman" w:cs="Times New Roman"/>
          <w:kern w:val="0"/>
          <w:sz w:val="24"/>
          <w:szCs w:val="24"/>
          <w:rtl/>
          <w14:ligatures w14:val="none"/>
        </w:rPr>
        <w:t xml:space="preserve"> ) </w:t>
      </w:r>
      <w:r w:rsidRPr="00EB1A80">
        <w:rPr>
          <w:rFonts w:ascii="Times New Roman" w:eastAsiaTheme="minorEastAsia" w:hAnsi="Times New Roman" w:cs="Times New Roman"/>
          <w:kern w:val="0"/>
          <w:sz w:val="24"/>
          <w:szCs w:val="24"/>
          <w:rtl/>
          <w14:ligatures w14:val="none"/>
        </w:rPr>
        <w:t xml:space="preserve"> بمتوسط 3.62</w:t>
      </w:r>
      <w:r w:rsidR="00051BCA">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بينما حصلت عبارة </w:t>
      </w:r>
      <w:r w:rsidR="00051BCA">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يتوفر محتوى تفاعلي</w:t>
      </w:r>
      <w:r w:rsidR="00051BCA">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على أدنى تقييم بمتوسط 2.88</w:t>
      </w:r>
    </w:p>
    <w:p w14:paraId="1B2FDE29" w14:textId="58BDD093" w:rsid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 xml:space="preserve">وتعكس هذه النتائج اهتمام الهيئة بتوفير المحتوى المرئي والمصور، مع وجود حاجة إلى تطوير المحتوى التفاعلي وإتاحة المحتوى بلغات متعددة بشكل </w:t>
      </w:r>
      <w:r w:rsidR="00051BCA">
        <w:rPr>
          <w:rFonts w:ascii="Times New Roman" w:eastAsiaTheme="minorEastAsia" w:hAnsi="Times New Roman" w:cs="Times New Roman"/>
          <w:kern w:val="0"/>
          <w:sz w:val="24"/>
          <w:szCs w:val="24"/>
          <w:rtl/>
          <w14:ligatures w14:val="none"/>
        </w:rPr>
        <w:t xml:space="preserve">أكبر </w:t>
      </w:r>
    </w:p>
    <w:p w14:paraId="5B9C0BDC" w14:textId="77777777" w:rsidR="00051BCA" w:rsidRDefault="00051BCA"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p>
    <w:p w14:paraId="1E8F997B" w14:textId="77777777" w:rsidR="00051BCA" w:rsidRDefault="00051BCA"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p>
    <w:p w14:paraId="3EE02908" w14:textId="77777777" w:rsidR="00051BCA" w:rsidRDefault="00051BCA"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p>
    <w:p w14:paraId="77BB84C8" w14:textId="77777777" w:rsidR="00051BCA" w:rsidRPr="00EB1A80" w:rsidRDefault="00051BCA"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p>
    <w:p w14:paraId="166A7FA6" w14:textId="2AF5D415" w:rsidR="00EB1A80" w:rsidRPr="00EB1A80" w:rsidRDefault="00EB1A80" w:rsidP="007368BE">
      <w:pPr>
        <w:spacing w:before="100" w:beforeAutospacing="1" w:after="100" w:afterAutospacing="1" w:line="240" w:lineRule="auto"/>
        <w:outlineLvl w:val="2"/>
        <w:divId w:val="642779224"/>
        <w:rPr>
          <w:rFonts w:ascii="Times New Roman" w:eastAsia="Times New Roman" w:hAnsi="Times New Roman" w:cs="Times New Roman"/>
          <w:b/>
          <w:bCs/>
          <w:kern w:val="0"/>
          <w:sz w:val="27"/>
          <w:szCs w:val="27"/>
          <w14:ligatures w14:val="none"/>
        </w:rPr>
      </w:pPr>
      <w:r w:rsidRPr="00EB1A80">
        <w:rPr>
          <w:rFonts w:ascii="Times New Roman" w:eastAsia="Times New Roman" w:hAnsi="Times New Roman" w:cs="Times New Roman"/>
          <w:b/>
          <w:bCs/>
          <w:kern w:val="0"/>
          <w:sz w:val="27"/>
          <w:szCs w:val="27"/>
          <w:rtl/>
          <w14:ligatures w14:val="none"/>
        </w:rPr>
        <w:t>المحور الثاني</w:t>
      </w:r>
      <w:r w:rsidR="00051BCA">
        <w:rPr>
          <w:rFonts w:ascii="Times New Roman" w:eastAsia="Times New Roman" w:hAnsi="Times New Roman" w:cs="Times New Roman"/>
          <w:b/>
          <w:bCs/>
          <w:kern w:val="0"/>
          <w:sz w:val="27"/>
          <w:szCs w:val="27"/>
          <w:rtl/>
          <w14:ligatures w14:val="none"/>
        </w:rPr>
        <w:t xml:space="preserve"> :-</w:t>
      </w:r>
      <w:r w:rsidRPr="00EB1A80">
        <w:rPr>
          <w:rFonts w:ascii="Times New Roman" w:eastAsia="Times New Roman" w:hAnsi="Times New Roman" w:cs="Times New Roman"/>
          <w:b/>
          <w:bCs/>
          <w:kern w:val="0"/>
          <w:sz w:val="27"/>
          <w:szCs w:val="27"/>
          <w:rtl/>
          <w14:ligatures w14:val="none"/>
        </w:rPr>
        <w:t xml:space="preserve"> المنصات الإلكترونية</w:t>
      </w:r>
    </w:p>
    <w:p w14:paraId="0EAFB1FD" w14:textId="5CF2D9EE" w:rsidR="00EB1A80" w:rsidRPr="00EB1A80" w:rsidRDefault="00EB1A80" w:rsidP="007368BE">
      <w:pPr>
        <w:spacing w:before="100" w:beforeAutospacing="1" w:after="100" w:afterAutospacing="1" w:line="240" w:lineRule="auto"/>
        <w:outlineLvl w:val="3"/>
        <w:divId w:val="642779224"/>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lastRenderedPageBreak/>
        <w:t>أ</w:t>
      </w:r>
      <w:r w:rsidR="00051BCA">
        <w:rPr>
          <w:rFonts w:ascii="Times New Roman" w:eastAsia="Times New Roman" w:hAnsi="Times New Roman" w:cs="Times New Roman"/>
          <w:b/>
          <w:bCs/>
          <w:kern w:val="0"/>
          <w:sz w:val="24"/>
          <w:szCs w:val="24"/>
          <w:rtl/>
          <w14:ligatures w14:val="none"/>
        </w:rPr>
        <w:t>-</w:t>
      </w:r>
      <w:r w:rsidRPr="00EB1A80">
        <w:rPr>
          <w:rFonts w:ascii="Times New Roman" w:eastAsia="Times New Roman" w:hAnsi="Times New Roman" w:cs="Times New Roman"/>
          <w:b/>
          <w:bCs/>
          <w:kern w:val="0"/>
          <w:sz w:val="24"/>
          <w:szCs w:val="24"/>
          <w:rtl/>
          <w14:ligatures w14:val="none"/>
        </w:rPr>
        <w:t xml:space="preserve"> سهولة </w:t>
      </w:r>
      <w:r w:rsidR="00051BCA">
        <w:rPr>
          <w:rFonts w:ascii="Times New Roman" w:eastAsia="Times New Roman" w:hAnsi="Times New Roman" w:cs="Times New Roman"/>
          <w:b/>
          <w:bCs/>
          <w:kern w:val="0"/>
          <w:sz w:val="24"/>
          <w:szCs w:val="24"/>
          <w:rtl/>
          <w14:ligatures w14:val="none"/>
        </w:rPr>
        <w:t>الاستخدام :-</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2493"/>
        <w:gridCol w:w="1413"/>
        <w:gridCol w:w="1492"/>
        <w:gridCol w:w="624"/>
        <w:gridCol w:w="758"/>
      </w:tblGrid>
      <w:tr w:rsidR="00EB1A80" w:rsidRPr="00EB1A80" w14:paraId="703657E4" w14:textId="77777777" w:rsidTr="00BA0F07">
        <w:trPr>
          <w:divId w:val="642779224"/>
          <w:tblHeader/>
          <w:tblCellSpacing w:w="15" w:type="dxa"/>
          <w:jc w:val="right"/>
        </w:trPr>
        <w:tc>
          <w:tcPr>
            <w:tcW w:w="0" w:type="auto"/>
            <w:vAlign w:val="center"/>
            <w:hideMark/>
          </w:tcPr>
          <w:p w14:paraId="054BF09C"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العبارة</w:t>
            </w:r>
          </w:p>
        </w:tc>
        <w:tc>
          <w:tcPr>
            <w:tcW w:w="0" w:type="auto"/>
            <w:vAlign w:val="center"/>
            <w:hideMark/>
          </w:tcPr>
          <w:p w14:paraId="4D5A3EE7"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المتوسط الحسابي</w:t>
            </w:r>
          </w:p>
        </w:tc>
        <w:tc>
          <w:tcPr>
            <w:tcW w:w="0" w:type="auto"/>
            <w:vAlign w:val="center"/>
            <w:hideMark/>
          </w:tcPr>
          <w:p w14:paraId="1A2C0088"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الانحراف المعياري</w:t>
            </w:r>
          </w:p>
        </w:tc>
        <w:tc>
          <w:tcPr>
            <w:tcW w:w="0" w:type="auto"/>
            <w:vAlign w:val="center"/>
            <w:hideMark/>
          </w:tcPr>
          <w:p w14:paraId="251D285E"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الترتيب</w:t>
            </w:r>
          </w:p>
        </w:tc>
        <w:tc>
          <w:tcPr>
            <w:tcW w:w="0" w:type="auto"/>
            <w:vAlign w:val="center"/>
            <w:hideMark/>
          </w:tcPr>
          <w:p w14:paraId="6AA25225"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المستوى</w:t>
            </w:r>
          </w:p>
        </w:tc>
      </w:tr>
      <w:tr w:rsidR="00EB1A80" w:rsidRPr="00EB1A80" w14:paraId="312B4A32" w14:textId="77777777" w:rsidTr="00BA0F07">
        <w:trPr>
          <w:divId w:val="642779224"/>
          <w:tblCellSpacing w:w="15" w:type="dxa"/>
          <w:jc w:val="right"/>
        </w:trPr>
        <w:tc>
          <w:tcPr>
            <w:tcW w:w="0" w:type="auto"/>
            <w:vAlign w:val="center"/>
            <w:hideMark/>
          </w:tcPr>
          <w:p w14:paraId="6FD6A8BB" w14:textId="46D5E1DD"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1</w:t>
            </w:r>
            <w:r w:rsidR="00051BCA">
              <w:rPr>
                <w:rFonts w:ascii="Times New Roman" w:eastAsia="Times New Roman" w:hAnsi="Times New Roman" w:cs="Times New Roman"/>
                <w:kern w:val="0"/>
                <w:sz w:val="24"/>
                <w:szCs w:val="24"/>
                <w:rtl/>
                <w14:ligatures w14:val="none"/>
              </w:rPr>
              <w:t>-</w:t>
            </w:r>
            <w:r w:rsidRPr="00EB1A80">
              <w:rPr>
                <w:rFonts w:ascii="Times New Roman" w:eastAsia="Times New Roman" w:hAnsi="Times New Roman" w:cs="Times New Roman"/>
                <w:kern w:val="0"/>
                <w:sz w:val="24"/>
                <w:szCs w:val="24"/>
                <w:rtl/>
                <w14:ligatures w14:val="none"/>
              </w:rPr>
              <w:t xml:space="preserve"> تصميم المنصة سهل وواضح</w:t>
            </w:r>
          </w:p>
        </w:tc>
        <w:tc>
          <w:tcPr>
            <w:tcW w:w="0" w:type="auto"/>
            <w:vAlign w:val="center"/>
            <w:hideMark/>
          </w:tcPr>
          <w:p w14:paraId="19140526"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3.32</w:t>
            </w:r>
          </w:p>
        </w:tc>
        <w:tc>
          <w:tcPr>
            <w:tcW w:w="0" w:type="auto"/>
            <w:vAlign w:val="center"/>
            <w:hideMark/>
          </w:tcPr>
          <w:p w14:paraId="301635FB"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1.15</w:t>
            </w:r>
          </w:p>
        </w:tc>
        <w:tc>
          <w:tcPr>
            <w:tcW w:w="0" w:type="auto"/>
            <w:vAlign w:val="center"/>
            <w:hideMark/>
          </w:tcPr>
          <w:p w14:paraId="5F21BA58"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2</w:t>
            </w:r>
          </w:p>
        </w:tc>
        <w:tc>
          <w:tcPr>
            <w:tcW w:w="0" w:type="auto"/>
            <w:vAlign w:val="center"/>
            <w:hideMark/>
          </w:tcPr>
          <w:p w14:paraId="2BF6ABD8"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متوسط</w:t>
            </w:r>
          </w:p>
        </w:tc>
      </w:tr>
      <w:tr w:rsidR="00EB1A80" w:rsidRPr="00EB1A80" w14:paraId="5CDA63EE" w14:textId="77777777" w:rsidTr="00BA0F07">
        <w:trPr>
          <w:divId w:val="642779224"/>
          <w:tblCellSpacing w:w="15" w:type="dxa"/>
          <w:jc w:val="right"/>
        </w:trPr>
        <w:tc>
          <w:tcPr>
            <w:tcW w:w="0" w:type="auto"/>
            <w:vAlign w:val="center"/>
            <w:hideMark/>
          </w:tcPr>
          <w:p w14:paraId="64CA3A00" w14:textId="2F43B975"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2</w:t>
            </w:r>
            <w:r w:rsidR="00051BCA">
              <w:rPr>
                <w:rFonts w:ascii="Times New Roman" w:eastAsia="Times New Roman" w:hAnsi="Times New Roman" w:cs="Times New Roman"/>
                <w:kern w:val="0"/>
                <w:sz w:val="24"/>
                <w:szCs w:val="24"/>
                <w:rtl/>
                <w14:ligatures w14:val="none"/>
              </w:rPr>
              <w:t>-</w:t>
            </w:r>
            <w:r w:rsidRPr="00EB1A80">
              <w:rPr>
                <w:rFonts w:ascii="Times New Roman" w:eastAsia="Times New Roman" w:hAnsi="Times New Roman" w:cs="Times New Roman"/>
                <w:kern w:val="0"/>
                <w:sz w:val="24"/>
                <w:szCs w:val="24"/>
                <w:rtl/>
                <w14:ligatures w14:val="none"/>
              </w:rPr>
              <w:t xml:space="preserve"> التنقل بين الصفحات سلس</w:t>
            </w:r>
          </w:p>
        </w:tc>
        <w:tc>
          <w:tcPr>
            <w:tcW w:w="0" w:type="auto"/>
            <w:vAlign w:val="center"/>
            <w:hideMark/>
          </w:tcPr>
          <w:p w14:paraId="3D200A09"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3.28</w:t>
            </w:r>
          </w:p>
        </w:tc>
        <w:tc>
          <w:tcPr>
            <w:tcW w:w="0" w:type="auto"/>
            <w:vAlign w:val="center"/>
            <w:hideMark/>
          </w:tcPr>
          <w:p w14:paraId="112DD4AA"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1.13</w:t>
            </w:r>
          </w:p>
        </w:tc>
        <w:tc>
          <w:tcPr>
            <w:tcW w:w="0" w:type="auto"/>
            <w:vAlign w:val="center"/>
            <w:hideMark/>
          </w:tcPr>
          <w:p w14:paraId="2644259F"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w:t>
            </w:r>
          </w:p>
        </w:tc>
        <w:tc>
          <w:tcPr>
            <w:tcW w:w="0" w:type="auto"/>
            <w:vAlign w:val="center"/>
            <w:hideMark/>
          </w:tcPr>
          <w:p w14:paraId="1F641084"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متوسط</w:t>
            </w:r>
          </w:p>
        </w:tc>
      </w:tr>
      <w:tr w:rsidR="00EB1A80" w:rsidRPr="00EB1A80" w14:paraId="2A15387F" w14:textId="77777777" w:rsidTr="00BA0F07">
        <w:trPr>
          <w:divId w:val="642779224"/>
          <w:tblCellSpacing w:w="15" w:type="dxa"/>
          <w:jc w:val="right"/>
        </w:trPr>
        <w:tc>
          <w:tcPr>
            <w:tcW w:w="0" w:type="auto"/>
            <w:vAlign w:val="center"/>
            <w:hideMark/>
          </w:tcPr>
          <w:p w14:paraId="41388258" w14:textId="17D5FAA6"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3</w:t>
            </w:r>
            <w:r w:rsidR="00051BCA">
              <w:rPr>
                <w:rFonts w:ascii="Times New Roman" w:eastAsia="Times New Roman" w:hAnsi="Times New Roman" w:cs="Times New Roman"/>
                <w:kern w:val="0"/>
                <w:sz w:val="24"/>
                <w:szCs w:val="24"/>
                <w:rtl/>
                <w14:ligatures w14:val="none"/>
              </w:rPr>
              <w:t>-</w:t>
            </w:r>
            <w:r w:rsidRPr="00EB1A80">
              <w:rPr>
                <w:rFonts w:ascii="Times New Roman" w:eastAsia="Times New Roman" w:hAnsi="Times New Roman" w:cs="Times New Roman"/>
                <w:kern w:val="0"/>
                <w:sz w:val="24"/>
                <w:szCs w:val="24"/>
                <w:rtl/>
                <w14:ligatures w14:val="none"/>
              </w:rPr>
              <w:t xml:space="preserve"> الوصول للخدمات سريع</w:t>
            </w:r>
          </w:p>
        </w:tc>
        <w:tc>
          <w:tcPr>
            <w:tcW w:w="0" w:type="auto"/>
            <w:vAlign w:val="center"/>
            <w:hideMark/>
          </w:tcPr>
          <w:p w14:paraId="2FED3E7D"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3.19</w:t>
            </w:r>
          </w:p>
        </w:tc>
        <w:tc>
          <w:tcPr>
            <w:tcW w:w="0" w:type="auto"/>
            <w:vAlign w:val="center"/>
            <w:hideMark/>
          </w:tcPr>
          <w:p w14:paraId="3B83170E"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1.18</w:t>
            </w:r>
          </w:p>
        </w:tc>
        <w:tc>
          <w:tcPr>
            <w:tcW w:w="0" w:type="auto"/>
            <w:vAlign w:val="center"/>
            <w:hideMark/>
          </w:tcPr>
          <w:p w14:paraId="2F183F2A"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4</w:t>
            </w:r>
          </w:p>
        </w:tc>
        <w:tc>
          <w:tcPr>
            <w:tcW w:w="0" w:type="auto"/>
            <w:vAlign w:val="center"/>
            <w:hideMark/>
          </w:tcPr>
          <w:p w14:paraId="503C083F"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متوسط</w:t>
            </w:r>
          </w:p>
        </w:tc>
      </w:tr>
      <w:tr w:rsidR="00EB1A80" w:rsidRPr="00EB1A80" w14:paraId="18FBE84E" w14:textId="77777777" w:rsidTr="00BA0F07">
        <w:trPr>
          <w:divId w:val="642779224"/>
          <w:tblCellSpacing w:w="15" w:type="dxa"/>
          <w:jc w:val="right"/>
        </w:trPr>
        <w:tc>
          <w:tcPr>
            <w:tcW w:w="0" w:type="auto"/>
            <w:vAlign w:val="center"/>
            <w:hideMark/>
          </w:tcPr>
          <w:p w14:paraId="0B25314A" w14:textId="41B2414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4</w:t>
            </w:r>
            <w:r w:rsidR="00051BCA">
              <w:rPr>
                <w:rFonts w:ascii="Times New Roman" w:eastAsia="Times New Roman" w:hAnsi="Times New Roman" w:cs="Times New Roman"/>
                <w:kern w:val="0"/>
                <w:sz w:val="24"/>
                <w:szCs w:val="24"/>
                <w:rtl/>
                <w14:ligatures w14:val="none"/>
              </w:rPr>
              <w:t>-</w:t>
            </w:r>
            <w:r w:rsidRPr="00EB1A80">
              <w:rPr>
                <w:rFonts w:ascii="Times New Roman" w:eastAsia="Times New Roman" w:hAnsi="Times New Roman" w:cs="Times New Roman"/>
                <w:kern w:val="0"/>
                <w:sz w:val="24"/>
                <w:szCs w:val="24"/>
                <w:rtl/>
                <w14:ligatures w14:val="none"/>
              </w:rPr>
              <w:t xml:space="preserve"> خطوات المعاملات واضحة</w:t>
            </w:r>
          </w:p>
        </w:tc>
        <w:tc>
          <w:tcPr>
            <w:tcW w:w="0" w:type="auto"/>
            <w:vAlign w:val="center"/>
            <w:hideMark/>
          </w:tcPr>
          <w:p w14:paraId="2CE08C7F"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3.14</w:t>
            </w:r>
          </w:p>
        </w:tc>
        <w:tc>
          <w:tcPr>
            <w:tcW w:w="0" w:type="auto"/>
            <w:vAlign w:val="center"/>
            <w:hideMark/>
          </w:tcPr>
          <w:p w14:paraId="3D7AA8D9"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1.21</w:t>
            </w:r>
          </w:p>
        </w:tc>
        <w:tc>
          <w:tcPr>
            <w:tcW w:w="0" w:type="auto"/>
            <w:vAlign w:val="center"/>
            <w:hideMark/>
          </w:tcPr>
          <w:p w14:paraId="25AC55F7"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5</w:t>
            </w:r>
          </w:p>
        </w:tc>
        <w:tc>
          <w:tcPr>
            <w:tcW w:w="0" w:type="auto"/>
            <w:vAlign w:val="center"/>
            <w:hideMark/>
          </w:tcPr>
          <w:p w14:paraId="5F6AA2FF"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متوسط</w:t>
            </w:r>
          </w:p>
        </w:tc>
      </w:tr>
      <w:tr w:rsidR="00EB1A80" w:rsidRPr="00EB1A80" w14:paraId="62F849AE" w14:textId="77777777" w:rsidTr="00BA0F07">
        <w:trPr>
          <w:divId w:val="642779224"/>
          <w:tblCellSpacing w:w="15" w:type="dxa"/>
          <w:jc w:val="right"/>
        </w:trPr>
        <w:tc>
          <w:tcPr>
            <w:tcW w:w="0" w:type="auto"/>
            <w:vAlign w:val="center"/>
            <w:hideMark/>
          </w:tcPr>
          <w:p w14:paraId="130BBFBF" w14:textId="1CC60F2E"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5</w:t>
            </w:r>
            <w:r w:rsidR="00051BCA">
              <w:rPr>
                <w:rFonts w:ascii="Times New Roman" w:eastAsia="Times New Roman" w:hAnsi="Times New Roman" w:cs="Times New Roman"/>
                <w:kern w:val="0"/>
                <w:sz w:val="24"/>
                <w:szCs w:val="24"/>
                <w:rtl/>
                <w14:ligatures w14:val="none"/>
              </w:rPr>
              <w:t>-</w:t>
            </w:r>
            <w:r w:rsidRPr="00EB1A80">
              <w:rPr>
                <w:rFonts w:ascii="Times New Roman" w:eastAsia="Times New Roman" w:hAnsi="Times New Roman" w:cs="Times New Roman"/>
                <w:kern w:val="0"/>
                <w:sz w:val="24"/>
                <w:szCs w:val="24"/>
                <w:rtl/>
                <w14:ligatures w14:val="none"/>
              </w:rPr>
              <w:t xml:space="preserve"> نظام البحث في المنصة فعال</w:t>
            </w:r>
          </w:p>
        </w:tc>
        <w:tc>
          <w:tcPr>
            <w:tcW w:w="0" w:type="auto"/>
            <w:vAlign w:val="center"/>
            <w:hideMark/>
          </w:tcPr>
          <w:p w14:paraId="44C7B9D5"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3.37</w:t>
            </w:r>
          </w:p>
        </w:tc>
        <w:tc>
          <w:tcPr>
            <w:tcW w:w="0" w:type="auto"/>
            <w:vAlign w:val="center"/>
            <w:hideMark/>
          </w:tcPr>
          <w:p w14:paraId="3D310A1A"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1.09</w:t>
            </w:r>
          </w:p>
        </w:tc>
        <w:tc>
          <w:tcPr>
            <w:tcW w:w="0" w:type="auto"/>
            <w:vAlign w:val="center"/>
            <w:hideMark/>
          </w:tcPr>
          <w:p w14:paraId="1D5D6C9A"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w:t>
            </w:r>
          </w:p>
        </w:tc>
        <w:tc>
          <w:tcPr>
            <w:tcW w:w="0" w:type="auto"/>
            <w:vAlign w:val="center"/>
            <w:hideMark/>
          </w:tcPr>
          <w:p w14:paraId="241C0BAA"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متوسط</w:t>
            </w:r>
          </w:p>
        </w:tc>
      </w:tr>
      <w:tr w:rsidR="00EB1A80" w:rsidRPr="00EB1A80" w14:paraId="380716CF" w14:textId="77777777" w:rsidTr="00BA0F07">
        <w:trPr>
          <w:divId w:val="642779224"/>
          <w:tblCellSpacing w:w="15" w:type="dxa"/>
          <w:jc w:val="right"/>
        </w:trPr>
        <w:tc>
          <w:tcPr>
            <w:tcW w:w="0" w:type="auto"/>
            <w:vAlign w:val="center"/>
            <w:hideMark/>
          </w:tcPr>
          <w:p w14:paraId="6A2F78A4"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b/>
                <w:bCs/>
                <w:kern w:val="0"/>
                <w:sz w:val="24"/>
                <w:szCs w:val="24"/>
                <w:rtl/>
                <w14:ligatures w14:val="none"/>
              </w:rPr>
              <w:t>المتوسط العام</w:t>
            </w:r>
          </w:p>
        </w:tc>
        <w:tc>
          <w:tcPr>
            <w:tcW w:w="0" w:type="auto"/>
            <w:vAlign w:val="center"/>
            <w:hideMark/>
          </w:tcPr>
          <w:p w14:paraId="3A342304"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b/>
                <w:bCs/>
                <w:kern w:val="0"/>
                <w:sz w:val="24"/>
                <w:szCs w:val="24"/>
                <w14:ligatures w14:val="none"/>
              </w:rPr>
              <w:t>3.26</w:t>
            </w:r>
          </w:p>
        </w:tc>
        <w:tc>
          <w:tcPr>
            <w:tcW w:w="0" w:type="auto"/>
            <w:vAlign w:val="center"/>
            <w:hideMark/>
          </w:tcPr>
          <w:p w14:paraId="7D301875"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b/>
                <w:bCs/>
                <w:kern w:val="0"/>
                <w:sz w:val="24"/>
                <w:szCs w:val="24"/>
                <w14:ligatures w14:val="none"/>
              </w:rPr>
              <w:t>0.94</w:t>
            </w:r>
          </w:p>
        </w:tc>
        <w:tc>
          <w:tcPr>
            <w:tcW w:w="0" w:type="auto"/>
            <w:vAlign w:val="center"/>
            <w:hideMark/>
          </w:tcPr>
          <w:p w14:paraId="39272FB3"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w:t>
            </w:r>
          </w:p>
        </w:tc>
        <w:tc>
          <w:tcPr>
            <w:tcW w:w="0" w:type="auto"/>
            <w:vAlign w:val="center"/>
            <w:hideMark/>
          </w:tcPr>
          <w:p w14:paraId="2F5DAEC9"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b/>
                <w:bCs/>
                <w:kern w:val="0"/>
                <w:sz w:val="24"/>
                <w:szCs w:val="24"/>
                <w:rtl/>
                <w14:ligatures w14:val="none"/>
              </w:rPr>
              <w:t>متوسط</w:t>
            </w:r>
          </w:p>
        </w:tc>
      </w:tr>
    </w:tbl>
    <w:p w14:paraId="1CE9FCB5" w14:textId="3DE8C55E" w:rsidR="00EB1A80" w:rsidRPr="00EB1A80" w:rsidRDefault="00EB1A80" w:rsidP="00C44CE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توضح النتائج أن تقييم المشاركين لسهولة استخدام المنصات الإلكترونية جاء بمستوى متوسط بشكل عام</w:t>
      </w:r>
      <w:r w:rsidR="00051BCA">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بمتوسط حسابي قدره 3.26</w:t>
      </w:r>
      <w:r w:rsidR="00051BCA">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وقد حصلت عبارة </w:t>
      </w:r>
      <w:r w:rsidR="00051BCA">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نظام البحث في المنصة فعال</w:t>
      </w:r>
      <w:r w:rsidR="00051BCA">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على أعلى تقييم بمتوسط حسابي 3.37، تليها عبارة "تصميم المنصة سهل وواضح</w:t>
      </w:r>
      <w:r w:rsidR="00051BCA">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بمتوسط 3.32</w:t>
      </w:r>
      <w:r w:rsidR="00051BCA">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بينما حصلت عبارة </w:t>
      </w:r>
      <w:r w:rsidR="00051BCA">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خطوات المعاملات واضحة</w:t>
      </w:r>
      <w:r w:rsidR="00051BCA">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على أدنى تقييم بمتوسط 3.14</w:t>
      </w:r>
      <w:r w:rsidR="00C44CEE">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وتشير هذه النتائج إلى أن المنصات الإلكترونية للهيئة تحتاج إلى تحسين في جوانب سهولة الاستخدام، خاصة فيما يتعلق بوضوح خطوات المعاملات وسرعة الوصول </w:t>
      </w:r>
      <w:r w:rsidR="00051BCA">
        <w:rPr>
          <w:rFonts w:ascii="Times New Roman" w:eastAsiaTheme="minorEastAsia" w:hAnsi="Times New Roman" w:cs="Times New Roman"/>
          <w:kern w:val="0"/>
          <w:sz w:val="24"/>
          <w:szCs w:val="24"/>
          <w:rtl/>
          <w14:ligatures w14:val="none"/>
        </w:rPr>
        <w:t>للخدمات</w:t>
      </w:r>
    </w:p>
    <w:p w14:paraId="579074CF" w14:textId="01EB00AF" w:rsidR="00EB1A80" w:rsidRPr="00EB1A80" w:rsidRDefault="00EB1A80" w:rsidP="007368BE">
      <w:pPr>
        <w:spacing w:before="100" w:beforeAutospacing="1" w:after="100" w:afterAutospacing="1" w:line="240" w:lineRule="auto"/>
        <w:outlineLvl w:val="3"/>
        <w:divId w:val="642779224"/>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ب</w:t>
      </w:r>
      <w:r w:rsidR="00051BCA">
        <w:rPr>
          <w:rFonts w:ascii="Times New Roman" w:eastAsia="Times New Roman" w:hAnsi="Times New Roman" w:cs="Times New Roman"/>
          <w:b/>
          <w:bCs/>
          <w:kern w:val="0"/>
          <w:sz w:val="24"/>
          <w:szCs w:val="24"/>
          <w:rtl/>
          <w14:ligatures w14:val="none"/>
        </w:rPr>
        <w:t>-</w:t>
      </w:r>
      <w:r w:rsidRPr="00EB1A80">
        <w:rPr>
          <w:rFonts w:ascii="Times New Roman" w:eastAsia="Times New Roman" w:hAnsi="Times New Roman" w:cs="Times New Roman"/>
          <w:b/>
          <w:bCs/>
          <w:kern w:val="0"/>
          <w:sz w:val="24"/>
          <w:szCs w:val="24"/>
          <w:rtl/>
          <w14:ligatures w14:val="none"/>
        </w:rPr>
        <w:t xml:space="preserve"> الأداء </w:t>
      </w:r>
      <w:r w:rsidR="00051BCA">
        <w:rPr>
          <w:rFonts w:ascii="Times New Roman" w:eastAsia="Times New Roman" w:hAnsi="Times New Roman" w:cs="Times New Roman"/>
          <w:b/>
          <w:bCs/>
          <w:kern w:val="0"/>
          <w:sz w:val="24"/>
          <w:szCs w:val="24"/>
          <w:rtl/>
          <w14:ligatures w14:val="none"/>
        </w:rPr>
        <w:t>التقني :-</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2657"/>
        <w:gridCol w:w="1413"/>
        <w:gridCol w:w="1492"/>
        <w:gridCol w:w="624"/>
        <w:gridCol w:w="758"/>
      </w:tblGrid>
      <w:tr w:rsidR="00EB1A80" w:rsidRPr="00EB1A80" w14:paraId="3C3417A9" w14:textId="77777777" w:rsidTr="00BA0F07">
        <w:trPr>
          <w:divId w:val="642779224"/>
          <w:tblHeader/>
          <w:tblCellSpacing w:w="15" w:type="dxa"/>
          <w:jc w:val="right"/>
        </w:trPr>
        <w:tc>
          <w:tcPr>
            <w:tcW w:w="0" w:type="auto"/>
            <w:vAlign w:val="center"/>
            <w:hideMark/>
          </w:tcPr>
          <w:p w14:paraId="5BDE1DDC"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العبارة</w:t>
            </w:r>
          </w:p>
        </w:tc>
        <w:tc>
          <w:tcPr>
            <w:tcW w:w="0" w:type="auto"/>
            <w:vAlign w:val="center"/>
            <w:hideMark/>
          </w:tcPr>
          <w:p w14:paraId="732C7A01"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المتوسط الحسابي</w:t>
            </w:r>
          </w:p>
        </w:tc>
        <w:tc>
          <w:tcPr>
            <w:tcW w:w="0" w:type="auto"/>
            <w:vAlign w:val="center"/>
            <w:hideMark/>
          </w:tcPr>
          <w:p w14:paraId="0C516696"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الانحراف المعياري</w:t>
            </w:r>
          </w:p>
        </w:tc>
        <w:tc>
          <w:tcPr>
            <w:tcW w:w="0" w:type="auto"/>
            <w:vAlign w:val="center"/>
            <w:hideMark/>
          </w:tcPr>
          <w:p w14:paraId="29D94376"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الترتيب</w:t>
            </w:r>
          </w:p>
        </w:tc>
        <w:tc>
          <w:tcPr>
            <w:tcW w:w="0" w:type="auto"/>
            <w:vAlign w:val="center"/>
            <w:hideMark/>
          </w:tcPr>
          <w:p w14:paraId="0EFDDDD6"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المستوى</w:t>
            </w:r>
          </w:p>
        </w:tc>
      </w:tr>
      <w:tr w:rsidR="00EB1A80" w:rsidRPr="00EB1A80" w14:paraId="6FC47F2C" w14:textId="77777777" w:rsidTr="00BA0F07">
        <w:trPr>
          <w:divId w:val="642779224"/>
          <w:tblCellSpacing w:w="15" w:type="dxa"/>
          <w:jc w:val="right"/>
        </w:trPr>
        <w:tc>
          <w:tcPr>
            <w:tcW w:w="0" w:type="auto"/>
            <w:vAlign w:val="center"/>
            <w:hideMark/>
          </w:tcPr>
          <w:p w14:paraId="357C7BB9" w14:textId="4084D628"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1</w:t>
            </w:r>
            <w:r w:rsidR="00051BCA">
              <w:rPr>
                <w:rFonts w:ascii="Times New Roman" w:eastAsia="Times New Roman" w:hAnsi="Times New Roman" w:cs="Times New Roman"/>
                <w:kern w:val="0"/>
                <w:sz w:val="24"/>
                <w:szCs w:val="24"/>
                <w:rtl/>
                <w14:ligatures w14:val="none"/>
              </w:rPr>
              <w:t>-</w:t>
            </w:r>
            <w:r w:rsidRPr="00EB1A80">
              <w:rPr>
                <w:rFonts w:ascii="Times New Roman" w:eastAsia="Times New Roman" w:hAnsi="Times New Roman" w:cs="Times New Roman"/>
                <w:kern w:val="0"/>
                <w:sz w:val="24"/>
                <w:szCs w:val="24"/>
                <w:rtl/>
                <w14:ligatures w14:val="none"/>
              </w:rPr>
              <w:t xml:space="preserve"> المنصة تعمل بسرعة مناسبة</w:t>
            </w:r>
          </w:p>
        </w:tc>
        <w:tc>
          <w:tcPr>
            <w:tcW w:w="0" w:type="auto"/>
            <w:vAlign w:val="center"/>
            <w:hideMark/>
          </w:tcPr>
          <w:p w14:paraId="03A32D12"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3.08</w:t>
            </w:r>
          </w:p>
        </w:tc>
        <w:tc>
          <w:tcPr>
            <w:tcW w:w="0" w:type="auto"/>
            <w:vAlign w:val="center"/>
            <w:hideMark/>
          </w:tcPr>
          <w:p w14:paraId="2604BC3F"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1.22</w:t>
            </w:r>
          </w:p>
        </w:tc>
        <w:tc>
          <w:tcPr>
            <w:tcW w:w="0" w:type="auto"/>
            <w:vAlign w:val="center"/>
            <w:hideMark/>
          </w:tcPr>
          <w:p w14:paraId="1EB672EA"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4</w:t>
            </w:r>
          </w:p>
        </w:tc>
        <w:tc>
          <w:tcPr>
            <w:tcW w:w="0" w:type="auto"/>
            <w:vAlign w:val="center"/>
            <w:hideMark/>
          </w:tcPr>
          <w:p w14:paraId="58632D0F"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متوسط</w:t>
            </w:r>
          </w:p>
        </w:tc>
      </w:tr>
      <w:tr w:rsidR="00EB1A80" w:rsidRPr="00EB1A80" w14:paraId="3D416C0A" w14:textId="77777777" w:rsidTr="00BA0F07">
        <w:trPr>
          <w:divId w:val="642779224"/>
          <w:tblCellSpacing w:w="15" w:type="dxa"/>
          <w:jc w:val="right"/>
        </w:trPr>
        <w:tc>
          <w:tcPr>
            <w:tcW w:w="0" w:type="auto"/>
            <w:vAlign w:val="center"/>
            <w:hideMark/>
          </w:tcPr>
          <w:p w14:paraId="604FBC4F" w14:textId="1ED80882"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2</w:t>
            </w:r>
            <w:r w:rsidR="00051BCA">
              <w:rPr>
                <w:rFonts w:ascii="Times New Roman" w:eastAsia="Times New Roman" w:hAnsi="Times New Roman" w:cs="Times New Roman"/>
                <w:kern w:val="0"/>
                <w:sz w:val="24"/>
                <w:szCs w:val="24"/>
                <w:rtl/>
                <w14:ligatures w14:val="none"/>
              </w:rPr>
              <w:t>-</w:t>
            </w:r>
            <w:r w:rsidRPr="00EB1A80">
              <w:rPr>
                <w:rFonts w:ascii="Times New Roman" w:eastAsia="Times New Roman" w:hAnsi="Times New Roman" w:cs="Times New Roman"/>
                <w:kern w:val="0"/>
                <w:sz w:val="24"/>
                <w:szCs w:val="24"/>
                <w:rtl/>
                <w14:ligatures w14:val="none"/>
              </w:rPr>
              <w:t xml:space="preserve"> لا توجد أعطال متكررة</w:t>
            </w:r>
          </w:p>
        </w:tc>
        <w:tc>
          <w:tcPr>
            <w:tcW w:w="0" w:type="auto"/>
            <w:vAlign w:val="center"/>
            <w:hideMark/>
          </w:tcPr>
          <w:p w14:paraId="6DF8102B"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2.94</w:t>
            </w:r>
          </w:p>
        </w:tc>
        <w:tc>
          <w:tcPr>
            <w:tcW w:w="0" w:type="auto"/>
            <w:vAlign w:val="center"/>
            <w:hideMark/>
          </w:tcPr>
          <w:p w14:paraId="609129EB"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1.28</w:t>
            </w:r>
          </w:p>
        </w:tc>
        <w:tc>
          <w:tcPr>
            <w:tcW w:w="0" w:type="auto"/>
            <w:vAlign w:val="center"/>
            <w:hideMark/>
          </w:tcPr>
          <w:p w14:paraId="3C021694"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5</w:t>
            </w:r>
          </w:p>
        </w:tc>
        <w:tc>
          <w:tcPr>
            <w:tcW w:w="0" w:type="auto"/>
            <w:vAlign w:val="center"/>
            <w:hideMark/>
          </w:tcPr>
          <w:p w14:paraId="37290F6C"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متوسط</w:t>
            </w:r>
          </w:p>
        </w:tc>
      </w:tr>
      <w:tr w:rsidR="00EB1A80" w:rsidRPr="00EB1A80" w14:paraId="128DF50D" w14:textId="77777777" w:rsidTr="00BA0F07">
        <w:trPr>
          <w:divId w:val="642779224"/>
          <w:tblCellSpacing w:w="15" w:type="dxa"/>
          <w:jc w:val="right"/>
        </w:trPr>
        <w:tc>
          <w:tcPr>
            <w:tcW w:w="0" w:type="auto"/>
            <w:vAlign w:val="center"/>
            <w:hideMark/>
          </w:tcPr>
          <w:p w14:paraId="11DA9241" w14:textId="6D26C70C"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3</w:t>
            </w:r>
            <w:r w:rsidR="00051BCA">
              <w:rPr>
                <w:rFonts w:ascii="Times New Roman" w:eastAsia="Times New Roman" w:hAnsi="Times New Roman" w:cs="Times New Roman"/>
                <w:kern w:val="0"/>
                <w:sz w:val="24"/>
                <w:szCs w:val="24"/>
                <w:rtl/>
                <w14:ligatures w14:val="none"/>
              </w:rPr>
              <w:t>-</w:t>
            </w:r>
            <w:r w:rsidRPr="00EB1A80">
              <w:rPr>
                <w:rFonts w:ascii="Times New Roman" w:eastAsia="Times New Roman" w:hAnsi="Times New Roman" w:cs="Times New Roman"/>
                <w:kern w:val="0"/>
                <w:sz w:val="24"/>
                <w:szCs w:val="24"/>
                <w:rtl/>
                <w14:ligatures w14:val="none"/>
              </w:rPr>
              <w:t xml:space="preserve"> المنصة متوافقة مع كل الأجهزة</w:t>
            </w:r>
          </w:p>
        </w:tc>
        <w:tc>
          <w:tcPr>
            <w:tcW w:w="0" w:type="auto"/>
            <w:vAlign w:val="center"/>
            <w:hideMark/>
          </w:tcPr>
          <w:p w14:paraId="09297A32"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3.51</w:t>
            </w:r>
          </w:p>
        </w:tc>
        <w:tc>
          <w:tcPr>
            <w:tcW w:w="0" w:type="auto"/>
            <w:vAlign w:val="center"/>
            <w:hideMark/>
          </w:tcPr>
          <w:p w14:paraId="17417495"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1.07</w:t>
            </w:r>
          </w:p>
        </w:tc>
        <w:tc>
          <w:tcPr>
            <w:tcW w:w="0" w:type="auto"/>
            <w:vAlign w:val="center"/>
            <w:hideMark/>
          </w:tcPr>
          <w:p w14:paraId="4522363F"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2</w:t>
            </w:r>
          </w:p>
        </w:tc>
        <w:tc>
          <w:tcPr>
            <w:tcW w:w="0" w:type="auto"/>
            <w:vAlign w:val="center"/>
            <w:hideMark/>
          </w:tcPr>
          <w:p w14:paraId="4C87D89E"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مرتفع</w:t>
            </w:r>
          </w:p>
        </w:tc>
      </w:tr>
      <w:tr w:rsidR="00EB1A80" w:rsidRPr="00EB1A80" w14:paraId="3209C066" w14:textId="77777777" w:rsidTr="00BA0F07">
        <w:trPr>
          <w:divId w:val="642779224"/>
          <w:tblCellSpacing w:w="15" w:type="dxa"/>
          <w:jc w:val="right"/>
        </w:trPr>
        <w:tc>
          <w:tcPr>
            <w:tcW w:w="0" w:type="auto"/>
            <w:vAlign w:val="center"/>
            <w:hideMark/>
          </w:tcPr>
          <w:p w14:paraId="6AFEAA6B" w14:textId="6DA3B271"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4</w:t>
            </w:r>
            <w:r w:rsidR="00051BCA">
              <w:rPr>
                <w:rFonts w:ascii="Times New Roman" w:eastAsia="Times New Roman" w:hAnsi="Times New Roman" w:cs="Times New Roman"/>
                <w:kern w:val="0"/>
                <w:sz w:val="24"/>
                <w:szCs w:val="24"/>
                <w:rtl/>
                <w14:ligatures w14:val="none"/>
              </w:rPr>
              <w:t>-</w:t>
            </w:r>
            <w:r w:rsidRPr="00EB1A80">
              <w:rPr>
                <w:rFonts w:ascii="Times New Roman" w:eastAsia="Times New Roman" w:hAnsi="Times New Roman" w:cs="Times New Roman"/>
                <w:kern w:val="0"/>
                <w:sz w:val="24"/>
                <w:szCs w:val="24"/>
                <w:rtl/>
                <w14:ligatures w14:val="none"/>
              </w:rPr>
              <w:t xml:space="preserve"> حفظ البيانات آمن</w:t>
            </w:r>
          </w:p>
        </w:tc>
        <w:tc>
          <w:tcPr>
            <w:tcW w:w="0" w:type="auto"/>
            <w:vAlign w:val="center"/>
            <w:hideMark/>
          </w:tcPr>
          <w:p w14:paraId="46DCBBA3"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3.79</w:t>
            </w:r>
          </w:p>
        </w:tc>
        <w:tc>
          <w:tcPr>
            <w:tcW w:w="0" w:type="auto"/>
            <w:vAlign w:val="center"/>
            <w:hideMark/>
          </w:tcPr>
          <w:p w14:paraId="1D17444B"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0.98</w:t>
            </w:r>
          </w:p>
        </w:tc>
        <w:tc>
          <w:tcPr>
            <w:tcW w:w="0" w:type="auto"/>
            <w:vAlign w:val="center"/>
            <w:hideMark/>
          </w:tcPr>
          <w:p w14:paraId="20A3B030"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w:t>
            </w:r>
          </w:p>
        </w:tc>
        <w:tc>
          <w:tcPr>
            <w:tcW w:w="0" w:type="auto"/>
            <w:vAlign w:val="center"/>
            <w:hideMark/>
          </w:tcPr>
          <w:p w14:paraId="42AAEB18"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مرتفع</w:t>
            </w:r>
          </w:p>
        </w:tc>
      </w:tr>
      <w:tr w:rsidR="00EB1A80" w:rsidRPr="00EB1A80" w14:paraId="42C7CBD7" w14:textId="77777777" w:rsidTr="00BA0F07">
        <w:trPr>
          <w:divId w:val="642779224"/>
          <w:tblCellSpacing w:w="15" w:type="dxa"/>
          <w:jc w:val="right"/>
        </w:trPr>
        <w:tc>
          <w:tcPr>
            <w:tcW w:w="0" w:type="auto"/>
            <w:vAlign w:val="center"/>
            <w:hideMark/>
          </w:tcPr>
          <w:p w14:paraId="3B26EA3D" w14:textId="2172E60B"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5</w:t>
            </w:r>
            <w:r w:rsidR="00051BCA">
              <w:rPr>
                <w:rFonts w:ascii="Times New Roman" w:eastAsia="Times New Roman" w:hAnsi="Times New Roman" w:cs="Times New Roman"/>
                <w:kern w:val="0"/>
                <w:sz w:val="24"/>
                <w:szCs w:val="24"/>
                <w:rtl/>
                <w14:ligatures w14:val="none"/>
              </w:rPr>
              <w:t>-</w:t>
            </w:r>
            <w:r w:rsidRPr="00EB1A80">
              <w:rPr>
                <w:rFonts w:ascii="Times New Roman" w:eastAsia="Times New Roman" w:hAnsi="Times New Roman" w:cs="Times New Roman"/>
                <w:kern w:val="0"/>
                <w:sz w:val="24"/>
                <w:szCs w:val="24"/>
                <w:rtl/>
                <w14:ligatures w14:val="none"/>
              </w:rPr>
              <w:t xml:space="preserve"> تسجيل الدخول سهل</w:t>
            </w:r>
          </w:p>
        </w:tc>
        <w:tc>
          <w:tcPr>
            <w:tcW w:w="0" w:type="auto"/>
            <w:vAlign w:val="center"/>
            <w:hideMark/>
          </w:tcPr>
          <w:p w14:paraId="5EF4F030"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3.42</w:t>
            </w:r>
          </w:p>
        </w:tc>
        <w:tc>
          <w:tcPr>
            <w:tcW w:w="0" w:type="auto"/>
            <w:vAlign w:val="center"/>
            <w:hideMark/>
          </w:tcPr>
          <w:p w14:paraId="75AF4CF5"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1.11</w:t>
            </w:r>
          </w:p>
        </w:tc>
        <w:tc>
          <w:tcPr>
            <w:tcW w:w="0" w:type="auto"/>
            <w:vAlign w:val="center"/>
            <w:hideMark/>
          </w:tcPr>
          <w:p w14:paraId="612845F1"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w:t>
            </w:r>
          </w:p>
        </w:tc>
        <w:tc>
          <w:tcPr>
            <w:tcW w:w="0" w:type="auto"/>
            <w:vAlign w:val="center"/>
            <w:hideMark/>
          </w:tcPr>
          <w:p w14:paraId="611020D1"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متوسط</w:t>
            </w:r>
          </w:p>
        </w:tc>
      </w:tr>
      <w:tr w:rsidR="00EB1A80" w:rsidRPr="00EB1A80" w14:paraId="0ECDEE8B" w14:textId="77777777" w:rsidTr="00BA0F07">
        <w:trPr>
          <w:divId w:val="642779224"/>
          <w:tblCellSpacing w:w="15" w:type="dxa"/>
          <w:jc w:val="right"/>
        </w:trPr>
        <w:tc>
          <w:tcPr>
            <w:tcW w:w="0" w:type="auto"/>
            <w:vAlign w:val="center"/>
            <w:hideMark/>
          </w:tcPr>
          <w:p w14:paraId="05E3CFC0"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b/>
                <w:bCs/>
                <w:kern w:val="0"/>
                <w:sz w:val="24"/>
                <w:szCs w:val="24"/>
                <w:rtl/>
                <w14:ligatures w14:val="none"/>
              </w:rPr>
              <w:t>المتوسط العام</w:t>
            </w:r>
          </w:p>
        </w:tc>
        <w:tc>
          <w:tcPr>
            <w:tcW w:w="0" w:type="auto"/>
            <w:vAlign w:val="center"/>
            <w:hideMark/>
          </w:tcPr>
          <w:p w14:paraId="0FA5A7A9"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b/>
                <w:bCs/>
                <w:kern w:val="0"/>
                <w:sz w:val="24"/>
                <w:szCs w:val="24"/>
                <w14:ligatures w14:val="none"/>
              </w:rPr>
              <w:t>3.35</w:t>
            </w:r>
          </w:p>
        </w:tc>
        <w:tc>
          <w:tcPr>
            <w:tcW w:w="0" w:type="auto"/>
            <w:vAlign w:val="center"/>
            <w:hideMark/>
          </w:tcPr>
          <w:p w14:paraId="611DA6A1"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b/>
                <w:bCs/>
                <w:kern w:val="0"/>
                <w:sz w:val="24"/>
                <w:szCs w:val="24"/>
                <w14:ligatures w14:val="none"/>
              </w:rPr>
              <w:t>0.87</w:t>
            </w:r>
          </w:p>
        </w:tc>
        <w:tc>
          <w:tcPr>
            <w:tcW w:w="0" w:type="auto"/>
            <w:vAlign w:val="center"/>
            <w:hideMark/>
          </w:tcPr>
          <w:p w14:paraId="498E5D15"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w:t>
            </w:r>
          </w:p>
        </w:tc>
        <w:tc>
          <w:tcPr>
            <w:tcW w:w="0" w:type="auto"/>
            <w:vAlign w:val="center"/>
            <w:hideMark/>
          </w:tcPr>
          <w:p w14:paraId="7595CC5C"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b/>
                <w:bCs/>
                <w:kern w:val="0"/>
                <w:sz w:val="24"/>
                <w:szCs w:val="24"/>
                <w:rtl/>
                <w14:ligatures w14:val="none"/>
              </w:rPr>
              <w:t>متوسط</w:t>
            </w:r>
          </w:p>
        </w:tc>
      </w:tr>
    </w:tbl>
    <w:p w14:paraId="0D450D69" w14:textId="14F75035" w:rsidR="00EB1A80" w:rsidRP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تظهر البيانات أن تقييم المشاركين للأداء التقني للمنصات الإلكترونية جاء بمستوى متوسط بشكل عام، بمتوسط حسابي قدره 3.35</w:t>
      </w:r>
      <w:r w:rsidR="005F4C2F">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وقد حصلت عبارة </w:t>
      </w:r>
      <w:r w:rsidR="005F4C2F">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حفظ البيانات آمن</w:t>
      </w:r>
      <w:r w:rsidR="005F4C2F">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على أعلى تقييم بمتوسط حسابي 3.79، تليها عبارة </w:t>
      </w:r>
      <w:r w:rsidR="005F4C2F">
        <w:rPr>
          <w:rFonts w:ascii="Times New Roman" w:eastAsiaTheme="minorEastAsia" w:hAnsi="Times New Roman" w:cs="Times New Roman"/>
          <w:kern w:val="0"/>
          <w:sz w:val="24"/>
          <w:szCs w:val="24"/>
          <w:rtl/>
          <w14:ligatures w14:val="none"/>
        </w:rPr>
        <w:t xml:space="preserve"> </w:t>
      </w:r>
      <w:r w:rsidRPr="007B0B42">
        <w:rPr>
          <w:rFonts w:ascii="Times New Roman" w:eastAsiaTheme="minorEastAsia" w:hAnsi="Times New Roman" w:cs="Times New Roman"/>
          <w:kern w:val="0"/>
          <w:sz w:val="24"/>
          <w:szCs w:val="24"/>
          <w:u w:val="single"/>
          <w:rtl/>
          <w14:ligatures w14:val="none"/>
        </w:rPr>
        <w:t>المنصة متوافقة مع كل الأجهزة</w:t>
      </w:r>
      <w:r w:rsidR="005F4C2F">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بمتوسط 3.51</w:t>
      </w:r>
      <w:r w:rsidR="005F4C2F">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بينما حصلت عبارة </w:t>
      </w:r>
      <w:r w:rsidR="005F4C2F">
        <w:rPr>
          <w:rFonts w:ascii="Times New Roman" w:eastAsiaTheme="minorEastAsia" w:hAnsi="Times New Roman" w:cs="Times New Roman"/>
          <w:kern w:val="0"/>
          <w:sz w:val="24"/>
          <w:szCs w:val="24"/>
          <w:rtl/>
          <w14:ligatures w14:val="none"/>
        </w:rPr>
        <w:t xml:space="preserve"> </w:t>
      </w:r>
      <w:r w:rsidRPr="007B0B42">
        <w:rPr>
          <w:rFonts w:ascii="Times New Roman" w:eastAsiaTheme="minorEastAsia" w:hAnsi="Times New Roman" w:cs="Times New Roman"/>
          <w:kern w:val="0"/>
          <w:sz w:val="24"/>
          <w:szCs w:val="24"/>
          <w:u w:val="single"/>
          <w:rtl/>
          <w14:ligatures w14:val="none"/>
        </w:rPr>
        <w:t>لا توجد أعطال متكررة</w:t>
      </w:r>
      <w:r w:rsidR="007B0B42" w:rsidRPr="007B0B42">
        <w:rPr>
          <w:rFonts w:ascii="Times New Roman" w:eastAsiaTheme="minorEastAsia" w:hAnsi="Times New Roman" w:cs="Times New Roman"/>
          <w:kern w:val="0"/>
          <w:sz w:val="24"/>
          <w:szCs w:val="24"/>
          <w:u w:val="single"/>
          <w:rtl/>
          <w14:ligatures w14:val="none"/>
        </w:rPr>
        <w:t xml:space="preserve"> </w:t>
      </w:r>
      <w:r w:rsidRPr="007B0B42">
        <w:rPr>
          <w:rFonts w:ascii="Times New Roman" w:eastAsiaTheme="minorEastAsia" w:hAnsi="Times New Roman" w:cs="Times New Roman"/>
          <w:kern w:val="0"/>
          <w:sz w:val="24"/>
          <w:szCs w:val="24"/>
          <w:u w:val="single"/>
          <w:rtl/>
          <w14:ligatures w14:val="none"/>
        </w:rPr>
        <w:t xml:space="preserve"> </w:t>
      </w:r>
      <w:r w:rsidRPr="00EB1A80">
        <w:rPr>
          <w:rFonts w:ascii="Times New Roman" w:eastAsiaTheme="minorEastAsia" w:hAnsi="Times New Roman" w:cs="Times New Roman"/>
          <w:kern w:val="0"/>
          <w:sz w:val="24"/>
          <w:szCs w:val="24"/>
          <w:rtl/>
          <w14:ligatures w14:val="none"/>
        </w:rPr>
        <w:t>على أدنى تقييم بمتوسط 2.94</w:t>
      </w:r>
      <w:r w:rsidR="007B0B42">
        <w:rPr>
          <w:rFonts w:ascii="Times New Roman" w:eastAsiaTheme="minorEastAsia" w:hAnsi="Times New Roman" w:cs="Times New Roman"/>
          <w:kern w:val="0"/>
          <w:sz w:val="24"/>
          <w:szCs w:val="24"/>
          <w:rtl/>
          <w14:ligatures w14:val="none"/>
        </w:rPr>
        <w:t xml:space="preserve"> </w:t>
      </w:r>
    </w:p>
    <w:p w14:paraId="2D20307D" w14:textId="7A1DB74E" w:rsidR="00EB1A80" w:rsidRP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وتعكس هذه النتائج ثقة المستخدمين في أمان حفظ البيانات وتوافق المنصة مع مختلف الأجهزة</w:t>
      </w:r>
      <w:r w:rsidR="007B0B42">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مع وجود مشكلات تتعلق بالأعطال المتكررة وسرعة </w:t>
      </w:r>
      <w:r w:rsidR="007B0B42">
        <w:rPr>
          <w:rFonts w:ascii="Times New Roman" w:eastAsiaTheme="minorEastAsia" w:hAnsi="Times New Roman" w:cs="Times New Roman"/>
          <w:kern w:val="0"/>
          <w:sz w:val="24"/>
          <w:szCs w:val="24"/>
          <w:rtl/>
          <w14:ligatures w14:val="none"/>
        </w:rPr>
        <w:t xml:space="preserve">المنصة </w:t>
      </w:r>
    </w:p>
    <w:p w14:paraId="46F0FFDB" w14:textId="71BFDDB5" w:rsidR="00EB1A80" w:rsidRPr="00EB1A80" w:rsidRDefault="00EB1A80" w:rsidP="007368BE">
      <w:pPr>
        <w:spacing w:before="100" w:beforeAutospacing="1" w:after="100" w:afterAutospacing="1" w:line="240" w:lineRule="auto"/>
        <w:outlineLvl w:val="2"/>
        <w:divId w:val="642779224"/>
        <w:rPr>
          <w:rFonts w:ascii="Times New Roman" w:eastAsia="Times New Roman" w:hAnsi="Times New Roman" w:cs="Times New Roman"/>
          <w:b/>
          <w:bCs/>
          <w:kern w:val="0"/>
          <w:sz w:val="27"/>
          <w:szCs w:val="27"/>
          <w14:ligatures w14:val="none"/>
        </w:rPr>
      </w:pPr>
      <w:r w:rsidRPr="00EB1A80">
        <w:rPr>
          <w:rFonts w:ascii="Times New Roman" w:eastAsia="Times New Roman" w:hAnsi="Times New Roman" w:cs="Times New Roman"/>
          <w:b/>
          <w:bCs/>
          <w:kern w:val="0"/>
          <w:sz w:val="27"/>
          <w:szCs w:val="27"/>
          <w:rtl/>
          <w14:ligatures w14:val="none"/>
        </w:rPr>
        <w:t>المحور الثالث</w:t>
      </w:r>
      <w:r w:rsidR="007B0B42">
        <w:rPr>
          <w:rFonts w:ascii="Times New Roman" w:eastAsia="Times New Roman" w:hAnsi="Times New Roman" w:cs="Times New Roman"/>
          <w:b/>
          <w:bCs/>
          <w:kern w:val="0"/>
          <w:sz w:val="27"/>
          <w:szCs w:val="27"/>
          <w:rtl/>
          <w14:ligatures w14:val="none"/>
        </w:rPr>
        <w:t xml:space="preserve">:- </w:t>
      </w:r>
      <w:r w:rsidRPr="00EB1A80">
        <w:rPr>
          <w:rFonts w:ascii="Times New Roman" w:eastAsia="Times New Roman" w:hAnsi="Times New Roman" w:cs="Times New Roman"/>
          <w:b/>
          <w:bCs/>
          <w:kern w:val="0"/>
          <w:sz w:val="27"/>
          <w:szCs w:val="27"/>
          <w:rtl/>
          <w14:ligatures w14:val="none"/>
        </w:rPr>
        <w:t xml:space="preserve"> الدعم والتفاعل</w:t>
      </w:r>
    </w:p>
    <w:p w14:paraId="2694433C" w14:textId="1776D24B" w:rsidR="00EB1A80" w:rsidRPr="00EB1A80" w:rsidRDefault="00EB1A80" w:rsidP="007368BE">
      <w:pPr>
        <w:spacing w:before="100" w:beforeAutospacing="1" w:after="100" w:afterAutospacing="1" w:line="240" w:lineRule="auto"/>
        <w:outlineLvl w:val="3"/>
        <w:divId w:val="642779224"/>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أ</w:t>
      </w:r>
      <w:r w:rsidR="007B0B42">
        <w:rPr>
          <w:rFonts w:ascii="Times New Roman" w:eastAsia="Times New Roman" w:hAnsi="Times New Roman" w:cs="Times New Roman"/>
          <w:b/>
          <w:bCs/>
          <w:kern w:val="0"/>
          <w:sz w:val="24"/>
          <w:szCs w:val="24"/>
          <w:rtl/>
          <w14:ligatures w14:val="none"/>
        </w:rPr>
        <w:t xml:space="preserve"> -</w:t>
      </w:r>
      <w:r w:rsidRPr="00EB1A80">
        <w:rPr>
          <w:rFonts w:ascii="Times New Roman" w:eastAsia="Times New Roman" w:hAnsi="Times New Roman" w:cs="Times New Roman"/>
          <w:b/>
          <w:bCs/>
          <w:kern w:val="0"/>
          <w:sz w:val="24"/>
          <w:szCs w:val="24"/>
          <w:rtl/>
          <w14:ligatures w14:val="none"/>
        </w:rPr>
        <w:t xml:space="preserve"> خدمة </w:t>
      </w:r>
      <w:r w:rsidR="007B0B42">
        <w:rPr>
          <w:rFonts w:ascii="Times New Roman" w:eastAsia="Times New Roman" w:hAnsi="Times New Roman" w:cs="Times New Roman"/>
          <w:b/>
          <w:bCs/>
          <w:kern w:val="0"/>
          <w:sz w:val="24"/>
          <w:szCs w:val="24"/>
          <w:rtl/>
          <w14:ligatures w14:val="none"/>
        </w:rPr>
        <w:t xml:space="preserve">العملاء :- </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2498"/>
        <w:gridCol w:w="1413"/>
        <w:gridCol w:w="1492"/>
        <w:gridCol w:w="624"/>
        <w:gridCol w:w="758"/>
      </w:tblGrid>
      <w:tr w:rsidR="00EB1A80" w:rsidRPr="00EB1A80" w14:paraId="3E350307" w14:textId="77777777" w:rsidTr="00BA0F07">
        <w:trPr>
          <w:divId w:val="642779224"/>
          <w:tblHeader/>
          <w:tblCellSpacing w:w="15" w:type="dxa"/>
          <w:jc w:val="right"/>
        </w:trPr>
        <w:tc>
          <w:tcPr>
            <w:tcW w:w="0" w:type="auto"/>
            <w:vAlign w:val="center"/>
            <w:hideMark/>
          </w:tcPr>
          <w:p w14:paraId="20E42400"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العبارة</w:t>
            </w:r>
          </w:p>
        </w:tc>
        <w:tc>
          <w:tcPr>
            <w:tcW w:w="0" w:type="auto"/>
            <w:vAlign w:val="center"/>
            <w:hideMark/>
          </w:tcPr>
          <w:p w14:paraId="6B45C740"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المتوسط الحسابي</w:t>
            </w:r>
          </w:p>
        </w:tc>
        <w:tc>
          <w:tcPr>
            <w:tcW w:w="0" w:type="auto"/>
            <w:vAlign w:val="center"/>
            <w:hideMark/>
          </w:tcPr>
          <w:p w14:paraId="6EF9C561"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الانحراف المعياري</w:t>
            </w:r>
          </w:p>
        </w:tc>
        <w:tc>
          <w:tcPr>
            <w:tcW w:w="0" w:type="auto"/>
            <w:vAlign w:val="center"/>
            <w:hideMark/>
          </w:tcPr>
          <w:p w14:paraId="7F160010"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الترتيب</w:t>
            </w:r>
          </w:p>
        </w:tc>
        <w:tc>
          <w:tcPr>
            <w:tcW w:w="0" w:type="auto"/>
            <w:vAlign w:val="center"/>
            <w:hideMark/>
          </w:tcPr>
          <w:p w14:paraId="0A0D6053"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المستوى</w:t>
            </w:r>
          </w:p>
        </w:tc>
      </w:tr>
      <w:tr w:rsidR="00EB1A80" w:rsidRPr="00EB1A80" w14:paraId="27F231BC" w14:textId="77777777" w:rsidTr="00BA0F07">
        <w:trPr>
          <w:divId w:val="642779224"/>
          <w:tblCellSpacing w:w="15" w:type="dxa"/>
          <w:jc w:val="right"/>
        </w:trPr>
        <w:tc>
          <w:tcPr>
            <w:tcW w:w="0" w:type="auto"/>
            <w:vAlign w:val="center"/>
            <w:hideMark/>
          </w:tcPr>
          <w:p w14:paraId="12C20A33" w14:textId="52B8C96C"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1</w:t>
            </w:r>
            <w:r w:rsidR="007B0B42">
              <w:rPr>
                <w:rFonts w:ascii="Times New Roman" w:eastAsia="Times New Roman" w:hAnsi="Times New Roman" w:cs="Times New Roman"/>
                <w:kern w:val="0"/>
                <w:sz w:val="24"/>
                <w:szCs w:val="24"/>
                <w:rtl/>
                <w14:ligatures w14:val="none"/>
              </w:rPr>
              <w:t>-</w:t>
            </w:r>
            <w:r w:rsidRPr="00EB1A80">
              <w:rPr>
                <w:rFonts w:ascii="Times New Roman" w:eastAsia="Times New Roman" w:hAnsi="Times New Roman" w:cs="Times New Roman"/>
                <w:kern w:val="0"/>
                <w:sz w:val="24"/>
                <w:szCs w:val="24"/>
                <w:rtl/>
                <w14:ligatures w14:val="none"/>
              </w:rPr>
              <w:t xml:space="preserve"> يتوفر دعم فني 24/7</w:t>
            </w:r>
          </w:p>
        </w:tc>
        <w:tc>
          <w:tcPr>
            <w:tcW w:w="0" w:type="auto"/>
            <w:vAlign w:val="center"/>
            <w:hideMark/>
          </w:tcPr>
          <w:p w14:paraId="390DF429"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2.87</w:t>
            </w:r>
          </w:p>
        </w:tc>
        <w:tc>
          <w:tcPr>
            <w:tcW w:w="0" w:type="auto"/>
            <w:vAlign w:val="center"/>
            <w:hideMark/>
          </w:tcPr>
          <w:p w14:paraId="675C941F"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1.26</w:t>
            </w:r>
          </w:p>
        </w:tc>
        <w:tc>
          <w:tcPr>
            <w:tcW w:w="0" w:type="auto"/>
            <w:vAlign w:val="center"/>
            <w:hideMark/>
          </w:tcPr>
          <w:p w14:paraId="65AB512F"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5</w:t>
            </w:r>
          </w:p>
        </w:tc>
        <w:tc>
          <w:tcPr>
            <w:tcW w:w="0" w:type="auto"/>
            <w:vAlign w:val="center"/>
            <w:hideMark/>
          </w:tcPr>
          <w:p w14:paraId="785675CD"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متوسط</w:t>
            </w:r>
          </w:p>
        </w:tc>
      </w:tr>
      <w:tr w:rsidR="00EB1A80" w:rsidRPr="00EB1A80" w14:paraId="0606ECAE" w14:textId="77777777" w:rsidTr="00BA0F07">
        <w:trPr>
          <w:divId w:val="642779224"/>
          <w:tblCellSpacing w:w="15" w:type="dxa"/>
          <w:jc w:val="right"/>
        </w:trPr>
        <w:tc>
          <w:tcPr>
            <w:tcW w:w="0" w:type="auto"/>
            <w:vAlign w:val="center"/>
            <w:hideMark/>
          </w:tcPr>
          <w:p w14:paraId="116AC14E" w14:textId="1CC5858C"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2</w:t>
            </w:r>
            <w:r w:rsidR="007B0B42">
              <w:rPr>
                <w:rFonts w:ascii="Times New Roman" w:eastAsia="Times New Roman" w:hAnsi="Times New Roman" w:cs="Times New Roman"/>
                <w:kern w:val="0"/>
                <w:sz w:val="24"/>
                <w:szCs w:val="24"/>
                <w:rtl/>
                <w14:ligatures w14:val="none"/>
              </w:rPr>
              <w:t>-</w:t>
            </w:r>
            <w:r w:rsidRPr="00EB1A80">
              <w:rPr>
                <w:rFonts w:ascii="Times New Roman" w:eastAsia="Times New Roman" w:hAnsi="Times New Roman" w:cs="Times New Roman"/>
                <w:kern w:val="0"/>
                <w:sz w:val="24"/>
                <w:szCs w:val="24"/>
                <w:rtl/>
                <w14:ligatures w14:val="none"/>
              </w:rPr>
              <w:t xml:space="preserve"> الرد على الاستفسارات سريع</w:t>
            </w:r>
          </w:p>
        </w:tc>
        <w:tc>
          <w:tcPr>
            <w:tcW w:w="0" w:type="auto"/>
            <w:vAlign w:val="center"/>
            <w:hideMark/>
          </w:tcPr>
          <w:p w14:paraId="4786962B"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2.91</w:t>
            </w:r>
          </w:p>
        </w:tc>
        <w:tc>
          <w:tcPr>
            <w:tcW w:w="0" w:type="auto"/>
            <w:vAlign w:val="center"/>
            <w:hideMark/>
          </w:tcPr>
          <w:p w14:paraId="113BB861"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1.25</w:t>
            </w:r>
          </w:p>
        </w:tc>
        <w:tc>
          <w:tcPr>
            <w:tcW w:w="0" w:type="auto"/>
            <w:vAlign w:val="center"/>
            <w:hideMark/>
          </w:tcPr>
          <w:p w14:paraId="3B1D2307"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4</w:t>
            </w:r>
          </w:p>
        </w:tc>
        <w:tc>
          <w:tcPr>
            <w:tcW w:w="0" w:type="auto"/>
            <w:vAlign w:val="center"/>
            <w:hideMark/>
          </w:tcPr>
          <w:p w14:paraId="67D58973"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متوسط</w:t>
            </w:r>
          </w:p>
        </w:tc>
      </w:tr>
      <w:tr w:rsidR="00EB1A80" w:rsidRPr="00EB1A80" w14:paraId="2EBDBDE7" w14:textId="77777777" w:rsidTr="00BA0F07">
        <w:trPr>
          <w:divId w:val="642779224"/>
          <w:tblCellSpacing w:w="15" w:type="dxa"/>
          <w:jc w:val="right"/>
        </w:trPr>
        <w:tc>
          <w:tcPr>
            <w:tcW w:w="0" w:type="auto"/>
            <w:vAlign w:val="center"/>
            <w:hideMark/>
          </w:tcPr>
          <w:p w14:paraId="52B271E7" w14:textId="1E86D45A"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3</w:t>
            </w:r>
            <w:r w:rsidR="007B0B42">
              <w:rPr>
                <w:rFonts w:ascii="Times New Roman" w:eastAsia="Times New Roman" w:hAnsi="Times New Roman" w:cs="Times New Roman"/>
                <w:kern w:val="0"/>
                <w:sz w:val="24"/>
                <w:szCs w:val="24"/>
                <w:rtl/>
                <w14:ligatures w14:val="none"/>
              </w:rPr>
              <w:t>-</w:t>
            </w:r>
            <w:r w:rsidRPr="00EB1A80">
              <w:rPr>
                <w:rFonts w:ascii="Times New Roman" w:eastAsia="Times New Roman" w:hAnsi="Times New Roman" w:cs="Times New Roman"/>
                <w:kern w:val="0"/>
                <w:sz w:val="24"/>
                <w:szCs w:val="24"/>
                <w:rtl/>
                <w14:ligatures w14:val="none"/>
              </w:rPr>
              <w:t xml:space="preserve"> موظفو الدعم متعاونون</w:t>
            </w:r>
          </w:p>
        </w:tc>
        <w:tc>
          <w:tcPr>
            <w:tcW w:w="0" w:type="auto"/>
            <w:vAlign w:val="center"/>
            <w:hideMark/>
          </w:tcPr>
          <w:p w14:paraId="22C88895"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3.45</w:t>
            </w:r>
          </w:p>
        </w:tc>
        <w:tc>
          <w:tcPr>
            <w:tcW w:w="0" w:type="auto"/>
            <w:vAlign w:val="center"/>
            <w:hideMark/>
          </w:tcPr>
          <w:p w14:paraId="022C718F"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1.08</w:t>
            </w:r>
          </w:p>
        </w:tc>
        <w:tc>
          <w:tcPr>
            <w:tcW w:w="0" w:type="auto"/>
            <w:vAlign w:val="center"/>
            <w:hideMark/>
          </w:tcPr>
          <w:p w14:paraId="7E0D1B9D"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w:t>
            </w:r>
          </w:p>
        </w:tc>
        <w:tc>
          <w:tcPr>
            <w:tcW w:w="0" w:type="auto"/>
            <w:vAlign w:val="center"/>
            <w:hideMark/>
          </w:tcPr>
          <w:p w14:paraId="57E95DBB"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متوسط</w:t>
            </w:r>
          </w:p>
        </w:tc>
      </w:tr>
      <w:tr w:rsidR="00EB1A80" w:rsidRPr="00EB1A80" w14:paraId="6135EF15" w14:textId="77777777" w:rsidTr="00BA0F07">
        <w:trPr>
          <w:divId w:val="642779224"/>
          <w:tblCellSpacing w:w="15" w:type="dxa"/>
          <w:jc w:val="right"/>
        </w:trPr>
        <w:tc>
          <w:tcPr>
            <w:tcW w:w="0" w:type="auto"/>
            <w:vAlign w:val="center"/>
            <w:hideMark/>
          </w:tcPr>
          <w:p w14:paraId="402B2122" w14:textId="07A9900B"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4</w:t>
            </w:r>
            <w:r w:rsidR="007B0B42">
              <w:rPr>
                <w:rFonts w:ascii="Times New Roman" w:eastAsia="Times New Roman" w:hAnsi="Times New Roman" w:cs="Times New Roman"/>
                <w:kern w:val="0"/>
                <w:sz w:val="24"/>
                <w:szCs w:val="24"/>
                <w:rtl/>
                <w14:ligatures w14:val="none"/>
              </w:rPr>
              <w:t>-</w:t>
            </w:r>
            <w:r w:rsidRPr="00EB1A80">
              <w:rPr>
                <w:rFonts w:ascii="Times New Roman" w:eastAsia="Times New Roman" w:hAnsi="Times New Roman" w:cs="Times New Roman"/>
                <w:kern w:val="0"/>
                <w:sz w:val="24"/>
                <w:szCs w:val="24"/>
                <w:rtl/>
                <w14:ligatures w14:val="none"/>
              </w:rPr>
              <w:t xml:space="preserve"> قنوات التواصل متعددة</w:t>
            </w:r>
          </w:p>
        </w:tc>
        <w:tc>
          <w:tcPr>
            <w:tcW w:w="0" w:type="auto"/>
            <w:vAlign w:val="center"/>
            <w:hideMark/>
          </w:tcPr>
          <w:p w14:paraId="51A2E380"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3.38</w:t>
            </w:r>
          </w:p>
        </w:tc>
        <w:tc>
          <w:tcPr>
            <w:tcW w:w="0" w:type="auto"/>
            <w:vAlign w:val="center"/>
            <w:hideMark/>
          </w:tcPr>
          <w:p w14:paraId="70FE90A5"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1.13</w:t>
            </w:r>
          </w:p>
        </w:tc>
        <w:tc>
          <w:tcPr>
            <w:tcW w:w="0" w:type="auto"/>
            <w:vAlign w:val="center"/>
            <w:hideMark/>
          </w:tcPr>
          <w:p w14:paraId="71000066"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2</w:t>
            </w:r>
          </w:p>
        </w:tc>
        <w:tc>
          <w:tcPr>
            <w:tcW w:w="0" w:type="auto"/>
            <w:vAlign w:val="center"/>
            <w:hideMark/>
          </w:tcPr>
          <w:p w14:paraId="281C5001"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متوسط</w:t>
            </w:r>
          </w:p>
        </w:tc>
      </w:tr>
      <w:tr w:rsidR="00EB1A80" w:rsidRPr="00EB1A80" w14:paraId="73C16941" w14:textId="77777777" w:rsidTr="00BA0F07">
        <w:trPr>
          <w:divId w:val="642779224"/>
          <w:tblCellSpacing w:w="15" w:type="dxa"/>
          <w:jc w:val="right"/>
        </w:trPr>
        <w:tc>
          <w:tcPr>
            <w:tcW w:w="0" w:type="auto"/>
            <w:vAlign w:val="center"/>
            <w:hideMark/>
          </w:tcPr>
          <w:p w14:paraId="6D21E5B9" w14:textId="6102DA1A"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5</w:t>
            </w:r>
            <w:r w:rsidR="00C44CEE">
              <w:rPr>
                <w:rFonts w:ascii="Times New Roman" w:eastAsia="Times New Roman" w:hAnsi="Times New Roman" w:cs="Times New Roman"/>
                <w:kern w:val="0"/>
                <w:sz w:val="24"/>
                <w:szCs w:val="24"/>
                <w:rtl/>
                <w14:ligatures w14:val="none"/>
              </w:rPr>
              <w:t>-</w:t>
            </w:r>
            <w:r w:rsidRPr="00EB1A80">
              <w:rPr>
                <w:rFonts w:ascii="Times New Roman" w:eastAsia="Times New Roman" w:hAnsi="Times New Roman" w:cs="Times New Roman"/>
                <w:kern w:val="0"/>
                <w:sz w:val="24"/>
                <w:szCs w:val="24"/>
                <w:rtl/>
                <w14:ligatures w14:val="none"/>
              </w:rPr>
              <w:t xml:space="preserve"> حل المشكلات يتم بكفاءة</w:t>
            </w:r>
          </w:p>
        </w:tc>
        <w:tc>
          <w:tcPr>
            <w:tcW w:w="0" w:type="auto"/>
            <w:vAlign w:val="center"/>
            <w:hideMark/>
          </w:tcPr>
          <w:p w14:paraId="4876D607"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3.02</w:t>
            </w:r>
          </w:p>
        </w:tc>
        <w:tc>
          <w:tcPr>
            <w:tcW w:w="0" w:type="auto"/>
            <w:vAlign w:val="center"/>
            <w:hideMark/>
          </w:tcPr>
          <w:p w14:paraId="11FDB312"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1.21</w:t>
            </w:r>
          </w:p>
        </w:tc>
        <w:tc>
          <w:tcPr>
            <w:tcW w:w="0" w:type="auto"/>
            <w:vAlign w:val="center"/>
            <w:hideMark/>
          </w:tcPr>
          <w:p w14:paraId="4CCB7BED"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w:t>
            </w:r>
          </w:p>
        </w:tc>
        <w:tc>
          <w:tcPr>
            <w:tcW w:w="0" w:type="auto"/>
            <w:vAlign w:val="center"/>
            <w:hideMark/>
          </w:tcPr>
          <w:p w14:paraId="355E0A64"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متوسط</w:t>
            </w:r>
          </w:p>
        </w:tc>
      </w:tr>
      <w:tr w:rsidR="00EB1A80" w:rsidRPr="00EB1A80" w14:paraId="37312D14" w14:textId="77777777" w:rsidTr="00BA0F07">
        <w:trPr>
          <w:divId w:val="642779224"/>
          <w:tblCellSpacing w:w="15" w:type="dxa"/>
          <w:jc w:val="right"/>
        </w:trPr>
        <w:tc>
          <w:tcPr>
            <w:tcW w:w="0" w:type="auto"/>
            <w:vAlign w:val="center"/>
            <w:hideMark/>
          </w:tcPr>
          <w:p w14:paraId="5DEFD507"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b/>
                <w:bCs/>
                <w:kern w:val="0"/>
                <w:sz w:val="24"/>
                <w:szCs w:val="24"/>
                <w:rtl/>
                <w14:ligatures w14:val="none"/>
              </w:rPr>
              <w:t>المتوسط العام</w:t>
            </w:r>
          </w:p>
        </w:tc>
        <w:tc>
          <w:tcPr>
            <w:tcW w:w="0" w:type="auto"/>
            <w:vAlign w:val="center"/>
            <w:hideMark/>
          </w:tcPr>
          <w:p w14:paraId="54CC5578"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b/>
                <w:bCs/>
                <w:kern w:val="0"/>
                <w:sz w:val="24"/>
                <w:szCs w:val="24"/>
                <w14:ligatures w14:val="none"/>
              </w:rPr>
              <w:t>3.13</w:t>
            </w:r>
          </w:p>
        </w:tc>
        <w:tc>
          <w:tcPr>
            <w:tcW w:w="0" w:type="auto"/>
            <w:vAlign w:val="center"/>
            <w:hideMark/>
          </w:tcPr>
          <w:p w14:paraId="3DF7B3F6"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b/>
                <w:bCs/>
                <w:kern w:val="0"/>
                <w:sz w:val="24"/>
                <w:szCs w:val="24"/>
                <w14:ligatures w14:val="none"/>
              </w:rPr>
              <w:t>0.98</w:t>
            </w:r>
          </w:p>
        </w:tc>
        <w:tc>
          <w:tcPr>
            <w:tcW w:w="0" w:type="auto"/>
            <w:vAlign w:val="center"/>
            <w:hideMark/>
          </w:tcPr>
          <w:p w14:paraId="62BFB643"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w:t>
            </w:r>
          </w:p>
        </w:tc>
        <w:tc>
          <w:tcPr>
            <w:tcW w:w="0" w:type="auto"/>
            <w:vAlign w:val="center"/>
            <w:hideMark/>
          </w:tcPr>
          <w:p w14:paraId="6FC016A2"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b/>
                <w:bCs/>
                <w:kern w:val="0"/>
                <w:sz w:val="24"/>
                <w:szCs w:val="24"/>
                <w:rtl/>
                <w14:ligatures w14:val="none"/>
              </w:rPr>
              <w:t>متوسط</w:t>
            </w:r>
          </w:p>
        </w:tc>
      </w:tr>
    </w:tbl>
    <w:p w14:paraId="749B2537" w14:textId="5C73F599" w:rsidR="00EB1A80" w:rsidRP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lastRenderedPageBreak/>
        <w:t>تشير النتائج إلى أن تقييم المشاركين لخدمة العملاء جاء بمستوى متوسط بشكل عام</w:t>
      </w:r>
      <w:r w:rsidR="00C44CEE">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بمتوسط حسابي قدره 3.13</w:t>
      </w:r>
      <w:r w:rsidR="00C44CEE">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وقد حصلت عبارة </w:t>
      </w:r>
      <w:r w:rsidR="00736E8E">
        <w:rPr>
          <w:rFonts w:ascii="Times New Roman" w:eastAsiaTheme="minorEastAsia" w:hAnsi="Times New Roman" w:cs="Times New Roman"/>
          <w:kern w:val="0"/>
          <w:sz w:val="24"/>
          <w:szCs w:val="24"/>
          <w:rtl/>
          <w14:ligatures w14:val="none"/>
        </w:rPr>
        <w:t>'</w:t>
      </w:r>
      <w:r w:rsidRPr="00EB1A80">
        <w:rPr>
          <w:rFonts w:ascii="Times New Roman" w:eastAsiaTheme="minorEastAsia" w:hAnsi="Times New Roman" w:cs="Times New Roman"/>
          <w:kern w:val="0"/>
          <w:sz w:val="24"/>
          <w:szCs w:val="24"/>
          <w:rtl/>
          <w14:ligatures w14:val="none"/>
        </w:rPr>
        <w:t>موظفو الدعم متعاونون</w:t>
      </w:r>
      <w:r w:rsidR="00736E8E">
        <w:rPr>
          <w:rFonts w:ascii="Times New Roman" w:eastAsiaTheme="minorEastAsia" w:hAnsi="Times New Roman" w:cs="Times New Roman"/>
          <w:kern w:val="0"/>
          <w:sz w:val="24"/>
          <w:szCs w:val="24"/>
          <w:rtl/>
          <w14:ligatures w14:val="none"/>
        </w:rPr>
        <w:t>'</w:t>
      </w:r>
      <w:r w:rsidRPr="00EB1A80">
        <w:rPr>
          <w:rFonts w:ascii="Times New Roman" w:eastAsiaTheme="minorEastAsia" w:hAnsi="Times New Roman" w:cs="Times New Roman"/>
          <w:kern w:val="0"/>
          <w:sz w:val="24"/>
          <w:szCs w:val="24"/>
          <w:rtl/>
          <w14:ligatures w14:val="none"/>
        </w:rPr>
        <w:t xml:space="preserve"> على أعلى تقييم</w:t>
      </w:r>
      <w:r w:rsidR="00C44CEE">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بمتوسط حسابي 3.45</w:t>
      </w:r>
      <w:r w:rsidR="00C44CEE">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تليها عبارة </w:t>
      </w:r>
      <w:r w:rsidR="00736E8E">
        <w:rPr>
          <w:rFonts w:ascii="Times New Roman" w:eastAsiaTheme="minorEastAsia" w:hAnsi="Times New Roman" w:cs="Times New Roman"/>
          <w:kern w:val="0"/>
          <w:sz w:val="24"/>
          <w:szCs w:val="24"/>
          <w:rtl/>
          <w14:ligatures w14:val="none"/>
        </w:rPr>
        <w:t>'</w:t>
      </w:r>
      <w:r w:rsidRPr="00EB1A80">
        <w:rPr>
          <w:rFonts w:ascii="Times New Roman" w:eastAsiaTheme="minorEastAsia" w:hAnsi="Times New Roman" w:cs="Times New Roman"/>
          <w:kern w:val="0"/>
          <w:sz w:val="24"/>
          <w:szCs w:val="24"/>
          <w:rtl/>
          <w14:ligatures w14:val="none"/>
        </w:rPr>
        <w:t>قنوات التواصل متعددة</w:t>
      </w:r>
      <w:r w:rsidR="00736E8E">
        <w:rPr>
          <w:rFonts w:ascii="Times New Roman" w:eastAsiaTheme="minorEastAsia" w:hAnsi="Times New Roman" w:cs="Times New Roman"/>
          <w:kern w:val="0"/>
          <w:sz w:val="24"/>
          <w:szCs w:val="24"/>
          <w:rtl/>
          <w14:ligatures w14:val="none"/>
        </w:rPr>
        <w:t>'</w:t>
      </w:r>
      <w:r w:rsidRPr="00EB1A80">
        <w:rPr>
          <w:rFonts w:ascii="Times New Roman" w:eastAsiaTheme="minorEastAsia" w:hAnsi="Times New Roman" w:cs="Times New Roman"/>
          <w:kern w:val="0"/>
          <w:sz w:val="24"/>
          <w:szCs w:val="24"/>
          <w:rtl/>
          <w14:ligatures w14:val="none"/>
        </w:rPr>
        <w:t xml:space="preserve"> بمتوسط 3.38</w:t>
      </w:r>
      <w:r w:rsidR="00CC56B0">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بينما حصلت عبارة </w:t>
      </w:r>
      <w:r w:rsidR="00736E8E">
        <w:rPr>
          <w:rFonts w:ascii="Times New Roman" w:eastAsiaTheme="minorEastAsia" w:hAnsi="Times New Roman" w:cs="Times New Roman"/>
          <w:kern w:val="0"/>
          <w:sz w:val="24"/>
          <w:szCs w:val="24"/>
          <w:rtl/>
          <w14:ligatures w14:val="none"/>
        </w:rPr>
        <w:t>'</w:t>
      </w:r>
      <w:r w:rsidRPr="00EB1A80">
        <w:rPr>
          <w:rFonts w:ascii="Times New Roman" w:eastAsiaTheme="minorEastAsia" w:hAnsi="Times New Roman" w:cs="Times New Roman"/>
          <w:kern w:val="0"/>
          <w:sz w:val="24"/>
          <w:szCs w:val="24"/>
          <w:rtl/>
          <w14:ligatures w14:val="none"/>
        </w:rPr>
        <w:t>يتوفر دعم فني 24/7</w:t>
      </w:r>
      <w:r w:rsidR="00736E8E">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على أدنى تقييم بمتوسط 2.87</w:t>
      </w:r>
    </w:p>
    <w:p w14:paraId="7EEF9DB9" w14:textId="7A4D610D" w:rsidR="00EB1A80" w:rsidRP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وتوضح هذه النتائج أن هناك تقديراً لتعاون موظفي الدعم وتنوع قنوات التواصل</w:t>
      </w:r>
      <w:r w:rsidR="00CC56B0">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مع وجود حاجة إلى تحسين توافر الدعم الفني على مدار الساعة وسرعة الرد على </w:t>
      </w:r>
      <w:r w:rsidR="00CC56B0">
        <w:rPr>
          <w:rFonts w:ascii="Times New Roman" w:eastAsiaTheme="minorEastAsia" w:hAnsi="Times New Roman" w:cs="Times New Roman"/>
          <w:kern w:val="0"/>
          <w:sz w:val="24"/>
          <w:szCs w:val="24"/>
          <w:rtl/>
          <w14:ligatures w14:val="none"/>
        </w:rPr>
        <w:t>الاستفسارات</w:t>
      </w:r>
    </w:p>
    <w:p w14:paraId="4982ADE1" w14:textId="68663786" w:rsidR="00EB1A80" w:rsidRPr="00EB1A80" w:rsidRDefault="00EB1A80" w:rsidP="007368BE">
      <w:pPr>
        <w:spacing w:before="100" w:beforeAutospacing="1" w:after="100" w:afterAutospacing="1" w:line="240" w:lineRule="auto"/>
        <w:outlineLvl w:val="3"/>
        <w:divId w:val="642779224"/>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ب</w:t>
      </w:r>
      <w:r w:rsidR="00CC56B0">
        <w:rPr>
          <w:rFonts w:ascii="Times New Roman" w:eastAsia="Times New Roman" w:hAnsi="Times New Roman" w:cs="Times New Roman"/>
          <w:b/>
          <w:bCs/>
          <w:kern w:val="0"/>
          <w:sz w:val="24"/>
          <w:szCs w:val="24"/>
          <w:rtl/>
          <w14:ligatures w14:val="none"/>
        </w:rPr>
        <w:t xml:space="preserve">- </w:t>
      </w:r>
      <w:r w:rsidRPr="00EB1A80">
        <w:rPr>
          <w:rFonts w:ascii="Times New Roman" w:eastAsia="Times New Roman" w:hAnsi="Times New Roman" w:cs="Times New Roman"/>
          <w:b/>
          <w:bCs/>
          <w:kern w:val="0"/>
          <w:sz w:val="24"/>
          <w:szCs w:val="24"/>
          <w:rtl/>
          <w14:ligatures w14:val="none"/>
        </w:rPr>
        <w:t xml:space="preserve"> </w:t>
      </w:r>
      <w:r w:rsidR="00CC56B0">
        <w:rPr>
          <w:rFonts w:ascii="Times New Roman" w:eastAsia="Times New Roman" w:hAnsi="Times New Roman" w:cs="Times New Roman"/>
          <w:b/>
          <w:bCs/>
          <w:kern w:val="0"/>
          <w:sz w:val="24"/>
          <w:szCs w:val="24"/>
          <w:rtl/>
          <w14:ligatures w14:val="none"/>
        </w:rPr>
        <w:t xml:space="preserve">التفاعل :- </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2553"/>
        <w:gridCol w:w="1413"/>
        <w:gridCol w:w="1492"/>
        <w:gridCol w:w="624"/>
        <w:gridCol w:w="758"/>
      </w:tblGrid>
      <w:tr w:rsidR="00EB1A80" w:rsidRPr="00EB1A80" w14:paraId="504AED16" w14:textId="77777777" w:rsidTr="00481063">
        <w:trPr>
          <w:divId w:val="642779224"/>
          <w:tblHeader/>
          <w:tblCellSpacing w:w="15" w:type="dxa"/>
          <w:jc w:val="right"/>
        </w:trPr>
        <w:tc>
          <w:tcPr>
            <w:tcW w:w="0" w:type="auto"/>
            <w:vAlign w:val="center"/>
            <w:hideMark/>
          </w:tcPr>
          <w:p w14:paraId="35556B54"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العبارة</w:t>
            </w:r>
          </w:p>
        </w:tc>
        <w:tc>
          <w:tcPr>
            <w:tcW w:w="0" w:type="auto"/>
            <w:vAlign w:val="center"/>
            <w:hideMark/>
          </w:tcPr>
          <w:p w14:paraId="29034025"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المتوسط الحسابي</w:t>
            </w:r>
          </w:p>
        </w:tc>
        <w:tc>
          <w:tcPr>
            <w:tcW w:w="0" w:type="auto"/>
            <w:vAlign w:val="center"/>
            <w:hideMark/>
          </w:tcPr>
          <w:p w14:paraId="7CC0A1FB"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الانحراف المعياري</w:t>
            </w:r>
          </w:p>
        </w:tc>
        <w:tc>
          <w:tcPr>
            <w:tcW w:w="0" w:type="auto"/>
            <w:vAlign w:val="center"/>
            <w:hideMark/>
          </w:tcPr>
          <w:p w14:paraId="05131286"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الترتيب</w:t>
            </w:r>
          </w:p>
        </w:tc>
        <w:tc>
          <w:tcPr>
            <w:tcW w:w="0" w:type="auto"/>
            <w:vAlign w:val="center"/>
            <w:hideMark/>
          </w:tcPr>
          <w:p w14:paraId="47BA4737"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المستوى</w:t>
            </w:r>
          </w:p>
        </w:tc>
      </w:tr>
      <w:tr w:rsidR="00EB1A80" w:rsidRPr="00EB1A80" w14:paraId="6C123C57" w14:textId="77777777" w:rsidTr="00481063">
        <w:trPr>
          <w:divId w:val="642779224"/>
          <w:tblCellSpacing w:w="15" w:type="dxa"/>
          <w:jc w:val="right"/>
        </w:trPr>
        <w:tc>
          <w:tcPr>
            <w:tcW w:w="0" w:type="auto"/>
            <w:vAlign w:val="center"/>
            <w:hideMark/>
          </w:tcPr>
          <w:p w14:paraId="6576323E" w14:textId="524A1959"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1</w:t>
            </w:r>
            <w:r w:rsidR="00CC56B0">
              <w:rPr>
                <w:rFonts w:ascii="Times New Roman" w:eastAsia="Times New Roman" w:hAnsi="Times New Roman" w:cs="Times New Roman"/>
                <w:kern w:val="0"/>
                <w:sz w:val="24"/>
                <w:szCs w:val="24"/>
                <w:rtl/>
                <w14:ligatures w14:val="none"/>
              </w:rPr>
              <w:t>-</w:t>
            </w:r>
            <w:r w:rsidRPr="00EB1A80">
              <w:rPr>
                <w:rFonts w:ascii="Times New Roman" w:eastAsia="Times New Roman" w:hAnsi="Times New Roman" w:cs="Times New Roman"/>
                <w:kern w:val="0"/>
                <w:sz w:val="24"/>
                <w:szCs w:val="24"/>
                <w:rtl/>
                <w14:ligatures w14:val="none"/>
              </w:rPr>
              <w:t xml:space="preserve"> يمكن تقديم المقترحات</w:t>
            </w:r>
          </w:p>
        </w:tc>
        <w:tc>
          <w:tcPr>
            <w:tcW w:w="0" w:type="auto"/>
            <w:vAlign w:val="center"/>
            <w:hideMark/>
          </w:tcPr>
          <w:p w14:paraId="027258C8"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3.21</w:t>
            </w:r>
          </w:p>
        </w:tc>
        <w:tc>
          <w:tcPr>
            <w:tcW w:w="0" w:type="auto"/>
            <w:vAlign w:val="center"/>
            <w:hideMark/>
          </w:tcPr>
          <w:p w14:paraId="77C4A57A"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1.16</w:t>
            </w:r>
          </w:p>
        </w:tc>
        <w:tc>
          <w:tcPr>
            <w:tcW w:w="0" w:type="auto"/>
            <w:vAlign w:val="center"/>
            <w:hideMark/>
          </w:tcPr>
          <w:p w14:paraId="4E0D3BB3"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w:t>
            </w:r>
          </w:p>
        </w:tc>
        <w:tc>
          <w:tcPr>
            <w:tcW w:w="0" w:type="auto"/>
            <w:vAlign w:val="center"/>
            <w:hideMark/>
          </w:tcPr>
          <w:p w14:paraId="6CB80E87"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متوسط</w:t>
            </w:r>
          </w:p>
        </w:tc>
      </w:tr>
      <w:tr w:rsidR="00EB1A80" w:rsidRPr="00EB1A80" w14:paraId="685E93AC" w14:textId="77777777" w:rsidTr="00481063">
        <w:trPr>
          <w:divId w:val="642779224"/>
          <w:tblCellSpacing w:w="15" w:type="dxa"/>
          <w:jc w:val="right"/>
        </w:trPr>
        <w:tc>
          <w:tcPr>
            <w:tcW w:w="0" w:type="auto"/>
            <w:vAlign w:val="center"/>
            <w:hideMark/>
          </w:tcPr>
          <w:p w14:paraId="12A1B3A5" w14:textId="5030E572"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2</w:t>
            </w:r>
            <w:r w:rsidR="00CC56B0">
              <w:rPr>
                <w:rFonts w:ascii="Times New Roman" w:eastAsia="Times New Roman" w:hAnsi="Times New Roman" w:cs="Times New Roman"/>
                <w:kern w:val="0"/>
                <w:sz w:val="24"/>
                <w:szCs w:val="24"/>
                <w:rtl/>
                <w14:ligatures w14:val="none"/>
              </w:rPr>
              <w:t>-</w:t>
            </w:r>
            <w:r w:rsidRPr="00EB1A80">
              <w:rPr>
                <w:rFonts w:ascii="Times New Roman" w:eastAsia="Times New Roman" w:hAnsi="Times New Roman" w:cs="Times New Roman"/>
                <w:kern w:val="0"/>
                <w:sz w:val="24"/>
                <w:szCs w:val="24"/>
                <w:rtl/>
                <w14:ligatures w14:val="none"/>
              </w:rPr>
              <w:t xml:space="preserve"> يتم الرد على التعليقات</w:t>
            </w:r>
          </w:p>
        </w:tc>
        <w:tc>
          <w:tcPr>
            <w:tcW w:w="0" w:type="auto"/>
            <w:vAlign w:val="center"/>
            <w:hideMark/>
          </w:tcPr>
          <w:p w14:paraId="607572EB"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2.85</w:t>
            </w:r>
          </w:p>
        </w:tc>
        <w:tc>
          <w:tcPr>
            <w:tcW w:w="0" w:type="auto"/>
            <w:vAlign w:val="center"/>
            <w:hideMark/>
          </w:tcPr>
          <w:p w14:paraId="14C68122"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1.24</w:t>
            </w:r>
          </w:p>
        </w:tc>
        <w:tc>
          <w:tcPr>
            <w:tcW w:w="0" w:type="auto"/>
            <w:vAlign w:val="center"/>
            <w:hideMark/>
          </w:tcPr>
          <w:p w14:paraId="1E54AE13"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5</w:t>
            </w:r>
          </w:p>
        </w:tc>
        <w:tc>
          <w:tcPr>
            <w:tcW w:w="0" w:type="auto"/>
            <w:vAlign w:val="center"/>
            <w:hideMark/>
          </w:tcPr>
          <w:p w14:paraId="31A6D5A3"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متوسط</w:t>
            </w:r>
          </w:p>
        </w:tc>
      </w:tr>
      <w:tr w:rsidR="00EB1A80" w:rsidRPr="00EB1A80" w14:paraId="76D98778" w14:textId="77777777" w:rsidTr="00481063">
        <w:trPr>
          <w:divId w:val="642779224"/>
          <w:tblCellSpacing w:w="15" w:type="dxa"/>
          <w:jc w:val="right"/>
        </w:trPr>
        <w:tc>
          <w:tcPr>
            <w:tcW w:w="0" w:type="auto"/>
            <w:vAlign w:val="center"/>
            <w:hideMark/>
          </w:tcPr>
          <w:p w14:paraId="0F5415F0" w14:textId="530756B6"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3</w:t>
            </w:r>
            <w:r w:rsidR="00CC56B0">
              <w:rPr>
                <w:rFonts w:ascii="Times New Roman" w:eastAsia="Times New Roman" w:hAnsi="Times New Roman" w:cs="Times New Roman"/>
                <w:kern w:val="0"/>
                <w:sz w:val="24"/>
                <w:szCs w:val="24"/>
                <w:rtl/>
                <w14:ligatures w14:val="none"/>
              </w:rPr>
              <w:t>-</w:t>
            </w:r>
            <w:r w:rsidRPr="00EB1A80">
              <w:rPr>
                <w:rFonts w:ascii="Times New Roman" w:eastAsia="Times New Roman" w:hAnsi="Times New Roman" w:cs="Times New Roman"/>
                <w:kern w:val="0"/>
                <w:sz w:val="24"/>
                <w:szCs w:val="24"/>
                <w:rtl/>
                <w14:ligatures w14:val="none"/>
              </w:rPr>
              <w:t xml:space="preserve"> توجد منتديات للنقاش</w:t>
            </w:r>
          </w:p>
        </w:tc>
        <w:tc>
          <w:tcPr>
            <w:tcW w:w="0" w:type="auto"/>
            <w:vAlign w:val="center"/>
            <w:hideMark/>
          </w:tcPr>
          <w:p w14:paraId="27DA539C"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2.93</w:t>
            </w:r>
          </w:p>
        </w:tc>
        <w:tc>
          <w:tcPr>
            <w:tcW w:w="0" w:type="auto"/>
            <w:vAlign w:val="center"/>
            <w:hideMark/>
          </w:tcPr>
          <w:p w14:paraId="7DC63CB8"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1.22</w:t>
            </w:r>
          </w:p>
        </w:tc>
        <w:tc>
          <w:tcPr>
            <w:tcW w:w="0" w:type="auto"/>
            <w:vAlign w:val="center"/>
            <w:hideMark/>
          </w:tcPr>
          <w:p w14:paraId="39144FC3"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4</w:t>
            </w:r>
          </w:p>
        </w:tc>
        <w:tc>
          <w:tcPr>
            <w:tcW w:w="0" w:type="auto"/>
            <w:vAlign w:val="center"/>
            <w:hideMark/>
          </w:tcPr>
          <w:p w14:paraId="5B44BB7D"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متوسط</w:t>
            </w:r>
          </w:p>
        </w:tc>
      </w:tr>
      <w:tr w:rsidR="00EB1A80" w:rsidRPr="00EB1A80" w14:paraId="6AE21081" w14:textId="77777777" w:rsidTr="00481063">
        <w:trPr>
          <w:divId w:val="642779224"/>
          <w:tblCellSpacing w:w="15" w:type="dxa"/>
          <w:jc w:val="right"/>
        </w:trPr>
        <w:tc>
          <w:tcPr>
            <w:tcW w:w="0" w:type="auto"/>
            <w:vAlign w:val="center"/>
            <w:hideMark/>
          </w:tcPr>
          <w:p w14:paraId="122EF75D" w14:textId="35F22B65"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4</w:t>
            </w:r>
            <w:r w:rsidR="00CC56B0">
              <w:rPr>
                <w:rFonts w:ascii="Times New Roman" w:eastAsia="Times New Roman" w:hAnsi="Times New Roman" w:cs="Times New Roman"/>
                <w:kern w:val="0"/>
                <w:sz w:val="24"/>
                <w:szCs w:val="24"/>
                <w:rtl/>
                <w14:ligatures w14:val="none"/>
              </w:rPr>
              <w:t>-</w:t>
            </w:r>
            <w:r w:rsidRPr="00EB1A80">
              <w:rPr>
                <w:rFonts w:ascii="Times New Roman" w:eastAsia="Times New Roman" w:hAnsi="Times New Roman" w:cs="Times New Roman"/>
                <w:kern w:val="0"/>
                <w:sz w:val="24"/>
                <w:szCs w:val="24"/>
                <w:rtl/>
                <w14:ligatures w14:val="none"/>
              </w:rPr>
              <w:t xml:space="preserve"> يتم استطلاع آراء المستخدمين</w:t>
            </w:r>
          </w:p>
        </w:tc>
        <w:tc>
          <w:tcPr>
            <w:tcW w:w="0" w:type="auto"/>
            <w:vAlign w:val="center"/>
            <w:hideMark/>
          </w:tcPr>
          <w:p w14:paraId="2ED46C80"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3.27</w:t>
            </w:r>
          </w:p>
        </w:tc>
        <w:tc>
          <w:tcPr>
            <w:tcW w:w="0" w:type="auto"/>
            <w:vAlign w:val="center"/>
            <w:hideMark/>
          </w:tcPr>
          <w:p w14:paraId="26532971"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1.15</w:t>
            </w:r>
          </w:p>
        </w:tc>
        <w:tc>
          <w:tcPr>
            <w:tcW w:w="0" w:type="auto"/>
            <w:vAlign w:val="center"/>
            <w:hideMark/>
          </w:tcPr>
          <w:p w14:paraId="5F699DB4"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2</w:t>
            </w:r>
          </w:p>
        </w:tc>
        <w:tc>
          <w:tcPr>
            <w:tcW w:w="0" w:type="auto"/>
            <w:vAlign w:val="center"/>
            <w:hideMark/>
          </w:tcPr>
          <w:p w14:paraId="71D3F16E"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متوسط</w:t>
            </w:r>
          </w:p>
        </w:tc>
      </w:tr>
      <w:tr w:rsidR="00EB1A80" w:rsidRPr="00EB1A80" w14:paraId="7026D32C" w14:textId="77777777" w:rsidTr="00481063">
        <w:trPr>
          <w:divId w:val="642779224"/>
          <w:tblCellSpacing w:w="15" w:type="dxa"/>
          <w:jc w:val="right"/>
        </w:trPr>
        <w:tc>
          <w:tcPr>
            <w:tcW w:w="0" w:type="auto"/>
            <w:vAlign w:val="center"/>
            <w:hideMark/>
          </w:tcPr>
          <w:p w14:paraId="7DA01554" w14:textId="56B0356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5</w:t>
            </w:r>
            <w:r w:rsidR="00CC56B0">
              <w:rPr>
                <w:rFonts w:ascii="Times New Roman" w:eastAsia="Times New Roman" w:hAnsi="Times New Roman" w:cs="Times New Roman"/>
                <w:kern w:val="0"/>
                <w:sz w:val="24"/>
                <w:szCs w:val="24"/>
                <w:rtl/>
                <w14:ligatures w14:val="none"/>
              </w:rPr>
              <w:t>-</w:t>
            </w:r>
            <w:r w:rsidRPr="00EB1A80">
              <w:rPr>
                <w:rFonts w:ascii="Times New Roman" w:eastAsia="Times New Roman" w:hAnsi="Times New Roman" w:cs="Times New Roman"/>
                <w:kern w:val="0"/>
                <w:sz w:val="24"/>
                <w:szCs w:val="24"/>
                <w:rtl/>
                <w14:ligatures w14:val="none"/>
              </w:rPr>
              <w:t xml:space="preserve"> الأسئلة الشائعة مفيدة</w:t>
            </w:r>
          </w:p>
        </w:tc>
        <w:tc>
          <w:tcPr>
            <w:tcW w:w="0" w:type="auto"/>
            <w:vAlign w:val="center"/>
            <w:hideMark/>
          </w:tcPr>
          <w:p w14:paraId="015F2A16"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3.56</w:t>
            </w:r>
          </w:p>
        </w:tc>
        <w:tc>
          <w:tcPr>
            <w:tcW w:w="0" w:type="auto"/>
            <w:vAlign w:val="center"/>
            <w:hideMark/>
          </w:tcPr>
          <w:p w14:paraId="3ADE3721"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1.03</w:t>
            </w:r>
          </w:p>
        </w:tc>
        <w:tc>
          <w:tcPr>
            <w:tcW w:w="0" w:type="auto"/>
            <w:vAlign w:val="center"/>
            <w:hideMark/>
          </w:tcPr>
          <w:p w14:paraId="79F5BC1C"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w:t>
            </w:r>
          </w:p>
        </w:tc>
        <w:tc>
          <w:tcPr>
            <w:tcW w:w="0" w:type="auto"/>
            <w:vAlign w:val="center"/>
            <w:hideMark/>
          </w:tcPr>
          <w:p w14:paraId="633E82A5"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مرتفع</w:t>
            </w:r>
          </w:p>
        </w:tc>
      </w:tr>
      <w:tr w:rsidR="00EB1A80" w:rsidRPr="00EB1A80" w14:paraId="0D8DABE7" w14:textId="77777777" w:rsidTr="00481063">
        <w:trPr>
          <w:divId w:val="642779224"/>
          <w:tblCellSpacing w:w="15" w:type="dxa"/>
          <w:jc w:val="right"/>
        </w:trPr>
        <w:tc>
          <w:tcPr>
            <w:tcW w:w="0" w:type="auto"/>
            <w:vAlign w:val="center"/>
            <w:hideMark/>
          </w:tcPr>
          <w:p w14:paraId="1C803A05"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b/>
                <w:bCs/>
                <w:kern w:val="0"/>
                <w:sz w:val="24"/>
                <w:szCs w:val="24"/>
                <w:rtl/>
                <w14:ligatures w14:val="none"/>
              </w:rPr>
              <w:t>المتوسط العام</w:t>
            </w:r>
          </w:p>
        </w:tc>
        <w:tc>
          <w:tcPr>
            <w:tcW w:w="0" w:type="auto"/>
            <w:vAlign w:val="center"/>
            <w:hideMark/>
          </w:tcPr>
          <w:p w14:paraId="7E3E8F08"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b/>
                <w:bCs/>
                <w:kern w:val="0"/>
                <w:sz w:val="24"/>
                <w:szCs w:val="24"/>
                <w14:ligatures w14:val="none"/>
              </w:rPr>
              <w:t>3.16</w:t>
            </w:r>
          </w:p>
        </w:tc>
        <w:tc>
          <w:tcPr>
            <w:tcW w:w="0" w:type="auto"/>
            <w:vAlign w:val="center"/>
            <w:hideMark/>
          </w:tcPr>
          <w:p w14:paraId="41020F1B"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b/>
                <w:bCs/>
                <w:kern w:val="0"/>
                <w:sz w:val="24"/>
                <w:szCs w:val="24"/>
                <w14:ligatures w14:val="none"/>
              </w:rPr>
              <w:t>0.93</w:t>
            </w:r>
          </w:p>
        </w:tc>
        <w:tc>
          <w:tcPr>
            <w:tcW w:w="0" w:type="auto"/>
            <w:vAlign w:val="center"/>
            <w:hideMark/>
          </w:tcPr>
          <w:p w14:paraId="070A598D"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w:t>
            </w:r>
          </w:p>
        </w:tc>
        <w:tc>
          <w:tcPr>
            <w:tcW w:w="0" w:type="auto"/>
            <w:vAlign w:val="center"/>
            <w:hideMark/>
          </w:tcPr>
          <w:p w14:paraId="331A286D"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b/>
                <w:bCs/>
                <w:kern w:val="0"/>
                <w:sz w:val="24"/>
                <w:szCs w:val="24"/>
                <w:rtl/>
                <w14:ligatures w14:val="none"/>
              </w:rPr>
              <w:t>متوسط</w:t>
            </w:r>
          </w:p>
        </w:tc>
      </w:tr>
    </w:tbl>
    <w:p w14:paraId="0F086947" w14:textId="2022E994" w:rsidR="00EB1A80" w:rsidRP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توضح البيانات أن تقييم المشاركين للتفاعل جاء بمستوى متوسط بشكل عام</w:t>
      </w:r>
      <w:r w:rsidR="00CC56B0">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بمتوسط حسابي قدره 3.16</w:t>
      </w:r>
      <w:r w:rsidR="00CC56B0">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وقد حصلت عبارة "الأسئلة الشائعة مفيدة" على أعلى تقييم بمتوسط حسابي 3.56</w:t>
      </w:r>
      <w:r w:rsidR="00CF77C1">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تليها عبارة "يتم استطلاع آراء المستخدمين" بمتوسط 3.27</w:t>
      </w:r>
      <w:r w:rsidR="00CF77C1">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بينما حصلت عبارة "يتم الرد على التعليقات" على أدنى تقييم بمتوسط 2.85</w:t>
      </w:r>
    </w:p>
    <w:p w14:paraId="50BB90A6" w14:textId="7033C41C" w:rsidR="00EB1A80" w:rsidRP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 xml:space="preserve">وتشير هذه النتائج إلى فائدة قسم الأسئلة الشائعة، مع وجود حاجة إلى تحسين الاستجابة للتعليقات وتفعيل منتديات النقاش بشكل </w:t>
      </w:r>
      <w:r w:rsidR="00CF77C1">
        <w:rPr>
          <w:rFonts w:ascii="Times New Roman" w:eastAsiaTheme="minorEastAsia" w:hAnsi="Times New Roman" w:cs="Times New Roman"/>
          <w:kern w:val="0"/>
          <w:sz w:val="24"/>
          <w:szCs w:val="24"/>
          <w:rtl/>
          <w14:ligatures w14:val="none"/>
        </w:rPr>
        <w:t>أكبر</w:t>
      </w:r>
    </w:p>
    <w:p w14:paraId="46A91190" w14:textId="5CAC0B1F" w:rsidR="00EB1A80" w:rsidRPr="00EB1A80" w:rsidRDefault="006776B3" w:rsidP="007368BE">
      <w:pPr>
        <w:spacing w:before="100" w:beforeAutospacing="1" w:after="100" w:afterAutospacing="1" w:line="240" w:lineRule="auto"/>
        <w:outlineLvl w:val="2"/>
        <w:divId w:val="642779224"/>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noProof/>
          <w:kern w:val="0"/>
          <w:sz w:val="24"/>
          <w:szCs w:val="24"/>
        </w:rPr>
        <mc:AlternateContent>
          <mc:Choice Requires="wps">
            <w:drawing>
              <wp:anchor distT="45720" distB="45720" distL="114300" distR="114300" simplePos="0" relativeHeight="251668480" behindDoc="0" locked="0" layoutInCell="1" allowOverlap="1" wp14:anchorId="4ABAE576" wp14:editId="0BD08FAC">
                <wp:simplePos x="0" y="0"/>
                <wp:positionH relativeFrom="column">
                  <wp:posOffset>-410210</wp:posOffset>
                </wp:positionH>
                <wp:positionV relativeFrom="paragraph">
                  <wp:posOffset>307975</wp:posOffset>
                </wp:positionV>
                <wp:extent cx="2821940" cy="1854835"/>
                <wp:effectExtent l="0" t="0" r="0" b="0"/>
                <wp:wrapSquare wrapText="bothSides"/>
                <wp:docPr id="2008746853" name="Text Box 6"/>
                <wp:cNvGraphicFramePr/>
                <a:graphic xmlns:a="http://schemas.openxmlformats.org/drawingml/2006/main">
                  <a:graphicData uri="http://schemas.microsoft.com/office/word/2010/wordprocessingShape">
                    <wps:wsp>
                      <wps:cNvSpPr txBox="1"/>
                      <wps:spPr>
                        <a:xfrm>
                          <a:off x="0" y="0"/>
                          <a:ext cx="2821940" cy="1854835"/>
                        </a:xfrm>
                        <a:prstGeom prst="rect">
                          <a:avLst/>
                        </a:prstGeom>
                        <a:noFill/>
                        <a:ln w="6350">
                          <a:noFill/>
                        </a:ln>
                      </wps:spPr>
                      <wps:txbx>
                        <w:txbxContent>
                          <w:p w14:paraId="41EEEA5D" w14:textId="4C8DE8E6" w:rsidR="006776B3" w:rsidRDefault="000D3FF9">
                            <w:r w:rsidRPr="000D3FF9">
                              <w:rPr>
                                <w:noProof/>
                              </w:rPr>
                              <w:drawing>
                                <wp:inline distT="0" distB="0" distL="0" distR="0" wp14:anchorId="7B2C975E" wp14:editId="500A28F1">
                                  <wp:extent cx="2630354" cy="1659890"/>
                                  <wp:effectExtent l="0" t="0" r="0" b="0"/>
                                  <wp:docPr id="699710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710988" name="Picture 1"/>
                                          <pic:cNvPicPr/>
                                        </pic:nvPicPr>
                                        <pic:blipFill>
                                          <a:blip r:embed="rId13"/>
                                          <a:stretch>
                                            <a:fillRect/>
                                          </a:stretch>
                                        </pic:blipFill>
                                        <pic:spPr>
                                          <a:xfrm>
                                            <a:off x="0" y="0"/>
                                            <a:ext cx="2630354" cy="165989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BAE576" id="Text Box 6" o:spid="_x0000_s1031" type="#_x0000_t202" style="position:absolute;left:0;text-align:left;margin-left:-32.3pt;margin-top:24.25pt;width:222.2pt;height:146.0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qJxeseAgAAPgQAAA4AAABkcnMvZTJvRG9jLnhtbKxT32/aMBB+n7T/wfL7CFDoaESoWCum&#13;&#10;Sait1FZ9No4NkRyfZx8k7K/f2YEGdXua9uKc77vcj+87z2/b2rCD8qECW/DRYMiZshLKym4L/vqy&#13;&#10;+jLjLKCwpTBgVcGPKvDbxedP88blagw7MKXyjJLYkDeu4DtEl2dZkDtVizAApyyBGnwtkK5+m5Ve&#13;&#10;NJS9Ntl4OLzOGvCl8yBVCOS970C+SPm1VhIftQ4KmSk49Ybp9OncpDNbzEW+9cLtKnnqQ/xDG7Wo&#13;&#10;LFV9T3UvULC9r/5IVVfSQwCNAwl1BlpXUqUhaJzR8MM4zzvhVBqG2Anunafw/9LKh8Oze/IM22/Q&#13;&#10;koKcESONC3kgbxyo1b6OX2qVUQCReOyJUy0ySd7xbDy6mRAmCRzNppPZ1TRlyvoEzgf8rqBm0Si4&#13;&#10;J20SY+KwDhirUuw5Jha0sKqMiYDIjWVNwa+vpsP0Sw/RP8bSr33H0cJ207KqLHjXRHRtoDzSmB66&#13;&#10;FQhOrirqYy0CPglPklPztMf4SIc2QNXgZHG2A//rb/4YT0oQyllDK1Tw8HMvvOLM/LCk0c1oEjnB&#13;&#10;dJlMv47p4i+RzSVi9/Ud0JqSBNRdMmM8mrOpPdRvtO7LWJUgYSXVLjiezTvsNpuei1TLZQqiLXMC&#13;&#10;1/bZyZg6khlJfmnfhHcnKZBkfIDzson8oyJdcKfJco+gq06vnteTArSjScbTe4qP4PKeovpnv/gN&#13;&#10;AAD//wMAUEsDBBQABgAIAAAAIQATTeZY5QAAABABAAAPAAAAZHJzL2Rvd25yZXYueG1sTE/LTsMw&#13;&#10;ELwj8Q/WInFrHUoaQhqnqoIqJFQOfVx6c2I3ibDXIXbbwNeznOCy2tXMziNfjtawix5851DAwzQC&#13;&#10;prF2qsNGwGG/nqTAfJCopHGoBXxpD8vi9iaXmXJX3OrLLjSMRNBnUkAbQp9x7utWW+mnrtdI2MkN&#13;&#10;VgY6h4arQV5J3Bo+i6KEW9khObSy12Wr64/d2Qp4K9fvclvNbPptytfNadV/Ho5zIe7vxpcFjdUC&#13;&#10;WNBj+PuA3w6UHwoKVrkzKs+MgEkSJ0QVEKdzYER4fHqmQhUtcUQIL3L+v0jxAwAA//8DAFBLAQIt&#13;&#10;ABQABgAIAAAAIQBaIpOj/wAAAOUBAAATAAAAAAAAAAAAAAAAAAAAAABbQ29udGVudF9UeXBlc10u&#13;&#10;eG1sUEsBAi0AFAAGAAgAAAAhAKdKzzjXAAAAlgEAAAsAAAAAAAAAAAAAAAAAMAEAAF9yZWxzLy5y&#13;&#10;ZWxzUEsBAi0AFAAGAAgAAAAhACqJxeseAgAAPgQAAA4AAAAAAAAAAAAAAAAAMAIAAGRycy9lMm9E&#13;&#10;b2MueG1sUEsBAi0AFAAGAAgAAAAhABNN5ljlAAAAEAEAAA8AAAAAAAAAAAAAAAAAegQAAGRycy9k&#13;&#10;b3ducmV2LnhtbFBLBQYAAAAABAAEAPMAAACMBQAAAAA=&#13;&#10;" filled="f" stroked="f" strokeweight=".5pt">
                <v:textbox>
                  <w:txbxContent>
                    <w:p w14:paraId="41EEEA5D" w14:textId="4C8DE8E6" w:rsidR="006776B3" w:rsidRDefault="000D3FF9">
                      <w:r w:rsidRPr="000D3FF9">
                        <w:rPr>
                          <w:noProof/>
                        </w:rPr>
                        <w:drawing>
                          <wp:inline distT="0" distB="0" distL="0" distR="0" wp14:anchorId="7B2C975E" wp14:editId="500A28F1">
                            <wp:extent cx="2630354" cy="1659890"/>
                            <wp:effectExtent l="0" t="0" r="0" b="0"/>
                            <wp:docPr id="699710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710988" name="Picture 1"/>
                                    <pic:cNvPicPr/>
                                  </pic:nvPicPr>
                                  <pic:blipFill>
                                    <a:blip r:embed="rId13"/>
                                    <a:stretch>
                                      <a:fillRect/>
                                    </a:stretch>
                                  </pic:blipFill>
                                  <pic:spPr>
                                    <a:xfrm>
                                      <a:off x="0" y="0"/>
                                      <a:ext cx="2630354" cy="1659890"/>
                                    </a:xfrm>
                                    <a:prstGeom prst="rect">
                                      <a:avLst/>
                                    </a:prstGeom>
                                  </pic:spPr>
                                </pic:pic>
                              </a:graphicData>
                            </a:graphic>
                          </wp:inline>
                        </w:drawing>
                      </w:r>
                    </w:p>
                  </w:txbxContent>
                </v:textbox>
                <w10:wrap type="square"/>
              </v:shape>
            </w:pict>
          </mc:Fallback>
        </mc:AlternateContent>
      </w:r>
      <w:r w:rsidR="00EB1A80" w:rsidRPr="00EB1A80">
        <w:rPr>
          <w:rFonts w:ascii="Times New Roman" w:eastAsia="Times New Roman" w:hAnsi="Times New Roman" w:cs="Times New Roman"/>
          <w:b/>
          <w:bCs/>
          <w:kern w:val="0"/>
          <w:sz w:val="27"/>
          <w:szCs w:val="27"/>
          <w:rtl/>
          <w14:ligatures w14:val="none"/>
        </w:rPr>
        <w:t>المحور الرابع</w:t>
      </w:r>
      <w:r w:rsidR="00CF77C1">
        <w:rPr>
          <w:rFonts w:ascii="Times New Roman" w:eastAsia="Times New Roman" w:hAnsi="Times New Roman" w:cs="Times New Roman"/>
          <w:b/>
          <w:bCs/>
          <w:kern w:val="0"/>
          <w:sz w:val="27"/>
          <w:szCs w:val="27"/>
          <w:rtl/>
          <w14:ligatures w14:val="none"/>
        </w:rPr>
        <w:t xml:space="preserve"> :- </w:t>
      </w:r>
      <w:r w:rsidR="00EB1A80" w:rsidRPr="00EB1A80">
        <w:rPr>
          <w:rFonts w:ascii="Times New Roman" w:eastAsia="Times New Roman" w:hAnsi="Times New Roman" w:cs="Times New Roman"/>
          <w:b/>
          <w:bCs/>
          <w:kern w:val="0"/>
          <w:sz w:val="27"/>
          <w:szCs w:val="27"/>
          <w:rtl/>
          <w14:ligatures w14:val="none"/>
        </w:rPr>
        <w:t xml:space="preserve"> التحديات والمقترحات</w:t>
      </w:r>
    </w:p>
    <w:p w14:paraId="5F13924F" w14:textId="07E0A172" w:rsidR="00EB1A80" w:rsidRPr="00EB1A80" w:rsidRDefault="00EB1A80" w:rsidP="007368BE">
      <w:pPr>
        <w:spacing w:before="100" w:beforeAutospacing="1" w:after="100" w:afterAutospacing="1" w:line="240" w:lineRule="auto"/>
        <w:outlineLvl w:val="3"/>
        <w:divId w:val="642779224"/>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1</w:t>
      </w:r>
      <w:r w:rsidR="00CF77C1">
        <w:rPr>
          <w:rFonts w:ascii="Times New Roman" w:eastAsia="Times New Roman" w:hAnsi="Times New Roman" w:cs="Times New Roman"/>
          <w:b/>
          <w:bCs/>
          <w:kern w:val="0"/>
          <w:sz w:val="24"/>
          <w:szCs w:val="24"/>
          <w:rtl/>
          <w14:ligatures w14:val="none"/>
        </w:rPr>
        <w:t>-</w:t>
      </w:r>
      <w:r w:rsidRPr="00EB1A80">
        <w:rPr>
          <w:rFonts w:ascii="Times New Roman" w:eastAsia="Times New Roman" w:hAnsi="Times New Roman" w:cs="Times New Roman"/>
          <w:b/>
          <w:bCs/>
          <w:kern w:val="0"/>
          <w:sz w:val="24"/>
          <w:szCs w:val="24"/>
          <w:rtl/>
          <w14:ligatures w14:val="none"/>
        </w:rPr>
        <w:t xml:space="preserve"> أبرز التحديات التي تواجه المستخدمين:</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792"/>
        <w:gridCol w:w="580"/>
        <w:gridCol w:w="1151"/>
        <w:gridCol w:w="639"/>
      </w:tblGrid>
      <w:tr w:rsidR="00EB1A80" w:rsidRPr="00EB1A80" w14:paraId="44D26526" w14:textId="77777777" w:rsidTr="00481063">
        <w:trPr>
          <w:divId w:val="642779224"/>
          <w:tblHeader/>
          <w:tblCellSpacing w:w="15" w:type="dxa"/>
          <w:jc w:val="right"/>
        </w:trPr>
        <w:tc>
          <w:tcPr>
            <w:tcW w:w="0" w:type="auto"/>
            <w:vAlign w:val="center"/>
            <w:hideMark/>
          </w:tcPr>
          <w:p w14:paraId="0CE0C81B" w14:textId="528312C8"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التحدي</w:t>
            </w:r>
          </w:p>
        </w:tc>
        <w:tc>
          <w:tcPr>
            <w:tcW w:w="0" w:type="auto"/>
            <w:vAlign w:val="center"/>
            <w:hideMark/>
          </w:tcPr>
          <w:p w14:paraId="26695A66"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التكرار</w:t>
            </w:r>
          </w:p>
        </w:tc>
        <w:tc>
          <w:tcPr>
            <w:tcW w:w="0" w:type="auto"/>
            <w:vAlign w:val="center"/>
            <w:hideMark/>
          </w:tcPr>
          <w:p w14:paraId="32BDC370"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النسبة المئوية</w:t>
            </w:r>
          </w:p>
        </w:tc>
        <w:tc>
          <w:tcPr>
            <w:tcW w:w="0" w:type="auto"/>
            <w:vAlign w:val="center"/>
            <w:hideMark/>
          </w:tcPr>
          <w:p w14:paraId="34FF64FF"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الترتيب</w:t>
            </w:r>
          </w:p>
        </w:tc>
      </w:tr>
      <w:tr w:rsidR="00EB1A80" w:rsidRPr="00EB1A80" w14:paraId="6673CBFA" w14:textId="77777777" w:rsidTr="00481063">
        <w:trPr>
          <w:divId w:val="642779224"/>
          <w:tblCellSpacing w:w="15" w:type="dxa"/>
          <w:jc w:val="right"/>
        </w:trPr>
        <w:tc>
          <w:tcPr>
            <w:tcW w:w="0" w:type="auto"/>
            <w:vAlign w:val="center"/>
            <w:hideMark/>
          </w:tcPr>
          <w:p w14:paraId="567F4CD4"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صعوبة الإجراءات</w:t>
            </w:r>
          </w:p>
        </w:tc>
        <w:tc>
          <w:tcPr>
            <w:tcW w:w="0" w:type="auto"/>
            <w:vAlign w:val="center"/>
            <w:hideMark/>
          </w:tcPr>
          <w:p w14:paraId="6CB33BAD"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243</w:t>
            </w:r>
          </w:p>
        </w:tc>
        <w:tc>
          <w:tcPr>
            <w:tcW w:w="0" w:type="auto"/>
            <w:vAlign w:val="center"/>
            <w:hideMark/>
          </w:tcPr>
          <w:p w14:paraId="330553CF"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59.0%</w:t>
            </w:r>
          </w:p>
        </w:tc>
        <w:tc>
          <w:tcPr>
            <w:tcW w:w="0" w:type="auto"/>
            <w:vAlign w:val="center"/>
            <w:hideMark/>
          </w:tcPr>
          <w:p w14:paraId="6E6CFEB1"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w:t>
            </w:r>
          </w:p>
        </w:tc>
      </w:tr>
      <w:tr w:rsidR="00EB1A80" w:rsidRPr="00EB1A80" w14:paraId="06A13017" w14:textId="77777777" w:rsidTr="00481063">
        <w:trPr>
          <w:divId w:val="642779224"/>
          <w:tblCellSpacing w:w="15" w:type="dxa"/>
          <w:jc w:val="right"/>
        </w:trPr>
        <w:tc>
          <w:tcPr>
            <w:tcW w:w="0" w:type="auto"/>
            <w:vAlign w:val="center"/>
            <w:hideMark/>
          </w:tcPr>
          <w:p w14:paraId="03652372"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بطء النظام</w:t>
            </w:r>
          </w:p>
        </w:tc>
        <w:tc>
          <w:tcPr>
            <w:tcW w:w="0" w:type="auto"/>
            <w:vAlign w:val="center"/>
            <w:hideMark/>
          </w:tcPr>
          <w:p w14:paraId="5A0D75EC"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215</w:t>
            </w:r>
          </w:p>
        </w:tc>
        <w:tc>
          <w:tcPr>
            <w:tcW w:w="0" w:type="auto"/>
            <w:vAlign w:val="center"/>
            <w:hideMark/>
          </w:tcPr>
          <w:p w14:paraId="5171D0B3"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52.2%</w:t>
            </w:r>
          </w:p>
        </w:tc>
        <w:tc>
          <w:tcPr>
            <w:tcW w:w="0" w:type="auto"/>
            <w:vAlign w:val="center"/>
            <w:hideMark/>
          </w:tcPr>
          <w:p w14:paraId="1660476F"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2</w:t>
            </w:r>
          </w:p>
        </w:tc>
      </w:tr>
      <w:tr w:rsidR="00EB1A80" w:rsidRPr="00EB1A80" w14:paraId="4CB79998" w14:textId="77777777" w:rsidTr="00481063">
        <w:trPr>
          <w:divId w:val="642779224"/>
          <w:tblCellSpacing w:w="15" w:type="dxa"/>
          <w:jc w:val="right"/>
        </w:trPr>
        <w:tc>
          <w:tcPr>
            <w:tcW w:w="0" w:type="auto"/>
            <w:vAlign w:val="center"/>
            <w:hideMark/>
          </w:tcPr>
          <w:p w14:paraId="70BE8FC2"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تعقيد المتطلبات</w:t>
            </w:r>
          </w:p>
        </w:tc>
        <w:tc>
          <w:tcPr>
            <w:tcW w:w="0" w:type="auto"/>
            <w:vAlign w:val="center"/>
            <w:hideMark/>
          </w:tcPr>
          <w:p w14:paraId="599E0886"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197</w:t>
            </w:r>
          </w:p>
        </w:tc>
        <w:tc>
          <w:tcPr>
            <w:tcW w:w="0" w:type="auto"/>
            <w:vAlign w:val="center"/>
            <w:hideMark/>
          </w:tcPr>
          <w:p w14:paraId="1EB9F10C"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47.8%</w:t>
            </w:r>
          </w:p>
        </w:tc>
        <w:tc>
          <w:tcPr>
            <w:tcW w:w="0" w:type="auto"/>
            <w:vAlign w:val="center"/>
            <w:hideMark/>
          </w:tcPr>
          <w:p w14:paraId="5E611035"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w:t>
            </w:r>
          </w:p>
        </w:tc>
      </w:tr>
      <w:tr w:rsidR="00EB1A80" w:rsidRPr="00EB1A80" w14:paraId="138EF02C" w14:textId="77777777" w:rsidTr="00481063">
        <w:trPr>
          <w:divId w:val="642779224"/>
          <w:tblCellSpacing w:w="15" w:type="dxa"/>
          <w:jc w:val="right"/>
        </w:trPr>
        <w:tc>
          <w:tcPr>
            <w:tcW w:w="0" w:type="auto"/>
            <w:vAlign w:val="center"/>
            <w:hideMark/>
          </w:tcPr>
          <w:p w14:paraId="3A8C3BFA"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ضعف الدعم الفني</w:t>
            </w:r>
          </w:p>
        </w:tc>
        <w:tc>
          <w:tcPr>
            <w:tcW w:w="0" w:type="auto"/>
            <w:vAlign w:val="center"/>
            <w:hideMark/>
          </w:tcPr>
          <w:p w14:paraId="30E5C4E8"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178</w:t>
            </w:r>
          </w:p>
        </w:tc>
        <w:tc>
          <w:tcPr>
            <w:tcW w:w="0" w:type="auto"/>
            <w:vAlign w:val="center"/>
            <w:hideMark/>
          </w:tcPr>
          <w:p w14:paraId="79BFBF03"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43.2%</w:t>
            </w:r>
          </w:p>
        </w:tc>
        <w:tc>
          <w:tcPr>
            <w:tcW w:w="0" w:type="auto"/>
            <w:vAlign w:val="center"/>
            <w:hideMark/>
          </w:tcPr>
          <w:p w14:paraId="4C0FC1E9"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4</w:t>
            </w:r>
          </w:p>
        </w:tc>
      </w:tr>
      <w:tr w:rsidR="00EB1A80" w:rsidRPr="00EB1A80" w14:paraId="0113685C" w14:textId="77777777" w:rsidTr="00481063">
        <w:trPr>
          <w:divId w:val="642779224"/>
          <w:tblCellSpacing w:w="15" w:type="dxa"/>
          <w:jc w:val="right"/>
        </w:trPr>
        <w:tc>
          <w:tcPr>
            <w:tcW w:w="0" w:type="auto"/>
            <w:vAlign w:val="center"/>
            <w:hideMark/>
          </w:tcPr>
          <w:p w14:paraId="6DA08A5E"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عدم وضوح المعلومات</w:t>
            </w:r>
          </w:p>
        </w:tc>
        <w:tc>
          <w:tcPr>
            <w:tcW w:w="0" w:type="auto"/>
            <w:vAlign w:val="center"/>
            <w:hideMark/>
          </w:tcPr>
          <w:p w14:paraId="42E935CE"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163</w:t>
            </w:r>
          </w:p>
        </w:tc>
        <w:tc>
          <w:tcPr>
            <w:tcW w:w="0" w:type="auto"/>
            <w:vAlign w:val="center"/>
            <w:hideMark/>
          </w:tcPr>
          <w:p w14:paraId="07C1EAD8"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39.6%</w:t>
            </w:r>
          </w:p>
        </w:tc>
        <w:tc>
          <w:tcPr>
            <w:tcW w:w="0" w:type="auto"/>
            <w:vAlign w:val="center"/>
            <w:hideMark/>
          </w:tcPr>
          <w:p w14:paraId="355B0D21"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5</w:t>
            </w:r>
          </w:p>
        </w:tc>
      </w:tr>
    </w:tbl>
    <w:p w14:paraId="60973BD4" w14:textId="36EB8B97" w:rsidR="00EB1A80" w:rsidRP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ملاحظة</w:t>
      </w:r>
      <w:r w:rsidR="00CF77C1">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يمكن للمشارك اختيار أكثر من تحدٍ، لذلك يتجاوز مجموع النسب 100%</w:t>
      </w:r>
      <w:r w:rsidR="00184AC3">
        <w:rPr>
          <w:rFonts w:ascii="Times New Roman" w:eastAsiaTheme="minorEastAsia" w:hAnsi="Times New Roman" w:cs="Times New Roman"/>
          <w:kern w:val="0"/>
          <w:sz w:val="24"/>
          <w:szCs w:val="24"/>
          <w:rtl/>
          <w14:ligatures w14:val="none"/>
        </w:rPr>
        <w:t xml:space="preserve"> </w:t>
      </w:r>
    </w:p>
    <w:p w14:paraId="24DF2CE1" w14:textId="327CF624" w:rsidR="00EB1A80" w:rsidRP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تظهر النتائج أن "صعوبة الإجراءات" تمثل التحدي الأبرز الذي يواجه المستخدمين بنسبة 59.0</w:t>
      </w:r>
      <w:r w:rsidR="00184AC3">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يليه "بطء النظام" بنسبة 52.2%، ثم "تعقيد المتطلبات" بنسبة 47.8</w:t>
      </w:r>
      <w:r w:rsidR="00184AC3">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وتشير هذه النتائج إلى أن التحديات التقنية والإجرائية تمثل العقبات الرئيسة التي تواجه </w:t>
      </w:r>
      <w:r w:rsidR="00184AC3">
        <w:rPr>
          <w:rFonts w:ascii="Times New Roman" w:eastAsiaTheme="minorEastAsia" w:hAnsi="Times New Roman" w:cs="Times New Roman"/>
          <w:kern w:val="0"/>
          <w:sz w:val="24"/>
          <w:szCs w:val="24"/>
          <w:rtl/>
          <w14:ligatures w14:val="none"/>
        </w:rPr>
        <w:t xml:space="preserve">المستخدمين </w:t>
      </w:r>
    </w:p>
    <w:p w14:paraId="20C97228" w14:textId="2E17D0BA" w:rsidR="00EB1A80" w:rsidRPr="00EB1A80" w:rsidRDefault="00EB1A80" w:rsidP="007368BE">
      <w:pPr>
        <w:spacing w:before="100" w:beforeAutospacing="1" w:after="100" w:afterAutospacing="1" w:line="240" w:lineRule="auto"/>
        <w:outlineLvl w:val="3"/>
        <w:divId w:val="642779224"/>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2</w:t>
      </w:r>
      <w:r w:rsidR="004E7F00">
        <w:rPr>
          <w:rFonts w:ascii="Times New Roman" w:eastAsia="Times New Roman" w:hAnsi="Times New Roman" w:cs="Times New Roman"/>
          <w:b/>
          <w:bCs/>
          <w:kern w:val="0"/>
          <w:sz w:val="24"/>
          <w:szCs w:val="24"/>
          <w:rtl/>
          <w14:ligatures w14:val="none"/>
        </w:rPr>
        <w:t>-</w:t>
      </w:r>
      <w:r w:rsidRPr="00EB1A80">
        <w:rPr>
          <w:rFonts w:ascii="Times New Roman" w:eastAsia="Times New Roman" w:hAnsi="Times New Roman" w:cs="Times New Roman"/>
          <w:b/>
          <w:bCs/>
          <w:kern w:val="0"/>
          <w:sz w:val="24"/>
          <w:szCs w:val="24"/>
          <w:rtl/>
          <w14:ligatures w14:val="none"/>
        </w:rPr>
        <w:t xml:space="preserve"> تحليل الإجابات على الأسئلة </w:t>
      </w:r>
      <w:r w:rsidR="00184AC3">
        <w:rPr>
          <w:rFonts w:ascii="Times New Roman" w:eastAsia="Times New Roman" w:hAnsi="Times New Roman" w:cs="Times New Roman"/>
          <w:b/>
          <w:bCs/>
          <w:kern w:val="0"/>
          <w:sz w:val="24"/>
          <w:szCs w:val="24"/>
          <w:rtl/>
          <w14:ligatures w14:val="none"/>
        </w:rPr>
        <w:t xml:space="preserve">المفتوحة:- </w:t>
      </w:r>
    </w:p>
    <w:p w14:paraId="6B2D27C5" w14:textId="07DB18FB" w:rsidR="00EB1A80" w:rsidRP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تم تحليل الإجابات على الأسئلة المفتوحة المتعلقة بمقترحات المستخدمين لتحسين المنصات الإلكترونية والخدمات الإضافية المرغوبة</w:t>
      </w:r>
      <w:r w:rsidR="004A5316">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وذلك باستخدام تحليل المحتوى النوعي. وقد تم تصنيف الإجابات إلى عدة محاور رئيسة، وفيما يلي أبرز </w:t>
      </w:r>
      <w:r w:rsidR="004A5316">
        <w:rPr>
          <w:rFonts w:ascii="Times New Roman" w:eastAsiaTheme="minorEastAsia" w:hAnsi="Times New Roman" w:cs="Times New Roman"/>
          <w:kern w:val="0"/>
          <w:sz w:val="24"/>
          <w:szCs w:val="24"/>
          <w:rtl/>
          <w14:ligatures w14:val="none"/>
        </w:rPr>
        <w:t xml:space="preserve">النتائج :- </w:t>
      </w:r>
    </w:p>
    <w:p w14:paraId="3E5B9618" w14:textId="1F368C48" w:rsidR="00EB1A80" w:rsidRPr="00EB1A80" w:rsidRDefault="00EB1A80" w:rsidP="007368BE">
      <w:pPr>
        <w:spacing w:before="100" w:beforeAutospacing="1" w:after="100" w:afterAutospacing="1" w:line="240" w:lineRule="auto"/>
        <w:outlineLvl w:val="4"/>
        <w:divId w:val="642779224"/>
        <w:rPr>
          <w:rFonts w:ascii="Times New Roman" w:eastAsia="Times New Roman" w:hAnsi="Times New Roman" w:cs="Times New Roman"/>
          <w:b/>
          <w:bCs/>
          <w:kern w:val="0"/>
          <w:sz w:val="20"/>
          <w:szCs w:val="20"/>
          <w14:ligatures w14:val="none"/>
        </w:rPr>
      </w:pPr>
      <w:r w:rsidRPr="00EB1A80">
        <w:rPr>
          <w:rFonts w:ascii="Times New Roman" w:eastAsia="Times New Roman" w:hAnsi="Times New Roman" w:cs="Times New Roman"/>
          <w:b/>
          <w:bCs/>
          <w:kern w:val="0"/>
          <w:sz w:val="20"/>
          <w:szCs w:val="20"/>
          <w:rtl/>
          <w14:ligatures w14:val="none"/>
        </w:rPr>
        <w:t>أ</w:t>
      </w:r>
      <w:r w:rsidR="00202BC3">
        <w:rPr>
          <w:rFonts w:ascii="Times New Roman" w:eastAsia="Times New Roman" w:hAnsi="Times New Roman" w:cs="Times New Roman"/>
          <w:b/>
          <w:bCs/>
          <w:kern w:val="0"/>
          <w:sz w:val="20"/>
          <w:szCs w:val="20"/>
          <w:rtl/>
          <w14:ligatures w14:val="none"/>
        </w:rPr>
        <w:t>-</w:t>
      </w:r>
      <w:r w:rsidRPr="00EB1A80">
        <w:rPr>
          <w:rFonts w:ascii="Times New Roman" w:eastAsia="Times New Roman" w:hAnsi="Times New Roman" w:cs="Times New Roman"/>
          <w:b/>
          <w:bCs/>
          <w:kern w:val="0"/>
          <w:sz w:val="20"/>
          <w:szCs w:val="20"/>
          <w:rtl/>
          <w14:ligatures w14:val="none"/>
        </w:rPr>
        <w:t xml:space="preserve"> مقترحات تحسين المنصات </w:t>
      </w:r>
      <w:r w:rsidR="00202BC3">
        <w:rPr>
          <w:rFonts w:ascii="Times New Roman" w:eastAsia="Times New Roman" w:hAnsi="Times New Roman" w:cs="Times New Roman"/>
          <w:b/>
          <w:bCs/>
          <w:kern w:val="0"/>
          <w:sz w:val="20"/>
          <w:szCs w:val="20"/>
          <w:rtl/>
          <w14:ligatures w14:val="none"/>
        </w:rPr>
        <w:t xml:space="preserve">الإلكترونية :- </w:t>
      </w:r>
    </w:p>
    <w:p w14:paraId="5A99F55A" w14:textId="6C49CCAA" w:rsidR="00EB1A80" w:rsidRPr="00202BC3" w:rsidRDefault="00EB1A80" w:rsidP="00202BC3">
      <w:pPr>
        <w:pStyle w:val="a5"/>
        <w:numPr>
          <w:ilvl w:val="0"/>
          <w:numId w:val="12"/>
        </w:num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202BC3">
        <w:rPr>
          <w:rFonts w:ascii="Times New Roman" w:eastAsiaTheme="minorEastAsia" w:hAnsi="Times New Roman" w:cs="Times New Roman"/>
          <w:b/>
          <w:bCs/>
          <w:kern w:val="0"/>
          <w:sz w:val="24"/>
          <w:szCs w:val="24"/>
          <w:rtl/>
          <w14:ligatures w14:val="none"/>
        </w:rPr>
        <w:lastRenderedPageBreak/>
        <w:t>تبسيط الإجراءات والواجهة</w:t>
      </w:r>
      <w:r w:rsidR="00202BC3">
        <w:rPr>
          <w:rFonts w:ascii="Times New Roman" w:eastAsiaTheme="minorEastAsia" w:hAnsi="Times New Roman" w:cs="Times New Roman"/>
          <w:kern w:val="0"/>
          <w:sz w:val="24"/>
          <w:szCs w:val="24"/>
          <w:rtl/>
          <w14:ligatures w14:val="none"/>
        </w:rPr>
        <w:t xml:space="preserve"> :- </w:t>
      </w:r>
      <w:r w:rsidRPr="00202BC3">
        <w:rPr>
          <w:rFonts w:ascii="Times New Roman" w:eastAsiaTheme="minorEastAsia" w:hAnsi="Times New Roman" w:cs="Times New Roman"/>
          <w:kern w:val="0"/>
          <w:sz w:val="24"/>
          <w:szCs w:val="24"/>
          <w:rtl/>
          <w14:ligatures w14:val="none"/>
        </w:rPr>
        <w:t xml:space="preserve"> اقترح 38</w:t>
      </w:r>
      <w:r w:rsidR="00202BC3">
        <w:rPr>
          <w:rFonts w:ascii="Times New Roman" w:eastAsiaTheme="minorEastAsia" w:hAnsi="Times New Roman" w:cs="Times New Roman"/>
          <w:kern w:val="0"/>
          <w:sz w:val="24"/>
          <w:szCs w:val="24"/>
          <w:rtl/>
          <w14:ligatures w14:val="none"/>
        </w:rPr>
        <w:t xml:space="preserve"> %</w:t>
      </w:r>
      <w:r w:rsidRPr="00202BC3">
        <w:rPr>
          <w:rFonts w:ascii="Times New Roman" w:eastAsiaTheme="minorEastAsia" w:hAnsi="Times New Roman" w:cs="Times New Roman"/>
          <w:kern w:val="0"/>
          <w:sz w:val="24"/>
          <w:szCs w:val="24"/>
          <w:rtl/>
          <w14:ligatures w14:val="none"/>
        </w:rPr>
        <w:t xml:space="preserve"> من المشاركين تبسيط الإجراءات وخطوات إنجاز المعاملات، وتحسين واجهة المستخدم لتكون أكثر بساطة </w:t>
      </w:r>
      <w:r w:rsidR="00202BC3">
        <w:rPr>
          <w:rFonts w:ascii="Times New Roman" w:eastAsiaTheme="minorEastAsia" w:hAnsi="Times New Roman" w:cs="Times New Roman"/>
          <w:kern w:val="0"/>
          <w:sz w:val="24"/>
          <w:szCs w:val="24"/>
          <w:rtl/>
          <w14:ligatures w14:val="none"/>
        </w:rPr>
        <w:t>ووضوحاً</w:t>
      </w:r>
    </w:p>
    <w:p w14:paraId="5F666758" w14:textId="45D31BE3" w:rsidR="00EB1A80" w:rsidRPr="00EB1A80" w:rsidRDefault="00EB1A80" w:rsidP="007368BE">
      <w:pPr>
        <w:numPr>
          <w:ilvl w:val="0"/>
          <w:numId w:val="12"/>
        </w:num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b/>
          <w:bCs/>
          <w:kern w:val="0"/>
          <w:sz w:val="24"/>
          <w:szCs w:val="24"/>
          <w:rtl/>
          <w14:ligatures w14:val="none"/>
        </w:rPr>
        <w:t>تحسين الأداء التقني</w:t>
      </w:r>
      <w:r w:rsidR="00202BC3">
        <w:rPr>
          <w:rFonts w:ascii="Times New Roman" w:eastAsiaTheme="minorEastAsia" w:hAnsi="Times New Roman" w:cs="Times New Roman"/>
          <w:kern w:val="0"/>
          <w:sz w:val="24"/>
          <w:szCs w:val="24"/>
          <w:rtl/>
          <w14:ligatures w14:val="none"/>
        </w:rPr>
        <w:t xml:space="preserve"> :- </w:t>
      </w:r>
      <w:r w:rsidRPr="00EB1A80">
        <w:rPr>
          <w:rFonts w:ascii="Times New Roman" w:eastAsiaTheme="minorEastAsia" w:hAnsi="Times New Roman" w:cs="Times New Roman"/>
          <w:kern w:val="0"/>
          <w:sz w:val="24"/>
          <w:szCs w:val="24"/>
          <w:rtl/>
          <w14:ligatures w14:val="none"/>
        </w:rPr>
        <w:t xml:space="preserve"> اقترح 32</w:t>
      </w:r>
      <w:r w:rsidR="00202BC3">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تحسين سرعة المنصات وتقليل الأعطال وزمن </w:t>
      </w:r>
      <w:r w:rsidR="00202BC3">
        <w:rPr>
          <w:rFonts w:ascii="Times New Roman" w:eastAsiaTheme="minorEastAsia" w:hAnsi="Times New Roman" w:cs="Times New Roman"/>
          <w:kern w:val="0"/>
          <w:sz w:val="24"/>
          <w:szCs w:val="24"/>
          <w:rtl/>
          <w14:ligatures w14:val="none"/>
        </w:rPr>
        <w:t>الاستجابة</w:t>
      </w:r>
    </w:p>
    <w:p w14:paraId="76977927" w14:textId="45DD6F95" w:rsidR="00EB1A80" w:rsidRPr="00EB1A80" w:rsidRDefault="00EB1A80" w:rsidP="007368BE">
      <w:pPr>
        <w:numPr>
          <w:ilvl w:val="0"/>
          <w:numId w:val="12"/>
        </w:num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b/>
          <w:bCs/>
          <w:kern w:val="0"/>
          <w:sz w:val="24"/>
          <w:szCs w:val="24"/>
          <w:rtl/>
          <w14:ligatures w14:val="none"/>
        </w:rPr>
        <w:t>توفير محتوى إرشادي أكثر</w:t>
      </w:r>
      <w:r w:rsidR="00202BC3">
        <w:rPr>
          <w:rFonts w:ascii="Times New Roman" w:eastAsiaTheme="minorEastAsia" w:hAnsi="Times New Roman" w:cs="Times New Roman"/>
          <w:kern w:val="0"/>
          <w:sz w:val="24"/>
          <w:szCs w:val="24"/>
          <w:rtl/>
          <w14:ligatures w14:val="none"/>
        </w:rPr>
        <w:t xml:space="preserve"> :- </w:t>
      </w:r>
      <w:r w:rsidRPr="00EB1A80">
        <w:rPr>
          <w:rFonts w:ascii="Times New Roman" w:eastAsiaTheme="minorEastAsia" w:hAnsi="Times New Roman" w:cs="Times New Roman"/>
          <w:kern w:val="0"/>
          <w:sz w:val="24"/>
          <w:szCs w:val="24"/>
          <w:rtl/>
          <w14:ligatures w14:val="none"/>
        </w:rPr>
        <w:t xml:space="preserve"> اقترح 27</w:t>
      </w:r>
      <w:r w:rsidR="00202BC3">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توفير المزيد من الأدلة الإرشادية والفيديوهات التوضيحية لشرح الإجراءات </w:t>
      </w:r>
      <w:r w:rsidR="00856DB6">
        <w:rPr>
          <w:rFonts w:ascii="Times New Roman" w:eastAsiaTheme="minorEastAsia" w:hAnsi="Times New Roman" w:cs="Times New Roman"/>
          <w:kern w:val="0"/>
          <w:sz w:val="24"/>
          <w:szCs w:val="24"/>
          <w:rtl/>
          <w14:ligatures w14:val="none"/>
        </w:rPr>
        <w:t>والمتطلبات</w:t>
      </w:r>
    </w:p>
    <w:p w14:paraId="2C0FB35F" w14:textId="553DC09B" w:rsidR="00EB1A80" w:rsidRPr="00EB1A80" w:rsidRDefault="00EB1A80" w:rsidP="007368BE">
      <w:pPr>
        <w:numPr>
          <w:ilvl w:val="0"/>
          <w:numId w:val="12"/>
        </w:num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b/>
          <w:bCs/>
          <w:kern w:val="0"/>
          <w:sz w:val="24"/>
          <w:szCs w:val="24"/>
          <w:rtl/>
          <w14:ligatures w14:val="none"/>
        </w:rPr>
        <w:t>تعزيز التفاعل والتواصل</w:t>
      </w:r>
      <w:r w:rsidRPr="00EB1A80">
        <w:rPr>
          <w:rFonts w:ascii="Times New Roman" w:eastAsiaTheme="minorEastAsia" w:hAnsi="Times New Roman" w:cs="Times New Roman"/>
          <w:kern w:val="0"/>
          <w:sz w:val="24"/>
          <w:szCs w:val="24"/>
          <w:rtl/>
          <w14:ligatures w14:val="none"/>
        </w:rPr>
        <w:t>: اقترح 25</w:t>
      </w:r>
      <w:r w:rsidR="00856DB6">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تحسين آليات التواصل مع الدعم الفني وتوفير خدمة الدردشة </w:t>
      </w:r>
      <w:r w:rsidR="00856DB6">
        <w:rPr>
          <w:rFonts w:ascii="Times New Roman" w:eastAsiaTheme="minorEastAsia" w:hAnsi="Times New Roman" w:cs="Times New Roman"/>
          <w:kern w:val="0"/>
          <w:sz w:val="24"/>
          <w:szCs w:val="24"/>
          <w:rtl/>
          <w14:ligatures w14:val="none"/>
        </w:rPr>
        <w:t>المباشرة</w:t>
      </w:r>
    </w:p>
    <w:p w14:paraId="7161140F" w14:textId="0621FFEA" w:rsidR="00EB1A80" w:rsidRPr="00EB1A80" w:rsidRDefault="00EB1A80" w:rsidP="007368BE">
      <w:pPr>
        <w:numPr>
          <w:ilvl w:val="0"/>
          <w:numId w:val="12"/>
        </w:num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b/>
          <w:bCs/>
          <w:kern w:val="0"/>
          <w:sz w:val="24"/>
          <w:szCs w:val="24"/>
          <w:rtl/>
          <w14:ligatures w14:val="none"/>
        </w:rPr>
        <w:t>تطوير تطبيقات الهواتف الذكية</w:t>
      </w:r>
      <w:r w:rsidR="00856DB6">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اقترح 22</w:t>
      </w:r>
      <w:r w:rsidR="00856DB6">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تطوير تطبيقات الهواتف الذكية وتحسين أدائها وتوافقها مع مختلف </w:t>
      </w:r>
      <w:r w:rsidR="00856DB6">
        <w:rPr>
          <w:rFonts w:ascii="Times New Roman" w:eastAsiaTheme="minorEastAsia" w:hAnsi="Times New Roman" w:cs="Times New Roman"/>
          <w:kern w:val="0"/>
          <w:sz w:val="24"/>
          <w:szCs w:val="24"/>
          <w:rtl/>
          <w14:ligatures w14:val="none"/>
        </w:rPr>
        <w:t xml:space="preserve">الأنظمة </w:t>
      </w:r>
    </w:p>
    <w:p w14:paraId="344B6768" w14:textId="38B4EA5D" w:rsidR="00EB1A80" w:rsidRP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 xml:space="preserve">ومن الاقتباسات البارزة من إجابات </w:t>
      </w:r>
      <w:r w:rsidR="00856DB6">
        <w:rPr>
          <w:rFonts w:ascii="Times New Roman" w:eastAsiaTheme="minorEastAsia" w:hAnsi="Times New Roman" w:cs="Times New Roman"/>
          <w:kern w:val="0"/>
          <w:sz w:val="24"/>
          <w:szCs w:val="24"/>
          <w:rtl/>
          <w14:ligatures w14:val="none"/>
        </w:rPr>
        <w:t>المشاركين :-</w:t>
      </w:r>
    </w:p>
    <w:p w14:paraId="4BCAC018" w14:textId="3E5E6D8F" w:rsidR="00EB1A80" w:rsidRPr="00EB1A80" w:rsidRDefault="00856DB6" w:rsidP="007368BE">
      <w:pPr>
        <w:numPr>
          <w:ilvl w:val="0"/>
          <w:numId w:val="13"/>
        </w:numPr>
        <w:spacing w:before="100" w:beforeAutospacing="1" w:after="100" w:afterAutospacing="1" w:line="240" w:lineRule="auto"/>
        <w:divId w:val="642779224"/>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rtl/>
          <w14:ligatures w14:val="none"/>
        </w:rPr>
        <w:t xml:space="preserve"> </w:t>
      </w:r>
      <w:r w:rsidR="00EB1A80" w:rsidRPr="00EB1A80">
        <w:rPr>
          <w:rFonts w:ascii="Times New Roman" w:eastAsia="Times New Roman" w:hAnsi="Times New Roman" w:cs="Times New Roman"/>
          <w:kern w:val="0"/>
          <w:sz w:val="24"/>
          <w:szCs w:val="24"/>
          <w:rtl/>
          <w14:ligatures w14:val="none"/>
        </w:rPr>
        <w:t>أتمنى تبسيط خطوات إنجاز المعاملات وتقليل عدد الشاشات التي يجب المرور بها</w:t>
      </w:r>
      <w:r>
        <w:rPr>
          <w:rFonts w:ascii="Times New Roman" w:eastAsia="Times New Roman" w:hAnsi="Times New Roman" w:cs="Times New Roman"/>
          <w:kern w:val="0"/>
          <w:sz w:val="24"/>
          <w:szCs w:val="24"/>
          <w:rtl/>
          <w14:ligatures w14:val="none"/>
        </w:rPr>
        <w:t xml:space="preserve"> </w:t>
      </w:r>
    </w:p>
    <w:p w14:paraId="3C384537" w14:textId="3BE87609" w:rsidR="00EB1A80" w:rsidRPr="00EB1A80" w:rsidRDefault="00856DB6" w:rsidP="007368BE">
      <w:pPr>
        <w:numPr>
          <w:ilvl w:val="0"/>
          <w:numId w:val="13"/>
        </w:numPr>
        <w:spacing w:before="100" w:beforeAutospacing="1" w:after="100" w:afterAutospacing="1" w:line="240" w:lineRule="auto"/>
        <w:divId w:val="642779224"/>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rtl/>
          <w14:ligatures w14:val="none"/>
        </w:rPr>
        <w:t xml:space="preserve"> </w:t>
      </w:r>
      <w:r w:rsidR="00EB1A80" w:rsidRPr="00EB1A80">
        <w:rPr>
          <w:rFonts w:ascii="Times New Roman" w:eastAsia="Times New Roman" w:hAnsi="Times New Roman" w:cs="Times New Roman"/>
          <w:kern w:val="0"/>
          <w:sz w:val="24"/>
          <w:szCs w:val="24"/>
          <w:rtl/>
          <w14:ligatures w14:val="none"/>
        </w:rPr>
        <w:t>نحتاج إلى محتوى إرشادي أكثر تفصيلاً وخاصة للمعاملات المعقدة مثل تقديم الإقرارات الضريبية</w:t>
      </w:r>
      <w:r>
        <w:rPr>
          <w:rFonts w:ascii="Times New Roman" w:eastAsia="Times New Roman" w:hAnsi="Times New Roman" w:cs="Times New Roman"/>
          <w:kern w:val="0"/>
          <w:sz w:val="24"/>
          <w:szCs w:val="24"/>
          <w:rtl/>
          <w14:ligatures w14:val="none"/>
        </w:rPr>
        <w:t xml:space="preserve"> </w:t>
      </w:r>
    </w:p>
    <w:p w14:paraId="55C4296B" w14:textId="0A666338" w:rsidR="00EB1A80" w:rsidRPr="00EB1A80" w:rsidRDefault="00747B67" w:rsidP="007368BE">
      <w:pPr>
        <w:numPr>
          <w:ilvl w:val="0"/>
          <w:numId w:val="13"/>
        </w:numPr>
        <w:spacing w:before="100" w:beforeAutospacing="1" w:after="100" w:afterAutospacing="1" w:line="240" w:lineRule="auto"/>
        <w:divId w:val="642779224"/>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rtl/>
          <w14:ligatures w14:val="none"/>
        </w:rPr>
        <w:t xml:space="preserve"> </w:t>
      </w:r>
      <w:r w:rsidR="00EB1A80" w:rsidRPr="00EB1A80">
        <w:rPr>
          <w:rFonts w:ascii="Times New Roman" w:eastAsia="Times New Roman" w:hAnsi="Times New Roman" w:cs="Times New Roman"/>
          <w:kern w:val="0"/>
          <w:sz w:val="24"/>
          <w:szCs w:val="24"/>
          <w:rtl/>
          <w14:ligatures w14:val="none"/>
        </w:rPr>
        <w:t xml:space="preserve">من المهم توفير دعم فني أسرع في الاستجابة وعلى مدار الساعة، خاصة في أوقات ذروة تقديم </w:t>
      </w:r>
      <w:r>
        <w:rPr>
          <w:rFonts w:ascii="Times New Roman" w:eastAsia="Times New Roman" w:hAnsi="Times New Roman" w:cs="Times New Roman"/>
          <w:kern w:val="0"/>
          <w:sz w:val="24"/>
          <w:szCs w:val="24"/>
          <w:rtl/>
          <w14:ligatures w14:val="none"/>
        </w:rPr>
        <w:t>الإقرارات</w:t>
      </w:r>
    </w:p>
    <w:p w14:paraId="6175D0ED" w14:textId="7ED2B85F" w:rsidR="00EB1A80" w:rsidRPr="00EB1A80" w:rsidRDefault="00EB1A80" w:rsidP="007368BE">
      <w:pPr>
        <w:spacing w:before="100" w:beforeAutospacing="1" w:after="100" w:afterAutospacing="1" w:line="240" w:lineRule="auto"/>
        <w:outlineLvl w:val="4"/>
        <w:divId w:val="642779224"/>
        <w:rPr>
          <w:rFonts w:ascii="Times New Roman" w:eastAsia="Times New Roman" w:hAnsi="Times New Roman" w:cs="Times New Roman"/>
          <w:b/>
          <w:bCs/>
          <w:kern w:val="0"/>
          <w:sz w:val="20"/>
          <w:szCs w:val="20"/>
          <w14:ligatures w14:val="none"/>
        </w:rPr>
      </w:pPr>
      <w:r w:rsidRPr="00EB1A80">
        <w:rPr>
          <w:rFonts w:ascii="Times New Roman" w:eastAsia="Times New Roman" w:hAnsi="Times New Roman" w:cs="Times New Roman"/>
          <w:b/>
          <w:bCs/>
          <w:kern w:val="0"/>
          <w:sz w:val="20"/>
          <w:szCs w:val="20"/>
          <w:rtl/>
          <w14:ligatures w14:val="none"/>
        </w:rPr>
        <w:t>ب</w:t>
      </w:r>
      <w:r w:rsidR="004A5316">
        <w:rPr>
          <w:rFonts w:ascii="Times New Roman" w:eastAsia="Times New Roman" w:hAnsi="Times New Roman" w:cs="Times New Roman"/>
          <w:b/>
          <w:bCs/>
          <w:kern w:val="0"/>
          <w:sz w:val="20"/>
          <w:szCs w:val="20"/>
          <w:rtl/>
          <w14:ligatures w14:val="none"/>
        </w:rPr>
        <w:t xml:space="preserve">- </w:t>
      </w:r>
      <w:r w:rsidRPr="00EB1A80">
        <w:rPr>
          <w:rFonts w:ascii="Times New Roman" w:eastAsia="Times New Roman" w:hAnsi="Times New Roman" w:cs="Times New Roman"/>
          <w:b/>
          <w:bCs/>
          <w:kern w:val="0"/>
          <w:sz w:val="20"/>
          <w:szCs w:val="20"/>
          <w:rtl/>
          <w14:ligatures w14:val="none"/>
        </w:rPr>
        <w:t xml:space="preserve"> الخدمات الإضافية </w:t>
      </w:r>
      <w:r w:rsidR="004A5316">
        <w:rPr>
          <w:rFonts w:ascii="Times New Roman" w:eastAsia="Times New Roman" w:hAnsi="Times New Roman" w:cs="Times New Roman"/>
          <w:b/>
          <w:bCs/>
          <w:kern w:val="0"/>
          <w:sz w:val="20"/>
          <w:szCs w:val="20"/>
          <w:rtl/>
          <w14:ligatures w14:val="none"/>
        </w:rPr>
        <w:t>المرغوبة :-</w:t>
      </w:r>
    </w:p>
    <w:p w14:paraId="7FDCF2E1" w14:textId="18AC0E6E" w:rsidR="00EB1A80" w:rsidRPr="004A5316" w:rsidRDefault="004A5316" w:rsidP="004A5316">
      <w:pPr>
        <w:pStyle w:val="a5"/>
        <w:numPr>
          <w:ilvl w:val="0"/>
          <w:numId w:val="14"/>
        </w:num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Pr>
          <w:rFonts w:ascii="Times New Roman" w:eastAsiaTheme="minorEastAsia" w:hAnsi="Times New Roman" w:cs="Times New Roman"/>
          <w:b/>
          <w:bCs/>
          <w:kern w:val="0"/>
          <w:sz w:val="24"/>
          <w:szCs w:val="24"/>
          <w14:ligatures w14:val="none"/>
        </w:rPr>
        <w:t xml:space="preserve"> </w:t>
      </w:r>
      <w:r w:rsidR="00EB1A80" w:rsidRPr="004A5316">
        <w:rPr>
          <w:rFonts w:ascii="Times New Roman" w:eastAsiaTheme="minorEastAsia" w:hAnsi="Times New Roman" w:cs="Times New Roman"/>
          <w:b/>
          <w:bCs/>
          <w:kern w:val="0"/>
          <w:sz w:val="24"/>
          <w:szCs w:val="24"/>
          <w:rtl/>
          <w14:ligatures w14:val="none"/>
        </w:rPr>
        <w:t>نظام إشعارات وتنبيهات</w:t>
      </w:r>
      <w:r w:rsidRPr="004A5316">
        <w:rPr>
          <w:rFonts w:ascii="Times New Roman" w:eastAsiaTheme="minorEastAsia" w:hAnsi="Times New Roman" w:cs="Times New Roman"/>
          <w:kern w:val="0"/>
          <w:sz w:val="24"/>
          <w:szCs w:val="24"/>
          <w:rtl/>
          <w14:ligatures w14:val="none"/>
        </w:rPr>
        <w:t xml:space="preserve"> :-</w:t>
      </w:r>
      <w:r w:rsidR="00EB1A80" w:rsidRPr="004A5316">
        <w:rPr>
          <w:rFonts w:ascii="Times New Roman" w:eastAsiaTheme="minorEastAsia" w:hAnsi="Times New Roman" w:cs="Times New Roman"/>
          <w:kern w:val="0"/>
          <w:sz w:val="24"/>
          <w:szCs w:val="24"/>
          <w:rtl/>
          <w14:ligatures w14:val="none"/>
        </w:rPr>
        <w:t xml:space="preserve"> رغب 41% من المشاركين في توفير نظام إشعارات وتنبيهات فعال للمواعيد </w:t>
      </w:r>
      <w:r>
        <w:rPr>
          <w:rFonts w:ascii="Times New Roman" w:eastAsiaTheme="minorEastAsia" w:hAnsi="Times New Roman" w:cs="Times New Roman"/>
          <w:kern w:val="0"/>
          <w:sz w:val="24"/>
          <w:szCs w:val="24"/>
          <w:rtl/>
          <w14:ligatures w14:val="none"/>
        </w:rPr>
        <w:t>والمستحقات</w:t>
      </w:r>
    </w:p>
    <w:p w14:paraId="5A5E9953" w14:textId="5BFED94B" w:rsidR="00EB1A80" w:rsidRPr="00EB1A80" w:rsidRDefault="00EB1A80" w:rsidP="007368BE">
      <w:pPr>
        <w:numPr>
          <w:ilvl w:val="0"/>
          <w:numId w:val="14"/>
        </w:num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b/>
          <w:bCs/>
          <w:kern w:val="0"/>
          <w:sz w:val="24"/>
          <w:szCs w:val="24"/>
          <w:rtl/>
          <w14:ligatures w14:val="none"/>
        </w:rPr>
        <w:t xml:space="preserve">خدمة الحاسبة الضريبية </w:t>
      </w:r>
      <w:proofErr w:type="spellStart"/>
      <w:r w:rsidRPr="00EB1A80">
        <w:rPr>
          <w:rFonts w:ascii="Times New Roman" w:eastAsiaTheme="minorEastAsia" w:hAnsi="Times New Roman" w:cs="Times New Roman"/>
          <w:b/>
          <w:bCs/>
          <w:kern w:val="0"/>
          <w:sz w:val="24"/>
          <w:szCs w:val="24"/>
          <w:rtl/>
          <w14:ligatures w14:val="none"/>
        </w:rPr>
        <w:t>والزكوية</w:t>
      </w:r>
      <w:proofErr w:type="spellEnd"/>
      <w:r w:rsidR="004A5316">
        <w:rPr>
          <w:rFonts w:ascii="Times New Roman" w:eastAsiaTheme="minorEastAsia" w:hAnsi="Times New Roman" w:cs="Times New Roman"/>
          <w:kern w:val="0"/>
          <w:sz w:val="24"/>
          <w:szCs w:val="24"/>
          <w:rtl/>
          <w14:ligatures w14:val="none"/>
        </w:rPr>
        <w:t xml:space="preserve"> :- </w:t>
      </w:r>
      <w:r w:rsidRPr="00EB1A80">
        <w:rPr>
          <w:rFonts w:ascii="Times New Roman" w:eastAsiaTheme="minorEastAsia" w:hAnsi="Times New Roman" w:cs="Times New Roman"/>
          <w:kern w:val="0"/>
          <w:sz w:val="24"/>
          <w:szCs w:val="24"/>
          <w:rtl/>
          <w14:ligatures w14:val="none"/>
        </w:rPr>
        <w:t xml:space="preserve"> طلب 35% توفير حاسبة تفاعلية لتقدير المستحقات الضريبية والزكوية قبل تقديم </w:t>
      </w:r>
      <w:r w:rsidR="004A5316">
        <w:rPr>
          <w:rFonts w:ascii="Times New Roman" w:eastAsiaTheme="minorEastAsia" w:hAnsi="Times New Roman" w:cs="Times New Roman"/>
          <w:kern w:val="0"/>
          <w:sz w:val="24"/>
          <w:szCs w:val="24"/>
          <w:rtl/>
          <w14:ligatures w14:val="none"/>
        </w:rPr>
        <w:t xml:space="preserve">الإقرارات </w:t>
      </w:r>
    </w:p>
    <w:p w14:paraId="7A2CDB18" w14:textId="3FFAC354" w:rsidR="00EB1A80" w:rsidRPr="00EB1A80" w:rsidRDefault="00EB1A80" w:rsidP="007368BE">
      <w:pPr>
        <w:numPr>
          <w:ilvl w:val="0"/>
          <w:numId w:val="14"/>
        </w:num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b/>
          <w:bCs/>
          <w:kern w:val="0"/>
          <w:sz w:val="24"/>
          <w:szCs w:val="24"/>
          <w:rtl/>
          <w14:ligatures w14:val="none"/>
        </w:rPr>
        <w:t>تطبيق الهاتف المحمول بكامل الخدمات</w:t>
      </w:r>
      <w:r w:rsidRPr="00EB1A80">
        <w:rPr>
          <w:rFonts w:ascii="Times New Roman" w:eastAsiaTheme="minorEastAsia" w:hAnsi="Times New Roman" w:cs="Times New Roman"/>
          <w:kern w:val="0"/>
          <w:sz w:val="24"/>
          <w:szCs w:val="24"/>
          <w:rtl/>
          <w14:ligatures w14:val="none"/>
        </w:rPr>
        <w:t xml:space="preserve">: طلب 33% توفير تطبيق للهاتف المحمول يتضمن جميع الخدمات المتوفرة على الموقع </w:t>
      </w:r>
      <w:r w:rsidR="000B4280">
        <w:rPr>
          <w:rFonts w:ascii="Times New Roman" w:eastAsiaTheme="minorEastAsia" w:hAnsi="Times New Roman" w:cs="Times New Roman"/>
          <w:kern w:val="0"/>
          <w:sz w:val="24"/>
          <w:szCs w:val="24"/>
          <w:rtl/>
          <w14:ligatures w14:val="none"/>
        </w:rPr>
        <w:t xml:space="preserve">الإلكتروني </w:t>
      </w:r>
    </w:p>
    <w:p w14:paraId="25DE0EAC" w14:textId="7B32971A" w:rsidR="00EB1A80" w:rsidRPr="00EB1A80" w:rsidRDefault="00EB1A80" w:rsidP="007368BE">
      <w:pPr>
        <w:numPr>
          <w:ilvl w:val="0"/>
          <w:numId w:val="14"/>
        </w:num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b/>
          <w:bCs/>
          <w:kern w:val="0"/>
          <w:sz w:val="24"/>
          <w:szCs w:val="24"/>
          <w:rtl/>
          <w14:ligatures w14:val="none"/>
        </w:rPr>
        <w:t>منصة تعليمية متخصصة</w:t>
      </w:r>
      <w:r w:rsidRPr="00EB1A80">
        <w:rPr>
          <w:rFonts w:ascii="Times New Roman" w:eastAsiaTheme="minorEastAsia" w:hAnsi="Times New Roman" w:cs="Times New Roman"/>
          <w:kern w:val="0"/>
          <w:sz w:val="24"/>
          <w:szCs w:val="24"/>
          <w:rtl/>
          <w14:ligatures w14:val="none"/>
        </w:rPr>
        <w:t>: اقترح 28</w:t>
      </w:r>
      <w:r w:rsidR="000B4280">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توفير منصة تعليمية متخصصة تتضمن دورات وورش عمل افتراضية حول الضرائب </w:t>
      </w:r>
      <w:r w:rsidR="000B4280">
        <w:rPr>
          <w:rFonts w:ascii="Times New Roman" w:eastAsiaTheme="minorEastAsia" w:hAnsi="Times New Roman" w:cs="Times New Roman"/>
          <w:kern w:val="0"/>
          <w:sz w:val="24"/>
          <w:szCs w:val="24"/>
          <w:rtl/>
          <w14:ligatures w14:val="none"/>
        </w:rPr>
        <w:t xml:space="preserve">والزكاة </w:t>
      </w:r>
    </w:p>
    <w:p w14:paraId="52E5A5FD" w14:textId="77777777" w:rsidR="00EB1A80" w:rsidRPr="00EB1A80" w:rsidRDefault="00EB1A80" w:rsidP="007368BE">
      <w:pPr>
        <w:numPr>
          <w:ilvl w:val="0"/>
          <w:numId w:val="14"/>
        </w:num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b/>
          <w:bCs/>
          <w:kern w:val="0"/>
          <w:sz w:val="24"/>
          <w:szCs w:val="24"/>
          <w:rtl/>
          <w14:ligatures w14:val="none"/>
        </w:rPr>
        <w:t>نظام المحادثة الذكي (</w:t>
      </w:r>
      <w:proofErr w:type="spellStart"/>
      <w:r w:rsidRPr="00EB1A80">
        <w:rPr>
          <w:rFonts w:ascii="Times New Roman" w:eastAsiaTheme="minorEastAsia" w:hAnsi="Times New Roman" w:cs="Times New Roman"/>
          <w:b/>
          <w:bCs/>
          <w:kern w:val="0"/>
          <w:sz w:val="24"/>
          <w:szCs w:val="24"/>
          <w14:ligatures w14:val="none"/>
        </w:rPr>
        <w:t>Chatbot</w:t>
      </w:r>
      <w:proofErr w:type="spellEnd"/>
      <w:r w:rsidRPr="00EB1A80">
        <w:rPr>
          <w:rFonts w:ascii="Times New Roman" w:eastAsiaTheme="minorEastAsia" w:hAnsi="Times New Roman" w:cs="Times New Roman"/>
          <w:b/>
          <w:bCs/>
          <w:kern w:val="0"/>
          <w:sz w:val="24"/>
          <w:szCs w:val="24"/>
          <w14:ligatures w14:val="none"/>
        </w:rPr>
        <w:t>)</w:t>
      </w:r>
      <w:r w:rsidRPr="00EB1A80">
        <w:rPr>
          <w:rFonts w:ascii="Times New Roman" w:eastAsiaTheme="minorEastAsia" w:hAnsi="Times New Roman" w:cs="Times New Roman"/>
          <w:kern w:val="0"/>
          <w:sz w:val="24"/>
          <w:szCs w:val="24"/>
          <w:rtl/>
          <w14:ligatures w14:val="none"/>
        </w:rPr>
        <w:t>: رغب 26% في توفير نظام محادثة ذكي للإجابة على الاستفسارات الشائعة بشكل فوري.</w:t>
      </w:r>
    </w:p>
    <w:p w14:paraId="4F1DBC04" w14:textId="7F740A47" w:rsidR="00EB1A80" w:rsidRP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 xml:space="preserve">ومن الاقتباسات </w:t>
      </w:r>
      <w:r w:rsidR="000B4280">
        <w:rPr>
          <w:rFonts w:ascii="Times New Roman" w:eastAsiaTheme="minorEastAsia" w:hAnsi="Times New Roman" w:cs="Times New Roman"/>
          <w:kern w:val="0"/>
          <w:sz w:val="24"/>
          <w:szCs w:val="24"/>
          <w:rtl/>
          <w14:ligatures w14:val="none"/>
        </w:rPr>
        <w:t>البارزة :-</w:t>
      </w:r>
    </w:p>
    <w:p w14:paraId="42C2CEE1" w14:textId="09F7A663" w:rsidR="00EB1A80" w:rsidRPr="00EB1A80" w:rsidRDefault="000B4280" w:rsidP="007368BE">
      <w:pPr>
        <w:numPr>
          <w:ilvl w:val="0"/>
          <w:numId w:val="15"/>
        </w:numPr>
        <w:spacing w:before="100" w:beforeAutospacing="1" w:after="100" w:afterAutospacing="1" w:line="240" w:lineRule="auto"/>
        <w:divId w:val="642779224"/>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rtl/>
          <w14:ligatures w14:val="none"/>
        </w:rPr>
        <w:t xml:space="preserve"> </w:t>
      </w:r>
      <w:r w:rsidR="00EB1A80" w:rsidRPr="00EB1A80">
        <w:rPr>
          <w:rFonts w:ascii="Times New Roman" w:eastAsia="Times New Roman" w:hAnsi="Times New Roman" w:cs="Times New Roman"/>
          <w:kern w:val="0"/>
          <w:sz w:val="24"/>
          <w:szCs w:val="24"/>
          <w:rtl/>
          <w14:ligatures w14:val="none"/>
        </w:rPr>
        <w:t>نحتاج إلى نظام تنبيهات فعال يذكرنا بالمواعيد المهمة قبل وقت كافٍ من استحقاقها</w:t>
      </w:r>
      <w:r>
        <w:rPr>
          <w:rFonts w:ascii="Times New Roman" w:eastAsia="Times New Roman" w:hAnsi="Times New Roman" w:cs="Times New Roman"/>
          <w:kern w:val="0"/>
          <w:sz w:val="24"/>
          <w:szCs w:val="24"/>
          <w:rtl/>
          <w14:ligatures w14:val="none"/>
        </w:rPr>
        <w:t xml:space="preserve"> </w:t>
      </w:r>
    </w:p>
    <w:p w14:paraId="46875705" w14:textId="3F696CAE" w:rsidR="00EB1A80" w:rsidRPr="00EB1A80" w:rsidRDefault="000B4280" w:rsidP="007368BE">
      <w:pPr>
        <w:numPr>
          <w:ilvl w:val="0"/>
          <w:numId w:val="15"/>
        </w:numPr>
        <w:spacing w:before="100" w:beforeAutospacing="1" w:after="100" w:afterAutospacing="1" w:line="240" w:lineRule="auto"/>
        <w:divId w:val="642779224"/>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rtl/>
          <w14:ligatures w14:val="none"/>
        </w:rPr>
        <w:t xml:space="preserve"> </w:t>
      </w:r>
      <w:r w:rsidR="00EB1A80" w:rsidRPr="00EB1A80">
        <w:rPr>
          <w:rFonts w:ascii="Times New Roman" w:eastAsia="Times New Roman" w:hAnsi="Times New Roman" w:cs="Times New Roman"/>
          <w:kern w:val="0"/>
          <w:sz w:val="24"/>
          <w:szCs w:val="24"/>
          <w:rtl/>
          <w14:ligatures w14:val="none"/>
        </w:rPr>
        <w:t xml:space="preserve">أتمنى توفير حاسبة ضريبية </w:t>
      </w:r>
      <w:proofErr w:type="spellStart"/>
      <w:r w:rsidR="00EB1A80" w:rsidRPr="00EB1A80">
        <w:rPr>
          <w:rFonts w:ascii="Times New Roman" w:eastAsia="Times New Roman" w:hAnsi="Times New Roman" w:cs="Times New Roman"/>
          <w:kern w:val="0"/>
          <w:sz w:val="24"/>
          <w:szCs w:val="24"/>
          <w:rtl/>
          <w14:ligatures w14:val="none"/>
        </w:rPr>
        <w:t>وزكوية</w:t>
      </w:r>
      <w:proofErr w:type="spellEnd"/>
      <w:r w:rsidR="00EB1A80" w:rsidRPr="00EB1A80">
        <w:rPr>
          <w:rFonts w:ascii="Times New Roman" w:eastAsia="Times New Roman" w:hAnsi="Times New Roman" w:cs="Times New Roman"/>
          <w:kern w:val="0"/>
          <w:sz w:val="24"/>
          <w:szCs w:val="24"/>
          <w:rtl/>
          <w14:ligatures w14:val="none"/>
        </w:rPr>
        <w:t xml:space="preserve"> تفاعلية تساعدنا على تقدير المستحقات بدقة قبل تقديم الإقرارات</w:t>
      </w:r>
      <w:r>
        <w:rPr>
          <w:rFonts w:ascii="Times New Roman" w:eastAsia="Times New Roman" w:hAnsi="Times New Roman" w:cs="Times New Roman"/>
          <w:kern w:val="0"/>
          <w:sz w:val="24"/>
          <w:szCs w:val="24"/>
          <w:rtl/>
          <w14:ligatures w14:val="none"/>
        </w:rPr>
        <w:t xml:space="preserve"> </w:t>
      </w:r>
    </w:p>
    <w:p w14:paraId="51222705" w14:textId="4B557D31" w:rsidR="00EB1A80" w:rsidRPr="00EB1A80" w:rsidRDefault="000B4280" w:rsidP="007368BE">
      <w:pPr>
        <w:numPr>
          <w:ilvl w:val="0"/>
          <w:numId w:val="15"/>
        </w:numPr>
        <w:spacing w:before="100" w:beforeAutospacing="1" w:after="100" w:afterAutospacing="1" w:line="240" w:lineRule="auto"/>
        <w:divId w:val="642779224"/>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rtl/>
          <w14:ligatures w14:val="none"/>
        </w:rPr>
        <w:t xml:space="preserve"> </w:t>
      </w:r>
      <w:r w:rsidR="00EB1A80" w:rsidRPr="00EB1A80">
        <w:rPr>
          <w:rFonts w:ascii="Times New Roman" w:eastAsia="Times New Roman" w:hAnsi="Times New Roman" w:cs="Times New Roman"/>
          <w:kern w:val="0"/>
          <w:sz w:val="24"/>
          <w:szCs w:val="24"/>
          <w:rtl/>
          <w14:ligatures w14:val="none"/>
        </w:rPr>
        <w:t xml:space="preserve">من المفيد توفير منصة تعليمية متخصصة تشرح التفاصيل الدقيقة للأنظمة الضريبية </w:t>
      </w:r>
      <w:proofErr w:type="spellStart"/>
      <w:r w:rsidR="00EB1A80" w:rsidRPr="00EB1A80">
        <w:rPr>
          <w:rFonts w:ascii="Times New Roman" w:eastAsia="Times New Roman" w:hAnsi="Times New Roman" w:cs="Times New Roman"/>
          <w:kern w:val="0"/>
          <w:sz w:val="24"/>
          <w:szCs w:val="24"/>
          <w:rtl/>
          <w14:ligatures w14:val="none"/>
        </w:rPr>
        <w:t>والزكوية</w:t>
      </w:r>
      <w:proofErr w:type="spellEnd"/>
      <w:r w:rsidR="00EB1A80" w:rsidRPr="00EB1A80">
        <w:rPr>
          <w:rFonts w:ascii="Times New Roman" w:eastAsia="Times New Roman" w:hAnsi="Times New Roman" w:cs="Times New Roman"/>
          <w:kern w:val="0"/>
          <w:sz w:val="24"/>
          <w:szCs w:val="24"/>
          <w:rtl/>
          <w14:ligatures w14:val="none"/>
        </w:rPr>
        <w:t xml:space="preserve"> بطريقة </w:t>
      </w:r>
      <w:r>
        <w:rPr>
          <w:rFonts w:ascii="Times New Roman" w:eastAsia="Times New Roman" w:hAnsi="Times New Roman" w:cs="Times New Roman"/>
          <w:kern w:val="0"/>
          <w:sz w:val="24"/>
          <w:szCs w:val="24"/>
          <w:rtl/>
          <w14:ligatures w14:val="none"/>
        </w:rPr>
        <w:t xml:space="preserve">مبسطة </w:t>
      </w:r>
    </w:p>
    <w:p w14:paraId="263FBA3E" w14:textId="70EA0A78" w:rsidR="00EB1A80" w:rsidRPr="00EB1A80" w:rsidRDefault="00EB1A80" w:rsidP="007368BE">
      <w:pPr>
        <w:spacing w:before="100" w:beforeAutospacing="1" w:after="100" w:afterAutospacing="1" w:line="240" w:lineRule="auto"/>
        <w:outlineLvl w:val="2"/>
        <w:divId w:val="642779224"/>
        <w:rPr>
          <w:rFonts w:ascii="Times New Roman" w:eastAsia="Times New Roman" w:hAnsi="Times New Roman" w:cs="Times New Roman"/>
          <w:b/>
          <w:bCs/>
          <w:kern w:val="0"/>
          <w:sz w:val="27"/>
          <w:szCs w:val="27"/>
          <w14:ligatures w14:val="none"/>
        </w:rPr>
      </w:pPr>
      <w:r w:rsidRPr="00EB1A80">
        <w:rPr>
          <w:rFonts w:ascii="Times New Roman" w:eastAsia="Times New Roman" w:hAnsi="Times New Roman" w:cs="Times New Roman"/>
          <w:b/>
          <w:bCs/>
          <w:kern w:val="0"/>
          <w:sz w:val="27"/>
          <w:szCs w:val="27"/>
          <w:rtl/>
          <w14:ligatures w14:val="none"/>
        </w:rPr>
        <w:t>المحور الخامس</w:t>
      </w:r>
      <w:r w:rsidR="004A04C9">
        <w:rPr>
          <w:rFonts w:ascii="Times New Roman" w:eastAsia="Times New Roman" w:hAnsi="Times New Roman" w:cs="Times New Roman"/>
          <w:b/>
          <w:bCs/>
          <w:kern w:val="0"/>
          <w:sz w:val="27"/>
          <w:szCs w:val="27"/>
          <w:rtl/>
          <w14:ligatures w14:val="none"/>
        </w:rPr>
        <w:t xml:space="preserve"> :-</w:t>
      </w:r>
      <w:r w:rsidRPr="00EB1A80">
        <w:rPr>
          <w:rFonts w:ascii="Times New Roman" w:eastAsia="Times New Roman" w:hAnsi="Times New Roman" w:cs="Times New Roman"/>
          <w:b/>
          <w:bCs/>
          <w:kern w:val="0"/>
          <w:sz w:val="27"/>
          <w:szCs w:val="27"/>
          <w:rtl/>
          <w14:ligatures w14:val="none"/>
        </w:rPr>
        <w:t xml:space="preserve"> الرضا العام</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2281"/>
        <w:gridCol w:w="1413"/>
        <w:gridCol w:w="1492"/>
        <w:gridCol w:w="624"/>
        <w:gridCol w:w="758"/>
      </w:tblGrid>
      <w:tr w:rsidR="00EB1A80" w:rsidRPr="00EB1A80" w14:paraId="6ED9672E" w14:textId="77777777" w:rsidTr="00843A95">
        <w:trPr>
          <w:divId w:val="642779224"/>
          <w:tblHeader/>
          <w:tblCellSpacing w:w="15" w:type="dxa"/>
          <w:jc w:val="right"/>
        </w:trPr>
        <w:tc>
          <w:tcPr>
            <w:tcW w:w="0" w:type="auto"/>
            <w:vAlign w:val="center"/>
            <w:hideMark/>
          </w:tcPr>
          <w:p w14:paraId="75D8A4AD"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الخدمة</w:t>
            </w:r>
          </w:p>
        </w:tc>
        <w:tc>
          <w:tcPr>
            <w:tcW w:w="0" w:type="auto"/>
            <w:vAlign w:val="center"/>
            <w:hideMark/>
          </w:tcPr>
          <w:p w14:paraId="13327DFB"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المتوسط الحسابي</w:t>
            </w:r>
          </w:p>
        </w:tc>
        <w:tc>
          <w:tcPr>
            <w:tcW w:w="0" w:type="auto"/>
            <w:vAlign w:val="center"/>
            <w:hideMark/>
          </w:tcPr>
          <w:p w14:paraId="1317C6B3"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الانحراف المعياري</w:t>
            </w:r>
          </w:p>
        </w:tc>
        <w:tc>
          <w:tcPr>
            <w:tcW w:w="0" w:type="auto"/>
            <w:vAlign w:val="center"/>
            <w:hideMark/>
          </w:tcPr>
          <w:p w14:paraId="122E8391"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الترتيب</w:t>
            </w:r>
          </w:p>
        </w:tc>
        <w:tc>
          <w:tcPr>
            <w:tcW w:w="0" w:type="auto"/>
            <w:vAlign w:val="center"/>
            <w:hideMark/>
          </w:tcPr>
          <w:p w14:paraId="1D7A108B"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المستوى</w:t>
            </w:r>
          </w:p>
        </w:tc>
      </w:tr>
      <w:tr w:rsidR="00EB1A80" w:rsidRPr="00EB1A80" w14:paraId="56F92649" w14:textId="77777777" w:rsidTr="00843A95">
        <w:trPr>
          <w:divId w:val="642779224"/>
          <w:tblCellSpacing w:w="15" w:type="dxa"/>
          <w:jc w:val="right"/>
        </w:trPr>
        <w:tc>
          <w:tcPr>
            <w:tcW w:w="0" w:type="auto"/>
            <w:vAlign w:val="center"/>
            <w:hideMark/>
          </w:tcPr>
          <w:p w14:paraId="255842E1"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1. المحتوى الإعلامي الرقمي</w:t>
            </w:r>
          </w:p>
        </w:tc>
        <w:tc>
          <w:tcPr>
            <w:tcW w:w="0" w:type="auto"/>
            <w:vAlign w:val="center"/>
            <w:hideMark/>
          </w:tcPr>
          <w:p w14:paraId="460A6C42"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3.48</w:t>
            </w:r>
          </w:p>
        </w:tc>
        <w:tc>
          <w:tcPr>
            <w:tcW w:w="0" w:type="auto"/>
            <w:vAlign w:val="center"/>
            <w:hideMark/>
          </w:tcPr>
          <w:p w14:paraId="18E7F480"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1.05</w:t>
            </w:r>
          </w:p>
        </w:tc>
        <w:tc>
          <w:tcPr>
            <w:tcW w:w="0" w:type="auto"/>
            <w:vAlign w:val="center"/>
            <w:hideMark/>
          </w:tcPr>
          <w:p w14:paraId="159B81C8"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2</w:t>
            </w:r>
          </w:p>
        </w:tc>
        <w:tc>
          <w:tcPr>
            <w:tcW w:w="0" w:type="auto"/>
            <w:vAlign w:val="center"/>
            <w:hideMark/>
          </w:tcPr>
          <w:p w14:paraId="09CEA0BD"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متوسط</w:t>
            </w:r>
          </w:p>
        </w:tc>
      </w:tr>
      <w:tr w:rsidR="00EB1A80" w:rsidRPr="00EB1A80" w14:paraId="437CB1F9" w14:textId="77777777" w:rsidTr="00843A95">
        <w:trPr>
          <w:divId w:val="642779224"/>
          <w:tblCellSpacing w:w="15" w:type="dxa"/>
          <w:jc w:val="right"/>
        </w:trPr>
        <w:tc>
          <w:tcPr>
            <w:tcW w:w="0" w:type="auto"/>
            <w:vAlign w:val="center"/>
            <w:hideMark/>
          </w:tcPr>
          <w:p w14:paraId="2F3E9E21"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2. سهولة استخدام المنصات</w:t>
            </w:r>
          </w:p>
        </w:tc>
        <w:tc>
          <w:tcPr>
            <w:tcW w:w="0" w:type="auto"/>
            <w:vAlign w:val="center"/>
            <w:hideMark/>
          </w:tcPr>
          <w:p w14:paraId="10452924"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3.31</w:t>
            </w:r>
          </w:p>
        </w:tc>
        <w:tc>
          <w:tcPr>
            <w:tcW w:w="0" w:type="auto"/>
            <w:vAlign w:val="center"/>
            <w:hideMark/>
          </w:tcPr>
          <w:p w14:paraId="4847F2B0"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1.12</w:t>
            </w:r>
          </w:p>
        </w:tc>
        <w:tc>
          <w:tcPr>
            <w:tcW w:w="0" w:type="auto"/>
            <w:vAlign w:val="center"/>
            <w:hideMark/>
          </w:tcPr>
          <w:p w14:paraId="0B363503"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w:t>
            </w:r>
          </w:p>
        </w:tc>
        <w:tc>
          <w:tcPr>
            <w:tcW w:w="0" w:type="auto"/>
            <w:vAlign w:val="center"/>
            <w:hideMark/>
          </w:tcPr>
          <w:p w14:paraId="399C7D38"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متوسط</w:t>
            </w:r>
          </w:p>
        </w:tc>
      </w:tr>
      <w:tr w:rsidR="00EB1A80" w:rsidRPr="00EB1A80" w14:paraId="15ECA215" w14:textId="77777777" w:rsidTr="00843A95">
        <w:trPr>
          <w:divId w:val="642779224"/>
          <w:tblCellSpacing w:w="15" w:type="dxa"/>
          <w:jc w:val="right"/>
        </w:trPr>
        <w:tc>
          <w:tcPr>
            <w:tcW w:w="0" w:type="auto"/>
            <w:vAlign w:val="center"/>
            <w:hideMark/>
          </w:tcPr>
          <w:p w14:paraId="21C47520"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3. خدمات الدعم الفني</w:t>
            </w:r>
          </w:p>
        </w:tc>
        <w:tc>
          <w:tcPr>
            <w:tcW w:w="0" w:type="auto"/>
            <w:vAlign w:val="center"/>
            <w:hideMark/>
          </w:tcPr>
          <w:p w14:paraId="08CE1409"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3.11</w:t>
            </w:r>
          </w:p>
        </w:tc>
        <w:tc>
          <w:tcPr>
            <w:tcW w:w="0" w:type="auto"/>
            <w:vAlign w:val="center"/>
            <w:hideMark/>
          </w:tcPr>
          <w:p w14:paraId="64E354B7"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1.18</w:t>
            </w:r>
          </w:p>
        </w:tc>
        <w:tc>
          <w:tcPr>
            <w:tcW w:w="0" w:type="auto"/>
            <w:vAlign w:val="center"/>
            <w:hideMark/>
          </w:tcPr>
          <w:p w14:paraId="0035DA35"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5</w:t>
            </w:r>
          </w:p>
        </w:tc>
        <w:tc>
          <w:tcPr>
            <w:tcW w:w="0" w:type="auto"/>
            <w:vAlign w:val="center"/>
            <w:hideMark/>
          </w:tcPr>
          <w:p w14:paraId="2D00E20C"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متوسط</w:t>
            </w:r>
          </w:p>
        </w:tc>
      </w:tr>
      <w:tr w:rsidR="00EB1A80" w:rsidRPr="00EB1A80" w14:paraId="30B6AD2C" w14:textId="77777777" w:rsidTr="00843A95">
        <w:trPr>
          <w:divId w:val="642779224"/>
          <w:tblCellSpacing w:w="15" w:type="dxa"/>
          <w:jc w:val="right"/>
        </w:trPr>
        <w:tc>
          <w:tcPr>
            <w:tcW w:w="0" w:type="auto"/>
            <w:vAlign w:val="center"/>
            <w:hideMark/>
          </w:tcPr>
          <w:p w14:paraId="3212B893"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4. سرعة إنجاز المعاملات</w:t>
            </w:r>
          </w:p>
        </w:tc>
        <w:tc>
          <w:tcPr>
            <w:tcW w:w="0" w:type="auto"/>
            <w:vAlign w:val="center"/>
            <w:hideMark/>
          </w:tcPr>
          <w:p w14:paraId="133FBB0B"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3.16</w:t>
            </w:r>
          </w:p>
        </w:tc>
        <w:tc>
          <w:tcPr>
            <w:tcW w:w="0" w:type="auto"/>
            <w:vAlign w:val="center"/>
            <w:hideMark/>
          </w:tcPr>
          <w:p w14:paraId="0EF74E18"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1.15</w:t>
            </w:r>
          </w:p>
        </w:tc>
        <w:tc>
          <w:tcPr>
            <w:tcW w:w="0" w:type="auto"/>
            <w:vAlign w:val="center"/>
            <w:hideMark/>
          </w:tcPr>
          <w:p w14:paraId="407BB1EE"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4</w:t>
            </w:r>
          </w:p>
        </w:tc>
        <w:tc>
          <w:tcPr>
            <w:tcW w:w="0" w:type="auto"/>
            <w:vAlign w:val="center"/>
            <w:hideMark/>
          </w:tcPr>
          <w:p w14:paraId="6465CEAD"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متوسط</w:t>
            </w:r>
          </w:p>
        </w:tc>
      </w:tr>
      <w:tr w:rsidR="00EB1A80" w:rsidRPr="00EB1A80" w14:paraId="40FB3FEA" w14:textId="77777777" w:rsidTr="00843A95">
        <w:trPr>
          <w:divId w:val="642779224"/>
          <w:tblCellSpacing w:w="15" w:type="dxa"/>
          <w:jc w:val="right"/>
        </w:trPr>
        <w:tc>
          <w:tcPr>
            <w:tcW w:w="0" w:type="auto"/>
            <w:vAlign w:val="center"/>
            <w:hideMark/>
          </w:tcPr>
          <w:p w14:paraId="6B1E4128"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5. التجربة العامة</w:t>
            </w:r>
          </w:p>
        </w:tc>
        <w:tc>
          <w:tcPr>
            <w:tcW w:w="0" w:type="auto"/>
            <w:vAlign w:val="center"/>
            <w:hideMark/>
          </w:tcPr>
          <w:p w14:paraId="02B68303"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3.52</w:t>
            </w:r>
          </w:p>
        </w:tc>
        <w:tc>
          <w:tcPr>
            <w:tcW w:w="0" w:type="auto"/>
            <w:vAlign w:val="center"/>
            <w:hideMark/>
          </w:tcPr>
          <w:p w14:paraId="2ECCB7B9"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1.03</w:t>
            </w:r>
          </w:p>
        </w:tc>
        <w:tc>
          <w:tcPr>
            <w:tcW w:w="0" w:type="auto"/>
            <w:vAlign w:val="center"/>
            <w:hideMark/>
          </w:tcPr>
          <w:p w14:paraId="7EB0FF6F"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w:t>
            </w:r>
          </w:p>
        </w:tc>
        <w:tc>
          <w:tcPr>
            <w:tcW w:w="0" w:type="auto"/>
            <w:vAlign w:val="center"/>
            <w:hideMark/>
          </w:tcPr>
          <w:p w14:paraId="67444440"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مرتفع</w:t>
            </w:r>
          </w:p>
        </w:tc>
      </w:tr>
      <w:tr w:rsidR="00EB1A80" w:rsidRPr="00EB1A80" w14:paraId="08E50B39" w14:textId="77777777" w:rsidTr="00843A95">
        <w:trPr>
          <w:divId w:val="642779224"/>
          <w:tblCellSpacing w:w="15" w:type="dxa"/>
          <w:jc w:val="right"/>
        </w:trPr>
        <w:tc>
          <w:tcPr>
            <w:tcW w:w="0" w:type="auto"/>
            <w:vAlign w:val="center"/>
            <w:hideMark/>
          </w:tcPr>
          <w:p w14:paraId="01CFC6BC"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b/>
                <w:bCs/>
                <w:kern w:val="0"/>
                <w:sz w:val="24"/>
                <w:szCs w:val="24"/>
                <w:rtl/>
                <w14:ligatures w14:val="none"/>
              </w:rPr>
              <w:t>المتوسط العام</w:t>
            </w:r>
          </w:p>
        </w:tc>
        <w:tc>
          <w:tcPr>
            <w:tcW w:w="0" w:type="auto"/>
            <w:vAlign w:val="center"/>
            <w:hideMark/>
          </w:tcPr>
          <w:p w14:paraId="1B07BBCB"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b/>
                <w:bCs/>
                <w:kern w:val="0"/>
                <w:sz w:val="24"/>
                <w:szCs w:val="24"/>
                <w14:ligatures w14:val="none"/>
              </w:rPr>
              <w:t>3.32</w:t>
            </w:r>
          </w:p>
        </w:tc>
        <w:tc>
          <w:tcPr>
            <w:tcW w:w="0" w:type="auto"/>
            <w:vAlign w:val="center"/>
            <w:hideMark/>
          </w:tcPr>
          <w:p w14:paraId="12BC15A5"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b/>
                <w:bCs/>
                <w:kern w:val="0"/>
                <w:sz w:val="24"/>
                <w:szCs w:val="24"/>
                <w14:ligatures w14:val="none"/>
              </w:rPr>
              <w:t>0.89</w:t>
            </w:r>
          </w:p>
        </w:tc>
        <w:tc>
          <w:tcPr>
            <w:tcW w:w="0" w:type="auto"/>
            <w:vAlign w:val="center"/>
            <w:hideMark/>
          </w:tcPr>
          <w:p w14:paraId="54971C94"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w:t>
            </w:r>
          </w:p>
        </w:tc>
        <w:tc>
          <w:tcPr>
            <w:tcW w:w="0" w:type="auto"/>
            <w:vAlign w:val="center"/>
            <w:hideMark/>
          </w:tcPr>
          <w:p w14:paraId="4430381A"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b/>
                <w:bCs/>
                <w:kern w:val="0"/>
                <w:sz w:val="24"/>
                <w:szCs w:val="24"/>
                <w:rtl/>
                <w14:ligatures w14:val="none"/>
              </w:rPr>
              <w:t>متوسط</w:t>
            </w:r>
          </w:p>
        </w:tc>
      </w:tr>
    </w:tbl>
    <w:p w14:paraId="55EC5203" w14:textId="35FD7E59" w:rsidR="00EB1A80" w:rsidRP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تشير النتائج إلى أن مستوى الرضا العام للمشاركين عن الخدمات المقدمة جاء بمستوى متوسط بشكل عام، بمتوسط حسابي قدره 3.32</w:t>
      </w:r>
      <w:r w:rsidR="00F01DDC">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وقد حصلت "التجربة العامة" على أعلى مستوى رضا بمتوسط حسابي 3.52</w:t>
      </w:r>
      <w:r w:rsidR="00747B67">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يليها "المحتوى الإعلامي الرقمي" بمتوسط 3.48</w:t>
      </w:r>
      <w:r w:rsidR="00F01DDC">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بينما حصلت "خدمات الدعم الفني" على أدنى مستوى رضا بمتوسط 3.11</w:t>
      </w:r>
    </w:p>
    <w:p w14:paraId="661321CB" w14:textId="7418044D" w:rsidR="00EB1A80" w:rsidRP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 xml:space="preserve">وتشير هذه النتائج إلى وجود تقييم إيجابي نسبياً للتجربة العامة والمحتوى الإعلامي الرقمي، مع وجود حاجة إلى تحسين خدمات الدعم الفني وسرعة إنجاز </w:t>
      </w:r>
      <w:r w:rsidR="00747B67">
        <w:rPr>
          <w:rFonts w:ascii="Times New Roman" w:eastAsiaTheme="minorEastAsia" w:hAnsi="Times New Roman" w:cs="Times New Roman"/>
          <w:kern w:val="0"/>
          <w:sz w:val="24"/>
          <w:szCs w:val="24"/>
          <w:rtl/>
          <w14:ligatures w14:val="none"/>
        </w:rPr>
        <w:t xml:space="preserve">المعاملات </w:t>
      </w:r>
    </w:p>
    <w:p w14:paraId="07044762" w14:textId="3DEFFA32" w:rsidR="00EB1A80" w:rsidRPr="00EB1A80" w:rsidRDefault="00EB1A80" w:rsidP="007368BE">
      <w:pPr>
        <w:spacing w:before="100" w:beforeAutospacing="1" w:after="100" w:afterAutospacing="1" w:line="240" w:lineRule="auto"/>
        <w:outlineLvl w:val="1"/>
        <w:divId w:val="642779224"/>
        <w:rPr>
          <w:rFonts w:ascii="Times New Roman" w:eastAsia="Times New Roman" w:hAnsi="Times New Roman" w:cs="Times New Roman"/>
          <w:b/>
          <w:bCs/>
          <w:kern w:val="0"/>
          <w:sz w:val="36"/>
          <w:szCs w:val="36"/>
          <w14:ligatures w14:val="none"/>
        </w:rPr>
      </w:pPr>
      <w:r w:rsidRPr="00EB1A80">
        <w:rPr>
          <w:rFonts w:ascii="Times New Roman" w:eastAsia="Times New Roman" w:hAnsi="Times New Roman" w:cs="Times New Roman"/>
          <w:b/>
          <w:bCs/>
          <w:kern w:val="0"/>
          <w:sz w:val="36"/>
          <w:szCs w:val="36"/>
          <w:rtl/>
          <w14:ligatures w14:val="none"/>
        </w:rPr>
        <w:lastRenderedPageBreak/>
        <w:t>ثالثاً</w:t>
      </w:r>
      <w:r w:rsidR="0026291D">
        <w:rPr>
          <w:rFonts w:ascii="Times New Roman" w:eastAsia="Times New Roman" w:hAnsi="Times New Roman" w:cs="Times New Roman"/>
          <w:b/>
          <w:bCs/>
          <w:kern w:val="0"/>
          <w:sz w:val="36"/>
          <w:szCs w:val="36"/>
          <w:rtl/>
          <w14:ligatures w14:val="none"/>
        </w:rPr>
        <w:t>:-</w:t>
      </w:r>
      <w:r w:rsidRPr="00EB1A80">
        <w:rPr>
          <w:rFonts w:ascii="Times New Roman" w:eastAsia="Times New Roman" w:hAnsi="Times New Roman" w:cs="Times New Roman"/>
          <w:b/>
          <w:bCs/>
          <w:kern w:val="0"/>
          <w:sz w:val="36"/>
          <w:szCs w:val="36"/>
          <w:rtl/>
          <w14:ligatures w14:val="none"/>
        </w:rPr>
        <w:t xml:space="preserve"> تحليل العلاقات والفروق</w:t>
      </w:r>
    </w:p>
    <w:p w14:paraId="4A333DE3" w14:textId="4BA62134" w:rsidR="00EB1A80" w:rsidRPr="00EB1A80" w:rsidRDefault="00EB1A80" w:rsidP="007368BE">
      <w:pPr>
        <w:spacing w:before="100" w:beforeAutospacing="1" w:after="100" w:afterAutospacing="1" w:line="240" w:lineRule="auto"/>
        <w:outlineLvl w:val="2"/>
        <w:divId w:val="642779224"/>
        <w:rPr>
          <w:rFonts w:ascii="Times New Roman" w:eastAsia="Times New Roman" w:hAnsi="Times New Roman" w:cs="Times New Roman"/>
          <w:b/>
          <w:bCs/>
          <w:kern w:val="0"/>
          <w:sz w:val="27"/>
          <w:szCs w:val="27"/>
          <w14:ligatures w14:val="none"/>
        </w:rPr>
      </w:pPr>
      <w:r w:rsidRPr="00EB1A80">
        <w:rPr>
          <w:rFonts w:ascii="Times New Roman" w:eastAsia="Times New Roman" w:hAnsi="Times New Roman" w:cs="Times New Roman"/>
          <w:b/>
          <w:bCs/>
          <w:kern w:val="0"/>
          <w:sz w:val="27"/>
          <w:szCs w:val="27"/>
          <w:rtl/>
          <w14:ligatures w14:val="none"/>
        </w:rPr>
        <w:t>1</w:t>
      </w:r>
      <w:r w:rsidR="0026291D">
        <w:rPr>
          <w:rFonts w:ascii="Times New Roman" w:eastAsia="Times New Roman" w:hAnsi="Times New Roman" w:cs="Times New Roman"/>
          <w:b/>
          <w:bCs/>
          <w:kern w:val="0"/>
          <w:sz w:val="27"/>
          <w:szCs w:val="27"/>
          <w:rtl/>
          <w14:ligatures w14:val="none"/>
        </w:rPr>
        <w:t>-</w:t>
      </w:r>
      <w:r w:rsidRPr="00EB1A80">
        <w:rPr>
          <w:rFonts w:ascii="Times New Roman" w:eastAsia="Times New Roman" w:hAnsi="Times New Roman" w:cs="Times New Roman"/>
          <w:b/>
          <w:bCs/>
          <w:kern w:val="0"/>
          <w:sz w:val="27"/>
          <w:szCs w:val="27"/>
          <w:rtl/>
          <w14:ligatures w14:val="none"/>
        </w:rPr>
        <w:t xml:space="preserve"> الفروق في استجابات المشاركين وفقاً للمتغيرات الديموغرافية:</w:t>
      </w:r>
    </w:p>
    <w:p w14:paraId="2ADA0BA7" w14:textId="3C118771" w:rsidR="00EB1A80" w:rsidRP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 xml:space="preserve">تم استخدام اختبار </w:t>
      </w:r>
      <w:r w:rsidRPr="00EB1A80">
        <w:rPr>
          <w:rFonts w:ascii="Times New Roman" w:eastAsiaTheme="minorEastAsia" w:hAnsi="Times New Roman" w:cs="Times New Roman"/>
          <w:kern w:val="0"/>
          <w:sz w:val="24"/>
          <w:szCs w:val="24"/>
          <w14:ligatures w14:val="none"/>
        </w:rPr>
        <w:t xml:space="preserve">T) </w:t>
      </w:r>
      <w:r w:rsidR="00901A31">
        <w:rPr>
          <w:rFonts w:ascii="Times New Roman" w:eastAsiaTheme="minorEastAsia" w:hAnsi="Times New Roman" w:cs="Times New Roman"/>
          <w:kern w:val="0"/>
          <w:sz w:val="24"/>
          <w:szCs w:val="24"/>
          <w:rtl/>
          <w14:ligatures w14:val="none"/>
        </w:rPr>
        <w:t xml:space="preserve"> ) للعينات</w:t>
      </w:r>
      <w:r w:rsidRPr="00EB1A80">
        <w:rPr>
          <w:rFonts w:ascii="Times New Roman" w:eastAsiaTheme="minorEastAsia" w:hAnsi="Times New Roman" w:cs="Times New Roman"/>
          <w:kern w:val="0"/>
          <w:sz w:val="24"/>
          <w:szCs w:val="24"/>
          <w:rtl/>
          <w14:ligatures w14:val="none"/>
        </w:rPr>
        <w:t xml:space="preserve"> المستقلة لدراسة الفروق بين الذكور والإناث</w:t>
      </w:r>
      <w:r w:rsidR="00901A31">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واختبار تحليل التباين الأحادي </w:t>
      </w:r>
      <w:r w:rsidR="00901A31">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14:ligatures w14:val="none"/>
        </w:rPr>
        <w:t>ANOVA</w:t>
      </w:r>
      <w:r w:rsidR="00901A31">
        <w:rPr>
          <w:rFonts w:ascii="Times New Roman" w:eastAsiaTheme="minorEastAsia" w:hAnsi="Times New Roman" w:cs="Times New Roman"/>
          <w:kern w:val="0"/>
          <w:sz w:val="24"/>
          <w:szCs w:val="24"/>
          <w14:ligatures w14:val="none"/>
        </w:rPr>
        <w:t xml:space="preserve"> </w:t>
      </w:r>
      <w:r w:rsidRPr="00EB1A80">
        <w:rPr>
          <w:rFonts w:ascii="Times New Roman" w:eastAsiaTheme="minorEastAsia" w:hAnsi="Times New Roman" w:cs="Times New Roman"/>
          <w:kern w:val="0"/>
          <w:sz w:val="24"/>
          <w:szCs w:val="24"/>
          <w14:ligatures w14:val="none"/>
        </w:rPr>
        <w:t xml:space="preserve"> </w:t>
      </w:r>
      <w:r w:rsidR="00901A31">
        <w:rPr>
          <w:rFonts w:ascii="Times New Roman" w:eastAsiaTheme="minorEastAsia" w:hAnsi="Times New Roman" w:cs="Times New Roman"/>
          <w:kern w:val="0"/>
          <w:sz w:val="24"/>
          <w:szCs w:val="24"/>
          <w:rtl/>
          <w14:ligatures w14:val="none"/>
        </w:rPr>
        <w:t xml:space="preserve"> لدراسة</w:t>
      </w:r>
      <w:r w:rsidRPr="00EB1A80">
        <w:rPr>
          <w:rFonts w:ascii="Times New Roman" w:eastAsiaTheme="minorEastAsia" w:hAnsi="Times New Roman" w:cs="Times New Roman"/>
          <w:kern w:val="0"/>
          <w:sz w:val="24"/>
          <w:szCs w:val="24"/>
          <w:rtl/>
          <w14:ligatures w14:val="none"/>
        </w:rPr>
        <w:t xml:space="preserve"> الفروق وفقاً للمتغيرات الأخرى</w:t>
      </w:r>
      <w:r w:rsidR="00901A31">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وفيما يلي أبرز </w:t>
      </w:r>
      <w:r w:rsidR="0026291D">
        <w:rPr>
          <w:rFonts w:ascii="Times New Roman" w:eastAsiaTheme="minorEastAsia" w:hAnsi="Times New Roman" w:cs="Times New Roman"/>
          <w:kern w:val="0"/>
          <w:sz w:val="24"/>
          <w:szCs w:val="24"/>
          <w:rtl/>
          <w14:ligatures w14:val="none"/>
        </w:rPr>
        <w:t xml:space="preserve">النتائج :- </w:t>
      </w:r>
    </w:p>
    <w:p w14:paraId="09FDC583" w14:textId="59A34FB2" w:rsidR="00EB1A80" w:rsidRPr="00EB1A80" w:rsidRDefault="00EB1A80" w:rsidP="007368BE">
      <w:pPr>
        <w:spacing w:before="100" w:beforeAutospacing="1" w:after="100" w:afterAutospacing="1" w:line="240" w:lineRule="auto"/>
        <w:outlineLvl w:val="3"/>
        <w:divId w:val="642779224"/>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أ</w:t>
      </w:r>
      <w:r w:rsidR="0026291D">
        <w:rPr>
          <w:rFonts w:ascii="Times New Roman" w:eastAsia="Times New Roman" w:hAnsi="Times New Roman" w:cs="Times New Roman"/>
          <w:b/>
          <w:bCs/>
          <w:kern w:val="0"/>
          <w:sz w:val="24"/>
          <w:szCs w:val="24"/>
          <w:rtl/>
          <w14:ligatures w14:val="none"/>
        </w:rPr>
        <w:t>-</w:t>
      </w:r>
      <w:r w:rsidRPr="00EB1A80">
        <w:rPr>
          <w:rFonts w:ascii="Times New Roman" w:eastAsia="Times New Roman" w:hAnsi="Times New Roman" w:cs="Times New Roman"/>
          <w:b/>
          <w:bCs/>
          <w:kern w:val="0"/>
          <w:sz w:val="24"/>
          <w:szCs w:val="24"/>
          <w:rtl/>
          <w14:ligatures w14:val="none"/>
        </w:rPr>
        <w:t xml:space="preserve"> الفروق وفقاً </w:t>
      </w:r>
      <w:r w:rsidR="00901A31">
        <w:rPr>
          <w:rFonts w:ascii="Times New Roman" w:eastAsia="Times New Roman" w:hAnsi="Times New Roman" w:cs="Times New Roman"/>
          <w:b/>
          <w:bCs/>
          <w:kern w:val="0"/>
          <w:sz w:val="24"/>
          <w:szCs w:val="24"/>
          <w:rtl/>
          <w14:ligatures w14:val="none"/>
        </w:rPr>
        <w:t>للجنس :-</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2035"/>
        <w:gridCol w:w="1154"/>
        <w:gridCol w:w="1111"/>
        <w:gridCol w:w="680"/>
        <w:gridCol w:w="1157"/>
        <w:gridCol w:w="1364"/>
      </w:tblGrid>
      <w:tr w:rsidR="00EB1A80" w:rsidRPr="00EB1A80" w14:paraId="5BC98CF4" w14:textId="77777777" w:rsidTr="008C3928">
        <w:trPr>
          <w:divId w:val="642779224"/>
          <w:tblHeader/>
          <w:tblCellSpacing w:w="15" w:type="dxa"/>
          <w:jc w:val="right"/>
        </w:trPr>
        <w:tc>
          <w:tcPr>
            <w:tcW w:w="0" w:type="auto"/>
            <w:vAlign w:val="center"/>
            <w:hideMark/>
          </w:tcPr>
          <w:p w14:paraId="678EDCC6"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المحور</w:t>
            </w:r>
          </w:p>
        </w:tc>
        <w:tc>
          <w:tcPr>
            <w:tcW w:w="0" w:type="auto"/>
            <w:vAlign w:val="center"/>
            <w:hideMark/>
          </w:tcPr>
          <w:p w14:paraId="6EB87BE2"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متوسط الذكور</w:t>
            </w:r>
          </w:p>
        </w:tc>
        <w:tc>
          <w:tcPr>
            <w:tcW w:w="0" w:type="auto"/>
            <w:vAlign w:val="center"/>
            <w:hideMark/>
          </w:tcPr>
          <w:p w14:paraId="367572C8"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متوسط الإناث</w:t>
            </w:r>
          </w:p>
        </w:tc>
        <w:tc>
          <w:tcPr>
            <w:tcW w:w="0" w:type="auto"/>
            <w:vAlign w:val="center"/>
            <w:hideMark/>
          </w:tcPr>
          <w:p w14:paraId="52C128DD"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 xml:space="preserve">قيمة </w:t>
            </w:r>
            <w:r w:rsidRPr="00EB1A80">
              <w:rPr>
                <w:rFonts w:ascii="Times New Roman" w:eastAsia="Times New Roman" w:hAnsi="Times New Roman" w:cs="Times New Roman"/>
                <w:b/>
                <w:bCs/>
                <w:kern w:val="0"/>
                <w:sz w:val="24"/>
                <w:szCs w:val="24"/>
                <w14:ligatures w14:val="none"/>
              </w:rPr>
              <w:t>T</w:t>
            </w:r>
          </w:p>
        </w:tc>
        <w:tc>
          <w:tcPr>
            <w:tcW w:w="0" w:type="auto"/>
            <w:vAlign w:val="center"/>
            <w:hideMark/>
          </w:tcPr>
          <w:p w14:paraId="574987B1"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مستوى الدلالة</w:t>
            </w:r>
          </w:p>
        </w:tc>
        <w:tc>
          <w:tcPr>
            <w:tcW w:w="0" w:type="auto"/>
            <w:vAlign w:val="center"/>
            <w:hideMark/>
          </w:tcPr>
          <w:p w14:paraId="3AE7703C"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الدلالة الإحصائية</w:t>
            </w:r>
          </w:p>
        </w:tc>
      </w:tr>
      <w:tr w:rsidR="00EB1A80" w:rsidRPr="00EB1A80" w14:paraId="502C9051" w14:textId="77777777" w:rsidTr="008C3928">
        <w:trPr>
          <w:divId w:val="642779224"/>
          <w:tblCellSpacing w:w="15" w:type="dxa"/>
          <w:jc w:val="right"/>
        </w:trPr>
        <w:tc>
          <w:tcPr>
            <w:tcW w:w="0" w:type="auto"/>
            <w:vAlign w:val="center"/>
            <w:hideMark/>
          </w:tcPr>
          <w:p w14:paraId="5E3160B4"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المحتوى الإعلامي الرقمي</w:t>
            </w:r>
          </w:p>
        </w:tc>
        <w:tc>
          <w:tcPr>
            <w:tcW w:w="0" w:type="auto"/>
            <w:vAlign w:val="center"/>
            <w:hideMark/>
          </w:tcPr>
          <w:p w14:paraId="2757C118"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3.39</w:t>
            </w:r>
          </w:p>
        </w:tc>
        <w:tc>
          <w:tcPr>
            <w:tcW w:w="0" w:type="auto"/>
            <w:vAlign w:val="center"/>
            <w:hideMark/>
          </w:tcPr>
          <w:p w14:paraId="6C97782E"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3.43</w:t>
            </w:r>
          </w:p>
        </w:tc>
        <w:tc>
          <w:tcPr>
            <w:tcW w:w="0" w:type="auto"/>
            <w:vAlign w:val="center"/>
            <w:hideMark/>
          </w:tcPr>
          <w:p w14:paraId="09EA5AF9"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-0.538</w:t>
            </w:r>
          </w:p>
        </w:tc>
        <w:tc>
          <w:tcPr>
            <w:tcW w:w="0" w:type="auto"/>
            <w:vAlign w:val="center"/>
            <w:hideMark/>
          </w:tcPr>
          <w:p w14:paraId="7EB0C943"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0.591</w:t>
            </w:r>
          </w:p>
        </w:tc>
        <w:tc>
          <w:tcPr>
            <w:tcW w:w="0" w:type="auto"/>
            <w:vAlign w:val="center"/>
            <w:hideMark/>
          </w:tcPr>
          <w:p w14:paraId="5F260221"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غير دالة</w:t>
            </w:r>
          </w:p>
        </w:tc>
      </w:tr>
      <w:tr w:rsidR="00EB1A80" w:rsidRPr="00EB1A80" w14:paraId="15762509" w14:textId="77777777" w:rsidTr="008C3928">
        <w:trPr>
          <w:divId w:val="642779224"/>
          <w:tblCellSpacing w:w="15" w:type="dxa"/>
          <w:jc w:val="right"/>
        </w:trPr>
        <w:tc>
          <w:tcPr>
            <w:tcW w:w="0" w:type="auto"/>
            <w:vAlign w:val="center"/>
            <w:hideMark/>
          </w:tcPr>
          <w:p w14:paraId="58A95595"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المنصات الإلكترونية</w:t>
            </w:r>
          </w:p>
        </w:tc>
        <w:tc>
          <w:tcPr>
            <w:tcW w:w="0" w:type="auto"/>
            <w:vAlign w:val="center"/>
            <w:hideMark/>
          </w:tcPr>
          <w:p w14:paraId="73450D04"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3.28</w:t>
            </w:r>
          </w:p>
        </w:tc>
        <w:tc>
          <w:tcPr>
            <w:tcW w:w="0" w:type="auto"/>
            <w:vAlign w:val="center"/>
            <w:hideMark/>
          </w:tcPr>
          <w:p w14:paraId="3B115521"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3.35</w:t>
            </w:r>
          </w:p>
        </w:tc>
        <w:tc>
          <w:tcPr>
            <w:tcW w:w="0" w:type="auto"/>
            <w:vAlign w:val="center"/>
            <w:hideMark/>
          </w:tcPr>
          <w:p w14:paraId="22FBA470"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-0.752</w:t>
            </w:r>
          </w:p>
        </w:tc>
        <w:tc>
          <w:tcPr>
            <w:tcW w:w="0" w:type="auto"/>
            <w:vAlign w:val="center"/>
            <w:hideMark/>
          </w:tcPr>
          <w:p w14:paraId="2AE0212C"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0.453</w:t>
            </w:r>
          </w:p>
        </w:tc>
        <w:tc>
          <w:tcPr>
            <w:tcW w:w="0" w:type="auto"/>
            <w:vAlign w:val="center"/>
            <w:hideMark/>
          </w:tcPr>
          <w:p w14:paraId="73656F92"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غير دالة</w:t>
            </w:r>
          </w:p>
        </w:tc>
      </w:tr>
      <w:tr w:rsidR="00EB1A80" w:rsidRPr="00EB1A80" w14:paraId="1E53791B" w14:textId="77777777" w:rsidTr="008C3928">
        <w:trPr>
          <w:divId w:val="642779224"/>
          <w:tblCellSpacing w:w="15" w:type="dxa"/>
          <w:jc w:val="right"/>
        </w:trPr>
        <w:tc>
          <w:tcPr>
            <w:tcW w:w="0" w:type="auto"/>
            <w:vAlign w:val="center"/>
            <w:hideMark/>
          </w:tcPr>
          <w:p w14:paraId="70777A72"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الدعم والتفاعل</w:t>
            </w:r>
          </w:p>
        </w:tc>
        <w:tc>
          <w:tcPr>
            <w:tcW w:w="0" w:type="auto"/>
            <w:vAlign w:val="center"/>
            <w:hideMark/>
          </w:tcPr>
          <w:p w14:paraId="32A15FC0"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3.12</w:t>
            </w:r>
          </w:p>
        </w:tc>
        <w:tc>
          <w:tcPr>
            <w:tcW w:w="0" w:type="auto"/>
            <w:vAlign w:val="center"/>
            <w:hideMark/>
          </w:tcPr>
          <w:p w14:paraId="73E317A6"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3.18</w:t>
            </w:r>
          </w:p>
        </w:tc>
        <w:tc>
          <w:tcPr>
            <w:tcW w:w="0" w:type="auto"/>
            <w:vAlign w:val="center"/>
            <w:hideMark/>
          </w:tcPr>
          <w:p w14:paraId="6A0F1F68"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-0.616</w:t>
            </w:r>
          </w:p>
        </w:tc>
        <w:tc>
          <w:tcPr>
            <w:tcW w:w="0" w:type="auto"/>
            <w:vAlign w:val="center"/>
            <w:hideMark/>
          </w:tcPr>
          <w:p w14:paraId="6134CC65"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0.538</w:t>
            </w:r>
          </w:p>
        </w:tc>
        <w:tc>
          <w:tcPr>
            <w:tcW w:w="0" w:type="auto"/>
            <w:vAlign w:val="center"/>
            <w:hideMark/>
          </w:tcPr>
          <w:p w14:paraId="419222F2"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غير دالة</w:t>
            </w:r>
          </w:p>
        </w:tc>
      </w:tr>
      <w:tr w:rsidR="00EB1A80" w:rsidRPr="00EB1A80" w14:paraId="2957B7DB" w14:textId="77777777" w:rsidTr="008C3928">
        <w:trPr>
          <w:divId w:val="642779224"/>
          <w:tblCellSpacing w:w="15" w:type="dxa"/>
          <w:jc w:val="right"/>
        </w:trPr>
        <w:tc>
          <w:tcPr>
            <w:tcW w:w="0" w:type="auto"/>
            <w:vAlign w:val="center"/>
            <w:hideMark/>
          </w:tcPr>
          <w:p w14:paraId="0359B676"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الرضا العام</w:t>
            </w:r>
          </w:p>
        </w:tc>
        <w:tc>
          <w:tcPr>
            <w:tcW w:w="0" w:type="auto"/>
            <w:vAlign w:val="center"/>
            <w:hideMark/>
          </w:tcPr>
          <w:p w14:paraId="23B98271"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3.29</w:t>
            </w:r>
          </w:p>
        </w:tc>
        <w:tc>
          <w:tcPr>
            <w:tcW w:w="0" w:type="auto"/>
            <w:vAlign w:val="center"/>
            <w:hideMark/>
          </w:tcPr>
          <w:p w14:paraId="1ECDFE06"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3.37</w:t>
            </w:r>
          </w:p>
        </w:tc>
        <w:tc>
          <w:tcPr>
            <w:tcW w:w="0" w:type="auto"/>
            <w:vAlign w:val="center"/>
            <w:hideMark/>
          </w:tcPr>
          <w:p w14:paraId="5F96DEE8"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-0.871</w:t>
            </w:r>
          </w:p>
        </w:tc>
        <w:tc>
          <w:tcPr>
            <w:tcW w:w="0" w:type="auto"/>
            <w:vAlign w:val="center"/>
            <w:hideMark/>
          </w:tcPr>
          <w:p w14:paraId="39F242FF"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0.385</w:t>
            </w:r>
          </w:p>
        </w:tc>
        <w:tc>
          <w:tcPr>
            <w:tcW w:w="0" w:type="auto"/>
            <w:vAlign w:val="center"/>
            <w:hideMark/>
          </w:tcPr>
          <w:p w14:paraId="1E010CE0"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غير دالة</w:t>
            </w:r>
          </w:p>
        </w:tc>
      </w:tr>
    </w:tbl>
    <w:p w14:paraId="2535152B" w14:textId="124A2DFF" w:rsidR="00EB1A80" w:rsidRP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تشير النتائج إلى عدم وجود فروق ذات دلالة إحصائية بين الذكور والإناث في استجاباتهم نحو جميع محاور الدراسة، حيث كانت جميع قيم مستوى الدلالة أكبر من 0.05</w:t>
      </w:r>
    </w:p>
    <w:p w14:paraId="0079C67A" w14:textId="41539A3C" w:rsidR="00EB1A80" w:rsidRPr="00EB1A80" w:rsidRDefault="00EB1A80" w:rsidP="007368BE">
      <w:pPr>
        <w:spacing w:before="100" w:beforeAutospacing="1" w:after="100" w:afterAutospacing="1" w:line="240" w:lineRule="auto"/>
        <w:outlineLvl w:val="3"/>
        <w:divId w:val="642779224"/>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ب</w:t>
      </w:r>
      <w:r w:rsidR="0026291D">
        <w:rPr>
          <w:rFonts w:ascii="Times New Roman" w:eastAsia="Times New Roman" w:hAnsi="Times New Roman" w:cs="Times New Roman"/>
          <w:b/>
          <w:bCs/>
          <w:kern w:val="0"/>
          <w:sz w:val="24"/>
          <w:szCs w:val="24"/>
          <w:rtl/>
          <w14:ligatures w14:val="none"/>
        </w:rPr>
        <w:t>-</w:t>
      </w:r>
      <w:r w:rsidRPr="00EB1A80">
        <w:rPr>
          <w:rFonts w:ascii="Times New Roman" w:eastAsia="Times New Roman" w:hAnsi="Times New Roman" w:cs="Times New Roman"/>
          <w:b/>
          <w:bCs/>
          <w:kern w:val="0"/>
          <w:sz w:val="24"/>
          <w:szCs w:val="24"/>
          <w:rtl/>
          <w14:ligatures w14:val="none"/>
        </w:rPr>
        <w:t xml:space="preserve"> الفروق وفقاً </w:t>
      </w:r>
      <w:r w:rsidR="0026291D">
        <w:rPr>
          <w:rFonts w:ascii="Times New Roman" w:eastAsia="Times New Roman" w:hAnsi="Times New Roman" w:cs="Times New Roman"/>
          <w:b/>
          <w:bCs/>
          <w:kern w:val="0"/>
          <w:sz w:val="24"/>
          <w:szCs w:val="24"/>
          <w:rtl/>
          <w14:ligatures w14:val="none"/>
        </w:rPr>
        <w:t>للعمر :-</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2035"/>
        <w:gridCol w:w="605"/>
        <w:gridCol w:w="1157"/>
        <w:gridCol w:w="1364"/>
      </w:tblGrid>
      <w:tr w:rsidR="00EB1A80" w:rsidRPr="00EB1A80" w14:paraId="0BA54E08" w14:textId="77777777" w:rsidTr="008C3928">
        <w:trPr>
          <w:divId w:val="642779224"/>
          <w:tblHeader/>
          <w:tblCellSpacing w:w="15" w:type="dxa"/>
          <w:jc w:val="right"/>
        </w:trPr>
        <w:tc>
          <w:tcPr>
            <w:tcW w:w="0" w:type="auto"/>
            <w:vAlign w:val="center"/>
            <w:hideMark/>
          </w:tcPr>
          <w:p w14:paraId="5ABFDE1B"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المحور</w:t>
            </w:r>
          </w:p>
        </w:tc>
        <w:tc>
          <w:tcPr>
            <w:tcW w:w="0" w:type="auto"/>
            <w:vAlign w:val="center"/>
            <w:hideMark/>
          </w:tcPr>
          <w:p w14:paraId="0DB89CF6"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 xml:space="preserve">قيمة </w:t>
            </w:r>
            <w:r w:rsidRPr="00EB1A80">
              <w:rPr>
                <w:rFonts w:ascii="Times New Roman" w:eastAsia="Times New Roman" w:hAnsi="Times New Roman" w:cs="Times New Roman"/>
                <w:b/>
                <w:bCs/>
                <w:kern w:val="0"/>
                <w:sz w:val="24"/>
                <w:szCs w:val="24"/>
                <w14:ligatures w14:val="none"/>
              </w:rPr>
              <w:t>F</w:t>
            </w:r>
          </w:p>
        </w:tc>
        <w:tc>
          <w:tcPr>
            <w:tcW w:w="0" w:type="auto"/>
            <w:vAlign w:val="center"/>
            <w:hideMark/>
          </w:tcPr>
          <w:p w14:paraId="7E6A3E90"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مستوى الدلالة</w:t>
            </w:r>
          </w:p>
        </w:tc>
        <w:tc>
          <w:tcPr>
            <w:tcW w:w="0" w:type="auto"/>
            <w:vAlign w:val="center"/>
            <w:hideMark/>
          </w:tcPr>
          <w:p w14:paraId="4CEF192A"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الدلالة الإحصائية</w:t>
            </w:r>
          </w:p>
        </w:tc>
      </w:tr>
      <w:tr w:rsidR="00EB1A80" w:rsidRPr="00EB1A80" w14:paraId="0C3C9F44" w14:textId="77777777" w:rsidTr="008C3928">
        <w:trPr>
          <w:divId w:val="642779224"/>
          <w:tblCellSpacing w:w="15" w:type="dxa"/>
          <w:jc w:val="right"/>
        </w:trPr>
        <w:tc>
          <w:tcPr>
            <w:tcW w:w="0" w:type="auto"/>
            <w:vAlign w:val="center"/>
            <w:hideMark/>
          </w:tcPr>
          <w:p w14:paraId="5FAF405A"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المحتوى الإعلامي الرقمي</w:t>
            </w:r>
          </w:p>
        </w:tc>
        <w:tc>
          <w:tcPr>
            <w:tcW w:w="0" w:type="auto"/>
            <w:vAlign w:val="center"/>
            <w:hideMark/>
          </w:tcPr>
          <w:p w14:paraId="6144A66B"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2.418</w:t>
            </w:r>
          </w:p>
        </w:tc>
        <w:tc>
          <w:tcPr>
            <w:tcW w:w="0" w:type="auto"/>
            <w:vAlign w:val="center"/>
            <w:hideMark/>
          </w:tcPr>
          <w:p w14:paraId="21B13C07"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0.048</w:t>
            </w:r>
          </w:p>
        </w:tc>
        <w:tc>
          <w:tcPr>
            <w:tcW w:w="0" w:type="auto"/>
            <w:vAlign w:val="center"/>
            <w:hideMark/>
          </w:tcPr>
          <w:p w14:paraId="27589443"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دالة</w:t>
            </w:r>
          </w:p>
        </w:tc>
      </w:tr>
      <w:tr w:rsidR="00EB1A80" w:rsidRPr="00EB1A80" w14:paraId="12C055BA" w14:textId="77777777" w:rsidTr="008C3928">
        <w:trPr>
          <w:divId w:val="642779224"/>
          <w:tblCellSpacing w:w="15" w:type="dxa"/>
          <w:jc w:val="right"/>
        </w:trPr>
        <w:tc>
          <w:tcPr>
            <w:tcW w:w="0" w:type="auto"/>
            <w:vAlign w:val="center"/>
            <w:hideMark/>
          </w:tcPr>
          <w:p w14:paraId="0CB6ADC7"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المنصات الإلكترونية</w:t>
            </w:r>
          </w:p>
        </w:tc>
        <w:tc>
          <w:tcPr>
            <w:tcW w:w="0" w:type="auto"/>
            <w:vAlign w:val="center"/>
            <w:hideMark/>
          </w:tcPr>
          <w:p w14:paraId="57355600"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3.642</w:t>
            </w:r>
          </w:p>
        </w:tc>
        <w:tc>
          <w:tcPr>
            <w:tcW w:w="0" w:type="auto"/>
            <w:vAlign w:val="center"/>
            <w:hideMark/>
          </w:tcPr>
          <w:p w14:paraId="34312C5F"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0.006</w:t>
            </w:r>
          </w:p>
        </w:tc>
        <w:tc>
          <w:tcPr>
            <w:tcW w:w="0" w:type="auto"/>
            <w:vAlign w:val="center"/>
            <w:hideMark/>
          </w:tcPr>
          <w:p w14:paraId="5D800157"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دالة</w:t>
            </w:r>
          </w:p>
        </w:tc>
      </w:tr>
      <w:tr w:rsidR="00EB1A80" w:rsidRPr="00EB1A80" w14:paraId="67DFF9DD" w14:textId="77777777" w:rsidTr="008C3928">
        <w:trPr>
          <w:divId w:val="642779224"/>
          <w:tblCellSpacing w:w="15" w:type="dxa"/>
          <w:jc w:val="right"/>
        </w:trPr>
        <w:tc>
          <w:tcPr>
            <w:tcW w:w="0" w:type="auto"/>
            <w:vAlign w:val="center"/>
            <w:hideMark/>
          </w:tcPr>
          <w:p w14:paraId="77A5825B"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الدعم والتفاعل</w:t>
            </w:r>
          </w:p>
        </w:tc>
        <w:tc>
          <w:tcPr>
            <w:tcW w:w="0" w:type="auto"/>
            <w:vAlign w:val="center"/>
            <w:hideMark/>
          </w:tcPr>
          <w:p w14:paraId="2386C955"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1.847</w:t>
            </w:r>
          </w:p>
        </w:tc>
        <w:tc>
          <w:tcPr>
            <w:tcW w:w="0" w:type="auto"/>
            <w:vAlign w:val="center"/>
            <w:hideMark/>
          </w:tcPr>
          <w:p w14:paraId="04E6877E"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0.119</w:t>
            </w:r>
          </w:p>
        </w:tc>
        <w:tc>
          <w:tcPr>
            <w:tcW w:w="0" w:type="auto"/>
            <w:vAlign w:val="center"/>
            <w:hideMark/>
          </w:tcPr>
          <w:p w14:paraId="1AE89670"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غير دالة</w:t>
            </w:r>
          </w:p>
        </w:tc>
      </w:tr>
      <w:tr w:rsidR="00EB1A80" w:rsidRPr="00EB1A80" w14:paraId="14605A57" w14:textId="77777777" w:rsidTr="008C3928">
        <w:trPr>
          <w:divId w:val="642779224"/>
          <w:tblCellSpacing w:w="15" w:type="dxa"/>
          <w:jc w:val="right"/>
        </w:trPr>
        <w:tc>
          <w:tcPr>
            <w:tcW w:w="0" w:type="auto"/>
            <w:vAlign w:val="center"/>
            <w:hideMark/>
          </w:tcPr>
          <w:p w14:paraId="16816F73"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الرضا العام</w:t>
            </w:r>
          </w:p>
        </w:tc>
        <w:tc>
          <w:tcPr>
            <w:tcW w:w="0" w:type="auto"/>
            <w:vAlign w:val="center"/>
            <w:hideMark/>
          </w:tcPr>
          <w:p w14:paraId="7E9D5249"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2.256</w:t>
            </w:r>
          </w:p>
        </w:tc>
        <w:tc>
          <w:tcPr>
            <w:tcW w:w="0" w:type="auto"/>
            <w:vAlign w:val="center"/>
            <w:hideMark/>
          </w:tcPr>
          <w:p w14:paraId="746AAD9B"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0.063</w:t>
            </w:r>
          </w:p>
        </w:tc>
        <w:tc>
          <w:tcPr>
            <w:tcW w:w="0" w:type="auto"/>
            <w:vAlign w:val="center"/>
            <w:hideMark/>
          </w:tcPr>
          <w:p w14:paraId="3B931383"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غير دالة</w:t>
            </w:r>
          </w:p>
        </w:tc>
      </w:tr>
    </w:tbl>
    <w:p w14:paraId="4F767599" w14:textId="08BA4905" w:rsidR="00EB1A80" w:rsidRP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تشير النتائج إلى وجود فروق ذات دلالة إحصائية في استجابات المشاركين نحو المحتوى الإعلامي الرقمي والمنصات الإلكترونية وفقاً للعمر</w:t>
      </w:r>
      <w:r w:rsidR="00901A31">
        <w:rPr>
          <w:rFonts w:ascii="Times New Roman" w:eastAsiaTheme="minorEastAsia" w:hAnsi="Times New Roman" w:cs="Times New Roman"/>
          <w:kern w:val="0"/>
          <w:sz w:val="24"/>
          <w:szCs w:val="24"/>
          <w:rtl/>
          <w14:ligatures w14:val="none"/>
        </w:rPr>
        <w:t xml:space="preserve"> </w:t>
      </w:r>
      <w:r w:rsidR="00214D75">
        <w:rPr>
          <w:rFonts w:ascii="Times New Roman" w:eastAsiaTheme="minorEastAsia" w:hAnsi="Times New Roman" w:cs="Times New Roman"/>
          <w:kern w:val="0"/>
          <w:sz w:val="24"/>
          <w:szCs w:val="24"/>
          <w:rtl/>
          <w14:ligatures w14:val="none"/>
        </w:rPr>
        <w:t>،</w:t>
      </w:r>
      <w:r w:rsidRPr="00EB1A80">
        <w:rPr>
          <w:rFonts w:ascii="Times New Roman" w:eastAsiaTheme="minorEastAsia" w:hAnsi="Times New Roman" w:cs="Times New Roman"/>
          <w:kern w:val="0"/>
          <w:sz w:val="24"/>
          <w:szCs w:val="24"/>
          <w:rtl/>
          <w14:ligatures w14:val="none"/>
        </w:rPr>
        <w:t xml:space="preserve"> وقد أظهر اختبار توكي (</w:t>
      </w:r>
      <w:r w:rsidRPr="00EB1A80">
        <w:rPr>
          <w:rFonts w:ascii="Times New Roman" w:eastAsiaTheme="minorEastAsia" w:hAnsi="Times New Roman" w:cs="Times New Roman"/>
          <w:kern w:val="0"/>
          <w:sz w:val="24"/>
          <w:szCs w:val="24"/>
          <w14:ligatures w14:val="none"/>
        </w:rPr>
        <w:t xml:space="preserve">Tukey) </w:t>
      </w:r>
      <w:r w:rsidRPr="00EB1A80">
        <w:rPr>
          <w:rFonts w:ascii="Times New Roman" w:eastAsiaTheme="minorEastAsia" w:hAnsi="Times New Roman" w:cs="Times New Roman"/>
          <w:kern w:val="0"/>
          <w:sz w:val="24"/>
          <w:szCs w:val="24"/>
          <w:rtl/>
          <w14:ligatures w14:val="none"/>
        </w:rPr>
        <w:t xml:space="preserve">للمقارنات البعدية أن الفروق كانت لصالح الفئة العمرية (25-35 سنة) التي أبدت تقييماً أكثر إيجابية مقارنة بالفئات العمرية </w:t>
      </w:r>
      <w:r w:rsidR="00214D75">
        <w:rPr>
          <w:rFonts w:ascii="Times New Roman" w:eastAsiaTheme="minorEastAsia" w:hAnsi="Times New Roman" w:cs="Times New Roman"/>
          <w:kern w:val="0"/>
          <w:sz w:val="24"/>
          <w:szCs w:val="24"/>
          <w:rtl/>
          <w14:ligatures w14:val="none"/>
        </w:rPr>
        <w:t>الأكبر</w:t>
      </w:r>
    </w:p>
    <w:p w14:paraId="0E8A5F0E" w14:textId="139CF965" w:rsidR="00EB1A80" w:rsidRPr="00EB1A80" w:rsidRDefault="00EB1A80" w:rsidP="007368BE">
      <w:pPr>
        <w:spacing w:before="100" w:beforeAutospacing="1" w:after="100" w:afterAutospacing="1" w:line="240" w:lineRule="auto"/>
        <w:outlineLvl w:val="3"/>
        <w:divId w:val="642779224"/>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ج</w:t>
      </w:r>
      <w:r w:rsidR="0026291D">
        <w:rPr>
          <w:rFonts w:ascii="Times New Roman" w:eastAsia="Times New Roman" w:hAnsi="Times New Roman" w:cs="Times New Roman"/>
          <w:b/>
          <w:bCs/>
          <w:kern w:val="0"/>
          <w:sz w:val="24"/>
          <w:szCs w:val="24"/>
          <w:rtl/>
          <w14:ligatures w14:val="none"/>
        </w:rPr>
        <w:t>-</w:t>
      </w:r>
      <w:r w:rsidRPr="00EB1A80">
        <w:rPr>
          <w:rFonts w:ascii="Times New Roman" w:eastAsia="Times New Roman" w:hAnsi="Times New Roman" w:cs="Times New Roman"/>
          <w:b/>
          <w:bCs/>
          <w:kern w:val="0"/>
          <w:sz w:val="24"/>
          <w:szCs w:val="24"/>
          <w:rtl/>
          <w14:ligatures w14:val="none"/>
        </w:rPr>
        <w:t xml:space="preserve"> الفروق وفقاً لطبيعة </w:t>
      </w:r>
      <w:r w:rsidR="0026291D">
        <w:rPr>
          <w:rFonts w:ascii="Times New Roman" w:eastAsia="Times New Roman" w:hAnsi="Times New Roman" w:cs="Times New Roman"/>
          <w:b/>
          <w:bCs/>
          <w:kern w:val="0"/>
          <w:sz w:val="24"/>
          <w:szCs w:val="24"/>
          <w:rtl/>
          <w14:ligatures w14:val="none"/>
        </w:rPr>
        <w:t>النشاط :-</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2035"/>
        <w:gridCol w:w="605"/>
        <w:gridCol w:w="1157"/>
        <w:gridCol w:w="1364"/>
      </w:tblGrid>
      <w:tr w:rsidR="00EB1A80" w:rsidRPr="00EB1A80" w14:paraId="5CE1A8A0" w14:textId="77777777" w:rsidTr="004A611B">
        <w:trPr>
          <w:divId w:val="642779224"/>
          <w:tblHeader/>
          <w:tblCellSpacing w:w="15" w:type="dxa"/>
          <w:jc w:val="right"/>
        </w:trPr>
        <w:tc>
          <w:tcPr>
            <w:tcW w:w="0" w:type="auto"/>
            <w:vAlign w:val="center"/>
            <w:hideMark/>
          </w:tcPr>
          <w:p w14:paraId="6D6D41D9"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المحور</w:t>
            </w:r>
          </w:p>
        </w:tc>
        <w:tc>
          <w:tcPr>
            <w:tcW w:w="0" w:type="auto"/>
            <w:vAlign w:val="center"/>
            <w:hideMark/>
          </w:tcPr>
          <w:p w14:paraId="138410A7"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 xml:space="preserve">قيمة </w:t>
            </w:r>
            <w:r w:rsidRPr="00EB1A80">
              <w:rPr>
                <w:rFonts w:ascii="Times New Roman" w:eastAsia="Times New Roman" w:hAnsi="Times New Roman" w:cs="Times New Roman"/>
                <w:b/>
                <w:bCs/>
                <w:kern w:val="0"/>
                <w:sz w:val="24"/>
                <w:szCs w:val="24"/>
                <w14:ligatures w14:val="none"/>
              </w:rPr>
              <w:t>F</w:t>
            </w:r>
          </w:p>
        </w:tc>
        <w:tc>
          <w:tcPr>
            <w:tcW w:w="0" w:type="auto"/>
            <w:vAlign w:val="center"/>
            <w:hideMark/>
          </w:tcPr>
          <w:p w14:paraId="4C7FA305"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مستوى الدلالة</w:t>
            </w:r>
          </w:p>
        </w:tc>
        <w:tc>
          <w:tcPr>
            <w:tcW w:w="0" w:type="auto"/>
            <w:vAlign w:val="center"/>
            <w:hideMark/>
          </w:tcPr>
          <w:p w14:paraId="579DD42D"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الدلالة الإحصائية</w:t>
            </w:r>
          </w:p>
        </w:tc>
      </w:tr>
      <w:tr w:rsidR="00EB1A80" w:rsidRPr="00EB1A80" w14:paraId="53DC2FE9" w14:textId="77777777" w:rsidTr="004A611B">
        <w:trPr>
          <w:divId w:val="642779224"/>
          <w:tblCellSpacing w:w="15" w:type="dxa"/>
          <w:jc w:val="right"/>
        </w:trPr>
        <w:tc>
          <w:tcPr>
            <w:tcW w:w="0" w:type="auto"/>
            <w:vAlign w:val="center"/>
            <w:hideMark/>
          </w:tcPr>
          <w:p w14:paraId="580ED9A4"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المحتوى الإعلامي الرقمي</w:t>
            </w:r>
          </w:p>
        </w:tc>
        <w:tc>
          <w:tcPr>
            <w:tcW w:w="0" w:type="auto"/>
            <w:vAlign w:val="center"/>
            <w:hideMark/>
          </w:tcPr>
          <w:p w14:paraId="4CC04869"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3.152</w:t>
            </w:r>
          </w:p>
        </w:tc>
        <w:tc>
          <w:tcPr>
            <w:tcW w:w="0" w:type="auto"/>
            <w:vAlign w:val="center"/>
            <w:hideMark/>
          </w:tcPr>
          <w:p w14:paraId="07A6CA33"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0.025</w:t>
            </w:r>
          </w:p>
        </w:tc>
        <w:tc>
          <w:tcPr>
            <w:tcW w:w="0" w:type="auto"/>
            <w:vAlign w:val="center"/>
            <w:hideMark/>
          </w:tcPr>
          <w:p w14:paraId="24A7C924"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دالة</w:t>
            </w:r>
          </w:p>
        </w:tc>
      </w:tr>
      <w:tr w:rsidR="00EB1A80" w:rsidRPr="00EB1A80" w14:paraId="1439A18C" w14:textId="77777777" w:rsidTr="004A611B">
        <w:trPr>
          <w:divId w:val="642779224"/>
          <w:tblCellSpacing w:w="15" w:type="dxa"/>
          <w:jc w:val="right"/>
        </w:trPr>
        <w:tc>
          <w:tcPr>
            <w:tcW w:w="0" w:type="auto"/>
            <w:vAlign w:val="center"/>
            <w:hideMark/>
          </w:tcPr>
          <w:p w14:paraId="4126E293"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المنصات الإلكترونية</w:t>
            </w:r>
          </w:p>
        </w:tc>
        <w:tc>
          <w:tcPr>
            <w:tcW w:w="0" w:type="auto"/>
            <w:vAlign w:val="center"/>
            <w:hideMark/>
          </w:tcPr>
          <w:p w14:paraId="0BCEEE95"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2.874</w:t>
            </w:r>
          </w:p>
        </w:tc>
        <w:tc>
          <w:tcPr>
            <w:tcW w:w="0" w:type="auto"/>
            <w:vAlign w:val="center"/>
            <w:hideMark/>
          </w:tcPr>
          <w:p w14:paraId="1CA3810E"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0.036</w:t>
            </w:r>
          </w:p>
        </w:tc>
        <w:tc>
          <w:tcPr>
            <w:tcW w:w="0" w:type="auto"/>
            <w:vAlign w:val="center"/>
            <w:hideMark/>
          </w:tcPr>
          <w:p w14:paraId="479AAF08"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دالة</w:t>
            </w:r>
          </w:p>
        </w:tc>
      </w:tr>
      <w:tr w:rsidR="00EB1A80" w:rsidRPr="00EB1A80" w14:paraId="47DFACE0" w14:textId="77777777" w:rsidTr="004A611B">
        <w:trPr>
          <w:divId w:val="642779224"/>
          <w:tblCellSpacing w:w="15" w:type="dxa"/>
          <w:jc w:val="right"/>
        </w:trPr>
        <w:tc>
          <w:tcPr>
            <w:tcW w:w="0" w:type="auto"/>
            <w:vAlign w:val="center"/>
            <w:hideMark/>
          </w:tcPr>
          <w:p w14:paraId="01F730F5"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الدعم والتفاعل</w:t>
            </w:r>
          </w:p>
        </w:tc>
        <w:tc>
          <w:tcPr>
            <w:tcW w:w="0" w:type="auto"/>
            <w:vAlign w:val="center"/>
            <w:hideMark/>
          </w:tcPr>
          <w:p w14:paraId="031DEA38"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4.215</w:t>
            </w:r>
          </w:p>
        </w:tc>
        <w:tc>
          <w:tcPr>
            <w:tcW w:w="0" w:type="auto"/>
            <w:vAlign w:val="center"/>
            <w:hideMark/>
          </w:tcPr>
          <w:p w14:paraId="2DAF1733"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0.006</w:t>
            </w:r>
          </w:p>
        </w:tc>
        <w:tc>
          <w:tcPr>
            <w:tcW w:w="0" w:type="auto"/>
            <w:vAlign w:val="center"/>
            <w:hideMark/>
          </w:tcPr>
          <w:p w14:paraId="3119DA7D"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دالة</w:t>
            </w:r>
          </w:p>
        </w:tc>
      </w:tr>
      <w:tr w:rsidR="00EB1A80" w:rsidRPr="00EB1A80" w14:paraId="4D04D614" w14:textId="77777777" w:rsidTr="004A611B">
        <w:trPr>
          <w:divId w:val="642779224"/>
          <w:tblCellSpacing w:w="15" w:type="dxa"/>
          <w:jc w:val="right"/>
        </w:trPr>
        <w:tc>
          <w:tcPr>
            <w:tcW w:w="0" w:type="auto"/>
            <w:vAlign w:val="center"/>
            <w:hideMark/>
          </w:tcPr>
          <w:p w14:paraId="6AF7E171"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الرضا العام</w:t>
            </w:r>
          </w:p>
        </w:tc>
        <w:tc>
          <w:tcPr>
            <w:tcW w:w="0" w:type="auto"/>
            <w:vAlign w:val="center"/>
            <w:hideMark/>
          </w:tcPr>
          <w:p w14:paraId="4290A49C"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3.726</w:t>
            </w:r>
          </w:p>
        </w:tc>
        <w:tc>
          <w:tcPr>
            <w:tcW w:w="0" w:type="auto"/>
            <w:vAlign w:val="center"/>
            <w:hideMark/>
          </w:tcPr>
          <w:p w14:paraId="4207D88D"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0.012</w:t>
            </w:r>
          </w:p>
        </w:tc>
        <w:tc>
          <w:tcPr>
            <w:tcW w:w="0" w:type="auto"/>
            <w:vAlign w:val="center"/>
            <w:hideMark/>
          </w:tcPr>
          <w:p w14:paraId="420B77EF"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دالة</w:t>
            </w:r>
          </w:p>
        </w:tc>
      </w:tr>
    </w:tbl>
    <w:p w14:paraId="4D959754" w14:textId="3AC438E8" w:rsid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تظهر النتائج وجود فروق ذات دلالة إحصائية في استجابات المشاركين نحو جميع محاور الدراسة وفقاً لطبيعة النشاط</w:t>
      </w:r>
      <w:r w:rsidR="00214D75">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وقد أظهر اختبار توكي أن الفروق كانت لصالح الشركات الكبيرة التي أبدت تقييماً أكثر إيجابية مقارنة بالأفراد والمؤسسات الصغيرة، وخاصة في محور الدعم </w:t>
      </w:r>
      <w:r w:rsidR="0026291D">
        <w:rPr>
          <w:rFonts w:ascii="Times New Roman" w:eastAsiaTheme="minorEastAsia" w:hAnsi="Times New Roman" w:cs="Times New Roman"/>
          <w:kern w:val="0"/>
          <w:sz w:val="24"/>
          <w:szCs w:val="24"/>
          <w:rtl/>
          <w14:ligatures w14:val="none"/>
        </w:rPr>
        <w:t xml:space="preserve">والتفاعل </w:t>
      </w:r>
    </w:p>
    <w:p w14:paraId="5681B1B3" w14:textId="77777777" w:rsidR="00214D75" w:rsidRPr="00EB1A80" w:rsidRDefault="00214D75"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p>
    <w:p w14:paraId="7EDB5817" w14:textId="2DDB36AC" w:rsidR="00EB1A80" w:rsidRPr="00EB1A80" w:rsidRDefault="00EB1A80" w:rsidP="007368BE">
      <w:pPr>
        <w:spacing w:before="100" w:beforeAutospacing="1" w:after="100" w:afterAutospacing="1" w:line="240" w:lineRule="auto"/>
        <w:outlineLvl w:val="2"/>
        <w:divId w:val="642779224"/>
        <w:rPr>
          <w:rFonts w:ascii="Times New Roman" w:eastAsia="Times New Roman" w:hAnsi="Times New Roman" w:cs="Times New Roman"/>
          <w:b/>
          <w:bCs/>
          <w:kern w:val="0"/>
          <w:sz w:val="27"/>
          <w:szCs w:val="27"/>
          <w14:ligatures w14:val="none"/>
        </w:rPr>
      </w:pPr>
      <w:r w:rsidRPr="00EB1A80">
        <w:rPr>
          <w:rFonts w:ascii="Times New Roman" w:eastAsia="Times New Roman" w:hAnsi="Times New Roman" w:cs="Times New Roman"/>
          <w:b/>
          <w:bCs/>
          <w:kern w:val="0"/>
          <w:sz w:val="27"/>
          <w:szCs w:val="27"/>
          <w:rtl/>
          <w14:ligatures w14:val="none"/>
        </w:rPr>
        <w:t>2</w:t>
      </w:r>
      <w:r w:rsidR="00214D75">
        <w:rPr>
          <w:rFonts w:ascii="Times New Roman" w:eastAsia="Times New Roman" w:hAnsi="Times New Roman" w:cs="Times New Roman"/>
          <w:b/>
          <w:bCs/>
          <w:kern w:val="0"/>
          <w:sz w:val="27"/>
          <w:szCs w:val="27"/>
          <w:rtl/>
          <w14:ligatures w14:val="none"/>
        </w:rPr>
        <w:t xml:space="preserve"> - </w:t>
      </w:r>
      <w:r w:rsidRPr="00EB1A80">
        <w:rPr>
          <w:rFonts w:ascii="Times New Roman" w:eastAsia="Times New Roman" w:hAnsi="Times New Roman" w:cs="Times New Roman"/>
          <w:b/>
          <w:bCs/>
          <w:kern w:val="0"/>
          <w:sz w:val="27"/>
          <w:szCs w:val="27"/>
          <w:rtl/>
          <w14:ligatures w14:val="none"/>
        </w:rPr>
        <w:t xml:space="preserve"> العلاقة بين متغيرات </w:t>
      </w:r>
      <w:r w:rsidR="00214D75">
        <w:rPr>
          <w:rFonts w:ascii="Times New Roman" w:eastAsia="Times New Roman" w:hAnsi="Times New Roman" w:cs="Times New Roman"/>
          <w:b/>
          <w:bCs/>
          <w:kern w:val="0"/>
          <w:sz w:val="27"/>
          <w:szCs w:val="27"/>
          <w:rtl/>
          <w14:ligatures w14:val="none"/>
        </w:rPr>
        <w:t>الدراسة :-</w:t>
      </w:r>
    </w:p>
    <w:p w14:paraId="3FCF5DBF" w14:textId="52113389" w:rsidR="00EB1A80" w:rsidRP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تم استخدام معامل ارتباط بيرسون لدراسة العلاقة بين متغيرات الدراسة</w:t>
      </w:r>
      <w:r w:rsidR="00214D75">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وفيما يلي مصفوفة </w:t>
      </w:r>
      <w:r w:rsidR="0026291D">
        <w:rPr>
          <w:rFonts w:ascii="Times New Roman" w:eastAsiaTheme="minorEastAsia" w:hAnsi="Times New Roman" w:cs="Times New Roman"/>
          <w:kern w:val="0"/>
          <w:sz w:val="24"/>
          <w:szCs w:val="24"/>
          <w:rtl/>
          <w14:ligatures w14:val="none"/>
        </w:rPr>
        <w:t>الارتباط :-</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629"/>
        <w:gridCol w:w="1449"/>
        <w:gridCol w:w="1609"/>
        <w:gridCol w:w="1181"/>
        <w:gridCol w:w="927"/>
      </w:tblGrid>
      <w:tr w:rsidR="00EB1A80" w:rsidRPr="00EB1A80" w14:paraId="071745CD" w14:textId="77777777" w:rsidTr="004A611B">
        <w:trPr>
          <w:divId w:val="642779224"/>
          <w:tblHeader/>
          <w:tblCellSpacing w:w="15" w:type="dxa"/>
          <w:jc w:val="right"/>
        </w:trPr>
        <w:tc>
          <w:tcPr>
            <w:tcW w:w="0" w:type="auto"/>
            <w:vAlign w:val="center"/>
            <w:hideMark/>
          </w:tcPr>
          <w:p w14:paraId="114C37BD"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lastRenderedPageBreak/>
              <w:t>المتغير</w:t>
            </w:r>
          </w:p>
        </w:tc>
        <w:tc>
          <w:tcPr>
            <w:tcW w:w="0" w:type="auto"/>
            <w:vAlign w:val="center"/>
            <w:hideMark/>
          </w:tcPr>
          <w:p w14:paraId="34030ED9"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المحتوى الإعلامي</w:t>
            </w:r>
          </w:p>
        </w:tc>
        <w:tc>
          <w:tcPr>
            <w:tcW w:w="0" w:type="auto"/>
            <w:vAlign w:val="center"/>
            <w:hideMark/>
          </w:tcPr>
          <w:p w14:paraId="745D75B8"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المنصات الإلكترونية</w:t>
            </w:r>
          </w:p>
        </w:tc>
        <w:tc>
          <w:tcPr>
            <w:tcW w:w="0" w:type="auto"/>
            <w:vAlign w:val="center"/>
            <w:hideMark/>
          </w:tcPr>
          <w:p w14:paraId="4079FA59"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الدعم والتفاعل</w:t>
            </w:r>
          </w:p>
        </w:tc>
        <w:tc>
          <w:tcPr>
            <w:tcW w:w="0" w:type="auto"/>
            <w:vAlign w:val="center"/>
            <w:hideMark/>
          </w:tcPr>
          <w:p w14:paraId="2285EE64"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الرضا العام</w:t>
            </w:r>
          </w:p>
        </w:tc>
      </w:tr>
      <w:tr w:rsidR="00EB1A80" w:rsidRPr="00EB1A80" w14:paraId="436F9B51" w14:textId="77777777" w:rsidTr="004A611B">
        <w:trPr>
          <w:divId w:val="642779224"/>
          <w:tblCellSpacing w:w="15" w:type="dxa"/>
          <w:jc w:val="right"/>
        </w:trPr>
        <w:tc>
          <w:tcPr>
            <w:tcW w:w="0" w:type="auto"/>
            <w:vAlign w:val="center"/>
            <w:hideMark/>
          </w:tcPr>
          <w:p w14:paraId="22DD8A4A"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المحتوى الإعلامي</w:t>
            </w:r>
          </w:p>
        </w:tc>
        <w:tc>
          <w:tcPr>
            <w:tcW w:w="0" w:type="auto"/>
            <w:vAlign w:val="center"/>
            <w:hideMark/>
          </w:tcPr>
          <w:p w14:paraId="280EF0EE"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w:t>
            </w:r>
          </w:p>
        </w:tc>
        <w:tc>
          <w:tcPr>
            <w:tcW w:w="0" w:type="auto"/>
            <w:vAlign w:val="center"/>
            <w:hideMark/>
          </w:tcPr>
          <w:p w14:paraId="603DAF34" w14:textId="6729775D"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0.682</w:t>
            </w:r>
            <w:r w:rsidR="0026291D">
              <w:rPr>
                <w:rFonts w:ascii="Times New Roman" w:eastAsia="Times New Roman" w:hAnsi="Times New Roman" w:cs="Times New Roman"/>
                <w:kern w:val="0"/>
                <w:sz w:val="24"/>
                <w:szCs w:val="24"/>
                <w14:ligatures w14:val="none"/>
              </w:rPr>
              <w:t xml:space="preserve"> </w:t>
            </w:r>
          </w:p>
        </w:tc>
        <w:tc>
          <w:tcPr>
            <w:tcW w:w="0" w:type="auto"/>
            <w:vAlign w:val="center"/>
            <w:hideMark/>
          </w:tcPr>
          <w:p w14:paraId="39774870" w14:textId="6F35FA02"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0.578</w:t>
            </w:r>
            <w:r w:rsidR="0026291D">
              <w:rPr>
                <w:rFonts w:ascii="Times New Roman" w:eastAsia="Times New Roman" w:hAnsi="Times New Roman" w:cs="Times New Roman"/>
                <w:kern w:val="0"/>
                <w:sz w:val="24"/>
                <w:szCs w:val="24"/>
                <w14:ligatures w14:val="none"/>
              </w:rPr>
              <w:t xml:space="preserve"> </w:t>
            </w:r>
          </w:p>
        </w:tc>
        <w:tc>
          <w:tcPr>
            <w:tcW w:w="0" w:type="auto"/>
            <w:vAlign w:val="center"/>
            <w:hideMark/>
          </w:tcPr>
          <w:p w14:paraId="3022D5C4" w14:textId="5EACD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0.714</w:t>
            </w:r>
            <w:r w:rsidR="0026291D">
              <w:rPr>
                <w:rFonts w:ascii="Times New Roman" w:eastAsia="Times New Roman" w:hAnsi="Times New Roman" w:cs="Times New Roman"/>
                <w:kern w:val="0"/>
                <w:sz w:val="24"/>
                <w:szCs w:val="24"/>
                <w14:ligatures w14:val="none"/>
              </w:rPr>
              <w:t xml:space="preserve"> </w:t>
            </w:r>
          </w:p>
        </w:tc>
      </w:tr>
      <w:tr w:rsidR="00EB1A80" w:rsidRPr="00EB1A80" w14:paraId="66F9C5F2" w14:textId="77777777" w:rsidTr="004A611B">
        <w:trPr>
          <w:divId w:val="642779224"/>
          <w:tblCellSpacing w:w="15" w:type="dxa"/>
          <w:jc w:val="right"/>
        </w:trPr>
        <w:tc>
          <w:tcPr>
            <w:tcW w:w="0" w:type="auto"/>
            <w:vAlign w:val="center"/>
            <w:hideMark/>
          </w:tcPr>
          <w:p w14:paraId="2BA64779"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المنصات الإلكترونية</w:t>
            </w:r>
          </w:p>
        </w:tc>
        <w:tc>
          <w:tcPr>
            <w:tcW w:w="0" w:type="auto"/>
            <w:vAlign w:val="center"/>
            <w:hideMark/>
          </w:tcPr>
          <w:p w14:paraId="2510A6A7" w14:textId="792068E3"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0.682</w:t>
            </w:r>
            <w:r w:rsidR="0026291D">
              <w:rPr>
                <w:rFonts w:ascii="Times New Roman" w:eastAsia="Times New Roman" w:hAnsi="Times New Roman" w:cs="Times New Roman"/>
                <w:kern w:val="0"/>
                <w:sz w:val="24"/>
                <w:szCs w:val="24"/>
                <w14:ligatures w14:val="none"/>
              </w:rPr>
              <w:t xml:space="preserve"> </w:t>
            </w:r>
          </w:p>
        </w:tc>
        <w:tc>
          <w:tcPr>
            <w:tcW w:w="0" w:type="auto"/>
            <w:vAlign w:val="center"/>
            <w:hideMark/>
          </w:tcPr>
          <w:p w14:paraId="0AD62944"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w:t>
            </w:r>
          </w:p>
        </w:tc>
        <w:tc>
          <w:tcPr>
            <w:tcW w:w="0" w:type="auto"/>
            <w:vAlign w:val="center"/>
            <w:hideMark/>
          </w:tcPr>
          <w:p w14:paraId="54F9CBF3" w14:textId="161B866C"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0.645</w:t>
            </w:r>
            <w:r w:rsidR="0026291D">
              <w:rPr>
                <w:rFonts w:ascii="Times New Roman" w:eastAsia="Times New Roman" w:hAnsi="Times New Roman" w:cs="Times New Roman"/>
                <w:kern w:val="0"/>
                <w:sz w:val="24"/>
                <w:szCs w:val="24"/>
                <w14:ligatures w14:val="none"/>
              </w:rPr>
              <w:t xml:space="preserve"> </w:t>
            </w:r>
          </w:p>
        </w:tc>
        <w:tc>
          <w:tcPr>
            <w:tcW w:w="0" w:type="auto"/>
            <w:vAlign w:val="center"/>
            <w:hideMark/>
          </w:tcPr>
          <w:p w14:paraId="0E12169A" w14:textId="5F118A04"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0.735</w:t>
            </w:r>
            <w:r w:rsidR="0026291D">
              <w:rPr>
                <w:rFonts w:ascii="Times New Roman" w:eastAsia="Times New Roman" w:hAnsi="Times New Roman" w:cs="Times New Roman"/>
                <w:kern w:val="0"/>
                <w:sz w:val="24"/>
                <w:szCs w:val="24"/>
                <w14:ligatures w14:val="none"/>
              </w:rPr>
              <w:t xml:space="preserve"> </w:t>
            </w:r>
          </w:p>
        </w:tc>
      </w:tr>
      <w:tr w:rsidR="00EB1A80" w:rsidRPr="00EB1A80" w14:paraId="2CBEC92C" w14:textId="77777777" w:rsidTr="004A611B">
        <w:trPr>
          <w:divId w:val="642779224"/>
          <w:tblCellSpacing w:w="15" w:type="dxa"/>
          <w:jc w:val="right"/>
        </w:trPr>
        <w:tc>
          <w:tcPr>
            <w:tcW w:w="0" w:type="auto"/>
            <w:vAlign w:val="center"/>
            <w:hideMark/>
          </w:tcPr>
          <w:p w14:paraId="172BB101"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الدعم والتفاعل</w:t>
            </w:r>
          </w:p>
        </w:tc>
        <w:tc>
          <w:tcPr>
            <w:tcW w:w="0" w:type="auto"/>
            <w:vAlign w:val="center"/>
            <w:hideMark/>
          </w:tcPr>
          <w:p w14:paraId="02322FE9" w14:textId="2852B8BC"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0.578</w:t>
            </w:r>
            <w:r w:rsidR="0026291D">
              <w:rPr>
                <w:rFonts w:ascii="Times New Roman" w:eastAsia="Times New Roman" w:hAnsi="Times New Roman" w:cs="Times New Roman"/>
                <w:kern w:val="0"/>
                <w:sz w:val="24"/>
                <w:szCs w:val="24"/>
                <w14:ligatures w14:val="none"/>
              </w:rPr>
              <w:t xml:space="preserve"> </w:t>
            </w:r>
          </w:p>
        </w:tc>
        <w:tc>
          <w:tcPr>
            <w:tcW w:w="0" w:type="auto"/>
            <w:vAlign w:val="center"/>
            <w:hideMark/>
          </w:tcPr>
          <w:p w14:paraId="5A64A821" w14:textId="0C9055A5"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0.645</w:t>
            </w:r>
            <w:r w:rsidR="0026291D">
              <w:rPr>
                <w:rFonts w:ascii="Times New Roman" w:eastAsia="Times New Roman" w:hAnsi="Times New Roman" w:cs="Times New Roman"/>
                <w:kern w:val="0"/>
                <w:sz w:val="24"/>
                <w:szCs w:val="24"/>
                <w14:ligatures w14:val="none"/>
              </w:rPr>
              <w:t xml:space="preserve"> </w:t>
            </w:r>
          </w:p>
        </w:tc>
        <w:tc>
          <w:tcPr>
            <w:tcW w:w="0" w:type="auto"/>
            <w:vAlign w:val="center"/>
            <w:hideMark/>
          </w:tcPr>
          <w:p w14:paraId="6292D374"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w:t>
            </w:r>
          </w:p>
        </w:tc>
        <w:tc>
          <w:tcPr>
            <w:tcW w:w="0" w:type="auto"/>
            <w:vAlign w:val="center"/>
            <w:hideMark/>
          </w:tcPr>
          <w:p w14:paraId="35C6F557" w14:textId="7EFB8A2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0.692</w:t>
            </w:r>
            <w:r w:rsidR="0026291D">
              <w:rPr>
                <w:rFonts w:ascii="Times New Roman" w:eastAsia="Times New Roman" w:hAnsi="Times New Roman" w:cs="Times New Roman"/>
                <w:kern w:val="0"/>
                <w:sz w:val="24"/>
                <w:szCs w:val="24"/>
                <w14:ligatures w14:val="none"/>
              </w:rPr>
              <w:t xml:space="preserve"> </w:t>
            </w:r>
          </w:p>
        </w:tc>
      </w:tr>
      <w:tr w:rsidR="00EB1A80" w:rsidRPr="00EB1A80" w14:paraId="29CCBF29" w14:textId="77777777" w:rsidTr="004A611B">
        <w:trPr>
          <w:divId w:val="642779224"/>
          <w:tblCellSpacing w:w="15" w:type="dxa"/>
          <w:jc w:val="right"/>
        </w:trPr>
        <w:tc>
          <w:tcPr>
            <w:tcW w:w="0" w:type="auto"/>
            <w:vAlign w:val="center"/>
            <w:hideMark/>
          </w:tcPr>
          <w:p w14:paraId="2E386A29"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الرضا العام</w:t>
            </w:r>
          </w:p>
        </w:tc>
        <w:tc>
          <w:tcPr>
            <w:tcW w:w="0" w:type="auto"/>
            <w:vAlign w:val="center"/>
            <w:hideMark/>
          </w:tcPr>
          <w:p w14:paraId="454D842E" w14:textId="3294C9EC"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0.714</w:t>
            </w:r>
            <w:r w:rsidR="0026291D">
              <w:rPr>
                <w:rFonts w:ascii="Times New Roman" w:eastAsia="Times New Roman" w:hAnsi="Times New Roman" w:cs="Times New Roman"/>
                <w:kern w:val="0"/>
                <w:sz w:val="24"/>
                <w:szCs w:val="24"/>
                <w14:ligatures w14:val="none"/>
              </w:rPr>
              <w:t xml:space="preserve"> </w:t>
            </w:r>
          </w:p>
        </w:tc>
        <w:tc>
          <w:tcPr>
            <w:tcW w:w="0" w:type="auto"/>
            <w:vAlign w:val="center"/>
            <w:hideMark/>
          </w:tcPr>
          <w:p w14:paraId="49D4B805" w14:textId="5F86930E"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0.735</w:t>
            </w:r>
            <w:r w:rsidR="0026291D">
              <w:rPr>
                <w:rFonts w:ascii="Times New Roman" w:eastAsia="Times New Roman" w:hAnsi="Times New Roman" w:cs="Times New Roman"/>
                <w:kern w:val="0"/>
                <w:sz w:val="24"/>
                <w:szCs w:val="24"/>
                <w14:ligatures w14:val="none"/>
              </w:rPr>
              <w:t xml:space="preserve"> </w:t>
            </w:r>
          </w:p>
        </w:tc>
        <w:tc>
          <w:tcPr>
            <w:tcW w:w="0" w:type="auto"/>
            <w:vAlign w:val="center"/>
            <w:hideMark/>
          </w:tcPr>
          <w:p w14:paraId="00A47375" w14:textId="1937395A"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0.692</w:t>
            </w:r>
            <w:r w:rsidR="0026291D">
              <w:rPr>
                <w:rFonts w:ascii="Times New Roman" w:eastAsia="Times New Roman" w:hAnsi="Times New Roman" w:cs="Times New Roman"/>
                <w:kern w:val="0"/>
                <w:sz w:val="24"/>
                <w:szCs w:val="24"/>
                <w14:ligatures w14:val="none"/>
              </w:rPr>
              <w:t xml:space="preserve"> </w:t>
            </w:r>
          </w:p>
        </w:tc>
        <w:tc>
          <w:tcPr>
            <w:tcW w:w="0" w:type="auto"/>
            <w:vAlign w:val="center"/>
            <w:hideMark/>
          </w:tcPr>
          <w:p w14:paraId="3FEE0899"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1</w:t>
            </w:r>
          </w:p>
        </w:tc>
      </w:tr>
    </w:tbl>
    <w:p w14:paraId="2ECE4437" w14:textId="13D8FBA2" w:rsidR="00EB1A80" w:rsidRPr="00EB1A80" w:rsidRDefault="0026291D"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Pr>
          <w:rFonts w:ascii="Times New Roman" w:eastAsiaTheme="minorEastAsia" w:hAnsi="Times New Roman" w:cs="Times New Roman"/>
          <w:kern w:val="0"/>
          <w:sz w:val="24"/>
          <w:szCs w:val="24"/>
          <w:rtl/>
          <w14:ligatures w14:val="none"/>
        </w:rPr>
        <w:t xml:space="preserve"> </w:t>
      </w:r>
      <w:r w:rsidR="00EB1A80" w:rsidRPr="00EB1A80">
        <w:rPr>
          <w:rFonts w:ascii="Times New Roman" w:eastAsiaTheme="minorEastAsia" w:hAnsi="Times New Roman" w:cs="Times New Roman"/>
          <w:kern w:val="0"/>
          <w:sz w:val="24"/>
          <w:szCs w:val="24"/>
          <w:rtl/>
          <w14:ligatures w14:val="none"/>
        </w:rPr>
        <w:t xml:space="preserve"> دالة عند مستوى 0.01</w:t>
      </w:r>
    </w:p>
    <w:p w14:paraId="55D186CB" w14:textId="347B3ABD" w:rsidR="00685255"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تظهر النتائج وجود علاقات ارتباط إيجابية قوية ودالة إحصائياً بين جميع متغيرات الدراسة</w:t>
      </w:r>
      <w:r w:rsidR="00214D75">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rtl/>
          <w14:ligatures w14:val="none"/>
        </w:rPr>
        <w:t xml:space="preserve"> وقد كانت أقوى علاقة ارتباط بين المنصات الإلكترونية والرضا العام </w:t>
      </w:r>
      <w:r w:rsidR="00685255">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14:ligatures w14:val="none"/>
        </w:rPr>
        <w:t>r = 0.735</w:t>
      </w:r>
      <w:r w:rsidR="00685255">
        <w:rPr>
          <w:rFonts w:ascii="Times New Roman" w:eastAsiaTheme="minorEastAsia" w:hAnsi="Times New Roman" w:cs="Times New Roman"/>
          <w:kern w:val="0"/>
          <w:sz w:val="24"/>
          <w:szCs w:val="24"/>
          <w14:ligatures w14:val="none"/>
        </w:rPr>
        <w:t xml:space="preserve"> </w:t>
      </w:r>
      <w:r w:rsidRPr="00EB1A80">
        <w:rPr>
          <w:rFonts w:ascii="Times New Roman" w:eastAsiaTheme="minorEastAsia" w:hAnsi="Times New Roman" w:cs="Times New Roman"/>
          <w:kern w:val="0"/>
          <w:sz w:val="24"/>
          <w:szCs w:val="24"/>
          <w14:ligatures w14:val="none"/>
        </w:rPr>
        <w:t xml:space="preserve"> </w:t>
      </w:r>
      <w:r w:rsidR="00685255">
        <w:rPr>
          <w:rFonts w:ascii="Times New Roman" w:eastAsiaTheme="minorEastAsia" w:hAnsi="Times New Roman" w:cs="Times New Roman"/>
          <w:kern w:val="0"/>
          <w:sz w:val="24"/>
          <w:szCs w:val="24"/>
          <w:rtl/>
          <w14:ligatures w14:val="none"/>
        </w:rPr>
        <w:t xml:space="preserve">  تليها</w:t>
      </w:r>
      <w:r w:rsidRPr="00EB1A80">
        <w:rPr>
          <w:rFonts w:ascii="Times New Roman" w:eastAsiaTheme="minorEastAsia" w:hAnsi="Times New Roman" w:cs="Times New Roman"/>
          <w:kern w:val="0"/>
          <w:sz w:val="24"/>
          <w:szCs w:val="24"/>
          <w:rtl/>
          <w14:ligatures w14:val="none"/>
        </w:rPr>
        <w:t xml:space="preserve"> العلاقة بين المحتوى الإعلامي والرضا العام </w:t>
      </w:r>
      <w:r w:rsidR="00685255">
        <w:rPr>
          <w:rFonts w:ascii="Times New Roman" w:eastAsiaTheme="minorEastAsia" w:hAnsi="Times New Roman" w:cs="Times New Roman"/>
          <w:kern w:val="0"/>
          <w:sz w:val="24"/>
          <w:szCs w:val="24"/>
          <w:rtl/>
          <w14:ligatures w14:val="none"/>
        </w:rPr>
        <w:t xml:space="preserve"> </w:t>
      </w:r>
    </w:p>
    <w:p w14:paraId="3A1BADEC" w14:textId="776E1967" w:rsidR="00EB1A80" w:rsidRP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14:ligatures w14:val="none"/>
        </w:rPr>
        <w:t>r = 0.714</w:t>
      </w:r>
      <w:r w:rsidR="00685255">
        <w:rPr>
          <w:rFonts w:ascii="Times New Roman" w:eastAsiaTheme="minorEastAsia" w:hAnsi="Times New Roman" w:cs="Times New Roman"/>
          <w:kern w:val="0"/>
          <w:sz w:val="24"/>
          <w:szCs w:val="24"/>
          <w14:ligatures w14:val="none"/>
        </w:rPr>
        <w:t xml:space="preserve"> </w:t>
      </w:r>
    </w:p>
    <w:p w14:paraId="52EC1C90" w14:textId="376A7D47" w:rsidR="00EB1A80" w:rsidRPr="00EB1A80" w:rsidRDefault="00EB1A80" w:rsidP="007368BE">
      <w:pPr>
        <w:spacing w:before="100" w:beforeAutospacing="1" w:after="100" w:afterAutospacing="1" w:line="240" w:lineRule="auto"/>
        <w:outlineLvl w:val="2"/>
        <w:divId w:val="642779224"/>
        <w:rPr>
          <w:rFonts w:ascii="Times New Roman" w:eastAsia="Times New Roman" w:hAnsi="Times New Roman" w:cs="Times New Roman"/>
          <w:b/>
          <w:bCs/>
          <w:kern w:val="0"/>
          <w:sz w:val="27"/>
          <w:szCs w:val="27"/>
          <w14:ligatures w14:val="none"/>
        </w:rPr>
      </w:pPr>
      <w:r w:rsidRPr="00EB1A80">
        <w:rPr>
          <w:rFonts w:ascii="Times New Roman" w:eastAsia="Times New Roman" w:hAnsi="Times New Roman" w:cs="Times New Roman"/>
          <w:b/>
          <w:bCs/>
          <w:kern w:val="0"/>
          <w:sz w:val="27"/>
          <w:szCs w:val="27"/>
          <w:rtl/>
          <w14:ligatures w14:val="none"/>
        </w:rPr>
        <w:t>3</w:t>
      </w:r>
      <w:r w:rsidR="00AE31E3">
        <w:rPr>
          <w:rFonts w:ascii="Times New Roman" w:eastAsia="Times New Roman" w:hAnsi="Times New Roman" w:cs="Times New Roman"/>
          <w:b/>
          <w:bCs/>
          <w:kern w:val="0"/>
          <w:sz w:val="27"/>
          <w:szCs w:val="27"/>
          <w:rtl/>
          <w14:ligatures w14:val="none"/>
        </w:rPr>
        <w:t>-</w:t>
      </w:r>
      <w:r w:rsidRPr="00EB1A80">
        <w:rPr>
          <w:rFonts w:ascii="Times New Roman" w:eastAsia="Times New Roman" w:hAnsi="Times New Roman" w:cs="Times New Roman"/>
          <w:b/>
          <w:bCs/>
          <w:kern w:val="0"/>
          <w:sz w:val="27"/>
          <w:szCs w:val="27"/>
          <w:rtl/>
          <w14:ligatures w14:val="none"/>
        </w:rPr>
        <w:t xml:space="preserve"> تأثير متغيرات الدراسة على الرضا </w:t>
      </w:r>
      <w:r w:rsidR="00AE31E3">
        <w:rPr>
          <w:rFonts w:ascii="Times New Roman" w:eastAsia="Times New Roman" w:hAnsi="Times New Roman" w:cs="Times New Roman"/>
          <w:b/>
          <w:bCs/>
          <w:kern w:val="0"/>
          <w:sz w:val="27"/>
          <w:szCs w:val="27"/>
          <w:rtl/>
          <w14:ligatures w14:val="none"/>
        </w:rPr>
        <w:t>العام :-</w:t>
      </w:r>
    </w:p>
    <w:p w14:paraId="47109462" w14:textId="3C8023D8" w:rsidR="00EB1A80" w:rsidRP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تم استخدام تحليل الانحدار المتعدد لدراسة تأثير متغيرات الدراسة المستقلة (المحتوى الإعلامي، المنصات الإلكترونية، الدعم والتفاعل) على المتغير التابع (الرضا العام</w:t>
      </w:r>
      <w:r w:rsidR="00AE31E3">
        <w:rPr>
          <w:rFonts w:ascii="Times New Roman" w:eastAsiaTheme="minorEastAsia" w:hAnsi="Times New Roman" w:cs="Times New Roman"/>
          <w:kern w:val="0"/>
          <w:sz w:val="24"/>
          <w:szCs w:val="24"/>
          <w:rtl/>
          <w14:ligatures w14:val="none"/>
        </w:rPr>
        <w:t xml:space="preserve"> ) </w:t>
      </w:r>
      <w:r w:rsidRPr="00EB1A80">
        <w:rPr>
          <w:rFonts w:ascii="Times New Roman" w:eastAsiaTheme="minorEastAsia" w:hAnsi="Times New Roman" w:cs="Times New Roman"/>
          <w:kern w:val="0"/>
          <w:sz w:val="24"/>
          <w:szCs w:val="24"/>
          <w:rtl/>
          <w14:ligatures w14:val="none"/>
        </w:rPr>
        <w:t xml:space="preserve"> وفيما يلي نتائج </w:t>
      </w:r>
      <w:r w:rsidR="00AE31E3">
        <w:rPr>
          <w:rFonts w:ascii="Times New Roman" w:eastAsiaTheme="minorEastAsia" w:hAnsi="Times New Roman" w:cs="Times New Roman"/>
          <w:kern w:val="0"/>
          <w:sz w:val="24"/>
          <w:szCs w:val="24"/>
          <w:rtl/>
          <w14:ligatures w14:val="none"/>
        </w:rPr>
        <w:t xml:space="preserve">التحليل :- </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629"/>
        <w:gridCol w:w="1855"/>
        <w:gridCol w:w="618"/>
        <w:gridCol w:w="1172"/>
      </w:tblGrid>
      <w:tr w:rsidR="00EB1A80" w:rsidRPr="00EB1A80" w14:paraId="3FB20F2F" w14:textId="77777777" w:rsidTr="005650C3">
        <w:trPr>
          <w:divId w:val="642779224"/>
          <w:tblHeader/>
          <w:tblCellSpacing w:w="15" w:type="dxa"/>
          <w:jc w:val="right"/>
        </w:trPr>
        <w:tc>
          <w:tcPr>
            <w:tcW w:w="0" w:type="auto"/>
            <w:vAlign w:val="center"/>
            <w:hideMark/>
          </w:tcPr>
          <w:p w14:paraId="621945CC"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المتغير</w:t>
            </w:r>
          </w:p>
        </w:tc>
        <w:tc>
          <w:tcPr>
            <w:tcW w:w="0" w:type="auto"/>
            <w:vAlign w:val="center"/>
            <w:hideMark/>
          </w:tcPr>
          <w:p w14:paraId="7E9786E9"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معامل الانحدار (</w:t>
            </w:r>
            <w:r w:rsidRPr="00EB1A80">
              <w:rPr>
                <w:rFonts w:ascii="Times New Roman" w:eastAsia="Times New Roman" w:hAnsi="Times New Roman" w:cs="Times New Roman"/>
                <w:b/>
                <w:bCs/>
                <w:kern w:val="0"/>
                <w:sz w:val="24"/>
                <w:szCs w:val="24"/>
                <w14:ligatures w14:val="none"/>
              </w:rPr>
              <w:t>Beta)</w:t>
            </w:r>
          </w:p>
        </w:tc>
        <w:tc>
          <w:tcPr>
            <w:tcW w:w="0" w:type="auto"/>
            <w:vAlign w:val="center"/>
            <w:hideMark/>
          </w:tcPr>
          <w:p w14:paraId="161F96C0"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 xml:space="preserve">قيمة </w:t>
            </w:r>
            <w:r w:rsidRPr="00EB1A80">
              <w:rPr>
                <w:rFonts w:ascii="Times New Roman" w:eastAsia="Times New Roman" w:hAnsi="Times New Roman" w:cs="Times New Roman"/>
                <w:b/>
                <w:bCs/>
                <w:kern w:val="0"/>
                <w:sz w:val="24"/>
                <w:szCs w:val="24"/>
                <w14:ligatures w14:val="none"/>
              </w:rPr>
              <w:t>T</w:t>
            </w:r>
          </w:p>
        </w:tc>
        <w:tc>
          <w:tcPr>
            <w:tcW w:w="0" w:type="auto"/>
            <w:vAlign w:val="center"/>
            <w:hideMark/>
          </w:tcPr>
          <w:p w14:paraId="54E71233" w14:textId="77777777" w:rsidR="00EB1A80" w:rsidRPr="00EB1A80" w:rsidRDefault="00EB1A80" w:rsidP="007368BE">
            <w:pPr>
              <w:spacing w:after="0" w:line="240" w:lineRule="auto"/>
              <w:jc w:val="center"/>
              <w:rPr>
                <w:rFonts w:ascii="Times New Roman" w:eastAsia="Times New Roman" w:hAnsi="Times New Roman" w:cs="Times New Roman"/>
                <w:b/>
                <w:bCs/>
                <w:kern w:val="0"/>
                <w:sz w:val="24"/>
                <w:szCs w:val="24"/>
                <w14:ligatures w14:val="none"/>
              </w:rPr>
            </w:pPr>
            <w:r w:rsidRPr="00EB1A80">
              <w:rPr>
                <w:rFonts w:ascii="Times New Roman" w:eastAsia="Times New Roman" w:hAnsi="Times New Roman" w:cs="Times New Roman"/>
                <w:b/>
                <w:bCs/>
                <w:kern w:val="0"/>
                <w:sz w:val="24"/>
                <w:szCs w:val="24"/>
                <w:rtl/>
                <w14:ligatures w14:val="none"/>
              </w:rPr>
              <w:t>مستوى الدلالة</w:t>
            </w:r>
          </w:p>
        </w:tc>
      </w:tr>
      <w:tr w:rsidR="00EB1A80" w:rsidRPr="00EB1A80" w14:paraId="5D908483" w14:textId="77777777" w:rsidTr="005650C3">
        <w:trPr>
          <w:divId w:val="642779224"/>
          <w:tblCellSpacing w:w="15" w:type="dxa"/>
          <w:jc w:val="right"/>
        </w:trPr>
        <w:tc>
          <w:tcPr>
            <w:tcW w:w="0" w:type="auto"/>
            <w:vAlign w:val="center"/>
            <w:hideMark/>
          </w:tcPr>
          <w:p w14:paraId="2CFD640E"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المحتوى الإعلامي</w:t>
            </w:r>
          </w:p>
        </w:tc>
        <w:tc>
          <w:tcPr>
            <w:tcW w:w="0" w:type="auto"/>
            <w:vAlign w:val="center"/>
            <w:hideMark/>
          </w:tcPr>
          <w:p w14:paraId="0FF428BB"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0.361</w:t>
            </w:r>
          </w:p>
        </w:tc>
        <w:tc>
          <w:tcPr>
            <w:tcW w:w="0" w:type="auto"/>
            <w:vAlign w:val="center"/>
            <w:hideMark/>
          </w:tcPr>
          <w:p w14:paraId="24CB57E4"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7.842</w:t>
            </w:r>
          </w:p>
        </w:tc>
        <w:tc>
          <w:tcPr>
            <w:tcW w:w="0" w:type="auto"/>
            <w:vAlign w:val="center"/>
            <w:hideMark/>
          </w:tcPr>
          <w:p w14:paraId="27F78405"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0.000</w:t>
            </w:r>
          </w:p>
        </w:tc>
      </w:tr>
      <w:tr w:rsidR="00EB1A80" w:rsidRPr="00EB1A80" w14:paraId="13AA96F4" w14:textId="77777777" w:rsidTr="005650C3">
        <w:trPr>
          <w:divId w:val="642779224"/>
          <w:tblCellSpacing w:w="15" w:type="dxa"/>
          <w:jc w:val="right"/>
        </w:trPr>
        <w:tc>
          <w:tcPr>
            <w:tcW w:w="0" w:type="auto"/>
            <w:vAlign w:val="center"/>
            <w:hideMark/>
          </w:tcPr>
          <w:p w14:paraId="0C38877C"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المنصات الإلكترونية</w:t>
            </w:r>
          </w:p>
        </w:tc>
        <w:tc>
          <w:tcPr>
            <w:tcW w:w="0" w:type="auto"/>
            <w:vAlign w:val="center"/>
            <w:hideMark/>
          </w:tcPr>
          <w:p w14:paraId="6FB2571E"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0.385</w:t>
            </w:r>
          </w:p>
        </w:tc>
        <w:tc>
          <w:tcPr>
            <w:tcW w:w="0" w:type="auto"/>
            <w:vAlign w:val="center"/>
            <w:hideMark/>
          </w:tcPr>
          <w:p w14:paraId="27C50725"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8.134</w:t>
            </w:r>
          </w:p>
        </w:tc>
        <w:tc>
          <w:tcPr>
            <w:tcW w:w="0" w:type="auto"/>
            <w:vAlign w:val="center"/>
            <w:hideMark/>
          </w:tcPr>
          <w:p w14:paraId="4CAFE9D6"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0.000</w:t>
            </w:r>
          </w:p>
        </w:tc>
      </w:tr>
      <w:tr w:rsidR="00EB1A80" w:rsidRPr="00EB1A80" w14:paraId="78AB71FE" w14:textId="77777777" w:rsidTr="005650C3">
        <w:trPr>
          <w:divId w:val="642779224"/>
          <w:tblCellSpacing w:w="15" w:type="dxa"/>
          <w:jc w:val="right"/>
        </w:trPr>
        <w:tc>
          <w:tcPr>
            <w:tcW w:w="0" w:type="auto"/>
            <w:vAlign w:val="center"/>
            <w:hideMark/>
          </w:tcPr>
          <w:p w14:paraId="126DCAD0"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rtl/>
                <w14:ligatures w14:val="none"/>
              </w:rPr>
              <w:t>الدعم والتفاعل</w:t>
            </w:r>
          </w:p>
        </w:tc>
        <w:tc>
          <w:tcPr>
            <w:tcW w:w="0" w:type="auto"/>
            <w:vAlign w:val="center"/>
            <w:hideMark/>
          </w:tcPr>
          <w:p w14:paraId="190A3B92"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0.257</w:t>
            </w:r>
          </w:p>
        </w:tc>
        <w:tc>
          <w:tcPr>
            <w:tcW w:w="0" w:type="auto"/>
            <w:vAlign w:val="center"/>
            <w:hideMark/>
          </w:tcPr>
          <w:p w14:paraId="389C17BF"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5.673</w:t>
            </w:r>
          </w:p>
        </w:tc>
        <w:tc>
          <w:tcPr>
            <w:tcW w:w="0" w:type="auto"/>
            <w:vAlign w:val="center"/>
            <w:hideMark/>
          </w:tcPr>
          <w:p w14:paraId="5747CDB5" w14:textId="77777777" w:rsidR="00EB1A80" w:rsidRPr="00EB1A80" w:rsidRDefault="00EB1A80" w:rsidP="007368BE">
            <w:pPr>
              <w:spacing w:after="0" w:line="240" w:lineRule="auto"/>
              <w:rPr>
                <w:rFonts w:ascii="Times New Roman" w:eastAsia="Times New Roman" w:hAnsi="Times New Roman" w:cs="Times New Roman"/>
                <w:kern w:val="0"/>
                <w:sz w:val="24"/>
                <w:szCs w:val="24"/>
                <w14:ligatures w14:val="none"/>
              </w:rPr>
            </w:pPr>
            <w:r w:rsidRPr="00EB1A80">
              <w:rPr>
                <w:rFonts w:ascii="Times New Roman" w:eastAsia="Times New Roman" w:hAnsi="Times New Roman" w:cs="Times New Roman"/>
                <w:kern w:val="0"/>
                <w:sz w:val="24"/>
                <w:szCs w:val="24"/>
                <w14:ligatures w14:val="none"/>
              </w:rPr>
              <w:t>0.000</w:t>
            </w:r>
          </w:p>
        </w:tc>
      </w:tr>
    </w:tbl>
    <w:p w14:paraId="644103EC" w14:textId="77777777" w:rsidR="00EB1A80" w:rsidRP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معامل التحديد (</w:t>
      </w:r>
      <w:r w:rsidRPr="00EB1A80">
        <w:rPr>
          <w:rFonts w:ascii="Times New Roman" w:eastAsiaTheme="minorEastAsia" w:hAnsi="Times New Roman" w:cs="Times New Roman"/>
          <w:kern w:val="0"/>
          <w:sz w:val="24"/>
          <w:szCs w:val="24"/>
          <w14:ligatures w14:val="none"/>
        </w:rPr>
        <w:t>R²) = 0.678</w:t>
      </w:r>
      <w:r w:rsidRPr="00EB1A80">
        <w:rPr>
          <w:rFonts w:ascii="Times New Roman" w:eastAsiaTheme="minorEastAsia" w:hAnsi="Times New Roman" w:cs="Times New Roman"/>
          <w:kern w:val="0"/>
          <w:sz w:val="24"/>
          <w:szCs w:val="24"/>
          <w14:ligatures w14:val="none"/>
        </w:rPr>
        <w:br/>
      </w:r>
      <w:r w:rsidRPr="00EB1A80">
        <w:rPr>
          <w:rFonts w:ascii="Times New Roman" w:eastAsiaTheme="minorEastAsia" w:hAnsi="Times New Roman" w:cs="Times New Roman"/>
          <w:kern w:val="0"/>
          <w:sz w:val="24"/>
          <w:szCs w:val="24"/>
          <w:rtl/>
          <w14:ligatures w14:val="none"/>
        </w:rPr>
        <w:t xml:space="preserve">قيمة </w:t>
      </w:r>
      <w:r w:rsidRPr="00EB1A80">
        <w:rPr>
          <w:rFonts w:ascii="Times New Roman" w:eastAsiaTheme="minorEastAsia" w:hAnsi="Times New Roman" w:cs="Times New Roman"/>
          <w:kern w:val="0"/>
          <w:sz w:val="24"/>
          <w:szCs w:val="24"/>
          <w14:ligatures w14:val="none"/>
        </w:rPr>
        <w:t xml:space="preserve">F = 285.432، </w:t>
      </w:r>
      <w:r w:rsidRPr="00EB1A80">
        <w:rPr>
          <w:rFonts w:ascii="Times New Roman" w:eastAsiaTheme="minorEastAsia" w:hAnsi="Times New Roman" w:cs="Times New Roman"/>
          <w:kern w:val="0"/>
          <w:sz w:val="24"/>
          <w:szCs w:val="24"/>
          <w:rtl/>
          <w14:ligatures w14:val="none"/>
        </w:rPr>
        <w:t>مستوى الدلالة = 0.000</w:t>
      </w:r>
    </w:p>
    <w:p w14:paraId="2D406F18" w14:textId="5C409382" w:rsidR="00EB1A80" w:rsidRP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تشير النتائج إلى أن نموذج الانحدار دال إحصائياً، وأن المتغيرات المستقلة الثلاثة تفسر معاً 67.8% من التباين في الرضا العام</w:t>
      </w:r>
      <w:r w:rsidR="00AE31E3">
        <w:rPr>
          <w:rFonts w:ascii="Times New Roman" w:eastAsiaTheme="minorEastAsia" w:hAnsi="Times New Roman" w:cs="Times New Roman"/>
          <w:kern w:val="0"/>
          <w:sz w:val="24"/>
          <w:szCs w:val="24"/>
          <w:rtl/>
          <w14:ligatures w14:val="none"/>
        </w:rPr>
        <w:t xml:space="preserve"> </w:t>
      </w:r>
      <w:r w:rsidR="00232C72">
        <w:rPr>
          <w:rFonts w:ascii="Times New Roman" w:eastAsiaTheme="minorEastAsia" w:hAnsi="Times New Roman" w:cs="Times New Roman"/>
          <w:kern w:val="0"/>
          <w:sz w:val="24"/>
          <w:szCs w:val="24"/>
          <w:rtl/>
          <w14:ligatures w14:val="none"/>
        </w:rPr>
        <w:t>،</w:t>
      </w:r>
      <w:r w:rsidRPr="00EB1A80">
        <w:rPr>
          <w:rFonts w:ascii="Times New Roman" w:eastAsiaTheme="minorEastAsia" w:hAnsi="Times New Roman" w:cs="Times New Roman"/>
          <w:kern w:val="0"/>
          <w:sz w:val="24"/>
          <w:szCs w:val="24"/>
          <w:rtl/>
          <w14:ligatures w14:val="none"/>
        </w:rPr>
        <w:t xml:space="preserve"> وقد كان للمنصات الإلكترونية التأثير الأكبر على الرضا العام </w:t>
      </w:r>
      <w:r w:rsidR="00232C72">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14:ligatures w14:val="none"/>
        </w:rPr>
        <w:t>Beta = 0.385</w:t>
      </w:r>
      <w:r w:rsidR="00232C72">
        <w:rPr>
          <w:rFonts w:ascii="Times New Roman" w:eastAsiaTheme="minorEastAsia" w:hAnsi="Times New Roman" w:cs="Times New Roman"/>
          <w:kern w:val="0"/>
          <w:sz w:val="24"/>
          <w:szCs w:val="24"/>
          <w14:ligatures w14:val="none"/>
        </w:rPr>
        <w:t xml:space="preserve"> </w:t>
      </w:r>
      <w:r w:rsidRPr="00EB1A80">
        <w:rPr>
          <w:rFonts w:ascii="Times New Roman" w:eastAsiaTheme="minorEastAsia" w:hAnsi="Times New Roman" w:cs="Times New Roman"/>
          <w:kern w:val="0"/>
          <w:sz w:val="24"/>
          <w:szCs w:val="24"/>
          <w14:ligatures w14:val="none"/>
        </w:rPr>
        <w:t xml:space="preserve"> </w:t>
      </w:r>
      <w:r w:rsidR="00232C72">
        <w:rPr>
          <w:rFonts w:ascii="Times New Roman" w:eastAsiaTheme="minorEastAsia" w:hAnsi="Times New Roman" w:cs="Times New Roman"/>
          <w:kern w:val="0"/>
          <w:sz w:val="24"/>
          <w:szCs w:val="24"/>
          <w:rtl/>
          <w14:ligatures w14:val="none"/>
        </w:rPr>
        <w:t xml:space="preserve"> يليها</w:t>
      </w:r>
      <w:r w:rsidRPr="00EB1A80">
        <w:rPr>
          <w:rFonts w:ascii="Times New Roman" w:eastAsiaTheme="minorEastAsia" w:hAnsi="Times New Roman" w:cs="Times New Roman"/>
          <w:kern w:val="0"/>
          <w:sz w:val="24"/>
          <w:szCs w:val="24"/>
          <w:rtl/>
          <w14:ligatures w14:val="none"/>
        </w:rPr>
        <w:t xml:space="preserve"> المحتوى الإعلامي</w:t>
      </w:r>
      <w:r w:rsidR="00232C72">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14:ligatures w14:val="none"/>
        </w:rPr>
        <w:t>Beta = 0.361</w:t>
      </w:r>
      <w:r w:rsidR="00232C72">
        <w:rPr>
          <w:rFonts w:ascii="Times New Roman" w:eastAsiaTheme="minorEastAsia" w:hAnsi="Times New Roman" w:cs="Times New Roman"/>
          <w:kern w:val="0"/>
          <w:sz w:val="24"/>
          <w:szCs w:val="24"/>
          <w14:ligatures w14:val="none"/>
        </w:rPr>
        <w:t xml:space="preserve"> </w:t>
      </w:r>
      <w:r w:rsidRPr="00EB1A80">
        <w:rPr>
          <w:rFonts w:ascii="Times New Roman" w:eastAsiaTheme="minorEastAsia" w:hAnsi="Times New Roman" w:cs="Times New Roman"/>
          <w:kern w:val="0"/>
          <w:sz w:val="24"/>
          <w:szCs w:val="24"/>
          <w14:ligatures w14:val="none"/>
        </w:rPr>
        <w:t xml:space="preserve"> </w:t>
      </w:r>
      <w:r w:rsidR="00232C72">
        <w:rPr>
          <w:rFonts w:ascii="Times New Roman" w:eastAsiaTheme="minorEastAsia" w:hAnsi="Times New Roman" w:cs="Times New Roman"/>
          <w:kern w:val="0"/>
          <w:sz w:val="24"/>
          <w:szCs w:val="24"/>
          <w:rtl/>
          <w14:ligatures w14:val="none"/>
        </w:rPr>
        <w:t xml:space="preserve"> ثم</w:t>
      </w:r>
      <w:r w:rsidRPr="00EB1A80">
        <w:rPr>
          <w:rFonts w:ascii="Times New Roman" w:eastAsiaTheme="minorEastAsia" w:hAnsi="Times New Roman" w:cs="Times New Roman"/>
          <w:kern w:val="0"/>
          <w:sz w:val="24"/>
          <w:szCs w:val="24"/>
          <w:rtl/>
          <w14:ligatures w14:val="none"/>
        </w:rPr>
        <w:t xml:space="preserve"> الدعم والتفاعل </w:t>
      </w:r>
      <w:r w:rsidR="00232C72">
        <w:rPr>
          <w:rFonts w:ascii="Times New Roman" w:eastAsiaTheme="minorEastAsia" w:hAnsi="Times New Roman" w:cs="Times New Roman"/>
          <w:kern w:val="0"/>
          <w:sz w:val="24"/>
          <w:szCs w:val="24"/>
          <w:rtl/>
          <w14:ligatures w14:val="none"/>
        </w:rPr>
        <w:t xml:space="preserve"> </w:t>
      </w:r>
      <w:r w:rsidRPr="00EB1A80">
        <w:rPr>
          <w:rFonts w:ascii="Times New Roman" w:eastAsiaTheme="minorEastAsia" w:hAnsi="Times New Roman" w:cs="Times New Roman"/>
          <w:kern w:val="0"/>
          <w:sz w:val="24"/>
          <w:szCs w:val="24"/>
          <w14:ligatures w14:val="none"/>
        </w:rPr>
        <w:t>Beta = 0.257</w:t>
      </w:r>
      <w:r w:rsidR="00232C72">
        <w:rPr>
          <w:rFonts w:ascii="Times New Roman" w:eastAsiaTheme="minorEastAsia" w:hAnsi="Times New Roman" w:cs="Times New Roman"/>
          <w:kern w:val="0"/>
          <w:sz w:val="24"/>
          <w:szCs w:val="24"/>
          <w14:ligatures w14:val="none"/>
        </w:rPr>
        <w:t xml:space="preserve"> </w:t>
      </w:r>
    </w:p>
    <w:p w14:paraId="1BF2B6F3" w14:textId="28859DEC" w:rsidR="00EB1A80" w:rsidRPr="00EB1A80" w:rsidRDefault="00EB1A80" w:rsidP="007368BE">
      <w:pPr>
        <w:spacing w:before="100" w:beforeAutospacing="1" w:after="100" w:afterAutospacing="1" w:line="240" w:lineRule="auto"/>
        <w:divId w:val="642779224"/>
        <w:rPr>
          <w:rFonts w:ascii="Times New Roman" w:eastAsiaTheme="minorEastAsia" w:hAnsi="Times New Roman" w:cs="Times New Roman"/>
          <w:kern w:val="0"/>
          <w:sz w:val="24"/>
          <w:szCs w:val="24"/>
          <w14:ligatures w14:val="none"/>
        </w:rPr>
      </w:pPr>
      <w:r w:rsidRPr="00EB1A80">
        <w:rPr>
          <w:rFonts w:ascii="Times New Roman" w:eastAsiaTheme="minorEastAsia" w:hAnsi="Times New Roman" w:cs="Times New Roman"/>
          <w:kern w:val="0"/>
          <w:sz w:val="24"/>
          <w:szCs w:val="24"/>
          <w:rtl/>
          <w14:ligatures w14:val="none"/>
        </w:rPr>
        <w:t xml:space="preserve">وتشير هذه النتائج إلى أهمية تحسين جودة المنصات الإلكترونية والمحتوى الإعلامي كأولوية لتعزيز رضا </w:t>
      </w:r>
      <w:r w:rsidR="00232C72">
        <w:rPr>
          <w:rFonts w:ascii="Times New Roman" w:eastAsiaTheme="minorEastAsia" w:hAnsi="Times New Roman" w:cs="Times New Roman"/>
          <w:kern w:val="0"/>
          <w:sz w:val="24"/>
          <w:szCs w:val="24"/>
          <w:rtl/>
          <w14:ligatures w14:val="none"/>
        </w:rPr>
        <w:t>المستفيدين</w:t>
      </w:r>
    </w:p>
    <w:p w14:paraId="256D1546" w14:textId="77777777" w:rsidR="00BC094B" w:rsidRDefault="00BC094B" w:rsidP="00D22171">
      <w:pPr>
        <w:rPr>
          <w:rFonts w:ascii="Sakkal Majalla" w:hAnsi="Sakkal Majalla" w:cs="Sakkal Majalla"/>
          <w:sz w:val="28"/>
          <w:szCs w:val="28"/>
          <w:u w:val="single"/>
          <w:rtl/>
        </w:rPr>
      </w:pPr>
    </w:p>
    <w:p w14:paraId="7B6F311A" w14:textId="77777777" w:rsidR="00BC094B" w:rsidRDefault="00BC094B" w:rsidP="00D22171">
      <w:pPr>
        <w:rPr>
          <w:rFonts w:ascii="Sakkal Majalla" w:hAnsi="Sakkal Majalla" w:cs="Sakkal Majalla"/>
          <w:sz w:val="28"/>
          <w:szCs w:val="28"/>
          <w:u w:val="single"/>
          <w:rtl/>
        </w:rPr>
      </w:pPr>
    </w:p>
    <w:p w14:paraId="03B2D131" w14:textId="77777777" w:rsidR="00BC094B" w:rsidRDefault="00BC094B" w:rsidP="00D22171">
      <w:pPr>
        <w:rPr>
          <w:rFonts w:ascii="Sakkal Majalla" w:hAnsi="Sakkal Majalla" w:cs="Sakkal Majalla"/>
          <w:sz w:val="28"/>
          <w:szCs w:val="28"/>
          <w:u w:val="single"/>
          <w:rtl/>
        </w:rPr>
      </w:pPr>
    </w:p>
    <w:p w14:paraId="468F03A3" w14:textId="77777777" w:rsidR="00BC094B" w:rsidRDefault="00BC094B" w:rsidP="00D22171">
      <w:pPr>
        <w:rPr>
          <w:rFonts w:ascii="Sakkal Majalla" w:hAnsi="Sakkal Majalla" w:cs="Sakkal Majalla"/>
          <w:sz w:val="28"/>
          <w:szCs w:val="28"/>
          <w:u w:val="single"/>
          <w:rtl/>
        </w:rPr>
      </w:pPr>
    </w:p>
    <w:p w14:paraId="67D4E614" w14:textId="77777777" w:rsidR="00BC094B" w:rsidRDefault="00BC094B" w:rsidP="00D22171">
      <w:pPr>
        <w:rPr>
          <w:rFonts w:ascii="Sakkal Majalla" w:hAnsi="Sakkal Majalla" w:cs="Sakkal Majalla"/>
          <w:sz w:val="28"/>
          <w:szCs w:val="28"/>
          <w:u w:val="single"/>
        </w:rPr>
      </w:pPr>
    </w:p>
    <w:p w14:paraId="49D718A0" w14:textId="77777777" w:rsidR="004E1616" w:rsidRDefault="004E1616" w:rsidP="00D22171">
      <w:pPr>
        <w:rPr>
          <w:rFonts w:ascii="Sakkal Majalla" w:hAnsi="Sakkal Majalla" w:cs="Sakkal Majalla"/>
          <w:sz w:val="28"/>
          <w:szCs w:val="28"/>
          <w:u w:val="single"/>
        </w:rPr>
      </w:pPr>
    </w:p>
    <w:p w14:paraId="1FA63B93" w14:textId="77777777" w:rsidR="004E1616" w:rsidRDefault="004E1616" w:rsidP="00D22171">
      <w:pPr>
        <w:rPr>
          <w:rFonts w:ascii="Sakkal Majalla" w:hAnsi="Sakkal Majalla" w:cs="Sakkal Majalla"/>
          <w:sz w:val="28"/>
          <w:szCs w:val="28"/>
          <w:u w:val="single"/>
        </w:rPr>
      </w:pPr>
    </w:p>
    <w:p w14:paraId="2CE7BB7B" w14:textId="77777777" w:rsidR="00103886" w:rsidRDefault="00103886" w:rsidP="00D22171">
      <w:pPr>
        <w:rPr>
          <w:rFonts w:ascii="Sakkal Majalla" w:hAnsi="Sakkal Majalla" w:cs="Sakkal Majalla"/>
          <w:sz w:val="28"/>
          <w:szCs w:val="28"/>
          <w:u w:val="single"/>
          <w:rtl/>
        </w:rPr>
      </w:pPr>
    </w:p>
    <w:p w14:paraId="6B834A6D" w14:textId="6735B65A" w:rsidR="00FC5D26" w:rsidRPr="00FC5D26" w:rsidRDefault="00412553" w:rsidP="00EA7D2D">
      <w:pPr>
        <w:rPr>
          <w:rFonts w:ascii="Sakkal Majalla" w:hAnsi="Sakkal Majalla" w:cs="Sakkal Majalla"/>
          <w:b/>
          <w:bCs/>
          <w:color w:val="0070C0"/>
          <w:sz w:val="28"/>
          <w:szCs w:val="28"/>
          <w:u w:val="single"/>
        </w:rPr>
      </w:pPr>
      <w:r>
        <w:rPr>
          <w:rFonts w:ascii="Sakkal Majalla" w:hAnsi="Sakkal Majalla" w:cs="Sakkal Majalla"/>
          <w:sz w:val="28"/>
          <w:szCs w:val="28"/>
          <w:u w:val="single"/>
          <w:rtl/>
        </w:rPr>
        <w:lastRenderedPageBreak/>
        <w:t>4.</w:t>
      </w:r>
      <w:r w:rsidR="00615AE9">
        <w:rPr>
          <w:rFonts w:ascii="Sakkal Majalla" w:hAnsi="Sakkal Majalla" w:cs="Sakkal Majalla"/>
          <w:sz w:val="28"/>
          <w:szCs w:val="28"/>
          <w:u w:val="single"/>
          <w:rtl/>
        </w:rPr>
        <w:t>3</w:t>
      </w:r>
      <w:r w:rsidR="00BC094B">
        <w:rPr>
          <w:rFonts w:ascii="Sakkal Majalla" w:hAnsi="Sakkal Majalla" w:cs="Sakkal Majalla" w:hint="cs"/>
          <w:sz w:val="28"/>
          <w:szCs w:val="28"/>
          <w:u w:val="single"/>
          <w:rtl/>
        </w:rPr>
        <w:t>-</w:t>
      </w:r>
      <w:r w:rsidR="00BC094B" w:rsidRPr="00DC087D">
        <w:rPr>
          <w:rFonts w:ascii="Sakkal Majalla" w:hAnsi="Sakkal Majalla" w:cs="Sakkal Majalla" w:hint="cs"/>
          <w:b/>
          <w:bCs/>
          <w:color w:val="0070C0"/>
          <w:sz w:val="28"/>
          <w:szCs w:val="28"/>
          <w:u w:val="single"/>
          <w:rtl/>
        </w:rPr>
        <w:t>النتائج</w:t>
      </w:r>
    </w:p>
    <w:p w14:paraId="26CB3AA6" w14:textId="2BD38F0D" w:rsidR="00FC5D26" w:rsidRPr="001540C2" w:rsidRDefault="00FC5D26" w:rsidP="00EA7D2D">
      <w:pPr>
        <w:keepNext/>
        <w:keepLines/>
        <w:spacing w:before="160" w:after="80"/>
        <w:outlineLvl w:val="1"/>
        <w:divId w:val="1401248485"/>
        <w:rPr>
          <w:rFonts w:asciiTheme="majorHAnsi" w:eastAsia="Times New Roman" w:hAnsiTheme="majorHAnsi" w:cstheme="majorBidi"/>
          <w:color w:val="000000" w:themeColor="text1"/>
          <w:sz w:val="24"/>
          <w:szCs w:val="24"/>
        </w:rPr>
      </w:pPr>
      <w:r w:rsidRPr="001540C2">
        <w:rPr>
          <w:rFonts w:asciiTheme="majorHAnsi" w:eastAsia="Times New Roman" w:hAnsiTheme="majorHAnsi" w:cstheme="majorBidi"/>
          <w:color w:val="000000" w:themeColor="text1"/>
          <w:sz w:val="24"/>
          <w:szCs w:val="24"/>
          <w:rtl/>
        </w:rPr>
        <w:t>أولاً</w:t>
      </w:r>
      <w:r w:rsidR="001540C2">
        <w:rPr>
          <w:rFonts w:asciiTheme="majorHAnsi" w:eastAsia="Times New Roman" w:hAnsiTheme="majorHAnsi" w:cstheme="majorBidi"/>
          <w:color w:val="000000" w:themeColor="text1"/>
          <w:sz w:val="24"/>
          <w:szCs w:val="24"/>
          <w:rtl/>
        </w:rPr>
        <w:t xml:space="preserve"> :-</w:t>
      </w:r>
      <w:r w:rsidRPr="001540C2">
        <w:rPr>
          <w:rFonts w:asciiTheme="majorHAnsi" w:eastAsia="Times New Roman" w:hAnsiTheme="majorHAnsi" w:cstheme="majorBidi"/>
          <w:color w:val="000000" w:themeColor="text1"/>
          <w:sz w:val="24"/>
          <w:szCs w:val="24"/>
          <w:rtl/>
        </w:rPr>
        <w:t xml:space="preserve"> نتائج الدراسة</w:t>
      </w:r>
    </w:p>
    <w:p w14:paraId="5D95C04E" w14:textId="2441D67E" w:rsidR="00FC5D26" w:rsidRPr="00EA18EA" w:rsidRDefault="00FC5D26" w:rsidP="00EA7D2D">
      <w:pPr>
        <w:divId w:val="1401248485"/>
        <w:rPr>
          <w:rFonts w:eastAsiaTheme="minorEastAsia"/>
          <w:color w:val="000000" w:themeColor="text1"/>
        </w:rPr>
      </w:pPr>
      <w:r w:rsidRPr="00FC5D26">
        <w:rPr>
          <w:rtl/>
        </w:rPr>
        <w:t xml:space="preserve">استناداً إلى تحليل البيانات التي تم جمعها من خلال استبانة الدراسة والتي شارك فيها 412 من المكلفين المستفيدين من خدمات </w:t>
      </w:r>
      <w:r w:rsidRPr="00EA18EA">
        <w:rPr>
          <w:color w:val="000000" w:themeColor="text1"/>
          <w:rtl/>
        </w:rPr>
        <w:t>هيئة الزكاة والضريبة والجمارك الإلكترونية</w:t>
      </w:r>
      <w:r w:rsidR="001540C2" w:rsidRPr="00EA18EA">
        <w:rPr>
          <w:color w:val="000000" w:themeColor="text1"/>
          <w:rtl/>
        </w:rPr>
        <w:t xml:space="preserve"> </w:t>
      </w:r>
      <w:r w:rsidRPr="00EA18EA">
        <w:rPr>
          <w:color w:val="000000" w:themeColor="text1"/>
          <w:rtl/>
        </w:rPr>
        <w:t xml:space="preserve"> يمكن تلخيص أبرز النتائج على النحو </w:t>
      </w:r>
      <w:r w:rsidR="001540C2" w:rsidRPr="00EA18EA">
        <w:rPr>
          <w:color w:val="000000" w:themeColor="text1"/>
          <w:rtl/>
        </w:rPr>
        <w:t>التالي :-</w:t>
      </w:r>
    </w:p>
    <w:p w14:paraId="54FF4D8C" w14:textId="059CEEFE" w:rsidR="00FC5D26" w:rsidRPr="00FC5D26" w:rsidRDefault="00EA18EA" w:rsidP="00EA7D2D">
      <w:pPr>
        <w:keepNext/>
        <w:keepLines/>
        <w:spacing w:before="160" w:after="80"/>
        <w:outlineLvl w:val="2"/>
        <w:divId w:val="1401248485"/>
        <w:rPr>
          <w:rFonts w:eastAsia="Times New Roman" w:cstheme="majorBidi"/>
          <w:color w:val="0F4761" w:themeColor="accent1" w:themeShade="BF"/>
          <w:sz w:val="28"/>
          <w:szCs w:val="28"/>
        </w:rPr>
      </w:pPr>
      <w:r w:rsidRPr="00EA18EA">
        <w:rPr>
          <w:rFonts w:eastAsia="Times New Roman" w:cstheme="majorBidi"/>
          <w:color w:val="000000" w:themeColor="text1"/>
          <w:sz w:val="28"/>
          <w:szCs w:val="28"/>
          <w:rtl/>
        </w:rPr>
        <w:t xml:space="preserve">1- </w:t>
      </w:r>
      <w:r w:rsidR="00FC5D26" w:rsidRPr="00EA18EA">
        <w:rPr>
          <w:rFonts w:eastAsia="Times New Roman" w:cstheme="majorBidi"/>
          <w:color w:val="000000" w:themeColor="text1"/>
          <w:sz w:val="24"/>
          <w:szCs w:val="24"/>
          <w:rtl/>
        </w:rPr>
        <w:t xml:space="preserve"> نتائج متعلقة بالمحتوى الإعلامي </w:t>
      </w:r>
      <w:r>
        <w:rPr>
          <w:rFonts w:eastAsia="Times New Roman" w:cstheme="majorBidi"/>
          <w:color w:val="000000" w:themeColor="text1"/>
          <w:sz w:val="24"/>
          <w:szCs w:val="24"/>
          <w:rtl/>
        </w:rPr>
        <w:t>الرقمي :-</w:t>
      </w:r>
    </w:p>
    <w:p w14:paraId="614ECC33" w14:textId="5B652D53" w:rsidR="00FC5D26" w:rsidRPr="00FC5D26" w:rsidRDefault="00FC5D26" w:rsidP="00CF45DF">
      <w:pPr>
        <w:numPr>
          <w:ilvl w:val="0"/>
          <w:numId w:val="18"/>
        </w:numPr>
        <w:spacing w:before="100" w:beforeAutospacing="1" w:after="100" w:afterAutospacing="1"/>
        <w:divId w:val="1401248485"/>
        <w:rPr>
          <w:rFonts w:eastAsia="Times New Roman"/>
        </w:rPr>
      </w:pPr>
      <w:r w:rsidRPr="00FC5D26">
        <w:rPr>
          <w:rFonts w:eastAsia="Times New Roman"/>
          <w:rtl/>
        </w:rPr>
        <w:t>أظهرت النتائج تقييماً متوسطاً للمحتوى الإعلامي الرقمي بشكل عام، بمتوسط حسابي (3.41)</w:t>
      </w:r>
      <w:r w:rsidR="00EA18EA">
        <w:rPr>
          <w:rFonts w:eastAsia="Times New Roman"/>
          <w:rtl/>
        </w:rPr>
        <w:t xml:space="preserve"> </w:t>
      </w:r>
    </w:p>
    <w:p w14:paraId="26FCA04A" w14:textId="5388BF77" w:rsidR="00FC5D26" w:rsidRPr="00FC5D26" w:rsidRDefault="00FC5D26" w:rsidP="00CF45DF">
      <w:pPr>
        <w:numPr>
          <w:ilvl w:val="0"/>
          <w:numId w:val="18"/>
        </w:numPr>
        <w:spacing w:before="100" w:beforeAutospacing="1" w:after="100" w:afterAutospacing="1"/>
        <w:divId w:val="1401248485"/>
        <w:rPr>
          <w:rFonts w:eastAsia="Times New Roman"/>
        </w:rPr>
      </w:pPr>
      <w:r w:rsidRPr="00FC5D26">
        <w:rPr>
          <w:rFonts w:eastAsia="Times New Roman"/>
          <w:rtl/>
        </w:rPr>
        <w:t>حصلت دقة المعلومات المقدمة وموثوقيتها على أعلى تقييم بمتوسط حسابي (3.87)</w:t>
      </w:r>
    </w:p>
    <w:p w14:paraId="449DEF9B" w14:textId="5BCFE79C" w:rsidR="00FC5D26" w:rsidRPr="00FC5D26" w:rsidRDefault="00FC5D26" w:rsidP="00CF45DF">
      <w:pPr>
        <w:numPr>
          <w:ilvl w:val="0"/>
          <w:numId w:val="18"/>
        </w:numPr>
        <w:spacing w:before="100" w:beforeAutospacing="1" w:after="100" w:afterAutospacing="1"/>
        <w:divId w:val="1401248485"/>
        <w:rPr>
          <w:rFonts w:eastAsia="Times New Roman"/>
        </w:rPr>
      </w:pPr>
      <w:r w:rsidRPr="00FC5D26">
        <w:rPr>
          <w:rFonts w:eastAsia="Times New Roman"/>
          <w:rtl/>
        </w:rPr>
        <w:t xml:space="preserve">حصل المحتوى المصور (الإنفوجرافيك) والمرئي (الفيديوهات) على تقييم مرتفع بمتوسطات (3.74) و(3.62) على </w:t>
      </w:r>
      <w:r w:rsidR="00EA18EA">
        <w:rPr>
          <w:rFonts w:eastAsia="Times New Roman"/>
          <w:rtl/>
        </w:rPr>
        <w:t>التوالي</w:t>
      </w:r>
    </w:p>
    <w:p w14:paraId="79FDD40A" w14:textId="76B69D05" w:rsidR="00FC5D26" w:rsidRPr="00734D95" w:rsidRDefault="00FC5D26" w:rsidP="00CF45DF">
      <w:pPr>
        <w:numPr>
          <w:ilvl w:val="0"/>
          <w:numId w:val="18"/>
        </w:numPr>
        <w:spacing w:before="100" w:beforeAutospacing="1" w:after="100" w:afterAutospacing="1"/>
        <w:divId w:val="1401248485"/>
        <w:rPr>
          <w:rFonts w:eastAsia="Times New Roman"/>
          <w:sz w:val="24"/>
          <w:szCs w:val="24"/>
        </w:rPr>
      </w:pPr>
      <w:r w:rsidRPr="00734D95">
        <w:rPr>
          <w:rFonts w:eastAsia="Times New Roman"/>
          <w:sz w:val="24"/>
          <w:szCs w:val="24"/>
          <w:rtl/>
        </w:rPr>
        <w:t>كان هناك ضعف نسبي في توفر المحتوى التفاعلي، حيث حصل على أدنى تقييم بمتوسط (2.88)</w:t>
      </w:r>
    </w:p>
    <w:p w14:paraId="19BC6F75" w14:textId="215C8DBF" w:rsidR="00FC5D26" w:rsidRPr="00734D95" w:rsidRDefault="00FC5D26" w:rsidP="00CF45DF">
      <w:pPr>
        <w:numPr>
          <w:ilvl w:val="0"/>
          <w:numId w:val="18"/>
        </w:numPr>
        <w:spacing w:before="100" w:beforeAutospacing="1" w:after="100" w:afterAutospacing="1"/>
        <w:divId w:val="1401248485"/>
        <w:rPr>
          <w:rFonts w:eastAsia="Times New Roman"/>
          <w:sz w:val="24"/>
          <w:szCs w:val="24"/>
        </w:rPr>
      </w:pPr>
      <w:r w:rsidRPr="00734D95">
        <w:rPr>
          <w:rFonts w:eastAsia="Times New Roman"/>
          <w:sz w:val="24"/>
          <w:szCs w:val="24"/>
          <w:rtl/>
        </w:rPr>
        <w:t xml:space="preserve">سجل معدل تحديث المحتوى تقييماً متوسطاً (3.23)، مما يشير إلى الحاجة لتحديثات أكثر </w:t>
      </w:r>
      <w:r w:rsidR="00EA18EA" w:rsidRPr="00734D95">
        <w:rPr>
          <w:rFonts w:eastAsia="Times New Roman"/>
          <w:sz w:val="24"/>
          <w:szCs w:val="24"/>
          <w:rtl/>
        </w:rPr>
        <w:t>انتظاماً</w:t>
      </w:r>
    </w:p>
    <w:p w14:paraId="6D0C9DAA" w14:textId="088EC522" w:rsidR="00FC5D26" w:rsidRPr="00734D95" w:rsidRDefault="00FC5D26" w:rsidP="00EA7D2D">
      <w:pPr>
        <w:keepNext/>
        <w:keepLines/>
        <w:spacing w:before="160" w:after="80"/>
        <w:outlineLvl w:val="2"/>
        <w:divId w:val="1401248485"/>
        <w:rPr>
          <w:rFonts w:eastAsia="Times New Roman" w:cstheme="majorBidi"/>
          <w:color w:val="0F4761" w:themeColor="accent1" w:themeShade="BF"/>
          <w:sz w:val="24"/>
          <w:szCs w:val="24"/>
        </w:rPr>
      </w:pPr>
      <w:r w:rsidRPr="00734D95">
        <w:rPr>
          <w:rFonts w:eastAsia="Times New Roman" w:cstheme="majorBidi"/>
          <w:color w:val="0F4761" w:themeColor="accent1" w:themeShade="BF"/>
          <w:sz w:val="24"/>
          <w:szCs w:val="24"/>
          <w:rtl/>
        </w:rPr>
        <w:t>2</w:t>
      </w:r>
      <w:r w:rsidR="00EA18EA" w:rsidRPr="00734D95">
        <w:rPr>
          <w:rFonts w:eastAsia="Times New Roman" w:cstheme="majorBidi"/>
          <w:color w:val="0070C0"/>
          <w:sz w:val="28"/>
          <w:szCs w:val="28"/>
          <w:rtl/>
        </w:rPr>
        <w:t xml:space="preserve">- </w:t>
      </w:r>
      <w:r w:rsidRPr="00734D95">
        <w:rPr>
          <w:rFonts w:eastAsia="Times New Roman" w:cstheme="majorBidi"/>
          <w:color w:val="0070C0"/>
          <w:sz w:val="28"/>
          <w:szCs w:val="28"/>
          <w:rtl/>
        </w:rPr>
        <w:t xml:space="preserve"> </w:t>
      </w:r>
      <w:r w:rsidRPr="00734D95">
        <w:rPr>
          <w:rFonts w:eastAsia="Times New Roman" w:cstheme="majorBidi"/>
          <w:color w:val="0070C0"/>
          <w:sz w:val="24"/>
          <w:szCs w:val="24"/>
          <w:rtl/>
        </w:rPr>
        <w:t xml:space="preserve">نتائج </w:t>
      </w:r>
      <w:r w:rsidR="00734D95" w:rsidRPr="00734D95">
        <w:rPr>
          <w:rFonts w:eastAsia="Times New Roman" w:cstheme="majorBidi"/>
          <w:color w:val="0070C0"/>
          <w:sz w:val="24"/>
          <w:szCs w:val="24"/>
          <w:rtl/>
        </w:rPr>
        <w:t>متعلقة</w:t>
      </w:r>
      <w:r w:rsidRPr="00734D95">
        <w:rPr>
          <w:rFonts w:eastAsia="Times New Roman" w:cstheme="majorBidi"/>
          <w:color w:val="0070C0"/>
          <w:sz w:val="24"/>
          <w:szCs w:val="24"/>
          <w:rtl/>
        </w:rPr>
        <w:t xml:space="preserve"> بالمنصات </w:t>
      </w:r>
      <w:r w:rsidR="00EA18EA" w:rsidRPr="00734D95">
        <w:rPr>
          <w:rFonts w:eastAsia="Times New Roman" w:cstheme="majorBidi"/>
          <w:color w:val="0070C0"/>
          <w:sz w:val="24"/>
          <w:szCs w:val="24"/>
          <w:rtl/>
        </w:rPr>
        <w:t>الإلكترونية</w:t>
      </w:r>
      <w:r w:rsidR="00EA18EA" w:rsidRPr="00734D95">
        <w:rPr>
          <w:rFonts w:eastAsia="Times New Roman" w:cstheme="majorBidi"/>
          <w:color w:val="0F4761" w:themeColor="accent1" w:themeShade="BF"/>
          <w:sz w:val="24"/>
          <w:szCs w:val="24"/>
          <w:rtl/>
        </w:rPr>
        <w:t xml:space="preserve"> </w:t>
      </w:r>
    </w:p>
    <w:p w14:paraId="18096B83" w14:textId="682D68BD" w:rsidR="00FC5D26" w:rsidRPr="00FC5D26" w:rsidRDefault="00FC5D26" w:rsidP="00EA7D2D">
      <w:pPr>
        <w:numPr>
          <w:ilvl w:val="0"/>
          <w:numId w:val="2"/>
        </w:numPr>
        <w:spacing w:before="100" w:beforeAutospacing="1" w:after="100" w:afterAutospacing="1"/>
        <w:divId w:val="1401248485"/>
        <w:rPr>
          <w:rFonts w:eastAsia="Times New Roman"/>
        </w:rPr>
      </w:pPr>
      <w:r w:rsidRPr="00FC5D26">
        <w:rPr>
          <w:rFonts w:eastAsia="Times New Roman"/>
          <w:rtl/>
        </w:rPr>
        <w:t>حصلت المنصات الإلكترونية على تقييم متوسط بشكل عام، بمتوسط حسابي (3.31)</w:t>
      </w:r>
    </w:p>
    <w:p w14:paraId="3C6E3185" w14:textId="31180E20" w:rsidR="00FC5D26" w:rsidRPr="00FC5D26" w:rsidRDefault="00FC5D26" w:rsidP="00EA7D2D">
      <w:pPr>
        <w:numPr>
          <w:ilvl w:val="0"/>
          <w:numId w:val="2"/>
        </w:numPr>
        <w:spacing w:before="100" w:beforeAutospacing="1" w:after="100" w:afterAutospacing="1"/>
        <w:divId w:val="1401248485"/>
        <w:rPr>
          <w:rFonts w:eastAsia="Times New Roman"/>
        </w:rPr>
      </w:pPr>
      <w:r w:rsidRPr="00FC5D26">
        <w:rPr>
          <w:rFonts w:eastAsia="Times New Roman"/>
          <w:rtl/>
        </w:rPr>
        <w:t>سجلت جوانب الأمان والخصوصية أعلى التقييمات، حيث حصل أمان حفظ البيانات على متوسط (3.79)</w:t>
      </w:r>
    </w:p>
    <w:p w14:paraId="6A6E863E" w14:textId="532729CE" w:rsidR="00FC5D26" w:rsidRPr="00734D95" w:rsidRDefault="00FC5D26" w:rsidP="00EA7D2D">
      <w:pPr>
        <w:numPr>
          <w:ilvl w:val="0"/>
          <w:numId w:val="2"/>
        </w:numPr>
        <w:spacing w:before="100" w:beforeAutospacing="1" w:after="100" w:afterAutospacing="1"/>
        <w:divId w:val="1401248485"/>
        <w:rPr>
          <w:rFonts w:eastAsia="Times New Roman"/>
          <w:sz w:val="24"/>
          <w:szCs w:val="24"/>
        </w:rPr>
      </w:pPr>
      <w:r w:rsidRPr="00734D95">
        <w:rPr>
          <w:rFonts w:eastAsia="Times New Roman"/>
          <w:sz w:val="24"/>
          <w:szCs w:val="24"/>
          <w:rtl/>
        </w:rPr>
        <w:t>أظهرت النتائج توافقاً جيداً للمنصة مع مختلف الأجهزة بمتوسط (3.51)</w:t>
      </w:r>
    </w:p>
    <w:p w14:paraId="2D20EAF1" w14:textId="207B9A02" w:rsidR="00FC5D26" w:rsidRPr="00734D95" w:rsidRDefault="00FC5D26" w:rsidP="00EA7D2D">
      <w:pPr>
        <w:numPr>
          <w:ilvl w:val="0"/>
          <w:numId w:val="2"/>
        </w:numPr>
        <w:spacing w:before="100" w:beforeAutospacing="1" w:after="100" w:afterAutospacing="1"/>
        <w:divId w:val="1401248485"/>
        <w:rPr>
          <w:rFonts w:eastAsia="Times New Roman"/>
          <w:sz w:val="24"/>
          <w:szCs w:val="24"/>
        </w:rPr>
      </w:pPr>
      <w:r w:rsidRPr="00734D95">
        <w:rPr>
          <w:rFonts w:eastAsia="Times New Roman"/>
          <w:sz w:val="24"/>
          <w:szCs w:val="24"/>
          <w:rtl/>
        </w:rPr>
        <w:t>كشفت النتائج عن تحديات تقنية، حيث سجلت عبارة "لا توجد أعطال متكررة" أدنى تقييم (2.94)، وسجلت سرعة المنصة متوسطاً قدره (3.08)</w:t>
      </w:r>
    </w:p>
    <w:p w14:paraId="62E1E109" w14:textId="40D004DC" w:rsidR="00FC5D26" w:rsidRPr="00734D95" w:rsidRDefault="00FC5D26" w:rsidP="00EA7D2D">
      <w:pPr>
        <w:numPr>
          <w:ilvl w:val="0"/>
          <w:numId w:val="2"/>
        </w:numPr>
        <w:spacing w:before="100" w:beforeAutospacing="1" w:after="100" w:afterAutospacing="1"/>
        <w:divId w:val="1401248485"/>
        <w:rPr>
          <w:rFonts w:eastAsia="Times New Roman"/>
          <w:sz w:val="24"/>
          <w:szCs w:val="24"/>
        </w:rPr>
      </w:pPr>
      <w:r w:rsidRPr="00734D95">
        <w:rPr>
          <w:rFonts w:eastAsia="Times New Roman"/>
          <w:sz w:val="24"/>
          <w:szCs w:val="24"/>
          <w:rtl/>
        </w:rPr>
        <w:t>حصلت سهولة استخدام المنصات على تقييم متوسط (3.26)، مع تسجيل وضوح خطوات المعاملات لأدنى تقييم في هذا البعد (3.14)</w:t>
      </w:r>
    </w:p>
    <w:p w14:paraId="0E830D09" w14:textId="360C9371" w:rsidR="00FC5D26" w:rsidRPr="00E93107" w:rsidRDefault="00FC5D26" w:rsidP="00EA7D2D">
      <w:pPr>
        <w:keepNext/>
        <w:keepLines/>
        <w:spacing w:before="160" w:after="80"/>
        <w:outlineLvl w:val="2"/>
        <w:divId w:val="1401248485"/>
        <w:rPr>
          <w:rFonts w:eastAsia="Times New Roman" w:cstheme="majorBidi"/>
          <w:color w:val="0070C0"/>
          <w:sz w:val="24"/>
          <w:szCs w:val="24"/>
        </w:rPr>
      </w:pPr>
      <w:r w:rsidRPr="00734D95">
        <w:rPr>
          <w:rFonts w:eastAsia="Times New Roman" w:cstheme="majorBidi"/>
          <w:color w:val="0F4761" w:themeColor="accent1" w:themeShade="BF"/>
          <w:sz w:val="24"/>
          <w:szCs w:val="24"/>
          <w:rtl/>
        </w:rPr>
        <w:t>3</w:t>
      </w:r>
      <w:r w:rsidR="00734D95" w:rsidRPr="00E93107">
        <w:rPr>
          <w:rFonts w:eastAsia="Times New Roman" w:cstheme="majorBidi"/>
          <w:color w:val="0070C0"/>
          <w:sz w:val="24"/>
          <w:szCs w:val="24"/>
          <w:rtl/>
        </w:rPr>
        <w:t>-</w:t>
      </w:r>
      <w:r w:rsidRPr="00E93107">
        <w:rPr>
          <w:rFonts w:eastAsia="Times New Roman" w:cstheme="majorBidi"/>
          <w:color w:val="0070C0"/>
          <w:sz w:val="24"/>
          <w:szCs w:val="24"/>
          <w:rtl/>
        </w:rPr>
        <w:t xml:space="preserve"> نتائج متعلقة بالدعم </w:t>
      </w:r>
      <w:r w:rsidR="00734D95" w:rsidRPr="00E93107">
        <w:rPr>
          <w:rFonts w:eastAsia="Times New Roman" w:cstheme="majorBidi"/>
          <w:color w:val="0070C0"/>
          <w:sz w:val="24"/>
          <w:szCs w:val="24"/>
          <w:rtl/>
        </w:rPr>
        <w:t>والتفاعل :-</w:t>
      </w:r>
    </w:p>
    <w:p w14:paraId="5497C1EC" w14:textId="1B812FF8" w:rsidR="00FC5D26" w:rsidRPr="00FC5D26" w:rsidRDefault="00FC5D26" w:rsidP="00EA7D2D">
      <w:pPr>
        <w:numPr>
          <w:ilvl w:val="0"/>
          <w:numId w:val="3"/>
        </w:numPr>
        <w:spacing w:before="100" w:beforeAutospacing="1" w:after="100" w:afterAutospacing="1"/>
        <w:divId w:val="1401248485"/>
        <w:rPr>
          <w:rFonts w:eastAsia="Times New Roman"/>
        </w:rPr>
      </w:pPr>
      <w:r w:rsidRPr="00FC5D26">
        <w:rPr>
          <w:rFonts w:eastAsia="Times New Roman"/>
          <w:rtl/>
        </w:rPr>
        <w:t>سجل محور الدعم والتفاعل أدنى تقييم بين محاور الدراسة بمتوسط عام (3.15)</w:t>
      </w:r>
    </w:p>
    <w:p w14:paraId="5CF768A7" w14:textId="4619EF5F" w:rsidR="00FC5D26" w:rsidRPr="00FC5D26" w:rsidRDefault="00FC5D26" w:rsidP="00EA7D2D">
      <w:pPr>
        <w:numPr>
          <w:ilvl w:val="0"/>
          <w:numId w:val="3"/>
        </w:numPr>
        <w:spacing w:before="100" w:beforeAutospacing="1" w:after="100" w:afterAutospacing="1"/>
        <w:divId w:val="1401248485"/>
        <w:rPr>
          <w:rFonts w:eastAsia="Times New Roman"/>
        </w:rPr>
      </w:pPr>
      <w:r w:rsidRPr="00FC5D26">
        <w:rPr>
          <w:rFonts w:eastAsia="Times New Roman"/>
          <w:rtl/>
        </w:rPr>
        <w:t>حصلت فائدة الأسئلة الشائعة على أعلى تقييم في هذا المحور بمتوسط (3.56)</w:t>
      </w:r>
    </w:p>
    <w:p w14:paraId="1A76BA6B" w14:textId="6C00E4C7" w:rsidR="00FC5D26" w:rsidRPr="00FC5D26" w:rsidRDefault="00FC5D26" w:rsidP="00EA7D2D">
      <w:pPr>
        <w:numPr>
          <w:ilvl w:val="0"/>
          <w:numId w:val="3"/>
        </w:numPr>
        <w:spacing w:before="100" w:beforeAutospacing="1" w:after="100" w:afterAutospacing="1"/>
        <w:divId w:val="1401248485"/>
        <w:rPr>
          <w:rFonts w:eastAsia="Times New Roman"/>
        </w:rPr>
      </w:pPr>
      <w:r w:rsidRPr="00FC5D26">
        <w:rPr>
          <w:rFonts w:eastAsia="Times New Roman"/>
          <w:rtl/>
        </w:rPr>
        <w:t>سجل تعاون موظفي الدعم تقييماً إيجابياً نسبياً بمتوسط (3.45)</w:t>
      </w:r>
    </w:p>
    <w:p w14:paraId="57DA55FD" w14:textId="1C43138C" w:rsidR="00FC5D26" w:rsidRPr="00FC5D26" w:rsidRDefault="00FC5D26" w:rsidP="00EA7D2D">
      <w:pPr>
        <w:numPr>
          <w:ilvl w:val="0"/>
          <w:numId w:val="3"/>
        </w:numPr>
        <w:spacing w:before="100" w:beforeAutospacing="1" w:after="100" w:afterAutospacing="1"/>
        <w:divId w:val="1401248485"/>
        <w:rPr>
          <w:rFonts w:eastAsia="Times New Roman"/>
        </w:rPr>
      </w:pPr>
      <w:r w:rsidRPr="00FC5D26">
        <w:rPr>
          <w:rFonts w:eastAsia="Times New Roman"/>
          <w:rtl/>
        </w:rPr>
        <w:t>أظهرت النتائج ضعفاً في الرد على التعليقات بمتوسط (2.85) وتوافر الدعم الفني على مدار الساعة بمتوسط (2.87)</w:t>
      </w:r>
    </w:p>
    <w:p w14:paraId="6E21B0CF" w14:textId="5495972F" w:rsidR="00FC5D26" w:rsidRPr="00FC5D26" w:rsidRDefault="00FC5D26" w:rsidP="00EA7D2D">
      <w:pPr>
        <w:numPr>
          <w:ilvl w:val="0"/>
          <w:numId w:val="3"/>
        </w:numPr>
        <w:spacing w:before="100" w:beforeAutospacing="1" w:after="100" w:afterAutospacing="1"/>
        <w:divId w:val="1401248485"/>
        <w:rPr>
          <w:rFonts w:eastAsia="Times New Roman"/>
        </w:rPr>
      </w:pPr>
      <w:r w:rsidRPr="00FC5D26">
        <w:rPr>
          <w:rFonts w:eastAsia="Times New Roman"/>
          <w:rtl/>
        </w:rPr>
        <w:t>سجلت سرعة الرد على الاستفسارات تقييم</w:t>
      </w:r>
      <w:r w:rsidR="00681F4D">
        <w:rPr>
          <w:rFonts w:eastAsia="Times New Roman"/>
          <w:rtl/>
        </w:rPr>
        <w:t xml:space="preserve"> </w:t>
      </w:r>
      <w:r w:rsidRPr="00FC5D26">
        <w:rPr>
          <w:rFonts w:eastAsia="Times New Roman"/>
          <w:rtl/>
        </w:rPr>
        <w:t>منخفضاً نسبياً بمتوسط (2.91)</w:t>
      </w:r>
    </w:p>
    <w:p w14:paraId="1D88F69A" w14:textId="31F64027" w:rsidR="00FC5D26" w:rsidRPr="00E93107" w:rsidRDefault="00E93107" w:rsidP="00EA7D2D">
      <w:pPr>
        <w:keepNext/>
        <w:keepLines/>
        <w:spacing w:before="160" w:after="80"/>
        <w:outlineLvl w:val="2"/>
        <w:divId w:val="1401248485"/>
        <w:rPr>
          <w:rFonts w:eastAsia="Times New Roman" w:cstheme="majorBidi"/>
          <w:color w:val="0070C0"/>
          <w:sz w:val="24"/>
          <w:szCs w:val="24"/>
        </w:rPr>
      </w:pPr>
      <w:r w:rsidRPr="00681F4D">
        <w:rPr>
          <w:rFonts w:eastAsia="Times New Roman" w:cstheme="majorBidi"/>
          <w:color w:val="0070C0"/>
          <w:sz w:val="24"/>
          <w:szCs w:val="24"/>
          <w:rtl/>
        </w:rPr>
        <w:t>4</w:t>
      </w:r>
      <w:r w:rsidRPr="00E93107">
        <w:rPr>
          <w:rFonts w:eastAsia="Times New Roman" w:cstheme="majorBidi"/>
          <w:color w:val="0070C0"/>
          <w:sz w:val="24"/>
          <w:szCs w:val="24"/>
          <w:rtl/>
        </w:rPr>
        <w:t xml:space="preserve">- </w:t>
      </w:r>
      <w:r w:rsidR="00FC5D26" w:rsidRPr="00E93107">
        <w:rPr>
          <w:rFonts w:eastAsia="Times New Roman" w:cstheme="majorBidi"/>
          <w:color w:val="0070C0"/>
          <w:sz w:val="24"/>
          <w:szCs w:val="24"/>
          <w:rtl/>
        </w:rPr>
        <w:t xml:space="preserve"> نتائج متعلقة بالتحديات </w:t>
      </w:r>
      <w:r w:rsidR="00681F4D">
        <w:rPr>
          <w:rFonts w:eastAsia="Times New Roman" w:cstheme="majorBidi"/>
          <w:color w:val="0070C0"/>
          <w:sz w:val="24"/>
          <w:szCs w:val="24"/>
          <w:rtl/>
        </w:rPr>
        <w:t>والمقترحات :-</w:t>
      </w:r>
    </w:p>
    <w:p w14:paraId="2A694019" w14:textId="09D5BA13" w:rsidR="00FC5D26" w:rsidRPr="00FC5D26" w:rsidRDefault="00FC5D26" w:rsidP="00EA7D2D">
      <w:pPr>
        <w:numPr>
          <w:ilvl w:val="0"/>
          <w:numId w:val="4"/>
        </w:numPr>
        <w:spacing w:before="100" w:beforeAutospacing="1" w:after="100" w:afterAutospacing="1"/>
        <w:divId w:val="1401248485"/>
        <w:rPr>
          <w:rFonts w:eastAsia="Times New Roman"/>
        </w:rPr>
      </w:pPr>
      <w:r w:rsidRPr="00FC5D26">
        <w:rPr>
          <w:rFonts w:eastAsia="Times New Roman"/>
          <w:rtl/>
        </w:rPr>
        <w:t>شكلت صعوبة الإجراءات أبرز التحديات التي تواجه المستخدمين بنسبة 59.0%</w:t>
      </w:r>
    </w:p>
    <w:p w14:paraId="22CCC3DE" w14:textId="67500FC4" w:rsidR="00FC5D26" w:rsidRPr="00FC5D26" w:rsidRDefault="00FC5D26" w:rsidP="00EA7D2D">
      <w:pPr>
        <w:numPr>
          <w:ilvl w:val="0"/>
          <w:numId w:val="4"/>
        </w:numPr>
        <w:spacing w:before="100" w:beforeAutospacing="1" w:after="100" w:afterAutospacing="1"/>
        <w:divId w:val="1401248485"/>
        <w:rPr>
          <w:rFonts w:eastAsia="Times New Roman"/>
        </w:rPr>
      </w:pPr>
      <w:r w:rsidRPr="00FC5D26">
        <w:rPr>
          <w:rFonts w:eastAsia="Times New Roman"/>
          <w:rtl/>
        </w:rPr>
        <w:t>جاء بطء النظام في المرتبة الثانية بنسبة 52.2%، يليه تعقيد المتطلبات بنسبة 47.8%</w:t>
      </w:r>
    </w:p>
    <w:p w14:paraId="2482EBC0" w14:textId="054B83F6" w:rsidR="00FC5D26" w:rsidRPr="00FC5D26" w:rsidRDefault="00FC5D26" w:rsidP="00EA7D2D">
      <w:pPr>
        <w:numPr>
          <w:ilvl w:val="0"/>
          <w:numId w:val="4"/>
        </w:numPr>
        <w:spacing w:before="100" w:beforeAutospacing="1" w:after="100" w:afterAutospacing="1"/>
        <w:divId w:val="1401248485"/>
        <w:rPr>
          <w:rFonts w:eastAsia="Times New Roman"/>
        </w:rPr>
      </w:pPr>
      <w:r w:rsidRPr="00FC5D26">
        <w:rPr>
          <w:rFonts w:eastAsia="Times New Roman"/>
          <w:rtl/>
        </w:rPr>
        <w:t xml:space="preserve">كشف تحليل المقترحات عن رغبة 38% من المشاركين في تبسيط الإجراءات وواجهة </w:t>
      </w:r>
      <w:r w:rsidR="00681F4D">
        <w:rPr>
          <w:rFonts w:eastAsia="Times New Roman"/>
          <w:rtl/>
        </w:rPr>
        <w:t>المستخدم</w:t>
      </w:r>
    </w:p>
    <w:p w14:paraId="4D9ADEE5" w14:textId="77777777" w:rsidR="00FC5D26" w:rsidRPr="00FC5D26" w:rsidRDefault="00FC5D26" w:rsidP="00EA7D2D">
      <w:pPr>
        <w:numPr>
          <w:ilvl w:val="0"/>
          <w:numId w:val="4"/>
        </w:numPr>
        <w:spacing w:before="100" w:beforeAutospacing="1" w:after="100" w:afterAutospacing="1"/>
        <w:divId w:val="1401248485"/>
        <w:rPr>
          <w:rFonts w:eastAsia="Times New Roman"/>
        </w:rPr>
      </w:pPr>
      <w:r w:rsidRPr="00FC5D26">
        <w:rPr>
          <w:rFonts w:eastAsia="Times New Roman"/>
          <w:rtl/>
        </w:rPr>
        <w:t>طالب 32% بتحسين الأداء التقني للمنصات وسرعة الاستجابة.</w:t>
      </w:r>
    </w:p>
    <w:p w14:paraId="4965CF3B" w14:textId="77777777" w:rsidR="00FC5D26" w:rsidRPr="00FC5D26" w:rsidRDefault="00FC5D26" w:rsidP="00EA7D2D">
      <w:pPr>
        <w:numPr>
          <w:ilvl w:val="0"/>
          <w:numId w:val="4"/>
        </w:numPr>
        <w:spacing w:before="100" w:beforeAutospacing="1" w:after="100" w:afterAutospacing="1"/>
        <w:divId w:val="1401248485"/>
        <w:rPr>
          <w:rFonts w:eastAsia="Times New Roman"/>
        </w:rPr>
      </w:pPr>
      <w:r w:rsidRPr="00FC5D26">
        <w:rPr>
          <w:rFonts w:eastAsia="Times New Roman"/>
          <w:rtl/>
        </w:rPr>
        <w:t>أبدى 27% الحاجة إلى محتوى إرشادي أكثر تفصيلاً.</w:t>
      </w:r>
    </w:p>
    <w:p w14:paraId="61CBF4AE" w14:textId="77777777" w:rsidR="00FC5D26" w:rsidRPr="00FC5D26" w:rsidRDefault="00FC5D26" w:rsidP="00EA7D2D">
      <w:pPr>
        <w:numPr>
          <w:ilvl w:val="0"/>
          <w:numId w:val="4"/>
        </w:numPr>
        <w:spacing w:before="100" w:beforeAutospacing="1" w:after="100" w:afterAutospacing="1"/>
        <w:divId w:val="1401248485"/>
        <w:rPr>
          <w:rFonts w:eastAsia="Times New Roman"/>
        </w:rPr>
      </w:pPr>
      <w:r w:rsidRPr="00FC5D26">
        <w:rPr>
          <w:rFonts w:eastAsia="Times New Roman"/>
          <w:rtl/>
        </w:rPr>
        <w:t>رغب 41% من المشاركين في توفير نظام إشعارات وتنبيهات فعال للمواعيد والمستحقات كخدمة إضافية.</w:t>
      </w:r>
    </w:p>
    <w:p w14:paraId="6876A6C7" w14:textId="77777777" w:rsidR="00FC5D26" w:rsidRPr="00FC5D26" w:rsidRDefault="00FC5D26" w:rsidP="00EA7D2D">
      <w:pPr>
        <w:numPr>
          <w:ilvl w:val="0"/>
          <w:numId w:val="4"/>
        </w:numPr>
        <w:spacing w:before="100" w:beforeAutospacing="1" w:after="100" w:afterAutospacing="1"/>
        <w:divId w:val="1401248485"/>
        <w:rPr>
          <w:rFonts w:eastAsia="Times New Roman"/>
        </w:rPr>
      </w:pPr>
      <w:r w:rsidRPr="00FC5D26">
        <w:rPr>
          <w:rFonts w:eastAsia="Times New Roman"/>
          <w:rtl/>
        </w:rPr>
        <w:t>طلب 35% توفير حاسبة تفاعلية لتقدير المستحقات الضريبية والزكوية.</w:t>
      </w:r>
    </w:p>
    <w:p w14:paraId="2AE90BE4" w14:textId="566B4E47" w:rsidR="00FC5D26" w:rsidRPr="00214D75" w:rsidRDefault="00FC5D26" w:rsidP="00EA7D2D">
      <w:pPr>
        <w:keepNext/>
        <w:keepLines/>
        <w:spacing w:before="160" w:after="80"/>
        <w:outlineLvl w:val="2"/>
        <w:divId w:val="1401248485"/>
        <w:rPr>
          <w:rFonts w:eastAsia="Times New Roman" w:cstheme="majorBidi"/>
          <w:color w:val="0070C0"/>
          <w:sz w:val="24"/>
          <w:szCs w:val="24"/>
        </w:rPr>
      </w:pPr>
      <w:r w:rsidRPr="00FC5D26">
        <w:rPr>
          <w:rFonts w:eastAsia="Times New Roman" w:cstheme="majorBidi"/>
          <w:color w:val="0F4761" w:themeColor="accent1" w:themeShade="BF"/>
          <w:sz w:val="28"/>
          <w:szCs w:val="28"/>
          <w:rtl/>
        </w:rPr>
        <w:t>5</w:t>
      </w:r>
      <w:r w:rsidR="00214D75">
        <w:rPr>
          <w:rFonts w:eastAsia="Times New Roman" w:cstheme="majorBidi"/>
          <w:color w:val="0F4761" w:themeColor="accent1" w:themeShade="BF"/>
          <w:sz w:val="24"/>
          <w:szCs w:val="24"/>
          <w:rtl/>
        </w:rPr>
        <w:t xml:space="preserve"> -</w:t>
      </w:r>
      <w:r w:rsidRPr="00214D75">
        <w:rPr>
          <w:rFonts w:eastAsia="Times New Roman" w:cstheme="majorBidi"/>
          <w:color w:val="0F4761" w:themeColor="accent1" w:themeShade="BF"/>
          <w:sz w:val="24"/>
          <w:szCs w:val="24"/>
          <w:rtl/>
        </w:rPr>
        <w:t xml:space="preserve"> </w:t>
      </w:r>
      <w:r w:rsidRPr="00214D75">
        <w:rPr>
          <w:rFonts w:eastAsia="Times New Roman" w:cstheme="majorBidi"/>
          <w:color w:val="0070C0"/>
          <w:sz w:val="24"/>
          <w:szCs w:val="24"/>
          <w:rtl/>
        </w:rPr>
        <w:t xml:space="preserve">نتائج متعلقة بالرضا </w:t>
      </w:r>
      <w:r w:rsidR="00214D75">
        <w:rPr>
          <w:rFonts w:eastAsia="Times New Roman" w:cstheme="majorBidi"/>
          <w:color w:val="0070C0"/>
          <w:sz w:val="24"/>
          <w:szCs w:val="24"/>
          <w:rtl/>
        </w:rPr>
        <w:t>العام :-</w:t>
      </w:r>
    </w:p>
    <w:p w14:paraId="4979FD5F" w14:textId="3F6E7F97" w:rsidR="00FC5D26" w:rsidRPr="00FC5D26" w:rsidRDefault="00FC5D26" w:rsidP="00EA7D2D">
      <w:pPr>
        <w:numPr>
          <w:ilvl w:val="0"/>
          <w:numId w:val="5"/>
        </w:numPr>
        <w:spacing w:before="100" w:beforeAutospacing="1" w:after="100" w:afterAutospacing="1"/>
        <w:divId w:val="1401248485"/>
        <w:rPr>
          <w:rFonts w:eastAsia="Times New Roman"/>
        </w:rPr>
      </w:pPr>
      <w:r w:rsidRPr="00FC5D26">
        <w:rPr>
          <w:rFonts w:eastAsia="Times New Roman"/>
          <w:rtl/>
        </w:rPr>
        <w:t>جاء مستوى الرضا العام بمستوى متوسط بمتوسط حسابي (3.32)</w:t>
      </w:r>
      <w:r w:rsidR="009A2E31">
        <w:rPr>
          <w:rFonts w:eastAsia="Times New Roman"/>
          <w:rtl/>
        </w:rPr>
        <w:t xml:space="preserve"> </w:t>
      </w:r>
    </w:p>
    <w:p w14:paraId="67FA13A7" w14:textId="0D219156" w:rsidR="00FC5D26" w:rsidRPr="00FC5D26" w:rsidRDefault="00FC5D26" w:rsidP="00EA7D2D">
      <w:pPr>
        <w:numPr>
          <w:ilvl w:val="0"/>
          <w:numId w:val="5"/>
        </w:numPr>
        <w:spacing w:before="100" w:beforeAutospacing="1" w:after="100" w:afterAutospacing="1"/>
        <w:divId w:val="1401248485"/>
        <w:rPr>
          <w:rFonts w:eastAsia="Times New Roman"/>
        </w:rPr>
      </w:pPr>
      <w:r w:rsidRPr="00FC5D26">
        <w:rPr>
          <w:rFonts w:eastAsia="Times New Roman"/>
          <w:rtl/>
        </w:rPr>
        <w:t>سجلت التجربة العامة أعلى مستوى رضا بمتوسط (3.52)</w:t>
      </w:r>
    </w:p>
    <w:p w14:paraId="7FD0EE51" w14:textId="5BD13CAC" w:rsidR="00FC5D26" w:rsidRPr="00FC5D26" w:rsidRDefault="00FC5D26" w:rsidP="00EA7D2D">
      <w:pPr>
        <w:numPr>
          <w:ilvl w:val="0"/>
          <w:numId w:val="5"/>
        </w:numPr>
        <w:spacing w:before="100" w:beforeAutospacing="1" w:after="100" w:afterAutospacing="1"/>
        <w:divId w:val="1401248485"/>
        <w:rPr>
          <w:rFonts w:eastAsia="Times New Roman"/>
        </w:rPr>
      </w:pPr>
      <w:r w:rsidRPr="00FC5D26">
        <w:rPr>
          <w:rFonts w:eastAsia="Times New Roman"/>
          <w:rtl/>
        </w:rPr>
        <w:t>حصل المحتوى الإعلامي على ثاني أعلى مستوى رضا بمتوسط (3.48)</w:t>
      </w:r>
    </w:p>
    <w:p w14:paraId="0D5394E9" w14:textId="051187AD" w:rsidR="00FC5D26" w:rsidRPr="00FC5D26" w:rsidRDefault="00FC5D26" w:rsidP="00EA7D2D">
      <w:pPr>
        <w:numPr>
          <w:ilvl w:val="0"/>
          <w:numId w:val="5"/>
        </w:numPr>
        <w:spacing w:before="100" w:beforeAutospacing="1" w:after="100" w:afterAutospacing="1"/>
        <w:divId w:val="1401248485"/>
        <w:rPr>
          <w:rFonts w:eastAsia="Times New Roman"/>
        </w:rPr>
      </w:pPr>
      <w:r w:rsidRPr="00FC5D26">
        <w:rPr>
          <w:rFonts w:eastAsia="Times New Roman"/>
          <w:rtl/>
        </w:rPr>
        <w:t>سجلت خدمات الدعم الفني أدنى مستوى رضا بمتوسط (3.11)</w:t>
      </w:r>
    </w:p>
    <w:p w14:paraId="5A846F4E" w14:textId="0C8EAEA0" w:rsidR="00FC5D26" w:rsidRPr="00FC5D26" w:rsidRDefault="00FC5D26" w:rsidP="00EA7D2D">
      <w:pPr>
        <w:numPr>
          <w:ilvl w:val="0"/>
          <w:numId w:val="5"/>
        </w:numPr>
        <w:spacing w:before="100" w:beforeAutospacing="1" w:after="100" w:afterAutospacing="1"/>
        <w:divId w:val="1401248485"/>
        <w:rPr>
          <w:rFonts w:eastAsia="Times New Roman"/>
        </w:rPr>
      </w:pPr>
      <w:r w:rsidRPr="00FC5D26">
        <w:rPr>
          <w:rFonts w:eastAsia="Times New Roman"/>
          <w:rtl/>
        </w:rPr>
        <w:lastRenderedPageBreak/>
        <w:t>جاءت سرعة إنجاز المعاملات بمستوى رضا منخفض نسبياً بمتوسط (3.16)</w:t>
      </w:r>
    </w:p>
    <w:p w14:paraId="25AEFA2D" w14:textId="36289B85" w:rsidR="00FC5D26" w:rsidRPr="00955D99" w:rsidRDefault="00FC5D26" w:rsidP="00EA7D2D">
      <w:pPr>
        <w:keepNext/>
        <w:keepLines/>
        <w:spacing w:before="160" w:after="80"/>
        <w:outlineLvl w:val="2"/>
        <w:divId w:val="1401248485"/>
        <w:rPr>
          <w:rFonts w:eastAsia="Times New Roman" w:cstheme="majorBidi"/>
          <w:color w:val="0F4761" w:themeColor="accent1" w:themeShade="BF"/>
          <w:sz w:val="24"/>
          <w:szCs w:val="24"/>
        </w:rPr>
      </w:pPr>
      <w:r w:rsidRPr="00955D99">
        <w:rPr>
          <w:rFonts w:eastAsia="Times New Roman" w:cstheme="majorBidi"/>
          <w:color w:val="0F4761" w:themeColor="accent1" w:themeShade="BF"/>
          <w:sz w:val="24"/>
          <w:szCs w:val="24"/>
          <w:rtl/>
        </w:rPr>
        <w:t>6</w:t>
      </w:r>
      <w:r w:rsidR="009A2E31" w:rsidRPr="00955D99">
        <w:rPr>
          <w:rFonts w:eastAsia="Times New Roman" w:cstheme="majorBidi"/>
          <w:color w:val="0F4761" w:themeColor="accent1" w:themeShade="BF"/>
          <w:sz w:val="24"/>
          <w:szCs w:val="24"/>
          <w:rtl/>
        </w:rPr>
        <w:t xml:space="preserve"> -</w:t>
      </w:r>
      <w:r w:rsidRPr="00955D99">
        <w:rPr>
          <w:rFonts w:eastAsia="Times New Roman" w:cstheme="majorBidi"/>
          <w:color w:val="0F4761" w:themeColor="accent1" w:themeShade="BF"/>
          <w:sz w:val="24"/>
          <w:szCs w:val="24"/>
          <w:rtl/>
        </w:rPr>
        <w:t xml:space="preserve"> نتائج متعلقة بالعلاقات </w:t>
      </w:r>
      <w:r w:rsidR="00955D99">
        <w:rPr>
          <w:rFonts w:eastAsia="Times New Roman" w:cstheme="majorBidi"/>
          <w:color w:val="0F4761" w:themeColor="accent1" w:themeShade="BF"/>
          <w:sz w:val="24"/>
          <w:szCs w:val="24"/>
          <w:rtl/>
        </w:rPr>
        <w:t xml:space="preserve">والفروق :- </w:t>
      </w:r>
    </w:p>
    <w:p w14:paraId="44C046F8" w14:textId="4A0A9F3B" w:rsidR="00FC5D26" w:rsidRPr="00FC5D26" w:rsidRDefault="00FC5D26" w:rsidP="00EA7D2D">
      <w:pPr>
        <w:numPr>
          <w:ilvl w:val="0"/>
          <w:numId w:val="6"/>
        </w:numPr>
        <w:spacing w:before="100" w:beforeAutospacing="1" w:after="100" w:afterAutospacing="1"/>
        <w:divId w:val="1401248485"/>
        <w:rPr>
          <w:rFonts w:eastAsia="Times New Roman"/>
        </w:rPr>
      </w:pPr>
      <w:r w:rsidRPr="00FC5D26">
        <w:rPr>
          <w:rFonts w:eastAsia="Times New Roman"/>
          <w:rtl/>
        </w:rPr>
        <w:t xml:space="preserve">لم تظهر فروق ذات دلالة إحصائية في استجابات المشاركين وفقاً </w:t>
      </w:r>
      <w:r w:rsidR="00955D99">
        <w:rPr>
          <w:rFonts w:eastAsia="Times New Roman"/>
          <w:rtl/>
        </w:rPr>
        <w:t>للجنس</w:t>
      </w:r>
    </w:p>
    <w:p w14:paraId="1F6F81E5" w14:textId="0A387D1A" w:rsidR="00FC5D26" w:rsidRPr="00FC5D26" w:rsidRDefault="00FC5D26" w:rsidP="00EA7D2D">
      <w:pPr>
        <w:numPr>
          <w:ilvl w:val="0"/>
          <w:numId w:val="6"/>
        </w:numPr>
        <w:spacing w:before="100" w:beforeAutospacing="1" w:after="100" w:afterAutospacing="1"/>
        <w:divId w:val="1401248485"/>
        <w:rPr>
          <w:rFonts w:eastAsia="Times New Roman"/>
        </w:rPr>
      </w:pPr>
      <w:r w:rsidRPr="00FC5D26">
        <w:rPr>
          <w:rFonts w:eastAsia="Times New Roman"/>
          <w:rtl/>
        </w:rPr>
        <w:t xml:space="preserve">ظهرت فروق دالة إحصائياً وفقاً للعمر لصالح الفئة العمرية (25-35 سنة) التي أبدت تقييماً أكثر </w:t>
      </w:r>
      <w:r w:rsidR="00955D99">
        <w:rPr>
          <w:rFonts w:eastAsia="Times New Roman"/>
          <w:rtl/>
        </w:rPr>
        <w:t xml:space="preserve">إيجابية </w:t>
      </w:r>
    </w:p>
    <w:p w14:paraId="13D6F3F4" w14:textId="0E56B3F3" w:rsidR="00FC5D26" w:rsidRPr="00FC5D26" w:rsidRDefault="00FC5D26" w:rsidP="00EA7D2D">
      <w:pPr>
        <w:numPr>
          <w:ilvl w:val="0"/>
          <w:numId w:val="6"/>
        </w:numPr>
        <w:spacing w:before="100" w:beforeAutospacing="1" w:after="100" w:afterAutospacing="1"/>
        <w:divId w:val="1401248485"/>
        <w:rPr>
          <w:rFonts w:eastAsia="Times New Roman"/>
        </w:rPr>
      </w:pPr>
      <w:r w:rsidRPr="00FC5D26">
        <w:rPr>
          <w:rFonts w:eastAsia="Times New Roman"/>
          <w:rtl/>
        </w:rPr>
        <w:t xml:space="preserve">ظهرت فروق دالة إحصائياً وفقاً لطبيعة النشاط لصالح الشركات الكبيرة، خاصة في محور الدعم </w:t>
      </w:r>
      <w:r w:rsidR="00955D99">
        <w:rPr>
          <w:rFonts w:eastAsia="Times New Roman"/>
          <w:rtl/>
        </w:rPr>
        <w:t>والتفاعل</w:t>
      </w:r>
    </w:p>
    <w:p w14:paraId="38598F3D" w14:textId="0CEDE5C1" w:rsidR="00FC5D26" w:rsidRPr="00FC5D26" w:rsidRDefault="00FC5D26" w:rsidP="00EA7D2D">
      <w:pPr>
        <w:numPr>
          <w:ilvl w:val="0"/>
          <w:numId w:val="6"/>
        </w:numPr>
        <w:spacing w:before="100" w:beforeAutospacing="1" w:after="100" w:afterAutospacing="1"/>
        <w:divId w:val="1401248485"/>
        <w:rPr>
          <w:rFonts w:eastAsia="Times New Roman"/>
        </w:rPr>
      </w:pPr>
      <w:r w:rsidRPr="00FC5D26">
        <w:rPr>
          <w:rFonts w:eastAsia="Times New Roman"/>
          <w:rtl/>
        </w:rPr>
        <w:t xml:space="preserve">أظهر تحليل الانحدار أن المنصات الإلكترونية لها التأثير الأكبر على الرضا العام </w:t>
      </w:r>
      <w:r w:rsidR="00955D99">
        <w:rPr>
          <w:rFonts w:eastAsia="Times New Roman"/>
          <w:rtl/>
        </w:rPr>
        <w:t xml:space="preserve"> </w:t>
      </w:r>
      <w:r w:rsidRPr="00FC5D26">
        <w:rPr>
          <w:rFonts w:eastAsia="Times New Roman"/>
        </w:rPr>
        <w:t>Beta = 0.385</w:t>
      </w:r>
      <w:r w:rsidR="00955D99">
        <w:rPr>
          <w:rFonts w:eastAsia="Times New Roman"/>
        </w:rPr>
        <w:t xml:space="preserve"> </w:t>
      </w:r>
      <w:r w:rsidRPr="00FC5D26">
        <w:rPr>
          <w:rFonts w:eastAsia="Times New Roman"/>
        </w:rPr>
        <w:t xml:space="preserve"> </w:t>
      </w:r>
      <w:r w:rsidR="00955D99">
        <w:rPr>
          <w:rFonts w:eastAsia="Times New Roman"/>
          <w:rtl/>
        </w:rPr>
        <w:t xml:space="preserve"> يليها</w:t>
      </w:r>
      <w:r w:rsidRPr="00FC5D26">
        <w:rPr>
          <w:rFonts w:eastAsia="Times New Roman"/>
          <w:rtl/>
        </w:rPr>
        <w:t xml:space="preserve"> المحتوى الإعلامي </w:t>
      </w:r>
      <w:r w:rsidR="00955D99">
        <w:rPr>
          <w:rFonts w:eastAsia="Times New Roman"/>
          <w:rtl/>
        </w:rPr>
        <w:t xml:space="preserve"> </w:t>
      </w:r>
      <w:r w:rsidRPr="00FC5D26">
        <w:rPr>
          <w:rFonts w:eastAsia="Times New Roman"/>
        </w:rPr>
        <w:t>Beta = 0.361</w:t>
      </w:r>
      <w:r w:rsidR="00955D99">
        <w:rPr>
          <w:rFonts w:eastAsia="Times New Roman"/>
        </w:rPr>
        <w:t xml:space="preserve"> </w:t>
      </w:r>
    </w:p>
    <w:p w14:paraId="5ED8E875" w14:textId="561C86B4" w:rsidR="00FC5D26" w:rsidRPr="00FC5D26" w:rsidRDefault="00FC5D26" w:rsidP="00EA7D2D">
      <w:pPr>
        <w:numPr>
          <w:ilvl w:val="0"/>
          <w:numId w:val="6"/>
        </w:numPr>
        <w:spacing w:before="100" w:beforeAutospacing="1" w:after="100" w:afterAutospacing="1"/>
        <w:divId w:val="1401248485"/>
        <w:rPr>
          <w:rFonts w:eastAsia="Times New Roman"/>
        </w:rPr>
      </w:pPr>
      <w:r w:rsidRPr="00FC5D26">
        <w:rPr>
          <w:rFonts w:eastAsia="Times New Roman"/>
          <w:rtl/>
        </w:rPr>
        <w:t>فسرت المتغيرات المستقلة الثلاثة (المحتوى الإعلامي، المنصات الإلكترونية، الدعم والتفاعل) معاً 67.8</w:t>
      </w:r>
      <w:r w:rsidR="00955D99">
        <w:rPr>
          <w:rFonts w:eastAsia="Times New Roman"/>
          <w:rtl/>
        </w:rPr>
        <w:t xml:space="preserve"> %</w:t>
      </w:r>
      <w:r w:rsidRPr="00FC5D26">
        <w:rPr>
          <w:rFonts w:eastAsia="Times New Roman"/>
          <w:rtl/>
        </w:rPr>
        <w:t xml:space="preserve"> من التباين في الرضا </w:t>
      </w:r>
      <w:r w:rsidR="00955D99">
        <w:rPr>
          <w:rFonts w:eastAsia="Times New Roman"/>
          <w:rtl/>
        </w:rPr>
        <w:t>العام</w:t>
      </w:r>
    </w:p>
    <w:p w14:paraId="425AAD6A" w14:textId="388AF6A9" w:rsidR="00FC5D26" w:rsidRPr="004B0365" w:rsidRDefault="00FC5D26" w:rsidP="00EA7D2D">
      <w:pPr>
        <w:keepNext/>
        <w:keepLines/>
        <w:spacing w:before="160" w:after="80"/>
        <w:outlineLvl w:val="1"/>
        <w:divId w:val="1401248485"/>
        <w:rPr>
          <w:rFonts w:asciiTheme="majorHAnsi" w:eastAsia="Times New Roman" w:hAnsiTheme="majorHAnsi" w:cstheme="majorBidi"/>
          <w:b/>
          <w:bCs/>
          <w:color w:val="0070C0"/>
          <w:sz w:val="24"/>
          <w:szCs w:val="24"/>
        </w:rPr>
      </w:pPr>
      <w:r w:rsidRPr="004B0365">
        <w:rPr>
          <w:rFonts w:asciiTheme="majorHAnsi" w:eastAsia="Times New Roman" w:hAnsiTheme="majorHAnsi" w:cstheme="majorBidi"/>
          <w:b/>
          <w:bCs/>
          <w:color w:val="0070C0"/>
          <w:sz w:val="24"/>
          <w:szCs w:val="24"/>
          <w:rtl/>
        </w:rPr>
        <w:t>ثانياً</w:t>
      </w:r>
      <w:r w:rsidR="00955D99" w:rsidRPr="004B0365">
        <w:rPr>
          <w:rFonts w:asciiTheme="majorHAnsi" w:eastAsia="Times New Roman" w:hAnsiTheme="majorHAnsi" w:cstheme="majorBidi"/>
          <w:b/>
          <w:bCs/>
          <w:color w:val="0070C0"/>
          <w:sz w:val="24"/>
          <w:szCs w:val="24"/>
          <w:rtl/>
        </w:rPr>
        <w:t xml:space="preserve"> :-</w:t>
      </w:r>
      <w:r w:rsidRPr="004B0365">
        <w:rPr>
          <w:rFonts w:asciiTheme="majorHAnsi" w:eastAsia="Times New Roman" w:hAnsiTheme="majorHAnsi" w:cstheme="majorBidi"/>
          <w:b/>
          <w:bCs/>
          <w:color w:val="0070C0"/>
          <w:sz w:val="24"/>
          <w:szCs w:val="24"/>
          <w:rtl/>
        </w:rPr>
        <w:t xml:space="preserve"> توصيات الدراسة</w:t>
      </w:r>
    </w:p>
    <w:p w14:paraId="2BBB9E57" w14:textId="1F299DED" w:rsidR="00FC5D26" w:rsidRPr="00FC5D26" w:rsidRDefault="00FC5D26" w:rsidP="00EA7D2D">
      <w:pPr>
        <w:divId w:val="1401248485"/>
        <w:rPr>
          <w:rFonts w:eastAsiaTheme="minorEastAsia"/>
        </w:rPr>
      </w:pPr>
      <w:r w:rsidRPr="00FC5D26">
        <w:rPr>
          <w:rtl/>
        </w:rPr>
        <w:t>في ضوء النتائج التي توصلت إليها الدراسة</w:t>
      </w:r>
      <w:r w:rsidR="00955D99">
        <w:rPr>
          <w:rtl/>
        </w:rPr>
        <w:t xml:space="preserve"> </w:t>
      </w:r>
      <w:r w:rsidRPr="00FC5D26">
        <w:rPr>
          <w:rtl/>
        </w:rPr>
        <w:t xml:space="preserve"> يمكن تقديم مجموعة من التوصيات العملية التي تسهم في تطوير المحتوى الإعلامي الرقمي والمنصات الإلكترونية لهيئة الزكاة والضريبة والجمارك، وتحسين تجربة المكلفين، وذلك على النحو </w:t>
      </w:r>
      <w:r w:rsidR="00955D99">
        <w:rPr>
          <w:rtl/>
        </w:rPr>
        <w:t>التالي :-</w:t>
      </w:r>
    </w:p>
    <w:p w14:paraId="57B6397C" w14:textId="47943136" w:rsidR="00FC5D26" w:rsidRPr="00955D99" w:rsidRDefault="00FC5D26" w:rsidP="00EA7D2D">
      <w:pPr>
        <w:keepNext/>
        <w:keepLines/>
        <w:spacing w:before="160" w:after="80"/>
        <w:outlineLvl w:val="2"/>
        <w:divId w:val="1401248485"/>
        <w:rPr>
          <w:rFonts w:eastAsia="Times New Roman" w:cstheme="majorBidi"/>
          <w:color w:val="0F4761" w:themeColor="accent1" w:themeShade="BF"/>
          <w:sz w:val="24"/>
          <w:szCs w:val="24"/>
        </w:rPr>
      </w:pPr>
      <w:r w:rsidRPr="00FC5D26">
        <w:rPr>
          <w:rFonts w:eastAsia="Times New Roman" w:cstheme="majorBidi"/>
          <w:color w:val="0F4761" w:themeColor="accent1" w:themeShade="BF"/>
          <w:sz w:val="28"/>
          <w:szCs w:val="28"/>
          <w:rtl/>
        </w:rPr>
        <w:t>1</w:t>
      </w:r>
      <w:r w:rsidR="00955D99" w:rsidRPr="00955D99">
        <w:rPr>
          <w:rFonts w:eastAsia="Times New Roman" w:cstheme="majorBidi"/>
          <w:color w:val="0F4761" w:themeColor="accent1" w:themeShade="BF"/>
          <w:sz w:val="24"/>
          <w:szCs w:val="24"/>
          <w:rtl/>
        </w:rPr>
        <w:t xml:space="preserve"> -</w:t>
      </w:r>
      <w:r w:rsidRPr="00955D99">
        <w:rPr>
          <w:rFonts w:eastAsia="Times New Roman" w:cstheme="majorBidi"/>
          <w:color w:val="0F4761" w:themeColor="accent1" w:themeShade="BF"/>
          <w:sz w:val="24"/>
          <w:szCs w:val="24"/>
          <w:rtl/>
        </w:rPr>
        <w:t xml:space="preserve"> </w:t>
      </w:r>
      <w:r w:rsidRPr="004B0365">
        <w:rPr>
          <w:rFonts w:eastAsia="Times New Roman" w:cstheme="majorBidi"/>
          <w:b/>
          <w:bCs/>
          <w:color w:val="0070C0"/>
          <w:sz w:val="24"/>
          <w:szCs w:val="24"/>
          <w:rtl/>
        </w:rPr>
        <w:t xml:space="preserve">توصيات متعلقة بتطوير المحتوى الإعلامي </w:t>
      </w:r>
      <w:r w:rsidR="00955D99" w:rsidRPr="004B0365">
        <w:rPr>
          <w:rFonts w:eastAsia="Times New Roman" w:cstheme="majorBidi"/>
          <w:b/>
          <w:bCs/>
          <w:color w:val="0070C0"/>
          <w:sz w:val="24"/>
          <w:szCs w:val="24"/>
          <w:rtl/>
        </w:rPr>
        <w:t xml:space="preserve">الرقمي </w:t>
      </w:r>
      <w:r w:rsidR="00955D99" w:rsidRPr="004B0365">
        <w:rPr>
          <w:rFonts w:eastAsia="Times New Roman" w:cstheme="majorBidi"/>
          <w:b/>
          <w:bCs/>
          <w:color w:val="0F4761" w:themeColor="accent1" w:themeShade="BF"/>
          <w:sz w:val="24"/>
          <w:szCs w:val="24"/>
          <w:rtl/>
        </w:rPr>
        <w:t>:-</w:t>
      </w:r>
    </w:p>
    <w:p w14:paraId="04C827A3" w14:textId="34342E2F" w:rsidR="00FC5D26" w:rsidRPr="00FC5D26" w:rsidRDefault="00FC5D26" w:rsidP="00EA7D2D">
      <w:pPr>
        <w:numPr>
          <w:ilvl w:val="0"/>
          <w:numId w:val="7"/>
        </w:numPr>
        <w:divId w:val="1401248485"/>
        <w:rPr>
          <w:rFonts w:eastAsiaTheme="minorEastAsia"/>
        </w:rPr>
      </w:pPr>
      <w:r w:rsidRPr="004B0365">
        <w:rPr>
          <w:rFonts w:asciiTheme="majorHAnsi" w:eastAsiaTheme="majorEastAsia" w:hAnsiTheme="majorHAnsi" w:cstheme="majorBidi"/>
          <w:color w:val="0070C0"/>
          <w:sz w:val="24"/>
          <w:szCs w:val="24"/>
          <w:rtl/>
        </w:rPr>
        <w:t>تعزيز المحتوى التفاعلي</w:t>
      </w:r>
      <w:r w:rsidR="00D8398C" w:rsidRPr="004B0365">
        <w:rPr>
          <w:rFonts w:asciiTheme="majorHAnsi" w:eastAsiaTheme="majorEastAsia" w:hAnsiTheme="majorHAnsi" w:cstheme="majorBidi"/>
          <w:color w:val="0070C0"/>
          <w:sz w:val="24"/>
          <w:szCs w:val="24"/>
          <w:rtl/>
        </w:rPr>
        <w:t xml:space="preserve"> </w:t>
      </w:r>
      <w:r w:rsidR="00D8398C" w:rsidRPr="00D8398C">
        <w:rPr>
          <w:rFonts w:asciiTheme="majorHAnsi" w:eastAsiaTheme="majorEastAsia" w:hAnsiTheme="majorHAnsi" w:cstheme="majorBidi"/>
          <w:b/>
          <w:bCs/>
          <w:color w:val="0F4761" w:themeColor="accent1" w:themeShade="BF"/>
          <w:sz w:val="24"/>
          <w:szCs w:val="24"/>
          <w:rtl/>
        </w:rPr>
        <w:t>:-</w:t>
      </w:r>
      <w:r w:rsidRPr="00E62BEA">
        <w:rPr>
          <w:sz w:val="24"/>
          <w:szCs w:val="24"/>
          <w:rtl/>
        </w:rPr>
        <w:t xml:space="preserve"> تطوير</w:t>
      </w:r>
      <w:r w:rsidRPr="00FC5D26">
        <w:rPr>
          <w:rtl/>
        </w:rPr>
        <w:t xml:space="preserve"> محتوى إعلامي تفاعلي يشجع على مشاركة المستخدمين، مثل الاختبارات التفاعلية والحاسبات الضريبية والزكوية والمحاكاة الافتراضية لإجراءات تقديم الإقرارات.</w:t>
      </w:r>
    </w:p>
    <w:p w14:paraId="0DA546AC" w14:textId="6E867E16" w:rsidR="00FC5D26" w:rsidRPr="00FC5D26" w:rsidRDefault="00FC5D26" w:rsidP="00EA7D2D">
      <w:pPr>
        <w:numPr>
          <w:ilvl w:val="0"/>
          <w:numId w:val="7"/>
        </w:numPr>
        <w:divId w:val="1401248485"/>
      </w:pPr>
      <w:r w:rsidRPr="004B0365">
        <w:rPr>
          <w:rFonts w:asciiTheme="majorHAnsi" w:eastAsiaTheme="majorEastAsia" w:hAnsiTheme="majorHAnsi" w:cstheme="majorBidi"/>
          <w:color w:val="0070C0"/>
          <w:sz w:val="24"/>
          <w:szCs w:val="24"/>
          <w:rtl/>
        </w:rPr>
        <w:t>تحديث المحتوى بانتظام</w:t>
      </w:r>
      <w:r w:rsidR="004B0365" w:rsidRPr="004B0365">
        <w:rPr>
          <w:rFonts w:asciiTheme="majorHAnsi" w:eastAsiaTheme="majorEastAsia" w:hAnsiTheme="majorHAnsi" w:cstheme="majorBidi"/>
          <w:color w:val="0070C0"/>
          <w:sz w:val="24"/>
          <w:szCs w:val="24"/>
          <w:rtl/>
        </w:rPr>
        <w:t xml:space="preserve"> </w:t>
      </w:r>
      <w:r w:rsidR="004B0365">
        <w:rPr>
          <w:rFonts w:asciiTheme="majorHAnsi" w:eastAsiaTheme="majorEastAsia" w:hAnsiTheme="majorHAnsi" w:cstheme="majorBidi"/>
          <w:color w:val="0F4761" w:themeColor="accent1" w:themeShade="BF"/>
          <w:sz w:val="24"/>
          <w:szCs w:val="24"/>
          <w:rtl/>
        </w:rPr>
        <w:t>:-</w:t>
      </w:r>
      <w:r w:rsidRPr="00E62BEA">
        <w:rPr>
          <w:sz w:val="24"/>
          <w:szCs w:val="24"/>
          <w:rtl/>
        </w:rPr>
        <w:t xml:space="preserve"> و</w:t>
      </w:r>
      <w:r w:rsidRPr="00FC5D26">
        <w:rPr>
          <w:rtl/>
        </w:rPr>
        <w:t>ضع خطة زمنية محددة لتحديث المحتوى الإعلامي بشكل دوري، خاصة فيما يتعلق بالأنظمة والإجراءات المتغيرة، مع إظهار تاريخ التحديث للمستخدمين.</w:t>
      </w:r>
    </w:p>
    <w:p w14:paraId="1894FFA4" w14:textId="253FE29B" w:rsidR="00FC5D26" w:rsidRPr="00FC5D26" w:rsidRDefault="00FC5D26" w:rsidP="00EA7D2D">
      <w:pPr>
        <w:numPr>
          <w:ilvl w:val="0"/>
          <w:numId w:val="7"/>
        </w:numPr>
        <w:divId w:val="1401248485"/>
      </w:pPr>
      <w:r w:rsidRPr="004B0365">
        <w:rPr>
          <w:rFonts w:asciiTheme="majorHAnsi" w:eastAsiaTheme="majorEastAsia" w:hAnsiTheme="majorHAnsi" w:cstheme="majorBidi"/>
          <w:color w:val="0070C0"/>
          <w:sz w:val="24"/>
          <w:szCs w:val="24"/>
          <w:rtl/>
        </w:rPr>
        <w:t xml:space="preserve">إنشاء محتوى </w:t>
      </w:r>
      <w:r w:rsidR="004B0365">
        <w:rPr>
          <w:rFonts w:asciiTheme="majorHAnsi" w:eastAsiaTheme="majorEastAsia" w:hAnsiTheme="majorHAnsi" w:cstheme="majorBidi"/>
          <w:color w:val="0070C0"/>
          <w:sz w:val="24"/>
          <w:szCs w:val="24"/>
          <w:rtl/>
        </w:rPr>
        <w:t>متخصص :-</w:t>
      </w:r>
      <w:r w:rsidRPr="00FC5D26">
        <w:rPr>
          <w:rtl/>
        </w:rPr>
        <w:t xml:space="preserve"> تطوير محتوى متخصص يستهدف القطاعات المختلفة والمكلفين حسب طبيعة نشاطهم (أفراد، مؤسسات صغيرة، شركات متوسطة وكبيرة)، مع مراعاة احتياجاتهم المعرفية المختلفة.</w:t>
      </w:r>
    </w:p>
    <w:p w14:paraId="271FF12D" w14:textId="63FE669C" w:rsidR="00FC5D26" w:rsidRPr="00FC5D26" w:rsidRDefault="00FC5D26" w:rsidP="00EA7D2D">
      <w:pPr>
        <w:numPr>
          <w:ilvl w:val="0"/>
          <w:numId w:val="7"/>
        </w:numPr>
        <w:divId w:val="1401248485"/>
      </w:pPr>
      <w:r w:rsidRPr="00A92439">
        <w:rPr>
          <w:rFonts w:asciiTheme="majorHAnsi" w:eastAsiaTheme="majorEastAsia" w:hAnsiTheme="majorHAnsi" w:cstheme="majorBidi"/>
          <w:color w:val="0070C0"/>
          <w:sz w:val="24"/>
          <w:szCs w:val="24"/>
          <w:rtl/>
        </w:rPr>
        <w:t>توسيع نطاق المحتوى متعدد اللغات</w:t>
      </w:r>
      <w:r w:rsidR="00A92439">
        <w:rPr>
          <w:rFonts w:asciiTheme="majorHAnsi" w:eastAsiaTheme="majorEastAsia" w:hAnsiTheme="majorHAnsi" w:cstheme="majorBidi"/>
          <w:color w:val="0070C0"/>
          <w:sz w:val="24"/>
          <w:szCs w:val="24"/>
          <w:rtl/>
        </w:rPr>
        <w:t xml:space="preserve"> :-</w:t>
      </w:r>
      <w:r w:rsidRPr="00FC5D26">
        <w:rPr>
          <w:rtl/>
        </w:rPr>
        <w:t xml:space="preserve"> توفير المحتوى الإعلامي باللغات الأكثر استخداماً في المملكة بجانب العربية والإنجليزية، مثل الأوردو والفلبينية، لخدمة شريحة أوسع من المكلفين.</w:t>
      </w:r>
    </w:p>
    <w:p w14:paraId="0F74007A" w14:textId="77777777" w:rsidR="00FC5D26" w:rsidRPr="00FC5D26" w:rsidRDefault="00FC5D26" w:rsidP="00EA7D2D">
      <w:pPr>
        <w:numPr>
          <w:ilvl w:val="0"/>
          <w:numId w:val="7"/>
        </w:numPr>
        <w:divId w:val="1401248485"/>
      </w:pPr>
      <w:r w:rsidRPr="00A92439">
        <w:rPr>
          <w:rFonts w:asciiTheme="majorHAnsi" w:eastAsiaTheme="majorEastAsia" w:hAnsiTheme="majorHAnsi" w:cstheme="majorBidi"/>
          <w:color w:val="0070C0"/>
          <w:sz w:val="24"/>
          <w:szCs w:val="24"/>
          <w:rtl/>
        </w:rPr>
        <w:t>تكثيف المحتوى الإرشادي:</w:t>
      </w:r>
      <w:r w:rsidRPr="00FC5D26">
        <w:rPr>
          <w:rtl/>
        </w:rPr>
        <w:t xml:space="preserve"> إنتاج سلسلة من الأدلة الإرشادية التفصيلية والفيديوهات التوضيحية التي تشرح الإجراءات خطوة بخطوة، مع التركيز على المعاملات الأكثر تعقيداً.</w:t>
      </w:r>
    </w:p>
    <w:p w14:paraId="7042F37A" w14:textId="5EB493EB" w:rsidR="00FC5D26" w:rsidRPr="00A92439" w:rsidRDefault="00FC5D26" w:rsidP="00EA7D2D">
      <w:pPr>
        <w:keepNext/>
        <w:keepLines/>
        <w:spacing w:before="160" w:after="80"/>
        <w:outlineLvl w:val="2"/>
        <w:divId w:val="1401248485"/>
        <w:rPr>
          <w:rFonts w:eastAsia="Times New Roman" w:cstheme="majorBidi"/>
          <w:color w:val="0070C0"/>
          <w:sz w:val="28"/>
          <w:szCs w:val="28"/>
        </w:rPr>
      </w:pPr>
      <w:r w:rsidRPr="00A92439">
        <w:rPr>
          <w:rFonts w:eastAsia="Times New Roman" w:cstheme="majorBidi"/>
          <w:color w:val="0070C0"/>
          <w:sz w:val="28"/>
          <w:szCs w:val="28"/>
          <w:rtl/>
        </w:rPr>
        <w:t>2</w:t>
      </w:r>
      <w:r w:rsidR="00A92439">
        <w:rPr>
          <w:rFonts w:eastAsia="Times New Roman" w:cstheme="majorBidi"/>
          <w:color w:val="0070C0"/>
          <w:sz w:val="28"/>
          <w:szCs w:val="28"/>
          <w:rtl/>
        </w:rPr>
        <w:t>-</w:t>
      </w:r>
      <w:r w:rsidRPr="00A92439">
        <w:rPr>
          <w:rFonts w:eastAsia="Times New Roman" w:cstheme="majorBidi"/>
          <w:color w:val="0070C0"/>
          <w:sz w:val="28"/>
          <w:szCs w:val="28"/>
          <w:rtl/>
        </w:rPr>
        <w:t xml:space="preserve"> توصيات متعلقة بتحسين المنصات </w:t>
      </w:r>
      <w:r w:rsidR="00A92439" w:rsidRPr="00A92439">
        <w:rPr>
          <w:rFonts w:eastAsia="Times New Roman" w:cstheme="majorBidi"/>
          <w:color w:val="0070C0"/>
          <w:sz w:val="28"/>
          <w:szCs w:val="28"/>
          <w:rtl/>
        </w:rPr>
        <w:t>الإلكترونية :-</w:t>
      </w:r>
    </w:p>
    <w:p w14:paraId="53838123" w14:textId="762D7C11" w:rsidR="00FC5D26" w:rsidRPr="00FC5D26" w:rsidRDefault="00FC5D26" w:rsidP="00EA7D2D">
      <w:pPr>
        <w:numPr>
          <w:ilvl w:val="0"/>
          <w:numId w:val="8"/>
        </w:numPr>
        <w:divId w:val="1401248485"/>
        <w:rPr>
          <w:rFonts w:eastAsiaTheme="minorEastAsia"/>
        </w:rPr>
      </w:pPr>
      <w:r w:rsidRPr="00A92439">
        <w:rPr>
          <w:rFonts w:asciiTheme="majorHAnsi" w:eastAsiaTheme="majorEastAsia" w:hAnsiTheme="majorHAnsi" w:cstheme="majorBidi"/>
          <w:color w:val="0070C0"/>
          <w:sz w:val="28"/>
          <w:szCs w:val="28"/>
          <w:rtl/>
        </w:rPr>
        <w:t>تبسيط الإجراءات والواجهة</w:t>
      </w:r>
      <w:r w:rsidR="00A92439">
        <w:rPr>
          <w:rFonts w:asciiTheme="majorHAnsi" w:eastAsiaTheme="majorEastAsia" w:hAnsiTheme="majorHAnsi" w:cstheme="majorBidi"/>
          <w:color w:val="0F4761" w:themeColor="accent1" w:themeShade="BF"/>
          <w:sz w:val="28"/>
          <w:szCs w:val="28"/>
          <w:rtl/>
        </w:rPr>
        <w:t xml:space="preserve"> :-</w:t>
      </w:r>
      <w:r w:rsidRPr="00FC5D26">
        <w:rPr>
          <w:rtl/>
        </w:rPr>
        <w:t xml:space="preserve"> إعادة تصميم واجهة المستخدم وتبسيط خطوات إنجاز المعاملات، بما يقلل عدد الشاشات والنقرات اللازمة لإتمام المعاملة، مع اعتماد مبادئ تصميم التجربة المستخدم </w:t>
      </w:r>
      <w:r w:rsidR="00A92439">
        <w:rPr>
          <w:rtl/>
        </w:rPr>
        <w:t xml:space="preserve"> </w:t>
      </w:r>
      <w:r w:rsidRPr="00FC5D26">
        <w:t>UX</w:t>
      </w:r>
      <w:r w:rsidR="00A92439">
        <w:t xml:space="preserve"> </w:t>
      </w:r>
    </w:p>
    <w:p w14:paraId="76FDF241" w14:textId="7C431254" w:rsidR="00FC5D26" w:rsidRPr="00FC5D26" w:rsidRDefault="00FC5D26" w:rsidP="00EA7D2D">
      <w:pPr>
        <w:numPr>
          <w:ilvl w:val="0"/>
          <w:numId w:val="8"/>
        </w:numPr>
        <w:divId w:val="1401248485"/>
      </w:pPr>
      <w:r w:rsidRPr="00120A1E">
        <w:rPr>
          <w:rFonts w:asciiTheme="majorHAnsi" w:eastAsiaTheme="majorEastAsia" w:hAnsiTheme="majorHAnsi" w:cstheme="majorBidi"/>
          <w:color w:val="0070C0"/>
          <w:sz w:val="28"/>
          <w:szCs w:val="28"/>
          <w:rtl/>
        </w:rPr>
        <w:t>تحسين الأداء التقني</w:t>
      </w:r>
      <w:r w:rsidR="00A92439" w:rsidRPr="00120A1E">
        <w:rPr>
          <w:rFonts w:asciiTheme="majorHAnsi" w:eastAsiaTheme="majorEastAsia" w:hAnsiTheme="majorHAnsi" w:cstheme="majorBidi"/>
          <w:color w:val="0070C0"/>
          <w:sz w:val="28"/>
          <w:szCs w:val="28"/>
          <w:rtl/>
        </w:rPr>
        <w:t>:-</w:t>
      </w:r>
      <w:r w:rsidRPr="00FC5D26">
        <w:rPr>
          <w:rtl/>
        </w:rPr>
        <w:t xml:space="preserve"> تطوير البنية التحتية التقنية للمنصات الإلكترونية بما يضمن سرعة أعلى وانخفاض الأعطال، خاصة في أوقات الذروة عند تقديم الإقرارات </w:t>
      </w:r>
      <w:r w:rsidR="00A92439">
        <w:rPr>
          <w:rtl/>
        </w:rPr>
        <w:t>الدورية</w:t>
      </w:r>
    </w:p>
    <w:p w14:paraId="07439FF4" w14:textId="614A459F" w:rsidR="00FC5D26" w:rsidRPr="00FC5D26" w:rsidRDefault="00FC5D26" w:rsidP="00EA7D2D">
      <w:pPr>
        <w:numPr>
          <w:ilvl w:val="0"/>
          <w:numId w:val="8"/>
        </w:numPr>
        <w:divId w:val="1401248485"/>
      </w:pPr>
      <w:r w:rsidRPr="00120A1E">
        <w:rPr>
          <w:rFonts w:asciiTheme="majorHAnsi" w:eastAsiaTheme="majorEastAsia" w:hAnsiTheme="majorHAnsi" w:cstheme="majorBidi"/>
          <w:color w:val="0070C0"/>
          <w:sz w:val="28"/>
          <w:szCs w:val="28"/>
          <w:rtl/>
        </w:rPr>
        <w:t>تطوير خاصية البحث</w:t>
      </w:r>
      <w:r w:rsidRPr="00FC5D26">
        <w:rPr>
          <w:rtl/>
        </w:rPr>
        <w:t xml:space="preserve"> </w:t>
      </w:r>
      <w:r w:rsidR="00120A1E">
        <w:rPr>
          <w:rtl/>
        </w:rPr>
        <w:t>:-</w:t>
      </w:r>
      <w:r w:rsidRPr="00FC5D26">
        <w:rPr>
          <w:rtl/>
        </w:rPr>
        <w:t>تحسين نظام البحث في المنصة ليكون أكثر ذكاءً وقدرة على فهم الاستعلامات بلغة المستخدم الطبيعية</w:t>
      </w:r>
      <w:r w:rsidR="00120A1E">
        <w:rPr>
          <w:rtl/>
        </w:rPr>
        <w:t xml:space="preserve"> </w:t>
      </w:r>
      <w:r w:rsidRPr="00FC5D26">
        <w:rPr>
          <w:rtl/>
        </w:rPr>
        <w:t xml:space="preserve"> مع توفير اقتراحات بحث وتصحيح تلقائي للأخطاء </w:t>
      </w:r>
      <w:r w:rsidR="00120A1E">
        <w:rPr>
          <w:rtl/>
        </w:rPr>
        <w:t>الإملائية</w:t>
      </w:r>
    </w:p>
    <w:p w14:paraId="485BFC2D" w14:textId="55E67821" w:rsidR="00FC5D26" w:rsidRPr="00FC5D26" w:rsidRDefault="00FC5D26" w:rsidP="00EA7D2D">
      <w:pPr>
        <w:numPr>
          <w:ilvl w:val="0"/>
          <w:numId w:val="8"/>
        </w:numPr>
        <w:divId w:val="1401248485"/>
      </w:pPr>
      <w:r w:rsidRPr="00C85E04">
        <w:rPr>
          <w:rFonts w:asciiTheme="majorHAnsi" w:eastAsiaTheme="majorEastAsia" w:hAnsiTheme="majorHAnsi" w:cstheme="majorBidi"/>
          <w:color w:val="0070C0"/>
          <w:sz w:val="28"/>
          <w:szCs w:val="28"/>
          <w:rtl/>
        </w:rPr>
        <w:t xml:space="preserve">تعزيز التوافق مع الأجهزة </w:t>
      </w:r>
      <w:r w:rsidR="00C85E04">
        <w:rPr>
          <w:rFonts w:asciiTheme="majorHAnsi" w:eastAsiaTheme="majorEastAsia" w:hAnsiTheme="majorHAnsi" w:cstheme="majorBidi"/>
          <w:color w:val="0070C0"/>
          <w:sz w:val="28"/>
          <w:szCs w:val="28"/>
          <w:rtl/>
        </w:rPr>
        <w:t>المختلفة :-</w:t>
      </w:r>
      <w:r w:rsidRPr="00FC5D26">
        <w:rPr>
          <w:rtl/>
        </w:rPr>
        <w:t xml:space="preserve"> تطوير تطبيق متكامل للهواتف الذكية يتضمن جميع الخدمات المتوفرة على الموقع الإلكتروني، مع ضمان تجربة مستخدم متناسقة عبر مختلف </w:t>
      </w:r>
      <w:r w:rsidR="00C85E04">
        <w:rPr>
          <w:rtl/>
        </w:rPr>
        <w:t>الأجهزة</w:t>
      </w:r>
    </w:p>
    <w:p w14:paraId="0BE62E75" w14:textId="311892E2" w:rsidR="00FC5D26" w:rsidRPr="00FC5D26" w:rsidRDefault="00FC5D26" w:rsidP="00EA7D2D">
      <w:pPr>
        <w:numPr>
          <w:ilvl w:val="0"/>
          <w:numId w:val="8"/>
        </w:numPr>
        <w:divId w:val="1401248485"/>
      </w:pPr>
      <w:r w:rsidRPr="00C85E04">
        <w:rPr>
          <w:rFonts w:asciiTheme="majorHAnsi" w:eastAsiaTheme="majorEastAsia" w:hAnsiTheme="majorHAnsi" w:cstheme="majorBidi"/>
          <w:color w:val="0F4761" w:themeColor="accent1" w:themeShade="BF"/>
          <w:sz w:val="28"/>
          <w:szCs w:val="28"/>
          <w:rtl/>
        </w:rPr>
        <w:t>تطوير نظام الإشعارات</w:t>
      </w:r>
      <w:r w:rsidR="00C85E04">
        <w:rPr>
          <w:rFonts w:asciiTheme="majorHAnsi" w:eastAsiaTheme="majorEastAsia" w:hAnsiTheme="majorHAnsi" w:cstheme="majorBidi"/>
          <w:color w:val="0F4761" w:themeColor="accent1" w:themeShade="BF"/>
          <w:sz w:val="28"/>
          <w:szCs w:val="28"/>
          <w:rtl/>
        </w:rPr>
        <w:t xml:space="preserve"> :-</w:t>
      </w:r>
      <w:r w:rsidRPr="00FC5D26">
        <w:rPr>
          <w:rtl/>
        </w:rPr>
        <w:t xml:space="preserve"> إنشاء نظام إشعارات وتذكيرات ذكي يتنبأ باحتياجات المستخدمين ويذكرهم بالمواعيد المهمة قبل وقت كافٍ، مع إمكانية تخصيص </w:t>
      </w:r>
      <w:r w:rsidR="00C85E04">
        <w:rPr>
          <w:rtl/>
        </w:rPr>
        <w:t>الإشعارات</w:t>
      </w:r>
    </w:p>
    <w:p w14:paraId="1890E565" w14:textId="13F8AC26" w:rsidR="00FC5D26" w:rsidRPr="00C85E04" w:rsidRDefault="00FC5D26" w:rsidP="00EA7D2D">
      <w:pPr>
        <w:keepNext/>
        <w:keepLines/>
        <w:spacing w:before="160" w:after="80"/>
        <w:outlineLvl w:val="2"/>
        <w:divId w:val="1401248485"/>
        <w:rPr>
          <w:rFonts w:eastAsia="Times New Roman" w:cstheme="majorBidi"/>
          <w:color w:val="0070C0"/>
          <w:sz w:val="28"/>
          <w:szCs w:val="28"/>
        </w:rPr>
      </w:pPr>
      <w:r w:rsidRPr="00FC5D26">
        <w:rPr>
          <w:rFonts w:eastAsia="Times New Roman" w:cstheme="majorBidi"/>
          <w:color w:val="0F4761" w:themeColor="accent1" w:themeShade="BF"/>
          <w:sz w:val="28"/>
          <w:szCs w:val="28"/>
          <w:rtl/>
        </w:rPr>
        <w:t>3</w:t>
      </w:r>
      <w:r w:rsidR="00C85E04" w:rsidRPr="00C85E04">
        <w:rPr>
          <w:rFonts w:eastAsia="Times New Roman" w:cstheme="majorBidi"/>
          <w:color w:val="0070C0"/>
          <w:sz w:val="28"/>
          <w:szCs w:val="28"/>
          <w:rtl/>
        </w:rPr>
        <w:t>-</w:t>
      </w:r>
      <w:r w:rsidRPr="00C85E04">
        <w:rPr>
          <w:rFonts w:eastAsia="Times New Roman" w:cstheme="majorBidi"/>
          <w:color w:val="0070C0"/>
          <w:sz w:val="28"/>
          <w:szCs w:val="28"/>
          <w:rtl/>
        </w:rPr>
        <w:t xml:space="preserve"> توصيات متعلقة بتعزيز الدعم </w:t>
      </w:r>
      <w:r w:rsidR="00C85E04" w:rsidRPr="00C85E04">
        <w:rPr>
          <w:rFonts w:eastAsia="Times New Roman" w:cstheme="majorBidi"/>
          <w:color w:val="0070C0"/>
          <w:sz w:val="28"/>
          <w:szCs w:val="28"/>
          <w:rtl/>
        </w:rPr>
        <w:t>والتفاعل :-</w:t>
      </w:r>
    </w:p>
    <w:p w14:paraId="09BD1196" w14:textId="78953DCD" w:rsidR="00FC5D26" w:rsidRPr="00FC5D26" w:rsidRDefault="00FC5D26" w:rsidP="00EA7D2D">
      <w:pPr>
        <w:numPr>
          <w:ilvl w:val="0"/>
          <w:numId w:val="9"/>
        </w:numPr>
        <w:divId w:val="1401248485"/>
        <w:rPr>
          <w:rFonts w:eastAsiaTheme="minorEastAsia"/>
        </w:rPr>
      </w:pPr>
      <w:r w:rsidRPr="00C85E04">
        <w:rPr>
          <w:rFonts w:asciiTheme="majorHAnsi" w:eastAsiaTheme="majorEastAsia" w:hAnsiTheme="majorHAnsi" w:cstheme="majorBidi"/>
          <w:color w:val="0F4761" w:themeColor="accent1" w:themeShade="BF"/>
          <w:sz w:val="28"/>
          <w:szCs w:val="28"/>
          <w:rtl/>
        </w:rPr>
        <w:t xml:space="preserve">تحسين توافر الدعم </w:t>
      </w:r>
      <w:r w:rsidR="00C85E04">
        <w:rPr>
          <w:rFonts w:asciiTheme="majorHAnsi" w:eastAsiaTheme="majorEastAsia" w:hAnsiTheme="majorHAnsi" w:cstheme="majorBidi"/>
          <w:color w:val="0F4761" w:themeColor="accent1" w:themeShade="BF"/>
          <w:sz w:val="28"/>
          <w:szCs w:val="28"/>
          <w:rtl/>
        </w:rPr>
        <w:t>الفني :-</w:t>
      </w:r>
      <w:r w:rsidR="00C85E04">
        <w:rPr>
          <w:rFonts w:asciiTheme="majorHAnsi" w:eastAsiaTheme="majorEastAsia" w:hAnsiTheme="majorHAnsi" w:cstheme="majorBidi"/>
          <w:color w:val="0F4761" w:themeColor="accent1" w:themeShade="BF"/>
          <w:sz w:val="40"/>
          <w:szCs w:val="40"/>
          <w:rtl/>
        </w:rPr>
        <w:t xml:space="preserve"> </w:t>
      </w:r>
      <w:r w:rsidRPr="00FC5D26">
        <w:rPr>
          <w:rtl/>
        </w:rPr>
        <w:t xml:space="preserve"> توفير خدمة الدعم الفني على مدار الساعة، خاصة في أوقات الذروة عند تقديم الإقرارات الدورية، مع زيادة عدد موظفي الدعم </w:t>
      </w:r>
      <w:r w:rsidR="00C85E04">
        <w:rPr>
          <w:rtl/>
        </w:rPr>
        <w:t>المؤهلين</w:t>
      </w:r>
    </w:p>
    <w:p w14:paraId="35585C51" w14:textId="227589D6" w:rsidR="00FC5D26" w:rsidRPr="00FC5D26" w:rsidRDefault="00FC5D26" w:rsidP="00EA7D2D">
      <w:pPr>
        <w:numPr>
          <w:ilvl w:val="0"/>
          <w:numId w:val="9"/>
        </w:numPr>
        <w:divId w:val="1401248485"/>
      </w:pPr>
      <w:r w:rsidRPr="000A192F">
        <w:rPr>
          <w:rFonts w:asciiTheme="majorHAnsi" w:eastAsiaTheme="majorEastAsia" w:hAnsiTheme="majorHAnsi" w:cstheme="majorBidi"/>
          <w:color w:val="0F4761" w:themeColor="accent1" w:themeShade="BF"/>
          <w:sz w:val="28"/>
          <w:szCs w:val="28"/>
          <w:rtl/>
        </w:rPr>
        <w:lastRenderedPageBreak/>
        <w:t>تسريع الاستجابة للاستفسارات</w:t>
      </w:r>
      <w:r w:rsidR="000A192F">
        <w:rPr>
          <w:rFonts w:asciiTheme="majorHAnsi" w:eastAsiaTheme="majorEastAsia" w:hAnsiTheme="majorHAnsi" w:cstheme="majorBidi"/>
          <w:color w:val="0F4761" w:themeColor="accent1" w:themeShade="BF"/>
          <w:sz w:val="28"/>
          <w:szCs w:val="28"/>
          <w:rtl/>
        </w:rPr>
        <w:t>:-</w:t>
      </w:r>
      <w:r w:rsidRPr="00FC5D26">
        <w:rPr>
          <w:rtl/>
        </w:rPr>
        <w:t xml:space="preserve"> تطوير آليات لتسريع الرد على استفسارات المستخدمين، مثل اعتماد نظام محادثة ذكي </w:t>
      </w:r>
      <w:r w:rsidR="000A192F">
        <w:rPr>
          <w:rtl/>
        </w:rPr>
        <w:t xml:space="preserve"> </w:t>
      </w:r>
      <w:proofErr w:type="spellStart"/>
      <w:r w:rsidRPr="00FC5D26">
        <w:t>Chatbot</w:t>
      </w:r>
      <w:proofErr w:type="spellEnd"/>
      <w:r w:rsidR="000A192F">
        <w:t xml:space="preserve"> </w:t>
      </w:r>
      <w:r w:rsidRPr="00FC5D26">
        <w:t xml:space="preserve"> </w:t>
      </w:r>
      <w:r w:rsidR="000A192F">
        <w:rPr>
          <w:rtl/>
        </w:rPr>
        <w:t xml:space="preserve"> للرد</w:t>
      </w:r>
      <w:r w:rsidRPr="00FC5D26">
        <w:rPr>
          <w:rtl/>
        </w:rPr>
        <w:t xml:space="preserve"> على الاستفسارات الشائعة بشكل </w:t>
      </w:r>
      <w:r w:rsidR="000A192F">
        <w:rPr>
          <w:rtl/>
        </w:rPr>
        <w:t>فوري</w:t>
      </w:r>
    </w:p>
    <w:p w14:paraId="19DA6B71" w14:textId="032C87EE" w:rsidR="00FC5D26" w:rsidRPr="00FC5D26" w:rsidRDefault="00FC5D26" w:rsidP="00EA7D2D">
      <w:pPr>
        <w:numPr>
          <w:ilvl w:val="0"/>
          <w:numId w:val="9"/>
        </w:numPr>
        <w:divId w:val="1401248485"/>
      </w:pPr>
      <w:r w:rsidRPr="000A192F">
        <w:rPr>
          <w:rFonts w:asciiTheme="majorHAnsi" w:eastAsiaTheme="majorEastAsia" w:hAnsiTheme="majorHAnsi" w:cstheme="majorBidi"/>
          <w:color w:val="0070C0"/>
          <w:sz w:val="24"/>
          <w:szCs w:val="24"/>
          <w:rtl/>
        </w:rPr>
        <w:t>تطوير منتديات نقاش</w:t>
      </w:r>
      <w:r w:rsidR="000931F5">
        <w:rPr>
          <w:rFonts w:asciiTheme="majorHAnsi" w:eastAsiaTheme="majorEastAsia" w:hAnsiTheme="majorHAnsi" w:cstheme="majorBidi"/>
          <w:color w:val="0070C0"/>
          <w:sz w:val="24"/>
          <w:szCs w:val="24"/>
          <w:rtl/>
        </w:rPr>
        <w:t xml:space="preserve"> :-</w:t>
      </w:r>
      <w:r w:rsidRPr="00FC5D26">
        <w:rPr>
          <w:rtl/>
        </w:rPr>
        <w:t xml:space="preserve"> إنشاء منتديات نقاش متخصصة تتيح للمستخدمين تبادل الخبرات والحلول، مع إشراف مختصين من الهيئة للتأكد من دقة المعلومات </w:t>
      </w:r>
      <w:r w:rsidR="000931F5">
        <w:rPr>
          <w:rtl/>
        </w:rPr>
        <w:t>المتداولة</w:t>
      </w:r>
    </w:p>
    <w:p w14:paraId="6B58839F" w14:textId="4E932447" w:rsidR="00FC5D26" w:rsidRPr="00FC5D26" w:rsidRDefault="00FC5D26" w:rsidP="00EA7D2D">
      <w:pPr>
        <w:numPr>
          <w:ilvl w:val="0"/>
          <w:numId w:val="9"/>
        </w:numPr>
        <w:divId w:val="1401248485"/>
      </w:pPr>
      <w:r w:rsidRPr="000931F5">
        <w:rPr>
          <w:rFonts w:asciiTheme="majorHAnsi" w:eastAsiaTheme="majorEastAsia" w:hAnsiTheme="majorHAnsi" w:cstheme="majorBidi"/>
          <w:color w:val="0070C0"/>
          <w:sz w:val="28"/>
          <w:szCs w:val="28"/>
          <w:rtl/>
        </w:rPr>
        <w:t xml:space="preserve">تفعيل نظام التغذية </w:t>
      </w:r>
      <w:r w:rsidR="000931F5">
        <w:rPr>
          <w:rFonts w:asciiTheme="majorHAnsi" w:eastAsiaTheme="majorEastAsia" w:hAnsiTheme="majorHAnsi" w:cstheme="majorBidi"/>
          <w:color w:val="0070C0"/>
          <w:sz w:val="28"/>
          <w:szCs w:val="28"/>
          <w:rtl/>
        </w:rPr>
        <w:t>الراجعة :-</w:t>
      </w:r>
      <w:r w:rsidRPr="00FC5D26">
        <w:rPr>
          <w:rtl/>
        </w:rPr>
        <w:t xml:space="preserve"> تطوير نظام متكامل لاستقبال التغذية الراجعة من المستخدمين والرد عليها، مع إظهار التحسينات المنفذة بناءً على </w:t>
      </w:r>
      <w:r w:rsidR="000931F5">
        <w:rPr>
          <w:rtl/>
        </w:rPr>
        <w:t>مقترحاتهم</w:t>
      </w:r>
    </w:p>
    <w:p w14:paraId="3DBE6618" w14:textId="2AB9920B" w:rsidR="00FC5D26" w:rsidRPr="00FC5D26" w:rsidRDefault="00FC5D26" w:rsidP="00EA7D2D">
      <w:pPr>
        <w:numPr>
          <w:ilvl w:val="0"/>
          <w:numId w:val="9"/>
        </w:numPr>
        <w:divId w:val="1401248485"/>
      </w:pPr>
      <w:r w:rsidRPr="00040FE8">
        <w:rPr>
          <w:rFonts w:asciiTheme="majorHAnsi" w:eastAsiaTheme="majorEastAsia" w:hAnsiTheme="majorHAnsi" w:cstheme="majorBidi"/>
          <w:color w:val="0070C0"/>
          <w:sz w:val="28"/>
          <w:szCs w:val="28"/>
          <w:rtl/>
        </w:rPr>
        <w:t>تعزيز التفاعل عبر وسائل التواصل الاجتماعي</w:t>
      </w:r>
      <w:r w:rsidR="00040FE8">
        <w:rPr>
          <w:rFonts w:asciiTheme="majorHAnsi" w:eastAsiaTheme="majorEastAsia" w:hAnsiTheme="majorHAnsi" w:cstheme="majorBidi"/>
          <w:color w:val="0070C0"/>
          <w:sz w:val="28"/>
          <w:szCs w:val="28"/>
          <w:rtl/>
        </w:rPr>
        <w:t xml:space="preserve"> :-</w:t>
      </w:r>
      <w:r w:rsidR="00040FE8">
        <w:rPr>
          <w:rFonts w:asciiTheme="majorHAnsi" w:eastAsiaTheme="majorEastAsia" w:hAnsiTheme="majorHAnsi" w:cstheme="majorBidi"/>
          <w:color w:val="0070C0"/>
          <w:sz w:val="40"/>
          <w:szCs w:val="40"/>
          <w:rtl/>
        </w:rPr>
        <w:t xml:space="preserve"> </w:t>
      </w:r>
      <w:r w:rsidRPr="00FC5D26">
        <w:rPr>
          <w:rtl/>
        </w:rPr>
        <w:t xml:space="preserve"> تفعيل حسابات الهيئة على منصات التواصل الاجتماعي كقنوات تفاعلية للدعم والإرشاد، مع تخصيص فريق للرد السريع على استفسارات </w:t>
      </w:r>
      <w:r w:rsidR="00040FE8">
        <w:rPr>
          <w:rtl/>
        </w:rPr>
        <w:t>المستخدمين</w:t>
      </w:r>
    </w:p>
    <w:p w14:paraId="4C5F7FCF" w14:textId="11B21A6E" w:rsidR="00FC5D26" w:rsidRPr="00FC5D26" w:rsidRDefault="00FC5D26" w:rsidP="00EA7D2D">
      <w:pPr>
        <w:keepNext/>
        <w:keepLines/>
        <w:spacing w:before="160" w:after="80"/>
        <w:outlineLvl w:val="2"/>
        <w:divId w:val="1401248485"/>
        <w:rPr>
          <w:rFonts w:eastAsia="Times New Roman" w:cstheme="majorBidi"/>
          <w:color w:val="0F4761" w:themeColor="accent1" w:themeShade="BF"/>
          <w:sz w:val="28"/>
          <w:szCs w:val="28"/>
        </w:rPr>
      </w:pPr>
      <w:r w:rsidRPr="00FC5D26">
        <w:rPr>
          <w:rFonts w:eastAsia="Times New Roman" w:cstheme="majorBidi"/>
          <w:color w:val="0F4761" w:themeColor="accent1" w:themeShade="BF"/>
          <w:sz w:val="28"/>
          <w:szCs w:val="28"/>
          <w:rtl/>
        </w:rPr>
        <w:t>4</w:t>
      </w:r>
      <w:r w:rsidR="002D2DDB">
        <w:rPr>
          <w:rFonts w:eastAsia="Times New Roman" w:cstheme="majorBidi"/>
          <w:color w:val="0070C0"/>
          <w:sz w:val="28"/>
          <w:szCs w:val="28"/>
          <w:rtl/>
        </w:rPr>
        <w:t>-</w:t>
      </w:r>
      <w:r w:rsidRPr="002D2DDB">
        <w:rPr>
          <w:rFonts w:eastAsia="Times New Roman" w:cstheme="majorBidi"/>
          <w:color w:val="0070C0"/>
          <w:sz w:val="28"/>
          <w:szCs w:val="28"/>
          <w:rtl/>
        </w:rPr>
        <w:t xml:space="preserve"> توصيات متعلقة بتلبية احتياجات الفئات المختلفة</w:t>
      </w:r>
      <w:r w:rsidRPr="00FC5D26">
        <w:rPr>
          <w:rFonts w:eastAsia="Times New Roman" w:cstheme="majorBidi"/>
          <w:color w:val="0F4761" w:themeColor="accent1" w:themeShade="BF"/>
          <w:sz w:val="28"/>
          <w:szCs w:val="28"/>
          <w:rtl/>
        </w:rPr>
        <w:t>:</w:t>
      </w:r>
    </w:p>
    <w:p w14:paraId="06B700EB" w14:textId="4F4961F9" w:rsidR="00FC5D26" w:rsidRPr="00FC5D26" w:rsidRDefault="00FC5D26" w:rsidP="00EA7D2D">
      <w:pPr>
        <w:numPr>
          <w:ilvl w:val="0"/>
          <w:numId w:val="10"/>
        </w:numPr>
        <w:divId w:val="1401248485"/>
        <w:rPr>
          <w:rFonts w:eastAsiaTheme="minorEastAsia"/>
        </w:rPr>
      </w:pPr>
      <w:r w:rsidRPr="002D2DDB">
        <w:rPr>
          <w:rFonts w:asciiTheme="majorHAnsi" w:eastAsiaTheme="majorEastAsia" w:hAnsiTheme="majorHAnsi" w:cstheme="majorBidi"/>
          <w:color w:val="0070C0"/>
          <w:sz w:val="24"/>
          <w:szCs w:val="24"/>
          <w:rtl/>
        </w:rPr>
        <w:t>تطوير خدمات مخصصة للمؤسسات الصغيرة</w:t>
      </w:r>
      <w:r w:rsidR="002D2DDB" w:rsidRPr="002D2DDB">
        <w:rPr>
          <w:rFonts w:asciiTheme="majorHAnsi" w:eastAsiaTheme="majorEastAsia" w:hAnsiTheme="majorHAnsi" w:cstheme="majorBidi"/>
          <w:color w:val="0070C0"/>
          <w:sz w:val="24"/>
          <w:szCs w:val="24"/>
          <w:rtl/>
        </w:rPr>
        <w:t xml:space="preserve"> :</w:t>
      </w:r>
      <w:r w:rsidR="002D2DDB">
        <w:rPr>
          <w:rFonts w:asciiTheme="majorHAnsi" w:eastAsiaTheme="majorEastAsia" w:hAnsiTheme="majorHAnsi" w:cstheme="majorBidi"/>
          <w:color w:val="0F4761" w:themeColor="accent1" w:themeShade="BF"/>
          <w:sz w:val="24"/>
          <w:szCs w:val="24"/>
          <w:rtl/>
        </w:rPr>
        <w:t>-</w:t>
      </w:r>
      <w:r w:rsidRPr="00FC5D26">
        <w:rPr>
          <w:rtl/>
        </w:rPr>
        <w:t xml:space="preserve"> تصميم باقة خدمات مبسطة تستهدف المؤسسات الصغيرة والأفراد، مع توفير دعم إضافي لهذه الفئة التي أظهرت تقييماً أقل </w:t>
      </w:r>
      <w:r w:rsidR="002D2DDB">
        <w:rPr>
          <w:rtl/>
        </w:rPr>
        <w:t>إيجابية</w:t>
      </w:r>
    </w:p>
    <w:p w14:paraId="35AAED3F" w14:textId="3A7B7C97" w:rsidR="00FC5D26" w:rsidRPr="00FC5D26" w:rsidRDefault="00FC5D26" w:rsidP="00EA7D2D">
      <w:pPr>
        <w:numPr>
          <w:ilvl w:val="0"/>
          <w:numId w:val="10"/>
        </w:numPr>
        <w:divId w:val="1401248485"/>
      </w:pPr>
      <w:r w:rsidRPr="007A2752">
        <w:rPr>
          <w:rFonts w:asciiTheme="majorHAnsi" w:eastAsiaTheme="majorEastAsia" w:hAnsiTheme="majorHAnsi" w:cstheme="majorBidi"/>
          <w:color w:val="0070C0"/>
          <w:sz w:val="24"/>
          <w:szCs w:val="24"/>
          <w:rtl/>
        </w:rPr>
        <w:t>مراعاة الفروق العمرية</w:t>
      </w:r>
      <w:r w:rsidR="007A2752">
        <w:rPr>
          <w:rFonts w:asciiTheme="majorHAnsi" w:eastAsiaTheme="majorEastAsia" w:hAnsiTheme="majorHAnsi" w:cstheme="majorBidi"/>
          <w:color w:val="0070C0"/>
          <w:sz w:val="24"/>
          <w:szCs w:val="24"/>
          <w:rtl/>
        </w:rPr>
        <w:t xml:space="preserve"> :-</w:t>
      </w:r>
      <w:r w:rsidRPr="00FC5D26">
        <w:rPr>
          <w:rtl/>
        </w:rPr>
        <w:t xml:space="preserve"> تطوير استراتيجيات مختلفة للتواصل مع الفئات العمرية المختلفة، مع التركيز على الفئات الأكبر سناً التي قد تواجه صعوبات أكبر في استخدام المنصات </w:t>
      </w:r>
      <w:r w:rsidR="007A2752">
        <w:rPr>
          <w:rtl/>
        </w:rPr>
        <w:t>الإلكترونية</w:t>
      </w:r>
    </w:p>
    <w:p w14:paraId="795C545D" w14:textId="60906F4C" w:rsidR="00FC5D26" w:rsidRPr="00FC5D26" w:rsidRDefault="00FC5D26" w:rsidP="00EA7D2D">
      <w:pPr>
        <w:numPr>
          <w:ilvl w:val="0"/>
          <w:numId w:val="10"/>
        </w:numPr>
        <w:divId w:val="1401248485"/>
      </w:pPr>
      <w:r w:rsidRPr="00DC5682">
        <w:rPr>
          <w:rFonts w:asciiTheme="majorHAnsi" w:eastAsiaTheme="majorEastAsia" w:hAnsiTheme="majorHAnsi" w:cstheme="majorBidi"/>
          <w:color w:val="0070C0"/>
          <w:sz w:val="24"/>
          <w:szCs w:val="24"/>
          <w:rtl/>
        </w:rPr>
        <w:t>تعزيز المحتوى التعليمي</w:t>
      </w:r>
      <w:r w:rsidR="00DC5682">
        <w:rPr>
          <w:rFonts w:asciiTheme="majorHAnsi" w:eastAsiaTheme="majorEastAsia" w:hAnsiTheme="majorHAnsi" w:cstheme="majorBidi"/>
          <w:color w:val="0070C0"/>
          <w:sz w:val="40"/>
          <w:szCs w:val="40"/>
          <w:rtl/>
        </w:rPr>
        <w:t xml:space="preserve"> :-</w:t>
      </w:r>
      <w:r w:rsidRPr="00FC5D26">
        <w:rPr>
          <w:rtl/>
        </w:rPr>
        <w:t xml:space="preserve"> إنشاء منصة تعليمية متخصصة تتضمن دورات وورش عمل افتراضية حول الضرائب والزكاة بمستويات مختلفة تناسب مختلف </w:t>
      </w:r>
      <w:r w:rsidR="00DC5682">
        <w:rPr>
          <w:rtl/>
        </w:rPr>
        <w:t>الفئات</w:t>
      </w:r>
    </w:p>
    <w:p w14:paraId="661D62C1" w14:textId="49440367" w:rsidR="00FC5D26" w:rsidRPr="00FC5D26" w:rsidRDefault="00FC5D26" w:rsidP="00EA7D2D">
      <w:pPr>
        <w:keepNext/>
        <w:keepLines/>
        <w:spacing w:before="160" w:after="80"/>
        <w:outlineLvl w:val="2"/>
        <w:divId w:val="1401248485"/>
        <w:rPr>
          <w:rFonts w:eastAsia="Times New Roman" w:cstheme="majorBidi"/>
          <w:color w:val="0F4761" w:themeColor="accent1" w:themeShade="BF"/>
          <w:sz w:val="28"/>
          <w:szCs w:val="28"/>
        </w:rPr>
      </w:pPr>
      <w:r w:rsidRPr="00FC5D26">
        <w:rPr>
          <w:rFonts w:eastAsia="Times New Roman" w:cstheme="majorBidi"/>
          <w:color w:val="0F4761" w:themeColor="accent1" w:themeShade="BF"/>
          <w:sz w:val="28"/>
          <w:szCs w:val="28"/>
          <w:rtl/>
        </w:rPr>
        <w:t>5</w:t>
      </w:r>
      <w:r w:rsidR="007E39B4" w:rsidRPr="007E39B4">
        <w:rPr>
          <w:rFonts w:eastAsia="Times New Roman" w:cstheme="majorBidi"/>
          <w:color w:val="0070C0"/>
          <w:sz w:val="28"/>
          <w:szCs w:val="28"/>
          <w:rtl/>
        </w:rPr>
        <w:t>-</w:t>
      </w:r>
      <w:r w:rsidRPr="007E39B4">
        <w:rPr>
          <w:rFonts w:eastAsia="Times New Roman" w:cstheme="majorBidi"/>
          <w:color w:val="0070C0"/>
          <w:sz w:val="28"/>
          <w:szCs w:val="28"/>
          <w:rtl/>
        </w:rPr>
        <w:t xml:space="preserve"> توصيات </w:t>
      </w:r>
      <w:r w:rsidR="007E39B4" w:rsidRPr="007E39B4">
        <w:rPr>
          <w:rFonts w:eastAsia="Times New Roman" w:cstheme="majorBidi"/>
          <w:color w:val="0070C0"/>
          <w:sz w:val="28"/>
          <w:szCs w:val="28"/>
          <w:rtl/>
        </w:rPr>
        <w:t>استراتيجية</w:t>
      </w:r>
      <w:r w:rsidR="007E39B4">
        <w:rPr>
          <w:rFonts w:eastAsia="Times New Roman" w:cstheme="majorBidi"/>
          <w:color w:val="0F4761" w:themeColor="accent1" w:themeShade="BF"/>
          <w:sz w:val="28"/>
          <w:szCs w:val="28"/>
          <w:rtl/>
        </w:rPr>
        <w:t xml:space="preserve"> :-</w:t>
      </w:r>
    </w:p>
    <w:p w14:paraId="10626068" w14:textId="24577D97" w:rsidR="00FC5D26" w:rsidRPr="00FC5D26" w:rsidRDefault="00FC5D26" w:rsidP="00EA7D2D">
      <w:pPr>
        <w:numPr>
          <w:ilvl w:val="0"/>
          <w:numId w:val="11"/>
        </w:numPr>
        <w:divId w:val="1401248485"/>
        <w:rPr>
          <w:rFonts w:eastAsiaTheme="minorEastAsia"/>
        </w:rPr>
      </w:pPr>
      <w:r w:rsidRPr="007E39B4">
        <w:rPr>
          <w:rFonts w:asciiTheme="majorHAnsi" w:eastAsiaTheme="majorEastAsia" w:hAnsiTheme="majorHAnsi" w:cstheme="majorBidi"/>
          <w:color w:val="0070C0"/>
          <w:sz w:val="28"/>
          <w:szCs w:val="28"/>
          <w:rtl/>
        </w:rPr>
        <w:t>تطوير استراتيجية متكاملة للإعلام الرقمي</w:t>
      </w:r>
      <w:r w:rsidR="007E39B4">
        <w:rPr>
          <w:rFonts w:asciiTheme="majorHAnsi" w:eastAsiaTheme="majorEastAsia" w:hAnsiTheme="majorHAnsi" w:cstheme="majorBidi"/>
          <w:color w:val="0070C0"/>
          <w:sz w:val="28"/>
          <w:szCs w:val="28"/>
          <w:rtl/>
        </w:rPr>
        <w:t xml:space="preserve"> :-</w:t>
      </w:r>
      <w:r w:rsidRPr="007E39B4">
        <w:rPr>
          <w:color w:val="0070C0"/>
          <w:sz w:val="28"/>
          <w:szCs w:val="28"/>
          <w:rtl/>
        </w:rPr>
        <w:t xml:space="preserve"> </w:t>
      </w:r>
      <w:r w:rsidRPr="00FC5D26">
        <w:rPr>
          <w:rtl/>
        </w:rPr>
        <w:t xml:space="preserve">وضع استراتيجية شاملة للإعلام الرقمي تربط بين المحتوى والمنصات وتجربة المستخدم، مع تحديد مؤشرات أداء واضحة لقياس </w:t>
      </w:r>
      <w:r w:rsidR="007E39B4">
        <w:rPr>
          <w:rtl/>
        </w:rPr>
        <w:t>فعاليتها</w:t>
      </w:r>
    </w:p>
    <w:p w14:paraId="2919248A" w14:textId="3ECBA9C8" w:rsidR="00FC5D26" w:rsidRPr="00FC5D26" w:rsidRDefault="00FC5D26" w:rsidP="00EA7D2D">
      <w:pPr>
        <w:numPr>
          <w:ilvl w:val="0"/>
          <w:numId w:val="11"/>
        </w:numPr>
        <w:divId w:val="1401248485"/>
      </w:pPr>
      <w:r w:rsidRPr="00A558C1">
        <w:rPr>
          <w:rFonts w:asciiTheme="majorHAnsi" w:eastAsiaTheme="majorEastAsia" w:hAnsiTheme="majorHAnsi" w:cstheme="majorBidi"/>
          <w:color w:val="0070C0"/>
          <w:sz w:val="28"/>
          <w:szCs w:val="28"/>
          <w:rtl/>
        </w:rPr>
        <w:t>إنشاء وحدة لتجربة المستخدم</w:t>
      </w:r>
      <w:r w:rsidR="007E39B4" w:rsidRPr="00A558C1">
        <w:rPr>
          <w:rFonts w:asciiTheme="majorHAnsi" w:eastAsiaTheme="majorEastAsia" w:hAnsiTheme="majorHAnsi" w:cstheme="majorBidi"/>
          <w:color w:val="0070C0"/>
          <w:sz w:val="28"/>
          <w:szCs w:val="28"/>
          <w:rtl/>
        </w:rPr>
        <w:t xml:space="preserve"> :-</w:t>
      </w:r>
      <w:r w:rsidRPr="00FC5D26">
        <w:rPr>
          <w:rtl/>
        </w:rPr>
        <w:t xml:space="preserve"> تأسيس وحدة متخصصة داخل الهيئة تعنى بتحليل وتطوير تجربة المستخدم، وإجراء اختبارات دورية مع عينات من المستخدمين.</w:t>
      </w:r>
    </w:p>
    <w:p w14:paraId="449B82CC" w14:textId="1AC4967A" w:rsidR="00FC5D26" w:rsidRPr="00FC5D26" w:rsidRDefault="00FC5D26" w:rsidP="00EA7D2D">
      <w:pPr>
        <w:numPr>
          <w:ilvl w:val="0"/>
          <w:numId w:val="11"/>
        </w:numPr>
        <w:divId w:val="1401248485"/>
      </w:pPr>
      <w:r w:rsidRPr="00A558C1">
        <w:rPr>
          <w:rFonts w:asciiTheme="majorHAnsi" w:eastAsiaTheme="majorEastAsia" w:hAnsiTheme="majorHAnsi" w:cstheme="majorBidi"/>
          <w:color w:val="0070C0"/>
          <w:sz w:val="28"/>
          <w:szCs w:val="28"/>
          <w:rtl/>
        </w:rPr>
        <w:t xml:space="preserve">تبني منهجية التطوير </w:t>
      </w:r>
      <w:r w:rsidR="00A558C1">
        <w:rPr>
          <w:rFonts w:asciiTheme="majorHAnsi" w:eastAsiaTheme="majorEastAsia" w:hAnsiTheme="majorHAnsi" w:cstheme="majorBidi"/>
          <w:color w:val="0070C0"/>
          <w:sz w:val="28"/>
          <w:szCs w:val="28"/>
          <w:rtl/>
        </w:rPr>
        <w:t>المستمر:-</w:t>
      </w:r>
      <w:r w:rsidRPr="00FC5D26">
        <w:rPr>
          <w:rtl/>
        </w:rPr>
        <w:t xml:space="preserve"> منهجية التحسين المستمر </w:t>
      </w:r>
      <w:r w:rsidR="00A558C1">
        <w:rPr>
          <w:rtl/>
        </w:rPr>
        <w:t xml:space="preserve"> </w:t>
      </w:r>
      <w:r w:rsidRPr="00FC5D26">
        <w:t>Kaizen</w:t>
      </w:r>
      <w:r w:rsidR="00A558C1">
        <w:t xml:space="preserve"> </w:t>
      </w:r>
      <w:r w:rsidRPr="00FC5D26">
        <w:t xml:space="preserve"> </w:t>
      </w:r>
      <w:r w:rsidR="00A558C1">
        <w:rPr>
          <w:rtl/>
        </w:rPr>
        <w:t xml:space="preserve"> من</w:t>
      </w:r>
      <w:r w:rsidRPr="00FC5D26">
        <w:rPr>
          <w:rtl/>
        </w:rPr>
        <w:t xml:space="preserve"> تطوير المنصات الإلكترونية والمحتوى الإعلامي، بناءً على تحليل بيانات المستخدمين والتغذية </w:t>
      </w:r>
      <w:r w:rsidR="00A558C1">
        <w:rPr>
          <w:rtl/>
        </w:rPr>
        <w:t>الراجعة</w:t>
      </w:r>
    </w:p>
    <w:p w14:paraId="1CF59C96" w14:textId="5372183D" w:rsidR="00FC5D26" w:rsidRPr="00FC5D26" w:rsidRDefault="00FC5D26" w:rsidP="00EA7D2D">
      <w:pPr>
        <w:numPr>
          <w:ilvl w:val="0"/>
          <w:numId w:val="11"/>
        </w:numPr>
        <w:divId w:val="1401248485"/>
      </w:pPr>
      <w:r w:rsidRPr="0016266D">
        <w:rPr>
          <w:rFonts w:asciiTheme="majorHAnsi" w:eastAsiaTheme="majorEastAsia" w:hAnsiTheme="majorHAnsi" w:cstheme="majorBidi"/>
          <w:color w:val="0070C0"/>
          <w:sz w:val="28"/>
          <w:szCs w:val="28"/>
          <w:rtl/>
        </w:rPr>
        <w:t>تعزيز الشراكات مع القطاع الخاص</w:t>
      </w:r>
      <w:r w:rsidR="0016266D">
        <w:rPr>
          <w:rFonts w:asciiTheme="majorHAnsi" w:eastAsiaTheme="majorEastAsia" w:hAnsiTheme="majorHAnsi" w:cstheme="majorBidi"/>
          <w:color w:val="0070C0"/>
          <w:sz w:val="28"/>
          <w:szCs w:val="28"/>
          <w:rtl/>
        </w:rPr>
        <w:t xml:space="preserve"> :-</w:t>
      </w:r>
      <w:r w:rsidRPr="00FC5D26">
        <w:rPr>
          <w:rtl/>
        </w:rPr>
        <w:t xml:space="preserve"> عقد شراكات مع القطاع الخاص (محاسبين، مستشارين ضريبيين) لتطوير محتوى متخصص وتقديم ورش عمل تدريبية للمكلفين.</w:t>
      </w:r>
    </w:p>
    <w:p w14:paraId="1584DD1E" w14:textId="3DE3867F" w:rsidR="00FC5D26" w:rsidRPr="00FC5D26" w:rsidRDefault="00FC5D26" w:rsidP="00EA7D2D">
      <w:pPr>
        <w:numPr>
          <w:ilvl w:val="0"/>
          <w:numId w:val="11"/>
        </w:numPr>
        <w:divId w:val="1401248485"/>
      </w:pPr>
      <w:r w:rsidRPr="0016266D">
        <w:rPr>
          <w:rFonts w:asciiTheme="majorHAnsi" w:eastAsiaTheme="majorEastAsia" w:hAnsiTheme="majorHAnsi" w:cstheme="majorBidi"/>
          <w:color w:val="0070C0"/>
          <w:sz w:val="28"/>
          <w:szCs w:val="28"/>
          <w:rtl/>
        </w:rPr>
        <w:t>تطوير نظام لقياس أثر الإعلام الرقمي</w:t>
      </w:r>
      <w:r w:rsidR="0016266D">
        <w:rPr>
          <w:rFonts w:asciiTheme="majorHAnsi" w:eastAsiaTheme="majorEastAsia" w:hAnsiTheme="majorHAnsi" w:cstheme="majorBidi"/>
          <w:color w:val="0070C0"/>
          <w:sz w:val="28"/>
          <w:szCs w:val="28"/>
          <w:rtl/>
        </w:rPr>
        <w:t xml:space="preserve"> :-</w:t>
      </w:r>
      <w:r w:rsidRPr="0016266D">
        <w:rPr>
          <w:color w:val="0070C0"/>
          <w:sz w:val="28"/>
          <w:szCs w:val="28"/>
          <w:rtl/>
        </w:rPr>
        <w:t xml:space="preserve"> </w:t>
      </w:r>
      <w:r w:rsidRPr="00FC5D26">
        <w:rPr>
          <w:rtl/>
        </w:rPr>
        <w:t>إنشاء نظام متكامل لقياس أثر الإعلام الرقمي على مستويات الوعي والامتثال الضريبي والزكوي، مع رصد التغيير في سلوك المكلفين.</w:t>
      </w:r>
    </w:p>
    <w:p w14:paraId="25238B56" w14:textId="68EB61AE" w:rsidR="00FC5D26" w:rsidRPr="0016266D" w:rsidRDefault="00FC5D26" w:rsidP="00EA7D2D">
      <w:pPr>
        <w:keepNext/>
        <w:keepLines/>
        <w:spacing w:before="160" w:after="80"/>
        <w:outlineLvl w:val="2"/>
        <w:divId w:val="1401248485"/>
        <w:rPr>
          <w:rFonts w:eastAsia="Times New Roman" w:cstheme="majorBidi"/>
          <w:color w:val="0070C0"/>
          <w:sz w:val="28"/>
          <w:szCs w:val="28"/>
        </w:rPr>
      </w:pPr>
      <w:r w:rsidRPr="0016266D">
        <w:rPr>
          <w:rFonts w:eastAsia="Times New Roman" w:cstheme="majorBidi"/>
          <w:color w:val="0070C0"/>
          <w:sz w:val="28"/>
          <w:szCs w:val="28"/>
          <w:rtl/>
        </w:rPr>
        <w:t>6</w:t>
      </w:r>
      <w:r w:rsidR="0016266D">
        <w:rPr>
          <w:rFonts w:eastAsia="Times New Roman" w:cstheme="majorBidi"/>
          <w:color w:val="0070C0"/>
          <w:sz w:val="28"/>
          <w:szCs w:val="28"/>
          <w:rtl/>
        </w:rPr>
        <w:t>-</w:t>
      </w:r>
      <w:r w:rsidRPr="0016266D">
        <w:rPr>
          <w:rFonts w:eastAsia="Times New Roman" w:cstheme="majorBidi"/>
          <w:color w:val="0070C0"/>
          <w:sz w:val="28"/>
          <w:szCs w:val="28"/>
          <w:rtl/>
        </w:rPr>
        <w:t xml:space="preserve"> توصيات للدراسات </w:t>
      </w:r>
      <w:r w:rsidR="0016266D">
        <w:rPr>
          <w:rFonts w:eastAsia="Times New Roman" w:cstheme="majorBidi"/>
          <w:color w:val="0070C0"/>
          <w:sz w:val="28"/>
          <w:szCs w:val="28"/>
          <w:rtl/>
        </w:rPr>
        <w:t xml:space="preserve">المستقبلية </w:t>
      </w:r>
    </w:p>
    <w:p w14:paraId="5FA52800" w14:textId="715D4430" w:rsidR="00FC5D26" w:rsidRPr="00103886" w:rsidRDefault="00FC5D26" w:rsidP="00103886">
      <w:pPr>
        <w:pStyle w:val="a5"/>
        <w:numPr>
          <w:ilvl w:val="0"/>
          <w:numId w:val="21"/>
        </w:numPr>
        <w:divId w:val="1401248485"/>
        <w:rPr>
          <w:rFonts w:eastAsiaTheme="minorEastAsia"/>
        </w:rPr>
      </w:pPr>
      <w:r w:rsidRPr="00FC5D26">
        <w:rPr>
          <w:rtl/>
        </w:rPr>
        <w:t xml:space="preserve">إجراء دراسة مقارنة بين المنصات الإلكترونية للهيئة العامة للزكاة والضريبة والجمارك ومنصات الهيئات المماثلة في دول مجلس التعاون </w:t>
      </w:r>
      <w:r w:rsidR="00103886">
        <w:rPr>
          <w:rtl/>
        </w:rPr>
        <w:t xml:space="preserve">الخليجي </w:t>
      </w:r>
    </w:p>
    <w:p w14:paraId="5DFC65F5" w14:textId="70C8FAAF" w:rsidR="00FC5D26" w:rsidRPr="00FC5D26" w:rsidRDefault="00FC5D26" w:rsidP="00103886">
      <w:pPr>
        <w:pStyle w:val="a5"/>
        <w:numPr>
          <w:ilvl w:val="0"/>
          <w:numId w:val="21"/>
        </w:numPr>
        <w:divId w:val="1401248485"/>
      </w:pPr>
      <w:r w:rsidRPr="00FC5D26">
        <w:rPr>
          <w:rtl/>
        </w:rPr>
        <w:t xml:space="preserve">دراسة تأثير الإعلام الرقمي على مستوى الامتثال الضريبي والزكوي في المملكة العربية </w:t>
      </w:r>
      <w:r w:rsidR="00103886">
        <w:rPr>
          <w:rtl/>
        </w:rPr>
        <w:t>السعودية</w:t>
      </w:r>
    </w:p>
    <w:p w14:paraId="36E05FAA" w14:textId="2FC1B9E6" w:rsidR="00FC5D26" w:rsidRPr="00FC5D26" w:rsidRDefault="00FC5D26" w:rsidP="00103886">
      <w:pPr>
        <w:pStyle w:val="a5"/>
        <w:numPr>
          <w:ilvl w:val="0"/>
          <w:numId w:val="21"/>
        </w:numPr>
        <w:divId w:val="1401248485"/>
      </w:pPr>
      <w:r w:rsidRPr="00FC5D26">
        <w:rPr>
          <w:rtl/>
        </w:rPr>
        <w:t xml:space="preserve">استكشاف إمكانيات توظيف الذكاء الاصطناعي في تحسين تجربة المكلفين عبر المنصات الإلكترونية </w:t>
      </w:r>
      <w:r w:rsidR="00103886">
        <w:rPr>
          <w:rtl/>
        </w:rPr>
        <w:t>للهيئة</w:t>
      </w:r>
    </w:p>
    <w:p w14:paraId="58C2D9AB" w14:textId="36057A68" w:rsidR="00FC5D26" w:rsidRPr="00FC5D26" w:rsidRDefault="00FC5D26" w:rsidP="00103886">
      <w:pPr>
        <w:pStyle w:val="a5"/>
        <w:numPr>
          <w:ilvl w:val="0"/>
          <w:numId w:val="21"/>
        </w:numPr>
        <w:divId w:val="1401248485"/>
      </w:pPr>
      <w:r w:rsidRPr="00FC5D26">
        <w:rPr>
          <w:rtl/>
        </w:rPr>
        <w:t>دراسة متطلبات تحول رقمي شامل في قطاع الزكاة والضرائب بما يتماشى مع رؤية 2030</w:t>
      </w:r>
    </w:p>
    <w:p w14:paraId="462557F4" w14:textId="26D4A322" w:rsidR="00FC5D26" w:rsidRPr="00FC5D26" w:rsidRDefault="00FC5D26" w:rsidP="00103886">
      <w:pPr>
        <w:pStyle w:val="a5"/>
        <w:numPr>
          <w:ilvl w:val="0"/>
          <w:numId w:val="21"/>
        </w:numPr>
        <w:divId w:val="1401248485"/>
      </w:pPr>
      <w:r w:rsidRPr="00FC5D26">
        <w:rPr>
          <w:rtl/>
        </w:rPr>
        <w:t xml:space="preserve">تحليل متعمق لاحتياجات المكلفين من الفئات المختلفة (أفراد، مؤسسات صغيرة، شركات متوسطة وكبيرة) من المحتوى الإعلامي </w:t>
      </w:r>
      <w:r w:rsidR="00103886">
        <w:rPr>
          <w:rtl/>
        </w:rPr>
        <w:t>الرقمي</w:t>
      </w:r>
    </w:p>
    <w:p w14:paraId="0000FADF" w14:textId="77777777" w:rsidR="00760FCD" w:rsidRPr="00760FCD" w:rsidRDefault="00760FCD" w:rsidP="00EA7D2D">
      <w:pPr>
        <w:rPr>
          <w:rFonts w:ascii="Sakkal Majalla" w:hAnsi="Sakkal Majalla" w:cs="Sakkal Majalla"/>
          <w:sz w:val="28"/>
          <w:szCs w:val="28"/>
        </w:rPr>
      </w:pPr>
    </w:p>
    <w:p w14:paraId="692618E1" w14:textId="77777777" w:rsidR="00DC087D" w:rsidRDefault="00DC087D" w:rsidP="00EA7D2D">
      <w:pPr>
        <w:rPr>
          <w:rFonts w:ascii="Sakkal Majalla" w:hAnsi="Sakkal Majalla" w:cs="Sakkal Majalla"/>
          <w:sz w:val="28"/>
          <w:szCs w:val="28"/>
          <w:u w:val="single"/>
          <w:rtl/>
        </w:rPr>
      </w:pPr>
    </w:p>
    <w:p w14:paraId="021D779F" w14:textId="0422305D" w:rsidR="00BC094B" w:rsidRDefault="000E6032" w:rsidP="00D22171">
      <w:pPr>
        <w:rPr>
          <w:rFonts w:ascii="Sakkal Majalla" w:hAnsi="Sakkal Majalla" w:cs="Sakkal Majalla"/>
          <w:color w:val="0070C0"/>
          <w:sz w:val="28"/>
          <w:szCs w:val="28"/>
          <w:u w:val="single"/>
        </w:rPr>
      </w:pPr>
      <w:r w:rsidRPr="00C615D3">
        <w:rPr>
          <w:rFonts w:ascii="Sakkal Majalla" w:hAnsi="Sakkal Majalla" w:cs="Sakkal Majalla"/>
          <w:b/>
          <w:bCs/>
          <w:color w:val="0070C0"/>
          <w:sz w:val="28"/>
          <w:szCs w:val="28"/>
          <w:u w:val="single"/>
          <w:rtl/>
        </w:rPr>
        <w:lastRenderedPageBreak/>
        <w:t>الخاتمة</w:t>
      </w:r>
      <w:r w:rsidR="00C615D3">
        <w:rPr>
          <w:rFonts w:ascii="Sakkal Majalla" w:hAnsi="Sakkal Majalla" w:cs="Sakkal Majalla"/>
          <w:b/>
          <w:bCs/>
          <w:color w:val="0070C0"/>
          <w:sz w:val="28"/>
          <w:szCs w:val="28"/>
          <w:u w:val="single"/>
          <w:rtl/>
        </w:rPr>
        <w:t xml:space="preserve"> </w:t>
      </w:r>
    </w:p>
    <w:p w14:paraId="3A24A2C5" w14:textId="77777777" w:rsidR="00661B8D" w:rsidRPr="00661B8D" w:rsidRDefault="00661B8D" w:rsidP="00D22171">
      <w:pPr>
        <w:rPr>
          <w:rFonts w:ascii="Sakkal Majalla" w:hAnsi="Sakkal Majalla" w:cs="Sakkal Majalla"/>
          <w:color w:val="000000" w:themeColor="text1"/>
          <w:sz w:val="28"/>
          <w:szCs w:val="28"/>
        </w:rPr>
      </w:pPr>
    </w:p>
    <w:p w14:paraId="2CBA6B44" w14:textId="7AA261BF" w:rsidR="00757633" w:rsidRPr="00757633" w:rsidRDefault="00757633" w:rsidP="00757633">
      <w:pPr>
        <w:bidi w:val="0"/>
        <w:spacing w:before="100" w:beforeAutospacing="1" w:after="100" w:afterAutospacing="1" w:line="240" w:lineRule="auto"/>
        <w:outlineLvl w:val="0"/>
        <w:divId w:val="1838885862"/>
        <w:rPr>
          <w:rFonts w:ascii="Times New Roman" w:eastAsia="Times New Roman" w:hAnsi="Times New Roman" w:cs="Times New Roman"/>
          <w:b/>
          <w:bCs/>
          <w:kern w:val="36"/>
          <w:sz w:val="48"/>
          <w:szCs w:val="48"/>
          <w14:ligatures w14:val="none"/>
        </w:rPr>
      </w:pPr>
    </w:p>
    <w:p w14:paraId="06B1E367" w14:textId="6204A80D" w:rsidR="00757633" w:rsidRPr="00757633" w:rsidRDefault="00757633" w:rsidP="00CA3C23">
      <w:pPr>
        <w:spacing w:before="100" w:beforeAutospacing="1" w:after="100" w:afterAutospacing="1" w:line="240" w:lineRule="auto"/>
        <w:divId w:val="1838885862"/>
        <w:rPr>
          <w:rFonts w:ascii="Times New Roman" w:eastAsiaTheme="minorEastAsia" w:hAnsi="Times New Roman" w:cs="Times New Roman"/>
          <w:kern w:val="0"/>
          <w:sz w:val="24"/>
          <w:szCs w:val="24"/>
          <w14:ligatures w14:val="none"/>
        </w:rPr>
      </w:pPr>
      <w:r w:rsidRPr="00757633">
        <w:rPr>
          <w:rFonts w:ascii="Times New Roman" w:eastAsiaTheme="minorEastAsia" w:hAnsi="Times New Roman" w:cs="Times New Roman"/>
          <w:kern w:val="0"/>
          <w:sz w:val="24"/>
          <w:szCs w:val="24"/>
          <w:rtl/>
          <w14:ligatures w14:val="none"/>
        </w:rPr>
        <w:t>تناولت هذه الدراسة دور الإعلام الرقمي في تحسين تجربة المكلفين بدفع الزكاة والضرائب عبر المنصات الإلكترونية للهيئة العامة للزكاة والضريبة والجمارك في المملكة العربية السعودية</w:t>
      </w:r>
      <w:r w:rsidR="00CA3C23">
        <w:rPr>
          <w:rFonts w:ascii="Times New Roman" w:eastAsiaTheme="minorEastAsia" w:hAnsi="Times New Roman" w:cs="Times New Roman"/>
          <w:kern w:val="0"/>
          <w:sz w:val="24"/>
          <w:szCs w:val="24"/>
          <w:rtl/>
          <w14:ligatures w14:val="none"/>
        </w:rPr>
        <w:t xml:space="preserve"> </w:t>
      </w:r>
      <w:r w:rsidRPr="00757633">
        <w:rPr>
          <w:rFonts w:ascii="Times New Roman" w:eastAsiaTheme="minorEastAsia" w:hAnsi="Times New Roman" w:cs="Times New Roman"/>
          <w:kern w:val="0"/>
          <w:sz w:val="24"/>
          <w:szCs w:val="24"/>
          <w:rtl/>
          <w14:ligatures w14:val="none"/>
        </w:rPr>
        <w:t xml:space="preserve"> وذلك في إطار التحول الرقمي الشامل الذي تشهده المملكة تماشياً مع رؤية 2030</w:t>
      </w:r>
      <w:r w:rsidR="00CA3C23">
        <w:rPr>
          <w:rFonts w:ascii="Times New Roman" w:eastAsiaTheme="minorEastAsia" w:hAnsi="Times New Roman" w:cs="Times New Roman"/>
          <w:kern w:val="0"/>
          <w:sz w:val="24"/>
          <w:szCs w:val="24"/>
          <w:rtl/>
          <w14:ligatures w14:val="none"/>
        </w:rPr>
        <w:t xml:space="preserve"> ،</w:t>
      </w:r>
      <w:r w:rsidRPr="00757633">
        <w:rPr>
          <w:rFonts w:ascii="Times New Roman" w:eastAsiaTheme="minorEastAsia" w:hAnsi="Times New Roman" w:cs="Times New Roman"/>
          <w:kern w:val="0"/>
          <w:sz w:val="24"/>
          <w:szCs w:val="24"/>
          <w:rtl/>
          <w14:ligatures w14:val="none"/>
        </w:rPr>
        <w:t xml:space="preserve"> وقد سعت الدراسة إلى تقييم واقع المحتوى الإعلامي الرقمي والمنصات الإلكترونية وخدمات الدعم والتفاعل المقدمة للمكلفين</w:t>
      </w:r>
      <w:r w:rsidR="00CA3C23">
        <w:rPr>
          <w:rFonts w:ascii="Times New Roman" w:eastAsiaTheme="minorEastAsia" w:hAnsi="Times New Roman" w:cs="Times New Roman"/>
          <w:kern w:val="0"/>
          <w:sz w:val="24"/>
          <w:szCs w:val="24"/>
          <w:rtl/>
          <w14:ligatures w14:val="none"/>
        </w:rPr>
        <w:t xml:space="preserve"> </w:t>
      </w:r>
      <w:r w:rsidRPr="00757633">
        <w:rPr>
          <w:rFonts w:ascii="Times New Roman" w:eastAsiaTheme="minorEastAsia" w:hAnsi="Times New Roman" w:cs="Times New Roman"/>
          <w:kern w:val="0"/>
          <w:sz w:val="24"/>
          <w:szCs w:val="24"/>
          <w:rtl/>
          <w14:ligatures w14:val="none"/>
        </w:rPr>
        <w:t xml:space="preserve"> وتحديد أبرز التحديات التي تواجههم، ومن ثم تقديم توصيات عملية لتطوير هذه </w:t>
      </w:r>
      <w:r w:rsidR="00CA3C23">
        <w:rPr>
          <w:rFonts w:ascii="Times New Roman" w:eastAsiaTheme="minorEastAsia" w:hAnsi="Times New Roman" w:cs="Times New Roman"/>
          <w:kern w:val="0"/>
          <w:sz w:val="24"/>
          <w:szCs w:val="24"/>
          <w:rtl/>
          <w14:ligatures w14:val="none"/>
        </w:rPr>
        <w:t>المنظومة</w:t>
      </w:r>
      <w:r w:rsidR="00CA3C23">
        <w:rPr>
          <w:rFonts w:ascii="Times New Roman" w:eastAsiaTheme="minorEastAsia" w:hAnsi="Times New Roman" w:cs="Times New Roman"/>
          <w:kern w:val="0"/>
          <w:sz w:val="24"/>
          <w:szCs w:val="24"/>
          <w14:ligatures w14:val="none"/>
        </w:rPr>
        <w:t xml:space="preserve"> </w:t>
      </w:r>
      <w:r w:rsidR="005A0C9F">
        <w:rPr>
          <w:rFonts w:ascii="Times New Roman" w:eastAsiaTheme="minorEastAsia" w:hAnsi="Times New Roman" w:cs="Times New Roman"/>
          <w:kern w:val="0"/>
          <w:sz w:val="24"/>
          <w:szCs w:val="24"/>
          <w:rtl/>
          <w14:ligatures w14:val="none"/>
        </w:rPr>
        <w:t xml:space="preserve">وقد أظهرت نتائج الدراسة أن هناك تقييماً متوسطاً بشكل عام للمحتوى الإعلامي الرقمي والمنصات الإلكترونية وخدمات الدعم، مما يشير إلى وجود مساحة كبيرة للتحسين والتطوير ، فعلى الرغم من تقدير المكلفين لجوانب مثل دقة المعلومات وموثوقيتها وأمان حفظ البيانات  إلا أن هناك تحديات تتعلق بالمحتوى التفاعلي، وتحديث المحتوى، وسرعة المنصات، والأعطال المتكررة، وتوافر الدعم الفني على مدار الساعة، وسرعة الرد على الاستفسارات </w:t>
      </w:r>
    </w:p>
    <w:p w14:paraId="14179EFB" w14:textId="50356BD1" w:rsidR="00757633" w:rsidRPr="00757633" w:rsidRDefault="00757633" w:rsidP="00CA3C23">
      <w:pPr>
        <w:spacing w:before="100" w:beforeAutospacing="1" w:after="100" w:afterAutospacing="1" w:line="240" w:lineRule="auto"/>
        <w:divId w:val="1838885862"/>
        <w:rPr>
          <w:rFonts w:ascii="Times New Roman" w:eastAsiaTheme="minorEastAsia" w:hAnsi="Times New Roman" w:cs="Times New Roman"/>
          <w:kern w:val="0"/>
          <w:sz w:val="24"/>
          <w:szCs w:val="24"/>
          <w14:ligatures w14:val="none"/>
        </w:rPr>
      </w:pPr>
      <w:r w:rsidRPr="00757633">
        <w:rPr>
          <w:rFonts w:ascii="Times New Roman" w:eastAsiaTheme="minorEastAsia" w:hAnsi="Times New Roman" w:cs="Times New Roman"/>
          <w:kern w:val="0"/>
          <w:sz w:val="24"/>
          <w:szCs w:val="24"/>
          <w:rtl/>
          <w14:ligatures w14:val="none"/>
        </w:rPr>
        <w:t>وتكشف هذه النتائج عن أهمية تبني منظور شامل ومتكامل في تطوير المنظومة الرقمية للهيئة</w:t>
      </w:r>
      <w:r w:rsidR="005A0C9F">
        <w:rPr>
          <w:rFonts w:ascii="Times New Roman" w:eastAsiaTheme="minorEastAsia" w:hAnsi="Times New Roman" w:cs="Times New Roman"/>
          <w:kern w:val="0"/>
          <w:sz w:val="24"/>
          <w:szCs w:val="24"/>
          <w:rtl/>
          <w14:ligatures w14:val="none"/>
        </w:rPr>
        <w:t xml:space="preserve"> </w:t>
      </w:r>
      <w:r w:rsidRPr="00757633">
        <w:rPr>
          <w:rFonts w:ascii="Times New Roman" w:eastAsiaTheme="minorEastAsia" w:hAnsi="Times New Roman" w:cs="Times New Roman"/>
          <w:kern w:val="0"/>
          <w:sz w:val="24"/>
          <w:szCs w:val="24"/>
          <w:rtl/>
          <w14:ligatures w14:val="none"/>
        </w:rPr>
        <w:t xml:space="preserve"> بحيث لا يقتصر الاهتمام على الجوانب التقنية فقط</w:t>
      </w:r>
      <w:r w:rsidR="005A0C9F">
        <w:rPr>
          <w:rFonts w:ascii="Times New Roman" w:eastAsiaTheme="minorEastAsia" w:hAnsi="Times New Roman" w:cs="Times New Roman"/>
          <w:kern w:val="0"/>
          <w:sz w:val="24"/>
          <w:szCs w:val="24"/>
          <w:rtl/>
          <w14:ligatures w14:val="none"/>
        </w:rPr>
        <w:t xml:space="preserve"> </w:t>
      </w:r>
      <w:r w:rsidRPr="00757633">
        <w:rPr>
          <w:rFonts w:ascii="Times New Roman" w:eastAsiaTheme="minorEastAsia" w:hAnsi="Times New Roman" w:cs="Times New Roman"/>
          <w:kern w:val="0"/>
          <w:sz w:val="24"/>
          <w:szCs w:val="24"/>
          <w:rtl/>
          <w14:ligatures w14:val="none"/>
        </w:rPr>
        <w:t xml:space="preserve"> بل يمتد ليشمل جودة المحتوى وتفاعليته، وتبسيط واجهة المستخدم والإجراءات، وتعزيز خدمات الدعم والتفاعل</w:t>
      </w:r>
      <w:r w:rsidR="005A0C9F">
        <w:rPr>
          <w:rFonts w:ascii="Times New Roman" w:eastAsiaTheme="minorEastAsia" w:hAnsi="Times New Roman" w:cs="Times New Roman"/>
          <w:kern w:val="0"/>
          <w:sz w:val="24"/>
          <w:szCs w:val="24"/>
          <w:rtl/>
          <w14:ligatures w14:val="none"/>
        </w:rPr>
        <w:t xml:space="preserve"> </w:t>
      </w:r>
      <w:r w:rsidRPr="00757633">
        <w:rPr>
          <w:rFonts w:ascii="Times New Roman" w:eastAsiaTheme="minorEastAsia" w:hAnsi="Times New Roman" w:cs="Times New Roman"/>
          <w:kern w:val="0"/>
          <w:sz w:val="24"/>
          <w:szCs w:val="24"/>
          <w:rtl/>
          <w14:ligatures w14:val="none"/>
        </w:rPr>
        <w:t xml:space="preserve"> فالتجربة الرقمية للمكلفين هي نتاج تفاعل هذه العناصر مجتمعة، وأي خلل في أحدها ينعكس سلباً على التجربة </w:t>
      </w:r>
      <w:r w:rsidR="005A0C9F">
        <w:rPr>
          <w:rFonts w:ascii="Times New Roman" w:eastAsiaTheme="minorEastAsia" w:hAnsi="Times New Roman" w:cs="Times New Roman"/>
          <w:kern w:val="0"/>
          <w:sz w:val="24"/>
          <w:szCs w:val="24"/>
          <w:rtl/>
          <w14:ligatures w14:val="none"/>
        </w:rPr>
        <w:t xml:space="preserve">ككل </w:t>
      </w:r>
      <w:r w:rsidR="005A0C9F">
        <w:rPr>
          <w:rFonts w:ascii="Times New Roman" w:eastAsiaTheme="minorEastAsia" w:hAnsi="Times New Roman" w:cs="Times New Roman"/>
          <w:kern w:val="0"/>
          <w:sz w:val="24"/>
          <w:szCs w:val="24"/>
          <w14:ligatures w14:val="none"/>
        </w:rPr>
        <w:t xml:space="preserve"> </w:t>
      </w:r>
      <w:r w:rsidR="005A0C9F">
        <w:rPr>
          <w:rFonts w:ascii="Times New Roman" w:eastAsiaTheme="minorEastAsia" w:hAnsi="Times New Roman" w:cs="Times New Roman"/>
          <w:kern w:val="0"/>
          <w:sz w:val="24"/>
          <w:szCs w:val="24"/>
          <w:rtl/>
          <w14:ligatures w14:val="none"/>
        </w:rPr>
        <w:t xml:space="preserve">وتبرز نتائج تحليل الانحدار أهمية المنصات الإلكترونية والمحتوى الإعلامي كمحددات رئيسة للرضا العام لدى المكلفين، مما يؤكد ضرورة إيلاء اهتمام خاص لهذين المحورين في خطط التطوير المستقبلية </w:t>
      </w:r>
      <w:r w:rsidR="005A0C9F">
        <w:rPr>
          <w:rFonts w:ascii="Times New Roman" w:eastAsiaTheme="minorEastAsia" w:hAnsi="Times New Roman" w:cs="Times New Roman"/>
          <w:kern w:val="0"/>
          <w:sz w:val="24"/>
          <w:szCs w:val="24"/>
          <w14:ligatures w14:val="none"/>
        </w:rPr>
        <w:t>،</w:t>
      </w:r>
      <w:r w:rsidR="005A0C9F">
        <w:rPr>
          <w:rFonts w:ascii="Times New Roman" w:eastAsiaTheme="minorEastAsia" w:hAnsi="Times New Roman" w:cs="Times New Roman"/>
          <w:kern w:val="0"/>
          <w:sz w:val="24"/>
          <w:szCs w:val="24"/>
          <w:rtl/>
          <w14:ligatures w14:val="none"/>
        </w:rPr>
        <w:t xml:space="preserve"> كما تشير نتائج الفروق بين فئات المكلفين إلى أهمية تبني استراتيجيات مخصصة تراعي الاحتياجات المختلفة للأفراد والمؤسسات الصغيرة والشركات المتوسطة والكبيرة، بدلاً من اتباع نهج موحد للجميع </w:t>
      </w:r>
    </w:p>
    <w:p w14:paraId="0BE8C9CB" w14:textId="1DE0B2B4" w:rsidR="00757633" w:rsidRPr="00757633" w:rsidRDefault="00757633" w:rsidP="00CA3C23">
      <w:pPr>
        <w:spacing w:before="100" w:beforeAutospacing="1" w:after="100" w:afterAutospacing="1" w:line="240" w:lineRule="auto"/>
        <w:divId w:val="1838885862"/>
        <w:rPr>
          <w:rFonts w:ascii="Times New Roman" w:eastAsiaTheme="minorEastAsia" w:hAnsi="Times New Roman" w:cs="Times New Roman"/>
          <w:kern w:val="0"/>
          <w:sz w:val="24"/>
          <w:szCs w:val="24"/>
          <w14:ligatures w14:val="none"/>
        </w:rPr>
      </w:pPr>
      <w:r w:rsidRPr="00757633">
        <w:rPr>
          <w:rFonts w:ascii="Times New Roman" w:eastAsiaTheme="minorEastAsia" w:hAnsi="Times New Roman" w:cs="Times New Roman"/>
          <w:kern w:val="0"/>
          <w:sz w:val="24"/>
          <w:szCs w:val="24"/>
          <w:rtl/>
          <w14:ligatures w14:val="none"/>
        </w:rPr>
        <w:t>وتقدم التوصيات التي خلصت إليها الدراسة خارطة طريق متكاملة لتطوير المنظومة الرقمية للهيئة، بدءاً من تحسين المحتوى الإعلامي وتعزيز تفاعليته وتخصيصه، مروراً بتطوير المنصات الإلكترونية وتبسيط واجهتها وتحسين أدائها التقني، وصولاً إلى تعزيز خدمات الدعم والتفاعل وتوفيرها على مدار الساعة. كما تؤكد هذه التوصيات على أهمية تبني استراتيجية متكاملة للإعلام الرقمي</w:t>
      </w:r>
      <w:r w:rsidR="005A0C9F">
        <w:rPr>
          <w:rFonts w:ascii="Times New Roman" w:eastAsiaTheme="minorEastAsia" w:hAnsi="Times New Roman" w:cs="Times New Roman"/>
          <w:kern w:val="0"/>
          <w:sz w:val="24"/>
          <w:szCs w:val="24"/>
          <w:rtl/>
          <w14:ligatures w14:val="none"/>
        </w:rPr>
        <w:t xml:space="preserve"> </w:t>
      </w:r>
      <w:r w:rsidRPr="00757633">
        <w:rPr>
          <w:rFonts w:ascii="Times New Roman" w:eastAsiaTheme="minorEastAsia" w:hAnsi="Times New Roman" w:cs="Times New Roman"/>
          <w:kern w:val="0"/>
          <w:sz w:val="24"/>
          <w:szCs w:val="24"/>
          <w:rtl/>
          <w14:ligatures w14:val="none"/>
        </w:rPr>
        <w:t xml:space="preserve"> وإنشاء وحدة متخصصة لتجربة المستخدم، وتبني منهجية التحسين المستمر</w:t>
      </w:r>
      <w:r w:rsidR="005A0C9F">
        <w:rPr>
          <w:rFonts w:ascii="Times New Roman" w:eastAsiaTheme="minorEastAsia" w:hAnsi="Times New Roman" w:cs="Times New Roman"/>
          <w:kern w:val="0"/>
          <w:sz w:val="24"/>
          <w:szCs w:val="24"/>
          <w:rtl/>
          <w14:ligatures w14:val="none"/>
        </w:rPr>
        <w:t xml:space="preserve"> </w:t>
      </w:r>
    </w:p>
    <w:p w14:paraId="7C923A3F" w14:textId="7AE818E4" w:rsidR="00757633" w:rsidRPr="00757633" w:rsidRDefault="00757633" w:rsidP="00CA3C23">
      <w:pPr>
        <w:spacing w:before="100" w:beforeAutospacing="1" w:after="100" w:afterAutospacing="1" w:line="240" w:lineRule="auto"/>
        <w:divId w:val="1838885862"/>
        <w:rPr>
          <w:rFonts w:ascii="Times New Roman" w:eastAsiaTheme="minorEastAsia" w:hAnsi="Times New Roman" w:cs="Times New Roman"/>
          <w:kern w:val="0"/>
          <w:sz w:val="24"/>
          <w:szCs w:val="24"/>
          <w14:ligatures w14:val="none"/>
        </w:rPr>
      </w:pPr>
      <w:r w:rsidRPr="00757633">
        <w:rPr>
          <w:rFonts w:ascii="Times New Roman" w:eastAsiaTheme="minorEastAsia" w:hAnsi="Times New Roman" w:cs="Times New Roman"/>
          <w:kern w:val="0"/>
          <w:sz w:val="24"/>
          <w:szCs w:val="24"/>
          <w:rtl/>
          <w14:ligatures w14:val="none"/>
        </w:rPr>
        <w:t>وختاماً، تؤكد هذه الدراسة أن الارتقاء بتجربة المكلفين عبر المنصات الإلكترونية ليس ترفاً</w:t>
      </w:r>
      <w:r w:rsidR="005A0C9F">
        <w:rPr>
          <w:rFonts w:ascii="Times New Roman" w:eastAsiaTheme="minorEastAsia" w:hAnsi="Times New Roman" w:cs="Times New Roman"/>
          <w:kern w:val="0"/>
          <w:sz w:val="24"/>
          <w:szCs w:val="24"/>
          <w:rtl/>
          <w14:ligatures w14:val="none"/>
        </w:rPr>
        <w:t xml:space="preserve"> </w:t>
      </w:r>
      <w:r w:rsidRPr="00757633">
        <w:rPr>
          <w:rFonts w:ascii="Times New Roman" w:eastAsiaTheme="minorEastAsia" w:hAnsi="Times New Roman" w:cs="Times New Roman"/>
          <w:kern w:val="0"/>
          <w:sz w:val="24"/>
          <w:szCs w:val="24"/>
          <w:rtl/>
          <w14:ligatures w14:val="none"/>
        </w:rPr>
        <w:t xml:space="preserve"> بل ضرورة استراتيجية لتعزيز الامتثال الضريبي </w:t>
      </w:r>
      <w:proofErr w:type="spellStart"/>
      <w:r w:rsidRPr="00757633">
        <w:rPr>
          <w:rFonts w:ascii="Times New Roman" w:eastAsiaTheme="minorEastAsia" w:hAnsi="Times New Roman" w:cs="Times New Roman"/>
          <w:kern w:val="0"/>
          <w:sz w:val="24"/>
          <w:szCs w:val="24"/>
          <w:rtl/>
          <w14:ligatures w14:val="none"/>
        </w:rPr>
        <w:t>والزكوي</w:t>
      </w:r>
      <w:proofErr w:type="spellEnd"/>
      <w:r w:rsidRPr="00757633">
        <w:rPr>
          <w:rFonts w:ascii="Times New Roman" w:eastAsiaTheme="minorEastAsia" w:hAnsi="Times New Roman" w:cs="Times New Roman"/>
          <w:kern w:val="0"/>
          <w:sz w:val="24"/>
          <w:szCs w:val="24"/>
          <w:rtl/>
          <w14:ligatures w14:val="none"/>
        </w:rPr>
        <w:t xml:space="preserve"> وتحقيق أهداف التحول الرقمي في المملكة. فالمكلف الذي يجد سهولة ويسراً في التعامل مع المنصات الإلكترونية، ويحصل على محتوى إعلامي واضح ومفيد</w:t>
      </w:r>
      <w:r w:rsidR="005A0C9F">
        <w:rPr>
          <w:rFonts w:ascii="Times New Roman" w:eastAsiaTheme="minorEastAsia" w:hAnsi="Times New Roman" w:cs="Times New Roman"/>
          <w:kern w:val="0"/>
          <w:sz w:val="24"/>
          <w:szCs w:val="24"/>
          <w:rtl/>
          <w14:ligatures w14:val="none"/>
        </w:rPr>
        <w:t xml:space="preserve"> </w:t>
      </w:r>
      <w:r w:rsidRPr="00757633">
        <w:rPr>
          <w:rFonts w:ascii="Times New Roman" w:eastAsiaTheme="minorEastAsia" w:hAnsi="Times New Roman" w:cs="Times New Roman"/>
          <w:kern w:val="0"/>
          <w:sz w:val="24"/>
          <w:szCs w:val="24"/>
          <w:rtl/>
          <w14:ligatures w14:val="none"/>
        </w:rPr>
        <w:t xml:space="preserve"> ويجد دعماً فنياً فعالاً عند الحاجة</w:t>
      </w:r>
      <w:r w:rsidR="005A0C9F">
        <w:rPr>
          <w:rFonts w:ascii="Times New Roman" w:eastAsiaTheme="minorEastAsia" w:hAnsi="Times New Roman" w:cs="Times New Roman"/>
          <w:kern w:val="0"/>
          <w:sz w:val="24"/>
          <w:szCs w:val="24"/>
          <w:rtl/>
          <w14:ligatures w14:val="none"/>
        </w:rPr>
        <w:t xml:space="preserve"> </w:t>
      </w:r>
      <w:r w:rsidRPr="00757633">
        <w:rPr>
          <w:rFonts w:ascii="Times New Roman" w:eastAsiaTheme="minorEastAsia" w:hAnsi="Times New Roman" w:cs="Times New Roman"/>
          <w:kern w:val="0"/>
          <w:sz w:val="24"/>
          <w:szCs w:val="24"/>
          <w:rtl/>
          <w14:ligatures w14:val="none"/>
        </w:rPr>
        <w:t xml:space="preserve"> سيكون أكثر التزاماً وامتثالاً لمتطلبات الهيئة، وأكثر رضا عن خدماتها</w:t>
      </w:r>
      <w:r w:rsidR="005A0C9F">
        <w:rPr>
          <w:rFonts w:ascii="Times New Roman" w:eastAsiaTheme="minorEastAsia" w:hAnsi="Times New Roman" w:cs="Times New Roman"/>
          <w:kern w:val="0"/>
          <w:sz w:val="24"/>
          <w:szCs w:val="24"/>
          <w:rtl/>
          <w14:ligatures w14:val="none"/>
        </w:rPr>
        <w:t xml:space="preserve"> </w:t>
      </w:r>
      <w:r w:rsidRPr="00757633">
        <w:rPr>
          <w:rFonts w:ascii="Times New Roman" w:eastAsiaTheme="minorEastAsia" w:hAnsi="Times New Roman" w:cs="Times New Roman"/>
          <w:kern w:val="0"/>
          <w:sz w:val="24"/>
          <w:szCs w:val="24"/>
          <w:rtl/>
          <w14:ligatures w14:val="none"/>
        </w:rPr>
        <w:t xml:space="preserve"> مما يسهم في نهاية المطاف في تحقيق رؤية المملكة نحو اقتصاد مزدهر ومجتمع حيوي ووطن </w:t>
      </w:r>
      <w:r w:rsidR="005A0C9F">
        <w:rPr>
          <w:rFonts w:ascii="Times New Roman" w:eastAsiaTheme="minorEastAsia" w:hAnsi="Times New Roman" w:cs="Times New Roman"/>
          <w:kern w:val="0"/>
          <w:sz w:val="24"/>
          <w:szCs w:val="24"/>
          <w:rtl/>
          <w14:ligatures w14:val="none"/>
        </w:rPr>
        <w:t xml:space="preserve">طموح </w:t>
      </w:r>
    </w:p>
    <w:p w14:paraId="10D18A5C" w14:textId="34EBA8E5" w:rsidR="00757633" w:rsidRPr="00757633" w:rsidRDefault="00757633" w:rsidP="00CA3C23">
      <w:pPr>
        <w:spacing w:before="100" w:beforeAutospacing="1" w:after="100" w:afterAutospacing="1" w:line="240" w:lineRule="auto"/>
        <w:divId w:val="1838885862"/>
        <w:rPr>
          <w:rFonts w:ascii="Times New Roman" w:eastAsiaTheme="minorEastAsia" w:hAnsi="Times New Roman" w:cs="Times New Roman"/>
          <w:kern w:val="0"/>
          <w:sz w:val="24"/>
          <w:szCs w:val="24"/>
          <w14:ligatures w14:val="none"/>
        </w:rPr>
      </w:pPr>
      <w:r w:rsidRPr="00757633">
        <w:rPr>
          <w:rFonts w:ascii="Times New Roman" w:eastAsiaTheme="minorEastAsia" w:hAnsi="Times New Roman" w:cs="Times New Roman"/>
          <w:kern w:val="0"/>
          <w:sz w:val="24"/>
          <w:szCs w:val="24"/>
          <w:rtl/>
          <w14:ligatures w14:val="none"/>
        </w:rPr>
        <w:t>لقد آن الأوان لتبني نهج "المكلف أولاً" في تصميم وتطوير المنصات الإلكترونية والمحتوى الإعلامي الرقمي</w:t>
      </w:r>
      <w:r w:rsidR="0066240E">
        <w:rPr>
          <w:rFonts w:ascii="Times New Roman" w:eastAsiaTheme="minorEastAsia" w:hAnsi="Times New Roman" w:cs="Times New Roman"/>
          <w:kern w:val="0"/>
          <w:sz w:val="24"/>
          <w:szCs w:val="24"/>
          <w:rtl/>
          <w14:ligatures w14:val="none"/>
        </w:rPr>
        <w:t xml:space="preserve"> </w:t>
      </w:r>
      <w:r w:rsidRPr="00757633">
        <w:rPr>
          <w:rFonts w:ascii="Times New Roman" w:eastAsiaTheme="minorEastAsia" w:hAnsi="Times New Roman" w:cs="Times New Roman"/>
          <w:kern w:val="0"/>
          <w:sz w:val="24"/>
          <w:szCs w:val="24"/>
          <w:rtl/>
          <w14:ligatures w14:val="none"/>
        </w:rPr>
        <w:t xml:space="preserve"> بحيث تكون احتياجات المكلف وتجربته هي محور الاهتمام</w:t>
      </w:r>
      <w:r w:rsidR="0066240E">
        <w:rPr>
          <w:rFonts w:ascii="Times New Roman" w:eastAsiaTheme="minorEastAsia" w:hAnsi="Times New Roman" w:cs="Times New Roman"/>
          <w:kern w:val="0"/>
          <w:sz w:val="24"/>
          <w:szCs w:val="24"/>
          <w:rtl/>
          <w14:ligatures w14:val="none"/>
        </w:rPr>
        <w:t xml:space="preserve"> </w:t>
      </w:r>
      <w:r w:rsidRPr="00757633">
        <w:rPr>
          <w:rFonts w:ascii="Times New Roman" w:eastAsiaTheme="minorEastAsia" w:hAnsi="Times New Roman" w:cs="Times New Roman"/>
          <w:kern w:val="0"/>
          <w:sz w:val="24"/>
          <w:szCs w:val="24"/>
          <w:rtl/>
          <w14:ligatures w14:val="none"/>
        </w:rPr>
        <w:t xml:space="preserve"> وليس مجرد اعتبارات تقنية أو إدارية</w:t>
      </w:r>
      <w:r w:rsidR="0066240E">
        <w:rPr>
          <w:rFonts w:ascii="Times New Roman" w:eastAsiaTheme="minorEastAsia" w:hAnsi="Times New Roman" w:cs="Times New Roman"/>
          <w:kern w:val="0"/>
          <w:sz w:val="24"/>
          <w:szCs w:val="24"/>
          <w:rtl/>
          <w14:ligatures w14:val="none"/>
        </w:rPr>
        <w:t xml:space="preserve"> ،</w:t>
      </w:r>
      <w:r w:rsidRPr="00757633">
        <w:rPr>
          <w:rFonts w:ascii="Times New Roman" w:eastAsiaTheme="minorEastAsia" w:hAnsi="Times New Roman" w:cs="Times New Roman"/>
          <w:kern w:val="0"/>
          <w:sz w:val="24"/>
          <w:szCs w:val="24"/>
          <w:rtl/>
          <w14:ligatures w14:val="none"/>
        </w:rPr>
        <w:t xml:space="preserve"> وهذا يتطلب استمرار البحث والدراسة وقياس الأثر وتحليل تجربة المستخدم، </w:t>
      </w:r>
      <w:r w:rsidR="0066240E">
        <w:rPr>
          <w:rFonts w:ascii="Times New Roman" w:eastAsiaTheme="minorEastAsia" w:hAnsi="Times New Roman" w:cs="Times New Roman"/>
          <w:kern w:val="0"/>
          <w:sz w:val="24"/>
          <w:szCs w:val="24"/>
          <w:rtl/>
          <w14:ligatures w14:val="none"/>
        </w:rPr>
        <w:t xml:space="preserve">من </w:t>
      </w:r>
      <w:r w:rsidRPr="00757633">
        <w:rPr>
          <w:rFonts w:ascii="Times New Roman" w:eastAsiaTheme="minorEastAsia" w:hAnsi="Times New Roman" w:cs="Times New Roman"/>
          <w:kern w:val="0"/>
          <w:sz w:val="24"/>
          <w:szCs w:val="24"/>
          <w:rtl/>
          <w14:ligatures w14:val="none"/>
        </w:rPr>
        <w:t xml:space="preserve"> إطار منهجية علمية وعملية </w:t>
      </w:r>
      <w:r w:rsidR="0066240E">
        <w:rPr>
          <w:rFonts w:ascii="Times New Roman" w:eastAsiaTheme="minorEastAsia" w:hAnsi="Times New Roman" w:cs="Times New Roman"/>
          <w:kern w:val="0"/>
          <w:sz w:val="24"/>
          <w:szCs w:val="24"/>
          <w:rtl/>
          <w14:ligatures w14:val="none"/>
        </w:rPr>
        <w:t>متكاملة</w:t>
      </w:r>
    </w:p>
    <w:p w14:paraId="24E682E9" w14:textId="77777777" w:rsidR="008E3555" w:rsidRDefault="008E3555" w:rsidP="00EA7D2D">
      <w:pPr>
        <w:rPr>
          <w:rFonts w:ascii="Sakkal Majalla" w:hAnsi="Sakkal Majalla" w:cs="Sakkal Majalla"/>
          <w:b/>
          <w:bCs/>
          <w:sz w:val="52"/>
          <w:szCs w:val="52"/>
          <w:u w:val="single"/>
        </w:rPr>
      </w:pPr>
    </w:p>
    <w:p w14:paraId="35A1E293" w14:textId="77777777" w:rsidR="008E3555" w:rsidRDefault="008E3555" w:rsidP="00EA7D2D">
      <w:pPr>
        <w:rPr>
          <w:rFonts w:ascii="Sakkal Majalla" w:hAnsi="Sakkal Majalla" w:cs="Sakkal Majalla"/>
          <w:b/>
          <w:bCs/>
          <w:sz w:val="52"/>
          <w:szCs w:val="52"/>
          <w:u w:val="single"/>
        </w:rPr>
      </w:pPr>
    </w:p>
    <w:p w14:paraId="62EE21C1" w14:textId="77777777" w:rsidR="008E3555" w:rsidRDefault="008E3555" w:rsidP="00EA7D2D">
      <w:pPr>
        <w:rPr>
          <w:rFonts w:ascii="Sakkal Majalla" w:hAnsi="Sakkal Majalla" w:cs="Sakkal Majalla"/>
          <w:b/>
          <w:bCs/>
          <w:sz w:val="52"/>
          <w:szCs w:val="52"/>
          <w:u w:val="single"/>
          <w:rtl/>
        </w:rPr>
      </w:pPr>
    </w:p>
    <w:p w14:paraId="645C96F3" w14:textId="77777777" w:rsidR="004163C7" w:rsidRDefault="004163C7" w:rsidP="00EA7D2D">
      <w:pPr>
        <w:rPr>
          <w:rFonts w:ascii="Sakkal Majalla" w:hAnsi="Sakkal Majalla" w:cs="Sakkal Majalla"/>
          <w:b/>
          <w:bCs/>
          <w:sz w:val="52"/>
          <w:szCs w:val="52"/>
          <w:u w:val="single"/>
        </w:rPr>
      </w:pPr>
    </w:p>
    <w:p w14:paraId="5CACDF8D" w14:textId="77777777" w:rsidR="0066240E" w:rsidRDefault="0066240E" w:rsidP="00EA7D2D">
      <w:pPr>
        <w:rPr>
          <w:rFonts w:ascii="Sakkal Majalla" w:hAnsi="Sakkal Majalla" w:cs="Sakkal Majalla"/>
          <w:b/>
          <w:bCs/>
          <w:sz w:val="52"/>
          <w:szCs w:val="52"/>
          <w:u w:val="single"/>
        </w:rPr>
      </w:pPr>
    </w:p>
    <w:p w14:paraId="47049D9D" w14:textId="77777777" w:rsidR="0066240E" w:rsidRDefault="0066240E" w:rsidP="00EA7D2D">
      <w:pPr>
        <w:rPr>
          <w:rFonts w:ascii="Sakkal Majalla" w:hAnsi="Sakkal Majalla" w:cs="Sakkal Majalla"/>
          <w:b/>
          <w:bCs/>
          <w:sz w:val="52"/>
          <w:szCs w:val="52"/>
          <w:u w:val="single"/>
        </w:rPr>
      </w:pPr>
    </w:p>
    <w:p w14:paraId="2BBD4195" w14:textId="77777777" w:rsidR="0066240E" w:rsidRDefault="0066240E" w:rsidP="00EA7D2D">
      <w:pPr>
        <w:rPr>
          <w:rFonts w:ascii="Sakkal Majalla" w:hAnsi="Sakkal Majalla" w:cs="Sakkal Majalla"/>
          <w:b/>
          <w:bCs/>
          <w:sz w:val="52"/>
          <w:szCs w:val="52"/>
          <w:u w:val="single"/>
        </w:rPr>
      </w:pPr>
    </w:p>
    <w:p w14:paraId="3D08F71D" w14:textId="77777777" w:rsidR="0066240E" w:rsidRDefault="0066240E" w:rsidP="00EA7D2D">
      <w:pPr>
        <w:rPr>
          <w:rFonts w:ascii="Sakkal Majalla" w:hAnsi="Sakkal Majalla" w:cs="Sakkal Majalla"/>
          <w:b/>
          <w:bCs/>
          <w:sz w:val="52"/>
          <w:szCs w:val="52"/>
          <w:u w:val="single"/>
        </w:rPr>
      </w:pPr>
    </w:p>
    <w:p w14:paraId="516A8AB3" w14:textId="77777777" w:rsidR="0066240E" w:rsidRDefault="0066240E" w:rsidP="00EA7D2D">
      <w:pP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5A504D0A" w14:textId="77777777" w:rsidR="004163C7" w:rsidRDefault="004163C7" w:rsidP="004163C7">
      <w:pPr>
        <w:jc w:val="center"/>
        <w:rPr>
          <w:rFonts w:ascii="Sakkal Majalla" w:hAnsi="Sakkal Majalla" w:cs="Sakkal Majalla"/>
          <w:b/>
          <w:bCs/>
          <w:sz w:val="52"/>
          <w:szCs w:val="52"/>
          <w:u w:val="single"/>
          <w:rtl/>
        </w:rPr>
      </w:pPr>
    </w:p>
    <w:p w14:paraId="0D56D9CF" w14:textId="77777777" w:rsidR="00653FD7" w:rsidRDefault="00653FD7" w:rsidP="004163C7">
      <w:pPr>
        <w:jc w:val="center"/>
        <w:rPr>
          <w:rFonts w:ascii="Sakkal Majalla" w:hAnsi="Sakkal Majalla" w:cs="Sakkal Majalla"/>
          <w:b/>
          <w:bCs/>
          <w:sz w:val="52"/>
          <w:szCs w:val="52"/>
          <w:u w:val="single"/>
          <w:rtl/>
        </w:rPr>
      </w:pPr>
    </w:p>
    <w:p w14:paraId="606A0828" w14:textId="77777777" w:rsidR="003D7484" w:rsidRPr="00D01761" w:rsidRDefault="003D7484" w:rsidP="003C5162">
      <w:pPr>
        <w:rPr>
          <w:rFonts w:ascii="Sakkal Majalla" w:hAnsi="Sakkal Majalla" w:cs="Sakkal Majalla"/>
          <w:sz w:val="28"/>
          <w:szCs w:val="28"/>
          <w:rtl/>
        </w:rPr>
      </w:pPr>
    </w:p>
    <w:p w14:paraId="5EC7D859" w14:textId="3DD80A09" w:rsidR="003D7484" w:rsidRPr="00D01761" w:rsidRDefault="00E77570" w:rsidP="003C5162">
      <w:pPr>
        <w:rPr>
          <w:rFonts w:ascii="Sakkal Majalla" w:hAnsi="Sakkal Majalla" w:cs="Sakkal Majalla"/>
          <w:b/>
          <w:bCs/>
          <w:sz w:val="28"/>
          <w:szCs w:val="28"/>
        </w:rPr>
      </w:pPr>
      <w:r>
        <w:rPr>
          <w:rFonts w:ascii="Sakkal Majalla" w:hAnsi="Sakkal Majalla" w:cs="Sakkal Majalla"/>
          <w:b/>
          <w:bCs/>
          <w:sz w:val="28"/>
          <w:szCs w:val="28"/>
          <w:rtl/>
        </w:rPr>
        <w:t>5.1</w:t>
      </w:r>
      <w:r w:rsidR="003D7484" w:rsidRPr="00D01761">
        <w:rPr>
          <w:rFonts w:ascii="Sakkal Majalla" w:hAnsi="Sakkal Majalla" w:cs="Sakkal Majalla"/>
          <w:b/>
          <w:bCs/>
          <w:sz w:val="28"/>
          <w:szCs w:val="28"/>
          <w:rtl/>
        </w:rPr>
        <w:t>-المراجع العربية</w:t>
      </w:r>
    </w:p>
    <w:p w14:paraId="33C3A4CD" w14:textId="77777777" w:rsidR="003D7484" w:rsidRPr="00D01761" w:rsidRDefault="003D7484" w:rsidP="003C5162">
      <w:pPr>
        <w:rPr>
          <w:rFonts w:ascii="Sakkal Majalla" w:hAnsi="Sakkal Majalla" w:cs="Sakkal Majalla"/>
          <w:sz w:val="28"/>
          <w:szCs w:val="28"/>
        </w:rPr>
      </w:pPr>
      <w:r w:rsidRPr="00D01761">
        <w:rPr>
          <w:rFonts w:ascii="Sakkal Majalla" w:hAnsi="Sakkal Majalla" w:cs="Sakkal Majalla"/>
          <w:sz w:val="28"/>
          <w:szCs w:val="28"/>
          <w:rtl/>
        </w:rPr>
        <w:t xml:space="preserve">1-الحربي ، محمد والعتيبي، سعد  (2023 ) </w:t>
      </w:r>
      <w:r w:rsidRPr="00D01761">
        <w:rPr>
          <w:rFonts w:ascii="Sakkal Majalla" w:hAnsi="Sakkal Majalla" w:cs="Sakkal Majalla"/>
          <w:i/>
          <w:iCs/>
          <w:sz w:val="28"/>
          <w:szCs w:val="28"/>
          <w:rtl/>
        </w:rPr>
        <w:t xml:space="preserve">استراتيجيات الإعلام الرقمي في المؤسسات المالية وأثرها على سلوك المستفيدين </w:t>
      </w:r>
      <w:r w:rsidRPr="00D01761">
        <w:rPr>
          <w:rFonts w:ascii="Sakkal Majalla" w:hAnsi="Sakkal Majalla" w:cs="Sakkal Majalla"/>
          <w:sz w:val="28"/>
          <w:szCs w:val="28"/>
          <w:rtl/>
        </w:rPr>
        <w:t xml:space="preserve">:- دراسة حالة مقارنة  المجلة العربية للإعلام الرقمي  15(2)، 125-150 </w:t>
      </w:r>
    </w:p>
    <w:p w14:paraId="73961779" w14:textId="77777777" w:rsidR="003D7484" w:rsidRPr="00D01761" w:rsidRDefault="003D7484" w:rsidP="003C5162">
      <w:pPr>
        <w:rPr>
          <w:rFonts w:ascii="Sakkal Majalla" w:hAnsi="Sakkal Majalla" w:cs="Sakkal Majalla"/>
          <w:sz w:val="28"/>
          <w:szCs w:val="28"/>
        </w:rPr>
      </w:pPr>
      <w:r w:rsidRPr="00D01761">
        <w:rPr>
          <w:rFonts w:ascii="Sakkal Majalla" w:hAnsi="Sakkal Majalla" w:cs="Sakkal Majalla"/>
          <w:sz w:val="28"/>
          <w:szCs w:val="28"/>
          <w:rtl/>
        </w:rPr>
        <w:t xml:space="preserve">2-الحربي، فهد والسلمي، عبدالله  (2023 ) </w:t>
      </w:r>
      <w:r w:rsidRPr="00D01761">
        <w:rPr>
          <w:rFonts w:ascii="Sakkal Majalla" w:hAnsi="Sakkal Majalla" w:cs="Sakkal Majalla"/>
          <w:i/>
          <w:iCs/>
          <w:sz w:val="28"/>
          <w:szCs w:val="28"/>
          <w:rtl/>
        </w:rPr>
        <w:t>تحديات استخدام المنصات الإلكترونية الحكومية :- دراسة تطبيقية. مجلة الإدارة العامة</w:t>
      </w:r>
      <w:r w:rsidRPr="00D01761">
        <w:rPr>
          <w:rFonts w:ascii="Sakkal Majalla" w:hAnsi="Sakkal Majalla" w:cs="Sakkal Majalla"/>
          <w:sz w:val="28"/>
          <w:szCs w:val="28"/>
          <w:rtl/>
        </w:rPr>
        <w:t xml:space="preserve">  63(3)، 85-110</w:t>
      </w:r>
    </w:p>
    <w:p w14:paraId="600F7657" w14:textId="77777777" w:rsidR="003D7484" w:rsidRPr="00D01761" w:rsidRDefault="003D7484" w:rsidP="003C5162">
      <w:pPr>
        <w:rPr>
          <w:rFonts w:ascii="Sakkal Majalla" w:hAnsi="Sakkal Majalla" w:cs="Sakkal Majalla"/>
          <w:sz w:val="28"/>
          <w:szCs w:val="28"/>
        </w:rPr>
      </w:pPr>
      <w:r w:rsidRPr="00D01761">
        <w:rPr>
          <w:rFonts w:ascii="Sakkal Majalla" w:hAnsi="Sakkal Majalla" w:cs="Sakkal Majalla"/>
          <w:sz w:val="28"/>
          <w:szCs w:val="28"/>
          <w:rtl/>
        </w:rPr>
        <w:t xml:space="preserve">3-الرشيدي، نواف  (2023 ) </w:t>
      </w:r>
      <w:r w:rsidRPr="00D01761">
        <w:rPr>
          <w:rFonts w:ascii="Sakkal Majalla" w:hAnsi="Sakkal Majalla" w:cs="Sakkal Majalla"/>
          <w:i/>
          <w:iCs/>
          <w:sz w:val="28"/>
          <w:szCs w:val="28"/>
          <w:rtl/>
        </w:rPr>
        <w:t>تطوير المحتوى الإعلامي الرقمي في المؤسسات الحكومية. مجلة دراسات الإعلام والاتصال</w:t>
      </w:r>
      <w:r w:rsidRPr="00D01761">
        <w:rPr>
          <w:rFonts w:ascii="Sakkal Majalla" w:hAnsi="Sakkal Majalla" w:cs="Sakkal Majalla"/>
          <w:sz w:val="28"/>
          <w:szCs w:val="28"/>
          <w:rtl/>
        </w:rPr>
        <w:t xml:space="preserve">  12(4)، 210-235</w:t>
      </w:r>
    </w:p>
    <w:p w14:paraId="4C3BCB56" w14:textId="77777777" w:rsidR="003D7484" w:rsidRPr="00D01761" w:rsidRDefault="003D7484" w:rsidP="003C5162">
      <w:pPr>
        <w:rPr>
          <w:rFonts w:ascii="Sakkal Majalla" w:hAnsi="Sakkal Majalla" w:cs="Sakkal Majalla"/>
          <w:sz w:val="28"/>
          <w:szCs w:val="28"/>
        </w:rPr>
      </w:pPr>
      <w:r w:rsidRPr="00D01761">
        <w:rPr>
          <w:rFonts w:ascii="Sakkal Majalla" w:hAnsi="Sakkal Majalla" w:cs="Sakkal Majalla"/>
          <w:sz w:val="28"/>
          <w:szCs w:val="28"/>
          <w:rtl/>
        </w:rPr>
        <w:t xml:space="preserve">3-السهلي، عبدالعزيز (2023 ) </w:t>
      </w:r>
      <w:r w:rsidRPr="00D01761">
        <w:rPr>
          <w:rFonts w:ascii="Sakkal Majalla" w:hAnsi="Sakkal Majalla" w:cs="Sakkal Majalla"/>
          <w:i/>
          <w:iCs/>
          <w:sz w:val="28"/>
          <w:szCs w:val="28"/>
          <w:rtl/>
        </w:rPr>
        <w:t xml:space="preserve">فاعلية المنصات الإلكترونية الحكومية في تعزيز التواصل مع المستفيدين :-  دراسة تطبيقية على المؤسسات المالية السعودية. المجلة العربية للعلوم الإدارية </w:t>
      </w:r>
      <w:r w:rsidRPr="00D01761">
        <w:rPr>
          <w:rFonts w:ascii="Sakkal Majalla" w:hAnsi="Sakkal Majalla" w:cs="Sakkal Majalla"/>
          <w:sz w:val="28"/>
          <w:szCs w:val="28"/>
          <w:rtl/>
        </w:rPr>
        <w:t xml:space="preserve"> 30(2)، 145-170</w:t>
      </w:r>
    </w:p>
    <w:p w14:paraId="2CF47304" w14:textId="77777777" w:rsidR="003D7484" w:rsidRPr="00D01761" w:rsidRDefault="003D7484" w:rsidP="003C5162">
      <w:pPr>
        <w:rPr>
          <w:rFonts w:ascii="Sakkal Majalla" w:hAnsi="Sakkal Majalla" w:cs="Sakkal Majalla"/>
          <w:sz w:val="28"/>
          <w:szCs w:val="28"/>
        </w:rPr>
      </w:pPr>
      <w:r w:rsidRPr="00D01761">
        <w:rPr>
          <w:rFonts w:ascii="Sakkal Majalla" w:hAnsi="Sakkal Majalla" w:cs="Sakkal Majalla"/>
          <w:sz w:val="28"/>
          <w:szCs w:val="28"/>
          <w:rtl/>
        </w:rPr>
        <w:t xml:space="preserve">4-السيد، أحمد وآخرون. (2023 ) </w:t>
      </w:r>
      <w:r w:rsidRPr="00D01761">
        <w:rPr>
          <w:rFonts w:ascii="Sakkal Majalla" w:hAnsi="Sakkal Majalla" w:cs="Sakkal Majalla"/>
          <w:i/>
          <w:iCs/>
          <w:sz w:val="28"/>
          <w:szCs w:val="28"/>
          <w:rtl/>
        </w:rPr>
        <w:t xml:space="preserve">الإعلام الرقمي وتأثيره على الامتثال الضريبي. مجلة البحوث المالية والضريبية  </w:t>
      </w:r>
      <w:r w:rsidRPr="00D01761">
        <w:rPr>
          <w:rFonts w:ascii="Sakkal Majalla" w:hAnsi="Sakkal Majalla" w:cs="Sakkal Majalla"/>
          <w:sz w:val="28"/>
          <w:szCs w:val="28"/>
          <w:rtl/>
        </w:rPr>
        <w:t>18(1)، 55-80</w:t>
      </w:r>
    </w:p>
    <w:p w14:paraId="38ED32F3" w14:textId="77777777" w:rsidR="003D7484" w:rsidRPr="00D01761" w:rsidRDefault="003D7484" w:rsidP="003C5162">
      <w:pPr>
        <w:rPr>
          <w:rFonts w:ascii="Sakkal Majalla" w:hAnsi="Sakkal Majalla" w:cs="Sakkal Majalla"/>
          <w:sz w:val="28"/>
          <w:szCs w:val="28"/>
        </w:rPr>
      </w:pPr>
      <w:r w:rsidRPr="00D01761">
        <w:rPr>
          <w:rFonts w:ascii="Sakkal Majalla" w:hAnsi="Sakkal Majalla" w:cs="Sakkal Majalla"/>
          <w:sz w:val="28"/>
          <w:szCs w:val="28"/>
          <w:rtl/>
        </w:rPr>
        <w:t xml:space="preserve">4-الشهراني، خالد  (2023 ) </w:t>
      </w:r>
      <w:r w:rsidRPr="00D01761">
        <w:rPr>
          <w:rFonts w:ascii="Sakkal Majalla" w:hAnsi="Sakkal Majalla" w:cs="Sakkal Majalla"/>
          <w:i/>
          <w:iCs/>
          <w:sz w:val="28"/>
          <w:szCs w:val="28"/>
          <w:rtl/>
        </w:rPr>
        <w:t>التحول الرقمي في المؤسسات المالية السعودية وأثره على كفاءة الخدمات. مجلة الاقتصاد والإدارة</w:t>
      </w:r>
      <w:r w:rsidRPr="00D01761">
        <w:rPr>
          <w:rFonts w:ascii="Sakkal Majalla" w:hAnsi="Sakkal Majalla" w:cs="Sakkal Majalla"/>
          <w:sz w:val="28"/>
          <w:szCs w:val="28"/>
          <w:rtl/>
        </w:rPr>
        <w:t xml:space="preserve">  25(3) ، 180-205</w:t>
      </w:r>
    </w:p>
    <w:p w14:paraId="7EC86D97" w14:textId="77777777" w:rsidR="003D7484" w:rsidRPr="00D01761" w:rsidRDefault="003D7484" w:rsidP="003C5162">
      <w:pPr>
        <w:rPr>
          <w:rFonts w:ascii="Sakkal Majalla" w:hAnsi="Sakkal Majalla" w:cs="Sakkal Majalla"/>
          <w:sz w:val="28"/>
          <w:szCs w:val="28"/>
        </w:rPr>
      </w:pPr>
      <w:r w:rsidRPr="00D01761">
        <w:rPr>
          <w:rFonts w:ascii="Sakkal Majalla" w:hAnsi="Sakkal Majalla" w:cs="Sakkal Majalla"/>
          <w:sz w:val="28"/>
          <w:szCs w:val="28"/>
          <w:rtl/>
        </w:rPr>
        <w:t xml:space="preserve">4-الشهري ، سعيد  (2023 ) </w:t>
      </w:r>
      <w:r w:rsidRPr="00D01761">
        <w:rPr>
          <w:rFonts w:ascii="Sakkal Majalla" w:hAnsi="Sakkal Majalla" w:cs="Sakkal Majalla"/>
          <w:i/>
          <w:iCs/>
          <w:sz w:val="28"/>
          <w:szCs w:val="28"/>
          <w:rtl/>
        </w:rPr>
        <w:t xml:space="preserve">تحديات التحول الرقمي في المؤسسات الحكومية السعودية ، مجلة الإدارة العامة </w:t>
      </w:r>
      <w:r w:rsidRPr="00D01761">
        <w:rPr>
          <w:rFonts w:ascii="Sakkal Majalla" w:hAnsi="Sakkal Majalla" w:cs="Sakkal Majalla"/>
          <w:sz w:val="28"/>
          <w:szCs w:val="28"/>
          <w:rtl/>
        </w:rPr>
        <w:t>63(2)، 95-120</w:t>
      </w:r>
    </w:p>
    <w:p w14:paraId="6A212779" w14:textId="77777777" w:rsidR="003D7484" w:rsidRPr="00D01761" w:rsidRDefault="003D7484" w:rsidP="003C5162">
      <w:pPr>
        <w:rPr>
          <w:rFonts w:ascii="Sakkal Majalla" w:hAnsi="Sakkal Majalla" w:cs="Sakkal Majalla"/>
          <w:i/>
          <w:iCs/>
          <w:sz w:val="28"/>
          <w:szCs w:val="28"/>
        </w:rPr>
      </w:pPr>
      <w:r w:rsidRPr="00D01761">
        <w:rPr>
          <w:rFonts w:ascii="Sakkal Majalla" w:hAnsi="Sakkal Majalla" w:cs="Sakkal Majalla"/>
          <w:sz w:val="28"/>
          <w:szCs w:val="28"/>
          <w:rtl/>
        </w:rPr>
        <w:t xml:space="preserve">6- العتيبي ، فيصل  (2022) </w:t>
      </w:r>
      <w:r w:rsidRPr="00D01761">
        <w:rPr>
          <w:rFonts w:ascii="Sakkal Majalla" w:hAnsi="Sakkal Majalla" w:cs="Sakkal Majalla"/>
          <w:i/>
          <w:iCs/>
          <w:sz w:val="28"/>
          <w:szCs w:val="28"/>
          <w:rtl/>
        </w:rPr>
        <w:t>إستراتيجيات الإعلام الرقمي في المؤسسات الحكوميه دار النشر الجامعي</w:t>
      </w:r>
    </w:p>
    <w:p w14:paraId="14F44346" w14:textId="77777777" w:rsidR="003D7484" w:rsidRPr="00D01761" w:rsidRDefault="003D7484" w:rsidP="003C5162">
      <w:pPr>
        <w:rPr>
          <w:rFonts w:ascii="Sakkal Majalla" w:hAnsi="Sakkal Majalla" w:cs="Sakkal Majalla"/>
          <w:sz w:val="28"/>
          <w:szCs w:val="28"/>
        </w:rPr>
      </w:pPr>
      <w:r w:rsidRPr="00D01761">
        <w:rPr>
          <w:rFonts w:ascii="Sakkal Majalla" w:hAnsi="Sakkal Majalla" w:cs="Sakkal Majalla"/>
          <w:sz w:val="28"/>
          <w:szCs w:val="28"/>
          <w:rtl/>
        </w:rPr>
        <w:t xml:space="preserve">7-العمري ، سلطان والقحطاني ، محمد  (2023) </w:t>
      </w:r>
      <w:r w:rsidRPr="00D01761">
        <w:rPr>
          <w:rFonts w:ascii="Sakkal Majalla" w:hAnsi="Sakkal Majalla" w:cs="Sakkal Majalla"/>
          <w:i/>
          <w:iCs/>
          <w:sz w:val="28"/>
          <w:szCs w:val="28"/>
          <w:rtl/>
        </w:rPr>
        <w:t xml:space="preserve">دور الإعلام الرقمي في تعزيز الوعي الضريبي </w:t>
      </w:r>
      <w:r w:rsidRPr="00D01761">
        <w:rPr>
          <w:rFonts w:ascii="Sakkal Majalla" w:hAnsi="Sakkal Majalla" w:cs="Sakkal Majalla"/>
          <w:sz w:val="28"/>
          <w:szCs w:val="28"/>
          <w:rtl/>
        </w:rPr>
        <w:t xml:space="preserve"> ، المجلة السعودية للإعلام  20(4)، 175-200</w:t>
      </w:r>
    </w:p>
    <w:p w14:paraId="79C580A2" w14:textId="77777777" w:rsidR="003D7484" w:rsidRPr="00D01761" w:rsidRDefault="003D7484" w:rsidP="003C5162">
      <w:pPr>
        <w:rPr>
          <w:rFonts w:ascii="Sakkal Majalla" w:hAnsi="Sakkal Majalla" w:cs="Sakkal Majalla"/>
          <w:sz w:val="28"/>
          <w:szCs w:val="28"/>
        </w:rPr>
      </w:pPr>
      <w:r w:rsidRPr="00D01761">
        <w:rPr>
          <w:rFonts w:ascii="Sakkal Majalla" w:hAnsi="Sakkal Majalla" w:cs="Sakkal Majalla"/>
          <w:sz w:val="28"/>
          <w:szCs w:val="28"/>
          <w:rtl/>
        </w:rPr>
        <w:t xml:space="preserve">8-المالكي ، عبدالله  (2023 ) </w:t>
      </w:r>
      <w:r w:rsidRPr="00D01761">
        <w:rPr>
          <w:rFonts w:ascii="Sakkal Majalla" w:hAnsi="Sakkal Majalla" w:cs="Sakkal Majalla"/>
          <w:i/>
          <w:iCs/>
          <w:sz w:val="28"/>
          <w:szCs w:val="28"/>
          <w:rtl/>
        </w:rPr>
        <w:t>تقييم جودة الخدمات الإلكترونية في المؤسسات الحكومية السعودية ،</w:t>
      </w:r>
      <w:r w:rsidRPr="00D01761">
        <w:rPr>
          <w:rFonts w:ascii="Sakkal Majalla" w:hAnsi="Sakkal Majalla" w:cs="Sakkal Majalla"/>
          <w:sz w:val="28"/>
          <w:szCs w:val="28"/>
          <w:rtl/>
        </w:rPr>
        <w:t xml:space="preserve"> مجلة الإدارة العامة  62(1)، 45-70</w:t>
      </w:r>
    </w:p>
    <w:p w14:paraId="28E4CD80" w14:textId="77777777" w:rsidR="003D7484" w:rsidRPr="00D01761" w:rsidRDefault="003D7484" w:rsidP="003C5162">
      <w:pPr>
        <w:rPr>
          <w:rFonts w:ascii="Sakkal Majalla" w:hAnsi="Sakkal Majalla" w:cs="Sakkal Majalla"/>
          <w:i/>
          <w:iCs/>
          <w:sz w:val="28"/>
          <w:szCs w:val="28"/>
        </w:rPr>
      </w:pPr>
      <w:r w:rsidRPr="00D01761">
        <w:rPr>
          <w:rFonts w:ascii="Sakkal Majalla" w:hAnsi="Sakkal Majalla" w:cs="Sakkal Majalla"/>
          <w:sz w:val="28"/>
          <w:szCs w:val="28"/>
          <w:rtl/>
        </w:rPr>
        <w:t xml:space="preserve">9- هيئة الزكاة والضريبة والجمارك  (2023 ) </w:t>
      </w:r>
      <w:r w:rsidRPr="00D01761">
        <w:rPr>
          <w:rFonts w:ascii="Sakkal Majalla" w:hAnsi="Sakkal Majalla" w:cs="Sakkal Majalla"/>
          <w:i/>
          <w:iCs/>
          <w:sz w:val="28"/>
          <w:szCs w:val="28"/>
          <w:rtl/>
        </w:rPr>
        <w:t>التقرير السنوي 2022 ، الرياض :-  هيئة الزكاة والضريبة والجمارك.</w:t>
      </w:r>
    </w:p>
    <w:p w14:paraId="6CAC6AB5" w14:textId="77777777" w:rsidR="003D7484" w:rsidRPr="00D01761" w:rsidRDefault="003D7484" w:rsidP="003C5162">
      <w:pPr>
        <w:rPr>
          <w:rFonts w:ascii="Sakkal Majalla" w:hAnsi="Sakkal Majalla" w:cs="Sakkal Majalla"/>
          <w:sz w:val="28"/>
          <w:szCs w:val="28"/>
          <w:rtl/>
        </w:rPr>
      </w:pPr>
      <w:r w:rsidRPr="00D01761">
        <w:rPr>
          <w:rFonts w:ascii="Sakkal Majalla" w:hAnsi="Sakkal Majalla" w:cs="Sakkal Majalla"/>
          <w:sz w:val="28"/>
          <w:szCs w:val="28"/>
          <w:rtl/>
        </w:rPr>
        <w:t xml:space="preserve">10 -;وزارة الاقتصاد والتخطيط. (2023 ) </w:t>
      </w:r>
      <w:r w:rsidRPr="00D01761">
        <w:rPr>
          <w:rFonts w:ascii="Sakkal Majalla" w:hAnsi="Sakkal Majalla" w:cs="Sakkal Majalla"/>
          <w:i/>
          <w:iCs/>
          <w:sz w:val="28"/>
          <w:szCs w:val="28"/>
          <w:rtl/>
        </w:rPr>
        <w:t xml:space="preserve">تقرير التحول الرقمي في المملكة العربية السعودية </w:t>
      </w:r>
      <w:r w:rsidRPr="00D01761">
        <w:rPr>
          <w:rFonts w:ascii="Sakkal Majalla" w:hAnsi="Sakkal Majalla" w:cs="Sakkal Majalla"/>
          <w:sz w:val="28"/>
          <w:szCs w:val="28"/>
          <w:rtl/>
        </w:rPr>
        <w:t>، الرياض :-  وزارة الاقتصاد والتخطيط</w:t>
      </w:r>
    </w:p>
    <w:p w14:paraId="2D869F56" w14:textId="77777777" w:rsidR="003D7484" w:rsidRPr="00D01761" w:rsidRDefault="003D7484" w:rsidP="003C5162">
      <w:pPr>
        <w:rPr>
          <w:rFonts w:ascii="Sakkal Majalla" w:hAnsi="Sakkal Majalla" w:cs="Sakkal Majalla"/>
          <w:sz w:val="28"/>
          <w:szCs w:val="28"/>
        </w:rPr>
      </w:pPr>
    </w:p>
    <w:p w14:paraId="209B6A34" w14:textId="77777777" w:rsidR="003D7484" w:rsidRDefault="003D7484" w:rsidP="003C5162">
      <w:pPr>
        <w:rPr>
          <w:rFonts w:ascii="Sakkal Majalla" w:hAnsi="Sakkal Majalla" w:cs="Sakkal Majalla"/>
          <w:sz w:val="28"/>
          <w:szCs w:val="28"/>
        </w:rPr>
      </w:pPr>
    </w:p>
    <w:p w14:paraId="3892165B" w14:textId="77777777" w:rsidR="004E1616" w:rsidRPr="00D01761" w:rsidRDefault="004E1616" w:rsidP="003C5162">
      <w:pPr>
        <w:rPr>
          <w:rFonts w:ascii="Sakkal Majalla" w:hAnsi="Sakkal Majalla" w:cs="Sakkal Majalla"/>
          <w:sz w:val="28"/>
          <w:szCs w:val="28"/>
        </w:rPr>
      </w:pPr>
    </w:p>
    <w:p w14:paraId="05461D11" w14:textId="77777777" w:rsidR="003D7484" w:rsidRPr="00D01761" w:rsidRDefault="003D7484" w:rsidP="003C5162">
      <w:pPr>
        <w:rPr>
          <w:rFonts w:ascii="Sakkal Majalla" w:hAnsi="Sakkal Majalla" w:cs="Sakkal Majalla"/>
          <w:sz w:val="28"/>
          <w:szCs w:val="28"/>
          <w:rtl/>
        </w:rPr>
      </w:pPr>
    </w:p>
    <w:p w14:paraId="6DD5D649" w14:textId="0DBF85EE" w:rsidR="003D7484" w:rsidRPr="00D01761" w:rsidRDefault="00636A7B" w:rsidP="003C5162">
      <w:pPr>
        <w:rPr>
          <w:rFonts w:ascii="Sakkal Majalla" w:hAnsi="Sakkal Majalla" w:cs="Sakkal Majalla"/>
          <w:b/>
          <w:bCs/>
          <w:sz w:val="28"/>
          <w:szCs w:val="28"/>
          <w:rtl/>
        </w:rPr>
      </w:pPr>
      <w:r>
        <w:rPr>
          <w:rFonts w:ascii="Sakkal Majalla" w:hAnsi="Sakkal Majalla" w:cs="Sakkal Majalla"/>
          <w:b/>
          <w:bCs/>
          <w:sz w:val="28"/>
          <w:szCs w:val="28"/>
          <w:rtl/>
        </w:rPr>
        <w:lastRenderedPageBreak/>
        <w:t>.5.2</w:t>
      </w:r>
      <w:r w:rsidR="003D7484" w:rsidRPr="00D01761">
        <w:rPr>
          <w:rFonts w:ascii="Sakkal Majalla" w:hAnsi="Sakkal Majalla" w:cs="Sakkal Majalla"/>
          <w:b/>
          <w:bCs/>
          <w:sz w:val="28"/>
          <w:szCs w:val="28"/>
          <w:rtl/>
        </w:rPr>
        <w:t xml:space="preserve"> المراجع الأجنبية</w:t>
      </w:r>
    </w:p>
    <w:p w14:paraId="3F8AA8CE" w14:textId="77777777" w:rsidR="003D7484" w:rsidRPr="00D01761" w:rsidRDefault="003D7484" w:rsidP="003C5162">
      <w:pPr>
        <w:rPr>
          <w:rFonts w:ascii="Sakkal Majalla" w:hAnsi="Sakkal Majalla" w:cs="Sakkal Majalla"/>
          <w:sz w:val="28"/>
          <w:szCs w:val="28"/>
          <w:rtl/>
        </w:rPr>
      </w:pPr>
    </w:p>
    <w:p w14:paraId="457AAB18" w14:textId="77777777" w:rsidR="003D7484" w:rsidRPr="00D01761" w:rsidRDefault="003D7484" w:rsidP="00B16AA7">
      <w:pPr>
        <w:numPr>
          <w:ilvl w:val="0"/>
          <w:numId w:val="17"/>
        </w:numPr>
        <w:bidi w:val="0"/>
        <w:ind w:left="360"/>
        <w:contextualSpacing/>
        <w:rPr>
          <w:rFonts w:ascii="Sakkal Majalla" w:hAnsi="Sakkal Majalla" w:cs="Sakkal Majalla"/>
          <w:sz w:val="28"/>
          <w:szCs w:val="28"/>
          <w:rtl/>
        </w:rPr>
      </w:pPr>
      <w:r w:rsidRPr="00D01761">
        <w:rPr>
          <w:rFonts w:ascii="Sakkal Majalla" w:hAnsi="Sakkal Majalla" w:cs="Sakkal Majalla"/>
          <w:sz w:val="28"/>
          <w:szCs w:val="28"/>
        </w:rPr>
        <w:t xml:space="preserve">Anderson, K., Zhang, L  &amp; Miller, R  (2023 ) </w:t>
      </w:r>
      <w:r w:rsidRPr="00D01761">
        <w:rPr>
          <w:rFonts w:ascii="Sakkal Majalla" w:hAnsi="Sakkal Majalla" w:cs="Sakkal Majalla"/>
          <w:i/>
          <w:iCs/>
          <w:sz w:val="28"/>
          <w:szCs w:val="28"/>
        </w:rPr>
        <w:t>Digital Transformation in Revenue Authorities:- A Comparative Analysis of User Experience in OECD Countries. Journal of Digital Government Research</w:t>
      </w:r>
      <w:r w:rsidRPr="00D01761">
        <w:rPr>
          <w:rFonts w:ascii="Sakkal Majalla" w:hAnsi="Sakkal Majalla" w:cs="Sakkal Majalla"/>
          <w:sz w:val="28"/>
          <w:szCs w:val="28"/>
        </w:rPr>
        <w:t xml:space="preserve">  15(3), 225-250</w:t>
      </w:r>
    </w:p>
    <w:p w14:paraId="0E02A3C5" w14:textId="77777777" w:rsidR="003D7484" w:rsidRPr="00D01761" w:rsidRDefault="003D7484" w:rsidP="00B16AA7">
      <w:pPr>
        <w:numPr>
          <w:ilvl w:val="0"/>
          <w:numId w:val="17"/>
        </w:numPr>
        <w:bidi w:val="0"/>
        <w:ind w:left="360"/>
        <w:contextualSpacing/>
        <w:rPr>
          <w:rFonts w:ascii="Sakkal Majalla" w:hAnsi="Sakkal Majalla" w:cs="Sakkal Majalla"/>
          <w:sz w:val="28"/>
          <w:szCs w:val="28"/>
          <w:rtl/>
        </w:rPr>
      </w:pPr>
      <w:r w:rsidRPr="00D01761">
        <w:rPr>
          <w:rFonts w:ascii="Sakkal Majalla" w:hAnsi="Sakkal Majalla" w:cs="Sakkal Majalla"/>
          <w:sz w:val="28"/>
          <w:szCs w:val="28"/>
        </w:rPr>
        <w:t xml:space="preserve">Daft, R ، L  &amp; Lengel, R. H  (1986 ) </w:t>
      </w:r>
      <w:r w:rsidRPr="00D01761">
        <w:rPr>
          <w:rFonts w:ascii="Sakkal Majalla" w:hAnsi="Sakkal Majalla" w:cs="Sakkal Majalla"/>
          <w:i/>
          <w:iCs/>
          <w:sz w:val="28"/>
          <w:szCs w:val="28"/>
        </w:rPr>
        <w:t>Organizational Information Requirements  Media Richness and Structural Design ،</w:t>
      </w:r>
      <w:r w:rsidRPr="00D01761">
        <w:rPr>
          <w:rFonts w:ascii="Sakkal Majalla" w:hAnsi="Sakkal Majalla" w:cs="Sakkal Majalla"/>
          <w:sz w:val="28"/>
          <w:szCs w:val="28"/>
        </w:rPr>
        <w:t xml:space="preserve"> Management Science  32(5), 554-571</w:t>
      </w:r>
    </w:p>
    <w:p w14:paraId="16516D33" w14:textId="77777777" w:rsidR="003D7484" w:rsidRPr="00D01761" w:rsidRDefault="003D7484" w:rsidP="00B16AA7">
      <w:pPr>
        <w:numPr>
          <w:ilvl w:val="0"/>
          <w:numId w:val="17"/>
        </w:numPr>
        <w:bidi w:val="0"/>
        <w:ind w:left="360"/>
        <w:contextualSpacing/>
        <w:rPr>
          <w:rFonts w:ascii="Sakkal Majalla" w:hAnsi="Sakkal Majalla" w:cs="Sakkal Majalla"/>
          <w:sz w:val="28"/>
          <w:szCs w:val="28"/>
          <w:rtl/>
        </w:rPr>
      </w:pPr>
      <w:r w:rsidRPr="00D01761">
        <w:rPr>
          <w:rFonts w:ascii="Sakkal Majalla" w:hAnsi="Sakkal Majalla" w:cs="Sakkal Majalla"/>
          <w:sz w:val="28"/>
          <w:szCs w:val="28"/>
        </w:rPr>
        <w:t xml:space="preserve">Davis, F. D  (1989 ) </w:t>
      </w:r>
      <w:r w:rsidRPr="00D01761">
        <w:rPr>
          <w:rFonts w:ascii="Sakkal Majalla" w:hAnsi="Sakkal Majalla" w:cs="Sakkal Majalla"/>
          <w:i/>
          <w:iCs/>
          <w:sz w:val="28"/>
          <w:szCs w:val="28"/>
        </w:rPr>
        <w:t>Perceived Usefulness  Perceived Ease of Use  and User Acceptance of Information Technology ، MIS Quarterly</w:t>
      </w:r>
      <w:r w:rsidRPr="00D01761">
        <w:rPr>
          <w:rFonts w:ascii="Sakkal Majalla" w:hAnsi="Sakkal Majalla" w:cs="Sakkal Majalla"/>
          <w:sz w:val="28"/>
          <w:szCs w:val="28"/>
        </w:rPr>
        <w:t xml:space="preserve">  13(3), 319-340</w:t>
      </w:r>
      <w:r w:rsidRPr="00D01761">
        <w:rPr>
          <w:rFonts w:ascii="Sakkal Majalla" w:hAnsi="Sakkal Majalla" w:cs="Sakkal Majalla"/>
          <w:sz w:val="28"/>
          <w:szCs w:val="28"/>
          <w:rtl/>
        </w:rPr>
        <w:t xml:space="preserve"> </w:t>
      </w:r>
    </w:p>
    <w:p w14:paraId="4CD6EC95" w14:textId="77777777" w:rsidR="003D7484" w:rsidRPr="00D01761" w:rsidRDefault="003D7484" w:rsidP="00B16AA7">
      <w:pPr>
        <w:numPr>
          <w:ilvl w:val="0"/>
          <w:numId w:val="17"/>
        </w:numPr>
        <w:bidi w:val="0"/>
        <w:ind w:left="360"/>
        <w:contextualSpacing/>
        <w:rPr>
          <w:rFonts w:ascii="Sakkal Majalla" w:hAnsi="Sakkal Majalla" w:cs="Sakkal Majalla"/>
          <w:sz w:val="28"/>
          <w:szCs w:val="28"/>
          <w:rtl/>
        </w:rPr>
      </w:pPr>
      <w:r w:rsidRPr="00D01761">
        <w:rPr>
          <w:rFonts w:ascii="Sakkal Majalla" w:hAnsi="Sakkal Majalla" w:cs="Sakkal Majalla"/>
          <w:sz w:val="28"/>
          <w:szCs w:val="28"/>
        </w:rPr>
        <w:t xml:space="preserve">Habermas, J  (2006 ) </w:t>
      </w:r>
      <w:r w:rsidRPr="00D01761">
        <w:rPr>
          <w:rFonts w:ascii="Sakkal Majalla" w:hAnsi="Sakkal Majalla" w:cs="Sakkal Majalla"/>
          <w:i/>
          <w:iCs/>
          <w:sz w:val="28"/>
          <w:szCs w:val="28"/>
        </w:rPr>
        <w:t>Political Communication In Media Society , Communication Theory</w:t>
      </w:r>
      <w:r w:rsidRPr="00D01761">
        <w:rPr>
          <w:rFonts w:ascii="Sakkal Majalla" w:hAnsi="Sakkal Majalla" w:cs="Sakkal Majalla"/>
          <w:sz w:val="28"/>
          <w:szCs w:val="28"/>
        </w:rPr>
        <w:t>, 16(4)  411-426</w:t>
      </w:r>
      <w:r w:rsidRPr="00D01761">
        <w:rPr>
          <w:rFonts w:ascii="Sakkal Majalla" w:hAnsi="Sakkal Majalla" w:cs="Sakkal Majalla"/>
          <w:sz w:val="28"/>
          <w:szCs w:val="28"/>
          <w:rtl/>
        </w:rPr>
        <w:t xml:space="preserve">  </w:t>
      </w:r>
    </w:p>
    <w:p w14:paraId="6C3EECAA" w14:textId="77777777" w:rsidR="003D7484" w:rsidRPr="00D01761" w:rsidRDefault="003D7484" w:rsidP="00B16AA7">
      <w:pPr>
        <w:numPr>
          <w:ilvl w:val="0"/>
          <w:numId w:val="17"/>
        </w:numPr>
        <w:bidi w:val="0"/>
        <w:ind w:left="360"/>
        <w:contextualSpacing/>
        <w:rPr>
          <w:rFonts w:ascii="Sakkal Majalla" w:hAnsi="Sakkal Majalla" w:cs="Sakkal Majalla"/>
          <w:sz w:val="28"/>
          <w:szCs w:val="28"/>
          <w:rtl/>
        </w:rPr>
      </w:pPr>
      <w:r w:rsidRPr="00D01761">
        <w:rPr>
          <w:rFonts w:ascii="Sakkal Majalla" w:hAnsi="Sakkal Majalla" w:cs="Sakkal Majalla"/>
          <w:sz w:val="28"/>
          <w:szCs w:val="28"/>
        </w:rPr>
        <w:t xml:space="preserve">Katz, E  &amp; Blumler, J. G  (1974 ) </w:t>
      </w:r>
      <w:r w:rsidRPr="00D01761">
        <w:rPr>
          <w:rFonts w:ascii="Sakkal Majalla" w:hAnsi="Sakkal Majalla" w:cs="Sakkal Majalla"/>
          <w:i/>
          <w:iCs/>
          <w:sz w:val="28"/>
          <w:szCs w:val="28"/>
        </w:rPr>
        <w:t>The Uses of Mass Communications :- Current Perspectives on Gratifications Research ,</w:t>
      </w:r>
      <w:r w:rsidRPr="00D01761">
        <w:rPr>
          <w:rFonts w:ascii="Sakkal Majalla" w:hAnsi="Sakkal Majalla" w:cs="Sakkal Majalla"/>
          <w:sz w:val="28"/>
          <w:szCs w:val="28"/>
        </w:rPr>
        <w:t xml:space="preserve"> Sage Publications</w:t>
      </w:r>
      <w:r w:rsidRPr="00D01761">
        <w:rPr>
          <w:rFonts w:ascii="Sakkal Majalla" w:hAnsi="Sakkal Majalla" w:cs="Sakkal Majalla"/>
          <w:sz w:val="28"/>
          <w:szCs w:val="28"/>
          <w:rtl/>
        </w:rPr>
        <w:t xml:space="preserve">  </w:t>
      </w:r>
    </w:p>
    <w:p w14:paraId="450A1C1C" w14:textId="77777777" w:rsidR="003D7484" w:rsidRPr="00D01761" w:rsidRDefault="003D7484" w:rsidP="00B16AA7">
      <w:pPr>
        <w:numPr>
          <w:ilvl w:val="0"/>
          <w:numId w:val="17"/>
        </w:numPr>
        <w:bidi w:val="0"/>
        <w:ind w:left="360"/>
        <w:contextualSpacing/>
        <w:rPr>
          <w:rFonts w:ascii="Sakkal Majalla" w:hAnsi="Sakkal Majalla" w:cs="Sakkal Majalla"/>
          <w:sz w:val="28"/>
          <w:szCs w:val="28"/>
          <w:rtl/>
        </w:rPr>
      </w:pPr>
      <w:r w:rsidRPr="00D01761">
        <w:rPr>
          <w:rFonts w:ascii="Sakkal Majalla" w:hAnsi="Sakkal Majalla" w:cs="Sakkal Majalla"/>
          <w:sz w:val="28"/>
          <w:szCs w:val="28"/>
        </w:rPr>
        <w:t>Parasuraman, A., Zeithaml, V A  &amp; Malhotra, A. (2005 ) E-S-QUAL :-  A</w:t>
      </w:r>
      <w:r w:rsidRPr="00D01761">
        <w:rPr>
          <w:rFonts w:ascii="Sakkal Majalla" w:hAnsi="Sakkal Majalla" w:cs="Sakkal Majalla"/>
          <w:i/>
          <w:iCs/>
          <w:sz w:val="28"/>
          <w:szCs w:val="28"/>
        </w:rPr>
        <w:t xml:space="preserve"> Multiple-Item Scale for Assessing Electronic Service Quality</w:t>
      </w:r>
      <w:r w:rsidRPr="00D01761">
        <w:rPr>
          <w:rFonts w:ascii="Sakkal Majalla" w:hAnsi="Sakkal Majalla" w:cs="Sakkal Majalla"/>
          <w:sz w:val="28"/>
          <w:szCs w:val="28"/>
        </w:rPr>
        <w:t xml:space="preserve"> , Journal of Service Research  7(3 ) 213-233</w:t>
      </w:r>
      <w:r w:rsidRPr="00D01761">
        <w:rPr>
          <w:rFonts w:ascii="Sakkal Majalla" w:hAnsi="Sakkal Majalla" w:cs="Sakkal Majalla"/>
          <w:sz w:val="28"/>
          <w:szCs w:val="28"/>
          <w:rtl/>
        </w:rPr>
        <w:t xml:space="preserve"> </w:t>
      </w:r>
    </w:p>
    <w:p w14:paraId="2FE53CA8" w14:textId="77777777" w:rsidR="003D7484" w:rsidRPr="00D01761" w:rsidRDefault="003D7484" w:rsidP="00B16AA7">
      <w:pPr>
        <w:numPr>
          <w:ilvl w:val="0"/>
          <w:numId w:val="17"/>
        </w:numPr>
        <w:bidi w:val="0"/>
        <w:ind w:left="360"/>
        <w:contextualSpacing/>
        <w:rPr>
          <w:rFonts w:ascii="Sakkal Majalla" w:hAnsi="Sakkal Majalla" w:cs="Sakkal Majalla"/>
          <w:sz w:val="28"/>
          <w:szCs w:val="28"/>
          <w:rtl/>
        </w:rPr>
      </w:pPr>
      <w:r w:rsidRPr="00D01761">
        <w:rPr>
          <w:rFonts w:ascii="Sakkal Majalla" w:hAnsi="Sakkal Majalla" w:cs="Sakkal Majalla"/>
          <w:sz w:val="28"/>
          <w:szCs w:val="28"/>
        </w:rPr>
        <w:t xml:space="preserve">Rafaeli, S  &amp; Sudweeks, F  (1997 ) </w:t>
      </w:r>
      <w:r w:rsidRPr="00D01761">
        <w:rPr>
          <w:rFonts w:ascii="Sakkal Majalla" w:hAnsi="Sakkal Majalla" w:cs="Sakkal Majalla"/>
          <w:i/>
          <w:iCs/>
          <w:sz w:val="28"/>
          <w:szCs w:val="28"/>
        </w:rPr>
        <w:t>Networked Interactivity , Journal of Computer Mediated Communication</w:t>
      </w:r>
      <w:r w:rsidRPr="00D01761">
        <w:rPr>
          <w:rFonts w:ascii="Sakkal Majalla" w:hAnsi="Sakkal Majalla" w:cs="Sakkal Majalla"/>
          <w:sz w:val="28"/>
          <w:szCs w:val="28"/>
        </w:rPr>
        <w:t>, 2(4), JCMC243</w:t>
      </w:r>
    </w:p>
    <w:p w14:paraId="0854D4BF" w14:textId="77777777" w:rsidR="003D7484" w:rsidRPr="00D01761" w:rsidRDefault="003D7484" w:rsidP="00B16AA7">
      <w:pPr>
        <w:numPr>
          <w:ilvl w:val="0"/>
          <w:numId w:val="17"/>
        </w:numPr>
        <w:bidi w:val="0"/>
        <w:ind w:left="360"/>
        <w:contextualSpacing/>
        <w:rPr>
          <w:rFonts w:ascii="Sakkal Majalla" w:hAnsi="Sakkal Majalla" w:cs="Sakkal Majalla"/>
          <w:sz w:val="28"/>
          <w:szCs w:val="28"/>
          <w:rtl/>
        </w:rPr>
      </w:pPr>
      <w:r w:rsidRPr="00D01761">
        <w:rPr>
          <w:rFonts w:ascii="Sakkal Majalla" w:hAnsi="Sakkal Majalla" w:cs="Sakkal Majalla"/>
          <w:sz w:val="28"/>
          <w:szCs w:val="28"/>
        </w:rPr>
        <w:t>Rogers, E. M  (2003 ) Diffusion of Innovations (5</w:t>
      </w:r>
      <w:r w:rsidRPr="00D01761">
        <w:rPr>
          <w:rFonts w:ascii="Sakkal Majalla" w:hAnsi="Sakkal Majalla" w:cs="Sakkal Majalla"/>
          <w:sz w:val="28"/>
          <w:szCs w:val="28"/>
          <w:vertAlign w:val="superscript"/>
        </w:rPr>
        <w:t>th</w:t>
      </w:r>
      <w:r w:rsidRPr="00D01761">
        <w:rPr>
          <w:rFonts w:ascii="Sakkal Majalla" w:hAnsi="Sakkal Majalla" w:cs="Sakkal Majalla"/>
          <w:sz w:val="28"/>
          <w:szCs w:val="28"/>
        </w:rPr>
        <w:t xml:space="preserve"> ed ) Free Press</w:t>
      </w:r>
      <w:r w:rsidRPr="00D01761">
        <w:rPr>
          <w:rFonts w:ascii="Sakkal Majalla" w:hAnsi="Sakkal Majalla" w:cs="Sakkal Majalla"/>
          <w:sz w:val="28"/>
          <w:szCs w:val="28"/>
          <w:rtl/>
        </w:rPr>
        <w:t xml:space="preserve"> </w:t>
      </w:r>
    </w:p>
    <w:p w14:paraId="39726373" w14:textId="77777777" w:rsidR="003D7484" w:rsidRPr="00D01761" w:rsidRDefault="003D7484" w:rsidP="00B16AA7">
      <w:pPr>
        <w:numPr>
          <w:ilvl w:val="0"/>
          <w:numId w:val="17"/>
        </w:numPr>
        <w:bidi w:val="0"/>
        <w:ind w:left="360"/>
        <w:contextualSpacing/>
        <w:rPr>
          <w:rFonts w:ascii="Sakkal Majalla" w:hAnsi="Sakkal Majalla" w:cs="Sakkal Majalla"/>
          <w:sz w:val="28"/>
          <w:szCs w:val="28"/>
          <w:rtl/>
        </w:rPr>
      </w:pPr>
      <w:r w:rsidRPr="00D01761">
        <w:rPr>
          <w:rFonts w:ascii="Sakkal Majalla" w:hAnsi="Sakkal Majalla" w:cs="Sakkal Majalla"/>
          <w:sz w:val="28"/>
          <w:szCs w:val="28"/>
        </w:rPr>
        <w:t>Smith, J  &amp; Johnson, M  (2023 ) Digital Media Strategies in Tax Administration :-  Impact on Taxpayer Compliance and Experience. International Journal of Digital Government Research, 18(2 ) 145-170</w:t>
      </w:r>
      <w:r w:rsidRPr="00D01761">
        <w:rPr>
          <w:rFonts w:ascii="Sakkal Majalla" w:hAnsi="Sakkal Majalla" w:cs="Sakkal Majalla"/>
          <w:sz w:val="28"/>
          <w:szCs w:val="28"/>
          <w:rtl/>
        </w:rPr>
        <w:t xml:space="preserve"> </w:t>
      </w:r>
    </w:p>
    <w:p w14:paraId="745E183A" w14:textId="77777777" w:rsidR="003D7484" w:rsidRPr="00D01761" w:rsidRDefault="003D7484" w:rsidP="00B16AA7">
      <w:pPr>
        <w:numPr>
          <w:ilvl w:val="0"/>
          <w:numId w:val="17"/>
        </w:numPr>
        <w:bidi w:val="0"/>
        <w:ind w:left="360"/>
        <w:contextualSpacing/>
        <w:rPr>
          <w:rFonts w:ascii="Sakkal Majalla" w:hAnsi="Sakkal Majalla" w:cs="Sakkal Majalla"/>
          <w:sz w:val="28"/>
          <w:szCs w:val="28"/>
        </w:rPr>
      </w:pPr>
      <w:r w:rsidRPr="00D01761">
        <w:rPr>
          <w:rFonts w:ascii="Sakkal Majalla" w:hAnsi="Sakkal Majalla" w:cs="Sakkal Majalla"/>
          <w:sz w:val="28"/>
          <w:szCs w:val="28"/>
        </w:rPr>
        <w:t xml:space="preserve">Williams  R  Chen  H  &amp; Thompson, K  (2024 ) </w:t>
      </w:r>
      <w:r w:rsidRPr="00D01761">
        <w:rPr>
          <w:rFonts w:ascii="Sakkal Majalla" w:hAnsi="Sakkal Majalla" w:cs="Sakkal Majalla"/>
          <w:i/>
          <w:iCs/>
          <w:sz w:val="28"/>
          <w:szCs w:val="28"/>
        </w:rPr>
        <w:t>The Role of Digital Media in Enhancing Public Financial Awareness :-  A Global Perspective , Digital Communication Quarterly</w:t>
      </w:r>
      <w:r w:rsidRPr="00D01761">
        <w:rPr>
          <w:rFonts w:ascii="Sakkal Majalla" w:hAnsi="Sakkal Majalla" w:cs="Sakkal Majalla"/>
          <w:sz w:val="28"/>
          <w:szCs w:val="28"/>
        </w:rPr>
        <w:t>, 25(1), 78-102</w:t>
      </w:r>
      <w:r w:rsidRPr="00D01761">
        <w:rPr>
          <w:rFonts w:ascii="Sakkal Majalla" w:hAnsi="Sakkal Majalla" w:cs="Sakkal Majalla"/>
          <w:sz w:val="28"/>
          <w:szCs w:val="28"/>
          <w:rtl/>
        </w:rPr>
        <w:t xml:space="preserve"> </w:t>
      </w:r>
    </w:p>
    <w:p w14:paraId="58D46706" w14:textId="77777777" w:rsidR="003D7484" w:rsidRPr="00D01761" w:rsidRDefault="003D7484" w:rsidP="00B16AA7">
      <w:pPr>
        <w:bidi w:val="0"/>
        <w:rPr>
          <w:rFonts w:ascii="Sakkal Majalla" w:hAnsi="Sakkal Majalla" w:cs="Sakkal Majalla"/>
          <w:sz w:val="28"/>
          <w:szCs w:val="28"/>
          <w:rtl/>
        </w:rPr>
      </w:pPr>
    </w:p>
    <w:p w14:paraId="6781380E" w14:textId="77777777" w:rsidR="003D7484" w:rsidRPr="00D01761" w:rsidRDefault="003D7484" w:rsidP="00B16AA7">
      <w:pPr>
        <w:bidi w:val="0"/>
        <w:rPr>
          <w:rFonts w:ascii="Sakkal Majalla" w:hAnsi="Sakkal Majalla" w:cs="Sakkal Majalla"/>
          <w:sz w:val="28"/>
          <w:szCs w:val="28"/>
          <w:u w:val="single"/>
          <w:rtl/>
        </w:rPr>
      </w:pPr>
    </w:p>
    <w:p w14:paraId="635059FC" w14:textId="77777777" w:rsidR="003D7484" w:rsidRPr="00D01761" w:rsidRDefault="003D7484" w:rsidP="00B16AA7">
      <w:pPr>
        <w:bidi w:val="0"/>
        <w:rPr>
          <w:rFonts w:ascii="Sakkal Majalla" w:hAnsi="Sakkal Majalla" w:cs="Sakkal Majalla"/>
          <w:sz w:val="28"/>
          <w:szCs w:val="28"/>
          <w:u w:val="single"/>
          <w:rtl/>
        </w:rPr>
      </w:pPr>
    </w:p>
    <w:p w14:paraId="451EC17C" w14:textId="5989E2FB" w:rsidR="00D22171" w:rsidRDefault="00D22171" w:rsidP="00B16AA7">
      <w:pPr>
        <w:rPr>
          <w:rFonts w:ascii="Sakkal Majalla" w:hAnsi="Sakkal Majalla" w:cs="Sakkal Majalla"/>
          <w:sz w:val="28"/>
          <w:szCs w:val="28"/>
          <w:u w:val="single"/>
          <w:rtl/>
        </w:rPr>
      </w:pPr>
    </w:p>
    <w:p w14:paraId="2CD34956" w14:textId="77777777" w:rsidR="004163C7" w:rsidRDefault="004163C7" w:rsidP="00B16AA7">
      <w:pPr>
        <w:rPr>
          <w:rFonts w:ascii="Sakkal Majalla" w:hAnsi="Sakkal Majalla" w:cs="Sakkal Majalla"/>
          <w:sz w:val="28"/>
          <w:szCs w:val="28"/>
          <w:u w:val="single"/>
          <w:rtl/>
        </w:rPr>
      </w:pPr>
    </w:p>
    <w:p w14:paraId="6B778ED7" w14:textId="77777777" w:rsidR="004163C7" w:rsidRDefault="004163C7" w:rsidP="00B16AA7">
      <w:pPr>
        <w:rPr>
          <w:rFonts w:ascii="Sakkal Majalla" w:hAnsi="Sakkal Majalla" w:cs="Sakkal Majalla"/>
          <w:sz w:val="28"/>
          <w:szCs w:val="28"/>
          <w:u w:val="single"/>
          <w:rtl/>
        </w:rPr>
      </w:pPr>
    </w:p>
    <w:p w14:paraId="473CE1DD" w14:textId="77777777" w:rsidR="004163C7" w:rsidRDefault="004163C7" w:rsidP="00B16AA7">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4AC5637C" w14:textId="4B9D0D3E" w:rsidR="004163C7" w:rsidRDefault="004163C7" w:rsidP="00D12AED">
      <w:pPr>
        <w:rPr>
          <w:rFonts w:ascii="Sakkal Majalla" w:hAnsi="Sakkal Majalla" w:cs="Sakkal Majalla"/>
          <w:b/>
          <w:bCs/>
          <w:sz w:val="52"/>
          <w:szCs w:val="52"/>
          <w:u w:val="single"/>
          <w:rtl/>
        </w:rPr>
      </w:pPr>
    </w:p>
    <w:p w14:paraId="12422890" w14:textId="77777777" w:rsidR="00470DD2" w:rsidRDefault="00470DD2" w:rsidP="00D12AED">
      <w:pP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Pr>
      </w:pPr>
    </w:p>
    <w:p w14:paraId="5365E68F" w14:textId="77777777" w:rsidR="00640509" w:rsidRDefault="00640509" w:rsidP="004163C7">
      <w:pPr>
        <w:jc w:val="center"/>
        <w:rPr>
          <w:rFonts w:ascii="Sakkal Majalla" w:hAnsi="Sakkal Majalla" w:cs="Sakkal Majalla"/>
          <w:b/>
          <w:bCs/>
          <w:sz w:val="52"/>
          <w:szCs w:val="52"/>
          <w:u w:val="single"/>
        </w:rPr>
      </w:pPr>
    </w:p>
    <w:p w14:paraId="5DC48EDF" w14:textId="77777777" w:rsidR="00640509" w:rsidRDefault="00640509" w:rsidP="004163C7">
      <w:pPr>
        <w:jc w:val="center"/>
        <w:rPr>
          <w:rFonts w:ascii="Sakkal Majalla" w:hAnsi="Sakkal Majalla" w:cs="Sakkal Majalla"/>
          <w:b/>
          <w:bCs/>
          <w:sz w:val="52"/>
          <w:szCs w:val="52"/>
          <w:u w:val="single"/>
        </w:rPr>
      </w:pPr>
    </w:p>
    <w:p w14:paraId="095176F2" w14:textId="77777777" w:rsidR="00640509" w:rsidRDefault="00640509"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1B660285" w14:textId="77777777" w:rsidR="00640509" w:rsidRDefault="00640509"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387D9F10" w14:textId="0F5A31C8" w:rsidR="008D4705" w:rsidRPr="008D4705" w:rsidRDefault="00416663" w:rsidP="008717E6">
      <w:pPr>
        <w:rPr>
          <w:rFonts w:ascii="Sakkal Majalla" w:hAnsi="Sakkal Majalla" w:cs="Sakkal Majalla"/>
          <w:sz w:val="28"/>
          <w:szCs w:val="28"/>
          <w:u w:val="single"/>
        </w:rPr>
      </w:pPr>
      <w:r>
        <w:rPr>
          <w:rFonts w:ascii="Sakkal Majalla" w:hAnsi="Sakkal Majalla" w:cs="Sakkal Majalla"/>
          <w:sz w:val="28"/>
          <w:szCs w:val="28"/>
          <w:u w:val="single"/>
          <w:rtl/>
        </w:rPr>
        <w:lastRenderedPageBreak/>
        <w:t xml:space="preserve"> </w:t>
      </w:r>
      <w:r w:rsidR="008717E6">
        <w:rPr>
          <w:rFonts w:ascii="Sakkal Majalla" w:hAnsi="Sakkal Majalla" w:cs="Sakkal Majalla"/>
          <w:b/>
          <w:bCs/>
          <w:color w:val="0070C0"/>
          <w:sz w:val="28"/>
          <w:szCs w:val="28"/>
          <w:rtl/>
        </w:rPr>
        <w:t>الاستبانة</w:t>
      </w:r>
    </w:p>
    <w:p w14:paraId="464BF564" w14:textId="77777777" w:rsidR="008D4705" w:rsidRPr="008D4705" w:rsidRDefault="008D4705" w:rsidP="008717E6">
      <w:pPr>
        <w:keepNext/>
        <w:keepLines/>
        <w:spacing w:before="160" w:after="80"/>
        <w:outlineLvl w:val="1"/>
        <w:divId w:val="1002273334"/>
        <w:rPr>
          <w:rFonts w:asciiTheme="majorHAnsi" w:eastAsia="Times New Roman" w:hAnsiTheme="majorHAnsi" w:cstheme="majorBidi"/>
          <w:color w:val="0F4761" w:themeColor="accent1" w:themeShade="BF"/>
          <w:sz w:val="32"/>
          <w:szCs w:val="32"/>
        </w:rPr>
      </w:pPr>
      <w:r w:rsidRPr="008D4705">
        <w:rPr>
          <w:rFonts w:asciiTheme="majorHAnsi" w:eastAsia="Times New Roman" w:hAnsiTheme="majorHAnsi" w:cstheme="majorBidi"/>
          <w:color w:val="0F4761" w:themeColor="accent1" w:themeShade="BF"/>
          <w:sz w:val="32"/>
          <w:szCs w:val="32"/>
          <w:rtl/>
        </w:rPr>
        <w:t>دور الإعلام الرقمي في تحسين تجربة المكلفين بدفع الزكاة والضرائب</w:t>
      </w:r>
    </w:p>
    <w:p w14:paraId="6B11E03B" w14:textId="77777777" w:rsidR="008D4705" w:rsidRPr="008D4705" w:rsidRDefault="008D4705" w:rsidP="008717E6">
      <w:pPr>
        <w:divId w:val="1002273334"/>
        <w:rPr>
          <w:rFonts w:eastAsiaTheme="minorEastAsia"/>
        </w:rPr>
      </w:pPr>
      <w:r w:rsidRPr="008D4705">
        <w:rPr>
          <w:rtl/>
        </w:rPr>
        <w:t>عزيزي المشارك/المشاركة،</w:t>
      </w:r>
      <w:r w:rsidRPr="008D4705">
        <w:br/>
      </w:r>
      <w:r w:rsidRPr="008D4705">
        <w:rPr>
          <w:rtl/>
        </w:rPr>
        <w:t>السلام عليكم ورحمة الله وبركاته</w:t>
      </w:r>
    </w:p>
    <w:p w14:paraId="27D42EA5" w14:textId="77777777" w:rsidR="008D4705" w:rsidRPr="008D4705" w:rsidRDefault="008D4705" w:rsidP="008717E6">
      <w:pPr>
        <w:divId w:val="1002273334"/>
      </w:pPr>
      <w:r w:rsidRPr="008D4705">
        <w:rPr>
          <w:rtl/>
        </w:rPr>
        <w:t>آمل مشاركتكم في هذه الدراسة التي تهدف إلى تحليل دور الإعلام الرقمي في تحسين تجربة المكلفين بدفع الزكاة والضرائب عبر المنصات الإلكترونية للهيئة العامة للزكاة والضريبة والجمارك.</w:t>
      </w:r>
    </w:p>
    <w:p w14:paraId="120E497C" w14:textId="77777777" w:rsidR="008D4705" w:rsidRPr="008D4705" w:rsidRDefault="008D4705" w:rsidP="008717E6">
      <w:pPr>
        <w:divId w:val="1002273334"/>
      </w:pPr>
      <w:r w:rsidRPr="008D4705">
        <w:rPr>
          <w:rtl/>
        </w:rPr>
        <w:t>علماً بأن مشاركتكم طوعية وجميع البيانات ستعامل بسرية تامة وتستخدم لأغراض البحث العلمي فقط.</w:t>
      </w:r>
    </w:p>
    <w:p w14:paraId="4925CFD8" w14:textId="77777777" w:rsidR="008D4705" w:rsidRPr="008D4705" w:rsidRDefault="008D4705" w:rsidP="008717E6">
      <w:pPr>
        <w:keepNext/>
        <w:keepLines/>
        <w:spacing w:before="160" w:after="80"/>
        <w:outlineLvl w:val="1"/>
        <w:divId w:val="1002273334"/>
        <w:rPr>
          <w:rFonts w:asciiTheme="majorHAnsi" w:eastAsia="Times New Roman" w:hAnsiTheme="majorHAnsi" w:cstheme="majorBidi"/>
          <w:color w:val="0F4761" w:themeColor="accent1" w:themeShade="BF"/>
          <w:sz w:val="32"/>
          <w:szCs w:val="32"/>
        </w:rPr>
      </w:pPr>
      <w:r w:rsidRPr="008D4705">
        <w:rPr>
          <w:rFonts w:asciiTheme="majorHAnsi" w:eastAsia="Times New Roman" w:hAnsiTheme="majorHAnsi" w:cstheme="majorBidi"/>
          <w:color w:val="0F4761" w:themeColor="accent1" w:themeShade="BF"/>
          <w:sz w:val="32"/>
          <w:szCs w:val="32"/>
          <w:rtl/>
        </w:rPr>
        <w:t>القسم الأول: البيانات الأولية</w:t>
      </w:r>
    </w:p>
    <w:p w14:paraId="4AA37B58" w14:textId="77777777" w:rsidR="008D4705" w:rsidRPr="008D4705" w:rsidRDefault="008D4705" w:rsidP="00CF45DF">
      <w:pPr>
        <w:numPr>
          <w:ilvl w:val="0"/>
          <w:numId w:val="18"/>
        </w:numPr>
        <w:spacing w:before="100" w:beforeAutospacing="1" w:after="100" w:afterAutospacing="1"/>
        <w:divId w:val="1002273334"/>
        <w:rPr>
          <w:rFonts w:eastAsia="Times New Roman"/>
        </w:rPr>
      </w:pPr>
      <w:r w:rsidRPr="008D4705">
        <w:rPr>
          <w:rFonts w:eastAsia="Times New Roman"/>
          <w:rtl/>
        </w:rPr>
        <w:t>الجنس:</w:t>
      </w:r>
    </w:p>
    <w:p w14:paraId="7CBFABB1" w14:textId="77777777" w:rsidR="008D4705" w:rsidRPr="008D4705" w:rsidRDefault="008D4705" w:rsidP="008717E6">
      <w:pPr>
        <w:numPr>
          <w:ilvl w:val="0"/>
          <w:numId w:val="2"/>
        </w:numPr>
        <w:spacing w:before="100" w:beforeAutospacing="1" w:after="100" w:afterAutospacing="1"/>
        <w:divId w:val="1002273334"/>
        <w:rPr>
          <w:rFonts w:eastAsia="Times New Roman"/>
        </w:rPr>
      </w:pPr>
      <w:r w:rsidRPr="008D4705">
        <w:rPr>
          <w:rFonts w:eastAsia="Times New Roman"/>
          <w:rtl/>
        </w:rPr>
        <w:t>□ ذكر</w:t>
      </w:r>
    </w:p>
    <w:p w14:paraId="602AA580" w14:textId="77777777" w:rsidR="008D4705" w:rsidRPr="008D4705" w:rsidRDefault="008D4705" w:rsidP="008717E6">
      <w:pPr>
        <w:numPr>
          <w:ilvl w:val="0"/>
          <w:numId w:val="2"/>
        </w:numPr>
        <w:spacing w:before="100" w:beforeAutospacing="1" w:after="100" w:afterAutospacing="1"/>
        <w:divId w:val="1002273334"/>
        <w:rPr>
          <w:rFonts w:eastAsia="Times New Roman"/>
        </w:rPr>
      </w:pPr>
      <w:r w:rsidRPr="008D4705">
        <w:rPr>
          <w:rFonts w:eastAsia="Times New Roman"/>
          <w:rtl/>
        </w:rPr>
        <w:t>□ أنثى</w:t>
      </w:r>
    </w:p>
    <w:p w14:paraId="5F1C179C" w14:textId="77777777" w:rsidR="008D4705" w:rsidRPr="008D4705" w:rsidRDefault="008D4705" w:rsidP="008717E6">
      <w:pPr>
        <w:numPr>
          <w:ilvl w:val="0"/>
          <w:numId w:val="3"/>
        </w:numPr>
        <w:spacing w:before="100" w:beforeAutospacing="1" w:after="100" w:afterAutospacing="1"/>
        <w:divId w:val="1002273334"/>
        <w:rPr>
          <w:rFonts w:eastAsia="Times New Roman"/>
        </w:rPr>
      </w:pPr>
      <w:r w:rsidRPr="008D4705">
        <w:rPr>
          <w:rFonts w:eastAsia="Times New Roman"/>
          <w:rtl/>
        </w:rPr>
        <w:t>العمر:</w:t>
      </w:r>
    </w:p>
    <w:p w14:paraId="53C29C07" w14:textId="77777777" w:rsidR="008D4705" w:rsidRPr="008D4705" w:rsidRDefault="008D4705" w:rsidP="008717E6">
      <w:pPr>
        <w:numPr>
          <w:ilvl w:val="0"/>
          <w:numId w:val="4"/>
        </w:numPr>
        <w:spacing w:before="100" w:beforeAutospacing="1" w:after="100" w:afterAutospacing="1"/>
        <w:divId w:val="1002273334"/>
        <w:rPr>
          <w:rFonts w:eastAsia="Times New Roman"/>
        </w:rPr>
      </w:pPr>
      <w:r w:rsidRPr="008D4705">
        <w:rPr>
          <w:rFonts w:eastAsia="Times New Roman"/>
          <w:rtl/>
        </w:rPr>
        <w:t>□ أقل من 25 سنة</w:t>
      </w:r>
    </w:p>
    <w:p w14:paraId="6BE8A902" w14:textId="77777777" w:rsidR="008D4705" w:rsidRPr="008D4705" w:rsidRDefault="008D4705" w:rsidP="008717E6">
      <w:pPr>
        <w:numPr>
          <w:ilvl w:val="0"/>
          <w:numId w:val="4"/>
        </w:numPr>
        <w:spacing w:before="100" w:beforeAutospacing="1" w:after="100" w:afterAutospacing="1"/>
        <w:divId w:val="1002273334"/>
        <w:rPr>
          <w:rFonts w:eastAsia="Times New Roman"/>
        </w:rPr>
      </w:pPr>
      <w:r w:rsidRPr="008D4705">
        <w:rPr>
          <w:rFonts w:eastAsia="Times New Roman"/>
          <w:rtl/>
        </w:rPr>
        <w:t>□ 25-35 سنة</w:t>
      </w:r>
    </w:p>
    <w:p w14:paraId="57A8A437" w14:textId="77777777" w:rsidR="008D4705" w:rsidRPr="008D4705" w:rsidRDefault="008D4705" w:rsidP="008717E6">
      <w:pPr>
        <w:numPr>
          <w:ilvl w:val="0"/>
          <w:numId w:val="4"/>
        </w:numPr>
        <w:spacing w:before="100" w:beforeAutospacing="1" w:after="100" w:afterAutospacing="1"/>
        <w:divId w:val="1002273334"/>
        <w:rPr>
          <w:rFonts w:eastAsia="Times New Roman"/>
        </w:rPr>
      </w:pPr>
      <w:r w:rsidRPr="008D4705">
        <w:rPr>
          <w:rFonts w:eastAsia="Times New Roman"/>
          <w:rtl/>
        </w:rPr>
        <w:t>□ 36-45 سنة</w:t>
      </w:r>
    </w:p>
    <w:p w14:paraId="7BB0C0CC" w14:textId="77777777" w:rsidR="008D4705" w:rsidRPr="008D4705" w:rsidRDefault="008D4705" w:rsidP="008717E6">
      <w:pPr>
        <w:numPr>
          <w:ilvl w:val="0"/>
          <w:numId w:val="4"/>
        </w:numPr>
        <w:spacing w:before="100" w:beforeAutospacing="1" w:after="100" w:afterAutospacing="1"/>
        <w:divId w:val="1002273334"/>
        <w:rPr>
          <w:rFonts w:eastAsia="Times New Roman"/>
        </w:rPr>
      </w:pPr>
      <w:r w:rsidRPr="008D4705">
        <w:rPr>
          <w:rFonts w:eastAsia="Times New Roman"/>
          <w:rtl/>
        </w:rPr>
        <w:t>□ 46-55 سنة</w:t>
      </w:r>
    </w:p>
    <w:p w14:paraId="46E144C0" w14:textId="77777777" w:rsidR="008D4705" w:rsidRPr="008D4705" w:rsidRDefault="008D4705" w:rsidP="008717E6">
      <w:pPr>
        <w:numPr>
          <w:ilvl w:val="0"/>
          <w:numId w:val="4"/>
        </w:numPr>
        <w:spacing w:before="100" w:beforeAutospacing="1" w:after="100" w:afterAutospacing="1"/>
        <w:divId w:val="1002273334"/>
        <w:rPr>
          <w:rFonts w:eastAsia="Times New Roman"/>
        </w:rPr>
      </w:pPr>
      <w:r w:rsidRPr="008D4705">
        <w:rPr>
          <w:rFonts w:eastAsia="Times New Roman"/>
          <w:rtl/>
        </w:rPr>
        <w:t>□ أكثر من 55 سنة</w:t>
      </w:r>
    </w:p>
    <w:p w14:paraId="4B175024" w14:textId="77777777" w:rsidR="008D4705" w:rsidRPr="008D4705" w:rsidRDefault="008D4705" w:rsidP="008717E6">
      <w:pPr>
        <w:numPr>
          <w:ilvl w:val="0"/>
          <w:numId w:val="5"/>
        </w:numPr>
        <w:spacing w:before="100" w:beforeAutospacing="1" w:after="100" w:afterAutospacing="1"/>
        <w:divId w:val="1002273334"/>
        <w:rPr>
          <w:rFonts w:eastAsia="Times New Roman"/>
        </w:rPr>
      </w:pPr>
      <w:r w:rsidRPr="008D4705">
        <w:rPr>
          <w:rFonts w:eastAsia="Times New Roman"/>
          <w:rtl/>
        </w:rPr>
        <w:t>المستوى التعليمي:</w:t>
      </w:r>
    </w:p>
    <w:p w14:paraId="586A5F7A" w14:textId="77777777" w:rsidR="008D4705" w:rsidRPr="008D4705" w:rsidRDefault="008D4705" w:rsidP="008717E6">
      <w:pPr>
        <w:numPr>
          <w:ilvl w:val="0"/>
          <w:numId w:val="6"/>
        </w:numPr>
        <w:spacing w:before="100" w:beforeAutospacing="1" w:after="100" w:afterAutospacing="1"/>
        <w:divId w:val="1002273334"/>
        <w:rPr>
          <w:rFonts w:eastAsia="Times New Roman"/>
        </w:rPr>
      </w:pPr>
      <w:r w:rsidRPr="008D4705">
        <w:rPr>
          <w:rFonts w:eastAsia="Times New Roman"/>
          <w:rtl/>
        </w:rPr>
        <w:t>□ ثانوي أو أقل</w:t>
      </w:r>
    </w:p>
    <w:p w14:paraId="03DDA277" w14:textId="77777777" w:rsidR="008D4705" w:rsidRPr="008D4705" w:rsidRDefault="008D4705" w:rsidP="008717E6">
      <w:pPr>
        <w:numPr>
          <w:ilvl w:val="0"/>
          <w:numId w:val="6"/>
        </w:numPr>
        <w:spacing w:before="100" w:beforeAutospacing="1" w:after="100" w:afterAutospacing="1"/>
        <w:divId w:val="1002273334"/>
        <w:rPr>
          <w:rFonts w:eastAsia="Times New Roman"/>
        </w:rPr>
      </w:pPr>
      <w:r w:rsidRPr="008D4705">
        <w:rPr>
          <w:rFonts w:eastAsia="Times New Roman"/>
          <w:rtl/>
        </w:rPr>
        <w:t>□ دبلوم</w:t>
      </w:r>
    </w:p>
    <w:p w14:paraId="68AE6C38" w14:textId="77777777" w:rsidR="008D4705" w:rsidRPr="008D4705" w:rsidRDefault="008D4705" w:rsidP="008717E6">
      <w:pPr>
        <w:numPr>
          <w:ilvl w:val="0"/>
          <w:numId w:val="6"/>
        </w:numPr>
        <w:spacing w:before="100" w:beforeAutospacing="1" w:after="100" w:afterAutospacing="1"/>
        <w:divId w:val="1002273334"/>
        <w:rPr>
          <w:rFonts w:eastAsia="Times New Roman"/>
        </w:rPr>
      </w:pPr>
      <w:r w:rsidRPr="008D4705">
        <w:rPr>
          <w:rFonts w:eastAsia="Times New Roman"/>
          <w:rtl/>
        </w:rPr>
        <w:t>□ بكالوريوس</w:t>
      </w:r>
    </w:p>
    <w:p w14:paraId="067A9B01" w14:textId="77777777" w:rsidR="008D4705" w:rsidRPr="008D4705" w:rsidRDefault="008D4705" w:rsidP="008717E6">
      <w:pPr>
        <w:numPr>
          <w:ilvl w:val="0"/>
          <w:numId w:val="6"/>
        </w:numPr>
        <w:spacing w:before="100" w:beforeAutospacing="1" w:after="100" w:afterAutospacing="1"/>
        <w:divId w:val="1002273334"/>
        <w:rPr>
          <w:rFonts w:eastAsia="Times New Roman"/>
        </w:rPr>
      </w:pPr>
      <w:r w:rsidRPr="008D4705">
        <w:rPr>
          <w:rFonts w:eastAsia="Times New Roman"/>
          <w:rtl/>
        </w:rPr>
        <w:t>□ ماجستير</w:t>
      </w:r>
    </w:p>
    <w:p w14:paraId="2899361A" w14:textId="77777777" w:rsidR="008D4705" w:rsidRPr="008D4705" w:rsidRDefault="008D4705" w:rsidP="008717E6">
      <w:pPr>
        <w:numPr>
          <w:ilvl w:val="0"/>
          <w:numId w:val="6"/>
        </w:numPr>
        <w:spacing w:before="100" w:beforeAutospacing="1" w:after="100" w:afterAutospacing="1"/>
        <w:divId w:val="1002273334"/>
        <w:rPr>
          <w:rFonts w:eastAsia="Times New Roman"/>
        </w:rPr>
      </w:pPr>
      <w:r w:rsidRPr="008D4705">
        <w:rPr>
          <w:rFonts w:eastAsia="Times New Roman"/>
          <w:rtl/>
        </w:rPr>
        <w:t>□ دكتوراه</w:t>
      </w:r>
    </w:p>
    <w:p w14:paraId="18BD5AE4" w14:textId="77777777" w:rsidR="008D4705" w:rsidRPr="008D4705" w:rsidRDefault="008D4705" w:rsidP="008717E6">
      <w:pPr>
        <w:numPr>
          <w:ilvl w:val="0"/>
          <w:numId w:val="7"/>
        </w:numPr>
        <w:spacing w:before="100" w:beforeAutospacing="1" w:after="100" w:afterAutospacing="1"/>
        <w:divId w:val="1002273334"/>
        <w:rPr>
          <w:rFonts w:eastAsia="Times New Roman"/>
        </w:rPr>
      </w:pPr>
      <w:r w:rsidRPr="008D4705">
        <w:rPr>
          <w:rFonts w:eastAsia="Times New Roman"/>
          <w:rtl/>
        </w:rPr>
        <w:t>طبيعة النشاط:</w:t>
      </w:r>
    </w:p>
    <w:p w14:paraId="33548F55" w14:textId="77777777" w:rsidR="008D4705" w:rsidRPr="008D4705" w:rsidRDefault="008D4705" w:rsidP="008717E6">
      <w:pPr>
        <w:numPr>
          <w:ilvl w:val="0"/>
          <w:numId w:val="8"/>
        </w:numPr>
        <w:spacing w:before="100" w:beforeAutospacing="1" w:after="100" w:afterAutospacing="1"/>
        <w:divId w:val="1002273334"/>
        <w:rPr>
          <w:rFonts w:eastAsia="Times New Roman"/>
        </w:rPr>
      </w:pPr>
      <w:r w:rsidRPr="008D4705">
        <w:rPr>
          <w:rFonts w:eastAsia="Times New Roman"/>
          <w:rtl/>
        </w:rPr>
        <w:t>□ فرد</w:t>
      </w:r>
    </w:p>
    <w:p w14:paraId="4E0B73B0" w14:textId="77777777" w:rsidR="008D4705" w:rsidRPr="008D4705" w:rsidRDefault="008D4705" w:rsidP="008717E6">
      <w:pPr>
        <w:numPr>
          <w:ilvl w:val="0"/>
          <w:numId w:val="8"/>
        </w:numPr>
        <w:spacing w:before="100" w:beforeAutospacing="1" w:after="100" w:afterAutospacing="1"/>
        <w:divId w:val="1002273334"/>
        <w:rPr>
          <w:rFonts w:eastAsia="Times New Roman"/>
        </w:rPr>
      </w:pPr>
      <w:r w:rsidRPr="008D4705">
        <w:rPr>
          <w:rFonts w:eastAsia="Times New Roman"/>
          <w:rtl/>
        </w:rPr>
        <w:t>□ مؤسسة صغيرة</w:t>
      </w:r>
    </w:p>
    <w:p w14:paraId="28620F8A" w14:textId="77777777" w:rsidR="008D4705" w:rsidRPr="008D4705" w:rsidRDefault="008D4705" w:rsidP="008717E6">
      <w:pPr>
        <w:numPr>
          <w:ilvl w:val="0"/>
          <w:numId w:val="8"/>
        </w:numPr>
        <w:spacing w:before="100" w:beforeAutospacing="1" w:after="100" w:afterAutospacing="1"/>
        <w:divId w:val="1002273334"/>
        <w:rPr>
          <w:rFonts w:eastAsia="Times New Roman"/>
        </w:rPr>
      </w:pPr>
      <w:r w:rsidRPr="008D4705">
        <w:rPr>
          <w:rFonts w:eastAsia="Times New Roman"/>
          <w:rtl/>
        </w:rPr>
        <w:t>□ شركة متوسطة</w:t>
      </w:r>
    </w:p>
    <w:p w14:paraId="54FAEA7D" w14:textId="77777777" w:rsidR="008D4705" w:rsidRPr="008D4705" w:rsidRDefault="008D4705" w:rsidP="008717E6">
      <w:pPr>
        <w:numPr>
          <w:ilvl w:val="0"/>
          <w:numId w:val="8"/>
        </w:numPr>
        <w:spacing w:before="100" w:beforeAutospacing="1" w:after="100" w:afterAutospacing="1"/>
        <w:divId w:val="1002273334"/>
        <w:rPr>
          <w:rFonts w:eastAsia="Times New Roman"/>
        </w:rPr>
      </w:pPr>
      <w:r w:rsidRPr="008D4705">
        <w:rPr>
          <w:rFonts w:eastAsia="Times New Roman"/>
          <w:rtl/>
        </w:rPr>
        <w:t>□ شركة كبيرة</w:t>
      </w:r>
    </w:p>
    <w:p w14:paraId="39029095" w14:textId="77777777" w:rsidR="008D4705" w:rsidRPr="008D4705" w:rsidRDefault="008D4705" w:rsidP="008717E6">
      <w:pPr>
        <w:numPr>
          <w:ilvl w:val="0"/>
          <w:numId w:val="9"/>
        </w:numPr>
        <w:spacing w:before="100" w:beforeAutospacing="1" w:after="100" w:afterAutospacing="1"/>
        <w:divId w:val="1002273334"/>
        <w:rPr>
          <w:rFonts w:eastAsia="Times New Roman"/>
        </w:rPr>
      </w:pPr>
      <w:r w:rsidRPr="008D4705">
        <w:rPr>
          <w:rFonts w:eastAsia="Times New Roman"/>
          <w:rtl/>
        </w:rPr>
        <w:t>معدل استخدام المنصات الإلكترونية للهيئة:</w:t>
      </w:r>
    </w:p>
    <w:p w14:paraId="32716F6F" w14:textId="77777777" w:rsidR="008D4705" w:rsidRPr="008D4705" w:rsidRDefault="008D4705" w:rsidP="008717E6">
      <w:pPr>
        <w:numPr>
          <w:ilvl w:val="0"/>
          <w:numId w:val="10"/>
        </w:numPr>
        <w:spacing w:before="100" w:beforeAutospacing="1" w:after="100" w:afterAutospacing="1"/>
        <w:divId w:val="1002273334"/>
        <w:rPr>
          <w:rFonts w:eastAsia="Times New Roman"/>
        </w:rPr>
      </w:pPr>
      <w:r w:rsidRPr="008D4705">
        <w:rPr>
          <w:rFonts w:eastAsia="Times New Roman"/>
          <w:rtl/>
        </w:rPr>
        <w:t>□ يومياً</w:t>
      </w:r>
    </w:p>
    <w:p w14:paraId="44CCBDDB" w14:textId="77777777" w:rsidR="008D4705" w:rsidRPr="008D4705" w:rsidRDefault="008D4705" w:rsidP="008717E6">
      <w:pPr>
        <w:numPr>
          <w:ilvl w:val="0"/>
          <w:numId w:val="10"/>
        </w:numPr>
        <w:spacing w:before="100" w:beforeAutospacing="1" w:after="100" w:afterAutospacing="1"/>
        <w:divId w:val="1002273334"/>
        <w:rPr>
          <w:rFonts w:eastAsia="Times New Roman"/>
        </w:rPr>
      </w:pPr>
      <w:r w:rsidRPr="008D4705">
        <w:rPr>
          <w:rFonts w:eastAsia="Times New Roman"/>
          <w:rtl/>
        </w:rPr>
        <w:t>□ أسبوعياً</w:t>
      </w:r>
    </w:p>
    <w:p w14:paraId="7D9C4DCD" w14:textId="77777777" w:rsidR="008D4705" w:rsidRPr="008D4705" w:rsidRDefault="008D4705" w:rsidP="008717E6">
      <w:pPr>
        <w:numPr>
          <w:ilvl w:val="0"/>
          <w:numId w:val="10"/>
        </w:numPr>
        <w:spacing w:before="100" w:beforeAutospacing="1" w:after="100" w:afterAutospacing="1"/>
        <w:divId w:val="1002273334"/>
        <w:rPr>
          <w:rFonts w:eastAsia="Times New Roman"/>
        </w:rPr>
      </w:pPr>
      <w:r w:rsidRPr="008D4705">
        <w:rPr>
          <w:rFonts w:eastAsia="Times New Roman"/>
          <w:rtl/>
        </w:rPr>
        <w:t>□ شهرياً</w:t>
      </w:r>
    </w:p>
    <w:p w14:paraId="7061AA1B" w14:textId="77777777" w:rsidR="008D4705" w:rsidRPr="008D4705" w:rsidRDefault="008D4705" w:rsidP="008717E6">
      <w:pPr>
        <w:numPr>
          <w:ilvl w:val="0"/>
          <w:numId w:val="10"/>
        </w:numPr>
        <w:spacing w:before="100" w:beforeAutospacing="1" w:after="100" w:afterAutospacing="1"/>
        <w:divId w:val="1002273334"/>
        <w:rPr>
          <w:rFonts w:eastAsia="Times New Roman"/>
        </w:rPr>
      </w:pPr>
      <w:r w:rsidRPr="008D4705">
        <w:rPr>
          <w:rFonts w:eastAsia="Times New Roman"/>
          <w:rtl/>
        </w:rPr>
        <w:t>□ عند الحاجة فقط</w:t>
      </w:r>
    </w:p>
    <w:p w14:paraId="6DC7B894" w14:textId="77777777" w:rsidR="008D4705" w:rsidRPr="008D4705" w:rsidRDefault="008D4705" w:rsidP="008717E6">
      <w:pPr>
        <w:keepNext/>
        <w:keepLines/>
        <w:spacing w:before="160" w:after="80"/>
        <w:outlineLvl w:val="1"/>
        <w:divId w:val="1002273334"/>
        <w:rPr>
          <w:rFonts w:asciiTheme="majorHAnsi" w:eastAsia="Times New Roman" w:hAnsiTheme="majorHAnsi" w:cstheme="majorBidi"/>
          <w:color w:val="0F4761" w:themeColor="accent1" w:themeShade="BF"/>
          <w:sz w:val="32"/>
          <w:szCs w:val="32"/>
        </w:rPr>
      </w:pPr>
      <w:r w:rsidRPr="008D4705">
        <w:rPr>
          <w:rFonts w:asciiTheme="majorHAnsi" w:eastAsia="Times New Roman" w:hAnsiTheme="majorHAnsi" w:cstheme="majorBidi"/>
          <w:color w:val="0F4761" w:themeColor="accent1" w:themeShade="BF"/>
          <w:sz w:val="32"/>
          <w:szCs w:val="32"/>
          <w:rtl/>
        </w:rPr>
        <w:lastRenderedPageBreak/>
        <w:t>القسم الثاني: المحتوى الإعلامي الرقمي</w:t>
      </w:r>
    </w:p>
    <w:p w14:paraId="2200FFD3" w14:textId="77777777" w:rsidR="008D4705" w:rsidRPr="008D4705" w:rsidRDefault="008D4705" w:rsidP="008717E6">
      <w:pPr>
        <w:divId w:val="1002273334"/>
        <w:rPr>
          <w:rFonts w:eastAsiaTheme="minorEastAsia"/>
        </w:rPr>
      </w:pPr>
      <w:r w:rsidRPr="008D4705">
        <w:rPr>
          <w:rtl/>
        </w:rPr>
        <w:t>يرجى تحديد درجة موافقتك على العبارات التالية:</w:t>
      </w:r>
      <w:r w:rsidRPr="008D4705">
        <w:br/>
      </w:r>
      <w:r w:rsidRPr="008D4705">
        <w:rPr>
          <w:rtl/>
        </w:rPr>
        <w:t>(5=موافق بشدة، 4=موافق، 3=محايد، 2=غير موافق، 1=غير موافق بشدة)</w:t>
      </w:r>
    </w:p>
    <w:p w14:paraId="1B631773" w14:textId="77777777" w:rsidR="008D4705" w:rsidRPr="008D4705" w:rsidRDefault="008D4705" w:rsidP="008717E6">
      <w:pPr>
        <w:keepNext/>
        <w:keepLines/>
        <w:spacing w:before="160" w:after="80"/>
        <w:outlineLvl w:val="2"/>
        <w:divId w:val="1002273334"/>
        <w:rPr>
          <w:rFonts w:eastAsia="Times New Roman" w:cstheme="majorBidi"/>
          <w:color w:val="0F4761" w:themeColor="accent1" w:themeShade="BF"/>
          <w:sz w:val="28"/>
          <w:szCs w:val="28"/>
        </w:rPr>
      </w:pPr>
      <w:r w:rsidRPr="008D4705">
        <w:rPr>
          <w:rFonts w:eastAsia="Times New Roman" w:cstheme="majorBidi"/>
          <w:color w:val="0F4761" w:themeColor="accent1" w:themeShade="BF"/>
          <w:sz w:val="28"/>
          <w:szCs w:val="28"/>
          <w:rtl/>
        </w:rPr>
        <w:t>أ. جودة المحتوى</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48"/>
        <w:gridCol w:w="225"/>
        <w:gridCol w:w="225"/>
        <w:gridCol w:w="225"/>
        <w:gridCol w:w="225"/>
        <w:gridCol w:w="240"/>
      </w:tblGrid>
      <w:tr w:rsidR="008D4705" w:rsidRPr="008D4705" w14:paraId="463ED6E5" w14:textId="77777777">
        <w:trPr>
          <w:divId w:val="1002273334"/>
          <w:tblHeader/>
          <w:tblCellSpacing w:w="15" w:type="dxa"/>
        </w:trPr>
        <w:tc>
          <w:tcPr>
            <w:tcW w:w="0" w:type="auto"/>
            <w:vAlign w:val="center"/>
            <w:hideMark/>
          </w:tcPr>
          <w:p w14:paraId="4387496E" w14:textId="77777777" w:rsidR="008D4705" w:rsidRPr="008D4705" w:rsidRDefault="008D4705" w:rsidP="008717E6">
            <w:pPr>
              <w:rPr>
                <w:rFonts w:eastAsia="Times New Roman"/>
                <w:b/>
                <w:bCs/>
              </w:rPr>
            </w:pPr>
            <w:r w:rsidRPr="008D4705">
              <w:rPr>
                <w:rFonts w:eastAsia="Times New Roman"/>
                <w:b/>
                <w:bCs/>
                <w:rtl/>
              </w:rPr>
              <w:t>العبارة</w:t>
            </w:r>
          </w:p>
        </w:tc>
        <w:tc>
          <w:tcPr>
            <w:tcW w:w="0" w:type="auto"/>
            <w:vAlign w:val="center"/>
            <w:hideMark/>
          </w:tcPr>
          <w:p w14:paraId="3818D2B5" w14:textId="77777777" w:rsidR="008D4705" w:rsidRPr="008D4705" w:rsidRDefault="008D4705" w:rsidP="008717E6">
            <w:pPr>
              <w:rPr>
                <w:rFonts w:eastAsia="Times New Roman"/>
                <w:b/>
                <w:bCs/>
              </w:rPr>
            </w:pPr>
            <w:r w:rsidRPr="008D4705">
              <w:rPr>
                <w:rFonts w:eastAsia="Times New Roman"/>
                <w:b/>
                <w:bCs/>
              </w:rPr>
              <w:t>5</w:t>
            </w:r>
          </w:p>
        </w:tc>
        <w:tc>
          <w:tcPr>
            <w:tcW w:w="0" w:type="auto"/>
            <w:vAlign w:val="center"/>
            <w:hideMark/>
          </w:tcPr>
          <w:p w14:paraId="2B584A1D" w14:textId="77777777" w:rsidR="008D4705" w:rsidRPr="008D4705" w:rsidRDefault="008D4705" w:rsidP="008717E6">
            <w:pPr>
              <w:rPr>
                <w:rFonts w:eastAsia="Times New Roman"/>
                <w:b/>
                <w:bCs/>
              </w:rPr>
            </w:pPr>
            <w:r w:rsidRPr="008D4705">
              <w:rPr>
                <w:rFonts w:eastAsia="Times New Roman"/>
                <w:b/>
                <w:bCs/>
              </w:rPr>
              <w:t>4</w:t>
            </w:r>
          </w:p>
        </w:tc>
        <w:tc>
          <w:tcPr>
            <w:tcW w:w="0" w:type="auto"/>
            <w:vAlign w:val="center"/>
            <w:hideMark/>
          </w:tcPr>
          <w:p w14:paraId="752004A3" w14:textId="77777777" w:rsidR="008D4705" w:rsidRPr="008D4705" w:rsidRDefault="008D4705" w:rsidP="008717E6">
            <w:pPr>
              <w:rPr>
                <w:rFonts w:eastAsia="Times New Roman"/>
                <w:b/>
                <w:bCs/>
              </w:rPr>
            </w:pPr>
            <w:r w:rsidRPr="008D4705">
              <w:rPr>
                <w:rFonts w:eastAsia="Times New Roman"/>
                <w:b/>
                <w:bCs/>
              </w:rPr>
              <w:t>3</w:t>
            </w:r>
          </w:p>
        </w:tc>
        <w:tc>
          <w:tcPr>
            <w:tcW w:w="0" w:type="auto"/>
            <w:vAlign w:val="center"/>
            <w:hideMark/>
          </w:tcPr>
          <w:p w14:paraId="685ED3B4" w14:textId="77777777" w:rsidR="008D4705" w:rsidRPr="008D4705" w:rsidRDefault="008D4705" w:rsidP="008717E6">
            <w:pPr>
              <w:rPr>
                <w:rFonts w:eastAsia="Times New Roman"/>
                <w:b/>
                <w:bCs/>
              </w:rPr>
            </w:pPr>
            <w:r w:rsidRPr="008D4705">
              <w:rPr>
                <w:rFonts w:eastAsia="Times New Roman"/>
                <w:b/>
                <w:bCs/>
              </w:rPr>
              <w:t>2</w:t>
            </w:r>
          </w:p>
        </w:tc>
        <w:tc>
          <w:tcPr>
            <w:tcW w:w="0" w:type="auto"/>
            <w:vAlign w:val="center"/>
            <w:hideMark/>
          </w:tcPr>
          <w:p w14:paraId="18EC8F36" w14:textId="77777777" w:rsidR="008D4705" w:rsidRPr="008D4705" w:rsidRDefault="008D4705" w:rsidP="008717E6">
            <w:pPr>
              <w:rPr>
                <w:rFonts w:eastAsia="Times New Roman"/>
                <w:b/>
                <w:bCs/>
              </w:rPr>
            </w:pPr>
            <w:r w:rsidRPr="008D4705">
              <w:rPr>
                <w:rFonts w:eastAsia="Times New Roman"/>
                <w:b/>
                <w:bCs/>
              </w:rPr>
              <w:t>1</w:t>
            </w:r>
          </w:p>
        </w:tc>
      </w:tr>
      <w:tr w:rsidR="008D4705" w:rsidRPr="008D4705" w14:paraId="6B03C2EB" w14:textId="77777777">
        <w:trPr>
          <w:divId w:val="1002273334"/>
          <w:tblCellSpacing w:w="15" w:type="dxa"/>
        </w:trPr>
        <w:tc>
          <w:tcPr>
            <w:tcW w:w="0" w:type="auto"/>
            <w:vAlign w:val="center"/>
            <w:hideMark/>
          </w:tcPr>
          <w:p w14:paraId="73C6E595" w14:textId="77777777" w:rsidR="008D4705" w:rsidRPr="008D4705" w:rsidRDefault="008D4705" w:rsidP="008717E6">
            <w:pPr>
              <w:rPr>
                <w:rFonts w:eastAsia="Times New Roman"/>
              </w:rPr>
            </w:pPr>
            <w:r w:rsidRPr="008D4705">
              <w:rPr>
                <w:rFonts w:eastAsia="Times New Roman"/>
                <w:rtl/>
              </w:rPr>
              <w:t>1. المحتوى الإعلامي واضح ومفهوم</w:t>
            </w:r>
          </w:p>
        </w:tc>
        <w:tc>
          <w:tcPr>
            <w:tcW w:w="0" w:type="auto"/>
            <w:vAlign w:val="center"/>
            <w:hideMark/>
          </w:tcPr>
          <w:p w14:paraId="30626F87"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4B5D652F"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58FF9F6E"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61941341"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08B38BB8" w14:textId="77777777" w:rsidR="008D4705" w:rsidRPr="008D4705" w:rsidRDefault="008D4705" w:rsidP="008717E6">
            <w:pPr>
              <w:rPr>
                <w:rFonts w:eastAsia="Times New Roman"/>
              </w:rPr>
            </w:pPr>
            <w:r w:rsidRPr="008D4705">
              <w:rPr>
                <w:rFonts w:eastAsia="Times New Roman"/>
              </w:rPr>
              <w:t>□</w:t>
            </w:r>
          </w:p>
        </w:tc>
      </w:tr>
      <w:tr w:rsidR="008D4705" w:rsidRPr="008D4705" w14:paraId="2274777C" w14:textId="77777777">
        <w:trPr>
          <w:divId w:val="1002273334"/>
          <w:tblCellSpacing w:w="15" w:type="dxa"/>
        </w:trPr>
        <w:tc>
          <w:tcPr>
            <w:tcW w:w="0" w:type="auto"/>
            <w:vAlign w:val="center"/>
            <w:hideMark/>
          </w:tcPr>
          <w:p w14:paraId="0A59B09A" w14:textId="77777777" w:rsidR="008D4705" w:rsidRPr="008D4705" w:rsidRDefault="008D4705" w:rsidP="008717E6">
            <w:pPr>
              <w:rPr>
                <w:rFonts w:eastAsia="Times New Roman"/>
              </w:rPr>
            </w:pPr>
            <w:r w:rsidRPr="008D4705">
              <w:rPr>
                <w:rFonts w:eastAsia="Times New Roman"/>
                <w:rtl/>
              </w:rPr>
              <w:t>2. المعلومات المقدمة دقيقة وموثوقة</w:t>
            </w:r>
          </w:p>
        </w:tc>
        <w:tc>
          <w:tcPr>
            <w:tcW w:w="0" w:type="auto"/>
            <w:vAlign w:val="center"/>
            <w:hideMark/>
          </w:tcPr>
          <w:p w14:paraId="2DD8C7C2"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70741FB6"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31F178D6"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17B57CFE"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2888C82F" w14:textId="77777777" w:rsidR="008D4705" w:rsidRPr="008D4705" w:rsidRDefault="008D4705" w:rsidP="008717E6">
            <w:pPr>
              <w:rPr>
                <w:rFonts w:eastAsia="Times New Roman"/>
              </w:rPr>
            </w:pPr>
            <w:r w:rsidRPr="008D4705">
              <w:rPr>
                <w:rFonts w:eastAsia="Times New Roman"/>
              </w:rPr>
              <w:t>□</w:t>
            </w:r>
          </w:p>
        </w:tc>
      </w:tr>
      <w:tr w:rsidR="008D4705" w:rsidRPr="008D4705" w14:paraId="26BF2C7C" w14:textId="77777777">
        <w:trPr>
          <w:divId w:val="1002273334"/>
          <w:tblCellSpacing w:w="15" w:type="dxa"/>
        </w:trPr>
        <w:tc>
          <w:tcPr>
            <w:tcW w:w="0" w:type="auto"/>
            <w:vAlign w:val="center"/>
            <w:hideMark/>
          </w:tcPr>
          <w:p w14:paraId="6918A3AA" w14:textId="77777777" w:rsidR="008D4705" w:rsidRPr="008D4705" w:rsidRDefault="008D4705" w:rsidP="008717E6">
            <w:pPr>
              <w:rPr>
                <w:rFonts w:eastAsia="Times New Roman"/>
              </w:rPr>
            </w:pPr>
            <w:r w:rsidRPr="008D4705">
              <w:rPr>
                <w:rFonts w:eastAsia="Times New Roman"/>
                <w:rtl/>
              </w:rPr>
              <w:t>3. يتم تحديث المحتوى باستمرار</w:t>
            </w:r>
          </w:p>
        </w:tc>
        <w:tc>
          <w:tcPr>
            <w:tcW w:w="0" w:type="auto"/>
            <w:vAlign w:val="center"/>
            <w:hideMark/>
          </w:tcPr>
          <w:p w14:paraId="714BA5DE"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7E27322D"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40BCE434"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298B8279"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68191ECA" w14:textId="77777777" w:rsidR="008D4705" w:rsidRPr="008D4705" w:rsidRDefault="008D4705" w:rsidP="008717E6">
            <w:pPr>
              <w:rPr>
                <w:rFonts w:eastAsia="Times New Roman"/>
              </w:rPr>
            </w:pPr>
            <w:r w:rsidRPr="008D4705">
              <w:rPr>
                <w:rFonts w:eastAsia="Times New Roman"/>
              </w:rPr>
              <w:t>□</w:t>
            </w:r>
          </w:p>
        </w:tc>
      </w:tr>
      <w:tr w:rsidR="008D4705" w:rsidRPr="008D4705" w14:paraId="1A3F2239" w14:textId="77777777">
        <w:trPr>
          <w:divId w:val="1002273334"/>
          <w:tblCellSpacing w:w="15" w:type="dxa"/>
        </w:trPr>
        <w:tc>
          <w:tcPr>
            <w:tcW w:w="0" w:type="auto"/>
            <w:vAlign w:val="center"/>
            <w:hideMark/>
          </w:tcPr>
          <w:p w14:paraId="0F1A699E" w14:textId="77777777" w:rsidR="008D4705" w:rsidRPr="008D4705" w:rsidRDefault="008D4705" w:rsidP="008717E6">
            <w:pPr>
              <w:rPr>
                <w:rFonts w:eastAsia="Times New Roman"/>
              </w:rPr>
            </w:pPr>
            <w:r w:rsidRPr="008D4705">
              <w:rPr>
                <w:rFonts w:eastAsia="Times New Roman"/>
                <w:rtl/>
              </w:rPr>
              <w:t>4. المحتوى يلبي احتياجاتي المعرفية</w:t>
            </w:r>
          </w:p>
        </w:tc>
        <w:tc>
          <w:tcPr>
            <w:tcW w:w="0" w:type="auto"/>
            <w:vAlign w:val="center"/>
            <w:hideMark/>
          </w:tcPr>
          <w:p w14:paraId="03527A57"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0E2C07F7"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4A3A5697"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3B18B0C1"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3D41A40C" w14:textId="77777777" w:rsidR="008D4705" w:rsidRPr="008D4705" w:rsidRDefault="008D4705" w:rsidP="008717E6">
            <w:pPr>
              <w:rPr>
                <w:rFonts w:eastAsia="Times New Roman"/>
              </w:rPr>
            </w:pPr>
            <w:r w:rsidRPr="008D4705">
              <w:rPr>
                <w:rFonts w:eastAsia="Times New Roman"/>
              </w:rPr>
              <w:t>□</w:t>
            </w:r>
          </w:p>
        </w:tc>
      </w:tr>
      <w:tr w:rsidR="008D4705" w:rsidRPr="008D4705" w14:paraId="6981B772" w14:textId="77777777">
        <w:trPr>
          <w:divId w:val="1002273334"/>
          <w:tblCellSpacing w:w="15" w:type="dxa"/>
        </w:trPr>
        <w:tc>
          <w:tcPr>
            <w:tcW w:w="0" w:type="auto"/>
            <w:vAlign w:val="center"/>
            <w:hideMark/>
          </w:tcPr>
          <w:p w14:paraId="0310B196" w14:textId="77777777" w:rsidR="008D4705" w:rsidRPr="008D4705" w:rsidRDefault="008D4705" w:rsidP="008717E6">
            <w:pPr>
              <w:rPr>
                <w:rFonts w:eastAsia="Times New Roman"/>
              </w:rPr>
            </w:pPr>
            <w:r w:rsidRPr="008D4705">
              <w:rPr>
                <w:rFonts w:eastAsia="Times New Roman"/>
                <w:rtl/>
              </w:rPr>
              <w:t>5. لغة المحتوى سهلة وواضحة</w:t>
            </w:r>
          </w:p>
        </w:tc>
        <w:tc>
          <w:tcPr>
            <w:tcW w:w="0" w:type="auto"/>
            <w:vAlign w:val="center"/>
            <w:hideMark/>
          </w:tcPr>
          <w:p w14:paraId="327988E8"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7B85F5B6"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5D303842"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1DEB2075"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6048F23B" w14:textId="77777777" w:rsidR="008D4705" w:rsidRPr="008D4705" w:rsidRDefault="008D4705" w:rsidP="008717E6">
            <w:pPr>
              <w:rPr>
                <w:rFonts w:eastAsia="Times New Roman"/>
              </w:rPr>
            </w:pPr>
            <w:r w:rsidRPr="008D4705">
              <w:rPr>
                <w:rFonts w:eastAsia="Times New Roman"/>
              </w:rPr>
              <w:t>□</w:t>
            </w:r>
          </w:p>
        </w:tc>
      </w:tr>
    </w:tbl>
    <w:p w14:paraId="30676D7A" w14:textId="77777777" w:rsidR="008D4705" w:rsidRPr="008D4705" w:rsidRDefault="008D4705" w:rsidP="008717E6">
      <w:pPr>
        <w:keepNext/>
        <w:keepLines/>
        <w:spacing w:before="160" w:after="80"/>
        <w:outlineLvl w:val="2"/>
        <w:divId w:val="1002273334"/>
        <w:rPr>
          <w:rFonts w:eastAsia="Times New Roman" w:cstheme="majorBidi"/>
          <w:color w:val="0F4761" w:themeColor="accent1" w:themeShade="BF"/>
          <w:sz w:val="28"/>
          <w:szCs w:val="28"/>
        </w:rPr>
      </w:pPr>
      <w:r w:rsidRPr="008D4705">
        <w:rPr>
          <w:rFonts w:eastAsia="Times New Roman" w:cstheme="majorBidi"/>
          <w:color w:val="0F4761" w:themeColor="accent1" w:themeShade="BF"/>
          <w:sz w:val="28"/>
          <w:szCs w:val="28"/>
          <w:rtl/>
        </w:rPr>
        <w:t>ب. تنوع المحتوى</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47"/>
        <w:gridCol w:w="225"/>
        <w:gridCol w:w="225"/>
        <w:gridCol w:w="225"/>
        <w:gridCol w:w="225"/>
        <w:gridCol w:w="240"/>
      </w:tblGrid>
      <w:tr w:rsidR="008D4705" w:rsidRPr="008D4705" w14:paraId="6157FF6E" w14:textId="77777777">
        <w:trPr>
          <w:divId w:val="1002273334"/>
          <w:tblHeader/>
          <w:tblCellSpacing w:w="15" w:type="dxa"/>
        </w:trPr>
        <w:tc>
          <w:tcPr>
            <w:tcW w:w="0" w:type="auto"/>
            <w:vAlign w:val="center"/>
            <w:hideMark/>
          </w:tcPr>
          <w:p w14:paraId="0ADFABBA" w14:textId="77777777" w:rsidR="008D4705" w:rsidRPr="008D4705" w:rsidRDefault="008D4705" w:rsidP="008717E6">
            <w:pPr>
              <w:rPr>
                <w:rFonts w:eastAsia="Times New Roman"/>
                <w:b/>
                <w:bCs/>
              </w:rPr>
            </w:pPr>
            <w:r w:rsidRPr="008D4705">
              <w:rPr>
                <w:rFonts w:eastAsia="Times New Roman"/>
                <w:b/>
                <w:bCs/>
                <w:rtl/>
              </w:rPr>
              <w:t>العبارة</w:t>
            </w:r>
          </w:p>
        </w:tc>
        <w:tc>
          <w:tcPr>
            <w:tcW w:w="0" w:type="auto"/>
            <w:vAlign w:val="center"/>
            <w:hideMark/>
          </w:tcPr>
          <w:p w14:paraId="41CBC035" w14:textId="77777777" w:rsidR="008D4705" w:rsidRPr="008D4705" w:rsidRDefault="008D4705" w:rsidP="008717E6">
            <w:pPr>
              <w:rPr>
                <w:rFonts w:eastAsia="Times New Roman"/>
                <w:b/>
                <w:bCs/>
              </w:rPr>
            </w:pPr>
            <w:r w:rsidRPr="008D4705">
              <w:rPr>
                <w:rFonts w:eastAsia="Times New Roman"/>
                <w:b/>
                <w:bCs/>
              </w:rPr>
              <w:t>5</w:t>
            </w:r>
          </w:p>
        </w:tc>
        <w:tc>
          <w:tcPr>
            <w:tcW w:w="0" w:type="auto"/>
            <w:vAlign w:val="center"/>
            <w:hideMark/>
          </w:tcPr>
          <w:p w14:paraId="40998F97" w14:textId="77777777" w:rsidR="008D4705" w:rsidRPr="008D4705" w:rsidRDefault="008D4705" w:rsidP="008717E6">
            <w:pPr>
              <w:rPr>
                <w:rFonts w:eastAsia="Times New Roman"/>
                <w:b/>
                <w:bCs/>
              </w:rPr>
            </w:pPr>
            <w:r w:rsidRPr="008D4705">
              <w:rPr>
                <w:rFonts w:eastAsia="Times New Roman"/>
                <w:b/>
                <w:bCs/>
              </w:rPr>
              <w:t>4</w:t>
            </w:r>
          </w:p>
        </w:tc>
        <w:tc>
          <w:tcPr>
            <w:tcW w:w="0" w:type="auto"/>
            <w:vAlign w:val="center"/>
            <w:hideMark/>
          </w:tcPr>
          <w:p w14:paraId="5E2661A1" w14:textId="77777777" w:rsidR="008D4705" w:rsidRPr="008D4705" w:rsidRDefault="008D4705" w:rsidP="008717E6">
            <w:pPr>
              <w:rPr>
                <w:rFonts w:eastAsia="Times New Roman"/>
                <w:b/>
                <w:bCs/>
              </w:rPr>
            </w:pPr>
            <w:r w:rsidRPr="008D4705">
              <w:rPr>
                <w:rFonts w:eastAsia="Times New Roman"/>
                <w:b/>
                <w:bCs/>
              </w:rPr>
              <w:t>3</w:t>
            </w:r>
          </w:p>
        </w:tc>
        <w:tc>
          <w:tcPr>
            <w:tcW w:w="0" w:type="auto"/>
            <w:vAlign w:val="center"/>
            <w:hideMark/>
          </w:tcPr>
          <w:p w14:paraId="017C4C29" w14:textId="77777777" w:rsidR="008D4705" w:rsidRPr="008D4705" w:rsidRDefault="008D4705" w:rsidP="008717E6">
            <w:pPr>
              <w:rPr>
                <w:rFonts w:eastAsia="Times New Roman"/>
                <w:b/>
                <w:bCs/>
              </w:rPr>
            </w:pPr>
            <w:r w:rsidRPr="008D4705">
              <w:rPr>
                <w:rFonts w:eastAsia="Times New Roman"/>
                <w:b/>
                <w:bCs/>
              </w:rPr>
              <w:t>2</w:t>
            </w:r>
          </w:p>
        </w:tc>
        <w:tc>
          <w:tcPr>
            <w:tcW w:w="0" w:type="auto"/>
            <w:vAlign w:val="center"/>
            <w:hideMark/>
          </w:tcPr>
          <w:p w14:paraId="18827F3D" w14:textId="77777777" w:rsidR="008D4705" w:rsidRPr="008D4705" w:rsidRDefault="008D4705" w:rsidP="008717E6">
            <w:pPr>
              <w:rPr>
                <w:rFonts w:eastAsia="Times New Roman"/>
                <w:b/>
                <w:bCs/>
              </w:rPr>
            </w:pPr>
            <w:r w:rsidRPr="008D4705">
              <w:rPr>
                <w:rFonts w:eastAsia="Times New Roman"/>
                <w:b/>
                <w:bCs/>
              </w:rPr>
              <w:t>1</w:t>
            </w:r>
          </w:p>
        </w:tc>
      </w:tr>
      <w:tr w:rsidR="008D4705" w:rsidRPr="008D4705" w14:paraId="1E0F9E05" w14:textId="77777777">
        <w:trPr>
          <w:divId w:val="1002273334"/>
          <w:tblCellSpacing w:w="15" w:type="dxa"/>
        </w:trPr>
        <w:tc>
          <w:tcPr>
            <w:tcW w:w="0" w:type="auto"/>
            <w:vAlign w:val="center"/>
            <w:hideMark/>
          </w:tcPr>
          <w:p w14:paraId="07EF141D" w14:textId="77777777" w:rsidR="008D4705" w:rsidRPr="008D4705" w:rsidRDefault="008D4705" w:rsidP="008717E6">
            <w:pPr>
              <w:rPr>
                <w:rFonts w:eastAsia="Times New Roman"/>
              </w:rPr>
            </w:pPr>
            <w:r w:rsidRPr="008D4705">
              <w:rPr>
                <w:rFonts w:eastAsia="Times New Roman"/>
                <w:rtl/>
              </w:rPr>
              <w:t>1. يتوفر محتوى مرئي (فيديوهات)</w:t>
            </w:r>
          </w:p>
        </w:tc>
        <w:tc>
          <w:tcPr>
            <w:tcW w:w="0" w:type="auto"/>
            <w:vAlign w:val="center"/>
            <w:hideMark/>
          </w:tcPr>
          <w:p w14:paraId="79E3630A"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235B73EA"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067AA676"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2A50B72A"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758F85DE" w14:textId="77777777" w:rsidR="008D4705" w:rsidRPr="008D4705" w:rsidRDefault="008D4705" w:rsidP="008717E6">
            <w:pPr>
              <w:rPr>
                <w:rFonts w:eastAsia="Times New Roman"/>
              </w:rPr>
            </w:pPr>
            <w:r w:rsidRPr="008D4705">
              <w:rPr>
                <w:rFonts w:eastAsia="Times New Roman"/>
              </w:rPr>
              <w:t>□</w:t>
            </w:r>
          </w:p>
        </w:tc>
      </w:tr>
      <w:tr w:rsidR="008D4705" w:rsidRPr="008D4705" w14:paraId="706EAF1B" w14:textId="77777777">
        <w:trPr>
          <w:divId w:val="1002273334"/>
          <w:tblCellSpacing w:w="15" w:type="dxa"/>
        </w:trPr>
        <w:tc>
          <w:tcPr>
            <w:tcW w:w="0" w:type="auto"/>
            <w:vAlign w:val="center"/>
            <w:hideMark/>
          </w:tcPr>
          <w:p w14:paraId="582DEFC5" w14:textId="77777777" w:rsidR="008D4705" w:rsidRPr="008D4705" w:rsidRDefault="008D4705" w:rsidP="008717E6">
            <w:pPr>
              <w:rPr>
                <w:rFonts w:eastAsia="Times New Roman"/>
              </w:rPr>
            </w:pPr>
            <w:r w:rsidRPr="008D4705">
              <w:rPr>
                <w:rFonts w:eastAsia="Times New Roman"/>
                <w:rtl/>
              </w:rPr>
              <w:t>2. يتوفر محتوى مصور (إنفوجرافيك)</w:t>
            </w:r>
          </w:p>
        </w:tc>
        <w:tc>
          <w:tcPr>
            <w:tcW w:w="0" w:type="auto"/>
            <w:vAlign w:val="center"/>
            <w:hideMark/>
          </w:tcPr>
          <w:p w14:paraId="75543D1E"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3BB99EF6"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5B140EF8"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2B8F2480"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2D780543" w14:textId="77777777" w:rsidR="008D4705" w:rsidRPr="008D4705" w:rsidRDefault="008D4705" w:rsidP="008717E6">
            <w:pPr>
              <w:rPr>
                <w:rFonts w:eastAsia="Times New Roman"/>
              </w:rPr>
            </w:pPr>
            <w:r w:rsidRPr="008D4705">
              <w:rPr>
                <w:rFonts w:eastAsia="Times New Roman"/>
              </w:rPr>
              <w:t>□</w:t>
            </w:r>
          </w:p>
        </w:tc>
      </w:tr>
      <w:tr w:rsidR="008D4705" w:rsidRPr="008D4705" w14:paraId="28A53235" w14:textId="77777777">
        <w:trPr>
          <w:divId w:val="1002273334"/>
          <w:tblCellSpacing w:w="15" w:type="dxa"/>
        </w:trPr>
        <w:tc>
          <w:tcPr>
            <w:tcW w:w="0" w:type="auto"/>
            <w:vAlign w:val="center"/>
            <w:hideMark/>
          </w:tcPr>
          <w:p w14:paraId="6140A1DB" w14:textId="77777777" w:rsidR="008D4705" w:rsidRPr="008D4705" w:rsidRDefault="008D4705" w:rsidP="008717E6">
            <w:pPr>
              <w:rPr>
                <w:rFonts w:eastAsia="Times New Roman"/>
              </w:rPr>
            </w:pPr>
            <w:r w:rsidRPr="008D4705">
              <w:rPr>
                <w:rFonts w:eastAsia="Times New Roman"/>
                <w:rtl/>
              </w:rPr>
              <w:t>3. تتوفر أدلة إرشادية تفصيلية</w:t>
            </w:r>
          </w:p>
        </w:tc>
        <w:tc>
          <w:tcPr>
            <w:tcW w:w="0" w:type="auto"/>
            <w:vAlign w:val="center"/>
            <w:hideMark/>
          </w:tcPr>
          <w:p w14:paraId="078E42ED"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77AA34F1"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57BE0041"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2F1C9D73"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77D10477" w14:textId="77777777" w:rsidR="008D4705" w:rsidRPr="008D4705" w:rsidRDefault="008D4705" w:rsidP="008717E6">
            <w:pPr>
              <w:rPr>
                <w:rFonts w:eastAsia="Times New Roman"/>
              </w:rPr>
            </w:pPr>
            <w:r w:rsidRPr="008D4705">
              <w:rPr>
                <w:rFonts w:eastAsia="Times New Roman"/>
              </w:rPr>
              <w:t>□</w:t>
            </w:r>
          </w:p>
        </w:tc>
      </w:tr>
      <w:tr w:rsidR="008D4705" w:rsidRPr="008D4705" w14:paraId="45C1CE81" w14:textId="77777777">
        <w:trPr>
          <w:divId w:val="1002273334"/>
          <w:tblCellSpacing w:w="15" w:type="dxa"/>
        </w:trPr>
        <w:tc>
          <w:tcPr>
            <w:tcW w:w="0" w:type="auto"/>
            <w:vAlign w:val="center"/>
            <w:hideMark/>
          </w:tcPr>
          <w:p w14:paraId="6483E129" w14:textId="77777777" w:rsidR="008D4705" w:rsidRPr="008D4705" w:rsidRDefault="008D4705" w:rsidP="008717E6">
            <w:pPr>
              <w:rPr>
                <w:rFonts w:eastAsia="Times New Roman"/>
              </w:rPr>
            </w:pPr>
            <w:r w:rsidRPr="008D4705">
              <w:rPr>
                <w:rFonts w:eastAsia="Times New Roman"/>
                <w:rtl/>
              </w:rPr>
              <w:t>4. يتوفر محتوى تفاعلي</w:t>
            </w:r>
          </w:p>
        </w:tc>
        <w:tc>
          <w:tcPr>
            <w:tcW w:w="0" w:type="auto"/>
            <w:vAlign w:val="center"/>
            <w:hideMark/>
          </w:tcPr>
          <w:p w14:paraId="3261CDCB"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6D20ADCC"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19B86F23"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538C4723"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4791F71C" w14:textId="77777777" w:rsidR="008D4705" w:rsidRPr="008D4705" w:rsidRDefault="008D4705" w:rsidP="008717E6">
            <w:pPr>
              <w:rPr>
                <w:rFonts w:eastAsia="Times New Roman"/>
              </w:rPr>
            </w:pPr>
            <w:r w:rsidRPr="008D4705">
              <w:rPr>
                <w:rFonts w:eastAsia="Times New Roman"/>
              </w:rPr>
              <w:t>□</w:t>
            </w:r>
          </w:p>
        </w:tc>
      </w:tr>
      <w:tr w:rsidR="008D4705" w:rsidRPr="008D4705" w14:paraId="2DDEF9F7" w14:textId="77777777">
        <w:trPr>
          <w:divId w:val="1002273334"/>
          <w:tblCellSpacing w:w="15" w:type="dxa"/>
        </w:trPr>
        <w:tc>
          <w:tcPr>
            <w:tcW w:w="0" w:type="auto"/>
            <w:vAlign w:val="center"/>
            <w:hideMark/>
          </w:tcPr>
          <w:p w14:paraId="371C02D4" w14:textId="77777777" w:rsidR="008D4705" w:rsidRPr="008D4705" w:rsidRDefault="008D4705" w:rsidP="008717E6">
            <w:pPr>
              <w:rPr>
                <w:rFonts w:eastAsia="Times New Roman"/>
              </w:rPr>
            </w:pPr>
            <w:r w:rsidRPr="008D4705">
              <w:rPr>
                <w:rFonts w:eastAsia="Times New Roman"/>
                <w:rtl/>
              </w:rPr>
              <w:t>5. المحتوى متاح بلغات متعددة</w:t>
            </w:r>
          </w:p>
        </w:tc>
        <w:tc>
          <w:tcPr>
            <w:tcW w:w="0" w:type="auto"/>
            <w:vAlign w:val="center"/>
            <w:hideMark/>
          </w:tcPr>
          <w:p w14:paraId="48A5624C"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0BB8CAF0"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4B4E1E0C"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0EE3896E"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4A1BF6FC" w14:textId="77777777" w:rsidR="008D4705" w:rsidRPr="008D4705" w:rsidRDefault="008D4705" w:rsidP="008717E6">
            <w:pPr>
              <w:rPr>
                <w:rFonts w:eastAsia="Times New Roman"/>
              </w:rPr>
            </w:pPr>
            <w:r w:rsidRPr="008D4705">
              <w:rPr>
                <w:rFonts w:eastAsia="Times New Roman"/>
              </w:rPr>
              <w:t>□</w:t>
            </w:r>
          </w:p>
        </w:tc>
      </w:tr>
    </w:tbl>
    <w:p w14:paraId="5E283918" w14:textId="77777777" w:rsidR="008D4705" w:rsidRPr="008D4705" w:rsidRDefault="008D4705" w:rsidP="008717E6">
      <w:pPr>
        <w:keepNext/>
        <w:keepLines/>
        <w:spacing w:before="160" w:after="80"/>
        <w:outlineLvl w:val="1"/>
        <w:divId w:val="1002273334"/>
        <w:rPr>
          <w:rFonts w:asciiTheme="majorHAnsi" w:eastAsia="Times New Roman" w:hAnsiTheme="majorHAnsi" w:cstheme="majorBidi"/>
          <w:color w:val="0F4761" w:themeColor="accent1" w:themeShade="BF"/>
          <w:sz w:val="32"/>
          <w:szCs w:val="32"/>
        </w:rPr>
      </w:pPr>
      <w:r w:rsidRPr="008D4705">
        <w:rPr>
          <w:rFonts w:asciiTheme="majorHAnsi" w:eastAsia="Times New Roman" w:hAnsiTheme="majorHAnsi" w:cstheme="majorBidi"/>
          <w:color w:val="0F4761" w:themeColor="accent1" w:themeShade="BF"/>
          <w:sz w:val="32"/>
          <w:szCs w:val="32"/>
          <w:rtl/>
        </w:rPr>
        <w:t>القسم الثالث: المنصات الإلكترونية</w:t>
      </w:r>
    </w:p>
    <w:p w14:paraId="482328AE" w14:textId="77777777" w:rsidR="008D4705" w:rsidRPr="008D4705" w:rsidRDefault="008D4705" w:rsidP="008717E6">
      <w:pPr>
        <w:keepNext/>
        <w:keepLines/>
        <w:spacing w:before="160" w:after="80"/>
        <w:outlineLvl w:val="2"/>
        <w:divId w:val="1002273334"/>
        <w:rPr>
          <w:rFonts w:eastAsia="Times New Roman" w:cstheme="majorBidi"/>
          <w:color w:val="0F4761" w:themeColor="accent1" w:themeShade="BF"/>
          <w:sz w:val="28"/>
          <w:szCs w:val="28"/>
        </w:rPr>
      </w:pPr>
      <w:r w:rsidRPr="008D4705">
        <w:rPr>
          <w:rFonts w:eastAsia="Times New Roman" w:cstheme="majorBidi"/>
          <w:color w:val="0F4761" w:themeColor="accent1" w:themeShade="BF"/>
          <w:sz w:val="28"/>
          <w:szCs w:val="28"/>
          <w:rtl/>
        </w:rPr>
        <w:t>أ. سهولة الاستخدام</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04"/>
        <w:gridCol w:w="225"/>
        <w:gridCol w:w="225"/>
        <w:gridCol w:w="225"/>
        <w:gridCol w:w="225"/>
        <w:gridCol w:w="240"/>
      </w:tblGrid>
      <w:tr w:rsidR="008D4705" w:rsidRPr="008D4705" w14:paraId="3272AEFC" w14:textId="77777777">
        <w:trPr>
          <w:divId w:val="1002273334"/>
          <w:tblHeader/>
          <w:tblCellSpacing w:w="15" w:type="dxa"/>
        </w:trPr>
        <w:tc>
          <w:tcPr>
            <w:tcW w:w="0" w:type="auto"/>
            <w:vAlign w:val="center"/>
            <w:hideMark/>
          </w:tcPr>
          <w:p w14:paraId="07DC88AF" w14:textId="77777777" w:rsidR="008D4705" w:rsidRPr="008D4705" w:rsidRDefault="008D4705" w:rsidP="008717E6">
            <w:pPr>
              <w:rPr>
                <w:rFonts w:eastAsia="Times New Roman"/>
                <w:b/>
                <w:bCs/>
              </w:rPr>
            </w:pPr>
            <w:r w:rsidRPr="008D4705">
              <w:rPr>
                <w:rFonts w:eastAsia="Times New Roman"/>
                <w:b/>
                <w:bCs/>
                <w:rtl/>
              </w:rPr>
              <w:t>العبارة</w:t>
            </w:r>
          </w:p>
        </w:tc>
        <w:tc>
          <w:tcPr>
            <w:tcW w:w="0" w:type="auto"/>
            <w:vAlign w:val="center"/>
            <w:hideMark/>
          </w:tcPr>
          <w:p w14:paraId="32746383" w14:textId="77777777" w:rsidR="008D4705" w:rsidRPr="008D4705" w:rsidRDefault="008D4705" w:rsidP="008717E6">
            <w:pPr>
              <w:rPr>
                <w:rFonts w:eastAsia="Times New Roman"/>
                <w:b/>
                <w:bCs/>
              </w:rPr>
            </w:pPr>
            <w:r w:rsidRPr="008D4705">
              <w:rPr>
                <w:rFonts w:eastAsia="Times New Roman"/>
                <w:b/>
                <w:bCs/>
              </w:rPr>
              <w:t>5</w:t>
            </w:r>
          </w:p>
        </w:tc>
        <w:tc>
          <w:tcPr>
            <w:tcW w:w="0" w:type="auto"/>
            <w:vAlign w:val="center"/>
            <w:hideMark/>
          </w:tcPr>
          <w:p w14:paraId="361A6C6F" w14:textId="77777777" w:rsidR="008D4705" w:rsidRPr="008D4705" w:rsidRDefault="008D4705" w:rsidP="008717E6">
            <w:pPr>
              <w:rPr>
                <w:rFonts w:eastAsia="Times New Roman"/>
                <w:b/>
                <w:bCs/>
              </w:rPr>
            </w:pPr>
            <w:r w:rsidRPr="008D4705">
              <w:rPr>
                <w:rFonts w:eastAsia="Times New Roman"/>
                <w:b/>
                <w:bCs/>
              </w:rPr>
              <w:t>4</w:t>
            </w:r>
          </w:p>
        </w:tc>
        <w:tc>
          <w:tcPr>
            <w:tcW w:w="0" w:type="auto"/>
            <w:vAlign w:val="center"/>
            <w:hideMark/>
          </w:tcPr>
          <w:p w14:paraId="2EBEC1FB" w14:textId="77777777" w:rsidR="008D4705" w:rsidRPr="008D4705" w:rsidRDefault="008D4705" w:rsidP="008717E6">
            <w:pPr>
              <w:rPr>
                <w:rFonts w:eastAsia="Times New Roman"/>
                <w:b/>
                <w:bCs/>
              </w:rPr>
            </w:pPr>
            <w:r w:rsidRPr="008D4705">
              <w:rPr>
                <w:rFonts w:eastAsia="Times New Roman"/>
                <w:b/>
                <w:bCs/>
              </w:rPr>
              <w:t>3</w:t>
            </w:r>
          </w:p>
        </w:tc>
        <w:tc>
          <w:tcPr>
            <w:tcW w:w="0" w:type="auto"/>
            <w:vAlign w:val="center"/>
            <w:hideMark/>
          </w:tcPr>
          <w:p w14:paraId="672483FC" w14:textId="77777777" w:rsidR="008D4705" w:rsidRPr="008D4705" w:rsidRDefault="008D4705" w:rsidP="008717E6">
            <w:pPr>
              <w:rPr>
                <w:rFonts w:eastAsia="Times New Roman"/>
                <w:b/>
                <w:bCs/>
              </w:rPr>
            </w:pPr>
            <w:r w:rsidRPr="008D4705">
              <w:rPr>
                <w:rFonts w:eastAsia="Times New Roman"/>
                <w:b/>
                <w:bCs/>
              </w:rPr>
              <w:t>2</w:t>
            </w:r>
          </w:p>
        </w:tc>
        <w:tc>
          <w:tcPr>
            <w:tcW w:w="0" w:type="auto"/>
            <w:vAlign w:val="center"/>
            <w:hideMark/>
          </w:tcPr>
          <w:p w14:paraId="7EE85786" w14:textId="77777777" w:rsidR="008D4705" w:rsidRPr="008D4705" w:rsidRDefault="008D4705" w:rsidP="008717E6">
            <w:pPr>
              <w:rPr>
                <w:rFonts w:eastAsia="Times New Roman"/>
                <w:b/>
                <w:bCs/>
              </w:rPr>
            </w:pPr>
            <w:r w:rsidRPr="008D4705">
              <w:rPr>
                <w:rFonts w:eastAsia="Times New Roman"/>
                <w:b/>
                <w:bCs/>
              </w:rPr>
              <w:t>1</w:t>
            </w:r>
          </w:p>
        </w:tc>
      </w:tr>
      <w:tr w:rsidR="008D4705" w:rsidRPr="008D4705" w14:paraId="7AF7FE05" w14:textId="77777777">
        <w:trPr>
          <w:divId w:val="1002273334"/>
          <w:tblCellSpacing w:w="15" w:type="dxa"/>
        </w:trPr>
        <w:tc>
          <w:tcPr>
            <w:tcW w:w="0" w:type="auto"/>
            <w:vAlign w:val="center"/>
            <w:hideMark/>
          </w:tcPr>
          <w:p w14:paraId="74AFC466" w14:textId="77777777" w:rsidR="008D4705" w:rsidRPr="008D4705" w:rsidRDefault="008D4705" w:rsidP="008717E6">
            <w:pPr>
              <w:rPr>
                <w:rFonts w:eastAsia="Times New Roman"/>
              </w:rPr>
            </w:pPr>
            <w:r w:rsidRPr="008D4705">
              <w:rPr>
                <w:rFonts w:eastAsia="Times New Roman"/>
                <w:rtl/>
              </w:rPr>
              <w:t>1. تصميم المنصة سهل وواضح</w:t>
            </w:r>
          </w:p>
        </w:tc>
        <w:tc>
          <w:tcPr>
            <w:tcW w:w="0" w:type="auto"/>
            <w:vAlign w:val="center"/>
            <w:hideMark/>
          </w:tcPr>
          <w:p w14:paraId="160E6881"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41CBE279"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45BC0BFB"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5A2475B9"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43C5165E" w14:textId="77777777" w:rsidR="008D4705" w:rsidRPr="008D4705" w:rsidRDefault="008D4705" w:rsidP="008717E6">
            <w:pPr>
              <w:rPr>
                <w:rFonts w:eastAsia="Times New Roman"/>
              </w:rPr>
            </w:pPr>
            <w:r w:rsidRPr="008D4705">
              <w:rPr>
                <w:rFonts w:eastAsia="Times New Roman"/>
              </w:rPr>
              <w:t>□</w:t>
            </w:r>
          </w:p>
        </w:tc>
      </w:tr>
      <w:tr w:rsidR="008D4705" w:rsidRPr="008D4705" w14:paraId="355253B4" w14:textId="77777777">
        <w:trPr>
          <w:divId w:val="1002273334"/>
          <w:tblCellSpacing w:w="15" w:type="dxa"/>
        </w:trPr>
        <w:tc>
          <w:tcPr>
            <w:tcW w:w="0" w:type="auto"/>
            <w:vAlign w:val="center"/>
            <w:hideMark/>
          </w:tcPr>
          <w:p w14:paraId="16D8F8E9" w14:textId="77777777" w:rsidR="008D4705" w:rsidRPr="008D4705" w:rsidRDefault="008D4705" w:rsidP="008717E6">
            <w:pPr>
              <w:rPr>
                <w:rFonts w:eastAsia="Times New Roman"/>
              </w:rPr>
            </w:pPr>
            <w:r w:rsidRPr="008D4705">
              <w:rPr>
                <w:rFonts w:eastAsia="Times New Roman"/>
                <w:rtl/>
              </w:rPr>
              <w:t>2. التنقل بين الصفحات سلس</w:t>
            </w:r>
          </w:p>
        </w:tc>
        <w:tc>
          <w:tcPr>
            <w:tcW w:w="0" w:type="auto"/>
            <w:vAlign w:val="center"/>
            <w:hideMark/>
          </w:tcPr>
          <w:p w14:paraId="1CD1B61F"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344494EF"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46126E37"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4C1B0235"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43307702" w14:textId="77777777" w:rsidR="008D4705" w:rsidRPr="008D4705" w:rsidRDefault="008D4705" w:rsidP="008717E6">
            <w:pPr>
              <w:rPr>
                <w:rFonts w:eastAsia="Times New Roman"/>
              </w:rPr>
            </w:pPr>
            <w:r w:rsidRPr="008D4705">
              <w:rPr>
                <w:rFonts w:eastAsia="Times New Roman"/>
              </w:rPr>
              <w:t>□</w:t>
            </w:r>
          </w:p>
        </w:tc>
      </w:tr>
      <w:tr w:rsidR="008D4705" w:rsidRPr="008D4705" w14:paraId="6C4646BA" w14:textId="77777777">
        <w:trPr>
          <w:divId w:val="1002273334"/>
          <w:tblCellSpacing w:w="15" w:type="dxa"/>
        </w:trPr>
        <w:tc>
          <w:tcPr>
            <w:tcW w:w="0" w:type="auto"/>
            <w:vAlign w:val="center"/>
            <w:hideMark/>
          </w:tcPr>
          <w:p w14:paraId="32620146" w14:textId="77777777" w:rsidR="008D4705" w:rsidRPr="008D4705" w:rsidRDefault="008D4705" w:rsidP="008717E6">
            <w:pPr>
              <w:rPr>
                <w:rFonts w:eastAsia="Times New Roman"/>
              </w:rPr>
            </w:pPr>
            <w:r w:rsidRPr="008D4705">
              <w:rPr>
                <w:rFonts w:eastAsia="Times New Roman"/>
                <w:rtl/>
              </w:rPr>
              <w:t>3. الوصول للخدمات سريع</w:t>
            </w:r>
          </w:p>
        </w:tc>
        <w:tc>
          <w:tcPr>
            <w:tcW w:w="0" w:type="auto"/>
            <w:vAlign w:val="center"/>
            <w:hideMark/>
          </w:tcPr>
          <w:p w14:paraId="74D7AEF2"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115F75EC"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163BA9E4"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09F14A6D"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08C0ECBA" w14:textId="77777777" w:rsidR="008D4705" w:rsidRPr="008D4705" w:rsidRDefault="008D4705" w:rsidP="008717E6">
            <w:pPr>
              <w:rPr>
                <w:rFonts w:eastAsia="Times New Roman"/>
              </w:rPr>
            </w:pPr>
            <w:r w:rsidRPr="008D4705">
              <w:rPr>
                <w:rFonts w:eastAsia="Times New Roman"/>
              </w:rPr>
              <w:t>□</w:t>
            </w:r>
          </w:p>
        </w:tc>
      </w:tr>
      <w:tr w:rsidR="008D4705" w:rsidRPr="008D4705" w14:paraId="1CB3A5D6" w14:textId="77777777">
        <w:trPr>
          <w:divId w:val="1002273334"/>
          <w:tblCellSpacing w:w="15" w:type="dxa"/>
        </w:trPr>
        <w:tc>
          <w:tcPr>
            <w:tcW w:w="0" w:type="auto"/>
            <w:vAlign w:val="center"/>
            <w:hideMark/>
          </w:tcPr>
          <w:p w14:paraId="5F143F63" w14:textId="77777777" w:rsidR="008D4705" w:rsidRPr="008D4705" w:rsidRDefault="008D4705" w:rsidP="008717E6">
            <w:pPr>
              <w:rPr>
                <w:rFonts w:eastAsia="Times New Roman"/>
              </w:rPr>
            </w:pPr>
            <w:r w:rsidRPr="008D4705">
              <w:rPr>
                <w:rFonts w:eastAsia="Times New Roman"/>
                <w:rtl/>
              </w:rPr>
              <w:t>4. خطوات المعاملات واضحة</w:t>
            </w:r>
          </w:p>
        </w:tc>
        <w:tc>
          <w:tcPr>
            <w:tcW w:w="0" w:type="auto"/>
            <w:vAlign w:val="center"/>
            <w:hideMark/>
          </w:tcPr>
          <w:p w14:paraId="26D08F82"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2A1E4033"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6591B36D"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219D40B4"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28C806A5" w14:textId="77777777" w:rsidR="008D4705" w:rsidRPr="008D4705" w:rsidRDefault="008D4705" w:rsidP="008717E6">
            <w:pPr>
              <w:rPr>
                <w:rFonts w:eastAsia="Times New Roman"/>
              </w:rPr>
            </w:pPr>
            <w:r w:rsidRPr="008D4705">
              <w:rPr>
                <w:rFonts w:eastAsia="Times New Roman"/>
              </w:rPr>
              <w:t>□</w:t>
            </w:r>
          </w:p>
        </w:tc>
      </w:tr>
      <w:tr w:rsidR="008D4705" w:rsidRPr="008D4705" w14:paraId="3BA4D67F" w14:textId="77777777">
        <w:trPr>
          <w:divId w:val="1002273334"/>
          <w:tblCellSpacing w:w="15" w:type="dxa"/>
        </w:trPr>
        <w:tc>
          <w:tcPr>
            <w:tcW w:w="0" w:type="auto"/>
            <w:vAlign w:val="center"/>
            <w:hideMark/>
          </w:tcPr>
          <w:p w14:paraId="32EDB791" w14:textId="77777777" w:rsidR="008D4705" w:rsidRPr="008D4705" w:rsidRDefault="008D4705" w:rsidP="008717E6">
            <w:pPr>
              <w:rPr>
                <w:rFonts w:eastAsia="Times New Roman"/>
              </w:rPr>
            </w:pPr>
            <w:r w:rsidRPr="008D4705">
              <w:rPr>
                <w:rFonts w:eastAsia="Times New Roman"/>
                <w:rtl/>
              </w:rPr>
              <w:t>5. نظام البحث في المنصة فعال</w:t>
            </w:r>
          </w:p>
        </w:tc>
        <w:tc>
          <w:tcPr>
            <w:tcW w:w="0" w:type="auto"/>
            <w:vAlign w:val="center"/>
            <w:hideMark/>
          </w:tcPr>
          <w:p w14:paraId="64A811B0"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1EBB68E0"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16B32E59"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7305BF0E"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3E7F7B2A" w14:textId="77777777" w:rsidR="008D4705" w:rsidRPr="008D4705" w:rsidRDefault="008D4705" w:rsidP="008717E6">
            <w:pPr>
              <w:rPr>
                <w:rFonts w:eastAsia="Times New Roman"/>
              </w:rPr>
            </w:pPr>
            <w:r w:rsidRPr="008D4705">
              <w:rPr>
                <w:rFonts w:eastAsia="Times New Roman"/>
              </w:rPr>
              <w:t>□</w:t>
            </w:r>
          </w:p>
        </w:tc>
      </w:tr>
    </w:tbl>
    <w:p w14:paraId="3DC5909E" w14:textId="77777777" w:rsidR="008D4705" w:rsidRPr="008D4705" w:rsidRDefault="008D4705" w:rsidP="008717E6">
      <w:pPr>
        <w:keepNext/>
        <w:keepLines/>
        <w:spacing w:before="160" w:after="80"/>
        <w:outlineLvl w:val="2"/>
        <w:divId w:val="1002273334"/>
        <w:rPr>
          <w:rFonts w:eastAsia="Times New Roman" w:cstheme="majorBidi"/>
          <w:color w:val="0F4761" w:themeColor="accent1" w:themeShade="BF"/>
          <w:sz w:val="28"/>
          <w:szCs w:val="28"/>
        </w:rPr>
      </w:pPr>
      <w:r w:rsidRPr="008D4705">
        <w:rPr>
          <w:rFonts w:eastAsia="Times New Roman" w:cstheme="majorBidi"/>
          <w:color w:val="0F4761" w:themeColor="accent1" w:themeShade="BF"/>
          <w:sz w:val="28"/>
          <w:szCs w:val="28"/>
          <w:rtl/>
        </w:rPr>
        <w:lastRenderedPageBreak/>
        <w:t>ب. الأداء التقني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60"/>
        <w:gridCol w:w="225"/>
        <w:gridCol w:w="225"/>
        <w:gridCol w:w="225"/>
        <w:gridCol w:w="225"/>
        <w:gridCol w:w="240"/>
      </w:tblGrid>
      <w:tr w:rsidR="008D4705" w:rsidRPr="008D4705" w14:paraId="52F6F9AD" w14:textId="77777777">
        <w:trPr>
          <w:divId w:val="1002273334"/>
          <w:tblHeader/>
          <w:tblCellSpacing w:w="15" w:type="dxa"/>
        </w:trPr>
        <w:tc>
          <w:tcPr>
            <w:tcW w:w="0" w:type="auto"/>
            <w:vAlign w:val="center"/>
            <w:hideMark/>
          </w:tcPr>
          <w:p w14:paraId="5F49C601" w14:textId="77777777" w:rsidR="008D4705" w:rsidRPr="008D4705" w:rsidRDefault="008D4705" w:rsidP="008717E6">
            <w:pPr>
              <w:rPr>
                <w:rFonts w:eastAsia="Times New Roman"/>
                <w:b/>
                <w:bCs/>
              </w:rPr>
            </w:pPr>
            <w:r w:rsidRPr="008D4705">
              <w:rPr>
                <w:rFonts w:eastAsia="Times New Roman"/>
                <w:b/>
                <w:bCs/>
                <w:rtl/>
              </w:rPr>
              <w:t>العبارة</w:t>
            </w:r>
          </w:p>
        </w:tc>
        <w:tc>
          <w:tcPr>
            <w:tcW w:w="0" w:type="auto"/>
            <w:vAlign w:val="center"/>
            <w:hideMark/>
          </w:tcPr>
          <w:p w14:paraId="2C3DEE94" w14:textId="77777777" w:rsidR="008D4705" w:rsidRPr="008D4705" w:rsidRDefault="008D4705" w:rsidP="008717E6">
            <w:pPr>
              <w:rPr>
                <w:rFonts w:eastAsia="Times New Roman"/>
                <w:b/>
                <w:bCs/>
              </w:rPr>
            </w:pPr>
            <w:r w:rsidRPr="008D4705">
              <w:rPr>
                <w:rFonts w:eastAsia="Times New Roman"/>
                <w:b/>
                <w:bCs/>
              </w:rPr>
              <w:t>5</w:t>
            </w:r>
          </w:p>
        </w:tc>
        <w:tc>
          <w:tcPr>
            <w:tcW w:w="0" w:type="auto"/>
            <w:vAlign w:val="center"/>
            <w:hideMark/>
          </w:tcPr>
          <w:p w14:paraId="5EF671EA" w14:textId="77777777" w:rsidR="008D4705" w:rsidRPr="008D4705" w:rsidRDefault="008D4705" w:rsidP="008717E6">
            <w:pPr>
              <w:rPr>
                <w:rFonts w:eastAsia="Times New Roman"/>
                <w:b/>
                <w:bCs/>
              </w:rPr>
            </w:pPr>
            <w:r w:rsidRPr="008D4705">
              <w:rPr>
                <w:rFonts w:eastAsia="Times New Roman"/>
                <w:b/>
                <w:bCs/>
              </w:rPr>
              <w:t>4</w:t>
            </w:r>
          </w:p>
        </w:tc>
        <w:tc>
          <w:tcPr>
            <w:tcW w:w="0" w:type="auto"/>
            <w:vAlign w:val="center"/>
            <w:hideMark/>
          </w:tcPr>
          <w:p w14:paraId="2F7D0928" w14:textId="77777777" w:rsidR="008D4705" w:rsidRPr="008D4705" w:rsidRDefault="008D4705" w:rsidP="008717E6">
            <w:pPr>
              <w:rPr>
                <w:rFonts w:eastAsia="Times New Roman"/>
                <w:b/>
                <w:bCs/>
              </w:rPr>
            </w:pPr>
            <w:r w:rsidRPr="008D4705">
              <w:rPr>
                <w:rFonts w:eastAsia="Times New Roman"/>
                <w:b/>
                <w:bCs/>
              </w:rPr>
              <w:t>3</w:t>
            </w:r>
          </w:p>
        </w:tc>
        <w:tc>
          <w:tcPr>
            <w:tcW w:w="0" w:type="auto"/>
            <w:vAlign w:val="center"/>
            <w:hideMark/>
          </w:tcPr>
          <w:p w14:paraId="6AD513A1" w14:textId="77777777" w:rsidR="008D4705" w:rsidRPr="008D4705" w:rsidRDefault="008D4705" w:rsidP="008717E6">
            <w:pPr>
              <w:rPr>
                <w:rFonts w:eastAsia="Times New Roman"/>
                <w:b/>
                <w:bCs/>
              </w:rPr>
            </w:pPr>
            <w:r w:rsidRPr="008D4705">
              <w:rPr>
                <w:rFonts w:eastAsia="Times New Roman"/>
                <w:b/>
                <w:bCs/>
              </w:rPr>
              <w:t>2</w:t>
            </w:r>
          </w:p>
        </w:tc>
        <w:tc>
          <w:tcPr>
            <w:tcW w:w="0" w:type="auto"/>
            <w:vAlign w:val="center"/>
            <w:hideMark/>
          </w:tcPr>
          <w:p w14:paraId="0B5EE800" w14:textId="77777777" w:rsidR="008D4705" w:rsidRPr="008D4705" w:rsidRDefault="008D4705" w:rsidP="008717E6">
            <w:pPr>
              <w:rPr>
                <w:rFonts w:eastAsia="Times New Roman"/>
                <w:b/>
                <w:bCs/>
              </w:rPr>
            </w:pPr>
            <w:r w:rsidRPr="008D4705">
              <w:rPr>
                <w:rFonts w:eastAsia="Times New Roman"/>
                <w:b/>
                <w:bCs/>
              </w:rPr>
              <w:t>1</w:t>
            </w:r>
          </w:p>
        </w:tc>
      </w:tr>
      <w:tr w:rsidR="008D4705" w:rsidRPr="008D4705" w14:paraId="1D553E43" w14:textId="77777777">
        <w:trPr>
          <w:divId w:val="1002273334"/>
          <w:tblCellSpacing w:w="15" w:type="dxa"/>
        </w:trPr>
        <w:tc>
          <w:tcPr>
            <w:tcW w:w="0" w:type="auto"/>
            <w:vAlign w:val="center"/>
            <w:hideMark/>
          </w:tcPr>
          <w:p w14:paraId="67D54C18" w14:textId="77777777" w:rsidR="008D4705" w:rsidRPr="008D4705" w:rsidRDefault="008D4705" w:rsidP="008717E6">
            <w:pPr>
              <w:rPr>
                <w:rFonts w:eastAsia="Times New Roman"/>
              </w:rPr>
            </w:pPr>
            <w:r w:rsidRPr="008D4705">
              <w:rPr>
                <w:rFonts w:eastAsia="Times New Roman"/>
                <w:rtl/>
              </w:rPr>
              <w:t>1. المنصة تعمل بسرعة مناسبة</w:t>
            </w:r>
          </w:p>
        </w:tc>
        <w:tc>
          <w:tcPr>
            <w:tcW w:w="0" w:type="auto"/>
            <w:vAlign w:val="center"/>
            <w:hideMark/>
          </w:tcPr>
          <w:p w14:paraId="7CD52449"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17DDF01F"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38518272"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2A061732"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46B4B374" w14:textId="77777777" w:rsidR="008D4705" w:rsidRPr="008D4705" w:rsidRDefault="008D4705" w:rsidP="008717E6">
            <w:pPr>
              <w:rPr>
                <w:rFonts w:eastAsia="Times New Roman"/>
              </w:rPr>
            </w:pPr>
            <w:r w:rsidRPr="008D4705">
              <w:rPr>
                <w:rFonts w:eastAsia="Times New Roman"/>
              </w:rPr>
              <w:t>□</w:t>
            </w:r>
          </w:p>
        </w:tc>
      </w:tr>
      <w:tr w:rsidR="008D4705" w:rsidRPr="008D4705" w14:paraId="493E92D7" w14:textId="77777777">
        <w:trPr>
          <w:divId w:val="1002273334"/>
          <w:tblCellSpacing w:w="15" w:type="dxa"/>
        </w:trPr>
        <w:tc>
          <w:tcPr>
            <w:tcW w:w="0" w:type="auto"/>
            <w:vAlign w:val="center"/>
            <w:hideMark/>
          </w:tcPr>
          <w:p w14:paraId="6A425100" w14:textId="77777777" w:rsidR="008D4705" w:rsidRPr="008D4705" w:rsidRDefault="008D4705" w:rsidP="008717E6">
            <w:pPr>
              <w:rPr>
                <w:rFonts w:eastAsia="Times New Roman"/>
              </w:rPr>
            </w:pPr>
            <w:r w:rsidRPr="008D4705">
              <w:rPr>
                <w:rFonts w:eastAsia="Times New Roman"/>
                <w:rtl/>
              </w:rPr>
              <w:t>2. لا توجد أعطال متكررة</w:t>
            </w:r>
          </w:p>
        </w:tc>
        <w:tc>
          <w:tcPr>
            <w:tcW w:w="0" w:type="auto"/>
            <w:vAlign w:val="center"/>
            <w:hideMark/>
          </w:tcPr>
          <w:p w14:paraId="0D2A63D7"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2E44E5BB"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242DFA5F"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12EAD446"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55DE3907" w14:textId="77777777" w:rsidR="008D4705" w:rsidRPr="008D4705" w:rsidRDefault="008D4705" w:rsidP="008717E6">
            <w:pPr>
              <w:rPr>
                <w:rFonts w:eastAsia="Times New Roman"/>
              </w:rPr>
            </w:pPr>
            <w:r w:rsidRPr="008D4705">
              <w:rPr>
                <w:rFonts w:eastAsia="Times New Roman"/>
              </w:rPr>
              <w:t>□</w:t>
            </w:r>
          </w:p>
        </w:tc>
      </w:tr>
      <w:tr w:rsidR="008D4705" w:rsidRPr="008D4705" w14:paraId="1CA9F81C" w14:textId="77777777">
        <w:trPr>
          <w:divId w:val="1002273334"/>
          <w:tblCellSpacing w:w="15" w:type="dxa"/>
        </w:trPr>
        <w:tc>
          <w:tcPr>
            <w:tcW w:w="0" w:type="auto"/>
            <w:vAlign w:val="center"/>
            <w:hideMark/>
          </w:tcPr>
          <w:p w14:paraId="00941F05" w14:textId="77777777" w:rsidR="008D4705" w:rsidRPr="008D4705" w:rsidRDefault="008D4705" w:rsidP="008717E6">
            <w:pPr>
              <w:rPr>
                <w:rFonts w:eastAsia="Times New Roman"/>
              </w:rPr>
            </w:pPr>
            <w:r w:rsidRPr="008D4705">
              <w:rPr>
                <w:rFonts w:eastAsia="Times New Roman"/>
                <w:rtl/>
              </w:rPr>
              <w:t>3. المنصة متوافقة مع كل الأجهزة</w:t>
            </w:r>
          </w:p>
        </w:tc>
        <w:tc>
          <w:tcPr>
            <w:tcW w:w="0" w:type="auto"/>
            <w:vAlign w:val="center"/>
            <w:hideMark/>
          </w:tcPr>
          <w:p w14:paraId="4D76BF48"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5F951D66"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7695BB1A"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6937C79C"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1BF18C8F" w14:textId="77777777" w:rsidR="008D4705" w:rsidRPr="008D4705" w:rsidRDefault="008D4705" w:rsidP="008717E6">
            <w:pPr>
              <w:rPr>
                <w:rFonts w:eastAsia="Times New Roman"/>
              </w:rPr>
            </w:pPr>
            <w:r w:rsidRPr="008D4705">
              <w:rPr>
                <w:rFonts w:eastAsia="Times New Roman"/>
              </w:rPr>
              <w:t>□</w:t>
            </w:r>
          </w:p>
        </w:tc>
      </w:tr>
      <w:tr w:rsidR="008D4705" w:rsidRPr="008D4705" w14:paraId="0689F503" w14:textId="77777777">
        <w:trPr>
          <w:divId w:val="1002273334"/>
          <w:tblCellSpacing w:w="15" w:type="dxa"/>
        </w:trPr>
        <w:tc>
          <w:tcPr>
            <w:tcW w:w="0" w:type="auto"/>
            <w:vAlign w:val="center"/>
            <w:hideMark/>
          </w:tcPr>
          <w:p w14:paraId="3F9FF974" w14:textId="77777777" w:rsidR="008D4705" w:rsidRPr="008D4705" w:rsidRDefault="008D4705" w:rsidP="008717E6">
            <w:pPr>
              <w:rPr>
                <w:rFonts w:eastAsia="Times New Roman"/>
              </w:rPr>
            </w:pPr>
            <w:r w:rsidRPr="008D4705">
              <w:rPr>
                <w:rFonts w:eastAsia="Times New Roman"/>
                <w:rtl/>
              </w:rPr>
              <w:t>4. حفظ البيانات آمن</w:t>
            </w:r>
          </w:p>
        </w:tc>
        <w:tc>
          <w:tcPr>
            <w:tcW w:w="0" w:type="auto"/>
            <w:vAlign w:val="center"/>
            <w:hideMark/>
          </w:tcPr>
          <w:p w14:paraId="7731A237"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46291855"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31975490"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1593F06E"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677B76D0" w14:textId="77777777" w:rsidR="008D4705" w:rsidRPr="008D4705" w:rsidRDefault="008D4705" w:rsidP="008717E6">
            <w:pPr>
              <w:rPr>
                <w:rFonts w:eastAsia="Times New Roman"/>
              </w:rPr>
            </w:pPr>
            <w:r w:rsidRPr="008D4705">
              <w:rPr>
                <w:rFonts w:eastAsia="Times New Roman"/>
              </w:rPr>
              <w:t>□</w:t>
            </w:r>
          </w:p>
        </w:tc>
      </w:tr>
      <w:tr w:rsidR="008D4705" w:rsidRPr="008D4705" w14:paraId="0A505ACA" w14:textId="77777777">
        <w:trPr>
          <w:divId w:val="1002273334"/>
          <w:tblCellSpacing w:w="15" w:type="dxa"/>
        </w:trPr>
        <w:tc>
          <w:tcPr>
            <w:tcW w:w="0" w:type="auto"/>
            <w:vAlign w:val="center"/>
            <w:hideMark/>
          </w:tcPr>
          <w:p w14:paraId="758939B2" w14:textId="77777777" w:rsidR="008D4705" w:rsidRPr="008D4705" w:rsidRDefault="008D4705" w:rsidP="008717E6">
            <w:pPr>
              <w:rPr>
                <w:rFonts w:eastAsia="Times New Roman"/>
              </w:rPr>
            </w:pPr>
            <w:r w:rsidRPr="008D4705">
              <w:rPr>
                <w:rFonts w:eastAsia="Times New Roman"/>
                <w:rtl/>
              </w:rPr>
              <w:t>5. تسجيل الدخول سهل</w:t>
            </w:r>
          </w:p>
        </w:tc>
        <w:tc>
          <w:tcPr>
            <w:tcW w:w="0" w:type="auto"/>
            <w:vAlign w:val="center"/>
            <w:hideMark/>
          </w:tcPr>
          <w:p w14:paraId="2C77580D"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7979C442"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4F6B1A80"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5AE48A5F"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0C9D519B" w14:textId="77777777" w:rsidR="008D4705" w:rsidRPr="008D4705" w:rsidRDefault="008D4705" w:rsidP="008717E6">
            <w:pPr>
              <w:rPr>
                <w:rFonts w:eastAsia="Times New Roman"/>
              </w:rPr>
            </w:pPr>
            <w:r w:rsidRPr="008D4705">
              <w:rPr>
                <w:rFonts w:eastAsia="Times New Roman"/>
              </w:rPr>
              <w:t>□</w:t>
            </w:r>
          </w:p>
        </w:tc>
      </w:tr>
    </w:tbl>
    <w:p w14:paraId="47B7A2B1" w14:textId="77777777" w:rsidR="008D4705" w:rsidRPr="008D4705" w:rsidRDefault="008D4705" w:rsidP="008717E6">
      <w:pPr>
        <w:keepNext/>
        <w:keepLines/>
        <w:spacing w:before="160" w:after="80"/>
        <w:outlineLvl w:val="1"/>
        <w:divId w:val="1002273334"/>
        <w:rPr>
          <w:rFonts w:asciiTheme="majorHAnsi" w:eastAsia="Times New Roman" w:hAnsiTheme="majorHAnsi" w:cstheme="majorBidi"/>
          <w:color w:val="0F4761" w:themeColor="accent1" w:themeShade="BF"/>
          <w:sz w:val="32"/>
          <w:szCs w:val="32"/>
        </w:rPr>
      </w:pPr>
      <w:r w:rsidRPr="008D4705">
        <w:rPr>
          <w:rFonts w:asciiTheme="majorHAnsi" w:eastAsia="Times New Roman" w:hAnsiTheme="majorHAnsi" w:cstheme="majorBidi"/>
          <w:color w:val="0F4761" w:themeColor="accent1" w:themeShade="BF"/>
          <w:sz w:val="32"/>
          <w:szCs w:val="32"/>
          <w:rtl/>
        </w:rPr>
        <w:t>القسم الرابع: الدعم والتفاعل</w:t>
      </w:r>
    </w:p>
    <w:p w14:paraId="6AE939B0" w14:textId="77777777" w:rsidR="008D4705" w:rsidRPr="008D4705" w:rsidRDefault="008D4705" w:rsidP="008717E6">
      <w:pPr>
        <w:keepNext/>
        <w:keepLines/>
        <w:spacing w:before="160" w:after="80"/>
        <w:outlineLvl w:val="2"/>
        <w:divId w:val="1002273334"/>
        <w:rPr>
          <w:rFonts w:eastAsia="Times New Roman" w:cstheme="majorBidi"/>
          <w:color w:val="0F4761" w:themeColor="accent1" w:themeShade="BF"/>
          <w:sz w:val="28"/>
          <w:szCs w:val="28"/>
        </w:rPr>
      </w:pPr>
      <w:r w:rsidRPr="008D4705">
        <w:rPr>
          <w:rFonts w:eastAsia="Times New Roman" w:cstheme="majorBidi"/>
          <w:color w:val="0F4761" w:themeColor="accent1" w:themeShade="BF"/>
          <w:sz w:val="28"/>
          <w:szCs w:val="28"/>
          <w:rtl/>
        </w:rPr>
        <w:t>أ. خدمة العملاء</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08"/>
        <w:gridCol w:w="225"/>
        <w:gridCol w:w="225"/>
        <w:gridCol w:w="225"/>
        <w:gridCol w:w="225"/>
        <w:gridCol w:w="240"/>
      </w:tblGrid>
      <w:tr w:rsidR="008D4705" w:rsidRPr="008D4705" w14:paraId="2BA500D2" w14:textId="77777777">
        <w:trPr>
          <w:divId w:val="1002273334"/>
          <w:tblHeader/>
          <w:tblCellSpacing w:w="15" w:type="dxa"/>
        </w:trPr>
        <w:tc>
          <w:tcPr>
            <w:tcW w:w="0" w:type="auto"/>
            <w:vAlign w:val="center"/>
            <w:hideMark/>
          </w:tcPr>
          <w:p w14:paraId="10570987" w14:textId="77777777" w:rsidR="008D4705" w:rsidRPr="008D4705" w:rsidRDefault="008D4705" w:rsidP="008717E6">
            <w:pPr>
              <w:rPr>
                <w:rFonts w:eastAsia="Times New Roman"/>
                <w:b/>
                <w:bCs/>
              </w:rPr>
            </w:pPr>
            <w:r w:rsidRPr="008D4705">
              <w:rPr>
                <w:rFonts w:eastAsia="Times New Roman"/>
                <w:b/>
                <w:bCs/>
                <w:rtl/>
              </w:rPr>
              <w:t>العبارة</w:t>
            </w:r>
          </w:p>
        </w:tc>
        <w:tc>
          <w:tcPr>
            <w:tcW w:w="0" w:type="auto"/>
            <w:vAlign w:val="center"/>
            <w:hideMark/>
          </w:tcPr>
          <w:p w14:paraId="76154BCB" w14:textId="77777777" w:rsidR="008D4705" w:rsidRPr="008D4705" w:rsidRDefault="008D4705" w:rsidP="008717E6">
            <w:pPr>
              <w:rPr>
                <w:rFonts w:eastAsia="Times New Roman"/>
                <w:b/>
                <w:bCs/>
              </w:rPr>
            </w:pPr>
            <w:r w:rsidRPr="008D4705">
              <w:rPr>
                <w:rFonts w:eastAsia="Times New Roman"/>
                <w:b/>
                <w:bCs/>
              </w:rPr>
              <w:t>5</w:t>
            </w:r>
          </w:p>
        </w:tc>
        <w:tc>
          <w:tcPr>
            <w:tcW w:w="0" w:type="auto"/>
            <w:vAlign w:val="center"/>
            <w:hideMark/>
          </w:tcPr>
          <w:p w14:paraId="2A099D17" w14:textId="77777777" w:rsidR="008D4705" w:rsidRPr="008D4705" w:rsidRDefault="008D4705" w:rsidP="008717E6">
            <w:pPr>
              <w:rPr>
                <w:rFonts w:eastAsia="Times New Roman"/>
                <w:b/>
                <w:bCs/>
              </w:rPr>
            </w:pPr>
            <w:r w:rsidRPr="008D4705">
              <w:rPr>
                <w:rFonts w:eastAsia="Times New Roman"/>
                <w:b/>
                <w:bCs/>
              </w:rPr>
              <w:t>4</w:t>
            </w:r>
          </w:p>
        </w:tc>
        <w:tc>
          <w:tcPr>
            <w:tcW w:w="0" w:type="auto"/>
            <w:vAlign w:val="center"/>
            <w:hideMark/>
          </w:tcPr>
          <w:p w14:paraId="4DDC35E0" w14:textId="77777777" w:rsidR="008D4705" w:rsidRPr="008D4705" w:rsidRDefault="008D4705" w:rsidP="008717E6">
            <w:pPr>
              <w:rPr>
                <w:rFonts w:eastAsia="Times New Roman"/>
                <w:b/>
                <w:bCs/>
              </w:rPr>
            </w:pPr>
            <w:r w:rsidRPr="008D4705">
              <w:rPr>
                <w:rFonts w:eastAsia="Times New Roman"/>
                <w:b/>
                <w:bCs/>
              </w:rPr>
              <w:t>3</w:t>
            </w:r>
          </w:p>
        </w:tc>
        <w:tc>
          <w:tcPr>
            <w:tcW w:w="0" w:type="auto"/>
            <w:vAlign w:val="center"/>
            <w:hideMark/>
          </w:tcPr>
          <w:p w14:paraId="140BA6E6" w14:textId="77777777" w:rsidR="008D4705" w:rsidRPr="008D4705" w:rsidRDefault="008D4705" w:rsidP="008717E6">
            <w:pPr>
              <w:rPr>
                <w:rFonts w:eastAsia="Times New Roman"/>
                <w:b/>
                <w:bCs/>
              </w:rPr>
            </w:pPr>
            <w:r w:rsidRPr="008D4705">
              <w:rPr>
                <w:rFonts w:eastAsia="Times New Roman"/>
                <w:b/>
                <w:bCs/>
              </w:rPr>
              <w:t>2</w:t>
            </w:r>
          </w:p>
        </w:tc>
        <w:tc>
          <w:tcPr>
            <w:tcW w:w="0" w:type="auto"/>
            <w:vAlign w:val="center"/>
            <w:hideMark/>
          </w:tcPr>
          <w:p w14:paraId="1E0E74D6" w14:textId="77777777" w:rsidR="008D4705" w:rsidRPr="008D4705" w:rsidRDefault="008D4705" w:rsidP="008717E6">
            <w:pPr>
              <w:rPr>
                <w:rFonts w:eastAsia="Times New Roman"/>
                <w:b/>
                <w:bCs/>
              </w:rPr>
            </w:pPr>
            <w:r w:rsidRPr="008D4705">
              <w:rPr>
                <w:rFonts w:eastAsia="Times New Roman"/>
                <w:b/>
                <w:bCs/>
              </w:rPr>
              <w:t>1</w:t>
            </w:r>
          </w:p>
        </w:tc>
      </w:tr>
      <w:tr w:rsidR="008D4705" w:rsidRPr="008D4705" w14:paraId="42B95DC7" w14:textId="77777777">
        <w:trPr>
          <w:divId w:val="1002273334"/>
          <w:tblCellSpacing w:w="15" w:type="dxa"/>
        </w:trPr>
        <w:tc>
          <w:tcPr>
            <w:tcW w:w="0" w:type="auto"/>
            <w:vAlign w:val="center"/>
            <w:hideMark/>
          </w:tcPr>
          <w:p w14:paraId="741D5246" w14:textId="77777777" w:rsidR="008D4705" w:rsidRPr="008D4705" w:rsidRDefault="008D4705" w:rsidP="008717E6">
            <w:pPr>
              <w:rPr>
                <w:rFonts w:eastAsia="Times New Roman"/>
              </w:rPr>
            </w:pPr>
            <w:r w:rsidRPr="008D4705">
              <w:rPr>
                <w:rFonts w:eastAsia="Times New Roman"/>
                <w:rtl/>
              </w:rPr>
              <w:t>1. يتوفر دعم فني 24/7</w:t>
            </w:r>
          </w:p>
        </w:tc>
        <w:tc>
          <w:tcPr>
            <w:tcW w:w="0" w:type="auto"/>
            <w:vAlign w:val="center"/>
            <w:hideMark/>
          </w:tcPr>
          <w:p w14:paraId="23EA4D67"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6EA83990"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46B53EA6"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32315161"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290BBF5F" w14:textId="77777777" w:rsidR="008D4705" w:rsidRPr="008D4705" w:rsidRDefault="008D4705" w:rsidP="008717E6">
            <w:pPr>
              <w:rPr>
                <w:rFonts w:eastAsia="Times New Roman"/>
              </w:rPr>
            </w:pPr>
            <w:r w:rsidRPr="008D4705">
              <w:rPr>
                <w:rFonts w:eastAsia="Times New Roman"/>
              </w:rPr>
              <w:t>□</w:t>
            </w:r>
          </w:p>
        </w:tc>
      </w:tr>
      <w:tr w:rsidR="008D4705" w:rsidRPr="008D4705" w14:paraId="40115416" w14:textId="77777777">
        <w:trPr>
          <w:divId w:val="1002273334"/>
          <w:tblCellSpacing w:w="15" w:type="dxa"/>
        </w:trPr>
        <w:tc>
          <w:tcPr>
            <w:tcW w:w="0" w:type="auto"/>
            <w:vAlign w:val="center"/>
            <w:hideMark/>
          </w:tcPr>
          <w:p w14:paraId="5C4F72F5" w14:textId="77777777" w:rsidR="008D4705" w:rsidRPr="008D4705" w:rsidRDefault="008D4705" w:rsidP="008717E6">
            <w:pPr>
              <w:rPr>
                <w:rFonts w:eastAsia="Times New Roman"/>
              </w:rPr>
            </w:pPr>
            <w:r w:rsidRPr="008D4705">
              <w:rPr>
                <w:rFonts w:eastAsia="Times New Roman"/>
                <w:rtl/>
              </w:rPr>
              <w:t>2. الرد على الاستفسارات سريع</w:t>
            </w:r>
          </w:p>
        </w:tc>
        <w:tc>
          <w:tcPr>
            <w:tcW w:w="0" w:type="auto"/>
            <w:vAlign w:val="center"/>
            <w:hideMark/>
          </w:tcPr>
          <w:p w14:paraId="6EFA0EC5"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0A159FBE"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7A9DFF61"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1A5B37C2"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3876C932" w14:textId="77777777" w:rsidR="008D4705" w:rsidRPr="008D4705" w:rsidRDefault="008D4705" w:rsidP="008717E6">
            <w:pPr>
              <w:rPr>
                <w:rFonts w:eastAsia="Times New Roman"/>
              </w:rPr>
            </w:pPr>
            <w:r w:rsidRPr="008D4705">
              <w:rPr>
                <w:rFonts w:eastAsia="Times New Roman"/>
              </w:rPr>
              <w:t>□</w:t>
            </w:r>
          </w:p>
        </w:tc>
      </w:tr>
      <w:tr w:rsidR="008D4705" w:rsidRPr="008D4705" w14:paraId="3C46BBA4" w14:textId="77777777">
        <w:trPr>
          <w:divId w:val="1002273334"/>
          <w:tblCellSpacing w:w="15" w:type="dxa"/>
        </w:trPr>
        <w:tc>
          <w:tcPr>
            <w:tcW w:w="0" w:type="auto"/>
            <w:vAlign w:val="center"/>
            <w:hideMark/>
          </w:tcPr>
          <w:p w14:paraId="73D3B06C" w14:textId="77777777" w:rsidR="008D4705" w:rsidRPr="008D4705" w:rsidRDefault="008D4705" w:rsidP="008717E6">
            <w:pPr>
              <w:rPr>
                <w:rFonts w:eastAsia="Times New Roman"/>
              </w:rPr>
            </w:pPr>
            <w:r w:rsidRPr="008D4705">
              <w:rPr>
                <w:rFonts w:eastAsia="Times New Roman"/>
                <w:rtl/>
              </w:rPr>
              <w:t>3. موظفو الدعم متعاونون</w:t>
            </w:r>
          </w:p>
        </w:tc>
        <w:tc>
          <w:tcPr>
            <w:tcW w:w="0" w:type="auto"/>
            <w:vAlign w:val="center"/>
            <w:hideMark/>
          </w:tcPr>
          <w:p w14:paraId="1B2416AC"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52868C7D"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0EC8869B"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3DE0B110"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6FF59AF6" w14:textId="77777777" w:rsidR="008D4705" w:rsidRPr="008D4705" w:rsidRDefault="008D4705" w:rsidP="008717E6">
            <w:pPr>
              <w:rPr>
                <w:rFonts w:eastAsia="Times New Roman"/>
              </w:rPr>
            </w:pPr>
            <w:r w:rsidRPr="008D4705">
              <w:rPr>
                <w:rFonts w:eastAsia="Times New Roman"/>
              </w:rPr>
              <w:t>□</w:t>
            </w:r>
          </w:p>
        </w:tc>
      </w:tr>
      <w:tr w:rsidR="008D4705" w:rsidRPr="008D4705" w14:paraId="3EFDA110" w14:textId="77777777">
        <w:trPr>
          <w:divId w:val="1002273334"/>
          <w:tblCellSpacing w:w="15" w:type="dxa"/>
        </w:trPr>
        <w:tc>
          <w:tcPr>
            <w:tcW w:w="0" w:type="auto"/>
            <w:vAlign w:val="center"/>
            <w:hideMark/>
          </w:tcPr>
          <w:p w14:paraId="00994831" w14:textId="77777777" w:rsidR="008D4705" w:rsidRPr="008D4705" w:rsidRDefault="008D4705" w:rsidP="008717E6">
            <w:pPr>
              <w:rPr>
                <w:rFonts w:eastAsia="Times New Roman"/>
              </w:rPr>
            </w:pPr>
            <w:r w:rsidRPr="008D4705">
              <w:rPr>
                <w:rFonts w:eastAsia="Times New Roman"/>
                <w:rtl/>
              </w:rPr>
              <w:t>4. قنوات التواصل متعددة</w:t>
            </w:r>
          </w:p>
        </w:tc>
        <w:tc>
          <w:tcPr>
            <w:tcW w:w="0" w:type="auto"/>
            <w:vAlign w:val="center"/>
            <w:hideMark/>
          </w:tcPr>
          <w:p w14:paraId="13732977"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440A6D68"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5F141671"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20ADE59D"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4A4E757A" w14:textId="77777777" w:rsidR="008D4705" w:rsidRPr="008D4705" w:rsidRDefault="008D4705" w:rsidP="008717E6">
            <w:pPr>
              <w:rPr>
                <w:rFonts w:eastAsia="Times New Roman"/>
              </w:rPr>
            </w:pPr>
            <w:r w:rsidRPr="008D4705">
              <w:rPr>
                <w:rFonts w:eastAsia="Times New Roman"/>
              </w:rPr>
              <w:t>□</w:t>
            </w:r>
          </w:p>
        </w:tc>
      </w:tr>
      <w:tr w:rsidR="008D4705" w:rsidRPr="008D4705" w14:paraId="39E14CEC" w14:textId="77777777">
        <w:trPr>
          <w:divId w:val="1002273334"/>
          <w:tblCellSpacing w:w="15" w:type="dxa"/>
        </w:trPr>
        <w:tc>
          <w:tcPr>
            <w:tcW w:w="0" w:type="auto"/>
            <w:vAlign w:val="center"/>
            <w:hideMark/>
          </w:tcPr>
          <w:p w14:paraId="2318B131" w14:textId="77777777" w:rsidR="008D4705" w:rsidRPr="008D4705" w:rsidRDefault="008D4705" w:rsidP="008717E6">
            <w:pPr>
              <w:rPr>
                <w:rFonts w:eastAsia="Times New Roman"/>
              </w:rPr>
            </w:pPr>
            <w:r w:rsidRPr="008D4705">
              <w:rPr>
                <w:rFonts w:eastAsia="Times New Roman"/>
                <w:rtl/>
              </w:rPr>
              <w:t>5. حل المشكلات يتم بكفاءة</w:t>
            </w:r>
          </w:p>
        </w:tc>
        <w:tc>
          <w:tcPr>
            <w:tcW w:w="0" w:type="auto"/>
            <w:vAlign w:val="center"/>
            <w:hideMark/>
          </w:tcPr>
          <w:p w14:paraId="05525821"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430BADB9"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321473D7"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55ACCC95"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613142EC" w14:textId="77777777" w:rsidR="008D4705" w:rsidRPr="008D4705" w:rsidRDefault="008D4705" w:rsidP="008717E6">
            <w:pPr>
              <w:rPr>
                <w:rFonts w:eastAsia="Times New Roman"/>
              </w:rPr>
            </w:pPr>
            <w:r w:rsidRPr="008D4705">
              <w:rPr>
                <w:rFonts w:eastAsia="Times New Roman"/>
              </w:rPr>
              <w:t>□</w:t>
            </w:r>
          </w:p>
        </w:tc>
      </w:tr>
    </w:tbl>
    <w:p w14:paraId="1350D6E0" w14:textId="77777777" w:rsidR="008D4705" w:rsidRPr="008D4705" w:rsidRDefault="008D4705" w:rsidP="008717E6">
      <w:pPr>
        <w:keepNext/>
        <w:keepLines/>
        <w:spacing w:before="160" w:after="80"/>
        <w:outlineLvl w:val="2"/>
        <w:divId w:val="1002273334"/>
        <w:rPr>
          <w:rFonts w:eastAsia="Times New Roman" w:cstheme="majorBidi"/>
          <w:color w:val="0F4761" w:themeColor="accent1" w:themeShade="BF"/>
          <w:sz w:val="28"/>
          <w:szCs w:val="28"/>
        </w:rPr>
      </w:pPr>
      <w:r w:rsidRPr="008D4705">
        <w:rPr>
          <w:rFonts w:eastAsia="Times New Roman" w:cstheme="majorBidi"/>
          <w:color w:val="0F4761" w:themeColor="accent1" w:themeShade="BF"/>
          <w:sz w:val="28"/>
          <w:szCs w:val="28"/>
          <w:rtl/>
        </w:rPr>
        <w:t>ب. التفاعل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59"/>
        <w:gridCol w:w="225"/>
        <w:gridCol w:w="225"/>
        <w:gridCol w:w="225"/>
        <w:gridCol w:w="225"/>
        <w:gridCol w:w="240"/>
      </w:tblGrid>
      <w:tr w:rsidR="008D4705" w:rsidRPr="008D4705" w14:paraId="1C0D9E15" w14:textId="77777777">
        <w:trPr>
          <w:divId w:val="1002273334"/>
          <w:tblHeader/>
          <w:tblCellSpacing w:w="15" w:type="dxa"/>
        </w:trPr>
        <w:tc>
          <w:tcPr>
            <w:tcW w:w="0" w:type="auto"/>
            <w:vAlign w:val="center"/>
            <w:hideMark/>
          </w:tcPr>
          <w:p w14:paraId="1F4FFA63" w14:textId="77777777" w:rsidR="008D4705" w:rsidRPr="008D4705" w:rsidRDefault="008D4705" w:rsidP="008717E6">
            <w:pPr>
              <w:rPr>
                <w:rFonts w:eastAsia="Times New Roman"/>
                <w:b/>
                <w:bCs/>
              </w:rPr>
            </w:pPr>
            <w:r w:rsidRPr="008D4705">
              <w:rPr>
                <w:rFonts w:eastAsia="Times New Roman"/>
                <w:b/>
                <w:bCs/>
                <w:rtl/>
              </w:rPr>
              <w:t>العبارة</w:t>
            </w:r>
          </w:p>
        </w:tc>
        <w:tc>
          <w:tcPr>
            <w:tcW w:w="0" w:type="auto"/>
            <w:vAlign w:val="center"/>
            <w:hideMark/>
          </w:tcPr>
          <w:p w14:paraId="5A45657B" w14:textId="77777777" w:rsidR="008D4705" w:rsidRPr="008D4705" w:rsidRDefault="008D4705" w:rsidP="008717E6">
            <w:pPr>
              <w:rPr>
                <w:rFonts w:eastAsia="Times New Roman"/>
                <w:b/>
                <w:bCs/>
              </w:rPr>
            </w:pPr>
            <w:r w:rsidRPr="008D4705">
              <w:rPr>
                <w:rFonts w:eastAsia="Times New Roman"/>
                <w:b/>
                <w:bCs/>
              </w:rPr>
              <w:t>5</w:t>
            </w:r>
          </w:p>
        </w:tc>
        <w:tc>
          <w:tcPr>
            <w:tcW w:w="0" w:type="auto"/>
            <w:vAlign w:val="center"/>
            <w:hideMark/>
          </w:tcPr>
          <w:p w14:paraId="3352FE65" w14:textId="77777777" w:rsidR="008D4705" w:rsidRPr="008D4705" w:rsidRDefault="008D4705" w:rsidP="008717E6">
            <w:pPr>
              <w:rPr>
                <w:rFonts w:eastAsia="Times New Roman"/>
                <w:b/>
                <w:bCs/>
              </w:rPr>
            </w:pPr>
            <w:r w:rsidRPr="008D4705">
              <w:rPr>
                <w:rFonts w:eastAsia="Times New Roman"/>
                <w:b/>
                <w:bCs/>
              </w:rPr>
              <w:t>4</w:t>
            </w:r>
          </w:p>
        </w:tc>
        <w:tc>
          <w:tcPr>
            <w:tcW w:w="0" w:type="auto"/>
            <w:vAlign w:val="center"/>
            <w:hideMark/>
          </w:tcPr>
          <w:p w14:paraId="11F632F3" w14:textId="77777777" w:rsidR="008D4705" w:rsidRPr="008D4705" w:rsidRDefault="008D4705" w:rsidP="008717E6">
            <w:pPr>
              <w:rPr>
                <w:rFonts w:eastAsia="Times New Roman"/>
                <w:b/>
                <w:bCs/>
              </w:rPr>
            </w:pPr>
            <w:r w:rsidRPr="008D4705">
              <w:rPr>
                <w:rFonts w:eastAsia="Times New Roman"/>
                <w:b/>
                <w:bCs/>
              </w:rPr>
              <w:t>3</w:t>
            </w:r>
          </w:p>
        </w:tc>
        <w:tc>
          <w:tcPr>
            <w:tcW w:w="0" w:type="auto"/>
            <w:vAlign w:val="center"/>
            <w:hideMark/>
          </w:tcPr>
          <w:p w14:paraId="2D0D47FB" w14:textId="77777777" w:rsidR="008D4705" w:rsidRPr="008D4705" w:rsidRDefault="008D4705" w:rsidP="008717E6">
            <w:pPr>
              <w:rPr>
                <w:rFonts w:eastAsia="Times New Roman"/>
                <w:b/>
                <w:bCs/>
              </w:rPr>
            </w:pPr>
            <w:r w:rsidRPr="008D4705">
              <w:rPr>
                <w:rFonts w:eastAsia="Times New Roman"/>
                <w:b/>
                <w:bCs/>
              </w:rPr>
              <w:t>2</w:t>
            </w:r>
          </w:p>
        </w:tc>
        <w:tc>
          <w:tcPr>
            <w:tcW w:w="0" w:type="auto"/>
            <w:vAlign w:val="center"/>
            <w:hideMark/>
          </w:tcPr>
          <w:p w14:paraId="718F2865" w14:textId="77777777" w:rsidR="008D4705" w:rsidRPr="008D4705" w:rsidRDefault="008D4705" w:rsidP="008717E6">
            <w:pPr>
              <w:rPr>
                <w:rFonts w:eastAsia="Times New Roman"/>
                <w:b/>
                <w:bCs/>
              </w:rPr>
            </w:pPr>
            <w:r w:rsidRPr="008D4705">
              <w:rPr>
                <w:rFonts w:eastAsia="Times New Roman"/>
                <w:b/>
                <w:bCs/>
              </w:rPr>
              <w:t>1</w:t>
            </w:r>
          </w:p>
        </w:tc>
      </w:tr>
      <w:tr w:rsidR="008D4705" w:rsidRPr="008D4705" w14:paraId="5AD35B57" w14:textId="77777777">
        <w:trPr>
          <w:divId w:val="1002273334"/>
          <w:tblCellSpacing w:w="15" w:type="dxa"/>
        </w:trPr>
        <w:tc>
          <w:tcPr>
            <w:tcW w:w="0" w:type="auto"/>
            <w:vAlign w:val="center"/>
            <w:hideMark/>
          </w:tcPr>
          <w:p w14:paraId="51765AFA" w14:textId="77777777" w:rsidR="008D4705" w:rsidRPr="008D4705" w:rsidRDefault="008D4705" w:rsidP="008717E6">
            <w:pPr>
              <w:rPr>
                <w:rFonts w:eastAsia="Times New Roman"/>
              </w:rPr>
            </w:pPr>
            <w:r w:rsidRPr="008D4705">
              <w:rPr>
                <w:rFonts w:eastAsia="Times New Roman"/>
                <w:rtl/>
              </w:rPr>
              <w:t>1. يمكن تقديم المقترحات</w:t>
            </w:r>
          </w:p>
        </w:tc>
        <w:tc>
          <w:tcPr>
            <w:tcW w:w="0" w:type="auto"/>
            <w:vAlign w:val="center"/>
            <w:hideMark/>
          </w:tcPr>
          <w:p w14:paraId="448D105F"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72B9E766"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60EF1A8E"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4FDAA602"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121F6E33" w14:textId="77777777" w:rsidR="008D4705" w:rsidRPr="008D4705" w:rsidRDefault="008D4705" w:rsidP="008717E6">
            <w:pPr>
              <w:rPr>
                <w:rFonts w:eastAsia="Times New Roman"/>
              </w:rPr>
            </w:pPr>
            <w:r w:rsidRPr="008D4705">
              <w:rPr>
                <w:rFonts w:eastAsia="Times New Roman"/>
              </w:rPr>
              <w:t>□</w:t>
            </w:r>
          </w:p>
        </w:tc>
      </w:tr>
      <w:tr w:rsidR="008D4705" w:rsidRPr="008D4705" w14:paraId="635EF62B" w14:textId="77777777">
        <w:trPr>
          <w:divId w:val="1002273334"/>
          <w:tblCellSpacing w:w="15" w:type="dxa"/>
        </w:trPr>
        <w:tc>
          <w:tcPr>
            <w:tcW w:w="0" w:type="auto"/>
            <w:vAlign w:val="center"/>
            <w:hideMark/>
          </w:tcPr>
          <w:p w14:paraId="7963F703" w14:textId="77777777" w:rsidR="008D4705" w:rsidRPr="008D4705" w:rsidRDefault="008D4705" w:rsidP="008717E6">
            <w:pPr>
              <w:rPr>
                <w:rFonts w:eastAsia="Times New Roman"/>
              </w:rPr>
            </w:pPr>
            <w:r w:rsidRPr="008D4705">
              <w:rPr>
                <w:rFonts w:eastAsia="Times New Roman"/>
                <w:rtl/>
              </w:rPr>
              <w:t>2. يتم الرد على التعليقات</w:t>
            </w:r>
          </w:p>
        </w:tc>
        <w:tc>
          <w:tcPr>
            <w:tcW w:w="0" w:type="auto"/>
            <w:vAlign w:val="center"/>
            <w:hideMark/>
          </w:tcPr>
          <w:p w14:paraId="0B082933"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53214DC9"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3FB20411"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2B52D72B"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2415620B" w14:textId="77777777" w:rsidR="008D4705" w:rsidRPr="008D4705" w:rsidRDefault="008D4705" w:rsidP="008717E6">
            <w:pPr>
              <w:rPr>
                <w:rFonts w:eastAsia="Times New Roman"/>
              </w:rPr>
            </w:pPr>
            <w:r w:rsidRPr="008D4705">
              <w:rPr>
                <w:rFonts w:eastAsia="Times New Roman"/>
              </w:rPr>
              <w:t>□</w:t>
            </w:r>
          </w:p>
        </w:tc>
      </w:tr>
      <w:tr w:rsidR="008D4705" w:rsidRPr="008D4705" w14:paraId="7990CEA3" w14:textId="77777777">
        <w:trPr>
          <w:divId w:val="1002273334"/>
          <w:tblCellSpacing w:w="15" w:type="dxa"/>
        </w:trPr>
        <w:tc>
          <w:tcPr>
            <w:tcW w:w="0" w:type="auto"/>
            <w:vAlign w:val="center"/>
            <w:hideMark/>
          </w:tcPr>
          <w:p w14:paraId="4D16B5F9" w14:textId="77777777" w:rsidR="008D4705" w:rsidRPr="008D4705" w:rsidRDefault="008D4705" w:rsidP="008717E6">
            <w:pPr>
              <w:rPr>
                <w:rFonts w:eastAsia="Times New Roman"/>
              </w:rPr>
            </w:pPr>
            <w:r w:rsidRPr="008D4705">
              <w:rPr>
                <w:rFonts w:eastAsia="Times New Roman"/>
                <w:rtl/>
              </w:rPr>
              <w:t>3. توجد منتديات للنقاش</w:t>
            </w:r>
          </w:p>
        </w:tc>
        <w:tc>
          <w:tcPr>
            <w:tcW w:w="0" w:type="auto"/>
            <w:vAlign w:val="center"/>
            <w:hideMark/>
          </w:tcPr>
          <w:p w14:paraId="7B4FEFF0"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44B4CC43"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670D0CC4"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7AAFA0A7"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3EB3249F" w14:textId="77777777" w:rsidR="008D4705" w:rsidRPr="008D4705" w:rsidRDefault="008D4705" w:rsidP="008717E6">
            <w:pPr>
              <w:rPr>
                <w:rFonts w:eastAsia="Times New Roman"/>
              </w:rPr>
            </w:pPr>
            <w:r w:rsidRPr="008D4705">
              <w:rPr>
                <w:rFonts w:eastAsia="Times New Roman"/>
              </w:rPr>
              <w:t>□</w:t>
            </w:r>
          </w:p>
        </w:tc>
      </w:tr>
      <w:tr w:rsidR="008D4705" w:rsidRPr="008D4705" w14:paraId="7A361DA8" w14:textId="77777777">
        <w:trPr>
          <w:divId w:val="1002273334"/>
          <w:tblCellSpacing w:w="15" w:type="dxa"/>
        </w:trPr>
        <w:tc>
          <w:tcPr>
            <w:tcW w:w="0" w:type="auto"/>
            <w:vAlign w:val="center"/>
            <w:hideMark/>
          </w:tcPr>
          <w:p w14:paraId="43542C1D" w14:textId="77777777" w:rsidR="008D4705" w:rsidRPr="008D4705" w:rsidRDefault="008D4705" w:rsidP="008717E6">
            <w:pPr>
              <w:rPr>
                <w:rFonts w:eastAsia="Times New Roman"/>
              </w:rPr>
            </w:pPr>
            <w:r w:rsidRPr="008D4705">
              <w:rPr>
                <w:rFonts w:eastAsia="Times New Roman"/>
                <w:rtl/>
              </w:rPr>
              <w:t>4. يتم استطلاع آراء المستخدمين</w:t>
            </w:r>
          </w:p>
        </w:tc>
        <w:tc>
          <w:tcPr>
            <w:tcW w:w="0" w:type="auto"/>
            <w:vAlign w:val="center"/>
            <w:hideMark/>
          </w:tcPr>
          <w:p w14:paraId="0F2D39C4"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550DD6E3"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0EF9B5A2"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1CB9C24C"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1D5FAB2A" w14:textId="77777777" w:rsidR="008D4705" w:rsidRPr="008D4705" w:rsidRDefault="008D4705" w:rsidP="008717E6">
            <w:pPr>
              <w:rPr>
                <w:rFonts w:eastAsia="Times New Roman"/>
              </w:rPr>
            </w:pPr>
            <w:r w:rsidRPr="008D4705">
              <w:rPr>
                <w:rFonts w:eastAsia="Times New Roman"/>
              </w:rPr>
              <w:t>□</w:t>
            </w:r>
          </w:p>
        </w:tc>
      </w:tr>
      <w:tr w:rsidR="008D4705" w:rsidRPr="008D4705" w14:paraId="0AE437E4" w14:textId="77777777">
        <w:trPr>
          <w:divId w:val="1002273334"/>
          <w:tblCellSpacing w:w="15" w:type="dxa"/>
        </w:trPr>
        <w:tc>
          <w:tcPr>
            <w:tcW w:w="0" w:type="auto"/>
            <w:vAlign w:val="center"/>
            <w:hideMark/>
          </w:tcPr>
          <w:p w14:paraId="091CA71A" w14:textId="77777777" w:rsidR="008D4705" w:rsidRPr="008D4705" w:rsidRDefault="008D4705" w:rsidP="008717E6">
            <w:pPr>
              <w:rPr>
                <w:rFonts w:eastAsia="Times New Roman"/>
              </w:rPr>
            </w:pPr>
            <w:r w:rsidRPr="008D4705">
              <w:rPr>
                <w:rFonts w:eastAsia="Times New Roman"/>
                <w:rtl/>
              </w:rPr>
              <w:t>5. الأسئلة الشائعة مفيدة</w:t>
            </w:r>
          </w:p>
        </w:tc>
        <w:tc>
          <w:tcPr>
            <w:tcW w:w="0" w:type="auto"/>
            <w:vAlign w:val="center"/>
            <w:hideMark/>
          </w:tcPr>
          <w:p w14:paraId="2B4347AB"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4F213FF0"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499ECBB4"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6BF99958"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617CC6D1" w14:textId="77777777" w:rsidR="008D4705" w:rsidRPr="008D4705" w:rsidRDefault="008D4705" w:rsidP="008717E6">
            <w:pPr>
              <w:rPr>
                <w:rFonts w:eastAsia="Times New Roman"/>
              </w:rPr>
            </w:pPr>
            <w:r w:rsidRPr="008D4705">
              <w:rPr>
                <w:rFonts w:eastAsia="Times New Roman"/>
              </w:rPr>
              <w:t>□</w:t>
            </w:r>
          </w:p>
        </w:tc>
      </w:tr>
    </w:tbl>
    <w:p w14:paraId="7040D1E2" w14:textId="77777777" w:rsidR="008D4705" w:rsidRPr="008D4705" w:rsidRDefault="008D4705" w:rsidP="008717E6">
      <w:pPr>
        <w:keepNext/>
        <w:keepLines/>
        <w:spacing w:before="160" w:after="80"/>
        <w:outlineLvl w:val="1"/>
        <w:divId w:val="1002273334"/>
        <w:rPr>
          <w:rFonts w:asciiTheme="majorHAnsi" w:eastAsia="Times New Roman" w:hAnsiTheme="majorHAnsi" w:cstheme="majorBidi"/>
          <w:color w:val="0F4761" w:themeColor="accent1" w:themeShade="BF"/>
          <w:sz w:val="32"/>
          <w:szCs w:val="32"/>
        </w:rPr>
      </w:pPr>
      <w:r w:rsidRPr="008D4705">
        <w:rPr>
          <w:rFonts w:asciiTheme="majorHAnsi" w:eastAsia="Times New Roman" w:hAnsiTheme="majorHAnsi" w:cstheme="majorBidi"/>
          <w:color w:val="0F4761" w:themeColor="accent1" w:themeShade="BF"/>
          <w:sz w:val="32"/>
          <w:szCs w:val="32"/>
          <w:rtl/>
        </w:rPr>
        <w:t>القسم الخامس: التحديات والمقترحات</w:t>
      </w:r>
    </w:p>
    <w:p w14:paraId="01C0C3D1" w14:textId="77777777" w:rsidR="008D4705" w:rsidRPr="008D4705" w:rsidRDefault="008D4705" w:rsidP="008717E6">
      <w:pPr>
        <w:numPr>
          <w:ilvl w:val="0"/>
          <w:numId w:val="11"/>
        </w:numPr>
        <w:spacing w:before="100" w:beforeAutospacing="1" w:after="100" w:afterAutospacing="1"/>
        <w:divId w:val="1002273334"/>
        <w:rPr>
          <w:rFonts w:eastAsia="Times New Roman"/>
        </w:rPr>
      </w:pPr>
      <w:r w:rsidRPr="008D4705">
        <w:rPr>
          <w:rFonts w:eastAsia="Times New Roman"/>
          <w:rtl/>
        </w:rPr>
        <w:t>ما أبرز التحديات التي تواجهك عند استخدام المنصات الإلكترونية؟ (يمكن اختيار أكثر من إجابة)</w:t>
      </w:r>
    </w:p>
    <w:p w14:paraId="5B24CE04" w14:textId="77777777" w:rsidR="008D4705" w:rsidRPr="008D4705" w:rsidRDefault="008D4705" w:rsidP="008717E6">
      <w:pPr>
        <w:numPr>
          <w:ilvl w:val="0"/>
          <w:numId w:val="12"/>
        </w:numPr>
        <w:spacing w:before="100" w:beforeAutospacing="1" w:after="100" w:afterAutospacing="1"/>
        <w:divId w:val="1002273334"/>
        <w:rPr>
          <w:rFonts w:eastAsia="Times New Roman"/>
        </w:rPr>
      </w:pPr>
      <w:r w:rsidRPr="008D4705">
        <w:rPr>
          <w:rFonts w:eastAsia="Times New Roman"/>
          <w:rtl/>
        </w:rPr>
        <w:t>□ صعوبة الإجراءات</w:t>
      </w:r>
    </w:p>
    <w:p w14:paraId="2E0045ED" w14:textId="77777777" w:rsidR="008D4705" w:rsidRPr="008D4705" w:rsidRDefault="008D4705" w:rsidP="008717E6">
      <w:pPr>
        <w:numPr>
          <w:ilvl w:val="0"/>
          <w:numId w:val="12"/>
        </w:numPr>
        <w:spacing w:before="100" w:beforeAutospacing="1" w:after="100" w:afterAutospacing="1"/>
        <w:divId w:val="1002273334"/>
        <w:rPr>
          <w:rFonts w:eastAsia="Times New Roman"/>
        </w:rPr>
      </w:pPr>
      <w:r w:rsidRPr="008D4705">
        <w:rPr>
          <w:rFonts w:eastAsia="Times New Roman"/>
          <w:rtl/>
        </w:rPr>
        <w:t>□ بطء النظام</w:t>
      </w:r>
    </w:p>
    <w:p w14:paraId="5B8750BD" w14:textId="77777777" w:rsidR="008D4705" w:rsidRPr="008D4705" w:rsidRDefault="008D4705" w:rsidP="008717E6">
      <w:pPr>
        <w:numPr>
          <w:ilvl w:val="0"/>
          <w:numId w:val="12"/>
        </w:numPr>
        <w:spacing w:before="100" w:beforeAutospacing="1" w:after="100" w:afterAutospacing="1"/>
        <w:divId w:val="1002273334"/>
        <w:rPr>
          <w:rFonts w:eastAsia="Times New Roman"/>
        </w:rPr>
      </w:pPr>
      <w:r w:rsidRPr="008D4705">
        <w:rPr>
          <w:rFonts w:eastAsia="Times New Roman"/>
          <w:rtl/>
        </w:rPr>
        <w:t>□ تعقيد المتطلبات</w:t>
      </w:r>
    </w:p>
    <w:p w14:paraId="713152FA" w14:textId="77777777" w:rsidR="008D4705" w:rsidRPr="008D4705" w:rsidRDefault="008D4705" w:rsidP="008717E6">
      <w:pPr>
        <w:numPr>
          <w:ilvl w:val="0"/>
          <w:numId w:val="12"/>
        </w:numPr>
        <w:spacing w:before="100" w:beforeAutospacing="1" w:after="100" w:afterAutospacing="1"/>
        <w:divId w:val="1002273334"/>
        <w:rPr>
          <w:rFonts w:eastAsia="Times New Roman"/>
        </w:rPr>
      </w:pPr>
      <w:r w:rsidRPr="008D4705">
        <w:rPr>
          <w:rFonts w:eastAsia="Times New Roman"/>
          <w:rtl/>
        </w:rPr>
        <w:t>□ ضعف الدعم الفني</w:t>
      </w:r>
    </w:p>
    <w:p w14:paraId="0C492561" w14:textId="77777777" w:rsidR="008D4705" w:rsidRPr="008D4705" w:rsidRDefault="008D4705" w:rsidP="008717E6">
      <w:pPr>
        <w:numPr>
          <w:ilvl w:val="0"/>
          <w:numId w:val="12"/>
        </w:numPr>
        <w:spacing w:before="100" w:beforeAutospacing="1" w:after="100" w:afterAutospacing="1"/>
        <w:divId w:val="1002273334"/>
        <w:rPr>
          <w:rFonts w:eastAsia="Times New Roman"/>
        </w:rPr>
      </w:pPr>
      <w:r w:rsidRPr="008D4705">
        <w:rPr>
          <w:rFonts w:eastAsia="Times New Roman"/>
          <w:rtl/>
        </w:rPr>
        <w:lastRenderedPageBreak/>
        <w:t>□ عدم وضوح المعلومات</w:t>
      </w:r>
    </w:p>
    <w:p w14:paraId="6D2BA492" w14:textId="77777777" w:rsidR="008D4705" w:rsidRPr="008D4705" w:rsidRDefault="008D4705" w:rsidP="008717E6">
      <w:pPr>
        <w:numPr>
          <w:ilvl w:val="0"/>
          <w:numId w:val="12"/>
        </w:numPr>
        <w:spacing w:before="100" w:beforeAutospacing="1" w:after="100" w:afterAutospacing="1"/>
        <w:divId w:val="1002273334"/>
        <w:rPr>
          <w:rFonts w:eastAsia="Times New Roman"/>
        </w:rPr>
      </w:pPr>
      <w:r w:rsidRPr="008D4705">
        <w:rPr>
          <w:rFonts w:eastAsia="Times New Roman"/>
          <w:rtl/>
        </w:rPr>
        <w:t>□ أخرى (يرجى التحديد): _________________</w:t>
      </w:r>
    </w:p>
    <w:p w14:paraId="3E5566EE" w14:textId="77777777" w:rsidR="008D4705" w:rsidRPr="008D4705" w:rsidRDefault="008D4705" w:rsidP="008717E6">
      <w:pPr>
        <w:numPr>
          <w:ilvl w:val="0"/>
          <w:numId w:val="13"/>
        </w:numPr>
        <w:spacing w:before="100" w:beforeAutospacing="1" w:after="100" w:afterAutospacing="1"/>
        <w:divId w:val="1002273334"/>
        <w:rPr>
          <w:rFonts w:eastAsia="Times New Roman"/>
        </w:rPr>
      </w:pPr>
      <w:r w:rsidRPr="008D4705">
        <w:rPr>
          <w:rFonts w:eastAsia="Times New Roman"/>
          <w:rtl/>
        </w:rPr>
        <w:t>ما مقترحاتك لتحسين المنصات الإلكترونية للهيئة؟</w:t>
      </w:r>
    </w:p>
    <w:p w14:paraId="6D5A95E5" w14:textId="77777777" w:rsidR="008D4705" w:rsidRPr="008D4705" w:rsidRDefault="008D4705" w:rsidP="008717E6">
      <w:pPr>
        <w:spacing w:after="0"/>
        <w:divId w:val="1002273334"/>
        <w:rPr>
          <w:rFonts w:eastAsia="Times New Roman"/>
        </w:rPr>
      </w:pPr>
      <w:r w:rsidRPr="008D4705">
        <w:rPr>
          <w:rFonts w:eastAsia="Times New Roman"/>
          <w:noProof/>
        </w:rPr>
        <mc:AlternateContent>
          <mc:Choice Requires="wps">
            <w:drawing>
              <wp:inline distT="0" distB="0" distL="0" distR="0" wp14:anchorId="1074E7AA" wp14:editId="6FE831C8">
                <wp:extent cx="5608320" cy="1270"/>
                <wp:effectExtent l="0" t="31750" r="0" b="36830"/>
                <wp:docPr id="1517666860" name="مستطيل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D0A53E3" id="مستطيل 6"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Cb04k/b&#13;&#10;AAAACAEAAA8AAABkcnMvZG93bnJldi54bWxMj81OwzAQhO9IvIO1SNyoQytQlMapQn+ulShIwM2N&#13;&#10;FztqvI5itwlvz8IFLiOtRjM7X7mafCcuOMQ2kIL7WQYCqQmmJavg9WV3l4OISZPRXSBU8IURVtX1&#13;&#10;VakLE0Z6xsshWcElFAutwKXUF1LGxqHXcRZ6JPY+w+B14nOw0gx65HLfyXmWPUqvW+IPTve4dtic&#13;&#10;DmevYNt/7OsHG2X9ltz7KTyNO7e3St3eTJslS70EkXBKfwn4YeD9UPGwYziTiaJTwDTpV9nL88Uc&#13;&#10;xFEBq6xK+R+g+gYAAP//AwBQSwECLQAUAAYACAAAACEAWiKTo/8AAADlAQAAEwAAAAAAAAAAAAAA&#13;&#10;AAAAAAAAW0NvbnRlbnRfVHlwZXNdLnhtbFBLAQItABQABgAIAAAAIQCnSs841wAAAJYBAAALAAAA&#13;&#10;AAAAAAAAAAAAADABAABfcmVscy8ucmVsc1BLAQItABQABgAIAAAAIQAZ5zaHPgIAAHkEAAAOAAAA&#13;&#10;AAAAAAAAAAAAADACAABkcnMvZTJvRG9jLnhtbFBLAQItABQABgAIAAAAIQAm9OJP2wAAAAgBAAAP&#13;&#10;AAAAAAAAAAAAAAAAAJoEAABkcnMvZG93bnJldi54bWxQSwUGAAAAAAQABADzAAAAogUAAAAA&#13;&#10;" filled="f">
                <w10:wrap anchorx="page"/>
                <w10:anchorlock/>
              </v:rect>
            </w:pict>
          </mc:Fallback>
        </mc:AlternateContent>
      </w:r>
    </w:p>
    <w:p w14:paraId="47355F70" w14:textId="77777777" w:rsidR="008D4705" w:rsidRPr="008D4705" w:rsidRDefault="008D4705" w:rsidP="008717E6">
      <w:pPr>
        <w:divId w:val="1002273334"/>
        <w:rPr>
          <w:rFonts w:eastAsia="Times New Roman"/>
        </w:rPr>
      </w:pPr>
      <w:r w:rsidRPr="008D4705">
        <w:rPr>
          <w:rFonts w:eastAsia="Times New Roman"/>
          <w:noProof/>
        </w:rPr>
        <mc:AlternateContent>
          <mc:Choice Requires="wps">
            <w:drawing>
              <wp:inline distT="0" distB="0" distL="0" distR="0" wp14:anchorId="39CABB5F" wp14:editId="3182ECC7">
                <wp:extent cx="5608320" cy="1270"/>
                <wp:effectExtent l="0" t="31750" r="0" b="36830"/>
                <wp:docPr id="1499831474"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FC0F4F9" id="مستطيل 5"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JvTiT9sA&#13;&#10;AAAIAQAADwAAAGRycy9kb3ducmV2LnhtbEyPzU7DMBCE70i8g7VI3KhDK1CUxqlCf66VKEjAzY0X&#13;&#10;O2q8jmK3CW/PwgUuI61GMztfuZp8Jy44xDaQgvtZBgKpCaYlq+D1ZXeXg4hJk9FdIFTwhRFW1fVV&#13;&#10;qQsTRnrGyyFZwSUUC63ApdQXUsbGoddxFnok9j7D4HXic7DSDHrkct/JeZY9Sq9b4g9O97h22JwO&#13;&#10;Z69g23/s6wcbZf2W3PspPI07t7dK3d5MmyVLvQSRcEp/Cfhh4P1Q8bBjOJOJolPANOlX2cvzxRzE&#13;&#10;UQGrrEr5H6D6BgAA//8DAFBLAQItABQABgAIAAAAIQBaIpOj/wAAAOUBAAATAAAAAAAAAAAAAAAA&#13;&#10;AAAAAABbQ29udGVudF9UeXBlc10ueG1sUEsBAi0AFAAGAAgAAAAhAKdKzzjXAAAAlgEAAAsAAAAA&#13;&#10;AAAAAAAAAAAAMAEAAF9yZWxzLy5yZWxzUEsBAi0AFAAGAAgAAAAhAD6L9189AgAAeQQAAA4AAAAA&#13;&#10;AAAAAAAAAAAAMAIAAGRycy9lMm9Eb2MueG1sUEsBAi0AFAAGAAgAAAAhACb04k/bAAAACAEAAA8A&#13;&#10;AAAAAAAAAAAAAAAAmQQAAGRycy9kb3ducmV2LnhtbFBLBQYAAAAABAAEAPMAAAChBQAAAAA=&#13;&#10;" filled="f">
                <w10:wrap anchorx="page"/>
                <w10:anchorlock/>
              </v:rect>
            </w:pict>
          </mc:Fallback>
        </mc:AlternateContent>
      </w:r>
    </w:p>
    <w:p w14:paraId="659B1F15" w14:textId="77777777" w:rsidR="008D4705" w:rsidRPr="008D4705" w:rsidRDefault="008D4705" w:rsidP="008717E6">
      <w:pPr>
        <w:numPr>
          <w:ilvl w:val="0"/>
          <w:numId w:val="14"/>
        </w:numPr>
        <w:spacing w:before="100" w:beforeAutospacing="1" w:after="100" w:afterAutospacing="1"/>
        <w:divId w:val="1002273334"/>
        <w:rPr>
          <w:rFonts w:eastAsia="Times New Roman"/>
        </w:rPr>
      </w:pPr>
      <w:r w:rsidRPr="008D4705">
        <w:rPr>
          <w:rFonts w:eastAsia="Times New Roman"/>
          <w:rtl/>
        </w:rPr>
        <w:t>ما الخدمات الإضافية التي ترغب في توفرها؟</w:t>
      </w:r>
    </w:p>
    <w:p w14:paraId="0B0448D7" w14:textId="77777777" w:rsidR="008D4705" w:rsidRPr="008D4705" w:rsidRDefault="008D4705" w:rsidP="008717E6">
      <w:pPr>
        <w:spacing w:after="0"/>
        <w:divId w:val="1002273334"/>
        <w:rPr>
          <w:rFonts w:eastAsia="Times New Roman"/>
        </w:rPr>
      </w:pPr>
      <w:r w:rsidRPr="008D4705">
        <w:rPr>
          <w:rFonts w:eastAsia="Times New Roman"/>
          <w:noProof/>
        </w:rPr>
        <mc:AlternateContent>
          <mc:Choice Requires="wps">
            <w:drawing>
              <wp:inline distT="0" distB="0" distL="0" distR="0" wp14:anchorId="06C249CA" wp14:editId="66958666">
                <wp:extent cx="5608320" cy="1270"/>
                <wp:effectExtent l="0" t="31750" r="0" b="36830"/>
                <wp:docPr id="1815679307"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CB24CA8" id="مستطيل 4"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Cb04k/b&#13;&#10;AAAACAEAAA8AAABkcnMvZG93bnJldi54bWxMj81OwzAQhO9IvIO1SNyoQytQlMapQn+ulShIwM2N&#13;&#10;FztqvI5itwlvz8IFLiOtRjM7X7mafCcuOMQ2kIL7WQYCqQmmJavg9WV3l4OISZPRXSBU8IURVtX1&#13;&#10;VakLE0Z6xsshWcElFAutwKXUF1LGxqHXcRZ6JPY+w+B14nOw0gx65HLfyXmWPUqvW+IPTve4dtic&#13;&#10;DmevYNt/7OsHG2X9ltz7KTyNO7e3St3eTJslS70EkXBKfwn4YeD9UPGwYziTiaJTwDTpV9nL88Uc&#13;&#10;xFEBq6xK+R+g+gYAAP//AwBQSwECLQAUAAYACAAAACEAWiKTo/8AAADlAQAAEwAAAAAAAAAAAAAA&#13;&#10;AAAAAAAAW0NvbnRlbnRfVHlwZXNdLnhtbFBLAQItABQABgAIAAAAIQCnSs841wAAAJYBAAALAAAA&#13;&#10;AAAAAAAAAAAAADABAABfcmVscy8ucmVsc1BLAQItABQABgAIAAAAIQAZ5zaHPgIAAHkEAAAOAAAA&#13;&#10;AAAAAAAAAAAAADACAABkcnMvZTJvRG9jLnhtbFBLAQItABQABgAIAAAAIQAm9OJP2wAAAAgBAAAP&#13;&#10;AAAAAAAAAAAAAAAAAJoEAABkcnMvZG93bnJldi54bWxQSwUGAAAAAAQABADzAAAAogUAAAAA&#13;&#10;" filled="f">
                <w10:wrap anchorx="page"/>
                <w10:anchorlock/>
              </v:rect>
            </w:pict>
          </mc:Fallback>
        </mc:AlternateContent>
      </w:r>
    </w:p>
    <w:p w14:paraId="3E6B1C46" w14:textId="77777777" w:rsidR="008D4705" w:rsidRPr="008D4705" w:rsidRDefault="008D4705" w:rsidP="008717E6">
      <w:pPr>
        <w:divId w:val="1002273334"/>
        <w:rPr>
          <w:rFonts w:eastAsia="Times New Roman"/>
        </w:rPr>
      </w:pPr>
      <w:r w:rsidRPr="008D4705">
        <w:rPr>
          <w:rFonts w:eastAsia="Times New Roman"/>
          <w:noProof/>
        </w:rPr>
        <mc:AlternateContent>
          <mc:Choice Requires="wps">
            <w:drawing>
              <wp:inline distT="0" distB="0" distL="0" distR="0" wp14:anchorId="1151E3DB" wp14:editId="0D9EF226">
                <wp:extent cx="5608320" cy="1270"/>
                <wp:effectExtent l="0" t="31750" r="0" b="36830"/>
                <wp:docPr id="1454559657"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B8A2764" id="مستطيل 3"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JvTiT9sA&#13;&#10;AAAIAQAADwAAAGRycy9kb3ducmV2LnhtbEyPzU7DMBCE70i8g7VI3KhDK1CUxqlCf66VKEjAzY0X&#13;&#10;O2q8jmK3CW/PwgUuI61GMztfuZp8Jy44xDaQgvtZBgKpCaYlq+D1ZXeXg4hJk9FdIFTwhRFW1fVV&#13;&#10;qQsTRnrGyyFZwSUUC63ApdQXUsbGoddxFnok9j7D4HXic7DSDHrkct/JeZY9Sq9b4g9O97h22JwO&#13;&#10;Z69g23/s6wcbZf2W3PspPI07t7dK3d5MmyVLvQSRcEp/Cfhh4P1Q8bBjOJOJolPANOlX2cvzxRzE&#13;&#10;UQGrrEr5H6D6BgAA//8DAFBLAQItABQABgAIAAAAIQBaIpOj/wAAAOUBAAATAAAAAAAAAAAAAAAA&#13;&#10;AAAAAABbQ29udGVudF9UeXBlc10ueG1sUEsBAi0AFAAGAAgAAAAhAKdKzzjXAAAAlgEAAAsAAAAA&#13;&#10;AAAAAAAAAAAAMAEAAF9yZWxzLy5yZWxzUEsBAi0AFAAGAAgAAAAhAD6L9189AgAAeQQAAA4AAAAA&#13;&#10;AAAAAAAAAAAAMAIAAGRycy9lMm9Eb2MueG1sUEsBAi0AFAAGAAgAAAAhACb04k/bAAAACAEAAA8A&#13;&#10;AAAAAAAAAAAAAAAAmQQAAGRycy9kb3ducmV2LnhtbFBLBQYAAAAABAAEAPMAAAChBQAAAAA=&#13;&#10;" filled="f">
                <w10:wrap anchorx="page"/>
                <w10:anchorlock/>
              </v:rect>
            </w:pict>
          </mc:Fallback>
        </mc:AlternateContent>
      </w:r>
    </w:p>
    <w:p w14:paraId="2E287DCD" w14:textId="77777777" w:rsidR="008D4705" w:rsidRPr="008D4705" w:rsidRDefault="008D4705" w:rsidP="008717E6">
      <w:pPr>
        <w:keepNext/>
        <w:keepLines/>
        <w:spacing w:before="160" w:after="80"/>
        <w:outlineLvl w:val="1"/>
        <w:divId w:val="1002273334"/>
        <w:rPr>
          <w:rFonts w:asciiTheme="majorHAnsi" w:eastAsia="Times New Roman" w:hAnsiTheme="majorHAnsi" w:cstheme="majorBidi"/>
          <w:color w:val="0F4761" w:themeColor="accent1" w:themeShade="BF"/>
          <w:sz w:val="32"/>
          <w:szCs w:val="32"/>
        </w:rPr>
      </w:pPr>
      <w:r w:rsidRPr="008D4705">
        <w:rPr>
          <w:rFonts w:asciiTheme="majorHAnsi" w:eastAsia="Times New Roman" w:hAnsiTheme="majorHAnsi" w:cstheme="majorBidi"/>
          <w:color w:val="0F4761" w:themeColor="accent1" w:themeShade="BF"/>
          <w:sz w:val="32"/>
          <w:szCs w:val="32"/>
          <w:rtl/>
        </w:rPr>
        <w:t>القسم السادس: الرضا العام</w:t>
      </w:r>
    </w:p>
    <w:p w14:paraId="626EE92D" w14:textId="77777777" w:rsidR="008D4705" w:rsidRPr="008D4705" w:rsidRDefault="008D4705" w:rsidP="008717E6">
      <w:pPr>
        <w:divId w:val="1002273334"/>
        <w:rPr>
          <w:rFonts w:eastAsiaTheme="minorEastAsia"/>
        </w:rPr>
      </w:pPr>
      <w:r w:rsidRPr="008D4705">
        <w:rPr>
          <w:rtl/>
        </w:rPr>
        <w:t>يرجى تقييم مستوى رضاك العام عن:</w:t>
      </w:r>
      <w:r w:rsidRPr="008D4705">
        <w:br/>
      </w:r>
      <w:r w:rsidRPr="008D4705">
        <w:rPr>
          <w:rtl/>
        </w:rPr>
        <w:t>(5=راضٍ جداً، 1=غير راضٍ إطلاقاً)</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22"/>
        <w:gridCol w:w="225"/>
        <w:gridCol w:w="225"/>
        <w:gridCol w:w="225"/>
        <w:gridCol w:w="225"/>
        <w:gridCol w:w="240"/>
      </w:tblGrid>
      <w:tr w:rsidR="008D4705" w:rsidRPr="008D4705" w14:paraId="2FC70394" w14:textId="77777777">
        <w:trPr>
          <w:divId w:val="1002273334"/>
          <w:tblHeader/>
          <w:tblCellSpacing w:w="15" w:type="dxa"/>
        </w:trPr>
        <w:tc>
          <w:tcPr>
            <w:tcW w:w="0" w:type="auto"/>
            <w:vAlign w:val="center"/>
            <w:hideMark/>
          </w:tcPr>
          <w:p w14:paraId="53F45D08" w14:textId="77777777" w:rsidR="008D4705" w:rsidRPr="008D4705" w:rsidRDefault="008D4705" w:rsidP="008717E6">
            <w:pPr>
              <w:rPr>
                <w:rFonts w:eastAsia="Times New Roman"/>
                <w:b/>
                <w:bCs/>
              </w:rPr>
            </w:pPr>
            <w:r w:rsidRPr="008D4705">
              <w:rPr>
                <w:rFonts w:eastAsia="Times New Roman"/>
                <w:b/>
                <w:bCs/>
                <w:rtl/>
              </w:rPr>
              <w:t>الخدمة</w:t>
            </w:r>
          </w:p>
        </w:tc>
        <w:tc>
          <w:tcPr>
            <w:tcW w:w="0" w:type="auto"/>
            <w:vAlign w:val="center"/>
            <w:hideMark/>
          </w:tcPr>
          <w:p w14:paraId="60A1D525" w14:textId="77777777" w:rsidR="008D4705" w:rsidRPr="008D4705" w:rsidRDefault="008D4705" w:rsidP="008717E6">
            <w:pPr>
              <w:rPr>
                <w:rFonts w:eastAsia="Times New Roman"/>
                <w:b/>
                <w:bCs/>
              </w:rPr>
            </w:pPr>
            <w:r w:rsidRPr="008D4705">
              <w:rPr>
                <w:rFonts w:eastAsia="Times New Roman"/>
                <w:b/>
                <w:bCs/>
              </w:rPr>
              <w:t>5</w:t>
            </w:r>
          </w:p>
        </w:tc>
        <w:tc>
          <w:tcPr>
            <w:tcW w:w="0" w:type="auto"/>
            <w:vAlign w:val="center"/>
            <w:hideMark/>
          </w:tcPr>
          <w:p w14:paraId="3B7AD318" w14:textId="77777777" w:rsidR="008D4705" w:rsidRPr="008D4705" w:rsidRDefault="008D4705" w:rsidP="008717E6">
            <w:pPr>
              <w:rPr>
                <w:rFonts w:eastAsia="Times New Roman"/>
                <w:b/>
                <w:bCs/>
              </w:rPr>
            </w:pPr>
            <w:r w:rsidRPr="008D4705">
              <w:rPr>
                <w:rFonts w:eastAsia="Times New Roman"/>
                <w:b/>
                <w:bCs/>
              </w:rPr>
              <w:t>4</w:t>
            </w:r>
          </w:p>
        </w:tc>
        <w:tc>
          <w:tcPr>
            <w:tcW w:w="0" w:type="auto"/>
            <w:vAlign w:val="center"/>
            <w:hideMark/>
          </w:tcPr>
          <w:p w14:paraId="720113B6" w14:textId="77777777" w:rsidR="008D4705" w:rsidRPr="008D4705" w:rsidRDefault="008D4705" w:rsidP="008717E6">
            <w:pPr>
              <w:rPr>
                <w:rFonts w:eastAsia="Times New Roman"/>
                <w:b/>
                <w:bCs/>
              </w:rPr>
            </w:pPr>
            <w:r w:rsidRPr="008D4705">
              <w:rPr>
                <w:rFonts w:eastAsia="Times New Roman"/>
                <w:b/>
                <w:bCs/>
              </w:rPr>
              <w:t>3</w:t>
            </w:r>
          </w:p>
        </w:tc>
        <w:tc>
          <w:tcPr>
            <w:tcW w:w="0" w:type="auto"/>
            <w:vAlign w:val="center"/>
            <w:hideMark/>
          </w:tcPr>
          <w:p w14:paraId="2E5E1EB6" w14:textId="77777777" w:rsidR="008D4705" w:rsidRPr="008D4705" w:rsidRDefault="008D4705" w:rsidP="008717E6">
            <w:pPr>
              <w:rPr>
                <w:rFonts w:eastAsia="Times New Roman"/>
                <w:b/>
                <w:bCs/>
              </w:rPr>
            </w:pPr>
            <w:r w:rsidRPr="008D4705">
              <w:rPr>
                <w:rFonts w:eastAsia="Times New Roman"/>
                <w:b/>
                <w:bCs/>
              </w:rPr>
              <w:t>2</w:t>
            </w:r>
          </w:p>
        </w:tc>
        <w:tc>
          <w:tcPr>
            <w:tcW w:w="0" w:type="auto"/>
            <w:vAlign w:val="center"/>
            <w:hideMark/>
          </w:tcPr>
          <w:p w14:paraId="6BCCEDAD" w14:textId="77777777" w:rsidR="008D4705" w:rsidRPr="008D4705" w:rsidRDefault="008D4705" w:rsidP="008717E6">
            <w:pPr>
              <w:rPr>
                <w:rFonts w:eastAsia="Times New Roman"/>
                <w:b/>
                <w:bCs/>
              </w:rPr>
            </w:pPr>
            <w:r w:rsidRPr="008D4705">
              <w:rPr>
                <w:rFonts w:eastAsia="Times New Roman"/>
                <w:b/>
                <w:bCs/>
              </w:rPr>
              <w:t>1</w:t>
            </w:r>
          </w:p>
        </w:tc>
      </w:tr>
      <w:tr w:rsidR="008D4705" w:rsidRPr="008D4705" w14:paraId="057EBDED" w14:textId="77777777">
        <w:trPr>
          <w:divId w:val="1002273334"/>
          <w:tblCellSpacing w:w="15" w:type="dxa"/>
        </w:trPr>
        <w:tc>
          <w:tcPr>
            <w:tcW w:w="0" w:type="auto"/>
            <w:vAlign w:val="center"/>
            <w:hideMark/>
          </w:tcPr>
          <w:p w14:paraId="00E116AB" w14:textId="77777777" w:rsidR="008D4705" w:rsidRPr="008D4705" w:rsidRDefault="008D4705" w:rsidP="008717E6">
            <w:pPr>
              <w:rPr>
                <w:rFonts w:eastAsia="Times New Roman"/>
              </w:rPr>
            </w:pPr>
            <w:r w:rsidRPr="008D4705">
              <w:rPr>
                <w:rFonts w:eastAsia="Times New Roman"/>
                <w:rtl/>
              </w:rPr>
              <w:t>1. المحتوى الإعلامي الرقمي</w:t>
            </w:r>
          </w:p>
        </w:tc>
        <w:tc>
          <w:tcPr>
            <w:tcW w:w="0" w:type="auto"/>
            <w:vAlign w:val="center"/>
            <w:hideMark/>
          </w:tcPr>
          <w:p w14:paraId="562F3FB0"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6DAB2B29"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5AA3C299"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576D476A"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16599390" w14:textId="77777777" w:rsidR="008D4705" w:rsidRPr="008D4705" w:rsidRDefault="008D4705" w:rsidP="008717E6">
            <w:pPr>
              <w:rPr>
                <w:rFonts w:eastAsia="Times New Roman"/>
              </w:rPr>
            </w:pPr>
            <w:r w:rsidRPr="008D4705">
              <w:rPr>
                <w:rFonts w:eastAsia="Times New Roman"/>
              </w:rPr>
              <w:t>□</w:t>
            </w:r>
          </w:p>
        </w:tc>
      </w:tr>
      <w:tr w:rsidR="008D4705" w:rsidRPr="008D4705" w14:paraId="5EA34C71" w14:textId="77777777">
        <w:trPr>
          <w:divId w:val="1002273334"/>
          <w:tblCellSpacing w:w="15" w:type="dxa"/>
        </w:trPr>
        <w:tc>
          <w:tcPr>
            <w:tcW w:w="0" w:type="auto"/>
            <w:vAlign w:val="center"/>
            <w:hideMark/>
          </w:tcPr>
          <w:p w14:paraId="6A48F2EE" w14:textId="77777777" w:rsidR="008D4705" w:rsidRPr="008D4705" w:rsidRDefault="008D4705" w:rsidP="008717E6">
            <w:pPr>
              <w:rPr>
                <w:rFonts w:eastAsia="Times New Roman"/>
              </w:rPr>
            </w:pPr>
            <w:r w:rsidRPr="008D4705">
              <w:rPr>
                <w:rFonts w:eastAsia="Times New Roman"/>
                <w:rtl/>
              </w:rPr>
              <w:t>2. سهولة استخدام المنصات</w:t>
            </w:r>
          </w:p>
        </w:tc>
        <w:tc>
          <w:tcPr>
            <w:tcW w:w="0" w:type="auto"/>
            <w:vAlign w:val="center"/>
            <w:hideMark/>
          </w:tcPr>
          <w:p w14:paraId="0B9C7965"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0CE9BE82"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7E3E3825"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33FCE91D"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0887D92D" w14:textId="77777777" w:rsidR="008D4705" w:rsidRPr="008D4705" w:rsidRDefault="008D4705" w:rsidP="008717E6">
            <w:pPr>
              <w:rPr>
                <w:rFonts w:eastAsia="Times New Roman"/>
              </w:rPr>
            </w:pPr>
            <w:r w:rsidRPr="008D4705">
              <w:rPr>
                <w:rFonts w:eastAsia="Times New Roman"/>
              </w:rPr>
              <w:t>□</w:t>
            </w:r>
          </w:p>
        </w:tc>
      </w:tr>
      <w:tr w:rsidR="008D4705" w:rsidRPr="008D4705" w14:paraId="23DA7D0B" w14:textId="77777777">
        <w:trPr>
          <w:divId w:val="1002273334"/>
          <w:tblCellSpacing w:w="15" w:type="dxa"/>
        </w:trPr>
        <w:tc>
          <w:tcPr>
            <w:tcW w:w="0" w:type="auto"/>
            <w:vAlign w:val="center"/>
            <w:hideMark/>
          </w:tcPr>
          <w:p w14:paraId="39B874A0" w14:textId="000E89F8" w:rsidR="008D4705" w:rsidRPr="008D4705" w:rsidRDefault="008D4705" w:rsidP="008717E6">
            <w:pPr>
              <w:rPr>
                <w:rFonts w:eastAsia="Times New Roman"/>
              </w:rPr>
            </w:pPr>
            <w:r w:rsidRPr="008D4705">
              <w:rPr>
                <w:rFonts w:eastAsia="Times New Roman"/>
                <w:rtl/>
              </w:rPr>
              <w:t xml:space="preserve">3. </w:t>
            </w:r>
            <w:r w:rsidR="008717E6">
              <w:rPr>
                <w:rFonts w:eastAsia="Times New Roman"/>
                <w:rtl/>
              </w:rPr>
              <w:t>خدمات</w:t>
            </w:r>
            <w:r w:rsidRPr="008D4705">
              <w:rPr>
                <w:rFonts w:eastAsia="Times New Roman"/>
                <w:rtl/>
              </w:rPr>
              <w:t xml:space="preserve"> الدعم الفني</w:t>
            </w:r>
          </w:p>
        </w:tc>
        <w:tc>
          <w:tcPr>
            <w:tcW w:w="0" w:type="auto"/>
            <w:vAlign w:val="center"/>
            <w:hideMark/>
          </w:tcPr>
          <w:p w14:paraId="745EF557"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79F6F4ED"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121F1EB6"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4EE9F446"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004CF833" w14:textId="77777777" w:rsidR="008D4705" w:rsidRPr="008D4705" w:rsidRDefault="008D4705" w:rsidP="008717E6">
            <w:pPr>
              <w:rPr>
                <w:rFonts w:eastAsia="Times New Roman"/>
              </w:rPr>
            </w:pPr>
            <w:r w:rsidRPr="008D4705">
              <w:rPr>
                <w:rFonts w:eastAsia="Times New Roman"/>
              </w:rPr>
              <w:t>□</w:t>
            </w:r>
          </w:p>
        </w:tc>
      </w:tr>
      <w:tr w:rsidR="008D4705" w:rsidRPr="008D4705" w14:paraId="2E456325" w14:textId="77777777">
        <w:trPr>
          <w:divId w:val="1002273334"/>
          <w:tblCellSpacing w:w="15" w:type="dxa"/>
        </w:trPr>
        <w:tc>
          <w:tcPr>
            <w:tcW w:w="0" w:type="auto"/>
            <w:vAlign w:val="center"/>
            <w:hideMark/>
          </w:tcPr>
          <w:p w14:paraId="0FFBD18A" w14:textId="77777777" w:rsidR="008D4705" w:rsidRPr="008D4705" w:rsidRDefault="008D4705" w:rsidP="008717E6">
            <w:pPr>
              <w:rPr>
                <w:rFonts w:eastAsia="Times New Roman"/>
              </w:rPr>
            </w:pPr>
            <w:r w:rsidRPr="008D4705">
              <w:rPr>
                <w:rFonts w:eastAsia="Times New Roman"/>
                <w:rtl/>
              </w:rPr>
              <w:t>4. سرعة إنجاز المعاملات</w:t>
            </w:r>
          </w:p>
        </w:tc>
        <w:tc>
          <w:tcPr>
            <w:tcW w:w="0" w:type="auto"/>
            <w:vAlign w:val="center"/>
            <w:hideMark/>
          </w:tcPr>
          <w:p w14:paraId="4AA24205"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4DCB9E12"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177BF3BB"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09420296"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4469EA11" w14:textId="77777777" w:rsidR="008D4705" w:rsidRPr="008D4705" w:rsidRDefault="008D4705" w:rsidP="008717E6">
            <w:pPr>
              <w:rPr>
                <w:rFonts w:eastAsia="Times New Roman"/>
              </w:rPr>
            </w:pPr>
            <w:r w:rsidRPr="008D4705">
              <w:rPr>
                <w:rFonts w:eastAsia="Times New Roman"/>
              </w:rPr>
              <w:t>□</w:t>
            </w:r>
          </w:p>
        </w:tc>
      </w:tr>
      <w:tr w:rsidR="008D4705" w:rsidRPr="008D4705" w14:paraId="27C009BC" w14:textId="77777777">
        <w:trPr>
          <w:divId w:val="1002273334"/>
          <w:tblCellSpacing w:w="15" w:type="dxa"/>
        </w:trPr>
        <w:tc>
          <w:tcPr>
            <w:tcW w:w="0" w:type="auto"/>
            <w:vAlign w:val="center"/>
            <w:hideMark/>
          </w:tcPr>
          <w:p w14:paraId="36F95B88" w14:textId="77777777" w:rsidR="008D4705" w:rsidRPr="008D4705" w:rsidRDefault="008D4705" w:rsidP="008717E6">
            <w:pPr>
              <w:rPr>
                <w:rFonts w:eastAsia="Times New Roman"/>
              </w:rPr>
            </w:pPr>
            <w:r w:rsidRPr="008D4705">
              <w:rPr>
                <w:rFonts w:eastAsia="Times New Roman"/>
                <w:rtl/>
              </w:rPr>
              <w:t>5. التجربة العامة</w:t>
            </w:r>
          </w:p>
        </w:tc>
        <w:tc>
          <w:tcPr>
            <w:tcW w:w="0" w:type="auto"/>
            <w:vAlign w:val="center"/>
            <w:hideMark/>
          </w:tcPr>
          <w:p w14:paraId="17394920"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0BB70681"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078126FC"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00C133CB" w14:textId="77777777" w:rsidR="008D4705" w:rsidRPr="008D4705" w:rsidRDefault="008D4705" w:rsidP="008717E6">
            <w:pPr>
              <w:rPr>
                <w:rFonts w:eastAsia="Times New Roman"/>
              </w:rPr>
            </w:pPr>
            <w:r w:rsidRPr="008D4705">
              <w:rPr>
                <w:rFonts w:eastAsia="Times New Roman"/>
              </w:rPr>
              <w:t>□</w:t>
            </w:r>
          </w:p>
        </w:tc>
        <w:tc>
          <w:tcPr>
            <w:tcW w:w="0" w:type="auto"/>
            <w:vAlign w:val="center"/>
            <w:hideMark/>
          </w:tcPr>
          <w:p w14:paraId="0EECA69A" w14:textId="77777777" w:rsidR="008D4705" w:rsidRPr="008D4705" w:rsidRDefault="008D4705" w:rsidP="008717E6">
            <w:pPr>
              <w:rPr>
                <w:rFonts w:eastAsia="Times New Roman"/>
              </w:rPr>
            </w:pPr>
            <w:r w:rsidRPr="008D4705">
              <w:rPr>
                <w:rFonts w:eastAsia="Times New Roman"/>
              </w:rPr>
              <w:t>□</w:t>
            </w:r>
          </w:p>
        </w:tc>
      </w:tr>
    </w:tbl>
    <w:p w14:paraId="0D424196" w14:textId="77777777" w:rsidR="008D4705" w:rsidRPr="008D4705" w:rsidRDefault="008D4705" w:rsidP="008717E6">
      <w:pPr>
        <w:divId w:val="1002273334"/>
        <w:rPr>
          <w:rFonts w:eastAsiaTheme="minorEastAsia"/>
        </w:rPr>
      </w:pPr>
      <w:r w:rsidRPr="008D4705">
        <w:rPr>
          <w:rtl/>
        </w:rPr>
        <w:t>ملاحظات إضافية:</w:t>
      </w:r>
    </w:p>
    <w:p w14:paraId="41DACFE0" w14:textId="77777777" w:rsidR="008D4705" w:rsidRPr="008D4705" w:rsidRDefault="008D4705" w:rsidP="008717E6">
      <w:pPr>
        <w:divId w:val="1002273334"/>
        <w:rPr>
          <w:rFonts w:eastAsia="Times New Roman"/>
        </w:rPr>
      </w:pPr>
      <w:r w:rsidRPr="008D4705">
        <w:rPr>
          <w:rFonts w:eastAsia="Times New Roman"/>
          <w:noProof/>
        </w:rPr>
        <mc:AlternateContent>
          <mc:Choice Requires="wps">
            <w:drawing>
              <wp:inline distT="0" distB="0" distL="0" distR="0" wp14:anchorId="25BC4804" wp14:editId="43237B5F">
                <wp:extent cx="5608320" cy="1270"/>
                <wp:effectExtent l="0" t="31750" r="0" b="36830"/>
                <wp:docPr id="2014777710"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D6A7D48" id="مستطيل 2"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JvTiT9sA&#13;&#10;AAAIAQAADwAAAGRycy9kb3ducmV2LnhtbEyPzU7DMBCE70i8g7VI3KhDK1CUxqlCf66VKEjAzY0X&#13;&#10;O2q8jmK3CW/PwgUuI61GMztfuZp8Jy44xDaQgvtZBgKpCaYlq+D1ZXeXg4hJk9FdIFTwhRFW1fVV&#13;&#10;qQsTRnrGyyFZwSUUC63ApdQXUsbGoddxFnok9j7D4HXic7DSDHrkct/JeZY9Sq9b4g9O97h22JwO&#13;&#10;Z69g23/s6wcbZf2W3PspPI07t7dK3d5MmyVLvQSRcEp/Cfhh4P1Q8bBjOJOJolPANOlX2cvzxRzE&#13;&#10;UQGrrEr5H6D6BgAA//8DAFBLAQItABQABgAIAAAAIQBaIpOj/wAAAOUBAAATAAAAAAAAAAAAAAAA&#13;&#10;AAAAAABbQ29udGVudF9UeXBlc10ueG1sUEsBAi0AFAAGAAgAAAAhAKdKzzjXAAAAlgEAAAsAAAAA&#13;&#10;AAAAAAAAAAAAMAEAAF9yZWxzLy5yZWxzUEsBAi0AFAAGAAgAAAAhAD6L9189AgAAeQQAAA4AAAAA&#13;&#10;AAAAAAAAAAAAMAIAAGRycy9lMm9Eb2MueG1sUEsBAi0AFAAGAAgAAAAhACb04k/bAAAACAEAAA8A&#13;&#10;AAAAAAAAAAAAAAAAmQQAAGRycy9kb3ducmV2LnhtbFBLBQYAAAAABAAEAPMAAAChBQAAAAA=&#13;&#10;" filled="f">
                <w10:wrap anchorx="page"/>
                <w10:anchorlock/>
              </v:rect>
            </w:pict>
          </mc:Fallback>
        </mc:AlternateContent>
      </w:r>
    </w:p>
    <w:p w14:paraId="0265A54D" w14:textId="77777777" w:rsidR="008D4705" w:rsidRPr="008D4705" w:rsidRDefault="008D4705" w:rsidP="008717E6">
      <w:pPr>
        <w:divId w:val="1002273334"/>
        <w:rPr>
          <w:rFonts w:eastAsia="Times New Roman"/>
        </w:rPr>
      </w:pPr>
      <w:r w:rsidRPr="008D4705">
        <w:rPr>
          <w:rFonts w:eastAsia="Times New Roman"/>
          <w:noProof/>
        </w:rPr>
        <mc:AlternateContent>
          <mc:Choice Requires="wps">
            <w:drawing>
              <wp:inline distT="0" distB="0" distL="0" distR="0" wp14:anchorId="4340D503" wp14:editId="2938A457">
                <wp:extent cx="5608320" cy="1270"/>
                <wp:effectExtent l="0" t="31750" r="0" b="36830"/>
                <wp:docPr id="365314788"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637A4D8" id="مستطيل 1"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JvTiT9sA&#13;&#10;AAAIAQAADwAAAGRycy9kb3ducmV2LnhtbEyPzU7DMBCE70i8g7VI3KhDK1CUxqlCf66VKEjAzY0X&#13;&#10;O2q8jmK3CW/PwgUuI61GMztfuZp8Jy44xDaQgvtZBgKpCaYlq+D1ZXeXg4hJk9FdIFTwhRFW1fVV&#13;&#10;qQsTRnrGyyFZwSUUC63ApdQXUsbGoddxFnok9j7D4HXic7DSDHrkct/JeZY9Sq9b4g9O97h22JwO&#13;&#10;Z69g23/s6wcbZf2W3PspPI07t7dK3d5MmyVLvQSRcEp/Cfhh4P1Q8bBjOJOJolPANOlX2cvzxRzE&#13;&#10;UQGrrEr5H6D6BgAA//8DAFBLAQItABQABgAIAAAAIQBaIpOj/wAAAOUBAAATAAAAAAAAAAAAAAAA&#13;&#10;AAAAAABbQ29udGVudF9UeXBlc10ueG1sUEsBAi0AFAAGAAgAAAAhAKdKzzjXAAAAlgEAAAsAAAAA&#13;&#10;AAAAAAAAAAAAMAEAAF9yZWxzLy5yZWxzUEsBAi0AFAAGAAgAAAAhAD6L9189AgAAeQQAAA4AAAAA&#13;&#10;AAAAAAAAAAAAMAIAAGRycy9lMm9Eb2MueG1sUEsBAi0AFAAGAAgAAAAhACb04k/bAAAACAEAAA8A&#13;&#10;AAAAAAAAAAAAAAAAmQQAAGRycy9kb3ducmV2LnhtbFBLBQYAAAAABAAEAPMAAAChBQAAAAA=&#13;&#10;" filled="f">
                <w10:wrap anchorx="page"/>
                <w10:anchorlock/>
              </v:rect>
            </w:pict>
          </mc:Fallback>
        </mc:AlternateContent>
      </w:r>
    </w:p>
    <w:p w14:paraId="10831979" w14:textId="77777777" w:rsidR="008D4705" w:rsidRDefault="008D4705" w:rsidP="008717E6">
      <w:pPr>
        <w:divId w:val="1002273334"/>
        <w:rPr>
          <w:rFonts w:eastAsiaTheme="minorEastAsia"/>
        </w:rPr>
      </w:pPr>
      <w:r w:rsidRPr="008D4705">
        <w:rPr>
          <w:rtl/>
        </w:rPr>
        <w:t>شكراً لتعاونكم في استكمال هذه الاستبانة</w:t>
      </w:r>
    </w:p>
    <w:p w14:paraId="05A1564A" w14:textId="77777777" w:rsidR="008717E6" w:rsidRDefault="008717E6" w:rsidP="008717E6">
      <w:pPr>
        <w:divId w:val="1002273334"/>
        <w:rPr>
          <w:rFonts w:eastAsiaTheme="minorEastAsia"/>
        </w:rPr>
      </w:pPr>
    </w:p>
    <w:p w14:paraId="2DC2D923" w14:textId="0BB289EC" w:rsidR="008717E6" w:rsidRPr="008D4705" w:rsidRDefault="008717E6" w:rsidP="008717E6">
      <w:pPr>
        <w:divId w:val="1002273334"/>
        <w:rPr>
          <w:rFonts w:eastAsiaTheme="minorEastAsia"/>
        </w:rPr>
      </w:pPr>
      <w:r>
        <w:rPr>
          <w:rFonts w:eastAsiaTheme="minorEastAsia"/>
          <w:rtl/>
        </w:rPr>
        <w:t>رابط الاستبانة :-</w:t>
      </w:r>
      <w:r w:rsidR="00281050">
        <w:rPr>
          <w:rFonts w:eastAsiaTheme="minorEastAsia"/>
        </w:rPr>
        <w:t xml:space="preserve"> </w:t>
      </w:r>
      <w:hyperlink r:id="rId14" w:history="1">
        <w:r w:rsidR="00423DAB" w:rsidRPr="002E6589">
          <w:rPr>
            <w:rStyle w:val="Hyperlink"/>
            <w:rFonts w:eastAsiaTheme="minorEastAsia"/>
          </w:rPr>
          <w:t>https://forms.gle/e7KaEf1Y8TW9kzz2A</w:t>
        </w:r>
      </w:hyperlink>
      <w:r w:rsidR="00423DAB">
        <w:rPr>
          <w:rFonts w:eastAsiaTheme="minorEastAsia"/>
        </w:rPr>
        <w:t xml:space="preserve">  </w:t>
      </w:r>
    </w:p>
    <w:p w14:paraId="4E883BC9" w14:textId="77777777" w:rsidR="00416663" w:rsidRDefault="00416663" w:rsidP="008717E6">
      <w:pPr>
        <w:rPr>
          <w:rFonts w:ascii="Sakkal Majalla" w:hAnsi="Sakkal Majalla" w:cs="Sakkal Majalla"/>
          <w:sz w:val="28"/>
          <w:szCs w:val="28"/>
          <w:u w:val="single"/>
          <w:rtl/>
        </w:rPr>
      </w:pPr>
    </w:p>
    <w:p w14:paraId="47FD39D2" w14:textId="77777777" w:rsidR="004163C7" w:rsidRDefault="004163C7" w:rsidP="008717E6">
      <w:pPr>
        <w:rPr>
          <w:rFonts w:ascii="Sakkal Majalla" w:hAnsi="Sakkal Majalla" w:cs="Sakkal Majalla"/>
          <w:sz w:val="28"/>
          <w:szCs w:val="28"/>
          <w:u w:val="single"/>
          <w:rtl/>
        </w:rPr>
      </w:pPr>
    </w:p>
    <w:p w14:paraId="0CCB9659" w14:textId="77777777" w:rsidR="004163C7" w:rsidRDefault="004163C7" w:rsidP="009125CE">
      <w:pPr>
        <w:rPr>
          <w:rFonts w:ascii="Sakkal Majalla" w:hAnsi="Sakkal Majalla" w:cs="Sakkal Majalla"/>
          <w:sz w:val="28"/>
          <w:szCs w:val="28"/>
          <w:u w:val="single"/>
          <w:rtl/>
        </w:rPr>
      </w:pPr>
    </w:p>
    <w:p w14:paraId="2A7D3AB2" w14:textId="77777777" w:rsidR="004163C7" w:rsidRDefault="004163C7" w:rsidP="009125CE">
      <w:pPr>
        <w:rPr>
          <w:rFonts w:ascii="Sakkal Majalla" w:hAnsi="Sakkal Majalla" w:cs="Sakkal Majalla"/>
          <w:sz w:val="28"/>
          <w:szCs w:val="28"/>
          <w:u w:val="single"/>
        </w:rPr>
      </w:pPr>
    </w:p>
    <w:p w14:paraId="0DC6C55C" w14:textId="77777777" w:rsidR="00BC4E84" w:rsidRDefault="00BC4E84"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61F2539E" w14:textId="666F2EF2" w:rsidR="00EE2458" w:rsidRPr="001B7FF8" w:rsidRDefault="001B7FF8" w:rsidP="001B7FF8">
      <w:pPr>
        <w:pStyle w:val="a5"/>
        <w:bidi w:val="0"/>
        <w:ind w:left="0"/>
        <w:rPr>
          <w:rFonts w:ascii="Sakkal Majalla" w:hAnsi="Sakkal Majalla" w:cs="Sakkal Majalla"/>
          <w:b/>
          <w:bCs/>
          <w:sz w:val="36"/>
          <w:szCs w:val="36"/>
        </w:rPr>
      </w:pPr>
      <w:r>
        <w:rPr>
          <w:rFonts w:ascii="Sakkal Majalla" w:hAnsi="Sakkal Majalla" w:cs="Sakkal Majalla"/>
          <w:b/>
          <w:bCs/>
          <w:sz w:val="36"/>
          <w:szCs w:val="36"/>
        </w:rPr>
        <w:lastRenderedPageBreak/>
        <w:t>Abstract</w:t>
      </w:r>
    </w:p>
    <w:p w14:paraId="287ECA30" w14:textId="7E0796B4" w:rsidR="00EE2458" w:rsidRPr="00EE2458" w:rsidRDefault="00EE2458" w:rsidP="00EE2458">
      <w:pPr>
        <w:bidi w:val="0"/>
        <w:spacing w:before="100" w:beforeAutospacing="1" w:after="100" w:afterAutospacing="1" w:line="240" w:lineRule="auto"/>
        <w:divId w:val="146367640"/>
        <w:rPr>
          <w:rFonts w:ascii="Times New Roman" w:eastAsiaTheme="minorEastAsia" w:hAnsi="Times New Roman" w:cs="Times New Roman"/>
          <w:kern w:val="0"/>
          <w:sz w:val="24"/>
          <w:szCs w:val="24"/>
          <w14:ligatures w14:val="none"/>
        </w:rPr>
      </w:pPr>
      <w:r w:rsidRPr="00EE2458">
        <w:rPr>
          <w:rFonts w:ascii="Times New Roman" w:eastAsiaTheme="minorEastAsia" w:hAnsi="Times New Roman" w:cs="Times New Roman"/>
          <w:kern w:val="0"/>
          <w:sz w:val="24"/>
          <w:szCs w:val="24"/>
          <w14:ligatures w14:val="none"/>
        </w:rPr>
        <w:t>This study aimed to analyze the role of digital media in improving the experience of Zakat and tax payers through the electronic platforms of the General Authority of Zakat</w:t>
      </w:r>
      <w:r w:rsidR="00F624FC">
        <w:rPr>
          <w:rFonts w:ascii="Times New Roman" w:eastAsiaTheme="minorEastAsia" w:hAnsi="Times New Roman" w:cs="Times New Roman"/>
          <w:kern w:val="0"/>
          <w:sz w:val="24"/>
          <w:szCs w:val="24"/>
          <w14:ligatures w14:val="none"/>
        </w:rPr>
        <w:t xml:space="preserve"> </w:t>
      </w:r>
      <w:r w:rsidRPr="00EE2458">
        <w:rPr>
          <w:rFonts w:ascii="Times New Roman" w:eastAsiaTheme="minorEastAsia" w:hAnsi="Times New Roman" w:cs="Times New Roman"/>
          <w:kern w:val="0"/>
          <w:sz w:val="24"/>
          <w:szCs w:val="24"/>
          <w14:ligatures w14:val="none"/>
        </w:rPr>
        <w:t>Tax and Customs in the Kingdom of Saudi Arabia</w:t>
      </w:r>
      <w:r w:rsidR="00F905D7">
        <w:rPr>
          <w:rFonts w:ascii="Times New Roman" w:eastAsiaTheme="minorEastAsia" w:hAnsi="Times New Roman" w:cs="Times New Roman"/>
          <w:kern w:val="0"/>
          <w:sz w:val="24"/>
          <w:szCs w:val="24"/>
          <w14:ligatures w14:val="none"/>
        </w:rPr>
        <w:t xml:space="preserve"> </w:t>
      </w:r>
      <w:r w:rsidR="00876F23">
        <w:rPr>
          <w:rFonts w:ascii="Times New Roman" w:eastAsiaTheme="minorEastAsia" w:hAnsi="Times New Roman" w:cs="Times New Roman"/>
          <w:kern w:val="0"/>
          <w:sz w:val="24"/>
          <w:szCs w:val="24"/>
          <w14:ligatures w14:val="none"/>
        </w:rPr>
        <w:t xml:space="preserve"> </w:t>
      </w:r>
      <w:r w:rsidRPr="00EE2458">
        <w:rPr>
          <w:rFonts w:ascii="Times New Roman" w:eastAsiaTheme="minorEastAsia" w:hAnsi="Times New Roman" w:cs="Times New Roman"/>
          <w:kern w:val="0"/>
          <w:sz w:val="24"/>
          <w:szCs w:val="24"/>
          <w14:ligatures w14:val="none"/>
        </w:rPr>
        <w:t xml:space="preserve"> </w:t>
      </w:r>
      <w:r w:rsidR="00F624FC">
        <w:rPr>
          <w:rFonts w:ascii="Times New Roman" w:eastAsiaTheme="minorEastAsia" w:hAnsi="Times New Roman" w:cs="Times New Roman"/>
          <w:kern w:val="0"/>
          <w:sz w:val="24"/>
          <w:szCs w:val="24"/>
          <w14:ligatures w14:val="none"/>
        </w:rPr>
        <w:t>t</w:t>
      </w:r>
      <w:r w:rsidRPr="00EE2458">
        <w:rPr>
          <w:rFonts w:ascii="Times New Roman" w:eastAsiaTheme="minorEastAsia" w:hAnsi="Times New Roman" w:cs="Times New Roman"/>
          <w:kern w:val="0"/>
          <w:sz w:val="24"/>
          <w:szCs w:val="24"/>
          <w14:ligatures w14:val="none"/>
        </w:rPr>
        <w:t xml:space="preserve">he study adopted a descriptive analytical approach and used a questionnaire </w:t>
      </w:r>
      <w:r w:rsidR="00876F23">
        <w:rPr>
          <w:rFonts w:ascii="Times New Roman" w:eastAsiaTheme="minorEastAsia" w:hAnsi="Times New Roman" w:cs="Times New Roman"/>
          <w:kern w:val="0"/>
          <w:sz w:val="24"/>
          <w:szCs w:val="24"/>
          <w14:ligatures w14:val="none"/>
        </w:rPr>
        <w:t xml:space="preserve"> ,</w:t>
      </w:r>
      <w:r w:rsidRPr="00EE2458">
        <w:rPr>
          <w:rFonts w:ascii="Times New Roman" w:eastAsiaTheme="minorEastAsia" w:hAnsi="Times New Roman" w:cs="Times New Roman"/>
          <w:kern w:val="0"/>
          <w:sz w:val="24"/>
          <w:szCs w:val="24"/>
          <w14:ligatures w14:val="none"/>
        </w:rPr>
        <w:t xml:space="preserve">as the main tool for collecting data from a sample of 412 participants from various categories of </w:t>
      </w:r>
      <w:r w:rsidR="00F905D7">
        <w:rPr>
          <w:rFonts w:ascii="Times New Roman" w:eastAsiaTheme="minorEastAsia" w:hAnsi="Times New Roman" w:cs="Times New Roman"/>
          <w:kern w:val="0"/>
          <w:sz w:val="24"/>
          <w:szCs w:val="24"/>
          <w14:ligatures w14:val="none"/>
        </w:rPr>
        <w:t xml:space="preserve">taxpayers </w:t>
      </w:r>
    </w:p>
    <w:p w14:paraId="231F5B98" w14:textId="7EA9D644" w:rsidR="00EE2458" w:rsidRPr="00EE2458" w:rsidRDefault="00EE2458" w:rsidP="00EE2458">
      <w:pPr>
        <w:bidi w:val="0"/>
        <w:spacing w:before="100" w:beforeAutospacing="1" w:after="100" w:afterAutospacing="1" w:line="240" w:lineRule="auto"/>
        <w:divId w:val="146367640"/>
        <w:rPr>
          <w:rFonts w:ascii="Times New Roman" w:eastAsiaTheme="minorEastAsia" w:hAnsi="Times New Roman" w:cs="Times New Roman"/>
          <w:kern w:val="0"/>
          <w:sz w:val="24"/>
          <w:szCs w:val="24"/>
          <w14:ligatures w14:val="none"/>
        </w:rPr>
      </w:pPr>
      <w:r w:rsidRPr="00EE2458">
        <w:rPr>
          <w:rFonts w:ascii="Times New Roman" w:eastAsiaTheme="minorEastAsia" w:hAnsi="Times New Roman" w:cs="Times New Roman"/>
          <w:kern w:val="0"/>
          <w:sz w:val="24"/>
          <w:szCs w:val="24"/>
          <w14:ligatures w14:val="none"/>
        </w:rPr>
        <w:t>The results of the study showed a moderate evaluation of digital media content with an arithmetic mean of (3.41)</w:t>
      </w:r>
      <w:r w:rsidR="00F905D7">
        <w:rPr>
          <w:rFonts w:ascii="Times New Roman" w:eastAsiaTheme="minorEastAsia" w:hAnsi="Times New Roman" w:cs="Times New Roman"/>
          <w:kern w:val="0"/>
          <w:sz w:val="24"/>
          <w:szCs w:val="24"/>
          <w14:ligatures w14:val="none"/>
        </w:rPr>
        <w:t xml:space="preserve"> </w:t>
      </w:r>
      <w:r w:rsidRPr="00EE2458">
        <w:rPr>
          <w:rFonts w:ascii="Times New Roman" w:eastAsiaTheme="minorEastAsia" w:hAnsi="Times New Roman" w:cs="Times New Roman"/>
          <w:kern w:val="0"/>
          <w:sz w:val="24"/>
          <w:szCs w:val="24"/>
          <w14:ligatures w14:val="none"/>
        </w:rPr>
        <w:t>where the accuracy and reliability of the information provided (3.87) and the availability of visual content (3.74) received the highest ratings, while interactive content (2.88) and content update rate (3.23) received lower ratings</w:t>
      </w:r>
      <w:r w:rsidR="00F905D7">
        <w:rPr>
          <w:rFonts w:ascii="Times New Roman" w:eastAsiaTheme="minorEastAsia" w:hAnsi="Times New Roman" w:cs="Times New Roman"/>
          <w:kern w:val="0"/>
          <w:sz w:val="24"/>
          <w:szCs w:val="24"/>
          <w14:ligatures w14:val="none"/>
        </w:rPr>
        <w:t xml:space="preserve"> ,</w:t>
      </w:r>
      <w:r w:rsidRPr="00EE2458">
        <w:rPr>
          <w:rFonts w:ascii="Times New Roman" w:eastAsiaTheme="minorEastAsia" w:hAnsi="Times New Roman" w:cs="Times New Roman"/>
          <w:kern w:val="0"/>
          <w:sz w:val="24"/>
          <w:szCs w:val="24"/>
          <w14:ligatures w14:val="none"/>
        </w:rPr>
        <w:t>The electronic platforms also received a moderate evaluation (3.31), with high appreciation for data security (3.79) and platform compatibility with various devices (3.51</w:t>
      </w:r>
      <w:r w:rsidR="00F905D7">
        <w:rPr>
          <w:rFonts w:ascii="Times New Roman" w:eastAsiaTheme="minorEastAsia" w:hAnsi="Times New Roman" w:cs="Times New Roman"/>
          <w:kern w:val="0"/>
          <w:sz w:val="24"/>
          <w:szCs w:val="24"/>
          <w14:ligatures w14:val="none"/>
        </w:rPr>
        <w:t xml:space="preserve"> )</w:t>
      </w:r>
      <w:r w:rsidRPr="00EE2458">
        <w:rPr>
          <w:rFonts w:ascii="Times New Roman" w:eastAsiaTheme="minorEastAsia" w:hAnsi="Times New Roman" w:cs="Times New Roman"/>
          <w:kern w:val="0"/>
          <w:sz w:val="24"/>
          <w:szCs w:val="24"/>
          <w14:ligatures w14:val="none"/>
        </w:rPr>
        <w:t xml:space="preserve"> and low evaluation for frequent malfunctions (2.94) and platform speed (3.08)</w:t>
      </w:r>
    </w:p>
    <w:p w14:paraId="0509ACFD" w14:textId="54DF4DAA" w:rsidR="00EE2458" w:rsidRPr="00EE2458" w:rsidRDefault="00EE2458" w:rsidP="00EE2458">
      <w:pPr>
        <w:bidi w:val="0"/>
        <w:spacing w:before="100" w:beforeAutospacing="1" w:after="100" w:afterAutospacing="1" w:line="240" w:lineRule="auto"/>
        <w:divId w:val="146367640"/>
        <w:rPr>
          <w:rFonts w:ascii="Times New Roman" w:eastAsiaTheme="minorEastAsia" w:hAnsi="Times New Roman" w:cs="Times New Roman"/>
          <w:kern w:val="0"/>
          <w:sz w:val="24"/>
          <w:szCs w:val="24"/>
          <w14:ligatures w14:val="none"/>
        </w:rPr>
      </w:pPr>
      <w:r w:rsidRPr="00EE2458">
        <w:rPr>
          <w:rFonts w:ascii="Times New Roman" w:eastAsiaTheme="minorEastAsia" w:hAnsi="Times New Roman" w:cs="Times New Roman"/>
          <w:kern w:val="0"/>
          <w:sz w:val="24"/>
          <w:szCs w:val="24"/>
          <w14:ligatures w14:val="none"/>
        </w:rPr>
        <w:t>The study revealed that the support and interaction axis recorded the lowest rating (3.15</w:t>
      </w:r>
      <w:r w:rsidR="00F905D7">
        <w:rPr>
          <w:rFonts w:ascii="Times New Roman" w:eastAsiaTheme="minorEastAsia" w:hAnsi="Times New Roman" w:cs="Times New Roman"/>
          <w:kern w:val="0"/>
          <w:sz w:val="24"/>
          <w:szCs w:val="24"/>
          <w14:ligatures w14:val="none"/>
        </w:rPr>
        <w:t xml:space="preserve"> )</w:t>
      </w:r>
      <w:r w:rsidRPr="00EE2458">
        <w:rPr>
          <w:rFonts w:ascii="Times New Roman" w:eastAsiaTheme="minorEastAsia" w:hAnsi="Times New Roman" w:cs="Times New Roman"/>
          <w:kern w:val="0"/>
          <w:sz w:val="24"/>
          <w:szCs w:val="24"/>
          <w14:ligatures w14:val="none"/>
        </w:rPr>
        <w:t xml:space="preserve"> with moderate appreciation for the usefulness of frequently asked questions (3.56) and the cooperation of support staff (3.45)</w:t>
      </w:r>
      <w:r w:rsidR="00A61FC5">
        <w:rPr>
          <w:rFonts w:ascii="Times New Roman" w:eastAsiaTheme="minorEastAsia" w:hAnsi="Times New Roman" w:cs="Times New Roman"/>
          <w:kern w:val="0"/>
          <w:sz w:val="24"/>
          <w:szCs w:val="24"/>
          <w14:ligatures w14:val="none"/>
        </w:rPr>
        <w:t xml:space="preserve"> </w:t>
      </w:r>
      <w:r w:rsidRPr="00EE2458">
        <w:rPr>
          <w:rFonts w:ascii="Times New Roman" w:eastAsiaTheme="minorEastAsia" w:hAnsi="Times New Roman" w:cs="Times New Roman"/>
          <w:kern w:val="0"/>
          <w:sz w:val="24"/>
          <w:szCs w:val="24"/>
          <w14:ligatures w14:val="none"/>
        </w:rPr>
        <w:t>and low evaluation for responding to comments (2.85) and the availability of 24/7 technical support (2.87</w:t>
      </w:r>
      <w:r w:rsidR="00A61FC5">
        <w:rPr>
          <w:rFonts w:ascii="Times New Roman" w:eastAsiaTheme="minorEastAsia" w:hAnsi="Times New Roman" w:cs="Times New Roman"/>
          <w:kern w:val="0"/>
          <w:sz w:val="24"/>
          <w:szCs w:val="24"/>
          <w14:ligatures w14:val="none"/>
        </w:rPr>
        <w:t xml:space="preserve"> ) ,</w:t>
      </w:r>
      <w:r w:rsidRPr="00EE2458">
        <w:rPr>
          <w:rFonts w:ascii="Times New Roman" w:eastAsiaTheme="minorEastAsia" w:hAnsi="Times New Roman" w:cs="Times New Roman"/>
          <w:kern w:val="0"/>
          <w:sz w:val="24"/>
          <w:szCs w:val="24"/>
          <w14:ligatures w14:val="none"/>
        </w:rPr>
        <w:t xml:space="preserve"> The study identified the difficulty of procedures (59.0%)</w:t>
      </w:r>
      <w:r w:rsidR="00A61FC5">
        <w:rPr>
          <w:rFonts w:ascii="Times New Roman" w:eastAsiaTheme="minorEastAsia" w:hAnsi="Times New Roman" w:cs="Times New Roman"/>
          <w:kern w:val="0"/>
          <w:sz w:val="24"/>
          <w:szCs w:val="24"/>
          <w14:ligatures w14:val="none"/>
        </w:rPr>
        <w:t xml:space="preserve"> </w:t>
      </w:r>
      <w:r w:rsidRPr="00EE2458">
        <w:rPr>
          <w:rFonts w:ascii="Times New Roman" w:eastAsiaTheme="minorEastAsia" w:hAnsi="Times New Roman" w:cs="Times New Roman"/>
          <w:kern w:val="0"/>
          <w:sz w:val="24"/>
          <w:szCs w:val="24"/>
          <w14:ligatures w14:val="none"/>
        </w:rPr>
        <w:t>system slowness (52.2%)</w:t>
      </w:r>
      <w:r w:rsidR="00A61FC5">
        <w:rPr>
          <w:rFonts w:ascii="Times New Roman" w:eastAsiaTheme="minorEastAsia" w:hAnsi="Times New Roman" w:cs="Times New Roman"/>
          <w:kern w:val="0"/>
          <w:sz w:val="24"/>
          <w:szCs w:val="24"/>
          <w14:ligatures w14:val="none"/>
        </w:rPr>
        <w:t xml:space="preserve"> </w:t>
      </w:r>
      <w:r w:rsidRPr="00EE2458">
        <w:rPr>
          <w:rFonts w:ascii="Times New Roman" w:eastAsiaTheme="minorEastAsia" w:hAnsi="Times New Roman" w:cs="Times New Roman"/>
          <w:kern w:val="0"/>
          <w:sz w:val="24"/>
          <w:szCs w:val="24"/>
          <w14:ligatures w14:val="none"/>
        </w:rPr>
        <w:t xml:space="preserve">and complexity of requirements (47.8%) as the most prominent challenges facing </w:t>
      </w:r>
      <w:r w:rsidR="00A61FC5">
        <w:rPr>
          <w:rFonts w:ascii="Times New Roman" w:eastAsiaTheme="minorEastAsia" w:hAnsi="Times New Roman" w:cs="Times New Roman"/>
          <w:kern w:val="0"/>
          <w:sz w:val="24"/>
          <w:szCs w:val="24"/>
          <w14:ligatures w14:val="none"/>
        </w:rPr>
        <w:t xml:space="preserve">taxpayers </w:t>
      </w:r>
    </w:p>
    <w:p w14:paraId="5F3E266C" w14:textId="5307262F" w:rsidR="00EE2458" w:rsidRPr="00EE2458" w:rsidRDefault="00EE2458" w:rsidP="00EE2458">
      <w:pPr>
        <w:bidi w:val="0"/>
        <w:spacing w:before="100" w:beforeAutospacing="1" w:after="100" w:afterAutospacing="1" w:line="240" w:lineRule="auto"/>
        <w:divId w:val="146367640"/>
        <w:rPr>
          <w:rFonts w:ascii="Times New Roman" w:eastAsiaTheme="minorEastAsia" w:hAnsi="Times New Roman" w:cs="Times New Roman"/>
          <w:kern w:val="0"/>
          <w:sz w:val="24"/>
          <w:szCs w:val="24"/>
          <w14:ligatures w14:val="none"/>
        </w:rPr>
      </w:pPr>
      <w:r w:rsidRPr="00EE2458">
        <w:rPr>
          <w:rFonts w:ascii="Times New Roman" w:eastAsiaTheme="minorEastAsia" w:hAnsi="Times New Roman" w:cs="Times New Roman"/>
          <w:kern w:val="0"/>
          <w:sz w:val="24"/>
          <w:szCs w:val="24"/>
          <w14:ligatures w14:val="none"/>
        </w:rPr>
        <w:t>Regression analysis showed that electronic platforms have the greatest impact on overall satisfaction (Beta = 0.385)</w:t>
      </w:r>
      <w:r w:rsidR="00A61FC5">
        <w:rPr>
          <w:rFonts w:ascii="Times New Roman" w:eastAsiaTheme="minorEastAsia" w:hAnsi="Times New Roman" w:cs="Times New Roman"/>
          <w:kern w:val="0"/>
          <w:sz w:val="24"/>
          <w:szCs w:val="24"/>
          <w14:ligatures w14:val="none"/>
        </w:rPr>
        <w:t xml:space="preserve"> </w:t>
      </w:r>
      <w:r w:rsidRPr="00EE2458">
        <w:rPr>
          <w:rFonts w:ascii="Times New Roman" w:eastAsiaTheme="minorEastAsia" w:hAnsi="Times New Roman" w:cs="Times New Roman"/>
          <w:kern w:val="0"/>
          <w:sz w:val="24"/>
          <w:szCs w:val="24"/>
          <w14:ligatures w14:val="none"/>
        </w:rPr>
        <w:t xml:space="preserve">followed by media content (Beta = 0.361), and then support and interaction (Beta = 0.257) with these variables together explaining 67.8% of the variance in overall </w:t>
      </w:r>
      <w:r w:rsidR="00A61FC5">
        <w:rPr>
          <w:rFonts w:ascii="Times New Roman" w:eastAsiaTheme="minorEastAsia" w:hAnsi="Times New Roman" w:cs="Times New Roman"/>
          <w:kern w:val="0"/>
          <w:sz w:val="24"/>
          <w:szCs w:val="24"/>
          <w14:ligatures w14:val="none"/>
        </w:rPr>
        <w:t>satisfaction</w:t>
      </w:r>
    </w:p>
    <w:p w14:paraId="6E54E622" w14:textId="52C563E6" w:rsidR="00EE2458" w:rsidRPr="00EE2458" w:rsidRDefault="00EE2458" w:rsidP="00EE2458">
      <w:pPr>
        <w:bidi w:val="0"/>
        <w:spacing w:before="100" w:beforeAutospacing="1" w:after="100" w:afterAutospacing="1" w:line="240" w:lineRule="auto"/>
        <w:divId w:val="146367640"/>
        <w:rPr>
          <w:rFonts w:ascii="Times New Roman" w:eastAsiaTheme="minorEastAsia" w:hAnsi="Times New Roman" w:cs="Times New Roman"/>
          <w:kern w:val="0"/>
          <w:sz w:val="24"/>
          <w:szCs w:val="24"/>
          <w14:ligatures w14:val="none"/>
        </w:rPr>
      </w:pPr>
      <w:r w:rsidRPr="00EE2458">
        <w:rPr>
          <w:rFonts w:ascii="Times New Roman" w:eastAsiaTheme="minorEastAsia" w:hAnsi="Times New Roman" w:cs="Times New Roman"/>
          <w:kern w:val="0"/>
          <w:sz w:val="24"/>
          <w:szCs w:val="24"/>
          <w14:ligatures w14:val="none"/>
        </w:rPr>
        <w:t>The study concluded with several recommendations, most notably</w:t>
      </w:r>
      <w:r w:rsidR="00A61FC5">
        <w:rPr>
          <w:rFonts w:ascii="Times New Roman" w:eastAsiaTheme="minorEastAsia" w:hAnsi="Times New Roman" w:cs="Times New Roman"/>
          <w:kern w:val="0"/>
          <w:sz w:val="24"/>
          <w:szCs w:val="24"/>
          <w14:ligatures w14:val="none"/>
        </w:rPr>
        <w:t xml:space="preserve"> :-</w:t>
      </w:r>
      <w:r w:rsidRPr="00EE2458">
        <w:rPr>
          <w:rFonts w:ascii="Times New Roman" w:eastAsiaTheme="minorEastAsia" w:hAnsi="Times New Roman" w:cs="Times New Roman"/>
          <w:kern w:val="0"/>
          <w:sz w:val="24"/>
          <w:szCs w:val="24"/>
          <w14:ligatures w14:val="none"/>
        </w:rPr>
        <w:t xml:space="preserve"> developing interactive and specialized content</w:t>
      </w:r>
      <w:r w:rsidR="00A61FC5">
        <w:rPr>
          <w:rFonts w:ascii="Times New Roman" w:eastAsiaTheme="minorEastAsia" w:hAnsi="Times New Roman" w:cs="Times New Roman"/>
          <w:kern w:val="0"/>
          <w:sz w:val="24"/>
          <w:szCs w:val="24"/>
          <w14:ligatures w14:val="none"/>
        </w:rPr>
        <w:t xml:space="preserve"> </w:t>
      </w:r>
      <w:r w:rsidRPr="00EE2458">
        <w:rPr>
          <w:rFonts w:ascii="Times New Roman" w:eastAsiaTheme="minorEastAsia" w:hAnsi="Times New Roman" w:cs="Times New Roman"/>
          <w:kern w:val="0"/>
          <w:sz w:val="24"/>
          <w:szCs w:val="24"/>
          <w14:ligatures w14:val="none"/>
        </w:rPr>
        <w:t xml:space="preserve"> updating content regularly</w:t>
      </w:r>
      <w:r w:rsidR="00A61FC5">
        <w:rPr>
          <w:rFonts w:ascii="Times New Roman" w:eastAsiaTheme="minorEastAsia" w:hAnsi="Times New Roman" w:cs="Times New Roman"/>
          <w:kern w:val="0"/>
          <w:sz w:val="24"/>
          <w:szCs w:val="24"/>
          <w14:ligatures w14:val="none"/>
        </w:rPr>
        <w:t xml:space="preserve"> </w:t>
      </w:r>
      <w:r w:rsidRPr="00EE2458">
        <w:rPr>
          <w:rFonts w:ascii="Times New Roman" w:eastAsiaTheme="minorEastAsia" w:hAnsi="Times New Roman" w:cs="Times New Roman"/>
          <w:kern w:val="0"/>
          <w:sz w:val="24"/>
          <w:szCs w:val="24"/>
          <w14:ligatures w14:val="none"/>
        </w:rPr>
        <w:t xml:space="preserve"> simplifying procedures and interface</w:t>
      </w:r>
      <w:r w:rsidR="00A61FC5">
        <w:rPr>
          <w:rFonts w:ascii="Times New Roman" w:eastAsiaTheme="minorEastAsia" w:hAnsi="Times New Roman" w:cs="Times New Roman"/>
          <w:kern w:val="0"/>
          <w:sz w:val="24"/>
          <w:szCs w:val="24"/>
          <w14:ligatures w14:val="none"/>
        </w:rPr>
        <w:t xml:space="preserve"> </w:t>
      </w:r>
      <w:r w:rsidRPr="00EE2458">
        <w:rPr>
          <w:rFonts w:ascii="Times New Roman" w:eastAsiaTheme="minorEastAsia" w:hAnsi="Times New Roman" w:cs="Times New Roman"/>
          <w:kern w:val="0"/>
          <w:sz w:val="24"/>
          <w:szCs w:val="24"/>
          <w14:ligatures w14:val="none"/>
        </w:rPr>
        <w:t xml:space="preserve"> improving the technical performance of platforms, enhancing compatibility with various devices, providing 24/7 technical support, developing a smart notification and reminder system, creating an interactive calculator for tax and Zakat dues, and establishing a specialized educational platform</w:t>
      </w:r>
      <w:r w:rsidR="00A61FC5">
        <w:rPr>
          <w:rFonts w:ascii="Times New Roman" w:eastAsiaTheme="minorEastAsia" w:hAnsi="Times New Roman" w:cs="Times New Roman"/>
          <w:kern w:val="0"/>
          <w:sz w:val="24"/>
          <w:szCs w:val="24"/>
          <w14:ligatures w14:val="none"/>
        </w:rPr>
        <w:t xml:space="preserve"> </w:t>
      </w:r>
      <w:r w:rsidRPr="00EE2458">
        <w:rPr>
          <w:rFonts w:ascii="Times New Roman" w:eastAsiaTheme="minorEastAsia" w:hAnsi="Times New Roman" w:cs="Times New Roman"/>
          <w:kern w:val="0"/>
          <w:sz w:val="24"/>
          <w:szCs w:val="24"/>
          <w14:ligatures w14:val="none"/>
        </w:rPr>
        <w:t xml:space="preserve"> </w:t>
      </w:r>
      <w:r w:rsidR="006434E0">
        <w:rPr>
          <w:rFonts w:ascii="Times New Roman" w:eastAsiaTheme="minorEastAsia" w:hAnsi="Times New Roman" w:cs="Times New Roman"/>
          <w:kern w:val="0"/>
          <w:sz w:val="24"/>
          <w:szCs w:val="24"/>
          <w14:ligatures w14:val="none"/>
        </w:rPr>
        <w:t>,t</w:t>
      </w:r>
      <w:r w:rsidRPr="00EE2458">
        <w:rPr>
          <w:rFonts w:ascii="Times New Roman" w:eastAsiaTheme="minorEastAsia" w:hAnsi="Times New Roman" w:cs="Times New Roman"/>
          <w:kern w:val="0"/>
          <w:sz w:val="24"/>
          <w:szCs w:val="24"/>
          <w14:ligatures w14:val="none"/>
        </w:rPr>
        <w:t xml:space="preserve">he study also recommended developing an integrated digital media strategy that links content, platforms, and user experience, establishing a specialized unit for analyzing and developing user experience, and adopting a continuous improvement methodology in developing electronic platforms and digital media </w:t>
      </w:r>
      <w:r w:rsidR="006434E0">
        <w:rPr>
          <w:rFonts w:ascii="Times New Roman" w:eastAsiaTheme="minorEastAsia" w:hAnsi="Times New Roman" w:cs="Times New Roman"/>
          <w:kern w:val="0"/>
          <w:sz w:val="24"/>
          <w:szCs w:val="24"/>
          <w14:ligatures w14:val="none"/>
        </w:rPr>
        <w:t>content</w:t>
      </w:r>
    </w:p>
    <w:p w14:paraId="4A0D8B94" w14:textId="2EB092A0" w:rsidR="00EE2458" w:rsidRPr="00EE2458" w:rsidRDefault="00EE2458" w:rsidP="00EE2458">
      <w:pPr>
        <w:bidi w:val="0"/>
        <w:spacing w:before="100" w:beforeAutospacing="1" w:after="100" w:afterAutospacing="1" w:line="240" w:lineRule="auto"/>
        <w:divId w:val="146367640"/>
        <w:rPr>
          <w:rFonts w:ascii="Times New Roman" w:eastAsiaTheme="minorEastAsia" w:hAnsi="Times New Roman" w:cs="Times New Roman"/>
          <w:kern w:val="0"/>
          <w:sz w:val="24"/>
          <w:szCs w:val="24"/>
          <w14:ligatures w14:val="none"/>
        </w:rPr>
      </w:pPr>
      <w:r w:rsidRPr="00EE2458">
        <w:rPr>
          <w:rFonts w:ascii="Times New Roman" w:eastAsiaTheme="minorEastAsia" w:hAnsi="Times New Roman" w:cs="Times New Roman"/>
          <w:kern w:val="0"/>
          <w:sz w:val="24"/>
          <w:szCs w:val="24"/>
          <w14:ligatures w14:val="none"/>
        </w:rPr>
        <w:t>Keywords</w:t>
      </w:r>
      <w:r w:rsidR="006434E0">
        <w:rPr>
          <w:rFonts w:ascii="Times New Roman" w:eastAsiaTheme="minorEastAsia" w:hAnsi="Times New Roman" w:cs="Times New Roman"/>
          <w:kern w:val="0"/>
          <w:sz w:val="24"/>
          <w:szCs w:val="24"/>
          <w14:ligatures w14:val="none"/>
        </w:rPr>
        <w:t xml:space="preserve"> :- </w:t>
      </w:r>
      <w:r w:rsidRPr="00EE2458">
        <w:rPr>
          <w:rFonts w:ascii="Times New Roman" w:eastAsiaTheme="minorEastAsia" w:hAnsi="Times New Roman" w:cs="Times New Roman"/>
          <w:kern w:val="0"/>
          <w:sz w:val="24"/>
          <w:szCs w:val="24"/>
          <w14:ligatures w14:val="none"/>
        </w:rPr>
        <w:t xml:space="preserve">Digital Media, Electronic Platforms, Zakat and Tax, User Experience, General Authority of Zakat, Tax and Customs, Kingdom of Saudi </w:t>
      </w:r>
      <w:r w:rsidR="006434E0">
        <w:rPr>
          <w:rFonts w:ascii="Times New Roman" w:eastAsiaTheme="minorEastAsia" w:hAnsi="Times New Roman" w:cs="Times New Roman"/>
          <w:kern w:val="0"/>
          <w:sz w:val="24"/>
          <w:szCs w:val="24"/>
          <w14:ligatures w14:val="none"/>
        </w:rPr>
        <w:t xml:space="preserve">Arabia </w:t>
      </w:r>
      <w:r w:rsidR="006434E0">
        <w:rPr>
          <mc:AlternateContent>
            <mc:Choice Requires="w16se">
              <w:rFonts w:ascii="Times New Roman" w:eastAsiaTheme="minorEastAsia" w:hAnsi="Times New Roman" w:cs="Times New Roman"/>
            </mc:Choice>
            <mc:Fallback>
              <w:rFonts w:ascii="Segoe UI Emoji" w:eastAsia="Segoe UI Emoji" w:hAnsi="Segoe UI Emoji" w:cs="Segoe UI Emoji"/>
            </mc:Fallback>
          </mc:AlternateContent>
          <w:kern w:val="0"/>
          <w:sz w:val="24"/>
          <w:szCs w:val="24"/>
          <w14:ligatures w14:val="none"/>
        </w:rPr>
        <mc:AlternateContent>
          <mc:Choice Requires="w16se">
            <w16se:symEx w16se:font="Segoe UI Emoji" w16se:char="1F1F8"/>
          </mc:Choice>
          <mc:Fallback>
            <w:t>🇸</w:t>
          </mc:Fallback>
        </mc:AlternateContent>
      </w:r>
      <w:r w:rsidR="006434E0">
        <w:rPr>
          <mc:AlternateContent>
            <mc:Choice Requires="w16se">
              <w:rFonts w:ascii="Times New Roman" w:eastAsiaTheme="minorEastAsia" w:hAnsi="Times New Roman" w:cs="Times New Roman"/>
            </mc:Choice>
            <mc:Fallback>
              <w:rFonts w:ascii="Segoe UI Emoji" w:eastAsia="Segoe UI Emoji" w:hAnsi="Segoe UI Emoji" w:cs="Segoe UI Emoji"/>
            </mc:Fallback>
          </mc:AlternateContent>
          <w:kern w:val="0"/>
          <w:sz w:val="24"/>
          <w:szCs w:val="24"/>
          <w14:ligatures w14:val="none"/>
        </w:rPr>
        <mc:AlternateContent>
          <mc:Choice Requires="w16se">
            <w16se:symEx w16se:font="Segoe UI Emoji" w16se:char="1F1E6"/>
          </mc:Choice>
          <mc:Fallback>
            <w:t>🇦</w:t>
          </mc:Fallback>
        </mc:AlternateContent>
      </w:r>
      <w:r w:rsidR="006434E0">
        <w:rPr>
          <w:rFonts w:ascii="Times New Roman" w:eastAsiaTheme="minorEastAsia" w:hAnsi="Times New Roman" w:cs="Times New Roman"/>
          <w:kern w:val="0"/>
          <w:sz w:val="24"/>
          <w:szCs w:val="24"/>
          <w14:ligatures w14:val="none"/>
        </w:rPr>
        <w:t xml:space="preserve"> </w:t>
      </w:r>
    </w:p>
    <w:p w14:paraId="729260F8" w14:textId="77777777" w:rsidR="004163C7" w:rsidRDefault="004163C7" w:rsidP="009125CE">
      <w:pPr>
        <w:rPr>
          <w:rFonts w:ascii="Sakkal Majalla" w:hAnsi="Sakkal Majalla" w:cs="Sakkal Majalla"/>
          <w:sz w:val="28"/>
          <w:szCs w:val="28"/>
          <w:u w:val="single"/>
          <w:rtl/>
        </w:rPr>
      </w:pPr>
    </w:p>
    <w:p w14:paraId="01861090" w14:textId="0A5566BB"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Pr>
      </w:pPr>
    </w:p>
    <w:p w14:paraId="38EBF425" w14:textId="77777777" w:rsidR="00C014F6" w:rsidRDefault="00C014F6" w:rsidP="009125CE">
      <w:pPr>
        <w:rPr>
          <w:rFonts w:ascii="Sakkal Majalla" w:hAnsi="Sakkal Majalla" w:cs="Sakkal Majalla"/>
          <w:sz w:val="28"/>
          <w:szCs w:val="28"/>
          <w:u w:val="single"/>
          <w:rtl/>
        </w:rPr>
      </w:pPr>
    </w:p>
    <w:p w14:paraId="60AC88AE" w14:textId="65A6395C"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Midocean University </w:t>
      </w:r>
    </w:p>
    <w:p w14:paraId="188EE430" w14:textId="0952BEF3" w:rsidR="009125CE" w:rsidRPr="009125CE" w:rsidRDefault="00C014F6"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1ACF943B">
            <wp:simplePos x="0" y="0"/>
            <wp:positionH relativeFrom="margin">
              <wp:posOffset>4184015</wp:posOffset>
            </wp:positionH>
            <wp:positionV relativeFrom="margin">
              <wp:posOffset>-146685</wp:posOffset>
            </wp:positionV>
            <wp:extent cx="1823085" cy="1402715"/>
            <wp:effectExtent l="0" t="0" r="5715" b="698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23085" cy="1402715"/>
                    </a:xfrm>
                    <a:prstGeom prst="rect">
                      <a:avLst/>
                    </a:prstGeom>
                  </pic:spPr>
                </pic:pic>
              </a:graphicData>
            </a:graphic>
            <wp14:sizeRelH relativeFrom="margin">
              <wp14:pctWidth>0</wp14:pctWidth>
            </wp14:sizeRelH>
            <wp14:sizeRelV relativeFrom="margin">
              <wp14:pctHeight>0</wp14:pctHeight>
            </wp14:sizeRelV>
          </wp:anchor>
        </w:drawing>
      </w:r>
      <w:r w:rsidR="00C728A0">
        <w:rPr>
          <w:rFonts w:ascii="Sakkal Majalla" w:hAnsi="Sakkal Majalla" w:cs="Sakkal Majalla"/>
          <w:b/>
          <w:bCs/>
          <w:sz w:val="28"/>
          <w:szCs w:val="28"/>
          <w:u w:val="single"/>
        </w:rPr>
        <w:t>College of Media and Marketing</w:t>
      </w:r>
    </w:p>
    <w:p w14:paraId="20966BA7" w14:textId="11F6E0E9" w:rsidR="009125CE" w:rsidRPr="009125CE" w:rsidRDefault="00C728A0" w:rsidP="009125CE">
      <w:pPr>
        <w:bidi w:val="0"/>
        <w:rPr>
          <w:rFonts w:ascii="Sakkal Majalla" w:hAnsi="Sakkal Majalla" w:cs="Sakkal Majalla"/>
          <w:b/>
          <w:bCs/>
          <w:sz w:val="28"/>
          <w:szCs w:val="28"/>
          <w:u w:val="single"/>
          <w:rtl/>
        </w:rPr>
      </w:pPr>
      <w:r>
        <w:rPr>
          <w:rFonts w:ascii="Sakkal Majalla" w:hAnsi="Sakkal Majalla" w:cs="Sakkal Majalla"/>
          <w:b/>
          <w:bCs/>
          <w:sz w:val="28"/>
          <w:szCs w:val="28"/>
          <w:u w:val="single"/>
        </w:rPr>
        <w:t>Department of Digital Media</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77777777" w:rsidR="009125CE" w:rsidRDefault="009125CE" w:rsidP="009125CE">
      <w:pPr>
        <w:rPr>
          <w:rFonts w:ascii="Sakkal Majalla" w:hAnsi="Sakkal Majalla" w:cs="Sakkal Majalla"/>
          <w:sz w:val="28"/>
          <w:szCs w:val="28"/>
        </w:rPr>
      </w:pPr>
    </w:p>
    <w:p w14:paraId="692F30FE" w14:textId="14CAD62E" w:rsidR="009125CE" w:rsidRDefault="007927E9" w:rsidP="007927E9">
      <w:pPr>
        <w:tabs>
          <w:tab w:val="left" w:pos="5562"/>
        </w:tabs>
        <w:bidi w:val="0"/>
        <w:jc w:val="center"/>
        <w:rPr>
          <w:rFonts w:ascii="Sakkal Majalla" w:hAnsi="Sakkal Majalla" w:cs="Sakkal Majalla"/>
          <w:sz w:val="28"/>
          <w:szCs w:val="28"/>
          <w:rtl/>
        </w:rPr>
      </w:pPr>
      <w:r>
        <w:rPr>
          <w:rFonts w:ascii="Sakkal Majalla" w:hAnsi="Sakkal Majalla" w:cs="Sakkal Majalla"/>
          <w:sz w:val="28"/>
          <w:szCs w:val="28"/>
        </w:rPr>
        <w:t>The Role of Digital Media in Improving Taxpayers and Zakat Payers Experience :-  An Analytical Study of Electronic Platforms for the Zakat , Tax and Customs Authority</w:t>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5E5E4605" w:rsidR="009125CE" w:rsidRPr="009125CE" w:rsidRDefault="00317619" w:rsidP="00395352">
      <w:pPr>
        <w:bidi w:val="0"/>
        <w:jc w:val="center"/>
        <w:rPr>
          <w:rFonts w:ascii="Sakkal Majalla" w:hAnsi="Sakkal Majalla" w:cs="Sakkal Majalla"/>
          <w:b/>
          <w:bCs/>
          <w:sz w:val="28"/>
          <w:szCs w:val="28"/>
        </w:rPr>
      </w:pPr>
      <w:r>
        <w:rPr>
          <w:rFonts w:ascii="Sakkal Majalla" w:hAnsi="Sakkal Majalla" w:cs="Sakkal Majalla"/>
          <w:b/>
          <w:bCs/>
          <w:sz w:val="28"/>
          <w:szCs w:val="28"/>
        </w:rPr>
        <w:t>Nawaf Mohammed Ibrahim Bin Manea</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61B11956" w:rsidR="009125CE" w:rsidRPr="009125CE" w:rsidRDefault="00317619" w:rsidP="009125CE">
      <w:pPr>
        <w:jc w:val="center"/>
        <w:rPr>
          <w:rFonts w:ascii="Sakkal Majalla" w:hAnsi="Sakkal Majalla" w:cs="Sakkal Majalla"/>
          <w:b/>
          <w:bCs/>
          <w:sz w:val="28"/>
          <w:szCs w:val="28"/>
        </w:rPr>
      </w:pPr>
      <w:r>
        <w:rPr>
          <w:rFonts w:ascii="Sakkal Majalla" w:hAnsi="Sakkal Majalla" w:cs="Sakkal Majalla"/>
          <w:b/>
          <w:bCs/>
          <w:sz w:val="28"/>
          <w:szCs w:val="28"/>
        </w:rPr>
        <w:t>Dr. Mahtab Maher Al-Rafai</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579DDCDA"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D378F5">
        <w:rPr>
          <w:rFonts w:ascii="Sakkal Majalla" w:hAnsi="Sakkal Majalla" w:cs="Sakkal Majalla"/>
          <w:b/>
          <w:bCs/>
          <w:sz w:val="28"/>
          <w:szCs w:val="28"/>
        </w:rPr>
        <w:t>2025</w:t>
      </w:r>
    </w:p>
    <w:sectPr w:rsidR="009125CE" w:rsidRPr="009125CE" w:rsidSect="00622722">
      <w:footerReference w:type="even" r:id="rId16"/>
      <w:footerReference w:type="default" r:id="rId17"/>
      <w:pgSz w:w="11906" w:h="16838"/>
      <w:pgMar w:top="1440" w:right="1080" w:bottom="1440" w:left="108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A3AA0" w14:textId="77777777" w:rsidR="00053B52" w:rsidRDefault="00053B52" w:rsidP="009125CE">
      <w:pPr>
        <w:spacing w:after="0" w:line="240" w:lineRule="auto"/>
      </w:pPr>
      <w:r>
        <w:separator/>
      </w:r>
    </w:p>
  </w:endnote>
  <w:endnote w:type="continuationSeparator" w:id="0">
    <w:p w14:paraId="4B2852F6" w14:textId="77777777" w:rsidR="00053B52" w:rsidRDefault="00053B5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B2"/>
    <w:family w:val="auto"/>
    <w:pitch w:val="variable"/>
    <w:sig w:usb0="80002007" w:usb1="80000000" w:usb2="00000008" w:usb3="00000000" w:csb0="000000D3"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7"/>
        <w:rtl/>
      </w:rPr>
      <w:id w:val="-103806069"/>
      <w:docPartObj>
        <w:docPartGallery w:val="Page Numbers (Bottom of Page)"/>
        <w:docPartUnique/>
      </w:docPartObj>
    </w:sdtPr>
    <w:sdtEndPr>
      <w:rPr>
        <w:rStyle w:val="a7"/>
      </w:rPr>
    </w:sdtEndPr>
    <w:sdtContent>
      <w:p w14:paraId="313B4AC4" w14:textId="604C8F34" w:rsidR="00823257" w:rsidRDefault="00823257" w:rsidP="009B437C">
        <w:pPr>
          <w:pStyle w:val="a4"/>
          <w:framePr w:wrap="none" w:vAnchor="text" w:hAnchor="text" w:xAlign="center" w:y="1"/>
          <w:jc w:val="center"/>
          <w:rPr>
            <w:rStyle w:val="a7"/>
          </w:rPr>
        </w:pPr>
        <w:r>
          <w:rPr>
            <w:rStyle w:val="a7"/>
            <w:rtl/>
          </w:rPr>
          <w:fldChar w:fldCharType="begin"/>
        </w:r>
        <w:r>
          <w:rPr>
            <w:rStyle w:val="a7"/>
          </w:rPr>
          <w:instrText xml:space="preserve"> PAGE </w:instrText>
        </w:r>
        <w:r>
          <w:rPr>
            <w:rStyle w:val="a7"/>
            <w:rtl/>
          </w:rPr>
          <w:fldChar w:fldCharType="end"/>
        </w:r>
      </w:p>
    </w:sdtContent>
  </w:sdt>
  <w:p w14:paraId="60BAF424" w14:textId="77777777" w:rsidR="00823257" w:rsidRDefault="00823257">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7"/>
        <w:rtl/>
      </w:rPr>
      <w:id w:val="-94178820"/>
      <w:docPartObj>
        <w:docPartGallery w:val="Page Numbers (Bottom of Page)"/>
        <w:docPartUnique/>
      </w:docPartObj>
    </w:sdtPr>
    <w:sdtEndPr>
      <w:rPr>
        <w:rStyle w:val="a7"/>
      </w:rPr>
    </w:sdtEndPr>
    <w:sdtContent>
      <w:p w14:paraId="14C49EC3" w14:textId="32D26C13" w:rsidR="00823257" w:rsidRDefault="00823257" w:rsidP="009B437C">
        <w:pPr>
          <w:pStyle w:val="a4"/>
          <w:framePr w:wrap="none" w:vAnchor="text" w:hAnchor="text" w:xAlign="center" w:y="1"/>
          <w:jc w:val="center"/>
          <w:rPr>
            <w:rStyle w:val="a7"/>
          </w:rPr>
        </w:pPr>
        <w:r>
          <w:rPr>
            <w:rStyle w:val="a7"/>
            <w:rtl/>
          </w:rPr>
          <w:fldChar w:fldCharType="begin"/>
        </w:r>
        <w:r>
          <w:rPr>
            <w:rStyle w:val="a7"/>
          </w:rPr>
          <w:instrText xml:space="preserve"> PAGE </w:instrText>
        </w:r>
        <w:r>
          <w:rPr>
            <w:rStyle w:val="a7"/>
            <w:rtl/>
          </w:rPr>
          <w:fldChar w:fldCharType="separate"/>
        </w:r>
        <w:r>
          <w:rPr>
            <w:rStyle w:val="a7"/>
            <w:noProof/>
            <w:rtl/>
          </w:rPr>
          <w:t>8</w:t>
        </w:r>
        <w:r>
          <w:rPr>
            <w:rStyle w:val="a7"/>
            <w:rtl/>
          </w:rPr>
          <w:fldChar w:fldCharType="end"/>
        </w:r>
      </w:p>
    </w:sdtContent>
  </w:sdt>
  <w:p w14:paraId="2F6A2F93" w14:textId="77777777" w:rsidR="00823257" w:rsidRDefault="0082325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D74DD" w14:textId="77777777" w:rsidR="00053B52" w:rsidRDefault="00053B52" w:rsidP="009125CE">
      <w:pPr>
        <w:spacing w:after="0" w:line="240" w:lineRule="auto"/>
      </w:pPr>
      <w:r>
        <w:separator/>
      </w:r>
    </w:p>
  </w:footnote>
  <w:footnote w:type="continuationSeparator" w:id="0">
    <w:p w14:paraId="4E2BA4EA" w14:textId="77777777" w:rsidR="00053B52" w:rsidRDefault="00053B5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27E"/>
    <w:multiLevelType w:val="hybridMultilevel"/>
    <w:tmpl w:val="88828A1C"/>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EB2715"/>
    <w:multiLevelType w:val="hybridMultilevel"/>
    <w:tmpl w:val="33D6E0A0"/>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764D1D"/>
    <w:multiLevelType w:val="hybridMultilevel"/>
    <w:tmpl w:val="C0D439C8"/>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0AA7481C"/>
    <w:multiLevelType w:val="hybridMultilevel"/>
    <w:tmpl w:val="5C6E46B8"/>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B43913"/>
    <w:multiLevelType w:val="hybridMultilevel"/>
    <w:tmpl w:val="AE380D9C"/>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C81E22"/>
    <w:multiLevelType w:val="multilevel"/>
    <w:tmpl w:val="34F292DE"/>
    <w:lvl w:ilvl="0">
      <w:start w:val="1"/>
      <w:numFmt w:val="decimal"/>
      <w:lvlText w:val="%1-"/>
      <w:lvlJc w:val="left"/>
      <w:pPr>
        <w:tabs>
          <w:tab w:val="num" w:pos="720"/>
        </w:tabs>
        <w:ind w:left="720" w:hanging="360"/>
      </w:pPr>
      <w:rPr>
        <w:rFonts w:ascii="Times New Roman" w:eastAsiaTheme="minorEastAsia"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3249AF"/>
    <w:multiLevelType w:val="hybridMultilevel"/>
    <w:tmpl w:val="AEB4A498"/>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533793"/>
    <w:multiLevelType w:val="hybridMultilevel"/>
    <w:tmpl w:val="43D23A66"/>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98055AA"/>
    <w:multiLevelType w:val="hybridMultilevel"/>
    <w:tmpl w:val="39E20A50"/>
    <w:lvl w:ilvl="0" w:tplc="FFFFFFFF">
      <w:start w:val="1"/>
      <w:numFmt w:val="decimal"/>
      <w:lvlText w:val="%1-"/>
      <w:lvlJc w:val="left"/>
      <w:pPr>
        <w:ind w:left="1080" w:hanging="360"/>
      </w:pPr>
      <w:rPr>
        <w:rFonts w:hint="default"/>
      </w:rPr>
    </w:lvl>
    <w:lvl w:ilvl="1" w:tplc="FAFA00BE">
      <w:start w:val="1"/>
      <w:numFmt w:val="lowerLetter"/>
      <w:lvlText w:val="%2-"/>
      <w:lvlJc w:val="left"/>
      <w:pPr>
        <w:ind w:left="1800" w:hanging="360"/>
      </w:pPr>
      <w:rPr>
        <w:rFonts w:asciiTheme="minorHAnsi" w:eastAsia="Times New Roman" w:hAnsiTheme="minorHAnsi" w:cstheme="minorBidi"/>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D056E6"/>
    <w:multiLevelType w:val="hybridMultilevel"/>
    <w:tmpl w:val="EDB82B40"/>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32B80397"/>
    <w:multiLevelType w:val="hybridMultilevel"/>
    <w:tmpl w:val="FFE0F6EC"/>
    <w:lvl w:ilvl="0" w:tplc="FFFFFFFF">
      <w:numFmt w:val="bullet"/>
      <w:lvlText w:val="-"/>
      <w:lvlJc w:val="left"/>
      <w:pPr>
        <w:ind w:left="720" w:hanging="360"/>
      </w:pPr>
      <w:rPr>
        <w:rFonts w:ascii="Sakkal Majalla" w:eastAsiaTheme="minorHAnsi" w:hAnsi="Sakkal Majalla" w:cs="Sakkal Majalla" w:hint="default"/>
      </w:rPr>
    </w:lvl>
    <w:lvl w:ilvl="1" w:tplc="D0B4043A">
      <w:start w:val="3"/>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950396"/>
    <w:multiLevelType w:val="hybridMultilevel"/>
    <w:tmpl w:val="606440E4"/>
    <w:lvl w:ilvl="0" w:tplc="FFFFFFFF">
      <w:numFmt w:val="bullet"/>
      <w:lvlText w:val="-"/>
      <w:lvlJc w:val="left"/>
      <w:pPr>
        <w:ind w:left="720" w:hanging="360"/>
      </w:pPr>
      <w:rPr>
        <w:rFonts w:ascii="Sakkal Majalla" w:eastAsiaTheme="minorHAnsi" w:hAnsi="Sakkal Majalla" w:cs="Sakkal Majalla" w:hint="default"/>
      </w:rPr>
    </w:lvl>
    <w:lvl w:ilvl="1" w:tplc="BBCAB84E">
      <w:start w:val="2"/>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4C20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BC0A99"/>
    <w:multiLevelType w:val="hybridMultilevel"/>
    <w:tmpl w:val="7946D934"/>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EF71AAA"/>
    <w:multiLevelType w:val="multilevel"/>
    <w:tmpl w:val="FECEAF5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73C70CE"/>
    <w:multiLevelType w:val="multilevel"/>
    <w:tmpl w:val="FECEAF5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9E02A5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D3B65F6"/>
    <w:multiLevelType w:val="multilevel"/>
    <w:tmpl w:val="CD70DDD0"/>
    <w:lvl w:ilvl="0">
      <w:start w:val="1"/>
      <w:numFmt w:val="decimal"/>
      <w:lvlText w:val="%1-"/>
      <w:lvlJc w:val="left"/>
      <w:pPr>
        <w:tabs>
          <w:tab w:val="num" w:pos="720"/>
        </w:tabs>
        <w:ind w:left="720" w:hanging="360"/>
      </w:pPr>
      <w:rPr>
        <w:rFonts w:ascii="Times New Roman" w:eastAsiaTheme="minorEastAsia"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396454F"/>
    <w:multiLevelType w:val="hybridMultilevel"/>
    <w:tmpl w:val="A712D2D0"/>
    <w:lvl w:ilvl="0" w:tplc="FFFFFFFF">
      <w:numFmt w:val="bullet"/>
      <w:lvlText w:val="-"/>
      <w:lvlJc w:val="left"/>
      <w:pPr>
        <w:ind w:left="720" w:hanging="360"/>
      </w:pPr>
      <w:rPr>
        <w:rFonts w:ascii="Sakkal Majalla" w:eastAsiaTheme="minorHAnsi"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9F91C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553772"/>
    <w:multiLevelType w:val="hybridMultilevel"/>
    <w:tmpl w:val="DD742634"/>
    <w:lvl w:ilvl="0" w:tplc="FFFFFFFF">
      <w:numFmt w:val="bullet"/>
      <w:lvlText w:val="-"/>
      <w:lvlJc w:val="left"/>
      <w:pPr>
        <w:ind w:left="720" w:hanging="360"/>
      </w:pPr>
      <w:rPr>
        <w:rFonts w:ascii="Sakkal Majalla" w:eastAsiaTheme="minorHAnsi" w:hAnsi="Sakkal Majalla" w:cs="Sakkal Majalla" w:hint="default"/>
      </w:rPr>
    </w:lvl>
    <w:lvl w:ilvl="1" w:tplc="1FA8EA14">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14104466">
    <w:abstractNumId w:val="8"/>
  </w:num>
  <w:num w:numId="2" w16cid:durableId="2014214127">
    <w:abstractNumId w:val="6"/>
  </w:num>
  <w:num w:numId="3" w16cid:durableId="1479614521">
    <w:abstractNumId w:val="10"/>
  </w:num>
  <w:num w:numId="4" w16cid:durableId="1431584596">
    <w:abstractNumId w:val="13"/>
  </w:num>
  <w:num w:numId="5" w16cid:durableId="2097167900">
    <w:abstractNumId w:val="0"/>
  </w:num>
  <w:num w:numId="6" w16cid:durableId="948004350">
    <w:abstractNumId w:val="3"/>
  </w:num>
  <w:num w:numId="7" w16cid:durableId="947809003">
    <w:abstractNumId w:val="20"/>
  </w:num>
  <w:num w:numId="8" w16cid:durableId="934941837">
    <w:abstractNumId w:val="1"/>
  </w:num>
  <w:num w:numId="9" w16cid:durableId="806359154">
    <w:abstractNumId w:val="11"/>
  </w:num>
  <w:num w:numId="10" w16cid:durableId="705908741">
    <w:abstractNumId w:val="18"/>
  </w:num>
  <w:num w:numId="11" w16cid:durableId="337270619">
    <w:abstractNumId w:val="4"/>
  </w:num>
  <w:num w:numId="12" w16cid:durableId="1064257043">
    <w:abstractNumId w:val="5"/>
  </w:num>
  <w:num w:numId="13" w16cid:durableId="714424926">
    <w:abstractNumId w:val="19"/>
  </w:num>
  <w:num w:numId="14" w16cid:durableId="1598177051">
    <w:abstractNumId w:val="17"/>
  </w:num>
  <w:num w:numId="15" w16cid:durableId="1826778625">
    <w:abstractNumId w:val="12"/>
  </w:num>
  <w:num w:numId="16" w16cid:durableId="69887700">
    <w:abstractNumId w:val="16"/>
  </w:num>
  <w:num w:numId="17" w16cid:durableId="79720973">
    <w:abstractNumId w:val="9"/>
  </w:num>
  <w:num w:numId="18" w16cid:durableId="904221872">
    <w:abstractNumId w:val="7"/>
  </w:num>
  <w:num w:numId="19" w16cid:durableId="157498678">
    <w:abstractNumId w:val="2"/>
  </w:num>
  <w:num w:numId="20" w16cid:durableId="270826217">
    <w:abstractNumId w:val="14"/>
  </w:num>
  <w:num w:numId="21" w16cid:durableId="19914027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3DA"/>
    <w:rsid w:val="0002216F"/>
    <w:rsid w:val="00033CB5"/>
    <w:rsid w:val="00036ADE"/>
    <w:rsid w:val="00040FE8"/>
    <w:rsid w:val="000502B8"/>
    <w:rsid w:val="00051BCA"/>
    <w:rsid w:val="00053B52"/>
    <w:rsid w:val="00053DE6"/>
    <w:rsid w:val="000555AA"/>
    <w:rsid w:val="00072F80"/>
    <w:rsid w:val="00090F21"/>
    <w:rsid w:val="000931F5"/>
    <w:rsid w:val="000A192F"/>
    <w:rsid w:val="000A37A6"/>
    <w:rsid w:val="000B4280"/>
    <w:rsid w:val="000B6C6D"/>
    <w:rsid w:val="000C46E0"/>
    <w:rsid w:val="000D3894"/>
    <w:rsid w:val="000D3FF9"/>
    <w:rsid w:val="000D55D5"/>
    <w:rsid w:val="000E6032"/>
    <w:rsid w:val="000F44B4"/>
    <w:rsid w:val="00103886"/>
    <w:rsid w:val="00113F93"/>
    <w:rsid w:val="00117C11"/>
    <w:rsid w:val="00120A1E"/>
    <w:rsid w:val="00133C99"/>
    <w:rsid w:val="00136004"/>
    <w:rsid w:val="0013701F"/>
    <w:rsid w:val="001540C2"/>
    <w:rsid w:val="0016266D"/>
    <w:rsid w:val="00163697"/>
    <w:rsid w:val="00176DFA"/>
    <w:rsid w:val="0018089C"/>
    <w:rsid w:val="00181EBE"/>
    <w:rsid w:val="00184AC3"/>
    <w:rsid w:val="00185B4E"/>
    <w:rsid w:val="001902DB"/>
    <w:rsid w:val="001A0898"/>
    <w:rsid w:val="001A4F55"/>
    <w:rsid w:val="001B05A4"/>
    <w:rsid w:val="001B302A"/>
    <w:rsid w:val="001B5AC7"/>
    <w:rsid w:val="001B7FF8"/>
    <w:rsid w:val="001C2162"/>
    <w:rsid w:val="001C42C6"/>
    <w:rsid w:val="001D52B0"/>
    <w:rsid w:val="00202BC3"/>
    <w:rsid w:val="002139CD"/>
    <w:rsid w:val="00214D75"/>
    <w:rsid w:val="00221DD1"/>
    <w:rsid w:val="002238D9"/>
    <w:rsid w:val="00231E35"/>
    <w:rsid w:val="00232C72"/>
    <w:rsid w:val="002453C3"/>
    <w:rsid w:val="00247CFD"/>
    <w:rsid w:val="00251441"/>
    <w:rsid w:val="0026291D"/>
    <w:rsid w:val="00263AA2"/>
    <w:rsid w:val="002660EF"/>
    <w:rsid w:val="0027247C"/>
    <w:rsid w:val="00276206"/>
    <w:rsid w:val="00281050"/>
    <w:rsid w:val="00290E14"/>
    <w:rsid w:val="00297A97"/>
    <w:rsid w:val="00297D7E"/>
    <w:rsid w:val="002A3CFD"/>
    <w:rsid w:val="002B4D42"/>
    <w:rsid w:val="002D2DDB"/>
    <w:rsid w:val="002D41A2"/>
    <w:rsid w:val="002E428C"/>
    <w:rsid w:val="002E61C0"/>
    <w:rsid w:val="002F3466"/>
    <w:rsid w:val="00317619"/>
    <w:rsid w:val="0033402C"/>
    <w:rsid w:val="003422CD"/>
    <w:rsid w:val="003535C7"/>
    <w:rsid w:val="0036410F"/>
    <w:rsid w:val="00372C5A"/>
    <w:rsid w:val="00395352"/>
    <w:rsid w:val="003A0344"/>
    <w:rsid w:val="003A2502"/>
    <w:rsid w:val="003C2A84"/>
    <w:rsid w:val="003D3215"/>
    <w:rsid w:val="003D37FC"/>
    <w:rsid w:val="003D7484"/>
    <w:rsid w:val="003D77B9"/>
    <w:rsid w:val="003F23CE"/>
    <w:rsid w:val="003F6C5C"/>
    <w:rsid w:val="00404447"/>
    <w:rsid w:val="00407A67"/>
    <w:rsid w:val="00412553"/>
    <w:rsid w:val="00415484"/>
    <w:rsid w:val="004156E6"/>
    <w:rsid w:val="004163C7"/>
    <w:rsid w:val="00416663"/>
    <w:rsid w:val="00420FEE"/>
    <w:rsid w:val="004233F9"/>
    <w:rsid w:val="00423DAB"/>
    <w:rsid w:val="00441786"/>
    <w:rsid w:val="004632FD"/>
    <w:rsid w:val="00470DD2"/>
    <w:rsid w:val="00475505"/>
    <w:rsid w:val="00481063"/>
    <w:rsid w:val="00491670"/>
    <w:rsid w:val="004971D4"/>
    <w:rsid w:val="004A04C9"/>
    <w:rsid w:val="004A1854"/>
    <w:rsid w:val="004A5316"/>
    <w:rsid w:val="004A611B"/>
    <w:rsid w:val="004A684A"/>
    <w:rsid w:val="004A69EF"/>
    <w:rsid w:val="004B0365"/>
    <w:rsid w:val="004B3460"/>
    <w:rsid w:val="004D6455"/>
    <w:rsid w:val="004E1616"/>
    <w:rsid w:val="004E75CE"/>
    <w:rsid w:val="004E7F00"/>
    <w:rsid w:val="004F5D69"/>
    <w:rsid w:val="005022CC"/>
    <w:rsid w:val="00511F82"/>
    <w:rsid w:val="005359A2"/>
    <w:rsid w:val="00535BCF"/>
    <w:rsid w:val="00540D7D"/>
    <w:rsid w:val="005445C4"/>
    <w:rsid w:val="00551C53"/>
    <w:rsid w:val="005650C3"/>
    <w:rsid w:val="00580F09"/>
    <w:rsid w:val="00581623"/>
    <w:rsid w:val="00585330"/>
    <w:rsid w:val="00594B6E"/>
    <w:rsid w:val="005A0C9F"/>
    <w:rsid w:val="005A7B97"/>
    <w:rsid w:val="005B578B"/>
    <w:rsid w:val="005D36CD"/>
    <w:rsid w:val="005D3EBB"/>
    <w:rsid w:val="005D6F21"/>
    <w:rsid w:val="005E723E"/>
    <w:rsid w:val="005F01C9"/>
    <w:rsid w:val="005F4C2F"/>
    <w:rsid w:val="00603B40"/>
    <w:rsid w:val="0061488D"/>
    <w:rsid w:val="00615AE9"/>
    <w:rsid w:val="00622722"/>
    <w:rsid w:val="00636A7B"/>
    <w:rsid w:val="006401C7"/>
    <w:rsid w:val="00640509"/>
    <w:rsid w:val="006434E0"/>
    <w:rsid w:val="00653FD7"/>
    <w:rsid w:val="00661B8D"/>
    <w:rsid w:val="0066240E"/>
    <w:rsid w:val="006712BE"/>
    <w:rsid w:val="006776B3"/>
    <w:rsid w:val="00680AB5"/>
    <w:rsid w:val="00681888"/>
    <w:rsid w:val="00681F4D"/>
    <w:rsid w:val="00685255"/>
    <w:rsid w:val="006878B6"/>
    <w:rsid w:val="006948DE"/>
    <w:rsid w:val="0069665A"/>
    <w:rsid w:val="00697FA9"/>
    <w:rsid w:val="006A0545"/>
    <w:rsid w:val="006C236A"/>
    <w:rsid w:val="006C40A2"/>
    <w:rsid w:val="006D4F1B"/>
    <w:rsid w:val="006D7B96"/>
    <w:rsid w:val="006E2E7F"/>
    <w:rsid w:val="007045D7"/>
    <w:rsid w:val="00706C55"/>
    <w:rsid w:val="00710E5B"/>
    <w:rsid w:val="007111DC"/>
    <w:rsid w:val="00714278"/>
    <w:rsid w:val="00716B80"/>
    <w:rsid w:val="007264A6"/>
    <w:rsid w:val="0073407E"/>
    <w:rsid w:val="00734D95"/>
    <w:rsid w:val="007368BE"/>
    <w:rsid w:val="00736E8E"/>
    <w:rsid w:val="007413C4"/>
    <w:rsid w:val="00744FC8"/>
    <w:rsid w:val="00747B67"/>
    <w:rsid w:val="00747E09"/>
    <w:rsid w:val="00757633"/>
    <w:rsid w:val="00760FCD"/>
    <w:rsid w:val="00762DE2"/>
    <w:rsid w:val="007639E4"/>
    <w:rsid w:val="00763A67"/>
    <w:rsid w:val="00773408"/>
    <w:rsid w:val="007776AE"/>
    <w:rsid w:val="007927E9"/>
    <w:rsid w:val="00796FCF"/>
    <w:rsid w:val="007A2752"/>
    <w:rsid w:val="007A4306"/>
    <w:rsid w:val="007B0B42"/>
    <w:rsid w:val="007B0E54"/>
    <w:rsid w:val="007B1AF9"/>
    <w:rsid w:val="007C356D"/>
    <w:rsid w:val="007E39B4"/>
    <w:rsid w:val="007E3A20"/>
    <w:rsid w:val="007E6FCF"/>
    <w:rsid w:val="007E74DE"/>
    <w:rsid w:val="007E7CE3"/>
    <w:rsid w:val="007F40C5"/>
    <w:rsid w:val="008001A2"/>
    <w:rsid w:val="0080429D"/>
    <w:rsid w:val="008174A8"/>
    <w:rsid w:val="0082232B"/>
    <w:rsid w:val="00823257"/>
    <w:rsid w:val="00835C91"/>
    <w:rsid w:val="00835E86"/>
    <w:rsid w:val="00843A95"/>
    <w:rsid w:val="00856DB6"/>
    <w:rsid w:val="0086299C"/>
    <w:rsid w:val="00870B30"/>
    <w:rsid w:val="00870F24"/>
    <w:rsid w:val="008717E6"/>
    <w:rsid w:val="00871F30"/>
    <w:rsid w:val="00876239"/>
    <w:rsid w:val="00876F23"/>
    <w:rsid w:val="00877AAC"/>
    <w:rsid w:val="00886463"/>
    <w:rsid w:val="00896FE4"/>
    <w:rsid w:val="008A004E"/>
    <w:rsid w:val="008A2415"/>
    <w:rsid w:val="008B4A65"/>
    <w:rsid w:val="008C3928"/>
    <w:rsid w:val="008D4705"/>
    <w:rsid w:val="008D6ACC"/>
    <w:rsid w:val="008E3555"/>
    <w:rsid w:val="008E43B1"/>
    <w:rsid w:val="008E55DB"/>
    <w:rsid w:val="008F1CF8"/>
    <w:rsid w:val="008F1EAE"/>
    <w:rsid w:val="008F7BD3"/>
    <w:rsid w:val="009004C6"/>
    <w:rsid w:val="00901A31"/>
    <w:rsid w:val="00903F9D"/>
    <w:rsid w:val="00906542"/>
    <w:rsid w:val="009125CE"/>
    <w:rsid w:val="00913B42"/>
    <w:rsid w:val="00942A6F"/>
    <w:rsid w:val="00942C19"/>
    <w:rsid w:val="0094662A"/>
    <w:rsid w:val="00946F5F"/>
    <w:rsid w:val="00955D99"/>
    <w:rsid w:val="00987F00"/>
    <w:rsid w:val="00997EF2"/>
    <w:rsid w:val="009A2E31"/>
    <w:rsid w:val="009A7311"/>
    <w:rsid w:val="009B171E"/>
    <w:rsid w:val="009B6888"/>
    <w:rsid w:val="009C0161"/>
    <w:rsid w:val="009D108D"/>
    <w:rsid w:val="009E1436"/>
    <w:rsid w:val="009E29F7"/>
    <w:rsid w:val="009E5542"/>
    <w:rsid w:val="009E5668"/>
    <w:rsid w:val="009F4137"/>
    <w:rsid w:val="009F5411"/>
    <w:rsid w:val="00A03DEF"/>
    <w:rsid w:val="00A10515"/>
    <w:rsid w:val="00A11C05"/>
    <w:rsid w:val="00A24791"/>
    <w:rsid w:val="00A334D7"/>
    <w:rsid w:val="00A36EE7"/>
    <w:rsid w:val="00A4635D"/>
    <w:rsid w:val="00A51B0C"/>
    <w:rsid w:val="00A52B10"/>
    <w:rsid w:val="00A558C1"/>
    <w:rsid w:val="00A56B2F"/>
    <w:rsid w:val="00A57AB9"/>
    <w:rsid w:val="00A61FC5"/>
    <w:rsid w:val="00A74CAB"/>
    <w:rsid w:val="00A8453B"/>
    <w:rsid w:val="00A86747"/>
    <w:rsid w:val="00A92439"/>
    <w:rsid w:val="00A970B6"/>
    <w:rsid w:val="00AA79E9"/>
    <w:rsid w:val="00AB0A70"/>
    <w:rsid w:val="00AB2127"/>
    <w:rsid w:val="00AC22B6"/>
    <w:rsid w:val="00AE31E3"/>
    <w:rsid w:val="00AE3C8C"/>
    <w:rsid w:val="00AE69B3"/>
    <w:rsid w:val="00B00AE2"/>
    <w:rsid w:val="00B0594C"/>
    <w:rsid w:val="00B10013"/>
    <w:rsid w:val="00B16AA7"/>
    <w:rsid w:val="00B20DD1"/>
    <w:rsid w:val="00B347B1"/>
    <w:rsid w:val="00B40236"/>
    <w:rsid w:val="00B41E61"/>
    <w:rsid w:val="00B439C6"/>
    <w:rsid w:val="00B47FB2"/>
    <w:rsid w:val="00B50991"/>
    <w:rsid w:val="00B54FAB"/>
    <w:rsid w:val="00B63B0F"/>
    <w:rsid w:val="00B67749"/>
    <w:rsid w:val="00B70923"/>
    <w:rsid w:val="00B72229"/>
    <w:rsid w:val="00B7678A"/>
    <w:rsid w:val="00BA0F07"/>
    <w:rsid w:val="00BA2257"/>
    <w:rsid w:val="00BC094B"/>
    <w:rsid w:val="00BC225A"/>
    <w:rsid w:val="00BC4E84"/>
    <w:rsid w:val="00BD5088"/>
    <w:rsid w:val="00BE16B0"/>
    <w:rsid w:val="00BF0129"/>
    <w:rsid w:val="00BF2657"/>
    <w:rsid w:val="00BF3885"/>
    <w:rsid w:val="00BF68B3"/>
    <w:rsid w:val="00C014F6"/>
    <w:rsid w:val="00C14A69"/>
    <w:rsid w:val="00C24F01"/>
    <w:rsid w:val="00C2609D"/>
    <w:rsid w:val="00C334CC"/>
    <w:rsid w:val="00C44CEE"/>
    <w:rsid w:val="00C45040"/>
    <w:rsid w:val="00C615D3"/>
    <w:rsid w:val="00C72744"/>
    <w:rsid w:val="00C728A0"/>
    <w:rsid w:val="00C83779"/>
    <w:rsid w:val="00C85E04"/>
    <w:rsid w:val="00C91248"/>
    <w:rsid w:val="00CA3C23"/>
    <w:rsid w:val="00CA5A8B"/>
    <w:rsid w:val="00CA6367"/>
    <w:rsid w:val="00CB2A44"/>
    <w:rsid w:val="00CB7660"/>
    <w:rsid w:val="00CC0BC5"/>
    <w:rsid w:val="00CC49D0"/>
    <w:rsid w:val="00CC56B0"/>
    <w:rsid w:val="00CC6895"/>
    <w:rsid w:val="00CD21E3"/>
    <w:rsid w:val="00CD2F8C"/>
    <w:rsid w:val="00CD6CD1"/>
    <w:rsid w:val="00CF0489"/>
    <w:rsid w:val="00CF45DF"/>
    <w:rsid w:val="00CF77C1"/>
    <w:rsid w:val="00D00B1C"/>
    <w:rsid w:val="00D01761"/>
    <w:rsid w:val="00D04F62"/>
    <w:rsid w:val="00D0777B"/>
    <w:rsid w:val="00D1091B"/>
    <w:rsid w:val="00D12AED"/>
    <w:rsid w:val="00D22171"/>
    <w:rsid w:val="00D36E6C"/>
    <w:rsid w:val="00D378F5"/>
    <w:rsid w:val="00D415B7"/>
    <w:rsid w:val="00D511AD"/>
    <w:rsid w:val="00D5173F"/>
    <w:rsid w:val="00D52480"/>
    <w:rsid w:val="00D5651D"/>
    <w:rsid w:val="00D71C5F"/>
    <w:rsid w:val="00D73C86"/>
    <w:rsid w:val="00D7568F"/>
    <w:rsid w:val="00D76BE1"/>
    <w:rsid w:val="00D8398C"/>
    <w:rsid w:val="00D90B9E"/>
    <w:rsid w:val="00D92064"/>
    <w:rsid w:val="00D92B27"/>
    <w:rsid w:val="00DA326D"/>
    <w:rsid w:val="00DB6844"/>
    <w:rsid w:val="00DC087D"/>
    <w:rsid w:val="00DC5682"/>
    <w:rsid w:val="00DC662E"/>
    <w:rsid w:val="00DF03C7"/>
    <w:rsid w:val="00DF7CBB"/>
    <w:rsid w:val="00E03A8B"/>
    <w:rsid w:val="00E414D7"/>
    <w:rsid w:val="00E41A03"/>
    <w:rsid w:val="00E45036"/>
    <w:rsid w:val="00E5415A"/>
    <w:rsid w:val="00E54988"/>
    <w:rsid w:val="00E62BEA"/>
    <w:rsid w:val="00E63A2D"/>
    <w:rsid w:val="00E722D2"/>
    <w:rsid w:val="00E7525C"/>
    <w:rsid w:val="00E76C0D"/>
    <w:rsid w:val="00E77570"/>
    <w:rsid w:val="00E80FD9"/>
    <w:rsid w:val="00E828C4"/>
    <w:rsid w:val="00E93107"/>
    <w:rsid w:val="00E93F7C"/>
    <w:rsid w:val="00E94586"/>
    <w:rsid w:val="00EA18EA"/>
    <w:rsid w:val="00EA7D2D"/>
    <w:rsid w:val="00EB1A80"/>
    <w:rsid w:val="00EC69D5"/>
    <w:rsid w:val="00EE2458"/>
    <w:rsid w:val="00EF04EF"/>
    <w:rsid w:val="00EF3DA8"/>
    <w:rsid w:val="00EF3E23"/>
    <w:rsid w:val="00EF5B1F"/>
    <w:rsid w:val="00F01DDC"/>
    <w:rsid w:val="00F02954"/>
    <w:rsid w:val="00F118ED"/>
    <w:rsid w:val="00F22194"/>
    <w:rsid w:val="00F23E38"/>
    <w:rsid w:val="00F24243"/>
    <w:rsid w:val="00F4236A"/>
    <w:rsid w:val="00F43227"/>
    <w:rsid w:val="00F47DDE"/>
    <w:rsid w:val="00F5121E"/>
    <w:rsid w:val="00F51EBC"/>
    <w:rsid w:val="00F546CE"/>
    <w:rsid w:val="00F6000C"/>
    <w:rsid w:val="00F612DD"/>
    <w:rsid w:val="00F624FC"/>
    <w:rsid w:val="00F6792A"/>
    <w:rsid w:val="00F70A4C"/>
    <w:rsid w:val="00F76D1D"/>
    <w:rsid w:val="00F905D7"/>
    <w:rsid w:val="00F91A9C"/>
    <w:rsid w:val="00F925D0"/>
    <w:rsid w:val="00F93D74"/>
    <w:rsid w:val="00F94D2E"/>
    <w:rsid w:val="00F9704B"/>
    <w:rsid w:val="00F97BC3"/>
    <w:rsid w:val="00FB2DA4"/>
    <w:rsid w:val="00FB4AFE"/>
    <w:rsid w:val="00FC5D26"/>
    <w:rsid w:val="00FC78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835E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835E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8E43B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EB1A8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EB1A80"/>
    <w:pPr>
      <w:keepNext/>
      <w:keepLines/>
      <w:spacing w:before="80" w:after="40"/>
      <w:outlineLvl w:val="4"/>
    </w:pPr>
    <w:rPr>
      <w:rFonts w:eastAsiaTheme="majorEastAsia" w:cstheme="majorBidi"/>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D01761"/>
    <w:pPr>
      <w:ind w:left="720"/>
      <w:contextualSpacing/>
    </w:pPr>
  </w:style>
  <w:style w:type="character" w:customStyle="1" w:styleId="1Char">
    <w:name w:val="العنوان 1 Char"/>
    <w:basedOn w:val="a0"/>
    <w:link w:val="1"/>
    <w:uiPriority w:val="9"/>
    <w:rsid w:val="00835E86"/>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835E86"/>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8E43B1"/>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EB1A80"/>
    <w:rPr>
      <w:rFonts w:eastAsiaTheme="majorEastAsia" w:cstheme="majorBidi"/>
      <w:i/>
      <w:iCs/>
      <w:color w:val="0F4761" w:themeColor="accent1" w:themeShade="BF"/>
    </w:rPr>
  </w:style>
  <w:style w:type="character" w:customStyle="1" w:styleId="5Char">
    <w:name w:val="عنوان 5 Char"/>
    <w:basedOn w:val="a0"/>
    <w:link w:val="5"/>
    <w:uiPriority w:val="9"/>
    <w:semiHidden/>
    <w:rsid w:val="00EB1A80"/>
    <w:rPr>
      <w:rFonts w:eastAsiaTheme="majorEastAsia" w:cstheme="majorBidi"/>
      <w:color w:val="0F4761" w:themeColor="accent1" w:themeShade="BF"/>
    </w:rPr>
  </w:style>
  <w:style w:type="character" w:styleId="Hyperlink">
    <w:name w:val="Hyperlink"/>
    <w:basedOn w:val="a0"/>
    <w:uiPriority w:val="99"/>
    <w:unhideWhenUsed/>
    <w:rsid w:val="00423DAB"/>
    <w:rPr>
      <w:color w:val="467886" w:themeColor="hyperlink"/>
      <w:u w:val="single"/>
    </w:rPr>
  </w:style>
  <w:style w:type="character" w:styleId="a6">
    <w:name w:val="Unresolved Mention"/>
    <w:basedOn w:val="a0"/>
    <w:uiPriority w:val="99"/>
    <w:semiHidden/>
    <w:unhideWhenUsed/>
    <w:rsid w:val="00423DAB"/>
    <w:rPr>
      <w:color w:val="605E5C"/>
      <w:shd w:val="clear" w:color="auto" w:fill="E1DFDD"/>
    </w:rPr>
  </w:style>
  <w:style w:type="character" w:styleId="a7">
    <w:name w:val="page number"/>
    <w:basedOn w:val="a0"/>
    <w:uiPriority w:val="99"/>
    <w:semiHidden/>
    <w:unhideWhenUsed/>
    <w:rsid w:val="00823257"/>
  </w:style>
  <w:style w:type="table" w:styleId="a8">
    <w:name w:val="Table Grid"/>
    <w:basedOn w:val="a1"/>
    <w:uiPriority w:val="39"/>
    <w:rsid w:val="00BF38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45465">
      <w:bodyDiv w:val="1"/>
      <w:marLeft w:val="0"/>
      <w:marRight w:val="0"/>
      <w:marTop w:val="0"/>
      <w:marBottom w:val="0"/>
      <w:divBdr>
        <w:top w:val="none" w:sz="0" w:space="0" w:color="auto"/>
        <w:left w:val="none" w:sz="0" w:space="0" w:color="auto"/>
        <w:bottom w:val="none" w:sz="0" w:space="0" w:color="auto"/>
        <w:right w:val="none" w:sz="0" w:space="0" w:color="auto"/>
      </w:divBdr>
    </w:div>
    <w:div w:id="146367640">
      <w:bodyDiv w:val="1"/>
      <w:marLeft w:val="0"/>
      <w:marRight w:val="0"/>
      <w:marTop w:val="0"/>
      <w:marBottom w:val="0"/>
      <w:divBdr>
        <w:top w:val="none" w:sz="0" w:space="0" w:color="auto"/>
        <w:left w:val="none" w:sz="0" w:space="0" w:color="auto"/>
        <w:bottom w:val="none" w:sz="0" w:space="0" w:color="auto"/>
        <w:right w:val="none" w:sz="0" w:space="0" w:color="auto"/>
      </w:divBdr>
    </w:div>
    <w:div w:id="184906905">
      <w:bodyDiv w:val="1"/>
      <w:marLeft w:val="0"/>
      <w:marRight w:val="0"/>
      <w:marTop w:val="0"/>
      <w:marBottom w:val="0"/>
      <w:divBdr>
        <w:top w:val="none" w:sz="0" w:space="0" w:color="auto"/>
        <w:left w:val="none" w:sz="0" w:space="0" w:color="auto"/>
        <w:bottom w:val="none" w:sz="0" w:space="0" w:color="auto"/>
        <w:right w:val="none" w:sz="0" w:space="0" w:color="auto"/>
      </w:divBdr>
    </w:div>
    <w:div w:id="507865286">
      <w:bodyDiv w:val="1"/>
      <w:marLeft w:val="0"/>
      <w:marRight w:val="0"/>
      <w:marTop w:val="0"/>
      <w:marBottom w:val="0"/>
      <w:divBdr>
        <w:top w:val="none" w:sz="0" w:space="0" w:color="auto"/>
        <w:left w:val="none" w:sz="0" w:space="0" w:color="auto"/>
        <w:bottom w:val="none" w:sz="0" w:space="0" w:color="auto"/>
        <w:right w:val="none" w:sz="0" w:space="0" w:color="auto"/>
      </w:divBdr>
    </w:div>
    <w:div w:id="604121505">
      <w:bodyDiv w:val="1"/>
      <w:marLeft w:val="0"/>
      <w:marRight w:val="0"/>
      <w:marTop w:val="0"/>
      <w:marBottom w:val="0"/>
      <w:divBdr>
        <w:top w:val="none" w:sz="0" w:space="0" w:color="auto"/>
        <w:left w:val="none" w:sz="0" w:space="0" w:color="auto"/>
        <w:bottom w:val="none" w:sz="0" w:space="0" w:color="auto"/>
        <w:right w:val="none" w:sz="0" w:space="0" w:color="auto"/>
      </w:divBdr>
    </w:div>
    <w:div w:id="642779224">
      <w:bodyDiv w:val="1"/>
      <w:marLeft w:val="0"/>
      <w:marRight w:val="0"/>
      <w:marTop w:val="0"/>
      <w:marBottom w:val="0"/>
      <w:divBdr>
        <w:top w:val="none" w:sz="0" w:space="0" w:color="auto"/>
        <w:left w:val="none" w:sz="0" w:space="0" w:color="auto"/>
        <w:bottom w:val="none" w:sz="0" w:space="0" w:color="auto"/>
        <w:right w:val="none" w:sz="0" w:space="0" w:color="auto"/>
      </w:divBdr>
    </w:div>
    <w:div w:id="1002273334">
      <w:bodyDiv w:val="1"/>
      <w:marLeft w:val="0"/>
      <w:marRight w:val="0"/>
      <w:marTop w:val="0"/>
      <w:marBottom w:val="0"/>
      <w:divBdr>
        <w:top w:val="none" w:sz="0" w:space="0" w:color="auto"/>
        <w:left w:val="none" w:sz="0" w:space="0" w:color="auto"/>
        <w:bottom w:val="none" w:sz="0" w:space="0" w:color="auto"/>
        <w:right w:val="none" w:sz="0" w:space="0" w:color="auto"/>
      </w:divBdr>
    </w:div>
    <w:div w:id="1401248485">
      <w:bodyDiv w:val="1"/>
      <w:marLeft w:val="0"/>
      <w:marRight w:val="0"/>
      <w:marTop w:val="0"/>
      <w:marBottom w:val="0"/>
      <w:divBdr>
        <w:top w:val="none" w:sz="0" w:space="0" w:color="auto"/>
        <w:left w:val="none" w:sz="0" w:space="0" w:color="auto"/>
        <w:bottom w:val="none" w:sz="0" w:space="0" w:color="auto"/>
        <w:right w:val="none" w:sz="0" w:space="0" w:color="auto"/>
      </w:divBdr>
    </w:div>
    <w:div w:id="1686714664">
      <w:bodyDiv w:val="1"/>
      <w:marLeft w:val="0"/>
      <w:marRight w:val="0"/>
      <w:marTop w:val="0"/>
      <w:marBottom w:val="0"/>
      <w:divBdr>
        <w:top w:val="none" w:sz="0" w:space="0" w:color="auto"/>
        <w:left w:val="none" w:sz="0" w:space="0" w:color="auto"/>
        <w:bottom w:val="none" w:sz="0" w:space="0" w:color="auto"/>
        <w:right w:val="none" w:sz="0" w:space="0" w:color="auto"/>
      </w:divBdr>
    </w:div>
    <w:div w:id="1735200981">
      <w:bodyDiv w:val="1"/>
      <w:marLeft w:val="0"/>
      <w:marRight w:val="0"/>
      <w:marTop w:val="0"/>
      <w:marBottom w:val="0"/>
      <w:divBdr>
        <w:top w:val="none" w:sz="0" w:space="0" w:color="auto"/>
        <w:left w:val="none" w:sz="0" w:space="0" w:color="auto"/>
        <w:bottom w:val="none" w:sz="0" w:space="0" w:color="auto"/>
        <w:right w:val="none" w:sz="0" w:space="0" w:color="auto"/>
      </w:divBdr>
    </w:div>
    <w:div w:id="1838885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 /><Relationship Id="rId13" Type="http://schemas.openxmlformats.org/officeDocument/2006/relationships/image" Target="media/image7.tmp"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6.tmp" /><Relationship Id="rId17" Type="http://schemas.openxmlformats.org/officeDocument/2006/relationships/footer" Target="footer2.xml" /><Relationship Id="rId2" Type="http://schemas.openxmlformats.org/officeDocument/2006/relationships/styles" Target="styles.xml" /><Relationship Id="rId16" Type="http://schemas.openxmlformats.org/officeDocument/2006/relationships/footer" Target="foot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tmp" /><Relationship Id="rId5" Type="http://schemas.openxmlformats.org/officeDocument/2006/relationships/footnotes" Target="footnotes.xml" /><Relationship Id="rId15" Type="http://schemas.openxmlformats.org/officeDocument/2006/relationships/image" Target="media/image8.png" /><Relationship Id="rId10" Type="http://schemas.openxmlformats.org/officeDocument/2006/relationships/image" Target="media/image4.tmp"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image" Target="media/image3.tmp" /><Relationship Id="rId14" Type="http://schemas.openxmlformats.org/officeDocument/2006/relationships/hyperlink" Target="https://forms.gle/e7KaEf1Y8TW9kzz2A" TargetMode="Externa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55</Pages>
  <Words>12233</Words>
  <Characters>64079</Characters>
  <Application>Microsoft Office Word</Application>
  <DocSecurity>0</DocSecurity>
  <Lines>533</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e2m771237893@gmail.com</cp:lastModifiedBy>
  <cp:revision>2</cp:revision>
  <dcterms:created xsi:type="dcterms:W3CDTF">2025-04-18T23:10:00Z</dcterms:created>
  <dcterms:modified xsi:type="dcterms:W3CDTF">2025-04-18T23:10:00Z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