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A96FD" w14:textId="77777777" w:rsidR="00D343FF" w:rsidRPr="002F05B3" w:rsidRDefault="00D343FF" w:rsidP="00D66E3A">
      <w:pPr>
        <w:rPr>
          <w:rFonts w:ascii="Arial" w:hAnsi="Arial" w:cs="Arial"/>
          <w:sz w:val="24"/>
          <w:szCs w:val="24"/>
          <w:lang w:bidi="ar-EG"/>
        </w:rPr>
      </w:pPr>
    </w:p>
    <w:p w14:paraId="49CF67D0" w14:textId="77777777" w:rsidR="00D343FF" w:rsidRPr="002F05B3" w:rsidRDefault="00D343FF" w:rsidP="007B5FF9">
      <w:pPr>
        <w:rPr>
          <w:rFonts w:ascii="Arial" w:hAnsi="Arial" w:cs="Arial"/>
          <w:sz w:val="24"/>
          <w:szCs w:val="24"/>
          <w:lang w:bidi="ar-EG"/>
        </w:rPr>
      </w:pPr>
      <w:r w:rsidRPr="002F05B3">
        <w:rPr>
          <w:rFonts w:ascii="Arial" w:hAnsi="Arial" w:cs="Arial"/>
          <w:sz w:val="24"/>
          <w:szCs w:val="24"/>
          <w:lang w:bidi="ar-EG"/>
        </w:rPr>
        <w:t xml:space="preserve">MIDOCEAN university </w:t>
      </w:r>
      <w:r w:rsidRPr="002F05B3">
        <w:rPr>
          <w:rFonts w:ascii="Arial" w:hAnsi="Arial" w:cs="Arial"/>
          <w:sz w:val="24"/>
          <w:szCs w:val="24"/>
          <w:rtl/>
          <w:lang w:bidi="ar-EG"/>
        </w:rPr>
        <w:t xml:space="preserve"> </w:t>
      </w:r>
    </w:p>
    <w:p w14:paraId="6F16ECF3" w14:textId="49265F5D" w:rsidR="00D343FF" w:rsidRPr="002F05B3" w:rsidRDefault="00D343FF" w:rsidP="00D343FF">
      <w:pPr>
        <w:pStyle w:val="p1"/>
        <w:jc w:val="right"/>
        <w:rPr>
          <w:rFonts w:ascii="Arial" w:hAnsi="Arial" w:cs="Arial"/>
          <w:color w:val="auto"/>
          <w:rtl/>
        </w:rPr>
      </w:pPr>
      <w:r w:rsidRPr="002F05B3">
        <w:rPr>
          <w:rFonts w:ascii="Arial" w:hAnsi="Arial" w:cs="Arial"/>
          <w:noProof/>
        </w:rPr>
        <w:drawing>
          <wp:anchor distT="0" distB="0" distL="114300" distR="114300" simplePos="0" relativeHeight="251662336" behindDoc="0" locked="0" layoutInCell="1" allowOverlap="1" wp14:anchorId="2D94CC40" wp14:editId="406C7D81">
            <wp:simplePos x="0" y="0"/>
            <wp:positionH relativeFrom="margin">
              <wp:posOffset>-695325</wp:posOffset>
            </wp:positionH>
            <wp:positionV relativeFrom="margin">
              <wp:posOffset>-276225</wp:posOffset>
            </wp:positionV>
            <wp:extent cx="2227152" cy="2066925"/>
            <wp:effectExtent l="0" t="0" r="1905" b="0"/>
            <wp:wrapSquare wrapText="bothSides"/>
            <wp:docPr id="166443938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F05B3">
        <w:rPr>
          <w:rFonts w:ascii="Arial" w:hAnsi="Arial" w:cs="Arial"/>
          <w:lang w:bidi="ar-EG"/>
        </w:rPr>
        <w:t xml:space="preserve"> </w:t>
      </w:r>
      <w:r w:rsidRPr="002F05B3">
        <w:rPr>
          <w:rFonts w:ascii="Arial" w:hAnsi="Arial" w:cs="Arial"/>
          <w:color w:val="auto"/>
        </w:rPr>
        <w:t>College of Management</w:t>
      </w:r>
    </w:p>
    <w:p w14:paraId="5D8D153F" w14:textId="77777777" w:rsidR="00D343FF" w:rsidRPr="002F05B3" w:rsidRDefault="00D343FF" w:rsidP="007B5FF9">
      <w:pPr>
        <w:bidi w:val="0"/>
        <w:spacing w:before="100" w:beforeAutospacing="1" w:after="100" w:afterAutospacing="1" w:line="240" w:lineRule="auto"/>
        <w:jc w:val="right"/>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Department of Business Administration</w:t>
      </w:r>
    </w:p>
    <w:p w14:paraId="0874EC2E" w14:textId="77777777" w:rsidR="00D343FF" w:rsidRPr="002F05B3" w:rsidRDefault="00D343FF" w:rsidP="007B5FF9">
      <w:pPr>
        <w:rPr>
          <w:rFonts w:ascii="Arial" w:hAnsi="Arial" w:cs="Arial"/>
          <w:sz w:val="24"/>
          <w:szCs w:val="24"/>
          <w:rtl/>
        </w:rPr>
      </w:pPr>
    </w:p>
    <w:p w14:paraId="08954F78" w14:textId="77777777" w:rsidR="00D343FF" w:rsidRPr="002F05B3" w:rsidRDefault="00D343FF" w:rsidP="007B5FF9">
      <w:pPr>
        <w:rPr>
          <w:rFonts w:ascii="Arial" w:hAnsi="Arial" w:cs="Arial"/>
          <w:sz w:val="24"/>
          <w:szCs w:val="24"/>
          <w:rtl/>
          <w:lang w:bidi="ar-EG"/>
        </w:rPr>
      </w:pPr>
    </w:p>
    <w:p w14:paraId="63166F41" w14:textId="77777777" w:rsidR="00D343FF" w:rsidRPr="002F05B3" w:rsidRDefault="00D343FF" w:rsidP="007B5FF9">
      <w:pPr>
        <w:rPr>
          <w:rFonts w:ascii="Arial" w:hAnsi="Arial" w:cs="Arial"/>
          <w:sz w:val="24"/>
          <w:szCs w:val="24"/>
          <w:rtl/>
          <w:lang w:bidi="ar-EG"/>
        </w:rPr>
      </w:pPr>
    </w:p>
    <w:p w14:paraId="6EB70772" w14:textId="77777777" w:rsidR="00D343FF" w:rsidRPr="002F05B3" w:rsidRDefault="00D343FF" w:rsidP="007B5FF9">
      <w:pPr>
        <w:rPr>
          <w:rFonts w:ascii="Arial" w:hAnsi="Arial" w:cs="Arial"/>
          <w:sz w:val="24"/>
          <w:szCs w:val="24"/>
          <w:rtl/>
          <w:lang w:bidi="ar-EG"/>
        </w:rPr>
      </w:pPr>
    </w:p>
    <w:p w14:paraId="7EA5A3C3" w14:textId="6ED4B2CE" w:rsidR="00D343FF" w:rsidRPr="002F05B3" w:rsidRDefault="00D343FF" w:rsidP="007B5FF9">
      <w:pPr>
        <w:jc w:val="center"/>
        <w:rPr>
          <w:rFonts w:ascii="Arial" w:hAnsi="Arial" w:cs="Arial"/>
          <w:sz w:val="24"/>
          <w:szCs w:val="24"/>
          <w:rtl/>
          <w:lang w:bidi="ar-EG"/>
        </w:rPr>
      </w:pPr>
    </w:p>
    <w:p w14:paraId="338859B7" w14:textId="77777777" w:rsidR="00D343FF" w:rsidRPr="005F4124" w:rsidRDefault="00D343FF" w:rsidP="007B5FF9">
      <w:pPr>
        <w:bidi w:val="0"/>
        <w:spacing w:before="100" w:beforeAutospacing="1" w:after="100" w:afterAutospacing="1" w:line="240" w:lineRule="auto"/>
        <w:jc w:val="center"/>
        <w:rPr>
          <w:rFonts w:ascii="Arial" w:eastAsiaTheme="minorEastAsia" w:hAnsi="Arial" w:cs="Arial"/>
          <w:b/>
          <w:bCs/>
          <w:kern w:val="0"/>
          <w:sz w:val="24"/>
          <w:szCs w:val="24"/>
          <w:rtl/>
          <w:lang w:val="en-GB" w:eastAsia="en-GB"/>
          <w14:ligatures w14:val="none"/>
        </w:rPr>
      </w:pPr>
      <w:r w:rsidRPr="005F4124">
        <w:rPr>
          <w:rFonts w:ascii="Arial" w:eastAsiaTheme="minorEastAsia" w:hAnsi="Arial" w:cs="Arial"/>
          <w:b/>
          <w:bCs/>
          <w:kern w:val="0"/>
          <w:sz w:val="24"/>
          <w:szCs w:val="24"/>
          <w:lang w:val="en-GB" w:eastAsia="en-GB"/>
          <w14:ligatures w14:val="none"/>
        </w:rPr>
        <w:t>Analyzing the Connection Between Talent Management Practices, Employee Engagement Levels, and Organizational Performance in Public and Private Sector Organizations in Saudi Arabia</w:t>
      </w:r>
    </w:p>
    <w:p w14:paraId="10E68E49" w14:textId="77777777" w:rsidR="00D343FF" w:rsidRPr="002F05B3" w:rsidRDefault="00D343FF" w:rsidP="007B5FF9">
      <w:pPr>
        <w:rPr>
          <w:rFonts w:ascii="Arial" w:hAnsi="Arial" w:cs="Arial"/>
          <w:sz w:val="24"/>
          <w:szCs w:val="24"/>
          <w:rtl/>
          <w:lang w:bidi="ar-EG"/>
        </w:rPr>
      </w:pPr>
    </w:p>
    <w:p w14:paraId="77ED40F6" w14:textId="77777777" w:rsidR="00D343FF" w:rsidRPr="002F05B3" w:rsidRDefault="00D343FF" w:rsidP="007B5FF9">
      <w:pPr>
        <w:jc w:val="center"/>
        <w:rPr>
          <w:rFonts w:ascii="Arial" w:hAnsi="Arial" w:cs="Arial"/>
          <w:sz w:val="24"/>
          <w:szCs w:val="24"/>
          <w:rtl/>
          <w:lang w:bidi="ar-EG"/>
        </w:rPr>
      </w:pPr>
    </w:p>
    <w:p w14:paraId="63E21148" w14:textId="77777777" w:rsidR="00D343FF" w:rsidRPr="002F05B3" w:rsidRDefault="00D343FF" w:rsidP="007B5FF9">
      <w:pPr>
        <w:jc w:val="center"/>
        <w:rPr>
          <w:rFonts w:ascii="Arial" w:hAnsi="Arial" w:cs="Arial"/>
          <w:sz w:val="24"/>
          <w:szCs w:val="24"/>
          <w:rtl/>
          <w:lang w:bidi="ar-EG"/>
        </w:rPr>
      </w:pPr>
      <w:r w:rsidRPr="002F05B3">
        <w:rPr>
          <w:rFonts w:ascii="Arial" w:hAnsi="Arial" w:cs="Arial"/>
          <w:sz w:val="24"/>
          <w:szCs w:val="24"/>
          <w:lang w:bidi="ar-EG"/>
        </w:rPr>
        <w:t xml:space="preserve">Prepared by student: </w:t>
      </w:r>
    </w:p>
    <w:p w14:paraId="72BDD0FE" w14:textId="77777777" w:rsidR="00D343FF" w:rsidRPr="002F05B3" w:rsidRDefault="00D343FF" w:rsidP="007B5FF9">
      <w:pPr>
        <w:jc w:val="center"/>
        <w:rPr>
          <w:rFonts w:ascii="Arial" w:hAnsi="Arial" w:cs="Arial"/>
          <w:sz w:val="24"/>
          <w:szCs w:val="24"/>
          <w:rtl/>
          <w:lang w:bidi="ar-EG"/>
        </w:rPr>
      </w:pPr>
      <w:r w:rsidRPr="002F05B3">
        <w:rPr>
          <w:rFonts w:ascii="Arial" w:hAnsi="Arial" w:cs="Arial"/>
          <w:sz w:val="24"/>
          <w:szCs w:val="24"/>
          <w:lang w:bidi="ar-EG"/>
        </w:rPr>
        <w:t>Mutaz Abu Sabt</w:t>
      </w:r>
    </w:p>
    <w:p w14:paraId="7707984E" w14:textId="77777777" w:rsidR="00D343FF" w:rsidRPr="002F05B3" w:rsidRDefault="00D343FF" w:rsidP="007B5FF9">
      <w:pPr>
        <w:jc w:val="center"/>
        <w:rPr>
          <w:rFonts w:ascii="Arial" w:hAnsi="Arial" w:cs="Arial"/>
          <w:sz w:val="24"/>
          <w:szCs w:val="24"/>
          <w:rtl/>
          <w:lang w:bidi="ar-EG"/>
        </w:rPr>
      </w:pPr>
    </w:p>
    <w:p w14:paraId="796AE816" w14:textId="77777777" w:rsidR="00D343FF" w:rsidRPr="002F05B3" w:rsidRDefault="00D343FF" w:rsidP="007B5FF9">
      <w:pPr>
        <w:jc w:val="center"/>
        <w:rPr>
          <w:rFonts w:ascii="Arial" w:hAnsi="Arial" w:cs="Arial"/>
          <w:sz w:val="24"/>
          <w:szCs w:val="24"/>
          <w:rtl/>
          <w:lang w:bidi="ar-EG"/>
        </w:rPr>
      </w:pPr>
      <w:r w:rsidRPr="002F05B3">
        <w:rPr>
          <w:rFonts w:ascii="Arial" w:hAnsi="Arial" w:cs="Arial"/>
          <w:sz w:val="24"/>
          <w:szCs w:val="24"/>
          <w:lang w:bidi="ar-EG"/>
        </w:rPr>
        <w:t xml:space="preserve">Supervised by: </w:t>
      </w:r>
    </w:p>
    <w:p w14:paraId="155688A9" w14:textId="77777777" w:rsidR="00D343FF" w:rsidRPr="002F05B3" w:rsidRDefault="00D343FF" w:rsidP="007B5FF9">
      <w:pPr>
        <w:jc w:val="center"/>
        <w:rPr>
          <w:rFonts w:ascii="Arial" w:hAnsi="Arial" w:cs="Arial"/>
          <w:sz w:val="24"/>
          <w:szCs w:val="24"/>
          <w:lang w:bidi="ar-EG"/>
        </w:rPr>
      </w:pPr>
      <w:r w:rsidRPr="002F05B3">
        <w:rPr>
          <w:rFonts w:ascii="Arial" w:hAnsi="Arial" w:cs="Arial"/>
          <w:sz w:val="24"/>
          <w:szCs w:val="24"/>
          <w:lang w:bidi="ar-EG"/>
        </w:rPr>
        <w:t>Dr. Al Faisal Abdulhamid</w:t>
      </w:r>
    </w:p>
    <w:p w14:paraId="33C567D4" w14:textId="77777777" w:rsidR="00D343FF" w:rsidRPr="002F05B3" w:rsidRDefault="00D343FF" w:rsidP="007B5FF9">
      <w:pPr>
        <w:jc w:val="center"/>
        <w:rPr>
          <w:rFonts w:ascii="Arial" w:hAnsi="Arial" w:cs="Arial"/>
          <w:sz w:val="24"/>
          <w:szCs w:val="24"/>
          <w:rtl/>
          <w:lang w:bidi="ar-EG"/>
        </w:rPr>
      </w:pPr>
      <w:r w:rsidRPr="002F05B3">
        <w:rPr>
          <w:rFonts w:ascii="Arial" w:hAnsi="Arial" w:cs="Arial"/>
          <w:sz w:val="24"/>
          <w:szCs w:val="24"/>
          <w:lang w:bidi="ar-EG"/>
        </w:rPr>
        <w:t>Dr. Fayiz Jarad</w:t>
      </w:r>
    </w:p>
    <w:p w14:paraId="372CFED7" w14:textId="77777777" w:rsidR="00D343FF" w:rsidRPr="002F05B3" w:rsidRDefault="00D343FF" w:rsidP="007B5FF9">
      <w:pPr>
        <w:jc w:val="center"/>
        <w:rPr>
          <w:rFonts w:ascii="Arial" w:hAnsi="Arial" w:cs="Arial"/>
          <w:sz w:val="24"/>
          <w:szCs w:val="24"/>
          <w:rtl/>
          <w:lang w:bidi="ar-EG"/>
        </w:rPr>
      </w:pPr>
    </w:p>
    <w:p w14:paraId="54395B3E" w14:textId="77777777" w:rsidR="00D343FF" w:rsidRPr="002F05B3" w:rsidRDefault="00D343FF" w:rsidP="007B5FF9">
      <w:pPr>
        <w:jc w:val="center"/>
        <w:rPr>
          <w:rFonts w:ascii="Arial" w:hAnsi="Arial" w:cs="Arial"/>
          <w:sz w:val="24"/>
          <w:szCs w:val="24"/>
          <w:rtl/>
          <w:lang w:bidi="ar-EG"/>
        </w:rPr>
      </w:pPr>
    </w:p>
    <w:p w14:paraId="376E2AE5" w14:textId="77777777" w:rsidR="00D343FF" w:rsidRPr="002F05B3" w:rsidRDefault="00D343FF" w:rsidP="007B5FF9">
      <w:pPr>
        <w:jc w:val="center"/>
        <w:rPr>
          <w:rFonts w:ascii="Arial" w:hAnsi="Arial" w:cs="Arial"/>
          <w:sz w:val="24"/>
          <w:szCs w:val="24"/>
          <w:rtl/>
          <w:lang w:bidi="ar-EG"/>
        </w:rPr>
      </w:pPr>
      <w:r w:rsidRPr="002F05B3">
        <w:rPr>
          <w:rFonts w:ascii="Arial" w:hAnsi="Arial" w:cs="Arial"/>
          <w:sz w:val="24"/>
          <w:szCs w:val="24"/>
          <w:lang w:bidi="ar-EG"/>
        </w:rPr>
        <w:t xml:space="preserve">Academic year </w:t>
      </w:r>
    </w:p>
    <w:p w14:paraId="18707713" w14:textId="77777777" w:rsidR="00D343FF" w:rsidRPr="002F05B3" w:rsidRDefault="00D343FF" w:rsidP="007B5FF9">
      <w:pPr>
        <w:jc w:val="center"/>
        <w:rPr>
          <w:rFonts w:ascii="Arial" w:hAnsi="Arial" w:cs="Arial"/>
          <w:sz w:val="24"/>
          <w:szCs w:val="24"/>
          <w:lang w:bidi="ar-EG"/>
        </w:rPr>
      </w:pPr>
      <w:r w:rsidRPr="002F05B3">
        <w:rPr>
          <w:rFonts w:ascii="Arial" w:hAnsi="Arial" w:cs="Arial"/>
          <w:sz w:val="24"/>
          <w:szCs w:val="24"/>
          <w:lang w:bidi="ar-EG"/>
        </w:rPr>
        <w:t>2024-2025</w:t>
      </w:r>
    </w:p>
    <w:p w14:paraId="7B9A1520" w14:textId="77777777" w:rsidR="00123026" w:rsidRPr="002F05B3" w:rsidRDefault="00123026" w:rsidP="007B5FF9">
      <w:pPr>
        <w:jc w:val="center"/>
        <w:rPr>
          <w:rFonts w:ascii="Arial" w:hAnsi="Arial" w:cs="Arial"/>
          <w:sz w:val="24"/>
          <w:szCs w:val="24"/>
          <w:lang w:bidi="ar-EG"/>
        </w:rPr>
      </w:pPr>
    </w:p>
    <w:p w14:paraId="0A47C8CA" w14:textId="77777777" w:rsidR="00123026" w:rsidRDefault="00123026" w:rsidP="007B5FF9">
      <w:pPr>
        <w:jc w:val="center"/>
        <w:rPr>
          <w:rFonts w:ascii="Arial" w:hAnsi="Arial" w:cs="Arial"/>
          <w:sz w:val="24"/>
          <w:szCs w:val="24"/>
          <w:lang w:bidi="ar-EG"/>
        </w:rPr>
      </w:pPr>
    </w:p>
    <w:p w14:paraId="67DE8CB5" w14:textId="77777777" w:rsidR="002F05B3" w:rsidRDefault="002F05B3" w:rsidP="007B5FF9">
      <w:pPr>
        <w:jc w:val="center"/>
        <w:rPr>
          <w:rFonts w:ascii="Arial" w:hAnsi="Arial" w:cs="Arial"/>
          <w:sz w:val="24"/>
          <w:szCs w:val="24"/>
          <w:lang w:bidi="ar-EG"/>
        </w:rPr>
      </w:pPr>
    </w:p>
    <w:p w14:paraId="374C732B" w14:textId="77777777" w:rsidR="002F05B3" w:rsidRPr="002F05B3" w:rsidRDefault="002F05B3" w:rsidP="007B5FF9">
      <w:pPr>
        <w:jc w:val="center"/>
        <w:rPr>
          <w:rFonts w:ascii="Arial" w:hAnsi="Arial" w:cs="Arial"/>
          <w:sz w:val="24"/>
          <w:szCs w:val="24"/>
          <w:lang w:bidi="ar-EG"/>
        </w:rPr>
      </w:pPr>
    </w:p>
    <w:p w14:paraId="25DFAF9A" w14:textId="77777777" w:rsidR="00123026" w:rsidRPr="002F05B3" w:rsidRDefault="00123026" w:rsidP="007B5FF9">
      <w:pPr>
        <w:jc w:val="center"/>
        <w:rPr>
          <w:rFonts w:ascii="Arial" w:hAnsi="Arial" w:cs="Arial"/>
          <w:sz w:val="24"/>
          <w:szCs w:val="24"/>
          <w:lang w:bidi="ar-EG"/>
        </w:rPr>
      </w:pPr>
    </w:p>
    <w:p w14:paraId="035BF540" w14:textId="07D6CFD3" w:rsidR="009125CE" w:rsidRPr="002F05B3" w:rsidRDefault="009125CE" w:rsidP="009125CE">
      <w:pPr>
        <w:rPr>
          <w:rFonts w:ascii="Arial" w:hAnsi="Arial" w:cs="Arial"/>
          <w:sz w:val="24"/>
          <w:szCs w:val="24"/>
          <w:u w:val="single"/>
          <w:lang w:bidi="ar-EG"/>
        </w:rPr>
      </w:pPr>
      <w:bookmarkStart w:id="0" w:name="_Hlk192701417"/>
    </w:p>
    <w:p w14:paraId="37503B94" w14:textId="4CA8ED90" w:rsidR="009125CE" w:rsidRPr="002F05B3" w:rsidRDefault="00BB50A1" w:rsidP="00BB50A1">
      <w:pPr>
        <w:bidi w:val="0"/>
        <w:rPr>
          <w:rFonts w:ascii="Arial" w:hAnsi="Arial" w:cs="Arial"/>
          <w:sz w:val="24"/>
          <w:szCs w:val="24"/>
          <w:lang w:bidi="ar-EG"/>
        </w:rPr>
      </w:pPr>
      <w:r w:rsidRPr="002F05B3">
        <w:rPr>
          <w:rFonts w:ascii="Arial" w:hAnsi="Arial" w:cs="Arial"/>
          <w:sz w:val="24"/>
          <w:szCs w:val="24"/>
          <w:lang w:bidi="ar-EG"/>
        </w:rPr>
        <w:lastRenderedPageBreak/>
        <w:t xml:space="preserve">List of content </w:t>
      </w:r>
    </w:p>
    <w:p w14:paraId="028A650E"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p>
    <w:p w14:paraId="12536942"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 xml:space="preserve">Chapter 1. </w:t>
      </w:r>
    </w:p>
    <w:p w14:paraId="24F9D209"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1.1 Introduction 7</w:t>
      </w:r>
    </w:p>
    <w:p w14:paraId="1EFB7192"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1.2 Problem Statement 8</w:t>
      </w:r>
    </w:p>
    <w:p w14:paraId="2F40C0C3"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1.3 Significance of the Study 11</w:t>
      </w:r>
    </w:p>
    <w:p w14:paraId="622FC0B2"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1.4 Research Objectives 11</w:t>
      </w:r>
    </w:p>
    <w:p w14:paraId="5D004DEB"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1.5 Research Questions 12</w:t>
      </w:r>
    </w:p>
    <w:p w14:paraId="6FBA27BB"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1.6 Research Hypothesis 12-14</w:t>
      </w:r>
    </w:p>
    <w:p w14:paraId="53931855"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 xml:space="preserve">1.7 Research Approach 14 </w:t>
      </w:r>
    </w:p>
    <w:p w14:paraId="4D196831"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p>
    <w:p w14:paraId="62BF0E8B"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 xml:space="preserve">Chapter 2. </w:t>
      </w:r>
    </w:p>
    <w:p w14:paraId="569DD62B"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2.1 Introduction 16</w:t>
      </w:r>
    </w:p>
    <w:p w14:paraId="002E0A24"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2.2 Previous Studies 16-17</w:t>
      </w:r>
    </w:p>
    <w:p w14:paraId="0147A461"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2.3 Theoretical Framework 17</w:t>
      </w:r>
    </w:p>
    <w:p w14:paraId="3479D18A"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p>
    <w:p w14:paraId="40687B1A"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 xml:space="preserve">Chapter 3 </w:t>
      </w:r>
    </w:p>
    <w:p w14:paraId="03477D0D"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3.1 Introduction 19</w:t>
      </w:r>
    </w:p>
    <w:p w14:paraId="6894FEB6"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 xml:space="preserve">3.2 Methodology 19 </w:t>
      </w:r>
    </w:p>
    <w:p w14:paraId="36FC85A7"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 xml:space="preserve">3.3 Research Approach 19 </w:t>
      </w:r>
    </w:p>
    <w:p w14:paraId="10A039FA"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3.4 Research Design 20</w:t>
      </w:r>
    </w:p>
    <w:p w14:paraId="6DDCEB48"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3.5 Survey Design 21</w:t>
      </w:r>
    </w:p>
    <w:p w14:paraId="4F3B2397"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3.6 Theoretical Concept 22</w:t>
      </w:r>
    </w:p>
    <w:p w14:paraId="2AD12A34"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3.7 Model Plan 22</w:t>
      </w:r>
    </w:p>
    <w:p w14:paraId="354CD845"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3.8 Research Instrument 24</w:t>
      </w:r>
    </w:p>
    <w:p w14:paraId="60119E90" w14:textId="77777777" w:rsidR="00CC5F55" w:rsidRPr="002F05B3" w:rsidRDefault="00CC5F55" w:rsidP="00CC5F55">
      <w:pPr>
        <w:bidi w:val="0"/>
        <w:spacing w:after="0" w:line="240" w:lineRule="auto"/>
        <w:rPr>
          <w:rFonts w:ascii="Arial" w:eastAsiaTheme="minorEastAsia" w:hAnsi="Arial" w:cs="Arial"/>
          <w:color w:val="000000"/>
          <w:kern w:val="0"/>
          <w:sz w:val="24"/>
          <w:szCs w:val="24"/>
          <w:lang w:val="en-GB" w:eastAsia="en-GB"/>
          <w14:ligatures w14:val="none"/>
        </w:rPr>
      </w:pPr>
      <w:r w:rsidRPr="002F05B3">
        <w:rPr>
          <w:rFonts w:ascii="Arial" w:eastAsiaTheme="minorEastAsia" w:hAnsi="Arial" w:cs="Arial"/>
          <w:color w:val="000000"/>
          <w:kern w:val="0"/>
          <w:sz w:val="24"/>
          <w:szCs w:val="24"/>
          <w:lang w:val="en-GB" w:eastAsia="en-GB"/>
          <w14:ligatures w14:val="none"/>
        </w:rPr>
        <w:t xml:space="preserve">3.9 Method of Analysis 24 </w:t>
      </w:r>
    </w:p>
    <w:p w14:paraId="1EFCEFCD"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3.10. Data Collection 24 </w:t>
      </w:r>
    </w:p>
    <w:p w14:paraId="68885E1E"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3.11. Data Validity and Reliability 24</w:t>
      </w:r>
    </w:p>
    <w:p w14:paraId="528F8C26"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3.12 Sample Selection and Inclusion of Participants 25 </w:t>
      </w:r>
    </w:p>
    <w:p w14:paraId="6800732E"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3.13 Limitations 25 </w:t>
      </w:r>
    </w:p>
    <w:p w14:paraId="080A71B5"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p>
    <w:p w14:paraId="2E217197"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Chapter 4</w:t>
      </w:r>
    </w:p>
    <w:p w14:paraId="540F691F"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4.1 Introduction 27</w:t>
      </w:r>
    </w:p>
    <w:p w14:paraId="6E40BE19"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4.2 Data Analysis 27</w:t>
      </w:r>
    </w:p>
    <w:p w14:paraId="44C9BE3E"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4.3 Results 27-42</w:t>
      </w:r>
    </w:p>
    <w:p w14:paraId="0A941F6D"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4.4 Conclusion 41</w:t>
      </w:r>
    </w:p>
    <w:p w14:paraId="6F865656"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4.5 Recommendations 42</w:t>
      </w:r>
    </w:p>
    <w:p w14:paraId="0FAB14DC" w14:textId="77777777" w:rsidR="00CC5F55" w:rsidRPr="002F05B3"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References 44-55</w:t>
      </w:r>
    </w:p>
    <w:p w14:paraId="314BF9E4" w14:textId="77777777" w:rsidR="00CC5F55" w:rsidRDefault="00CC5F55" w:rsidP="00CC5F55">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Appendices 47</w:t>
      </w:r>
    </w:p>
    <w:p w14:paraId="73C0721C" w14:textId="77777777" w:rsidR="002F05B3" w:rsidRDefault="002F05B3" w:rsidP="002F05B3">
      <w:pPr>
        <w:bidi w:val="0"/>
        <w:spacing w:after="0" w:line="240" w:lineRule="auto"/>
        <w:rPr>
          <w:rFonts w:ascii="Arial" w:eastAsiaTheme="minorEastAsia" w:hAnsi="Arial" w:cs="Arial"/>
          <w:kern w:val="0"/>
          <w:sz w:val="24"/>
          <w:szCs w:val="24"/>
          <w:lang w:val="en-GB" w:eastAsia="en-GB"/>
          <w14:ligatures w14:val="none"/>
        </w:rPr>
      </w:pPr>
    </w:p>
    <w:p w14:paraId="013AE9F0" w14:textId="77777777" w:rsidR="002F05B3" w:rsidRDefault="002F05B3" w:rsidP="002F05B3">
      <w:pPr>
        <w:bidi w:val="0"/>
        <w:spacing w:after="0" w:line="240" w:lineRule="auto"/>
        <w:rPr>
          <w:rFonts w:ascii="Arial" w:eastAsiaTheme="minorEastAsia" w:hAnsi="Arial" w:cs="Arial"/>
          <w:kern w:val="0"/>
          <w:sz w:val="24"/>
          <w:szCs w:val="24"/>
          <w:lang w:val="en-GB" w:eastAsia="en-GB"/>
          <w14:ligatures w14:val="none"/>
        </w:rPr>
      </w:pPr>
    </w:p>
    <w:p w14:paraId="00C924C6" w14:textId="77777777" w:rsidR="002F05B3" w:rsidRDefault="002F05B3" w:rsidP="002F05B3">
      <w:pPr>
        <w:bidi w:val="0"/>
        <w:spacing w:after="0" w:line="240" w:lineRule="auto"/>
        <w:rPr>
          <w:rFonts w:ascii="Arial" w:eastAsiaTheme="minorEastAsia" w:hAnsi="Arial" w:cs="Arial"/>
          <w:kern w:val="0"/>
          <w:sz w:val="24"/>
          <w:szCs w:val="24"/>
          <w:lang w:val="en-GB" w:eastAsia="en-GB"/>
          <w14:ligatures w14:val="none"/>
        </w:rPr>
      </w:pPr>
    </w:p>
    <w:p w14:paraId="3A870C33" w14:textId="77777777" w:rsidR="002F05B3" w:rsidRDefault="002F05B3" w:rsidP="002F05B3">
      <w:pPr>
        <w:bidi w:val="0"/>
        <w:spacing w:after="0" w:line="240" w:lineRule="auto"/>
        <w:rPr>
          <w:rFonts w:ascii="Arial" w:eastAsiaTheme="minorEastAsia" w:hAnsi="Arial" w:cs="Arial"/>
          <w:kern w:val="0"/>
          <w:sz w:val="24"/>
          <w:szCs w:val="24"/>
          <w:lang w:val="en-GB" w:eastAsia="en-GB"/>
          <w14:ligatures w14:val="none"/>
        </w:rPr>
      </w:pPr>
    </w:p>
    <w:p w14:paraId="181C7A36" w14:textId="77777777" w:rsidR="002F05B3" w:rsidRDefault="002F05B3" w:rsidP="002F05B3">
      <w:pPr>
        <w:bidi w:val="0"/>
        <w:spacing w:after="0" w:line="240" w:lineRule="auto"/>
        <w:rPr>
          <w:rFonts w:ascii="Arial" w:eastAsiaTheme="minorEastAsia" w:hAnsi="Arial" w:cs="Arial"/>
          <w:kern w:val="0"/>
          <w:sz w:val="24"/>
          <w:szCs w:val="24"/>
          <w:lang w:val="en-GB" w:eastAsia="en-GB"/>
          <w14:ligatures w14:val="none"/>
        </w:rPr>
      </w:pPr>
    </w:p>
    <w:p w14:paraId="03F6FED5" w14:textId="77777777" w:rsidR="002F05B3" w:rsidRDefault="002F05B3" w:rsidP="002F05B3">
      <w:pPr>
        <w:bidi w:val="0"/>
        <w:spacing w:after="0" w:line="240" w:lineRule="auto"/>
        <w:rPr>
          <w:rFonts w:ascii="Arial" w:eastAsiaTheme="minorEastAsia" w:hAnsi="Arial" w:cs="Arial"/>
          <w:kern w:val="0"/>
          <w:sz w:val="24"/>
          <w:szCs w:val="24"/>
          <w:lang w:val="en-GB" w:eastAsia="en-GB"/>
          <w14:ligatures w14:val="none"/>
        </w:rPr>
      </w:pPr>
    </w:p>
    <w:p w14:paraId="11C35D50" w14:textId="77777777" w:rsidR="002F05B3" w:rsidRDefault="002F05B3" w:rsidP="002F05B3">
      <w:pPr>
        <w:bidi w:val="0"/>
        <w:spacing w:after="0" w:line="240" w:lineRule="auto"/>
        <w:rPr>
          <w:rFonts w:ascii="Arial" w:eastAsiaTheme="minorEastAsia" w:hAnsi="Arial" w:cs="Arial"/>
          <w:kern w:val="0"/>
          <w:sz w:val="24"/>
          <w:szCs w:val="24"/>
          <w:lang w:val="en-GB" w:eastAsia="en-GB"/>
          <w14:ligatures w14:val="none"/>
        </w:rPr>
      </w:pPr>
    </w:p>
    <w:p w14:paraId="2E7D1259" w14:textId="77777777" w:rsidR="002F05B3" w:rsidRPr="002F05B3" w:rsidRDefault="002F05B3" w:rsidP="002F05B3">
      <w:pPr>
        <w:bidi w:val="0"/>
        <w:spacing w:after="0" w:line="240" w:lineRule="auto"/>
        <w:rPr>
          <w:rFonts w:ascii="Arial" w:eastAsiaTheme="minorEastAsia" w:hAnsi="Arial" w:cs="Arial"/>
          <w:kern w:val="0"/>
          <w:sz w:val="24"/>
          <w:szCs w:val="24"/>
          <w:lang w:val="en-GB" w:eastAsia="en-GB"/>
          <w14:ligatures w14:val="none"/>
        </w:rPr>
      </w:pPr>
    </w:p>
    <w:p w14:paraId="4975AFDC" w14:textId="08CF99AE" w:rsidR="00F25E12" w:rsidRPr="002F05B3" w:rsidRDefault="00F25E12" w:rsidP="00F25E12">
      <w:pPr>
        <w:rPr>
          <w:rFonts w:ascii="Arial" w:hAnsi="Arial" w:cs="Arial"/>
          <w:sz w:val="24"/>
          <w:szCs w:val="24"/>
          <w:u w:val="single"/>
          <w:lang w:val="en-GB"/>
        </w:rPr>
      </w:pPr>
    </w:p>
    <w:p w14:paraId="3AE026F6" w14:textId="3F0F4FD0" w:rsidR="009125CE" w:rsidRPr="002F05B3" w:rsidRDefault="00F25E12" w:rsidP="00F25E12">
      <w:pPr>
        <w:bidi w:val="0"/>
        <w:rPr>
          <w:rFonts w:ascii="Arial" w:hAnsi="Arial" w:cs="Arial"/>
          <w:b/>
          <w:bCs/>
          <w:sz w:val="24"/>
          <w:szCs w:val="24"/>
          <w:u w:val="single"/>
        </w:rPr>
      </w:pPr>
      <w:r w:rsidRPr="002F05B3">
        <w:rPr>
          <w:rFonts w:ascii="Arial" w:hAnsi="Arial" w:cs="Arial"/>
          <w:sz w:val="24"/>
          <w:szCs w:val="24"/>
          <w:u w:val="single"/>
          <w:rtl/>
          <w:lang w:val="en-GB"/>
        </w:rPr>
        <w:lastRenderedPageBreak/>
        <w:br/>
      </w:r>
      <w:r w:rsidRPr="002F05B3">
        <w:rPr>
          <w:rFonts w:ascii="Arial" w:hAnsi="Arial" w:cs="Arial"/>
          <w:b/>
          <w:bCs/>
          <w:sz w:val="24"/>
          <w:szCs w:val="24"/>
        </w:rPr>
        <w:t>Acknowledgement</w:t>
      </w:r>
      <w:r w:rsidRPr="002F05B3">
        <w:rPr>
          <w:rFonts w:ascii="Arial" w:hAnsi="Arial" w:cs="Arial"/>
          <w:b/>
          <w:bCs/>
          <w:sz w:val="24"/>
          <w:szCs w:val="24"/>
          <w:u w:val="single"/>
        </w:rPr>
        <w:t xml:space="preserve"> </w:t>
      </w:r>
    </w:p>
    <w:p w14:paraId="2DE3F59E" w14:textId="77777777" w:rsidR="00F758CB" w:rsidRPr="002F05B3" w:rsidRDefault="00F758CB" w:rsidP="00F758CB">
      <w:pPr>
        <w:bidi w:val="0"/>
        <w:rPr>
          <w:rFonts w:ascii="Arial" w:hAnsi="Arial" w:cs="Arial"/>
          <w:sz w:val="24"/>
          <w:szCs w:val="24"/>
          <w:u w:val="single"/>
        </w:rPr>
      </w:pPr>
    </w:p>
    <w:p w14:paraId="5CA66CE0" w14:textId="734F32B3" w:rsidR="005E3C41" w:rsidRPr="002F05B3" w:rsidRDefault="005E3C41" w:rsidP="00F758CB">
      <w:pPr>
        <w:bidi w:val="0"/>
        <w:rPr>
          <w:rFonts w:ascii="Arial" w:hAnsi="Arial" w:cs="Arial"/>
          <w:sz w:val="24"/>
          <w:szCs w:val="24"/>
        </w:rPr>
      </w:pPr>
      <w:r w:rsidRPr="002F05B3">
        <w:rPr>
          <w:rFonts w:ascii="Arial" w:hAnsi="Arial" w:cs="Arial"/>
          <w:sz w:val="24"/>
          <w:szCs w:val="24"/>
        </w:rPr>
        <w:t>I would like to express my sincere gratitude to all those who have supported me throughout the course of this research</w:t>
      </w:r>
      <w:r w:rsidRPr="002F05B3">
        <w:rPr>
          <w:rFonts w:ascii="Arial" w:hAnsi="Arial" w:cs="Arial"/>
          <w:sz w:val="24"/>
          <w:szCs w:val="24"/>
          <w:rtl/>
        </w:rPr>
        <w:t>.</w:t>
      </w:r>
    </w:p>
    <w:p w14:paraId="0FC79452" w14:textId="40E97E16" w:rsidR="005E3C41" w:rsidRPr="002F05B3" w:rsidRDefault="005E3C41" w:rsidP="00C349E6">
      <w:pPr>
        <w:bidi w:val="0"/>
        <w:rPr>
          <w:rFonts w:ascii="Arial" w:hAnsi="Arial" w:cs="Arial"/>
          <w:sz w:val="24"/>
          <w:szCs w:val="24"/>
        </w:rPr>
      </w:pPr>
      <w:r w:rsidRPr="002F05B3">
        <w:rPr>
          <w:rFonts w:ascii="Arial" w:hAnsi="Arial" w:cs="Arial"/>
          <w:sz w:val="24"/>
          <w:szCs w:val="24"/>
        </w:rPr>
        <w:t>I am deeply grateful to</w:t>
      </w:r>
      <w:r w:rsidR="00C349E6" w:rsidRPr="002F05B3">
        <w:rPr>
          <w:rFonts w:ascii="Arial" w:hAnsi="Arial" w:cs="Arial"/>
          <w:sz w:val="24"/>
          <w:szCs w:val="24"/>
        </w:rPr>
        <w:t xml:space="preserve"> Midocean</w:t>
      </w:r>
      <w:r w:rsidRPr="002F05B3">
        <w:rPr>
          <w:rFonts w:ascii="Arial" w:hAnsi="Arial" w:cs="Arial"/>
          <w:sz w:val="24"/>
          <w:szCs w:val="24"/>
        </w:rPr>
        <w:t xml:space="preserve"> for providing the resources and environment that made this research possible. My sincere thanks go to the faculty and staff for their assistance and encouragement throughout my academic journey</w:t>
      </w:r>
      <w:r w:rsidRPr="002F05B3">
        <w:rPr>
          <w:rFonts w:ascii="Arial" w:hAnsi="Arial" w:cs="Arial"/>
          <w:sz w:val="24"/>
          <w:szCs w:val="24"/>
          <w:rtl/>
        </w:rPr>
        <w:t>.</w:t>
      </w:r>
    </w:p>
    <w:p w14:paraId="4F1DB17B" w14:textId="3E7E7383" w:rsidR="005E3C41" w:rsidRPr="002F05B3" w:rsidRDefault="005E3C41" w:rsidP="00C349E6">
      <w:pPr>
        <w:bidi w:val="0"/>
        <w:rPr>
          <w:rFonts w:ascii="Arial" w:hAnsi="Arial" w:cs="Arial"/>
          <w:sz w:val="24"/>
          <w:szCs w:val="24"/>
        </w:rPr>
      </w:pPr>
      <w:r w:rsidRPr="002F05B3">
        <w:rPr>
          <w:rFonts w:ascii="Arial" w:hAnsi="Arial" w:cs="Arial"/>
          <w:sz w:val="24"/>
          <w:szCs w:val="24"/>
        </w:rPr>
        <w:t>I would like to extend my appreciation to all the participants who took the time to contribute to the study. Without their cooperation and willingness to share their experiences, this research would not have been possible</w:t>
      </w:r>
      <w:r w:rsidRPr="002F05B3">
        <w:rPr>
          <w:rFonts w:ascii="Arial" w:hAnsi="Arial" w:cs="Arial"/>
          <w:sz w:val="24"/>
          <w:szCs w:val="24"/>
          <w:rtl/>
        </w:rPr>
        <w:t>.</w:t>
      </w:r>
    </w:p>
    <w:p w14:paraId="33590549" w14:textId="108EC739" w:rsidR="005E3C41" w:rsidRPr="002F05B3" w:rsidRDefault="005E3C41" w:rsidP="00C349E6">
      <w:pPr>
        <w:bidi w:val="0"/>
        <w:rPr>
          <w:rFonts w:ascii="Arial" w:hAnsi="Arial" w:cs="Arial"/>
          <w:sz w:val="24"/>
          <w:szCs w:val="24"/>
        </w:rPr>
      </w:pPr>
      <w:r w:rsidRPr="002F05B3">
        <w:rPr>
          <w:rFonts w:ascii="Arial" w:hAnsi="Arial" w:cs="Arial"/>
          <w:sz w:val="24"/>
          <w:szCs w:val="24"/>
        </w:rPr>
        <w:t>A special thanks to my colleagues, friends, and family for their constant support, understanding, and patience during the course of this project. Their encouragement and belief in me have been a constant source of motivation</w:t>
      </w:r>
      <w:r w:rsidRPr="002F05B3">
        <w:rPr>
          <w:rFonts w:ascii="Arial" w:hAnsi="Arial" w:cs="Arial"/>
          <w:sz w:val="24"/>
          <w:szCs w:val="24"/>
          <w:rtl/>
        </w:rPr>
        <w:t>.</w:t>
      </w:r>
    </w:p>
    <w:p w14:paraId="3B1DDA76" w14:textId="6655B4A5" w:rsidR="005E3C41" w:rsidRPr="002F05B3" w:rsidRDefault="005E3C41" w:rsidP="00C349E6">
      <w:pPr>
        <w:bidi w:val="0"/>
        <w:rPr>
          <w:rFonts w:ascii="Arial" w:hAnsi="Arial" w:cs="Arial"/>
          <w:sz w:val="24"/>
          <w:szCs w:val="24"/>
        </w:rPr>
      </w:pPr>
      <w:r w:rsidRPr="002F05B3">
        <w:rPr>
          <w:rFonts w:ascii="Arial" w:hAnsi="Arial" w:cs="Arial"/>
          <w:sz w:val="24"/>
          <w:szCs w:val="24"/>
        </w:rPr>
        <w:t>Lastly, I am thankful to all those who provided technical assistance, resources, or advice during this research. Your contributions have been greatly appreciated</w:t>
      </w:r>
      <w:r w:rsidRPr="002F05B3">
        <w:rPr>
          <w:rFonts w:ascii="Arial" w:hAnsi="Arial" w:cs="Arial"/>
          <w:sz w:val="24"/>
          <w:szCs w:val="24"/>
          <w:rtl/>
        </w:rPr>
        <w:t>.</w:t>
      </w:r>
    </w:p>
    <w:p w14:paraId="68E43935" w14:textId="0352C101" w:rsidR="00F25E12" w:rsidRPr="002F05B3" w:rsidRDefault="005E3C41" w:rsidP="005E3C41">
      <w:pPr>
        <w:bidi w:val="0"/>
        <w:rPr>
          <w:rFonts w:ascii="Arial" w:hAnsi="Arial" w:cs="Arial"/>
          <w:sz w:val="24"/>
          <w:szCs w:val="24"/>
        </w:rPr>
      </w:pPr>
      <w:r w:rsidRPr="002F05B3">
        <w:rPr>
          <w:rFonts w:ascii="Arial" w:hAnsi="Arial" w:cs="Arial"/>
          <w:sz w:val="24"/>
          <w:szCs w:val="24"/>
        </w:rPr>
        <w:t>Thank you all for your support and for making this research journey a rewarding experience.</w:t>
      </w:r>
    </w:p>
    <w:p w14:paraId="26550D96" w14:textId="77777777" w:rsidR="009F4B6E" w:rsidRPr="002F05B3" w:rsidRDefault="009F4B6E" w:rsidP="009125CE">
      <w:pPr>
        <w:rPr>
          <w:rFonts w:ascii="Arial" w:hAnsi="Arial" w:cs="Arial"/>
          <w:sz w:val="24"/>
          <w:szCs w:val="24"/>
          <w:u w:val="single"/>
          <w:lang w:val="en-GB" w:bidi="ar-EG"/>
        </w:rPr>
      </w:pPr>
    </w:p>
    <w:p w14:paraId="480FD25C" w14:textId="77777777" w:rsidR="009F4B6E" w:rsidRPr="002F05B3" w:rsidRDefault="009F4B6E" w:rsidP="009125CE">
      <w:pPr>
        <w:rPr>
          <w:rFonts w:ascii="Arial" w:hAnsi="Arial" w:cs="Arial"/>
          <w:sz w:val="24"/>
          <w:szCs w:val="24"/>
          <w:u w:val="single"/>
          <w:lang w:val="en-GB" w:bidi="ar-EG"/>
        </w:rPr>
      </w:pPr>
    </w:p>
    <w:p w14:paraId="55CE3325" w14:textId="77777777" w:rsidR="009F4B6E" w:rsidRPr="002F05B3" w:rsidRDefault="009F4B6E" w:rsidP="009125CE">
      <w:pPr>
        <w:rPr>
          <w:rFonts w:ascii="Arial" w:hAnsi="Arial" w:cs="Arial"/>
          <w:sz w:val="24"/>
          <w:szCs w:val="24"/>
          <w:u w:val="single"/>
          <w:lang w:val="en-GB" w:bidi="ar-EG"/>
        </w:rPr>
      </w:pPr>
    </w:p>
    <w:p w14:paraId="536B36AA" w14:textId="77777777" w:rsidR="009F4B6E" w:rsidRPr="002F05B3" w:rsidRDefault="009F4B6E" w:rsidP="009125CE">
      <w:pPr>
        <w:rPr>
          <w:rFonts w:ascii="Arial" w:hAnsi="Arial" w:cs="Arial"/>
          <w:sz w:val="24"/>
          <w:szCs w:val="24"/>
          <w:u w:val="single"/>
          <w:lang w:val="en-GB" w:bidi="ar-EG"/>
        </w:rPr>
      </w:pPr>
    </w:p>
    <w:p w14:paraId="188CEAD6" w14:textId="77777777" w:rsidR="009F4B6E" w:rsidRPr="002F05B3" w:rsidRDefault="009F4B6E" w:rsidP="009125CE">
      <w:pPr>
        <w:rPr>
          <w:rFonts w:ascii="Arial" w:hAnsi="Arial" w:cs="Arial"/>
          <w:sz w:val="24"/>
          <w:szCs w:val="24"/>
          <w:u w:val="single"/>
          <w:lang w:val="en-GB" w:bidi="ar-EG"/>
        </w:rPr>
      </w:pPr>
    </w:p>
    <w:p w14:paraId="03DFEDD3" w14:textId="77777777" w:rsidR="009F4B6E" w:rsidRPr="002F05B3" w:rsidRDefault="009F4B6E" w:rsidP="009125CE">
      <w:pPr>
        <w:rPr>
          <w:rFonts w:ascii="Arial" w:hAnsi="Arial" w:cs="Arial"/>
          <w:sz w:val="24"/>
          <w:szCs w:val="24"/>
          <w:u w:val="single"/>
          <w:lang w:val="en-GB" w:bidi="ar-EG"/>
        </w:rPr>
      </w:pPr>
    </w:p>
    <w:p w14:paraId="3BF9BB7E" w14:textId="77777777" w:rsidR="009F4B6E" w:rsidRPr="002F05B3" w:rsidRDefault="009F4B6E" w:rsidP="009125CE">
      <w:pPr>
        <w:rPr>
          <w:rFonts w:ascii="Arial" w:hAnsi="Arial" w:cs="Arial"/>
          <w:sz w:val="24"/>
          <w:szCs w:val="24"/>
          <w:u w:val="single"/>
          <w:lang w:val="en-GB" w:bidi="ar-EG"/>
        </w:rPr>
      </w:pPr>
    </w:p>
    <w:p w14:paraId="2456F451" w14:textId="77777777" w:rsidR="009F4B6E" w:rsidRPr="002F05B3" w:rsidRDefault="009F4B6E" w:rsidP="009125CE">
      <w:pPr>
        <w:rPr>
          <w:rFonts w:ascii="Arial" w:hAnsi="Arial" w:cs="Arial"/>
          <w:sz w:val="24"/>
          <w:szCs w:val="24"/>
          <w:u w:val="single"/>
          <w:lang w:val="en-GB" w:bidi="ar-EG"/>
        </w:rPr>
      </w:pPr>
    </w:p>
    <w:p w14:paraId="6ADE3084" w14:textId="77777777" w:rsidR="009F4B6E" w:rsidRPr="002F05B3" w:rsidRDefault="009F4B6E" w:rsidP="009125CE">
      <w:pPr>
        <w:rPr>
          <w:rFonts w:ascii="Arial" w:hAnsi="Arial" w:cs="Arial"/>
          <w:sz w:val="24"/>
          <w:szCs w:val="24"/>
          <w:u w:val="single"/>
          <w:lang w:val="en-GB" w:bidi="ar-EG"/>
        </w:rPr>
      </w:pPr>
    </w:p>
    <w:p w14:paraId="147574F4" w14:textId="77777777" w:rsidR="009F4B6E" w:rsidRPr="002F05B3" w:rsidRDefault="009F4B6E" w:rsidP="009125CE">
      <w:pPr>
        <w:rPr>
          <w:rFonts w:ascii="Arial" w:hAnsi="Arial" w:cs="Arial"/>
          <w:sz w:val="24"/>
          <w:szCs w:val="24"/>
          <w:u w:val="single"/>
          <w:lang w:val="en-GB" w:bidi="ar-EG"/>
        </w:rPr>
      </w:pPr>
    </w:p>
    <w:p w14:paraId="22ED4A67" w14:textId="77777777" w:rsidR="009F4B6E" w:rsidRPr="002F05B3" w:rsidRDefault="009F4B6E" w:rsidP="009125CE">
      <w:pPr>
        <w:rPr>
          <w:rFonts w:ascii="Arial" w:hAnsi="Arial" w:cs="Arial"/>
          <w:sz w:val="24"/>
          <w:szCs w:val="24"/>
          <w:u w:val="single"/>
          <w:lang w:val="en-GB" w:bidi="ar-EG"/>
        </w:rPr>
      </w:pPr>
    </w:p>
    <w:p w14:paraId="77136C71" w14:textId="77777777" w:rsidR="009F4B6E" w:rsidRPr="002F05B3" w:rsidRDefault="009F4B6E" w:rsidP="009125CE">
      <w:pPr>
        <w:rPr>
          <w:rFonts w:ascii="Arial" w:hAnsi="Arial" w:cs="Arial"/>
          <w:sz w:val="24"/>
          <w:szCs w:val="24"/>
          <w:u w:val="single"/>
          <w:lang w:val="en-GB" w:bidi="ar-EG"/>
        </w:rPr>
      </w:pPr>
    </w:p>
    <w:p w14:paraId="4E01FEA8" w14:textId="77777777" w:rsidR="009F4B6E" w:rsidRPr="002F05B3" w:rsidRDefault="009F4B6E" w:rsidP="009125CE">
      <w:pPr>
        <w:rPr>
          <w:rFonts w:ascii="Arial" w:hAnsi="Arial" w:cs="Arial"/>
          <w:sz w:val="24"/>
          <w:szCs w:val="24"/>
          <w:u w:val="single"/>
          <w:lang w:val="en-GB" w:bidi="ar-EG"/>
        </w:rPr>
      </w:pPr>
    </w:p>
    <w:p w14:paraId="5546CC36" w14:textId="77777777" w:rsidR="009F4B6E" w:rsidRPr="002F05B3" w:rsidRDefault="009F4B6E" w:rsidP="009125CE">
      <w:pPr>
        <w:rPr>
          <w:rFonts w:ascii="Arial" w:hAnsi="Arial" w:cs="Arial"/>
          <w:sz w:val="24"/>
          <w:szCs w:val="24"/>
          <w:u w:val="single"/>
          <w:lang w:val="en-GB" w:bidi="ar-EG"/>
        </w:rPr>
      </w:pPr>
    </w:p>
    <w:p w14:paraId="2C67E72C" w14:textId="77777777" w:rsidR="009125CE" w:rsidRPr="002F05B3" w:rsidRDefault="009125CE" w:rsidP="009125CE">
      <w:pPr>
        <w:rPr>
          <w:rFonts w:ascii="Arial" w:hAnsi="Arial" w:cs="Arial"/>
          <w:sz w:val="24"/>
          <w:szCs w:val="24"/>
          <w:u w:val="single"/>
          <w:rtl/>
          <w:lang w:bidi="ar-EG"/>
        </w:rPr>
      </w:pPr>
    </w:p>
    <w:p w14:paraId="40A61660" w14:textId="1F475B64" w:rsidR="009125CE" w:rsidRPr="002F05B3" w:rsidRDefault="009125CE" w:rsidP="009125CE">
      <w:pPr>
        <w:rPr>
          <w:rFonts w:ascii="Arial" w:hAnsi="Arial" w:cs="Arial"/>
          <w:sz w:val="24"/>
          <w:szCs w:val="24"/>
          <w:u w:val="single"/>
          <w:rtl/>
          <w:lang w:bidi="ar-EG"/>
        </w:rPr>
      </w:pPr>
    </w:p>
    <w:p w14:paraId="3A504109" w14:textId="77777777" w:rsidR="009125CE" w:rsidRPr="002F05B3" w:rsidRDefault="009125CE" w:rsidP="009125CE">
      <w:pPr>
        <w:rPr>
          <w:rFonts w:ascii="Arial" w:hAnsi="Arial" w:cs="Arial"/>
          <w:sz w:val="24"/>
          <w:szCs w:val="24"/>
          <w:u w:val="single"/>
          <w:rtl/>
          <w:lang w:bidi="ar-EG"/>
        </w:rPr>
      </w:pPr>
    </w:p>
    <w:p w14:paraId="1C046BFF" w14:textId="70DC87FD"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4.3.1: Characteristics of participants....................................................... 30</w:t>
      </w:r>
    </w:p>
    <w:p w14:paraId="70AFD70C"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4.3.2: Talent Acquisition ............................................................... 31</w:t>
      </w:r>
    </w:p>
    <w:p w14:paraId="24D9D728"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4.3.3: Talent Development ............................................................ 31</w:t>
      </w:r>
    </w:p>
    <w:p w14:paraId="541FCD4E"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4.3.4: Talent Retention .............................................................. 32</w:t>
      </w:r>
    </w:p>
    <w:p w14:paraId="631416E1"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4.3.5: Employee Engagement ........................................................... 32</w:t>
      </w:r>
    </w:p>
    <w:p w14:paraId="14BEA502"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4.3.6: Organizational Performance .................................................... 33</w:t>
      </w:r>
    </w:p>
    <w:p w14:paraId="70CD0D73"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4.3.7: Talent Management Predictors of Employee Engagement .............................................................. 35</w:t>
      </w:r>
    </w:p>
    <w:p w14:paraId="0589D8CF"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4.3.8: Talent Management Predictors of Organizational Performance ..................................................... 35</w:t>
      </w:r>
    </w:p>
    <w:p w14:paraId="144F438F"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4.3.9: Mediating Effect of Employee Engagement on the Relationship Between Talent Management Practices and Organizational Performance Indicators ............................................................ 35</w:t>
      </w:r>
    </w:p>
    <w:p w14:paraId="3FDF8DEE"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4.3.10: Factor and Internal Consistency .......................................................... 36</w:t>
      </w:r>
    </w:p>
    <w:p w14:paraId="7E54BA26"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4.3.11: SEM Estimate ............................................................... 37</w:t>
      </w:r>
    </w:p>
    <w:p w14:paraId="13764A14"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4.3.12: Sub-Hypotheses Testing Results ...................................................... 39</w:t>
      </w:r>
    </w:p>
    <w:p w14:paraId="3C04A7EC" w14:textId="77777777" w:rsidR="00F14D55" w:rsidRPr="002F05B3" w:rsidRDefault="00F14D55" w:rsidP="00F14D55">
      <w:pPr>
        <w:bidi w:val="0"/>
        <w:spacing w:after="0" w:line="240" w:lineRule="auto"/>
        <w:jc w:val="both"/>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Table 4.3.13: Hypotheses Testing Results .......................................................... 39</w:t>
      </w:r>
    </w:p>
    <w:p w14:paraId="11198760" w14:textId="77777777" w:rsidR="009125CE" w:rsidRPr="002F05B3" w:rsidRDefault="009125CE" w:rsidP="009125CE">
      <w:pPr>
        <w:rPr>
          <w:rFonts w:ascii="Arial" w:hAnsi="Arial" w:cs="Arial"/>
          <w:sz w:val="24"/>
          <w:szCs w:val="24"/>
          <w:u w:val="single"/>
          <w:rtl/>
          <w:lang w:bidi="ar-EG"/>
        </w:rPr>
      </w:pPr>
    </w:p>
    <w:bookmarkEnd w:id="0"/>
    <w:p w14:paraId="1EF69791" w14:textId="77777777" w:rsidR="00D52480" w:rsidRPr="002F05B3" w:rsidRDefault="00D52480" w:rsidP="009125CE">
      <w:pPr>
        <w:rPr>
          <w:rFonts w:ascii="Arial" w:hAnsi="Arial" w:cs="Arial"/>
          <w:sz w:val="24"/>
          <w:szCs w:val="24"/>
          <w:u w:val="single"/>
          <w:lang w:bidi="ar-EG"/>
        </w:rPr>
      </w:pPr>
    </w:p>
    <w:p w14:paraId="1170A928" w14:textId="77777777" w:rsidR="00250CB2" w:rsidRPr="002F05B3" w:rsidRDefault="00250CB2" w:rsidP="00250CB2">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Figure 1.1.1: Conceptual framework: talent management and its influence on organizational</w:t>
      </w:r>
    </w:p>
    <w:p w14:paraId="2A161E5A" w14:textId="211D2B1C" w:rsidR="00250CB2" w:rsidRPr="002F05B3" w:rsidRDefault="00250CB2" w:rsidP="00250CB2">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performance (</w:t>
      </w:r>
      <w:proofErr w:type="spellStart"/>
      <w:r w:rsidRPr="002F05B3">
        <w:rPr>
          <w:rFonts w:ascii="Arial" w:eastAsiaTheme="minorEastAsia" w:hAnsi="Arial" w:cs="Arial"/>
          <w:kern w:val="0"/>
          <w:sz w:val="24"/>
          <w:szCs w:val="24"/>
          <w:lang w:val="en-GB" w:eastAsia="en-GB"/>
          <w14:ligatures w14:val="none"/>
        </w:rPr>
        <w:t>Čizmić</w:t>
      </w:r>
      <w:proofErr w:type="spellEnd"/>
      <w:r w:rsidRPr="002F05B3">
        <w:rPr>
          <w:rFonts w:ascii="Arial" w:eastAsiaTheme="minorEastAsia" w:hAnsi="Arial" w:cs="Arial"/>
          <w:kern w:val="0"/>
          <w:sz w:val="24"/>
          <w:szCs w:val="24"/>
          <w:lang w:val="en-GB" w:eastAsia="en-GB"/>
          <w14:ligatures w14:val="none"/>
        </w:rPr>
        <w:t xml:space="preserve"> &amp; </w:t>
      </w:r>
      <w:proofErr w:type="spellStart"/>
      <w:r w:rsidRPr="002F05B3">
        <w:rPr>
          <w:rFonts w:ascii="Arial" w:eastAsiaTheme="minorEastAsia" w:hAnsi="Arial" w:cs="Arial"/>
          <w:kern w:val="0"/>
          <w:sz w:val="24"/>
          <w:szCs w:val="24"/>
          <w:lang w:val="en-GB" w:eastAsia="en-GB"/>
          <w14:ligatures w14:val="none"/>
        </w:rPr>
        <w:t>Ahmić</w:t>
      </w:r>
      <w:proofErr w:type="spellEnd"/>
      <w:r w:rsidRPr="002F05B3">
        <w:rPr>
          <w:rFonts w:ascii="Arial" w:eastAsiaTheme="minorEastAsia" w:hAnsi="Arial" w:cs="Arial"/>
          <w:kern w:val="0"/>
          <w:sz w:val="24"/>
          <w:szCs w:val="24"/>
          <w:lang w:val="en-GB" w:eastAsia="en-GB"/>
          <w14:ligatures w14:val="none"/>
        </w:rPr>
        <w:t>, 2021) …………………………………………………………………………………………………….…….8</w:t>
      </w:r>
    </w:p>
    <w:p w14:paraId="2D972CBA" w14:textId="77777777" w:rsidR="00250CB2" w:rsidRPr="002F05B3" w:rsidRDefault="00250CB2" w:rsidP="00250CB2">
      <w:pPr>
        <w:bidi w:val="0"/>
        <w:spacing w:after="0" w:line="240" w:lineRule="auto"/>
        <w:rPr>
          <w:rFonts w:ascii="Arial" w:eastAsiaTheme="minorEastAsia" w:hAnsi="Arial" w:cs="Arial"/>
          <w:kern w:val="0"/>
          <w:sz w:val="24"/>
          <w:szCs w:val="24"/>
          <w:lang w:val="en-GB" w:eastAsia="en-GB"/>
          <w14:ligatures w14:val="none"/>
        </w:rPr>
      </w:pPr>
    </w:p>
    <w:p w14:paraId="1B9BA0BB" w14:textId="77777777" w:rsidR="00250CB2" w:rsidRPr="002F05B3" w:rsidRDefault="00250CB2" w:rsidP="00250CB2">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Figure 1.1.2: Descriptive statistics and the correlation matrix, estimation of the model (Al Aina &amp;</w:t>
      </w:r>
    </w:p>
    <w:p w14:paraId="7A71577D" w14:textId="716A9684" w:rsidR="00250CB2" w:rsidRPr="002F05B3" w:rsidRDefault="00250CB2" w:rsidP="00250CB2">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Atan, 2020) …………………………………………………………………………………………………………………………………………….……….9 </w:t>
      </w:r>
    </w:p>
    <w:p w14:paraId="693656AF" w14:textId="6CA174B7" w:rsidR="00250CB2" w:rsidRPr="002F05B3" w:rsidRDefault="00250CB2" w:rsidP="00250CB2">
      <w:pPr>
        <w:bidi w:val="0"/>
        <w:spacing w:before="100" w:beforeAutospacing="1" w:after="100" w:afterAutospacing="1"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Figure 3..7.1: Conceptual Model…………………………………………………………………………………………..……………………… 23 </w:t>
      </w:r>
    </w:p>
    <w:p w14:paraId="64A87693" w14:textId="353C9D48" w:rsidR="00250CB2" w:rsidRPr="002F05B3" w:rsidRDefault="00250CB2" w:rsidP="00250CB2">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Figure 4.3.1: Correlation Matrix between Scale Components ……………………………………………………………….……34 </w:t>
      </w:r>
    </w:p>
    <w:p w14:paraId="2DD9E109" w14:textId="77777777" w:rsidR="00250CB2" w:rsidRPr="002F05B3" w:rsidRDefault="00250CB2" w:rsidP="00250CB2">
      <w:pPr>
        <w:bidi w:val="0"/>
        <w:spacing w:after="0" w:line="240" w:lineRule="auto"/>
        <w:rPr>
          <w:rFonts w:ascii="Arial" w:eastAsiaTheme="minorEastAsia" w:hAnsi="Arial" w:cs="Arial"/>
          <w:kern w:val="0"/>
          <w:sz w:val="24"/>
          <w:szCs w:val="24"/>
          <w:lang w:val="en-GB" w:eastAsia="en-GB"/>
          <w14:ligatures w14:val="none"/>
        </w:rPr>
      </w:pPr>
    </w:p>
    <w:p w14:paraId="1A9AE4DF" w14:textId="7874D5D7" w:rsidR="00250CB2" w:rsidRPr="002F05B3" w:rsidRDefault="00250CB2" w:rsidP="00250CB2">
      <w:pPr>
        <w:bidi w:val="0"/>
        <w:spacing w:after="0"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Figure 4.3.2 Structural Equations Model ………………………………………………………………………………………………..……38</w:t>
      </w:r>
    </w:p>
    <w:p w14:paraId="3C15DD7B" w14:textId="77777777" w:rsidR="00F14D55" w:rsidRPr="002F05B3" w:rsidRDefault="00F14D55" w:rsidP="009125CE">
      <w:pPr>
        <w:rPr>
          <w:rFonts w:ascii="Arial" w:hAnsi="Arial" w:cs="Arial"/>
          <w:sz w:val="24"/>
          <w:szCs w:val="24"/>
          <w:u w:val="single"/>
          <w:lang w:bidi="ar-EG"/>
        </w:rPr>
      </w:pPr>
    </w:p>
    <w:p w14:paraId="0D0C87B9" w14:textId="32C2D280" w:rsidR="00250CB2" w:rsidRDefault="00250CB2" w:rsidP="009125CE">
      <w:pPr>
        <w:rPr>
          <w:rFonts w:ascii="Arial" w:hAnsi="Arial" w:cs="Arial"/>
          <w:sz w:val="24"/>
          <w:szCs w:val="24"/>
          <w:u w:val="single"/>
          <w:lang w:bidi="ar-EG"/>
        </w:rPr>
      </w:pPr>
    </w:p>
    <w:p w14:paraId="44F380DE" w14:textId="77777777" w:rsidR="00A61D22" w:rsidRPr="002F05B3" w:rsidRDefault="00A61D22" w:rsidP="009125CE">
      <w:pPr>
        <w:rPr>
          <w:rFonts w:ascii="Arial" w:hAnsi="Arial" w:cs="Arial"/>
          <w:sz w:val="24"/>
          <w:szCs w:val="24"/>
          <w:u w:val="single"/>
          <w:lang w:bidi="ar-EG"/>
        </w:rPr>
      </w:pPr>
    </w:p>
    <w:p w14:paraId="5F4E87E2" w14:textId="77777777" w:rsidR="00930E38" w:rsidRPr="002F05B3" w:rsidRDefault="00930E38" w:rsidP="00F7598B">
      <w:pPr>
        <w:bidi w:val="0"/>
        <w:rPr>
          <w:rFonts w:ascii="Arial" w:hAnsi="Arial" w:cs="Arial"/>
          <w:b/>
          <w:bCs/>
          <w:sz w:val="24"/>
          <w:szCs w:val="24"/>
          <w:u w:val="single"/>
        </w:rPr>
      </w:pPr>
      <w:r w:rsidRPr="002F05B3">
        <w:rPr>
          <w:rFonts w:ascii="Arial" w:hAnsi="Arial" w:cs="Arial"/>
          <w:b/>
          <w:bCs/>
          <w:sz w:val="24"/>
          <w:szCs w:val="24"/>
        </w:rPr>
        <w:lastRenderedPageBreak/>
        <w:t>Abstract</w:t>
      </w:r>
      <w:r w:rsidRPr="002F05B3">
        <w:rPr>
          <w:rFonts w:ascii="Arial" w:hAnsi="Arial" w:cs="Arial"/>
          <w:b/>
          <w:bCs/>
          <w:sz w:val="24"/>
          <w:szCs w:val="24"/>
          <w:u w:val="single"/>
        </w:rPr>
        <w:t xml:space="preserve"> </w:t>
      </w:r>
    </w:p>
    <w:p w14:paraId="62BFC530" w14:textId="77777777" w:rsidR="00930E38" w:rsidRPr="002F05B3" w:rsidRDefault="00930E38" w:rsidP="00F7598B">
      <w:pPr>
        <w:bidi w:val="0"/>
        <w:spacing w:before="100" w:beforeAutospacing="1" w:after="100" w:afterAutospacing="1"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Background: In today’s business landscape, talent management and employee engagement are widely </w:t>
      </w:r>
      <w:proofErr w:type="spellStart"/>
      <w:r w:rsidRPr="002F05B3">
        <w:rPr>
          <w:rFonts w:ascii="Arial" w:eastAsiaTheme="minorEastAsia" w:hAnsi="Arial" w:cs="Arial"/>
          <w:kern w:val="0"/>
          <w:sz w:val="24"/>
          <w:szCs w:val="24"/>
          <w:lang w:val="en-GB" w:eastAsia="en-GB"/>
          <w14:ligatures w14:val="none"/>
        </w:rPr>
        <w:t>recognized</w:t>
      </w:r>
      <w:proofErr w:type="spellEnd"/>
      <w:r w:rsidRPr="002F05B3">
        <w:rPr>
          <w:rFonts w:ascii="Arial" w:eastAsiaTheme="minorEastAsia" w:hAnsi="Arial" w:cs="Arial"/>
          <w:kern w:val="0"/>
          <w:sz w:val="24"/>
          <w:szCs w:val="24"/>
          <w:lang w:val="en-GB" w:eastAsia="en-GB"/>
          <w14:ligatures w14:val="none"/>
        </w:rPr>
        <w:t xml:space="preserve"> for their role in improving </w:t>
      </w:r>
      <w:proofErr w:type="spellStart"/>
      <w:r w:rsidRPr="002F05B3">
        <w:rPr>
          <w:rFonts w:ascii="Arial" w:eastAsiaTheme="minorEastAsia" w:hAnsi="Arial" w:cs="Arial"/>
          <w:kern w:val="0"/>
          <w:sz w:val="24"/>
          <w:szCs w:val="24"/>
          <w:lang w:val="en-GB" w:eastAsia="en-GB"/>
          <w14:ligatures w14:val="none"/>
        </w:rPr>
        <w:t>organizational</w:t>
      </w:r>
      <w:proofErr w:type="spellEnd"/>
      <w:r w:rsidRPr="002F05B3">
        <w:rPr>
          <w:rFonts w:ascii="Arial" w:eastAsiaTheme="minorEastAsia" w:hAnsi="Arial" w:cs="Arial"/>
          <w:kern w:val="0"/>
          <w:sz w:val="24"/>
          <w:szCs w:val="24"/>
          <w:lang w:val="en-GB" w:eastAsia="en-GB"/>
          <w14:ligatures w14:val="none"/>
        </w:rPr>
        <w:t xml:space="preserve"> performance. However, there remains a research gap in understanding their empirical relationship within Saudi Arabian workplaces (</w:t>
      </w:r>
      <w:proofErr w:type="spellStart"/>
      <w:r w:rsidRPr="002F05B3">
        <w:rPr>
          <w:rFonts w:ascii="Arial" w:eastAsiaTheme="minorEastAsia" w:hAnsi="Arial" w:cs="Arial"/>
          <w:kern w:val="0"/>
          <w:sz w:val="24"/>
          <w:szCs w:val="24"/>
          <w:lang w:val="en-GB" w:eastAsia="en-GB"/>
          <w14:ligatures w14:val="none"/>
        </w:rPr>
        <w:t>Dayel</w:t>
      </w:r>
      <w:proofErr w:type="spellEnd"/>
      <w:r w:rsidRPr="002F05B3">
        <w:rPr>
          <w:rFonts w:ascii="Arial" w:eastAsiaTheme="minorEastAsia" w:hAnsi="Arial" w:cs="Arial"/>
          <w:kern w:val="0"/>
          <w:sz w:val="24"/>
          <w:szCs w:val="24"/>
          <w:lang w:val="en-GB" w:eastAsia="en-GB"/>
          <w14:ligatures w14:val="none"/>
        </w:rPr>
        <w:t xml:space="preserve"> et al., 2020). This study seeks to fill that gap by exploring how these factors contribute to </w:t>
      </w:r>
      <w:proofErr w:type="spellStart"/>
      <w:r w:rsidRPr="002F05B3">
        <w:rPr>
          <w:rFonts w:ascii="Arial" w:eastAsiaTheme="minorEastAsia" w:hAnsi="Arial" w:cs="Arial"/>
          <w:kern w:val="0"/>
          <w:sz w:val="24"/>
          <w:szCs w:val="24"/>
          <w:lang w:val="en-GB" w:eastAsia="en-GB"/>
          <w14:ligatures w14:val="none"/>
        </w:rPr>
        <w:t>organizational</w:t>
      </w:r>
      <w:proofErr w:type="spellEnd"/>
      <w:r w:rsidRPr="002F05B3">
        <w:rPr>
          <w:rFonts w:ascii="Arial" w:eastAsiaTheme="minorEastAsia" w:hAnsi="Arial" w:cs="Arial"/>
          <w:kern w:val="0"/>
          <w:sz w:val="24"/>
          <w:szCs w:val="24"/>
          <w:lang w:val="en-GB" w:eastAsia="en-GB"/>
          <w14:ligatures w14:val="none"/>
        </w:rPr>
        <w:t xml:space="preserve"> performance in Saudi Arabia.</w:t>
      </w:r>
    </w:p>
    <w:p w14:paraId="71FCA557" w14:textId="77777777" w:rsidR="00930E38" w:rsidRPr="002F05B3" w:rsidRDefault="00930E38" w:rsidP="00F7598B">
      <w:pPr>
        <w:bidi w:val="0"/>
        <w:spacing w:before="100" w:beforeAutospacing="1" w:after="100" w:afterAutospacing="1"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Purpose: The study aims to examine the link between talent management, employee engagement, and </w:t>
      </w:r>
      <w:proofErr w:type="spellStart"/>
      <w:r w:rsidRPr="002F05B3">
        <w:rPr>
          <w:rFonts w:ascii="Arial" w:eastAsiaTheme="minorEastAsia" w:hAnsi="Arial" w:cs="Arial"/>
          <w:kern w:val="0"/>
          <w:sz w:val="24"/>
          <w:szCs w:val="24"/>
          <w:lang w:val="en-GB" w:eastAsia="en-GB"/>
          <w14:ligatures w14:val="none"/>
        </w:rPr>
        <w:t>organizational</w:t>
      </w:r>
      <w:proofErr w:type="spellEnd"/>
      <w:r w:rsidRPr="002F05B3">
        <w:rPr>
          <w:rFonts w:ascii="Arial" w:eastAsiaTheme="minorEastAsia" w:hAnsi="Arial" w:cs="Arial"/>
          <w:kern w:val="0"/>
          <w:sz w:val="24"/>
          <w:szCs w:val="24"/>
          <w:lang w:val="en-GB" w:eastAsia="en-GB"/>
          <w14:ligatures w14:val="none"/>
        </w:rPr>
        <w:t xml:space="preserve"> performance by addressing key questions: What is the relationship between talent management and employee engagement? How do these practices influence performance? To what extent does employee engagement mediate this relationship?</w:t>
      </w:r>
    </w:p>
    <w:p w14:paraId="045FF1D2" w14:textId="77777777" w:rsidR="00930E38" w:rsidRPr="002F05B3" w:rsidRDefault="00930E38" w:rsidP="00F7598B">
      <w:pPr>
        <w:bidi w:val="0"/>
        <w:spacing w:before="100" w:beforeAutospacing="1" w:after="100" w:afterAutospacing="1"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Research Design and Methodology: A quantitative approach was used to </w:t>
      </w:r>
      <w:proofErr w:type="spellStart"/>
      <w:r w:rsidRPr="002F05B3">
        <w:rPr>
          <w:rFonts w:ascii="Arial" w:eastAsiaTheme="minorEastAsia" w:hAnsi="Arial" w:cs="Arial"/>
          <w:kern w:val="0"/>
          <w:sz w:val="24"/>
          <w:szCs w:val="24"/>
          <w:lang w:val="en-GB" w:eastAsia="en-GB"/>
          <w14:ligatures w14:val="none"/>
        </w:rPr>
        <w:t>analyze</w:t>
      </w:r>
      <w:proofErr w:type="spellEnd"/>
      <w:r w:rsidRPr="002F05B3">
        <w:rPr>
          <w:rFonts w:ascii="Arial" w:eastAsiaTheme="minorEastAsia" w:hAnsi="Arial" w:cs="Arial"/>
          <w:kern w:val="0"/>
          <w:sz w:val="24"/>
          <w:szCs w:val="24"/>
          <w:lang w:val="en-GB" w:eastAsia="en-GB"/>
          <w14:ligatures w14:val="none"/>
        </w:rPr>
        <w:t xml:space="preserve"> the interaction between these variables. Data were gathered from employees across various industries in Saudi Arabia through structured surveys employing stratified probability sampling. The survey featured </w:t>
      </w:r>
      <w:proofErr w:type="spellStart"/>
      <w:r w:rsidRPr="002F05B3">
        <w:rPr>
          <w:rFonts w:ascii="Arial" w:eastAsiaTheme="minorEastAsia" w:hAnsi="Arial" w:cs="Arial"/>
          <w:kern w:val="0"/>
          <w:sz w:val="24"/>
          <w:szCs w:val="24"/>
          <w:lang w:val="en-GB" w:eastAsia="en-GB"/>
          <w14:ligatures w14:val="none"/>
        </w:rPr>
        <w:t>Likert</w:t>
      </w:r>
      <w:proofErr w:type="spellEnd"/>
      <w:r w:rsidRPr="002F05B3">
        <w:rPr>
          <w:rFonts w:ascii="Arial" w:eastAsiaTheme="minorEastAsia" w:hAnsi="Arial" w:cs="Arial"/>
          <w:kern w:val="0"/>
          <w:sz w:val="24"/>
          <w:szCs w:val="24"/>
          <w:lang w:val="en-GB" w:eastAsia="en-GB"/>
          <w14:ligatures w14:val="none"/>
        </w:rPr>
        <w:t xml:space="preserve"> scale items assessing talent management, employee engagement, and </w:t>
      </w:r>
      <w:proofErr w:type="spellStart"/>
      <w:r w:rsidRPr="002F05B3">
        <w:rPr>
          <w:rFonts w:ascii="Arial" w:eastAsiaTheme="minorEastAsia" w:hAnsi="Arial" w:cs="Arial"/>
          <w:kern w:val="0"/>
          <w:sz w:val="24"/>
          <w:szCs w:val="24"/>
          <w:lang w:val="en-GB" w:eastAsia="en-GB"/>
          <w14:ligatures w14:val="none"/>
        </w:rPr>
        <w:t>organizational</w:t>
      </w:r>
      <w:proofErr w:type="spellEnd"/>
      <w:r w:rsidRPr="002F05B3">
        <w:rPr>
          <w:rFonts w:ascii="Arial" w:eastAsiaTheme="minorEastAsia" w:hAnsi="Arial" w:cs="Arial"/>
          <w:kern w:val="0"/>
          <w:sz w:val="24"/>
          <w:szCs w:val="24"/>
          <w:lang w:val="en-GB" w:eastAsia="en-GB"/>
          <w14:ligatures w14:val="none"/>
        </w:rPr>
        <w:t xml:space="preserve"> performance. Statistical techniques, including correlation and regression analyses, were applied for data analysis.</w:t>
      </w:r>
    </w:p>
    <w:p w14:paraId="6FCCB876" w14:textId="77777777" w:rsidR="00930E38" w:rsidRPr="002F05B3" w:rsidRDefault="00930E38" w:rsidP="00F7598B">
      <w:pPr>
        <w:bidi w:val="0"/>
        <w:spacing w:before="100" w:beforeAutospacing="1" w:after="100" w:afterAutospacing="1"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Findings: The results revealed a strong positive correlation between talent retention and </w:t>
      </w:r>
      <w:proofErr w:type="spellStart"/>
      <w:r w:rsidRPr="002F05B3">
        <w:rPr>
          <w:rFonts w:ascii="Arial" w:eastAsiaTheme="minorEastAsia" w:hAnsi="Arial" w:cs="Arial"/>
          <w:kern w:val="0"/>
          <w:sz w:val="24"/>
          <w:szCs w:val="24"/>
          <w:lang w:val="en-GB" w:eastAsia="en-GB"/>
          <w14:ligatures w14:val="none"/>
        </w:rPr>
        <w:t>organizational</w:t>
      </w:r>
      <w:proofErr w:type="spellEnd"/>
      <w:r w:rsidRPr="002F05B3">
        <w:rPr>
          <w:rFonts w:ascii="Arial" w:eastAsiaTheme="minorEastAsia" w:hAnsi="Arial" w:cs="Arial"/>
          <w:kern w:val="0"/>
          <w:sz w:val="24"/>
          <w:szCs w:val="24"/>
          <w:lang w:val="en-GB" w:eastAsia="en-GB"/>
          <w14:ligatures w14:val="none"/>
        </w:rPr>
        <w:t xml:space="preserve"> performance, with employee engagement playing a mediating role. While talent acquisition and development had a less direct impact, their effects were still positively influenced by engagement. These findings </w:t>
      </w:r>
      <w:proofErr w:type="spellStart"/>
      <w:r w:rsidRPr="002F05B3">
        <w:rPr>
          <w:rFonts w:ascii="Arial" w:eastAsiaTheme="minorEastAsia" w:hAnsi="Arial" w:cs="Arial"/>
          <w:kern w:val="0"/>
          <w:sz w:val="24"/>
          <w:szCs w:val="24"/>
          <w:lang w:val="en-GB" w:eastAsia="en-GB"/>
          <w14:ligatures w14:val="none"/>
        </w:rPr>
        <w:t>emphasize</w:t>
      </w:r>
      <w:proofErr w:type="spellEnd"/>
      <w:r w:rsidRPr="002F05B3">
        <w:rPr>
          <w:rFonts w:ascii="Arial" w:eastAsiaTheme="minorEastAsia" w:hAnsi="Arial" w:cs="Arial"/>
          <w:kern w:val="0"/>
          <w:sz w:val="24"/>
          <w:szCs w:val="24"/>
          <w:lang w:val="en-GB" w:eastAsia="en-GB"/>
          <w14:ligatures w14:val="none"/>
        </w:rPr>
        <w:t xml:space="preserve"> the critical role of talent retention in sustaining high levels of engagement and enhancing performance.</w:t>
      </w:r>
    </w:p>
    <w:p w14:paraId="1BCD8965" w14:textId="77777777" w:rsidR="00930E38" w:rsidRPr="002F05B3" w:rsidRDefault="00930E38" w:rsidP="00F7598B">
      <w:pPr>
        <w:bidi w:val="0"/>
        <w:spacing w:before="100" w:beforeAutospacing="1" w:after="100" w:afterAutospacing="1"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Practical Implications: The study highlights that effective talent retention strategies in Saudi Arabia can significantly enhance employee engagement and overall </w:t>
      </w:r>
      <w:proofErr w:type="spellStart"/>
      <w:r w:rsidRPr="002F05B3">
        <w:rPr>
          <w:rFonts w:ascii="Arial" w:eastAsiaTheme="minorEastAsia" w:hAnsi="Arial" w:cs="Arial"/>
          <w:kern w:val="0"/>
          <w:sz w:val="24"/>
          <w:szCs w:val="24"/>
          <w:lang w:val="en-GB" w:eastAsia="en-GB"/>
          <w14:ligatures w14:val="none"/>
        </w:rPr>
        <w:t>organizational</w:t>
      </w:r>
      <w:proofErr w:type="spellEnd"/>
      <w:r w:rsidRPr="002F05B3">
        <w:rPr>
          <w:rFonts w:ascii="Arial" w:eastAsiaTheme="minorEastAsia" w:hAnsi="Arial" w:cs="Arial"/>
          <w:kern w:val="0"/>
          <w:sz w:val="24"/>
          <w:szCs w:val="24"/>
          <w:lang w:val="en-GB" w:eastAsia="en-GB"/>
          <w14:ligatures w14:val="none"/>
        </w:rPr>
        <w:t xml:space="preserve"> performance. The insights gained can help </w:t>
      </w:r>
      <w:proofErr w:type="spellStart"/>
      <w:r w:rsidRPr="002F05B3">
        <w:rPr>
          <w:rFonts w:ascii="Arial" w:eastAsiaTheme="minorEastAsia" w:hAnsi="Arial" w:cs="Arial"/>
          <w:kern w:val="0"/>
          <w:sz w:val="24"/>
          <w:szCs w:val="24"/>
          <w:lang w:val="en-GB" w:eastAsia="en-GB"/>
          <w14:ligatures w14:val="none"/>
        </w:rPr>
        <w:t>organizations</w:t>
      </w:r>
      <w:proofErr w:type="spellEnd"/>
      <w:r w:rsidRPr="002F05B3">
        <w:rPr>
          <w:rFonts w:ascii="Arial" w:eastAsiaTheme="minorEastAsia" w:hAnsi="Arial" w:cs="Arial"/>
          <w:kern w:val="0"/>
          <w:sz w:val="24"/>
          <w:szCs w:val="24"/>
          <w:lang w:val="en-GB" w:eastAsia="en-GB"/>
          <w14:ligatures w14:val="none"/>
        </w:rPr>
        <w:t xml:space="preserve"> design targeted talent management practices to boost productivity and competitive advantage.</w:t>
      </w:r>
    </w:p>
    <w:p w14:paraId="371CAB34" w14:textId="77777777" w:rsidR="00930E38" w:rsidRPr="002F05B3" w:rsidRDefault="00930E38" w:rsidP="00F7598B">
      <w:pPr>
        <w:bidi w:val="0"/>
        <w:spacing w:before="100" w:beforeAutospacing="1" w:after="100" w:afterAutospacing="1"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Originality/Value: This research offers novel empirical evidence on the relationship between talent management, employee engagement, and </w:t>
      </w:r>
      <w:proofErr w:type="spellStart"/>
      <w:r w:rsidRPr="002F05B3">
        <w:rPr>
          <w:rFonts w:ascii="Arial" w:eastAsiaTheme="minorEastAsia" w:hAnsi="Arial" w:cs="Arial"/>
          <w:kern w:val="0"/>
          <w:sz w:val="24"/>
          <w:szCs w:val="24"/>
          <w:lang w:val="en-GB" w:eastAsia="en-GB"/>
          <w14:ligatures w14:val="none"/>
        </w:rPr>
        <w:t>organizational</w:t>
      </w:r>
      <w:proofErr w:type="spellEnd"/>
      <w:r w:rsidRPr="002F05B3">
        <w:rPr>
          <w:rFonts w:ascii="Arial" w:eastAsiaTheme="minorEastAsia" w:hAnsi="Arial" w:cs="Arial"/>
          <w:kern w:val="0"/>
          <w:sz w:val="24"/>
          <w:szCs w:val="24"/>
          <w:lang w:val="en-GB" w:eastAsia="en-GB"/>
          <w14:ligatures w14:val="none"/>
        </w:rPr>
        <w:t xml:space="preserve"> performance in Saudi Arabia. It addresses an essential research gap and provides practical recommendations for improving talent management strategies.</w:t>
      </w:r>
    </w:p>
    <w:p w14:paraId="61E0B69E" w14:textId="77777777" w:rsidR="00930E38" w:rsidRPr="002F05B3" w:rsidRDefault="00930E38" w:rsidP="00F7598B">
      <w:pPr>
        <w:bidi w:val="0"/>
        <w:spacing w:before="100" w:beforeAutospacing="1" w:after="100" w:afterAutospacing="1" w:line="240" w:lineRule="auto"/>
        <w:rPr>
          <w:rFonts w:ascii="Arial" w:eastAsiaTheme="minorEastAsia" w:hAnsi="Arial" w:cs="Arial"/>
          <w:kern w:val="0"/>
          <w:sz w:val="24"/>
          <w:szCs w:val="24"/>
          <w:lang w:val="en-GB" w:eastAsia="en-GB"/>
          <w14:ligatures w14:val="none"/>
        </w:rPr>
      </w:pPr>
      <w:r w:rsidRPr="002F05B3">
        <w:rPr>
          <w:rFonts w:ascii="Arial" w:eastAsiaTheme="minorEastAsia" w:hAnsi="Arial" w:cs="Arial"/>
          <w:kern w:val="0"/>
          <w:sz w:val="24"/>
          <w:szCs w:val="24"/>
          <w:lang w:val="en-GB" w:eastAsia="en-GB"/>
          <w14:ligatures w14:val="none"/>
        </w:rPr>
        <w:t xml:space="preserve">Limitations and Future Research Directions: A key limitation of this study is its cross-sectional design, which restricts causal inferences. Future research should adopt longitudinal approaches and explore different regions to enable comparative analysis. Overcoming these limitations can further refine talent management practices and contribute to global </w:t>
      </w:r>
      <w:proofErr w:type="spellStart"/>
      <w:r w:rsidRPr="002F05B3">
        <w:rPr>
          <w:rFonts w:ascii="Arial" w:eastAsiaTheme="minorEastAsia" w:hAnsi="Arial" w:cs="Arial"/>
          <w:kern w:val="0"/>
          <w:sz w:val="24"/>
          <w:szCs w:val="24"/>
          <w:lang w:val="en-GB" w:eastAsia="en-GB"/>
          <w14:ligatures w14:val="none"/>
        </w:rPr>
        <w:t>organizational</w:t>
      </w:r>
      <w:proofErr w:type="spellEnd"/>
      <w:r w:rsidRPr="002F05B3">
        <w:rPr>
          <w:rFonts w:ascii="Arial" w:eastAsiaTheme="minorEastAsia" w:hAnsi="Arial" w:cs="Arial"/>
          <w:kern w:val="0"/>
          <w:sz w:val="24"/>
          <w:szCs w:val="24"/>
          <w:lang w:val="en-GB" w:eastAsia="en-GB"/>
          <w14:ligatures w14:val="none"/>
        </w:rPr>
        <w:t xml:space="preserve"> performance improvements.</w:t>
      </w:r>
    </w:p>
    <w:p w14:paraId="52341758" w14:textId="77777777" w:rsidR="009125CE" w:rsidRPr="002F05B3" w:rsidRDefault="009125CE" w:rsidP="009125CE">
      <w:pPr>
        <w:rPr>
          <w:rFonts w:ascii="Arial" w:hAnsi="Arial" w:cs="Arial"/>
          <w:sz w:val="24"/>
          <w:szCs w:val="24"/>
          <w:u w:val="single"/>
        </w:rPr>
      </w:pPr>
    </w:p>
    <w:p w14:paraId="7C92AB71" w14:textId="77777777" w:rsidR="009125CE" w:rsidRPr="002F05B3" w:rsidRDefault="009125CE" w:rsidP="009125CE">
      <w:pPr>
        <w:rPr>
          <w:rFonts w:ascii="Arial" w:hAnsi="Arial" w:cs="Arial"/>
          <w:sz w:val="24"/>
          <w:szCs w:val="24"/>
          <w:u w:val="single"/>
        </w:rPr>
      </w:pPr>
    </w:p>
    <w:p w14:paraId="6C580A02" w14:textId="77777777" w:rsidR="009125CE" w:rsidRPr="002F05B3" w:rsidRDefault="009125CE" w:rsidP="009125CE">
      <w:pPr>
        <w:rPr>
          <w:rFonts w:ascii="Arial" w:hAnsi="Arial" w:cs="Arial"/>
          <w:sz w:val="24"/>
          <w:szCs w:val="24"/>
          <w:u w:val="single"/>
        </w:rPr>
      </w:pPr>
    </w:p>
    <w:p w14:paraId="762A3009" w14:textId="77777777" w:rsidR="0015507C" w:rsidRPr="002F05B3" w:rsidRDefault="0015507C" w:rsidP="009125CE">
      <w:pPr>
        <w:rPr>
          <w:rFonts w:ascii="Arial" w:hAnsi="Arial" w:cs="Arial"/>
          <w:sz w:val="24"/>
          <w:szCs w:val="24"/>
          <w:u w:val="single"/>
        </w:rPr>
      </w:pPr>
    </w:p>
    <w:p w14:paraId="4E122D95" w14:textId="77777777" w:rsidR="0015507C" w:rsidRPr="002F05B3" w:rsidRDefault="0015507C" w:rsidP="009125CE">
      <w:pPr>
        <w:rPr>
          <w:rFonts w:ascii="Arial" w:hAnsi="Arial" w:cs="Arial"/>
          <w:sz w:val="24"/>
          <w:szCs w:val="24"/>
          <w:u w:val="single"/>
        </w:rPr>
      </w:pPr>
    </w:p>
    <w:p w14:paraId="79C10E4A" w14:textId="77777777" w:rsidR="0015507C" w:rsidRPr="002F05B3" w:rsidRDefault="0015507C" w:rsidP="009125CE">
      <w:pPr>
        <w:rPr>
          <w:rFonts w:ascii="Arial" w:hAnsi="Arial" w:cs="Arial"/>
          <w:sz w:val="24"/>
          <w:szCs w:val="24"/>
          <w:u w:val="single"/>
        </w:rPr>
      </w:pPr>
    </w:p>
    <w:p w14:paraId="16B1A75A" w14:textId="77777777" w:rsidR="0015507C" w:rsidRPr="002F05B3" w:rsidRDefault="0015507C" w:rsidP="009125CE">
      <w:pPr>
        <w:rPr>
          <w:rFonts w:ascii="Arial" w:hAnsi="Arial" w:cs="Arial"/>
          <w:sz w:val="24"/>
          <w:szCs w:val="24"/>
          <w:u w:val="single"/>
        </w:rPr>
      </w:pPr>
    </w:p>
    <w:p w14:paraId="6F674B47" w14:textId="77777777" w:rsidR="009125CE" w:rsidRPr="002F05B3" w:rsidRDefault="009125CE" w:rsidP="009125CE">
      <w:pPr>
        <w:rPr>
          <w:rFonts w:ascii="Arial" w:hAnsi="Arial" w:cs="Arial"/>
          <w:sz w:val="24"/>
          <w:szCs w:val="24"/>
          <w:u w:val="single"/>
        </w:rPr>
      </w:pPr>
    </w:p>
    <w:p w14:paraId="20667126" w14:textId="77777777" w:rsidR="009125CE" w:rsidRPr="002F05B3" w:rsidRDefault="009125CE" w:rsidP="009125CE">
      <w:pPr>
        <w:rPr>
          <w:rFonts w:ascii="Arial" w:hAnsi="Arial" w:cs="Arial"/>
          <w:sz w:val="24"/>
          <w:szCs w:val="24"/>
          <w:u w:val="single"/>
        </w:rPr>
      </w:pPr>
    </w:p>
    <w:p w14:paraId="0D609D2B" w14:textId="77777777" w:rsidR="009125CE" w:rsidRPr="002F05B3" w:rsidRDefault="009125CE" w:rsidP="009125CE">
      <w:pPr>
        <w:rPr>
          <w:rFonts w:ascii="Arial" w:hAnsi="Arial" w:cs="Arial"/>
          <w:sz w:val="24"/>
          <w:szCs w:val="24"/>
          <w:u w:val="single"/>
        </w:rPr>
      </w:pPr>
    </w:p>
    <w:p w14:paraId="3F13B498" w14:textId="77777777" w:rsidR="009125CE" w:rsidRPr="002F05B3" w:rsidRDefault="009125CE" w:rsidP="009125CE">
      <w:pPr>
        <w:rPr>
          <w:rFonts w:ascii="Arial" w:hAnsi="Arial" w:cs="Arial"/>
          <w:sz w:val="24"/>
          <w:szCs w:val="24"/>
          <w:u w:val="single"/>
        </w:rPr>
      </w:pPr>
    </w:p>
    <w:p w14:paraId="1C492465" w14:textId="77777777" w:rsidR="009125CE" w:rsidRPr="002F05B3" w:rsidRDefault="009125CE" w:rsidP="009125CE">
      <w:pPr>
        <w:rPr>
          <w:rFonts w:ascii="Arial" w:hAnsi="Arial" w:cs="Arial"/>
          <w:sz w:val="24"/>
          <w:szCs w:val="24"/>
          <w:u w:val="single"/>
        </w:rPr>
      </w:pPr>
    </w:p>
    <w:p w14:paraId="1EE0F2D9" w14:textId="77777777" w:rsidR="0015507C" w:rsidRPr="002F05B3" w:rsidRDefault="0015507C" w:rsidP="00D61342">
      <w:pPr>
        <w:rPr>
          <w:rFonts w:ascii="Arial" w:hAnsi="Arial" w:cs="Arial"/>
          <w:sz w:val="24"/>
          <w:szCs w:val="24"/>
          <w:u w:val="single"/>
        </w:rPr>
      </w:pPr>
    </w:p>
    <w:p w14:paraId="10601F66" w14:textId="77777777" w:rsidR="0015507C" w:rsidRPr="002F05B3" w:rsidRDefault="0015507C" w:rsidP="009125CE">
      <w:pPr>
        <w:jc w:val="center"/>
        <w:rPr>
          <w:rFonts w:ascii="Arial" w:hAnsi="Arial" w:cs="Arial"/>
          <w:sz w:val="24"/>
          <w:szCs w:val="24"/>
          <w:u w:val="single"/>
        </w:rPr>
      </w:pPr>
    </w:p>
    <w:p w14:paraId="700D5866" w14:textId="5ED2FF50" w:rsidR="009125CE" w:rsidRPr="002F05B3" w:rsidRDefault="00001446" w:rsidP="009125CE">
      <w:pPr>
        <w:jc w:val="center"/>
        <w:rPr>
          <w:rFonts w:ascii="Arial" w:hAnsi="Arial" w:cs="Arial"/>
          <w:sz w:val="40"/>
          <w:szCs w:val="40"/>
          <w:u w:val="single"/>
        </w:rPr>
      </w:pPr>
      <w:r w:rsidRPr="002F05B3">
        <w:rPr>
          <w:rFonts w:ascii="Arial" w:hAnsi="Arial" w:cs="Arial"/>
          <w:sz w:val="40"/>
          <w:szCs w:val="40"/>
          <w:u w:val="single"/>
        </w:rPr>
        <w:t>CHAPTER 1</w:t>
      </w:r>
    </w:p>
    <w:p w14:paraId="32BDF63E" w14:textId="77777777" w:rsidR="009125CE" w:rsidRPr="002F05B3" w:rsidRDefault="009125CE" w:rsidP="009125CE">
      <w:pPr>
        <w:rPr>
          <w:rFonts w:ascii="Arial" w:hAnsi="Arial" w:cs="Arial"/>
          <w:sz w:val="24"/>
          <w:szCs w:val="24"/>
          <w:u w:val="single"/>
        </w:rPr>
      </w:pPr>
    </w:p>
    <w:p w14:paraId="689DC2BE" w14:textId="77777777" w:rsidR="0015507C" w:rsidRPr="002F05B3" w:rsidRDefault="0015507C" w:rsidP="009125CE">
      <w:pPr>
        <w:rPr>
          <w:rFonts w:ascii="Arial" w:hAnsi="Arial" w:cs="Arial"/>
          <w:sz w:val="24"/>
          <w:szCs w:val="24"/>
          <w:u w:val="single"/>
        </w:rPr>
      </w:pPr>
    </w:p>
    <w:p w14:paraId="779073A4" w14:textId="77777777" w:rsidR="0015507C" w:rsidRPr="002F05B3" w:rsidRDefault="0015507C" w:rsidP="009125CE">
      <w:pPr>
        <w:rPr>
          <w:rFonts w:ascii="Arial" w:hAnsi="Arial" w:cs="Arial"/>
          <w:sz w:val="24"/>
          <w:szCs w:val="24"/>
          <w:u w:val="single"/>
        </w:rPr>
      </w:pPr>
    </w:p>
    <w:p w14:paraId="5CC3CA1C" w14:textId="77777777" w:rsidR="0015507C" w:rsidRPr="002F05B3" w:rsidRDefault="0015507C" w:rsidP="009125CE">
      <w:pPr>
        <w:rPr>
          <w:rFonts w:ascii="Arial" w:hAnsi="Arial" w:cs="Arial"/>
          <w:sz w:val="24"/>
          <w:szCs w:val="24"/>
          <w:u w:val="single"/>
        </w:rPr>
      </w:pPr>
    </w:p>
    <w:p w14:paraId="131855C7" w14:textId="77777777" w:rsidR="0015507C" w:rsidRPr="002F05B3" w:rsidRDefault="0015507C" w:rsidP="009125CE">
      <w:pPr>
        <w:rPr>
          <w:rFonts w:ascii="Arial" w:hAnsi="Arial" w:cs="Arial"/>
          <w:sz w:val="24"/>
          <w:szCs w:val="24"/>
          <w:u w:val="single"/>
        </w:rPr>
      </w:pPr>
    </w:p>
    <w:p w14:paraId="2ABD53A7" w14:textId="77777777" w:rsidR="0015507C" w:rsidRPr="002F05B3" w:rsidRDefault="0015507C" w:rsidP="009125CE">
      <w:pPr>
        <w:rPr>
          <w:rFonts w:ascii="Arial" w:hAnsi="Arial" w:cs="Arial"/>
          <w:sz w:val="24"/>
          <w:szCs w:val="24"/>
          <w:u w:val="single"/>
        </w:rPr>
      </w:pPr>
    </w:p>
    <w:p w14:paraId="557DC106" w14:textId="77777777" w:rsidR="0015507C" w:rsidRPr="002F05B3" w:rsidRDefault="0015507C" w:rsidP="009125CE">
      <w:pPr>
        <w:rPr>
          <w:rFonts w:ascii="Arial" w:hAnsi="Arial" w:cs="Arial"/>
          <w:sz w:val="24"/>
          <w:szCs w:val="24"/>
          <w:u w:val="single"/>
        </w:rPr>
      </w:pPr>
    </w:p>
    <w:p w14:paraId="70A050A8" w14:textId="77777777" w:rsidR="0015507C" w:rsidRPr="002F05B3" w:rsidRDefault="0015507C" w:rsidP="009125CE">
      <w:pPr>
        <w:rPr>
          <w:rFonts w:ascii="Arial" w:hAnsi="Arial" w:cs="Arial"/>
          <w:sz w:val="24"/>
          <w:szCs w:val="24"/>
          <w:u w:val="single"/>
        </w:rPr>
      </w:pPr>
    </w:p>
    <w:p w14:paraId="54991078" w14:textId="77777777" w:rsidR="009616B1" w:rsidRPr="002F05B3" w:rsidRDefault="009616B1" w:rsidP="009125CE">
      <w:pPr>
        <w:rPr>
          <w:rFonts w:ascii="Arial" w:hAnsi="Arial" w:cs="Arial"/>
          <w:sz w:val="24"/>
          <w:szCs w:val="24"/>
          <w:u w:val="single"/>
        </w:rPr>
      </w:pPr>
    </w:p>
    <w:p w14:paraId="67F78D75" w14:textId="77777777" w:rsidR="009616B1" w:rsidRPr="002F05B3" w:rsidRDefault="009616B1" w:rsidP="009125CE">
      <w:pPr>
        <w:rPr>
          <w:rFonts w:ascii="Arial" w:hAnsi="Arial" w:cs="Arial"/>
          <w:sz w:val="24"/>
          <w:szCs w:val="24"/>
          <w:u w:val="single"/>
        </w:rPr>
      </w:pPr>
    </w:p>
    <w:p w14:paraId="11AA33AD" w14:textId="77777777" w:rsidR="009616B1" w:rsidRPr="002F05B3" w:rsidRDefault="009616B1" w:rsidP="009125CE">
      <w:pPr>
        <w:rPr>
          <w:rFonts w:ascii="Arial" w:hAnsi="Arial" w:cs="Arial"/>
          <w:sz w:val="24"/>
          <w:szCs w:val="24"/>
          <w:u w:val="single"/>
        </w:rPr>
      </w:pPr>
    </w:p>
    <w:p w14:paraId="1A8E4430" w14:textId="77777777" w:rsidR="0015507C" w:rsidRPr="002F05B3" w:rsidRDefault="0015507C" w:rsidP="009125CE">
      <w:pPr>
        <w:rPr>
          <w:rFonts w:ascii="Arial" w:hAnsi="Arial" w:cs="Arial"/>
          <w:sz w:val="24"/>
          <w:szCs w:val="24"/>
          <w:u w:val="single"/>
        </w:rPr>
      </w:pPr>
    </w:p>
    <w:p w14:paraId="023A856B" w14:textId="77777777" w:rsidR="0015507C" w:rsidRPr="002F05B3" w:rsidRDefault="0015507C" w:rsidP="009125CE">
      <w:pPr>
        <w:rPr>
          <w:rFonts w:ascii="Arial" w:hAnsi="Arial" w:cs="Arial"/>
          <w:sz w:val="24"/>
          <w:szCs w:val="24"/>
          <w:u w:val="single"/>
        </w:rPr>
      </w:pPr>
    </w:p>
    <w:p w14:paraId="0AC17708" w14:textId="77777777" w:rsidR="0015507C" w:rsidRDefault="0015507C" w:rsidP="009125CE">
      <w:pPr>
        <w:rPr>
          <w:rFonts w:ascii="Arial" w:hAnsi="Arial" w:cs="Arial"/>
          <w:sz w:val="24"/>
          <w:szCs w:val="24"/>
          <w:u w:val="single"/>
        </w:rPr>
      </w:pPr>
    </w:p>
    <w:p w14:paraId="688D7EA7" w14:textId="77777777" w:rsidR="00B15A2A" w:rsidRDefault="00B15A2A" w:rsidP="009125CE">
      <w:pPr>
        <w:rPr>
          <w:rFonts w:ascii="Arial" w:hAnsi="Arial" w:cs="Arial"/>
          <w:sz w:val="24"/>
          <w:szCs w:val="24"/>
          <w:u w:val="single"/>
        </w:rPr>
      </w:pPr>
    </w:p>
    <w:p w14:paraId="2B3161FF" w14:textId="77777777" w:rsidR="00B15A2A" w:rsidRDefault="00B15A2A" w:rsidP="009125CE">
      <w:pPr>
        <w:rPr>
          <w:rFonts w:ascii="Arial" w:hAnsi="Arial" w:cs="Arial"/>
          <w:sz w:val="24"/>
          <w:szCs w:val="24"/>
          <w:u w:val="single"/>
        </w:rPr>
      </w:pPr>
    </w:p>
    <w:p w14:paraId="6E7E4C0D" w14:textId="77777777" w:rsidR="00B57117" w:rsidRPr="002F05B3" w:rsidRDefault="00B57117" w:rsidP="009125CE">
      <w:pPr>
        <w:rPr>
          <w:rFonts w:ascii="Arial" w:hAnsi="Arial" w:cs="Arial"/>
          <w:sz w:val="24"/>
          <w:szCs w:val="24"/>
          <w:u w:val="single"/>
        </w:rPr>
      </w:pPr>
    </w:p>
    <w:p w14:paraId="44DB923D" w14:textId="7FFC423F" w:rsidR="009125CE" w:rsidRPr="002F05B3" w:rsidRDefault="009125CE" w:rsidP="00D61342">
      <w:pPr>
        <w:rPr>
          <w:rFonts w:ascii="Arial" w:hAnsi="Arial" w:cs="Arial"/>
          <w:sz w:val="24"/>
          <w:szCs w:val="24"/>
          <w:u w:val="single"/>
        </w:rPr>
      </w:pPr>
    </w:p>
    <w:p w14:paraId="4F2CF6D3" w14:textId="72F1F705" w:rsidR="009125CE" w:rsidRPr="002F05B3" w:rsidRDefault="00D45704" w:rsidP="00D45704">
      <w:pPr>
        <w:bidi w:val="0"/>
        <w:rPr>
          <w:rFonts w:ascii="Arial" w:hAnsi="Arial" w:cs="Arial"/>
          <w:sz w:val="24"/>
          <w:szCs w:val="24"/>
        </w:rPr>
      </w:pPr>
      <w:r w:rsidRPr="002F05B3">
        <w:rPr>
          <w:rFonts w:ascii="Arial" w:hAnsi="Arial" w:cs="Arial"/>
          <w:sz w:val="24"/>
          <w:szCs w:val="24"/>
        </w:rPr>
        <w:t xml:space="preserve">1.1 Introduction </w:t>
      </w:r>
    </w:p>
    <w:p w14:paraId="5D4970C6" w14:textId="6C32D018" w:rsidR="00403EEB" w:rsidRPr="00403EEB" w:rsidRDefault="00403EEB" w:rsidP="007D2C7B">
      <w:pPr>
        <w:pStyle w:val="p1"/>
        <w:divId w:val="2123382172"/>
        <w:rPr>
          <w:rFonts w:ascii="Arial" w:hAnsi="Arial" w:cs="Arial"/>
        </w:rPr>
      </w:pPr>
      <w:r w:rsidRPr="002F05B3">
        <w:rPr>
          <w:rFonts w:ascii="Arial" w:hAnsi="Arial" w:cs="Arial"/>
        </w:rPr>
        <w:t xml:space="preserve">Talent management and employee engagement have become increasingly important in driving </w:t>
      </w:r>
      <w:proofErr w:type="spellStart"/>
      <w:r w:rsidRPr="002F05B3">
        <w:rPr>
          <w:rFonts w:ascii="Arial" w:hAnsi="Arial" w:cs="Arial"/>
        </w:rPr>
        <w:t>organizational</w:t>
      </w:r>
      <w:proofErr w:type="spellEnd"/>
      <w:r w:rsidRPr="002F05B3">
        <w:rPr>
          <w:rFonts w:ascii="Arial" w:hAnsi="Arial" w:cs="Arial"/>
        </w:rPr>
        <w:t xml:space="preserve"> performance (Kamel, 2019). Studies show that well-executed talent management strategies can lead to higher employee engagement, which positively affects overall performance (</w:t>
      </w:r>
      <w:proofErr w:type="spellStart"/>
      <w:r w:rsidRPr="002F05B3">
        <w:rPr>
          <w:rFonts w:ascii="Arial" w:hAnsi="Arial" w:cs="Arial"/>
        </w:rPr>
        <w:t>Hongal</w:t>
      </w:r>
      <w:proofErr w:type="spellEnd"/>
      <w:r w:rsidRPr="002F05B3">
        <w:rPr>
          <w:rFonts w:ascii="Arial" w:hAnsi="Arial" w:cs="Arial"/>
        </w:rPr>
        <w:t xml:space="preserve"> &amp; </w:t>
      </w:r>
      <w:proofErr w:type="spellStart"/>
      <w:r w:rsidRPr="002F05B3">
        <w:rPr>
          <w:rFonts w:ascii="Arial" w:hAnsi="Arial" w:cs="Arial"/>
        </w:rPr>
        <w:t>Kinange</w:t>
      </w:r>
      <w:proofErr w:type="spellEnd"/>
      <w:r w:rsidRPr="002F05B3">
        <w:rPr>
          <w:rFonts w:ascii="Arial" w:hAnsi="Arial" w:cs="Arial"/>
        </w:rPr>
        <w:t xml:space="preserve">, 2020). Engaged employees are often more productive, making engagement a key factor in </w:t>
      </w:r>
      <w:proofErr w:type="spellStart"/>
      <w:r w:rsidRPr="002F05B3">
        <w:rPr>
          <w:rFonts w:ascii="Arial" w:hAnsi="Arial" w:cs="Arial"/>
        </w:rPr>
        <w:t>organizational</w:t>
      </w:r>
      <w:proofErr w:type="spellEnd"/>
      <w:r w:rsidRPr="002F05B3">
        <w:rPr>
          <w:rFonts w:ascii="Arial" w:hAnsi="Arial" w:cs="Arial"/>
        </w:rPr>
        <w:t xml:space="preserve"> success (</w:t>
      </w:r>
      <w:proofErr w:type="spellStart"/>
      <w:r w:rsidRPr="002F05B3">
        <w:rPr>
          <w:rFonts w:ascii="Arial" w:hAnsi="Arial" w:cs="Arial"/>
        </w:rPr>
        <w:t>Payambarpour</w:t>
      </w:r>
      <w:proofErr w:type="spellEnd"/>
      <w:r w:rsidRPr="002F05B3">
        <w:rPr>
          <w:rFonts w:ascii="Arial" w:hAnsi="Arial" w:cs="Arial"/>
        </w:rPr>
        <w:t xml:space="preserve"> &amp; </w:t>
      </w:r>
      <w:proofErr w:type="spellStart"/>
      <w:r w:rsidRPr="002F05B3">
        <w:rPr>
          <w:rFonts w:ascii="Arial" w:hAnsi="Arial" w:cs="Arial"/>
        </w:rPr>
        <w:t>Hooi</w:t>
      </w:r>
      <w:proofErr w:type="spellEnd"/>
      <w:r w:rsidRPr="002F05B3">
        <w:rPr>
          <w:rFonts w:ascii="Arial" w:hAnsi="Arial" w:cs="Arial"/>
        </w:rPr>
        <w:t>, 2015).</w:t>
      </w:r>
    </w:p>
    <w:p w14:paraId="4F8E39EB" w14:textId="746612BD" w:rsidR="00403EEB" w:rsidRPr="00403EEB" w:rsidRDefault="00403EEB" w:rsidP="00403EEB">
      <w:pPr>
        <w:bidi w:val="0"/>
        <w:spacing w:before="100" w:beforeAutospacing="1" w:after="100" w:afterAutospacing="1" w:line="240" w:lineRule="auto"/>
        <w:divId w:val="2123382172"/>
        <w:rPr>
          <w:rFonts w:ascii="Arial" w:eastAsiaTheme="minorEastAsia" w:hAnsi="Arial" w:cs="Arial"/>
          <w:color w:val="111111"/>
          <w:kern w:val="0"/>
          <w:sz w:val="24"/>
          <w:szCs w:val="24"/>
          <w:lang w:val="en-GB" w:eastAsia="en-GB"/>
          <w14:ligatures w14:val="none"/>
        </w:rPr>
      </w:pPr>
      <w:r w:rsidRPr="00403EEB">
        <w:rPr>
          <w:rFonts w:ascii="Arial" w:eastAsiaTheme="minorEastAsia" w:hAnsi="Arial" w:cs="Arial"/>
          <w:color w:val="111111"/>
          <w:kern w:val="0"/>
          <w:sz w:val="24"/>
          <w:szCs w:val="24"/>
          <w:lang w:val="en-GB" w:eastAsia="en-GB"/>
          <w14:ligatures w14:val="none"/>
        </w:rPr>
        <w:t xml:space="preserve">With rising competition and a limited pool of skilled professionals, </w:t>
      </w:r>
      <w:proofErr w:type="spellStart"/>
      <w:r w:rsidRPr="00403EEB">
        <w:rPr>
          <w:rFonts w:ascii="Arial" w:eastAsiaTheme="minorEastAsia" w:hAnsi="Arial" w:cs="Arial"/>
          <w:color w:val="111111"/>
          <w:kern w:val="0"/>
          <w:sz w:val="24"/>
          <w:szCs w:val="24"/>
          <w:lang w:val="en-GB" w:eastAsia="en-GB"/>
          <w14:ligatures w14:val="none"/>
        </w:rPr>
        <w:t>organizations</w:t>
      </w:r>
      <w:proofErr w:type="spellEnd"/>
      <w:r w:rsidRPr="00403EEB">
        <w:rPr>
          <w:rFonts w:ascii="Arial" w:eastAsiaTheme="minorEastAsia" w:hAnsi="Arial" w:cs="Arial"/>
          <w:color w:val="111111"/>
          <w:kern w:val="0"/>
          <w:sz w:val="24"/>
          <w:szCs w:val="24"/>
          <w:lang w:val="en-GB" w:eastAsia="en-GB"/>
          <w14:ligatures w14:val="none"/>
        </w:rPr>
        <w:t xml:space="preserve"> are placing greater emphasis on attracting, developing, and retaining talent while also building work environments that encourage engagement (</w:t>
      </w:r>
      <w:proofErr w:type="spellStart"/>
      <w:r w:rsidRPr="00403EEB">
        <w:rPr>
          <w:rFonts w:ascii="Arial" w:eastAsiaTheme="minorEastAsia" w:hAnsi="Arial" w:cs="Arial"/>
          <w:color w:val="111111"/>
          <w:kern w:val="0"/>
          <w:sz w:val="24"/>
          <w:szCs w:val="24"/>
          <w:lang w:val="en-GB" w:eastAsia="en-GB"/>
          <w14:ligatures w14:val="none"/>
        </w:rPr>
        <w:t>Oladimeji</w:t>
      </w:r>
      <w:proofErr w:type="spellEnd"/>
      <w:r w:rsidRPr="00403EEB">
        <w:rPr>
          <w:rFonts w:ascii="Arial" w:eastAsiaTheme="minorEastAsia" w:hAnsi="Arial" w:cs="Arial"/>
          <w:color w:val="111111"/>
          <w:kern w:val="0"/>
          <w:sz w:val="24"/>
          <w:szCs w:val="24"/>
          <w:lang w:val="en-GB" w:eastAsia="en-GB"/>
          <w14:ligatures w14:val="none"/>
        </w:rPr>
        <w:t xml:space="preserve"> et al., 2023; </w:t>
      </w:r>
      <w:proofErr w:type="spellStart"/>
      <w:r w:rsidRPr="00403EEB">
        <w:rPr>
          <w:rFonts w:ascii="Arial" w:eastAsiaTheme="minorEastAsia" w:hAnsi="Arial" w:cs="Arial"/>
          <w:color w:val="111111"/>
          <w:kern w:val="0"/>
          <w:sz w:val="24"/>
          <w:szCs w:val="24"/>
          <w:lang w:val="en-GB" w:eastAsia="en-GB"/>
          <w14:ligatures w14:val="none"/>
        </w:rPr>
        <w:t>Urme</w:t>
      </w:r>
      <w:proofErr w:type="spellEnd"/>
      <w:r w:rsidRPr="00403EEB">
        <w:rPr>
          <w:rFonts w:ascii="Arial" w:eastAsiaTheme="minorEastAsia" w:hAnsi="Arial" w:cs="Arial"/>
          <w:color w:val="111111"/>
          <w:kern w:val="0"/>
          <w:sz w:val="24"/>
          <w:szCs w:val="24"/>
          <w:lang w:val="en-GB" w:eastAsia="en-GB"/>
          <w14:ligatures w14:val="none"/>
        </w:rPr>
        <w:t>, 2023). Retention and employee development are now seen as essential components of long-term success.</w:t>
      </w:r>
    </w:p>
    <w:p w14:paraId="1E071DD0" w14:textId="0AE9DDC4" w:rsidR="00403EEB" w:rsidRPr="00403EEB" w:rsidRDefault="00403EEB" w:rsidP="00403EEB">
      <w:pPr>
        <w:bidi w:val="0"/>
        <w:spacing w:before="100" w:beforeAutospacing="1" w:after="100" w:afterAutospacing="1" w:line="240" w:lineRule="auto"/>
        <w:divId w:val="2123382172"/>
        <w:rPr>
          <w:rFonts w:ascii="Arial" w:eastAsiaTheme="minorEastAsia" w:hAnsi="Arial" w:cs="Arial"/>
          <w:color w:val="111111"/>
          <w:kern w:val="0"/>
          <w:sz w:val="24"/>
          <w:szCs w:val="24"/>
          <w:lang w:val="en-GB" w:eastAsia="en-GB"/>
          <w14:ligatures w14:val="none"/>
        </w:rPr>
      </w:pPr>
      <w:r w:rsidRPr="00403EEB">
        <w:rPr>
          <w:rFonts w:ascii="Arial" w:eastAsiaTheme="minorEastAsia" w:hAnsi="Arial" w:cs="Arial"/>
          <w:color w:val="111111"/>
          <w:kern w:val="0"/>
          <w:sz w:val="24"/>
          <w:szCs w:val="24"/>
          <w:lang w:val="en-GB" w:eastAsia="en-GB"/>
          <w14:ligatures w14:val="none"/>
        </w:rPr>
        <w:t xml:space="preserve">There is growing agreement that talent management, engagement, and recognition contribute meaningfully to performance across different </w:t>
      </w:r>
      <w:proofErr w:type="spellStart"/>
      <w:r w:rsidRPr="00403EEB">
        <w:rPr>
          <w:rFonts w:ascii="Arial" w:eastAsiaTheme="minorEastAsia" w:hAnsi="Arial" w:cs="Arial"/>
          <w:color w:val="111111"/>
          <w:kern w:val="0"/>
          <w:sz w:val="24"/>
          <w:szCs w:val="24"/>
          <w:lang w:val="en-GB" w:eastAsia="en-GB"/>
          <w14:ligatures w14:val="none"/>
        </w:rPr>
        <w:t>organizational</w:t>
      </w:r>
      <w:proofErr w:type="spellEnd"/>
      <w:r w:rsidRPr="00403EEB">
        <w:rPr>
          <w:rFonts w:ascii="Arial" w:eastAsiaTheme="minorEastAsia" w:hAnsi="Arial" w:cs="Arial"/>
          <w:color w:val="111111"/>
          <w:kern w:val="0"/>
          <w:sz w:val="24"/>
          <w:szCs w:val="24"/>
          <w:lang w:val="en-GB" w:eastAsia="en-GB"/>
          <w14:ligatures w14:val="none"/>
        </w:rPr>
        <w:t xml:space="preserve"> contexts (Masri &amp; </w:t>
      </w:r>
      <w:proofErr w:type="spellStart"/>
      <w:r w:rsidRPr="00403EEB">
        <w:rPr>
          <w:rFonts w:ascii="Arial" w:eastAsiaTheme="minorEastAsia" w:hAnsi="Arial" w:cs="Arial"/>
          <w:color w:val="111111"/>
          <w:kern w:val="0"/>
          <w:sz w:val="24"/>
          <w:szCs w:val="24"/>
          <w:lang w:val="en-GB" w:eastAsia="en-GB"/>
          <w14:ligatures w14:val="none"/>
        </w:rPr>
        <w:t>Suliman</w:t>
      </w:r>
      <w:proofErr w:type="spellEnd"/>
      <w:r w:rsidRPr="00403EEB">
        <w:rPr>
          <w:rFonts w:ascii="Arial" w:eastAsiaTheme="minorEastAsia" w:hAnsi="Arial" w:cs="Arial"/>
          <w:color w:val="111111"/>
          <w:kern w:val="0"/>
          <w:sz w:val="24"/>
          <w:szCs w:val="24"/>
          <w:lang w:val="en-GB" w:eastAsia="en-GB"/>
          <w14:ligatures w14:val="none"/>
        </w:rPr>
        <w:t>, 2019). However, the specific relationship between these elements and how they affect outcomes still requires further clarification. For example, while Figure 1.1.1 proposes certain links, it’s not yet confirmed whether those factors have a direct and measurable influence on performance.</w:t>
      </w:r>
    </w:p>
    <w:p w14:paraId="120F87BC" w14:textId="77777777" w:rsidR="00403EEB" w:rsidRPr="00403EEB" w:rsidRDefault="00403EEB" w:rsidP="00403EEB">
      <w:pPr>
        <w:bidi w:val="0"/>
        <w:spacing w:before="100" w:beforeAutospacing="1" w:after="100" w:afterAutospacing="1" w:line="240" w:lineRule="auto"/>
        <w:divId w:val="2123382172"/>
        <w:rPr>
          <w:rFonts w:ascii="Arial" w:eastAsiaTheme="minorEastAsia" w:hAnsi="Arial" w:cs="Arial"/>
          <w:color w:val="111111"/>
          <w:kern w:val="0"/>
          <w:sz w:val="24"/>
          <w:szCs w:val="24"/>
          <w:lang w:val="en-GB" w:eastAsia="en-GB"/>
          <w14:ligatures w14:val="none"/>
        </w:rPr>
      </w:pPr>
      <w:r w:rsidRPr="00403EEB">
        <w:rPr>
          <w:rFonts w:ascii="Arial" w:eastAsiaTheme="minorEastAsia" w:hAnsi="Arial" w:cs="Arial"/>
          <w:color w:val="111111"/>
          <w:kern w:val="0"/>
          <w:sz w:val="24"/>
          <w:szCs w:val="24"/>
          <w:lang w:val="en-GB" w:eastAsia="en-GB"/>
          <w14:ligatures w14:val="none"/>
        </w:rPr>
        <w:t xml:space="preserve">Talent management typically includes practices such as attracting, hiring, developing, and retaining skilled individuals. These practices are especially critical for </w:t>
      </w:r>
      <w:proofErr w:type="spellStart"/>
      <w:r w:rsidRPr="00403EEB">
        <w:rPr>
          <w:rFonts w:ascii="Arial" w:eastAsiaTheme="minorEastAsia" w:hAnsi="Arial" w:cs="Arial"/>
          <w:color w:val="111111"/>
          <w:kern w:val="0"/>
          <w:sz w:val="24"/>
          <w:szCs w:val="24"/>
          <w:lang w:val="en-GB" w:eastAsia="en-GB"/>
          <w14:ligatures w14:val="none"/>
        </w:rPr>
        <w:t>organizations</w:t>
      </w:r>
      <w:proofErr w:type="spellEnd"/>
      <w:r w:rsidRPr="00403EEB">
        <w:rPr>
          <w:rFonts w:ascii="Arial" w:eastAsiaTheme="minorEastAsia" w:hAnsi="Arial" w:cs="Arial"/>
          <w:color w:val="111111"/>
          <w:kern w:val="0"/>
          <w:sz w:val="24"/>
          <w:szCs w:val="24"/>
          <w:lang w:val="en-GB" w:eastAsia="en-GB"/>
          <w14:ligatures w14:val="none"/>
        </w:rPr>
        <w:t xml:space="preserve"> competing in fast-changing industries where talent is scarce (</w:t>
      </w:r>
      <w:proofErr w:type="spellStart"/>
      <w:r w:rsidRPr="00403EEB">
        <w:rPr>
          <w:rFonts w:ascii="Arial" w:eastAsiaTheme="minorEastAsia" w:hAnsi="Arial" w:cs="Arial"/>
          <w:color w:val="111111"/>
          <w:kern w:val="0"/>
          <w:sz w:val="24"/>
          <w:szCs w:val="24"/>
          <w:lang w:val="en-GB" w:eastAsia="en-GB"/>
          <w14:ligatures w14:val="none"/>
        </w:rPr>
        <w:t>Ifeoma</w:t>
      </w:r>
      <w:proofErr w:type="spellEnd"/>
      <w:r w:rsidRPr="00403EEB">
        <w:rPr>
          <w:rFonts w:ascii="Arial" w:eastAsiaTheme="minorEastAsia" w:hAnsi="Arial" w:cs="Arial"/>
          <w:color w:val="111111"/>
          <w:kern w:val="0"/>
          <w:sz w:val="24"/>
          <w:szCs w:val="24"/>
          <w:lang w:val="en-GB" w:eastAsia="en-GB"/>
          <w14:ligatures w14:val="none"/>
        </w:rPr>
        <w:t xml:space="preserve"> et al., 2015).</w:t>
      </w:r>
    </w:p>
    <w:p w14:paraId="1AF830B9" w14:textId="78D70299" w:rsidR="0028581D" w:rsidRPr="002F05B3" w:rsidRDefault="00F82678" w:rsidP="007B5FF9">
      <w:pPr>
        <w:bidi w:val="0"/>
        <w:rPr>
          <w:rFonts w:ascii="Arial" w:eastAsiaTheme="minorEastAsia" w:hAnsi="Arial" w:cs="Arial"/>
          <w:color w:val="111111"/>
          <w:kern w:val="0"/>
          <w:sz w:val="24"/>
          <w:szCs w:val="24"/>
          <w:lang w:val="en-GB" w:eastAsia="en-GB"/>
          <w14:ligatures w14:val="none"/>
        </w:rPr>
      </w:pPr>
      <w:r w:rsidRPr="002F05B3">
        <w:rPr>
          <w:rFonts w:ascii="Arial" w:eastAsiaTheme="minorEastAsia" w:hAnsi="Arial" w:cs="Arial"/>
          <w:color w:val="111111"/>
          <w:kern w:val="0"/>
          <w:sz w:val="24"/>
          <w:szCs w:val="24"/>
          <w:lang w:val="en-GB" w:eastAsia="en-GB"/>
          <w14:ligatures w14:val="none"/>
        </w:rPr>
        <w:t xml:space="preserve"> </w:t>
      </w:r>
    </w:p>
    <w:p w14:paraId="148C333D" w14:textId="64510260" w:rsidR="00D45704" w:rsidRPr="002F05B3" w:rsidRDefault="00D45704" w:rsidP="00D45704">
      <w:pPr>
        <w:bidi w:val="0"/>
        <w:rPr>
          <w:rFonts w:ascii="Arial" w:eastAsiaTheme="minorEastAsia" w:hAnsi="Arial" w:cs="Arial"/>
          <w:color w:val="111111"/>
          <w:kern w:val="0"/>
          <w:sz w:val="24"/>
          <w:szCs w:val="24"/>
          <w:lang w:val="en-GB" w:eastAsia="en-GB"/>
          <w14:ligatures w14:val="none"/>
        </w:rPr>
      </w:pPr>
      <w:r w:rsidRPr="002F05B3">
        <w:rPr>
          <w:rFonts w:ascii="Arial" w:eastAsiaTheme="minorEastAsia" w:hAnsi="Arial" w:cs="Arial"/>
          <w:noProof/>
          <w:color w:val="111111"/>
          <w:kern w:val="0"/>
          <w:sz w:val="24"/>
          <w:szCs w:val="24"/>
          <w:lang w:val="en-GB" w:eastAsia="en-GB"/>
          <w14:ligatures w14:val="none"/>
        </w:rPr>
        <w:drawing>
          <wp:anchor distT="0" distB="0" distL="114300" distR="114300" simplePos="0" relativeHeight="251767808" behindDoc="0" locked="0" layoutInCell="1" allowOverlap="1" wp14:anchorId="12D508B3" wp14:editId="11BB7D1E">
            <wp:simplePos x="0" y="0"/>
            <wp:positionH relativeFrom="column">
              <wp:posOffset>0</wp:posOffset>
            </wp:positionH>
            <wp:positionV relativeFrom="paragraph">
              <wp:posOffset>325755</wp:posOffset>
            </wp:positionV>
            <wp:extent cx="5608320" cy="2335530"/>
            <wp:effectExtent l="0" t="0" r="5080" b="1270"/>
            <wp:wrapTopAndBottom/>
            <wp:docPr id="999738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738012" name=""/>
                    <pic:cNvPicPr/>
                  </pic:nvPicPr>
                  <pic:blipFill>
                    <a:blip r:embed="rId8"/>
                    <a:stretch>
                      <a:fillRect/>
                    </a:stretch>
                  </pic:blipFill>
                  <pic:spPr>
                    <a:xfrm>
                      <a:off x="0" y="0"/>
                      <a:ext cx="5608320" cy="2335530"/>
                    </a:xfrm>
                    <a:prstGeom prst="rect">
                      <a:avLst/>
                    </a:prstGeom>
                  </pic:spPr>
                </pic:pic>
              </a:graphicData>
            </a:graphic>
          </wp:anchor>
        </w:drawing>
      </w:r>
    </w:p>
    <w:p w14:paraId="51FF6B27" w14:textId="77777777" w:rsidR="008B7658" w:rsidRPr="002F05B3" w:rsidRDefault="008B7658" w:rsidP="008B7658">
      <w:pPr>
        <w:bidi w:val="0"/>
        <w:spacing w:after="0" w:line="240" w:lineRule="auto"/>
        <w:divId w:val="21175064"/>
        <w:rPr>
          <w:rFonts w:ascii="Arial" w:eastAsiaTheme="minorEastAsia" w:hAnsi="Arial" w:cs="Arial"/>
          <w:color w:val="111111"/>
          <w:kern w:val="0"/>
          <w:sz w:val="24"/>
          <w:szCs w:val="24"/>
          <w:lang w:val="en-GB" w:eastAsia="en-GB"/>
          <w14:ligatures w14:val="none"/>
        </w:rPr>
      </w:pPr>
      <w:bookmarkStart w:id="1" w:name="_Hlk192716674"/>
      <w:r w:rsidRPr="002F05B3">
        <w:rPr>
          <w:rFonts w:ascii="Arial" w:eastAsiaTheme="minorEastAsia" w:hAnsi="Arial" w:cs="Arial"/>
          <w:color w:val="111111"/>
          <w:kern w:val="0"/>
          <w:sz w:val="24"/>
          <w:szCs w:val="24"/>
          <w:lang w:val="en-GB" w:eastAsia="en-GB"/>
          <w14:ligatures w14:val="none"/>
        </w:rPr>
        <w:t>Figure 1.1.1: Conceptual framework: talent management and its influence on organizational</w:t>
      </w:r>
    </w:p>
    <w:p w14:paraId="4EBE931B" w14:textId="77777777" w:rsidR="008B7658" w:rsidRPr="002F05B3" w:rsidRDefault="008B7658" w:rsidP="008B7658">
      <w:pPr>
        <w:bidi w:val="0"/>
        <w:spacing w:after="0" w:line="240" w:lineRule="auto"/>
        <w:divId w:val="21175064"/>
        <w:rPr>
          <w:rFonts w:ascii="Arial" w:eastAsiaTheme="minorEastAsia" w:hAnsi="Arial" w:cs="Arial"/>
          <w:color w:val="111111"/>
          <w:kern w:val="0"/>
          <w:sz w:val="24"/>
          <w:szCs w:val="24"/>
          <w:lang w:val="en-GB" w:eastAsia="en-GB"/>
          <w14:ligatures w14:val="none"/>
        </w:rPr>
      </w:pPr>
      <w:r w:rsidRPr="002F05B3">
        <w:rPr>
          <w:rFonts w:ascii="Arial" w:eastAsiaTheme="minorEastAsia" w:hAnsi="Arial" w:cs="Arial"/>
          <w:color w:val="111111"/>
          <w:kern w:val="0"/>
          <w:sz w:val="24"/>
          <w:szCs w:val="24"/>
          <w:lang w:val="en-GB" w:eastAsia="en-GB"/>
          <w14:ligatures w14:val="none"/>
        </w:rPr>
        <w:t>performance (Čizmić &amp; Ahmić, 2021)</w:t>
      </w:r>
    </w:p>
    <w:bookmarkEnd w:id="1"/>
    <w:p w14:paraId="3E71F748" w14:textId="5F50CC3B" w:rsidR="0028581D" w:rsidRPr="002F05B3" w:rsidRDefault="0028581D" w:rsidP="007B5FF9">
      <w:pPr>
        <w:bidi w:val="0"/>
        <w:rPr>
          <w:rFonts w:ascii="Arial" w:eastAsiaTheme="minorEastAsia" w:hAnsi="Arial" w:cs="Arial"/>
          <w:color w:val="111111"/>
          <w:kern w:val="0"/>
          <w:sz w:val="24"/>
          <w:szCs w:val="24"/>
          <w:lang w:val="en-GB" w:eastAsia="en-GB"/>
          <w14:ligatures w14:val="none"/>
        </w:rPr>
      </w:pPr>
    </w:p>
    <w:p w14:paraId="12145033" w14:textId="77777777" w:rsidR="00F82678" w:rsidRPr="002F05B3" w:rsidRDefault="00F82678" w:rsidP="00F82678">
      <w:pPr>
        <w:bidi w:val="0"/>
        <w:rPr>
          <w:rFonts w:ascii="Arial" w:hAnsi="Arial" w:cs="Arial"/>
          <w:sz w:val="24"/>
          <w:szCs w:val="24"/>
        </w:rPr>
      </w:pPr>
    </w:p>
    <w:p w14:paraId="35286956" w14:textId="77777777" w:rsidR="0028581D" w:rsidRPr="002F05B3" w:rsidRDefault="0028581D" w:rsidP="007B5FF9">
      <w:pPr>
        <w:bidi w:val="0"/>
        <w:rPr>
          <w:rFonts w:ascii="Arial" w:hAnsi="Arial" w:cs="Arial"/>
          <w:sz w:val="24"/>
          <w:szCs w:val="24"/>
        </w:rPr>
      </w:pPr>
      <w:r w:rsidRPr="002F05B3">
        <w:rPr>
          <w:rFonts w:ascii="Arial" w:hAnsi="Arial" w:cs="Arial"/>
          <w:sz w:val="24"/>
          <w:szCs w:val="24"/>
        </w:rPr>
        <w:t>Within talent management practices, it is evident that learning and development strategies, along with career management, have more significant and statistically noteworthy impacts on sustainable organizational performance compared to talent attraction and retention. Which indicates that investing in employee learning and development initiatives and adopting effective career management strategies are essential for organizations aiming to improve their long-term performance and sustainability (Al Aina &amp; Atan, 2020).</w:t>
      </w:r>
    </w:p>
    <w:p w14:paraId="4CA88195" w14:textId="030372BA" w:rsidR="0066207B" w:rsidRPr="002F05B3" w:rsidRDefault="002C7FF0" w:rsidP="0066207B">
      <w:pPr>
        <w:bidi w:val="0"/>
        <w:rPr>
          <w:rFonts w:ascii="Arial" w:hAnsi="Arial" w:cs="Arial"/>
          <w:sz w:val="24"/>
          <w:szCs w:val="24"/>
        </w:rPr>
      </w:pPr>
      <w:r w:rsidRPr="002F05B3">
        <w:rPr>
          <w:rFonts w:ascii="Arial" w:hAnsi="Arial" w:cs="Arial"/>
          <w:noProof/>
          <w:sz w:val="24"/>
          <w:szCs w:val="24"/>
        </w:rPr>
        <w:drawing>
          <wp:anchor distT="0" distB="0" distL="114300" distR="114300" simplePos="0" relativeHeight="251666432" behindDoc="0" locked="0" layoutInCell="1" allowOverlap="1" wp14:anchorId="36550CA2" wp14:editId="77D26C21">
            <wp:simplePos x="0" y="0"/>
            <wp:positionH relativeFrom="column">
              <wp:posOffset>0</wp:posOffset>
            </wp:positionH>
            <wp:positionV relativeFrom="paragraph">
              <wp:posOffset>363855</wp:posOffset>
            </wp:positionV>
            <wp:extent cx="5608320" cy="2751455"/>
            <wp:effectExtent l="0" t="0" r="5080" b="4445"/>
            <wp:wrapTopAndBottom/>
            <wp:docPr id="995020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20046" name=""/>
                    <pic:cNvPicPr/>
                  </pic:nvPicPr>
                  <pic:blipFill>
                    <a:blip r:embed="rId9"/>
                    <a:stretch>
                      <a:fillRect/>
                    </a:stretch>
                  </pic:blipFill>
                  <pic:spPr>
                    <a:xfrm>
                      <a:off x="0" y="0"/>
                      <a:ext cx="5608320" cy="2751455"/>
                    </a:xfrm>
                    <a:prstGeom prst="rect">
                      <a:avLst/>
                    </a:prstGeom>
                  </pic:spPr>
                </pic:pic>
              </a:graphicData>
            </a:graphic>
          </wp:anchor>
        </w:drawing>
      </w:r>
    </w:p>
    <w:p w14:paraId="41AD8469" w14:textId="77777777" w:rsidR="00EC29A8" w:rsidRPr="002F05B3" w:rsidRDefault="00EC29A8" w:rsidP="00EC29A8">
      <w:pPr>
        <w:bidi w:val="0"/>
        <w:spacing w:after="0" w:line="240" w:lineRule="auto"/>
        <w:divId w:val="1632443576"/>
        <w:rPr>
          <w:rFonts w:ascii="Arial" w:eastAsiaTheme="minorEastAsia" w:hAnsi="Arial" w:cs="Arial"/>
          <w:color w:val="0070C0"/>
          <w:kern w:val="0"/>
          <w:sz w:val="24"/>
          <w:szCs w:val="24"/>
          <w:lang w:val="en-GB" w:eastAsia="en-GB"/>
          <w14:ligatures w14:val="none"/>
        </w:rPr>
      </w:pPr>
      <w:bookmarkStart w:id="2" w:name="_Hlk192716694"/>
      <w:r w:rsidRPr="002F05B3">
        <w:rPr>
          <w:rFonts w:ascii="Arial" w:eastAsiaTheme="minorEastAsia" w:hAnsi="Arial" w:cs="Arial"/>
          <w:color w:val="0070C0"/>
          <w:kern w:val="0"/>
          <w:sz w:val="24"/>
          <w:szCs w:val="24"/>
          <w:lang w:val="en-GB" w:eastAsia="en-GB"/>
          <w14:ligatures w14:val="none"/>
        </w:rPr>
        <w:t>Figure 1.1.2: Descriptive statistics and the correlation matrix, estimation of the model (Al Aina &amp;</w:t>
      </w:r>
    </w:p>
    <w:p w14:paraId="38BD95DC" w14:textId="77777777" w:rsidR="00EC29A8" w:rsidRPr="002F05B3" w:rsidRDefault="00EC29A8" w:rsidP="00EC29A8">
      <w:pPr>
        <w:bidi w:val="0"/>
        <w:spacing w:after="0" w:line="240" w:lineRule="auto"/>
        <w:divId w:val="1632443576"/>
        <w:rPr>
          <w:rFonts w:ascii="Arial" w:eastAsiaTheme="minorEastAsia" w:hAnsi="Arial" w:cs="Arial"/>
          <w:color w:val="0070C0"/>
          <w:kern w:val="0"/>
          <w:sz w:val="24"/>
          <w:szCs w:val="24"/>
          <w:lang w:val="en-GB" w:eastAsia="en-GB"/>
          <w14:ligatures w14:val="none"/>
        </w:rPr>
      </w:pPr>
      <w:r w:rsidRPr="002F05B3">
        <w:rPr>
          <w:rFonts w:ascii="Arial" w:eastAsiaTheme="minorEastAsia" w:hAnsi="Arial" w:cs="Arial"/>
          <w:color w:val="0070C0"/>
          <w:kern w:val="0"/>
          <w:sz w:val="24"/>
          <w:szCs w:val="24"/>
          <w:lang w:val="en-GB" w:eastAsia="en-GB"/>
          <w14:ligatures w14:val="none"/>
        </w:rPr>
        <w:t>Atan, 2020)</w:t>
      </w:r>
    </w:p>
    <w:bookmarkEnd w:id="2"/>
    <w:p w14:paraId="092B5B7F" w14:textId="77777777" w:rsidR="0066207B" w:rsidRPr="002F05B3" w:rsidRDefault="0066207B" w:rsidP="0066207B">
      <w:pPr>
        <w:bidi w:val="0"/>
        <w:rPr>
          <w:rFonts w:ascii="Arial" w:hAnsi="Arial" w:cs="Arial"/>
          <w:sz w:val="24"/>
          <w:szCs w:val="24"/>
        </w:rPr>
      </w:pPr>
    </w:p>
    <w:p w14:paraId="48A9180C" w14:textId="77777777" w:rsidR="0066207B" w:rsidRPr="002F05B3" w:rsidRDefault="0066207B" w:rsidP="0066207B">
      <w:pPr>
        <w:bidi w:val="0"/>
        <w:rPr>
          <w:rFonts w:ascii="Arial" w:hAnsi="Arial" w:cs="Arial"/>
          <w:sz w:val="24"/>
          <w:szCs w:val="24"/>
        </w:rPr>
      </w:pPr>
    </w:p>
    <w:p w14:paraId="1C972F85" w14:textId="6A789D67" w:rsidR="005B6EEF" w:rsidRPr="002F05B3" w:rsidRDefault="0028581D">
      <w:pPr>
        <w:pStyle w:val="p1"/>
        <w:divId w:val="1655640742"/>
        <w:rPr>
          <w:rFonts w:ascii="Arial" w:hAnsi="Arial" w:cs="Arial"/>
          <w:color w:val="auto"/>
        </w:rPr>
      </w:pPr>
      <w:r w:rsidRPr="002F05B3">
        <w:rPr>
          <w:rFonts w:ascii="Arial" w:hAnsi="Arial" w:cs="Arial"/>
        </w:rPr>
        <w:t>However</w:t>
      </w:r>
      <w:r w:rsidR="00381402" w:rsidRPr="002F05B3">
        <w:rPr>
          <w:rFonts w:ascii="Arial" w:hAnsi="Arial" w:cs="Arial"/>
        </w:rPr>
        <w:t xml:space="preserve"> </w:t>
      </w:r>
      <w:r w:rsidR="005B6EEF" w:rsidRPr="002F05B3">
        <w:rPr>
          <w:rFonts w:ascii="Arial" w:hAnsi="Arial" w:cs="Arial"/>
          <w:color w:val="auto"/>
        </w:rPr>
        <w:t xml:space="preserve">a clearer understanding of how talent management, employee engagement, and </w:t>
      </w:r>
      <w:proofErr w:type="spellStart"/>
      <w:r w:rsidR="005B6EEF" w:rsidRPr="002F05B3">
        <w:rPr>
          <w:rFonts w:ascii="Arial" w:hAnsi="Arial" w:cs="Arial"/>
          <w:color w:val="auto"/>
        </w:rPr>
        <w:t>organizational</w:t>
      </w:r>
      <w:proofErr w:type="spellEnd"/>
      <w:r w:rsidR="005B6EEF" w:rsidRPr="002F05B3">
        <w:rPr>
          <w:rFonts w:ascii="Arial" w:hAnsi="Arial" w:cs="Arial"/>
          <w:color w:val="auto"/>
        </w:rPr>
        <w:t xml:space="preserve"> performance are connected is still needed, especially in the context of Saudi Arabian workplaces. This study addresses that gap by using a quantitative approach to examine the relationships between specific talent management practices, levels of employee engagement, and key performance outcomes. The goal is to offer practical insights that can help </w:t>
      </w:r>
      <w:proofErr w:type="spellStart"/>
      <w:r w:rsidR="005B6EEF" w:rsidRPr="002F05B3">
        <w:rPr>
          <w:rFonts w:ascii="Arial" w:hAnsi="Arial" w:cs="Arial"/>
          <w:color w:val="auto"/>
        </w:rPr>
        <w:t>organizations</w:t>
      </w:r>
      <w:proofErr w:type="spellEnd"/>
      <w:r w:rsidR="005B6EEF" w:rsidRPr="002F05B3">
        <w:rPr>
          <w:rFonts w:ascii="Arial" w:hAnsi="Arial" w:cs="Arial"/>
          <w:color w:val="auto"/>
        </w:rPr>
        <w:t xml:space="preserve"> strengthen their talent strategies and improve overall effectiveness.</w:t>
      </w:r>
    </w:p>
    <w:p w14:paraId="02AB2334" w14:textId="6F06C3C6" w:rsidR="00135D87" w:rsidRPr="002F05B3" w:rsidRDefault="00135D87">
      <w:pPr>
        <w:pStyle w:val="p1"/>
        <w:divId w:val="217984119"/>
        <w:rPr>
          <w:rFonts w:ascii="Arial" w:hAnsi="Arial" w:cs="Arial"/>
          <w:color w:val="auto"/>
        </w:rPr>
      </w:pPr>
    </w:p>
    <w:p w14:paraId="61F72268" w14:textId="7A722B8C" w:rsidR="00E10BFE" w:rsidRPr="002F05B3" w:rsidRDefault="00E10BFE" w:rsidP="00E10BFE">
      <w:pPr>
        <w:bidi w:val="0"/>
        <w:rPr>
          <w:rFonts w:ascii="Arial" w:hAnsi="Arial" w:cs="Arial"/>
          <w:sz w:val="24"/>
          <w:szCs w:val="24"/>
        </w:rPr>
      </w:pPr>
    </w:p>
    <w:p w14:paraId="17B52AAD" w14:textId="77777777" w:rsidR="0004317D" w:rsidRPr="002F05B3" w:rsidRDefault="0004317D" w:rsidP="0004317D">
      <w:pPr>
        <w:bidi w:val="0"/>
        <w:rPr>
          <w:rFonts w:ascii="Arial" w:hAnsi="Arial" w:cs="Arial"/>
          <w:sz w:val="24"/>
          <w:szCs w:val="24"/>
        </w:rPr>
      </w:pPr>
    </w:p>
    <w:p w14:paraId="66DF3ECC" w14:textId="77777777" w:rsidR="0004317D" w:rsidRPr="002F05B3" w:rsidRDefault="0004317D" w:rsidP="0004317D">
      <w:pPr>
        <w:bidi w:val="0"/>
        <w:rPr>
          <w:rFonts w:ascii="Arial" w:hAnsi="Arial" w:cs="Arial"/>
          <w:sz w:val="24"/>
          <w:szCs w:val="24"/>
        </w:rPr>
      </w:pPr>
    </w:p>
    <w:p w14:paraId="468A4A8F" w14:textId="77777777" w:rsidR="0004317D" w:rsidRPr="002F05B3" w:rsidRDefault="0004317D" w:rsidP="0004317D">
      <w:pPr>
        <w:bidi w:val="0"/>
        <w:rPr>
          <w:rFonts w:ascii="Arial" w:hAnsi="Arial" w:cs="Arial"/>
          <w:sz w:val="24"/>
          <w:szCs w:val="24"/>
        </w:rPr>
      </w:pPr>
    </w:p>
    <w:p w14:paraId="3CE66CFF" w14:textId="77777777" w:rsidR="0004317D" w:rsidRPr="002F05B3" w:rsidRDefault="0004317D" w:rsidP="0004317D">
      <w:pPr>
        <w:bidi w:val="0"/>
        <w:rPr>
          <w:rFonts w:ascii="Arial" w:hAnsi="Arial" w:cs="Arial"/>
          <w:sz w:val="24"/>
          <w:szCs w:val="24"/>
        </w:rPr>
      </w:pPr>
    </w:p>
    <w:p w14:paraId="140BD1FC" w14:textId="77777777" w:rsidR="0004317D" w:rsidRPr="002F05B3" w:rsidRDefault="0004317D" w:rsidP="0004317D">
      <w:pPr>
        <w:bidi w:val="0"/>
        <w:rPr>
          <w:rFonts w:ascii="Arial" w:hAnsi="Arial" w:cs="Arial"/>
          <w:sz w:val="24"/>
          <w:szCs w:val="24"/>
          <w:rtl/>
        </w:rPr>
      </w:pPr>
    </w:p>
    <w:p w14:paraId="3A3C6E44" w14:textId="77777777" w:rsidR="00F925D0" w:rsidRPr="002F05B3" w:rsidRDefault="00F925D0" w:rsidP="00D22171">
      <w:pPr>
        <w:rPr>
          <w:rFonts w:ascii="Arial" w:hAnsi="Arial" w:cs="Arial"/>
          <w:sz w:val="24"/>
          <w:szCs w:val="24"/>
          <w:rtl/>
        </w:rPr>
      </w:pPr>
    </w:p>
    <w:p w14:paraId="45B33108" w14:textId="0A4C170A" w:rsidR="00F925D0" w:rsidRPr="002F05B3" w:rsidRDefault="00F925D0" w:rsidP="00D61342">
      <w:pPr>
        <w:rPr>
          <w:rFonts w:ascii="Arial" w:hAnsi="Arial" w:cs="Arial"/>
          <w:sz w:val="24"/>
          <w:szCs w:val="24"/>
          <w:u w:val="single"/>
        </w:rPr>
      </w:pPr>
    </w:p>
    <w:p w14:paraId="18FB8549" w14:textId="20CD8331" w:rsidR="00F925D0" w:rsidRPr="002F05B3" w:rsidRDefault="00D45704" w:rsidP="00D45704">
      <w:pPr>
        <w:bidi w:val="0"/>
        <w:rPr>
          <w:rFonts w:ascii="Arial" w:hAnsi="Arial" w:cs="Arial"/>
          <w:sz w:val="24"/>
          <w:szCs w:val="24"/>
          <w:u w:val="single"/>
          <w:rtl/>
        </w:rPr>
      </w:pPr>
      <w:r w:rsidRPr="002F05B3">
        <w:rPr>
          <w:rFonts w:ascii="Arial" w:eastAsiaTheme="minorEastAsia" w:hAnsi="Arial" w:cs="Arial"/>
          <w:color w:val="000000"/>
          <w:kern w:val="0"/>
          <w:sz w:val="24"/>
          <w:szCs w:val="24"/>
          <w:lang w:val="en-GB" w:eastAsia="en-GB"/>
          <w14:ligatures w14:val="none"/>
        </w:rPr>
        <w:t>1.2 Problem Statement</w:t>
      </w:r>
    </w:p>
    <w:p w14:paraId="5A70BDFE" w14:textId="252D6412" w:rsidR="002D0E48" w:rsidRPr="002D0E48" w:rsidRDefault="002D0E48" w:rsidP="002D0E48">
      <w:pPr>
        <w:bidi w:val="0"/>
        <w:spacing w:before="100" w:beforeAutospacing="1" w:after="100" w:afterAutospacing="1" w:line="240" w:lineRule="auto"/>
        <w:divId w:val="2113626102"/>
        <w:rPr>
          <w:rFonts w:ascii="Arial" w:eastAsiaTheme="minorEastAsia" w:hAnsi="Arial" w:cs="Arial"/>
          <w:kern w:val="0"/>
          <w:sz w:val="24"/>
          <w:szCs w:val="24"/>
          <w:lang w:val="en-GB" w:eastAsia="en-GB"/>
          <w14:ligatures w14:val="none"/>
        </w:rPr>
      </w:pPr>
      <w:proofErr w:type="spellStart"/>
      <w:r w:rsidRPr="002D0E48">
        <w:rPr>
          <w:rFonts w:ascii="Arial" w:eastAsiaTheme="minorEastAsia" w:hAnsi="Arial" w:cs="Arial"/>
          <w:kern w:val="0"/>
          <w:sz w:val="24"/>
          <w:szCs w:val="24"/>
          <w:lang w:val="en-GB" w:eastAsia="en-GB"/>
          <w14:ligatures w14:val="none"/>
        </w:rPr>
        <w:t>Adeoye</w:t>
      </w:r>
      <w:proofErr w:type="spellEnd"/>
      <w:r w:rsidRPr="002D0E48">
        <w:rPr>
          <w:rFonts w:ascii="Arial" w:eastAsiaTheme="minorEastAsia" w:hAnsi="Arial" w:cs="Arial"/>
          <w:kern w:val="0"/>
          <w:sz w:val="24"/>
          <w:szCs w:val="24"/>
          <w:lang w:val="en-GB" w:eastAsia="en-GB"/>
          <w14:ligatures w14:val="none"/>
        </w:rPr>
        <w:t xml:space="preserve"> and </w:t>
      </w:r>
      <w:proofErr w:type="spellStart"/>
      <w:r w:rsidRPr="002D0E48">
        <w:rPr>
          <w:rFonts w:ascii="Arial" w:eastAsiaTheme="minorEastAsia" w:hAnsi="Arial" w:cs="Arial"/>
          <w:kern w:val="0"/>
          <w:sz w:val="24"/>
          <w:szCs w:val="24"/>
          <w:lang w:val="en-GB" w:eastAsia="en-GB"/>
          <w14:ligatures w14:val="none"/>
        </w:rPr>
        <w:t>Adong</w:t>
      </w:r>
      <w:proofErr w:type="spellEnd"/>
      <w:r w:rsidRPr="002D0E48">
        <w:rPr>
          <w:rFonts w:ascii="Arial" w:eastAsiaTheme="minorEastAsia" w:hAnsi="Arial" w:cs="Arial"/>
          <w:kern w:val="0"/>
          <w:sz w:val="24"/>
          <w:szCs w:val="24"/>
          <w:lang w:val="en-GB" w:eastAsia="en-GB"/>
          <w14:ligatures w14:val="none"/>
        </w:rPr>
        <w:t xml:space="preserve"> (2023) suggest that a strong research problem should address a gap in existing knowledge, which often stems from limited data or weak methodologies that prevent clear conclusions (</w:t>
      </w:r>
      <w:proofErr w:type="spellStart"/>
      <w:r w:rsidRPr="002D0E48">
        <w:rPr>
          <w:rFonts w:ascii="Arial" w:eastAsiaTheme="minorEastAsia" w:hAnsi="Arial" w:cs="Arial"/>
          <w:kern w:val="0"/>
          <w:sz w:val="24"/>
          <w:szCs w:val="24"/>
          <w:lang w:val="en-GB" w:eastAsia="en-GB"/>
          <w14:ligatures w14:val="none"/>
        </w:rPr>
        <w:t>Ajemba</w:t>
      </w:r>
      <w:proofErr w:type="spellEnd"/>
      <w:r w:rsidRPr="002D0E48">
        <w:rPr>
          <w:rFonts w:ascii="Arial" w:eastAsiaTheme="minorEastAsia" w:hAnsi="Arial" w:cs="Arial"/>
          <w:kern w:val="0"/>
          <w:sz w:val="24"/>
          <w:szCs w:val="24"/>
          <w:lang w:val="en-GB" w:eastAsia="en-GB"/>
          <w14:ligatures w14:val="none"/>
        </w:rPr>
        <w:t xml:space="preserve"> &amp; </w:t>
      </w:r>
      <w:proofErr w:type="spellStart"/>
      <w:r w:rsidRPr="002D0E48">
        <w:rPr>
          <w:rFonts w:ascii="Arial" w:eastAsiaTheme="minorEastAsia" w:hAnsi="Arial" w:cs="Arial"/>
          <w:kern w:val="0"/>
          <w:sz w:val="24"/>
          <w:szCs w:val="24"/>
          <w:lang w:val="en-GB" w:eastAsia="en-GB"/>
          <w14:ligatures w14:val="none"/>
        </w:rPr>
        <w:t>Arene</w:t>
      </w:r>
      <w:proofErr w:type="spellEnd"/>
      <w:r w:rsidRPr="002D0E48">
        <w:rPr>
          <w:rFonts w:ascii="Arial" w:eastAsiaTheme="minorEastAsia" w:hAnsi="Arial" w:cs="Arial"/>
          <w:kern w:val="0"/>
          <w:sz w:val="24"/>
          <w:szCs w:val="24"/>
          <w:lang w:val="en-GB" w:eastAsia="en-GB"/>
          <w14:ligatures w14:val="none"/>
        </w:rPr>
        <w:t xml:space="preserve">, 2022). </w:t>
      </w:r>
      <w:proofErr w:type="spellStart"/>
      <w:r w:rsidRPr="002D0E48">
        <w:rPr>
          <w:rFonts w:ascii="Arial" w:eastAsiaTheme="minorEastAsia" w:hAnsi="Arial" w:cs="Arial"/>
          <w:kern w:val="0"/>
          <w:sz w:val="24"/>
          <w:szCs w:val="24"/>
          <w:lang w:val="en-GB" w:eastAsia="en-GB"/>
          <w14:ligatures w14:val="none"/>
        </w:rPr>
        <w:t>Recognizing</w:t>
      </w:r>
      <w:proofErr w:type="spellEnd"/>
      <w:r w:rsidRPr="002D0E48">
        <w:rPr>
          <w:rFonts w:ascii="Arial" w:eastAsiaTheme="minorEastAsia" w:hAnsi="Arial" w:cs="Arial"/>
          <w:kern w:val="0"/>
          <w:sz w:val="24"/>
          <w:szCs w:val="24"/>
          <w:lang w:val="en-GB" w:eastAsia="en-GB"/>
          <w14:ligatures w14:val="none"/>
        </w:rPr>
        <w:t xml:space="preserve"> such gaps helps guide future research efforts and contributes to advancing the field (</w:t>
      </w:r>
      <w:proofErr w:type="spellStart"/>
      <w:r w:rsidRPr="002D0E48">
        <w:rPr>
          <w:rFonts w:ascii="Arial" w:eastAsiaTheme="minorEastAsia" w:hAnsi="Arial" w:cs="Arial"/>
          <w:kern w:val="0"/>
          <w:sz w:val="24"/>
          <w:szCs w:val="24"/>
          <w:lang w:val="en-GB" w:eastAsia="en-GB"/>
          <w14:ligatures w14:val="none"/>
        </w:rPr>
        <w:t>Chand</w:t>
      </w:r>
      <w:proofErr w:type="spellEnd"/>
      <w:r w:rsidRPr="002D0E48">
        <w:rPr>
          <w:rFonts w:ascii="Arial" w:eastAsiaTheme="minorEastAsia" w:hAnsi="Arial" w:cs="Arial"/>
          <w:kern w:val="0"/>
          <w:sz w:val="24"/>
          <w:szCs w:val="24"/>
          <w:lang w:val="en-GB" w:eastAsia="en-GB"/>
          <w14:ligatures w14:val="none"/>
        </w:rPr>
        <w:t>, 2023).</w:t>
      </w:r>
    </w:p>
    <w:p w14:paraId="4CB86CF0" w14:textId="5964BCB6" w:rsidR="002D0E48" w:rsidRPr="002D0E48" w:rsidRDefault="002D0E48" w:rsidP="002D0E48">
      <w:pPr>
        <w:bidi w:val="0"/>
        <w:spacing w:before="100" w:beforeAutospacing="1" w:after="100" w:afterAutospacing="1" w:line="240" w:lineRule="auto"/>
        <w:divId w:val="2113626102"/>
        <w:rPr>
          <w:rFonts w:ascii="Arial" w:eastAsiaTheme="minorEastAsia" w:hAnsi="Arial" w:cs="Arial"/>
          <w:kern w:val="0"/>
          <w:sz w:val="24"/>
          <w:szCs w:val="24"/>
          <w:lang w:val="en-GB" w:eastAsia="en-GB"/>
          <w14:ligatures w14:val="none"/>
        </w:rPr>
      </w:pPr>
      <w:r w:rsidRPr="002D0E48">
        <w:rPr>
          <w:rFonts w:ascii="Arial" w:eastAsiaTheme="minorEastAsia" w:hAnsi="Arial" w:cs="Arial"/>
          <w:kern w:val="0"/>
          <w:sz w:val="24"/>
          <w:szCs w:val="24"/>
          <w:lang w:val="en-GB" w:eastAsia="en-GB"/>
          <w14:ligatures w14:val="none"/>
        </w:rPr>
        <w:t xml:space="preserve">In today’s competitive landscape, the shortage of skilled professionals has intensified the race among </w:t>
      </w:r>
      <w:proofErr w:type="spellStart"/>
      <w:r w:rsidRPr="002D0E48">
        <w:rPr>
          <w:rFonts w:ascii="Arial" w:eastAsiaTheme="minorEastAsia" w:hAnsi="Arial" w:cs="Arial"/>
          <w:kern w:val="0"/>
          <w:sz w:val="24"/>
          <w:szCs w:val="24"/>
          <w:lang w:val="en-GB" w:eastAsia="en-GB"/>
          <w14:ligatures w14:val="none"/>
        </w:rPr>
        <w:t>organizations</w:t>
      </w:r>
      <w:proofErr w:type="spellEnd"/>
      <w:r w:rsidRPr="002D0E48">
        <w:rPr>
          <w:rFonts w:ascii="Arial" w:eastAsiaTheme="minorEastAsia" w:hAnsi="Arial" w:cs="Arial"/>
          <w:kern w:val="0"/>
          <w:sz w:val="24"/>
          <w:szCs w:val="24"/>
          <w:lang w:val="en-GB" w:eastAsia="en-GB"/>
          <w14:ligatures w14:val="none"/>
        </w:rPr>
        <w:t xml:space="preserve"> to attract and retain talent (</w:t>
      </w:r>
      <w:proofErr w:type="spellStart"/>
      <w:r w:rsidRPr="002D0E48">
        <w:rPr>
          <w:rFonts w:ascii="Arial" w:eastAsiaTheme="minorEastAsia" w:hAnsi="Arial" w:cs="Arial"/>
          <w:kern w:val="0"/>
          <w:sz w:val="24"/>
          <w:szCs w:val="24"/>
          <w:lang w:val="en-GB" w:eastAsia="en-GB"/>
          <w14:ligatures w14:val="none"/>
        </w:rPr>
        <w:t>Dalayga</w:t>
      </w:r>
      <w:proofErr w:type="spellEnd"/>
      <w:r w:rsidRPr="002D0E48">
        <w:rPr>
          <w:rFonts w:ascii="Arial" w:eastAsiaTheme="minorEastAsia" w:hAnsi="Arial" w:cs="Arial"/>
          <w:kern w:val="0"/>
          <w:sz w:val="24"/>
          <w:szCs w:val="24"/>
          <w:lang w:val="en-GB" w:eastAsia="en-GB"/>
          <w14:ligatures w14:val="none"/>
        </w:rPr>
        <w:t xml:space="preserve"> et al., 2017). While hiring is essential, many companies face a deeper challenge: how to balance talent acquisition with fostering genuine employee engagement. Long-term success depends not just on bringing in qualified individuals, but also on keeping them engaged and committed (</w:t>
      </w:r>
      <w:proofErr w:type="spellStart"/>
      <w:r w:rsidRPr="002D0E48">
        <w:rPr>
          <w:rFonts w:ascii="Arial" w:eastAsiaTheme="minorEastAsia" w:hAnsi="Arial" w:cs="Arial"/>
          <w:kern w:val="0"/>
          <w:sz w:val="24"/>
          <w:szCs w:val="24"/>
          <w:lang w:val="en-GB" w:eastAsia="en-GB"/>
          <w14:ligatures w14:val="none"/>
        </w:rPr>
        <w:t>Dahshan</w:t>
      </w:r>
      <w:proofErr w:type="spellEnd"/>
      <w:r w:rsidRPr="002D0E48">
        <w:rPr>
          <w:rFonts w:ascii="Arial" w:eastAsiaTheme="minorEastAsia" w:hAnsi="Arial" w:cs="Arial"/>
          <w:kern w:val="0"/>
          <w:sz w:val="24"/>
          <w:szCs w:val="24"/>
          <w:lang w:val="en-GB" w:eastAsia="en-GB"/>
          <w14:ligatures w14:val="none"/>
        </w:rPr>
        <w:t xml:space="preserve"> et al., 2018).</w:t>
      </w:r>
    </w:p>
    <w:p w14:paraId="35E519DC" w14:textId="08A87879" w:rsidR="002D0E48" w:rsidRPr="002D0E48" w:rsidRDefault="002D0E48" w:rsidP="002D0E48">
      <w:pPr>
        <w:bidi w:val="0"/>
        <w:spacing w:before="100" w:beforeAutospacing="1" w:after="100" w:afterAutospacing="1" w:line="240" w:lineRule="auto"/>
        <w:divId w:val="2113626102"/>
        <w:rPr>
          <w:rFonts w:ascii="Arial" w:eastAsiaTheme="minorEastAsia" w:hAnsi="Arial" w:cs="Arial"/>
          <w:kern w:val="0"/>
          <w:sz w:val="24"/>
          <w:szCs w:val="24"/>
          <w:lang w:val="en-GB" w:eastAsia="en-GB"/>
          <w14:ligatures w14:val="none"/>
        </w:rPr>
      </w:pPr>
      <w:r w:rsidRPr="002D0E48">
        <w:rPr>
          <w:rFonts w:ascii="Arial" w:eastAsiaTheme="minorEastAsia" w:hAnsi="Arial" w:cs="Arial"/>
          <w:kern w:val="0"/>
          <w:sz w:val="24"/>
          <w:szCs w:val="24"/>
          <w:lang w:val="en-GB" w:eastAsia="en-GB"/>
          <w14:ligatures w14:val="none"/>
        </w:rPr>
        <w:t xml:space="preserve">The growing demand for </w:t>
      </w:r>
      <w:proofErr w:type="spellStart"/>
      <w:r w:rsidRPr="002D0E48">
        <w:rPr>
          <w:rFonts w:ascii="Arial" w:eastAsiaTheme="minorEastAsia" w:hAnsi="Arial" w:cs="Arial"/>
          <w:kern w:val="0"/>
          <w:sz w:val="24"/>
          <w:szCs w:val="24"/>
          <w:lang w:val="en-GB" w:eastAsia="en-GB"/>
          <w14:ligatures w14:val="none"/>
        </w:rPr>
        <w:t>specialized</w:t>
      </w:r>
      <w:proofErr w:type="spellEnd"/>
      <w:r w:rsidRPr="002D0E48">
        <w:rPr>
          <w:rFonts w:ascii="Arial" w:eastAsiaTheme="minorEastAsia" w:hAnsi="Arial" w:cs="Arial"/>
          <w:kern w:val="0"/>
          <w:sz w:val="24"/>
          <w:szCs w:val="24"/>
          <w:lang w:val="en-GB" w:eastAsia="en-GB"/>
          <w14:ligatures w14:val="none"/>
        </w:rPr>
        <w:t xml:space="preserve"> talent, coupled with a shrinking supply, has increased pressure on </w:t>
      </w:r>
      <w:proofErr w:type="spellStart"/>
      <w:r w:rsidRPr="002D0E48">
        <w:rPr>
          <w:rFonts w:ascii="Arial" w:eastAsiaTheme="minorEastAsia" w:hAnsi="Arial" w:cs="Arial"/>
          <w:kern w:val="0"/>
          <w:sz w:val="24"/>
          <w:szCs w:val="24"/>
          <w:lang w:val="en-GB" w:eastAsia="en-GB"/>
          <w14:ligatures w14:val="none"/>
        </w:rPr>
        <w:t>organizations</w:t>
      </w:r>
      <w:proofErr w:type="spellEnd"/>
      <w:r w:rsidRPr="002D0E48">
        <w:rPr>
          <w:rFonts w:ascii="Arial" w:eastAsiaTheme="minorEastAsia" w:hAnsi="Arial" w:cs="Arial"/>
          <w:kern w:val="0"/>
          <w:sz w:val="24"/>
          <w:szCs w:val="24"/>
          <w:lang w:val="en-GB" w:eastAsia="en-GB"/>
          <w14:ligatures w14:val="none"/>
        </w:rPr>
        <w:t>. Strategic talent placement—putting the right people in the right roles at the right time—has become a key factor in driving performance (Rabbi et al., 2015). At the same time, companies are finding it harder to retain high-performing employees, especially as global competition and mobility increase (</w:t>
      </w:r>
      <w:proofErr w:type="spellStart"/>
      <w:r w:rsidRPr="002D0E48">
        <w:rPr>
          <w:rFonts w:ascii="Arial" w:eastAsiaTheme="minorEastAsia" w:hAnsi="Arial" w:cs="Arial"/>
          <w:kern w:val="0"/>
          <w:sz w:val="24"/>
          <w:szCs w:val="24"/>
          <w:lang w:val="en-GB" w:eastAsia="en-GB"/>
          <w14:ligatures w14:val="none"/>
        </w:rPr>
        <w:t>Mohamad</w:t>
      </w:r>
      <w:proofErr w:type="spellEnd"/>
      <w:r w:rsidRPr="002D0E48">
        <w:rPr>
          <w:rFonts w:ascii="Arial" w:eastAsiaTheme="minorEastAsia" w:hAnsi="Arial" w:cs="Arial"/>
          <w:kern w:val="0"/>
          <w:sz w:val="24"/>
          <w:szCs w:val="24"/>
          <w:lang w:val="en-GB" w:eastAsia="en-GB"/>
          <w14:ligatures w14:val="none"/>
        </w:rPr>
        <w:t xml:space="preserve"> </w:t>
      </w:r>
      <w:proofErr w:type="spellStart"/>
      <w:r w:rsidRPr="002D0E48">
        <w:rPr>
          <w:rFonts w:ascii="Arial" w:eastAsiaTheme="minorEastAsia" w:hAnsi="Arial" w:cs="Arial"/>
          <w:kern w:val="0"/>
          <w:sz w:val="24"/>
          <w:szCs w:val="24"/>
          <w:lang w:val="en-GB" w:eastAsia="en-GB"/>
          <w14:ligatures w14:val="none"/>
        </w:rPr>
        <w:t>Mazlan</w:t>
      </w:r>
      <w:proofErr w:type="spellEnd"/>
      <w:r w:rsidRPr="002D0E48">
        <w:rPr>
          <w:rFonts w:ascii="Arial" w:eastAsiaTheme="minorEastAsia" w:hAnsi="Arial" w:cs="Arial"/>
          <w:kern w:val="0"/>
          <w:sz w:val="24"/>
          <w:szCs w:val="24"/>
          <w:lang w:val="en-GB" w:eastAsia="en-GB"/>
          <w14:ligatures w14:val="none"/>
        </w:rPr>
        <w:t xml:space="preserve"> &amp; </w:t>
      </w:r>
      <w:proofErr w:type="spellStart"/>
      <w:r w:rsidRPr="002D0E48">
        <w:rPr>
          <w:rFonts w:ascii="Arial" w:eastAsiaTheme="minorEastAsia" w:hAnsi="Arial" w:cs="Arial"/>
          <w:kern w:val="0"/>
          <w:sz w:val="24"/>
          <w:szCs w:val="24"/>
          <w:lang w:val="en-GB" w:eastAsia="en-GB"/>
          <w14:ligatures w14:val="none"/>
        </w:rPr>
        <w:t>Jambulingam</w:t>
      </w:r>
      <w:proofErr w:type="spellEnd"/>
      <w:r w:rsidRPr="002D0E48">
        <w:rPr>
          <w:rFonts w:ascii="Arial" w:eastAsiaTheme="minorEastAsia" w:hAnsi="Arial" w:cs="Arial"/>
          <w:kern w:val="0"/>
          <w:sz w:val="24"/>
          <w:szCs w:val="24"/>
          <w:lang w:val="en-GB" w:eastAsia="en-GB"/>
          <w14:ligatures w14:val="none"/>
        </w:rPr>
        <w:t xml:space="preserve">, 2023; </w:t>
      </w:r>
      <w:proofErr w:type="spellStart"/>
      <w:r w:rsidRPr="002D0E48">
        <w:rPr>
          <w:rFonts w:ascii="Arial" w:eastAsiaTheme="minorEastAsia" w:hAnsi="Arial" w:cs="Arial"/>
          <w:kern w:val="0"/>
          <w:sz w:val="24"/>
          <w:szCs w:val="24"/>
          <w:lang w:val="en-GB" w:eastAsia="en-GB"/>
          <w14:ligatures w14:val="none"/>
        </w:rPr>
        <w:t>Amankwah-Amoah</w:t>
      </w:r>
      <w:proofErr w:type="spellEnd"/>
      <w:r w:rsidRPr="002D0E48">
        <w:rPr>
          <w:rFonts w:ascii="Arial" w:eastAsiaTheme="minorEastAsia" w:hAnsi="Arial" w:cs="Arial"/>
          <w:kern w:val="0"/>
          <w:sz w:val="24"/>
          <w:szCs w:val="24"/>
          <w:lang w:val="en-GB" w:eastAsia="en-GB"/>
          <w14:ligatures w14:val="none"/>
        </w:rPr>
        <w:t>, 2020). With greater freedom to change jobs or locations, skilled employees are less tied to traditional ideas of job stability. Their departure can bring significant operational and financial costs, making talent retention strategies more critical than ever (</w:t>
      </w:r>
      <w:proofErr w:type="spellStart"/>
      <w:r w:rsidRPr="002D0E48">
        <w:rPr>
          <w:rFonts w:ascii="Arial" w:eastAsiaTheme="minorEastAsia" w:hAnsi="Arial" w:cs="Arial"/>
          <w:kern w:val="0"/>
          <w:sz w:val="24"/>
          <w:szCs w:val="24"/>
          <w:lang w:val="en-GB" w:eastAsia="en-GB"/>
          <w14:ligatures w14:val="none"/>
        </w:rPr>
        <w:t>Rexhepi</w:t>
      </w:r>
      <w:proofErr w:type="spellEnd"/>
      <w:r w:rsidRPr="002D0E48">
        <w:rPr>
          <w:rFonts w:ascii="Arial" w:eastAsiaTheme="minorEastAsia" w:hAnsi="Arial" w:cs="Arial"/>
          <w:kern w:val="0"/>
          <w:sz w:val="24"/>
          <w:szCs w:val="24"/>
          <w:lang w:val="en-GB" w:eastAsia="en-GB"/>
          <w14:ligatures w14:val="none"/>
        </w:rPr>
        <w:t xml:space="preserve"> &amp; </w:t>
      </w:r>
      <w:proofErr w:type="spellStart"/>
      <w:r w:rsidRPr="002D0E48">
        <w:rPr>
          <w:rFonts w:ascii="Arial" w:eastAsiaTheme="minorEastAsia" w:hAnsi="Arial" w:cs="Arial"/>
          <w:kern w:val="0"/>
          <w:sz w:val="24"/>
          <w:szCs w:val="24"/>
          <w:lang w:val="en-GB" w:eastAsia="en-GB"/>
          <w14:ligatures w14:val="none"/>
        </w:rPr>
        <w:t>Vladi</w:t>
      </w:r>
      <w:proofErr w:type="spellEnd"/>
      <w:r w:rsidRPr="002D0E48">
        <w:rPr>
          <w:rFonts w:ascii="Arial" w:eastAsiaTheme="minorEastAsia" w:hAnsi="Arial" w:cs="Arial"/>
          <w:kern w:val="0"/>
          <w:sz w:val="24"/>
          <w:szCs w:val="24"/>
          <w:lang w:val="en-GB" w:eastAsia="en-GB"/>
          <w14:ligatures w14:val="none"/>
        </w:rPr>
        <w:t>, 2015).</w:t>
      </w:r>
    </w:p>
    <w:p w14:paraId="311DD78D" w14:textId="77777777" w:rsidR="002D0E48" w:rsidRPr="002D0E48" w:rsidRDefault="002D0E48" w:rsidP="002D0E48">
      <w:pPr>
        <w:bidi w:val="0"/>
        <w:spacing w:before="100" w:beforeAutospacing="1" w:after="100" w:afterAutospacing="1" w:line="240" w:lineRule="auto"/>
        <w:divId w:val="2113626102"/>
        <w:rPr>
          <w:rFonts w:ascii="Arial" w:eastAsiaTheme="minorEastAsia" w:hAnsi="Arial" w:cs="Arial"/>
          <w:kern w:val="0"/>
          <w:sz w:val="24"/>
          <w:szCs w:val="24"/>
          <w:lang w:val="en-GB" w:eastAsia="en-GB"/>
          <w14:ligatures w14:val="none"/>
        </w:rPr>
      </w:pPr>
      <w:r w:rsidRPr="002D0E48">
        <w:rPr>
          <w:rFonts w:ascii="Arial" w:eastAsiaTheme="minorEastAsia" w:hAnsi="Arial" w:cs="Arial"/>
          <w:kern w:val="0"/>
          <w:sz w:val="24"/>
          <w:szCs w:val="24"/>
          <w:lang w:val="en-GB" w:eastAsia="en-GB"/>
          <w14:ligatures w14:val="none"/>
        </w:rPr>
        <w:t xml:space="preserve">This study addresses the lack of empirical research that connects talent management, employee engagement, and </w:t>
      </w:r>
      <w:proofErr w:type="spellStart"/>
      <w:r w:rsidRPr="002D0E48">
        <w:rPr>
          <w:rFonts w:ascii="Arial" w:eastAsiaTheme="minorEastAsia" w:hAnsi="Arial" w:cs="Arial"/>
          <w:kern w:val="0"/>
          <w:sz w:val="24"/>
          <w:szCs w:val="24"/>
          <w:lang w:val="en-GB" w:eastAsia="en-GB"/>
          <w14:ligatures w14:val="none"/>
        </w:rPr>
        <w:t>organizational</w:t>
      </w:r>
      <w:proofErr w:type="spellEnd"/>
      <w:r w:rsidRPr="002D0E48">
        <w:rPr>
          <w:rFonts w:ascii="Arial" w:eastAsiaTheme="minorEastAsia" w:hAnsi="Arial" w:cs="Arial"/>
          <w:kern w:val="0"/>
          <w:sz w:val="24"/>
          <w:szCs w:val="24"/>
          <w:lang w:val="en-GB" w:eastAsia="en-GB"/>
          <w14:ligatures w14:val="none"/>
        </w:rPr>
        <w:t xml:space="preserve"> performance in a unified framework. Although each of these elements has been studied on its own, there is a need for a clear, data-driven understanding of how they interact and influence each other. The key research question guiding this study is:</w:t>
      </w:r>
    </w:p>
    <w:p w14:paraId="33032BCD" w14:textId="77777777" w:rsidR="008E7D85" w:rsidRPr="008E7D85" w:rsidRDefault="008E7D85" w:rsidP="008E7D85">
      <w:pPr>
        <w:bidi w:val="0"/>
        <w:spacing w:before="100" w:beforeAutospacing="1" w:after="100" w:afterAutospacing="1" w:line="240" w:lineRule="auto"/>
        <w:divId w:val="1917083734"/>
        <w:rPr>
          <w:rFonts w:ascii="Arial" w:eastAsiaTheme="minorEastAsia" w:hAnsi="Arial" w:cs="Arial"/>
          <w:kern w:val="0"/>
          <w:sz w:val="24"/>
          <w:szCs w:val="24"/>
          <w:lang w:val="en-GB" w:eastAsia="en-GB"/>
          <w14:ligatures w14:val="none"/>
        </w:rPr>
      </w:pPr>
      <w:r w:rsidRPr="008E7D85">
        <w:rPr>
          <w:rFonts w:ascii="Arial" w:eastAsiaTheme="minorEastAsia" w:hAnsi="Arial" w:cs="Arial"/>
          <w:kern w:val="0"/>
          <w:sz w:val="24"/>
          <w:szCs w:val="24"/>
          <w:lang w:val="en-GB" w:eastAsia="en-GB"/>
          <w14:ligatures w14:val="none"/>
        </w:rPr>
        <w:t xml:space="preserve">What is the most effective balance between talent management practices and employee engagement levels in driving </w:t>
      </w:r>
      <w:proofErr w:type="spellStart"/>
      <w:r w:rsidRPr="008E7D85">
        <w:rPr>
          <w:rFonts w:ascii="Arial" w:eastAsiaTheme="minorEastAsia" w:hAnsi="Arial" w:cs="Arial"/>
          <w:kern w:val="0"/>
          <w:sz w:val="24"/>
          <w:szCs w:val="24"/>
          <w:lang w:val="en-GB" w:eastAsia="en-GB"/>
          <w14:ligatures w14:val="none"/>
        </w:rPr>
        <w:t>organizational</w:t>
      </w:r>
      <w:proofErr w:type="spellEnd"/>
      <w:r w:rsidRPr="008E7D85">
        <w:rPr>
          <w:rFonts w:ascii="Arial" w:eastAsiaTheme="minorEastAsia" w:hAnsi="Arial" w:cs="Arial"/>
          <w:kern w:val="0"/>
          <w:sz w:val="24"/>
          <w:szCs w:val="24"/>
          <w:lang w:val="en-GB" w:eastAsia="en-GB"/>
          <w14:ligatures w14:val="none"/>
        </w:rPr>
        <w:t xml:space="preserve"> performance?</w:t>
      </w:r>
    </w:p>
    <w:p w14:paraId="7A1D6939" w14:textId="77777777" w:rsidR="00362627" w:rsidRPr="002F05B3" w:rsidRDefault="00362627" w:rsidP="00D22171">
      <w:pPr>
        <w:rPr>
          <w:rFonts w:ascii="Arial" w:hAnsi="Arial" w:cs="Arial"/>
          <w:sz w:val="24"/>
          <w:szCs w:val="24"/>
          <w:u w:val="single"/>
          <w:lang w:bidi="ar-EG"/>
        </w:rPr>
      </w:pPr>
    </w:p>
    <w:p w14:paraId="0CD972EE" w14:textId="3712DC93" w:rsidR="00D22171" w:rsidRPr="002F05B3" w:rsidRDefault="00D22171" w:rsidP="00D22171">
      <w:pPr>
        <w:rPr>
          <w:rFonts w:ascii="Arial" w:hAnsi="Arial" w:cs="Arial"/>
          <w:sz w:val="24"/>
          <w:szCs w:val="24"/>
          <w:u w:val="single"/>
        </w:rPr>
      </w:pPr>
    </w:p>
    <w:p w14:paraId="6D078FB0" w14:textId="07CCFBE1" w:rsidR="00E82E39" w:rsidRPr="002F05B3" w:rsidRDefault="00D45704" w:rsidP="00D45704">
      <w:pPr>
        <w:bidi w:val="0"/>
        <w:rPr>
          <w:rFonts w:ascii="Arial" w:hAnsi="Arial" w:cs="Arial"/>
          <w:sz w:val="24"/>
          <w:szCs w:val="24"/>
          <w:u w:val="single"/>
          <w:rtl/>
        </w:rPr>
      </w:pPr>
      <w:r w:rsidRPr="002F05B3">
        <w:rPr>
          <w:rFonts w:ascii="Arial" w:eastAsiaTheme="minorEastAsia" w:hAnsi="Arial" w:cs="Arial"/>
          <w:color w:val="000000"/>
          <w:kern w:val="0"/>
          <w:sz w:val="24"/>
          <w:szCs w:val="24"/>
          <w:lang w:val="en-GB" w:eastAsia="en-GB"/>
          <w14:ligatures w14:val="none"/>
        </w:rPr>
        <w:t>1.3 Significance of the Study</w:t>
      </w:r>
    </w:p>
    <w:p w14:paraId="579DE2BF" w14:textId="7E3883E8" w:rsidR="00F925D0" w:rsidRPr="00B57117" w:rsidRDefault="0049451D" w:rsidP="00B57117">
      <w:pPr>
        <w:bidi w:val="0"/>
        <w:spacing w:before="100" w:beforeAutospacing="1" w:after="100" w:afterAutospacing="1" w:line="240" w:lineRule="auto"/>
        <w:divId w:val="836386244"/>
        <w:rPr>
          <w:rFonts w:ascii="Arial" w:eastAsiaTheme="minorEastAsia" w:hAnsi="Arial" w:cs="Arial"/>
          <w:kern w:val="0"/>
          <w:sz w:val="24"/>
          <w:szCs w:val="24"/>
          <w:lang w:val="en-GB" w:eastAsia="en-GB"/>
          <w14:ligatures w14:val="none"/>
        </w:rPr>
      </w:pPr>
      <w:r w:rsidRPr="0049451D">
        <w:rPr>
          <w:rFonts w:ascii="Arial" w:eastAsiaTheme="minorEastAsia" w:hAnsi="Arial" w:cs="Arial"/>
          <w:kern w:val="0"/>
          <w:sz w:val="24"/>
          <w:szCs w:val="24"/>
          <w:lang w:val="en-GB" w:eastAsia="en-GB"/>
          <w14:ligatures w14:val="none"/>
        </w:rPr>
        <w:t xml:space="preserve">This study adds value by exploring how talent management and employee engagement affect </w:t>
      </w:r>
      <w:proofErr w:type="spellStart"/>
      <w:r w:rsidRPr="0049451D">
        <w:rPr>
          <w:rFonts w:ascii="Arial" w:eastAsiaTheme="minorEastAsia" w:hAnsi="Arial" w:cs="Arial"/>
          <w:kern w:val="0"/>
          <w:sz w:val="24"/>
          <w:szCs w:val="24"/>
          <w:lang w:val="en-GB" w:eastAsia="en-GB"/>
          <w14:ligatures w14:val="none"/>
        </w:rPr>
        <w:t>organizational</w:t>
      </w:r>
      <w:proofErr w:type="spellEnd"/>
      <w:r w:rsidRPr="0049451D">
        <w:rPr>
          <w:rFonts w:ascii="Arial" w:eastAsiaTheme="minorEastAsia" w:hAnsi="Arial" w:cs="Arial"/>
          <w:kern w:val="0"/>
          <w:sz w:val="24"/>
          <w:szCs w:val="24"/>
          <w:lang w:val="en-GB" w:eastAsia="en-GB"/>
          <w14:ligatures w14:val="none"/>
        </w:rPr>
        <w:t xml:space="preserve"> performance, focusing on Saudi workplaces where research is still limited. It helps fill a gap in understanding how these elements work together and offers practical insights for improving HR strategies. The findings can support companies in attracting and retaining talent, boosting </w:t>
      </w:r>
      <w:r w:rsidRPr="0049451D">
        <w:rPr>
          <w:rFonts w:ascii="Arial" w:eastAsiaTheme="minorEastAsia" w:hAnsi="Arial" w:cs="Arial"/>
          <w:kern w:val="0"/>
          <w:sz w:val="24"/>
          <w:szCs w:val="24"/>
          <w:lang w:val="en-GB" w:eastAsia="en-GB"/>
          <w14:ligatures w14:val="none"/>
        </w:rPr>
        <w:lastRenderedPageBreak/>
        <w:t>engagement, and improving results. HR professionals, managers, and policymakers can use the insights to make better decisions and shape more effective practices suited to the local market. This research also strengthens academic knowledge by offering real data from the Saudi context.</w:t>
      </w:r>
    </w:p>
    <w:p w14:paraId="0D1AC2D8" w14:textId="69A4C599" w:rsidR="00D22171" w:rsidRPr="002F05B3" w:rsidRDefault="00D22171" w:rsidP="00D22171">
      <w:pPr>
        <w:rPr>
          <w:rFonts w:ascii="Arial" w:hAnsi="Arial" w:cs="Arial"/>
          <w:sz w:val="24"/>
          <w:szCs w:val="24"/>
          <w:u w:val="single"/>
          <w:rtl/>
        </w:rPr>
      </w:pPr>
    </w:p>
    <w:p w14:paraId="1A48E59B" w14:textId="78AC1EDF" w:rsidR="00F925D0" w:rsidRPr="002F05B3" w:rsidRDefault="00D45704" w:rsidP="00D45704">
      <w:pPr>
        <w:bidi w:val="0"/>
        <w:rPr>
          <w:rFonts w:ascii="Arial" w:hAnsi="Arial" w:cs="Arial"/>
          <w:sz w:val="24"/>
          <w:szCs w:val="24"/>
          <w:u w:val="single"/>
          <w:rtl/>
        </w:rPr>
      </w:pPr>
      <w:r w:rsidRPr="002F05B3">
        <w:rPr>
          <w:rFonts w:ascii="Arial" w:eastAsiaTheme="minorEastAsia" w:hAnsi="Arial" w:cs="Arial"/>
          <w:color w:val="000000"/>
          <w:kern w:val="0"/>
          <w:sz w:val="24"/>
          <w:szCs w:val="24"/>
          <w:lang w:val="en-GB" w:eastAsia="en-GB"/>
          <w14:ligatures w14:val="none"/>
        </w:rPr>
        <w:t>1.4 Research Objectives</w:t>
      </w:r>
    </w:p>
    <w:p w14:paraId="1C13DE2E" w14:textId="77777777" w:rsidR="00796500" w:rsidRPr="00796500" w:rsidRDefault="00796500" w:rsidP="00796500">
      <w:pPr>
        <w:bidi w:val="0"/>
        <w:spacing w:before="100" w:beforeAutospacing="1" w:after="100" w:afterAutospacing="1" w:line="240" w:lineRule="auto"/>
        <w:divId w:val="1283608050"/>
        <w:rPr>
          <w:rFonts w:ascii="Arial" w:eastAsiaTheme="minorEastAsia" w:hAnsi="Arial" w:cs="Arial"/>
          <w:kern w:val="0"/>
          <w:sz w:val="24"/>
          <w:szCs w:val="24"/>
          <w:lang w:val="en-GB" w:eastAsia="en-GB"/>
          <w14:ligatures w14:val="none"/>
        </w:rPr>
      </w:pPr>
      <w:r w:rsidRPr="00796500">
        <w:rPr>
          <w:rFonts w:ascii="Arial" w:eastAsiaTheme="minorEastAsia" w:hAnsi="Arial" w:cs="Arial"/>
          <w:kern w:val="0"/>
          <w:sz w:val="24"/>
          <w:szCs w:val="24"/>
          <w:lang w:val="en-GB" w:eastAsia="en-GB"/>
          <w14:ligatures w14:val="none"/>
        </w:rPr>
        <w:t xml:space="preserve">This research aims to understand how talent management and employee engagement influence </w:t>
      </w:r>
      <w:proofErr w:type="spellStart"/>
      <w:r w:rsidRPr="00796500">
        <w:rPr>
          <w:rFonts w:ascii="Arial" w:eastAsiaTheme="minorEastAsia" w:hAnsi="Arial" w:cs="Arial"/>
          <w:kern w:val="0"/>
          <w:sz w:val="24"/>
          <w:szCs w:val="24"/>
          <w:lang w:val="en-GB" w:eastAsia="en-GB"/>
          <w14:ligatures w14:val="none"/>
        </w:rPr>
        <w:t>organizational</w:t>
      </w:r>
      <w:proofErr w:type="spellEnd"/>
      <w:r w:rsidRPr="00796500">
        <w:rPr>
          <w:rFonts w:ascii="Arial" w:eastAsiaTheme="minorEastAsia" w:hAnsi="Arial" w:cs="Arial"/>
          <w:kern w:val="0"/>
          <w:sz w:val="24"/>
          <w:szCs w:val="24"/>
          <w:lang w:val="en-GB" w:eastAsia="en-GB"/>
          <w14:ligatures w14:val="none"/>
        </w:rPr>
        <w:t xml:space="preserve"> performance. To support this, the study sets out the following objectives:</w:t>
      </w:r>
    </w:p>
    <w:p w14:paraId="413F3EA3" w14:textId="77777777" w:rsidR="00796500" w:rsidRPr="00796500" w:rsidRDefault="00796500" w:rsidP="00796500">
      <w:pPr>
        <w:numPr>
          <w:ilvl w:val="0"/>
          <w:numId w:val="5"/>
        </w:numPr>
        <w:bidi w:val="0"/>
        <w:spacing w:before="100" w:beforeAutospacing="1" w:after="100" w:afterAutospacing="1" w:line="240" w:lineRule="auto"/>
        <w:divId w:val="1283608050"/>
        <w:rPr>
          <w:rFonts w:ascii="Arial" w:eastAsiaTheme="minorEastAsia" w:hAnsi="Arial" w:cs="Arial"/>
          <w:kern w:val="0"/>
          <w:sz w:val="24"/>
          <w:szCs w:val="24"/>
          <w:lang w:val="en-GB" w:eastAsia="en-GB"/>
          <w14:ligatures w14:val="none"/>
        </w:rPr>
      </w:pPr>
      <w:r w:rsidRPr="00796500">
        <w:rPr>
          <w:rFonts w:ascii="Arial" w:eastAsiaTheme="minorEastAsia" w:hAnsi="Arial" w:cs="Arial"/>
          <w:kern w:val="0"/>
          <w:sz w:val="24"/>
          <w:szCs w:val="24"/>
          <w:lang w:val="en-GB" w:eastAsia="en-GB"/>
          <w14:ligatures w14:val="none"/>
        </w:rPr>
        <w:t>Examine the link between talent management practices and employee engagement</w:t>
      </w:r>
    </w:p>
    <w:p w14:paraId="3252C856" w14:textId="77777777" w:rsidR="00796500" w:rsidRPr="00796500" w:rsidRDefault="00796500" w:rsidP="00796500">
      <w:pPr>
        <w:numPr>
          <w:ilvl w:val="0"/>
          <w:numId w:val="5"/>
        </w:numPr>
        <w:bidi w:val="0"/>
        <w:spacing w:before="100" w:beforeAutospacing="1" w:after="100" w:afterAutospacing="1" w:line="240" w:lineRule="auto"/>
        <w:divId w:val="1283608050"/>
        <w:rPr>
          <w:rFonts w:ascii="Arial" w:eastAsiaTheme="minorEastAsia" w:hAnsi="Arial" w:cs="Arial"/>
          <w:kern w:val="0"/>
          <w:sz w:val="24"/>
          <w:szCs w:val="24"/>
          <w:lang w:val="en-GB" w:eastAsia="en-GB"/>
          <w14:ligatures w14:val="none"/>
        </w:rPr>
      </w:pPr>
      <w:r w:rsidRPr="00796500">
        <w:rPr>
          <w:rFonts w:ascii="Arial" w:eastAsiaTheme="minorEastAsia" w:hAnsi="Arial" w:cs="Arial"/>
          <w:kern w:val="0"/>
          <w:sz w:val="24"/>
          <w:szCs w:val="24"/>
          <w:lang w:val="en-GB" w:eastAsia="en-GB"/>
          <w14:ligatures w14:val="none"/>
        </w:rPr>
        <w:t xml:space="preserve">Measure employee engagement levels in Saudi </w:t>
      </w:r>
      <w:proofErr w:type="spellStart"/>
      <w:r w:rsidRPr="00796500">
        <w:rPr>
          <w:rFonts w:ascii="Arial" w:eastAsiaTheme="minorEastAsia" w:hAnsi="Arial" w:cs="Arial"/>
          <w:kern w:val="0"/>
          <w:sz w:val="24"/>
          <w:szCs w:val="24"/>
          <w:lang w:val="en-GB" w:eastAsia="en-GB"/>
          <w14:ligatures w14:val="none"/>
        </w:rPr>
        <w:t>organizations</w:t>
      </w:r>
      <w:proofErr w:type="spellEnd"/>
    </w:p>
    <w:p w14:paraId="2CDC4BE8" w14:textId="77777777" w:rsidR="00796500" w:rsidRPr="00796500" w:rsidRDefault="00796500" w:rsidP="00796500">
      <w:pPr>
        <w:numPr>
          <w:ilvl w:val="0"/>
          <w:numId w:val="5"/>
        </w:numPr>
        <w:bidi w:val="0"/>
        <w:spacing w:before="100" w:beforeAutospacing="1" w:after="100" w:afterAutospacing="1" w:line="240" w:lineRule="auto"/>
        <w:divId w:val="1283608050"/>
        <w:rPr>
          <w:rFonts w:ascii="Arial" w:eastAsiaTheme="minorEastAsia" w:hAnsi="Arial" w:cs="Arial"/>
          <w:kern w:val="0"/>
          <w:sz w:val="24"/>
          <w:szCs w:val="24"/>
          <w:lang w:val="en-GB" w:eastAsia="en-GB"/>
          <w14:ligatures w14:val="none"/>
        </w:rPr>
      </w:pPr>
      <w:proofErr w:type="spellStart"/>
      <w:r w:rsidRPr="00796500">
        <w:rPr>
          <w:rFonts w:ascii="Arial" w:eastAsiaTheme="minorEastAsia" w:hAnsi="Arial" w:cs="Arial"/>
          <w:kern w:val="0"/>
          <w:sz w:val="24"/>
          <w:szCs w:val="24"/>
          <w:lang w:val="en-GB" w:eastAsia="en-GB"/>
          <w14:ligatures w14:val="none"/>
        </w:rPr>
        <w:t>Analyze</w:t>
      </w:r>
      <w:proofErr w:type="spellEnd"/>
      <w:r w:rsidRPr="00796500">
        <w:rPr>
          <w:rFonts w:ascii="Arial" w:eastAsiaTheme="minorEastAsia" w:hAnsi="Arial" w:cs="Arial"/>
          <w:kern w:val="0"/>
          <w:sz w:val="24"/>
          <w:szCs w:val="24"/>
          <w:lang w:val="en-GB" w:eastAsia="en-GB"/>
          <w14:ligatures w14:val="none"/>
        </w:rPr>
        <w:t xml:space="preserve"> current talent management practices in Saudi Arabia</w:t>
      </w:r>
    </w:p>
    <w:p w14:paraId="1A58D3C2" w14:textId="77777777" w:rsidR="00796500" w:rsidRPr="00796500" w:rsidRDefault="00796500" w:rsidP="00796500">
      <w:pPr>
        <w:numPr>
          <w:ilvl w:val="0"/>
          <w:numId w:val="5"/>
        </w:numPr>
        <w:bidi w:val="0"/>
        <w:spacing w:before="100" w:beforeAutospacing="1" w:after="100" w:afterAutospacing="1" w:line="240" w:lineRule="auto"/>
        <w:divId w:val="1283608050"/>
        <w:rPr>
          <w:rFonts w:ascii="Arial" w:eastAsiaTheme="minorEastAsia" w:hAnsi="Arial" w:cs="Arial"/>
          <w:kern w:val="0"/>
          <w:sz w:val="24"/>
          <w:szCs w:val="24"/>
          <w:lang w:val="en-GB" w:eastAsia="en-GB"/>
          <w14:ligatures w14:val="none"/>
        </w:rPr>
      </w:pPr>
      <w:r w:rsidRPr="00796500">
        <w:rPr>
          <w:rFonts w:ascii="Arial" w:eastAsiaTheme="minorEastAsia" w:hAnsi="Arial" w:cs="Arial"/>
          <w:kern w:val="0"/>
          <w:sz w:val="24"/>
          <w:szCs w:val="24"/>
          <w:lang w:val="en-GB" w:eastAsia="en-GB"/>
          <w14:ligatures w14:val="none"/>
        </w:rPr>
        <w:t>Assess how both talent management and engagement impact performance</w:t>
      </w:r>
    </w:p>
    <w:p w14:paraId="047082E5" w14:textId="1F7D8F06" w:rsidR="00F925D0" w:rsidRPr="00FF281A" w:rsidRDefault="00796500" w:rsidP="00D22171">
      <w:pPr>
        <w:numPr>
          <w:ilvl w:val="0"/>
          <w:numId w:val="5"/>
        </w:numPr>
        <w:bidi w:val="0"/>
        <w:spacing w:before="100" w:beforeAutospacing="1" w:after="100" w:afterAutospacing="1" w:line="240" w:lineRule="auto"/>
        <w:divId w:val="1283608050"/>
        <w:rPr>
          <w:rFonts w:ascii="Arial" w:eastAsiaTheme="minorEastAsia" w:hAnsi="Arial" w:cs="Arial"/>
          <w:kern w:val="0"/>
          <w:sz w:val="24"/>
          <w:szCs w:val="24"/>
          <w:lang w:val="en-GB" w:eastAsia="en-GB"/>
          <w14:ligatures w14:val="none"/>
        </w:rPr>
      </w:pPr>
      <w:r w:rsidRPr="00796500">
        <w:rPr>
          <w:rFonts w:ascii="Arial" w:eastAsiaTheme="minorEastAsia" w:hAnsi="Arial" w:cs="Arial"/>
          <w:kern w:val="0"/>
          <w:sz w:val="24"/>
          <w:szCs w:val="24"/>
          <w:lang w:val="en-GB" w:eastAsia="en-GB"/>
          <w14:ligatures w14:val="none"/>
        </w:rPr>
        <w:t>Offer practical recommendations to improve HR strategies and outcomes in Saudi workplaces</w:t>
      </w:r>
    </w:p>
    <w:p w14:paraId="56B19CA7" w14:textId="713D6262" w:rsidR="00D22171" w:rsidRPr="002F05B3" w:rsidRDefault="00D22171" w:rsidP="00D22171">
      <w:pPr>
        <w:rPr>
          <w:rFonts w:ascii="Arial" w:hAnsi="Arial" w:cs="Arial"/>
          <w:sz w:val="24"/>
          <w:szCs w:val="24"/>
          <w:u w:val="single"/>
          <w:rtl/>
        </w:rPr>
      </w:pPr>
    </w:p>
    <w:p w14:paraId="01E6437E" w14:textId="4188466D" w:rsidR="00F925D0" w:rsidRPr="002F05B3" w:rsidRDefault="00D45704" w:rsidP="00D45704">
      <w:pPr>
        <w:bidi w:val="0"/>
        <w:rPr>
          <w:rFonts w:ascii="Arial" w:hAnsi="Arial" w:cs="Arial"/>
          <w:sz w:val="24"/>
          <w:szCs w:val="24"/>
          <w:u w:val="single"/>
          <w:rtl/>
        </w:rPr>
      </w:pPr>
      <w:r w:rsidRPr="002F05B3">
        <w:rPr>
          <w:rFonts w:ascii="Arial" w:eastAsiaTheme="minorEastAsia" w:hAnsi="Arial" w:cs="Arial"/>
          <w:color w:val="000000"/>
          <w:kern w:val="0"/>
          <w:sz w:val="24"/>
          <w:szCs w:val="24"/>
          <w:lang w:val="en-GB" w:eastAsia="en-GB"/>
          <w14:ligatures w14:val="none"/>
        </w:rPr>
        <w:t>1.5 Research Questions</w:t>
      </w:r>
    </w:p>
    <w:p w14:paraId="6296D21C" w14:textId="77777777" w:rsidR="003642A5" w:rsidRPr="003642A5" w:rsidRDefault="003642A5" w:rsidP="003642A5">
      <w:pPr>
        <w:bidi w:val="0"/>
        <w:spacing w:before="100" w:beforeAutospacing="1" w:after="100" w:afterAutospacing="1" w:line="240" w:lineRule="auto"/>
        <w:divId w:val="1591809536"/>
        <w:rPr>
          <w:rFonts w:ascii="Arial" w:eastAsiaTheme="minorEastAsia" w:hAnsi="Arial" w:cs="Arial"/>
          <w:kern w:val="0"/>
          <w:sz w:val="24"/>
          <w:szCs w:val="24"/>
          <w:lang w:val="en-GB" w:eastAsia="en-GB"/>
          <w14:ligatures w14:val="none"/>
        </w:rPr>
      </w:pPr>
      <w:r w:rsidRPr="003642A5">
        <w:rPr>
          <w:rFonts w:ascii="Arial" w:eastAsiaTheme="minorEastAsia" w:hAnsi="Arial" w:cs="Arial"/>
          <w:kern w:val="0"/>
          <w:sz w:val="24"/>
          <w:szCs w:val="24"/>
          <w:lang w:val="en-GB" w:eastAsia="en-GB"/>
          <w14:ligatures w14:val="none"/>
        </w:rPr>
        <w:t>The research questions guiding this study are:</w:t>
      </w:r>
    </w:p>
    <w:p w14:paraId="4F076AB1" w14:textId="77777777" w:rsidR="003642A5" w:rsidRPr="003642A5" w:rsidRDefault="003642A5" w:rsidP="003642A5">
      <w:pPr>
        <w:numPr>
          <w:ilvl w:val="0"/>
          <w:numId w:val="6"/>
        </w:numPr>
        <w:bidi w:val="0"/>
        <w:spacing w:before="100" w:beforeAutospacing="1" w:after="100" w:afterAutospacing="1" w:line="240" w:lineRule="auto"/>
        <w:divId w:val="1591809536"/>
        <w:rPr>
          <w:rFonts w:ascii="Arial" w:eastAsiaTheme="minorEastAsia" w:hAnsi="Arial" w:cs="Arial"/>
          <w:kern w:val="0"/>
          <w:sz w:val="24"/>
          <w:szCs w:val="24"/>
          <w:lang w:val="en-GB" w:eastAsia="en-GB"/>
          <w14:ligatures w14:val="none"/>
        </w:rPr>
      </w:pPr>
      <w:r w:rsidRPr="003642A5">
        <w:rPr>
          <w:rFonts w:ascii="Arial" w:eastAsiaTheme="minorEastAsia" w:hAnsi="Arial" w:cs="Arial"/>
          <w:kern w:val="0"/>
          <w:sz w:val="24"/>
          <w:szCs w:val="24"/>
          <w:lang w:val="en-GB" w:eastAsia="en-GB"/>
          <w14:ligatures w14:val="none"/>
        </w:rPr>
        <w:t xml:space="preserve">How are talent management, employee engagement, and </w:t>
      </w:r>
      <w:proofErr w:type="spellStart"/>
      <w:r w:rsidRPr="003642A5">
        <w:rPr>
          <w:rFonts w:ascii="Arial" w:eastAsiaTheme="minorEastAsia" w:hAnsi="Arial" w:cs="Arial"/>
          <w:kern w:val="0"/>
          <w:sz w:val="24"/>
          <w:szCs w:val="24"/>
          <w:lang w:val="en-GB" w:eastAsia="en-GB"/>
          <w14:ligatures w14:val="none"/>
        </w:rPr>
        <w:t>organizational</w:t>
      </w:r>
      <w:proofErr w:type="spellEnd"/>
      <w:r w:rsidRPr="003642A5">
        <w:rPr>
          <w:rFonts w:ascii="Arial" w:eastAsiaTheme="minorEastAsia" w:hAnsi="Arial" w:cs="Arial"/>
          <w:kern w:val="0"/>
          <w:sz w:val="24"/>
          <w:szCs w:val="24"/>
          <w:lang w:val="en-GB" w:eastAsia="en-GB"/>
          <w14:ligatures w14:val="none"/>
        </w:rPr>
        <w:t xml:space="preserve"> performance related?</w:t>
      </w:r>
    </w:p>
    <w:p w14:paraId="6A94DF11" w14:textId="77777777" w:rsidR="003642A5" w:rsidRPr="003642A5" w:rsidRDefault="003642A5" w:rsidP="003642A5">
      <w:pPr>
        <w:numPr>
          <w:ilvl w:val="0"/>
          <w:numId w:val="6"/>
        </w:numPr>
        <w:bidi w:val="0"/>
        <w:spacing w:before="100" w:beforeAutospacing="1" w:after="100" w:afterAutospacing="1" w:line="240" w:lineRule="auto"/>
        <w:divId w:val="1591809536"/>
        <w:rPr>
          <w:rFonts w:ascii="Arial" w:eastAsiaTheme="minorEastAsia" w:hAnsi="Arial" w:cs="Arial"/>
          <w:kern w:val="0"/>
          <w:sz w:val="24"/>
          <w:szCs w:val="24"/>
          <w:lang w:val="en-GB" w:eastAsia="en-GB"/>
          <w14:ligatures w14:val="none"/>
        </w:rPr>
      </w:pPr>
      <w:r w:rsidRPr="003642A5">
        <w:rPr>
          <w:rFonts w:ascii="Arial" w:eastAsiaTheme="minorEastAsia" w:hAnsi="Arial" w:cs="Arial"/>
          <w:kern w:val="0"/>
          <w:sz w:val="24"/>
          <w:szCs w:val="24"/>
          <w:lang w:val="en-GB" w:eastAsia="en-GB"/>
          <w14:ligatures w14:val="none"/>
        </w:rPr>
        <w:t>What’s the link between talent management practices and employee engagement?</w:t>
      </w:r>
    </w:p>
    <w:p w14:paraId="6C3E760D" w14:textId="77777777" w:rsidR="003642A5" w:rsidRPr="003642A5" w:rsidRDefault="003642A5" w:rsidP="003642A5">
      <w:pPr>
        <w:numPr>
          <w:ilvl w:val="0"/>
          <w:numId w:val="6"/>
        </w:numPr>
        <w:bidi w:val="0"/>
        <w:spacing w:before="100" w:beforeAutospacing="1" w:after="100" w:afterAutospacing="1" w:line="240" w:lineRule="auto"/>
        <w:divId w:val="1591809536"/>
        <w:rPr>
          <w:rFonts w:ascii="Arial" w:eastAsiaTheme="minorEastAsia" w:hAnsi="Arial" w:cs="Arial"/>
          <w:kern w:val="0"/>
          <w:sz w:val="24"/>
          <w:szCs w:val="24"/>
          <w:lang w:val="en-GB" w:eastAsia="en-GB"/>
          <w14:ligatures w14:val="none"/>
        </w:rPr>
      </w:pPr>
      <w:r w:rsidRPr="003642A5">
        <w:rPr>
          <w:rFonts w:ascii="Arial" w:eastAsiaTheme="minorEastAsia" w:hAnsi="Arial" w:cs="Arial"/>
          <w:kern w:val="0"/>
          <w:sz w:val="24"/>
          <w:szCs w:val="24"/>
          <w:lang w:val="en-GB" w:eastAsia="en-GB"/>
          <w14:ligatures w14:val="none"/>
        </w:rPr>
        <w:t xml:space="preserve">How do talent management and engagement impact </w:t>
      </w:r>
      <w:proofErr w:type="spellStart"/>
      <w:r w:rsidRPr="003642A5">
        <w:rPr>
          <w:rFonts w:ascii="Arial" w:eastAsiaTheme="minorEastAsia" w:hAnsi="Arial" w:cs="Arial"/>
          <w:kern w:val="0"/>
          <w:sz w:val="24"/>
          <w:szCs w:val="24"/>
          <w:lang w:val="en-GB" w:eastAsia="en-GB"/>
          <w14:ligatures w14:val="none"/>
        </w:rPr>
        <w:t>organizational</w:t>
      </w:r>
      <w:proofErr w:type="spellEnd"/>
      <w:r w:rsidRPr="003642A5">
        <w:rPr>
          <w:rFonts w:ascii="Arial" w:eastAsiaTheme="minorEastAsia" w:hAnsi="Arial" w:cs="Arial"/>
          <w:kern w:val="0"/>
          <w:sz w:val="24"/>
          <w:szCs w:val="24"/>
          <w:lang w:val="en-GB" w:eastAsia="en-GB"/>
          <w14:ligatures w14:val="none"/>
        </w:rPr>
        <w:t xml:space="preserve"> performance?</w:t>
      </w:r>
    </w:p>
    <w:p w14:paraId="3343B9A0" w14:textId="77777777" w:rsidR="003642A5" w:rsidRPr="003642A5" w:rsidRDefault="003642A5" w:rsidP="003642A5">
      <w:pPr>
        <w:numPr>
          <w:ilvl w:val="0"/>
          <w:numId w:val="6"/>
        </w:numPr>
        <w:bidi w:val="0"/>
        <w:spacing w:before="100" w:beforeAutospacing="1" w:after="100" w:afterAutospacing="1" w:line="240" w:lineRule="auto"/>
        <w:divId w:val="1591809536"/>
        <w:rPr>
          <w:rFonts w:ascii="Arial" w:eastAsiaTheme="minorEastAsia" w:hAnsi="Arial" w:cs="Arial"/>
          <w:kern w:val="0"/>
          <w:sz w:val="24"/>
          <w:szCs w:val="24"/>
          <w:lang w:val="en-GB" w:eastAsia="en-GB"/>
          <w14:ligatures w14:val="none"/>
        </w:rPr>
      </w:pPr>
      <w:r w:rsidRPr="003642A5">
        <w:rPr>
          <w:rFonts w:ascii="Arial" w:eastAsiaTheme="minorEastAsia" w:hAnsi="Arial" w:cs="Arial"/>
          <w:kern w:val="0"/>
          <w:sz w:val="24"/>
          <w:szCs w:val="24"/>
          <w:lang w:val="en-GB" w:eastAsia="en-GB"/>
          <w14:ligatures w14:val="none"/>
        </w:rPr>
        <w:t>What’s the connection between engagement and performance?</w:t>
      </w:r>
    </w:p>
    <w:p w14:paraId="4834EDFD" w14:textId="77777777" w:rsidR="003642A5" w:rsidRPr="003642A5" w:rsidRDefault="003642A5" w:rsidP="003642A5">
      <w:pPr>
        <w:numPr>
          <w:ilvl w:val="0"/>
          <w:numId w:val="6"/>
        </w:numPr>
        <w:bidi w:val="0"/>
        <w:spacing w:before="100" w:beforeAutospacing="1" w:after="100" w:afterAutospacing="1" w:line="240" w:lineRule="auto"/>
        <w:divId w:val="1591809536"/>
        <w:rPr>
          <w:rFonts w:ascii="Arial" w:eastAsiaTheme="minorEastAsia" w:hAnsi="Arial" w:cs="Arial"/>
          <w:kern w:val="0"/>
          <w:sz w:val="24"/>
          <w:szCs w:val="24"/>
          <w:lang w:val="en-GB" w:eastAsia="en-GB"/>
          <w14:ligatures w14:val="none"/>
        </w:rPr>
      </w:pPr>
      <w:r w:rsidRPr="003642A5">
        <w:rPr>
          <w:rFonts w:ascii="Arial" w:eastAsiaTheme="minorEastAsia" w:hAnsi="Arial" w:cs="Arial"/>
          <w:kern w:val="0"/>
          <w:sz w:val="24"/>
          <w:szCs w:val="24"/>
          <w:lang w:val="en-GB" w:eastAsia="en-GB"/>
          <w14:ligatures w14:val="none"/>
        </w:rPr>
        <w:t>Which talent management practices have the strongest effect on performance?</w:t>
      </w:r>
    </w:p>
    <w:p w14:paraId="319AEBF6" w14:textId="77777777" w:rsidR="003642A5" w:rsidRPr="003642A5" w:rsidRDefault="003642A5" w:rsidP="003642A5">
      <w:pPr>
        <w:numPr>
          <w:ilvl w:val="0"/>
          <w:numId w:val="6"/>
        </w:numPr>
        <w:bidi w:val="0"/>
        <w:spacing w:before="100" w:beforeAutospacing="1" w:after="100" w:afterAutospacing="1" w:line="240" w:lineRule="auto"/>
        <w:divId w:val="1591809536"/>
        <w:rPr>
          <w:rFonts w:ascii="Arial" w:eastAsiaTheme="minorEastAsia" w:hAnsi="Arial" w:cs="Arial"/>
          <w:kern w:val="0"/>
          <w:sz w:val="24"/>
          <w:szCs w:val="24"/>
          <w:lang w:val="en-GB" w:eastAsia="en-GB"/>
          <w14:ligatures w14:val="none"/>
        </w:rPr>
      </w:pPr>
      <w:r w:rsidRPr="003642A5">
        <w:rPr>
          <w:rFonts w:ascii="Arial" w:eastAsiaTheme="minorEastAsia" w:hAnsi="Arial" w:cs="Arial"/>
          <w:kern w:val="0"/>
          <w:sz w:val="24"/>
          <w:szCs w:val="24"/>
          <w:lang w:val="en-GB" w:eastAsia="en-GB"/>
          <w14:ligatures w14:val="none"/>
        </w:rPr>
        <w:t>Does employee engagement mediate the relationship between talent management and performance?</w:t>
      </w:r>
    </w:p>
    <w:p w14:paraId="3D3B43EA" w14:textId="5AF447B4" w:rsidR="00F925D0" w:rsidRPr="002F05B3" w:rsidRDefault="00F925D0" w:rsidP="00362627">
      <w:pPr>
        <w:rPr>
          <w:rFonts w:ascii="Arial" w:hAnsi="Arial" w:cs="Arial"/>
          <w:sz w:val="24"/>
          <w:szCs w:val="24"/>
          <w:u w:val="single"/>
        </w:rPr>
      </w:pPr>
    </w:p>
    <w:p w14:paraId="7693B27B" w14:textId="1B33119F" w:rsidR="00D45704" w:rsidRPr="002F05B3" w:rsidRDefault="00D45704" w:rsidP="00D45704">
      <w:pPr>
        <w:bidi w:val="0"/>
        <w:rPr>
          <w:rFonts w:ascii="Arial" w:hAnsi="Arial" w:cs="Arial"/>
          <w:sz w:val="24"/>
          <w:szCs w:val="24"/>
          <w:u w:val="single"/>
        </w:rPr>
      </w:pPr>
      <w:r w:rsidRPr="002F05B3">
        <w:rPr>
          <w:rFonts w:ascii="Arial" w:eastAsiaTheme="minorEastAsia" w:hAnsi="Arial" w:cs="Arial"/>
          <w:color w:val="000000"/>
          <w:kern w:val="0"/>
          <w:sz w:val="24"/>
          <w:szCs w:val="24"/>
          <w:lang w:val="en-GB" w:eastAsia="en-GB"/>
          <w14:ligatures w14:val="none"/>
        </w:rPr>
        <w:t>1.6 Research Hypothesis</w:t>
      </w:r>
    </w:p>
    <w:p w14:paraId="7D31A17D" w14:textId="1ABF121E" w:rsidR="00CF667C" w:rsidRPr="002F05B3" w:rsidRDefault="0004317D" w:rsidP="007B5FF9">
      <w:pPr>
        <w:pStyle w:val="p1"/>
        <w:rPr>
          <w:rFonts w:ascii="Arial" w:eastAsiaTheme="minorHAnsi" w:hAnsi="Arial" w:cs="Arial"/>
          <w:color w:val="auto"/>
          <w:kern w:val="2"/>
          <w:lang w:val="en-US" w:eastAsia="en-US"/>
          <w14:ligatures w14:val="standardContextual"/>
        </w:rPr>
      </w:pPr>
      <w:r w:rsidRPr="002F05B3">
        <w:rPr>
          <w:rFonts w:ascii="Arial" w:eastAsiaTheme="minorHAnsi" w:hAnsi="Arial" w:cs="Arial"/>
          <w:color w:val="auto"/>
          <w:kern w:val="2"/>
          <w:lang w:val="en-US" w:eastAsia="en-US"/>
          <w14:ligatures w14:val="standardContextual"/>
        </w:rPr>
        <w:t xml:space="preserve">To </w:t>
      </w:r>
      <w:r w:rsidR="00CF667C" w:rsidRPr="002F05B3">
        <w:rPr>
          <w:rFonts w:ascii="Arial" w:eastAsiaTheme="minorHAnsi" w:hAnsi="Arial" w:cs="Arial"/>
          <w:color w:val="auto"/>
          <w:kern w:val="2"/>
          <w:lang w:val="en-US" w:eastAsia="en-US"/>
          <w14:ligatures w14:val="standardContextual"/>
        </w:rPr>
        <w:t>achieve the study’s objectives and answer the research questions while attempting to bridge the identified gap, several hypotheses are proposed. These hypotheses stem from a comprehensive review of existing literature, including both historical and recent research on the relationships between talent management practices, employee engagement levels, and organizational performance. Below is a detailed presentation of the formulated hypotheses:</w:t>
      </w:r>
    </w:p>
    <w:p w14:paraId="740D274D" w14:textId="77777777" w:rsidR="00CF667C" w:rsidRPr="002F05B3" w:rsidRDefault="00CF667C" w:rsidP="007B5FF9">
      <w:pPr>
        <w:rPr>
          <w:rFonts w:ascii="Arial" w:hAnsi="Arial" w:cs="Arial"/>
          <w:sz w:val="24"/>
          <w:szCs w:val="24"/>
          <w:u w:val="single"/>
        </w:rPr>
      </w:pPr>
    </w:p>
    <w:p w14:paraId="37A9AE95"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Hypothesis 1:</w:t>
      </w:r>
    </w:p>
    <w:p w14:paraId="039B5C7B" w14:textId="77777777" w:rsidR="00CF667C" w:rsidRPr="002F05B3" w:rsidRDefault="00CF667C" w:rsidP="007B5FF9">
      <w:pPr>
        <w:pStyle w:val="ListParagraph"/>
        <w:numPr>
          <w:ilvl w:val="0"/>
          <w:numId w:val="4"/>
        </w:numPr>
        <w:bidi w:val="0"/>
        <w:rPr>
          <w:rFonts w:ascii="Arial" w:hAnsi="Arial" w:cs="Arial"/>
          <w:sz w:val="24"/>
          <w:szCs w:val="24"/>
        </w:rPr>
      </w:pPr>
      <w:r w:rsidRPr="002F05B3">
        <w:rPr>
          <w:rFonts w:ascii="Arial" w:hAnsi="Arial" w:cs="Arial"/>
          <w:sz w:val="24"/>
          <w:szCs w:val="24"/>
        </w:rPr>
        <w:lastRenderedPageBreak/>
        <w:t>1a: There is a significant positive relationship between talent management practices and</w:t>
      </w:r>
    </w:p>
    <w:p w14:paraId="7A377FB2"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employee engagement levels.</w:t>
      </w:r>
    </w:p>
    <w:p w14:paraId="3E2AC587"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Sub-Hypotheses:</w:t>
      </w:r>
    </w:p>
    <w:p w14:paraId="09E89B3F" w14:textId="77777777" w:rsidR="00CF667C" w:rsidRPr="002F05B3" w:rsidRDefault="00CF667C" w:rsidP="007B5FF9">
      <w:pPr>
        <w:pStyle w:val="ListParagraph"/>
        <w:numPr>
          <w:ilvl w:val="0"/>
          <w:numId w:val="1"/>
        </w:numPr>
        <w:bidi w:val="0"/>
        <w:rPr>
          <w:rFonts w:ascii="Arial" w:hAnsi="Arial" w:cs="Arial"/>
          <w:sz w:val="24"/>
          <w:szCs w:val="24"/>
        </w:rPr>
      </w:pPr>
      <w:r w:rsidRPr="002F05B3">
        <w:rPr>
          <w:rFonts w:ascii="Arial" w:hAnsi="Arial" w:cs="Arial"/>
          <w:sz w:val="24"/>
          <w:szCs w:val="24"/>
        </w:rPr>
        <w:t>1.1a: Talent acquisition practices significantly positively influence employee</w:t>
      </w:r>
    </w:p>
    <w:p w14:paraId="3B987323"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engagement levels.</w:t>
      </w:r>
    </w:p>
    <w:p w14:paraId="6285E8D8" w14:textId="77777777" w:rsidR="00CF667C" w:rsidRPr="002F05B3" w:rsidRDefault="00CF667C" w:rsidP="007B5FF9">
      <w:pPr>
        <w:pStyle w:val="ListParagraph"/>
        <w:numPr>
          <w:ilvl w:val="0"/>
          <w:numId w:val="1"/>
        </w:numPr>
        <w:bidi w:val="0"/>
        <w:rPr>
          <w:rFonts w:ascii="Arial" w:hAnsi="Arial" w:cs="Arial"/>
          <w:sz w:val="24"/>
          <w:szCs w:val="24"/>
        </w:rPr>
      </w:pPr>
      <w:r w:rsidRPr="002F05B3">
        <w:rPr>
          <w:rFonts w:ascii="Arial" w:hAnsi="Arial" w:cs="Arial"/>
          <w:sz w:val="24"/>
          <w:szCs w:val="24"/>
        </w:rPr>
        <w:t>1.2a: Talent development practices significantly positively influence employee</w:t>
      </w:r>
    </w:p>
    <w:p w14:paraId="46428C39"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engagement levels.</w:t>
      </w:r>
    </w:p>
    <w:p w14:paraId="020A33D0" w14:textId="77777777" w:rsidR="00CF667C" w:rsidRPr="002F05B3" w:rsidRDefault="00CF667C" w:rsidP="007B5FF9">
      <w:pPr>
        <w:pStyle w:val="ListParagraph"/>
        <w:numPr>
          <w:ilvl w:val="0"/>
          <w:numId w:val="1"/>
        </w:numPr>
        <w:bidi w:val="0"/>
        <w:rPr>
          <w:rFonts w:ascii="Arial" w:hAnsi="Arial" w:cs="Arial"/>
          <w:sz w:val="24"/>
          <w:szCs w:val="24"/>
        </w:rPr>
      </w:pPr>
      <w:r w:rsidRPr="002F05B3">
        <w:rPr>
          <w:rFonts w:ascii="Arial" w:hAnsi="Arial" w:cs="Arial"/>
          <w:sz w:val="24"/>
          <w:szCs w:val="24"/>
        </w:rPr>
        <w:t>1.3a: Talent retention practices significantly positively influence employee</w:t>
      </w:r>
    </w:p>
    <w:p w14:paraId="5C726284"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engagement levels.</w:t>
      </w:r>
    </w:p>
    <w:p w14:paraId="2B3A4563"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Hypothesis 2:</w:t>
      </w:r>
    </w:p>
    <w:p w14:paraId="7584B2DD" w14:textId="77777777" w:rsidR="00CF667C" w:rsidRPr="002F05B3" w:rsidRDefault="00CF667C" w:rsidP="007B5FF9">
      <w:pPr>
        <w:pStyle w:val="ListParagraph"/>
        <w:numPr>
          <w:ilvl w:val="0"/>
          <w:numId w:val="3"/>
        </w:numPr>
        <w:bidi w:val="0"/>
        <w:rPr>
          <w:rFonts w:ascii="Arial" w:hAnsi="Arial" w:cs="Arial"/>
          <w:sz w:val="24"/>
          <w:szCs w:val="24"/>
        </w:rPr>
      </w:pPr>
      <w:r w:rsidRPr="002F05B3">
        <w:rPr>
          <w:rFonts w:ascii="Arial" w:hAnsi="Arial" w:cs="Arial"/>
          <w:sz w:val="24"/>
          <w:szCs w:val="24"/>
        </w:rPr>
        <w:t xml:space="preserve"> 2a: There is a significant positive relationship between talent management practices and</w:t>
      </w:r>
    </w:p>
    <w:p w14:paraId="7ECEC88F"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organizational performance indicators.</w:t>
      </w:r>
    </w:p>
    <w:p w14:paraId="5DF114F4"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Sub-Hypotheses:</w:t>
      </w:r>
    </w:p>
    <w:p w14:paraId="04BDA9FD" w14:textId="77777777" w:rsidR="00CF667C" w:rsidRPr="002F05B3" w:rsidRDefault="00CF667C" w:rsidP="007B5FF9">
      <w:pPr>
        <w:pStyle w:val="ListParagraph"/>
        <w:numPr>
          <w:ilvl w:val="0"/>
          <w:numId w:val="1"/>
        </w:numPr>
        <w:bidi w:val="0"/>
        <w:rPr>
          <w:rFonts w:ascii="Arial" w:hAnsi="Arial" w:cs="Arial"/>
          <w:sz w:val="24"/>
          <w:szCs w:val="24"/>
        </w:rPr>
      </w:pPr>
      <w:r w:rsidRPr="002F05B3">
        <w:rPr>
          <w:rFonts w:ascii="Arial" w:hAnsi="Arial" w:cs="Arial"/>
          <w:sz w:val="24"/>
          <w:szCs w:val="24"/>
        </w:rPr>
        <w:t>2.1a: Talent acquisition practices significantly positively influence</w:t>
      </w:r>
    </w:p>
    <w:p w14:paraId="7B2EFE1D"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organizational performance indicators.</w:t>
      </w:r>
    </w:p>
    <w:p w14:paraId="54D78902" w14:textId="77777777" w:rsidR="00CF667C" w:rsidRPr="002F05B3" w:rsidRDefault="00CF667C" w:rsidP="007B5FF9">
      <w:pPr>
        <w:pStyle w:val="ListParagraph"/>
        <w:numPr>
          <w:ilvl w:val="0"/>
          <w:numId w:val="1"/>
        </w:numPr>
        <w:bidi w:val="0"/>
        <w:rPr>
          <w:rFonts w:ascii="Arial" w:hAnsi="Arial" w:cs="Arial"/>
          <w:sz w:val="24"/>
          <w:szCs w:val="24"/>
        </w:rPr>
      </w:pPr>
      <w:r w:rsidRPr="002F05B3">
        <w:rPr>
          <w:rFonts w:ascii="Arial" w:hAnsi="Arial" w:cs="Arial"/>
          <w:sz w:val="24"/>
          <w:szCs w:val="24"/>
        </w:rPr>
        <w:t>2.2a: Talent development practices significantly positively influence</w:t>
      </w:r>
    </w:p>
    <w:p w14:paraId="6BAFEFE9"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organizational performance indicators.</w:t>
      </w:r>
    </w:p>
    <w:p w14:paraId="5793A3D8" w14:textId="77777777" w:rsidR="00CF667C" w:rsidRPr="002F05B3" w:rsidRDefault="00CF667C" w:rsidP="007B5FF9">
      <w:pPr>
        <w:pStyle w:val="ListParagraph"/>
        <w:numPr>
          <w:ilvl w:val="0"/>
          <w:numId w:val="1"/>
        </w:numPr>
        <w:bidi w:val="0"/>
        <w:rPr>
          <w:rFonts w:ascii="Arial" w:hAnsi="Arial" w:cs="Arial"/>
          <w:sz w:val="24"/>
          <w:szCs w:val="24"/>
        </w:rPr>
      </w:pPr>
      <w:r w:rsidRPr="002F05B3">
        <w:rPr>
          <w:rFonts w:ascii="Arial" w:hAnsi="Arial" w:cs="Arial"/>
          <w:sz w:val="24"/>
          <w:szCs w:val="24"/>
        </w:rPr>
        <w:t>2.3a: Talent retention practices significantly positively influence organizational</w:t>
      </w:r>
    </w:p>
    <w:p w14:paraId="56018C61"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performance indicators.</w:t>
      </w:r>
    </w:p>
    <w:p w14:paraId="14734932"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Hypothesis 3:</w:t>
      </w:r>
    </w:p>
    <w:p w14:paraId="25CBC27B" w14:textId="77777777" w:rsidR="00CF667C" w:rsidRPr="002F05B3" w:rsidRDefault="00CF667C" w:rsidP="007B5FF9">
      <w:pPr>
        <w:pStyle w:val="ListParagraph"/>
        <w:numPr>
          <w:ilvl w:val="0"/>
          <w:numId w:val="2"/>
        </w:numPr>
        <w:bidi w:val="0"/>
        <w:rPr>
          <w:rFonts w:ascii="Arial" w:hAnsi="Arial" w:cs="Arial"/>
          <w:sz w:val="24"/>
          <w:szCs w:val="24"/>
        </w:rPr>
      </w:pPr>
      <w:r w:rsidRPr="002F05B3">
        <w:rPr>
          <w:rFonts w:ascii="Arial" w:hAnsi="Arial" w:cs="Arial"/>
          <w:sz w:val="24"/>
          <w:szCs w:val="24"/>
        </w:rPr>
        <w:t>3a: There is a significant mediating effect of employee engagement on the relationship</w:t>
      </w:r>
    </w:p>
    <w:p w14:paraId="14F0AED2"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between talent management practices and organizational performance indicators.</w:t>
      </w:r>
    </w:p>
    <w:p w14:paraId="706F625D"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Sub-Hypotheses:</w:t>
      </w:r>
    </w:p>
    <w:p w14:paraId="7C1D6CD6" w14:textId="77777777" w:rsidR="00CF667C" w:rsidRPr="002F05B3" w:rsidRDefault="00CF667C" w:rsidP="007B5FF9">
      <w:pPr>
        <w:pStyle w:val="ListParagraph"/>
        <w:numPr>
          <w:ilvl w:val="0"/>
          <w:numId w:val="1"/>
        </w:numPr>
        <w:bidi w:val="0"/>
        <w:rPr>
          <w:rFonts w:ascii="Arial" w:hAnsi="Arial" w:cs="Arial"/>
          <w:sz w:val="24"/>
          <w:szCs w:val="24"/>
        </w:rPr>
      </w:pPr>
      <w:r w:rsidRPr="002F05B3">
        <w:rPr>
          <w:rFonts w:ascii="Arial" w:hAnsi="Arial" w:cs="Arial"/>
          <w:sz w:val="24"/>
          <w:szCs w:val="24"/>
        </w:rPr>
        <w:t>3.1a: Employee engagement significantly mediate the relationship between talent</w:t>
      </w:r>
    </w:p>
    <w:p w14:paraId="0FE552E5"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t>acquisition practices and organizational performance indicators.</w:t>
      </w:r>
    </w:p>
    <w:p w14:paraId="6BA9C61F" w14:textId="77777777" w:rsidR="00CF667C" w:rsidRPr="002F05B3" w:rsidRDefault="00CF667C" w:rsidP="007B5FF9">
      <w:pPr>
        <w:pStyle w:val="ListParagraph"/>
        <w:numPr>
          <w:ilvl w:val="0"/>
          <w:numId w:val="1"/>
        </w:numPr>
        <w:bidi w:val="0"/>
        <w:rPr>
          <w:rFonts w:ascii="Arial" w:hAnsi="Arial" w:cs="Arial"/>
          <w:sz w:val="24"/>
          <w:szCs w:val="24"/>
        </w:rPr>
      </w:pPr>
      <w:r w:rsidRPr="002F05B3">
        <w:rPr>
          <w:rFonts w:ascii="Arial" w:hAnsi="Arial" w:cs="Arial"/>
          <w:sz w:val="24"/>
          <w:szCs w:val="24"/>
        </w:rPr>
        <w:t>3.2a: Employee engagement significantly mediate the relationship between talent</w:t>
      </w:r>
    </w:p>
    <w:p w14:paraId="6B229689" w14:textId="77777777" w:rsidR="00CF667C" w:rsidRPr="002F05B3" w:rsidRDefault="00CF667C" w:rsidP="007B5FF9">
      <w:pPr>
        <w:bidi w:val="0"/>
        <w:rPr>
          <w:rFonts w:ascii="Arial" w:hAnsi="Arial" w:cs="Arial"/>
          <w:sz w:val="24"/>
          <w:szCs w:val="24"/>
        </w:rPr>
      </w:pPr>
      <w:r w:rsidRPr="002F05B3">
        <w:rPr>
          <w:rFonts w:ascii="Arial" w:hAnsi="Arial" w:cs="Arial"/>
          <w:sz w:val="24"/>
          <w:szCs w:val="24"/>
        </w:rPr>
        <w:lastRenderedPageBreak/>
        <w:t>development practices and organizational performance indicators.</w:t>
      </w:r>
    </w:p>
    <w:p w14:paraId="28F5E89A" w14:textId="77777777" w:rsidR="00CF667C" w:rsidRPr="002F05B3" w:rsidRDefault="00CF667C" w:rsidP="007B5FF9">
      <w:pPr>
        <w:pStyle w:val="ListParagraph"/>
        <w:numPr>
          <w:ilvl w:val="0"/>
          <w:numId w:val="1"/>
        </w:numPr>
        <w:bidi w:val="0"/>
        <w:rPr>
          <w:rFonts w:ascii="Arial" w:hAnsi="Arial" w:cs="Arial"/>
          <w:sz w:val="24"/>
          <w:szCs w:val="24"/>
        </w:rPr>
      </w:pPr>
      <w:r w:rsidRPr="002F05B3">
        <w:rPr>
          <w:rFonts w:ascii="Arial" w:hAnsi="Arial" w:cs="Arial"/>
          <w:sz w:val="24"/>
          <w:szCs w:val="24"/>
        </w:rPr>
        <w:t>3.3a: Employee engagement significantly mediate the relationship between talent</w:t>
      </w:r>
    </w:p>
    <w:p w14:paraId="67CBE4F6" w14:textId="50941BFE" w:rsidR="00F925D0" w:rsidRPr="002F05B3" w:rsidRDefault="00CF667C" w:rsidP="00362627">
      <w:pPr>
        <w:bidi w:val="0"/>
        <w:rPr>
          <w:rFonts w:ascii="Arial" w:hAnsi="Arial" w:cs="Arial"/>
          <w:sz w:val="24"/>
          <w:szCs w:val="24"/>
        </w:rPr>
      </w:pPr>
      <w:r w:rsidRPr="002F05B3">
        <w:rPr>
          <w:rFonts w:ascii="Arial" w:hAnsi="Arial" w:cs="Arial"/>
          <w:sz w:val="24"/>
          <w:szCs w:val="24"/>
        </w:rPr>
        <w:t>retention practices and organizational performance indicators</w:t>
      </w:r>
    </w:p>
    <w:p w14:paraId="4849BC9D" w14:textId="77777777" w:rsidR="006A60EA" w:rsidRPr="002F05B3" w:rsidRDefault="006A60EA" w:rsidP="006A60EA">
      <w:pPr>
        <w:bidi w:val="0"/>
        <w:rPr>
          <w:rFonts w:ascii="Arial" w:hAnsi="Arial" w:cs="Arial"/>
          <w:sz w:val="24"/>
          <w:szCs w:val="24"/>
        </w:rPr>
      </w:pPr>
    </w:p>
    <w:p w14:paraId="5C1BA7DD" w14:textId="77777777" w:rsidR="00F925D0" w:rsidRPr="002F05B3" w:rsidRDefault="00F925D0" w:rsidP="00D22171">
      <w:pPr>
        <w:rPr>
          <w:rFonts w:ascii="Arial" w:hAnsi="Arial" w:cs="Arial"/>
          <w:sz w:val="24"/>
          <w:szCs w:val="24"/>
          <w:u w:val="single"/>
          <w:rtl/>
        </w:rPr>
      </w:pPr>
    </w:p>
    <w:p w14:paraId="3D346AF5" w14:textId="686FB934" w:rsidR="00F925D0" w:rsidRPr="002F05B3" w:rsidRDefault="00F925D0" w:rsidP="00362627">
      <w:pPr>
        <w:rPr>
          <w:rFonts w:ascii="Arial" w:hAnsi="Arial" w:cs="Arial"/>
          <w:sz w:val="24"/>
          <w:szCs w:val="24"/>
          <w:u w:val="single"/>
        </w:rPr>
      </w:pPr>
    </w:p>
    <w:p w14:paraId="5047C825" w14:textId="6CD6178B" w:rsidR="00D45704" w:rsidRPr="002F05B3" w:rsidRDefault="00D45704" w:rsidP="00D45704">
      <w:pPr>
        <w:bidi w:val="0"/>
        <w:rPr>
          <w:rFonts w:ascii="Arial" w:hAnsi="Arial" w:cs="Arial"/>
          <w:sz w:val="24"/>
          <w:szCs w:val="24"/>
          <w:u w:val="single"/>
        </w:rPr>
      </w:pPr>
      <w:r w:rsidRPr="002F05B3">
        <w:rPr>
          <w:rFonts w:ascii="Arial" w:eastAsiaTheme="minorEastAsia" w:hAnsi="Arial" w:cs="Arial"/>
          <w:color w:val="000000"/>
          <w:kern w:val="0"/>
          <w:sz w:val="24"/>
          <w:szCs w:val="24"/>
          <w:lang w:val="en-GB" w:eastAsia="en-GB"/>
          <w14:ligatures w14:val="none"/>
        </w:rPr>
        <w:t>1.7 Research Approach</w:t>
      </w:r>
    </w:p>
    <w:p w14:paraId="57EC475E" w14:textId="77777777" w:rsidR="00A6205D" w:rsidRPr="00A6205D" w:rsidRDefault="00A6205D" w:rsidP="00A6205D">
      <w:pPr>
        <w:bidi w:val="0"/>
        <w:spacing w:before="100" w:beforeAutospacing="1" w:after="100" w:afterAutospacing="1" w:line="240" w:lineRule="auto"/>
        <w:divId w:val="1728065320"/>
        <w:rPr>
          <w:rFonts w:ascii="Arial" w:eastAsiaTheme="minorEastAsia" w:hAnsi="Arial" w:cs="Arial"/>
          <w:kern w:val="0"/>
          <w:sz w:val="24"/>
          <w:szCs w:val="24"/>
          <w:lang w:val="en-GB" w:eastAsia="en-GB"/>
          <w14:ligatures w14:val="none"/>
        </w:rPr>
      </w:pPr>
      <w:r w:rsidRPr="00A6205D">
        <w:rPr>
          <w:rFonts w:ascii="Arial" w:eastAsiaTheme="minorEastAsia" w:hAnsi="Arial" w:cs="Arial"/>
          <w:kern w:val="0"/>
          <w:sz w:val="24"/>
          <w:szCs w:val="24"/>
          <w:lang w:val="en-GB" w:eastAsia="en-GB"/>
          <w14:ligatures w14:val="none"/>
        </w:rPr>
        <w:t xml:space="preserve">The study uses a quantitative approach based on survey data from employees across various sectors in Saudi Arabia. It applies statistical tools like correlation and regression to explore how talent management affects employee engagement and how both influence </w:t>
      </w:r>
      <w:proofErr w:type="spellStart"/>
      <w:r w:rsidRPr="00A6205D">
        <w:rPr>
          <w:rFonts w:ascii="Arial" w:eastAsiaTheme="minorEastAsia" w:hAnsi="Arial" w:cs="Arial"/>
          <w:kern w:val="0"/>
          <w:sz w:val="24"/>
          <w:szCs w:val="24"/>
          <w:lang w:val="en-GB" w:eastAsia="en-GB"/>
          <w14:ligatures w14:val="none"/>
        </w:rPr>
        <w:t>organizational</w:t>
      </w:r>
      <w:proofErr w:type="spellEnd"/>
      <w:r w:rsidRPr="00A6205D">
        <w:rPr>
          <w:rFonts w:ascii="Arial" w:eastAsiaTheme="minorEastAsia" w:hAnsi="Arial" w:cs="Arial"/>
          <w:kern w:val="0"/>
          <w:sz w:val="24"/>
          <w:szCs w:val="24"/>
          <w:lang w:val="en-GB" w:eastAsia="en-GB"/>
          <w14:ligatures w14:val="none"/>
        </w:rPr>
        <w:t xml:space="preserve"> performance. Control variables are included for accuracy.</w:t>
      </w:r>
    </w:p>
    <w:p w14:paraId="1E7AD19E" w14:textId="77777777" w:rsidR="00A6205D" w:rsidRPr="00A6205D" w:rsidRDefault="00A6205D" w:rsidP="00A6205D">
      <w:pPr>
        <w:bidi w:val="0"/>
        <w:spacing w:before="100" w:beforeAutospacing="1" w:after="100" w:afterAutospacing="1" w:line="240" w:lineRule="auto"/>
        <w:divId w:val="1728065320"/>
        <w:rPr>
          <w:rFonts w:ascii="Arial" w:eastAsiaTheme="minorEastAsia" w:hAnsi="Arial" w:cs="Arial"/>
          <w:kern w:val="0"/>
          <w:sz w:val="24"/>
          <w:szCs w:val="24"/>
          <w:lang w:val="en-GB" w:eastAsia="en-GB"/>
          <w14:ligatures w14:val="none"/>
        </w:rPr>
      </w:pPr>
    </w:p>
    <w:p w14:paraId="68C86686" w14:textId="77777777" w:rsidR="00A6205D" w:rsidRPr="00A6205D" w:rsidRDefault="00A6205D" w:rsidP="00A6205D">
      <w:pPr>
        <w:bidi w:val="0"/>
        <w:spacing w:before="100" w:beforeAutospacing="1" w:after="100" w:afterAutospacing="1" w:line="240" w:lineRule="auto"/>
        <w:divId w:val="1728065320"/>
        <w:rPr>
          <w:rFonts w:ascii="Arial" w:eastAsiaTheme="minorEastAsia" w:hAnsi="Arial" w:cs="Arial"/>
          <w:kern w:val="0"/>
          <w:sz w:val="24"/>
          <w:szCs w:val="24"/>
          <w:lang w:val="en-GB" w:eastAsia="en-GB"/>
          <w14:ligatures w14:val="none"/>
        </w:rPr>
      </w:pPr>
      <w:r w:rsidRPr="00A6205D">
        <w:rPr>
          <w:rFonts w:ascii="Arial" w:eastAsiaTheme="minorEastAsia" w:hAnsi="Arial" w:cs="Arial"/>
          <w:kern w:val="0"/>
          <w:sz w:val="24"/>
          <w:szCs w:val="24"/>
          <w:lang w:val="en-GB" w:eastAsia="en-GB"/>
          <w14:ligatures w14:val="none"/>
        </w:rPr>
        <w:t xml:space="preserve">By targeting diverse industries and using strong sampling techniques, the study ensures </w:t>
      </w:r>
      <w:proofErr w:type="spellStart"/>
      <w:r w:rsidRPr="00A6205D">
        <w:rPr>
          <w:rFonts w:ascii="Arial" w:eastAsiaTheme="minorEastAsia" w:hAnsi="Arial" w:cs="Arial"/>
          <w:kern w:val="0"/>
          <w:sz w:val="24"/>
          <w:szCs w:val="24"/>
          <w:lang w:val="en-GB" w:eastAsia="en-GB"/>
          <w14:ligatures w14:val="none"/>
        </w:rPr>
        <w:t>generalizability</w:t>
      </w:r>
      <w:proofErr w:type="spellEnd"/>
      <w:r w:rsidRPr="00A6205D">
        <w:rPr>
          <w:rFonts w:ascii="Arial" w:eastAsiaTheme="minorEastAsia" w:hAnsi="Arial" w:cs="Arial"/>
          <w:kern w:val="0"/>
          <w:sz w:val="24"/>
          <w:szCs w:val="24"/>
          <w:lang w:val="en-GB" w:eastAsia="en-GB"/>
          <w14:ligatures w14:val="none"/>
        </w:rPr>
        <w:t xml:space="preserve"> and reliability. The findings aim to support better HR decisions and highlight how strategic talent management boosts engagement, retention, and overall </w:t>
      </w:r>
      <w:proofErr w:type="spellStart"/>
      <w:r w:rsidRPr="00A6205D">
        <w:rPr>
          <w:rFonts w:ascii="Arial" w:eastAsiaTheme="minorEastAsia" w:hAnsi="Arial" w:cs="Arial"/>
          <w:kern w:val="0"/>
          <w:sz w:val="24"/>
          <w:szCs w:val="24"/>
          <w:lang w:val="en-GB" w:eastAsia="en-GB"/>
          <w14:ligatures w14:val="none"/>
        </w:rPr>
        <w:t>organizational</w:t>
      </w:r>
      <w:proofErr w:type="spellEnd"/>
      <w:r w:rsidRPr="00A6205D">
        <w:rPr>
          <w:rFonts w:ascii="Arial" w:eastAsiaTheme="minorEastAsia" w:hAnsi="Arial" w:cs="Arial"/>
          <w:kern w:val="0"/>
          <w:sz w:val="24"/>
          <w:szCs w:val="24"/>
          <w:lang w:val="en-GB" w:eastAsia="en-GB"/>
          <w14:ligatures w14:val="none"/>
        </w:rPr>
        <w:t xml:space="preserve"> success.</w:t>
      </w:r>
    </w:p>
    <w:p w14:paraId="238D0AEB" w14:textId="77777777" w:rsidR="009F447A" w:rsidRPr="002F05B3" w:rsidRDefault="009F447A" w:rsidP="009F447A">
      <w:pPr>
        <w:bidi w:val="0"/>
        <w:spacing w:before="100" w:beforeAutospacing="1" w:after="100" w:afterAutospacing="1" w:line="240" w:lineRule="auto"/>
        <w:divId w:val="2079279942"/>
        <w:rPr>
          <w:rFonts w:ascii="Arial" w:eastAsiaTheme="minorEastAsia" w:hAnsi="Arial" w:cs="Arial"/>
          <w:kern w:val="0"/>
          <w:sz w:val="24"/>
          <w:szCs w:val="24"/>
          <w:lang w:val="en-GB" w:eastAsia="en-GB"/>
          <w14:ligatures w14:val="none"/>
        </w:rPr>
      </w:pPr>
    </w:p>
    <w:p w14:paraId="18731261" w14:textId="77777777" w:rsidR="009F447A" w:rsidRPr="002F05B3" w:rsidRDefault="009F447A" w:rsidP="009F447A">
      <w:pPr>
        <w:bidi w:val="0"/>
        <w:spacing w:before="100" w:beforeAutospacing="1" w:after="100" w:afterAutospacing="1" w:line="240" w:lineRule="auto"/>
        <w:divId w:val="2079279942"/>
        <w:rPr>
          <w:rFonts w:ascii="Arial" w:eastAsiaTheme="minorEastAsia" w:hAnsi="Arial" w:cs="Arial"/>
          <w:kern w:val="0"/>
          <w:sz w:val="24"/>
          <w:szCs w:val="24"/>
          <w:lang w:val="en-GB" w:eastAsia="en-GB"/>
          <w14:ligatures w14:val="none"/>
        </w:rPr>
      </w:pPr>
    </w:p>
    <w:p w14:paraId="12EBB3EA" w14:textId="77777777" w:rsidR="009F447A" w:rsidRPr="002F05B3" w:rsidRDefault="009F447A" w:rsidP="009F447A">
      <w:pPr>
        <w:bidi w:val="0"/>
        <w:spacing w:before="100" w:beforeAutospacing="1" w:after="100" w:afterAutospacing="1" w:line="240" w:lineRule="auto"/>
        <w:divId w:val="2079279942"/>
        <w:rPr>
          <w:rFonts w:ascii="Arial" w:eastAsiaTheme="minorEastAsia" w:hAnsi="Arial" w:cs="Arial"/>
          <w:kern w:val="0"/>
          <w:sz w:val="24"/>
          <w:szCs w:val="24"/>
          <w:lang w:val="en-GB" w:eastAsia="en-GB"/>
          <w14:ligatures w14:val="none"/>
        </w:rPr>
      </w:pPr>
    </w:p>
    <w:p w14:paraId="774B974D" w14:textId="77777777" w:rsidR="009F447A" w:rsidRPr="002F05B3" w:rsidRDefault="009F447A" w:rsidP="009F447A">
      <w:pPr>
        <w:bidi w:val="0"/>
        <w:spacing w:before="100" w:beforeAutospacing="1" w:after="100" w:afterAutospacing="1" w:line="240" w:lineRule="auto"/>
        <w:divId w:val="2079279942"/>
        <w:rPr>
          <w:rFonts w:ascii="Arial" w:eastAsiaTheme="minorEastAsia" w:hAnsi="Arial" w:cs="Arial"/>
          <w:kern w:val="0"/>
          <w:sz w:val="24"/>
          <w:szCs w:val="24"/>
          <w:lang w:val="en-GB" w:eastAsia="en-GB"/>
          <w14:ligatures w14:val="none"/>
        </w:rPr>
      </w:pPr>
    </w:p>
    <w:p w14:paraId="373A78F2" w14:textId="77777777" w:rsidR="009F447A" w:rsidRPr="002F05B3" w:rsidRDefault="009F447A" w:rsidP="009F447A">
      <w:pPr>
        <w:bidi w:val="0"/>
        <w:spacing w:before="100" w:beforeAutospacing="1" w:after="100" w:afterAutospacing="1" w:line="240" w:lineRule="auto"/>
        <w:divId w:val="2079279942"/>
        <w:rPr>
          <w:rFonts w:ascii="Arial" w:eastAsiaTheme="minorEastAsia" w:hAnsi="Arial" w:cs="Arial"/>
          <w:kern w:val="0"/>
          <w:sz w:val="24"/>
          <w:szCs w:val="24"/>
          <w:lang w:val="en-GB" w:eastAsia="en-GB"/>
          <w14:ligatures w14:val="none"/>
        </w:rPr>
      </w:pPr>
    </w:p>
    <w:p w14:paraId="550367F7" w14:textId="77777777" w:rsidR="009F447A" w:rsidRPr="002F05B3" w:rsidRDefault="009F447A" w:rsidP="009F447A">
      <w:pPr>
        <w:bidi w:val="0"/>
        <w:spacing w:before="100" w:beforeAutospacing="1" w:after="100" w:afterAutospacing="1" w:line="240" w:lineRule="auto"/>
        <w:divId w:val="2079279942"/>
        <w:rPr>
          <w:rFonts w:ascii="Arial" w:eastAsiaTheme="minorEastAsia" w:hAnsi="Arial" w:cs="Arial"/>
          <w:kern w:val="0"/>
          <w:sz w:val="24"/>
          <w:szCs w:val="24"/>
          <w:lang w:val="en-GB" w:eastAsia="en-GB"/>
          <w14:ligatures w14:val="none"/>
        </w:rPr>
      </w:pPr>
    </w:p>
    <w:p w14:paraId="024E51FA" w14:textId="77777777" w:rsidR="009F447A" w:rsidRPr="002F05B3" w:rsidRDefault="009F447A" w:rsidP="009F447A">
      <w:pPr>
        <w:bidi w:val="0"/>
        <w:spacing w:before="100" w:beforeAutospacing="1" w:after="100" w:afterAutospacing="1" w:line="240" w:lineRule="auto"/>
        <w:divId w:val="2079279942"/>
        <w:rPr>
          <w:rFonts w:ascii="Arial" w:eastAsiaTheme="minorEastAsia" w:hAnsi="Arial" w:cs="Arial"/>
          <w:kern w:val="0"/>
          <w:sz w:val="24"/>
          <w:szCs w:val="24"/>
          <w:lang w:val="en-GB" w:eastAsia="en-GB"/>
          <w14:ligatures w14:val="none"/>
        </w:rPr>
      </w:pPr>
    </w:p>
    <w:p w14:paraId="7FB84631" w14:textId="77777777" w:rsidR="009F447A" w:rsidRPr="002F05B3" w:rsidRDefault="009F447A" w:rsidP="009F447A">
      <w:pPr>
        <w:bidi w:val="0"/>
        <w:spacing w:before="100" w:beforeAutospacing="1" w:after="100" w:afterAutospacing="1" w:line="240" w:lineRule="auto"/>
        <w:divId w:val="2079279942"/>
        <w:rPr>
          <w:rFonts w:ascii="Arial" w:eastAsiaTheme="minorEastAsia" w:hAnsi="Arial" w:cs="Arial"/>
          <w:kern w:val="0"/>
          <w:sz w:val="24"/>
          <w:szCs w:val="24"/>
          <w:lang w:val="en-GB" w:eastAsia="en-GB"/>
          <w14:ligatures w14:val="none"/>
        </w:rPr>
      </w:pPr>
    </w:p>
    <w:p w14:paraId="05117834" w14:textId="77777777" w:rsidR="009F447A" w:rsidRPr="002F05B3" w:rsidRDefault="009F447A" w:rsidP="009F447A">
      <w:pPr>
        <w:bidi w:val="0"/>
        <w:spacing w:before="100" w:beforeAutospacing="1" w:after="100" w:afterAutospacing="1" w:line="240" w:lineRule="auto"/>
        <w:divId w:val="2079279942"/>
        <w:rPr>
          <w:rFonts w:ascii="Arial" w:eastAsiaTheme="minorEastAsia" w:hAnsi="Arial" w:cs="Arial"/>
          <w:kern w:val="0"/>
          <w:sz w:val="24"/>
          <w:szCs w:val="24"/>
          <w:lang w:val="en-GB" w:eastAsia="en-GB"/>
          <w14:ligatures w14:val="none"/>
        </w:rPr>
      </w:pPr>
    </w:p>
    <w:p w14:paraId="51F72270" w14:textId="77777777" w:rsidR="009F447A" w:rsidRPr="002F05B3" w:rsidRDefault="009F447A" w:rsidP="009F447A">
      <w:pPr>
        <w:rPr>
          <w:rFonts w:ascii="Arial" w:hAnsi="Arial" w:cs="Arial"/>
          <w:sz w:val="24"/>
          <w:szCs w:val="24"/>
          <w:u w:val="single"/>
        </w:rPr>
      </w:pPr>
    </w:p>
    <w:p w14:paraId="79A94525" w14:textId="77777777" w:rsidR="006A60EA" w:rsidRPr="002F05B3" w:rsidRDefault="006A60EA" w:rsidP="00F925D0">
      <w:pPr>
        <w:jc w:val="center"/>
        <w:rPr>
          <w:rFonts w:ascii="Arial" w:hAnsi="Arial" w:cs="Arial"/>
          <w:sz w:val="24"/>
          <w:szCs w:val="24"/>
          <w:u w:val="single"/>
        </w:rPr>
      </w:pPr>
    </w:p>
    <w:p w14:paraId="2B78CAD0" w14:textId="77777777" w:rsidR="006A60EA" w:rsidRDefault="006A60EA" w:rsidP="00F925D0">
      <w:pPr>
        <w:jc w:val="center"/>
        <w:rPr>
          <w:rFonts w:ascii="Arial" w:hAnsi="Arial" w:cs="Arial"/>
          <w:sz w:val="40"/>
          <w:szCs w:val="40"/>
          <w:u w:val="single"/>
        </w:rPr>
      </w:pPr>
    </w:p>
    <w:p w14:paraId="6880AFCF" w14:textId="77777777" w:rsidR="00FF281A" w:rsidRDefault="00FF281A" w:rsidP="00F925D0">
      <w:pPr>
        <w:jc w:val="center"/>
        <w:rPr>
          <w:rFonts w:ascii="Arial" w:hAnsi="Arial" w:cs="Arial"/>
          <w:sz w:val="40"/>
          <w:szCs w:val="40"/>
          <w:u w:val="single"/>
        </w:rPr>
      </w:pPr>
    </w:p>
    <w:p w14:paraId="1F9EF56A" w14:textId="77777777" w:rsidR="00FF281A" w:rsidRDefault="00FF281A" w:rsidP="00F925D0">
      <w:pPr>
        <w:jc w:val="center"/>
        <w:rPr>
          <w:rFonts w:ascii="Arial" w:hAnsi="Arial" w:cs="Arial"/>
          <w:sz w:val="40"/>
          <w:szCs w:val="40"/>
          <w:u w:val="single"/>
        </w:rPr>
      </w:pPr>
    </w:p>
    <w:p w14:paraId="2F561135" w14:textId="77777777" w:rsidR="00FF281A" w:rsidRDefault="00FF281A" w:rsidP="00F925D0">
      <w:pPr>
        <w:jc w:val="center"/>
        <w:rPr>
          <w:rFonts w:ascii="Arial" w:hAnsi="Arial" w:cs="Arial"/>
          <w:sz w:val="40"/>
          <w:szCs w:val="40"/>
          <w:u w:val="single"/>
        </w:rPr>
      </w:pPr>
    </w:p>
    <w:p w14:paraId="6A5C73D9" w14:textId="77777777" w:rsidR="00FF281A" w:rsidRDefault="00FF281A" w:rsidP="00F925D0">
      <w:pPr>
        <w:jc w:val="center"/>
        <w:rPr>
          <w:rFonts w:ascii="Arial" w:hAnsi="Arial" w:cs="Arial"/>
          <w:sz w:val="40"/>
          <w:szCs w:val="40"/>
          <w:u w:val="single"/>
        </w:rPr>
      </w:pPr>
    </w:p>
    <w:p w14:paraId="49E488B2" w14:textId="77777777" w:rsidR="00FF281A" w:rsidRDefault="00FF281A" w:rsidP="00F925D0">
      <w:pPr>
        <w:jc w:val="center"/>
        <w:rPr>
          <w:rFonts w:ascii="Arial" w:hAnsi="Arial" w:cs="Arial"/>
          <w:sz w:val="40"/>
          <w:szCs w:val="40"/>
          <w:u w:val="single"/>
        </w:rPr>
      </w:pPr>
    </w:p>
    <w:p w14:paraId="0B5EDABA" w14:textId="77777777" w:rsidR="00FF281A" w:rsidRDefault="00FF281A" w:rsidP="00F925D0">
      <w:pPr>
        <w:jc w:val="center"/>
        <w:rPr>
          <w:rFonts w:ascii="Arial" w:hAnsi="Arial" w:cs="Arial"/>
          <w:sz w:val="40"/>
          <w:szCs w:val="40"/>
          <w:u w:val="single"/>
        </w:rPr>
      </w:pPr>
    </w:p>
    <w:p w14:paraId="1BD20EF6" w14:textId="77777777" w:rsidR="00FF281A" w:rsidRDefault="00FF281A" w:rsidP="00F925D0">
      <w:pPr>
        <w:jc w:val="center"/>
        <w:rPr>
          <w:rFonts w:ascii="Arial" w:hAnsi="Arial" w:cs="Arial"/>
          <w:sz w:val="40"/>
          <w:szCs w:val="40"/>
          <w:u w:val="single"/>
        </w:rPr>
      </w:pPr>
    </w:p>
    <w:p w14:paraId="37D1271F" w14:textId="77777777" w:rsidR="00FF281A" w:rsidRPr="002F05B3" w:rsidRDefault="00FF281A" w:rsidP="00F925D0">
      <w:pPr>
        <w:jc w:val="center"/>
        <w:rPr>
          <w:rFonts w:ascii="Arial" w:hAnsi="Arial" w:cs="Arial"/>
          <w:sz w:val="40"/>
          <w:szCs w:val="40"/>
          <w:u w:val="single"/>
        </w:rPr>
      </w:pPr>
    </w:p>
    <w:p w14:paraId="6AAFE107" w14:textId="2BEA9335" w:rsidR="00F925D0" w:rsidRDefault="00B6537D" w:rsidP="00F925D0">
      <w:pPr>
        <w:jc w:val="center"/>
        <w:rPr>
          <w:rFonts w:ascii="Arial" w:hAnsi="Arial" w:cs="Arial"/>
          <w:sz w:val="40"/>
          <w:szCs w:val="40"/>
          <w:u w:val="single"/>
        </w:rPr>
      </w:pPr>
      <w:r w:rsidRPr="002F05B3">
        <w:rPr>
          <w:rFonts w:ascii="Arial" w:hAnsi="Arial" w:cs="Arial"/>
          <w:sz w:val="40"/>
          <w:szCs w:val="40"/>
          <w:u w:val="single"/>
        </w:rPr>
        <w:t xml:space="preserve">CHAPTER 2 </w:t>
      </w:r>
    </w:p>
    <w:p w14:paraId="070E65E2" w14:textId="77777777" w:rsidR="00FF281A" w:rsidRDefault="00FF281A" w:rsidP="00F925D0">
      <w:pPr>
        <w:jc w:val="center"/>
        <w:rPr>
          <w:rFonts w:ascii="Arial" w:hAnsi="Arial" w:cs="Arial"/>
          <w:sz w:val="40"/>
          <w:szCs w:val="40"/>
          <w:u w:val="single"/>
        </w:rPr>
      </w:pPr>
    </w:p>
    <w:p w14:paraId="148411B6" w14:textId="77777777" w:rsidR="00FF281A" w:rsidRDefault="00FF281A" w:rsidP="00F925D0">
      <w:pPr>
        <w:jc w:val="center"/>
        <w:rPr>
          <w:rFonts w:ascii="Arial" w:hAnsi="Arial" w:cs="Arial"/>
          <w:sz w:val="40"/>
          <w:szCs w:val="40"/>
          <w:u w:val="single"/>
        </w:rPr>
      </w:pPr>
    </w:p>
    <w:p w14:paraId="327E8B29" w14:textId="77777777" w:rsidR="00FF281A" w:rsidRPr="002F05B3" w:rsidRDefault="00FF281A" w:rsidP="00F925D0">
      <w:pPr>
        <w:jc w:val="center"/>
        <w:rPr>
          <w:rFonts w:ascii="Arial" w:hAnsi="Arial" w:cs="Arial"/>
          <w:sz w:val="40"/>
          <w:szCs w:val="40"/>
          <w:u w:val="single"/>
        </w:rPr>
      </w:pPr>
    </w:p>
    <w:p w14:paraId="5466E532" w14:textId="77777777" w:rsidR="0015507C" w:rsidRPr="002F05B3" w:rsidRDefault="0015507C" w:rsidP="00F925D0">
      <w:pPr>
        <w:jc w:val="center"/>
        <w:rPr>
          <w:rFonts w:ascii="Arial" w:hAnsi="Arial" w:cs="Arial"/>
          <w:sz w:val="40"/>
          <w:szCs w:val="40"/>
          <w:u w:val="single"/>
        </w:rPr>
      </w:pPr>
    </w:p>
    <w:p w14:paraId="0D5BBD0A" w14:textId="77777777" w:rsidR="0015507C" w:rsidRPr="002F05B3" w:rsidRDefault="0015507C" w:rsidP="00F925D0">
      <w:pPr>
        <w:jc w:val="center"/>
        <w:rPr>
          <w:rFonts w:ascii="Arial" w:hAnsi="Arial" w:cs="Arial"/>
          <w:sz w:val="40"/>
          <w:szCs w:val="40"/>
          <w:u w:val="single"/>
        </w:rPr>
      </w:pPr>
    </w:p>
    <w:p w14:paraId="454AB09F" w14:textId="77777777" w:rsidR="0015507C" w:rsidRPr="002F05B3" w:rsidRDefault="0015507C" w:rsidP="00F925D0">
      <w:pPr>
        <w:jc w:val="center"/>
        <w:rPr>
          <w:rFonts w:ascii="Arial" w:hAnsi="Arial" w:cs="Arial"/>
          <w:sz w:val="24"/>
          <w:szCs w:val="24"/>
          <w:u w:val="single"/>
        </w:rPr>
      </w:pPr>
    </w:p>
    <w:p w14:paraId="4EA048A6" w14:textId="77777777" w:rsidR="00D472F2" w:rsidRPr="002F05B3" w:rsidRDefault="00D472F2" w:rsidP="00F925D0">
      <w:pPr>
        <w:jc w:val="center"/>
        <w:rPr>
          <w:rFonts w:ascii="Arial" w:hAnsi="Arial" w:cs="Arial"/>
          <w:sz w:val="24"/>
          <w:szCs w:val="24"/>
          <w:u w:val="single"/>
        </w:rPr>
      </w:pPr>
    </w:p>
    <w:p w14:paraId="5A6C16B9" w14:textId="77777777" w:rsidR="00D472F2" w:rsidRPr="002F05B3" w:rsidRDefault="00D472F2" w:rsidP="00F925D0">
      <w:pPr>
        <w:jc w:val="center"/>
        <w:rPr>
          <w:rFonts w:ascii="Arial" w:hAnsi="Arial" w:cs="Arial"/>
          <w:sz w:val="24"/>
          <w:szCs w:val="24"/>
          <w:u w:val="single"/>
        </w:rPr>
      </w:pPr>
    </w:p>
    <w:p w14:paraId="041C16C5" w14:textId="77777777" w:rsidR="006A60EA" w:rsidRPr="002F05B3" w:rsidRDefault="006A60EA" w:rsidP="00F925D0">
      <w:pPr>
        <w:jc w:val="center"/>
        <w:rPr>
          <w:rFonts w:ascii="Arial" w:hAnsi="Arial" w:cs="Arial"/>
          <w:sz w:val="24"/>
          <w:szCs w:val="24"/>
          <w:u w:val="single"/>
        </w:rPr>
      </w:pPr>
    </w:p>
    <w:p w14:paraId="20AA55B4" w14:textId="77777777" w:rsidR="006A60EA" w:rsidRDefault="006A60EA" w:rsidP="00F925D0">
      <w:pPr>
        <w:jc w:val="center"/>
        <w:rPr>
          <w:rFonts w:ascii="Arial" w:hAnsi="Arial" w:cs="Arial"/>
          <w:sz w:val="24"/>
          <w:szCs w:val="24"/>
          <w:u w:val="single"/>
        </w:rPr>
      </w:pPr>
    </w:p>
    <w:p w14:paraId="5E8501E9" w14:textId="77777777" w:rsidR="00FF281A" w:rsidRDefault="00FF281A" w:rsidP="00F925D0">
      <w:pPr>
        <w:jc w:val="center"/>
        <w:rPr>
          <w:rFonts w:ascii="Arial" w:hAnsi="Arial" w:cs="Arial"/>
          <w:sz w:val="24"/>
          <w:szCs w:val="24"/>
          <w:u w:val="single"/>
        </w:rPr>
      </w:pPr>
    </w:p>
    <w:p w14:paraId="3B6B9052" w14:textId="77777777" w:rsidR="00FF281A" w:rsidRPr="002F05B3" w:rsidRDefault="00FF281A" w:rsidP="00F925D0">
      <w:pPr>
        <w:jc w:val="center"/>
        <w:rPr>
          <w:rFonts w:ascii="Arial" w:hAnsi="Arial" w:cs="Arial"/>
          <w:sz w:val="24"/>
          <w:szCs w:val="24"/>
          <w:u w:val="single"/>
        </w:rPr>
      </w:pPr>
    </w:p>
    <w:p w14:paraId="2D30143C" w14:textId="77777777" w:rsidR="006A60EA" w:rsidRPr="002F05B3" w:rsidRDefault="006A60EA" w:rsidP="00F925D0">
      <w:pPr>
        <w:jc w:val="center"/>
        <w:rPr>
          <w:rFonts w:ascii="Arial" w:hAnsi="Arial" w:cs="Arial"/>
          <w:sz w:val="24"/>
          <w:szCs w:val="24"/>
          <w:u w:val="single"/>
        </w:rPr>
      </w:pPr>
    </w:p>
    <w:p w14:paraId="15E9893C" w14:textId="77777777" w:rsidR="006A60EA" w:rsidRPr="002F05B3" w:rsidRDefault="006A60EA" w:rsidP="00F925D0">
      <w:pPr>
        <w:jc w:val="center"/>
        <w:rPr>
          <w:rFonts w:ascii="Arial" w:hAnsi="Arial" w:cs="Arial"/>
          <w:sz w:val="24"/>
          <w:szCs w:val="24"/>
          <w:u w:val="single"/>
        </w:rPr>
      </w:pPr>
    </w:p>
    <w:p w14:paraId="363260E8" w14:textId="611E317E" w:rsidR="00F925D0" w:rsidRPr="002F05B3" w:rsidRDefault="00F925D0" w:rsidP="00D22171">
      <w:pPr>
        <w:rPr>
          <w:rFonts w:ascii="Arial" w:hAnsi="Arial" w:cs="Arial"/>
          <w:sz w:val="24"/>
          <w:szCs w:val="24"/>
          <w:u w:val="single"/>
        </w:rPr>
      </w:pPr>
    </w:p>
    <w:p w14:paraId="51CEBCE6" w14:textId="4F715558" w:rsidR="00F925D0" w:rsidRPr="002F05B3" w:rsidRDefault="00D45704" w:rsidP="00D45704">
      <w:pPr>
        <w:bidi w:val="0"/>
        <w:rPr>
          <w:rFonts w:ascii="Arial" w:hAnsi="Arial" w:cs="Arial"/>
          <w:sz w:val="24"/>
          <w:szCs w:val="24"/>
          <w:u w:val="single"/>
          <w:rtl/>
        </w:rPr>
      </w:pPr>
      <w:r w:rsidRPr="002F05B3">
        <w:rPr>
          <w:rFonts w:ascii="Arial" w:eastAsiaTheme="minorEastAsia" w:hAnsi="Arial" w:cs="Arial"/>
          <w:color w:val="000000"/>
          <w:kern w:val="0"/>
          <w:sz w:val="24"/>
          <w:szCs w:val="24"/>
          <w:lang w:val="en-GB" w:eastAsia="en-GB"/>
          <w14:ligatures w14:val="none"/>
        </w:rPr>
        <w:lastRenderedPageBreak/>
        <w:t>2.1 Introduction</w:t>
      </w:r>
    </w:p>
    <w:p w14:paraId="477CC817" w14:textId="288C6ED6" w:rsidR="00BC7004" w:rsidRPr="00BC7004" w:rsidRDefault="00BC7004" w:rsidP="00BC7004">
      <w:pPr>
        <w:bidi w:val="0"/>
        <w:spacing w:before="100" w:beforeAutospacing="1" w:after="100" w:afterAutospacing="1" w:line="240" w:lineRule="auto"/>
        <w:divId w:val="1356079335"/>
        <w:rPr>
          <w:rFonts w:ascii="Arial" w:eastAsiaTheme="minorEastAsia" w:hAnsi="Arial" w:cs="Arial"/>
          <w:kern w:val="0"/>
          <w:sz w:val="24"/>
          <w:szCs w:val="24"/>
          <w:lang w:val="en-GB" w:eastAsia="en-GB"/>
          <w14:ligatures w14:val="none"/>
        </w:rPr>
      </w:pPr>
      <w:r w:rsidRPr="00BC7004">
        <w:rPr>
          <w:rFonts w:ascii="Arial" w:eastAsiaTheme="minorEastAsia" w:hAnsi="Arial" w:cs="Arial"/>
          <w:kern w:val="0"/>
          <w:sz w:val="24"/>
          <w:szCs w:val="24"/>
          <w:lang w:val="en-GB" w:eastAsia="en-GB"/>
          <w14:ligatures w14:val="none"/>
        </w:rPr>
        <w:t xml:space="preserve">Talent management, employee engagement, and </w:t>
      </w:r>
      <w:proofErr w:type="spellStart"/>
      <w:r w:rsidRPr="00BC7004">
        <w:rPr>
          <w:rFonts w:ascii="Arial" w:eastAsiaTheme="minorEastAsia" w:hAnsi="Arial" w:cs="Arial"/>
          <w:kern w:val="0"/>
          <w:sz w:val="24"/>
          <w:szCs w:val="24"/>
          <w:lang w:val="en-GB" w:eastAsia="en-GB"/>
          <w14:ligatures w14:val="none"/>
        </w:rPr>
        <w:t>organizational</w:t>
      </w:r>
      <w:proofErr w:type="spellEnd"/>
      <w:r w:rsidRPr="00BC7004">
        <w:rPr>
          <w:rFonts w:ascii="Arial" w:eastAsiaTheme="minorEastAsia" w:hAnsi="Arial" w:cs="Arial"/>
          <w:kern w:val="0"/>
          <w:sz w:val="24"/>
          <w:szCs w:val="24"/>
          <w:lang w:val="en-GB" w:eastAsia="en-GB"/>
          <w14:ligatures w14:val="none"/>
        </w:rPr>
        <w:t xml:space="preserve"> performance are essential components of </w:t>
      </w:r>
      <w:proofErr w:type="spellStart"/>
      <w:r w:rsidRPr="00BC7004">
        <w:rPr>
          <w:rFonts w:ascii="Arial" w:eastAsiaTheme="minorEastAsia" w:hAnsi="Arial" w:cs="Arial"/>
          <w:kern w:val="0"/>
          <w:sz w:val="24"/>
          <w:szCs w:val="24"/>
          <w:lang w:val="en-GB" w:eastAsia="en-GB"/>
          <w14:ligatures w14:val="none"/>
        </w:rPr>
        <w:t>organizational</w:t>
      </w:r>
      <w:proofErr w:type="spellEnd"/>
      <w:r w:rsidRPr="00BC7004">
        <w:rPr>
          <w:rFonts w:ascii="Arial" w:eastAsiaTheme="minorEastAsia" w:hAnsi="Arial" w:cs="Arial"/>
          <w:kern w:val="0"/>
          <w:sz w:val="24"/>
          <w:szCs w:val="24"/>
          <w:lang w:val="en-GB" w:eastAsia="en-GB"/>
          <w14:ligatures w14:val="none"/>
        </w:rPr>
        <w:t xml:space="preserve"> success, especially in competitive business environments. As the job market continues to face growing challenges, implementing effective talent management strategies and employee engagement initiatives has become critical to sustaining performance and achieving long-term goals.</w:t>
      </w:r>
    </w:p>
    <w:p w14:paraId="65381F76" w14:textId="2E84C170" w:rsidR="006C17C9" w:rsidRPr="002F05B3" w:rsidRDefault="00BC7004" w:rsidP="00FF281A">
      <w:pPr>
        <w:bidi w:val="0"/>
        <w:spacing w:before="100" w:beforeAutospacing="1" w:after="100" w:afterAutospacing="1" w:line="240" w:lineRule="auto"/>
        <w:divId w:val="1356079335"/>
        <w:rPr>
          <w:rFonts w:ascii="Arial" w:eastAsiaTheme="minorEastAsia" w:hAnsi="Arial" w:cs="Arial"/>
          <w:kern w:val="0"/>
          <w:sz w:val="24"/>
          <w:szCs w:val="24"/>
          <w:lang w:val="en-GB" w:eastAsia="en-GB"/>
          <w14:ligatures w14:val="none"/>
        </w:rPr>
      </w:pPr>
      <w:r w:rsidRPr="00BC7004">
        <w:rPr>
          <w:rFonts w:ascii="Arial" w:eastAsiaTheme="minorEastAsia" w:hAnsi="Arial" w:cs="Arial"/>
          <w:kern w:val="0"/>
          <w:sz w:val="24"/>
          <w:szCs w:val="24"/>
          <w:lang w:val="en-GB" w:eastAsia="en-GB"/>
          <w14:ligatures w14:val="none"/>
        </w:rPr>
        <w:t xml:space="preserve">Previous research has examined the connections between these elements, showing how talent management improves </w:t>
      </w:r>
      <w:proofErr w:type="spellStart"/>
      <w:r w:rsidRPr="00BC7004">
        <w:rPr>
          <w:rFonts w:ascii="Arial" w:eastAsiaTheme="minorEastAsia" w:hAnsi="Arial" w:cs="Arial"/>
          <w:kern w:val="0"/>
          <w:sz w:val="24"/>
          <w:szCs w:val="24"/>
          <w:lang w:val="en-GB" w:eastAsia="en-GB"/>
          <w14:ligatures w14:val="none"/>
        </w:rPr>
        <w:t>organizational</w:t>
      </w:r>
      <w:proofErr w:type="spellEnd"/>
      <w:r w:rsidRPr="00BC7004">
        <w:rPr>
          <w:rFonts w:ascii="Arial" w:eastAsiaTheme="minorEastAsia" w:hAnsi="Arial" w:cs="Arial"/>
          <w:kern w:val="0"/>
          <w:sz w:val="24"/>
          <w:szCs w:val="24"/>
          <w:lang w:val="en-GB" w:eastAsia="en-GB"/>
          <w14:ligatures w14:val="none"/>
        </w:rPr>
        <w:t xml:space="preserve"> outcomes, how employee engagement enhances productivity, and how the limited supply of skilled professionals poses challenges. Studies also highlight the importance of learning and development for long-term growth, as well as the need for strong talent retention strategies in a globally competitive job market.</w:t>
      </w:r>
    </w:p>
    <w:p w14:paraId="3B1C3E62" w14:textId="35FDBA48" w:rsidR="00F925D0" w:rsidRDefault="00450138" w:rsidP="00FF281A">
      <w:pPr>
        <w:bidi w:val="0"/>
        <w:spacing w:before="100" w:beforeAutospacing="1" w:after="100" w:afterAutospacing="1" w:line="240" w:lineRule="auto"/>
        <w:divId w:val="353044186"/>
        <w:rPr>
          <w:rFonts w:ascii="Arial" w:eastAsiaTheme="minorEastAsia" w:hAnsi="Arial" w:cs="Arial"/>
          <w:kern w:val="0"/>
          <w:sz w:val="24"/>
          <w:szCs w:val="24"/>
          <w:lang w:val="en-GB" w:eastAsia="en-GB"/>
          <w14:ligatures w14:val="none"/>
        </w:rPr>
      </w:pPr>
      <w:r w:rsidRPr="00450138">
        <w:rPr>
          <w:rFonts w:ascii="Arial" w:eastAsiaTheme="minorEastAsia" w:hAnsi="Arial" w:cs="Arial"/>
          <w:kern w:val="0"/>
          <w:sz w:val="24"/>
          <w:szCs w:val="24"/>
          <w:lang w:val="en-GB" w:eastAsia="en-GB"/>
          <w14:ligatures w14:val="none"/>
        </w:rPr>
        <w:t xml:space="preserve">This study expands on existing research by exploring the connections between talent management, employee engagement, and </w:t>
      </w:r>
      <w:proofErr w:type="spellStart"/>
      <w:r w:rsidRPr="00450138">
        <w:rPr>
          <w:rFonts w:ascii="Arial" w:eastAsiaTheme="minorEastAsia" w:hAnsi="Arial" w:cs="Arial"/>
          <w:kern w:val="0"/>
          <w:sz w:val="24"/>
          <w:szCs w:val="24"/>
          <w:lang w:val="en-GB" w:eastAsia="en-GB"/>
          <w14:ligatures w14:val="none"/>
        </w:rPr>
        <w:t>organizational</w:t>
      </w:r>
      <w:proofErr w:type="spellEnd"/>
      <w:r w:rsidRPr="00450138">
        <w:rPr>
          <w:rFonts w:ascii="Arial" w:eastAsiaTheme="minorEastAsia" w:hAnsi="Arial" w:cs="Arial"/>
          <w:kern w:val="0"/>
          <w:sz w:val="24"/>
          <w:szCs w:val="24"/>
          <w:lang w:val="en-GB" w:eastAsia="en-GB"/>
          <w14:ligatures w14:val="none"/>
        </w:rPr>
        <w:t xml:space="preserve"> performance, specifically within the Saudi Arabian workplace. It aims to offer empirical insights into how employee engagement influences the impact of talent management on performance, addressing a key gap in the literature relevant to the region’s unique economic and cultural setting.</w:t>
      </w:r>
    </w:p>
    <w:p w14:paraId="71EEA485" w14:textId="77777777" w:rsidR="00FF281A" w:rsidRPr="00FF281A" w:rsidRDefault="00FF281A" w:rsidP="00FF281A">
      <w:pPr>
        <w:bidi w:val="0"/>
        <w:spacing w:before="100" w:beforeAutospacing="1" w:after="100" w:afterAutospacing="1" w:line="240" w:lineRule="auto"/>
        <w:divId w:val="353044186"/>
        <w:rPr>
          <w:rFonts w:ascii="Arial" w:eastAsiaTheme="minorEastAsia" w:hAnsi="Arial" w:cs="Arial"/>
          <w:kern w:val="0"/>
          <w:sz w:val="24"/>
          <w:szCs w:val="24"/>
          <w:lang w:val="en-GB" w:eastAsia="en-GB"/>
          <w14:ligatures w14:val="none"/>
        </w:rPr>
      </w:pPr>
    </w:p>
    <w:p w14:paraId="6FB02F83" w14:textId="551BB0AC" w:rsidR="00D45704" w:rsidRPr="002F05B3" w:rsidRDefault="00D45704" w:rsidP="00D45704">
      <w:pPr>
        <w:bidi w:val="0"/>
        <w:rPr>
          <w:rFonts w:ascii="Arial" w:hAnsi="Arial" w:cs="Arial"/>
          <w:sz w:val="24"/>
          <w:szCs w:val="24"/>
          <w:u w:val="single"/>
        </w:rPr>
      </w:pPr>
      <w:r w:rsidRPr="002F05B3">
        <w:rPr>
          <w:rFonts w:ascii="Arial" w:eastAsiaTheme="minorEastAsia" w:hAnsi="Arial" w:cs="Arial"/>
          <w:color w:val="000000"/>
          <w:kern w:val="0"/>
          <w:sz w:val="24"/>
          <w:szCs w:val="24"/>
          <w:lang w:val="en-GB" w:eastAsia="en-GB"/>
          <w14:ligatures w14:val="none"/>
        </w:rPr>
        <w:t>2.2 Previous Studies</w:t>
      </w:r>
    </w:p>
    <w:p w14:paraId="089F52F0" w14:textId="77777777" w:rsidR="00A96D3D" w:rsidRPr="00A96D3D" w:rsidRDefault="00A96D3D" w:rsidP="00A96D3D">
      <w:pPr>
        <w:bidi w:val="0"/>
        <w:spacing w:before="100" w:beforeAutospacing="1" w:after="100" w:afterAutospacing="1" w:line="240" w:lineRule="auto"/>
        <w:divId w:val="370883653"/>
        <w:rPr>
          <w:rFonts w:ascii="Arial" w:eastAsiaTheme="minorEastAsia" w:hAnsi="Arial" w:cs="Arial"/>
          <w:kern w:val="0"/>
          <w:sz w:val="24"/>
          <w:szCs w:val="24"/>
          <w:lang w:val="en-GB" w:eastAsia="en-GB"/>
          <w14:ligatures w14:val="none"/>
        </w:rPr>
      </w:pPr>
      <w:r w:rsidRPr="00A96D3D">
        <w:rPr>
          <w:rFonts w:ascii="Arial" w:eastAsiaTheme="minorEastAsia" w:hAnsi="Arial" w:cs="Arial"/>
          <w:kern w:val="0"/>
          <w:sz w:val="24"/>
          <w:szCs w:val="24"/>
          <w:lang w:val="en-GB" w:eastAsia="en-GB"/>
          <w14:ligatures w14:val="none"/>
        </w:rPr>
        <w:t xml:space="preserve">Several studies have explored the relationships between talent management, employee engagement, and </w:t>
      </w:r>
      <w:proofErr w:type="spellStart"/>
      <w:r w:rsidRPr="00A96D3D">
        <w:rPr>
          <w:rFonts w:ascii="Arial" w:eastAsiaTheme="minorEastAsia" w:hAnsi="Arial" w:cs="Arial"/>
          <w:kern w:val="0"/>
          <w:sz w:val="24"/>
          <w:szCs w:val="24"/>
          <w:lang w:val="en-GB" w:eastAsia="en-GB"/>
          <w14:ligatures w14:val="none"/>
        </w:rPr>
        <w:t>organizational</w:t>
      </w:r>
      <w:proofErr w:type="spellEnd"/>
      <w:r w:rsidRPr="00A96D3D">
        <w:rPr>
          <w:rFonts w:ascii="Arial" w:eastAsiaTheme="minorEastAsia" w:hAnsi="Arial" w:cs="Arial"/>
          <w:kern w:val="0"/>
          <w:sz w:val="24"/>
          <w:szCs w:val="24"/>
          <w:lang w:val="en-GB" w:eastAsia="en-GB"/>
          <w14:ligatures w14:val="none"/>
        </w:rPr>
        <w:t xml:space="preserve"> performance, underlining their collective impact on </w:t>
      </w:r>
      <w:proofErr w:type="spellStart"/>
      <w:r w:rsidRPr="00A96D3D">
        <w:rPr>
          <w:rFonts w:ascii="Arial" w:eastAsiaTheme="minorEastAsia" w:hAnsi="Arial" w:cs="Arial"/>
          <w:kern w:val="0"/>
          <w:sz w:val="24"/>
          <w:szCs w:val="24"/>
          <w:lang w:val="en-GB" w:eastAsia="en-GB"/>
          <w14:ligatures w14:val="none"/>
        </w:rPr>
        <w:t>organizational</w:t>
      </w:r>
      <w:proofErr w:type="spellEnd"/>
      <w:r w:rsidRPr="00A96D3D">
        <w:rPr>
          <w:rFonts w:ascii="Arial" w:eastAsiaTheme="minorEastAsia" w:hAnsi="Arial" w:cs="Arial"/>
          <w:kern w:val="0"/>
          <w:sz w:val="24"/>
          <w:szCs w:val="24"/>
          <w:lang w:val="en-GB" w:eastAsia="en-GB"/>
          <w14:ligatures w14:val="none"/>
        </w:rPr>
        <w:t xml:space="preserve"> success in today’s competitive business environment.</w:t>
      </w:r>
    </w:p>
    <w:p w14:paraId="633D6A19" w14:textId="77777777" w:rsidR="00A96D3D" w:rsidRPr="002F05B3" w:rsidRDefault="00A96D3D" w:rsidP="00A96D3D">
      <w:pPr>
        <w:numPr>
          <w:ilvl w:val="0"/>
          <w:numId w:val="7"/>
        </w:numPr>
        <w:bidi w:val="0"/>
        <w:spacing w:before="100" w:beforeAutospacing="1" w:after="100" w:afterAutospacing="1" w:line="240" w:lineRule="auto"/>
        <w:divId w:val="370883653"/>
        <w:rPr>
          <w:rFonts w:ascii="Arial" w:eastAsiaTheme="minorEastAsia" w:hAnsi="Arial" w:cs="Arial"/>
          <w:kern w:val="0"/>
          <w:sz w:val="24"/>
          <w:szCs w:val="24"/>
          <w:lang w:val="en-GB" w:eastAsia="en-GB"/>
          <w14:ligatures w14:val="none"/>
        </w:rPr>
      </w:pPr>
      <w:r w:rsidRPr="00A96D3D">
        <w:rPr>
          <w:rFonts w:ascii="Arial" w:eastAsiaTheme="minorEastAsia" w:hAnsi="Arial" w:cs="Arial"/>
          <w:kern w:val="0"/>
          <w:sz w:val="24"/>
          <w:szCs w:val="24"/>
          <w:lang w:val="en-GB" w:eastAsia="en-GB"/>
          <w14:ligatures w14:val="none"/>
        </w:rPr>
        <w:t xml:space="preserve">Talent Management and </w:t>
      </w:r>
      <w:proofErr w:type="spellStart"/>
      <w:r w:rsidRPr="00A96D3D">
        <w:rPr>
          <w:rFonts w:ascii="Arial" w:eastAsiaTheme="minorEastAsia" w:hAnsi="Arial" w:cs="Arial"/>
          <w:kern w:val="0"/>
          <w:sz w:val="24"/>
          <w:szCs w:val="24"/>
          <w:lang w:val="en-GB" w:eastAsia="en-GB"/>
          <w14:ligatures w14:val="none"/>
        </w:rPr>
        <w:t>Organizational</w:t>
      </w:r>
      <w:proofErr w:type="spellEnd"/>
      <w:r w:rsidRPr="00A96D3D">
        <w:rPr>
          <w:rFonts w:ascii="Arial" w:eastAsiaTheme="minorEastAsia" w:hAnsi="Arial" w:cs="Arial"/>
          <w:kern w:val="0"/>
          <w:sz w:val="24"/>
          <w:szCs w:val="24"/>
          <w:lang w:val="en-GB" w:eastAsia="en-GB"/>
          <w14:ligatures w14:val="none"/>
        </w:rPr>
        <w:t xml:space="preserve"> Performance: Kamel (2019) stressed the importance of talent management in enhancing </w:t>
      </w:r>
      <w:proofErr w:type="spellStart"/>
      <w:r w:rsidRPr="00A96D3D">
        <w:rPr>
          <w:rFonts w:ascii="Arial" w:eastAsiaTheme="minorEastAsia" w:hAnsi="Arial" w:cs="Arial"/>
          <w:kern w:val="0"/>
          <w:sz w:val="24"/>
          <w:szCs w:val="24"/>
          <w:lang w:val="en-GB" w:eastAsia="en-GB"/>
          <w14:ligatures w14:val="none"/>
        </w:rPr>
        <w:t>organizational</w:t>
      </w:r>
      <w:proofErr w:type="spellEnd"/>
      <w:r w:rsidRPr="00A96D3D">
        <w:rPr>
          <w:rFonts w:ascii="Arial" w:eastAsiaTheme="minorEastAsia" w:hAnsi="Arial" w:cs="Arial"/>
          <w:kern w:val="0"/>
          <w:sz w:val="24"/>
          <w:szCs w:val="24"/>
          <w:lang w:val="en-GB" w:eastAsia="en-GB"/>
          <w14:ligatures w14:val="none"/>
        </w:rPr>
        <w:t xml:space="preserve"> outcomes. Similarly, </w:t>
      </w:r>
      <w:proofErr w:type="spellStart"/>
      <w:r w:rsidRPr="00A96D3D">
        <w:rPr>
          <w:rFonts w:ascii="Arial" w:eastAsiaTheme="minorEastAsia" w:hAnsi="Arial" w:cs="Arial"/>
          <w:kern w:val="0"/>
          <w:sz w:val="24"/>
          <w:szCs w:val="24"/>
          <w:lang w:val="en-GB" w:eastAsia="en-GB"/>
          <w14:ligatures w14:val="none"/>
        </w:rPr>
        <w:t>Hongal</w:t>
      </w:r>
      <w:proofErr w:type="spellEnd"/>
      <w:r w:rsidRPr="00A96D3D">
        <w:rPr>
          <w:rFonts w:ascii="Arial" w:eastAsiaTheme="minorEastAsia" w:hAnsi="Arial" w:cs="Arial"/>
          <w:kern w:val="0"/>
          <w:sz w:val="24"/>
          <w:szCs w:val="24"/>
          <w:lang w:val="en-GB" w:eastAsia="en-GB"/>
          <w14:ligatures w14:val="none"/>
        </w:rPr>
        <w:t xml:space="preserve"> and </w:t>
      </w:r>
      <w:proofErr w:type="spellStart"/>
      <w:r w:rsidRPr="00A96D3D">
        <w:rPr>
          <w:rFonts w:ascii="Arial" w:eastAsiaTheme="minorEastAsia" w:hAnsi="Arial" w:cs="Arial"/>
          <w:kern w:val="0"/>
          <w:sz w:val="24"/>
          <w:szCs w:val="24"/>
          <w:lang w:val="en-GB" w:eastAsia="en-GB"/>
          <w14:ligatures w14:val="none"/>
        </w:rPr>
        <w:t>Kinange</w:t>
      </w:r>
      <w:proofErr w:type="spellEnd"/>
      <w:r w:rsidRPr="00A96D3D">
        <w:rPr>
          <w:rFonts w:ascii="Arial" w:eastAsiaTheme="minorEastAsia" w:hAnsi="Arial" w:cs="Arial"/>
          <w:kern w:val="0"/>
          <w:sz w:val="24"/>
          <w:szCs w:val="24"/>
          <w:lang w:val="en-GB" w:eastAsia="en-GB"/>
          <w14:ligatures w14:val="none"/>
        </w:rPr>
        <w:t xml:space="preserve"> (2020) provided empirical support showing that effective talent management improves both engagement and performance.</w:t>
      </w:r>
    </w:p>
    <w:p w14:paraId="134EFA38" w14:textId="77777777" w:rsidR="0096216F" w:rsidRPr="00A96D3D" w:rsidRDefault="0096216F" w:rsidP="0096216F">
      <w:pPr>
        <w:bidi w:val="0"/>
        <w:spacing w:before="100" w:beforeAutospacing="1" w:after="100" w:afterAutospacing="1" w:line="240" w:lineRule="auto"/>
        <w:ind w:left="720"/>
        <w:divId w:val="370883653"/>
        <w:rPr>
          <w:rFonts w:ascii="Arial" w:eastAsiaTheme="minorEastAsia" w:hAnsi="Arial" w:cs="Arial"/>
          <w:kern w:val="0"/>
          <w:sz w:val="24"/>
          <w:szCs w:val="24"/>
          <w:lang w:val="en-GB" w:eastAsia="en-GB"/>
          <w14:ligatures w14:val="none"/>
        </w:rPr>
      </w:pPr>
    </w:p>
    <w:p w14:paraId="461C21AA" w14:textId="77777777" w:rsidR="00A96D3D" w:rsidRPr="002F05B3" w:rsidRDefault="00A96D3D" w:rsidP="00A96D3D">
      <w:pPr>
        <w:numPr>
          <w:ilvl w:val="0"/>
          <w:numId w:val="7"/>
        </w:numPr>
        <w:bidi w:val="0"/>
        <w:spacing w:before="100" w:beforeAutospacing="1" w:after="100" w:afterAutospacing="1" w:line="240" w:lineRule="auto"/>
        <w:divId w:val="370883653"/>
        <w:rPr>
          <w:rFonts w:ascii="Arial" w:eastAsiaTheme="minorEastAsia" w:hAnsi="Arial" w:cs="Arial"/>
          <w:kern w:val="0"/>
          <w:sz w:val="24"/>
          <w:szCs w:val="24"/>
          <w:lang w:val="en-GB" w:eastAsia="en-GB"/>
          <w14:ligatures w14:val="none"/>
        </w:rPr>
      </w:pPr>
      <w:r w:rsidRPr="00A96D3D">
        <w:rPr>
          <w:rFonts w:ascii="Arial" w:eastAsiaTheme="minorEastAsia" w:hAnsi="Arial" w:cs="Arial"/>
          <w:kern w:val="0"/>
          <w:sz w:val="24"/>
          <w:szCs w:val="24"/>
          <w:lang w:val="en-GB" w:eastAsia="en-GB"/>
          <w14:ligatures w14:val="none"/>
        </w:rPr>
        <w:t xml:space="preserve">Employee Engagement and Productivity: </w:t>
      </w:r>
      <w:proofErr w:type="spellStart"/>
      <w:r w:rsidRPr="00A96D3D">
        <w:rPr>
          <w:rFonts w:ascii="Arial" w:eastAsiaTheme="minorEastAsia" w:hAnsi="Arial" w:cs="Arial"/>
          <w:kern w:val="0"/>
          <w:sz w:val="24"/>
          <w:szCs w:val="24"/>
          <w:lang w:val="en-GB" w:eastAsia="en-GB"/>
          <w14:ligatures w14:val="none"/>
        </w:rPr>
        <w:t>Payambarpour</w:t>
      </w:r>
      <w:proofErr w:type="spellEnd"/>
      <w:r w:rsidRPr="00A96D3D">
        <w:rPr>
          <w:rFonts w:ascii="Arial" w:eastAsiaTheme="minorEastAsia" w:hAnsi="Arial" w:cs="Arial"/>
          <w:kern w:val="0"/>
          <w:sz w:val="24"/>
          <w:szCs w:val="24"/>
          <w:lang w:val="en-GB" w:eastAsia="en-GB"/>
          <w14:ligatures w14:val="none"/>
        </w:rPr>
        <w:t xml:space="preserve"> and </w:t>
      </w:r>
      <w:proofErr w:type="spellStart"/>
      <w:r w:rsidRPr="00A96D3D">
        <w:rPr>
          <w:rFonts w:ascii="Arial" w:eastAsiaTheme="minorEastAsia" w:hAnsi="Arial" w:cs="Arial"/>
          <w:kern w:val="0"/>
          <w:sz w:val="24"/>
          <w:szCs w:val="24"/>
          <w:lang w:val="en-GB" w:eastAsia="en-GB"/>
          <w14:ligatures w14:val="none"/>
        </w:rPr>
        <w:t>Hooi</w:t>
      </w:r>
      <w:proofErr w:type="spellEnd"/>
      <w:r w:rsidRPr="00A96D3D">
        <w:rPr>
          <w:rFonts w:ascii="Arial" w:eastAsiaTheme="minorEastAsia" w:hAnsi="Arial" w:cs="Arial"/>
          <w:kern w:val="0"/>
          <w:sz w:val="24"/>
          <w:szCs w:val="24"/>
          <w:lang w:val="en-GB" w:eastAsia="en-GB"/>
          <w14:ligatures w14:val="none"/>
        </w:rPr>
        <w:t xml:space="preserve"> (2015) found that engaged employees contribute more to productivity. Their findings indicate a clear link between higher engagement and better individual and </w:t>
      </w:r>
      <w:proofErr w:type="spellStart"/>
      <w:r w:rsidRPr="00A96D3D">
        <w:rPr>
          <w:rFonts w:ascii="Arial" w:eastAsiaTheme="minorEastAsia" w:hAnsi="Arial" w:cs="Arial"/>
          <w:kern w:val="0"/>
          <w:sz w:val="24"/>
          <w:szCs w:val="24"/>
          <w:lang w:val="en-GB" w:eastAsia="en-GB"/>
          <w14:ligatures w14:val="none"/>
        </w:rPr>
        <w:t>organizational</w:t>
      </w:r>
      <w:proofErr w:type="spellEnd"/>
      <w:r w:rsidRPr="00A96D3D">
        <w:rPr>
          <w:rFonts w:ascii="Arial" w:eastAsiaTheme="minorEastAsia" w:hAnsi="Arial" w:cs="Arial"/>
          <w:kern w:val="0"/>
          <w:sz w:val="24"/>
          <w:szCs w:val="24"/>
          <w:lang w:val="en-GB" w:eastAsia="en-GB"/>
          <w14:ligatures w14:val="none"/>
        </w:rPr>
        <w:t xml:space="preserve"> outcomes.</w:t>
      </w:r>
    </w:p>
    <w:p w14:paraId="5A70D821" w14:textId="77777777" w:rsidR="0096216F" w:rsidRPr="00A96D3D" w:rsidRDefault="0096216F" w:rsidP="0096216F">
      <w:pPr>
        <w:bidi w:val="0"/>
        <w:spacing w:before="100" w:beforeAutospacing="1" w:after="100" w:afterAutospacing="1" w:line="240" w:lineRule="auto"/>
        <w:ind w:left="720"/>
        <w:divId w:val="370883653"/>
        <w:rPr>
          <w:rFonts w:ascii="Arial" w:eastAsiaTheme="minorEastAsia" w:hAnsi="Arial" w:cs="Arial"/>
          <w:kern w:val="0"/>
          <w:sz w:val="24"/>
          <w:szCs w:val="24"/>
          <w:lang w:val="en-GB" w:eastAsia="en-GB"/>
          <w14:ligatures w14:val="none"/>
        </w:rPr>
      </w:pPr>
    </w:p>
    <w:p w14:paraId="404455C4" w14:textId="77777777" w:rsidR="00A96D3D" w:rsidRPr="002F05B3" w:rsidRDefault="00A96D3D" w:rsidP="00A96D3D">
      <w:pPr>
        <w:numPr>
          <w:ilvl w:val="0"/>
          <w:numId w:val="7"/>
        </w:numPr>
        <w:bidi w:val="0"/>
        <w:spacing w:before="100" w:beforeAutospacing="1" w:after="100" w:afterAutospacing="1" w:line="240" w:lineRule="auto"/>
        <w:divId w:val="370883653"/>
        <w:rPr>
          <w:rFonts w:ascii="Arial" w:eastAsiaTheme="minorEastAsia" w:hAnsi="Arial" w:cs="Arial"/>
          <w:kern w:val="0"/>
          <w:sz w:val="24"/>
          <w:szCs w:val="24"/>
          <w:lang w:val="en-GB" w:eastAsia="en-GB"/>
          <w14:ligatures w14:val="none"/>
        </w:rPr>
      </w:pPr>
      <w:r w:rsidRPr="00A96D3D">
        <w:rPr>
          <w:rFonts w:ascii="Arial" w:eastAsiaTheme="minorEastAsia" w:hAnsi="Arial" w:cs="Arial"/>
          <w:kern w:val="0"/>
          <w:sz w:val="24"/>
          <w:szCs w:val="24"/>
          <w:lang w:val="en-GB" w:eastAsia="en-GB"/>
          <w14:ligatures w14:val="none"/>
        </w:rPr>
        <w:t xml:space="preserve">Challenges in Talent Availability: </w:t>
      </w:r>
      <w:proofErr w:type="spellStart"/>
      <w:r w:rsidRPr="00A96D3D">
        <w:rPr>
          <w:rFonts w:ascii="Arial" w:eastAsiaTheme="minorEastAsia" w:hAnsi="Arial" w:cs="Arial"/>
          <w:kern w:val="0"/>
          <w:sz w:val="24"/>
          <w:szCs w:val="24"/>
          <w:lang w:val="en-GB" w:eastAsia="en-GB"/>
          <w14:ligatures w14:val="none"/>
        </w:rPr>
        <w:t>Oladimeji</w:t>
      </w:r>
      <w:proofErr w:type="spellEnd"/>
      <w:r w:rsidRPr="00A96D3D">
        <w:rPr>
          <w:rFonts w:ascii="Arial" w:eastAsiaTheme="minorEastAsia" w:hAnsi="Arial" w:cs="Arial"/>
          <w:kern w:val="0"/>
          <w:sz w:val="24"/>
          <w:szCs w:val="24"/>
          <w:lang w:val="en-GB" w:eastAsia="en-GB"/>
          <w14:ligatures w14:val="none"/>
        </w:rPr>
        <w:t xml:space="preserve"> et al. (2023) discussed the ongoing shortage of skilled professionals, urging </w:t>
      </w:r>
      <w:proofErr w:type="spellStart"/>
      <w:r w:rsidRPr="00A96D3D">
        <w:rPr>
          <w:rFonts w:ascii="Arial" w:eastAsiaTheme="minorEastAsia" w:hAnsi="Arial" w:cs="Arial"/>
          <w:kern w:val="0"/>
          <w:sz w:val="24"/>
          <w:szCs w:val="24"/>
          <w:lang w:val="en-GB" w:eastAsia="en-GB"/>
          <w14:ligatures w14:val="none"/>
        </w:rPr>
        <w:t>organizations</w:t>
      </w:r>
      <w:proofErr w:type="spellEnd"/>
      <w:r w:rsidRPr="00A96D3D">
        <w:rPr>
          <w:rFonts w:ascii="Arial" w:eastAsiaTheme="minorEastAsia" w:hAnsi="Arial" w:cs="Arial"/>
          <w:kern w:val="0"/>
          <w:sz w:val="24"/>
          <w:szCs w:val="24"/>
          <w:lang w:val="en-GB" w:eastAsia="en-GB"/>
          <w14:ligatures w14:val="none"/>
        </w:rPr>
        <w:t xml:space="preserve"> to focus on retaining and developing internal talent to stay competitive.</w:t>
      </w:r>
    </w:p>
    <w:p w14:paraId="058284AC" w14:textId="77777777" w:rsidR="0096216F" w:rsidRPr="00A96D3D" w:rsidRDefault="0096216F" w:rsidP="0096216F">
      <w:pPr>
        <w:bidi w:val="0"/>
        <w:spacing w:before="100" w:beforeAutospacing="1" w:after="100" w:afterAutospacing="1" w:line="240" w:lineRule="auto"/>
        <w:ind w:left="720"/>
        <w:divId w:val="370883653"/>
        <w:rPr>
          <w:rFonts w:ascii="Arial" w:eastAsiaTheme="minorEastAsia" w:hAnsi="Arial" w:cs="Arial"/>
          <w:kern w:val="0"/>
          <w:sz w:val="24"/>
          <w:szCs w:val="24"/>
          <w:lang w:val="en-GB" w:eastAsia="en-GB"/>
          <w14:ligatures w14:val="none"/>
        </w:rPr>
      </w:pPr>
    </w:p>
    <w:p w14:paraId="189B2655" w14:textId="77777777" w:rsidR="00A96D3D" w:rsidRPr="002F05B3" w:rsidRDefault="00A96D3D" w:rsidP="00A96D3D">
      <w:pPr>
        <w:numPr>
          <w:ilvl w:val="0"/>
          <w:numId w:val="7"/>
        </w:numPr>
        <w:bidi w:val="0"/>
        <w:spacing w:before="100" w:beforeAutospacing="1" w:after="100" w:afterAutospacing="1" w:line="240" w:lineRule="auto"/>
        <w:divId w:val="370883653"/>
        <w:rPr>
          <w:rFonts w:ascii="Arial" w:eastAsiaTheme="minorEastAsia" w:hAnsi="Arial" w:cs="Arial"/>
          <w:kern w:val="0"/>
          <w:sz w:val="24"/>
          <w:szCs w:val="24"/>
          <w:lang w:val="en-GB" w:eastAsia="en-GB"/>
          <w14:ligatures w14:val="none"/>
        </w:rPr>
      </w:pPr>
      <w:r w:rsidRPr="00A96D3D">
        <w:rPr>
          <w:rFonts w:ascii="Arial" w:eastAsiaTheme="minorEastAsia" w:hAnsi="Arial" w:cs="Arial"/>
          <w:kern w:val="0"/>
          <w:sz w:val="24"/>
          <w:szCs w:val="24"/>
          <w:lang w:val="en-GB" w:eastAsia="en-GB"/>
          <w14:ligatures w14:val="none"/>
        </w:rPr>
        <w:t xml:space="preserve">Learning and Development: Al </w:t>
      </w:r>
      <w:proofErr w:type="spellStart"/>
      <w:r w:rsidRPr="00A96D3D">
        <w:rPr>
          <w:rFonts w:ascii="Arial" w:eastAsiaTheme="minorEastAsia" w:hAnsi="Arial" w:cs="Arial"/>
          <w:kern w:val="0"/>
          <w:sz w:val="24"/>
          <w:szCs w:val="24"/>
          <w:lang w:val="en-GB" w:eastAsia="en-GB"/>
          <w14:ligatures w14:val="none"/>
        </w:rPr>
        <w:t>Aina</w:t>
      </w:r>
      <w:proofErr w:type="spellEnd"/>
      <w:r w:rsidRPr="00A96D3D">
        <w:rPr>
          <w:rFonts w:ascii="Arial" w:eastAsiaTheme="minorEastAsia" w:hAnsi="Arial" w:cs="Arial"/>
          <w:kern w:val="0"/>
          <w:sz w:val="24"/>
          <w:szCs w:val="24"/>
          <w:lang w:val="en-GB" w:eastAsia="en-GB"/>
          <w14:ligatures w14:val="none"/>
        </w:rPr>
        <w:t xml:space="preserve"> and </w:t>
      </w:r>
      <w:proofErr w:type="spellStart"/>
      <w:r w:rsidRPr="00A96D3D">
        <w:rPr>
          <w:rFonts w:ascii="Arial" w:eastAsiaTheme="minorEastAsia" w:hAnsi="Arial" w:cs="Arial"/>
          <w:kern w:val="0"/>
          <w:sz w:val="24"/>
          <w:szCs w:val="24"/>
          <w:lang w:val="en-GB" w:eastAsia="en-GB"/>
          <w14:ligatures w14:val="none"/>
        </w:rPr>
        <w:t>Atan</w:t>
      </w:r>
      <w:proofErr w:type="spellEnd"/>
      <w:r w:rsidRPr="00A96D3D">
        <w:rPr>
          <w:rFonts w:ascii="Arial" w:eastAsiaTheme="minorEastAsia" w:hAnsi="Arial" w:cs="Arial"/>
          <w:kern w:val="0"/>
          <w:sz w:val="24"/>
          <w:szCs w:val="24"/>
          <w:lang w:val="en-GB" w:eastAsia="en-GB"/>
          <w14:ligatures w14:val="none"/>
        </w:rPr>
        <w:t xml:space="preserve"> (2020) demonstrated that investment in employee learning and career growth has a positive, measurable impact on sustainable performance, making it a vital component of long-term success.</w:t>
      </w:r>
    </w:p>
    <w:p w14:paraId="5D62E158" w14:textId="77777777" w:rsidR="0096216F" w:rsidRPr="00A96D3D" w:rsidRDefault="0096216F" w:rsidP="0096216F">
      <w:pPr>
        <w:bidi w:val="0"/>
        <w:spacing w:before="100" w:beforeAutospacing="1" w:after="100" w:afterAutospacing="1" w:line="240" w:lineRule="auto"/>
        <w:ind w:left="720"/>
        <w:divId w:val="370883653"/>
        <w:rPr>
          <w:rFonts w:ascii="Arial" w:eastAsiaTheme="minorEastAsia" w:hAnsi="Arial" w:cs="Arial"/>
          <w:kern w:val="0"/>
          <w:sz w:val="24"/>
          <w:szCs w:val="24"/>
          <w:lang w:val="en-GB" w:eastAsia="en-GB"/>
          <w14:ligatures w14:val="none"/>
        </w:rPr>
      </w:pPr>
    </w:p>
    <w:p w14:paraId="131A5476" w14:textId="77777777" w:rsidR="00A96D3D" w:rsidRPr="00A96D3D" w:rsidRDefault="00A96D3D" w:rsidP="00A96D3D">
      <w:pPr>
        <w:numPr>
          <w:ilvl w:val="0"/>
          <w:numId w:val="7"/>
        </w:numPr>
        <w:bidi w:val="0"/>
        <w:spacing w:before="100" w:beforeAutospacing="1" w:after="100" w:afterAutospacing="1" w:line="240" w:lineRule="auto"/>
        <w:divId w:val="370883653"/>
        <w:rPr>
          <w:rFonts w:ascii="Arial" w:eastAsiaTheme="minorEastAsia" w:hAnsi="Arial" w:cs="Arial"/>
          <w:kern w:val="0"/>
          <w:sz w:val="24"/>
          <w:szCs w:val="24"/>
          <w:lang w:val="en-GB" w:eastAsia="en-GB"/>
          <w14:ligatures w14:val="none"/>
        </w:rPr>
      </w:pPr>
      <w:r w:rsidRPr="00A96D3D">
        <w:rPr>
          <w:rFonts w:ascii="Arial" w:eastAsiaTheme="minorEastAsia" w:hAnsi="Arial" w:cs="Arial"/>
          <w:kern w:val="0"/>
          <w:sz w:val="24"/>
          <w:szCs w:val="24"/>
          <w:lang w:val="en-GB" w:eastAsia="en-GB"/>
          <w14:ligatures w14:val="none"/>
        </w:rPr>
        <w:t xml:space="preserve">Global Competition and Talent Retention: </w:t>
      </w:r>
      <w:proofErr w:type="spellStart"/>
      <w:r w:rsidRPr="00A96D3D">
        <w:rPr>
          <w:rFonts w:ascii="Arial" w:eastAsiaTheme="minorEastAsia" w:hAnsi="Arial" w:cs="Arial"/>
          <w:kern w:val="0"/>
          <w:sz w:val="24"/>
          <w:szCs w:val="24"/>
          <w:lang w:val="en-GB" w:eastAsia="en-GB"/>
          <w14:ligatures w14:val="none"/>
        </w:rPr>
        <w:t>Amankwah-Amoah</w:t>
      </w:r>
      <w:proofErr w:type="spellEnd"/>
      <w:r w:rsidRPr="00A96D3D">
        <w:rPr>
          <w:rFonts w:ascii="Arial" w:eastAsiaTheme="minorEastAsia" w:hAnsi="Arial" w:cs="Arial"/>
          <w:kern w:val="0"/>
          <w:sz w:val="24"/>
          <w:szCs w:val="24"/>
          <w:lang w:val="en-GB" w:eastAsia="en-GB"/>
          <w14:ligatures w14:val="none"/>
        </w:rPr>
        <w:t xml:space="preserve"> (2020) highlighted the increasing pressure from global job markets, noting that companies must </w:t>
      </w:r>
      <w:proofErr w:type="spellStart"/>
      <w:r w:rsidRPr="00A96D3D">
        <w:rPr>
          <w:rFonts w:ascii="Arial" w:eastAsiaTheme="minorEastAsia" w:hAnsi="Arial" w:cs="Arial"/>
          <w:kern w:val="0"/>
          <w:sz w:val="24"/>
          <w:szCs w:val="24"/>
          <w:lang w:val="en-GB" w:eastAsia="en-GB"/>
          <w14:ligatures w14:val="none"/>
        </w:rPr>
        <w:t>prioritize</w:t>
      </w:r>
      <w:proofErr w:type="spellEnd"/>
      <w:r w:rsidRPr="00A96D3D">
        <w:rPr>
          <w:rFonts w:ascii="Arial" w:eastAsiaTheme="minorEastAsia" w:hAnsi="Arial" w:cs="Arial"/>
          <w:kern w:val="0"/>
          <w:sz w:val="24"/>
          <w:szCs w:val="24"/>
          <w:lang w:val="en-GB" w:eastAsia="en-GB"/>
          <w14:ligatures w14:val="none"/>
        </w:rPr>
        <w:t xml:space="preserve"> retention strategies to combat high turnover and protect </w:t>
      </w:r>
      <w:proofErr w:type="spellStart"/>
      <w:r w:rsidRPr="00A96D3D">
        <w:rPr>
          <w:rFonts w:ascii="Arial" w:eastAsiaTheme="minorEastAsia" w:hAnsi="Arial" w:cs="Arial"/>
          <w:kern w:val="0"/>
          <w:sz w:val="24"/>
          <w:szCs w:val="24"/>
          <w:lang w:val="en-GB" w:eastAsia="en-GB"/>
          <w14:ligatures w14:val="none"/>
        </w:rPr>
        <w:t>organizational</w:t>
      </w:r>
      <w:proofErr w:type="spellEnd"/>
      <w:r w:rsidRPr="00A96D3D">
        <w:rPr>
          <w:rFonts w:ascii="Arial" w:eastAsiaTheme="minorEastAsia" w:hAnsi="Arial" w:cs="Arial"/>
          <w:kern w:val="0"/>
          <w:sz w:val="24"/>
          <w:szCs w:val="24"/>
          <w:lang w:val="en-GB" w:eastAsia="en-GB"/>
          <w14:ligatures w14:val="none"/>
        </w:rPr>
        <w:t xml:space="preserve"> knowledge and performance.</w:t>
      </w:r>
    </w:p>
    <w:p w14:paraId="35AAB320" w14:textId="424273B9" w:rsidR="00F925D0" w:rsidRPr="002F05B3" w:rsidRDefault="00F925D0" w:rsidP="009F447A">
      <w:pPr>
        <w:rPr>
          <w:rFonts w:ascii="Arial" w:hAnsi="Arial" w:cs="Arial"/>
          <w:sz w:val="24"/>
          <w:szCs w:val="24"/>
          <w:u w:val="single"/>
        </w:rPr>
      </w:pPr>
    </w:p>
    <w:p w14:paraId="1F0AA0CE" w14:textId="6B2A830A" w:rsidR="00FF2C9D" w:rsidRPr="00FF2C9D" w:rsidRDefault="00E43FFD" w:rsidP="00FF281A">
      <w:pPr>
        <w:bidi w:val="0"/>
        <w:rPr>
          <w:rFonts w:ascii="Arial" w:hAnsi="Arial" w:cs="Arial"/>
          <w:sz w:val="24"/>
          <w:szCs w:val="24"/>
          <w:u w:val="single"/>
        </w:rPr>
      </w:pPr>
      <w:r w:rsidRPr="002F05B3">
        <w:rPr>
          <w:rFonts w:ascii="Arial" w:eastAsiaTheme="minorEastAsia" w:hAnsi="Arial" w:cs="Arial"/>
          <w:color w:val="000000"/>
          <w:kern w:val="0"/>
          <w:sz w:val="24"/>
          <w:szCs w:val="24"/>
          <w:lang w:val="en-GB" w:eastAsia="en-GB"/>
          <w14:ligatures w14:val="none"/>
        </w:rPr>
        <w:t>2.3 Theoretical Framework</w:t>
      </w:r>
    </w:p>
    <w:p w14:paraId="0DA2641A" w14:textId="04731C7C" w:rsidR="00FF2C9D" w:rsidRPr="00FF2C9D" w:rsidRDefault="00FF2C9D" w:rsidP="00FF2C9D">
      <w:pPr>
        <w:bidi w:val="0"/>
        <w:spacing w:before="100" w:beforeAutospacing="1" w:after="100" w:afterAutospacing="1" w:line="240" w:lineRule="auto"/>
        <w:divId w:val="866334101"/>
        <w:rPr>
          <w:rFonts w:ascii="Arial" w:eastAsiaTheme="minorEastAsia" w:hAnsi="Arial" w:cs="Arial"/>
          <w:kern w:val="0"/>
          <w:sz w:val="24"/>
          <w:szCs w:val="24"/>
          <w:lang w:val="en-GB" w:eastAsia="en-GB"/>
          <w14:ligatures w14:val="none"/>
        </w:rPr>
      </w:pPr>
      <w:r w:rsidRPr="00FF2C9D">
        <w:rPr>
          <w:rFonts w:ascii="Arial" w:eastAsiaTheme="minorEastAsia" w:hAnsi="Arial" w:cs="Arial"/>
          <w:kern w:val="0"/>
          <w:sz w:val="24"/>
          <w:szCs w:val="24"/>
          <w:lang w:val="en-GB" w:eastAsia="en-GB"/>
          <w14:ligatures w14:val="none"/>
        </w:rPr>
        <w:t xml:space="preserve">This study is grounded in the connection between talent management, employee engagement, and </w:t>
      </w:r>
      <w:proofErr w:type="spellStart"/>
      <w:r w:rsidRPr="00FF2C9D">
        <w:rPr>
          <w:rFonts w:ascii="Arial" w:eastAsiaTheme="minorEastAsia" w:hAnsi="Arial" w:cs="Arial"/>
          <w:kern w:val="0"/>
          <w:sz w:val="24"/>
          <w:szCs w:val="24"/>
          <w:lang w:val="en-GB" w:eastAsia="en-GB"/>
          <w14:ligatures w14:val="none"/>
        </w:rPr>
        <w:t>organizational</w:t>
      </w:r>
      <w:proofErr w:type="spellEnd"/>
      <w:r w:rsidRPr="00FF2C9D">
        <w:rPr>
          <w:rFonts w:ascii="Arial" w:eastAsiaTheme="minorEastAsia" w:hAnsi="Arial" w:cs="Arial"/>
          <w:kern w:val="0"/>
          <w:sz w:val="24"/>
          <w:szCs w:val="24"/>
          <w:lang w:val="en-GB" w:eastAsia="en-GB"/>
          <w14:ligatures w14:val="none"/>
        </w:rPr>
        <w:t xml:space="preserve"> performance. These three elements are key to driving growth and sustainability in today’s competitive business environment. With talent shortages and rising demands for high-performing teams, understanding how these factors influence each other is essential.</w:t>
      </w:r>
    </w:p>
    <w:p w14:paraId="29E6F743" w14:textId="77777777" w:rsidR="00FF2C9D" w:rsidRPr="00FF2C9D" w:rsidRDefault="00FF2C9D" w:rsidP="00FF2C9D">
      <w:pPr>
        <w:bidi w:val="0"/>
        <w:spacing w:before="100" w:beforeAutospacing="1" w:after="100" w:afterAutospacing="1" w:line="240" w:lineRule="auto"/>
        <w:divId w:val="866334101"/>
        <w:rPr>
          <w:rFonts w:ascii="Arial" w:eastAsiaTheme="minorEastAsia" w:hAnsi="Arial" w:cs="Arial"/>
          <w:kern w:val="0"/>
          <w:sz w:val="24"/>
          <w:szCs w:val="24"/>
          <w:lang w:val="en-GB" w:eastAsia="en-GB"/>
          <w14:ligatures w14:val="none"/>
        </w:rPr>
      </w:pPr>
      <w:r w:rsidRPr="00FF2C9D">
        <w:rPr>
          <w:rFonts w:ascii="Arial" w:eastAsiaTheme="minorEastAsia" w:hAnsi="Arial" w:cs="Arial"/>
          <w:kern w:val="0"/>
          <w:sz w:val="24"/>
          <w:szCs w:val="24"/>
          <w:lang w:val="en-GB" w:eastAsia="en-GB"/>
          <w14:ligatures w14:val="none"/>
        </w:rPr>
        <w:t>The framework explores how effective talent management can boost engagement and how engaged employees contribute to better performance. It also investigates whether engagement acts as a bridge between talent strategies and outcomes. By focusing on the Saudi Arabian context, the study offers fresh insights into how these relationships play out in a unique cultural and economic setting, addressing a gap in the current literature.</w:t>
      </w:r>
    </w:p>
    <w:p w14:paraId="0138395A" w14:textId="77777777" w:rsidR="00E6381D" w:rsidRPr="002F05B3" w:rsidRDefault="00E6381D" w:rsidP="00E6381D">
      <w:pPr>
        <w:bidi w:val="0"/>
        <w:spacing w:before="180" w:after="0" w:line="240" w:lineRule="auto"/>
        <w:ind w:left="345" w:hanging="345"/>
        <w:rPr>
          <w:rFonts w:ascii="Arial" w:hAnsi="Arial" w:cs="Arial"/>
          <w:sz w:val="24"/>
          <w:szCs w:val="24"/>
        </w:rPr>
      </w:pPr>
    </w:p>
    <w:p w14:paraId="75814575" w14:textId="77777777" w:rsidR="00143F89" w:rsidRPr="002F05B3" w:rsidRDefault="00143F89" w:rsidP="007B5FF9">
      <w:pPr>
        <w:rPr>
          <w:rFonts w:ascii="Arial" w:hAnsi="Arial" w:cs="Arial"/>
          <w:sz w:val="24"/>
          <w:szCs w:val="24"/>
          <w:u w:val="single"/>
          <w:rtl/>
        </w:rPr>
      </w:pPr>
    </w:p>
    <w:p w14:paraId="27628DCA" w14:textId="77777777" w:rsidR="00D472F2" w:rsidRPr="002F05B3" w:rsidRDefault="00D472F2" w:rsidP="00F925D0">
      <w:pPr>
        <w:jc w:val="center"/>
        <w:rPr>
          <w:rFonts w:ascii="Arial" w:hAnsi="Arial" w:cs="Arial"/>
          <w:sz w:val="24"/>
          <w:szCs w:val="24"/>
          <w:u w:val="single"/>
        </w:rPr>
      </w:pPr>
    </w:p>
    <w:p w14:paraId="3C80D1AE" w14:textId="77777777" w:rsidR="00D472F2" w:rsidRPr="002F05B3" w:rsidRDefault="00D472F2" w:rsidP="00F925D0">
      <w:pPr>
        <w:jc w:val="center"/>
        <w:rPr>
          <w:rFonts w:ascii="Arial" w:hAnsi="Arial" w:cs="Arial"/>
          <w:sz w:val="24"/>
          <w:szCs w:val="24"/>
          <w:u w:val="single"/>
        </w:rPr>
      </w:pPr>
    </w:p>
    <w:p w14:paraId="4947FC9A" w14:textId="77777777" w:rsidR="00D472F2" w:rsidRPr="002F05B3" w:rsidRDefault="00D472F2" w:rsidP="00F925D0">
      <w:pPr>
        <w:jc w:val="center"/>
        <w:rPr>
          <w:rFonts w:ascii="Arial" w:hAnsi="Arial" w:cs="Arial"/>
          <w:sz w:val="24"/>
          <w:szCs w:val="24"/>
          <w:u w:val="single"/>
        </w:rPr>
      </w:pPr>
    </w:p>
    <w:p w14:paraId="7FCB9C1E" w14:textId="77777777" w:rsidR="00D472F2" w:rsidRPr="002F05B3" w:rsidRDefault="00D472F2" w:rsidP="00F925D0">
      <w:pPr>
        <w:jc w:val="center"/>
        <w:rPr>
          <w:rFonts w:ascii="Arial" w:hAnsi="Arial" w:cs="Arial"/>
          <w:sz w:val="24"/>
          <w:szCs w:val="24"/>
          <w:u w:val="single"/>
        </w:rPr>
      </w:pPr>
    </w:p>
    <w:p w14:paraId="4A388C24" w14:textId="77777777" w:rsidR="007E0944" w:rsidRPr="002F05B3" w:rsidRDefault="007E0944" w:rsidP="00F925D0">
      <w:pPr>
        <w:jc w:val="center"/>
        <w:rPr>
          <w:rFonts w:ascii="Arial" w:hAnsi="Arial" w:cs="Arial"/>
          <w:sz w:val="24"/>
          <w:szCs w:val="24"/>
          <w:u w:val="single"/>
        </w:rPr>
      </w:pPr>
    </w:p>
    <w:p w14:paraId="67A72704" w14:textId="77777777" w:rsidR="006A60EA" w:rsidRPr="002F05B3" w:rsidRDefault="006A60EA" w:rsidP="00F925D0">
      <w:pPr>
        <w:jc w:val="center"/>
        <w:rPr>
          <w:rFonts w:ascii="Arial" w:hAnsi="Arial" w:cs="Arial"/>
          <w:sz w:val="24"/>
          <w:szCs w:val="24"/>
          <w:u w:val="single"/>
        </w:rPr>
      </w:pPr>
    </w:p>
    <w:p w14:paraId="522C485F" w14:textId="77777777" w:rsidR="006A60EA" w:rsidRPr="002F05B3" w:rsidRDefault="006A60EA" w:rsidP="00F925D0">
      <w:pPr>
        <w:jc w:val="center"/>
        <w:rPr>
          <w:rFonts w:ascii="Arial" w:hAnsi="Arial" w:cs="Arial"/>
          <w:sz w:val="24"/>
          <w:szCs w:val="24"/>
          <w:u w:val="single"/>
        </w:rPr>
      </w:pPr>
    </w:p>
    <w:p w14:paraId="6A664EBB" w14:textId="77777777" w:rsidR="006A60EA" w:rsidRPr="002F05B3" w:rsidRDefault="006A60EA" w:rsidP="00F925D0">
      <w:pPr>
        <w:jc w:val="center"/>
        <w:rPr>
          <w:rFonts w:ascii="Arial" w:hAnsi="Arial" w:cs="Arial"/>
          <w:sz w:val="24"/>
          <w:szCs w:val="24"/>
          <w:u w:val="single"/>
        </w:rPr>
      </w:pPr>
    </w:p>
    <w:p w14:paraId="5236EE5D" w14:textId="77777777" w:rsidR="006A60EA" w:rsidRPr="002F05B3" w:rsidRDefault="006A60EA" w:rsidP="00F925D0">
      <w:pPr>
        <w:jc w:val="center"/>
        <w:rPr>
          <w:rFonts w:ascii="Arial" w:hAnsi="Arial" w:cs="Arial"/>
          <w:sz w:val="24"/>
          <w:szCs w:val="24"/>
          <w:u w:val="single"/>
        </w:rPr>
      </w:pPr>
    </w:p>
    <w:p w14:paraId="6E52896B" w14:textId="1CD7895A" w:rsidR="009125CE" w:rsidRPr="002F05B3" w:rsidRDefault="009125CE" w:rsidP="00BD5B19">
      <w:pPr>
        <w:rPr>
          <w:rFonts w:ascii="Arial" w:hAnsi="Arial" w:cs="Arial"/>
          <w:sz w:val="24"/>
          <w:szCs w:val="24"/>
        </w:rPr>
      </w:pPr>
    </w:p>
    <w:sectPr w:rsidR="009125CE" w:rsidRPr="002F05B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F45DB" w14:textId="77777777" w:rsidR="00AC42F5" w:rsidRDefault="00AC42F5" w:rsidP="009125CE">
      <w:pPr>
        <w:spacing w:after="0" w:line="240" w:lineRule="auto"/>
      </w:pPr>
      <w:r>
        <w:separator/>
      </w:r>
    </w:p>
  </w:endnote>
  <w:endnote w:type="continuationSeparator" w:id="0">
    <w:p w14:paraId="7F319C77" w14:textId="77777777" w:rsidR="00AC42F5" w:rsidRDefault="00AC42F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TimesNewRomanPS-BoldMT">
    <w:altName w:val="Times New Roman"/>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TimesNewRomanPS-ItalicMT">
    <w:altName w:val="Times New Roman"/>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8ECEB" w14:textId="77777777" w:rsidR="00AC42F5" w:rsidRDefault="00AC42F5" w:rsidP="009125CE">
      <w:pPr>
        <w:spacing w:after="0" w:line="240" w:lineRule="auto"/>
      </w:pPr>
      <w:r>
        <w:separator/>
      </w:r>
    </w:p>
  </w:footnote>
  <w:footnote w:type="continuationSeparator" w:id="0">
    <w:p w14:paraId="1EDA1C03" w14:textId="77777777" w:rsidR="00AC42F5" w:rsidRDefault="00AC42F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7FE8"/>
    <w:multiLevelType w:val="hybridMultilevel"/>
    <w:tmpl w:val="04D236DC"/>
    <w:lvl w:ilvl="0" w:tplc="FFFFFFFF">
      <w:start w:val="6"/>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A42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41006D"/>
    <w:multiLevelType w:val="hybridMultilevel"/>
    <w:tmpl w:val="6FD48C52"/>
    <w:lvl w:ilvl="0" w:tplc="FFFFFFFF">
      <w:start w:val="6"/>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981228"/>
    <w:multiLevelType w:val="hybridMultilevel"/>
    <w:tmpl w:val="59E62792"/>
    <w:lvl w:ilvl="0" w:tplc="FFFFFFFF">
      <w:start w:val="6"/>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C141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24CCD"/>
    <w:multiLevelType w:val="hybridMultilevel"/>
    <w:tmpl w:val="74101EC6"/>
    <w:lvl w:ilvl="0" w:tplc="FFFFFFFF">
      <w:start w:val="6"/>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8502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2535640">
    <w:abstractNumId w:val="0"/>
  </w:num>
  <w:num w:numId="2" w16cid:durableId="304168845">
    <w:abstractNumId w:val="5"/>
  </w:num>
  <w:num w:numId="3" w16cid:durableId="874275276">
    <w:abstractNumId w:val="3"/>
  </w:num>
  <w:num w:numId="4" w16cid:durableId="169217819">
    <w:abstractNumId w:val="2"/>
  </w:num>
  <w:num w:numId="5" w16cid:durableId="1718436366">
    <w:abstractNumId w:val="4"/>
  </w:num>
  <w:num w:numId="6" w16cid:durableId="870993196">
    <w:abstractNumId w:val="6"/>
  </w:num>
  <w:num w:numId="7" w16cid:durableId="994257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446"/>
    <w:rsid w:val="0001115C"/>
    <w:rsid w:val="00022430"/>
    <w:rsid w:val="0003045D"/>
    <w:rsid w:val="0004257F"/>
    <w:rsid w:val="000426E7"/>
    <w:rsid w:val="0004317D"/>
    <w:rsid w:val="00045691"/>
    <w:rsid w:val="00051452"/>
    <w:rsid w:val="00051CEB"/>
    <w:rsid w:val="00053C0D"/>
    <w:rsid w:val="00054ABB"/>
    <w:rsid w:val="00055747"/>
    <w:rsid w:val="00064B0D"/>
    <w:rsid w:val="00073DB6"/>
    <w:rsid w:val="0009064B"/>
    <w:rsid w:val="00090F21"/>
    <w:rsid w:val="000B4012"/>
    <w:rsid w:val="000B7126"/>
    <w:rsid w:val="000C2CEB"/>
    <w:rsid w:val="000D0443"/>
    <w:rsid w:val="000D1747"/>
    <w:rsid w:val="000D2F8E"/>
    <w:rsid w:val="000D4B9E"/>
    <w:rsid w:val="000D709D"/>
    <w:rsid w:val="000E782B"/>
    <w:rsid w:val="000F44B4"/>
    <w:rsid w:val="00107125"/>
    <w:rsid w:val="00123026"/>
    <w:rsid w:val="0013009F"/>
    <w:rsid w:val="00135D87"/>
    <w:rsid w:val="00137D11"/>
    <w:rsid w:val="00143F89"/>
    <w:rsid w:val="0015507C"/>
    <w:rsid w:val="00185FBC"/>
    <w:rsid w:val="001902DB"/>
    <w:rsid w:val="001C2162"/>
    <w:rsid w:val="001C7616"/>
    <w:rsid w:val="001D2665"/>
    <w:rsid w:val="001D55C0"/>
    <w:rsid w:val="001F05EB"/>
    <w:rsid w:val="00206A4C"/>
    <w:rsid w:val="002107E6"/>
    <w:rsid w:val="00215CD7"/>
    <w:rsid w:val="00216132"/>
    <w:rsid w:val="00221C95"/>
    <w:rsid w:val="00250CB2"/>
    <w:rsid w:val="00255B18"/>
    <w:rsid w:val="002565CA"/>
    <w:rsid w:val="002665C6"/>
    <w:rsid w:val="002741B8"/>
    <w:rsid w:val="0028581D"/>
    <w:rsid w:val="00286F0E"/>
    <w:rsid w:val="00294CEE"/>
    <w:rsid w:val="002C76B2"/>
    <w:rsid w:val="002C7FF0"/>
    <w:rsid w:val="002D0E48"/>
    <w:rsid w:val="002D2895"/>
    <w:rsid w:val="002D442D"/>
    <w:rsid w:val="002E33BE"/>
    <w:rsid w:val="002F05B3"/>
    <w:rsid w:val="002F36BE"/>
    <w:rsid w:val="00306BE9"/>
    <w:rsid w:val="003158B4"/>
    <w:rsid w:val="00315EA1"/>
    <w:rsid w:val="00320178"/>
    <w:rsid w:val="0032352C"/>
    <w:rsid w:val="00327A27"/>
    <w:rsid w:val="0033429B"/>
    <w:rsid w:val="00340AAE"/>
    <w:rsid w:val="00341257"/>
    <w:rsid w:val="00362627"/>
    <w:rsid w:val="003642A5"/>
    <w:rsid w:val="0036705F"/>
    <w:rsid w:val="0037356D"/>
    <w:rsid w:val="0037664C"/>
    <w:rsid w:val="00381402"/>
    <w:rsid w:val="00381D23"/>
    <w:rsid w:val="0039563D"/>
    <w:rsid w:val="003C03F9"/>
    <w:rsid w:val="003C0B5D"/>
    <w:rsid w:val="003C4BB0"/>
    <w:rsid w:val="003C4EF3"/>
    <w:rsid w:val="003D0406"/>
    <w:rsid w:val="003D75B9"/>
    <w:rsid w:val="003E0CB0"/>
    <w:rsid w:val="003E376D"/>
    <w:rsid w:val="003E6A06"/>
    <w:rsid w:val="003F5600"/>
    <w:rsid w:val="004038A5"/>
    <w:rsid w:val="00403EEB"/>
    <w:rsid w:val="00404E78"/>
    <w:rsid w:val="00405395"/>
    <w:rsid w:val="00405EFF"/>
    <w:rsid w:val="004163C7"/>
    <w:rsid w:val="00423C90"/>
    <w:rsid w:val="00434CDD"/>
    <w:rsid w:val="00435876"/>
    <w:rsid w:val="004369E5"/>
    <w:rsid w:val="00444C82"/>
    <w:rsid w:val="00450138"/>
    <w:rsid w:val="00454130"/>
    <w:rsid w:val="00454539"/>
    <w:rsid w:val="00456063"/>
    <w:rsid w:val="00456A0F"/>
    <w:rsid w:val="00462654"/>
    <w:rsid w:val="0046719B"/>
    <w:rsid w:val="00477296"/>
    <w:rsid w:val="00490918"/>
    <w:rsid w:val="00491D3B"/>
    <w:rsid w:val="0049451D"/>
    <w:rsid w:val="00496179"/>
    <w:rsid w:val="00523132"/>
    <w:rsid w:val="005309FF"/>
    <w:rsid w:val="00534096"/>
    <w:rsid w:val="00546C72"/>
    <w:rsid w:val="00554B3A"/>
    <w:rsid w:val="00560B8E"/>
    <w:rsid w:val="00574E50"/>
    <w:rsid w:val="00582C60"/>
    <w:rsid w:val="00585CBD"/>
    <w:rsid w:val="005A40EE"/>
    <w:rsid w:val="005B2D87"/>
    <w:rsid w:val="005B6EEF"/>
    <w:rsid w:val="005E0790"/>
    <w:rsid w:val="005E3C41"/>
    <w:rsid w:val="005F4124"/>
    <w:rsid w:val="00622591"/>
    <w:rsid w:val="00624882"/>
    <w:rsid w:val="0064793F"/>
    <w:rsid w:val="0066207B"/>
    <w:rsid w:val="00662F4B"/>
    <w:rsid w:val="006720A1"/>
    <w:rsid w:val="006855D4"/>
    <w:rsid w:val="006878B6"/>
    <w:rsid w:val="006908D2"/>
    <w:rsid w:val="006948DE"/>
    <w:rsid w:val="006A2D89"/>
    <w:rsid w:val="006A60EA"/>
    <w:rsid w:val="006C13B1"/>
    <w:rsid w:val="006C17C9"/>
    <w:rsid w:val="006E4D7D"/>
    <w:rsid w:val="00715EF2"/>
    <w:rsid w:val="00740102"/>
    <w:rsid w:val="0074524F"/>
    <w:rsid w:val="00746993"/>
    <w:rsid w:val="00770FA8"/>
    <w:rsid w:val="0078304D"/>
    <w:rsid w:val="00787034"/>
    <w:rsid w:val="00796500"/>
    <w:rsid w:val="007A59B8"/>
    <w:rsid w:val="007A623D"/>
    <w:rsid w:val="007B0E54"/>
    <w:rsid w:val="007B1295"/>
    <w:rsid w:val="007B3924"/>
    <w:rsid w:val="007B66DE"/>
    <w:rsid w:val="007D2C7B"/>
    <w:rsid w:val="007D42E8"/>
    <w:rsid w:val="007E0944"/>
    <w:rsid w:val="007E13D4"/>
    <w:rsid w:val="007E3A20"/>
    <w:rsid w:val="00811889"/>
    <w:rsid w:val="00823A25"/>
    <w:rsid w:val="008258E3"/>
    <w:rsid w:val="00825C67"/>
    <w:rsid w:val="00836AFC"/>
    <w:rsid w:val="00840B9F"/>
    <w:rsid w:val="00843DFA"/>
    <w:rsid w:val="008552B6"/>
    <w:rsid w:val="0087134E"/>
    <w:rsid w:val="00877AAC"/>
    <w:rsid w:val="0089428B"/>
    <w:rsid w:val="00896FE4"/>
    <w:rsid w:val="008B7658"/>
    <w:rsid w:val="008E3AFF"/>
    <w:rsid w:val="008E7D85"/>
    <w:rsid w:val="008F1788"/>
    <w:rsid w:val="008F1EAE"/>
    <w:rsid w:val="008F385E"/>
    <w:rsid w:val="009125CE"/>
    <w:rsid w:val="009170D5"/>
    <w:rsid w:val="009268DA"/>
    <w:rsid w:val="00930E38"/>
    <w:rsid w:val="00931195"/>
    <w:rsid w:val="00933F9E"/>
    <w:rsid w:val="00934358"/>
    <w:rsid w:val="00946F5F"/>
    <w:rsid w:val="00956527"/>
    <w:rsid w:val="009616B1"/>
    <w:rsid w:val="0096216F"/>
    <w:rsid w:val="009659C4"/>
    <w:rsid w:val="0099495A"/>
    <w:rsid w:val="009B6888"/>
    <w:rsid w:val="009C0161"/>
    <w:rsid w:val="009C2F29"/>
    <w:rsid w:val="009D108D"/>
    <w:rsid w:val="009E1436"/>
    <w:rsid w:val="009E5668"/>
    <w:rsid w:val="009F447A"/>
    <w:rsid w:val="009F49AE"/>
    <w:rsid w:val="009F4B6E"/>
    <w:rsid w:val="00A464C7"/>
    <w:rsid w:val="00A5671C"/>
    <w:rsid w:val="00A61D22"/>
    <w:rsid w:val="00A6205D"/>
    <w:rsid w:val="00A648DD"/>
    <w:rsid w:val="00A745C6"/>
    <w:rsid w:val="00A9062A"/>
    <w:rsid w:val="00A96D3D"/>
    <w:rsid w:val="00AA79E9"/>
    <w:rsid w:val="00AB0A70"/>
    <w:rsid w:val="00AB2C1B"/>
    <w:rsid w:val="00AC42F5"/>
    <w:rsid w:val="00AE6D3D"/>
    <w:rsid w:val="00B00443"/>
    <w:rsid w:val="00B04256"/>
    <w:rsid w:val="00B15A2A"/>
    <w:rsid w:val="00B246B0"/>
    <w:rsid w:val="00B36F60"/>
    <w:rsid w:val="00B51969"/>
    <w:rsid w:val="00B55FF1"/>
    <w:rsid w:val="00B57117"/>
    <w:rsid w:val="00B62E53"/>
    <w:rsid w:val="00B63B0F"/>
    <w:rsid w:val="00B6537D"/>
    <w:rsid w:val="00B729CA"/>
    <w:rsid w:val="00B7678A"/>
    <w:rsid w:val="00B915C4"/>
    <w:rsid w:val="00BB2D4A"/>
    <w:rsid w:val="00BB50A1"/>
    <w:rsid w:val="00BB532A"/>
    <w:rsid w:val="00BC094B"/>
    <w:rsid w:val="00BC32B0"/>
    <w:rsid w:val="00BC4279"/>
    <w:rsid w:val="00BC7004"/>
    <w:rsid w:val="00BD14C5"/>
    <w:rsid w:val="00BD4E17"/>
    <w:rsid w:val="00BD5B19"/>
    <w:rsid w:val="00BE33BD"/>
    <w:rsid w:val="00BE6B42"/>
    <w:rsid w:val="00C0066C"/>
    <w:rsid w:val="00C0208F"/>
    <w:rsid w:val="00C17207"/>
    <w:rsid w:val="00C211F5"/>
    <w:rsid w:val="00C2407D"/>
    <w:rsid w:val="00C349E6"/>
    <w:rsid w:val="00C46F08"/>
    <w:rsid w:val="00C72744"/>
    <w:rsid w:val="00C918A3"/>
    <w:rsid w:val="00C96F30"/>
    <w:rsid w:val="00CB2A44"/>
    <w:rsid w:val="00CB3D5D"/>
    <w:rsid w:val="00CC0AAD"/>
    <w:rsid w:val="00CC5F55"/>
    <w:rsid w:val="00CC7CB1"/>
    <w:rsid w:val="00CD3138"/>
    <w:rsid w:val="00CE1434"/>
    <w:rsid w:val="00CF667C"/>
    <w:rsid w:val="00D013E4"/>
    <w:rsid w:val="00D04F62"/>
    <w:rsid w:val="00D06326"/>
    <w:rsid w:val="00D07A7D"/>
    <w:rsid w:val="00D22171"/>
    <w:rsid w:val="00D26CD9"/>
    <w:rsid w:val="00D343FF"/>
    <w:rsid w:val="00D45704"/>
    <w:rsid w:val="00D472F2"/>
    <w:rsid w:val="00D52480"/>
    <w:rsid w:val="00D61342"/>
    <w:rsid w:val="00D66E3A"/>
    <w:rsid w:val="00D73F1A"/>
    <w:rsid w:val="00DA1EA9"/>
    <w:rsid w:val="00DB2710"/>
    <w:rsid w:val="00DB4072"/>
    <w:rsid w:val="00DE2187"/>
    <w:rsid w:val="00DE7988"/>
    <w:rsid w:val="00DF10A5"/>
    <w:rsid w:val="00E10BFE"/>
    <w:rsid w:val="00E36D18"/>
    <w:rsid w:val="00E37DB2"/>
    <w:rsid w:val="00E43FFD"/>
    <w:rsid w:val="00E478E0"/>
    <w:rsid w:val="00E52CF0"/>
    <w:rsid w:val="00E53BC8"/>
    <w:rsid w:val="00E6381D"/>
    <w:rsid w:val="00E66DF6"/>
    <w:rsid w:val="00E715E2"/>
    <w:rsid w:val="00E80FD9"/>
    <w:rsid w:val="00E82E39"/>
    <w:rsid w:val="00E90272"/>
    <w:rsid w:val="00E92830"/>
    <w:rsid w:val="00E9771E"/>
    <w:rsid w:val="00EA6B09"/>
    <w:rsid w:val="00EB0506"/>
    <w:rsid w:val="00EB1A30"/>
    <w:rsid w:val="00EC16BE"/>
    <w:rsid w:val="00EC29A8"/>
    <w:rsid w:val="00EF0FA0"/>
    <w:rsid w:val="00F033AD"/>
    <w:rsid w:val="00F14D55"/>
    <w:rsid w:val="00F25E12"/>
    <w:rsid w:val="00F27494"/>
    <w:rsid w:val="00F3078A"/>
    <w:rsid w:val="00F310C8"/>
    <w:rsid w:val="00F41ED6"/>
    <w:rsid w:val="00F42F23"/>
    <w:rsid w:val="00F5238B"/>
    <w:rsid w:val="00F52FC8"/>
    <w:rsid w:val="00F546CE"/>
    <w:rsid w:val="00F62E69"/>
    <w:rsid w:val="00F72BA0"/>
    <w:rsid w:val="00F758CB"/>
    <w:rsid w:val="00F76300"/>
    <w:rsid w:val="00F812CE"/>
    <w:rsid w:val="00F82678"/>
    <w:rsid w:val="00F925D0"/>
    <w:rsid w:val="00F93FB8"/>
    <w:rsid w:val="00F95230"/>
    <w:rsid w:val="00FB5BEA"/>
    <w:rsid w:val="00FB6C2E"/>
    <w:rsid w:val="00FC77D0"/>
    <w:rsid w:val="00FD562E"/>
    <w:rsid w:val="00FF157C"/>
    <w:rsid w:val="00FF281A"/>
    <w:rsid w:val="00FF2C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D343FF"/>
    <w:pPr>
      <w:bidi w:val="0"/>
      <w:spacing w:after="0" w:line="240" w:lineRule="auto"/>
    </w:pPr>
    <w:rPr>
      <w:rFonts w:ascii=".SF UI" w:eastAsiaTheme="minorEastAsia" w:hAnsi=".SF UI" w:cs="Times New Roman"/>
      <w:color w:val="111111"/>
      <w:kern w:val="0"/>
      <w:sz w:val="24"/>
      <w:szCs w:val="24"/>
      <w:lang w:val="en-GB" w:eastAsia="en-GB"/>
      <w14:ligatures w14:val="none"/>
    </w:rPr>
  </w:style>
  <w:style w:type="paragraph" w:styleId="ListParagraph">
    <w:name w:val="List Paragraph"/>
    <w:basedOn w:val="Normal"/>
    <w:uiPriority w:val="34"/>
    <w:qFormat/>
    <w:rsid w:val="00CF667C"/>
    <w:pPr>
      <w:ind w:left="720"/>
      <w:contextualSpacing/>
    </w:pPr>
  </w:style>
  <w:style w:type="character" w:customStyle="1" w:styleId="s1">
    <w:name w:val="s1"/>
    <w:basedOn w:val="DefaultParagraphFont"/>
    <w:rsid w:val="00490918"/>
    <w:rPr>
      <w:rFonts w:ascii=".SFUI-Regular" w:hAnsi=".SFUI-Regular" w:hint="default"/>
      <w:b w:val="0"/>
      <w:bCs w:val="0"/>
      <w:i w:val="0"/>
      <w:iCs w:val="0"/>
      <w:sz w:val="24"/>
      <w:szCs w:val="24"/>
    </w:rPr>
  </w:style>
  <w:style w:type="paragraph" w:customStyle="1" w:styleId="p2">
    <w:name w:val="p2"/>
    <w:basedOn w:val="Normal"/>
    <w:rsid w:val="00490918"/>
    <w:pPr>
      <w:bidi w:val="0"/>
      <w:spacing w:after="0" w:line="240" w:lineRule="auto"/>
    </w:pPr>
    <w:rPr>
      <w:rFonts w:ascii=".SF UI" w:eastAsiaTheme="minorEastAsia" w:hAnsi=".SF UI" w:cs="Times New Roman"/>
      <w:color w:val="111111"/>
      <w:kern w:val="0"/>
      <w:sz w:val="24"/>
      <w:szCs w:val="24"/>
      <w:lang w:val="en-GB" w:eastAsia="en-GB"/>
      <w14:ligatures w14:val="none"/>
    </w:rPr>
  </w:style>
  <w:style w:type="character" w:customStyle="1" w:styleId="s2">
    <w:name w:val="s2"/>
    <w:basedOn w:val="DefaultParagraphFont"/>
    <w:rsid w:val="00A464C7"/>
    <w:rPr>
      <w:rFonts w:ascii="TimesNewRomanPS-BoldMT" w:hAnsi="TimesNewRomanPS-BoldMT" w:hint="default"/>
      <w:b/>
      <w:bCs/>
      <w:i w:val="0"/>
      <w:iCs w:val="0"/>
      <w:sz w:val="17"/>
      <w:szCs w:val="17"/>
    </w:rPr>
  </w:style>
  <w:style w:type="character" w:customStyle="1" w:styleId="apple-converted-space">
    <w:name w:val="apple-converted-space"/>
    <w:basedOn w:val="DefaultParagraphFont"/>
    <w:rsid w:val="00A464C7"/>
  </w:style>
  <w:style w:type="character" w:customStyle="1" w:styleId="s3">
    <w:name w:val="s3"/>
    <w:basedOn w:val="DefaultParagraphFont"/>
    <w:rsid w:val="00554B3A"/>
    <w:rPr>
      <w:rFonts w:ascii="Times New Roman" w:hAnsi="Times New Roman" w:cs="Times New Roman" w:hint="default"/>
      <w:b w:val="0"/>
      <w:bCs w:val="0"/>
      <w:i w:val="0"/>
      <w:iCs w:val="0"/>
      <w:color w:val="FF0000"/>
      <w:sz w:val="18"/>
      <w:szCs w:val="18"/>
    </w:rPr>
  </w:style>
  <w:style w:type="character" w:customStyle="1" w:styleId="s4">
    <w:name w:val="s4"/>
    <w:basedOn w:val="DefaultParagraphFont"/>
    <w:rsid w:val="00554B3A"/>
    <w:rPr>
      <w:rFonts w:ascii="Helvetica" w:hAnsi="Helvetica" w:hint="default"/>
      <w:b w:val="0"/>
      <w:bCs w:val="0"/>
      <w:i w:val="0"/>
      <w:iCs w:val="0"/>
      <w:sz w:val="18"/>
      <w:szCs w:val="18"/>
    </w:rPr>
  </w:style>
  <w:style w:type="paragraph" w:customStyle="1" w:styleId="p3">
    <w:name w:val="p3"/>
    <w:basedOn w:val="Normal"/>
    <w:rsid w:val="00FF157C"/>
    <w:pPr>
      <w:bidi w:val="0"/>
      <w:spacing w:before="100" w:beforeAutospacing="1" w:after="100" w:afterAutospacing="1" w:line="240" w:lineRule="auto"/>
    </w:pPr>
    <w:rPr>
      <w:rFonts w:ascii="Times New Roman" w:eastAsiaTheme="minorEastAsia" w:hAnsi="Times New Roman" w:cs="Times New Roman"/>
      <w:kern w:val="0"/>
      <w:sz w:val="24"/>
      <w:szCs w:val="24"/>
      <w:lang w:val="en-GB" w:eastAsia="en-GB"/>
      <w14:ligatures w14:val="none"/>
    </w:rPr>
  </w:style>
  <w:style w:type="paragraph" w:customStyle="1" w:styleId="p4">
    <w:name w:val="p4"/>
    <w:basedOn w:val="Normal"/>
    <w:rsid w:val="008E3AFF"/>
    <w:pPr>
      <w:bidi w:val="0"/>
      <w:spacing w:before="100" w:beforeAutospacing="1" w:after="100" w:afterAutospacing="1" w:line="240" w:lineRule="auto"/>
    </w:pPr>
    <w:rPr>
      <w:rFonts w:ascii="Times New Roman" w:eastAsiaTheme="minorEastAsia" w:hAnsi="Times New Roman" w:cs="Times New Roman"/>
      <w:kern w:val="0"/>
      <w:sz w:val="24"/>
      <w:szCs w:val="24"/>
      <w:lang w:val="en-GB" w:eastAsia="en-GB"/>
      <w14:ligatures w14:val="none"/>
    </w:rPr>
  </w:style>
  <w:style w:type="character" w:customStyle="1" w:styleId="apple-tab-span">
    <w:name w:val="apple-tab-span"/>
    <w:basedOn w:val="DefaultParagraphFont"/>
    <w:rsid w:val="008E3AFF"/>
  </w:style>
  <w:style w:type="character" w:customStyle="1" w:styleId="s5">
    <w:name w:val="s5"/>
    <w:basedOn w:val="DefaultParagraphFont"/>
    <w:rsid w:val="005B2D87"/>
    <w:rPr>
      <w:rFonts w:ascii="TimesNewRomanPS-ItalicMT" w:hAnsi="TimesNewRomanPS-ItalicMT" w:hint="default"/>
      <w:b w:val="0"/>
      <w:bCs w:val="0"/>
      <w:i/>
      <w:iCs/>
      <w:sz w:val="12"/>
      <w:szCs w:val="12"/>
    </w:rPr>
  </w:style>
  <w:style w:type="character" w:customStyle="1" w:styleId="s6">
    <w:name w:val="s6"/>
    <w:basedOn w:val="DefaultParagraphFont"/>
    <w:rsid w:val="005B2D87"/>
    <w:rPr>
      <w:rFonts w:ascii="TimesNewRomanPS-ItalicMT" w:hAnsi="TimesNewRomanPS-ItalicMT" w:hint="default"/>
      <w:b w:val="0"/>
      <w:bCs w:val="0"/>
      <w:i/>
      <w:iCs/>
      <w:sz w:val="18"/>
      <w:szCs w:val="18"/>
    </w:rPr>
  </w:style>
  <w:style w:type="character" w:customStyle="1" w:styleId="s7">
    <w:name w:val="s7"/>
    <w:basedOn w:val="DefaultParagraphFont"/>
    <w:rsid w:val="005B2D87"/>
    <w:rPr>
      <w:rFonts w:ascii="Times New Roman" w:hAnsi="Times New Roman" w:cs="Times New Roman" w:hint="default"/>
      <w:b w:val="0"/>
      <w:bCs w:val="0"/>
      <w:i w:val="0"/>
      <w:iCs w:val="0"/>
      <w:sz w:val="18"/>
      <w:szCs w:val="18"/>
    </w:rPr>
  </w:style>
  <w:style w:type="character" w:customStyle="1" w:styleId="s8">
    <w:name w:val="s8"/>
    <w:basedOn w:val="DefaultParagraphFont"/>
    <w:rsid w:val="005B2D87"/>
    <w:rPr>
      <w:rFonts w:ascii="Courier New" w:hAnsi="Courier New" w:cs="Courier New" w:hint="default"/>
      <w:b w:val="0"/>
      <w:bCs w:val="0"/>
      <w:i w:val="0"/>
      <w:iCs w:val="0"/>
      <w:sz w:val="18"/>
      <w:szCs w:val="18"/>
    </w:rPr>
  </w:style>
  <w:style w:type="character" w:styleId="Hyperlink">
    <w:name w:val="Hyperlink"/>
    <w:basedOn w:val="DefaultParagraphFont"/>
    <w:uiPriority w:val="99"/>
    <w:unhideWhenUsed/>
    <w:rsid w:val="009170D5"/>
    <w:rPr>
      <w:color w:val="0563C1" w:themeColor="hyperlink"/>
      <w:u w:val="single"/>
    </w:rPr>
  </w:style>
  <w:style w:type="character" w:styleId="UnresolvedMention">
    <w:name w:val="Unresolved Mention"/>
    <w:basedOn w:val="DefaultParagraphFont"/>
    <w:uiPriority w:val="99"/>
    <w:semiHidden/>
    <w:unhideWhenUsed/>
    <w:rsid w:val="009170D5"/>
    <w:rPr>
      <w:color w:val="605E5C"/>
      <w:shd w:val="clear" w:color="auto" w:fill="E1DFDD"/>
    </w:rPr>
  </w:style>
  <w:style w:type="character" w:styleId="FollowedHyperlink">
    <w:name w:val="FollowedHyperlink"/>
    <w:basedOn w:val="DefaultParagraphFont"/>
    <w:uiPriority w:val="99"/>
    <w:semiHidden/>
    <w:unhideWhenUsed/>
    <w:rsid w:val="009170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5905">
      <w:bodyDiv w:val="1"/>
      <w:marLeft w:val="0"/>
      <w:marRight w:val="0"/>
      <w:marTop w:val="0"/>
      <w:marBottom w:val="0"/>
      <w:divBdr>
        <w:top w:val="none" w:sz="0" w:space="0" w:color="auto"/>
        <w:left w:val="none" w:sz="0" w:space="0" w:color="auto"/>
        <w:bottom w:val="none" w:sz="0" w:space="0" w:color="auto"/>
        <w:right w:val="none" w:sz="0" w:space="0" w:color="auto"/>
      </w:divBdr>
      <w:divsChild>
        <w:div w:id="1729257592">
          <w:marLeft w:val="0"/>
          <w:marRight w:val="0"/>
          <w:marTop w:val="0"/>
          <w:marBottom w:val="0"/>
          <w:divBdr>
            <w:top w:val="none" w:sz="0" w:space="0" w:color="auto"/>
            <w:left w:val="none" w:sz="0" w:space="0" w:color="auto"/>
            <w:bottom w:val="none" w:sz="0" w:space="0" w:color="auto"/>
            <w:right w:val="none" w:sz="0" w:space="0" w:color="auto"/>
          </w:divBdr>
        </w:div>
      </w:divsChild>
    </w:div>
    <w:div w:id="21175064">
      <w:bodyDiv w:val="1"/>
      <w:marLeft w:val="0"/>
      <w:marRight w:val="0"/>
      <w:marTop w:val="0"/>
      <w:marBottom w:val="0"/>
      <w:divBdr>
        <w:top w:val="none" w:sz="0" w:space="0" w:color="auto"/>
        <w:left w:val="none" w:sz="0" w:space="0" w:color="auto"/>
        <w:bottom w:val="none" w:sz="0" w:space="0" w:color="auto"/>
        <w:right w:val="none" w:sz="0" w:space="0" w:color="auto"/>
      </w:divBdr>
    </w:div>
    <w:div w:id="31075810">
      <w:bodyDiv w:val="1"/>
      <w:marLeft w:val="0"/>
      <w:marRight w:val="0"/>
      <w:marTop w:val="0"/>
      <w:marBottom w:val="0"/>
      <w:divBdr>
        <w:top w:val="none" w:sz="0" w:space="0" w:color="auto"/>
        <w:left w:val="none" w:sz="0" w:space="0" w:color="auto"/>
        <w:bottom w:val="none" w:sz="0" w:space="0" w:color="auto"/>
        <w:right w:val="none" w:sz="0" w:space="0" w:color="auto"/>
      </w:divBdr>
    </w:div>
    <w:div w:id="39211223">
      <w:bodyDiv w:val="1"/>
      <w:marLeft w:val="0"/>
      <w:marRight w:val="0"/>
      <w:marTop w:val="0"/>
      <w:marBottom w:val="0"/>
      <w:divBdr>
        <w:top w:val="none" w:sz="0" w:space="0" w:color="auto"/>
        <w:left w:val="none" w:sz="0" w:space="0" w:color="auto"/>
        <w:bottom w:val="none" w:sz="0" w:space="0" w:color="auto"/>
        <w:right w:val="none" w:sz="0" w:space="0" w:color="auto"/>
      </w:divBdr>
      <w:divsChild>
        <w:div w:id="1425493985">
          <w:marLeft w:val="0"/>
          <w:marRight w:val="0"/>
          <w:marTop w:val="0"/>
          <w:marBottom w:val="0"/>
          <w:divBdr>
            <w:top w:val="none" w:sz="0" w:space="0" w:color="auto"/>
            <w:left w:val="none" w:sz="0" w:space="0" w:color="auto"/>
            <w:bottom w:val="none" w:sz="0" w:space="0" w:color="auto"/>
            <w:right w:val="none" w:sz="0" w:space="0" w:color="auto"/>
          </w:divBdr>
        </w:div>
      </w:divsChild>
    </w:div>
    <w:div w:id="133720042">
      <w:bodyDiv w:val="1"/>
      <w:marLeft w:val="0"/>
      <w:marRight w:val="0"/>
      <w:marTop w:val="0"/>
      <w:marBottom w:val="0"/>
      <w:divBdr>
        <w:top w:val="none" w:sz="0" w:space="0" w:color="auto"/>
        <w:left w:val="none" w:sz="0" w:space="0" w:color="auto"/>
        <w:bottom w:val="none" w:sz="0" w:space="0" w:color="auto"/>
        <w:right w:val="none" w:sz="0" w:space="0" w:color="auto"/>
      </w:divBdr>
      <w:divsChild>
        <w:div w:id="189682128">
          <w:marLeft w:val="0"/>
          <w:marRight w:val="0"/>
          <w:marTop w:val="0"/>
          <w:marBottom w:val="0"/>
          <w:divBdr>
            <w:top w:val="none" w:sz="0" w:space="0" w:color="auto"/>
            <w:left w:val="none" w:sz="0" w:space="0" w:color="auto"/>
            <w:bottom w:val="none" w:sz="0" w:space="0" w:color="auto"/>
            <w:right w:val="none" w:sz="0" w:space="0" w:color="auto"/>
          </w:divBdr>
        </w:div>
        <w:div w:id="373582924">
          <w:marLeft w:val="0"/>
          <w:marRight w:val="0"/>
          <w:marTop w:val="0"/>
          <w:marBottom w:val="0"/>
          <w:divBdr>
            <w:top w:val="none" w:sz="0" w:space="0" w:color="auto"/>
            <w:left w:val="none" w:sz="0" w:space="0" w:color="auto"/>
            <w:bottom w:val="none" w:sz="0" w:space="0" w:color="auto"/>
            <w:right w:val="none" w:sz="0" w:space="0" w:color="auto"/>
          </w:divBdr>
          <w:divsChild>
            <w:div w:id="136297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51781">
      <w:bodyDiv w:val="1"/>
      <w:marLeft w:val="0"/>
      <w:marRight w:val="0"/>
      <w:marTop w:val="0"/>
      <w:marBottom w:val="0"/>
      <w:divBdr>
        <w:top w:val="none" w:sz="0" w:space="0" w:color="auto"/>
        <w:left w:val="none" w:sz="0" w:space="0" w:color="auto"/>
        <w:bottom w:val="none" w:sz="0" w:space="0" w:color="auto"/>
        <w:right w:val="none" w:sz="0" w:space="0" w:color="auto"/>
      </w:divBdr>
    </w:div>
    <w:div w:id="194541664">
      <w:bodyDiv w:val="1"/>
      <w:marLeft w:val="0"/>
      <w:marRight w:val="0"/>
      <w:marTop w:val="0"/>
      <w:marBottom w:val="0"/>
      <w:divBdr>
        <w:top w:val="none" w:sz="0" w:space="0" w:color="auto"/>
        <w:left w:val="none" w:sz="0" w:space="0" w:color="auto"/>
        <w:bottom w:val="none" w:sz="0" w:space="0" w:color="auto"/>
        <w:right w:val="none" w:sz="0" w:space="0" w:color="auto"/>
      </w:divBdr>
    </w:div>
    <w:div w:id="217984119">
      <w:bodyDiv w:val="1"/>
      <w:marLeft w:val="0"/>
      <w:marRight w:val="0"/>
      <w:marTop w:val="0"/>
      <w:marBottom w:val="0"/>
      <w:divBdr>
        <w:top w:val="none" w:sz="0" w:space="0" w:color="auto"/>
        <w:left w:val="none" w:sz="0" w:space="0" w:color="auto"/>
        <w:bottom w:val="none" w:sz="0" w:space="0" w:color="auto"/>
        <w:right w:val="none" w:sz="0" w:space="0" w:color="auto"/>
      </w:divBdr>
      <w:divsChild>
        <w:div w:id="703793876">
          <w:marLeft w:val="0"/>
          <w:marRight w:val="0"/>
          <w:marTop w:val="0"/>
          <w:marBottom w:val="0"/>
          <w:divBdr>
            <w:top w:val="none" w:sz="0" w:space="0" w:color="auto"/>
            <w:left w:val="none" w:sz="0" w:space="0" w:color="auto"/>
            <w:bottom w:val="none" w:sz="0" w:space="0" w:color="auto"/>
            <w:right w:val="none" w:sz="0" w:space="0" w:color="auto"/>
          </w:divBdr>
        </w:div>
        <w:div w:id="1655640742">
          <w:marLeft w:val="0"/>
          <w:marRight w:val="0"/>
          <w:marTop w:val="0"/>
          <w:marBottom w:val="0"/>
          <w:divBdr>
            <w:top w:val="none" w:sz="0" w:space="0" w:color="auto"/>
            <w:left w:val="none" w:sz="0" w:space="0" w:color="auto"/>
            <w:bottom w:val="none" w:sz="0" w:space="0" w:color="auto"/>
            <w:right w:val="none" w:sz="0" w:space="0" w:color="auto"/>
          </w:divBdr>
        </w:div>
      </w:divsChild>
    </w:div>
    <w:div w:id="291138905">
      <w:bodyDiv w:val="1"/>
      <w:marLeft w:val="0"/>
      <w:marRight w:val="0"/>
      <w:marTop w:val="0"/>
      <w:marBottom w:val="0"/>
      <w:divBdr>
        <w:top w:val="none" w:sz="0" w:space="0" w:color="auto"/>
        <w:left w:val="none" w:sz="0" w:space="0" w:color="auto"/>
        <w:bottom w:val="none" w:sz="0" w:space="0" w:color="auto"/>
        <w:right w:val="none" w:sz="0" w:space="0" w:color="auto"/>
      </w:divBdr>
    </w:div>
    <w:div w:id="339704888">
      <w:bodyDiv w:val="1"/>
      <w:marLeft w:val="0"/>
      <w:marRight w:val="0"/>
      <w:marTop w:val="0"/>
      <w:marBottom w:val="0"/>
      <w:divBdr>
        <w:top w:val="none" w:sz="0" w:space="0" w:color="auto"/>
        <w:left w:val="none" w:sz="0" w:space="0" w:color="auto"/>
        <w:bottom w:val="none" w:sz="0" w:space="0" w:color="auto"/>
        <w:right w:val="none" w:sz="0" w:space="0" w:color="auto"/>
      </w:divBdr>
    </w:div>
    <w:div w:id="350494092">
      <w:bodyDiv w:val="1"/>
      <w:marLeft w:val="0"/>
      <w:marRight w:val="0"/>
      <w:marTop w:val="0"/>
      <w:marBottom w:val="0"/>
      <w:divBdr>
        <w:top w:val="none" w:sz="0" w:space="0" w:color="auto"/>
        <w:left w:val="none" w:sz="0" w:space="0" w:color="auto"/>
        <w:bottom w:val="none" w:sz="0" w:space="0" w:color="auto"/>
        <w:right w:val="none" w:sz="0" w:space="0" w:color="auto"/>
      </w:divBdr>
    </w:div>
    <w:div w:id="370883653">
      <w:bodyDiv w:val="1"/>
      <w:marLeft w:val="0"/>
      <w:marRight w:val="0"/>
      <w:marTop w:val="0"/>
      <w:marBottom w:val="0"/>
      <w:divBdr>
        <w:top w:val="none" w:sz="0" w:space="0" w:color="auto"/>
        <w:left w:val="none" w:sz="0" w:space="0" w:color="auto"/>
        <w:bottom w:val="none" w:sz="0" w:space="0" w:color="auto"/>
        <w:right w:val="none" w:sz="0" w:space="0" w:color="auto"/>
      </w:divBdr>
    </w:div>
    <w:div w:id="473446640">
      <w:bodyDiv w:val="1"/>
      <w:marLeft w:val="0"/>
      <w:marRight w:val="0"/>
      <w:marTop w:val="0"/>
      <w:marBottom w:val="0"/>
      <w:divBdr>
        <w:top w:val="none" w:sz="0" w:space="0" w:color="auto"/>
        <w:left w:val="none" w:sz="0" w:space="0" w:color="auto"/>
        <w:bottom w:val="none" w:sz="0" w:space="0" w:color="auto"/>
        <w:right w:val="none" w:sz="0" w:space="0" w:color="auto"/>
      </w:divBdr>
    </w:div>
    <w:div w:id="549154519">
      <w:bodyDiv w:val="1"/>
      <w:marLeft w:val="0"/>
      <w:marRight w:val="0"/>
      <w:marTop w:val="0"/>
      <w:marBottom w:val="0"/>
      <w:divBdr>
        <w:top w:val="none" w:sz="0" w:space="0" w:color="auto"/>
        <w:left w:val="none" w:sz="0" w:space="0" w:color="auto"/>
        <w:bottom w:val="none" w:sz="0" w:space="0" w:color="auto"/>
        <w:right w:val="none" w:sz="0" w:space="0" w:color="auto"/>
      </w:divBdr>
    </w:div>
    <w:div w:id="554859117">
      <w:bodyDiv w:val="1"/>
      <w:marLeft w:val="0"/>
      <w:marRight w:val="0"/>
      <w:marTop w:val="0"/>
      <w:marBottom w:val="0"/>
      <w:divBdr>
        <w:top w:val="none" w:sz="0" w:space="0" w:color="auto"/>
        <w:left w:val="none" w:sz="0" w:space="0" w:color="auto"/>
        <w:bottom w:val="none" w:sz="0" w:space="0" w:color="auto"/>
        <w:right w:val="none" w:sz="0" w:space="0" w:color="auto"/>
      </w:divBdr>
    </w:div>
    <w:div w:id="608240666">
      <w:bodyDiv w:val="1"/>
      <w:marLeft w:val="0"/>
      <w:marRight w:val="0"/>
      <w:marTop w:val="0"/>
      <w:marBottom w:val="0"/>
      <w:divBdr>
        <w:top w:val="none" w:sz="0" w:space="0" w:color="auto"/>
        <w:left w:val="none" w:sz="0" w:space="0" w:color="auto"/>
        <w:bottom w:val="none" w:sz="0" w:space="0" w:color="auto"/>
        <w:right w:val="none" w:sz="0" w:space="0" w:color="auto"/>
      </w:divBdr>
    </w:div>
    <w:div w:id="695892362">
      <w:bodyDiv w:val="1"/>
      <w:marLeft w:val="0"/>
      <w:marRight w:val="0"/>
      <w:marTop w:val="0"/>
      <w:marBottom w:val="0"/>
      <w:divBdr>
        <w:top w:val="none" w:sz="0" w:space="0" w:color="auto"/>
        <w:left w:val="none" w:sz="0" w:space="0" w:color="auto"/>
        <w:bottom w:val="none" w:sz="0" w:space="0" w:color="auto"/>
        <w:right w:val="none" w:sz="0" w:space="0" w:color="auto"/>
      </w:divBdr>
    </w:div>
    <w:div w:id="709889227">
      <w:bodyDiv w:val="1"/>
      <w:marLeft w:val="0"/>
      <w:marRight w:val="0"/>
      <w:marTop w:val="0"/>
      <w:marBottom w:val="0"/>
      <w:divBdr>
        <w:top w:val="none" w:sz="0" w:space="0" w:color="auto"/>
        <w:left w:val="none" w:sz="0" w:space="0" w:color="auto"/>
        <w:bottom w:val="none" w:sz="0" w:space="0" w:color="auto"/>
        <w:right w:val="none" w:sz="0" w:space="0" w:color="auto"/>
      </w:divBdr>
      <w:divsChild>
        <w:div w:id="2035693353">
          <w:marLeft w:val="0"/>
          <w:marRight w:val="0"/>
          <w:marTop w:val="0"/>
          <w:marBottom w:val="0"/>
          <w:divBdr>
            <w:top w:val="none" w:sz="0" w:space="0" w:color="auto"/>
            <w:left w:val="none" w:sz="0" w:space="0" w:color="auto"/>
            <w:bottom w:val="none" w:sz="0" w:space="0" w:color="auto"/>
            <w:right w:val="none" w:sz="0" w:space="0" w:color="auto"/>
          </w:divBdr>
        </w:div>
      </w:divsChild>
    </w:div>
    <w:div w:id="749304955">
      <w:bodyDiv w:val="1"/>
      <w:marLeft w:val="0"/>
      <w:marRight w:val="0"/>
      <w:marTop w:val="0"/>
      <w:marBottom w:val="0"/>
      <w:divBdr>
        <w:top w:val="none" w:sz="0" w:space="0" w:color="auto"/>
        <w:left w:val="none" w:sz="0" w:space="0" w:color="auto"/>
        <w:bottom w:val="none" w:sz="0" w:space="0" w:color="auto"/>
        <w:right w:val="none" w:sz="0" w:space="0" w:color="auto"/>
      </w:divBdr>
    </w:div>
    <w:div w:id="756943723">
      <w:bodyDiv w:val="1"/>
      <w:marLeft w:val="0"/>
      <w:marRight w:val="0"/>
      <w:marTop w:val="0"/>
      <w:marBottom w:val="0"/>
      <w:divBdr>
        <w:top w:val="none" w:sz="0" w:space="0" w:color="auto"/>
        <w:left w:val="none" w:sz="0" w:space="0" w:color="auto"/>
        <w:bottom w:val="none" w:sz="0" w:space="0" w:color="auto"/>
        <w:right w:val="none" w:sz="0" w:space="0" w:color="auto"/>
      </w:divBdr>
      <w:divsChild>
        <w:div w:id="1356079335">
          <w:marLeft w:val="0"/>
          <w:marRight w:val="0"/>
          <w:marTop w:val="0"/>
          <w:marBottom w:val="0"/>
          <w:divBdr>
            <w:top w:val="none" w:sz="0" w:space="0" w:color="auto"/>
            <w:left w:val="none" w:sz="0" w:space="0" w:color="auto"/>
            <w:bottom w:val="none" w:sz="0" w:space="0" w:color="auto"/>
            <w:right w:val="none" w:sz="0" w:space="0" w:color="auto"/>
          </w:divBdr>
        </w:div>
        <w:div w:id="353044186">
          <w:marLeft w:val="0"/>
          <w:marRight w:val="0"/>
          <w:marTop w:val="0"/>
          <w:marBottom w:val="0"/>
          <w:divBdr>
            <w:top w:val="none" w:sz="0" w:space="0" w:color="auto"/>
            <w:left w:val="none" w:sz="0" w:space="0" w:color="auto"/>
            <w:bottom w:val="none" w:sz="0" w:space="0" w:color="auto"/>
            <w:right w:val="none" w:sz="0" w:space="0" w:color="auto"/>
          </w:divBdr>
        </w:div>
      </w:divsChild>
    </w:div>
    <w:div w:id="764036111">
      <w:bodyDiv w:val="1"/>
      <w:marLeft w:val="0"/>
      <w:marRight w:val="0"/>
      <w:marTop w:val="0"/>
      <w:marBottom w:val="0"/>
      <w:divBdr>
        <w:top w:val="none" w:sz="0" w:space="0" w:color="auto"/>
        <w:left w:val="none" w:sz="0" w:space="0" w:color="auto"/>
        <w:bottom w:val="none" w:sz="0" w:space="0" w:color="auto"/>
        <w:right w:val="none" w:sz="0" w:space="0" w:color="auto"/>
      </w:divBdr>
    </w:div>
    <w:div w:id="831915301">
      <w:bodyDiv w:val="1"/>
      <w:marLeft w:val="0"/>
      <w:marRight w:val="0"/>
      <w:marTop w:val="0"/>
      <w:marBottom w:val="0"/>
      <w:divBdr>
        <w:top w:val="none" w:sz="0" w:space="0" w:color="auto"/>
        <w:left w:val="none" w:sz="0" w:space="0" w:color="auto"/>
        <w:bottom w:val="none" w:sz="0" w:space="0" w:color="auto"/>
        <w:right w:val="none" w:sz="0" w:space="0" w:color="auto"/>
      </w:divBdr>
    </w:div>
    <w:div w:id="836386244">
      <w:bodyDiv w:val="1"/>
      <w:marLeft w:val="0"/>
      <w:marRight w:val="0"/>
      <w:marTop w:val="0"/>
      <w:marBottom w:val="0"/>
      <w:divBdr>
        <w:top w:val="none" w:sz="0" w:space="0" w:color="auto"/>
        <w:left w:val="none" w:sz="0" w:space="0" w:color="auto"/>
        <w:bottom w:val="none" w:sz="0" w:space="0" w:color="auto"/>
        <w:right w:val="none" w:sz="0" w:space="0" w:color="auto"/>
      </w:divBdr>
    </w:div>
    <w:div w:id="866334101">
      <w:bodyDiv w:val="1"/>
      <w:marLeft w:val="0"/>
      <w:marRight w:val="0"/>
      <w:marTop w:val="0"/>
      <w:marBottom w:val="0"/>
      <w:divBdr>
        <w:top w:val="none" w:sz="0" w:space="0" w:color="auto"/>
        <w:left w:val="none" w:sz="0" w:space="0" w:color="auto"/>
        <w:bottom w:val="none" w:sz="0" w:space="0" w:color="auto"/>
        <w:right w:val="none" w:sz="0" w:space="0" w:color="auto"/>
      </w:divBdr>
    </w:div>
    <w:div w:id="882135262">
      <w:bodyDiv w:val="1"/>
      <w:marLeft w:val="0"/>
      <w:marRight w:val="0"/>
      <w:marTop w:val="0"/>
      <w:marBottom w:val="0"/>
      <w:divBdr>
        <w:top w:val="none" w:sz="0" w:space="0" w:color="auto"/>
        <w:left w:val="none" w:sz="0" w:space="0" w:color="auto"/>
        <w:bottom w:val="none" w:sz="0" w:space="0" w:color="auto"/>
        <w:right w:val="none" w:sz="0" w:space="0" w:color="auto"/>
      </w:divBdr>
      <w:divsChild>
        <w:div w:id="2046905089">
          <w:marLeft w:val="0"/>
          <w:marRight w:val="0"/>
          <w:marTop w:val="0"/>
          <w:marBottom w:val="0"/>
          <w:divBdr>
            <w:top w:val="none" w:sz="0" w:space="0" w:color="auto"/>
            <w:left w:val="none" w:sz="0" w:space="0" w:color="auto"/>
            <w:bottom w:val="none" w:sz="0" w:space="0" w:color="auto"/>
            <w:right w:val="none" w:sz="0" w:space="0" w:color="auto"/>
          </w:divBdr>
          <w:divsChild>
            <w:div w:id="968823515">
              <w:marLeft w:val="0"/>
              <w:marRight w:val="0"/>
              <w:marTop w:val="0"/>
              <w:marBottom w:val="0"/>
              <w:divBdr>
                <w:top w:val="none" w:sz="0" w:space="0" w:color="auto"/>
                <w:left w:val="none" w:sz="0" w:space="0" w:color="auto"/>
                <w:bottom w:val="none" w:sz="0" w:space="0" w:color="auto"/>
                <w:right w:val="none" w:sz="0" w:space="0" w:color="auto"/>
              </w:divBdr>
            </w:div>
            <w:div w:id="1667441409">
              <w:marLeft w:val="0"/>
              <w:marRight w:val="0"/>
              <w:marTop w:val="0"/>
              <w:marBottom w:val="0"/>
              <w:divBdr>
                <w:top w:val="none" w:sz="0" w:space="0" w:color="auto"/>
                <w:left w:val="none" w:sz="0" w:space="0" w:color="auto"/>
                <w:bottom w:val="none" w:sz="0" w:space="0" w:color="auto"/>
                <w:right w:val="none" w:sz="0" w:space="0" w:color="auto"/>
              </w:divBdr>
              <w:divsChild>
                <w:div w:id="897864668">
                  <w:marLeft w:val="0"/>
                  <w:marRight w:val="0"/>
                  <w:marTop w:val="0"/>
                  <w:marBottom w:val="0"/>
                  <w:divBdr>
                    <w:top w:val="none" w:sz="0" w:space="0" w:color="auto"/>
                    <w:left w:val="none" w:sz="0" w:space="0" w:color="auto"/>
                    <w:bottom w:val="none" w:sz="0" w:space="0" w:color="auto"/>
                    <w:right w:val="none" w:sz="0" w:space="0" w:color="auto"/>
                  </w:divBdr>
                  <w:divsChild>
                    <w:div w:id="1043677790">
                      <w:marLeft w:val="0"/>
                      <w:marRight w:val="0"/>
                      <w:marTop w:val="0"/>
                      <w:marBottom w:val="0"/>
                      <w:divBdr>
                        <w:top w:val="none" w:sz="0" w:space="0" w:color="auto"/>
                        <w:left w:val="none" w:sz="0" w:space="0" w:color="auto"/>
                        <w:bottom w:val="none" w:sz="0" w:space="0" w:color="auto"/>
                        <w:right w:val="none" w:sz="0" w:space="0" w:color="auto"/>
                      </w:divBdr>
                    </w:div>
                  </w:divsChild>
                </w:div>
                <w:div w:id="1052775575">
                  <w:marLeft w:val="0"/>
                  <w:marRight w:val="0"/>
                  <w:marTop w:val="0"/>
                  <w:marBottom w:val="0"/>
                  <w:divBdr>
                    <w:top w:val="none" w:sz="0" w:space="0" w:color="auto"/>
                    <w:left w:val="none" w:sz="0" w:space="0" w:color="auto"/>
                    <w:bottom w:val="none" w:sz="0" w:space="0" w:color="auto"/>
                    <w:right w:val="none" w:sz="0" w:space="0" w:color="auto"/>
                  </w:divBdr>
                  <w:divsChild>
                    <w:div w:id="1668022377">
                      <w:marLeft w:val="0"/>
                      <w:marRight w:val="0"/>
                      <w:marTop w:val="0"/>
                      <w:marBottom w:val="0"/>
                      <w:divBdr>
                        <w:top w:val="none" w:sz="0" w:space="0" w:color="auto"/>
                        <w:left w:val="none" w:sz="0" w:space="0" w:color="auto"/>
                        <w:bottom w:val="none" w:sz="0" w:space="0" w:color="auto"/>
                        <w:right w:val="none" w:sz="0" w:space="0" w:color="auto"/>
                      </w:divBdr>
                      <w:divsChild>
                        <w:div w:id="159135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253948">
      <w:bodyDiv w:val="1"/>
      <w:marLeft w:val="0"/>
      <w:marRight w:val="0"/>
      <w:marTop w:val="0"/>
      <w:marBottom w:val="0"/>
      <w:divBdr>
        <w:top w:val="none" w:sz="0" w:space="0" w:color="auto"/>
        <w:left w:val="none" w:sz="0" w:space="0" w:color="auto"/>
        <w:bottom w:val="none" w:sz="0" w:space="0" w:color="auto"/>
        <w:right w:val="none" w:sz="0" w:space="0" w:color="auto"/>
      </w:divBdr>
    </w:div>
    <w:div w:id="897011910">
      <w:bodyDiv w:val="1"/>
      <w:marLeft w:val="0"/>
      <w:marRight w:val="0"/>
      <w:marTop w:val="0"/>
      <w:marBottom w:val="0"/>
      <w:divBdr>
        <w:top w:val="none" w:sz="0" w:space="0" w:color="auto"/>
        <w:left w:val="none" w:sz="0" w:space="0" w:color="auto"/>
        <w:bottom w:val="none" w:sz="0" w:space="0" w:color="auto"/>
        <w:right w:val="none" w:sz="0" w:space="0" w:color="auto"/>
      </w:divBdr>
    </w:div>
    <w:div w:id="977416899">
      <w:bodyDiv w:val="1"/>
      <w:marLeft w:val="0"/>
      <w:marRight w:val="0"/>
      <w:marTop w:val="0"/>
      <w:marBottom w:val="0"/>
      <w:divBdr>
        <w:top w:val="none" w:sz="0" w:space="0" w:color="auto"/>
        <w:left w:val="none" w:sz="0" w:space="0" w:color="auto"/>
        <w:bottom w:val="none" w:sz="0" w:space="0" w:color="auto"/>
        <w:right w:val="none" w:sz="0" w:space="0" w:color="auto"/>
      </w:divBdr>
    </w:div>
    <w:div w:id="982386383">
      <w:bodyDiv w:val="1"/>
      <w:marLeft w:val="0"/>
      <w:marRight w:val="0"/>
      <w:marTop w:val="0"/>
      <w:marBottom w:val="0"/>
      <w:divBdr>
        <w:top w:val="none" w:sz="0" w:space="0" w:color="auto"/>
        <w:left w:val="none" w:sz="0" w:space="0" w:color="auto"/>
        <w:bottom w:val="none" w:sz="0" w:space="0" w:color="auto"/>
        <w:right w:val="none" w:sz="0" w:space="0" w:color="auto"/>
      </w:divBdr>
    </w:div>
    <w:div w:id="1003431585">
      <w:bodyDiv w:val="1"/>
      <w:marLeft w:val="0"/>
      <w:marRight w:val="0"/>
      <w:marTop w:val="0"/>
      <w:marBottom w:val="0"/>
      <w:divBdr>
        <w:top w:val="none" w:sz="0" w:space="0" w:color="auto"/>
        <w:left w:val="none" w:sz="0" w:space="0" w:color="auto"/>
        <w:bottom w:val="none" w:sz="0" w:space="0" w:color="auto"/>
        <w:right w:val="none" w:sz="0" w:space="0" w:color="auto"/>
      </w:divBdr>
      <w:divsChild>
        <w:div w:id="916862512">
          <w:marLeft w:val="0"/>
          <w:marRight w:val="0"/>
          <w:marTop w:val="0"/>
          <w:marBottom w:val="0"/>
          <w:divBdr>
            <w:top w:val="none" w:sz="0" w:space="0" w:color="auto"/>
            <w:left w:val="none" w:sz="0" w:space="0" w:color="auto"/>
            <w:bottom w:val="none" w:sz="0" w:space="0" w:color="auto"/>
            <w:right w:val="none" w:sz="0" w:space="0" w:color="auto"/>
          </w:divBdr>
        </w:div>
      </w:divsChild>
    </w:div>
    <w:div w:id="1011444709">
      <w:bodyDiv w:val="1"/>
      <w:marLeft w:val="0"/>
      <w:marRight w:val="0"/>
      <w:marTop w:val="0"/>
      <w:marBottom w:val="0"/>
      <w:divBdr>
        <w:top w:val="none" w:sz="0" w:space="0" w:color="auto"/>
        <w:left w:val="none" w:sz="0" w:space="0" w:color="auto"/>
        <w:bottom w:val="none" w:sz="0" w:space="0" w:color="auto"/>
        <w:right w:val="none" w:sz="0" w:space="0" w:color="auto"/>
      </w:divBdr>
    </w:div>
    <w:div w:id="1053120248">
      <w:bodyDiv w:val="1"/>
      <w:marLeft w:val="0"/>
      <w:marRight w:val="0"/>
      <w:marTop w:val="0"/>
      <w:marBottom w:val="0"/>
      <w:divBdr>
        <w:top w:val="none" w:sz="0" w:space="0" w:color="auto"/>
        <w:left w:val="none" w:sz="0" w:space="0" w:color="auto"/>
        <w:bottom w:val="none" w:sz="0" w:space="0" w:color="auto"/>
        <w:right w:val="none" w:sz="0" w:space="0" w:color="auto"/>
      </w:divBdr>
    </w:div>
    <w:div w:id="1074472244">
      <w:bodyDiv w:val="1"/>
      <w:marLeft w:val="0"/>
      <w:marRight w:val="0"/>
      <w:marTop w:val="0"/>
      <w:marBottom w:val="0"/>
      <w:divBdr>
        <w:top w:val="none" w:sz="0" w:space="0" w:color="auto"/>
        <w:left w:val="none" w:sz="0" w:space="0" w:color="auto"/>
        <w:bottom w:val="none" w:sz="0" w:space="0" w:color="auto"/>
        <w:right w:val="none" w:sz="0" w:space="0" w:color="auto"/>
      </w:divBdr>
    </w:div>
    <w:div w:id="1129974576">
      <w:bodyDiv w:val="1"/>
      <w:marLeft w:val="0"/>
      <w:marRight w:val="0"/>
      <w:marTop w:val="0"/>
      <w:marBottom w:val="0"/>
      <w:divBdr>
        <w:top w:val="none" w:sz="0" w:space="0" w:color="auto"/>
        <w:left w:val="none" w:sz="0" w:space="0" w:color="auto"/>
        <w:bottom w:val="none" w:sz="0" w:space="0" w:color="auto"/>
        <w:right w:val="none" w:sz="0" w:space="0" w:color="auto"/>
      </w:divBdr>
      <w:divsChild>
        <w:div w:id="1006858569">
          <w:marLeft w:val="0"/>
          <w:marRight w:val="0"/>
          <w:marTop w:val="0"/>
          <w:marBottom w:val="0"/>
          <w:divBdr>
            <w:top w:val="none" w:sz="0" w:space="0" w:color="auto"/>
            <w:left w:val="none" w:sz="0" w:space="0" w:color="auto"/>
            <w:bottom w:val="none" w:sz="0" w:space="0" w:color="auto"/>
            <w:right w:val="none" w:sz="0" w:space="0" w:color="auto"/>
          </w:divBdr>
        </w:div>
      </w:divsChild>
    </w:div>
    <w:div w:id="1183981464">
      <w:bodyDiv w:val="1"/>
      <w:marLeft w:val="0"/>
      <w:marRight w:val="0"/>
      <w:marTop w:val="0"/>
      <w:marBottom w:val="0"/>
      <w:divBdr>
        <w:top w:val="none" w:sz="0" w:space="0" w:color="auto"/>
        <w:left w:val="none" w:sz="0" w:space="0" w:color="auto"/>
        <w:bottom w:val="none" w:sz="0" w:space="0" w:color="auto"/>
        <w:right w:val="none" w:sz="0" w:space="0" w:color="auto"/>
      </w:divBdr>
    </w:div>
    <w:div w:id="1196045395">
      <w:bodyDiv w:val="1"/>
      <w:marLeft w:val="0"/>
      <w:marRight w:val="0"/>
      <w:marTop w:val="0"/>
      <w:marBottom w:val="0"/>
      <w:divBdr>
        <w:top w:val="none" w:sz="0" w:space="0" w:color="auto"/>
        <w:left w:val="none" w:sz="0" w:space="0" w:color="auto"/>
        <w:bottom w:val="none" w:sz="0" w:space="0" w:color="auto"/>
        <w:right w:val="none" w:sz="0" w:space="0" w:color="auto"/>
      </w:divBdr>
    </w:div>
    <w:div w:id="1230384381">
      <w:bodyDiv w:val="1"/>
      <w:marLeft w:val="0"/>
      <w:marRight w:val="0"/>
      <w:marTop w:val="0"/>
      <w:marBottom w:val="0"/>
      <w:divBdr>
        <w:top w:val="none" w:sz="0" w:space="0" w:color="auto"/>
        <w:left w:val="none" w:sz="0" w:space="0" w:color="auto"/>
        <w:bottom w:val="none" w:sz="0" w:space="0" w:color="auto"/>
        <w:right w:val="none" w:sz="0" w:space="0" w:color="auto"/>
      </w:divBdr>
    </w:div>
    <w:div w:id="1264265054">
      <w:bodyDiv w:val="1"/>
      <w:marLeft w:val="0"/>
      <w:marRight w:val="0"/>
      <w:marTop w:val="0"/>
      <w:marBottom w:val="0"/>
      <w:divBdr>
        <w:top w:val="none" w:sz="0" w:space="0" w:color="auto"/>
        <w:left w:val="none" w:sz="0" w:space="0" w:color="auto"/>
        <w:bottom w:val="none" w:sz="0" w:space="0" w:color="auto"/>
        <w:right w:val="none" w:sz="0" w:space="0" w:color="auto"/>
      </w:divBdr>
    </w:div>
    <w:div w:id="1283608050">
      <w:bodyDiv w:val="1"/>
      <w:marLeft w:val="0"/>
      <w:marRight w:val="0"/>
      <w:marTop w:val="0"/>
      <w:marBottom w:val="0"/>
      <w:divBdr>
        <w:top w:val="none" w:sz="0" w:space="0" w:color="auto"/>
        <w:left w:val="none" w:sz="0" w:space="0" w:color="auto"/>
        <w:bottom w:val="none" w:sz="0" w:space="0" w:color="auto"/>
        <w:right w:val="none" w:sz="0" w:space="0" w:color="auto"/>
      </w:divBdr>
    </w:div>
    <w:div w:id="1284195219">
      <w:bodyDiv w:val="1"/>
      <w:marLeft w:val="0"/>
      <w:marRight w:val="0"/>
      <w:marTop w:val="0"/>
      <w:marBottom w:val="0"/>
      <w:divBdr>
        <w:top w:val="none" w:sz="0" w:space="0" w:color="auto"/>
        <w:left w:val="none" w:sz="0" w:space="0" w:color="auto"/>
        <w:bottom w:val="none" w:sz="0" w:space="0" w:color="auto"/>
        <w:right w:val="none" w:sz="0" w:space="0" w:color="auto"/>
      </w:divBdr>
    </w:div>
    <w:div w:id="1377581202">
      <w:bodyDiv w:val="1"/>
      <w:marLeft w:val="0"/>
      <w:marRight w:val="0"/>
      <w:marTop w:val="0"/>
      <w:marBottom w:val="0"/>
      <w:divBdr>
        <w:top w:val="none" w:sz="0" w:space="0" w:color="auto"/>
        <w:left w:val="none" w:sz="0" w:space="0" w:color="auto"/>
        <w:bottom w:val="none" w:sz="0" w:space="0" w:color="auto"/>
        <w:right w:val="none" w:sz="0" w:space="0" w:color="auto"/>
      </w:divBdr>
    </w:div>
    <w:div w:id="1400788272">
      <w:bodyDiv w:val="1"/>
      <w:marLeft w:val="0"/>
      <w:marRight w:val="0"/>
      <w:marTop w:val="0"/>
      <w:marBottom w:val="0"/>
      <w:divBdr>
        <w:top w:val="none" w:sz="0" w:space="0" w:color="auto"/>
        <w:left w:val="none" w:sz="0" w:space="0" w:color="auto"/>
        <w:bottom w:val="none" w:sz="0" w:space="0" w:color="auto"/>
        <w:right w:val="none" w:sz="0" w:space="0" w:color="auto"/>
      </w:divBdr>
    </w:div>
    <w:div w:id="1407994582">
      <w:bodyDiv w:val="1"/>
      <w:marLeft w:val="0"/>
      <w:marRight w:val="0"/>
      <w:marTop w:val="0"/>
      <w:marBottom w:val="0"/>
      <w:divBdr>
        <w:top w:val="none" w:sz="0" w:space="0" w:color="auto"/>
        <w:left w:val="none" w:sz="0" w:space="0" w:color="auto"/>
        <w:bottom w:val="none" w:sz="0" w:space="0" w:color="auto"/>
        <w:right w:val="none" w:sz="0" w:space="0" w:color="auto"/>
      </w:divBdr>
    </w:div>
    <w:div w:id="1420981799">
      <w:bodyDiv w:val="1"/>
      <w:marLeft w:val="0"/>
      <w:marRight w:val="0"/>
      <w:marTop w:val="0"/>
      <w:marBottom w:val="0"/>
      <w:divBdr>
        <w:top w:val="none" w:sz="0" w:space="0" w:color="auto"/>
        <w:left w:val="none" w:sz="0" w:space="0" w:color="auto"/>
        <w:bottom w:val="none" w:sz="0" w:space="0" w:color="auto"/>
        <w:right w:val="none" w:sz="0" w:space="0" w:color="auto"/>
      </w:divBdr>
    </w:div>
    <w:div w:id="1488399225">
      <w:bodyDiv w:val="1"/>
      <w:marLeft w:val="0"/>
      <w:marRight w:val="0"/>
      <w:marTop w:val="0"/>
      <w:marBottom w:val="0"/>
      <w:divBdr>
        <w:top w:val="none" w:sz="0" w:space="0" w:color="auto"/>
        <w:left w:val="none" w:sz="0" w:space="0" w:color="auto"/>
        <w:bottom w:val="none" w:sz="0" w:space="0" w:color="auto"/>
        <w:right w:val="none" w:sz="0" w:space="0" w:color="auto"/>
      </w:divBdr>
    </w:div>
    <w:div w:id="1503665236">
      <w:bodyDiv w:val="1"/>
      <w:marLeft w:val="0"/>
      <w:marRight w:val="0"/>
      <w:marTop w:val="0"/>
      <w:marBottom w:val="0"/>
      <w:divBdr>
        <w:top w:val="none" w:sz="0" w:space="0" w:color="auto"/>
        <w:left w:val="none" w:sz="0" w:space="0" w:color="auto"/>
        <w:bottom w:val="none" w:sz="0" w:space="0" w:color="auto"/>
        <w:right w:val="none" w:sz="0" w:space="0" w:color="auto"/>
      </w:divBdr>
      <w:divsChild>
        <w:div w:id="1715886000">
          <w:marLeft w:val="0"/>
          <w:marRight w:val="0"/>
          <w:marTop w:val="0"/>
          <w:marBottom w:val="0"/>
          <w:divBdr>
            <w:top w:val="none" w:sz="0" w:space="0" w:color="auto"/>
            <w:left w:val="none" w:sz="0" w:space="0" w:color="auto"/>
            <w:bottom w:val="none" w:sz="0" w:space="0" w:color="auto"/>
            <w:right w:val="none" w:sz="0" w:space="0" w:color="auto"/>
          </w:divBdr>
        </w:div>
      </w:divsChild>
    </w:div>
    <w:div w:id="1508521155">
      <w:bodyDiv w:val="1"/>
      <w:marLeft w:val="0"/>
      <w:marRight w:val="0"/>
      <w:marTop w:val="0"/>
      <w:marBottom w:val="0"/>
      <w:divBdr>
        <w:top w:val="none" w:sz="0" w:space="0" w:color="auto"/>
        <w:left w:val="none" w:sz="0" w:space="0" w:color="auto"/>
        <w:bottom w:val="none" w:sz="0" w:space="0" w:color="auto"/>
        <w:right w:val="none" w:sz="0" w:space="0" w:color="auto"/>
      </w:divBdr>
    </w:div>
    <w:div w:id="1546990452">
      <w:bodyDiv w:val="1"/>
      <w:marLeft w:val="0"/>
      <w:marRight w:val="0"/>
      <w:marTop w:val="0"/>
      <w:marBottom w:val="0"/>
      <w:divBdr>
        <w:top w:val="none" w:sz="0" w:space="0" w:color="auto"/>
        <w:left w:val="none" w:sz="0" w:space="0" w:color="auto"/>
        <w:bottom w:val="none" w:sz="0" w:space="0" w:color="auto"/>
        <w:right w:val="none" w:sz="0" w:space="0" w:color="auto"/>
      </w:divBdr>
      <w:divsChild>
        <w:div w:id="630677059">
          <w:marLeft w:val="0"/>
          <w:marRight w:val="0"/>
          <w:marTop w:val="0"/>
          <w:marBottom w:val="0"/>
          <w:divBdr>
            <w:top w:val="none" w:sz="0" w:space="0" w:color="auto"/>
            <w:left w:val="none" w:sz="0" w:space="0" w:color="auto"/>
            <w:bottom w:val="none" w:sz="0" w:space="0" w:color="auto"/>
            <w:right w:val="none" w:sz="0" w:space="0" w:color="auto"/>
          </w:divBdr>
        </w:div>
      </w:divsChild>
    </w:div>
    <w:div w:id="1558316421">
      <w:bodyDiv w:val="1"/>
      <w:marLeft w:val="0"/>
      <w:marRight w:val="0"/>
      <w:marTop w:val="0"/>
      <w:marBottom w:val="0"/>
      <w:divBdr>
        <w:top w:val="none" w:sz="0" w:space="0" w:color="auto"/>
        <w:left w:val="none" w:sz="0" w:space="0" w:color="auto"/>
        <w:bottom w:val="none" w:sz="0" w:space="0" w:color="auto"/>
        <w:right w:val="none" w:sz="0" w:space="0" w:color="auto"/>
      </w:divBdr>
      <w:divsChild>
        <w:div w:id="1416631378">
          <w:marLeft w:val="0"/>
          <w:marRight w:val="0"/>
          <w:marTop w:val="0"/>
          <w:marBottom w:val="0"/>
          <w:divBdr>
            <w:top w:val="none" w:sz="0" w:space="0" w:color="auto"/>
            <w:left w:val="none" w:sz="0" w:space="0" w:color="auto"/>
            <w:bottom w:val="none" w:sz="0" w:space="0" w:color="auto"/>
            <w:right w:val="none" w:sz="0" w:space="0" w:color="auto"/>
          </w:divBdr>
        </w:div>
      </w:divsChild>
    </w:div>
    <w:div w:id="1563100925">
      <w:bodyDiv w:val="1"/>
      <w:marLeft w:val="0"/>
      <w:marRight w:val="0"/>
      <w:marTop w:val="0"/>
      <w:marBottom w:val="0"/>
      <w:divBdr>
        <w:top w:val="none" w:sz="0" w:space="0" w:color="auto"/>
        <w:left w:val="none" w:sz="0" w:space="0" w:color="auto"/>
        <w:bottom w:val="none" w:sz="0" w:space="0" w:color="auto"/>
        <w:right w:val="none" w:sz="0" w:space="0" w:color="auto"/>
      </w:divBdr>
      <w:divsChild>
        <w:div w:id="540677610">
          <w:marLeft w:val="0"/>
          <w:marRight w:val="0"/>
          <w:marTop w:val="0"/>
          <w:marBottom w:val="0"/>
          <w:divBdr>
            <w:top w:val="none" w:sz="0" w:space="0" w:color="auto"/>
            <w:left w:val="none" w:sz="0" w:space="0" w:color="auto"/>
            <w:bottom w:val="none" w:sz="0" w:space="0" w:color="auto"/>
            <w:right w:val="none" w:sz="0" w:space="0" w:color="auto"/>
          </w:divBdr>
        </w:div>
        <w:div w:id="1397364141">
          <w:marLeft w:val="0"/>
          <w:marRight w:val="0"/>
          <w:marTop w:val="0"/>
          <w:marBottom w:val="0"/>
          <w:divBdr>
            <w:top w:val="none" w:sz="0" w:space="0" w:color="auto"/>
            <w:left w:val="none" w:sz="0" w:space="0" w:color="auto"/>
            <w:bottom w:val="none" w:sz="0" w:space="0" w:color="auto"/>
            <w:right w:val="none" w:sz="0" w:space="0" w:color="auto"/>
          </w:divBdr>
        </w:div>
      </w:divsChild>
    </w:div>
    <w:div w:id="1563980638">
      <w:bodyDiv w:val="1"/>
      <w:marLeft w:val="0"/>
      <w:marRight w:val="0"/>
      <w:marTop w:val="0"/>
      <w:marBottom w:val="0"/>
      <w:divBdr>
        <w:top w:val="none" w:sz="0" w:space="0" w:color="auto"/>
        <w:left w:val="none" w:sz="0" w:space="0" w:color="auto"/>
        <w:bottom w:val="none" w:sz="0" w:space="0" w:color="auto"/>
        <w:right w:val="none" w:sz="0" w:space="0" w:color="auto"/>
      </w:divBdr>
    </w:div>
    <w:div w:id="1577284155">
      <w:bodyDiv w:val="1"/>
      <w:marLeft w:val="0"/>
      <w:marRight w:val="0"/>
      <w:marTop w:val="0"/>
      <w:marBottom w:val="0"/>
      <w:divBdr>
        <w:top w:val="none" w:sz="0" w:space="0" w:color="auto"/>
        <w:left w:val="none" w:sz="0" w:space="0" w:color="auto"/>
        <w:bottom w:val="none" w:sz="0" w:space="0" w:color="auto"/>
        <w:right w:val="none" w:sz="0" w:space="0" w:color="auto"/>
      </w:divBdr>
      <w:divsChild>
        <w:div w:id="626742267">
          <w:marLeft w:val="0"/>
          <w:marRight w:val="0"/>
          <w:marTop w:val="0"/>
          <w:marBottom w:val="0"/>
          <w:divBdr>
            <w:top w:val="none" w:sz="0" w:space="0" w:color="auto"/>
            <w:left w:val="none" w:sz="0" w:space="0" w:color="auto"/>
            <w:bottom w:val="none" w:sz="0" w:space="0" w:color="auto"/>
            <w:right w:val="none" w:sz="0" w:space="0" w:color="auto"/>
          </w:divBdr>
        </w:div>
      </w:divsChild>
    </w:div>
    <w:div w:id="1584611175">
      <w:bodyDiv w:val="1"/>
      <w:marLeft w:val="0"/>
      <w:marRight w:val="0"/>
      <w:marTop w:val="0"/>
      <w:marBottom w:val="0"/>
      <w:divBdr>
        <w:top w:val="none" w:sz="0" w:space="0" w:color="auto"/>
        <w:left w:val="none" w:sz="0" w:space="0" w:color="auto"/>
        <w:bottom w:val="none" w:sz="0" w:space="0" w:color="auto"/>
        <w:right w:val="none" w:sz="0" w:space="0" w:color="auto"/>
      </w:divBdr>
    </w:div>
    <w:div w:id="1591809536">
      <w:bodyDiv w:val="1"/>
      <w:marLeft w:val="0"/>
      <w:marRight w:val="0"/>
      <w:marTop w:val="0"/>
      <w:marBottom w:val="0"/>
      <w:divBdr>
        <w:top w:val="none" w:sz="0" w:space="0" w:color="auto"/>
        <w:left w:val="none" w:sz="0" w:space="0" w:color="auto"/>
        <w:bottom w:val="none" w:sz="0" w:space="0" w:color="auto"/>
        <w:right w:val="none" w:sz="0" w:space="0" w:color="auto"/>
      </w:divBdr>
    </w:div>
    <w:div w:id="1612008772">
      <w:bodyDiv w:val="1"/>
      <w:marLeft w:val="0"/>
      <w:marRight w:val="0"/>
      <w:marTop w:val="0"/>
      <w:marBottom w:val="0"/>
      <w:divBdr>
        <w:top w:val="none" w:sz="0" w:space="0" w:color="auto"/>
        <w:left w:val="none" w:sz="0" w:space="0" w:color="auto"/>
        <w:bottom w:val="none" w:sz="0" w:space="0" w:color="auto"/>
        <w:right w:val="none" w:sz="0" w:space="0" w:color="auto"/>
      </w:divBdr>
    </w:div>
    <w:div w:id="1632443576">
      <w:bodyDiv w:val="1"/>
      <w:marLeft w:val="0"/>
      <w:marRight w:val="0"/>
      <w:marTop w:val="0"/>
      <w:marBottom w:val="0"/>
      <w:divBdr>
        <w:top w:val="none" w:sz="0" w:space="0" w:color="auto"/>
        <w:left w:val="none" w:sz="0" w:space="0" w:color="auto"/>
        <w:bottom w:val="none" w:sz="0" w:space="0" w:color="auto"/>
        <w:right w:val="none" w:sz="0" w:space="0" w:color="auto"/>
      </w:divBdr>
    </w:div>
    <w:div w:id="1647005019">
      <w:bodyDiv w:val="1"/>
      <w:marLeft w:val="0"/>
      <w:marRight w:val="0"/>
      <w:marTop w:val="0"/>
      <w:marBottom w:val="0"/>
      <w:divBdr>
        <w:top w:val="none" w:sz="0" w:space="0" w:color="auto"/>
        <w:left w:val="none" w:sz="0" w:space="0" w:color="auto"/>
        <w:bottom w:val="none" w:sz="0" w:space="0" w:color="auto"/>
        <w:right w:val="none" w:sz="0" w:space="0" w:color="auto"/>
      </w:divBdr>
      <w:divsChild>
        <w:div w:id="634408453">
          <w:marLeft w:val="0"/>
          <w:marRight w:val="0"/>
          <w:marTop w:val="0"/>
          <w:marBottom w:val="0"/>
          <w:divBdr>
            <w:top w:val="none" w:sz="0" w:space="0" w:color="auto"/>
            <w:left w:val="none" w:sz="0" w:space="0" w:color="auto"/>
            <w:bottom w:val="none" w:sz="0" w:space="0" w:color="auto"/>
            <w:right w:val="none" w:sz="0" w:space="0" w:color="auto"/>
          </w:divBdr>
        </w:div>
        <w:div w:id="224724957">
          <w:marLeft w:val="0"/>
          <w:marRight w:val="0"/>
          <w:marTop w:val="0"/>
          <w:marBottom w:val="0"/>
          <w:divBdr>
            <w:top w:val="none" w:sz="0" w:space="0" w:color="auto"/>
            <w:left w:val="none" w:sz="0" w:space="0" w:color="auto"/>
            <w:bottom w:val="none" w:sz="0" w:space="0" w:color="auto"/>
            <w:right w:val="none" w:sz="0" w:space="0" w:color="auto"/>
          </w:divBdr>
        </w:div>
        <w:div w:id="441920351">
          <w:marLeft w:val="0"/>
          <w:marRight w:val="0"/>
          <w:marTop w:val="0"/>
          <w:marBottom w:val="0"/>
          <w:divBdr>
            <w:top w:val="none" w:sz="0" w:space="0" w:color="auto"/>
            <w:left w:val="none" w:sz="0" w:space="0" w:color="auto"/>
            <w:bottom w:val="none" w:sz="0" w:space="0" w:color="auto"/>
            <w:right w:val="none" w:sz="0" w:space="0" w:color="auto"/>
          </w:divBdr>
        </w:div>
      </w:divsChild>
    </w:div>
    <w:div w:id="1649895973">
      <w:bodyDiv w:val="1"/>
      <w:marLeft w:val="0"/>
      <w:marRight w:val="0"/>
      <w:marTop w:val="0"/>
      <w:marBottom w:val="0"/>
      <w:divBdr>
        <w:top w:val="none" w:sz="0" w:space="0" w:color="auto"/>
        <w:left w:val="none" w:sz="0" w:space="0" w:color="auto"/>
        <w:bottom w:val="none" w:sz="0" w:space="0" w:color="auto"/>
        <w:right w:val="none" w:sz="0" w:space="0" w:color="auto"/>
      </w:divBdr>
    </w:div>
    <w:div w:id="1664120877">
      <w:bodyDiv w:val="1"/>
      <w:marLeft w:val="0"/>
      <w:marRight w:val="0"/>
      <w:marTop w:val="0"/>
      <w:marBottom w:val="0"/>
      <w:divBdr>
        <w:top w:val="none" w:sz="0" w:space="0" w:color="auto"/>
        <w:left w:val="none" w:sz="0" w:space="0" w:color="auto"/>
        <w:bottom w:val="none" w:sz="0" w:space="0" w:color="auto"/>
        <w:right w:val="none" w:sz="0" w:space="0" w:color="auto"/>
      </w:divBdr>
    </w:div>
    <w:div w:id="1747340333">
      <w:bodyDiv w:val="1"/>
      <w:marLeft w:val="0"/>
      <w:marRight w:val="0"/>
      <w:marTop w:val="0"/>
      <w:marBottom w:val="0"/>
      <w:divBdr>
        <w:top w:val="none" w:sz="0" w:space="0" w:color="auto"/>
        <w:left w:val="none" w:sz="0" w:space="0" w:color="auto"/>
        <w:bottom w:val="none" w:sz="0" w:space="0" w:color="auto"/>
        <w:right w:val="none" w:sz="0" w:space="0" w:color="auto"/>
      </w:divBdr>
    </w:div>
    <w:div w:id="1773277069">
      <w:bodyDiv w:val="1"/>
      <w:marLeft w:val="0"/>
      <w:marRight w:val="0"/>
      <w:marTop w:val="0"/>
      <w:marBottom w:val="0"/>
      <w:divBdr>
        <w:top w:val="none" w:sz="0" w:space="0" w:color="auto"/>
        <w:left w:val="none" w:sz="0" w:space="0" w:color="auto"/>
        <w:bottom w:val="none" w:sz="0" w:space="0" w:color="auto"/>
        <w:right w:val="none" w:sz="0" w:space="0" w:color="auto"/>
      </w:divBdr>
    </w:div>
    <w:div w:id="1778406351">
      <w:bodyDiv w:val="1"/>
      <w:marLeft w:val="0"/>
      <w:marRight w:val="0"/>
      <w:marTop w:val="0"/>
      <w:marBottom w:val="0"/>
      <w:divBdr>
        <w:top w:val="none" w:sz="0" w:space="0" w:color="auto"/>
        <w:left w:val="none" w:sz="0" w:space="0" w:color="auto"/>
        <w:bottom w:val="none" w:sz="0" w:space="0" w:color="auto"/>
        <w:right w:val="none" w:sz="0" w:space="0" w:color="auto"/>
      </w:divBdr>
    </w:div>
    <w:div w:id="1778717500">
      <w:bodyDiv w:val="1"/>
      <w:marLeft w:val="0"/>
      <w:marRight w:val="0"/>
      <w:marTop w:val="0"/>
      <w:marBottom w:val="0"/>
      <w:divBdr>
        <w:top w:val="none" w:sz="0" w:space="0" w:color="auto"/>
        <w:left w:val="none" w:sz="0" w:space="0" w:color="auto"/>
        <w:bottom w:val="none" w:sz="0" w:space="0" w:color="auto"/>
        <w:right w:val="none" w:sz="0" w:space="0" w:color="auto"/>
      </w:divBdr>
    </w:div>
    <w:div w:id="1807044299">
      <w:bodyDiv w:val="1"/>
      <w:marLeft w:val="0"/>
      <w:marRight w:val="0"/>
      <w:marTop w:val="0"/>
      <w:marBottom w:val="0"/>
      <w:divBdr>
        <w:top w:val="none" w:sz="0" w:space="0" w:color="auto"/>
        <w:left w:val="none" w:sz="0" w:space="0" w:color="auto"/>
        <w:bottom w:val="none" w:sz="0" w:space="0" w:color="auto"/>
        <w:right w:val="none" w:sz="0" w:space="0" w:color="auto"/>
      </w:divBdr>
      <w:divsChild>
        <w:div w:id="672034296">
          <w:marLeft w:val="0"/>
          <w:marRight w:val="0"/>
          <w:marTop w:val="0"/>
          <w:marBottom w:val="0"/>
          <w:divBdr>
            <w:top w:val="none" w:sz="0" w:space="0" w:color="auto"/>
            <w:left w:val="none" w:sz="0" w:space="0" w:color="auto"/>
            <w:bottom w:val="none" w:sz="0" w:space="0" w:color="auto"/>
            <w:right w:val="none" w:sz="0" w:space="0" w:color="auto"/>
          </w:divBdr>
        </w:div>
        <w:div w:id="1797094052">
          <w:marLeft w:val="0"/>
          <w:marRight w:val="0"/>
          <w:marTop w:val="0"/>
          <w:marBottom w:val="0"/>
          <w:divBdr>
            <w:top w:val="none" w:sz="0" w:space="0" w:color="auto"/>
            <w:left w:val="none" w:sz="0" w:space="0" w:color="auto"/>
            <w:bottom w:val="none" w:sz="0" w:space="0" w:color="auto"/>
            <w:right w:val="none" w:sz="0" w:space="0" w:color="auto"/>
          </w:divBdr>
          <w:divsChild>
            <w:div w:id="2001690974">
              <w:marLeft w:val="0"/>
              <w:marRight w:val="0"/>
              <w:marTop w:val="0"/>
              <w:marBottom w:val="0"/>
              <w:divBdr>
                <w:top w:val="none" w:sz="0" w:space="0" w:color="auto"/>
                <w:left w:val="none" w:sz="0" w:space="0" w:color="auto"/>
                <w:bottom w:val="none" w:sz="0" w:space="0" w:color="auto"/>
                <w:right w:val="none" w:sz="0" w:space="0" w:color="auto"/>
              </w:divBdr>
            </w:div>
          </w:divsChild>
        </w:div>
        <w:div w:id="1363508431">
          <w:marLeft w:val="0"/>
          <w:marRight w:val="0"/>
          <w:marTop w:val="0"/>
          <w:marBottom w:val="0"/>
          <w:divBdr>
            <w:top w:val="none" w:sz="0" w:space="0" w:color="auto"/>
            <w:left w:val="none" w:sz="0" w:space="0" w:color="auto"/>
            <w:bottom w:val="none" w:sz="0" w:space="0" w:color="auto"/>
            <w:right w:val="none" w:sz="0" w:space="0" w:color="auto"/>
          </w:divBdr>
          <w:divsChild>
            <w:div w:id="1417480042">
              <w:marLeft w:val="0"/>
              <w:marRight w:val="0"/>
              <w:marTop w:val="0"/>
              <w:marBottom w:val="0"/>
              <w:divBdr>
                <w:top w:val="none" w:sz="0" w:space="0" w:color="auto"/>
                <w:left w:val="none" w:sz="0" w:space="0" w:color="auto"/>
                <w:bottom w:val="none" w:sz="0" w:space="0" w:color="auto"/>
                <w:right w:val="none" w:sz="0" w:space="0" w:color="auto"/>
              </w:divBdr>
            </w:div>
            <w:div w:id="22911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331332">
      <w:bodyDiv w:val="1"/>
      <w:marLeft w:val="0"/>
      <w:marRight w:val="0"/>
      <w:marTop w:val="0"/>
      <w:marBottom w:val="0"/>
      <w:divBdr>
        <w:top w:val="none" w:sz="0" w:space="0" w:color="auto"/>
        <w:left w:val="none" w:sz="0" w:space="0" w:color="auto"/>
        <w:bottom w:val="none" w:sz="0" w:space="0" w:color="auto"/>
        <w:right w:val="none" w:sz="0" w:space="0" w:color="auto"/>
      </w:divBdr>
    </w:div>
    <w:div w:id="1854343119">
      <w:bodyDiv w:val="1"/>
      <w:marLeft w:val="0"/>
      <w:marRight w:val="0"/>
      <w:marTop w:val="0"/>
      <w:marBottom w:val="0"/>
      <w:divBdr>
        <w:top w:val="none" w:sz="0" w:space="0" w:color="auto"/>
        <w:left w:val="none" w:sz="0" w:space="0" w:color="auto"/>
        <w:bottom w:val="none" w:sz="0" w:space="0" w:color="auto"/>
        <w:right w:val="none" w:sz="0" w:space="0" w:color="auto"/>
      </w:divBdr>
    </w:div>
    <w:div w:id="1892498298">
      <w:bodyDiv w:val="1"/>
      <w:marLeft w:val="0"/>
      <w:marRight w:val="0"/>
      <w:marTop w:val="0"/>
      <w:marBottom w:val="0"/>
      <w:divBdr>
        <w:top w:val="none" w:sz="0" w:space="0" w:color="auto"/>
        <w:left w:val="none" w:sz="0" w:space="0" w:color="auto"/>
        <w:bottom w:val="none" w:sz="0" w:space="0" w:color="auto"/>
        <w:right w:val="none" w:sz="0" w:space="0" w:color="auto"/>
      </w:divBdr>
    </w:div>
    <w:div w:id="1917083734">
      <w:bodyDiv w:val="1"/>
      <w:marLeft w:val="0"/>
      <w:marRight w:val="0"/>
      <w:marTop w:val="0"/>
      <w:marBottom w:val="0"/>
      <w:divBdr>
        <w:top w:val="none" w:sz="0" w:space="0" w:color="auto"/>
        <w:left w:val="none" w:sz="0" w:space="0" w:color="auto"/>
        <w:bottom w:val="none" w:sz="0" w:space="0" w:color="auto"/>
        <w:right w:val="none" w:sz="0" w:space="0" w:color="auto"/>
      </w:divBdr>
    </w:div>
    <w:div w:id="1918905620">
      <w:bodyDiv w:val="1"/>
      <w:marLeft w:val="0"/>
      <w:marRight w:val="0"/>
      <w:marTop w:val="0"/>
      <w:marBottom w:val="0"/>
      <w:divBdr>
        <w:top w:val="none" w:sz="0" w:space="0" w:color="auto"/>
        <w:left w:val="none" w:sz="0" w:space="0" w:color="auto"/>
        <w:bottom w:val="none" w:sz="0" w:space="0" w:color="auto"/>
        <w:right w:val="none" w:sz="0" w:space="0" w:color="auto"/>
      </w:divBdr>
    </w:div>
    <w:div w:id="1931963562">
      <w:bodyDiv w:val="1"/>
      <w:marLeft w:val="0"/>
      <w:marRight w:val="0"/>
      <w:marTop w:val="0"/>
      <w:marBottom w:val="0"/>
      <w:divBdr>
        <w:top w:val="none" w:sz="0" w:space="0" w:color="auto"/>
        <w:left w:val="none" w:sz="0" w:space="0" w:color="auto"/>
        <w:bottom w:val="none" w:sz="0" w:space="0" w:color="auto"/>
        <w:right w:val="none" w:sz="0" w:space="0" w:color="auto"/>
      </w:divBdr>
    </w:div>
    <w:div w:id="1934240242">
      <w:bodyDiv w:val="1"/>
      <w:marLeft w:val="0"/>
      <w:marRight w:val="0"/>
      <w:marTop w:val="0"/>
      <w:marBottom w:val="0"/>
      <w:divBdr>
        <w:top w:val="none" w:sz="0" w:space="0" w:color="auto"/>
        <w:left w:val="none" w:sz="0" w:space="0" w:color="auto"/>
        <w:bottom w:val="none" w:sz="0" w:space="0" w:color="auto"/>
        <w:right w:val="none" w:sz="0" w:space="0" w:color="auto"/>
      </w:divBdr>
    </w:div>
    <w:div w:id="2004746664">
      <w:bodyDiv w:val="1"/>
      <w:marLeft w:val="0"/>
      <w:marRight w:val="0"/>
      <w:marTop w:val="0"/>
      <w:marBottom w:val="0"/>
      <w:divBdr>
        <w:top w:val="none" w:sz="0" w:space="0" w:color="auto"/>
        <w:left w:val="none" w:sz="0" w:space="0" w:color="auto"/>
        <w:bottom w:val="none" w:sz="0" w:space="0" w:color="auto"/>
        <w:right w:val="none" w:sz="0" w:space="0" w:color="auto"/>
      </w:divBdr>
      <w:divsChild>
        <w:div w:id="651448173">
          <w:marLeft w:val="0"/>
          <w:marRight w:val="0"/>
          <w:marTop w:val="0"/>
          <w:marBottom w:val="0"/>
          <w:divBdr>
            <w:top w:val="none" w:sz="0" w:space="0" w:color="auto"/>
            <w:left w:val="none" w:sz="0" w:space="0" w:color="auto"/>
            <w:bottom w:val="none" w:sz="0" w:space="0" w:color="auto"/>
            <w:right w:val="none" w:sz="0" w:space="0" w:color="auto"/>
          </w:divBdr>
          <w:divsChild>
            <w:div w:id="1643121646">
              <w:marLeft w:val="0"/>
              <w:marRight w:val="0"/>
              <w:marTop w:val="0"/>
              <w:marBottom w:val="0"/>
              <w:divBdr>
                <w:top w:val="none" w:sz="0" w:space="0" w:color="auto"/>
                <w:left w:val="none" w:sz="0" w:space="0" w:color="auto"/>
                <w:bottom w:val="none" w:sz="0" w:space="0" w:color="auto"/>
                <w:right w:val="none" w:sz="0" w:space="0" w:color="auto"/>
              </w:divBdr>
              <w:divsChild>
                <w:div w:id="1976177331">
                  <w:marLeft w:val="0"/>
                  <w:marRight w:val="0"/>
                  <w:marTop w:val="0"/>
                  <w:marBottom w:val="0"/>
                  <w:divBdr>
                    <w:top w:val="none" w:sz="0" w:space="0" w:color="auto"/>
                    <w:left w:val="none" w:sz="0" w:space="0" w:color="auto"/>
                    <w:bottom w:val="none" w:sz="0" w:space="0" w:color="auto"/>
                    <w:right w:val="none" w:sz="0" w:space="0" w:color="auto"/>
                  </w:divBdr>
                  <w:divsChild>
                    <w:div w:id="465125655">
                      <w:marLeft w:val="0"/>
                      <w:marRight w:val="0"/>
                      <w:marTop w:val="0"/>
                      <w:marBottom w:val="0"/>
                      <w:divBdr>
                        <w:top w:val="none" w:sz="0" w:space="0" w:color="auto"/>
                        <w:left w:val="none" w:sz="0" w:space="0" w:color="auto"/>
                        <w:bottom w:val="none" w:sz="0" w:space="0" w:color="auto"/>
                        <w:right w:val="none" w:sz="0" w:space="0" w:color="auto"/>
                      </w:divBdr>
                      <w:divsChild>
                        <w:div w:id="1494762797">
                          <w:marLeft w:val="0"/>
                          <w:marRight w:val="0"/>
                          <w:marTop w:val="0"/>
                          <w:marBottom w:val="0"/>
                          <w:divBdr>
                            <w:top w:val="none" w:sz="0" w:space="0" w:color="auto"/>
                            <w:left w:val="none" w:sz="0" w:space="0" w:color="auto"/>
                            <w:bottom w:val="none" w:sz="0" w:space="0" w:color="auto"/>
                            <w:right w:val="none" w:sz="0" w:space="0" w:color="auto"/>
                          </w:divBdr>
                          <w:divsChild>
                            <w:div w:id="1370031136">
                              <w:marLeft w:val="0"/>
                              <w:marRight w:val="0"/>
                              <w:marTop w:val="0"/>
                              <w:marBottom w:val="0"/>
                              <w:divBdr>
                                <w:top w:val="none" w:sz="0" w:space="0" w:color="auto"/>
                                <w:left w:val="none" w:sz="0" w:space="0" w:color="auto"/>
                                <w:bottom w:val="none" w:sz="0" w:space="0" w:color="auto"/>
                                <w:right w:val="none" w:sz="0" w:space="0" w:color="auto"/>
                              </w:divBdr>
                            </w:div>
                            <w:div w:id="1983387453">
                              <w:marLeft w:val="0"/>
                              <w:marRight w:val="0"/>
                              <w:marTop w:val="0"/>
                              <w:marBottom w:val="0"/>
                              <w:divBdr>
                                <w:top w:val="none" w:sz="0" w:space="0" w:color="auto"/>
                                <w:left w:val="none" w:sz="0" w:space="0" w:color="auto"/>
                                <w:bottom w:val="none" w:sz="0" w:space="0" w:color="auto"/>
                                <w:right w:val="none" w:sz="0" w:space="0" w:color="auto"/>
                              </w:divBdr>
                              <w:divsChild>
                                <w:div w:id="696807402">
                                  <w:marLeft w:val="0"/>
                                  <w:marRight w:val="0"/>
                                  <w:marTop w:val="0"/>
                                  <w:marBottom w:val="0"/>
                                  <w:divBdr>
                                    <w:top w:val="none" w:sz="0" w:space="0" w:color="auto"/>
                                    <w:left w:val="none" w:sz="0" w:space="0" w:color="auto"/>
                                    <w:bottom w:val="none" w:sz="0" w:space="0" w:color="auto"/>
                                    <w:right w:val="none" w:sz="0" w:space="0" w:color="auto"/>
                                  </w:divBdr>
                                  <w:divsChild>
                                    <w:div w:id="196511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20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279942">
      <w:bodyDiv w:val="1"/>
      <w:marLeft w:val="0"/>
      <w:marRight w:val="0"/>
      <w:marTop w:val="0"/>
      <w:marBottom w:val="0"/>
      <w:divBdr>
        <w:top w:val="none" w:sz="0" w:space="0" w:color="auto"/>
        <w:left w:val="none" w:sz="0" w:space="0" w:color="auto"/>
        <w:bottom w:val="none" w:sz="0" w:space="0" w:color="auto"/>
        <w:right w:val="none" w:sz="0" w:space="0" w:color="auto"/>
      </w:divBdr>
      <w:divsChild>
        <w:div w:id="1728065320">
          <w:marLeft w:val="0"/>
          <w:marRight w:val="0"/>
          <w:marTop w:val="0"/>
          <w:marBottom w:val="0"/>
          <w:divBdr>
            <w:top w:val="none" w:sz="0" w:space="0" w:color="auto"/>
            <w:left w:val="none" w:sz="0" w:space="0" w:color="auto"/>
            <w:bottom w:val="none" w:sz="0" w:space="0" w:color="auto"/>
            <w:right w:val="none" w:sz="0" w:space="0" w:color="auto"/>
          </w:divBdr>
        </w:div>
      </w:divsChild>
    </w:div>
    <w:div w:id="2081823160">
      <w:bodyDiv w:val="1"/>
      <w:marLeft w:val="0"/>
      <w:marRight w:val="0"/>
      <w:marTop w:val="0"/>
      <w:marBottom w:val="0"/>
      <w:divBdr>
        <w:top w:val="none" w:sz="0" w:space="0" w:color="auto"/>
        <w:left w:val="none" w:sz="0" w:space="0" w:color="auto"/>
        <w:bottom w:val="none" w:sz="0" w:space="0" w:color="auto"/>
        <w:right w:val="none" w:sz="0" w:space="0" w:color="auto"/>
      </w:divBdr>
      <w:divsChild>
        <w:div w:id="872571573">
          <w:marLeft w:val="0"/>
          <w:marRight w:val="0"/>
          <w:marTop w:val="0"/>
          <w:marBottom w:val="0"/>
          <w:divBdr>
            <w:top w:val="none" w:sz="0" w:space="0" w:color="auto"/>
            <w:left w:val="none" w:sz="0" w:space="0" w:color="auto"/>
            <w:bottom w:val="none" w:sz="0" w:space="0" w:color="auto"/>
            <w:right w:val="none" w:sz="0" w:space="0" w:color="auto"/>
          </w:divBdr>
          <w:divsChild>
            <w:div w:id="152778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828575">
      <w:bodyDiv w:val="1"/>
      <w:marLeft w:val="0"/>
      <w:marRight w:val="0"/>
      <w:marTop w:val="0"/>
      <w:marBottom w:val="0"/>
      <w:divBdr>
        <w:top w:val="none" w:sz="0" w:space="0" w:color="auto"/>
        <w:left w:val="none" w:sz="0" w:space="0" w:color="auto"/>
        <w:bottom w:val="none" w:sz="0" w:space="0" w:color="auto"/>
        <w:right w:val="none" w:sz="0" w:space="0" w:color="auto"/>
      </w:divBdr>
    </w:div>
    <w:div w:id="2113626102">
      <w:bodyDiv w:val="1"/>
      <w:marLeft w:val="0"/>
      <w:marRight w:val="0"/>
      <w:marTop w:val="0"/>
      <w:marBottom w:val="0"/>
      <w:divBdr>
        <w:top w:val="none" w:sz="0" w:space="0" w:color="auto"/>
        <w:left w:val="none" w:sz="0" w:space="0" w:color="auto"/>
        <w:bottom w:val="none" w:sz="0" w:space="0" w:color="auto"/>
        <w:right w:val="none" w:sz="0" w:space="0" w:color="auto"/>
      </w:divBdr>
    </w:div>
    <w:div w:id="2123382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3012</Words>
  <Characters>17171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Mutaz Abu Sabt</cp:lastModifiedBy>
  <cp:revision>3</cp:revision>
  <dcterms:created xsi:type="dcterms:W3CDTF">2025-05-07T19:15:00Z</dcterms:created>
  <dcterms:modified xsi:type="dcterms:W3CDTF">2025-05-07T19:34:00Z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