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8240"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4B92B79E" w14:textId="77777777" w:rsidR="00395E1F" w:rsidRPr="00530F90" w:rsidRDefault="00395E1F" w:rsidP="00395E1F">
      <w:pPr>
        <w:bidi/>
        <w:jc w:val="center"/>
        <w:rPr>
          <w:rFonts w:ascii="Arial" w:hAnsi="Arial" w:cs="Monotype Koufi"/>
          <w:b/>
          <w:bCs/>
          <w:sz w:val="44"/>
          <w:szCs w:val="44"/>
          <w:rtl/>
        </w:rPr>
      </w:pPr>
      <w:r w:rsidRPr="00530F90">
        <w:rPr>
          <w:rFonts w:ascii="Arial" w:hAnsi="Arial" w:cs="Monotype Koufi" w:hint="cs"/>
          <w:b/>
          <w:bCs/>
          <w:sz w:val="44"/>
          <w:szCs w:val="44"/>
          <w:rtl/>
        </w:rPr>
        <w:t xml:space="preserve">نموذج </w:t>
      </w:r>
    </w:p>
    <w:p w14:paraId="1A9CD56B" w14:textId="200159FA" w:rsidR="007A31DC" w:rsidRPr="00BE609B" w:rsidRDefault="00C11026" w:rsidP="00BE609B">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007A31DC" w:rsidRPr="00395E1F">
        <w:rPr>
          <w:rFonts w:ascii="Arial" w:hAnsi="Arial" w:cs="Monotype Koufi" w:hint="cs"/>
          <w:b/>
          <w:bCs/>
          <w:sz w:val="44"/>
          <w:szCs w:val="44"/>
          <w:rtl/>
        </w:rPr>
        <w:t xml:space="preserve">خطة </w:t>
      </w:r>
      <w:r w:rsidR="00BE609B">
        <w:rPr>
          <w:rFonts w:ascii="Arial" w:hAnsi="Arial" w:cs="Monotype Koufi" w:hint="cs"/>
          <w:b/>
          <w:bCs/>
          <w:sz w:val="44"/>
          <w:szCs w:val="44"/>
          <w:rtl/>
        </w:rPr>
        <w:t xml:space="preserve">أطروحة </w:t>
      </w:r>
      <w:r w:rsidR="002D3349" w:rsidRPr="00530F90">
        <w:rPr>
          <w:rFonts w:ascii="Arial" w:hAnsi="Arial" w:cs="Monotype Koufi" w:hint="cs"/>
          <w:b/>
          <w:bCs/>
          <w:sz w:val="44"/>
          <w:szCs w:val="44"/>
          <w:rtl/>
        </w:rPr>
        <w:t>ل</w:t>
      </w:r>
      <w:r w:rsidR="007A31DC" w:rsidRPr="00530F90">
        <w:rPr>
          <w:rFonts w:ascii="Arial" w:hAnsi="Arial" w:cs="Monotype Koufi" w:hint="cs"/>
          <w:b/>
          <w:bCs/>
          <w:sz w:val="44"/>
          <w:szCs w:val="44"/>
          <w:rtl/>
        </w:rPr>
        <w:t xml:space="preserve">لتسجيل </w:t>
      </w:r>
      <w:r w:rsidR="00395E1F" w:rsidRPr="00530F90">
        <w:rPr>
          <w:rFonts w:ascii="Arial" w:hAnsi="Arial" w:cs="Monotype Koufi" w:hint="cs"/>
          <w:b/>
          <w:bCs/>
          <w:sz w:val="44"/>
          <w:szCs w:val="44"/>
          <w:rtl/>
        </w:rPr>
        <w:t>ل</w:t>
      </w:r>
      <w:r w:rsidR="007A31DC" w:rsidRPr="00530F90">
        <w:rPr>
          <w:rFonts w:ascii="Arial" w:hAnsi="Arial" w:cs="Monotype Koufi" w:hint="cs"/>
          <w:b/>
          <w:bCs/>
          <w:sz w:val="44"/>
          <w:szCs w:val="44"/>
          <w:rtl/>
        </w:rPr>
        <w:t>درجة 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4C1AE1" w:rsidRDefault="00BE609B" w:rsidP="00BE609B">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147DC8E0" w14:textId="1060EF28" w:rsidR="00BE609B" w:rsidRDefault="003969C9" w:rsidP="00BE609B">
      <w:pPr>
        <w:pStyle w:val="a8"/>
        <w:bidi/>
        <w:spacing w:before="0" w:beforeAutospacing="0" w:after="0" w:afterAutospacing="0"/>
        <w:ind w:right="-270"/>
        <w:rPr>
          <w:rFonts w:ascii="Arial" w:hAnsi="Arial" w:cs="Arial"/>
          <w:b/>
          <w:bCs/>
          <w:color w:val="0070C0"/>
          <w:szCs w:val="28"/>
          <w:rtl/>
        </w:rPr>
      </w:pPr>
      <w:r>
        <w:rPr>
          <w:rFonts w:ascii="Arial" w:hAnsi="Arial" w:cs="Arial" w:hint="cs"/>
          <w:b/>
          <w:bCs/>
          <w:color w:val="0070C0"/>
          <w:szCs w:val="28"/>
          <w:rtl/>
        </w:rPr>
        <w:t xml:space="preserve">أثر الإدارة الاستراتيجية على إدارة المشاريع </w:t>
      </w:r>
      <w:r w:rsidR="004527D0">
        <w:rPr>
          <w:rFonts w:ascii="Arial" w:hAnsi="Arial" w:cs="Arial" w:hint="cs"/>
          <w:b/>
          <w:bCs/>
          <w:color w:val="0070C0"/>
          <w:szCs w:val="28"/>
          <w:rtl/>
        </w:rPr>
        <w:t>الحكومية</w:t>
      </w:r>
      <w:r w:rsidR="00530F90">
        <w:rPr>
          <w:rFonts w:ascii="Arial" w:hAnsi="Arial" w:cs="Arial" w:hint="cs"/>
          <w:b/>
          <w:bCs/>
          <w:color w:val="0070C0"/>
          <w:szCs w:val="28"/>
          <w:rtl/>
        </w:rPr>
        <w:t xml:space="preserve">، </w:t>
      </w:r>
      <w:r w:rsidR="00C455D3">
        <w:rPr>
          <w:rFonts w:ascii="Arial" w:hAnsi="Arial" w:cs="Arial" w:hint="cs"/>
          <w:b/>
          <w:bCs/>
          <w:color w:val="0070C0"/>
          <w:szCs w:val="28"/>
          <w:rtl/>
        </w:rPr>
        <w:t>دراسة حالة على</w:t>
      </w:r>
      <w:r w:rsidR="00530F90">
        <w:rPr>
          <w:rFonts w:ascii="Arial" w:hAnsi="Arial" w:cs="Arial" w:hint="cs"/>
          <w:b/>
          <w:bCs/>
          <w:color w:val="0070C0"/>
          <w:szCs w:val="28"/>
          <w:rtl/>
        </w:rPr>
        <w:t xml:space="preserve"> هيئة الزكاة والضريبة والجمارك</w:t>
      </w:r>
    </w:p>
    <w:p w14:paraId="388FED87" w14:textId="77777777" w:rsidR="00BE609B" w:rsidRDefault="00BE609B" w:rsidP="00BE609B">
      <w:pPr>
        <w:pStyle w:val="a8"/>
        <w:bidi/>
        <w:spacing w:before="0" w:beforeAutospacing="0" w:after="0" w:afterAutospacing="0"/>
        <w:ind w:right="-270"/>
        <w:rPr>
          <w:rFonts w:ascii="Arial" w:hAnsi="Arial" w:cs="Arial"/>
          <w:b/>
          <w:bCs/>
          <w:color w:val="0070C0"/>
          <w:szCs w:val="28"/>
          <w:rtl/>
        </w:rPr>
      </w:pPr>
    </w:p>
    <w:p w14:paraId="761253CF" w14:textId="1ACBB8D0" w:rsidR="00BE609B" w:rsidRDefault="00BE609B" w:rsidP="00BE609B">
      <w:pPr>
        <w:spacing w:line="480" w:lineRule="auto"/>
        <w:ind w:left="533"/>
        <w:jc w:val="right"/>
        <w:rPr>
          <w:rFonts w:ascii="Arial" w:hAnsi="Arial" w:cs="Arial"/>
          <w:noProof/>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5E9E9B66"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5D5B02DE" w14:textId="120AD27A" w:rsidR="00F92EA4" w:rsidRDefault="00BF30BA" w:rsidP="00F92EA4">
      <w:pPr>
        <w:pStyle w:val="a8"/>
        <w:bidi/>
        <w:spacing w:before="0" w:beforeAutospacing="0" w:after="0" w:afterAutospacing="0"/>
        <w:ind w:right="-270"/>
        <w:jc w:val="center"/>
        <w:rPr>
          <w:rFonts w:ascii="Sakkal Majalla" w:hAnsi="Sakkal Majalla" w:cs="Sakkal Majalla"/>
          <w:b/>
          <w:bCs/>
          <w:color w:val="0070C0"/>
          <w:sz w:val="36"/>
          <w:szCs w:val="36"/>
          <w:rtl/>
        </w:rPr>
      </w:pPr>
      <w:r w:rsidRPr="00BF30BA">
        <w:rPr>
          <w:rFonts w:ascii="Arial" w:hAnsi="Arial" w:cs="Arial"/>
          <w:b/>
          <w:bCs/>
          <w:color w:val="0070C0"/>
          <w:szCs w:val="28"/>
        </w:rPr>
        <w:t>The Impact of Strategic Management on Government Project Management: A Case Study of the Zakat, Tax and Customs Authority</w:t>
      </w:r>
    </w:p>
    <w:p w14:paraId="65C422EF" w14:textId="77777777" w:rsidR="00BF30BA" w:rsidRPr="00BF30BA" w:rsidRDefault="00BF30BA" w:rsidP="00BF30BA">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252"/>
        <w:gridCol w:w="5778"/>
      </w:tblGrid>
      <w:tr w:rsidR="004B484B" w14:paraId="42F9CBE0" w14:textId="4104E405" w:rsidTr="003969C9">
        <w:tc>
          <w:tcPr>
            <w:tcW w:w="1803" w:type="dxa"/>
          </w:tcPr>
          <w:p w14:paraId="4059763A" w14:textId="6A53FEA7"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71C67D04" w:rsidR="004B484B" w:rsidRDefault="003969C9"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المعتصم خليل العباس</w:t>
            </w:r>
          </w:p>
        </w:tc>
      </w:tr>
      <w:tr w:rsidR="004B484B" w14:paraId="6FA7B4A8" w14:textId="02E32D0F" w:rsidTr="003969C9">
        <w:tc>
          <w:tcPr>
            <w:tcW w:w="1803" w:type="dxa"/>
          </w:tcPr>
          <w:p w14:paraId="040F1E28" w14:textId="157ABDF4"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3969C9">
              <w:rPr>
                <w:rFonts w:ascii="Sakkal Majalla" w:hAnsi="Sakkal Majalla" w:cs="Sakkal Majalla" w:hint="cs"/>
                <w:b/>
                <w:bCs/>
                <w:color w:val="000000" w:themeColor="text1"/>
                <w:sz w:val="36"/>
                <w:szCs w:val="36"/>
                <w:rtl/>
              </w:rPr>
              <w:t>الأكاديمي</w:t>
            </w:r>
          </w:p>
        </w:tc>
        <w:tc>
          <w:tcPr>
            <w:tcW w:w="252"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76EA3856" w:rsidR="00BE609B" w:rsidRDefault="00AE15BA" w:rsidP="00BE609B">
            <w:pPr>
              <w:pStyle w:val="a8"/>
              <w:bidi/>
              <w:spacing w:before="0" w:beforeAutospacing="0" w:after="0" w:afterAutospacing="0"/>
              <w:ind w:right="-270"/>
              <w:jc w:val="center"/>
              <w:rPr>
                <w:rFonts w:ascii="Sakkal Majalla" w:hAnsi="Sakkal Majalla" w:cs="Sakkal Majalla"/>
                <w:b/>
                <w:bCs/>
                <w:color w:val="0000FF"/>
                <w:sz w:val="36"/>
                <w:szCs w:val="36"/>
              </w:rPr>
            </w:pPr>
            <w:r>
              <w:rPr>
                <w:rFonts w:ascii="Sakkal Majalla" w:hAnsi="Sakkal Majalla" w:cs="Sakkal Majalla"/>
                <w:b/>
                <w:bCs/>
                <w:color w:val="0000FF"/>
                <w:sz w:val="36"/>
                <w:szCs w:val="36"/>
              </w:rPr>
              <w:t>242</w:t>
            </w:r>
            <w:r w:rsidR="00A4742D">
              <w:rPr>
                <w:rFonts w:ascii="Sakkal Majalla" w:hAnsi="Sakkal Majalla" w:cs="Sakkal Majalla"/>
                <w:b/>
                <w:bCs/>
                <w:color w:val="0000FF"/>
                <w:sz w:val="36"/>
                <w:szCs w:val="36"/>
              </w:rPr>
              <w:t>001296</w:t>
            </w:r>
          </w:p>
        </w:tc>
      </w:tr>
      <w:tr w:rsidR="004B484B" w14:paraId="627B39DB" w14:textId="0373C5D2" w:rsidTr="003969C9">
        <w:tc>
          <w:tcPr>
            <w:tcW w:w="1803" w:type="dxa"/>
          </w:tcPr>
          <w:p w14:paraId="0FCA9608" w14:textId="2B6BE0D9" w:rsidR="004B484B" w:rsidRPr="004B484B" w:rsidRDefault="00BE609B"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16DE427B" w:rsidR="004B484B" w:rsidRDefault="00011351"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كلية الإدارة</w:t>
            </w:r>
          </w:p>
        </w:tc>
      </w:tr>
      <w:tr w:rsidR="004B484B" w14:paraId="51860AEF" w14:textId="0FB5AA02" w:rsidTr="003969C9">
        <w:tc>
          <w:tcPr>
            <w:tcW w:w="1803"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683FF7D9"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001907C4">
        <w:rPr>
          <w:rFonts w:ascii="Calibri" w:hAnsi="Calibri" w:cs="Calibri" w:hint="cs"/>
          <w:b/>
          <w:bCs/>
          <w:color w:val="FF0000"/>
          <w:sz w:val="28"/>
          <w:szCs w:val="28"/>
          <w:rtl/>
        </w:rPr>
        <w:t>1447</w:t>
      </w:r>
      <w:proofErr w:type="gramStart"/>
      <w:r w:rsidRPr="00444B1D">
        <w:rPr>
          <w:rFonts w:ascii="Calibri" w:hAnsi="Calibri" w:cs="Calibri" w:hint="cs"/>
          <w:b/>
          <w:bCs/>
          <w:color w:val="FF0000"/>
          <w:sz w:val="28"/>
          <w:szCs w:val="28"/>
          <w:rtl/>
        </w:rPr>
        <w:t>ه  -</w:t>
      </w:r>
      <w:proofErr w:type="gramEnd"/>
      <w:r w:rsidRPr="00444B1D">
        <w:rPr>
          <w:rFonts w:ascii="Calibri" w:hAnsi="Calibri" w:cs="Calibri" w:hint="cs"/>
          <w:b/>
          <w:bCs/>
          <w:color w:val="FF0000"/>
          <w:sz w:val="28"/>
          <w:szCs w:val="28"/>
          <w:rtl/>
        </w:rPr>
        <w:t xml:space="preserve">  </w:t>
      </w:r>
      <w:r w:rsidR="00D06F25">
        <w:rPr>
          <w:rFonts w:ascii="Calibri" w:hAnsi="Calibri" w:cs="Calibri" w:hint="cs"/>
          <w:b/>
          <w:bCs/>
          <w:color w:val="FF0000"/>
          <w:sz w:val="28"/>
          <w:szCs w:val="28"/>
          <w:rtl/>
        </w:rPr>
        <w:t>2025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5CE0815" w14:textId="77777777" w:rsidR="00AD783C" w:rsidRDefault="00AD783C" w:rsidP="00883E09">
      <w:pPr>
        <w:jc w:val="center"/>
        <w:rPr>
          <w:rFonts w:ascii="Calibri" w:hAnsi="Calibri" w:cs="Calibri"/>
          <w:b/>
          <w:bCs/>
          <w:color w:val="FF0000"/>
          <w:sz w:val="28"/>
          <w:szCs w:val="28"/>
          <w:rtl/>
        </w:rPr>
      </w:pPr>
    </w:p>
    <w:p w14:paraId="7A3445E5" w14:textId="77777777" w:rsidR="006117B1" w:rsidRDefault="006117B1" w:rsidP="00395E1F">
      <w:pPr>
        <w:bidi/>
        <w:spacing w:after="200" w:line="276" w:lineRule="auto"/>
        <w:rPr>
          <w:rFonts w:ascii="Sakkal Majalla" w:hAnsi="Sakkal Majalla" w:cs="Sakkal Majalla"/>
          <w:b/>
          <w:bCs/>
          <w:color w:val="00B0F0"/>
          <w:sz w:val="36"/>
          <w:szCs w:val="36"/>
          <w:u w:val="single"/>
          <w:rtl/>
        </w:rPr>
      </w:pPr>
    </w:p>
    <w:p w14:paraId="5147A4D5" w14:textId="65B8BF08" w:rsidR="00B90954" w:rsidRDefault="00B90954" w:rsidP="006117B1">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الأول:</w:t>
      </w:r>
      <w:r w:rsidR="001F133D">
        <w:rPr>
          <w:rFonts w:ascii="Sakkal Majalla" w:hAnsi="Sakkal Majalla" w:cs="Sakkal Majalla" w:hint="cs"/>
          <w:b/>
          <w:bCs/>
          <w:color w:val="00B0F0"/>
          <w:sz w:val="36"/>
          <w:szCs w:val="36"/>
          <w:u w:val="single"/>
          <w:rtl/>
        </w:rPr>
        <w:t xml:space="preserve"> الإطار العام للدراسة</w:t>
      </w:r>
    </w:p>
    <w:p w14:paraId="02B695D8" w14:textId="3285C79D" w:rsidR="00C11026" w:rsidRDefault="00C11026" w:rsidP="00B90954">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مقدمة</w:t>
      </w:r>
      <w:r w:rsidRPr="004F1607">
        <w:rPr>
          <w:rFonts w:ascii="Sakkal Majalla" w:hAnsi="Sakkal Majalla" w:cs="Sakkal Majalla" w:hint="cs"/>
          <w:b/>
          <w:bCs/>
          <w:color w:val="00B0F0"/>
          <w:sz w:val="36"/>
          <w:szCs w:val="36"/>
          <w:u w:val="single"/>
          <w:rtl/>
        </w:rPr>
        <w:t xml:space="preserve"> الدراسة</w:t>
      </w:r>
    </w:p>
    <w:p w14:paraId="5D205F2B" w14:textId="18333BB2" w:rsidR="00C53D86" w:rsidRPr="00C53D86" w:rsidRDefault="00C53D86" w:rsidP="00C53D86">
      <w:pPr>
        <w:bidi/>
        <w:spacing w:after="200" w:line="276" w:lineRule="auto"/>
        <w:jc w:val="both"/>
        <w:rPr>
          <w:rFonts w:ascii="Sakkal Majalla" w:hAnsi="Sakkal Majalla" w:cs="Sakkal Majalla"/>
          <w:color w:val="000000" w:themeColor="text1"/>
          <w:sz w:val="32"/>
          <w:szCs w:val="32"/>
          <w:rtl/>
        </w:rPr>
      </w:pPr>
      <w:r w:rsidRPr="00C53D86">
        <w:rPr>
          <w:rFonts w:ascii="Sakkal Majalla" w:hAnsi="Sakkal Majalla" w:cs="Sakkal Majalla"/>
          <w:color w:val="000000" w:themeColor="text1"/>
          <w:sz w:val="32"/>
          <w:szCs w:val="32"/>
          <w:rtl/>
        </w:rPr>
        <w:t>تُعد الإدارة الاستراتيجية إحدى الركائز الأساسية في منظومة الإدارة الحديثة، إذ تمثل إطارًا شاملًا يوجّه أنشطة المؤسسات نحو تحقيق أهدافها بعيدة المدى في ظل بيئات عمل تتسم بالتعقيد والتغير المستمر، وقد أصبحت في العصر الحالي ضرورة للمؤسسات الحكومية والخاصة لما توفره من رؤية واضحة وتخطيط فعّال يسهم في الاستخدام الأمثل للموارد وتحقيق الأثر المستدام</w:t>
      </w:r>
      <w:r w:rsidR="007557AF">
        <w:rPr>
          <w:rFonts w:ascii="Sakkal Majalla" w:hAnsi="Sakkal Majalla" w:cs="Sakkal Majalla" w:hint="cs"/>
          <w:color w:val="000000" w:themeColor="text1"/>
          <w:sz w:val="32"/>
          <w:szCs w:val="32"/>
          <w:rtl/>
        </w:rPr>
        <w:t>.</w:t>
      </w:r>
    </w:p>
    <w:p w14:paraId="37A1AA92" w14:textId="714DD33E" w:rsidR="00C53D86" w:rsidRPr="00C53D86" w:rsidRDefault="00C53D86" w:rsidP="007557AF">
      <w:pPr>
        <w:bidi/>
        <w:spacing w:after="200" w:line="276" w:lineRule="auto"/>
        <w:jc w:val="both"/>
        <w:rPr>
          <w:rFonts w:ascii="Sakkal Majalla" w:hAnsi="Sakkal Majalla" w:cs="Sakkal Majalla"/>
          <w:color w:val="000000" w:themeColor="text1"/>
          <w:sz w:val="32"/>
          <w:szCs w:val="32"/>
          <w:rtl/>
        </w:rPr>
      </w:pPr>
      <w:r w:rsidRPr="00C53D86">
        <w:rPr>
          <w:rFonts w:ascii="Sakkal Majalla" w:hAnsi="Sakkal Majalla" w:cs="Sakkal Majalla"/>
          <w:color w:val="000000" w:themeColor="text1"/>
          <w:sz w:val="32"/>
          <w:szCs w:val="32"/>
          <w:rtl/>
        </w:rPr>
        <w:t>وقد شهدت المملكة العربية السعودية خلال السنوات الأخيرة تحولًا إداريًا وتنظيميًا ملحوظًا، من خلال تطوير أساليب العمل الحكومي بما يتماشى مع مستهدفات رؤية المملكة 2030، الأمر الذي دفع العديد من الجهات الحكومية إلى تبني مفاهيم الإدارة الاستراتيجية كأساس لتخطيط أعمالها وتنفيذ برامجها ومشروعاتها، ومن بينها هيئة الزكاة والضريبة والجمارك التي تؤدي دورًا محوريًا في تحقيق الاستدامة المالية وتنويع مصادر الدخل الوطني</w:t>
      </w:r>
      <w:r w:rsidR="007557AF">
        <w:rPr>
          <w:rFonts w:ascii="Sakkal Majalla" w:hAnsi="Sakkal Majalla" w:cs="Sakkal Majalla" w:hint="cs"/>
          <w:color w:val="000000" w:themeColor="text1"/>
          <w:sz w:val="32"/>
          <w:szCs w:val="32"/>
          <w:rtl/>
        </w:rPr>
        <w:t>.</w:t>
      </w:r>
    </w:p>
    <w:p w14:paraId="2FF3C86D" w14:textId="039AB554" w:rsidR="005525FC" w:rsidRDefault="00C53D86" w:rsidP="007557AF">
      <w:pPr>
        <w:bidi/>
        <w:spacing w:after="200" w:line="276" w:lineRule="auto"/>
        <w:jc w:val="both"/>
        <w:rPr>
          <w:rFonts w:ascii="Sakkal Majalla" w:hAnsi="Sakkal Majalla" w:cs="Sakkal Majalla"/>
          <w:color w:val="000000" w:themeColor="text1"/>
          <w:sz w:val="32"/>
          <w:szCs w:val="32"/>
          <w:rtl/>
        </w:rPr>
      </w:pPr>
      <w:r w:rsidRPr="00C53D86">
        <w:rPr>
          <w:rFonts w:ascii="Sakkal Majalla" w:hAnsi="Sakkal Majalla" w:cs="Sakkal Majalla"/>
          <w:color w:val="000000" w:themeColor="text1"/>
          <w:sz w:val="32"/>
          <w:szCs w:val="32"/>
          <w:rtl/>
        </w:rPr>
        <w:t>ومع ذلك، لا تزال هناك فجوة بحثية تتمثل في قلة الدراسات التي تناولت بشكل مباشر أثر عناصر الإدارة الاستراتيجية على إدارة المشاريع في القطاع الحكومي السعودي، خصوصًا في الهيئات ذات الدور التنموي الحيوي مثل هيئة الزكاة والضريبة والجمارك. ومن هنا، تهدف هذه الدراسة إلى تحليل أثر عناصر الإدارة الاستراتيجية، مثل: الرؤية، والأهداف، والتحليل الداخلي والخارجي، والتخطيط الاستراتيجي، على إدارة المشاريع داخل الهيئة، وتقديم توصيات عملية تسهم في تحسين الأداء وتحقيق الأهداف الوطنية</w:t>
      </w:r>
      <w:r w:rsidR="007557AF">
        <w:rPr>
          <w:rFonts w:ascii="Sakkal Majalla" w:hAnsi="Sakkal Majalla" w:cs="Sakkal Majalla" w:hint="cs"/>
          <w:color w:val="000000" w:themeColor="text1"/>
          <w:sz w:val="32"/>
          <w:szCs w:val="32"/>
          <w:rtl/>
        </w:rPr>
        <w:t>.</w:t>
      </w:r>
    </w:p>
    <w:p w14:paraId="1A445D29" w14:textId="77777777" w:rsidR="007C2925" w:rsidRDefault="007C2925" w:rsidP="007C2925">
      <w:pPr>
        <w:bidi/>
        <w:spacing w:after="200" w:line="276" w:lineRule="auto"/>
        <w:jc w:val="both"/>
        <w:rPr>
          <w:rFonts w:ascii="Sakkal Majalla" w:hAnsi="Sakkal Majalla" w:cs="Sakkal Majalla"/>
          <w:color w:val="000000" w:themeColor="text1"/>
          <w:sz w:val="32"/>
          <w:szCs w:val="32"/>
          <w:rtl/>
        </w:rPr>
      </w:pPr>
    </w:p>
    <w:p w14:paraId="5F580DAB" w14:textId="77777777" w:rsidR="00B71338" w:rsidRDefault="00B71338" w:rsidP="00B71338">
      <w:pPr>
        <w:bidi/>
        <w:spacing w:after="200" w:line="276" w:lineRule="auto"/>
        <w:jc w:val="both"/>
        <w:rPr>
          <w:rFonts w:ascii="Sakkal Majalla" w:hAnsi="Sakkal Majalla" w:cs="Sakkal Majalla"/>
          <w:color w:val="000000" w:themeColor="text1"/>
          <w:sz w:val="32"/>
          <w:szCs w:val="32"/>
          <w:rtl/>
        </w:rPr>
      </w:pPr>
    </w:p>
    <w:p w14:paraId="4B460476" w14:textId="77777777" w:rsidR="007557AF" w:rsidRDefault="007557AF" w:rsidP="007557AF">
      <w:pPr>
        <w:bidi/>
        <w:spacing w:after="200" w:line="276" w:lineRule="auto"/>
        <w:jc w:val="both"/>
        <w:rPr>
          <w:rFonts w:ascii="Sakkal Majalla" w:hAnsi="Sakkal Majalla" w:cs="Sakkal Majalla"/>
          <w:color w:val="000000" w:themeColor="text1"/>
          <w:sz w:val="32"/>
          <w:szCs w:val="32"/>
          <w:rtl/>
        </w:rPr>
      </w:pPr>
    </w:p>
    <w:p w14:paraId="42AE2D12" w14:textId="77777777" w:rsidR="00B71338" w:rsidRDefault="00B71338" w:rsidP="00B71338">
      <w:pPr>
        <w:bidi/>
        <w:spacing w:after="200" w:line="276" w:lineRule="auto"/>
        <w:jc w:val="both"/>
        <w:rPr>
          <w:rFonts w:ascii="Sakkal Majalla" w:hAnsi="Sakkal Majalla" w:cs="Sakkal Majalla"/>
          <w:color w:val="000000" w:themeColor="text1"/>
          <w:sz w:val="32"/>
          <w:szCs w:val="32"/>
          <w:rtl/>
        </w:rPr>
      </w:pPr>
    </w:p>
    <w:p w14:paraId="3C44BE0D" w14:textId="77777777" w:rsidR="007C2925" w:rsidRPr="0021303D" w:rsidRDefault="007C2925" w:rsidP="007C2925">
      <w:pPr>
        <w:bidi/>
        <w:spacing w:after="200" w:line="276" w:lineRule="auto"/>
        <w:jc w:val="both"/>
        <w:rPr>
          <w:rFonts w:ascii="Sakkal Majalla" w:hAnsi="Sakkal Majalla" w:cs="Sakkal Majalla"/>
          <w:color w:val="000000" w:themeColor="text1"/>
          <w:sz w:val="32"/>
          <w:szCs w:val="32"/>
          <w:rtl/>
        </w:rPr>
      </w:pPr>
    </w:p>
    <w:p w14:paraId="217E760D" w14:textId="56952D53" w:rsidR="00883E09" w:rsidRPr="00A2724A" w:rsidRDefault="00883E09" w:rsidP="00A90BA3">
      <w:pPr>
        <w:bidi/>
        <w:spacing w:after="200" w:line="276" w:lineRule="auto"/>
        <w:rPr>
          <w:rFonts w:ascii="Sakkal Majalla" w:hAnsi="Sakkal Majalla" w:cs="Sakkal Majalla"/>
          <w:b/>
          <w:bCs/>
          <w:color w:val="FF0000"/>
          <w:sz w:val="24"/>
          <w:szCs w:val="24"/>
          <w:rtl/>
        </w:rPr>
      </w:pPr>
      <w:r w:rsidRPr="004F1607">
        <w:rPr>
          <w:rFonts w:ascii="Sakkal Majalla" w:hAnsi="Sakkal Majalla" w:cs="Sakkal Majalla" w:hint="cs"/>
          <w:b/>
          <w:bCs/>
          <w:color w:val="00B0F0"/>
          <w:sz w:val="36"/>
          <w:szCs w:val="36"/>
          <w:u w:val="single"/>
          <w:rtl/>
        </w:rPr>
        <w:lastRenderedPageBreak/>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p>
    <w:p w14:paraId="008A7EDE" w14:textId="24BE5E30"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ت</w:t>
      </w:r>
      <w:r w:rsidR="00410A46">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واجه العديد من الجهات الحكومية تحديات تتعلق بضعف التكامل بين الإدارة الاستراتيجية وإدارة المشاريع، إذ تُنفذ بعض المشاريع بمعزل عن الأهداف الاستراتيجية الع</w:t>
      </w:r>
      <w:r w:rsidR="00410A46">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ليا أو دون ارتباط واضح بالخطط المؤسسية، مما يؤدي إلى تكرار الجهود وهدر الموارد وانخفاض كفاءة الأداء العام</w:t>
      </w:r>
      <w:r w:rsidRPr="00D93954">
        <w:rPr>
          <w:rFonts w:ascii="Sakkal Majalla" w:hAnsi="Sakkal Majalla" w:cs="Sakkal Majalla"/>
          <w:color w:val="000000" w:themeColor="text1"/>
          <w:sz w:val="32"/>
          <w:szCs w:val="32"/>
        </w:rPr>
        <w:t>.</w:t>
      </w:r>
    </w:p>
    <w:p w14:paraId="5C31B8CE" w14:textId="5ED6C28F"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 xml:space="preserve">وفي حالة هيئة الزكاة والضريبة والجمارك، يمكن ملاحظة أن حجم المشاريع المنفذة كبير ومتعدد المجالات، بدءًا من مشاريع التحول الرقمي، </w:t>
      </w:r>
      <w:r w:rsidR="00410A46">
        <w:rPr>
          <w:rFonts w:ascii="Sakkal Majalla" w:hAnsi="Sakkal Majalla" w:cs="Sakkal Majalla" w:hint="cs"/>
          <w:color w:val="000000" w:themeColor="text1"/>
          <w:sz w:val="32"/>
          <w:szCs w:val="32"/>
          <w:rtl/>
        </w:rPr>
        <w:t>و</w:t>
      </w:r>
      <w:r w:rsidRPr="00D93954">
        <w:rPr>
          <w:rFonts w:ascii="Sakkal Majalla" w:hAnsi="Sakkal Majalla" w:cs="Sakkal Majalla"/>
          <w:color w:val="000000" w:themeColor="text1"/>
          <w:sz w:val="32"/>
          <w:szCs w:val="32"/>
          <w:rtl/>
        </w:rPr>
        <w:t>وصولًا إلى مشاريع تطوير الأنظمة وتحسين الخدمات، مما يجعل من الضروري وجود إدارة استراتيجية قوية تضمن التوجيه السليم لهذه المشاريع وضمان تحقيقها لأهداف الهيئة الاستراتيجية</w:t>
      </w:r>
      <w:r w:rsidR="00D94040">
        <w:rPr>
          <w:rFonts w:ascii="Sakkal Majalla" w:hAnsi="Sakkal Majalla" w:cs="Sakkal Majalla" w:hint="cs"/>
          <w:color w:val="000000" w:themeColor="text1"/>
          <w:sz w:val="32"/>
          <w:szCs w:val="32"/>
          <w:rtl/>
        </w:rPr>
        <w:t xml:space="preserve">، حيث </w:t>
      </w:r>
      <w:proofErr w:type="gramStart"/>
      <w:r w:rsidR="00D94040">
        <w:rPr>
          <w:rFonts w:ascii="Sakkal Majalla" w:hAnsi="Sakkal Majalla" w:cs="Sakkal Majalla" w:hint="cs"/>
          <w:color w:val="000000" w:themeColor="text1"/>
          <w:sz w:val="32"/>
          <w:szCs w:val="32"/>
          <w:rtl/>
        </w:rPr>
        <w:t>أن</w:t>
      </w:r>
      <w:proofErr w:type="gramEnd"/>
      <w:r w:rsidR="00D94040">
        <w:rPr>
          <w:rFonts w:ascii="Sakkal Majalla" w:hAnsi="Sakkal Majalla" w:cs="Sakkal Majalla" w:hint="cs"/>
          <w:color w:val="000000" w:themeColor="text1"/>
          <w:sz w:val="32"/>
          <w:szCs w:val="32"/>
          <w:rtl/>
        </w:rPr>
        <w:t xml:space="preserve"> غياب الإدارة الاستراتيجية يؤثر على جودة مخرجات المشاريع وترابطها.</w:t>
      </w:r>
    </w:p>
    <w:p w14:paraId="7A8B8C7A" w14:textId="77777777"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ومن هنا، تتمثل مشكلة الدراسة في التساؤل الرئيس التالي</w:t>
      </w:r>
      <w:r w:rsidRPr="00D93954">
        <w:rPr>
          <w:rFonts w:ascii="Sakkal Majalla" w:hAnsi="Sakkal Majalla" w:cs="Sakkal Majalla"/>
          <w:color w:val="000000" w:themeColor="text1"/>
          <w:sz w:val="32"/>
          <w:szCs w:val="32"/>
        </w:rPr>
        <w:t>:</w:t>
      </w:r>
    </w:p>
    <w:p w14:paraId="5699213A" w14:textId="77777777"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أثر تطبيق الإدارة الاستراتيجية على فعالية إدارة المشاريع الحكومية في هيئة الزكاة والضريبة والجمارك؟</w:t>
      </w:r>
    </w:p>
    <w:p w14:paraId="6B4E432F" w14:textId="2B36ABAC" w:rsidR="00D93954" w:rsidRDefault="00D93954" w:rsidP="00D93954">
      <w:pPr>
        <w:bidi/>
        <w:spacing w:after="200" w:line="240" w:lineRule="auto"/>
        <w:jc w:val="both"/>
        <w:rPr>
          <w:rFonts w:ascii="Sakkal Majalla" w:hAnsi="Sakkal Majalla" w:cs="Sakkal Majalla"/>
          <w:b/>
          <w:bCs/>
          <w:color w:val="000000" w:themeColor="text1"/>
          <w:sz w:val="32"/>
          <w:szCs w:val="32"/>
          <w:rtl/>
        </w:rPr>
      </w:pPr>
      <w:r w:rsidRPr="00D93954">
        <w:rPr>
          <w:rFonts w:ascii="Sakkal Majalla" w:hAnsi="Sakkal Majalla" w:cs="Sakkal Majalla"/>
          <w:color w:val="000000" w:themeColor="text1"/>
          <w:sz w:val="32"/>
          <w:szCs w:val="32"/>
          <w:rtl/>
        </w:rPr>
        <w:t>ويتفر</w:t>
      </w:r>
      <w:r w:rsidR="00D94040">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ع من هذا التساؤل عدد من الأسئلة الفرعية التي توضح أبعاد المشكلة.</w:t>
      </w:r>
    </w:p>
    <w:p w14:paraId="3C9D93B4" w14:textId="77777777" w:rsidR="00746FA7" w:rsidRDefault="00746FA7" w:rsidP="00746FA7">
      <w:pPr>
        <w:bidi/>
        <w:spacing w:after="200" w:line="240" w:lineRule="auto"/>
        <w:jc w:val="both"/>
        <w:rPr>
          <w:rFonts w:ascii="Sakkal Majalla" w:hAnsi="Sakkal Majalla" w:cs="Sakkal Majalla"/>
          <w:b/>
          <w:bCs/>
          <w:color w:val="000000" w:themeColor="text1"/>
          <w:sz w:val="32"/>
          <w:szCs w:val="32"/>
          <w:rtl/>
        </w:rPr>
      </w:pPr>
    </w:p>
    <w:p w14:paraId="10EC83D3" w14:textId="34745610" w:rsidR="00F65B9D" w:rsidRPr="00967007" w:rsidRDefault="00F65B9D" w:rsidP="00D93954">
      <w:pPr>
        <w:bidi/>
        <w:spacing w:after="200" w:line="240" w:lineRule="auto"/>
        <w:jc w:val="both"/>
        <w:rPr>
          <w:rFonts w:ascii="Sakkal Majalla" w:hAnsi="Sakkal Majalla" w:cs="Sakkal Majalla"/>
          <w:b/>
          <w:bCs/>
          <w:color w:val="000000" w:themeColor="text1"/>
          <w:sz w:val="32"/>
          <w:szCs w:val="32"/>
          <w:rtl/>
        </w:rPr>
      </w:pPr>
      <w:r w:rsidRPr="00967007">
        <w:rPr>
          <w:rFonts w:ascii="Sakkal Majalla" w:hAnsi="Sakkal Majalla" w:cs="Sakkal Majalla"/>
          <w:b/>
          <w:bCs/>
          <w:color w:val="000000" w:themeColor="text1"/>
          <w:sz w:val="32"/>
          <w:szCs w:val="32"/>
          <w:rtl/>
        </w:rPr>
        <w:t>أسئلة الدراسة</w:t>
      </w:r>
      <w:r w:rsidRPr="00967007">
        <w:rPr>
          <w:rFonts w:ascii="Sakkal Majalla" w:hAnsi="Sakkal Majalla" w:cs="Sakkal Majalla"/>
          <w:b/>
          <w:bCs/>
          <w:color w:val="000000" w:themeColor="text1"/>
          <w:sz w:val="32"/>
          <w:szCs w:val="32"/>
        </w:rPr>
        <w:t xml:space="preserve">: </w:t>
      </w:r>
    </w:p>
    <w:p w14:paraId="3A60B8E7" w14:textId="62B0B3CE"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 xml:space="preserve">ما مدى توافر عناصر الإدارة الاستراتيجية في </w:t>
      </w:r>
      <w:r w:rsidR="001A56DC">
        <w:rPr>
          <w:rFonts w:ascii="Sakkal Majalla" w:hAnsi="Sakkal Majalla" w:cs="Sakkal Majalla" w:hint="cs"/>
          <w:color w:val="000000" w:themeColor="text1"/>
          <w:sz w:val="32"/>
          <w:szCs w:val="32"/>
          <w:rtl/>
        </w:rPr>
        <w:t>الهيئة</w:t>
      </w:r>
      <w:r w:rsidRPr="00D93954">
        <w:rPr>
          <w:rFonts w:ascii="Sakkal Majalla" w:hAnsi="Sakkal Majalla" w:cs="Sakkal Majalla"/>
          <w:color w:val="000000" w:themeColor="text1"/>
          <w:sz w:val="32"/>
          <w:szCs w:val="32"/>
          <w:rtl/>
        </w:rPr>
        <w:t>؟</w:t>
      </w:r>
    </w:p>
    <w:p w14:paraId="2BA24FC2" w14:textId="77777777"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مدى تطبيق مبادئ إدارة المشاريع الحكومية داخل الهيئة؟</w:t>
      </w:r>
    </w:p>
    <w:p w14:paraId="0CDA9727" w14:textId="77777777"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طبيعة العلاقة بين تطبيق الإدارة الاستراتيجية ومستوى فعالية إدارة المشاريع في الهيئة؟</w:t>
      </w:r>
    </w:p>
    <w:p w14:paraId="38E56632" w14:textId="77777777"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أبرز التحديات التي تواجه عملية التكامل بين الإدارة الاستراتيجية وإدارة المشاريع؟</w:t>
      </w:r>
    </w:p>
    <w:p w14:paraId="538E5A63" w14:textId="26CEB2DE"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أبرز الس</w:t>
      </w:r>
      <w:r w:rsidR="001A56DC">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بل التي يمكن من خلالها تعزيز هذا التكامل لرفع كفاءة الأداء المؤسسي؟</w:t>
      </w:r>
    </w:p>
    <w:p w14:paraId="4B2FA946" w14:textId="77777777" w:rsidR="00BC1857" w:rsidRDefault="00BC1857" w:rsidP="00BC1857">
      <w:pPr>
        <w:bidi/>
        <w:spacing w:after="200" w:line="240" w:lineRule="auto"/>
        <w:ind w:left="360"/>
        <w:jc w:val="both"/>
        <w:rPr>
          <w:rFonts w:ascii="Sakkal Majalla" w:hAnsi="Sakkal Majalla" w:cs="Sakkal Majalla"/>
          <w:color w:val="000000" w:themeColor="text1"/>
          <w:sz w:val="32"/>
          <w:szCs w:val="32"/>
          <w:rtl/>
        </w:rPr>
      </w:pPr>
    </w:p>
    <w:p w14:paraId="7B66C361" w14:textId="77777777" w:rsidR="00746FA7" w:rsidRDefault="00746FA7" w:rsidP="00746FA7">
      <w:pPr>
        <w:bidi/>
        <w:spacing w:after="200" w:line="240" w:lineRule="auto"/>
        <w:ind w:left="360"/>
        <w:jc w:val="both"/>
        <w:rPr>
          <w:rFonts w:ascii="Sakkal Majalla" w:hAnsi="Sakkal Majalla" w:cs="Sakkal Majalla"/>
          <w:color w:val="000000" w:themeColor="text1"/>
          <w:sz w:val="32"/>
          <w:szCs w:val="32"/>
          <w:rtl/>
        </w:rPr>
      </w:pPr>
    </w:p>
    <w:p w14:paraId="485169DA" w14:textId="77777777" w:rsidR="00746FA7" w:rsidRPr="00121DB0" w:rsidRDefault="00746FA7" w:rsidP="00746FA7">
      <w:pPr>
        <w:bidi/>
        <w:spacing w:after="200" w:line="240" w:lineRule="auto"/>
        <w:ind w:left="360"/>
        <w:jc w:val="both"/>
        <w:rPr>
          <w:rFonts w:ascii="Sakkal Majalla" w:hAnsi="Sakkal Majalla" w:cs="Sakkal Majalla"/>
          <w:color w:val="000000" w:themeColor="text1"/>
          <w:sz w:val="32"/>
          <w:szCs w:val="32"/>
        </w:rPr>
      </w:pPr>
    </w:p>
    <w:p w14:paraId="15174074" w14:textId="19C90E51" w:rsidR="00883E09" w:rsidRPr="004F1607" w:rsidRDefault="00C11026" w:rsidP="000A1E46">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أهمية الدراسة (</w:t>
      </w:r>
      <w:r w:rsidR="000A1E46">
        <w:rPr>
          <w:rFonts w:ascii="Sakkal Majalla" w:hAnsi="Sakkal Majalla" w:cs="Sakkal Majalla" w:hint="cs"/>
          <w:b/>
          <w:bCs/>
          <w:color w:val="00B0F0"/>
          <w:sz w:val="36"/>
          <w:szCs w:val="36"/>
          <w:u w:val="single"/>
          <w:rtl/>
        </w:rPr>
        <w:t>النظرية والتطبيقية</w:t>
      </w:r>
      <w:r>
        <w:rPr>
          <w:rFonts w:ascii="Sakkal Majalla" w:hAnsi="Sakkal Majalla" w:cs="Sakkal Majalla" w:hint="cs"/>
          <w:b/>
          <w:bCs/>
          <w:color w:val="00B0F0"/>
          <w:sz w:val="36"/>
          <w:szCs w:val="36"/>
          <w:u w:val="single"/>
          <w:rtl/>
        </w:rPr>
        <w:t>)</w:t>
      </w:r>
      <w:r w:rsidR="00883E09" w:rsidRPr="004F1607">
        <w:rPr>
          <w:rFonts w:ascii="Sakkal Majalla" w:hAnsi="Sakkal Majalla" w:cs="Sakkal Majalla"/>
          <w:b/>
          <w:bCs/>
          <w:color w:val="00B0F0"/>
          <w:sz w:val="36"/>
          <w:szCs w:val="36"/>
          <w:u w:val="single"/>
          <w:rtl/>
        </w:rPr>
        <w:t>:</w:t>
      </w:r>
    </w:p>
    <w:p w14:paraId="4516B6BF" w14:textId="77777777" w:rsidR="009872F2" w:rsidRPr="00967007" w:rsidRDefault="009872F2" w:rsidP="00967007">
      <w:pPr>
        <w:pStyle w:val="a3"/>
        <w:numPr>
          <w:ilvl w:val="0"/>
          <w:numId w:val="20"/>
        </w:numPr>
        <w:bidi/>
        <w:spacing w:after="200" w:line="240" w:lineRule="auto"/>
        <w:rPr>
          <w:rFonts w:ascii="Sakkal Majalla" w:hAnsi="Sakkal Majalla" w:cs="Sakkal Majalla"/>
          <w:b/>
          <w:bCs/>
          <w:color w:val="000000" w:themeColor="text1"/>
          <w:sz w:val="32"/>
          <w:szCs w:val="32"/>
          <w:rtl/>
        </w:rPr>
      </w:pPr>
      <w:r w:rsidRPr="00967007">
        <w:rPr>
          <w:rFonts w:ascii="Sakkal Majalla" w:hAnsi="Sakkal Majalla" w:cs="Sakkal Majalla"/>
          <w:b/>
          <w:bCs/>
          <w:color w:val="000000" w:themeColor="text1"/>
          <w:sz w:val="32"/>
          <w:szCs w:val="32"/>
          <w:rtl/>
        </w:rPr>
        <w:t>أهمية نظرية</w:t>
      </w:r>
      <w:r w:rsidRPr="00967007">
        <w:rPr>
          <w:rFonts w:ascii="Sakkal Majalla" w:hAnsi="Sakkal Majalla" w:cs="Sakkal Majalla"/>
          <w:b/>
          <w:bCs/>
          <w:color w:val="000000" w:themeColor="text1"/>
          <w:sz w:val="32"/>
          <w:szCs w:val="32"/>
        </w:rPr>
        <w:t>:</w:t>
      </w:r>
    </w:p>
    <w:p w14:paraId="755D0CDA" w14:textId="77777777" w:rsidR="00C505A8" w:rsidRDefault="00746FA7" w:rsidP="00B90954">
      <w:pPr>
        <w:pStyle w:val="a3"/>
        <w:bidi/>
        <w:spacing w:after="200" w:line="240" w:lineRule="auto"/>
        <w:jc w:val="both"/>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تتمثل الأهمية النظرية للدراسة في مساهمتها في إثراء الأدبيات العلمية المتعلقة بالإدارة الاستراتيجية وإدارة المشاريع الحكومية من خلال تحليل العلاقة بين المفهومين وتوضيح أثر التكامل بينهما في تحسين الأداء المؤسسي.</w:t>
      </w:r>
    </w:p>
    <w:p w14:paraId="27C376DC" w14:textId="3ECFE5E1" w:rsidR="00746FA7" w:rsidRDefault="00746FA7" w:rsidP="00225197">
      <w:pPr>
        <w:pStyle w:val="a3"/>
        <w:bidi/>
        <w:spacing w:after="200" w:line="240" w:lineRule="auto"/>
        <w:jc w:val="both"/>
        <w:rPr>
          <w:rFonts w:ascii="Sakkal Majalla" w:hAnsi="Sakkal Majalla" w:cs="Sakkal Majalla"/>
          <w:b/>
          <w:bCs/>
          <w:color w:val="000000" w:themeColor="text1"/>
          <w:sz w:val="32"/>
          <w:szCs w:val="32"/>
          <w:rtl/>
        </w:rPr>
      </w:pPr>
      <w:r w:rsidRPr="00746FA7">
        <w:rPr>
          <w:rFonts w:ascii="Sakkal Majalla" w:hAnsi="Sakkal Majalla" w:cs="Sakkal Majalla"/>
          <w:color w:val="000000" w:themeColor="text1"/>
          <w:sz w:val="32"/>
          <w:szCs w:val="32"/>
          <w:rtl/>
        </w:rPr>
        <w:t>كما تسهم الدراسة في سد الفجوة البحثية المتمثلة في ندرة الدراسات التي تناولت هذا الموضوع في سياق الهيئات الحكومية السعودية.</w:t>
      </w:r>
    </w:p>
    <w:p w14:paraId="2A76C436" w14:textId="77777777" w:rsidR="002F3032" w:rsidRPr="00225197" w:rsidRDefault="002F3032" w:rsidP="002F3032">
      <w:pPr>
        <w:pStyle w:val="a3"/>
        <w:bidi/>
        <w:spacing w:after="200" w:line="240" w:lineRule="auto"/>
        <w:jc w:val="both"/>
        <w:rPr>
          <w:rFonts w:ascii="Sakkal Majalla" w:hAnsi="Sakkal Majalla" w:cs="Sakkal Majalla"/>
          <w:b/>
          <w:bCs/>
          <w:color w:val="000000" w:themeColor="text1"/>
          <w:sz w:val="32"/>
          <w:szCs w:val="32"/>
        </w:rPr>
      </w:pPr>
    </w:p>
    <w:p w14:paraId="49ED17E5" w14:textId="77777777" w:rsidR="00B90954" w:rsidRDefault="009872F2" w:rsidP="00B90954">
      <w:pPr>
        <w:pStyle w:val="a3"/>
        <w:numPr>
          <w:ilvl w:val="0"/>
          <w:numId w:val="19"/>
        </w:numPr>
        <w:bidi/>
        <w:spacing w:after="200" w:line="240" w:lineRule="auto"/>
        <w:rPr>
          <w:rFonts w:ascii="Sakkal Majalla" w:hAnsi="Sakkal Majalla" w:cs="Sakkal Majalla"/>
          <w:b/>
          <w:bCs/>
          <w:color w:val="000000" w:themeColor="text1"/>
          <w:sz w:val="32"/>
          <w:szCs w:val="32"/>
        </w:rPr>
      </w:pPr>
      <w:r w:rsidRPr="00967007">
        <w:rPr>
          <w:rFonts w:ascii="Sakkal Majalla" w:hAnsi="Sakkal Majalla" w:cs="Sakkal Majalla"/>
          <w:b/>
          <w:bCs/>
          <w:color w:val="000000" w:themeColor="text1"/>
          <w:sz w:val="32"/>
          <w:szCs w:val="32"/>
          <w:rtl/>
        </w:rPr>
        <w:t>أهمية تطبيقية</w:t>
      </w:r>
      <w:r w:rsidRPr="00967007">
        <w:rPr>
          <w:rFonts w:ascii="Sakkal Majalla" w:hAnsi="Sakkal Majalla" w:cs="Sakkal Majalla"/>
          <w:b/>
          <w:bCs/>
          <w:color w:val="000000" w:themeColor="text1"/>
          <w:sz w:val="32"/>
          <w:szCs w:val="32"/>
        </w:rPr>
        <w:t>:</w:t>
      </w:r>
    </w:p>
    <w:p w14:paraId="4F38710E" w14:textId="77777777" w:rsidR="00C505A8" w:rsidRDefault="00746FA7" w:rsidP="00B90954">
      <w:pPr>
        <w:pStyle w:val="a3"/>
        <w:bidi/>
        <w:spacing w:after="200" w:line="240" w:lineRule="auto"/>
        <w:jc w:val="both"/>
        <w:rPr>
          <w:rFonts w:ascii="Sakkal Majalla" w:hAnsi="Sakkal Majalla" w:cs="Sakkal Majalla"/>
          <w:color w:val="000000" w:themeColor="text1"/>
          <w:sz w:val="32"/>
          <w:szCs w:val="32"/>
          <w:rtl/>
        </w:rPr>
      </w:pPr>
      <w:r w:rsidRPr="00B90954">
        <w:rPr>
          <w:rFonts w:ascii="Sakkal Majalla" w:hAnsi="Sakkal Majalla" w:cs="Sakkal Majalla"/>
          <w:color w:val="000000" w:themeColor="text1"/>
          <w:sz w:val="32"/>
          <w:szCs w:val="32"/>
          <w:rtl/>
        </w:rPr>
        <w:t>تبرز الأهمية التطبيقية للدراسة في كونها تقدم نموذجًا عمليًا يمكن أن تستفيد منه هيئة الزكاة والضريبة والجمارك والجهات الحكومية الأخرى في تحسين إدارة مشاريعها بما يضمن توافقها مع الخطط الاستراتيجية العامة</w:t>
      </w:r>
      <w:r w:rsidR="00C505A8">
        <w:rPr>
          <w:rFonts w:ascii="Sakkal Majalla" w:hAnsi="Sakkal Majalla" w:cs="Sakkal Majalla" w:hint="cs"/>
          <w:color w:val="000000" w:themeColor="text1"/>
          <w:sz w:val="32"/>
          <w:szCs w:val="32"/>
          <w:rtl/>
        </w:rPr>
        <w:t>.</w:t>
      </w:r>
    </w:p>
    <w:p w14:paraId="5061039B" w14:textId="05DD1015" w:rsidR="00746FA7" w:rsidRDefault="00746FA7" w:rsidP="00225197">
      <w:pPr>
        <w:pStyle w:val="a3"/>
        <w:bidi/>
        <w:spacing w:after="200" w:line="240" w:lineRule="auto"/>
        <w:jc w:val="both"/>
        <w:rPr>
          <w:rFonts w:ascii="Sakkal Majalla" w:hAnsi="Sakkal Majalla" w:cs="Sakkal Majalla"/>
          <w:b/>
          <w:bCs/>
          <w:color w:val="000000" w:themeColor="text1"/>
          <w:sz w:val="32"/>
          <w:szCs w:val="32"/>
          <w:rtl/>
        </w:rPr>
      </w:pPr>
      <w:r w:rsidRPr="00B90954">
        <w:rPr>
          <w:rFonts w:ascii="Sakkal Majalla" w:hAnsi="Sakkal Majalla" w:cs="Sakkal Majalla"/>
          <w:color w:val="000000" w:themeColor="text1"/>
          <w:sz w:val="32"/>
          <w:szCs w:val="32"/>
          <w:rtl/>
        </w:rPr>
        <w:t>كما ت</w:t>
      </w:r>
      <w:r w:rsidR="00C505A8">
        <w:rPr>
          <w:rFonts w:ascii="Sakkal Majalla" w:hAnsi="Sakkal Majalla" w:cs="Sakkal Majalla" w:hint="cs"/>
          <w:color w:val="000000" w:themeColor="text1"/>
          <w:sz w:val="32"/>
          <w:szCs w:val="32"/>
          <w:rtl/>
        </w:rPr>
        <w:t>ُ</w:t>
      </w:r>
      <w:r w:rsidRPr="00B90954">
        <w:rPr>
          <w:rFonts w:ascii="Sakkal Majalla" w:hAnsi="Sakkal Majalla" w:cs="Sakkal Majalla"/>
          <w:color w:val="000000" w:themeColor="text1"/>
          <w:sz w:val="32"/>
          <w:szCs w:val="32"/>
          <w:rtl/>
        </w:rPr>
        <w:t>وفر الدراسة أدوات تقييم واقعية لمدى نجاح التكامل بين الاستراتيجية والمشاريع، وتقدم توصيات عملية قابلة للتطبيق لتحسين الأداء.</w:t>
      </w:r>
    </w:p>
    <w:p w14:paraId="4D9C6062" w14:textId="77777777" w:rsidR="002F3032" w:rsidRPr="00225197" w:rsidRDefault="002F3032" w:rsidP="002F3032">
      <w:pPr>
        <w:pStyle w:val="a3"/>
        <w:bidi/>
        <w:spacing w:after="200" w:line="240" w:lineRule="auto"/>
        <w:jc w:val="both"/>
        <w:rPr>
          <w:rFonts w:ascii="Sakkal Majalla" w:hAnsi="Sakkal Majalla" w:cs="Sakkal Majalla"/>
          <w:b/>
          <w:bCs/>
          <w:color w:val="000000" w:themeColor="text1"/>
          <w:sz w:val="32"/>
          <w:szCs w:val="32"/>
          <w:rtl/>
        </w:rPr>
      </w:pPr>
    </w:p>
    <w:p w14:paraId="246DDFC8" w14:textId="77777777" w:rsidR="00026F6E" w:rsidRDefault="00402C87" w:rsidP="00026F6E">
      <w:pPr>
        <w:pStyle w:val="a3"/>
        <w:numPr>
          <w:ilvl w:val="0"/>
          <w:numId w:val="19"/>
        </w:numPr>
        <w:bidi/>
        <w:spacing w:after="200" w:line="240" w:lineRule="auto"/>
        <w:jc w:val="both"/>
        <w:rPr>
          <w:rFonts w:ascii="Sakkal Majalla" w:hAnsi="Sakkal Majalla" w:cs="Sakkal Majalla"/>
          <w:b/>
          <w:bCs/>
          <w:color w:val="000000" w:themeColor="text1"/>
          <w:sz w:val="32"/>
          <w:szCs w:val="32"/>
        </w:rPr>
      </w:pPr>
      <w:r w:rsidRPr="001E479C">
        <w:rPr>
          <w:rFonts w:ascii="Sakkal Majalla" w:hAnsi="Sakkal Majalla" w:cs="Sakkal Majalla" w:hint="cs"/>
          <w:b/>
          <w:bCs/>
          <w:color w:val="000000" w:themeColor="text1"/>
          <w:sz w:val="32"/>
          <w:szCs w:val="32"/>
          <w:rtl/>
        </w:rPr>
        <w:t>تعميم النتائج:</w:t>
      </w:r>
    </w:p>
    <w:p w14:paraId="4D4D66D8" w14:textId="589D4506" w:rsidR="00402C87" w:rsidRPr="00026F6E" w:rsidRDefault="001E479C" w:rsidP="00026F6E">
      <w:pPr>
        <w:pStyle w:val="a3"/>
        <w:bidi/>
        <w:spacing w:after="200" w:line="240" w:lineRule="auto"/>
        <w:jc w:val="both"/>
        <w:rPr>
          <w:rFonts w:ascii="Sakkal Majalla" w:hAnsi="Sakkal Majalla" w:cs="Sakkal Majalla"/>
          <w:b/>
          <w:bCs/>
          <w:color w:val="000000" w:themeColor="text1"/>
          <w:sz w:val="32"/>
          <w:szCs w:val="32"/>
          <w:rtl/>
        </w:rPr>
      </w:pPr>
      <w:r w:rsidRPr="00026F6E">
        <w:rPr>
          <w:rFonts w:ascii="Sakkal Majalla" w:hAnsi="Sakkal Majalla" w:cs="Sakkal Majalla"/>
          <w:color w:val="000000" w:themeColor="text1"/>
          <w:sz w:val="32"/>
          <w:szCs w:val="32"/>
          <w:rtl/>
        </w:rPr>
        <w:t>يمكن تطبيق النتائج على قطاعات حكومية أخرى تمتلك خصائص مشابهة، مما يعزز من أثر الدراسة في تطوير الأداء الإداري في مؤسسات القطاع العام.</w:t>
      </w:r>
    </w:p>
    <w:p w14:paraId="5817E923" w14:textId="77777777" w:rsidR="009872F2" w:rsidRPr="00225197" w:rsidRDefault="009872F2" w:rsidP="009872F2">
      <w:pPr>
        <w:bidi/>
        <w:spacing w:after="200" w:line="240" w:lineRule="auto"/>
        <w:rPr>
          <w:rFonts w:ascii="Sakkal Majalla" w:hAnsi="Sakkal Majalla" w:cs="Sakkal Majalla"/>
          <w:b/>
          <w:bCs/>
          <w:color w:val="000000" w:themeColor="text1"/>
          <w:sz w:val="20"/>
          <w:szCs w:val="20"/>
          <w:u w:val="single"/>
          <w:rtl/>
        </w:rPr>
      </w:pPr>
    </w:p>
    <w:p w14:paraId="0E8E9098" w14:textId="2A72F1D9" w:rsidR="00A16E60" w:rsidRPr="004F1607" w:rsidRDefault="00C11026" w:rsidP="00A16E60">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00A16E60"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00A16E60" w:rsidRPr="004F1607">
        <w:rPr>
          <w:rFonts w:ascii="Sakkal Majalla" w:hAnsi="Sakkal Majalla" w:cs="Sakkal Majalla" w:hint="cs"/>
          <w:b/>
          <w:bCs/>
          <w:color w:val="00B0F0"/>
          <w:sz w:val="36"/>
          <w:szCs w:val="36"/>
          <w:u w:val="single"/>
          <w:rtl/>
        </w:rPr>
        <w:t>ف الدراسة</w:t>
      </w:r>
      <w:r w:rsidR="00A16E60" w:rsidRPr="004F1607">
        <w:rPr>
          <w:rFonts w:ascii="Sakkal Majalla" w:hAnsi="Sakkal Majalla" w:cs="Sakkal Majalla"/>
          <w:b/>
          <w:bCs/>
          <w:color w:val="00B0F0"/>
          <w:sz w:val="36"/>
          <w:szCs w:val="36"/>
          <w:u w:val="single"/>
          <w:rtl/>
        </w:rPr>
        <w:t>:</w:t>
      </w:r>
    </w:p>
    <w:p w14:paraId="534B0471" w14:textId="79345A55" w:rsidR="00D93954" w:rsidRPr="00D93954" w:rsidRDefault="00D93954" w:rsidP="00746FA7">
      <w:pPr>
        <w:bidi/>
        <w:spacing w:after="200" w:line="240" w:lineRule="auto"/>
        <w:ind w:left="360"/>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 xml:space="preserve">تهدف هذه الدراسة إلى تحقيق جملة من الأهداف العلمية والعملية، تتمثل في </w:t>
      </w:r>
      <w:r w:rsidR="00746FA7">
        <w:rPr>
          <w:rFonts w:ascii="Sakkal Majalla" w:hAnsi="Sakkal Majalla" w:cs="Sakkal Majalla" w:hint="cs"/>
          <w:color w:val="000000" w:themeColor="text1"/>
          <w:sz w:val="32"/>
          <w:szCs w:val="32"/>
          <w:rtl/>
        </w:rPr>
        <w:t>التالي</w:t>
      </w:r>
      <w:r w:rsidRPr="00D93954">
        <w:rPr>
          <w:rFonts w:ascii="Sakkal Majalla" w:hAnsi="Sakkal Majalla" w:cs="Sakkal Majalla"/>
          <w:color w:val="000000" w:themeColor="text1"/>
          <w:sz w:val="32"/>
          <w:szCs w:val="32"/>
        </w:rPr>
        <w:t>:</w:t>
      </w:r>
    </w:p>
    <w:p w14:paraId="7FF6534A" w14:textId="3C424B34" w:rsidR="00D93954" w:rsidRPr="00746FA7" w:rsidRDefault="00D93954" w:rsidP="00746FA7">
      <w:pPr>
        <w:pStyle w:val="a3"/>
        <w:numPr>
          <w:ilvl w:val="0"/>
          <w:numId w:val="23"/>
        </w:numPr>
        <w:bidi/>
        <w:spacing w:after="200" w:line="240"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 xml:space="preserve">التعرف على مستوى تطبيق الإدارة الاستراتيجية </w:t>
      </w:r>
      <w:r w:rsidR="007613BF">
        <w:rPr>
          <w:rFonts w:ascii="Sakkal Majalla" w:hAnsi="Sakkal Majalla" w:cs="Sakkal Majalla" w:hint="cs"/>
          <w:color w:val="000000" w:themeColor="text1"/>
          <w:sz w:val="32"/>
          <w:szCs w:val="32"/>
          <w:rtl/>
        </w:rPr>
        <w:t xml:space="preserve">وتحليل أثرها على كفاءة وفعالية إدارة المشاريع </w:t>
      </w:r>
      <w:r w:rsidRPr="00746FA7">
        <w:rPr>
          <w:rFonts w:ascii="Sakkal Majalla" w:hAnsi="Sakkal Majalla" w:cs="Sakkal Majalla"/>
          <w:color w:val="000000" w:themeColor="text1"/>
          <w:sz w:val="32"/>
          <w:szCs w:val="32"/>
          <w:rtl/>
        </w:rPr>
        <w:t>في هيئة الزكاة والضريبة والجمارك</w:t>
      </w:r>
      <w:r w:rsidRPr="00746FA7">
        <w:rPr>
          <w:rFonts w:ascii="Sakkal Majalla" w:hAnsi="Sakkal Majalla" w:cs="Sakkal Majalla"/>
          <w:color w:val="000000" w:themeColor="text1"/>
          <w:sz w:val="32"/>
          <w:szCs w:val="32"/>
        </w:rPr>
        <w:t>.</w:t>
      </w:r>
    </w:p>
    <w:p w14:paraId="47785D46" w14:textId="322E4AA3" w:rsidR="00D93954" w:rsidRPr="00746FA7" w:rsidRDefault="00D93954" w:rsidP="00746FA7">
      <w:pPr>
        <w:pStyle w:val="a3"/>
        <w:numPr>
          <w:ilvl w:val="0"/>
          <w:numId w:val="23"/>
        </w:numPr>
        <w:bidi/>
        <w:spacing w:after="200" w:line="240"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 xml:space="preserve">تحديد </w:t>
      </w:r>
      <w:r w:rsidR="008E1215">
        <w:rPr>
          <w:rFonts w:ascii="Sakkal Majalla" w:hAnsi="Sakkal Majalla" w:cs="Sakkal Majalla" w:hint="cs"/>
          <w:color w:val="000000" w:themeColor="text1"/>
          <w:sz w:val="32"/>
          <w:szCs w:val="32"/>
          <w:rtl/>
        </w:rPr>
        <w:t xml:space="preserve">أبرز </w:t>
      </w:r>
      <w:r w:rsidRPr="00746FA7">
        <w:rPr>
          <w:rFonts w:ascii="Sakkal Majalla" w:hAnsi="Sakkal Majalla" w:cs="Sakkal Majalla"/>
          <w:color w:val="000000" w:themeColor="text1"/>
          <w:sz w:val="32"/>
          <w:szCs w:val="32"/>
          <w:rtl/>
        </w:rPr>
        <w:t xml:space="preserve">التحديات التي تعيق تكامل الإدارة الاستراتيجية مع إدارة المشاريع </w:t>
      </w:r>
      <w:r w:rsidR="008E1215">
        <w:rPr>
          <w:rFonts w:ascii="Sakkal Majalla" w:hAnsi="Sakkal Majalla" w:cs="Sakkal Majalla" w:hint="cs"/>
          <w:color w:val="000000" w:themeColor="text1"/>
          <w:sz w:val="32"/>
          <w:szCs w:val="32"/>
          <w:rtl/>
        </w:rPr>
        <w:t>داخل</w:t>
      </w:r>
      <w:r w:rsidRPr="00746FA7">
        <w:rPr>
          <w:rFonts w:ascii="Sakkal Majalla" w:hAnsi="Sakkal Majalla" w:cs="Sakkal Majalla"/>
          <w:color w:val="000000" w:themeColor="text1"/>
          <w:sz w:val="32"/>
          <w:szCs w:val="32"/>
          <w:rtl/>
        </w:rPr>
        <w:t xml:space="preserve"> الهيئة</w:t>
      </w:r>
      <w:r w:rsidRPr="00746FA7">
        <w:rPr>
          <w:rFonts w:ascii="Sakkal Majalla" w:hAnsi="Sakkal Majalla" w:cs="Sakkal Majalla"/>
          <w:color w:val="000000" w:themeColor="text1"/>
          <w:sz w:val="32"/>
          <w:szCs w:val="32"/>
        </w:rPr>
        <w:t>.</w:t>
      </w:r>
    </w:p>
    <w:p w14:paraId="490F7067" w14:textId="4D394A7E" w:rsidR="008E1215" w:rsidRDefault="008E1215" w:rsidP="00746FA7">
      <w:pPr>
        <w:pStyle w:val="a3"/>
        <w:numPr>
          <w:ilvl w:val="0"/>
          <w:numId w:val="23"/>
        </w:numPr>
        <w:bidi/>
        <w:spacing w:after="200" w:line="240"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تحليل العلاقة بين عناصر الإدارة الاستراتيجية ونجاح إدارة المشاريع الحكومية.</w:t>
      </w:r>
    </w:p>
    <w:p w14:paraId="28EB767E" w14:textId="392E38B0" w:rsidR="002F3032" w:rsidRPr="0097320C" w:rsidRDefault="00D93954" w:rsidP="0097320C">
      <w:pPr>
        <w:pStyle w:val="a3"/>
        <w:numPr>
          <w:ilvl w:val="0"/>
          <w:numId w:val="23"/>
        </w:numPr>
        <w:bidi/>
        <w:spacing w:after="200" w:line="240"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 xml:space="preserve">تقديم نموذج مقترح </w:t>
      </w:r>
      <w:r w:rsidR="008E1215">
        <w:rPr>
          <w:rFonts w:ascii="Sakkal Majalla" w:hAnsi="Sakkal Majalla" w:cs="Sakkal Majalla" w:hint="cs"/>
          <w:color w:val="000000" w:themeColor="text1"/>
          <w:sz w:val="32"/>
          <w:szCs w:val="32"/>
          <w:rtl/>
        </w:rPr>
        <w:t>يسهم في تعزيز</w:t>
      </w:r>
      <w:r w:rsidRPr="00746FA7">
        <w:rPr>
          <w:rFonts w:ascii="Sakkal Majalla" w:hAnsi="Sakkal Majalla" w:cs="Sakkal Majalla"/>
          <w:color w:val="000000" w:themeColor="text1"/>
          <w:sz w:val="32"/>
          <w:szCs w:val="32"/>
          <w:rtl/>
        </w:rPr>
        <w:t xml:space="preserve"> التكامل بين الإدارة الاستراتيجية وإدارة المشاريع بما </w:t>
      </w:r>
      <w:r w:rsidR="00695E27">
        <w:rPr>
          <w:rFonts w:ascii="Sakkal Majalla" w:hAnsi="Sakkal Majalla" w:cs="Sakkal Majalla" w:hint="cs"/>
          <w:color w:val="000000" w:themeColor="text1"/>
          <w:sz w:val="32"/>
          <w:szCs w:val="32"/>
          <w:rtl/>
        </w:rPr>
        <w:t>يدعم</w:t>
      </w:r>
      <w:r w:rsidRPr="00746FA7">
        <w:rPr>
          <w:rFonts w:ascii="Sakkal Majalla" w:hAnsi="Sakkal Majalla" w:cs="Sakkal Majalla"/>
          <w:color w:val="000000" w:themeColor="text1"/>
          <w:sz w:val="32"/>
          <w:szCs w:val="32"/>
          <w:rtl/>
        </w:rPr>
        <w:t xml:space="preserve"> تحسين الأداء المؤسسي</w:t>
      </w:r>
      <w:r w:rsidR="00A96F49">
        <w:rPr>
          <w:rFonts w:ascii="Sakkal Majalla" w:hAnsi="Sakkal Majalla" w:cs="Sakkal Majalla" w:hint="cs"/>
          <w:color w:val="000000" w:themeColor="text1"/>
          <w:sz w:val="32"/>
          <w:szCs w:val="32"/>
          <w:rtl/>
        </w:rPr>
        <w:t>،</w:t>
      </w:r>
      <w:r w:rsidR="00695E27">
        <w:rPr>
          <w:rFonts w:ascii="Sakkal Majalla" w:hAnsi="Sakkal Majalla" w:cs="Sakkal Majalla" w:hint="cs"/>
          <w:color w:val="000000" w:themeColor="text1"/>
          <w:sz w:val="32"/>
          <w:szCs w:val="32"/>
          <w:rtl/>
        </w:rPr>
        <w:t xml:space="preserve"> وإثراء المعرفة التطبيقية في هذا المجال.</w:t>
      </w:r>
    </w:p>
    <w:p w14:paraId="69389CED" w14:textId="570BB03B" w:rsidR="00A16E60" w:rsidRPr="004F1607" w:rsidRDefault="00A16E60" w:rsidP="00A16E60">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فرضيات الدراسة</w:t>
      </w:r>
      <w:r w:rsidRPr="004F1607">
        <w:rPr>
          <w:rFonts w:ascii="Sakkal Majalla" w:hAnsi="Sakkal Majalla" w:cs="Sakkal Majalla"/>
          <w:b/>
          <w:bCs/>
          <w:color w:val="00B0F0"/>
          <w:sz w:val="36"/>
          <w:szCs w:val="36"/>
          <w:u w:val="single"/>
          <w:rtl/>
        </w:rPr>
        <w:t>:</w:t>
      </w:r>
    </w:p>
    <w:p w14:paraId="33D45F02" w14:textId="77777777" w:rsidR="00746FA7" w:rsidRPr="00746FA7" w:rsidRDefault="00746FA7" w:rsidP="00746FA7">
      <w:pPr>
        <w:bidi/>
        <w:spacing w:after="200" w:line="276"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بناءً على الإطار النظري ومشكلة الدراسة وأهدافها، يمكن صياغة الفرضيات التالية</w:t>
      </w:r>
      <w:r w:rsidRPr="00746FA7">
        <w:rPr>
          <w:rFonts w:ascii="Sakkal Majalla" w:hAnsi="Sakkal Majalla" w:cs="Sakkal Majalla"/>
          <w:color w:val="000000" w:themeColor="text1"/>
          <w:sz w:val="32"/>
          <w:szCs w:val="32"/>
        </w:rPr>
        <w:t>:</w:t>
      </w:r>
    </w:p>
    <w:p w14:paraId="754DA631" w14:textId="05DFFC3F" w:rsidR="00746FA7" w:rsidRPr="00746FA7" w:rsidRDefault="00746FA7" w:rsidP="00746FA7">
      <w:pPr>
        <w:pStyle w:val="a3"/>
        <w:numPr>
          <w:ilvl w:val="0"/>
          <w:numId w:val="24"/>
        </w:numPr>
        <w:bidi/>
        <w:spacing w:after="200" w:line="276"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 xml:space="preserve">الفرضية الأولى: يوجد أثر ذو دلالة إحصائية لتطبيق </w:t>
      </w:r>
      <w:r w:rsidR="006561F1">
        <w:rPr>
          <w:rFonts w:ascii="Sakkal Majalla" w:hAnsi="Sakkal Majalla" w:cs="Sakkal Majalla" w:hint="cs"/>
          <w:color w:val="000000" w:themeColor="text1"/>
          <w:sz w:val="32"/>
          <w:szCs w:val="32"/>
          <w:rtl/>
        </w:rPr>
        <w:t xml:space="preserve">عناصر </w:t>
      </w:r>
      <w:r w:rsidRPr="00746FA7">
        <w:rPr>
          <w:rFonts w:ascii="Sakkal Majalla" w:hAnsi="Sakkal Majalla" w:cs="Sakkal Majalla"/>
          <w:color w:val="000000" w:themeColor="text1"/>
          <w:sz w:val="32"/>
          <w:szCs w:val="32"/>
          <w:rtl/>
        </w:rPr>
        <w:t>الإدارة الاستراتيجية على فعالية إدارة المشاريع الحكومية في هيئة الزكاة والضريبة والجمارك</w:t>
      </w:r>
      <w:r w:rsidRPr="00746FA7">
        <w:rPr>
          <w:rFonts w:ascii="Sakkal Majalla" w:hAnsi="Sakkal Majalla" w:cs="Sakkal Majalla"/>
          <w:color w:val="000000" w:themeColor="text1"/>
          <w:sz w:val="32"/>
          <w:szCs w:val="32"/>
        </w:rPr>
        <w:t>.</w:t>
      </w:r>
    </w:p>
    <w:p w14:paraId="62927742" w14:textId="17E6C432" w:rsidR="008B3206" w:rsidRDefault="00746FA7" w:rsidP="00746FA7">
      <w:pPr>
        <w:pStyle w:val="a3"/>
        <w:numPr>
          <w:ilvl w:val="0"/>
          <w:numId w:val="24"/>
        </w:numPr>
        <w:bidi/>
        <w:spacing w:after="200" w:line="276" w:lineRule="auto"/>
        <w:rPr>
          <w:rFonts w:ascii="Sakkal Majalla" w:hAnsi="Sakkal Majalla" w:cs="Sakkal Majalla"/>
          <w:color w:val="000000" w:themeColor="text1"/>
          <w:sz w:val="32"/>
          <w:szCs w:val="32"/>
        </w:rPr>
      </w:pPr>
      <w:r w:rsidRPr="00746FA7">
        <w:rPr>
          <w:rFonts w:ascii="Sakkal Majalla" w:hAnsi="Sakkal Majalla" w:cs="Sakkal Majalla"/>
          <w:color w:val="000000" w:themeColor="text1"/>
          <w:sz w:val="32"/>
          <w:szCs w:val="32"/>
          <w:rtl/>
        </w:rPr>
        <w:t xml:space="preserve">الفرضية الثانية: </w:t>
      </w:r>
      <w:r w:rsidR="00C722BB">
        <w:rPr>
          <w:rFonts w:ascii="Sakkal Majalla" w:hAnsi="Sakkal Majalla" w:cs="Sakkal Majalla" w:hint="cs"/>
          <w:color w:val="000000" w:themeColor="text1"/>
          <w:sz w:val="32"/>
          <w:szCs w:val="32"/>
          <w:rtl/>
        </w:rPr>
        <w:t>تُ</w:t>
      </w:r>
      <w:r w:rsidR="008B3206">
        <w:rPr>
          <w:rFonts w:ascii="Sakkal Majalla" w:hAnsi="Sakkal Majalla" w:cs="Sakkal Majalla" w:hint="cs"/>
          <w:color w:val="000000" w:themeColor="text1"/>
          <w:sz w:val="32"/>
          <w:szCs w:val="32"/>
          <w:rtl/>
        </w:rPr>
        <w:t xml:space="preserve">وجد علاقة ذات دلالة إحصائية بين </w:t>
      </w:r>
      <w:r w:rsidR="00F101AC">
        <w:rPr>
          <w:rFonts w:ascii="Sakkal Majalla" w:hAnsi="Sakkal Majalla" w:cs="Sakkal Majalla" w:hint="cs"/>
          <w:color w:val="000000" w:themeColor="text1"/>
          <w:sz w:val="32"/>
          <w:szCs w:val="32"/>
          <w:rtl/>
        </w:rPr>
        <w:t>وضوح الرؤية والرسالة والأهداف الاستراتيجية، وبين جودة تنفيذ المشاريع وتحقيقها لأهدافها.</w:t>
      </w:r>
    </w:p>
    <w:p w14:paraId="3BCD1FB8" w14:textId="304CCF94" w:rsidR="00746FA7" w:rsidRPr="00746FA7" w:rsidRDefault="00746FA7" w:rsidP="00746FA7">
      <w:pPr>
        <w:pStyle w:val="a3"/>
        <w:numPr>
          <w:ilvl w:val="0"/>
          <w:numId w:val="24"/>
        </w:numPr>
        <w:bidi/>
        <w:spacing w:after="200" w:line="276"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الفرضية الثالثة: ي</w:t>
      </w:r>
      <w:r w:rsidR="006561F1">
        <w:rPr>
          <w:rFonts w:ascii="Sakkal Majalla" w:hAnsi="Sakkal Majalla" w:cs="Sakkal Majalla" w:hint="cs"/>
          <w:color w:val="000000" w:themeColor="text1"/>
          <w:sz w:val="32"/>
          <w:szCs w:val="32"/>
          <w:rtl/>
        </w:rPr>
        <w:t>ُ</w:t>
      </w:r>
      <w:r w:rsidRPr="00746FA7">
        <w:rPr>
          <w:rFonts w:ascii="Sakkal Majalla" w:hAnsi="Sakkal Majalla" w:cs="Sakkal Majalla"/>
          <w:color w:val="000000" w:themeColor="text1"/>
          <w:sz w:val="32"/>
          <w:szCs w:val="32"/>
          <w:rtl/>
        </w:rPr>
        <w:t>سهم وجود نظام متابعة وتقييم استراتيجي فعال في تحسين كفاءة إدارة المشاريع</w:t>
      </w:r>
      <w:r w:rsidR="004A013E">
        <w:rPr>
          <w:rFonts w:ascii="Sakkal Majalla" w:hAnsi="Sakkal Majalla" w:cs="Sakkal Majalla" w:hint="cs"/>
          <w:color w:val="000000" w:themeColor="text1"/>
          <w:sz w:val="32"/>
          <w:szCs w:val="32"/>
          <w:rtl/>
        </w:rPr>
        <w:t xml:space="preserve"> الحكومية.</w:t>
      </w:r>
    </w:p>
    <w:p w14:paraId="76C8930C" w14:textId="77777777" w:rsidR="00B455E0" w:rsidRPr="00B455E0" w:rsidRDefault="00B455E0" w:rsidP="00B455E0">
      <w:pPr>
        <w:bidi/>
        <w:spacing w:after="200" w:line="276" w:lineRule="auto"/>
        <w:rPr>
          <w:rFonts w:ascii="Sakkal Majalla" w:hAnsi="Sakkal Majalla" w:cs="Sakkal Majalla"/>
          <w:color w:val="000000" w:themeColor="text1"/>
          <w:sz w:val="32"/>
          <w:szCs w:val="32"/>
          <w:rtl/>
        </w:rPr>
      </w:pPr>
    </w:p>
    <w:p w14:paraId="167CE554" w14:textId="5E4DB0C2" w:rsidR="00AD783C" w:rsidRDefault="00AD783C" w:rsidP="00BC32B9">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نموذج</w:t>
      </w:r>
      <w:r w:rsidRPr="004F1607">
        <w:rPr>
          <w:rFonts w:ascii="Sakkal Majalla" w:hAnsi="Sakkal Majalla" w:cs="Sakkal Majalla" w:hint="cs"/>
          <w:b/>
          <w:bCs/>
          <w:color w:val="00B0F0"/>
          <w:sz w:val="36"/>
          <w:szCs w:val="36"/>
          <w:u w:val="single"/>
          <w:rtl/>
        </w:rPr>
        <w:t xml:space="preserve"> الدراسة</w:t>
      </w:r>
    </w:p>
    <w:p w14:paraId="6D1439E6" w14:textId="17E06369" w:rsidR="008600BC" w:rsidRDefault="00924E5F" w:rsidP="009D3504">
      <w:pPr>
        <w:bidi/>
        <w:spacing w:after="200" w:line="276" w:lineRule="auto"/>
        <w:rPr>
          <w:rFonts w:ascii="Sakkal Majalla" w:hAnsi="Sakkal Majalla" w:cs="Sakkal Majalla"/>
          <w:color w:val="000000" w:themeColor="text1"/>
          <w:sz w:val="32"/>
          <w:szCs w:val="32"/>
          <w:rtl/>
        </w:rPr>
      </w:pPr>
      <w:r w:rsidRPr="00D4166F">
        <w:rPr>
          <w:rFonts w:ascii="Sakkal Majalla" w:hAnsi="Sakkal Majalla" w:cs="Sakkal Majalla"/>
          <w:color w:val="000000" w:themeColor="text1"/>
          <w:sz w:val="32"/>
          <w:szCs w:val="32"/>
          <w:rtl/>
        </w:rPr>
        <w:t>سيتم استخدام نموذج يقيس عناصر الإدارة الاستراتيجية</w:t>
      </w:r>
      <w:r w:rsidR="00B455E0">
        <w:rPr>
          <w:rFonts w:ascii="Sakkal Majalla" w:hAnsi="Sakkal Majalla" w:cs="Sakkal Majalla" w:hint="cs"/>
          <w:color w:val="000000" w:themeColor="text1"/>
          <w:sz w:val="32"/>
          <w:szCs w:val="32"/>
          <w:rtl/>
        </w:rPr>
        <w:t>، مثل:</w:t>
      </w:r>
      <w:r w:rsidRPr="00D4166F">
        <w:rPr>
          <w:rFonts w:ascii="Sakkal Majalla" w:hAnsi="Sakkal Majalla" w:cs="Sakkal Majalla"/>
          <w:color w:val="000000" w:themeColor="text1"/>
          <w:sz w:val="32"/>
          <w:szCs w:val="32"/>
          <w:rtl/>
        </w:rPr>
        <w:t xml:space="preserve"> </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الرؤية، الأهداف، التحليل الداخلي والخارجي، التخطيط)</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 xml:space="preserve"> وتأثيرها على إدارة المشاريع باستخدام أدوات تحليلية</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 xml:space="preserve"> مثل</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 xml:space="preserve"> الانحدار المتعدد وتحليل العلاقات</w:t>
      </w:r>
      <w:r w:rsidRPr="00D4166F">
        <w:rPr>
          <w:rFonts w:ascii="Sakkal Majalla" w:hAnsi="Sakkal Majalla" w:cs="Sakkal Majalla"/>
          <w:color w:val="000000" w:themeColor="text1"/>
          <w:sz w:val="32"/>
          <w:szCs w:val="32"/>
        </w:rPr>
        <w:t>.</w:t>
      </w:r>
    </w:p>
    <w:p w14:paraId="49EE8859" w14:textId="316AB5BF" w:rsidR="00924E5F" w:rsidRDefault="0030313B" w:rsidP="009D3504">
      <w:pPr>
        <w:bidi/>
        <w:spacing w:after="200" w:line="276" w:lineRule="auto"/>
        <w:jc w:val="center"/>
        <w:rPr>
          <w:rFonts w:ascii="Sakkal Majalla" w:hAnsi="Sakkal Majalla" w:cs="Sakkal Majalla"/>
          <w:color w:val="000000" w:themeColor="text1"/>
          <w:sz w:val="32"/>
          <w:szCs w:val="32"/>
          <w:rtl/>
        </w:rPr>
      </w:pPr>
      <w:r>
        <w:rPr>
          <w:rFonts w:ascii="Sakkal Majalla" w:hAnsi="Sakkal Majalla" w:cs="Sakkal Majalla"/>
          <w:noProof/>
          <w:color w:val="000000" w:themeColor="text1"/>
          <w:sz w:val="32"/>
          <w:szCs w:val="32"/>
        </w:rPr>
        <w:drawing>
          <wp:anchor distT="0" distB="0" distL="114300" distR="114300" simplePos="0" relativeHeight="251658241" behindDoc="0" locked="0" layoutInCell="1" allowOverlap="1" wp14:anchorId="43AFBDB3" wp14:editId="125BE148">
            <wp:simplePos x="0" y="0"/>
            <wp:positionH relativeFrom="column">
              <wp:posOffset>-680511</wp:posOffset>
            </wp:positionH>
            <wp:positionV relativeFrom="paragraph">
              <wp:posOffset>195684</wp:posOffset>
            </wp:positionV>
            <wp:extent cx="6608190" cy="1599158"/>
            <wp:effectExtent l="0" t="0" r="2540" b="0"/>
            <wp:wrapNone/>
            <wp:docPr id="114566269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08190" cy="1599158"/>
                    </a:xfrm>
                    <a:prstGeom prst="rect">
                      <a:avLst/>
                    </a:prstGeom>
                    <a:noFill/>
                  </pic:spPr>
                </pic:pic>
              </a:graphicData>
            </a:graphic>
            <wp14:sizeRelH relativeFrom="margin">
              <wp14:pctWidth>0</wp14:pctWidth>
            </wp14:sizeRelH>
            <wp14:sizeRelV relativeFrom="margin">
              <wp14:pctHeight>0</wp14:pctHeight>
            </wp14:sizeRelV>
          </wp:anchor>
        </w:drawing>
      </w:r>
    </w:p>
    <w:p w14:paraId="20EF4FE3" w14:textId="2E4BEA5D"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10950F1C" w14:textId="347C49C6"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332C37F2" w14:textId="430267AC"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1F45D0F2" w14:textId="77777777"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7CC9C1C2" w14:textId="77777777" w:rsidR="0030313B" w:rsidRDefault="0030313B" w:rsidP="00876665">
      <w:pPr>
        <w:bidi/>
        <w:spacing w:after="200" w:line="276" w:lineRule="auto"/>
        <w:rPr>
          <w:rFonts w:ascii="Sakkal Majalla" w:hAnsi="Sakkal Majalla" w:cs="Sakkal Majalla"/>
          <w:color w:val="000000" w:themeColor="text1"/>
          <w:sz w:val="32"/>
          <w:szCs w:val="32"/>
          <w:rtl/>
        </w:rPr>
      </w:pPr>
    </w:p>
    <w:p w14:paraId="0BFEE1F8" w14:textId="77777777" w:rsidR="0030313B" w:rsidRDefault="0030313B" w:rsidP="0030313B">
      <w:pPr>
        <w:bidi/>
        <w:spacing w:after="200" w:line="276" w:lineRule="auto"/>
        <w:rPr>
          <w:rFonts w:ascii="Sakkal Majalla" w:hAnsi="Sakkal Majalla" w:cs="Sakkal Majalla"/>
          <w:color w:val="000000" w:themeColor="text1"/>
          <w:sz w:val="32"/>
          <w:szCs w:val="32"/>
          <w:rtl/>
        </w:rPr>
      </w:pPr>
    </w:p>
    <w:p w14:paraId="3AC16CB9" w14:textId="77777777" w:rsidR="004A013E" w:rsidRDefault="004A013E" w:rsidP="004A013E">
      <w:pPr>
        <w:bidi/>
        <w:spacing w:after="200" w:line="276" w:lineRule="auto"/>
        <w:rPr>
          <w:rFonts w:ascii="Sakkal Majalla" w:hAnsi="Sakkal Majalla" w:cs="Sakkal Majalla"/>
          <w:color w:val="000000" w:themeColor="text1"/>
          <w:sz w:val="32"/>
          <w:szCs w:val="32"/>
          <w:rtl/>
        </w:rPr>
      </w:pPr>
    </w:p>
    <w:p w14:paraId="65C7EAA1" w14:textId="1F0C3C77" w:rsidR="00111B04" w:rsidRDefault="00111B04" w:rsidP="00111B04">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الثاني:</w:t>
      </w:r>
      <w:r w:rsidR="001F133D">
        <w:rPr>
          <w:rFonts w:ascii="Sakkal Majalla" w:hAnsi="Sakkal Majalla" w:cs="Sakkal Majalla" w:hint="cs"/>
          <w:b/>
          <w:bCs/>
          <w:color w:val="00B0F0"/>
          <w:sz w:val="36"/>
          <w:szCs w:val="36"/>
          <w:u w:val="single"/>
          <w:rtl/>
        </w:rPr>
        <w:t xml:space="preserve"> الإطار النظري</w:t>
      </w:r>
      <w:r w:rsidR="00DC1DF4">
        <w:rPr>
          <w:rFonts w:ascii="Sakkal Majalla" w:hAnsi="Sakkal Majalla" w:cs="Sakkal Majalla" w:hint="cs"/>
          <w:b/>
          <w:bCs/>
          <w:color w:val="00B0F0"/>
          <w:sz w:val="36"/>
          <w:szCs w:val="36"/>
          <w:u w:val="single"/>
          <w:rtl/>
        </w:rPr>
        <w:t xml:space="preserve"> و</w:t>
      </w:r>
      <w:r w:rsidR="00DC1DF4">
        <w:rPr>
          <w:rFonts w:ascii="Sakkal Majalla" w:hAnsi="Sakkal Majalla" w:cs="Sakkal Majalla" w:hint="cs"/>
          <w:b/>
          <w:bCs/>
          <w:color w:val="00B0F0"/>
          <w:sz w:val="36"/>
          <w:szCs w:val="36"/>
          <w:u w:val="single"/>
          <w:rtl/>
        </w:rPr>
        <w:t>الدراسات السابقة</w:t>
      </w:r>
    </w:p>
    <w:p w14:paraId="5EEA26CC" w14:textId="77777777" w:rsidR="001847DC" w:rsidRPr="001847DC" w:rsidRDefault="001847DC" w:rsidP="001847DC">
      <w:pPr>
        <w:bidi/>
        <w:spacing w:after="200" w:line="276" w:lineRule="auto"/>
        <w:rPr>
          <w:rFonts w:ascii="Sakkal Majalla" w:hAnsi="Sakkal Majalla" w:cs="Sakkal Majalla"/>
          <w:b/>
          <w:bCs/>
          <w:color w:val="00B0F0"/>
          <w:sz w:val="32"/>
          <w:szCs w:val="32"/>
          <w:u w:val="single"/>
          <w:rtl/>
        </w:rPr>
      </w:pPr>
      <w:r w:rsidRPr="001847DC">
        <w:rPr>
          <w:rFonts w:ascii="Sakkal Majalla" w:hAnsi="Sakkal Majalla" w:cs="Sakkal Majalla"/>
          <w:b/>
          <w:bCs/>
          <w:color w:val="00B0F0"/>
          <w:sz w:val="32"/>
          <w:szCs w:val="32"/>
          <w:u w:val="single"/>
          <w:rtl/>
        </w:rPr>
        <w:t>مقدمة الفصل:</w:t>
      </w:r>
    </w:p>
    <w:p w14:paraId="0C794E4F" w14:textId="72A1F0E6" w:rsidR="00641E82" w:rsidRPr="00641E82" w:rsidRDefault="00641E82" w:rsidP="005E0968">
      <w:pPr>
        <w:bidi/>
        <w:spacing w:after="200" w:line="276" w:lineRule="auto"/>
        <w:jc w:val="both"/>
        <w:rPr>
          <w:rFonts w:ascii="Sakkal Majalla" w:hAnsi="Sakkal Majalla" w:cs="Sakkal Majalla"/>
          <w:color w:val="000000" w:themeColor="text1"/>
          <w:sz w:val="32"/>
          <w:szCs w:val="32"/>
        </w:rPr>
      </w:pPr>
      <w:r w:rsidRPr="00641E82">
        <w:rPr>
          <w:rFonts w:ascii="Sakkal Majalla" w:hAnsi="Sakkal Majalla" w:cs="Sakkal Majalla"/>
          <w:color w:val="000000" w:themeColor="text1"/>
          <w:sz w:val="32"/>
          <w:szCs w:val="32"/>
          <w:rtl/>
        </w:rPr>
        <w:t>يُعد هذا الفصل المرتكز العلمي الرئيس الذي تقوم عليه الدراسة، إذ يمثل الأساس النظري الذي تُبنى عليه التحليلات والتفسيرات في الفصول اللاحقة، ويهدف الفصل إلى تقديم عرض تحليلي معمّق للأدبيات العلمية ذات الصلة بمتغيرات الدراسة، والمتمثلة في الإدارة الاستراتيجية وإدارة المشاريع الحكومية، وبيان طبيعة العلاقة التكاملية بينهما في السياق الحكومي.</w:t>
      </w:r>
    </w:p>
    <w:p w14:paraId="0C38A41E" w14:textId="24BDD78F" w:rsidR="001847DC" w:rsidRDefault="00641E82" w:rsidP="005E0968">
      <w:pPr>
        <w:bidi/>
        <w:spacing w:after="200" w:line="276" w:lineRule="auto"/>
        <w:jc w:val="both"/>
        <w:rPr>
          <w:rFonts w:ascii="Sakkal Majalla" w:hAnsi="Sakkal Majalla" w:cs="Sakkal Majalla"/>
          <w:b/>
          <w:bCs/>
          <w:color w:val="00B0F0"/>
          <w:sz w:val="36"/>
          <w:szCs w:val="36"/>
          <w:u w:val="single"/>
          <w:rtl/>
        </w:rPr>
      </w:pPr>
      <w:r w:rsidRPr="00641E82">
        <w:rPr>
          <w:rFonts w:ascii="Sakkal Majalla" w:hAnsi="Sakkal Majalla" w:cs="Sakkal Majalla"/>
          <w:color w:val="000000" w:themeColor="text1"/>
          <w:sz w:val="32"/>
          <w:szCs w:val="32"/>
          <w:rtl/>
        </w:rPr>
        <w:t>وينقسم هذا الفصل إلى محورين رئيسين؛ يتناول المحور الأول الإطار النظري للدراسة من خلال استعراض المفاهيم والنظريات والنماذج المرتبطة بالإدارة الاستراتيجية وإدارة المشاريع، مع تحليل عناصر كل متغير وربطها بسياق الدراسة. أما المحور الثاني، فيُخصص لاستعراض وتحليل الدراسات السابقة العربية والأجنبية ذات الصلة، وصولًا إلى استخلاص الفجوة البحثية التي تبرر إجراء هذه الدراسة.</w:t>
      </w:r>
    </w:p>
    <w:p w14:paraId="56D73239" w14:textId="77777777" w:rsidR="005E0968" w:rsidRDefault="005E0968" w:rsidP="005E0968">
      <w:pPr>
        <w:bidi/>
        <w:spacing w:after="200" w:line="276" w:lineRule="auto"/>
        <w:jc w:val="both"/>
        <w:rPr>
          <w:rFonts w:ascii="Sakkal Majalla" w:hAnsi="Sakkal Majalla" w:cs="Sakkal Majalla"/>
          <w:b/>
          <w:bCs/>
          <w:color w:val="00B0F0"/>
          <w:sz w:val="36"/>
          <w:szCs w:val="36"/>
          <w:u w:val="single"/>
          <w:rtl/>
        </w:rPr>
      </w:pPr>
    </w:p>
    <w:p w14:paraId="16DC791A" w14:textId="77777777" w:rsidR="00EE1859" w:rsidRDefault="005E0968" w:rsidP="005E0968">
      <w:pPr>
        <w:bidi/>
        <w:spacing w:after="200" w:line="276" w:lineRule="auto"/>
        <w:jc w:val="both"/>
        <w:rPr>
          <w:rFonts w:ascii="Sakkal Majalla" w:hAnsi="Sakkal Majalla" w:cs="Sakkal Majalla"/>
          <w:color w:val="000000" w:themeColor="text1"/>
          <w:sz w:val="32"/>
          <w:szCs w:val="32"/>
          <w:rtl/>
        </w:rPr>
      </w:pPr>
      <w:r w:rsidRPr="005E0968">
        <w:rPr>
          <w:rFonts w:ascii="Sakkal Majalla" w:hAnsi="Sakkal Majalla" w:cs="Sakkal Majalla"/>
          <w:b/>
          <w:bCs/>
          <w:color w:val="00B0F0"/>
          <w:sz w:val="32"/>
          <w:szCs w:val="32"/>
          <w:u w:val="single"/>
          <w:rtl/>
        </w:rPr>
        <w:t>أولًا: الإطار النظري</w:t>
      </w:r>
    </w:p>
    <w:p w14:paraId="3BEE9861" w14:textId="0044D8E8" w:rsidR="00111303" w:rsidRPr="00111303" w:rsidRDefault="00111303" w:rsidP="00111303">
      <w:pPr>
        <w:pStyle w:val="a3"/>
        <w:numPr>
          <w:ilvl w:val="0"/>
          <w:numId w:val="30"/>
        </w:numPr>
        <w:bidi/>
        <w:spacing w:after="200" w:line="276" w:lineRule="auto"/>
        <w:rPr>
          <w:rFonts w:ascii="Sakkal Majalla" w:hAnsi="Sakkal Majalla" w:cs="Sakkal Majalla"/>
          <w:b/>
          <w:bCs/>
          <w:color w:val="000000" w:themeColor="text1"/>
          <w:sz w:val="32"/>
          <w:szCs w:val="32"/>
          <w:rtl/>
        </w:rPr>
      </w:pPr>
      <w:r w:rsidRPr="00111303">
        <w:rPr>
          <w:rFonts w:ascii="Sakkal Majalla" w:hAnsi="Sakkal Majalla" w:cs="Sakkal Majalla"/>
          <w:b/>
          <w:bCs/>
          <w:color w:val="000000" w:themeColor="text1"/>
          <w:sz w:val="32"/>
          <w:szCs w:val="32"/>
          <w:rtl/>
        </w:rPr>
        <w:t>الإدارة الاستراتيجية: المفهوم والنشأة</w:t>
      </w:r>
    </w:p>
    <w:p w14:paraId="4B5894DC" w14:textId="77777777" w:rsidR="00111303" w:rsidRPr="00111303" w:rsidRDefault="00111303" w:rsidP="00111303">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تُعد الإدارة الاستراتيجية من أبرز المفاهيم الإدارية المعاصرة التي تطورت استجابة للتغيرات المتسارعة في بيئات العمل، وتعقّد التحديات التنظيمية التي تواجه المنظمات الحكومية والخاصة. وقد عرّفها أحمد علي (2022) بأنها عملية إدارية شاملة تتضمن صياغة الرؤية والرسالة، وتحليل البيئة الداخلية والخارجية، وتحديد الأهداف الاستراتيجية، وتنفيذ الخطط، ومتابعة الأداء وتقويمه بصورة مستمرة</w:t>
      </w:r>
      <w:r w:rsidRPr="00111303">
        <w:rPr>
          <w:rFonts w:ascii="Sakkal Majalla" w:hAnsi="Sakkal Majalla" w:cs="Sakkal Majalla"/>
          <w:color w:val="000000" w:themeColor="text1"/>
          <w:sz w:val="32"/>
          <w:szCs w:val="32"/>
        </w:rPr>
        <w:t>.</w:t>
      </w:r>
    </w:p>
    <w:p w14:paraId="20538AAC" w14:textId="77777777" w:rsidR="00111303" w:rsidRPr="00111303" w:rsidRDefault="00111303" w:rsidP="00111303">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ويشير عدد من الباحثين إلى أن الإدارة الاستراتيجية تمثل انتقالًا من الإدارة التقليدية التي تركز على التشغيل اليومي، إلى إدارة مستقبلية تستشرف التحديات وتعمل على توظيف الموارد والقدرات المؤسسية لتحقيق ميزة تنافسية مستدامة، حتى في السياق الحكومي الذي لا يقوم على الربح، بل على تعظيم القيمة العامة</w:t>
      </w:r>
      <w:r w:rsidRPr="00111303">
        <w:rPr>
          <w:rFonts w:ascii="Sakkal Majalla" w:hAnsi="Sakkal Majalla" w:cs="Sakkal Majalla"/>
          <w:color w:val="000000" w:themeColor="text1"/>
          <w:sz w:val="32"/>
          <w:szCs w:val="32"/>
        </w:rPr>
        <w:t>.</w:t>
      </w:r>
    </w:p>
    <w:p w14:paraId="37CDE229" w14:textId="0755A665" w:rsidR="00111303" w:rsidRPr="00111303" w:rsidRDefault="00111303" w:rsidP="00111303">
      <w:pPr>
        <w:pStyle w:val="a3"/>
        <w:numPr>
          <w:ilvl w:val="0"/>
          <w:numId w:val="30"/>
        </w:numPr>
        <w:bidi/>
        <w:spacing w:after="200" w:line="276" w:lineRule="auto"/>
        <w:rPr>
          <w:rFonts w:ascii="Sakkal Majalla" w:hAnsi="Sakkal Majalla" w:cs="Sakkal Majalla"/>
          <w:b/>
          <w:bCs/>
          <w:color w:val="000000" w:themeColor="text1"/>
          <w:sz w:val="32"/>
          <w:szCs w:val="32"/>
          <w:rtl/>
        </w:rPr>
      </w:pPr>
      <w:r w:rsidRPr="00111303">
        <w:rPr>
          <w:rFonts w:ascii="Sakkal Majalla" w:hAnsi="Sakkal Majalla" w:cs="Sakkal Majalla"/>
          <w:b/>
          <w:bCs/>
          <w:color w:val="000000" w:themeColor="text1"/>
          <w:sz w:val="32"/>
          <w:szCs w:val="32"/>
          <w:rtl/>
        </w:rPr>
        <w:lastRenderedPageBreak/>
        <w:t>أهمية الإدارة الاستراتيجية في المنظمات الحكومية</w:t>
      </w:r>
    </w:p>
    <w:p w14:paraId="706A2266" w14:textId="77777777" w:rsidR="00111303" w:rsidRPr="00111303" w:rsidRDefault="00111303" w:rsidP="00111303">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تكتسب الإدارة الاستراتيجية أهمية متزايدة في القطاع الحكومي نظرًا لارتباطها بتحقيق الأهداف الوطنية والتنموية، وتحسين كفاءة استخدام الموارد العامة، ورفع جودة الخدمات المقدمة للمستفيدين. وقد أكد حسن يوسف (2022) أن تبني الإدارة الاستراتيجية يسهم في تعزيز الشفافية والمساءلة، وتحقيق الاتساق بين السياسات العامة والبرامج التنفيذية</w:t>
      </w:r>
      <w:r w:rsidRPr="00111303">
        <w:rPr>
          <w:rFonts w:ascii="Sakkal Majalla" w:hAnsi="Sakkal Majalla" w:cs="Sakkal Majalla"/>
          <w:color w:val="000000" w:themeColor="text1"/>
          <w:sz w:val="32"/>
          <w:szCs w:val="32"/>
        </w:rPr>
        <w:t>.</w:t>
      </w:r>
    </w:p>
    <w:p w14:paraId="32B68549" w14:textId="77777777" w:rsidR="00111303" w:rsidRPr="00111303" w:rsidRDefault="00111303" w:rsidP="00111303">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وفي السياق السعودي، تُعد الإدارة الاستراتيجية أداة محورية لترجمة مستهدفات رؤية المملكة 2030 إلى خطط ومبادرات ومشاريع قابلة للتنفيذ، بما يضمن المواءمة بين التوجهات الاستراتيجية العليا والأداء التنفيذي للجهات الحكومية</w:t>
      </w:r>
      <w:r w:rsidRPr="00111303">
        <w:rPr>
          <w:rFonts w:ascii="Sakkal Majalla" w:hAnsi="Sakkal Majalla" w:cs="Sakkal Majalla"/>
          <w:color w:val="000000" w:themeColor="text1"/>
          <w:sz w:val="32"/>
          <w:szCs w:val="32"/>
        </w:rPr>
        <w:t>.</w:t>
      </w:r>
    </w:p>
    <w:p w14:paraId="1F242075"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47FDE14D" w14:textId="795FD8BE" w:rsidR="00111303" w:rsidRPr="00CA25F9" w:rsidRDefault="00111303" w:rsidP="00CA25F9">
      <w:pPr>
        <w:pStyle w:val="a3"/>
        <w:numPr>
          <w:ilvl w:val="0"/>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عناصر الإدارة الاستراتيجية</w:t>
      </w:r>
    </w:p>
    <w:p w14:paraId="71B914AC"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تشير الأدبيات الإدارية إلى أن الإدارة الاستراتيجية تتكون من مجموعة من العناصر المترابطة التي تشكل في مجموعها الإطار الحاكم للأداء المؤسسي، ومن أبرز هذه العناصر</w:t>
      </w:r>
      <w:r w:rsidRPr="00111303">
        <w:rPr>
          <w:rFonts w:ascii="Sakkal Majalla" w:hAnsi="Sakkal Majalla" w:cs="Sakkal Majalla"/>
          <w:color w:val="000000" w:themeColor="text1"/>
          <w:sz w:val="32"/>
          <w:szCs w:val="32"/>
        </w:rPr>
        <w:t>:</w:t>
      </w:r>
    </w:p>
    <w:p w14:paraId="645AF22F" w14:textId="15B5A4BE" w:rsidR="00111303" w:rsidRPr="00CA25F9" w:rsidRDefault="00111303" w:rsidP="00CA25F9">
      <w:pPr>
        <w:pStyle w:val="a3"/>
        <w:numPr>
          <w:ilvl w:val="1"/>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الرؤية الاستراتيجية</w:t>
      </w:r>
    </w:p>
    <w:p w14:paraId="1009DDE7" w14:textId="1FF2BD42"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w:t>
      </w:r>
      <w:r w:rsidR="00CA25F9">
        <w:rPr>
          <w:rFonts w:ascii="Sakkal Majalla" w:hAnsi="Sakkal Majalla" w:cs="Sakkal Majalla" w:hint="cs"/>
          <w:color w:val="000000" w:themeColor="text1"/>
          <w:sz w:val="32"/>
          <w:szCs w:val="32"/>
          <w:rtl/>
        </w:rPr>
        <w:t>ُ</w:t>
      </w:r>
      <w:r w:rsidRPr="00111303">
        <w:rPr>
          <w:rFonts w:ascii="Sakkal Majalla" w:hAnsi="Sakkal Majalla" w:cs="Sakkal Majalla"/>
          <w:color w:val="000000" w:themeColor="text1"/>
          <w:sz w:val="32"/>
          <w:szCs w:val="32"/>
          <w:rtl/>
        </w:rPr>
        <w:t>مثل الرؤية الاستراتيجية الصورة المستقبلية التي تسعى المنظمة إلى تحقيقها، وتُعد أداة توجيهية تسهم في توحيد الجهود وتحفيز العاملين. وقد أوضحت سلمى مكي (2022) أن وضوح الرؤية الاستراتيجية ينعكس إيجابيًا على جودة تنفيذ المشاريع الحكومية، ويحد من تشتت الجهود</w:t>
      </w:r>
      <w:r w:rsidRPr="00111303">
        <w:rPr>
          <w:rFonts w:ascii="Sakkal Majalla" w:hAnsi="Sakkal Majalla" w:cs="Sakkal Majalla"/>
          <w:color w:val="000000" w:themeColor="text1"/>
          <w:sz w:val="32"/>
          <w:szCs w:val="32"/>
        </w:rPr>
        <w:t>.</w:t>
      </w:r>
    </w:p>
    <w:p w14:paraId="65929ED0"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44E37EBC" w14:textId="315EB899" w:rsidR="00111303" w:rsidRPr="00CA25F9" w:rsidRDefault="00111303" w:rsidP="00CA25F9">
      <w:pPr>
        <w:pStyle w:val="a3"/>
        <w:numPr>
          <w:ilvl w:val="1"/>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الأهداف الاستراتيجية</w:t>
      </w:r>
    </w:p>
    <w:p w14:paraId="6681BEB9" w14:textId="5FF94423"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w:t>
      </w:r>
      <w:r w:rsidR="00CA25F9">
        <w:rPr>
          <w:rFonts w:ascii="Sakkal Majalla" w:hAnsi="Sakkal Majalla" w:cs="Sakkal Majalla" w:hint="cs"/>
          <w:color w:val="000000" w:themeColor="text1"/>
          <w:sz w:val="32"/>
          <w:szCs w:val="32"/>
          <w:rtl/>
        </w:rPr>
        <w:t>ُ</w:t>
      </w:r>
      <w:r w:rsidRPr="00111303">
        <w:rPr>
          <w:rFonts w:ascii="Sakkal Majalla" w:hAnsi="Sakkal Majalla" w:cs="Sakkal Majalla"/>
          <w:color w:val="000000" w:themeColor="text1"/>
          <w:sz w:val="32"/>
          <w:szCs w:val="32"/>
          <w:rtl/>
        </w:rPr>
        <w:t>شكل الأهداف الاستراتيجية الإطار العملي للرؤية، حيث تُترجم التوجهات العامة إلى نتائج محددة قابلة للقياس. وتكمن أهمية الأهداف في كونها مرجعًا لتحديد الأولويات، واختيار المبادرات والمشاريع، وتقييم الأداء المؤسسي</w:t>
      </w:r>
      <w:r w:rsidRPr="00111303">
        <w:rPr>
          <w:rFonts w:ascii="Sakkal Majalla" w:hAnsi="Sakkal Majalla" w:cs="Sakkal Majalla"/>
          <w:color w:val="000000" w:themeColor="text1"/>
          <w:sz w:val="32"/>
          <w:szCs w:val="32"/>
        </w:rPr>
        <w:t>.</w:t>
      </w:r>
    </w:p>
    <w:p w14:paraId="0754A0EE"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54AE7BFD" w14:textId="0874EB04" w:rsidR="00111303" w:rsidRPr="00CA25F9" w:rsidRDefault="00111303" w:rsidP="00CA25F9">
      <w:pPr>
        <w:pStyle w:val="a3"/>
        <w:numPr>
          <w:ilvl w:val="1"/>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lastRenderedPageBreak/>
        <w:t>التحليل الداخلي والخارجي</w:t>
      </w:r>
    </w:p>
    <w:p w14:paraId="44D77539"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يُعد التحليل الاستراتيجي للبيئة الداخلية والخارجية من الركائز الأساسية للإدارة الاستراتيجية، إذ يساعد في تشخيص نقاط القوة والضعف داخل المنظمة، والفرص والتهديدات في البيئة المحيطة، بما يسهم في اتخاذ قرارات استراتيجية أكثر واقعية وفعالية</w:t>
      </w:r>
      <w:r w:rsidRPr="00111303">
        <w:rPr>
          <w:rFonts w:ascii="Sakkal Majalla" w:hAnsi="Sakkal Majalla" w:cs="Sakkal Majalla"/>
          <w:color w:val="000000" w:themeColor="text1"/>
          <w:sz w:val="32"/>
          <w:szCs w:val="32"/>
        </w:rPr>
        <w:t>.</w:t>
      </w:r>
    </w:p>
    <w:p w14:paraId="18B8DD28"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07090C05" w14:textId="34FAB44B" w:rsidR="00111303" w:rsidRPr="00CA25F9" w:rsidRDefault="00111303" w:rsidP="00CA25F9">
      <w:pPr>
        <w:pStyle w:val="a3"/>
        <w:numPr>
          <w:ilvl w:val="1"/>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التخطيط الاستراتيجي</w:t>
      </w:r>
    </w:p>
    <w:p w14:paraId="011ED00C"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يُمثل التخطيط الاستراتيجي المرحلة التي يتم فيها تحويل الرؤية والأهداف إلى خطط وبرامج تنفيذية، تتضمن تحديد الموارد، والجداول الزمنية، والمسؤوليات، ومؤشرات الأداء. ويُعد التخطيط الفعّال شرطًا أساسيًا لنجاح تنفيذ الاستراتيجية وتحقيق نتائج ملموسة</w:t>
      </w:r>
      <w:r w:rsidRPr="00111303">
        <w:rPr>
          <w:rFonts w:ascii="Sakkal Majalla" w:hAnsi="Sakkal Majalla" w:cs="Sakkal Majalla"/>
          <w:color w:val="000000" w:themeColor="text1"/>
          <w:sz w:val="32"/>
          <w:szCs w:val="32"/>
        </w:rPr>
        <w:t>.</w:t>
      </w:r>
    </w:p>
    <w:p w14:paraId="162000A1"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64C4D0AB" w14:textId="1A965A9E" w:rsidR="00111303" w:rsidRPr="00CA25F9" w:rsidRDefault="00111303" w:rsidP="00CA25F9">
      <w:pPr>
        <w:pStyle w:val="a3"/>
        <w:numPr>
          <w:ilvl w:val="0"/>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إدارة المشاريع الحكومية</w:t>
      </w:r>
    </w:p>
    <w:p w14:paraId="6D860D97"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تُعرف إدارة المشاريع بأنها مجموعة من العمليات المتكاملة التي تهدف إلى تخطيط وتنفيذ ومتابعة المشاريع ضمن قيود محددة تتعلق بالوقت والتكلفة والجودة. وفي القطاع الحكومي، تُعد المشاريع الأداة الرئيسة لتنفيذ السياسات العامة وتحقيق الأهداف الاستراتيجية (وليد عبد الله، 2023)</w:t>
      </w:r>
      <w:r w:rsidRPr="00111303">
        <w:rPr>
          <w:rFonts w:ascii="Sakkal Majalla" w:hAnsi="Sakkal Majalla" w:cs="Sakkal Majalla"/>
          <w:color w:val="000000" w:themeColor="text1"/>
          <w:sz w:val="32"/>
          <w:szCs w:val="32"/>
        </w:rPr>
        <w:t>.</w:t>
      </w:r>
    </w:p>
    <w:p w14:paraId="4AC45DBB"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وتشير الأدبيات إلى أن نجاح المشاريع الحكومية لا يعتمد فقط على الكفاءة الفنية، بل يتطلب وجود إطار استراتيجي يضمن اختيار المشاريع ذات الأولوية، وربطها بالأهداف المؤسسية، وتوفير الدعم القيادي والتنظيمي اللازم لتنفيذها</w:t>
      </w:r>
      <w:r w:rsidRPr="00111303">
        <w:rPr>
          <w:rFonts w:ascii="Sakkal Majalla" w:hAnsi="Sakkal Majalla" w:cs="Sakkal Majalla"/>
          <w:color w:val="000000" w:themeColor="text1"/>
          <w:sz w:val="32"/>
          <w:szCs w:val="32"/>
        </w:rPr>
        <w:t>.</w:t>
      </w:r>
    </w:p>
    <w:p w14:paraId="6A4C9CC8"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18279A4C" w14:textId="44D964C0" w:rsidR="00111303" w:rsidRPr="00CA25F9" w:rsidRDefault="00111303" w:rsidP="00CA25F9">
      <w:pPr>
        <w:pStyle w:val="a3"/>
        <w:numPr>
          <w:ilvl w:val="0"/>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فعالية ونجاح إدارة المشاريع الحكومية</w:t>
      </w:r>
    </w:p>
    <w:p w14:paraId="42570FD4"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يُقاس نجاح المشاريع الحكومية من خلال عدة أبعاد، من أبرزها الالتزام بالجداول الزمنية، وضبط التكاليف، وتحقيق الجودة المطلوبة، ورضا المستفيدين، ومدى إسهام المشروع في تحقيق الأهداف الاستراتيجية للجهة. وقد أكدت فاطمة حسن (2021) أن وجود إطار استراتيجي واضح لإدارة المشاريع يسهم في تحسين الأداء التنظيمي وتقليل الهدر في الموارد</w:t>
      </w:r>
      <w:r w:rsidRPr="00111303">
        <w:rPr>
          <w:rFonts w:ascii="Sakkal Majalla" w:hAnsi="Sakkal Majalla" w:cs="Sakkal Majalla"/>
          <w:color w:val="000000" w:themeColor="text1"/>
          <w:sz w:val="32"/>
          <w:szCs w:val="32"/>
        </w:rPr>
        <w:t>.</w:t>
      </w:r>
    </w:p>
    <w:p w14:paraId="21071707" w14:textId="2A91C183" w:rsidR="00111303" w:rsidRPr="00CA25F9" w:rsidRDefault="00111303" w:rsidP="00CA25F9">
      <w:pPr>
        <w:pStyle w:val="a3"/>
        <w:numPr>
          <w:ilvl w:val="0"/>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lastRenderedPageBreak/>
        <w:t>العلاقة التكاملية بين الإدارة الاستراتيجية وإدارة المشاريع</w:t>
      </w:r>
    </w:p>
    <w:p w14:paraId="23AFEE86" w14:textId="4B61AD5F" w:rsidR="005E0968" w:rsidRPr="00111B04" w:rsidRDefault="00111303" w:rsidP="00111303">
      <w:pPr>
        <w:bidi/>
        <w:spacing w:after="200" w:line="276" w:lineRule="auto"/>
        <w:jc w:val="both"/>
        <w:rPr>
          <w:rFonts w:ascii="Sakkal Majalla" w:hAnsi="Sakkal Majalla" w:cs="Sakkal Majalla"/>
          <w:b/>
          <w:bCs/>
          <w:color w:val="00B0F0"/>
          <w:sz w:val="36"/>
          <w:szCs w:val="36"/>
          <w:u w:val="single"/>
          <w:rtl/>
        </w:rPr>
      </w:pPr>
      <w:r w:rsidRPr="00111303">
        <w:rPr>
          <w:rFonts w:ascii="Sakkal Majalla" w:hAnsi="Sakkal Majalla" w:cs="Sakkal Majalla"/>
          <w:color w:val="000000" w:themeColor="text1"/>
          <w:sz w:val="32"/>
          <w:szCs w:val="32"/>
          <w:rtl/>
        </w:rPr>
        <w:t>ت</w:t>
      </w:r>
      <w:r w:rsidR="00CA25F9">
        <w:rPr>
          <w:rFonts w:ascii="Sakkal Majalla" w:hAnsi="Sakkal Majalla" w:cs="Sakkal Majalla" w:hint="cs"/>
          <w:color w:val="000000" w:themeColor="text1"/>
          <w:sz w:val="32"/>
          <w:szCs w:val="32"/>
          <w:rtl/>
        </w:rPr>
        <w:t>ُ</w:t>
      </w:r>
      <w:r w:rsidRPr="00111303">
        <w:rPr>
          <w:rFonts w:ascii="Sakkal Majalla" w:hAnsi="Sakkal Majalla" w:cs="Sakkal Majalla"/>
          <w:color w:val="000000" w:themeColor="text1"/>
          <w:sz w:val="32"/>
          <w:szCs w:val="32"/>
          <w:rtl/>
        </w:rPr>
        <w:t>ؤكد الدراسات الحديثة وجود علاقة تكاملية وثيقة بين الإدارة الاستراتيجية وإدارة المشاريع، حيث تمثل المشاريع الوسيلة التنفيذية لتحقيق الاستراتيجيات، في حين توفر الإدارة الاستراتيجية الإطار التوجيهي الذي يضمن اختيار المشاريع المناسبة وتنفيذها بفعالية (</w:t>
      </w:r>
      <w:r w:rsidRPr="00111303">
        <w:rPr>
          <w:rFonts w:ascii="Sakkal Majalla" w:hAnsi="Sakkal Majalla" w:cs="Sakkal Majalla"/>
          <w:color w:val="000000" w:themeColor="text1"/>
          <w:sz w:val="32"/>
          <w:szCs w:val="32"/>
        </w:rPr>
        <w:t>Haniff et al., 2022</w:t>
      </w:r>
      <w:r w:rsidRPr="00111303">
        <w:rPr>
          <w:rFonts w:ascii="Sakkal Majalla" w:hAnsi="Sakkal Majalla" w:cs="Sakkal Majalla"/>
          <w:color w:val="000000" w:themeColor="text1"/>
          <w:sz w:val="32"/>
          <w:szCs w:val="32"/>
          <w:rtl/>
        </w:rPr>
        <w:t>). كما أظهرت الدراسة أن المنظمات التي تحقق مواءمة عالية بين الجهد الاستراتيجي وإدارة المشاريع تسجل معدلات نجاح أعلى في مشاريعها مقارنة بالمنظمات التي تفتقر إلى هذا التكامل.</w:t>
      </w:r>
    </w:p>
    <w:p w14:paraId="7B832E86" w14:textId="77777777" w:rsidR="0099329C" w:rsidRDefault="0099329C" w:rsidP="002173D2">
      <w:pPr>
        <w:bidi/>
        <w:spacing w:after="200" w:line="276" w:lineRule="auto"/>
        <w:rPr>
          <w:rFonts w:ascii="Sakkal Majalla" w:hAnsi="Sakkal Majalla" w:cs="Sakkal Majalla"/>
          <w:b/>
          <w:bCs/>
          <w:color w:val="00B0F0"/>
          <w:sz w:val="32"/>
          <w:szCs w:val="32"/>
          <w:u w:val="single"/>
          <w:rtl/>
        </w:rPr>
      </w:pPr>
    </w:p>
    <w:p w14:paraId="47D5F394" w14:textId="1F71165A" w:rsidR="003D4267" w:rsidRDefault="00584493" w:rsidP="0099329C">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t xml:space="preserve">ثانيًا: </w:t>
      </w:r>
      <w:r w:rsidR="00C52941" w:rsidRPr="004F1607">
        <w:rPr>
          <w:rFonts w:ascii="Sakkal Majalla" w:hAnsi="Sakkal Majalla" w:cs="Sakkal Majalla" w:hint="cs"/>
          <w:b/>
          <w:bCs/>
          <w:color w:val="00B0F0"/>
          <w:sz w:val="32"/>
          <w:szCs w:val="32"/>
          <w:u w:val="single"/>
          <w:rtl/>
        </w:rPr>
        <w:t xml:space="preserve">الدراسات </w:t>
      </w:r>
      <w:r w:rsidR="00C52941">
        <w:rPr>
          <w:rFonts w:ascii="Sakkal Majalla" w:hAnsi="Sakkal Majalla" w:cs="Sakkal Majalla" w:hint="cs"/>
          <w:b/>
          <w:bCs/>
          <w:color w:val="00B0F0"/>
          <w:sz w:val="32"/>
          <w:szCs w:val="32"/>
          <w:u w:val="single"/>
          <w:rtl/>
        </w:rPr>
        <w:t>السابقة</w:t>
      </w:r>
      <w:r w:rsidR="00C52941" w:rsidRPr="004F1607">
        <w:rPr>
          <w:rFonts w:ascii="Sakkal Majalla" w:hAnsi="Sakkal Majalla" w:cs="Sakkal Majalla"/>
          <w:b/>
          <w:bCs/>
          <w:color w:val="00B0F0"/>
          <w:sz w:val="32"/>
          <w:szCs w:val="32"/>
          <w:u w:val="single"/>
          <w:rtl/>
        </w:rPr>
        <w:t>:</w:t>
      </w:r>
    </w:p>
    <w:p w14:paraId="0A6F3D26" w14:textId="7B6D5127" w:rsidR="00F301E5" w:rsidRPr="001E0A5C" w:rsidRDefault="00F301E5" w:rsidP="001E0A5C">
      <w:pPr>
        <w:pStyle w:val="a3"/>
        <w:numPr>
          <w:ilvl w:val="0"/>
          <w:numId w:val="29"/>
        </w:numPr>
        <w:bidi/>
        <w:spacing w:after="200" w:line="276" w:lineRule="auto"/>
        <w:rPr>
          <w:rFonts w:ascii="Sakkal Majalla" w:hAnsi="Sakkal Majalla" w:cs="Sakkal Majalla"/>
          <w:b/>
          <w:bCs/>
          <w:color w:val="000000" w:themeColor="text1"/>
          <w:sz w:val="32"/>
          <w:szCs w:val="32"/>
          <w:rtl/>
        </w:rPr>
      </w:pPr>
      <w:r w:rsidRPr="001E0A5C">
        <w:rPr>
          <w:rFonts w:ascii="Sakkal Majalla" w:hAnsi="Sakkal Majalla" w:cs="Sakkal Majalla"/>
          <w:b/>
          <w:bCs/>
          <w:color w:val="000000" w:themeColor="text1"/>
          <w:sz w:val="32"/>
          <w:szCs w:val="32"/>
          <w:rtl/>
        </w:rPr>
        <w:t>الدراسات المتعلقة بالإدارة الاستراتيجية</w:t>
      </w:r>
    </w:p>
    <w:p w14:paraId="0188A1CC" w14:textId="33DDD08A" w:rsidR="00F301E5" w:rsidRPr="001252AA" w:rsidRDefault="00F301E5" w:rsidP="00B02798">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 (أحمد علي، 2022) هدفت إلى قياس أثر تطبيق ممارسات الإدارة الاستراتيجية على كفاءة المؤسسات الحكومية، من خلال دراسة ميدانية اعتمدت على الاستبيانات والمقابلات مع قيادات إدارية في عدد من الجهات الحكومية. وتوصلت النتائج إلى وجود علاقة إيجابية بين وضوح الخطط الاستراتيجية وارتفاع كفاءة الأداء المؤسسي. وتدعم هذه النتائج توجه الدراسة الحالية في إبراز دور الإدارة الاستراتيجية في تحسين فعالية الأداء، مع اختلاف السياق التطبيقي</w:t>
      </w:r>
      <w:r w:rsidRPr="001252AA">
        <w:rPr>
          <w:rFonts w:ascii="Sakkal Majalla" w:hAnsi="Sakkal Majalla" w:cs="Sakkal Majalla"/>
          <w:color w:val="000000" w:themeColor="text1"/>
          <w:sz w:val="32"/>
          <w:szCs w:val="32"/>
        </w:rPr>
        <w:t>.</w:t>
      </w:r>
    </w:p>
    <w:p w14:paraId="71B3B5D8" w14:textId="77777777" w:rsidR="00F301E5" w:rsidRPr="001252AA" w:rsidRDefault="00F301E5" w:rsidP="001E0A5C">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 (حسن يوسف، 2022) تناولت أثر إدارة الأداء المرتكزة على الإدارة الاستراتيجية في المؤسسات الحكومية، وأظهرت أن اعتماد نظم تقييم أداء استراتيجية يسهم في تحسين النتائج التشغيلية وتعزيز الشفافية والمساءلة. وتتقاطع هذه النتائج مع الدراسة الحالية في التأكيد على أهمية المتابعة والتقييم الاستراتيجي لنجاح المبادرات والمشاريع</w:t>
      </w:r>
      <w:r w:rsidRPr="001252AA">
        <w:rPr>
          <w:rFonts w:ascii="Sakkal Majalla" w:hAnsi="Sakkal Majalla" w:cs="Sakkal Majalla"/>
          <w:color w:val="000000" w:themeColor="text1"/>
          <w:sz w:val="32"/>
          <w:szCs w:val="32"/>
        </w:rPr>
        <w:t>.</w:t>
      </w:r>
    </w:p>
    <w:p w14:paraId="16541C27" w14:textId="77777777" w:rsidR="00F301E5" w:rsidRPr="001252AA" w:rsidRDefault="00F301E5" w:rsidP="001E0A5C">
      <w:pPr>
        <w:bidi/>
        <w:spacing w:after="200" w:line="276" w:lineRule="auto"/>
        <w:rPr>
          <w:rFonts w:ascii="Sakkal Majalla" w:hAnsi="Sakkal Majalla" w:cs="Sakkal Majalla"/>
          <w:color w:val="000000" w:themeColor="text1"/>
          <w:sz w:val="32"/>
          <w:szCs w:val="32"/>
          <w:rtl/>
        </w:rPr>
      </w:pPr>
    </w:p>
    <w:p w14:paraId="3964A225" w14:textId="64D0DB18" w:rsidR="00F301E5" w:rsidRPr="00B02798" w:rsidRDefault="00F301E5" w:rsidP="00B02798">
      <w:pPr>
        <w:pStyle w:val="a3"/>
        <w:numPr>
          <w:ilvl w:val="0"/>
          <w:numId w:val="29"/>
        </w:numPr>
        <w:bidi/>
        <w:spacing w:after="200" w:line="276" w:lineRule="auto"/>
        <w:rPr>
          <w:rFonts w:ascii="Sakkal Majalla" w:hAnsi="Sakkal Majalla" w:cs="Sakkal Majalla"/>
          <w:b/>
          <w:bCs/>
          <w:color w:val="000000" w:themeColor="text1"/>
          <w:sz w:val="32"/>
          <w:szCs w:val="32"/>
          <w:rtl/>
        </w:rPr>
      </w:pPr>
      <w:r w:rsidRPr="00B02798">
        <w:rPr>
          <w:rFonts w:ascii="Sakkal Majalla" w:hAnsi="Sakkal Majalla" w:cs="Sakkal Majalla"/>
          <w:b/>
          <w:bCs/>
          <w:color w:val="000000" w:themeColor="text1"/>
          <w:sz w:val="32"/>
          <w:szCs w:val="32"/>
          <w:rtl/>
        </w:rPr>
        <w:t>الدراسات المتعلقة بإدارة المشاريع الحكومية</w:t>
      </w:r>
    </w:p>
    <w:p w14:paraId="63A11300" w14:textId="7E9F6FC0" w:rsidR="00F301E5" w:rsidRPr="001252AA" w:rsidRDefault="00F301E5" w:rsidP="00B02798">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 xml:space="preserve">دراسة (وليد عبد الله، 2023) ركزت على عوامل نجاح إدارة المشاريع في القطاع العام السعودي، خصوصًا في هيئة الزكاة والضريبة والجمارك، واعتمدت على منهج الاستبيان. وأظهرت النتائج أن </w:t>
      </w:r>
      <w:r w:rsidRPr="001252AA">
        <w:rPr>
          <w:rFonts w:ascii="Sakkal Majalla" w:hAnsi="Sakkal Majalla" w:cs="Sakkal Majalla"/>
          <w:color w:val="000000" w:themeColor="text1"/>
          <w:sz w:val="32"/>
          <w:szCs w:val="32"/>
          <w:rtl/>
        </w:rPr>
        <w:lastRenderedPageBreak/>
        <w:t>القيادة ذات الرؤية الاستراتيجية وتكامل الجهود بين الإدارات من أهم محددات نجاح المشاريع الحكومية. وتُعد هذه الدراسة من الدراسات القليلة التي تناولت الهيئة محل الدراسة، مما يعزز من أهميتها كمرجع للدراسة الحالية</w:t>
      </w:r>
      <w:r w:rsidR="00EE30BB">
        <w:rPr>
          <w:rFonts w:ascii="Sakkal Majalla" w:hAnsi="Sakkal Majalla" w:cs="Sakkal Majalla" w:hint="cs"/>
          <w:color w:val="000000" w:themeColor="text1"/>
          <w:sz w:val="32"/>
          <w:szCs w:val="32"/>
          <w:rtl/>
        </w:rPr>
        <w:t>.</w:t>
      </w:r>
    </w:p>
    <w:p w14:paraId="3562DD76" w14:textId="77777777" w:rsidR="00F301E5" w:rsidRPr="001252AA" w:rsidRDefault="00F301E5" w:rsidP="00B02798">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 (فاطمة حسن، 2021) أكدت أن وجود إطار استراتيجي لإدارة المشاريع يسهم في تحسين الأداء التنظيمي وتقليل الهدر في الموارد، وزيادة رضا المستفيدين. وتنسجم هذه النتائج مع فرضيات الدراسة الحالية التي تفترض وجود أثر إيجابي لعناصر الإدارة الاستراتيجية على فعالية إدارة المشاريع</w:t>
      </w:r>
      <w:r w:rsidRPr="001252AA">
        <w:rPr>
          <w:rFonts w:ascii="Sakkal Majalla" w:hAnsi="Sakkal Majalla" w:cs="Sakkal Majalla"/>
          <w:color w:val="000000" w:themeColor="text1"/>
          <w:sz w:val="32"/>
          <w:szCs w:val="32"/>
        </w:rPr>
        <w:t>.</w:t>
      </w:r>
    </w:p>
    <w:p w14:paraId="2CD6D860" w14:textId="77777777" w:rsidR="00F301E5" w:rsidRPr="001252AA" w:rsidRDefault="00F301E5" w:rsidP="001E0A5C">
      <w:pPr>
        <w:bidi/>
        <w:spacing w:after="200" w:line="276" w:lineRule="auto"/>
        <w:rPr>
          <w:rFonts w:ascii="Sakkal Majalla" w:hAnsi="Sakkal Majalla" w:cs="Sakkal Majalla"/>
          <w:color w:val="000000" w:themeColor="text1"/>
          <w:sz w:val="32"/>
          <w:szCs w:val="32"/>
          <w:rtl/>
        </w:rPr>
      </w:pPr>
    </w:p>
    <w:p w14:paraId="4937B2EA" w14:textId="1AE3E55C" w:rsidR="00F301E5" w:rsidRPr="00EE30BB" w:rsidRDefault="00F301E5" w:rsidP="00EE30BB">
      <w:pPr>
        <w:pStyle w:val="a3"/>
        <w:numPr>
          <w:ilvl w:val="0"/>
          <w:numId w:val="29"/>
        </w:numPr>
        <w:bidi/>
        <w:spacing w:after="200" w:line="276" w:lineRule="auto"/>
        <w:rPr>
          <w:rFonts w:ascii="Sakkal Majalla" w:hAnsi="Sakkal Majalla" w:cs="Sakkal Majalla"/>
          <w:b/>
          <w:bCs/>
          <w:color w:val="000000" w:themeColor="text1"/>
          <w:sz w:val="32"/>
          <w:szCs w:val="32"/>
          <w:rtl/>
        </w:rPr>
      </w:pPr>
      <w:r w:rsidRPr="00EE30BB">
        <w:rPr>
          <w:rFonts w:ascii="Sakkal Majalla" w:hAnsi="Sakkal Majalla" w:cs="Sakkal Majalla"/>
          <w:b/>
          <w:bCs/>
          <w:color w:val="000000" w:themeColor="text1"/>
          <w:sz w:val="32"/>
          <w:szCs w:val="32"/>
          <w:rtl/>
        </w:rPr>
        <w:t>الدراسات التي تناولت العلاقة بين الإدارة الاستراتيجية وإدارة المشاريع</w:t>
      </w:r>
    </w:p>
    <w:p w14:paraId="01203663" w14:textId="46F5B664" w:rsidR="00F301E5" w:rsidRPr="001252AA" w:rsidRDefault="00F301E5" w:rsidP="00F0096B">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 (سلمى مكي، 2022) أوضحت أن وضوح الرؤية الاستراتيجية ينعكس بشكل مباشر على جودة تنفيذ المشاريع الحكومية من حيث وضوح الأهداف وتحفيز العاملين. وتدعم هذه الدراسة أحد أبعاد المتغير المستقل في الدراسة الحالية</w:t>
      </w:r>
      <w:r w:rsidRPr="001252AA">
        <w:rPr>
          <w:rFonts w:ascii="Sakkal Majalla" w:hAnsi="Sakkal Majalla" w:cs="Sakkal Majalla"/>
          <w:color w:val="000000" w:themeColor="text1"/>
          <w:sz w:val="32"/>
          <w:szCs w:val="32"/>
        </w:rPr>
        <w:t>.</w:t>
      </w:r>
    </w:p>
    <w:p w14:paraId="7EB6CA8E" w14:textId="5551169A" w:rsidR="00F301E5" w:rsidRPr="001252AA" w:rsidRDefault="00F301E5" w:rsidP="00F0096B">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w:t>
      </w:r>
      <w:r w:rsidRPr="001252AA">
        <w:rPr>
          <w:rFonts w:ascii="Sakkal Majalla" w:hAnsi="Sakkal Majalla" w:cs="Sakkal Majalla"/>
          <w:color w:val="000000" w:themeColor="text1"/>
          <w:sz w:val="32"/>
          <w:szCs w:val="32"/>
        </w:rPr>
        <w:t xml:space="preserve"> (Haniff et al., 2022) </w:t>
      </w:r>
      <w:r w:rsidRPr="001252AA">
        <w:rPr>
          <w:rFonts w:ascii="Sakkal Majalla" w:hAnsi="Sakkal Majalla" w:cs="Sakkal Majalla"/>
          <w:color w:val="000000" w:themeColor="text1"/>
          <w:sz w:val="32"/>
          <w:szCs w:val="32"/>
          <w:rtl/>
        </w:rPr>
        <w:t>حللت التوافق الاستراتيجي في شبكات المشاريع، وأكدت أن التخطيط المتكامل ووضوح الأهداف يزيد من كفاءة المشاريع في البيئات الحكومية المعقدة</w:t>
      </w:r>
      <w:r w:rsidRPr="001252AA">
        <w:rPr>
          <w:rFonts w:ascii="Sakkal Majalla" w:hAnsi="Sakkal Majalla" w:cs="Sakkal Majalla"/>
          <w:color w:val="000000" w:themeColor="text1"/>
          <w:sz w:val="32"/>
          <w:szCs w:val="32"/>
        </w:rPr>
        <w:t>.</w:t>
      </w:r>
    </w:p>
    <w:p w14:paraId="4585B614" w14:textId="77777777" w:rsidR="00F301E5" w:rsidRPr="001252AA" w:rsidRDefault="00F301E5" w:rsidP="00F0096B">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w:t>
      </w:r>
      <w:r w:rsidRPr="001252AA">
        <w:rPr>
          <w:rFonts w:ascii="Sakkal Majalla" w:hAnsi="Sakkal Majalla" w:cs="Sakkal Majalla"/>
          <w:color w:val="000000" w:themeColor="text1"/>
          <w:sz w:val="32"/>
          <w:szCs w:val="32"/>
        </w:rPr>
        <w:t xml:space="preserve"> (Kaufmann et al., 2022) </w:t>
      </w:r>
      <w:r w:rsidRPr="001252AA">
        <w:rPr>
          <w:rFonts w:ascii="Sakkal Majalla" w:hAnsi="Sakkal Majalla" w:cs="Sakkal Majalla"/>
          <w:color w:val="000000" w:themeColor="text1"/>
          <w:sz w:val="32"/>
          <w:szCs w:val="32"/>
          <w:rtl/>
        </w:rPr>
        <w:t>أثبتت أن المؤسسات التي تطبق مبادئ الإدارة الاستراتيجية بفعالية تحقق معدلات نجاح أعلى في مشاريعها، خصوصًا عند وجود أهداف واضحة ونظم متابعة فعالة، وهو ما يعزز الإطار النظري للدراسة الحالية</w:t>
      </w:r>
      <w:r w:rsidRPr="001252AA">
        <w:rPr>
          <w:rFonts w:ascii="Sakkal Majalla" w:hAnsi="Sakkal Majalla" w:cs="Sakkal Majalla"/>
          <w:color w:val="000000" w:themeColor="text1"/>
          <w:sz w:val="32"/>
          <w:szCs w:val="32"/>
        </w:rPr>
        <w:t>.</w:t>
      </w:r>
    </w:p>
    <w:p w14:paraId="35A6E6EC" w14:textId="77777777" w:rsidR="00F301E5" w:rsidRPr="001252AA" w:rsidRDefault="00F301E5" w:rsidP="001E0A5C">
      <w:pPr>
        <w:bidi/>
        <w:spacing w:after="200" w:line="276" w:lineRule="auto"/>
        <w:rPr>
          <w:rFonts w:ascii="Sakkal Majalla" w:hAnsi="Sakkal Majalla" w:cs="Sakkal Majalla"/>
          <w:color w:val="000000" w:themeColor="text1"/>
          <w:sz w:val="32"/>
          <w:szCs w:val="32"/>
          <w:rtl/>
        </w:rPr>
      </w:pPr>
    </w:p>
    <w:p w14:paraId="131727B1" w14:textId="41069060" w:rsidR="00F301E5" w:rsidRPr="00F52322" w:rsidRDefault="00F301E5" w:rsidP="00F0096B">
      <w:pPr>
        <w:bidi/>
        <w:spacing w:after="200" w:line="276" w:lineRule="auto"/>
        <w:rPr>
          <w:rFonts w:ascii="Sakkal Majalla" w:hAnsi="Sakkal Majalla" w:cs="Sakkal Majalla"/>
          <w:b/>
          <w:bCs/>
          <w:color w:val="000000" w:themeColor="text1"/>
          <w:sz w:val="32"/>
          <w:szCs w:val="32"/>
          <w:rtl/>
        </w:rPr>
      </w:pPr>
      <w:r w:rsidRPr="00F52322">
        <w:rPr>
          <w:rFonts w:ascii="Sakkal Majalla" w:hAnsi="Sakkal Majalla" w:cs="Sakkal Majalla"/>
          <w:b/>
          <w:bCs/>
          <w:color w:val="000000" w:themeColor="text1"/>
          <w:sz w:val="32"/>
          <w:szCs w:val="32"/>
          <w:rtl/>
        </w:rPr>
        <w:t>الفجوة البحثية</w:t>
      </w:r>
    </w:p>
    <w:p w14:paraId="7C3A3109" w14:textId="1FFA4641" w:rsidR="00F301E5" w:rsidRPr="001252AA" w:rsidRDefault="00F301E5" w:rsidP="00CC756F">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 xml:space="preserve">على الرغم من تعدد الدراسات التي تناولت الإدارة الاستراتيجية وإدارة المشاريع الحكومية، إلا أن معظمها ركز على التحليل العام أو تناول المتغيرين بصورة منفصلة، دون التعمق في دراسة أثر عناصر محددة من الإدارة الاستراتيجية (مثل الرؤية، الأهداف، التحليل الداخلي والخارجي، والتخطيط الاستراتيجي) على فعالية إدارة المشاريع في سياق مؤسسي محدد. كما يُلاحظ ندرة </w:t>
      </w:r>
      <w:r w:rsidRPr="001252AA">
        <w:rPr>
          <w:rFonts w:ascii="Sakkal Majalla" w:hAnsi="Sakkal Majalla" w:cs="Sakkal Majalla"/>
          <w:color w:val="000000" w:themeColor="text1"/>
          <w:sz w:val="32"/>
          <w:szCs w:val="32"/>
          <w:rtl/>
        </w:rPr>
        <w:lastRenderedPageBreak/>
        <w:t>الدراسات التطبيقية التي تناولت هذا الموضوع داخل الهيئات الحكومية السعودية ذات الدور التنموي والمالي الحيوي، مثل هيئة الزكاة والضريبة والجمار</w:t>
      </w:r>
      <w:r w:rsidR="00532757">
        <w:rPr>
          <w:rFonts w:ascii="Sakkal Majalla" w:hAnsi="Sakkal Majalla" w:cs="Sakkal Majalla" w:hint="cs"/>
          <w:color w:val="000000" w:themeColor="text1"/>
          <w:sz w:val="32"/>
          <w:szCs w:val="32"/>
          <w:rtl/>
        </w:rPr>
        <w:t xml:space="preserve">ك، </w:t>
      </w:r>
      <w:r w:rsidR="00532757" w:rsidRPr="00532757">
        <w:rPr>
          <w:rFonts w:ascii="Sakkal Majalla" w:hAnsi="Sakkal Majalla" w:cs="Sakkal Majalla"/>
          <w:color w:val="000000" w:themeColor="text1"/>
          <w:sz w:val="32"/>
          <w:szCs w:val="32"/>
          <w:rtl/>
        </w:rPr>
        <w:t>وهو ما يبرز الحاجة إلى دراسة تطبيقية معمقة تربط بين هذه العناصر في سياق مؤسسي حكومي محدد.</w:t>
      </w:r>
    </w:p>
    <w:p w14:paraId="2EF554AD" w14:textId="5F781948" w:rsidR="00CF2F48" w:rsidRPr="001252AA" w:rsidRDefault="00F301E5" w:rsidP="00CC756F">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ومن هنا، تسعى الدراسة الحالية إلى سد هذه الفجوة من خلال تحليل العلاقة بين عناصر الإدارة الاستراتيجية وفعالية إدارة المشاريع الحكومية، اعتمادًا على بيانات ميدانية وأساليب تحليل إحصائية، وبما يسهم في تقديم إضافة علمية وتطبيقية تدعم تطوير الأداء المؤسسي في القطاع الحكومي.</w:t>
      </w:r>
    </w:p>
    <w:p w14:paraId="726F6823" w14:textId="3CF4149B" w:rsidR="005A011F" w:rsidRDefault="005A011F" w:rsidP="009D3504">
      <w:pPr>
        <w:bidi/>
        <w:spacing w:line="278" w:lineRule="auto"/>
        <w:jc w:val="both"/>
        <w:rPr>
          <w:rFonts w:ascii="Sakkal Majalla" w:hAnsi="Sakkal Majalla" w:cs="Sakkal Majalla"/>
          <w:color w:val="000000" w:themeColor="text1"/>
          <w:sz w:val="32"/>
          <w:szCs w:val="32"/>
          <w:rtl/>
        </w:rPr>
      </w:pPr>
    </w:p>
    <w:p w14:paraId="54705DBC" w14:textId="6BB9550C" w:rsidR="00EF385F" w:rsidRPr="00EF385F" w:rsidRDefault="00AD783C" w:rsidP="00620C19">
      <w:pPr>
        <w:bidi/>
        <w:spacing w:after="200" w:line="276" w:lineRule="auto"/>
        <w:rPr>
          <w:rFonts w:ascii="Sakkal Majalla" w:hAnsi="Sakkal Majalla" w:cs="Sakkal Majalla"/>
          <w:color w:val="00B0F0"/>
          <w:sz w:val="28"/>
          <w:szCs w:val="28"/>
          <w:rtl/>
        </w:rPr>
      </w:pPr>
      <w:r w:rsidRPr="0062589E">
        <w:rPr>
          <w:rFonts w:ascii="Sakkal Majalla" w:hAnsi="Sakkal Majalla" w:cs="Sakkal Majalla" w:hint="cs"/>
          <w:b/>
          <w:bCs/>
          <w:color w:val="00B0F0"/>
          <w:sz w:val="32"/>
          <w:szCs w:val="32"/>
          <w:u w:val="single"/>
          <w:rtl/>
        </w:rPr>
        <w:t>مصطلحات الدراسة وتعريفاتها الإج</w:t>
      </w:r>
      <w:r w:rsidR="000166B4">
        <w:rPr>
          <w:rFonts w:ascii="Sakkal Majalla" w:hAnsi="Sakkal Majalla" w:cs="Sakkal Majalla" w:hint="cs"/>
          <w:b/>
          <w:bCs/>
          <w:color w:val="00B0F0"/>
          <w:sz w:val="32"/>
          <w:szCs w:val="32"/>
          <w:u w:val="single"/>
          <w:rtl/>
        </w:rPr>
        <w:t>ر</w:t>
      </w:r>
      <w:r w:rsidRPr="0062589E">
        <w:rPr>
          <w:rFonts w:ascii="Sakkal Majalla" w:hAnsi="Sakkal Majalla" w:cs="Sakkal Majalla" w:hint="cs"/>
          <w:b/>
          <w:bCs/>
          <w:color w:val="00B0F0"/>
          <w:sz w:val="32"/>
          <w:szCs w:val="32"/>
          <w:u w:val="single"/>
          <w:rtl/>
        </w:rPr>
        <w:t>ائية</w:t>
      </w:r>
    </w:p>
    <w:tbl>
      <w:tblPr>
        <w:tblStyle w:val="a7"/>
        <w:bidiVisual/>
        <w:tblW w:w="8842" w:type="dxa"/>
        <w:tblLook w:val="04A0" w:firstRow="1" w:lastRow="0" w:firstColumn="1" w:lastColumn="0" w:noHBand="0" w:noVBand="1"/>
      </w:tblPr>
      <w:tblGrid>
        <w:gridCol w:w="360"/>
        <w:gridCol w:w="2108"/>
        <w:gridCol w:w="3416"/>
        <w:gridCol w:w="2958"/>
      </w:tblGrid>
      <w:tr w:rsidR="00A22B9D" w14:paraId="45C0BF17" w14:textId="77777777" w:rsidTr="0077258C">
        <w:trPr>
          <w:trHeight w:val="513"/>
        </w:trPr>
        <w:tc>
          <w:tcPr>
            <w:tcW w:w="358" w:type="dxa"/>
            <w:shd w:val="clear" w:color="auto" w:fill="1F497D" w:themeFill="text2"/>
            <w:vAlign w:val="center"/>
          </w:tcPr>
          <w:p w14:paraId="5A4D0E98" w14:textId="70AD5A08" w:rsidR="00A22B9D" w:rsidRPr="0077258C" w:rsidRDefault="00C418BB" w:rsidP="00C418BB">
            <w:pPr>
              <w:bidi/>
              <w:spacing w:after="200" w:line="276" w:lineRule="auto"/>
              <w:jc w:val="center"/>
              <w:rPr>
                <w:rFonts w:ascii="Sakkal Majalla" w:hAnsi="Sakkal Majalla" w:cs="Sakkal Majalla"/>
                <w:b/>
                <w:bCs/>
                <w:color w:val="FFFFFF" w:themeColor="background1"/>
                <w:sz w:val="32"/>
                <w:szCs w:val="32"/>
                <w:rtl/>
              </w:rPr>
            </w:pPr>
            <w:r w:rsidRPr="0077258C">
              <w:rPr>
                <w:rFonts w:ascii="Sakkal Majalla" w:hAnsi="Sakkal Majalla" w:cs="Sakkal Majalla" w:hint="cs"/>
                <w:b/>
                <w:bCs/>
                <w:color w:val="FFFFFF" w:themeColor="background1"/>
                <w:sz w:val="32"/>
                <w:szCs w:val="32"/>
                <w:rtl/>
              </w:rPr>
              <w:t>#</w:t>
            </w:r>
          </w:p>
        </w:tc>
        <w:tc>
          <w:tcPr>
            <w:tcW w:w="2108" w:type="dxa"/>
            <w:shd w:val="clear" w:color="auto" w:fill="1F497D" w:themeFill="text2"/>
          </w:tcPr>
          <w:p w14:paraId="61BC3A95" w14:textId="666F639B" w:rsidR="00A22B9D" w:rsidRPr="0077258C" w:rsidRDefault="00A22B9D" w:rsidP="00E63CAC">
            <w:pPr>
              <w:bidi/>
              <w:spacing w:after="200" w:line="276" w:lineRule="auto"/>
              <w:jc w:val="center"/>
              <w:rPr>
                <w:rFonts w:ascii="Sakkal Majalla" w:hAnsi="Sakkal Majalla" w:cs="Sakkal Majalla"/>
                <w:b/>
                <w:bCs/>
                <w:color w:val="FFFFFF" w:themeColor="background1"/>
                <w:sz w:val="32"/>
                <w:szCs w:val="32"/>
                <w:rtl/>
              </w:rPr>
            </w:pPr>
            <w:r w:rsidRPr="003A625C">
              <w:rPr>
                <w:rFonts w:ascii="Sakkal Majalla" w:hAnsi="Sakkal Majalla" w:cs="Sakkal Majalla"/>
                <w:b/>
                <w:bCs/>
                <w:color w:val="FFFFFF" w:themeColor="background1"/>
                <w:sz w:val="32"/>
                <w:szCs w:val="32"/>
                <w:rtl/>
              </w:rPr>
              <w:t>المصطلح</w:t>
            </w:r>
          </w:p>
        </w:tc>
        <w:tc>
          <w:tcPr>
            <w:tcW w:w="3417" w:type="dxa"/>
            <w:shd w:val="clear" w:color="auto" w:fill="1F497D" w:themeFill="text2"/>
            <w:vAlign w:val="center"/>
          </w:tcPr>
          <w:p w14:paraId="0D2059AC" w14:textId="1BE54916" w:rsidR="00A22B9D" w:rsidRPr="0077258C" w:rsidRDefault="00A22B9D" w:rsidP="00E63CAC">
            <w:pPr>
              <w:bidi/>
              <w:spacing w:after="200" w:line="276" w:lineRule="auto"/>
              <w:jc w:val="center"/>
              <w:rPr>
                <w:rFonts w:ascii="Sakkal Majalla" w:hAnsi="Sakkal Majalla" w:cs="Sakkal Majalla"/>
                <w:b/>
                <w:bCs/>
                <w:color w:val="FFFFFF" w:themeColor="background1"/>
                <w:sz w:val="32"/>
                <w:szCs w:val="32"/>
                <w:rtl/>
              </w:rPr>
            </w:pPr>
            <w:r w:rsidRPr="003A625C">
              <w:rPr>
                <w:rFonts w:ascii="Sakkal Majalla" w:hAnsi="Sakkal Majalla" w:cs="Sakkal Majalla"/>
                <w:b/>
                <w:bCs/>
                <w:color w:val="FFFFFF" w:themeColor="background1"/>
                <w:sz w:val="32"/>
                <w:szCs w:val="32"/>
                <w:rtl/>
              </w:rPr>
              <w:t>التعريف الإجرائي</w:t>
            </w:r>
          </w:p>
        </w:tc>
        <w:tc>
          <w:tcPr>
            <w:tcW w:w="2959" w:type="dxa"/>
            <w:shd w:val="clear" w:color="auto" w:fill="1F497D" w:themeFill="text2"/>
            <w:vAlign w:val="center"/>
          </w:tcPr>
          <w:p w14:paraId="2D1CD269" w14:textId="5F2DC38D" w:rsidR="00A22B9D" w:rsidRPr="0077258C" w:rsidRDefault="00A22B9D" w:rsidP="00E63CAC">
            <w:pPr>
              <w:bidi/>
              <w:spacing w:after="200" w:line="276" w:lineRule="auto"/>
              <w:jc w:val="center"/>
              <w:rPr>
                <w:rFonts w:ascii="Sakkal Majalla" w:hAnsi="Sakkal Majalla" w:cs="Sakkal Majalla"/>
                <w:b/>
                <w:bCs/>
                <w:color w:val="FFFFFF" w:themeColor="background1"/>
                <w:sz w:val="32"/>
                <w:szCs w:val="32"/>
                <w:rtl/>
              </w:rPr>
            </w:pPr>
            <w:r w:rsidRPr="003A625C">
              <w:rPr>
                <w:rFonts w:ascii="Sakkal Majalla" w:hAnsi="Sakkal Majalla" w:cs="Sakkal Majalla"/>
                <w:b/>
                <w:bCs/>
                <w:color w:val="FFFFFF" w:themeColor="background1"/>
                <w:sz w:val="32"/>
                <w:szCs w:val="32"/>
                <w:rtl/>
              </w:rPr>
              <w:t>أداة القياس / محور الاستبيان</w:t>
            </w:r>
          </w:p>
        </w:tc>
      </w:tr>
      <w:tr w:rsidR="00A22B9D" w14:paraId="6C983C84" w14:textId="77777777" w:rsidTr="00EF385F">
        <w:trPr>
          <w:trHeight w:val="1980"/>
        </w:trPr>
        <w:tc>
          <w:tcPr>
            <w:tcW w:w="358" w:type="dxa"/>
            <w:vAlign w:val="center"/>
          </w:tcPr>
          <w:p w14:paraId="115D65D9" w14:textId="4563D825" w:rsidR="00A22B9D" w:rsidRPr="00B1626E" w:rsidRDefault="00C418BB" w:rsidP="00C418BB">
            <w:pPr>
              <w:bidi/>
              <w:spacing w:after="200" w:line="276" w:lineRule="auto"/>
              <w:jc w:val="center"/>
              <w:rPr>
                <w:rFonts w:ascii="Sakkal Majalla" w:hAnsi="Sakkal Majalla" w:cs="Sakkal Majalla"/>
                <w:color w:val="000000" w:themeColor="text1"/>
                <w:sz w:val="32"/>
                <w:szCs w:val="32"/>
                <w:rtl/>
              </w:rPr>
            </w:pPr>
            <w:r w:rsidRPr="00B1626E">
              <w:rPr>
                <w:rFonts w:ascii="Sakkal Majalla" w:hAnsi="Sakkal Majalla" w:cs="Sakkal Majalla" w:hint="cs"/>
                <w:color w:val="000000" w:themeColor="text1"/>
                <w:sz w:val="32"/>
                <w:szCs w:val="32"/>
                <w:rtl/>
              </w:rPr>
              <w:t>1</w:t>
            </w:r>
          </w:p>
        </w:tc>
        <w:tc>
          <w:tcPr>
            <w:tcW w:w="2108" w:type="dxa"/>
            <w:vAlign w:val="center"/>
          </w:tcPr>
          <w:p w14:paraId="0E6FB0FF" w14:textId="5A6C8CAB" w:rsidR="00A22B9D" w:rsidRPr="00B1626E" w:rsidRDefault="00A22B9D" w:rsidP="006577EE">
            <w:pPr>
              <w:bidi/>
              <w:spacing w:after="200" w:line="276" w:lineRule="auto"/>
              <w:jc w:val="center"/>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الإدارة الاستراتيجية</w:t>
            </w:r>
          </w:p>
        </w:tc>
        <w:tc>
          <w:tcPr>
            <w:tcW w:w="3417" w:type="dxa"/>
            <w:vAlign w:val="center"/>
          </w:tcPr>
          <w:p w14:paraId="6DE5DFBB" w14:textId="23B63155"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هي العمليات والأنشطة التي تتضمن إعداد وتطوير وتنفيذ ومتابعة السياسات والخطط التي توجه هيئة الزكاة والضريبة والجمارك لتحقيق أهدافها على المدى الطويل</w:t>
            </w:r>
            <w:r w:rsidRPr="003A625C">
              <w:rPr>
                <w:rFonts w:ascii="Sakkal Majalla" w:hAnsi="Sakkal Majalla" w:cs="Sakkal Majalla"/>
                <w:color w:val="000000" w:themeColor="text1"/>
                <w:sz w:val="32"/>
                <w:szCs w:val="32"/>
              </w:rPr>
              <w:t>.</w:t>
            </w:r>
          </w:p>
        </w:tc>
        <w:tc>
          <w:tcPr>
            <w:tcW w:w="2959" w:type="dxa"/>
            <w:vAlign w:val="center"/>
          </w:tcPr>
          <w:p w14:paraId="26C4F282" w14:textId="02AA53CA"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يقاس مستوى تطبيقها من خلال فقرات الاستبيان المتعلقة بوجود الخطط الاستراتيجية، ووضوحها، ودرجة مشاركة العاملين في إعدادها وتنفيذها</w:t>
            </w:r>
            <w:r w:rsidRPr="003A625C">
              <w:rPr>
                <w:rFonts w:ascii="Sakkal Majalla" w:hAnsi="Sakkal Majalla" w:cs="Sakkal Majalla"/>
                <w:color w:val="000000" w:themeColor="text1"/>
                <w:sz w:val="32"/>
                <w:szCs w:val="32"/>
              </w:rPr>
              <w:t>.</w:t>
            </w:r>
          </w:p>
        </w:tc>
      </w:tr>
      <w:tr w:rsidR="00A22B9D" w14:paraId="2B430808" w14:textId="77777777" w:rsidTr="00EF385F">
        <w:trPr>
          <w:trHeight w:val="895"/>
        </w:trPr>
        <w:tc>
          <w:tcPr>
            <w:tcW w:w="358" w:type="dxa"/>
            <w:vAlign w:val="center"/>
          </w:tcPr>
          <w:p w14:paraId="220FD0C3" w14:textId="2267EB5E" w:rsidR="00A22B9D" w:rsidRPr="00B1626E" w:rsidRDefault="00C418BB" w:rsidP="00C418BB">
            <w:pPr>
              <w:bidi/>
              <w:spacing w:after="200" w:line="276" w:lineRule="auto"/>
              <w:jc w:val="center"/>
              <w:rPr>
                <w:rFonts w:ascii="Sakkal Majalla" w:hAnsi="Sakkal Majalla" w:cs="Sakkal Majalla"/>
                <w:color w:val="000000" w:themeColor="text1"/>
                <w:sz w:val="32"/>
                <w:szCs w:val="32"/>
                <w:rtl/>
              </w:rPr>
            </w:pPr>
            <w:r w:rsidRPr="00B1626E">
              <w:rPr>
                <w:rFonts w:ascii="Sakkal Majalla" w:hAnsi="Sakkal Majalla" w:cs="Sakkal Majalla" w:hint="cs"/>
                <w:color w:val="000000" w:themeColor="text1"/>
                <w:sz w:val="32"/>
                <w:szCs w:val="32"/>
                <w:rtl/>
              </w:rPr>
              <w:t>2</w:t>
            </w:r>
          </w:p>
        </w:tc>
        <w:tc>
          <w:tcPr>
            <w:tcW w:w="2108" w:type="dxa"/>
            <w:vAlign w:val="center"/>
          </w:tcPr>
          <w:p w14:paraId="2756853F" w14:textId="351C8464" w:rsidR="00A22B9D" w:rsidRPr="00B1626E" w:rsidRDefault="00A22B9D" w:rsidP="006577EE">
            <w:pPr>
              <w:bidi/>
              <w:spacing w:after="200" w:line="276" w:lineRule="auto"/>
              <w:jc w:val="center"/>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إدارة المشاريع</w:t>
            </w:r>
          </w:p>
        </w:tc>
        <w:tc>
          <w:tcPr>
            <w:tcW w:w="3417" w:type="dxa"/>
            <w:vAlign w:val="center"/>
          </w:tcPr>
          <w:p w14:paraId="3D428DF0" w14:textId="1F8F527D"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هي العمليات والوظائف التي تتعلق بتنظيم وتخطيط وتنفيذ ورصد وتقييم المشاريع داخل الهيئة، بهدف إنجاز المشاريع بكفاءة وفاعلية ضمن المحددات الزمنية والمالية والجودة</w:t>
            </w:r>
            <w:r w:rsidRPr="003A625C">
              <w:rPr>
                <w:rFonts w:ascii="Sakkal Majalla" w:hAnsi="Sakkal Majalla" w:cs="Sakkal Majalla"/>
                <w:color w:val="000000" w:themeColor="text1"/>
                <w:sz w:val="32"/>
                <w:szCs w:val="32"/>
              </w:rPr>
              <w:t>.</w:t>
            </w:r>
          </w:p>
        </w:tc>
        <w:tc>
          <w:tcPr>
            <w:tcW w:w="2959" w:type="dxa"/>
            <w:vAlign w:val="center"/>
          </w:tcPr>
          <w:p w14:paraId="3D4C180A" w14:textId="5B5D30A4"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تقاس من خلال فقرات الاستبيان المرتبطة بمدى تحقيق المشاريع لأهدافها، والالتزام بالجداول الزمنية، وكفاءة استخدام الموارد، ورضا المستفيدين، والنتائج النهائية للمشاريع</w:t>
            </w:r>
            <w:r w:rsidRPr="003A625C">
              <w:rPr>
                <w:rFonts w:ascii="Sakkal Majalla" w:hAnsi="Sakkal Majalla" w:cs="Sakkal Majalla"/>
                <w:color w:val="000000" w:themeColor="text1"/>
                <w:sz w:val="32"/>
                <w:szCs w:val="32"/>
              </w:rPr>
              <w:t>.</w:t>
            </w:r>
          </w:p>
        </w:tc>
      </w:tr>
      <w:tr w:rsidR="00A22B9D" w14:paraId="6E934123" w14:textId="77777777" w:rsidTr="00EF385F">
        <w:trPr>
          <w:trHeight w:val="983"/>
        </w:trPr>
        <w:tc>
          <w:tcPr>
            <w:tcW w:w="358" w:type="dxa"/>
            <w:vAlign w:val="center"/>
          </w:tcPr>
          <w:p w14:paraId="73B9B146" w14:textId="07BD4C85" w:rsidR="00A22B9D" w:rsidRPr="00B1626E" w:rsidRDefault="00C418BB" w:rsidP="00C418BB">
            <w:pPr>
              <w:bidi/>
              <w:spacing w:after="200" w:line="276" w:lineRule="auto"/>
              <w:jc w:val="center"/>
              <w:rPr>
                <w:rFonts w:ascii="Sakkal Majalla" w:hAnsi="Sakkal Majalla" w:cs="Sakkal Majalla"/>
                <w:color w:val="000000" w:themeColor="text1"/>
                <w:sz w:val="32"/>
                <w:szCs w:val="32"/>
                <w:rtl/>
              </w:rPr>
            </w:pPr>
            <w:r w:rsidRPr="00B1626E">
              <w:rPr>
                <w:rFonts w:ascii="Sakkal Majalla" w:hAnsi="Sakkal Majalla" w:cs="Sakkal Majalla" w:hint="cs"/>
                <w:color w:val="000000" w:themeColor="text1"/>
                <w:sz w:val="32"/>
                <w:szCs w:val="32"/>
                <w:rtl/>
              </w:rPr>
              <w:lastRenderedPageBreak/>
              <w:t>3</w:t>
            </w:r>
          </w:p>
        </w:tc>
        <w:tc>
          <w:tcPr>
            <w:tcW w:w="2108" w:type="dxa"/>
            <w:vAlign w:val="center"/>
          </w:tcPr>
          <w:p w14:paraId="4597F0ED" w14:textId="1E1A5849" w:rsidR="00A22B9D" w:rsidRPr="00B1626E" w:rsidRDefault="00A22B9D" w:rsidP="006577EE">
            <w:pPr>
              <w:bidi/>
              <w:spacing w:after="200" w:line="276" w:lineRule="auto"/>
              <w:jc w:val="center"/>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عناصر الإدارة الاستراتيجية</w:t>
            </w:r>
          </w:p>
        </w:tc>
        <w:tc>
          <w:tcPr>
            <w:tcW w:w="3417" w:type="dxa"/>
            <w:vAlign w:val="center"/>
          </w:tcPr>
          <w:p w14:paraId="71027BA7" w14:textId="585C3942"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تشمل الرؤية، والأهداف، والتحليل الداخلي والخارجي، والتخطيط الاستراتيجي المعتمد في الهيئة</w:t>
            </w:r>
            <w:r w:rsidRPr="003A625C">
              <w:rPr>
                <w:rFonts w:ascii="Sakkal Majalla" w:hAnsi="Sakkal Majalla" w:cs="Sakkal Majalla"/>
                <w:color w:val="000000" w:themeColor="text1"/>
                <w:sz w:val="32"/>
                <w:szCs w:val="32"/>
              </w:rPr>
              <w:t>.</w:t>
            </w:r>
          </w:p>
        </w:tc>
        <w:tc>
          <w:tcPr>
            <w:tcW w:w="2959" w:type="dxa"/>
            <w:vAlign w:val="center"/>
          </w:tcPr>
          <w:p w14:paraId="074EA16B" w14:textId="211FEFA1"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يقاس كل عنصر من خلال محور مستقل في الاستبيان باستخدام فقرات كمية ونوعية تعكس مستوى التطبيق الفعلي لكل عنصر</w:t>
            </w:r>
            <w:r w:rsidRPr="003A625C">
              <w:rPr>
                <w:rFonts w:ascii="Sakkal Majalla" w:hAnsi="Sakkal Majalla" w:cs="Sakkal Majalla"/>
                <w:color w:val="000000" w:themeColor="text1"/>
                <w:sz w:val="32"/>
                <w:szCs w:val="32"/>
              </w:rPr>
              <w:t>.</w:t>
            </w:r>
          </w:p>
        </w:tc>
      </w:tr>
    </w:tbl>
    <w:p w14:paraId="517037EC" w14:textId="77777777" w:rsidR="00007E6F" w:rsidRDefault="00007E6F" w:rsidP="00007E6F">
      <w:pPr>
        <w:bidi/>
        <w:spacing w:after="200" w:line="276" w:lineRule="auto"/>
        <w:rPr>
          <w:rFonts w:ascii="Sakkal Majalla" w:hAnsi="Sakkal Majalla" w:cs="Sakkal Majalla"/>
          <w:color w:val="000000" w:themeColor="text1"/>
          <w:sz w:val="28"/>
          <w:szCs w:val="28"/>
          <w:rtl/>
        </w:rPr>
      </w:pPr>
    </w:p>
    <w:p w14:paraId="2255F1D2" w14:textId="77777777" w:rsidR="00B71338" w:rsidRDefault="00B71338" w:rsidP="00B71338">
      <w:pPr>
        <w:bidi/>
        <w:spacing w:after="200" w:line="276" w:lineRule="auto"/>
        <w:rPr>
          <w:rFonts w:ascii="Sakkal Majalla" w:hAnsi="Sakkal Majalla" w:cs="Sakkal Majalla"/>
          <w:color w:val="000000" w:themeColor="text1"/>
          <w:sz w:val="28"/>
          <w:szCs w:val="28"/>
          <w:rtl/>
        </w:rPr>
      </w:pPr>
    </w:p>
    <w:p w14:paraId="71DA33C1" w14:textId="46EF3AB0" w:rsidR="000302FD" w:rsidRPr="000302FD" w:rsidRDefault="000302FD" w:rsidP="000302FD">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الفصل الثالث: منهجية الدراسة وإجراءاتها</w:t>
      </w:r>
    </w:p>
    <w:p w14:paraId="19351B93" w14:textId="7329301D" w:rsidR="00533AA9" w:rsidRPr="00F91DFC" w:rsidRDefault="00533AA9" w:rsidP="003235C8">
      <w:pPr>
        <w:bidi/>
        <w:spacing w:after="0" w:line="240" w:lineRule="auto"/>
        <w:rPr>
          <w:rFonts w:ascii="Sakkal Majalla" w:hAnsi="Sakkal Majalla" w:cs="Sakkal Majalla"/>
          <w:b/>
          <w:bCs/>
          <w:color w:val="00B0F0"/>
          <w:sz w:val="36"/>
          <w:szCs w:val="36"/>
          <w:u w:val="single"/>
          <w:rtl/>
        </w:rPr>
      </w:pPr>
      <w:r w:rsidRPr="00F91DFC">
        <w:rPr>
          <w:rFonts w:ascii="Sakkal Majalla" w:hAnsi="Sakkal Majalla" w:cs="Sakkal Majalla" w:hint="cs"/>
          <w:b/>
          <w:bCs/>
          <w:color w:val="00B0F0"/>
          <w:sz w:val="36"/>
          <w:szCs w:val="36"/>
          <w:u w:val="single"/>
          <w:rtl/>
        </w:rPr>
        <w:t>منهج الدراسة</w:t>
      </w:r>
      <w:r w:rsidRPr="00F91DFC">
        <w:rPr>
          <w:rFonts w:ascii="Sakkal Majalla" w:hAnsi="Sakkal Majalla" w:cs="Sakkal Majalla"/>
          <w:b/>
          <w:bCs/>
          <w:color w:val="00B0F0"/>
          <w:sz w:val="36"/>
          <w:szCs w:val="36"/>
          <w:u w:val="single"/>
          <w:rtl/>
        </w:rPr>
        <w:t>:</w:t>
      </w:r>
    </w:p>
    <w:p w14:paraId="7AA52966" w14:textId="1C5F9CE6" w:rsidR="00025D85" w:rsidRDefault="003211C9" w:rsidP="00555543">
      <w:pPr>
        <w:bidi/>
        <w:spacing w:line="278" w:lineRule="auto"/>
        <w:jc w:val="both"/>
        <w:rPr>
          <w:rFonts w:ascii="Sakkal Majalla" w:hAnsi="Sakkal Majalla" w:cs="Sakkal Majalla"/>
          <w:color w:val="000000" w:themeColor="text1"/>
          <w:sz w:val="32"/>
          <w:szCs w:val="32"/>
          <w:rtl/>
        </w:rPr>
      </w:pPr>
      <w:r w:rsidRPr="0060135D">
        <w:rPr>
          <w:rFonts w:ascii="Sakkal Majalla" w:hAnsi="Sakkal Majalla" w:cs="Sakkal Majalla"/>
          <w:color w:val="000000" w:themeColor="text1"/>
          <w:sz w:val="32"/>
          <w:szCs w:val="32"/>
          <w:rtl/>
        </w:rPr>
        <w:t>ستعتمد الدراسة على المنهج الوصفي التحليلي، الذي ي</w:t>
      </w:r>
      <w:r w:rsidR="00DD20BD">
        <w:rPr>
          <w:rFonts w:ascii="Sakkal Majalla" w:hAnsi="Sakkal Majalla" w:cs="Sakkal Majalla" w:hint="cs"/>
          <w:color w:val="000000" w:themeColor="text1"/>
          <w:sz w:val="32"/>
          <w:szCs w:val="32"/>
          <w:rtl/>
        </w:rPr>
        <w:t>ُ</w:t>
      </w:r>
      <w:r w:rsidRPr="0060135D">
        <w:rPr>
          <w:rFonts w:ascii="Sakkal Majalla" w:hAnsi="Sakkal Majalla" w:cs="Sakkal Majalla"/>
          <w:color w:val="000000" w:themeColor="text1"/>
          <w:sz w:val="32"/>
          <w:szCs w:val="32"/>
          <w:rtl/>
        </w:rPr>
        <w:t>عد من المناهج الملائمة لدراسة الظواهر الاجتماعية والتنظيمية، ويهدف إلى قياس وتحليل العلاقة بين عناصر الإدارة الاستراتيجية وفعالية إدارة المشاريع داخل هيئة الزكاة والضريبة والجمارك</w:t>
      </w:r>
      <w:r w:rsidR="00BE1CAD">
        <w:rPr>
          <w:rFonts w:ascii="Sakkal Majalla" w:hAnsi="Sakkal Majalla" w:cs="Sakkal Majalla" w:hint="cs"/>
          <w:color w:val="000000" w:themeColor="text1"/>
          <w:sz w:val="32"/>
          <w:szCs w:val="32"/>
          <w:rtl/>
        </w:rPr>
        <w:t>، و</w:t>
      </w:r>
      <w:r w:rsidRPr="0060135D">
        <w:rPr>
          <w:rFonts w:ascii="Sakkal Majalla" w:hAnsi="Sakkal Majalla" w:cs="Sakkal Majalla"/>
          <w:color w:val="000000" w:themeColor="text1"/>
          <w:sz w:val="32"/>
          <w:szCs w:val="32"/>
          <w:rtl/>
        </w:rPr>
        <w:t>يتضمن جمع البيانات من خلال أدوات كمية، مثل الاستبيان، ثم تحليلها إحصائيًا لاستخلاص النتائج</w:t>
      </w:r>
      <w:r w:rsidR="00025D85">
        <w:rPr>
          <w:rFonts w:ascii="Sakkal Majalla" w:hAnsi="Sakkal Majalla" w:cs="Sakkal Majalla" w:hint="cs"/>
          <w:color w:val="000000" w:themeColor="text1"/>
          <w:sz w:val="32"/>
          <w:szCs w:val="32"/>
          <w:rtl/>
        </w:rPr>
        <w:t>.</w:t>
      </w:r>
    </w:p>
    <w:p w14:paraId="47854629" w14:textId="77777777" w:rsidR="000B0989" w:rsidRDefault="000B0989" w:rsidP="000B0989">
      <w:pPr>
        <w:bidi/>
        <w:spacing w:line="278" w:lineRule="auto"/>
        <w:jc w:val="both"/>
        <w:rPr>
          <w:rFonts w:ascii="Sakkal Majalla" w:hAnsi="Sakkal Majalla" w:cs="Sakkal Majalla"/>
          <w:color w:val="000000" w:themeColor="text1"/>
          <w:sz w:val="32"/>
          <w:szCs w:val="32"/>
          <w:rtl/>
        </w:rPr>
      </w:pPr>
    </w:p>
    <w:p w14:paraId="2A0B9B05" w14:textId="7759C36A" w:rsidR="00F91DFC" w:rsidRPr="00F91DFC" w:rsidRDefault="00F91DFC" w:rsidP="00F91DFC">
      <w:pPr>
        <w:bidi/>
        <w:spacing w:after="0" w:line="240" w:lineRule="auto"/>
        <w:rPr>
          <w:rFonts w:ascii="Sakkal Majalla" w:hAnsi="Sakkal Majalla" w:cs="Sakkal Majalla"/>
          <w:b/>
          <w:bCs/>
          <w:color w:val="1F497D" w:themeColor="text2"/>
          <w:sz w:val="36"/>
          <w:szCs w:val="36"/>
          <w:u w:val="single"/>
          <w:rtl/>
        </w:rPr>
      </w:pPr>
      <w:r w:rsidRPr="004F1607">
        <w:rPr>
          <w:rFonts w:ascii="Sakkal Majalla" w:hAnsi="Sakkal Majalla" w:cs="Sakkal Majalla" w:hint="cs"/>
          <w:b/>
          <w:bCs/>
          <w:color w:val="00B0F0"/>
          <w:sz w:val="36"/>
          <w:szCs w:val="36"/>
          <w:u w:val="single"/>
          <w:rtl/>
        </w:rPr>
        <w:t>إجراءات الدراسة</w:t>
      </w:r>
      <w:r w:rsidRPr="004F1607">
        <w:rPr>
          <w:rFonts w:ascii="Sakkal Majalla" w:hAnsi="Sakkal Majalla" w:cs="Sakkal Majalla"/>
          <w:b/>
          <w:bCs/>
          <w:color w:val="00B0F0"/>
          <w:sz w:val="36"/>
          <w:szCs w:val="36"/>
          <w:u w:val="single"/>
          <w:rtl/>
        </w:rPr>
        <w:t>:</w:t>
      </w:r>
      <w:r w:rsidRPr="004F1607">
        <w:rPr>
          <w:rFonts w:ascii="Sakkal Majalla" w:hAnsi="Sakkal Majalla" w:cs="Sakkal Majalla" w:hint="cs"/>
          <w:b/>
          <w:bCs/>
          <w:color w:val="00B0F0"/>
          <w:sz w:val="36"/>
          <w:szCs w:val="36"/>
          <w:rtl/>
        </w:rPr>
        <w:t xml:space="preserve"> </w:t>
      </w:r>
    </w:p>
    <w:p w14:paraId="233615C7" w14:textId="3710457B" w:rsidR="003B3D6F" w:rsidRDefault="003B3D6F" w:rsidP="00535189">
      <w:pPr>
        <w:pStyle w:val="a3"/>
        <w:numPr>
          <w:ilvl w:val="0"/>
          <w:numId w:val="6"/>
        </w:numPr>
        <w:bidi/>
        <w:spacing w:after="200" w:line="276" w:lineRule="auto"/>
        <w:jc w:val="both"/>
        <w:rPr>
          <w:rFonts w:ascii="Sakkal Majalla" w:hAnsi="Sakkal Majalla" w:cs="Sakkal Majalla"/>
          <w:b/>
          <w:bCs/>
          <w:color w:val="000000" w:themeColor="text1"/>
          <w:sz w:val="32"/>
          <w:szCs w:val="32"/>
        </w:rPr>
      </w:pPr>
      <w:r w:rsidRPr="00535189">
        <w:rPr>
          <w:rFonts w:ascii="Sakkal Majalla" w:hAnsi="Sakkal Majalla" w:cs="Sakkal Majalla" w:hint="cs"/>
          <w:b/>
          <w:bCs/>
          <w:color w:val="000000" w:themeColor="text1"/>
          <w:sz w:val="32"/>
          <w:szCs w:val="32"/>
          <w:rtl/>
        </w:rPr>
        <w:t>خطوات تنفيذ الدراسة</w:t>
      </w:r>
      <w:r w:rsidRPr="00535189">
        <w:rPr>
          <w:rFonts w:ascii="Sakkal Majalla" w:hAnsi="Sakkal Majalla" w:cs="Sakkal Majalla"/>
          <w:b/>
          <w:bCs/>
          <w:color w:val="000000" w:themeColor="text1"/>
          <w:sz w:val="32"/>
          <w:szCs w:val="32"/>
          <w:rtl/>
        </w:rPr>
        <w:t>:</w:t>
      </w:r>
    </w:p>
    <w:p w14:paraId="371D5DA3" w14:textId="77777777" w:rsidR="00594BA7" w:rsidRPr="00205EB9" w:rsidRDefault="00594BA7" w:rsidP="00205EB9">
      <w:pPr>
        <w:bidi/>
        <w:spacing w:after="200" w:line="276" w:lineRule="auto"/>
        <w:ind w:left="720"/>
        <w:rPr>
          <w:rFonts w:ascii="Sakkal Majalla" w:hAnsi="Sakkal Majalla" w:cs="Sakkal Majalla"/>
          <w:color w:val="000000" w:themeColor="text1"/>
          <w:sz w:val="32"/>
          <w:szCs w:val="32"/>
          <w:rtl/>
        </w:rPr>
      </w:pPr>
      <w:r w:rsidRPr="00205EB9">
        <w:rPr>
          <w:rFonts w:ascii="Sakkal Majalla" w:hAnsi="Sakkal Majalla" w:cs="Sakkal Majalla"/>
          <w:color w:val="000000" w:themeColor="text1"/>
          <w:sz w:val="32"/>
          <w:szCs w:val="32"/>
          <w:rtl/>
        </w:rPr>
        <w:t>تم تنفيذ الدراسة عبر عدد من المراحل الرئيسة، تمثلت في</w:t>
      </w:r>
      <w:r w:rsidRPr="00205EB9">
        <w:rPr>
          <w:rFonts w:ascii="Sakkal Majalla" w:hAnsi="Sakkal Majalla" w:cs="Sakkal Majalla"/>
          <w:color w:val="000000" w:themeColor="text1"/>
          <w:sz w:val="32"/>
          <w:szCs w:val="32"/>
        </w:rPr>
        <w:t>:</w:t>
      </w:r>
    </w:p>
    <w:p w14:paraId="552E6E07" w14:textId="77777777" w:rsidR="00594BA7" w:rsidRPr="003B35AA" w:rsidRDefault="00594BA7" w:rsidP="00A17961">
      <w:pPr>
        <w:pStyle w:val="a3"/>
        <w:numPr>
          <w:ilvl w:val="0"/>
          <w:numId w:val="27"/>
        </w:numPr>
        <w:bidi/>
        <w:spacing w:after="200" w:line="276" w:lineRule="auto"/>
        <w:rPr>
          <w:rFonts w:ascii="Sakkal Majalla" w:hAnsi="Sakkal Majalla" w:cs="Sakkal Majalla"/>
          <w:color w:val="000000" w:themeColor="text1"/>
          <w:sz w:val="32"/>
          <w:szCs w:val="32"/>
          <w:rtl/>
        </w:rPr>
      </w:pPr>
      <w:r w:rsidRPr="003B35AA">
        <w:rPr>
          <w:rFonts w:ascii="Sakkal Majalla" w:hAnsi="Sakkal Majalla" w:cs="Sakkal Majalla"/>
          <w:color w:val="000000" w:themeColor="text1"/>
          <w:sz w:val="32"/>
          <w:szCs w:val="32"/>
          <w:rtl/>
        </w:rPr>
        <w:t>تحديد مشكلة الدراسة وأهدافها وصياغة الأسئلة والفرضيات البحثية</w:t>
      </w:r>
      <w:r w:rsidRPr="003B35AA">
        <w:rPr>
          <w:rFonts w:ascii="Sakkal Majalla" w:hAnsi="Sakkal Majalla" w:cs="Sakkal Majalla"/>
          <w:color w:val="000000" w:themeColor="text1"/>
          <w:sz w:val="32"/>
          <w:szCs w:val="32"/>
        </w:rPr>
        <w:t>.</w:t>
      </w:r>
    </w:p>
    <w:p w14:paraId="39F0AD88" w14:textId="77777777" w:rsidR="00594BA7" w:rsidRPr="003B35AA" w:rsidRDefault="00594BA7" w:rsidP="00A17961">
      <w:pPr>
        <w:pStyle w:val="a3"/>
        <w:numPr>
          <w:ilvl w:val="0"/>
          <w:numId w:val="27"/>
        </w:numPr>
        <w:bidi/>
        <w:spacing w:after="200" w:line="276" w:lineRule="auto"/>
        <w:rPr>
          <w:rFonts w:ascii="Sakkal Majalla" w:hAnsi="Sakkal Majalla" w:cs="Sakkal Majalla"/>
          <w:color w:val="000000" w:themeColor="text1"/>
          <w:sz w:val="32"/>
          <w:szCs w:val="32"/>
          <w:rtl/>
        </w:rPr>
      </w:pPr>
      <w:r w:rsidRPr="003B35AA">
        <w:rPr>
          <w:rFonts w:ascii="Sakkal Majalla" w:hAnsi="Sakkal Majalla" w:cs="Sakkal Majalla"/>
          <w:color w:val="000000" w:themeColor="text1"/>
          <w:sz w:val="32"/>
          <w:szCs w:val="32"/>
          <w:rtl/>
        </w:rPr>
        <w:t>مراجعة الأدبيات العلمية والدراسات السابقة ذات الصلة وبناء الإطار النظري</w:t>
      </w:r>
      <w:r w:rsidRPr="003B35AA">
        <w:rPr>
          <w:rFonts w:ascii="Sakkal Majalla" w:hAnsi="Sakkal Majalla" w:cs="Sakkal Majalla"/>
          <w:color w:val="000000" w:themeColor="text1"/>
          <w:sz w:val="32"/>
          <w:szCs w:val="32"/>
        </w:rPr>
        <w:t>.</w:t>
      </w:r>
    </w:p>
    <w:p w14:paraId="26C6791C" w14:textId="77777777" w:rsidR="00594BA7" w:rsidRPr="003B35AA" w:rsidRDefault="00594BA7" w:rsidP="00A17961">
      <w:pPr>
        <w:pStyle w:val="a3"/>
        <w:numPr>
          <w:ilvl w:val="0"/>
          <w:numId w:val="27"/>
        </w:numPr>
        <w:bidi/>
        <w:spacing w:after="200" w:line="276" w:lineRule="auto"/>
        <w:rPr>
          <w:rFonts w:ascii="Sakkal Majalla" w:hAnsi="Sakkal Majalla" w:cs="Sakkal Majalla"/>
          <w:color w:val="000000" w:themeColor="text1"/>
          <w:sz w:val="32"/>
          <w:szCs w:val="32"/>
          <w:rtl/>
        </w:rPr>
      </w:pPr>
      <w:r w:rsidRPr="003B35AA">
        <w:rPr>
          <w:rFonts w:ascii="Sakkal Majalla" w:hAnsi="Sakkal Majalla" w:cs="Sakkal Majalla"/>
          <w:color w:val="000000" w:themeColor="text1"/>
          <w:sz w:val="32"/>
          <w:szCs w:val="32"/>
          <w:rtl/>
        </w:rPr>
        <w:t>تصميم أداة الدراسة (الاستبيان) والتحقق من صدقها وثباتها</w:t>
      </w:r>
      <w:r w:rsidRPr="003B35AA">
        <w:rPr>
          <w:rFonts w:ascii="Sakkal Majalla" w:hAnsi="Sakkal Majalla" w:cs="Sakkal Majalla"/>
          <w:color w:val="000000" w:themeColor="text1"/>
          <w:sz w:val="32"/>
          <w:szCs w:val="32"/>
        </w:rPr>
        <w:t>.</w:t>
      </w:r>
    </w:p>
    <w:p w14:paraId="3EDFAD82" w14:textId="75B54130" w:rsidR="00594BA7" w:rsidRPr="003B35AA" w:rsidRDefault="00594BA7" w:rsidP="00A17961">
      <w:pPr>
        <w:pStyle w:val="a3"/>
        <w:numPr>
          <w:ilvl w:val="0"/>
          <w:numId w:val="27"/>
        </w:numPr>
        <w:bidi/>
        <w:spacing w:after="200" w:line="276" w:lineRule="auto"/>
        <w:rPr>
          <w:rFonts w:ascii="Sakkal Majalla" w:hAnsi="Sakkal Majalla" w:cs="Sakkal Majalla"/>
          <w:color w:val="000000" w:themeColor="text1"/>
          <w:sz w:val="32"/>
          <w:szCs w:val="32"/>
          <w:rtl/>
        </w:rPr>
      </w:pPr>
      <w:r w:rsidRPr="003B35AA">
        <w:rPr>
          <w:rFonts w:ascii="Sakkal Majalla" w:hAnsi="Sakkal Majalla" w:cs="Sakkal Majalla"/>
          <w:color w:val="000000" w:themeColor="text1"/>
          <w:sz w:val="32"/>
          <w:szCs w:val="32"/>
          <w:rtl/>
        </w:rPr>
        <w:t>جمع البيانات من عينة الدراسة وفق الإجراءات المعتمدة</w:t>
      </w:r>
      <w:r w:rsidRPr="003B35AA">
        <w:rPr>
          <w:rFonts w:ascii="Sakkal Majalla" w:hAnsi="Sakkal Majalla" w:cs="Sakkal Majalla"/>
          <w:color w:val="000000" w:themeColor="text1"/>
          <w:sz w:val="32"/>
          <w:szCs w:val="32"/>
        </w:rPr>
        <w:t>.</w:t>
      </w:r>
    </w:p>
    <w:p w14:paraId="547F4276" w14:textId="34E9E66B" w:rsidR="00594BA7" w:rsidRPr="003B35AA" w:rsidRDefault="00594BA7" w:rsidP="00A17961">
      <w:pPr>
        <w:pStyle w:val="a3"/>
        <w:numPr>
          <w:ilvl w:val="0"/>
          <w:numId w:val="27"/>
        </w:numPr>
        <w:bidi/>
        <w:spacing w:after="200" w:line="276" w:lineRule="auto"/>
        <w:rPr>
          <w:rFonts w:ascii="Sakkal Majalla" w:hAnsi="Sakkal Majalla" w:cs="Sakkal Majalla"/>
          <w:color w:val="000000" w:themeColor="text1"/>
          <w:sz w:val="32"/>
          <w:szCs w:val="32"/>
          <w:rtl/>
        </w:rPr>
      </w:pPr>
      <w:r w:rsidRPr="003B35AA">
        <w:rPr>
          <w:rFonts w:ascii="Sakkal Majalla" w:hAnsi="Sakkal Majalla" w:cs="Sakkal Majalla"/>
          <w:color w:val="000000" w:themeColor="text1"/>
          <w:sz w:val="32"/>
          <w:szCs w:val="32"/>
          <w:rtl/>
        </w:rPr>
        <w:t>تحليل البيانات باستخدام الأساليب الإحصائية المناسبة وتفسير النتائج</w:t>
      </w:r>
      <w:r w:rsidRPr="003B35AA">
        <w:rPr>
          <w:rFonts w:ascii="Sakkal Majalla" w:hAnsi="Sakkal Majalla" w:cs="Sakkal Majalla"/>
          <w:color w:val="000000" w:themeColor="text1"/>
          <w:sz w:val="32"/>
          <w:szCs w:val="32"/>
        </w:rPr>
        <w:t>.</w:t>
      </w:r>
    </w:p>
    <w:p w14:paraId="4F19AE97" w14:textId="37ED6E4A" w:rsidR="0011670E" w:rsidRDefault="00594BA7" w:rsidP="004A39D6">
      <w:pPr>
        <w:pStyle w:val="a3"/>
        <w:numPr>
          <w:ilvl w:val="0"/>
          <w:numId w:val="27"/>
        </w:numPr>
        <w:bidi/>
        <w:spacing w:after="200" w:line="276" w:lineRule="auto"/>
        <w:jc w:val="both"/>
        <w:rPr>
          <w:rFonts w:ascii="Sakkal Majalla" w:hAnsi="Sakkal Majalla" w:cs="Sakkal Majalla"/>
          <w:color w:val="000000" w:themeColor="text1"/>
          <w:sz w:val="32"/>
          <w:szCs w:val="32"/>
        </w:rPr>
      </w:pPr>
      <w:r w:rsidRPr="003B35AA">
        <w:rPr>
          <w:rFonts w:ascii="Sakkal Majalla" w:hAnsi="Sakkal Majalla" w:cs="Sakkal Majalla"/>
          <w:color w:val="000000" w:themeColor="text1"/>
          <w:sz w:val="32"/>
          <w:szCs w:val="32"/>
          <w:rtl/>
        </w:rPr>
        <w:t>استخلاص النتائج وصياغة التوصيات والمقترحات ذات العلاقة.</w:t>
      </w:r>
    </w:p>
    <w:p w14:paraId="43087C50" w14:textId="77777777" w:rsidR="004A39D6" w:rsidRPr="004A39D6" w:rsidRDefault="004A39D6" w:rsidP="004A39D6">
      <w:pPr>
        <w:pStyle w:val="a3"/>
        <w:bidi/>
        <w:spacing w:after="200" w:line="276" w:lineRule="auto"/>
        <w:ind w:left="1080"/>
        <w:jc w:val="both"/>
        <w:rPr>
          <w:rFonts w:ascii="Sakkal Majalla" w:hAnsi="Sakkal Majalla" w:cs="Sakkal Majalla"/>
          <w:color w:val="000000" w:themeColor="text1"/>
          <w:sz w:val="32"/>
          <w:szCs w:val="32"/>
        </w:rPr>
      </w:pPr>
    </w:p>
    <w:p w14:paraId="6CFFEC94" w14:textId="77777777" w:rsidR="00EB66D8" w:rsidRPr="00EB66D8" w:rsidRDefault="00EB66D8" w:rsidP="00EB66D8">
      <w:pPr>
        <w:bidi/>
        <w:spacing w:after="200" w:line="276" w:lineRule="auto"/>
        <w:jc w:val="both"/>
        <w:rPr>
          <w:rFonts w:ascii="Sakkal Majalla" w:hAnsi="Sakkal Majalla" w:cs="Sakkal Majalla"/>
          <w:b/>
          <w:bCs/>
          <w:color w:val="000000" w:themeColor="text1"/>
          <w:sz w:val="32"/>
          <w:szCs w:val="32"/>
        </w:rPr>
      </w:pPr>
    </w:p>
    <w:p w14:paraId="5075E1CE" w14:textId="76B731D7" w:rsidR="003B1292" w:rsidRPr="00535189" w:rsidRDefault="003B1292" w:rsidP="00EB66D8">
      <w:pPr>
        <w:pStyle w:val="a3"/>
        <w:numPr>
          <w:ilvl w:val="0"/>
          <w:numId w:val="6"/>
        </w:numPr>
        <w:bidi/>
        <w:spacing w:after="200" w:line="276" w:lineRule="auto"/>
        <w:jc w:val="both"/>
        <w:rPr>
          <w:rFonts w:ascii="Sakkal Majalla" w:hAnsi="Sakkal Majalla" w:cs="Sakkal Majalla"/>
          <w:b/>
          <w:bCs/>
          <w:color w:val="000000" w:themeColor="text1"/>
          <w:sz w:val="32"/>
          <w:szCs w:val="32"/>
          <w:rtl/>
        </w:rPr>
      </w:pPr>
      <w:r w:rsidRPr="00535189">
        <w:rPr>
          <w:rFonts w:ascii="Sakkal Majalla" w:hAnsi="Sakkal Majalla" w:cs="Sakkal Majalla" w:hint="cs"/>
          <w:b/>
          <w:bCs/>
          <w:color w:val="000000" w:themeColor="text1"/>
          <w:sz w:val="32"/>
          <w:szCs w:val="32"/>
          <w:rtl/>
        </w:rPr>
        <w:t>اختبار الصدق والثبات</w:t>
      </w:r>
      <w:r w:rsidRPr="00535189">
        <w:rPr>
          <w:rFonts w:ascii="Sakkal Majalla" w:hAnsi="Sakkal Majalla" w:cs="Sakkal Majalla"/>
          <w:b/>
          <w:bCs/>
          <w:color w:val="000000" w:themeColor="text1"/>
          <w:sz w:val="32"/>
          <w:szCs w:val="32"/>
          <w:rtl/>
        </w:rPr>
        <w:t>:</w:t>
      </w:r>
    </w:p>
    <w:p w14:paraId="1797B1B4" w14:textId="23DCB392" w:rsidR="003A198F" w:rsidRDefault="007F282A" w:rsidP="00F743FD">
      <w:pPr>
        <w:bidi/>
        <w:spacing w:line="278" w:lineRule="auto"/>
        <w:jc w:val="both"/>
        <w:rPr>
          <w:rFonts w:ascii="Sakkal Majalla" w:hAnsi="Sakkal Majalla" w:cs="Sakkal Majalla"/>
          <w:color w:val="000000" w:themeColor="text1"/>
          <w:sz w:val="32"/>
          <w:szCs w:val="32"/>
          <w:rtl/>
        </w:rPr>
      </w:pPr>
      <w:r w:rsidRPr="007F282A">
        <w:rPr>
          <w:rFonts w:ascii="Sakkal Majalla" w:hAnsi="Sakkal Majalla" w:cs="Sakkal Majalla"/>
          <w:color w:val="000000" w:themeColor="text1"/>
          <w:sz w:val="32"/>
          <w:szCs w:val="32"/>
          <w:rtl/>
        </w:rPr>
        <w:t>سيتم تطبيق اختبارات الصدق مثل</w:t>
      </w:r>
      <w:r w:rsidR="006364FA">
        <w:rPr>
          <w:rFonts w:ascii="Sakkal Majalla" w:hAnsi="Sakkal Majalla" w:cs="Sakkal Majalla" w:hint="cs"/>
          <w:color w:val="000000" w:themeColor="text1"/>
          <w:sz w:val="32"/>
          <w:szCs w:val="32"/>
          <w:rtl/>
        </w:rPr>
        <w:t>:</w:t>
      </w:r>
      <w:r w:rsidRPr="007F282A">
        <w:rPr>
          <w:rFonts w:ascii="Sakkal Majalla" w:hAnsi="Sakkal Majalla" w:cs="Sakkal Majalla"/>
          <w:color w:val="000000" w:themeColor="text1"/>
          <w:sz w:val="32"/>
          <w:szCs w:val="32"/>
          <w:rtl/>
        </w:rPr>
        <w:t xml:space="preserve"> </w:t>
      </w:r>
      <w:r w:rsidR="006364FA">
        <w:rPr>
          <w:rFonts w:ascii="Sakkal Majalla" w:hAnsi="Sakkal Majalla" w:cs="Sakkal Majalla" w:hint="cs"/>
          <w:color w:val="000000" w:themeColor="text1"/>
          <w:sz w:val="32"/>
          <w:szCs w:val="32"/>
          <w:rtl/>
        </w:rPr>
        <w:t>(</w:t>
      </w:r>
      <w:r w:rsidRPr="007F282A">
        <w:rPr>
          <w:rFonts w:ascii="Sakkal Majalla" w:hAnsi="Sakkal Majalla" w:cs="Sakkal Majalla"/>
          <w:color w:val="000000" w:themeColor="text1"/>
          <w:sz w:val="32"/>
          <w:szCs w:val="32"/>
          <w:rtl/>
        </w:rPr>
        <w:t>الصدق المحتمل</w:t>
      </w:r>
      <w:r w:rsidR="006364FA">
        <w:rPr>
          <w:rFonts w:ascii="Sakkal Majalla" w:hAnsi="Sakkal Majalla" w:cs="Sakkal Majalla" w:hint="cs"/>
          <w:color w:val="000000" w:themeColor="text1"/>
          <w:sz w:val="32"/>
          <w:szCs w:val="32"/>
          <w:rtl/>
        </w:rPr>
        <w:t xml:space="preserve">)، </w:t>
      </w:r>
      <w:r w:rsidRPr="007F282A">
        <w:rPr>
          <w:rFonts w:ascii="Sakkal Majalla" w:hAnsi="Sakkal Majalla" w:cs="Sakkal Majalla"/>
          <w:color w:val="000000" w:themeColor="text1"/>
          <w:sz w:val="32"/>
          <w:szCs w:val="32"/>
          <w:rtl/>
        </w:rPr>
        <w:t>وا</w:t>
      </w:r>
      <w:r w:rsidR="003B1292">
        <w:rPr>
          <w:rFonts w:ascii="Sakkal Majalla" w:hAnsi="Sakkal Majalla" w:cs="Sakkal Majalla" w:hint="cs"/>
          <w:color w:val="000000" w:themeColor="text1"/>
          <w:sz w:val="32"/>
          <w:szCs w:val="32"/>
          <w:rtl/>
        </w:rPr>
        <w:t>ختبارات ا</w:t>
      </w:r>
      <w:r w:rsidRPr="007F282A">
        <w:rPr>
          <w:rFonts w:ascii="Sakkal Majalla" w:hAnsi="Sakkal Majalla" w:cs="Sakkal Majalla"/>
          <w:color w:val="000000" w:themeColor="text1"/>
          <w:sz w:val="32"/>
          <w:szCs w:val="32"/>
          <w:rtl/>
        </w:rPr>
        <w:t xml:space="preserve">لثبات </w:t>
      </w:r>
      <w:r w:rsidR="00734A41">
        <w:rPr>
          <w:rFonts w:ascii="Sakkal Majalla" w:hAnsi="Sakkal Majalla" w:cs="Sakkal Majalla" w:hint="cs"/>
          <w:color w:val="000000" w:themeColor="text1"/>
          <w:sz w:val="32"/>
          <w:szCs w:val="32"/>
          <w:rtl/>
        </w:rPr>
        <w:t>مثل</w:t>
      </w:r>
      <w:r w:rsidRPr="007F282A">
        <w:rPr>
          <w:rFonts w:ascii="Sakkal Majalla" w:hAnsi="Sakkal Majalla" w:cs="Sakkal Majalla"/>
          <w:color w:val="000000" w:themeColor="text1"/>
          <w:sz w:val="32"/>
          <w:szCs w:val="32"/>
          <w:rtl/>
        </w:rPr>
        <w:t xml:space="preserve"> </w:t>
      </w:r>
      <w:r w:rsidR="006364FA">
        <w:rPr>
          <w:rFonts w:ascii="Sakkal Majalla" w:hAnsi="Sakkal Majalla" w:cs="Sakkal Majalla" w:hint="cs"/>
          <w:color w:val="000000" w:themeColor="text1"/>
          <w:sz w:val="32"/>
          <w:szCs w:val="32"/>
          <w:rtl/>
        </w:rPr>
        <w:t>(</w:t>
      </w:r>
      <w:r w:rsidRPr="007F282A">
        <w:rPr>
          <w:rFonts w:ascii="Sakkal Majalla" w:hAnsi="Sakkal Majalla" w:cs="Sakkal Majalla"/>
          <w:color w:val="000000" w:themeColor="text1"/>
          <w:sz w:val="32"/>
          <w:szCs w:val="32"/>
          <w:rtl/>
        </w:rPr>
        <w:t>معامل الثبات باستخدام ألفا</w:t>
      </w:r>
      <w:r w:rsidR="00B830A6">
        <w:rPr>
          <w:rFonts w:ascii="Sakkal Majalla" w:hAnsi="Sakkal Majalla" w:cs="Sakkal Majalla" w:hint="cs"/>
          <w:color w:val="000000" w:themeColor="text1"/>
          <w:sz w:val="32"/>
          <w:szCs w:val="32"/>
          <w:rtl/>
        </w:rPr>
        <w:t xml:space="preserve"> </w:t>
      </w:r>
      <w:proofErr w:type="spellStart"/>
      <w:r w:rsidR="00B830A6">
        <w:rPr>
          <w:rFonts w:ascii="Sakkal Majalla" w:hAnsi="Sakkal Majalla" w:cs="Sakkal Majalla" w:hint="cs"/>
          <w:color w:val="000000" w:themeColor="text1"/>
          <w:sz w:val="32"/>
          <w:szCs w:val="32"/>
          <w:rtl/>
        </w:rPr>
        <w:t>كرونباخ</w:t>
      </w:r>
      <w:proofErr w:type="spellEnd"/>
      <w:r w:rsidRPr="007F282A">
        <w:rPr>
          <w:rFonts w:ascii="Sakkal Majalla" w:hAnsi="Sakkal Majalla" w:cs="Sakkal Majalla"/>
          <w:color w:val="000000" w:themeColor="text1"/>
          <w:sz w:val="32"/>
          <w:szCs w:val="32"/>
          <w:rtl/>
        </w:rPr>
        <w:t>).</w:t>
      </w:r>
    </w:p>
    <w:p w14:paraId="5C0B1CA6" w14:textId="77777777" w:rsidR="004A39D6" w:rsidRDefault="004A39D6" w:rsidP="004A39D6">
      <w:pPr>
        <w:bidi/>
        <w:spacing w:line="278" w:lineRule="auto"/>
        <w:jc w:val="both"/>
        <w:rPr>
          <w:rFonts w:ascii="Sakkal Majalla" w:hAnsi="Sakkal Majalla" w:cs="Sakkal Majalla"/>
          <w:color w:val="000000" w:themeColor="text1"/>
          <w:sz w:val="32"/>
          <w:szCs w:val="32"/>
          <w:rtl/>
        </w:rPr>
      </w:pPr>
    </w:p>
    <w:p w14:paraId="43730AF0" w14:textId="71CBB08D" w:rsidR="003B1292" w:rsidRPr="00535189" w:rsidRDefault="003B1292" w:rsidP="00535189">
      <w:pPr>
        <w:pStyle w:val="a3"/>
        <w:numPr>
          <w:ilvl w:val="0"/>
          <w:numId w:val="6"/>
        </w:numPr>
        <w:bidi/>
        <w:spacing w:after="200" w:line="276" w:lineRule="auto"/>
        <w:jc w:val="both"/>
        <w:rPr>
          <w:rFonts w:ascii="Sakkal Majalla" w:hAnsi="Sakkal Majalla" w:cs="Sakkal Majalla"/>
          <w:b/>
          <w:bCs/>
          <w:color w:val="000000" w:themeColor="text1"/>
          <w:sz w:val="32"/>
          <w:szCs w:val="32"/>
          <w:rtl/>
        </w:rPr>
      </w:pPr>
      <w:r w:rsidRPr="00535189">
        <w:rPr>
          <w:rFonts w:ascii="Sakkal Majalla" w:hAnsi="Sakkal Majalla" w:cs="Sakkal Majalla" w:hint="cs"/>
          <w:b/>
          <w:bCs/>
          <w:color w:val="000000" w:themeColor="text1"/>
          <w:sz w:val="32"/>
          <w:szCs w:val="32"/>
          <w:rtl/>
        </w:rPr>
        <w:t>الجانب الأخلاقي</w:t>
      </w:r>
      <w:r w:rsidRPr="00535189">
        <w:rPr>
          <w:rFonts w:ascii="Sakkal Majalla" w:hAnsi="Sakkal Majalla" w:cs="Sakkal Majalla"/>
          <w:b/>
          <w:bCs/>
          <w:color w:val="000000" w:themeColor="text1"/>
          <w:sz w:val="32"/>
          <w:szCs w:val="32"/>
          <w:rtl/>
        </w:rPr>
        <w:t>:</w:t>
      </w:r>
    </w:p>
    <w:p w14:paraId="7275C252" w14:textId="71FED0E0" w:rsidR="003A198F" w:rsidRDefault="00370505" w:rsidP="003A198F">
      <w:pPr>
        <w:bidi/>
        <w:spacing w:line="278" w:lineRule="auto"/>
        <w:jc w:val="both"/>
        <w:rPr>
          <w:rFonts w:ascii="Sakkal Majalla" w:hAnsi="Sakkal Majalla" w:cs="Sakkal Majalla"/>
          <w:color w:val="000000" w:themeColor="text1"/>
          <w:sz w:val="32"/>
          <w:szCs w:val="32"/>
          <w:rtl/>
        </w:rPr>
      </w:pPr>
      <w:r w:rsidRPr="00370505">
        <w:rPr>
          <w:rFonts w:ascii="Sakkal Majalla" w:hAnsi="Sakkal Majalla" w:cs="Sakkal Majalla"/>
          <w:color w:val="000000" w:themeColor="text1"/>
          <w:sz w:val="32"/>
          <w:szCs w:val="32"/>
          <w:rtl/>
        </w:rPr>
        <w:t>الالتزام بأخلاقيات البحث، والحصول على الموافقات الرسمية مسبقًا، وضمان سرية البيانات، وشفافية الإجراءات.</w:t>
      </w:r>
    </w:p>
    <w:p w14:paraId="164C3D63" w14:textId="77777777" w:rsidR="006B03FD" w:rsidRPr="0060135D" w:rsidRDefault="006B03FD" w:rsidP="006B03FD">
      <w:pPr>
        <w:bidi/>
        <w:spacing w:line="278" w:lineRule="auto"/>
        <w:jc w:val="both"/>
        <w:rPr>
          <w:rFonts w:ascii="Sakkal Majalla" w:hAnsi="Sakkal Majalla" w:cs="Sakkal Majalla"/>
          <w:color w:val="000000" w:themeColor="text1"/>
          <w:sz w:val="32"/>
          <w:szCs w:val="32"/>
        </w:rPr>
      </w:pPr>
    </w:p>
    <w:p w14:paraId="6C1FA1E1" w14:textId="05E1574A" w:rsidR="00533AA9" w:rsidRPr="00F67C74" w:rsidRDefault="00533AA9" w:rsidP="003211C9">
      <w:pPr>
        <w:bidi/>
        <w:spacing w:after="200" w:line="276" w:lineRule="auto"/>
        <w:rPr>
          <w:rFonts w:ascii="Sakkal Majalla" w:hAnsi="Sakkal Majalla" w:cs="Sakkal Majalla"/>
          <w:b/>
          <w:bCs/>
          <w:color w:val="00B0F0"/>
          <w:sz w:val="36"/>
          <w:szCs w:val="36"/>
          <w:u w:val="single"/>
          <w:rtl/>
        </w:rPr>
      </w:pPr>
      <w:r w:rsidRPr="00F67C74">
        <w:rPr>
          <w:rFonts w:ascii="Sakkal Majalla" w:hAnsi="Sakkal Majalla" w:cs="Sakkal Majalla" w:hint="cs"/>
          <w:b/>
          <w:bCs/>
          <w:color w:val="00B0F0"/>
          <w:sz w:val="36"/>
          <w:szCs w:val="36"/>
          <w:u w:val="single"/>
          <w:rtl/>
        </w:rPr>
        <w:t>مجتمع وعينة الدراسة</w:t>
      </w:r>
      <w:r w:rsidRPr="00F67C74">
        <w:rPr>
          <w:rFonts w:ascii="Sakkal Majalla" w:hAnsi="Sakkal Majalla" w:cs="Sakkal Majalla"/>
          <w:b/>
          <w:bCs/>
          <w:color w:val="00B0F0"/>
          <w:sz w:val="36"/>
          <w:szCs w:val="36"/>
          <w:u w:val="single"/>
          <w:rtl/>
        </w:rPr>
        <w:t>:</w:t>
      </w:r>
    </w:p>
    <w:p w14:paraId="02E0CC71" w14:textId="2E2298EF" w:rsidR="003235C8" w:rsidRPr="00914435" w:rsidRDefault="003235C8" w:rsidP="006C7D45">
      <w:pPr>
        <w:pStyle w:val="a3"/>
        <w:numPr>
          <w:ilvl w:val="0"/>
          <w:numId w:val="6"/>
        </w:numPr>
        <w:bidi/>
        <w:spacing w:after="200" w:line="276" w:lineRule="auto"/>
        <w:jc w:val="both"/>
        <w:rPr>
          <w:rFonts w:ascii="Sakkal Majalla" w:hAnsi="Sakkal Majalla" w:cs="Sakkal Majalla"/>
          <w:b/>
          <w:bCs/>
          <w:color w:val="000000" w:themeColor="text1"/>
          <w:sz w:val="32"/>
          <w:szCs w:val="32"/>
          <w:rtl/>
        </w:rPr>
      </w:pPr>
      <w:r w:rsidRPr="00914435">
        <w:rPr>
          <w:rFonts w:ascii="Sakkal Majalla" w:hAnsi="Sakkal Majalla" w:cs="Sakkal Majalla" w:hint="cs"/>
          <w:b/>
          <w:bCs/>
          <w:color w:val="000000" w:themeColor="text1"/>
          <w:sz w:val="32"/>
          <w:szCs w:val="32"/>
          <w:rtl/>
        </w:rPr>
        <w:t>مجتمع الدراسة</w:t>
      </w:r>
      <w:r w:rsidRPr="00914435">
        <w:rPr>
          <w:rFonts w:ascii="Sakkal Majalla" w:hAnsi="Sakkal Majalla" w:cs="Sakkal Majalla"/>
          <w:b/>
          <w:bCs/>
          <w:color w:val="000000" w:themeColor="text1"/>
          <w:sz w:val="32"/>
          <w:szCs w:val="32"/>
          <w:rtl/>
        </w:rPr>
        <w:t>:</w:t>
      </w:r>
    </w:p>
    <w:p w14:paraId="07A12A60" w14:textId="59C4F7DC" w:rsidR="00893813" w:rsidRDefault="004039D6" w:rsidP="00893813">
      <w:pPr>
        <w:pStyle w:val="a3"/>
        <w:bidi/>
        <w:spacing w:line="278" w:lineRule="auto"/>
        <w:jc w:val="both"/>
        <w:rPr>
          <w:rFonts w:ascii="Sakkal Majalla" w:hAnsi="Sakkal Majalla" w:cs="Sakkal Majalla"/>
          <w:color w:val="000000" w:themeColor="text1"/>
          <w:sz w:val="32"/>
          <w:szCs w:val="32"/>
          <w:rtl/>
        </w:rPr>
      </w:pPr>
      <w:r w:rsidRPr="006C7D45">
        <w:rPr>
          <w:rFonts w:ascii="Sakkal Majalla" w:hAnsi="Sakkal Majalla" w:cs="Sakkal Majalla"/>
          <w:color w:val="000000" w:themeColor="text1"/>
          <w:sz w:val="32"/>
          <w:szCs w:val="32"/>
          <w:rtl/>
        </w:rPr>
        <w:t xml:space="preserve">يتكون مجتمع الدراسة من جميع موظفي هيئة الزكاة والضريبة والجمارك العاملين في قطاع الاستراتيجية، والذين يساهمون بشكل مباشر أو غير مباشر في وضع، وتطوير، </w:t>
      </w:r>
      <w:r w:rsidR="000F60BF" w:rsidRPr="006C7D45">
        <w:rPr>
          <w:rFonts w:ascii="Sakkal Majalla" w:hAnsi="Sakkal Majalla" w:cs="Sakkal Majalla" w:hint="cs"/>
          <w:color w:val="000000" w:themeColor="text1"/>
          <w:sz w:val="32"/>
          <w:szCs w:val="32"/>
          <w:rtl/>
        </w:rPr>
        <w:t>وتنفيذ</w:t>
      </w:r>
      <w:r w:rsidRPr="006C7D45">
        <w:rPr>
          <w:rFonts w:ascii="Sakkal Majalla" w:hAnsi="Sakkal Majalla" w:cs="Sakkal Majalla"/>
          <w:color w:val="000000" w:themeColor="text1"/>
          <w:sz w:val="32"/>
          <w:szCs w:val="32"/>
          <w:rtl/>
        </w:rPr>
        <w:t xml:space="preserve"> الاستراتيجيات والمشاريع</w:t>
      </w:r>
      <w:r w:rsidR="00EE29B3" w:rsidRPr="006C7D45">
        <w:rPr>
          <w:rFonts w:ascii="Sakkal Majalla" w:hAnsi="Sakkal Majalla" w:cs="Sakkal Majalla" w:hint="cs"/>
          <w:color w:val="000000" w:themeColor="text1"/>
          <w:sz w:val="32"/>
          <w:szCs w:val="32"/>
          <w:rtl/>
        </w:rPr>
        <w:t>،</w:t>
      </w:r>
      <w:r w:rsidRPr="006C7D45">
        <w:rPr>
          <w:rFonts w:ascii="Sakkal Majalla" w:hAnsi="Sakkal Majalla" w:cs="Sakkal Majalla"/>
          <w:color w:val="000000" w:themeColor="text1"/>
          <w:sz w:val="32"/>
          <w:szCs w:val="32"/>
          <w:rtl/>
        </w:rPr>
        <w:t xml:space="preserve"> </w:t>
      </w:r>
      <w:r w:rsidR="00EE29B3" w:rsidRPr="006C7D45">
        <w:rPr>
          <w:rFonts w:ascii="Sakkal Majalla" w:hAnsi="Sakkal Majalla" w:cs="Sakkal Majalla" w:hint="cs"/>
          <w:color w:val="000000" w:themeColor="text1"/>
          <w:sz w:val="32"/>
          <w:szCs w:val="32"/>
          <w:rtl/>
        </w:rPr>
        <w:t>و</w:t>
      </w:r>
      <w:r w:rsidRPr="006C7D45">
        <w:rPr>
          <w:rFonts w:ascii="Sakkal Majalla" w:hAnsi="Sakkal Majalla" w:cs="Sakkal Majalla"/>
          <w:color w:val="000000" w:themeColor="text1"/>
          <w:sz w:val="32"/>
          <w:szCs w:val="32"/>
          <w:rtl/>
        </w:rPr>
        <w:t>يشمل المجتمع الإداريين، المديرين، والمتخصصين في تطوير الأداء والتنفيذ</w:t>
      </w:r>
      <w:r w:rsidR="00EE29B3" w:rsidRPr="006C7D45">
        <w:rPr>
          <w:rFonts w:ascii="Sakkal Majalla" w:hAnsi="Sakkal Majalla" w:cs="Sakkal Majalla" w:hint="cs"/>
          <w:color w:val="000000" w:themeColor="text1"/>
          <w:sz w:val="32"/>
          <w:szCs w:val="32"/>
          <w:rtl/>
        </w:rPr>
        <w:t>، و</w:t>
      </w:r>
      <w:r w:rsidRPr="006C7D45">
        <w:rPr>
          <w:rFonts w:ascii="Sakkal Majalla" w:hAnsi="Sakkal Majalla" w:cs="Sakkal Majalla"/>
          <w:color w:val="000000" w:themeColor="text1"/>
          <w:sz w:val="32"/>
          <w:szCs w:val="32"/>
          <w:rtl/>
        </w:rPr>
        <w:t>يُقدر حجم المجتمع</w:t>
      </w:r>
      <w:r w:rsidR="00FB7288">
        <w:rPr>
          <w:rFonts w:ascii="Sakkal Majalla" w:hAnsi="Sakkal Majalla" w:cs="Sakkal Majalla" w:hint="cs"/>
          <w:color w:val="000000" w:themeColor="text1"/>
          <w:sz w:val="32"/>
          <w:szCs w:val="32"/>
          <w:rtl/>
        </w:rPr>
        <w:t xml:space="preserve"> بعدد</w:t>
      </w:r>
      <w:r w:rsidRPr="006C7D45">
        <w:rPr>
          <w:rFonts w:ascii="Sakkal Majalla" w:hAnsi="Sakkal Majalla" w:cs="Sakkal Majalla"/>
          <w:color w:val="000000" w:themeColor="text1"/>
          <w:sz w:val="32"/>
          <w:szCs w:val="32"/>
          <w:rtl/>
        </w:rPr>
        <w:t xml:space="preserve"> </w:t>
      </w:r>
      <w:r w:rsidR="00EE29B3" w:rsidRPr="006C7D45">
        <w:rPr>
          <w:rFonts w:ascii="Sakkal Majalla" w:hAnsi="Sakkal Majalla" w:cs="Sakkal Majalla" w:hint="cs"/>
          <w:color w:val="000000" w:themeColor="text1"/>
          <w:sz w:val="32"/>
          <w:szCs w:val="32"/>
          <w:rtl/>
        </w:rPr>
        <w:t xml:space="preserve">200 </w:t>
      </w:r>
      <w:r w:rsidRPr="006C7D45">
        <w:rPr>
          <w:rFonts w:ascii="Sakkal Majalla" w:hAnsi="Sakkal Majalla" w:cs="Sakkal Majalla"/>
          <w:color w:val="000000" w:themeColor="text1"/>
          <w:sz w:val="32"/>
          <w:szCs w:val="32"/>
          <w:rtl/>
        </w:rPr>
        <w:t>موظف</w:t>
      </w:r>
      <w:r w:rsidR="00FB7288">
        <w:rPr>
          <w:rFonts w:ascii="Sakkal Majalla" w:hAnsi="Sakkal Majalla" w:cs="Sakkal Majalla" w:hint="cs"/>
          <w:color w:val="000000" w:themeColor="text1"/>
          <w:sz w:val="32"/>
          <w:szCs w:val="32"/>
          <w:rtl/>
        </w:rPr>
        <w:t xml:space="preserve"> تقريبًا</w:t>
      </w:r>
      <w:r w:rsidRPr="006C7D45">
        <w:rPr>
          <w:rFonts w:ascii="Sakkal Majalla" w:hAnsi="Sakkal Majalla" w:cs="Sakkal Majalla"/>
          <w:color w:val="000000" w:themeColor="text1"/>
          <w:sz w:val="32"/>
          <w:szCs w:val="32"/>
          <w:rtl/>
        </w:rPr>
        <w:t>، حسب البيانات الرسمية للهيئة</w:t>
      </w:r>
      <w:r w:rsidR="006C7D45" w:rsidRPr="006C7D45">
        <w:rPr>
          <w:rFonts w:ascii="Sakkal Majalla" w:hAnsi="Sakkal Majalla" w:cs="Sakkal Majalla" w:hint="cs"/>
          <w:color w:val="000000" w:themeColor="text1"/>
          <w:sz w:val="32"/>
          <w:szCs w:val="32"/>
          <w:rtl/>
        </w:rPr>
        <w:t>،</w:t>
      </w:r>
      <w:r w:rsidRPr="006C7D45">
        <w:rPr>
          <w:rFonts w:ascii="Sakkal Majalla" w:hAnsi="Sakkal Majalla" w:cs="Sakkal Majalla"/>
          <w:color w:val="000000" w:themeColor="text1"/>
          <w:sz w:val="32"/>
          <w:szCs w:val="32"/>
          <w:rtl/>
        </w:rPr>
        <w:t xml:space="preserve"> </w:t>
      </w:r>
      <w:r w:rsidR="006C7D45" w:rsidRPr="006C7D45">
        <w:rPr>
          <w:rFonts w:ascii="Sakkal Majalla" w:hAnsi="Sakkal Majalla" w:cs="Sakkal Majalla" w:hint="cs"/>
          <w:color w:val="000000" w:themeColor="text1"/>
          <w:sz w:val="32"/>
          <w:szCs w:val="32"/>
          <w:rtl/>
        </w:rPr>
        <w:t>و</w:t>
      </w:r>
      <w:r w:rsidRPr="006C7D45">
        <w:rPr>
          <w:rFonts w:ascii="Sakkal Majalla" w:hAnsi="Sakkal Majalla" w:cs="Sakkal Majalla"/>
          <w:color w:val="000000" w:themeColor="text1"/>
          <w:sz w:val="32"/>
          <w:szCs w:val="32"/>
          <w:rtl/>
        </w:rPr>
        <w:t>ستستخدم الدراسة عينة عشوائية</w:t>
      </w:r>
      <w:r w:rsidRPr="006C7D45">
        <w:rPr>
          <w:rFonts w:ascii="Sakkal Majalla" w:hAnsi="Sakkal Majalla" w:cs="Sakkal Majalla"/>
          <w:color w:val="000000" w:themeColor="text1"/>
          <w:sz w:val="32"/>
          <w:szCs w:val="32"/>
        </w:rPr>
        <w:t xml:space="preserve"> Stratified </w:t>
      </w:r>
      <w:r w:rsidRPr="006C7D45">
        <w:rPr>
          <w:rFonts w:ascii="Sakkal Majalla" w:hAnsi="Sakkal Majalla" w:cs="Sakkal Majalla"/>
          <w:color w:val="000000" w:themeColor="text1"/>
          <w:sz w:val="32"/>
          <w:szCs w:val="32"/>
          <w:rtl/>
        </w:rPr>
        <w:t>من المجتمع لضمان تمثيل كافة المستويات الوظيفية والخبرات، مع مراعاة التوزيع النسب</w:t>
      </w:r>
      <w:r w:rsidR="006C7D45" w:rsidRPr="006C7D45">
        <w:rPr>
          <w:rFonts w:ascii="Sakkal Majalla" w:hAnsi="Sakkal Majalla" w:cs="Sakkal Majalla" w:hint="cs"/>
          <w:color w:val="000000" w:themeColor="text1"/>
          <w:sz w:val="32"/>
          <w:szCs w:val="32"/>
          <w:rtl/>
        </w:rPr>
        <w:t>ي</w:t>
      </w:r>
      <w:r w:rsidRPr="006C7D45">
        <w:rPr>
          <w:rFonts w:ascii="Sakkal Majalla" w:hAnsi="Sakkal Majalla" w:cs="Sakkal Majalla"/>
          <w:color w:val="000000" w:themeColor="text1"/>
          <w:sz w:val="32"/>
          <w:szCs w:val="32"/>
          <w:rtl/>
        </w:rPr>
        <w:t xml:space="preserve"> بناءً على وظيفة كل مجموعة</w:t>
      </w:r>
      <w:r w:rsidR="003E41EC">
        <w:rPr>
          <w:rFonts w:ascii="Sakkal Majalla" w:hAnsi="Sakkal Majalla" w:cs="Sakkal Majalla" w:hint="cs"/>
          <w:color w:val="000000" w:themeColor="text1"/>
          <w:sz w:val="32"/>
          <w:szCs w:val="32"/>
          <w:rtl/>
        </w:rPr>
        <w:t xml:space="preserve">، وسيتم توزيع الاستبانات بناءً على نطاق العمل للموظفين ومدى علاقتهم </w:t>
      </w:r>
      <w:r w:rsidR="004B3F62">
        <w:rPr>
          <w:rFonts w:ascii="Sakkal Majalla" w:hAnsi="Sakkal Majalla" w:cs="Sakkal Majalla" w:hint="cs"/>
          <w:color w:val="000000" w:themeColor="text1"/>
          <w:sz w:val="32"/>
          <w:szCs w:val="32"/>
          <w:rtl/>
        </w:rPr>
        <w:t>في الإدارة الاستراتيجية للمشاريع.</w:t>
      </w:r>
    </w:p>
    <w:p w14:paraId="6DB4C294" w14:textId="77777777" w:rsidR="006B3EB9" w:rsidRDefault="006B3EB9" w:rsidP="006B3EB9">
      <w:pPr>
        <w:pStyle w:val="a3"/>
        <w:bidi/>
        <w:spacing w:line="278" w:lineRule="auto"/>
        <w:jc w:val="both"/>
        <w:rPr>
          <w:rFonts w:ascii="Sakkal Majalla" w:hAnsi="Sakkal Majalla" w:cs="Sakkal Majalla"/>
          <w:color w:val="000000" w:themeColor="text1"/>
          <w:sz w:val="32"/>
          <w:szCs w:val="32"/>
          <w:rtl/>
        </w:rPr>
      </w:pPr>
    </w:p>
    <w:p w14:paraId="6CDAB417" w14:textId="77777777" w:rsidR="00746FA7" w:rsidRDefault="00746FA7" w:rsidP="00746FA7">
      <w:pPr>
        <w:pStyle w:val="a3"/>
        <w:bidi/>
        <w:spacing w:line="278" w:lineRule="auto"/>
        <w:jc w:val="both"/>
        <w:rPr>
          <w:rFonts w:ascii="Sakkal Majalla" w:hAnsi="Sakkal Majalla" w:cs="Sakkal Majalla"/>
          <w:color w:val="000000" w:themeColor="text1"/>
          <w:sz w:val="32"/>
          <w:szCs w:val="32"/>
          <w:rtl/>
        </w:rPr>
      </w:pPr>
    </w:p>
    <w:p w14:paraId="71BB91BE" w14:textId="77777777" w:rsidR="00584493" w:rsidRDefault="00584493" w:rsidP="00584493">
      <w:pPr>
        <w:pStyle w:val="a3"/>
        <w:bidi/>
        <w:spacing w:line="278" w:lineRule="auto"/>
        <w:jc w:val="both"/>
        <w:rPr>
          <w:rFonts w:ascii="Sakkal Majalla" w:hAnsi="Sakkal Majalla" w:cs="Sakkal Majalla"/>
          <w:color w:val="000000" w:themeColor="text1"/>
          <w:sz w:val="32"/>
          <w:szCs w:val="32"/>
          <w:rtl/>
        </w:rPr>
      </w:pPr>
    </w:p>
    <w:p w14:paraId="7C768CED" w14:textId="77777777" w:rsidR="00584493" w:rsidRDefault="00584493" w:rsidP="00584493">
      <w:pPr>
        <w:pStyle w:val="a3"/>
        <w:bidi/>
        <w:spacing w:line="278" w:lineRule="auto"/>
        <w:jc w:val="both"/>
        <w:rPr>
          <w:rFonts w:ascii="Sakkal Majalla" w:hAnsi="Sakkal Majalla" w:cs="Sakkal Majalla"/>
          <w:color w:val="000000" w:themeColor="text1"/>
          <w:sz w:val="32"/>
          <w:szCs w:val="32"/>
          <w:rtl/>
        </w:rPr>
      </w:pPr>
    </w:p>
    <w:p w14:paraId="2FF5228F" w14:textId="77777777" w:rsidR="00893813" w:rsidRPr="00914435" w:rsidRDefault="003235C8" w:rsidP="006B3EB9">
      <w:pPr>
        <w:pStyle w:val="a3"/>
        <w:numPr>
          <w:ilvl w:val="0"/>
          <w:numId w:val="6"/>
        </w:numPr>
        <w:bidi/>
        <w:spacing w:line="278" w:lineRule="auto"/>
        <w:jc w:val="both"/>
        <w:rPr>
          <w:rFonts w:ascii="Sakkal Majalla" w:hAnsi="Sakkal Majalla" w:cs="Sakkal Majalla"/>
          <w:b/>
          <w:bCs/>
          <w:color w:val="000000" w:themeColor="text1"/>
          <w:sz w:val="32"/>
          <w:szCs w:val="32"/>
          <w:rtl/>
        </w:rPr>
      </w:pPr>
      <w:r w:rsidRPr="00914435">
        <w:rPr>
          <w:rFonts w:ascii="Sakkal Majalla" w:hAnsi="Sakkal Majalla" w:cs="Sakkal Majalla" w:hint="cs"/>
          <w:b/>
          <w:bCs/>
          <w:color w:val="000000" w:themeColor="text1"/>
          <w:sz w:val="32"/>
          <w:szCs w:val="32"/>
          <w:rtl/>
        </w:rPr>
        <w:lastRenderedPageBreak/>
        <w:t>عينة الدراسة</w:t>
      </w:r>
      <w:r w:rsidRPr="00914435">
        <w:rPr>
          <w:rFonts w:ascii="Sakkal Majalla" w:hAnsi="Sakkal Majalla" w:cs="Sakkal Majalla"/>
          <w:b/>
          <w:bCs/>
          <w:color w:val="000000" w:themeColor="text1"/>
          <w:sz w:val="32"/>
          <w:szCs w:val="32"/>
          <w:rtl/>
        </w:rPr>
        <w:t>:</w:t>
      </w:r>
    </w:p>
    <w:p w14:paraId="0FA44255" w14:textId="54A47E07" w:rsidR="00410ABF" w:rsidRPr="00410ABF" w:rsidRDefault="00410ABF" w:rsidP="00410ABF">
      <w:pPr>
        <w:bidi/>
        <w:spacing w:after="0" w:line="240" w:lineRule="auto"/>
        <w:jc w:val="both"/>
        <w:rPr>
          <w:rFonts w:ascii="Sakkal Majalla" w:hAnsi="Sakkal Majalla" w:cs="Sakkal Majalla"/>
          <w:color w:val="000000" w:themeColor="text1"/>
          <w:sz w:val="32"/>
          <w:szCs w:val="32"/>
          <w:rtl/>
        </w:rPr>
      </w:pPr>
      <w:r w:rsidRPr="00410ABF">
        <w:rPr>
          <w:rFonts w:ascii="Sakkal Majalla" w:hAnsi="Sakkal Majalla" w:cs="Sakkal Majalla"/>
          <w:color w:val="000000" w:themeColor="text1"/>
          <w:sz w:val="32"/>
          <w:szCs w:val="32"/>
          <w:rtl/>
        </w:rPr>
        <w:t>تم اختيار عينة عشوائية من موظفي قطاع الاستراتيجية في هيئة الزكاة والضريبة والجمارك، باعتبارهم الفئة الأكثر ارتباطًا بموضوع الدراسة، وتمثل هذه العينة جزءًا من المجتمع الكلي بهدف تيسير جمع البيانات وتحقيق تمثيل مناسب</w:t>
      </w:r>
      <w:r>
        <w:rPr>
          <w:rFonts w:ascii="Sakkal Majalla" w:hAnsi="Sakkal Majalla" w:cs="Sakkal Majalla" w:hint="cs"/>
          <w:color w:val="000000" w:themeColor="text1"/>
          <w:sz w:val="32"/>
          <w:szCs w:val="32"/>
          <w:rtl/>
        </w:rPr>
        <w:t>،</w:t>
      </w:r>
      <w:r w:rsidRPr="00410ABF">
        <w:rPr>
          <w:rFonts w:ascii="Sakkal Majalla" w:hAnsi="Sakkal Majalla" w:cs="Sakkal Majalla"/>
          <w:color w:val="000000" w:themeColor="text1"/>
          <w:sz w:val="32"/>
          <w:szCs w:val="32"/>
          <w:rtl/>
        </w:rPr>
        <w:t xml:space="preserve"> ويُتوقع أن يبلغ حجم العينة نحو 20 استبانة</w:t>
      </w:r>
      <w:r w:rsidR="00975CA4">
        <w:rPr>
          <w:rFonts w:ascii="Sakkal Majalla" w:hAnsi="Sakkal Majalla" w:cs="Sakkal Majalla" w:hint="cs"/>
          <w:color w:val="000000" w:themeColor="text1"/>
          <w:sz w:val="32"/>
          <w:szCs w:val="32"/>
          <w:rtl/>
        </w:rPr>
        <w:t>،</w:t>
      </w:r>
      <w:r w:rsidRPr="00410ABF">
        <w:rPr>
          <w:rFonts w:ascii="Sakkal Majalla" w:hAnsi="Sakkal Majalla" w:cs="Sakkal Majalla"/>
          <w:color w:val="000000" w:themeColor="text1"/>
          <w:sz w:val="32"/>
          <w:szCs w:val="32"/>
          <w:rtl/>
        </w:rPr>
        <w:t xml:space="preserve"> </w:t>
      </w:r>
      <w:r w:rsidR="00975CA4">
        <w:rPr>
          <w:rFonts w:ascii="Sakkal Majalla" w:hAnsi="Sakkal Majalla" w:cs="Sakkal Majalla" w:hint="cs"/>
          <w:color w:val="000000" w:themeColor="text1"/>
          <w:sz w:val="32"/>
          <w:szCs w:val="32"/>
          <w:rtl/>
        </w:rPr>
        <w:t>و</w:t>
      </w:r>
      <w:r w:rsidR="00975CA4" w:rsidRPr="00975CA4">
        <w:rPr>
          <w:rFonts w:ascii="Sakkal Majalla" w:hAnsi="Sakkal Majalla" w:cs="Sakkal Majalla"/>
          <w:color w:val="000000" w:themeColor="text1"/>
          <w:sz w:val="32"/>
          <w:szCs w:val="32"/>
          <w:rtl/>
        </w:rPr>
        <w:t>ذلك نظرًا لطبيعة المجتمع المستهدف وكونه قطاعًا متخصصًا محدود العدد، على أن تُفسَّر نتائج الدراسة في إطار حدودها المنهجية.</w:t>
      </w:r>
    </w:p>
    <w:p w14:paraId="3AD03225" w14:textId="391E33FA" w:rsidR="00F743FD" w:rsidRDefault="00410ABF" w:rsidP="002F478B">
      <w:pPr>
        <w:bidi/>
        <w:spacing w:after="0" w:line="240" w:lineRule="auto"/>
        <w:jc w:val="both"/>
        <w:rPr>
          <w:rFonts w:ascii="Sakkal Majalla" w:hAnsi="Sakkal Majalla" w:cs="Sakkal Majalla"/>
          <w:sz w:val="28"/>
          <w:szCs w:val="28"/>
          <w:rtl/>
        </w:rPr>
      </w:pPr>
      <w:r w:rsidRPr="00410ABF">
        <w:rPr>
          <w:rFonts w:ascii="Sakkal Majalla" w:hAnsi="Sakkal Majalla" w:cs="Sakkal Majalla"/>
          <w:color w:val="000000" w:themeColor="text1"/>
          <w:sz w:val="32"/>
          <w:szCs w:val="32"/>
          <w:rtl/>
        </w:rPr>
        <w:t>ونظرًا لأن الدراسة تركز على قطاع الاستراتيجية بوصفه قطاعًا متخصصًا، وبسبب محدودية عدد العاملين المرتبطين مباشرة بوضع وتنفيذ الاستراتيجيات وإدارة المشاريع، فقد تم الاكتفاء بهذا الحجم من العينة بما يتناسب مع طبيعة المجتمع المستهدف وإمكانية الوصول إليه.</w:t>
      </w:r>
    </w:p>
    <w:p w14:paraId="4E234ED4" w14:textId="77777777" w:rsidR="00694E30" w:rsidRDefault="00694E30" w:rsidP="00694E30">
      <w:pPr>
        <w:bidi/>
        <w:spacing w:after="0" w:line="240" w:lineRule="auto"/>
        <w:jc w:val="both"/>
        <w:rPr>
          <w:rFonts w:ascii="Sakkal Majalla" w:hAnsi="Sakkal Majalla" w:cs="Sakkal Majalla"/>
          <w:sz w:val="28"/>
          <w:szCs w:val="28"/>
          <w:rtl/>
        </w:rPr>
      </w:pPr>
    </w:p>
    <w:p w14:paraId="700C3482" w14:textId="2D16F649" w:rsidR="00AD783C" w:rsidRPr="00840B07" w:rsidRDefault="00840B07" w:rsidP="008950FF">
      <w:pPr>
        <w:pStyle w:val="a3"/>
        <w:numPr>
          <w:ilvl w:val="0"/>
          <w:numId w:val="6"/>
        </w:numPr>
        <w:bidi/>
        <w:spacing w:after="0" w:line="240" w:lineRule="auto"/>
        <w:rPr>
          <w:rFonts w:ascii="Sakkal Majalla" w:hAnsi="Sakkal Majalla" w:cs="Sakkal Majalla"/>
          <w:b/>
          <w:bCs/>
          <w:color w:val="000000" w:themeColor="text1"/>
          <w:sz w:val="32"/>
          <w:szCs w:val="32"/>
        </w:rPr>
      </w:pPr>
      <w:r w:rsidRPr="00840B07">
        <w:rPr>
          <w:rFonts w:ascii="Sakkal Majalla" w:hAnsi="Sakkal Majalla" w:cs="Sakkal Majalla" w:hint="cs"/>
          <w:b/>
          <w:bCs/>
          <w:color w:val="000000" w:themeColor="text1"/>
          <w:sz w:val="32"/>
          <w:szCs w:val="32"/>
          <w:rtl/>
        </w:rPr>
        <w:t>تحديد حجم العينة</w:t>
      </w:r>
      <w:r w:rsidR="00842324" w:rsidRPr="00840B07">
        <w:rPr>
          <w:rFonts w:ascii="Sakkal Majalla" w:hAnsi="Sakkal Majalla" w:cs="Sakkal Majalla" w:hint="cs"/>
          <w:b/>
          <w:bCs/>
          <w:color w:val="000000" w:themeColor="text1"/>
          <w:sz w:val="32"/>
          <w:szCs w:val="32"/>
          <w:rtl/>
        </w:rPr>
        <w:t>:</w:t>
      </w:r>
    </w:p>
    <w:p w14:paraId="28F541E0" w14:textId="77777777" w:rsidR="00E74AE8" w:rsidRPr="00840B07" w:rsidRDefault="00E74AE8" w:rsidP="00840B07">
      <w:pPr>
        <w:pStyle w:val="a3"/>
        <w:bidi/>
        <w:spacing w:after="0" w:line="240" w:lineRule="auto"/>
        <w:jc w:val="both"/>
        <w:rPr>
          <w:rFonts w:ascii="Sakkal Majalla" w:hAnsi="Sakkal Majalla" w:cs="Sakkal Majalla"/>
          <w:color w:val="000000" w:themeColor="text1"/>
          <w:sz w:val="32"/>
          <w:szCs w:val="32"/>
          <w:rtl/>
        </w:rPr>
      </w:pPr>
      <w:r w:rsidRPr="00840B07">
        <w:rPr>
          <w:rFonts w:ascii="Sakkal Majalla" w:hAnsi="Sakkal Majalla" w:cs="Sakkal Majalla"/>
          <w:color w:val="000000" w:themeColor="text1"/>
          <w:sz w:val="32"/>
          <w:szCs w:val="32"/>
          <w:rtl/>
        </w:rPr>
        <w:t>سيتم حساب حجم العينة بناءً على معادلة جدول مورغان التي تضمن تمثيلًا كافيًا للمجتمع، مع مستوى ثقة 95% وهامش خطأ مقبول، لضمان دقة النتائج وموثوقيتها. ستُستخدم الصيغة</w:t>
      </w:r>
      <w:r w:rsidRPr="00840B07">
        <w:rPr>
          <w:rFonts w:ascii="Sakkal Majalla" w:hAnsi="Sakkal Majalla" w:cs="Sakkal Majalla"/>
          <w:color w:val="000000" w:themeColor="text1"/>
          <w:sz w:val="32"/>
          <w:szCs w:val="32"/>
        </w:rPr>
        <w:t>:</w:t>
      </w:r>
    </w:p>
    <w:p w14:paraId="63ED08A9" w14:textId="147E2AD8" w:rsidR="00E74AE8" w:rsidRPr="00840B07" w:rsidRDefault="00764284" w:rsidP="00840B07">
      <w:pPr>
        <w:pStyle w:val="a3"/>
        <w:bidi/>
        <w:spacing w:after="0" w:line="240" w:lineRule="auto"/>
        <w:jc w:val="both"/>
        <w:rPr>
          <w:rFonts w:ascii="Sakkal Majalla" w:hAnsi="Sakkal Majalla" w:cs="Sakkal Majalla"/>
          <w:color w:val="000000" w:themeColor="text1"/>
          <w:sz w:val="32"/>
          <w:szCs w:val="32"/>
        </w:rPr>
      </w:pPr>
      <w:r w:rsidRPr="00840B07">
        <w:rPr>
          <w:rFonts w:ascii="Sakkal Majalla" w:hAnsi="Sakkal Majalla" w:cs="Sakkal Majalla"/>
          <w:color w:val="000000" w:themeColor="text1"/>
          <w:sz w:val="32"/>
          <w:szCs w:val="32"/>
        </w:rPr>
        <w:t>[n</w:t>
      </w:r>
      <w:r w:rsidR="00E74AE8" w:rsidRPr="00840B07">
        <w:rPr>
          <w:rFonts w:ascii="Sakkal Majalla" w:hAnsi="Sakkal Majalla" w:cs="Sakkal Majalla"/>
          <w:color w:val="000000" w:themeColor="text1"/>
          <w:sz w:val="32"/>
          <w:szCs w:val="32"/>
        </w:rPr>
        <w:t xml:space="preserve"> = \frac</w:t>
      </w:r>
      <w:r>
        <w:rPr>
          <w:rFonts w:ascii="Sakkal Majalla" w:hAnsi="Sakkal Majalla" w:cs="Sakkal Majalla"/>
          <w:color w:val="000000" w:themeColor="text1"/>
          <w:sz w:val="32"/>
          <w:szCs w:val="32"/>
        </w:rPr>
        <w:t xml:space="preserve"> </w:t>
      </w:r>
      <w:r w:rsidR="00E74AE8" w:rsidRPr="00840B07">
        <w:rPr>
          <w:rFonts w:ascii="Sakkal Majalla" w:hAnsi="Sakkal Majalla" w:cs="Sakkal Majalla"/>
          <w:color w:val="000000" w:themeColor="text1"/>
          <w:sz w:val="32"/>
          <w:szCs w:val="32"/>
        </w:rPr>
        <w:t>{N</w:t>
      </w:r>
      <w:r w:rsidR="00840B07" w:rsidRPr="00840B07">
        <w:rPr>
          <w:rFonts w:ascii="Sakkal Majalla" w:hAnsi="Sakkal Majalla" w:cs="Sakkal Majalla"/>
          <w:color w:val="000000" w:themeColor="text1"/>
          <w:sz w:val="32"/>
          <w:szCs w:val="32"/>
        </w:rPr>
        <w:t>} {</w:t>
      </w:r>
      <w:r w:rsidR="00E74AE8" w:rsidRPr="00840B07">
        <w:rPr>
          <w:rFonts w:ascii="Sakkal Majalla" w:hAnsi="Sakkal Majalla" w:cs="Sakkal Majalla"/>
          <w:color w:val="000000" w:themeColor="text1"/>
          <w:sz w:val="32"/>
          <w:szCs w:val="32"/>
        </w:rPr>
        <w:t>1 + N \times e^</w:t>
      </w:r>
      <w:proofErr w:type="gramStart"/>
      <w:r w:rsidR="00E74AE8" w:rsidRPr="00840B07">
        <w:rPr>
          <w:rFonts w:ascii="Sakkal Majalla" w:hAnsi="Sakkal Majalla" w:cs="Sakkal Majalla"/>
          <w:color w:val="000000" w:themeColor="text1"/>
          <w:sz w:val="32"/>
          <w:szCs w:val="32"/>
        </w:rPr>
        <w:t>2</w:t>
      </w:r>
      <w:r w:rsidR="00840B07" w:rsidRPr="00840B07">
        <w:rPr>
          <w:rFonts w:ascii="Sakkal Majalla" w:hAnsi="Sakkal Majalla" w:cs="Sakkal Majalla"/>
          <w:color w:val="000000" w:themeColor="text1"/>
          <w:sz w:val="32"/>
          <w:szCs w:val="32"/>
        </w:rPr>
        <w:t>}]</w:t>
      </w:r>
      <w:proofErr w:type="gramEnd"/>
    </w:p>
    <w:p w14:paraId="14C8AD1D" w14:textId="3FFAEA4C" w:rsidR="00E74AE8" w:rsidRDefault="00E74AE8" w:rsidP="00840B07">
      <w:pPr>
        <w:pStyle w:val="a3"/>
        <w:bidi/>
        <w:spacing w:after="0" w:line="240" w:lineRule="auto"/>
        <w:jc w:val="both"/>
        <w:rPr>
          <w:rFonts w:ascii="Sakkal Majalla" w:hAnsi="Sakkal Majalla" w:cs="Sakkal Majalla"/>
          <w:color w:val="000000" w:themeColor="text1"/>
          <w:sz w:val="32"/>
          <w:szCs w:val="32"/>
          <w:rtl/>
        </w:rPr>
      </w:pPr>
      <w:r w:rsidRPr="00840B07">
        <w:rPr>
          <w:rFonts w:ascii="Sakkal Majalla" w:hAnsi="Sakkal Majalla" w:cs="Sakkal Majalla"/>
          <w:color w:val="000000" w:themeColor="text1"/>
          <w:sz w:val="32"/>
          <w:szCs w:val="32"/>
          <w:rtl/>
        </w:rPr>
        <w:t xml:space="preserve">حيث </w:t>
      </w:r>
      <w:proofErr w:type="gramStart"/>
      <w:r w:rsidRPr="00840B07">
        <w:rPr>
          <w:rFonts w:ascii="Sakkal Majalla" w:hAnsi="Sakkal Majalla" w:cs="Sakkal Majalla"/>
          <w:color w:val="000000" w:themeColor="text1"/>
          <w:sz w:val="32"/>
          <w:szCs w:val="32"/>
          <w:rtl/>
        </w:rPr>
        <w:t>أن</w:t>
      </w:r>
      <w:proofErr w:type="gramEnd"/>
      <w:r w:rsidRPr="00840B07">
        <w:rPr>
          <w:rFonts w:ascii="Sakkal Majalla" w:hAnsi="Sakkal Majalla" w:cs="Sakkal Majalla"/>
          <w:color w:val="000000" w:themeColor="text1"/>
          <w:sz w:val="32"/>
          <w:szCs w:val="32"/>
          <w:rtl/>
        </w:rPr>
        <w:t xml:space="preserve"> </w:t>
      </w:r>
      <w:r w:rsidR="00840B07" w:rsidRPr="00840B07">
        <w:rPr>
          <w:rFonts w:ascii="Sakkal Majalla" w:hAnsi="Sakkal Majalla" w:cs="Sakkal Majalla" w:hint="cs"/>
          <w:color w:val="000000" w:themeColor="text1"/>
          <w:sz w:val="32"/>
          <w:szCs w:val="32"/>
          <w:rtl/>
        </w:rPr>
        <w:t>(</w:t>
      </w:r>
      <w:r w:rsidR="00840B07" w:rsidRPr="00840B07">
        <w:rPr>
          <w:rFonts w:ascii="Sakkal Majalla" w:hAnsi="Sakkal Majalla" w:cs="Sakkal Majalla"/>
          <w:color w:val="000000" w:themeColor="text1"/>
          <w:sz w:val="32"/>
          <w:szCs w:val="32"/>
        </w:rPr>
        <w:t>N</w:t>
      </w:r>
      <w:r w:rsidR="00840B07" w:rsidRPr="00840B07">
        <w:rPr>
          <w:rFonts w:ascii="Sakkal Majalla" w:hAnsi="Sakkal Majalla" w:cs="Sakkal Majalla" w:hint="cs"/>
          <w:color w:val="000000" w:themeColor="text1"/>
          <w:sz w:val="32"/>
          <w:szCs w:val="32"/>
          <w:rtl/>
        </w:rPr>
        <w:t>)</w:t>
      </w:r>
      <w:r w:rsidRPr="00840B07">
        <w:rPr>
          <w:rFonts w:ascii="Sakkal Majalla" w:hAnsi="Sakkal Majalla" w:cs="Sakkal Majalla"/>
          <w:color w:val="000000" w:themeColor="text1"/>
          <w:sz w:val="32"/>
          <w:szCs w:val="32"/>
          <w:rtl/>
        </w:rPr>
        <w:t xml:space="preserve"> ي</w:t>
      </w:r>
      <w:r w:rsidR="000E06D8">
        <w:rPr>
          <w:rFonts w:ascii="Sakkal Majalla" w:hAnsi="Sakkal Majalla" w:cs="Sakkal Majalla" w:hint="cs"/>
          <w:color w:val="000000" w:themeColor="text1"/>
          <w:sz w:val="32"/>
          <w:szCs w:val="32"/>
          <w:rtl/>
        </w:rPr>
        <w:t>ُ</w:t>
      </w:r>
      <w:r w:rsidRPr="00840B07">
        <w:rPr>
          <w:rFonts w:ascii="Sakkal Majalla" w:hAnsi="Sakkal Majalla" w:cs="Sakkal Majalla"/>
          <w:color w:val="000000" w:themeColor="text1"/>
          <w:sz w:val="32"/>
          <w:szCs w:val="32"/>
          <w:rtl/>
        </w:rPr>
        <w:t xml:space="preserve">مثل حجم المجتمع، و </w:t>
      </w:r>
      <w:r w:rsidR="002F4D54" w:rsidRPr="00840B07">
        <w:rPr>
          <w:rFonts w:ascii="Sakkal Majalla" w:hAnsi="Sakkal Majalla" w:cs="Sakkal Majalla" w:hint="cs"/>
          <w:color w:val="000000" w:themeColor="text1"/>
          <w:sz w:val="32"/>
          <w:szCs w:val="32"/>
          <w:rtl/>
        </w:rPr>
        <w:t>(</w:t>
      </w:r>
      <w:r w:rsidR="002F4D54" w:rsidRPr="00840B07">
        <w:rPr>
          <w:rFonts w:ascii="Sakkal Majalla" w:hAnsi="Sakkal Majalla" w:cs="Sakkal Majalla"/>
          <w:color w:val="000000" w:themeColor="text1"/>
          <w:sz w:val="32"/>
          <w:szCs w:val="32"/>
        </w:rPr>
        <w:t>e</w:t>
      </w:r>
      <w:r w:rsidR="002F4D54" w:rsidRPr="00840B07">
        <w:rPr>
          <w:rFonts w:ascii="Sakkal Majalla" w:hAnsi="Sakkal Majalla" w:cs="Sakkal Majalla" w:hint="cs"/>
          <w:color w:val="000000" w:themeColor="text1"/>
          <w:sz w:val="32"/>
          <w:szCs w:val="32"/>
          <w:rtl/>
        </w:rPr>
        <w:t>)</w:t>
      </w:r>
      <w:r w:rsidRPr="00840B07">
        <w:rPr>
          <w:rFonts w:ascii="Sakkal Majalla" w:hAnsi="Sakkal Majalla" w:cs="Sakkal Majalla"/>
          <w:color w:val="000000" w:themeColor="text1"/>
          <w:sz w:val="32"/>
          <w:szCs w:val="32"/>
          <w:rtl/>
        </w:rPr>
        <w:t xml:space="preserve"> هو الهامش المسموح به (على سبيل المثال 0.05). سيتم تطبيق هذه الصيغة لتحديد حجم العينة بشكل دقيق، مع مراعاة نسبة التوزيع بين المستويات الوظيفية في المجتمع المستهدف.</w:t>
      </w:r>
    </w:p>
    <w:p w14:paraId="250B36D0" w14:textId="499917EB" w:rsidR="00016B50" w:rsidRPr="00840B07" w:rsidRDefault="00016B50" w:rsidP="00016B50">
      <w:pPr>
        <w:pStyle w:val="a3"/>
        <w:bidi/>
        <w:spacing w:after="0" w:line="240" w:lineRule="auto"/>
        <w:jc w:val="both"/>
        <w:rPr>
          <w:rFonts w:ascii="Sakkal Majalla" w:hAnsi="Sakkal Majalla" w:cs="Sakkal Majalla"/>
          <w:color w:val="000000" w:themeColor="text1"/>
          <w:sz w:val="32"/>
          <w:szCs w:val="32"/>
        </w:rPr>
      </w:pPr>
      <w:r w:rsidRPr="00016B50">
        <w:rPr>
          <w:rFonts w:ascii="Sakkal Majalla" w:hAnsi="Sakkal Majalla" w:cs="Sakkal Majalla"/>
          <w:color w:val="000000" w:themeColor="text1"/>
          <w:sz w:val="32"/>
          <w:szCs w:val="32"/>
          <w:rtl/>
        </w:rPr>
        <w:t>وعلى الرغم من أن معادلة مورغان تشير إلى حجم عينة أكبر، إلا أن طبيعة المجتمع المستهدف وكونه قطاعًا متخصصًا، إضافة إلى محدودية عدد العاملين المرتبطين مباشرة بموضوع الدراسة، بررت الاكتفاء بحجم العينة المستخدم.</w:t>
      </w:r>
    </w:p>
    <w:p w14:paraId="5A867850" w14:textId="77777777" w:rsidR="00F67C74" w:rsidRDefault="00F67C74" w:rsidP="00F67C74">
      <w:pPr>
        <w:bidi/>
        <w:spacing w:after="0" w:line="240" w:lineRule="auto"/>
        <w:rPr>
          <w:rFonts w:ascii="Sakkal Majalla" w:hAnsi="Sakkal Majalla" w:cs="Sakkal Majalla"/>
          <w:sz w:val="28"/>
          <w:szCs w:val="28"/>
          <w:rtl/>
        </w:rPr>
      </w:pPr>
    </w:p>
    <w:p w14:paraId="30E9F90F" w14:textId="77777777" w:rsidR="00E74AE8" w:rsidRPr="00E74AE8" w:rsidRDefault="00E74AE8" w:rsidP="00E74AE8">
      <w:pPr>
        <w:bidi/>
        <w:spacing w:after="0" w:line="240" w:lineRule="auto"/>
        <w:rPr>
          <w:rFonts w:ascii="Sakkal Majalla" w:hAnsi="Sakkal Majalla" w:cs="Sakkal Majalla"/>
          <w:sz w:val="28"/>
          <w:szCs w:val="28"/>
          <w:rtl/>
        </w:rPr>
      </w:pPr>
    </w:p>
    <w:p w14:paraId="7551EF3D" w14:textId="0EA8E06E" w:rsidR="000A1E46" w:rsidRPr="00F67C74" w:rsidRDefault="000A1E46" w:rsidP="000A1E46">
      <w:pPr>
        <w:bidi/>
        <w:spacing w:after="0" w:line="240" w:lineRule="auto"/>
        <w:rPr>
          <w:rFonts w:ascii="Sakkal Majalla" w:hAnsi="Sakkal Majalla" w:cs="Sakkal Majalla"/>
          <w:b/>
          <w:bCs/>
          <w:color w:val="00B0F0"/>
          <w:sz w:val="36"/>
          <w:szCs w:val="36"/>
          <w:u w:val="single"/>
          <w:rtl/>
        </w:rPr>
      </w:pPr>
      <w:r w:rsidRPr="00F67C74">
        <w:rPr>
          <w:rFonts w:ascii="Sakkal Majalla" w:hAnsi="Sakkal Majalla" w:cs="Sakkal Majalla" w:hint="cs"/>
          <w:b/>
          <w:bCs/>
          <w:color w:val="00B0F0"/>
          <w:sz w:val="36"/>
          <w:szCs w:val="36"/>
          <w:u w:val="single"/>
          <w:rtl/>
        </w:rPr>
        <w:t>حدود الدراسة</w:t>
      </w:r>
      <w:r w:rsidRPr="00F67C74">
        <w:rPr>
          <w:rFonts w:ascii="Sakkal Majalla" w:hAnsi="Sakkal Majalla" w:cs="Sakkal Majalla"/>
          <w:b/>
          <w:bCs/>
          <w:color w:val="00B0F0"/>
          <w:sz w:val="36"/>
          <w:szCs w:val="36"/>
          <w:u w:val="single"/>
          <w:rtl/>
        </w:rPr>
        <w:t>:</w:t>
      </w:r>
      <w:r w:rsidRPr="00F67C74">
        <w:rPr>
          <w:rFonts w:ascii="Sakkal Majalla" w:hAnsi="Sakkal Majalla" w:cs="Sakkal Majalla" w:hint="cs"/>
          <w:b/>
          <w:bCs/>
          <w:color w:val="00B0F0"/>
          <w:sz w:val="36"/>
          <w:szCs w:val="36"/>
          <w:u w:val="single"/>
          <w:rtl/>
        </w:rPr>
        <w:t xml:space="preserve"> (</w:t>
      </w:r>
      <w:r w:rsidR="00E432E2" w:rsidRPr="00F67C74">
        <w:rPr>
          <w:rFonts w:ascii="Sakkal Majalla" w:hAnsi="Sakkal Majalla" w:cs="Sakkal Majalla" w:hint="cs"/>
          <w:b/>
          <w:bCs/>
          <w:color w:val="00B0F0"/>
          <w:sz w:val="36"/>
          <w:szCs w:val="36"/>
          <w:u w:val="single"/>
          <w:rtl/>
        </w:rPr>
        <w:t>المكانية،</w:t>
      </w:r>
      <w:r w:rsidRPr="00F67C74">
        <w:rPr>
          <w:rFonts w:ascii="Sakkal Majalla" w:hAnsi="Sakkal Majalla" w:cs="Sakkal Majalla" w:hint="cs"/>
          <w:b/>
          <w:bCs/>
          <w:color w:val="00B0F0"/>
          <w:sz w:val="36"/>
          <w:szCs w:val="36"/>
          <w:u w:val="single"/>
          <w:rtl/>
        </w:rPr>
        <w:t xml:space="preserve"> </w:t>
      </w:r>
      <w:r w:rsidR="00E432E2" w:rsidRPr="00F67C74">
        <w:rPr>
          <w:rFonts w:ascii="Sakkal Majalla" w:hAnsi="Sakkal Majalla" w:cs="Sakkal Majalla" w:hint="cs"/>
          <w:b/>
          <w:bCs/>
          <w:color w:val="00B0F0"/>
          <w:sz w:val="36"/>
          <w:szCs w:val="36"/>
          <w:u w:val="single"/>
          <w:rtl/>
        </w:rPr>
        <w:t>الزمانية،</w:t>
      </w:r>
      <w:r w:rsidRPr="00F67C74">
        <w:rPr>
          <w:rFonts w:ascii="Sakkal Majalla" w:hAnsi="Sakkal Majalla" w:cs="Sakkal Majalla" w:hint="cs"/>
          <w:b/>
          <w:bCs/>
          <w:color w:val="00B0F0"/>
          <w:sz w:val="36"/>
          <w:szCs w:val="36"/>
          <w:u w:val="single"/>
          <w:rtl/>
        </w:rPr>
        <w:t xml:space="preserve"> البشرية)</w:t>
      </w:r>
    </w:p>
    <w:p w14:paraId="70F68673" w14:textId="451B3056" w:rsidR="00C37E26" w:rsidRPr="0060135D" w:rsidRDefault="00C37E26" w:rsidP="00C37E26">
      <w:pPr>
        <w:numPr>
          <w:ilvl w:val="0"/>
          <w:numId w:val="14"/>
        </w:numPr>
        <w:bidi/>
        <w:spacing w:line="278" w:lineRule="auto"/>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الحدود المكاني</w:t>
      </w:r>
      <w:r w:rsidR="00F452D9">
        <w:rPr>
          <w:rFonts w:ascii="Sakkal Majalla" w:hAnsi="Sakkal Majalla" w:cs="Sakkal Majalla" w:hint="cs"/>
          <w:color w:val="000000" w:themeColor="text1"/>
          <w:sz w:val="32"/>
          <w:szCs w:val="32"/>
          <w:rtl/>
        </w:rPr>
        <w:t xml:space="preserve">ة: </w:t>
      </w:r>
      <w:r w:rsidRPr="0060135D">
        <w:rPr>
          <w:rFonts w:ascii="Sakkal Majalla" w:hAnsi="Sakkal Majalla" w:cs="Sakkal Majalla"/>
          <w:color w:val="000000" w:themeColor="text1"/>
          <w:sz w:val="32"/>
          <w:szCs w:val="32"/>
          <w:rtl/>
        </w:rPr>
        <w:t>تقتصر الدراسة على هيئة الزكاة والضريبة والجمارك، مع التركيز على قطاع الاستراتيجية</w:t>
      </w:r>
      <w:r w:rsidRPr="0060135D">
        <w:rPr>
          <w:rFonts w:ascii="Sakkal Majalla" w:hAnsi="Sakkal Majalla" w:cs="Sakkal Majalla"/>
          <w:color w:val="000000" w:themeColor="text1"/>
          <w:sz w:val="32"/>
          <w:szCs w:val="32"/>
        </w:rPr>
        <w:t>.</w:t>
      </w:r>
    </w:p>
    <w:p w14:paraId="3C90EB67" w14:textId="41C67083" w:rsidR="00C37E26" w:rsidRPr="0060135D" w:rsidRDefault="00C37E26" w:rsidP="00C37E26">
      <w:pPr>
        <w:numPr>
          <w:ilvl w:val="0"/>
          <w:numId w:val="14"/>
        </w:numPr>
        <w:bidi/>
        <w:spacing w:line="278" w:lineRule="auto"/>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الحدود الزمانية</w:t>
      </w:r>
      <w:r w:rsidR="00F452D9">
        <w:rPr>
          <w:rFonts w:ascii="Sakkal Majalla" w:hAnsi="Sakkal Majalla" w:cs="Sakkal Majalla" w:hint="cs"/>
          <w:color w:val="000000" w:themeColor="text1"/>
          <w:sz w:val="32"/>
          <w:szCs w:val="32"/>
          <w:rtl/>
        </w:rPr>
        <w:t xml:space="preserve">: </w:t>
      </w:r>
      <w:r w:rsidRPr="0060135D">
        <w:rPr>
          <w:rFonts w:ascii="Sakkal Majalla" w:hAnsi="Sakkal Majalla" w:cs="Sakkal Majalla"/>
          <w:color w:val="000000" w:themeColor="text1"/>
          <w:sz w:val="32"/>
          <w:szCs w:val="32"/>
          <w:rtl/>
        </w:rPr>
        <w:t>تُنفذ الدراسة خلال الفترة من يناير 2025 إلى يونيو 2025</w:t>
      </w:r>
      <w:r w:rsidR="008602A7">
        <w:rPr>
          <w:rFonts w:ascii="Sakkal Majalla" w:hAnsi="Sakkal Majalla" w:cs="Sakkal Majalla" w:hint="cs"/>
          <w:color w:val="000000" w:themeColor="text1"/>
          <w:sz w:val="32"/>
          <w:szCs w:val="32"/>
          <w:rtl/>
        </w:rPr>
        <w:t xml:space="preserve"> (يتم </w:t>
      </w:r>
      <w:r w:rsidR="00491B84">
        <w:rPr>
          <w:rFonts w:ascii="Sakkal Majalla" w:hAnsi="Sakkal Majalla" w:cs="Sakkal Majalla" w:hint="cs"/>
          <w:color w:val="000000" w:themeColor="text1"/>
          <w:sz w:val="32"/>
          <w:szCs w:val="32"/>
          <w:rtl/>
        </w:rPr>
        <w:t>إعادة تحديد الفترة لاحقًا بعد الاجتماع مع الجهة)</w:t>
      </w:r>
      <w:r w:rsidRPr="0060135D">
        <w:rPr>
          <w:rFonts w:ascii="Sakkal Majalla" w:hAnsi="Sakkal Majalla" w:cs="Sakkal Majalla"/>
          <w:color w:val="000000" w:themeColor="text1"/>
          <w:sz w:val="32"/>
          <w:szCs w:val="32"/>
          <w:rtl/>
        </w:rPr>
        <w:t>، لتوفير مرونة كافية لجمع البيانات وتحليلها</w:t>
      </w:r>
      <w:r w:rsidRPr="0060135D">
        <w:rPr>
          <w:rFonts w:ascii="Sakkal Majalla" w:hAnsi="Sakkal Majalla" w:cs="Sakkal Majalla"/>
          <w:color w:val="000000" w:themeColor="text1"/>
          <w:sz w:val="32"/>
          <w:szCs w:val="32"/>
        </w:rPr>
        <w:t>.</w:t>
      </w:r>
    </w:p>
    <w:p w14:paraId="6FDAE0C9" w14:textId="3D0EDED7" w:rsidR="00A035A1" w:rsidRDefault="00C37E26" w:rsidP="00746FA7">
      <w:pPr>
        <w:numPr>
          <w:ilvl w:val="0"/>
          <w:numId w:val="14"/>
        </w:numPr>
        <w:bidi/>
        <w:spacing w:line="278" w:lineRule="auto"/>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lastRenderedPageBreak/>
        <w:t>الحدود البشرية</w:t>
      </w:r>
      <w:r w:rsidR="00160B9E">
        <w:rPr>
          <w:rFonts w:ascii="Sakkal Majalla" w:hAnsi="Sakkal Majalla" w:cs="Sakkal Majalla" w:hint="cs"/>
          <w:color w:val="000000" w:themeColor="text1"/>
          <w:sz w:val="32"/>
          <w:szCs w:val="32"/>
          <w:rtl/>
        </w:rPr>
        <w:t xml:space="preserve">: </w:t>
      </w:r>
      <w:r w:rsidRPr="0060135D">
        <w:rPr>
          <w:rFonts w:ascii="Sakkal Majalla" w:hAnsi="Sakkal Majalla" w:cs="Sakkal Majalla"/>
          <w:color w:val="000000" w:themeColor="text1"/>
          <w:sz w:val="32"/>
          <w:szCs w:val="32"/>
          <w:rtl/>
        </w:rPr>
        <w:t xml:space="preserve">تقتصر الدراسة على الموظفين في قطاع الاستراتيجية داخل الهيئة، وتحديدًا القائمين على </w:t>
      </w:r>
      <w:proofErr w:type="gramStart"/>
      <w:r w:rsidR="009144BF" w:rsidRPr="0060135D">
        <w:rPr>
          <w:rFonts w:ascii="Sakkal Majalla" w:hAnsi="Sakkal Majalla" w:cs="Sakkal Majalla" w:hint="cs"/>
          <w:color w:val="000000" w:themeColor="text1"/>
          <w:sz w:val="32"/>
          <w:szCs w:val="32"/>
          <w:rtl/>
        </w:rPr>
        <w:t>وضع</w:t>
      </w:r>
      <w:proofErr w:type="gramEnd"/>
      <w:r w:rsidR="00F743FD">
        <w:rPr>
          <w:rFonts w:ascii="Sakkal Majalla" w:hAnsi="Sakkal Majalla" w:cs="Sakkal Majalla" w:hint="cs"/>
          <w:color w:val="000000" w:themeColor="text1"/>
          <w:sz w:val="32"/>
          <w:szCs w:val="32"/>
          <w:rtl/>
        </w:rPr>
        <w:t xml:space="preserve"> </w:t>
      </w:r>
      <w:r w:rsidRPr="0060135D">
        <w:rPr>
          <w:rFonts w:ascii="Sakkal Majalla" w:hAnsi="Sakkal Majalla" w:cs="Sakkal Majalla"/>
          <w:color w:val="000000" w:themeColor="text1"/>
          <w:sz w:val="32"/>
          <w:szCs w:val="32"/>
          <w:rtl/>
        </w:rPr>
        <w:t>وتنفيذ الخطط والاستراتيجيات والمشاريع</w:t>
      </w:r>
      <w:r w:rsidRPr="0060135D">
        <w:rPr>
          <w:rFonts w:ascii="Sakkal Majalla" w:hAnsi="Sakkal Majalla" w:cs="Sakkal Majalla"/>
          <w:color w:val="000000" w:themeColor="text1"/>
          <w:sz w:val="32"/>
          <w:szCs w:val="32"/>
        </w:rPr>
        <w:t>.</w:t>
      </w:r>
    </w:p>
    <w:p w14:paraId="249AB9E5" w14:textId="77777777" w:rsidR="002F478B" w:rsidRDefault="002F478B" w:rsidP="002F478B">
      <w:pPr>
        <w:bidi/>
        <w:spacing w:line="278" w:lineRule="auto"/>
        <w:ind w:left="360"/>
        <w:rPr>
          <w:rFonts w:ascii="Sakkal Majalla" w:hAnsi="Sakkal Majalla" w:cs="Sakkal Majalla"/>
          <w:color w:val="000000" w:themeColor="text1"/>
          <w:sz w:val="32"/>
          <w:szCs w:val="32"/>
        </w:rPr>
      </w:pPr>
    </w:p>
    <w:p w14:paraId="54BD9CFC" w14:textId="33D01A0F" w:rsidR="007F4183" w:rsidRPr="004F1607" w:rsidRDefault="007F4183" w:rsidP="00C37E26">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وسائل جمع بيانات الدراسة</w:t>
      </w:r>
      <w:r w:rsidRPr="004F1607">
        <w:rPr>
          <w:rFonts w:ascii="Sakkal Majalla" w:hAnsi="Sakkal Majalla" w:cs="Sakkal Majalla"/>
          <w:b/>
          <w:bCs/>
          <w:color w:val="00B0F0"/>
          <w:sz w:val="36"/>
          <w:szCs w:val="36"/>
          <w:u w:val="single"/>
          <w:rtl/>
        </w:rPr>
        <w:t>:</w:t>
      </w:r>
    </w:p>
    <w:p w14:paraId="2D7F4883" w14:textId="2164D3FC" w:rsidR="007E6B2D" w:rsidRPr="0060135D" w:rsidRDefault="007E6B2D" w:rsidP="002B6BF2">
      <w:pPr>
        <w:bidi/>
        <w:spacing w:line="278" w:lineRule="auto"/>
        <w:jc w:val="both"/>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 xml:space="preserve">سيتم الاعتماد على </w:t>
      </w:r>
      <w:r w:rsidR="002B6BF2">
        <w:rPr>
          <w:rFonts w:ascii="Sakkal Majalla" w:hAnsi="Sakkal Majalla" w:cs="Sakkal Majalla" w:hint="cs"/>
          <w:color w:val="000000" w:themeColor="text1"/>
          <w:sz w:val="32"/>
          <w:szCs w:val="32"/>
          <w:rtl/>
        </w:rPr>
        <w:t>ال</w:t>
      </w:r>
      <w:r w:rsidRPr="0060135D">
        <w:rPr>
          <w:rFonts w:ascii="Sakkal Majalla" w:hAnsi="Sakkal Majalla" w:cs="Sakkal Majalla"/>
          <w:color w:val="000000" w:themeColor="text1"/>
          <w:sz w:val="32"/>
          <w:szCs w:val="32"/>
          <w:rtl/>
        </w:rPr>
        <w:t xml:space="preserve">استبيان كوسيلة رئيسية لجمع البيانات، </w:t>
      </w:r>
      <w:r w:rsidR="002B6BF2">
        <w:rPr>
          <w:rFonts w:ascii="Sakkal Majalla" w:hAnsi="Sakkal Majalla" w:cs="Sakkal Majalla" w:hint="cs"/>
          <w:color w:val="000000" w:themeColor="text1"/>
          <w:sz w:val="32"/>
          <w:szCs w:val="32"/>
          <w:rtl/>
        </w:rPr>
        <w:t>و</w:t>
      </w:r>
      <w:r w:rsidRPr="0060135D">
        <w:rPr>
          <w:rFonts w:ascii="Sakkal Majalla" w:hAnsi="Sakkal Majalla" w:cs="Sakkal Majalla"/>
          <w:color w:val="000000" w:themeColor="text1"/>
          <w:sz w:val="32"/>
          <w:szCs w:val="32"/>
          <w:rtl/>
        </w:rPr>
        <w:t>م</w:t>
      </w:r>
      <w:r w:rsidR="002B6BF2">
        <w:rPr>
          <w:rFonts w:ascii="Sakkal Majalla" w:hAnsi="Sakkal Majalla" w:cs="Sakkal Majalla" w:hint="cs"/>
          <w:color w:val="000000" w:themeColor="text1"/>
          <w:sz w:val="32"/>
          <w:szCs w:val="32"/>
          <w:rtl/>
        </w:rPr>
        <w:t>ُ</w:t>
      </w:r>
      <w:r w:rsidRPr="0060135D">
        <w:rPr>
          <w:rFonts w:ascii="Sakkal Majalla" w:hAnsi="Sakkal Majalla" w:cs="Sakkal Majalla"/>
          <w:color w:val="000000" w:themeColor="text1"/>
          <w:sz w:val="32"/>
          <w:szCs w:val="32"/>
          <w:rtl/>
        </w:rPr>
        <w:t>صمم خصيصًا لقياس عناصر الإدارة الاستراتيجية، ويشمل</w:t>
      </w:r>
      <w:r w:rsidR="002B6BF2">
        <w:rPr>
          <w:rFonts w:ascii="Sakkal Majalla" w:hAnsi="Sakkal Majalla" w:cs="Sakkal Majalla" w:hint="cs"/>
          <w:color w:val="000000" w:themeColor="text1"/>
          <w:sz w:val="32"/>
          <w:szCs w:val="32"/>
          <w:rtl/>
        </w:rPr>
        <w:t>:</w:t>
      </w:r>
    </w:p>
    <w:p w14:paraId="070D9665" w14:textId="77777777" w:rsidR="007E6B2D" w:rsidRPr="0060135D" w:rsidRDefault="007E6B2D" w:rsidP="002B6BF2">
      <w:pPr>
        <w:numPr>
          <w:ilvl w:val="0"/>
          <w:numId w:val="15"/>
        </w:numPr>
        <w:bidi/>
        <w:spacing w:line="278" w:lineRule="auto"/>
        <w:jc w:val="both"/>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قسم خاص بالبيانات الديموغرافية (الاسم، العمر، الجنس، الوظيفة، سنوات الخدمة)</w:t>
      </w:r>
      <w:r w:rsidRPr="0060135D">
        <w:rPr>
          <w:rFonts w:ascii="Sakkal Majalla" w:hAnsi="Sakkal Majalla" w:cs="Sakkal Majalla"/>
          <w:color w:val="000000" w:themeColor="text1"/>
          <w:sz w:val="32"/>
          <w:szCs w:val="32"/>
        </w:rPr>
        <w:t>.</w:t>
      </w:r>
    </w:p>
    <w:p w14:paraId="2F4F5B23" w14:textId="77777777" w:rsidR="007E6B2D" w:rsidRPr="0060135D" w:rsidRDefault="007E6B2D" w:rsidP="002B6BF2">
      <w:pPr>
        <w:numPr>
          <w:ilvl w:val="0"/>
          <w:numId w:val="15"/>
        </w:numPr>
        <w:bidi/>
        <w:spacing w:line="278" w:lineRule="auto"/>
        <w:jc w:val="both"/>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قسم يقيّم عناصر الإدارة الاستراتيجية مثل (الرؤية، الأهداف، التحليل الداخلي والخارجي، التخطيط)</w:t>
      </w:r>
      <w:r w:rsidRPr="0060135D">
        <w:rPr>
          <w:rFonts w:ascii="Sakkal Majalla" w:hAnsi="Sakkal Majalla" w:cs="Sakkal Majalla"/>
          <w:color w:val="000000" w:themeColor="text1"/>
          <w:sz w:val="32"/>
          <w:szCs w:val="32"/>
        </w:rPr>
        <w:t>.</w:t>
      </w:r>
    </w:p>
    <w:p w14:paraId="12681B45" w14:textId="77777777" w:rsidR="007E6B2D" w:rsidRPr="0060135D" w:rsidRDefault="007E6B2D" w:rsidP="002B6BF2">
      <w:pPr>
        <w:numPr>
          <w:ilvl w:val="0"/>
          <w:numId w:val="15"/>
        </w:numPr>
        <w:bidi/>
        <w:spacing w:line="278" w:lineRule="auto"/>
        <w:jc w:val="both"/>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قسم يقيس إدارة المشاريع، من حيث التخطيط، التنفيذ، والمتابعة</w:t>
      </w:r>
      <w:r w:rsidRPr="0060135D">
        <w:rPr>
          <w:rFonts w:ascii="Sakkal Majalla" w:hAnsi="Sakkal Majalla" w:cs="Sakkal Majalla"/>
          <w:color w:val="000000" w:themeColor="text1"/>
          <w:sz w:val="32"/>
          <w:szCs w:val="32"/>
        </w:rPr>
        <w:t>.</w:t>
      </w:r>
    </w:p>
    <w:p w14:paraId="3EEAD978" w14:textId="5A130CAD" w:rsidR="007E6B2D" w:rsidRPr="0060135D" w:rsidRDefault="007E6B2D" w:rsidP="002B6BF2">
      <w:pPr>
        <w:bidi/>
        <w:spacing w:line="278" w:lineRule="auto"/>
        <w:jc w:val="both"/>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أسئلة الاستبيان ستتعلق بكيفية تطبيق عناصر الإدارة الإستراتيجية، ومدى تأثيرها على إدارة المشاريع، ومدى رض</w:t>
      </w:r>
      <w:r w:rsidR="00484C13">
        <w:rPr>
          <w:rFonts w:ascii="Sakkal Majalla" w:hAnsi="Sakkal Majalla" w:cs="Sakkal Majalla" w:hint="cs"/>
          <w:color w:val="000000" w:themeColor="text1"/>
          <w:sz w:val="32"/>
          <w:szCs w:val="32"/>
          <w:rtl/>
        </w:rPr>
        <w:t>ى</w:t>
      </w:r>
      <w:r w:rsidRPr="0060135D">
        <w:rPr>
          <w:rFonts w:ascii="Sakkal Majalla" w:hAnsi="Sakkal Majalla" w:cs="Sakkal Majalla"/>
          <w:color w:val="000000" w:themeColor="text1"/>
          <w:sz w:val="32"/>
          <w:szCs w:val="32"/>
          <w:rtl/>
        </w:rPr>
        <w:t xml:space="preserve"> العاملين عن أداء الإدارة، إضافة إلى عوامل أخرى تؤثر على النتائج</w:t>
      </w:r>
      <w:r w:rsidRPr="0060135D">
        <w:rPr>
          <w:rFonts w:ascii="Sakkal Majalla" w:hAnsi="Sakkal Majalla" w:cs="Sakkal Majalla"/>
          <w:color w:val="000000" w:themeColor="text1"/>
          <w:sz w:val="32"/>
          <w:szCs w:val="32"/>
        </w:rPr>
        <w:t>.</w:t>
      </w:r>
    </w:p>
    <w:p w14:paraId="71B3A8F6" w14:textId="77777777" w:rsidR="006B03FD" w:rsidRPr="007E6B2D" w:rsidRDefault="006B03FD" w:rsidP="006B03FD">
      <w:pPr>
        <w:bidi/>
        <w:spacing w:after="200" w:line="276" w:lineRule="auto"/>
        <w:rPr>
          <w:rFonts w:ascii="Sakkal Majalla" w:hAnsi="Sakkal Majalla" w:cs="Sakkal Majalla"/>
          <w:b/>
          <w:bCs/>
          <w:color w:val="00B0F0"/>
          <w:sz w:val="32"/>
          <w:szCs w:val="32"/>
          <w:u w:val="single"/>
          <w:rtl/>
        </w:rPr>
      </w:pPr>
    </w:p>
    <w:p w14:paraId="2770DAC6" w14:textId="24CB319D" w:rsidR="00C61182" w:rsidRPr="004F1607" w:rsidRDefault="00C61182" w:rsidP="00C61182">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 xml:space="preserve">المعالجات </w:t>
      </w:r>
      <w:r w:rsidR="005D5DBF">
        <w:rPr>
          <w:rFonts w:ascii="Sakkal Majalla" w:hAnsi="Sakkal Majalla" w:cs="Sakkal Majalla" w:hint="cs"/>
          <w:b/>
          <w:bCs/>
          <w:color w:val="00B0F0"/>
          <w:sz w:val="36"/>
          <w:szCs w:val="36"/>
          <w:u w:val="single"/>
          <w:rtl/>
        </w:rPr>
        <w:t>الإحصائية المقترحة</w:t>
      </w:r>
      <w:r w:rsidRPr="004F1607">
        <w:rPr>
          <w:rFonts w:ascii="Sakkal Majalla" w:hAnsi="Sakkal Majalla" w:cs="Sakkal Majalla"/>
          <w:b/>
          <w:bCs/>
          <w:color w:val="00B0F0"/>
          <w:sz w:val="36"/>
          <w:szCs w:val="36"/>
          <w:u w:val="single"/>
          <w:rtl/>
        </w:rPr>
        <w:t>:</w:t>
      </w:r>
    </w:p>
    <w:p w14:paraId="1C13682C" w14:textId="584A40B6" w:rsidR="00FF7960" w:rsidRPr="00FF7960" w:rsidRDefault="00FF7960" w:rsidP="00FF7960">
      <w:pPr>
        <w:numPr>
          <w:ilvl w:val="0"/>
          <w:numId w:val="18"/>
        </w:numPr>
        <w:tabs>
          <w:tab w:val="num" w:pos="720"/>
        </w:tabs>
        <w:bidi/>
        <w:spacing w:after="200" w:line="276" w:lineRule="auto"/>
        <w:rPr>
          <w:rFonts w:ascii="Sakkal Majalla" w:hAnsi="Sakkal Majalla" w:cs="Sakkal Majalla"/>
          <w:color w:val="000000" w:themeColor="text1"/>
          <w:sz w:val="32"/>
          <w:szCs w:val="32"/>
        </w:rPr>
      </w:pPr>
      <w:r w:rsidRPr="00FF7960">
        <w:rPr>
          <w:rFonts w:ascii="Sakkal Majalla" w:hAnsi="Sakkal Majalla" w:cs="Sakkal Majalla"/>
          <w:b/>
          <w:bCs/>
          <w:color w:val="000000" w:themeColor="text1"/>
          <w:sz w:val="32"/>
          <w:szCs w:val="32"/>
          <w:rtl/>
        </w:rPr>
        <w:t>التحليل الوصفي</w:t>
      </w:r>
      <w:r w:rsidRPr="00FF7960">
        <w:rPr>
          <w:rFonts w:ascii="Sakkal Majalla" w:hAnsi="Sakkal Majalla" w:cs="Sakkal Majalla"/>
          <w:b/>
          <w:bCs/>
          <w:color w:val="000000" w:themeColor="text1"/>
          <w:sz w:val="32"/>
          <w:szCs w:val="32"/>
        </w:rPr>
        <w:t>:</w:t>
      </w:r>
      <w:r w:rsidRPr="00FF7960">
        <w:rPr>
          <w:rFonts w:ascii="Sakkal Majalla" w:hAnsi="Sakkal Majalla" w:cs="Sakkal Majalla"/>
          <w:color w:val="000000" w:themeColor="text1"/>
          <w:sz w:val="32"/>
          <w:szCs w:val="32"/>
        </w:rPr>
        <w:br/>
      </w:r>
      <w:r w:rsidRPr="00FF7960">
        <w:rPr>
          <w:rFonts w:ascii="Sakkal Majalla" w:hAnsi="Sakkal Majalla" w:cs="Sakkal Majalla"/>
          <w:color w:val="000000" w:themeColor="text1"/>
          <w:sz w:val="32"/>
          <w:szCs w:val="32"/>
          <w:rtl/>
        </w:rPr>
        <w:t>هذا التحليل مهم لإعطاء صورة عامة عن بيانات العينة، مثل متوسط القيم، الانحراف المعياري، الترددات، النسب المئوية، ويمثل خطوة ضرورية لفهم طبيعة البيانات قبل إجراء تحليلات أعمق</w:t>
      </w:r>
      <w:r w:rsidRPr="00FF7960">
        <w:rPr>
          <w:rFonts w:ascii="Sakkal Majalla" w:hAnsi="Sakkal Majalla" w:cs="Sakkal Majalla"/>
          <w:color w:val="000000" w:themeColor="text1"/>
          <w:sz w:val="32"/>
          <w:szCs w:val="32"/>
        </w:rPr>
        <w:t>.</w:t>
      </w:r>
      <w:r w:rsidR="00E86DE3">
        <w:rPr>
          <w:rFonts w:ascii="Sakkal Majalla" w:hAnsi="Sakkal Majalla" w:cs="Sakkal Majalla" w:hint="cs"/>
          <w:color w:val="000000" w:themeColor="text1"/>
          <w:sz w:val="32"/>
          <w:szCs w:val="32"/>
          <w:rtl/>
        </w:rPr>
        <w:t xml:space="preserve"> </w:t>
      </w:r>
    </w:p>
    <w:p w14:paraId="2F903328" w14:textId="77777777" w:rsidR="00FF7960" w:rsidRPr="00FF7960" w:rsidRDefault="00FF7960" w:rsidP="00FF7960">
      <w:pPr>
        <w:numPr>
          <w:ilvl w:val="0"/>
          <w:numId w:val="18"/>
        </w:numPr>
        <w:tabs>
          <w:tab w:val="num" w:pos="720"/>
        </w:tabs>
        <w:bidi/>
        <w:spacing w:after="200" w:line="276" w:lineRule="auto"/>
        <w:rPr>
          <w:rFonts w:ascii="Sakkal Majalla" w:hAnsi="Sakkal Majalla" w:cs="Sakkal Majalla"/>
          <w:color w:val="000000" w:themeColor="text1"/>
          <w:sz w:val="32"/>
          <w:szCs w:val="32"/>
        </w:rPr>
      </w:pPr>
      <w:r w:rsidRPr="00FF7960">
        <w:rPr>
          <w:rFonts w:ascii="Sakkal Majalla" w:hAnsi="Sakkal Majalla" w:cs="Sakkal Majalla"/>
          <w:b/>
          <w:bCs/>
          <w:color w:val="000000" w:themeColor="text1"/>
          <w:sz w:val="32"/>
          <w:szCs w:val="32"/>
          <w:rtl/>
        </w:rPr>
        <w:t>اختبار الارتباط بيرسون</w:t>
      </w:r>
      <w:r w:rsidRPr="00FF7960">
        <w:rPr>
          <w:rFonts w:ascii="Sakkal Majalla" w:hAnsi="Sakkal Majalla" w:cs="Sakkal Majalla"/>
          <w:b/>
          <w:bCs/>
          <w:color w:val="000000" w:themeColor="text1"/>
          <w:sz w:val="32"/>
          <w:szCs w:val="32"/>
        </w:rPr>
        <w:t>:</w:t>
      </w:r>
      <w:r w:rsidRPr="00FF7960">
        <w:rPr>
          <w:rFonts w:ascii="Sakkal Majalla" w:hAnsi="Sakkal Majalla" w:cs="Sakkal Majalla"/>
          <w:color w:val="000000" w:themeColor="text1"/>
          <w:sz w:val="32"/>
          <w:szCs w:val="32"/>
        </w:rPr>
        <w:br/>
      </w:r>
      <w:r w:rsidRPr="00FF7960">
        <w:rPr>
          <w:rFonts w:ascii="Sakkal Majalla" w:hAnsi="Sakkal Majalla" w:cs="Sakkal Majalla"/>
          <w:color w:val="000000" w:themeColor="text1"/>
          <w:sz w:val="32"/>
          <w:szCs w:val="32"/>
          <w:rtl/>
        </w:rPr>
        <w:t>يمكن استخدامه لقياس قوة العلاقة بين عناصر الإدارة الإستراتيجية (مثل الرؤية والأهداف) وفاعلية إدارة المشاريع، وهو مناسب لأنه يعالج علاقات المتغيرات المستمرة ويعطي نتائج إحصائية يمكن الاعتماد عليها</w:t>
      </w:r>
      <w:r w:rsidRPr="00FF7960">
        <w:rPr>
          <w:rFonts w:ascii="Sakkal Majalla" w:hAnsi="Sakkal Majalla" w:cs="Sakkal Majalla"/>
          <w:color w:val="000000" w:themeColor="text1"/>
          <w:sz w:val="32"/>
          <w:szCs w:val="32"/>
        </w:rPr>
        <w:t>.</w:t>
      </w:r>
    </w:p>
    <w:p w14:paraId="52B6B4A5" w14:textId="7104525F" w:rsidR="006E19CB" w:rsidRDefault="00FF7960" w:rsidP="00DD1505">
      <w:pPr>
        <w:numPr>
          <w:ilvl w:val="0"/>
          <w:numId w:val="18"/>
        </w:numPr>
        <w:tabs>
          <w:tab w:val="num" w:pos="720"/>
        </w:tabs>
        <w:bidi/>
        <w:spacing w:after="200" w:line="276" w:lineRule="auto"/>
        <w:rPr>
          <w:rFonts w:ascii="Sakkal Majalla" w:hAnsi="Sakkal Majalla" w:cs="Sakkal Majalla"/>
          <w:color w:val="000000" w:themeColor="text1"/>
          <w:sz w:val="32"/>
          <w:szCs w:val="32"/>
        </w:rPr>
      </w:pPr>
      <w:r w:rsidRPr="00FF7960">
        <w:rPr>
          <w:rFonts w:ascii="Sakkal Majalla" w:hAnsi="Sakkal Majalla" w:cs="Sakkal Majalla"/>
          <w:b/>
          <w:bCs/>
          <w:color w:val="000000" w:themeColor="text1"/>
          <w:sz w:val="32"/>
          <w:szCs w:val="32"/>
          <w:rtl/>
        </w:rPr>
        <w:lastRenderedPageBreak/>
        <w:t>تحليل الانحدار المتعدد</w:t>
      </w:r>
      <w:r w:rsidRPr="00FF7960">
        <w:rPr>
          <w:rFonts w:ascii="Sakkal Majalla" w:hAnsi="Sakkal Majalla" w:cs="Sakkal Majalla"/>
          <w:b/>
          <w:bCs/>
          <w:color w:val="000000" w:themeColor="text1"/>
          <w:sz w:val="32"/>
          <w:szCs w:val="32"/>
        </w:rPr>
        <w:t>:</w:t>
      </w:r>
      <w:r w:rsidRPr="00FF7960">
        <w:rPr>
          <w:rFonts w:ascii="Sakkal Majalla" w:hAnsi="Sakkal Majalla" w:cs="Sakkal Majalla"/>
          <w:color w:val="000000" w:themeColor="text1"/>
          <w:sz w:val="32"/>
          <w:szCs w:val="32"/>
        </w:rPr>
        <w:br/>
      </w:r>
      <w:r w:rsidRPr="00FF7960">
        <w:rPr>
          <w:rFonts w:ascii="Sakkal Majalla" w:hAnsi="Sakkal Majalla" w:cs="Sakkal Majalla"/>
          <w:color w:val="000000" w:themeColor="text1"/>
          <w:sz w:val="32"/>
          <w:szCs w:val="32"/>
          <w:rtl/>
        </w:rPr>
        <w:t xml:space="preserve">هو الأكثر فاعلية في </w:t>
      </w:r>
      <w:r w:rsidR="00497E94">
        <w:rPr>
          <w:rFonts w:ascii="Sakkal Majalla" w:hAnsi="Sakkal Majalla" w:cs="Sakkal Majalla" w:hint="cs"/>
          <w:color w:val="000000" w:themeColor="text1"/>
          <w:sz w:val="32"/>
          <w:szCs w:val="32"/>
          <w:rtl/>
        </w:rPr>
        <w:t>الدراسة</w:t>
      </w:r>
      <w:r w:rsidRPr="00FF7960">
        <w:rPr>
          <w:rFonts w:ascii="Sakkal Majalla" w:hAnsi="Sakkal Majalla" w:cs="Sakkal Majalla"/>
          <w:color w:val="000000" w:themeColor="text1"/>
          <w:sz w:val="32"/>
          <w:szCs w:val="32"/>
          <w:rtl/>
        </w:rPr>
        <w:t xml:space="preserve"> لاختبار مدى تأثير مجموعة من المتغيرات (عناصر الإدارة الاستراتيجية) على متغير تابع (نجاح إدارة المشاريع)، ويساعد في فهم الأثر النسبي لكل عنصر</w:t>
      </w:r>
      <w:r w:rsidR="0025173B">
        <w:rPr>
          <w:rFonts w:ascii="Sakkal Majalla" w:hAnsi="Sakkal Majalla" w:cs="Sakkal Majalla" w:hint="cs"/>
          <w:color w:val="000000" w:themeColor="text1"/>
          <w:sz w:val="32"/>
          <w:szCs w:val="32"/>
          <w:rtl/>
        </w:rPr>
        <w:t>.</w:t>
      </w:r>
    </w:p>
    <w:p w14:paraId="331E7CFC" w14:textId="49809188" w:rsidR="006459CF" w:rsidRPr="0025173B" w:rsidRDefault="00E20474" w:rsidP="006459CF">
      <w:pPr>
        <w:numPr>
          <w:ilvl w:val="0"/>
          <w:numId w:val="18"/>
        </w:numPr>
        <w:tabs>
          <w:tab w:val="num" w:pos="720"/>
        </w:tabs>
        <w:bidi/>
        <w:spacing w:after="200" w:line="276" w:lineRule="auto"/>
        <w:rPr>
          <w:rFonts w:ascii="Sakkal Majalla" w:hAnsi="Sakkal Majalla" w:cs="Sakkal Majalla"/>
          <w:b/>
          <w:bCs/>
          <w:color w:val="000000" w:themeColor="text1"/>
          <w:sz w:val="32"/>
          <w:szCs w:val="32"/>
        </w:rPr>
      </w:pPr>
      <w:r w:rsidRPr="0025173B">
        <w:rPr>
          <w:rFonts w:ascii="Sakkal Majalla" w:hAnsi="Sakkal Majalla" w:cs="Sakkal Majalla" w:hint="cs"/>
          <w:b/>
          <w:bCs/>
          <w:color w:val="000000" w:themeColor="text1"/>
          <w:sz w:val="32"/>
          <w:szCs w:val="32"/>
          <w:rtl/>
        </w:rPr>
        <w:t xml:space="preserve">مقياس </w:t>
      </w:r>
      <w:proofErr w:type="spellStart"/>
      <w:r w:rsidRPr="0025173B">
        <w:rPr>
          <w:rFonts w:ascii="Sakkal Majalla" w:hAnsi="Sakkal Majalla" w:cs="Sakkal Majalla" w:hint="cs"/>
          <w:b/>
          <w:bCs/>
          <w:color w:val="000000" w:themeColor="text1"/>
          <w:sz w:val="32"/>
          <w:szCs w:val="32"/>
          <w:rtl/>
        </w:rPr>
        <w:t>ليكرت</w:t>
      </w:r>
      <w:proofErr w:type="spellEnd"/>
      <w:r w:rsidR="00112777">
        <w:rPr>
          <w:rFonts w:ascii="Sakkal Majalla" w:hAnsi="Sakkal Majalla" w:cs="Sakkal Majalla" w:hint="cs"/>
          <w:b/>
          <w:bCs/>
          <w:color w:val="000000" w:themeColor="text1"/>
          <w:sz w:val="32"/>
          <w:szCs w:val="32"/>
          <w:rtl/>
        </w:rPr>
        <w:t xml:space="preserve"> (</w:t>
      </w:r>
      <w:r w:rsidR="00EF1076" w:rsidRPr="00EF1076">
        <w:rPr>
          <w:rFonts w:ascii="Sakkal Majalla" w:hAnsi="Sakkal Majalla" w:cs="Sakkal Majalla"/>
          <w:b/>
          <w:bCs/>
          <w:color w:val="000000" w:themeColor="text1"/>
          <w:sz w:val="32"/>
          <w:szCs w:val="32"/>
        </w:rPr>
        <w:t>Likert scale</w:t>
      </w:r>
      <w:r w:rsidR="00EF1076">
        <w:rPr>
          <w:rFonts w:ascii="Sakkal Majalla" w:hAnsi="Sakkal Majalla" w:cs="Sakkal Majalla" w:hint="cs"/>
          <w:b/>
          <w:bCs/>
          <w:color w:val="000000" w:themeColor="text1"/>
          <w:sz w:val="32"/>
          <w:szCs w:val="32"/>
          <w:rtl/>
        </w:rPr>
        <w:t>)</w:t>
      </w:r>
      <w:r w:rsidRPr="0025173B">
        <w:rPr>
          <w:rFonts w:ascii="Sakkal Majalla" w:hAnsi="Sakkal Majalla" w:cs="Sakkal Majalla" w:hint="cs"/>
          <w:b/>
          <w:bCs/>
          <w:color w:val="000000" w:themeColor="text1"/>
          <w:sz w:val="32"/>
          <w:szCs w:val="32"/>
          <w:rtl/>
        </w:rPr>
        <w:t xml:space="preserve"> المستخدم</w:t>
      </w:r>
      <w:r w:rsidR="00940978" w:rsidRPr="0025173B">
        <w:rPr>
          <w:rFonts w:ascii="Sakkal Majalla" w:hAnsi="Sakkal Majalla" w:cs="Sakkal Majalla" w:hint="cs"/>
          <w:b/>
          <w:bCs/>
          <w:color w:val="000000" w:themeColor="text1"/>
          <w:sz w:val="32"/>
          <w:szCs w:val="32"/>
          <w:rtl/>
        </w:rPr>
        <w:t xml:space="preserve">: </w:t>
      </w:r>
    </w:p>
    <w:p w14:paraId="5588659D" w14:textId="54F54031" w:rsidR="00E15D1B" w:rsidRDefault="0038592B" w:rsidP="000B0989">
      <w:pPr>
        <w:tabs>
          <w:tab w:val="num" w:pos="720"/>
        </w:tabs>
        <w:bidi/>
        <w:spacing w:after="200" w:line="276" w:lineRule="auto"/>
        <w:ind w:left="360"/>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وهو مكو</w:t>
      </w:r>
      <w:r w:rsidR="00E87CD8">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 xml:space="preserve">ن من </w:t>
      </w:r>
      <w:r w:rsidRPr="0038592B">
        <w:rPr>
          <w:rFonts w:ascii="Sakkal Majalla" w:hAnsi="Sakkal Majalla" w:cs="Sakkal Majalla"/>
          <w:color w:val="000000" w:themeColor="text1"/>
          <w:sz w:val="32"/>
          <w:szCs w:val="32"/>
          <w:rtl/>
        </w:rPr>
        <w:t xml:space="preserve">5 نقاط، مع تحديد مستوى الدلالة الإحصائية عند </w:t>
      </w:r>
      <w:r w:rsidRPr="0038592B">
        <w:rPr>
          <w:rFonts w:ascii="Cambria" w:hAnsi="Cambria" w:cs="Cambria"/>
          <w:color w:val="000000" w:themeColor="text1"/>
          <w:sz w:val="32"/>
          <w:szCs w:val="32"/>
        </w:rPr>
        <w:t>α</w:t>
      </w:r>
      <w:r w:rsidRPr="0038592B">
        <w:rPr>
          <w:rFonts w:ascii="Sakkal Majalla" w:hAnsi="Sakkal Majalla" w:cs="Sakkal Majalla"/>
          <w:color w:val="000000" w:themeColor="text1"/>
          <w:sz w:val="32"/>
          <w:szCs w:val="32"/>
        </w:rPr>
        <w:t xml:space="preserve"> ≤ 0.05</w:t>
      </w:r>
      <w:r>
        <w:rPr>
          <w:rFonts w:ascii="Sakkal Majalla" w:hAnsi="Sakkal Majalla" w:cs="Sakkal Majalla" w:hint="cs"/>
          <w:color w:val="000000" w:themeColor="text1"/>
          <w:sz w:val="32"/>
          <w:szCs w:val="32"/>
          <w:rtl/>
        </w:rPr>
        <w:t>.</w:t>
      </w:r>
    </w:p>
    <w:p w14:paraId="0DD9CE89" w14:textId="77777777" w:rsidR="00EE55DA" w:rsidRDefault="00EE55DA" w:rsidP="00EB66D8">
      <w:pPr>
        <w:tabs>
          <w:tab w:val="num" w:pos="720"/>
        </w:tabs>
        <w:bidi/>
        <w:spacing w:after="200" w:line="276" w:lineRule="auto"/>
        <w:rPr>
          <w:rFonts w:ascii="Sakkal Majalla" w:hAnsi="Sakkal Majalla" w:cs="Sakkal Majalla"/>
          <w:color w:val="000000" w:themeColor="text1"/>
          <w:sz w:val="32"/>
          <w:szCs w:val="32"/>
          <w:rtl/>
        </w:rPr>
      </w:pPr>
    </w:p>
    <w:p w14:paraId="0A6D270E" w14:textId="41C51218" w:rsidR="00220810" w:rsidRPr="00C53063" w:rsidRDefault="0086778E" w:rsidP="000B1866">
      <w:pPr>
        <w:pStyle w:val="a3"/>
        <w:numPr>
          <w:ilvl w:val="0"/>
          <w:numId w:val="18"/>
        </w:numPr>
        <w:tabs>
          <w:tab w:val="num" w:pos="720"/>
        </w:tabs>
        <w:bidi/>
        <w:spacing w:after="200" w:line="276" w:lineRule="auto"/>
        <w:rPr>
          <w:rFonts w:ascii="Sakkal Majalla" w:hAnsi="Sakkal Majalla" w:cs="Sakkal Majalla"/>
          <w:b/>
          <w:bCs/>
          <w:color w:val="000000" w:themeColor="text1"/>
          <w:sz w:val="32"/>
          <w:szCs w:val="32"/>
        </w:rPr>
      </w:pPr>
      <w:r w:rsidRPr="00C53063">
        <w:rPr>
          <w:rFonts w:ascii="Sakkal Majalla" w:hAnsi="Sakkal Majalla" w:cs="Sakkal Majalla"/>
          <w:b/>
          <w:bCs/>
          <w:color w:val="000000" w:themeColor="text1"/>
          <w:sz w:val="32"/>
          <w:szCs w:val="32"/>
          <w:rtl/>
        </w:rPr>
        <w:t>كيفية التعامل مع البيانات المفقودة في التحليل الإحصائي</w:t>
      </w:r>
      <w:r w:rsidR="00C53063" w:rsidRPr="00C53063">
        <w:rPr>
          <w:rFonts w:ascii="Sakkal Majalla" w:hAnsi="Sakkal Majalla" w:cs="Sakkal Majalla" w:hint="cs"/>
          <w:b/>
          <w:bCs/>
          <w:color w:val="000000" w:themeColor="text1"/>
          <w:sz w:val="32"/>
          <w:szCs w:val="32"/>
          <w:rtl/>
        </w:rPr>
        <w:t>:</w:t>
      </w:r>
    </w:p>
    <w:p w14:paraId="3CC34BBD" w14:textId="0F8D7C15" w:rsidR="00A035A1" w:rsidRDefault="002023BB" w:rsidP="000B0989">
      <w:pPr>
        <w:pStyle w:val="a3"/>
        <w:tabs>
          <w:tab w:val="num" w:pos="720"/>
        </w:tabs>
        <w:bidi/>
        <w:spacing w:after="200" w:line="276" w:lineRule="auto"/>
        <w:ind w:left="360"/>
        <w:jc w:val="both"/>
        <w:rPr>
          <w:rFonts w:ascii="Sakkal Majalla" w:hAnsi="Sakkal Majalla" w:cs="Sakkal Majalla"/>
          <w:color w:val="000000" w:themeColor="text1"/>
          <w:sz w:val="32"/>
          <w:szCs w:val="32"/>
          <w:rtl/>
        </w:rPr>
      </w:pPr>
      <w:r w:rsidRPr="002023BB">
        <w:rPr>
          <w:rFonts w:ascii="Sakkal Majalla" w:hAnsi="Sakkal Majalla" w:cs="Sakkal Majalla"/>
          <w:color w:val="000000" w:themeColor="text1"/>
          <w:sz w:val="32"/>
          <w:szCs w:val="32"/>
          <w:rtl/>
        </w:rPr>
        <w:t>سيتم التعامل مع البيانات المفقودة باستخدام أساليب إحصائية مناسبة، مثل استبدال القيم المفقودة بالمتوسط أو الوسيط، أو اعتماد تقنيات التقدير المتعددة لضمان استقرار النتائج ودقتها. كما سيتم تحليل مدى تأثير البيانات المفقودة على نتائج الدراسة، وسيتم استخدام أدوات التحليل الإحصائي لضمان معالجة البيانات بشكل يوضح مدى اعتماديتها، وتفادي تحيز النتائج الناتج عن فقدان البيانات.</w:t>
      </w:r>
    </w:p>
    <w:p w14:paraId="487C9F58"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5FF8F2ED"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5F513598"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1BAF72BD"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62A7F64C"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0FF9341A"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3B8CDC1C"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5BFFDD47"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76B02AD8"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4BE8CF29"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2CF3BB65"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2FB57F27" w14:textId="77777777" w:rsidR="00CF16FB" w:rsidRPr="00EE55DA" w:rsidRDefault="00CF16FB" w:rsidP="00EE55DA">
      <w:pPr>
        <w:tabs>
          <w:tab w:val="num" w:pos="720"/>
        </w:tabs>
        <w:bidi/>
        <w:spacing w:after="200" w:line="276" w:lineRule="auto"/>
        <w:jc w:val="both"/>
        <w:rPr>
          <w:rFonts w:ascii="Sakkal Majalla" w:hAnsi="Sakkal Majalla" w:cs="Sakkal Majalla"/>
          <w:color w:val="000000" w:themeColor="text1"/>
          <w:sz w:val="32"/>
          <w:szCs w:val="32"/>
          <w:rtl/>
        </w:rPr>
      </w:pPr>
    </w:p>
    <w:p w14:paraId="1CC194DD" w14:textId="2F44BE00" w:rsidR="007F4183" w:rsidRPr="004F1607" w:rsidRDefault="007F4183" w:rsidP="009F7119">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المراجع</w:t>
      </w:r>
      <w:r w:rsidRPr="004F1607">
        <w:rPr>
          <w:rFonts w:ascii="Sakkal Majalla" w:hAnsi="Sakkal Majalla" w:cs="Sakkal Majalla"/>
          <w:b/>
          <w:bCs/>
          <w:color w:val="00B0F0"/>
          <w:sz w:val="36"/>
          <w:szCs w:val="36"/>
          <w:u w:val="single"/>
          <w:rtl/>
        </w:rPr>
        <w:t>:</w:t>
      </w:r>
    </w:p>
    <w:p w14:paraId="1EF9FCFD" w14:textId="76A43004"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أحمد علي</w:t>
      </w:r>
      <w:r w:rsidRPr="00122D62">
        <w:rPr>
          <w:rFonts w:ascii="Sakkal Majalla" w:hAnsi="Sakkal Majalla" w:cs="Sakkal Majalla"/>
          <w:color w:val="000000" w:themeColor="text1"/>
          <w:sz w:val="32"/>
          <w:szCs w:val="32"/>
        </w:rPr>
        <w:t xml:space="preserve">. (2022). </w:t>
      </w:r>
      <w:r w:rsidR="00122D62">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أثر تطبيق الإدارة الإستراتيجية على كفاءة المؤسسات الحكومية</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الإدارة العامة، </w:t>
      </w:r>
      <w:r w:rsidR="00C65108">
        <w:rPr>
          <w:rFonts w:ascii="Sakkal Majalla" w:hAnsi="Sakkal Majalla" w:cs="Sakkal Majalla"/>
          <w:color w:val="000000" w:themeColor="text1"/>
          <w:sz w:val="32"/>
          <w:szCs w:val="32"/>
        </w:rPr>
        <w:t>10</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C65108" w:rsidRPr="00122D62">
        <w:rPr>
          <w:rFonts w:ascii="Sakkal Majalla" w:hAnsi="Sakkal Majalla" w:cs="Sakkal Majalla"/>
          <w:color w:val="000000" w:themeColor="text1"/>
          <w:sz w:val="32"/>
          <w:szCs w:val="32"/>
        </w:rPr>
        <w:t>2) ,</w:t>
      </w:r>
      <w:r w:rsidRPr="00122D62">
        <w:rPr>
          <w:rFonts w:ascii="Sakkal Majalla" w:hAnsi="Sakkal Majalla" w:cs="Sakkal Majalla"/>
          <w:color w:val="000000" w:themeColor="text1"/>
          <w:sz w:val="32"/>
          <w:szCs w:val="32"/>
        </w:rPr>
        <w:t xml:space="preserve"> 45-68.</w:t>
      </w:r>
    </w:p>
    <w:p w14:paraId="776B2B42" w14:textId="13D310ED"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وليد عبد الله</w:t>
      </w:r>
      <w:r w:rsidRPr="00122D62">
        <w:rPr>
          <w:rFonts w:ascii="Sakkal Majalla" w:hAnsi="Sakkal Majalla" w:cs="Sakkal Majalla"/>
          <w:color w:val="000000" w:themeColor="text1"/>
          <w:sz w:val="32"/>
          <w:szCs w:val="32"/>
        </w:rPr>
        <w:t xml:space="preserve">. (2023). </w:t>
      </w:r>
      <w:r w:rsidR="00122D62">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إدارة المشاريع في القطاع العام السعودي</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دراسات عربية في الإدارة، </w:t>
      </w:r>
      <w:r w:rsidR="00C65108">
        <w:rPr>
          <w:rFonts w:ascii="Sakkal Majalla" w:hAnsi="Sakkal Majalla" w:cs="Sakkal Majalla"/>
          <w:color w:val="000000" w:themeColor="text1"/>
          <w:sz w:val="32"/>
          <w:szCs w:val="32"/>
        </w:rPr>
        <w:t>15</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C65108" w:rsidRPr="00122D62">
        <w:rPr>
          <w:rFonts w:ascii="Sakkal Majalla" w:hAnsi="Sakkal Majalla" w:cs="Sakkal Majalla"/>
          <w:color w:val="000000" w:themeColor="text1"/>
          <w:sz w:val="32"/>
          <w:szCs w:val="32"/>
        </w:rPr>
        <w:t>1) ,</w:t>
      </w:r>
      <w:r w:rsidRPr="00122D62">
        <w:rPr>
          <w:rFonts w:ascii="Sakkal Majalla" w:hAnsi="Sakkal Majalla" w:cs="Sakkal Majalla"/>
          <w:color w:val="000000" w:themeColor="text1"/>
          <w:sz w:val="32"/>
          <w:szCs w:val="32"/>
        </w:rPr>
        <w:t xml:space="preserve"> 102-119.</w:t>
      </w:r>
    </w:p>
    <w:p w14:paraId="65676967" w14:textId="233D1729"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فاطمة حسن</w:t>
      </w:r>
      <w:r w:rsidRPr="00122D62">
        <w:rPr>
          <w:rFonts w:ascii="Sakkal Majalla" w:hAnsi="Sakkal Majalla" w:cs="Sakkal Majalla"/>
          <w:color w:val="000000" w:themeColor="text1"/>
          <w:sz w:val="32"/>
          <w:szCs w:val="32"/>
        </w:rPr>
        <w:t xml:space="preserve">. (2021). </w:t>
      </w:r>
      <w:r w:rsidR="005E6FE6">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أثر استراتيجيات إدارة المشاريع على الأداء التنظيمي</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الإدارة والتنمية، </w:t>
      </w:r>
      <w:r w:rsidR="00C65108">
        <w:rPr>
          <w:rFonts w:ascii="Sakkal Majalla" w:hAnsi="Sakkal Majalla" w:cs="Sakkal Majalla"/>
          <w:color w:val="000000" w:themeColor="text1"/>
          <w:sz w:val="32"/>
          <w:szCs w:val="32"/>
        </w:rPr>
        <w:t>8</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054871" w:rsidRPr="00122D62">
        <w:rPr>
          <w:rFonts w:ascii="Sakkal Majalla" w:hAnsi="Sakkal Majalla" w:cs="Sakkal Majalla"/>
          <w:color w:val="000000" w:themeColor="text1"/>
          <w:sz w:val="32"/>
          <w:szCs w:val="32"/>
        </w:rPr>
        <w:t>3) ,</w:t>
      </w:r>
      <w:r w:rsidRPr="00122D62">
        <w:rPr>
          <w:rFonts w:ascii="Sakkal Majalla" w:hAnsi="Sakkal Majalla" w:cs="Sakkal Majalla"/>
          <w:color w:val="000000" w:themeColor="text1"/>
          <w:sz w:val="32"/>
          <w:szCs w:val="32"/>
        </w:rPr>
        <w:t xml:space="preserve"> 150-165.</w:t>
      </w:r>
    </w:p>
    <w:p w14:paraId="4B4379F2" w14:textId="79AE492C"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سلمى مكي</w:t>
      </w:r>
      <w:r w:rsidRPr="00122D62">
        <w:rPr>
          <w:rFonts w:ascii="Sakkal Majalla" w:hAnsi="Sakkal Majalla" w:cs="Sakkal Majalla"/>
          <w:color w:val="000000" w:themeColor="text1"/>
          <w:sz w:val="32"/>
          <w:szCs w:val="32"/>
        </w:rPr>
        <w:t xml:space="preserve">. (2022). </w:t>
      </w:r>
      <w:r w:rsidR="005E6FE6">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تأثير الرؤية الإستراتيجية على تنفيذ مشاريع القطاع الحكومي</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الدراسات الإستراتيجية، </w:t>
      </w:r>
      <w:r w:rsidR="00C65108">
        <w:rPr>
          <w:rFonts w:ascii="Sakkal Majalla" w:hAnsi="Sakkal Majalla" w:cs="Sakkal Majalla"/>
          <w:color w:val="000000" w:themeColor="text1"/>
          <w:sz w:val="32"/>
          <w:szCs w:val="32"/>
        </w:rPr>
        <w:t>12</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054871" w:rsidRPr="00122D62">
        <w:rPr>
          <w:rFonts w:ascii="Sakkal Majalla" w:hAnsi="Sakkal Majalla" w:cs="Sakkal Majalla"/>
          <w:color w:val="000000" w:themeColor="text1"/>
          <w:sz w:val="32"/>
          <w:szCs w:val="32"/>
        </w:rPr>
        <w:t>4) ,</w:t>
      </w:r>
      <w:r w:rsidRPr="00122D62">
        <w:rPr>
          <w:rFonts w:ascii="Sakkal Majalla" w:hAnsi="Sakkal Majalla" w:cs="Sakkal Majalla"/>
          <w:color w:val="000000" w:themeColor="text1"/>
          <w:sz w:val="32"/>
          <w:szCs w:val="32"/>
        </w:rPr>
        <w:t xml:space="preserve"> 220-235.</w:t>
      </w:r>
    </w:p>
    <w:p w14:paraId="76AA1778" w14:textId="2E3A0F8D" w:rsidR="007979DD"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حسن يوسف</w:t>
      </w:r>
      <w:r w:rsidRPr="00122D62">
        <w:rPr>
          <w:rFonts w:ascii="Sakkal Majalla" w:hAnsi="Sakkal Majalla" w:cs="Sakkal Majalla"/>
          <w:color w:val="000000" w:themeColor="text1"/>
          <w:sz w:val="32"/>
          <w:szCs w:val="32"/>
        </w:rPr>
        <w:t xml:space="preserve">. (2022). </w:t>
      </w:r>
      <w:r w:rsidR="005E6FE6">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إدارة الأداء في المؤسسات الحكومية وفقًا للإدارة الإستراتيجية</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الحوكمة والرقابة، </w:t>
      </w:r>
      <w:r w:rsidR="00C65108">
        <w:rPr>
          <w:rFonts w:ascii="Sakkal Majalla" w:hAnsi="Sakkal Majalla" w:cs="Sakkal Majalla"/>
          <w:color w:val="000000" w:themeColor="text1"/>
          <w:sz w:val="32"/>
          <w:szCs w:val="32"/>
        </w:rPr>
        <w:t>5</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054871" w:rsidRPr="00122D62">
        <w:rPr>
          <w:rFonts w:ascii="Sakkal Majalla" w:hAnsi="Sakkal Majalla" w:cs="Sakkal Majalla"/>
          <w:color w:val="000000" w:themeColor="text1"/>
          <w:sz w:val="32"/>
          <w:szCs w:val="32"/>
        </w:rPr>
        <w:t>2) ,</w:t>
      </w:r>
      <w:r w:rsidRPr="00122D62">
        <w:rPr>
          <w:rFonts w:ascii="Sakkal Majalla" w:hAnsi="Sakkal Majalla" w:cs="Sakkal Majalla"/>
          <w:color w:val="000000" w:themeColor="text1"/>
          <w:sz w:val="32"/>
          <w:szCs w:val="32"/>
        </w:rPr>
        <w:t xml:space="preserve"> 78-92.</w:t>
      </w:r>
    </w:p>
    <w:p w14:paraId="06ACFEF4" w14:textId="77777777" w:rsidR="00871F06" w:rsidRPr="00871F06" w:rsidRDefault="00871F06" w:rsidP="000D5606">
      <w:pPr>
        <w:pStyle w:val="a3"/>
        <w:numPr>
          <w:ilvl w:val="0"/>
          <w:numId w:val="17"/>
        </w:numPr>
        <w:spacing w:after="200" w:line="240" w:lineRule="auto"/>
        <w:rPr>
          <w:rFonts w:ascii="Sakkal Majalla" w:hAnsi="Sakkal Majalla" w:cs="Sakkal Majalla"/>
          <w:color w:val="000000" w:themeColor="text1"/>
          <w:sz w:val="32"/>
          <w:szCs w:val="32"/>
        </w:rPr>
      </w:pPr>
      <w:r w:rsidRPr="00871F06">
        <w:rPr>
          <w:rFonts w:ascii="Sakkal Majalla" w:hAnsi="Sakkal Majalla" w:cs="Sakkal Majalla"/>
          <w:color w:val="000000" w:themeColor="text1"/>
          <w:sz w:val="32"/>
          <w:szCs w:val="32"/>
        </w:rPr>
        <w:t>Haniff, A. P., et al. (2022). Modeling Strategic Alignment in Project Networks. International Journal of Project Management, 40(8), 105–118.</w:t>
      </w:r>
    </w:p>
    <w:p w14:paraId="35BD7E6E" w14:textId="77777777" w:rsidR="00871F06" w:rsidRPr="00871F06" w:rsidRDefault="00871F06" w:rsidP="000D5606">
      <w:pPr>
        <w:pStyle w:val="a3"/>
        <w:numPr>
          <w:ilvl w:val="0"/>
          <w:numId w:val="17"/>
        </w:numPr>
        <w:spacing w:after="200" w:line="240" w:lineRule="auto"/>
        <w:rPr>
          <w:rFonts w:ascii="Sakkal Majalla" w:hAnsi="Sakkal Majalla" w:cs="Sakkal Majalla"/>
          <w:color w:val="000000" w:themeColor="text1"/>
          <w:sz w:val="32"/>
          <w:szCs w:val="32"/>
        </w:rPr>
      </w:pPr>
      <w:r w:rsidRPr="00871F06">
        <w:rPr>
          <w:rFonts w:ascii="Sakkal Majalla" w:hAnsi="Sakkal Majalla" w:cs="Sakkal Majalla"/>
          <w:color w:val="000000" w:themeColor="text1"/>
          <w:sz w:val="32"/>
          <w:szCs w:val="32"/>
        </w:rPr>
        <w:t>Kaufmann, C., et al. (2022). Does Project Management Matter? The Relationship Between Project Management Effort and Project Outcomes. Project Management Journal, 53(3), 255–272.</w:t>
      </w:r>
    </w:p>
    <w:p w14:paraId="5D1244B2" w14:textId="77777777" w:rsidR="00871F06" w:rsidRPr="00871F06" w:rsidRDefault="00871F06" w:rsidP="00871F06">
      <w:pPr>
        <w:bidi/>
        <w:spacing w:after="200" w:line="240" w:lineRule="auto"/>
        <w:rPr>
          <w:rFonts w:ascii="Sakkal Majalla" w:hAnsi="Sakkal Majalla" w:cs="Sakkal Majalla"/>
          <w:color w:val="000000" w:themeColor="text1"/>
          <w:sz w:val="32"/>
          <w:szCs w:val="32"/>
        </w:rPr>
      </w:pPr>
    </w:p>
    <w:p w14:paraId="54657F4D" w14:textId="77777777" w:rsidR="003235C8" w:rsidRPr="007979DD" w:rsidRDefault="003235C8" w:rsidP="003235C8">
      <w:pPr>
        <w:bidi/>
        <w:spacing w:after="200" w:line="240" w:lineRule="auto"/>
        <w:rPr>
          <w:rFonts w:ascii="Sakkal Majalla" w:hAnsi="Sakkal Majalla" w:cs="Sakkal Majalla"/>
          <w:sz w:val="28"/>
          <w:szCs w:val="28"/>
          <w:rtl/>
        </w:rPr>
      </w:pPr>
    </w:p>
    <w:sectPr w:rsidR="003235C8" w:rsidRPr="007979DD" w:rsidSect="00395E1F">
      <w:headerReference w:type="even" r:id="rId10"/>
      <w:headerReference w:type="default"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BED084" w14:textId="77777777" w:rsidR="007A5E68" w:rsidRDefault="007A5E68" w:rsidP="00F628F0">
      <w:pPr>
        <w:spacing w:after="0" w:line="240" w:lineRule="auto"/>
      </w:pPr>
      <w:r>
        <w:separator/>
      </w:r>
    </w:p>
  </w:endnote>
  <w:endnote w:type="continuationSeparator" w:id="0">
    <w:p w14:paraId="6AE12B69" w14:textId="77777777" w:rsidR="007A5E68" w:rsidRDefault="007A5E68"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2CA8C025"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58243"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3969C9"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AD0E9" w14:textId="77777777" w:rsidR="007A5E68" w:rsidRDefault="007A5E68" w:rsidP="00F628F0">
      <w:pPr>
        <w:spacing w:after="0" w:line="240" w:lineRule="auto"/>
      </w:pPr>
      <w:r>
        <w:separator/>
      </w:r>
    </w:p>
  </w:footnote>
  <w:footnote w:type="continuationSeparator" w:id="0">
    <w:p w14:paraId="6A5B5EB5" w14:textId="77777777" w:rsidR="007A5E68" w:rsidRDefault="007A5E68"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584493">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8239;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584493">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823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3235C8" w:rsidRDefault="00584493">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205DDF"/>
    <w:multiLevelType w:val="multilevel"/>
    <w:tmpl w:val="FA8ED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A4494"/>
    <w:multiLevelType w:val="hybridMultilevel"/>
    <w:tmpl w:val="3FD644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C9C77B1"/>
    <w:multiLevelType w:val="multilevel"/>
    <w:tmpl w:val="1E3C5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A90190"/>
    <w:multiLevelType w:val="multilevel"/>
    <w:tmpl w:val="4FFA8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86832"/>
    <w:multiLevelType w:val="multilevel"/>
    <w:tmpl w:val="1B0CEC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1B774824"/>
    <w:multiLevelType w:val="hybridMultilevel"/>
    <w:tmpl w:val="BA34043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8" w15:restartNumberingAfterBreak="0">
    <w:nsid w:val="21C539B7"/>
    <w:multiLevelType w:val="hybridMultilevel"/>
    <w:tmpl w:val="AD4CC7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BC13ED"/>
    <w:multiLevelType w:val="hybridMultilevel"/>
    <w:tmpl w:val="D8A861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3E4FD2"/>
    <w:multiLevelType w:val="hybridMultilevel"/>
    <w:tmpl w:val="464076BE"/>
    <w:lvl w:ilvl="0" w:tplc="C99C042A">
      <w:start w:val="1"/>
      <w:numFmt w:val="decimal"/>
      <w:lvlText w:val="%1."/>
      <w:lvlJc w:val="left"/>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2B114F"/>
    <w:multiLevelType w:val="hybridMultilevel"/>
    <w:tmpl w:val="6CDC90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23528AA"/>
    <w:multiLevelType w:val="multilevel"/>
    <w:tmpl w:val="65E68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725AFB"/>
    <w:multiLevelType w:val="hybridMultilevel"/>
    <w:tmpl w:val="466028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581251"/>
    <w:multiLevelType w:val="multilevel"/>
    <w:tmpl w:val="E1FC0C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495503D4"/>
    <w:multiLevelType w:val="multilevel"/>
    <w:tmpl w:val="FD60166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B356838"/>
    <w:multiLevelType w:val="hybridMultilevel"/>
    <w:tmpl w:val="6D6085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DE2DF7"/>
    <w:multiLevelType w:val="hybridMultilevel"/>
    <w:tmpl w:val="E206944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3E3F7E"/>
    <w:multiLevelType w:val="hybridMultilevel"/>
    <w:tmpl w:val="311A0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F14409"/>
    <w:multiLevelType w:val="multilevel"/>
    <w:tmpl w:val="00ECBE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A6E77E2"/>
    <w:multiLevelType w:val="hybridMultilevel"/>
    <w:tmpl w:val="F1B090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CD22C93"/>
    <w:multiLevelType w:val="hybridMultilevel"/>
    <w:tmpl w:val="81E830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3FA2BA8"/>
    <w:multiLevelType w:val="hybridMultilevel"/>
    <w:tmpl w:val="AE5C6B86"/>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7" w15:restartNumberingAfterBreak="0">
    <w:nsid w:val="681133CC"/>
    <w:multiLevelType w:val="hybridMultilevel"/>
    <w:tmpl w:val="B7DCF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BD7D01"/>
    <w:multiLevelType w:val="hybridMultilevel"/>
    <w:tmpl w:val="AC5CD6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A706EA1"/>
    <w:multiLevelType w:val="hybridMultilevel"/>
    <w:tmpl w:val="BA3404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538618647">
    <w:abstractNumId w:val="22"/>
  </w:num>
  <w:num w:numId="2" w16cid:durableId="1213615309">
    <w:abstractNumId w:val="9"/>
  </w:num>
  <w:num w:numId="3" w16cid:durableId="1061750911">
    <w:abstractNumId w:val="21"/>
  </w:num>
  <w:num w:numId="4" w16cid:durableId="148207661">
    <w:abstractNumId w:val="7"/>
  </w:num>
  <w:num w:numId="5" w16cid:durableId="2123457670">
    <w:abstractNumId w:val="19"/>
  </w:num>
  <w:num w:numId="6" w16cid:durableId="1936791680">
    <w:abstractNumId w:val="0"/>
  </w:num>
  <w:num w:numId="7" w16cid:durableId="457653296">
    <w:abstractNumId w:val="11"/>
  </w:num>
  <w:num w:numId="8" w16cid:durableId="1738631486">
    <w:abstractNumId w:val="3"/>
  </w:num>
  <w:num w:numId="9" w16cid:durableId="318850383">
    <w:abstractNumId w:val="17"/>
  </w:num>
  <w:num w:numId="10" w16cid:durableId="1591809486">
    <w:abstractNumId w:val="1"/>
  </w:num>
  <w:num w:numId="11" w16cid:durableId="1858036538">
    <w:abstractNumId w:val="29"/>
  </w:num>
  <w:num w:numId="12" w16cid:durableId="975573682">
    <w:abstractNumId w:val="25"/>
  </w:num>
  <w:num w:numId="13" w16cid:durableId="739450166">
    <w:abstractNumId w:val="24"/>
  </w:num>
  <w:num w:numId="14" w16cid:durableId="520624811">
    <w:abstractNumId w:val="13"/>
  </w:num>
  <w:num w:numId="15" w16cid:durableId="749624463">
    <w:abstractNumId w:val="15"/>
  </w:num>
  <w:num w:numId="16" w16cid:durableId="399256450">
    <w:abstractNumId w:val="4"/>
  </w:num>
  <w:num w:numId="17" w16cid:durableId="871111292">
    <w:abstractNumId w:val="12"/>
  </w:num>
  <w:num w:numId="18" w16cid:durableId="520779455">
    <w:abstractNumId w:val="5"/>
  </w:num>
  <w:num w:numId="19" w16cid:durableId="1241595490">
    <w:abstractNumId w:val="27"/>
  </w:num>
  <w:num w:numId="20" w16cid:durableId="2045904687">
    <w:abstractNumId w:val="20"/>
  </w:num>
  <w:num w:numId="21" w16cid:durableId="1967392207">
    <w:abstractNumId w:val="2"/>
  </w:num>
  <w:num w:numId="22" w16cid:durableId="2112579536">
    <w:abstractNumId w:val="28"/>
  </w:num>
  <w:num w:numId="23" w16cid:durableId="1409496495">
    <w:abstractNumId w:val="14"/>
  </w:num>
  <w:num w:numId="24" w16cid:durableId="46228970">
    <w:abstractNumId w:val="8"/>
  </w:num>
  <w:num w:numId="25" w16cid:durableId="276059977">
    <w:abstractNumId w:val="26"/>
  </w:num>
  <w:num w:numId="26" w16cid:durableId="254174320">
    <w:abstractNumId w:val="18"/>
  </w:num>
  <w:num w:numId="27" w16cid:durableId="1580284503">
    <w:abstractNumId w:val="6"/>
  </w:num>
  <w:num w:numId="28" w16cid:durableId="224990632">
    <w:abstractNumId w:val="16"/>
  </w:num>
  <w:num w:numId="29" w16cid:durableId="623657690">
    <w:abstractNumId w:val="10"/>
  </w:num>
  <w:num w:numId="30" w16cid:durableId="656541873">
    <w:abstractNumId w:val="2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displayBackgroundShape/>
  <w:proofState w:spelling="clean" w:grammar="clean"/>
  <w:defaultTabStop w:val="720"/>
  <w:characterSpacingControl w:val="doNotCompress"/>
  <w:hdrShapeDefaults>
    <o:shapedefaults v:ext="edit" spidmax="2050">
      <o:colormenu v:ext="edit" fillcolor="none"/>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7F04"/>
    <w:rsid w:val="00000121"/>
    <w:rsid w:val="00007E6F"/>
    <w:rsid w:val="00011351"/>
    <w:rsid w:val="00015F0D"/>
    <w:rsid w:val="00016379"/>
    <w:rsid w:val="00016560"/>
    <w:rsid w:val="000166B4"/>
    <w:rsid w:val="00016B50"/>
    <w:rsid w:val="00025D85"/>
    <w:rsid w:val="00026F6E"/>
    <w:rsid w:val="00027A34"/>
    <w:rsid w:val="000302FD"/>
    <w:rsid w:val="000308E8"/>
    <w:rsid w:val="00031F2A"/>
    <w:rsid w:val="000322E7"/>
    <w:rsid w:val="00040471"/>
    <w:rsid w:val="00044CFD"/>
    <w:rsid w:val="0004728C"/>
    <w:rsid w:val="00054871"/>
    <w:rsid w:val="00061A09"/>
    <w:rsid w:val="000722DB"/>
    <w:rsid w:val="00084F8D"/>
    <w:rsid w:val="00087E4F"/>
    <w:rsid w:val="00090A9C"/>
    <w:rsid w:val="00092C24"/>
    <w:rsid w:val="000940A0"/>
    <w:rsid w:val="000A1D3E"/>
    <w:rsid w:val="000A1E46"/>
    <w:rsid w:val="000A310D"/>
    <w:rsid w:val="000A49ED"/>
    <w:rsid w:val="000A749C"/>
    <w:rsid w:val="000B0989"/>
    <w:rsid w:val="000B0B32"/>
    <w:rsid w:val="000B1866"/>
    <w:rsid w:val="000B706D"/>
    <w:rsid w:val="000C692C"/>
    <w:rsid w:val="000D0869"/>
    <w:rsid w:val="000D26DF"/>
    <w:rsid w:val="000D3EAE"/>
    <w:rsid w:val="000D5131"/>
    <w:rsid w:val="000D5606"/>
    <w:rsid w:val="000D5741"/>
    <w:rsid w:val="000E0333"/>
    <w:rsid w:val="000E06D8"/>
    <w:rsid w:val="000E23AB"/>
    <w:rsid w:val="000E6887"/>
    <w:rsid w:val="000F0A0D"/>
    <w:rsid w:val="000F60BF"/>
    <w:rsid w:val="000F76E5"/>
    <w:rsid w:val="000F7F04"/>
    <w:rsid w:val="00110665"/>
    <w:rsid w:val="0011126E"/>
    <w:rsid w:val="00111303"/>
    <w:rsid w:val="00111B04"/>
    <w:rsid w:val="00112777"/>
    <w:rsid w:val="0011670E"/>
    <w:rsid w:val="00116AE4"/>
    <w:rsid w:val="00117CA1"/>
    <w:rsid w:val="00121DB0"/>
    <w:rsid w:val="00122D62"/>
    <w:rsid w:val="001252AA"/>
    <w:rsid w:val="001253D2"/>
    <w:rsid w:val="00135CFD"/>
    <w:rsid w:val="00142B00"/>
    <w:rsid w:val="00151B6E"/>
    <w:rsid w:val="00152104"/>
    <w:rsid w:val="00155FAB"/>
    <w:rsid w:val="001563B5"/>
    <w:rsid w:val="001603EF"/>
    <w:rsid w:val="00160B9E"/>
    <w:rsid w:val="001618EF"/>
    <w:rsid w:val="001624C4"/>
    <w:rsid w:val="00164831"/>
    <w:rsid w:val="001654CD"/>
    <w:rsid w:val="00167D77"/>
    <w:rsid w:val="001704AB"/>
    <w:rsid w:val="00171F25"/>
    <w:rsid w:val="001762F4"/>
    <w:rsid w:val="00180799"/>
    <w:rsid w:val="00180A9B"/>
    <w:rsid w:val="00180EDB"/>
    <w:rsid w:val="001847DC"/>
    <w:rsid w:val="00184E2C"/>
    <w:rsid w:val="00185F71"/>
    <w:rsid w:val="001877C8"/>
    <w:rsid w:val="001907C4"/>
    <w:rsid w:val="00195226"/>
    <w:rsid w:val="001A56DC"/>
    <w:rsid w:val="001A5804"/>
    <w:rsid w:val="001A680C"/>
    <w:rsid w:val="001C01BE"/>
    <w:rsid w:val="001C3DA0"/>
    <w:rsid w:val="001C426A"/>
    <w:rsid w:val="001C5D46"/>
    <w:rsid w:val="001C7DB2"/>
    <w:rsid w:val="001D4273"/>
    <w:rsid w:val="001D47AD"/>
    <w:rsid w:val="001D7485"/>
    <w:rsid w:val="001E0A5C"/>
    <w:rsid w:val="001E252D"/>
    <w:rsid w:val="001E32DF"/>
    <w:rsid w:val="001E3406"/>
    <w:rsid w:val="001E479C"/>
    <w:rsid w:val="001E5562"/>
    <w:rsid w:val="001F133D"/>
    <w:rsid w:val="001F1E95"/>
    <w:rsid w:val="0020239B"/>
    <w:rsid w:val="002023BB"/>
    <w:rsid w:val="00205EB9"/>
    <w:rsid w:val="00207D13"/>
    <w:rsid w:val="0021303D"/>
    <w:rsid w:val="002133ED"/>
    <w:rsid w:val="00213F40"/>
    <w:rsid w:val="002173D2"/>
    <w:rsid w:val="0022051E"/>
    <w:rsid w:val="00220810"/>
    <w:rsid w:val="00222468"/>
    <w:rsid w:val="00225197"/>
    <w:rsid w:val="00225518"/>
    <w:rsid w:val="002267E3"/>
    <w:rsid w:val="0022689B"/>
    <w:rsid w:val="00231AB1"/>
    <w:rsid w:val="00232A16"/>
    <w:rsid w:val="0023397B"/>
    <w:rsid w:val="0024045F"/>
    <w:rsid w:val="00250CC6"/>
    <w:rsid w:val="00251580"/>
    <w:rsid w:val="0025173B"/>
    <w:rsid w:val="002536A6"/>
    <w:rsid w:val="00257F01"/>
    <w:rsid w:val="00260C0D"/>
    <w:rsid w:val="002616CF"/>
    <w:rsid w:val="00261E2D"/>
    <w:rsid w:val="00263733"/>
    <w:rsid w:val="00264677"/>
    <w:rsid w:val="00265C31"/>
    <w:rsid w:val="00266F32"/>
    <w:rsid w:val="00274C5B"/>
    <w:rsid w:val="002934EE"/>
    <w:rsid w:val="002A01BE"/>
    <w:rsid w:val="002A113E"/>
    <w:rsid w:val="002A360E"/>
    <w:rsid w:val="002A50FB"/>
    <w:rsid w:val="002B3414"/>
    <w:rsid w:val="002B6766"/>
    <w:rsid w:val="002B6BF2"/>
    <w:rsid w:val="002B79A1"/>
    <w:rsid w:val="002C0CE3"/>
    <w:rsid w:val="002C2285"/>
    <w:rsid w:val="002C6957"/>
    <w:rsid w:val="002D019D"/>
    <w:rsid w:val="002D021C"/>
    <w:rsid w:val="002D3349"/>
    <w:rsid w:val="002D638C"/>
    <w:rsid w:val="002D68BB"/>
    <w:rsid w:val="002E03CF"/>
    <w:rsid w:val="002F0EEA"/>
    <w:rsid w:val="002F20A7"/>
    <w:rsid w:val="002F20B5"/>
    <w:rsid w:val="002F3032"/>
    <w:rsid w:val="002F478B"/>
    <w:rsid w:val="002F4D54"/>
    <w:rsid w:val="0030313B"/>
    <w:rsid w:val="003078A4"/>
    <w:rsid w:val="00312091"/>
    <w:rsid w:val="00316776"/>
    <w:rsid w:val="003211C9"/>
    <w:rsid w:val="003223F2"/>
    <w:rsid w:val="00322A0D"/>
    <w:rsid w:val="00322CDE"/>
    <w:rsid w:val="003235C8"/>
    <w:rsid w:val="00333FF1"/>
    <w:rsid w:val="00334002"/>
    <w:rsid w:val="00342F33"/>
    <w:rsid w:val="00343773"/>
    <w:rsid w:val="00351013"/>
    <w:rsid w:val="0035314B"/>
    <w:rsid w:val="00356156"/>
    <w:rsid w:val="00360A3F"/>
    <w:rsid w:val="00364C07"/>
    <w:rsid w:val="003669EB"/>
    <w:rsid w:val="00367F13"/>
    <w:rsid w:val="00370505"/>
    <w:rsid w:val="00370E06"/>
    <w:rsid w:val="00371689"/>
    <w:rsid w:val="00375389"/>
    <w:rsid w:val="00377CB0"/>
    <w:rsid w:val="00381E67"/>
    <w:rsid w:val="0038592B"/>
    <w:rsid w:val="00395E1F"/>
    <w:rsid w:val="003969C9"/>
    <w:rsid w:val="00397058"/>
    <w:rsid w:val="003A198F"/>
    <w:rsid w:val="003A1A47"/>
    <w:rsid w:val="003A4334"/>
    <w:rsid w:val="003A625C"/>
    <w:rsid w:val="003B0F00"/>
    <w:rsid w:val="003B1292"/>
    <w:rsid w:val="003B1418"/>
    <w:rsid w:val="003B35AA"/>
    <w:rsid w:val="003B3D6F"/>
    <w:rsid w:val="003B6969"/>
    <w:rsid w:val="003C0262"/>
    <w:rsid w:val="003C05E1"/>
    <w:rsid w:val="003D0169"/>
    <w:rsid w:val="003D0D35"/>
    <w:rsid w:val="003D3563"/>
    <w:rsid w:val="003D4267"/>
    <w:rsid w:val="003D5F89"/>
    <w:rsid w:val="003D7E7F"/>
    <w:rsid w:val="003E1E60"/>
    <w:rsid w:val="003E41EC"/>
    <w:rsid w:val="003F6189"/>
    <w:rsid w:val="003F655E"/>
    <w:rsid w:val="003F69BC"/>
    <w:rsid w:val="00402C87"/>
    <w:rsid w:val="004039D6"/>
    <w:rsid w:val="0040510D"/>
    <w:rsid w:val="00410A46"/>
    <w:rsid w:val="00410ABF"/>
    <w:rsid w:val="00416B43"/>
    <w:rsid w:val="004204F4"/>
    <w:rsid w:val="0042395D"/>
    <w:rsid w:val="00427A0E"/>
    <w:rsid w:val="0043449E"/>
    <w:rsid w:val="00436B59"/>
    <w:rsid w:val="004413CD"/>
    <w:rsid w:val="0044258D"/>
    <w:rsid w:val="004437E5"/>
    <w:rsid w:val="00443A60"/>
    <w:rsid w:val="00444B1D"/>
    <w:rsid w:val="00444B3C"/>
    <w:rsid w:val="00450B2E"/>
    <w:rsid w:val="004527D0"/>
    <w:rsid w:val="00456A88"/>
    <w:rsid w:val="00465532"/>
    <w:rsid w:val="00466097"/>
    <w:rsid w:val="0047028D"/>
    <w:rsid w:val="00471395"/>
    <w:rsid w:val="00473F99"/>
    <w:rsid w:val="004818D8"/>
    <w:rsid w:val="00481E2E"/>
    <w:rsid w:val="00482C23"/>
    <w:rsid w:val="00484C13"/>
    <w:rsid w:val="00485546"/>
    <w:rsid w:val="00485BD0"/>
    <w:rsid w:val="00486B51"/>
    <w:rsid w:val="00487152"/>
    <w:rsid w:val="00491B84"/>
    <w:rsid w:val="00492E40"/>
    <w:rsid w:val="00497E94"/>
    <w:rsid w:val="004A013E"/>
    <w:rsid w:val="004A10BC"/>
    <w:rsid w:val="004A39D6"/>
    <w:rsid w:val="004B1379"/>
    <w:rsid w:val="004B3F62"/>
    <w:rsid w:val="004B4428"/>
    <w:rsid w:val="004B484B"/>
    <w:rsid w:val="004B78C6"/>
    <w:rsid w:val="004C175E"/>
    <w:rsid w:val="004C1CC5"/>
    <w:rsid w:val="004C7B52"/>
    <w:rsid w:val="004D075E"/>
    <w:rsid w:val="004D2A39"/>
    <w:rsid w:val="004D3374"/>
    <w:rsid w:val="004D6DB2"/>
    <w:rsid w:val="004D7783"/>
    <w:rsid w:val="004D7F28"/>
    <w:rsid w:val="004E01F6"/>
    <w:rsid w:val="004E1A33"/>
    <w:rsid w:val="004F13BC"/>
    <w:rsid w:val="004F1607"/>
    <w:rsid w:val="004F1964"/>
    <w:rsid w:val="004F1CF1"/>
    <w:rsid w:val="0050023D"/>
    <w:rsid w:val="0050451B"/>
    <w:rsid w:val="00505D9C"/>
    <w:rsid w:val="00507AD7"/>
    <w:rsid w:val="00512241"/>
    <w:rsid w:val="005144E3"/>
    <w:rsid w:val="00515088"/>
    <w:rsid w:val="0052019E"/>
    <w:rsid w:val="005244DA"/>
    <w:rsid w:val="00530F90"/>
    <w:rsid w:val="00532757"/>
    <w:rsid w:val="0053336F"/>
    <w:rsid w:val="00533AA9"/>
    <w:rsid w:val="00535189"/>
    <w:rsid w:val="00535ED5"/>
    <w:rsid w:val="0053681E"/>
    <w:rsid w:val="00541F6F"/>
    <w:rsid w:val="005433BE"/>
    <w:rsid w:val="00545742"/>
    <w:rsid w:val="00546BB3"/>
    <w:rsid w:val="005525FC"/>
    <w:rsid w:val="005532E5"/>
    <w:rsid w:val="00553B5A"/>
    <w:rsid w:val="00555543"/>
    <w:rsid w:val="00560CC1"/>
    <w:rsid w:val="00584493"/>
    <w:rsid w:val="00594BA7"/>
    <w:rsid w:val="00595574"/>
    <w:rsid w:val="00595D7F"/>
    <w:rsid w:val="00597208"/>
    <w:rsid w:val="005A011F"/>
    <w:rsid w:val="005A3266"/>
    <w:rsid w:val="005A3959"/>
    <w:rsid w:val="005A4F66"/>
    <w:rsid w:val="005A5AB6"/>
    <w:rsid w:val="005A76D0"/>
    <w:rsid w:val="005A7EB2"/>
    <w:rsid w:val="005B25B6"/>
    <w:rsid w:val="005B2E32"/>
    <w:rsid w:val="005B65AE"/>
    <w:rsid w:val="005C0D3D"/>
    <w:rsid w:val="005C3DA2"/>
    <w:rsid w:val="005D1768"/>
    <w:rsid w:val="005D2492"/>
    <w:rsid w:val="005D5DBF"/>
    <w:rsid w:val="005E0397"/>
    <w:rsid w:val="005E0968"/>
    <w:rsid w:val="005E1B7D"/>
    <w:rsid w:val="005E24FB"/>
    <w:rsid w:val="005E2C61"/>
    <w:rsid w:val="005E2FCE"/>
    <w:rsid w:val="005E6FE6"/>
    <w:rsid w:val="005F2661"/>
    <w:rsid w:val="005F5AF5"/>
    <w:rsid w:val="005F6A7E"/>
    <w:rsid w:val="0061026F"/>
    <w:rsid w:val="00611013"/>
    <w:rsid w:val="006117B1"/>
    <w:rsid w:val="006144CF"/>
    <w:rsid w:val="00620C19"/>
    <w:rsid w:val="00620DD9"/>
    <w:rsid w:val="0062589E"/>
    <w:rsid w:val="00625A3C"/>
    <w:rsid w:val="00633F98"/>
    <w:rsid w:val="00634932"/>
    <w:rsid w:val="006364FA"/>
    <w:rsid w:val="00641E82"/>
    <w:rsid w:val="00643F7C"/>
    <w:rsid w:val="006447D8"/>
    <w:rsid w:val="00644F28"/>
    <w:rsid w:val="006459CF"/>
    <w:rsid w:val="0065187E"/>
    <w:rsid w:val="00654380"/>
    <w:rsid w:val="00655684"/>
    <w:rsid w:val="006561F1"/>
    <w:rsid w:val="006577EE"/>
    <w:rsid w:val="00661A1D"/>
    <w:rsid w:val="006635FC"/>
    <w:rsid w:val="00663A0D"/>
    <w:rsid w:val="00667BBF"/>
    <w:rsid w:val="00672E95"/>
    <w:rsid w:val="006731F3"/>
    <w:rsid w:val="00676B85"/>
    <w:rsid w:val="006810B8"/>
    <w:rsid w:val="00687EC5"/>
    <w:rsid w:val="00687F77"/>
    <w:rsid w:val="006933EB"/>
    <w:rsid w:val="00694E30"/>
    <w:rsid w:val="00695E27"/>
    <w:rsid w:val="006A7DC3"/>
    <w:rsid w:val="006B03FD"/>
    <w:rsid w:val="006B1075"/>
    <w:rsid w:val="006B366F"/>
    <w:rsid w:val="006B3EB9"/>
    <w:rsid w:val="006B51C2"/>
    <w:rsid w:val="006B765C"/>
    <w:rsid w:val="006B77E9"/>
    <w:rsid w:val="006C10F3"/>
    <w:rsid w:val="006C2E76"/>
    <w:rsid w:val="006C54C9"/>
    <w:rsid w:val="006C7D45"/>
    <w:rsid w:val="006E024D"/>
    <w:rsid w:val="006E19CB"/>
    <w:rsid w:val="006F1837"/>
    <w:rsid w:val="006F3617"/>
    <w:rsid w:val="006F3CD1"/>
    <w:rsid w:val="0070272D"/>
    <w:rsid w:val="00703A9A"/>
    <w:rsid w:val="00703C24"/>
    <w:rsid w:val="00704C25"/>
    <w:rsid w:val="00705F1D"/>
    <w:rsid w:val="00706AC7"/>
    <w:rsid w:val="00707AF2"/>
    <w:rsid w:val="00707CA9"/>
    <w:rsid w:val="00711248"/>
    <w:rsid w:val="0071168E"/>
    <w:rsid w:val="00711E32"/>
    <w:rsid w:val="00713217"/>
    <w:rsid w:val="00713A05"/>
    <w:rsid w:val="00714152"/>
    <w:rsid w:val="00717565"/>
    <w:rsid w:val="007239AC"/>
    <w:rsid w:val="00723E95"/>
    <w:rsid w:val="00726C34"/>
    <w:rsid w:val="007276D4"/>
    <w:rsid w:val="00731352"/>
    <w:rsid w:val="00732424"/>
    <w:rsid w:val="00732909"/>
    <w:rsid w:val="00733953"/>
    <w:rsid w:val="00734A41"/>
    <w:rsid w:val="00736364"/>
    <w:rsid w:val="0073642B"/>
    <w:rsid w:val="00740AB1"/>
    <w:rsid w:val="00742267"/>
    <w:rsid w:val="00746FA7"/>
    <w:rsid w:val="007507AF"/>
    <w:rsid w:val="00750F2F"/>
    <w:rsid w:val="00754496"/>
    <w:rsid w:val="007557AF"/>
    <w:rsid w:val="007613BF"/>
    <w:rsid w:val="00764284"/>
    <w:rsid w:val="0076684E"/>
    <w:rsid w:val="00766A58"/>
    <w:rsid w:val="0077258C"/>
    <w:rsid w:val="00772F74"/>
    <w:rsid w:val="007764F4"/>
    <w:rsid w:val="00776AB8"/>
    <w:rsid w:val="00781550"/>
    <w:rsid w:val="007822A3"/>
    <w:rsid w:val="00783088"/>
    <w:rsid w:val="00790119"/>
    <w:rsid w:val="00793616"/>
    <w:rsid w:val="007961A0"/>
    <w:rsid w:val="007969DC"/>
    <w:rsid w:val="007979DD"/>
    <w:rsid w:val="00797AF9"/>
    <w:rsid w:val="00797C2E"/>
    <w:rsid w:val="007A2B92"/>
    <w:rsid w:val="007A31DC"/>
    <w:rsid w:val="007A5E68"/>
    <w:rsid w:val="007B29E4"/>
    <w:rsid w:val="007B3A5C"/>
    <w:rsid w:val="007B682A"/>
    <w:rsid w:val="007C1F01"/>
    <w:rsid w:val="007C2925"/>
    <w:rsid w:val="007C428F"/>
    <w:rsid w:val="007D39B9"/>
    <w:rsid w:val="007D6892"/>
    <w:rsid w:val="007D7D94"/>
    <w:rsid w:val="007E3985"/>
    <w:rsid w:val="007E517D"/>
    <w:rsid w:val="007E6B2D"/>
    <w:rsid w:val="007F282A"/>
    <w:rsid w:val="007F4183"/>
    <w:rsid w:val="008022F1"/>
    <w:rsid w:val="00802EEF"/>
    <w:rsid w:val="00803BCE"/>
    <w:rsid w:val="00810708"/>
    <w:rsid w:val="00810AE7"/>
    <w:rsid w:val="00814141"/>
    <w:rsid w:val="008173B3"/>
    <w:rsid w:val="00817E2A"/>
    <w:rsid w:val="00821B44"/>
    <w:rsid w:val="00824157"/>
    <w:rsid w:val="00831B04"/>
    <w:rsid w:val="00840269"/>
    <w:rsid w:val="00840B07"/>
    <w:rsid w:val="00842324"/>
    <w:rsid w:val="008425A0"/>
    <w:rsid w:val="00851CBA"/>
    <w:rsid w:val="00854E14"/>
    <w:rsid w:val="008600BC"/>
    <w:rsid w:val="008602A7"/>
    <w:rsid w:val="00860D45"/>
    <w:rsid w:val="0086177F"/>
    <w:rsid w:val="0086333D"/>
    <w:rsid w:val="00864B2B"/>
    <w:rsid w:val="0086778E"/>
    <w:rsid w:val="00871F06"/>
    <w:rsid w:val="0087343A"/>
    <w:rsid w:val="00876665"/>
    <w:rsid w:val="008806D9"/>
    <w:rsid w:val="008816FE"/>
    <w:rsid w:val="0088301D"/>
    <w:rsid w:val="00883B52"/>
    <w:rsid w:val="00883E09"/>
    <w:rsid w:val="00885971"/>
    <w:rsid w:val="00886510"/>
    <w:rsid w:val="00891338"/>
    <w:rsid w:val="00893813"/>
    <w:rsid w:val="00894F92"/>
    <w:rsid w:val="008950FF"/>
    <w:rsid w:val="008A09DC"/>
    <w:rsid w:val="008A2025"/>
    <w:rsid w:val="008A616B"/>
    <w:rsid w:val="008A69EA"/>
    <w:rsid w:val="008A6A8E"/>
    <w:rsid w:val="008A7D25"/>
    <w:rsid w:val="008B0F36"/>
    <w:rsid w:val="008B3206"/>
    <w:rsid w:val="008B5953"/>
    <w:rsid w:val="008C140C"/>
    <w:rsid w:val="008C2201"/>
    <w:rsid w:val="008C2AA8"/>
    <w:rsid w:val="008D1B67"/>
    <w:rsid w:val="008D5810"/>
    <w:rsid w:val="008D5F2C"/>
    <w:rsid w:val="008D6DC8"/>
    <w:rsid w:val="008E1215"/>
    <w:rsid w:val="008E18C4"/>
    <w:rsid w:val="008E1DF8"/>
    <w:rsid w:val="008E3F91"/>
    <w:rsid w:val="008E7947"/>
    <w:rsid w:val="008F0E91"/>
    <w:rsid w:val="008F2E2E"/>
    <w:rsid w:val="0090102E"/>
    <w:rsid w:val="00902A52"/>
    <w:rsid w:val="00903B42"/>
    <w:rsid w:val="00904B61"/>
    <w:rsid w:val="009139AE"/>
    <w:rsid w:val="00914435"/>
    <w:rsid w:val="009144BF"/>
    <w:rsid w:val="00916122"/>
    <w:rsid w:val="00917363"/>
    <w:rsid w:val="00917C97"/>
    <w:rsid w:val="00922314"/>
    <w:rsid w:val="0092441B"/>
    <w:rsid w:val="00924E5F"/>
    <w:rsid w:val="00925390"/>
    <w:rsid w:val="00925AB9"/>
    <w:rsid w:val="009349A8"/>
    <w:rsid w:val="0093756B"/>
    <w:rsid w:val="009400C2"/>
    <w:rsid w:val="009408F1"/>
    <w:rsid w:val="00940978"/>
    <w:rsid w:val="009462FA"/>
    <w:rsid w:val="009505DD"/>
    <w:rsid w:val="00953A61"/>
    <w:rsid w:val="00955905"/>
    <w:rsid w:val="00955A4A"/>
    <w:rsid w:val="00962E14"/>
    <w:rsid w:val="00965F32"/>
    <w:rsid w:val="00967007"/>
    <w:rsid w:val="0096761A"/>
    <w:rsid w:val="009705B3"/>
    <w:rsid w:val="00971016"/>
    <w:rsid w:val="00972E71"/>
    <w:rsid w:val="0097320C"/>
    <w:rsid w:val="00975CA4"/>
    <w:rsid w:val="00980034"/>
    <w:rsid w:val="00980822"/>
    <w:rsid w:val="009813A6"/>
    <w:rsid w:val="009872F2"/>
    <w:rsid w:val="0099329C"/>
    <w:rsid w:val="00993C3E"/>
    <w:rsid w:val="009A0100"/>
    <w:rsid w:val="009A28FB"/>
    <w:rsid w:val="009A3574"/>
    <w:rsid w:val="009A5004"/>
    <w:rsid w:val="009A7F12"/>
    <w:rsid w:val="009B7B1F"/>
    <w:rsid w:val="009C1A5D"/>
    <w:rsid w:val="009C2244"/>
    <w:rsid w:val="009C3C7B"/>
    <w:rsid w:val="009D027C"/>
    <w:rsid w:val="009D1D31"/>
    <w:rsid w:val="009D3504"/>
    <w:rsid w:val="009D6EB0"/>
    <w:rsid w:val="009E13CA"/>
    <w:rsid w:val="009E4604"/>
    <w:rsid w:val="009F1183"/>
    <w:rsid w:val="009F1514"/>
    <w:rsid w:val="009F2F7B"/>
    <w:rsid w:val="009F44B4"/>
    <w:rsid w:val="009F589F"/>
    <w:rsid w:val="009F7119"/>
    <w:rsid w:val="00A0004E"/>
    <w:rsid w:val="00A00228"/>
    <w:rsid w:val="00A00401"/>
    <w:rsid w:val="00A035A1"/>
    <w:rsid w:val="00A043DE"/>
    <w:rsid w:val="00A04805"/>
    <w:rsid w:val="00A05BAE"/>
    <w:rsid w:val="00A11618"/>
    <w:rsid w:val="00A14CF4"/>
    <w:rsid w:val="00A1570C"/>
    <w:rsid w:val="00A15C4F"/>
    <w:rsid w:val="00A16E60"/>
    <w:rsid w:val="00A17961"/>
    <w:rsid w:val="00A22B9D"/>
    <w:rsid w:val="00A231A5"/>
    <w:rsid w:val="00A23560"/>
    <w:rsid w:val="00A2724A"/>
    <w:rsid w:val="00A32DAC"/>
    <w:rsid w:val="00A37539"/>
    <w:rsid w:val="00A40B4C"/>
    <w:rsid w:val="00A4742D"/>
    <w:rsid w:val="00A51842"/>
    <w:rsid w:val="00A52FD5"/>
    <w:rsid w:val="00A545D3"/>
    <w:rsid w:val="00A60347"/>
    <w:rsid w:val="00A62487"/>
    <w:rsid w:val="00A63AF0"/>
    <w:rsid w:val="00A67E70"/>
    <w:rsid w:val="00A70534"/>
    <w:rsid w:val="00A73A46"/>
    <w:rsid w:val="00A73BBD"/>
    <w:rsid w:val="00A7423B"/>
    <w:rsid w:val="00A74A2B"/>
    <w:rsid w:val="00A7525C"/>
    <w:rsid w:val="00A762FE"/>
    <w:rsid w:val="00A77B25"/>
    <w:rsid w:val="00A83153"/>
    <w:rsid w:val="00A8785A"/>
    <w:rsid w:val="00A90432"/>
    <w:rsid w:val="00A90BA3"/>
    <w:rsid w:val="00A90E72"/>
    <w:rsid w:val="00A96F49"/>
    <w:rsid w:val="00AA5E66"/>
    <w:rsid w:val="00AB0DB7"/>
    <w:rsid w:val="00AB0E27"/>
    <w:rsid w:val="00AC0779"/>
    <w:rsid w:val="00AC24D4"/>
    <w:rsid w:val="00AC2F21"/>
    <w:rsid w:val="00AC46F5"/>
    <w:rsid w:val="00AC4F32"/>
    <w:rsid w:val="00AD191A"/>
    <w:rsid w:val="00AD5DBF"/>
    <w:rsid w:val="00AD5DDB"/>
    <w:rsid w:val="00AD783C"/>
    <w:rsid w:val="00AD7B80"/>
    <w:rsid w:val="00AE15BA"/>
    <w:rsid w:val="00AE6B9C"/>
    <w:rsid w:val="00AE6DFA"/>
    <w:rsid w:val="00AF541C"/>
    <w:rsid w:val="00AF62C2"/>
    <w:rsid w:val="00B0077F"/>
    <w:rsid w:val="00B00D76"/>
    <w:rsid w:val="00B02798"/>
    <w:rsid w:val="00B03D10"/>
    <w:rsid w:val="00B05FDA"/>
    <w:rsid w:val="00B12F49"/>
    <w:rsid w:val="00B146C0"/>
    <w:rsid w:val="00B1626E"/>
    <w:rsid w:val="00B32E4E"/>
    <w:rsid w:val="00B43F32"/>
    <w:rsid w:val="00B4456F"/>
    <w:rsid w:val="00B455E0"/>
    <w:rsid w:val="00B474C0"/>
    <w:rsid w:val="00B52BA7"/>
    <w:rsid w:val="00B560B2"/>
    <w:rsid w:val="00B5773F"/>
    <w:rsid w:val="00B61F61"/>
    <w:rsid w:val="00B63BBC"/>
    <w:rsid w:val="00B71338"/>
    <w:rsid w:val="00B713F0"/>
    <w:rsid w:val="00B802A8"/>
    <w:rsid w:val="00B830A6"/>
    <w:rsid w:val="00B83A54"/>
    <w:rsid w:val="00B8709F"/>
    <w:rsid w:val="00B90954"/>
    <w:rsid w:val="00B90CF8"/>
    <w:rsid w:val="00B91986"/>
    <w:rsid w:val="00B938C2"/>
    <w:rsid w:val="00B96E4F"/>
    <w:rsid w:val="00BA2359"/>
    <w:rsid w:val="00BA688E"/>
    <w:rsid w:val="00BB3408"/>
    <w:rsid w:val="00BB4052"/>
    <w:rsid w:val="00BB46BB"/>
    <w:rsid w:val="00BB5DCC"/>
    <w:rsid w:val="00BC1857"/>
    <w:rsid w:val="00BC32B9"/>
    <w:rsid w:val="00BC7341"/>
    <w:rsid w:val="00BC78DA"/>
    <w:rsid w:val="00BD17E4"/>
    <w:rsid w:val="00BD3951"/>
    <w:rsid w:val="00BD4333"/>
    <w:rsid w:val="00BE07E2"/>
    <w:rsid w:val="00BE1CAD"/>
    <w:rsid w:val="00BE2447"/>
    <w:rsid w:val="00BE2AD6"/>
    <w:rsid w:val="00BE609B"/>
    <w:rsid w:val="00BF00BC"/>
    <w:rsid w:val="00BF0954"/>
    <w:rsid w:val="00BF10E4"/>
    <w:rsid w:val="00BF20DB"/>
    <w:rsid w:val="00BF2A76"/>
    <w:rsid w:val="00BF30BA"/>
    <w:rsid w:val="00BF4225"/>
    <w:rsid w:val="00BF4484"/>
    <w:rsid w:val="00BF66AB"/>
    <w:rsid w:val="00C020B4"/>
    <w:rsid w:val="00C02753"/>
    <w:rsid w:val="00C03401"/>
    <w:rsid w:val="00C0632E"/>
    <w:rsid w:val="00C11026"/>
    <w:rsid w:val="00C1168C"/>
    <w:rsid w:val="00C1324B"/>
    <w:rsid w:val="00C144E4"/>
    <w:rsid w:val="00C16E74"/>
    <w:rsid w:val="00C2122A"/>
    <w:rsid w:val="00C2376A"/>
    <w:rsid w:val="00C24242"/>
    <w:rsid w:val="00C24C06"/>
    <w:rsid w:val="00C34D41"/>
    <w:rsid w:val="00C35EB8"/>
    <w:rsid w:val="00C37C3F"/>
    <w:rsid w:val="00C37E26"/>
    <w:rsid w:val="00C418BB"/>
    <w:rsid w:val="00C44E75"/>
    <w:rsid w:val="00C455D3"/>
    <w:rsid w:val="00C45804"/>
    <w:rsid w:val="00C472D8"/>
    <w:rsid w:val="00C476E1"/>
    <w:rsid w:val="00C505A8"/>
    <w:rsid w:val="00C52941"/>
    <w:rsid w:val="00C53063"/>
    <w:rsid w:val="00C53D86"/>
    <w:rsid w:val="00C56B6D"/>
    <w:rsid w:val="00C57B4E"/>
    <w:rsid w:val="00C60886"/>
    <w:rsid w:val="00C61182"/>
    <w:rsid w:val="00C62DC1"/>
    <w:rsid w:val="00C65108"/>
    <w:rsid w:val="00C722BB"/>
    <w:rsid w:val="00C74AAF"/>
    <w:rsid w:val="00C76706"/>
    <w:rsid w:val="00C854C6"/>
    <w:rsid w:val="00C85570"/>
    <w:rsid w:val="00C87AB5"/>
    <w:rsid w:val="00C93ED6"/>
    <w:rsid w:val="00CA1B14"/>
    <w:rsid w:val="00CA1BAA"/>
    <w:rsid w:val="00CA25F9"/>
    <w:rsid w:val="00CA746A"/>
    <w:rsid w:val="00CB0A76"/>
    <w:rsid w:val="00CB0E67"/>
    <w:rsid w:val="00CB33E3"/>
    <w:rsid w:val="00CC365B"/>
    <w:rsid w:val="00CC3C32"/>
    <w:rsid w:val="00CC4C32"/>
    <w:rsid w:val="00CC756F"/>
    <w:rsid w:val="00CD4BA3"/>
    <w:rsid w:val="00CD661B"/>
    <w:rsid w:val="00CD67C0"/>
    <w:rsid w:val="00CE13A5"/>
    <w:rsid w:val="00CE39F0"/>
    <w:rsid w:val="00CE45FE"/>
    <w:rsid w:val="00CE6C3A"/>
    <w:rsid w:val="00CE6F44"/>
    <w:rsid w:val="00CF01E9"/>
    <w:rsid w:val="00CF0681"/>
    <w:rsid w:val="00CF16FB"/>
    <w:rsid w:val="00CF2F48"/>
    <w:rsid w:val="00CF38E8"/>
    <w:rsid w:val="00D0035F"/>
    <w:rsid w:val="00D012B5"/>
    <w:rsid w:val="00D046CC"/>
    <w:rsid w:val="00D04D13"/>
    <w:rsid w:val="00D05EDF"/>
    <w:rsid w:val="00D06F25"/>
    <w:rsid w:val="00D1286C"/>
    <w:rsid w:val="00D14881"/>
    <w:rsid w:val="00D20B9D"/>
    <w:rsid w:val="00D20E96"/>
    <w:rsid w:val="00D235C5"/>
    <w:rsid w:val="00D23CA7"/>
    <w:rsid w:val="00D26352"/>
    <w:rsid w:val="00D31995"/>
    <w:rsid w:val="00D31D7E"/>
    <w:rsid w:val="00D409D2"/>
    <w:rsid w:val="00D467E7"/>
    <w:rsid w:val="00D47F4C"/>
    <w:rsid w:val="00D60ED5"/>
    <w:rsid w:val="00D61F57"/>
    <w:rsid w:val="00D66F8C"/>
    <w:rsid w:val="00D70797"/>
    <w:rsid w:val="00D72A2E"/>
    <w:rsid w:val="00D73393"/>
    <w:rsid w:val="00D73DD6"/>
    <w:rsid w:val="00D73F64"/>
    <w:rsid w:val="00D854F4"/>
    <w:rsid w:val="00D9144F"/>
    <w:rsid w:val="00D93954"/>
    <w:rsid w:val="00D94040"/>
    <w:rsid w:val="00DA5FAE"/>
    <w:rsid w:val="00DA6668"/>
    <w:rsid w:val="00DB3499"/>
    <w:rsid w:val="00DB67ED"/>
    <w:rsid w:val="00DC034B"/>
    <w:rsid w:val="00DC1DF4"/>
    <w:rsid w:val="00DC388C"/>
    <w:rsid w:val="00DC3D47"/>
    <w:rsid w:val="00DC7010"/>
    <w:rsid w:val="00DC7903"/>
    <w:rsid w:val="00DD0838"/>
    <w:rsid w:val="00DD1505"/>
    <w:rsid w:val="00DD20BD"/>
    <w:rsid w:val="00DD335F"/>
    <w:rsid w:val="00DD4E9D"/>
    <w:rsid w:val="00DD7E0A"/>
    <w:rsid w:val="00DE4849"/>
    <w:rsid w:val="00DE4CCF"/>
    <w:rsid w:val="00DE5041"/>
    <w:rsid w:val="00DF30DF"/>
    <w:rsid w:val="00DF59C8"/>
    <w:rsid w:val="00DF6DD4"/>
    <w:rsid w:val="00E01563"/>
    <w:rsid w:val="00E02559"/>
    <w:rsid w:val="00E031FB"/>
    <w:rsid w:val="00E11EF3"/>
    <w:rsid w:val="00E15D1B"/>
    <w:rsid w:val="00E20474"/>
    <w:rsid w:val="00E3299D"/>
    <w:rsid w:val="00E32EC4"/>
    <w:rsid w:val="00E34F6D"/>
    <w:rsid w:val="00E3576C"/>
    <w:rsid w:val="00E362DE"/>
    <w:rsid w:val="00E36535"/>
    <w:rsid w:val="00E415CF"/>
    <w:rsid w:val="00E431FF"/>
    <w:rsid w:val="00E432E2"/>
    <w:rsid w:val="00E45FD8"/>
    <w:rsid w:val="00E501DC"/>
    <w:rsid w:val="00E57E7F"/>
    <w:rsid w:val="00E638A6"/>
    <w:rsid w:val="00E63CAC"/>
    <w:rsid w:val="00E63FD8"/>
    <w:rsid w:val="00E667FB"/>
    <w:rsid w:val="00E70A28"/>
    <w:rsid w:val="00E70E4C"/>
    <w:rsid w:val="00E71A06"/>
    <w:rsid w:val="00E74AE8"/>
    <w:rsid w:val="00E770E9"/>
    <w:rsid w:val="00E85AFA"/>
    <w:rsid w:val="00E86DE3"/>
    <w:rsid w:val="00E87CD8"/>
    <w:rsid w:val="00E962AC"/>
    <w:rsid w:val="00EA0044"/>
    <w:rsid w:val="00EA0892"/>
    <w:rsid w:val="00EA2C08"/>
    <w:rsid w:val="00EA59D4"/>
    <w:rsid w:val="00EA5FEA"/>
    <w:rsid w:val="00EA69AC"/>
    <w:rsid w:val="00EA7587"/>
    <w:rsid w:val="00EB66D8"/>
    <w:rsid w:val="00EB684E"/>
    <w:rsid w:val="00EC21E7"/>
    <w:rsid w:val="00EC25CF"/>
    <w:rsid w:val="00EC4694"/>
    <w:rsid w:val="00EC4B3D"/>
    <w:rsid w:val="00ED6A1E"/>
    <w:rsid w:val="00EE1859"/>
    <w:rsid w:val="00EE29B3"/>
    <w:rsid w:val="00EE30BB"/>
    <w:rsid w:val="00EE413C"/>
    <w:rsid w:val="00EE55DA"/>
    <w:rsid w:val="00EE7D55"/>
    <w:rsid w:val="00EF040F"/>
    <w:rsid w:val="00EF1076"/>
    <w:rsid w:val="00EF1678"/>
    <w:rsid w:val="00EF385F"/>
    <w:rsid w:val="00F0096B"/>
    <w:rsid w:val="00F05002"/>
    <w:rsid w:val="00F0747E"/>
    <w:rsid w:val="00F101AC"/>
    <w:rsid w:val="00F1554E"/>
    <w:rsid w:val="00F17A30"/>
    <w:rsid w:val="00F20D35"/>
    <w:rsid w:val="00F26D20"/>
    <w:rsid w:val="00F301E5"/>
    <w:rsid w:val="00F32727"/>
    <w:rsid w:val="00F36EF4"/>
    <w:rsid w:val="00F371E0"/>
    <w:rsid w:val="00F43BA7"/>
    <w:rsid w:val="00F452D9"/>
    <w:rsid w:val="00F4536C"/>
    <w:rsid w:val="00F51A1C"/>
    <w:rsid w:val="00F52322"/>
    <w:rsid w:val="00F55531"/>
    <w:rsid w:val="00F5781A"/>
    <w:rsid w:val="00F628F0"/>
    <w:rsid w:val="00F65B9D"/>
    <w:rsid w:val="00F67C74"/>
    <w:rsid w:val="00F71A46"/>
    <w:rsid w:val="00F71C4B"/>
    <w:rsid w:val="00F73EE4"/>
    <w:rsid w:val="00F74068"/>
    <w:rsid w:val="00F743FD"/>
    <w:rsid w:val="00F77CC4"/>
    <w:rsid w:val="00F865B4"/>
    <w:rsid w:val="00F909EF"/>
    <w:rsid w:val="00F91DFC"/>
    <w:rsid w:val="00F92126"/>
    <w:rsid w:val="00F92EA4"/>
    <w:rsid w:val="00FA28F4"/>
    <w:rsid w:val="00FA4160"/>
    <w:rsid w:val="00FA65FB"/>
    <w:rsid w:val="00FB40CE"/>
    <w:rsid w:val="00FB4270"/>
    <w:rsid w:val="00FB4EC1"/>
    <w:rsid w:val="00FB5943"/>
    <w:rsid w:val="00FB599B"/>
    <w:rsid w:val="00FB67F2"/>
    <w:rsid w:val="00FB7288"/>
    <w:rsid w:val="00FB7B59"/>
    <w:rsid w:val="00FC0577"/>
    <w:rsid w:val="00FC3BCE"/>
    <w:rsid w:val="00FC4679"/>
    <w:rsid w:val="00FC7D17"/>
    <w:rsid w:val="00FD131E"/>
    <w:rsid w:val="00FD65D4"/>
    <w:rsid w:val="00FE3C48"/>
    <w:rsid w:val="00FE6577"/>
    <w:rsid w:val="00FF25B3"/>
    <w:rsid w:val="00FF2D1F"/>
    <w:rsid w:val="00FF38C8"/>
    <w:rsid w:val="00FF7930"/>
    <w:rsid w:val="00FF79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o:shapedefaults>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366306">
      <w:bodyDiv w:val="1"/>
      <w:marLeft w:val="0"/>
      <w:marRight w:val="0"/>
      <w:marTop w:val="0"/>
      <w:marBottom w:val="0"/>
      <w:divBdr>
        <w:top w:val="none" w:sz="0" w:space="0" w:color="auto"/>
        <w:left w:val="none" w:sz="0" w:space="0" w:color="auto"/>
        <w:bottom w:val="none" w:sz="0" w:space="0" w:color="auto"/>
        <w:right w:val="none" w:sz="0" w:space="0" w:color="auto"/>
      </w:divBdr>
    </w:div>
    <w:div w:id="49095279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364407380">
      <w:bodyDiv w:val="1"/>
      <w:marLeft w:val="0"/>
      <w:marRight w:val="0"/>
      <w:marTop w:val="0"/>
      <w:marBottom w:val="0"/>
      <w:divBdr>
        <w:top w:val="none" w:sz="0" w:space="0" w:color="auto"/>
        <w:left w:val="none" w:sz="0" w:space="0" w:color="auto"/>
        <w:bottom w:val="none" w:sz="0" w:space="0" w:color="auto"/>
        <w:right w:val="none" w:sz="0" w:space="0" w:color="auto"/>
      </w:divBdr>
    </w:div>
    <w:div w:id="198542317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3901</TotalTime>
  <Pages>17</Pages>
  <Words>2992</Words>
  <Characters>16936</Characters>
  <Application>Microsoft Office Word</Application>
  <DocSecurity>0</DocSecurity>
  <Lines>470</Lines>
  <Paragraphs>205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Almotasim Al-Abbas</cp:lastModifiedBy>
  <cp:revision>436</cp:revision>
  <cp:lastPrinted>2025-11-15T16:08:00Z</cp:lastPrinted>
  <dcterms:created xsi:type="dcterms:W3CDTF">2025-06-05T11:30:00Z</dcterms:created>
  <dcterms:modified xsi:type="dcterms:W3CDTF">2026-03-02T23:12:00Z</dcterms:modified>
</cp:coreProperties>
</file>