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B2FA6" w:rsidRDefault="009125CE">
      <w:pPr>
        <w:rPr>
          <w:rFonts w:ascii="Simplified Arabic" w:hAnsi="Simplified Arabic" w:cs="Simplified Arabic"/>
          <w:sz w:val="36"/>
          <w:szCs w:val="36"/>
          <w:lang w:bidi="ar-EG"/>
        </w:rPr>
      </w:pPr>
      <w:r w:rsidRPr="005B2FA6">
        <w:rPr>
          <w:rFonts w:ascii="Simplified Arabic" w:hAnsi="Simplified Arabic" w:cs="Simplified Arabic" w:hint="cs"/>
          <w:sz w:val="36"/>
          <w:szCs w:val="36"/>
          <w:rtl/>
          <w:lang w:bidi="ar-EG"/>
        </w:rPr>
        <w:t xml:space="preserve">جامعة </w:t>
      </w:r>
      <w:proofErr w:type="spellStart"/>
      <w:r w:rsidRPr="005B2FA6">
        <w:rPr>
          <w:rFonts w:ascii="Simplified Arabic" w:hAnsi="Simplified Arabic" w:cs="Simplified Arabic" w:hint="cs"/>
          <w:sz w:val="36"/>
          <w:szCs w:val="36"/>
          <w:rtl/>
          <w:lang w:bidi="ar-EG"/>
        </w:rPr>
        <w:t>ميدأوشن</w:t>
      </w:r>
      <w:proofErr w:type="spellEnd"/>
      <w:r w:rsidRPr="005B2FA6">
        <w:rPr>
          <w:rFonts w:ascii="Simplified Arabic" w:hAnsi="Simplified Arabic" w:cs="Simplified Arabic" w:hint="cs"/>
          <w:sz w:val="36"/>
          <w:szCs w:val="36"/>
          <w:rtl/>
          <w:lang w:bidi="ar-EG"/>
        </w:rPr>
        <w:t xml:space="preserve"> </w:t>
      </w:r>
    </w:p>
    <w:p w14:paraId="1E957002" w14:textId="04B27A9D" w:rsidR="00F546CE" w:rsidRPr="005B2FA6" w:rsidRDefault="009125CE">
      <w:pPr>
        <w:rPr>
          <w:rFonts w:ascii="Simplified Arabic" w:hAnsi="Simplified Arabic" w:cs="Simplified Arabic"/>
          <w:sz w:val="36"/>
          <w:szCs w:val="36"/>
          <w:rtl/>
          <w:lang w:bidi="ar-EG"/>
        </w:rPr>
      </w:pPr>
      <w:r w:rsidRPr="005B2FA6">
        <w:rPr>
          <w:rFonts w:ascii="Simplified Arabic" w:hAnsi="Simplified Arabic" w:cs="Simplified Arabic" w:hint="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B2FA6">
        <w:rPr>
          <w:rFonts w:ascii="Simplified Arabic" w:hAnsi="Simplified Arabic" w:cs="Simplified Arabic" w:hint="cs"/>
          <w:sz w:val="36"/>
          <w:szCs w:val="36"/>
          <w:lang w:bidi="ar-EG"/>
        </w:rPr>
        <w:t xml:space="preserve">    </w:t>
      </w:r>
      <w:r w:rsidRPr="005B2FA6">
        <w:rPr>
          <w:rFonts w:ascii="Simplified Arabic" w:hAnsi="Simplified Arabic" w:cs="Simplified Arabic" w:hint="cs"/>
          <w:sz w:val="36"/>
          <w:szCs w:val="36"/>
          <w:rtl/>
          <w:lang w:bidi="ar-EG"/>
        </w:rPr>
        <w:t xml:space="preserve">كلية الإدارة </w:t>
      </w:r>
    </w:p>
    <w:p w14:paraId="0217C513" w14:textId="7E7414AD" w:rsidR="009125CE" w:rsidRPr="005B2FA6" w:rsidRDefault="009125CE">
      <w:pP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قسم / تخصص</w:t>
      </w:r>
      <w:r w:rsidR="007404CB" w:rsidRPr="005B2FA6">
        <w:rPr>
          <w:rFonts w:ascii="Simplified Arabic" w:hAnsi="Simplified Arabic" w:cs="Simplified Arabic" w:hint="cs"/>
          <w:sz w:val="36"/>
          <w:szCs w:val="36"/>
          <w:rtl/>
          <w:lang w:bidi="ar-EG"/>
        </w:rPr>
        <w:t xml:space="preserve">  ماجستير إدارة الأعمال </w:t>
      </w:r>
    </w:p>
    <w:p w14:paraId="11A91486" w14:textId="77777777" w:rsidR="009125CE" w:rsidRPr="005B2FA6" w:rsidRDefault="009125CE">
      <w:pPr>
        <w:rPr>
          <w:rFonts w:ascii="Simplified Arabic" w:hAnsi="Simplified Arabic" w:cs="Simplified Arabic"/>
          <w:sz w:val="36"/>
          <w:szCs w:val="36"/>
          <w:rtl/>
          <w:lang w:bidi="ar-EG"/>
        </w:rPr>
      </w:pPr>
    </w:p>
    <w:p w14:paraId="3A7BF367" w14:textId="77777777" w:rsidR="009125CE" w:rsidRPr="005B2FA6" w:rsidRDefault="009125CE" w:rsidP="009125CE">
      <w:pPr>
        <w:rPr>
          <w:rFonts w:ascii="Simplified Arabic" w:hAnsi="Simplified Arabic" w:cs="Simplified Arabic"/>
          <w:sz w:val="36"/>
          <w:szCs w:val="36"/>
          <w:rtl/>
          <w:lang w:bidi="ar-EG"/>
        </w:rPr>
      </w:pPr>
    </w:p>
    <w:p w14:paraId="5F6542BF" w14:textId="77777777" w:rsidR="009125CE" w:rsidRPr="005B2FA6" w:rsidRDefault="009125CE" w:rsidP="009125CE">
      <w:pPr>
        <w:rPr>
          <w:rFonts w:ascii="Simplified Arabic" w:hAnsi="Simplified Arabic" w:cs="Simplified Arabic"/>
          <w:sz w:val="36"/>
          <w:szCs w:val="36"/>
          <w:rtl/>
          <w:lang w:bidi="ar-EG"/>
        </w:rPr>
      </w:pPr>
    </w:p>
    <w:p w14:paraId="08401F45" w14:textId="68A2D4DF" w:rsidR="009125CE" w:rsidRPr="005B2FA6" w:rsidRDefault="00A74F76" w:rsidP="009125CE">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عنوان البحث</w:t>
      </w:r>
    </w:p>
    <w:p w14:paraId="232F19A4" w14:textId="0A9CD2F4" w:rsidR="009125CE" w:rsidRPr="005B2FA6" w:rsidRDefault="008004F7" w:rsidP="00001CC3">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قياس فعالية خطط الطوارئ في مواجهة الأزمات بمحطات القطارات السعودية دراسة تحليلية</w:t>
      </w:r>
    </w:p>
    <w:p w14:paraId="0EB57E30" w14:textId="77777777" w:rsidR="009125CE" w:rsidRPr="005B2FA6" w:rsidRDefault="009125CE" w:rsidP="009125CE">
      <w:pPr>
        <w:jc w:val="center"/>
        <w:rPr>
          <w:rFonts w:ascii="Simplified Arabic" w:hAnsi="Simplified Arabic" w:cs="Simplified Arabic"/>
          <w:sz w:val="36"/>
          <w:szCs w:val="36"/>
          <w:rtl/>
          <w:lang w:bidi="ar-EG"/>
        </w:rPr>
      </w:pPr>
    </w:p>
    <w:p w14:paraId="3D3CBDF8" w14:textId="05F823C6" w:rsidR="009125CE" w:rsidRPr="005B2FA6" w:rsidRDefault="009125CE" w:rsidP="00001CC3">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إعداد الطالب/</w:t>
      </w:r>
      <w:r w:rsidR="000948E9">
        <w:rPr>
          <w:rFonts w:ascii="Simplified Arabic" w:hAnsi="Simplified Arabic" w:cs="Simplified Arabic" w:hint="cs"/>
          <w:sz w:val="36"/>
          <w:szCs w:val="36"/>
          <w:rtl/>
          <w:lang w:bidi="ar-EG"/>
        </w:rPr>
        <w:t xml:space="preserve"> ايمن بن صالح </w:t>
      </w:r>
    </w:p>
    <w:p w14:paraId="58D6152F" w14:textId="77777777" w:rsidR="009125CE" w:rsidRPr="005B2FA6" w:rsidRDefault="009125CE" w:rsidP="009125CE">
      <w:pPr>
        <w:jc w:val="center"/>
        <w:rPr>
          <w:rFonts w:ascii="Simplified Arabic" w:hAnsi="Simplified Arabic" w:cs="Simplified Arabic"/>
          <w:sz w:val="36"/>
          <w:szCs w:val="36"/>
          <w:rtl/>
          <w:lang w:bidi="ar-EG"/>
        </w:rPr>
      </w:pPr>
    </w:p>
    <w:p w14:paraId="16CF2D6A" w14:textId="754A4838" w:rsidR="009125CE" w:rsidRPr="005B2FA6" w:rsidRDefault="009125CE" w:rsidP="00647AF6">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إشراف/</w:t>
      </w:r>
    </w:p>
    <w:p w14:paraId="22738CC6" w14:textId="77777777" w:rsidR="009125CE" w:rsidRPr="005B2FA6" w:rsidRDefault="009125CE" w:rsidP="009125CE">
      <w:pPr>
        <w:jc w:val="center"/>
        <w:rPr>
          <w:rFonts w:ascii="Simplified Arabic" w:hAnsi="Simplified Arabic" w:cs="Simplified Arabic"/>
          <w:sz w:val="36"/>
          <w:szCs w:val="36"/>
          <w:rtl/>
          <w:lang w:bidi="ar-EG"/>
        </w:rPr>
      </w:pPr>
    </w:p>
    <w:p w14:paraId="14480418" w14:textId="78A6C3AC" w:rsidR="009125CE" w:rsidRPr="005B2FA6" w:rsidRDefault="009125CE" w:rsidP="009125CE">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العام الدراسي:</w:t>
      </w:r>
    </w:p>
    <w:p w14:paraId="0ECF42F7" w14:textId="5AFA1BC1" w:rsidR="009125CE" w:rsidRPr="005B2FA6" w:rsidRDefault="00647AF6" w:rsidP="009125CE">
      <w:pPr>
        <w:jc w:val="center"/>
        <w:rPr>
          <w:rFonts w:ascii="Simplified Arabic" w:hAnsi="Simplified Arabic" w:cs="Simplified Arabic"/>
          <w:sz w:val="36"/>
          <w:szCs w:val="36"/>
          <w:rtl/>
          <w:lang w:bidi="ar-EG"/>
        </w:rPr>
      </w:pPr>
      <w:r w:rsidRPr="005B2FA6">
        <w:rPr>
          <w:rFonts w:ascii="Simplified Arabic" w:hAnsi="Simplified Arabic" w:cs="Simplified Arabic" w:hint="cs"/>
          <w:sz w:val="36"/>
          <w:szCs w:val="36"/>
          <w:rtl/>
          <w:lang w:bidi="ar-EG"/>
        </w:rPr>
        <w:t>2024</w:t>
      </w:r>
      <w:r w:rsidR="00591BF9">
        <w:rPr>
          <w:rFonts w:ascii="Simplified Arabic" w:hAnsi="Simplified Arabic" w:cs="Simplified Arabic" w:hint="cs"/>
          <w:sz w:val="36"/>
          <w:szCs w:val="36"/>
          <w:rtl/>
          <w:lang w:bidi="ar-EG"/>
        </w:rPr>
        <w:t>-1446</w:t>
      </w:r>
    </w:p>
    <w:p w14:paraId="2FFB2F23" w14:textId="77777777" w:rsidR="00F534F5" w:rsidRPr="005B2FA6" w:rsidRDefault="00F534F5" w:rsidP="007C034C">
      <w:pPr>
        <w:spacing w:line="276" w:lineRule="auto"/>
        <w:jc w:val="mediumKashida"/>
        <w:rPr>
          <w:rFonts w:ascii="Simplified Arabic" w:hAnsi="Simplified Arabic" w:cs="Simplified Arabic"/>
          <w:sz w:val="36"/>
          <w:szCs w:val="36"/>
          <w:rtl/>
        </w:rPr>
      </w:pPr>
    </w:p>
    <w:p w14:paraId="2D050F51" w14:textId="77777777" w:rsidR="00EF56B9" w:rsidRPr="005B2FA6" w:rsidRDefault="00EF56B9" w:rsidP="007C034C">
      <w:pPr>
        <w:spacing w:line="276" w:lineRule="auto"/>
        <w:jc w:val="mediumKashida"/>
        <w:rPr>
          <w:rFonts w:ascii="Simplified Arabic" w:hAnsi="Simplified Arabic" w:cs="Simplified Arabic"/>
          <w:sz w:val="36"/>
          <w:szCs w:val="36"/>
          <w:rtl/>
        </w:rPr>
      </w:pPr>
      <w:r w:rsidRPr="005B2FA6">
        <w:rPr>
          <w:rFonts w:ascii="Simplified Arabic" w:hAnsi="Simplified Arabic" w:cs="Simplified Arabic" w:hint="cs"/>
          <w:sz w:val="36"/>
          <w:szCs w:val="36"/>
          <w:rtl/>
        </w:rPr>
        <w:lastRenderedPageBreak/>
        <w:t>ملخص الدراسة</w:t>
      </w:r>
    </w:p>
    <w:p w14:paraId="36296793" w14:textId="77777777" w:rsidR="00EF56B9" w:rsidRPr="005B2FA6" w:rsidRDefault="00EF56B9" w:rsidP="007C034C">
      <w:pPr>
        <w:spacing w:line="276" w:lineRule="auto"/>
        <w:jc w:val="mediumKashida"/>
        <w:rPr>
          <w:rFonts w:ascii="Simplified Arabic" w:hAnsi="Simplified Arabic" w:cs="Simplified Arabic"/>
          <w:sz w:val="36"/>
          <w:szCs w:val="36"/>
          <w:rtl/>
          <w:lang w:val="en-GB"/>
        </w:rPr>
      </w:pPr>
    </w:p>
    <w:p w14:paraId="6D774160" w14:textId="77777777" w:rsidR="00EF56B9" w:rsidRPr="005B2FA6" w:rsidRDefault="00EF56B9" w:rsidP="007C034C">
      <w:pPr>
        <w:spacing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t>أظهرت الدراسة التي أجريت على موظفي محطة القطار أن مستوى الوعي بخطة الطوارئ يختلف بشكل كبير بين الموظفين. على الرغم من أن غالبية الموظفين أكدوا قراءتهم للخطة، إلا أنهم أشاروا إلى صعوبات في فهم بعض الإجراءات. كما أظهرت النتائج أن التدريب على الخطة يقتصر على الجانب النظري، مما يؤثر على قدرة الموظفين على تطبيقها بشكل فعال في حالات الطوارئ.</w:t>
      </w:r>
    </w:p>
    <w:p w14:paraId="1313EAF3" w14:textId="77777777" w:rsidR="00EF56B9" w:rsidRPr="005B2FA6" w:rsidRDefault="00EF56B9" w:rsidP="007C034C">
      <w:pPr>
        <w:spacing w:line="276" w:lineRule="auto"/>
        <w:jc w:val="mediumKashida"/>
        <w:rPr>
          <w:rFonts w:ascii="Simplified Arabic" w:hAnsi="Simplified Arabic" w:cs="Simplified Arabic"/>
          <w:sz w:val="36"/>
          <w:szCs w:val="36"/>
          <w:rtl/>
          <w:lang w:val="en-GB"/>
        </w:rPr>
      </w:pPr>
    </w:p>
    <w:p w14:paraId="78FFDE36" w14:textId="1DB88714" w:rsidR="00001CC3" w:rsidRPr="005B2FA6" w:rsidRDefault="00EF56B9" w:rsidP="00EF56B9">
      <w:pPr>
        <w:spacing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t>أوصت الدراسة بمراجعة شاملة لخطة الطوارئ، مع التركيز على تبسيط اللغة المستخدمة وزيادة الوضوح. كما أكدت على أهمية تنظيم تدريبات عملية منتظمة للموظفين، وتحديد المسؤوليات بشكل واضح، وتوفير أدوات مساعدة لتسهيل فهم الخطة. بالإضافة إلى ذلك، أوصت الدراسة بإنشاء فريق طوارئ دائم يتولى مسؤولية تنفيذ ومتابعة الخطة."</w:t>
      </w:r>
    </w:p>
    <w:p w14:paraId="136ABEEF" w14:textId="77777777" w:rsidR="00EF56B9" w:rsidRDefault="00EF56B9" w:rsidP="00EF56B9">
      <w:pPr>
        <w:spacing w:line="276" w:lineRule="auto"/>
        <w:jc w:val="mediumKashida"/>
        <w:rPr>
          <w:rFonts w:ascii="Simplified Arabic" w:hAnsi="Simplified Arabic" w:cs="Simplified Arabic"/>
          <w:sz w:val="36"/>
          <w:szCs w:val="36"/>
          <w:rtl/>
          <w:lang w:val="en-GB"/>
        </w:rPr>
      </w:pPr>
    </w:p>
    <w:p w14:paraId="57836447" w14:textId="77777777" w:rsidR="00281E30" w:rsidRDefault="00281E30" w:rsidP="00EF56B9">
      <w:pPr>
        <w:spacing w:line="276" w:lineRule="auto"/>
        <w:jc w:val="mediumKashida"/>
        <w:rPr>
          <w:rFonts w:ascii="Simplified Arabic" w:hAnsi="Simplified Arabic" w:cs="Simplified Arabic"/>
          <w:sz w:val="36"/>
          <w:szCs w:val="36"/>
          <w:rtl/>
          <w:lang w:val="en-GB"/>
        </w:rPr>
      </w:pPr>
    </w:p>
    <w:p w14:paraId="4378172B" w14:textId="77777777" w:rsidR="00281E30" w:rsidRPr="005B2FA6" w:rsidRDefault="00281E30" w:rsidP="00EF56B9">
      <w:pPr>
        <w:spacing w:line="276" w:lineRule="auto"/>
        <w:jc w:val="mediumKashida"/>
        <w:rPr>
          <w:rFonts w:ascii="Simplified Arabic" w:hAnsi="Simplified Arabic" w:cs="Simplified Arabic"/>
          <w:sz w:val="36"/>
          <w:szCs w:val="36"/>
          <w:rtl/>
          <w:lang w:val="en-GB"/>
        </w:rPr>
      </w:pPr>
    </w:p>
    <w:p w14:paraId="3CD508BE" w14:textId="77777777" w:rsidR="00001CC3" w:rsidRPr="005B2FA6" w:rsidRDefault="00001CC3" w:rsidP="007C034C">
      <w:pPr>
        <w:spacing w:line="276" w:lineRule="auto"/>
        <w:jc w:val="mediumKashida"/>
        <w:rPr>
          <w:rFonts w:ascii="Simplified Arabic" w:hAnsi="Simplified Arabic" w:cs="Simplified Arabic"/>
          <w:sz w:val="36"/>
          <w:szCs w:val="36"/>
          <w:rtl/>
          <w:lang w:val="en-GB"/>
        </w:rPr>
      </w:pPr>
    </w:p>
    <w:p w14:paraId="09539C4C" w14:textId="3C3AF4FB" w:rsidR="000E1751" w:rsidRPr="005B2FA6" w:rsidRDefault="000E1751" w:rsidP="007C034C">
      <w:pPr>
        <w:spacing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lastRenderedPageBreak/>
        <w:t>المقدمة:</w:t>
      </w:r>
    </w:p>
    <w:p w14:paraId="679FC4B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تعتبر القطارات هي إحدى أهم وسائل النقل حول العالم ، ولما لها من فوائد خدمية واقتصادية فلابد من المحافظة عليها وحمايتها من الأخطار والأزمات التي قد تحصل لها، حيث تعد خطوط السكك الحديدية أكثر وسائل النقل كفاءة من حيث تكلفة نقل البضائع والركاب على السواء(صبحي،٢٠١٩)، ولكن تعاني السكك الحديدة ومحطات القطار من انخفاض معايير الأمن والسلامة وتطبيق إدارة الأزمات في حال حدوث أزمة حيث أدت هذه الحوادث إلى أضرار جسيمة سواءً بشرية أو مادية، ولذلك لا بد من توفير وسائل السلامة التي تمنع أو تقلل من خطر تلك الأزمات في حال وقوعها. </w:t>
      </w:r>
    </w:p>
    <w:p w14:paraId="774B31D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وفي هذه الدراسة سنتطرق حول ضعف معايير الأمن والسلامة في السكك الحديدية، وعدم تطبيق إدارة الأزمات في القطارات والمحطات للحد من المخاطر التي تخلفها الأزمة.</w:t>
      </w:r>
    </w:p>
    <w:p w14:paraId="1AC310BF"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"وبينت الإحصائيات ارتفاع عدد الحوادث حيث يصنف </w:t>
      </w:r>
      <w:r w:rsidRPr="005B2FA6">
        <w:rPr>
          <w:rFonts w:ascii="Simplified Arabic" w:eastAsia="Times New Roman" w:hAnsi="Simplified Arabic" w:cs="Simplified Arabic" w:hint="cs"/>
          <w:color w:val="000000"/>
          <w:sz w:val="36"/>
          <w:szCs w:val="36"/>
        </w:rPr>
        <w:t>ERA</w:t>
      </w:r>
      <w:r w:rsidRPr="005B2FA6">
        <w:rPr>
          <w:rFonts w:ascii="Simplified Arabic" w:eastAsia="Times New Roman" w:hAnsi="Simplified Arabic" w:cs="Simplified Arabic" w:hint="cs"/>
          <w:color w:val="000000"/>
          <w:sz w:val="36"/>
          <w:szCs w:val="36"/>
          <w:rtl/>
        </w:rPr>
        <w:t xml:space="preserve"> أداء السكك الحديدية بين عامي 2010/2014، وهو ما يرجع عادة إلى قصور أداء أنظمتها في السلامة. </w:t>
      </w:r>
    </w:p>
    <w:p w14:paraId="48661F9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وشهدت معظم البلدان ذات الأداء المتراجع الإجمالي زيادة في عدد الحوادث: ألمانيا (12%) وفرنسا (14%) وإسبانيا (13%) وبلجيكا (18%) وإيطاليا (9%). (وكالة السكك الحديدية الأوروبية). </w:t>
      </w:r>
      <w:r w:rsidRPr="005B2FA6">
        <w:rPr>
          <w:rFonts w:ascii="Simplified Arabic" w:eastAsia="Times New Roman" w:hAnsi="Simplified Arabic" w:cs="Simplified Arabic" w:hint="cs"/>
          <w:color w:val="000000"/>
          <w:sz w:val="36"/>
          <w:szCs w:val="36"/>
          <w:rtl/>
        </w:rPr>
        <w:lastRenderedPageBreak/>
        <w:t>(</w:t>
      </w:r>
      <w:hyperlink r:id="rId8" w:history="1">
        <w:r w:rsidRPr="005B2FA6">
          <w:rPr>
            <w:rStyle w:val="Hyperlink"/>
            <w:rFonts w:ascii="Simplified Arabic" w:eastAsia="Times New Roman" w:hAnsi="Simplified Arabic" w:cs="Simplified Arabic" w:hint="cs"/>
            <w:sz w:val="36"/>
            <w:szCs w:val="36"/>
          </w:rPr>
          <w:t>https://ec.europa.eu/eurostat/statistics-explained/index.php?title=Railway_safety_statistics_in_the_EU</w:t>
        </w:r>
      </w:hyperlink>
      <w:r w:rsidRPr="005B2FA6">
        <w:rPr>
          <w:rFonts w:ascii="Simplified Arabic" w:eastAsia="Times New Roman" w:hAnsi="Simplified Arabic" w:cs="Simplified Arabic" w:hint="cs"/>
          <w:color w:val="000000"/>
          <w:sz w:val="36"/>
          <w:szCs w:val="36"/>
          <w:rtl/>
        </w:rPr>
        <w:t>)"</w:t>
      </w:r>
    </w:p>
    <w:p w14:paraId="10D5CFA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وإن الكوارث والأزمات ينتج عنها دمار وخراب يصيب المنطقة التي تتعرض لها وتؤدي إلى تعطل الحياة اليومية إضافة إلى الخسائر المادية والبشرية والتي قد يصعب معالجتها بسهولة </w:t>
      </w:r>
      <w:r w:rsidRPr="005B2FA6">
        <w:rPr>
          <w:rFonts w:ascii="Simplified Arabic" w:eastAsia="Times New Roman" w:hAnsi="Simplified Arabic" w:cs="Simplified Arabic" w:hint="cs"/>
          <w:color w:val="000000" w:themeColor="text1"/>
          <w:sz w:val="36"/>
          <w:szCs w:val="36"/>
          <w:rtl/>
        </w:rPr>
        <w:t>ويعد انفجار مواصلات النقل في</w:t>
      </w:r>
      <w:r w:rsidRPr="005B2FA6">
        <w:rPr>
          <w:rFonts w:ascii="Simplified Arabic" w:eastAsia="Times New Roman" w:hAnsi="Simplified Arabic" w:cs="Simplified Arabic" w:hint="cs"/>
          <w:color w:val="FF0000"/>
          <w:sz w:val="36"/>
          <w:szCs w:val="36"/>
          <w:rtl/>
        </w:rPr>
        <w:t xml:space="preserve"> </w:t>
      </w:r>
      <w:r w:rsidRPr="005B2FA6">
        <w:rPr>
          <w:rFonts w:ascii="Simplified Arabic" w:eastAsia="Times New Roman" w:hAnsi="Simplified Arabic" w:cs="Simplified Arabic" w:hint="cs"/>
          <w:color w:val="000000"/>
          <w:sz w:val="36"/>
          <w:szCs w:val="36"/>
          <w:rtl/>
        </w:rPr>
        <w:t xml:space="preserve">السكك الحديدية من الأزمات والكوارث التي تنتج عنها خسائر وأخطار، ويُشكل ضعف الإدارة أحد أهم أسباب تفاقم الأزمات، وضعف التخطيط </w:t>
      </w:r>
      <w:r w:rsidRPr="005B2FA6">
        <w:rPr>
          <w:rFonts w:ascii="Simplified Arabic" w:eastAsia="Times New Roman" w:hAnsi="Simplified Arabic" w:cs="Simplified Arabic" w:hint="cs"/>
          <w:color w:val="000000" w:themeColor="text1"/>
          <w:sz w:val="36"/>
          <w:szCs w:val="36"/>
          <w:rtl/>
        </w:rPr>
        <w:t>المُعد مسبقًا القائمة على</w:t>
      </w:r>
      <w:r w:rsidRPr="005B2FA6">
        <w:rPr>
          <w:rFonts w:ascii="Simplified Arabic" w:eastAsia="Times New Roman" w:hAnsi="Simplified Arabic" w:cs="Simplified Arabic" w:hint="cs"/>
          <w:color w:val="FF0000"/>
          <w:sz w:val="36"/>
          <w:szCs w:val="36"/>
          <w:rtl/>
        </w:rPr>
        <w:t xml:space="preserve"> </w:t>
      </w:r>
      <w:r w:rsidRPr="005B2FA6">
        <w:rPr>
          <w:rFonts w:ascii="Simplified Arabic" w:eastAsia="Times New Roman" w:hAnsi="Simplified Arabic" w:cs="Simplified Arabic" w:hint="cs"/>
          <w:color w:val="000000"/>
          <w:sz w:val="36"/>
          <w:szCs w:val="36"/>
          <w:rtl/>
        </w:rPr>
        <w:t>معايير تنبؤيه واستكشافية سليمة وعلمية</w:t>
      </w:r>
      <w:r w:rsidRPr="005B2FA6">
        <w:rPr>
          <w:rFonts w:ascii="Simplified Arabic" w:eastAsia="Times New Roman" w:hAnsi="Simplified Arabic" w:cs="Simplified Arabic" w:hint="cs"/>
          <w:color w:val="000000"/>
          <w:sz w:val="36"/>
          <w:szCs w:val="36"/>
        </w:rPr>
        <w:t>.</w:t>
      </w:r>
      <w:r w:rsidRPr="005B2FA6">
        <w:rPr>
          <w:rFonts w:ascii="Simplified Arabic" w:eastAsia="Times New Roman" w:hAnsi="Simplified Arabic" w:cs="Simplified Arabic" w:hint="cs"/>
          <w:color w:val="000000"/>
          <w:sz w:val="36"/>
          <w:szCs w:val="36"/>
          <w:rtl/>
        </w:rPr>
        <w:t xml:space="preserve"> </w:t>
      </w:r>
      <w:r w:rsidRPr="005B2FA6">
        <w:rPr>
          <w:rFonts w:ascii="Simplified Arabic" w:eastAsia="Times New Roman" w:hAnsi="Simplified Arabic" w:cs="Simplified Arabic" w:hint="cs"/>
          <w:color w:val="000000"/>
          <w:sz w:val="36"/>
          <w:szCs w:val="36"/>
        </w:rPr>
        <w:t xml:space="preserve">  </w:t>
      </w:r>
    </w:p>
    <w:p w14:paraId="758BE234" w14:textId="77777777" w:rsidR="000E1751" w:rsidRPr="005B2FA6" w:rsidRDefault="000E1751" w:rsidP="007C034C">
      <w:pPr>
        <w:spacing w:line="360" w:lineRule="auto"/>
        <w:rPr>
          <w:rFonts w:ascii="Simplified Arabic" w:eastAsia="Times New Roman" w:hAnsi="Simplified Arabic" w:cs="Simplified Arabic"/>
          <w:color w:val="000000"/>
          <w:sz w:val="36"/>
          <w:szCs w:val="36"/>
        </w:rPr>
      </w:pPr>
    </w:p>
    <w:p w14:paraId="366D75B8" w14:textId="77777777" w:rsidR="003E49F9" w:rsidRPr="005B2FA6" w:rsidRDefault="003E49F9" w:rsidP="007C034C">
      <w:pPr>
        <w:spacing w:line="276" w:lineRule="auto"/>
        <w:jc w:val="mediumKashida"/>
        <w:rPr>
          <w:rFonts w:ascii="Simplified Arabic" w:eastAsia="Times New Roman" w:hAnsi="Simplified Arabic" w:cs="Simplified Arabic"/>
          <w:sz w:val="36"/>
          <w:szCs w:val="36"/>
          <w:rtl/>
          <w:lang w:val="en-GB"/>
        </w:rPr>
      </w:pPr>
    </w:p>
    <w:p w14:paraId="1A774544"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2AA18290"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44F14604"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59B77FB4"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0FF6A19B"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68B51CBA" w14:textId="77777777" w:rsidR="00001CC3" w:rsidRPr="005B2FA6" w:rsidRDefault="00001CC3" w:rsidP="007C034C">
      <w:pPr>
        <w:spacing w:line="276" w:lineRule="auto"/>
        <w:jc w:val="mediumKashida"/>
        <w:rPr>
          <w:rFonts w:ascii="Simplified Arabic" w:eastAsia="Times New Roman" w:hAnsi="Simplified Arabic" w:cs="Simplified Arabic"/>
          <w:sz w:val="36"/>
          <w:szCs w:val="36"/>
          <w:rtl/>
          <w:lang w:val="en-GB"/>
        </w:rPr>
      </w:pPr>
    </w:p>
    <w:p w14:paraId="4B842E89" w14:textId="77777777" w:rsidR="003E49F9" w:rsidRPr="005B2FA6" w:rsidRDefault="003E49F9" w:rsidP="007C034C">
      <w:pPr>
        <w:spacing w:line="276" w:lineRule="auto"/>
        <w:jc w:val="mediumKashida"/>
        <w:rPr>
          <w:rFonts w:ascii="Simplified Arabic" w:eastAsia="Times New Roman" w:hAnsi="Simplified Arabic" w:cs="Simplified Arabic"/>
          <w:sz w:val="36"/>
          <w:szCs w:val="36"/>
          <w:rtl/>
          <w:lang w:val="en-GB"/>
        </w:rPr>
      </w:pPr>
    </w:p>
    <w:p w14:paraId="1271C8FF" w14:textId="2049D52F" w:rsidR="000E1751" w:rsidRPr="005B2FA6" w:rsidRDefault="000E1751" w:rsidP="007C034C">
      <w:pPr>
        <w:spacing w:line="276" w:lineRule="auto"/>
        <w:jc w:val="mediumKashida"/>
        <w:rPr>
          <w:rFonts w:ascii="Simplified Arabic" w:eastAsia="Times New Roman" w:hAnsi="Simplified Arabic" w:cs="Simplified Arabic"/>
          <w:sz w:val="36"/>
          <w:szCs w:val="36"/>
          <w:lang w:val="en-GB"/>
        </w:rPr>
      </w:pPr>
      <w:r w:rsidRPr="005B2FA6">
        <w:rPr>
          <w:rFonts w:ascii="Simplified Arabic" w:eastAsia="Times New Roman" w:hAnsi="Simplified Arabic" w:cs="Simplified Arabic" w:hint="cs"/>
          <w:sz w:val="36"/>
          <w:szCs w:val="36"/>
          <w:rtl/>
          <w:lang w:val="en-GB"/>
        </w:rPr>
        <w:t>مشكلة الدراسة:</w:t>
      </w:r>
    </w:p>
    <w:p w14:paraId="3238ABE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نتيجة للأزمات والكوارث المتكررة في مواصلات النقل، والقطارات على وجه التحديد، والناتجة عن قلة الكفاءة والتخطيط لإدارة الأزمات في السكك الحديدية وما ينتج عنها من خطورة على الأرواح البشرية واقتصاد البلد فقد وجدت هذه الدراسة لمعرفة كيفية التعامل مع هذا النوع من الأزمات، ممثلة بدراسة لمدى فاعلية فرق الأزمات في محطات القطارات السعودية لموجة الأزمات المحتملة.</w:t>
      </w:r>
    </w:p>
    <w:p w14:paraId="28D660F7"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567C1004"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5C6DCF9E"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78B484BA"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0DE90BBC"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3BB9DB20"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0BFB54F0"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55D66806"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445AFA94" w14:textId="77777777" w:rsidR="008025F1" w:rsidRPr="005B2FA6" w:rsidRDefault="008025F1" w:rsidP="007C034C">
      <w:pPr>
        <w:spacing w:line="276" w:lineRule="auto"/>
        <w:jc w:val="mediumKashida"/>
        <w:rPr>
          <w:rFonts w:ascii="Simplified Arabic" w:eastAsia="Times New Roman" w:hAnsi="Simplified Arabic" w:cs="Simplified Arabic"/>
          <w:color w:val="000000"/>
          <w:sz w:val="36"/>
          <w:szCs w:val="36"/>
          <w:rtl/>
          <w:lang w:val="en-GB"/>
        </w:rPr>
      </w:pPr>
    </w:p>
    <w:p w14:paraId="432707B8" w14:textId="1D6199EE"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r w:rsidRPr="005B2FA6">
        <w:rPr>
          <w:rFonts w:ascii="Simplified Arabic" w:eastAsia="Times New Roman" w:hAnsi="Simplified Arabic" w:cs="Simplified Arabic" w:hint="cs"/>
          <w:color w:val="000000"/>
          <w:sz w:val="36"/>
          <w:szCs w:val="36"/>
          <w:rtl/>
          <w:lang w:val="en-GB"/>
        </w:rPr>
        <w:lastRenderedPageBreak/>
        <w:t>أسئلة الدراسة:</w:t>
      </w:r>
    </w:p>
    <w:p w14:paraId="4B5FF90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وتتلخص مشكلة الدراسة في سؤال رئيسي وهو: ما مدى فعالية نظام إدارة الأزمات والكوارث في التعامل مع حوادث القطارات؟  </w:t>
      </w:r>
    </w:p>
    <w:p w14:paraId="3BE183E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وهناك أسئلة فرعية لهذا السؤال وهي كالتالي: </w:t>
      </w:r>
    </w:p>
    <w:p w14:paraId="558EAA4F"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١ـ ما هو دور الجهات الأمنية المختصة في التعامل مع الأزمات والكوارث الواقعة بمحطات القطارات؟ </w:t>
      </w:r>
    </w:p>
    <w:p w14:paraId="5D286DA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٢ـ ما هي المعوقات التي تحول دون فاعلية إدارة الازمات والكوارث بمحطات القطارات؟</w:t>
      </w:r>
    </w:p>
    <w:p w14:paraId="73041235"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٣ـ ما هي الاشتراطات اللازم توفرها لضمان أمن وسلامة القطارات وحركتها؟</w:t>
      </w:r>
    </w:p>
    <w:p w14:paraId="7E3B7A5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٤- ماهي فاعلية التدريب والتأهيل في التعامل مع الأزمات والكوارث؟</w:t>
      </w:r>
    </w:p>
    <w:p w14:paraId="07B6AC2A"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006BE426"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4258A1A4"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2CC9ABDD"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6B2BD1D8"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2861B09F" w14:textId="46C19043"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4AD0EB1E" w14:textId="231644FF" w:rsidR="000E1751" w:rsidRPr="005B2FA6" w:rsidRDefault="000E1751" w:rsidP="007C034C">
      <w:pPr>
        <w:spacing w:line="276" w:lineRule="auto"/>
        <w:jc w:val="mediumKashida"/>
        <w:rPr>
          <w:rFonts w:ascii="Simplified Arabic" w:eastAsia="Times New Roman" w:hAnsi="Simplified Arabic" w:cs="Simplified Arabic"/>
          <w:sz w:val="36"/>
          <w:szCs w:val="36"/>
          <w:rtl/>
        </w:rPr>
      </w:pPr>
      <w:r w:rsidRPr="005B2FA6">
        <w:rPr>
          <w:rFonts w:ascii="Simplified Arabic" w:eastAsia="Times New Roman" w:hAnsi="Simplified Arabic" w:cs="Simplified Arabic" w:hint="cs"/>
          <w:sz w:val="36"/>
          <w:szCs w:val="36"/>
          <w:rtl/>
          <w:lang w:val="en-GB"/>
        </w:rPr>
        <w:lastRenderedPageBreak/>
        <w:t>أهداف الدراسة:</w:t>
      </w:r>
    </w:p>
    <w:p w14:paraId="4BD8A87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التعرف على مدى فعالية نظام إدارة الأزمات والكوارث في التعامل مع حوادث القطارات</w:t>
      </w:r>
      <w:r w:rsidRPr="005B2FA6">
        <w:rPr>
          <w:rFonts w:ascii="Simplified Arabic" w:eastAsia="Times New Roman" w:hAnsi="Simplified Arabic" w:cs="Simplified Arabic" w:hint="cs"/>
          <w:color w:val="000000"/>
          <w:sz w:val="36"/>
          <w:szCs w:val="36"/>
        </w:rPr>
        <w:t>.</w:t>
      </w:r>
    </w:p>
    <w:p w14:paraId="51C339B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تقوم الأهداف الخاصة بالإجابة على تساؤلات الدراسة لتكون كما يلي:</w:t>
      </w:r>
    </w:p>
    <w:p w14:paraId="4989F79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١. الكشف عن دور الجهات الأمنية المختصة في التعامل مع الأزمات والكوارث الواقعة بمحطات القطارات.</w:t>
      </w:r>
    </w:p>
    <w:p w14:paraId="4CEB90E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٢. الكشف عن المعوقات التي تحول دون فاعلية إدارة الأزمات والكوارث بمحطة القطار.</w:t>
      </w:r>
    </w:p>
    <w:p w14:paraId="0423BBB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٣. الكشف عن الاشتراطات اللازم توفرها لضمان أمن وسلامة القطارات وحركتها.</w:t>
      </w:r>
    </w:p>
    <w:p w14:paraId="69E58A10"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٤. الكشف عن فاعلية التدريب والتأهيل في التعامل مع الأزمات والكوارث.</w:t>
      </w:r>
    </w:p>
    <w:p w14:paraId="25EE6A32"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p>
    <w:p w14:paraId="40245C40"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1F392FBF"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695CF0CA"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4ABDEA22" w14:textId="77777777" w:rsidR="008025F1" w:rsidRPr="005B2FA6" w:rsidRDefault="008025F1" w:rsidP="007C034C">
      <w:pPr>
        <w:spacing w:line="276" w:lineRule="auto"/>
        <w:jc w:val="mediumKashida"/>
        <w:rPr>
          <w:rFonts w:ascii="Simplified Arabic" w:eastAsia="Times New Roman" w:hAnsi="Simplified Arabic" w:cs="Simplified Arabic"/>
          <w:sz w:val="36"/>
          <w:szCs w:val="36"/>
          <w:rtl/>
          <w:lang w:val="en-GB"/>
        </w:rPr>
      </w:pPr>
    </w:p>
    <w:p w14:paraId="466CC699" w14:textId="2D8E64CD" w:rsidR="000E1751" w:rsidRPr="005B2FA6" w:rsidRDefault="000E1751" w:rsidP="007C034C">
      <w:pPr>
        <w:spacing w:line="276" w:lineRule="auto"/>
        <w:jc w:val="mediumKashida"/>
        <w:rPr>
          <w:rFonts w:ascii="Simplified Arabic" w:eastAsia="Times New Roman" w:hAnsi="Simplified Arabic" w:cs="Simplified Arabic"/>
          <w:sz w:val="36"/>
          <w:szCs w:val="36"/>
          <w:rtl/>
          <w:lang w:val="en-GB"/>
        </w:rPr>
      </w:pPr>
      <w:r w:rsidRPr="005B2FA6">
        <w:rPr>
          <w:rFonts w:ascii="Simplified Arabic" w:eastAsia="Times New Roman" w:hAnsi="Simplified Arabic" w:cs="Simplified Arabic" w:hint="cs"/>
          <w:sz w:val="36"/>
          <w:szCs w:val="36"/>
          <w:rtl/>
          <w:lang w:val="en-GB"/>
        </w:rPr>
        <w:lastRenderedPageBreak/>
        <w:t>أهمية الدراسة:</w:t>
      </w:r>
    </w:p>
    <w:p w14:paraId="560BAB8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يمكن تلخيص أهمية هذه الدراسة كما يأتي:</w:t>
      </w:r>
    </w:p>
    <w:p w14:paraId="18C052F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 ١ـ تساهم نتائج هذا البحث في الإثراء المعرفي للأخطاء التي وقعت بحالة الدراسة وكيفية التعامل مع حالات مشابهة في حال وقعت لا قدر الله ووضع الخطط الاستباقية.</w:t>
      </w:r>
    </w:p>
    <w:p w14:paraId="253C211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  ٢ـ تساعد نتائج هذه الدراسة في الوصول إلى منهجية أمنية ذات كفاءة عالية في الحفاظ على أمن وسلامة القطارات ومحطاتها لأجل تطبيقها في الواقع نظرًا لأن الدراسة تنبثق من ظاهرة واقعية لحوادث القطارات حول العالم.</w:t>
      </w:r>
    </w:p>
    <w:p w14:paraId="0ECECBF3" w14:textId="77777777" w:rsidR="000E1751" w:rsidRPr="005B2FA6" w:rsidRDefault="000E1751" w:rsidP="007C034C">
      <w:pPr>
        <w:spacing w:line="276" w:lineRule="auto"/>
        <w:jc w:val="mediumKashida"/>
        <w:rPr>
          <w:rFonts w:ascii="Simplified Arabic" w:eastAsia="Times New Roman" w:hAnsi="Simplified Arabic" w:cs="Simplified Arabic"/>
          <w:sz w:val="36"/>
          <w:szCs w:val="36"/>
          <w:rtl/>
          <w:lang w:val="en-GB"/>
        </w:rPr>
      </w:pPr>
      <w:r w:rsidRPr="005B2FA6">
        <w:rPr>
          <w:rFonts w:ascii="Simplified Arabic" w:eastAsia="Times New Roman" w:hAnsi="Simplified Arabic" w:cs="Simplified Arabic" w:hint="cs"/>
          <w:sz w:val="36"/>
          <w:szCs w:val="36"/>
          <w:rtl/>
          <w:lang w:val="en-GB"/>
        </w:rPr>
        <w:t>مصطلحات الدراسة:</w:t>
      </w:r>
    </w:p>
    <w:p w14:paraId="2E72D32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الأزمة: خلل يؤثر تأثيرًا ماديًا على النظام كله، كما أنه يهدد الافتراضات الرئيسية التي يقوم عليها هذا النظام، وتتسم الأزمة غالبا بعناصر المفاجأة وضيق الوقت ونقص في المعلومات بالإضافة إلى عوامل التهديد المادي والبشرية. (عبد الحميد، ٢٠٠٠م). وتعرف الأزمة ايضًا بأنها </w:t>
      </w:r>
      <w:r w:rsidRPr="005B2FA6">
        <w:rPr>
          <w:rFonts w:ascii="Simplified Arabic" w:eastAsia="Times New Roman" w:hAnsi="Simplified Arabic" w:cs="Simplified Arabic" w:hint="cs"/>
          <w:color w:val="000000" w:themeColor="text1"/>
          <w:sz w:val="36"/>
          <w:szCs w:val="36"/>
          <w:rtl/>
        </w:rPr>
        <w:t>موقف ونقطة تحول</w:t>
      </w:r>
      <w:r w:rsidRPr="005B2FA6">
        <w:rPr>
          <w:rFonts w:ascii="Simplified Arabic" w:eastAsia="Times New Roman" w:hAnsi="Simplified Arabic" w:cs="Simplified Arabic" w:hint="cs"/>
          <w:color w:val="000000"/>
          <w:sz w:val="36"/>
          <w:szCs w:val="36"/>
          <w:rtl/>
        </w:rPr>
        <w:t xml:space="preserve"> نحو الأسوأ أو الأفضل، وهذا الموقف يواجه الجميع سواء كانوا أفرادا أو دولا أو جماعات بجميع أنواعها. (</w:t>
      </w:r>
      <w:proofErr w:type="spellStart"/>
      <w:r w:rsidRPr="005B2FA6">
        <w:rPr>
          <w:rFonts w:ascii="Simplified Arabic" w:eastAsia="Times New Roman" w:hAnsi="Simplified Arabic" w:cs="Simplified Arabic" w:hint="cs"/>
          <w:color w:val="000000"/>
          <w:sz w:val="36"/>
          <w:szCs w:val="36"/>
        </w:rPr>
        <w:t>Mitroff</w:t>
      </w:r>
      <w:proofErr w:type="spellEnd"/>
      <w:r w:rsidRPr="005B2FA6">
        <w:rPr>
          <w:rFonts w:ascii="Simplified Arabic" w:eastAsia="Times New Roman" w:hAnsi="Simplified Arabic" w:cs="Simplified Arabic" w:hint="cs"/>
          <w:color w:val="000000"/>
          <w:sz w:val="36"/>
          <w:szCs w:val="36"/>
          <w:rtl/>
        </w:rPr>
        <w:t xml:space="preserve"> </w:t>
      </w:r>
      <w:r w:rsidRPr="005B2FA6">
        <w:rPr>
          <w:rFonts w:ascii="Simplified Arabic" w:eastAsia="Times New Roman" w:hAnsi="Simplified Arabic" w:cs="Simplified Arabic" w:hint="cs"/>
          <w:color w:val="000000"/>
          <w:sz w:val="36"/>
          <w:szCs w:val="36"/>
        </w:rPr>
        <w:t>,1991</w:t>
      </w:r>
      <w:r w:rsidRPr="005B2FA6">
        <w:rPr>
          <w:rFonts w:ascii="Simplified Arabic" w:eastAsia="Times New Roman" w:hAnsi="Simplified Arabic" w:cs="Simplified Arabic" w:hint="cs"/>
          <w:color w:val="000000"/>
          <w:sz w:val="36"/>
          <w:szCs w:val="36"/>
          <w:rtl/>
        </w:rPr>
        <w:t>)</w:t>
      </w:r>
    </w:p>
    <w:p w14:paraId="061BBA5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إدارة الأزمات: كيفية التغلب على الأزمات بالأدوات العلمية والإدارية المختلفة وتجنب السلبيات، والاستفادة من </w:t>
      </w:r>
      <w:proofErr w:type="spellStart"/>
      <w:r w:rsidRPr="005B2FA6">
        <w:rPr>
          <w:rFonts w:ascii="Simplified Arabic" w:eastAsia="Times New Roman" w:hAnsi="Simplified Arabic" w:cs="Simplified Arabic" w:hint="cs"/>
          <w:color w:val="000000"/>
          <w:sz w:val="36"/>
          <w:szCs w:val="36"/>
          <w:rtl/>
        </w:rPr>
        <w:t>إيجابياتها</w:t>
      </w:r>
      <w:proofErr w:type="spellEnd"/>
      <w:r w:rsidRPr="005B2FA6">
        <w:rPr>
          <w:rFonts w:ascii="Simplified Arabic" w:eastAsia="Times New Roman" w:hAnsi="Simplified Arabic" w:cs="Simplified Arabic" w:hint="cs"/>
          <w:color w:val="000000"/>
          <w:sz w:val="36"/>
          <w:szCs w:val="36"/>
          <w:rtl/>
        </w:rPr>
        <w:t xml:space="preserve">، فعلم إدارة الأزمات </w:t>
      </w:r>
      <w:r w:rsidRPr="005B2FA6">
        <w:rPr>
          <w:rFonts w:ascii="Simplified Arabic" w:eastAsia="Times New Roman" w:hAnsi="Simplified Arabic" w:cs="Simplified Arabic" w:hint="cs"/>
          <w:color w:val="000000"/>
          <w:sz w:val="36"/>
          <w:szCs w:val="36"/>
          <w:rtl/>
        </w:rPr>
        <w:lastRenderedPageBreak/>
        <w:t xml:space="preserve">هو علم إدارة التوازنات والتكيف مع المتغيرات المختلفة وبحث آثارها في كافة المجالات. (السيد، ١٩٩٧م). </w:t>
      </w:r>
    </w:p>
    <w:p w14:paraId="70C86B6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النقل البري: يعرفها الباحث بأنها أنشطة النقل المادي للبضائع والركاب على اليابسة، حيث تتم هذه الحركة النقلية على الطرق، أو السكك الحديدية. </w:t>
      </w:r>
    </w:p>
    <w:p w14:paraId="53CD396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المواصلات (القطار): يعرفها الباحث بأنه وسيلة من وسائل النقل البرية، ولكنه يتحرك وفق خط سير محدد تُسمى السكك الحديدية وتوجد في أماكن مخصصة لها. </w:t>
      </w:r>
      <w:r w:rsidRPr="005B2FA6">
        <w:rPr>
          <w:rFonts w:ascii="Simplified Arabic" w:eastAsia="Times New Roman" w:hAnsi="Simplified Arabic" w:cs="Simplified Arabic" w:hint="cs"/>
          <w:color w:val="000000"/>
          <w:sz w:val="36"/>
          <w:szCs w:val="36"/>
        </w:rPr>
        <w:t>ERA</w:t>
      </w:r>
      <w:r w:rsidRPr="005B2FA6">
        <w:rPr>
          <w:rFonts w:ascii="Simplified Arabic" w:eastAsia="Times New Roman" w:hAnsi="Simplified Arabic" w:cs="Simplified Arabic" w:hint="cs"/>
          <w:color w:val="000000"/>
          <w:sz w:val="36"/>
          <w:szCs w:val="36"/>
          <w:rtl/>
        </w:rPr>
        <w:t xml:space="preserve">: " </w:t>
      </w:r>
      <w:r w:rsidRPr="005B2FA6">
        <w:rPr>
          <w:rFonts w:ascii="Simplified Arabic" w:eastAsia="Times New Roman" w:hAnsi="Simplified Arabic" w:cs="Simplified Arabic" w:hint="cs"/>
          <w:color w:val="000000"/>
          <w:sz w:val="36"/>
          <w:szCs w:val="36"/>
        </w:rPr>
        <w:t>European Railway Agency</w:t>
      </w:r>
      <w:r w:rsidRPr="005B2FA6">
        <w:rPr>
          <w:rFonts w:ascii="Simplified Arabic" w:eastAsia="Times New Roman" w:hAnsi="Simplified Arabic" w:cs="Simplified Arabic" w:hint="cs"/>
          <w:color w:val="000000"/>
          <w:sz w:val="36"/>
          <w:szCs w:val="36"/>
          <w:rtl/>
        </w:rPr>
        <w:t>" وكالة السكك الحديدية الأوروبية.</w:t>
      </w:r>
    </w:p>
    <w:p w14:paraId="03208009" w14:textId="77777777" w:rsidR="000E1751" w:rsidRPr="005B2FA6" w:rsidRDefault="000E1751" w:rsidP="007C034C">
      <w:pPr>
        <w:widowControl w:val="0"/>
        <w:spacing w:before="120" w:after="260" w:line="276" w:lineRule="auto"/>
        <w:jc w:val="mediumKashida"/>
        <w:rPr>
          <w:rFonts w:ascii="Simplified Arabic" w:eastAsia="Calibri" w:hAnsi="Simplified Arabic" w:cs="Simplified Arabic"/>
          <w:sz w:val="36"/>
          <w:szCs w:val="36"/>
          <w:rtl/>
        </w:rPr>
      </w:pPr>
      <w:r w:rsidRPr="005B2FA6">
        <w:rPr>
          <w:rFonts w:ascii="Simplified Arabic" w:eastAsia="Calibri" w:hAnsi="Simplified Arabic" w:cs="Simplified Arabic" w:hint="cs"/>
          <w:sz w:val="36"/>
          <w:szCs w:val="36"/>
          <w:rtl/>
        </w:rPr>
        <w:t>سيتم عرض منهج الدراسة، ومجتمع وعينة الدارسة، وأداة جمع البيانات ومراحل تصميمها، والتأكد من صدق وثبات هذه الأداة، كما سيعرض الباحث خطوات تنفيذ دراسته الميدانية، وأساليب المعالجة الإحصائية المستخدمة في تحليل البيانات، وذلك على النحو التالي:</w:t>
      </w:r>
    </w:p>
    <w:p w14:paraId="15774E1F"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250A775C"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7D4281F4"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064288D4"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16823F04"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3E2A8E19" w14:textId="77777777" w:rsidR="00466596" w:rsidRPr="005B2FA6" w:rsidRDefault="00466596" w:rsidP="007C034C">
      <w:pPr>
        <w:spacing w:line="276" w:lineRule="auto"/>
        <w:jc w:val="mediumKashida"/>
        <w:rPr>
          <w:rFonts w:ascii="Simplified Arabic" w:eastAsia="Calibri" w:hAnsi="Simplified Arabic" w:cs="Simplified Arabic"/>
          <w:sz w:val="36"/>
          <w:szCs w:val="36"/>
          <w:rtl/>
          <w:lang w:val="en-GB"/>
        </w:rPr>
      </w:pPr>
    </w:p>
    <w:p w14:paraId="10DC9BA9" w14:textId="1DB83088" w:rsidR="000E1751" w:rsidRPr="005B2FA6" w:rsidRDefault="000E1751" w:rsidP="007C034C">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أولاً: منهج الدراسة:</w:t>
      </w:r>
    </w:p>
    <w:p w14:paraId="7A4C5352" w14:textId="77777777" w:rsidR="000E1751" w:rsidRPr="005B2FA6" w:rsidRDefault="000E1751" w:rsidP="007C034C">
      <w:pPr>
        <w:widowControl w:val="0"/>
        <w:spacing w:before="120" w:after="260" w:line="276" w:lineRule="auto"/>
        <w:ind w:firstLine="567"/>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rPr>
        <w:t>استخدم الباحث المنهج الوصفي التحليلي،</w:t>
      </w:r>
      <w:r w:rsidRPr="005B2FA6">
        <w:rPr>
          <w:rFonts w:ascii="Simplified Arabic" w:hAnsi="Simplified Arabic" w:cs="Simplified Arabic" w:hint="cs"/>
          <w:sz w:val="36"/>
          <w:szCs w:val="36"/>
          <w:rtl/>
          <w:lang w:val="en-GB"/>
        </w:rPr>
        <w:t xml:space="preserve"> ويعرف المنهج الوصفي بأنه أحد الأساليب التي تستخدم لتحليل وتفسير النتائج بشكل علمي منظم وذلك لتعريف وتحديد مشكلة أو ظاهرة معينة ‘إما بطريقة نوعية أو كمية و قد يقتصر استخدام هذا المنهج على بيان وضع قائم في فترة زمنية محددة أو تطوير يشمل عدة فترات زمنية</w:t>
      </w:r>
      <w:r w:rsidRPr="005B2FA6">
        <w:rPr>
          <w:rFonts w:ascii="Simplified Arabic" w:hAnsi="Simplified Arabic" w:cs="Simplified Arabic" w:hint="cs"/>
          <w:sz w:val="36"/>
          <w:szCs w:val="36"/>
          <w:vertAlign w:val="superscript"/>
          <w:rtl/>
          <w:lang w:val="en-GB"/>
        </w:rPr>
        <w:footnoteReference w:id="1"/>
      </w:r>
      <w:r w:rsidRPr="005B2FA6">
        <w:rPr>
          <w:rFonts w:ascii="Simplified Arabic" w:hAnsi="Simplified Arabic" w:cs="Simplified Arabic" w:hint="cs"/>
          <w:sz w:val="36"/>
          <w:szCs w:val="36"/>
          <w:rtl/>
          <w:lang w:val="en-GB"/>
        </w:rPr>
        <w:t>.</w:t>
      </w:r>
    </w:p>
    <w:p w14:paraId="5D257915" w14:textId="77777777" w:rsidR="000E1751" w:rsidRPr="005B2FA6" w:rsidRDefault="000E1751" w:rsidP="007C034C">
      <w:pPr>
        <w:widowControl w:val="0"/>
        <w:spacing w:before="120" w:after="260"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t xml:space="preserve">ثانيًا: حدود الدراسة:                   </w:t>
      </w:r>
    </w:p>
    <w:p w14:paraId="01A3040F" w14:textId="77777777" w:rsidR="000E1751" w:rsidRPr="005B2FA6" w:rsidRDefault="000E1751" w:rsidP="007C034C">
      <w:pPr>
        <w:widowControl w:val="0"/>
        <w:spacing w:before="120" w:after="260"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t>الحدود الزمانية: سوف يتم تطبيق هذه الدراسة على محطات القطارات في عام ١٤٤6ه-٢٠٢4.</w:t>
      </w:r>
    </w:p>
    <w:p w14:paraId="65DF565D" w14:textId="77777777" w:rsidR="000E1751" w:rsidRPr="005B2FA6" w:rsidRDefault="000E1751" w:rsidP="007C034C">
      <w:pPr>
        <w:widowControl w:val="0"/>
        <w:spacing w:before="120" w:after="260" w:line="276" w:lineRule="auto"/>
        <w:jc w:val="mediumKashida"/>
        <w:rPr>
          <w:rFonts w:ascii="Simplified Arabic" w:hAnsi="Simplified Arabic" w:cs="Simplified Arabic"/>
          <w:sz w:val="36"/>
          <w:szCs w:val="36"/>
          <w:rtl/>
          <w:lang w:val="en-GB"/>
        </w:rPr>
      </w:pPr>
      <w:r w:rsidRPr="005B2FA6">
        <w:rPr>
          <w:rFonts w:ascii="Simplified Arabic" w:hAnsi="Simplified Arabic" w:cs="Simplified Arabic" w:hint="cs"/>
          <w:sz w:val="36"/>
          <w:szCs w:val="36"/>
          <w:rtl/>
          <w:lang w:val="en-GB"/>
        </w:rPr>
        <w:t>الحدود المكانية: المملكة العربية السعودية.</w:t>
      </w:r>
    </w:p>
    <w:p w14:paraId="4401205A" w14:textId="77777777" w:rsidR="000E1751" w:rsidRPr="005B2FA6" w:rsidRDefault="000E1751" w:rsidP="007C034C">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ثالثًا: مجتمع الدراسة:</w:t>
      </w:r>
    </w:p>
    <w:p w14:paraId="4CED122A" w14:textId="77777777" w:rsidR="008F3224" w:rsidRPr="005B2FA6" w:rsidRDefault="000E1751" w:rsidP="008F3224">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 xml:space="preserve">          يتكون مجتمع الدراسة الحالية </w:t>
      </w:r>
      <w:bookmarkStart w:id="0" w:name="_Hlk100459754"/>
      <w:r w:rsidRPr="005B2FA6">
        <w:rPr>
          <w:rFonts w:ascii="Simplified Arabic" w:eastAsia="Calibri" w:hAnsi="Simplified Arabic" w:cs="Simplified Arabic" w:hint="cs"/>
          <w:sz w:val="36"/>
          <w:szCs w:val="36"/>
          <w:rtl/>
          <w:lang w:val="en-GB"/>
        </w:rPr>
        <w:t xml:space="preserve">من العاملين بالقطارات وموظفي الصيانة بالقطارات بالمملكة العربية </w:t>
      </w:r>
      <w:bookmarkEnd w:id="0"/>
      <w:r w:rsidRPr="005B2FA6">
        <w:rPr>
          <w:rFonts w:ascii="Simplified Arabic" w:eastAsia="Calibri" w:hAnsi="Simplified Arabic" w:cs="Simplified Arabic" w:hint="cs"/>
          <w:sz w:val="36"/>
          <w:szCs w:val="36"/>
          <w:rtl/>
          <w:lang w:val="en-GB"/>
        </w:rPr>
        <w:t>السعودية</w:t>
      </w:r>
    </w:p>
    <w:p w14:paraId="7620F5A1" w14:textId="00761415" w:rsidR="000E1751" w:rsidRPr="005B2FA6" w:rsidRDefault="000E1751" w:rsidP="008F3224">
      <w:pPr>
        <w:spacing w:line="276" w:lineRule="auto"/>
        <w:jc w:val="mediumKashida"/>
        <w:rPr>
          <w:rFonts w:ascii="Simplified Arabic" w:eastAsia="Calibri" w:hAnsi="Simplified Arabic" w:cs="Simplified Arabic"/>
          <w:sz w:val="36"/>
          <w:szCs w:val="36"/>
          <w:rtl/>
        </w:rPr>
      </w:pPr>
      <w:r w:rsidRPr="005B2FA6">
        <w:rPr>
          <w:rFonts w:ascii="Simplified Arabic" w:eastAsia="Calibri" w:hAnsi="Simplified Arabic" w:cs="Simplified Arabic" w:hint="cs"/>
          <w:sz w:val="36"/>
          <w:szCs w:val="36"/>
          <w:rtl/>
          <w:lang w:val="en-GB"/>
        </w:rPr>
        <w:t>رابعًا: عينة الدراسة:</w:t>
      </w:r>
    </w:p>
    <w:p w14:paraId="697C0DE8" w14:textId="7B751A6D" w:rsidR="000E1751" w:rsidRPr="005B2FA6" w:rsidRDefault="000E1751" w:rsidP="007C034C">
      <w:pPr>
        <w:spacing w:line="276" w:lineRule="auto"/>
        <w:ind w:firstLine="509"/>
        <w:jc w:val="mediumKashida"/>
        <w:rPr>
          <w:rFonts w:ascii="Simplified Arabic" w:eastAsia="Calibri" w:hAnsi="Simplified Arabic" w:cs="Simplified Arabic"/>
          <w:sz w:val="36"/>
          <w:szCs w:val="36"/>
          <w:rtl/>
        </w:rPr>
      </w:pPr>
      <w:r w:rsidRPr="005B2FA6">
        <w:rPr>
          <w:rFonts w:ascii="Simplified Arabic" w:eastAsia="Calibri" w:hAnsi="Simplified Arabic" w:cs="Simplified Arabic" w:hint="cs"/>
          <w:sz w:val="36"/>
          <w:szCs w:val="36"/>
          <w:rtl/>
        </w:rPr>
        <w:lastRenderedPageBreak/>
        <w:t>تم اختيار عينة عشوائية بسيطة مكونة من العاملين بالقطارات بعدد (</w:t>
      </w:r>
      <w:r w:rsidR="0067574E" w:rsidRPr="005B2FA6">
        <w:rPr>
          <w:rFonts w:ascii="Simplified Arabic" w:eastAsia="Calibri" w:hAnsi="Simplified Arabic" w:cs="Simplified Arabic" w:hint="cs"/>
          <w:sz w:val="36"/>
          <w:szCs w:val="36"/>
          <w:rtl/>
        </w:rPr>
        <w:t>100</w:t>
      </w:r>
      <w:r w:rsidRPr="005B2FA6">
        <w:rPr>
          <w:rFonts w:ascii="Simplified Arabic" w:eastAsia="Calibri" w:hAnsi="Simplified Arabic" w:cs="Simplified Arabic" w:hint="cs"/>
          <w:sz w:val="36"/>
          <w:szCs w:val="36"/>
          <w:rtl/>
        </w:rPr>
        <w:t xml:space="preserve">) مفردة وموظفي الصيانة بالقطارات بالمملكة العربية السعودية بعدد ( </w:t>
      </w:r>
      <w:r w:rsidR="0067574E" w:rsidRPr="005B2FA6">
        <w:rPr>
          <w:rFonts w:ascii="Simplified Arabic" w:eastAsia="Calibri" w:hAnsi="Simplified Arabic" w:cs="Simplified Arabic" w:hint="cs"/>
          <w:sz w:val="36"/>
          <w:szCs w:val="36"/>
          <w:rtl/>
        </w:rPr>
        <w:t>100</w:t>
      </w:r>
      <w:r w:rsidRPr="005B2FA6">
        <w:rPr>
          <w:rFonts w:ascii="Simplified Arabic" w:eastAsia="Calibri" w:hAnsi="Simplified Arabic" w:cs="Simplified Arabic" w:hint="cs"/>
          <w:sz w:val="36"/>
          <w:szCs w:val="36"/>
          <w:rtl/>
        </w:rPr>
        <w:t xml:space="preserve"> ) مفردة، خلال فترة إجراء الدراسة </w:t>
      </w:r>
    </w:p>
    <w:p w14:paraId="572E7730" w14:textId="77777777" w:rsidR="000E1751" w:rsidRPr="005B2FA6" w:rsidRDefault="000E1751" w:rsidP="007C034C">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خامسًا: أداة الدراسة ومراحل تصميمها:</w:t>
      </w:r>
    </w:p>
    <w:p w14:paraId="2C9F5A95" w14:textId="77777777" w:rsidR="000E1751" w:rsidRPr="005B2FA6" w:rsidRDefault="000E1751" w:rsidP="007C034C">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 xml:space="preserve">           استخدم الباحث أداة الاستبانة لجمع المعلومات والبيانات اللازمة، وذلك لمناسبتها للمنهج المتبع في الدراسة، والأكثر ملائمة لتحقيق أهدافها والإجابة على تساؤلاتها.</w:t>
      </w:r>
    </w:p>
    <w:p w14:paraId="7862E06A" w14:textId="77777777" w:rsidR="000E1751" w:rsidRPr="005B2FA6" w:rsidRDefault="000E1751" w:rsidP="007C034C">
      <w:pPr>
        <w:spacing w:line="276" w:lineRule="auto"/>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 xml:space="preserve">واعتمد الباحث عند إعداد الاستبانة على المصادر التالية: </w:t>
      </w:r>
    </w:p>
    <w:p w14:paraId="04483DFE" w14:textId="77777777" w:rsidR="000E1751" w:rsidRPr="005B2FA6" w:rsidRDefault="000E1751" w:rsidP="000E1751">
      <w:pPr>
        <w:numPr>
          <w:ilvl w:val="0"/>
          <w:numId w:val="21"/>
        </w:numPr>
        <w:spacing w:line="276" w:lineRule="auto"/>
        <w:contextualSpacing/>
        <w:jc w:val="mediumKashida"/>
        <w:rPr>
          <w:rFonts w:ascii="Simplified Arabic" w:eastAsia="Calibri" w:hAnsi="Simplified Arabic" w:cs="Simplified Arabic"/>
          <w:sz w:val="36"/>
          <w:szCs w:val="36"/>
          <w:lang w:val="en-GB"/>
        </w:rPr>
      </w:pPr>
      <w:r w:rsidRPr="005B2FA6">
        <w:rPr>
          <w:rFonts w:ascii="Simplified Arabic" w:eastAsia="Calibri" w:hAnsi="Simplified Arabic" w:cs="Simplified Arabic" w:hint="cs"/>
          <w:sz w:val="36"/>
          <w:szCs w:val="36"/>
          <w:rtl/>
          <w:lang w:val="en-GB"/>
        </w:rPr>
        <w:t>البحوث والدراسات السابقة التي تناولت بعضا من محاور الدراسة.</w:t>
      </w:r>
    </w:p>
    <w:p w14:paraId="627EF9EF" w14:textId="77777777" w:rsidR="000E1751" w:rsidRPr="005B2FA6" w:rsidRDefault="000E1751" w:rsidP="000E1751">
      <w:pPr>
        <w:numPr>
          <w:ilvl w:val="0"/>
          <w:numId w:val="21"/>
        </w:numPr>
        <w:spacing w:line="276" w:lineRule="auto"/>
        <w:contextualSpacing/>
        <w:jc w:val="mediumKashida"/>
        <w:rPr>
          <w:rFonts w:ascii="Simplified Arabic" w:eastAsia="Calibri" w:hAnsi="Simplified Arabic" w:cs="Simplified Arabic"/>
          <w:sz w:val="36"/>
          <w:szCs w:val="36"/>
          <w:rtl/>
          <w:lang w:val="en-GB"/>
        </w:rPr>
      </w:pPr>
      <w:r w:rsidRPr="005B2FA6">
        <w:rPr>
          <w:rFonts w:ascii="Simplified Arabic" w:eastAsia="Calibri" w:hAnsi="Simplified Arabic" w:cs="Simplified Arabic" w:hint="cs"/>
          <w:sz w:val="36"/>
          <w:szCs w:val="36"/>
          <w:rtl/>
          <w:lang w:val="en-GB"/>
        </w:rPr>
        <w:t>المشرف العلمي وآراء المحكمين الذين تم عرض الاستبانة عليهم في صورتها المبدئية والاستفادة من آرائهم حول المقياس المستخدم في الدراسة وطريقة صياغة العبارات بما يتناسب مع أهداف الدراسة.</w:t>
      </w:r>
    </w:p>
    <w:p w14:paraId="3C473CA9" w14:textId="77777777" w:rsidR="000E1751" w:rsidRPr="005B2FA6" w:rsidRDefault="000E1751" w:rsidP="007C034C">
      <w:pPr>
        <w:spacing w:line="276" w:lineRule="auto"/>
        <w:jc w:val="mediumKashida"/>
        <w:rPr>
          <w:rFonts w:ascii="Simplified Arabic" w:hAnsi="Simplified Arabic" w:cs="Simplified Arabic"/>
          <w:sz w:val="36"/>
          <w:szCs w:val="36"/>
          <w:rtl/>
        </w:rPr>
      </w:pPr>
    </w:p>
    <w:p w14:paraId="13C49CE0" w14:textId="77777777" w:rsidR="00466596" w:rsidRPr="005B2FA6" w:rsidRDefault="00466596" w:rsidP="007C034C">
      <w:pPr>
        <w:spacing w:line="276" w:lineRule="auto"/>
        <w:jc w:val="mediumKashida"/>
        <w:rPr>
          <w:rFonts w:ascii="Simplified Arabic" w:hAnsi="Simplified Arabic" w:cs="Simplified Arabic"/>
          <w:sz w:val="36"/>
          <w:szCs w:val="36"/>
          <w:rtl/>
        </w:rPr>
      </w:pPr>
    </w:p>
    <w:p w14:paraId="69093F17" w14:textId="77777777" w:rsidR="00466596" w:rsidRPr="005B2FA6" w:rsidRDefault="00466596" w:rsidP="007C034C">
      <w:pPr>
        <w:spacing w:line="276" w:lineRule="auto"/>
        <w:jc w:val="mediumKashida"/>
        <w:rPr>
          <w:rFonts w:ascii="Simplified Arabic" w:hAnsi="Simplified Arabic" w:cs="Simplified Arabic"/>
          <w:sz w:val="36"/>
          <w:szCs w:val="36"/>
          <w:rtl/>
        </w:rPr>
      </w:pPr>
    </w:p>
    <w:p w14:paraId="2D8DE378" w14:textId="77777777" w:rsidR="00466596" w:rsidRPr="005B2FA6" w:rsidRDefault="00466596" w:rsidP="007C034C">
      <w:pPr>
        <w:spacing w:line="276" w:lineRule="auto"/>
        <w:jc w:val="mediumKashida"/>
        <w:rPr>
          <w:rFonts w:ascii="Simplified Arabic" w:hAnsi="Simplified Arabic" w:cs="Simplified Arabic"/>
          <w:sz w:val="36"/>
          <w:szCs w:val="36"/>
          <w:rtl/>
        </w:rPr>
      </w:pPr>
    </w:p>
    <w:p w14:paraId="13EEFC62" w14:textId="22C653E9" w:rsidR="000E1751" w:rsidRPr="005B2FA6" w:rsidRDefault="000E1751" w:rsidP="007C034C">
      <w:pPr>
        <w:spacing w:line="276" w:lineRule="auto"/>
        <w:jc w:val="mediumKashida"/>
        <w:rPr>
          <w:rFonts w:ascii="Simplified Arabic" w:hAnsi="Simplified Arabic" w:cs="Simplified Arabic"/>
          <w:sz w:val="36"/>
          <w:szCs w:val="36"/>
        </w:rPr>
      </w:pPr>
      <w:r w:rsidRPr="005B2FA6">
        <w:rPr>
          <w:rFonts w:ascii="Simplified Arabic" w:hAnsi="Simplified Arabic" w:cs="Simplified Arabic" w:hint="cs"/>
          <w:sz w:val="36"/>
          <w:szCs w:val="36"/>
          <w:rtl/>
        </w:rPr>
        <w:lastRenderedPageBreak/>
        <w:t>ا</w:t>
      </w:r>
      <w:r w:rsidRPr="005B2FA6">
        <w:rPr>
          <w:rFonts w:ascii="Simplified Arabic" w:hAnsi="Simplified Arabic" w:cs="Simplified Arabic" w:hint="cs"/>
          <w:sz w:val="36"/>
          <w:szCs w:val="36"/>
          <w:rtl/>
          <w:lang w:val="en-GB"/>
        </w:rPr>
        <w:t>لدراسات السابقة:</w:t>
      </w:r>
      <w:r w:rsidRPr="005B2FA6">
        <w:rPr>
          <w:rFonts w:ascii="Simplified Arabic" w:hAnsi="Simplified Arabic" w:cs="Simplified Arabic" w:hint="cs"/>
          <w:color w:val="000000"/>
          <w:sz w:val="36"/>
          <w:szCs w:val="36"/>
        </w:rPr>
        <w:t xml:space="preserve"> </w:t>
      </w:r>
    </w:p>
    <w:p w14:paraId="5254FF0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على الرغم من ندرة الدراسات والتي تكاد أن تكون منعدمة و التي لها صلة بموضوع الدراسة إلا أن الباحث حاول الوصول إلى الدراسات الأقرب للموضوع لبعض،                  </w:t>
      </w:r>
    </w:p>
    <w:p w14:paraId="21C8E865" w14:textId="77777777" w:rsidR="000E1751" w:rsidRPr="005B2FA6" w:rsidRDefault="000E1751" w:rsidP="000E1751">
      <w:pPr>
        <w:pStyle w:val="a7"/>
        <w:numPr>
          <w:ilvl w:val="0"/>
          <w:numId w:val="20"/>
        </w:numPr>
        <w:spacing w:line="276" w:lineRule="auto"/>
        <w:jc w:val="mediumKashida"/>
        <w:rPr>
          <w:rFonts w:ascii="Simplified Arabic" w:hAnsi="Simplified Arabic" w:cs="Simplified Arabic"/>
          <w:color w:val="000000"/>
          <w:sz w:val="36"/>
          <w:szCs w:val="36"/>
        </w:rPr>
      </w:pPr>
      <w:r w:rsidRPr="005B2FA6">
        <w:rPr>
          <w:rFonts w:ascii="Simplified Arabic" w:hAnsi="Simplified Arabic" w:cs="Simplified Arabic" w:hint="cs"/>
          <w:color w:val="000000"/>
          <w:sz w:val="36"/>
          <w:szCs w:val="36"/>
          <w:rtl/>
        </w:rPr>
        <w:t>الدراسات التي تناولت (إدارة الأزمات).</w:t>
      </w:r>
    </w:p>
    <w:p w14:paraId="3388224A" w14:textId="77777777" w:rsidR="000E1751" w:rsidRPr="005B2FA6" w:rsidRDefault="000E1751" w:rsidP="000E1751">
      <w:pPr>
        <w:pStyle w:val="a7"/>
        <w:numPr>
          <w:ilvl w:val="0"/>
          <w:numId w:val="20"/>
        </w:numPr>
        <w:spacing w:line="276" w:lineRule="auto"/>
        <w:jc w:val="mediumKashida"/>
        <w:rPr>
          <w:rFonts w:ascii="Simplified Arabic" w:hAnsi="Simplified Arabic" w:cs="Simplified Arabic"/>
          <w:color w:val="000000"/>
          <w:sz w:val="36"/>
          <w:szCs w:val="36"/>
          <w:rtl/>
        </w:rPr>
      </w:pPr>
      <w:r w:rsidRPr="005B2FA6">
        <w:rPr>
          <w:rFonts w:ascii="Simplified Arabic" w:hAnsi="Simplified Arabic" w:cs="Simplified Arabic" w:hint="cs"/>
          <w:sz w:val="36"/>
          <w:szCs w:val="36"/>
          <w:rtl/>
        </w:rPr>
        <w:t xml:space="preserve"> ودراسات تناولت (حوادث السكك الحديدية).</w:t>
      </w:r>
    </w:p>
    <w:p w14:paraId="0898422F" w14:textId="77777777" w:rsidR="000E1751" w:rsidRPr="005B2FA6" w:rsidRDefault="000E1751" w:rsidP="007C034C">
      <w:pPr>
        <w:spacing w:line="276" w:lineRule="auto"/>
        <w:jc w:val="mediumKashida"/>
        <w:rPr>
          <w:rFonts w:ascii="Simplified Arabic" w:eastAsia="Times New Roman" w:hAnsi="Simplified Arabic" w:cs="Simplified Arabic"/>
          <w:sz w:val="36"/>
          <w:szCs w:val="36"/>
          <w:u w:val="single"/>
          <w:rtl/>
        </w:rPr>
      </w:pPr>
      <w:r w:rsidRPr="005B2FA6">
        <w:rPr>
          <w:rFonts w:ascii="Simplified Arabic" w:eastAsia="Times New Roman" w:hAnsi="Simplified Arabic" w:cs="Simplified Arabic" w:hint="cs"/>
          <w:sz w:val="36"/>
          <w:szCs w:val="36"/>
          <w:u w:val="single"/>
          <w:rtl/>
        </w:rPr>
        <w:t>أ- دراسات تتعلق بفاعلية إدارة الازمات:</w:t>
      </w:r>
    </w:p>
    <w:p w14:paraId="542FBB9F"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lang w:val="en-GB"/>
        </w:rPr>
        <w:t>١</w:t>
      </w:r>
      <w:r w:rsidRPr="005B2FA6">
        <w:rPr>
          <w:rFonts w:ascii="Simplified Arabic" w:eastAsia="Times New Roman" w:hAnsi="Simplified Arabic" w:cs="Simplified Arabic" w:hint="cs"/>
          <w:color w:val="000000"/>
          <w:sz w:val="36"/>
          <w:szCs w:val="36"/>
          <w:rtl/>
        </w:rPr>
        <w:t>- دراسة سلامة، (٢٠١٤م): "التخطيط لمجابهة الكوارث، تقييم خطة الاستجابة للطوارئ في المؤسسات الحكومية الفلسطينية".</w:t>
      </w:r>
    </w:p>
    <w:p w14:paraId="463DA59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هدفت إلى الكشف عن مدى توافر خطط الاستجابة للطوارئ في المؤسسات الحكومية الفلسطينية، وأهم التحديات والمشكلات والعوائق التي يواجها المخططون لمجابهة الكوارث، وقد توصلت الدراسة إلى أن هناك ضعفا في أنظمة إدارة الكوارث والحالات الطارئة في المؤسسات الرسمية والمعنية للاستجابة لحالات الطوارئ خاصة في المجال الإداري والتخطيطي والتنظيمي والتنسيقي وتحديد المرجعية القيادية والتخصصية في العمل الميداني.</w:t>
      </w:r>
    </w:p>
    <w:p w14:paraId="4606821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٢. دراسة ناصر، (٢٠١٨م): "بعنوان فاعلية مركز إدارة الأزمات والكوارث بمنطقة مكة المكرمة في الحد من أخطار الكوارث". </w:t>
      </w:r>
    </w:p>
    <w:p w14:paraId="02B9D6A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lastRenderedPageBreak/>
        <w:t>هدفت إلى التعرف على فاعلية مركز إدارة الأزمات والكوارث بمنطقة مكة المكرمة في الحد من أخطار الكوارث في مرحلة ما قبل الكارثة، ومرحلة التعامل مع الأزمة، ومرحلة ما بعدها، وأهم العوائق التي تواجه مركز إدارة الأزمات بمنطقة مكة المكرمة. وأوصت الدراسة بتوعية أفراد المجتمع بخطأ وخطورة التجمهر حول أمكنة الأزمات والكوارث والحالات الطارئة، وتأهيل وتدريب الكوادر البشرية في القطاعات الحكومية للتعامل مع الأزمات والكوارث بكفاءة عالية، وكذلك الاهتمام بالتوعية والثقافة في المجتمع للوقاية من أخطار وأضرار الكوارث</w:t>
      </w:r>
      <w:r w:rsidRPr="005B2FA6">
        <w:rPr>
          <w:rFonts w:ascii="Simplified Arabic" w:eastAsia="Times New Roman" w:hAnsi="Simplified Arabic" w:cs="Simplified Arabic" w:hint="cs"/>
          <w:color w:val="000000"/>
          <w:sz w:val="36"/>
          <w:szCs w:val="36"/>
        </w:rPr>
        <w:t>.</w:t>
      </w:r>
      <w:r w:rsidRPr="005B2FA6">
        <w:rPr>
          <w:rFonts w:ascii="Simplified Arabic" w:eastAsia="Times New Roman" w:hAnsi="Simplified Arabic" w:cs="Simplified Arabic" w:hint="cs"/>
          <w:color w:val="000000"/>
          <w:sz w:val="36"/>
          <w:szCs w:val="36"/>
          <w:rtl/>
        </w:rPr>
        <w:t xml:space="preserve"> </w:t>
      </w:r>
      <w:r w:rsidRPr="005B2FA6">
        <w:rPr>
          <w:rFonts w:ascii="Simplified Arabic" w:eastAsia="Times New Roman" w:hAnsi="Simplified Arabic" w:cs="Simplified Arabic" w:hint="cs"/>
          <w:color w:val="000000"/>
          <w:sz w:val="36"/>
          <w:szCs w:val="36"/>
        </w:rPr>
        <w:t xml:space="preserve"> </w:t>
      </w:r>
    </w:p>
    <w:p w14:paraId="2E6D32F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٣. دراس</w:t>
      </w:r>
      <w:r w:rsidRPr="005B2FA6">
        <w:rPr>
          <w:rFonts w:ascii="Simplified Arabic" w:eastAsia="Times New Roman" w:hAnsi="Simplified Arabic" w:cs="Simplified Arabic" w:hint="cs"/>
          <w:color w:val="000000"/>
          <w:sz w:val="36"/>
          <w:szCs w:val="36"/>
          <w:rtl/>
          <w:lang w:bidi="ar-EG"/>
        </w:rPr>
        <w:t>ة</w:t>
      </w:r>
      <w:r w:rsidRPr="005B2FA6">
        <w:rPr>
          <w:rFonts w:ascii="Simplified Arabic" w:eastAsia="Times New Roman" w:hAnsi="Simplified Arabic" w:cs="Simplified Arabic" w:hint="cs"/>
          <w:color w:val="000000"/>
          <w:sz w:val="36"/>
          <w:szCs w:val="36"/>
        </w:rPr>
        <w:t xml:space="preserve"> </w:t>
      </w:r>
      <w:r w:rsidRPr="005B2FA6">
        <w:rPr>
          <w:rFonts w:ascii="Simplified Arabic" w:eastAsia="Times New Roman" w:hAnsi="Simplified Arabic" w:cs="Simplified Arabic" w:hint="cs"/>
          <w:color w:val="000000"/>
          <w:sz w:val="36"/>
          <w:szCs w:val="36"/>
          <w:rtl/>
        </w:rPr>
        <w:t xml:space="preserve">حسين الأعرجي، وآخرين، (2000م) بعنوان "إدارة الأزمات: دراسة ميدانية لمدى توافر عناصر إدارة الأزمات من وجهة نظر العاملين في الوظائف </w:t>
      </w:r>
      <w:proofErr w:type="spellStart"/>
      <w:r w:rsidRPr="005B2FA6">
        <w:rPr>
          <w:rFonts w:ascii="Simplified Arabic" w:eastAsia="Times New Roman" w:hAnsi="Simplified Arabic" w:cs="Simplified Arabic" w:hint="cs"/>
          <w:color w:val="000000"/>
          <w:sz w:val="36"/>
          <w:szCs w:val="36"/>
          <w:rtl/>
        </w:rPr>
        <w:t>الإشرافية</w:t>
      </w:r>
      <w:proofErr w:type="spellEnd"/>
      <w:r w:rsidRPr="005B2FA6">
        <w:rPr>
          <w:rFonts w:ascii="Simplified Arabic" w:eastAsia="Times New Roman" w:hAnsi="Simplified Arabic" w:cs="Simplified Arabic" w:hint="cs"/>
          <w:color w:val="000000"/>
          <w:sz w:val="36"/>
          <w:szCs w:val="36"/>
          <w:rtl/>
        </w:rPr>
        <w:t xml:space="preserve"> في أمانة عمان". </w:t>
      </w:r>
    </w:p>
    <w:p w14:paraId="2E4812B5"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هدفت إلى التعرف على اتجاهات الأفراد نحو مدى توافر نظام لإدارة الأزمات في مراحل مختلفة منفردة ومجتمعة في أمانة عمان الكبرى، وذلك وصولا لتحديد مدى الاستعداد والجاهزية التي تتمتع بها هذه المؤسسة في التعامل مع الأزمات، وكذلك تحديد مدى العلاقة القائمة بين مراحل نظام إدارة الأزمات بعضها مع بعض. ولخصت الدراسة إلى توافر نظام لإدارة الأزمات في أمانة عمان الكبرى من حيث درجة توافر العناصر الأساسية التي تتصف بها الإدارة الناجحة للأزمات بدرجة متوسطة نسبيًا في مراحل (اكتشاف إشارات الإنذار المبكر، والاستعداد والوقاية والتعلم) بينما يتوافر ذلك النظام بدرجة عالية نسبية في مراحل </w:t>
      </w:r>
      <w:r w:rsidRPr="005B2FA6">
        <w:rPr>
          <w:rFonts w:ascii="Simplified Arabic" w:eastAsia="Times New Roman" w:hAnsi="Simplified Arabic" w:cs="Simplified Arabic" w:hint="cs"/>
          <w:color w:val="000000"/>
          <w:sz w:val="36"/>
          <w:szCs w:val="36"/>
          <w:rtl/>
        </w:rPr>
        <w:lastRenderedPageBreak/>
        <w:t>(احتواء الأضرار، واستعادة النشاط)، ووجود خلل في نظام إدارة الأزمات، حيث وجد أن هناك تباينًا في درجة توافر العناصر الأساسية التي تتصف بها الإدارة الناجحة للأزمات في النظم الخمسة التي تضم المراحل التنفيذية والعلاجية (احتواء الأضرار واستعادة النشاط) منها في المراحل الوقائية والتخطيطية (اكتشاف الإشارات، والاستعداد والوقاية، التعلم ).</w:t>
      </w:r>
    </w:p>
    <w:p w14:paraId="1E027B5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مما يعني أن جهود إدارة الأزمات في أمانة عمان الكبرى هي جهود علاجية ورد فعل لما يحدث من أزمات مختلفة وبدرجة أكبر من كونها جهودًا وقائية واستعدادية لما يمكن حدوثه من الأزمات.</w:t>
      </w:r>
    </w:p>
    <w:p w14:paraId="6042FE1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٤.دراسة نقاء فيحان العتيبي، (٢٠١٩): "بعنوان تقييم إدارة الأزمات والكوارث بالمملكة العربية السعودية بين الفاعلية والتفاعل معها".</w:t>
      </w:r>
    </w:p>
    <w:p w14:paraId="051B9740"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هدفت إلى تقييم فاعلية إدارة الأزمات والكوارث في المملكة العربية السعودية والتفاعل معها ولتحقيق ذلك الهدف فقد تم استخدام أسلوب المنهج الوصفي التحليلي وإجراء مقابلات مع عدد من القادة المشاركين في إدارة وتنسيق الطوارئ كأداة لمعرفة آرائهم حول موضوع الدراسة وقد تم إيضاح أهمية التخطيط للطوارئ والطرق العلمية لإعداد هذه الخطط ودراسة </w:t>
      </w:r>
      <w:proofErr w:type="spellStart"/>
      <w:r w:rsidRPr="005B2FA6">
        <w:rPr>
          <w:rFonts w:ascii="Simplified Arabic" w:eastAsia="Times New Roman" w:hAnsi="Simplified Arabic" w:cs="Simplified Arabic" w:hint="cs"/>
          <w:color w:val="000000"/>
          <w:sz w:val="36"/>
          <w:szCs w:val="36"/>
          <w:rtl/>
        </w:rPr>
        <w:t>إستراتيجية</w:t>
      </w:r>
      <w:proofErr w:type="spellEnd"/>
      <w:r w:rsidRPr="005B2FA6">
        <w:rPr>
          <w:rFonts w:ascii="Simplified Arabic" w:eastAsia="Times New Roman" w:hAnsi="Simplified Arabic" w:cs="Simplified Arabic" w:hint="cs"/>
          <w:color w:val="000000"/>
          <w:sz w:val="36"/>
          <w:szCs w:val="36"/>
          <w:rtl/>
        </w:rPr>
        <w:t xml:space="preserve"> المملكة العربية السعودية في إدارة الأزمات والكوارث </w:t>
      </w:r>
      <w:proofErr w:type="spellStart"/>
      <w:r w:rsidRPr="005B2FA6">
        <w:rPr>
          <w:rFonts w:ascii="Simplified Arabic" w:eastAsia="Times New Roman" w:hAnsi="Simplified Arabic" w:cs="Simplified Arabic" w:hint="cs"/>
          <w:color w:val="000000"/>
          <w:sz w:val="36"/>
          <w:szCs w:val="36"/>
          <w:rtl/>
        </w:rPr>
        <w:t>والإستراتيجيات</w:t>
      </w:r>
      <w:proofErr w:type="spellEnd"/>
      <w:r w:rsidRPr="005B2FA6">
        <w:rPr>
          <w:rFonts w:ascii="Simplified Arabic" w:eastAsia="Times New Roman" w:hAnsi="Simplified Arabic" w:cs="Simplified Arabic" w:hint="cs"/>
          <w:color w:val="000000"/>
          <w:sz w:val="36"/>
          <w:szCs w:val="36"/>
          <w:rtl/>
        </w:rPr>
        <w:t xml:space="preserve"> الدولية ونماذج إدارة الدول المتقدمة لحالات الطوارئ، </w:t>
      </w:r>
      <w:r w:rsidRPr="005B2FA6">
        <w:rPr>
          <w:rFonts w:ascii="Simplified Arabic" w:eastAsia="Times New Roman" w:hAnsi="Simplified Arabic" w:cs="Simplified Arabic" w:hint="cs"/>
          <w:color w:val="000000"/>
          <w:sz w:val="36"/>
          <w:szCs w:val="36"/>
          <w:rtl/>
        </w:rPr>
        <w:lastRenderedPageBreak/>
        <w:t>وتم تحليل نتائج المقابلات مع المسئولين المشاركين بالدراسة، وقد توصلت الدراسة إلى نتائج من أهمها:</w:t>
      </w:r>
    </w:p>
    <w:p w14:paraId="0E861745"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في المرحلة الأخيرة اقترحت هيئة الدفاع المدني نظاما وضوابط لتحديد قدرات الجهات الحكومية في حالات الطوارئ.</w:t>
      </w:r>
    </w:p>
    <w:p w14:paraId="49375B3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تعطي اللجنة الوطنية للمخاطر الأولوية لزيادة الوعي وتطوير خبراء الكوارث وإنشاء مراكز لإدارة الأزمات والكوارث.</w:t>
      </w:r>
    </w:p>
    <w:p w14:paraId="6BB2A90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يهتم المجلس الوطني للمخاطر بإنشاء مركز امتياز لنشر ثقافة مخاطر الكوارث والمشاركة المجتمعية والاستفادة من الجمعيات الخيرية والتعاونيات في مجال التطوع.</w:t>
      </w:r>
    </w:p>
    <w:p w14:paraId="400AD11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تعتبر أنظمة إدارة الأزمات والكوارث فعالة، وفي صفوف العالم المتقدم، ولا يلزم سوى مظلة قيادية لإدارة التأهب والمواجهة بشكل أكثر فعالية.</w:t>
      </w:r>
    </w:p>
    <w:p w14:paraId="7A04936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كلما ارتفع مستوى التنسيق، زادت عملية التكامل بين الأطراف المشاركة في خطة الطوارئ.</w:t>
      </w:r>
    </w:p>
    <w:p w14:paraId="1C97E92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يجب أن يكون لدى منسقي الطوارئ ثقافة عالية المخاطر وخطة استجابة.</w:t>
      </w:r>
    </w:p>
    <w:p w14:paraId="0AD7637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وأوصت الدراسة بالاستفادة من نظام الدفاع المدني ولوائحه في مهام تنظيم اللجان والوحدات الوطنية للمخاطر -  المشاركة في البحوث </w:t>
      </w:r>
      <w:r w:rsidRPr="005B2FA6">
        <w:rPr>
          <w:rFonts w:ascii="Simplified Arabic" w:eastAsia="Times New Roman" w:hAnsi="Simplified Arabic" w:cs="Simplified Arabic" w:hint="cs"/>
          <w:color w:val="000000"/>
          <w:sz w:val="36"/>
          <w:szCs w:val="36"/>
          <w:rtl/>
        </w:rPr>
        <w:lastRenderedPageBreak/>
        <w:t>الجامعية حول المخاطر الوطنية وتدريب الخبراء من خلال مشاركة خبراء من أساتذة الجامعات والجهات الوطنية - دعم مركز إدارة الأزمات والكوارث في وجود مناطق سريعة من الأنظمة التقنية وقواعد البيانات للتنسيق والاستجابة - إنشاء مراكز الأزمات والكوارث في جميع مناطق المملكة.</w:t>
      </w:r>
    </w:p>
    <w:p w14:paraId="04109DB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٥.دراسة نايف راشد الرحيلي، (٢٠١٧): "بعنوان فاعلية المهارات القيادية للقائد ومعوقاتها في إدارة الأزمات والكوارث".</w:t>
      </w:r>
    </w:p>
    <w:p w14:paraId="0C7F06C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تهدف الدراسة إلى تحقيق هدف رئيسي واحد وهو "إظهار فعالية المهارات القيادية للقادة والعوائق التي تحول دون إدارة الأزمات والكوارث. وتتفرع الأهداف الفرعية التالية من الهدف الرئيسي: فهم فاعلية القادة كأفراد. والمهارات الفنية والبشرية والإدارية في إدارة الأزمات والكوارث، وتوضيح المعوقات التي تحد من دور المهارات القيادية. واعتمد الباحث في دراسته على المنهج الوصفي التحليلي من خلال منهج المسح الاجتماعي المتكامل، وقد توصلت الدراسة إلى عدة نتائج، وهي:</w:t>
      </w:r>
    </w:p>
    <w:p w14:paraId="00344BA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Pr>
        <w:t>1</w:t>
      </w:r>
      <w:r w:rsidRPr="005B2FA6">
        <w:rPr>
          <w:rFonts w:ascii="Simplified Arabic" w:eastAsia="Times New Roman" w:hAnsi="Simplified Arabic" w:cs="Simplified Arabic" w:hint="cs"/>
          <w:color w:val="000000"/>
          <w:sz w:val="36"/>
          <w:szCs w:val="36"/>
          <w:rtl/>
        </w:rPr>
        <w:t>. يتفق ضباط المديرية العامة للدفاع المدني بالمدينة المنورة إلى حد كبير على فاعلية مهارات القائد الشخصية والفنية والإنسانية والإدارية في إدارة الأزمات والكوارث.</w:t>
      </w:r>
    </w:p>
    <w:p w14:paraId="7146F81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Pr>
        <w:lastRenderedPageBreak/>
        <w:t>2</w:t>
      </w:r>
      <w:r w:rsidRPr="005B2FA6">
        <w:rPr>
          <w:rFonts w:ascii="Simplified Arabic" w:eastAsia="Times New Roman" w:hAnsi="Simplified Arabic" w:cs="Simplified Arabic" w:hint="cs"/>
          <w:color w:val="000000"/>
          <w:sz w:val="36"/>
          <w:szCs w:val="36"/>
          <w:rtl/>
        </w:rPr>
        <w:t>. يتفق مسئولو المديرية العامة للدفاع المدني بالمدينة المنورة إلى حد كبير على أن هناك حواجز تحد من دور المهارات القيادية للقيادات في إدارة الأزمات والكوارث.</w:t>
      </w:r>
    </w:p>
    <w:p w14:paraId="4AA893E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وأوصت الدراسة على أن الجهات القيادية العليا للدفاع المدني عملت على إنشاء مركز لإدارة الأزمات والكوارث يتضمن قاعدة بيانات ومعلومات عن جميع الأزمات والكوارث المحتملة وكيفية الاستجابة لها، وتشجيع وتفعيل مشاركة ضباط الدفاع المدني في التخطيط المحلي والإقليمي والدولي والتجارب الافتراضية المتعلقة بمجال إدارة الأزمات والكوارث.</w:t>
      </w:r>
    </w:p>
    <w:p w14:paraId="403FBFD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وإرسال مسؤولي الدفاع المدني إلى الخارج للدراسة والتدريب والاستفادة من خبرات وتجارب الدول المتقدمة في مجال إدارة الأزمات والكوارث.</w:t>
      </w:r>
    </w:p>
    <w:p w14:paraId="68AF85A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٦. دراسة بلال خلف </w:t>
      </w:r>
      <w:proofErr w:type="spellStart"/>
      <w:r w:rsidRPr="005B2FA6">
        <w:rPr>
          <w:rFonts w:ascii="Simplified Arabic" w:eastAsia="Times New Roman" w:hAnsi="Simplified Arabic" w:cs="Simplified Arabic" w:hint="cs"/>
          <w:color w:val="000000"/>
          <w:sz w:val="36"/>
          <w:szCs w:val="36"/>
          <w:rtl/>
        </w:rPr>
        <w:t>السكارنة</w:t>
      </w:r>
      <w:proofErr w:type="spellEnd"/>
      <w:r w:rsidRPr="005B2FA6">
        <w:rPr>
          <w:rFonts w:ascii="Simplified Arabic" w:eastAsia="Times New Roman" w:hAnsi="Simplified Arabic" w:cs="Simplified Arabic" w:hint="cs"/>
          <w:color w:val="000000"/>
          <w:sz w:val="36"/>
          <w:szCs w:val="36"/>
          <w:rtl/>
        </w:rPr>
        <w:t>: "التخطيط للطوارئ ودوره في الاستجابة للأزمات".</w:t>
      </w:r>
    </w:p>
    <w:p w14:paraId="30A73CBF"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توصلت الدراسة إلى أن الدور الذي تلعبه خطط </w:t>
      </w:r>
      <w:proofErr w:type="spellStart"/>
      <w:r w:rsidRPr="005B2FA6">
        <w:rPr>
          <w:rFonts w:ascii="Simplified Arabic" w:eastAsia="Times New Roman" w:hAnsi="Simplified Arabic" w:cs="Simplified Arabic" w:hint="cs"/>
          <w:color w:val="000000"/>
          <w:sz w:val="36"/>
          <w:szCs w:val="36"/>
          <w:rtl/>
        </w:rPr>
        <w:t>الطوارىء</w:t>
      </w:r>
      <w:proofErr w:type="spellEnd"/>
      <w:r w:rsidRPr="005B2FA6">
        <w:rPr>
          <w:rFonts w:ascii="Simplified Arabic" w:eastAsia="Times New Roman" w:hAnsi="Simplified Arabic" w:cs="Simplified Arabic" w:hint="cs"/>
          <w:color w:val="000000"/>
          <w:sz w:val="36"/>
          <w:szCs w:val="36"/>
          <w:rtl/>
        </w:rPr>
        <w:t xml:space="preserve"> في التقليل من المخاطر والأضرار المترتبة عن الأزمات يشكل جزءً أساسيا يساعد المنظمات في تحقيق الغاية من وجود هذه الخطط وقد ألقت الدراسة الضوء على مدى أهمية هذه الخطط في مواجهة الأزمات وذلك من أجل تقليل المخاطر والخسائر المترتبة عليها</w:t>
      </w:r>
      <w:r w:rsidRPr="005B2FA6">
        <w:rPr>
          <w:rFonts w:ascii="Simplified Arabic" w:eastAsia="Times New Roman" w:hAnsi="Simplified Arabic" w:cs="Simplified Arabic" w:hint="cs"/>
          <w:color w:val="000000"/>
          <w:sz w:val="36"/>
          <w:szCs w:val="36"/>
        </w:rPr>
        <w:t>.</w:t>
      </w:r>
    </w:p>
    <w:p w14:paraId="1AD2468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lastRenderedPageBreak/>
        <w:t>توصلت نتائج الدراسة إلى أن التخطيط للطوارئ مهم في مواجهة الأزمات والكوارث - على منظمات الأعمال أن تضع خطة شاملة ومعدة مسبقًا للاستجابة للأزمات وإدارة احتمالية وقوعها من خلال إعداد الموظفين وتدريبهم على كيفية الاستجابة لهذه الأزمات - وجود غرفة عمليات للمحافظة على الوظيفة بعد الأزمة من المتطلبات الأساسية لإدارة الأزمات الناجحة - اتخاذ جميع الترتيبات اللازمة وتوضيح مهام العاملين في حالة حدوث أزمة.</w:t>
      </w:r>
    </w:p>
    <w:p w14:paraId="0FE7718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وأوصت الدراسة على أنه يجب أن يكون لدى منظمات الأعمال الخطط والاستراتيجيات المناسبة للاستجابة للأزمات عند حدوثها - يجب على منظمات الأعمال تدريب الموظفين على كيفية مواجهة الأزمات من خلال التطبيقات والتمارين العملية لمساعدتهم على الاستفادة من الأزمة عند حدوثها.</w:t>
      </w:r>
    </w:p>
    <w:p w14:paraId="3CFBC18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٧. دراسة تركي </w:t>
      </w:r>
      <w:proofErr w:type="spellStart"/>
      <w:r w:rsidRPr="005B2FA6">
        <w:rPr>
          <w:rFonts w:ascii="Simplified Arabic" w:eastAsia="Times New Roman" w:hAnsi="Simplified Arabic" w:cs="Simplified Arabic" w:hint="cs"/>
          <w:color w:val="000000"/>
          <w:sz w:val="36"/>
          <w:szCs w:val="36"/>
          <w:rtl/>
        </w:rPr>
        <w:t>عليثة</w:t>
      </w:r>
      <w:proofErr w:type="spellEnd"/>
      <w:r w:rsidRPr="005B2FA6">
        <w:rPr>
          <w:rFonts w:ascii="Simplified Arabic" w:eastAsia="Times New Roman" w:hAnsi="Simplified Arabic" w:cs="Simplified Arabic" w:hint="cs"/>
          <w:color w:val="000000"/>
          <w:sz w:val="36"/>
          <w:szCs w:val="36"/>
          <w:rtl/>
        </w:rPr>
        <w:t xml:space="preserve"> العتيبي ، وآخرين، (٢٠١٤): "بعنوان مدى فاعلية إدارة الأزمات الأمنية في الحرس الوطني الكويتي".</w:t>
      </w:r>
    </w:p>
    <w:p w14:paraId="213D392F"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هدفت الدراسة إلى تحديد دور الحرس الوطني الكويتي في منع الأزمات الأمنية </w:t>
      </w:r>
      <w:proofErr w:type="spellStart"/>
      <w:r w:rsidRPr="005B2FA6">
        <w:rPr>
          <w:rFonts w:ascii="Simplified Arabic" w:eastAsia="Times New Roman" w:hAnsi="Simplified Arabic" w:cs="Simplified Arabic" w:hint="cs"/>
          <w:color w:val="000000"/>
          <w:sz w:val="36"/>
          <w:szCs w:val="36"/>
          <w:rtl/>
        </w:rPr>
        <w:t>وإستراتيجيات</w:t>
      </w:r>
      <w:proofErr w:type="spellEnd"/>
      <w:r w:rsidRPr="005B2FA6">
        <w:rPr>
          <w:rFonts w:ascii="Simplified Arabic" w:eastAsia="Times New Roman" w:hAnsi="Simplified Arabic" w:cs="Simplified Arabic" w:hint="cs"/>
          <w:color w:val="000000"/>
          <w:sz w:val="36"/>
          <w:szCs w:val="36"/>
          <w:rtl/>
        </w:rPr>
        <w:t xml:space="preserve"> الاستجابة لها. مجتمع الدراسة وعينتها: مجتمع الدراسة ممثل لمختلف إدارات وفروع الحرس الوطني الكويتي والعينة تشمل جميع العاملين فيه وعددهم (100) مدير ورؤساء الفروع، طرق وأدوات الدراسة: اعتمد فيه الباحث على استخدام أسلوب المنهج </w:t>
      </w:r>
      <w:r w:rsidRPr="005B2FA6">
        <w:rPr>
          <w:rFonts w:ascii="Simplified Arabic" w:eastAsia="Times New Roman" w:hAnsi="Simplified Arabic" w:cs="Simplified Arabic" w:hint="cs"/>
          <w:color w:val="000000"/>
          <w:sz w:val="36"/>
          <w:szCs w:val="36"/>
          <w:rtl/>
        </w:rPr>
        <w:lastRenderedPageBreak/>
        <w:t xml:space="preserve">الوصفي التحليلي، باستخدام أسلوب المسح الشامل، واعتمد على الاستبيان كأداة للدراسة. </w:t>
      </w:r>
    </w:p>
    <w:p w14:paraId="44C7765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وتوصلت النتائج إلى:</w:t>
      </w:r>
    </w:p>
    <w:p w14:paraId="3313151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-اتفاق أعضاء عينة الدراسة بشكل معتدل على التعاون مع الوكالات الإقليمية والدولية لتبادل المعلومات قبل حدوث أزمة.</w:t>
      </w:r>
    </w:p>
    <w:p w14:paraId="7E1DAD8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-أبدى أفراد عينة البحث تحفظاتهم على تطبيق آليات وتقنيات إدارة الأزمات الأمنية، وكذلك تطبيقات مثل الأنظمة الخبيرة والمحاكاة الحاسوبية.</w:t>
      </w:r>
    </w:p>
    <w:p w14:paraId="53973CD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-أبدى أفراد عينة الدراسة موافقتهم على </w:t>
      </w:r>
      <w:proofErr w:type="spellStart"/>
      <w:r w:rsidRPr="005B2FA6">
        <w:rPr>
          <w:rFonts w:ascii="Simplified Arabic" w:eastAsia="Times New Roman" w:hAnsi="Simplified Arabic" w:cs="Simplified Arabic" w:hint="cs"/>
          <w:color w:val="000000"/>
          <w:sz w:val="36"/>
          <w:szCs w:val="36"/>
          <w:rtl/>
        </w:rPr>
        <w:t>إستراتيجيات</w:t>
      </w:r>
      <w:proofErr w:type="spellEnd"/>
      <w:r w:rsidRPr="005B2FA6">
        <w:rPr>
          <w:rFonts w:ascii="Simplified Arabic" w:eastAsia="Times New Roman" w:hAnsi="Simplified Arabic" w:cs="Simplified Arabic" w:hint="cs"/>
          <w:color w:val="000000"/>
          <w:sz w:val="36"/>
          <w:szCs w:val="36"/>
          <w:rtl/>
        </w:rPr>
        <w:t xml:space="preserve"> الاستجابة للأزمات الأمنية، وأهمها تبسيط الإجراءات الأمنية وتسهيلها ووضع إدارة الأزمات فوق المنهجية العلمية، أي تحديد الأسباب، والنتائج، والتوصيات، وغيرها.</w:t>
      </w:r>
    </w:p>
    <w:p w14:paraId="6C06808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وأوصت الدراسة إلى أنه من الضروري الاطلاع بشكل أكبر وأكثر على تجارب الدول الأخرى، وخبراتها في التعامل مع الأزمات الأمنية. </w:t>
      </w:r>
    </w:p>
    <w:p w14:paraId="507E05F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Pr>
      </w:pPr>
      <w:r w:rsidRPr="005B2FA6">
        <w:rPr>
          <w:rFonts w:ascii="Simplified Arabic" w:eastAsia="Times New Roman" w:hAnsi="Simplified Arabic" w:cs="Simplified Arabic" w:hint="cs"/>
          <w:color w:val="000000"/>
          <w:sz w:val="36"/>
          <w:szCs w:val="36"/>
          <w:rtl/>
        </w:rPr>
        <w:t xml:space="preserve">- يجب الاعتماد على النظم الخبيرة، مع ضرورة الربط الإلكتروني الشامل، والتفاعل مع كافة أجهزة ومؤسسات الدولة التي لديها القدرة على مواجهة الأزمات الأمنية في الدولة. </w:t>
      </w:r>
    </w:p>
    <w:p w14:paraId="0DB710A0"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إنشاء مركز لإدارة الأزمات على مستوى مجلس التعاون الخليجي.</w:t>
      </w:r>
    </w:p>
    <w:p w14:paraId="4305795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lastRenderedPageBreak/>
        <w:t>٨. دراسة مشبب السهلي، وآخرين، (٢٠١٤): "بعنوان فاعلية الثقافة التنظيمية في إدارة الأزمات الأمنية".</w:t>
      </w:r>
    </w:p>
    <w:p w14:paraId="440C75FD" w14:textId="77777777" w:rsidR="000E1751" w:rsidRPr="005B2FA6" w:rsidRDefault="000E1751" w:rsidP="007C034C">
      <w:pPr>
        <w:spacing w:line="276" w:lineRule="auto"/>
        <w:ind w:left="57"/>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هدفت الدراسة إلى التعرف على عناصر وأبعاد الثقافة التنظيمية، والتعرف على عناصر وأبعاد إدارة الأزمات الأمنية، ورصد واقع الثقافة التنظيمية وأثرها على إدارة الأزمات الأمنية في جهاز الحرس الوطني الكويتي، بالإضافة إلى التعرف على وجود الاختلافات ذات الدلالات الإحصائية بين إجابات </w:t>
      </w:r>
      <w:proofErr w:type="spellStart"/>
      <w:r w:rsidRPr="005B2FA6">
        <w:rPr>
          <w:rFonts w:ascii="Simplified Arabic" w:eastAsia="Times New Roman" w:hAnsi="Simplified Arabic" w:cs="Simplified Arabic" w:hint="cs"/>
          <w:color w:val="000000"/>
          <w:sz w:val="36"/>
          <w:szCs w:val="36"/>
          <w:rtl/>
        </w:rPr>
        <w:t>المبحوثين</w:t>
      </w:r>
      <w:proofErr w:type="spellEnd"/>
      <w:r w:rsidRPr="005B2FA6">
        <w:rPr>
          <w:rFonts w:ascii="Simplified Arabic" w:eastAsia="Times New Roman" w:hAnsi="Simplified Arabic" w:cs="Simplified Arabic" w:hint="cs"/>
          <w:color w:val="000000"/>
          <w:sz w:val="36"/>
          <w:szCs w:val="36"/>
          <w:rtl/>
        </w:rPr>
        <w:t xml:space="preserve"> تعزى للعوامل الديموغرافية (الرتبة، المؤهل التعليمي، سنوات الخبرة – عدد الدورات التدريبية). مجتمع الدراسة: اشتمل مجتمع الدراسة على جميع قادة الحرس الوطني لدولة الكويت خلال فترة الدراسة وخاصة في شهر جمادى الأول 1435 هـ وعددهم (120) قائداً. منهج البحث: استخدم في الدراسة المنهج الوصفي التحليلي، وكانت الاستبيانات مختارة عشوائيا لتوزيعها على مجتمع البحث، وتم تحليل استبيانات البحث باستخدام مجموعة متنوعة من الأساليب الإحصائية بمساعدة حزم البرامج الإحصائية للعلوم الاجتماعية.</w:t>
      </w:r>
    </w:p>
    <w:p w14:paraId="2D17490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النتائج التي توصلت إليها الدراسة: </w:t>
      </w:r>
    </w:p>
    <w:p w14:paraId="7159240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1. ترى إدارة جهاز الحرس الوطني أن العنصر البشري أهم الموارد المتاحة لها. </w:t>
      </w:r>
    </w:p>
    <w:p w14:paraId="03C8DB65"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lastRenderedPageBreak/>
        <w:t xml:space="preserve">2. هناك التزام واضح من قبل الموظفين في سياسات وإجراءات العمل المعتمدة في جهاز الحرس الوطني الكويتي. </w:t>
      </w:r>
    </w:p>
    <w:p w14:paraId="4B956EE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3. هناك اتجاه لدى الموظفين لتحسين قدراتهم ومهاراتهم، من حيث الإبداع والابتكار وتطوير نظم العمل. </w:t>
      </w:r>
    </w:p>
    <w:p w14:paraId="3ECCA37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وأوصت الدراسة بعدة توصيات كان من أهمها:</w:t>
      </w:r>
    </w:p>
    <w:p w14:paraId="4BA8806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1- منح الموظفين المرونة الكافية لأداء وظائفهم بشكل فعال والسماح لهم بإظهار قدراتهم في مواجهة الأزمات الأمنية المختلفة.</w:t>
      </w:r>
    </w:p>
    <w:p w14:paraId="1A5387C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2- تشكيل فريق مختص ولديه الخبرة الكافية لاستشعار الأزمات ووضع الخطط المناسبة لها. </w:t>
      </w:r>
    </w:p>
    <w:p w14:paraId="118D91C7"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3- إنشاء إدارة مستقلة تعنى بإدارة الأزمات بجهاز الحرس الوطني. </w:t>
      </w:r>
    </w:p>
    <w:p w14:paraId="7F1E2BA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4- إنشاء غرفة عمليات للإدارة أثناء الأزمة وتحقيق التكامل بين الأطراف المعنية للتعامل مع الأزمة.</w:t>
      </w:r>
    </w:p>
    <w:p w14:paraId="437D6D8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5- إنشاء وحدة مستقلة في الحرس الوطني الكويتي تتولى إدارة الأزمات.</w:t>
      </w:r>
    </w:p>
    <w:p w14:paraId="3DDF8F0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u w:val="single"/>
          <w:rtl/>
        </w:rPr>
      </w:pPr>
      <w:r w:rsidRPr="005B2FA6">
        <w:rPr>
          <w:rFonts w:ascii="Simplified Arabic" w:eastAsia="Times New Roman" w:hAnsi="Simplified Arabic" w:cs="Simplified Arabic" w:hint="cs"/>
          <w:color w:val="000000"/>
          <w:sz w:val="36"/>
          <w:szCs w:val="36"/>
          <w:u w:val="single"/>
          <w:rtl/>
        </w:rPr>
        <w:t>ب- دراسات تتعلق بالسكك الحديدية وحوادث القطارات:</w:t>
      </w:r>
    </w:p>
    <w:p w14:paraId="447E3E0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١ـ دراسة عبد الفتاح الجبالي، (٢٠٢١م): "بعنوان السكك الحديدية وإعادة الهيكلة. </w:t>
      </w:r>
    </w:p>
    <w:p w14:paraId="3A1F825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lastRenderedPageBreak/>
        <w:t>هدفت الدراسة إلى التعرف على أثر سلسلة حوادث القطارات، لخصت الدراسة البحث عن نهاية لهذه الازمة والكارثة التي أصبحت تحدث بشكل متكرر وبمعدلات متزايدة. وأوصت الدراسة بإعادة هيكلة السكك الحديدية على جميع المستويات إداريًا وفنيًا واقتصاديًا في مصر، وكذلك أوصى الباحث بشركة للصيانة وإدارة ورش هيئة النقل تنقل إليها العمالة الفنية المدربة وتتولى القيام بهذه العمليات.</w:t>
      </w:r>
    </w:p>
    <w:p w14:paraId="65D91D7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٢- دراسة منى إبراهيم حواس، (٢٠١٣م): "بعنوان الجهاز الإداري الحكومي في إدارة الأزمات والكوارث في مصر، كوارث النقل نموذجا"</w:t>
      </w:r>
      <w:r w:rsidRPr="005B2FA6">
        <w:rPr>
          <w:rFonts w:ascii="Simplified Arabic" w:eastAsia="Times New Roman" w:hAnsi="Simplified Arabic" w:cs="Simplified Arabic" w:hint="cs"/>
          <w:color w:val="000000"/>
          <w:sz w:val="36"/>
          <w:szCs w:val="36"/>
        </w:rPr>
        <w:t>.</w:t>
      </w:r>
    </w:p>
    <w:p w14:paraId="554C962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هدفت الدراسة إلى تقييم إدارة الأزمات والكوارث في قطاع النقل المصري، وتحليل أداء الجهاز الإداري في مصر ومعرفة تنظيم إدارة الأمات. وتوصلت النتائج إلى ضعف الجهاز الإداري مما يؤدي إلى تفاقم الأزمات وإحداث كارثة.</w:t>
      </w:r>
    </w:p>
    <w:p w14:paraId="762A39C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٣. دراسة إيمان عبادي، وآخرين: "التخطيط </w:t>
      </w:r>
      <w:proofErr w:type="spellStart"/>
      <w:r w:rsidRPr="005B2FA6">
        <w:rPr>
          <w:rFonts w:ascii="Simplified Arabic" w:eastAsia="Times New Roman" w:hAnsi="Simplified Arabic" w:cs="Simplified Arabic" w:hint="cs"/>
          <w:color w:val="000000"/>
          <w:sz w:val="36"/>
          <w:szCs w:val="36"/>
          <w:rtl/>
        </w:rPr>
        <w:t>الإستراتيجي</w:t>
      </w:r>
      <w:proofErr w:type="spellEnd"/>
      <w:r w:rsidRPr="005B2FA6">
        <w:rPr>
          <w:rFonts w:ascii="Simplified Arabic" w:eastAsia="Times New Roman" w:hAnsi="Simplified Arabic" w:cs="Simplified Arabic" w:hint="cs"/>
          <w:color w:val="000000"/>
          <w:sz w:val="36"/>
          <w:szCs w:val="36"/>
          <w:rtl/>
        </w:rPr>
        <w:t xml:space="preserve"> ودوره في إدارة الأزمات بالمؤسسة الجزائرية الشركة الوطنية للنقل بالسكك الحديدية"</w:t>
      </w:r>
    </w:p>
    <w:p w14:paraId="4CF763A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هدفت الدراسة إلى التعرف على أبرز الأزمات التي تتعرض لها الشركة الوطنية للسكك الحديدية وكيفية إداراتها، واستخدم الباحثان المنهج الوصفي التحليلي. ولخصت الدراسة أبرز المشاكل التي تواجه الشركة تتمثل في: مشاكل مالية، وحوادث اصطدام القطارات التي تتحول إلى أزمات نتيجة الإهمال وقلة المعرفة في التعامل معها. </w:t>
      </w:r>
    </w:p>
    <w:p w14:paraId="49B7E2B3"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lastRenderedPageBreak/>
        <w:t>واستنتجت الدراسة أن الجهة المسؤولة عن الشركة هي "وزارة النقل" و أنها تملك تخطيطا مسبقا ودليلا إرشاديا لإدارة الأزمات المتوقع حدوثها ووجود فريق عمل لإدارة الأزمة في حال حدوث أزمة أو حوادث تهدد محطات السكك الحديدية.</w:t>
      </w:r>
    </w:p>
    <w:p w14:paraId="2E80DAB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٤. دراسة نشوة حميدة، (٢٠٢١م)، بعنوان: " تدريب قائدي القطارات على إدارة الطوارئ".</w:t>
      </w:r>
    </w:p>
    <w:p w14:paraId="2053C20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هذه الدراسة اُعدت من قبل نائب قطاع السلامة بالسكة الحديدة، ويسعى إلى توضيح المسؤولية الكبيرة التي تقع على عاتق قطاع هيئة السكك الحديدية، متمثلة في إحصاء حوادث القطارات والعوارض ودراسة أسبابها ووضع المقترحات التي تمنع تكرارها، مشددا على أنه غير مسموح بتحرك قطار قبل التأكد من إجراءات السلامة.</w:t>
      </w:r>
    </w:p>
    <w:p w14:paraId="48483434"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ويقترح الآتي: تدريب العاملين بالوظائف الحرجة للسلامة - إدارة الأحداث -إدارة الطوارئ ، وقيام مفتشي الفحص والتفتيش التابعين لقطاع السلامة بمنع أي قطار من الحركة في حالة ما إذا ثبت به خلل فني يؤثر على سلامة الرحلة سواء في الجرار أو إحدى العربات</w:t>
      </w:r>
    </w:p>
    <w:p w14:paraId="150793AC"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حتى يتم تصحيح هذا الخلل بواسطة الفنيين من قطاع الصيانة بإصلاح العطل أو تغيير الجرار أو العربة التي رصد بها هذا الخلل.</w:t>
      </w:r>
    </w:p>
    <w:p w14:paraId="5EB8ECB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٥</w:t>
      </w:r>
      <w:r w:rsidRPr="005B2FA6">
        <w:rPr>
          <w:rFonts w:ascii="Simplified Arabic" w:eastAsia="Times New Roman" w:hAnsi="Simplified Arabic" w:cs="Simplified Arabic" w:hint="cs"/>
          <w:color w:val="000000"/>
          <w:sz w:val="36"/>
          <w:szCs w:val="36"/>
        </w:rPr>
        <w:t>.</w:t>
      </w:r>
      <w:r w:rsidRPr="005B2FA6">
        <w:rPr>
          <w:rFonts w:ascii="Simplified Arabic" w:eastAsia="Times New Roman" w:hAnsi="Simplified Arabic" w:cs="Simplified Arabic" w:hint="cs"/>
          <w:color w:val="000000"/>
          <w:sz w:val="36"/>
          <w:szCs w:val="36"/>
          <w:rtl/>
        </w:rPr>
        <w:t xml:space="preserve">دراسة سماح صباح علوان، (٢٠٢٠) بعنوان: "التحليل الجغرافي </w:t>
      </w:r>
      <w:r w:rsidRPr="005B2FA6">
        <w:rPr>
          <w:rFonts w:ascii="Simplified Arabic" w:eastAsia="Times New Roman" w:hAnsi="Simplified Arabic" w:cs="Simplified Arabic" w:hint="cs"/>
          <w:color w:val="000000" w:themeColor="text1"/>
          <w:sz w:val="36"/>
          <w:szCs w:val="36"/>
          <w:rtl/>
        </w:rPr>
        <w:t>لكفاية السكك الحديد</w:t>
      </w:r>
      <w:r w:rsidRPr="005B2FA6">
        <w:rPr>
          <w:rFonts w:ascii="Simplified Arabic" w:eastAsia="Times New Roman" w:hAnsi="Simplified Arabic" w:cs="Simplified Arabic" w:hint="cs"/>
          <w:color w:val="FF0000"/>
          <w:sz w:val="36"/>
          <w:szCs w:val="36"/>
          <w:rtl/>
        </w:rPr>
        <w:t xml:space="preserve"> </w:t>
      </w:r>
      <w:r w:rsidRPr="005B2FA6">
        <w:rPr>
          <w:rFonts w:ascii="Simplified Arabic" w:eastAsia="Times New Roman" w:hAnsi="Simplified Arabic" w:cs="Simplified Arabic" w:hint="cs"/>
          <w:color w:val="000000"/>
          <w:sz w:val="36"/>
          <w:szCs w:val="36"/>
          <w:rtl/>
        </w:rPr>
        <w:t>في العراق بين عامي (٢٠٠٩ــ٢٠١٨)":</w:t>
      </w:r>
    </w:p>
    <w:p w14:paraId="775E5ABB"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lang w:val="en-GB"/>
        </w:rPr>
      </w:pPr>
      <w:r w:rsidRPr="005B2FA6">
        <w:rPr>
          <w:rFonts w:ascii="Simplified Arabic" w:eastAsia="Times New Roman" w:hAnsi="Simplified Arabic" w:cs="Simplified Arabic" w:hint="cs"/>
          <w:color w:val="000000"/>
          <w:sz w:val="36"/>
          <w:szCs w:val="36"/>
          <w:rtl/>
        </w:rPr>
        <w:lastRenderedPageBreak/>
        <w:t>هدفت هذه الدراسة إلى دراسة السكك الحديدية في العراق وتطورها وتطرق الباحث الى بعض المشاكل في السكك الحديدية العراقية والمعوقات التي تواجهها، وبواسطة بعض المؤشرات قام الباحث بتحليل كثافة السكك الحديدية من ناحية شبكاتها ومد</w:t>
      </w:r>
      <w:r w:rsidRPr="005B2FA6">
        <w:rPr>
          <w:rFonts w:ascii="Simplified Arabic" w:eastAsia="Times New Roman" w:hAnsi="Simplified Arabic" w:cs="Simplified Arabic" w:hint="cs"/>
          <w:color w:val="000000"/>
          <w:sz w:val="36"/>
          <w:szCs w:val="36"/>
          <w:rtl/>
          <w:lang w:val="en-GB"/>
        </w:rPr>
        <w:t>ى كفاءتها، وتطرق إلى المشاريع التي من شأنها تطوير السكك الحديدية كما أوصى الباحث بنشر الوعي في قطاع السكك الحديدية لأهميته</w:t>
      </w:r>
      <w:r w:rsidRPr="005B2FA6">
        <w:rPr>
          <w:rFonts w:ascii="Simplified Arabic" w:eastAsia="Times New Roman" w:hAnsi="Simplified Arabic" w:cs="Simplified Arabic" w:hint="cs"/>
          <w:color w:val="000000"/>
          <w:sz w:val="36"/>
          <w:szCs w:val="36"/>
          <w:rtl/>
          <w:lang w:val="en-GB" w:bidi="ar-EG"/>
        </w:rPr>
        <w:t>ا</w:t>
      </w:r>
      <w:r w:rsidRPr="005B2FA6">
        <w:rPr>
          <w:rFonts w:ascii="Simplified Arabic" w:eastAsia="Times New Roman" w:hAnsi="Simplified Arabic" w:cs="Simplified Arabic" w:hint="cs"/>
          <w:color w:val="000000"/>
          <w:sz w:val="36"/>
          <w:szCs w:val="36"/>
          <w:rtl/>
          <w:lang w:val="en-GB"/>
        </w:rPr>
        <w:t xml:space="preserve">وذلك لأثره في تحقيق التنمية الاجتماعية والسياسية والاقتصادية.  </w:t>
      </w:r>
    </w:p>
    <w:p w14:paraId="79CBBCD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r w:rsidRPr="005B2FA6">
        <w:rPr>
          <w:rFonts w:ascii="Simplified Arabic" w:eastAsia="Times New Roman" w:hAnsi="Simplified Arabic" w:cs="Simplified Arabic" w:hint="cs"/>
          <w:color w:val="000000"/>
          <w:sz w:val="36"/>
          <w:szCs w:val="36"/>
          <w:rtl/>
          <w:lang w:val="en-GB"/>
        </w:rPr>
        <w:t>٦. دراسة أماني حسين عبد الرزاق، بعنوان: "النقل بالسكك الحديدية على خط (بغداد ـــ القائم ) وآفاقه المستقبلية ":</w:t>
      </w:r>
    </w:p>
    <w:p w14:paraId="1819003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lang w:val="en-GB"/>
        </w:rPr>
      </w:pPr>
      <w:r w:rsidRPr="005B2FA6">
        <w:rPr>
          <w:rFonts w:ascii="Simplified Arabic" w:eastAsia="Times New Roman" w:hAnsi="Simplified Arabic" w:cs="Simplified Arabic" w:hint="cs"/>
          <w:color w:val="000000"/>
          <w:sz w:val="36"/>
          <w:szCs w:val="36"/>
          <w:rtl/>
          <w:lang w:val="en-GB"/>
        </w:rPr>
        <w:t xml:space="preserve">تهدف الدراسة إلى توضيح دور النقل بالخطوط الحديدية (بغداد ـــ القائم) بين عامي (٢٠٠٠ـــ٢٠١٦) وتكلم عن المشاكل والمعوقات التي تواجه السكك الحديدية في نقل البضائع والمسافرين وذكر أن هذه المشاكل تكون حائلاً   ومؤكدا على أهميتها </w:t>
      </w:r>
      <w:proofErr w:type="spellStart"/>
      <w:r w:rsidRPr="005B2FA6">
        <w:rPr>
          <w:rFonts w:ascii="Simplified Arabic" w:eastAsia="Times New Roman" w:hAnsi="Simplified Arabic" w:cs="Simplified Arabic" w:hint="cs"/>
          <w:color w:val="000000"/>
          <w:sz w:val="36"/>
          <w:szCs w:val="36"/>
          <w:rtl/>
          <w:lang w:val="en-GB"/>
        </w:rPr>
        <w:t>الإستراتيجية</w:t>
      </w:r>
      <w:proofErr w:type="spellEnd"/>
      <w:r w:rsidRPr="005B2FA6">
        <w:rPr>
          <w:rFonts w:ascii="Simplified Arabic" w:eastAsia="Times New Roman" w:hAnsi="Simplified Arabic" w:cs="Simplified Arabic" w:hint="cs"/>
          <w:color w:val="000000"/>
          <w:sz w:val="36"/>
          <w:szCs w:val="36"/>
          <w:rtl/>
          <w:lang w:val="en-GB"/>
        </w:rPr>
        <w:t xml:space="preserve"> من ناحية الاقتصاد والنقل ووجوب الاهتمام بها وتأهيلها ودراستها بشكل جيد .</w:t>
      </w:r>
    </w:p>
    <w:p w14:paraId="122B068B" w14:textId="77777777" w:rsidR="000E1751" w:rsidRPr="005B2FA6" w:rsidRDefault="000E1751" w:rsidP="007C034C">
      <w:pPr>
        <w:spacing w:line="276" w:lineRule="auto"/>
        <w:jc w:val="mediumKashida"/>
        <w:rPr>
          <w:rFonts w:ascii="Simplified Arabic" w:eastAsia="Times New Roman" w:hAnsi="Simplified Arabic" w:cs="Simplified Arabic"/>
          <w:color w:val="000000" w:themeColor="text1"/>
          <w:sz w:val="36"/>
          <w:szCs w:val="36"/>
          <w:rtl/>
          <w:lang w:val="en-GB"/>
        </w:rPr>
      </w:pPr>
      <w:r w:rsidRPr="005B2FA6">
        <w:rPr>
          <w:rFonts w:ascii="Simplified Arabic" w:eastAsia="Times New Roman" w:hAnsi="Simplified Arabic" w:cs="Simplified Arabic" w:hint="cs"/>
          <w:color w:val="000000"/>
          <w:sz w:val="36"/>
          <w:szCs w:val="36"/>
        </w:rPr>
        <w:t xml:space="preserve"> -3</w:t>
      </w:r>
      <w:r w:rsidRPr="005B2FA6">
        <w:rPr>
          <w:rFonts w:ascii="Simplified Arabic" w:eastAsia="Times New Roman" w:hAnsi="Simplified Arabic" w:cs="Simplified Arabic" w:hint="cs"/>
          <w:color w:val="000000" w:themeColor="text1"/>
          <w:sz w:val="36"/>
          <w:szCs w:val="36"/>
          <w:rtl/>
          <w:lang w:val="en-GB"/>
        </w:rPr>
        <w:t>التعليق على الدراسات السابقة:</w:t>
      </w:r>
    </w:p>
    <w:p w14:paraId="17A6C8EE"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rPr>
      </w:pPr>
      <w:r w:rsidRPr="005B2FA6">
        <w:rPr>
          <w:rFonts w:ascii="Simplified Arabic" w:eastAsia="Times New Roman" w:hAnsi="Simplified Arabic" w:cs="Simplified Arabic" w:hint="cs"/>
          <w:color w:val="000000"/>
          <w:sz w:val="36"/>
          <w:szCs w:val="36"/>
          <w:rtl/>
        </w:rPr>
        <w:t xml:space="preserve">إن هذه الدراسة تتفق مع الدراسات السابقة في مدى فاعلية إدارة الأزمات ومواجهتها للأزمات والحد من حدوثها في المؤسسات، والتعرف على أسباب حوادث السكك الحديدية ودعمت هذه الدراسات الباحث في بناء دراسته حيث ما يميز هذه الدراسة عن الدراسات السابقة أنها تستهدف </w:t>
      </w:r>
      <w:r w:rsidRPr="005B2FA6">
        <w:rPr>
          <w:rFonts w:ascii="Simplified Arabic" w:eastAsia="Times New Roman" w:hAnsi="Simplified Arabic" w:cs="Simplified Arabic" w:hint="cs"/>
          <w:color w:val="000000"/>
          <w:sz w:val="36"/>
          <w:szCs w:val="36"/>
          <w:rtl/>
        </w:rPr>
        <w:lastRenderedPageBreak/>
        <w:t>محطات القطارات في المملكة العربية السعودية ورؤية مدى فاعلية فرق إدارة الأزمات لمواجهة الأزمات المحتملة.</w:t>
      </w:r>
    </w:p>
    <w:p w14:paraId="7477226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4B4166E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27155DF9" w14:textId="2BA15BE6" w:rsidR="000E1751" w:rsidRPr="005B2FA6" w:rsidRDefault="00E05F98" w:rsidP="007C034C">
      <w:pPr>
        <w:spacing w:line="276" w:lineRule="auto"/>
        <w:jc w:val="mediumKashida"/>
        <w:rPr>
          <w:rFonts w:ascii="Simplified Arabic" w:eastAsia="Times New Roman" w:hAnsi="Simplified Arabic" w:cs="Simplified Arabic"/>
          <w:color w:val="000000"/>
          <w:sz w:val="36"/>
          <w:szCs w:val="36"/>
          <w:rtl/>
          <w:lang w:val="en-GB"/>
        </w:rPr>
      </w:pPr>
      <w:r w:rsidRPr="005B2FA6">
        <w:rPr>
          <w:rFonts w:ascii="Simplified Arabic" w:eastAsia="Times New Roman" w:hAnsi="Simplified Arabic" w:cs="Simplified Arabic" w:hint="cs"/>
          <w:color w:val="000000"/>
          <w:sz w:val="36"/>
          <w:szCs w:val="36"/>
          <w:rtl/>
          <w:lang w:val="en-GB"/>
        </w:rPr>
        <w:t>الجانب النظري</w:t>
      </w:r>
    </w:p>
    <w:p w14:paraId="517B83B8" w14:textId="77777777" w:rsidR="00E05F98" w:rsidRPr="005B2FA6" w:rsidRDefault="00E05F98">
      <w:pPr>
        <w:pStyle w:val="2"/>
        <w:spacing w:before="0" w:after="240" w:line="360" w:lineRule="atLeast"/>
        <w:divId w:val="381252756"/>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t>محاور الجانب النظري لدراسة قياس فعالية خطط الطوارئ في مواجهة الأزمات بمحطات القطارات السعودية:</w:t>
      </w:r>
    </w:p>
    <w:p w14:paraId="0A791059"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مقدمة:</w:t>
      </w:r>
    </w:p>
    <w:p w14:paraId="6174EC63" w14:textId="77777777" w:rsidR="00E05F98" w:rsidRPr="005B2FA6" w:rsidRDefault="00E05F98">
      <w:pPr>
        <w:numPr>
          <w:ilvl w:val="0"/>
          <w:numId w:val="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خطط الطوارئ في القطاع الحـرِكـي، وخاصة في محطات القطارات.</w:t>
      </w:r>
    </w:p>
    <w:p w14:paraId="5D9D8BCC" w14:textId="77777777" w:rsidR="00E05F98" w:rsidRPr="005B2FA6" w:rsidRDefault="00E05F98">
      <w:pPr>
        <w:numPr>
          <w:ilvl w:val="0"/>
          <w:numId w:val="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الأزمات المحتملة في محطات القطارات السعودية وأثرها.</w:t>
      </w:r>
    </w:p>
    <w:p w14:paraId="0008F84A" w14:textId="77777777" w:rsidR="00E05F98" w:rsidRPr="005B2FA6" w:rsidRDefault="00E05F98">
      <w:pPr>
        <w:numPr>
          <w:ilvl w:val="0"/>
          <w:numId w:val="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الهدف من الدراسة: قياس فعالية الخطط الحالية واقتراح تحسينات.</w:t>
      </w:r>
    </w:p>
    <w:p w14:paraId="7329E6ED"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الأول: الإطار النظري لخطة الطوارئ</w:t>
      </w:r>
    </w:p>
    <w:p w14:paraId="298D0D35" w14:textId="77777777" w:rsidR="00E05F98" w:rsidRPr="005B2FA6" w:rsidRDefault="00E05F98">
      <w:pPr>
        <w:numPr>
          <w:ilvl w:val="0"/>
          <w:numId w:val="2"/>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تعريف خطة الطوارئ وأهدافها العامة.</w:t>
      </w:r>
    </w:p>
    <w:p w14:paraId="23407C27" w14:textId="77777777" w:rsidR="00E05F98" w:rsidRPr="005B2FA6" w:rsidRDefault="00E05F98">
      <w:pPr>
        <w:numPr>
          <w:ilvl w:val="0"/>
          <w:numId w:val="2"/>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مكونات خطة الطوارئ الأساسية (تحديد المخاطر، تقييم المخاطر، وضع إجراءات الاستجابة، تدريب العاملين، اختبار الخطة).</w:t>
      </w:r>
    </w:p>
    <w:p w14:paraId="7BE7AC19" w14:textId="77777777" w:rsidR="00E05F98" w:rsidRPr="005B2FA6" w:rsidRDefault="00E05F98">
      <w:pPr>
        <w:numPr>
          <w:ilvl w:val="0"/>
          <w:numId w:val="2"/>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مبادئ التخطيط للطوارئ (المرونة، الشمولية، التكامل، التحديث المستمر).</w:t>
      </w:r>
    </w:p>
    <w:p w14:paraId="01C22350" w14:textId="77777777" w:rsidR="00E05F98" w:rsidRPr="005B2FA6" w:rsidRDefault="00E05F98">
      <w:pPr>
        <w:numPr>
          <w:ilvl w:val="0"/>
          <w:numId w:val="2"/>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نماذج لخطط الطوارئ العالمية وأفضل الممارسات.</w:t>
      </w:r>
    </w:p>
    <w:p w14:paraId="0FD15AA7"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lastRenderedPageBreak/>
        <w:t>المحور الثاني: إدارة الأزمات في القطاع الحـرِكـي</w:t>
      </w:r>
    </w:p>
    <w:p w14:paraId="6D8F810C" w14:textId="77777777" w:rsidR="00E05F98" w:rsidRPr="005B2FA6" w:rsidRDefault="00E05F98">
      <w:pPr>
        <w:numPr>
          <w:ilvl w:val="0"/>
          <w:numId w:val="3"/>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مفهوم إدارة الأزمات ودوره في الحد من الأضرار.</w:t>
      </w:r>
    </w:p>
    <w:p w14:paraId="3556AC09" w14:textId="77777777" w:rsidR="00E05F98" w:rsidRPr="005B2FA6" w:rsidRDefault="00E05F98">
      <w:pPr>
        <w:numPr>
          <w:ilvl w:val="0"/>
          <w:numId w:val="3"/>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مراحل دورة إدارة الأزمات (الاستعداد، الاستجابة، التعافي).</w:t>
      </w:r>
    </w:p>
    <w:p w14:paraId="5912A6B7" w14:textId="77777777" w:rsidR="00E05F98" w:rsidRPr="005B2FA6" w:rsidRDefault="00E05F98">
      <w:pPr>
        <w:numPr>
          <w:ilvl w:val="0"/>
          <w:numId w:val="3"/>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أدوار الجهات المعنية في إدارة الأزمات (الدفاع المدني، الإسعاف، الشرطة، إدارة المحطة).</w:t>
      </w:r>
    </w:p>
    <w:p w14:paraId="3B92A554" w14:textId="77777777" w:rsidR="00E05F98" w:rsidRPr="005B2FA6" w:rsidRDefault="00E05F98">
      <w:pPr>
        <w:numPr>
          <w:ilvl w:val="0"/>
          <w:numId w:val="3"/>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مؤشرات أداء إدارة الأزمات.</w:t>
      </w:r>
    </w:p>
    <w:p w14:paraId="03DD621C"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الثالث: المخاطر المحتملة في محطات القطارات</w:t>
      </w:r>
    </w:p>
    <w:p w14:paraId="5F097070" w14:textId="77777777" w:rsidR="00E05F98" w:rsidRPr="005B2FA6" w:rsidRDefault="00E05F98">
      <w:pPr>
        <w:numPr>
          <w:ilvl w:val="0"/>
          <w:numId w:val="4"/>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تصنيف المخاطر في محطات القطارات (طبيعية، بشرية، تكنولوجية).</w:t>
      </w:r>
    </w:p>
    <w:p w14:paraId="082B4F3C" w14:textId="77777777" w:rsidR="00E05F98" w:rsidRPr="005B2FA6" w:rsidRDefault="00E05F98">
      <w:pPr>
        <w:numPr>
          <w:ilvl w:val="0"/>
          <w:numId w:val="4"/>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تحليل المخاطر الشامل لتحديد المخاطر الأكثر احتمالاً وأثرها.</w:t>
      </w:r>
    </w:p>
    <w:p w14:paraId="008B5C69" w14:textId="77777777" w:rsidR="00E05F98" w:rsidRPr="005B2FA6" w:rsidRDefault="00E05F98">
      <w:pPr>
        <w:numPr>
          <w:ilvl w:val="0"/>
          <w:numId w:val="4"/>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تقييم المخاطر بناءً على احتمالية وقوعها وشدة تأثيرها.</w:t>
      </w:r>
    </w:p>
    <w:p w14:paraId="7D64D0AD"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الرابع: الإجراءات الاستجابة للطوارئ</w:t>
      </w:r>
    </w:p>
    <w:p w14:paraId="1FA68752" w14:textId="77777777" w:rsidR="00E05F98" w:rsidRPr="005B2FA6" w:rsidRDefault="00E05F98">
      <w:pPr>
        <w:numPr>
          <w:ilvl w:val="0"/>
          <w:numId w:val="5"/>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إجراءات الاستجابة الأولية (الإبلاغ، الإخلاء، الإسعافات الأولية).</w:t>
      </w:r>
    </w:p>
    <w:p w14:paraId="52A20737" w14:textId="77777777" w:rsidR="00E05F98" w:rsidRPr="005B2FA6" w:rsidRDefault="00E05F98">
      <w:pPr>
        <w:numPr>
          <w:ilvl w:val="0"/>
          <w:numId w:val="5"/>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خطط الإخلاء وتحديد مسارات الإخلاء الآمنة.</w:t>
      </w:r>
    </w:p>
    <w:p w14:paraId="2CFBAC30" w14:textId="77777777" w:rsidR="00E05F98" w:rsidRPr="005B2FA6" w:rsidRDefault="00E05F98">
      <w:pPr>
        <w:numPr>
          <w:ilvl w:val="0"/>
          <w:numId w:val="5"/>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دور فرق الاستجابة السريعة في التعامل مع الأزمات.</w:t>
      </w:r>
    </w:p>
    <w:p w14:paraId="4E0973CB" w14:textId="77777777" w:rsidR="00E05F98" w:rsidRPr="005B2FA6" w:rsidRDefault="00E05F98">
      <w:pPr>
        <w:numPr>
          <w:ilvl w:val="0"/>
          <w:numId w:val="5"/>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التنسيق بين فرق الاستجابة المختلفة.</w:t>
      </w:r>
    </w:p>
    <w:p w14:paraId="5BAC2217"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الخامس: التدريب والتأهيل</w:t>
      </w:r>
    </w:p>
    <w:p w14:paraId="75A4A30B" w14:textId="77777777" w:rsidR="00E05F98" w:rsidRPr="005B2FA6" w:rsidRDefault="00E05F98">
      <w:pPr>
        <w:numPr>
          <w:ilvl w:val="0"/>
          <w:numId w:val="6"/>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التدريب المستمر للعاملين على خطة الطوارئ.</w:t>
      </w:r>
    </w:p>
    <w:p w14:paraId="480FE344" w14:textId="77777777" w:rsidR="00E05F98" w:rsidRPr="005B2FA6" w:rsidRDefault="00E05F98">
      <w:pPr>
        <w:numPr>
          <w:ilvl w:val="0"/>
          <w:numId w:val="6"/>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برامج التدريب المناسبة لكل فئة من العاملين.</w:t>
      </w:r>
    </w:p>
    <w:p w14:paraId="248E94BA" w14:textId="77777777" w:rsidR="00E05F98" w:rsidRPr="005B2FA6" w:rsidRDefault="00E05F98">
      <w:pPr>
        <w:numPr>
          <w:ilvl w:val="0"/>
          <w:numId w:val="6"/>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محاكاة الطوارئ لاختبار جاهزية الخطة وفرق الاستجابة.</w:t>
      </w:r>
    </w:p>
    <w:p w14:paraId="0CEC6210" w14:textId="77777777" w:rsidR="00E05F98" w:rsidRPr="005B2FA6" w:rsidRDefault="00E05F98">
      <w:pPr>
        <w:numPr>
          <w:ilvl w:val="0"/>
          <w:numId w:val="6"/>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تقييم أداء العاملين في التدريبات.</w:t>
      </w:r>
    </w:p>
    <w:p w14:paraId="637AC605"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السادس: الاتصال والإعلام</w:t>
      </w:r>
    </w:p>
    <w:p w14:paraId="780B8F38" w14:textId="77777777" w:rsidR="00E05F98" w:rsidRPr="005B2FA6" w:rsidRDefault="00E05F98">
      <w:pPr>
        <w:numPr>
          <w:ilvl w:val="0"/>
          <w:numId w:val="7"/>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الاتصال الفعال أثناء الأزمة.</w:t>
      </w:r>
    </w:p>
    <w:p w14:paraId="6E825CA3" w14:textId="77777777" w:rsidR="00E05F98" w:rsidRPr="005B2FA6" w:rsidRDefault="00E05F98">
      <w:pPr>
        <w:numPr>
          <w:ilvl w:val="0"/>
          <w:numId w:val="7"/>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خطط الاتصال الداخلي والخارجي.</w:t>
      </w:r>
    </w:p>
    <w:p w14:paraId="1A28DED1" w14:textId="77777777" w:rsidR="00E05F98" w:rsidRPr="005B2FA6" w:rsidRDefault="00E05F98">
      <w:pPr>
        <w:numPr>
          <w:ilvl w:val="0"/>
          <w:numId w:val="7"/>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استخدام وسائل الاتصال الحديثة (التطبيقات، وسائل التواصل الاجتماعي).</w:t>
      </w:r>
    </w:p>
    <w:p w14:paraId="2CF8A64F" w14:textId="77777777" w:rsidR="00E05F98" w:rsidRPr="005B2FA6" w:rsidRDefault="00E05F98">
      <w:pPr>
        <w:numPr>
          <w:ilvl w:val="0"/>
          <w:numId w:val="7"/>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إدارة الشائعات وإصدار البيانات الرسمية.</w:t>
      </w:r>
    </w:p>
    <w:p w14:paraId="5A10E8E2"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السابع: التعاون والتنسيق</w:t>
      </w:r>
    </w:p>
    <w:p w14:paraId="55C30B2E" w14:textId="77777777" w:rsidR="00E05F98" w:rsidRPr="005B2FA6" w:rsidRDefault="00E05F98">
      <w:pPr>
        <w:numPr>
          <w:ilvl w:val="0"/>
          <w:numId w:val="8"/>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التعاون بين مختلف الجهات المعنية.</w:t>
      </w:r>
    </w:p>
    <w:p w14:paraId="3690BED3" w14:textId="77777777" w:rsidR="00E05F98" w:rsidRPr="005B2FA6" w:rsidRDefault="00E05F98">
      <w:pPr>
        <w:numPr>
          <w:ilvl w:val="0"/>
          <w:numId w:val="8"/>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بروتوكولات التعاون بين المحطة والجهات الخارجية.</w:t>
      </w:r>
    </w:p>
    <w:p w14:paraId="69F579B2" w14:textId="77777777" w:rsidR="00E05F98" w:rsidRPr="005B2FA6" w:rsidRDefault="00E05F98">
      <w:pPr>
        <w:numPr>
          <w:ilvl w:val="0"/>
          <w:numId w:val="8"/>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إنشاء غرفة عمليات مشتركة لإدارة الأزمات.</w:t>
      </w:r>
    </w:p>
    <w:p w14:paraId="094A81BA" w14:textId="77777777" w:rsidR="00E05F98" w:rsidRPr="005B2FA6" w:rsidRDefault="00E05F98">
      <w:pPr>
        <w:numPr>
          <w:ilvl w:val="0"/>
          <w:numId w:val="8"/>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آليات التنسيق بين فرق العمل المختلفة.</w:t>
      </w:r>
    </w:p>
    <w:p w14:paraId="0A5F6ACE"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الثامن: التقييم المستمر</w:t>
      </w:r>
    </w:p>
    <w:p w14:paraId="09911716" w14:textId="77777777" w:rsidR="00E05F98" w:rsidRPr="005B2FA6" w:rsidRDefault="00E05F98">
      <w:pPr>
        <w:numPr>
          <w:ilvl w:val="0"/>
          <w:numId w:val="9"/>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تقييم أداء خطة الطوارئ بعد كل حادث أو تدريب.</w:t>
      </w:r>
    </w:p>
    <w:p w14:paraId="1E2F6DF4" w14:textId="77777777" w:rsidR="00E05F98" w:rsidRPr="005B2FA6" w:rsidRDefault="00E05F98">
      <w:pPr>
        <w:numPr>
          <w:ilvl w:val="0"/>
          <w:numId w:val="9"/>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مؤشرات قياس فعالية الخطة.</w:t>
      </w:r>
    </w:p>
    <w:p w14:paraId="1C99DDA5" w14:textId="77777777" w:rsidR="00E05F98" w:rsidRPr="005B2FA6" w:rsidRDefault="00E05F98">
      <w:pPr>
        <w:numPr>
          <w:ilvl w:val="0"/>
          <w:numId w:val="9"/>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تحديد نقاط الضعف واقتراح تحسينات.</w:t>
      </w:r>
    </w:p>
    <w:p w14:paraId="55D8B8AA" w14:textId="77777777" w:rsidR="00E05F98" w:rsidRPr="005B2FA6" w:rsidRDefault="00E05F98">
      <w:pPr>
        <w:numPr>
          <w:ilvl w:val="0"/>
          <w:numId w:val="9"/>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تحديث الخطة بشكل دوري.</w:t>
      </w:r>
    </w:p>
    <w:p w14:paraId="763134A9"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التاسع: الدروس المستفادة من التجارب العالمية</w:t>
      </w:r>
    </w:p>
    <w:p w14:paraId="58BE2E9B" w14:textId="77777777" w:rsidR="00E05F98" w:rsidRPr="005B2FA6" w:rsidRDefault="00E05F98">
      <w:pPr>
        <w:numPr>
          <w:ilvl w:val="0"/>
          <w:numId w:val="10"/>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دراسة حالة لخطط طوارئ ناجحة في محطات قطارات عالمية.</w:t>
      </w:r>
    </w:p>
    <w:p w14:paraId="130EC9DA" w14:textId="77777777" w:rsidR="00E05F98" w:rsidRPr="005B2FA6" w:rsidRDefault="00E05F98">
      <w:pPr>
        <w:numPr>
          <w:ilvl w:val="0"/>
          <w:numId w:val="10"/>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استخلاص الدروس المستفادة من هذه التجارب.</w:t>
      </w:r>
    </w:p>
    <w:p w14:paraId="396265FF" w14:textId="77777777" w:rsidR="00E05F98" w:rsidRPr="005B2FA6" w:rsidRDefault="00E05F98">
      <w:pPr>
        <w:numPr>
          <w:ilvl w:val="0"/>
          <w:numId w:val="10"/>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تطبيق أفضل الممارسات العالمية على الواقع المحلي.</w:t>
      </w:r>
    </w:p>
    <w:p w14:paraId="0EEFAB27" w14:textId="77777777" w:rsidR="00E05F98" w:rsidRPr="005B2FA6" w:rsidRDefault="00E05F98">
      <w:pPr>
        <w:pStyle w:val="a4"/>
        <w:spacing w:line="360" w:lineRule="atLeast"/>
        <w:divId w:val="381252756"/>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المحور العاشر: المقترحات لتطوير خطط الطوارئ</w:t>
      </w:r>
    </w:p>
    <w:p w14:paraId="1B859D89" w14:textId="77777777" w:rsidR="00E05F98" w:rsidRPr="005B2FA6" w:rsidRDefault="00E05F98">
      <w:pPr>
        <w:numPr>
          <w:ilvl w:val="0"/>
          <w:numId w:val="1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اقتراح تحسينات على الخطط الحالية بناءً على النتائج التحليلية.</w:t>
      </w:r>
    </w:p>
    <w:p w14:paraId="6FF9443E" w14:textId="77777777" w:rsidR="00E05F98" w:rsidRPr="005B2FA6" w:rsidRDefault="00E05F98">
      <w:pPr>
        <w:numPr>
          <w:ilvl w:val="0"/>
          <w:numId w:val="1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تطوير مؤشرات أداء جديدة لقياس فعالية الخطط.</w:t>
      </w:r>
    </w:p>
    <w:p w14:paraId="48BBF68F" w14:textId="77777777" w:rsidR="00E05F98" w:rsidRPr="005B2FA6" w:rsidRDefault="00E05F98">
      <w:pPr>
        <w:numPr>
          <w:ilvl w:val="0"/>
          <w:numId w:val="11"/>
        </w:numPr>
        <w:spacing w:line="360" w:lineRule="atLeast"/>
        <w:divId w:val="38125275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تبني تقنيات حديثة لدعم عملية إدارة الأزمات.</w:t>
      </w:r>
    </w:p>
    <w:p w14:paraId="77106767" w14:textId="12028086" w:rsidR="00E05F98" w:rsidRPr="005B2FA6" w:rsidRDefault="00E05F98">
      <w:pPr>
        <w:numPr>
          <w:ilvl w:val="0"/>
          <w:numId w:val="12"/>
        </w:numPr>
        <w:spacing w:line="360" w:lineRule="atLeast"/>
        <w:divId w:val="381252756"/>
        <w:rPr>
          <w:rFonts w:ascii="Simplified Arabic" w:eastAsia="Times New Roman" w:hAnsi="Simplified Arabic" w:cs="Simplified Arabic"/>
          <w:color w:val="1F1F1F"/>
          <w:sz w:val="36"/>
          <w:szCs w:val="36"/>
          <w:rtl/>
        </w:rPr>
      </w:pPr>
    </w:p>
    <w:p w14:paraId="44AB3CF9" w14:textId="77777777" w:rsidR="00E05F98" w:rsidRPr="005B2FA6" w:rsidRDefault="00E05F98" w:rsidP="007C034C">
      <w:pPr>
        <w:spacing w:line="276" w:lineRule="auto"/>
        <w:jc w:val="mediumKashida"/>
        <w:rPr>
          <w:rFonts w:ascii="Simplified Arabic" w:eastAsia="Times New Roman" w:hAnsi="Simplified Arabic" w:cs="Simplified Arabic"/>
          <w:color w:val="000000"/>
          <w:sz w:val="36"/>
          <w:szCs w:val="36"/>
          <w:rtl/>
          <w:lang w:val="en-GB"/>
        </w:rPr>
      </w:pPr>
    </w:p>
    <w:p w14:paraId="79C2D9D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432B2841"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69B40CB8"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3B58D725"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5A427A49"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435A262D"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74775626"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2130ECCA" w14:textId="77777777" w:rsidR="000E1751" w:rsidRPr="005B2FA6" w:rsidRDefault="000E1751" w:rsidP="007C034C">
      <w:pPr>
        <w:spacing w:line="276" w:lineRule="auto"/>
        <w:jc w:val="mediumKashida"/>
        <w:rPr>
          <w:rFonts w:ascii="Simplified Arabic" w:eastAsia="Times New Roman" w:hAnsi="Simplified Arabic" w:cs="Simplified Arabic"/>
          <w:color w:val="000000"/>
          <w:sz w:val="36"/>
          <w:szCs w:val="36"/>
          <w:rtl/>
          <w:lang w:val="en-GB"/>
        </w:rPr>
      </w:pPr>
    </w:p>
    <w:p w14:paraId="39C18C8F" w14:textId="77777777" w:rsidR="001A1E5E" w:rsidRPr="005B2FA6" w:rsidRDefault="001A1E5E" w:rsidP="007C034C">
      <w:pPr>
        <w:spacing w:line="276" w:lineRule="auto"/>
        <w:jc w:val="mediumKashida"/>
        <w:rPr>
          <w:rFonts w:ascii="Simplified Arabic" w:eastAsia="Times New Roman" w:hAnsi="Simplified Arabic" w:cs="Simplified Arabic"/>
          <w:color w:val="000000"/>
          <w:sz w:val="36"/>
          <w:szCs w:val="36"/>
          <w:rtl/>
        </w:rPr>
      </w:pPr>
    </w:p>
    <w:p w14:paraId="6B214D55" w14:textId="77777777" w:rsidR="000A0A61" w:rsidRPr="005B2FA6" w:rsidRDefault="000A0A61">
      <w:pPr>
        <w:pStyle w:val="2"/>
        <w:spacing w:before="0" w:after="240" w:line="360" w:lineRule="atLeast"/>
        <w:divId w:val="182479766"/>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مقدمة مفصلة لدراسة قياس فعالية خطط الطوارئ في محطات القطارات السعودية:</w:t>
      </w:r>
    </w:p>
    <w:p w14:paraId="77A0A18C" w14:textId="77777777" w:rsidR="000A0A61" w:rsidRPr="005B2FA6" w:rsidRDefault="000A0A61">
      <w:pPr>
        <w:pStyle w:val="3"/>
        <w:spacing w:before="660" w:after="240"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خطط الطوارئ في القطاع الحـرِكـي، وخاصة في محطات القطارات:</w:t>
      </w:r>
    </w:p>
    <w:p w14:paraId="686278CF" w14:textId="77777777" w:rsidR="000A0A61" w:rsidRPr="005B2FA6" w:rsidRDefault="000A0A61">
      <w:pPr>
        <w:spacing w:before="240" w:after="240" w:line="360" w:lineRule="atLeast"/>
        <w:divId w:val="182479766"/>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تعتبر خطط الطوارئ بمثابة شبكة الأمان التي تحمي المنشآت الحيوية والمرافق العامة من الأزمات والكوارث المحتملة. وفي سياق القطاع الحـرِكـي، وخاصة محطات القطارات، تكتسب هذه الخطط أهمية بالغة لعدة أسباب:</w:t>
      </w:r>
    </w:p>
    <w:p w14:paraId="24C18E45" w14:textId="77777777" w:rsidR="000A0A61" w:rsidRPr="005B2FA6" w:rsidRDefault="000A0A61">
      <w:pPr>
        <w:numPr>
          <w:ilvl w:val="0"/>
          <w:numId w:val="1"/>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الحركة المستمرة للأعداد الكبيرة من الناس:</w:t>
      </w:r>
      <w:r w:rsidRPr="005B2FA6">
        <w:rPr>
          <w:rFonts w:ascii="Simplified Arabic" w:eastAsia="Times New Roman" w:hAnsi="Simplified Arabic" w:cs="Simplified Arabic" w:hint="cs"/>
          <w:color w:val="1F1F1F"/>
          <w:sz w:val="36"/>
          <w:szCs w:val="36"/>
          <w:rtl/>
        </w:rPr>
        <w:t xml:space="preserve"> تتسبب الحركة المستمرة للركاب في محطات القطارات في زيادة احتمالية حدوث حوادث أو أزمات، مما يستدعي وجود خطط طوارئ سريعة وفعالة للتعامل معها.</w:t>
      </w:r>
    </w:p>
    <w:p w14:paraId="307BA437" w14:textId="77777777" w:rsidR="000A0A61" w:rsidRPr="005B2FA6" w:rsidRDefault="000A0A61">
      <w:pPr>
        <w:numPr>
          <w:ilvl w:val="0"/>
          <w:numId w:val="1"/>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الحساسية الزمنية:</w:t>
      </w:r>
      <w:r w:rsidRPr="005B2FA6">
        <w:rPr>
          <w:rFonts w:ascii="Simplified Arabic" w:eastAsia="Times New Roman" w:hAnsi="Simplified Arabic" w:cs="Simplified Arabic" w:hint="cs"/>
          <w:color w:val="1F1F1F"/>
          <w:sz w:val="36"/>
          <w:szCs w:val="36"/>
          <w:rtl/>
        </w:rPr>
        <w:t xml:space="preserve"> أي تأخير في تنفيذ خطة الطوارئ في محطة القطار يمكن أن يؤدي إلى تفاقم الأزمة وزيادة الخسائر البشرية والمادية.</w:t>
      </w:r>
    </w:p>
    <w:p w14:paraId="12579FD6" w14:textId="77777777" w:rsidR="000A0A61" w:rsidRPr="005B2FA6" w:rsidRDefault="000A0A61">
      <w:pPr>
        <w:numPr>
          <w:ilvl w:val="0"/>
          <w:numId w:val="1"/>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التأثير المباشر على الاقتصاد والمجتمع:</w:t>
      </w:r>
      <w:r w:rsidRPr="005B2FA6">
        <w:rPr>
          <w:rFonts w:ascii="Simplified Arabic" w:eastAsia="Times New Roman" w:hAnsi="Simplified Arabic" w:cs="Simplified Arabic" w:hint="cs"/>
          <w:color w:val="1F1F1F"/>
          <w:sz w:val="36"/>
          <w:szCs w:val="36"/>
          <w:rtl/>
        </w:rPr>
        <w:t xml:space="preserve"> تعطيل حركة القطارات يؤثر بشكل كبير على الاقتصاد الوطني، حيث يعطل حركة البضائع والأشخاص، كما يؤثر على حياة المواطنين اليومية.</w:t>
      </w:r>
    </w:p>
    <w:p w14:paraId="469B7DA7" w14:textId="77777777" w:rsidR="000A0A61" w:rsidRPr="005B2FA6" w:rsidRDefault="000A0A61">
      <w:pPr>
        <w:numPr>
          <w:ilvl w:val="0"/>
          <w:numId w:val="1"/>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السمعة الدولية:</w:t>
      </w:r>
      <w:r w:rsidRPr="005B2FA6">
        <w:rPr>
          <w:rFonts w:ascii="Simplified Arabic" w:eastAsia="Times New Roman" w:hAnsi="Simplified Arabic" w:cs="Simplified Arabic" w:hint="cs"/>
          <w:color w:val="1F1F1F"/>
          <w:sz w:val="36"/>
          <w:szCs w:val="36"/>
          <w:rtl/>
        </w:rPr>
        <w:t xml:space="preserve"> أي حادث كبير في محطة قطار سعودية يمكن أن يؤثر سلبًا على سمعة المملكة على المستوى الدولي.</w:t>
      </w:r>
    </w:p>
    <w:p w14:paraId="56305040" w14:textId="77777777" w:rsidR="000A0A61" w:rsidRPr="005B2FA6" w:rsidRDefault="000A0A61">
      <w:pPr>
        <w:pStyle w:val="3"/>
        <w:spacing w:before="660" w:after="240"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الأزمات المحتملة في محطات القطارات السعودية وأثرها:</w:t>
      </w:r>
    </w:p>
    <w:p w14:paraId="16838643" w14:textId="77777777" w:rsidR="000A0A61" w:rsidRPr="005B2FA6" w:rsidRDefault="000A0A61">
      <w:pPr>
        <w:spacing w:before="240" w:after="240" w:line="360" w:lineRule="atLeast"/>
        <w:divId w:val="182479766"/>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تواجه محطات القطارات السعودية مجموعة متنوعة من الأزمات المحتملة، والتي يمكن تصنيفها إلى عدة أنواع:</w:t>
      </w:r>
    </w:p>
    <w:p w14:paraId="4EC2781A" w14:textId="77777777" w:rsidR="000A0A61" w:rsidRPr="005B2FA6" w:rsidRDefault="000A0A61">
      <w:pPr>
        <w:numPr>
          <w:ilvl w:val="0"/>
          <w:numId w:val="2"/>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أزمات طبيعية:</w:t>
      </w:r>
      <w:r w:rsidRPr="005B2FA6">
        <w:rPr>
          <w:rFonts w:ascii="Simplified Arabic" w:eastAsia="Times New Roman" w:hAnsi="Simplified Arabic" w:cs="Simplified Arabic" w:hint="cs"/>
          <w:color w:val="1F1F1F"/>
          <w:sz w:val="36"/>
          <w:szCs w:val="36"/>
          <w:rtl/>
        </w:rPr>
        <w:t xml:space="preserve"> مثل الزلازل، الفيضانات، العواصف الرعدية، والحرائق.</w:t>
      </w:r>
    </w:p>
    <w:p w14:paraId="15866D64" w14:textId="77777777" w:rsidR="000A0A61" w:rsidRPr="005B2FA6" w:rsidRDefault="000A0A61">
      <w:pPr>
        <w:numPr>
          <w:ilvl w:val="0"/>
          <w:numId w:val="2"/>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أزمات بشرية:</w:t>
      </w:r>
      <w:r w:rsidRPr="005B2FA6">
        <w:rPr>
          <w:rFonts w:ascii="Simplified Arabic" w:eastAsia="Times New Roman" w:hAnsi="Simplified Arabic" w:cs="Simplified Arabic" w:hint="cs"/>
          <w:color w:val="1F1F1F"/>
          <w:sz w:val="36"/>
          <w:szCs w:val="36"/>
          <w:rtl/>
        </w:rPr>
        <w:t xml:space="preserve"> مثل الحوادث، الإرهاب، أعمال الشغب، والتجمعات الغفيرة.</w:t>
      </w:r>
    </w:p>
    <w:p w14:paraId="611F570A" w14:textId="77777777" w:rsidR="000A0A61" w:rsidRPr="005B2FA6" w:rsidRDefault="000A0A61">
      <w:pPr>
        <w:numPr>
          <w:ilvl w:val="0"/>
          <w:numId w:val="2"/>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أزمات تقنية:</w:t>
      </w:r>
      <w:r w:rsidRPr="005B2FA6">
        <w:rPr>
          <w:rFonts w:ascii="Simplified Arabic" w:eastAsia="Times New Roman" w:hAnsi="Simplified Arabic" w:cs="Simplified Arabic" w:hint="cs"/>
          <w:color w:val="1F1F1F"/>
          <w:sz w:val="36"/>
          <w:szCs w:val="36"/>
          <w:rtl/>
        </w:rPr>
        <w:t xml:space="preserve"> مثل أعطال الأنظمة، انقطاع الكهرباء، وحوادث القطارات.</w:t>
      </w:r>
    </w:p>
    <w:p w14:paraId="0A5AFFF1" w14:textId="77777777" w:rsidR="000A0A61" w:rsidRPr="005B2FA6" w:rsidRDefault="000A0A61">
      <w:pPr>
        <w:spacing w:before="240" w:after="240" w:line="360" w:lineRule="atLeast"/>
        <w:divId w:val="182479766"/>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تؤدي هذه الأزمات إلى مجموعة من الآثار السلبية، منها:</w:t>
      </w:r>
    </w:p>
    <w:p w14:paraId="601963D7" w14:textId="77777777" w:rsidR="000A0A61" w:rsidRPr="005B2FA6" w:rsidRDefault="000A0A61">
      <w:pPr>
        <w:numPr>
          <w:ilvl w:val="0"/>
          <w:numId w:val="3"/>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خسائر في الأرواح والإصابات:</w:t>
      </w:r>
      <w:r w:rsidRPr="005B2FA6">
        <w:rPr>
          <w:rFonts w:ascii="Simplified Arabic" w:eastAsia="Times New Roman" w:hAnsi="Simplified Arabic" w:cs="Simplified Arabic" w:hint="cs"/>
          <w:color w:val="1F1F1F"/>
          <w:sz w:val="36"/>
          <w:szCs w:val="36"/>
          <w:rtl/>
        </w:rPr>
        <w:t xml:space="preserve"> تعتبر سلامة الركاب والموظفين أولوية قصوى، وأي تأخير في الاستجابة للأزمات يمكن أن يؤدي إلى خسائر في الأرواح والإصابات.</w:t>
      </w:r>
    </w:p>
    <w:p w14:paraId="49181E26" w14:textId="77777777" w:rsidR="000A0A61" w:rsidRPr="005B2FA6" w:rsidRDefault="000A0A61">
      <w:pPr>
        <w:numPr>
          <w:ilvl w:val="0"/>
          <w:numId w:val="3"/>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خسائر مادية:</w:t>
      </w:r>
      <w:r w:rsidRPr="005B2FA6">
        <w:rPr>
          <w:rFonts w:ascii="Simplified Arabic" w:eastAsia="Times New Roman" w:hAnsi="Simplified Arabic" w:cs="Simplified Arabic" w:hint="cs"/>
          <w:color w:val="1F1F1F"/>
          <w:sz w:val="36"/>
          <w:szCs w:val="36"/>
          <w:rtl/>
        </w:rPr>
        <w:t xml:space="preserve"> تتسبب الأزمات في أضرار مادية كبيرة للمحطات والقطارات، بالإضافة إلى الخسائر الاقتصادية الناتجة عن توقف الخدمات.</w:t>
      </w:r>
    </w:p>
    <w:p w14:paraId="3D4978FD" w14:textId="77777777" w:rsidR="000A0A61" w:rsidRPr="005B2FA6" w:rsidRDefault="000A0A61">
      <w:pPr>
        <w:numPr>
          <w:ilvl w:val="0"/>
          <w:numId w:val="3"/>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اضطراب الحياة اليومية:</w:t>
      </w:r>
      <w:r w:rsidRPr="005B2FA6">
        <w:rPr>
          <w:rFonts w:ascii="Simplified Arabic" w:eastAsia="Times New Roman" w:hAnsi="Simplified Arabic" w:cs="Simplified Arabic" w:hint="cs"/>
          <w:color w:val="1F1F1F"/>
          <w:sz w:val="36"/>
          <w:szCs w:val="36"/>
          <w:rtl/>
        </w:rPr>
        <w:t xml:space="preserve"> تؤثر الأزمات في محطات القطارات على حياة المواطنين بشكل كبير، حيث تعيق تنقلهم وتؤثر على أعمالهم ودراستهم.</w:t>
      </w:r>
    </w:p>
    <w:p w14:paraId="46B34BF0" w14:textId="77777777" w:rsidR="000A0A61" w:rsidRPr="005B2FA6" w:rsidRDefault="000A0A61">
      <w:pPr>
        <w:numPr>
          <w:ilvl w:val="0"/>
          <w:numId w:val="3"/>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أضرار بيئية:</w:t>
      </w:r>
      <w:r w:rsidRPr="005B2FA6">
        <w:rPr>
          <w:rFonts w:ascii="Simplified Arabic" w:eastAsia="Times New Roman" w:hAnsi="Simplified Arabic" w:cs="Simplified Arabic" w:hint="cs"/>
          <w:color w:val="1F1F1F"/>
          <w:sz w:val="36"/>
          <w:szCs w:val="36"/>
          <w:rtl/>
        </w:rPr>
        <w:t xml:space="preserve"> بعض الأزمات، مثل الحرائق أو التسربات الكيميائية، يمكن أن تسبب أضرارًا بيئية كبيرة.</w:t>
      </w:r>
    </w:p>
    <w:p w14:paraId="677521B5" w14:textId="77777777" w:rsidR="000A0A61" w:rsidRPr="005B2FA6" w:rsidRDefault="000A0A61">
      <w:pPr>
        <w:pStyle w:val="3"/>
        <w:spacing w:before="660" w:after="240"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الهدف من الدراسة: قياس فعالية الخطط الحالية واقتراح تحسينات:</w:t>
      </w:r>
    </w:p>
    <w:p w14:paraId="139B0FB2" w14:textId="77777777" w:rsidR="000A0A61" w:rsidRPr="005B2FA6" w:rsidRDefault="000A0A61">
      <w:pPr>
        <w:spacing w:before="240" w:after="240" w:line="360" w:lineRule="atLeast"/>
        <w:divId w:val="182479766"/>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 xml:space="preserve">تهدف هذه الدراسة إلى تقييم مدى فعالية خطط الطوارئ الحالية في محطات القطارات السعودية، وتحديد نقاط القوة والضعف فيها. كما تسعى الدراسة إلى </w:t>
      </w:r>
      <w:r w:rsidRPr="005B2FA6">
        <w:rPr>
          <w:rFonts w:ascii="Simplified Arabic" w:hAnsi="Simplified Arabic" w:cs="Simplified Arabic" w:hint="cs"/>
          <w:color w:val="1F1F1F"/>
          <w:sz w:val="36"/>
          <w:szCs w:val="36"/>
          <w:rtl/>
        </w:rPr>
        <w:lastRenderedPageBreak/>
        <w:t>اقتراح مجموعة من التحسينات التي من شأنها تعزيز قدرة هذه الخطط على التعامل مع الأزمات المختلفة، وذلك من خلال:</w:t>
      </w:r>
    </w:p>
    <w:p w14:paraId="3EB5EB91" w14:textId="77777777" w:rsidR="000A0A61" w:rsidRPr="005B2FA6" w:rsidRDefault="000A0A61">
      <w:pPr>
        <w:numPr>
          <w:ilvl w:val="0"/>
          <w:numId w:val="4"/>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تحليل الخطط الحالية:</w:t>
      </w:r>
      <w:r w:rsidRPr="005B2FA6">
        <w:rPr>
          <w:rFonts w:ascii="Simplified Arabic" w:eastAsia="Times New Roman" w:hAnsi="Simplified Arabic" w:cs="Simplified Arabic" w:hint="cs"/>
          <w:color w:val="1F1F1F"/>
          <w:sz w:val="36"/>
          <w:szCs w:val="36"/>
          <w:rtl/>
        </w:rPr>
        <w:t xml:space="preserve"> إجراء تحليل مفصل لخطط الطوارئ الحالية لتحديد نقاط القوة والضعف فيها، ومقارنتها بالمعايير الدولية.</w:t>
      </w:r>
    </w:p>
    <w:p w14:paraId="641AF396" w14:textId="77777777" w:rsidR="000A0A61" w:rsidRPr="005B2FA6" w:rsidRDefault="000A0A61">
      <w:pPr>
        <w:numPr>
          <w:ilvl w:val="0"/>
          <w:numId w:val="4"/>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أداء فرق الاستجابة:</w:t>
      </w:r>
      <w:r w:rsidRPr="005B2FA6">
        <w:rPr>
          <w:rFonts w:ascii="Simplified Arabic" w:eastAsia="Times New Roman" w:hAnsi="Simplified Arabic" w:cs="Simplified Arabic" w:hint="cs"/>
          <w:color w:val="1F1F1F"/>
          <w:sz w:val="36"/>
          <w:szCs w:val="36"/>
          <w:rtl/>
        </w:rPr>
        <w:t xml:space="preserve"> تقييم أداء فرق الاستجابة في حالات الطوارئ السابقة، وتحديد مدى جاهزيتهم وكفاءتهم.</w:t>
      </w:r>
    </w:p>
    <w:p w14:paraId="78FFC07E" w14:textId="77777777" w:rsidR="000A0A61" w:rsidRPr="005B2FA6" w:rsidRDefault="000A0A61">
      <w:pPr>
        <w:numPr>
          <w:ilvl w:val="0"/>
          <w:numId w:val="4"/>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اقتراح تحسينات:</w:t>
      </w:r>
      <w:r w:rsidRPr="005B2FA6">
        <w:rPr>
          <w:rFonts w:ascii="Simplified Arabic" w:eastAsia="Times New Roman" w:hAnsi="Simplified Arabic" w:cs="Simplified Arabic" w:hint="cs"/>
          <w:color w:val="1F1F1F"/>
          <w:sz w:val="36"/>
          <w:szCs w:val="36"/>
          <w:rtl/>
        </w:rPr>
        <w:t xml:space="preserve"> اقتراح مجموعة من التحسينات على الخطط الحالية، بما في ذلك تحديث الإجراءات، تدريب فرق الاستجابة، وتوفير المعدات اللازمة.</w:t>
      </w:r>
    </w:p>
    <w:p w14:paraId="06889D69" w14:textId="77777777" w:rsidR="000A0A61" w:rsidRPr="005B2FA6" w:rsidRDefault="000A0A61">
      <w:pPr>
        <w:numPr>
          <w:ilvl w:val="0"/>
          <w:numId w:val="4"/>
        </w:numPr>
        <w:spacing w:line="360" w:lineRule="atLeast"/>
        <w:divId w:val="182479766"/>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وضع مؤشرات أداء:</w:t>
      </w:r>
      <w:r w:rsidRPr="005B2FA6">
        <w:rPr>
          <w:rFonts w:ascii="Simplified Arabic" w:eastAsia="Times New Roman" w:hAnsi="Simplified Arabic" w:cs="Simplified Arabic" w:hint="cs"/>
          <w:color w:val="1F1F1F"/>
          <w:sz w:val="36"/>
          <w:szCs w:val="36"/>
          <w:rtl/>
        </w:rPr>
        <w:t xml:space="preserve"> وضع مجموعة من المؤشرات لقياس فعالية خطط الطوارئ، وتتبع التقدم المحرز في تنفيذ التحسينات المقترحة.</w:t>
      </w:r>
    </w:p>
    <w:p w14:paraId="420B6D62" w14:textId="77777777" w:rsidR="000A0A61" w:rsidRPr="005B2FA6" w:rsidRDefault="000A0A61">
      <w:pPr>
        <w:spacing w:after="0" w:line="360" w:lineRule="atLeast"/>
        <w:divId w:val="182479766"/>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باختصار، تهدف هذه الدراسة إلى ضمان سلامة الركاب والموظفين، وحماية المنشآت، والحد من الخسائر الاقتصادية والمجتمعية الناتجة عن الأزمات في محطات القطارات السعودية.</w:t>
      </w:r>
    </w:p>
    <w:p w14:paraId="4B7010D5" w14:textId="1536F3E1" w:rsidR="000A0A61" w:rsidRPr="005B2FA6" w:rsidRDefault="000A0A61">
      <w:pPr>
        <w:spacing w:after="0" w:line="360" w:lineRule="atLeast"/>
        <w:divId w:val="182479766"/>
        <w:rPr>
          <w:rFonts w:ascii="Simplified Arabic" w:hAnsi="Simplified Arabic" w:cs="Simplified Arabic"/>
          <w:color w:val="1F1F1F"/>
          <w:sz w:val="36"/>
          <w:szCs w:val="36"/>
          <w:bdr w:val="none" w:sz="0" w:space="0" w:color="auto" w:frame="1"/>
          <w:rtl/>
        </w:rPr>
      </w:pPr>
    </w:p>
    <w:p w14:paraId="65CFD49B"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6271C673"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7621D779"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39B55FE7"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52E82426"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0839D02B"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083F049F" w14:textId="77777777" w:rsidR="00E763EC" w:rsidRPr="005B2FA6" w:rsidRDefault="00E763EC">
      <w:pPr>
        <w:pStyle w:val="2"/>
        <w:spacing w:before="0" w:after="240" w:line="360" w:lineRule="atLeast"/>
        <w:divId w:val="580524411"/>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الأول: الإطار النظري لخطة الطوارئ</w:t>
      </w:r>
    </w:p>
    <w:p w14:paraId="74A1056D" w14:textId="77777777" w:rsidR="00E763EC" w:rsidRPr="005B2FA6" w:rsidRDefault="00E763EC">
      <w:pPr>
        <w:pStyle w:val="3"/>
        <w:spacing w:before="660" w:after="240"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تعريف خطة الطوارئ وأهدافها العامة:</w:t>
      </w:r>
    </w:p>
    <w:p w14:paraId="605A133E" w14:textId="77777777" w:rsidR="00E763EC" w:rsidRPr="005B2FA6" w:rsidRDefault="00E763EC">
      <w:p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خطة الطوارئ</w:t>
      </w:r>
      <w:r w:rsidRPr="005B2FA6">
        <w:rPr>
          <w:rFonts w:ascii="Simplified Arabic" w:hAnsi="Simplified Arabic" w:cs="Simplified Arabic" w:hint="cs"/>
          <w:color w:val="1F1F1F"/>
          <w:sz w:val="36"/>
          <w:szCs w:val="36"/>
          <w:rtl/>
        </w:rPr>
        <w:t xml:space="preserve"> هي وثيقة مكتوبة تحدد الإجراءات والخطوات التي يجب اتباعها في حالة وقوع حدث طارئ أو أزمة، بهدف حماية الأرواح والممتلكات والحد من الآثار السلبية لهذه الأحداث. يمكن تشبيهها بخريطة طريق واضحة المعالم توجه الجميع نحو تحقيق هدف واحد وهو التعامل مع الأزمة بأقل قدر من الخسائر.</w:t>
      </w:r>
    </w:p>
    <w:p w14:paraId="7AA119E5" w14:textId="77777777" w:rsidR="00E763EC" w:rsidRPr="005B2FA6" w:rsidRDefault="00E763EC">
      <w:pPr>
        <w:spacing w:after="0" w:line="360" w:lineRule="atLeast"/>
        <w:divId w:val="580524411"/>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الأهداف العامة لخطة الطوارئ:</w:t>
      </w:r>
    </w:p>
    <w:p w14:paraId="116B675F" w14:textId="77777777" w:rsidR="00E763EC" w:rsidRPr="005B2FA6" w:rsidRDefault="00E763EC">
      <w:pPr>
        <w:numPr>
          <w:ilvl w:val="0"/>
          <w:numId w:val="1"/>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الحفاظ على سلامة الأفراد:</w:t>
      </w:r>
      <w:r w:rsidRPr="005B2FA6">
        <w:rPr>
          <w:rFonts w:ascii="Simplified Arabic" w:eastAsia="Times New Roman" w:hAnsi="Simplified Arabic" w:cs="Simplified Arabic" w:hint="cs"/>
          <w:color w:val="1F1F1F"/>
          <w:sz w:val="36"/>
          <w:szCs w:val="36"/>
          <w:rtl/>
        </w:rPr>
        <w:t xml:space="preserve"> حماية حياة العاملين والزوار والمجتمع المحيط من أي أضرار جسدية أو نفسية.</w:t>
      </w:r>
    </w:p>
    <w:p w14:paraId="606960AE" w14:textId="77777777" w:rsidR="00E763EC" w:rsidRPr="005B2FA6" w:rsidRDefault="00E763EC">
      <w:pPr>
        <w:numPr>
          <w:ilvl w:val="0"/>
          <w:numId w:val="1"/>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حماية الممتلكات:</w:t>
      </w:r>
      <w:r w:rsidRPr="005B2FA6">
        <w:rPr>
          <w:rFonts w:ascii="Simplified Arabic" w:eastAsia="Times New Roman" w:hAnsi="Simplified Arabic" w:cs="Simplified Arabic" w:hint="cs"/>
          <w:color w:val="1F1F1F"/>
          <w:sz w:val="36"/>
          <w:szCs w:val="36"/>
          <w:rtl/>
        </w:rPr>
        <w:t xml:space="preserve"> تقليل الخسائر المادية الناتجة عن الحوادث والأزمات من خلال اتخاذ إجراءات سريعة وحاسمة.</w:t>
      </w:r>
    </w:p>
    <w:p w14:paraId="45AEE3C1" w14:textId="77777777" w:rsidR="00E763EC" w:rsidRPr="005B2FA6" w:rsidRDefault="00E763EC">
      <w:pPr>
        <w:numPr>
          <w:ilvl w:val="0"/>
          <w:numId w:val="1"/>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استمرارية الأعمال:</w:t>
      </w:r>
      <w:r w:rsidRPr="005B2FA6">
        <w:rPr>
          <w:rFonts w:ascii="Simplified Arabic" w:eastAsia="Times New Roman" w:hAnsi="Simplified Arabic" w:cs="Simplified Arabic" w:hint="cs"/>
          <w:color w:val="1F1F1F"/>
          <w:sz w:val="36"/>
          <w:szCs w:val="36"/>
          <w:rtl/>
        </w:rPr>
        <w:t xml:space="preserve"> ضمان استمرارية العمليات التشغيلية في المحطة بأقل قدر من الانقطاع.</w:t>
      </w:r>
    </w:p>
    <w:p w14:paraId="61643635" w14:textId="77777777" w:rsidR="00E763EC" w:rsidRPr="005B2FA6" w:rsidRDefault="00E763EC">
      <w:pPr>
        <w:numPr>
          <w:ilvl w:val="0"/>
          <w:numId w:val="1"/>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حماية السمعة:</w:t>
      </w:r>
      <w:r w:rsidRPr="005B2FA6">
        <w:rPr>
          <w:rFonts w:ascii="Simplified Arabic" w:eastAsia="Times New Roman" w:hAnsi="Simplified Arabic" w:cs="Simplified Arabic" w:hint="cs"/>
          <w:color w:val="1F1F1F"/>
          <w:sz w:val="36"/>
          <w:szCs w:val="36"/>
          <w:rtl/>
        </w:rPr>
        <w:t xml:space="preserve"> الحفاظ على سمعة المحطة والقطار بشكل عام من خلال الاستجابة السريعة والفعالة للأزمات.</w:t>
      </w:r>
    </w:p>
    <w:p w14:paraId="5C8079F3" w14:textId="77777777" w:rsidR="00E763EC" w:rsidRPr="005B2FA6" w:rsidRDefault="00E763EC">
      <w:pPr>
        <w:numPr>
          <w:ilvl w:val="0"/>
          <w:numId w:val="1"/>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الحد من التأثيرات السلبية:</w:t>
      </w:r>
      <w:r w:rsidRPr="005B2FA6">
        <w:rPr>
          <w:rFonts w:ascii="Simplified Arabic" w:eastAsia="Times New Roman" w:hAnsi="Simplified Arabic" w:cs="Simplified Arabic" w:hint="cs"/>
          <w:color w:val="1F1F1F"/>
          <w:sz w:val="36"/>
          <w:szCs w:val="36"/>
          <w:rtl/>
        </w:rPr>
        <w:t xml:space="preserve"> تقليل الآثار السلبية للأزمات على البيئة والمجتمع المحيط.</w:t>
      </w:r>
    </w:p>
    <w:p w14:paraId="47D3524B" w14:textId="77777777" w:rsidR="00E763EC" w:rsidRPr="005B2FA6" w:rsidRDefault="00E763EC">
      <w:pPr>
        <w:pStyle w:val="3"/>
        <w:spacing w:before="660" w:after="240"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مكونات خطة الطوارئ الأساسية:</w:t>
      </w:r>
    </w:p>
    <w:p w14:paraId="1108DA1F" w14:textId="77777777" w:rsidR="00E763EC" w:rsidRPr="005B2FA6" w:rsidRDefault="00E763EC">
      <w:pPr>
        <w:numPr>
          <w:ilvl w:val="0"/>
          <w:numId w:val="2"/>
        </w:num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تحديد المخاطر:</w:t>
      </w:r>
    </w:p>
    <w:p w14:paraId="1BA486B2"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تحليل المخاطر:</w:t>
      </w:r>
      <w:r w:rsidRPr="005B2FA6">
        <w:rPr>
          <w:rFonts w:ascii="Simplified Arabic" w:eastAsia="Times New Roman" w:hAnsi="Simplified Arabic" w:cs="Simplified Arabic" w:hint="cs"/>
          <w:color w:val="1F1F1F"/>
          <w:sz w:val="36"/>
          <w:szCs w:val="36"/>
          <w:rtl/>
        </w:rPr>
        <w:t xml:space="preserve"> تحديد جميع المخاطر المحتملة التي قد تواجه المحطة، سواء كانت طبيعية (مثل الزلازل والفيضانات) أو بشرية (مثل الحرائق والحوادث) أو تقنية.</w:t>
      </w:r>
    </w:p>
    <w:p w14:paraId="11D00D52"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الاحتمالية والتأثير:</w:t>
      </w:r>
      <w:r w:rsidRPr="005B2FA6">
        <w:rPr>
          <w:rFonts w:ascii="Simplified Arabic" w:eastAsia="Times New Roman" w:hAnsi="Simplified Arabic" w:cs="Simplified Arabic" w:hint="cs"/>
          <w:color w:val="1F1F1F"/>
          <w:sz w:val="36"/>
          <w:szCs w:val="36"/>
          <w:rtl/>
        </w:rPr>
        <w:t xml:space="preserve"> تقدير احتمالية حدوث كل خطر وتقييم تأثيره على المحطة والبيئة المحيطة.</w:t>
      </w:r>
    </w:p>
    <w:p w14:paraId="759BAE2B" w14:textId="77777777" w:rsidR="00E763EC" w:rsidRPr="005B2FA6" w:rsidRDefault="00E763EC">
      <w:pPr>
        <w:numPr>
          <w:ilvl w:val="0"/>
          <w:numId w:val="2"/>
        </w:num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تقييم المخاطر:</w:t>
      </w:r>
    </w:p>
    <w:p w14:paraId="7075AE57"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تصنيف المخاطر:</w:t>
      </w:r>
      <w:r w:rsidRPr="005B2FA6">
        <w:rPr>
          <w:rFonts w:ascii="Simplified Arabic" w:eastAsia="Times New Roman" w:hAnsi="Simplified Arabic" w:cs="Simplified Arabic" w:hint="cs"/>
          <w:color w:val="1F1F1F"/>
          <w:sz w:val="36"/>
          <w:szCs w:val="36"/>
          <w:rtl/>
        </w:rPr>
        <w:t xml:space="preserve"> تصنيف المخاطر حسب درجة خطورتها وأولوية التعامل معها.</w:t>
      </w:r>
    </w:p>
    <w:p w14:paraId="6DAE3012"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نقاط الضعف:</w:t>
      </w:r>
      <w:r w:rsidRPr="005B2FA6">
        <w:rPr>
          <w:rFonts w:ascii="Simplified Arabic" w:eastAsia="Times New Roman" w:hAnsi="Simplified Arabic" w:cs="Simplified Arabic" w:hint="cs"/>
          <w:color w:val="1F1F1F"/>
          <w:sz w:val="36"/>
          <w:szCs w:val="36"/>
          <w:rtl/>
        </w:rPr>
        <w:t xml:space="preserve"> تحديد النقاط الضعيفة في المحطة التي قد تزيد من احتمالية وقوع الحوادث أو تفاقم آثارها.</w:t>
      </w:r>
    </w:p>
    <w:p w14:paraId="4E77151B" w14:textId="77777777" w:rsidR="00E763EC" w:rsidRPr="005B2FA6" w:rsidRDefault="00E763EC">
      <w:pPr>
        <w:numPr>
          <w:ilvl w:val="0"/>
          <w:numId w:val="2"/>
        </w:num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وضع إجراءات الاستجابة:</w:t>
      </w:r>
    </w:p>
    <w:p w14:paraId="49717C4F"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الإبلاغ:</w:t>
      </w:r>
      <w:r w:rsidRPr="005B2FA6">
        <w:rPr>
          <w:rFonts w:ascii="Simplified Arabic" w:eastAsia="Times New Roman" w:hAnsi="Simplified Arabic" w:cs="Simplified Arabic" w:hint="cs"/>
          <w:color w:val="1F1F1F"/>
          <w:sz w:val="36"/>
          <w:szCs w:val="36"/>
          <w:rtl/>
        </w:rPr>
        <w:t xml:space="preserve"> تحديد إجراءات الإبلاغ عن الحوادث والأزمات وخطوات التنبيه المبكر.</w:t>
      </w:r>
    </w:p>
    <w:p w14:paraId="21BAB1D3"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الإخلاء:</w:t>
      </w:r>
      <w:r w:rsidRPr="005B2FA6">
        <w:rPr>
          <w:rFonts w:ascii="Simplified Arabic" w:eastAsia="Times New Roman" w:hAnsi="Simplified Arabic" w:cs="Simplified Arabic" w:hint="cs"/>
          <w:color w:val="1F1F1F"/>
          <w:sz w:val="36"/>
          <w:szCs w:val="36"/>
          <w:rtl/>
        </w:rPr>
        <w:t xml:space="preserve"> وضع خطط إخلاء واضحة وتحديد مسارات الإخلاء الآمنة.</w:t>
      </w:r>
    </w:p>
    <w:p w14:paraId="1244BE4D"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الإسعافات الأولية:</w:t>
      </w:r>
      <w:r w:rsidRPr="005B2FA6">
        <w:rPr>
          <w:rFonts w:ascii="Simplified Arabic" w:eastAsia="Times New Roman" w:hAnsi="Simplified Arabic" w:cs="Simplified Arabic" w:hint="cs"/>
          <w:color w:val="1F1F1F"/>
          <w:sz w:val="36"/>
          <w:szCs w:val="36"/>
          <w:rtl/>
        </w:rPr>
        <w:t xml:space="preserve"> تحديد الإجراءات التي يجب اتخاذها لتقديم الإسعافات الأولية للمصابين.</w:t>
      </w:r>
    </w:p>
    <w:p w14:paraId="724550DC"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مكافحة الحرائق:</w:t>
      </w:r>
      <w:r w:rsidRPr="005B2FA6">
        <w:rPr>
          <w:rFonts w:ascii="Simplified Arabic" w:eastAsia="Times New Roman" w:hAnsi="Simplified Arabic" w:cs="Simplified Arabic" w:hint="cs"/>
          <w:color w:val="1F1F1F"/>
          <w:sz w:val="36"/>
          <w:szCs w:val="36"/>
          <w:rtl/>
        </w:rPr>
        <w:t xml:space="preserve"> تحديد إجراءات مكافحة الحرائق وإدارة حالات الطوارئ الأخرى.</w:t>
      </w:r>
    </w:p>
    <w:p w14:paraId="683BED4C"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الاتصال:</w:t>
      </w:r>
      <w:r w:rsidRPr="005B2FA6">
        <w:rPr>
          <w:rFonts w:ascii="Simplified Arabic" w:eastAsia="Times New Roman" w:hAnsi="Simplified Arabic" w:cs="Simplified Arabic" w:hint="cs"/>
          <w:color w:val="1F1F1F"/>
          <w:sz w:val="36"/>
          <w:szCs w:val="36"/>
          <w:rtl/>
        </w:rPr>
        <w:t xml:space="preserve"> تحديد قنوات الاتصال الداخلية والخارجية وتنظيم تدفق المعلومات.</w:t>
      </w:r>
    </w:p>
    <w:p w14:paraId="5E0B73AB" w14:textId="77777777" w:rsidR="00E763EC" w:rsidRPr="005B2FA6" w:rsidRDefault="00E763EC">
      <w:pPr>
        <w:numPr>
          <w:ilvl w:val="0"/>
          <w:numId w:val="2"/>
        </w:num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lastRenderedPageBreak/>
        <w:t>تدريب العاملين:</w:t>
      </w:r>
    </w:p>
    <w:p w14:paraId="78615902"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برامج تدريب:</w:t>
      </w:r>
      <w:r w:rsidRPr="005B2FA6">
        <w:rPr>
          <w:rFonts w:ascii="Simplified Arabic" w:eastAsia="Times New Roman" w:hAnsi="Simplified Arabic" w:cs="Simplified Arabic" w:hint="cs"/>
          <w:color w:val="1F1F1F"/>
          <w:sz w:val="36"/>
          <w:szCs w:val="36"/>
          <w:rtl/>
        </w:rPr>
        <w:t xml:space="preserve"> وضع برامج تدريب شاملة لجميع العاملين في المحطة على كيفية التعامل مع مختلف أنواع الطوارئ.</w:t>
      </w:r>
    </w:p>
    <w:p w14:paraId="49A0A586"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محاكاة الطوارئ:</w:t>
      </w:r>
      <w:r w:rsidRPr="005B2FA6">
        <w:rPr>
          <w:rFonts w:ascii="Simplified Arabic" w:eastAsia="Times New Roman" w:hAnsi="Simplified Arabic" w:cs="Simplified Arabic" w:hint="cs"/>
          <w:color w:val="1F1F1F"/>
          <w:sz w:val="36"/>
          <w:szCs w:val="36"/>
          <w:rtl/>
        </w:rPr>
        <w:t xml:space="preserve"> إجراء تدريبات عملية لمحاكاة سيناريوهات مختلفة لضمان جاهزية العاملين.</w:t>
      </w:r>
    </w:p>
    <w:p w14:paraId="32FAF300" w14:textId="77777777" w:rsidR="00E763EC" w:rsidRPr="005B2FA6" w:rsidRDefault="00E763EC">
      <w:pPr>
        <w:numPr>
          <w:ilvl w:val="0"/>
          <w:numId w:val="2"/>
        </w:numPr>
        <w:spacing w:after="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اختبار الخطة:</w:t>
      </w:r>
    </w:p>
    <w:p w14:paraId="6049215D"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مراجعات دورية:</w:t>
      </w:r>
      <w:r w:rsidRPr="005B2FA6">
        <w:rPr>
          <w:rFonts w:ascii="Simplified Arabic" w:eastAsia="Times New Roman" w:hAnsi="Simplified Arabic" w:cs="Simplified Arabic" w:hint="cs"/>
          <w:color w:val="1F1F1F"/>
          <w:sz w:val="36"/>
          <w:szCs w:val="36"/>
          <w:rtl/>
        </w:rPr>
        <w:t xml:space="preserve"> إجراء مراجعات دورية للخطة للتأكد من تحديثها وفعاليتها.</w:t>
      </w:r>
    </w:p>
    <w:p w14:paraId="7091C8DF" w14:textId="77777777" w:rsidR="00E763EC" w:rsidRPr="005B2FA6" w:rsidRDefault="00E763EC">
      <w:pPr>
        <w:numPr>
          <w:ilvl w:val="1"/>
          <w:numId w:val="2"/>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اختبارات ميدانية:</w:t>
      </w:r>
      <w:r w:rsidRPr="005B2FA6">
        <w:rPr>
          <w:rFonts w:ascii="Simplified Arabic" w:eastAsia="Times New Roman" w:hAnsi="Simplified Arabic" w:cs="Simplified Arabic" w:hint="cs"/>
          <w:color w:val="1F1F1F"/>
          <w:sz w:val="36"/>
          <w:szCs w:val="36"/>
          <w:rtl/>
        </w:rPr>
        <w:t xml:space="preserve"> إجراء اختبارات ميدانية للخطة بشكل دوري لضمان جاهزية جميع الأطراف المعنية.</w:t>
      </w:r>
    </w:p>
    <w:p w14:paraId="23D3F5EB" w14:textId="77777777" w:rsidR="00E763EC" w:rsidRPr="005B2FA6" w:rsidRDefault="00E763EC">
      <w:pPr>
        <w:pStyle w:val="3"/>
        <w:spacing w:before="660" w:after="240"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مبادئ التخطيط للطوارئ:</w:t>
      </w:r>
    </w:p>
    <w:p w14:paraId="158E0939" w14:textId="77777777" w:rsidR="00E763EC" w:rsidRPr="005B2FA6" w:rsidRDefault="00E763EC">
      <w:pPr>
        <w:numPr>
          <w:ilvl w:val="0"/>
          <w:numId w:val="3"/>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المرونة:</w:t>
      </w:r>
      <w:r w:rsidRPr="005B2FA6">
        <w:rPr>
          <w:rFonts w:ascii="Simplified Arabic" w:eastAsia="Times New Roman" w:hAnsi="Simplified Arabic" w:cs="Simplified Arabic" w:hint="cs"/>
          <w:color w:val="1F1F1F"/>
          <w:sz w:val="36"/>
          <w:szCs w:val="36"/>
          <w:rtl/>
        </w:rPr>
        <w:t xml:space="preserve"> القدرة على التكيف مع الظروف المتغيرة والتحديات غير المتوقعة.</w:t>
      </w:r>
    </w:p>
    <w:p w14:paraId="050482D0" w14:textId="77777777" w:rsidR="00E763EC" w:rsidRPr="005B2FA6" w:rsidRDefault="00E763EC">
      <w:pPr>
        <w:numPr>
          <w:ilvl w:val="0"/>
          <w:numId w:val="3"/>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الشمولية:</w:t>
      </w:r>
      <w:r w:rsidRPr="005B2FA6">
        <w:rPr>
          <w:rFonts w:ascii="Simplified Arabic" w:eastAsia="Times New Roman" w:hAnsi="Simplified Arabic" w:cs="Simplified Arabic" w:hint="cs"/>
          <w:color w:val="1F1F1F"/>
          <w:sz w:val="36"/>
          <w:szCs w:val="36"/>
          <w:rtl/>
        </w:rPr>
        <w:t xml:space="preserve"> تغطية جميع الجوانب المتعلقة بالطوارئ، بما في ذلك المخاطر المحتملة، والإجراءات الاستجابة، وتدريب العاملين.</w:t>
      </w:r>
    </w:p>
    <w:p w14:paraId="191B1465" w14:textId="77777777" w:rsidR="00E763EC" w:rsidRPr="005B2FA6" w:rsidRDefault="00E763EC">
      <w:pPr>
        <w:numPr>
          <w:ilvl w:val="0"/>
          <w:numId w:val="3"/>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التكامل:</w:t>
      </w:r>
      <w:r w:rsidRPr="005B2FA6">
        <w:rPr>
          <w:rFonts w:ascii="Simplified Arabic" w:eastAsia="Times New Roman" w:hAnsi="Simplified Arabic" w:cs="Simplified Arabic" w:hint="cs"/>
          <w:color w:val="1F1F1F"/>
          <w:sz w:val="36"/>
          <w:szCs w:val="36"/>
          <w:rtl/>
        </w:rPr>
        <w:t xml:space="preserve"> تكامل خطة الطوارئ مع الخطط الأخرى ذات الصلة، مثل خطط الأمن والسلامة.</w:t>
      </w:r>
    </w:p>
    <w:p w14:paraId="3EEA2E53" w14:textId="77777777" w:rsidR="00E763EC" w:rsidRPr="005B2FA6" w:rsidRDefault="00E763EC">
      <w:pPr>
        <w:numPr>
          <w:ilvl w:val="0"/>
          <w:numId w:val="3"/>
        </w:numPr>
        <w:spacing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التحديث المستمر:</w:t>
      </w:r>
      <w:r w:rsidRPr="005B2FA6">
        <w:rPr>
          <w:rFonts w:ascii="Simplified Arabic" w:eastAsia="Times New Roman" w:hAnsi="Simplified Arabic" w:cs="Simplified Arabic" w:hint="cs"/>
          <w:color w:val="1F1F1F"/>
          <w:sz w:val="36"/>
          <w:szCs w:val="36"/>
          <w:rtl/>
        </w:rPr>
        <w:t xml:space="preserve"> تحديث الخطة بشكل دوري بناءً على التغيرات التي تحدث في البيئة التشغيلية والمخاطر المحتملة.</w:t>
      </w:r>
    </w:p>
    <w:p w14:paraId="38FFF281" w14:textId="77777777" w:rsidR="00E763EC" w:rsidRPr="005B2FA6" w:rsidRDefault="00E763EC">
      <w:pPr>
        <w:pStyle w:val="3"/>
        <w:spacing w:before="660" w:after="240" w:line="360" w:lineRule="atLeast"/>
        <w:divId w:val="580524411"/>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نماذج لخطط الطوارئ العالمية وأفضل الممارسات:</w:t>
      </w:r>
    </w:p>
    <w:p w14:paraId="4E071C39" w14:textId="77777777" w:rsidR="00E763EC" w:rsidRPr="005B2FA6" w:rsidRDefault="00E763EC">
      <w:pPr>
        <w:spacing w:before="240" w:after="240" w:line="360" w:lineRule="atLeast"/>
        <w:divId w:val="580524411"/>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هناك العديد من النماذج العالمية لخطط الطوارئ التي يمكن الاستفادة منها، مثل نماذج الأمم المتحدة والمنظمات الدولية الأخرى. كما يمكن الاستفادة من أفضل الممارسات المتبعة في الدول المتقدمة في مجال إدارة الأزمات.</w:t>
      </w:r>
    </w:p>
    <w:p w14:paraId="01D29CFD" w14:textId="77777777" w:rsidR="00E763EC" w:rsidRPr="005B2FA6" w:rsidRDefault="00E763EC">
      <w:pPr>
        <w:spacing w:after="0" w:line="360" w:lineRule="atLeast"/>
        <w:divId w:val="580524411"/>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بناءً على هذه المبادئ والنماذج، يمكن تطوير خطة طوارئ مخصصة لمحطات القطارات السعودية تلبي احتياجاتها وتضمن سلامة وأمن جميع الأطراف المعنية.</w:t>
      </w:r>
    </w:p>
    <w:p w14:paraId="07DD4711" w14:textId="4EFC10A6"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1CA26889"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61C5BC12"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456FF210"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69E3D0FF"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174BE50B"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41916ED5"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099D74CC"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3DE76AF5"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608B8543"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63466861"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0CCC8D06"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376949BD" w14:textId="77777777" w:rsidR="00E763EC" w:rsidRPr="005B2FA6" w:rsidRDefault="00E763EC">
      <w:pPr>
        <w:spacing w:after="0" w:line="360" w:lineRule="atLeast"/>
        <w:divId w:val="580524411"/>
        <w:rPr>
          <w:rFonts w:ascii="Simplified Arabic" w:hAnsi="Simplified Arabic" w:cs="Simplified Arabic"/>
          <w:color w:val="1F1F1F"/>
          <w:sz w:val="36"/>
          <w:szCs w:val="36"/>
          <w:bdr w:val="none" w:sz="0" w:space="0" w:color="auto" w:frame="1"/>
          <w:rtl/>
        </w:rPr>
      </w:pPr>
    </w:p>
    <w:p w14:paraId="22125654" w14:textId="77777777" w:rsidR="00514A4D" w:rsidRPr="005B2FA6" w:rsidRDefault="00514A4D">
      <w:pPr>
        <w:pStyle w:val="2"/>
        <w:spacing w:before="0" w:after="240" w:line="360" w:lineRule="atLeast"/>
        <w:divId w:val="1896504245"/>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الثاني: إدارة الأزمات في القطاع الحـرِكـي</w:t>
      </w:r>
    </w:p>
    <w:p w14:paraId="3486A1F4" w14:textId="77777777" w:rsidR="00514A4D" w:rsidRPr="005B2FA6" w:rsidRDefault="00514A4D">
      <w:pPr>
        <w:pStyle w:val="3"/>
        <w:spacing w:before="660" w:after="240"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مفهوم إدارة الأزمات ودوره في الحد من الأضرار:</w:t>
      </w:r>
    </w:p>
    <w:p w14:paraId="2BFFF023" w14:textId="77777777" w:rsidR="00514A4D" w:rsidRPr="005B2FA6" w:rsidRDefault="00514A4D">
      <w:pPr>
        <w:spacing w:after="0" w:line="360" w:lineRule="atLeast"/>
        <w:divId w:val="1896504245"/>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إدارة الأزمات</w:t>
      </w:r>
      <w:r w:rsidRPr="005B2FA6">
        <w:rPr>
          <w:rFonts w:ascii="Simplified Arabic" w:hAnsi="Simplified Arabic" w:cs="Simplified Arabic" w:hint="cs"/>
          <w:color w:val="1F1F1F"/>
          <w:sz w:val="36"/>
          <w:szCs w:val="36"/>
          <w:rtl/>
        </w:rPr>
        <w:t xml:space="preserve"> هي مجموعة من الإجراءات والخطوات المتخذة قبل، أثناء وبعد وقوع الأزمة، بهدف تقليل آثارها السلبية والتعامل معها بشكل فعال. في سياق القطاع الحـرِكـي، وتحديدًا محطات القطارات، فإن إدارة الأزمات تهدف إلى حماية الركاب والموظفين والممتلكات، والحد من التوقف في الخدمات، والحفاظ على سمعة المنشأة.</w:t>
      </w:r>
    </w:p>
    <w:p w14:paraId="14AC2C6C" w14:textId="77777777" w:rsidR="00514A4D" w:rsidRPr="005B2FA6" w:rsidRDefault="00514A4D">
      <w:pPr>
        <w:spacing w:after="0" w:line="360" w:lineRule="atLeast"/>
        <w:divId w:val="1896504245"/>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أهمية إدارة الأزمات:</w:t>
      </w:r>
    </w:p>
    <w:p w14:paraId="2C30E1D2" w14:textId="77777777" w:rsidR="00514A4D" w:rsidRPr="005B2FA6" w:rsidRDefault="00514A4D">
      <w:pPr>
        <w:numPr>
          <w:ilvl w:val="0"/>
          <w:numId w:val="1"/>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الحد من الخسائر:</w:t>
      </w:r>
      <w:r w:rsidRPr="005B2FA6">
        <w:rPr>
          <w:rFonts w:ascii="Simplified Arabic" w:eastAsia="Times New Roman" w:hAnsi="Simplified Arabic" w:cs="Simplified Arabic" w:hint="cs"/>
          <w:color w:val="1F1F1F"/>
          <w:sz w:val="36"/>
          <w:szCs w:val="36"/>
          <w:rtl/>
        </w:rPr>
        <w:t xml:space="preserve"> سواء كانت خسائر بشرية أو مادية أو سمعية، فإن إدارة الأزمات تساهم في تقليل حجم هذه الخسائر.</w:t>
      </w:r>
    </w:p>
    <w:p w14:paraId="6A54086B" w14:textId="77777777" w:rsidR="00514A4D" w:rsidRPr="005B2FA6" w:rsidRDefault="00514A4D">
      <w:pPr>
        <w:numPr>
          <w:ilvl w:val="0"/>
          <w:numId w:val="1"/>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الاستجابة السريعة:</w:t>
      </w:r>
      <w:r w:rsidRPr="005B2FA6">
        <w:rPr>
          <w:rFonts w:ascii="Simplified Arabic" w:eastAsia="Times New Roman" w:hAnsi="Simplified Arabic" w:cs="Simplified Arabic" w:hint="cs"/>
          <w:color w:val="1F1F1F"/>
          <w:sz w:val="36"/>
          <w:szCs w:val="36"/>
          <w:rtl/>
        </w:rPr>
        <w:t xml:space="preserve"> تمكن إدارة الأزمات من الاستجابة السريعة للأحداث الطارئة واتخاذ القرارات المناسبة في الوقت المناسب.</w:t>
      </w:r>
    </w:p>
    <w:p w14:paraId="34D3F23C" w14:textId="77777777" w:rsidR="00514A4D" w:rsidRPr="005B2FA6" w:rsidRDefault="00514A4D">
      <w:pPr>
        <w:numPr>
          <w:ilvl w:val="0"/>
          <w:numId w:val="1"/>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الحفاظ على الثقة:</w:t>
      </w:r>
      <w:r w:rsidRPr="005B2FA6">
        <w:rPr>
          <w:rFonts w:ascii="Simplified Arabic" w:eastAsia="Times New Roman" w:hAnsi="Simplified Arabic" w:cs="Simplified Arabic" w:hint="cs"/>
          <w:color w:val="1F1F1F"/>
          <w:sz w:val="36"/>
          <w:szCs w:val="36"/>
          <w:rtl/>
        </w:rPr>
        <w:t xml:space="preserve"> تعزز إدارة الأزمات الناجحة ثقة الركاب والموظفين والجهات المعنية في قدرة المنشأة على التعامل مع الأزمات.</w:t>
      </w:r>
    </w:p>
    <w:p w14:paraId="4200C59B" w14:textId="77777777" w:rsidR="00514A4D" w:rsidRPr="005B2FA6" w:rsidRDefault="00514A4D">
      <w:pPr>
        <w:numPr>
          <w:ilvl w:val="0"/>
          <w:numId w:val="1"/>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استمرارية الأعمال:</w:t>
      </w:r>
      <w:r w:rsidRPr="005B2FA6">
        <w:rPr>
          <w:rFonts w:ascii="Simplified Arabic" w:eastAsia="Times New Roman" w:hAnsi="Simplified Arabic" w:cs="Simplified Arabic" w:hint="cs"/>
          <w:color w:val="1F1F1F"/>
          <w:sz w:val="36"/>
          <w:szCs w:val="36"/>
          <w:rtl/>
        </w:rPr>
        <w:t xml:space="preserve"> تساعد إدارة الأزمات في الحفاظ على استمرارية العمليات التشغيلية في المحطة.</w:t>
      </w:r>
    </w:p>
    <w:p w14:paraId="32A9B509" w14:textId="77777777" w:rsidR="00514A4D" w:rsidRPr="005B2FA6" w:rsidRDefault="00514A4D">
      <w:pPr>
        <w:pStyle w:val="3"/>
        <w:spacing w:before="660" w:after="240"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مراحل دورة إدارة الأزمات:</w:t>
      </w:r>
    </w:p>
    <w:p w14:paraId="3392D90F" w14:textId="77777777" w:rsidR="00514A4D" w:rsidRPr="005B2FA6" w:rsidRDefault="00514A4D">
      <w:pPr>
        <w:numPr>
          <w:ilvl w:val="0"/>
          <w:numId w:val="2"/>
        </w:numPr>
        <w:spacing w:after="0" w:line="360" w:lineRule="atLeast"/>
        <w:divId w:val="1896504245"/>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مرحلة الاستعداد:</w:t>
      </w:r>
    </w:p>
    <w:p w14:paraId="239DF688"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تحديد المخاطر:</w:t>
      </w:r>
      <w:r w:rsidRPr="005B2FA6">
        <w:rPr>
          <w:rFonts w:ascii="Simplified Arabic" w:eastAsia="Times New Roman" w:hAnsi="Simplified Arabic" w:cs="Simplified Arabic" w:hint="cs"/>
          <w:color w:val="1F1F1F"/>
          <w:sz w:val="36"/>
          <w:szCs w:val="36"/>
          <w:rtl/>
        </w:rPr>
        <w:t xml:space="preserve"> تحديد جميع المخاطر المحتملة التي قد تواجه المحطة وتقييم احتمالية وقوعها وأثرها.</w:t>
      </w:r>
    </w:p>
    <w:p w14:paraId="7E079053"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وضع خطط طوارئ:</w:t>
      </w:r>
      <w:r w:rsidRPr="005B2FA6">
        <w:rPr>
          <w:rFonts w:ascii="Simplified Arabic" w:eastAsia="Times New Roman" w:hAnsi="Simplified Arabic" w:cs="Simplified Arabic" w:hint="cs"/>
          <w:color w:val="1F1F1F"/>
          <w:sz w:val="36"/>
          <w:szCs w:val="36"/>
          <w:rtl/>
        </w:rPr>
        <w:t xml:space="preserve"> وضع خطط طوارئ مفصلة لكل نوع من المخاطر.</w:t>
      </w:r>
    </w:p>
    <w:p w14:paraId="0338C6F4"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تدريب العاملين:</w:t>
      </w:r>
      <w:r w:rsidRPr="005B2FA6">
        <w:rPr>
          <w:rFonts w:ascii="Simplified Arabic" w:eastAsia="Times New Roman" w:hAnsi="Simplified Arabic" w:cs="Simplified Arabic" w:hint="cs"/>
          <w:color w:val="1F1F1F"/>
          <w:sz w:val="36"/>
          <w:szCs w:val="36"/>
          <w:rtl/>
        </w:rPr>
        <w:t xml:space="preserve"> تدريب جميع العاملين على كيفية التعامل مع الأزمات وتنفيذ خطط الطوارئ.</w:t>
      </w:r>
    </w:p>
    <w:p w14:paraId="3435296D"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توفير الموارد:</w:t>
      </w:r>
      <w:r w:rsidRPr="005B2FA6">
        <w:rPr>
          <w:rFonts w:ascii="Simplified Arabic" w:eastAsia="Times New Roman" w:hAnsi="Simplified Arabic" w:cs="Simplified Arabic" w:hint="cs"/>
          <w:color w:val="1F1F1F"/>
          <w:sz w:val="36"/>
          <w:szCs w:val="36"/>
          <w:rtl/>
        </w:rPr>
        <w:t xml:space="preserve"> توفير الموارد اللازمة لتنفيذ خطط الطوارئ، مثل المعدات والإمدادات.</w:t>
      </w:r>
    </w:p>
    <w:p w14:paraId="76830992" w14:textId="77777777" w:rsidR="00514A4D" w:rsidRPr="005B2FA6" w:rsidRDefault="00514A4D">
      <w:pPr>
        <w:numPr>
          <w:ilvl w:val="0"/>
          <w:numId w:val="2"/>
        </w:numPr>
        <w:spacing w:after="0" w:line="360" w:lineRule="atLeast"/>
        <w:divId w:val="1896504245"/>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مرحلة الاستجابة:</w:t>
      </w:r>
    </w:p>
    <w:p w14:paraId="1C13281E"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الإبلاغ:</w:t>
      </w:r>
      <w:r w:rsidRPr="005B2FA6">
        <w:rPr>
          <w:rFonts w:ascii="Simplified Arabic" w:eastAsia="Times New Roman" w:hAnsi="Simplified Arabic" w:cs="Simplified Arabic" w:hint="cs"/>
          <w:color w:val="1F1F1F"/>
          <w:sz w:val="36"/>
          <w:szCs w:val="36"/>
          <w:rtl/>
        </w:rPr>
        <w:t xml:space="preserve"> الإبلاغ الفوري عن وقوع الحادث أو الأزمة.</w:t>
      </w:r>
    </w:p>
    <w:p w14:paraId="25F6C6F7"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التدخل السريع:</w:t>
      </w:r>
      <w:r w:rsidRPr="005B2FA6">
        <w:rPr>
          <w:rFonts w:ascii="Simplified Arabic" w:eastAsia="Times New Roman" w:hAnsi="Simplified Arabic" w:cs="Simplified Arabic" w:hint="cs"/>
          <w:color w:val="1F1F1F"/>
          <w:sz w:val="36"/>
          <w:szCs w:val="36"/>
          <w:rtl/>
        </w:rPr>
        <w:t xml:space="preserve"> اتخاذ الإجراءات اللازمة للسيطرة على الموقف والحد من انتشار الأزمة.</w:t>
      </w:r>
    </w:p>
    <w:p w14:paraId="073BB0D3"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تنفيذ خطة الطوارئ:</w:t>
      </w:r>
      <w:r w:rsidRPr="005B2FA6">
        <w:rPr>
          <w:rFonts w:ascii="Simplified Arabic" w:eastAsia="Times New Roman" w:hAnsi="Simplified Arabic" w:cs="Simplified Arabic" w:hint="cs"/>
          <w:color w:val="1F1F1F"/>
          <w:sz w:val="36"/>
          <w:szCs w:val="36"/>
          <w:rtl/>
        </w:rPr>
        <w:t xml:space="preserve"> تنفيذ خطة الطوارئ التي تم وضعها مسبقًا.</w:t>
      </w:r>
    </w:p>
    <w:p w14:paraId="17FB3FE2"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التنسيق مع الجهات المعنية:</w:t>
      </w:r>
      <w:r w:rsidRPr="005B2FA6">
        <w:rPr>
          <w:rFonts w:ascii="Simplified Arabic" w:eastAsia="Times New Roman" w:hAnsi="Simplified Arabic" w:cs="Simplified Arabic" w:hint="cs"/>
          <w:color w:val="1F1F1F"/>
          <w:sz w:val="36"/>
          <w:szCs w:val="36"/>
          <w:rtl/>
        </w:rPr>
        <w:t xml:space="preserve"> التنسيق مع الجهات المعنية الأخرى، مثل الدفاع المدني والشرطة والإسعاف.</w:t>
      </w:r>
    </w:p>
    <w:p w14:paraId="1CCE818B" w14:textId="77777777" w:rsidR="00514A4D" w:rsidRPr="005B2FA6" w:rsidRDefault="00514A4D">
      <w:pPr>
        <w:numPr>
          <w:ilvl w:val="0"/>
          <w:numId w:val="2"/>
        </w:numPr>
        <w:spacing w:after="0" w:line="360" w:lineRule="atLeast"/>
        <w:divId w:val="1896504245"/>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مرحلة التعافي:</w:t>
      </w:r>
    </w:p>
    <w:p w14:paraId="394C6D11"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الأضرار:</w:t>
      </w:r>
      <w:r w:rsidRPr="005B2FA6">
        <w:rPr>
          <w:rFonts w:ascii="Simplified Arabic" w:eastAsia="Times New Roman" w:hAnsi="Simplified Arabic" w:cs="Simplified Arabic" w:hint="cs"/>
          <w:color w:val="1F1F1F"/>
          <w:sz w:val="36"/>
          <w:szCs w:val="36"/>
          <w:rtl/>
        </w:rPr>
        <w:t xml:space="preserve"> تقييم الأضرار الناتجة عن الأزمة.</w:t>
      </w:r>
    </w:p>
    <w:p w14:paraId="4400E829"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إعادة التأهيل:</w:t>
      </w:r>
      <w:r w:rsidRPr="005B2FA6">
        <w:rPr>
          <w:rFonts w:ascii="Simplified Arabic" w:eastAsia="Times New Roman" w:hAnsi="Simplified Arabic" w:cs="Simplified Arabic" w:hint="cs"/>
          <w:color w:val="1F1F1F"/>
          <w:sz w:val="36"/>
          <w:szCs w:val="36"/>
          <w:rtl/>
        </w:rPr>
        <w:t xml:space="preserve"> إعادة تأهيل المنشآت والمرافق المتضررة.</w:t>
      </w:r>
    </w:p>
    <w:p w14:paraId="71D75591"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تحليل الأسباب:</w:t>
      </w:r>
      <w:r w:rsidRPr="005B2FA6">
        <w:rPr>
          <w:rFonts w:ascii="Simplified Arabic" w:eastAsia="Times New Roman" w:hAnsi="Simplified Arabic" w:cs="Simplified Arabic" w:hint="cs"/>
          <w:color w:val="1F1F1F"/>
          <w:sz w:val="36"/>
          <w:szCs w:val="36"/>
          <w:rtl/>
        </w:rPr>
        <w:t xml:space="preserve"> تحليل أسباب وقوع الأزمة وتحديد الدروس المستفادة.</w:t>
      </w:r>
    </w:p>
    <w:p w14:paraId="6CFA925C" w14:textId="77777777" w:rsidR="00514A4D" w:rsidRPr="005B2FA6" w:rsidRDefault="00514A4D">
      <w:pPr>
        <w:numPr>
          <w:ilvl w:val="1"/>
          <w:numId w:val="2"/>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تعديل خطط الطوارئ:</w:t>
      </w:r>
      <w:r w:rsidRPr="005B2FA6">
        <w:rPr>
          <w:rFonts w:ascii="Simplified Arabic" w:eastAsia="Times New Roman" w:hAnsi="Simplified Arabic" w:cs="Simplified Arabic" w:hint="cs"/>
          <w:color w:val="1F1F1F"/>
          <w:sz w:val="36"/>
          <w:szCs w:val="36"/>
          <w:rtl/>
        </w:rPr>
        <w:t xml:space="preserve"> تعديل خطط الطوارئ بناءً على الدروس المستفادة.</w:t>
      </w:r>
    </w:p>
    <w:p w14:paraId="63CDC8D5" w14:textId="77777777" w:rsidR="00514A4D" w:rsidRPr="005B2FA6" w:rsidRDefault="00514A4D">
      <w:pPr>
        <w:pStyle w:val="3"/>
        <w:spacing w:before="660" w:after="240"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أدوار الجهات المعنية في إدارة الأزمات:</w:t>
      </w:r>
    </w:p>
    <w:p w14:paraId="689E857E" w14:textId="77777777" w:rsidR="00514A4D" w:rsidRPr="005B2FA6" w:rsidRDefault="00514A4D">
      <w:pPr>
        <w:numPr>
          <w:ilvl w:val="0"/>
          <w:numId w:val="3"/>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الدفاع المدني:</w:t>
      </w:r>
      <w:r w:rsidRPr="005B2FA6">
        <w:rPr>
          <w:rFonts w:ascii="Simplified Arabic" w:eastAsia="Times New Roman" w:hAnsi="Simplified Arabic" w:cs="Simplified Arabic" w:hint="cs"/>
          <w:color w:val="1F1F1F"/>
          <w:sz w:val="36"/>
          <w:szCs w:val="36"/>
          <w:rtl/>
        </w:rPr>
        <w:t xml:space="preserve"> يتولى الدفاع المدني مهمة تقديم الدعم والمساعدة في حالات الطوارئ الكبرى، مثل الحرائق والفيضانات.</w:t>
      </w:r>
    </w:p>
    <w:p w14:paraId="2474251E" w14:textId="77777777" w:rsidR="00514A4D" w:rsidRPr="005B2FA6" w:rsidRDefault="00514A4D">
      <w:pPr>
        <w:numPr>
          <w:ilvl w:val="0"/>
          <w:numId w:val="3"/>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الإسعاف:</w:t>
      </w:r>
      <w:r w:rsidRPr="005B2FA6">
        <w:rPr>
          <w:rFonts w:ascii="Simplified Arabic" w:eastAsia="Times New Roman" w:hAnsi="Simplified Arabic" w:cs="Simplified Arabic" w:hint="cs"/>
          <w:color w:val="1F1F1F"/>
          <w:sz w:val="36"/>
          <w:szCs w:val="36"/>
          <w:rtl/>
        </w:rPr>
        <w:t xml:space="preserve"> يتولى فريق الإسعاف تقديم الإسعافات الأولية للمصابين ونقلهم إلى المستشفى.</w:t>
      </w:r>
    </w:p>
    <w:p w14:paraId="16C0AA6C" w14:textId="77777777" w:rsidR="00514A4D" w:rsidRPr="005B2FA6" w:rsidRDefault="00514A4D">
      <w:pPr>
        <w:numPr>
          <w:ilvl w:val="0"/>
          <w:numId w:val="3"/>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الشرطة:</w:t>
      </w:r>
      <w:r w:rsidRPr="005B2FA6">
        <w:rPr>
          <w:rFonts w:ascii="Simplified Arabic" w:eastAsia="Times New Roman" w:hAnsi="Simplified Arabic" w:cs="Simplified Arabic" w:hint="cs"/>
          <w:color w:val="1F1F1F"/>
          <w:sz w:val="36"/>
          <w:szCs w:val="36"/>
          <w:rtl/>
        </w:rPr>
        <w:t xml:space="preserve"> تتولى الشرطة حفظ الأمن والنظام في مكان الحادث، والتحقيق في أسباب الحادث.</w:t>
      </w:r>
    </w:p>
    <w:p w14:paraId="78569F63" w14:textId="77777777" w:rsidR="00514A4D" w:rsidRPr="005B2FA6" w:rsidRDefault="00514A4D">
      <w:pPr>
        <w:numPr>
          <w:ilvl w:val="0"/>
          <w:numId w:val="3"/>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إدارة المحطة:</w:t>
      </w:r>
      <w:r w:rsidRPr="005B2FA6">
        <w:rPr>
          <w:rFonts w:ascii="Simplified Arabic" w:eastAsia="Times New Roman" w:hAnsi="Simplified Arabic" w:cs="Simplified Arabic" w:hint="cs"/>
          <w:color w:val="1F1F1F"/>
          <w:sz w:val="36"/>
          <w:szCs w:val="36"/>
          <w:rtl/>
        </w:rPr>
        <w:t xml:space="preserve"> تتولى إدارة المحطة تنفيذ خطة الطوارئ، والتنسيق مع الجهات المعنية الأخرى، وتقديم الدعم للموظفين والركاب.</w:t>
      </w:r>
    </w:p>
    <w:p w14:paraId="2E2D94F9" w14:textId="77777777" w:rsidR="00514A4D" w:rsidRPr="005B2FA6" w:rsidRDefault="00514A4D">
      <w:pPr>
        <w:pStyle w:val="3"/>
        <w:spacing w:before="660" w:after="240"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مؤشرات أداء إدارة الأزمات:</w:t>
      </w:r>
    </w:p>
    <w:p w14:paraId="25B8DF9D" w14:textId="77777777" w:rsidR="00514A4D" w:rsidRPr="005B2FA6" w:rsidRDefault="00514A4D">
      <w:pPr>
        <w:numPr>
          <w:ilvl w:val="0"/>
          <w:numId w:val="4"/>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سرعة الاستجابة:</w:t>
      </w:r>
      <w:r w:rsidRPr="005B2FA6">
        <w:rPr>
          <w:rFonts w:ascii="Simplified Arabic" w:eastAsia="Times New Roman" w:hAnsi="Simplified Arabic" w:cs="Simplified Arabic" w:hint="cs"/>
          <w:color w:val="1F1F1F"/>
          <w:sz w:val="36"/>
          <w:szCs w:val="36"/>
          <w:rtl/>
        </w:rPr>
        <w:t xml:space="preserve"> الوقت المستغرق للوصول إلى مكان الحادث واتخاذ الإجراءات الأولية.</w:t>
      </w:r>
    </w:p>
    <w:p w14:paraId="406744A1" w14:textId="77777777" w:rsidR="00514A4D" w:rsidRPr="005B2FA6" w:rsidRDefault="00514A4D">
      <w:pPr>
        <w:numPr>
          <w:ilvl w:val="0"/>
          <w:numId w:val="4"/>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فعالية الإجراءات:</w:t>
      </w:r>
      <w:r w:rsidRPr="005B2FA6">
        <w:rPr>
          <w:rFonts w:ascii="Simplified Arabic" w:eastAsia="Times New Roman" w:hAnsi="Simplified Arabic" w:cs="Simplified Arabic" w:hint="cs"/>
          <w:color w:val="1F1F1F"/>
          <w:sz w:val="36"/>
          <w:szCs w:val="36"/>
          <w:rtl/>
        </w:rPr>
        <w:t xml:space="preserve"> مدى فعالية الإجراءات المتخذة في الحد من الآثار السلبية للأزمة.</w:t>
      </w:r>
    </w:p>
    <w:p w14:paraId="54C0AFFA" w14:textId="77777777" w:rsidR="00514A4D" w:rsidRPr="005B2FA6" w:rsidRDefault="00514A4D">
      <w:pPr>
        <w:numPr>
          <w:ilvl w:val="0"/>
          <w:numId w:val="4"/>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التنسيق بين الجهات:</w:t>
      </w:r>
      <w:r w:rsidRPr="005B2FA6">
        <w:rPr>
          <w:rFonts w:ascii="Simplified Arabic" w:eastAsia="Times New Roman" w:hAnsi="Simplified Arabic" w:cs="Simplified Arabic" w:hint="cs"/>
          <w:color w:val="1F1F1F"/>
          <w:sz w:val="36"/>
          <w:szCs w:val="36"/>
          <w:rtl/>
        </w:rPr>
        <w:t xml:space="preserve"> مدى التنسيق بين الجهات المعنية في إدارة الأزمة.</w:t>
      </w:r>
    </w:p>
    <w:p w14:paraId="7F2BDB57" w14:textId="77777777" w:rsidR="00514A4D" w:rsidRPr="005B2FA6" w:rsidRDefault="00514A4D">
      <w:pPr>
        <w:numPr>
          <w:ilvl w:val="0"/>
          <w:numId w:val="4"/>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الشفافية:</w:t>
      </w:r>
      <w:r w:rsidRPr="005B2FA6">
        <w:rPr>
          <w:rFonts w:ascii="Simplified Arabic" w:eastAsia="Times New Roman" w:hAnsi="Simplified Arabic" w:cs="Simplified Arabic" w:hint="cs"/>
          <w:color w:val="1F1F1F"/>
          <w:sz w:val="36"/>
          <w:szCs w:val="36"/>
          <w:rtl/>
        </w:rPr>
        <w:t xml:space="preserve"> مدى الشفافية في التعامل مع الأزمة وتقديم المعلومات للجمهور.</w:t>
      </w:r>
    </w:p>
    <w:p w14:paraId="508A8A6C" w14:textId="77777777" w:rsidR="00514A4D" w:rsidRPr="005B2FA6" w:rsidRDefault="00514A4D">
      <w:pPr>
        <w:numPr>
          <w:ilvl w:val="0"/>
          <w:numId w:val="4"/>
        </w:numPr>
        <w:spacing w:line="360" w:lineRule="atLeast"/>
        <w:divId w:val="1896504245"/>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الرضا العام:</w:t>
      </w:r>
      <w:r w:rsidRPr="005B2FA6">
        <w:rPr>
          <w:rFonts w:ascii="Simplified Arabic" w:eastAsia="Times New Roman" w:hAnsi="Simplified Arabic" w:cs="Simplified Arabic" w:hint="cs"/>
          <w:color w:val="1F1F1F"/>
          <w:sz w:val="36"/>
          <w:szCs w:val="36"/>
          <w:rtl/>
        </w:rPr>
        <w:t xml:space="preserve"> مدى رضا الركاب والموظفين والجهات المعنية عن أداء إدارة الأزمة.</w:t>
      </w:r>
    </w:p>
    <w:p w14:paraId="6DED27C6" w14:textId="77777777" w:rsidR="00514A4D" w:rsidRPr="005B2FA6" w:rsidRDefault="00514A4D">
      <w:pPr>
        <w:spacing w:after="0" w:line="360" w:lineRule="atLeast"/>
        <w:divId w:val="1896504245"/>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بناءً على هذه المؤشرات، يمكن تقييم أداء إدارة الأزمات في المحطة وتحسينه بشكل مستمر.</w:t>
      </w:r>
    </w:p>
    <w:p w14:paraId="3E1BCF44" w14:textId="77777777" w:rsidR="00514A4D" w:rsidRPr="005B2FA6" w:rsidRDefault="00514A4D">
      <w:pPr>
        <w:spacing w:after="0" w:line="360" w:lineRule="atLeast"/>
        <w:divId w:val="1896504245"/>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هل ترغب في التعمق في أي من هذه النقاط أو الانتقال إلى المحور التالي؟</w:t>
      </w:r>
    </w:p>
    <w:p w14:paraId="484C1742" w14:textId="77777777" w:rsidR="00E763EC" w:rsidRPr="005B2FA6" w:rsidRDefault="00E763EC">
      <w:pPr>
        <w:spacing w:after="0" w:line="360" w:lineRule="atLeast"/>
        <w:divId w:val="580524411"/>
        <w:rPr>
          <w:rFonts w:ascii="Simplified Arabic" w:hAnsi="Simplified Arabic" w:cs="Simplified Arabic"/>
          <w:color w:val="1F1F1F"/>
          <w:sz w:val="36"/>
          <w:szCs w:val="36"/>
          <w:rtl/>
        </w:rPr>
      </w:pPr>
    </w:p>
    <w:p w14:paraId="1E0F7F64"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605AC9E1" w14:textId="77777777" w:rsidR="00E763EC" w:rsidRPr="005B2FA6" w:rsidRDefault="00E763EC">
      <w:pPr>
        <w:spacing w:after="0" w:line="360" w:lineRule="atLeast"/>
        <w:divId w:val="182479766"/>
        <w:rPr>
          <w:rFonts w:ascii="Simplified Arabic" w:hAnsi="Simplified Arabic" w:cs="Simplified Arabic"/>
          <w:color w:val="1F1F1F"/>
          <w:sz w:val="36"/>
          <w:szCs w:val="36"/>
          <w:bdr w:val="none" w:sz="0" w:space="0" w:color="auto" w:frame="1"/>
          <w:rtl/>
        </w:rPr>
      </w:pPr>
    </w:p>
    <w:p w14:paraId="0CB015DE" w14:textId="77777777" w:rsidR="00E763EC" w:rsidRPr="005B2FA6" w:rsidRDefault="00E763EC">
      <w:pPr>
        <w:spacing w:after="0" w:line="360" w:lineRule="atLeast"/>
        <w:divId w:val="182479766"/>
        <w:rPr>
          <w:rFonts w:ascii="Simplified Arabic" w:hAnsi="Simplified Arabic" w:cs="Simplified Arabic"/>
          <w:color w:val="1F1F1F"/>
          <w:sz w:val="36"/>
          <w:szCs w:val="36"/>
          <w:rtl/>
        </w:rPr>
      </w:pPr>
    </w:p>
    <w:p w14:paraId="3D1A3DF6" w14:textId="77777777" w:rsidR="001A1E5E" w:rsidRPr="005B2FA6" w:rsidRDefault="001A1E5E" w:rsidP="007C034C">
      <w:pPr>
        <w:spacing w:line="276" w:lineRule="auto"/>
        <w:jc w:val="mediumKashida"/>
        <w:rPr>
          <w:rFonts w:ascii="Simplified Arabic" w:eastAsia="Times New Roman" w:hAnsi="Simplified Arabic" w:cs="Simplified Arabic"/>
          <w:color w:val="000000"/>
          <w:sz w:val="36"/>
          <w:szCs w:val="36"/>
          <w:rtl/>
        </w:rPr>
      </w:pPr>
    </w:p>
    <w:p w14:paraId="3A19359B" w14:textId="77777777" w:rsidR="001A1E5E" w:rsidRPr="005B2FA6" w:rsidRDefault="001A1E5E" w:rsidP="007C034C">
      <w:pPr>
        <w:spacing w:line="276" w:lineRule="auto"/>
        <w:jc w:val="mediumKashida"/>
        <w:rPr>
          <w:rFonts w:ascii="Simplified Arabic" w:eastAsia="Times New Roman" w:hAnsi="Simplified Arabic" w:cs="Simplified Arabic"/>
          <w:color w:val="000000"/>
          <w:sz w:val="36"/>
          <w:szCs w:val="36"/>
          <w:rtl/>
        </w:rPr>
      </w:pPr>
    </w:p>
    <w:p w14:paraId="1901220D"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75E549B5"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3C7DDA6C"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5412C9CC"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435173B5"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33F77C2E"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53A57381" w14:textId="77777777" w:rsidR="000053A2" w:rsidRPr="005B2FA6" w:rsidRDefault="000053A2">
      <w:pPr>
        <w:pStyle w:val="2"/>
        <w:spacing w:before="0" w:after="240" w:line="360" w:lineRule="atLeast"/>
        <w:divId w:val="1356807480"/>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الثالث: المخاطر المحتملة في محطات القطارات</w:t>
      </w:r>
    </w:p>
    <w:p w14:paraId="0D4D0404" w14:textId="77777777" w:rsidR="000053A2" w:rsidRPr="005B2FA6" w:rsidRDefault="000053A2">
      <w:pPr>
        <w:pStyle w:val="3"/>
        <w:spacing w:before="660" w:after="240"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تصنيف المخاطر في محطات القطارات:</w:t>
      </w:r>
    </w:p>
    <w:p w14:paraId="5E9FD35C" w14:textId="77777777" w:rsidR="000053A2" w:rsidRPr="005B2FA6" w:rsidRDefault="000053A2">
      <w:pPr>
        <w:spacing w:before="240" w:after="240" w:line="360" w:lineRule="atLeast"/>
        <w:divId w:val="1356807480"/>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يمكن تصنيف المخاطر التي تهدد محطات القطارات إلى ثلاث فئات رئيسية:</w:t>
      </w:r>
    </w:p>
    <w:p w14:paraId="347C5C52" w14:textId="77777777" w:rsidR="000053A2" w:rsidRPr="005B2FA6" w:rsidRDefault="000053A2">
      <w:pPr>
        <w:numPr>
          <w:ilvl w:val="0"/>
          <w:numId w:val="1"/>
        </w:numPr>
        <w:spacing w:after="0" w:line="360" w:lineRule="atLeast"/>
        <w:divId w:val="1356807480"/>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مخاطر طبيعية:</w:t>
      </w:r>
      <w:r w:rsidRPr="005B2FA6">
        <w:rPr>
          <w:rFonts w:ascii="Simplified Arabic" w:hAnsi="Simplified Arabic" w:cs="Simplified Arabic" w:hint="cs"/>
          <w:color w:val="1F1F1F"/>
          <w:sz w:val="36"/>
          <w:szCs w:val="36"/>
          <w:rtl/>
        </w:rPr>
        <w:t xml:space="preserve"> هي تلك المخاطر التي تنشأ عن الظروف الطبيعية، وتشمل:</w:t>
      </w:r>
    </w:p>
    <w:p w14:paraId="21EE7ED9"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الزلازل:</w:t>
      </w:r>
      <w:r w:rsidRPr="005B2FA6">
        <w:rPr>
          <w:rFonts w:ascii="Simplified Arabic" w:eastAsia="Times New Roman" w:hAnsi="Simplified Arabic" w:cs="Simplified Arabic" w:hint="cs"/>
          <w:color w:val="1F1F1F"/>
          <w:sz w:val="36"/>
          <w:szCs w:val="36"/>
          <w:rtl/>
        </w:rPr>
        <w:t xml:space="preserve"> قد تؤدي إلى انهيار المباني وتعطيل أنظمة السكك الحديدية.</w:t>
      </w:r>
    </w:p>
    <w:p w14:paraId="55850221"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الفيضانات:</w:t>
      </w:r>
      <w:r w:rsidRPr="005B2FA6">
        <w:rPr>
          <w:rFonts w:ascii="Simplified Arabic" w:eastAsia="Times New Roman" w:hAnsi="Simplified Arabic" w:cs="Simplified Arabic" w:hint="cs"/>
          <w:color w:val="1F1F1F"/>
          <w:sz w:val="36"/>
          <w:szCs w:val="36"/>
          <w:rtl/>
        </w:rPr>
        <w:t xml:space="preserve"> قد تغمر المحطات وتتسبب في أضرار جسيمة بالبنية التحتية.</w:t>
      </w:r>
    </w:p>
    <w:p w14:paraId="6AAF87C6"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العواصف:</w:t>
      </w:r>
      <w:r w:rsidRPr="005B2FA6">
        <w:rPr>
          <w:rFonts w:ascii="Simplified Arabic" w:eastAsia="Times New Roman" w:hAnsi="Simplified Arabic" w:cs="Simplified Arabic" w:hint="cs"/>
          <w:color w:val="1F1F1F"/>
          <w:sz w:val="36"/>
          <w:szCs w:val="36"/>
          <w:rtl/>
        </w:rPr>
        <w:t xml:space="preserve"> مثل الأعاصير والأعاصير الاستوائية، قد تسبب أضرارًا بالغة في المباني والمنشآت.</w:t>
      </w:r>
    </w:p>
    <w:p w14:paraId="6AF8A453"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الحرائق:</w:t>
      </w:r>
      <w:r w:rsidRPr="005B2FA6">
        <w:rPr>
          <w:rFonts w:ascii="Simplified Arabic" w:eastAsia="Times New Roman" w:hAnsi="Simplified Arabic" w:cs="Simplified Arabic" w:hint="cs"/>
          <w:color w:val="1F1F1F"/>
          <w:sz w:val="36"/>
          <w:szCs w:val="36"/>
          <w:rtl/>
        </w:rPr>
        <w:t xml:space="preserve"> قد تنتج عن عوامل طبيعية مثل الصواعق أو الاحتكاك.</w:t>
      </w:r>
    </w:p>
    <w:p w14:paraId="5FC4E57C" w14:textId="77777777" w:rsidR="000053A2" w:rsidRPr="005B2FA6" w:rsidRDefault="000053A2">
      <w:pPr>
        <w:numPr>
          <w:ilvl w:val="0"/>
          <w:numId w:val="1"/>
        </w:numPr>
        <w:spacing w:after="0" w:line="360" w:lineRule="atLeast"/>
        <w:divId w:val="1356807480"/>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مخاطر بشرية:</w:t>
      </w:r>
      <w:r w:rsidRPr="005B2FA6">
        <w:rPr>
          <w:rFonts w:ascii="Simplified Arabic" w:hAnsi="Simplified Arabic" w:cs="Simplified Arabic" w:hint="cs"/>
          <w:color w:val="1F1F1F"/>
          <w:sz w:val="36"/>
          <w:szCs w:val="36"/>
          <w:rtl/>
        </w:rPr>
        <w:t xml:space="preserve"> هي تلك المخاطر التي تنشأ عن الأفعال البشرية، وتشمل:</w:t>
      </w:r>
    </w:p>
    <w:p w14:paraId="1FA49E17"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الحرائق:</w:t>
      </w:r>
      <w:r w:rsidRPr="005B2FA6">
        <w:rPr>
          <w:rFonts w:ascii="Simplified Arabic" w:eastAsia="Times New Roman" w:hAnsi="Simplified Arabic" w:cs="Simplified Arabic" w:hint="cs"/>
          <w:color w:val="1F1F1F"/>
          <w:sz w:val="36"/>
          <w:szCs w:val="36"/>
          <w:rtl/>
        </w:rPr>
        <w:t xml:space="preserve"> قد تكون متعمدة أو ناتجة عن إهمال.</w:t>
      </w:r>
    </w:p>
    <w:p w14:paraId="09519C3F"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الإرهاب:</w:t>
      </w:r>
      <w:r w:rsidRPr="005B2FA6">
        <w:rPr>
          <w:rFonts w:ascii="Simplified Arabic" w:eastAsia="Times New Roman" w:hAnsi="Simplified Arabic" w:cs="Simplified Arabic" w:hint="cs"/>
          <w:color w:val="1F1F1F"/>
          <w:sz w:val="36"/>
          <w:szCs w:val="36"/>
          <w:rtl/>
        </w:rPr>
        <w:t xml:space="preserve"> قد يستهدف محطات القطارات بأعمال تخريبية.</w:t>
      </w:r>
    </w:p>
    <w:p w14:paraId="1AE3BFBB"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الأعمال الإجرامية:</w:t>
      </w:r>
      <w:r w:rsidRPr="005B2FA6">
        <w:rPr>
          <w:rFonts w:ascii="Simplified Arabic" w:eastAsia="Times New Roman" w:hAnsi="Simplified Arabic" w:cs="Simplified Arabic" w:hint="cs"/>
          <w:color w:val="1F1F1F"/>
          <w:sz w:val="36"/>
          <w:szCs w:val="36"/>
          <w:rtl/>
        </w:rPr>
        <w:t xml:space="preserve"> مثل السرقة والاعتداء.</w:t>
      </w:r>
    </w:p>
    <w:p w14:paraId="2E3F2E2B"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الأخطاء البشرية:</w:t>
      </w:r>
      <w:r w:rsidRPr="005B2FA6">
        <w:rPr>
          <w:rFonts w:ascii="Simplified Arabic" w:eastAsia="Times New Roman" w:hAnsi="Simplified Arabic" w:cs="Simplified Arabic" w:hint="cs"/>
          <w:color w:val="1F1F1F"/>
          <w:sz w:val="36"/>
          <w:szCs w:val="36"/>
          <w:rtl/>
        </w:rPr>
        <w:t xml:space="preserve"> مثل الأخطاء في تشغيل القطارات أو صيانة المسارات.</w:t>
      </w:r>
    </w:p>
    <w:p w14:paraId="48DAFB2A" w14:textId="77777777" w:rsidR="000053A2" w:rsidRPr="005B2FA6" w:rsidRDefault="000053A2">
      <w:pPr>
        <w:numPr>
          <w:ilvl w:val="0"/>
          <w:numId w:val="1"/>
        </w:numPr>
        <w:spacing w:after="0" w:line="360" w:lineRule="atLeast"/>
        <w:divId w:val="1356807480"/>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lastRenderedPageBreak/>
        <w:t>مخاطر تكنولوجية:</w:t>
      </w:r>
      <w:r w:rsidRPr="005B2FA6">
        <w:rPr>
          <w:rFonts w:ascii="Simplified Arabic" w:hAnsi="Simplified Arabic" w:cs="Simplified Arabic" w:hint="cs"/>
          <w:color w:val="1F1F1F"/>
          <w:sz w:val="36"/>
          <w:szCs w:val="36"/>
          <w:rtl/>
        </w:rPr>
        <w:t xml:space="preserve"> هي تلك المخاطر المرتبطة بالتكنولوجيا المستخدمة في تشغيل القطارات، وتشمل:</w:t>
      </w:r>
    </w:p>
    <w:p w14:paraId="13E26868"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أعطال الأنظمة:</w:t>
      </w:r>
      <w:r w:rsidRPr="005B2FA6">
        <w:rPr>
          <w:rFonts w:ascii="Simplified Arabic" w:eastAsia="Times New Roman" w:hAnsi="Simplified Arabic" w:cs="Simplified Arabic" w:hint="cs"/>
          <w:color w:val="1F1F1F"/>
          <w:sz w:val="36"/>
          <w:szCs w:val="36"/>
          <w:rtl/>
        </w:rPr>
        <w:t xml:space="preserve"> مثل أعطال أنظمة الإشارات أو أنظمة التحكم الآلي.</w:t>
      </w:r>
    </w:p>
    <w:p w14:paraId="6FCC11B4"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انقطاع الكهرباء:</w:t>
      </w:r>
      <w:r w:rsidRPr="005B2FA6">
        <w:rPr>
          <w:rFonts w:ascii="Simplified Arabic" w:eastAsia="Times New Roman" w:hAnsi="Simplified Arabic" w:cs="Simplified Arabic" w:hint="cs"/>
          <w:color w:val="1F1F1F"/>
          <w:sz w:val="36"/>
          <w:szCs w:val="36"/>
          <w:rtl/>
        </w:rPr>
        <w:t xml:space="preserve"> قد يؤدي إلى توقف حركة القطارات.</w:t>
      </w:r>
    </w:p>
    <w:p w14:paraId="02D021E0" w14:textId="77777777" w:rsidR="000053A2" w:rsidRPr="005B2FA6" w:rsidRDefault="000053A2">
      <w:pPr>
        <w:numPr>
          <w:ilvl w:val="1"/>
          <w:numId w:val="1"/>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تسرب المواد الخطرة:</w:t>
      </w:r>
      <w:r w:rsidRPr="005B2FA6">
        <w:rPr>
          <w:rFonts w:ascii="Simplified Arabic" w:eastAsia="Times New Roman" w:hAnsi="Simplified Arabic" w:cs="Simplified Arabic" w:hint="cs"/>
          <w:color w:val="1F1F1F"/>
          <w:sz w:val="36"/>
          <w:szCs w:val="36"/>
          <w:rtl/>
        </w:rPr>
        <w:t xml:space="preserve"> قد يحدث تسرب للمواد الخطرة المستخدمة في تشغيل القطارات.</w:t>
      </w:r>
    </w:p>
    <w:p w14:paraId="05B04F0B" w14:textId="77777777" w:rsidR="000053A2" w:rsidRPr="005B2FA6" w:rsidRDefault="000053A2">
      <w:pPr>
        <w:pStyle w:val="3"/>
        <w:spacing w:before="660" w:after="240"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تحليل المخاطر الشامل لتحديد المخاطر الأكثر احتمالاً وأثرها:</w:t>
      </w:r>
    </w:p>
    <w:p w14:paraId="57D5031B" w14:textId="77777777" w:rsidR="000053A2" w:rsidRPr="005B2FA6" w:rsidRDefault="000053A2">
      <w:pPr>
        <w:spacing w:before="240" w:after="240" w:line="360" w:lineRule="atLeast"/>
        <w:divId w:val="1356807480"/>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يهدف تحليل المخاطر إلى تحديد المخاطر الأكثر احتمالاً وقدرتها على التسبب في أضرار جسيمة. يتم ذلك من خلال:</w:t>
      </w:r>
    </w:p>
    <w:p w14:paraId="21E516CC" w14:textId="77777777" w:rsidR="000053A2" w:rsidRPr="005B2FA6" w:rsidRDefault="000053A2">
      <w:pPr>
        <w:numPr>
          <w:ilvl w:val="0"/>
          <w:numId w:val="2"/>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جمع البيانات:</w:t>
      </w:r>
      <w:r w:rsidRPr="005B2FA6">
        <w:rPr>
          <w:rFonts w:ascii="Simplified Arabic" w:eastAsia="Times New Roman" w:hAnsi="Simplified Arabic" w:cs="Simplified Arabic" w:hint="cs"/>
          <w:color w:val="1F1F1F"/>
          <w:sz w:val="36"/>
          <w:szCs w:val="36"/>
          <w:rtl/>
        </w:rPr>
        <w:t xml:space="preserve"> جمع البيانات المتعلقة بتاريخ الحوادث في المحطة، والظروف المناخية، والأنظمة المستخدمة.</w:t>
      </w:r>
    </w:p>
    <w:p w14:paraId="6CA842D5" w14:textId="77777777" w:rsidR="000053A2" w:rsidRPr="005B2FA6" w:rsidRDefault="000053A2">
      <w:pPr>
        <w:numPr>
          <w:ilvl w:val="0"/>
          <w:numId w:val="2"/>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المخاطر:</w:t>
      </w:r>
      <w:r w:rsidRPr="005B2FA6">
        <w:rPr>
          <w:rFonts w:ascii="Simplified Arabic" w:eastAsia="Times New Roman" w:hAnsi="Simplified Arabic" w:cs="Simplified Arabic" w:hint="cs"/>
          <w:color w:val="1F1F1F"/>
          <w:sz w:val="36"/>
          <w:szCs w:val="36"/>
          <w:rtl/>
        </w:rPr>
        <w:t xml:space="preserve"> تحديد جميع المخاطر المحتملة التي قد تواجه المحطة.</w:t>
      </w:r>
    </w:p>
    <w:p w14:paraId="0E18E476" w14:textId="77777777" w:rsidR="000053A2" w:rsidRPr="005B2FA6" w:rsidRDefault="000053A2">
      <w:pPr>
        <w:numPr>
          <w:ilvl w:val="0"/>
          <w:numId w:val="2"/>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الاحتمالية:</w:t>
      </w:r>
      <w:r w:rsidRPr="005B2FA6">
        <w:rPr>
          <w:rFonts w:ascii="Simplified Arabic" w:eastAsia="Times New Roman" w:hAnsi="Simplified Arabic" w:cs="Simplified Arabic" w:hint="cs"/>
          <w:color w:val="1F1F1F"/>
          <w:sz w:val="36"/>
          <w:szCs w:val="36"/>
          <w:rtl/>
        </w:rPr>
        <w:t xml:space="preserve"> تقييم احتمالية حدوث كل خطر بناءً على البيانات المتاحة.</w:t>
      </w:r>
    </w:p>
    <w:p w14:paraId="6C0138BD" w14:textId="77777777" w:rsidR="000053A2" w:rsidRPr="005B2FA6" w:rsidRDefault="000053A2">
      <w:pPr>
        <w:numPr>
          <w:ilvl w:val="0"/>
          <w:numId w:val="2"/>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التأثير:</w:t>
      </w:r>
      <w:r w:rsidRPr="005B2FA6">
        <w:rPr>
          <w:rFonts w:ascii="Simplified Arabic" w:eastAsia="Times New Roman" w:hAnsi="Simplified Arabic" w:cs="Simplified Arabic" w:hint="cs"/>
          <w:color w:val="1F1F1F"/>
          <w:sz w:val="36"/>
          <w:szCs w:val="36"/>
          <w:rtl/>
        </w:rPr>
        <w:t xml:space="preserve"> تقييم تأثير كل خطر على سلامة الأفراد والممتلكات والعمليات التشغيلية.</w:t>
      </w:r>
    </w:p>
    <w:p w14:paraId="05EA9B82" w14:textId="77777777" w:rsidR="000053A2" w:rsidRPr="005B2FA6" w:rsidRDefault="000053A2">
      <w:pPr>
        <w:numPr>
          <w:ilvl w:val="0"/>
          <w:numId w:val="2"/>
        </w:numPr>
        <w:spacing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تصنيف المخاطر:</w:t>
      </w:r>
      <w:r w:rsidRPr="005B2FA6">
        <w:rPr>
          <w:rFonts w:ascii="Simplified Arabic" w:eastAsia="Times New Roman" w:hAnsi="Simplified Arabic" w:cs="Simplified Arabic" w:hint="cs"/>
          <w:color w:val="1F1F1F"/>
          <w:sz w:val="36"/>
          <w:szCs w:val="36"/>
          <w:rtl/>
        </w:rPr>
        <w:t xml:space="preserve"> تصنيف المخاطر حسب درجة خطورتها، حيث يتم التركيز على المخاطر ذات الاحتمالية العالية والتأثير الكبير.</w:t>
      </w:r>
    </w:p>
    <w:p w14:paraId="145C6C79" w14:textId="77777777" w:rsidR="000053A2" w:rsidRPr="005B2FA6" w:rsidRDefault="000053A2">
      <w:pPr>
        <w:pStyle w:val="3"/>
        <w:spacing w:before="660" w:after="240" w:line="360" w:lineRule="atLeast"/>
        <w:divId w:val="135680748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تقييم المخاطر بناءً على احتمالية وقوعها وشدة تأثيره:</w:t>
      </w:r>
    </w:p>
    <w:p w14:paraId="38BA11CF" w14:textId="77777777" w:rsidR="000053A2" w:rsidRPr="005B2FA6" w:rsidRDefault="000053A2">
      <w:pPr>
        <w:spacing w:before="240" w:after="240" w:line="360" w:lineRule="atLeast"/>
        <w:divId w:val="1356807480"/>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بعد تحديد المخاطر وتقييم احتمالية وقوعها وتأثيرها، يتم بناء مصفوفة المخاطر. هذه المصفوفة تساعد في تحديد أولويات المخاطر ووضع خطط للتعامل معها.</w:t>
      </w:r>
    </w:p>
    <w:tbl>
      <w:tblPr>
        <w:tblStyle w:val="1-1"/>
        <w:bidiVisual/>
        <w:tblW w:w="0" w:type="auto"/>
        <w:tblLook w:val="04A0" w:firstRow="1" w:lastRow="0" w:firstColumn="1" w:lastColumn="0" w:noHBand="0" w:noVBand="1"/>
      </w:tblPr>
      <w:tblGrid>
        <w:gridCol w:w="1287"/>
        <w:gridCol w:w="1127"/>
        <w:gridCol w:w="1798"/>
      </w:tblGrid>
      <w:tr w:rsidR="000053A2" w:rsidRPr="005B2FA6" w14:paraId="3BC4682A" w14:textId="77777777" w:rsidTr="003B3995">
        <w:trPr>
          <w:cnfStyle w:val="100000000000" w:firstRow="1" w:lastRow="0" w:firstColumn="0" w:lastColumn="0" w:oddVBand="0" w:evenVBand="0" w:oddHBand="0" w:evenHBand="0" w:firstRowFirstColumn="0" w:firstRowLastColumn="0" w:lastRowFirstColumn="0" w:lastRowLastColumn="0"/>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554A0059" w14:textId="77777777" w:rsidR="000053A2" w:rsidRPr="005B2FA6" w:rsidRDefault="000053A2">
            <w:pPr>
              <w:spacing w:line="360" w:lineRule="atLeast"/>
              <w:jc w:val="center"/>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الاحتمالية</w:t>
            </w:r>
          </w:p>
        </w:tc>
        <w:tc>
          <w:tcPr>
            <w:tcW w:w="0" w:type="auto"/>
            <w:hideMark/>
          </w:tcPr>
          <w:p w14:paraId="12FC417C" w14:textId="77777777" w:rsidR="000053A2" w:rsidRPr="005B2FA6" w:rsidRDefault="000053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التأثير</w:t>
            </w:r>
          </w:p>
        </w:tc>
        <w:tc>
          <w:tcPr>
            <w:tcW w:w="0" w:type="auto"/>
            <w:hideMark/>
          </w:tcPr>
          <w:p w14:paraId="7268DBC7" w14:textId="77777777" w:rsidR="000053A2" w:rsidRPr="005B2FA6" w:rsidRDefault="000053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مستوى الخطر</w:t>
            </w:r>
          </w:p>
        </w:tc>
      </w:tr>
      <w:tr w:rsidR="000053A2" w:rsidRPr="005B2FA6" w14:paraId="142CE03A"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78DCEB4C"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عالية</w:t>
            </w:r>
          </w:p>
        </w:tc>
        <w:tc>
          <w:tcPr>
            <w:tcW w:w="0" w:type="auto"/>
            <w:hideMark/>
          </w:tcPr>
          <w:p w14:paraId="4E3BACDB"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عالية</w:t>
            </w:r>
          </w:p>
        </w:tc>
        <w:tc>
          <w:tcPr>
            <w:tcW w:w="0" w:type="auto"/>
            <w:hideMark/>
          </w:tcPr>
          <w:p w14:paraId="62633D20"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مرتفع جداً</w:t>
            </w:r>
          </w:p>
        </w:tc>
      </w:tr>
      <w:tr w:rsidR="000053A2" w:rsidRPr="005B2FA6" w14:paraId="7542214D"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18A2BE41"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عالية</w:t>
            </w:r>
          </w:p>
        </w:tc>
        <w:tc>
          <w:tcPr>
            <w:tcW w:w="0" w:type="auto"/>
            <w:hideMark/>
          </w:tcPr>
          <w:p w14:paraId="36698B65"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متوسطة</w:t>
            </w:r>
          </w:p>
        </w:tc>
        <w:tc>
          <w:tcPr>
            <w:tcW w:w="0" w:type="auto"/>
            <w:hideMark/>
          </w:tcPr>
          <w:p w14:paraId="0A157BFC"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مرتفع</w:t>
            </w:r>
          </w:p>
        </w:tc>
      </w:tr>
      <w:tr w:rsidR="000053A2" w:rsidRPr="005B2FA6" w14:paraId="19132D3E"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05046E01"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عالية</w:t>
            </w:r>
          </w:p>
        </w:tc>
        <w:tc>
          <w:tcPr>
            <w:tcW w:w="0" w:type="auto"/>
            <w:hideMark/>
          </w:tcPr>
          <w:p w14:paraId="15FCC68D"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w:t>
            </w:r>
          </w:p>
        </w:tc>
        <w:tc>
          <w:tcPr>
            <w:tcW w:w="0" w:type="auto"/>
            <w:hideMark/>
          </w:tcPr>
          <w:p w14:paraId="1D59CCD1"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w:t>
            </w:r>
          </w:p>
        </w:tc>
      </w:tr>
      <w:tr w:rsidR="000053A2" w:rsidRPr="005B2FA6" w14:paraId="6B07F116"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0FBB69A9"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متوسطة</w:t>
            </w:r>
          </w:p>
        </w:tc>
        <w:tc>
          <w:tcPr>
            <w:tcW w:w="0" w:type="auto"/>
            <w:hideMark/>
          </w:tcPr>
          <w:p w14:paraId="23D12C79"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عالية</w:t>
            </w:r>
          </w:p>
        </w:tc>
        <w:tc>
          <w:tcPr>
            <w:tcW w:w="0" w:type="auto"/>
            <w:hideMark/>
          </w:tcPr>
          <w:p w14:paraId="2AA3DAA7"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مرتفع</w:t>
            </w:r>
          </w:p>
        </w:tc>
      </w:tr>
      <w:tr w:rsidR="000053A2" w:rsidRPr="005B2FA6" w14:paraId="76668241"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2AB8D094"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متوسطة</w:t>
            </w:r>
          </w:p>
        </w:tc>
        <w:tc>
          <w:tcPr>
            <w:tcW w:w="0" w:type="auto"/>
            <w:hideMark/>
          </w:tcPr>
          <w:p w14:paraId="0F2693B6"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متوسطة</w:t>
            </w:r>
          </w:p>
        </w:tc>
        <w:tc>
          <w:tcPr>
            <w:tcW w:w="0" w:type="auto"/>
            <w:hideMark/>
          </w:tcPr>
          <w:p w14:paraId="55FD6DB4"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w:t>
            </w:r>
          </w:p>
        </w:tc>
      </w:tr>
      <w:tr w:rsidR="000053A2" w:rsidRPr="005B2FA6" w14:paraId="4915BE5A"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559FFF15"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متوسطة</w:t>
            </w:r>
          </w:p>
        </w:tc>
        <w:tc>
          <w:tcPr>
            <w:tcW w:w="0" w:type="auto"/>
            <w:hideMark/>
          </w:tcPr>
          <w:p w14:paraId="7609B20D"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w:t>
            </w:r>
          </w:p>
        </w:tc>
        <w:tc>
          <w:tcPr>
            <w:tcW w:w="0" w:type="auto"/>
            <w:hideMark/>
          </w:tcPr>
          <w:p w14:paraId="6D008C5D"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w:t>
            </w:r>
          </w:p>
        </w:tc>
      </w:tr>
      <w:tr w:rsidR="000053A2" w:rsidRPr="005B2FA6" w14:paraId="1345D64C"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62345231"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منخفضة</w:t>
            </w:r>
          </w:p>
        </w:tc>
        <w:tc>
          <w:tcPr>
            <w:tcW w:w="0" w:type="auto"/>
            <w:hideMark/>
          </w:tcPr>
          <w:p w14:paraId="0C42174B"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عالية</w:t>
            </w:r>
          </w:p>
        </w:tc>
        <w:tc>
          <w:tcPr>
            <w:tcW w:w="0" w:type="auto"/>
            <w:hideMark/>
          </w:tcPr>
          <w:p w14:paraId="5E844487"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w:t>
            </w:r>
          </w:p>
        </w:tc>
      </w:tr>
      <w:tr w:rsidR="000053A2" w:rsidRPr="005B2FA6" w14:paraId="4FD6D441"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793AE09F"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منخفضة</w:t>
            </w:r>
          </w:p>
        </w:tc>
        <w:tc>
          <w:tcPr>
            <w:tcW w:w="0" w:type="auto"/>
            <w:hideMark/>
          </w:tcPr>
          <w:p w14:paraId="62C82ABF"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متوسطة</w:t>
            </w:r>
          </w:p>
        </w:tc>
        <w:tc>
          <w:tcPr>
            <w:tcW w:w="0" w:type="auto"/>
            <w:hideMark/>
          </w:tcPr>
          <w:p w14:paraId="341CCC4F"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w:t>
            </w:r>
          </w:p>
        </w:tc>
      </w:tr>
      <w:tr w:rsidR="000053A2" w:rsidRPr="005B2FA6" w14:paraId="2BF3785F" w14:textId="77777777" w:rsidTr="003B3995">
        <w:trPr>
          <w:divId w:val="1356807480"/>
        </w:trPr>
        <w:tc>
          <w:tcPr>
            <w:cnfStyle w:val="001000000000" w:firstRow="0" w:lastRow="0" w:firstColumn="1" w:lastColumn="0" w:oddVBand="0" w:evenVBand="0" w:oddHBand="0" w:evenHBand="0" w:firstRowFirstColumn="0" w:firstRowLastColumn="0" w:lastRowFirstColumn="0" w:lastRowLastColumn="0"/>
            <w:tcW w:w="0" w:type="auto"/>
            <w:hideMark/>
          </w:tcPr>
          <w:p w14:paraId="7F99AE7B" w14:textId="77777777" w:rsidR="000053A2" w:rsidRPr="005B2FA6" w:rsidRDefault="000053A2">
            <w:pPr>
              <w:spacing w:line="300" w:lineRule="atLeast"/>
              <w:rPr>
                <w:rFonts w:ascii="Simplified Arabic" w:eastAsia="Times New Roman" w:hAnsi="Simplified Arabic" w:cs="Simplified Arabic"/>
                <w:b w:val="0"/>
                <w:bCs w:val="0"/>
                <w:color w:val="1F1F1F"/>
                <w:sz w:val="36"/>
                <w:szCs w:val="36"/>
                <w:rtl/>
              </w:rPr>
            </w:pPr>
            <w:r w:rsidRPr="005B2FA6">
              <w:rPr>
                <w:rFonts w:ascii="Simplified Arabic" w:eastAsia="Times New Roman" w:hAnsi="Simplified Arabic" w:cs="Simplified Arabic" w:hint="cs"/>
                <w:b w:val="0"/>
                <w:bCs w:val="0"/>
                <w:color w:val="1F1F1F"/>
                <w:sz w:val="36"/>
                <w:szCs w:val="36"/>
                <w:rtl/>
              </w:rPr>
              <w:t>منخفضة</w:t>
            </w:r>
          </w:p>
        </w:tc>
        <w:tc>
          <w:tcPr>
            <w:tcW w:w="0" w:type="auto"/>
            <w:hideMark/>
          </w:tcPr>
          <w:p w14:paraId="45C7A1F7"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w:t>
            </w:r>
          </w:p>
        </w:tc>
        <w:tc>
          <w:tcPr>
            <w:tcW w:w="0" w:type="auto"/>
            <w:hideMark/>
          </w:tcPr>
          <w:p w14:paraId="169D4F2F" w14:textId="77777777" w:rsidR="000053A2" w:rsidRPr="005B2FA6" w:rsidRDefault="000053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منخفض جداً</w:t>
            </w:r>
          </w:p>
        </w:tc>
      </w:tr>
    </w:tbl>
    <w:p w14:paraId="682D4B95"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620BE6F4" w14:textId="77777777" w:rsidR="00514A4D" w:rsidRPr="005B2FA6" w:rsidRDefault="00514A4D" w:rsidP="007C034C">
      <w:pPr>
        <w:spacing w:line="276" w:lineRule="auto"/>
        <w:jc w:val="mediumKashida"/>
        <w:rPr>
          <w:rFonts w:ascii="Simplified Arabic" w:eastAsia="Times New Roman" w:hAnsi="Simplified Arabic" w:cs="Simplified Arabic"/>
          <w:color w:val="000000"/>
          <w:sz w:val="36"/>
          <w:szCs w:val="36"/>
          <w:rtl/>
        </w:rPr>
      </w:pPr>
    </w:p>
    <w:p w14:paraId="75CDC50B"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7F92CDA1"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7A86DB75"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7738AC40"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7B3F0C95" w14:textId="77777777" w:rsidR="00CA4832" w:rsidRPr="005B2FA6" w:rsidRDefault="00CA4832">
      <w:pPr>
        <w:pStyle w:val="2"/>
        <w:spacing w:before="0" w:after="240" w:line="360" w:lineRule="atLeast"/>
        <w:divId w:val="1323848"/>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الرابع: الإجراءات الاستجابة للطوارئ</w:t>
      </w:r>
    </w:p>
    <w:p w14:paraId="3CD2A099" w14:textId="77777777" w:rsidR="00CA4832" w:rsidRPr="005B2FA6" w:rsidRDefault="00CA4832">
      <w:pPr>
        <w:pStyle w:val="3"/>
        <w:spacing w:before="660" w:after="240"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إجراءات الاستجابة الأولية</w:t>
      </w:r>
    </w:p>
    <w:p w14:paraId="7767D9C8" w14:textId="77777777" w:rsidR="00CA4832" w:rsidRPr="005B2FA6" w:rsidRDefault="00CA4832">
      <w:pPr>
        <w:spacing w:before="240" w:after="240" w:line="360" w:lineRule="atLeast"/>
        <w:divId w:val="132384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تعتبر الإجراءات الاستجابة الأولية حجر الزاوية في التعامل مع أي طارئ، وهي تساهم بشكل كبير في الحد من الخسائر البشرية والمادية. وتشمل هذه الإجراءات:</w:t>
      </w:r>
    </w:p>
    <w:p w14:paraId="661AC371" w14:textId="77777777" w:rsidR="00CA4832" w:rsidRPr="005B2FA6" w:rsidRDefault="00CA4832">
      <w:pPr>
        <w:numPr>
          <w:ilvl w:val="0"/>
          <w:numId w:val="1"/>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الإبلاغ:</w:t>
      </w:r>
      <w:r w:rsidRPr="005B2FA6">
        <w:rPr>
          <w:rFonts w:ascii="Simplified Arabic" w:eastAsia="Times New Roman" w:hAnsi="Simplified Arabic" w:cs="Simplified Arabic" w:hint="cs"/>
          <w:color w:val="1F1F1F"/>
          <w:sz w:val="36"/>
          <w:szCs w:val="36"/>
          <w:rtl/>
        </w:rPr>
        <w:t xml:space="preserve"> يجب أن يكون هناك نظام إبلاغ سريع وفعال لضمان وصول المعلومات عن الحادث إلى الجهات المعنية في أسرع وقت ممكن. يشمل ذلك تحديد رقم طوارئ موحد ووضع لوحات إرشادية واضحة في جميع أنحاء المحطة.</w:t>
      </w:r>
    </w:p>
    <w:p w14:paraId="2BC8B492" w14:textId="77777777" w:rsidR="00CA4832" w:rsidRPr="005B2FA6" w:rsidRDefault="00CA4832">
      <w:pPr>
        <w:numPr>
          <w:ilvl w:val="0"/>
          <w:numId w:val="1"/>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الإخلاء:</w:t>
      </w:r>
      <w:r w:rsidRPr="005B2FA6">
        <w:rPr>
          <w:rFonts w:ascii="Simplified Arabic" w:eastAsia="Times New Roman" w:hAnsi="Simplified Arabic" w:cs="Simplified Arabic" w:hint="cs"/>
          <w:color w:val="1F1F1F"/>
          <w:sz w:val="36"/>
          <w:szCs w:val="36"/>
          <w:rtl/>
        </w:rPr>
        <w:t xml:space="preserve"> يجب أن تكون هناك خطط إخلاء واضحة ومحددة لجميع المناطق في المحطة، مع تحديد مسارات الإخلاء الآمنة وعلامات الإرشاد اللازمة. يجب تدريب جميع العاملين والركاب على هذه الخطط.</w:t>
      </w:r>
    </w:p>
    <w:p w14:paraId="4DC41BCE" w14:textId="77777777" w:rsidR="00CA4832" w:rsidRPr="005B2FA6" w:rsidRDefault="00CA4832">
      <w:pPr>
        <w:numPr>
          <w:ilvl w:val="0"/>
          <w:numId w:val="1"/>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الإسعافات الأولية:</w:t>
      </w:r>
      <w:r w:rsidRPr="005B2FA6">
        <w:rPr>
          <w:rFonts w:ascii="Simplified Arabic" w:eastAsia="Times New Roman" w:hAnsi="Simplified Arabic" w:cs="Simplified Arabic" w:hint="cs"/>
          <w:color w:val="1F1F1F"/>
          <w:sz w:val="36"/>
          <w:szCs w:val="36"/>
          <w:rtl/>
        </w:rPr>
        <w:t xml:space="preserve"> يجب أن يكون هناك فريق تدريب جيدًا على تقديم الإسعافات الأولية للمصابين في موقع الحادث، مع توفير المعدات الطبية اللازمة.</w:t>
      </w:r>
    </w:p>
    <w:p w14:paraId="776B94B6" w14:textId="77777777" w:rsidR="00CA4832" w:rsidRPr="005B2FA6" w:rsidRDefault="00CA4832">
      <w:pPr>
        <w:pStyle w:val="3"/>
        <w:spacing w:before="660" w:after="240"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خطط الإخلاء وتحديد مسارات الإخلاء الآمنة</w:t>
      </w:r>
    </w:p>
    <w:p w14:paraId="7534F304" w14:textId="77777777" w:rsidR="00CA4832" w:rsidRPr="005B2FA6" w:rsidRDefault="00CA4832">
      <w:pPr>
        <w:spacing w:before="240" w:after="240" w:line="360" w:lineRule="atLeast"/>
        <w:divId w:val="132384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تعتبر خطط الإخلاء من أهم عناصر الاستجابة للطوارئ. يجب أن تكون هذه الخطط واضحة ومفصلة وتشمل:</w:t>
      </w:r>
    </w:p>
    <w:p w14:paraId="0B5BC5AF" w14:textId="77777777" w:rsidR="00CA4832" w:rsidRPr="005B2FA6" w:rsidRDefault="00CA4832">
      <w:pPr>
        <w:numPr>
          <w:ilvl w:val="0"/>
          <w:numId w:val="2"/>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تحديد نقاط التجمع:</w:t>
      </w:r>
      <w:r w:rsidRPr="005B2FA6">
        <w:rPr>
          <w:rFonts w:ascii="Simplified Arabic" w:eastAsia="Times New Roman" w:hAnsi="Simplified Arabic" w:cs="Simplified Arabic" w:hint="cs"/>
          <w:color w:val="1F1F1F"/>
          <w:sz w:val="36"/>
          <w:szCs w:val="36"/>
          <w:rtl/>
        </w:rPr>
        <w:t xml:space="preserve"> تحديد نقاط تجمع آمنة خارج المحطة حيث يمكن تجمع الركاب والموظفين بعد الإخلاء.</w:t>
      </w:r>
    </w:p>
    <w:p w14:paraId="5ABB8D56" w14:textId="77777777" w:rsidR="00CA4832" w:rsidRPr="005B2FA6" w:rsidRDefault="00CA4832">
      <w:pPr>
        <w:numPr>
          <w:ilvl w:val="0"/>
          <w:numId w:val="2"/>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مسارات الإخلاء:</w:t>
      </w:r>
      <w:r w:rsidRPr="005B2FA6">
        <w:rPr>
          <w:rFonts w:ascii="Simplified Arabic" w:eastAsia="Times New Roman" w:hAnsi="Simplified Arabic" w:cs="Simplified Arabic" w:hint="cs"/>
          <w:color w:val="1F1F1F"/>
          <w:sz w:val="36"/>
          <w:szCs w:val="36"/>
          <w:rtl/>
        </w:rPr>
        <w:t xml:space="preserve"> تحديد مسارات واضحة وآمنة للإخلاء، مع مراعاة وجود مخرجين على الأقل لكل منطقة.</w:t>
      </w:r>
    </w:p>
    <w:p w14:paraId="6829F003" w14:textId="77777777" w:rsidR="00CA4832" w:rsidRPr="005B2FA6" w:rsidRDefault="00CA4832">
      <w:pPr>
        <w:numPr>
          <w:ilvl w:val="0"/>
          <w:numId w:val="2"/>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علامات الإرشاد:</w:t>
      </w:r>
      <w:r w:rsidRPr="005B2FA6">
        <w:rPr>
          <w:rFonts w:ascii="Simplified Arabic" w:eastAsia="Times New Roman" w:hAnsi="Simplified Arabic" w:cs="Simplified Arabic" w:hint="cs"/>
          <w:color w:val="1F1F1F"/>
          <w:sz w:val="36"/>
          <w:szCs w:val="36"/>
          <w:rtl/>
        </w:rPr>
        <w:t xml:space="preserve"> وضع علامات إرشاد واضحة ومضيئة للإرشاد إلى مسارات الإخلاء ونقاط التجمع.</w:t>
      </w:r>
    </w:p>
    <w:p w14:paraId="2BE97FC7" w14:textId="77777777" w:rsidR="00CA4832" w:rsidRPr="005B2FA6" w:rsidRDefault="00CA4832">
      <w:pPr>
        <w:numPr>
          <w:ilvl w:val="0"/>
          <w:numId w:val="2"/>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تدريب العاملين:</w:t>
      </w:r>
      <w:r w:rsidRPr="005B2FA6">
        <w:rPr>
          <w:rFonts w:ascii="Simplified Arabic" w:eastAsia="Times New Roman" w:hAnsi="Simplified Arabic" w:cs="Simplified Arabic" w:hint="cs"/>
          <w:color w:val="1F1F1F"/>
          <w:sz w:val="36"/>
          <w:szCs w:val="36"/>
          <w:rtl/>
        </w:rPr>
        <w:t xml:space="preserve"> تدريب جميع العاملين على كيفية إدارة عمليات الإخلاء وتوجيه الركاب.</w:t>
      </w:r>
    </w:p>
    <w:p w14:paraId="37D7C338" w14:textId="77777777" w:rsidR="00CA4832" w:rsidRPr="005B2FA6" w:rsidRDefault="00CA4832">
      <w:pPr>
        <w:pStyle w:val="3"/>
        <w:spacing w:before="660" w:after="240"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دور فرق الاستجابة السريعة في التعامل مع الأزمات</w:t>
      </w:r>
    </w:p>
    <w:p w14:paraId="6B691195" w14:textId="77777777" w:rsidR="00CA4832" w:rsidRPr="005B2FA6" w:rsidRDefault="00CA4832">
      <w:pPr>
        <w:spacing w:before="240" w:after="240" w:line="360" w:lineRule="atLeast"/>
        <w:divId w:val="132384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تلعب فرق الاستجابة السريعة دورًا حاسمًا في التعامل مع الأزمات. وتتمثل مهام هذه الفرق في:</w:t>
      </w:r>
    </w:p>
    <w:p w14:paraId="38D483F4" w14:textId="77777777" w:rsidR="00CA4832" w:rsidRPr="005B2FA6" w:rsidRDefault="00CA4832">
      <w:pPr>
        <w:numPr>
          <w:ilvl w:val="0"/>
          <w:numId w:val="3"/>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التدخل السريع:</w:t>
      </w:r>
      <w:r w:rsidRPr="005B2FA6">
        <w:rPr>
          <w:rFonts w:ascii="Simplified Arabic" w:eastAsia="Times New Roman" w:hAnsi="Simplified Arabic" w:cs="Simplified Arabic" w:hint="cs"/>
          <w:color w:val="1F1F1F"/>
          <w:sz w:val="36"/>
          <w:szCs w:val="36"/>
          <w:rtl/>
        </w:rPr>
        <w:t xml:space="preserve"> الوصول إلى موقع الحادث في أسرع وقت ممكن واتخاذ الإجراءات اللازمة لاحتواء الموقف.</w:t>
      </w:r>
    </w:p>
    <w:p w14:paraId="4BD70706" w14:textId="77777777" w:rsidR="00CA4832" w:rsidRPr="005B2FA6" w:rsidRDefault="00CA4832">
      <w:pPr>
        <w:numPr>
          <w:ilvl w:val="0"/>
          <w:numId w:val="3"/>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تقديم الإسعافات الأولية:</w:t>
      </w:r>
      <w:r w:rsidRPr="005B2FA6">
        <w:rPr>
          <w:rFonts w:ascii="Simplified Arabic" w:eastAsia="Times New Roman" w:hAnsi="Simplified Arabic" w:cs="Simplified Arabic" w:hint="cs"/>
          <w:color w:val="1F1F1F"/>
          <w:sz w:val="36"/>
          <w:szCs w:val="36"/>
          <w:rtl/>
        </w:rPr>
        <w:t xml:space="preserve"> تقديم الإسعافات الأولية للمصابين ونقلهم إلى المستشفى.</w:t>
      </w:r>
    </w:p>
    <w:p w14:paraId="133553CA" w14:textId="77777777" w:rsidR="00CA4832" w:rsidRPr="005B2FA6" w:rsidRDefault="00CA4832">
      <w:pPr>
        <w:numPr>
          <w:ilvl w:val="0"/>
          <w:numId w:val="3"/>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مكافحة الحرائق:</w:t>
      </w:r>
      <w:r w:rsidRPr="005B2FA6">
        <w:rPr>
          <w:rFonts w:ascii="Simplified Arabic" w:eastAsia="Times New Roman" w:hAnsi="Simplified Arabic" w:cs="Simplified Arabic" w:hint="cs"/>
          <w:color w:val="1F1F1F"/>
          <w:sz w:val="36"/>
          <w:szCs w:val="36"/>
          <w:rtl/>
        </w:rPr>
        <w:t xml:space="preserve"> السيطرة على الحرائق وإخمادها.</w:t>
      </w:r>
    </w:p>
    <w:p w14:paraId="7FDC215B" w14:textId="77777777" w:rsidR="00CA4832" w:rsidRPr="005B2FA6" w:rsidRDefault="00CA4832">
      <w:pPr>
        <w:numPr>
          <w:ilvl w:val="0"/>
          <w:numId w:val="3"/>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إجراء عمليات الإنقاذ:</w:t>
      </w:r>
      <w:r w:rsidRPr="005B2FA6">
        <w:rPr>
          <w:rFonts w:ascii="Simplified Arabic" w:eastAsia="Times New Roman" w:hAnsi="Simplified Arabic" w:cs="Simplified Arabic" w:hint="cs"/>
          <w:color w:val="1F1F1F"/>
          <w:sz w:val="36"/>
          <w:szCs w:val="36"/>
          <w:rtl/>
        </w:rPr>
        <w:t xml:space="preserve"> إنقاذ الأشخاص المحاصرين في المناطق الخطرة.</w:t>
      </w:r>
    </w:p>
    <w:p w14:paraId="3AF88A02" w14:textId="77777777" w:rsidR="00CA4832" w:rsidRPr="005B2FA6" w:rsidRDefault="00CA4832">
      <w:pPr>
        <w:numPr>
          <w:ilvl w:val="0"/>
          <w:numId w:val="3"/>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التعاون مع الجهات المعنية:</w:t>
      </w:r>
      <w:r w:rsidRPr="005B2FA6">
        <w:rPr>
          <w:rFonts w:ascii="Simplified Arabic" w:eastAsia="Times New Roman" w:hAnsi="Simplified Arabic" w:cs="Simplified Arabic" w:hint="cs"/>
          <w:color w:val="1F1F1F"/>
          <w:sz w:val="36"/>
          <w:szCs w:val="36"/>
          <w:rtl/>
        </w:rPr>
        <w:t xml:space="preserve"> التنسيق مع الجهات المعنية الأخرى، مثل الدفاع المدني والشرطة والإسعاف.</w:t>
      </w:r>
    </w:p>
    <w:p w14:paraId="6BD3426B" w14:textId="77777777" w:rsidR="00CA4832" w:rsidRPr="005B2FA6" w:rsidRDefault="00CA4832">
      <w:pPr>
        <w:pStyle w:val="3"/>
        <w:spacing w:before="660" w:after="240"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التنسيق بين فرق الاستجابة المختلفة</w:t>
      </w:r>
    </w:p>
    <w:p w14:paraId="22A7FEF4" w14:textId="77777777" w:rsidR="00CA4832" w:rsidRPr="005B2FA6" w:rsidRDefault="00CA4832">
      <w:pPr>
        <w:spacing w:before="240" w:after="240" w:line="360" w:lineRule="atLeast"/>
        <w:divId w:val="132384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يعتبر التنسيق الفعال بين فرق الاستجابة المختلفة أمرًا بالغ الأهمية لضمان نجاح عمليات الإنقاذ والإغاثة. ويمكن تحقيق ذلك من خلال:</w:t>
      </w:r>
    </w:p>
    <w:p w14:paraId="21ECA8B0" w14:textId="77777777" w:rsidR="00CA4832" w:rsidRPr="005B2FA6" w:rsidRDefault="00CA4832">
      <w:pPr>
        <w:numPr>
          <w:ilvl w:val="0"/>
          <w:numId w:val="4"/>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الأدوار والمسؤوليات:</w:t>
      </w:r>
      <w:r w:rsidRPr="005B2FA6">
        <w:rPr>
          <w:rFonts w:ascii="Simplified Arabic" w:eastAsia="Times New Roman" w:hAnsi="Simplified Arabic" w:cs="Simplified Arabic" w:hint="cs"/>
          <w:color w:val="1F1F1F"/>
          <w:sz w:val="36"/>
          <w:szCs w:val="36"/>
          <w:rtl/>
        </w:rPr>
        <w:t xml:space="preserve"> تحديد دور كل فريق ومسؤولياته بشكل واضح.</w:t>
      </w:r>
    </w:p>
    <w:p w14:paraId="0F103DCF" w14:textId="77777777" w:rsidR="00CA4832" w:rsidRPr="005B2FA6" w:rsidRDefault="00CA4832">
      <w:pPr>
        <w:numPr>
          <w:ilvl w:val="0"/>
          <w:numId w:val="4"/>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إنشاء غرفة عمليات:</w:t>
      </w:r>
      <w:r w:rsidRPr="005B2FA6">
        <w:rPr>
          <w:rFonts w:ascii="Simplified Arabic" w:eastAsia="Times New Roman" w:hAnsi="Simplified Arabic" w:cs="Simplified Arabic" w:hint="cs"/>
          <w:color w:val="1F1F1F"/>
          <w:sz w:val="36"/>
          <w:szCs w:val="36"/>
          <w:rtl/>
        </w:rPr>
        <w:t xml:space="preserve"> إنشاء غرفة عمليات مركزية لتنسيق الجهود وتبادل المعلومات.</w:t>
      </w:r>
    </w:p>
    <w:p w14:paraId="7D1FE7D1" w14:textId="77777777" w:rsidR="00CA4832" w:rsidRPr="005B2FA6" w:rsidRDefault="00CA4832">
      <w:pPr>
        <w:numPr>
          <w:ilvl w:val="0"/>
          <w:numId w:val="4"/>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قنوات اتصال واضحة:</w:t>
      </w:r>
      <w:r w:rsidRPr="005B2FA6">
        <w:rPr>
          <w:rFonts w:ascii="Simplified Arabic" w:eastAsia="Times New Roman" w:hAnsi="Simplified Arabic" w:cs="Simplified Arabic" w:hint="cs"/>
          <w:color w:val="1F1F1F"/>
          <w:sz w:val="36"/>
          <w:szCs w:val="36"/>
          <w:rtl/>
        </w:rPr>
        <w:t xml:space="preserve"> تحديد قنوات اتصال واضحة بين جميع الفرق المعنية.</w:t>
      </w:r>
    </w:p>
    <w:p w14:paraId="4C0D30EA" w14:textId="77777777" w:rsidR="00CA4832" w:rsidRPr="005B2FA6" w:rsidRDefault="00CA4832">
      <w:pPr>
        <w:numPr>
          <w:ilvl w:val="0"/>
          <w:numId w:val="4"/>
        </w:numPr>
        <w:spacing w:line="360" w:lineRule="atLeast"/>
        <w:divId w:val="132384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إجراء تدريبات مشتركة:</w:t>
      </w:r>
      <w:r w:rsidRPr="005B2FA6">
        <w:rPr>
          <w:rFonts w:ascii="Simplified Arabic" w:eastAsia="Times New Roman" w:hAnsi="Simplified Arabic" w:cs="Simplified Arabic" w:hint="cs"/>
          <w:color w:val="1F1F1F"/>
          <w:sz w:val="36"/>
          <w:szCs w:val="36"/>
          <w:rtl/>
        </w:rPr>
        <w:t xml:space="preserve"> إجراء تدريبات مشتركة بين الفرق المختلفة لتعزيز التعاون والتنسيق.</w:t>
      </w:r>
    </w:p>
    <w:p w14:paraId="0E0C3F49"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06DCA4AB"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4C315013"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2E0B3077"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3B0BF6DC"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02C5DE4B"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5AD5C3F3" w14:textId="77777777" w:rsidR="00842818" w:rsidRPr="005B2FA6" w:rsidRDefault="00842818" w:rsidP="007C034C">
      <w:pPr>
        <w:spacing w:line="276" w:lineRule="auto"/>
        <w:jc w:val="mediumKashida"/>
        <w:rPr>
          <w:rFonts w:ascii="Simplified Arabic" w:eastAsia="Times New Roman" w:hAnsi="Simplified Arabic" w:cs="Simplified Arabic"/>
          <w:color w:val="000000"/>
          <w:sz w:val="36"/>
          <w:szCs w:val="36"/>
          <w:rtl/>
        </w:rPr>
      </w:pPr>
    </w:p>
    <w:p w14:paraId="5CF00599" w14:textId="77777777" w:rsidR="00C3584C" w:rsidRPr="005B2FA6" w:rsidRDefault="00C3584C">
      <w:pPr>
        <w:pStyle w:val="2"/>
        <w:spacing w:before="0" w:after="240" w:line="360" w:lineRule="atLeast"/>
        <w:divId w:val="417873987"/>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الخامس: التدريب والتأهيل</w:t>
      </w:r>
    </w:p>
    <w:p w14:paraId="7F139FFC" w14:textId="77777777" w:rsidR="00C3584C" w:rsidRPr="005B2FA6" w:rsidRDefault="00C3584C">
      <w:pPr>
        <w:pStyle w:val="3"/>
        <w:spacing w:before="660" w:after="240"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1. أهمية التدريب المستمر للعاملين على خطة الطوارئ</w:t>
      </w:r>
    </w:p>
    <w:p w14:paraId="2EED8BD8" w14:textId="77777777" w:rsidR="00C3584C" w:rsidRPr="005B2FA6" w:rsidRDefault="00C3584C">
      <w:pPr>
        <w:spacing w:after="0" w:line="360" w:lineRule="atLeast"/>
        <w:divId w:val="417873987"/>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 xml:space="preserve">التدريب المستمر على خطة الطوارئ هو ركن أساسي لنجاحها. فهو يضمن أن جميع العاملين على دراية كاملة بإجراءات الاستجابة في حالات الطوارئ، وأنهم قادرون على تنفيذها بفعالية وسرعة. </w:t>
      </w:r>
      <w:r w:rsidRPr="005B2FA6">
        <w:rPr>
          <w:rFonts w:ascii="Simplified Arabic" w:hAnsi="Simplified Arabic" w:cs="Simplified Arabic" w:hint="cs"/>
          <w:color w:val="1F1F1F"/>
          <w:sz w:val="36"/>
          <w:szCs w:val="36"/>
          <w:bdr w:val="none" w:sz="0" w:space="0" w:color="auto" w:frame="1"/>
          <w:rtl/>
        </w:rPr>
        <w:t>أهمية التدريب تكمن في:</w:t>
      </w:r>
    </w:p>
    <w:p w14:paraId="6A1ABCB3" w14:textId="77777777" w:rsidR="00C3584C" w:rsidRPr="005B2FA6" w:rsidRDefault="00C3584C">
      <w:pPr>
        <w:numPr>
          <w:ilvl w:val="0"/>
          <w:numId w:val="1"/>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زيادة الوعي بالمخاطر:</w:t>
      </w:r>
      <w:r w:rsidRPr="005B2FA6">
        <w:rPr>
          <w:rFonts w:ascii="Simplified Arabic" w:eastAsia="Times New Roman" w:hAnsi="Simplified Arabic" w:cs="Simplified Arabic" w:hint="cs"/>
          <w:color w:val="1F1F1F"/>
          <w:sz w:val="36"/>
          <w:szCs w:val="36"/>
          <w:rtl/>
        </w:rPr>
        <w:t xml:space="preserve"> يساعد التدريب على زيادة وعي العاملين بالمخاطر المحتملة وكيفية التعامل معها.</w:t>
      </w:r>
    </w:p>
    <w:p w14:paraId="1EC61A10" w14:textId="77777777" w:rsidR="00C3584C" w:rsidRPr="005B2FA6" w:rsidRDefault="00C3584C">
      <w:pPr>
        <w:numPr>
          <w:ilvl w:val="0"/>
          <w:numId w:val="1"/>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تعزيز الثقة:</w:t>
      </w:r>
      <w:r w:rsidRPr="005B2FA6">
        <w:rPr>
          <w:rFonts w:ascii="Simplified Arabic" w:eastAsia="Times New Roman" w:hAnsi="Simplified Arabic" w:cs="Simplified Arabic" w:hint="cs"/>
          <w:color w:val="1F1F1F"/>
          <w:sz w:val="36"/>
          <w:szCs w:val="36"/>
          <w:rtl/>
        </w:rPr>
        <w:t xml:space="preserve"> يعزز التدريب ثقة العاملين في قدرتهم على التعامل مع الأزمات، مما يقلل من الشعور بالقلق والارتباك.</w:t>
      </w:r>
    </w:p>
    <w:p w14:paraId="30E29508" w14:textId="77777777" w:rsidR="00C3584C" w:rsidRPr="005B2FA6" w:rsidRDefault="00C3584C">
      <w:pPr>
        <w:numPr>
          <w:ilvl w:val="0"/>
          <w:numId w:val="1"/>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تحسين الاستجابة:</w:t>
      </w:r>
      <w:r w:rsidRPr="005B2FA6">
        <w:rPr>
          <w:rFonts w:ascii="Simplified Arabic" w:eastAsia="Times New Roman" w:hAnsi="Simplified Arabic" w:cs="Simplified Arabic" w:hint="cs"/>
          <w:color w:val="1F1F1F"/>
          <w:sz w:val="36"/>
          <w:szCs w:val="36"/>
          <w:rtl/>
        </w:rPr>
        <w:t xml:space="preserve"> يساهم التدريب في تحسين سرعة وفعالية الاستجابة للحوادث الطارئة.</w:t>
      </w:r>
    </w:p>
    <w:p w14:paraId="7F7C16BD" w14:textId="77777777" w:rsidR="00C3584C" w:rsidRPr="005B2FA6" w:rsidRDefault="00C3584C">
      <w:pPr>
        <w:numPr>
          <w:ilvl w:val="0"/>
          <w:numId w:val="1"/>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تقليل الأخطاء:</w:t>
      </w:r>
      <w:r w:rsidRPr="005B2FA6">
        <w:rPr>
          <w:rFonts w:ascii="Simplified Arabic" w:eastAsia="Times New Roman" w:hAnsi="Simplified Arabic" w:cs="Simplified Arabic" w:hint="cs"/>
          <w:color w:val="1F1F1F"/>
          <w:sz w:val="36"/>
          <w:szCs w:val="36"/>
          <w:rtl/>
        </w:rPr>
        <w:t xml:space="preserve"> يقلل التدريب من احتمال حدوث أخطاء بشرية أثناء تنفيذ خطة الطوارئ.</w:t>
      </w:r>
    </w:p>
    <w:p w14:paraId="568151C3" w14:textId="77777777" w:rsidR="00C3584C" w:rsidRPr="005B2FA6" w:rsidRDefault="00C3584C">
      <w:pPr>
        <w:numPr>
          <w:ilvl w:val="0"/>
          <w:numId w:val="1"/>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ضمان استمرارية الأعمال:</w:t>
      </w:r>
      <w:r w:rsidRPr="005B2FA6">
        <w:rPr>
          <w:rFonts w:ascii="Simplified Arabic" w:eastAsia="Times New Roman" w:hAnsi="Simplified Arabic" w:cs="Simplified Arabic" w:hint="cs"/>
          <w:color w:val="1F1F1F"/>
          <w:sz w:val="36"/>
          <w:szCs w:val="36"/>
          <w:rtl/>
        </w:rPr>
        <w:t xml:space="preserve"> يساعد التدريب على ضمان استمرارية الأعمال في حالة وقوع أزمة.</w:t>
      </w:r>
    </w:p>
    <w:p w14:paraId="3A2A7E7B" w14:textId="77777777" w:rsidR="00C3584C" w:rsidRPr="005B2FA6" w:rsidRDefault="00C3584C">
      <w:pPr>
        <w:pStyle w:val="3"/>
        <w:spacing w:before="660" w:after="240"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2. برامج التدريب المناسبة لكل فئة من العاملين</w:t>
      </w:r>
    </w:p>
    <w:p w14:paraId="0B4309F5" w14:textId="77777777" w:rsidR="00C3584C" w:rsidRPr="005B2FA6" w:rsidRDefault="00C3584C">
      <w:pPr>
        <w:spacing w:before="240" w:after="240" w:line="360" w:lineRule="atLeast"/>
        <w:divId w:val="417873987"/>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يجب أن تكون برامج التدريب مصممة خصيصًا لتلبية احتياجات كل فئة من العاملين، مع مراعاة مهامهم ومسؤولياتهم. ومن الأمثلة على برامج التدريب المناسبة:</w:t>
      </w:r>
    </w:p>
    <w:p w14:paraId="25E1A43E" w14:textId="77777777" w:rsidR="00C3584C" w:rsidRPr="005B2FA6" w:rsidRDefault="00C3584C">
      <w:pPr>
        <w:numPr>
          <w:ilvl w:val="0"/>
          <w:numId w:val="2"/>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لجميع العاملين:</w:t>
      </w:r>
      <w:r w:rsidRPr="005B2FA6">
        <w:rPr>
          <w:rFonts w:ascii="Simplified Arabic" w:eastAsia="Times New Roman" w:hAnsi="Simplified Arabic" w:cs="Simplified Arabic" w:hint="cs"/>
          <w:color w:val="1F1F1F"/>
          <w:sz w:val="36"/>
          <w:szCs w:val="36"/>
          <w:rtl/>
        </w:rPr>
        <w:t xml:space="preserve"> تدريب على الإسعافات الأولية، كيفية استخدام أجهزة الإنذار، مسارات الإخلاء، نقاط التجمع.</w:t>
      </w:r>
    </w:p>
    <w:p w14:paraId="5C66A6C1" w14:textId="77777777" w:rsidR="00C3584C" w:rsidRPr="005B2FA6" w:rsidRDefault="00C3584C">
      <w:pPr>
        <w:numPr>
          <w:ilvl w:val="0"/>
          <w:numId w:val="2"/>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لفريق الاستجابة الأولية:</w:t>
      </w:r>
      <w:r w:rsidRPr="005B2FA6">
        <w:rPr>
          <w:rFonts w:ascii="Simplified Arabic" w:eastAsia="Times New Roman" w:hAnsi="Simplified Arabic" w:cs="Simplified Arabic" w:hint="cs"/>
          <w:color w:val="1F1F1F"/>
          <w:sz w:val="36"/>
          <w:szCs w:val="36"/>
          <w:rtl/>
        </w:rPr>
        <w:t xml:space="preserve"> تدريب متقدم على مكافحة الحرائق، الإنقاذ، الإسعافات المتقدمة، استخدام المعدات المتخصصة.</w:t>
      </w:r>
    </w:p>
    <w:p w14:paraId="691817D9" w14:textId="77777777" w:rsidR="00C3584C" w:rsidRPr="005B2FA6" w:rsidRDefault="00C3584C">
      <w:pPr>
        <w:numPr>
          <w:ilvl w:val="0"/>
          <w:numId w:val="2"/>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للمسؤولين:</w:t>
      </w:r>
      <w:r w:rsidRPr="005B2FA6">
        <w:rPr>
          <w:rFonts w:ascii="Simplified Arabic" w:eastAsia="Times New Roman" w:hAnsi="Simplified Arabic" w:cs="Simplified Arabic" w:hint="cs"/>
          <w:color w:val="1F1F1F"/>
          <w:sz w:val="36"/>
          <w:szCs w:val="36"/>
          <w:rtl/>
        </w:rPr>
        <w:t xml:space="preserve"> تدريب على قيادة فريق العمل، اتخاذ القرارات في ظل الضغط، التواصل الفعال مع الجهات المعنية.</w:t>
      </w:r>
    </w:p>
    <w:p w14:paraId="5C57C296" w14:textId="77777777" w:rsidR="00C3584C" w:rsidRPr="005B2FA6" w:rsidRDefault="00C3584C">
      <w:pPr>
        <w:pStyle w:val="3"/>
        <w:spacing w:before="660" w:after="240"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3. محاكاة الطوارئ لاختبار جاهزية الخطة وفرق الاستجابة</w:t>
      </w:r>
    </w:p>
    <w:p w14:paraId="2DD0DDC5" w14:textId="77777777" w:rsidR="00C3584C" w:rsidRPr="005B2FA6" w:rsidRDefault="00C3584C">
      <w:pPr>
        <w:spacing w:after="0" w:line="360" w:lineRule="atLeast"/>
        <w:divId w:val="417873987"/>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 xml:space="preserve">محاكاة الطوارئ هي أداة فعالة لاختبار جاهزية خطة الطوارئ وفرق الاستجابة. من خلال محاكاة سيناريوهات مختلفة، يمكن تقييم نقاط القوة والضعف في الخطة، وتحديد الحاجة إلى إجراء تحسينات. </w:t>
      </w:r>
      <w:r w:rsidRPr="005B2FA6">
        <w:rPr>
          <w:rFonts w:ascii="Simplified Arabic" w:hAnsi="Simplified Arabic" w:cs="Simplified Arabic" w:hint="cs"/>
          <w:color w:val="1F1F1F"/>
          <w:sz w:val="36"/>
          <w:szCs w:val="36"/>
          <w:bdr w:val="none" w:sz="0" w:space="0" w:color="auto" w:frame="1"/>
          <w:rtl/>
        </w:rPr>
        <w:t>أهداف محاكاة الطوارئ تشمل:</w:t>
      </w:r>
    </w:p>
    <w:p w14:paraId="40D889E9" w14:textId="77777777" w:rsidR="00C3584C" w:rsidRPr="005B2FA6" w:rsidRDefault="00C3584C">
      <w:pPr>
        <w:numPr>
          <w:ilvl w:val="0"/>
          <w:numId w:val="3"/>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خطة الطوارئ:</w:t>
      </w:r>
      <w:r w:rsidRPr="005B2FA6">
        <w:rPr>
          <w:rFonts w:ascii="Simplified Arabic" w:eastAsia="Times New Roman" w:hAnsi="Simplified Arabic" w:cs="Simplified Arabic" w:hint="cs"/>
          <w:color w:val="1F1F1F"/>
          <w:sz w:val="36"/>
          <w:szCs w:val="36"/>
          <w:rtl/>
        </w:rPr>
        <w:t xml:space="preserve"> تحديد أي ثغرات أو نقاط ضعف في الخطة.</w:t>
      </w:r>
    </w:p>
    <w:p w14:paraId="4E2F8417" w14:textId="77777777" w:rsidR="00C3584C" w:rsidRPr="005B2FA6" w:rsidRDefault="00C3584C">
      <w:pPr>
        <w:numPr>
          <w:ilvl w:val="0"/>
          <w:numId w:val="3"/>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تقييم أداء فرق الاستجابة:</w:t>
      </w:r>
      <w:r w:rsidRPr="005B2FA6">
        <w:rPr>
          <w:rFonts w:ascii="Simplified Arabic" w:eastAsia="Times New Roman" w:hAnsi="Simplified Arabic" w:cs="Simplified Arabic" w:hint="cs"/>
          <w:color w:val="1F1F1F"/>
          <w:sz w:val="36"/>
          <w:szCs w:val="36"/>
          <w:rtl/>
        </w:rPr>
        <w:t xml:space="preserve"> تقييم مدى كفاءة فرق الاستجابة في تنفيذ مهامها.</w:t>
      </w:r>
    </w:p>
    <w:p w14:paraId="0FEB3509" w14:textId="77777777" w:rsidR="00C3584C" w:rsidRPr="005B2FA6" w:rsidRDefault="00C3584C">
      <w:pPr>
        <w:numPr>
          <w:ilvl w:val="0"/>
          <w:numId w:val="3"/>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تحسين التواصل:</w:t>
      </w:r>
      <w:r w:rsidRPr="005B2FA6">
        <w:rPr>
          <w:rFonts w:ascii="Simplified Arabic" w:eastAsia="Times New Roman" w:hAnsi="Simplified Arabic" w:cs="Simplified Arabic" w:hint="cs"/>
          <w:color w:val="1F1F1F"/>
          <w:sz w:val="36"/>
          <w:szCs w:val="36"/>
          <w:rtl/>
        </w:rPr>
        <w:t xml:space="preserve"> تحسين التواصل بين مختلف الفرق المعنية.</w:t>
      </w:r>
    </w:p>
    <w:p w14:paraId="4D5E431B" w14:textId="77777777" w:rsidR="00C3584C" w:rsidRPr="005B2FA6" w:rsidRDefault="00C3584C">
      <w:pPr>
        <w:numPr>
          <w:ilvl w:val="0"/>
          <w:numId w:val="3"/>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زيادة الثقة:</w:t>
      </w:r>
      <w:r w:rsidRPr="005B2FA6">
        <w:rPr>
          <w:rFonts w:ascii="Simplified Arabic" w:eastAsia="Times New Roman" w:hAnsi="Simplified Arabic" w:cs="Simplified Arabic" w:hint="cs"/>
          <w:color w:val="1F1F1F"/>
          <w:sz w:val="36"/>
          <w:szCs w:val="36"/>
          <w:rtl/>
        </w:rPr>
        <w:t xml:space="preserve"> زيادة ثقة العاملين في قدرتهم على التعامل مع الأزمات.</w:t>
      </w:r>
    </w:p>
    <w:p w14:paraId="34413C6D" w14:textId="77777777" w:rsidR="00C3584C" w:rsidRPr="005B2FA6" w:rsidRDefault="00C3584C">
      <w:pPr>
        <w:pStyle w:val="3"/>
        <w:spacing w:before="660" w:after="240"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4. تقييم أداء العاملين في التدريب</w:t>
      </w:r>
    </w:p>
    <w:p w14:paraId="45B7DE5D" w14:textId="77777777" w:rsidR="00C3584C" w:rsidRPr="005B2FA6" w:rsidRDefault="00C3584C">
      <w:pPr>
        <w:spacing w:before="240" w:after="240" w:line="360" w:lineRule="atLeast"/>
        <w:divId w:val="417873987"/>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يجب تقييم أداء العاملين في التدريب بشكل دوري لضمان فهمهم للإجراءات وتطبيقها بشكل صحيح. يمكن استخدام أدوات التقييم التالية:</w:t>
      </w:r>
    </w:p>
    <w:p w14:paraId="39DA7B8A" w14:textId="77777777" w:rsidR="00C3584C" w:rsidRPr="005B2FA6" w:rsidRDefault="00C3584C">
      <w:pPr>
        <w:numPr>
          <w:ilvl w:val="0"/>
          <w:numId w:val="4"/>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الاختبارات الكتابية:</w:t>
      </w:r>
      <w:r w:rsidRPr="005B2FA6">
        <w:rPr>
          <w:rFonts w:ascii="Simplified Arabic" w:eastAsia="Times New Roman" w:hAnsi="Simplified Arabic" w:cs="Simplified Arabic" w:hint="cs"/>
          <w:color w:val="1F1F1F"/>
          <w:sz w:val="36"/>
          <w:szCs w:val="36"/>
          <w:rtl/>
        </w:rPr>
        <w:t xml:space="preserve"> لتقييم المعرفة النظرية للعاملين.</w:t>
      </w:r>
    </w:p>
    <w:p w14:paraId="0DC22A3D" w14:textId="77777777" w:rsidR="00C3584C" w:rsidRPr="005B2FA6" w:rsidRDefault="00C3584C">
      <w:pPr>
        <w:numPr>
          <w:ilvl w:val="0"/>
          <w:numId w:val="4"/>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التدريبات العملية:</w:t>
      </w:r>
      <w:r w:rsidRPr="005B2FA6">
        <w:rPr>
          <w:rFonts w:ascii="Simplified Arabic" w:eastAsia="Times New Roman" w:hAnsi="Simplified Arabic" w:cs="Simplified Arabic" w:hint="cs"/>
          <w:color w:val="1F1F1F"/>
          <w:sz w:val="36"/>
          <w:szCs w:val="36"/>
          <w:rtl/>
        </w:rPr>
        <w:t xml:space="preserve"> لتقييم القدرة على تطبيق المعرفة في الممارسة العملية.</w:t>
      </w:r>
    </w:p>
    <w:p w14:paraId="6CDB161D" w14:textId="77777777" w:rsidR="00C3584C" w:rsidRPr="005B2FA6" w:rsidRDefault="00C3584C">
      <w:pPr>
        <w:numPr>
          <w:ilvl w:val="0"/>
          <w:numId w:val="4"/>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ملاحظات المدرب:</w:t>
      </w:r>
      <w:r w:rsidRPr="005B2FA6">
        <w:rPr>
          <w:rFonts w:ascii="Simplified Arabic" w:eastAsia="Times New Roman" w:hAnsi="Simplified Arabic" w:cs="Simplified Arabic" w:hint="cs"/>
          <w:color w:val="1F1F1F"/>
          <w:sz w:val="36"/>
          <w:szCs w:val="36"/>
          <w:rtl/>
        </w:rPr>
        <w:t xml:space="preserve"> لتقييم أداء العاملين أثناء التدريب.</w:t>
      </w:r>
    </w:p>
    <w:p w14:paraId="2BEC39F7" w14:textId="77777777" w:rsidR="00C3584C" w:rsidRPr="005B2FA6" w:rsidRDefault="00C3584C">
      <w:pPr>
        <w:numPr>
          <w:ilvl w:val="0"/>
          <w:numId w:val="4"/>
        </w:numPr>
        <w:spacing w:line="360" w:lineRule="atLeast"/>
        <w:divId w:val="417873987"/>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استبيانات الرأي:</w:t>
      </w:r>
      <w:r w:rsidRPr="005B2FA6">
        <w:rPr>
          <w:rFonts w:ascii="Simplified Arabic" w:eastAsia="Times New Roman" w:hAnsi="Simplified Arabic" w:cs="Simplified Arabic" w:hint="cs"/>
          <w:color w:val="1F1F1F"/>
          <w:sz w:val="36"/>
          <w:szCs w:val="36"/>
          <w:rtl/>
        </w:rPr>
        <w:t xml:space="preserve"> لجمع آراء العاملين حول التدريب.</w:t>
      </w:r>
    </w:p>
    <w:p w14:paraId="20789412" w14:textId="77777777" w:rsidR="00C3584C" w:rsidRPr="005B2FA6" w:rsidRDefault="00C3584C">
      <w:pPr>
        <w:spacing w:after="0" w:line="360" w:lineRule="atLeast"/>
        <w:divId w:val="417873987"/>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من خلال تقييم أداء العاملين، يمكن تحديد نقاط الضعف وتوفير التدريب الإضافي اللازم لتحسين الأداء.</w:t>
      </w:r>
    </w:p>
    <w:p w14:paraId="6A28FB97" w14:textId="25811592" w:rsidR="00C3584C" w:rsidRPr="005B2FA6" w:rsidRDefault="00C3584C">
      <w:pPr>
        <w:spacing w:after="0" w:line="360" w:lineRule="atLeast"/>
        <w:divId w:val="417873987"/>
        <w:rPr>
          <w:rFonts w:ascii="Simplified Arabic" w:hAnsi="Simplified Arabic" w:cs="Simplified Arabic"/>
          <w:color w:val="1F1F1F"/>
          <w:sz w:val="36"/>
          <w:szCs w:val="36"/>
          <w:rtl/>
        </w:rPr>
      </w:pPr>
    </w:p>
    <w:p w14:paraId="6FDB7187" w14:textId="77777777" w:rsidR="00842818" w:rsidRPr="005B2FA6" w:rsidRDefault="00842818" w:rsidP="007C034C">
      <w:pPr>
        <w:spacing w:line="276" w:lineRule="auto"/>
        <w:jc w:val="mediumKashida"/>
        <w:rPr>
          <w:rFonts w:ascii="Simplified Arabic" w:eastAsia="Times New Roman" w:hAnsi="Simplified Arabic" w:cs="Simplified Arabic"/>
          <w:color w:val="000000"/>
          <w:sz w:val="36"/>
          <w:szCs w:val="36"/>
          <w:rtl/>
        </w:rPr>
      </w:pPr>
    </w:p>
    <w:p w14:paraId="082DBB73" w14:textId="77777777" w:rsidR="00842818" w:rsidRPr="005B2FA6" w:rsidRDefault="00842818" w:rsidP="007C034C">
      <w:pPr>
        <w:spacing w:line="276" w:lineRule="auto"/>
        <w:jc w:val="mediumKashida"/>
        <w:rPr>
          <w:rFonts w:ascii="Simplified Arabic" w:eastAsia="Times New Roman" w:hAnsi="Simplified Arabic" w:cs="Simplified Arabic"/>
          <w:color w:val="000000"/>
          <w:sz w:val="36"/>
          <w:szCs w:val="36"/>
          <w:rtl/>
        </w:rPr>
      </w:pPr>
    </w:p>
    <w:p w14:paraId="1B2D8C5D" w14:textId="77777777" w:rsidR="00842818" w:rsidRPr="005B2FA6" w:rsidRDefault="00842818" w:rsidP="007C034C">
      <w:pPr>
        <w:spacing w:line="276" w:lineRule="auto"/>
        <w:jc w:val="mediumKashida"/>
        <w:rPr>
          <w:rFonts w:ascii="Simplified Arabic" w:eastAsia="Times New Roman" w:hAnsi="Simplified Arabic" w:cs="Simplified Arabic"/>
          <w:color w:val="000000"/>
          <w:sz w:val="36"/>
          <w:szCs w:val="36"/>
          <w:rtl/>
        </w:rPr>
      </w:pPr>
    </w:p>
    <w:p w14:paraId="3E299D69"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5BA44E19" w14:textId="77777777" w:rsidR="000053A2" w:rsidRPr="005B2FA6" w:rsidRDefault="000053A2" w:rsidP="007C034C">
      <w:pPr>
        <w:spacing w:line="276" w:lineRule="auto"/>
        <w:jc w:val="mediumKashida"/>
        <w:rPr>
          <w:rFonts w:ascii="Simplified Arabic" w:eastAsia="Times New Roman" w:hAnsi="Simplified Arabic" w:cs="Simplified Arabic"/>
          <w:color w:val="000000"/>
          <w:sz w:val="36"/>
          <w:szCs w:val="36"/>
          <w:rtl/>
        </w:rPr>
      </w:pPr>
    </w:p>
    <w:p w14:paraId="44197535"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16464495"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460FDAE8"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0AAA3F0E"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32803E6B"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6C3B4E91" w14:textId="77777777" w:rsidR="003F1AED" w:rsidRPr="005B2FA6" w:rsidRDefault="003F1AED">
      <w:pPr>
        <w:pStyle w:val="2"/>
        <w:spacing w:before="0" w:after="240" w:line="360" w:lineRule="atLeast"/>
        <w:divId w:val="1165894708"/>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السادس: الاتصال والإعلام</w:t>
      </w:r>
    </w:p>
    <w:p w14:paraId="3A42123A" w14:textId="77777777" w:rsidR="003F1AED" w:rsidRPr="005B2FA6" w:rsidRDefault="003F1AED">
      <w:pPr>
        <w:pStyle w:val="3"/>
        <w:spacing w:before="660" w:after="240"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الاتصال الفعال أثناء الأزمة</w:t>
      </w:r>
    </w:p>
    <w:p w14:paraId="13C21729" w14:textId="77777777" w:rsidR="003F1AED" w:rsidRPr="005B2FA6" w:rsidRDefault="003F1AED">
      <w:pPr>
        <w:spacing w:before="240" w:after="240" w:line="360" w:lineRule="atLeast"/>
        <w:divId w:val="116589470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يعتبر الاتصال الفعال أثناء الأزمة عنصرًا حيويًا لنجاح عملية إدارة الأزمات. فهو يساهم في:</w:t>
      </w:r>
    </w:p>
    <w:p w14:paraId="17FF3C70" w14:textId="77777777" w:rsidR="003F1AED" w:rsidRPr="005B2FA6" w:rsidRDefault="003F1AED">
      <w:pPr>
        <w:numPr>
          <w:ilvl w:val="0"/>
          <w:numId w:val="1"/>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تخفيف القلق:</w:t>
      </w:r>
      <w:r w:rsidRPr="005B2FA6">
        <w:rPr>
          <w:rFonts w:ascii="Simplified Arabic" w:eastAsia="Times New Roman" w:hAnsi="Simplified Arabic" w:cs="Simplified Arabic" w:hint="cs"/>
          <w:color w:val="1F1F1F"/>
          <w:sz w:val="36"/>
          <w:szCs w:val="36"/>
          <w:rtl/>
        </w:rPr>
        <w:t xml:space="preserve"> يوفر الاتصال الشفاف والموثوق به المعلومات التي يحتاجها الناس لتخفيف قلقهم وارتباكهم.</w:t>
      </w:r>
    </w:p>
    <w:p w14:paraId="35BE6589" w14:textId="77777777" w:rsidR="003F1AED" w:rsidRPr="005B2FA6" w:rsidRDefault="003F1AED">
      <w:pPr>
        <w:numPr>
          <w:ilvl w:val="0"/>
          <w:numId w:val="1"/>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تعزيز الثقة:</w:t>
      </w:r>
      <w:r w:rsidRPr="005B2FA6">
        <w:rPr>
          <w:rFonts w:ascii="Simplified Arabic" w:eastAsia="Times New Roman" w:hAnsi="Simplified Arabic" w:cs="Simplified Arabic" w:hint="cs"/>
          <w:color w:val="1F1F1F"/>
          <w:sz w:val="36"/>
          <w:szCs w:val="36"/>
          <w:rtl/>
        </w:rPr>
        <w:t xml:space="preserve"> يعزز الاتصال الفعال ثقة الجمهور في المؤسسة وقدرتها على التعامل مع الأزمة.</w:t>
      </w:r>
    </w:p>
    <w:p w14:paraId="644A123B" w14:textId="77777777" w:rsidR="003F1AED" w:rsidRPr="005B2FA6" w:rsidRDefault="003F1AED">
      <w:pPr>
        <w:numPr>
          <w:ilvl w:val="0"/>
          <w:numId w:val="1"/>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التنسيق والتعاون:</w:t>
      </w:r>
      <w:r w:rsidRPr="005B2FA6">
        <w:rPr>
          <w:rFonts w:ascii="Simplified Arabic" w:eastAsia="Times New Roman" w:hAnsi="Simplified Arabic" w:cs="Simplified Arabic" w:hint="cs"/>
          <w:color w:val="1F1F1F"/>
          <w:sz w:val="36"/>
          <w:szCs w:val="36"/>
          <w:rtl/>
        </w:rPr>
        <w:t xml:space="preserve"> يسهل الاتصال التنسيق والتعاون بين مختلف الجهات المعنية لإدارة الأزمة.</w:t>
      </w:r>
    </w:p>
    <w:p w14:paraId="08AA5CFE" w14:textId="77777777" w:rsidR="003F1AED" w:rsidRPr="005B2FA6" w:rsidRDefault="003F1AED">
      <w:pPr>
        <w:numPr>
          <w:ilvl w:val="0"/>
          <w:numId w:val="1"/>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الحفاظ على السمعة:</w:t>
      </w:r>
      <w:r w:rsidRPr="005B2FA6">
        <w:rPr>
          <w:rFonts w:ascii="Simplified Arabic" w:eastAsia="Times New Roman" w:hAnsi="Simplified Arabic" w:cs="Simplified Arabic" w:hint="cs"/>
          <w:color w:val="1F1F1F"/>
          <w:sz w:val="36"/>
          <w:szCs w:val="36"/>
          <w:rtl/>
        </w:rPr>
        <w:t xml:space="preserve"> يساعد الاتصال الإيجابي في الحفاظ على سمعة المؤسسة وتجنب الأضرار التي قد تلحق بها نتيجة للأزمة.</w:t>
      </w:r>
    </w:p>
    <w:p w14:paraId="0ABE43E9" w14:textId="77777777" w:rsidR="003F1AED" w:rsidRPr="005B2FA6" w:rsidRDefault="003F1AED">
      <w:pPr>
        <w:pStyle w:val="3"/>
        <w:spacing w:before="660" w:after="240"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خطط الاتصال الداخلي والخارجي</w:t>
      </w:r>
    </w:p>
    <w:p w14:paraId="403FE7A2" w14:textId="77777777" w:rsidR="003F1AED" w:rsidRPr="005B2FA6" w:rsidRDefault="003F1AED">
      <w:pPr>
        <w:numPr>
          <w:ilvl w:val="0"/>
          <w:numId w:val="2"/>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خطط الاتصال الداخلي:</w:t>
      </w:r>
      <w:r w:rsidRPr="005B2FA6">
        <w:rPr>
          <w:rFonts w:ascii="Simplified Arabic" w:eastAsia="Times New Roman" w:hAnsi="Simplified Arabic" w:cs="Simplified Arabic" w:hint="cs"/>
          <w:color w:val="1F1F1F"/>
          <w:sz w:val="36"/>
          <w:szCs w:val="36"/>
          <w:rtl/>
        </w:rPr>
        <w:t xml:space="preserve"> تهدف هذه الخطط إلى التواصل مع الموظفين والمتطوعين وشركاء العمل داخل المنظمة. وتشمل تحديد القنوات المستخدمة لنقل المعلومات، وتدريب المتحدثين الرسميين، وتحديد الرسائل الرئيسية التي يجب توصيلها.</w:t>
      </w:r>
    </w:p>
    <w:p w14:paraId="6EA60F36" w14:textId="77777777" w:rsidR="003F1AED" w:rsidRPr="005B2FA6" w:rsidRDefault="003F1AED">
      <w:pPr>
        <w:numPr>
          <w:ilvl w:val="0"/>
          <w:numId w:val="2"/>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خطط الاتصال الخارجي:</w:t>
      </w:r>
      <w:r w:rsidRPr="005B2FA6">
        <w:rPr>
          <w:rFonts w:ascii="Simplified Arabic" w:eastAsia="Times New Roman" w:hAnsi="Simplified Arabic" w:cs="Simplified Arabic" w:hint="cs"/>
          <w:color w:val="1F1F1F"/>
          <w:sz w:val="36"/>
          <w:szCs w:val="36"/>
          <w:rtl/>
        </w:rPr>
        <w:t xml:space="preserve"> تهدف هذه الخطط إلى التواصل مع الجمهور الخارجي، بما في ذلك العملاء، وسائل الإعلام، والجهات الحكومية. وتشمل تحديد الجمهور المستهدف، اختيار القنوات المناسبة للتواصل، وإعداد البيانات الصحفية والبيانات الرسمية.</w:t>
      </w:r>
    </w:p>
    <w:p w14:paraId="73A270E4" w14:textId="77777777" w:rsidR="003F1AED" w:rsidRPr="005B2FA6" w:rsidRDefault="003F1AED">
      <w:pPr>
        <w:pStyle w:val="3"/>
        <w:spacing w:before="660" w:after="240"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استخدام وسائل الاتصال الحديثة</w:t>
      </w:r>
    </w:p>
    <w:p w14:paraId="39D1D8C9" w14:textId="77777777" w:rsidR="003F1AED" w:rsidRPr="005B2FA6" w:rsidRDefault="003F1AED">
      <w:pPr>
        <w:spacing w:before="240" w:after="240" w:line="360" w:lineRule="atLeast"/>
        <w:divId w:val="116589470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تعتبر وسائل الاتصال الحديثة، مثل التطبيقات ووسائل التواصل الاجتماعي، أدوات قوية للاتصال أثناء الأزمات. فهي تتيح الوصول إلى جمهور واسع في وقت قصير، وتسمح بالتفاعل المباشر مع الجمهور. ومن أهم فوائد استخدام هذه الوسائل:</w:t>
      </w:r>
    </w:p>
    <w:p w14:paraId="42765788" w14:textId="77777777" w:rsidR="003F1AED" w:rsidRPr="005B2FA6" w:rsidRDefault="003F1AED">
      <w:pPr>
        <w:numPr>
          <w:ilvl w:val="0"/>
          <w:numId w:val="3"/>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سرعة انتشار المعلومات:</w:t>
      </w:r>
      <w:r w:rsidRPr="005B2FA6">
        <w:rPr>
          <w:rFonts w:ascii="Simplified Arabic" w:eastAsia="Times New Roman" w:hAnsi="Simplified Arabic" w:cs="Simplified Arabic" w:hint="cs"/>
          <w:color w:val="1F1F1F"/>
          <w:sz w:val="36"/>
          <w:szCs w:val="36"/>
          <w:rtl/>
        </w:rPr>
        <w:t xml:space="preserve"> يمكن نشر المعلومات بسرعة كبيرة ووصولها إلى عدد كبير من الأشخاص.</w:t>
      </w:r>
    </w:p>
    <w:p w14:paraId="5108E54E" w14:textId="77777777" w:rsidR="003F1AED" w:rsidRPr="005B2FA6" w:rsidRDefault="003F1AED">
      <w:pPr>
        <w:numPr>
          <w:ilvl w:val="0"/>
          <w:numId w:val="3"/>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التفاعل المباشر:</w:t>
      </w:r>
      <w:r w:rsidRPr="005B2FA6">
        <w:rPr>
          <w:rFonts w:ascii="Simplified Arabic" w:eastAsia="Times New Roman" w:hAnsi="Simplified Arabic" w:cs="Simplified Arabic" w:hint="cs"/>
          <w:color w:val="1F1F1F"/>
          <w:sz w:val="36"/>
          <w:szCs w:val="36"/>
          <w:rtl/>
        </w:rPr>
        <w:t xml:space="preserve"> يمكن للجمهور طرح الأسئلة وتلقي الردود بشكل مباشر.</w:t>
      </w:r>
    </w:p>
    <w:p w14:paraId="5D51C690" w14:textId="77777777" w:rsidR="003F1AED" w:rsidRPr="005B2FA6" w:rsidRDefault="003F1AED">
      <w:pPr>
        <w:numPr>
          <w:ilvl w:val="0"/>
          <w:numId w:val="3"/>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تحديث المعلومات باستمرار:</w:t>
      </w:r>
      <w:r w:rsidRPr="005B2FA6">
        <w:rPr>
          <w:rFonts w:ascii="Simplified Arabic" w:eastAsia="Times New Roman" w:hAnsi="Simplified Arabic" w:cs="Simplified Arabic" w:hint="cs"/>
          <w:color w:val="1F1F1F"/>
          <w:sz w:val="36"/>
          <w:szCs w:val="36"/>
          <w:rtl/>
        </w:rPr>
        <w:t xml:space="preserve"> يمكن تحديث المعلومات بشكل مستمر لتزويد الجمهور بأحدث التطورات.</w:t>
      </w:r>
    </w:p>
    <w:p w14:paraId="253B6B5D" w14:textId="77777777" w:rsidR="003F1AED" w:rsidRPr="005B2FA6" w:rsidRDefault="003F1AED">
      <w:pPr>
        <w:pStyle w:val="3"/>
        <w:spacing w:before="660" w:after="240"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إدارة الشائعات وإصدار البيانات الرسمية</w:t>
      </w:r>
    </w:p>
    <w:p w14:paraId="73929B95" w14:textId="77777777" w:rsidR="003F1AED" w:rsidRPr="005B2FA6" w:rsidRDefault="003F1AED">
      <w:pPr>
        <w:spacing w:before="240" w:after="240" w:line="360" w:lineRule="atLeast"/>
        <w:divId w:val="116589470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تنتشر الشائعات بسرعة كبيرة أثناء الأزمات، وقد تؤدي إلى تفاقم الوضع. لذلك، يجب على المؤسسات اتخاذ إجراءات فورية لإدارة الشائعات وإصدار البيانات الرسمية. وتشمل هذه الإجراءات:</w:t>
      </w:r>
    </w:p>
    <w:p w14:paraId="5A67AA4C" w14:textId="77777777" w:rsidR="003F1AED" w:rsidRPr="005B2FA6" w:rsidRDefault="003F1AED">
      <w:pPr>
        <w:numPr>
          <w:ilvl w:val="0"/>
          <w:numId w:val="4"/>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رصد الشائعات:</w:t>
      </w:r>
      <w:r w:rsidRPr="005B2FA6">
        <w:rPr>
          <w:rFonts w:ascii="Simplified Arabic" w:eastAsia="Times New Roman" w:hAnsi="Simplified Arabic" w:cs="Simplified Arabic" w:hint="cs"/>
          <w:color w:val="1F1F1F"/>
          <w:sz w:val="36"/>
          <w:szCs w:val="36"/>
          <w:rtl/>
        </w:rPr>
        <w:t xml:space="preserve"> مراقبة وسائل التواصل الاجتماعي ووسائل الإعلام الأخرى لتحديد الشائعات المنتشرة.</w:t>
      </w:r>
    </w:p>
    <w:p w14:paraId="55FD1986" w14:textId="77777777" w:rsidR="003F1AED" w:rsidRPr="005B2FA6" w:rsidRDefault="003F1AED">
      <w:pPr>
        <w:numPr>
          <w:ilvl w:val="0"/>
          <w:numId w:val="4"/>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تصحيح المعلومات الخاطئة:</w:t>
      </w:r>
      <w:r w:rsidRPr="005B2FA6">
        <w:rPr>
          <w:rFonts w:ascii="Simplified Arabic" w:eastAsia="Times New Roman" w:hAnsi="Simplified Arabic" w:cs="Simplified Arabic" w:hint="cs"/>
          <w:color w:val="1F1F1F"/>
          <w:sz w:val="36"/>
          <w:szCs w:val="36"/>
          <w:rtl/>
        </w:rPr>
        <w:t xml:space="preserve"> تصحيح المعلومات الخاطئة بشكل مباشر وشفاف.</w:t>
      </w:r>
    </w:p>
    <w:p w14:paraId="69C90371" w14:textId="77777777" w:rsidR="003F1AED" w:rsidRPr="005B2FA6" w:rsidRDefault="003F1AED">
      <w:pPr>
        <w:numPr>
          <w:ilvl w:val="0"/>
          <w:numId w:val="4"/>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إصدار بيانات رسمية:</w:t>
      </w:r>
      <w:r w:rsidRPr="005B2FA6">
        <w:rPr>
          <w:rFonts w:ascii="Simplified Arabic" w:eastAsia="Times New Roman" w:hAnsi="Simplified Arabic" w:cs="Simplified Arabic" w:hint="cs"/>
          <w:color w:val="1F1F1F"/>
          <w:sz w:val="36"/>
          <w:szCs w:val="36"/>
          <w:rtl/>
        </w:rPr>
        <w:t xml:space="preserve"> إصدار بيانات رسمية بشكل منتظم لتزويد الجمهور بالمعلومات الصحيحة والموثوقة.</w:t>
      </w:r>
    </w:p>
    <w:p w14:paraId="5F95F71E" w14:textId="77777777" w:rsidR="003F1AED" w:rsidRPr="005B2FA6" w:rsidRDefault="003F1AED">
      <w:pPr>
        <w:numPr>
          <w:ilvl w:val="0"/>
          <w:numId w:val="4"/>
        </w:numPr>
        <w:spacing w:line="360" w:lineRule="atLeast"/>
        <w:divId w:val="116589470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تحديد متحدث رسمي:</w:t>
      </w:r>
      <w:r w:rsidRPr="005B2FA6">
        <w:rPr>
          <w:rFonts w:ascii="Simplified Arabic" w:eastAsia="Times New Roman" w:hAnsi="Simplified Arabic" w:cs="Simplified Arabic" w:hint="cs"/>
          <w:color w:val="1F1F1F"/>
          <w:sz w:val="36"/>
          <w:szCs w:val="36"/>
          <w:rtl/>
        </w:rPr>
        <w:t xml:space="preserve"> تحديد متحدث رسمي واحد يتحدث باسم المؤسسة لتجنب تضارب المعلومات.</w:t>
      </w:r>
    </w:p>
    <w:p w14:paraId="1A324340"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6BEEA572"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738F0218"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321475BB"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3EC29DCE"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0D8ACCFB"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45B4E09B" w14:textId="77777777" w:rsidR="003F1AED" w:rsidRPr="005B2FA6" w:rsidRDefault="003F1AED" w:rsidP="007C034C">
      <w:pPr>
        <w:spacing w:line="276" w:lineRule="auto"/>
        <w:jc w:val="mediumKashida"/>
        <w:rPr>
          <w:rFonts w:ascii="Simplified Arabic" w:eastAsia="Times New Roman" w:hAnsi="Simplified Arabic" w:cs="Simplified Arabic"/>
          <w:color w:val="000000"/>
          <w:sz w:val="36"/>
          <w:szCs w:val="36"/>
          <w:rtl/>
        </w:rPr>
      </w:pPr>
    </w:p>
    <w:p w14:paraId="12EC6185" w14:textId="77777777" w:rsidR="009A47ED" w:rsidRPr="005B2FA6" w:rsidRDefault="009A47ED" w:rsidP="007C034C">
      <w:pPr>
        <w:spacing w:line="276" w:lineRule="auto"/>
        <w:jc w:val="mediumKashida"/>
        <w:rPr>
          <w:rFonts w:ascii="Simplified Arabic" w:eastAsia="Times New Roman" w:hAnsi="Simplified Arabic" w:cs="Simplified Arabic"/>
          <w:color w:val="000000"/>
          <w:sz w:val="36"/>
          <w:szCs w:val="36"/>
          <w:rtl/>
        </w:rPr>
      </w:pPr>
    </w:p>
    <w:p w14:paraId="20337D93" w14:textId="77777777" w:rsidR="009A47ED" w:rsidRPr="005B2FA6" w:rsidRDefault="009A47ED" w:rsidP="007C034C">
      <w:pPr>
        <w:spacing w:line="276" w:lineRule="auto"/>
        <w:jc w:val="mediumKashida"/>
        <w:rPr>
          <w:rFonts w:ascii="Simplified Arabic" w:eastAsia="Times New Roman" w:hAnsi="Simplified Arabic" w:cs="Simplified Arabic"/>
          <w:color w:val="000000"/>
          <w:sz w:val="36"/>
          <w:szCs w:val="36"/>
          <w:rtl/>
        </w:rPr>
      </w:pPr>
    </w:p>
    <w:p w14:paraId="42B861C0" w14:textId="77777777" w:rsidR="00AF7546" w:rsidRPr="005B2FA6" w:rsidRDefault="00AF7546">
      <w:pPr>
        <w:pStyle w:val="2"/>
        <w:spacing w:before="0" w:after="240" w:line="360" w:lineRule="atLeast"/>
        <w:divId w:val="3560454"/>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الثامن: التقييم المستمر</w:t>
      </w:r>
    </w:p>
    <w:p w14:paraId="368ACE5B" w14:textId="77777777" w:rsidR="00AF7546" w:rsidRPr="005B2FA6" w:rsidRDefault="00AF7546">
      <w:pPr>
        <w:pStyle w:val="a4"/>
        <w:spacing w:line="360" w:lineRule="atLeast"/>
        <w:divId w:val="3560454"/>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التقييم المستمر</w:t>
      </w:r>
      <w:r w:rsidRPr="005B2FA6">
        <w:rPr>
          <w:rFonts w:ascii="Simplified Arabic" w:hAnsi="Simplified Arabic" w:cs="Simplified Arabic" w:hint="cs"/>
          <w:color w:val="1F1F1F"/>
          <w:sz w:val="36"/>
          <w:szCs w:val="36"/>
          <w:rtl/>
        </w:rPr>
        <w:t xml:space="preserve"> لخطة الطوارئ هو عملية حيوية لضمان فعاليتها واستمراريتها. فهو يتيح لنا تحديد نقاط القوة والضعف في الخطة، وتقييم أداء الفرق المعنية، واقتراح التعديلات اللازمة لتحسين الاستجابة في حالات الطوارئ المستقبلية.</w:t>
      </w:r>
    </w:p>
    <w:p w14:paraId="061B371A" w14:textId="77777777" w:rsidR="00AF7546" w:rsidRPr="005B2FA6" w:rsidRDefault="00AF7546">
      <w:pPr>
        <w:pStyle w:val="3"/>
        <w:spacing w:before="660" w:after="240" w:line="360" w:lineRule="atLeast"/>
        <w:divId w:val="3560454"/>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أهمية تقييم أداء خطة الطوارئ بعد كل حادث أو تدريب</w:t>
      </w:r>
    </w:p>
    <w:p w14:paraId="5D1DA334" w14:textId="77777777" w:rsidR="00AF7546" w:rsidRPr="005B2FA6" w:rsidRDefault="00AF7546">
      <w:pPr>
        <w:numPr>
          <w:ilvl w:val="0"/>
          <w:numId w:val="1"/>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تحديد نقاط القوة والضعف:</w:t>
      </w:r>
      <w:r w:rsidRPr="005B2FA6">
        <w:rPr>
          <w:rFonts w:ascii="Simplified Arabic" w:eastAsia="Times New Roman" w:hAnsi="Simplified Arabic" w:cs="Simplified Arabic" w:hint="cs"/>
          <w:color w:val="1F1F1F"/>
          <w:sz w:val="36"/>
          <w:szCs w:val="36"/>
          <w:rtl/>
        </w:rPr>
        <w:t xml:space="preserve"> يساعد التقييم على تحديد الجوانب التي نفذت بنجاح والتي تحتاج إلى تحسين.</w:t>
      </w:r>
    </w:p>
    <w:p w14:paraId="550AFC06" w14:textId="77777777" w:rsidR="00AF7546" w:rsidRPr="005B2FA6" w:rsidRDefault="00AF7546">
      <w:pPr>
        <w:numPr>
          <w:ilvl w:val="0"/>
          <w:numId w:val="1"/>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تحسين الاستجابة المستقبلية:</w:t>
      </w:r>
      <w:r w:rsidRPr="005B2FA6">
        <w:rPr>
          <w:rFonts w:ascii="Simplified Arabic" w:eastAsia="Times New Roman" w:hAnsi="Simplified Arabic" w:cs="Simplified Arabic" w:hint="cs"/>
          <w:color w:val="1F1F1F"/>
          <w:sz w:val="36"/>
          <w:szCs w:val="36"/>
          <w:rtl/>
        </w:rPr>
        <w:t xml:space="preserve"> يساعد في تحديد التغييرات التي يجب إجراؤها على الخطة لتحسين الاستجابة في الحوادث المستقبلية.</w:t>
      </w:r>
    </w:p>
    <w:p w14:paraId="21734EDE" w14:textId="77777777" w:rsidR="00AF7546" w:rsidRPr="005B2FA6" w:rsidRDefault="00AF7546">
      <w:pPr>
        <w:numPr>
          <w:ilvl w:val="0"/>
          <w:numId w:val="1"/>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زيادة الثقة:</w:t>
      </w:r>
      <w:r w:rsidRPr="005B2FA6">
        <w:rPr>
          <w:rFonts w:ascii="Simplified Arabic" w:eastAsia="Times New Roman" w:hAnsi="Simplified Arabic" w:cs="Simplified Arabic" w:hint="cs"/>
          <w:color w:val="1F1F1F"/>
          <w:sz w:val="36"/>
          <w:szCs w:val="36"/>
          <w:rtl/>
        </w:rPr>
        <w:t xml:space="preserve"> يعزز ثقة العاملين في الخطة وقدرتهم على تنفيذها بفعالية.</w:t>
      </w:r>
    </w:p>
    <w:p w14:paraId="5FA56892" w14:textId="77777777" w:rsidR="00AF7546" w:rsidRPr="005B2FA6" w:rsidRDefault="00AF7546">
      <w:pPr>
        <w:numPr>
          <w:ilvl w:val="0"/>
          <w:numId w:val="1"/>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الامتثال للمعايير:</w:t>
      </w:r>
      <w:r w:rsidRPr="005B2FA6">
        <w:rPr>
          <w:rFonts w:ascii="Simplified Arabic" w:eastAsia="Times New Roman" w:hAnsi="Simplified Arabic" w:cs="Simplified Arabic" w:hint="cs"/>
          <w:color w:val="1F1F1F"/>
          <w:sz w:val="36"/>
          <w:szCs w:val="36"/>
          <w:rtl/>
        </w:rPr>
        <w:t xml:space="preserve"> يساعد في التأكد من أن الخطة تتوافق مع المعايير الوطنية والدولية.</w:t>
      </w:r>
    </w:p>
    <w:p w14:paraId="67A9A5A5" w14:textId="77777777" w:rsidR="00AF7546" w:rsidRPr="005B2FA6" w:rsidRDefault="00AF7546">
      <w:pPr>
        <w:pStyle w:val="3"/>
        <w:spacing w:before="660" w:after="240" w:line="360" w:lineRule="atLeast"/>
        <w:divId w:val="3560454"/>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مؤشرات قياس فعالية الخطة</w:t>
      </w:r>
    </w:p>
    <w:p w14:paraId="72448766" w14:textId="77777777" w:rsidR="00AF7546" w:rsidRPr="005B2FA6" w:rsidRDefault="00AF7546">
      <w:pPr>
        <w:pStyle w:val="a4"/>
        <w:spacing w:before="240" w:after="240" w:line="360" w:lineRule="atLeast"/>
        <w:divId w:val="3560454"/>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هناك العديد من المؤشرات التي يمكن استخدامها لقياس فعالية خطة الطوارئ، منها:</w:t>
      </w:r>
    </w:p>
    <w:p w14:paraId="4A0B59CD" w14:textId="77777777" w:rsidR="00AF7546" w:rsidRPr="005B2FA6" w:rsidRDefault="00AF7546">
      <w:pPr>
        <w:numPr>
          <w:ilvl w:val="0"/>
          <w:numId w:val="2"/>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الوقت المستغرق للاستجابة:</w:t>
      </w:r>
      <w:r w:rsidRPr="005B2FA6">
        <w:rPr>
          <w:rFonts w:ascii="Simplified Arabic" w:eastAsia="Times New Roman" w:hAnsi="Simplified Arabic" w:cs="Simplified Arabic" w:hint="cs"/>
          <w:color w:val="1F1F1F"/>
          <w:sz w:val="36"/>
          <w:szCs w:val="36"/>
          <w:rtl/>
        </w:rPr>
        <w:t xml:space="preserve"> الوقت الذي استغرقته الفرق المعنية للوصول إلى موقع الحادث واتخاذ الإجراءات اللازمة.</w:t>
      </w:r>
    </w:p>
    <w:p w14:paraId="3080F028" w14:textId="77777777" w:rsidR="00AF7546" w:rsidRPr="005B2FA6" w:rsidRDefault="00AF7546">
      <w:pPr>
        <w:numPr>
          <w:ilvl w:val="0"/>
          <w:numId w:val="2"/>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lastRenderedPageBreak/>
        <w:t>عدد الأشخاص الذين تم إنقاذهم:</w:t>
      </w:r>
      <w:r w:rsidRPr="005B2FA6">
        <w:rPr>
          <w:rFonts w:ascii="Simplified Arabic" w:eastAsia="Times New Roman" w:hAnsi="Simplified Arabic" w:cs="Simplified Arabic" w:hint="cs"/>
          <w:color w:val="1F1F1F"/>
          <w:sz w:val="36"/>
          <w:szCs w:val="36"/>
          <w:rtl/>
        </w:rPr>
        <w:t xml:space="preserve"> عدد الأشخاص الذين تم إنقاذهم من الخطر.</w:t>
      </w:r>
    </w:p>
    <w:p w14:paraId="5D89EA79" w14:textId="77777777" w:rsidR="00AF7546" w:rsidRPr="005B2FA6" w:rsidRDefault="00AF7546">
      <w:pPr>
        <w:numPr>
          <w:ilvl w:val="0"/>
          <w:numId w:val="2"/>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حجم الخسائر المادية:</w:t>
      </w:r>
      <w:r w:rsidRPr="005B2FA6">
        <w:rPr>
          <w:rFonts w:ascii="Simplified Arabic" w:eastAsia="Times New Roman" w:hAnsi="Simplified Arabic" w:cs="Simplified Arabic" w:hint="cs"/>
          <w:color w:val="1F1F1F"/>
          <w:sz w:val="36"/>
          <w:szCs w:val="36"/>
          <w:rtl/>
        </w:rPr>
        <w:t xml:space="preserve"> حجم الخسائر المادية التي تم تجنبها أو تقليلها.</w:t>
      </w:r>
    </w:p>
    <w:p w14:paraId="0EF509CA" w14:textId="77777777" w:rsidR="00AF7546" w:rsidRPr="005B2FA6" w:rsidRDefault="00AF7546">
      <w:pPr>
        <w:numPr>
          <w:ilvl w:val="0"/>
          <w:numId w:val="2"/>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رضا العاملين والجمهور:</w:t>
      </w:r>
      <w:r w:rsidRPr="005B2FA6">
        <w:rPr>
          <w:rFonts w:ascii="Simplified Arabic" w:eastAsia="Times New Roman" w:hAnsi="Simplified Arabic" w:cs="Simplified Arabic" w:hint="cs"/>
          <w:color w:val="1F1F1F"/>
          <w:sz w:val="36"/>
          <w:szCs w:val="36"/>
          <w:rtl/>
        </w:rPr>
        <w:t xml:space="preserve"> مستوى رضا العاملين والجمهور عن أداء الخطة.</w:t>
      </w:r>
    </w:p>
    <w:p w14:paraId="69853816" w14:textId="77777777" w:rsidR="00AF7546" w:rsidRPr="005B2FA6" w:rsidRDefault="00AF7546">
      <w:pPr>
        <w:numPr>
          <w:ilvl w:val="0"/>
          <w:numId w:val="2"/>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التزام العاملين بالخطة:</w:t>
      </w:r>
      <w:r w:rsidRPr="005B2FA6">
        <w:rPr>
          <w:rFonts w:ascii="Simplified Arabic" w:eastAsia="Times New Roman" w:hAnsi="Simplified Arabic" w:cs="Simplified Arabic" w:hint="cs"/>
          <w:color w:val="1F1F1F"/>
          <w:sz w:val="36"/>
          <w:szCs w:val="36"/>
          <w:rtl/>
        </w:rPr>
        <w:t xml:space="preserve"> مدى التزام العاملين بإجراءات الخطة.</w:t>
      </w:r>
    </w:p>
    <w:p w14:paraId="36C59C8D" w14:textId="77777777" w:rsidR="00AF7546" w:rsidRPr="005B2FA6" w:rsidRDefault="00AF7546">
      <w:pPr>
        <w:pStyle w:val="3"/>
        <w:spacing w:before="660" w:after="240" w:line="360" w:lineRule="atLeast"/>
        <w:divId w:val="3560454"/>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تحديد نقاط الضعف واقتراح تحسينات</w:t>
      </w:r>
    </w:p>
    <w:p w14:paraId="5613B107" w14:textId="77777777" w:rsidR="00AF7546" w:rsidRPr="005B2FA6" w:rsidRDefault="00AF7546">
      <w:pPr>
        <w:pStyle w:val="a4"/>
        <w:spacing w:before="240" w:after="240" w:line="360" w:lineRule="atLeast"/>
        <w:divId w:val="3560454"/>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بعد جمع البيانات وتحليلها، يمكن تحديد نقاط الضعف في الخطة واقتراح تحسينات. ومن الأمثلة على نقاط الضعف المحتملة:</w:t>
      </w:r>
    </w:p>
    <w:p w14:paraId="4C7B3149" w14:textId="77777777" w:rsidR="00AF7546" w:rsidRPr="005B2FA6" w:rsidRDefault="00AF7546">
      <w:pPr>
        <w:numPr>
          <w:ilvl w:val="0"/>
          <w:numId w:val="3"/>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نقص في التدريب:</w:t>
      </w:r>
      <w:r w:rsidRPr="005B2FA6">
        <w:rPr>
          <w:rFonts w:ascii="Simplified Arabic" w:eastAsia="Times New Roman" w:hAnsi="Simplified Arabic" w:cs="Simplified Arabic" w:hint="cs"/>
          <w:color w:val="1F1F1F"/>
          <w:sz w:val="36"/>
          <w:szCs w:val="36"/>
          <w:rtl/>
        </w:rPr>
        <w:t xml:space="preserve"> قد يكون هناك نقص في التدريب لبعض العاملين على بعض جوانب الخطة.</w:t>
      </w:r>
    </w:p>
    <w:p w14:paraId="2D1E8BE5" w14:textId="77777777" w:rsidR="00AF7546" w:rsidRPr="005B2FA6" w:rsidRDefault="00AF7546">
      <w:pPr>
        <w:numPr>
          <w:ilvl w:val="0"/>
          <w:numId w:val="3"/>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عدم كفاية الموارد:</w:t>
      </w:r>
      <w:r w:rsidRPr="005B2FA6">
        <w:rPr>
          <w:rFonts w:ascii="Simplified Arabic" w:eastAsia="Times New Roman" w:hAnsi="Simplified Arabic" w:cs="Simplified Arabic" w:hint="cs"/>
          <w:color w:val="1F1F1F"/>
          <w:sz w:val="36"/>
          <w:szCs w:val="36"/>
          <w:rtl/>
        </w:rPr>
        <w:t xml:space="preserve"> قد تكون الموارد المتاحة غير كافية للتعامل مع بعض أنواع الحوادث.</w:t>
      </w:r>
    </w:p>
    <w:p w14:paraId="07E9A9E2" w14:textId="77777777" w:rsidR="00AF7546" w:rsidRPr="005B2FA6" w:rsidRDefault="00AF7546">
      <w:pPr>
        <w:numPr>
          <w:ilvl w:val="0"/>
          <w:numId w:val="3"/>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سوء التواصل:</w:t>
      </w:r>
      <w:r w:rsidRPr="005B2FA6">
        <w:rPr>
          <w:rFonts w:ascii="Simplified Arabic" w:eastAsia="Times New Roman" w:hAnsi="Simplified Arabic" w:cs="Simplified Arabic" w:hint="cs"/>
          <w:color w:val="1F1F1F"/>
          <w:sz w:val="36"/>
          <w:szCs w:val="36"/>
          <w:rtl/>
        </w:rPr>
        <w:t xml:space="preserve"> قد تكون هناك مشاكل في التواصل بين الفرق المعنية.</w:t>
      </w:r>
    </w:p>
    <w:p w14:paraId="2A2706D7" w14:textId="77777777" w:rsidR="00AF7546" w:rsidRPr="005B2FA6" w:rsidRDefault="00AF7546">
      <w:pPr>
        <w:numPr>
          <w:ilvl w:val="0"/>
          <w:numId w:val="3"/>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غياب خطط طوارئ محددة:</w:t>
      </w:r>
      <w:r w:rsidRPr="005B2FA6">
        <w:rPr>
          <w:rFonts w:ascii="Simplified Arabic" w:eastAsia="Times New Roman" w:hAnsi="Simplified Arabic" w:cs="Simplified Arabic" w:hint="cs"/>
          <w:color w:val="1F1F1F"/>
          <w:sz w:val="36"/>
          <w:szCs w:val="36"/>
          <w:rtl/>
        </w:rPr>
        <w:t xml:space="preserve"> قد تكون هناك بعض الحالات الطارئة التي لم يتم وضع خطط طوارئ محددة لها.</w:t>
      </w:r>
    </w:p>
    <w:p w14:paraId="363E2160" w14:textId="77777777" w:rsidR="00AF7546" w:rsidRPr="005B2FA6" w:rsidRDefault="00AF7546">
      <w:pPr>
        <w:pStyle w:val="3"/>
        <w:spacing w:before="660" w:after="240" w:line="360" w:lineRule="atLeast"/>
        <w:divId w:val="3560454"/>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تحديث الخطة بشكل دوري</w:t>
      </w:r>
    </w:p>
    <w:p w14:paraId="08932D5B" w14:textId="77777777" w:rsidR="00AF7546" w:rsidRPr="005B2FA6" w:rsidRDefault="00AF7546">
      <w:pPr>
        <w:pStyle w:val="a4"/>
        <w:spacing w:before="240" w:after="240" w:line="360" w:lineRule="atLeast"/>
        <w:divId w:val="3560454"/>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يجب تحديث خطة الطوارئ بشكل دوري لضمان أنها تعكس التغيرات التي تحدث في البيئة والمؤسسة. ومن العوامل التي تستدعي تحديث الخطة:</w:t>
      </w:r>
    </w:p>
    <w:p w14:paraId="113FA87F" w14:textId="77777777" w:rsidR="00AF7546" w:rsidRPr="005B2FA6" w:rsidRDefault="00AF7546">
      <w:pPr>
        <w:numPr>
          <w:ilvl w:val="0"/>
          <w:numId w:val="4"/>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حدوث تغييرات في البنية التحتية:</w:t>
      </w:r>
      <w:r w:rsidRPr="005B2FA6">
        <w:rPr>
          <w:rFonts w:ascii="Simplified Arabic" w:eastAsia="Times New Roman" w:hAnsi="Simplified Arabic" w:cs="Simplified Arabic" w:hint="cs"/>
          <w:color w:val="1F1F1F"/>
          <w:sz w:val="36"/>
          <w:szCs w:val="36"/>
          <w:rtl/>
        </w:rPr>
        <w:t xml:space="preserve"> مثل بناء مباني جديدة أو تعديل في مرافق المحطة.</w:t>
      </w:r>
    </w:p>
    <w:p w14:paraId="522FB899" w14:textId="77777777" w:rsidR="00AF7546" w:rsidRPr="005B2FA6" w:rsidRDefault="00AF7546">
      <w:pPr>
        <w:numPr>
          <w:ilvl w:val="0"/>
          <w:numId w:val="4"/>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تغيير في الإجراءات التشغيلية:</w:t>
      </w:r>
      <w:r w:rsidRPr="005B2FA6">
        <w:rPr>
          <w:rFonts w:ascii="Simplified Arabic" w:eastAsia="Times New Roman" w:hAnsi="Simplified Arabic" w:cs="Simplified Arabic" w:hint="cs"/>
          <w:color w:val="1F1F1F"/>
          <w:sz w:val="36"/>
          <w:szCs w:val="36"/>
          <w:rtl/>
        </w:rPr>
        <w:t xml:space="preserve"> مثل تغيير في أنظمة الإنذار أو إجراءات الإخلاء.</w:t>
      </w:r>
    </w:p>
    <w:p w14:paraId="0BC9A2B9" w14:textId="77777777" w:rsidR="00AF7546" w:rsidRPr="005B2FA6" w:rsidRDefault="00AF7546">
      <w:pPr>
        <w:numPr>
          <w:ilvl w:val="0"/>
          <w:numId w:val="4"/>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تغيير في المخاطر المحتملة:</w:t>
      </w:r>
      <w:r w:rsidRPr="005B2FA6">
        <w:rPr>
          <w:rFonts w:ascii="Simplified Arabic" w:eastAsia="Times New Roman" w:hAnsi="Simplified Arabic" w:cs="Simplified Arabic" w:hint="cs"/>
          <w:color w:val="1F1F1F"/>
          <w:sz w:val="36"/>
          <w:szCs w:val="36"/>
          <w:rtl/>
        </w:rPr>
        <w:t xml:space="preserve"> مثل ظهور تهديدات جديدة أو تغير في احتمالية حدوث تهديدات قائمة.</w:t>
      </w:r>
    </w:p>
    <w:p w14:paraId="51743E37" w14:textId="77777777" w:rsidR="00AF7546" w:rsidRPr="005B2FA6" w:rsidRDefault="00AF7546">
      <w:pPr>
        <w:numPr>
          <w:ilvl w:val="0"/>
          <w:numId w:val="4"/>
        </w:numPr>
        <w:spacing w:line="360" w:lineRule="atLeast"/>
        <w:divId w:val="3560454"/>
        <w:rPr>
          <w:rFonts w:ascii="Simplified Arabic" w:eastAsia="Times New Roman" w:hAnsi="Simplified Arabic" w:cs="Simplified Arabic"/>
          <w:color w:val="1F1F1F"/>
          <w:sz w:val="36"/>
          <w:szCs w:val="36"/>
          <w:rtl/>
        </w:rPr>
      </w:pPr>
      <w:r w:rsidRPr="005B2FA6">
        <w:rPr>
          <w:rStyle w:val="Char0"/>
          <w:rFonts w:ascii="Simplified Arabic" w:eastAsia="Times New Roman" w:hAnsi="Simplified Arabic" w:cs="Simplified Arabic" w:hint="cs"/>
          <w:color w:val="1F1F1F"/>
          <w:sz w:val="36"/>
          <w:szCs w:val="36"/>
          <w:bdr w:val="none" w:sz="0" w:space="0" w:color="auto" w:frame="1"/>
          <w:rtl/>
        </w:rPr>
        <w:t>نتائج التقييم:</w:t>
      </w:r>
      <w:r w:rsidRPr="005B2FA6">
        <w:rPr>
          <w:rFonts w:ascii="Simplified Arabic" w:eastAsia="Times New Roman" w:hAnsi="Simplified Arabic" w:cs="Simplified Arabic" w:hint="cs"/>
          <w:color w:val="1F1F1F"/>
          <w:sz w:val="36"/>
          <w:szCs w:val="36"/>
          <w:rtl/>
        </w:rPr>
        <w:t xml:space="preserve"> يجب إجراء تعديلات على الخطة بناءً على نتائج التقييمات الدورية.</w:t>
      </w:r>
    </w:p>
    <w:p w14:paraId="7383A7DB" w14:textId="77777777" w:rsidR="00AF7546" w:rsidRPr="005B2FA6" w:rsidRDefault="00AF7546">
      <w:pPr>
        <w:pStyle w:val="a4"/>
        <w:spacing w:line="360" w:lineRule="atLeast"/>
        <w:divId w:val="3560454"/>
        <w:rPr>
          <w:rFonts w:ascii="Simplified Arabic" w:eastAsiaTheme="minorEastAsia" w:hAnsi="Simplified Arabic" w:cs="Simplified Arabic"/>
          <w:color w:val="1F1F1F"/>
          <w:sz w:val="36"/>
          <w:szCs w:val="36"/>
          <w:rtl/>
        </w:rPr>
      </w:pPr>
      <w:r w:rsidRPr="005B2FA6">
        <w:rPr>
          <w:rStyle w:val="Char0"/>
          <w:rFonts w:ascii="Simplified Arabic" w:hAnsi="Simplified Arabic" w:cs="Simplified Arabic" w:hint="cs"/>
          <w:color w:val="1F1F1F"/>
          <w:sz w:val="36"/>
          <w:szCs w:val="36"/>
          <w:bdr w:val="none" w:sz="0" w:space="0" w:color="auto" w:frame="1"/>
          <w:rtl/>
        </w:rPr>
        <w:t>باستخدام عملية تقييم مستمرة، يمكن ضمان أن خطة الطوارئ تبقى فعالة وقادرة على التعامل مع التحديات المتغيرة.</w:t>
      </w:r>
    </w:p>
    <w:p w14:paraId="14E704C9" w14:textId="77777777" w:rsidR="009A47ED" w:rsidRPr="005B2FA6" w:rsidRDefault="009A47ED" w:rsidP="007C034C">
      <w:pPr>
        <w:spacing w:line="276" w:lineRule="auto"/>
        <w:jc w:val="mediumKashida"/>
        <w:rPr>
          <w:rFonts w:ascii="Simplified Arabic" w:eastAsia="Times New Roman" w:hAnsi="Simplified Arabic" w:cs="Simplified Arabic"/>
          <w:color w:val="000000"/>
          <w:sz w:val="36"/>
          <w:szCs w:val="36"/>
          <w:rtl/>
        </w:rPr>
      </w:pPr>
    </w:p>
    <w:p w14:paraId="68B4BBF0" w14:textId="77777777" w:rsidR="009F016D" w:rsidRPr="005B2FA6" w:rsidRDefault="009F016D" w:rsidP="007C034C">
      <w:pPr>
        <w:spacing w:line="276" w:lineRule="auto"/>
        <w:jc w:val="mediumKashida"/>
        <w:rPr>
          <w:rFonts w:ascii="Simplified Arabic" w:eastAsia="Times New Roman" w:hAnsi="Simplified Arabic" w:cs="Simplified Arabic"/>
          <w:color w:val="000000"/>
          <w:sz w:val="36"/>
          <w:szCs w:val="36"/>
          <w:rtl/>
        </w:rPr>
      </w:pPr>
    </w:p>
    <w:p w14:paraId="68EFE2B9" w14:textId="77777777" w:rsidR="009F016D" w:rsidRPr="005B2FA6" w:rsidRDefault="009F016D" w:rsidP="007C034C">
      <w:pPr>
        <w:spacing w:line="276" w:lineRule="auto"/>
        <w:jc w:val="mediumKashida"/>
        <w:rPr>
          <w:rFonts w:ascii="Simplified Arabic" w:eastAsia="Times New Roman" w:hAnsi="Simplified Arabic" w:cs="Simplified Arabic"/>
          <w:color w:val="000000"/>
          <w:sz w:val="36"/>
          <w:szCs w:val="36"/>
          <w:rtl/>
        </w:rPr>
      </w:pPr>
    </w:p>
    <w:p w14:paraId="1E1D9103" w14:textId="77777777" w:rsidR="009F016D" w:rsidRPr="005B2FA6" w:rsidRDefault="009F016D" w:rsidP="007C034C">
      <w:pPr>
        <w:spacing w:line="276" w:lineRule="auto"/>
        <w:jc w:val="mediumKashida"/>
        <w:rPr>
          <w:rFonts w:ascii="Simplified Arabic" w:eastAsia="Times New Roman" w:hAnsi="Simplified Arabic" w:cs="Simplified Arabic"/>
          <w:color w:val="000000"/>
          <w:sz w:val="36"/>
          <w:szCs w:val="36"/>
          <w:rtl/>
        </w:rPr>
      </w:pPr>
    </w:p>
    <w:p w14:paraId="0D271874" w14:textId="77777777" w:rsidR="009F016D" w:rsidRPr="005B2FA6" w:rsidRDefault="009F016D" w:rsidP="007C034C">
      <w:pPr>
        <w:spacing w:line="276" w:lineRule="auto"/>
        <w:jc w:val="mediumKashida"/>
        <w:rPr>
          <w:rFonts w:ascii="Simplified Arabic" w:eastAsia="Times New Roman" w:hAnsi="Simplified Arabic" w:cs="Simplified Arabic"/>
          <w:color w:val="000000"/>
          <w:sz w:val="36"/>
          <w:szCs w:val="36"/>
          <w:rtl/>
        </w:rPr>
      </w:pPr>
    </w:p>
    <w:p w14:paraId="29356EBC" w14:textId="77777777" w:rsidR="009F016D" w:rsidRPr="005B2FA6" w:rsidRDefault="009F016D" w:rsidP="007C034C">
      <w:pPr>
        <w:spacing w:line="276" w:lineRule="auto"/>
        <w:jc w:val="mediumKashida"/>
        <w:rPr>
          <w:rFonts w:ascii="Simplified Arabic" w:eastAsia="Times New Roman" w:hAnsi="Simplified Arabic" w:cs="Simplified Arabic"/>
          <w:color w:val="000000"/>
          <w:sz w:val="36"/>
          <w:szCs w:val="36"/>
          <w:rtl/>
        </w:rPr>
      </w:pPr>
    </w:p>
    <w:p w14:paraId="711C7647" w14:textId="77777777" w:rsidR="001D7813" w:rsidRPr="005B2FA6" w:rsidRDefault="001D7813">
      <w:pPr>
        <w:pStyle w:val="2"/>
        <w:spacing w:before="0" w:after="240" w:line="360" w:lineRule="atLeast"/>
        <w:divId w:val="734354462"/>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lastRenderedPageBreak/>
        <w:t>المحور التاسع: الدروس المستفادة من التجارب العالمية</w:t>
      </w:r>
    </w:p>
    <w:p w14:paraId="6BF265F8" w14:textId="77777777" w:rsidR="001D7813" w:rsidRPr="005B2FA6" w:rsidRDefault="001D7813">
      <w:pPr>
        <w:pStyle w:val="3"/>
        <w:spacing w:before="660" w:after="240"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مقدمة</w:t>
      </w:r>
    </w:p>
    <w:p w14:paraId="4D3ED5C0" w14:textId="77777777" w:rsidR="001D7813" w:rsidRPr="005B2FA6" w:rsidRDefault="001D7813">
      <w:pPr>
        <w:spacing w:before="240" w:after="24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إن دراسة التجارب العالمية في مجال إدارة الأزمات في محطات القطارات أمر بالغ الأهمية، فهي تتيح لنا الاستفادة من الخبرات المتراكمة في هذا المجال وتجنب تكرار الأخطاء. من خلال تحليل حالات النجاح، يمكننا استخلاص الدروس المستفادة وتطبيقها على الواقع المحلي لتحسين جودة خطط الطوارئ لدينا.</w:t>
      </w:r>
    </w:p>
    <w:p w14:paraId="7E9B0DEC" w14:textId="77777777" w:rsidR="001D7813" w:rsidRPr="005B2FA6" w:rsidRDefault="001D7813">
      <w:pPr>
        <w:pStyle w:val="3"/>
        <w:spacing w:before="660" w:after="240"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دراسة حالة لخطط طوارئ ناجحة في محطات قطارات عالمية</w:t>
      </w:r>
    </w:p>
    <w:p w14:paraId="1D721B82" w14:textId="77777777" w:rsidR="001D7813" w:rsidRPr="005B2FA6" w:rsidRDefault="001D7813">
      <w:pPr>
        <w:spacing w:before="240" w:after="24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تعد العديد من محطات القطارات العالمية نموذجاً يحتذى به في مجال إدارة الأزمات. من الأمثلة على ذلك:</w:t>
      </w:r>
    </w:p>
    <w:p w14:paraId="3D961EF9" w14:textId="77777777" w:rsidR="001D7813" w:rsidRPr="005B2FA6" w:rsidRDefault="001D7813">
      <w:pPr>
        <w:numPr>
          <w:ilvl w:val="0"/>
          <w:numId w:val="1"/>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محطات القطارات في اليابان:</w:t>
      </w:r>
      <w:r w:rsidRPr="005B2FA6">
        <w:rPr>
          <w:rFonts w:ascii="Simplified Arabic" w:eastAsia="Times New Roman" w:hAnsi="Simplified Arabic" w:cs="Simplified Arabic" w:hint="cs"/>
          <w:color w:val="1F1F1F"/>
          <w:sz w:val="36"/>
          <w:szCs w:val="36"/>
          <w:rtl/>
        </w:rPr>
        <w:t xml:space="preserve"> تتميز اليابان بنظام قطارات عالي الكفاءة، وخطط طوارئ متطورة قادرة على التعامل مع مختلف أنواع الكوارث الطبيعية، مثل الزلازل والتسونامي. تتميز هذه الخطط بالدقة والتفصيل، وتشمل تدريبات منتظمة لجميع العاملين.</w:t>
      </w:r>
    </w:p>
    <w:p w14:paraId="432EFAA4" w14:textId="77777777" w:rsidR="001D7813" w:rsidRPr="005B2FA6" w:rsidRDefault="001D7813">
      <w:pPr>
        <w:numPr>
          <w:ilvl w:val="0"/>
          <w:numId w:val="1"/>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محطات القطارات في سنغافورة:</w:t>
      </w:r>
      <w:r w:rsidRPr="005B2FA6">
        <w:rPr>
          <w:rFonts w:ascii="Simplified Arabic" w:eastAsia="Times New Roman" w:hAnsi="Simplified Arabic" w:cs="Simplified Arabic" w:hint="cs"/>
          <w:color w:val="1F1F1F"/>
          <w:sz w:val="36"/>
          <w:szCs w:val="36"/>
          <w:rtl/>
        </w:rPr>
        <w:t xml:space="preserve"> تتميز سنغافورة بنظام نقل عام متكامل، وخطط طوارئ واضحة المعالم. يتم التركيز في هذه الخطط على التعاون بين مختلف الجهات المعنية، وتطبيق التكنولوجيا الحديثة في إدارة الأزمات.</w:t>
      </w:r>
    </w:p>
    <w:p w14:paraId="7C524AA7" w14:textId="77777777" w:rsidR="001D7813" w:rsidRPr="005B2FA6" w:rsidRDefault="001D7813">
      <w:pPr>
        <w:pStyle w:val="3"/>
        <w:spacing w:before="660" w:after="240"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استخلاص الدروس المستفادة من هذه التجارب</w:t>
      </w:r>
    </w:p>
    <w:p w14:paraId="7C06EA24" w14:textId="77777777" w:rsidR="001D7813" w:rsidRPr="005B2FA6" w:rsidRDefault="001D7813">
      <w:pPr>
        <w:spacing w:before="240" w:after="24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يمكن استخلاص العديد من الدروس المستفادة من هذه التجارب، منها:</w:t>
      </w:r>
    </w:p>
    <w:p w14:paraId="3051627C"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الأهمية القصوى للتخطيط المسبق:</w:t>
      </w:r>
      <w:r w:rsidRPr="005B2FA6">
        <w:rPr>
          <w:rFonts w:ascii="Simplified Arabic" w:eastAsia="Times New Roman" w:hAnsi="Simplified Arabic" w:cs="Simplified Arabic" w:hint="cs"/>
          <w:color w:val="1F1F1F"/>
          <w:sz w:val="36"/>
          <w:szCs w:val="36"/>
          <w:rtl/>
        </w:rPr>
        <w:t xml:space="preserve"> يجب وضع خطط طوارئ مفصلة وشاملة قبل وقوع أي حادث.</w:t>
      </w:r>
    </w:p>
    <w:p w14:paraId="3D3C0F2E"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دور التدريب المستمر:</w:t>
      </w:r>
      <w:r w:rsidRPr="005B2FA6">
        <w:rPr>
          <w:rFonts w:ascii="Simplified Arabic" w:eastAsia="Times New Roman" w:hAnsi="Simplified Arabic" w:cs="Simplified Arabic" w:hint="cs"/>
          <w:color w:val="1F1F1F"/>
          <w:sz w:val="36"/>
          <w:szCs w:val="36"/>
          <w:rtl/>
        </w:rPr>
        <w:t xml:space="preserve"> يجب تدريب جميع العاملين على خطة الطوارئ بشكل دوري، وتنظيم تدريبات محاكاة لحالات الطوارئ.</w:t>
      </w:r>
    </w:p>
    <w:p w14:paraId="441F3346"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أهمية التعاون بين مختلف الجهات:</w:t>
      </w:r>
      <w:r w:rsidRPr="005B2FA6">
        <w:rPr>
          <w:rFonts w:ascii="Simplified Arabic" w:eastAsia="Times New Roman" w:hAnsi="Simplified Arabic" w:cs="Simplified Arabic" w:hint="cs"/>
          <w:color w:val="1F1F1F"/>
          <w:sz w:val="36"/>
          <w:szCs w:val="36"/>
          <w:rtl/>
        </w:rPr>
        <w:t xml:space="preserve"> يجب أن يكون هناك تعاون وثيق بين مختلف الجهات المعنية، مثل الشرطة والدفاع المدني والإسعاف.</w:t>
      </w:r>
    </w:p>
    <w:p w14:paraId="7BFEDCEB"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استخدام التكنولوجيا الحديثة:</w:t>
      </w:r>
      <w:r w:rsidRPr="005B2FA6">
        <w:rPr>
          <w:rFonts w:ascii="Simplified Arabic" w:eastAsia="Times New Roman" w:hAnsi="Simplified Arabic" w:cs="Simplified Arabic" w:hint="cs"/>
          <w:color w:val="1F1F1F"/>
          <w:sz w:val="36"/>
          <w:szCs w:val="36"/>
          <w:rtl/>
        </w:rPr>
        <w:t xml:space="preserve"> يمكن استخدام التكنولوجيا الحديثة لتسهيل عملية إدارة الأزمات، مثل أنظمة المراقبة والإنذار المبكر.</w:t>
      </w:r>
    </w:p>
    <w:p w14:paraId="7B6E1110"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أهمية التواصل الفعال:</w:t>
      </w:r>
      <w:r w:rsidRPr="005B2FA6">
        <w:rPr>
          <w:rFonts w:ascii="Simplified Arabic" w:eastAsia="Times New Roman" w:hAnsi="Simplified Arabic" w:cs="Simplified Arabic" w:hint="cs"/>
          <w:color w:val="1F1F1F"/>
          <w:sz w:val="36"/>
          <w:szCs w:val="36"/>
          <w:rtl/>
        </w:rPr>
        <w:t xml:space="preserve"> يجب التواصل بشكل فعال مع الجمهور لتزويدهم بالمعلومات الصحيحة والهادئة.</w:t>
      </w:r>
    </w:p>
    <w:p w14:paraId="48919004" w14:textId="77777777" w:rsidR="001D7813" w:rsidRPr="005B2FA6" w:rsidRDefault="001D7813">
      <w:pPr>
        <w:numPr>
          <w:ilvl w:val="0"/>
          <w:numId w:val="2"/>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مرونة الخطط:</w:t>
      </w:r>
      <w:r w:rsidRPr="005B2FA6">
        <w:rPr>
          <w:rFonts w:ascii="Simplified Arabic" w:eastAsia="Times New Roman" w:hAnsi="Simplified Arabic" w:cs="Simplified Arabic" w:hint="cs"/>
          <w:color w:val="1F1F1F"/>
          <w:sz w:val="36"/>
          <w:szCs w:val="36"/>
          <w:rtl/>
        </w:rPr>
        <w:t xml:space="preserve"> يجب أن تكون خطط الطوارئ مرنة وقابلة للتكيف مع التغيرات في الظروف.</w:t>
      </w:r>
    </w:p>
    <w:p w14:paraId="134ED760" w14:textId="77777777" w:rsidR="001D7813" w:rsidRPr="005B2FA6" w:rsidRDefault="001D7813">
      <w:pPr>
        <w:pStyle w:val="3"/>
        <w:spacing w:before="660" w:after="240"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تطبيق أفضل الممارسات العالمية على الواقع المحلي</w:t>
      </w:r>
    </w:p>
    <w:p w14:paraId="52A94342" w14:textId="77777777" w:rsidR="001D7813" w:rsidRPr="005B2FA6" w:rsidRDefault="001D7813">
      <w:pPr>
        <w:spacing w:before="240" w:after="24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لتطبيق أفضل الممارسات العالمية على الواقع المحلي، يجب اتباع الخطوات التالية:</w:t>
      </w:r>
    </w:p>
    <w:p w14:paraId="42861C75" w14:textId="77777777" w:rsidR="001D7813" w:rsidRPr="005B2FA6" w:rsidRDefault="001D7813">
      <w:pPr>
        <w:numPr>
          <w:ilvl w:val="0"/>
          <w:numId w:val="3"/>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تحليل الوضع الحالي:</w:t>
      </w:r>
      <w:r w:rsidRPr="005B2FA6">
        <w:rPr>
          <w:rFonts w:ascii="Simplified Arabic" w:eastAsia="Times New Roman" w:hAnsi="Simplified Arabic" w:cs="Simplified Arabic" w:hint="cs"/>
          <w:color w:val="1F1F1F"/>
          <w:sz w:val="36"/>
          <w:szCs w:val="36"/>
          <w:rtl/>
        </w:rPr>
        <w:t xml:space="preserve"> يجب إجراء تحليل شامل للوضع الحالي لخطط الطوارئ في المحطات المحلية، وتحديد نقاط القوة والضعف.</w:t>
      </w:r>
    </w:p>
    <w:p w14:paraId="2DFE9A68" w14:textId="77777777" w:rsidR="001D7813" w:rsidRPr="005B2FA6" w:rsidRDefault="001D7813">
      <w:pPr>
        <w:numPr>
          <w:ilvl w:val="0"/>
          <w:numId w:val="3"/>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تحديد الاحتياجات:</w:t>
      </w:r>
      <w:r w:rsidRPr="005B2FA6">
        <w:rPr>
          <w:rFonts w:ascii="Simplified Arabic" w:eastAsia="Times New Roman" w:hAnsi="Simplified Arabic" w:cs="Simplified Arabic" w:hint="cs"/>
          <w:color w:val="1F1F1F"/>
          <w:sz w:val="36"/>
          <w:szCs w:val="36"/>
          <w:rtl/>
        </w:rPr>
        <w:t xml:space="preserve"> يجب تحديد الاحتياجات الخاصة بكل محطة، مع مراعاة الظروف المحلية والمخاطر المحتملة.</w:t>
      </w:r>
    </w:p>
    <w:p w14:paraId="1B7662D2" w14:textId="77777777" w:rsidR="001D7813" w:rsidRPr="005B2FA6" w:rsidRDefault="001D7813">
      <w:pPr>
        <w:numPr>
          <w:ilvl w:val="0"/>
          <w:numId w:val="3"/>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تطوير خطط طوارئ مخصصة:</w:t>
      </w:r>
      <w:r w:rsidRPr="005B2FA6">
        <w:rPr>
          <w:rFonts w:ascii="Simplified Arabic" w:eastAsia="Times New Roman" w:hAnsi="Simplified Arabic" w:cs="Simplified Arabic" w:hint="cs"/>
          <w:color w:val="1F1F1F"/>
          <w:sz w:val="36"/>
          <w:szCs w:val="36"/>
          <w:rtl/>
        </w:rPr>
        <w:t xml:space="preserve"> يجب تطوير خطط طوارئ مخصصة لكل محطة، بناءً على النتائج التي تم التوصل إليها في الخطوتين السابقتين.</w:t>
      </w:r>
    </w:p>
    <w:p w14:paraId="27B9E05E" w14:textId="77777777" w:rsidR="001D7813" w:rsidRPr="005B2FA6" w:rsidRDefault="001D7813">
      <w:pPr>
        <w:numPr>
          <w:ilvl w:val="0"/>
          <w:numId w:val="3"/>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التدريب والتوعية:</w:t>
      </w:r>
      <w:r w:rsidRPr="005B2FA6">
        <w:rPr>
          <w:rFonts w:ascii="Simplified Arabic" w:eastAsia="Times New Roman" w:hAnsi="Simplified Arabic" w:cs="Simplified Arabic" w:hint="cs"/>
          <w:color w:val="1F1F1F"/>
          <w:sz w:val="36"/>
          <w:szCs w:val="36"/>
          <w:rtl/>
        </w:rPr>
        <w:t xml:space="preserve"> يجب تدريب جميع العاملين على خطط الطوارئ الجديدة، وتوعية الجمهور بأهمية هذه الخطط.</w:t>
      </w:r>
    </w:p>
    <w:p w14:paraId="20E133F7" w14:textId="77777777" w:rsidR="001D7813" w:rsidRPr="005B2FA6" w:rsidRDefault="001D7813">
      <w:pPr>
        <w:numPr>
          <w:ilvl w:val="0"/>
          <w:numId w:val="3"/>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التقييم المستمر:</w:t>
      </w:r>
      <w:r w:rsidRPr="005B2FA6">
        <w:rPr>
          <w:rFonts w:ascii="Simplified Arabic" w:eastAsia="Times New Roman" w:hAnsi="Simplified Arabic" w:cs="Simplified Arabic" w:hint="cs"/>
          <w:color w:val="1F1F1F"/>
          <w:sz w:val="36"/>
          <w:szCs w:val="36"/>
          <w:rtl/>
        </w:rPr>
        <w:t xml:space="preserve"> يجب تقييم أداء خطط الطوارئ بشكل دوري، وإجراء التعديلات اللازمة لتحسينها.</w:t>
      </w:r>
    </w:p>
    <w:p w14:paraId="7A935EF2" w14:textId="77777777" w:rsidR="001D7813" w:rsidRPr="005B2FA6" w:rsidRDefault="001D7813">
      <w:pPr>
        <w:spacing w:after="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أمثلة على تطبيق أفضل الممارسات العالمية:</w:t>
      </w:r>
    </w:p>
    <w:p w14:paraId="02AE706A" w14:textId="77777777" w:rsidR="001D7813" w:rsidRPr="005B2FA6" w:rsidRDefault="001D7813">
      <w:pPr>
        <w:numPr>
          <w:ilvl w:val="0"/>
          <w:numId w:val="4"/>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إنشاء فرق استجابة سريعة:</w:t>
      </w:r>
      <w:r w:rsidRPr="005B2FA6">
        <w:rPr>
          <w:rFonts w:ascii="Simplified Arabic" w:eastAsia="Times New Roman" w:hAnsi="Simplified Arabic" w:cs="Simplified Arabic" w:hint="cs"/>
          <w:color w:val="1F1F1F"/>
          <w:sz w:val="36"/>
          <w:szCs w:val="36"/>
          <w:rtl/>
        </w:rPr>
        <w:t xml:space="preserve"> تشكيل فرق استجابة سريعة مدربة تدريباً جيداً للتعامل مع الحوادث الطارئة.</w:t>
      </w:r>
    </w:p>
    <w:p w14:paraId="791B47C7" w14:textId="77777777" w:rsidR="001D7813" w:rsidRPr="005B2FA6" w:rsidRDefault="001D7813">
      <w:pPr>
        <w:numPr>
          <w:ilvl w:val="0"/>
          <w:numId w:val="4"/>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توفير معدات السلامة:</w:t>
      </w:r>
      <w:r w:rsidRPr="005B2FA6">
        <w:rPr>
          <w:rFonts w:ascii="Simplified Arabic" w:eastAsia="Times New Roman" w:hAnsi="Simplified Arabic" w:cs="Simplified Arabic" w:hint="cs"/>
          <w:color w:val="1F1F1F"/>
          <w:sz w:val="36"/>
          <w:szCs w:val="36"/>
          <w:rtl/>
        </w:rPr>
        <w:t xml:space="preserve"> توفير المعدات اللازمة للسلامة، مثل أجهزة الإطفاء وأجهزة الإنقاذ.</w:t>
      </w:r>
    </w:p>
    <w:p w14:paraId="269DA31E" w14:textId="77777777" w:rsidR="001D7813" w:rsidRPr="005B2FA6" w:rsidRDefault="001D7813">
      <w:pPr>
        <w:numPr>
          <w:ilvl w:val="0"/>
          <w:numId w:val="4"/>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تطوير نظام إنذار مبكر:</w:t>
      </w:r>
      <w:r w:rsidRPr="005B2FA6">
        <w:rPr>
          <w:rFonts w:ascii="Simplified Arabic" w:eastAsia="Times New Roman" w:hAnsi="Simplified Arabic" w:cs="Simplified Arabic" w:hint="cs"/>
          <w:color w:val="1F1F1F"/>
          <w:sz w:val="36"/>
          <w:szCs w:val="36"/>
          <w:rtl/>
        </w:rPr>
        <w:t xml:space="preserve"> تطوير نظام إنذار مبكر لتنبيه العاملين والركاب بوجود خطر.</w:t>
      </w:r>
    </w:p>
    <w:p w14:paraId="0887900A" w14:textId="77777777" w:rsidR="001D7813" w:rsidRPr="005B2FA6" w:rsidRDefault="001D7813">
      <w:pPr>
        <w:numPr>
          <w:ilvl w:val="0"/>
          <w:numId w:val="4"/>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التعاون مع الجهات الحكومية:</w:t>
      </w:r>
      <w:r w:rsidRPr="005B2FA6">
        <w:rPr>
          <w:rFonts w:ascii="Simplified Arabic" w:eastAsia="Times New Roman" w:hAnsi="Simplified Arabic" w:cs="Simplified Arabic" w:hint="cs"/>
          <w:color w:val="1F1F1F"/>
          <w:sz w:val="36"/>
          <w:szCs w:val="36"/>
          <w:rtl/>
        </w:rPr>
        <w:t xml:space="preserve"> تعزيز التعاون مع الجهات الحكومية المعنية، مثل الشرطة والدفاع المدني.</w:t>
      </w:r>
    </w:p>
    <w:p w14:paraId="53AD96D0" w14:textId="77777777" w:rsidR="001D7813" w:rsidRPr="005B2FA6" w:rsidRDefault="001D7813">
      <w:pPr>
        <w:numPr>
          <w:ilvl w:val="0"/>
          <w:numId w:val="4"/>
        </w:numPr>
        <w:spacing w:line="360" w:lineRule="atLeast"/>
        <w:divId w:val="734354462"/>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تطبيق معايير الجودة الدولية:</w:t>
      </w:r>
      <w:r w:rsidRPr="005B2FA6">
        <w:rPr>
          <w:rFonts w:ascii="Simplified Arabic" w:eastAsia="Times New Roman" w:hAnsi="Simplified Arabic" w:cs="Simplified Arabic" w:hint="cs"/>
          <w:color w:val="1F1F1F"/>
          <w:sz w:val="36"/>
          <w:szCs w:val="36"/>
          <w:rtl/>
        </w:rPr>
        <w:t xml:space="preserve"> تطبيق معايير الجودة الدولية في مجال إدارة الأزمات.</w:t>
      </w:r>
    </w:p>
    <w:p w14:paraId="457F98D5" w14:textId="77777777" w:rsidR="001D7813" w:rsidRPr="005B2FA6" w:rsidRDefault="001D7813">
      <w:pPr>
        <w:spacing w:after="0" w:line="360" w:lineRule="atLeast"/>
        <w:divId w:val="734354462"/>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lastRenderedPageBreak/>
        <w:t>ختاماً</w:t>
      </w:r>
      <w:r w:rsidRPr="005B2FA6">
        <w:rPr>
          <w:rFonts w:ascii="Simplified Arabic" w:hAnsi="Simplified Arabic" w:cs="Simplified Arabic" w:hint="cs"/>
          <w:color w:val="1F1F1F"/>
          <w:sz w:val="36"/>
          <w:szCs w:val="36"/>
          <w:rtl/>
        </w:rPr>
        <w:t>، إن دراسة التجارب العالمية وتطبيق أفضل الممارسات هي خطوات أساسية لتحسين جودة خطط الطوارئ في محطات القطارات. من خلال الاستثمار في التدريب والتكنولوجيا والتعاون، يمكننا بناء نظام نقل آمن وفعال.</w:t>
      </w:r>
    </w:p>
    <w:p w14:paraId="4B54A2C6" w14:textId="77777777" w:rsidR="001D7813" w:rsidRPr="005B2FA6" w:rsidRDefault="001D7813" w:rsidP="007C034C">
      <w:pPr>
        <w:spacing w:line="276" w:lineRule="auto"/>
        <w:jc w:val="mediumKashida"/>
        <w:rPr>
          <w:rFonts w:ascii="Simplified Arabic" w:eastAsia="Times New Roman" w:hAnsi="Simplified Arabic" w:cs="Simplified Arabic"/>
          <w:sz w:val="36"/>
          <w:szCs w:val="36"/>
          <w:rtl/>
          <w:lang w:val="en-GB"/>
        </w:rPr>
      </w:pPr>
    </w:p>
    <w:p w14:paraId="1EE41A38" w14:textId="77777777" w:rsidR="00450DD5" w:rsidRPr="005B2FA6" w:rsidRDefault="00450DD5" w:rsidP="007C034C">
      <w:pPr>
        <w:spacing w:line="276" w:lineRule="auto"/>
        <w:jc w:val="mediumKashida"/>
        <w:rPr>
          <w:rFonts w:ascii="Simplified Arabic" w:eastAsia="Times New Roman" w:hAnsi="Simplified Arabic" w:cs="Simplified Arabic"/>
          <w:sz w:val="36"/>
          <w:szCs w:val="36"/>
          <w:rtl/>
          <w:lang w:val="en-GB"/>
        </w:rPr>
      </w:pPr>
    </w:p>
    <w:p w14:paraId="64A1B1EF" w14:textId="77777777" w:rsidR="00BA14EC" w:rsidRPr="005B2FA6" w:rsidRDefault="00BA14EC">
      <w:pPr>
        <w:pStyle w:val="2"/>
        <w:spacing w:before="0" w:after="240" w:line="360" w:lineRule="atLeast"/>
        <w:divId w:val="31276128"/>
        <w:rPr>
          <w:rFonts w:ascii="Simplified Arabic" w:eastAsia="Times New Roman" w:hAnsi="Simplified Arabic" w:cs="Simplified Arabic"/>
          <w:color w:val="1F1F1F"/>
          <w:kern w:val="0"/>
          <w:sz w:val="36"/>
          <w:szCs w:val="36"/>
          <w14:ligatures w14:val="none"/>
        </w:rPr>
      </w:pPr>
      <w:r w:rsidRPr="005B2FA6">
        <w:rPr>
          <w:rFonts w:ascii="Simplified Arabic" w:eastAsia="Times New Roman" w:hAnsi="Simplified Arabic" w:cs="Simplified Arabic" w:hint="cs"/>
          <w:color w:val="1F1F1F"/>
          <w:sz w:val="36"/>
          <w:szCs w:val="36"/>
          <w:rtl/>
        </w:rPr>
        <w:t>المحور العاشر: المقترحات لتطوير خطط الطوارئ</w:t>
      </w:r>
    </w:p>
    <w:p w14:paraId="2A340274" w14:textId="77777777" w:rsidR="00BA14EC" w:rsidRPr="005B2FA6" w:rsidRDefault="00BA14EC">
      <w:pPr>
        <w:pStyle w:val="a4"/>
        <w:spacing w:before="240" w:after="240" w:line="360" w:lineRule="atLeast"/>
        <w:divId w:val="3127612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بعد إجراء التقييم الشامل لخطط الطوارئ الحالية واستخلاص الدروس المستفادة من التجارب العالمية، يمكننا الآن الانتقال إلى مرحلة التطوير والتحسين. وفي هذا المحور، سنستعرض مجموعة من المقترحات التي تساهم في رفع كفاءة وفعالية خطط الطوارئ في محطات القطارات.</w:t>
      </w:r>
    </w:p>
    <w:p w14:paraId="284EF3CF" w14:textId="77777777" w:rsidR="00BA14EC" w:rsidRPr="005B2FA6" w:rsidRDefault="00BA14EC">
      <w:pPr>
        <w:pStyle w:val="3"/>
        <w:spacing w:before="660" w:after="240"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اقتراح تحسينات على الخطط الحالية بناءً على النتائج التحليلية</w:t>
      </w:r>
    </w:p>
    <w:p w14:paraId="77EC139A" w14:textId="77777777" w:rsidR="00BA14EC" w:rsidRPr="005B2FA6" w:rsidRDefault="00BA14EC">
      <w:pPr>
        <w:pStyle w:val="a4"/>
        <w:spacing w:before="240" w:after="240" w:line="360" w:lineRule="atLeast"/>
        <w:divId w:val="3127612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بعد تحليل النتائج التي تم الحصول عليها من خلال عملية التقييم، يمكننا تحديد الجوانب التي تحتاج إلى تحسين في الخطط الحالية. ومن بين هذه التحسينات المقترحة:</w:t>
      </w:r>
    </w:p>
    <w:p w14:paraId="36B8FF1F" w14:textId="77777777" w:rsidR="00BA14EC" w:rsidRPr="005B2FA6" w:rsidRDefault="00BA14EC">
      <w:pPr>
        <w:numPr>
          <w:ilvl w:val="0"/>
          <w:numId w:val="1"/>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تحديث سيناريوهات الحوادث:</w:t>
      </w:r>
      <w:r w:rsidRPr="005B2FA6">
        <w:rPr>
          <w:rFonts w:ascii="Simplified Arabic" w:eastAsia="Times New Roman" w:hAnsi="Simplified Arabic" w:cs="Simplified Arabic" w:hint="cs"/>
          <w:color w:val="1F1F1F"/>
          <w:sz w:val="36"/>
          <w:szCs w:val="36"/>
          <w:rtl/>
        </w:rPr>
        <w:t xml:space="preserve"> مراجعة السيناريوهات الحالية وإضافة سيناريوهات جديدة تعكس التغيرات التي قد تحدث في البيئة والمخاطر المحتملة.</w:t>
      </w:r>
    </w:p>
    <w:p w14:paraId="72200B9F" w14:textId="77777777" w:rsidR="00BA14EC" w:rsidRPr="005B2FA6" w:rsidRDefault="00BA14EC">
      <w:pPr>
        <w:numPr>
          <w:ilvl w:val="0"/>
          <w:numId w:val="1"/>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تطوير إجراءات الاستجابة:</w:t>
      </w:r>
      <w:r w:rsidRPr="005B2FA6">
        <w:rPr>
          <w:rFonts w:ascii="Simplified Arabic" w:eastAsia="Times New Roman" w:hAnsi="Simplified Arabic" w:cs="Simplified Arabic" w:hint="cs"/>
          <w:color w:val="1F1F1F"/>
          <w:sz w:val="36"/>
          <w:szCs w:val="36"/>
          <w:rtl/>
        </w:rPr>
        <w:t xml:space="preserve"> تعديل إجراءات الاستجابة لتناسب السيناريوهات الجديدة وتحديد المسؤوليات بشكل أكثر وضوحًا.</w:t>
      </w:r>
    </w:p>
    <w:p w14:paraId="526AB7EA" w14:textId="77777777" w:rsidR="00BA14EC" w:rsidRPr="005B2FA6" w:rsidRDefault="00BA14EC">
      <w:pPr>
        <w:numPr>
          <w:ilvl w:val="0"/>
          <w:numId w:val="1"/>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lastRenderedPageBreak/>
        <w:t>تحسين التواصل:</w:t>
      </w:r>
      <w:r w:rsidRPr="005B2FA6">
        <w:rPr>
          <w:rFonts w:ascii="Simplified Arabic" w:eastAsia="Times New Roman" w:hAnsi="Simplified Arabic" w:cs="Simplified Arabic" w:hint="cs"/>
          <w:color w:val="1F1F1F"/>
          <w:sz w:val="36"/>
          <w:szCs w:val="36"/>
          <w:rtl/>
        </w:rPr>
        <w:t xml:space="preserve"> تطوير قنوات اتصال أكثر فعالية بين مختلف الفرق المعنية، وتدريب المتحدثين الرسميين على التعامل مع وسائل الإعلام.</w:t>
      </w:r>
    </w:p>
    <w:p w14:paraId="631E6E16" w14:textId="77777777" w:rsidR="00BA14EC" w:rsidRPr="005B2FA6" w:rsidRDefault="00BA14EC">
      <w:pPr>
        <w:numPr>
          <w:ilvl w:val="0"/>
          <w:numId w:val="1"/>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زيادة التدريب:</w:t>
      </w:r>
      <w:r w:rsidRPr="005B2FA6">
        <w:rPr>
          <w:rFonts w:ascii="Simplified Arabic" w:eastAsia="Times New Roman" w:hAnsi="Simplified Arabic" w:cs="Simplified Arabic" w:hint="cs"/>
          <w:color w:val="1F1F1F"/>
          <w:sz w:val="36"/>
          <w:szCs w:val="36"/>
          <w:rtl/>
        </w:rPr>
        <w:t xml:space="preserve"> زيادة ساعات التدريب للعاملين على خطة الطوارئ، وتوفير تدريب متخصص لفئات معينة مثل فرق الاستجابة الأولى.</w:t>
      </w:r>
    </w:p>
    <w:p w14:paraId="21723948" w14:textId="77777777" w:rsidR="00BA14EC" w:rsidRPr="005B2FA6" w:rsidRDefault="00BA14EC">
      <w:pPr>
        <w:numPr>
          <w:ilvl w:val="0"/>
          <w:numId w:val="1"/>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توفير الموارد اللازمة:</w:t>
      </w:r>
      <w:r w:rsidRPr="005B2FA6">
        <w:rPr>
          <w:rFonts w:ascii="Simplified Arabic" w:eastAsia="Times New Roman" w:hAnsi="Simplified Arabic" w:cs="Simplified Arabic" w:hint="cs"/>
          <w:color w:val="1F1F1F"/>
          <w:sz w:val="36"/>
          <w:szCs w:val="36"/>
          <w:rtl/>
        </w:rPr>
        <w:t xml:space="preserve"> توفير الموارد اللازمة لتنفيذ الخطة، مثل المعدات والآليات والميزانية الكافية.</w:t>
      </w:r>
    </w:p>
    <w:p w14:paraId="360C393A" w14:textId="77777777" w:rsidR="00BA14EC" w:rsidRPr="005B2FA6" w:rsidRDefault="00BA14EC">
      <w:pPr>
        <w:pStyle w:val="3"/>
        <w:spacing w:before="660" w:after="240"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t>تطوير مؤشرات أداء جديدة لقياس فعالية الخطط</w:t>
      </w:r>
    </w:p>
    <w:p w14:paraId="0DFC3725" w14:textId="77777777" w:rsidR="00BA14EC" w:rsidRPr="005B2FA6" w:rsidRDefault="00BA14EC">
      <w:pPr>
        <w:pStyle w:val="a4"/>
        <w:spacing w:before="240" w:after="240" w:line="360" w:lineRule="atLeast"/>
        <w:divId w:val="3127612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يمكن تطوير مؤشرات أداء جديدة لقياس فعالية خطط الطوارئ بشكل أكثر دقة، ومن بين هذه المؤشرات:</w:t>
      </w:r>
    </w:p>
    <w:p w14:paraId="1FDC4E73" w14:textId="77777777" w:rsidR="00BA14EC" w:rsidRPr="005B2FA6" w:rsidRDefault="00BA14EC">
      <w:pPr>
        <w:numPr>
          <w:ilvl w:val="0"/>
          <w:numId w:val="2"/>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وقت الاستجابة المتوسط:</w:t>
      </w:r>
      <w:r w:rsidRPr="005B2FA6">
        <w:rPr>
          <w:rFonts w:ascii="Simplified Arabic" w:eastAsia="Times New Roman" w:hAnsi="Simplified Arabic" w:cs="Simplified Arabic" w:hint="cs"/>
          <w:color w:val="1F1F1F"/>
          <w:sz w:val="36"/>
          <w:szCs w:val="36"/>
          <w:rtl/>
        </w:rPr>
        <w:t xml:space="preserve"> قياس الوقت الذي يستغرقه فريق الاستجابة للوصول إلى موقع الحادث واتخاذ الإجراءات اللازمة.</w:t>
      </w:r>
    </w:p>
    <w:p w14:paraId="61BA5A9B" w14:textId="77777777" w:rsidR="00BA14EC" w:rsidRPr="005B2FA6" w:rsidRDefault="00BA14EC">
      <w:pPr>
        <w:numPr>
          <w:ilvl w:val="0"/>
          <w:numId w:val="2"/>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نسبة الحوادث التي تم التعامل معها بنجاح:</w:t>
      </w:r>
      <w:r w:rsidRPr="005B2FA6">
        <w:rPr>
          <w:rFonts w:ascii="Simplified Arabic" w:eastAsia="Times New Roman" w:hAnsi="Simplified Arabic" w:cs="Simplified Arabic" w:hint="cs"/>
          <w:color w:val="1F1F1F"/>
          <w:sz w:val="36"/>
          <w:szCs w:val="36"/>
          <w:rtl/>
        </w:rPr>
        <w:t xml:space="preserve"> قياس نسبة الحوادث التي تم التعامل معها بنجاح دون حدوث خسائر كبيرة.</w:t>
      </w:r>
    </w:p>
    <w:p w14:paraId="4532DB6D" w14:textId="77777777" w:rsidR="00BA14EC" w:rsidRPr="005B2FA6" w:rsidRDefault="00BA14EC">
      <w:pPr>
        <w:numPr>
          <w:ilvl w:val="0"/>
          <w:numId w:val="2"/>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رضا المستفيدين:</w:t>
      </w:r>
      <w:r w:rsidRPr="005B2FA6">
        <w:rPr>
          <w:rFonts w:ascii="Simplified Arabic" w:eastAsia="Times New Roman" w:hAnsi="Simplified Arabic" w:cs="Simplified Arabic" w:hint="cs"/>
          <w:color w:val="1F1F1F"/>
          <w:sz w:val="36"/>
          <w:szCs w:val="36"/>
          <w:rtl/>
        </w:rPr>
        <w:t xml:space="preserve"> قياس مستوى رضا المستفيدين من الخدمات المقدمة أثناء الأزمة.</w:t>
      </w:r>
    </w:p>
    <w:p w14:paraId="4B18CCBF" w14:textId="77777777" w:rsidR="00BA14EC" w:rsidRPr="005B2FA6" w:rsidRDefault="00BA14EC">
      <w:pPr>
        <w:numPr>
          <w:ilvl w:val="0"/>
          <w:numId w:val="2"/>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تكلفة إدارة الأزمة:</w:t>
      </w:r>
      <w:r w:rsidRPr="005B2FA6">
        <w:rPr>
          <w:rFonts w:ascii="Simplified Arabic" w:eastAsia="Times New Roman" w:hAnsi="Simplified Arabic" w:cs="Simplified Arabic" w:hint="cs"/>
          <w:color w:val="1F1F1F"/>
          <w:sz w:val="36"/>
          <w:szCs w:val="36"/>
          <w:rtl/>
        </w:rPr>
        <w:t xml:space="preserve"> قياس التكلفة الإجمالية لإدارة الأزمة مقارنة بالميزانية المخصصة.</w:t>
      </w:r>
    </w:p>
    <w:p w14:paraId="1173A7A9" w14:textId="77777777" w:rsidR="00BA14EC" w:rsidRPr="005B2FA6" w:rsidRDefault="00BA14EC">
      <w:pPr>
        <w:pStyle w:val="3"/>
        <w:spacing w:before="660" w:after="240"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rtl/>
        </w:rPr>
        <w:lastRenderedPageBreak/>
        <w:t>تبني تقنيات حديثة لدعم عملية إدارة الأزمات</w:t>
      </w:r>
    </w:p>
    <w:p w14:paraId="1CF3C3EE" w14:textId="77777777" w:rsidR="00BA14EC" w:rsidRPr="005B2FA6" w:rsidRDefault="00BA14EC">
      <w:pPr>
        <w:pStyle w:val="a4"/>
        <w:spacing w:before="240" w:after="240" w:line="360" w:lineRule="atLeast"/>
        <w:divId w:val="3127612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rtl/>
        </w:rPr>
        <w:t>يمكن الاستفادة من التكنولوجيا الحديثة لتعزيز كفاءة عملية إدارة الأزمات، ومن بين هذه التقنيات:</w:t>
      </w:r>
    </w:p>
    <w:p w14:paraId="4EB04A84" w14:textId="77777777" w:rsidR="00BA14EC" w:rsidRPr="005B2FA6" w:rsidRDefault="00BA14EC">
      <w:pPr>
        <w:numPr>
          <w:ilvl w:val="0"/>
          <w:numId w:val="3"/>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أنظمة المعلومات الجغرافية (</w:t>
      </w:r>
      <w:r w:rsidRPr="005B2FA6">
        <w:rPr>
          <w:rFonts w:ascii="Simplified Arabic" w:eastAsia="Times New Roman" w:hAnsi="Simplified Arabic" w:cs="Simplified Arabic" w:hint="cs"/>
          <w:color w:val="1F1F1F"/>
          <w:sz w:val="36"/>
          <w:szCs w:val="36"/>
          <w:bdr w:val="none" w:sz="0" w:space="0" w:color="auto" w:frame="1"/>
        </w:rPr>
        <w:t>GIS</w:t>
      </w:r>
      <w:r w:rsidRPr="005B2FA6">
        <w:rPr>
          <w:rFonts w:ascii="Simplified Arabic" w:eastAsia="Times New Roman" w:hAnsi="Simplified Arabic" w:cs="Simplified Arabic" w:hint="cs"/>
          <w:color w:val="1F1F1F"/>
          <w:sz w:val="36"/>
          <w:szCs w:val="36"/>
          <w:bdr w:val="none" w:sz="0" w:space="0" w:color="auto" w:frame="1"/>
          <w:rtl/>
        </w:rPr>
        <w:t>):</w:t>
      </w:r>
      <w:r w:rsidRPr="005B2FA6">
        <w:rPr>
          <w:rFonts w:ascii="Simplified Arabic" w:eastAsia="Times New Roman" w:hAnsi="Simplified Arabic" w:cs="Simplified Arabic" w:hint="cs"/>
          <w:color w:val="1F1F1F"/>
          <w:sz w:val="36"/>
          <w:szCs w:val="36"/>
          <w:rtl/>
        </w:rPr>
        <w:t xml:space="preserve"> استخدام هذه الأنظمة لرسم خرائط تفصيلية للمحطة وتحديد مسارات الإخلاء ونقاط التجمع.</w:t>
      </w:r>
    </w:p>
    <w:p w14:paraId="5C27879D" w14:textId="77777777" w:rsidR="00BA14EC" w:rsidRPr="005B2FA6" w:rsidRDefault="00BA14EC">
      <w:pPr>
        <w:numPr>
          <w:ilvl w:val="0"/>
          <w:numId w:val="3"/>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أنظمة الاتصال المتكاملة:</w:t>
      </w:r>
      <w:r w:rsidRPr="005B2FA6">
        <w:rPr>
          <w:rFonts w:ascii="Simplified Arabic" w:eastAsia="Times New Roman" w:hAnsi="Simplified Arabic" w:cs="Simplified Arabic" w:hint="cs"/>
          <w:color w:val="1F1F1F"/>
          <w:sz w:val="36"/>
          <w:szCs w:val="36"/>
          <w:rtl/>
        </w:rPr>
        <w:t xml:space="preserve"> استخدام أنظمة الاتصال المتكاملة لتسهيل التواصل بين مختلف الفرق المعنية.</w:t>
      </w:r>
    </w:p>
    <w:p w14:paraId="738A6DD2" w14:textId="77777777" w:rsidR="00BA14EC" w:rsidRPr="005B2FA6" w:rsidRDefault="00BA14EC">
      <w:pPr>
        <w:numPr>
          <w:ilvl w:val="0"/>
          <w:numId w:val="3"/>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الذكاء الاصطناعي:</w:t>
      </w:r>
      <w:r w:rsidRPr="005B2FA6">
        <w:rPr>
          <w:rFonts w:ascii="Simplified Arabic" w:eastAsia="Times New Roman" w:hAnsi="Simplified Arabic" w:cs="Simplified Arabic" w:hint="cs"/>
          <w:color w:val="1F1F1F"/>
          <w:sz w:val="36"/>
          <w:szCs w:val="36"/>
          <w:rtl/>
        </w:rPr>
        <w:t xml:space="preserve"> استخدام الذكاء الاصطناعي لتحليل البيانات والتنبؤ بالمخاطر المحتملة.</w:t>
      </w:r>
    </w:p>
    <w:p w14:paraId="20A3FEB0" w14:textId="77777777" w:rsidR="00BA14EC" w:rsidRPr="005B2FA6" w:rsidRDefault="00BA14EC">
      <w:pPr>
        <w:numPr>
          <w:ilvl w:val="0"/>
          <w:numId w:val="3"/>
        </w:numPr>
        <w:spacing w:line="360" w:lineRule="atLeast"/>
        <w:divId w:val="31276128"/>
        <w:rPr>
          <w:rFonts w:ascii="Simplified Arabic" w:eastAsia="Times New Roman" w:hAnsi="Simplified Arabic" w:cs="Simplified Arabic"/>
          <w:color w:val="1F1F1F"/>
          <w:sz w:val="36"/>
          <w:szCs w:val="36"/>
          <w:rtl/>
        </w:rPr>
      </w:pPr>
      <w:r w:rsidRPr="005B2FA6">
        <w:rPr>
          <w:rFonts w:ascii="Simplified Arabic" w:eastAsia="Times New Roman" w:hAnsi="Simplified Arabic" w:cs="Simplified Arabic" w:hint="cs"/>
          <w:color w:val="1F1F1F"/>
          <w:sz w:val="36"/>
          <w:szCs w:val="36"/>
          <w:bdr w:val="none" w:sz="0" w:space="0" w:color="auto" w:frame="1"/>
          <w:rtl/>
        </w:rPr>
        <w:t>روبوتات الإنقاذ:</w:t>
      </w:r>
      <w:r w:rsidRPr="005B2FA6">
        <w:rPr>
          <w:rFonts w:ascii="Simplified Arabic" w:eastAsia="Times New Roman" w:hAnsi="Simplified Arabic" w:cs="Simplified Arabic" w:hint="cs"/>
          <w:color w:val="1F1F1F"/>
          <w:sz w:val="36"/>
          <w:szCs w:val="36"/>
          <w:rtl/>
        </w:rPr>
        <w:t xml:space="preserve"> استخدام روبوتات الإنقاذ للوصول إلى المناطق التي يصعب الوصول إليها.</w:t>
      </w:r>
    </w:p>
    <w:p w14:paraId="4E6E60E8" w14:textId="77777777" w:rsidR="00BA14EC" w:rsidRPr="005B2FA6" w:rsidRDefault="00BA14EC">
      <w:pPr>
        <w:pStyle w:val="a4"/>
        <w:spacing w:line="360" w:lineRule="atLeast"/>
        <w:divId w:val="31276128"/>
        <w:rPr>
          <w:rFonts w:ascii="Simplified Arabic" w:eastAsiaTheme="minorEastAsia" w:hAnsi="Simplified Arabic" w:cs="Simplified Arabic"/>
          <w:color w:val="1F1F1F"/>
          <w:sz w:val="36"/>
          <w:szCs w:val="36"/>
          <w:rtl/>
        </w:rPr>
      </w:pPr>
      <w:r w:rsidRPr="005B2FA6">
        <w:rPr>
          <w:rFonts w:ascii="Simplified Arabic" w:hAnsi="Simplified Arabic" w:cs="Simplified Arabic" w:hint="cs"/>
          <w:color w:val="1F1F1F"/>
          <w:sz w:val="36"/>
          <w:szCs w:val="36"/>
          <w:bdr w:val="none" w:sz="0" w:space="0" w:color="auto" w:frame="1"/>
          <w:rtl/>
        </w:rPr>
        <w:t>خلاصة</w:t>
      </w:r>
    </w:p>
    <w:p w14:paraId="7B887C3E" w14:textId="77777777" w:rsidR="00BA14EC" w:rsidRPr="005B2FA6" w:rsidRDefault="00BA14EC">
      <w:pPr>
        <w:pStyle w:val="a4"/>
        <w:spacing w:before="240" w:after="240" w:line="360" w:lineRule="atLeast"/>
        <w:divId w:val="31276128"/>
        <w:rPr>
          <w:rFonts w:ascii="Simplified Arabic" w:hAnsi="Simplified Arabic" w:cs="Simplified Arabic"/>
          <w:color w:val="1F1F1F"/>
          <w:sz w:val="36"/>
          <w:szCs w:val="36"/>
          <w:rtl/>
        </w:rPr>
      </w:pPr>
      <w:r w:rsidRPr="005B2FA6">
        <w:rPr>
          <w:rFonts w:ascii="Simplified Arabic" w:hAnsi="Simplified Arabic" w:cs="Simplified Arabic" w:hint="cs"/>
          <w:color w:val="1F1F1F"/>
          <w:sz w:val="36"/>
          <w:szCs w:val="36"/>
          <w:rtl/>
        </w:rPr>
        <w:t>إن تطوير خطط الطوارئ هو عملية مستمرة تتطلب التقييم المستمر والتحسين المستمر. من خلال تطبيق المقترحات المذكورة أعلاه، يمكننا بناء خطط طوارئ أكثر فعالية وقدرة على التعامل مع مختلف أنواع الأزمات.</w:t>
      </w:r>
    </w:p>
    <w:p w14:paraId="07880B57" w14:textId="77777777" w:rsidR="00450DD5" w:rsidRPr="005B2FA6" w:rsidRDefault="00450DD5" w:rsidP="007C034C">
      <w:pPr>
        <w:spacing w:line="276" w:lineRule="auto"/>
        <w:jc w:val="mediumKashida"/>
        <w:rPr>
          <w:rFonts w:ascii="Simplified Arabic" w:eastAsia="Times New Roman" w:hAnsi="Simplified Arabic" w:cs="Simplified Arabic"/>
          <w:sz w:val="36"/>
          <w:szCs w:val="36"/>
          <w:rtl/>
          <w:lang w:val="en-GB"/>
        </w:rPr>
      </w:pPr>
    </w:p>
    <w:p w14:paraId="5763E0E6" w14:textId="77777777" w:rsidR="00450DD5" w:rsidRPr="005B2FA6" w:rsidRDefault="00450DD5" w:rsidP="007C034C">
      <w:pPr>
        <w:spacing w:line="276" w:lineRule="auto"/>
        <w:jc w:val="mediumKashida"/>
        <w:rPr>
          <w:rFonts w:ascii="Simplified Arabic" w:eastAsia="Times New Roman" w:hAnsi="Simplified Arabic" w:cs="Simplified Arabic"/>
          <w:sz w:val="36"/>
          <w:szCs w:val="36"/>
          <w:rtl/>
          <w:lang w:val="en-GB"/>
        </w:rPr>
      </w:pPr>
    </w:p>
    <w:p w14:paraId="11791ACC" w14:textId="77777777" w:rsidR="003E49C8" w:rsidRPr="005B2FA6" w:rsidRDefault="003E49C8" w:rsidP="007C034C">
      <w:pPr>
        <w:spacing w:line="276" w:lineRule="auto"/>
        <w:jc w:val="mediumKashida"/>
        <w:rPr>
          <w:rFonts w:ascii="Simplified Arabic" w:eastAsia="Times New Roman" w:hAnsi="Simplified Arabic" w:cs="Simplified Arabic"/>
          <w:sz w:val="36"/>
          <w:szCs w:val="36"/>
          <w:rtl/>
          <w:lang w:val="en-GB"/>
        </w:rPr>
      </w:pPr>
    </w:p>
    <w:p w14:paraId="783E1539" w14:textId="77777777" w:rsidR="007E2A9F" w:rsidRPr="005B2FA6" w:rsidRDefault="007E2A9F" w:rsidP="00E871BD">
      <w:pPr>
        <w:rPr>
          <w:rFonts w:ascii="Simplified Arabic" w:hAnsi="Simplified Arabic" w:cs="Simplified Arabic"/>
          <w:sz w:val="36"/>
          <w:szCs w:val="36"/>
        </w:rPr>
      </w:pPr>
    </w:p>
    <w:sectPr w:rsidR="007E2A9F" w:rsidRPr="005B2FA6"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99A26" w14:textId="77777777" w:rsidR="00B46B4D" w:rsidRDefault="00B46B4D" w:rsidP="009125CE">
      <w:pPr>
        <w:spacing w:after="0" w:line="240" w:lineRule="auto"/>
      </w:pPr>
      <w:r>
        <w:separator/>
      </w:r>
    </w:p>
  </w:endnote>
  <w:endnote w:type="continuationSeparator" w:id="0">
    <w:p w14:paraId="7D0E3902" w14:textId="77777777" w:rsidR="00B46B4D" w:rsidRDefault="00B46B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193036609"/>
      <w:docPartObj>
        <w:docPartGallery w:val="Page Numbers (Bottom of Page)"/>
        <w:docPartUnique/>
      </w:docPartObj>
    </w:sdtPr>
    <w:sdtEndPr>
      <w:rPr>
        <w:rStyle w:val="aa"/>
      </w:rPr>
    </w:sdtEndPr>
    <w:sdtContent>
      <w:p w14:paraId="50A9BA2B" w14:textId="377BCDAE" w:rsidR="00582E41" w:rsidRDefault="00582E41" w:rsidP="007765CD">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54B519D3" w14:textId="77777777" w:rsidR="00582E41" w:rsidRDefault="00582E4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089618653"/>
      <w:docPartObj>
        <w:docPartGallery w:val="Page Numbers (Bottom of Page)"/>
        <w:docPartUnique/>
      </w:docPartObj>
    </w:sdtPr>
    <w:sdtEndPr>
      <w:rPr>
        <w:rStyle w:val="aa"/>
      </w:rPr>
    </w:sdtEndPr>
    <w:sdtContent>
      <w:p w14:paraId="21CFAA3A" w14:textId="0389020B" w:rsidR="00582E41" w:rsidRDefault="00582E41" w:rsidP="007765CD">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w:t>
        </w:r>
        <w:r>
          <w:rPr>
            <w:rStyle w:val="aa"/>
            <w:rtl/>
          </w:rPr>
          <w:fldChar w:fldCharType="end"/>
        </w:r>
      </w:p>
    </w:sdtContent>
  </w:sdt>
  <w:p w14:paraId="740FC629" w14:textId="77777777" w:rsidR="00582E41" w:rsidRDefault="00582E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84E75" w14:textId="77777777" w:rsidR="00B46B4D" w:rsidRDefault="00B46B4D" w:rsidP="009125CE">
      <w:pPr>
        <w:spacing w:after="0" w:line="240" w:lineRule="auto"/>
      </w:pPr>
      <w:r>
        <w:separator/>
      </w:r>
    </w:p>
  </w:footnote>
  <w:footnote w:type="continuationSeparator" w:id="0">
    <w:p w14:paraId="0E29AAF9" w14:textId="77777777" w:rsidR="00B46B4D" w:rsidRDefault="00B46B4D" w:rsidP="009125CE">
      <w:pPr>
        <w:spacing w:after="0" w:line="240" w:lineRule="auto"/>
      </w:pPr>
      <w:r>
        <w:continuationSeparator/>
      </w:r>
    </w:p>
  </w:footnote>
  <w:footnote w:id="1">
    <w:p w14:paraId="0677779B" w14:textId="77777777" w:rsidR="000E1751" w:rsidRDefault="000E1751" w:rsidP="0052333C">
      <w:pPr>
        <w:pStyle w:val="a8"/>
        <w:rPr>
          <w:rtl/>
        </w:rPr>
      </w:pPr>
      <w:r w:rsidRPr="00307780">
        <w:rPr>
          <w:rFonts w:cs="Arial"/>
        </w:rPr>
        <w:footnoteRef/>
      </w:r>
      <w:r>
        <w:rPr>
          <w:rFonts w:cs="Arial" w:hint="cs"/>
          <w:rtl/>
        </w:rPr>
        <w:t>-</w:t>
      </w:r>
      <w:r w:rsidRPr="00307780">
        <w:rPr>
          <w:rFonts w:cs="Arial"/>
          <w:rtl/>
        </w:rPr>
        <w:t xml:space="preserve"> </w:t>
      </w:r>
      <w:r>
        <w:rPr>
          <w:rFonts w:cs="Arial"/>
          <w:rtl/>
        </w:rPr>
        <w:t>رجاء وحيد دويدري ، البحث العلمي أساسياته النظر</w:t>
      </w:r>
      <w:r>
        <w:rPr>
          <w:rFonts w:cs="Arial" w:hint="cs"/>
          <w:rtl/>
        </w:rPr>
        <w:t>ي</w:t>
      </w:r>
      <w:r>
        <w:rPr>
          <w:rFonts w:cs="Arial"/>
          <w:rtl/>
        </w:rPr>
        <w:t>ة وممارس</w:t>
      </w:r>
      <w:r>
        <w:rPr>
          <w:rFonts w:cs="Arial" w:hint="cs"/>
          <w:rtl/>
        </w:rPr>
        <w:t>ا</w:t>
      </w:r>
      <w:r>
        <w:rPr>
          <w:rFonts w:cs="Arial"/>
          <w:rtl/>
        </w:rPr>
        <w:t>نه العملية (الطبعة 1)، دمشق سوريا:دار الفكر، صفحة 183. بتصرّف.</w:t>
      </w:r>
    </w:p>
    <w:p w14:paraId="30343812" w14:textId="77777777" w:rsidR="000E1751" w:rsidRPr="00307780" w:rsidRDefault="000E1751" w:rsidP="0052333C">
      <w:pPr>
        <w:pStyle w:val="a8"/>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55D39"/>
    <w:multiLevelType w:val="hybridMultilevel"/>
    <w:tmpl w:val="4720E4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FA1FA2"/>
    <w:multiLevelType w:val="hybridMultilevel"/>
    <w:tmpl w:val="882CA2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BC6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37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06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40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F2A97"/>
    <w:multiLevelType w:val="hybridMultilevel"/>
    <w:tmpl w:val="1A0E0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165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70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B708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10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64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7976C4"/>
    <w:multiLevelType w:val="hybridMultilevel"/>
    <w:tmpl w:val="35AA249E"/>
    <w:lvl w:ilvl="0" w:tplc="7270A3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5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FB1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421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521C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B66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217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985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601A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540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1203F9"/>
    <w:multiLevelType w:val="hybridMultilevel"/>
    <w:tmpl w:val="75F0FA4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4463951">
    <w:abstractNumId w:val="20"/>
  </w:num>
  <w:num w:numId="2" w16cid:durableId="931166969">
    <w:abstractNumId w:val="17"/>
  </w:num>
  <w:num w:numId="3" w16cid:durableId="553002740">
    <w:abstractNumId w:val="19"/>
  </w:num>
  <w:num w:numId="4" w16cid:durableId="1097559983">
    <w:abstractNumId w:val="3"/>
  </w:num>
  <w:num w:numId="5" w16cid:durableId="1144664552">
    <w:abstractNumId w:val="10"/>
  </w:num>
  <w:num w:numId="6" w16cid:durableId="1399209205">
    <w:abstractNumId w:val="16"/>
  </w:num>
  <w:num w:numId="7" w16cid:durableId="1011683219">
    <w:abstractNumId w:val="14"/>
  </w:num>
  <w:num w:numId="8" w16cid:durableId="989409235">
    <w:abstractNumId w:val="5"/>
  </w:num>
  <w:num w:numId="9" w16cid:durableId="2123962874">
    <w:abstractNumId w:val="18"/>
  </w:num>
  <w:num w:numId="10" w16cid:durableId="898983409">
    <w:abstractNumId w:val="9"/>
  </w:num>
  <w:num w:numId="11" w16cid:durableId="954091888">
    <w:abstractNumId w:val="11"/>
  </w:num>
  <w:num w:numId="12" w16cid:durableId="1422679132">
    <w:abstractNumId w:val="4"/>
  </w:num>
  <w:num w:numId="13" w16cid:durableId="362481405">
    <w:abstractNumId w:val="21"/>
  </w:num>
  <w:num w:numId="14" w16cid:durableId="667637465">
    <w:abstractNumId w:val="15"/>
  </w:num>
  <w:num w:numId="15" w16cid:durableId="2066174993">
    <w:abstractNumId w:val="2"/>
  </w:num>
  <w:num w:numId="16" w16cid:durableId="1226572890">
    <w:abstractNumId w:val="13"/>
  </w:num>
  <w:num w:numId="17" w16cid:durableId="548372439">
    <w:abstractNumId w:val="7"/>
  </w:num>
  <w:num w:numId="18" w16cid:durableId="718553563">
    <w:abstractNumId w:val="8"/>
  </w:num>
  <w:num w:numId="19" w16cid:durableId="2078163433">
    <w:abstractNumId w:val="22"/>
  </w:num>
  <w:num w:numId="20" w16cid:durableId="335570422">
    <w:abstractNumId w:val="6"/>
  </w:num>
  <w:num w:numId="21" w16cid:durableId="1647395516">
    <w:abstractNumId w:val="12"/>
  </w:num>
  <w:num w:numId="22" w16cid:durableId="1513573465">
    <w:abstractNumId w:val="1"/>
  </w:num>
  <w:num w:numId="23" w16cid:durableId="1313559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C3"/>
    <w:rsid w:val="000053A2"/>
    <w:rsid w:val="00020807"/>
    <w:rsid w:val="00031CD6"/>
    <w:rsid w:val="00035C71"/>
    <w:rsid w:val="000466EE"/>
    <w:rsid w:val="00071BCB"/>
    <w:rsid w:val="00082BE5"/>
    <w:rsid w:val="000834D4"/>
    <w:rsid w:val="000948E9"/>
    <w:rsid w:val="000A0A61"/>
    <w:rsid w:val="000B579B"/>
    <w:rsid w:val="000B5AF6"/>
    <w:rsid w:val="000C074A"/>
    <w:rsid w:val="000D0F59"/>
    <w:rsid w:val="000E1751"/>
    <w:rsid w:val="000F44B4"/>
    <w:rsid w:val="00103C53"/>
    <w:rsid w:val="0010434A"/>
    <w:rsid w:val="00113898"/>
    <w:rsid w:val="00130539"/>
    <w:rsid w:val="0015018C"/>
    <w:rsid w:val="0018057C"/>
    <w:rsid w:val="0018109F"/>
    <w:rsid w:val="001902DB"/>
    <w:rsid w:val="0019139D"/>
    <w:rsid w:val="001A1E5E"/>
    <w:rsid w:val="001C2162"/>
    <w:rsid w:val="001D7813"/>
    <w:rsid w:val="00215F48"/>
    <w:rsid w:val="002312E8"/>
    <w:rsid w:val="0024346D"/>
    <w:rsid w:val="002708B8"/>
    <w:rsid w:val="00281E30"/>
    <w:rsid w:val="002D4C49"/>
    <w:rsid w:val="002D6611"/>
    <w:rsid w:val="00327AEF"/>
    <w:rsid w:val="0033351A"/>
    <w:rsid w:val="00334DAE"/>
    <w:rsid w:val="003422AD"/>
    <w:rsid w:val="003532C1"/>
    <w:rsid w:val="003577D9"/>
    <w:rsid w:val="00357D21"/>
    <w:rsid w:val="00361521"/>
    <w:rsid w:val="00377526"/>
    <w:rsid w:val="00377D0E"/>
    <w:rsid w:val="00396AC2"/>
    <w:rsid w:val="003B3995"/>
    <w:rsid w:val="003C1DEA"/>
    <w:rsid w:val="003E49C8"/>
    <w:rsid w:val="003E49F9"/>
    <w:rsid w:val="003F1AED"/>
    <w:rsid w:val="004053E0"/>
    <w:rsid w:val="004118B4"/>
    <w:rsid w:val="0041628A"/>
    <w:rsid w:val="004268F0"/>
    <w:rsid w:val="004369A3"/>
    <w:rsid w:val="00450DD5"/>
    <w:rsid w:val="00466596"/>
    <w:rsid w:val="004677DE"/>
    <w:rsid w:val="00476FC8"/>
    <w:rsid w:val="00481D44"/>
    <w:rsid w:val="004925DA"/>
    <w:rsid w:val="00494F90"/>
    <w:rsid w:val="00495E6D"/>
    <w:rsid w:val="004A0262"/>
    <w:rsid w:val="004B6428"/>
    <w:rsid w:val="004D7CF1"/>
    <w:rsid w:val="00514A4D"/>
    <w:rsid w:val="00530AD2"/>
    <w:rsid w:val="005614AB"/>
    <w:rsid w:val="0056325E"/>
    <w:rsid w:val="00565BAE"/>
    <w:rsid w:val="00574693"/>
    <w:rsid w:val="00582E41"/>
    <w:rsid w:val="00590B27"/>
    <w:rsid w:val="00591BF9"/>
    <w:rsid w:val="005A0D69"/>
    <w:rsid w:val="005B0F0F"/>
    <w:rsid w:val="005B2FA6"/>
    <w:rsid w:val="005B4AF6"/>
    <w:rsid w:val="005B6DD8"/>
    <w:rsid w:val="005C678F"/>
    <w:rsid w:val="005D210E"/>
    <w:rsid w:val="006020B6"/>
    <w:rsid w:val="00606635"/>
    <w:rsid w:val="006157B1"/>
    <w:rsid w:val="006218FC"/>
    <w:rsid w:val="006260D5"/>
    <w:rsid w:val="0062761F"/>
    <w:rsid w:val="0064609F"/>
    <w:rsid w:val="00647AF6"/>
    <w:rsid w:val="0067574E"/>
    <w:rsid w:val="00676379"/>
    <w:rsid w:val="006948DE"/>
    <w:rsid w:val="006A6913"/>
    <w:rsid w:val="006C12A7"/>
    <w:rsid w:val="006C6E55"/>
    <w:rsid w:val="006D0BDF"/>
    <w:rsid w:val="006D235D"/>
    <w:rsid w:val="006E56B3"/>
    <w:rsid w:val="00703D8D"/>
    <w:rsid w:val="00710D39"/>
    <w:rsid w:val="007404CB"/>
    <w:rsid w:val="007436D0"/>
    <w:rsid w:val="007773DB"/>
    <w:rsid w:val="007A7D96"/>
    <w:rsid w:val="007B0E54"/>
    <w:rsid w:val="007D5410"/>
    <w:rsid w:val="007E24BB"/>
    <w:rsid w:val="007E2A9F"/>
    <w:rsid w:val="007E3A20"/>
    <w:rsid w:val="008004F7"/>
    <w:rsid w:val="008025F1"/>
    <w:rsid w:val="00823354"/>
    <w:rsid w:val="00842818"/>
    <w:rsid w:val="0084384F"/>
    <w:rsid w:val="00871E9E"/>
    <w:rsid w:val="00873823"/>
    <w:rsid w:val="00877AAC"/>
    <w:rsid w:val="0088376C"/>
    <w:rsid w:val="00887337"/>
    <w:rsid w:val="008B0B45"/>
    <w:rsid w:val="008B357F"/>
    <w:rsid w:val="008B442C"/>
    <w:rsid w:val="008F1EAE"/>
    <w:rsid w:val="008F3224"/>
    <w:rsid w:val="00906E0C"/>
    <w:rsid w:val="009125CE"/>
    <w:rsid w:val="00953285"/>
    <w:rsid w:val="00955B3B"/>
    <w:rsid w:val="009567E3"/>
    <w:rsid w:val="009A3BA8"/>
    <w:rsid w:val="009A3F36"/>
    <w:rsid w:val="009A47ED"/>
    <w:rsid w:val="009B4CB1"/>
    <w:rsid w:val="009B6888"/>
    <w:rsid w:val="009C0161"/>
    <w:rsid w:val="009C1CD1"/>
    <w:rsid w:val="009C76D1"/>
    <w:rsid w:val="009D108D"/>
    <w:rsid w:val="009E1436"/>
    <w:rsid w:val="009E5668"/>
    <w:rsid w:val="009F016D"/>
    <w:rsid w:val="009F1882"/>
    <w:rsid w:val="009F58C7"/>
    <w:rsid w:val="009F5D20"/>
    <w:rsid w:val="00A458A0"/>
    <w:rsid w:val="00A648B8"/>
    <w:rsid w:val="00A70C5E"/>
    <w:rsid w:val="00A74F76"/>
    <w:rsid w:val="00AA434D"/>
    <w:rsid w:val="00AA79E9"/>
    <w:rsid w:val="00AB0A70"/>
    <w:rsid w:val="00AB1D86"/>
    <w:rsid w:val="00AD5DBA"/>
    <w:rsid w:val="00AF7546"/>
    <w:rsid w:val="00B01820"/>
    <w:rsid w:val="00B43F9F"/>
    <w:rsid w:val="00B46B4D"/>
    <w:rsid w:val="00B517CD"/>
    <w:rsid w:val="00B62B3E"/>
    <w:rsid w:val="00B639EA"/>
    <w:rsid w:val="00B63B0F"/>
    <w:rsid w:val="00B726D5"/>
    <w:rsid w:val="00B760DD"/>
    <w:rsid w:val="00B7678A"/>
    <w:rsid w:val="00B872D9"/>
    <w:rsid w:val="00BA14EC"/>
    <w:rsid w:val="00BC7F18"/>
    <w:rsid w:val="00BD7D00"/>
    <w:rsid w:val="00BF4D6A"/>
    <w:rsid w:val="00C0210F"/>
    <w:rsid w:val="00C10FD5"/>
    <w:rsid w:val="00C27902"/>
    <w:rsid w:val="00C3584C"/>
    <w:rsid w:val="00C55239"/>
    <w:rsid w:val="00C60868"/>
    <w:rsid w:val="00C7177B"/>
    <w:rsid w:val="00C71E18"/>
    <w:rsid w:val="00CA4832"/>
    <w:rsid w:val="00D22171"/>
    <w:rsid w:val="00D62175"/>
    <w:rsid w:val="00D64825"/>
    <w:rsid w:val="00D93724"/>
    <w:rsid w:val="00D93A11"/>
    <w:rsid w:val="00DF21EC"/>
    <w:rsid w:val="00E0237C"/>
    <w:rsid w:val="00E05F98"/>
    <w:rsid w:val="00E333E3"/>
    <w:rsid w:val="00E33A92"/>
    <w:rsid w:val="00E36380"/>
    <w:rsid w:val="00E400E6"/>
    <w:rsid w:val="00E54229"/>
    <w:rsid w:val="00E71C79"/>
    <w:rsid w:val="00E763EC"/>
    <w:rsid w:val="00E871BD"/>
    <w:rsid w:val="00E90960"/>
    <w:rsid w:val="00EA6B5D"/>
    <w:rsid w:val="00EE709C"/>
    <w:rsid w:val="00EF56B9"/>
    <w:rsid w:val="00F052A8"/>
    <w:rsid w:val="00F534F5"/>
    <w:rsid w:val="00F546CE"/>
    <w:rsid w:val="00F93F14"/>
    <w:rsid w:val="00FA08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semiHidden/>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357F"/>
    <w:rPr>
      <w:rFonts w:eastAsiaTheme="majorEastAsia" w:cstheme="majorBidi"/>
      <w:color w:val="0F4761" w:themeColor="accent1" w:themeShade="BF"/>
      <w:sz w:val="28"/>
      <w:szCs w:val="28"/>
    </w:rPr>
  </w:style>
  <w:style w:type="paragraph" w:styleId="a7">
    <w:name w:val="List Paragraph"/>
    <w:basedOn w:val="a"/>
    <w:uiPriority w:val="34"/>
    <w:qFormat/>
    <w:rsid w:val="000E1751"/>
    <w:pPr>
      <w:spacing w:after="0" w:line="240" w:lineRule="auto"/>
      <w:ind w:left="720"/>
      <w:contextualSpacing/>
    </w:pPr>
    <w:rPr>
      <w:rFonts w:ascii="Calibri" w:eastAsia="Times New Roman" w:hAnsi="Calibri" w:cs="Arial"/>
      <w:kern w:val="0"/>
      <w14:ligatures w14:val="none"/>
    </w:rPr>
  </w:style>
  <w:style w:type="paragraph" w:styleId="a8">
    <w:name w:val="footnote text"/>
    <w:basedOn w:val="a"/>
    <w:link w:val="Char1"/>
    <w:uiPriority w:val="99"/>
    <w:unhideWhenUsed/>
    <w:rsid w:val="000E1751"/>
    <w:pPr>
      <w:spacing w:after="0" w:line="240" w:lineRule="auto"/>
    </w:pPr>
    <w:rPr>
      <w:kern w:val="0"/>
      <w:sz w:val="20"/>
      <w:szCs w:val="20"/>
      <w14:ligatures w14:val="none"/>
    </w:rPr>
  </w:style>
  <w:style w:type="character" w:customStyle="1" w:styleId="Char1">
    <w:name w:val="نص حاشية سفلية Char"/>
    <w:basedOn w:val="a0"/>
    <w:link w:val="a8"/>
    <w:uiPriority w:val="99"/>
    <w:rsid w:val="000E1751"/>
    <w:rPr>
      <w:kern w:val="0"/>
      <w:sz w:val="20"/>
      <w:szCs w:val="20"/>
      <w14:ligatures w14:val="none"/>
    </w:rPr>
  </w:style>
  <w:style w:type="character" w:styleId="Hyperlink">
    <w:name w:val="Hyperlink"/>
    <w:basedOn w:val="a0"/>
    <w:uiPriority w:val="99"/>
    <w:unhideWhenUsed/>
    <w:rsid w:val="000E1751"/>
    <w:rPr>
      <w:color w:val="467886" w:themeColor="hyperlink"/>
      <w:u w:val="single"/>
    </w:rPr>
  </w:style>
  <w:style w:type="table" w:styleId="1-1">
    <w:name w:val="Grid Table 1 Light Accent 1"/>
    <w:basedOn w:val="a1"/>
    <w:uiPriority w:val="46"/>
    <w:rsid w:val="003B399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4A026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9">
    <w:name w:val="Table Grid"/>
    <w:basedOn w:val="a1"/>
    <w:uiPriority w:val="39"/>
    <w:rsid w:val="00A45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semiHidden/>
    <w:unhideWhenUsed/>
    <w:rsid w:val="00582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848">
      <w:bodyDiv w:val="1"/>
      <w:marLeft w:val="0"/>
      <w:marRight w:val="0"/>
      <w:marTop w:val="0"/>
      <w:marBottom w:val="0"/>
      <w:divBdr>
        <w:top w:val="none" w:sz="0" w:space="0" w:color="auto"/>
        <w:left w:val="none" w:sz="0" w:space="0" w:color="auto"/>
        <w:bottom w:val="none" w:sz="0" w:space="0" w:color="auto"/>
        <w:right w:val="none" w:sz="0" w:space="0" w:color="auto"/>
      </w:divBdr>
    </w:div>
    <w:div w:id="3560454">
      <w:bodyDiv w:val="1"/>
      <w:marLeft w:val="0"/>
      <w:marRight w:val="0"/>
      <w:marTop w:val="0"/>
      <w:marBottom w:val="0"/>
      <w:divBdr>
        <w:top w:val="none" w:sz="0" w:space="0" w:color="auto"/>
        <w:left w:val="none" w:sz="0" w:space="0" w:color="auto"/>
        <w:bottom w:val="none" w:sz="0" w:space="0" w:color="auto"/>
        <w:right w:val="none" w:sz="0" w:space="0" w:color="auto"/>
      </w:divBdr>
    </w:div>
    <w:div w:id="31276128">
      <w:bodyDiv w:val="1"/>
      <w:marLeft w:val="0"/>
      <w:marRight w:val="0"/>
      <w:marTop w:val="0"/>
      <w:marBottom w:val="0"/>
      <w:divBdr>
        <w:top w:val="none" w:sz="0" w:space="0" w:color="auto"/>
        <w:left w:val="none" w:sz="0" w:space="0" w:color="auto"/>
        <w:bottom w:val="none" w:sz="0" w:space="0" w:color="auto"/>
        <w:right w:val="none" w:sz="0" w:space="0" w:color="auto"/>
      </w:divBdr>
    </w:div>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100146523">
      <w:bodyDiv w:val="1"/>
      <w:marLeft w:val="0"/>
      <w:marRight w:val="0"/>
      <w:marTop w:val="0"/>
      <w:marBottom w:val="0"/>
      <w:divBdr>
        <w:top w:val="none" w:sz="0" w:space="0" w:color="auto"/>
        <w:left w:val="none" w:sz="0" w:space="0" w:color="auto"/>
        <w:bottom w:val="none" w:sz="0" w:space="0" w:color="auto"/>
        <w:right w:val="none" w:sz="0" w:space="0" w:color="auto"/>
      </w:divBdr>
    </w:div>
    <w:div w:id="182479766">
      <w:bodyDiv w:val="1"/>
      <w:marLeft w:val="0"/>
      <w:marRight w:val="0"/>
      <w:marTop w:val="0"/>
      <w:marBottom w:val="0"/>
      <w:divBdr>
        <w:top w:val="none" w:sz="0" w:space="0" w:color="auto"/>
        <w:left w:val="none" w:sz="0" w:space="0" w:color="auto"/>
        <w:bottom w:val="none" w:sz="0" w:space="0" w:color="auto"/>
        <w:right w:val="none" w:sz="0" w:space="0" w:color="auto"/>
      </w:divBdr>
      <w:divsChild>
        <w:div w:id="580524411">
          <w:marLeft w:val="0"/>
          <w:marRight w:val="0"/>
          <w:marTop w:val="0"/>
          <w:marBottom w:val="0"/>
          <w:divBdr>
            <w:top w:val="none" w:sz="0" w:space="0" w:color="auto"/>
            <w:left w:val="none" w:sz="0" w:space="0" w:color="auto"/>
            <w:bottom w:val="none" w:sz="0" w:space="0" w:color="auto"/>
            <w:right w:val="none" w:sz="0" w:space="0" w:color="auto"/>
          </w:divBdr>
          <w:divsChild>
            <w:div w:id="189650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294990077">
      <w:bodyDiv w:val="1"/>
      <w:marLeft w:val="0"/>
      <w:marRight w:val="0"/>
      <w:marTop w:val="0"/>
      <w:marBottom w:val="0"/>
      <w:divBdr>
        <w:top w:val="none" w:sz="0" w:space="0" w:color="auto"/>
        <w:left w:val="none" w:sz="0" w:space="0" w:color="auto"/>
        <w:bottom w:val="none" w:sz="0" w:space="0" w:color="auto"/>
        <w:right w:val="none" w:sz="0" w:space="0" w:color="auto"/>
      </w:divBdr>
      <w:divsChild>
        <w:div w:id="86005704">
          <w:marLeft w:val="0"/>
          <w:marRight w:val="0"/>
          <w:marTop w:val="0"/>
          <w:marBottom w:val="0"/>
          <w:divBdr>
            <w:top w:val="none" w:sz="0" w:space="0" w:color="auto"/>
            <w:left w:val="none" w:sz="0" w:space="0" w:color="auto"/>
            <w:bottom w:val="none" w:sz="0" w:space="0" w:color="auto"/>
            <w:right w:val="none" w:sz="0" w:space="0" w:color="auto"/>
          </w:divBdr>
        </w:div>
      </w:divsChild>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381252756">
      <w:bodyDiv w:val="1"/>
      <w:marLeft w:val="0"/>
      <w:marRight w:val="0"/>
      <w:marTop w:val="0"/>
      <w:marBottom w:val="0"/>
      <w:divBdr>
        <w:top w:val="none" w:sz="0" w:space="0" w:color="auto"/>
        <w:left w:val="none" w:sz="0" w:space="0" w:color="auto"/>
        <w:bottom w:val="none" w:sz="0" w:space="0" w:color="auto"/>
        <w:right w:val="none" w:sz="0" w:space="0" w:color="auto"/>
      </w:divBdr>
    </w:div>
    <w:div w:id="388193947">
      <w:bodyDiv w:val="1"/>
      <w:marLeft w:val="0"/>
      <w:marRight w:val="0"/>
      <w:marTop w:val="0"/>
      <w:marBottom w:val="0"/>
      <w:divBdr>
        <w:top w:val="none" w:sz="0" w:space="0" w:color="auto"/>
        <w:left w:val="none" w:sz="0" w:space="0" w:color="auto"/>
        <w:bottom w:val="none" w:sz="0" w:space="0" w:color="auto"/>
        <w:right w:val="none" w:sz="0" w:space="0" w:color="auto"/>
      </w:divBdr>
      <w:divsChild>
        <w:div w:id="1973751393">
          <w:marLeft w:val="0"/>
          <w:marRight w:val="0"/>
          <w:marTop w:val="0"/>
          <w:marBottom w:val="0"/>
          <w:divBdr>
            <w:top w:val="none" w:sz="0" w:space="0" w:color="auto"/>
            <w:left w:val="none" w:sz="0" w:space="0" w:color="auto"/>
            <w:bottom w:val="none" w:sz="0" w:space="0" w:color="auto"/>
            <w:right w:val="none" w:sz="0" w:space="0" w:color="auto"/>
          </w:divBdr>
          <w:divsChild>
            <w:div w:id="13792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873987">
      <w:bodyDiv w:val="1"/>
      <w:marLeft w:val="0"/>
      <w:marRight w:val="0"/>
      <w:marTop w:val="0"/>
      <w:marBottom w:val="0"/>
      <w:divBdr>
        <w:top w:val="none" w:sz="0" w:space="0" w:color="auto"/>
        <w:left w:val="none" w:sz="0" w:space="0" w:color="auto"/>
        <w:bottom w:val="none" w:sz="0" w:space="0" w:color="auto"/>
        <w:right w:val="none" w:sz="0" w:space="0" w:color="auto"/>
      </w:divBdr>
    </w:div>
    <w:div w:id="470289761">
      <w:bodyDiv w:val="1"/>
      <w:marLeft w:val="0"/>
      <w:marRight w:val="0"/>
      <w:marTop w:val="0"/>
      <w:marBottom w:val="0"/>
      <w:divBdr>
        <w:top w:val="none" w:sz="0" w:space="0" w:color="auto"/>
        <w:left w:val="none" w:sz="0" w:space="0" w:color="auto"/>
        <w:bottom w:val="none" w:sz="0" w:space="0" w:color="auto"/>
        <w:right w:val="none" w:sz="0" w:space="0" w:color="auto"/>
      </w:divBdr>
    </w:div>
    <w:div w:id="474374398">
      <w:bodyDiv w:val="1"/>
      <w:marLeft w:val="0"/>
      <w:marRight w:val="0"/>
      <w:marTop w:val="0"/>
      <w:marBottom w:val="0"/>
      <w:divBdr>
        <w:top w:val="none" w:sz="0" w:space="0" w:color="auto"/>
        <w:left w:val="none" w:sz="0" w:space="0" w:color="auto"/>
        <w:bottom w:val="none" w:sz="0" w:space="0" w:color="auto"/>
        <w:right w:val="none" w:sz="0" w:space="0" w:color="auto"/>
      </w:divBdr>
    </w:div>
    <w:div w:id="485779127">
      <w:bodyDiv w:val="1"/>
      <w:marLeft w:val="0"/>
      <w:marRight w:val="0"/>
      <w:marTop w:val="0"/>
      <w:marBottom w:val="0"/>
      <w:divBdr>
        <w:top w:val="none" w:sz="0" w:space="0" w:color="auto"/>
        <w:left w:val="none" w:sz="0" w:space="0" w:color="auto"/>
        <w:bottom w:val="none" w:sz="0" w:space="0" w:color="auto"/>
        <w:right w:val="none" w:sz="0" w:space="0" w:color="auto"/>
      </w:divBdr>
    </w:div>
    <w:div w:id="579096849">
      <w:bodyDiv w:val="1"/>
      <w:marLeft w:val="0"/>
      <w:marRight w:val="0"/>
      <w:marTop w:val="0"/>
      <w:marBottom w:val="0"/>
      <w:divBdr>
        <w:top w:val="none" w:sz="0" w:space="0" w:color="auto"/>
        <w:left w:val="none" w:sz="0" w:space="0" w:color="auto"/>
        <w:bottom w:val="none" w:sz="0" w:space="0" w:color="auto"/>
        <w:right w:val="none" w:sz="0" w:space="0" w:color="auto"/>
      </w:divBdr>
    </w:div>
    <w:div w:id="595405320">
      <w:bodyDiv w:val="1"/>
      <w:marLeft w:val="0"/>
      <w:marRight w:val="0"/>
      <w:marTop w:val="0"/>
      <w:marBottom w:val="0"/>
      <w:divBdr>
        <w:top w:val="none" w:sz="0" w:space="0" w:color="auto"/>
        <w:left w:val="none" w:sz="0" w:space="0" w:color="auto"/>
        <w:bottom w:val="none" w:sz="0" w:space="0" w:color="auto"/>
        <w:right w:val="none" w:sz="0" w:space="0" w:color="auto"/>
      </w:divBdr>
    </w:div>
    <w:div w:id="640885091">
      <w:bodyDiv w:val="1"/>
      <w:marLeft w:val="0"/>
      <w:marRight w:val="0"/>
      <w:marTop w:val="0"/>
      <w:marBottom w:val="0"/>
      <w:divBdr>
        <w:top w:val="none" w:sz="0" w:space="0" w:color="auto"/>
        <w:left w:val="none" w:sz="0" w:space="0" w:color="auto"/>
        <w:bottom w:val="none" w:sz="0" w:space="0" w:color="auto"/>
        <w:right w:val="none" w:sz="0" w:space="0" w:color="auto"/>
      </w:divBdr>
    </w:div>
    <w:div w:id="727922997">
      <w:bodyDiv w:val="1"/>
      <w:marLeft w:val="0"/>
      <w:marRight w:val="0"/>
      <w:marTop w:val="0"/>
      <w:marBottom w:val="0"/>
      <w:divBdr>
        <w:top w:val="none" w:sz="0" w:space="0" w:color="auto"/>
        <w:left w:val="none" w:sz="0" w:space="0" w:color="auto"/>
        <w:bottom w:val="none" w:sz="0" w:space="0" w:color="auto"/>
        <w:right w:val="none" w:sz="0" w:space="0" w:color="auto"/>
      </w:divBdr>
    </w:div>
    <w:div w:id="729034550">
      <w:bodyDiv w:val="1"/>
      <w:marLeft w:val="0"/>
      <w:marRight w:val="0"/>
      <w:marTop w:val="0"/>
      <w:marBottom w:val="0"/>
      <w:divBdr>
        <w:top w:val="none" w:sz="0" w:space="0" w:color="auto"/>
        <w:left w:val="none" w:sz="0" w:space="0" w:color="auto"/>
        <w:bottom w:val="none" w:sz="0" w:space="0" w:color="auto"/>
        <w:right w:val="none" w:sz="0" w:space="0" w:color="auto"/>
      </w:divBdr>
      <w:divsChild>
        <w:div w:id="1947079495">
          <w:marLeft w:val="0"/>
          <w:marRight w:val="0"/>
          <w:marTop w:val="0"/>
          <w:marBottom w:val="0"/>
          <w:divBdr>
            <w:top w:val="none" w:sz="0" w:space="0" w:color="auto"/>
            <w:left w:val="none" w:sz="0" w:space="0" w:color="auto"/>
            <w:bottom w:val="none" w:sz="0" w:space="0" w:color="auto"/>
            <w:right w:val="none" w:sz="0" w:space="0" w:color="auto"/>
          </w:divBdr>
        </w:div>
      </w:divsChild>
    </w:div>
    <w:div w:id="734354462">
      <w:bodyDiv w:val="1"/>
      <w:marLeft w:val="0"/>
      <w:marRight w:val="0"/>
      <w:marTop w:val="0"/>
      <w:marBottom w:val="0"/>
      <w:divBdr>
        <w:top w:val="none" w:sz="0" w:space="0" w:color="auto"/>
        <w:left w:val="none" w:sz="0" w:space="0" w:color="auto"/>
        <w:bottom w:val="none" w:sz="0" w:space="0" w:color="auto"/>
        <w:right w:val="none" w:sz="0" w:space="0" w:color="auto"/>
      </w:divBdr>
    </w:div>
    <w:div w:id="769353476">
      <w:bodyDiv w:val="1"/>
      <w:marLeft w:val="0"/>
      <w:marRight w:val="0"/>
      <w:marTop w:val="0"/>
      <w:marBottom w:val="0"/>
      <w:divBdr>
        <w:top w:val="none" w:sz="0" w:space="0" w:color="auto"/>
        <w:left w:val="none" w:sz="0" w:space="0" w:color="auto"/>
        <w:bottom w:val="none" w:sz="0" w:space="0" w:color="auto"/>
        <w:right w:val="none" w:sz="0" w:space="0" w:color="auto"/>
      </w:divBdr>
      <w:divsChild>
        <w:div w:id="357387575">
          <w:marLeft w:val="0"/>
          <w:marRight w:val="0"/>
          <w:marTop w:val="0"/>
          <w:marBottom w:val="0"/>
          <w:divBdr>
            <w:top w:val="none" w:sz="0" w:space="0" w:color="auto"/>
            <w:left w:val="none" w:sz="0" w:space="0" w:color="auto"/>
            <w:bottom w:val="none" w:sz="0" w:space="0" w:color="auto"/>
            <w:right w:val="none" w:sz="0" w:space="0" w:color="auto"/>
          </w:divBdr>
        </w:div>
      </w:divsChild>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1059208988">
      <w:bodyDiv w:val="1"/>
      <w:marLeft w:val="0"/>
      <w:marRight w:val="0"/>
      <w:marTop w:val="0"/>
      <w:marBottom w:val="0"/>
      <w:divBdr>
        <w:top w:val="none" w:sz="0" w:space="0" w:color="auto"/>
        <w:left w:val="none" w:sz="0" w:space="0" w:color="auto"/>
        <w:bottom w:val="none" w:sz="0" w:space="0" w:color="auto"/>
        <w:right w:val="none" w:sz="0" w:space="0" w:color="auto"/>
      </w:divBdr>
    </w:div>
    <w:div w:id="1165894708">
      <w:bodyDiv w:val="1"/>
      <w:marLeft w:val="0"/>
      <w:marRight w:val="0"/>
      <w:marTop w:val="0"/>
      <w:marBottom w:val="0"/>
      <w:divBdr>
        <w:top w:val="none" w:sz="0" w:space="0" w:color="auto"/>
        <w:left w:val="none" w:sz="0" w:space="0" w:color="auto"/>
        <w:bottom w:val="none" w:sz="0" w:space="0" w:color="auto"/>
        <w:right w:val="none" w:sz="0" w:space="0" w:color="auto"/>
      </w:divBdr>
    </w:div>
    <w:div w:id="1356807480">
      <w:bodyDiv w:val="1"/>
      <w:marLeft w:val="0"/>
      <w:marRight w:val="0"/>
      <w:marTop w:val="0"/>
      <w:marBottom w:val="0"/>
      <w:divBdr>
        <w:top w:val="none" w:sz="0" w:space="0" w:color="auto"/>
        <w:left w:val="none" w:sz="0" w:space="0" w:color="auto"/>
        <w:bottom w:val="none" w:sz="0" w:space="0" w:color="auto"/>
        <w:right w:val="none" w:sz="0" w:space="0" w:color="auto"/>
      </w:divBdr>
    </w:div>
    <w:div w:id="1361516772">
      <w:bodyDiv w:val="1"/>
      <w:marLeft w:val="0"/>
      <w:marRight w:val="0"/>
      <w:marTop w:val="0"/>
      <w:marBottom w:val="0"/>
      <w:divBdr>
        <w:top w:val="none" w:sz="0" w:space="0" w:color="auto"/>
        <w:left w:val="none" w:sz="0" w:space="0" w:color="auto"/>
        <w:bottom w:val="none" w:sz="0" w:space="0" w:color="auto"/>
        <w:right w:val="none" w:sz="0" w:space="0" w:color="auto"/>
      </w:divBdr>
      <w:divsChild>
        <w:div w:id="1665083077">
          <w:marLeft w:val="0"/>
          <w:marRight w:val="0"/>
          <w:marTop w:val="0"/>
          <w:marBottom w:val="0"/>
          <w:divBdr>
            <w:top w:val="none" w:sz="0" w:space="0" w:color="auto"/>
            <w:left w:val="none" w:sz="0" w:space="0" w:color="auto"/>
            <w:bottom w:val="none" w:sz="0" w:space="0" w:color="auto"/>
            <w:right w:val="none" w:sz="0" w:space="0" w:color="auto"/>
          </w:divBdr>
          <w:divsChild>
            <w:div w:id="468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81801">
      <w:bodyDiv w:val="1"/>
      <w:marLeft w:val="0"/>
      <w:marRight w:val="0"/>
      <w:marTop w:val="0"/>
      <w:marBottom w:val="0"/>
      <w:divBdr>
        <w:top w:val="none" w:sz="0" w:space="0" w:color="auto"/>
        <w:left w:val="none" w:sz="0" w:space="0" w:color="auto"/>
        <w:bottom w:val="none" w:sz="0" w:space="0" w:color="auto"/>
        <w:right w:val="none" w:sz="0" w:space="0" w:color="auto"/>
      </w:divBdr>
    </w:div>
    <w:div w:id="1491678522">
      <w:bodyDiv w:val="1"/>
      <w:marLeft w:val="0"/>
      <w:marRight w:val="0"/>
      <w:marTop w:val="0"/>
      <w:marBottom w:val="0"/>
      <w:divBdr>
        <w:top w:val="none" w:sz="0" w:space="0" w:color="auto"/>
        <w:left w:val="none" w:sz="0" w:space="0" w:color="auto"/>
        <w:bottom w:val="none" w:sz="0" w:space="0" w:color="auto"/>
        <w:right w:val="none" w:sz="0" w:space="0" w:color="auto"/>
      </w:divBdr>
    </w:div>
    <w:div w:id="1530756193">
      <w:bodyDiv w:val="1"/>
      <w:marLeft w:val="0"/>
      <w:marRight w:val="0"/>
      <w:marTop w:val="0"/>
      <w:marBottom w:val="0"/>
      <w:divBdr>
        <w:top w:val="none" w:sz="0" w:space="0" w:color="auto"/>
        <w:left w:val="none" w:sz="0" w:space="0" w:color="auto"/>
        <w:bottom w:val="none" w:sz="0" w:space="0" w:color="auto"/>
        <w:right w:val="none" w:sz="0" w:space="0" w:color="auto"/>
      </w:divBdr>
      <w:divsChild>
        <w:div w:id="531116864">
          <w:marLeft w:val="0"/>
          <w:marRight w:val="0"/>
          <w:marTop w:val="0"/>
          <w:marBottom w:val="0"/>
          <w:divBdr>
            <w:top w:val="none" w:sz="0" w:space="0" w:color="auto"/>
            <w:left w:val="none" w:sz="0" w:space="0" w:color="auto"/>
            <w:bottom w:val="none" w:sz="0" w:space="0" w:color="auto"/>
            <w:right w:val="none" w:sz="0" w:space="0" w:color="auto"/>
          </w:divBdr>
        </w:div>
      </w:divsChild>
    </w:div>
    <w:div w:id="1592666706">
      <w:bodyDiv w:val="1"/>
      <w:marLeft w:val="0"/>
      <w:marRight w:val="0"/>
      <w:marTop w:val="0"/>
      <w:marBottom w:val="0"/>
      <w:divBdr>
        <w:top w:val="none" w:sz="0" w:space="0" w:color="auto"/>
        <w:left w:val="none" w:sz="0" w:space="0" w:color="auto"/>
        <w:bottom w:val="none" w:sz="0" w:space="0" w:color="auto"/>
        <w:right w:val="none" w:sz="0" w:space="0" w:color="auto"/>
      </w:divBdr>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sChild>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1962035898">
      <w:bodyDiv w:val="1"/>
      <w:marLeft w:val="0"/>
      <w:marRight w:val="0"/>
      <w:marTop w:val="0"/>
      <w:marBottom w:val="0"/>
      <w:divBdr>
        <w:top w:val="none" w:sz="0" w:space="0" w:color="auto"/>
        <w:left w:val="none" w:sz="0" w:space="0" w:color="auto"/>
        <w:bottom w:val="none" w:sz="0" w:space="0" w:color="auto"/>
        <w:right w:val="none" w:sz="0" w:space="0" w:color="auto"/>
      </w:divBdr>
    </w:div>
    <w:div w:id="2089617487">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eurostat/statistics-explained/index.php?title=Railway_safety_statistics_in_the_EU"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7184</Words>
  <Characters>39786</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2024-10-28T21:11:00Z</dcterms:created>
  <dcterms:modified xsi:type="dcterms:W3CDTF">2024-10-28T21:11:00Z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