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AD72E6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Style w:val="Strong"/>
          <w:rFonts w:asciiTheme="majorBidi" w:hAnsiTheme="majorBidi" w:cstheme="majorBidi"/>
          <w:color w:val="000000"/>
          <w:rtl/>
        </w:rPr>
        <w:t>ملاحظات التعديل المطلوبة على الفصل الثالث</w:t>
      </w:r>
    </w:p>
    <w:p w14:paraId="2CE0506A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hAnsiTheme="majorBidi" w:cstheme="majorBidi"/>
          <w:color w:val="000000"/>
        </w:rPr>
      </w:pPr>
      <w:bookmarkStart w:id="0" w:name="_GoBack"/>
      <w:bookmarkEnd w:id="0"/>
      <w:r w:rsidRPr="005C6258">
        <w:rPr>
          <w:rFonts w:asciiTheme="majorBidi" w:hAnsiTheme="majorBidi" w:cstheme="majorBidi"/>
          <w:color w:val="000000"/>
          <w:rtl/>
        </w:rPr>
        <w:t>بعد مراجعة الفصل الثالث: «منهجية الدراسة وإجراءاتها»، يتضح أن الفصل أصبح منظمًا ومفصلًا بدرجة جيدة، إلا أن اعتماده النهائي يتطلب معالجة الملاحظات الآتية</w:t>
      </w:r>
      <w:r w:rsidRPr="005C6258">
        <w:rPr>
          <w:rFonts w:asciiTheme="majorBidi" w:hAnsiTheme="majorBidi" w:cstheme="majorBidi"/>
          <w:color w:val="000000"/>
        </w:rPr>
        <w:t>:</w:t>
      </w:r>
    </w:p>
    <w:p w14:paraId="3479ADDA" w14:textId="77777777" w:rsidR="005C6258" w:rsidRPr="005C6258" w:rsidRDefault="005C6258" w:rsidP="005C6258">
      <w:pPr>
        <w:pStyle w:val="Heading2"/>
        <w:bidi/>
        <w:spacing w:line="360" w:lineRule="auto"/>
        <w:rPr>
          <w:rFonts w:asciiTheme="majorBidi" w:eastAsia="Times New Roman" w:hAnsiTheme="majorBidi"/>
          <w:color w:val="000000"/>
          <w:sz w:val="24"/>
          <w:szCs w:val="24"/>
        </w:rPr>
      </w:pPr>
      <w:r w:rsidRPr="005C6258">
        <w:rPr>
          <w:rFonts w:asciiTheme="majorBidi" w:eastAsia="Times New Roman" w:hAnsiTheme="majorBidi"/>
          <w:color w:val="000000"/>
          <w:sz w:val="24"/>
          <w:szCs w:val="24"/>
          <w:rtl/>
        </w:rPr>
        <w:t>أولًا: إعادة النظر في أسلوب تحديد حجم العينة</w:t>
      </w:r>
    </w:p>
    <w:p w14:paraId="3B0F58A4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eastAsiaTheme="minorHAns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تم تحديد حجم العينة باستخدام معادلة</w:t>
      </w:r>
      <w:r w:rsidRPr="005C6258">
        <w:rPr>
          <w:rFonts w:asciiTheme="majorBidi" w:hAnsiTheme="majorBidi" w:cstheme="majorBidi"/>
          <w:color w:val="000000"/>
        </w:rPr>
        <w:t xml:space="preserve"> </w:t>
      </w:r>
      <w:proofErr w:type="spellStart"/>
      <w:r w:rsidRPr="005C6258">
        <w:rPr>
          <w:rFonts w:asciiTheme="majorBidi" w:hAnsiTheme="majorBidi" w:cstheme="majorBidi"/>
          <w:color w:val="000000"/>
        </w:rPr>
        <w:t>Krejcie</w:t>
      </w:r>
      <w:proofErr w:type="spellEnd"/>
      <w:r w:rsidRPr="005C6258">
        <w:rPr>
          <w:rFonts w:asciiTheme="majorBidi" w:hAnsiTheme="majorBidi" w:cstheme="majorBidi"/>
          <w:color w:val="000000"/>
        </w:rPr>
        <w:t xml:space="preserve"> and Morgan</w:t>
      </w:r>
      <w:r w:rsidRPr="005C6258">
        <w:rPr>
          <w:rFonts w:asciiTheme="majorBidi" w:hAnsiTheme="majorBidi" w:cstheme="majorBidi"/>
          <w:color w:val="000000"/>
          <w:rtl/>
        </w:rPr>
        <w:t>، مع وصف العينة بأنها عينة قصدية طبقية غير احتمالية. يوجد هنا تعارض منهجي؛ لأن معادلة</w:t>
      </w:r>
      <w:r w:rsidRPr="005C6258">
        <w:rPr>
          <w:rFonts w:asciiTheme="majorBidi" w:hAnsiTheme="majorBidi" w:cstheme="majorBidi"/>
          <w:color w:val="000000"/>
        </w:rPr>
        <w:t xml:space="preserve"> </w:t>
      </w:r>
      <w:proofErr w:type="spellStart"/>
      <w:r w:rsidRPr="005C6258">
        <w:rPr>
          <w:rFonts w:asciiTheme="majorBidi" w:hAnsiTheme="majorBidi" w:cstheme="majorBidi"/>
          <w:color w:val="000000"/>
        </w:rPr>
        <w:t>Krejcie</w:t>
      </w:r>
      <w:proofErr w:type="spellEnd"/>
      <w:r w:rsidRPr="005C6258">
        <w:rPr>
          <w:rFonts w:asciiTheme="majorBidi" w:hAnsiTheme="majorBidi" w:cstheme="majorBidi"/>
          <w:color w:val="000000"/>
        </w:rPr>
        <w:t xml:space="preserve"> and Morgan </w:t>
      </w:r>
      <w:r w:rsidRPr="005C6258">
        <w:rPr>
          <w:rFonts w:asciiTheme="majorBidi" w:hAnsiTheme="majorBidi" w:cstheme="majorBidi"/>
          <w:color w:val="000000"/>
          <w:rtl/>
        </w:rPr>
        <w:t>ومستوى الثقة وهامش الخطأ يرتبطان أساسًا بالعينات الاحتمالية التي تتوافر لها فرصة اختيار معروفة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56C85A40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بما أن الدراسة تعتمد على عينة قصدية، يجب القيام بما يأتي</w:t>
      </w:r>
      <w:r w:rsidRPr="005C6258">
        <w:rPr>
          <w:rFonts w:asciiTheme="majorBidi" w:hAnsiTheme="majorBidi" w:cstheme="majorBidi"/>
          <w:color w:val="000000"/>
        </w:rPr>
        <w:t>:</w:t>
      </w:r>
    </w:p>
    <w:p w14:paraId="5F3B3ED0" w14:textId="77777777" w:rsidR="005C6258" w:rsidRPr="005C6258" w:rsidRDefault="005C6258" w:rsidP="00FA4952">
      <w:pPr>
        <w:pStyle w:val="NormalWeb"/>
        <w:numPr>
          <w:ilvl w:val="0"/>
          <w:numId w:val="1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عدم الادعاء بأن العينة تحقق هامش خطأ 5% ومستوى ثقة 95% على المجتمع الكامل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7EE58B2C" w14:textId="77777777" w:rsidR="005C6258" w:rsidRPr="005C6258" w:rsidRDefault="005C6258" w:rsidP="00FA4952">
      <w:pPr>
        <w:pStyle w:val="NormalWeb"/>
        <w:numPr>
          <w:ilvl w:val="0"/>
          <w:numId w:val="1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استخدام تحليل القوة الإحصائية</w:t>
      </w:r>
      <w:r w:rsidRPr="005C6258">
        <w:rPr>
          <w:rFonts w:asciiTheme="majorBidi" w:hAnsiTheme="majorBidi" w:cstheme="majorBidi"/>
          <w:color w:val="000000"/>
        </w:rPr>
        <w:t xml:space="preserve"> Power Analysis </w:t>
      </w:r>
      <w:r w:rsidRPr="005C6258">
        <w:rPr>
          <w:rFonts w:asciiTheme="majorBidi" w:hAnsiTheme="majorBidi" w:cstheme="majorBidi"/>
          <w:color w:val="000000"/>
          <w:rtl/>
        </w:rPr>
        <w:t>لتحديد الحد الأدنى المطلوب للتحليل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4719207A" w14:textId="77777777" w:rsidR="005C6258" w:rsidRPr="005C6258" w:rsidRDefault="005C6258" w:rsidP="00FA4952">
      <w:pPr>
        <w:pStyle w:val="NormalWeb"/>
        <w:numPr>
          <w:ilvl w:val="0"/>
          <w:numId w:val="1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استخدام برنامج</w:t>
      </w:r>
      <w:r w:rsidRPr="005C6258">
        <w:rPr>
          <w:rFonts w:asciiTheme="majorBidi" w:hAnsiTheme="majorBidi" w:cstheme="majorBidi"/>
          <w:color w:val="000000"/>
        </w:rPr>
        <w:t xml:space="preserve"> G*Power </w:t>
      </w:r>
      <w:r w:rsidRPr="005C6258">
        <w:rPr>
          <w:rFonts w:asciiTheme="majorBidi" w:hAnsiTheme="majorBidi" w:cstheme="majorBidi"/>
          <w:color w:val="000000"/>
          <w:rtl/>
        </w:rPr>
        <w:t>أو تحليل القوة المسبقة المناسب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29FFCE26" w14:textId="77777777" w:rsidR="005C6258" w:rsidRPr="005C6258" w:rsidRDefault="005C6258" w:rsidP="00FA4952">
      <w:pPr>
        <w:pStyle w:val="NormalWeb"/>
        <w:numPr>
          <w:ilvl w:val="0"/>
          <w:numId w:val="1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تحديد حجم الأثر المتوقع، ومستوى الدلالة، والقوة الإحصائية، وعدد المتنبئات المستخدمة في الحساب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55945BE0" w14:textId="77777777" w:rsidR="005C6258" w:rsidRPr="005C6258" w:rsidRDefault="005C6258" w:rsidP="00FA4952">
      <w:pPr>
        <w:pStyle w:val="NormalWeb"/>
        <w:numPr>
          <w:ilvl w:val="0"/>
          <w:numId w:val="1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استخدام نتيجة تحليل القوة بوصفها الأساس الرئيس لحجم العينة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37957292" w14:textId="77777777" w:rsidR="005C6258" w:rsidRPr="005C6258" w:rsidRDefault="005C6258" w:rsidP="00FA4952">
      <w:pPr>
        <w:pStyle w:val="NormalWeb"/>
        <w:numPr>
          <w:ilvl w:val="0"/>
          <w:numId w:val="1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يمكن الاحتفاظ بحجم 382 أو أكثر، ولكن يجب تغيير مبررات اختياره بما يتناسب مع طبيعة العينة غير الاحتمالية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7B592ED7" w14:textId="77777777" w:rsidR="005C6258" w:rsidRPr="005C6258" w:rsidRDefault="005C6258" w:rsidP="005C6258">
      <w:pPr>
        <w:pStyle w:val="Heading2"/>
        <w:bidi/>
        <w:spacing w:line="360" w:lineRule="auto"/>
        <w:rPr>
          <w:rFonts w:asciiTheme="majorBidi" w:eastAsia="Times New Roman" w:hAnsiTheme="majorBidi"/>
          <w:color w:val="000000"/>
          <w:sz w:val="24"/>
          <w:szCs w:val="24"/>
        </w:rPr>
      </w:pPr>
      <w:r w:rsidRPr="005C6258">
        <w:rPr>
          <w:rFonts w:asciiTheme="majorBidi" w:eastAsia="Times New Roman" w:hAnsiTheme="majorBidi"/>
          <w:color w:val="000000"/>
          <w:sz w:val="24"/>
          <w:szCs w:val="24"/>
          <w:rtl/>
        </w:rPr>
        <w:t>ثانيًا: عدم الاعتماد على قاعدة العشرة أضعاف</w:t>
      </w:r>
    </w:p>
    <w:p w14:paraId="2766EC36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eastAsiaTheme="minorHAns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ورد استخدام قاعدة العشرة أضعاف</w:t>
      </w:r>
      <w:r w:rsidRPr="005C6258">
        <w:rPr>
          <w:rFonts w:asciiTheme="majorBidi" w:hAnsiTheme="majorBidi" w:cstheme="majorBidi"/>
          <w:color w:val="000000"/>
        </w:rPr>
        <w:t xml:space="preserve"> Ten-Times Rule </w:t>
      </w:r>
      <w:r w:rsidRPr="005C6258">
        <w:rPr>
          <w:rFonts w:asciiTheme="majorBidi" w:hAnsiTheme="majorBidi" w:cstheme="majorBidi"/>
          <w:color w:val="000000"/>
          <w:rtl/>
        </w:rPr>
        <w:t>لتأكيد كفاية حجم العينة. هذه القاعدة لا ينبغي استخدامها بوصفها دليلًا رئيسيًا أو كافيًا على ملاءمة العينة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3280A211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يجب</w:t>
      </w:r>
      <w:r w:rsidRPr="005C6258">
        <w:rPr>
          <w:rFonts w:asciiTheme="majorBidi" w:hAnsiTheme="majorBidi" w:cstheme="majorBidi"/>
          <w:color w:val="000000"/>
        </w:rPr>
        <w:t>:</w:t>
      </w:r>
    </w:p>
    <w:p w14:paraId="0BD646D6" w14:textId="77777777" w:rsidR="005C6258" w:rsidRPr="005C6258" w:rsidRDefault="005C6258" w:rsidP="00FA4952">
      <w:pPr>
        <w:pStyle w:val="NormalWeb"/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عدم الاكتفاء بقاعدة العشرة أضعاف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36683F5B" w14:textId="77777777" w:rsidR="005C6258" w:rsidRPr="005C6258" w:rsidRDefault="005C6258" w:rsidP="00FA4952">
      <w:pPr>
        <w:pStyle w:val="NormalWeb"/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تقديم تحليل قوة إحصائية واضح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58536810" w14:textId="77777777" w:rsidR="005C6258" w:rsidRPr="005C6258" w:rsidRDefault="005C6258" w:rsidP="00FA4952">
      <w:pPr>
        <w:pStyle w:val="NormalWeb"/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بيان أن قاعدة العشرة أضعاف استُخدمت فقط كفحص أولي، وليس بوصفها أساسًا نهائيًا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12CC1E22" w14:textId="77777777" w:rsidR="005C6258" w:rsidRPr="005C6258" w:rsidRDefault="005C6258" w:rsidP="00FA4952">
      <w:pPr>
        <w:pStyle w:val="NormalWeb"/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إظهار أن حجم العينة يحقق قوة إحصائية لا تقل عن 80%، ويفضل 90</w:t>
      </w:r>
      <w:r w:rsidRPr="005C6258">
        <w:rPr>
          <w:rFonts w:asciiTheme="majorBidi" w:hAnsiTheme="majorBidi" w:cstheme="majorBidi"/>
          <w:color w:val="000000"/>
        </w:rPr>
        <w:t>%.</w:t>
      </w:r>
    </w:p>
    <w:p w14:paraId="3BACBC8B" w14:textId="77777777" w:rsidR="005C6258" w:rsidRPr="005C6258" w:rsidRDefault="005C6258" w:rsidP="005C6258">
      <w:pPr>
        <w:pStyle w:val="Heading2"/>
        <w:bidi/>
        <w:spacing w:line="360" w:lineRule="auto"/>
        <w:rPr>
          <w:rFonts w:asciiTheme="majorBidi" w:eastAsia="Times New Roman" w:hAnsiTheme="majorBidi"/>
          <w:color w:val="000000"/>
          <w:sz w:val="24"/>
          <w:szCs w:val="24"/>
        </w:rPr>
      </w:pPr>
      <w:r w:rsidRPr="005C6258">
        <w:rPr>
          <w:rFonts w:asciiTheme="majorBidi" w:eastAsia="Times New Roman" w:hAnsiTheme="majorBidi"/>
          <w:color w:val="000000"/>
          <w:sz w:val="24"/>
          <w:szCs w:val="24"/>
          <w:rtl/>
        </w:rPr>
        <w:t>ثالثًا: تصحيح مجتمع الدراسة</w:t>
      </w:r>
    </w:p>
    <w:p w14:paraId="6CC9F131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eastAsiaTheme="minorHAns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ورد أن مجتمع الدراسة يبلغ نحو 64,800 موظف، إلا أن الفئات المستهدفة فعليًا تقتصر على القيادات والعاملين في إدارات محددة ذات صلة مباشرة بموضوع الدراسة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1A36D6B2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lastRenderedPageBreak/>
        <w:t>وبالتالي، يوجد اختلاف بين</w:t>
      </w:r>
      <w:r w:rsidRPr="005C6258">
        <w:rPr>
          <w:rFonts w:asciiTheme="majorBidi" w:hAnsiTheme="majorBidi" w:cstheme="majorBidi"/>
          <w:color w:val="000000"/>
        </w:rPr>
        <w:t>:</w:t>
      </w:r>
    </w:p>
    <w:p w14:paraId="44D721BD" w14:textId="77777777" w:rsidR="005C6258" w:rsidRPr="005C6258" w:rsidRDefault="005C6258" w:rsidP="00FA4952">
      <w:pPr>
        <w:pStyle w:val="NormalWeb"/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المجتمع الكلي لجميع موظفي الوزارات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0C36168C" w14:textId="77777777" w:rsidR="005C6258" w:rsidRPr="005C6258" w:rsidRDefault="005C6258" w:rsidP="00FA4952">
      <w:pPr>
        <w:pStyle w:val="NormalWeb"/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المجتمع المستهدف الذي تنطبق عليه شروط المشاركة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120BA5E5" w14:textId="77777777" w:rsidR="005C6258" w:rsidRPr="005C6258" w:rsidRDefault="005C6258" w:rsidP="00FA4952">
      <w:pPr>
        <w:pStyle w:val="NormalWeb"/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المجتمع المتاح الذي يستطيع الباحث الوصول إليه فعليًا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63E7FC09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يجب القيام بما يأتي</w:t>
      </w:r>
      <w:r w:rsidRPr="005C6258">
        <w:rPr>
          <w:rFonts w:asciiTheme="majorBidi" w:hAnsiTheme="majorBidi" w:cstheme="majorBidi"/>
          <w:color w:val="000000"/>
        </w:rPr>
        <w:t>:</w:t>
      </w:r>
    </w:p>
    <w:p w14:paraId="55BCC7CD" w14:textId="77777777" w:rsidR="005C6258" w:rsidRPr="005C6258" w:rsidRDefault="005C6258" w:rsidP="00FA4952">
      <w:pPr>
        <w:pStyle w:val="NormalWeb"/>
        <w:numPr>
          <w:ilvl w:val="0"/>
          <w:numId w:val="4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تحديد المجتمع المستهدف بصورة مستقلة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4649D7D8" w14:textId="77777777" w:rsidR="005C6258" w:rsidRPr="005C6258" w:rsidRDefault="005C6258" w:rsidP="00FA4952">
      <w:pPr>
        <w:pStyle w:val="NormalWeb"/>
        <w:numPr>
          <w:ilvl w:val="0"/>
          <w:numId w:val="4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حصر أعداد الموظفين العاملين في الإدارات والفئات المؤهلة للمشاركة، إن أمكن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19EA412E" w14:textId="77777777" w:rsidR="005C6258" w:rsidRPr="005C6258" w:rsidRDefault="005C6258" w:rsidP="00FA4952">
      <w:pPr>
        <w:pStyle w:val="NormalWeb"/>
        <w:numPr>
          <w:ilvl w:val="0"/>
          <w:numId w:val="4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عدم حساب حجم العينة بناءً على جميع موظفي الوزارات إذا كانت غالبية الموظفين غير مؤهلة للإجابة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4AD32EAB" w14:textId="77777777" w:rsidR="005C6258" w:rsidRPr="005C6258" w:rsidRDefault="005C6258" w:rsidP="00FA4952">
      <w:pPr>
        <w:pStyle w:val="NormalWeb"/>
        <w:numPr>
          <w:ilvl w:val="0"/>
          <w:numId w:val="4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توضيح الفرق بين المجتمع النظري والمجتمع المتاح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22B22F5D" w14:textId="77777777" w:rsidR="005C6258" w:rsidRPr="005C6258" w:rsidRDefault="005C6258" w:rsidP="00FA4952">
      <w:pPr>
        <w:pStyle w:val="NormalWeb"/>
        <w:numPr>
          <w:ilvl w:val="0"/>
          <w:numId w:val="4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إعادة بناء جدول المجتمع وفق الفئات المؤهلة للمشاركة، وليس وفق العدد الإجمالي للوزارة فقط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28CFC313" w14:textId="77777777" w:rsidR="005C6258" w:rsidRPr="005C6258" w:rsidRDefault="005C6258" w:rsidP="005C6258">
      <w:pPr>
        <w:pStyle w:val="Heading2"/>
        <w:bidi/>
        <w:spacing w:line="360" w:lineRule="auto"/>
        <w:rPr>
          <w:rFonts w:asciiTheme="majorBidi" w:eastAsia="Times New Roman" w:hAnsiTheme="majorBidi"/>
          <w:color w:val="000000"/>
          <w:sz w:val="24"/>
          <w:szCs w:val="24"/>
        </w:rPr>
      </w:pPr>
      <w:r w:rsidRPr="005C6258">
        <w:rPr>
          <w:rFonts w:asciiTheme="majorBidi" w:eastAsia="Times New Roman" w:hAnsiTheme="majorBidi"/>
          <w:color w:val="000000"/>
          <w:sz w:val="24"/>
          <w:szCs w:val="24"/>
          <w:rtl/>
        </w:rPr>
        <w:t>رابعًا: توثيق أعداد الموظفين توثيقًا رسميًا</w:t>
      </w:r>
    </w:p>
    <w:p w14:paraId="457B83E6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eastAsiaTheme="minorHAns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الأعداد الواردة لكل دولة تحتاج إلى توثيق دقيق، ولا يكفي ذكر أنها مستندة بصورة عامة إلى التقارير والميزانيات والهياكل التنظيمية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2E7FD9C9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يجب إضافة ما يأتي لكل دولة</w:t>
      </w:r>
      <w:r w:rsidRPr="005C6258">
        <w:rPr>
          <w:rFonts w:asciiTheme="majorBidi" w:hAnsiTheme="majorBidi" w:cstheme="majorBidi"/>
          <w:color w:val="000000"/>
        </w:rPr>
        <w:t>:</w:t>
      </w:r>
    </w:p>
    <w:p w14:paraId="79D2B594" w14:textId="77777777" w:rsidR="005C6258" w:rsidRPr="005C6258" w:rsidRDefault="005C6258" w:rsidP="00FA4952">
      <w:pPr>
        <w:pStyle w:val="NormalWeb"/>
        <w:numPr>
          <w:ilvl w:val="0"/>
          <w:numId w:val="5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اسم التقرير الرسمي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238CEC7F" w14:textId="77777777" w:rsidR="005C6258" w:rsidRPr="005C6258" w:rsidRDefault="005C6258" w:rsidP="00FA4952">
      <w:pPr>
        <w:pStyle w:val="NormalWeb"/>
        <w:numPr>
          <w:ilvl w:val="0"/>
          <w:numId w:val="5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الجهة التي أصدرته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7059962E" w14:textId="77777777" w:rsidR="005C6258" w:rsidRPr="005C6258" w:rsidRDefault="005C6258" w:rsidP="00FA4952">
      <w:pPr>
        <w:pStyle w:val="NormalWeb"/>
        <w:numPr>
          <w:ilvl w:val="0"/>
          <w:numId w:val="5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سنة التقرير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37E35EF1" w14:textId="77777777" w:rsidR="005C6258" w:rsidRPr="005C6258" w:rsidRDefault="005C6258" w:rsidP="00FA4952">
      <w:pPr>
        <w:pStyle w:val="NormalWeb"/>
        <w:numPr>
          <w:ilvl w:val="0"/>
          <w:numId w:val="5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رقم الصفحة التي ورد فيها العدد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28BE23AF" w14:textId="77777777" w:rsidR="005C6258" w:rsidRPr="005C6258" w:rsidRDefault="005C6258" w:rsidP="00FA4952">
      <w:pPr>
        <w:pStyle w:val="NormalWeb"/>
        <w:numPr>
          <w:ilvl w:val="0"/>
          <w:numId w:val="5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الرابط الرسمي للتقرير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216BCC24" w14:textId="77777777" w:rsidR="005C6258" w:rsidRPr="005C6258" w:rsidRDefault="005C6258" w:rsidP="00FA4952">
      <w:pPr>
        <w:pStyle w:val="NormalWeb"/>
        <w:numPr>
          <w:ilvl w:val="0"/>
          <w:numId w:val="5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توضيح ما إذا كان العدد حقيقيًا أو تقديريًا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3F833335" w14:textId="77777777" w:rsidR="005C6258" w:rsidRPr="005C6258" w:rsidRDefault="005C6258" w:rsidP="00FA4952">
      <w:pPr>
        <w:pStyle w:val="NormalWeb"/>
        <w:numPr>
          <w:ilvl w:val="0"/>
          <w:numId w:val="5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بيان طريقة حساب العدد إذا كان تقديريًا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27503F96" w14:textId="77777777" w:rsidR="005C6258" w:rsidRPr="005C6258" w:rsidRDefault="005C6258" w:rsidP="00FA4952">
      <w:pPr>
        <w:pStyle w:val="NormalWeb"/>
        <w:numPr>
          <w:ilvl w:val="0"/>
          <w:numId w:val="5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عدم استخدام رقم تقريبي دون شرح منهجية الوصول إليه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4CA43455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ويجب إعادة التحقق من الأسماء الرسمية الحالية للوزارات والجهات الحكومية في الدول الست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52788EB9" w14:textId="77777777" w:rsidR="005C6258" w:rsidRPr="005C6258" w:rsidRDefault="005C6258" w:rsidP="005C6258">
      <w:pPr>
        <w:pStyle w:val="Heading2"/>
        <w:bidi/>
        <w:spacing w:line="360" w:lineRule="auto"/>
        <w:rPr>
          <w:rFonts w:asciiTheme="majorBidi" w:eastAsia="Times New Roman" w:hAnsiTheme="majorBidi"/>
          <w:color w:val="000000"/>
          <w:sz w:val="24"/>
          <w:szCs w:val="24"/>
        </w:rPr>
      </w:pPr>
      <w:r w:rsidRPr="005C6258">
        <w:rPr>
          <w:rFonts w:asciiTheme="majorBidi" w:eastAsia="Times New Roman" w:hAnsiTheme="majorBidi"/>
          <w:color w:val="000000"/>
          <w:sz w:val="24"/>
          <w:szCs w:val="24"/>
          <w:rtl/>
        </w:rPr>
        <w:t>خامسًا: مراجعة توزيع الاستبانات</w:t>
      </w:r>
    </w:p>
    <w:p w14:paraId="760833FC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eastAsiaTheme="minorHAns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تم تحديد 420 استبانة للتوزيع، في حين أن الحد الأدنى المطلوب ذُكر أنه 382 استبانة صالحة. الفرق هو 38 استبانة فقط، أي أقل بقليل من نسبة 10</w:t>
      </w:r>
      <w:r w:rsidRPr="005C6258">
        <w:rPr>
          <w:rFonts w:asciiTheme="majorBidi" w:hAnsiTheme="majorBidi" w:cstheme="majorBidi"/>
          <w:color w:val="000000"/>
        </w:rPr>
        <w:t>%.</w:t>
      </w:r>
    </w:p>
    <w:p w14:paraId="33BF3027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lastRenderedPageBreak/>
        <w:t>يجب</w:t>
      </w:r>
      <w:r w:rsidRPr="005C6258">
        <w:rPr>
          <w:rFonts w:asciiTheme="majorBidi" w:hAnsiTheme="majorBidi" w:cstheme="majorBidi"/>
          <w:color w:val="000000"/>
        </w:rPr>
        <w:t>:</w:t>
      </w:r>
    </w:p>
    <w:p w14:paraId="48A70755" w14:textId="77777777" w:rsidR="005C6258" w:rsidRPr="005C6258" w:rsidRDefault="005C6258" w:rsidP="00FA4952">
      <w:pPr>
        <w:pStyle w:val="NormalWeb"/>
        <w:numPr>
          <w:ilvl w:val="0"/>
          <w:numId w:val="6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زيادة عدد الاستبانات الموزعة إلى نحو 430–450 استبانة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4AD12670" w14:textId="77777777" w:rsidR="005C6258" w:rsidRPr="005C6258" w:rsidRDefault="005C6258" w:rsidP="00FA4952">
      <w:pPr>
        <w:pStyle w:val="NormalWeb"/>
        <w:numPr>
          <w:ilvl w:val="0"/>
          <w:numId w:val="6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تحديد العدد المتوقع من الاستجابات غير المكتملة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54BC795E" w14:textId="77777777" w:rsidR="005C6258" w:rsidRPr="005C6258" w:rsidRDefault="005C6258" w:rsidP="00FA4952">
      <w:pPr>
        <w:pStyle w:val="NormalWeb"/>
        <w:numPr>
          <w:ilvl w:val="0"/>
          <w:numId w:val="6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تحديد معدل الاستجابة المتوقع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5D88ED74" w14:textId="77777777" w:rsidR="005C6258" w:rsidRPr="005C6258" w:rsidRDefault="005C6258" w:rsidP="00FA4952">
      <w:pPr>
        <w:pStyle w:val="NormalWeb"/>
        <w:numPr>
          <w:ilvl w:val="0"/>
          <w:numId w:val="6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توضيح العدد الأدنى المطلوب من الاستجابات الصالحة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690A60F7" w14:textId="77777777" w:rsidR="005C6258" w:rsidRPr="005C6258" w:rsidRDefault="005C6258" w:rsidP="00FA4952">
      <w:pPr>
        <w:pStyle w:val="NormalWeb"/>
        <w:numPr>
          <w:ilvl w:val="0"/>
          <w:numId w:val="6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التمييز بين عدد الاستبانات الموزعة وعدد الاستبانات المستردة وعدد الاستبانات الصالحة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4E36DE2A" w14:textId="77777777" w:rsidR="005C6258" w:rsidRPr="005C6258" w:rsidRDefault="005C6258" w:rsidP="005C6258">
      <w:pPr>
        <w:pStyle w:val="Heading2"/>
        <w:bidi/>
        <w:spacing w:line="360" w:lineRule="auto"/>
        <w:rPr>
          <w:rFonts w:asciiTheme="majorBidi" w:eastAsia="Times New Roman" w:hAnsiTheme="majorBidi"/>
          <w:color w:val="000000"/>
          <w:sz w:val="24"/>
          <w:szCs w:val="24"/>
        </w:rPr>
      </w:pPr>
      <w:r w:rsidRPr="005C6258">
        <w:rPr>
          <w:rFonts w:asciiTheme="majorBidi" w:eastAsia="Times New Roman" w:hAnsiTheme="majorBidi"/>
          <w:color w:val="000000"/>
          <w:sz w:val="24"/>
          <w:szCs w:val="24"/>
          <w:rtl/>
        </w:rPr>
        <w:t>سادسًا: تبرير التوزيع المتساوي بين الدول</w:t>
      </w:r>
    </w:p>
    <w:p w14:paraId="29F5C375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eastAsiaTheme="minorHAns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تم توزيع 70 استبانة على كل دولة رغم اختلاف أحجام المجتمعات بصورة كبيرة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54581CF2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يجب توضيح أن هذا التوزيع</w:t>
      </w:r>
      <w:r w:rsidRPr="005C6258">
        <w:rPr>
          <w:rFonts w:asciiTheme="majorBidi" w:hAnsiTheme="majorBidi" w:cstheme="majorBidi"/>
          <w:color w:val="000000"/>
        </w:rPr>
        <w:t>:</w:t>
      </w:r>
    </w:p>
    <w:p w14:paraId="535B47A7" w14:textId="77777777" w:rsidR="005C6258" w:rsidRPr="005C6258" w:rsidRDefault="005C6258" w:rsidP="00FA4952">
      <w:pPr>
        <w:pStyle w:val="NormalWeb"/>
        <w:numPr>
          <w:ilvl w:val="0"/>
          <w:numId w:val="7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لا يمثل الأحجام النسبية للوزارات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6FD8C667" w14:textId="77777777" w:rsidR="005C6258" w:rsidRPr="005C6258" w:rsidRDefault="005C6258" w:rsidP="00FA4952">
      <w:pPr>
        <w:pStyle w:val="NormalWeb"/>
        <w:numPr>
          <w:ilvl w:val="0"/>
          <w:numId w:val="7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يهدف إلى ضمان تمثيل كل دولة في المقارنة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6A405D78" w14:textId="77777777" w:rsidR="005C6258" w:rsidRPr="005C6258" w:rsidRDefault="005C6258" w:rsidP="00FA4952">
      <w:pPr>
        <w:pStyle w:val="NormalWeb"/>
        <w:numPr>
          <w:ilvl w:val="0"/>
          <w:numId w:val="7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لا يسمح بتقديم متوسط خليجي عام ممثل نسبيًا دون استخدام أوزان إحصائية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424EAEC4" w14:textId="77777777" w:rsidR="005C6258" w:rsidRPr="005C6258" w:rsidRDefault="005C6258" w:rsidP="00FA4952">
      <w:pPr>
        <w:pStyle w:val="NormalWeb"/>
        <w:numPr>
          <w:ilvl w:val="0"/>
          <w:numId w:val="7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يحد من قابلية تعميم النتائج على جميع موظفي الجهات الحكومية الخليجية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5F937DCD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كما يجب توضيح ما إذا كان سيتم</w:t>
      </w:r>
      <w:r w:rsidRPr="005C6258">
        <w:rPr>
          <w:rFonts w:asciiTheme="majorBidi" w:hAnsiTheme="majorBidi" w:cstheme="majorBidi"/>
          <w:color w:val="000000"/>
        </w:rPr>
        <w:t>:</w:t>
      </w:r>
    </w:p>
    <w:p w14:paraId="384E1131" w14:textId="77777777" w:rsidR="005C6258" w:rsidRPr="005C6258" w:rsidRDefault="005C6258" w:rsidP="00FA4952">
      <w:pPr>
        <w:pStyle w:val="NormalWeb"/>
        <w:numPr>
          <w:ilvl w:val="0"/>
          <w:numId w:val="8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استخدام أوزان إحصائية عند تحليل العينة الكلية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25F657F9" w14:textId="77777777" w:rsidR="005C6258" w:rsidRPr="005C6258" w:rsidRDefault="005C6258" w:rsidP="00FA4952">
      <w:pPr>
        <w:pStyle w:val="NormalWeb"/>
        <w:numPr>
          <w:ilvl w:val="0"/>
          <w:numId w:val="8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أم الاقتصار على المقارنات المتساوية بين الدول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7699B6C2" w14:textId="77777777" w:rsidR="005C6258" w:rsidRPr="005C6258" w:rsidRDefault="005C6258" w:rsidP="00FA4952">
      <w:pPr>
        <w:pStyle w:val="NormalWeb"/>
        <w:numPr>
          <w:ilvl w:val="0"/>
          <w:numId w:val="8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أم عرض النتائج الكلية بوصفها نتائج للعينة فقط، وليس للمجتمع الخليجي الكامل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02051F60" w14:textId="77777777" w:rsidR="005C6258" w:rsidRPr="005C6258" w:rsidRDefault="005C6258" w:rsidP="005C6258">
      <w:pPr>
        <w:pStyle w:val="Heading2"/>
        <w:bidi/>
        <w:spacing w:line="360" w:lineRule="auto"/>
        <w:rPr>
          <w:rFonts w:asciiTheme="majorBidi" w:eastAsia="Times New Roman" w:hAnsiTheme="majorBidi"/>
          <w:color w:val="000000"/>
          <w:sz w:val="24"/>
          <w:szCs w:val="24"/>
        </w:rPr>
      </w:pPr>
      <w:r w:rsidRPr="005C6258">
        <w:rPr>
          <w:rFonts w:asciiTheme="majorBidi" w:eastAsia="Times New Roman" w:hAnsiTheme="majorBidi"/>
          <w:color w:val="000000"/>
          <w:sz w:val="24"/>
          <w:szCs w:val="24"/>
          <w:rtl/>
        </w:rPr>
        <w:t>سابعًا: إضافة إجراءات المقارنة بين الدول</w:t>
      </w:r>
    </w:p>
    <w:p w14:paraId="199152C2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eastAsiaTheme="minorHAns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ورد أن التوزيع المتساوي يهدف إلى إجراء مقارنة بين الدول، ولكن لم تُذكر الإجراءات الإحصائية اللازمة لتنفيذ هذه المقارنة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7720AEBF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يجب إضافة</w:t>
      </w:r>
      <w:r w:rsidRPr="005C6258">
        <w:rPr>
          <w:rFonts w:asciiTheme="majorBidi" w:hAnsiTheme="majorBidi" w:cstheme="majorBidi"/>
          <w:color w:val="000000"/>
        </w:rPr>
        <w:t>:</w:t>
      </w:r>
    </w:p>
    <w:p w14:paraId="3BDCD72A" w14:textId="77777777" w:rsidR="005C6258" w:rsidRPr="005C6258" w:rsidRDefault="005C6258" w:rsidP="00FA4952">
      <w:pPr>
        <w:pStyle w:val="NormalWeb"/>
        <w:numPr>
          <w:ilvl w:val="0"/>
          <w:numId w:val="9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اختبار ثبات القياس بين الدول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223730D0" w14:textId="77777777" w:rsidR="005C6258" w:rsidRPr="005C6258" w:rsidRDefault="005C6258" w:rsidP="00FA4952">
      <w:pPr>
        <w:pStyle w:val="NormalWeb"/>
        <w:numPr>
          <w:ilvl w:val="0"/>
          <w:numId w:val="9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تطبيق إجراء</w:t>
      </w:r>
      <w:r w:rsidRPr="005C6258">
        <w:rPr>
          <w:rFonts w:asciiTheme="majorBidi" w:hAnsiTheme="majorBidi" w:cstheme="majorBidi"/>
          <w:color w:val="000000"/>
        </w:rPr>
        <w:t xml:space="preserve"> MICOM </w:t>
      </w:r>
      <w:r w:rsidRPr="005C6258">
        <w:rPr>
          <w:rFonts w:asciiTheme="majorBidi" w:hAnsiTheme="majorBidi" w:cstheme="majorBidi"/>
          <w:color w:val="000000"/>
          <w:rtl/>
        </w:rPr>
        <w:t>قبل إجراء المقارنة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3A586B23" w14:textId="77777777" w:rsidR="005C6258" w:rsidRPr="005C6258" w:rsidRDefault="005C6258" w:rsidP="00FA4952">
      <w:pPr>
        <w:pStyle w:val="NormalWeb"/>
        <w:numPr>
          <w:ilvl w:val="0"/>
          <w:numId w:val="9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اختبار ثبات التكوين والثبات المركب وتساوي المتوسطات والتباينات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6D12F3CE" w14:textId="77777777" w:rsidR="005C6258" w:rsidRPr="005C6258" w:rsidRDefault="005C6258" w:rsidP="00FA4952">
      <w:pPr>
        <w:pStyle w:val="NormalWeb"/>
        <w:numPr>
          <w:ilvl w:val="0"/>
          <w:numId w:val="9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استخدام تحليل المجموعات المتعددة</w:t>
      </w:r>
      <w:r w:rsidRPr="005C6258">
        <w:rPr>
          <w:rFonts w:asciiTheme="majorBidi" w:hAnsiTheme="majorBidi" w:cstheme="majorBidi"/>
          <w:color w:val="000000"/>
        </w:rPr>
        <w:t xml:space="preserve"> MGA </w:t>
      </w:r>
      <w:r w:rsidRPr="005C6258">
        <w:rPr>
          <w:rFonts w:asciiTheme="majorBidi" w:hAnsiTheme="majorBidi" w:cstheme="majorBidi"/>
          <w:color w:val="000000"/>
          <w:rtl/>
        </w:rPr>
        <w:t>عند تحقق ثبات القياس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0B201ABA" w14:textId="77777777" w:rsidR="005C6258" w:rsidRPr="005C6258" w:rsidRDefault="005C6258" w:rsidP="00FA4952">
      <w:pPr>
        <w:pStyle w:val="NormalWeb"/>
        <w:numPr>
          <w:ilvl w:val="0"/>
          <w:numId w:val="9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تحديد الاختبار المستخدم في المقارنة، مثل</w:t>
      </w:r>
      <w:r w:rsidRPr="005C6258">
        <w:rPr>
          <w:rFonts w:asciiTheme="majorBidi" w:hAnsiTheme="majorBidi" w:cstheme="majorBidi"/>
          <w:color w:val="000000"/>
        </w:rPr>
        <w:t xml:space="preserve"> PLS-MGA </w:t>
      </w:r>
      <w:r w:rsidRPr="005C6258">
        <w:rPr>
          <w:rFonts w:asciiTheme="majorBidi" w:hAnsiTheme="majorBidi" w:cstheme="majorBidi"/>
          <w:color w:val="000000"/>
          <w:rtl/>
        </w:rPr>
        <w:t>أو</w:t>
      </w:r>
      <w:r w:rsidRPr="005C6258">
        <w:rPr>
          <w:rFonts w:asciiTheme="majorBidi" w:hAnsiTheme="majorBidi" w:cstheme="majorBidi"/>
          <w:color w:val="000000"/>
        </w:rPr>
        <w:t xml:space="preserve"> Permutation Test.</w:t>
      </w:r>
    </w:p>
    <w:p w14:paraId="69AE12D5" w14:textId="77777777" w:rsidR="005C6258" w:rsidRPr="005C6258" w:rsidRDefault="005C6258" w:rsidP="00FA4952">
      <w:pPr>
        <w:pStyle w:val="NormalWeb"/>
        <w:numPr>
          <w:ilvl w:val="0"/>
          <w:numId w:val="9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lastRenderedPageBreak/>
        <w:t>توضيح الحد الأدنى المطلوب لحجم العينة في كل دولة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5615573C" w14:textId="77777777" w:rsidR="005C6258" w:rsidRPr="005C6258" w:rsidRDefault="005C6258" w:rsidP="00FA4952">
      <w:pPr>
        <w:pStyle w:val="NormalWeb"/>
        <w:numPr>
          <w:ilvl w:val="0"/>
          <w:numId w:val="9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عدم إجراء المقارنة بين الدول قبل التحقق من أن الأداة تقيس المفاهيم بالطريقة نفسها في جميع الدول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0BC07B2E" w14:textId="77777777" w:rsidR="005C6258" w:rsidRPr="005C6258" w:rsidRDefault="005C6258" w:rsidP="005C6258">
      <w:pPr>
        <w:pStyle w:val="Heading2"/>
        <w:bidi/>
        <w:spacing w:line="360" w:lineRule="auto"/>
        <w:rPr>
          <w:rFonts w:asciiTheme="majorBidi" w:eastAsia="Times New Roman" w:hAnsiTheme="majorBidi"/>
          <w:color w:val="000000"/>
          <w:sz w:val="24"/>
          <w:szCs w:val="24"/>
        </w:rPr>
      </w:pPr>
      <w:r w:rsidRPr="005C6258">
        <w:rPr>
          <w:rFonts w:asciiTheme="majorBidi" w:eastAsia="Times New Roman" w:hAnsiTheme="majorBidi"/>
          <w:color w:val="000000"/>
          <w:sz w:val="24"/>
          <w:szCs w:val="24"/>
          <w:rtl/>
        </w:rPr>
        <w:t>ثامنًا: تصحيح عدد فقرات الاستبانة</w:t>
      </w:r>
    </w:p>
    <w:p w14:paraId="72425A24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eastAsiaTheme="minorHAns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ورد أن الاستبانة تتكون في صورتها النهائية من 36 فقرة موزعة على أربعة أقسام، إلا أن الأقسام الموضوعية الثلاثة تحتوي وحدها على 36 فقرة، إضافة إلى أسئلة البيانات الديموغرافية والوظيفية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76890D63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يجب تصحيح الصياغة إلى أحد الخيارين</w:t>
      </w:r>
      <w:r w:rsidRPr="005C6258">
        <w:rPr>
          <w:rFonts w:asciiTheme="majorBidi" w:hAnsiTheme="majorBidi" w:cstheme="majorBidi"/>
          <w:color w:val="000000"/>
        </w:rPr>
        <w:t>:</w:t>
      </w:r>
    </w:p>
    <w:p w14:paraId="02D387FA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تتكون الاستبانة من 36 فقرة قياس، إضافة إلى 7 أسئلة ديموغرافية ووظيفية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081442C9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أو</w:t>
      </w:r>
      <w:r w:rsidRPr="005C6258">
        <w:rPr>
          <w:rFonts w:asciiTheme="majorBidi" w:hAnsiTheme="majorBidi" w:cstheme="majorBidi"/>
          <w:color w:val="000000"/>
        </w:rPr>
        <w:t>:</w:t>
      </w:r>
    </w:p>
    <w:p w14:paraId="0C52DF02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تتكون الاستبانة من 43 سؤالًا، منها 36 فقرة قياس و7 أسئلة ديموغرافية ووظيفية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62420CDB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يجب توحيد العدد في جميع أجزاء الأطروحة والاستبانة والملحق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1AF426E6" w14:textId="77777777" w:rsidR="005C6258" w:rsidRPr="005C6258" w:rsidRDefault="005C6258" w:rsidP="005C6258">
      <w:pPr>
        <w:pStyle w:val="Heading2"/>
        <w:bidi/>
        <w:spacing w:line="360" w:lineRule="auto"/>
        <w:rPr>
          <w:rFonts w:asciiTheme="majorBidi" w:eastAsia="Times New Roman" w:hAnsiTheme="majorBidi"/>
          <w:color w:val="000000"/>
          <w:sz w:val="24"/>
          <w:szCs w:val="24"/>
        </w:rPr>
      </w:pPr>
      <w:r w:rsidRPr="005C6258">
        <w:rPr>
          <w:rFonts w:asciiTheme="majorBidi" w:eastAsia="Times New Roman" w:hAnsiTheme="majorBidi"/>
          <w:color w:val="000000"/>
          <w:sz w:val="24"/>
          <w:szCs w:val="24"/>
          <w:rtl/>
        </w:rPr>
        <w:t>تاسعًا: إعداد جدول مصادر فقرات الاستبانة</w:t>
      </w:r>
    </w:p>
    <w:p w14:paraId="2385035F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eastAsiaTheme="minorHAns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ورد أن الأداة بُنيت بالرجوع إلى مقاييس سابقة، ولكن لم تُحدد المصادر الأصلية لكل مجموعة من الفقرات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40DF27BB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يجب إضافة جدول يتضمن</w:t>
      </w:r>
      <w:r w:rsidRPr="005C6258">
        <w:rPr>
          <w:rFonts w:asciiTheme="majorBidi" w:hAnsiTheme="majorBidi" w:cstheme="majorBidi"/>
          <w:color w:val="000000"/>
        </w:rPr>
        <w:t>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4"/>
        <w:gridCol w:w="403"/>
        <w:gridCol w:w="990"/>
        <w:gridCol w:w="1112"/>
        <w:gridCol w:w="1248"/>
        <w:gridCol w:w="1093"/>
      </w:tblGrid>
      <w:tr w:rsidR="005C6258" w:rsidRPr="005C6258" w14:paraId="24A6028F" w14:textId="77777777" w:rsidTr="005C625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C041111" w14:textId="77777777" w:rsidR="005C6258" w:rsidRPr="005C6258" w:rsidRDefault="005C6258" w:rsidP="005C6258">
            <w:pPr>
              <w:bidi/>
              <w:spacing w:line="36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5C6258"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القسم</w:t>
            </w:r>
          </w:p>
        </w:tc>
        <w:tc>
          <w:tcPr>
            <w:tcW w:w="0" w:type="auto"/>
            <w:vAlign w:val="center"/>
            <w:hideMark/>
          </w:tcPr>
          <w:p w14:paraId="530F94BD" w14:textId="77777777" w:rsidR="005C6258" w:rsidRPr="005C6258" w:rsidRDefault="005C6258" w:rsidP="005C6258">
            <w:pPr>
              <w:bidi/>
              <w:spacing w:line="36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5C6258"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البعد</w:t>
            </w:r>
          </w:p>
        </w:tc>
        <w:tc>
          <w:tcPr>
            <w:tcW w:w="0" w:type="auto"/>
            <w:vAlign w:val="center"/>
            <w:hideMark/>
          </w:tcPr>
          <w:p w14:paraId="17C9EF27" w14:textId="77777777" w:rsidR="005C6258" w:rsidRPr="005C6258" w:rsidRDefault="005C6258" w:rsidP="005C6258">
            <w:pPr>
              <w:bidi/>
              <w:spacing w:line="360" w:lineRule="auto"/>
              <w:jc w:val="right"/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5C6258"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عدد الفقرات</w:t>
            </w:r>
          </w:p>
        </w:tc>
        <w:tc>
          <w:tcPr>
            <w:tcW w:w="0" w:type="auto"/>
            <w:vAlign w:val="center"/>
            <w:hideMark/>
          </w:tcPr>
          <w:p w14:paraId="38E87280" w14:textId="77777777" w:rsidR="005C6258" w:rsidRPr="005C6258" w:rsidRDefault="005C6258" w:rsidP="005C6258">
            <w:pPr>
              <w:bidi/>
              <w:spacing w:line="36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5C6258"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رموز الفقرات</w:t>
            </w:r>
          </w:p>
        </w:tc>
        <w:tc>
          <w:tcPr>
            <w:tcW w:w="0" w:type="auto"/>
            <w:vAlign w:val="center"/>
            <w:hideMark/>
          </w:tcPr>
          <w:p w14:paraId="487D6F57" w14:textId="77777777" w:rsidR="005C6258" w:rsidRPr="005C6258" w:rsidRDefault="005C6258" w:rsidP="005C6258">
            <w:pPr>
              <w:bidi/>
              <w:spacing w:line="36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5C6258"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المصدر الأصلي</w:t>
            </w:r>
          </w:p>
        </w:tc>
        <w:tc>
          <w:tcPr>
            <w:tcW w:w="0" w:type="auto"/>
            <w:vAlign w:val="center"/>
            <w:hideMark/>
          </w:tcPr>
          <w:p w14:paraId="0F254A74" w14:textId="77777777" w:rsidR="005C6258" w:rsidRPr="005C6258" w:rsidRDefault="005C6258" w:rsidP="005C6258">
            <w:pPr>
              <w:bidi/>
              <w:spacing w:line="36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5C6258"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طبيعة التعديل</w:t>
            </w:r>
          </w:p>
        </w:tc>
      </w:tr>
    </w:tbl>
    <w:p w14:paraId="0FBCE731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eastAsiaTheme="minorHAns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ويجب أن يوضح الجدول</w:t>
      </w:r>
      <w:r w:rsidRPr="005C6258">
        <w:rPr>
          <w:rFonts w:asciiTheme="majorBidi" w:hAnsiTheme="majorBidi" w:cstheme="majorBidi"/>
          <w:color w:val="000000"/>
        </w:rPr>
        <w:t>:</w:t>
      </w:r>
    </w:p>
    <w:p w14:paraId="5CFE01F7" w14:textId="77777777" w:rsidR="005C6258" w:rsidRPr="005C6258" w:rsidRDefault="005C6258" w:rsidP="00FA4952">
      <w:pPr>
        <w:pStyle w:val="NormalWeb"/>
        <w:numPr>
          <w:ilvl w:val="0"/>
          <w:numId w:val="10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مصدر كل فقرة أو مجموعة فقرات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179E3F4B" w14:textId="77777777" w:rsidR="005C6258" w:rsidRPr="005C6258" w:rsidRDefault="005C6258" w:rsidP="00FA4952">
      <w:pPr>
        <w:pStyle w:val="NormalWeb"/>
        <w:numPr>
          <w:ilvl w:val="0"/>
          <w:numId w:val="10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هل الفقرة مقتبسة أم معدلة أم مطورة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2CEEDC91" w14:textId="77777777" w:rsidR="005C6258" w:rsidRPr="005C6258" w:rsidRDefault="005C6258" w:rsidP="00FA4952">
      <w:pPr>
        <w:pStyle w:val="NormalWeb"/>
        <w:numPr>
          <w:ilvl w:val="0"/>
          <w:numId w:val="10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التعديلات التي أُجريت لتناسب القطاع الحكومي الخليجي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6290629E" w14:textId="77777777" w:rsidR="005C6258" w:rsidRPr="005C6258" w:rsidRDefault="005C6258" w:rsidP="00FA4952">
      <w:pPr>
        <w:pStyle w:val="NormalWeb"/>
        <w:numPr>
          <w:ilvl w:val="0"/>
          <w:numId w:val="10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المرجع الكامل لكل مقياس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58242D3A" w14:textId="77777777" w:rsidR="005C6258" w:rsidRPr="005C6258" w:rsidRDefault="005C6258" w:rsidP="00FA4952">
      <w:pPr>
        <w:pStyle w:val="NormalWeb"/>
        <w:numPr>
          <w:ilvl w:val="0"/>
          <w:numId w:val="10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مدى الحصول على إذن باستخدام المقياس إذا كان محميًا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7EE7DE23" w14:textId="77777777" w:rsidR="005C6258" w:rsidRPr="005C6258" w:rsidRDefault="005C6258" w:rsidP="005C6258">
      <w:pPr>
        <w:pStyle w:val="Heading2"/>
        <w:bidi/>
        <w:spacing w:line="360" w:lineRule="auto"/>
        <w:rPr>
          <w:rFonts w:asciiTheme="majorBidi" w:eastAsia="Times New Roman" w:hAnsiTheme="majorBidi"/>
          <w:color w:val="000000"/>
          <w:sz w:val="24"/>
          <w:szCs w:val="24"/>
        </w:rPr>
      </w:pPr>
      <w:r w:rsidRPr="005C6258">
        <w:rPr>
          <w:rFonts w:asciiTheme="majorBidi" w:eastAsia="Times New Roman" w:hAnsiTheme="majorBidi"/>
          <w:color w:val="000000"/>
          <w:sz w:val="24"/>
          <w:szCs w:val="24"/>
          <w:rtl/>
        </w:rPr>
        <w:t>عاشرًا: تحديد طبيعة نموذج القياس</w:t>
      </w:r>
    </w:p>
    <w:p w14:paraId="2041DD47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eastAsiaTheme="minorHAns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يجب توضيح ما إذا كانت المقاييس المستخدمة انعكاسية</w:t>
      </w:r>
      <w:r w:rsidRPr="005C6258">
        <w:rPr>
          <w:rFonts w:asciiTheme="majorBidi" w:hAnsiTheme="majorBidi" w:cstheme="majorBidi"/>
          <w:color w:val="000000"/>
        </w:rPr>
        <w:t xml:space="preserve"> Reflective </w:t>
      </w:r>
      <w:r w:rsidRPr="005C6258">
        <w:rPr>
          <w:rFonts w:asciiTheme="majorBidi" w:hAnsiTheme="majorBidi" w:cstheme="majorBidi"/>
          <w:color w:val="000000"/>
          <w:rtl/>
        </w:rPr>
        <w:t>أو تكوينية</w:t>
      </w:r>
      <w:r w:rsidRPr="005C6258">
        <w:rPr>
          <w:rFonts w:asciiTheme="majorBidi" w:hAnsiTheme="majorBidi" w:cstheme="majorBidi"/>
          <w:color w:val="000000"/>
        </w:rPr>
        <w:t xml:space="preserve"> Formative.</w:t>
      </w:r>
    </w:p>
    <w:p w14:paraId="19D2AA50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lastRenderedPageBreak/>
        <w:t>ينبغي</w:t>
      </w:r>
      <w:r w:rsidRPr="005C6258">
        <w:rPr>
          <w:rFonts w:asciiTheme="majorBidi" w:hAnsiTheme="majorBidi" w:cstheme="majorBidi"/>
          <w:color w:val="000000"/>
        </w:rPr>
        <w:t>:</w:t>
      </w:r>
    </w:p>
    <w:p w14:paraId="41DC7769" w14:textId="77777777" w:rsidR="005C6258" w:rsidRPr="005C6258" w:rsidRDefault="005C6258" w:rsidP="00FA4952">
      <w:pPr>
        <w:pStyle w:val="NormalWeb"/>
        <w:numPr>
          <w:ilvl w:val="0"/>
          <w:numId w:val="11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تحديد طبيعة كل مقياس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41DDC166" w14:textId="77777777" w:rsidR="005C6258" w:rsidRPr="005C6258" w:rsidRDefault="005C6258" w:rsidP="00FA4952">
      <w:pPr>
        <w:pStyle w:val="NormalWeb"/>
        <w:numPr>
          <w:ilvl w:val="0"/>
          <w:numId w:val="11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تقديم مبرر نظري لهذا التصنيف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7351401E" w14:textId="77777777" w:rsidR="005C6258" w:rsidRPr="005C6258" w:rsidRDefault="005C6258" w:rsidP="00FA4952">
      <w:pPr>
        <w:pStyle w:val="NormalWeb"/>
        <w:numPr>
          <w:ilvl w:val="0"/>
          <w:numId w:val="11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توضيح كيفية التعامل مع المقاييس متعددة الأبعاد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0F15A57B" w14:textId="77777777" w:rsidR="005C6258" w:rsidRPr="005C6258" w:rsidRDefault="005C6258" w:rsidP="00FA4952">
      <w:pPr>
        <w:pStyle w:val="NormalWeb"/>
        <w:numPr>
          <w:ilvl w:val="0"/>
          <w:numId w:val="11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تحديد ما إذا كان سيتم استخدام نموذج من الدرجة الأولى أو نموذج من الدرجة الثانية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4C7A066C" w14:textId="77777777" w:rsidR="005C6258" w:rsidRPr="005C6258" w:rsidRDefault="005C6258" w:rsidP="00FA4952">
      <w:pPr>
        <w:pStyle w:val="NormalWeb"/>
        <w:numPr>
          <w:ilvl w:val="0"/>
          <w:numId w:val="11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توضيح طريقة تقدير النموذج متعدد الأبعاد في</w:t>
      </w:r>
      <w:r w:rsidRPr="005C6258">
        <w:rPr>
          <w:rFonts w:asciiTheme="majorBidi" w:hAnsiTheme="majorBidi" w:cstheme="majorBidi"/>
          <w:color w:val="000000"/>
        </w:rPr>
        <w:t xml:space="preserve"> </w:t>
      </w:r>
      <w:proofErr w:type="spellStart"/>
      <w:r w:rsidRPr="005C6258">
        <w:rPr>
          <w:rFonts w:asciiTheme="majorBidi" w:hAnsiTheme="majorBidi" w:cstheme="majorBidi"/>
          <w:color w:val="000000"/>
        </w:rPr>
        <w:t>SmartPLS</w:t>
      </w:r>
      <w:proofErr w:type="spellEnd"/>
      <w:r w:rsidRPr="005C6258">
        <w:rPr>
          <w:rFonts w:asciiTheme="majorBidi" w:hAnsiTheme="majorBidi" w:cstheme="majorBidi"/>
          <w:color w:val="000000"/>
        </w:rPr>
        <w:t>.</w:t>
      </w:r>
    </w:p>
    <w:p w14:paraId="0055338E" w14:textId="77777777" w:rsidR="005C6258" w:rsidRPr="005C6258" w:rsidRDefault="005C6258" w:rsidP="00FA4952">
      <w:pPr>
        <w:pStyle w:val="NormalWeb"/>
        <w:numPr>
          <w:ilvl w:val="0"/>
          <w:numId w:val="11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 xml:space="preserve">عدم تطبيق معايير </w:t>
      </w:r>
      <w:proofErr w:type="spellStart"/>
      <w:r w:rsidRPr="005C6258">
        <w:rPr>
          <w:rFonts w:asciiTheme="majorBidi" w:hAnsiTheme="majorBidi" w:cstheme="majorBidi"/>
          <w:color w:val="000000"/>
          <w:rtl/>
        </w:rPr>
        <w:t>التحميلات</w:t>
      </w:r>
      <w:proofErr w:type="spellEnd"/>
      <w:r w:rsidRPr="005C6258">
        <w:rPr>
          <w:rFonts w:asciiTheme="majorBidi" w:hAnsiTheme="majorBidi" w:cstheme="majorBidi"/>
          <w:color w:val="000000"/>
          <w:rtl/>
        </w:rPr>
        <w:t xml:space="preserve"> و</w:t>
      </w:r>
      <w:r w:rsidRPr="005C6258">
        <w:rPr>
          <w:rFonts w:asciiTheme="majorBidi" w:hAnsiTheme="majorBidi" w:cstheme="majorBidi"/>
          <w:color w:val="000000"/>
        </w:rPr>
        <w:t xml:space="preserve">AVE </w:t>
      </w:r>
      <w:r w:rsidRPr="005C6258">
        <w:rPr>
          <w:rFonts w:asciiTheme="majorBidi" w:hAnsiTheme="majorBidi" w:cstheme="majorBidi"/>
          <w:color w:val="000000"/>
          <w:rtl/>
        </w:rPr>
        <w:t>بصورة تلقائية على المقاييس التكوينية، إن وجدت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5FA78BA7" w14:textId="77777777" w:rsidR="005C6258" w:rsidRPr="005C6258" w:rsidRDefault="005C6258" w:rsidP="005C6258">
      <w:pPr>
        <w:pStyle w:val="Heading2"/>
        <w:bidi/>
        <w:spacing w:line="360" w:lineRule="auto"/>
        <w:rPr>
          <w:rFonts w:asciiTheme="majorBidi" w:eastAsia="Times New Roman" w:hAnsiTheme="majorBidi"/>
          <w:color w:val="000000"/>
          <w:sz w:val="24"/>
          <w:szCs w:val="24"/>
        </w:rPr>
      </w:pPr>
      <w:r w:rsidRPr="005C6258">
        <w:rPr>
          <w:rFonts w:asciiTheme="majorBidi" w:eastAsia="Times New Roman" w:hAnsiTheme="majorBidi"/>
          <w:color w:val="000000"/>
          <w:sz w:val="24"/>
          <w:szCs w:val="24"/>
          <w:rtl/>
        </w:rPr>
        <w:t>الحادي عشر: إضافة إجراءات الترجمة والترجمة العكسية</w:t>
      </w:r>
    </w:p>
    <w:p w14:paraId="39A560EF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eastAsiaTheme="minorHAns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الأداة مكتوبة باللغة العربية، بينما يُحتمل أن تكون المقاييس الأصلية باللغة الإنجليزية. لم يوضح الفصل كيف تمت الترجمة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18847BD5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يجب إضافة إجراءات تشمل</w:t>
      </w:r>
      <w:r w:rsidRPr="005C6258">
        <w:rPr>
          <w:rFonts w:asciiTheme="majorBidi" w:hAnsiTheme="majorBidi" w:cstheme="majorBidi"/>
          <w:color w:val="000000"/>
        </w:rPr>
        <w:t>:</w:t>
      </w:r>
    </w:p>
    <w:p w14:paraId="2D8F470A" w14:textId="77777777" w:rsidR="005C6258" w:rsidRPr="005C6258" w:rsidRDefault="005C6258" w:rsidP="00FA4952">
      <w:pPr>
        <w:pStyle w:val="NormalWeb"/>
        <w:numPr>
          <w:ilvl w:val="0"/>
          <w:numId w:val="12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ترجمة الفقرات من الإنجليزية إلى العربية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6CA507FF" w14:textId="77777777" w:rsidR="005C6258" w:rsidRPr="005C6258" w:rsidRDefault="005C6258" w:rsidP="00FA4952">
      <w:pPr>
        <w:pStyle w:val="NormalWeb"/>
        <w:numPr>
          <w:ilvl w:val="0"/>
          <w:numId w:val="12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الاستعانة بمترجم أو متخصص في الإدارة ونظم المعلومات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1230B8C7" w14:textId="77777777" w:rsidR="005C6258" w:rsidRPr="005C6258" w:rsidRDefault="005C6258" w:rsidP="00FA4952">
      <w:pPr>
        <w:pStyle w:val="NormalWeb"/>
        <w:numPr>
          <w:ilvl w:val="0"/>
          <w:numId w:val="12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ترجمة النسخة العربية عكسيًا إلى الإنجليزية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722D5693" w14:textId="77777777" w:rsidR="005C6258" w:rsidRPr="005C6258" w:rsidRDefault="005C6258" w:rsidP="00FA4952">
      <w:pPr>
        <w:pStyle w:val="NormalWeb"/>
        <w:numPr>
          <w:ilvl w:val="0"/>
          <w:numId w:val="12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مقارنة النسخة المترجمة عكسيًا بالنسخة الأصلية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505F2CA7" w14:textId="77777777" w:rsidR="005C6258" w:rsidRPr="005C6258" w:rsidRDefault="005C6258" w:rsidP="00FA4952">
      <w:pPr>
        <w:pStyle w:val="NormalWeb"/>
        <w:numPr>
          <w:ilvl w:val="0"/>
          <w:numId w:val="12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معالجة الاختلافات في المعنى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6E40E831" w14:textId="77777777" w:rsidR="005C6258" w:rsidRPr="005C6258" w:rsidRDefault="005C6258" w:rsidP="00FA4952">
      <w:pPr>
        <w:pStyle w:val="NormalWeb"/>
        <w:numPr>
          <w:ilvl w:val="0"/>
          <w:numId w:val="12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مراجعة المصطلحات لتناسب السياق الخليجي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4B18A4B9" w14:textId="77777777" w:rsidR="005C6258" w:rsidRPr="005C6258" w:rsidRDefault="005C6258" w:rsidP="00FA4952">
      <w:pPr>
        <w:pStyle w:val="NormalWeb"/>
        <w:numPr>
          <w:ilvl w:val="0"/>
          <w:numId w:val="12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التأكد من تكافؤ المعنى، وليس الترجمة الحرفية فقط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0B74300A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وإذا كانت الاستبانة ستُقدم بالعربية والإنجليزية، فيجب توضيح كيفية ضمان تكافؤ النسختين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0363B984" w14:textId="77777777" w:rsidR="005C6258" w:rsidRPr="005C6258" w:rsidRDefault="005C6258" w:rsidP="005C6258">
      <w:pPr>
        <w:pStyle w:val="Heading2"/>
        <w:bidi/>
        <w:spacing w:line="360" w:lineRule="auto"/>
        <w:rPr>
          <w:rFonts w:asciiTheme="majorBidi" w:eastAsia="Times New Roman" w:hAnsiTheme="majorBidi"/>
          <w:color w:val="000000"/>
          <w:sz w:val="24"/>
          <w:szCs w:val="24"/>
        </w:rPr>
      </w:pPr>
      <w:r w:rsidRPr="005C6258">
        <w:rPr>
          <w:rFonts w:asciiTheme="majorBidi" w:eastAsia="Times New Roman" w:hAnsiTheme="majorBidi"/>
          <w:color w:val="000000"/>
          <w:sz w:val="24"/>
          <w:szCs w:val="24"/>
          <w:rtl/>
        </w:rPr>
        <w:t>الثاني عشر: تفصيل عملية التحكيم</w:t>
      </w:r>
    </w:p>
    <w:p w14:paraId="23D0B42D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eastAsiaTheme="minorHAns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ورد أن الأداة ستُعرض على مجموعة من المحكمين دون تحديد عددهم أو معايير اختيارهم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189CF72B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يجب توضيح</w:t>
      </w:r>
      <w:r w:rsidRPr="005C6258">
        <w:rPr>
          <w:rFonts w:asciiTheme="majorBidi" w:hAnsiTheme="majorBidi" w:cstheme="majorBidi"/>
          <w:color w:val="000000"/>
        </w:rPr>
        <w:t>:</w:t>
      </w:r>
    </w:p>
    <w:p w14:paraId="58C2F7C6" w14:textId="77777777" w:rsidR="005C6258" w:rsidRPr="005C6258" w:rsidRDefault="005C6258" w:rsidP="00FA4952">
      <w:pPr>
        <w:pStyle w:val="NormalWeb"/>
        <w:numPr>
          <w:ilvl w:val="0"/>
          <w:numId w:val="13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عدد المحكمين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4AA847E3" w14:textId="77777777" w:rsidR="005C6258" w:rsidRPr="005C6258" w:rsidRDefault="005C6258" w:rsidP="00FA4952">
      <w:pPr>
        <w:pStyle w:val="NormalWeb"/>
        <w:numPr>
          <w:ilvl w:val="0"/>
          <w:numId w:val="13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تخصص كل محكم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34DAAAF4" w14:textId="77777777" w:rsidR="005C6258" w:rsidRPr="005C6258" w:rsidRDefault="005C6258" w:rsidP="00FA4952">
      <w:pPr>
        <w:pStyle w:val="NormalWeb"/>
        <w:numPr>
          <w:ilvl w:val="0"/>
          <w:numId w:val="13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الرتبة العلمية أو الخبرة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43DD242A" w14:textId="77777777" w:rsidR="005C6258" w:rsidRPr="005C6258" w:rsidRDefault="005C6258" w:rsidP="00FA4952">
      <w:pPr>
        <w:pStyle w:val="NormalWeb"/>
        <w:numPr>
          <w:ilvl w:val="0"/>
          <w:numId w:val="13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الدول أو الجامعات التي ينتمون إليها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15C12AB7" w14:textId="77777777" w:rsidR="005C6258" w:rsidRPr="005C6258" w:rsidRDefault="005C6258" w:rsidP="00FA4952">
      <w:pPr>
        <w:pStyle w:val="NormalWeb"/>
        <w:numPr>
          <w:ilvl w:val="0"/>
          <w:numId w:val="13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نموذج التحكيم المستخدم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2E905E96" w14:textId="77777777" w:rsidR="005C6258" w:rsidRPr="005C6258" w:rsidRDefault="005C6258" w:rsidP="00FA4952">
      <w:pPr>
        <w:pStyle w:val="NormalWeb"/>
        <w:numPr>
          <w:ilvl w:val="0"/>
          <w:numId w:val="13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lastRenderedPageBreak/>
        <w:t>معايير تقييم الفقرات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73896B7E" w14:textId="77777777" w:rsidR="005C6258" w:rsidRPr="005C6258" w:rsidRDefault="005C6258" w:rsidP="00FA4952">
      <w:pPr>
        <w:pStyle w:val="NormalWeb"/>
        <w:numPr>
          <w:ilvl w:val="0"/>
          <w:numId w:val="13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كيفية اتخاذ قرار الحذف أو التعديل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79EDBA27" w14:textId="77777777" w:rsidR="005C6258" w:rsidRPr="005C6258" w:rsidRDefault="005C6258" w:rsidP="00FA4952">
      <w:pPr>
        <w:pStyle w:val="NormalWeb"/>
        <w:numPr>
          <w:ilvl w:val="0"/>
          <w:numId w:val="13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نسبة الاتفاق المطلوبة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300B7443" w14:textId="77777777" w:rsidR="005C6258" w:rsidRPr="005C6258" w:rsidRDefault="005C6258" w:rsidP="00FA4952">
      <w:pPr>
        <w:pStyle w:val="NormalWeb"/>
        <w:numPr>
          <w:ilvl w:val="0"/>
          <w:numId w:val="13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قيمة</w:t>
      </w:r>
      <w:r w:rsidRPr="005C6258">
        <w:rPr>
          <w:rFonts w:asciiTheme="majorBidi" w:hAnsiTheme="majorBidi" w:cstheme="majorBidi"/>
          <w:color w:val="000000"/>
        </w:rPr>
        <w:t xml:space="preserve"> CVR </w:t>
      </w:r>
      <w:r w:rsidRPr="005C6258">
        <w:rPr>
          <w:rFonts w:asciiTheme="majorBidi" w:hAnsiTheme="majorBidi" w:cstheme="majorBidi"/>
          <w:color w:val="000000"/>
          <w:rtl/>
        </w:rPr>
        <w:t>الحرجة وفق عدد المحكمين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4277FF30" w14:textId="77777777" w:rsidR="005C6258" w:rsidRPr="005C6258" w:rsidRDefault="005C6258" w:rsidP="00FA4952">
      <w:pPr>
        <w:pStyle w:val="NormalWeb"/>
        <w:numPr>
          <w:ilvl w:val="0"/>
          <w:numId w:val="13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استخدام</w:t>
      </w:r>
      <w:r w:rsidRPr="005C6258">
        <w:rPr>
          <w:rFonts w:asciiTheme="majorBidi" w:hAnsiTheme="majorBidi" w:cstheme="majorBidi"/>
          <w:color w:val="000000"/>
        </w:rPr>
        <w:t xml:space="preserve"> CVI </w:t>
      </w:r>
      <w:r w:rsidRPr="005C6258">
        <w:rPr>
          <w:rFonts w:asciiTheme="majorBidi" w:hAnsiTheme="majorBidi" w:cstheme="majorBidi"/>
          <w:color w:val="000000"/>
          <w:rtl/>
        </w:rPr>
        <w:t>عند الحاجة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1085ADE8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ويجب إرفاق نموذج التحكيم ضمن الملاحق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736D4C1C" w14:textId="77777777" w:rsidR="005C6258" w:rsidRPr="005C6258" w:rsidRDefault="005C6258" w:rsidP="005C6258">
      <w:pPr>
        <w:pStyle w:val="Heading2"/>
        <w:bidi/>
        <w:spacing w:line="360" w:lineRule="auto"/>
        <w:rPr>
          <w:rFonts w:asciiTheme="majorBidi" w:eastAsia="Times New Roman" w:hAnsiTheme="majorBidi"/>
          <w:color w:val="000000"/>
          <w:sz w:val="24"/>
          <w:szCs w:val="24"/>
        </w:rPr>
      </w:pPr>
      <w:r w:rsidRPr="005C6258">
        <w:rPr>
          <w:rFonts w:asciiTheme="majorBidi" w:eastAsia="Times New Roman" w:hAnsiTheme="majorBidi"/>
          <w:color w:val="000000"/>
          <w:sz w:val="24"/>
          <w:szCs w:val="24"/>
          <w:rtl/>
        </w:rPr>
        <w:t>الثالث عشر: تطوير وصف الدراسة الاستطلاعية</w:t>
      </w:r>
    </w:p>
    <w:p w14:paraId="430DBC2B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eastAsiaTheme="minorHAns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ذُكر تطبيق الدراسة الاستطلاعية على 30 موظفًا، لكن المطلوب توضيح تفاصيل أكبر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00F889FA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يجب إضافة</w:t>
      </w:r>
      <w:r w:rsidRPr="005C6258">
        <w:rPr>
          <w:rFonts w:asciiTheme="majorBidi" w:hAnsiTheme="majorBidi" w:cstheme="majorBidi"/>
          <w:color w:val="000000"/>
        </w:rPr>
        <w:t>:</w:t>
      </w:r>
    </w:p>
    <w:p w14:paraId="59D1F2D1" w14:textId="77777777" w:rsidR="005C6258" w:rsidRPr="005C6258" w:rsidRDefault="005C6258" w:rsidP="00FA4952">
      <w:pPr>
        <w:pStyle w:val="NormalWeb"/>
        <w:numPr>
          <w:ilvl w:val="0"/>
          <w:numId w:val="14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شروط اختيار المشاركين في الدراسة الاستطلاعية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665D2234" w14:textId="77777777" w:rsidR="005C6258" w:rsidRPr="005C6258" w:rsidRDefault="005C6258" w:rsidP="00FA4952">
      <w:pPr>
        <w:pStyle w:val="NormalWeb"/>
        <w:numPr>
          <w:ilvl w:val="0"/>
          <w:numId w:val="14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الدولة أو الدول التي سيُختارون منها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1DF607E0" w14:textId="77777777" w:rsidR="005C6258" w:rsidRPr="005C6258" w:rsidRDefault="005C6258" w:rsidP="00FA4952">
      <w:pPr>
        <w:pStyle w:val="NormalWeb"/>
        <w:numPr>
          <w:ilvl w:val="0"/>
          <w:numId w:val="14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الفئات الوظيفية المشاركة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0298CDD5" w14:textId="77777777" w:rsidR="005C6258" w:rsidRPr="005C6258" w:rsidRDefault="005C6258" w:rsidP="00FA4952">
      <w:pPr>
        <w:pStyle w:val="NormalWeb"/>
        <w:numPr>
          <w:ilvl w:val="0"/>
          <w:numId w:val="14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طريقة الوصول إليهم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3B1D135C" w14:textId="77777777" w:rsidR="005C6258" w:rsidRPr="005C6258" w:rsidRDefault="005C6258" w:rsidP="00FA4952">
      <w:pPr>
        <w:pStyle w:val="NormalWeb"/>
        <w:numPr>
          <w:ilvl w:val="0"/>
          <w:numId w:val="14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التأكيد على استبعادهم من العينة النهائية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657C85FE" w14:textId="77777777" w:rsidR="005C6258" w:rsidRPr="005C6258" w:rsidRDefault="005C6258" w:rsidP="00FA4952">
      <w:pPr>
        <w:pStyle w:val="NormalWeb"/>
        <w:numPr>
          <w:ilvl w:val="0"/>
          <w:numId w:val="14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متوسط الزمن اللازم لإكمال الاستبانة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752D3C62" w14:textId="77777777" w:rsidR="005C6258" w:rsidRPr="005C6258" w:rsidRDefault="005C6258" w:rsidP="00FA4952">
      <w:pPr>
        <w:pStyle w:val="NormalWeb"/>
        <w:numPr>
          <w:ilvl w:val="0"/>
          <w:numId w:val="14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المشكلات التي ستُفحص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63727702" w14:textId="77777777" w:rsidR="005C6258" w:rsidRPr="005C6258" w:rsidRDefault="005C6258" w:rsidP="00FA4952">
      <w:pPr>
        <w:pStyle w:val="NormalWeb"/>
        <w:numPr>
          <w:ilvl w:val="0"/>
          <w:numId w:val="14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طريقة جمع ملاحظاتهم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394C67DC" w14:textId="77777777" w:rsidR="005C6258" w:rsidRPr="005C6258" w:rsidRDefault="005C6258" w:rsidP="00FA4952">
      <w:pPr>
        <w:pStyle w:val="NormalWeb"/>
        <w:numPr>
          <w:ilvl w:val="0"/>
          <w:numId w:val="14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المعايير التي ستؤدي إلى تعديل أو حذف فقرة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43393E7C" w14:textId="77777777" w:rsidR="005C6258" w:rsidRPr="005C6258" w:rsidRDefault="005C6258" w:rsidP="00FA4952">
      <w:pPr>
        <w:pStyle w:val="NormalWeb"/>
        <w:numPr>
          <w:ilvl w:val="0"/>
          <w:numId w:val="14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نتائج الثبات الأولية بعد تنفيذ الدراسة الاستطلاعية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061EF38B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لا يجوز وصف الاستبانة بأنها في «صورتها النهائية» قبل انتهاء التحكيم والدراسة الاستطلاعية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6C71BC76" w14:textId="77777777" w:rsidR="005C6258" w:rsidRPr="005C6258" w:rsidRDefault="005C6258" w:rsidP="005C6258">
      <w:pPr>
        <w:pStyle w:val="Heading2"/>
        <w:bidi/>
        <w:spacing w:line="360" w:lineRule="auto"/>
        <w:rPr>
          <w:rFonts w:asciiTheme="majorBidi" w:eastAsia="Times New Roman" w:hAnsiTheme="majorBidi"/>
          <w:color w:val="000000"/>
          <w:sz w:val="24"/>
          <w:szCs w:val="24"/>
        </w:rPr>
      </w:pPr>
      <w:r w:rsidRPr="005C6258">
        <w:rPr>
          <w:rFonts w:asciiTheme="majorBidi" w:eastAsia="Times New Roman" w:hAnsiTheme="majorBidi"/>
          <w:color w:val="000000"/>
          <w:sz w:val="24"/>
          <w:szCs w:val="24"/>
          <w:rtl/>
        </w:rPr>
        <w:t>الرابع عشر: إضافة قسم مستقل لإجراءات جمع البيانات</w:t>
      </w:r>
    </w:p>
    <w:p w14:paraId="6257F812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eastAsiaTheme="minorHAns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الفصل لا يتضمن وصفًا تفصيليًا كافيًا للخطوات الميدانية لجمع البيانات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63D4B875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يجب إضافة قسم يوضح</w:t>
      </w:r>
      <w:r w:rsidRPr="005C6258">
        <w:rPr>
          <w:rFonts w:asciiTheme="majorBidi" w:hAnsiTheme="majorBidi" w:cstheme="majorBidi"/>
          <w:color w:val="000000"/>
        </w:rPr>
        <w:t>:</w:t>
      </w:r>
    </w:p>
    <w:p w14:paraId="72B54C3F" w14:textId="77777777" w:rsidR="005C6258" w:rsidRPr="005C6258" w:rsidRDefault="005C6258" w:rsidP="00FA4952">
      <w:pPr>
        <w:pStyle w:val="NormalWeb"/>
        <w:numPr>
          <w:ilvl w:val="0"/>
          <w:numId w:val="15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تاريخ بداية جمع البيانات ونهايته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303B14BC" w14:textId="77777777" w:rsidR="005C6258" w:rsidRPr="005C6258" w:rsidRDefault="005C6258" w:rsidP="00FA4952">
      <w:pPr>
        <w:pStyle w:val="NormalWeb"/>
        <w:numPr>
          <w:ilvl w:val="0"/>
          <w:numId w:val="15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طريقة التواصل مع الجهات الحكومية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65972FE9" w14:textId="77777777" w:rsidR="005C6258" w:rsidRPr="005C6258" w:rsidRDefault="005C6258" w:rsidP="00FA4952">
      <w:pPr>
        <w:pStyle w:val="NormalWeb"/>
        <w:numPr>
          <w:ilvl w:val="0"/>
          <w:numId w:val="15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الجهات التي ستوزع رابط الاستبانة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7415DFA6" w14:textId="77777777" w:rsidR="005C6258" w:rsidRPr="005C6258" w:rsidRDefault="005C6258" w:rsidP="00FA4952">
      <w:pPr>
        <w:pStyle w:val="NormalWeb"/>
        <w:numPr>
          <w:ilvl w:val="0"/>
          <w:numId w:val="15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طريقة الوصول إلى المشاركين المؤهلين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0631D3A0" w14:textId="77777777" w:rsidR="005C6258" w:rsidRPr="005C6258" w:rsidRDefault="005C6258" w:rsidP="00FA4952">
      <w:pPr>
        <w:pStyle w:val="NormalWeb"/>
        <w:numPr>
          <w:ilvl w:val="0"/>
          <w:numId w:val="15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lastRenderedPageBreak/>
        <w:t>عدد مرات إرسال التذكير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40905F64" w14:textId="77777777" w:rsidR="005C6258" w:rsidRPr="005C6258" w:rsidRDefault="005C6258" w:rsidP="00FA4952">
      <w:pPr>
        <w:pStyle w:val="NormalWeb"/>
        <w:numPr>
          <w:ilvl w:val="0"/>
          <w:numId w:val="15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المدة بين كل تذكير وآخر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7DA856FE" w14:textId="77777777" w:rsidR="005C6258" w:rsidRPr="005C6258" w:rsidRDefault="005C6258" w:rsidP="00FA4952">
      <w:pPr>
        <w:pStyle w:val="NormalWeb"/>
        <w:numPr>
          <w:ilvl w:val="0"/>
          <w:numId w:val="15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طريقة متابعة عدد الاستجابات في كل دولة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3E1E3C0B" w14:textId="77777777" w:rsidR="005C6258" w:rsidRPr="005C6258" w:rsidRDefault="005C6258" w:rsidP="00FA4952">
      <w:pPr>
        <w:pStyle w:val="NormalWeb"/>
        <w:numPr>
          <w:ilvl w:val="0"/>
          <w:numId w:val="15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الإجراءات التي ستتخذ عند انخفاض الاستجابة في دولة معينة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28F24FE2" w14:textId="77777777" w:rsidR="005C6258" w:rsidRPr="005C6258" w:rsidRDefault="005C6258" w:rsidP="00FA4952">
      <w:pPr>
        <w:pStyle w:val="NormalWeb"/>
        <w:numPr>
          <w:ilvl w:val="0"/>
          <w:numId w:val="15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آلية إغلاق الاستبانة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72EF5B6D" w14:textId="77777777" w:rsidR="005C6258" w:rsidRPr="005C6258" w:rsidRDefault="005C6258" w:rsidP="00FA4952">
      <w:pPr>
        <w:pStyle w:val="NormalWeb"/>
        <w:numPr>
          <w:ilvl w:val="0"/>
          <w:numId w:val="15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آلية التحقق من استيفاء المشارك لشروط المشاركة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63936BFE" w14:textId="77777777" w:rsidR="005C6258" w:rsidRPr="005C6258" w:rsidRDefault="005C6258" w:rsidP="005C6258">
      <w:pPr>
        <w:pStyle w:val="Heading2"/>
        <w:bidi/>
        <w:spacing w:line="360" w:lineRule="auto"/>
        <w:rPr>
          <w:rFonts w:asciiTheme="majorBidi" w:eastAsia="Times New Roman" w:hAnsiTheme="majorBidi"/>
          <w:color w:val="000000"/>
          <w:sz w:val="24"/>
          <w:szCs w:val="24"/>
        </w:rPr>
      </w:pPr>
      <w:r w:rsidRPr="005C6258">
        <w:rPr>
          <w:rFonts w:asciiTheme="majorBidi" w:eastAsia="Times New Roman" w:hAnsiTheme="majorBidi"/>
          <w:color w:val="000000"/>
          <w:sz w:val="24"/>
          <w:szCs w:val="24"/>
          <w:rtl/>
        </w:rPr>
        <w:t>الخامس عشر: منع الاستجابات المتكررة وغير المؤهلة</w:t>
      </w:r>
    </w:p>
    <w:p w14:paraId="29A2D1CE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eastAsiaTheme="minorHAns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بما أن الاستبانة ستُوزع من خلال</w:t>
      </w:r>
      <w:r w:rsidRPr="005C6258">
        <w:rPr>
          <w:rFonts w:asciiTheme="majorBidi" w:hAnsiTheme="majorBidi" w:cstheme="majorBidi"/>
          <w:color w:val="000000"/>
        </w:rPr>
        <w:t xml:space="preserve"> Google Forms</w:t>
      </w:r>
      <w:r w:rsidRPr="005C6258">
        <w:rPr>
          <w:rFonts w:asciiTheme="majorBidi" w:hAnsiTheme="majorBidi" w:cstheme="majorBidi"/>
          <w:color w:val="000000"/>
          <w:rtl/>
        </w:rPr>
        <w:t>، يجب بيان الإجراءات المستخدمة لمنع</w:t>
      </w:r>
      <w:r w:rsidRPr="005C6258">
        <w:rPr>
          <w:rFonts w:asciiTheme="majorBidi" w:hAnsiTheme="majorBidi" w:cstheme="majorBidi"/>
          <w:color w:val="000000"/>
        </w:rPr>
        <w:t>:</w:t>
      </w:r>
    </w:p>
    <w:p w14:paraId="6657A034" w14:textId="77777777" w:rsidR="005C6258" w:rsidRPr="005C6258" w:rsidRDefault="005C6258" w:rsidP="00FA4952">
      <w:pPr>
        <w:pStyle w:val="NormalWeb"/>
        <w:numPr>
          <w:ilvl w:val="0"/>
          <w:numId w:val="16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الاستجابة أكثر من مرة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4AA9D8F6" w14:textId="77777777" w:rsidR="005C6258" w:rsidRPr="005C6258" w:rsidRDefault="005C6258" w:rsidP="00FA4952">
      <w:pPr>
        <w:pStyle w:val="NormalWeb"/>
        <w:numPr>
          <w:ilvl w:val="0"/>
          <w:numId w:val="16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مشاركة أشخاص من خارج المجتمع المستهدف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70F528AF" w14:textId="77777777" w:rsidR="005C6258" w:rsidRPr="005C6258" w:rsidRDefault="005C6258" w:rsidP="00FA4952">
      <w:pPr>
        <w:pStyle w:val="NormalWeb"/>
        <w:numPr>
          <w:ilvl w:val="0"/>
          <w:numId w:val="16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إعادة إرسال الرابط إلى غير المؤهلين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0826C12E" w14:textId="77777777" w:rsidR="005C6258" w:rsidRPr="005C6258" w:rsidRDefault="005C6258" w:rsidP="00FA4952">
      <w:pPr>
        <w:pStyle w:val="NormalWeb"/>
        <w:numPr>
          <w:ilvl w:val="0"/>
          <w:numId w:val="16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استخدام إجابات آلية أو غير جدية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51CDC213" w14:textId="77777777" w:rsidR="005C6258" w:rsidRPr="005C6258" w:rsidRDefault="005C6258" w:rsidP="00FA4952">
      <w:pPr>
        <w:pStyle w:val="NormalWeb"/>
        <w:numPr>
          <w:ilvl w:val="0"/>
          <w:numId w:val="16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تكرار الاستجابة من الحساب أو الجهاز نفسه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5D9B2DDD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ويجب تحقيق ذلك دون جمع بيانات شخصية تكشف هوية المشاركين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253B64C2" w14:textId="77777777" w:rsidR="005C6258" w:rsidRPr="005C6258" w:rsidRDefault="005C6258" w:rsidP="005C6258">
      <w:pPr>
        <w:pStyle w:val="Heading2"/>
        <w:bidi/>
        <w:spacing w:line="360" w:lineRule="auto"/>
        <w:rPr>
          <w:rFonts w:asciiTheme="majorBidi" w:eastAsia="Times New Roman" w:hAnsiTheme="majorBidi"/>
          <w:color w:val="000000"/>
          <w:sz w:val="24"/>
          <w:szCs w:val="24"/>
        </w:rPr>
      </w:pPr>
      <w:r w:rsidRPr="005C6258">
        <w:rPr>
          <w:rFonts w:asciiTheme="majorBidi" w:eastAsia="Times New Roman" w:hAnsiTheme="majorBidi"/>
          <w:color w:val="000000"/>
          <w:sz w:val="24"/>
          <w:szCs w:val="24"/>
          <w:rtl/>
        </w:rPr>
        <w:t>السادس عشر: إعادة النظر في معالجة البيانات المفقودة</w:t>
      </w:r>
    </w:p>
    <w:p w14:paraId="72952869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eastAsiaTheme="minorHAns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ورد استخدام إحلال الوسيط إذا كانت نسبة البيانات المفقودة أقل من 10%. هذا الإجراء يحتاج إلى إعادة نظر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5F3C3E5A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يجب أولًا تحديد ما إذا كانت أسئلة</w:t>
      </w:r>
      <w:r w:rsidRPr="005C6258">
        <w:rPr>
          <w:rFonts w:asciiTheme="majorBidi" w:hAnsiTheme="majorBidi" w:cstheme="majorBidi"/>
          <w:color w:val="000000"/>
        </w:rPr>
        <w:t xml:space="preserve"> Google Forms </w:t>
      </w:r>
      <w:r w:rsidRPr="005C6258">
        <w:rPr>
          <w:rFonts w:asciiTheme="majorBidi" w:hAnsiTheme="majorBidi" w:cstheme="majorBidi"/>
          <w:color w:val="000000"/>
          <w:rtl/>
        </w:rPr>
        <w:t>ستكون إلزامية. إذا كانت جميع الفقرات إلزامية، فلن توجد بيانات مفقودة داخل الاستبانة المكتملة، ولا حاجة إلى فقرة إحلال الوسيط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2530E66D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أما إذا سُمح بتجاوز بعض الأسئلة، فيجب</w:t>
      </w:r>
      <w:r w:rsidRPr="005C6258">
        <w:rPr>
          <w:rFonts w:asciiTheme="majorBidi" w:hAnsiTheme="majorBidi" w:cstheme="majorBidi"/>
          <w:color w:val="000000"/>
        </w:rPr>
        <w:t>:</w:t>
      </w:r>
    </w:p>
    <w:p w14:paraId="6004B45E" w14:textId="77777777" w:rsidR="005C6258" w:rsidRPr="005C6258" w:rsidRDefault="005C6258" w:rsidP="00FA4952">
      <w:pPr>
        <w:pStyle w:val="NormalWeb"/>
        <w:numPr>
          <w:ilvl w:val="0"/>
          <w:numId w:val="17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تحديد نسبة البيانات المفقودة لكل استبانة ولكل فقرة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2F887302" w14:textId="77777777" w:rsidR="005C6258" w:rsidRPr="005C6258" w:rsidRDefault="005C6258" w:rsidP="00FA4952">
      <w:pPr>
        <w:pStyle w:val="NormalWeb"/>
        <w:numPr>
          <w:ilvl w:val="0"/>
          <w:numId w:val="17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فحص نمط البيانات المفقودة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20B0ED0B" w14:textId="77777777" w:rsidR="005C6258" w:rsidRPr="005C6258" w:rsidRDefault="005C6258" w:rsidP="00FA4952">
      <w:pPr>
        <w:pStyle w:val="NormalWeb"/>
        <w:numPr>
          <w:ilvl w:val="0"/>
          <w:numId w:val="17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بيان ما إذا كانت البيانات مفقودة عشوائيًا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3E828641" w14:textId="77777777" w:rsidR="005C6258" w:rsidRPr="005C6258" w:rsidRDefault="005C6258" w:rsidP="00FA4952">
      <w:pPr>
        <w:pStyle w:val="NormalWeb"/>
        <w:numPr>
          <w:ilvl w:val="0"/>
          <w:numId w:val="17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استخدام أسلوب أكثر دقة عند الحاجة بدل إحلال الوسيط بصورة آلية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30653B7D" w14:textId="77777777" w:rsidR="005C6258" w:rsidRPr="005C6258" w:rsidRDefault="005C6258" w:rsidP="00FA4952">
      <w:pPr>
        <w:pStyle w:val="NormalWeb"/>
        <w:numPr>
          <w:ilvl w:val="0"/>
          <w:numId w:val="17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تبرير أي طريقة تعويض مستخدمة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36A7F604" w14:textId="77777777" w:rsidR="005C6258" w:rsidRPr="005C6258" w:rsidRDefault="005C6258" w:rsidP="00FA4952">
      <w:pPr>
        <w:pStyle w:val="NormalWeb"/>
        <w:numPr>
          <w:ilvl w:val="0"/>
          <w:numId w:val="17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عدم الاحتفاظ باستبانة تحتوي على فقد جوهري يؤثر في جودة القياس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6495B57E" w14:textId="77777777" w:rsidR="005C6258" w:rsidRPr="005C6258" w:rsidRDefault="005C6258" w:rsidP="005C6258">
      <w:pPr>
        <w:pStyle w:val="Heading2"/>
        <w:bidi/>
        <w:spacing w:line="360" w:lineRule="auto"/>
        <w:rPr>
          <w:rFonts w:asciiTheme="majorBidi" w:eastAsia="Times New Roman" w:hAnsiTheme="majorBidi"/>
          <w:color w:val="000000"/>
          <w:sz w:val="24"/>
          <w:szCs w:val="24"/>
        </w:rPr>
      </w:pPr>
      <w:r w:rsidRPr="005C6258">
        <w:rPr>
          <w:rFonts w:asciiTheme="majorBidi" w:eastAsia="Times New Roman" w:hAnsiTheme="majorBidi"/>
          <w:color w:val="000000"/>
          <w:sz w:val="24"/>
          <w:szCs w:val="24"/>
          <w:rtl/>
        </w:rPr>
        <w:lastRenderedPageBreak/>
        <w:t>السابع عشر: وضع معايير موضوعية لاكتشاف الاستجابات غير الجادة</w:t>
      </w:r>
    </w:p>
    <w:p w14:paraId="5E608BE5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eastAsiaTheme="minorHAns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لا يكفي وصف الاستجابة بأنها نمطية بصورة عامة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38E3CA53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يجب تحديد مؤشرات واضحة، مثل</w:t>
      </w:r>
      <w:r w:rsidRPr="005C6258">
        <w:rPr>
          <w:rFonts w:asciiTheme="majorBidi" w:hAnsiTheme="majorBidi" w:cstheme="majorBidi"/>
          <w:color w:val="000000"/>
        </w:rPr>
        <w:t>:</w:t>
      </w:r>
    </w:p>
    <w:p w14:paraId="15D5AED7" w14:textId="77777777" w:rsidR="005C6258" w:rsidRPr="005C6258" w:rsidRDefault="005C6258" w:rsidP="00FA4952">
      <w:pPr>
        <w:pStyle w:val="NormalWeb"/>
        <w:numPr>
          <w:ilvl w:val="0"/>
          <w:numId w:val="18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الانحراف المعياري الصفري أو شبه الصفري لإجابات المشارك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41A13C08" w14:textId="77777777" w:rsidR="005C6258" w:rsidRPr="005C6258" w:rsidRDefault="005C6258" w:rsidP="00FA4952">
      <w:pPr>
        <w:pStyle w:val="NormalWeb"/>
        <w:numPr>
          <w:ilvl w:val="0"/>
          <w:numId w:val="18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</w:rPr>
        <w:t>Long-String Index.</w:t>
      </w:r>
    </w:p>
    <w:p w14:paraId="6188D526" w14:textId="77777777" w:rsidR="005C6258" w:rsidRPr="005C6258" w:rsidRDefault="005C6258" w:rsidP="00FA4952">
      <w:pPr>
        <w:pStyle w:val="NormalWeb"/>
        <w:numPr>
          <w:ilvl w:val="0"/>
          <w:numId w:val="18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نسبة تكرار الإجابة نفسها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5965EF44" w14:textId="77777777" w:rsidR="005C6258" w:rsidRPr="005C6258" w:rsidRDefault="005C6258" w:rsidP="00FA4952">
      <w:pPr>
        <w:pStyle w:val="NormalWeb"/>
        <w:numPr>
          <w:ilvl w:val="0"/>
          <w:numId w:val="18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الوقت المستغرق في إكمال الاستبانة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3698E316" w14:textId="77777777" w:rsidR="005C6258" w:rsidRPr="005C6258" w:rsidRDefault="005C6258" w:rsidP="00FA4952">
      <w:pPr>
        <w:pStyle w:val="NormalWeb"/>
        <w:numPr>
          <w:ilvl w:val="0"/>
          <w:numId w:val="18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الاستجابات المتناقضة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224CA59A" w14:textId="77777777" w:rsidR="005C6258" w:rsidRPr="005C6258" w:rsidRDefault="005C6258" w:rsidP="00FA4952">
      <w:pPr>
        <w:pStyle w:val="NormalWeb"/>
        <w:numPr>
          <w:ilvl w:val="0"/>
          <w:numId w:val="18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تكرار أنماط غير منطقية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7179B9EB" w14:textId="77777777" w:rsidR="005C6258" w:rsidRPr="005C6258" w:rsidRDefault="005C6258" w:rsidP="00FA4952">
      <w:pPr>
        <w:pStyle w:val="NormalWeb"/>
        <w:numPr>
          <w:ilvl w:val="0"/>
          <w:numId w:val="18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وجود استجابة موحدة لجميع الفقرات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65DE5651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ويجب بيان أن الاستبعاد سيتم وفق أكثر من مؤشر، وليس بناءً على مؤشر واحد فقط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1DA25BA3" w14:textId="77777777" w:rsidR="005C6258" w:rsidRPr="005C6258" w:rsidRDefault="005C6258" w:rsidP="005C6258">
      <w:pPr>
        <w:pStyle w:val="Heading2"/>
        <w:bidi/>
        <w:spacing w:line="360" w:lineRule="auto"/>
        <w:rPr>
          <w:rFonts w:asciiTheme="majorBidi" w:eastAsia="Times New Roman" w:hAnsiTheme="majorBidi"/>
          <w:color w:val="000000"/>
          <w:sz w:val="24"/>
          <w:szCs w:val="24"/>
        </w:rPr>
      </w:pPr>
      <w:r w:rsidRPr="005C6258">
        <w:rPr>
          <w:rFonts w:asciiTheme="majorBidi" w:eastAsia="Times New Roman" w:hAnsiTheme="majorBidi"/>
          <w:color w:val="000000"/>
          <w:sz w:val="24"/>
          <w:szCs w:val="24"/>
          <w:rtl/>
        </w:rPr>
        <w:t>الثامن عشر: إضافة فحص زمن الاستجابة</w:t>
      </w:r>
    </w:p>
    <w:p w14:paraId="78A23981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eastAsiaTheme="minorHAns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يجب استخدام الزمن اللازم لإكمال الاستبانة للكشف عن الاستجابات السريعة وغير الجادة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0284FA09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ينبغي</w:t>
      </w:r>
      <w:r w:rsidRPr="005C6258">
        <w:rPr>
          <w:rFonts w:asciiTheme="majorBidi" w:hAnsiTheme="majorBidi" w:cstheme="majorBidi"/>
          <w:color w:val="000000"/>
        </w:rPr>
        <w:t>:</w:t>
      </w:r>
    </w:p>
    <w:p w14:paraId="4278DB99" w14:textId="77777777" w:rsidR="005C6258" w:rsidRPr="005C6258" w:rsidRDefault="005C6258" w:rsidP="00FA4952">
      <w:pPr>
        <w:pStyle w:val="NormalWeb"/>
        <w:numPr>
          <w:ilvl w:val="0"/>
          <w:numId w:val="19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تحديد الزمن المتوقع لإكمال الأداة من خلال الدراسة الاستطلاعية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318D5C7E" w14:textId="77777777" w:rsidR="005C6258" w:rsidRPr="005C6258" w:rsidRDefault="005C6258" w:rsidP="00FA4952">
      <w:pPr>
        <w:pStyle w:val="NormalWeb"/>
        <w:numPr>
          <w:ilvl w:val="0"/>
          <w:numId w:val="19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تحديد حد أدنى منطقي للزمن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17222B70" w14:textId="77777777" w:rsidR="005C6258" w:rsidRPr="005C6258" w:rsidRDefault="005C6258" w:rsidP="00FA4952">
      <w:pPr>
        <w:pStyle w:val="NormalWeb"/>
        <w:numPr>
          <w:ilvl w:val="0"/>
          <w:numId w:val="19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فحص الاستجابات الأسرع من الحد المتوقع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14E91D1D" w14:textId="77777777" w:rsidR="005C6258" w:rsidRPr="005C6258" w:rsidRDefault="005C6258" w:rsidP="00FA4952">
      <w:pPr>
        <w:pStyle w:val="NormalWeb"/>
        <w:numPr>
          <w:ilvl w:val="0"/>
          <w:numId w:val="19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عدم الاستبعاد التلقائي قبل فحص بقية مؤشرات جودة الاستجابة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4E0EA891" w14:textId="77777777" w:rsidR="005C6258" w:rsidRPr="005C6258" w:rsidRDefault="005C6258" w:rsidP="005C6258">
      <w:pPr>
        <w:pStyle w:val="Heading2"/>
        <w:bidi/>
        <w:spacing w:line="360" w:lineRule="auto"/>
        <w:rPr>
          <w:rFonts w:asciiTheme="majorBidi" w:eastAsia="Times New Roman" w:hAnsiTheme="majorBidi"/>
          <w:color w:val="000000"/>
          <w:sz w:val="24"/>
          <w:szCs w:val="24"/>
        </w:rPr>
      </w:pPr>
      <w:r w:rsidRPr="005C6258">
        <w:rPr>
          <w:rFonts w:asciiTheme="majorBidi" w:eastAsia="Times New Roman" w:hAnsiTheme="majorBidi"/>
          <w:color w:val="000000"/>
          <w:sz w:val="24"/>
          <w:szCs w:val="24"/>
          <w:rtl/>
        </w:rPr>
        <w:t>التاسع عشر: تصحيح وصف</w:t>
      </w:r>
      <w:r w:rsidRPr="005C6258">
        <w:rPr>
          <w:rFonts w:asciiTheme="majorBidi" w:eastAsia="Times New Roman" w:hAnsiTheme="majorBidi"/>
          <w:color w:val="000000"/>
          <w:sz w:val="24"/>
          <w:szCs w:val="24"/>
        </w:rPr>
        <w:t xml:space="preserve"> PLS-SEM </w:t>
      </w:r>
      <w:r w:rsidRPr="005C6258">
        <w:rPr>
          <w:rFonts w:asciiTheme="majorBidi" w:eastAsia="Times New Roman" w:hAnsiTheme="majorBidi"/>
          <w:color w:val="000000"/>
          <w:sz w:val="24"/>
          <w:szCs w:val="24"/>
          <w:rtl/>
        </w:rPr>
        <w:t>بأنه أسلوب لا معلمي</w:t>
      </w:r>
    </w:p>
    <w:p w14:paraId="2365A402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eastAsiaTheme="minorHAns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ورد أن</w:t>
      </w:r>
      <w:r w:rsidRPr="005C6258">
        <w:rPr>
          <w:rFonts w:asciiTheme="majorBidi" w:hAnsiTheme="majorBidi" w:cstheme="majorBidi"/>
          <w:color w:val="000000"/>
        </w:rPr>
        <w:t xml:space="preserve"> PLS-SEM </w:t>
      </w:r>
      <w:r w:rsidRPr="005C6258">
        <w:rPr>
          <w:rFonts w:asciiTheme="majorBidi" w:hAnsiTheme="majorBidi" w:cstheme="majorBidi"/>
          <w:color w:val="000000"/>
          <w:rtl/>
        </w:rPr>
        <w:t>أسلوب لا معلمي. هذه العبارة تحتاج إلى صياغة أكثر دقة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0D51B8B2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يمكن كتابة</w:t>
      </w:r>
      <w:r w:rsidRPr="005C6258">
        <w:rPr>
          <w:rFonts w:asciiTheme="majorBidi" w:hAnsiTheme="majorBidi" w:cstheme="majorBidi"/>
          <w:color w:val="000000"/>
        </w:rPr>
        <w:t>:</w:t>
      </w:r>
    </w:p>
    <w:p w14:paraId="13274195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لا يشترط</w:t>
      </w:r>
      <w:r w:rsidRPr="005C6258">
        <w:rPr>
          <w:rFonts w:asciiTheme="majorBidi" w:hAnsiTheme="majorBidi" w:cstheme="majorBidi"/>
          <w:color w:val="000000"/>
        </w:rPr>
        <w:t xml:space="preserve"> PLS-SEM </w:t>
      </w:r>
      <w:r w:rsidRPr="005C6258">
        <w:rPr>
          <w:rFonts w:asciiTheme="majorBidi" w:hAnsiTheme="majorBidi" w:cstheme="majorBidi"/>
          <w:color w:val="000000"/>
          <w:rtl/>
        </w:rPr>
        <w:t>تحقق التوزيع الطبيعي متعدد المتغيرات بصورة صارمة، وتُختبر معنوية التقديرات باستخدام أسلوب</w:t>
      </w:r>
      <w:r w:rsidRPr="005C6258">
        <w:rPr>
          <w:rFonts w:asciiTheme="majorBidi" w:hAnsiTheme="majorBidi" w:cstheme="majorBidi"/>
          <w:color w:val="000000"/>
        </w:rPr>
        <w:t xml:space="preserve"> Bootstrapping.</w:t>
      </w:r>
    </w:p>
    <w:p w14:paraId="640BBE74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 xml:space="preserve">ويجب تجنب الوصف المطلق بأنه تحليل لا معلمي؛ لأن عملية التقدير نفسها تقوم على خوارزميات </w:t>
      </w:r>
      <w:proofErr w:type="spellStart"/>
      <w:r w:rsidRPr="005C6258">
        <w:rPr>
          <w:rFonts w:asciiTheme="majorBidi" w:hAnsiTheme="majorBidi" w:cstheme="majorBidi"/>
          <w:color w:val="000000"/>
          <w:rtl/>
        </w:rPr>
        <w:t>انحدارية</w:t>
      </w:r>
      <w:proofErr w:type="spellEnd"/>
      <w:r w:rsidRPr="005C6258">
        <w:rPr>
          <w:rFonts w:asciiTheme="majorBidi" w:hAnsiTheme="majorBidi" w:cstheme="majorBidi"/>
          <w:color w:val="000000"/>
          <w:rtl/>
        </w:rPr>
        <w:t>، بينما</w:t>
      </w:r>
      <w:r w:rsidRPr="005C6258">
        <w:rPr>
          <w:rFonts w:asciiTheme="majorBidi" w:hAnsiTheme="majorBidi" w:cstheme="majorBidi"/>
          <w:color w:val="000000"/>
        </w:rPr>
        <w:t xml:space="preserve"> Bootstrapping </w:t>
      </w:r>
      <w:r w:rsidRPr="005C6258">
        <w:rPr>
          <w:rFonts w:asciiTheme="majorBidi" w:hAnsiTheme="majorBidi" w:cstheme="majorBidi"/>
          <w:color w:val="000000"/>
          <w:rtl/>
        </w:rPr>
        <w:t xml:space="preserve">هو الإجراء غير </w:t>
      </w:r>
      <w:proofErr w:type="spellStart"/>
      <w:r w:rsidRPr="005C6258">
        <w:rPr>
          <w:rFonts w:asciiTheme="majorBidi" w:hAnsiTheme="majorBidi" w:cstheme="majorBidi"/>
          <w:color w:val="000000"/>
          <w:rtl/>
        </w:rPr>
        <w:t>المعلمي</w:t>
      </w:r>
      <w:proofErr w:type="spellEnd"/>
      <w:r w:rsidRPr="005C6258">
        <w:rPr>
          <w:rFonts w:asciiTheme="majorBidi" w:hAnsiTheme="majorBidi" w:cstheme="majorBidi"/>
          <w:color w:val="000000"/>
          <w:rtl/>
        </w:rPr>
        <w:t xml:space="preserve"> المستخدم لاختبار المعنوية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3196535D" w14:textId="77777777" w:rsidR="005C6258" w:rsidRPr="005C6258" w:rsidRDefault="005C6258" w:rsidP="005C6258">
      <w:pPr>
        <w:pStyle w:val="Heading2"/>
        <w:bidi/>
        <w:spacing w:line="360" w:lineRule="auto"/>
        <w:rPr>
          <w:rFonts w:asciiTheme="majorBidi" w:eastAsia="Times New Roman" w:hAnsiTheme="majorBidi"/>
          <w:color w:val="000000"/>
          <w:sz w:val="24"/>
          <w:szCs w:val="24"/>
        </w:rPr>
      </w:pPr>
      <w:r w:rsidRPr="005C6258">
        <w:rPr>
          <w:rFonts w:asciiTheme="majorBidi" w:eastAsia="Times New Roman" w:hAnsiTheme="majorBidi"/>
          <w:color w:val="000000"/>
          <w:sz w:val="24"/>
          <w:szCs w:val="24"/>
          <w:rtl/>
        </w:rPr>
        <w:lastRenderedPageBreak/>
        <w:t>العشرون: تطوير فحص القيم الشاذة</w:t>
      </w:r>
    </w:p>
    <w:p w14:paraId="6F08EDD9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eastAsiaTheme="minorHAns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ورد استخدام</w:t>
      </w:r>
      <w:r w:rsidRPr="005C6258">
        <w:rPr>
          <w:rFonts w:asciiTheme="majorBidi" w:hAnsiTheme="majorBidi" w:cstheme="majorBidi"/>
          <w:color w:val="000000"/>
        </w:rPr>
        <w:t xml:space="preserve"> Z-score </w:t>
      </w:r>
      <w:r w:rsidRPr="005C6258">
        <w:rPr>
          <w:rFonts w:asciiTheme="majorBidi" w:hAnsiTheme="majorBidi" w:cstheme="majorBidi"/>
          <w:color w:val="000000"/>
          <w:rtl/>
        </w:rPr>
        <w:t>ومسافة</w:t>
      </w:r>
      <w:r w:rsidRPr="005C6258">
        <w:rPr>
          <w:rFonts w:asciiTheme="majorBidi" w:hAnsiTheme="majorBidi" w:cstheme="majorBidi"/>
          <w:color w:val="000000"/>
        </w:rPr>
        <w:t xml:space="preserve"> </w:t>
      </w:r>
      <w:proofErr w:type="spellStart"/>
      <w:r w:rsidRPr="005C6258">
        <w:rPr>
          <w:rFonts w:asciiTheme="majorBidi" w:hAnsiTheme="majorBidi" w:cstheme="majorBidi"/>
          <w:color w:val="000000"/>
        </w:rPr>
        <w:t>Mahalanobis</w:t>
      </w:r>
      <w:proofErr w:type="spellEnd"/>
      <w:r w:rsidRPr="005C6258">
        <w:rPr>
          <w:rFonts w:asciiTheme="majorBidi" w:hAnsiTheme="majorBidi" w:cstheme="majorBidi"/>
          <w:color w:val="000000"/>
          <w:rtl/>
        </w:rPr>
        <w:t>، ولكن يجب توضيح</w:t>
      </w:r>
      <w:r w:rsidRPr="005C6258">
        <w:rPr>
          <w:rFonts w:asciiTheme="majorBidi" w:hAnsiTheme="majorBidi" w:cstheme="majorBidi"/>
          <w:color w:val="000000"/>
        </w:rPr>
        <w:t>:</w:t>
      </w:r>
    </w:p>
    <w:p w14:paraId="4499A095" w14:textId="77777777" w:rsidR="005C6258" w:rsidRPr="005C6258" w:rsidRDefault="005C6258" w:rsidP="00FA4952">
      <w:pPr>
        <w:pStyle w:val="NormalWeb"/>
        <w:numPr>
          <w:ilvl w:val="0"/>
          <w:numId w:val="20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عدد المتغيرات المستخدمة في حساب مسافة</w:t>
      </w:r>
      <w:r w:rsidRPr="005C6258">
        <w:rPr>
          <w:rFonts w:asciiTheme="majorBidi" w:hAnsiTheme="majorBidi" w:cstheme="majorBidi"/>
          <w:color w:val="000000"/>
        </w:rPr>
        <w:t xml:space="preserve"> </w:t>
      </w:r>
      <w:proofErr w:type="spellStart"/>
      <w:r w:rsidRPr="005C6258">
        <w:rPr>
          <w:rFonts w:asciiTheme="majorBidi" w:hAnsiTheme="majorBidi" w:cstheme="majorBidi"/>
          <w:color w:val="000000"/>
        </w:rPr>
        <w:t>Mahalanobis</w:t>
      </w:r>
      <w:proofErr w:type="spellEnd"/>
      <w:r w:rsidRPr="005C6258">
        <w:rPr>
          <w:rFonts w:asciiTheme="majorBidi" w:hAnsiTheme="majorBidi" w:cstheme="majorBidi"/>
          <w:color w:val="000000"/>
        </w:rPr>
        <w:t>.</w:t>
      </w:r>
    </w:p>
    <w:p w14:paraId="54B24C9E" w14:textId="77777777" w:rsidR="005C6258" w:rsidRPr="005C6258" w:rsidRDefault="005C6258" w:rsidP="00FA4952">
      <w:pPr>
        <w:pStyle w:val="NormalWeb"/>
        <w:numPr>
          <w:ilvl w:val="0"/>
          <w:numId w:val="20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القيمة الحرجة المعتمدة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57323718" w14:textId="77777777" w:rsidR="005C6258" w:rsidRPr="005C6258" w:rsidRDefault="005C6258" w:rsidP="00FA4952">
      <w:pPr>
        <w:pStyle w:val="NormalWeb"/>
        <w:numPr>
          <w:ilvl w:val="0"/>
          <w:numId w:val="20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عدم حذف الحالة لمجرد كونها شاذة إحصائيًا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3C786A90" w14:textId="77777777" w:rsidR="005C6258" w:rsidRPr="005C6258" w:rsidRDefault="005C6258" w:rsidP="00FA4952">
      <w:pPr>
        <w:pStyle w:val="NormalWeb"/>
        <w:numPr>
          <w:ilvl w:val="0"/>
          <w:numId w:val="20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فحص ما إذا كانت الحالة ناتجة عن خطأ إدخال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729CDDCB" w14:textId="77777777" w:rsidR="005C6258" w:rsidRPr="005C6258" w:rsidRDefault="005C6258" w:rsidP="00FA4952">
      <w:pPr>
        <w:pStyle w:val="NormalWeb"/>
        <w:numPr>
          <w:ilvl w:val="0"/>
          <w:numId w:val="20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مقارنة النتائج قبل حذف الحالات وبعدها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06F59987" w14:textId="77777777" w:rsidR="005C6258" w:rsidRPr="005C6258" w:rsidRDefault="005C6258" w:rsidP="00FA4952">
      <w:pPr>
        <w:pStyle w:val="NormalWeb"/>
        <w:numPr>
          <w:ilvl w:val="0"/>
          <w:numId w:val="20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توثيق عدد الحالات المحذوفة وأسباب الحذف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170F8F5C" w14:textId="77777777" w:rsidR="005C6258" w:rsidRPr="005C6258" w:rsidRDefault="005C6258" w:rsidP="00FA4952">
      <w:pPr>
        <w:pStyle w:val="NormalWeb"/>
        <w:numPr>
          <w:ilvl w:val="0"/>
          <w:numId w:val="20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عدم حذف الحالات الصحيحة التي تمثل تنوعًا حقيقيًا في مجتمع الدراسة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4AFB828E" w14:textId="77777777" w:rsidR="005C6258" w:rsidRPr="005C6258" w:rsidRDefault="005C6258" w:rsidP="005C6258">
      <w:pPr>
        <w:pStyle w:val="Heading2"/>
        <w:bidi/>
        <w:spacing w:line="360" w:lineRule="auto"/>
        <w:rPr>
          <w:rFonts w:asciiTheme="majorBidi" w:eastAsia="Times New Roman" w:hAnsiTheme="majorBidi"/>
          <w:color w:val="000000"/>
          <w:sz w:val="24"/>
          <w:szCs w:val="24"/>
        </w:rPr>
      </w:pPr>
      <w:r w:rsidRPr="005C6258">
        <w:rPr>
          <w:rFonts w:asciiTheme="majorBidi" w:eastAsia="Times New Roman" w:hAnsiTheme="majorBidi"/>
          <w:color w:val="000000"/>
          <w:sz w:val="24"/>
          <w:szCs w:val="24"/>
          <w:rtl/>
        </w:rPr>
        <w:t>الحادي والعشرون: تحسين معالجة تحيز الطريقة المشتركة</w:t>
      </w:r>
    </w:p>
    <w:p w14:paraId="2DCC5C07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eastAsiaTheme="minorHAns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الفصل يتضمن إجراءات جيدة، إلا أن اختبار</w:t>
      </w:r>
      <w:r w:rsidRPr="005C6258">
        <w:rPr>
          <w:rFonts w:asciiTheme="majorBidi" w:hAnsiTheme="majorBidi" w:cstheme="majorBidi"/>
          <w:color w:val="000000"/>
        </w:rPr>
        <w:t xml:space="preserve"> Harman </w:t>
      </w:r>
      <w:r w:rsidRPr="005C6258">
        <w:rPr>
          <w:rFonts w:asciiTheme="majorBidi" w:hAnsiTheme="majorBidi" w:cstheme="majorBidi"/>
          <w:color w:val="000000"/>
          <w:rtl/>
        </w:rPr>
        <w:t>لا ينبغي أن يكون دليلًا حاسمًا على غياب التحيز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13F3353D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يجب</w:t>
      </w:r>
      <w:r w:rsidRPr="005C6258">
        <w:rPr>
          <w:rFonts w:asciiTheme="majorBidi" w:hAnsiTheme="majorBidi" w:cstheme="majorBidi"/>
          <w:color w:val="000000"/>
        </w:rPr>
        <w:t>:</w:t>
      </w:r>
    </w:p>
    <w:p w14:paraId="744E1D94" w14:textId="77777777" w:rsidR="005C6258" w:rsidRPr="005C6258" w:rsidRDefault="005C6258" w:rsidP="00FA4952">
      <w:pPr>
        <w:pStyle w:val="NormalWeb"/>
        <w:numPr>
          <w:ilvl w:val="0"/>
          <w:numId w:val="21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وصف اختبار</w:t>
      </w:r>
      <w:r w:rsidRPr="005C6258">
        <w:rPr>
          <w:rFonts w:asciiTheme="majorBidi" w:hAnsiTheme="majorBidi" w:cstheme="majorBidi"/>
          <w:color w:val="000000"/>
        </w:rPr>
        <w:t xml:space="preserve"> Harman </w:t>
      </w:r>
      <w:r w:rsidRPr="005C6258">
        <w:rPr>
          <w:rFonts w:asciiTheme="majorBidi" w:hAnsiTheme="majorBidi" w:cstheme="majorBidi"/>
          <w:color w:val="000000"/>
          <w:rtl/>
        </w:rPr>
        <w:t>بأنه فحص أولي فقط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73D1AE59" w14:textId="77777777" w:rsidR="005C6258" w:rsidRPr="005C6258" w:rsidRDefault="005C6258" w:rsidP="00FA4952">
      <w:pPr>
        <w:pStyle w:val="NormalWeb"/>
        <w:numPr>
          <w:ilvl w:val="0"/>
          <w:numId w:val="21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عدم القول إن انخفاض العامل الأول عن 50% يثبت خلو البيانات تمامًا من التحيز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4E1A88A3" w14:textId="77777777" w:rsidR="005C6258" w:rsidRPr="005C6258" w:rsidRDefault="005C6258" w:rsidP="00FA4952">
      <w:pPr>
        <w:pStyle w:val="NormalWeb"/>
        <w:numPr>
          <w:ilvl w:val="0"/>
          <w:numId w:val="21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توضيح قيود</w:t>
      </w:r>
      <w:r w:rsidRPr="005C6258">
        <w:rPr>
          <w:rFonts w:asciiTheme="majorBidi" w:hAnsiTheme="majorBidi" w:cstheme="majorBidi"/>
          <w:color w:val="000000"/>
        </w:rPr>
        <w:t xml:space="preserve"> Full Collinearity VIF.</w:t>
      </w:r>
    </w:p>
    <w:p w14:paraId="6AF8BC3D" w14:textId="77777777" w:rsidR="005C6258" w:rsidRPr="005C6258" w:rsidRDefault="005C6258" w:rsidP="00FA4952">
      <w:pPr>
        <w:pStyle w:val="NormalWeb"/>
        <w:numPr>
          <w:ilvl w:val="0"/>
          <w:numId w:val="21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النظر في استخدام متغير علامة</w:t>
      </w:r>
      <w:r w:rsidRPr="005C6258">
        <w:rPr>
          <w:rFonts w:asciiTheme="majorBidi" w:hAnsiTheme="majorBidi" w:cstheme="majorBidi"/>
          <w:color w:val="000000"/>
        </w:rPr>
        <w:t xml:space="preserve"> Marker Variable </w:t>
      </w:r>
      <w:r w:rsidRPr="005C6258">
        <w:rPr>
          <w:rFonts w:asciiTheme="majorBidi" w:hAnsiTheme="majorBidi" w:cstheme="majorBidi"/>
          <w:color w:val="000000"/>
          <w:rtl/>
        </w:rPr>
        <w:t>إذا كان ذلك ممكنًا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635A66FF" w14:textId="77777777" w:rsidR="005C6258" w:rsidRPr="005C6258" w:rsidRDefault="005C6258" w:rsidP="00FA4952">
      <w:pPr>
        <w:pStyle w:val="NormalWeb"/>
        <w:numPr>
          <w:ilvl w:val="0"/>
          <w:numId w:val="21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توضيح أن الحكم النهائي سيعتمد على مجموعة من الإجراءات الوقائية والإحصائية مجتمعة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1E2E21C6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كما يجب توضيح ما إذا كانت الفقرات ستظهر متداخلة فعليًا، لأن الفصل يقسم الاستبانة إلى أقسام منفصلة، بينما يذكر لاحقًا أنها ستُعرض بصورة متداخلة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6AD27A4D" w14:textId="77777777" w:rsidR="005C6258" w:rsidRPr="005C6258" w:rsidRDefault="005C6258" w:rsidP="005C6258">
      <w:pPr>
        <w:pStyle w:val="Heading2"/>
        <w:bidi/>
        <w:spacing w:line="360" w:lineRule="auto"/>
        <w:rPr>
          <w:rFonts w:asciiTheme="majorBidi" w:eastAsia="Times New Roman" w:hAnsiTheme="majorBidi"/>
          <w:color w:val="000000"/>
          <w:sz w:val="24"/>
          <w:szCs w:val="24"/>
        </w:rPr>
      </w:pPr>
      <w:r w:rsidRPr="005C6258">
        <w:rPr>
          <w:rFonts w:asciiTheme="majorBidi" w:eastAsia="Times New Roman" w:hAnsiTheme="majorBidi"/>
          <w:color w:val="000000"/>
          <w:sz w:val="24"/>
          <w:szCs w:val="24"/>
          <w:rtl/>
        </w:rPr>
        <w:t>الثاني والعشرون: إضافة فحص تحيز عدم الاستجابة</w:t>
      </w:r>
    </w:p>
    <w:p w14:paraId="27AABFDB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eastAsiaTheme="minorHAns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لا يتضمن الفصل إجراءً للتحقق من تحيز عدم الاستجابة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5C8EECFA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يجب إضافة</w:t>
      </w:r>
      <w:r w:rsidRPr="005C6258">
        <w:rPr>
          <w:rFonts w:asciiTheme="majorBidi" w:hAnsiTheme="majorBidi" w:cstheme="majorBidi"/>
          <w:color w:val="000000"/>
        </w:rPr>
        <w:t>:</w:t>
      </w:r>
    </w:p>
    <w:p w14:paraId="72262A67" w14:textId="77777777" w:rsidR="005C6258" w:rsidRPr="005C6258" w:rsidRDefault="005C6258" w:rsidP="00FA4952">
      <w:pPr>
        <w:pStyle w:val="NormalWeb"/>
        <w:numPr>
          <w:ilvl w:val="0"/>
          <w:numId w:val="22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مقارنة المستجيبين المبكرين بالمستجيبين المتأخرين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3D35ADB9" w14:textId="77777777" w:rsidR="005C6258" w:rsidRPr="005C6258" w:rsidRDefault="005C6258" w:rsidP="00FA4952">
      <w:pPr>
        <w:pStyle w:val="NormalWeb"/>
        <w:numPr>
          <w:ilvl w:val="0"/>
          <w:numId w:val="22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مقارنة الخصائص الديموغرافية للمجموعتين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4F56793C" w14:textId="77777777" w:rsidR="005C6258" w:rsidRPr="005C6258" w:rsidRDefault="005C6258" w:rsidP="00FA4952">
      <w:pPr>
        <w:pStyle w:val="NormalWeb"/>
        <w:numPr>
          <w:ilvl w:val="0"/>
          <w:numId w:val="22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مقارنة متوسطات الإجابات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4375C345" w14:textId="77777777" w:rsidR="005C6258" w:rsidRPr="005C6258" w:rsidRDefault="005C6258" w:rsidP="00FA4952">
      <w:pPr>
        <w:pStyle w:val="NormalWeb"/>
        <w:numPr>
          <w:ilvl w:val="0"/>
          <w:numId w:val="22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استخدام اختبار إحصائي مناسب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17D10B0E" w14:textId="77777777" w:rsidR="005C6258" w:rsidRPr="005C6258" w:rsidRDefault="005C6258" w:rsidP="00FA4952">
      <w:pPr>
        <w:pStyle w:val="NormalWeb"/>
        <w:numPr>
          <w:ilvl w:val="0"/>
          <w:numId w:val="22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lastRenderedPageBreak/>
        <w:t>توضيح معيار الحكم على وجود أو عدم وجود تحيز عدم الاستجابة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49A1DB85" w14:textId="77777777" w:rsidR="005C6258" w:rsidRPr="005C6258" w:rsidRDefault="005C6258" w:rsidP="005C6258">
      <w:pPr>
        <w:pStyle w:val="Heading2"/>
        <w:bidi/>
        <w:spacing w:line="360" w:lineRule="auto"/>
        <w:rPr>
          <w:rFonts w:asciiTheme="majorBidi" w:eastAsia="Times New Roman" w:hAnsiTheme="majorBidi"/>
          <w:color w:val="000000"/>
          <w:sz w:val="24"/>
          <w:szCs w:val="24"/>
        </w:rPr>
      </w:pPr>
      <w:r w:rsidRPr="005C6258">
        <w:rPr>
          <w:rFonts w:asciiTheme="majorBidi" w:eastAsia="Times New Roman" w:hAnsiTheme="majorBidi"/>
          <w:color w:val="000000"/>
          <w:sz w:val="24"/>
          <w:szCs w:val="24"/>
          <w:rtl/>
        </w:rPr>
        <w:t>الثالث والعشرون: استكمال إجراءات تقييم النموذج الإحصائي</w:t>
      </w:r>
    </w:p>
    <w:p w14:paraId="616F6970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eastAsiaTheme="minorHAns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يجب إضافة أو توضيح الإجراءات الآتية</w:t>
      </w:r>
      <w:r w:rsidRPr="005C6258">
        <w:rPr>
          <w:rFonts w:asciiTheme="majorBidi" w:hAnsiTheme="majorBidi" w:cstheme="majorBidi"/>
          <w:color w:val="000000"/>
        </w:rPr>
        <w:t>:</w:t>
      </w:r>
    </w:p>
    <w:p w14:paraId="0A2CCBA7" w14:textId="77777777" w:rsidR="005C6258" w:rsidRPr="005C6258" w:rsidRDefault="005C6258" w:rsidP="00FA4952">
      <w:pPr>
        <w:pStyle w:val="NormalWeb"/>
        <w:numPr>
          <w:ilvl w:val="0"/>
          <w:numId w:val="23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فحص التعدد الخطي قبل تقدير النموذج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738D7099" w14:textId="77777777" w:rsidR="005C6258" w:rsidRPr="005C6258" w:rsidRDefault="005C6258" w:rsidP="00FA4952">
      <w:pPr>
        <w:pStyle w:val="NormalWeb"/>
        <w:numPr>
          <w:ilvl w:val="0"/>
          <w:numId w:val="23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تحديد الحد المقبول لقيم</w:t>
      </w:r>
      <w:r w:rsidRPr="005C6258">
        <w:rPr>
          <w:rFonts w:asciiTheme="majorBidi" w:hAnsiTheme="majorBidi" w:cstheme="majorBidi"/>
          <w:color w:val="000000"/>
        </w:rPr>
        <w:t xml:space="preserve"> Inner VIF.</w:t>
      </w:r>
    </w:p>
    <w:p w14:paraId="1425A0DC" w14:textId="77777777" w:rsidR="005C6258" w:rsidRPr="005C6258" w:rsidRDefault="005C6258" w:rsidP="00FA4952">
      <w:pPr>
        <w:pStyle w:val="NormalWeb"/>
        <w:numPr>
          <w:ilvl w:val="0"/>
          <w:numId w:val="23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 xml:space="preserve">توضيح طريقة التعامل مع </w:t>
      </w:r>
      <w:proofErr w:type="spellStart"/>
      <w:r w:rsidRPr="005C6258">
        <w:rPr>
          <w:rFonts w:asciiTheme="majorBidi" w:hAnsiTheme="majorBidi" w:cstheme="majorBidi"/>
          <w:color w:val="000000"/>
          <w:rtl/>
        </w:rPr>
        <w:t>التحميلات</w:t>
      </w:r>
      <w:proofErr w:type="spellEnd"/>
      <w:r w:rsidRPr="005C6258">
        <w:rPr>
          <w:rFonts w:asciiTheme="majorBidi" w:hAnsiTheme="majorBidi" w:cstheme="majorBidi"/>
          <w:color w:val="000000"/>
          <w:rtl/>
        </w:rPr>
        <w:t xml:space="preserve"> الواقعة بين 0.40 و0.708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0298D465" w14:textId="77777777" w:rsidR="005C6258" w:rsidRPr="005C6258" w:rsidRDefault="005C6258" w:rsidP="00FA4952">
      <w:pPr>
        <w:pStyle w:val="NormalWeb"/>
        <w:numPr>
          <w:ilvl w:val="0"/>
          <w:numId w:val="23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عدم حذف الفقرة اعتمادًا على التحميل الإحصائي فقط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3C18CA35" w14:textId="77777777" w:rsidR="005C6258" w:rsidRPr="005C6258" w:rsidRDefault="005C6258" w:rsidP="00FA4952">
      <w:pPr>
        <w:pStyle w:val="NormalWeb"/>
        <w:numPr>
          <w:ilvl w:val="0"/>
          <w:numId w:val="23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 xml:space="preserve">استخدام فترات الثقة الخاصة </w:t>
      </w:r>
      <w:proofErr w:type="gramStart"/>
      <w:r w:rsidRPr="005C6258">
        <w:rPr>
          <w:rFonts w:asciiTheme="majorBidi" w:hAnsiTheme="majorBidi" w:cstheme="majorBidi"/>
          <w:color w:val="000000"/>
          <w:rtl/>
        </w:rPr>
        <w:t>بـ</w:t>
      </w:r>
      <w:r w:rsidRPr="005C6258">
        <w:rPr>
          <w:rFonts w:asciiTheme="majorBidi" w:hAnsiTheme="majorBidi" w:cstheme="majorBidi"/>
          <w:color w:val="000000"/>
        </w:rPr>
        <w:t>HTMT</w:t>
      </w:r>
      <w:proofErr w:type="gramEnd"/>
      <w:r w:rsidRPr="005C6258">
        <w:rPr>
          <w:rFonts w:asciiTheme="majorBidi" w:hAnsiTheme="majorBidi" w:cstheme="majorBidi"/>
          <w:color w:val="000000"/>
        </w:rPr>
        <w:t>.</w:t>
      </w:r>
    </w:p>
    <w:p w14:paraId="1E1230D8" w14:textId="77777777" w:rsidR="005C6258" w:rsidRPr="005C6258" w:rsidRDefault="005C6258" w:rsidP="00FA4952">
      <w:pPr>
        <w:pStyle w:val="NormalWeb"/>
        <w:numPr>
          <w:ilvl w:val="0"/>
          <w:numId w:val="23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تحديد نوع فترات الثقة المستخدمة في</w:t>
      </w:r>
      <w:r w:rsidRPr="005C6258">
        <w:rPr>
          <w:rFonts w:asciiTheme="majorBidi" w:hAnsiTheme="majorBidi" w:cstheme="majorBidi"/>
          <w:color w:val="000000"/>
        </w:rPr>
        <w:t xml:space="preserve"> Bootstrapping.</w:t>
      </w:r>
    </w:p>
    <w:p w14:paraId="3AE893EE" w14:textId="77777777" w:rsidR="005C6258" w:rsidRPr="005C6258" w:rsidRDefault="005C6258" w:rsidP="00FA4952">
      <w:pPr>
        <w:pStyle w:val="NormalWeb"/>
        <w:numPr>
          <w:ilvl w:val="0"/>
          <w:numId w:val="23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توضيح استخدام الاختبار ثنائي الطرف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077FD38D" w14:textId="77777777" w:rsidR="005C6258" w:rsidRPr="005C6258" w:rsidRDefault="005C6258" w:rsidP="00FA4952">
      <w:pPr>
        <w:pStyle w:val="NormalWeb"/>
        <w:numPr>
          <w:ilvl w:val="0"/>
          <w:numId w:val="23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تحديد مستوى الدلالة 0.05 بصورة صريحة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4DE383A4" w14:textId="77777777" w:rsidR="005C6258" w:rsidRPr="005C6258" w:rsidRDefault="005C6258" w:rsidP="00FA4952">
      <w:pPr>
        <w:pStyle w:val="NormalWeb"/>
        <w:numPr>
          <w:ilvl w:val="0"/>
          <w:numId w:val="23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توضيح إعدادات</w:t>
      </w:r>
      <w:r w:rsidRPr="005C6258">
        <w:rPr>
          <w:rFonts w:asciiTheme="majorBidi" w:hAnsiTheme="majorBidi" w:cstheme="majorBidi"/>
          <w:color w:val="000000"/>
        </w:rPr>
        <w:t xml:space="preserve"> Bootstrapping </w:t>
      </w:r>
      <w:r w:rsidRPr="005C6258">
        <w:rPr>
          <w:rFonts w:asciiTheme="majorBidi" w:hAnsiTheme="majorBidi" w:cstheme="majorBidi"/>
          <w:color w:val="000000"/>
          <w:rtl/>
        </w:rPr>
        <w:t>المستخدمة في</w:t>
      </w:r>
      <w:r w:rsidRPr="005C6258">
        <w:rPr>
          <w:rFonts w:asciiTheme="majorBidi" w:hAnsiTheme="majorBidi" w:cstheme="majorBidi"/>
          <w:color w:val="000000"/>
        </w:rPr>
        <w:t xml:space="preserve"> </w:t>
      </w:r>
      <w:proofErr w:type="spellStart"/>
      <w:r w:rsidRPr="005C6258">
        <w:rPr>
          <w:rFonts w:asciiTheme="majorBidi" w:hAnsiTheme="majorBidi" w:cstheme="majorBidi"/>
          <w:color w:val="000000"/>
        </w:rPr>
        <w:t>SmartPLS</w:t>
      </w:r>
      <w:proofErr w:type="spellEnd"/>
      <w:r w:rsidRPr="005C6258">
        <w:rPr>
          <w:rFonts w:asciiTheme="majorBidi" w:hAnsiTheme="majorBidi" w:cstheme="majorBidi"/>
          <w:color w:val="000000"/>
        </w:rPr>
        <w:t>.</w:t>
      </w:r>
    </w:p>
    <w:p w14:paraId="2C3E05FE" w14:textId="77777777" w:rsidR="005C6258" w:rsidRPr="005C6258" w:rsidRDefault="005C6258" w:rsidP="00FA4952">
      <w:pPr>
        <w:pStyle w:val="NormalWeb"/>
        <w:numPr>
          <w:ilvl w:val="0"/>
          <w:numId w:val="23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تحديد ما إذا كان سيتم استخدام</w:t>
      </w:r>
      <w:r w:rsidRPr="005C6258">
        <w:rPr>
          <w:rFonts w:asciiTheme="majorBidi" w:hAnsiTheme="majorBidi" w:cstheme="majorBidi"/>
          <w:color w:val="000000"/>
        </w:rPr>
        <w:t xml:space="preserve"> </w:t>
      </w:r>
      <w:proofErr w:type="spellStart"/>
      <w:r w:rsidRPr="005C6258">
        <w:rPr>
          <w:rFonts w:asciiTheme="majorBidi" w:hAnsiTheme="majorBidi" w:cstheme="majorBidi"/>
          <w:color w:val="000000"/>
        </w:rPr>
        <w:t>PLSpredict</w:t>
      </w:r>
      <w:proofErr w:type="spellEnd"/>
      <w:r w:rsidRPr="005C6258">
        <w:rPr>
          <w:rFonts w:asciiTheme="majorBidi" w:hAnsiTheme="majorBidi" w:cstheme="majorBidi"/>
          <w:color w:val="000000"/>
        </w:rPr>
        <w:t xml:space="preserve"> </w:t>
      </w:r>
      <w:r w:rsidRPr="005C6258">
        <w:rPr>
          <w:rFonts w:asciiTheme="majorBidi" w:hAnsiTheme="majorBidi" w:cstheme="majorBidi"/>
          <w:color w:val="000000"/>
          <w:rtl/>
        </w:rPr>
        <w:t xml:space="preserve">عند تقديم ادعاءات </w:t>
      </w:r>
      <w:proofErr w:type="spellStart"/>
      <w:r w:rsidRPr="005C6258">
        <w:rPr>
          <w:rFonts w:asciiTheme="majorBidi" w:hAnsiTheme="majorBidi" w:cstheme="majorBidi"/>
          <w:color w:val="000000"/>
          <w:rtl/>
        </w:rPr>
        <w:t>تنبؤية</w:t>
      </w:r>
      <w:proofErr w:type="spellEnd"/>
      <w:r w:rsidRPr="005C6258">
        <w:rPr>
          <w:rFonts w:asciiTheme="majorBidi" w:hAnsiTheme="majorBidi" w:cstheme="majorBidi"/>
          <w:color w:val="000000"/>
        </w:rPr>
        <w:t>.</w:t>
      </w:r>
    </w:p>
    <w:p w14:paraId="6278ABD3" w14:textId="77777777" w:rsidR="005C6258" w:rsidRPr="005C6258" w:rsidRDefault="005C6258" w:rsidP="00FA4952">
      <w:pPr>
        <w:pStyle w:val="NormalWeb"/>
        <w:numPr>
          <w:ilvl w:val="0"/>
          <w:numId w:val="23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إضافة</w:t>
      </w:r>
      <w:r w:rsidRPr="005C6258">
        <w:rPr>
          <w:rFonts w:asciiTheme="majorBidi" w:hAnsiTheme="majorBidi" w:cstheme="majorBidi"/>
          <w:color w:val="000000"/>
        </w:rPr>
        <w:t xml:space="preserve"> Q²predict </w:t>
      </w:r>
      <w:r w:rsidRPr="005C6258">
        <w:rPr>
          <w:rFonts w:asciiTheme="majorBidi" w:hAnsiTheme="majorBidi" w:cstheme="majorBidi"/>
          <w:color w:val="000000"/>
          <w:rtl/>
        </w:rPr>
        <w:t xml:space="preserve">عند تقييم الأداء </w:t>
      </w:r>
      <w:proofErr w:type="spellStart"/>
      <w:r w:rsidRPr="005C6258">
        <w:rPr>
          <w:rFonts w:asciiTheme="majorBidi" w:hAnsiTheme="majorBidi" w:cstheme="majorBidi"/>
          <w:color w:val="000000"/>
          <w:rtl/>
        </w:rPr>
        <w:t>التنبؤي</w:t>
      </w:r>
      <w:proofErr w:type="spellEnd"/>
      <w:r w:rsidRPr="005C6258">
        <w:rPr>
          <w:rFonts w:asciiTheme="majorBidi" w:hAnsiTheme="majorBidi" w:cstheme="majorBidi"/>
          <w:color w:val="000000"/>
          <w:rtl/>
        </w:rPr>
        <w:t xml:space="preserve"> خارج العينة، إذا كان ذلك ضمن أهداف التحليل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4A64B397" w14:textId="77777777" w:rsidR="005C6258" w:rsidRPr="005C6258" w:rsidRDefault="005C6258" w:rsidP="005C6258">
      <w:pPr>
        <w:pStyle w:val="Heading2"/>
        <w:bidi/>
        <w:spacing w:line="360" w:lineRule="auto"/>
        <w:rPr>
          <w:rFonts w:asciiTheme="majorBidi" w:eastAsia="Times New Roman" w:hAnsiTheme="majorBidi"/>
          <w:color w:val="000000"/>
          <w:sz w:val="24"/>
          <w:szCs w:val="24"/>
        </w:rPr>
      </w:pPr>
      <w:r w:rsidRPr="005C6258">
        <w:rPr>
          <w:rFonts w:asciiTheme="majorBidi" w:eastAsia="Times New Roman" w:hAnsiTheme="majorBidi"/>
          <w:color w:val="000000"/>
          <w:sz w:val="24"/>
          <w:szCs w:val="24"/>
          <w:rtl/>
        </w:rPr>
        <w:t>الرابع والعشرون: توضيح وظيفة كل برنامج</w:t>
      </w:r>
    </w:p>
    <w:p w14:paraId="144A7DF3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eastAsiaTheme="minorHAns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ورد استخدام</w:t>
      </w:r>
      <w:r w:rsidRPr="005C6258">
        <w:rPr>
          <w:rFonts w:asciiTheme="majorBidi" w:hAnsiTheme="majorBidi" w:cstheme="majorBidi"/>
          <w:color w:val="000000"/>
        </w:rPr>
        <w:t xml:space="preserve"> SPSS 28 </w:t>
      </w:r>
      <w:r w:rsidRPr="005C6258">
        <w:rPr>
          <w:rFonts w:asciiTheme="majorBidi" w:hAnsiTheme="majorBidi" w:cstheme="majorBidi"/>
          <w:color w:val="000000"/>
          <w:rtl/>
        </w:rPr>
        <w:t>و</w:t>
      </w:r>
      <w:proofErr w:type="spellStart"/>
      <w:r w:rsidRPr="005C6258">
        <w:rPr>
          <w:rFonts w:asciiTheme="majorBidi" w:hAnsiTheme="majorBidi" w:cstheme="majorBidi"/>
          <w:color w:val="000000"/>
        </w:rPr>
        <w:t>SmartPLS</w:t>
      </w:r>
      <w:proofErr w:type="spellEnd"/>
      <w:r w:rsidRPr="005C6258">
        <w:rPr>
          <w:rFonts w:asciiTheme="majorBidi" w:hAnsiTheme="majorBidi" w:cstheme="majorBidi"/>
          <w:color w:val="000000"/>
        </w:rPr>
        <w:t xml:space="preserve"> 4</w:t>
      </w:r>
      <w:r w:rsidRPr="005C6258">
        <w:rPr>
          <w:rFonts w:asciiTheme="majorBidi" w:hAnsiTheme="majorBidi" w:cstheme="majorBidi"/>
          <w:color w:val="000000"/>
          <w:rtl/>
        </w:rPr>
        <w:t>، ويجب بيان وظيفة كل برنامج بوضوح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08CEA1CE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على سبيل المثال</w:t>
      </w:r>
      <w:r w:rsidRPr="005C6258">
        <w:rPr>
          <w:rFonts w:asciiTheme="majorBidi" w:hAnsiTheme="majorBidi" w:cstheme="majorBidi"/>
          <w:color w:val="000000"/>
        </w:rPr>
        <w:t>:</w:t>
      </w:r>
    </w:p>
    <w:p w14:paraId="7A221D18" w14:textId="77777777" w:rsidR="005C6258" w:rsidRPr="005C6258" w:rsidRDefault="005C6258" w:rsidP="00FA4952">
      <w:pPr>
        <w:pStyle w:val="NormalWeb"/>
        <w:numPr>
          <w:ilvl w:val="0"/>
          <w:numId w:val="24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</w:rPr>
        <w:t xml:space="preserve">SPSS: </w:t>
      </w:r>
      <w:r w:rsidRPr="005C6258">
        <w:rPr>
          <w:rFonts w:asciiTheme="majorBidi" w:hAnsiTheme="majorBidi" w:cstheme="majorBidi"/>
          <w:color w:val="000000"/>
          <w:rtl/>
        </w:rPr>
        <w:t>ترميز البيانات، وتنظيفها، والإحصاء الوصفي، وتحليل البيانات الديموغرافية، وفحص الاستجابات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09C329F1" w14:textId="77777777" w:rsidR="005C6258" w:rsidRPr="005C6258" w:rsidRDefault="005C6258" w:rsidP="00FA4952">
      <w:pPr>
        <w:pStyle w:val="NormalWeb"/>
        <w:numPr>
          <w:ilvl w:val="0"/>
          <w:numId w:val="24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proofErr w:type="spellStart"/>
      <w:r w:rsidRPr="005C6258">
        <w:rPr>
          <w:rFonts w:asciiTheme="majorBidi" w:hAnsiTheme="majorBidi" w:cstheme="majorBidi"/>
          <w:color w:val="000000"/>
        </w:rPr>
        <w:t>SmartPLS</w:t>
      </w:r>
      <w:proofErr w:type="spellEnd"/>
      <w:r w:rsidRPr="005C6258">
        <w:rPr>
          <w:rFonts w:asciiTheme="majorBidi" w:hAnsiTheme="majorBidi" w:cstheme="majorBidi"/>
          <w:color w:val="000000"/>
        </w:rPr>
        <w:t xml:space="preserve"> 4: </w:t>
      </w:r>
      <w:r w:rsidRPr="005C6258">
        <w:rPr>
          <w:rFonts w:asciiTheme="majorBidi" w:hAnsiTheme="majorBidi" w:cstheme="majorBidi"/>
          <w:color w:val="000000"/>
          <w:rtl/>
        </w:rPr>
        <w:t>تقييم نموذج القياس، وتقدير النموذج البنائي، وإجراء</w:t>
      </w:r>
      <w:r w:rsidRPr="005C6258">
        <w:rPr>
          <w:rFonts w:asciiTheme="majorBidi" w:hAnsiTheme="majorBidi" w:cstheme="majorBidi"/>
          <w:color w:val="000000"/>
        </w:rPr>
        <w:t xml:space="preserve"> Bootstrapping</w:t>
      </w:r>
      <w:r w:rsidRPr="005C6258">
        <w:rPr>
          <w:rFonts w:asciiTheme="majorBidi" w:hAnsiTheme="majorBidi" w:cstheme="majorBidi"/>
          <w:color w:val="000000"/>
          <w:rtl/>
        </w:rPr>
        <w:t xml:space="preserve">، وتقييم المؤشرات التفسيرية </w:t>
      </w:r>
      <w:proofErr w:type="spellStart"/>
      <w:r w:rsidRPr="005C6258">
        <w:rPr>
          <w:rFonts w:asciiTheme="majorBidi" w:hAnsiTheme="majorBidi" w:cstheme="majorBidi"/>
          <w:color w:val="000000"/>
          <w:rtl/>
        </w:rPr>
        <w:t>والتنبؤية</w:t>
      </w:r>
      <w:proofErr w:type="spellEnd"/>
      <w:r w:rsidRPr="005C6258">
        <w:rPr>
          <w:rFonts w:asciiTheme="majorBidi" w:hAnsiTheme="majorBidi" w:cstheme="majorBidi"/>
          <w:color w:val="000000"/>
        </w:rPr>
        <w:t>.</w:t>
      </w:r>
    </w:p>
    <w:p w14:paraId="1F2CBEB8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ويجب حذف أي اختبار مذكور لا توجد خطة فعلية لتنفيذه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129D6D37" w14:textId="77777777" w:rsidR="005C6258" w:rsidRPr="005C6258" w:rsidRDefault="005C6258" w:rsidP="005C6258">
      <w:pPr>
        <w:pStyle w:val="Heading2"/>
        <w:bidi/>
        <w:spacing w:line="360" w:lineRule="auto"/>
        <w:rPr>
          <w:rFonts w:asciiTheme="majorBidi" w:eastAsia="Times New Roman" w:hAnsiTheme="majorBidi"/>
          <w:color w:val="000000"/>
          <w:sz w:val="24"/>
          <w:szCs w:val="24"/>
        </w:rPr>
      </w:pPr>
      <w:r w:rsidRPr="005C6258">
        <w:rPr>
          <w:rFonts w:asciiTheme="majorBidi" w:eastAsia="Times New Roman" w:hAnsiTheme="majorBidi"/>
          <w:color w:val="000000"/>
          <w:sz w:val="24"/>
          <w:szCs w:val="24"/>
          <w:rtl/>
        </w:rPr>
        <w:t>الخامس والعشرون: توسيع الاعتبارات الأخلاقية</w:t>
      </w:r>
    </w:p>
    <w:p w14:paraId="3C739EB0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eastAsiaTheme="minorHAns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القسم الأخلاقي الحالي عام، ويجب إضافة</w:t>
      </w:r>
      <w:r w:rsidRPr="005C6258">
        <w:rPr>
          <w:rFonts w:asciiTheme="majorBidi" w:hAnsiTheme="majorBidi" w:cstheme="majorBidi"/>
          <w:color w:val="000000"/>
        </w:rPr>
        <w:t>:</w:t>
      </w:r>
    </w:p>
    <w:p w14:paraId="3A9B9942" w14:textId="77777777" w:rsidR="005C6258" w:rsidRPr="005C6258" w:rsidRDefault="005C6258" w:rsidP="00FA4952">
      <w:pPr>
        <w:pStyle w:val="NormalWeb"/>
        <w:numPr>
          <w:ilvl w:val="0"/>
          <w:numId w:val="25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اسم لجنة أخلاقيات البحث العلمي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7E535236" w14:textId="77777777" w:rsidR="005C6258" w:rsidRPr="005C6258" w:rsidRDefault="005C6258" w:rsidP="00FA4952">
      <w:pPr>
        <w:pStyle w:val="NormalWeb"/>
        <w:numPr>
          <w:ilvl w:val="0"/>
          <w:numId w:val="25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الجامعة أو الجهة التي ستصدر الموافقة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5D85EEA1" w14:textId="77777777" w:rsidR="005C6258" w:rsidRPr="005C6258" w:rsidRDefault="005C6258" w:rsidP="00FA4952">
      <w:pPr>
        <w:pStyle w:val="NormalWeb"/>
        <w:numPr>
          <w:ilvl w:val="0"/>
          <w:numId w:val="25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lastRenderedPageBreak/>
        <w:t>رقم الموافقة وتاريخها بعد الحصول عليها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762090FE" w14:textId="77777777" w:rsidR="005C6258" w:rsidRPr="005C6258" w:rsidRDefault="005C6258" w:rsidP="00FA4952">
      <w:pPr>
        <w:pStyle w:val="NormalWeb"/>
        <w:numPr>
          <w:ilvl w:val="0"/>
          <w:numId w:val="25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الموافقات الرسمية من الوزارات أو الجهات المشاركة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5A675FCD" w14:textId="77777777" w:rsidR="005C6258" w:rsidRPr="005C6258" w:rsidRDefault="005C6258" w:rsidP="00FA4952">
      <w:pPr>
        <w:pStyle w:val="NormalWeb"/>
        <w:numPr>
          <w:ilvl w:val="0"/>
          <w:numId w:val="25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طريقة تقديم الموافقة المستنيرة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4AD31B4E" w14:textId="77777777" w:rsidR="005C6258" w:rsidRPr="005C6258" w:rsidRDefault="005C6258" w:rsidP="00FA4952">
      <w:pPr>
        <w:pStyle w:val="NormalWeb"/>
        <w:numPr>
          <w:ilvl w:val="0"/>
          <w:numId w:val="25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توضيح أن المشاركة طوعية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1FCB6564" w14:textId="77777777" w:rsidR="005C6258" w:rsidRPr="005C6258" w:rsidRDefault="005C6258" w:rsidP="00FA4952">
      <w:pPr>
        <w:pStyle w:val="NormalWeb"/>
        <w:numPr>
          <w:ilvl w:val="0"/>
          <w:numId w:val="25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بيان عدم وجود أي مكافأة أو ضغط وظيفي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58FD6FF0" w14:textId="77777777" w:rsidR="005C6258" w:rsidRPr="005C6258" w:rsidRDefault="005C6258" w:rsidP="00FA4952">
      <w:pPr>
        <w:pStyle w:val="NormalWeb"/>
        <w:numPr>
          <w:ilvl w:val="0"/>
          <w:numId w:val="25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توضيح أن رفض المشاركة لن يترتب عليه أي أثر وظيفي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0DBC3663" w14:textId="77777777" w:rsidR="005C6258" w:rsidRPr="005C6258" w:rsidRDefault="005C6258" w:rsidP="00FA4952">
      <w:pPr>
        <w:pStyle w:val="NormalWeb"/>
        <w:numPr>
          <w:ilvl w:val="0"/>
          <w:numId w:val="25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طريقة حفظ البيانات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087F3289" w14:textId="77777777" w:rsidR="005C6258" w:rsidRPr="005C6258" w:rsidRDefault="005C6258" w:rsidP="00FA4952">
      <w:pPr>
        <w:pStyle w:val="NormalWeb"/>
        <w:numPr>
          <w:ilvl w:val="0"/>
          <w:numId w:val="25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مدة الاحتفاظ بها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12C25896" w14:textId="77777777" w:rsidR="005C6258" w:rsidRPr="005C6258" w:rsidRDefault="005C6258" w:rsidP="00FA4952">
      <w:pPr>
        <w:pStyle w:val="NormalWeb"/>
        <w:numPr>
          <w:ilvl w:val="0"/>
          <w:numId w:val="25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مكان التخزين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44CD296A" w14:textId="77777777" w:rsidR="005C6258" w:rsidRPr="005C6258" w:rsidRDefault="005C6258" w:rsidP="00FA4952">
      <w:pPr>
        <w:pStyle w:val="NormalWeb"/>
        <w:numPr>
          <w:ilvl w:val="0"/>
          <w:numId w:val="25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الأشخاص المصرح لهم بالوصول إليها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0DBAA6D2" w14:textId="77777777" w:rsidR="005C6258" w:rsidRPr="005C6258" w:rsidRDefault="005C6258" w:rsidP="00FA4952">
      <w:pPr>
        <w:pStyle w:val="NormalWeb"/>
        <w:numPr>
          <w:ilvl w:val="0"/>
          <w:numId w:val="25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طريقة إتلاف البيانات بعد انتهاء المدة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4C9E7B90" w14:textId="77777777" w:rsidR="005C6258" w:rsidRPr="005C6258" w:rsidRDefault="005C6258" w:rsidP="00FA4952">
      <w:pPr>
        <w:pStyle w:val="NormalWeb"/>
        <w:numPr>
          <w:ilvl w:val="0"/>
          <w:numId w:val="25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توضيح ما إذا كانت بيانات</w:t>
      </w:r>
      <w:r w:rsidRPr="005C6258">
        <w:rPr>
          <w:rFonts w:asciiTheme="majorBidi" w:hAnsiTheme="majorBidi" w:cstheme="majorBidi"/>
          <w:color w:val="000000"/>
        </w:rPr>
        <w:t xml:space="preserve"> Google Forms </w:t>
      </w:r>
      <w:r w:rsidRPr="005C6258">
        <w:rPr>
          <w:rFonts w:asciiTheme="majorBidi" w:hAnsiTheme="majorBidi" w:cstheme="majorBidi"/>
          <w:color w:val="000000"/>
          <w:rtl/>
        </w:rPr>
        <w:t>ستُخزن على حساب شخصي أو مؤسسي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76F722C5" w14:textId="77777777" w:rsidR="005C6258" w:rsidRPr="005C6258" w:rsidRDefault="005C6258" w:rsidP="005C6258">
      <w:pPr>
        <w:pStyle w:val="Heading2"/>
        <w:bidi/>
        <w:spacing w:line="360" w:lineRule="auto"/>
        <w:rPr>
          <w:rFonts w:asciiTheme="majorBidi" w:eastAsia="Times New Roman" w:hAnsiTheme="majorBidi"/>
          <w:color w:val="000000"/>
          <w:sz w:val="24"/>
          <w:szCs w:val="24"/>
        </w:rPr>
      </w:pPr>
      <w:r w:rsidRPr="005C6258">
        <w:rPr>
          <w:rFonts w:asciiTheme="majorBidi" w:eastAsia="Times New Roman" w:hAnsiTheme="majorBidi"/>
          <w:color w:val="000000"/>
          <w:sz w:val="24"/>
          <w:szCs w:val="24"/>
          <w:rtl/>
        </w:rPr>
        <w:t>السادس والعشرون: توحيد زمن الكتابة</w:t>
      </w:r>
    </w:p>
    <w:p w14:paraId="01FDC925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eastAsiaTheme="minorHAns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يستخدم الفصل الماضي والمستقبل في الوقت نفسه، مثل</w:t>
      </w:r>
      <w:r w:rsidRPr="005C6258">
        <w:rPr>
          <w:rFonts w:asciiTheme="majorBidi" w:hAnsiTheme="majorBidi" w:cstheme="majorBidi"/>
          <w:color w:val="000000"/>
        </w:rPr>
        <w:t>:</w:t>
      </w:r>
    </w:p>
    <w:p w14:paraId="001A4160" w14:textId="77777777" w:rsidR="005C6258" w:rsidRPr="005C6258" w:rsidRDefault="005C6258" w:rsidP="00FA4952">
      <w:pPr>
        <w:pStyle w:val="NormalWeb"/>
        <w:numPr>
          <w:ilvl w:val="0"/>
          <w:numId w:val="26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</w:rPr>
        <w:t>«</w:t>
      </w:r>
      <w:r w:rsidRPr="005C6258">
        <w:rPr>
          <w:rFonts w:asciiTheme="majorBidi" w:hAnsiTheme="majorBidi" w:cstheme="majorBidi"/>
          <w:color w:val="000000"/>
          <w:rtl/>
        </w:rPr>
        <w:t>اعتمدت الدراسة</w:t>
      </w:r>
      <w:r w:rsidRPr="005C6258">
        <w:rPr>
          <w:rFonts w:asciiTheme="majorBidi" w:hAnsiTheme="majorBidi" w:cstheme="majorBidi"/>
          <w:color w:val="000000"/>
        </w:rPr>
        <w:t>».</w:t>
      </w:r>
    </w:p>
    <w:p w14:paraId="0A4AA472" w14:textId="77777777" w:rsidR="005C6258" w:rsidRPr="005C6258" w:rsidRDefault="005C6258" w:rsidP="00FA4952">
      <w:pPr>
        <w:pStyle w:val="NormalWeb"/>
        <w:numPr>
          <w:ilvl w:val="0"/>
          <w:numId w:val="26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</w:rPr>
        <w:t>«</w:t>
      </w:r>
      <w:r w:rsidRPr="005C6258">
        <w:rPr>
          <w:rFonts w:asciiTheme="majorBidi" w:hAnsiTheme="majorBidi" w:cstheme="majorBidi"/>
          <w:color w:val="000000"/>
          <w:rtl/>
        </w:rPr>
        <w:t>التزم الباحث</w:t>
      </w:r>
      <w:r w:rsidRPr="005C6258">
        <w:rPr>
          <w:rFonts w:asciiTheme="majorBidi" w:hAnsiTheme="majorBidi" w:cstheme="majorBidi"/>
          <w:color w:val="000000"/>
        </w:rPr>
        <w:t>».</w:t>
      </w:r>
    </w:p>
    <w:p w14:paraId="6C936619" w14:textId="77777777" w:rsidR="005C6258" w:rsidRPr="005C6258" w:rsidRDefault="005C6258" w:rsidP="00FA4952">
      <w:pPr>
        <w:pStyle w:val="NormalWeb"/>
        <w:numPr>
          <w:ilvl w:val="0"/>
          <w:numId w:val="26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</w:rPr>
        <w:t>«</w:t>
      </w:r>
      <w:r w:rsidRPr="005C6258">
        <w:rPr>
          <w:rFonts w:asciiTheme="majorBidi" w:hAnsiTheme="majorBidi" w:cstheme="majorBidi"/>
          <w:color w:val="000000"/>
          <w:rtl/>
        </w:rPr>
        <w:t>سيُوزع الباحث</w:t>
      </w:r>
      <w:r w:rsidRPr="005C6258">
        <w:rPr>
          <w:rFonts w:asciiTheme="majorBidi" w:hAnsiTheme="majorBidi" w:cstheme="majorBidi"/>
          <w:color w:val="000000"/>
        </w:rPr>
        <w:t>».</w:t>
      </w:r>
    </w:p>
    <w:p w14:paraId="6DC0C1FA" w14:textId="77777777" w:rsidR="005C6258" w:rsidRPr="005C6258" w:rsidRDefault="005C6258" w:rsidP="00FA4952">
      <w:pPr>
        <w:pStyle w:val="NormalWeb"/>
        <w:numPr>
          <w:ilvl w:val="0"/>
          <w:numId w:val="26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</w:rPr>
        <w:t>«</w:t>
      </w:r>
      <w:r w:rsidRPr="005C6258">
        <w:rPr>
          <w:rFonts w:asciiTheme="majorBidi" w:hAnsiTheme="majorBidi" w:cstheme="majorBidi"/>
          <w:color w:val="000000"/>
          <w:rtl/>
        </w:rPr>
        <w:t>تُعرض الاستبانة</w:t>
      </w:r>
      <w:r w:rsidRPr="005C6258">
        <w:rPr>
          <w:rFonts w:asciiTheme="majorBidi" w:hAnsiTheme="majorBidi" w:cstheme="majorBidi"/>
          <w:color w:val="000000"/>
        </w:rPr>
        <w:t>».</w:t>
      </w:r>
    </w:p>
    <w:p w14:paraId="16DE8ABC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يجب تحديد المرحلة الفعلية للدراسة</w:t>
      </w:r>
      <w:r w:rsidRPr="005C6258">
        <w:rPr>
          <w:rFonts w:asciiTheme="majorBidi" w:hAnsiTheme="majorBidi" w:cstheme="majorBidi"/>
          <w:color w:val="000000"/>
        </w:rPr>
        <w:t>:</w:t>
      </w:r>
    </w:p>
    <w:p w14:paraId="727D0BF6" w14:textId="77777777" w:rsidR="005C6258" w:rsidRPr="005C6258" w:rsidRDefault="005C6258" w:rsidP="00FA4952">
      <w:pPr>
        <w:pStyle w:val="NormalWeb"/>
        <w:numPr>
          <w:ilvl w:val="0"/>
          <w:numId w:val="27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إذا لم يبدأ جمع البيانات، تُستخدم صيغة المستقبل في جميع الإجراءات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4240C903" w14:textId="77777777" w:rsidR="005C6258" w:rsidRPr="005C6258" w:rsidRDefault="005C6258" w:rsidP="00FA4952">
      <w:pPr>
        <w:pStyle w:val="NormalWeb"/>
        <w:numPr>
          <w:ilvl w:val="0"/>
          <w:numId w:val="27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إذا انتهى التحكيم أو الاختبار الاستطلاعي، تُستخدم صيغة الماضي لهذه الإجراءات فقط، مع عرض النتائج الفعلية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4A6C609D" w14:textId="77777777" w:rsidR="005C6258" w:rsidRPr="005C6258" w:rsidRDefault="005C6258" w:rsidP="00FA4952">
      <w:pPr>
        <w:pStyle w:val="NormalWeb"/>
        <w:numPr>
          <w:ilvl w:val="0"/>
          <w:numId w:val="27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لا يجوز كتابة أن الأداة وصلت إلى صورتها النهائية إذا لم ينته التحكيم والتطبيق الاستطلاعي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3AC34FC9" w14:textId="77777777" w:rsidR="005C6258" w:rsidRPr="005C6258" w:rsidRDefault="005C6258" w:rsidP="005C6258">
      <w:pPr>
        <w:pStyle w:val="Heading2"/>
        <w:bidi/>
        <w:spacing w:line="360" w:lineRule="auto"/>
        <w:rPr>
          <w:rFonts w:asciiTheme="majorBidi" w:eastAsia="Times New Roman" w:hAnsiTheme="majorBidi"/>
          <w:color w:val="000000"/>
          <w:sz w:val="24"/>
          <w:szCs w:val="24"/>
        </w:rPr>
      </w:pPr>
      <w:r w:rsidRPr="005C6258">
        <w:rPr>
          <w:rFonts w:asciiTheme="majorBidi" w:eastAsia="Times New Roman" w:hAnsiTheme="majorBidi"/>
          <w:color w:val="000000"/>
          <w:sz w:val="24"/>
          <w:szCs w:val="24"/>
          <w:rtl/>
        </w:rPr>
        <w:t>السابع والعشرون: حذف التكرار</w:t>
      </w:r>
    </w:p>
    <w:p w14:paraId="71D8A94F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eastAsiaTheme="minorHAns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فقرة حجم العينة التي تبدأ بعبارة</w:t>
      </w:r>
      <w:r w:rsidRPr="005C6258">
        <w:rPr>
          <w:rFonts w:asciiTheme="majorBidi" w:hAnsiTheme="majorBidi" w:cstheme="majorBidi"/>
          <w:color w:val="000000"/>
        </w:rPr>
        <w:t>:</w:t>
      </w:r>
    </w:p>
    <w:p w14:paraId="1FE42CFE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</w:rPr>
        <w:t>«</w:t>
      </w:r>
      <w:r w:rsidRPr="005C6258">
        <w:rPr>
          <w:rFonts w:asciiTheme="majorBidi" w:hAnsiTheme="majorBidi" w:cstheme="majorBidi"/>
          <w:color w:val="000000"/>
          <w:rtl/>
        </w:rPr>
        <w:t>وبتطبيق المعادلة على مجتمع الدراسة، يبلغ الحد الأدنى لحجم العينة المطلوب</w:t>
      </w:r>
      <w:r w:rsidRPr="005C6258">
        <w:rPr>
          <w:rFonts w:asciiTheme="majorBidi" w:hAnsiTheme="majorBidi" w:cstheme="majorBidi"/>
          <w:color w:val="000000"/>
        </w:rPr>
        <w:t>...»</w:t>
      </w:r>
    </w:p>
    <w:p w14:paraId="0F9ED854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وردت مرتين بصورة شبه متطابقة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5BDDD000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lastRenderedPageBreak/>
        <w:t>يجب</w:t>
      </w:r>
      <w:r w:rsidRPr="005C6258">
        <w:rPr>
          <w:rFonts w:asciiTheme="majorBidi" w:hAnsiTheme="majorBidi" w:cstheme="majorBidi"/>
          <w:color w:val="000000"/>
        </w:rPr>
        <w:t>:</w:t>
      </w:r>
    </w:p>
    <w:p w14:paraId="678186C2" w14:textId="77777777" w:rsidR="005C6258" w:rsidRPr="005C6258" w:rsidRDefault="005C6258" w:rsidP="00FA4952">
      <w:pPr>
        <w:pStyle w:val="NormalWeb"/>
        <w:numPr>
          <w:ilvl w:val="0"/>
          <w:numId w:val="28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حذف الفقرة المكررة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6F1BBCDB" w14:textId="77777777" w:rsidR="005C6258" w:rsidRPr="005C6258" w:rsidRDefault="005C6258" w:rsidP="00FA4952">
      <w:pPr>
        <w:pStyle w:val="NormalWeb"/>
        <w:numPr>
          <w:ilvl w:val="0"/>
          <w:numId w:val="28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مراجعة الفصل كاملًا لاكتشاف أي تكرار آخر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16290B7B" w14:textId="77777777" w:rsidR="005C6258" w:rsidRPr="005C6258" w:rsidRDefault="005C6258" w:rsidP="00FA4952">
      <w:pPr>
        <w:pStyle w:val="NormalWeb"/>
        <w:numPr>
          <w:ilvl w:val="0"/>
          <w:numId w:val="28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اختصار بعض الشروحات الطويلة التي تكرر المعنى نفسه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3FAA3324" w14:textId="77777777" w:rsidR="005C6258" w:rsidRPr="005C6258" w:rsidRDefault="005C6258" w:rsidP="005C6258">
      <w:pPr>
        <w:pStyle w:val="Heading2"/>
        <w:bidi/>
        <w:spacing w:line="360" w:lineRule="auto"/>
        <w:rPr>
          <w:rFonts w:asciiTheme="majorBidi" w:eastAsia="Times New Roman" w:hAnsiTheme="majorBidi"/>
          <w:color w:val="000000"/>
          <w:sz w:val="24"/>
          <w:szCs w:val="24"/>
        </w:rPr>
      </w:pPr>
      <w:r w:rsidRPr="005C6258">
        <w:rPr>
          <w:rFonts w:asciiTheme="majorBidi" w:eastAsia="Times New Roman" w:hAnsiTheme="majorBidi"/>
          <w:color w:val="000000"/>
          <w:sz w:val="24"/>
          <w:szCs w:val="24"/>
          <w:rtl/>
        </w:rPr>
        <w:t>الثامن والعشرون: إدراج معادلة حجم العينة بصورة صحيحة</w:t>
      </w:r>
    </w:p>
    <w:p w14:paraId="7F78D486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eastAsiaTheme="minorHAns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وردت عبارة «وتنص المعادلة على الآتي»، لكن المعادلة نفسها غير ظاهرة في النص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597E20D3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يجب</w:t>
      </w:r>
      <w:r w:rsidRPr="005C6258">
        <w:rPr>
          <w:rFonts w:asciiTheme="majorBidi" w:hAnsiTheme="majorBidi" w:cstheme="majorBidi"/>
          <w:color w:val="000000"/>
        </w:rPr>
        <w:t>:</w:t>
      </w:r>
    </w:p>
    <w:p w14:paraId="56BE1A24" w14:textId="77777777" w:rsidR="005C6258" w:rsidRPr="005C6258" w:rsidRDefault="005C6258" w:rsidP="00FA4952">
      <w:pPr>
        <w:pStyle w:val="NormalWeb"/>
        <w:numPr>
          <w:ilvl w:val="0"/>
          <w:numId w:val="29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إدراج معادلة</w:t>
      </w:r>
      <w:r w:rsidRPr="005C6258">
        <w:rPr>
          <w:rFonts w:asciiTheme="majorBidi" w:hAnsiTheme="majorBidi" w:cstheme="majorBidi"/>
          <w:color w:val="000000"/>
        </w:rPr>
        <w:t xml:space="preserve"> </w:t>
      </w:r>
      <w:proofErr w:type="spellStart"/>
      <w:r w:rsidRPr="005C6258">
        <w:rPr>
          <w:rFonts w:asciiTheme="majorBidi" w:hAnsiTheme="majorBidi" w:cstheme="majorBidi"/>
          <w:color w:val="000000"/>
        </w:rPr>
        <w:t>Krejcie</w:t>
      </w:r>
      <w:proofErr w:type="spellEnd"/>
      <w:r w:rsidRPr="005C6258">
        <w:rPr>
          <w:rFonts w:asciiTheme="majorBidi" w:hAnsiTheme="majorBidi" w:cstheme="majorBidi"/>
          <w:color w:val="000000"/>
        </w:rPr>
        <w:t xml:space="preserve"> and Morgan </w:t>
      </w:r>
      <w:r w:rsidRPr="005C6258">
        <w:rPr>
          <w:rFonts w:asciiTheme="majorBidi" w:hAnsiTheme="majorBidi" w:cstheme="majorBidi"/>
          <w:color w:val="000000"/>
          <w:rtl/>
        </w:rPr>
        <w:t>بصورة واضحة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55FDA899" w14:textId="77777777" w:rsidR="005C6258" w:rsidRPr="005C6258" w:rsidRDefault="005C6258" w:rsidP="00FA4952">
      <w:pPr>
        <w:pStyle w:val="NormalWeb"/>
        <w:numPr>
          <w:ilvl w:val="0"/>
          <w:numId w:val="29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ترقيم المعادلة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7F39E765" w14:textId="77777777" w:rsidR="005C6258" w:rsidRPr="005C6258" w:rsidRDefault="005C6258" w:rsidP="00FA4952">
      <w:pPr>
        <w:pStyle w:val="NormalWeb"/>
        <w:numPr>
          <w:ilvl w:val="0"/>
          <w:numId w:val="29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تفسير جميع رموزها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6B6F0A85" w14:textId="77777777" w:rsidR="005C6258" w:rsidRPr="005C6258" w:rsidRDefault="005C6258" w:rsidP="00FA4952">
      <w:pPr>
        <w:pStyle w:val="NormalWeb"/>
        <w:numPr>
          <w:ilvl w:val="0"/>
          <w:numId w:val="29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عرض خطوات التعويض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1DF381D6" w14:textId="77777777" w:rsidR="005C6258" w:rsidRPr="005C6258" w:rsidRDefault="005C6258" w:rsidP="00FA4952">
      <w:pPr>
        <w:pStyle w:val="NormalWeb"/>
        <w:numPr>
          <w:ilvl w:val="0"/>
          <w:numId w:val="29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إظهار الناتج الحسابي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21C8A96A" w14:textId="77777777" w:rsidR="005C6258" w:rsidRPr="005C6258" w:rsidRDefault="005C6258" w:rsidP="00FA4952">
      <w:pPr>
        <w:pStyle w:val="NormalWeb"/>
        <w:numPr>
          <w:ilvl w:val="0"/>
          <w:numId w:val="29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مراجعة تنسيق المعادلة بعد تحويل الملف إلى</w:t>
      </w:r>
      <w:r w:rsidRPr="005C6258">
        <w:rPr>
          <w:rFonts w:asciiTheme="majorBidi" w:hAnsiTheme="majorBidi" w:cstheme="majorBidi"/>
          <w:color w:val="000000"/>
        </w:rPr>
        <w:t xml:space="preserve"> PDF.</w:t>
      </w:r>
    </w:p>
    <w:p w14:paraId="2A18039A" w14:textId="77777777" w:rsidR="005C6258" w:rsidRPr="005C6258" w:rsidRDefault="005C6258" w:rsidP="00FA4952">
      <w:pPr>
        <w:pStyle w:val="NormalWeb"/>
        <w:numPr>
          <w:ilvl w:val="0"/>
          <w:numId w:val="29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عدم الاكتفاء بعرض الرموز دون المعادلة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764EF858" w14:textId="77777777" w:rsidR="005C6258" w:rsidRPr="005C6258" w:rsidRDefault="005C6258" w:rsidP="005C6258">
      <w:pPr>
        <w:pStyle w:val="Heading2"/>
        <w:bidi/>
        <w:spacing w:line="360" w:lineRule="auto"/>
        <w:rPr>
          <w:rFonts w:asciiTheme="majorBidi" w:eastAsia="Times New Roman" w:hAnsiTheme="majorBidi"/>
          <w:color w:val="000000"/>
          <w:sz w:val="24"/>
          <w:szCs w:val="24"/>
        </w:rPr>
      </w:pPr>
      <w:r w:rsidRPr="005C6258">
        <w:rPr>
          <w:rFonts w:asciiTheme="majorBidi" w:eastAsia="Times New Roman" w:hAnsiTheme="majorBidi"/>
          <w:color w:val="000000"/>
          <w:sz w:val="24"/>
          <w:szCs w:val="24"/>
          <w:rtl/>
        </w:rPr>
        <w:t>التاسع والعشرون: تصحيح ترقيم الجداول والعناوين</w:t>
      </w:r>
    </w:p>
    <w:p w14:paraId="4E9A3A29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eastAsiaTheme="minorHAns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ورد جدول رقم 3.1 ثم جدول رقم 3.3، دون ظهور جدول 3.2 في الفصل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0DB609D8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يجب</w:t>
      </w:r>
      <w:r w:rsidRPr="005C6258">
        <w:rPr>
          <w:rFonts w:asciiTheme="majorBidi" w:hAnsiTheme="majorBidi" w:cstheme="majorBidi"/>
          <w:color w:val="000000"/>
        </w:rPr>
        <w:t>:</w:t>
      </w:r>
    </w:p>
    <w:p w14:paraId="1BA459DF" w14:textId="77777777" w:rsidR="005C6258" w:rsidRPr="005C6258" w:rsidRDefault="005C6258" w:rsidP="00FA4952">
      <w:pPr>
        <w:pStyle w:val="NormalWeb"/>
        <w:numPr>
          <w:ilvl w:val="0"/>
          <w:numId w:val="30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مراجعة ترقيم جميع الجداول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0B186E8C" w14:textId="77777777" w:rsidR="005C6258" w:rsidRPr="005C6258" w:rsidRDefault="005C6258" w:rsidP="00FA4952">
      <w:pPr>
        <w:pStyle w:val="NormalWeb"/>
        <w:numPr>
          <w:ilvl w:val="0"/>
          <w:numId w:val="30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ترتيب الجداول بحسب ظهورها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43559C9E" w14:textId="77777777" w:rsidR="005C6258" w:rsidRPr="005C6258" w:rsidRDefault="005C6258" w:rsidP="00FA4952">
      <w:pPr>
        <w:pStyle w:val="NormalWeb"/>
        <w:numPr>
          <w:ilvl w:val="0"/>
          <w:numId w:val="30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توحيد طريقة كتابة عناوين الأقسام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4666363C" w14:textId="77777777" w:rsidR="005C6258" w:rsidRPr="005C6258" w:rsidRDefault="005C6258" w:rsidP="00FA4952">
      <w:pPr>
        <w:pStyle w:val="NormalWeb"/>
        <w:numPr>
          <w:ilvl w:val="0"/>
          <w:numId w:val="30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توحيد استخدام «أولًا، ثانيًا» مع الترقيم الرقمي 3.1 و3.2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5A3B77A8" w14:textId="77777777" w:rsidR="005C6258" w:rsidRPr="005C6258" w:rsidRDefault="005C6258" w:rsidP="00FA4952">
      <w:pPr>
        <w:pStyle w:val="NormalWeb"/>
        <w:numPr>
          <w:ilvl w:val="0"/>
          <w:numId w:val="30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إعطاء كل جدول عنوانًا واضحًا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366A5C65" w14:textId="77777777" w:rsidR="005C6258" w:rsidRPr="005C6258" w:rsidRDefault="005C6258" w:rsidP="00FA4952">
      <w:pPr>
        <w:pStyle w:val="NormalWeb"/>
        <w:numPr>
          <w:ilvl w:val="0"/>
          <w:numId w:val="30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كتابة المصدر أسفل كل جدول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29676BE7" w14:textId="77777777" w:rsidR="005C6258" w:rsidRPr="005C6258" w:rsidRDefault="005C6258" w:rsidP="00FA4952">
      <w:pPr>
        <w:pStyle w:val="NormalWeb"/>
        <w:numPr>
          <w:ilvl w:val="0"/>
          <w:numId w:val="30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الإشارة إلى كل جدول داخل النص قبل عرضه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7FA35541" w14:textId="77777777" w:rsidR="005C6258" w:rsidRPr="005C6258" w:rsidRDefault="005C6258" w:rsidP="005C6258">
      <w:pPr>
        <w:pStyle w:val="Heading2"/>
        <w:bidi/>
        <w:spacing w:line="360" w:lineRule="auto"/>
        <w:rPr>
          <w:rFonts w:asciiTheme="majorBidi" w:eastAsia="Times New Roman" w:hAnsiTheme="majorBidi"/>
          <w:color w:val="000000"/>
          <w:sz w:val="24"/>
          <w:szCs w:val="24"/>
        </w:rPr>
      </w:pPr>
      <w:r w:rsidRPr="005C6258">
        <w:rPr>
          <w:rFonts w:asciiTheme="majorBidi" w:eastAsia="Times New Roman" w:hAnsiTheme="majorBidi"/>
          <w:color w:val="000000"/>
          <w:sz w:val="24"/>
          <w:szCs w:val="24"/>
          <w:rtl/>
        </w:rPr>
        <w:t>الثلاثون: إضافة خلاصة الفصل</w:t>
      </w:r>
    </w:p>
    <w:p w14:paraId="380AA4BC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eastAsiaTheme="minorHAns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ذكر التمهيد أن الفصل سينتهي بخلاصة، إلا أن الخلاصة غير موجودة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0B5E9F89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lastRenderedPageBreak/>
        <w:t>يجب إضافة خلاصة قصيرة تتضمن</w:t>
      </w:r>
      <w:r w:rsidRPr="005C6258">
        <w:rPr>
          <w:rFonts w:asciiTheme="majorBidi" w:hAnsiTheme="majorBidi" w:cstheme="majorBidi"/>
          <w:color w:val="000000"/>
        </w:rPr>
        <w:t>:</w:t>
      </w:r>
    </w:p>
    <w:p w14:paraId="481AF913" w14:textId="77777777" w:rsidR="005C6258" w:rsidRPr="005C6258" w:rsidRDefault="005C6258" w:rsidP="00FA4952">
      <w:pPr>
        <w:pStyle w:val="NormalWeb"/>
        <w:numPr>
          <w:ilvl w:val="0"/>
          <w:numId w:val="31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المنهج المستخدم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4DD2317B" w14:textId="77777777" w:rsidR="005C6258" w:rsidRPr="005C6258" w:rsidRDefault="005C6258" w:rsidP="00FA4952">
      <w:pPr>
        <w:pStyle w:val="NormalWeb"/>
        <w:numPr>
          <w:ilvl w:val="0"/>
          <w:numId w:val="31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مجتمع الدراسة وعينتها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13C124E3" w14:textId="77777777" w:rsidR="005C6258" w:rsidRPr="005C6258" w:rsidRDefault="005C6258" w:rsidP="00FA4952">
      <w:pPr>
        <w:pStyle w:val="NormalWeb"/>
        <w:numPr>
          <w:ilvl w:val="0"/>
          <w:numId w:val="31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أداة جمع البيانات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73B0CCD6" w14:textId="77777777" w:rsidR="005C6258" w:rsidRPr="005C6258" w:rsidRDefault="005C6258" w:rsidP="00FA4952">
      <w:pPr>
        <w:pStyle w:val="NormalWeb"/>
        <w:numPr>
          <w:ilvl w:val="0"/>
          <w:numId w:val="31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إجراءات التحقق من جودة الأداة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60AF2CAB" w14:textId="77777777" w:rsidR="005C6258" w:rsidRPr="005C6258" w:rsidRDefault="005C6258" w:rsidP="00FA4952">
      <w:pPr>
        <w:pStyle w:val="NormalWeb"/>
        <w:numPr>
          <w:ilvl w:val="0"/>
          <w:numId w:val="31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برامج التحليل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3B5190EF" w14:textId="77777777" w:rsidR="005C6258" w:rsidRPr="005C6258" w:rsidRDefault="005C6258" w:rsidP="00FA4952">
      <w:pPr>
        <w:pStyle w:val="NormalWeb"/>
        <w:numPr>
          <w:ilvl w:val="0"/>
          <w:numId w:val="31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الإجراءات الأخلاقية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4332017B" w14:textId="77777777" w:rsidR="005C6258" w:rsidRPr="005C6258" w:rsidRDefault="005C6258" w:rsidP="00FA4952">
      <w:pPr>
        <w:pStyle w:val="NormalWeb"/>
        <w:numPr>
          <w:ilvl w:val="0"/>
          <w:numId w:val="31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تمهيدًا للانتقال إلى فصل النتائج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706FB1A9" w14:textId="77777777" w:rsidR="005C6258" w:rsidRPr="005C6258" w:rsidRDefault="005C6258" w:rsidP="005C6258">
      <w:pPr>
        <w:pStyle w:val="Heading2"/>
        <w:bidi/>
        <w:spacing w:line="360" w:lineRule="auto"/>
        <w:rPr>
          <w:rFonts w:asciiTheme="majorBidi" w:eastAsia="Times New Roman" w:hAnsiTheme="majorBidi"/>
          <w:color w:val="000000"/>
          <w:sz w:val="24"/>
          <w:szCs w:val="24"/>
        </w:rPr>
      </w:pPr>
      <w:r w:rsidRPr="005C6258">
        <w:rPr>
          <w:rFonts w:asciiTheme="majorBidi" w:eastAsia="Times New Roman" w:hAnsiTheme="majorBidi"/>
          <w:color w:val="000000"/>
          <w:sz w:val="24"/>
          <w:szCs w:val="24"/>
          <w:rtl/>
        </w:rPr>
        <w:t>الحادي والثلاثون: مراجعة اللغة والصياغة</w:t>
      </w:r>
    </w:p>
    <w:p w14:paraId="07FF8268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eastAsiaTheme="minorHAns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يحتاج الفصل إلى تدقيق لغوي، ومن الأمثلة</w:t>
      </w:r>
      <w:r w:rsidRPr="005C6258">
        <w:rPr>
          <w:rFonts w:asciiTheme="majorBidi" w:hAnsiTheme="majorBidi" w:cstheme="majorBidi"/>
          <w:color w:val="000000"/>
        </w:rPr>
        <w:t>:</w:t>
      </w:r>
    </w:p>
    <w:p w14:paraId="703A735F" w14:textId="77777777" w:rsidR="005C6258" w:rsidRPr="005C6258" w:rsidRDefault="005C6258" w:rsidP="00FA4952">
      <w:pPr>
        <w:pStyle w:val="NormalWeb"/>
        <w:numPr>
          <w:ilvl w:val="0"/>
          <w:numId w:val="32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تصحيح الجمل التي تحتوي على تراكيب غير سليمة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0D68E812" w14:textId="77777777" w:rsidR="005C6258" w:rsidRPr="005C6258" w:rsidRDefault="005C6258" w:rsidP="00FA4952">
      <w:pPr>
        <w:pStyle w:val="NormalWeb"/>
        <w:numPr>
          <w:ilvl w:val="0"/>
          <w:numId w:val="32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حذف علامات الترقيم الزائدة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0C9BA507" w14:textId="77777777" w:rsidR="005C6258" w:rsidRPr="005C6258" w:rsidRDefault="005C6258" w:rsidP="00FA4952">
      <w:pPr>
        <w:pStyle w:val="NormalWeb"/>
        <w:numPr>
          <w:ilvl w:val="0"/>
          <w:numId w:val="32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توحيد كتابة «فاعلية» أو «فعالية</w:t>
      </w:r>
      <w:r w:rsidRPr="005C6258">
        <w:rPr>
          <w:rFonts w:asciiTheme="majorBidi" w:hAnsiTheme="majorBidi" w:cstheme="majorBidi"/>
          <w:color w:val="000000"/>
        </w:rPr>
        <w:t>».</w:t>
      </w:r>
    </w:p>
    <w:p w14:paraId="4A16B0A5" w14:textId="77777777" w:rsidR="005C6258" w:rsidRPr="005C6258" w:rsidRDefault="005C6258" w:rsidP="00FA4952">
      <w:pPr>
        <w:pStyle w:val="NormalWeb"/>
        <w:numPr>
          <w:ilvl w:val="0"/>
          <w:numId w:val="32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توحيد كتابة «العينة» دون تنويع غير ضروري في الضبط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63837F22" w14:textId="77777777" w:rsidR="005C6258" w:rsidRPr="005C6258" w:rsidRDefault="005C6258" w:rsidP="00FA4952">
      <w:pPr>
        <w:pStyle w:val="NormalWeb"/>
        <w:numPr>
          <w:ilvl w:val="0"/>
          <w:numId w:val="32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تصحيح المسافات قبل علامات الترقيم وبعدها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46B12959" w14:textId="77777777" w:rsidR="005C6258" w:rsidRPr="005C6258" w:rsidRDefault="005C6258" w:rsidP="00FA4952">
      <w:pPr>
        <w:pStyle w:val="NormalWeb"/>
        <w:numPr>
          <w:ilvl w:val="0"/>
          <w:numId w:val="32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اختصار الجمل الطويلة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158C07B0" w14:textId="77777777" w:rsidR="005C6258" w:rsidRPr="005C6258" w:rsidRDefault="005C6258" w:rsidP="00FA4952">
      <w:pPr>
        <w:pStyle w:val="NormalWeb"/>
        <w:numPr>
          <w:ilvl w:val="0"/>
          <w:numId w:val="32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حذف العبارات التي تشير إلى المسودات السابقة، مثل الحديث عن أن عبارة معينة كانت موجودة ثم حُذفت؛ لأن الفصل النهائي يجب أن يعرض المنهج فقط، لا تاريخ التعديلات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380FA1F0" w14:textId="77777777" w:rsidR="005C6258" w:rsidRPr="005C6258" w:rsidRDefault="005C6258" w:rsidP="00FA4952">
      <w:pPr>
        <w:pStyle w:val="NormalWeb"/>
        <w:numPr>
          <w:ilvl w:val="0"/>
          <w:numId w:val="32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عدم استخدام عبارات دفاعية مثل «ينتج هذا التوصيف الدراسة من أي التباس»، واستبدالها بصياغة أكاديمية مباشرة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4AC4341A" w14:textId="77777777" w:rsidR="005C6258" w:rsidRPr="005C6258" w:rsidRDefault="005C6258" w:rsidP="005C6258">
      <w:pPr>
        <w:pStyle w:val="Heading2"/>
        <w:bidi/>
        <w:spacing w:line="360" w:lineRule="auto"/>
        <w:rPr>
          <w:rFonts w:asciiTheme="majorBidi" w:eastAsia="Times New Roman" w:hAnsiTheme="majorBidi"/>
          <w:color w:val="000000"/>
          <w:sz w:val="24"/>
          <w:szCs w:val="24"/>
        </w:rPr>
      </w:pPr>
      <w:r w:rsidRPr="005C6258">
        <w:rPr>
          <w:rFonts w:asciiTheme="majorBidi" w:eastAsia="Times New Roman" w:hAnsiTheme="majorBidi"/>
          <w:color w:val="000000"/>
          <w:sz w:val="24"/>
          <w:szCs w:val="24"/>
          <w:rtl/>
        </w:rPr>
        <w:t>الثاني والثلاثون: مراجعة قائمة المراجع</w:t>
      </w:r>
    </w:p>
    <w:p w14:paraId="640FA0F6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eastAsiaTheme="minorHAns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يجب تنفيذ الآتي</w:t>
      </w:r>
      <w:r w:rsidRPr="005C6258">
        <w:rPr>
          <w:rFonts w:asciiTheme="majorBidi" w:hAnsiTheme="majorBidi" w:cstheme="majorBidi"/>
          <w:color w:val="000000"/>
        </w:rPr>
        <w:t>:</w:t>
      </w:r>
    </w:p>
    <w:p w14:paraId="469EDD33" w14:textId="77777777" w:rsidR="005C6258" w:rsidRPr="005C6258" w:rsidRDefault="005C6258" w:rsidP="00FA4952">
      <w:pPr>
        <w:pStyle w:val="NormalWeb"/>
        <w:numPr>
          <w:ilvl w:val="0"/>
          <w:numId w:val="33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حذف تكرار عنوان «المراجع العربية</w:t>
      </w:r>
      <w:r w:rsidRPr="005C6258">
        <w:rPr>
          <w:rFonts w:asciiTheme="majorBidi" w:hAnsiTheme="majorBidi" w:cstheme="majorBidi"/>
          <w:color w:val="000000"/>
        </w:rPr>
        <w:t>».</w:t>
      </w:r>
    </w:p>
    <w:p w14:paraId="5798D394" w14:textId="77777777" w:rsidR="005C6258" w:rsidRPr="005C6258" w:rsidRDefault="005C6258" w:rsidP="00FA4952">
      <w:pPr>
        <w:pStyle w:val="NormalWeb"/>
        <w:numPr>
          <w:ilvl w:val="0"/>
          <w:numId w:val="33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حذف المراجع المكررة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1CF9BDBE" w14:textId="77777777" w:rsidR="005C6258" w:rsidRPr="005C6258" w:rsidRDefault="005C6258" w:rsidP="00FA4952">
      <w:pPr>
        <w:pStyle w:val="NormalWeb"/>
        <w:numPr>
          <w:ilvl w:val="0"/>
          <w:numId w:val="33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توحيد كتابة أسماء المؤلفين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33F0E7DC" w14:textId="77777777" w:rsidR="005C6258" w:rsidRPr="005C6258" w:rsidRDefault="005C6258" w:rsidP="00FA4952">
      <w:pPr>
        <w:pStyle w:val="NormalWeb"/>
        <w:numPr>
          <w:ilvl w:val="0"/>
          <w:numId w:val="33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توحيد تنسيق المجلد والعدد والصفحات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3BFBA17D" w14:textId="77777777" w:rsidR="005C6258" w:rsidRPr="005C6258" w:rsidRDefault="005C6258" w:rsidP="00FA4952">
      <w:pPr>
        <w:pStyle w:val="NormalWeb"/>
        <w:numPr>
          <w:ilvl w:val="0"/>
          <w:numId w:val="33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مراجعة جميع روابط</w:t>
      </w:r>
      <w:r w:rsidRPr="005C6258">
        <w:rPr>
          <w:rFonts w:asciiTheme="majorBidi" w:hAnsiTheme="majorBidi" w:cstheme="majorBidi"/>
          <w:color w:val="000000"/>
        </w:rPr>
        <w:t xml:space="preserve"> DOI.</w:t>
      </w:r>
    </w:p>
    <w:p w14:paraId="3F6F0596" w14:textId="77777777" w:rsidR="005C6258" w:rsidRPr="005C6258" w:rsidRDefault="005C6258" w:rsidP="00FA4952">
      <w:pPr>
        <w:pStyle w:val="NormalWeb"/>
        <w:numPr>
          <w:ilvl w:val="0"/>
          <w:numId w:val="33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إضافة</w:t>
      </w:r>
      <w:r w:rsidRPr="005C6258">
        <w:rPr>
          <w:rFonts w:asciiTheme="majorBidi" w:hAnsiTheme="majorBidi" w:cstheme="majorBidi"/>
          <w:color w:val="000000"/>
        </w:rPr>
        <w:t xml:space="preserve"> DOI </w:t>
      </w:r>
      <w:r w:rsidRPr="005C6258">
        <w:rPr>
          <w:rFonts w:asciiTheme="majorBidi" w:hAnsiTheme="majorBidi" w:cstheme="majorBidi"/>
          <w:color w:val="000000"/>
          <w:rtl/>
        </w:rPr>
        <w:t>للمراجع التي يتوافر لها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213628C8" w14:textId="77777777" w:rsidR="005C6258" w:rsidRPr="005C6258" w:rsidRDefault="005C6258" w:rsidP="00FA4952">
      <w:pPr>
        <w:pStyle w:val="NormalWeb"/>
        <w:numPr>
          <w:ilvl w:val="0"/>
          <w:numId w:val="33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عدم استخدام مصادر صحفية أو مواقع تجارية لتبرير الإجراءات المنهجية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35C7399A" w14:textId="77777777" w:rsidR="005C6258" w:rsidRPr="005C6258" w:rsidRDefault="005C6258" w:rsidP="00FA4952">
      <w:pPr>
        <w:pStyle w:val="NormalWeb"/>
        <w:numPr>
          <w:ilvl w:val="0"/>
          <w:numId w:val="33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lastRenderedPageBreak/>
        <w:t>الاعتماد على المصادر الأصلية في منهجية</w:t>
      </w:r>
      <w:r w:rsidRPr="005C6258">
        <w:rPr>
          <w:rFonts w:asciiTheme="majorBidi" w:hAnsiTheme="majorBidi" w:cstheme="majorBidi"/>
          <w:color w:val="000000"/>
        </w:rPr>
        <w:t xml:space="preserve"> PLS-SEM.</w:t>
      </w:r>
    </w:p>
    <w:p w14:paraId="36F9A495" w14:textId="77777777" w:rsidR="005C6258" w:rsidRPr="005C6258" w:rsidRDefault="005C6258" w:rsidP="00FA4952">
      <w:pPr>
        <w:pStyle w:val="NormalWeb"/>
        <w:numPr>
          <w:ilvl w:val="0"/>
          <w:numId w:val="33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التأكد من ورود جميع مراجع الفصل الثالث في قائمة المراجع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222BC797" w14:textId="77777777" w:rsidR="005C6258" w:rsidRPr="005C6258" w:rsidRDefault="005C6258" w:rsidP="00FA4952">
      <w:pPr>
        <w:pStyle w:val="NormalWeb"/>
        <w:numPr>
          <w:ilvl w:val="0"/>
          <w:numId w:val="33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حذف أي مرجع غير مستخدم في النص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0494AF12" w14:textId="77777777" w:rsidR="005C6258" w:rsidRPr="005C6258" w:rsidRDefault="005C6258" w:rsidP="00FA4952">
      <w:pPr>
        <w:pStyle w:val="NormalWeb"/>
        <w:numPr>
          <w:ilvl w:val="0"/>
          <w:numId w:val="33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فصل المراجع العربية عن الأجنبية بصورة صحيحة وفق دليل الجامعة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570CF664" w14:textId="77777777" w:rsidR="005C6258" w:rsidRPr="005C6258" w:rsidRDefault="005C6258" w:rsidP="00FA4952">
      <w:pPr>
        <w:pStyle w:val="NormalWeb"/>
        <w:numPr>
          <w:ilvl w:val="0"/>
          <w:numId w:val="33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تطبيق</w:t>
      </w:r>
      <w:r w:rsidRPr="005C6258">
        <w:rPr>
          <w:rFonts w:asciiTheme="majorBidi" w:hAnsiTheme="majorBidi" w:cstheme="majorBidi"/>
          <w:color w:val="000000"/>
        </w:rPr>
        <w:t xml:space="preserve"> APA </w:t>
      </w:r>
      <w:r w:rsidRPr="005C6258">
        <w:rPr>
          <w:rFonts w:asciiTheme="majorBidi" w:hAnsiTheme="majorBidi" w:cstheme="majorBidi"/>
          <w:color w:val="000000"/>
          <w:rtl/>
        </w:rPr>
        <w:t>الإصدار السابع بصورة موحدة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275544A7" w14:textId="77777777" w:rsidR="005C6258" w:rsidRPr="005C6258" w:rsidRDefault="005C6258" w:rsidP="005C6258">
      <w:pPr>
        <w:pStyle w:val="Heading2"/>
        <w:bidi/>
        <w:spacing w:line="360" w:lineRule="auto"/>
        <w:rPr>
          <w:rFonts w:asciiTheme="majorBidi" w:eastAsia="Times New Roman" w:hAnsiTheme="majorBidi"/>
          <w:color w:val="000000"/>
          <w:sz w:val="24"/>
          <w:szCs w:val="24"/>
        </w:rPr>
      </w:pPr>
      <w:r w:rsidRPr="005C6258">
        <w:rPr>
          <w:rFonts w:asciiTheme="majorBidi" w:eastAsia="Times New Roman" w:hAnsiTheme="majorBidi"/>
          <w:color w:val="000000"/>
          <w:sz w:val="24"/>
          <w:szCs w:val="24"/>
          <w:rtl/>
        </w:rPr>
        <w:t>الثالث والثلاثون: إضافة الملاحق الضرورية</w:t>
      </w:r>
    </w:p>
    <w:p w14:paraId="0D378AD8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eastAsiaTheme="minorHAns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يجب أن تتضمن الملاحق</w:t>
      </w:r>
      <w:r w:rsidRPr="005C6258">
        <w:rPr>
          <w:rFonts w:asciiTheme="majorBidi" w:hAnsiTheme="majorBidi" w:cstheme="majorBidi"/>
          <w:color w:val="000000"/>
        </w:rPr>
        <w:t>:</w:t>
      </w:r>
    </w:p>
    <w:p w14:paraId="26D64195" w14:textId="77777777" w:rsidR="005C6258" w:rsidRPr="005C6258" w:rsidRDefault="005C6258" w:rsidP="00FA4952">
      <w:pPr>
        <w:pStyle w:val="NormalWeb"/>
        <w:numPr>
          <w:ilvl w:val="0"/>
          <w:numId w:val="34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النسخة الأولية من الاستبانة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049EC50D" w14:textId="77777777" w:rsidR="005C6258" w:rsidRPr="005C6258" w:rsidRDefault="005C6258" w:rsidP="00FA4952">
      <w:pPr>
        <w:pStyle w:val="NormalWeb"/>
        <w:numPr>
          <w:ilvl w:val="0"/>
          <w:numId w:val="34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النسخة النهائية من الاستبانة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59FA47FB" w14:textId="77777777" w:rsidR="005C6258" w:rsidRPr="005C6258" w:rsidRDefault="005C6258" w:rsidP="00FA4952">
      <w:pPr>
        <w:pStyle w:val="NormalWeb"/>
        <w:numPr>
          <w:ilvl w:val="0"/>
          <w:numId w:val="34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نموذج تحكيم الأداة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71A8543A" w14:textId="77777777" w:rsidR="005C6258" w:rsidRPr="005C6258" w:rsidRDefault="005C6258" w:rsidP="00FA4952">
      <w:pPr>
        <w:pStyle w:val="NormalWeb"/>
        <w:numPr>
          <w:ilvl w:val="0"/>
          <w:numId w:val="34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قائمة المحكمين أو تخصصاتهم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61B4326C" w14:textId="77777777" w:rsidR="005C6258" w:rsidRPr="005C6258" w:rsidRDefault="005C6258" w:rsidP="00FA4952">
      <w:pPr>
        <w:pStyle w:val="NormalWeb"/>
        <w:numPr>
          <w:ilvl w:val="0"/>
          <w:numId w:val="34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نتائج</w:t>
      </w:r>
      <w:r w:rsidRPr="005C6258">
        <w:rPr>
          <w:rFonts w:asciiTheme="majorBidi" w:hAnsiTheme="majorBidi" w:cstheme="majorBidi"/>
          <w:color w:val="000000"/>
        </w:rPr>
        <w:t xml:space="preserve"> CVR </w:t>
      </w:r>
      <w:r w:rsidRPr="005C6258">
        <w:rPr>
          <w:rFonts w:asciiTheme="majorBidi" w:hAnsiTheme="majorBidi" w:cstheme="majorBidi"/>
          <w:color w:val="000000"/>
          <w:rtl/>
        </w:rPr>
        <w:t>و</w:t>
      </w:r>
      <w:r w:rsidRPr="005C6258">
        <w:rPr>
          <w:rFonts w:asciiTheme="majorBidi" w:hAnsiTheme="majorBidi" w:cstheme="majorBidi"/>
          <w:color w:val="000000"/>
        </w:rPr>
        <w:t>CVI.</w:t>
      </w:r>
    </w:p>
    <w:p w14:paraId="58FF5517" w14:textId="77777777" w:rsidR="005C6258" w:rsidRPr="005C6258" w:rsidRDefault="005C6258" w:rsidP="00FA4952">
      <w:pPr>
        <w:pStyle w:val="NormalWeb"/>
        <w:numPr>
          <w:ilvl w:val="0"/>
          <w:numId w:val="34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نموذج الموافقة المستنيرة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567036DC" w14:textId="77777777" w:rsidR="005C6258" w:rsidRPr="005C6258" w:rsidRDefault="005C6258" w:rsidP="00FA4952">
      <w:pPr>
        <w:pStyle w:val="NormalWeb"/>
        <w:numPr>
          <w:ilvl w:val="0"/>
          <w:numId w:val="34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الموافقة الأخلاقية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29F57828" w14:textId="77777777" w:rsidR="005C6258" w:rsidRPr="005C6258" w:rsidRDefault="005C6258" w:rsidP="00FA4952">
      <w:pPr>
        <w:pStyle w:val="NormalWeb"/>
        <w:numPr>
          <w:ilvl w:val="0"/>
          <w:numId w:val="34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خطابات تسهيل المهمة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490F4F07" w14:textId="77777777" w:rsidR="005C6258" w:rsidRPr="005C6258" w:rsidRDefault="005C6258" w:rsidP="00FA4952">
      <w:pPr>
        <w:pStyle w:val="NormalWeb"/>
        <w:numPr>
          <w:ilvl w:val="0"/>
          <w:numId w:val="34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موافقات الجهات الحكومية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6B5797BB" w14:textId="77777777" w:rsidR="005C6258" w:rsidRPr="005C6258" w:rsidRDefault="005C6258" w:rsidP="00FA4952">
      <w:pPr>
        <w:pStyle w:val="NormalWeb"/>
        <w:numPr>
          <w:ilvl w:val="0"/>
          <w:numId w:val="34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جدول توزيع الاستبانات على الدول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1A64D91F" w14:textId="77777777" w:rsidR="005C6258" w:rsidRPr="005C6258" w:rsidRDefault="005C6258" w:rsidP="00FA4952">
      <w:pPr>
        <w:pStyle w:val="NormalWeb"/>
        <w:numPr>
          <w:ilvl w:val="0"/>
          <w:numId w:val="34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نتائج الاختبار الاستطلاعي الأولية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29EA3B3A" w14:textId="77777777" w:rsidR="005C6258" w:rsidRPr="005C6258" w:rsidRDefault="005C6258" w:rsidP="005C6258">
      <w:pPr>
        <w:pStyle w:val="Heading2"/>
        <w:bidi/>
        <w:spacing w:line="360" w:lineRule="auto"/>
        <w:rPr>
          <w:rFonts w:asciiTheme="majorBidi" w:eastAsia="Times New Roman" w:hAnsiTheme="majorBidi"/>
          <w:color w:val="000000"/>
          <w:sz w:val="24"/>
          <w:szCs w:val="24"/>
        </w:rPr>
      </w:pPr>
      <w:r w:rsidRPr="005C6258">
        <w:rPr>
          <w:rFonts w:asciiTheme="majorBidi" w:eastAsia="Times New Roman" w:hAnsiTheme="majorBidi"/>
          <w:color w:val="000000"/>
          <w:sz w:val="24"/>
          <w:szCs w:val="24"/>
          <w:rtl/>
        </w:rPr>
        <w:t>الرابع والثلاثون: إعداد جدول الاستجابة للملاحظات</w:t>
      </w:r>
    </w:p>
    <w:p w14:paraId="19EEE60E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eastAsiaTheme="minorHAns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بعد تنفيذ جميع التعديلات، يجب إعداد جدول يتضمن</w:t>
      </w:r>
      <w:r w:rsidRPr="005C6258">
        <w:rPr>
          <w:rFonts w:asciiTheme="majorBidi" w:hAnsiTheme="majorBidi" w:cstheme="majorBidi"/>
          <w:color w:val="000000"/>
        </w:rPr>
        <w:t>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8"/>
        <w:gridCol w:w="1290"/>
        <w:gridCol w:w="1116"/>
        <w:gridCol w:w="1865"/>
      </w:tblGrid>
      <w:tr w:rsidR="005C6258" w:rsidRPr="005C6258" w14:paraId="72A60B5F" w14:textId="77777777" w:rsidTr="005C625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CFC7396" w14:textId="77777777" w:rsidR="005C6258" w:rsidRPr="005C6258" w:rsidRDefault="005C6258" w:rsidP="005C6258">
            <w:pPr>
              <w:bidi/>
              <w:spacing w:line="36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5C6258"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رقم الملاحظة</w:t>
            </w:r>
          </w:p>
        </w:tc>
        <w:tc>
          <w:tcPr>
            <w:tcW w:w="0" w:type="auto"/>
            <w:vAlign w:val="center"/>
            <w:hideMark/>
          </w:tcPr>
          <w:p w14:paraId="7BEB2CC9" w14:textId="77777777" w:rsidR="005C6258" w:rsidRPr="005C6258" w:rsidRDefault="005C6258" w:rsidP="005C6258">
            <w:pPr>
              <w:bidi/>
              <w:spacing w:line="36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5C6258"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التعديل المطلوب</w:t>
            </w:r>
          </w:p>
        </w:tc>
        <w:tc>
          <w:tcPr>
            <w:tcW w:w="0" w:type="auto"/>
            <w:vAlign w:val="center"/>
            <w:hideMark/>
          </w:tcPr>
          <w:p w14:paraId="08221F6C" w14:textId="77777777" w:rsidR="005C6258" w:rsidRPr="005C6258" w:rsidRDefault="005C6258" w:rsidP="005C6258">
            <w:pPr>
              <w:bidi/>
              <w:spacing w:line="36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5C6258"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الإجراء المنفذ</w:t>
            </w:r>
          </w:p>
        </w:tc>
        <w:tc>
          <w:tcPr>
            <w:tcW w:w="0" w:type="auto"/>
            <w:vAlign w:val="center"/>
            <w:hideMark/>
          </w:tcPr>
          <w:p w14:paraId="201C2437" w14:textId="77777777" w:rsidR="005C6258" w:rsidRPr="005C6258" w:rsidRDefault="005C6258" w:rsidP="005C6258">
            <w:pPr>
              <w:bidi/>
              <w:spacing w:line="36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5C6258"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rtl/>
              </w:rPr>
              <w:t>رقم الصفحة بعد التعديل</w:t>
            </w:r>
          </w:p>
        </w:tc>
      </w:tr>
    </w:tbl>
    <w:p w14:paraId="670F40F5" w14:textId="77777777" w:rsidR="005C6258" w:rsidRPr="005C6258" w:rsidRDefault="005C6258" w:rsidP="005C6258">
      <w:pPr>
        <w:pStyle w:val="NormalWeb"/>
        <w:bidi/>
        <w:spacing w:line="360" w:lineRule="auto"/>
        <w:rPr>
          <w:rFonts w:asciiTheme="majorBidi" w:eastAsiaTheme="minorHAns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ويجب إرسال</w:t>
      </w:r>
      <w:r w:rsidRPr="005C6258">
        <w:rPr>
          <w:rFonts w:asciiTheme="majorBidi" w:hAnsiTheme="majorBidi" w:cstheme="majorBidi"/>
          <w:color w:val="000000"/>
        </w:rPr>
        <w:t>:</w:t>
      </w:r>
    </w:p>
    <w:p w14:paraId="4F3BE42C" w14:textId="77777777" w:rsidR="005C6258" w:rsidRPr="005C6258" w:rsidRDefault="005C6258" w:rsidP="00FA4952">
      <w:pPr>
        <w:pStyle w:val="NormalWeb"/>
        <w:numPr>
          <w:ilvl w:val="0"/>
          <w:numId w:val="35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نسخة يظهر فيها التعديل بلون مختلف أو باستخدام</w:t>
      </w:r>
      <w:r w:rsidRPr="005C6258">
        <w:rPr>
          <w:rFonts w:asciiTheme="majorBidi" w:hAnsiTheme="majorBidi" w:cstheme="majorBidi"/>
          <w:color w:val="000000"/>
        </w:rPr>
        <w:t xml:space="preserve"> Track Changes.</w:t>
      </w:r>
    </w:p>
    <w:p w14:paraId="47AD5EC6" w14:textId="77777777" w:rsidR="005C6258" w:rsidRPr="005C6258" w:rsidRDefault="005C6258" w:rsidP="00FA4952">
      <w:pPr>
        <w:pStyle w:val="NormalWeb"/>
        <w:numPr>
          <w:ilvl w:val="0"/>
          <w:numId w:val="35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نسخة نظيفة نهائية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6119B642" w14:textId="77777777" w:rsidR="005C6258" w:rsidRPr="005C6258" w:rsidRDefault="005C6258" w:rsidP="00FA4952">
      <w:pPr>
        <w:pStyle w:val="NormalWeb"/>
        <w:numPr>
          <w:ilvl w:val="0"/>
          <w:numId w:val="35"/>
        </w:numPr>
        <w:bidi/>
        <w:spacing w:line="360" w:lineRule="auto"/>
        <w:rPr>
          <w:rFonts w:asciiTheme="majorBidi" w:hAnsiTheme="majorBidi" w:cstheme="majorBidi"/>
          <w:color w:val="000000"/>
        </w:rPr>
      </w:pPr>
      <w:r w:rsidRPr="005C6258">
        <w:rPr>
          <w:rFonts w:asciiTheme="majorBidi" w:hAnsiTheme="majorBidi" w:cstheme="majorBidi"/>
          <w:color w:val="000000"/>
          <w:rtl/>
        </w:rPr>
        <w:t>جدول الاستجابة للملاحظات</w:t>
      </w:r>
      <w:r w:rsidRPr="005C6258">
        <w:rPr>
          <w:rFonts w:asciiTheme="majorBidi" w:hAnsiTheme="majorBidi" w:cstheme="majorBidi"/>
          <w:color w:val="000000"/>
        </w:rPr>
        <w:t>.</w:t>
      </w:r>
    </w:p>
    <w:p w14:paraId="1A5A2AE3" w14:textId="77777777" w:rsidR="00375661" w:rsidRPr="005C6258" w:rsidRDefault="00375661" w:rsidP="005C6258">
      <w:pPr>
        <w:bidi/>
        <w:spacing w:line="360" w:lineRule="auto"/>
        <w:rPr>
          <w:rFonts w:asciiTheme="majorBidi" w:hAnsiTheme="majorBidi" w:cstheme="majorBidi"/>
          <w:sz w:val="24"/>
          <w:szCs w:val="24"/>
        </w:rPr>
      </w:pPr>
    </w:p>
    <w:sectPr w:rsidR="00375661" w:rsidRPr="005C6258" w:rsidSect="00476CBD">
      <w:footerReference w:type="first" r:id="rId8"/>
      <w:pgSz w:w="11906" w:h="16838"/>
      <w:pgMar w:top="1418" w:right="1701" w:bottom="1418" w:left="1418" w:header="709" w:footer="709" w:gutter="284"/>
      <w:pgNumType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229A4A" w14:textId="77777777" w:rsidR="00FA4952" w:rsidRDefault="00FA4952" w:rsidP="00F628F0">
      <w:pPr>
        <w:spacing w:after="0" w:line="240" w:lineRule="auto"/>
      </w:pPr>
      <w:r>
        <w:separator/>
      </w:r>
    </w:p>
  </w:endnote>
  <w:endnote w:type="continuationSeparator" w:id="0">
    <w:p w14:paraId="3C950739" w14:textId="77777777" w:rsidR="00FA4952" w:rsidRDefault="00FA4952" w:rsidP="00F628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7C54D4" w14:textId="77777777" w:rsidR="005C6258" w:rsidRDefault="005C6258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A9DD1F" w14:textId="77777777" w:rsidR="00FA4952" w:rsidRDefault="00FA4952" w:rsidP="00F628F0">
      <w:pPr>
        <w:spacing w:after="0" w:line="240" w:lineRule="auto"/>
      </w:pPr>
      <w:r>
        <w:separator/>
      </w:r>
    </w:p>
  </w:footnote>
  <w:footnote w:type="continuationSeparator" w:id="0">
    <w:p w14:paraId="797A59E2" w14:textId="77777777" w:rsidR="00FA4952" w:rsidRDefault="00FA4952" w:rsidP="00F628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227BC2"/>
    <w:multiLevelType w:val="multilevel"/>
    <w:tmpl w:val="1794F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AE79AB"/>
    <w:multiLevelType w:val="multilevel"/>
    <w:tmpl w:val="EA30B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2CC6B99"/>
    <w:multiLevelType w:val="multilevel"/>
    <w:tmpl w:val="2C8A1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76D1CA3"/>
    <w:multiLevelType w:val="multilevel"/>
    <w:tmpl w:val="C4A8F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9CB5B6B"/>
    <w:multiLevelType w:val="multilevel"/>
    <w:tmpl w:val="ADB20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3569EB"/>
    <w:multiLevelType w:val="multilevel"/>
    <w:tmpl w:val="63C04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5B02F64"/>
    <w:multiLevelType w:val="multilevel"/>
    <w:tmpl w:val="9DB4A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7571955"/>
    <w:multiLevelType w:val="multilevel"/>
    <w:tmpl w:val="106A2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9FF067A"/>
    <w:multiLevelType w:val="multilevel"/>
    <w:tmpl w:val="72767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D114677"/>
    <w:multiLevelType w:val="multilevel"/>
    <w:tmpl w:val="F2D44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3510F3D"/>
    <w:multiLevelType w:val="multilevel"/>
    <w:tmpl w:val="A6104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5166D79"/>
    <w:multiLevelType w:val="multilevel"/>
    <w:tmpl w:val="142C2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64F5951"/>
    <w:multiLevelType w:val="multilevel"/>
    <w:tmpl w:val="6E0E7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04926D6"/>
    <w:multiLevelType w:val="multilevel"/>
    <w:tmpl w:val="11D6A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1641371"/>
    <w:multiLevelType w:val="multilevel"/>
    <w:tmpl w:val="FAAAE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2CF7BCB"/>
    <w:multiLevelType w:val="multilevel"/>
    <w:tmpl w:val="D878E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2DB3CDA"/>
    <w:multiLevelType w:val="multilevel"/>
    <w:tmpl w:val="8370E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CDF6887"/>
    <w:multiLevelType w:val="multilevel"/>
    <w:tmpl w:val="B9884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0716C57"/>
    <w:multiLevelType w:val="multilevel"/>
    <w:tmpl w:val="240A1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70970D1"/>
    <w:multiLevelType w:val="multilevel"/>
    <w:tmpl w:val="80E69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8FF2B91"/>
    <w:multiLevelType w:val="multilevel"/>
    <w:tmpl w:val="20049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DA86DA2"/>
    <w:multiLevelType w:val="multilevel"/>
    <w:tmpl w:val="42D2D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42A1054"/>
    <w:multiLevelType w:val="multilevel"/>
    <w:tmpl w:val="457AB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8271364"/>
    <w:multiLevelType w:val="multilevel"/>
    <w:tmpl w:val="0D3AE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00F5C41"/>
    <w:multiLevelType w:val="multilevel"/>
    <w:tmpl w:val="E0D01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194414C"/>
    <w:multiLevelType w:val="multilevel"/>
    <w:tmpl w:val="738C3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57914E4"/>
    <w:multiLevelType w:val="multilevel"/>
    <w:tmpl w:val="22B4C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9FB110F"/>
    <w:multiLevelType w:val="multilevel"/>
    <w:tmpl w:val="211EC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1383B02"/>
    <w:multiLevelType w:val="multilevel"/>
    <w:tmpl w:val="EAE4C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66F5C06"/>
    <w:multiLevelType w:val="multilevel"/>
    <w:tmpl w:val="3306D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6A44EE4"/>
    <w:multiLevelType w:val="multilevel"/>
    <w:tmpl w:val="9514B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AC3537E"/>
    <w:multiLevelType w:val="multilevel"/>
    <w:tmpl w:val="B798C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C3F49F7"/>
    <w:multiLevelType w:val="multilevel"/>
    <w:tmpl w:val="7FAC8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F2926C4"/>
    <w:multiLevelType w:val="multilevel"/>
    <w:tmpl w:val="BDEA6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F3019F4"/>
    <w:multiLevelType w:val="multilevel"/>
    <w:tmpl w:val="9342C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2"/>
  </w:num>
  <w:num w:numId="3">
    <w:abstractNumId w:val="34"/>
  </w:num>
  <w:num w:numId="4">
    <w:abstractNumId w:val="27"/>
  </w:num>
  <w:num w:numId="5">
    <w:abstractNumId w:val="7"/>
  </w:num>
  <w:num w:numId="6">
    <w:abstractNumId w:val="32"/>
  </w:num>
  <w:num w:numId="7">
    <w:abstractNumId w:val="29"/>
  </w:num>
  <w:num w:numId="8">
    <w:abstractNumId w:val="21"/>
  </w:num>
  <w:num w:numId="9">
    <w:abstractNumId w:val="14"/>
  </w:num>
  <w:num w:numId="10">
    <w:abstractNumId w:val="13"/>
  </w:num>
  <w:num w:numId="11">
    <w:abstractNumId w:val="0"/>
  </w:num>
  <w:num w:numId="12">
    <w:abstractNumId w:val="19"/>
  </w:num>
  <w:num w:numId="13">
    <w:abstractNumId w:val="3"/>
  </w:num>
  <w:num w:numId="14">
    <w:abstractNumId w:val="17"/>
  </w:num>
  <w:num w:numId="15">
    <w:abstractNumId w:val="15"/>
  </w:num>
  <w:num w:numId="16">
    <w:abstractNumId w:val="10"/>
  </w:num>
  <w:num w:numId="17">
    <w:abstractNumId w:val="5"/>
  </w:num>
  <w:num w:numId="18">
    <w:abstractNumId w:val="18"/>
  </w:num>
  <w:num w:numId="19">
    <w:abstractNumId w:val="4"/>
  </w:num>
  <w:num w:numId="20">
    <w:abstractNumId w:val="24"/>
  </w:num>
  <w:num w:numId="21">
    <w:abstractNumId w:val="26"/>
  </w:num>
  <w:num w:numId="22">
    <w:abstractNumId w:val="22"/>
  </w:num>
  <w:num w:numId="23">
    <w:abstractNumId w:val="16"/>
  </w:num>
  <w:num w:numId="24">
    <w:abstractNumId w:val="6"/>
  </w:num>
  <w:num w:numId="25">
    <w:abstractNumId w:val="9"/>
  </w:num>
  <w:num w:numId="26">
    <w:abstractNumId w:val="8"/>
  </w:num>
  <w:num w:numId="27">
    <w:abstractNumId w:val="25"/>
  </w:num>
  <w:num w:numId="28">
    <w:abstractNumId w:val="33"/>
  </w:num>
  <w:num w:numId="29">
    <w:abstractNumId w:val="30"/>
  </w:num>
  <w:num w:numId="30">
    <w:abstractNumId w:val="28"/>
  </w:num>
  <w:num w:numId="31">
    <w:abstractNumId w:val="1"/>
  </w:num>
  <w:num w:numId="32">
    <w:abstractNumId w:val="31"/>
  </w:num>
  <w:num w:numId="33">
    <w:abstractNumId w:val="20"/>
  </w:num>
  <w:num w:numId="34">
    <w:abstractNumId w:val="23"/>
  </w:num>
  <w:num w:numId="35">
    <w:abstractNumId w:val="11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F04"/>
    <w:rsid w:val="00002AF3"/>
    <w:rsid w:val="000042BD"/>
    <w:rsid w:val="000146BB"/>
    <w:rsid w:val="00015F0D"/>
    <w:rsid w:val="00027A34"/>
    <w:rsid w:val="000322E7"/>
    <w:rsid w:val="000368D5"/>
    <w:rsid w:val="00044CFD"/>
    <w:rsid w:val="000454A3"/>
    <w:rsid w:val="000479BF"/>
    <w:rsid w:val="00047E13"/>
    <w:rsid w:val="00050370"/>
    <w:rsid w:val="00053B05"/>
    <w:rsid w:val="00053E0A"/>
    <w:rsid w:val="000541B5"/>
    <w:rsid w:val="0005494E"/>
    <w:rsid w:val="000568B5"/>
    <w:rsid w:val="00061A09"/>
    <w:rsid w:val="00067AC7"/>
    <w:rsid w:val="0007061D"/>
    <w:rsid w:val="00074754"/>
    <w:rsid w:val="00081722"/>
    <w:rsid w:val="00082B2B"/>
    <w:rsid w:val="00083922"/>
    <w:rsid w:val="00087E4F"/>
    <w:rsid w:val="00090A9C"/>
    <w:rsid w:val="00092C24"/>
    <w:rsid w:val="000940A0"/>
    <w:rsid w:val="00094A9B"/>
    <w:rsid w:val="00096F9D"/>
    <w:rsid w:val="000A0523"/>
    <w:rsid w:val="000A1D3E"/>
    <w:rsid w:val="000A1E46"/>
    <w:rsid w:val="000A282D"/>
    <w:rsid w:val="000A310D"/>
    <w:rsid w:val="000A49ED"/>
    <w:rsid w:val="000A5590"/>
    <w:rsid w:val="000A5B81"/>
    <w:rsid w:val="000A749C"/>
    <w:rsid w:val="000B0B32"/>
    <w:rsid w:val="000B706D"/>
    <w:rsid w:val="000C4F67"/>
    <w:rsid w:val="000C5B07"/>
    <w:rsid w:val="000C6942"/>
    <w:rsid w:val="000D0869"/>
    <w:rsid w:val="000D3EAE"/>
    <w:rsid w:val="000D489C"/>
    <w:rsid w:val="000D4D99"/>
    <w:rsid w:val="000D5131"/>
    <w:rsid w:val="000D7CDC"/>
    <w:rsid w:val="000E0B2E"/>
    <w:rsid w:val="000E23AB"/>
    <w:rsid w:val="000E6379"/>
    <w:rsid w:val="000E6887"/>
    <w:rsid w:val="000F0A0D"/>
    <w:rsid w:val="000F7F04"/>
    <w:rsid w:val="0010520B"/>
    <w:rsid w:val="001053B5"/>
    <w:rsid w:val="00107382"/>
    <w:rsid w:val="00110665"/>
    <w:rsid w:val="0011126E"/>
    <w:rsid w:val="00116AE4"/>
    <w:rsid w:val="00117CA1"/>
    <w:rsid w:val="00125BC1"/>
    <w:rsid w:val="00132AAC"/>
    <w:rsid w:val="00140115"/>
    <w:rsid w:val="00142A4A"/>
    <w:rsid w:val="0015003F"/>
    <w:rsid w:val="00152104"/>
    <w:rsid w:val="001541B2"/>
    <w:rsid w:val="00156C1D"/>
    <w:rsid w:val="001603EF"/>
    <w:rsid w:val="00160B96"/>
    <w:rsid w:val="001618EF"/>
    <w:rsid w:val="001624C4"/>
    <w:rsid w:val="001654CD"/>
    <w:rsid w:val="0017187E"/>
    <w:rsid w:val="00171B98"/>
    <w:rsid w:val="001741F0"/>
    <w:rsid w:val="001762F4"/>
    <w:rsid w:val="00180799"/>
    <w:rsid w:val="00180A9B"/>
    <w:rsid w:val="00185F71"/>
    <w:rsid w:val="001862CB"/>
    <w:rsid w:val="001873B0"/>
    <w:rsid w:val="0019238A"/>
    <w:rsid w:val="001924CF"/>
    <w:rsid w:val="00195226"/>
    <w:rsid w:val="001A5804"/>
    <w:rsid w:val="001A680C"/>
    <w:rsid w:val="001B18B1"/>
    <w:rsid w:val="001B2F19"/>
    <w:rsid w:val="001C01BE"/>
    <w:rsid w:val="001C30E5"/>
    <w:rsid w:val="001C3DA0"/>
    <w:rsid w:val="001C426A"/>
    <w:rsid w:val="001C7C30"/>
    <w:rsid w:val="001C7DB2"/>
    <w:rsid w:val="001D47AD"/>
    <w:rsid w:val="001E1C89"/>
    <w:rsid w:val="001E1F86"/>
    <w:rsid w:val="001E252D"/>
    <w:rsid w:val="001E32DF"/>
    <w:rsid w:val="001E3406"/>
    <w:rsid w:val="001E35A9"/>
    <w:rsid w:val="001E6AA0"/>
    <w:rsid w:val="001E76CD"/>
    <w:rsid w:val="001F524B"/>
    <w:rsid w:val="001F5950"/>
    <w:rsid w:val="0020239B"/>
    <w:rsid w:val="00207057"/>
    <w:rsid w:val="00207C3B"/>
    <w:rsid w:val="00212693"/>
    <w:rsid w:val="0021424A"/>
    <w:rsid w:val="00214473"/>
    <w:rsid w:val="00215757"/>
    <w:rsid w:val="0022051E"/>
    <w:rsid w:val="00220F9C"/>
    <w:rsid w:val="00221A34"/>
    <w:rsid w:val="00222468"/>
    <w:rsid w:val="002267E3"/>
    <w:rsid w:val="00230984"/>
    <w:rsid w:val="00231AB1"/>
    <w:rsid w:val="00232A16"/>
    <w:rsid w:val="00232AC0"/>
    <w:rsid w:val="00233AC3"/>
    <w:rsid w:val="0024045F"/>
    <w:rsid w:val="00242116"/>
    <w:rsid w:val="00245DC6"/>
    <w:rsid w:val="002506C0"/>
    <w:rsid w:val="00250CC6"/>
    <w:rsid w:val="00251580"/>
    <w:rsid w:val="00255D3B"/>
    <w:rsid w:val="00257F01"/>
    <w:rsid w:val="002616CF"/>
    <w:rsid w:val="00263244"/>
    <w:rsid w:val="00263733"/>
    <w:rsid w:val="00264677"/>
    <w:rsid w:val="00265C31"/>
    <w:rsid w:val="00274C5B"/>
    <w:rsid w:val="0027677B"/>
    <w:rsid w:val="00276783"/>
    <w:rsid w:val="00282FF5"/>
    <w:rsid w:val="00283AD4"/>
    <w:rsid w:val="002853AE"/>
    <w:rsid w:val="00286C12"/>
    <w:rsid w:val="0029057C"/>
    <w:rsid w:val="00294AE2"/>
    <w:rsid w:val="002A113E"/>
    <w:rsid w:val="002A1313"/>
    <w:rsid w:val="002A4CCC"/>
    <w:rsid w:val="002A7AAA"/>
    <w:rsid w:val="002B243D"/>
    <w:rsid w:val="002B6766"/>
    <w:rsid w:val="002C2285"/>
    <w:rsid w:val="002C2827"/>
    <w:rsid w:val="002C6291"/>
    <w:rsid w:val="002D019D"/>
    <w:rsid w:val="002D13F2"/>
    <w:rsid w:val="002D3349"/>
    <w:rsid w:val="002D638C"/>
    <w:rsid w:val="002D68BB"/>
    <w:rsid w:val="002E03CF"/>
    <w:rsid w:val="002E3DB5"/>
    <w:rsid w:val="002E4D70"/>
    <w:rsid w:val="002E5C32"/>
    <w:rsid w:val="002F0EEA"/>
    <w:rsid w:val="002F2087"/>
    <w:rsid w:val="002F20A7"/>
    <w:rsid w:val="002F20B5"/>
    <w:rsid w:val="003011C4"/>
    <w:rsid w:val="003027DA"/>
    <w:rsid w:val="00312766"/>
    <w:rsid w:val="00312F0B"/>
    <w:rsid w:val="00314593"/>
    <w:rsid w:val="00316776"/>
    <w:rsid w:val="00321FB6"/>
    <w:rsid w:val="003223F2"/>
    <w:rsid w:val="00322A0D"/>
    <w:rsid w:val="00322CDE"/>
    <w:rsid w:val="003235C8"/>
    <w:rsid w:val="00327555"/>
    <w:rsid w:val="00333FF1"/>
    <w:rsid w:val="00334002"/>
    <w:rsid w:val="00334CE9"/>
    <w:rsid w:val="003402F5"/>
    <w:rsid w:val="00342563"/>
    <w:rsid w:val="0034351F"/>
    <w:rsid w:val="00343773"/>
    <w:rsid w:val="0034427B"/>
    <w:rsid w:val="003472D4"/>
    <w:rsid w:val="0035289B"/>
    <w:rsid w:val="00354B7A"/>
    <w:rsid w:val="00355D22"/>
    <w:rsid w:val="00356156"/>
    <w:rsid w:val="00360A3F"/>
    <w:rsid w:val="00361E25"/>
    <w:rsid w:val="00364C07"/>
    <w:rsid w:val="00371223"/>
    <w:rsid w:val="00372D73"/>
    <w:rsid w:val="003732C0"/>
    <w:rsid w:val="003748CA"/>
    <w:rsid w:val="00375661"/>
    <w:rsid w:val="00376661"/>
    <w:rsid w:val="00377108"/>
    <w:rsid w:val="00377CB0"/>
    <w:rsid w:val="00381E67"/>
    <w:rsid w:val="00386491"/>
    <w:rsid w:val="00395E1F"/>
    <w:rsid w:val="00395FDA"/>
    <w:rsid w:val="00396D37"/>
    <w:rsid w:val="00397058"/>
    <w:rsid w:val="00397A68"/>
    <w:rsid w:val="00397C0D"/>
    <w:rsid w:val="003A0D11"/>
    <w:rsid w:val="003A251B"/>
    <w:rsid w:val="003A280A"/>
    <w:rsid w:val="003A36CD"/>
    <w:rsid w:val="003A41BB"/>
    <w:rsid w:val="003A4334"/>
    <w:rsid w:val="003A5F92"/>
    <w:rsid w:val="003A619C"/>
    <w:rsid w:val="003A7CE8"/>
    <w:rsid w:val="003B0F00"/>
    <w:rsid w:val="003B1418"/>
    <w:rsid w:val="003B142F"/>
    <w:rsid w:val="003B192F"/>
    <w:rsid w:val="003B27EF"/>
    <w:rsid w:val="003B44D3"/>
    <w:rsid w:val="003B6969"/>
    <w:rsid w:val="003B7D12"/>
    <w:rsid w:val="003C05E1"/>
    <w:rsid w:val="003C3394"/>
    <w:rsid w:val="003C79C6"/>
    <w:rsid w:val="003D0606"/>
    <w:rsid w:val="003D3563"/>
    <w:rsid w:val="003D5792"/>
    <w:rsid w:val="003D5F89"/>
    <w:rsid w:val="003D65EB"/>
    <w:rsid w:val="003D7E7F"/>
    <w:rsid w:val="003E1E60"/>
    <w:rsid w:val="003E5961"/>
    <w:rsid w:val="003E5CF5"/>
    <w:rsid w:val="003F0047"/>
    <w:rsid w:val="003F403E"/>
    <w:rsid w:val="003F43D4"/>
    <w:rsid w:val="003F6189"/>
    <w:rsid w:val="003F69BC"/>
    <w:rsid w:val="0040510D"/>
    <w:rsid w:val="00412E72"/>
    <w:rsid w:val="0041761D"/>
    <w:rsid w:val="00427BE4"/>
    <w:rsid w:val="0043069A"/>
    <w:rsid w:val="00430E83"/>
    <w:rsid w:val="004338E8"/>
    <w:rsid w:val="004343C5"/>
    <w:rsid w:val="0043449E"/>
    <w:rsid w:val="004360CC"/>
    <w:rsid w:val="00436B59"/>
    <w:rsid w:val="004413CD"/>
    <w:rsid w:val="0044258D"/>
    <w:rsid w:val="00442F78"/>
    <w:rsid w:val="00443A60"/>
    <w:rsid w:val="00443EC3"/>
    <w:rsid w:val="00444B1D"/>
    <w:rsid w:val="00444B3C"/>
    <w:rsid w:val="00445C8C"/>
    <w:rsid w:val="00447987"/>
    <w:rsid w:val="00447AF8"/>
    <w:rsid w:val="00455708"/>
    <w:rsid w:val="00457676"/>
    <w:rsid w:val="004655B6"/>
    <w:rsid w:val="00466097"/>
    <w:rsid w:val="00466D89"/>
    <w:rsid w:val="00466E3F"/>
    <w:rsid w:val="004703E6"/>
    <w:rsid w:val="00473D1D"/>
    <w:rsid w:val="00473F99"/>
    <w:rsid w:val="00474855"/>
    <w:rsid w:val="00476CBD"/>
    <w:rsid w:val="00483305"/>
    <w:rsid w:val="00485167"/>
    <w:rsid w:val="00485BD0"/>
    <w:rsid w:val="00486B51"/>
    <w:rsid w:val="00487152"/>
    <w:rsid w:val="00492E40"/>
    <w:rsid w:val="004957C8"/>
    <w:rsid w:val="00496D25"/>
    <w:rsid w:val="00497B7D"/>
    <w:rsid w:val="004A10BC"/>
    <w:rsid w:val="004A16BC"/>
    <w:rsid w:val="004A6996"/>
    <w:rsid w:val="004B484B"/>
    <w:rsid w:val="004B78C6"/>
    <w:rsid w:val="004B7BF0"/>
    <w:rsid w:val="004C1CC5"/>
    <w:rsid w:val="004C7B52"/>
    <w:rsid w:val="004D075E"/>
    <w:rsid w:val="004D2A39"/>
    <w:rsid w:val="004D499E"/>
    <w:rsid w:val="004D6DB2"/>
    <w:rsid w:val="004D7783"/>
    <w:rsid w:val="004D7F28"/>
    <w:rsid w:val="004E01F6"/>
    <w:rsid w:val="004E327B"/>
    <w:rsid w:val="004E41E9"/>
    <w:rsid w:val="004E4C47"/>
    <w:rsid w:val="004F1607"/>
    <w:rsid w:val="004F1964"/>
    <w:rsid w:val="004F1CF1"/>
    <w:rsid w:val="004F21C1"/>
    <w:rsid w:val="004F7584"/>
    <w:rsid w:val="004F7E52"/>
    <w:rsid w:val="0050023D"/>
    <w:rsid w:val="00502E05"/>
    <w:rsid w:val="0050451B"/>
    <w:rsid w:val="00506B64"/>
    <w:rsid w:val="005078A8"/>
    <w:rsid w:val="0051068E"/>
    <w:rsid w:val="00512DF3"/>
    <w:rsid w:val="005144E3"/>
    <w:rsid w:val="00515088"/>
    <w:rsid w:val="00516288"/>
    <w:rsid w:val="00516FE7"/>
    <w:rsid w:val="0052019E"/>
    <w:rsid w:val="005204CD"/>
    <w:rsid w:val="005217FD"/>
    <w:rsid w:val="00522BB6"/>
    <w:rsid w:val="005300A6"/>
    <w:rsid w:val="005306E8"/>
    <w:rsid w:val="00532D92"/>
    <w:rsid w:val="0053336F"/>
    <w:rsid w:val="00533AA9"/>
    <w:rsid w:val="005340A1"/>
    <w:rsid w:val="00535ED5"/>
    <w:rsid w:val="0053681E"/>
    <w:rsid w:val="005433BE"/>
    <w:rsid w:val="00544DCE"/>
    <w:rsid w:val="00545742"/>
    <w:rsid w:val="00546BB3"/>
    <w:rsid w:val="005532E5"/>
    <w:rsid w:val="00560CC1"/>
    <w:rsid w:val="00562624"/>
    <w:rsid w:val="005733F6"/>
    <w:rsid w:val="00573702"/>
    <w:rsid w:val="00574689"/>
    <w:rsid w:val="00586E14"/>
    <w:rsid w:val="00595574"/>
    <w:rsid w:val="00597208"/>
    <w:rsid w:val="00597B2B"/>
    <w:rsid w:val="005A3266"/>
    <w:rsid w:val="005A3959"/>
    <w:rsid w:val="005A4F66"/>
    <w:rsid w:val="005A76D0"/>
    <w:rsid w:val="005A7EB2"/>
    <w:rsid w:val="005B25B6"/>
    <w:rsid w:val="005B2E32"/>
    <w:rsid w:val="005B65AE"/>
    <w:rsid w:val="005B75F2"/>
    <w:rsid w:val="005C24FE"/>
    <w:rsid w:val="005C3DA2"/>
    <w:rsid w:val="005C598F"/>
    <w:rsid w:val="005C6258"/>
    <w:rsid w:val="005C6C2E"/>
    <w:rsid w:val="005D174D"/>
    <w:rsid w:val="005D1768"/>
    <w:rsid w:val="005D2492"/>
    <w:rsid w:val="005D6EE1"/>
    <w:rsid w:val="005E1426"/>
    <w:rsid w:val="005E1B7D"/>
    <w:rsid w:val="005E24FB"/>
    <w:rsid w:val="005F0833"/>
    <w:rsid w:val="005F2661"/>
    <w:rsid w:val="005F4E08"/>
    <w:rsid w:val="005F5AF5"/>
    <w:rsid w:val="005F6175"/>
    <w:rsid w:val="00601ED8"/>
    <w:rsid w:val="00604424"/>
    <w:rsid w:val="0061026F"/>
    <w:rsid w:val="00610F62"/>
    <w:rsid w:val="00611CCB"/>
    <w:rsid w:val="00612B5E"/>
    <w:rsid w:val="006230BE"/>
    <w:rsid w:val="0062589E"/>
    <w:rsid w:val="00625A3C"/>
    <w:rsid w:val="00627A22"/>
    <w:rsid w:val="00633630"/>
    <w:rsid w:val="00633F98"/>
    <w:rsid w:val="00634932"/>
    <w:rsid w:val="00636D0A"/>
    <w:rsid w:val="006373C8"/>
    <w:rsid w:val="006422CD"/>
    <w:rsid w:val="006442CA"/>
    <w:rsid w:val="006447D8"/>
    <w:rsid w:val="00644F28"/>
    <w:rsid w:val="00647907"/>
    <w:rsid w:val="0065187E"/>
    <w:rsid w:val="00653432"/>
    <w:rsid w:val="00655684"/>
    <w:rsid w:val="00661A1D"/>
    <w:rsid w:val="00662C63"/>
    <w:rsid w:val="00663219"/>
    <w:rsid w:val="00664041"/>
    <w:rsid w:val="00667BBF"/>
    <w:rsid w:val="0067132D"/>
    <w:rsid w:val="00671B98"/>
    <w:rsid w:val="006731F3"/>
    <w:rsid w:val="00676B85"/>
    <w:rsid w:val="0068215A"/>
    <w:rsid w:val="0068230F"/>
    <w:rsid w:val="006825F6"/>
    <w:rsid w:val="0068337C"/>
    <w:rsid w:val="00687F77"/>
    <w:rsid w:val="0069209F"/>
    <w:rsid w:val="00692672"/>
    <w:rsid w:val="00692FB6"/>
    <w:rsid w:val="00693D5F"/>
    <w:rsid w:val="006A4643"/>
    <w:rsid w:val="006A7BE3"/>
    <w:rsid w:val="006A7DC3"/>
    <w:rsid w:val="006B1075"/>
    <w:rsid w:val="006B366F"/>
    <w:rsid w:val="006B4276"/>
    <w:rsid w:val="006B51C2"/>
    <w:rsid w:val="006B555F"/>
    <w:rsid w:val="006C10F3"/>
    <w:rsid w:val="006C2E76"/>
    <w:rsid w:val="006C4F9D"/>
    <w:rsid w:val="006C54C9"/>
    <w:rsid w:val="006D4FE2"/>
    <w:rsid w:val="006F1837"/>
    <w:rsid w:val="006F3CD1"/>
    <w:rsid w:val="0070272D"/>
    <w:rsid w:val="00703A9A"/>
    <w:rsid w:val="00704C25"/>
    <w:rsid w:val="00704FA8"/>
    <w:rsid w:val="00705F1D"/>
    <w:rsid w:val="00706AC7"/>
    <w:rsid w:val="007070FF"/>
    <w:rsid w:val="00711248"/>
    <w:rsid w:val="00717CC2"/>
    <w:rsid w:val="00723000"/>
    <w:rsid w:val="007239AC"/>
    <w:rsid w:val="00723E95"/>
    <w:rsid w:val="00727C5E"/>
    <w:rsid w:val="00727E28"/>
    <w:rsid w:val="00733953"/>
    <w:rsid w:val="00735F0D"/>
    <w:rsid w:val="00736364"/>
    <w:rsid w:val="0073642B"/>
    <w:rsid w:val="00740AB1"/>
    <w:rsid w:val="00741B2F"/>
    <w:rsid w:val="00743E5A"/>
    <w:rsid w:val="007507AF"/>
    <w:rsid w:val="00750F2F"/>
    <w:rsid w:val="00752172"/>
    <w:rsid w:val="00752353"/>
    <w:rsid w:val="00754496"/>
    <w:rsid w:val="007577C6"/>
    <w:rsid w:val="00762B15"/>
    <w:rsid w:val="00765536"/>
    <w:rsid w:val="00766445"/>
    <w:rsid w:val="0076684E"/>
    <w:rsid w:val="00766939"/>
    <w:rsid w:val="00766A58"/>
    <w:rsid w:val="007725B8"/>
    <w:rsid w:val="0077566C"/>
    <w:rsid w:val="007764F4"/>
    <w:rsid w:val="00776AB8"/>
    <w:rsid w:val="00780666"/>
    <w:rsid w:val="007810E9"/>
    <w:rsid w:val="00781550"/>
    <w:rsid w:val="007822A3"/>
    <w:rsid w:val="00783F5F"/>
    <w:rsid w:val="00790119"/>
    <w:rsid w:val="00793616"/>
    <w:rsid w:val="007969DC"/>
    <w:rsid w:val="00796B3A"/>
    <w:rsid w:val="00797AF9"/>
    <w:rsid w:val="007A31DC"/>
    <w:rsid w:val="007A607B"/>
    <w:rsid w:val="007A7916"/>
    <w:rsid w:val="007B05F3"/>
    <w:rsid w:val="007B29E4"/>
    <w:rsid w:val="007B39D4"/>
    <w:rsid w:val="007B3A5C"/>
    <w:rsid w:val="007C068B"/>
    <w:rsid w:val="007C0F16"/>
    <w:rsid w:val="007C1D5E"/>
    <w:rsid w:val="007C1F01"/>
    <w:rsid w:val="007C428F"/>
    <w:rsid w:val="007D39B9"/>
    <w:rsid w:val="007D436E"/>
    <w:rsid w:val="007D7D94"/>
    <w:rsid w:val="007E07A2"/>
    <w:rsid w:val="007E0BF8"/>
    <w:rsid w:val="007E2EE6"/>
    <w:rsid w:val="007E3985"/>
    <w:rsid w:val="007E4402"/>
    <w:rsid w:val="007F0FE4"/>
    <w:rsid w:val="007F4183"/>
    <w:rsid w:val="007F503C"/>
    <w:rsid w:val="008022F1"/>
    <w:rsid w:val="00802EEF"/>
    <w:rsid w:val="008048BA"/>
    <w:rsid w:val="00810AE7"/>
    <w:rsid w:val="00811A21"/>
    <w:rsid w:val="008145B7"/>
    <w:rsid w:val="00816EFF"/>
    <w:rsid w:val="008173B3"/>
    <w:rsid w:val="00817E2A"/>
    <w:rsid w:val="00820847"/>
    <w:rsid w:val="008216FE"/>
    <w:rsid w:val="0082248C"/>
    <w:rsid w:val="0082543C"/>
    <w:rsid w:val="0082727D"/>
    <w:rsid w:val="00831B04"/>
    <w:rsid w:val="00840269"/>
    <w:rsid w:val="00841521"/>
    <w:rsid w:val="00852DFA"/>
    <w:rsid w:val="00854E14"/>
    <w:rsid w:val="0086333D"/>
    <w:rsid w:val="0086480D"/>
    <w:rsid w:val="00864B2B"/>
    <w:rsid w:val="00872FCF"/>
    <w:rsid w:val="008806D9"/>
    <w:rsid w:val="00880942"/>
    <w:rsid w:val="0088118B"/>
    <w:rsid w:val="0088241E"/>
    <w:rsid w:val="0088287A"/>
    <w:rsid w:val="0088301D"/>
    <w:rsid w:val="008838D1"/>
    <w:rsid w:val="00883E09"/>
    <w:rsid w:val="00886510"/>
    <w:rsid w:val="00894F92"/>
    <w:rsid w:val="008A09DC"/>
    <w:rsid w:val="008A2025"/>
    <w:rsid w:val="008A69EA"/>
    <w:rsid w:val="008A7D25"/>
    <w:rsid w:val="008B0F36"/>
    <w:rsid w:val="008B11F0"/>
    <w:rsid w:val="008B4EB6"/>
    <w:rsid w:val="008B5438"/>
    <w:rsid w:val="008B5953"/>
    <w:rsid w:val="008C140C"/>
    <w:rsid w:val="008C26C6"/>
    <w:rsid w:val="008C2AA8"/>
    <w:rsid w:val="008C6C4F"/>
    <w:rsid w:val="008D1B67"/>
    <w:rsid w:val="008D5F2C"/>
    <w:rsid w:val="008D6638"/>
    <w:rsid w:val="008E10DA"/>
    <w:rsid w:val="008E18C4"/>
    <w:rsid w:val="008E1DF8"/>
    <w:rsid w:val="008E22BF"/>
    <w:rsid w:val="008E5EC1"/>
    <w:rsid w:val="008E6FC7"/>
    <w:rsid w:val="008E7006"/>
    <w:rsid w:val="008E7947"/>
    <w:rsid w:val="008E7CFB"/>
    <w:rsid w:val="008F2F98"/>
    <w:rsid w:val="008F3699"/>
    <w:rsid w:val="008F46B2"/>
    <w:rsid w:val="008F57B4"/>
    <w:rsid w:val="008F78D1"/>
    <w:rsid w:val="0090102E"/>
    <w:rsid w:val="0090249C"/>
    <w:rsid w:val="00903D33"/>
    <w:rsid w:val="009139AE"/>
    <w:rsid w:val="00916122"/>
    <w:rsid w:val="00917C97"/>
    <w:rsid w:val="00922314"/>
    <w:rsid w:val="00933B0B"/>
    <w:rsid w:val="0093756B"/>
    <w:rsid w:val="009400C2"/>
    <w:rsid w:val="009462FA"/>
    <w:rsid w:val="009505DD"/>
    <w:rsid w:val="009557EE"/>
    <w:rsid w:val="00955905"/>
    <w:rsid w:val="00962E14"/>
    <w:rsid w:val="0096751C"/>
    <w:rsid w:val="0096761A"/>
    <w:rsid w:val="009705B3"/>
    <w:rsid w:val="00971016"/>
    <w:rsid w:val="00974523"/>
    <w:rsid w:val="00975E90"/>
    <w:rsid w:val="00977C67"/>
    <w:rsid w:val="00977D35"/>
    <w:rsid w:val="00980B06"/>
    <w:rsid w:val="009813A6"/>
    <w:rsid w:val="00985118"/>
    <w:rsid w:val="009913B4"/>
    <w:rsid w:val="00995D84"/>
    <w:rsid w:val="009B0AE3"/>
    <w:rsid w:val="009B7B1F"/>
    <w:rsid w:val="009C197F"/>
    <w:rsid w:val="009C2244"/>
    <w:rsid w:val="009C3C7B"/>
    <w:rsid w:val="009C65EC"/>
    <w:rsid w:val="009D176E"/>
    <w:rsid w:val="009D1D31"/>
    <w:rsid w:val="009D23A5"/>
    <w:rsid w:val="009D28AB"/>
    <w:rsid w:val="009D2B2D"/>
    <w:rsid w:val="009E4604"/>
    <w:rsid w:val="009E7604"/>
    <w:rsid w:val="009F076E"/>
    <w:rsid w:val="009F1183"/>
    <w:rsid w:val="009F1514"/>
    <w:rsid w:val="009F2F7B"/>
    <w:rsid w:val="009F44B4"/>
    <w:rsid w:val="009F4A53"/>
    <w:rsid w:val="009F589F"/>
    <w:rsid w:val="009F7119"/>
    <w:rsid w:val="00A0038E"/>
    <w:rsid w:val="00A00401"/>
    <w:rsid w:val="00A043DE"/>
    <w:rsid w:val="00A05BAE"/>
    <w:rsid w:val="00A062E9"/>
    <w:rsid w:val="00A1113E"/>
    <w:rsid w:val="00A114DA"/>
    <w:rsid w:val="00A11618"/>
    <w:rsid w:val="00A12405"/>
    <w:rsid w:val="00A14CF4"/>
    <w:rsid w:val="00A1570C"/>
    <w:rsid w:val="00A15C4F"/>
    <w:rsid w:val="00A16E60"/>
    <w:rsid w:val="00A23560"/>
    <w:rsid w:val="00A2576E"/>
    <w:rsid w:val="00A266D6"/>
    <w:rsid w:val="00A26DB0"/>
    <w:rsid w:val="00A2724A"/>
    <w:rsid w:val="00A338B3"/>
    <w:rsid w:val="00A35818"/>
    <w:rsid w:val="00A37539"/>
    <w:rsid w:val="00A40B4C"/>
    <w:rsid w:val="00A41A91"/>
    <w:rsid w:val="00A47D50"/>
    <w:rsid w:val="00A47EFE"/>
    <w:rsid w:val="00A51842"/>
    <w:rsid w:val="00A53B1F"/>
    <w:rsid w:val="00A60347"/>
    <w:rsid w:val="00A6226C"/>
    <w:rsid w:val="00A62487"/>
    <w:rsid w:val="00A63AF0"/>
    <w:rsid w:val="00A67DDE"/>
    <w:rsid w:val="00A67E70"/>
    <w:rsid w:val="00A702D0"/>
    <w:rsid w:val="00A70534"/>
    <w:rsid w:val="00A70BD6"/>
    <w:rsid w:val="00A71383"/>
    <w:rsid w:val="00A73A46"/>
    <w:rsid w:val="00A74A2B"/>
    <w:rsid w:val="00A7525C"/>
    <w:rsid w:val="00A773F3"/>
    <w:rsid w:val="00A77B25"/>
    <w:rsid w:val="00A77CFD"/>
    <w:rsid w:val="00A80645"/>
    <w:rsid w:val="00A83153"/>
    <w:rsid w:val="00A8785A"/>
    <w:rsid w:val="00A90432"/>
    <w:rsid w:val="00A92820"/>
    <w:rsid w:val="00A96318"/>
    <w:rsid w:val="00A979FF"/>
    <w:rsid w:val="00AA19E2"/>
    <w:rsid w:val="00AA2138"/>
    <w:rsid w:val="00AA2CA6"/>
    <w:rsid w:val="00AB0DB7"/>
    <w:rsid w:val="00AB0E27"/>
    <w:rsid w:val="00AB2870"/>
    <w:rsid w:val="00AB5DDC"/>
    <w:rsid w:val="00AC02E4"/>
    <w:rsid w:val="00AC24D4"/>
    <w:rsid w:val="00AC46F5"/>
    <w:rsid w:val="00AC4F32"/>
    <w:rsid w:val="00AD191A"/>
    <w:rsid w:val="00AD1BAC"/>
    <w:rsid w:val="00AD5DDB"/>
    <w:rsid w:val="00AD6F6D"/>
    <w:rsid w:val="00AD783C"/>
    <w:rsid w:val="00AE3281"/>
    <w:rsid w:val="00AE6B9C"/>
    <w:rsid w:val="00AE78F9"/>
    <w:rsid w:val="00AF62C2"/>
    <w:rsid w:val="00B00D76"/>
    <w:rsid w:val="00B016B1"/>
    <w:rsid w:val="00B02247"/>
    <w:rsid w:val="00B03D10"/>
    <w:rsid w:val="00B05FDA"/>
    <w:rsid w:val="00B06DFE"/>
    <w:rsid w:val="00B10B67"/>
    <w:rsid w:val="00B1359D"/>
    <w:rsid w:val="00B146C0"/>
    <w:rsid w:val="00B15883"/>
    <w:rsid w:val="00B228D0"/>
    <w:rsid w:val="00B31B58"/>
    <w:rsid w:val="00B32E4E"/>
    <w:rsid w:val="00B414D3"/>
    <w:rsid w:val="00B43F32"/>
    <w:rsid w:val="00B4456F"/>
    <w:rsid w:val="00B45DCC"/>
    <w:rsid w:val="00B61F61"/>
    <w:rsid w:val="00B63BBC"/>
    <w:rsid w:val="00B67923"/>
    <w:rsid w:val="00B702FA"/>
    <w:rsid w:val="00B71D70"/>
    <w:rsid w:val="00B75A77"/>
    <w:rsid w:val="00B76BF5"/>
    <w:rsid w:val="00B802A8"/>
    <w:rsid w:val="00B86CDB"/>
    <w:rsid w:val="00B90CF8"/>
    <w:rsid w:val="00B91986"/>
    <w:rsid w:val="00B96E4F"/>
    <w:rsid w:val="00BA30DC"/>
    <w:rsid w:val="00BA3469"/>
    <w:rsid w:val="00BA35F6"/>
    <w:rsid w:val="00BA4DAA"/>
    <w:rsid w:val="00BA688E"/>
    <w:rsid w:val="00BA7641"/>
    <w:rsid w:val="00BB3408"/>
    <w:rsid w:val="00BB4052"/>
    <w:rsid w:val="00BB46BB"/>
    <w:rsid w:val="00BB5DCC"/>
    <w:rsid w:val="00BC1BB4"/>
    <w:rsid w:val="00BC6CF7"/>
    <w:rsid w:val="00BC7341"/>
    <w:rsid w:val="00BC78DA"/>
    <w:rsid w:val="00BD17E4"/>
    <w:rsid w:val="00BD269F"/>
    <w:rsid w:val="00BD352C"/>
    <w:rsid w:val="00BD4333"/>
    <w:rsid w:val="00BE04A7"/>
    <w:rsid w:val="00BE07E2"/>
    <w:rsid w:val="00BE0809"/>
    <w:rsid w:val="00BE2447"/>
    <w:rsid w:val="00BE2AD6"/>
    <w:rsid w:val="00BE38AE"/>
    <w:rsid w:val="00BE418E"/>
    <w:rsid w:val="00BE4F5E"/>
    <w:rsid w:val="00BE5411"/>
    <w:rsid w:val="00BE609B"/>
    <w:rsid w:val="00BF00BC"/>
    <w:rsid w:val="00BF0678"/>
    <w:rsid w:val="00BF10E4"/>
    <w:rsid w:val="00BF20DB"/>
    <w:rsid w:val="00BF2A76"/>
    <w:rsid w:val="00BF4225"/>
    <w:rsid w:val="00BF4D9E"/>
    <w:rsid w:val="00C01E57"/>
    <w:rsid w:val="00C01F5D"/>
    <w:rsid w:val="00C03D85"/>
    <w:rsid w:val="00C04EEC"/>
    <w:rsid w:val="00C1095F"/>
    <w:rsid w:val="00C10CF1"/>
    <w:rsid w:val="00C11026"/>
    <w:rsid w:val="00C1168C"/>
    <w:rsid w:val="00C125F1"/>
    <w:rsid w:val="00C1324B"/>
    <w:rsid w:val="00C1435D"/>
    <w:rsid w:val="00C144E4"/>
    <w:rsid w:val="00C17214"/>
    <w:rsid w:val="00C2122A"/>
    <w:rsid w:val="00C2376A"/>
    <w:rsid w:val="00C24869"/>
    <w:rsid w:val="00C25CDE"/>
    <w:rsid w:val="00C34D41"/>
    <w:rsid w:val="00C35EB8"/>
    <w:rsid w:val="00C4040D"/>
    <w:rsid w:val="00C44E75"/>
    <w:rsid w:val="00C45804"/>
    <w:rsid w:val="00C472D8"/>
    <w:rsid w:val="00C476E1"/>
    <w:rsid w:val="00C50EFE"/>
    <w:rsid w:val="00C56B6D"/>
    <w:rsid w:val="00C61182"/>
    <w:rsid w:val="00C62DC1"/>
    <w:rsid w:val="00C62E4F"/>
    <w:rsid w:val="00C66B8F"/>
    <w:rsid w:val="00C71CFC"/>
    <w:rsid w:val="00C72A24"/>
    <w:rsid w:val="00C74AAF"/>
    <w:rsid w:val="00C74B9F"/>
    <w:rsid w:val="00C76706"/>
    <w:rsid w:val="00C77BF0"/>
    <w:rsid w:val="00C83806"/>
    <w:rsid w:val="00C84257"/>
    <w:rsid w:val="00C852D0"/>
    <w:rsid w:val="00C85AC3"/>
    <w:rsid w:val="00C87AB5"/>
    <w:rsid w:val="00C90005"/>
    <w:rsid w:val="00C93ED6"/>
    <w:rsid w:val="00C97B69"/>
    <w:rsid w:val="00CA1B14"/>
    <w:rsid w:val="00CA2871"/>
    <w:rsid w:val="00CA2D8A"/>
    <w:rsid w:val="00CB0A76"/>
    <w:rsid w:val="00CB0E67"/>
    <w:rsid w:val="00CB7A07"/>
    <w:rsid w:val="00CC1402"/>
    <w:rsid w:val="00CC15B6"/>
    <w:rsid w:val="00CC365B"/>
    <w:rsid w:val="00CC3C32"/>
    <w:rsid w:val="00CD24E9"/>
    <w:rsid w:val="00CD4FB4"/>
    <w:rsid w:val="00CD67C0"/>
    <w:rsid w:val="00CE0661"/>
    <w:rsid w:val="00CE13A5"/>
    <w:rsid w:val="00CE39F0"/>
    <w:rsid w:val="00CE3DD5"/>
    <w:rsid w:val="00CE45FE"/>
    <w:rsid w:val="00CF38E8"/>
    <w:rsid w:val="00CF3A28"/>
    <w:rsid w:val="00CF7871"/>
    <w:rsid w:val="00D0035F"/>
    <w:rsid w:val="00D012B5"/>
    <w:rsid w:val="00D046CC"/>
    <w:rsid w:val="00D04E07"/>
    <w:rsid w:val="00D05D41"/>
    <w:rsid w:val="00D05EDF"/>
    <w:rsid w:val="00D1286C"/>
    <w:rsid w:val="00D20E96"/>
    <w:rsid w:val="00D21049"/>
    <w:rsid w:val="00D214CD"/>
    <w:rsid w:val="00D23079"/>
    <w:rsid w:val="00D235C5"/>
    <w:rsid w:val="00D23CA7"/>
    <w:rsid w:val="00D25A48"/>
    <w:rsid w:val="00D31D7E"/>
    <w:rsid w:val="00D34F3D"/>
    <w:rsid w:val="00D448CE"/>
    <w:rsid w:val="00D47F4C"/>
    <w:rsid w:val="00D518F8"/>
    <w:rsid w:val="00D53587"/>
    <w:rsid w:val="00D600B4"/>
    <w:rsid w:val="00D64EB1"/>
    <w:rsid w:val="00D664BF"/>
    <w:rsid w:val="00D66F8C"/>
    <w:rsid w:val="00D679D6"/>
    <w:rsid w:val="00D70797"/>
    <w:rsid w:val="00D71E29"/>
    <w:rsid w:val="00D73F64"/>
    <w:rsid w:val="00D74A9F"/>
    <w:rsid w:val="00D80BE3"/>
    <w:rsid w:val="00D851C9"/>
    <w:rsid w:val="00D9144F"/>
    <w:rsid w:val="00D95B38"/>
    <w:rsid w:val="00DA5FAE"/>
    <w:rsid w:val="00DA6668"/>
    <w:rsid w:val="00DB4841"/>
    <w:rsid w:val="00DB67ED"/>
    <w:rsid w:val="00DC034B"/>
    <w:rsid w:val="00DC1071"/>
    <w:rsid w:val="00DC29C5"/>
    <w:rsid w:val="00DC7903"/>
    <w:rsid w:val="00DD4E9D"/>
    <w:rsid w:val="00DE0B0A"/>
    <w:rsid w:val="00DE21E0"/>
    <w:rsid w:val="00DE21E6"/>
    <w:rsid w:val="00DE4849"/>
    <w:rsid w:val="00DE6A06"/>
    <w:rsid w:val="00DF30CE"/>
    <w:rsid w:val="00DF30DF"/>
    <w:rsid w:val="00DF3DF5"/>
    <w:rsid w:val="00DF5C78"/>
    <w:rsid w:val="00DF6DD4"/>
    <w:rsid w:val="00E00DF6"/>
    <w:rsid w:val="00E01563"/>
    <w:rsid w:val="00E031FB"/>
    <w:rsid w:val="00E06F27"/>
    <w:rsid w:val="00E11EF3"/>
    <w:rsid w:val="00E139C7"/>
    <w:rsid w:val="00E17844"/>
    <w:rsid w:val="00E22FD3"/>
    <w:rsid w:val="00E248A7"/>
    <w:rsid w:val="00E24E8B"/>
    <w:rsid w:val="00E3299D"/>
    <w:rsid w:val="00E34F6D"/>
    <w:rsid w:val="00E3576C"/>
    <w:rsid w:val="00E36535"/>
    <w:rsid w:val="00E3717D"/>
    <w:rsid w:val="00E415CF"/>
    <w:rsid w:val="00E45FD8"/>
    <w:rsid w:val="00E501DC"/>
    <w:rsid w:val="00E51FA1"/>
    <w:rsid w:val="00E52742"/>
    <w:rsid w:val="00E56A10"/>
    <w:rsid w:val="00E5722F"/>
    <w:rsid w:val="00E57A74"/>
    <w:rsid w:val="00E57E7F"/>
    <w:rsid w:val="00E638A6"/>
    <w:rsid w:val="00E667FB"/>
    <w:rsid w:val="00E70A28"/>
    <w:rsid w:val="00E70E4C"/>
    <w:rsid w:val="00E71AC5"/>
    <w:rsid w:val="00E71CC6"/>
    <w:rsid w:val="00E72E0F"/>
    <w:rsid w:val="00E83685"/>
    <w:rsid w:val="00E841DB"/>
    <w:rsid w:val="00E845C1"/>
    <w:rsid w:val="00E8604C"/>
    <w:rsid w:val="00E90086"/>
    <w:rsid w:val="00E90663"/>
    <w:rsid w:val="00E907BE"/>
    <w:rsid w:val="00E911C2"/>
    <w:rsid w:val="00E96D71"/>
    <w:rsid w:val="00EA0044"/>
    <w:rsid w:val="00EA2C08"/>
    <w:rsid w:val="00EA3393"/>
    <w:rsid w:val="00EA69AC"/>
    <w:rsid w:val="00EB21B6"/>
    <w:rsid w:val="00EB3BBD"/>
    <w:rsid w:val="00EB684E"/>
    <w:rsid w:val="00EB71A3"/>
    <w:rsid w:val="00EC11E0"/>
    <w:rsid w:val="00EC25CF"/>
    <w:rsid w:val="00EC38D9"/>
    <w:rsid w:val="00EC4694"/>
    <w:rsid w:val="00EE0EB5"/>
    <w:rsid w:val="00EE53C6"/>
    <w:rsid w:val="00EE53D8"/>
    <w:rsid w:val="00EE58BA"/>
    <w:rsid w:val="00EE7D55"/>
    <w:rsid w:val="00EF040F"/>
    <w:rsid w:val="00EF1678"/>
    <w:rsid w:val="00EF1C8D"/>
    <w:rsid w:val="00EF5312"/>
    <w:rsid w:val="00F01945"/>
    <w:rsid w:val="00F05002"/>
    <w:rsid w:val="00F05169"/>
    <w:rsid w:val="00F10F0F"/>
    <w:rsid w:val="00F11C8F"/>
    <w:rsid w:val="00F1554E"/>
    <w:rsid w:val="00F17A30"/>
    <w:rsid w:val="00F20254"/>
    <w:rsid w:val="00F20D35"/>
    <w:rsid w:val="00F256C7"/>
    <w:rsid w:val="00F314A8"/>
    <w:rsid w:val="00F338CC"/>
    <w:rsid w:val="00F340CD"/>
    <w:rsid w:val="00F43BA7"/>
    <w:rsid w:val="00F4536C"/>
    <w:rsid w:val="00F46C8B"/>
    <w:rsid w:val="00F55531"/>
    <w:rsid w:val="00F55F0E"/>
    <w:rsid w:val="00F563C4"/>
    <w:rsid w:val="00F5781A"/>
    <w:rsid w:val="00F628F0"/>
    <w:rsid w:val="00F713D9"/>
    <w:rsid w:val="00F71C4B"/>
    <w:rsid w:val="00F73EE4"/>
    <w:rsid w:val="00F74068"/>
    <w:rsid w:val="00F74A76"/>
    <w:rsid w:val="00F77CC4"/>
    <w:rsid w:val="00F8177D"/>
    <w:rsid w:val="00F81782"/>
    <w:rsid w:val="00F82404"/>
    <w:rsid w:val="00F8304E"/>
    <w:rsid w:val="00F909EF"/>
    <w:rsid w:val="00F92126"/>
    <w:rsid w:val="00F92EA4"/>
    <w:rsid w:val="00F9635F"/>
    <w:rsid w:val="00FA28F4"/>
    <w:rsid w:val="00FA4160"/>
    <w:rsid w:val="00FA4952"/>
    <w:rsid w:val="00FA5E79"/>
    <w:rsid w:val="00FA7D05"/>
    <w:rsid w:val="00FA7EA0"/>
    <w:rsid w:val="00FB40CE"/>
    <w:rsid w:val="00FB4EC1"/>
    <w:rsid w:val="00FB5054"/>
    <w:rsid w:val="00FB5943"/>
    <w:rsid w:val="00FB599B"/>
    <w:rsid w:val="00FB67F2"/>
    <w:rsid w:val="00FB7B59"/>
    <w:rsid w:val="00FC3BCE"/>
    <w:rsid w:val="00FC4679"/>
    <w:rsid w:val="00FC675D"/>
    <w:rsid w:val="00FD131E"/>
    <w:rsid w:val="00FD157E"/>
    <w:rsid w:val="00FD65D4"/>
    <w:rsid w:val="00FD66BE"/>
    <w:rsid w:val="00FD754F"/>
    <w:rsid w:val="00FE05A2"/>
    <w:rsid w:val="00FE23FC"/>
    <w:rsid w:val="00FE2D95"/>
    <w:rsid w:val="00FE6577"/>
    <w:rsid w:val="00FF2D1F"/>
    <w:rsid w:val="00FF7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533E10"/>
  <w15:docId w15:val="{10972F79-7CE3-4199-90ED-6A6B8285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9D2B2D"/>
    <w:pPr>
      <w:spacing w:after="160" w:line="259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436B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7F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F617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7710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7710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F7F0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ListParagraph">
    <w:name w:val="List Paragraph"/>
    <w:aliases w:val="عنوان رئيسي,سرد الفقراتCxSpLast"/>
    <w:basedOn w:val="Normal"/>
    <w:link w:val="ListParagraphChar"/>
    <w:uiPriority w:val="34"/>
    <w:qFormat/>
    <w:rsid w:val="000F7F0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628F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28F0"/>
  </w:style>
  <w:style w:type="paragraph" w:styleId="Footer">
    <w:name w:val="footer"/>
    <w:basedOn w:val="Normal"/>
    <w:link w:val="FooterChar"/>
    <w:uiPriority w:val="99"/>
    <w:unhideWhenUsed/>
    <w:rsid w:val="00F628F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28F0"/>
  </w:style>
  <w:style w:type="paragraph" w:styleId="BalloonText">
    <w:name w:val="Balloon Text"/>
    <w:basedOn w:val="Normal"/>
    <w:link w:val="BalloonTextChar"/>
    <w:uiPriority w:val="99"/>
    <w:semiHidden/>
    <w:unhideWhenUsed/>
    <w:rsid w:val="00F628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28F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436B5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436B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E03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B706D"/>
    <w:rPr>
      <w:b/>
      <w:bCs/>
    </w:rPr>
  </w:style>
  <w:style w:type="paragraph" w:styleId="Subtitle">
    <w:name w:val="Subtitle"/>
    <w:basedOn w:val="Normal"/>
    <w:link w:val="SubtitleChar"/>
    <w:qFormat/>
    <w:rsid w:val="006F1837"/>
    <w:pPr>
      <w:bidi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28"/>
      <w:szCs w:val="28"/>
      <w:lang w:eastAsia="ar-SA"/>
    </w:rPr>
  </w:style>
  <w:style w:type="character" w:customStyle="1" w:styleId="SubtitleChar">
    <w:name w:val="Subtitle Char"/>
    <w:basedOn w:val="DefaultParagraphFont"/>
    <w:link w:val="Subtitle"/>
    <w:rsid w:val="006F1837"/>
    <w:rPr>
      <w:rFonts w:ascii="Times New Roman" w:eastAsia="Times New Roman" w:hAnsi="Times New Roman" w:cs="Times New Roman"/>
      <w:i/>
      <w:iCs/>
      <w:sz w:val="28"/>
      <w:szCs w:val="28"/>
      <w:lang w:eastAsia="ar-SA"/>
    </w:rPr>
  </w:style>
  <w:style w:type="character" w:styleId="Hyperlink">
    <w:name w:val="Hyperlink"/>
    <w:basedOn w:val="DefaultParagraphFont"/>
    <w:uiPriority w:val="99"/>
    <w:unhideWhenUsed/>
    <w:rsid w:val="00A0038E"/>
    <w:rPr>
      <w:color w:val="0000FF" w:themeColor="hyperlink"/>
      <w:u w:val="single"/>
    </w:rPr>
  </w:style>
  <w:style w:type="character" w:customStyle="1" w:styleId="1">
    <w:name w:val="إشارة لم يتم حلها1"/>
    <w:basedOn w:val="DefaultParagraphFont"/>
    <w:uiPriority w:val="99"/>
    <w:semiHidden/>
    <w:unhideWhenUsed/>
    <w:rsid w:val="00A0038E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rsid w:val="005F617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table" w:customStyle="1" w:styleId="7-51">
    <w:name w:val="جدول قائمة 7 ملون - تمييز 51"/>
    <w:basedOn w:val="TableNormal"/>
    <w:next w:val="ListTable7Colorful-Accent5"/>
    <w:uiPriority w:val="52"/>
    <w:rsid w:val="00B228D0"/>
    <w:pPr>
      <w:bidi/>
      <w:spacing w:after="0" w:line="240" w:lineRule="auto"/>
      <w:ind w:left="862" w:hanging="142"/>
    </w:pPr>
    <w:rPr>
      <w:color w:val="2E74B5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 Light" w:eastAsia="Times New Roman" w:hAnsi="Calibri Light" w:cs="Times New Roman"/>
        <w:i/>
        <w:iCs/>
        <w:sz w:val="26"/>
      </w:rPr>
      <w:tblPr/>
      <w:tcPr>
        <w:tcBorders>
          <w:bottom w:val="single" w:sz="4" w:space="0" w:color="5B9BD5"/>
        </w:tcBorders>
        <w:shd w:val="clear" w:color="auto" w:fill="FFFFFF"/>
      </w:tcPr>
    </w:tblStylePr>
    <w:tblStylePr w:type="lastRow">
      <w:rPr>
        <w:rFonts w:ascii="Calibri Light" w:eastAsia="Times New Roman" w:hAnsi="Calibri Light" w:cs="Times New Roman"/>
        <w:i/>
        <w:iCs/>
        <w:sz w:val="26"/>
      </w:rPr>
      <w:tblPr/>
      <w:tcPr>
        <w:tcBorders>
          <w:top w:val="single" w:sz="4" w:space="0" w:color="5B9BD5"/>
        </w:tcBorders>
        <w:shd w:val="clear" w:color="auto" w:fill="FFFFFF"/>
      </w:tcPr>
    </w:tblStylePr>
    <w:tblStylePr w:type="firstCol">
      <w:pPr>
        <w:jc w:val="right"/>
      </w:pPr>
      <w:rPr>
        <w:rFonts w:ascii="Calibri Light" w:eastAsia="Times New Roman" w:hAnsi="Calibri Light" w:cs="Times New Roman"/>
        <w:i/>
        <w:iCs/>
        <w:sz w:val="26"/>
      </w:rPr>
      <w:tblPr/>
      <w:tcPr>
        <w:tcBorders>
          <w:right w:val="single" w:sz="4" w:space="0" w:color="5B9BD5"/>
        </w:tcBorders>
        <w:shd w:val="clear" w:color="auto" w:fill="FFFFFF"/>
      </w:tcPr>
    </w:tblStylePr>
    <w:tblStylePr w:type="lastCol">
      <w:rPr>
        <w:rFonts w:ascii="Calibri Light" w:eastAsia="Times New Roman" w:hAnsi="Calibri Light" w:cs="Times New Roman"/>
        <w:i/>
        <w:iCs/>
        <w:sz w:val="26"/>
      </w:rPr>
      <w:tblPr/>
      <w:tcPr>
        <w:tcBorders>
          <w:left w:val="single" w:sz="4" w:space="0" w:color="5B9BD5"/>
        </w:tcBorders>
        <w:shd w:val="clear" w:color="auto" w:fill="FFFFFF"/>
      </w:tc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B228D0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52">
    <w:name w:val="جدول قائمة 7 ملون - تمييز 52"/>
    <w:basedOn w:val="TableNormal"/>
    <w:next w:val="ListTable7Colorful-Accent5"/>
    <w:uiPriority w:val="52"/>
    <w:rsid w:val="00E24E8B"/>
    <w:pPr>
      <w:bidi/>
      <w:spacing w:after="0" w:line="240" w:lineRule="auto"/>
      <w:ind w:left="862" w:hanging="142"/>
    </w:pPr>
    <w:rPr>
      <w:color w:val="2E74B5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 Light" w:eastAsia="Times New Roman" w:hAnsi="Calibri Light" w:cs="Times New Roman"/>
        <w:i/>
        <w:iCs/>
        <w:sz w:val="26"/>
      </w:rPr>
      <w:tblPr/>
      <w:tcPr>
        <w:tcBorders>
          <w:bottom w:val="single" w:sz="4" w:space="0" w:color="5B9BD5"/>
        </w:tcBorders>
        <w:shd w:val="clear" w:color="auto" w:fill="FFFFFF"/>
      </w:tcPr>
    </w:tblStylePr>
    <w:tblStylePr w:type="lastRow">
      <w:rPr>
        <w:rFonts w:ascii="Calibri Light" w:eastAsia="Times New Roman" w:hAnsi="Calibri Light" w:cs="Times New Roman"/>
        <w:i/>
        <w:iCs/>
        <w:sz w:val="26"/>
      </w:rPr>
      <w:tblPr/>
      <w:tcPr>
        <w:tcBorders>
          <w:top w:val="single" w:sz="4" w:space="0" w:color="5B9BD5"/>
        </w:tcBorders>
        <w:shd w:val="clear" w:color="auto" w:fill="FFFFFF"/>
      </w:tcPr>
    </w:tblStylePr>
    <w:tblStylePr w:type="firstCol">
      <w:pPr>
        <w:jc w:val="right"/>
      </w:pPr>
      <w:rPr>
        <w:rFonts w:ascii="Calibri Light" w:eastAsia="Times New Roman" w:hAnsi="Calibri Light" w:cs="Times New Roman"/>
        <w:i/>
        <w:iCs/>
        <w:sz w:val="26"/>
      </w:rPr>
      <w:tblPr/>
      <w:tcPr>
        <w:tcBorders>
          <w:right w:val="single" w:sz="4" w:space="0" w:color="5B9BD5"/>
        </w:tcBorders>
        <w:shd w:val="clear" w:color="auto" w:fill="FFFFFF"/>
      </w:tcPr>
    </w:tblStylePr>
    <w:tblStylePr w:type="lastCol">
      <w:rPr>
        <w:rFonts w:ascii="Calibri Light" w:eastAsia="Times New Roman" w:hAnsi="Calibri Light" w:cs="Times New Roman"/>
        <w:i/>
        <w:iCs/>
        <w:sz w:val="26"/>
      </w:rPr>
      <w:tblPr/>
      <w:tcPr>
        <w:tcBorders>
          <w:left w:val="single" w:sz="4" w:space="0" w:color="5B9BD5"/>
        </w:tcBorders>
        <w:shd w:val="clear" w:color="auto" w:fill="FFFFFF"/>
      </w:tc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51">
    <w:name w:val="جدول عادي 51"/>
    <w:basedOn w:val="TableNormal"/>
    <w:next w:val="PlainTable5"/>
    <w:uiPriority w:val="45"/>
    <w:rsid w:val="003011C4"/>
    <w:pPr>
      <w:bidi/>
      <w:spacing w:after="0" w:line="240" w:lineRule="auto"/>
      <w:ind w:left="862" w:hanging="142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 Light" w:eastAsia="Times New Roman" w:hAnsi="Calibri Light" w:cs="Times New Roman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Calibri Light" w:eastAsia="Times New Roman" w:hAnsi="Calibri Light" w:cs="Times New Roman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Calibri Light" w:eastAsia="Times New Roman" w:hAnsi="Calibri Light" w:cs="Times New Roman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Calibri Light" w:eastAsia="Times New Roman" w:hAnsi="Calibri Light" w:cs="Times New Roman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PlainTable5">
    <w:name w:val="Plain Table 5"/>
    <w:basedOn w:val="TableNormal"/>
    <w:uiPriority w:val="45"/>
    <w:rsid w:val="003011C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61">
    <w:name w:val="جدول قائمة 7 ملون - تمييز 61"/>
    <w:basedOn w:val="TableNormal"/>
    <w:next w:val="ListTable7Colorful-Accent6"/>
    <w:uiPriority w:val="52"/>
    <w:rsid w:val="00B1359D"/>
    <w:pPr>
      <w:bidi/>
      <w:spacing w:after="0" w:line="240" w:lineRule="auto"/>
      <w:ind w:firstLine="720"/>
    </w:pPr>
    <w:rPr>
      <w:color w:val="538135"/>
      <w:kern w:val="2"/>
      <w14:ligatures w14:val="standardContextua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 Light" w:eastAsia="Times New Roman" w:hAnsi="Calibri Light" w:cs="Times New Roman"/>
        <w:i/>
        <w:iCs/>
        <w:sz w:val="26"/>
      </w:rPr>
      <w:tblPr/>
      <w:tcPr>
        <w:tcBorders>
          <w:bottom w:val="single" w:sz="4" w:space="0" w:color="70AD47"/>
        </w:tcBorders>
        <w:shd w:val="clear" w:color="auto" w:fill="FFFFFF"/>
      </w:tcPr>
    </w:tblStylePr>
    <w:tblStylePr w:type="lastRow">
      <w:rPr>
        <w:rFonts w:ascii="Calibri Light" w:eastAsia="Times New Roman" w:hAnsi="Calibri Light" w:cs="Times New Roman"/>
        <w:i/>
        <w:iCs/>
        <w:sz w:val="26"/>
      </w:rPr>
      <w:tblPr/>
      <w:tcPr>
        <w:tcBorders>
          <w:top w:val="single" w:sz="4" w:space="0" w:color="70AD47"/>
        </w:tcBorders>
        <w:shd w:val="clear" w:color="auto" w:fill="FFFFFF"/>
      </w:tcPr>
    </w:tblStylePr>
    <w:tblStylePr w:type="firstCol">
      <w:pPr>
        <w:jc w:val="right"/>
      </w:pPr>
      <w:rPr>
        <w:rFonts w:ascii="Calibri Light" w:eastAsia="Times New Roman" w:hAnsi="Calibri Light" w:cs="Times New Roman"/>
        <w:i/>
        <w:iCs/>
        <w:sz w:val="26"/>
      </w:rPr>
      <w:tblPr/>
      <w:tcPr>
        <w:tcBorders>
          <w:right w:val="single" w:sz="4" w:space="0" w:color="70AD47"/>
        </w:tcBorders>
        <w:shd w:val="clear" w:color="auto" w:fill="FFFFFF"/>
      </w:tcPr>
    </w:tblStylePr>
    <w:tblStylePr w:type="lastCol">
      <w:rPr>
        <w:rFonts w:ascii="Calibri Light" w:eastAsia="Times New Roman" w:hAnsi="Calibri Light" w:cs="Times New Roman"/>
        <w:i/>
        <w:iCs/>
        <w:sz w:val="26"/>
      </w:rPr>
      <w:tblPr/>
      <w:tcPr>
        <w:tcBorders>
          <w:left w:val="single" w:sz="4" w:space="0" w:color="70AD47"/>
        </w:tcBorders>
        <w:shd w:val="clear" w:color="auto" w:fill="FFFFFF"/>
      </w:tc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B1359D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9C65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C65E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C65E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C65E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C65EC"/>
    <w:rPr>
      <w:b/>
      <w:bCs/>
      <w:sz w:val="20"/>
      <w:szCs w:val="20"/>
    </w:rPr>
  </w:style>
  <w:style w:type="table" w:styleId="GridTable1Light">
    <w:name w:val="Grid Table 1 Light"/>
    <w:basedOn w:val="TableNormal"/>
    <w:uiPriority w:val="46"/>
    <w:rsid w:val="00BA30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OCHeading">
    <w:name w:val="TOC Heading"/>
    <w:basedOn w:val="Heading1"/>
    <w:next w:val="Normal"/>
    <w:uiPriority w:val="39"/>
    <w:unhideWhenUsed/>
    <w:qFormat/>
    <w:rsid w:val="00476CBD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476CB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76CBD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476CBD"/>
    <w:pPr>
      <w:spacing w:after="100"/>
      <w:ind w:left="440"/>
    </w:pPr>
  </w:style>
  <w:style w:type="table" w:customStyle="1" w:styleId="7-521">
    <w:name w:val="جدول قائمة 7 ملون - تمييز 521"/>
    <w:basedOn w:val="TableNormal"/>
    <w:uiPriority w:val="52"/>
    <w:rsid w:val="003C3394"/>
    <w:pPr>
      <w:spacing w:after="0" w:line="240" w:lineRule="auto"/>
      <w:ind w:right="862" w:hanging="142"/>
      <w:jc w:val="right"/>
    </w:pPr>
    <w:rPr>
      <w:rFonts w:ascii="Calibri" w:eastAsia="Calibri" w:hAnsi="Calibri" w:cs="Arial"/>
      <w:color w:val="2E74B5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 Light" w:eastAsia="Times New Roman" w:hAnsi="Calibri Light" w:cs="Times New Roman" w:hint="default"/>
        <w:i/>
        <w:iCs/>
        <w:sz w:val="26"/>
        <w:szCs w:val="26"/>
      </w:rPr>
      <w:tblPr/>
      <w:tcPr>
        <w:tcBorders>
          <w:bottom w:val="single" w:sz="4" w:space="0" w:color="5B9BD5"/>
        </w:tcBorders>
        <w:shd w:val="clear" w:color="auto" w:fill="FFFFFF"/>
      </w:tcPr>
    </w:tblStylePr>
    <w:tblStylePr w:type="lastRow">
      <w:rPr>
        <w:rFonts w:ascii="Calibri Light" w:eastAsia="Times New Roman" w:hAnsi="Calibri Light" w:cs="Times New Roman" w:hint="default"/>
        <w:i/>
        <w:iCs/>
        <w:sz w:val="26"/>
        <w:szCs w:val="26"/>
      </w:rPr>
      <w:tblPr/>
      <w:tcPr>
        <w:tcBorders>
          <w:top w:val="single" w:sz="4" w:space="0" w:color="5B9BD5"/>
        </w:tcBorders>
        <w:shd w:val="clear" w:color="auto" w:fill="FFFFFF"/>
      </w:tcPr>
    </w:tblStylePr>
    <w:tblStylePr w:type="firstCol">
      <w:pPr>
        <w:jc w:val="left"/>
      </w:pPr>
      <w:rPr>
        <w:rFonts w:ascii="Calibri Light" w:eastAsia="Times New Roman" w:hAnsi="Calibri Light" w:cs="Times New Roman" w:hint="default"/>
        <w:i/>
        <w:iCs/>
        <w:sz w:val="26"/>
        <w:szCs w:val="26"/>
      </w:rPr>
      <w:tblPr/>
      <w:tcPr>
        <w:tcBorders>
          <w:right w:val="single" w:sz="4" w:space="0" w:color="5B9BD5"/>
        </w:tcBorders>
        <w:shd w:val="clear" w:color="auto" w:fill="FFFFFF"/>
      </w:tcPr>
    </w:tblStylePr>
    <w:tblStylePr w:type="lastCol">
      <w:rPr>
        <w:rFonts w:ascii="Calibri Light" w:eastAsia="Times New Roman" w:hAnsi="Calibri Light" w:cs="Times New Roman" w:hint="default"/>
        <w:i/>
        <w:iCs/>
        <w:sz w:val="26"/>
        <w:szCs w:val="26"/>
      </w:rPr>
      <w:tblPr/>
      <w:tcPr>
        <w:tcBorders>
          <w:left w:val="single" w:sz="4" w:space="0" w:color="5B9BD5"/>
        </w:tcBorders>
        <w:shd w:val="clear" w:color="auto" w:fill="FFFFFF"/>
      </w:tc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ListParagraphChar">
    <w:name w:val="List Paragraph Char"/>
    <w:aliases w:val="عنوان رئيسي Char,سرد الفقراتCxSpLast Char"/>
    <w:link w:val="ListParagraph"/>
    <w:uiPriority w:val="34"/>
    <w:locked/>
    <w:rsid w:val="00312F0B"/>
  </w:style>
  <w:style w:type="table" w:styleId="GridTable4">
    <w:name w:val="Grid Table 4"/>
    <w:basedOn w:val="TableNormal"/>
    <w:uiPriority w:val="49"/>
    <w:rsid w:val="0007475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2">
    <w:name w:val="إشارة لم يتم حلها2"/>
    <w:basedOn w:val="DefaultParagraphFont"/>
    <w:uiPriority w:val="99"/>
    <w:semiHidden/>
    <w:unhideWhenUsed/>
    <w:rsid w:val="00C01F5D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314593"/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rsid w:val="00377108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377108"/>
    <w:rPr>
      <w:rFonts w:asciiTheme="majorHAnsi" w:eastAsiaTheme="majorEastAsia" w:hAnsiTheme="majorHAnsi" w:cstheme="majorBidi"/>
      <w:color w:val="365F91" w:themeColor="accent1" w:themeShade="BF"/>
    </w:rPr>
  </w:style>
  <w:style w:type="paragraph" w:customStyle="1" w:styleId="msonormal0">
    <w:name w:val="msonormal"/>
    <w:basedOn w:val="Normal"/>
    <w:rsid w:val="003771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nimating6ta1u10">
    <w:name w:val="_animating_6ta1u_10"/>
    <w:basedOn w:val="DefaultParagraphFont"/>
    <w:rsid w:val="00377108"/>
  </w:style>
  <w:style w:type="paragraph" w:customStyle="1" w:styleId="font-claude-response-body">
    <w:name w:val="font-claude-response-body"/>
    <w:basedOn w:val="Normal"/>
    <w:rsid w:val="003771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olute">
    <w:name w:val="absolute"/>
    <w:basedOn w:val="DefaultParagraphFont"/>
    <w:rsid w:val="004703E6"/>
  </w:style>
  <w:style w:type="character" w:customStyle="1" w:styleId="inline-flex">
    <w:name w:val="inline-flex"/>
    <w:basedOn w:val="DefaultParagraphFont"/>
    <w:rsid w:val="004703E6"/>
  </w:style>
  <w:style w:type="character" w:customStyle="1" w:styleId="relative">
    <w:name w:val="relative"/>
    <w:basedOn w:val="DefaultParagraphFont"/>
    <w:rsid w:val="004703E6"/>
  </w:style>
  <w:style w:type="character" w:customStyle="1" w:styleId="transition-all">
    <w:name w:val="transition-all"/>
    <w:basedOn w:val="DefaultParagraphFont"/>
    <w:rsid w:val="004703E6"/>
  </w:style>
  <w:style w:type="paragraph" w:customStyle="1" w:styleId="whitespace-pre-wrap">
    <w:name w:val="whitespace-pre-wrap"/>
    <w:basedOn w:val="Normal"/>
    <w:rsid w:val="004703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-text-500">
    <w:name w:val="text-text-500"/>
    <w:basedOn w:val="DefaultParagraphFont"/>
    <w:rsid w:val="004703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6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34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43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1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6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9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592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286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119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792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9793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64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5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6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95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63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1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76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92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304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69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348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1179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97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450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697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27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5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1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74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76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2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9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84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45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62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3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841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87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99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8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1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61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6165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180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134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81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57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2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94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014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447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59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2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555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024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93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5246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53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3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3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93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33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05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827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9369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165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776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92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6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37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5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60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3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7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37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85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61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8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04FE81-1234-9D48-9F9D-859A9570B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14</Pages>
  <Words>2413</Words>
  <Characters>13756</Characters>
  <Application>Microsoft Macintosh Word</Application>
  <DocSecurity>0</DocSecurity>
  <Lines>114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01</dc:creator>
  <cp:lastModifiedBy>Microsoft Office User</cp:lastModifiedBy>
  <cp:revision>4</cp:revision>
  <cp:lastPrinted>2026-03-22T13:25:00Z</cp:lastPrinted>
  <dcterms:created xsi:type="dcterms:W3CDTF">2026-07-22T19:16:00Z</dcterms:created>
  <dcterms:modified xsi:type="dcterms:W3CDTF">2026-07-24T12:50:00Z</dcterms:modified>
</cp:coreProperties>
</file>