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5D8C16" w14:textId="404C3064" w:rsidR="00B750B8" w:rsidRDefault="00880E35">
      <w:pPr>
        <w:jc w:val="right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188AD1A" wp14:editId="3E2D8C0F">
            <wp:simplePos x="0" y="0"/>
            <wp:positionH relativeFrom="column">
              <wp:posOffset>-55948</wp:posOffset>
            </wp:positionH>
            <wp:positionV relativeFrom="paragraph">
              <wp:posOffset>-402457</wp:posOffset>
            </wp:positionV>
            <wp:extent cx="2079057" cy="2079057"/>
            <wp:effectExtent l="0" t="0" r="3810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midocean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079057" cy="20790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43BE">
        <w:rPr>
          <w:rFonts w:ascii="Traditional Arabic" w:eastAsia="Traditional Arabic" w:hAnsi="Traditional Arabic"/>
          <w:sz w:val="36"/>
        </w:rPr>
        <w:t>جامعة ميد أوشن</w:t>
      </w:r>
      <w:r w:rsidR="000B43BE">
        <w:rPr>
          <w:rFonts w:ascii="Traditional Arabic" w:eastAsia="Traditional Arabic" w:hAnsi="Traditional Arabic"/>
          <w:sz w:val="36"/>
        </w:rPr>
        <w:br/>
        <w:t>كلية الإعلام والتسويق</w:t>
      </w:r>
      <w:r w:rsidR="000B43BE">
        <w:rPr>
          <w:rFonts w:ascii="Traditional Arabic" w:eastAsia="Traditional Arabic" w:hAnsi="Traditional Arabic"/>
          <w:sz w:val="36"/>
        </w:rPr>
        <w:br/>
        <w:t>بكالوريوس التسويق الرقمي</w:t>
      </w:r>
    </w:p>
    <w:p w14:paraId="7FD3FF35" w14:textId="62505EA8" w:rsidR="00B750B8" w:rsidRDefault="00B750B8">
      <w:pPr>
        <w:jc w:val="center"/>
        <w:rPr>
          <w:rtl/>
        </w:rPr>
      </w:pPr>
    </w:p>
    <w:p w14:paraId="106C4BF5" w14:textId="77777777" w:rsidR="00880E35" w:rsidRDefault="00880E35" w:rsidP="00EE0490">
      <w:pPr>
        <w:rPr>
          <w:rFonts w:ascii="Traditional Arabic" w:eastAsia="Traditional Arabic" w:hAnsi="Traditional Arabic"/>
          <w:b/>
          <w:sz w:val="40"/>
          <w:rtl/>
        </w:rPr>
      </w:pPr>
    </w:p>
    <w:p w14:paraId="2270801D" w14:textId="77777777" w:rsidR="00880E35" w:rsidRPr="00553148" w:rsidRDefault="00880E35">
      <w:pPr>
        <w:jc w:val="center"/>
        <w:rPr>
          <w:rFonts w:ascii="Tempus Sans ITC" w:eastAsia="Traditional Arabic" w:hAnsi="Tempus Sans ITC"/>
          <w:sz w:val="40"/>
          <w:szCs w:val="40"/>
          <w:rtl/>
        </w:rPr>
      </w:pPr>
    </w:p>
    <w:p w14:paraId="02F27E95" w14:textId="3517E711" w:rsidR="00B750B8" w:rsidRPr="005529A8" w:rsidRDefault="00096599">
      <w:pPr>
        <w:jc w:val="center"/>
        <w:rPr>
          <w:rFonts w:ascii="Tempus Sans ITC" w:hAnsi="Tempus Sans ITC" w:cs="Arabic Typesetting"/>
          <w:i/>
          <w:iCs/>
          <w:sz w:val="52"/>
          <w:szCs w:val="52"/>
        </w:rPr>
      </w:pPr>
      <w:r w:rsidRPr="005529A8">
        <w:rPr>
          <w:rFonts w:ascii="Tempus Sans ITC" w:hAnsi="Tempus Sans ITC" w:cs="Arabic Typesetting" w:hint="cs"/>
          <w:i/>
          <w:iCs/>
          <w:sz w:val="52"/>
          <w:szCs w:val="52"/>
          <w:rtl/>
        </w:rPr>
        <w:t>خطة</w:t>
      </w:r>
      <w:r w:rsidR="008F6589" w:rsidRPr="005529A8">
        <w:rPr>
          <w:rFonts w:ascii="Tempus Sans ITC" w:hAnsi="Tempus Sans ITC" w:cs="Arabic Typesetting"/>
          <w:i/>
          <w:iCs/>
          <w:sz w:val="52"/>
          <w:szCs w:val="52"/>
          <w:rtl/>
        </w:rPr>
        <w:t xml:space="preserve"> بحثية</w:t>
      </w:r>
      <w:r w:rsidRPr="005529A8">
        <w:rPr>
          <w:rFonts w:ascii="Tempus Sans ITC" w:hAnsi="Tempus Sans ITC" w:cs="Arabic Typesetting" w:hint="cs"/>
          <w:i/>
          <w:iCs/>
          <w:sz w:val="52"/>
          <w:szCs w:val="52"/>
          <w:rtl/>
        </w:rPr>
        <w:t xml:space="preserve"> لنيل درجة البكالوريوس في التسويق الرقمي</w:t>
      </w:r>
    </w:p>
    <w:p w14:paraId="26E09156" w14:textId="77777777" w:rsidR="004B32C7" w:rsidRDefault="000B43BE" w:rsidP="00592E73">
      <w:pPr>
        <w:bidi/>
        <w:spacing w:after="0" w:line="240" w:lineRule="auto"/>
        <w:jc w:val="center"/>
        <w:rPr>
          <w:rFonts w:ascii="Traditional Arabic" w:eastAsia="Traditional Arabic" w:hAnsi="Traditional Arabic"/>
          <w:b/>
          <w:sz w:val="36"/>
        </w:rPr>
      </w:pPr>
      <w:r>
        <w:rPr>
          <w:rFonts w:ascii="Traditional Arabic" w:eastAsia="Traditional Arabic" w:hAnsi="Traditional Arabic"/>
          <w:b/>
          <w:sz w:val="36"/>
        </w:rPr>
        <w:t>أثر الإعلانات المولدة بالذكاء الاصطناعي على تجربة المستخدم ومعدلات التفاعل لدى مستخدمي</w:t>
      </w:r>
    </w:p>
    <w:p w14:paraId="2BEEC404" w14:textId="6E939FED" w:rsidR="00B750B8" w:rsidRDefault="000B43BE" w:rsidP="00592E73">
      <w:pPr>
        <w:bidi/>
        <w:spacing w:after="0" w:line="240" w:lineRule="auto"/>
        <w:jc w:val="center"/>
        <w:rPr>
          <w:rtl/>
        </w:rPr>
      </w:pPr>
      <w:r>
        <w:rPr>
          <w:rFonts w:ascii="Traditional Arabic" w:eastAsia="Traditional Arabic" w:hAnsi="Traditional Arabic"/>
          <w:b/>
          <w:sz w:val="36"/>
        </w:rPr>
        <w:t xml:space="preserve"> وسائل التواصل الاجتماعي: دراسة ميدانية</w:t>
      </w:r>
    </w:p>
    <w:p w14:paraId="1E5DD246" w14:textId="77777777" w:rsidR="00CB07BE" w:rsidRPr="00D858FC" w:rsidRDefault="00CB07BE" w:rsidP="00592E73">
      <w:pPr>
        <w:pStyle w:val="p1"/>
        <w:jc w:val="center"/>
        <w:rPr>
          <w:sz w:val="30"/>
          <w:szCs w:val="30"/>
        </w:rPr>
      </w:pPr>
      <w:r w:rsidRPr="00D858FC">
        <w:rPr>
          <w:b/>
          <w:bCs/>
          <w:sz w:val="30"/>
          <w:szCs w:val="30"/>
        </w:rPr>
        <w:t>The Impact of AI-Generated Advertisements on User Experience and Engagement Rates among Social Media Users: A Field Study</w:t>
      </w:r>
    </w:p>
    <w:p w14:paraId="15A5340B" w14:textId="77777777" w:rsidR="00EC39A2" w:rsidRPr="00CB07BE" w:rsidRDefault="00EC39A2">
      <w:pPr>
        <w:jc w:val="center"/>
        <w:rPr>
          <w:lang w:val="en-GB"/>
        </w:rPr>
      </w:pPr>
    </w:p>
    <w:p w14:paraId="01E2958A" w14:textId="77777777" w:rsidR="00B750B8" w:rsidRDefault="00B750B8">
      <w:pPr>
        <w:jc w:val="center"/>
        <w:rPr>
          <w:rtl/>
        </w:rPr>
      </w:pPr>
    </w:p>
    <w:p w14:paraId="7A375DA2" w14:textId="77777777" w:rsidR="00F771CB" w:rsidRDefault="00F771CB">
      <w:pPr>
        <w:jc w:val="center"/>
      </w:pPr>
    </w:p>
    <w:p w14:paraId="6C8F8F92" w14:textId="62477B0B" w:rsidR="00B750B8" w:rsidRPr="00F771CB" w:rsidRDefault="000B43BE">
      <w:pPr>
        <w:jc w:val="center"/>
        <w:rPr>
          <w:sz w:val="34"/>
          <w:szCs w:val="34"/>
        </w:rPr>
      </w:pPr>
      <w:r w:rsidRPr="00F771CB">
        <w:rPr>
          <w:rFonts w:ascii="Traditional Arabic" w:eastAsia="Traditional Arabic" w:hAnsi="Traditional Arabic"/>
          <w:sz w:val="34"/>
          <w:szCs w:val="34"/>
        </w:rPr>
        <w:t>إعداد الطالبة: ربى علي المصباحي</w:t>
      </w:r>
    </w:p>
    <w:p w14:paraId="5A83B5F9" w14:textId="77777777" w:rsidR="00B750B8" w:rsidRPr="00F771CB" w:rsidRDefault="000B43BE">
      <w:pPr>
        <w:jc w:val="center"/>
        <w:rPr>
          <w:sz w:val="34"/>
          <w:szCs w:val="34"/>
        </w:rPr>
      </w:pPr>
      <w:r w:rsidRPr="00F771CB">
        <w:rPr>
          <w:rFonts w:ascii="Traditional Arabic" w:eastAsia="Traditional Arabic" w:hAnsi="Traditional Arabic"/>
          <w:sz w:val="34"/>
          <w:szCs w:val="34"/>
        </w:rPr>
        <w:t>الرقم الأكاديمي: 233001485</w:t>
      </w:r>
    </w:p>
    <w:p w14:paraId="3328C52B" w14:textId="77777777" w:rsidR="00880E35" w:rsidRDefault="00880E35">
      <w:pPr>
        <w:jc w:val="center"/>
        <w:rPr>
          <w:rFonts w:ascii="Traditional Arabic" w:eastAsia="Traditional Arabic" w:hAnsi="Traditional Arabic"/>
          <w:sz w:val="32"/>
          <w:rtl/>
        </w:rPr>
      </w:pPr>
    </w:p>
    <w:p w14:paraId="37F15E82" w14:textId="77777777" w:rsidR="00F771CB" w:rsidRDefault="00F771CB">
      <w:pPr>
        <w:jc w:val="center"/>
        <w:rPr>
          <w:rFonts w:ascii="Traditional Arabic" w:eastAsia="Traditional Arabic" w:hAnsi="Traditional Arabic"/>
          <w:sz w:val="32"/>
          <w:rtl/>
        </w:rPr>
      </w:pPr>
    </w:p>
    <w:p w14:paraId="09E8EB73" w14:textId="73377FA5" w:rsidR="00B750B8" w:rsidRDefault="000B43BE">
      <w:pPr>
        <w:jc w:val="center"/>
      </w:pPr>
      <w:r>
        <w:rPr>
          <w:rFonts w:ascii="Traditional Arabic" w:eastAsia="Traditional Arabic" w:hAnsi="Traditional Arabic"/>
          <w:sz w:val="32"/>
        </w:rPr>
        <w:t>تحت إشراف</w:t>
      </w:r>
      <w:r>
        <w:rPr>
          <w:rFonts w:ascii="Traditional Arabic" w:eastAsia="Traditional Arabic" w:hAnsi="Traditional Arabic"/>
          <w:sz w:val="32"/>
        </w:rPr>
        <w:br/>
        <w:t>د. علياء قمر</w:t>
      </w:r>
    </w:p>
    <w:p w14:paraId="03ED65FF" w14:textId="77777777" w:rsidR="00F771CB" w:rsidRDefault="00F771CB" w:rsidP="00EE0490">
      <w:pPr>
        <w:rPr>
          <w:rFonts w:ascii="Traditional Arabic" w:eastAsia="Traditional Arabic" w:hAnsi="Traditional Arabic"/>
          <w:sz w:val="20"/>
          <w:szCs w:val="20"/>
          <w:rtl/>
        </w:rPr>
      </w:pPr>
    </w:p>
    <w:p w14:paraId="325D2E10" w14:textId="3505DA05" w:rsidR="00D7196C" w:rsidRPr="00B24B4C" w:rsidRDefault="00B91D99" w:rsidP="00B24B4C">
      <w:pPr>
        <w:jc w:val="center"/>
        <w:rPr>
          <w:sz w:val="24"/>
          <w:szCs w:val="24"/>
          <w:lang w:val="en-GB"/>
        </w:rPr>
      </w:pPr>
      <w:r w:rsidRPr="00F771CB">
        <w:rPr>
          <w:rFonts w:ascii="Traditional Arabic" w:eastAsia="Traditional Arabic" w:hAnsi="Traditional Arabic"/>
          <w:sz w:val="24"/>
          <w:szCs w:val="24"/>
        </w:rPr>
        <w:t>2026</w:t>
      </w:r>
      <w:r w:rsidRPr="00F771CB">
        <w:rPr>
          <w:rFonts w:ascii="Traditional Arabic" w:eastAsia="Traditional Arabic" w:hAnsi="Traditional Arabic" w:hint="cs"/>
          <w:sz w:val="24"/>
          <w:szCs w:val="24"/>
          <w:rtl/>
        </w:rPr>
        <w:t xml:space="preserve"> م</w:t>
      </w:r>
      <w:r w:rsidR="00A642A7" w:rsidRPr="00F771CB">
        <w:rPr>
          <w:rFonts w:ascii="Traditional Arabic" w:eastAsia="Traditional Arabic" w:hAnsi="Traditional Arabic" w:hint="cs"/>
          <w:sz w:val="24"/>
          <w:szCs w:val="24"/>
          <w:rtl/>
        </w:rPr>
        <w:t xml:space="preserve"> </w:t>
      </w:r>
      <w:r w:rsidR="00E52F3C" w:rsidRPr="00F771CB">
        <w:rPr>
          <w:rFonts w:ascii="Traditional Arabic" w:eastAsia="Traditional Arabic" w:hAnsi="Traditional Arabic" w:hint="cs"/>
          <w:sz w:val="24"/>
          <w:szCs w:val="24"/>
          <w:rtl/>
        </w:rPr>
        <w:t xml:space="preserve"> </w:t>
      </w:r>
      <w:r w:rsidR="008057D8" w:rsidRPr="00F771CB">
        <w:rPr>
          <w:rFonts w:ascii="Traditional Arabic" w:eastAsia="Traditional Arabic" w:hAnsi="Traditional Arabic"/>
          <w:sz w:val="24"/>
          <w:szCs w:val="24"/>
        </w:rPr>
        <w:t>– 1447</w:t>
      </w:r>
      <w:r w:rsidR="008057D8" w:rsidRPr="00F771CB">
        <w:rPr>
          <w:rFonts w:ascii="Traditional Arabic" w:eastAsia="Traditional Arabic" w:hAnsi="Traditional Arabic" w:hint="cs"/>
          <w:sz w:val="24"/>
          <w:szCs w:val="24"/>
          <w:rtl/>
        </w:rPr>
        <w:t>هـ</w:t>
      </w:r>
      <w:r w:rsidRPr="00F771CB">
        <w:rPr>
          <w:rFonts w:ascii="Traditional Arabic" w:eastAsia="Traditional Arabic" w:hAnsi="Traditional Arabic" w:hint="cs"/>
          <w:sz w:val="24"/>
          <w:szCs w:val="24"/>
          <w:rtl/>
        </w:rPr>
        <w:t xml:space="preserve"> </w:t>
      </w:r>
    </w:p>
    <w:sectPr w:rsidR="00D7196C" w:rsidRPr="00B24B4C" w:rsidSect="00A83EE4">
      <w:pgSz w:w="12240" w:h="15840"/>
      <w:pgMar w:top="1134" w:right="1134" w:bottom="1134" w:left="1134" w:header="720" w:footer="720" w:gutter="0"/>
      <w:pgBorders w:offsetFrom="page">
        <w:top w:val="single" w:sz="8" w:space="24" w:color="1DA1F2"/>
        <w:left w:val="single" w:sz="8" w:space="24" w:color="1DA1F2"/>
        <w:bottom w:val="single" w:sz="8" w:space="24" w:color="1DA1F2"/>
        <w:right w:val="single" w:sz="8" w:space="24" w:color="1DA1F2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altName w:val="Courier New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empus Sans ITC">
    <w:panose1 w:val="04020404030007020202"/>
    <w:charset w:val="00"/>
    <w:family w:val="decorative"/>
    <w:pitch w:val="variable"/>
    <w:sig w:usb0="00000003" w:usb1="00000000" w:usb2="00000000" w:usb3="00000000" w:csb0="00000001" w:csb1="00000000"/>
  </w:font>
  <w:font w:name="Arabic Typesetting">
    <w:panose1 w:val="03020402040406030203"/>
    <w:charset w:val="00"/>
    <w:family w:val="script"/>
    <w:pitch w:val="variable"/>
    <w:sig w:usb0="80002007" w:usb1="80000000" w:usb2="00000008" w:usb3="00000000" w:csb0="000000D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57362717">
    <w:abstractNumId w:val="8"/>
  </w:num>
  <w:num w:numId="2" w16cid:durableId="560482981">
    <w:abstractNumId w:val="6"/>
  </w:num>
  <w:num w:numId="3" w16cid:durableId="1457874579">
    <w:abstractNumId w:val="5"/>
  </w:num>
  <w:num w:numId="4" w16cid:durableId="236089941">
    <w:abstractNumId w:val="4"/>
  </w:num>
  <w:num w:numId="5" w16cid:durableId="1471825248">
    <w:abstractNumId w:val="7"/>
  </w:num>
  <w:num w:numId="6" w16cid:durableId="596522303">
    <w:abstractNumId w:val="3"/>
  </w:num>
  <w:num w:numId="7" w16cid:durableId="1498037519">
    <w:abstractNumId w:val="2"/>
  </w:num>
  <w:num w:numId="8" w16cid:durableId="1814985730">
    <w:abstractNumId w:val="1"/>
  </w:num>
  <w:num w:numId="9" w16cid:durableId="8510727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075BD"/>
    <w:rsid w:val="00014099"/>
    <w:rsid w:val="00034616"/>
    <w:rsid w:val="0006063C"/>
    <w:rsid w:val="00096599"/>
    <w:rsid w:val="000B43BE"/>
    <w:rsid w:val="00137629"/>
    <w:rsid w:val="0015074B"/>
    <w:rsid w:val="00153E58"/>
    <w:rsid w:val="00162794"/>
    <w:rsid w:val="001C2C58"/>
    <w:rsid w:val="0023343D"/>
    <w:rsid w:val="0029639D"/>
    <w:rsid w:val="002F478F"/>
    <w:rsid w:val="003174D1"/>
    <w:rsid w:val="00326F90"/>
    <w:rsid w:val="003434AC"/>
    <w:rsid w:val="003A3137"/>
    <w:rsid w:val="003B344C"/>
    <w:rsid w:val="003E71A4"/>
    <w:rsid w:val="003F402E"/>
    <w:rsid w:val="0049530E"/>
    <w:rsid w:val="004B32C7"/>
    <w:rsid w:val="00525D17"/>
    <w:rsid w:val="00544E8D"/>
    <w:rsid w:val="005529A8"/>
    <w:rsid w:val="00553148"/>
    <w:rsid w:val="00575802"/>
    <w:rsid w:val="00586D3F"/>
    <w:rsid w:val="00592E73"/>
    <w:rsid w:val="00621C6A"/>
    <w:rsid w:val="006659F1"/>
    <w:rsid w:val="00694019"/>
    <w:rsid w:val="006B516F"/>
    <w:rsid w:val="007407EC"/>
    <w:rsid w:val="00744090"/>
    <w:rsid w:val="007B31D7"/>
    <w:rsid w:val="008057D8"/>
    <w:rsid w:val="008404BB"/>
    <w:rsid w:val="00850962"/>
    <w:rsid w:val="00880E35"/>
    <w:rsid w:val="008A638C"/>
    <w:rsid w:val="008F6589"/>
    <w:rsid w:val="009478C1"/>
    <w:rsid w:val="009D728D"/>
    <w:rsid w:val="00A15C38"/>
    <w:rsid w:val="00A642A7"/>
    <w:rsid w:val="00A83EE4"/>
    <w:rsid w:val="00AA1D8D"/>
    <w:rsid w:val="00AC21B0"/>
    <w:rsid w:val="00B02B4D"/>
    <w:rsid w:val="00B24B4C"/>
    <w:rsid w:val="00B276FE"/>
    <w:rsid w:val="00B47730"/>
    <w:rsid w:val="00B750B8"/>
    <w:rsid w:val="00B91D99"/>
    <w:rsid w:val="00BE4EC2"/>
    <w:rsid w:val="00C44A00"/>
    <w:rsid w:val="00CB0664"/>
    <w:rsid w:val="00CB07BE"/>
    <w:rsid w:val="00D41A0B"/>
    <w:rsid w:val="00D550AE"/>
    <w:rsid w:val="00D7196C"/>
    <w:rsid w:val="00D858FC"/>
    <w:rsid w:val="00DF7BAF"/>
    <w:rsid w:val="00E52F3C"/>
    <w:rsid w:val="00E70DEC"/>
    <w:rsid w:val="00E75F00"/>
    <w:rsid w:val="00EC39A2"/>
    <w:rsid w:val="00EE0490"/>
    <w:rsid w:val="00F771C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٫"/>
  <w:listSeparator w:val=";"/>
  <w14:docId w14:val="47DCCC08"/>
  <w14:defaultImageDpi w14:val="300"/>
  <w15:docId w15:val="{B93E6877-5095-874D-8426-D400F6721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العنوان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عنوان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عنوان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العنوان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عنوان فرعي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نص أساسي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نص أساسي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نص أساسي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نص ماكرو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اقتباس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عنوان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عنوان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عنوان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عنوان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عنوان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عنوان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اقتباس مكثف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a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b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c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d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e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0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1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p1">
    <w:name w:val="p1"/>
    <w:basedOn w:val="a1"/>
    <w:rsid w:val="00CB07B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70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470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ربى</cp:lastModifiedBy>
  <cp:revision>2</cp:revision>
  <dcterms:created xsi:type="dcterms:W3CDTF">2026-06-12T00:15:00Z</dcterms:created>
  <dcterms:modified xsi:type="dcterms:W3CDTF">2026-06-12T00:15:00Z</dcterms:modified>
  <cp:category/>
</cp:coreProperties>
</file>