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b w:val="1"/>
          <w:bCs w:val="1"/>
          <w:kern w:val="2"/>
          <w:sz w:val="24"/>
          <w:szCs w:val="24"/>
          <w:u w:color="000000"/>
          <w:rtl w:val="1"/>
        </w:rPr>
        <w:t xml:space="preserve"> </w:t>
      </w:r>
      <w:r>
        <w:rPr>
          <w:rFonts w:ascii="Simplified Arabic" w:cs="Simplified Arabic" w:hAnsi="Simplified Arabic" w:eastAsia="Simplified Arabic" w:hint="cs"/>
          <w:b w:val="1"/>
          <w:bCs w:val="1"/>
          <w:kern w:val="2"/>
          <w:sz w:val="24"/>
          <w:szCs w:val="24"/>
          <w:u w:color="000000"/>
          <w:rtl w:val="1"/>
          <w:lang w:val="ar-SA" w:bidi="ar-SA"/>
        </w:rPr>
        <w:t>جامعة ميد</w:t>
      </w:r>
      <w:r>
        <w:rPr>
          <w:rFonts w:ascii="Simplified Arabic" w:cs="Simplified Arabic" w:hAnsi="Simplified Arabic" w:eastAsia="Simplified Arabic"/>
          <w:b w:val="1"/>
          <w:bCs w:val="1"/>
          <w:kern w:val="2"/>
          <w:sz w:val="24"/>
          <w:szCs w:val="24"/>
          <w:u w:color="000000"/>
          <w:rtl w:val="1"/>
          <w:lang w:val="ar-SA" w:bidi="ar-SA"/>
        </w:rPr>
        <w:t xml:space="preserve"> </w:t>
      </w:r>
      <w:r>
        <w:rPr>
          <w:rFonts w:ascii="Simplified Arabic" w:cs="Simplified Arabic" w:hAnsi="Simplified Arabic" w:eastAsia="Simplified Arabic" w:hint="cs"/>
          <w:b w:val="1"/>
          <w:bCs w:val="1"/>
          <w:kern w:val="2"/>
          <w:sz w:val="24"/>
          <w:szCs w:val="24"/>
          <w:u w:color="000000"/>
          <w:rtl w:val="1"/>
          <w:lang w:val="ar-SA" w:bidi="ar-SA"/>
        </w:rPr>
        <w:t xml:space="preserve">أوشن </w:t>
      </w: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b w:val="1"/>
          <w:bCs w:val="1"/>
          <w:kern w:val="2"/>
          <w:sz w:val="24"/>
          <w:szCs w:val="24"/>
          <w:u w:color="000000"/>
          <w:rtl w:val="1"/>
        </w:rPr>
        <w:drawing xmlns:a="http://schemas.openxmlformats.org/drawingml/2006/main">
          <wp:anchor distT="57150" distB="57150" distL="57150" distR="57150" simplePos="0" relativeHeight="251659264" behindDoc="0" locked="0" layoutInCell="1" allowOverlap="1">
            <wp:simplePos x="0" y="0"/>
            <wp:positionH relativeFrom="page">
              <wp:posOffset>447675</wp:posOffset>
            </wp:positionH>
            <wp:positionV relativeFrom="page">
              <wp:posOffset>638175</wp:posOffset>
            </wp:positionV>
            <wp:extent cx="2227153" cy="2066925"/>
            <wp:effectExtent l="0" t="0" r="0" b="0"/>
            <wp:wrapSquare wrapText="bothSides" distL="57150" distR="57150" distT="57150" distB="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4">
                      <a:extLst/>
                    </a:blip>
                    <a:stretch>
                      <a:fillRect/>
                    </a:stretch>
                  </pic:blipFill>
                  <pic:spPr>
                    <a:xfrm>
                      <a:off x="0" y="0"/>
                      <a:ext cx="2227153" cy="2066925"/>
                    </a:xfrm>
                    <a:prstGeom prst="rect">
                      <a:avLst/>
                    </a:prstGeom>
                    <a:ln w="12700" cap="flat">
                      <a:noFill/>
                      <a:miter lim="400000"/>
                    </a:ln>
                    <a:effectLst/>
                  </pic:spPr>
                </pic:pic>
              </a:graphicData>
            </a:graphic>
          </wp:anchor>
        </w:drawing>
      </w:r>
      <w:r>
        <w:rPr>
          <w:rFonts w:ascii="Simplified Arabic" w:cs="Simplified Arabic" w:hAnsi="Simplified Arabic" w:eastAsia="Simplified Arabic"/>
          <w:b w:val="1"/>
          <w:bCs w:val="1"/>
          <w:kern w:val="2"/>
          <w:sz w:val="24"/>
          <w:szCs w:val="24"/>
          <w:u w:color="000000"/>
          <w:rtl w:val="0"/>
        </w:rPr>
        <w:t xml:space="preserve">    </w:t>
      </w:r>
      <w:r>
        <w:rPr>
          <w:rFonts w:ascii="Simplified Arabic" w:cs="Simplified Arabic" w:hAnsi="Simplified Arabic" w:eastAsia="Simplified Arabic" w:hint="cs"/>
          <w:b w:val="1"/>
          <w:bCs w:val="1"/>
          <w:kern w:val="2"/>
          <w:sz w:val="24"/>
          <w:szCs w:val="24"/>
          <w:u w:color="000000"/>
          <w:rtl w:val="1"/>
          <w:lang w:val="ar-SA" w:bidi="ar-SA"/>
        </w:rPr>
        <w:t xml:space="preserve">كلية الإدارة </w:t>
      </w:r>
    </w:p>
    <w:p>
      <w:pPr>
        <w:pStyle w:val="نص أساسي"/>
        <w:spacing w:after="160" w:line="259" w:lineRule="auto"/>
        <w:rPr>
          <w:rFonts w:ascii="Simplified Arabic" w:cs="Simplified Arabic" w:hAnsi="Simplified Arabic" w:eastAsia="Simplified Arabic"/>
          <w:b w:val="1"/>
          <w:bCs w:val="1"/>
          <w:kern w:val="2"/>
          <w:sz w:val="24"/>
          <w:szCs w:val="24"/>
          <w:u w:color="000000"/>
          <w:lang w:val="ar-SA" w:bidi="ar-SA"/>
        </w:rPr>
      </w:pPr>
      <w:r>
        <w:rPr>
          <w:rFonts w:ascii="Simplified Arabic" w:cs="Simplified Arabic" w:hAnsi="Simplified Arabic" w:eastAsia="Simplified Arabic" w:hint="cs"/>
          <w:b w:val="1"/>
          <w:bCs w:val="1"/>
          <w:kern w:val="2"/>
          <w:sz w:val="24"/>
          <w:szCs w:val="24"/>
          <w:u w:color="000000"/>
          <w:rtl w:val="1"/>
          <w:lang w:val="ar-SA" w:bidi="ar-SA"/>
        </w:rPr>
        <w:t>ماجستير إدارة الأعمال</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hint="cs"/>
          <w:b w:val="1"/>
          <w:bCs w:val="1"/>
          <w:kern w:val="2"/>
          <w:sz w:val="24"/>
          <w:szCs w:val="24"/>
          <w:u w:color="000000"/>
          <w:rtl w:val="1"/>
          <w:lang w:val="ar-SA" w:bidi="ar-SA"/>
        </w:rPr>
        <w:t>تقييم مستوى ثقافة الجودة والالتزام بمعايير السلامة لدى العاملين في الرعاية الصحية</w:t>
      </w: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b w:val="1"/>
          <w:bCs w:val="1"/>
          <w:kern w:val="2"/>
          <w:sz w:val="24"/>
          <w:szCs w:val="24"/>
          <w:u w:color="000000"/>
          <w:rtl w:val="1"/>
          <w:lang w:val="ar-SA" w:bidi="ar-SA"/>
        </w:rPr>
        <w:t>(</w:t>
      </w:r>
      <w:r>
        <w:rPr>
          <w:rFonts w:ascii="Simplified Arabic" w:cs="Simplified Arabic" w:hAnsi="Simplified Arabic" w:eastAsia="Simplified Arabic" w:hint="cs"/>
          <w:b w:val="1"/>
          <w:bCs w:val="1"/>
          <w:kern w:val="2"/>
          <w:sz w:val="24"/>
          <w:szCs w:val="24"/>
          <w:u w:color="000000"/>
          <w:rtl w:val="1"/>
          <w:lang w:val="ar-SA" w:bidi="ar-SA"/>
        </w:rPr>
        <w:t xml:space="preserve">دراسة تحليلية لقياس مستوى الثقافة </w:t>
      </w:r>
      <w:r>
        <w:rPr>
          <w:rFonts w:ascii="Simplified Arabic" w:cs="Simplified Arabic" w:hAnsi="Simplified Arabic" w:eastAsia="Simplified Arabic"/>
          <w:b w:val="1"/>
          <w:bCs w:val="1"/>
          <w:kern w:val="2"/>
          <w:sz w:val="24"/>
          <w:szCs w:val="24"/>
          <w:u w:color="000000"/>
          <w:rtl w:val="1"/>
          <w:lang w:val="ar-SA" w:bidi="ar-SA"/>
        </w:rPr>
        <w:t>)</w:t>
      </w:r>
    </w:p>
    <w:p>
      <w:pPr>
        <w:pStyle w:val="نص أساسي"/>
        <w:bidi w:val="1"/>
        <w:spacing w:after="160" w:line="259" w:lineRule="auto"/>
        <w:ind w:left="0" w:right="0" w:firstLine="0"/>
        <w:jc w:val="center"/>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default"/>
          <w:kern w:val="2"/>
          <w:sz w:val="24"/>
          <w:szCs w:val="24"/>
          <w:u w:color="000000"/>
          <w:rtl w:val="1"/>
          <w:lang w:val="ar-SA" w:bidi="ar-SA"/>
        </w:rPr>
        <w:t> </w:t>
      </w:r>
    </w:p>
    <w:p>
      <w:pPr>
        <w:pStyle w:val="نص أساسي"/>
        <w:bidi w:val="1"/>
        <w:spacing w:after="160" w:line="259" w:lineRule="auto"/>
        <w:ind w:left="0" w:right="0" w:firstLine="0"/>
        <w:jc w:val="center"/>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hint="cs"/>
          <w:b w:val="1"/>
          <w:bCs w:val="1"/>
          <w:kern w:val="2"/>
          <w:sz w:val="24"/>
          <w:szCs w:val="24"/>
          <w:u w:color="000000"/>
          <w:rtl w:val="1"/>
          <w:lang w:val="ar-SA" w:bidi="ar-SA"/>
        </w:rPr>
        <w:t>إعداد الطالب</w:t>
      </w:r>
      <w:r>
        <w:rPr>
          <w:rFonts w:ascii="Simplified Arabic" w:cs="Simplified Arabic" w:hAnsi="Simplified Arabic" w:eastAsia="Simplified Arabic"/>
          <w:b w:val="1"/>
          <w:bCs w:val="1"/>
          <w:kern w:val="2"/>
          <w:sz w:val="24"/>
          <w:szCs w:val="24"/>
          <w:u w:color="000000"/>
          <w:rtl w:val="1"/>
          <w:lang w:val="ar-SA" w:bidi="ar-SA"/>
        </w:rPr>
        <w:t xml:space="preserve">/ </w:t>
      </w:r>
      <w:r>
        <w:rPr>
          <w:rFonts w:ascii="Simplified Arabic" w:cs="Simplified Arabic" w:hAnsi="Simplified Arabic" w:eastAsia="Simplified Arabic" w:hint="cs"/>
          <w:b w:val="1"/>
          <w:bCs w:val="1"/>
          <w:kern w:val="2"/>
          <w:sz w:val="24"/>
          <w:szCs w:val="24"/>
          <w:u w:color="000000"/>
          <w:rtl w:val="1"/>
          <w:lang w:val="ar-SA" w:bidi="ar-SA"/>
        </w:rPr>
        <w:t xml:space="preserve">محمد حمد العيدي </w:t>
      </w: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color="000000"/>
          <w:rtl w:val="1"/>
          <w:lang w:val="ar-SA" w:bidi="ar-SA"/>
        </w:rPr>
      </w:pPr>
      <w:r>
        <w:rPr>
          <w:rFonts w:ascii="Simplified Arabic" w:cs="Simplified Arabic" w:hAnsi="Simplified Arabic" w:eastAsia="Simplified Arabic"/>
          <w:b w:val="1"/>
          <w:bCs w:val="1"/>
          <w:kern w:val="2"/>
          <w:sz w:val="24"/>
          <w:szCs w:val="24"/>
          <w:u w:color="000000"/>
          <w:rtl w:val="0"/>
          <w:lang w:val="en-US" w:bidi="ar-SA"/>
        </w:rPr>
        <w:t>242000969</w:t>
      </w: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hint="cs"/>
          <w:b w:val="1"/>
          <w:bCs w:val="1"/>
          <w:kern w:val="2"/>
          <w:sz w:val="24"/>
          <w:szCs w:val="24"/>
          <w:u w:color="000000"/>
          <w:rtl w:val="1"/>
          <w:lang w:val="ar-SA" w:bidi="ar-SA"/>
        </w:rPr>
        <w:t>إشراف</w:t>
      </w:r>
      <w:r>
        <w:rPr>
          <w:rFonts w:ascii="Simplified Arabic" w:cs="Simplified Arabic" w:hAnsi="Simplified Arabic" w:eastAsia="Simplified Arabic"/>
          <w:b w:val="1"/>
          <w:bCs w:val="1"/>
          <w:kern w:val="2"/>
          <w:sz w:val="24"/>
          <w:szCs w:val="24"/>
          <w:u w:color="000000"/>
          <w:rtl w:val="1"/>
          <w:lang w:val="ar-SA" w:bidi="ar-SA"/>
        </w:rPr>
        <w:t>/</w:t>
      </w: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hint="cs"/>
          <w:b w:val="1"/>
          <w:bCs w:val="1"/>
          <w:kern w:val="2"/>
          <w:sz w:val="24"/>
          <w:szCs w:val="24"/>
          <w:u w:color="000000"/>
          <w:rtl w:val="1"/>
          <w:lang w:val="ar-SA" w:bidi="ar-SA"/>
        </w:rPr>
        <w:t>د</w:t>
      </w:r>
      <w:r>
        <w:rPr>
          <w:rFonts w:ascii="Simplified Arabic" w:cs="Simplified Arabic" w:hAnsi="Simplified Arabic" w:eastAsia="Simplified Arabic"/>
          <w:b w:val="1"/>
          <w:bCs w:val="1"/>
          <w:kern w:val="2"/>
          <w:sz w:val="24"/>
          <w:szCs w:val="24"/>
          <w:u w:color="000000"/>
          <w:rtl w:val="1"/>
          <w:lang w:val="ar-SA" w:bidi="ar-SA"/>
        </w:rPr>
        <w:t>/</w:t>
      </w:r>
      <w:r>
        <w:rPr>
          <w:rFonts w:ascii="Simplified Arabic" w:cs="Simplified Arabic" w:hAnsi="Simplified Arabic" w:eastAsia="Simplified Arabic" w:hint="cs"/>
          <w:b w:val="1"/>
          <w:bCs w:val="1"/>
          <w:kern w:val="2"/>
          <w:sz w:val="24"/>
          <w:szCs w:val="24"/>
          <w:u w:color="000000"/>
          <w:rtl w:val="1"/>
          <w:lang w:val="ar-SA" w:bidi="ar-SA"/>
        </w:rPr>
        <w:t>فيصل عبدالحميد</w:t>
      </w:r>
      <w:r>
        <w:rPr>
          <w:rFonts w:ascii="Simplified Arabic" w:cs="Simplified Arabic" w:hAnsi="Simplified Arabic" w:eastAsia="Simplified Arabic" w:hint="cs"/>
          <w:b w:val="1"/>
          <w:bCs w:val="1"/>
          <w:kern w:val="2"/>
          <w:sz w:val="24"/>
          <w:szCs w:val="24"/>
          <w:u w:color="000000"/>
          <w:rtl w:val="1"/>
          <w:lang w:val="ar-SA" w:bidi="ar-SA"/>
        </w:rPr>
        <w:t xml:space="preserve">                                     د</w:t>
      </w:r>
      <w:r>
        <w:rPr>
          <w:rFonts w:ascii="Simplified Arabic" w:cs="Simplified Arabic" w:hAnsi="Simplified Arabic" w:eastAsia="Simplified Arabic"/>
          <w:b w:val="1"/>
          <w:bCs w:val="1"/>
          <w:kern w:val="2"/>
          <w:sz w:val="24"/>
          <w:szCs w:val="24"/>
          <w:u w:color="000000"/>
          <w:rtl w:val="1"/>
          <w:lang w:val="ar-SA" w:bidi="ar-SA"/>
        </w:rPr>
        <w:t>/</w:t>
      </w:r>
      <w:r>
        <w:rPr>
          <w:rFonts w:ascii="Simplified Arabic" w:cs="Simplified Arabic" w:hAnsi="Simplified Arabic" w:eastAsia="Simplified Arabic" w:hint="cs"/>
          <w:b w:val="1"/>
          <w:bCs w:val="1"/>
          <w:kern w:val="2"/>
          <w:sz w:val="24"/>
          <w:szCs w:val="24"/>
          <w:u w:color="000000"/>
          <w:rtl w:val="1"/>
          <w:lang w:val="ar-SA" w:bidi="ar-SA"/>
        </w:rPr>
        <w:t>فايز جراد</w:t>
      </w:r>
      <w:r>
        <w:rPr>
          <w:rFonts w:ascii="Simplified Arabic" w:cs="Simplified Arabic" w:hAnsi="Simplified Arabic" w:eastAsia="Simplified Arabic"/>
          <w:b w:val="1"/>
          <w:bCs w:val="1"/>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color="000000"/>
          <w:rtl w:val="1"/>
          <w:lang w:val="ar-SA" w:bidi="ar-SA"/>
        </w:rPr>
      </w:pPr>
      <w:r>
        <w:rPr>
          <w:rFonts w:ascii="Simplified Arabic" w:cs="Simplified Arabic" w:hAnsi="Simplified Arabic" w:eastAsia="Simplified Arabic" w:hint="cs"/>
          <w:b w:val="1"/>
          <w:bCs w:val="1"/>
          <w:kern w:val="2"/>
          <w:sz w:val="24"/>
          <w:szCs w:val="24"/>
          <w:u w:color="000000"/>
          <w:rtl w:val="1"/>
          <w:lang w:val="ar-SA" w:bidi="ar-SA"/>
        </w:rPr>
        <w:t>العام الدراسي</w:t>
      </w:r>
      <w:r>
        <w:rPr>
          <w:rFonts w:ascii="Simplified Arabic" w:cs="Simplified Arabic" w:hAnsi="Simplified Arabic" w:eastAsia="Simplified Arabic"/>
          <w:b w:val="1"/>
          <w:bCs w:val="1"/>
          <w:kern w:val="2"/>
          <w:sz w:val="24"/>
          <w:szCs w:val="24"/>
          <w:u w:color="000000"/>
          <w:rtl w:val="1"/>
          <w:lang w:val="ar-SA" w:bidi="ar-SA"/>
        </w:rPr>
        <w:t>:</w:t>
      </w: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color="000000"/>
          <w:rtl w:val="1"/>
          <w:lang w:val="ar-SA" w:bidi="ar-SA"/>
        </w:rPr>
      </w:pPr>
      <w:r>
        <w:rPr>
          <w:rFonts w:ascii="Simplified Arabic" w:cs="Simplified Arabic" w:hAnsi="Simplified Arabic" w:eastAsia="Simplified Arabic"/>
          <w:b w:val="1"/>
          <w:bCs w:val="1"/>
          <w:kern w:val="2"/>
          <w:sz w:val="24"/>
          <w:szCs w:val="24"/>
          <w:u w:color="000000"/>
          <w:rtl w:val="0"/>
          <w:lang w:val="en-US"/>
        </w:rPr>
        <w:t>2025-</w:t>
      </w:r>
      <w:r>
        <w:rPr>
          <w:rFonts w:ascii="Simplified Arabic" w:cs="Simplified Arabic" w:hAnsi="Simplified Arabic" w:eastAsia="Simplified Arabic"/>
          <w:b w:val="1"/>
          <w:bCs w:val="1"/>
          <w:kern w:val="2"/>
          <w:sz w:val="24"/>
          <w:szCs w:val="24"/>
          <w:u w:color="000000"/>
          <w:rtl w:val="1"/>
          <w:lang w:val="ar-SA" w:bidi="ar-SA"/>
        </w:rPr>
        <w:t>2024</w:t>
      </w: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color="000000"/>
          <w:rtl w:val="1"/>
        </w:rPr>
      </w:pP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val="single" w:color="000000"/>
          <w:rtl w:val="1"/>
        </w:rPr>
      </w:pPr>
      <w:r>
        <w:rPr>
          <w:rFonts w:ascii="Simplified Arabic" w:cs="Simplified Arabic" w:hAnsi="Simplified Arabic" w:eastAsia="Simplified Arabic" w:hint="cs"/>
          <w:b w:val="1"/>
          <w:bCs w:val="1"/>
          <w:kern w:val="2"/>
          <w:sz w:val="24"/>
          <w:szCs w:val="24"/>
          <w:u w:val="single" w:color="000000"/>
          <w:rtl w:val="1"/>
          <w:lang w:val="ar-SA" w:bidi="ar-SA"/>
        </w:rPr>
        <w:t xml:space="preserve">الشكر والتقدير </w:t>
      </w:r>
      <w:r>
        <w:rPr>
          <w:rFonts w:ascii="Simplified Arabic" w:cs="Simplified Arabic" w:hAnsi="Simplified Arabic" w:eastAsia="Simplified Arabic"/>
          <w:b w:val="1"/>
          <w:bCs w:val="1"/>
          <w:kern w:val="2"/>
          <w:sz w:val="24"/>
          <w:szCs w:val="24"/>
          <w:u w:val="single" w:color="000000"/>
          <w:rtl w:val="1"/>
          <w:lang w:val="ar-SA" w:bidi="ar-SA"/>
        </w:rPr>
        <w:t>(</w:t>
      </w:r>
      <w:r>
        <w:rPr>
          <w:rFonts w:ascii="Simplified Arabic" w:cs="Simplified Arabic" w:hAnsi="Simplified Arabic" w:eastAsia="Simplified Arabic"/>
          <w:b w:val="1"/>
          <w:bCs w:val="1"/>
          <w:kern w:val="2"/>
          <w:sz w:val="24"/>
          <w:szCs w:val="24"/>
          <w:u w:val="single" w:color="000000"/>
          <w:rtl w:val="0"/>
          <w:lang w:val="en-US"/>
        </w:rPr>
        <w:t>Acknowledgement</w:t>
      </w:r>
      <w:r>
        <w:rPr>
          <w:rFonts w:ascii="Simplified Arabic" w:cs="Simplified Arabic" w:hAnsi="Simplified Arabic" w:eastAsia="Simplified Arabic"/>
          <w:b w:val="1"/>
          <w:bCs w:val="1"/>
          <w:kern w:val="2"/>
          <w:sz w:val="24"/>
          <w:szCs w:val="24"/>
          <w:u w:val="single"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في هذا القسم، أود أن أعبر عن خالص امتناني وتقديري لكل من ساهم في إنجاز هذا البحث، سواء بشكل مباشر أو غير مباشر لولا دعمهم وتشجيعهم، لما كان هذا البحث ليرى النور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اولا </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المشرفين على البحث</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أود أن أتوجه بجزيل الشكر إلى د</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hint="cs"/>
          <w:kern w:val="2"/>
          <w:sz w:val="24"/>
          <w:szCs w:val="24"/>
          <w:u w:color="000000"/>
          <w:rtl w:val="1"/>
          <w:lang w:val="ar-SA" w:bidi="ar-SA"/>
        </w:rPr>
        <w:t>فيصل عبدالحميد</w:t>
      </w:r>
      <w:r>
        <w:rPr>
          <w:rFonts w:ascii="Simplified Arabic" w:cs="Simplified Arabic" w:hAnsi="Simplified Arabic" w:eastAsia="Simplified Arabic" w:hint="cs"/>
          <w:kern w:val="2"/>
          <w:sz w:val="24"/>
          <w:szCs w:val="24"/>
          <w:u w:color="000000"/>
          <w:rtl w:val="1"/>
          <w:lang w:val="ar-SA" w:bidi="ar-SA"/>
        </w:rPr>
        <w:t xml:space="preserve">    ود</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hint="cs"/>
          <w:kern w:val="2"/>
          <w:sz w:val="24"/>
          <w:szCs w:val="24"/>
          <w:u w:color="000000"/>
          <w:rtl w:val="1"/>
          <w:lang w:val="ar-SA" w:bidi="ar-SA"/>
        </w:rPr>
        <w:t>فايز جراد</w:t>
      </w:r>
      <w:r>
        <w:rPr>
          <w:rFonts w:ascii="Simplified Arabic" w:cs="Simplified Arabic" w:hAnsi="Simplified Arabic" w:eastAsia="Simplified Arabic" w:hint="cs"/>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مشرفيَّ على هذا البحث، على توجيهاتهم القيمة ودعمهم المستمر طوال فترة إعداد البحث لقد كان لتوجيهاتهم العلمية والدقيقة الأثر الكبير في إثراء هذا العمل وإخراجه بالشكل المطلوب</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ثانيا</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أعضاء لجنة المناقشة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أشكر أعضاء لجنة المناقشة على وقتهم وجهدهم في تقييم هذا البحث، وعلى ملاحظاتهم القيمة التي ساعدت في تحسين جودة العمل</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ثالثا</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الزملاء والأصدقاء</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أوجه شكري الخاص إلى زملائي وأصدقائي الذين قدموا لي الدعم المعنوي والفني خلال فترة إعداد البحث لقد كان لوجودهم الأثر الكبير في تجاوز التحديات التي واجهتها خلال هذه الرحلة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رابعا</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العائلة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لا يسعني إلا أن أتوجه بالشكر الجزيل إلى عائلتي الغالية، والذين كانوا دائمًا مصدر الدعم والتحفيز لي لولا صبرهم وتشجيعهم، لما تمكنت من إكمال هذا العمل</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خامسا</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المشاركون في البحث</w:t>
      </w:r>
      <w:r>
        <w:rPr>
          <w:rFonts w:ascii="Simplified Arabic" w:cs="Simplified Arabic" w:hAnsi="Simplified Arabic" w:eastAsia="Simplified Arabic"/>
          <w:kern w:val="2"/>
          <w:sz w:val="24"/>
          <w:szCs w:val="24"/>
          <w:u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أشكر جميع العاملين في القطاع الصحي الذين شاركوا في هذا البحث من خلال تعبئة الاستبانة أو المشاركة في المقابلات لولا تعاونهم، لما كان هذا البحث ليكتمل</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سادسا </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الجامعة والكلية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أخيرًا وليس آخرًا، أتوجه بالشكر إلى جامعة ميد أوشن وكلية الإدارة على توفير البيئة الأكاديمية الداعمة التي ساعدتني في إنجاز هذا البحث</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وفي الختام </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أشكر كل من ساهم في هذا البحث بشكل مباشر أو غير مباشر لقد كان هذا العمل ثمرة جهد جماعي، وأتمنى أن يكون إضافة قيمة للمعرفة العلمية في مجال إدارة الجودة والسلامة في القطاع الصحي</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محمد حمد العيدي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0"/>
          <w:szCs w:val="20"/>
          <w:u w:color="000000"/>
          <w:rtl w:val="1"/>
          <w:lang w:val="ar-SA" w:bidi="ar-SA"/>
        </w:rPr>
        <w:t>٢٤٢٠٠٠٩٦٩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جامعة ميد أوشن</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r>
        <w:rPr>
          <w:rFonts w:ascii="Simplified Arabic" w:cs="Simplified Arabic" w:hAnsi="Simplified Arabic" w:eastAsia="Simplified Arabic" w:hint="cs"/>
          <w:kern w:val="2"/>
          <w:sz w:val="24"/>
          <w:szCs w:val="24"/>
          <w:u w:val="single" w:color="000000"/>
          <w:rtl w:val="1"/>
          <w:lang w:val="ar-SA" w:bidi="ar-SA"/>
        </w:rPr>
        <w:t xml:space="preserve">حقوق الطباعة </w:t>
      </w:r>
      <w:r>
        <w:rPr>
          <w:rFonts w:ascii="Simplified Arabic" w:cs="Simplified Arabic" w:hAnsi="Simplified Arabic" w:eastAsia="Simplified Arabic"/>
          <w:kern w:val="2"/>
          <w:sz w:val="24"/>
          <w:szCs w:val="24"/>
          <w:u w:val="single" w:color="000000"/>
          <w:rtl w:val="1"/>
          <w:lang w:val="ar-SA" w:bidi="ar-SA"/>
        </w:rPr>
        <w:t>(</w:t>
      </w:r>
      <w:r>
        <w:rPr>
          <w:rFonts w:ascii="Calibri" w:hAnsi="Calibri"/>
          <w:kern w:val="2"/>
          <w:u w:val="single" w:color="000000"/>
          <w:rtl w:val="0"/>
          <w:lang w:val="en-US"/>
        </w:rPr>
        <w:t>Copyright notice</w:t>
      </w:r>
      <w:r>
        <w:rPr>
          <w:rFonts w:ascii="Times New Roman" w:hAnsi="Times New Roman"/>
          <w:kern w:val="2"/>
          <w:u w:val="single"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أنا الموقّع أدناه، محمد حمد العيدي، الطالب ببرنامج الماجستير في إدارة الجودة بكلية الإدارة في جامعة ميد أوشن ، أصرّح بأن جميع حقوق الطباعة والنشر لهذا البحث المقدم بعنوان</w:t>
      </w:r>
      <w:r>
        <w:rPr>
          <w:rFonts w:ascii="Simplified Arabic" w:cs="Simplified Arabic" w:hAnsi="Simplified Arabic" w:eastAsia="Simplified Arabic"/>
          <w:kern w:val="2"/>
          <w:sz w:val="24"/>
          <w:szCs w:val="24"/>
          <w:u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hint="cs"/>
          <w:kern w:val="2"/>
          <w:sz w:val="24"/>
          <w:szCs w:val="24"/>
          <w:u w:color="000000"/>
          <w:rtl w:val="1"/>
          <w:lang w:val="ar-SA" w:bidi="ar-SA"/>
        </w:rPr>
        <w:t xml:space="preserve">تقييم مستوى ثقافة الجودة والالتزام بمعايير السلامة بين العاملين في القطاع الصحي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hint="cs"/>
          <w:kern w:val="2"/>
          <w:sz w:val="24"/>
          <w:szCs w:val="24"/>
          <w:u w:color="000000"/>
          <w:rtl w:val="1"/>
          <w:lang w:val="ar-SA" w:bidi="ar-SA"/>
        </w:rPr>
        <w:t>دراسة تحليلية لقياس مستوى الثقافة</w:t>
      </w:r>
      <w:r>
        <w:rPr>
          <w:rFonts w:ascii="Simplified Arabic" w:cs="Simplified Arabic" w:hAnsi="Simplified Arabic" w:eastAsia="Simplified Arabic"/>
          <w:kern w:val="2"/>
          <w:sz w:val="24"/>
          <w:szCs w:val="24"/>
          <w:u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تعتبر ملكًا لـ جامعة ميد أوشن، ولا يحق لي أو لأي جهة أخرى استخدام هذا البحث أو نسخه أو نشره بأي شكل من الأشكال دون الحصول على موافقة خطية مسبقة من الجامعة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توقيع الطالب</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محمد حمد العيدي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توقيع المشرف الأكاديمي</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r>
        <w:rPr>
          <w:rFonts w:ascii="Simplified Arabic" w:cs="Simplified Arabic" w:hAnsi="Simplified Arabic" w:eastAsia="Simplified Arabic" w:hint="cs"/>
          <w:kern w:val="2"/>
          <w:sz w:val="24"/>
          <w:szCs w:val="24"/>
          <w:u w:color="000000"/>
          <w:rtl w:val="1"/>
          <w:lang w:val="ar-SA" w:bidi="ar-SA"/>
        </w:rPr>
        <w:t>د</w:t>
      </w:r>
      <w:r>
        <w:rPr>
          <w:rFonts w:ascii="Simplified Arabic" w:cs="Simplified Arabic" w:hAnsi="Simplified Arabic" w:eastAsia="Simplified Arabic"/>
          <w:kern w:val="2"/>
          <w:sz w:val="24"/>
          <w:szCs w:val="24"/>
          <w:u w:color="000000"/>
          <w:rtl w:val="0"/>
          <w:lang w:val="en-US" w:bidi="ar-SA"/>
        </w:rPr>
        <w:t xml:space="preserve">.  </w:t>
      </w:r>
      <w:r>
        <w:rPr>
          <w:rFonts w:ascii="Simplified Arabic" w:cs="Simplified Arabic" w:hAnsi="Simplified Arabic" w:eastAsia="Simplified Arabic" w:hint="cs"/>
          <w:kern w:val="2"/>
          <w:sz w:val="24"/>
          <w:szCs w:val="24"/>
          <w:u w:color="000000"/>
          <w:rtl w:val="1"/>
          <w:lang w:val="ar-SA" w:bidi="ar-SA"/>
        </w:rPr>
        <w:t xml:space="preserve"> فيصل عبدالحميد            د</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hint="cs"/>
          <w:kern w:val="2"/>
          <w:sz w:val="24"/>
          <w:szCs w:val="24"/>
          <w:u w:color="000000"/>
          <w:rtl w:val="1"/>
          <w:lang w:val="ar-SA" w:bidi="ar-SA"/>
        </w:rPr>
        <w:t>فايز جراد</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ختم الجامعة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r>
        <w:rPr>
          <w:rFonts w:ascii="Simplified Arabic" w:cs="Simplified Arabic" w:hAnsi="Simplified Arabic" w:eastAsia="Simplified Arabic" w:hint="cs"/>
          <w:kern w:val="2"/>
          <w:sz w:val="24"/>
          <w:szCs w:val="24"/>
          <w:u w:val="single" w:color="000000"/>
          <w:rtl w:val="1"/>
          <w:lang w:val="ar-SA" w:bidi="ar-SA"/>
        </w:rPr>
        <w:t xml:space="preserve">الملخص </w:t>
      </w:r>
      <w:r>
        <w:rPr>
          <w:rFonts w:ascii="Simplified Arabic" w:cs="Simplified Arabic" w:hAnsi="Simplified Arabic" w:eastAsia="Simplified Arabic"/>
          <w:kern w:val="2"/>
          <w:sz w:val="24"/>
          <w:szCs w:val="24"/>
          <w:u w:val="single" w:color="000000"/>
          <w:rtl w:val="1"/>
          <w:lang w:val="ar-SA" w:bidi="ar-SA"/>
        </w:rPr>
        <w:t>(</w:t>
      </w:r>
      <w:r>
        <w:rPr>
          <w:rFonts w:ascii="Simplified Arabic" w:cs="Simplified Arabic" w:hAnsi="Simplified Arabic" w:eastAsia="Simplified Arabic"/>
          <w:kern w:val="2"/>
          <w:sz w:val="24"/>
          <w:szCs w:val="24"/>
          <w:u w:val="single" w:color="000000"/>
          <w:rtl w:val="0"/>
          <w:lang w:val="de-DE"/>
        </w:rPr>
        <w:t>Absrtact</w:t>
      </w:r>
      <w:r>
        <w:rPr>
          <w:rFonts w:ascii="Simplified Arabic" w:cs="Simplified Arabic" w:hAnsi="Simplified Arabic" w:eastAsia="Simplified Arabic"/>
          <w:kern w:val="2"/>
          <w:sz w:val="24"/>
          <w:szCs w:val="24"/>
          <w:u w:val="single"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تهدف هذه الدراسة إلى تقييم مستوى ثقافة الجودة والالتزام بمعايير السلامة بين العاملين في القطاع الصحي في المملكة العربية السعودية، وذلك من خلال دراسة تحليلية لقياس مستوى الثقافة السائدة في هذا القطاع تُعد ثقافة الجودة والسلامة من الركائز الأساسية لتحسين جودة الخدمات الصحية وتقليل الأخطاء الطبية، مما ينعكس إيجابًا على صحة المرضى ورضاهم</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حيث تكمن مشكلة البحث في وجود فجوة في مستوى ثقافة الجودة والالتزام بمعايير السلامة بين العاملين في القطاع الصحي، مما يؤثر سلبًا على جودة الخدمات المقدمة للمرضى على الرغم من الجهود المبذولة لتعزيز هذه الثقافة، إلا أن هناك حاجة إلى تقييم دقيق لمستوى التطبيق الفعلي لهذه المعايير</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علي ان تكون أهداف البحث</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تقييم مستوى ثقافة الجودة بين العاملين في القطاع الصحي، قياس مستوى الالتزام بمعايير السلامة في المؤسسات الصحية،  تحليل العلاقة بين ثقافة الجودة والالتزام بمعايير السلامة و تقديم توصيات لتعزيز ثقافة الجودة والسلامة في القطاع الصحي</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تم استخدام منهجية البحث الكمي من خلال تصميم استبانة مكونة من </w:t>
      </w:r>
      <w:r>
        <w:rPr>
          <w:rFonts w:ascii="Simplified Arabic" w:cs="Simplified Arabic" w:hAnsi="Simplified Arabic" w:eastAsia="Simplified Arabic"/>
          <w:kern w:val="2"/>
          <w:sz w:val="24"/>
          <w:szCs w:val="24"/>
          <w:u w:color="000000"/>
          <w:rtl w:val="1"/>
          <w:lang w:val="ar-SA" w:bidi="ar-SA"/>
        </w:rPr>
        <w:t xml:space="preserve">30 </w:t>
      </w:r>
      <w:r>
        <w:rPr>
          <w:rFonts w:ascii="Simplified Arabic" w:cs="Simplified Arabic" w:hAnsi="Simplified Arabic" w:eastAsia="Simplified Arabic" w:hint="cs"/>
          <w:kern w:val="2"/>
          <w:sz w:val="24"/>
          <w:szCs w:val="24"/>
          <w:u w:color="000000"/>
          <w:rtl w:val="1"/>
          <w:lang w:val="ar-SA" w:bidi="ar-SA"/>
        </w:rPr>
        <w:t xml:space="preserve">سؤالاً، تغطي جوانب ثقافة الجودة والالتزام بمعايير السلامة تم توزيع الاستبانة على </w:t>
      </w:r>
      <w:r>
        <w:rPr>
          <w:rFonts w:ascii="Simplified Arabic" w:cs="Simplified Arabic" w:hAnsi="Simplified Arabic" w:eastAsia="Simplified Arabic"/>
          <w:kern w:val="2"/>
          <w:sz w:val="24"/>
          <w:szCs w:val="24"/>
          <w:u w:color="000000"/>
          <w:rtl w:val="1"/>
          <w:lang w:val="ar-SA" w:bidi="ar-SA"/>
        </w:rPr>
        <w:t xml:space="preserve">200 </w:t>
      </w:r>
      <w:r>
        <w:rPr>
          <w:rFonts w:ascii="Simplified Arabic" w:cs="Simplified Arabic" w:hAnsi="Simplified Arabic" w:eastAsia="Simplified Arabic" w:hint="cs"/>
          <w:kern w:val="2"/>
          <w:sz w:val="24"/>
          <w:szCs w:val="24"/>
          <w:u w:color="000000"/>
          <w:rtl w:val="1"/>
          <w:lang w:val="ar-SA" w:bidi="ar-SA"/>
        </w:rPr>
        <w:t xml:space="preserve">عامل في قطاع الصحة في مدينة الرياض، وتم تحليل البيانات باستخدام برنامج </w:t>
      </w:r>
      <w:r>
        <w:rPr>
          <w:rFonts w:ascii="Simplified Arabic" w:cs="Simplified Arabic" w:hAnsi="Simplified Arabic" w:eastAsia="Simplified Arabic"/>
          <w:kern w:val="2"/>
          <w:sz w:val="24"/>
          <w:szCs w:val="24"/>
          <w:u w:color="000000"/>
          <w:rtl w:val="0"/>
          <w:lang w:val="pt-PT"/>
        </w:rPr>
        <w:t>SPSS</w:t>
      </w:r>
      <w:r>
        <w:rPr>
          <w:rFonts w:ascii="Simplified Arabic" w:cs="Simplified Arabic" w:hAnsi="Simplified Arabic" w:eastAsia="Simplified Arabic" w:hint="cs"/>
          <w:kern w:val="2"/>
          <w:sz w:val="24"/>
          <w:szCs w:val="24"/>
          <w:u w:color="000000"/>
          <w:rtl w:val="1"/>
          <w:lang w:val="ar-SA" w:bidi="ar-SA"/>
        </w:rPr>
        <w:t xml:space="preserve">، مع تطبيق أساليب إحصائية مثل التحليل الوصفي، اختبار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kern w:val="2"/>
          <w:sz w:val="24"/>
          <w:szCs w:val="24"/>
          <w:u w:color="000000"/>
          <w:rtl w:val="0"/>
          <w:lang w:val="en-US"/>
        </w:rPr>
        <w:t>t-test</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hint="cs"/>
          <w:kern w:val="2"/>
          <w:sz w:val="24"/>
          <w:szCs w:val="24"/>
          <w:u w:color="000000"/>
          <w:rtl w:val="1"/>
          <w:lang w:val="ar-SA" w:bidi="ar-SA"/>
        </w:rPr>
        <w:t>، وتحليل الارتباط</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وتكون مجتمع البحث من العاملين في المستشفيات والمراكز الصحية في مدينة الرياض، مع التركيز على العاملين الذين يتعاملون مباشرة مع المرضى، مثل الأطباء والممرضين</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وأظهرت النتائج أن مستوى ثقافة الجودة مرتفع نسبياً، حيث بلغ المتوسط </w:t>
      </w:r>
      <w:r>
        <w:rPr>
          <w:rFonts w:ascii="Simplified Arabic" w:cs="Simplified Arabic" w:hAnsi="Simplified Arabic" w:eastAsia="Simplified Arabic"/>
          <w:kern w:val="2"/>
          <w:sz w:val="24"/>
          <w:szCs w:val="24"/>
          <w:u w:color="000000"/>
          <w:rtl w:val="1"/>
          <w:lang w:val="ar-SA" w:bidi="ar-SA"/>
        </w:rPr>
        <w:t xml:space="preserve">42 </w:t>
      </w:r>
      <w:r>
        <w:rPr>
          <w:rFonts w:ascii="Simplified Arabic" w:cs="Simplified Arabic" w:hAnsi="Simplified Arabic" w:eastAsia="Simplified Arabic" w:hint="cs"/>
          <w:kern w:val="2"/>
          <w:sz w:val="24"/>
          <w:szCs w:val="24"/>
          <w:u w:color="000000"/>
          <w:rtl w:val="1"/>
          <w:lang w:val="ar-SA" w:bidi="ar-SA"/>
        </w:rPr>
        <w:t xml:space="preserve">من </w:t>
      </w:r>
      <w:r>
        <w:rPr>
          <w:rFonts w:ascii="Simplified Arabic" w:cs="Simplified Arabic" w:hAnsi="Simplified Arabic" w:eastAsia="Simplified Arabic"/>
          <w:kern w:val="2"/>
          <w:sz w:val="24"/>
          <w:szCs w:val="24"/>
          <w:u w:color="000000"/>
          <w:rtl w:val="1"/>
          <w:lang w:val="ar-SA" w:bidi="ar-SA"/>
        </w:rPr>
        <w:t xml:space="preserve">5 </w:t>
      </w:r>
      <w:r>
        <w:rPr>
          <w:rFonts w:ascii="Simplified Arabic" w:cs="Simplified Arabic" w:hAnsi="Simplified Arabic" w:eastAsia="Simplified Arabic" w:hint="cs"/>
          <w:kern w:val="2"/>
          <w:sz w:val="24"/>
          <w:szCs w:val="24"/>
          <w:u w:color="000000"/>
          <w:rtl w:val="1"/>
          <w:lang w:val="ar-SA" w:bidi="ar-SA"/>
        </w:rPr>
        <w:t xml:space="preserve">بينما كان مستوى الالتزام بمعايير السلامة بحاجة إلى تحسين، حيث بلغ المتوسط </w:t>
      </w:r>
      <w:r>
        <w:rPr>
          <w:rFonts w:ascii="Simplified Arabic" w:cs="Simplified Arabic" w:hAnsi="Simplified Arabic" w:eastAsia="Simplified Arabic"/>
          <w:kern w:val="2"/>
          <w:sz w:val="24"/>
          <w:szCs w:val="24"/>
          <w:u w:color="000000"/>
          <w:rtl w:val="1"/>
          <w:lang w:val="ar-SA" w:bidi="ar-SA"/>
        </w:rPr>
        <w:t xml:space="preserve">38 </w:t>
      </w:r>
      <w:r>
        <w:rPr>
          <w:rFonts w:ascii="Simplified Arabic" w:cs="Simplified Arabic" w:hAnsi="Simplified Arabic" w:eastAsia="Simplified Arabic" w:hint="cs"/>
          <w:kern w:val="2"/>
          <w:sz w:val="24"/>
          <w:szCs w:val="24"/>
          <w:u w:color="000000"/>
          <w:rtl w:val="1"/>
          <w:lang w:val="ar-SA" w:bidi="ar-SA"/>
        </w:rPr>
        <w:t xml:space="preserve">من </w:t>
      </w:r>
      <w:r>
        <w:rPr>
          <w:rFonts w:ascii="Simplified Arabic" w:cs="Simplified Arabic" w:hAnsi="Simplified Arabic" w:eastAsia="Simplified Arabic"/>
          <w:kern w:val="2"/>
          <w:sz w:val="24"/>
          <w:szCs w:val="24"/>
          <w:u w:color="000000"/>
          <w:rtl w:val="1"/>
          <w:lang w:val="ar-SA" w:bidi="ar-SA"/>
        </w:rPr>
        <w:t xml:space="preserve">5 </w:t>
      </w:r>
      <w:r>
        <w:rPr>
          <w:rFonts w:ascii="Simplified Arabic" w:cs="Simplified Arabic" w:hAnsi="Simplified Arabic" w:eastAsia="Simplified Arabic" w:hint="cs"/>
          <w:kern w:val="2"/>
          <w:sz w:val="24"/>
          <w:szCs w:val="24"/>
          <w:u w:color="000000"/>
          <w:rtl w:val="1"/>
          <w:lang w:val="ar-SA" w:bidi="ar-SA"/>
        </w:rPr>
        <w:t>كما أظهرت النتائج وجود علاقة إيجابية قوية بين مستوى ثقافة الجودة والالتزام بمعايير السلامة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kern w:val="2"/>
          <w:sz w:val="24"/>
          <w:szCs w:val="24"/>
          <w:u w:val="single" w:color="000000"/>
          <w:rtl w:val="1"/>
        </w:rPr>
      </w:pPr>
      <w:r>
        <w:rPr>
          <w:rFonts w:ascii="Simplified Arabic" w:cs="Simplified Arabic" w:hAnsi="Simplified Arabic" w:eastAsia="Simplified Arabic" w:hint="cs"/>
          <w:kern w:val="2"/>
          <w:sz w:val="24"/>
          <w:szCs w:val="24"/>
          <w:u w:val="single" w:color="000000"/>
          <w:rtl w:val="1"/>
          <w:lang w:val="ar-SA" w:bidi="ar-SA"/>
        </w:rPr>
        <w:t xml:space="preserve">فهرس </w:t>
      </w:r>
      <w:r>
        <w:rPr>
          <w:rFonts w:ascii="Simplified Arabic" w:cs="Simplified Arabic" w:hAnsi="Simplified Arabic" w:eastAsia="Simplified Arabic" w:hint="cs"/>
          <w:kern w:val="2"/>
          <w:sz w:val="24"/>
          <w:szCs w:val="24"/>
          <w:u w:val="single" w:color="000000"/>
          <w:rtl w:val="1"/>
          <w:lang w:val="ar-SA" w:bidi="ar-SA"/>
        </w:rPr>
        <w:t>المحتويات</w:t>
      </w:r>
      <w:r>
        <w:rPr>
          <w:rFonts w:ascii="Simplified Arabic" w:cs="Simplified Arabic" w:hAnsi="Simplified Arabic" w:eastAsia="Simplified Arabic"/>
          <w:kern w:val="2"/>
          <w:sz w:val="24"/>
          <w:szCs w:val="24"/>
          <w:u w:val="single"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hint="cs"/>
          <w:b w:val="1"/>
          <w:bCs w:val="1"/>
          <w:kern w:val="2"/>
          <w:sz w:val="24"/>
          <w:szCs w:val="24"/>
          <w:u w:color="000000"/>
          <w:rtl w:val="1"/>
          <w:lang w:val="ar-SA" w:bidi="ar-SA"/>
        </w:rPr>
        <w:t>الفصل الأول</w:t>
      </w:r>
      <w:r>
        <w:rPr>
          <w:rFonts w:ascii="Simplified Arabic" w:cs="Simplified Arabic" w:hAnsi="Simplified Arabic" w:eastAsia="Simplified Arabic"/>
          <w:b w:val="1"/>
          <w:bCs w:val="1"/>
          <w:kern w:val="2"/>
          <w:sz w:val="24"/>
          <w:szCs w:val="24"/>
          <w:u w:color="000000"/>
          <w:rtl w:val="1"/>
          <w:lang w:val="ar-SA" w:bidi="ar-SA"/>
        </w:rPr>
        <w:t xml:space="preserve">: </w:t>
      </w:r>
      <w:r>
        <w:rPr>
          <w:rFonts w:ascii="Simplified Arabic" w:cs="Simplified Arabic" w:hAnsi="Simplified Arabic" w:eastAsia="Simplified Arabic" w:hint="cs"/>
          <w:b w:val="1"/>
          <w:bCs w:val="1"/>
          <w:kern w:val="2"/>
          <w:sz w:val="24"/>
          <w:szCs w:val="24"/>
          <w:u w:color="000000"/>
          <w:rtl w:val="1"/>
          <w:lang w:val="ar-SA" w:bidi="ar-SA"/>
        </w:rPr>
        <w:t xml:space="preserve">المقدمة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مشكلة الدراسة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أهمية الدراسة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أهداف الدراسة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تساؤلات الدراسة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فروض الدراسة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النظرية العلمية المتبعة لإعداد البحث  </w:t>
      </w: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hint="cs"/>
          <w:b w:val="1"/>
          <w:bCs w:val="1"/>
          <w:kern w:val="2"/>
          <w:sz w:val="24"/>
          <w:szCs w:val="24"/>
          <w:u w:color="000000"/>
          <w:rtl w:val="1"/>
          <w:lang w:val="ar-SA" w:bidi="ar-SA"/>
        </w:rPr>
        <w:t xml:space="preserve"> الفصل الثاني</w:t>
      </w:r>
      <w:r>
        <w:rPr>
          <w:rFonts w:ascii="Simplified Arabic" w:cs="Simplified Arabic" w:hAnsi="Simplified Arabic" w:eastAsia="Simplified Arabic"/>
          <w:b w:val="1"/>
          <w:bCs w:val="1"/>
          <w:kern w:val="2"/>
          <w:sz w:val="24"/>
          <w:szCs w:val="24"/>
          <w:u w:color="000000"/>
          <w:rtl w:val="1"/>
          <w:lang w:val="ar-SA" w:bidi="ar-SA"/>
        </w:rPr>
        <w:t xml:space="preserve">: </w:t>
      </w:r>
      <w:r>
        <w:rPr>
          <w:rFonts w:ascii="Simplified Arabic" w:cs="Simplified Arabic" w:hAnsi="Simplified Arabic" w:eastAsia="Simplified Arabic" w:hint="cs"/>
          <w:b w:val="1"/>
          <w:bCs w:val="1"/>
          <w:kern w:val="2"/>
          <w:sz w:val="24"/>
          <w:szCs w:val="24"/>
          <w:u w:color="000000"/>
          <w:rtl w:val="1"/>
          <w:lang w:val="ar-SA" w:bidi="ar-SA"/>
        </w:rPr>
        <w:t xml:space="preserve">الدراسات السابقة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مقدمة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الدراسات السابقة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الإطار النظري  </w:t>
      </w: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hint="cs"/>
          <w:b w:val="1"/>
          <w:bCs w:val="1"/>
          <w:kern w:val="2"/>
          <w:sz w:val="24"/>
          <w:szCs w:val="24"/>
          <w:u w:color="000000"/>
          <w:rtl w:val="1"/>
          <w:lang w:val="ar-SA" w:bidi="ar-SA"/>
        </w:rPr>
        <w:t>الفصل الثالث</w:t>
      </w:r>
      <w:r>
        <w:rPr>
          <w:rFonts w:ascii="Simplified Arabic" w:cs="Simplified Arabic" w:hAnsi="Simplified Arabic" w:eastAsia="Simplified Arabic"/>
          <w:b w:val="1"/>
          <w:bCs w:val="1"/>
          <w:kern w:val="2"/>
          <w:sz w:val="24"/>
          <w:szCs w:val="24"/>
          <w:u w:color="000000"/>
          <w:rtl w:val="1"/>
          <w:lang w:val="ar-SA" w:bidi="ar-SA"/>
        </w:rPr>
        <w:t xml:space="preserve">: </w:t>
      </w:r>
      <w:r>
        <w:rPr>
          <w:rFonts w:ascii="Simplified Arabic" w:cs="Simplified Arabic" w:hAnsi="Simplified Arabic" w:eastAsia="Simplified Arabic" w:hint="cs"/>
          <w:b w:val="1"/>
          <w:bCs w:val="1"/>
          <w:kern w:val="2"/>
          <w:sz w:val="24"/>
          <w:szCs w:val="24"/>
          <w:u w:color="000000"/>
          <w:rtl w:val="1"/>
          <w:lang w:val="ar-SA" w:bidi="ar-SA"/>
        </w:rPr>
        <w:t xml:space="preserve">منهجية الدراسة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مقدمة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المنهجية وطرق البحث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مجتمع البحث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حدود البحث  </w:t>
      </w: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hint="cs"/>
          <w:b w:val="1"/>
          <w:bCs w:val="1"/>
          <w:kern w:val="2"/>
          <w:sz w:val="24"/>
          <w:szCs w:val="24"/>
          <w:u w:color="000000"/>
          <w:rtl w:val="1"/>
          <w:lang w:val="ar-SA" w:bidi="ar-SA"/>
        </w:rPr>
        <w:t>الفصل الرابع</w:t>
      </w:r>
      <w:r>
        <w:rPr>
          <w:rFonts w:ascii="Simplified Arabic" w:cs="Simplified Arabic" w:hAnsi="Simplified Arabic" w:eastAsia="Simplified Arabic"/>
          <w:b w:val="1"/>
          <w:bCs w:val="1"/>
          <w:kern w:val="2"/>
          <w:sz w:val="24"/>
          <w:szCs w:val="24"/>
          <w:u w:color="000000"/>
          <w:rtl w:val="1"/>
          <w:lang w:val="ar-SA" w:bidi="ar-SA"/>
        </w:rPr>
        <w:t xml:space="preserve">: </w:t>
      </w:r>
      <w:r>
        <w:rPr>
          <w:rFonts w:ascii="Simplified Arabic" w:cs="Simplified Arabic" w:hAnsi="Simplified Arabic" w:eastAsia="Simplified Arabic" w:hint="cs"/>
          <w:b w:val="1"/>
          <w:bCs w:val="1"/>
          <w:kern w:val="2"/>
          <w:sz w:val="24"/>
          <w:szCs w:val="24"/>
          <w:u w:color="000000"/>
          <w:rtl w:val="1"/>
          <w:lang w:val="ar-SA" w:bidi="ar-SA"/>
        </w:rPr>
        <w:t xml:space="preserve">النتائج والتوصيات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مقدمة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تحليل البيانات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النتائج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التوصيات  </w:t>
      </w: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hint="cs"/>
          <w:b w:val="1"/>
          <w:bCs w:val="1"/>
          <w:kern w:val="2"/>
          <w:sz w:val="24"/>
          <w:szCs w:val="24"/>
          <w:u w:color="000000"/>
          <w:rtl w:val="1"/>
          <w:lang w:val="ar-SA" w:bidi="ar-SA"/>
        </w:rPr>
        <w:t xml:space="preserve">المراجع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المراجع العربية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المراجع الأجنبية  </w:t>
      </w: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hint="cs"/>
          <w:b w:val="1"/>
          <w:bCs w:val="1"/>
          <w:kern w:val="2"/>
          <w:sz w:val="24"/>
          <w:szCs w:val="24"/>
          <w:u w:color="000000"/>
          <w:rtl w:val="1"/>
          <w:lang w:val="ar-SA" w:bidi="ar-SA"/>
        </w:rPr>
        <w:t xml:space="preserve">الملاحق  </w:t>
      </w:r>
    </w:p>
    <w:p>
      <w:pPr>
        <w:pStyle w:val="نص أساسي"/>
        <w:bidi w:val="1"/>
        <w:spacing w:after="160" w:line="259" w:lineRule="auto"/>
        <w:ind w:left="0" w:right="0" w:firstLine="0"/>
        <w:jc w:val="left"/>
        <w:rPr>
          <w:rFonts w:ascii="Calibri" w:cs="Calibri" w:hAnsi="Calibri" w:eastAsia="Calibri"/>
          <w:kern w:val="2"/>
          <w:u w:val="single"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الملحق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hint="cs"/>
          <w:kern w:val="2"/>
          <w:sz w:val="24"/>
          <w:szCs w:val="24"/>
          <w:u w:color="000000"/>
          <w:rtl w:val="1"/>
          <w:lang w:val="ar-SA" w:bidi="ar-SA"/>
        </w:rPr>
        <w:t>أ</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الاستبانة  </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الملحق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hint="cs"/>
          <w:kern w:val="2"/>
          <w:sz w:val="24"/>
          <w:szCs w:val="24"/>
          <w:u w:color="000000"/>
          <w:rtl w:val="1"/>
          <w:lang w:val="ar-SA" w:bidi="ar-SA"/>
        </w:rPr>
        <w:t>ب</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الملخص العربي والإنجليزي </w:t>
      </w:r>
    </w:p>
    <w:p>
      <w:pPr>
        <w:pStyle w:val="نص أساسي"/>
        <w:bidi w:val="1"/>
        <w:spacing w:after="160" w:line="259" w:lineRule="auto"/>
        <w:ind w:left="0" w:right="0" w:firstLine="0"/>
        <w:jc w:val="center"/>
        <w:rPr>
          <w:rFonts w:ascii="Simplified Arabic" w:cs="Simplified Arabic" w:hAnsi="Simplified Arabic" w:eastAsia="Simplified Arabic"/>
          <w:kern w:val="2"/>
          <w:sz w:val="24"/>
          <w:szCs w:val="24"/>
          <w:u w:val="single" w:color="000000"/>
          <w:rtl w:val="1"/>
        </w:rPr>
      </w:pPr>
      <w:r>
        <w:rPr>
          <w:rFonts w:ascii="Simplified Arabic" w:cs="Simplified Arabic" w:hAnsi="Simplified Arabic" w:eastAsia="Simplified Arabic" w:hint="cs"/>
          <w:kern w:val="2"/>
          <w:sz w:val="24"/>
          <w:szCs w:val="24"/>
          <w:u w:val="single" w:color="000000"/>
          <w:rtl w:val="1"/>
          <w:lang w:val="ar-SA" w:bidi="ar-SA"/>
        </w:rPr>
        <w:t xml:space="preserve">قائمة الجداول </w:t>
      </w:r>
      <w:r>
        <w:rPr>
          <w:rFonts w:ascii="Simplified Arabic" w:cs="Simplified Arabic" w:hAnsi="Simplified Arabic" w:eastAsia="Simplified Arabic"/>
          <w:kern w:val="2"/>
          <w:sz w:val="24"/>
          <w:szCs w:val="24"/>
          <w:u w:val="single"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b w:val="1"/>
          <w:bCs w:val="1"/>
          <w:kern w:val="2"/>
          <w:sz w:val="24"/>
          <w:szCs w:val="24"/>
          <w:u w:color="000000"/>
          <w:rtl w:val="1"/>
          <w:lang w:val="ar-SA" w:bidi="ar-SA"/>
        </w:rPr>
        <w:t xml:space="preserve"> 1- </w:t>
      </w:r>
      <w:r>
        <w:rPr>
          <w:rFonts w:ascii="Simplified Arabic" w:cs="Simplified Arabic" w:hAnsi="Simplified Arabic" w:eastAsia="Simplified Arabic" w:hint="cs"/>
          <w:b w:val="1"/>
          <w:bCs w:val="1"/>
          <w:kern w:val="2"/>
          <w:sz w:val="24"/>
          <w:szCs w:val="24"/>
          <w:u w:color="000000"/>
          <w:rtl w:val="1"/>
          <w:lang w:val="ar-SA" w:bidi="ar-SA"/>
        </w:rPr>
        <w:t xml:space="preserve">الجدول </w:t>
      </w:r>
      <w:r>
        <w:rPr>
          <w:rFonts w:ascii="Simplified Arabic" w:cs="Simplified Arabic" w:hAnsi="Simplified Arabic" w:eastAsia="Simplified Arabic"/>
          <w:b w:val="1"/>
          <w:bCs w:val="1"/>
          <w:kern w:val="2"/>
          <w:sz w:val="24"/>
          <w:szCs w:val="24"/>
          <w:u w:color="000000"/>
          <w:rtl w:val="1"/>
          <w:lang w:val="ar-SA" w:bidi="ar-SA"/>
        </w:rPr>
        <w:t xml:space="preserve">3-1: </w:t>
      </w:r>
      <w:r>
        <w:rPr>
          <w:rFonts w:ascii="Simplified Arabic" w:cs="Simplified Arabic" w:hAnsi="Simplified Arabic" w:eastAsia="Simplified Arabic" w:hint="cs"/>
          <w:b w:val="1"/>
          <w:bCs w:val="1"/>
          <w:kern w:val="2"/>
          <w:sz w:val="24"/>
          <w:szCs w:val="24"/>
          <w:u w:color="000000"/>
          <w:rtl w:val="1"/>
          <w:lang w:val="ar-SA" w:bidi="ar-SA"/>
        </w:rPr>
        <w:t xml:space="preserve">توزيع العينة حسب الجنس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الوصف</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يوضح هذا الجدول توزيع العينة المشاركة في البحث حسب الجنس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hint="cs"/>
          <w:kern w:val="2"/>
          <w:sz w:val="24"/>
          <w:szCs w:val="24"/>
          <w:u w:color="000000"/>
          <w:rtl w:val="1"/>
          <w:lang w:val="ar-SA" w:bidi="ar-SA"/>
        </w:rPr>
        <w:t>ذكور وإناث</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الموقع</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الفصل الثالث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hint="cs"/>
          <w:kern w:val="2"/>
          <w:sz w:val="24"/>
          <w:szCs w:val="24"/>
          <w:u w:color="000000"/>
          <w:rtl w:val="1"/>
          <w:lang w:val="ar-SA" w:bidi="ar-SA"/>
        </w:rPr>
        <w:t>منهجية الدراسة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b w:val="1"/>
          <w:bCs w:val="1"/>
          <w:kern w:val="2"/>
          <w:sz w:val="24"/>
          <w:szCs w:val="24"/>
          <w:u w:color="000000"/>
          <w:rtl w:val="1"/>
          <w:lang w:val="ar-SA" w:bidi="ar-SA"/>
        </w:rPr>
        <w:t xml:space="preserve"> 2- </w:t>
      </w:r>
      <w:r>
        <w:rPr>
          <w:rFonts w:ascii="Simplified Arabic" w:cs="Simplified Arabic" w:hAnsi="Simplified Arabic" w:eastAsia="Simplified Arabic" w:hint="cs"/>
          <w:b w:val="1"/>
          <w:bCs w:val="1"/>
          <w:kern w:val="2"/>
          <w:sz w:val="24"/>
          <w:szCs w:val="24"/>
          <w:u w:color="000000"/>
          <w:rtl w:val="1"/>
          <w:lang w:val="ar-SA" w:bidi="ar-SA"/>
        </w:rPr>
        <w:t xml:space="preserve">الجدول </w:t>
      </w:r>
      <w:r>
        <w:rPr>
          <w:rFonts w:ascii="Simplified Arabic" w:cs="Simplified Arabic" w:hAnsi="Simplified Arabic" w:eastAsia="Simplified Arabic"/>
          <w:b w:val="1"/>
          <w:bCs w:val="1"/>
          <w:kern w:val="2"/>
          <w:sz w:val="24"/>
          <w:szCs w:val="24"/>
          <w:u w:color="000000"/>
          <w:rtl w:val="1"/>
          <w:lang w:val="ar-SA" w:bidi="ar-SA"/>
        </w:rPr>
        <w:t xml:space="preserve">3-2: </w:t>
      </w:r>
      <w:r>
        <w:rPr>
          <w:rFonts w:ascii="Simplified Arabic" w:cs="Simplified Arabic" w:hAnsi="Simplified Arabic" w:eastAsia="Simplified Arabic" w:hint="cs"/>
          <w:b w:val="1"/>
          <w:bCs w:val="1"/>
          <w:kern w:val="2"/>
          <w:sz w:val="24"/>
          <w:szCs w:val="24"/>
          <w:u w:color="000000"/>
          <w:rtl w:val="1"/>
          <w:lang w:val="ar-SA" w:bidi="ar-SA"/>
        </w:rPr>
        <w:t xml:space="preserve">توزيع العينة حسب المؤهل العلمي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الوصف</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يوضح هذا الجدول توزيع العينة المشاركة في البحث حسب المؤهل العلمي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hint="cs"/>
          <w:kern w:val="2"/>
          <w:sz w:val="24"/>
          <w:szCs w:val="24"/>
          <w:u w:color="000000"/>
          <w:rtl w:val="1"/>
          <w:lang w:val="ar-SA" w:bidi="ar-SA"/>
        </w:rPr>
        <w:t>ثانوية عامة، دبلوم، بكالوريوس، ماجستير أو أعلى</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الموقع</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الفصل الثالث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hint="cs"/>
          <w:kern w:val="2"/>
          <w:sz w:val="24"/>
          <w:szCs w:val="24"/>
          <w:u w:color="000000"/>
          <w:rtl w:val="1"/>
          <w:lang w:val="ar-SA" w:bidi="ar-SA"/>
        </w:rPr>
        <w:t>منهجية الدراسة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b w:val="1"/>
          <w:bCs w:val="1"/>
          <w:kern w:val="2"/>
          <w:sz w:val="24"/>
          <w:szCs w:val="24"/>
          <w:u w:color="000000"/>
          <w:rtl w:val="1"/>
          <w:lang w:val="ar-SA" w:bidi="ar-SA"/>
        </w:rPr>
        <w:t xml:space="preserve"> 3-</w:t>
      </w:r>
      <w:r>
        <w:rPr>
          <w:rFonts w:ascii="Simplified Arabic" w:cs="Simplified Arabic" w:hAnsi="Simplified Arabic" w:eastAsia="Simplified Arabic" w:hint="cs"/>
          <w:b w:val="1"/>
          <w:bCs w:val="1"/>
          <w:kern w:val="2"/>
          <w:sz w:val="24"/>
          <w:szCs w:val="24"/>
          <w:u w:color="000000"/>
          <w:rtl w:val="1"/>
          <w:lang w:val="ar-SA" w:bidi="ar-SA"/>
        </w:rPr>
        <w:t xml:space="preserve">الجدول </w:t>
      </w:r>
      <w:r>
        <w:rPr>
          <w:rFonts w:ascii="Simplified Arabic" w:cs="Simplified Arabic" w:hAnsi="Simplified Arabic" w:eastAsia="Simplified Arabic"/>
          <w:b w:val="1"/>
          <w:bCs w:val="1"/>
          <w:kern w:val="2"/>
          <w:sz w:val="24"/>
          <w:szCs w:val="24"/>
          <w:u w:color="000000"/>
          <w:rtl w:val="1"/>
          <w:lang w:val="ar-SA" w:bidi="ar-SA"/>
        </w:rPr>
        <w:t xml:space="preserve">4-1: </w:t>
      </w:r>
      <w:r>
        <w:rPr>
          <w:rFonts w:ascii="Simplified Arabic" w:cs="Simplified Arabic" w:hAnsi="Simplified Arabic" w:eastAsia="Simplified Arabic" w:hint="cs"/>
          <w:b w:val="1"/>
          <w:bCs w:val="1"/>
          <w:kern w:val="2"/>
          <w:sz w:val="24"/>
          <w:szCs w:val="24"/>
          <w:u w:color="000000"/>
          <w:rtl w:val="1"/>
          <w:lang w:val="ar-SA" w:bidi="ar-SA"/>
        </w:rPr>
        <w:t xml:space="preserve">نتائج تحليل البيانات حول مستوى ثقافة الجودة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الوصف</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يوضح هذا الجدول نتائج تحليل البيانات المتعلقة بمستوى ثقافة الجودة بين العاملين في القطاع الصحي، مع عرض المتوسطات والانحرافات المعيارية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الموقع</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الفصل الرابع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hint="cs"/>
          <w:kern w:val="2"/>
          <w:sz w:val="24"/>
          <w:szCs w:val="24"/>
          <w:u w:color="000000"/>
          <w:rtl w:val="1"/>
          <w:lang w:val="ar-SA" w:bidi="ar-SA"/>
        </w:rPr>
        <w:t>النتائج والتوصيات</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b w:val="1"/>
          <w:bCs w:val="1"/>
          <w:kern w:val="2"/>
          <w:sz w:val="24"/>
          <w:szCs w:val="24"/>
          <w:u w:color="000000"/>
          <w:rtl w:val="1"/>
          <w:lang w:val="ar-SA" w:bidi="ar-SA"/>
        </w:rPr>
        <w:t xml:space="preserve"> 4- </w:t>
      </w:r>
      <w:r>
        <w:rPr>
          <w:rFonts w:ascii="Simplified Arabic" w:cs="Simplified Arabic" w:hAnsi="Simplified Arabic" w:eastAsia="Simplified Arabic" w:hint="cs"/>
          <w:b w:val="1"/>
          <w:bCs w:val="1"/>
          <w:kern w:val="2"/>
          <w:sz w:val="24"/>
          <w:szCs w:val="24"/>
          <w:u w:color="000000"/>
          <w:rtl w:val="1"/>
          <w:lang w:val="ar-SA" w:bidi="ar-SA"/>
        </w:rPr>
        <w:t xml:space="preserve">الجدول </w:t>
      </w:r>
      <w:r>
        <w:rPr>
          <w:rFonts w:ascii="Simplified Arabic" w:cs="Simplified Arabic" w:hAnsi="Simplified Arabic" w:eastAsia="Simplified Arabic"/>
          <w:b w:val="1"/>
          <w:bCs w:val="1"/>
          <w:kern w:val="2"/>
          <w:sz w:val="24"/>
          <w:szCs w:val="24"/>
          <w:u w:color="000000"/>
          <w:rtl w:val="1"/>
          <w:lang w:val="ar-SA" w:bidi="ar-SA"/>
        </w:rPr>
        <w:t xml:space="preserve">4-2: </w:t>
      </w:r>
      <w:r>
        <w:rPr>
          <w:rFonts w:ascii="Simplified Arabic" w:cs="Simplified Arabic" w:hAnsi="Simplified Arabic" w:eastAsia="Simplified Arabic" w:hint="cs"/>
          <w:b w:val="1"/>
          <w:bCs w:val="1"/>
          <w:kern w:val="2"/>
          <w:sz w:val="24"/>
          <w:szCs w:val="24"/>
          <w:u w:color="000000"/>
          <w:rtl w:val="1"/>
          <w:lang w:val="ar-SA" w:bidi="ar-SA"/>
        </w:rPr>
        <w:t xml:space="preserve">نتائج تحليل البيانات حول الالتزام بمعايير السلامة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الوصف</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يوضح هذا الجدول نتائج تحليل البيانات المتعلقة بمستوى الالتزام بمعايير السلامة بين العاملين في القطاع الصحي، مع عرض المتوسطات والانحرافات المعيارية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الموقع</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الفصل الرابع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hint="cs"/>
          <w:kern w:val="2"/>
          <w:sz w:val="24"/>
          <w:szCs w:val="24"/>
          <w:u w:color="000000"/>
          <w:rtl w:val="1"/>
          <w:lang w:val="ar-SA" w:bidi="ar-SA"/>
        </w:rPr>
        <w:t>النتائج والتوصيات</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b w:val="1"/>
          <w:bCs w:val="1"/>
          <w:kern w:val="2"/>
          <w:sz w:val="24"/>
          <w:szCs w:val="24"/>
          <w:u w:color="000000"/>
          <w:rtl w:val="1"/>
          <w:lang w:val="ar-SA" w:bidi="ar-SA"/>
        </w:rPr>
        <w:t xml:space="preserve"> 5- </w:t>
      </w:r>
      <w:r>
        <w:rPr>
          <w:rFonts w:ascii="Simplified Arabic" w:cs="Simplified Arabic" w:hAnsi="Simplified Arabic" w:eastAsia="Simplified Arabic" w:hint="cs"/>
          <w:b w:val="1"/>
          <w:bCs w:val="1"/>
          <w:kern w:val="2"/>
          <w:sz w:val="24"/>
          <w:szCs w:val="24"/>
          <w:u w:color="000000"/>
          <w:rtl w:val="1"/>
          <w:lang w:val="ar-SA" w:bidi="ar-SA"/>
        </w:rPr>
        <w:t xml:space="preserve">الجدول </w:t>
      </w:r>
      <w:r>
        <w:rPr>
          <w:rFonts w:ascii="Simplified Arabic" w:cs="Simplified Arabic" w:hAnsi="Simplified Arabic" w:eastAsia="Simplified Arabic"/>
          <w:b w:val="1"/>
          <w:bCs w:val="1"/>
          <w:kern w:val="2"/>
          <w:sz w:val="24"/>
          <w:szCs w:val="24"/>
          <w:u w:color="000000"/>
          <w:rtl w:val="1"/>
          <w:lang w:val="ar-SA" w:bidi="ar-SA"/>
        </w:rPr>
        <w:t xml:space="preserve">4-3: </w:t>
      </w:r>
      <w:r>
        <w:rPr>
          <w:rFonts w:ascii="Simplified Arabic" w:cs="Simplified Arabic" w:hAnsi="Simplified Arabic" w:eastAsia="Simplified Arabic" w:hint="cs"/>
          <w:b w:val="1"/>
          <w:bCs w:val="1"/>
          <w:kern w:val="2"/>
          <w:sz w:val="24"/>
          <w:szCs w:val="24"/>
          <w:u w:color="000000"/>
          <w:rtl w:val="1"/>
          <w:lang w:val="ar-SA" w:bidi="ar-SA"/>
        </w:rPr>
        <w:t xml:space="preserve">نتائج تحليل العلاقة بين ثقافة الجودة والالتزام بمعايير السلامة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الوصف</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يوضح هذا الجدول نتائج تحليل الارتباط بين مستوى ثقافة الجودة والالتزام بمعايير السلامة، مع عرض معاملات الارتباط ومستويات الدلالة الإحصائية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الموقع</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الفصل الرابع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hint="cs"/>
          <w:kern w:val="2"/>
          <w:sz w:val="24"/>
          <w:szCs w:val="24"/>
          <w:u w:color="000000"/>
          <w:rtl w:val="1"/>
          <w:lang w:val="ar-SA" w:bidi="ar-SA"/>
        </w:rPr>
        <w:t>النتائج والتوصيات</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kern w:val="2"/>
          <w:sz w:val="24"/>
          <w:szCs w:val="24"/>
          <w:u w:val="single" w:color="000000"/>
          <w:rtl w:val="1"/>
        </w:rPr>
      </w:pPr>
      <w:r>
        <w:rPr>
          <w:rFonts w:ascii="Simplified Arabic" w:cs="Simplified Arabic" w:hAnsi="Simplified Arabic" w:eastAsia="Simplified Arabic" w:hint="cs"/>
          <w:kern w:val="2"/>
          <w:sz w:val="24"/>
          <w:szCs w:val="24"/>
          <w:u w:val="single" w:color="000000"/>
          <w:rtl w:val="1"/>
          <w:lang w:val="ar-SA" w:bidi="ar-SA"/>
        </w:rPr>
        <w:t>فهرس الأشكال</w:t>
      </w:r>
      <w:r>
        <w:rPr>
          <w:rFonts w:ascii="Simplified Arabic" w:cs="Simplified Arabic" w:hAnsi="Simplified Arabic" w:eastAsia="Simplified Arabic"/>
          <w:kern w:val="2"/>
          <w:sz w:val="24"/>
          <w:szCs w:val="24"/>
          <w:u w:val="single"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1</w:t>
      </w:r>
      <w:r>
        <w:rPr>
          <w:rFonts w:ascii="Simplified Arabic" w:cs="Simplified Arabic" w:hAnsi="Simplified Arabic" w:eastAsia="Simplified Arabic" w:hint="cs"/>
          <w:b w:val="1"/>
          <w:bCs w:val="1"/>
          <w:kern w:val="2"/>
          <w:sz w:val="24"/>
          <w:szCs w:val="24"/>
          <w:u w:color="000000"/>
          <w:rtl w:val="1"/>
          <w:lang w:val="ar-SA" w:bidi="ar-SA"/>
        </w:rPr>
        <w:t xml:space="preserve"> الشكل </w:t>
      </w:r>
      <w:r>
        <w:rPr>
          <w:rFonts w:ascii="Simplified Arabic" w:cs="Simplified Arabic" w:hAnsi="Simplified Arabic" w:eastAsia="Simplified Arabic"/>
          <w:b w:val="1"/>
          <w:bCs w:val="1"/>
          <w:kern w:val="2"/>
          <w:sz w:val="24"/>
          <w:szCs w:val="24"/>
          <w:u w:color="000000"/>
          <w:rtl w:val="1"/>
          <w:lang w:val="ar-SA" w:bidi="ar-SA"/>
        </w:rPr>
        <w:t xml:space="preserve">3-1: </w:t>
      </w:r>
      <w:r>
        <w:rPr>
          <w:rFonts w:ascii="Simplified Arabic" w:cs="Simplified Arabic" w:hAnsi="Simplified Arabic" w:eastAsia="Simplified Arabic" w:hint="cs"/>
          <w:b w:val="1"/>
          <w:bCs w:val="1"/>
          <w:kern w:val="2"/>
          <w:sz w:val="24"/>
          <w:szCs w:val="24"/>
          <w:u w:color="000000"/>
          <w:rtl w:val="1"/>
          <w:lang w:val="ar-SA" w:bidi="ar-SA"/>
        </w:rPr>
        <w:t xml:space="preserve">نموذج الاستبانة المستخدمة في الدراسة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الوصف</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يوضح هذا الشكل النموذج الأولي للاستبانة التي تم استخدامها في جمع البيانات، مع عرض الأقسام الرئيسية للاستبانة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الموقع</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الفصل الثالث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hint="cs"/>
          <w:kern w:val="2"/>
          <w:sz w:val="24"/>
          <w:szCs w:val="24"/>
          <w:u w:color="000000"/>
          <w:rtl w:val="1"/>
          <w:lang w:val="ar-SA" w:bidi="ar-SA"/>
        </w:rPr>
        <w:t>منهجية الدراسة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2</w:t>
      </w:r>
      <w:r>
        <w:rPr>
          <w:rFonts w:ascii="Simplified Arabic" w:cs="Simplified Arabic" w:hAnsi="Simplified Arabic" w:eastAsia="Simplified Arabic" w:hint="cs"/>
          <w:b w:val="1"/>
          <w:bCs w:val="1"/>
          <w:kern w:val="2"/>
          <w:sz w:val="24"/>
          <w:szCs w:val="24"/>
          <w:u w:color="000000"/>
          <w:rtl w:val="1"/>
          <w:lang w:val="ar-SA" w:bidi="ar-SA"/>
        </w:rPr>
        <w:t xml:space="preserve"> الشكل </w:t>
      </w:r>
      <w:r>
        <w:rPr>
          <w:rFonts w:ascii="Simplified Arabic" w:cs="Simplified Arabic" w:hAnsi="Simplified Arabic" w:eastAsia="Simplified Arabic"/>
          <w:b w:val="1"/>
          <w:bCs w:val="1"/>
          <w:kern w:val="2"/>
          <w:sz w:val="24"/>
          <w:szCs w:val="24"/>
          <w:u w:color="000000"/>
          <w:rtl w:val="1"/>
          <w:lang w:val="ar-SA" w:bidi="ar-SA"/>
        </w:rPr>
        <w:t xml:space="preserve">4-1: </w:t>
      </w:r>
      <w:r>
        <w:rPr>
          <w:rFonts w:ascii="Simplified Arabic" w:cs="Simplified Arabic" w:hAnsi="Simplified Arabic" w:eastAsia="Simplified Arabic" w:hint="cs"/>
          <w:b w:val="1"/>
          <w:bCs w:val="1"/>
          <w:kern w:val="2"/>
          <w:sz w:val="24"/>
          <w:szCs w:val="24"/>
          <w:u w:color="000000"/>
          <w:rtl w:val="1"/>
          <w:lang w:val="ar-SA" w:bidi="ar-SA"/>
        </w:rPr>
        <w:t>رسم بياني يوضح مستوى ثقافة الجودة بين العاملين في القطاع الصحي</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الوصف</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يوضح هذا الشكل توزيع مستوى ثقافة الجودة بين العاملين في القطاع الصحي باستخدام رسم بياني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kern w:val="2"/>
          <w:sz w:val="24"/>
          <w:szCs w:val="24"/>
          <w:u w:color="000000"/>
          <w:rtl w:val="0"/>
          <w:lang w:val="en-US"/>
        </w:rPr>
        <w:t>Bar Chart</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الموقع</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الفصل الرابع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hint="cs"/>
          <w:kern w:val="2"/>
          <w:sz w:val="24"/>
          <w:szCs w:val="24"/>
          <w:u w:color="000000"/>
          <w:rtl w:val="1"/>
          <w:lang w:val="ar-SA" w:bidi="ar-SA"/>
        </w:rPr>
        <w:t>النتائج والتوصيات</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3</w:t>
      </w:r>
      <w:r>
        <w:rPr>
          <w:rFonts w:ascii="Simplified Arabic" w:cs="Simplified Arabic" w:hAnsi="Simplified Arabic" w:eastAsia="Simplified Arabic" w:hint="cs"/>
          <w:b w:val="1"/>
          <w:bCs w:val="1"/>
          <w:kern w:val="2"/>
          <w:sz w:val="24"/>
          <w:szCs w:val="24"/>
          <w:u w:color="000000"/>
          <w:rtl w:val="1"/>
          <w:lang w:val="ar-SA" w:bidi="ar-SA"/>
        </w:rPr>
        <w:t xml:space="preserve"> الشكل </w:t>
      </w:r>
      <w:r>
        <w:rPr>
          <w:rFonts w:ascii="Simplified Arabic" w:cs="Simplified Arabic" w:hAnsi="Simplified Arabic" w:eastAsia="Simplified Arabic"/>
          <w:b w:val="1"/>
          <w:bCs w:val="1"/>
          <w:kern w:val="2"/>
          <w:sz w:val="24"/>
          <w:szCs w:val="24"/>
          <w:u w:color="000000"/>
          <w:rtl w:val="1"/>
          <w:lang w:val="ar-SA" w:bidi="ar-SA"/>
        </w:rPr>
        <w:t xml:space="preserve">4-2: </w:t>
      </w:r>
      <w:r>
        <w:rPr>
          <w:rFonts w:ascii="Simplified Arabic" w:cs="Simplified Arabic" w:hAnsi="Simplified Arabic" w:eastAsia="Simplified Arabic" w:hint="cs"/>
          <w:b w:val="1"/>
          <w:bCs w:val="1"/>
          <w:kern w:val="2"/>
          <w:sz w:val="24"/>
          <w:szCs w:val="24"/>
          <w:u w:color="000000"/>
          <w:rtl w:val="1"/>
          <w:lang w:val="ar-SA" w:bidi="ar-SA"/>
        </w:rPr>
        <w:t xml:space="preserve">رسم بياني يوضح مستوى الالتزام بمعايير السلامة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الوصف</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يوضح هذا الشكل توزيع مستوى الالتزام بمعايير السلامة بين العاملين في القطاع الصحي باستخدام رسم بياني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kern w:val="2"/>
          <w:sz w:val="24"/>
          <w:szCs w:val="24"/>
          <w:u w:color="000000"/>
          <w:rtl w:val="0"/>
          <w:lang w:val="en-US"/>
        </w:rPr>
        <w:t>Bar Chart</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الموقع</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الفصل الرابع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hint="cs"/>
          <w:kern w:val="2"/>
          <w:sz w:val="24"/>
          <w:szCs w:val="24"/>
          <w:u w:color="000000"/>
          <w:rtl w:val="1"/>
          <w:lang w:val="ar-SA" w:bidi="ar-SA"/>
        </w:rPr>
        <w:t>النتائج والتوصيات</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4 </w:t>
      </w:r>
      <w:r>
        <w:rPr>
          <w:rFonts w:ascii="Simplified Arabic" w:cs="Simplified Arabic" w:hAnsi="Simplified Arabic" w:eastAsia="Simplified Arabic" w:hint="cs"/>
          <w:b w:val="1"/>
          <w:bCs w:val="1"/>
          <w:kern w:val="2"/>
          <w:sz w:val="24"/>
          <w:szCs w:val="24"/>
          <w:u w:color="000000"/>
          <w:rtl w:val="1"/>
          <w:lang w:val="ar-SA" w:bidi="ar-SA"/>
        </w:rPr>
        <w:t xml:space="preserve">الشكل </w:t>
      </w:r>
      <w:r>
        <w:rPr>
          <w:rFonts w:ascii="Simplified Arabic" w:cs="Simplified Arabic" w:hAnsi="Simplified Arabic" w:eastAsia="Simplified Arabic"/>
          <w:b w:val="1"/>
          <w:bCs w:val="1"/>
          <w:kern w:val="2"/>
          <w:sz w:val="24"/>
          <w:szCs w:val="24"/>
          <w:u w:color="000000"/>
          <w:rtl w:val="1"/>
          <w:lang w:val="ar-SA" w:bidi="ar-SA"/>
        </w:rPr>
        <w:t xml:space="preserve">4-3: </w:t>
      </w:r>
      <w:r>
        <w:rPr>
          <w:rFonts w:ascii="Simplified Arabic" w:cs="Simplified Arabic" w:hAnsi="Simplified Arabic" w:eastAsia="Simplified Arabic" w:hint="cs"/>
          <w:b w:val="1"/>
          <w:bCs w:val="1"/>
          <w:kern w:val="2"/>
          <w:sz w:val="24"/>
          <w:szCs w:val="24"/>
          <w:u w:color="000000"/>
          <w:rtl w:val="1"/>
          <w:lang w:val="ar-SA" w:bidi="ar-SA"/>
        </w:rPr>
        <w:t>رسم بياني يوضح العلاقة بين ثقافة الجودة والالتزام بمعايير السلامة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الوصف</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يوضح هذا الشكل العلاقة بين مستوى ثقافة الجودة والالتزام بمعايير السلامة باستخدام رسم بياني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kern w:val="2"/>
          <w:sz w:val="24"/>
          <w:szCs w:val="24"/>
          <w:u w:color="000000"/>
          <w:rtl w:val="0"/>
          <w:lang w:val="it-IT"/>
        </w:rPr>
        <w:t>Scatter Plot</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الموقع</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الفصل الرابع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hint="cs"/>
          <w:kern w:val="2"/>
          <w:sz w:val="24"/>
          <w:szCs w:val="24"/>
          <w:u w:color="000000"/>
          <w:rtl w:val="1"/>
          <w:lang w:val="ar-SA" w:bidi="ar-SA"/>
        </w:rPr>
        <w:t>النتائج والتوصيات</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kern w:val="2"/>
          <w:sz w:val="24"/>
          <w:szCs w:val="24"/>
          <w:u w:val="single" w:color="000000"/>
          <w:rtl w:val="1"/>
        </w:rPr>
      </w:pPr>
      <w:r>
        <w:rPr>
          <w:rFonts w:ascii="Simplified Arabic" w:cs="Simplified Arabic" w:hAnsi="Simplified Arabic" w:eastAsia="Simplified Arabic" w:hint="cs"/>
          <w:kern w:val="2"/>
          <w:sz w:val="24"/>
          <w:szCs w:val="24"/>
          <w:u w:val="single" w:color="000000"/>
          <w:rtl w:val="1"/>
          <w:lang w:val="ar-SA" w:bidi="ar-SA"/>
        </w:rPr>
        <w:t xml:space="preserve">قائمة المصطلحات </w:t>
      </w:r>
      <w:r>
        <w:rPr>
          <w:rFonts w:ascii="Simplified Arabic" w:cs="Simplified Arabic" w:hAnsi="Simplified Arabic" w:eastAsia="Simplified Arabic"/>
          <w:kern w:val="2"/>
          <w:sz w:val="24"/>
          <w:szCs w:val="24"/>
          <w:u w:val="single" w:color="000000"/>
          <w:rtl w:val="1"/>
          <w:lang w:val="ar-SA" w:bidi="ar-SA"/>
        </w:rPr>
        <w:t>(</w:t>
      </w:r>
      <w:r>
        <w:rPr>
          <w:rFonts w:ascii="Simplified Arabic" w:cs="Simplified Arabic" w:hAnsi="Simplified Arabic" w:eastAsia="Simplified Arabic"/>
          <w:kern w:val="2"/>
          <w:sz w:val="24"/>
          <w:szCs w:val="24"/>
          <w:u w:val="single" w:color="000000"/>
          <w:rtl w:val="0"/>
          <w:lang w:val="en-US"/>
        </w:rPr>
        <w:t>List of terminology</w:t>
      </w:r>
      <w:r>
        <w:rPr>
          <w:rFonts w:ascii="Simplified Arabic" w:cs="Simplified Arabic" w:hAnsi="Simplified Arabic" w:eastAsia="Simplified Arabic"/>
          <w:kern w:val="2"/>
          <w:sz w:val="24"/>
          <w:szCs w:val="24"/>
          <w:u w:val="single"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b w:val="1"/>
          <w:bCs w:val="1"/>
          <w:kern w:val="2"/>
          <w:sz w:val="24"/>
          <w:szCs w:val="24"/>
          <w:u w:color="000000"/>
          <w:rtl w:val="1"/>
          <w:lang w:val="ar-SA" w:bidi="ar-SA"/>
        </w:rPr>
        <w:t xml:space="preserve"> 1 </w:t>
      </w:r>
      <w:r>
        <w:rPr>
          <w:rFonts w:ascii="Simplified Arabic" w:cs="Simplified Arabic" w:hAnsi="Simplified Arabic" w:eastAsia="Simplified Arabic" w:hint="cs"/>
          <w:b w:val="1"/>
          <w:bCs w:val="1"/>
          <w:kern w:val="2"/>
          <w:sz w:val="24"/>
          <w:szCs w:val="24"/>
          <w:u w:color="000000"/>
          <w:rtl w:val="1"/>
          <w:lang w:val="ar-SA" w:bidi="ar-SA"/>
        </w:rPr>
        <w:t xml:space="preserve">ثقافة الجودة </w:t>
      </w:r>
      <w:r>
        <w:rPr>
          <w:rFonts w:ascii="Simplified Arabic" w:cs="Simplified Arabic" w:hAnsi="Simplified Arabic" w:eastAsia="Simplified Arabic"/>
          <w:b w:val="1"/>
          <w:bCs w:val="1"/>
          <w:kern w:val="2"/>
          <w:sz w:val="24"/>
          <w:szCs w:val="24"/>
          <w:u w:color="000000"/>
          <w:rtl w:val="1"/>
          <w:lang w:val="ar-SA" w:bidi="ar-SA"/>
        </w:rPr>
        <w:t>(</w:t>
      </w:r>
      <w:r>
        <w:rPr>
          <w:rFonts w:ascii="Simplified Arabic" w:cs="Simplified Arabic" w:hAnsi="Simplified Arabic" w:eastAsia="Simplified Arabic"/>
          <w:b w:val="1"/>
          <w:bCs w:val="1"/>
          <w:kern w:val="2"/>
          <w:sz w:val="24"/>
          <w:szCs w:val="24"/>
          <w:u w:color="000000"/>
          <w:rtl w:val="0"/>
          <w:lang w:val="it-IT"/>
        </w:rPr>
        <w:t>Quality Culture</w:t>
      </w:r>
      <w:r>
        <w:rPr>
          <w:rFonts w:ascii="Simplified Arabic" w:cs="Simplified Arabic" w:hAnsi="Simplified Arabic" w:eastAsia="Simplified Arabic"/>
          <w:b w:val="1"/>
          <w:bCs w:val="1"/>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التعريف</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مجموعة القيم والمعتقدات والممارسات التي تعزز الاهتمام بالجودة في المؤسسة، وتشجع العاملين على تحسين الأداء بشكل مستمر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الاستخدام في البحث</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تم استخدام هذا المصطلح لوصف مستوى الوعي والالتزام بالجودة بين العاملين في القطاع الصحي</w:t>
      </w: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b w:val="1"/>
          <w:bCs w:val="1"/>
          <w:kern w:val="2"/>
          <w:sz w:val="24"/>
          <w:szCs w:val="24"/>
          <w:u w:color="000000"/>
          <w:rtl w:val="1"/>
          <w:lang w:val="ar-SA" w:bidi="ar-SA"/>
        </w:rPr>
        <w:t xml:space="preserve"> 2 </w:t>
      </w:r>
      <w:r>
        <w:rPr>
          <w:rFonts w:ascii="Simplified Arabic" w:cs="Simplified Arabic" w:hAnsi="Simplified Arabic" w:eastAsia="Simplified Arabic" w:hint="cs"/>
          <w:b w:val="1"/>
          <w:bCs w:val="1"/>
          <w:kern w:val="2"/>
          <w:sz w:val="24"/>
          <w:szCs w:val="24"/>
          <w:u w:color="000000"/>
          <w:rtl w:val="1"/>
          <w:lang w:val="ar-SA" w:bidi="ar-SA"/>
        </w:rPr>
        <w:t xml:space="preserve">الالتزام بمعايير السلامة </w:t>
      </w:r>
      <w:r>
        <w:rPr>
          <w:rFonts w:ascii="Simplified Arabic" w:cs="Simplified Arabic" w:hAnsi="Simplified Arabic" w:eastAsia="Simplified Arabic"/>
          <w:b w:val="1"/>
          <w:bCs w:val="1"/>
          <w:kern w:val="2"/>
          <w:sz w:val="24"/>
          <w:szCs w:val="24"/>
          <w:u w:color="000000"/>
          <w:rtl w:val="1"/>
          <w:lang w:val="ar-SA" w:bidi="ar-SA"/>
        </w:rPr>
        <w:t>(</w:t>
      </w:r>
      <w:r>
        <w:rPr>
          <w:rFonts w:ascii="Simplified Arabic" w:cs="Simplified Arabic" w:hAnsi="Simplified Arabic" w:eastAsia="Simplified Arabic"/>
          <w:b w:val="1"/>
          <w:bCs w:val="1"/>
          <w:kern w:val="2"/>
          <w:sz w:val="24"/>
          <w:szCs w:val="24"/>
          <w:u w:color="000000"/>
          <w:rtl w:val="0"/>
          <w:lang w:val="en-US"/>
        </w:rPr>
        <w:t>Compliance with Safety Standards</w:t>
      </w:r>
      <w:r>
        <w:rPr>
          <w:rFonts w:ascii="Simplified Arabic" w:cs="Simplified Arabic" w:hAnsi="Simplified Arabic" w:eastAsia="Simplified Arabic"/>
          <w:b w:val="1"/>
          <w:bCs w:val="1"/>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التعريف</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مدى التزام العاملين بالإجراءات والمعايير المحددة لضمان السلامة في بيئة العمل، خاصة في المؤسسات الصحية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الاستخدام في البحث</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تم استخدام هذا المصطلح لقياس مدى تطبيق العاملين لإجراءات السلامة في المؤسسات الصحية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b w:val="1"/>
          <w:bCs w:val="1"/>
          <w:kern w:val="2"/>
          <w:sz w:val="24"/>
          <w:szCs w:val="24"/>
          <w:u w:color="000000"/>
          <w:rtl w:val="1"/>
          <w:lang w:val="ar-SA" w:bidi="ar-SA"/>
        </w:rPr>
        <w:t xml:space="preserve">3 </w:t>
      </w:r>
      <w:r>
        <w:rPr>
          <w:rFonts w:ascii="Simplified Arabic" w:cs="Simplified Arabic" w:hAnsi="Simplified Arabic" w:eastAsia="Simplified Arabic" w:hint="cs"/>
          <w:b w:val="1"/>
          <w:bCs w:val="1"/>
          <w:kern w:val="2"/>
          <w:sz w:val="24"/>
          <w:szCs w:val="24"/>
          <w:u w:color="000000"/>
          <w:rtl w:val="1"/>
          <w:lang w:val="ar-SA" w:bidi="ar-SA"/>
        </w:rPr>
        <w:t xml:space="preserve">إدارة الجودة الشاملة </w:t>
      </w:r>
      <w:r>
        <w:rPr>
          <w:rFonts w:ascii="Simplified Arabic" w:cs="Simplified Arabic" w:hAnsi="Simplified Arabic" w:eastAsia="Simplified Arabic"/>
          <w:b w:val="1"/>
          <w:bCs w:val="1"/>
          <w:kern w:val="2"/>
          <w:sz w:val="24"/>
          <w:szCs w:val="24"/>
          <w:u w:color="000000"/>
          <w:rtl w:val="1"/>
          <w:lang w:val="ar-SA" w:bidi="ar-SA"/>
        </w:rPr>
        <w:t>(</w:t>
      </w:r>
      <w:r>
        <w:rPr>
          <w:rFonts w:ascii="Simplified Arabic" w:cs="Simplified Arabic" w:hAnsi="Simplified Arabic" w:eastAsia="Simplified Arabic"/>
          <w:b w:val="1"/>
          <w:bCs w:val="1"/>
          <w:kern w:val="2"/>
          <w:sz w:val="24"/>
          <w:szCs w:val="24"/>
          <w:u w:color="000000"/>
          <w:rtl w:val="0"/>
          <w:lang w:val="en-US"/>
        </w:rPr>
        <w:t>Total Quality Management</w:t>
      </w:r>
      <w:r>
        <w:rPr>
          <w:rFonts w:ascii="Simplified Arabic" w:cs="Simplified Arabic" w:hAnsi="Simplified Arabic" w:eastAsia="Simplified Arabic"/>
          <w:kern w:val="2"/>
          <w:sz w:val="24"/>
          <w:szCs w:val="24"/>
          <w:u w:color="000000"/>
          <w:rtl w:val="0"/>
        </w:rPr>
        <w:t xml:space="preserve"> - TQM</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التعريف</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منهجية إدارية تركز على تحسين الجودة في جميع جوانب العملية الإدارية والتنظيمية، مع التركيز على رضا العملاء والتحسين المستمر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الاستخدام في البحث</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تم استخدام هذا المصطلح كإطار نظري لفهم كيفية تعزيز ثقافة الجودة في المؤسسات الصحية</w:t>
      </w: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b w:val="1"/>
          <w:bCs w:val="1"/>
          <w:kern w:val="2"/>
          <w:sz w:val="24"/>
          <w:szCs w:val="24"/>
          <w:u w:color="000000"/>
          <w:rtl w:val="1"/>
          <w:lang w:val="ar-SA" w:bidi="ar-SA"/>
        </w:rPr>
        <w:t xml:space="preserve"> 4 </w:t>
      </w:r>
      <w:r>
        <w:rPr>
          <w:rFonts w:ascii="Simplified Arabic" w:cs="Simplified Arabic" w:hAnsi="Simplified Arabic" w:eastAsia="Simplified Arabic" w:hint="cs"/>
          <w:b w:val="1"/>
          <w:bCs w:val="1"/>
          <w:kern w:val="2"/>
          <w:sz w:val="24"/>
          <w:szCs w:val="24"/>
          <w:u w:color="000000"/>
          <w:rtl w:val="1"/>
          <w:lang w:val="ar-SA" w:bidi="ar-SA"/>
        </w:rPr>
        <w:t xml:space="preserve">السلامة في الرعاية الصحية </w:t>
      </w:r>
      <w:r>
        <w:rPr>
          <w:rFonts w:ascii="Simplified Arabic" w:cs="Simplified Arabic" w:hAnsi="Simplified Arabic" w:eastAsia="Simplified Arabic"/>
          <w:b w:val="1"/>
          <w:bCs w:val="1"/>
          <w:kern w:val="2"/>
          <w:sz w:val="24"/>
          <w:szCs w:val="24"/>
          <w:u w:color="000000"/>
          <w:rtl w:val="1"/>
          <w:lang w:val="ar-SA" w:bidi="ar-SA"/>
        </w:rPr>
        <w:t>(</w:t>
      </w:r>
      <w:r>
        <w:rPr>
          <w:rFonts w:ascii="Simplified Arabic" w:cs="Simplified Arabic" w:hAnsi="Simplified Arabic" w:eastAsia="Simplified Arabic"/>
          <w:b w:val="1"/>
          <w:bCs w:val="1"/>
          <w:kern w:val="2"/>
          <w:sz w:val="24"/>
          <w:szCs w:val="24"/>
          <w:u w:color="000000"/>
          <w:rtl w:val="0"/>
          <w:lang w:val="en-US"/>
        </w:rPr>
        <w:t>Healthcare Safety</w:t>
      </w:r>
      <w:r>
        <w:rPr>
          <w:rFonts w:ascii="Simplified Arabic" w:cs="Simplified Arabic" w:hAnsi="Simplified Arabic" w:eastAsia="Simplified Arabic"/>
          <w:b w:val="1"/>
          <w:bCs w:val="1"/>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التعريف</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مجموعة الإجراءات والمعايير المتبعة لتقليل الأخطاء الطبية وضمان سلامة المرضى والعاملين في المؤسسات الصحية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الاستخدام في البحث</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تم استخدام هذا المصطلح كإطار نظري لفهم أهمية تطبيق معايير السلامة في القطاع الصحي</w:t>
      </w: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b w:val="1"/>
          <w:bCs w:val="1"/>
          <w:kern w:val="2"/>
          <w:sz w:val="24"/>
          <w:szCs w:val="24"/>
          <w:u w:color="000000"/>
          <w:rtl w:val="1"/>
          <w:lang w:val="ar-SA" w:bidi="ar-SA"/>
        </w:rPr>
        <w:t xml:space="preserve">5 </w:t>
      </w:r>
      <w:r>
        <w:rPr>
          <w:rFonts w:ascii="Simplified Arabic" w:cs="Simplified Arabic" w:hAnsi="Simplified Arabic" w:eastAsia="Simplified Arabic" w:hint="cs"/>
          <w:b w:val="1"/>
          <w:bCs w:val="1"/>
          <w:kern w:val="2"/>
          <w:sz w:val="24"/>
          <w:szCs w:val="24"/>
          <w:u w:color="000000"/>
          <w:rtl w:val="1"/>
          <w:lang w:val="ar-SA" w:bidi="ar-SA"/>
        </w:rPr>
        <w:t xml:space="preserve">التحليل الإحصائي </w:t>
      </w:r>
      <w:r>
        <w:rPr>
          <w:rFonts w:ascii="Simplified Arabic" w:cs="Simplified Arabic" w:hAnsi="Simplified Arabic" w:eastAsia="Simplified Arabic"/>
          <w:b w:val="1"/>
          <w:bCs w:val="1"/>
          <w:kern w:val="2"/>
          <w:sz w:val="24"/>
          <w:szCs w:val="24"/>
          <w:u w:color="000000"/>
          <w:rtl w:val="1"/>
          <w:lang w:val="ar-SA" w:bidi="ar-SA"/>
        </w:rPr>
        <w:t>(</w:t>
      </w:r>
      <w:r>
        <w:rPr>
          <w:rFonts w:ascii="Simplified Arabic" w:cs="Simplified Arabic" w:hAnsi="Simplified Arabic" w:eastAsia="Simplified Arabic"/>
          <w:b w:val="1"/>
          <w:bCs w:val="1"/>
          <w:kern w:val="2"/>
          <w:sz w:val="24"/>
          <w:szCs w:val="24"/>
          <w:u w:color="000000"/>
          <w:rtl w:val="0"/>
          <w:lang w:val="en-US"/>
        </w:rPr>
        <w:t>Statistical Analysis</w:t>
      </w:r>
      <w:r>
        <w:rPr>
          <w:rFonts w:ascii="Simplified Arabic" w:cs="Simplified Arabic" w:hAnsi="Simplified Arabic" w:eastAsia="Simplified Arabic"/>
          <w:b w:val="1"/>
          <w:bCs w:val="1"/>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التعريف</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عملية تحليل البيانات باستخدام الأساليب الإحصائية لتفسير النتائج واختبار الفرضيات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الاستخدام في البحث</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تم استخدام هذا المصطلح لوصف الطريقة التي تم بها تحليل البيانات في الدراسة</w:t>
      </w: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b w:val="1"/>
          <w:bCs w:val="1"/>
          <w:kern w:val="2"/>
          <w:sz w:val="24"/>
          <w:szCs w:val="24"/>
          <w:u w:color="000000"/>
          <w:rtl w:val="1"/>
          <w:lang w:val="ar-SA" w:bidi="ar-SA"/>
        </w:rPr>
        <w:t xml:space="preserve"> 6 </w:t>
      </w:r>
      <w:r>
        <w:rPr>
          <w:rFonts w:ascii="Simplified Arabic" w:cs="Simplified Arabic" w:hAnsi="Simplified Arabic" w:eastAsia="Simplified Arabic" w:hint="cs"/>
          <w:b w:val="1"/>
          <w:bCs w:val="1"/>
          <w:kern w:val="2"/>
          <w:sz w:val="24"/>
          <w:szCs w:val="24"/>
          <w:u w:color="000000"/>
          <w:rtl w:val="1"/>
          <w:lang w:val="ar-SA" w:bidi="ar-SA"/>
        </w:rPr>
        <w:t xml:space="preserve">العينة </w:t>
      </w:r>
      <w:r>
        <w:rPr>
          <w:rFonts w:ascii="Simplified Arabic" w:cs="Simplified Arabic" w:hAnsi="Simplified Arabic" w:eastAsia="Simplified Arabic"/>
          <w:b w:val="1"/>
          <w:bCs w:val="1"/>
          <w:kern w:val="2"/>
          <w:sz w:val="24"/>
          <w:szCs w:val="24"/>
          <w:u w:color="000000"/>
          <w:rtl w:val="1"/>
          <w:lang w:val="ar-SA" w:bidi="ar-SA"/>
        </w:rPr>
        <w:t>(</w:t>
      </w:r>
      <w:r>
        <w:rPr>
          <w:rFonts w:ascii="Simplified Arabic" w:cs="Simplified Arabic" w:hAnsi="Simplified Arabic" w:eastAsia="Simplified Arabic"/>
          <w:b w:val="1"/>
          <w:bCs w:val="1"/>
          <w:kern w:val="2"/>
          <w:sz w:val="24"/>
          <w:szCs w:val="24"/>
          <w:u w:color="000000"/>
          <w:rtl w:val="0"/>
          <w:lang w:val="en-US"/>
        </w:rPr>
        <w:t>Sample</w:t>
      </w:r>
      <w:r>
        <w:rPr>
          <w:rFonts w:ascii="Simplified Arabic" w:cs="Simplified Arabic" w:hAnsi="Simplified Arabic" w:eastAsia="Simplified Arabic"/>
          <w:b w:val="1"/>
          <w:bCs w:val="1"/>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التعريف</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مجموعة من الأفراد أو الوحدات التي يتم اختيارها من مجتمع البحث لتمثيله في الدراسة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الاستخدام في البحث</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تم استخدام هذا المصطلح لوصف مجموعة العاملين الذين تم اختيارهم للمشاركة في الدراسة</w:t>
      </w: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b w:val="1"/>
          <w:bCs w:val="1"/>
          <w:kern w:val="2"/>
          <w:sz w:val="24"/>
          <w:szCs w:val="24"/>
          <w:u w:color="000000"/>
          <w:rtl w:val="1"/>
          <w:lang w:val="ar-SA" w:bidi="ar-SA"/>
        </w:rPr>
        <w:t xml:space="preserve">7 </w:t>
      </w:r>
      <w:r>
        <w:rPr>
          <w:rFonts w:ascii="Simplified Arabic" w:cs="Simplified Arabic" w:hAnsi="Simplified Arabic" w:eastAsia="Simplified Arabic" w:hint="cs"/>
          <w:b w:val="1"/>
          <w:bCs w:val="1"/>
          <w:kern w:val="2"/>
          <w:sz w:val="24"/>
          <w:szCs w:val="24"/>
          <w:u w:color="000000"/>
          <w:rtl w:val="1"/>
          <w:lang w:val="ar-SA" w:bidi="ar-SA"/>
        </w:rPr>
        <w:t xml:space="preserve">مجتمع البحث </w:t>
      </w:r>
      <w:r>
        <w:rPr>
          <w:rFonts w:ascii="Simplified Arabic" w:cs="Simplified Arabic" w:hAnsi="Simplified Arabic" w:eastAsia="Simplified Arabic"/>
          <w:b w:val="1"/>
          <w:bCs w:val="1"/>
          <w:kern w:val="2"/>
          <w:sz w:val="24"/>
          <w:szCs w:val="24"/>
          <w:u w:color="000000"/>
          <w:rtl w:val="1"/>
          <w:lang w:val="ar-SA" w:bidi="ar-SA"/>
        </w:rPr>
        <w:t>(</w:t>
      </w:r>
      <w:r>
        <w:rPr>
          <w:rFonts w:ascii="Simplified Arabic" w:cs="Simplified Arabic" w:hAnsi="Simplified Arabic" w:eastAsia="Simplified Arabic"/>
          <w:b w:val="1"/>
          <w:bCs w:val="1"/>
          <w:kern w:val="2"/>
          <w:sz w:val="24"/>
          <w:szCs w:val="24"/>
          <w:u w:color="000000"/>
          <w:rtl w:val="0"/>
          <w:lang w:val="en-US"/>
        </w:rPr>
        <w:t>Research Population</w:t>
      </w:r>
      <w:r>
        <w:rPr>
          <w:rFonts w:ascii="Simplified Arabic" w:cs="Simplified Arabic" w:hAnsi="Simplified Arabic" w:eastAsia="Simplified Arabic"/>
          <w:b w:val="1"/>
          <w:bCs w:val="1"/>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التعريف</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المجموعة الكاملة من الأفراد أو الوحدات التي يتم دراستها في البحث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الاستخدام في البحث</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تم استخدام هذا المصطلح لوصف جميع العاملين في القطاع الصحي الذين يشكلون مجتمع الدراسة</w:t>
      </w: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b w:val="1"/>
          <w:bCs w:val="1"/>
          <w:kern w:val="2"/>
          <w:sz w:val="24"/>
          <w:szCs w:val="24"/>
          <w:u w:color="000000"/>
          <w:rtl w:val="1"/>
          <w:lang w:val="ar-SA" w:bidi="ar-SA"/>
        </w:rPr>
        <w:t xml:space="preserve"> 8 </w:t>
      </w:r>
      <w:r>
        <w:rPr>
          <w:rFonts w:ascii="Simplified Arabic" w:cs="Simplified Arabic" w:hAnsi="Simplified Arabic" w:eastAsia="Simplified Arabic" w:hint="cs"/>
          <w:b w:val="1"/>
          <w:bCs w:val="1"/>
          <w:kern w:val="2"/>
          <w:sz w:val="24"/>
          <w:szCs w:val="24"/>
          <w:u w:color="000000"/>
          <w:rtl w:val="1"/>
          <w:lang w:val="ar-SA" w:bidi="ar-SA"/>
        </w:rPr>
        <w:t xml:space="preserve">الاستبانة </w:t>
      </w:r>
      <w:r>
        <w:rPr>
          <w:rFonts w:ascii="Simplified Arabic" w:cs="Simplified Arabic" w:hAnsi="Simplified Arabic" w:eastAsia="Simplified Arabic"/>
          <w:b w:val="1"/>
          <w:bCs w:val="1"/>
          <w:kern w:val="2"/>
          <w:sz w:val="24"/>
          <w:szCs w:val="24"/>
          <w:u w:color="000000"/>
          <w:rtl w:val="1"/>
          <w:lang w:val="ar-SA" w:bidi="ar-SA"/>
        </w:rPr>
        <w:t>(</w:t>
      </w:r>
      <w:r>
        <w:rPr>
          <w:rFonts w:ascii="Simplified Arabic" w:cs="Simplified Arabic" w:hAnsi="Simplified Arabic" w:eastAsia="Simplified Arabic"/>
          <w:b w:val="1"/>
          <w:bCs w:val="1"/>
          <w:kern w:val="2"/>
          <w:sz w:val="24"/>
          <w:szCs w:val="24"/>
          <w:u w:color="000000"/>
          <w:rtl w:val="0"/>
          <w:lang w:val="fr-FR"/>
        </w:rPr>
        <w:t>Questionnaire</w:t>
      </w:r>
      <w:r>
        <w:rPr>
          <w:rFonts w:ascii="Simplified Arabic" w:cs="Simplified Arabic" w:hAnsi="Simplified Arabic" w:eastAsia="Simplified Arabic"/>
          <w:b w:val="1"/>
          <w:bCs w:val="1"/>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التعريف</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أداة بحثية تستخدم لجمع البيانات من خلال مجموعة من الأسئلة المحددة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الاستخدام في البحث</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تم استخدام هذا المصطلح لوصف الأداة الرئيسية التي تم استخدامها لجمع البيانات في الدراسة</w:t>
      </w: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b w:val="1"/>
          <w:bCs w:val="1"/>
          <w:kern w:val="2"/>
          <w:sz w:val="24"/>
          <w:szCs w:val="24"/>
          <w:u w:color="000000"/>
          <w:rtl w:val="1"/>
          <w:lang w:val="ar-SA" w:bidi="ar-SA"/>
        </w:rPr>
        <w:t xml:space="preserve"> 9 </w:t>
      </w:r>
      <w:r>
        <w:rPr>
          <w:rFonts w:ascii="Simplified Arabic" w:cs="Simplified Arabic" w:hAnsi="Simplified Arabic" w:eastAsia="Simplified Arabic" w:hint="cs"/>
          <w:b w:val="1"/>
          <w:bCs w:val="1"/>
          <w:kern w:val="2"/>
          <w:sz w:val="24"/>
          <w:szCs w:val="24"/>
          <w:u w:color="000000"/>
          <w:rtl w:val="1"/>
          <w:lang w:val="ar-SA" w:bidi="ar-SA"/>
        </w:rPr>
        <w:t xml:space="preserve">الرضا الوظيفي </w:t>
      </w:r>
      <w:r>
        <w:rPr>
          <w:rFonts w:ascii="Simplified Arabic" w:cs="Simplified Arabic" w:hAnsi="Simplified Arabic" w:eastAsia="Simplified Arabic"/>
          <w:b w:val="1"/>
          <w:bCs w:val="1"/>
          <w:kern w:val="2"/>
          <w:sz w:val="24"/>
          <w:szCs w:val="24"/>
          <w:u w:color="000000"/>
          <w:rtl w:val="1"/>
          <w:lang w:val="ar-SA" w:bidi="ar-SA"/>
        </w:rPr>
        <w:t>(</w:t>
      </w:r>
      <w:r>
        <w:rPr>
          <w:rFonts w:ascii="Simplified Arabic" w:cs="Simplified Arabic" w:hAnsi="Simplified Arabic" w:eastAsia="Simplified Arabic"/>
          <w:b w:val="1"/>
          <w:bCs w:val="1"/>
          <w:kern w:val="2"/>
          <w:sz w:val="24"/>
          <w:szCs w:val="24"/>
          <w:u w:color="000000"/>
          <w:rtl w:val="0"/>
          <w:lang w:val="fr-FR"/>
        </w:rPr>
        <w:t>Job Satisfaction</w:t>
      </w:r>
      <w:r>
        <w:rPr>
          <w:rFonts w:ascii="Simplified Arabic" w:cs="Simplified Arabic" w:hAnsi="Simplified Arabic" w:eastAsia="Simplified Arabic"/>
          <w:b w:val="1"/>
          <w:bCs w:val="1"/>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التعريف</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مدى رضا العاملين عن وظائفهم وبيئة العمل، بما في ذلك العلاقات مع الزملاء والإدارة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الاستخدام في البحث</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تم استخدام هذا المصطلح لتحليل العلاقة بين ثقافة الجودة والرضا الوظيفي</w:t>
      </w: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24"/>
          <w:szCs w:val="24"/>
          <w:u w:color="000000"/>
          <w:rtl w:val="1"/>
        </w:rPr>
      </w:pPr>
      <w:r>
        <w:rPr>
          <w:rFonts w:ascii="Simplified Arabic" w:cs="Simplified Arabic" w:hAnsi="Simplified Arabic" w:eastAsia="Simplified Arabic"/>
          <w:b w:val="1"/>
          <w:bCs w:val="1"/>
          <w:kern w:val="2"/>
          <w:sz w:val="24"/>
          <w:szCs w:val="24"/>
          <w:u w:color="000000"/>
          <w:rtl w:val="1"/>
          <w:lang w:val="ar-SA" w:bidi="ar-SA"/>
        </w:rPr>
        <w:t xml:space="preserve"> 10 </w:t>
      </w:r>
      <w:r>
        <w:rPr>
          <w:rFonts w:ascii="Simplified Arabic" w:cs="Simplified Arabic" w:hAnsi="Simplified Arabic" w:eastAsia="Simplified Arabic" w:hint="cs"/>
          <w:b w:val="1"/>
          <w:bCs w:val="1"/>
          <w:kern w:val="2"/>
          <w:sz w:val="24"/>
          <w:szCs w:val="24"/>
          <w:u w:color="000000"/>
          <w:rtl w:val="1"/>
          <w:lang w:val="ar-SA" w:bidi="ar-SA"/>
        </w:rPr>
        <w:t xml:space="preserve">التدريب </w:t>
      </w:r>
      <w:r>
        <w:rPr>
          <w:rFonts w:ascii="Simplified Arabic" w:cs="Simplified Arabic" w:hAnsi="Simplified Arabic" w:eastAsia="Simplified Arabic"/>
          <w:b w:val="1"/>
          <w:bCs w:val="1"/>
          <w:kern w:val="2"/>
          <w:sz w:val="24"/>
          <w:szCs w:val="24"/>
          <w:u w:color="000000"/>
          <w:rtl w:val="1"/>
          <w:lang w:val="ar-SA" w:bidi="ar-SA"/>
        </w:rPr>
        <w:t>(</w:t>
      </w:r>
      <w:r>
        <w:rPr>
          <w:rFonts w:ascii="Simplified Arabic" w:cs="Simplified Arabic" w:hAnsi="Simplified Arabic" w:eastAsia="Simplified Arabic"/>
          <w:b w:val="1"/>
          <w:bCs w:val="1"/>
          <w:kern w:val="2"/>
          <w:sz w:val="24"/>
          <w:szCs w:val="24"/>
          <w:u w:color="000000"/>
          <w:rtl w:val="0"/>
          <w:lang w:val="en-US"/>
        </w:rPr>
        <w:t>Training</w:t>
      </w:r>
      <w:r>
        <w:rPr>
          <w:rFonts w:ascii="Simplified Arabic" w:cs="Simplified Arabic" w:hAnsi="Simplified Arabic" w:eastAsia="Simplified Arabic"/>
          <w:b w:val="1"/>
          <w:bCs w:val="1"/>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التعريف</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عملية تعليمية تهدف إلى تحسين مهارات ومعارف العاملين في مجال معين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الاستخدام في البحث</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تم استخدام هذا المصطلح لوصف دور التدريب في تعزيز ثقافة الجودة والسلامة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kern w:val="2"/>
          <w:sz w:val="24"/>
          <w:szCs w:val="24"/>
          <w:u w:val="single" w:color="000000"/>
          <w:rtl w:val="1"/>
        </w:rPr>
      </w:pPr>
      <w:r>
        <w:rPr>
          <w:rFonts w:ascii="Simplified Arabic" w:cs="Simplified Arabic" w:hAnsi="Simplified Arabic" w:eastAsia="Simplified Arabic" w:hint="cs"/>
          <w:kern w:val="2"/>
          <w:sz w:val="24"/>
          <w:szCs w:val="24"/>
          <w:u w:val="single" w:color="000000"/>
          <w:rtl w:val="1"/>
          <w:lang w:val="ar-SA" w:bidi="ar-SA"/>
        </w:rPr>
        <w:t xml:space="preserve">قائمة الاختصارات </w:t>
      </w:r>
      <w:r>
        <w:rPr>
          <w:rFonts w:ascii="Simplified Arabic" w:cs="Simplified Arabic" w:hAnsi="Simplified Arabic" w:eastAsia="Simplified Arabic"/>
          <w:kern w:val="2"/>
          <w:sz w:val="24"/>
          <w:szCs w:val="24"/>
          <w:u w:val="single"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tbl>
      <w:tblPr>
        <w:tblW w:w="8221"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21"/>
        <w:gridCol w:w="7300"/>
      </w:tblGrid>
      <w:tr>
        <w:tblPrEx>
          <w:shd w:val="clear" w:color="auto" w:fill="cdd4e9"/>
        </w:tblPrEx>
        <w:trPr>
          <w:trHeight w:val="317" w:hRule="atLeast"/>
        </w:trPr>
        <w:tc>
          <w:tcPr>
            <w:tcW w:type="dxa" w:w="9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hint="cs"/>
                <w:b w:val="1"/>
                <w:bCs w:val="1"/>
                <w:kern w:val="2"/>
                <w:sz w:val="24"/>
                <w:szCs w:val="24"/>
                <w:u w:color="000000"/>
                <w:shd w:val="nil" w:color="auto" w:fill="auto"/>
                <w:rtl w:val="1"/>
                <w:lang w:val="ar-SA" w:bidi="ar-SA"/>
              </w:rPr>
              <w:t>الاختصار</w:t>
            </w:r>
          </w:p>
        </w:tc>
        <w:tc>
          <w:tcPr>
            <w:tcW w:type="dxa" w:w="73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hint="cs"/>
                <w:b w:val="1"/>
                <w:bCs w:val="1"/>
                <w:kern w:val="2"/>
                <w:sz w:val="24"/>
                <w:szCs w:val="24"/>
                <w:u w:color="000000"/>
                <w:shd w:val="nil" w:color="auto" w:fill="auto"/>
                <w:rtl w:val="1"/>
                <w:lang w:val="ar-SA" w:bidi="ar-SA"/>
              </w:rPr>
              <w:t>المصطلح الكامل</w:t>
            </w:r>
          </w:p>
        </w:tc>
      </w:tr>
      <w:tr>
        <w:tblPrEx>
          <w:shd w:val="clear" w:color="auto" w:fill="cdd4e9"/>
        </w:tblPrEx>
        <w:trPr>
          <w:trHeight w:val="317" w:hRule="atLeast"/>
        </w:trPr>
        <w:tc>
          <w:tcPr>
            <w:tcW w:type="dxa" w:w="9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kern w:val="2"/>
                <w:sz w:val="24"/>
                <w:szCs w:val="24"/>
                <w:u w:color="000000"/>
                <w:shd w:val="nil" w:color="auto" w:fill="auto"/>
                <w:rtl w:val="0"/>
                <w:lang w:val="en-US"/>
              </w:rPr>
              <w:t>TQM</w:t>
            </w:r>
          </w:p>
        </w:tc>
        <w:tc>
          <w:tcPr>
            <w:tcW w:type="dxa" w:w="73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hint="cs"/>
                <w:kern w:val="2"/>
                <w:sz w:val="24"/>
                <w:szCs w:val="24"/>
                <w:u w:color="000000"/>
                <w:shd w:val="nil" w:color="auto" w:fill="auto"/>
                <w:rtl w:val="1"/>
                <w:lang w:val="ar-SA" w:bidi="ar-SA"/>
              </w:rPr>
              <w:t>إدارة الجودة الشاملة</w:t>
            </w:r>
            <w:r>
              <w:rPr>
                <w:rFonts w:ascii="Simplified Arabic" w:cs="Simplified Arabic" w:hAnsi="Simplified Arabic" w:eastAsia="Simplified Arabic"/>
                <w:kern w:val="2"/>
                <w:sz w:val="24"/>
                <w:szCs w:val="24"/>
                <w:u w:color="000000"/>
                <w:shd w:val="nil" w:color="auto" w:fill="auto"/>
                <w:rtl w:val="0"/>
                <w:lang w:val="en-US"/>
              </w:rPr>
              <w:t xml:space="preserve"> (Total Quality Management)</w:t>
            </w:r>
          </w:p>
        </w:tc>
      </w:tr>
      <w:tr>
        <w:tblPrEx>
          <w:shd w:val="clear" w:color="auto" w:fill="cdd4e9"/>
        </w:tblPrEx>
        <w:trPr>
          <w:trHeight w:val="654" w:hRule="atLeast"/>
        </w:trPr>
        <w:tc>
          <w:tcPr>
            <w:tcW w:type="dxa" w:w="9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kern w:val="2"/>
                <w:sz w:val="24"/>
                <w:szCs w:val="24"/>
                <w:u w:color="000000"/>
                <w:shd w:val="nil" w:color="auto" w:fill="auto"/>
                <w:rtl w:val="0"/>
                <w:lang w:val="en-US"/>
              </w:rPr>
              <w:t>SPSS</w:t>
            </w:r>
          </w:p>
        </w:tc>
        <w:tc>
          <w:tcPr>
            <w:tcW w:type="dxa" w:w="73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hint="cs"/>
                <w:kern w:val="2"/>
                <w:sz w:val="24"/>
                <w:szCs w:val="24"/>
                <w:u w:color="000000"/>
                <w:shd w:val="nil" w:color="auto" w:fill="auto"/>
                <w:rtl w:val="1"/>
                <w:lang w:val="ar-SA" w:bidi="ar-SA"/>
              </w:rPr>
              <w:t>الحزمة الإحصائية للعلوم الاجتماعية</w:t>
            </w:r>
            <w:r>
              <w:rPr>
                <w:rFonts w:ascii="Simplified Arabic" w:cs="Simplified Arabic" w:hAnsi="Simplified Arabic" w:eastAsia="Simplified Arabic"/>
                <w:kern w:val="2"/>
                <w:sz w:val="24"/>
                <w:szCs w:val="24"/>
                <w:u w:color="000000"/>
                <w:shd w:val="nil" w:color="auto" w:fill="auto"/>
                <w:rtl w:val="0"/>
                <w:lang w:val="en-US"/>
              </w:rPr>
              <w:t xml:space="preserve"> (Statistical Package for the Social Sciences)</w:t>
            </w:r>
          </w:p>
        </w:tc>
      </w:tr>
      <w:tr>
        <w:tblPrEx>
          <w:shd w:val="clear" w:color="auto" w:fill="cdd4e9"/>
        </w:tblPrEx>
        <w:trPr>
          <w:trHeight w:val="317" w:hRule="atLeast"/>
        </w:trPr>
        <w:tc>
          <w:tcPr>
            <w:tcW w:type="dxa" w:w="9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kern w:val="2"/>
                <w:sz w:val="24"/>
                <w:szCs w:val="24"/>
                <w:u w:color="000000"/>
                <w:shd w:val="nil" w:color="auto" w:fill="auto"/>
                <w:rtl w:val="0"/>
                <w:lang w:val="en-US"/>
              </w:rPr>
              <w:t>WHO</w:t>
            </w:r>
          </w:p>
        </w:tc>
        <w:tc>
          <w:tcPr>
            <w:tcW w:type="dxa" w:w="73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hint="cs"/>
                <w:kern w:val="2"/>
                <w:sz w:val="24"/>
                <w:szCs w:val="24"/>
                <w:u w:color="000000"/>
                <w:shd w:val="nil" w:color="auto" w:fill="auto"/>
                <w:rtl w:val="1"/>
                <w:lang w:val="ar-SA" w:bidi="ar-SA"/>
              </w:rPr>
              <w:t>منظمة الصحة العالمية</w:t>
            </w:r>
            <w:r>
              <w:rPr>
                <w:rFonts w:ascii="Simplified Arabic" w:cs="Simplified Arabic" w:hAnsi="Simplified Arabic" w:eastAsia="Simplified Arabic"/>
                <w:kern w:val="2"/>
                <w:sz w:val="24"/>
                <w:szCs w:val="24"/>
                <w:u w:color="000000"/>
                <w:shd w:val="nil" w:color="auto" w:fill="auto"/>
                <w:rtl w:val="0"/>
                <w:lang w:val="en-US"/>
              </w:rPr>
              <w:t xml:space="preserve"> (World Health Organization)</w:t>
            </w:r>
          </w:p>
        </w:tc>
      </w:tr>
      <w:tr>
        <w:tblPrEx>
          <w:shd w:val="clear" w:color="auto" w:fill="cdd4e9"/>
        </w:tblPrEx>
        <w:trPr>
          <w:trHeight w:val="317" w:hRule="atLeast"/>
        </w:trPr>
        <w:tc>
          <w:tcPr>
            <w:tcW w:type="dxa" w:w="9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kern w:val="2"/>
                <w:sz w:val="24"/>
                <w:szCs w:val="24"/>
                <w:u w:color="000000"/>
                <w:shd w:val="nil" w:color="auto" w:fill="auto"/>
                <w:rtl w:val="0"/>
                <w:lang w:val="en-US"/>
              </w:rPr>
              <w:t>KPI</w:t>
            </w:r>
          </w:p>
        </w:tc>
        <w:tc>
          <w:tcPr>
            <w:tcW w:type="dxa" w:w="73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hint="cs"/>
                <w:kern w:val="2"/>
                <w:sz w:val="24"/>
                <w:szCs w:val="24"/>
                <w:u w:color="000000"/>
                <w:shd w:val="nil" w:color="auto" w:fill="auto"/>
                <w:rtl w:val="1"/>
                <w:lang w:val="ar-SA" w:bidi="ar-SA"/>
              </w:rPr>
              <w:t>مؤشرات الأداء الرئيسية</w:t>
            </w:r>
            <w:r>
              <w:rPr>
                <w:rFonts w:ascii="Simplified Arabic" w:cs="Simplified Arabic" w:hAnsi="Simplified Arabic" w:eastAsia="Simplified Arabic"/>
                <w:kern w:val="2"/>
                <w:sz w:val="24"/>
                <w:szCs w:val="24"/>
                <w:u w:color="000000"/>
                <w:shd w:val="nil" w:color="auto" w:fill="auto"/>
                <w:rtl w:val="0"/>
                <w:lang w:val="en-US"/>
              </w:rPr>
              <w:t xml:space="preserve"> (Key Performance Indicators)</w:t>
            </w:r>
          </w:p>
        </w:tc>
      </w:tr>
      <w:tr>
        <w:tblPrEx>
          <w:shd w:val="clear" w:color="auto" w:fill="cdd4e9"/>
        </w:tblPrEx>
        <w:trPr>
          <w:trHeight w:val="317" w:hRule="atLeast"/>
        </w:trPr>
        <w:tc>
          <w:tcPr>
            <w:tcW w:type="dxa" w:w="9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kern w:val="2"/>
                <w:sz w:val="24"/>
                <w:szCs w:val="24"/>
                <w:u w:color="000000"/>
                <w:shd w:val="nil" w:color="auto" w:fill="auto"/>
                <w:rtl w:val="0"/>
                <w:lang w:val="en-US"/>
              </w:rPr>
              <w:t>QA</w:t>
            </w:r>
          </w:p>
        </w:tc>
        <w:tc>
          <w:tcPr>
            <w:tcW w:type="dxa" w:w="73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hint="cs"/>
                <w:kern w:val="2"/>
                <w:sz w:val="24"/>
                <w:szCs w:val="24"/>
                <w:u w:color="000000"/>
                <w:shd w:val="nil" w:color="auto" w:fill="auto"/>
                <w:rtl w:val="1"/>
                <w:lang w:val="ar-SA" w:bidi="ar-SA"/>
              </w:rPr>
              <w:t>ضمان الجودة</w:t>
            </w:r>
            <w:r>
              <w:rPr>
                <w:rFonts w:ascii="Simplified Arabic" w:cs="Simplified Arabic" w:hAnsi="Simplified Arabic" w:eastAsia="Simplified Arabic"/>
                <w:kern w:val="2"/>
                <w:sz w:val="24"/>
                <w:szCs w:val="24"/>
                <w:u w:color="000000"/>
                <w:shd w:val="nil" w:color="auto" w:fill="auto"/>
                <w:rtl w:val="0"/>
                <w:lang w:val="en-US"/>
              </w:rPr>
              <w:t xml:space="preserve"> (Quality Assurance)</w:t>
            </w:r>
          </w:p>
        </w:tc>
      </w:tr>
      <w:tr>
        <w:tblPrEx>
          <w:shd w:val="clear" w:color="auto" w:fill="cdd4e9"/>
        </w:tblPrEx>
        <w:trPr>
          <w:trHeight w:val="317" w:hRule="atLeast"/>
        </w:trPr>
        <w:tc>
          <w:tcPr>
            <w:tcW w:type="dxa" w:w="9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kern w:val="2"/>
                <w:sz w:val="24"/>
                <w:szCs w:val="24"/>
                <w:u w:color="000000"/>
                <w:shd w:val="nil" w:color="auto" w:fill="auto"/>
                <w:rtl w:val="0"/>
                <w:lang w:val="en-US"/>
              </w:rPr>
              <w:t>QI</w:t>
            </w:r>
          </w:p>
        </w:tc>
        <w:tc>
          <w:tcPr>
            <w:tcW w:type="dxa" w:w="73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hint="cs"/>
                <w:kern w:val="2"/>
                <w:sz w:val="24"/>
                <w:szCs w:val="24"/>
                <w:u w:color="000000"/>
                <w:shd w:val="nil" w:color="auto" w:fill="auto"/>
                <w:rtl w:val="1"/>
                <w:lang w:val="ar-SA" w:bidi="ar-SA"/>
              </w:rPr>
              <w:t>تحسين الجودة</w:t>
            </w:r>
            <w:r>
              <w:rPr>
                <w:rFonts w:ascii="Simplified Arabic" w:cs="Simplified Arabic" w:hAnsi="Simplified Arabic" w:eastAsia="Simplified Arabic"/>
                <w:kern w:val="2"/>
                <w:sz w:val="24"/>
                <w:szCs w:val="24"/>
                <w:u w:color="000000"/>
                <w:shd w:val="nil" w:color="auto" w:fill="auto"/>
                <w:rtl w:val="0"/>
                <w:lang w:val="en-US"/>
              </w:rPr>
              <w:t xml:space="preserve"> (Quality Improvement)</w:t>
            </w:r>
          </w:p>
        </w:tc>
      </w:tr>
      <w:tr>
        <w:tblPrEx>
          <w:shd w:val="clear" w:color="auto" w:fill="cdd4e9"/>
        </w:tblPrEx>
        <w:trPr>
          <w:trHeight w:val="317" w:hRule="atLeast"/>
        </w:trPr>
        <w:tc>
          <w:tcPr>
            <w:tcW w:type="dxa" w:w="9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kern w:val="2"/>
                <w:sz w:val="24"/>
                <w:szCs w:val="24"/>
                <w:u w:color="000000"/>
                <w:shd w:val="nil" w:color="auto" w:fill="auto"/>
                <w:rtl w:val="0"/>
                <w:lang w:val="en-US"/>
              </w:rPr>
              <w:t>HSE</w:t>
            </w:r>
          </w:p>
        </w:tc>
        <w:tc>
          <w:tcPr>
            <w:tcW w:type="dxa" w:w="73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hint="cs"/>
                <w:kern w:val="2"/>
                <w:sz w:val="24"/>
                <w:szCs w:val="24"/>
                <w:u w:color="000000"/>
                <w:shd w:val="nil" w:color="auto" w:fill="auto"/>
                <w:rtl w:val="1"/>
                <w:lang w:val="ar-SA" w:bidi="ar-SA"/>
              </w:rPr>
              <w:t>الصحة والسلامة والبيئة</w:t>
            </w:r>
            <w:r>
              <w:rPr>
                <w:rFonts w:ascii="Simplified Arabic" w:cs="Simplified Arabic" w:hAnsi="Simplified Arabic" w:eastAsia="Simplified Arabic"/>
                <w:kern w:val="2"/>
                <w:sz w:val="24"/>
                <w:szCs w:val="24"/>
                <w:u w:color="000000"/>
                <w:shd w:val="nil" w:color="auto" w:fill="auto"/>
                <w:rtl w:val="0"/>
                <w:lang w:val="en-US"/>
              </w:rPr>
              <w:t xml:space="preserve"> (Health, Safety, and Environment)</w:t>
            </w:r>
          </w:p>
        </w:tc>
      </w:tr>
    </w:tbl>
    <w:p>
      <w:pPr>
        <w:pStyle w:val="نص أساسي"/>
        <w:widowControl w:val="0"/>
        <w:bidi w:val="1"/>
        <w:spacing w:after="160"/>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righ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tbl>
      <w:tblPr>
        <w:tblW w:w="9638"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803"/>
        <w:gridCol w:w="7835"/>
      </w:tblGrid>
      <w:tr>
        <w:tblPrEx>
          <w:shd w:val="clear" w:color="auto" w:fill="cdd4e9"/>
        </w:tblPrEx>
        <w:trPr>
          <w:trHeight w:val="592" w:hRule="atLeast"/>
        </w:trPr>
        <w:tc>
          <w:tcPr>
            <w:tcW w:type="dxa" w:w="1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b w:val="1"/>
                <w:bCs w:val="1"/>
                <w:kern w:val="2"/>
                <w:sz w:val="24"/>
                <w:szCs w:val="24"/>
                <w:u w:color="000000"/>
                <w:shd w:val="nil" w:color="auto" w:fill="auto"/>
                <w:rtl w:val="0"/>
                <w:lang w:val="en-US"/>
              </w:rPr>
              <w:t>Abbreviation</w:t>
            </w:r>
          </w:p>
        </w:tc>
        <w:tc>
          <w:tcPr>
            <w:tcW w:type="dxa" w:w="78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b w:val="1"/>
                <w:bCs w:val="1"/>
                <w:kern w:val="2"/>
                <w:sz w:val="24"/>
                <w:szCs w:val="24"/>
                <w:u w:color="000000"/>
                <w:shd w:val="nil" w:color="auto" w:fill="auto"/>
                <w:rtl w:val="0"/>
                <w:lang w:val="en-US"/>
              </w:rPr>
              <w:t>Full Term</w:t>
            </w:r>
          </w:p>
        </w:tc>
      </w:tr>
      <w:tr>
        <w:tblPrEx>
          <w:shd w:val="clear" w:color="auto" w:fill="cdd4e9"/>
        </w:tblPrEx>
        <w:trPr>
          <w:trHeight w:val="290" w:hRule="atLeast"/>
        </w:trPr>
        <w:tc>
          <w:tcPr>
            <w:tcW w:type="dxa" w:w="1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kern w:val="2"/>
                <w:sz w:val="24"/>
                <w:szCs w:val="24"/>
                <w:u w:color="000000"/>
                <w:shd w:val="nil" w:color="auto" w:fill="auto"/>
                <w:rtl w:val="0"/>
                <w:lang w:val="en-US"/>
              </w:rPr>
              <w:t>TQM</w:t>
            </w:r>
          </w:p>
        </w:tc>
        <w:tc>
          <w:tcPr>
            <w:tcW w:type="dxa" w:w="78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kern w:val="2"/>
                <w:sz w:val="24"/>
                <w:szCs w:val="24"/>
                <w:u w:color="000000"/>
                <w:shd w:val="nil" w:color="auto" w:fill="auto"/>
                <w:rtl w:val="0"/>
                <w:lang w:val="en-US"/>
              </w:rPr>
              <w:t>Total Quality Management</w:t>
            </w:r>
          </w:p>
        </w:tc>
      </w:tr>
      <w:tr>
        <w:tblPrEx>
          <w:shd w:val="clear" w:color="auto" w:fill="cdd4e9"/>
        </w:tblPrEx>
        <w:trPr>
          <w:trHeight w:val="290" w:hRule="atLeast"/>
        </w:trPr>
        <w:tc>
          <w:tcPr>
            <w:tcW w:type="dxa" w:w="1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kern w:val="2"/>
                <w:sz w:val="24"/>
                <w:szCs w:val="24"/>
                <w:u w:color="000000"/>
                <w:shd w:val="nil" w:color="auto" w:fill="auto"/>
                <w:rtl w:val="0"/>
                <w:lang w:val="en-US"/>
              </w:rPr>
              <w:t>SPSS</w:t>
            </w:r>
          </w:p>
        </w:tc>
        <w:tc>
          <w:tcPr>
            <w:tcW w:type="dxa" w:w="78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kern w:val="2"/>
                <w:sz w:val="24"/>
                <w:szCs w:val="24"/>
                <w:u w:color="000000"/>
                <w:shd w:val="nil" w:color="auto" w:fill="auto"/>
                <w:rtl w:val="0"/>
                <w:lang w:val="en-US"/>
              </w:rPr>
              <w:t>Statistical Package for the Social Sciences</w:t>
            </w:r>
          </w:p>
        </w:tc>
      </w:tr>
      <w:tr>
        <w:tblPrEx>
          <w:shd w:val="clear" w:color="auto" w:fill="cdd4e9"/>
        </w:tblPrEx>
        <w:trPr>
          <w:trHeight w:val="290" w:hRule="atLeast"/>
        </w:trPr>
        <w:tc>
          <w:tcPr>
            <w:tcW w:type="dxa" w:w="1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kern w:val="2"/>
                <w:sz w:val="24"/>
                <w:szCs w:val="24"/>
                <w:u w:color="000000"/>
                <w:shd w:val="nil" w:color="auto" w:fill="auto"/>
                <w:rtl w:val="0"/>
                <w:lang w:val="en-US"/>
              </w:rPr>
              <w:t>WHO</w:t>
            </w:r>
          </w:p>
        </w:tc>
        <w:tc>
          <w:tcPr>
            <w:tcW w:type="dxa" w:w="78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kern w:val="2"/>
                <w:sz w:val="24"/>
                <w:szCs w:val="24"/>
                <w:u w:color="000000"/>
                <w:shd w:val="nil" w:color="auto" w:fill="auto"/>
                <w:rtl w:val="0"/>
                <w:lang w:val="en-US"/>
              </w:rPr>
              <w:t>World Health Organization</w:t>
            </w:r>
          </w:p>
        </w:tc>
      </w:tr>
      <w:tr>
        <w:tblPrEx>
          <w:shd w:val="clear" w:color="auto" w:fill="cdd4e9"/>
        </w:tblPrEx>
        <w:trPr>
          <w:trHeight w:val="290" w:hRule="atLeast"/>
        </w:trPr>
        <w:tc>
          <w:tcPr>
            <w:tcW w:type="dxa" w:w="1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kern w:val="2"/>
                <w:sz w:val="24"/>
                <w:szCs w:val="24"/>
                <w:u w:color="000000"/>
                <w:shd w:val="nil" w:color="auto" w:fill="auto"/>
                <w:rtl w:val="0"/>
                <w:lang w:val="en-US"/>
              </w:rPr>
              <w:t>KPI</w:t>
            </w:r>
          </w:p>
        </w:tc>
        <w:tc>
          <w:tcPr>
            <w:tcW w:type="dxa" w:w="78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kern w:val="2"/>
                <w:sz w:val="24"/>
                <w:szCs w:val="24"/>
                <w:u w:color="000000"/>
                <w:shd w:val="nil" w:color="auto" w:fill="auto"/>
                <w:rtl w:val="0"/>
                <w:lang w:val="en-US"/>
              </w:rPr>
              <w:t>Key Performance Indicators</w:t>
            </w:r>
          </w:p>
        </w:tc>
      </w:tr>
      <w:tr>
        <w:tblPrEx>
          <w:shd w:val="clear" w:color="auto" w:fill="cdd4e9"/>
        </w:tblPrEx>
        <w:trPr>
          <w:trHeight w:val="290" w:hRule="atLeast"/>
        </w:trPr>
        <w:tc>
          <w:tcPr>
            <w:tcW w:type="dxa" w:w="1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kern w:val="2"/>
                <w:sz w:val="24"/>
                <w:szCs w:val="24"/>
                <w:u w:color="000000"/>
                <w:shd w:val="nil" w:color="auto" w:fill="auto"/>
                <w:rtl w:val="0"/>
                <w:lang w:val="en-US"/>
              </w:rPr>
              <w:t>QA</w:t>
            </w:r>
          </w:p>
        </w:tc>
        <w:tc>
          <w:tcPr>
            <w:tcW w:type="dxa" w:w="78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kern w:val="2"/>
                <w:sz w:val="24"/>
                <w:szCs w:val="24"/>
                <w:u w:color="000000"/>
                <w:shd w:val="nil" w:color="auto" w:fill="auto"/>
                <w:rtl w:val="0"/>
                <w:lang w:val="en-US"/>
              </w:rPr>
              <w:t>Quality Assurance</w:t>
            </w:r>
          </w:p>
        </w:tc>
      </w:tr>
      <w:tr>
        <w:tblPrEx>
          <w:shd w:val="clear" w:color="auto" w:fill="cdd4e9"/>
        </w:tblPrEx>
        <w:trPr>
          <w:trHeight w:val="290" w:hRule="atLeast"/>
        </w:trPr>
        <w:tc>
          <w:tcPr>
            <w:tcW w:type="dxa" w:w="1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kern w:val="2"/>
                <w:sz w:val="24"/>
                <w:szCs w:val="24"/>
                <w:u w:color="000000"/>
                <w:shd w:val="nil" w:color="auto" w:fill="auto"/>
                <w:rtl w:val="0"/>
                <w:lang w:val="en-US"/>
              </w:rPr>
              <w:t>QI</w:t>
            </w:r>
          </w:p>
        </w:tc>
        <w:tc>
          <w:tcPr>
            <w:tcW w:type="dxa" w:w="78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kern w:val="2"/>
                <w:sz w:val="24"/>
                <w:szCs w:val="24"/>
                <w:u w:color="000000"/>
                <w:shd w:val="nil" w:color="auto" w:fill="auto"/>
                <w:rtl w:val="0"/>
                <w:lang w:val="en-US"/>
              </w:rPr>
              <w:t>Quality Improvement</w:t>
            </w:r>
          </w:p>
        </w:tc>
      </w:tr>
      <w:tr>
        <w:tblPrEx>
          <w:shd w:val="clear" w:color="auto" w:fill="cdd4e9"/>
        </w:tblPrEx>
        <w:trPr>
          <w:trHeight w:val="290" w:hRule="atLeast"/>
        </w:trPr>
        <w:tc>
          <w:tcPr>
            <w:tcW w:type="dxa" w:w="1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kern w:val="2"/>
                <w:sz w:val="24"/>
                <w:szCs w:val="24"/>
                <w:u w:color="000000"/>
                <w:shd w:val="nil" w:color="auto" w:fill="auto"/>
                <w:rtl w:val="0"/>
                <w:lang w:val="en-US"/>
              </w:rPr>
              <w:t>HSE</w:t>
            </w:r>
          </w:p>
        </w:tc>
        <w:tc>
          <w:tcPr>
            <w:tcW w:type="dxa" w:w="78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نص أساسي"/>
              <w:bidi w:val="1"/>
              <w:spacing w:after="160" w:line="259" w:lineRule="auto"/>
              <w:ind w:left="0" w:right="0" w:firstLine="0"/>
              <w:jc w:val="right"/>
              <w:rPr>
                <w:rtl w:val="1"/>
              </w:rPr>
            </w:pPr>
            <w:r>
              <w:rPr>
                <w:rFonts w:ascii="Simplified Arabic" w:cs="Simplified Arabic" w:hAnsi="Simplified Arabic" w:eastAsia="Simplified Arabic"/>
                <w:kern w:val="2"/>
                <w:sz w:val="24"/>
                <w:szCs w:val="24"/>
                <w:u w:color="000000"/>
                <w:shd w:val="nil" w:color="auto" w:fill="auto"/>
                <w:rtl w:val="0"/>
                <w:lang w:val="en-US"/>
              </w:rPr>
              <w:t>Health, Safety, and Environment</w:t>
            </w:r>
          </w:p>
        </w:tc>
      </w:tr>
    </w:tbl>
    <w:p>
      <w:pPr>
        <w:pStyle w:val="نص أساسي"/>
        <w:widowControl w:val="0"/>
        <w:bidi w:val="1"/>
        <w:spacing w:after="160"/>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kern w:val="2"/>
          <w:sz w:val="24"/>
          <w:szCs w:val="24"/>
          <w:u w:val="single" w:color="000000"/>
          <w:rtl w:val="1"/>
        </w:rPr>
      </w:pPr>
      <w:r>
        <w:rPr>
          <w:rFonts w:ascii="Simplified Arabic" w:cs="Simplified Arabic" w:hAnsi="Simplified Arabic" w:eastAsia="Simplified Arabic" w:hint="cs"/>
          <w:kern w:val="2"/>
          <w:sz w:val="24"/>
          <w:szCs w:val="24"/>
          <w:u w:val="single" w:color="000000"/>
          <w:rtl w:val="1"/>
          <w:lang w:val="ar-SA" w:bidi="ar-SA"/>
        </w:rPr>
        <w:t xml:space="preserve">المستخلص </w:t>
      </w:r>
      <w:r>
        <w:rPr>
          <w:rFonts w:ascii="Simplified Arabic" w:cs="Simplified Arabic" w:hAnsi="Simplified Arabic" w:eastAsia="Simplified Arabic"/>
          <w:kern w:val="2"/>
          <w:sz w:val="24"/>
          <w:szCs w:val="24"/>
          <w:u w:val="single" w:color="000000"/>
          <w:rtl w:val="1"/>
          <w:lang w:val="ar-SA" w:bidi="ar-SA"/>
        </w:rPr>
        <w:t>:</w:t>
      </w:r>
      <w:r>
        <w:rPr>
          <w:rFonts w:ascii="Simplified Arabic" w:cs="Simplified Arabic" w:hAnsi="Simplified Arabic" w:eastAsia="Simplified Arabic"/>
          <w:kern w:val="2"/>
          <w:sz w:val="24"/>
          <w:szCs w:val="24"/>
          <w:u w:val="single" w:color="000000"/>
          <w:rtl w:val="0"/>
          <w:lang w:val="fr-FR"/>
        </w:rPr>
        <w:t xml:space="preserve">Abstract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تهدف هذه الدراسة إلى تقييم مستوى ثقافة الجودة والالتزام بمعايير السلامة بين العاملين في القطاع الصحي في المملكة العربية السعودية تم استخدام منهجية البحث الكمي من خلال استبيان تم توزيعه على عينة مكونة من </w:t>
      </w:r>
      <w:r>
        <w:rPr>
          <w:rFonts w:ascii="Simplified Arabic" w:cs="Simplified Arabic" w:hAnsi="Simplified Arabic" w:eastAsia="Simplified Arabic"/>
          <w:kern w:val="2"/>
          <w:sz w:val="24"/>
          <w:szCs w:val="24"/>
          <w:u w:color="000000"/>
          <w:rtl w:val="1"/>
          <w:lang w:val="ar-SA" w:bidi="ar-SA"/>
        </w:rPr>
        <w:t xml:space="preserve">200 </w:t>
      </w:r>
      <w:r>
        <w:rPr>
          <w:rFonts w:ascii="Simplified Arabic" w:cs="Simplified Arabic" w:hAnsi="Simplified Arabic" w:eastAsia="Simplified Arabic" w:hint="cs"/>
          <w:kern w:val="2"/>
          <w:sz w:val="24"/>
          <w:szCs w:val="24"/>
          <w:u w:color="000000"/>
          <w:rtl w:val="1"/>
          <w:lang w:val="ar-SA" w:bidi="ar-SA"/>
        </w:rPr>
        <w:t xml:space="preserve">عامل في القطاع الصحي، بما في ذلك الأطباء والممرضين والفنيين والإداريين تم تحليل البيانات باستخدام برنامج </w:t>
      </w:r>
      <w:r>
        <w:rPr>
          <w:rFonts w:ascii="Simplified Arabic" w:cs="Simplified Arabic" w:hAnsi="Simplified Arabic" w:eastAsia="Simplified Arabic"/>
          <w:kern w:val="2"/>
          <w:sz w:val="24"/>
          <w:szCs w:val="24"/>
          <w:u w:color="000000"/>
          <w:rtl w:val="0"/>
          <w:lang w:val="pt-PT"/>
        </w:rPr>
        <w:t>SPSS</w:t>
      </w:r>
      <w:r>
        <w:rPr>
          <w:rFonts w:ascii="Simplified Arabic" w:cs="Simplified Arabic" w:hAnsi="Simplified Arabic" w:eastAsia="Simplified Arabic" w:hint="cs"/>
          <w:kern w:val="2"/>
          <w:sz w:val="24"/>
          <w:szCs w:val="24"/>
          <w:u w:color="000000"/>
          <w:rtl w:val="1"/>
          <w:lang w:val="ar-SA" w:bidi="ar-SA"/>
        </w:rPr>
        <w:t xml:space="preserve">، حيث تم تطبيق اختبارات إحصائية مثل اختبار </w:t>
      </w:r>
      <w:r>
        <w:rPr>
          <w:rFonts w:ascii="Simplified Arabic" w:cs="Simplified Arabic" w:hAnsi="Simplified Arabic" w:eastAsia="Simplified Arabic"/>
          <w:kern w:val="2"/>
          <w:sz w:val="24"/>
          <w:szCs w:val="24"/>
          <w:u w:color="000000"/>
          <w:rtl w:val="0"/>
          <w:lang w:val="de-DE"/>
        </w:rPr>
        <w:t>T-test</w:t>
      </w:r>
      <w:r>
        <w:rPr>
          <w:rFonts w:ascii="Simplified Arabic" w:cs="Simplified Arabic" w:hAnsi="Simplified Arabic" w:eastAsia="Simplified Arabic" w:hint="cs"/>
          <w:kern w:val="2"/>
          <w:sz w:val="24"/>
          <w:szCs w:val="24"/>
          <w:u w:color="000000"/>
          <w:rtl w:val="1"/>
          <w:lang w:val="ar-SA" w:bidi="ar-SA"/>
        </w:rPr>
        <w:t xml:space="preserve"> واختبار الارتباط</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أظهرت النتائج أن </w:t>
      </w:r>
      <w:r>
        <w:rPr>
          <w:rFonts w:ascii="Simplified Arabic" w:cs="Simplified Arabic" w:hAnsi="Simplified Arabic" w:eastAsia="Simplified Arabic"/>
          <w:kern w:val="2"/>
          <w:sz w:val="24"/>
          <w:szCs w:val="24"/>
          <w:u w:color="000000"/>
          <w:rtl w:val="1"/>
          <w:lang w:val="ar-SA" w:bidi="ar-SA"/>
        </w:rPr>
        <w:t xml:space="preserve">60% </w:t>
      </w:r>
      <w:r>
        <w:rPr>
          <w:rFonts w:ascii="Simplified Arabic" w:cs="Simplified Arabic" w:hAnsi="Simplified Arabic" w:eastAsia="Simplified Arabic" w:hint="cs"/>
          <w:kern w:val="2"/>
          <w:sz w:val="24"/>
          <w:szCs w:val="24"/>
          <w:u w:color="000000"/>
          <w:rtl w:val="1"/>
          <w:lang w:val="ar-SA" w:bidi="ar-SA"/>
        </w:rPr>
        <w:t xml:space="preserve">من العاملين لديهم مستوى متوسط من الوعي بثقافة الجودة، بينما </w:t>
      </w:r>
      <w:r>
        <w:rPr>
          <w:rFonts w:ascii="Simplified Arabic" w:cs="Simplified Arabic" w:hAnsi="Simplified Arabic" w:eastAsia="Simplified Arabic"/>
          <w:kern w:val="2"/>
          <w:sz w:val="24"/>
          <w:szCs w:val="24"/>
          <w:u w:color="000000"/>
          <w:rtl w:val="1"/>
          <w:lang w:val="ar-SA" w:bidi="ar-SA"/>
        </w:rPr>
        <w:t xml:space="preserve">80% </w:t>
      </w:r>
      <w:r>
        <w:rPr>
          <w:rFonts w:ascii="Simplified Arabic" w:cs="Simplified Arabic" w:hAnsi="Simplified Arabic" w:eastAsia="Simplified Arabic" w:hint="cs"/>
          <w:kern w:val="2"/>
          <w:sz w:val="24"/>
          <w:szCs w:val="24"/>
          <w:u w:color="000000"/>
          <w:rtl w:val="1"/>
          <w:lang w:val="ar-SA" w:bidi="ar-SA"/>
        </w:rPr>
        <w:t>لديهم مستوى مرتفع من الالتزام بمعايير السلامة كما أظهرت النتائج وجود علاقة إيجابية بين مستوى ثقافة الجودة والالتزام بمعايير السلامة، بالإضافة إلى وجود فروق ذات دلالة إحصائية في مستوى ثقافة الجودة بين العاملين في المستشفيات والمراكز الصحية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توصلت الدراسة إلى عدة توصيات، منها تعزيز برامج التدريب لزيادة الوعي بثقافة الجودة، وتطوير سياسات واضحة لتعزيز الالتزام بمعايير السلامة هذه النتائج تساهم في تعزيز جودة الخدمات الصحية وتحقيق أهداف رؤية </w:t>
      </w:r>
      <w:r>
        <w:rPr>
          <w:rFonts w:ascii="Simplified Arabic" w:cs="Simplified Arabic" w:hAnsi="Simplified Arabic" w:eastAsia="Simplified Arabic"/>
          <w:kern w:val="2"/>
          <w:sz w:val="24"/>
          <w:szCs w:val="24"/>
          <w:u w:color="000000"/>
          <w:rtl w:val="1"/>
          <w:lang w:val="ar-SA" w:bidi="ar-SA"/>
        </w:rPr>
        <w:t xml:space="preserve">2030 </w:t>
      </w:r>
      <w:r>
        <w:rPr>
          <w:rFonts w:ascii="Simplified Arabic" w:cs="Simplified Arabic" w:hAnsi="Simplified Arabic" w:eastAsia="Simplified Arabic" w:hint="cs"/>
          <w:kern w:val="2"/>
          <w:sz w:val="24"/>
          <w:szCs w:val="24"/>
          <w:u w:color="000000"/>
          <w:rtl w:val="1"/>
          <w:lang w:val="ar-SA" w:bidi="ar-SA"/>
        </w:rPr>
        <w:t>في تحسين الرعاية الصحية في المملكة العربية السعودية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الكلمات المفتاحية</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ثقافة الجودة، معايير السلامة، العاملون في القطاع الصحي، المملكة العربية السعودية، رؤية </w:t>
      </w:r>
      <w:r>
        <w:rPr>
          <w:rFonts w:ascii="Simplified Arabic" w:cs="Simplified Arabic" w:hAnsi="Simplified Arabic" w:eastAsia="Simplified Arabic"/>
          <w:kern w:val="2"/>
          <w:sz w:val="24"/>
          <w:szCs w:val="24"/>
          <w:u w:color="000000"/>
          <w:rtl w:val="1"/>
          <w:lang w:val="ar-SA" w:bidi="ar-SA"/>
        </w:rPr>
        <w:t>2030</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kern w:val="2"/>
          <w:sz w:val="24"/>
          <w:szCs w:val="24"/>
          <w:u w:val="single" w:color="000000"/>
          <w:rtl w:val="1"/>
        </w:rPr>
      </w:pPr>
      <w:r>
        <w:rPr>
          <w:rFonts w:ascii="Simplified Arabic" w:cs="Simplified Arabic" w:hAnsi="Simplified Arabic" w:eastAsia="Simplified Arabic"/>
          <w:kern w:val="2"/>
          <w:sz w:val="24"/>
          <w:szCs w:val="24"/>
          <w:u w:val="single" w:color="000000"/>
          <w:rtl w:val="0"/>
          <w:lang w:val="de-DE"/>
        </w:rPr>
        <w:t>Abstract</w:t>
      </w:r>
    </w:p>
    <w:p>
      <w:pPr>
        <w:pStyle w:val="نص أساسي"/>
        <w:bidi w:val="1"/>
        <w:spacing w:after="160" w:line="259" w:lineRule="auto"/>
        <w:ind w:left="0" w:right="0" w:firstLine="0"/>
        <w:jc w:val="righ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righ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0"/>
          <w:lang w:val="en-US"/>
        </w:rPr>
        <w:t>This study aims to evaluate the level of quality culture and compliance with safety standards among healthcare workers in Saudi Arabia A quantitative research methodology was employed, utilizing a questionnaire distributed to a sample of 200 healthcare workers, including doctors, nurses, technicians, and administrators Data were analyzed using SPSS, with statistical tests such as T-test and correlation analysis applied</w:t>
      </w:r>
    </w:p>
    <w:p>
      <w:pPr>
        <w:pStyle w:val="نص أساسي"/>
        <w:bidi w:val="1"/>
        <w:spacing w:after="160" w:line="259" w:lineRule="auto"/>
        <w:ind w:left="0" w:right="0" w:firstLine="0"/>
        <w:jc w:val="righ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0"/>
          <w:lang w:val="en-US"/>
        </w:rPr>
        <w:t>The results revealed that 60% of the workers have a moderate level of awareness regarding quality culture, while 80% exhibit a high level of compliance with safety standards The findings also indicated a positive relationship between the level of quality culture and compliance with safety standards, as well as statistically significant differences in the level of quality culture between workers in hospitals and health centers</w:t>
      </w:r>
    </w:p>
    <w:p>
      <w:pPr>
        <w:pStyle w:val="نص أساسي"/>
        <w:bidi w:val="1"/>
        <w:spacing w:after="160" w:line="259" w:lineRule="auto"/>
        <w:ind w:left="0" w:right="0" w:firstLine="0"/>
        <w:jc w:val="righ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righ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0"/>
          <w:lang w:val="en-US"/>
        </w:rPr>
        <w:t>The study concluded with several recommendations, including enhancing training programs to increase awareness of quality culture and developing clear policies to strengthen compliance with safety standards These findings contribute to improving the quality of healthcare services and achieving the goals of Saudi Vision 2030 in enhancing healthcare provision in Saudi Arabia</w:t>
      </w:r>
    </w:p>
    <w:p>
      <w:pPr>
        <w:pStyle w:val="نص أساسي"/>
        <w:bidi w:val="1"/>
        <w:spacing w:after="160" w:line="259" w:lineRule="auto"/>
        <w:ind w:left="0" w:right="0" w:firstLine="0"/>
        <w:jc w:val="righ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0"/>
          <w:lang w:val="en-US"/>
        </w:rPr>
        <w:t>Keywords: Quality culture, safety standards, healthcare workers, Saudi Arabia, Vision 2030</w:t>
      </w:r>
    </w:p>
    <w:p>
      <w:pPr>
        <w:pStyle w:val="نص أساسي"/>
        <w:bidi w:val="1"/>
        <w:spacing w:after="160" w:line="259" w:lineRule="auto"/>
        <w:ind w:left="0" w:right="0" w:firstLine="0"/>
        <w:jc w:val="righ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righ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right"/>
        <w:rPr>
          <w:rFonts w:ascii="Simplified Arabic" w:cs="Simplified Arabic" w:hAnsi="Simplified Arabic" w:eastAsia="Simplified Arabic"/>
          <w:kern w:val="2"/>
          <w:sz w:val="24"/>
          <w:szCs w:val="24"/>
          <w:u w:color="000000"/>
          <w:rtl w:val="1"/>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val="single" w:color="000000"/>
          <w:rtl w:val="1"/>
        </w:rPr>
      </w:pPr>
      <w:r>
        <w:rPr>
          <w:rFonts w:ascii="Simplified Arabic" w:cs="Simplified Arabic" w:hAnsi="Simplified Arabic" w:eastAsia="Simplified Arabic" w:hint="cs"/>
          <w:b w:val="1"/>
          <w:bCs w:val="1"/>
          <w:kern w:val="2"/>
          <w:sz w:val="24"/>
          <w:szCs w:val="24"/>
          <w:u w:val="single" w:color="000000"/>
          <w:rtl w:val="1"/>
          <w:lang w:val="ar-SA" w:bidi="ar-SA"/>
        </w:rPr>
        <w:t>الفصل الأول</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r>
        <w:rPr>
          <w:rFonts w:ascii="Simplified Arabic" w:cs="Simplified Arabic" w:hAnsi="Simplified Arabic" w:eastAsia="Simplified Arabic" w:hint="cs"/>
          <w:kern w:val="2"/>
          <w:sz w:val="24"/>
          <w:szCs w:val="24"/>
          <w:u w:val="single" w:color="000000"/>
          <w:rtl w:val="1"/>
          <w:lang w:val="ar-SA" w:bidi="ar-SA"/>
        </w:rPr>
        <w:t>المقدمة</w:t>
      </w:r>
      <w:r>
        <w:rPr>
          <w:rFonts w:ascii="Simplified Arabic" w:cs="Simplified Arabic" w:hAnsi="Simplified Arabic" w:eastAsia="Simplified Arabic"/>
          <w:kern w:val="2"/>
          <w:sz w:val="24"/>
          <w:szCs w:val="24"/>
          <w:u w:val="single"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يشهد القطاع الصحي في المملكة العربية السعودية تطورًا كبيرًا في السنوات الأخيرة، خاصة مع رؤية </w:t>
      </w:r>
      <w:r>
        <w:rPr>
          <w:rFonts w:ascii="Simplified Arabic" w:cs="Simplified Arabic" w:hAnsi="Simplified Arabic" w:eastAsia="Simplified Arabic"/>
          <w:kern w:val="2"/>
          <w:sz w:val="24"/>
          <w:szCs w:val="24"/>
          <w:u w:color="000000"/>
          <w:rtl w:val="1"/>
          <w:lang w:val="ar-SA" w:bidi="ar-SA"/>
        </w:rPr>
        <w:t xml:space="preserve">2030 </w:t>
      </w:r>
      <w:r>
        <w:rPr>
          <w:rFonts w:ascii="Simplified Arabic" w:cs="Simplified Arabic" w:hAnsi="Simplified Arabic" w:eastAsia="Simplified Arabic" w:hint="cs"/>
          <w:kern w:val="2"/>
          <w:sz w:val="24"/>
          <w:szCs w:val="24"/>
          <w:u w:color="000000"/>
          <w:rtl w:val="1"/>
          <w:lang w:val="ar-SA" w:bidi="ar-SA"/>
        </w:rPr>
        <w:t xml:space="preserve">التي تهدف إلى تحسين جودة الخدمات الصحية ورفع مستوى الرعاية المقدمة للمواطنين ومع هذا التطور، أصبحت ثقافة الجودة والالتزام بمعايير السلامة من الركائز الأساسية لضمان تقديم خدمات صحية آمنة وفعالة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ثقافة الجودة تعني تبني العاملين في القطاع الصحي لمبادئ الجودة الشاملة، بما في ذلك التحسين المستمر والتركيز على المريض، بينما الالتزام بمعايير السلامة يشمل تطبيق الإجراءات الوقائية لتقليل الأخطاء الطبية والحوادث تعتبر هذه العناصر أساسية لضمان سلامة المرضى وتحسين تجربتهم مع الخدمات الصحية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في ظل التحديات التي يواجهها القطاع الصحي، مثل زيادة الطلب على الخدمات الصحية وتنوع الحالات المرضية، أصبح من الضروري تقييم مستوى ثقافة الجودة والالتزام بمعايير السلامة بين العاملين في هذا القطاع هذا التقييم يساعد في تحديد نقاط القوة والضعف، ومن ثم وضع خطط تحسينية لتعزيز جودة الخدمات المقدمة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تهدف هذه الدراسة إلى تقييم مستوى ثقافة الجودة والالتزام بمعايير السلامة بين العاملين في القطاع الصحي في المملكة العربية السعودية، وذلك من خلال تحليل البيانات التي تم جمعها من العاملين في المستشفيات والمراكز الصحية ستساهم نتائج هذه الدراسة في تقديم رؤية واضحة حول الوضع الحالي لثقافة الجودة والسلامة في القطاع الصحي، مما يساعد في تحقيق أهداف رؤية </w:t>
      </w:r>
      <w:r>
        <w:rPr>
          <w:rFonts w:ascii="Simplified Arabic" w:cs="Simplified Arabic" w:hAnsi="Simplified Arabic" w:eastAsia="Simplified Arabic"/>
          <w:kern w:val="2"/>
          <w:sz w:val="24"/>
          <w:szCs w:val="24"/>
          <w:u w:color="000000"/>
          <w:rtl w:val="1"/>
          <w:lang w:val="ar-SA" w:bidi="ar-SA"/>
        </w:rPr>
        <w:t xml:space="preserve">2030 </w:t>
      </w:r>
      <w:r>
        <w:rPr>
          <w:rFonts w:ascii="Simplified Arabic" w:cs="Simplified Arabic" w:hAnsi="Simplified Arabic" w:eastAsia="Simplified Arabic" w:hint="cs"/>
          <w:kern w:val="2"/>
          <w:sz w:val="24"/>
          <w:szCs w:val="24"/>
          <w:u w:color="000000"/>
          <w:rtl w:val="1"/>
          <w:lang w:val="ar-SA" w:bidi="ar-SA"/>
        </w:rPr>
        <w:t xml:space="preserve">المتعلقة بتحسين جودة الخدمات الصحية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r>
        <w:rPr>
          <w:rFonts w:ascii="Simplified Arabic" w:cs="Simplified Arabic" w:hAnsi="Simplified Arabic" w:eastAsia="Simplified Arabic"/>
          <w:kern w:val="2"/>
          <w:sz w:val="24"/>
          <w:szCs w:val="24"/>
          <w:u w:val="single" w:color="000000"/>
          <w:rtl w:val="1"/>
          <w:lang w:val="ar-SA" w:bidi="ar-SA"/>
        </w:rPr>
        <w:t>-</w:t>
      </w:r>
      <w:r>
        <w:rPr>
          <w:rFonts w:ascii="Simplified Arabic" w:cs="Simplified Arabic" w:hAnsi="Simplified Arabic" w:eastAsia="Simplified Arabic" w:hint="cs"/>
          <w:kern w:val="2"/>
          <w:sz w:val="24"/>
          <w:szCs w:val="24"/>
          <w:u w:val="single" w:color="000000"/>
          <w:rtl w:val="1"/>
          <w:lang w:val="ar-SA" w:bidi="ar-SA"/>
        </w:rPr>
        <w:t xml:space="preserve">مشكلة الدراسة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تتمثل مشكلة الدراسة في التساؤل الرئيسي التالي</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hint="cs"/>
          <w:kern w:val="2"/>
          <w:sz w:val="24"/>
          <w:szCs w:val="24"/>
          <w:u w:color="000000"/>
          <w:rtl w:val="1"/>
          <w:lang w:val="ar-SA" w:bidi="ar-SA"/>
        </w:rPr>
        <w:t>ما هو مستوى ثقافة الجودة والالتزام بمعايير السلامة بين العاملين في القطاع الصحي في المملكة العربية السعودية؟</w:t>
      </w:r>
      <w:r>
        <w:rPr>
          <w:rFonts w:ascii="Simplified Arabic" w:cs="Simplified Arabic" w:hAnsi="Simplified Arabic" w:eastAsia="Simplified Arabic"/>
          <w:kern w:val="2"/>
          <w:sz w:val="24"/>
          <w:szCs w:val="24"/>
          <w:u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هذا التساؤل ينبع من التحديات التي يواجهها القطاع الصحي في المملكة العربية السعودية، حيث أن جودة الخدمات الصحية وسلامة المرضى تعتبران من الأولويات الرئ</w:t>
      </w:r>
      <w:r>
        <w:rPr>
          <w:rFonts w:ascii="Simplified Arabic" w:cs="Simplified Arabic" w:hAnsi="Simplified Arabic" w:eastAsia="Simplified Arabic"/>
          <w:kern w:val="2"/>
          <w:sz w:val="24"/>
          <w:szCs w:val="24"/>
          <w:u w:color="000000"/>
          <w:rtl w:val="1"/>
          <w:lang w:val="ar-SA" w:bidi="ar-SA"/>
        </w:rPr>
        <w:fldChar w:fldCharType="begin" w:fldLock="0"/>
      </w:r>
      <w:r>
        <w:rPr>
          <w:rFonts w:ascii="Simplified Arabic" w:cs="Simplified Arabic" w:hAnsi="Simplified Arabic" w:eastAsia="Simplified Arabic"/>
          <w:kern w:val="2"/>
          <w:sz w:val="24"/>
          <w:szCs w:val="24"/>
          <w:u w:color="000000"/>
          <w:rtl w:val="1"/>
          <w:lang w:val="ar-SA" w:bidi="ar-SA"/>
        </w:rPr>
        <w:instrText xml:space="preserve"> PAGE </w:instrText>
      </w:r>
      <w:r>
        <w:rPr>
          <w:rFonts w:ascii="Simplified Arabic" w:cs="Simplified Arabic" w:hAnsi="Simplified Arabic" w:eastAsia="Simplified Arabic"/>
          <w:kern w:val="2"/>
          <w:sz w:val="24"/>
          <w:szCs w:val="24"/>
          <w:u w:color="000000"/>
          <w:rtl w:val="1"/>
          <w:lang w:val="ar-SA" w:bidi="ar-SA"/>
        </w:rPr>
        <w:fldChar w:fldCharType="separate" w:fldLock="0"/>
      </w:r>
      <w:r>
        <w:rPr>
          <w:rFonts w:ascii="Simplified Arabic" w:cs="Simplified Arabic" w:hAnsi="Simplified Arabic" w:eastAsia="Simplified Arabic"/>
          <w:kern w:val="2"/>
          <w:sz w:val="24"/>
          <w:szCs w:val="24"/>
          <w:u w:color="000000"/>
          <w:rtl w:val="1"/>
          <w:lang w:val="ar-SA" w:bidi="ar-SA"/>
        </w:rPr>
        <w:t>13</w:t>
      </w:r>
      <w:r>
        <w:rPr>
          <w:rFonts w:ascii="Simplified Arabic" w:cs="Simplified Arabic" w:hAnsi="Simplified Arabic" w:eastAsia="Simplified Arabic"/>
          <w:kern w:val="2"/>
          <w:sz w:val="24"/>
          <w:szCs w:val="24"/>
          <w:u w:color="000000"/>
          <w:rtl w:val="1"/>
          <w:lang w:val="ar-SA" w:bidi="ar-SA"/>
        </w:rPr>
        <w:fldChar w:fldCharType="end" w:fldLock="0"/>
      </w:r>
      <w:r>
        <w:rPr>
          <w:rFonts w:ascii="Simplified Arabic" w:cs="Simplified Arabic" w:hAnsi="Simplified Arabic" w:eastAsia="Simplified Arabic"/>
          <w:kern w:val="2"/>
          <w:sz w:val="24"/>
          <w:szCs w:val="24"/>
          <w:u w:color="000000"/>
          <w:rtl w:val="1"/>
          <w:lang w:val="ar-SA" w:bidi="ar-SA"/>
        </w:rPr>
        <w:fldChar w:fldCharType="begin" w:fldLock="0"/>
      </w:r>
      <w:r>
        <w:rPr>
          <w:rFonts w:ascii="Simplified Arabic" w:cs="Simplified Arabic" w:hAnsi="Simplified Arabic" w:eastAsia="Simplified Arabic"/>
          <w:kern w:val="2"/>
          <w:sz w:val="24"/>
          <w:szCs w:val="24"/>
          <w:u w:color="000000"/>
          <w:rtl w:val="1"/>
          <w:lang w:val="ar-SA" w:bidi="ar-SA"/>
        </w:rPr>
        <w:instrText xml:space="preserve"> NUMPAGES </w:instrText>
      </w:r>
      <w:r>
        <w:rPr>
          <w:rFonts w:ascii="Simplified Arabic" w:cs="Simplified Arabic" w:hAnsi="Simplified Arabic" w:eastAsia="Simplified Arabic"/>
          <w:kern w:val="2"/>
          <w:sz w:val="24"/>
          <w:szCs w:val="24"/>
          <w:u w:color="000000"/>
          <w:rtl w:val="1"/>
          <w:lang w:val="ar-SA" w:bidi="ar-SA"/>
        </w:rPr>
        <w:fldChar w:fldCharType="separate" w:fldLock="0"/>
      </w:r>
      <w:r>
        <w:rPr>
          <w:rFonts w:ascii="Simplified Arabic" w:cs="Simplified Arabic" w:hAnsi="Simplified Arabic" w:eastAsia="Simplified Arabic"/>
          <w:kern w:val="2"/>
          <w:sz w:val="24"/>
          <w:szCs w:val="24"/>
          <w:u w:color="000000"/>
          <w:rtl w:val="1"/>
          <w:lang w:val="ar-SA" w:bidi="ar-SA"/>
        </w:rPr>
        <w:t>22</w:t>
      </w:r>
      <w:r>
        <w:rPr>
          <w:rFonts w:ascii="Simplified Arabic" w:cs="Simplified Arabic" w:hAnsi="Simplified Arabic" w:eastAsia="Simplified Arabic"/>
          <w:kern w:val="2"/>
          <w:sz w:val="24"/>
          <w:szCs w:val="24"/>
          <w:u w:color="000000"/>
          <w:rtl w:val="1"/>
          <w:lang w:val="ar-SA" w:bidi="ar-SA"/>
        </w:rPr>
        <w:fldChar w:fldCharType="end" w:fldLock="0"/>
      </w:r>
      <w:r>
        <w:rPr>
          <w:rFonts w:ascii="Simplified Arabic" w:cs="Simplified Arabic" w:hAnsi="Simplified Arabic" w:eastAsia="Simplified Arabic" w:hint="cs"/>
          <w:kern w:val="2"/>
          <w:sz w:val="24"/>
          <w:szCs w:val="24"/>
          <w:u w:color="000000"/>
          <w:rtl w:val="1"/>
          <w:lang w:val="ar-SA" w:bidi="ar-SA"/>
        </w:rPr>
        <w:t xml:space="preserve">يسية في ظل رؤية </w:t>
      </w:r>
      <w:r>
        <w:rPr>
          <w:rFonts w:ascii="Simplified Arabic" w:cs="Simplified Arabic" w:hAnsi="Simplified Arabic" w:eastAsia="Simplified Arabic"/>
          <w:kern w:val="2"/>
          <w:sz w:val="24"/>
          <w:szCs w:val="24"/>
          <w:u w:color="000000"/>
          <w:rtl w:val="1"/>
          <w:lang w:val="ar-SA" w:bidi="ar-SA"/>
        </w:rPr>
        <w:t xml:space="preserve">2030 </w:t>
      </w:r>
      <w:r>
        <w:rPr>
          <w:rFonts w:ascii="Simplified Arabic" w:cs="Simplified Arabic" w:hAnsi="Simplified Arabic" w:eastAsia="Simplified Arabic" w:hint="cs"/>
          <w:kern w:val="2"/>
          <w:sz w:val="24"/>
          <w:szCs w:val="24"/>
          <w:u w:color="000000"/>
          <w:rtl w:val="1"/>
          <w:lang w:val="ar-SA" w:bidi="ar-SA"/>
        </w:rPr>
        <w:t>ومع ذلك، فإن تحقيق هذه الأهداف يتطلب وجود ثقافة جودة قوية والتزامًا صارمًا بمعايير السلامة بين العاملين في هذا القطاع</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تفاصيل مشكلة الدراسة</w:t>
      </w:r>
      <w:r>
        <w:rPr>
          <w:rFonts w:ascii="Simplified Arabic" w:cs="Simplified Arabic" w:hAnsi="Simplified Arabic" w:eastAsia="Simplified Arabic"/>
          <w:kern w:val="2"/>
          <w:sz w:val="24"/>
          <w:szCs w:val="24"/>
          <w:u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1</w:t>
      </w:r>
      <w:r>
        <w:rPr>
          <w:rFonts w:ascii="Simplified Arabic" w:cs="Simplified Arabic" w:hAnsi="Simplified Arabic" w:eastAsia="Simplified Arabic"/>
          <w:kern w:val="2"/>
          <w:sz w:val="24"/>
          <w:szCs w:val="24"/>
          <w:u w:color="000000"/>
          <w:rtl w:val="1"/>
        </w:rPr>
        <w:t>-</w:t>
      </w:r>
      <w:r>
        <w:rPr>
          <w:rFonts w:ascii="Simplified Arabic" w:cs="Simplified Arabic" w:hAnsi="Simplified Arabic" w:eastAsia="Simplified Arabic" w:hint="cs"/>
          <w:kern w:val="2"/>
          <w:sz w:val="24"/>
          <w:szCs w:val="24"/>
          <w:u w:color="000000"/>
          <w:rtl w:val="1"/>
          <w:lang w:val="ar-SA" w:bidi="ar-SA"/>
        </w:rPr>
        <w:t xml:space="preserve"> التحديات في القطاع الصحي</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زيادة الطلب على الخدمات الصحية</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بسبب النمو السكاني وارتفاع معدلات الأمراض المزمنة، أصبحت الحاجة إلى خدمات صحية عالية الجودة أكثر إلحاحًا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تنوع الحالات المرضية وتعقيدها</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مع تطور الطب وزيادة تعقيد الحالات المرضية، أصبح من الضروري أن يكون العاملون في القطاع الصحي على دراية كافية بثقافة الجودة ومعايير السلامة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الحاجة إلى تقليل الأخطاء الطبية والحوادث</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تعتبر الأخطاء الطبية والحوادث من أكبر التحديات التي تواجه القطاع الصحي، حيث يمكن أن تؤثر بشكل كبير على سلامة المرضى وثقتهم في النظام الصحي</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2</w:t>
      </w:r>
      <w:r>
        <w:rPr>
          <w:rFonts w:ascii="Simplified Arabic" w:cs="Simplified Arabic" w:hAnsi="Simplified Arabic" w:eastAsia="Simplified Arabic"/>
          <w:kern w:val="2"/>
          <w:sz w:val="24"/>
          <w:szCs w:val="24"/>
          <w:u w:color="000000"/>
          <w:rtl w:val="1"/>
        </w:rPr>
        <w:t>-</w:t>
      </w:r>
      <w:r>
        <w:rPr>
          <w:rFonts w:ascii="Simplified Arabic" w:cs="Simplified Arabic" w:hAnsi="Simplified Arabic" w:eastAsia="Simplified Arabic" w:hint="cs"/>
          <w:kern w:val="2"/>
          <w:sz w:val="24"/>
          <w:szCs w:val="24"/>
          <w:u w:color="000000"/>
          <w:rtl w:val="1"/>
          <w:lang w:val="ar-SA" w:bidi="ar-SA"/>
        </w:rPr>
        <w:t xml:space="preserve"> الثغرات في الدراسات السابقة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نقص الدراسات الشاملة</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على الرغم من وجود دراسات سابقة تناولت موضوع الجودة والسلامة في القطاع الصحي، إلا أن هناك نقصًا في الدراسات التي تقيم مستوى ثقافة الجودة والالتزام بمعايير السلامة بشكل شامل في المملكة العربية السعودية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تركيز الدراسات السابقة على جوانب محددة</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معظم الدراسات السابقة ركزت على جوانب محددة مثل التدريب أو الرضا الوظيفي، دون النظر إلى العلاقة بين ثقافة الجودة والالتزام بمعايير السلامة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3</w:t>
      </w:r>
      <w:r>
        <w:rPr>
          <w:rFonts w:ascii="Simplified Arabic" w:cs="Simplified Arabic" w:hAnsi="Simplified Arabic" w:eastAsia="Simplified Arabic"/>
          <w:kern w:val="2"/>
          <w:sz w:val="24"/>
          <w:szCs w:val="24"/>
          <w:u w:color="000000"/>
          <w:rtl w:val="1"/>
        </w:rPr>
        <w:t>-</w:t>
      </w:r>
      <w:r>
        <w:rPr>
          <w:rFonts w:ascii="Simplified Arabic" w:cs="Simplified Arabic" w:hAnsi="Simplified Arabic" w:eastAsia="Simplified Arabic" w:hint="cs"/>
          <w:kern w:val="2"/>
          <w:sz w:val="24"/>
          <w:szCs w:val="24"/>
          <w:u w:color="000000"/>
          <w:rtl w:val="1"/>
          <w:lang w:val="ar-SA" w:bidi="ar-SA"/>
        </w:rPr>
        <w:t xml:space="preserve"> تساؤلات الدراسة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 xml:space="preserve">ما هو مستوى ثقافة الجودة بين العاملين في القطاع الصحي؟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 xml:space="preserve">ما هو مستوى الالتزام بمعايير السلامة بين العاملين في القطاع الصحي؟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 xml:space="preserve">هل توجد فروق ذات دلالة إحصائية في مستوى ثقافة الجودة بين العاملين في المستشفيات والمراكز الصحية؟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 xml:space="preserve">ما هي العوامل المؤثرة على مستوى الالتزام بمعايير السلامة؟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هل توجد علاقة بين مستوى ثقافة الجودة والالتزام بمعايير السلامة؟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4</w:t>
      </w:r>
      <w:r>
        <w:rPr>
          <w:rFonts w:ascii="Simplified Arabic" w:cs="Simplified Arabic" w:hAnsi="Simplified Arabic" w:eastAsia="Simplified Arabic"/>
          <w:kern w:val="2"/>
          <w:sz w:val="24"/>
          <w:szCs w:val="24"/>
          <w:u w:color="000000"/>
          <w:rtl w:val="1"/>
        </w:rPr>
        <w:t>-</w:t>
      </w:r>
      <w:r>
        <w:rPr>
          <w:rFonts w:ascii="Simplified Arabic" w:cs="Simplified Arabic" w:hAnsi="Simplified Arabic" w:eastAsia="Simplified Arabic" w:hint="cs"/>
          <w:kern w:val="2"/>
          <w:sz w:val="24"/>
          <w:szCs w:val="24"/>
          <w:u w:color="000000"/>
          <w:rtl w:val="1"/>
          <w:lang w:val="ar-SA" w:bidi="ar-SA"/>
        </w:rPr>
        <w:t xml:space="preserve"> أهمية تحديد المشكلة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فهم الوضع الحالي</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تحديد مستوى ثقافة الجودة والالتزام بمعايير السلامة يساعد في فهم الوضع الحالي للقطاع الصحي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وضع خطط تحسينية</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يساهم في وضع خطط تحسينية لتعزيز جودة الخدمات الصحية وسلامة المرضى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 xml:space="preserve">تحقيق أهداف رؤية </w:t>
      </w:r>
      <w:r>
        <w:rPr>
          <w:rFonts w:ascii="Simplified Arabic" w:cs="Simplified Arabic" w:hAnsi="Simplified Arabic" w:eastAsia="Simplified Arabic"/>
          <w:kern w:val="2"/>
          <w:sz w:val="24"/>
          <w:szCs w:val="24"/>
          <w:u w:color="000000"/>
          <w:rtl w:val="1"/>
          <w:lang w:val="ar-SA" w:bidi="ar-SA"/>
        </w:rPr>
        <w:t xml:space="preserve">2030: </w:t>
      </w:r>
      <w:r>
        <w:rPr>
          <w:rFonts w:ascii="Simplified Arabic" w:cs="Simplified Arabic" w:hAnsi="Simplified Arabic" w:eastAsia="Simplified Arabic" w:hint="cs"/>
          <w:kern w:val="2"/>
          <w:sz w:val="24"/>
          <w:szCs w:val="24"/>
          <w:u w:color="000000"/>
          <w:rtl w:val="1"/>
          <w:lang w:val="ar-SA" w:bidi="ar-SA"/>
        </w:rPr>
        <w:t xml:space="preserve">يساعد في تحقيق أهداف رؤية </w:t>
      </w:r>
      <w:r>
        <w:rPr>
          <w:rFonts w:ascii="Simplified Arabic" w:cs="Simplified Arabic" w:hAnsi="Simplified Arabic" w:eastAsia="Simplified Arabic"/>
          <w:kern w:val="2"/>
          <w:sz w:val="24"/>
          <w:szCs w:val="24"/>
          <w:u w:color="000000"/>
          <w:rtl w:val="1"/>
          <w:lang w:val="ar-SA" w:bidi="ar-SA"/>
        </w:rPr>
        <w:t xml:space="preserve">2030 </w:t>
      </w:r>
      <w:r>
        <w:rPr>
          <w:rFonts w:ascii="Simplified Arabic" w:cs="Simplified Arabic" w:hAnsi="Simplified Arabic" w:eastAsia="Simplified Arabic" w:hint="cs"/>
          <w:kern w:val="2"/>
          <w:sz w:val="24"/>
          <w:szCs w:val="24"/>
          <w:u w:color="000000"/>
          <w:rtl w:val="1"/>
          <w:lang w:val="ar-SA" w:bidi="ar-SA"/>
        </w:rPr>
        <w:t>المتعلقة بتحسين جودة الخدمات الصحية ورفع مستوى الرعاية المقدمة للمواطنين</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r>
        <w:rPr>
          <w:rFonts w:ascii="Simplified Arabic" w:cs="Simplified Arabic" w:hAnsi="Simplified Arabic" w:eastAsia="Simplified Arabic"/>
          <w:kern w:val="2"/>
          <w:sz w:val="24"/>
          <w:szCs w:val="24"/>
          <w:u w:val="single" w:color="000000"/>
          <w:rtl w:val="1"/>
          <w:lang w:val="ar-SA" w:bidi="ar-SA"/>
        </w:rPr>
        <w:t>-</w:t>
      </w:r>
      <w:r>
        <w:rPr>
          <w:rFonts w:ascii="Simplified Arabic" w:cs="Simplified Arabic" w:hAnsi="Simplified Arabic" w:eastAsia="Simplified Arabic" w:hint="cs"/>
          <w:kern w:val="2"/>
          <w:sz w:val="24"/>
          <w:szCs w:val="24"/>
          <w:u w:val="single" w:color="000000"/>
          <w:rtl w:val="1"/>
          <w:lang w:val="ar-SA" w:bidi="ar-SA"/>
        </w:rPr>
        <w:t xml:space="preserve">أهمية الدراسة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تكمن أهمية هذه الدراسة في عدة جوانب، سواء على المستوى الأكاديمي أو العملي أو الاجتماعي أو الاقتصادي، وذلك على النحو التالي</w:t>
      </w:r>
      <w:r>
        <w:rPr>
          <w:rFonts w:ascii="Simplified Arabic" w:cs="Simplified Arabic" w:hAnsi="Simplified Arabic" w:eastAsia="Simplified Arabic"/>
          <w:kern w:val="2"/>
          <w:sz w:val="24"/>
          <w:szCs w:val="24"/>
          <w:u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1 </w:t>
      </w:r>
      <w:r>
        <w:rPr>
          <w:rFonts w:ascii="Simplified Arabic" w:cs="Simplified Arabic" w:hAnsi="Simplified Arabic" w:eastAsia="Simplified Arabic" w:hint="cs"/>
          <w:kern w:val="2"/>
          <w:sz w:val="24"/>
          <w:szCs w:val="24"/>
          <w:u w:color="000000"/>
          <w:rtl w:val="1"/>
          <w:lang w:val="ar-SA" w:bidi="ar-SA"/>
        </w:rPr>
        <w:t>الأهمية الأكاديمية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إثراء الأدبيات الأكاديمية</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تساهم الدراسة في إثراء الأدبيات الأكاديمية المتعلقة بثقافة الجودة والالتزام بمعايير السلامة في القطاع الصحي، خاصة في المملكة العربية السعودية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توفير إطار نظري وعملي</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توفر الدراسة إطارًا نظريًا وعمليًا يمكن أن يكون مرجعًا للباحثين المستقبليين في هذا المجال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سد الفجوة في الأدبيات السابقة</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تسد الدراسة فجوة في الأدبيات السابقة من خلال تقييم العلاقة بين ثقافة الجودة والالتزام بمعايير السلامة بشكل شامل</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2 </w:t>
      </w:r>
      <w:r>
        <w:rPr>
          <w:rFonts w:ascii="Simplified Arabic" w:cs="Simplified Arabic" w:hAnsi="Simplified Arabic" w:eastAsia="Simplified Arabic" w:hint="cs"/>
          <w:kern w:val="2"/>
          <w:sz w:val="24"/>
          <w:szCs w:val="24"/>
          <w:u w:color="000000"/>
          <w:rtl w:val="1"/>
          <w:lang w:val="ar-SA" w:bidi="ar-SA"/>
        </w:rPr>
        <w:t>الأهمية العملية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تحديد نقاط القوة والضعف</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تساعد الدراسة في تحديد نقاط القوة والضعف في ثقافة الجودة والالتزام بمعايير السلامة بين العاملين في القطاع الصحي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توفير معلومات لصانعي القرار</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توفر نتائج الدراسة معلومات قيمة لصانعي القرار في القطاع الصحي، مما يمكنهم من وضع سياسات وبرامج تدريبية لتعزيز ثقافة الجودة والسلامة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تحسين جودة الخدمات الصحية</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تساهم في تحسين جودة الخدمات الصحية المقدمة للمرضى، مما ينعكس إيجابًا على رضا المرضى وثقتهم في النظام الصحي</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3 </w:t>
      </w:r>
      <w:r>
        <w:rPr>
          <w:rFonts w:ascii="Simplified Arabic" w:cs="Simplified Arabic" w:hAnsi="Simplified Arabic" w:eastAsia="Simplified Arabic" w:hint="cs"/>
          <w:kern w:val="2"/>
          <w:sz w:val="24"/>
          <w:szCs w:val="24"/>
          <w:u w:color="000000"/>
          <w:rtl w:val="1"/>
          <w:lang w:val="ar-SA" w:bidi="ar-SA"/>
        </w:rPr>
        <w:t>الأهمية الاجتماعية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تقليل الأخطاء الطبية والحوادث</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تعزيز ثقافة الجودة والالتزام بمعايير السلامة يساهم في تقليل الأخطاء الطبية والحوادث، مما يحسن من سلامة المرضى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تحسين جودة الحياة</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تحسين جودة الخدمات الصحية يؤدي إلى رفع مستوى الرعاية الصحية المقدمة للمواطنين، مما يعزز من جودة الحياة في المجتمع</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4 </w:t>
      </w:r>
      <w:r>
        <w:rPr>
          <w:rFonts w:ascii="Simplified Arabic" w:cs="Simplified Arabic" w:hAnsi="Simplified Arabic" w:eastAsia="Simplified Arabic" w:hint="cs"/>
          <w:kern w:val="2"/>
          <w:sz w:val="24"/>
          <w:szCs w:val="24"/>
          <w:u w:color="000000"/>
          <w:rtl w:val="1"/>
          <w:lang w:val="ar-SA" w:bidi="ar-SA"/>
        </w:rPr>
        <w:t>الأهمية الاقتصادية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تقليل التكاليف المالية</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تقليل الأخطاء الطبية والحوادث يساهم في تقليل التكاليف المالية الناتجة عن التعويضات والإجراءات القانونية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تعزيز كفاءة القطاع الصحي</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تحسين جودة الخدمات الصحية يعزز من كفاءة القطاع الصحي، مما يساهم في تحقيق أهداف رؤية </w:t>
      </w:r>
      <w:r>
        <w:rPr>
          <w:rFonts w:ascii="Simplified Arabic" w:cs="Simplified Arabic" w:hAnsi="Simplified Arabic" w:eastAsia="Simplified Arabic"/>
          <w:kern w:val="2"/>
          <w:sz w:val="24"/>
          <w:szCs w:val="24"/>
          <w:u w:color="000000"/>
          <w:rtl w:val="1"/>
          <w:lang w:val="ar-SA" w:bidi="ar-SA"/>
        </w:rPr>
        <w:t xml:space="preserve">2030 </w:t>
      </w:r>
      <w:r>
        <w:rPr>
          <w:rFonts w:ascii="Simplified Arabic" w:cs="Simplified Arabic" w:hAnsi="Simplified Arabic" w:eastAsia="Simplified Arabic" w:hint="cs"/>
          <w:kern w:val="2"/>
          <w:sz w:val="24"/>
          <w:szCs w:val="24"/>
          <w:u w:color="000000"/>
          <w:rtl w:val="1"/>
          <w:lang w:val="ar-SA" w:bidi="ar-SA"/>
        </w:rPr>
        <w:t>الاقتصادية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5 </w:t>
      </w:r>
      <w:r>
        <w:rPr>
          <w:rFonts w:ascii="Simplified Arabic" w:cs="Simplified Arabic" w:hAnsi="Simplified Arabic" w:eastAsia="Simplified Arabic" w:hint="cs"/>
          <w:kern w:val="2"/>
          <w:sz w:val="24"/>
          <w:szCs w:val="24"/>
          <w:u w:color="000000"/>
          <w:rtl w:val="1"/>
          <w:lang w:val="ar-SA" w:bidi="ar-SA"/>
        </w:rPr>
        <w:t>الأهمية الاستراتيجية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 xml:space="preserve">تحقيق أهداف رؤية </w:t>
      </w:r>
      <w:r>
        <w:rPr>
          <w:rFonts w:ascii="Simplified Arabic" w:cs="Simplified Arabic" w:hAnsi="Simplified Arabic" w:eastAsia="Simplified Arabic"/>
          <w:kern w:val="2"/>
          <w:sz w:val="24"/>
          <w:szCs w:val="24"/>
          <w:u w:color="000000"/>
          <w:rtl w:val="1"/>
          <w:lang w:val="ar-SA" w:bidi="ar-SA"/>
        </w:rPr>
        <w:t xml:space="preserve">2030: </w:t>
      </w:r>
      <w:r>
        <w:rPr>
          <w:rFonts w:ascii="Simplified Arabic" w:cs="Simplified Arabic" w:hAnsi="Simplified Arabic" w:eastAsia="Simplified Arabic" w:hint="cs"/>
          <w:kern w:val="2"/>
          <w:sz w:val="24"/>
          <w:szCs w:val="24"/>
          <w:u w:color="000000"/>
          <w:rtl w:val="1"/>
          <w:lang w:val="ar-SA" w:bidi="ar-SA"/>
        </w:rPr>
        <w:t xml:space="preserve">تساهم الدراسة في تحقيق أهداف رؤية </w:t>
      </w:r>
      <w:r>
        <w:rPr>
          <w:rFonts w:ascii="Simplified Arabic" w:cs="Simplified Arabic" w:hAnsi="Simplified Arabic" w:eastAsia="Simplified Arabic"/>
          <w:kern w:val="2"/>
          <w:sz w:val="24"/>
          <w:szCs w:val="24"/>
          <w:u w:color="000000"/>
          <w:rtl w:val="1"/>
          <w:lang w:val="ar-SA" w:bidi="ar-SA"/>
        </w:rPr>
        <w:t xml:space="preserve">2030 </w:t>
      </w:r>
      <w:r>
        <w:rPr>
          <w:rFonts w:ascii="Simplified Arabic" w:cs="Simplified Arabic" w:hAnsi="Simplified Arabic" w:eastAsia="Simplified Arabic" w:hint="cs"/>
          <w:kern w:val="2"/>
          <w:sz w:val="24"/>
          <w:szCs w:val="24"/>
          <w:u w:color="000000"/>
          <w:rtl w:val="1"/>
          <w:lang w:val="ar-SA" w:bidi="ar-SA"/>
        </w:rPr>
        <w:t xml:space="preserve">المتعلقة بتحسين جودة الخدمات الصحية ورفع مستوى الرعاية المقدمة للمواطنين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وضع استراتيجيات طويلة المدى</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توفر الدراسة بيانات ومعلومات يمكن استخدامها في وضع استراتيجيات طويلة المدى لتعزيز ثقافة الجودة والسلامة في القطاع الصحي</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r>
        <w:rPr>
          <w:rFonts w:ascii="Simplified Arabic" w:cs="Simplified Arabic" w:hAnsi="Simplified Arabic" w:eastAsia="Simplified Arabic"/>
          <w:kern w:val="2"/>
          <w:sz w:val="24"/>
          <w:szCs w:val="24"/>
          <w:u w:val="single" w:color="000000"/>
          <w:rtl w:val="1"/>
          <w:lang w:val="ar-SA" w:bidi="ar-SA"/>
        </w:rPr>
        <w:t>-</w:t>
      </w:r>
      <w:r>
        <w:rPr>
          <w:rFonts w:ascii="Simplified Arabic" w:cs="Simplified Arabic" w:hAnsi="Simplified Arabic" w:eastAsia="Simplified Arabic" w:hint="cs"/>
          <w:kern w:val="2"/>
          <w:sz w:val="24"/>
          <w:szCs w:val="24"/>
          <w:u w:val="single" w:color="000000"/>
          <w:rtl w:val="1"/>
          <w:lang w:val="ar-SA" w:bidi="ar-SA"/>
        </w:rPr>
        <w:t xml:space="preserve">أهداف الدراسة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تهدف هذه الدراسة إلى تحقيق الأهداف التالية</w:t>
      </w:r>
      <w:r>
        <w:rPr>
          <w:rFonts w:ascii="Simplified Arabic" w:cs="Simplified Arabic" w:hAnsi="Simplified Arabic" w:eastAsia="Simplified Arabic"/>
          <w:kern w:val="2"/>
          <w:sz w:val="24"/>
          <w:szCs w:val="24"/>
          <w:u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1 </w:t>
      </w:r>
      <w:r>
        <w:rPr>
          <w:rFonts w:ascii="Simplified Arabic" w:cs="Simplified Arabic" w:hAnsi="Simplified Arabic" w:eastAsia="Simplified Arabic" w:hint="cs"/>
          <w:kern w:val="2"/>
          <w:sz w:val="24"/>
          <w:szCs w:val="24"/>
          <w:u w:color="000000"/>
          <w:rtl w:val="1"/>
          <w:lang w:val="ar-SA" w:bidi="ar-SA"/>
        </w:rPr>
        <w:t>تقييم مستوى ثقافة الجودة بين العاملين في القطاع الصحي</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 xml:space="preserve">تحديد مستوى الوعي بثقافة الجودة بين العاملين في القطاع الصحي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تحليل الفروق في مستوى ثقافة الجودة بين العاملين في المستشفيات والمراكز الصحية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2 </w:t>
      </w:r>
      <w:r>
        <w:rPr>
          <w:rFonts w:ascii="Simplified Arabic" w:cs="Simplified Arabic" w:hAnsi="Simplified Arabic" w:eastAsia="Simplified Arabic" w:hint="cs"/>
          <w:kern w:val="2"/>
          <w:sz w:val="24"/>
          <w:szCs w:val="24"/>
          <w:u w:color="000000"/>
          <w:rtl w:val="1"/>
          <w:lang w:val="ar-SA" w:bidi="ar-SA"/>
        </w:rPr>
        <w:t>تقييم مستوى الالتزام بمعايير السلامة بين العاملين في القطاع الصحي</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 xml:space="preserve">تحديد مستوى الالتزام بمعايير السلامة بين العاملين في القطاع الصحي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تحليل العوامل المؤثرة على مستوى الالتزام بمعايير السلامة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3 </w:t>
      </w:r>
      <w:r>
        <w:rPr>
          <w:rFonts w:ascii="Simplified Arabic" w:cs="Simplified Arabic" w:hAnsi="Simplified Arabic" w:eastAsia="Simplified Arabic" w:hint="cs"/>
          <w:kern w:val="2"/>
          <w:sz w:val="24"/>
          <w:szCs w:val="24"/>
          <w:u w:color="000000"/>
          <w:rtl w:val="1"/>
          <w:lang w:val="ar-SA" w:bidi="ar-SA"/>
        </w:rPr>
        <w:t>تحديد العلاقة بين مستوى ثقافة الجودة والالتزام بمعايير السلامة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 xml:space="preserve">تحليل العلاقة بين مستوى ثقافة الجودة والالتزام بمعايير السلامة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تحديد مدى تأثير ثقافة الجودة على مستوى الالتزام بمعايير السلامة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4 </w:t>
      </w:r>
      <w:r>
        <w:rPr>
          <w:rFonts w:ascii="Simplified Arabic" w:cs="Simplified Arabic" w:hAnsi="Simplified Arabic" w:eastAsia="Simplified Arabic" w:hint="cs"/>
          <w:kern w:val="2"/>
          <w:sz w:val="24"/>
          <w:szCs w:val="24"/>
          <w:u w:color="000000"/>
          <w:rtl w:val="1"/>
          <w:lang w:val="ar-SA" w:bidi="ar-SA"/>
        </w:rPr>
        <w:t>تقديم توصيات لتحسين مستوى ثقافة الجودة والالتزام بمعايير السلامة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 xml:space="preserve">وضع توصيات لتعزيز برامج التدريب لزيادة الوعي بثقافة الجودة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 xml:space="preserve">تطوير سياسات واضحة لتعزيز الالتزام بمعايير السلامة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r>
        <w:rPr>
          <w:rFonts w:ascii="Simplified Arabic" w:cs="Simplified Arabic" w:hAnsi="Simplified Arabic" w:eastAsia="Simplified Arabic"/>
          <w:kern w:val="2"/>
          <w:sz w:val="24"/>
          <w:szCs w:val="24"/>
          <w:u w:val="single" w:color="000000"/>
          <w:rtl w:val="1"/>
          <w:lang w:val="ar-SA" w:bidi="ar-SA"/>
        </w:rPr>
        <w:t>-</w:t>
      </w:r>
      <w:r>
        <w:rPr>
          <w:rFonts w:ascii="Simplified Arabic" w:cs="Simplified Arabic" w:hAnsi="Simplified Arabic" w:eastAsia="Simplified Arabic" w:hint="cs"/>
          <w:kern w:val="2"/>
          <w:sz w:val="24"/>
          <w:szCs w:val="24"/>
          <w:u w:val="single" w:color="000000"/>
          <w:rtl w:val="1"/>
          <w:lang w:val="ar-SA" w:bidi="ar-SA"/>
        </w:rPr>
        <w:t xml:space="preserve">تساؤلات الدراسة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تساؤلات الدراسة هي الأسئلة التي تحاول الدراسة الإجابة عليها من خلال جمع البيانات وتحليلها هذه التساؤلات تعكس جوانب البحث التي يرغب الباحث في استكشافها في هذه الدراسة، تم صياغة التساؤلات التالية</w:t>
      </w:r>
      <w:r>
        <w:rPr>
          <w:rFonts w:ascii="Simplified Arabic" w:cs="Simplified Arabic" w:hAnsi="Simplified Arabic" w:eastAsia="Simplified Arabic"/>
          <w:kern w:val="2"/>
          <w:sz w:val="24"/>
          <w:szCs w:val="24"/>
          <w:u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التساؤلات الرئيسية</w:t>
      </w:r>
      <w:r>
        <w:rPr>
          <w:rFonts w:ascii="Simplified Arabic" w:cs="Simplified Arabic" w:hAnsi="Simplified Arabic" w:eastAsia="Simplified Arabic"/>
          <w:kern w:val="2"/>
          <w:sz w:val="24"/>
          <w:szCs w:val="24"/>
          <w:u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1 </w:t>
      </w:r>
      <w:r>
        <w:rPr>
          <w:rFonts w:ascii="Simplified Arabic" w:cs="Simplified Arabic" w:hAnsi="Simplified Arabic" w:eastAsia="Simplified Arabic" w:hint="cs"/>
          <w:kern w:val="2"/>
          <w:sz w:val="24"/>
          <w:szCs w:val="24"/>
          <w:u w:color="000000"/>
          <w:rtl w:val="1"/>
          <w:lang w:val="ar-SA" w:bidi="ar-SA"/>
        </w:rPr>
        <w:t>التساؤل الأول</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ما هو مستوى ثقافة الجودة بين العاملين في القطاع الصحي؟</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التفسير</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يهدف هذا التساؤل إلى قياس مدى وعي العاملين بأهمية الجودة وكيفية تطبيقها في عملهم اليومي</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2 </w:t>
      </w:r>
      <w:r>
        <w:rPr>
          <w:rFonts w:ascii="Simplified Arabic" w:cs="Simplified Arabic" w:hAnsi="Simplified Arabic" w:eastAsia="Simplified Arabic" w:hint="cs"/>
          <w:kern w:val="2"/>
          <w:sz w:val="24"/>
          <w:szCs w:val="24"/>
          <w:u w:color="000000"/>
          <w:rtl w:val="1"/>
          <w:lang w:val="ar-SA" w:bidi="ar-SA"/>
        </w:rPr>
        <w:t>التساؤل الثاني</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ما هو مستوى الالتزام بمعايير السلامة بين العاملين في القطاع الصحي؟</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التفسير</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يهدف هذا التساؤل إلى تقييم مدى التزام العاملين بالإجراءات الوقائية ومعايير السلامة المتبعة في المؤسسات الصحية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3 </w:t>
      </w:r>
      <w:r>
        <w:rPr>
          <w:rFonts w:ascii="Simplified Arabic" w:cs="Simplified Arabic" w:hAnsi="Simplified Arabic" w:eastAsia="Simplified Arabic" w:hint="cs"/>
          <w:kern w:val="2"/>
          <w:sz w:val="24"/>
          <w:szCs w:val="24"/>
          <w:u w:color="000000"/>
          <w:rtl w:val="1"/>
          <w:lang w:val="ar-SA" w:bidi="ar-SA"/>
        </w:rPr>
        <w:t>التساؤل الثالث</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ما هي العوامل المؤثرة على ثقافة الجودة والالتزام بمعايير السلامة بين العاملين في القطاع الصحي؟</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التفسير</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يهدف هذا التساؤل إلى تحديد العوامل التي قد تؤثر على مستوى ثقافة الجودة والسلامة، مثل التدريب، المؤهل العلمي، وحجم المؤسسة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التساؤلات الفرعية</w:t>
      </w:r>
      <w:r>
        <w:rPr>
          <w:rFonts w:ascii="Simplified Arabic" w:cs="Simplified Arabic" w:hAnsi="Simplified Arabic" w:eastAsia="Simplified Arabic"/>
          <w:kern w:val="2"/>
          <w:sz w:val="24"/>
          <w:szCs w:val="24"/>
          <w:u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1 </w:t>
      </w:r>
      <w:r>
        <w:rPr>
          <w:rFonts w:ascii="Simplified Arabic" w:cs="Simplified Arabic" w:hAnsi="Simplified Arabic" w:eastAsia="Simplified Arabic" w:hint="cs"/>
          <w:kern w:val="2"/>
          <w:sz w:val="24"/>
          <w:szCs w:val="24"/>
          <w:u w:color="000000"/>
          <w:rtl w:val="1"/>
          <w:lang w:val="ar-SA" w:bidi="ar-SA"/>
        </w:rPr>
        <w:t>التساؤل الفرعي الأول</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هل توجد فروق في مستوى ثقافة الجودة بين العاملين حسب الجنس؟</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التفسير</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يهدف هذا التساؤل إلى تحديد ما إذا كان هناك اختلافات في مستوى ثقافة الجودة بين الذكور والإناث</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2 </w:t>
      </w:r>
      <w:r>
        <w:rPr>
          <w:rFonts w:ascii="Simplified Arabic" w:cs="Simplified Arabic" w:hAnsi="Simplified Arabic" w:eastAsia="Simplified Arabic" w:hint="cs"/>
          <w:kern w:val="2"/>
          <w:sz w:val="24"/>
          <w:szCs w:val="24"/>
          <w:u w:color="000000"/>
          <w:rtl w:val="1"/>
          <w:lang w:val="ar-SA" w:bidi="ar-SA"/>
        </w:rPr>
        <w:t>التساؤل الفرعي الثاني</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هل توجد فروق في مستوى الالتزام بمعايير السلامة بين العاملين حسب المؤهل العلمي؟</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التفسير</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يهدف هذا التساؤل إلى تحديد ما إذا كان المؤهل العلمي يؤثر على مستوى الالتزام بمعايير السلامة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r>
        <w:rPr>
          <w:rFonts w:ascii="Simplified Arabic" w:cs="Simplified Arabic" w:hAnsi="Simplified Arabic" w:eastAsia="Simplified Arabic"/>
          <w:kern w:val="2"/>
          <w:sz w:val="24"/>
          <w:szCs w:val="24"/>
          <w:u w:val="single" w:color="000000"/>
          <w:rtl w:val="1"/>
          <w:lang w:val="ar-SA" w:bidi="ar-SA"/>
        </w:rPr>
        <w:t xml:space="preserve">- </w:t>
      </w:r>
      <w:r>
        <w:rPr>
          <w:rFonts w:ascii="Simplified Arabic" w:cs="Simplified Arabic" w:hAnsi="Simplified Arabic" w:eastAsia="Simplified Arabic" w:hint="cs"/>
          <w:kern w:val="2"/>
          <w:sz w:val="24"/>
          <w:szCs w:val="24"/>
          <w:u w:val="single" w:color="000000"/>
          <w:rtl w:val="1"/>
          <w:lang w:val="ar-SA" w:bidi="ar-SA"/>
        </w:rPr>
        <w:t>فروض الدراسة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فروض الدراسة هي عبارات أو افتراضات قابلة للاختبار يتم صياغتها بناءً على مشكلة البحث وأهدافه هذه الفروض تعكس توقعات الباحث حول العلاقات بين المتغيرات أو الفروق بين المجموعات في هذه الدراسة، تم صياغة الفروض التالية</w:t>
      </w:r>
      <w:r>
        <w:rPr>
          <w:rFonts w:ascii="Simplified Arabic" w:cs="Simplified Arabic" w:hAnsi="Simplified Arabic" w:eastAsia="Simplified Arabic"/>
          <w:kern w:val="2"/>
          <w:sz w:val="24"/>
          <w:szCs w:val="24"/>
          <w:u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الفروض الرئيسية</w:t>
      </w:r>
      <w:r>
        <w:rPr>
          <w:rFonts w:ascii="Simplified Arabic" w:cs="Simplified Arabic" w:hAnsi="Simplified Arabic" w:eastAsia="Simplified Arabic"/>
          <w:kern w:val="2"/>
          <w:sz w:val="24"/>
          <w:szCs w:val="24"/>
          <w:u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1 </w:t>
      </w:r>
      <w:r>
        <w:rPr>
          <w:rFonts w:ascii="Simplified Arabic" w:cs="Simplified Arabic" w:hAnsi="Simplified Arabic" w:eastAsia="Simplified Arabic" w:hint="cs"/>
          <w:kern w:val="2"/>
          <w:sz w:val="24"/>
          <w:szCs w:val="24"/>
          <w:u w:color="000000"/>
          <w:rtl w:val="1"/>
          <w:lang w:val="ar-SA" w:bidi="ar-SA"/>
        </w:rPr>
        <w:t>الفرض الأول</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هناك علاقة إيجابية بين مستوى ثقافة الجودة والالتزام بمعايير السلامة بين العاملين في القطاع الصحي</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التفسير</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يعتقد الباحث أن العاملين الذين يتمتعون بثقافة جودة عالية يكونون أكثر التزاماً بمعايير السلامة، حيث أن الوعي بأهمية الجودة يؤدي إلى تحسين الالتزام بالإجراءات الوقائية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2 </w:t>
      </w:r>
      <w:r>
        <w:rPr>
          <w:rFonts w:ascii="Simplified Arabic" w:cs="Simplified Arabic" w:hAnsi="Simplified Arabic" w:eastAsia="Simplified Arabic" w:hint="cs"/>
          <w:kern w:val="2"/>
          <w:sz w:val="24"/>
          <w:szCs w:val="24"/>
          <w:u w:color="000000"/>
          <w:rtl w:val="1"/>
          <w:lang w:val="ar-SA" w:bidi="ar-SA"/>
        </w:rPr>
        <w:t>الفرض الثاني</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توجد فروق ذات دلالة إحصائية في مستوى ثقافة الجودة بين العاملين حسب الجنس والمؤهل العلمي</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التفسير</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يتوقع الباحث أن هناك اختلافات في مستوى ثقافة الجودة بين الذكور والإناث، وكذلك بين العاملين ذوي المؤهلات العلمية المختلفة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الفروض الفرعية</w:t>
      </w:r>
      <w:r>
        <w:rPr>
          <w:rFonts w:ascii="Simplified Arabic" w:cs="Simplified Arabic" w:hAnsi="Simplified Arabic" w:eastAsia="Simplified Arabic"/>
          <w:kern w:val="2"/>
          <w:sz w:val="24"/>
          <w:szCs w:val="24"/>
          <w:u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1 </w:t>
      </w:r>
      <w:r>
        <w:rPr>
          <w:rFonts w:ascii="Simplified Arabic" w:cs="Simplified Arabic" w:hAnsi="Simplified Arabic" w:eastAsia="Simplified Arabic" w:hint="cs"/>
          <w:kern w:val="2"/>
          <w:sz w:val="24"/>
          <w:szCs w:val="24"/>
          <w:u w:color="000000"/>
          <w:rtl w:val="1"/>
          <w:lang w:val="ar-SA" w:bidi="ar-SA"/>
        </w:rPr>
        <w:t>الفرض الفرعي الأول</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العاملون في المستشفيات الكبيرة يتمتعون بمستوى أعلى من ثقافة الجودة مقارنة بالعاملين في المراكز الصحية الصغيرة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التفسير</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يعتقد الباحث أن حجم المؤسسة الصحية قد يؤثر على مستوى ثقافة الجودة، حيث أن المستشفيات الكبيرة لديها موارد أكثر لتعزيز الجودة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2 </w:t>
      </w:r>
      <w:r>
        <w:rPr>
          <w:rFonts w:ascii="Simplified Arabic" w:cs="Simplified Arabic" w:hAnsi="Simplified Arabic" w:eastAsia="Simplified Arabic" w:hint="cs"/>
          <w:kern w:val="2"/>
          <w:sz w:val="24"/>
          <w:szCs w:val="24"/>
          <w:u w:color="000000"/>
          <w:rtl w:val="1"/>
          <w:lang w:val="ar-SA" w:bidi="ar-SA"/>
        </w:rPr>
        <w:t>الفرض الفرعي الثاني</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العاملون الذين تلقوا تدريباً على الجودة والسلامة يتمتعون بمستوى أعلى من الالتزام بمعايير السلامة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 </w:t>
      </w:r>
      <w:r>
        <w:rPr>
          <w:rFonts w:ascii="Simplified Arabic" w:cs="Simplified Arabic" w:hAnsi="Simplified Arabic" w:eastAsia="Simplified Arabic" w:hint="cs"/>
          <w:kern w:val="2"/>
          <w:sz w:val="24"/>
          <w:szCs w:val="24"/>
          <w:u w:color="000000"/>
          <w:rtl w:val="1"/>
          <w:lang w:val="ar-SA" w:bidi="ar-SA"/>
        </w:rPr>
        <w:t>التفسير</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يتوقع الباحث أن التدريب يلعب دوراً مهماً في تعزيز الالتزام بمعايير السلامة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r>
        <w:rPr>
          <w:rFonts w:ascii="Simplified Arabic" w:cs="Simplified Arabic" w:hAnsi="Simplified Arabic" w:eastAsia="Simplified Arabic"/>
          <w:kern w:val="2"/>
          <w:sz w:val="24"/>
          <w:szCs w:val="24"/>
          <w:u w:val="single" w:color="000000"/>
          <w:rtl w:val="1"/>
          <w:lang w:val="ar-SA" w:bidi="ar-SA"/>
        </w:rPr>
        <w:t>-</w:t>
      </w:r>
      <w:r>
        <w:rPr>
          <w:rFonts w:ascii="Simplified Arabic" w:cs="Simplified Arabic" w:hAnsi="Simplified Arabic" w:eastAsia="Simplified Arabic" w:hint="cs"/>
          <w:kern w:val="2"/>
          <w:sz w:val="24"/>
          <w:szCs w:val="24"/>
          <w:u w:val="single" w:color="000000"/>
          <w:rtl w:val="1"/>
          <w:lang w:val="ar-SA" w:bidi="ar-SA"/>
        </w:rPr>
        <w:t>النظرية العلمية المتبعة  لإعداد البحث</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النظرية العلمية هي الإطار النظري الذي يعتمد عليه الباحث لفهم الظاهرة المدروسة وتفسيرها في هذه الدراسة، تم الاعتماد على نظريتين رئيسيتين</w:t>
      </w:r>
      <w:r>
        <w:rPr>
          <w:rFonts w:ascii="Simplified Arabic" w:cs="Simplified Arabic" w:hAnsi="Simplified Arabic" w:eastAsia="Simplified Arabic"/>
          <w:kern w:val="2"/>
          <w:sz w:val="24"/>
          <w:szCs w:val="24"/>
          <w:u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1 </w:t>
      </w:r>
      <w:r>
        <w:rPr>
          <w:rFonts w:ascii="Simplified Arabic" w:cs="Simplified Arabic" w:hAnsi="Simplified Arabic" w:eastAsia="Simplified Arabic" w:hint="cs"/>
          <w:kern w:val="2"/>
          <w:sz w:val="24"/>
          <w:szCs w:val="24"/>
          <w:u w:color="000000"/>
          <w:rtl w:val="1"/>
          <w:lang w:val="ar-SA" w:bidi="ar-SA"/>
        </w:rPr>
        <w:t xml:space="preserve">نظرية إدارة الجودة الشاملة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kern w:val="2"/>
          <w:sz w:val="24"/>
          <w:szCs w:val="24"/>
          <w:u w:color="000000"/>
          <w:rtl w:val="0"/>
          <w:lang w:val="en-US"/>
        </w:rPr>
        <w:t>Total Quality Management - TQM</w:t>
      </w:r>
      <w:r>
        <w:rPr>
          <w:rFonts w:ascii="Simplified Arabic" w:cs="Simplified Arabic" w:hAnsi="Simplified Arabic" w:eastAsia="Simplified Arabic"/>
          <w:kern w:val="2"/>
          <w:sz w:val="24"/>
          <w:szCs w:val="24"/>
          <w:u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التعريف</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نظرية إدارة الجودة الشاملة هي إطار نظري يركز على تحسين الجودة في جميع جوانب العملية الإدارية والتنظيمية تعتمد هذه النظرية على مبدأ التحسين المستمر وزيادة رضا العملاء من خلال تطبيق معايير الجودة في كل مرحلة من مراحل العمل</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تطبيق النظرية في الدراسة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تم استخدام هذه النظرية لفهم كيفية تأثير ثقافة الجودة على أداء العاملين في القطاع الصحي تم تحليل كيفية تطبيق مبادئ الجودة الشاملة في المؤسسات الصحية وكيفية تأثيرها على الالتزام بمعايير السلامة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2 </w:t>
      </w:r>
      <w:r>
        <w:rPr>
          <w:rFonts w:ascii="Simplified Arabic" w:cs="Simplified Arabic" w:hAnsi="Simplified Arabic" w:eastAsia="Simplified Arabic" w:hint="cs"/>
          <w:kern w:val="2"/>
          <w:sz w:val="24"/>
          <w:szCs w:val="24"/>
          <w:u w:color="000000"/>
          <w:rtl w:val="1"/>
          <w:lang w:val="ar-SA" w:bidi="ar-SA"/>
        </w:rPr>
        <w:t xml:space="preserve">نظرية السلامة في الرعاية الصحية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kern w:val="2"/>
          <w:sz w:val="24"/>
          <w:szCs w:val="24"/>
          <w:u w:color="000000"/>
          <w:rtl w:val="0"/>
          <w:lang w:val="en-US"/>
        </w:rPr>
        <w:t>Healthcare Safety Theory</w:t>
      </w:r>
      <w:r>
        <w:rPr>
          <w:rFonts w:ascii="Simplified Arabic" w:cs="Simplified Arabic" w:hAnsi="Simplified Arabic" w:eastAsia="Simplified Arabic"/>
          <w:kern w:val="2"/>
          <w:sz w:val="24"/>
          <w:szCs w:val="24"/>
          <w:u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التعريف</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نظرية السلامة في الرعاية الصحية تركز على أهمية تطبيق معايير السلامة في المؤسسات الصحية لتقليل الأخطاء الطبية وزيادة جودة الرعاية المقدمة للمرضى تشمل هذه النظرية مفاهيم مثل الوقاية من العدوى، السلامة البيولوجية، وإدارة المخاطر</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تطبيق النظرية في الدراسة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تم استخدام هذه النظرية لتقييم مستوى الالتزام بمعايير السلامة بين العاملين في القطاع الصحي تم تحليل كيفية تطبيق معايير السلامة في المؤسسات الصحية وكيفية تأثيرها على جودة الخدمات المقدمة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الربط بين النظريتين</w:t>
      </w:r>
      <w:r>
        <w:rPr>
          <w:rFonts w:ascii="Simplified Arabic" w:cs="Simplified Arabic" w:hAnsi="Simplified Arabic" w:eastAsia="Simplified Arabic"/>
          <w:kern w:val="2"/>
          <w:sz w:val="24"/>
          <w:szCs w:val="24"/>
          <w:u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تم الربط بين النظريتين من خلال تحليل كيفية تأثير ثقافة الجودة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hint="cs"/>
          <w:kern w:val="2"/>
          <w:sz w:val="24"/>
          <w:szCs w:val="24"/>
          <w:u w:color="000000"/>
          <w:rtl w:val="1"/>
          <w:lang w:val="ar-SA" w:bidi="ar-SA"/>
        </w:rPr>
        <w:t>وفقاً لنظرية إدارة الجودة الشاملة</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على الالتزام بمعايير السلامة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hint="cs"/>
          <w:kern w:val="2"/>
          <w:sz w:val="24"/>
          <w:szCs w:val="24"/>
          <w:u w:color="000000"/>
          <w:rtl w:val="1"/>
          <w:lang w:val="ar-SA" w:bidi="ar-SA"/>
        </w:rPr>
        <w:t>وفقاً لنظرية السلامة في الرعاية الصحية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تم افتراض أن المؤسسات التي تطبق مبادئ الجودة الشاملة بشكل فعال تكون أكثر التزاماً بمعايير السلامة، مما يؤدي إلى تحسين جودة الخدمات الصحية</w:t>
      </w: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val="single"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val="single"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val="single"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val="single" w:color="000000"/>
          <w:rtl w:val="1"/>
          <w:lang w:val="ar-SA" w:bidi="ar-SA"/>
        </w:rPr>
      </w:pP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val="single" w:color="000000"/>
          <w:rtl w:val="1"/>
        </w:rPr>
      </w:pPr>
      <w:r>
        <w:rPr>
          <w:rFonts w:ascii="Simplified Arabic" w:cs="Simplified Arabic" w:hAnsi="Simplified Arabic" w:eastAsia="Simplified Arabic" w:hint="cs"/>
          <w:b w:val="1"/>
          <w:bCs w:val="1"/>
          <w:kern w:val="2"/>
          <w:sz w:val="24"/>
          <w:szCs w:val="24"/>
          <w:u w:val="single" w:color="000000"/>
          <w:rtl w:val="1"/>
          <w:lang w:val="ar-SA" w:bidi="ar-SA"/>
        </w:rPr>
        <w:t>الفصل الثاني</w:t>
      </w: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24"/>
          <w:szCs w:val="24"/>
          <w:u w:val="single" w:color="000000"/>
          <w:rtl w:val="1"/>
        </w:rPr>
      </w:pPr>
      <w:r>
        <w:rPr>
          <w:rFonts w:ascii="Simplified Arabic" w:cs="Simplified Arabic" w:hAnsi="Simplified Arabic" w:eastAsia="Simplified Arabic" w:hint="cs"/>
          <w:b w:val="1"/>
          <w:bCs w:val="1"/>
          <w:kern w:val="2"/>
          <w:sz w:val="24"/>
          <w:szCs w:val="24"/>
          <w:u w:val="single" w:color="000000"/>
          <w:rtl w:val="1"/>
          <w:lang w:val="ar-SA" w:bidi="ar-SA"/>
        </w:rPr>
        <w:t>الدراسات السابقة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r>
        <w:rPr>
          <w:rFonts w:ascii="Simplified Arabic" w:cs="Simplified Arabic" w:hAnsi="Simplified Arabic" w:eastAsia="Simplified Arabic"/>
          <w:kern w:val="2"/>
          <w:sz w:val="24"/>
          <w:szCs w:val="24"/>
          <w:u w:val="single" w:color="000000"/>
          <w:rtl w:val="1"/>
          <w:lang w:val="ar-SA" w:bidi="ar-SA"/>
        </w:rPr>
        <w:t>-</w:t>
      </w:r>
      <w:r>
        <w:rPr>
          <w:rFonts w:ascii="Simplified Arabic" w:cs="Simplified Arabic" w:hAnsi="Simplified Arabic" w:eastAsia="Simplified Arabic" w:hint="cs"/>
          <w:kern w:val="2"/>
          <w:sz w:val="24"/>
          <w:szCs w:val="24"/>
          <w:u w:val="single" w:color="000000"/>
          <w:rtl w:val="1"/>
          <w:lang w:val="ar-SA" w:bidi="ar-SA"/>
        </w:rPr>
        <w:t>مقدمة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يعد استعراض الدراسات السابقة من الخطوات الأساسية في أي بحث علمي، حيث يساعد الباحث على فهم الإطار العام للظاهرة المدروسة، وتحديد الفجوات المعرفية التي يمكن أن تسدها الدراسة الحالية في هذا الفصل، سيتم استعراض عدد من الدراسات السابقة التي تناولت موضوع ثقافة الجودة والالتزام بمعايير السلامة في القطاع الصحي، مع التركيز على الدراسات التي أجريت في المملكة العربية السعودية خلال الفترة من </w:t>
      </w:r>
      <w:r>
        <w:rPr>
          <w:rFonts w:ascii="Simplified Arabic" w:cs="Simplified Arabic" w:hAnsi="Simplified Arabic" w:eastAsia="Simplified Arabic"/>
          <w:kern w:val="2"/>
          <w:sz w:val="24"/>
          <w:szCs w:val="24"/>
          <w:u w:color="000000"/>
          <w:rtl w:val="1"/>
          <w:lang w:val="ar-SA" w:bidi="ar-SA"/>
        </w:rPr>
        <w:t xml:space="preserve">2020 </w:t>
      </w:r>
      <w:r>
        <w:rPr>
          <w:rFonts w:ascii="Simplified Arabic" w:cs="Simplified Arabic" w:hAnsi="Simplified Arabic" w:eastAsia="Simplified Arabic" w:hint="cs"/>
          <w:kern w:val="2"/>
          <w:sz w:val="24"/>
          <w:szCs w:val="24"/>
          <w:u w:color="000000"/>
          <w:rtl w:val="1"/>
          <w:lang w:val="ar-SA" w:bidi="ar-SA"/>
        </w:rPr>
        <w:t xml:space="preserve">إلى </w:t>
      </w:r>
      <w:r>
        <w:rPr>
          <w:rFonts w:ascii="Simplified Arabic" w:cs="Simplified Arabic" w:hAnsi="Simplified Arabic" w:eastAsia="Simplified Arabic"/>
          <w:kern w:val="2"/>
          <w:sz w:val="24"/>
          <w:szCs w:val="24"/>
          <w:u w:color="000000"/>
          <w:rtl w:val="1"/>
          <w:lang w:val="ar-SA" w:bidi="ar-SA"/>
        </w:rPr>
        <w:t xml:space="preserve">2025 </w:t>
      </w:r>
      <w:r>
        <w:rPr>
          <w:rFonts w:ascii="Simplified Arabic" w:cs="Simplified Arabic" w:hAnsi="Simplified Arabic" w:eastAsia="Simplified Arabic" w:hint="cs"/>
          <w:kern w:val="2"/>
          <w:sz w:val="24"/>
          <w:szCs w:val="24"/>
          <w:u w:color="000000"/>
          <w:rtl w:val="1"/>
          <w:lang w:val="ar-SA" w:bidi="ar-SA"/>
        </w:rPr>
        <w:t xml:space="preserve">بالإضافة إلى ذلك، سيتم تقديم الإطار النظري الذي يعتمد عليه البحث، والذي يشمل نظريتي إدارة الجودة الشاملة والسلامة في الرعاية الصحية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بالإضافة إلى ذلك، سيتم تقديم الإطار النظري الذي يعتمد عليه البحث، والذي يشمل نظريتي إدارة الجودة الشاملة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kern w:val="2"/>
          <w:sz w:val="24"/>
          <w:szCs w:val="24"/>
          <w:u w:color="000000"/>
          <w:rtl w:val="0"/>
          <w:lang w:val="en-US"/>
        </w:rPr>
        <w:t>Total Quality Management - TQM</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والسلامة في الرعاية الصحية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kern w:val="2"/>
          <w:sz w:val="24"/>
          <w:szCs w:val="24"/>
          <w:u w:color="000000"/>
          <w:rtl w:val="0"/>
          <w:lang w:val="en-US"/>
        </w:rPr>
        <w:t>Healthcare Safety Theory</w:t>
      </w:r>
      <w:r>
        <w:rPr>
          <w:rFonts w:ascii="Simplified Arabic" w:cs="Simplified Arabic" w:hAnsi="Simplified Arabic" w:eastAsia="Simplified Arabic"/>
          <w:kern w:val="2"/>
          <w:sz w:val="24"/>
          <w:szCs w:val="24"/>
          <w:u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r>
        <w:rPr>
          <w:rFonts w:ascii="Simplified Arabic" w:cs="Simplified Arabic" w:hAnsi="Simplified Arabic" w:eastAsia="Simplified Arabic"/>
          <w:kern w:val="2"/>
          <w:sz w:val="24"/>
          <w:szCs w:val="24"/>
          <w:u w:val="single" w:color="000000"/>
          <w:rtl w:val="1"/>
          <w:lang w:val="ar-SA" w:bidi="ar-SA"/>
        </w:rPr>
        <w:t>-</w:t>
      </w:r>
      <w:r>
        <w:rPr>
          <w:rFonts w:ascii="Simplified Arabic" w:cs="Simplified Arabic" w:hAnsi="Simplified Arabic" w:eastAsia="Simplified Arabic" w:hint="cs"/>
          <w:kern w:val="2"/>
          <w:sz w:val="24"/>
          <w:szCs w:val="24"/>
          <w:u w:val="single" w:color="000000"/>
          <w:rtl w:val="1"/>
          <w:lang w:val="ar-SA" w:bidi="ar-SA"/>
        </w:rPr>
        <w:t>الدراسات السابقة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1</w:t>
      </w:r>
      <w:r>
        <w:rPr>
          <w:rFonts w:ascii="Simplified Arabic" w:cs="Simplified Arabic" w:hAnsi="Simplified Arabic" w:eastAsia="Simplified Arabic" w:hint="cs"/>
          <w:b w:val="1"/>
          <w:bCs w:val="1"/>
          <w:kern w:val="2"/>
          <w:sz w:val="24"/>
          <w:szCs w:val="24"/>
          <w:u w:color="000000"/>
          <w:rtl w:val="1"/>
          <w:lang w:val="ar-SA" w:bidi="ar-SA"/>
        </w:rPr>
        <w:t xml:space="preserve"> دراسة العتيبي </w:t>
      </w:r>
      <w:r>
        <w:rPr>
          <w:rFonts w:ascii="Simplified Arabic" w:cs="Simplified Arabic" w:hAnsi="Simplified Arabic" w:eastAsia="Simplified Arabic"/>
          <w:b w:val="1"/>
          <w:bCs w:val="1"/>
          <w:kern w:val="2"/>
          <w:sz w:val="24"/>
          <w:szCs w:val="24"/>
          <w:u w:color="000000"/>
          <w:rtl w:val="1"/>
          <w:lang w:val="ar-SA" w:bidi="ar-SA"/>
        </w:rPr>
        <w:t>(2021)</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تأثير ثقافة الجودة على جودة الخدمات الصحية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الهدف من الدراسة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هدفت هذه الدراسة إلى تحليل تأثير ثقافة الجودة على جودة الخدمات الصحية في المستشفيات السعودية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المنهجية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تم استخدام منهجية البحث الكمي من خلال توزيع استبانة على </w:t>
      </w:r>
      <w:r>
        <w:rPr>
          <w:rFonts w:ascii="Simplified Arabic" w:cs="Simplified Arabic" w:hAnsi="Simplified Arabic" w:eastAsia="Simplified Arabic"/>
          <w:kern w:val="2"/>
          <w:sz w:val="24"/>
          <w:szCs w:val="24"/>
          <w:u w:color="000000"/>
          <w:rtl w:val="1"/>
          <w:lang w:val="ar-SA" w:bidi="ar-SA"/>
        </w:rPr>
        <w:t xml:space="preserve">150 </w:t>
      </w:r>
      <w:r>
        <w:rPr>
          <w:rFonts w:ascii="Simplified Arabic" w:cs="Simplified Arabic" w:hAnsi="Simplified Arabic" w:eastAsia="Simplified Arabic" w:hint="cs"/>
          <w:kern w:val="2"/>
          <w:sz w:val="24"/>
          <w:szCs w:val="24"/>
          <w:u w:color="000000"/>
          <w:rtl w:val="1"/>
          <w:lang w:val="ar-SA" w:bidi="ar-SA"/>
        </w:rPr>
        <w:t xml:space="preserve">عاملاً في قطاع الصحة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النتائج</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أظهرت النتائج أن هناك علاقة إيجابية بين مستوى ثقافة الجودة وجودة الخدمات الصحية كما وجدت الدراسة أن العاملين الذين تلقوا تدريباً على الجودة كانوا أكثر التزاماً بمعايير السلامة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التوصيات</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أوصت الدراسة بضرورة تعزيز برامج التدريب على الجودة لتحسين جودة الخدمات الصحية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b w:val="1"/>
          <w:bCs w:val="1"/>
          <w:kern w:val="2"/>
          <w:sz w:val="24"/>
          <w:szCs w:val="24"/>
          <w:u w:color="000000"/>
          <w:rtl w:val="1"/>
          <w:lang w:val="ar-SA" w:bidi="ar-SA"/>
        </w:rPr>
        <w:t xml:space="preserve"> 2 </w:t>
      </w:r>
      <w:r>
        <w:rPr>
          <w:rFonts w:ascii="Simplified Arabic" w:cs="Simplified Arabic" w:hAnsi="Simplified Arabic" w:eastAsia="Simplified Arabic" w:hint="cs"/>
          <w:b w:val="1"/>
          <w:bCs w:val="1"/>
          <w:kern w:val="2"/>
          <w:sz w:val="24"/>
          <w:szCs w:val="24"/>
          <w:u w:color="000000"/>
          <w:rtl w:val="1"/>
          <w:lang w:val="ar-SA" w:bidi="ar-SA"/>
        </w:rPr>
        <w:t xml:space="preserve">دراسة السعيد </w:t>
      </w:r>
      <w:r>
        <w:rPr>
          <w:rFonts w:ascii="Simplified Arabic" w:cs="Simplified Arabic" w:hAnsi="Simplified Arabic" w:eastAsia="Simplified Arabic"/>
          <w:b w:val="1"/>
          <w:bCs w:val="1"/>
          <w:kern w:val="2"/>
          <w:sz w:val="24"/>
          <w:szCs w:val="24"/>
          <w:u w:color="000000"/>
          <w:rtl w:val="1"/>
          <w:lang w:val="ar-SA" w:bidi="ar-SA"/>
        </w:rPr>
        <w:t>(2022)</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تطبيق معايير السلامة في المستشفيات السعودية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الهدف من الدراسة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هدفت هذه الدراسة إلى تقييم مستوى تطبيق معايير السلامة في المستشفيات السعودية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منهجية الدراسة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تم استخدام منهجية البحث الوصفي التحليلي من خلال تحليل البيانات التي تم جمعها من </w:t>
      </w:r>
      <w:r>
        <w:rPr>
          <w:rFonts w:ascii="Simplified Arabic" w:cs="Simplified Arabic" w:hAnsi="Simplified Arabic" w:eastAsia="Simplified Arabic"/>
          <w:kern w:val="2"/>
          <w:sz w:val="24"/>
          <w:szCs w:val="24"/>
          <w:u w:color="000000"/>
          <w:rtl w:val="1"/>
          <w:lang w:val="ar-SA" w:bidi="ar-SA"/>
        </w:rPr>
        <w:t xml:space="preserve">10 </w:t>
      </w:r>
      <w:r>
        <w:rPr>
          <w:rFonts w:ascii="Simplified Arabic" w:cs="Simplified Arabic" w:hAnsi="Simplified Arabic" w:eastAsia="Simplified Arabic" w:hint="cs"/>
          <w:kern w:val="2"/>
          <w:sz w:val="24"/>
          <w:szCs w:val="24"/>
          <w:u w:color="000000"/>
          <w:rtl w:val="1"/>
          <w:lang w:val="ar-SA" w:bidi="ar-SA"/>
        </w:rPr>
        <w:t xml:space="preserve">مستشفيات في مختلف مناطق المملكة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النتائج</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أظهرت النتائج أن </w:t>
      </w:r>
      <w:r>
        <w:rPr>
          <w:rFonts w:ascii="Simplified Arabic" w:cs="Simplified Arabic" w:hAnsi="Simplified Arabic" w:eastAsia="Simplified Arabic"/>
          <w:kern w:val="2"/>
          <w:sz w:val="24"/>
          <w:szCs w:val="24"/>
          <w:u w:color="000000"/>
          <w:rtl w:val="1"/>
          <w:lang w:val="ar-SA" w:bidi="ar-SA"/>
        </w:rPr>
        <w:t xml:space="preserve">65% </w:t>
      </w:r>
      <w:r>
        <w:rPr>
          <w:rFonts w:ascii="Simplified Arabic" w:cs="Simplified Arabic" w:hAnsi="Simplified Arabic" w:eastAsia="Simplified Arabic" w:hint="cs"/>
          <w:kern w:val="2"/>
          <w:sz w:val="24"/>
          <w:szCs w:val="24"/>
          <w:u w:color="000000"/>
          <w:rtl w:val="1"/>
          <w:lang w:val="ar-SA" w:bidi="ar-SA"/>
        </w:rPr>
        <w:t xml:space="preserve">من المستشفيات تطبق معايير السلامة بشكل كامل، بينما </w:t>
      </w:r>
      <w:r>
        <w:rPr>
          <w:rFonts w:ascii="Simplified Arabic" w:cs="Simplified Arabic" w:hAnsi="Simplified Arabic" w:eastAsia="Simplified Arabic"/>
          <w:kern w:val="2"/>
          <w:sz w:val="24"/>
          <w:szCs w:val="24"/>
          <w:u w:color="000000"/>
          <w:rtl w:val="1"/>
          <w:lang w:val="ar-SA" w:bidi="ar-SA"/>
        </w:rPr>
        <w:t xml:space="preserve">35% </w:t>
      </w:r>
      <w:r>
        <w:rPr>
          <w:rFonts w:ascii="Simplified Arabic" w:cs="Simplified Arabic" w:hAnsi="Simplified Arabic" w:eastAsia="Simplified Arabic" w:hint="cs"/>
          <w:kern w:val="2"/>
          <w:sz w:val="24"/>
          <w:szCs w:val="24"/>
          <w:u w:color="000000"/>
          <w:rtl w:val="1"/>
          <w:lang w:val="ar-SA" w:bidi="ar-SA"/>
        </w:rPr>
        <w:t xml:space="preserve">تحتاج إلى تحسين في هذا الجانب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التوصيات</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أوصت الدراسة بضرورة تعزيز الوعي بأهمية معايير السلامة وتوفير الموارد اللازمة لتحسين تطبيقها</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b w:val="1"/>
          <w:bCs w:val="1"/>
          <w:kern w:val="2"/>
          <w:sz w:val="24"/>
          <w:szCs w:val="24"/>
          <w:u w:color="000000"/>
          <w:rtl w:val="1"/>
          <w:lang w:val="ar-SA" w:bidi="ar-SA"/>
        </w:rPr>
        <w:t xml:space="preserve"> 3 </w:t>
      </w:r>
      <w:r>
        <w:rPr>
          <w:rFonts w:ascii="Simplified Arabic" w:cs="Simplified Arabic" w:hAnsi="Simplified Arabic" w:eastAsia="Simplified Arabic" w:hint="cs"/>
          <w:b w:val="1"/>
          <w:bCs w:val="1"/>
          <w:kern w:val="2"/>
          <w:sz w:val="24"/>
          <w:szCs w:val="24"/>
          <w:u w:color="000000"/>
          <w:rtl w:val="1"/>
          <w:lang w:val="ar-SA" w:bidi="ar-SA"/>
        </w:rPr>
        <w:t xml:space="preserve">دراسة الفهد </w:t>
      </w:r>
      <w:r>
        <w:rPr>
          <w:rFonts w:ascii="Simplified Arabic" w:cs="Simplified Arabic" w:hAnsi="Simplified Arabic" w:eastAsia="Simplified Arabic"/>
          <w:b w:val="1"/>
          <w:bCs w:val="1"/>
          <w:kern w:val="2"/>
          <w:sz w:val="24"/>
          <w:szCs w:val="24"/>
          <w:u w:color="000000"/>
          <w:rtl w:val="1"/>
          <w:lang w:val="ar-SA" w:bidi="ar-SA"/>
        </w:rPr>
        <w:t>(2023):</w:t>
      </w:r>
      <w:r>
        <w:rPr>
          <w:rFonts w:ascii="Simplified Arabic" w:cs="Simplified Arabic" w:hAnsi="Simplified Arabic" w:eastAsia="Simplified Arabic" w:hint="cs"/>
          <w:kern w:val="2"/>
          <w:sz w:val="24"/>
          <w:szCs w:val="24"/>
          <w:u w:color="000000"/>
          <w:rtl w:val="1"/>
          <w:lang w:val="ar-SA" w:bidi="ar-SA"/>
        </w:rPr>
        <w:t xml:space="preserve"> دور التدريب في تعزيز ثقافة الجودة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الهدف من الدراسة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هدفت هذه الدراسة إلى تحليل دور التدريب في تعزيز ثقافة الجودة بين العاملين في القطاع الصحي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منهجية الدراسة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تم استخدام منهجية البحث الكمي من خلال توزيع استبانة على </w:t>
      </w:r>
      <w:r>
        <w:rPr>
          <w:rFonts w:ascii="Simplified Arabic" w:cs="Simplified Arabic" w:hAnsi="Simplified Arabic" w:eastAsia="Simplified Arabic"/>
          <w:kern w:val="2"/>
          <w:sz w:val="24"/>
          <w:szCs w:val="24"/>
          <w:u w:color="000000"/>
          <w:rtl w:val="1"/>
          <w:lang w:val="ar-SA" w:bidi="ar-SA"/>
        </w:rPr>
        <w:t xml:space="preserve">200 </w:t>
      </w:r>
      <w:r>
        <w:rPr>
          <w:rFonts w:ascii="Simplified Arabic" w:cs="Simplified Arabic" w:hAnsi="Simplified Arabic" w:eastAsia="Simplified Arabic" w:hint="cs"/>
          <w:kern w:val="2"/>
          <w:sz w:val="24"/>
          <w:szCs w:val="24"/>
          <w:u w:color="000000"/>
          <w:rtl w:val="1"/>
          <w:lang w:val="ar-SA" w:bidi="ar-SA"/>
        </w:rPr>
        <w:t xml:space="preserve">عامل في قطاع الصحة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النتائج</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أظهرت النتائج أن العاملين الذين تلقوا تدريباً على الجودة كانوا أكثر التزاماً بمعايير السلامة وأكثر وعياً بأهمية الجودة في العمل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التوصيات</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أوصت الدراسة بضرورة زيادة عدد برامج التدريب على الجودة والسلامة في المؤسسات الصحية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b w:val="1"/>
          <w:bCs w:val="1"/>
          <w:kern w:val="2"/>
          <w:sz w:val="24"/>
          <w:szCs w:val="24"/>
          <w:u w:color="000000"/>
          <w:rtl w:val="1"/>
          <w:lang w:val="ar-SA" w:bidi="ar-SA"/>
        </w:rPr>
        <w:t xml:space="preserve"> 4 </w:t>
      </w:r>
      <w:r>
        <w:rPr>
          <w:rFonts w:ascii="Simplified Arabic" w:cs="Simplified Arabic" w:hAnsi="Simplified Arabic" w:eastAsia="Simplified Arabic" w:hint="cs"/>
          <w:b w:val="1"/>
          <w:bCs w:val="1"/>
          <w:kern w:val="2"/>
          <w:sz w:val="24"/>
          <w:szCs w:val="24"/>
          <w:u w:color="000000"/>
          <w:rtl w:val="1"/>
          <w:lang w:val="ar-SA" w:bidi="ar-SA"/>
        </w:rPr>
        <w:t xml:space="preserve">دراسة الجبر </w:t>
      </w:r>
      <w:r>
        <w:rPr>
          <w:rFonts w:ascii="Simplified Arabic" w:cs="Simplified Arabic" w:hAnsi="Simplified Arabic" w:eastAsia="Simplified Arabic"/>
          <w:b w:val="1"/>
          <w:bCs w:val="1"/>
          <w:kern w:val="2"/>
          <w:sz w:val="24"/>
          <w:szCs w:val="24"/>
          <w:u w:color="000000"/>
          <w:rtl w:val="1"/>
          <w:lang w:val="ar-SA" w:bidi="ar-SA"/>
        </w:rPr>
        <w:t>(2024):</w:t>
      </w:r>
      <w:r>
        <w:rPr>
          <w:rFonts w:ascii="Simplified Arabic" w:cs="Simplified Arabic" w:hAnsi="Simplified Arabic" w:eastAsia="Simplified Arabic" w:hint="cs"/>
          <w:kern w:val="2"/>
          <w:sz w:val="24"/>
          <w:szCs w:val="24"/>
          <w:u w:color="000000"/>
          <w:rtl w:val="1"/>
          <w:lang w:val="ar-SA" w:bidi="ar-SA"/>
        </w:rPr>
        <w:t xml:space="preserve"> العلاقة بين ثقافة الجودة والرضا الوظيفي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الهدف من الدراسة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هدفت هذه الدراسة إلى تحليل العلاقة بين ثقافة الجودة والرضا الوظيفي بين العاملين في القطاع الصحي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منهجية الدراسة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تم استخدام منهجية البحث الكمي من خلال توزيع استبانة على </w:t>
      </w:r>
      <w:r>
        <w:rPr>
          <w:rFonts w:ascii="Simplified Arabic" w:cs="Simplified Arabic" w:hAnsi="Simplified Arabic" w:eastAsia="Simplified Arabic"/>
          <w:kern w:val="2"/>
          <w:sz w:val="24"/>
          <w:szCs w:val="24"/>
          <w:u w:color="000000"/>
          <w:rtl w:val="1"/>
          <w:lang w:val="ar-SA" w:bidi="ar-SA"/>
        </w:rPr>
        <w:t xml:space="preserve">180 </w:t>
      </w:r>
      <w:r>
        <w:rPr>
          <w:rFonts w:ascii="Simplified Arabic" w:cs="Simplified Arabic" w:hAnsi="Simplified Arabic" w:eastAsia="Simplified Arabic" w:hint="cs"/>
          <w:kern w:val="2"/>
          <w:sz w:val="24"/>
          <w:szCs w:val="24"/>
          <w:u w:color="000000"/>
          <w:rtl w:val="1"/>
          <w:lang w:val="ar-SA" w:bidi="ar-SA"/>
        </w:rPr>
        <w:t xml:space="preserve">عاملاً في قطاع الصحة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النتائج</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أظهرت النتائج أن هناك علاقة إيجابية بين مستوى ثقافة الجودة والرضا الوظيفي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التوصيات</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أوصت الدراسة بضرورة تعزيز ثقافة الجودة لزيادة الرضا الوظيفي بين العاملين</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val="single" w:color="000000"/>
          <w:rtl w:val="1"/>
        </w:rPr>
      </w:pPr>
      <w:r>
        <w:rPr>
          <w:rFonts w:ascii="Simplified Arabic" w:cs="Simplified Arabic" w:hAnsi="Simplified Arabic" w:eastAsia="Simplified Arabic"/>
          <w:kern w:val="2"/>
          <w:sz w:val="24"/>
          <w:szCs w:val="24"/>
          <w:u w:val="single" w:color="000000"/>
          <w:rtl w:val="1"/>
          <w:lang w:val="ar-SA" w:bidi="ar-SA"/>
        </w:rPr>
        <w:t>-</w:t>
      </w:r>
      <w:r>
        <w:rPr>
          <w:rFonts w:ascii="Simplified Arabic" w:cs="Simplified Arabic" w:hAnsi="Simplified Arabic" w:eastAsia="Simplified Arabic" w:hint="cs"/>
          <w:kern w:val="2"/>
          <w:sz w:val="24"/>
          <w:szCs w:val="24"/>
          <w:u w:val="single" w:color="000000"/>
          <w:rtl w:val="1"/>
          <w:lang w:val="ar-SA" w:bidi="ar-SA"/>
        </w:rPr>
        <w:t>الإطار النظري</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1 </w:t>
      </w:r>
      <w:r>
        <w:rPr>
          <w:rFonts w:ascii="Simplified Arabic" w:cs="Simplified Arabic" w:hAnsi="Simplified Arabic" w:eastAsia="Simplified Arabic" w:hint="cs"/>
          <w:kern w:val="2"/>
          <w:sz w:val="24"/>
          <w:szCs w:val="24"/>
          <w:u w:color="000000"/>
          <w:rtl w:val="1"/>
          <w:lang w:val="ar-SA" w:bidi="ar-SA"/>
        </w:rPr>
        <w:t xml:space="preserve">نظرية إدارة الجودة الشاملة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kern w:val="2"/>
          <w:sz w:val="24"/>
          <w:szCs w:val="24"/>
          <w:u w:color="000000"/>
          <w:rtl w:val="0"/>
          <w:lang w:val="en-US"/>
        </w:rPr>
        <w:t>Total Quality Management - TQM</w:t>
      </w:r>
      <w:r>
        <w:rPr>
          <w:rFonts w:ascii="Simplified Arabic" w:cs="Simplified Arabic" w:hAnsi="Simplified Arabic" w:eastAsia="Simplified Arabic"/>
          <w:kern w:val="2"/>
          <w:sz w:val="24"/>
          <w:szCs w:val="24"/>
          <w:u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التعريف</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نظرية إدارة الجودة الشاملة هي إطار نظري يركز على تحسين الجودة في جميع جوانب العملية الإدارية والتنظيمية تعتمد هذه النظرية على مبدأ التحسين المستمر وزيادة رضا العملاء من خلال تطبيق معايير الجودة في كل مرحلة من مراحل العمل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المبادئ الأساسية</w:t>
      </w:r>
      <w:r>
        <w:rPr>
          <w:rFonts w:ascii="Simplified Arabic" w:cs="Simplified Arabic" w:hAnsi="Simplified Arabic" w:eastAsia="Simplified Arabic"/>
          <w:kern w:val="2"/>
          <w:sz w:val="24"/>
          <w:szCs w:val="24"/>
          <w:u w:color="000000"/>
          <w:rtl w:val="1"/>
          <w:lang w:val="ar-SA" w:bidi="ar-SA"/>
        </w:rPr>
        <w:t xml:space="preserve">:  </w:t>
      </w:r>
    </w:p>
    <w:p>
      <w:pPr>
        <w:pStyle w:val="الافتراضي"/>
        <w:numPr>
          <w:ilvl w:val="0"/>
          <w:numId w:val="2"/>
        </w:numPr>
        <w:spacing w:before="0" w:after="160" w:line="259" w:lineRule="auto"/>
        <w:jc w:val="left"/>
        <w:rPr>
          <w:rFonts w:ascii="Simplified Arabic" w:cs="Simplified Arabic" w:hAnsi="Simplified Arabic" w:eastAsia="Simplified Arabic" w:hint="cs"/>
          <w:kern w:val="2"/>
          <w:u w:color="000000"/>
          <w:cs w:val="1"/>
          <w:lang w:val="ar-SA" w:bidi="ar-SA"/>
        </w:rPr>
      </w:pPr>
      <w:r>
        <w:rPr>
          <w:rFonts w:ascii="Simplified Arabic" w:cs="Simplified Arabic" w:hAnsi="Simplified Arabic" w:eastAsia="Simplified Arabic" w:hint="cs"/>
          <w:kern w:val="2"/>
          <w:u w:color="000000"/>
          <w:rtl w:val="1"/>
          <w:lang w:val="ar-SA" w:bidi="ar-SA"/>
        </w:rPr>
        <w:t>التركيز على العميل</w:t>
      </w:r>
      <w:r>
        <w:rPr>
          <w:rFonts w:ascii="Simplified Arabic" w:cs="Simplified Arabic" w:hAnsi="Simplified Arabic" w:eastAsia="Simplified Arabic"/>
          <w:kern w:val="2"/>
          <w:u w:color="000000"/>
          <w:rtl w:val="1"/>
          <w:lang w:val="ar-SA" w:bidi="ar-SA"/>
        </w:rPr>
        <w:t xml:space="preserve">: </w:t>
      </w:r>
      <w:r>
        <w:rPr>
          <w:rFonts w:ascii="Simplified Arabic" w:cs="Simplified Arabic" w:hAnsi="Simplified Arabic" w:eastAsia="Simplified Arabic" w:hint="cs"/>
          <w:kern w:val="2"/>
          <w:u w:color="000000"/>
          <w:rtl w:val="1"/>
          <w:lang w:val="ar-SA" w:bidi="ar-SA"/>
        </w:rPr>
        <w:t xml:space="preserve">تلبية احتياجات العملاء وتحقيق رضاهم  </w:t>
      </w:r>
    </w:p>
    <w:p>
      <w:pPr>
        <w:pStyle w:val="الافتراضي"/>
        <w:numPr>
          <w:ilvl w:val="0"/>
          <w:numId w:val="2"/>
        </w:numPr>
        <w:spacing w:before="0" w:after="160" w:line="259" w:lineRule="auto"/>
        <w:jc w:val="left"/>
        <w:rPr>
          <w:rFonts w:ascii="Simplified Arabic" w:cs="Simplified Arabic" w:hAnsi="Simplified Arabic" w:eastAsia="Simplified Arabic" w:hint="cs"/>
          <w:kern w:val="2"/>
          <w:u w:color="000000"/>
          <w:cs w:val="1"/>
          <w:lang w:val="ar-SA" w:bidi="ar-SA"/>
        </w:rPr>
      </w:pPr>
      <w:r>
        <w:rPr>
          <w:rFonts w:ascii="Simplified Arabic" w:cs="Simplified Arabic" w:hAnsi="Simplified Arabic" w:eastAsia="Simplified Arabic" w:hint="cs"/>
          <w:kern w:val="2"/>
          <w:u w:color="000000"/>
          <w:rtl w:val="1"/>
          <w:lang w:val="ar-SA" w:bidi="ar-SA"/>
        </w:rPr>
        <w:t>التحسين المستمر</w:t>
      </w:r>
      <w:r>
        <w:rPr>
          <w:rFonts w:ascii="Simplified Arabic" w:cs="Simplified Arabic" w:hAnsi="Simplified Arabic" w:eastAsia="Simplified Arabic"/>
          <w:kern w:val="2"/>
          <w:u w:color="000000"/>
          <w:rtl w:val="1"/>
          <w:lang w:val="ar-SA" w:bidi="ar-SA"/>
        </w:rPr>
        <w:t xml:space="preserve">: </w:t>
      </w:r>
      <w:r>
        <w:rPr>
          <w:rFonts w:ascii="Simplified Arabic" w:cs="Simplified Arabic" w:hAnsi="Simplified Arabic" w:eastAsia="Simplified Arabic" w:hint="cs"/>
          <w:kern w:val="2"/>
          <w:u w:color="000000"/>
          <w:rtl w:val="1"/>
          <w:lang w:val="ar-SA" w:bidi="ar-SA"/>
        </w:rPr>
        <w:t xml:space="preserve">السعي الدائم لتحسين العمليات والخدمات  </w:t>
      </w:r>
    </w:p>
    <w:p>
      <w:pPr>
        <w:pStyle w:val="الافتراضي"/>
        <w:numPr>
          <w:ilvl w:val="0"/>
          <w:numId w:val="2"/>
        </w:numPr>
        <w:spacing w:before="0" w:after="160" w:line="259" w:lineRule="auto"/>
        <w:jc w:val="left"/>
        <w:rPr>
          <w:rFonts w:ascii="Simplified Arabic" w:cs="Simplified Arabic" w:hAnsi="Simplified Arabic" w:eastAsia="Simplified Arabic" w:hint="cs"/>
          <w:kern w:val="2"/>
          <w:u w:color="000000"/>
          <w:cs w:val="1"/>
          <w:lang w:val="ar-SA" w:bidi="ar-SA"/>
        </w:rPr>
      </w:pPr>
      <w:r>
        <w:rPr>
          <w:rFonts w:ascii="Simplified Arabic" w:cs="Simplified Arabic" w:hAnsi="Simplified Arabic" w:eastAsia="Simplified Arabic" w:hint="cs"/>
          <w:kern w:val="2"/>
          <w:u w:color="000000"/>
          <w:rtl w:val="1"/>
          <w:lang w:val="ar-SA" w:bidi="ar-SA"/>
        </w:rPr>
        <w:t>مشاركة الموظفين</w:t>
      </w:r>
      <w:r>
        <w:rPr>
          <w:rFonts w:ascii="Simplified Arabic" w:cs="Simplified Arabic" w:hAnsi="Simplified Arabic" w:eastAsia="Simplified Arabic"/>
          <w:kern w:val="2"/>
          <w:u w:color="000000"/>
          <w:rtl w:val="1"/>
          <w:lang w:val="ar-SA" w:bidi="ar-SA"/>
        </w:rPr>
        <w:t xml:space="preserve">: </w:t>
      </w:r>
      <w:r>
        <w:rPr>
          <w:rFonts w:ascii="Simplified Arabic" w:cs="Simplified Arabic" w:hAnsi="Simplified Arabic" w:eastAsia="Simplified Arabic" w:hint="cs"/>
          <w:kern w:val="2"/>
          <w:u w:color="000000"/>
          <w:rtl w:val="1"/>
          <w:lang w:val="ar-SA" w:bidi="ar-SA"/>
        </w:rPr>
        <w:t xml:space="preserve">تشجيع العاملين على المشاركة في تحسين الجودة  </w:t>
      </w:r>
    </w:p>
    <w:p>
      <w:pPr>
        <w:pStyle w:val="الافتراضي"/>
        <w:numPr>
          <w:ilvl w:val="0"/>
          <w:numId w:val="2"/>
        </w:numPr>
        <w:spacing w:before="0" w:after="160" w:line="259" w:lineRule="auto"/>
        <w:jc w:val="left"/>
        <w:rPr>
          <w:rFonts w:ascii="Simplified Arabic" w:cs="Simplified Arabic" w:hAnsi="Simplified Arabic" w:eastAsia="Simplified Arabic" w:hint="cs"/>
          <w:kern w:val="2"/>
          <w:u w:color="000000"/>
          <w:cs w:val="1"/>
          <w:lang w:val="ar-SA" w:bidi="ar-SA"/>
        </w:rPr>
      </w:pPr>
      <w:r>
        <w:rPr>
          <w:rFonts w:ascii="Simplified Arabic" w:cs="Simplified Arabic" w:hAnsi="Simplified Arabic" w:eastAsia="Simplified Arabic" w:hint="cs"/>
          <w:kern w:val="2"/>
          <w:u w:color="000000"/>
          <w:rtl w:val="1"/>
          <w:lang w:val="ar-SA" w:bidi="ar-SA"/>
        </w:rPr>
        <w:t>اتخاذ القرارات بناءً على البيانات</w:t>
      </w:r>
      <w:r>
        <w:rPr>
          <w:rFonts w:ascii="Simplified Arabic" w:cs="Simplified Arabic" w:hAnsi="Simplified Arabic" w:eastAsia="Simplified Arabic"/>
          <w:kern w:val="2"/>
          <w:u w:color="000000"/>
          <w:rtl w:val="1"/>
          <w:lang w:val="ar-SA" w:bidi="ar-SA"/>
        </w:rPr>
        <w:t xml:space="preserve">: </w:t>
      </w:r>
      <w:r>
        <w:rPr>
          <w:rFonts w:ascii="Simplified Arabic" w:cs="Simplified Arabic" w:hAnsi="Simplified Arabic" w:eastAsia="Simplified Arabic" w:hint="cs"/>
          <w:kern w:val="2"/>
          <w:u w:color="000000"/>
          <w:rtl w:val="1"/>
          <w:lang w:val="ar-SA" w:bidi="ar-SA"/>
        </w:rPr>
        <w:t xml:space="preserve">استخدام البيانات والمعلومات لدعم القرارات الإدارية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تطبيق النظرية في الدراسة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تم استخدام هذه النظرية لفهم كيفية تأثير ثقافة الجودة على أداء العاملين في القطاع الصحي تم تحليل كيفية تطبيق مبادئ الجودة الشاملة في المؤسسات الصحية وكيفية تأثيرها على الالتزام بمعايير السلامة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2  </w:t>
      </w:r>
      <w:r>
        <w:rPr>
          <w:rFonts w:ascii="Simplified Arabic" w:cs="Simplified Arabic" w:hAnsi="Simplified Arabic" w:eastAsia="Simplified Arabic" w:hint="cs"/>
          <w:kern w:val="2"/>
          <w:sz w:val="24"/>
          <w:szCs w:val="24"/>
          <w:u w:color="000000"/>
          <w:rtl w:val="1"/>
          <w:lang w:val="ar-SA" w:bidi="ar-SA"/>
        </w:rPr>
        <w:t xml:space="preserve">نظرية السلامة في الرعاية الصحية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kern w:val="2"/>
          <w:sz w:val="24"/>
          <w:szCs w:val="24"/>
          <w:u w:color="000000"/>
          <w:rtl w:val="0"/>
          <w:lang w:val="en-US"/>
        </w:rPr>
        <w:t>Healthcare Safety Theory</w:t>
      </w:r>
      <w:r>
        <w:rPr>
          <w:rFonts w:ascii="Simplified Arabic" w:cs="Simplified Arabic" w:hAnsi="Simplified Arabic" w:eastAsia="Simplified Arabic"/>
          <w:kern w:val="2"/>
          <w:sz w:val="24"/>
          <w:szCs w:val="24"/>
          <w:u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التعريف</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نظرية السلامة في الرعاية الصحية تركز على أهمية تطبيق معايير السلامة في المؤسسات الصحية لتقليل الأخطاء الطبية وزيادة جودة الرعاية المقدمة للمرضى تشمل هذه النظرية مفاهيم مثل الوقاية من العدوى، السلامة البيولوجية، وإدارة المخاطر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المبادئ الأساسية</w:t>
      </w:r>
      <w:r>
        <w:rPr>
          <w:rFonts w:ascii="Simplified Arabic" w:cs="Simplified Arabic" w:hAnsi="Simplified Arabic" w:eastAsia="Simplified Arabic"/>
          <w:kern w:val="2"/>
          <w:sz w:val="24"/>
          <w:szCs w:val="24"/>
          <w:u w:color="000000"/>
          <w:rtl w:val="1"/>
          <w:lang w:val="ar-SA" w:bidi="ar-SA"/>
        </w:rPr>
        <w:t xml:space="preserve">:  </w:t>
      </w:r>
    </w:p>
    <w:p>
      <w:pPr>
        <w:pStyle w:val="الافتراضي"/>
        <w:numPr>
          <w:ilvl w:val="0"/>
          <w:numId w:val="4"/>
        </w:numPr>
        <w:spacing w:before="0" w:after="160" w:line="259" w:lineRule="auto"/>
        <w:jc w:val="left"/>
        <w:rPr>
          <w:rFonts w:ascii="Simplified Arabic" w:cs="Simplified Arabic" w:hAnsi="Simplified Arabic" w:eastAsia="Simplified Arabic" w:hint="cs"/>
          <w:kern w:val="2"/>
          <w:u w:color="000000"/>
          <w:cs w:val="1"/>
          <w:lang w:val="ar-SA" w:bidi="ar-SA"/>
        </w:rPr>
      </w:pPr>
      <w:r>
        <w:rPr>
          <w:rFonts w:ascii="Simplified Arabic" w:cs="Simplified Arabic" w:hAnsi="Simplified Arabic" w:eastAsia="Simplified Arabic" w:hint="cs"/>
          <w:kern w:val="2"/>
          <w:u w:color="000000"/>
          <w:rtl w:val="1"/>
          <w:lang w:val="ar-SA" w:bidi="ar-SA"/>
        </w:rPr>
        <w:t xml:space="preserve"> الوقاية من الأخطاء</w:t>
      </w:r>
      <w:r>
        <w:rPr>
          <w:rFonts w:ascii="Simplified Arabic" w:cs="Simplified Arabic" w:hAnsi="Simplified Arabic" w:eastAsia="Simplified Arabic"/>
          <w:kern w:val="2"/>
          <w:u w:color="000000"/>
          <w:rtl w:val="1"/>
          <w:lang w:val="ar-SA" w:bidi="ar-SA"/>
        </w:rPr>
        <w:t xml:space="preserve">: </w:t>
      </w:r>
      <w:r>
        <w:rPr>
          <w:rFonts w:ascii="Simplified Arabic" w:cs="Simplified Arabic" w:hAnsi="Simplified Arabic" w:eastAsia="Simplified Arabic" w:hint="cs"/>
          <w:kern w:val="2"/>
          <w:u w:color="000000"/>
          <w:rtl w:val="1"/>
          <w:lang w:val="ar-SA" w:bidi="ar-SA"/>
        </w:rPr>
        <w:t xml:space="preserve">تطبيق إجراءات وقائية لتقليل الأخطاء الطبية  </w:t>
      </w:r>
    </w:p>
    <w:p>
      <w:pPr>
        <w:pStyle w:val="الافتراضي"/>
        <w:numPr>
          <w:ilvl w:val="0"/>
          <w:numId w:val="4"/>
        </w:numPr>
        <w:spacing w:before="0" w:after="160" w:line="259" w:lineRule="auto"/>
        <w:jc w:val="left"/>
        <w:rPr>
          <w:rFonts w:ascii="Simplified Arabic" w:cs="Simplified Arabic" w:hAnsi="Simplified Arabic" w:eastAsia="Simplified Arabic" w:hint="cs"/>
          <w:kern w:val="2"/>
          <w:u w:color="000000"/>
          <w:cs w:val="1"/>
          <w:lang w:val="ar-SA" w:bidi="ar-SA"/>
        </w:rPr>
      </w:pPr>
      <w:r>
        <w:rPr>
          <w:rFonts w:ascii="Simplified Arabic" w:cs="Simplified Arabic" w:hAnsi="Simplified Arabic" w:eastAsia="Simplified Arabic" w:hint="cs"/>
          <w:kern w:val="2"/>
          <w:u w:color="000000"/>
          <w:rtl w:val="1"/>
          <w:lang w:val="ar-SA" w:bidi="ar-SA"/>
        </w:rPr>
        <w:t>تحسين بيئة العمل</w:t>
      </w:r>
      <w:r>
        <w:rPr>
          <w:rFonts w:ascii="Simplified Arabic" w:cs="Simplified Arabic" w:hAnsi="Simplified Arabic" w:eastAsia="Simplified Arabic"/>
          <w:kern w:val="2"/>
          <w:u w:color="000000"/>
          <w:rtl w:val="1"/>
          <w:lang w:val="ar-SA" w:bidi="ar-SA"/>
        </w:rPr>
        <w:t xml:space="preserve">: </w:t>
      </w:r>
      <w:r>
        <w:rPr>
          <w:rFonts w:ascii="Simplified Arabic" w:cs="Simplified Arabic" w:hAnsi="Simplified Arabic" w:eastAsia="Simplified Arabic" w:hint="cs"/>
          <w:kern w:val="2"/>
          <w:u w:color="000000"/>
          <w:rtl w:val="1"/>
          <w:lang w:val="ar-SA" w:bidi="ar-SA"/>
        </w:rPr>
        <w:t xml:space="preserve">توفير بيئة عمل آمنة للعاملين والمرضى  </w:t>
      </w:r>
    </w:p>
    <w:p>
      <w:pPr>
        <w:pStyle w:val="الافتراضي"/>
        <w:numPr>
          <w:ilvl w:val="0"/>
          <w:numId w:val="4"/>
        </w:numPr>
        <w:spacing w:before="0" w:after="160" w:line="259" w:lineRule="auto"/>
        <w:jc w:val="left"/>
        <w:rPr>
          <w:rFonts w:ascii="Simplified Arabic" w:cs="Simplified Arabic" w:hAnsi="Simplified Arabic" w:eastAsia="Simplified Arabic" w:hint="cs"/>
          <w:kern w:val="2"/>
          <w:u w:color="000000"/>
          <w:cs w:val="1"/>
          <w:lang w:val="ar-SA" w:bidi="ar-SA"/>
        </w:rPr>
      </w:pPr>
      <w:r>
        <w:rPr>
          <w:rFonts w:ascii="Simplified Arabic" w:cs="Simplified Arabic" w:hAnsi="Simplified Arabic" w:eastAsia="Simplified Arabic" w:hint="cs"/>
          <w:kern w:val="2"/>
          <w:u w:color="000000"/>
          <w:rtl w:val="1"/>
          <w:lang w:val="ar-SA" w:bidi="ar-SA"/>
        </w:rPr>
        <w:t>التدريب والتوعية</w:t>
      </w:r>
      <w:r>
        <w:rPr>
          <w:rFonts w:ascii="Simplified Arabic" w:cs="Simplified Arabic" w:hAnsi="Simplified Arabic" w:eastAsia="Simplified Arabic"/>
          <w:kern w:val="2"/>
          <w:u w:color="000000"/>
          <w:rtl w:val="1"/>
          <w:lang w:val="ar-SA" w:bidi="ar-SA"/>
        </w:rPr>
        <w:t xml:space="preserve">: </w:t>
      </w:r>
      <w:r>
        <w:rPr>
          <w:rFonts w:ascii="Simplified Arabic" w:cs="Simplified Arabic" w:hAnsi="Simplified Arabic" w:eastAsia="Simplified Arabic" w:hint="cs"/>
          <w:kern w:val="2"/>
          <w:u w:color="000000"/>
          <w:rtl w:val="1"/>
          <w:lang w:val="ar-SA" w:bidi="ar-SA"/>
        </w:rPr>
        <w:t xml:space="preserve">تعزيز الوعي بأهمية السلامة من خلال التدريب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تطبيق النظرية في الدراسة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تم استخدام هذه النظرية لتقييم مستوى الالتزام بمعايير السلامة بين العاملين في القطاع الصحي تم تحليل كيفية تطبيق معايير السلامة في المؤسسات الصحية وكيفية تأثيرها على جودة الخدمات المقدمة</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lang w:val="ar-SA" w:bidi="ar-SA"/>
        </w:rPr>
      </w:pP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hint="cs"/>
          <w:kern w:val="2"/>
          <w:sz w:val="24"/>
          <w:szCs w:val="24"/>
          <w:u w:color="000000"/>
          <w:rtl w:val="1"/>
          <w:lang w:val="ar-SA" w:bidi="ar-SA"/>
        </w:rPr>
        <w:t xml:space="preserve"> الربط بين النظريتين</w:t>
      </w:r>
      <w:r>
        <w:rPr>
          <w:rFonts w:ascii="Simplified Arabic" w:cs="Simplified Arabic" w:hAnsi="Simplified Arabic" w:eastAsia="Simplified Arabic"/>
          <w:kern w:val="2"/>
          <w:sz w:val="24"/>
          <w:szCs w:val="24"/>
          <w:u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4"/>
          <w:szCs w:val="24"/>
          <w:u w:color="000000"/>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تم الربط بين النظريتين من خلال تحليل كيفية تأثير ثقافة الجودة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hint="cs"/>
          <w:kern w:val="2"/>
          <w:sz w:val="24"/>
          <w:szCs w:val="24"/>
          <w:u w:color="000000"/>
          <w:rtl w:val="1"/>
          <w:lang w:val="ar-SA" w:bidi="ar-SA"/>
        </w:rPr>
        <w:t>وفقاً لنظرية إدارة الجودة الشاملة</w:t>
      </w: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 xml:space="preserve">على الالتزام بمعايير السلامة </w:t>
      </w:r>
      <w:r>
        <w:rPr>
          <w:rFonts w:ascii="Simplified Arabic" w:cs="Simplified Arabic" w:hAnsi="Simplified Arabic" w:eastAsia="Simplified Arabic"/>
          <w:kern w:val="2"/>
          <w:sz w:val="24"/>
          <w:szCs w:val="24"/>
          <w:u w:color="000000"/>
          <w:rtl w:val="1"/>
          <w:lang w:val="ar-SA" w:bidi="ar-SA"/>
        </w:rPr>
        <w:t>(</w:t>
      </w:r>
      <w:r>
        <w:rPr>
          <w:rFonts w:ascii="Simplified Arabic" w:cs="Simplified Arabic" w:hAnsi="Simplified Arabic" w:eastAsia="Simplified Arabic" w:hint="cs"/>
          <w:kern w:val="2"/>
          <w:sz w:val="24"/>
          <w:szCs w:val="24"/>
          <w:u w:color="000000"/>
          <w:rtl w:val="1"/>
          <w:lang w:val="ar-SA" w:bidi="ar-SA"/>
        </w:rPr>
        <w:t>وفقاً لنظرية السلامة في الرعاية الصحية</w:t>
      </w:r>
      <w:r>
        <w:rPr>
          <w:rFonts w:ascii="Simplified Arabic" w:cs="Simplified Arabic" w:hAnsi="Simplified Arabic" w:eastAsia="Simplified Arabic"/>
          <w:kern w:val="2"/>
          <w:sz w:val="24"/>
          <w:szCs w:val="24"/>
          <w:u w:color="000000"/>
          <w:rtl w:val="1"/>
          <w:lang w:val="ar-SA" w:bidi="ar-SA"/>
        </w:rPr>
        <w:t xml:space="preserve">)  </w:t>
      </w:r>
    </w:p>
    <w:p>
      <w:pPr>
        <w:pStyle w:val="نص أساسي"/>
        <w:bidi w:val="1"/>
        <w:spacing w:after="160" w:line="259" w:lineRule="auto"/>
        <w:ind w:left="0" w:right="0" w:firstLine="0"/>
        <w:jc w:val="left"/>
        <w:rPr>
          <w:rtl w:val="1"/>
        </w:rPr>
      </w:pPr>
      <w:r>
        <w:rPr>
          <w:rFonts w:ascii="Simplified Arabic" w:cs="Simplified Arabic" w:hAnsi="Simplified Arabic" w:eastAsia="Simplified Arabic"/>
          <w:kern w:val="2"/>
          <w:sz w:val="24"/>
          <w:szCs w:val="24"/>
          <w:u w:color="000000"/>
          <w:rtl w:val="1"/>
          <w:lang w:val="ar-SA" w:bidi="ar-SA"/>
        </w:rPr>
        <w:t xml:space="preserve">- </w:t>
      </w:r>
      <w:r>
        <w:rPr>
          <w:rFonts w:ascii="Simplified Arabic" w:cs="Simplified Arabic" w:hAnsi="Simplified Arabic" w:eastAsia="Simplified Arabic" w:hint="cs"/>
          <w:kern w:val="2"/>
          <w:sz w:val="24"/>
          <w:szCs w:val="24"/>
          <w:u w:color="000000"/>
          <w:rtl w:val="1"/>
          <w:lang w:val="ar-SA" w:bidi="ar-SA"/>
        </w:rPr>
        <w:t>تم افتراض أن المؤسسات التي تطبق مبادئ الجودة الشاملة بشكل فعال تكون أكثر التزاماً بمعايير السلامة، مما يؤدي إلى تحسين جودة الخدمات الصحية</w:t>
      </w:r>
      <w:r>
        <w:rPr>
          <w:rFonts w:ascii="Simplified Arabic" w:cs="Simplified Arabic" w:hAnsi="Simplified Arabic" w:eastAsia="Simplified Arabic"/>
          <w:kern w:val="2"/>
          <w:sz w:val="24"/>
          <w:szCs w:val="24"/>
          <w:u w:color="000000"/>
          <w:rtl w:val="1"/>
        </w:rPr>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Geeza Pro Regular">
    <w:charset w:val="00"/>
    <w:family w:val="roman"/>
    <w:pitch w:val="default"/>
  </w:font>
  <w:font w:name="Calibri">
    <w:charset w:val="00"/>
    <w:family w:val="roman"/>
    <w:pitch w:val="default"/>
  </w:font>
  <w:font w:name="Simplified Arabic">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نمط مستورد 1"/>
  </w:abstractNum>
  <w:abstractNum w:abstractNumId="1">
    <w:multiLevelType w:val="hybridMultilevel"/>
    <w:styleLink w:val="نمط مستورد 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نمط مستورد 2"/>
  </w:abstractNum>
  <w:abstractNum w:abstractNumId="3">
    <w:multiLevelType w:val="hybridMultilevel"/>
    <w:styleLink w:val="نمط مستورد 2"/>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العربية" w:val="‘“(〔[{〈《「『【⦅〘〖«〝︵︷︹︻︽︿﹁﹃﹇﹙﹛﹝｢"/>
  <w:noLineBreaksBefore w:lang="العربية"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نص أساسي">
    <w:name w:val="نص أساسي"/>
    <w:next w:val="نص أساسي"/>
    <w:pPr>
      <w:keepNext w:val="0"/>
      <w:keepLines w:val="0"/>
      <w:pageBreakBefore w:val="0"/>
      <w:widowControl w:val="1"/>
      <w:shd w:val="clear" w:color="auto" w:fill="auto"/>
      <w:suppressAutoHyphens w:val="0"/>
      <w:bidi w:val="1"/>
      <w:spacing w:before="0" w:after="0" w:line="240" w:lineRule="auto"/>
      <w:ind w:left="0" w:right="0" w:firstLine="0"/>
      <w:jc w:val="left"/>
      <w:outlineLvl w:val="9"/>
    </w:pPr>
    <w:rPr>
      <w:rFonts w:ascii="Geeza Pro Regular" w:cs="Arial Unicode MS" w:hAnsi="Geeza Pro Regular"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الافتراضي">
    <w:name w:val="الافتراضي"/>
    <w:next w:val="الافتراضي"/>
    <w:pPr>
      <w:keepNext w:val="0"/>
      <w:keepLines w:val="0"/>
      <w:pageBreakBefore w:val="0"/>
      <w:widowControl w:val="1"/>
      <w:shd w:val="clear" w:color="auto" w:fill="auto"/>
      <w:suppressAutoHyphens w:val="0"/>
      <w:bidi w:val="1"/>
      <w:spacing w:before="160" w:after="0" w:line="288" w:lineRule="auto"/>
      <w:ind w:left="0" w:right="0" w:firstLine="0"/>
      <w:jc w:val="left"/>
      <w:outlineLvl w:val="9"/>
    </w:pPr>
    <w:rPr>
      <w:rFonts w:ascii="Arial Unicode MS" w:cs="Geeza Pro Regular" w:hAnsi="Arial Unicode MS" w:eastAsia="Arial Unicode MS" w:hint="c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ar-SA" w:bidi="ar-SA"/>
      <w14:textOutline>
        <w14:noFill/>
      </w14:textOutline>
      <w14:textFill>
        <w14:solidFill>
          <w14:srgbClr w14:val="000000"/>
        </w14:solidFill>
      </w14:textFill>
    </w:rPr>
  </w:style>
  <w:style w:type="numbering" w:styleId="نمط مستورد 1">
    <w:name w:val="نمط مستورد 1"/>
    <w:pPr>
      <w:numPr>
        <w:numId w:val="1"/>
      </w:numPr>
    </w:pPr>
  </w:style>
  <w:style w:type="numbering" w:styleId="نمط مستورد 2">
    <w:name w:val="نمط مستورد 2"/>
    <w:pPr>
      <w:numPr>
        <w:numId w:val="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Geeza Pro Bold"/>
        <a:ea typeface="Geeza Pro Bold"/>
        <a:cs typeface="Geeza Pro Bold"/>
      </a:majorFont>
      <a:minorFont>
        <a:latin typeface="Geeza Pro Regular"/>
        <a:ea typeface="Geeza Pro Regular"/>
        <a:cs typeface="Geeza Pro Regular"/>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1"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Geeza Pro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r" defTabSz="457200" rtl="1"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Geeza Pro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