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AE727" w14:textId="77777777" w:rsidR="00A4790D" w:rsidRPr="00FF2162" w:rsidRDefault="00A4790D" w:rsidP="00A4790D">
      <w:pPr>
        <w:rPr>
          <w:rFonts w:ascii="Sakkal Majalla" w:hAnsi="Sakkal Majalla" w:cs="Sakkal Majalla"/>
          <w:b/>
          <w:bCs/>
          <w:sz w:val="32"/>
          <w:szCs w:val="32"/>
          <w:lang w:bidi="ar-EG"/>
        </w:rPr>
      </w:pPr>
      <w:r w:rsidRPr="00FF2162">
        <w:rPr>
          <w:rFonts w:ascii="Sakkal Majalla" w:hAnsi="Sakkal Majalla" w:cs="Sakkal Majalla"/>
          <w:b/>
          <w:bCs/>
          <w:sz w:val="32"/>
          <w:szCs w:val="32"/>
          <w:rtl/>
          <w:lang w:bidi="ar-EG"/>
        </w:rPr>
        <w:t xml:space="preserve">جامعة </w:t>
      </w:r>
      <w:proofErr w:type="spellStart"/>
      <w:r w:rsidRPr="00FF2162">
        <w:rPr>
          <w:rFonts w:ascii="Sakkal Majalla" w:hAnsi="Sakkal Majalla" w:cs="Sakkal Majalla"/>
          <w:b/>
          <w:bCs/>
          <w:sz w:val="32"/>
          <w:szCs w:val="32"/>
          <w:rtl/>
          <w:lang w:bidi="ar-EG"/>
        </w:rPr>
        <w:t>ميدأوشن</w:t>
      </w:r>
      <w:proofErr w:type="spellEnd"/>
      <w:r w:rsidRPr="00FF2162">
        <w:rPr>
          <w:rFonts w:ascii="Sakkal Majalla" w:hAnsi="Sakkal Majalla" w:cs="Sakkal Majalla"/>
          <w:b/>
          <w:bCs/>
          <w:sz w:val="32"/>
          <w:szCs w:val="32"/>
          <w:rtl/>
          <w:lang w:bidi="ar-EG"/>
        </w:rPr>
        <w:t xml:space="preserve"> </w:t>
      </w:r>
    </w:p>
    <w:p w14:paraId="4722BDE7" w14:textId="77777777" w:rsidR="00A4790D" w:rsidRPr="00FF2162" w:rsidRDefault="00A4790D" w:rsidP="00A4790D">
      <w:pPr>
        <w:rPr>
          <w:rFonts w:ascii="Sakkal Majalla" w:hAnsi="Sakkal Majalla" w:cs="Sakkal Majalla"/>
          <w:b/>
          <w:bCs/>
          <w:sz w:val="32"/>
          <w:szCs w:val="32"/>
          <w:rtl/>
          <w:lang w:bidi="ar-EG"/>
        </w:rPr>
      </w:pPr>
      <w:r w:rsidRPr="00FF2162">
        <w:rPr>
          <w:rFonts w:ascii="Sakkal Majalla" w:hAnsi="Sakkal Majalla" w:cs="Sakkal Majalla"/>
          <w:b/>
          <w:bCs/>
          <w:noProof/>
          <w:sz w:val="32"/>
          <w:szCs w:val="32"/>
        </w:rPr>
        <w:drawing>
          <wp:anchor distT="0" distB="0" distL="114300" distR="114300" simplePos="0" relativeHeight="251659264" behindDoc="0" locked="0" layoutInCell="1" allowOverlap="1" wp14:anchorId="75D2CCB6" wp14:editId="33045D9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FF2162">
        <w:rPr>
          <w:rFonts w:ascii="Sakkal Majalla" w:hAnsi="Sakkal Majalla" w:cs="Sakkal Majalla"/>
          <w:b/>
          <w:bCs/>
          <w:sz w:val="32"/>
          <w:szCs w:val="32"/>
          <w:lang w:bidi="ar-EG"/>
        </w:rPr>
        <w:t xml:space="preserve">    </w:t>
      </w:r>
      <w:r w:rsidRPr="00FF2162">
        <w:rPr>
          <w:rFonts w:ascii="Sakkal Majalla" w:hAnsi="Sakkal Majalla" w:cs="Sakkal Majalla"/>
          <w:b/>
          <w:bCs/>
          <w:sz w:val="32"/>
          <w:szCs w:val="32"/>
          <w:rtl/>
          <w:lang w:bidi="ar-EG"/>
        </w:rPr>
        <w:t xml:space="preserve">كلية الإدارة </w:t>
      </w:r>
    </w:p>
    <w:p w14:paraId="1ADC0EC7" w14:textId="77777777" w:rsidR="00A4790D" w:rsidRPr="009125CE" w:rsidRDefault="00A4790D" w:rsidP="00A4790D">
      <w:pPr>
        <w:rPr>
          <w:rFonts w:ascii="Sakkal Majalla" w:hAnsi="Sakkal Majalla" w:cs="Sakkal Majalla"/>
          <w:sz w:val="28"/>
          <w:szCs w:val="28"/>
          <w:rtl/>
        </w:rPr>
      </w:pPr>
      <w:r w:rsidRPr="00FF2162">
        <w:rPr>
          <w:rFonts w:ascii="Sakkal Majalla" w:hAnsi="Sakkal Majalla" w:cs="Sakkal Majalla"/>
          <w:b/>
          <w:bCs/>
          <w:sz w:val="32"/>
          <w:szCs w:val="32"/>
          <w:rtl/>
          <w:lang w:bidi="ar-EG"/>
        </w:rPr>
        <w:t xml:space="preserve">قسم / </w:t>
      </w:r>
      <w:r w:rsidRPr="00FF2162">
        <w:rPr>
          <w:rFonts w:ascii="Sakkal Majalla" w:hAnsi="Sakkal Majalla" w:cs="Sakkal Majalla" w:hint="cs"/>
          <w:b/>
          <w:bCs/>
          <w:sz w:val="32"/>
          <w:szCs w:val="32"/>
          <w:rtl/>
          <w:lang w:bidi="ar-EG"/>
        </w:rPr>
        <w:t>تخصص</w:t>
      </w:r>
      <w:r w:rsidRPr="00FF2162">
        <w:rPr>
          <w:rFonts w:ascii="Sakkal Majalla" w:hAnsi="Sakkal Majalla" w:cs="Sakkal Majalla"/>
          <w:b/>
          <w:bCs/>
          <w:sz w:val="32"/>
          <w:szCs w:val="32"/>
          <w:lang w:bidi="ar-EG"/>
        </w:rPr>
        <w:t xml:space="preserve"> </w:t>
      </w:r>
      <w:r w:rsidRPr="00FF2162">
        <w:rPr>
          <w:rFonts w:ascii="Sakkal Majalla" w:hAnsi="Sakkal Majalla" w:cs="Sakkal Majalla" w:hint="cs"/>
          <w:b/>
          <w:bCs/>
          <w:sz w:val="32"/>
          <w:szCs w:val="32"/>
          <w:rtl/>
        </w:rPr>
        <w:t>إدارة صحية</w:t>
      </w:r>
      <w:r>
        <w:rPr>
          <w:rFonts w:ascii="Sakkal Majalla" w:hAnsi="Sakkal Majalla" w:cs="Sakkal Majalla" w:hint="cs"/>
          <w:b/>
          <w:bCs/>
          <w:sz w:val="28"/>
          <w:szCs w:val="28"/>
          <w:rtl/>
        </w:rPr>
        <w:t xml:space="preserve"> </w:t>
      </w:r>
    </w:p>
    <w:p w14:paraId="072FA331" w14:textId="77777777" w:rsidR="00A4790D" w:rsidRPr="009125CE" w:rsidRDefault="00A4790D" w:rsidP="00A4790D">
      <w:pPr>
        <w:rPr>
          <w:rFonts w:ascii="Sakkal Majalla" w:hAnsi="Sakkal Majalla" w:cs="Sakkal Majalla"/>
          <w:sz w:val="28"/>
          <w:szCs w:val="28"/>
          <w:lang w:bidi="ar-EG"/>
        </w:rPr>
      </w:pPr>
    </w:p>
    <w:p w14:paraId="4994396F" w14:textId="77777777" w:rsidR="00A4790D" w:rsidRDefault="00A4790D" w:rsidP="00A4790D">
      <w:pPr>
        <w:rPr>
          <w:rFonts w:ascii="Sakkal Majalla" w:hAnsi="Sakkal Majalla" w:cs="Sakkal Majalla"/>
          <w:sz w:val="28"/>
          <w:szCs w:val="28"/>
          <w:rtl/>
          <w:lang w:bidi="ar-EG"/>
        </w:rPr>
      </w:pPr>
    </w:p>
    <w:p w14:paraId="566C3EB9" w14:textId="77777777" w:rsidR="00A4790D" w:rsidRPr="009125CE" w:rsidRDefault="00A4790D" w:rsidP="00A4790D">
      <w:pPr>
        <w:rPr>
          <w:rFonts w:ascii="Sakkal Majalla" w:hAnsi="Sakkal Majalla" w:cs="Sakkal Majalla"/>
          <w:sz w:val="28"/>
          <w:szCs w:val="28"/>
          <w:rtl/>
          <w:lang w:bidi="ar-EG"/>
        </w:rPr>
      </w:pPr>
    </w:p>
    <w:p w14:paraId="11AF3286" w14:textId="77777777" w:rsidR="00A4790D" w:rsidRPr="00FF2162" w:rsidRDefault="00A4790D" w:rsidP="00A4790D">
      <w:pPr>
        <w:jc w:val="center"/>
        <w:rPr>
          <w:rFonts w:ascii="Sakkal Majalla" w:hAnsi="Sakkal Majalla" w:cs="Sakkal Majalla"/>
          <w:b/>
          <w:bCs/>
          <w:sz w:val="60"/>
          <w:szCs w:val="60"/>
          <w:rtl/>
          <w:lang w:bidi="ar-EG"/>
        </w:rPr>
      </w:pPr>
      <w:r w:rsidRPr="00FF2162">
        <w:rPr>
          <w:rFonts w:ascii="Sakkal Majalla" w:hAnsi="Sakkal Majalla" w:cs="Sakkal Majalla"/>
          <w:b/>
          <w:bCs/>
          <w:sz w:val="60"/>
          <w:szCs w:val="60"/>
          <w:rtl/>
          <w:lang w:bidi="ar-EG"/>
        </w:rPr>
        <w:t>تأثير التحول الرقمي على تحسين كفاءة الإدارة الصحية في المستشفيات</w:t>
      </w:r>
    </w:p>
    <w:p w14:paraId="09320710" w14:textId="77777777" w:rsidR="00A4790D" w:rsidRPr="001902DB" w:rsidRDefault="00A4790D" w:rsidP="00A4790D">
      <w:pPr>
        <w:rPr>
          <w:rFonts w:ascii="Sakkal Majalla" w:hAnsi="Sakkal Majalla" w:cs="Sakkal Majalla"/>
          <w:b/>
          <w:bCs/>
          <w:sz w:val="28"/>
          <w:szCs w:val="28"/>
          <w:rtl/>
          <w:lang w:bidi="ar-EG"/>
        </w:rPr>
      </w:pPr>
    </w:p>
    <w:p w14:paraId="5F45B61F" w14:textId="77777777" w:rsidR="00A4790D" w:rsidRPr="00FF2162" w:rsidRDefault="00A4790D" w:rsidP="00A4790D">
      <w:pPr>
        <w:jc w:val="center"/>
        <w:rPr>
          <w:rFonts w:ascii="Sakkal Majalla" w:hAnsi="Sakkal Majalla" w:cs="Sakkal Majalla"/>
          <w:b/>
          <w:bCs/>
          <w:sz w:val="36"/>
          <w:szCs w:val="36"/>
          <w:rtl/>
          <w:lang w:bidi="ar-EG"/>
        </w:rPr>
      </w:pPr>
      <w:r w:rsidRPr="00FF2162">
        <w:rPr>
          <w:rFonts w:ascii="Sakkal Majalla" w:hAnsi="Sakkal Majalla" w:cs="Sakkal Majalla"/>
          <w:b/>
          <w:bCs/>
          <w:sz w:val="36"/>
          <w:szCs w:val="36"/>
          <w:rtl/>
          <w:lang w:bidi="ar-EG"/>
        </w:rPr>
        <w:t>إعداد الطالب</w:t>
      </w:r>
      <w:r w:rsidRPr="00FF2162">
        <w:rPr>
          <w:rFonts w:ascii="Sakkal Majalla" w:hAnsi="Sakkal Majalla" w:cs="Sakkal Majalla" w:hint="cs"/>
          <w:b/>
          <w:bCs/>
          <w:sz w:val="36"/>
          <w:szCs w:val="36"/>
          <w:rtl/>
          <w:lang w:bidi="ar-EG"/>
        </w:rPr>
        <w:t>ة</w:t>
      </w:r>
      <w:r w:rsidRPr="00FF2162">
        <w:rPr>
          <w:rFonts w:ascii="Sakkal Majalla" w:hAnsi="Sakkal Majalla" w:cs="Sakkal Majalla"/>
          <w:b/>
          <w:bCs/>
          <w:sz w:val="36"/>
          <w:szCs w:val="36"/>
          <w:rtl/>
          <w:lang w:bidi="ar-EG"/>
        </w:rPr>
        <w:t>/</w:t>
      </w:r>
    </w:p>
    <w:p w14:paraId="10689DC7" w14:textId="77777777" w:rsidR="00A4790D" w:rsidRPr="00FF2162" w:rsidRDefault="00A4790D" w:rsidP="00A4790D">
      <w:pPr>
        <w:jc w:val="center"/>
        <w:rPr>
          <w:rFonts w:ascii="Sakkal Majalla" w:hAnsi="Sakkal Majalla" w:cs="Sakkal Majalla"/>
          <w:b/>
          <w:bCs/>
          <w:sz w:val="36"/>
          <w:szCs w:val="36"/>
          <w:rtl/>
          <w:lang w:bidi="ar-EG"/>
        </w:rPr>
      </w:pPr>
      <w:r w:rsidRPr="00FF2162">
        <w:rPr>
          <w:rFonts w:ascii="Sakkal Majalla" w:hAnsi="Sakkal Majalla" w:cs="Sakkal Majalla" w:hint="cs"/>
          <w:b/>
          <w:bCs/>
          <w:sz w:val="36"/>
          <w:szCs w:val="36"/>
          <w:rtl/>
          <w:lang w:bidi="ar-EG"/>
        </w:rPr>
        <w:t>غلا عارف دائل</w:t>
      </w:r>
    </w:p>
    <w:p w14:paraId="18799EF5" w14:textId="77777777" w:rsidR="00A4790D" w:rsidRPr="00FF2162" w:rsidRDefault="00A4790D" w:rsidP="00A4790D">
      <w:pPr>
        <w:jc w:val="center"/>
        <w:rPr>
          <w:rFonts w:ascii="Sakkal Majalla" w:hAnsi="Sakkal Majalla" w:cs="Sakkal Majalla"/>
          <w:b/>
          <w:bCs/>
          <w:sz w:val="36"/>
          <w:szCs w:val="36"/>
          <w:rtl/>
          <w:lang w:bidi="ar-EG"/>
        </w:rPr>
      </w:pPr>
      <w:r w:rsidRPr="00FF2162">
        <w:rPr>
          <w:rFonts w:ascii="Sakkal Majalla" w:hAnsi="Sakkal Majalla" w:cs="Sakkal Majalla" w:hint="cs"/>
          <w:b/>
          <w:bCs/>
          <w:sz w:val="36"/>
          <w:szCs w:val="36"/>
          <w:rtl/>
          <w:lang w:bidi="ar-EG"/>
        </w:rPr>
        <w:t xml:space="preserve">الرقم </w:t>
      </w:r>
      <w:proofErr w:type="gramStart"/>
      <w:r w:rsidRPr="00FF2162">
        <w:rPr>
          <w:rFonts w:ascii="Sakkal Majalla" w:hAnsi="Sakkal Majalla" w:cs="Sakkal Majalla" w:hint="cs"/>
          <w:b/>
          <w:bCs/>
          <w:sz w:val="36"/>
          <w:szCs w:val="36"/>
          <w:rtl/>
          <w:lang w:bidi="ar-EG"/>
        </w:rPr>
        <w:t>الاكاديمي</w:t>
      </w:r>
      <w:proofErr w:type="gramEnd"/>
      <w:r w:rsidRPr="00FF2162">
        <w:rPr>
          <w:rFonts w:ascii="Sakkal Majalla" w:hAnsi="Sakkal Majalla" w:cs="Sakkal Majalla" w:hint="cs"/>
          <w:b/>
          <w:bCs/>
          <w:sz w:val="36"/>
          <w:szCs w:val="36"/>
          <w:rtl/>
          <w:lang w:bidi="ar-EG"/>
        </w:rPr>
        <w:t xml:space="preserve">: </w:t>
      </w:r>
      <w:r>
        <w:rPr>
          <w:rFonts w:ascii="Sakkal Majalla" w:hAnsi="Sakkal Majalla" w:cs="Sakkal Majalla" w:hint="cs"/>
          <w:b/>
          <w:bCs/>
          <w:sz w:val="36"/>
          <w:szCs w:val="36"/>
          <w:rtl/>
          <w:lang w:bidi="ar-EG"/>
        </w:rPr>
        <w:t>243000102</w:t>
      </w:r>
    </w:p>
    <w:p w14:paraId="0CD3D14F" w14:textId="77777777" w:rsidR="00A4790D" w:rsidRPr="001902DB" w:rsidRDefault="00A4790D" w:rsidP="00A4790D">
      <w:pPr>
        <w:jc w:val="center"/>
        <w:rPr>
          <w:rFonts w:ascii="Sakkal Majalla" w:hAnsi="Sakkal Majalla" w:cs="Sakkal Majalla"/>
          <w:b/>
          <w:bCs/>
          <w:sz w:val="28"/>
          <w:szCs w:val="28"/>
          <w:rtl/>
          <w:lang w:bidi="ar-EG"/>
        </w:rPr>
      </w:pPr>
    </w:p>
    <w:p w14:paraId="35116EEF" w14:textId="77777777" w:rsidR="00A4790D" w:rsidRPr="00FF2162" w:rsidRDefault="00A4790D" w:rsidP="00A4790D">
      <w:pPr>
        <w:jc w:val="center"/>
        <w:rPr>
          <w:rFonts w:ascii="Sakkal Majalla" w:hAnsi="Sakkal Majalla" w:cs="Sakkal Majalla"/>
          <w:b/>
          <w:bCs/>
          <w:sz w:val="36"/>
          <w:szCs w:val="36"/>
          <w:rtl/>
          <w:lang w:bidi="ar-EG"/>
        </w:rPr>
      </w:pPr>
      <w:r w:rsidRPr="00FF2162">
        <w:rPr>
          <w:rFonts w:ascii="Sakkal Majalla" w:hAnsi="Sakkal Majalla" w:cs="Sakkal Majalla"/>
          <w:b/>
          <w:bCs/>
          <w:sz w:val="36"/>
          <w:szCs w:val="36"/>
          <w:rtl/>
          <w:lang w:bidi="ar-EG"/>
        </w:rPr>
        <w:t>إشراف/</w:t>
      </w:r>
    </w:p>
    <w:p w14:paraId="78D9993E" w14:textId="77777777" w:rsidR="00A4790D" w:rsidRPr="00FF2162" w:rsidRDefault="00A4790D" w:rsidP="00A4790D">
      <w:pPr>
        <w:jc w:val="center"/>
        <w:rPr>
          <w:rFonts w:ascii="Sakkal Majalla" w:hAnsi="Sakkal Majalla" w:cs="Sakkal Majalla"/>
          <w:b/>
          <w:bCs/>
          <w:sz w:val="36"/>
          <w:szCs w:val="36"/>
          <w:rtl/>
          <w:lang w:bidi="ar-EG"/>
        </w:rPr>
      </w:pPr>
      <w:proofErr w:type="spellStart"/>
      <w:proofErr w:type="gramStart"/>
      <w:r w:rsidRPr="00FF2162">
        <w:rPr>
          <w:rFonts w:ascii="Sakkal Majalla" w:hAnsi="Sakkal Majalla" w:cs="Sakkal Majalla" w:hint="cs"/>
          <w:b/>
          <w:bCs/>
          <w:sz w:val="36"/>
          <w:szCs w:val="36"/>
          <w:rtl/>
          <w:lang w:bidi="ar-EG"/>
        </w:rPr>
        <w:t>د.الفيصل</w:t>
      </w:r>
      <w:proofErr w:type="spellEnd"/>
      <w:proofErr w:type="gramEnd"/>
      <w:r w:rsidRPr="00FF2162">
        <w:rPr>
          <w:rFonts w:ascii="Sakkal Majalla" w:hAnsi="Sakkal Majalla" w:cs="Sakkal Majalla" w:hint="cs"/>
          <w:b/>
          <w:bCs/>
          <w:sz w:val="36"/>
          <w:szCs w:val="36"/>
          <w:rtl/>
          <w:lang w:bidi="ar-EG"/>
        </w:rPr>
        <w:t xml:space="preserve"> عبد الحميد</w:t>
      </w:r>
    </w:p>
    <w:p w14:paraId="4ED8D83B" w14:textId="77777777" w:rsidR="00A4790D" w:rsidRPr="00FF2162" w:rsidRDefault="00A4790D" w:rsidP="00A4790D">
      <w:pPr>
        <w:jc w:val="center"/>
        <w:rPr>
          <w:rFonts w:ascii="Sakkal Majalla" w:hAnsi="Sakkal Majalla" w:cs="Sakkal Majalla"/>
          <w:b/>
          <w:bCs/>
          <w:sz w:val="36"/>
          <w:szCs w:val="36"/>
          <w:rtl/>
          <w:lang w:bidi="ar-EG"/>
        </w:rPr>
      </w:pPr>
      <w:proofErr w:type="spellStart"/>
      <w:proofErr w:type="gramStart"/>
      <w:r w:rsidRPr="00FF2162">
        <w:rPr>
          <w:rFonts w:ascii="Sakkal Majalla" w:hAnsi="Sakkal Majalla" w:cs="Sakkal Majalla" w:hint="cs"/>
          <w:b/>
          <w:bCs/>
          <w:sz w:val="36"/>
          <w:szCs w:val="36"/>
          <w:rtl/>
          <w:lang w:bidi="ar-EG"/>
        </w:rPr>
        <w:t>د.فايز</w:t>
      </w:r>
      <w:proofErr w:type="spellEnd"/>
      <w:proofErr w:type="gramEnd"/>
      <w:r w:rsidRPr="00FF2162">
        <w:rPr>
          <w:rFonts w:ascii="Sakkal Majalla" w:hAnsi="Sakkal Majalla" w:cs="Sakkal Majalla" w:hint="cs"/>
          <w:b/>
          <w:bCs/>
          <w:sz w:val="36"/>
          <w:szCs w:val="36"/>
          <w:rtl/>
          <w:lang w:bidi="ar-EG"/>
        </w:rPr>
        <w:t xml:space="preserve"> جراد</w:t>
      </w:r>
    </w:p>
    <w:p w14:paraId="6FEC413F" w14:textId="77777777" w:rsidR="00A4790D" w:rsidRPr="00FF2162" w:rsidRDefault="00A4790D" w:rsidP="00A4790D">
      <w:pPr>
        <w:jc w:val="center"/>
        <w:rPr>
          <w:rFonts w:ascii="Sakkal Majalla" w:hAnsi="Sakkal Majalla" w:cs="Sakkal Majalla"/>
          <w:b/>
          <w:bCs/>
          <w:sz w:val="36"/>
          <w:szCs w:val="36"/>
          <w:rtl/>
          <w:lang w:bidi="ar-EG"/>
        </w:rPr>
      </w:pPr>
    </w:p>
    <w:p w14:paraId="55900AB7" w14:textId="77777777" w:rsidR="00A4790D" w:rsidRPr="00FF2162" w:rsidRDefault="00A4790D" w:rsidP="00A4790D">
      <w:pPr>
        <w:jc w:val="center"/>
        <w:rPr>
          <w:rFonts w:ascii="Sakkal Majalla" w:hAnsi="Sakkal Majalla" w:cs="Sakkal Majalla"/>
          <w:b/>
          <w:bCs/>
          <w:sz w:val="36"/>
          <w:szCs w:val="36"/>
          <w:rtl/>
          <w:lang w:bidi="ar-EG"/>
        </w:rPr>
      </w:pPr>
    </w:p>
    <w:p w14:paraId="11F80000" w14:textId="77777777" w:rsidR="00A4790D" w:rsidRPr="00FF2162" w:rsidRDefault="00A4790D" w:rsidP="00A4790D">
      <w:pPr>
        <w:jc w:val="center"/>
        <w:rPr>
          <w:rFonts w:ascii="Sakkal Majalla" w:hAnsi="Sakkal Majalla" w:cs="Sakkal Majalla"/>
          <w:b/>
          <w:bCs/>
          <w:sz w:val="36"/>
          <w:szCs w:val="36"/>
          <w:rtl/>
          <w:lang w:bidi="ar-EG"/>
        </w:rPr>
      </w:pPr>
      <w:r w:rsidRPr="00FF2162">
        <w:rPr>
          <w:rFonts w:ascii="Sakkal Majalla" w:hAnsi="Sakkal Majalla" w:cs="Sakkal Majalla"/>
          <w:b/>
          <w:bCs/>
          <w:sz w:val="36"/>
          <w:szCs w:val="36"/>
          <w:rtl/>
          <w:lang w:bidi="ar-EG"/>
        </w:rPr>
        <w:t>العام الدراسي:</w:t>
      </w:r>
    </w:p>
    <w:p w14:paraId="7224BA97" w14:textId="77777777" w:rsidR="00A4790D" w:rsidRPr="00FF2162" w:rsidRDefault="00A4790D" w:rsidP="00A4790D">
      <w:pPr>
        <w:jc w:val="center"/>
        <w:rPr>
          <w:rFonts w:ascii="Sakkal Majalla" w:hAnsi="Sakkal Majalla" w:cs="Sakkal Majalla"/>
          <w:b/>
          <w:bCs/>
          <w:sz w:val="36"/>
          <w:szCs w:val="36"/>
          <w:rtl/>
          <w:lang w:bidi="ar-EG"/>
        </w:rPr>
      </w:pPr>
      <w:r w:rsidRPr="00FF2162">
        <w:rPr>
          <w:rFonts w:ascii="Sakkal Majalla" w:hAnsi="Sakkal Majalla" w:cs="Sakkal Majalla"/>
          <w:b/>
          <w:bCs/>
          <w:sz w:val="36"/>
          <w:szCs w:val="36"/>
          <w:rtl/>
          <w:lang w:bidi="ar-EG"/>
        </w:rPr>
        <w:t>202</w:t>
      </w:r>
      <w:r w:rsidRPr="00FF2162">
        <w:rPr>
          <w:rFonts w:ascii="Sakkal Majalla" w:hAnsi="Sakkal Majalla" w:cs="Sakkal Majalla" w:hint="cs"/>
          <w:b/>
          <w:bCs/>
          <w:sz w:val="36"/>
          <w:szCs w:val="36"/>
          <w:rtl/>
          <w:lang w:bidi="ar-EG"/>
        </w:rPr>
        <w:t>5</w:t>
      </w:r>
    </w:p>
    <w:p w14:paraId="061734B6" w14:textId="77777777" w:rsidR="00A4790D" w:rsidRPr="00FC799B" w:rsidRDefault="00A4790D" w:rsidP="00A4790D">
      <w:pPr>
        <w:spacing w:line="360" w:lineRule="auto"/>
        <w:jc w:val="center"/>
        <w:rPr>
          <w:rFonts w:asciiTheme="majorBidi" w:hAnsiTheme="majorBidi" w:cstheme="majorBidi"/>
          <w:b/>
          <w:bCs/>
          <w:sz w:val="36"/>
          <w:szCs w:val="36"/>
          <w:u w:val="single"/>
          <w:rtl/>
        </w:rPr>
      </w:pPr>
      <w:r w:rsidRPr="00FC799B">
        <w:rPr>
          <w:rFonts w:asciiTheme="majorBidi" w:hAnsiTheme="majorBidi" w:cstheme="majorBidi"/>
          <w:b/>
          <w:bCs/>
          <w:sz w:val="36"/>
          <w:szCs w:val="36"/>
          <w:u w:val="single"/>
          <w:rtl/>
        </w:rPr>
        <w:lastRenderedPageBreak/>
        <w:t>حقوق الطباعة</w:t>
      </w:r>
    </w:p>
    <w:p w14:paraId="434DD55A" w14:textId="77777777" w:rsidR="00A4790D" w:rsidRPr="00FC799B" w:rsidRDefault="00A4790D" w:rsidP="00A4790D">
      <w:pPr>
        <w:spacing w:line="360" w:lineRule="auto"/>
        <w:jc w:val="center"/>
        <w:rPr>
          <w:rFonts w:asciiTheme="majorBidi" w:hAnsiTheme="majorBidi" w:cstheme="majorBidi"/>
          <w:b/>
          <w:bCs/>
          <w:sz w:val="32"/>
          <w:szCs w:val="32"/>
          <w:u w:val="single"/>
          <w:rtl/>
        </w:rPr>
      </w:pPr>
    </w:p>
    <w:p w14:paraId="1BFEB01E"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جميع المواد والمحتويات الواردة في هذا</w:t>
      </w:r>
      <w:r w:rsidRPr="00FC799B">
        <w:rPr>
          <w:rFonts w:ascii="Sakkal Majalla" w:hAnsi="Sakkal Majalla" w:cs="Sakkal Majalla"/>
          <w:sz w:val="32"/>
          <w:szCs w:val="32"/>
          <w:rtl/>
        </w:rPr>
        <w:t xml:space="preserve"> </w:t>
      </w:r>
      <w:r w:rsidRPr="00FC799B">
        <w:rPr>
          <w:rFonts w:asciiTheme="majorBidi" w:hAnsiTheme="majorBidi" w:cstheme="majorBidi"/>
          <w:sz w:val="32"/>
          <w:szCs w:val="32"/>
          <w:rtl/>
        </w:rPr>
        <w:t>البحث هي لأغراض أكاديمية وتعليمية فقط.</w:t>
      </w:r>
    </w:p>
    <w:p w14:paraId="14B7413F"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ويُمنع إعادة نشر أو توزيع أي جزء من هذا البحث دون إذن رسمي من الجهة التعليمية أو الباحث</w:t>
      </w:r>
    </w:p>
    <w:p w14:paraId="554ED943" w14:textId="77777777" w:rsidR="00A4790D" w:rsidRPr="00FC799B" w:rsidRDefault="00A4790D" w:rsidP="00A4790D">
      <w:pPr>
        <w:spacing w:line="360" w:lineRule="auto"/>
        <w:rPr>
          <w:rFonts w:asciiTheme="majorBidi" w:hAnsiTheme="majorBidi" w:cstheme="majorBidi" w:hint="cs"/>
          <w:sz w:val="32"/>
          <w:szCs w:val="32"/>
          <w:rtl/>
        </w:rPr>
      </w:pPr>
      <w:r w:rsidRPr="00FC799B">
        <w:rPr>
          <w:rFonts w:asciiTheme="majorBidi" w:hAnsiTheme="majorBidi" w:cstheme="majorBidi"/>
          <w:sz w:val="32"/>
          <w:szCs w:val="32"/>
          <w:rtl/>
        </w:rPr>
        <w:t xml:space="preserve">جميع الحقوق </w:t>
      </w:r>
      <w:proofErr w:type="gramStart"/>
      <w:r w:rsidRPr="00FC799B">
        <w:rPr>
          <w:rFonts w:asciiTheme="majorBidi" w:hAnsiTheme="majorBidi" w:cstheme="majorBidi"/>
          <w:sz w:val="32"/>
          <w:szCs w:val="32"/>
          <w:rtl/>
        </w:rPr>
        <w:t>محفوظة  للباحث</w:t>
      </w:r>
      <w:proofErr w:type="gramEnd"/>
      <w:r>
        <w:rPr>
          <w:rFonts w:asciiTheme="majorBidi" w:hAnsiTheme="majorBidi" w:cstheme="majorBidi"/>
          <w:sz w:val="32"/>
          <w:szCs w:val="32"/>
        </w:rPr>
        <w:t xml:space="preserve"> </w:t>
      </w:r>
      <w:r>
        <w:rPr>
          <w:rFonts w:asciiTheme="majorBidi" w:hAnsiTheme="majorBidi" w:cstheme="majorBidi" w:hint="cs"/>
          <w:sz w:val="32"/>
          <w:szCs w:val="32"/>
          <w:rtl/>
        </w:rPr>
        <w:t xml:space="preserve"> </w:t>
      </w:r>
      <w:proofErr w:type="gramStart"/>
      <w:r>
        <w:rPr>
          <w:rFonts w:asciiTheme="majorBidi" w:hAnsiTheme="majorBidi" w:cstheme="majorBidi" w:hint="cs"/>
          <w:sz w:val="32"/>
          <w:szCs w:val="32"/>
          <w:rtl/>
        </w:rPr>
        <w:t>و لجامعة</w:t>
      </w:r>
      <w:proofErr w:type="gramEnd"/>
      <w:r>
        <w:rPr>
          <w:rFonts w:asciiTheme="majorBidi" w:hAnsiTheme="majorBidi" w:cstheme="majorBidi" w:hint="cs"/>
          <w:sz w:val="32"/>
          <w:szCs w:val="32"/>
          <w:rtl/>
        </w:rPr>
        <w:t xml:space="preserve"> </w:t>
      </w:r>
      <w:proofErr w:type="spellStart"/>
      <w:r>
        <w:rPr>
          <w:rFonts w:asciiTheme="majorBidi" w:hAnsiTheme="majorBidi" w:cstheme="majorBidi" w:hint="cs"/>
          <w:sz w:val="32"/>
          <w:szCs w:val="32"/>
          <w:rtl/>
        </w:rPr>
        <w:t>مداوشن</w:t>
      </w:r>
      <w:proofErr w:type="spellEnd"/>
    </w:p>
    <w:p w14:paraId="4CF1D534" w14:textId="77777777" w:rsidR="00A4790D" w:rsidRPr="00FC799B" w:rsidRDefault="00A4790D" w:rsidP="00A4790D">
      <w:pPr>
        <w:rPr>
          <w:rFonts w:asciiTheme="majorBidi" w:hAnsiTheme="majorBidi" w:cstheme="majorBidi"/>
          <w:sz w:val="32"/>
          <w:szCs w:val="32"/>
          <w:rtl/>
        </w:rPr>
      </w:pPr>
    </w:p>
    <w:p w14:paraId="748CFB03" w14:textId="77777777" w:rsidR="00A4790D" w:rsidRPr="00FC799B" w:rsidRDefault="00A4790D" w:rsidP="00A4790D">
      <w:pPr>
        <w:rPr>
          <w:rFonts w:asciiTheme="majorBidi" w:hAnsiTheme="majorBidi" w:cstheme="majorBidi"/>
          <w:sz w:val="32"/>
          <w:szCs w:val="32"/>
          <w:rtl/>
        </w:rPr>
      </w:pPr>
    </w:p>
    <w:p w14:paraId="5F869B19" w14:textId="77777777" w:rsidR="00A4790D" w:rsidRPr="00FC799B" w:rsidRDefault="00A4790D" w:rsidP="00A4790D">
      <w:pPr>
        <w:rPr>
          <w:rFonts w:asciiTheme="majorBidi" w:hAnsiTheme="majorBidi" w:cstheme="majorBidi"/>
          <w:sz w:val="32"/>
          <w:szCs w:val="32"/>
          <w:rtl/>
        </w:rPr>
      </w:pPr>
    </w:p>
    <w:p w14:paraId="49F8F568" w14:textId="77777777" w:rsidR="00A4790D" w:rsidRPr="00FC799B" w:rsidRDefault="00A4790D" w:rsidP="00A4790D">
      <w:pPr>
        <w:rPr>
          <w:rFonts w:asciiTheme="majorBidi" w:hAnsiTheme="majorBidi" w:cstheme="majorBidi"/>
          <w:sz w:val="32"/>
          <w:szCs w:val="32"/>
          <w:rtl/>
        </w:rPr>
      </w:pPr>
    </w:p>
    <w:p w14:paraId="6EEB8320" w14:textId="77777777" w:rsidR="00A4790D" w:rsidRPr="00FC799B" w:rsidRDefault="00A4790D" w:rsidP="00A4790D">
      <w:pPr>
        <w:rPr>
          <w:rFonts w:asciiTheme="majorBidi" w:hAnsiTheme="majorBidi" w:cstheme="majorBidi"/>
          <w:sz w:val="32"/>
          <w:szCs w:val="32"/>
          <w:rtl/>
        </w:rPr>
      </w:pPr>
    </w:p>
    <w:p w14:paraId="5C12557D" w14:textId="77777777" w:rsidR="00A4790D" w:rsidRPr="00FC799B" w:rsidRDefault="00A4790D" w:rsidP="00A4790D">
      <w:pPr>
        <w:rPr>
          <w:rFonts w:asciiTheme="majorBidi" w:hAnsiTheme="majorBidi" w:cstheme="majorBidi"/>
          <w:sz w:val="32"/>
          <w:szCs w:val="32"/>
          <w:rtl/>
        </w:rPr>
      </w:pPr>
    </w:p>
    <w:p w14:paraId="466687C8" w14:textId="77777777" w:rsidR="00A4790D" w:rsidRPr="00FC799B" w:rsidRDefault="00A4790D" w:rsidP="00A4790D">
      <w:pPr>
        <w:rPr>
          <w:rFonts w:asciiTheme="majorBidi" w:hAnsiTheme="majorBidi" w:cstheme="majorBidi"/>
          <w:sz w:val="32"/>
          <w:szCs w:val="32"/>
          <w:rtl/>
        </w:rPr>
      </w:pPr>
    </w:p>
    <w:p w14:paraId="6673E8A8" w14:textId="77777777" w:rsidR="00A4790D" w:rsidRPr="00FC799B" w:rsidRDefault="00A4790D" w:rsidP="00A4790D">
      <w:pPr>
        <w:rPr>
          <w:rFonts w:asciiTheme="majorBidi" w:hAnsiTheme="majorBidi" w:cstheme="majorBidi"/>
          <w:sz w:val="32"/>
          <w:szCs w:val="32"/>
          <w:rtl/>
        </w:rPr>
      </w:pPr>
    </w:p>
    <w:p w14:paraId="07B16F8B" w14:textId="77777777" w:rsidR="00A4790D" w:rsidRPr="00FC799B" w:rsidRDefault="00A4790D" w:rsidP="00A4790D">
      <w:pPr>
        <w:rPr>
          <w:rFonts w:asciiTheme="majorBidi" w:hAnsiTheme="majorBidi" w:cstheme="majorBidi"/>
          <w:sz w:val="32"/>
          <w:szCs w:val="32"/>
          <w:rtl/>
        </w:rPr>
      </w:pPr>
    </w:p>
    <w:p w14:paraId="3D10DA4C" w14:textId="77777777" w:rsidR="00A4790D" w:rsidRPr="00FC799B" w:rsidRDefault="00A4790D" w:rsidP="00A4790D">
      <w:pPr>
        <w:rPr>
          <w:rFonts w:asciiTheme="majorBidi" w:hAnsiTheme="majorBidi" w:cstheme="majorBidi"/>
          <w:sz w:val="32"/>
          <w:szCs w:val="32"/>
          <w:rtl/>
        </w:rPr>
      </w:pPr>
    </w:p>
    <w:p w14:paraId="4A93754B" w14:textId="77777777" w:rsidR="00A4790D" w:rsidRPr="00FC799B" w:rsidRDefault="00A4790D" w:rsidP="00A4790D">
      <w:pPr>
        <w:rPr>
          <w:rFonts w:asciiTheme="majorBidi" w:hAnsiTheme="majorBidi" w:cstheme="majorBidi"/>
          <w:sz w:val="32"/>
          <w:szCs w:val="32"/>
          <w:rtl/>
        </w:rPr>
      </w:pPr>
    </w:p>
    <w:p w14:paraId="1607965D" w14:textId="77777777" w:rsidR="00A4790D" w:rsidRPr="00FC799B" w:rsidRDefault="00A4790D" w:rsidP="00A4790D">
      <w:pPr>
        <w:rPr>
          <w:rFonts w:asciiTheme="majorBidi" w:hAnsiTheme="majorBidi" w:cstheme="majorBidi"/>
          <w:sz w:val="32"/>
          <w:szCs w:val="32"/>
          <w:rtl/>
        </w:rPr>
      </w:pPr>
    </w:p>
    <w:p w14:paraId="3C2038A4" w14:textId="77777777" w:rsidR="00A4790D" w:rsidRDefault="00A4790D" w:rsidP="00A4790D">
      <w:pPr>
        <w:rPr>
          <w:rFonts w:asciiTheme="majorBidi" w:hAnsiTheme="majorBidi" w:cstheme="majorBidi"/>
          <w:sz w:val="32"/>
          <w:szCs w:val="32"/>
          <w:rtl/>
        </w:rPr>
      </w:pPr>
    </w:p>
    <w:p w14:paraId="3B29B0AA" w14:textId="77777777" w:rsidR="00A4790D" w:rsidRDefault="00A4790D" w:rsidP="00A4790D">
      <w:pPr>
        <w:rPr>
          <w:rFonts w:asciiTheme="majorBidi" w:hAnsiTheme="majorBidi" w:cstheme="majorBidi"/>
          <w:sz w:val="32"/>
          <w:szCs w:val="32"/>
          <w:rtl/>
        </w:rPr>
      </w:pPr>
    </w:p>
    <w:p w14:paraId="496B2F5E" w14:textId="77777777" w:rsidR="00A4790D" w:rsidRDefault="00A4790D" w:rsidP="00A4790D">
      <w:pPr>
        <w:rPr>
          <w:rFonts w:asciiTheme="majorBidi" w:hAnsiTheme="majorBidi" w:cstheme="majorBidi"/>
          <w:sz w:val="32"/>
          <w:szCs w:val="32"/>
          <w:rtl/>
        </w:rPr>
      </w:pPr>
    </w:p>
    <w:p w14:paraId="3004F92C" w14:textId="77777777" w:rsidR="00A4790D" w:rsidRDefault="00A4790D" w:rsidP="00A4790D">
      <w:pPr>
        <w:rPr>
          <w:rFonts w:asciiTheme="majorBidi" w:hAnsiTheme="majorBidi" w:cstheme="majorBidi"/>
          <w:sz w:val="32"/>
          <w:szCs w:val="32"/>
          <w:rtl/>
        </w:rPr>
      </w:pPr>
    </w:p>
    <w:p w14:paraId="49D7E686" w14:textId="77777777" w:rsidR="00A4790D" w:rsidRPr="00FC799B" w:rsidRDefault="00A4790D" w:rsidP="00A4790D">
      <w:pPr>
        <w:rPr>
          <w:rFonts w:asciiTheme="majorBidi" w:hAnsiTheme="majorBidi" w:cstheme="majorBidi"/>
          <w:sz w:val="32"/>
          <w:szCs w:val="32"/>
          <w:rtl/>
        </w:rPr>
      </w:pPr>
    </w:p>
    <w:p w14:paraId="7AB37ED7" w14:textId="77777777" w:rsidR="00A4790D" w:rsidRDefault="00A4790D" w:rsidP="00A4790D">
      <w:pPr>
        <w:jc w:val="center"/>
        <w:rPr>
          <w:rFonts w:asciiTheme="majorBidi" w:hAnsiTheme="majorBidi" w:cstheme="majorBidi"/>
          <w:b/>
          <w:bCs/>
          <w:sz w:val="36"/>
          <w:szCs w:val="36"/>
          <w:u w:val="single"/>
          <w:rtl/>
        </w:rPr>
      </w:pPr>
      <w:r w:rsidRPr="00757C33">
        <w:rPr>
          <w:rFonts w:asciiTheme="majorBidi" w:hAnsiTheme="majorBidi" w:cstheme="majorBidi"/>
          <w:b/>
          <w:bCs/>
          <w:sz w:val="36"/>
          <w:szCs w:val="36"/>
          <w:u w:val="single"/>
          <w:rtl/>
        </w:rPr>
        <w:lastRenderedPageBreak/>
        <w:t>المستخلص</w:t>
      </w:r>
    </w:p>
    <w:p w14:paraId="5315E7FA" w14:textId="77777777" w:rsidR="00A4790D" w:rsidRPr="00757C33" w:rsidRDefault="00A4790D" w:rsidP="00A4790D">
      <w:pPr>
        <w:rPr>
          <w:rFonts w:asciiTheme="majorBidi" w:hAnsiTheme="majorBidi" w:cstheme="majorBidi"/>
          <w:b/>
          <w:bCs/>
          <w:sz w:val="36"/>
          <w:szCs w:val="36"/>
          <w:u w:val="single"/>
        </w:rPr>
      </w:pPr>
    </w:p>
    <w:p w14:paraId="0A7154FD" w14:textId="77777777" w:rsidR="00A4790D" w:rsidRPr="00757C33" w:rsidRDefault="00A4790D" w:rsidP="00A4790D">
      <w:pPr>
        <w:spacing w:line="360" w:lineRule="auto"/>
        <w:rPr>
          <w:rFonts w:asciiTheme="majorBidi" w:hAnsiTheme="majorBidi" w:cstheme="majorBidi"/>
          <w:sz w:val="32"/>
          <w:szCs w:val="32"/>
        </w:rPr>
      </w:pPr>
      <w:r w:rsidRPr="00757C33">
        <w:rPr>
          <w:rFonts w:asciiTheme="majorBidi" w:hAnsiTheme="majorBidi" w:cstheme="majorBidi"/>
          <w:sz w:val="32"/>
          <w:szCs w:val="32"/>
          <w:rtl/>
        </w:rPr>
        <w:t>تهدف هذه الدراسة إلى التعرف على أثر التحول الرقمي في تحسين كفاءة الإدارة الصحية في المستشفيات، وذلك في ضوء التغيرات المتسارعة التي يشهدها القطاع الصحي في المملكة العربية السعودية، ضمن رؤية 2030</w:t>
      </w:r>
      <w:r w:rsidRPr="00757C33">
        <w:rPr>
          <w:rFonts w:asciiTheme="majorBidi" w:hAnsiTheme="majorBidi" w:cstheme="majorBidi"/>
          <w:sz w:val="32"/>
          <w:szCs w:val="32"/>
        </w:rPr>
        <w:t>.</w:t>
      </w:r>
      <w:r w:rsidRPr="00757C33">
        <w:rPr>
          <w:rFonts w:asciiTheme="majorBidi" w:hAnsiTheme="majorBidi" w:cstheme="majorBidi"/>
          <w:sz w:val="32"/>
          <w:szCs w:val="32"/>
        </w:rPr>
        <w:br/>
      </w:r>
      <w:r w:rsidRPr="00757C33">
        <w:rPr>
          <w:rFonts w:asciiTheme="majorBidi" w:hAnsiTheme="majorBidi" w:cstheme="majorBidi"/>
          <w:sz w:val="32"/>
          <w:szCs w:val="32"/>
          <w:rtl/>
        </w:rPr>
        <w:t>تناولت الدراسة الجوانب الإدارية المتأثرة بالتحول الرقمي مثل تحسين اتخاذ القرار، خفض التكاليف، رفع جودة الأداء، وتقليل الأخطاء الإدارية</w:t>
      </w:r>
      <w:r w:rsidRPr="00757C33">
        <w:rPr>
          <w:rFonts w:asciiTheme="majorBidi" w:hAnsiTheme="majorBidi" w:cstheme="majorBidi"/>
          <w:sz w:val="32"/>
          <w:szCs w:val="32"/>
        </w:rPr>
        <w:t>.</w:t>
      </w:r>
      <w:r w:rsidRPr="00757C33">
        <w:rPr>
          <w:rFonts w:asciiTheme="majorBidi" w:hAnsiTheme="majorBidi" w:cstheme="majorBidi"/>
          <w:sz w:val="32"/>
          <w:szCs w:val="32"/>
        </w:rPr>
        <w:br/>
      </w:r>
      <w:r w:rsidRPr="00757C33">
        <w:rPr>
          <w:rFonts w:asciiTheme="majorBidi" w:hAnsiTheme="majorBidi" w:cstheme="majorBidi"/>
          <w:sz w:val="32"/>
          <w:szCs w:val="32"/>
          <w:rtl/>
        </w:rPr>
        <w:t>اعتمدت الدراسة على المنهج الوصفي التحليلي، وتمت صياغة استبانة افتراضية لتقييم رأي العاملين في القطاع الصحي حول أثر تطبيق الأنظمة الرقمية على الأداء الإداري</w:t>
      </w:r>
      <w:r w:rsidRPr="00757C33">
        <w:rPr>
          <w:rFonts w:asciiTheme="majorBidi" w:hAnsiTheme="majorBidi" w:cstheme="majorBidi"/>
          <w:sz w:val="32"/>
          <w:szCs w:val="32"/>
        </w:rPr>
        <w:t>.</w:t>
      </w:r>
      <w:r w:rsidRPr="00757C33">
        <w:rPr>
          <w:rFonts w:asciiTheme="majorBidi" w:hAnsiTheme="majorBidi" w:cstheme="majorBidi"/>
          <w:sz w:val="32"/>
          <w:szCs w:val="32"/>
        </w:rPr>
        <w:br/>
      </w:r>
      <w:r w:rsidRPr="00757C33">
        <w:rPr>
          <w:rFonts w:asciiTheme="majorBidi" w:hAnsiTheme="majorBidi" w:cstheme="majorBidi"/>
          <w:sz w:val="32"/>
          <w:szCs w:val="32"/>
          <w:rtl/>
        </w:rPr>
        <w:t>وقد أظهرت النتائج - وفقًا لتحليل الدراسات السابقة - وجود تأثير إيجابي ملحوظ للتحول الرقمي على كفاءة الإدارة الصحية، إلى جانب مجموعة من التحديات التقنية والبشرية والتنظيمية التي قد تحد من فعاليته</w:t>
      </w:r>
      <w:r w:rsidRPr="00757C33">
        <w:rPr>
          <w:rFonts w:asciiTheme="majorBidi" w:hAnsiTheme="majorBidi" w:cstheme="majorBidi"/>
          <w:sz w:val="32"/>
          <w:szCs w:val="32"/>
        </w:rPr>
        <w:t>.</w:t>
      </w:r>
      <w:r w:rsidRPr="00757C33">
        <w:rPr>
          <w:rFonts w:asciiTheme="majorBidi" w:hAnsiTheme="majorBidi" w:cstheme="majorBidi"/>
          <w:sz w:val="32"/>
          <w:szCs w:val="32"/>
        </w:rPr>
        <w:br/>
      </w:r>
      <w:r w:rsidRPr="00757C33">
        <w:rPr>
          <w:rFonts w:asciiTheme="majorBidi" w:hAnsiTheme="majorBidi" w:cstheme="majorBidi"/>
          <w:sz w:val="32"/>
          <w:szCs w:val="32"/>
          <w:rtl/>
        </w:rPr>
        <w:t>وخلصت الدراسة إلى عدد من التوصيات أبرزها ضرورة الاستثمار في تدريب الكوادر الصحية على التعامل مع الأنظمة الرقمية، وتعزيز التكامل بين الأنظمة المختلفة لضمان تحقيق أقصى درجات الكفاءة</w:t>
      </w:r>
      <w:r w:rsidRPr="00757C33">
        <w:rPr>
          <w:rFonts w:asciiTheme="majorBidi" w:hAnsiTheme="majorBidi" w:cstheme="majorBidi"/>
          <w:sz w:val="32"/>
          <w:szCs w:val="32"/>
        </w:rPr>
        <w:t>.</w:t>
      </w:r>
    </w:p>
    <w:p w14:paraId="38D6285B" w14:textId="77777777" w:rsidR="00A4790D" w:rsidRPr="00FC799B" w:rsidRDefault="00A4790D" w:rsidP="00A4790D">
      <w:pPr>
        <w:spacing w:line="360" w:lineRule="auto"/>
        <w:rPr>
          <w:rFonts w:asciiTheme="majorBidi" w:hAnsiTheme="majorBidi" w:cstheme="majorBidi"/>
          <w:sz w:val="32"/>
          <w:szCs w:val="32"/>
          <w:rtl/>
        </w:rPr>
      </w:pPr>
      <w:r w:rsidRPr="00757C33">
        <w:rPr>
          <w:rFonts w:asciiTheme="majorBidi" w:hAnsiTheme="majorBidi" w:cstheme="majorBidi"/>
          <w:b/>
          <w:bCs/>
          <w:sz w:val="32"/>
          <w:szCs w:val="32"/>
          <w:rtl/>
        </w:rPr>
        <w:t>الكلمات المفتاحية</w:t>
      </w:r>
      <w:r w:rsidRPr="00757C33">
        <w:rPr>
          <w:rFonts w:asciiTheme="majorBidi" w:hAnsiTheme="majorBidi" w:cstheme="majorBidi"/>
          <w:b/>
          <w:bCs/>
          <w:sz w:val="32"/>
          <w:szCs w:val="32"/>
        </w:rPr>
        <w:t>:</w:t>
      </w:r>
      <w:r w:rsidRPr="00757C33">
        <w:rPr>
          <w:rFonts w:asciiTheme="majorBidi" w:hAnsiTheme="majorBidi" w:cstheme="majorBidi"/>
          <w:sz w:val="32"/>
          <w:szCs w:val="32"/>
        </w:rPr>
        <w:t xml:space="preserve"> </w:t>
      </w:r>
      <w:r w:rsidRPr="00757C33">
        <w:rPr>
          <w:rFonts w:asciiTheme="majorBidi" w:hAnsiTheme="majorBidi" w:cstheme="majorBidi"/>
          <w:sz w:val="32"/>
          <w:szCs w:val="32"/>
          <w:rtl/>
        </w:rPr>
        <w:t>التحول الرقمي، الإدارة الصحية، المستشفيات، الكفاءة الإدارية، رؤية 2030</w:t>
      </w:r>
      <w:r w:rsidRPr="00757C33">
        <w:rPr>
          <w:rFonts w:asciiTheme="majorBidi" w:hAnsiTheme="majorBidi" w:cstheme="majorBidi"/>
          <w:sz w:val="32"/>
          <w:szCs w:val="32"/>
        </w:rPr>
        <w:t>.</w:t>
      </w:r>
    </w:p>
    <w:p w14:paraId="0AD6F89D" w14:textId="77777777" w:rsidR="00A4790D" w:rsidRPr="00FC799B" w:rsidRDefault="00A4790D" w:rsidP="00A4790D">
      <w:pPr>
        <w:spacing w:line="360" w:lineRule="auto"/>
        <w:rPr>
          <w:rFonts w:asciiTheme="majorBidi" w:hAnsiTheme="majorBidi" w:cstheme="majorBidi"/>
          <w:sz w:val="32"/>
          <w:szCs w:val="32"/>
          <w:rtl/>
        </w:rPr>
      </w:pPr>
    </w:p>
    <w:p w14:paraId="740C526F" w14:textId="77777777" w:rsidR="00A4790D" w:rsidRPr="00FC799B" w:rsidRDefault="00A4790D" w:rsidP="00A4790D">
      <w:pPr>
        <w:spacing w:line="360" w:lineRule="auto"/>
        <w:rPr>
          <w:rFonts w:asciiTheme="majorBidi" w:hAnsiTheme="majorBidi" w:cstheme="majorBidi"/>
          <w:sz w:val="32"/>
          <w:szCs w:val="32"/>
          <w:rtl/>
        </w:rPr>
      </w:pPr>
    </w:p>
    <w:p w14:paraId="17C35D65" w14:textId="77777777" w:rsidR="00A4790D" w:rsidRPr="00FC799B" w:rsidRDefault="00A4790D" w:rsidP="00A4790D">
      <w:pPr>
        <w:rPr>
          <w:rFonts w:asciiTheme="majorBidi" w:hAnsiTheme="majorBidi" w:cstheme="majorBidi"/>
          <w:sz w:val="32"/>
          <w:szCs w:val="32"/>
          <w:rtl/>
        </w:rPr>
      </w:pPr>
    </w:p>
    <w:p w14:paraId="3CE2A2EA" w14:textId="77777777" w:rsidR="00A4790D" w:rsidRPr="00FC799B" w:rsidRDefault="00A4790D" w:rsidP="00A4790D">
      <w:pPr>
        <w:rPr>
          <w:rFonts w:asciiTheme="majorBidi" w:hAnsiTheme="majorBidi" w:cstheme="majorBidi"/>
          <w:sz w:val="32"/>
          <w:szCs w:val="32"/>
          <w:rtl/>
        </w:rPr>
      </w:pPr>
    </w:p>
    <w:p w14:paraId="5D90BFD3" w14:textId="77777777" w:rsidR="00A4790D" w:rsidRPr="00FC799B" w:rsidRDefault="00A4790D" w:rsidP="00A4790D">
      <w:pPr>
        <w:rPr>
          <w:rFonts w:asciiTheme="majorBidi" w:hAnsiTheme="majorBidi" w:cstheme="majorBidi"/>
          <w:sz w:val="32"/>
          <w:szCs w:val="32"/>
          <w:rtl/>
        </w:rPr>
      </w:pPr>
    </w:p>
    <w:p w14:paraId="151BF32C" w14:textId="77777777" w:rsidR="00A4790D" w:rsidRDefault="00A4790D" w:rsidP="00A4790D">
      <w:pPr>
        <w:rPr>
          <w:rFonts w:asciiTheme="majorBidi" w:hAnsiTheme="majorBidi" w:cstheme="majorBidi"/>
          <w:sz w:val="32"/>
          <w:szCs w:val="32"/>
          <w:rtl/>
        </w:rPr>
      </w:pPr>
    </w:p>
    <w:p w14:paraId="6C4C9993" w14:textId="77777777" w:rsidR="00A4790D" w:rsidRPr="00FC799B" w:rsidRDefault="00A4790D" w:rsidP="00A4790D">
      <w:pPr>
        <w:rPr>
          <w:rFonts w:asciiTheme="majorBidi" w:hAnsiTheme="majorBidi" w:cstheme="majorBidi"/>
          <w:sz w:val="32"/>
          <w:szCs w:val="32"/>
          <w:rtl/>
        </w:rPr>
      </w:pPr>
    </w:p>
    <w:p w14:paraId="51AC9E41" w14:textId="77777777" w:rsidR="00A4790D" w:rsidRDefault="00A4790D" w:rsidP="00A4790D">
      <w:pPr>
        <w:jc w:val="center"/>
        <w:rPr>
          <w:rFonts w:asciiTheme="majorBidi" w:hAnsiTheme="majorBidi" w:cstheme="majorBidi"/>
          <w:b/>
          <w:bCs/>
          <w:sz w:val="36"/>
          <w:szCs w:val="36"/>
          <w:u w:val="single"/>
          <w:rtl/>
        </w:rPr>
      </w:pPr>
      <w:r w:rsidRPr="00757C33">
        <w:rPr>
          <w:rFonts w:asciiTheme="majorBidi" w:hAnsiTheme="majorBidi" w:cstheme="majorBidi"/>
          <w:b/>
          <w:bCs/>
          <w:sz w:val="36"/>
          <w:szCs w:val="36"/>
          <w:u w:val="single"/>
          <w:rtl/>
        </w:rPr>
        <w:lastRenderedPageBreak/>
        <w:t>الشكر والتقدير</w:t>
      </w:r>
    </w:p>
    <w:p w14:paraId="663FF535" w14:textId="77777777" w:rsidR="00A4790D" w:rsidRPr="00757C33" w:rsidRDefault="00A4790D" w:rsidP="00A4790D">
      <w:pPr>
        <w:rPr>
          <w:rFonts w:asciiTheme="majorBidi" w:hAnsiTheme="majorBidi" w:cstheme="majorBidi"/>
          <w:b/>
          <w:bCs/>
          <w:sz w:val="36"/>
          <w:szCs w:val="36"/>
          <w:u w:val="single"/>
        </w:rPr>
      </w:pPr>
    </w:p>
    <w:p w14:paraId="3EAEEB0A" w14:textId="77777777" w:rsidR="00A4790D" w:rsidRPr="00FC4260" w:rsidRDefault="00A4790D" w:rsidP="00A4790D">
      <w:pPr>
        <w:spacing w:line="360" w:lineRule="auto"/>
        <w:rPr>
          <w:rFonts w:asciiTheme="majorBidi" w:hAnsiTheme="majorBidi" w:cstheme="majorBidi"/>
          <w:sz w:val="32"/>
          <w:szCs w:val="32"/>
        </w:rPr>
      </w:pPr>
      <w:r w:rsidRPr="00FC4260">
        <w:rPr>
          <w:rFonts w:asciiTheme="majorBidi" w:hAnsiTheme="majorBidi" w:cstheme="majorBidi"/>
          <w:sz w:val="32"/>
          <w:szCs w:val="32"/>
          <w:rtl/>
        </w:rPr>
        <w:t>أولًا وقبل كل شيء، أتوجه بخالص الشكر والامتنان لله سبحانه وتعالى، الذي منحني القوة والعزيمة ووفقني لإتمام هذا البحث، وجعل من كل تحدٍ مررت به خطوة تقرّبني من تحقيق هذا الإنجاز الأكاديمي</w:t>
      </w:r>
      <w:r w:rsidRPr="00FC4260">
        <w:rPr>
          <w:rFonts w:asciiTheme="majorBidi" w:hAnsiTheme="majorBidi" w:cstheme="majorBidi"/>
          <w:sz w:val="32"/>
          <w:szCs w:val="32"/>
        </w:rPr>
        <w:t>.</w:t>
      </w:r>
    </w:p>
    <w:p w14:paraId="577BB0FA" w14:textId="77777777" w:rsidR="00A4790D" w:rsidRPr="00FC4260" w:rsidRDefault="00A4790D" w:rsidP="00A4790D">
      <w:pPr>
        <w:spacing w:line="360" w:lineRule="auto"/>
        <w:rPr>
          <w:rFonts w:asciiTheme="majorBidi" w:hAnsiTheme="majorBidi" w:cstheme="majorBidi"/>
          <w:b/>
          <w:bCs/>
          <w:sz w:val="32"/>
          <w:szCs w:val="32"/>
          <w:lang w:bidi="ar-EG"/>
        </w:rPr>
      </w:pPr>
      <w:r w:rsidRPr="00FC4260">
        <w:rPr>
          <w:rFonts w:asciiTheme="majorBidi" w:hAnsiTheme="majorBidi" w:cstheme="majorBidi"/>
          <w:sz w:val="32"/>
          <w:szCs w:val="32"/>
          <w:rtl/>
        </w:rPr>
        <w:t xml:space="preserve">كما أعرب عن بالغ تقديري وامتناني للمشرف الأكاديمي الكريم </w:t>
      </w:r>
      <w:proofErr w:type="spellStart"/>
      <w:proofErr w:type="gramStart"/>
      <w:r w:rsidRPr="00FC799B">
        <w:rPr>
          <w:rFonts w:asciiTheme="majorBidi" w:hAnsiTheme="majorBidi" w:cstheme="majorBidi"/>
          <w:b/>
          <w:bCs/>
          <w:sz w:val="32"/>
          <w:szCs w:val="32"/>
          <w:rtl/>
          <w:lang w:bidi="ar-EG"/>
        </w:rPr>
        <w:t>د.الفيصل</w:t>
      </w:r>
      <w:proofErr w:type="spellEnd"/>
      <w:proofErr w:type="gramEnd"/>
      <w:r w:rsidRPr="00FC799B">
        <w:rPr>
          <w:rFonts w:asciiTheme="majorBidi" w:hAnsiTheme="majorBidi" w:cstheme="majorBidi"/>
          <w:b/>
          <w:bCs/>
          <w:sz w:val="32"/>
          <w:szCs w:val="32"/>
          <w:rtl/>
          <w:lang w:bidi="ar-EG"/>
        </w:rPr>
        <w:t xml:space="preserve"> عبد الحميد</w:t>
      </w:r>
      <w:r w:rsidRPr="00FC4260">
        <w:rPr>
          <w:rFonts w:asciiTheme="majorBidi" w:hAnsiTheme="majorBidi" w:cstheme="majorBidi"/>
          <w:sz w:val="32"/>
          <w:szCs w:val="32"/>
          <w:rtl/>
        </w:rPr>
        <w:t>، على ما بذله من وقت وجهد وتوجيهات بنّاءة خلال جميع مراحل إعداد هذه الدراسة. لقد كان لدعمه العلمي وملاحظاته الثرية دور بالغ الأهمية في تطوير محتوى هذا البحث وصياغته بشكل علمي ومنهجي</w:t>
      </w:r>
      <w:r w:rsidRPr="00FC4260">
        <w:rPr>
          <w:rFonts w:asciiTheme="majorBidi" w:hAnsiTheme="majorBidi" w:cstheme="majorBidi"/>
          <w:sz w:val="32"/>
          <w:szCs w:val="32"/>
        </w:rPr>
        <w:t>.</w:t>
      </w:r>
    </w:p>
    <w:p w14:paraId="3F415890" w14:textId="77777777" w:rsidR="00A4790D" w:rsidRPr="00FC4260" w:rsidRDefault="00A4790D" w:rsidP="00A4790D">
      <w:pPr>
        <w:spacing w:line="360" w:lineRule="auto"/>
        <w:rPr>
          <w:rFonts w:asciiTheme="majorBidi" w:hAnsiTheme="majorBidi" w:cstheme="majorBidi"/>
          <w:sz w:val="32"/>
          <w:szCs w:val="32"/>
        </w:rPr>
      </w:pPr>
      <w:r w:rsidRPr="00FC4260">
        <w:rPr>
          <w:rFonts w:asciiTheme="majorBidi" w:hAnsiTheme="majorBidi" w:cstheme="majorBidi"/>
          <w:sz w:val="32"/>
          <w:szCs w:val="32"/>
          <w:rtl/>
        </w:rPr>
        <w:t>ولا يفوتني أن أُعبر عن امتناني العميق لعائلتي العزيزة، التي كانت دومًا مصدر دعمي وسندي في كل خطوة، والتي أحاطتني بدعائها وحنانها وصبرها وتشجيعها المستمر، فكان لهم الفضل بعد الله في مواصلتي الطريق بثبات</w:t>
      </w:r>
      <w:r w:rsidRPr="00FC4260">
        <w:rPr>
          <w:rFonts w:asciiTheme="majorBidi" w:hAnsiTheme="majorBidi" w:cstheme="majorBidi"/>
          <w:sz w:val="32"/>
          <w:szCs w:val="32"/>
        </w:rPr>
        <w:t>.</w:t>
      </w:r>
    </w:p>
    <w:p w14:paraId="48EF5BD0" w14:textId="77777777" w:rsidR="00A4790D" w:rsidRPr="00FC4260" w:rsidRDefault="00A4790D" w:rsidP="00A4790D">
      <w:pPr>
        <w:spacing w:line="360" w:lineRule="auto"/>
        <w:rPr>
          <w:rFonts w:asciiTheme="majorBidi" w:hAnsiTheme="majorBidi" w:cstheme="majorBidi"/>
          <w:sz w:val="32"/>
          <w:szCs w:val="32"/>
        </w:rPr>
      </w:pPr>
      <w:r w:rsidRPr="00FC4260">
        <w:rPr>
          <w:rFonts w:asciiTheme="majorBidi" w:hAnsiTheme="majorBidi" w:cstheme="majorBidi"/>
          <w:sz w:val="32"/>
          <w:szCs w:val="32"/>
          <w:rtl/>
        </w:rPr>
        <w:t>وأتوجه بالشكر لكل من ساعدني أو أتاح لي فرصة التعلم أو وفر لي معلومة أو دعم، سواء بشكل مباشر أو غير مباشر، وكان له دور مهما كان بسيطًا في خروج هذا البحث إلى النور</w:t>
      </w:r>
      <w:r w:rsidRPr="00FC4260">
        <w:rPr>
          <w:rFonts w:asciiTheme="majorBidi" w:hAnsiTheme="majorBidi" w:cstheme="majorBidi"/>
          <w:sz w:val="32"/>
          <w:szCs w:val="32"/>
        </w:rPr>
        <w:t>.</w:t>
      </w:r>
    </w:p>
    <w:p w14:paraId="21A209B0" w14:textId="77777777" w:rsidR="00A4790D" w:rsidRPr="00FC4260" w:rsidRDefault="00A4790D" w:rsidP="00A4790D">
      <w:pPr>
        <w:spacing w:line="360" w:lineRule="auto"/>
        <w:rPr>
          <w:rFonts w:asciiTheme="majorBidi" w:hAnsiTheme="majorBidi" w:cstheme="majorBidi"/>
          <w:sz w:val="32"/>
          <w:szCs w:val="32"/>
        </w:rPr>
      </w:pPr>
      <w:r w:rsidRPr="00FC4260">
        <w:rPr>
          <w:rFonts w:asciiTheme="majorBidi" w:hAnsiTheme="majorBidi" w:cstheme="majorBidi"/>
          <w:sz w:val="32"/>
          <w:szCs w:val="32"/>
          <w:rtl/>
        </w:rPr>
        <w:t>لكم مني جميعًا كل التقدير والاحترام</w:t>
      </w:r>
      <w:r w:rsidRPr="00FC4260">
        <w:rPr>
          <w:rFonts w:asciiTheme="majorBidi" w:hAnsiTheme="majorBidi" w:cstheme="majorBidi"/>
          <w:sz w:val="32"/>
          <w:szCs w:val="32"/>
        </w:rPr>
        <w:t>.</w:t>
      </w:r>
    </w:p>
    <w:p w14:paraId="605A7795" w14:textId="77777777" w:rsidR="00A4790D" w:rsidRPr="00FC799B" w:rsidRDefault="00A4790D" w:rsidP="00A4790D">
      <w:pPr>
        <w:spacing w:line="360" w:lineRule="auto"/>
        <w:rPr>
          <w:rFonts w:asciiTheme="majorBidi" w:hAnsiTheme="majorBidi" w:cstheme="majorBidi"/>
          <w:sz w:val="32"/>
          <w:szCs w:val="32"/>
          <w:rtl/>
        </w:rPr>
      </w:pPr>
    </w:p>
    <w:p w14:paraId="09AA7662" w14:textId="77777777" w:rsidR="00A4790D" w:rsidRPr="00FC799B" w:rsidRDefault="00A4790D" w:rsidP="00A4790D">
      <w:pPr>
        <w:spacing w:line="360" w:lineRule="auto"/>
        <w:rPr>
          <w:rFonts w:asciiTheme="majorBidi" w:hAnsiTheme="majorBidi" w:cstheme="majorBidi"/>
          <w:sz w:val="32"/>
          <w:szCs w:val="32"/>
          <w:rtl/>
        </w:rPr>
      </w:pPr>
    </w:p>
    <w:p w14:paraId="6B8C4C9D" w14:textId="77777777" w:rsidR="00A4790D" w:rsidRPr="00FC799B" w:rsidRDefault="00A4790D" w:rsidP="00A4790D">
      <w:pPr>
        <w:spacing w:line="360" w:lineRule="auto"/>
        <w:rPr>
          <w:rFonts w:asciiTheme="majorBidi" w:hAnsiTheme="majorBidi" w:cstheme="majorBidi"/>
          <w:sz w:val="32"/>
          <w:szCs w:val="32"/>
          <w:rtl/>
        </w:rPr>
      </w:pPr>
    </w:p>
    <w:p w14:paraId="00641A07" w14:textId="77777777" w:rsidR="00A4790D" w:rsidRPr="00FC799B" w:rsidRDefault="00A4790D" w:rsidP="00A4790D">
      <w:pPr>
        <w:spacing w:line="360" w:lineRule="auto"/>
        <w:rPr>
          <w:rFonts w:asciiTheme="majorBidi" w:hAnsiTheme="majorBidi" w:cstheme="majorBidi"/>
          <w:sz w:val="32"/>
          <w:szCs w:val="32"/>
          <w:rtl/>
        </w:rPr>
      </w:pPr>
    </w:p>
    <w:p w14:paraId="1B471CBE" w14:textId="77777777" w:rsidR="00A4790D" w:rsidRPr="00FC799B" w:rsidRDefault="00A4790D" w:rsidP="00A4790D">
      <w:pPr>
        <w:rPr>
          <w:rFonts w:asciiTheme="majorBidi" w:hAnsiTheme="majorBidi" w:cstheme="majorBidi"/>
          <w:sz w:val="32"/>
          <w:szCs w:val="32"/>
          <w:rtl/>
        </w:rPr>
      </w:pPr>
    </w:p>
    <w:p w14:paraId="12266039" w14:textId="77777777" w:rsidR="00A4790D" w:rsidRPr="00FC799B" w:rsidRDefault="00A4790D" w:rsidP="00A4790D">
      <w:pPr>
        <w:rPr>
          <w:rFonts w:asciiTheme="majorBidi" w:hAnsiTheme="majorBidi" w:cstheme="majorBidi"/>
          <w:sz w:val="32"/>
          <w:szCs w:val="32"/>
        </w:rPr>
      </w:pPr>
    </w:p>
    <w:p w14:paraId="6546193C" w14:textId="77777777" w:rsidR="00A4790D" w:rsidRPr="00FC799B" w:rsidRDefault="00A4790D" w:rsidP="00A4790D">
      <w:pPr>
        <w:jc w:val="center"/>
        <w:rPr>
          <w:rFonts w:asciiTheme="majorBidi" w:hAnsiTheme="majorBidi" w:cstheme="majorBidi"/>
          <w:b/>
          <w:bCs/>
          <w:sz w:val="36"/>
          <w:szCs w:val="36"/>
          <w:u w:val="single"/>
          <w:rtl/>
        </w:rPr>
      </w:pPr>
      <w:r w:rsidRPr="00FC799B">
        <w:rPr>
          <w:rFonts w:asciiTheme="majorBidi" w:hAnsiTheme="majorBidi" w:cstheme="majorBidi"/>
          <w:b/>
          <w:bCs/>
          <w:sz w:val="36"/>
          <w:szCs w:val="36"/>
          <w:u w:val="single"/>
          <w:rtl/>
        </w:rPr>
        <w:lastRenderedPageBreak/>
        <w:t>فهرس المحتويات</w:t>
      </w:r>
    </w:p>
    <w:p w14:paraId="4D430B48" w14:textId="77777777" w:rsidR="00A4790D" w:rsidRPr="00FC799B" w:rsidRDefault="00A4790D" w:rsidP="00A4790D">
      <w:pPr>
        <w:rPr>
          <w:rFonts w:asciiTheme="majorBidi" w:hAnsiTheme="majorBidi" w:cstheme="majorBidi"/>
          <w:b/>
          <w:bCs/>
          <w:sz w:val="32"/>
          <w:szCs w:val="32"/>
          <w:u w:val="single"/>
          <w:rtl/>
        </w:rPr>
      </w:pPr>
    </w:p>
    <w:tbl>
      <w:tblPr>
        <w:tblW w:w="8403"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7386"/>
        <w:gridCol w:w="1017"/>
      </w:tblGrid>
      <w:tr w:rsidR="00A4790D" w:rsidRPr="00FC799B" w14:paraId="14A055B8" w14:textId="77777777" w:rsidTr="00C46CC0">
        <w:trPr>
          <w:trHeight w:val="225"/>
          <w:tblHeader/>
          <w:tblCellSpacing w:w="15" w:type="dxa"/>
          <w:jc w:val="center"/>
        </w:trPr>
        <w:tc>
          <w:tcPr>
            <w:tcW w:w="0" w:type="auto"/>
            <w:vAlign w:val="center"/>
            <w:hideMark/>
          </w:tcPr>
          <w:p w14:paraId="2014A5FF"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المحتوى</w:t>
            </w:r>
          </w:p>
        </w:tc>
        <w:tc>
          <w:tcPr>
            <w:tcW w:w="0" w:type="auto"/>
            <w:vAlign w:val="center"/>
            <w:hideMark/>
          </w:tcPr>
          <w:p w14:paraId="5330DD22"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الصفحة</w:t>
            </w:r>
          </w:p>
        </w:tc>
      </w:tr>
      <w:tr w:rsidR="00A4790D" w:rsidRPr="00FC799B" w14:paraId="10769357" w14:textId="77777777" w:rsidTr="00C46CC0">
        <w:trPr>
          <w:trHeight w:val="231"/>
          <w:tblCellSpacing w:w="15" w:type="dxa"/>
          <w:jc w:val="center"/>
        </w:trPr>
        <w:tc>
          <w:tcPr>
            <w:tcW w:w="0" w:type="auto"/>
            <w:vAlign w:val="center"/>
            <w:hideMark/>
          </w:tcPr>
          <w:p w14:paraId="66052AB0"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حقوق الطباعة</w:t>
            </w:r>
          </w:p>
        </w:tc>
        <w:tc>
          <w:tcPr>
            <w:tcW w:w="0" w:type="auto"/>
            <w:vAlign w:val="center"/>
            <w:hideMark/>
          </w:tcPr>
          <w:p w14:paraId="6F43A0A4"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2</w:t>
            </w:r>
          </w:p>
        </w:tc>
      </w:tr>
      <w:tr w:rsidR="00A4790D" w:rsidRPr="00FC799B" w14:paraId="3B442A7E" w14:textId="77777777" w:rsidTr="00C46CC0">
        <w:trPr>
          <w:trHeight w:val="231"/>
          <w:tblCellSpacing w:w="15" w:type="dxa"/>
          <w:jc w:val="center"/>
        </w:trPr>
        <w:tc>
          <w:tcPr>
            <w:tcW w:w="0" w:type="auto"/>
            <w:vAlign w:val="center"/>
          </w:tcPr>
          <w:p w14:paraId="2FFF297A" w14:textId="77777777" w:rsidR="00A4790D" w:rsidRPr="00FC799B" w:rsidRDefault="00A4790D" w:rsidP="00C46CC0">
            <w:pPr>
              <w:jc w:val="center"/>
              <w:rPr>
                <w:rFonts w:asciiTheme="majorBidi" w:hAnsiTheme="majorBidi" w:cstheme="majorBidi"/>
                <w:sz w:val="32"/>
                <w:szCs w:val="32"/>
                <w:rtl/>
              </w:rPr>
            </w:pPr>
            <w:r w:rsidRPr="00FC799B">
              <w:rPr>
                <w:rFonts w:asciiTheme="majorBidi" w:hAnsiTheme="majorBidi" w:cstheme="majorBidi"/>
                <w:sz w:val="32"/>
                <w:szCs w:val="32"/>
                <w:rtl/>
              </w:rPr>
              <w:t>المستخلص</w:t>
            </w:r>
          </w:p>
        </w:tc>
        <w:tc>
          <w:tcPr>
            <w:tcW w:w="0" w:type="auto"/>
            <w:vAlign w:val="center"/>
          </w:tcPr>
          <w:p w14:paraId="6AE701FD" w14:textId="77777777" w:rsidR="00A4790D" w:rsidRPr="00FC799B"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3</w:t>
            </w:r>
          </w:p>
        </w:tc>
      </w:tr>
      <w:tr w:rsidR="00A4790D" w:rsidRPr="00FC799B" w14:paraId="515F039A" w14:textId="77777777" w:rsidTr="00C46CC0">
        <w:trPr>
          <w:trHeight w:val="236"/>
          <w:tblCellSpacing w:w="15" w:type="dxa"/>
          <w:jc w:val="center"/>
        </w:trPr>
        <w:tc>
          <w:tcPr>
            <w:tcW w:w="0" w:type="auto"/>
            <w:vAlign w:val="center"/>
            <w:hideMark/>
          </w:tcPr>
          <w:p w14:paraId="411EE6AF"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الشكر والتقدير</w:t>
            </w:r>
          </w:p>
        </w:tc>
        <w:tc>
          <w:tcPr>
            <w:tcW w:w="0" w:type="auto"/>
            <w:vAlign w:val="center"/>
            <w:hideMark/>
          </w:tcPr>
          <w:p w14:paraId="5984A948"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4</w:t>
            </w:r>
          </w:p>
        </w:tc>
      </w:tr>
      <w:tr w:rsidR="00A4790D" w:rsidRPr="00FC799B" w14:paraId="1CC611FC" w14:textId="77777777" w:rsidTr="00C46CC0">
        <w:trPr>
          <w:trHeight w:val="236"/>
          <w:tblCellSpacing w:w="15" w:type="dxa"/>
          <w:jc w:val="center"/>
        </w:trPr>
        <w:tc>
          <w:tcPr>
            <w:tcW w:w="0" w:type="auto"/>
            <w:vAlign w:val="center"/>
            <w:hideMark/>
          </w:tcPr>
          <w:p w14:paraId="4519F99F"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فهرس المحتويات</w:t>
            </w:r>
          </w:p>
        </w:tc>
        <w:tc>
          <w:tcPr>
            <w:tcW w:w="0" w:type="auto"/>
            <w:vAlign w:val="center"/>
            <w:hideMark/>
          </w:tcPr>
          <w:p w14:paraId="108A17F7"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5</w:t>
            </w:r>
          </w:p>
        </w:tc>
      </w:tr>
      <w:tr w:rsidR="00A4790D" w:rsidRPr="00FC799B" w14:paraId="180F0E2E" w14:textId="77777777" w:rsidTr="00C46CC0">
        <w:trPr>
          <w:trHeight w:val="236"/>
          <w:tblCellSpacing w:w="15" w:type="dxa"/>
          <w:jc w:val="center"/>
        </w:trPr>
        <w:tc>
          <w:tcPr>
            <w:tcW w:w="0" w:type="auto"/>
            <w:vAlign w:val="center"/>
          </w:tcPr>
          <w:p w14:paraId="75ACAD50" w14:textId="77777777" w:rsidR="00A4790D" w:rsidRPr="00FC799B" w:rsidRDefault="00A4790D" w:rsidP="00C46CC0">
            <w:pPr>
              <w:jc w:val="center"/>
              <w:rPr>
                <w:rFonts w:asciiTheme="majorBidi" w:hAnsiTheme="majorBidi" w:cstheme="majorBidi"/>
                <w:sz w:val="32"/>
                <w:szCs w:val="32"/>
                <w:rtl/>
              </w:rPr>
            </w:pPr>
            <w:r w:rsidRPr="00FC799B">
              <w:rPr>
                <w:rFonts w:asciiTheme="majorBidi" w:hAnsiTheme="majorBidi" w:cstheme="majorBidi"/>
                <w:sz w:val="32"/>
                <w:szCs w:val="32"/>
                <w:rtl/>
              </w:rPr>
              <w:t>قائمة الجداول والاشكال</w:t>
            </w:r>
          </w:p>
        </w:tc>
        <w:tc>
          <w:tcPr>
            <w:tcW w:w="0" w:type="auto"/>
            <w:vAlign w:val="center"/>
          </w:tcPr>
          <w:p w14:paraId="7C81BBD0" w14:textId="77777777" w:rsidR="00A4790D" w:rsidRPr="00FC799B"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8</w:t>
            </w:r>
          </w:p>
        </w:tc>
      </w:tr>
      <w:tr w:rsidR="00A4790D" w:rsidRPr="00FC799B" w14:paraId="1F1FA942" w14:textId="77777777" w:rsidTr="00C46CC0">
        <w:trPr>
          <w:trHeight w:val="236"/>
          <w:tblCellSpacing w:w="15" w:type="dxa"/>
          <w:jc w:val="center"/>
        </w:trPr>
        <w:tc>
          <w:tcPr>
            <w:tcW w:w="0" w:type="auto"/>
            <w:vAlign w:val="center"/>
          </w:tcPr>
          <w:p w14:paraId="149FB8AE" w14:textId="77777777" w:rsidR="00A4790D" w:rsidRPr="00FC799B" w:rsidRDefault="00A4790D" w:rsidP="00C46CC0">
            <w:pPr>
              <w:jc w:val="center"/>
              <w:rPr>
                <w:rFonts w:asciiTheme="majorBidi" w:hAnsiTheme="majorBidi" w:cstheme="majorBidi"/>
                <w:sz w:val="32"/>
                <w:szCs w:val="32"/>
                <w:rtl/>
              </w:rPr>
            </w:pPr>
            <w:r w:rsidRPr="00FC799B">
              <w:rPr>
                <w:rFonts w:asciiTheme="majorBidi" w:hAnsiTheme="majorBidi" w:cstheme="majorBidi"/>
                <w:sz w:val="32"/>
                <w:szCs w:val="32"/>
                <w:rtl/>
              </w:rPr>
              <w:t>مصطلحات البحث</w:t>
            </w:r>
          </w:p>
        </w:tc>
        <w:tc>
          <w:tcPr>
            <w:tcW w:w="0" w:type="auto"/>
            <w:vAlign w:val="center"/>
          </w:tcPr>
          <w:p w14:paraId="4E7CA701" w14:textId="77777777" w:rsidR="00A4790D" w:rsidRPr="00FC799B"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9</w:t>
            </w:r>
          </w:p>
        </w:tc>
      </w:tr>
      <w:tr w:rsidR="00A4790D" w:rsidRPr="00FC799B" w14:paraId="65A80E58" w14:textId="77777777" w:rsidTr="00C46CC0">
        <w:trPr>
          <w:trHeight w:val="231"/>
          <w:tblCellSpacing w:w="15" w:type="dxa"/>
          <w:jc w:val="center"/>
        </w:trPr>
        <w:tc>
          <w:tcPr>
            <w:tcW w:w="0" w:type="auto"/>
            <w:vAlign w:val="center"/>
            <w:hideMark/>
          </w:tcPr>
          <w:p w14:paraId="1CACFEED"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الفصل الأول: الإطار العام للدراسة</w:t>
            </w:r>
          </w:p>
        </w:tc>
        <w:tc>
          <w:tcPr>
            <w:tcW w:w="0" w:type="auto"/>
            <w:vAlign w:val="center"/>
            <w:hideMark/>
          </w:tcPr>
          <w:p w14:paraId="33BC9B8C"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11</w:t>
            </w:r>
          </w:p>
        </w:tc>
      </w:tr>
      <w:tr w:rsidR="00A4790D" w:rsidRPr="00FC799B" w14:paraId="52ED7C4F" w14:textId="77777777" w:rsidTr="00C46CC0">
        <w:trPr>
          <w:trHeight w:val="236"/>
          <w:tblCellSpacing w:w="15" w:type="dxa"/>
          <w:jc w:val="center"/>
        </w:trPr>
        <w:tc>
          <w:tcPr>
            <w:tcW w:w="0" w:type="auto"/>
            <w:vAlign w:val="center"/>
            <w:hideMark/>
          </w:tcPr>
          <w:p w14:paraId="7B3B208E"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مقدمة الدراسة</w:t>
            </w:r>
          </w:p>
        </w:tc>
        <w:tc>
          <w:tcPr>
            <w:tcW w:w="0" w:type="auto"/>
            <w:vAlign w:val="center"/>
            <w:hideMark/>
          </w:tcPr>
          <w:p w14:paraId="265CD894"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12</w:t>
            </w:r>
          </w:p>
        </w:tc>
      </w:tr>
      <w:tr w:rsidR="00A4790D" w:rsidRPr="00FC799B" w14:paraId="602508C7" w14:textId="77777777" w:rsidTr="00C46CC0">
        <w:trPr>
          <w:trHeight w:val="236"/>
          <w:tblCellSpacing w:w="15" w:type="dxa"/>
          <w:jc w:val="center"/>
        </w:trPr>
        <w:tc>
          <w:tcPr>
            <w:tcW w:w="0" w:type="auto"/>
            <w:vAlign w:val="center"/>
            <w:hideMark/>
          </w:tcPr>
          <w:p w14:paraId="7BC6B4AB"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مشكلة الدراسة</w:t>
            </w:r>
          </w:p>
        </w:tc>
        <w:tc>
          <w:tcPr>
            <w:tcW w:w="0" w:type="auto"/>
            <w:vAlign w:val="center"/>
            <w:hideMark/>
          </w:tcPr>
          <w:p w14:paraId="110DF963"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14</w:t>
            </w:r>
          </w:p>
        </w:tc>
      </w:tr>
      <w:tr w:rsidR="00A4790D" w:rsidRPr="00FC799B" w14:paraId="67F4B7C9" w14:textId="77777777" w:rsidTr="00C46CC0">
        <w:trPr>
          <w:trHeight w:val="231"/>
          <w:tblCellSpacing w:w="15" w:type="dxa"/>
          <w:jc w:val="center"/>
        </w:trPr>
        <w:tc>
          <w:tcPr>
            <w:tcW w:w="0" w:type="auto"/>
            <w:vAlign w:val="center"/>
            <w:hideMark/>
          </w:tcPr>
          <w:p w14:paraId="07CEB4E1"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أهداف الدراسة</w:t>
            </w:r>
          </w:p>
        </w:tc>
        <w:tc>
          <w:tcPr>
            <w:tcW w:w="0" w:type="auto"/>
            <w:vAlign w:val="center"/>
            <w:hideMark/>
          </w:tcPr>
          <w:p w14:paraId="1FFDD583"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16</w:t>
            </w:r>
          </w:p>
        </w:tc>
      </w:tr>
      <w:tr w:rsidR="00A4790D" w:rsidRPr="00FC799B" w14:paraId="34104699" w14:textId="77777777" w:rsidTr="00C46CC0">
        <w:trPr>
          <w:trHeight w:val="236"/>
          <w:tblCellSpacing w:w="15" w:type="dxa"/>
          <w:jc w:val="center"/>
        </w:trPr>
        <w:tc>
          <w:tcPr>
            <w:tcW w:w="0" w:type="auto"/>
            <w:vAlign w:val="center"/>
            <w:hideMark/>
          </w:tcPr>
          <w:p w14:paraId="323B98E0"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أهمية الدراسة</w:t>
            </w:r>
          </w:p>
        </w:tc>
        <w:tc>
          <w:tcPr>
            <w:tcW w:w="0" w:type="auto"/>
            <w:vAlign w:val="center"/>
            <w:hideMark/>
          </w:tcPr>
          <w:p w14:paraId="336490B5"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18</w:t>
            </w:r>
          </w:p>
        </w:tc>
      </w:tr>
      <w:tr w:rsidR="00A4790D" w:rsidRPr="00FC799B" w14:paraId="5858E388" w14:textId="77777777" w:rsidTr="00C46CC0">
        <w:trPr>
          <w:trHeight w:val="231"/>
          <w:tblCellSpacing w:w="15" w:type="dxa"/>
          <w:jc w:val="center"/>
        </w:trPr>
        <w:tc>
          <w:tcPr>
            <w:tcW w:w="0" w:type="auto"/>
            <w:vAlign w:val="center"/>
            <w:hideMark/>
          </w:tcPr>
          <w:p w14:paraId="6F712310"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فروض الدراسة</w:t>
            </w:r>
          </w:p>
        </w:tc>
        <w:tc>
          <w:tcPr>
            <w:tcW w:w="0" w:type="auto"/>
            <w:vAlign w:val="center"/>
            <w:hideMark/>
          </w:tcPr>
          <w:p w14:paraId="625B0197"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 xml:space="preserve">21            </w:t>
            </w:r>
          </w:p>
        </w:tc>
      </w:tr>
      <w:tr w:rsidR="00A4790D" w:rsidRPr="00FC799B" w14:paraId="213C021E" w14:textId="77777777" w:rsidTr="00C46CC0">
        <w:trPr>
          <w:trHeight w:val="236"/>
          <w:tblCellSpacing w:w="15" w:type="dxa"/>
          <w:jc w:val="center"/>
        </w:trPr>
        <w:tc>
          <w:tcPr>
            <w:tcW w:w="0" w:type="auto"/>
            <w:vAlign w:val="center"/>
            <w:hideMark/>
          </w:tcPr>
          <w:p w14:paraId="651DC4E7"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حدود الدراسة</w:t>
            </w:r>
          </w:p>
        </w:tc>
        <w:tc>
          <w:tcPr>
            <w:tcW w:w="0" w:type="auto"/>
            <w:vAlign w:val="center"/>
            <w:hideMark/>
          </w:tcPr>
          <w:p w14:paraId="4217AC5B"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23</w:t>
            </w:r>
          </w:p>
        </w:tc>
      </w:tr>
      <w:tr w:rsidR="00A4790D" w:rsidRPr="00FC799B" w14:paraId="5A095108" w14:textId="77777777" w:rsidTr="00C46CC0">
        <w:trPr>
          <w:trHeight w:val="236"/>
          <w:tblCellSpacing w:w="15" w:type="dxa"/>
          <w:jc w:val="center"/>
        </w:trPr>
        <w:tc>
          <w:tcPr>
            <w:tcW w:w="0" w:type="auto"/>
            <w:vAlign w:val="center"/>
            <w:hideMark/>
          </w:tcPr>
          <w:p w14:paraId="1629F153"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خاتمة الفصل</w:t>
            </w:r>
          </w:p>
        </w:tc>
        <w:tc>
          <w:tcPr>
            <w:tcW w:w="0" w:type="auto"/>
            <w:vAlign w:val="center"/>
            <w:hideMark/>
          </w:tcPr>
          <w:p w14:paraId="621BA802"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24</w:t>
            </w:r>
          </w:p>
        </w:tc>
      </w:tr>
      <w:tr w:rsidR="00A4790D" w:rsidRPr="00FC799B" w14:paraId="5F5F89B4" w14:textId="77777777" w:rsidTr="00C46CC0">
        <w:trPr>
          <w:trHeight w:val="236"/>
          <w:tblCellSpacing w:w="15" w:type="dxa"/>
          <w:jc w:val="center"/>
        </w:trPr>
        <w:tc>
          <w:tcPr>
            <w:tcW w:w="0" w:type="auto"/>
            <w:vAlign w:val="center"/>
          </w:tcPr>
          <w:p w14:paraId="327686DC" w14:textId="77777777" w:rsidR="00A4790D" w:rsidRPr="00FC799B"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 xml:space="preserve">الفصل </w:t>
            </w:r>
            <w:proofErr w:type="spellStart"/>
            <w:proofErr w:type="gramStart"/>
            <w:r w:rsidRPr="00FC799B">
              <w:rPr>
                <w:rFonts w:asciiTheme="majorBidi" w:hAnsiTheme="majorBidi" w:cstheme="majorBidi"/>
                <w:sz w:val="32"/>
                <w:szCs w:val="32"/>
                <w:rtl/>
              </w:rPr>
              <w:t>الثاني:الإطار</w:t>
            </w:r>
            <w:proofErr w:type="spellEnd"/>
            <w:proofErr w:type="gramEnd"/>
            <w:r w:rsidRPr="00FC799B">
              <w:rPr>
                <w:rFonts w:asciiTheme="majorBidi" w:hAnsiTheme="majorBidi" w:cstheme="majorBidi"/>
                <w:sz w:val="32"/>
                <w:szCs w:val="32"/>
                <w:rtl/>
              </w:rPr>
              <w:t xml:space="preserve"> المفاهيمي</w:t>
            </w:r>
          </w:p>
        </w:tc>
        <w:tc>
          <w:tcPr>
            <w:tcW w:w="0" w:type="auto"/>
            <w:vAlign w:val="center"/>
          </w:tcPr>
          <w:p w14:paraId="08206F6E" w14:textId="77777777" w:rsidR="00A4790D" w:rsidRPr="00FC799B" w:rsidRDefault="00A4790D" w:rsidP="00C46CC0">
            <w:pPr>
              <w:jc w:val="center"/>
              <w:rPr>
                <w:rFonts w:asciiTheme="majorBidi" w:hAnsiTheme="majorBidi" w:cstheme="majorBidi"/>
                <w:sz w:val="32"/>
                <w:szCs w:val="32"/>
                <w:rtl/>
              </w:rPr>
            </w:pPr>
            <w:r w:rsidRPr="00FC799B">
              <w:rPr>
                <w:rFonts w:asciiTheme="majorBidi" w:hAnsiTheme="majorBidi" w:cstheme="majorBidi"/>
                <w:sz w:val="32"/>
                <w:szCs w:val="32"/>
                <w:rtl/>
              </w:rPr>
              <w:t>25</w:t>
            </w:r>
          </w:p>
        </w:tc>
      </w:tr>
      <w:tr w:rsidR="00A4790D" w:rsidRPr="00FC799B" w14:paraId="532CAB9B" w14:textId="77777777" w:rsidTr="00C46CC0">
        <w:trPr>
          <w:trHeight w:val="236"/>
          <w:tblCellSpacing w:w="15" w:type="dxa"/>
          <w:jc w:val="center"/>
        </w:trPr>
        <w:tc>
          <w:tcPr>
            <w:tcW w:w="0" w:type="auto"/>
            <w:vAlign w:val="center"/>
          </w:tcPr>
          <w:p w14:paraId="6F32A7D0" w14:textId="77777777" w:rsidR="00A4790D" w:rsidRPr="00FC799B" w:rsidRDefault="00A4790D" w:rsidP="00C46CC0">
            <w:pPr>
              <w:jc w:val="center"/>
              <w:rPr>
                <w:rFonts w:asciiTheme="majorBidi" w:hAnsiTheme="majorBidi" w:cstheme="majorBidi"/>
                <w:sz w:val="32"/>
                <w:szCs w:val="32"/>
                <w:rtl/>
              </w:rPr>
            </w:pPr>
            <w:r>
              <w:rPr>
                <w:rFonts w:asciiTheme="majorBidi" w:hAnsiTheme="majorBidi" w:cstheme="majorBidi" w:hint="cs"/>
                <w:sz w:val="32"/>
                <w:szCs w:val="32"/>
                <w:rtl/>
              </w:rPr>
              <w:t xml:space="preserve">مقدمة الفصل </w:t>
            </w:r>
          </w:p>
        </w:tc>
        <w:tc>
          <w:tcPr>
            <w:tcW w:w="0" w:type="auto"/>
            <w:vAlign w:val="center"/>
          </w:tcPr>
          <w:p w14:paraId="055CC636" w14:textId="77777777" w:rsidR="00A4790D" w:rsidRPr="00FC799B" w:rsidRDefault="00A4790D" w:rsidP="00C46CC0">
            <w:pPr>
              <w:jc w:val="center"/>
              <w:rPr>
                <w:rFonts w:asciiTheme="majorBidi" w:hAnsiTheme="majorBidi" w:cstheme="majorBidi"/>
                <w:sz w:val="32"/>
                <w:szCs w:val="32"/>
                <w:rtl/>
              </w:rPr>
            </w:pPr>
            <w:r>
              <w:rPr>
                <w:rFonts w:asciiTheme="majorBidi" w:hAnsiTheme="majorBidi" w:cstheme="majorBidi" w:hint="cs"/>
                <w:sz w:val="32"/>
                <w:szCs w:val="32"/>
                <w:rtl/>
              </w:rPr>
              <w:t>26</w:t>
            </w:r>
          </w:p>
        </w:tc>
      </w:tr>
      <w:tr w:rsidR="00A4790D" w:rsidRPr="00FC799B" w14:paraId="43C734A5" w14:textId="77777777" w:rsidTr="00C46CC0">
        <w:trPr>
          <w:trHeight w:val="236"/>
          <w:tblCellSpacing w:w="15" w:type="dxa"/>
          <w:jc w:val="center"/>
        </w:trPr>
        <w:tc>
          <w:tcPr>
            <w:tcW w:w="0" w:type="auto"/>
            <w:vAlign w:val="center"/>
          </w:tcPr>
          <w:p w14:paraId="73C036AB"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التحول الرقمي</w:t>
            </w:r>
          </w:p>
        </w:tc>
        <w:tc>
          <w:tcPr>
            <w:tcW w:w="0" w:type="auto"/>
            <w:vAlign w:val="center"/>
          </w:tcPr>
          <w:p w14:paraId="2FFE2466"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26</w:t>
            </w:r>
          </w:p>
        </w:tc>
      </w:tr>
      <w:tr w:rsidR="00A4790D" w:rsidRPr="00FC799B" w14:paraId="63C1CFFD" w14:textId="77777777" w:rsidTr="00C46CC0">
        <w:trPr>
          <w:trHeight w:val="236"/>
          <w:tblCellSpacing w:w="15" w:type="dxa"/>
          <w:jc w:val="center"/>
        </w:trPr>
        <w:tc>
          <w:tcPr>
            <w:tcW w:w="0" w:type="auto"/>
            <w:vAlign w:val="center"/>
          </w:tcPr>
          <w:p w14:paraId="4C3B84BE"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كفاءة الإدارة الصحية</w:t>
            </w:r>
          </w:p>
        </w:tc>
        <w:tc>
          <w:tcPr>
            <w:tcW w:w="0" w:type="auto"/>
            <w:vAlign w:val="center"/>
          </w:tcPr>
          <w:p w14:paraId="22604EF5"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27</w:t>
            </w:r>
          </w:p>
        </w:tc>
      </w:tr>
      <w:tr w:rsidR="00A4790D" w:rsidRPr="00FC799B" w14:paraId="3B6BEFFA" w14:textId="77777777" w:rsidTr="00C46CC0">
        <w:trPr>
          <w:trHeight w:val="236"/>
          <w:tblCellSpacing w:w="15" w:type="dxa"/>
          <w:jc w:val="center"/>
        </w:trPr>
        <w:tc>
          <w:tcPr>
            <w:tcW w:w="0" w:type="auto"/>
            <w:vAlign w:val="center"/>
          </w:tcPr>
          <w:p w14:paraId="1D550596"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العلاقة بين التحول الرقمي وكفاءة الإدارة الصحية</w:t>
            </w:r>
          </w:p>
        </w:tc>
        <w:tc>
          <w:tcPr>
            <w:tcW w:w="0" w:type="auto"/>
            <w:vAlign w:val="center"/>
          </w:tcPr>
          <w:p w14:paraId="61C41BD0"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27</w:t>
            </w:r>
          </w:p>
        </w:tc>
      </w:tr>
      <w:tr w:rsidR="00A4790D" w:rsidRPr="00FC799B" w14:paraId="5FD1243A" w14:textId="77777777" w:rsidTr="00C46CC0">
        <w:trPr>
          <w:trHeight w:val="236"/>
          <w:tblCellSpacing w:w="15" w:type="dxa"/>
          <w:jc w:val="center"/>
        </w:trPr>
        <w:tc>
          <w:tcPr>
            <w:tcW w:w="0" w:type="auto"/>
            <w:vAlign w:val="center"/>
          </w:tcPr>
          <w:p w14:paraId="36E21580"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lastRenderedPageBreak/>
              <w:t>النموذج المفاهيمي للدراسة</w:t>
            </w:r>
          </w:p>
        </w:tc>
        <w:tc>
          <w:tcPr>
            <w:tcW w:w="0" w:type="auto"/>
            <w:vAlign w:val="center"/>
          </w:tcPr>
          <w:p w14:paraId="1A5F9483"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28</w:t>
            </w:r>
          </w:p>
        </w:tc>
      </w:tr>
      <w:tr w:rsidR="00A4790D" w:rsidRPr="00FC799B" w14:paraId="7145AF4B" w14:textId="77777777" w:rsidTr="00C46CC0">
        <w:trPr>
          <w:trHeight w:val="231"/>
          <w:tblCellSpacing w:w="15" w:type="dxa"/>
          <w:jc w:val="center"/>
        </w:trPr>
        <w:tc>
          <w:tcPr>
            <w:tcW w:w="0" w:type="auto"/>
            <w:vAlign w:val="center"/>
            <w:hideMark/>
          </w:tcPr>
          <w:p w14:paraId="7567BF93"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 xml:space="preserve">الفصل </w:t>
            </w:r>
            <w:r>
              <w:rPr>
                <w:rFonts w:asciiTheme="majorBidi" w:hAnsiTheme="majorBidi" w:cstheme="majorBidi" w:hint="cs"/>
                <w:sz w:val="32"/>
                <w:szCs w:val="32"/>
                <w:rtl/>
              </w:rPr>
              <w:t>الثالث</w:t>
            </w:r>
            <w:r w:rsidRPr="001E57A0">
              <w:rPr>
                <w:rFonts w:asciiTheme="majorBidi" w:hAnsiTheme="majorBidi" w:cstheme="majorBidi"/>
                <w:sz w:val="32"/>
                <w:szCs w:val="32"/>
                <w:rtl/>
              </w:rPr>
              <w:t>: الإطار النظري والدراسات السابقة</w:t>
            </w:r>
          </w:p>
        </w:tc>
        <w:tc>
          <w:tcPr>
            <w:tcW w:w="0" w:type="auto"/>
            <w:vAlign w:val="center"/>
            <w:hideMark/>
          </w:tcPr>
          <w:p w14:paraId="282D69EF"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29</w:t>
            </w:r>
          </w:p>
        </w:tc>
      </w:tr>
      <w:tr w:rsidR="00A4790D" w:rsidRPr="00FC799B" w14:paraId="27238212" w14:textId="77777777" w:rsidTr="00C46CC0">
        <w:trPr>
          <w:trHeight w:val="236"/>
          <w:tblCellSpacing w:w="15" w:type="dxa"/>
          <w:jc w:val="center"/>
        </w:trPr>
        <w:tc>
          <w:tcPr>
            <w:tcW w:w="0" w:type="auto"/>
            <w:vAlign w:val="center"/>
            <w:hideMark/>
          </w:tcPr>
          <w:p w14:paraId="1962B64D"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مقدمة الفصل</w:t>
            </w:r>
          </w:p>
        </w:tc>
        <w:tc>
          <w:tcPr>
            <w:tcW w:w="0" w:type="auto"/>
            <w:vAlign w:val="center"/>
            <w:hideMark/>
          </w:tcPr>
          <w:p w14:paraId="7AF86ABB"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30</w:t>
            </w:r>
          </w:p>
        </w:tc>
      </w:tr>
      <w:tr w:rsidR="00A4790D" w:rsidRPr="00FC799B" w14:paraId="067AAFA5" w14:textId="77777777" w:rsidTr="00C46CC0">
        <w:trPr>
          <w:trHeight w:val="236"/>
          <w:tblCellSpacing w:w="15" w:type="dxa"/>
          <w:jc w:val="center"/>
        </w:trPr>
        <w:tc>
          <w:tcPr>
            <w:tcW w:w="0" w:type="auto"/>
            <w:vAlign w:val="center"/>
            <w:hideMark/>
          </w:tcPr>
          <w:p w14:paraId="1841A304"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مفهوم التحول الرقمي</w:t>
            </w:r>
          </w:p>
        </w:tc>
        <w:tc>
          <w:tcPr>
            <w:tcW w:w="0" w:type="auto"/>
            <w:vAlign w:val="center"/>
            <w:hideMark/>
          </w:tcPr>
          <w:p w14:paraId="291785F4" w14:textId="77777777" w:rsidR="00A4790D" w:rsidRPr="001E57A0" w:rsidRDefault="00A4790D" w:rsidP="00C46CC0">
            <w:pPr>
              <w:jc w:val="center"/>
              <w:rPr>
                <w:rFonts w:asciiTheme="majorBidi" w:hAnsiTheme="majorBidi" w:cstheme="majorBidi"/>
                <w:sz w:val="32"/>
                <w:szCs w:val="32"/>
              </w:rPr>
            </w:pPr>
            <w:r w:rsidRPr="00FC799B">
              <w:rPr>
                <w:rFonts w:asciiTheme="majorBidi" w:hAnsiTheme="majorBidi" w:cstheme="majorBidi"/>
                <w:sz w:val="32"/>
                <w:szCs w:val="32"/>
                <w:rtl/>
              </w:rPr>
              <w:t>30</w:t>
            </w:r>
          </w:p>
        </w:tc>
      </w:tr>
      <w:tr w:rsidR="00A4790D" w:rsidRPr="00FC799B" w14:paraId="1A527CF8" w14:textId="77777777" w:rsidTr="00C46CC0">
        <w:trPr>
          <w:trHeight w:val="231"/>
          <w:tblCellSpacing w:w="15" w:type="dxa"/>
          <w:jc w:val="center"/>
        </w:trPr>
        <w:tc>
          <w:tcPr>
            <w:tcW w:w="0" w:type="auto"/>
            <w:vAlign w:val="center"/>
            <w:hideMark/>
          </w:tcPr>
          <w:p w14:paraId="2BB103CA"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أهداف التحول الرقمي في المستشفيات</w:t>
            </w:r>
          </w:p>
        </w:tc>
        <w:tc>
          <w:tcPr>
            <w:tcW w:w="0" w:type="auto"/>
            <w:vAlign w:val="center"/>
            <w:hideMark/>
          </w:tcPr>
          <w:p w14:paraId="40EB34B9"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31</w:t>
            </w:r>
          </w:p>
        </w:tc>
      </w:tr>
      <w:tr w:rsidR="00A4790D" w:rsidRPr="00FC799B" w14:paraId="7A3BAEDA" w14:textId="77777777" w:rsidTr="00C46CC0">
        <w:trPr>
          <w:trHeight w:val="236"/>
          <w:tblCellSpacing w:w="15" w:type="dxa"/>
          <w:jc w:val="center"/>
        </w:trPr>
        <w:tc>
          <w:tcPr>
            <w:tcW w:w="0" w:type="auto"/>
            <w:vAlign w:val="center"/>
            <w:hideMark/>
          </w:tcPr>
          <w:p w14:paraId="6990EED0"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مفهوم الإدارة الصحية</w:t>
            </w:r>
          </w:p>
        </w:tc>
        <w:tc>
          <w:tcPr>
            <w:tcW w:w="0" w:type="auto"/>
            <w:vAlign w:val="center"/>
            <w:hideMark/>
          </w:tcPr>
          <w:p w14:paraId="78268EA8"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31</w:t>
            </w:r>
          </w:p>
        </w:tc>
      </w:tr>
      <w:tr w:rsidR="00A4790D" w:rsidRPr="00FC799B" w14:paraId="1186FE62" w14:textId="77777777" w:rsidTr="00C46CC0">
        <w:trPr>
          <w:trHeight w:val="231"/>
          <w:tblCellSpacing w:w="15" w:type="dxa"/>
          <w:jc w:val="center"/>
        </w:trPr>
        <w:tc>
          <w:tcPr>
            <w:tcW w:w="0" w:type="auto"/>
            <w:vAlign w:val="center"/>
            <w:hideMark/>
          </w:tcPr>
          <w:p w14:paraId="5EAFC9B8"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العلاقة بين التحول الرقمي والإدارة الصحية</w:t>
            </w:r>
          </w:p>
        </w:tc>
        <w:tc>
          <w:tcPr>
            <w:tcW w:w="0" w:type="auto"/>
            <w:vAlign w:val="center"/>
            <w:hideMark/>
          </w:tcPr>
          <w:p w14:paraId="18DA80AC"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32</w:t>
            </w:r>
          </w:p>
        </w:tc>
      </w:tr>
      <w:tr w:rsidR="00A4790D" w:rsidRPr="00FC799B" w14:paraId="7170C95E" w14:textId="77777777" w:rsidTr="00C46CC0">
        <w:trPr>
          <w:trHeight w:val="231"/>
          <w:tblCellSpacing w:w="15" w:type="dxa"/>
          <w:jc w:val="center"/>
        </w:trPr>
        <w:tc>
          <w:tcPr>
            <w:tcW w:w="0" w:type="auto"/>
            <w:vAlign w:val="center"/>
          </w:tcPr>
          <w:p w14:paraId="02D9BC6A" w14:textId="77777777" w:rsidR="00A4790D" w:rsidRPr="001E57A0" w:rsidRDefault="00A4790D" w:rsidP="00C46CC0">
            <w:pPr>
              <w:jc w:val="center"/>
              <w:rPr>
                <w:rFonts w:asciiTheme="majorBidi" w:hAnsiTheme="majorBidi" w:cstheme="majorBidi"/>
                <w:sz w:val="32"/>
                <w:szCs w:val="32"/>
              </w:rPr>
            </w:pPr>
            <w:proofErr w:type="gramStart"/>
            <w:r>
              <w:rPr>
                <w:rFonts w:asciiTheme="majorBidi" w:hAnsiTheme="majorBidi" w:cstheme="majorBidi" w:hint="cs"/>
                <w:sz w:val="32"/>
                <w:szCs w:val="32"/>
                <w:rtl/>
              </w:rPr>
              <w:t>اثر</w:t>
            </w:r>
            <w:proofErr w:type="gramEnd"/>
            <w:r>
              <w:rPr>
                <w:rFonts w:asciiTheme="majorBidi" w:hAnsiTheme="majorBidi" w:cstheme="majorBidi" w:hint="cs"/>
                <w:sz w:val="32"/>
                <w:szCs w:val="32"/>
                <w:rtl/>
              </w:rPr>
              <w:t xml:space="preserve"> جائحة كوفيد-19 في تسريع التحول الرقمي في المستشفيات</w:t>
            </w:r>
          </w:p>
        </w:tc>
        <w:tc>
          <w:tcPr>
            <w:tcW w:w="0" w:type="auto"/>
            <w:vAlign w:val="center"/>
          </w:tcPr>
          <w:p w14:paraId="761DD492"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32</w:t>
            </w:r>
          </w:p>
        </w:tc>
      </w:tr>
      <w:tr w:rsidR="00A4790D" w:rsidRPr="00FC799B" w14:paraId="0E2376B1" w14:textId="77777777" w:rsidTr="00C46CC0">
        <w:trPr>
          <w:trHeight w:val="231"/>
          <w:tblCellSpacing w:w="15" w:type="dxa"/>
          <w:jc w:val="center"/>
        </w:trPr>
        <w:tc>
          <w:tcPr>
            <w:tcW w:w="0" w:type="auto"/>
            <w:vAlign w:val="center"/>
          </w:tcPr>
          <w:p w14:paraId="0EEA1450"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 xml:space="preserve">تحليل </w:t>
            </w:r>
            <w:r>
              <w:rPr>
                <w:rFonts w:asciiTheme="majorBidi" w:hAnsiTheme="majorBidi" w:cstheme="majorBidi"/>
                <w:sz w:val="32"/>
                <w:szCs w:val="32"/>
              </w:rPr>
              <w:t xml:space="preserve">SWOT </w:t>
            </w:r>
            <w:r>
              <w:rPr>
                <w:rFonts w:asciiTheme="majorBidi" w:hAnsiTheme="majorBidi" w:cstheme="majorBidi" w:hint="cs"/>
                <w:sz w:val="32"/>
                <w:szCs w:val="32"/>
                <w:rtl/>
              </w:rPr>
              <w:t xml:space="preserve">للتحول الرقمي في الإدارة الصحية </w:t>
            </w:r>
          </w:p>
        </w:tc>
        <w:tc>
          <w:tcPr>
            <w:tcW w:w="0" w:type="auto"/>
            <w:vAlign w:val="center"/>
          </w:tcPr>
          <w:p w14:paraId="4519E999"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34</w:t>
            </w:r>
          </w:p>
        </w:tc>
      </w:tr>
      <w:tr w:rsidR="00A4790D" w:rsidRPr="00FC799B" w14:paraId="7A6DA57D" w14:textId="77777777" w:rsidTr="00C46CC0">
        <w:trPr>
          <w:trHeight w:val="236"/>
          <w:tblCellSpacing w:w="15" w:type="dxa"/>
          <w:jc w:val="center"/>
        </w:trPr>
        <w:tc>
          <w:tcPr>
            <w:tcW w:w="0" w:type="auto"/>
            <w:vAlign w:val="center"/>
            <w:hideMark/>
          </w:tcPr>
          <w:p w14:paraId="018D0B31"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الدراسات السابقة</w:t>
            </w:r>
          </w:p>
        </w:tc>
        <w:tc>
          <w:tcPr>
            <w:tcW w:w="0" w:type="auto"/>
            <w:vAlign w:val="center"/>
            <w:hideMark/>
          </w:tcPr>
          <w:p w14:paraId="1AF314B2"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37</w:t>
            </w:r>
          </w:p>
        </w:tc>
      </w:tr>
      <w:tr w:rsidR="00A4790D" w:rsidRPr="00FC799B" w14:paraId="36D1221B" w14:textId="77777777" w:rsidTr="00C46CC0">
        <w:trPr>
          <w:trHeight w:val="231"/>
          <w:tblCellSpacing w:w="15" w:type="dxa"/>
          <w:jc w:val="center"/>
        </w:trPr>
        <w:tc>
          <w:tcPr>
            <w:tcW w:w="0" w:type="auto"/>
            <w:vAlign w:val="center"/>
            <w:hideMark/>
          </w:tcPr>
          <w:p w14:paraId="5B7293EC"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التحليل المقارن للدراسات</w:t>
            </w:r>
          </w:p>
        </w:tc>
        <w:tc>
          <w:tcPr>
            <w:tcW w:w="0" w:type="auto"/>
            <w:vAlign w:val="center"/>
            <w:hideMark/>
          </w:tcPr>
          <w:p w14:paraId="55A1AF5B"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39</w:t>
            </w:r>
          </w:p>
        </w:tc>
      </w:tr>
      <w:tr w:rsidR="00A4790D" w:rsidRPr="00FC799B" w14:paraId="40B05C5D" w14:textId="77777777" w:rsidTr="00C46CC0">
        <w:trPr>
          <w:trHeight w:val="236"/>
          <w:tblCellSpacing w:w="15" w:type="dxa"/>
          <w:jc w:val="center"/>
        </w:trPr>
        <w:tc>
          <w:tcPr>
            <w:tcW w:w="0" w:type="auto"/>
            <w:vAlign w:val="center"/>
            <w:hideMark/>
          </w:tcPr>
          <w:p w14:paraId="10163CCE"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ما يميز هذه الدراسة</w:t>
            </w:r>
          </w:p>
        </w:tc>
        <w:tc>
          <w:tcPr>
            <w:tcW w:w="0" w:type="auto"/>
            <w:vAlign w:val="center"/>
            <w:hideMark/>
          </w:tcPr>
          <w:p w14:paraId="402759E4"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39</w:t>
            </w:r>
          </w:p>
        </w:tc>
      </w:tr>
      <w:tr w:rsidR="00A4790D" w:rsidRPr="00FC799B" w14:paraId="4258DB3D" w14:textId="77777777" w:rsidTr="00C46CC0">
        <w:trPr>
          <w:trHeight w:val="236"/>
          <w:tblCellSpacing w:w="15" w:type="dxa"/>
          <w:jc w:val="center"/>
        </w:trPr>
        <w:tc>
          <w:tcPr>
            <w:tcW w:w="0" w:type="auto"/>
            <w:vAlign w:val="center"/>
            <w:hideMark/>
          </w:tcPr>
          <w:p w14:paraId="48D44223"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خاتمة الفصل</w:t>
            </w:r>
          </w:p>
        </w:tc>
        <w:tc>
          <w:tcPr>
            <w:tcW w:w="0" w:type="auto"/>
            <w:vAlign w:val="center"/>
            <w:hideMark/>
          </w:tcPr>
          <w:p w14:paraId="11FA1734"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40</w:t>
            </w:r>
          </w:p>
        </w:tc>
      </w:tr>
      <w:tr w:rsidR="00A4790D" w:rsidRPr="00FC799B" w14:paraId="6EA8BF81" w14:textId="77777777" w:rsidTr="00C46CC0">
        <w:trPr>
          <w:trHeight w:val="231"/>
          <w:tblCellSpacing w:w="15" w:type="dxa"/>
          <w:jc w:val="center"/>
        </w:trPr>
        <w:tc>
          <w:tcPr>
            <w:tcW w:w="0" w:type="auto"/>
            <w:vAlign w:val="center"/>
            <w:hideMark/>
          </w:tcPr>
          <w:p w14:paraId="65DF9996"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 xml:space="preserve">الفصل </w:t>
            </w:r>
            <w:r>
              <w:rPr>
                <w:rFonts w:asciiTheme="majorBidi" w:hAnsiTheme="majorBidi" w:cstheme="majorBidi" w:hint="cs"/>
                <w:sz w:val="32"/>
                <w:szCs w:val="32"/>
                <w:rtl/>
              </w:rPr>
              <w:t>الرابع</w:t>
            </w:r>
            <w:r w:rsidRPr="001E57A0">
              <w:rPr>
                <w:rFonts w:asciiTheme="majorBidi" w:hAnsiTheme="majorBidi" w:cstheme="majorBidi"/>
                <w:sz w:val="32"/>
                <w:szCs w:val="32"/>
                <w:rtl/>
              </w:rPr>
              <w:t>: المنهجية</w:t>
            </w:r>
          </w:p>
        </w:tc>
        <w:tc>
          <w:tcPr>
            <w:tcW w:w="0" w:type="auto"/>
            <w:vAlign w:val="center"/>
            <w:hideMark/>
          </w:tcPr>
          <w:p w14:paraId="4E13F4F2"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41</w:t>
            </w:r>
          </w:p>
        </w:tc>
      </w:tr>
      <w:tr w:rsidR="00A4790D" w:rsidRPr="00FC799B" w14:paraId="31F9664A" w14:textId="77777777" w:rsidTr="00C46CC0">
        <w:trPr>
          <w:trHeight w:val="236"/>
          <w:tblCellSpacing w:w="15" w:type="dxa"/>
          <w:jc w:val="center"/>
        </w:trPr>
        <w:tc>
          <w:tcPr>
            <w:tcW w:w="0" w:type="auto"/>
            <w:vAlign w:val="center"/>
            <w:hideMark/>
          </w:tcPr>
          <w:p w14:paraId="5AC79EAA"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مقدمة الفصل</w:t>
            </w:r>
          </w:p>
        </w:tc>
        <w:tc>
          <w:tcPr>
            <w:tcW w:w="0" w:type="auto"/>
            <w:vAlign w:val="center"/>
            <w:hideMark/>
          </w:tcPr>
          <w:p w14:paraId="371EC1B1"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42</w:t>
            </w:r>
          </w:p>
        </w:tc>
      </w:tr>
      <w:tr w:rsidR="00A4790D" w:rsidRPr="00FC799B" w14:paraId="20913F76" w14:textId="77777777" w:rsidTr="00C46CC0">
        <w:trPr>
          <w:trHeight w:val="236"/>
          <w:tblCellSpacing w:w="15" w:type="dxa"/>
          <w:jc w:val="center"/>
        </w:trPr>
        <w:tc>
          <w:tcPr>
            <w:tcW w:w="0" w:type="auto"/>
            <w:vAlign w:val="center"/>
            <w:hideMark/>
          </w:tcPr>
          <w:p w14:paraId="47D5E732"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منهج الدراسة</w:t>
            </w:r>
          </w:p>
        </w:tc>
        <w:tc>
          <w:tcPr>
            <w:tcW w:w="0" w:type="auto"/>
            <w:vAlign w:val="center"/>
            <w:hideMark/>
          </w:tcPr>
          <w:p w14:paraId="7413397C"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42</w:t>
            </w:r>
          </w:p>
        </w:tc>
      </w:tr>
      <w:tr w:rsidR="00A4790D" w:rsidRPr="00FC799B" w14:paraId="411EFBB1" w14:textId="77777777" w:rsidTr="00C46CC0">
        <w:trPr>
          <w:trHeight w:val="236"/>
          <w:tblCellSpacing w:w="15" w:type="dxa"/>
          <w:jc w:val="center"/>
        </w:trPr>
        <w:tc>
          <w:tcPr>
            <w:tcW w:w="0" w:type="auto"/>
            <w:vAlign w:val="center"/>
          </w:tcPr>
          <w:p w14:paraId="7F3C5D9E"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مبررات اختيار المنهج الوصفي التحليلي</w:t>
            </w:r>
          </w:p>
        </w:tc>
        <w:tc>
          <w:tcPr>
            <w:tcW w:w="0" w:type="auto"/>
            <w:vAlign w:val="center"/>
          </w:tcPr>
          <w:p w14:paraId="49E068BD"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42</w:t>
            </w:r>
          </w:p>
        </w:tc>
      </w:tr>
      <w:tr w:rsidR="00A4790D" w:rsidRPr="00FC799B" w14:paraId="0CEA1592" w14:textId="77777777" w:rsidTr="00C46CC0">
        <w:trPr>
          <w:trHeight w:val="231"/>
          <w:tblCellSpacing w:w="15" w:type="dxa"/>
          <w:jc w:val="center"/>
        </w:trPr>
        <w:tc>
          <w:tcPr>
            <w:tcW w:w="0" w:type="auto"/>
            <w:vAlign w:val="center"/>
            <w:hideMark/>
          </w:tcPr>
          <w:p w14:paraId="5CAA97C1"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مجتمع وعينة الدراسة</w:t>
            </w:r>
          </w:p>
        </w:tc>
        <w:tc>
          <w:tcPr>
            <w:tcW w:w="0" w:type="auto"/>
            <w:vAlign w:val="center"/>
            <w:hideMark/>
          </w:tcPr>
          <w:p w14:paraId="178CBAE1"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43</w:t>
            </w:r>
          </w:p>
        </w:tc>
      </w:tr>
      <w:tr w:rsidR="00A4790D" w:rsidRPr="00FC799B" w14:paraId="5CC8F792" w14:textId="77777777" w:rsidTr="00C46CC0">
        <w:trPr>
          <w:trHeight w:val="236"/>
          <w:tblCellSpacing w:w="15" w:type="dxa"/>
          <w:jc w:val="center"/>
        </w:trPr>
        <w:tc>
          <w:tcPr>
            <w:tcW w:w="0" w:type="auto"/>
            <w:vAlign w:val="center"/>
            <w:hideMark/>
          </w:tcPr>
          <w:p w14:paraId="0B4A2EA0"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أداة الدراسة</w:t>
            </w:r>
          </w:p>
        </w:tc>
        <w:tc>
          <w:tcPr>
            <w:tcW w:w="0" w:type="auto"/>
            <w:vAlign w:val="center"/>
            <w:hideMark/>
          </w:tcPr>
          <w:p w14:paraId="37EB6686"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44</w:t>
            </w:r>
          </w:p>
        </w:tc>
      </w:tr>
      <w:tr w:rsidR="00A4790D" w:rsidRPr="00FC799B" w14:paraId="2F5464D1" w14:textId="77777777" w:rsidTr="00C46CC0">
        <w:trPr>
          <w:trHeight w:val="231"/>
          <w:tblCellSpacing w:w="15" w:type="dxa"/>
          <w:jc w:val="center"/>
        </w:trPr>
        <w:tc>
          <w:tcPr>
            <w:tcW w:w="0" w:type="auto"/>
            <w:vAlign w:val="center"/>
            <w:hideMark/>
          </w:tcPr>
          <w:p w14:paraId="24CE9487"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فرضيات الدراسة</w:t>
            </w:r>
          </w:p>
        </w:tc>
        <w:tc>
          <w:tcPr>
            <w:tcW w:w="0" w:type="auto"/>
            <w:vAlign w:val="center"/>
            <w:hideMark/>
          </w:tcPr>
          <w:p w14:paraId="2424B585"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45</w:t>
            </w:r>
          </w:p>
        </w:tc>
      </w:tr>
      <w:tr w:rsidR="00A4790D" w:rsidRPr="00FC799B" w14:paraId="7A5F3709" w14:textId="77777777" w:rsidTr="00C46CC0">
        <w:trPr>
          <w:trHeight w:val="236"/>
          <w:tblCellSpacing w:w="15" w:type="dxa"/>
          <w:jc w:val="center"/>
        </w:trPr>
        <w:tc>
          <w:tcPr>
            <w:tcW w:w="0" w:type="auto"/>
            <w:vAlign w:val="center"/>
            <w:hideMark/>
          </w:tcPr>
          <w:p w14:paraId="53AC73ED"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lastRenderedPageBreak/>
              <w:t xml:space="preserve">- </w:t>
            </w:r>
            <w:r w:rsidRPr="001E57A0">
              <w:rPr>
                <w:rFonts w:asciiTheme="majorBidi" w:hAnsiTheme="majorBidi" w:cstheme="majorBidi"/>
                <w:sz w:val="32"/>
                <w:szCs w:val="32"/>
                <w:rtl/>
              </w:rPr>
              <w:t>أدوات التحليل المستخدمة</w:t>
            </w:r>
          </w:p>
        </w:tc>
        <w:tc>
          <w:tcPr>
            <w:tcW w:w="0" w:type="auto"/>
            <w:vAlign w:val="center"/>
            <w:hideMark/>
          </w:tcPr>
          <w:p w14:paraId="19E82850"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45</w:t>
            </w:r>
          </w:p>
        </w:tc>
      </w:tr>
      <w:tr w:rsidR="00A4790D" w:rsidRPr="00FC799B" w14:paraId="6E02A1FB" w14:textId="77777777" w:rsidTr="00C46CC0">
        <w:trPr>
          <w:trHeight w:val="236"/>
          <w:tblCellSpacing w:w="15" w:type="dxa"/>
          <w:jc w:val="center"/>
        </w:trPr>
        <w:tc>
          <w:tcPr>
            <w:tcW w:w="0" w:type="auto"/>
            <w:vAlign w:val="center"/>
          </w:tcPr>
          <w:p w14:paraId="31CF5A64"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 xml:space="preserve">ضمانات جودة البيانات الافتراضية </w:t>
            </w:r>
          </w:p>
        </w:tc>
        <w:tc>
          <w:tcPr>
            <w:tcW w:w="0" w:type="auto"/>
            <w:vAlign w:val="center"/>
          </w:tcPr>
          <w:p w14:paraId="7ACB8D8F"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46</w:t>
            </w:r>
          </w:p>
        </w:tc>
      </w:tr>
      <w:tr w:rsidR="00A4790D" w:rsidRPr="00FC799B" w14:paraId="20F40D1A" w14:textId="77777777" w:rsidTr="00C46CC0">
        <w:trPr>
          <w:trHeight w:val="236"/>
          <w:tblCellSpacing w:w="15" w:type="dxa"/>
          <w:jc w:val="center"/>
        </w:trPr>
        <w:tc>
          <w:tcPr>
            <w:tcW w:w="0" w:type="auto"/>
            <w:vAlign w:val="center"/>
          </w:tcPr>
          <w:p w14:paraId="760CFDE9"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حدود الدراسة</w:t>
            </w:r>
          </w:p>
        </w:tc>
        <w:tc>
          <w:tcPr>
            <w:tcW w:w="0" w:type="auto"/>
            <w:vAlign w:val="center"/>
          </w:tcPr>
          <w:p w14:paraId="6B75CADA"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46</w:t>
            </w:r>
          </w:p>
        </w:tc>
      </w:tr>
      <w:tr w:rsidR="00A4790D" w:rsidRPr="00FC799B" w14:paraId="599057AC" w14:textId="77777777" w:rsidTr="00C46CC0">
        <w:trPr>
          <w:trHeight w:val="236"/>
          <w:tblCellSpacing w:w="15" w:type="dxa"/>
          <w:jc w:val="center"/>
        </w:trPr>
        <w:tc>
          <w:tcPr>
            <w:tcW w:w="0" w:type="auto"/>
            <w:vAlign w:val="center"/>
            <w:hideMark/>
          </w:tcPr>
          <w:p w14:paraId="4DA75451"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خاتمة الفصل</w:t>
            </w:r>
          </w:p>
        </w:tc>
        <w:tc>
          <w:tcPr>
            <w:tcW w:w="0" w:type="auto"/>
            <w:vAlign w:val="center"/>
            <w:hideMark/>
          </w:tcPr>
          <w:p w14:paraId="275A9845"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47</w:t>
            </w:r>
          </w:p>
        </w:tc>
      </w:tr>
      <w:tr w:rsidR="00A4790D" w:rsidRPr="00FC799B" w14:paraId="489C797F" w14:textId="77777777" w:rsidTr="00C46CC0">
        <w:trPr>
          <w:trHeight w:val="231"/>
          <w:tblCellSpacing w:w="15" w:type="dxa"/>
          <w:jc w:val="center"/>
        </w:trPr>
        <w:tc>
          <w:tcPr>
            <w:tcW w:w="0" w:type="auto"/>
            <w:vAlign w:val="center"/>
            <w:hideMark/>
          </w:tcPr>
          <w:p w14:paraId="11803BB4"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 xml:space="preserve">الفصل </w:t>
            </w:r>
            <w:r>
              <w:rPr>
                <w:rFonts w:asciiTheme="majorBidi" w:hAnsiTheme="majorBidi" w:cstheme="majorBidi" w:hint="cs"/>
                <w:sz w:val="32"/>
                <w:szCs w:val="32"/>
                <w:rtl/>
              </w:rPr>
              <w:t>الخامس</w:t>
            </w:r>
            <w:r w:rsidRPr="001E57A0">
              <w:rPr>
                <w:rFonts w:asciiTheme="majorBidi" w:hAnsiTheme="majorBidi" w:cstheme="majorBidi"/>
                <w:sz w:val="32"/>
                <w:szCs w:val="32"/>
                <w:rtl/>
              </w:rPr>
              <w:t>: التحليل والمناقشة</w:t>
            </w:r>
          </w:p>
        </w:tc>
        <w:tc>
          <w:tcPr>
            <w:tcW w:w="0" w:type="auto"/>
            <w:vAlign w:val="center"/>
            <w:hideMark/>
          </w:tcPr>
          <w:p w14:paraId="7F7F102D"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48</w:t>
            </w:r>
          </w:p>
        </w:tc>
      </w:tr>
      <w:tr w:rsidR="00A4790D" w:rsidRPr="00FC799B" w14:paraId="6899F728" w14:textId="77777777" w:rsidTr="00C46CC0">
        <w:trPr>
          <w:trHeight w:val="236"/>
          <w:tblCellSpacing w:w="15" w:type="dxa"/>
          <w:jc w:val="center"/>
        </w:trPr>
        <w:tc>
          <w:tcPr>
            <w:tcW w:w="0" w:type="auto"/>
            <w:vAlign w:val="center"/>
            <w:hideMark/>
          </w:tcPr>
          <w:p w14:paraId="35EDCD63"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مقدمة الفصل</w:t>
            </w:r>
          </w:p>
        </w:tc>
        <w:tc>
          <w:tcPr>
            <w:tcW w:w="0" w:type="auto"/>
            <w:vAlign w:val="center"/>
            <w:hideMark/>
          </w:tcPr>
          <w:p w14:paraId="7EED170B"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49</w:t>
            </w:r>
          </w:p>
        </w:tc>
      </w:tr>
      <w:tr w:rsidR="00A4790D" w:rsidRPr="00FC799B" w14:paraId="477C8851" w14:textId="77777777" w:rsidTr="00C46CC0">
        <w:trPr>
          <w:trHeight w:val="231"/>
          <w:tblCellSpacing w:w="15" w:type="dxa"/>
          <w:jc w:val="center"/>
        </w:trPr>
        <w:tc>
          <w:tcPr>
            <w:tcW w:w="0" w:type="auto"/>
            <w:vAlign w:val="center"/>
            <w:hideMark/>
          </w:tcPr>
          <w:p w14:paraId="75ABA49A"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وصف العينة</w:t>
            </w:r>
          </w:p>
        </w:tc>
        <w:tc>
          <w:tcPr>
            <w:tcW w:w="0" w:type="auto"/>
            <w:vAlign w:val="center"/>
            <w:hideMark/>
          </w:tcPr>
          <w:p w14:paraId="54D69770"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49</w:t>
            </w:r>
          </w:p>
        </w:tc>
      </w:tr>
      <w:tr w:rsidR="00A4790D" w:rsidRPr="00FC799B" w14:paraId="22DF4470" w14:textId="77777777" w:rsidTr="00C46CC0">
        <w:trPr>
          <w:trHeight w:val="236"/>
          <w:tblCellSpacing w:w="15" w:type="dxa"/>
          <w:jc w:val="center"/>
        </w:trPr>
        <w:tc>
          <w:tcPr>
            <w:tcW w:w="0" w:type="auto"/>
            <w:vAlign w:val="center"/>
            <w:hideMark/>
          </w:tcPr>
          <w:p w14:paraId="0F866318"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تحليل المحاور</w:t>
            </w:r>
          </w:p>
        </w:tc>
        <w:tc>
          <w:tcPr>
            <w:tcW w:w="0" w:type="auto"/>
            <w:vAlign w:val="center"/>
            <w:hideMark/>
          </w:tcPr>
          <w:p w14:paraId="31945720"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50</w:t>
            </w:r>
          </w:p>
        </w:tc>
      </w:tr>
      <w:tr w:rsidR="00A4790D" w:rsidRPr="00FC799B" w14:paraId="53C810AC" w14:textId="77777777" w:rsidTr="00C46CC0">
        <w:trPr>
          <w:trHeight w:val="236"/>
          <w:tblCellSpacing w:w="15" w:type="dxa"/>
          <w:jc w:val="center"/>
        </w:trPr>
        <w:tc>
          <w:tcPr>
            <w:tcW w:w="0" w:type="auto"/>
            <w:vAlign w:val="center"/>
            <w:hideMark/>
          </w:tcPr>
          <w:p w14:paraId="6A51400C"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مناقشة الفرضيات</w:t>
            </w:r>
          </w:p>
        </w:tc>
        <w:tc>
          <w:tcPr>
            <w:tcW w:w="0" w:type="auto"/>
            <w:vAlign w:val="center"/>
            <w:hideMark/>
          </w:tcPr>
          <w:p w14:paraId="4A12F183"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51</w:t>
            </w:r>
          </w:p>
        </w:tc>
      </w:tr>
      <w:tr w:rsidR="00A4790D" w:rsidRPr="00FC799B" w14:paraId="451FCC0E" w14:textId="77777777" w:rsidTr="00C46CC0">
        <w:trPr>
          <w:trHeight w:val="231"/>
          <w:tblCellSpacing w:w="15" w:type="dxa"/>
          <w:jc w:val="center"/>
        </w:trPr>
        <w:tc>
          <w:tcPr>
            <w:tcW w:w="0" w:type="auto"/>
            <w:vAlign w:val="center"/>
            <w:hideMark/>
          </w:tcPr>
          <w:p w14:paraId="3D346768"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مقارنة النتائج بالدراسات السابقة</w:t>
            </w:r>
          </w:p>
        </w:tc>
        <w:tc>
          <w:tcPr>
            <w:tcW w:w="0" w:type="auto"/>
            <w:vAlign w:val="center"/>
            <w:hideMark/>
          </w:tcPr>
          <w:p w14:paraId="1E6FE137"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52</w:t>
            </w:r>
          </w:p>
        </w:tc>
      </w:tr>
      <w:tr w:rsidR="00A4790D" w:rsidRPr="00FC799B" w14:paraId="4D45CBFA" w14:textId="77777777" w:rsidTr="00C46CC0">
        <w:trPr>
          <w:trHeight w:val="236"/>
          <w:tblCellSpacing w:w="15" w:type="dxa"/>
          <w:jc w:val="center"/>
        </w:trPr>
        <w:tc>
          <w:tcPr>
            <w:tcW w:w="0" w:type="auto"/>
            <w:vAlign w:val="center"/>
            <w:hideMark/>
          </w:tcPr>
          <w:p w14:paraId="6FE3FD17"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تحليل النتائج المتكاملة</w:t>
            </w:r>
          </w:p>
        </w:tc>
        <w:tc>
          <w:tcPr>
            <w:tcW w:w="0" w:type="auto"/>
            <w:vAlign w:val="center"/>
            <w:hideMark/>
          </w:tcPr>
          <w:p w14:paraId="18714A8D"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53</w:t>
            </w:r>
          </w:p>
        </w:tc>
      </w:tr>
      <w:tr w:rsidR="00A4790D" w:rsidRPr="00FC799B" w14:paraId="71779EAE" w14:textId="77777777" w:rsidTr="00C46CC0">
        <w:trPr>
          <w:trHeight w:val="231"/>
          <w:tblCellSpacing w:w="15" w:type="dxa"/>
          <w:jc w:val="center"/>
        </w:trPr>
        <w:tc>
          <w:tcPr>
            <w:tcW w:w="0" w:type="auto"/>
            <w:vAlign w:val="center"/>
            <w:hideMark/>
          </w:tcPr>
          <w:p w14:paraId="09AF1DF9"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خاتمة الفصل</w:t>
            </w:r>
          </w:p>
        </w:tc>
        <w:tc>
          <w:tcPr>
            <w:tcW w:w="0" w:type="auto"/>
            <w:vAlign w:val="center"/>
            <w:hideMark/>
          </w:tcPr>
          <w:p w14:paraId="1E1D9F5E"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54</w:t>
            </w:r>
          </w:p>
        </w:tc>
      </w:tr>
      <w:tr w:rsidR="00A4790D" w:rsidRPr="00FC799B" w14:paraId="761A5B76" w14:textId="77777777" w:rsidTr="00C46CC0">
        <w:trPr>
          <w:trHeight w:val="236"/>
          <w:tblCellSpacing w:w="15" w:type="dxa"/>
          <w:jc w:val="center"/>
        </w:trPr>
        <w:tc>
          <w:tcPr>
            <w:tcW w:w="0" w:type="auto"/>
            <w:vAlign w:val="center"/>
            <w:hideMark/>
          </w:tcPr>
          <w:p w14:paraId="150F68A2"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tl/>
              </w:rPr>
              <w:t xml:space="preserve">الفصل </w:t>
            </w:r>
            <w:r>
              <w:rPr>
                <w:rFonts w:asciiTheme="majorBidi" w:hAnsiTheme="majorBidi" w:cstheme="majorBidi" w:hint="cs"/>
                <w:sz w:val="32"/>
                <w:szCs w:val="32"/>
                <w:rtl/>
              </w:rPr>
              <w:t>السادس</w:t>
            </w:r>
            <w:r w:rsidRPr="001E57A0">
              <w:rPr>
                <w:rFonts w:asciiTheme="majorBidi" w:hAnsiTheme="majorBidi" w:cstheme="majorBidi"/>
                <w:sz w:val="32"/>
                <w:szCs w:val="32"/>
                <w:rtl/>
              </w:rPr>
              <w:t>: النتائج والتوصيات والخاتمة</w:t>
            </w:r>
          </w:p>
        </w:tc>
        <w:tc>
          <w:tcPr>
            <w:tcW w:w="0" w:type="auto"/>
            <w:vAlign w:val="center"/>
            <w:hideMark/>
          </w:tcPr>
          <w:p w14:paraId="0B2DC63A"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55</w:t>
            </w:r>
          </w:p>
        </w:tc>
      </w:tr>
      <w:tr w:rsidR="00A4790D" w:rsidRPr="00FC799B" w14:paraId="570E6069" w14:textId="77777777" w:rsidTr="00C46CC0">
        <w:trPr>
          <w:trHeight w:val="231"/>
          <w:tblCellSpacing w:w="15" w:type="dxa"/>
          <w:jc w:val="center"/>
        </w:trPr>
        <w:tc>
          <w:tcPr>
            <w:tcW w:w="0" w:type="auto"/>
            <w:vAlign w:val="center"/>
            <w:hideMark/>
          </w:tcPr>
          <w:p w14:paraId="6C33A724"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مقدمة الفصل</w:t>
            </w:r>
          </w:p>
        </w:tc>
        <w:tc>
          <w:tcPr>
            <w:tcW w:w="0" w:type="auto"/>
            <w:vAlign w:val="center"/>
            <w:hideMark/>
          </w:tcPr>
          <w:p w14:paraId="149FF1DD"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56</w:t>
            </w:r>
          </w:p>
        </w:tc>
      </w:tr>
      <w:tr w:rsidR="00A4790D" w:rsidRPr="00FC799B" w14:paraId="4AC551DF" w14:textId="77777777" w:rsidTr="00C46CC0">
        <w:trPr>
          <w:trHeight w:val="236"/>
          <w:tblCellSpacing w:w="15" w:type="dxa"/>
          <w:jc w:val="center"/>
        </w:trPr>
        <w:tc>
          <w:tcPr>
            <w:tcW w:w="0" w:type="auto"/>
            <w:vAlign w:val="center"/>
            <w:hideMark/>
          </w:tcPr>
          <w:p w14:paraId="5D956DAA"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نتائج الدراسة</w:t>
            </w:r>
          </w:p>
        </w:tc>
        <w:tc>
          <w:tcPr>
            <w:tcW w:w="0" w:type="auto"/>
            <w:vAlign w:val="center"/>
            <w:hideMark/>
          </w:tcPr>
          <w:p w14:paraId="489D0493"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56</w:t>
            </w:r>
          </w:p>
        </w:tc>
      </w:tr>
      <w:tr w:rsidR="00A4790D" w:rsidRPr="00FC799B" w14:paraId="0C503CB1" w14:textId="77777777" w:rsidTr="00C46CC0">
        <w:trPr>
          <w:trHeight w:val="236"/>
          <w:tblCellSpacing w:w="15" w:type="dxa"/>
          <w:jc w:val="center"/>
        </w:trPr>
        <w:tc>
          <w:tcPr>
            <w:tcW w:w="0" w:type="auto"/>
            <w:vAlign w:val="center"/>
            <w:hideMark/>
          </w:tcPr>
          <w:p w14:paraId="0EE2A305"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التوصيات</w:t>
            </w:r>
          </w:p>
        </w:tc>
        <w:tc>
          <w:tcPr>
            <w:tcW w:w="0" w:type="auto"/>
            <w:vAlign w:val="center"/>
            <w:hideMark/>
          </w:tcPr>
          <w:p w14:paraId="2794A37A"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61</w:t>
            </w:r>
          </w:p>
        </w:tc>
      </w:tr>
      <w:tr w:rsidR="00A4790D" w:rsidRPr="00FC799B" w14:paraId="5CEAF46C" w14:textId="77777777" w:rsidTr="00C46CC0">
        <w:trPr>
          <w:trHeight w:val="236"/>
          <w:tblCellSpacing w:w="15" w:type="dxa"/>
          <w:jc w:val="center"/>
        </w:trPr>
        <w:tc>
          <w:tcPr>
            <w:tcW w:w="0" w:type="auto"/>
            <w:vAlign w:val="center"/>
          </w:tcPr>
          <w:p w14:paraId="7D34FCB5"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اقتراح استراتيجية وطنية رقمية موجدة للمستشفيات</w:t>
            </w:r>
          </w:p>
        </w:tc>
        <w:tc>
          <w:tcPr>
            <w:tcW w:w="0" w:type="auto"/>
            <w:vAlign w:val="center"/>
          </w:tcPr>
          <w:p w14:paraId="74CFA49C"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65</w:t>
            </w:r>
          </w:p>
        </w:tc>
      </w:tr>
      <w:tr w:rsidR="00A4790D" w:rsidRPr="00FC799B" w14:paraId="652F8CA6" w14:textId="77777777" w:rsidTr="00C46CC0">
        <w:trPr>
          <w:trHeight w:val="231"/>
          <w:tblCellSpacing w:w="15" w:type="dxa"/>
          <w:jc w:val="center"/>
        </w:trPr>
        <w:tc>
          <w:tcPr>
            <w:tcW w:w="0" w:type="auto"/>
            <w:vAlign w:val="center"/>
            <w:hideMark/>
          </w:tcPr>
          <w:p w14:paraId="3CAFC7E6"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مقترحات لدراسات مستقبلية</w:t>
            </w:r>
          </w:p>
        </w:tc>
        <w:tc>
          <w:tcPr>
            <w:tcW w:w="0" w:type="auto"/>
            <w:vAlign w:val="center"/>
            <w:hideMark/>
          </w:tcPr>
          <w:p w14:paraId="3E949547"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67</w:t>
            </w:r>
          </w:p>
        </w:tc>
      </w:tr>
      <w:tr w:rsidR="00A4790D" w:rsidRPr="00FC799B" w14:paraId="4404B42D" w14:textId="77777777" w:rsidTr="00C46CC0">
        <w:trPr>
          <w:trHeight w:val="236"/>
          <w:tblCellSpacing w:w="15" w:type="dxa"/>
          <w:jc w:val="center"/>
        </w:trPr>
        <w:tc>
          <w:tcPr>
            <w:tcW w:w="0" w:type="auto"/>
            <w:vAlign w:val="center"/>
            <w:hideMark/>
          </w:tcPr>
          <w:p w14:paraId="6C339D8F" w14:textId="77777777" w:rsidR="00A4790D" w:rsidRPr="001E57A0" w:rsidRDefault="00A4790D" w:rsidP="00C46CC0">
            <w:pPr>
              <w:jc w:val="center"/>
              <w:rPr>
                <w:rFonts w:asciiTheme="majorBidi" w:hAnsiTheme="majorBidi" w:cstheme="majorBidi"/>
                <w:sz w:val="32"/>
                <w:szCs w:val="32"/>
              </w:rPr>
            </w:pPr>
            <w:r w:rsidRPr="001E57A0">
              <w:rPr>
                <w:rFonts w:asciiTheme="majorBidi" w:hAnsiTheme="majorBidi" w:cstheme="majorBidi"/>
                <w:sz w:val="32"/>
                <w:szCs w:val="32"/>
              </w:rPr>
              <w:t xml:space="preserve">- </w:t>
            </w:r>
            <w:r w:rsidRPr="001E57A0">
              <w:rPr>
                <w:rFonts w:asciiTheme="majorBidi" w:hAnsiTheme="majorBidi" w:cstheme="majorBidi"/>
                <w:sz w:val="32"/>
                <w:szCs w:val="32"/>
                <w:rtl/>
              </w:rPr>
              <w:t>الخاتمة النهائية</w:t>
            </w:r>
          </w:p>
        </w:tc>
        <w:tc>
          <w:tcPr>
            <w:tcW w:w="0" w:type="auto"/>
            <w:vAlign w:val="center"/>
            <w:hideMark/>
          </w:tcPr>
          <w:p w14:paraId="13306E50"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69</w:t>
            </w:r>
          </w:p>
        </w:tc>
      </w:tr>
      <w:tr w:rsidR="00A4790D" w:rsidRPr="00FC799B" w14:paraId="605F5133" w14:textId="77777777" w:rsidTr="00C46CC0">
        <w:trPr>
          <w:trHeight w:val="231"/>
          <w:tblCellSpacing w:w="15" w:type="dxa"/>
          <w:jc w:val="center"/>
        </w:trPr>
        <w:tc>
          <w:tcPr>
            <w:tcW w:w="0" w:type="auto"/>
            <w:vAlign w:val="center"/>
            <w:hideMark/>
          </w:tcPr>
          <w:p w14:paraId="0380F645" w14:textId="77777777" w:rsidR="00A4790D" w:rsidRPr="001E57A0" w:rsidRDefault="00A4790D" w:rsidP="00C46CC0">
            <w:pPr>
              <w:bidi w:val="0"/>
              <w:jc w:val="center"/>
              <w:rPr>
                <w:rFonts w:asciiTheme="majorBidi" w:hAnsiTheme="majorBidi" w:cstheme="majorBidi"/>
                <w:sz w:val="32"/>
                <w:szCs w:val="32"/>
              </w:rPr>
            </w:pPr>
            <w:r w:rsidRPr="001E57A0">
              <w:rPr>
                <w:rFonts w:asciiTheme="majorBidi" w:hAnsiTheme="majorBidi" w:cstheme="majorBidi"/>
                <w:sz w:val="32"/>
                <w:szCs w:val="32"/>
                <w:rtl/>
              </w:rPr>
              <w:t>قائمة المراجع</w:t>
            </w:r>
            <w:r w:rsidRPr="001E57A0">
              <w:rPr>
                <w:rFonts w:asciiTheme="majorBidi" w:hAnsiTheme="majorBidi" w:cstheme="majorBidi"/>
                <w:sz w:val="32"/>
                <w:szCs w:val="32"/>
              </w:rPr>
              <w:t xml:space="preserve"> </w:t>
            </w:r>
          </w:p>
        </w:tc>
        <w:tc>
          <w:tcPr>
            <w:tcW w:w="0" w:type="auto"/>
            <w:vAlign w:val="center"/>
            <w:hideMark/>
          </w:tcPr>
          <w:p w14:paraId="05747954" w14:textId="77777777" w:rsidR="00A4790D" w:rsidRPr="001E57A0"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71</w:t>
            </w:r>
          </w:p>
        </w:tc>
      </w:tr>
    </w:tbl>
    <w:p w14:paraId="43BAE885" w14:textId="77777777" w:rsidR="00A4790D" w:rsidRPr="00FC799B" w:rsidRDefault="00A4790D" w:rsidP="00A4790D">
      <w:pPr>
        <w:rPr>
          <w:rFonts w:asciiTheme="majorBidi" w:hAnsiTheme="majorBidi" w:cstheme="majorBidi"/>
          <w:b/>
          <w:bCs/>
          <w:sz w:val="32"/>
          <w:szCs w:val="32"/>
          <w:u w:val="single"/>
          <w:rtl/>
        </w:rPr>
      </w:pPr>
    </w:p>
    <w:p w14:paraId="74770BBB" w14:textId="77777777" w:rsidR="00A4790D" w:rsidRPr="00FC799B" w:rsidRDefault="00A4790D" w:rsidP="00A4790D">
      <w:pPr>
        <w:rPr>
          <w:rFonts w:asciiTheme="majorBidi" w:hAnsiTheme="majorBidi" w:cstheme="majorBidi"/>
          <w:b/>
          <w:bCs/>
          <w:sz w:val="32"/>
          <w:szCs w:val="32"/>
          <w:u w:val="single"/>
          <w:rtl/>
        </w:rPr>
      </w:pPr>
      <w:r w:rsidRPr="00FC799B">
        <w:rPr>
          <w:rFonts w:asciiTheme="majorBidi" w:hAnsiTheme="majorBidi" w:cstheme="majorBidi"/>
          <w:b/>
          <w:bCs/>
          <w:sz w:val="32"/>
          <w:szCs w:val="32"/>
          <w:u w:val="single"/>
          <w:rtl/>
        </w:rPr>
        <w:lastRenderedPageBreak/>
        <w:t>قائمة الجداول والأشكال</w:t>
      </w:r>
    </w:p>
    <w:tbl>
      <w:tblPr>
        <w:tblW w:w="7430" w:type="dxa"/>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59"/>
        <w:gridCol w:w="5150"/>
        <w:gridCol w:w="1021"/>
      </w:tblGrid>
      <w:tr w:rsidR="00A4790D" w:rsidRPr="00260599" w14:paraId="5D3D5E79" w14:textId="77777777" w:rsidTr="00C46CC0">
        <w:trPr>
          <w:trHeight w:val="779"/>
          <w:tblHeader/>
          <w:tblCellSpacing w:w="15" w:type="dxa"/>
          <w:jc w:val="center"/>
        </w:trPr>
        <w:tc>
          <w:tcPr>
            <w:tcW w:w="0" w:type="auto"/>
            <w:vAlign w:val="center"/>
            <w:hideMark/>
          </w:tcPr>
          <w:p w14:paraId="160A07D6"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الرقم</w:t>
            </w:r>
          </w:p>
        </w:tc>
        <w:tc>
          <w:tcPr>
            <w:tcW w:w="0" w:type="auto"/>
            <w:vAlign w:val="center"/>
            <w:hideMark/>
          </w:tcPr>
          <w:p w14:paraId="19DB5CCF"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العنوان</w:t>
            </w:r>
          </w:p>
        </w:tc>
        <w:tc>
          <w:tcPr>
            <w:tcW w:w="0" w:type="auto"/>
            <w:vAlign w:val="center"/>
            <w:hideMark/>
          </w:tcPr>
          <w:p w14:paraId="0F84304B"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الصفحة</w:t>
            </w:r>
          </w:p>
        </w:tc>
      </w:tr>
      <w:tr w:rsidR="00A4790D" w:rsidRPr="00260599" w14:paraId="762177A9" w14:textId="77777777" w:rsidTr="00C46CC0">
        <w:trPr>
          <w:trHeight w:val="779"/>
          <w:tblHeader/>
          <w:tblCellSpacing w:w="15" w:type="dxa"/>
          <w:jc w:val="center"/>
        </w:trPr>
        <w:tc>
          <w:tcPr>
            <w:tcW w:w="0" w:type="auto"/>
            <w:vAlign w:val="center"/>
          </w:tcPr>
          <w:p w14:paraId="165E2EC3" w14:textId="77777777" w:rsidR="00A4790D" w:rsidRPr="00260599" w:rsidRDefault="00A4790D" w:rsidP="00C46CC0">
            <w:pPr>
              <w:jc w:val="center"/>
              <w:rPr>
                <w:rFonts w:asciiTheme="majorBidi" w:hAnsiTheme="majorBidi" w:cstheme="majorBidi"/>
                <w:sz w:val="32"/>
                <w:szCs w:val="32"/>
                <w:rtl/>
              </w:rPr>
            </w:pPr>
            <w:r>
              <w:rPr>
                <w:rFonts w:asciiTheme="majorBidi" w:hAnsiTheme="majorBidi" w:cstheme="majorBidi" w:hint="cs"/>
                <w:sz w:val="32"/>
                <w:szCs w:val="32"/>
                <w:rtl/>
              </w:rPr>
              <w:t>شكل1</w:t>
            </w:r>
          </w:p>
        </w:tc>
        <w:tc>
          <w:tcPr>
            <w:tcW w:w="0" w:type="auto"/>
            <w:vAlign w:val="center"/>
          </w:tcPr>
          <w:p w14:paraId="3634AA69" w14:textId="77777777" w:rsidR="00A4790D" w:rsidRPr="00260599" w:rsidRDefault="00A4790D" w:rsidP="00C46CC0">
            <w:pPr>
              <w:spacing w:line="360" w:lineRule="auto"/>
              <w:jc w:val="center"/>
              <w:rPr>
                <w:rFonts w:asciiTheme="majorBidi" w:hAnsiTheme="majorBidi" w:cstheme="majorBidi"/>
                <w:sz w:val="32"/>
                <w:szCs w:val="32"/>
                <w:rtl/>
              </w:rPr>
            </w:pPr>
            <w:r w:rsidRPr="00D52590">
              <w:rPr>
                <w:rFonts w:asciiTheme="majorBidi" w:hAnsiTheme="majorBidi" w:cstheme="majorBidi"/>
                <w:sz w:val="32"/>
                <w:szCs w:val="32"/>
                <w:rtl/>
              </w:rPr>
              <w:t>نموذج مفاهيمي افتراضي</w:t>
            </w:r>
          </w:p>
        </w:tc>
        <w:tc>
          <w:tcPr>
            <w:tcW w:w="0" w:type="auto"/>
            <w:vAlign w:val="center"/>
          </w:tcPr>
          <w:p w14:paraId="1D7A4122" w14:textId="77777777" w:rsidR="00A4790D" w:rsidRPr="00260599" w:rsidRDefault="00A4790D" w:rsidP="00C46CC0">
            <w:pPr>
              <w:jc w:val="center"/>
              <w:rPr>
                <w:rFonts w:asciiTheme="majorBidi" w:hAnsiTheme="majorBidi" w:cstheme="majorBidi"/>
                <w:sz w:val="32"/>
                <w:szCs w:val="32"/>
                <w:rtl/>
              </w:rPr>
            </w:pPr>
            <w:r>
              <w:rPr>
                <w:rFonts w:asciiTheme="majorBidi" w:hAnsiTheme="majorBidi" w:cstheme="majorBidi" w:hint="cs"/>
                <w:sz w:val="32"/>
                <w:szCs w:val="32"/>
                <w:rtl/>
              </w:rPr>
              <w:t>28</w:t>
            </w:r>
          </w:p>
        </w:tc>
      </w:tr>
      <w:tr w:rsidR="00A4790D" w:rsidRPr="00260599" w14:paraId="07B1A2B6" w14:textId="77777777" w:rsidTr="00C46CC0">
        <w:trPr>
          <w:trHeight w:val="797"/>
          <w:tblCellSpacing w:w="15" w:type="dxa"/>
          <w:jc w:val="center"/>
        </w:trPr>
        <w:tc>
          <w:tcPr>
            <w:tcW w:w="0" w:type="auto"/>
            <w:vAlign w:val="center"/>
            <w:hideMark/>
          </w:tcPr>
          <w:p w14:paraId="7CF88514"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جدول 1</w:t>
            </w:r>
          </w:p>
        </w:tc>
        <w:tc>
          <w:tcPr>
            <w:tcW w:w="0" w:type="auto"/>
            <w:vAlign w:val="center"/>
            <w:hideMark/>
          </w:tcPr>
          <w:p w14:paraId="651645AD" w14:textId="77777777" w:rsidR="00A4790D" w:rsidRPr="00260599" w:rsidRDefault="00A4790D" w:rsidP="00C46CC0">
            <w:pPr>
              <w:jc w:val="center"/>
              <w:rPr>
                <w:rFonts w:asciiTheme="majorBidi" w:hAnsiTheme="majorBidi" w:cstheme="majorBidi"/>
                <w:sz w:val="32"/>
                <w:szCs w:val="32"/>
              </w:rPr>
            </w:pPr>
            <w:r w:rsidRPr="00FB5B8D">
              <w:rPr>
                <w:rFonts w:asciiTheme="majorBidi" w:hAnsiTheme="majorBidi" w:cs="Times New Roman"/>
                <w:sz w:val="32"/>
                <w:szCs w:val="32"/>
                <w:rtl/>
              </w:rPr>
              <w:t>التحليل المقارن للدراسات</w:t>
            </w:r>
          </w:p>
        </w:tc>
        <w:tc>
          <w:tcPr>
            <w:tcW w:w="0" w:type="auto"/>
            <w:vAlign w:val="center"/>
            <w:hideMark/>
          </w:tcPr>
          <w:p w14:paraId="227BEFF7" w14:textId="77777777" w:rsidR="00A4790D" w:rsidRPr="00260599"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39</w:t>
            </w:r>
          </w:p>
        </w:tc>
      </w:tr>
      <w:tr w:rsidR="00A4790D" w:rsidRPr="00260599" w14:paraId="277490B5" w14:textId="77777777" w:rsidTr="00C46CC0">
        <w:trPr>
          <w:trHeight w:val="816"/>
          <w:tblCellSpacing w:w="15" w:type="dxa"/>
          <w:jc w:val="center"/>
        </w:trPr>
        <w:tc>
          <w:tcPr>
            <w:tcW w:w="0" w:type="auto"/>
            <w:vAlign w:val="center"/>
            <w:hideMark/>
          </w:tcPr>
          <w:p w14:paraId="44BBDAA3"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جدول 2</w:t>
            </w:r>
          </w:p>
        </w:tc>
        <w:tc>
          <w:tcPr>
            <w:tcW w:w="0" w:type="auto"/>
            <w:vAlign w:val="center"/>
            <w:hideMark/>
          </w:tcPr>
          <w:p w14:paraId="75BF73BB" w14:textId="77777777" w:rsidR="00A4790D" w:rsidRPr="00260599" w:rsidRDefault="00A4790D" w:rsidP="00C46CC0">
            <w:pPr>
              <w:jc w:val="center"/>
              <w:rPr>
                <w:rFonts w:asciiTheme="majorBidi" w:hAnsiTheme="majorBidi" w:cstheme="majorBidi"/>
                <w:sz w:val="32"/>
                <w:szCs w:val="32"/>
              </w:rPr>
            </w:pPr>
            <w:r w:rsidRPr="00792BCA">
              <w:rPr>
                <w:rFonts w:asciiTheme="majorBidi" w:hAnsiTheme="majorBidi" w:cstheme="majorBidi"/>
                <w:sz w:val="32"/>
                <w:szCs w:val="32"/>
                <w:rtl/>
              </w:rPr>
              <w:t>جدول تحليل افتراضي (تلخيص النتائج)</w:t>
            </w:r>
          </w:p>
        </w:tc>
        <w:tc>
          <w:tcPr>
            <w:tcW w:w="0" w:type="auto"/>
            <w:vAlign w:val="center"/>
            <w:hideMark/>
          </w:tcPr>
          <w:p w14:paraId="4CC7C8F1" w14:textId="77777777" w:rsidR="00A4790D" w:rsidRPr="00260599"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45</w:t>
            </w:r>
          </w:p>
        </w:tc>
      </w:tr>
      <w:tr w:rsidR="00A4790D" w:rsidRPr="00260599" w14:paraId="2E06C704" w14:textId="77777777" w:rsidTr="00C46CC0">
        <w:trPr>
          <w:trHeight w:val="816"/>
          <w:tblCellSpacing w:w="15" w:type="dxa"/>
          <w:jc w:val="center"/>
        </w:trPr>
        <w:tc>
          <w:tcPr>
            <w:tcW w:w="0" w:type="auto"/>
            <w:vAlign w:val="center"/>
            <w:hideMark/>
          </w:tcPr>
          <w:p w14:paraId="3DE02A59"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جدول 3</w:t>
            </w:r>
          </w:p>
        </w:tc>
        <w:tc>
          <w:tcPr>
            <w:tcW w:w="0" w:type="auto"/>
            <w:vAlign w:val="center"/>
            <w:hideMark/>
          </w:tcPr>
          <w:p w14:paraId="5BC573D1" w14:textId="77777777" w:rsidR="00A4790D" w:rsidRPr="00260599" w:rsidRDefault="00A4790D" w:rsidP="00C46CC0">
            <w:pPr>
              <w:jc w:val="center"/>
              <w:rPr>
                <w:rFonts w:asciiTheme="majorBidi" w:hAnsiTheme="majorBidi" w:cstheme="majorBidi"/>
                <w:sz w:val="32"/>
                <w:szCs w:val="32"/>
              </w:rPr>
            </w:pPr>
            <w:r w:rsidRPr="00FB5B8D">
              <w:rPr>
                <w:rFonts w:asciiTheme="majorBidi" w:hAnsiTheme="majorBidi" w:cs="Times New Roman"/>
                <w:sz w:val="32"/>
                <w:szCs w:val="32"/>
                <w:rtl/>
              </w:rPr>
              <w:t>حدود الدراسة</w:t>
            </w:r>
          </w:p>
        </w:tc>
        <w:tc>
          <w:tcPr>
            <w:tcW w:w="0" w:type="auto"/>
            <w:vAlign w:val="center"/>
            <w:hideMark/>
          </w:tcPr>
          <w:p w14:paraId="40F910D0" w14:textId="77777777" w:rsidR="00A4790D" w:rsidRPr="00260599"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46</w:t>
            </w:r>
          </w:p>
        </w:tc>
      </w:tr>
      <w:tr w:rsidR="00A4790D" w:rsidRPr="00260599" w14:paraId="038371F2" w14:textId="77777777" w:rsidTr="00C46CC0">
        <w:trPr>
          <w:trHeight w:val="797"/>
          <w:tblCellSpacing w:w="15" w:type="dxa"/>
          <w:jc w:val="center"/>
        </w:trPr>
        <w:tc>
          <w:tcPr>
            <w:tcW w:w="0" w:type="auto"/>
            <w:vAlign w:val="center"/>
            <w:hideMark/>
          </w:tcPr>
          <w:p w14:paraId="550DBAEB"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جدول 4</w:t>
            </w:r>
          </w:p>
        </w:tc>
        <w:tc>
          <w:tcPr>
            <w:tcW w:w="0" w:type="auto"/>
            <w:vAlign w:val="center"/>
            <w:hideMark/>
          </w:tcPr>
          <w:p w14:paraId="0AC8BABE" w14:textId="77777777" w:rsidR="00A4790D" w:rsidRPr="00260599" w:rsidRDefault="00A4790D" w:rsidP="00C46CC0">
            <w:pPr>
              <w:jc w:val="center"/>
              <w:rPr>
                <w:rFonts w:asciiTheme="majorBidi" w:hAnsiTheme="majorBidi" w:cstheme="majorBidi"/>
                <w:sz w:val="32"/>
                <w:szCs w:val="32"/>
              </w:rPr>
            </w:pPr>
            <w:r w:rsidRPr="00792BCA">
              <w:rPr>
                <w:rFonts w:asciiTheme="majorBidi" w:hAnsiTheme="majorBidi" w:cstheme="majorBidi"/>
                <w:sz w:val="32"/>
                <w:szCs w:val="32"/>
                <w:rtl/>
              </w:rPr>
              <w:t xml:space="preserve"> وصف العينة الافتراضية</w:t>
            </w:r>
          </w:p>
        </w:tc>
        <w:tc>
          <w:tcPr>
            <w:tcW w:w="0" w:type="auto"/>
            <w:vAlign w:val="center"/>
            <w:hideMark/>
          </w:tcPr>
          <w:p w14:paraId="51B0B7AE" w14:textId="77777777" w:rsidR="00A4790D" w:rsidRPr="00260599"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49</w:t>
            </w:r>
          </w:p>
        </w:tc>
      </w:tr>
      <w:tr w:rsidR="00A4790D" w:rsidRPr="00260599" w14:paraId="08888906" w14:textId="77777777" w:rsidTr="00C46CC0">
        <w:trPr>
          <w:trHeight w:val="816"/>
          <w:tblCellSpacing w:w="15" w:type="dxa"/>
          <w:jc w:val="center"/>
        </w:trPr>
        <w:tc>
          <w:tcPr>
            <w:tcW w:w="0" w:type="auto"/>
            <w:vAlign w:val="center"/>
            <w:hideMark/>
          </w:tcPr>
          <w:p w14:paraId="64B6FB52" w14:textId="77777777" w:rsidR="00A4790D" w:rsidRPr="00260599" w:rsidRDefault="00A4790D" w:rsidP="00C46CC0">
            <w:pPr>
              <w:jc w:val="center"/>
              <w:rPr>
                <w:rFonts w:asciiTheme="majorBidi" w:hAnsiTheme="majorBidi" w:cstheme="majorBidi"/>
                <w:sz w:val="32"/>
                <w:szCs w:val="32"/>
              </w:rPr>
            </w:pPr>
            <w:r w:rsidRPr="00260599">
              <w:rPr>
                <w:rFonts w:asciiTheme="majorBidi" w:hAnsiTheme="majorBidi" w:cstheme="majorBidi"/>
                <w:sz w:val="32"/>
                <w:szCs w:val="32"/>
                <w:rtl/>
              </w:rPr>
              <w:t>جدول 5</w:t>
            </w:r>
          </w:p>
        </w:tc>
        <w:tc>
          <w:tcPr>
            <w:tcW w:w="0" w:type="auto"/>
            <w:vAlign w:val="center"/>
            <w:hideMark/>
          </w:tcPr>
          <w:p w14:paraId="5AD471A6" w14:textId="77777777" w:rsidR="00A4790D" w:rsidRPr="00260599" w:rsidRDefault="00A4790D" w:rsidP="00C46CC0">
            <w:pPr>
              <w:jc w:val="center"/>
              <w:rPr>
                <w:rFonts w:asciiTheme="majorBidi" w:hAnsiTheme="majorBidi" w:cstheme="majorBidi"/>
                <w:sz w:val="32"/>
                <w:szCs w:val="32"/>
              </w:rPr>
            </w:pPr>
            <w:r w:rsidRPr="00FB5B8D">
              <w:rPr>
                <w:rFonts w:asciiTheme="majorBidi" w:hAnsiTheme="majorBidi" w:cs="Times New Roman"/>
                <w:sz w:val="32"/>
                <w:szCs w:val="32"/>
                <w:rtl/>
              </w:rPr>
              <w:t>مدى تطبيق التحول الرقمي</w:t>
            </w:r>
          </w:p>
        </w:tc>
        <w:tc>
          <w:tcPr>
            <w:tcW w:w="0" w:type="auto"/>
            <w:vAlign w:val="center"/>
            <w:hideMark/>
          </w:tcPr>
          <w:p w14:paraId="2318C69F" w14:textId="77777777" w:rsidR="00A4790D" w:rsidRPr="00260599" w:rsidRDefault="00A4790D" w:rsidP="00C46CC0">
            <w:pPr>
              <w:jc w:val="center"/>
              <w:rPr>
                <w:rFonts w:asciiTheme="majorBidi" w:hAnsiTheme="majorBidi" w:cstheme="majorBidi"/>
                <w:sz w:val="32"/>
                <w:szCs w:val="32"/>
              </w:rPr>
            </w:pPr>
            <w:r>
              <w:rPr>
                <w:rFonts w:asciiTheme="majorBidi" w:hAnsiTheme="majorBidi" w:cstheme="majorBidi" w:hint="cs"/>
                <w:sz w:val="32"/>
                <w:szCs w:val="32"/>
                <w:rtl/>
              </w:rPr>
              <w:t>50</w:t>
            </w:r>
          </w:p>
        </w:tc>
      </w:tr>
      <w:tr w:rsidR="00A4790D" w:rsidRPr="00260599" w14:paraId="52E889C9" w14:textId="77777777" w:rsidTr="00C46CC0">
        <w:trPr>
          <w:trHeight w:val="816"/>
          <w:tblCellSpacing w:w="15" w:type="dxa"/>
          <w:jc w:val="center"/>
        </w:trPr>
        <w:tc>
          <w:tcPr>
            <w:tcW w:w="0" w:type="auto"/>
            <w:vAlign w:val="center"/>
          </w:tcPr>
          <w:p w14:paraId="78FD54B0" w14:textId="77777777" w:rsidR="00A4790D" w:rsidRPr="00260599" w:rsidRDefault="00A4790D" w:rsidP="00C46CC0">
            <w:pPr>
              <w:jc w:val="center"/>
              <w:rPr>
                <w:rFonts w:asciiTheme="majorBidi" w:hAnsiTheme="majorBidi" w:cstheme="majorBidi"/>
                <w:sz w:val="32"/>
                <w:szCs w:val="32"/>
                <w:rtl/>
              </w:rPr>
            </w:pPr>
            <w:r>
              <w:rPr>
                <w:rFonts w:asciiTheme="majorBidi" w:hAnsiTheme="majorBidi" w:cstheme="majorBidi" w:hint="cs"/>
                <w:sz w:val="32"/>
                <w:szCs w:val="32"/>
                <w:rtl/>
              </w:rPr>
              <w:t>جدول 6</w:t>
            </w:r>
          </w:p>
        </w:tc>
        <w:tc>
          <w:tcPr>
            <w:tcW w:w="0" w:type="auto"/>
            <w:vAlign w:val="center"/>
          </w:tcPr>
          <w:p w14:paraId="29A6D5E8" w14:textId="77777777" w:rsidR="00A4790D" w:rsidRPr="00FB5B8D" w:rsidRDefault="00A4790D" w:rsidP="00C46CC0">
            <w:pPr>
              <w:jc w:val="center"/>
              <w:rPr>
                <w:rFonts w:asciiTheme="majorBidi" w:hAnsiTheme="majorBidi" w:cs="Times New Roman"/>
                <w:sz w:val="32"/>
                <w:szCs w:val="32"/>
                <w:rtl/>
              </w:rPr>
            </w:pPr>
            <w:r w:rsidRPr="00792BCA">
              <w:rPr>
                <w:rFonts w:asciiTheme="majorBidi" w:hAnsiTheme="majorBidi" w:cstheme="majorBidi"/>
                <w:sz w:val="32"/>
                <w:szCs w:val="32"/>
                <w:rtl/>
              </w:rPr>
              <w:t>أثر التحول الرقمي على الكفاءة الإدارية</w:t>
            </w:r>
          </w:p>
        </w:tc>
        <w:tc>
          <w:tcPr>
            <w:tcW w:w="0" w:type="auto"/>
            <w:vAlign w:val="center"/>
          </w:tcPr>
          <w:p w14:paraId="0068E367"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50</w:t>
            </w:r>
          </w:p>
        </w:tc>
      </w:tr>
      <w:tr w:rsidR="00A4790D" w:rsidRPr="00260599" w14:paraId="30FFA054" w14:textId="77777777" w:rsidTr="00C46CC0">
        <w:trPr>
          <w:trHeight w:val="816"/>
          <w:tblCellSpacing w:w="15" w:type="dxa"/>
          <w:jc w:val="center"/>
        </w:trPr>
        <w:tc>
          <w:tcPr>
            <w:tcW w:w="0" w:type="auto"/>
            <w:vAlign w:val="center"/>
          </w:tcPr>
          <w:p w14:paraId="3DFAB3AC"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جدول 7</w:t>
            </w:r>
          </w:p>
        </w:tc>
        <w:tc>
          <w:tcPr>
            <w:tcW w:w="0" w:type="auto"/>
            <w:vAlign w:val="center"/>
          </w:tcPr>
          <w:p w14:paraId="55CB9291" w14:textId="77777777" w:rsidR="00A4790D" w:rsidRPr="00792BCA" w:rsidRDefault="00A4790D" w:rsidP="00C46CC0">
            <w:pPr>
              <w:jc w:val="center"/>
              <w:rPr>
                <w:rFonts w:asciiTheme="majorBidi" w:hAnsiTheme="majorBidi" w:cstheme="majorBidi"/>
                <w:sz w:val="32"/>
                <w:szCs w:val="32"/>
                <w:rtl/>
              </w:rPr>
            </w:pPr>
            <w:r w:rsidRPr="00FB5B8D">
              <w:rPr>
                <w:rFonts w:asciiTheme="majorBidi" w:hAnsiTheme="majorBidi" w:cs="Times New Roman"/>
                <w:sz w:val="32"/>
                <w:szCs w:val="32"/>
                <w:rtl/>
              </w:rPr>
              <w:t>التحديات الإدارية في تطبيق التحول الرقمي</w:t>
            </w:r>
          </w:p>
        </w:tc>
        <w:tc>
          <w:tcPr>
            <w:tcW w:w="0" w:type="auto"/>
            <w:vAlign w:val="center"/>
          </w:tcPr>
          <w:p w14:paraId="7DC2B0A5"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51</w:t>
            </w:r>
          </w:p>
        </w:tc>
      </w:tr>
      <w:tr w:rsidR="00A4790D" w:rsidRPr="00260599" w14:paraId="6954E490" w14:textId="77777777" w:rsidTr="00C46CC0">
        <w:trPr>
          <w:trHeight w:val="816"/>
          <w:tblCellSpacing w:w="15" w:type="dxa"/>
          <w:jc w:val="center"/>
        </w:trPr>
        <w:tc>
          <w:tcPr>
            <w:tcW w:w="0" w:type="auto"/>
            <w:vAlign w:val="center"/>
          </w:tcPr>
          <w:p w14:paraId="59B6900E"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جدول 8</w:t>
            </w:r>
          </w:p>
        </w:tc>
        <w:tc>
          <w:tcPr>
            <w:tcW w:w="0" w:type="auto"/>
            <w:vAlign w:val="center"/>
          </w:tcPr>
          <w:p w14:paraId="4BC1453F" w14:textId="77777777" w:rsidR="00A4790D" w:rsidRPr="00FB5B8D" w:rsidRDefault="00A4790D" w:rsidP="00C46CC0">
            <w:pPr>
              <w:jc w:val="center"/>
              <w:rPr>
                <w:rFonts w:asciiTheme="majorBidi" w:hAnsiTheme="majorBidi" w:cs="Times New Roman"/>
                <w:sz w:val="32"/>
                <w:szCs w:val="32"/>
                <w:rtl/>
              </w:rPr>
            </w:pPr>
            <w:r w:rsidRPr="00FB5B8D">
              <w:rPr>
                <w:rFonts w:asciiTheme="majorBidi" w:hAnsiTheme="majorBidi" w:cs="Times New Roman"/>
                <w:sz w:val="32"/>
                <w:szCs w:val="32"/>
                <w:rtl/>
              </w:rPr>
              <w:t>مقارنة النتائج مع الدراسات السابقة</w:t>
            </w:r>
          </w:p>
        </w:tc>
        <w:tc>
          <w:tcPr>
            <w:tcW w:w="0" w:type="auto"/>
            <w:vAlign w:val="center"/>
          </w:tcPr>
          <w:p w14:paraId="508A6BC2"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52</w:t>
            </w:r>
          </w:p>
        </w:tc>
      </w:tr>
      <w:tr w:rsidR="00A4790D" w:rsidRPr="00260599" w14:paraId="20BD25EC" w14:textId="77777777" w:rsidTr="00C46CC0">
        <w:trPr>
          <w:trHeight w:val="816"/>
          <w:tblCellSpacing w:w="15" w:type="dxa"/>
          <w:jc w:val="center"/>
        </w:trPr>
        <w:tc>
          <w:tcPr>
            <w:tcW w:w="0" w:type="auto"/>
            <w:vAlign w:val="center"/>
          </w:tcPr>
          <w:p w14:paraId="78D16883"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جدول 9</w:t>
            </w:r>
          </w:p>
        </w:tc>
        <w:tc>
          <w:tcPr>
            <w:tcW w:w="0" w:type="auto"/>
            <w:vAlign w:val="center"/>
          </w:tcPr>
          <w:p w14:paraId="14A361A1" w14:textId="77777777" w:rsidR="00A4790D" w:rsidRPr="00FB5B8D" w:rsidRDefault="00A4790D" w:rsidP="00C46CC0">
            <w:pPr>
              <w:jc w:val="center"/>
              <w:rPr>
                <w:rFonts w:asciiTheme="majorBidi" w:hAnsiTheme="majorBidi" w:cs="Times New Roman"/>
                <w:sz w:val="32"/>
                <w:szCs w:val="32"/>
                <w:rtl/>
              </w:rPr>
            </w:pPr>
            <w:r w:rsidRPr="00660230">
              <w:rPr>
                <w:rFonts w:asciiTheme="majorBidi" w:hAnsiTheme="majorBidi" w:cs="Times New Roman"/>
                <w:sz w:val="32"/>
                <w:szCs w:val="32"/>
                <w:rtl/>
              </w:rPr>
              <w:t>تلخيص لأبرز نتائج الدراسة</w:t>
            </w:r>
          </w:p>
        </w:tc>
        <w:tc>
          <w:tcPr>
            <w:tcW w:w="0" w:type="auto"/>
            <w:vAlign w:val="center"/>
          </w:tcPr>
          <w:p w14:paraId="5AE510AA"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60</w:t>
            </w:r>
          </w:p>
        </w:tc>
      </w:tr>
      <w:tr w:rsidR="00A4790D" w:rsidRPr="00260599" w14:paraId="592B020C" w14:textId="77777777" w:rsidTr="00C46CC0">
        <w:trPr>
          <w:trHeight w:val="816"/>
          <w:tblCellSpacing w:w="15" w:type="dxa"/>
          <w:jc w:val="center"/>
        </w:trPr>
        <w:tc>
          <w:tcPr>
            <w:tcW w:w="0" w:type="auto"/>
            <w:vAlign w:val="center"/>
          </w:tcPr>
          <w:p w14:paraId="1364923F"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جدول 10</w:t>
            </w:r>
          </w:p>
        </w:tc>
        <w:tc>
          <w:tcPr>
            <w:tcW w:w="0" w:type="auto"/>
            <w:vAlign w:val="center"/>
          </w:tcPr>
          <w:p w14:paraId="144B479E" w14:textId="77777777" w:rsidR="00A4790D" w:rsidRPr="00FB5B8D" w:rsidRDefault="00A4790D" w:rsidP="00C46CC0">
            <w:pPr>
              <w:jc w:val="center"/>
              <w:rPr>
                <w:rFonts w:asciiTheme="majorBidi" w:hAnsiTheme="majorBidi" w:cs="Times New Roman"/>
                <w:sz w:val="32"/>
                <w:szCs w:val="32"/>
                <w:rtl/>
              </w:rPr>
            </w:pPr>
            <w:r w:rsidRPr="00660230">
              <w:rPr>
                <w:rFonts w:asciiTheme="majorBidi" w:hAnsiTheme="majorBidi" w:cs="Times New Roman"/>
                <w:sz w:val="32"/>
                <w:szCs w:val="32"/>
                <w:rtl/>
              </w:rPr>
              <w:t>خلاصة التوصيات في جدول توضيحي</w:t>
            </w:r>
          </w:p>
        </w:tc>
        <w:tc>
          <w:tcPr>
            <w:tcW w:w="0" w:type="auto"/>
            <w:vAlign w:val="center"/>
          </w:tcPr>
          <w:p w14:paraId="27072BE0" w14:textId="77777777" w:rsidR="00A4790D" w:rsidRDefault="00A4790D" w:rsidP="00C46CC0">
            <w:pPr>
              <w:jc w:val="center"/>
              <w:rPr>
                <w:rFonts w:asciiTheme="majorBidi" w:hAnsiTheme="majorBidi" w:cstheme="majorBidi" w:hint="cs"/>
                <w:sz w:val="32"/>
                <w:szCs w:val="32"/>
                <w:rtl/>
              </w:rPr>
            </w:pPr>
            <w:r>
              <w:rPr>
                <w:rFonts w:asciiTheme="majorBidi" w:hAnsiTheme="majorBidi" w:cstheme="majorBidi" w:hint="cs"/>
                <w:sz w:val="32"/>
                <w:szCs w:val="32"/>
                <w:rtl/>
              </w:rPr>
              <w:t>64</w:t>
            </w:r>
          </w:p>
        </w:tc>
      </w:tr>
    </w:tbl>
    <w:p w14:paraId="61FA5FBF" w14:textId="77777777" w:rsidR="00A4790D" w:rsidRPr="00FC799B" w:rsidRDefault="00A4790D" w:rsidP="00A4790D">
      <w:pPr>
        <w:rPr>
          <w:rFonts w:asciiTheme="majorBidi" w:hAnsiTheme="majorBidi" w:cstheme="majorBidi"/>
          <w:b/>
          <w:bCs/>
          <w:sz w:val="32"/>
          <w:szCs w:val="32"/>
          <w:u w:val="single"/>
          <w:rtl/>
        </w:rPr>
      </w:pPr>
    </w:p>
    <w:p w14:paraId="5D3816F9" w14:textId="77777777" w:rsidR="00A4790D" w:rsidRPr="00FC799B" w:rsidRDefault="00A4790D" w:rsidP="00A4790D">
      <w:pPr>
        <w:rPr>
          <w:rFonts w:asciiTheme="majorBidi" w:hAnsiTheme="majorBidi" w:cstheme="majorBidi"/>
          <w:b/>
          <w:bCs/>
          <w:sz w:val="32"/>
          <w:szCs w:val="32"/>
          <w:u w:val="single"/>
          <w:rtl/>
        </w:rPr>
      </w:pPr>
    </w:p>
    <w:p w14:paraId="4BD64093" w14:textId="77777777" w:rsidR="00A4790D" w:rsidRPr="00FC799B" w:rsidRDefault="00A4790D" w:rsidP="00A4790D">
      <w:pPr>
        <w:rPr>
          <w:rFonts w:asciiTheme="majorBidi" w:hAnsiTheme="majorBidi" w:cstheme="majorBidi"/>
          <w:b/>
          <w:bCs/>
          <w:sz w:val="32"/>
          <w:szCs w:val="32"/>
          <w:u w:val="single"/>
          <w:rtl/>
        </w:rPr>
      </w:pPr>
    </w:p>
    <w:p w14:paraId="75781360" w14:textId="77777777" w:rsidR="00A4790D" w:rsidRPr="00FC799B" w:rsidRDefault="00A4790D" w:rsidP="00A4790D">
      <w:pPr>
        <w:rPr>
          <w:rFonts w:asciiTheme="majorBidi" w:hAnsiTheme="majorBidi" w:cstheme="majorBidi"/>
          <w:b/>
          <w:bCs/>
          <w:sz w:val="32"/>
          <w:szCs w:val="32"/>
          <w:u w:val="single"/>
          <w:rtl/>
        </w:rPr>
      </w:pPr>
    </w:p>
    <w:p w14:paraId="1A8C5120" w14:textId="77777777" w:rsidR="00A4790D" w:rsidRPr="00FC799B" w:rsidRDefault="00A4790D" w:rsidP="00A4790D">
      <w:pPr>
        <w:rPr>
          <w:rFonts w:asciiTheme="majorBidi" w:hAnsiTheme="majorBidi" w:cstheme="majorBidi"/>
          <w:b/>
          <w:bCs/>
          <w:sz w:val="32"/>
          <w:szCs w:val="32"/>
          <w:u w:val="single"/>
          <w:rtl/>
        </w:rPr>
      </w:pPr>
    </w:p>
    <w:p w14:paraId="1410E6DC" w14:textId="77777777" w:rsidR="00A4790D" w:rsidRDefault="00A4790D" w:rsidP="00A4790D">
      <w:pPr>
        <w:jc w:val="center"/>
        <w:rPr>
          <w:rFonts w:asciiTheme="majorBidi" w:hAnsiTheme="majorBidi" w:cstheme="majorBidi"/>
          <w:b/>
          <w:bCs/>
          <w:sz w:val="36"/>
          <w:szCs w:val="36"/>
          <w:u w:val="single"/>
          <w:rtl/>
        </w:rPr>
      </w:pPr>
      <w:r w:rsidRPr="00757C33">
        <w:rPr>
          <w:rFonts w:asciiTheme="majorBidi" w:hAnsiTheme="majorBidi" w:cstheme="majorBidi"/>
          <w:b/>
          <w:bCs/>
          <w:sz w:val="36"/>
          <w:szCs w:val="36"/>
          <w:u w:val="single"/>
          <w:rtl/>
        </w:rPr>
        <w:lastRenderedPageBreak/>
        <w:t>مصطلحات البحث</w:t>
      </w:r>
    </w:p>
    <w:p w14:paraId="67753C2B" w14:textId="77777777" w:rsidR="00A4790D" w:rsidRPr="00757C33" w:rsidRDefault="00A4790D" w:rsidP="00A4790D">
      <w:pPr>
        <w:jc w:val="center"/>
        <w:rPr>
          <w:rFonts w:asciiTheme="majorBidi" w:hAnsiTheme="majorBidi" w:cstheme="majorBidi"/>
          <w:b/>
          <w:bCs/>
          <w:sz w:val="36"/>
          <w:szCs w:val="36"/>
          <w:u w:val="single"/>
        </w:rPr>
      </w:pPr>
    </w:p>
    <w:tbl>
      <w:tblPr>
        <w:tblW w:w="923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31"/>
        <w:gridCol w:w="5902"/>
      </w:tblGrid>
      <w:tr w:rsidR="00A4790D" w:rsidRPr="00FC799B" w14:paraId="0168A219" w14:textId="77777777" w:rsidTr="00C46CC0">
        <w:trPr>
          <w:trHeight w:val="781"/>
          <w:tblHeader/>
          <w:tblCellSpacing w:w="15" w:type="dxa"/>
        </w:trPr>
        <w:tc>
          <w:tcPr>
            <w:tcW w:w="0" w:type="auto"/>
            <w:vAlign w:val="center"/>
            <w:hideMark/>
          </w:tcPr>
          <w:p w14:paraId="17922AF2" w14:textId="77777777" w:rsidR="00A4790D" w:rsidRPr="00757C33" w:rsidRDefault="00A4790D" w:rsidP="00C46CC0">
            <w:pPr>
              <w:rPr>
                <w:rFonts w:asciiTheme="majorBidi" w:hAnsiTheme="majorBidi" w:cstheme="majorBidi"/>
                <w:sz w:val="32"/>
                <w:szCs w:val="32"/>
              </w:rPr>
            </w:pPr>
            <w:r w:rsidRPr="00757C33">
              <w:rPr>
                <w:rFonts w:asciiTheme="majorBidi" w:hAnsiTheme="majorBidi" w:cstheme="majorBidi"/>
                <w:sz w:val="32"/>
                <w:szCs w:val="32"/>
                <w:rtl/>
              </w:rPr>
              <w:t>المصطلح</w:t>
            </w:r>
          </w:p>
        </w:tc>
        <w:tc>
          <w:tcPr>
            <w:tcW w:w="0" w:type="auto"/>
            <w:vAlign w:val="center"/>
            <w:hideMark/>
          </w:tcPr>
          <w:p w14:paraId="5D8639EA" w14:textId="77777777" w:rsidR="00A4790D" w:rsidRPr="00757C33" w:rsidRDefault="00A4790D" w:rsidP="00C46CC0">
            <w:pPr>
              <w:rPr>
                <w:rFonts w:asciiTheme="majorBidi" w:hAnsiTheme="majorBidi" w:cstheme="majorBidi"/>
                <w:sz w:val="32"/>
                <w:szCs w:val="32"/>
              </w:rPr>
            </w:pPr>
            <w:r w:rsidRPr="00757C33">
              <w:rPr>
                <w:rFonts w:asciiTheme="majorBidi" w:hAnsiTheme="majorBidi" w:cstheme="majorBidi"/>
                <w:sz w:val="32"/>
                <w:szCs w:val="32"/>
                <w:rtl/>
              </w:rPr>
              <w:t>التعريف</w:t>
            </w:r>
          </w:p>
        </w:tc>
      </w:tr>
      <w:tr w:rsidR="00A4790D" w:rsidRPr="00FC799B" w14:paraId="68E6546C" w14:textId="77777777" w:rsidTr="00C46CC0">
        <w:trPr>
          <w:trHeight w:val="2563"/>
          <w:tblCellSpacing w:w="15" w:type="dxa"/>
        </w:trPr>
        <w:tc>
          <w:tcPr>
            <w:tcW w:w="0" w:type="auto"/>
            <w:vAlign w:val="center"/>
            <w:hideMark/>
          </w:tcPr>
          <w:p w14:paraId="261F55A0" w14:textId="77777777" w:rsidR="00A4790D" w:rsidRPr="00757C33" w:rsidRDefault="00A4790D" w:rsidP="00C46CC0">
            <w:pPr>
              <w:rPr>
                <w:rFonts w:asciiTheme="majorBidi" w:hAnsiTheme="majorBidi" w:cstheme="majorBidi"/>
                <w:sz w:val="32"/>
                <w:szCs w:val="32"/>
              </w:rPr>
            </w:pPr>
            <w:r w:rsidRPr="00FC799B">
              <w:rPr>
                <w:rFonts w:asciiTheme="majorBidi" w:hAnsiTheme="majorBidi" w:cstheme="majorBidi"/>
                <w:sz w:val="32"/>
                <w:szCs w:val="32"/>
                <w:rtl/>
              </w:rPr>
              <w:t>التحول الرقمي (</w:t>
            </w:r>
            <w:r w:rsidRPr="00FC799B">
              <w:rPr>
                <w:rFonts w:asciiTheme="majorBidi" w:hAnsiTheme="majorBidi" w:cstheme="majorBidi"/>
                <w:sz w:val="32"/>
                <w:szCs w:val="32"/>
              </w:rPr>
              <w:t>Digital Transformation</w:t>
            </w:r>
            <w:r w:rsidRPr="00FC799B">
              <w:rPr>
                <w:rFonts w:asciiTheme="majorBidi" w:hAnsiTheme="majorBidi" w:cstheme="majorBidi"/>
                <w:sz w:val="32"/>
                <w:szCs w:val="32"/>
                <w:rtl/>
              </w:rPr>
              <w:t>)</w:t>
            </w:r>
          </w:p>
        </w:tc>
        <w:tc>
          <w:tcPr>
            <w:tcW w:w="0" w:type="auto"/>
            <w:vAlign w:val="center"/>
            <w:hideMark/>
          </w:tcPr>
          <w:p w14:paraId="1B24ABFA" w14:textId="77777777" w:rsidR="00A4790D" w:rsidRPr="00757C33" w:rsidRDefault="00A4790D" w:rsidP="00C46CC0">
            <w:pPr>
              <w:rPr>
                <w:rFonts w:asciiTheme="majorBidi" w:hAnsiTheme="majorBidi" w:cstheme="majorBidi"/>
                <w:sz w:val="32"/>
                <w:szCs w:val="32"/>
              </w:rPr>
            </w:pPr>
            <w:r w:rsidRPr="00FC799B">
              <w:rPr>
                <w:rFonts w:asciiTheme="majorBidi" w:hAnsiTheme="majorBidi" w:cstheme="majorBidi"/>
                <w:sz w:val="32"/>
                <w:szCs w:val="32"/>
                <w:rtl/>
              </w:rPr>
              <w:t>يشير إلى عملية دمج التكنولوجيا الرقمية في جميع جوانب العمل داخل المؤسسات الصحية، بما في ذلك الإدارة والخدمات، بهدف تحسين الكفاءة التشغيلية، وتقديم قيمة مضافة للمستفيدين من الخدمات الصحية.</w:t>
            </w:r>
          </w:p>
        </w:tc>
      </w:tr>
      <w:tr w:rsidR="00A4790D" w:rsidRPr="00FC799B" w14:paraId="77019812" w14:textId="77777777" w:rsidTr="00C46CC0">
        <w:trPr>
          <w:trHeight w:val="1384"/>
          <w:tblCellSpacing w:w="15" w:type="dxa"/>
        </w:trPr>
        <w:tc>
          <w:tcPr>
            <w:tcW w:w="0" w:type="auto"/>
            <w:vAlign w:val="center"/>
            <w:hideMark/>
          </w:tcPr>
          <w:p w14:paraId="67419713" w14:textId="77777777" w:rsidR="00A4790D" w:rsidRPr="00757C33" w:rsidRDefault="00A4790D" w:rsidP="00C46CC0">
            <w:pPr>
              <w:rPr>
                <w:rFonts w:asciiTheme="majorBidi" w:hAnsiTheme="majorBidi" w:cstheme="majorBidi"/>
                <w:sz w:val="32"/>
                <w:szCs w:val="32"/>
              </w:rPr>
            </w:pPr>
            <w:r w:rsidRPr="00FC799B">
              <w:rPr>
                <w:rFonts w:asciiTheme="majorBidi" w:hAnsiTheme="majorBidi" w:cstheme="majorBidi"/>
                <w:sz w:val="32"/>
                <w:szCs w:val="32"/>
                <w:rtl/>
              </w:rPr>
              <w:t>الإدارة الصحية (</w:t>
            </w:r>
            <w:r w:rsidRPr="00FC799B">
              <w:rPr>
                <w:rFonts w:asciiTheme="majorBidi" w:hAnsiTheme="majorBidi" w:cstheme="majorBidi"/>
                <w:sz w:val="32"/>
                <w:szCs w:val="32"/>
              </w:rPr>
              <w:t>Healthcare Management</w:t>
            </w:r>
            <w:r w:rsidRPr="00FC799B">
              <w:rPr>
                <w:rFonts w:asciiTheme="majorBidi" w:hAnsiTheme="majorBidi" w:cstheme="majorBidi"/>
                <w:sz w:val="32"/>
                <w:szCs w:val="32"/>
                <w:rtl/>
              </w:rPr>
              <w:t>):</w:t>
            </w:r>
          </w:p>
        </w:tc>
        <w:tc>
          <w:tcPr>
            <w:tcW w:w="0" w:type="auto"/>
            <w:vAlign w:val="center"/>
            <w:hideMark/>
          </w:tcPr>
          <w:p w14:paraId="5A4DA258" w14:textId="77777777" w:rsidR="00A4790D" w:rsidRDefault="00A4790D" w:rsidP="00C46CC0">
            <w:pPr>
              <w:rPr>
                <w:rFonts w:asciiTheme="majorBidi" w:hAnsiTheme="majorBidi" w:cstheme="majorBidi"/>
                <w:sz w:val="32"/>
                <w:szCs w:val="32"/>
                <w:rtl/>
              </w:rPr>
            </w:pPr>
          </w:p>
          <w:p w14:paraId="6F5A0021" w14:textId="77777777" w:rsidR="00A4790D" w:rsidRPr="00FC799B" w:rsidRDefault="00A4790D" w:rsidP="00C46CC0">
            <w:pPr>
              <w:rPr>
                <w:rFonts w:asciiTheme="majorBidi" w:hAnsiTheme="majorBidi" w:cstheme="majorBidi"/>
                <w:sz w:val="32"/>
                <w:szCs w:val="32"/>
              </w:rPr>
            </w:pPr>
            <w:r w:rsidRPr="00FC799B">
              <w:rPr>
                <w:rFonts w:asciiTheme="majorBidi" w:hAnsiTheme="majorBidi" w:cstheme="majorBidi"/>
                <w:sz w:val="32"/>
                <w:szCs w:val="32"/>
                <w:rtl/>
              </w:rPr>
              <w:t>هي العمليات التنظيمية والإشرافية التي تهدف إلى التخطيط والتنظيم والتوجيه والرقابة على الموارد داخل المنشآت الصحية لتحقيق أفضل مستوى ممكن من الرعاية الصحية</w:t>
            </w:r>
            <w:r w:rsidRPr="00FC799B">
              <w:rPr>
                <w:rFonts w:asciiTheme="majorBidi" w:hAnsiTheme="majorBidi" w:cstheme="majorBidi"/>
                <w:sz w:val="32"/>
                <w:szCs w:val="32"/>
              </w:rPr>
              <w:t>.</w:t>
            </w:r>
          </w:p>
          <w:p w14:paraId="6AC3DCFC" w14:textId="77777777" w:rsidR="00A4790D" w:rsidRPr="00757C33" w:rsidRDefault="00A4790D" w:rsidP="00C46CC0">
            <w:pPr>
              <w:rPr>
                <w:rFonts w:asciiTheme="majorBidi" w:hAnsiTheme="majorBidi" w:cstheme="majorBidi"/>
                <w:sz w:val="32"/>
                <w:szCs w:val="32"/>
              </w:rPr>
            </w:pPr>
          </w:p>
        </w:tc>
      </w:tr>
      <w:tr w:rsidR="00A4790D" w:rsidRPr="00FC799B" w14:paraId="182DAFEE" w14:textId="77777777" w:rsidTr="00C46CC0">
        <w:trPr>
          <w:trHeight w:val="765"/>
          <w:tblCellSpacing w:w="15" w:type="dxa"/>
        </w:trPr>
        <w:tc>
          <w:tcPr>
            <w:tcW w:w="0" w:type="auto"/>
            <w:vAlign w:val="center"/>
            <w:hideMark/>
          </w:tcPr>
          <w:p w14:paraId="1333D34B" w14:textId="77777777" w:rsidR="00A4790D" w:rsidRPr="00757C33" w:rsidRDefault="00A4790D" w:rsidP="00C46CC0">
            <w:pPr>
              <w:rPr>
                <w:rFonts w:asciiTheme="majorBidi" w:hAnsiTheme="majorBidi" w:cstheme="majorBidi"/>
                <w:sz w:val="32"/>
                <w:szCs w:val="32"/>
              </w:rPr>
            </w:pPr>
            <w:r w:rsidRPr="00FC799B">
              <w:rPr>
                <w:rFonts w:asciiTheme="majorBidi" w:hAnsiTheme="majorBidi" w:cstheme="majorBidi"/>
                <w:sz w:val="32"/>
                <w:szCs w:val="32"/>
                <w:rtl/>
              </w:rPr>
              <w:t>الكفاءة الإدارية</w:t>
            </w:r>
            <w:r w:rsidRPr="00FC799B">
              <w:rPr>
                <w:rFonts w:asciiTheme="majorBidi" w:hAnsiTheme="majorBidi" w:cstheme="majorBidi"/>
                <w:sz w:val="32"/>
                <w:szCs w:val="32"/>
              </w:rPr>
              <w:t xml:space="preserve"> (Administrative Efficiency):</w:t>
            </w:r>
          </w:p>
        </w:tc>
        <w:tc>
          <w:tcPr>
            <w:tcW w:w="0" w:type="auto"/>
            <w:vAlign w:val="center"/>
            <w:hideMark/>
          </w:tcPr>
          <w:p w14:paraId="463D9553" w14:textId="77777777" w:rsidR="00A4790D" w:rsidRDefault="00A4790D" w:rsidP="00C46CC0">
            <w:pPr>
              <w:rPr>
                <w:rFonts w:asciiTheme="majorBidi" w:hAnsiTheme="majorBidi" w:cstheme="majorBidi"/>
                <w:sz w:val="32"/>
                <w:szCs w:val="32"/>
                <w:rtl/>
              </w:rPr>
            </w:pPr>
          </w:p>
          <w:p w14:paraId="43966A04" w14:textId="77777777" w:rsidR="00A4790D" w:rsidRDefault="00A4790D" w:rsidP="00C46CC0">
            <w:pPr>
              <w:rPr>
                <w:rFonts w:asciiTheme="majorBidi" w:hAnsiTheme="majorBidi" w:cstheme="majorBidi"/>
                <w:sz w:val="32"/>
                <w:szCs w:val="32"/>
                <w:rtl/>
              </w:rPr>
            </w:pPr>
            <w:r w:rsidRPr="00FC799B">
              <w:rPr>
                <w:rFonts w:asciiTheme="majorBidi" w:hAnsiTheme="majorBidi" w:cstheme="majorBidi"/>
                <w:sz w:val="32"/>
                <w:szCs w:val="32"/>
                <w:rtl/>
              </w:rPr>
              <w:t>تعني قدرة الإدارة على استخدام الموارد البشرية والمادية والمالية بشكل فعّال لتحقيق الأهداف المنشودة، بأقل تكلفة وجهد وفي أقصر وقت ممكن، مع الحفاظ على جودة الأداء</w:t>
            </w:r>
          </w:p>
          <w:p w14:paraId="7C6E05A0" w14:textId="77777777" w:rsidR="00A4790D" w:rsidRPr="00FC799B" w:rsidRDefault="00A4790D" w:rsidP="00C46CC0">
            <w:pPr>
              <w:rPr>
                <w:rFonts w:asciiTheme="majorBidi" w:hAnsiTheme="majorBidi" w:cstheme="majorBidi"/>
                <w:sz w:val="32"/>
                <w:szCs w:val="32"/>
              </w:rPr>
            </w:pPr>
            <w:r w:rsidRPr="00FC799B">
              <w:rPr>
                <w:rFonts w:asciiTheme="majorBidi" w:hAnsiTheme="majorBidi" w:cstheme="majorBidi"/>
                <w:sz w:val="32"/>
                <w:szCs w:val="32"/>
              </w:rPr>
              <w:t>.</w:t>
            </w:r>
          </w:p>
          <w:p w14:paraId="23DAB3BA" w14:textId="77777777" w:rsidR="00A4790D" w:rsidRPr="00757C33" w:rsidRDefault="00A4790D" w:rsidP="00C46CC0">
            <w:pPr>
              <w:rPr>
                <w:rFonts w:asciiTheme="majorBidi" w:hAnsiTheme="majorBidi" w:cstheme="majorBidi"/>
                <w:sz w:val="32"/>
                <w:szCs w:val="32"/>
              </w:rPr>
            </w:pPr>
          </w:p>
        </w:tc>
      </w:tr>
      <w:tr w:rsidR="00A4790D" w:rsidRPr="00FC799B" w14:paraId="68D4E2EF" w14:textId="77777777" w:rsidTr="00C46CC0">
        <w:trPr>
          <w:trHeight w:val="1384"/>
          <w:tblCellSpacing w:w="15" w:type="dxa"/>
        </w:trPr>
        <w:tc>
          <w:tcPr>
            <w:tcW w:w="0" w:type="auto"/>
            <w:vAlign w:val="center"/>
            <w:hideMark/>
          </w:tcPr>
          <w:p w14:paraId="2BC2EA45" w14:textId="77777777" w:rsidR="00A4790D" w:rsidRPr="00757C33" w:rsidRDefault="00A4790D" w:rsidP="00C46CC0">
            <w:pPr>
              <w:rPr>
                <w:rFonts w:asciiTheme="majorBidi" w:hAnsiTheme="majorBidi" w:cstheme="majorBidi"/>
                <w:sz w:val="32"/>
                <w:szCs w:val="32"/>
              </w:rPr>
            </w:pPr>
            <w:r w:rsidRPr="00FC799B">
              <w:rPr>
                <w:rFonts w:asciiTheme="majorBidi" w:hAnsiTheme="majorBidi" w:cstheme="majorBidi"/>
                <w:sz w:val="32"/>
                <w:szCs w:val="32"/>
                <w:rtl/>
              </w:rPr>
              <w:t>نظم المعلومات الصحية (</w:t>
            </w:r>
            <w:r w:rsidRPr="00FC799B">
              <w:rPr>
                <w:rFonts w:asciiTheme="majorBidi" w:hAnsiTheme="majorBidi" w:cstheme="majorBidi"/>
                <w:sz w:val="32"/>
                <w:szCs w:val="32"/>
              </w:rPr>
              <w:t>Health Information Systems - HIS</w:t>
            </w:r>
            <w:r w:rsidRPr="00FC799B">
              <w:rPr>
                <w:rFonts w:asciiTheme="majorBidi" w:hAnsiTheme="majorBidi" w:cstheme="majorBidi"/>
                <w:sz w:val="32"/>
                <w:szCs w:val="32"/>
                <w:rtl/>
              </w:rPr>
              <w:t>):</w:t>
            </w:r>
          </w:p>
        </w:tc>
        <w:tc>
          <w:tcPr>
            <w:tcW w:w="0" w:type="auto"/>
            <w:vAlign w:val="center"/>
            <w:hideMark/>
          </w:tcPr>
          <w:p w14:paraId="6FA2245E" w14:textId="77777777" w:rsidR="00A4790D" w:rsidRDefault="00A4790D" w:rsidP="00C46CC0">
            <w:pPr>
              <w:rPr>
                <w:rFonts w:asciiTheme="majorBidi" w:hAnsiTheme="majorBidi" w:cstheme="majorBidi"/>
                <w:sz w:val="32"/>
                <w:szCs w:val="32"/>
                <w:rtl/>
              </w:rPr>
            </w:pPr>
          </w:p>
          <w:p w14:paraId="3A5A190B" w14:textId="77777777" w:rsidR="00A4790D" w:rsidRDefault="00A4790D" w:rsidP="00C46CC0">
            <w:pPr>
              <w:rPr>
                <w:rFonts w:asciiTheme="majorBidi" w:hAnsiTheme="majorBidi" w:cstheme="majorBidi"/>
                <w:sz w:val="32"/>
                <w:szCs w:val="32"/>
                <w:rtl/>
              </w:rPr>
            </w:pPr>
            <w:r w:rsidRPr="00FC4260">
              <w:rPr>
                <w:rFonts w:asciiTheme="majorBidi" w:hAnsiTheme="majorBidi" w:cstheme="majorBidi"/>
                <w:sz w:val="32"/>
                <w:szCs w:val="32"/>
                <w:rtl/>
              </w:rPr>
              <w:t>هي الأنظمة الإلكترونية التي تُستخدم لجمع، وتخزين، وإدارة، وتحليل، وتبادل البيانات الصحية بين الأقسام والكوادر داخل المستشفى، بهدف تحسين جودة القرارات الطبية والإدارية</w:t>
            </w:r>
            <w:r w:rsidRPr="00FC4260">
              <w:rPr>
                <w:rFonts w:asciiTheme="majorBidi" w:hAnsiTheme="majorBidi" w:cstheme="majorBidi"/>
                <w:sz w:val="32"/>
                <w:szCs w:val="32"/>
              </w:rPr>
              <w:t>.</w:t>
            </w:r>
          </w:p>
          <w:p w14:paraId="2D7F8E3E" w14:textId="77777777" w:rsidR="00A4790D" w:rsidRDefault="00A4790D" w:rsidP="00C46CC0">
            <w:pPr>
              <w:rPr>
                <w:rFonts w:asciiTheme="majorBidi" w:hAnsiTheme="majorBidi" w:cstheme="majorBidi"/>
                <w:sz w:val="32"/>
                <w:szCs w:val="32"/>
                <w:rtl/>
              </w:rPr>
            </w:pPr>
          </w:p>
          <w:p w14:paraId="1180B2CC" w14:textId="77777777" w:rsidR="00A4790D" w:rsidRDefault="00A4790D" w:rsidP="00C46CC0">
            <w:pPr>
              <w:rPr>
                <w:rFonts w:asciiTheme="majorBidi" w:hAnsiTheme="majorBidi" w:cstheme="majorBidi"/>
                <w:sz w:val="32"/>
                <w:szCs w:val="32"/>
                <w:rtl/>
              </w:rPr>
            </w:pPr>
          </w:p>
          <w:p w14:paraId="11580086" w14:textId="77777777" w:rsidR="00A4790D" w:rsidRPr="00FC4260" w:rsidRDefault="00A4790D" w:rsidP="00C46CC0">
            <w:pPr>
              <w:rPr>
                <w:rFonts w:asciiTheme="majorBidi" w:hAnsiTheme="majorBidi" w:cstheme="majorBidi"/>
                <w:sz w:val="32"/>
                <w:szCs w:val="32"/>
              </w:rPr>
            </w:pPr>
          </w:p>
          <w:p w14:paraId="7818C1EF" w14:textId="77777777" w:rsidR="00A4790D" w:rsidRPr="00757C33" w:rsidRDefault="00A4790D" w:rsidP="00C46CC0">
            <w:pPr>
              <w:rPr>
                <w:rFonts w:asciiTheme="majorBidi" w:hAnsiTheme="majorBidi" w:cstheme="majorBidi"/>
                <w:sz w:val="32"/>
                <w:szCs w:val="32"/>
              </w:rPr>
            </w:pPr>
          </w:p>
        </w:tc>
      </w:tr>
      <w:tr w:rsidR="00A4790D" w:rsidRPr="00FC799B" w14:paraId="61638462" w14:textId="77777777" w:rsidTr="00C46CC0">
        <w:trPr>
          <w:trHeight w:val="1370"/>
          <w:tblCellSpacing w:w="15" w:type="dxa"/>
        </w:trPr>
        <w:tc>
          <w:tcPr>
            <w:tcW w:w="0" w:type="auto"/>
            <w:vAlign w:val="center"/>
            <w:hideMark/>
          </w:tcPr>
          <w:p w14:paraId="4A12E76E" w14:textId="77777777" w:rsidR="00A4790D" w:rsidRDefault="00A4790D" w:rsidP="00C46CC0">
            <w:pPr>
              <w:rPr>
                <w:rFonts w:asciiTheme="majorBidi" w:hAnsiTheme="majorBidi" w:cstheme="majorBidi"/>
                <w:sz w:val="32"/>
                <w:szCs w:val="32"/>
                <w:rtl/>
              </w:rPr>
            </w:pPr>
          </w:p>
          <w:p w14:paraId="5245436C" w14:textId="77777777" w:rsidR="00A4790D" w:rsidRPr="00757C33" w:rsidRDefault="00A4790D" w:rsidP="00C46CC0">
            <w:pPr>
              <w:rPr>
                <w:rFonts w:asciiTheme="majorBidi" w:hAnsiTheme="majorBidi" w:cstheme="majorBidi"/>
                <w:sz w:val="32"/>
                <w:szCs w:val="32"/>
              </w:rPr>
            </w:pPr>
            <w:r w:rsidRPr="00FC799B">
              <w:rPr>
                <w:rFonts w:asciiTheme="majorBidi" w:hAnsiTheme="majorBidi" w:cstheme="majorBidi"/>
                <w:sz w:val="32"/>
                <w:szCs w:val="32"/>
                <w:rtl/>
              </w:rPr>
              <w:t>الذكاء الاصطناعي (</w:t>
            </w:r>
            <w:r w:rsidRPr="00FC799B">
              <w:rPr>
                <w:rFonts w:asciiTheme="majorBidi" w:hAnsiTheme="majorBidi" w:cstheme="majorBidi"/>
                <w:sz w:val="32"/>
                <w:szCs w:val="32"/>
              </w:rPr>
              <w:t>Artificial Intelligence - AI</w:t>
            </w:r>
            <w:r w:rsidRPr="00FC799B">
              <w:rPr>
                <w:rFonts w:asciiTheme="majorBidi" w:hAnsiTheme="majorBidi" w:cstheme="majorBidi"/>
                <w:sz w:val="32"/>
                <w:szCs w:val="32"/>
                <w:rtl/>
              </w:rPr>
              <w:t>):</w:t>
            </w:r>
          </w:p>
        </w:tc>
        <w:tc>
          <w:tcPr>
            <w:tcW w:w="0" w:type="auto"/>
            <w:vAlign w:val="center"/>
            <w:hideMark/>
          </w:tcPr>
          <w:p w14:paraId="4638659E" w14:textId="77777777" w:rsidR="00A4790D" w:rsidRDefault="00A4790D" w:rsidP="00C46CC0">
            <w:pPr>
              <w:rPr>
                <w:rFonts w:asciiTheme="majorBidi" w:hAnsiTheme="majorBidi" w:cstheme="majorBidi"/>
                <w:sz w:val="32"/>
                <w:szCs w:val="32"/>
                <w:rtl/>
              </w:rPr>
            </w:pPr>
          </w:p>
          <w:p w14:paraId="7C9F4100" w14:textId="77777777" w:rsidR="00A4790D" w:rsidRDefault="00A4790D" w:rsidP="00C46CC0">
            <w:pPr>
              <w:rPr>
                <w:rFonts w:asciiTheme="majorBidi" w:hAnsiTheme="majorBidi" w:cstheme="majorBidi"/>
                <w:sz w:val="32"/>
                <w:szCs w:val="32"/>
                <w:rtl/>
              </w:rPr>
            </w:pPr>
            <w:r w:rsidRPr="00FC799B">
              <w:rPr>
                <w:rFonts w:asciiTheme="majorBidi" w:hAnsiTheme="majorBidi" w:cstheme="majorBidi"/>
                <w:sz w:val="32"/>
                <w:szCs w:val="32"/>
                <w:rtl/>
              </w:rPr>
              <w:t>يشير إلى استخدام البرمجيات والخوارزميات القادرة على محاكاة القدرات البشرية في التحليل واتخاذ القرار، ويُستخدم في القطاع الصحي لتحليل البيانات الطبية وتحسين التشخيص والعلاج</w:t>
            </w:r>
          </w:p>
          <w:p w14:paraId="048D9EB4" w14:textId="77777777" w:rsidR="00A4790D" w:rsidRPr="00FC799B" w:rsidRDefault="00A4790D" w:rsidP="00C46CC0">
            <w:pPr>
              <w:rPr>
                <w:rFonts w:asciiTheme="majorBidi" w:hAnsiTheme="majorBidi" w:cstheme="majorBidi"/>
                <w:sz w:val="32"/>
                <w:szCs w:val="32"/>
              </w:rPr>
            </w:pPr>
            <w:r w:rsidRPr="00FC799B">
              <w:rPr>
                <w:rFonts w:asciiTheme="majorBidi" w:hAnsiTheme="majorBidi" w:cstheme="majorBidi"/>
                <w:sz w:val="32"/>
                <w:szCs w:val="32"/>
              </w:rPr>
              <w:t>.</w:t>
            </w:r>
          </w:p>
          <w:p w14:paraId="480E230D" w14:textId="77777777" w:rsidR="00A4790D" w:rsidRPr="00757C33" w:rsidRDefault="00A4790D" w:rsidP="00C46CC0">
            <w:pPr>
              <w:rPr>
                <w:rFonts w:asciiTheme="majorBidi" w:hAnsiTheme="majorBidi" w:cstheme="majorBidi"/>
                <w:sz w:val="32"/>
                <w:szCs w:val="32"/>
              </w:rPr>
            </w:pPr>
          </w:p>
        </w:tc>
      </w:tr>
      <w:tr w:rsidR="00A4790D" w:rsidRPr="00FC799B" w14:paraId="33624129" w14:textId="77777777" w:rsidTr="00C46CC0">
        <w:trPr>
          <w:trHeight w:val="1370"/>
          <w:tblCellSpacing w:w="15" w:type="dxa"/>
        </w:trPr>
        <w:tc>
          <w:tcPr>
            <w:tcW w:w="0" w:type="auto"/>
            <w:vAlign w:val="center"/>
          </w:tcPr>
          <w:p w14:paraId="41DA9B90" w14:textId="77777777" w:rsidR="00A4790D" w:rsidRPr="00FC799B" w:rsidRDefault="00A4790D" w:rsidP="00C46CC0">
            <w:pPr>
              <w:rPr>
                <w:rFonts w:asciiTheme="majorBidi" w:hAnsiTheme="majorBidi" w:cstheme="majorBidi"/>
                <w:sz w:val="32"/>
                <w:szCs w:val="32"/>
                <w:rtl/>
              </w:rPr>
            </w:pPr>
            <w:r w:rsidRPr="00FC799B">
              <w:rPr>
                <w:rFonts w:asciiTheme="majorBidi" w:hAnsiTheme="majorBidi" w:cstheme="majorBidi"/>
                <w:sz w:val="32"/>
                <w:szCs w:val="32"/>
                <w:rtl/>
              </w:rPr>
              <w:t>. أمن المعلومات الصحية (</w:t>
            </w:r>
            <w:r w:rsidRPr="00FC799B">
              <w:rPr>
                <w:rFonts w:asciiTheme="majorBidi" w:hAnsiTheme="majorBidi" w:cstheme="majorBidi"/>
                <w:sz w:val="32"/>
                <w:szCs w:val="32"/>
              </w:rPr>
              <w:t>Health Information Security</w:t>
            </w:r>
            <w:r w:rsidRPr="00FC799B">
              <w:rPr>
                <w:rFonts w:asciiTheme="majorBidi" w:hAnsiTheme="majorBidi" w:cstheme="majorBidi"/>
                <w:sz w:val="32"/>
                <w:szCs w:val="32"/>
                <w:rtl/>
              </w:rPr>
              <w:t>):</w:t>
            </w:r>
          </w:p>
        </w:tc>
        <w:tc>
          <w:tcPr>
            <w:tcW w:w="0" w:type="auto"/>
            <w:vAlign w:val="center"/>
          </w:tcPr>
          <w:p w14:paraId="7A8EB5BB" w14:textId="77777777" w:rsidR="00A4790D" w:rsidRDefault="00A4790D" w:rsidP="00C46CC0">
            <w:pPr>
              <w:rPr>
                <w:rFonts w:asciiTheme="majorBidi" w:hAnsiTheme="majorBidi" w:cstheme="majorBidi"/>
                <w:sz w:val="32"/>
                <w:szCs w:val="32"/>
                <w:rtl/>
              </w:rPr>
            </w:pPr>
          </w:p>
          <w:p w14:paraId="4FDEBFA4" w14:textId="77777777" w:rsidR="00A4790D" w:rsidRDefault="00A4790D" w:rsidP="00C46CC0">
            <w:pPr>
              <w:rPr>
                <w:rFonts w:asciiTheme="majorBidi" w:hAnsiTheme="majorBidi" w:cstheme="majorBidi"/>
                <w:sz w:val="32"/>
                <w:szCs w:val="32"/>
                <w:rtl/>
              </w:rPr>
            </w:pPr>
            <w:r w:rsidRPr="00FC799B">
              <w:rPr>
                <w:rFonts w:asciiTheme="majorBidi" w:hAnsiTheme="majorBidi" w:cstheme="majorBidi"/>
                <w:sz w:val="32"/>
                <w:szCs w:val="32"/>
                <w:rtl/>
              </w:rPr>
              <w:t>هو مجموعة من السياسات والإجراءات التي تضمن حماية سرية وخصوصية البيانات الصحية للمرضى، ومنع الوصول غير المصرح به إليها، خاصة في ظل الاعتماد المتزايد على التكنولوجيا الرقمية</w:t>
            </w:r>
          </w:p>
          <w:p w14:paraId="2F6AE865" w14:textId="77777777" w:rsidR="00A4790D" w:rsidRPr="00FC799B" w:rsidRDefault="00A4790D" w:rsidP="00C46CC0">
            <w:pPr>
              <w:rPr>
                <w:rFonts w:asciiTheme="majorBidi" w:hAnsiTheme="majorBidi" w:cstheme="majorBidi"/>
                <w:sz w:val="32"/>
                <w:szCs w:val="32"/>
                <w:rtl/>
              </w:rPr>
            </w:pPr>
            <w:r w:rsidRPr="00FC799B">
              <w:rPr>
                <w:rFonts w:asciiTheme="majorBidi" w:hAnsiTheme="majorBidi" w:cstheme="majorBidi"/>
                <w:sz w:val="32"/>
                <w:szCs w:val="32"/>
              </w:rPr>
              <w:t>.</w:t>
            </w:r>
          </w:p>
        </w:tc>
      </w:tr>
      <w:tr w:rsidR="00A4790D" w:rsidRPr="00FC799B" w14:paraId="7C1F841E" w14:textId="77777777" w:rsidTr="00C46CC0">
        <w:trPr>
          <w:trHeight w:val="1370"/>
          <w:tblCellSpacing w:w="15" w:type="dxa"/>
        </w:trPr>
        <w:tc>
          <w:tcPr>
            <w:tcW w:w="0" w:type="auto"/>
            <w:vAlign w:val="center"/>
          </w:tcPr>
          <w:p w14:paraId="5B6A8CE5" w14:textId="77777777" w:rsidR="00A4790D" w:rsidRPr="00FC799B" w:rsidRDefault="00A4790D" w:rsidP="00C46CC0">
            <w:pPr>
              <w:rPr>
                <w:rFonts w:asciiTheme="majorBidi" w:hAnsiTheme="majorBidi" w:cstheme="majorBidi"/>
                <w:sz w:val="32"/>
                <w:szCs w:val="32"/>
                <w:rtl/>
              </w:rPr>
            </w:pPr>
            <w:r w:rsidRPr="00FC799B">
              <w:rPr>
                <w:rFonts w:asciiTheme="majorBidi" w:hAnsiTheme="majorBidi" w:cstheme="majorBidi"/>
                <w:sz w:val="32"/>
                <w:szCs w:val="32"/>
                <w:rtl/>
              </w:rPr>
              <w:t>أتمتة العمليات (</w:t>
            </w:r>
            <w:r w:rsidRPr="00FC799B">
              <w:rPr>
                <w:rFonts w:asciiTheme="majorBidi" w:hAnsiTheme="majorBidi" w:cstheme="majorBidi"/>
                <w:sz w:val="32"/>
                <w:szCs w:val="32"/>
              </w:rPr>
              <w:t>Process Automation</w:t>
            </w:r>
            <w:r w:rsidRPr="00FC799B">
              <w:rPr>
                <w:rFonts w:asciiTheme="majorBidi" w:hAnsiTheme="majorBidi" w:cstheme="majorBidi"/>
                <w:sz w:val="32"/>
                <w:szCs w:val="32"/>
                <w:rtl/>
              </w:rPr>
              <w:t>):</w:t>
            </w:r>
          </w:p>
        </w:tc>
        <w:tc>
          <w:tcPr>
            <w:tcW w:w="0" w:type="auto"/>
            <w:vAlign w:val="center"/>
          </w:tcPr>
          <w:p w14:paraId="21AC2694" w14:textId="77777777" w:rsidR="00A4790D" w:rsidRDefault="00A4790D" w:rsidP="00C46CC0">
            <w:pPr>
              <w:rPr>
                <w:rFonts w:asciiTheme="majorBidi" w:hAnsiTheme="majorBidi" w:cstheme="majorBidi"/>
                <w:sz w:val="32"/>
                <w:szCs w:val="32"/>
                <w:rtl/>
              </w:rPr>
            </w:pPr>
          </w:p>
          <w:p w14:paraId="6450B921" w14:textId="77777777" w:rsidR="00A4790D" w:rsidRPr="00FC4260" w:rsidRDefault="00A4790D" w:rsidP="00C46CC0">
            <w:pPr>
              <w:rPr>
                <w:rFonts w:asciiTheme="majorBidi" w:hAnsiTheme="majorBidi" w:cstheme="majorBidi"/>
                <w:sz w:val="32"/>
                <w:szCs w:val="32"/>
              </w:rPr>
            </w:pPr>
            <w:r w:rsidRPr="00FC4260">
              <w:rPr>
                <w:rFonts w:asciiTheme="majorBidi" w:hAnsiTheme="majorBidi" w:cstheme="majorBidi"/>
                <w:sz w:val="32"/>
                <w:szCs w:val="32"/>
                <w:rtl/>
              </w:rPr>
              <w:t>تشير إلى استخدام البرامج والأنظمة الرقمية لأداء المهام الإدارية والتشغيلية بشكل آلي دون تدخل بشري مباشر، بهدف تسريع الإجراءات وتقليل الخطأ وتحسين الإنتاجية</w:t>
            </w:r>
            <w:r w:rsidRPr="00FC4260">
              <w:rPr>
                <w:rFonts w:asciiTheme="majorBidi" w:hAnsiTheme="majorBidi" w:cstheme="majorBidi"/>
                <w:sz w:val="32"/>
                <w:szCs w:val="32"/>
              </w:rPr>
              <w:t>.</w:t>
            </w:r>
          </w:p>
          <w:p w14:paraId="07DB1E21" w14:textId="77777777" w:rsidR="00A4790D" w:rsidRPr="00FC799B" w:rsidRDefault="00A4790D" w:rsidP="00C46CC0">
            <w:pPr>
              <w:rPr>
                <w:rFonts w:asciiTheme="majorBidi" w:hAnsiTheme="majorBidi" w:cstheme="majorBidi"/>
                <w:sz w:val="32"/>
                <w:szCs w:val="32"/>
                <w:rtl/>
              </w:rPr>
            </w:pPr>
          </w:p>
        </w:tc>
      </w:tr>
    </w:tbl>
    <w:p w14:paraId="601C7293" w14:textId="77777777" w:rsidR="00A4790D" w:rsidRPr="00FC799B" w:rsidRDefault="00A4790D" w:rsidP="00A4790D">
      <w:pPr>
        <w:rPr>
          <w:rFonts w:asciiTheme="majorBidi" w:hAnsiTheme="majorBidi" w:cstheme="majorBidi"/>
          <w:b/>
          <w:bCs/>
          <w:sz w:val="32"/>
          <w:szCs w:val="32"/>
          <w:u w:val="single"/>
          <w:rtl/>
        </w:rPr>
      </w:pPr>
    </w:p>
    <w:p w14:paraId="3E645F06" w14:textId="77777777" w:rsidR="00A4790D" w:rsidRPr="00FC799B" w:rsidRDefault="00A4790D" w:rsidP="00A4790D">
      <w:pPr>
        <w:rPr>
          <w:rFonts w:asciiTheme="majorBidi" w:hAnsiTheme="majorBidi" w:cstheme="majorBidi"/>
          <w:b/>
          <w:bCs/>
          <w:sz w:val="32"/>
          <w:szCs w:val="32"/>
          <w:u w:val="single"/>
          <w:rtl/>
        </w:rPr>
      </w:pPr>
    </w:p>
    <w:p w14:paraId="2B9E390E" w14:textId="77777777" w:rsidR="00A4790D" w:rsidRPr="00FC799B" w:rsidRDefault="00A4790D" w:rsidP="00A4790D">
      <w:pPr>
        <w:rPr>
          <w:rFonts w:asciiTheme="majorBidi" w:hAnsiTheme="majorBidi" w:cstheme="majorBidi"/>
          <w:b/>
          <w:bCs/>
          <w:sz w:val="32"/>
          <w:szCs w:val="32"/>
          <w:u w:val="single"/>
          <w:rtl/>
        </w:rPr>
      </w:pPr>
    </w:p>
    <w:p w14:paraId="6FFF99B0" w14:textId="77777777" w:rsidR="00A4790D" w:rsidRDefault="00A4790D" w:rsidP="00A4790D">
      <w:pPr>
        <w:rPr>
          <w:rFonts w:asciiTheme="majorBidi" w:hAnsiTheme="majorBidi" w:cstheme="majorBidi"/>
          <w:b/>
          <w:bCs/>
          <w:sz w:val="32"/>
          <w:szCs w:val="32"/>
          <w:u w:val="single"/>
          <w:rtl/>
        </w:rPr>
      </w:pPr>
    </w:p>
    <w:p w14:paraId="3BB7D958" w14:textId="77777777" w:rsidR="00A4790D" w:rsidRPr="00FC799B" w:rsidRDefault="00A4790D" w:rsidP="00A4790D">
      <w:pPr>
        <w:rPr>
          <w:rFonts w:asciiTheme="majorBidi" w:hAnsiTheme="majorBidi" w:cstheme="majorBidi"/>
          <w:b/>
          <w:bCs/>
          <w:sz w:val="32"/>
          <w:szCs w:val="32"/>
          <w:u w:val="single"/>
          <w:rtl/>
        </w:rPr>
      </w:pPr>
    </w:p>
    <w:p w14:paraId="1719C7BC" w14:textId="77777777" w:rsidR="00A4790D" w:rsidRPr="00FC799B" w:rsidRDefault="00A4790D" w:rsidP="00A4790D">
      <w:pPr>
        <w:rPr>
          <w:rFonts w:asciiTheme="majorBidi" w:hAnsiTheme="majorBidi" w:cstheme="majorBidi"/>
          <w:b/>
          <w:bCs/>
          <w:sz w:val="32"/>
          <w:szCs w:val="32"/>
          <w:u w:val="single"/>
          <w:rtl/>
        </w:rPr>
      </w:pPr>
    </w:p>
    <w:p w14:paraId="531024B4" w14:textId="77777777" w:rsidR="00A4790D" w:rsidRPr="00FC799B" w:rsidRDefault="00A4790D" w:rsidP="00A4790D">
      <w:pPr>
        <w:rPr>
          <w:rFonts w:asciiTheme="majorBidi" w:hAnsiTheme="majorBidi" w:cstheme="majorBidi"/>
          <w:b/>
          <w:bCs/>
          <w:sz w:val="32"/>
          <w:szCs w:val="32"/>
          <w:u w:val="single"/>
          <w:rtl/>
        </w:rPr>
      </w:pPr>
    </w:p>
    <w:p w14:paraId="2D5CEA14" w14:textId="77777777" w:rsidR="00A4790D" w:rsidRPr="00FC799B" w:rsidRDefault="00A4790D" w:rsidP="00A4790D">
      <w:pPr>
        <w:rPr>
          <w:rFonts w:asciiTheme="majorBidi" w:hAnsiTheme="majorBidi" w:cstheme="majorBidi"/>
          <w:b/>
          <w:bCs/>
          <w:sz w:val="32"/>
          <w:szCs w:val="32"/>
          <w:u w:val="single"/>
          <w:rtl/>
        </w:rPr>
      </w:pPr>
    </w:p>
    <w:p w14:paraId="608CCF30" w14:textId="77777777" w:rsidR="00A4790D" w:rsidRPr="00FC799B" w:rsidRDefault="00A4790D" w:rsidP="00A4790D">
      <w:pPr>
        <w:rPr>
          <w:rFonts w:asciiTheme="majorBidi" w:hAnsiTheme="majorBidi" w:cstheme="majorBidi"/>
          <w:b/>
          <w:bCs/>
          <w:sz w:val="32"/>
          <w:szCs w:val="32"/>
          <w:u w:val="single"/>
          <w:rtl/>
        </w:rPr>
      </w:pPr>
    </w:p>
    <w:p w14:paraId="14F5610C" w14:textId="77777777" w:rsidR="00A4790D" w:rsidRPr="00FC799B" w:rsidRDefault="00A4790D" w:rsidP="00A4790D">
      <w:pPr>
        <w:rPr>
          <w:rFonts w:asciiTheme="majorBidi" w:hAnsiTheme="majorBidi" w:cstheme="majorBidi"/>
          <w:b/>
          <w:bCs/>
          <w:sz w:val="32"/>
          <w:szCs w:val="32"/>
          <w:u w:val="single"/>
          <w:rtl/>
        </w:rPr>
      </w:pPr>
    </w:p>
    <w:p w14:paraId="2498BF76" w14:textId="77777777" w:rsidR="00A4790D" w:rsidRDefault="00A4790D" w:rsidP="00A4790D">
      <w:pPr>
        <w:rPr>
          <w:rFonts w:asciiTheme="majorBidi" w:hAnsiTheme="majorBidi" w:cstheme="majorBidi"/>
          <w:b/>
          <w:bCs/>
          <w:sz w:val="32"/>
          <w:szCs w:val="32"/>
          <w:u w:val="single"/>
          <w:rtl/>
        </w:rPr>
      </w:pPr>
    </w:p>
    <w:p w14:paraId="12F5CAE4" w14:textId="77777777" w:rsidR="00A4790D" w:rsidRDefault="00A4790D" w:rsidP="00A4790D">
      <w:pPr>
        <w:rPr>
          <w:rFonts w:asciiTheme="majorBidi" w:hAnsiTheme="majorBidi" w:cstheme="majorBidi"/>
          <w:b/>
          <w:bCs/>
          <w:sz w:val="32"/>
          <w:szCs w:val="32"/>
          <w:u w:val="single"/>
          <w:rtl/>
        </w:rPr>
      </w:pPr>
    </w:p>
    <w:p w14:paraId="7A754911" w14:textId="77777777" w:rsidR="00A4790D" w:rsidRDefault="00A4790D" w:rsidP="00A4790D">
      <w:pPr>
        <w:rPr>
          <w:rFonts w:asciiTheme="majorBidi" w:hAnsiTheme="majorBidi" w:cstheme="majorBidi"/>
          <w:b/>
          <w:bCs/>
          <w:sz w:val="32"/>
          <w:szCs w:val="32"/>
          <w:u w:val="single"/>
          <w:rtl/>
        </w:rPr>
      </w:pPr>
    </w:p>
    <w:p w14:paraId="008112E1" w14:textId="77777777" w:rsidR="00A4790D" w:rsidRDefault="00A4790D" w:rsidP="00A4790D">
      <w:pPr>
        <w:rPr>
          <w:rFonts w:asciiTheme="majorBidi" w:hAnsiTheme="majorBidi" w:cstheme="majorBidi"/>
          <w:b/>
          <w:bCs/>
          <w:sz w:val="32"/>
          <w:szCs w:val="32"/>
          <w:u w:val="single"/>
          <w:rtl/>
        </w:rPr>
      </w:pPr>
    </w:p>
    <w:p w14:paraId="72BE0565" w14:textId="77777777" w:rsidR="00A4790D" w:rsidRDefault="00A4790D" w:rsidP="00A4790D">
      <w:pPr>
        <w:rPr>
          <w:rFonts w:asciiTheme="majorBidi" w:hAnsiTheme="majorBidi" w:cstheme="majorBidi"/>
          <w:b/>
          <w:bCs/>
          <w:sz w:val="32"/>
          <w:szCs w:val="32"/>
          <w:u w:val="single"/>
          <w:rtl/>
        </w:rPr>
      </w:pPr>
    </w:p>
    <w:p w14:paraId="7EE1F4B7" w14:textId="77777777" w:rsidR="00A4790D" w:rsidRPr="00FC799B" w:rsidRDefault="00A4790D" w:rsidP="00A4790D">
      <w:pPr>
        <w:rPr>
          <w:rFonts w:asciiTheme="majorBidi" w:hAnsiTheme="majorBidi" w:cstheme="majorBidi"/>
          <w:b/>
          <w:bCs/>
          <w:sz w:val="32"/>
          <w:szCs w:val="32"/>
          <w:u w:val="single"/>
          <w:rtl/>
        </w:rPr>
      </w:pPr>
    </w:p>
    <w:p w14:paraId="3D7613FB" w14:textId="77777777" w:rsidR="00A4790D" w:rsidRPr="00FC799B" w:rsidRDefault="00A4790D" w:rsidP="00A4790D">
      <w:pPr>
        <w:rPr>
          <w:rFonts w:asciiTheme="majorBidi" w:hAnsiTheme="majorBidi" w:cstheme="majorBidi"/>
          <w:b/>
          <w:bCs/>
          <w:sz w:val="32"/>
          <w:szCs w:val="32"/>
          <w:u w:val="single"/>
          <w:rtl/>
        </w:rPr>
      </w:pPr>
    </w:p>
    <w:p w14:paraId="75E955A1" w14:textId="77777777" w:rsidR="00A4790D" w:rsidRDefault="00A4790D" w:rsidP="00A4790D">
      <w:pPr>
        <w:jc w:val="center"/>
        <w:rPr>
          <w:rFonts w:asciiTheme="majorBidi" w:hAnsiTheme="majorBidi" w:cstheme="majorBidi"/>
          <w:b/>
          <w:bCs/>
          <w:sz w:val="60"/>
          <w:szCs w:val="60"/>
          <w:u w:val="single"/>
          <w:rtl/>
        </w:rPr>
      </w:pPr>
      <w:r w:rsidRPr="00FC799B">
        <w:rPr>
          <w:rFonts w:asciiTheme="majorBidi" w:hAnsiTheme="majorBidi" w:cstheme="majorBidi"/>
          <w:b/>
          <w:bCs/>
          <w:sz w:val="60"/>
          <w:szCs w:val="60"/>
          <w:u w:val="single"/>
          <w:rtl/>
        </w:rPr>
        <w:t xml:space="preserve">الفصل </w:t>
      </w:r>
      <w:proofErr w:type="gramStart"/>
      <w:r w:rsidRPr="00FC799B">
        <w:rPr>
          <w:rFonts w:asciiTheme="majorBidi" w:hAnsiTheme="majorBidi" w:cstheme="majorBidi"/>
          <w:b/>
          <w:bCs/>
          <w:sz w:val="60"/>
          <w:szCs w:val="60"/>
          <w:u w:val="single"/>
          <w:rtl/>
        </w:rPr>
        <w:t>الأول :</w:t>
      </w:r>
      <w:proofErr w:type="gramEnd"/>
      <w:r w:rsidRPr="00FC799B">
        <w:rPr>
          <w:rFonts w:asciiTheme="majorBidi" w:hAnsiTheme="majorBidi" w:cstheme="majorBidi"/>
          <w:b/>
          <w:bCs/>
          <w:sz w:val="60"/>
          <w:szCs w:val="60"/>
          <w:u w:val="single"/>
          <w:rtl/>
        </w:rPr>
        <w:t xml:space="preserve"> </w:t>
      </w:r>
    </w:p>
    <w:p w14:paraId="1386EC57" w14:textId="77777777" w:rsidR="00A4790D" w:rsidRPr="00FC799B" w:rsidRDefault="00A4790D" w:rsidP="00A4790D">
      <w:pPr>
        <w:jc w:val="center"/>
        <w:rPr>
          <w:rFonts w:asciiTheme="majorBidi" w:hAnsiTheme="majorBidi" w:cstheme="majorBidi"/>
          <w:b/>
          <w:bCs/>
          <w:sz w:val="60"/>
          <w:szCs w:val="60"/>
          <w:u w:val="single"/>
          <w:rtl/>
        </w:rPr>
      </w:pPr>
      <w:r w:rsidRPr="00FC799B">
        <w:rPr>
          <w:rFonts w:asciiTheme="majorBidi" w:hAnsiTheme="majorBidi" w:cstheme="majorBidi"/>
          <w:b/>
          <w:bCs/>
          <w:sz w:val="60"/>
          <w:szCs w:val="60"/>
          <w:u w:val="single"/>
          <w:rtl/>
        </w:rPr>
        <w:t>المدخل العام للدراسة</w:t>
      </w:r>
    </w:p>
    <w:p w14:paraId="3A2579FB" w14:textId="77777777" w:rsidR="00A4790D" w:rsidRPr="00FC799B" w:rsidRDefault="00A4790D" w:rsidP="00A4790D">
      <w:pPr>
        <w:rPr>
          <w:rFonts w:asciiTheme="majorBidi" w:hAnsiTheme="majorBidi" w:cstheme="majorBidi"/>
          <w:b/>
          <w:bCs/>
          <w:sz w:val="32"/>
          <w:szCs w:val="32"/>
          <w:u w:val="single"/>
          <w:rtl/>
        </w:rPr>
      </w:pPr>
    </w:p>
    <w:p w14:paraId="4AC56AC0" w14:textId="77777777" w:rsidR="00A4790D" w:rsidRDefault="00A4790D" w:rsidP="00A4790D">
      <w:pPr>
        <w:rPr>
          <w:rFonts w:asciiTheme="majorBidi" w:hAnsiTheme="majorBidi" w:cstheme="majorBidi"/>
          <w:b/>
          <w:bCs/>
          <w:sz w:val="32"/>
          <w:szCs w:val="32"/>
          <w:u w:val="single"/>
          <w:rtl/>
        </w:rPr>
      </w:pPr>
    </w:p>
    <w:p w14:paraId="129D160E" w14:textId="77777777" w:rsidR="00A4790D" w:rsidRDefault="00A4790D" w:rsidP="00A4790D">
      <w:pPr>
        <w:rPr>
          <w:rFonts w:asciiTheme="majorBidi" w:hAnsiTheme="majorBidi" w:cstheme="majorBidi"/>
          <w:b/>
          <w:bCs/>
          <w:sz w:val="32"/>
          <w:szCs w:val="32"/>
          <w:u w:val="single"/>
          <w:rtl/>
        </w:rPr>
      </w:pPr>
    </w:p>
    <w:p w14:paraId="2F63C372" w14:textId="77777777" w:rsidR="00A4790D" w:rsidRDefault="00A4790D" w:rsidP="00A4790D">
      <w:pPr>
        <w:rPr>
          <w:rFonts w:asciiTheme="majorBidi" w:hAnsiTheme="majorBidi" w:cstheme="majorBidi"/>
          <w:b/>
          <w:bCs/>
          <w:sz w:val="32"/>
          <w:szCs w:val="32"/>
          <w:u w:val="single"/>
          <w:rtl/>
        </w:rPr>
      </w:pPr>
    </w:p>
    <w:p w14:paraId="214DB446" w14:textId="77777777" w:rsidR="00A4790D" w:rsidRPr="00FC799B" w:rsidRDefault="00A4790D" w:rsidP="00A4790D">
      <w:pPr>
        <w:rPr>
          <w:rFonts w:asciiTheme="majorBidi" w:hAnsiTheme="majorBidi" w:cstheme="majorBidi"/>
          <w:b/>
          <w:bCs/>
          <w:sz w:val="32"/>
          <w:szCs w:val="32"/>
          <w:u w:val="single"/>
          <w:rtl/>
        </w:rPr>
      </w:pPr>
    </w:p>
    <w:p w14:paraId="3D099C53" w14:textId="77777777" w:rsidR="00A4790D" w:rsidRPr="00FC799B" w:rsidRDefault="00A4790D" w:rsidP="00A4790D">
      <w:pPr>
        <w:rPr>
          <w:rFonts w:asciiTheme="majorBidi" w:hAnsiTheme="majorBidi" w:cstheme="majorBidi"/>
          <w:b/>
          <w:bCs/>
          <w:sz w:val="32"/>
          <w:szCs w:val="32"/>
          <w:u w:val="single"/>
          <w:rtl/>
        </w:rPr>
      </w:pPr>
    </w:p>
    <w:p w14:paraId="34BEED27" w14:textId="77777777" w:rsidR="00A4790D" w:rsidRPr="00FC799B" w:rsidRDefault="00A4790D" w:rsidP="00A4790D">
      <w:pPr>
        <w:rPr>
          <w:rFonts w:asciiTheme="majorBidi" w:hAnsiTheme="majorBidi" w:cstheme="majorBidi"/>
          <w:b/>
          <w:bCs/>
          <w:sz w:val="32"/>
          <w:szCs w:val="32"/>
          <w:u w:val="single"/>
          <w:rtl/>
        </w:rPr>
      </w:pPr>
    </w:p>
    <w:p w14:paraId="1B9CB235" w14:textId="77777777" w:rsidR="00A4790D" w:rsidRPr="00FC799B" w:rsidRDefault="00A4790D" w:rsidP="00A4790D">
      <w:pPr>
        <w:rPr>
          <w:rFonts w:asciiTheme="majorBidi" w:hAnsiTheme="majorBidi" w:cstheme="majorBidi"/>
          <w:b/>
          <w:bCs/>
          <w:sz w:val="32"/>
          <w:szCs w:val="32"/>
          <w:u w:val="single"/>
          <w:rtl/>
        </w:rPr>
      </w:pPr>
    </w:p>
    <w:p w14:paraId="656D6834" w14:textId="77777777" w:rsidR="00A4790D" w:rsidRPr="00FC799B" w:rsidRDefault="00A4790D" w:rsidP="00A4790D">
      <w:pPr>
        <w:rPr>
          <w:rFonts w:asciiTheme="majorBidi" w:hAnsiTheme="majorBidi" w:cstheme="majorBidi"/>
          <w:b/>
          <w:bCs/>
          <w:sz w:val="32"/>
          <w:szCs w:val="32"/>
          <w:u w:val="single"/>
          <w:rtl/>
        </w:rPr>
      </w:pPr>
    </w:p>
    <w:p w14:paraId="314381A3" w14:textId="77777777" w:rsidR="00A4790D" w:rsidRPr="00FC799B" w:rsidRDefault="00A4790D" w:rsidP="00A4790D">
      <w:pPr>
        <w:rPr>
          <w:rFonts w:asciiTheme="majorBidi" w:hAnsiTheme="majorBidi" w:cstheme="majorBidi"/>
          <w:b/>
          <w:bCs/>
          <w:sz w:val="32"/>
          <w:szCs w:val="32"/>
          <w:u w:val="single"/>
          <w:rtl/>
        </w:rPr>
      </w:pPr>
    </w:p>
    <w:p w14:paraId="05D10F87" w14:textId="77777777" w:rsidR="00A4790D" w:rsidRPr="00FC799B" w:rsidRDefault="00A4790D" w:rsidP="00A4790D">
      <w:pPr>
        <w:rPr>
          <w:rFonts w:asciiTheme="majorBidi" w:hAnsiTheme="majorBidi" w:cstheme="majorBidi"/>
          <w:b/>
          <w:bCs/>
          <w:sz w:val="32"/>
          <w:szCs w:val="32"/>
          <w:u w:val="single"/>
          <w:rtl/>
        </w:rPr>
      </w:pPr>
    </w:p>
    <w:p w14:paraId="404D6232" w14:textId="77777777" w:rsidR="00A4790D" w:rsidRPr="00FC799B" w:rsidRDefault="00A4790D" w:rsidP="00A4790D">
      <w:pPr>
        <w:rPr>
          <w:rFonts w:asciiTheme="majorBidi" w:hAnsiTheme="majorBidi" w:cstheme="majorBidi"/>
          <w:b/>
          <w:bCs/>
          <w:sz w:val="32"/>
          <w:szCs w:val="32"/>
          <w:u w:val="single"/>
          <w:rtl/>
        </w:rPr>
      </w:pPr>
    </w:p>
    <w:p w14:paraId="73BCDBD2" w14:textId="77777777" w:rsidR="00A4790D" w:rsidRPr="00FC799B" w:rsidRDefault="00A4790D" w:rsidP="00A4790D">
      <w:pPr>
        <w:rPr>
          <w:rFonts w:asciiTheme="majorBidi" w:hAnsiTheme="majorBidi" w:cstheme="majorBidi"/>
          <w:b/>
          <w:bCs/>
          <w:sz w:val="32"/>
          <w:szCs w:val="32"/>
          <w:u w:val="single"/>
        </w:rPr>
      </w:pPr>
    </w:p>
    <w:p w14:paraId="2F4A0851" w14:textId="77777777" w:rsidR="00A4790D" w:rsidRDefault="00A4790D" w:rsidP="00A4790D">
      <w:pPr>
        <w:rPr>
          <w:rFonts w:asciiTheme="majorBidi" w:hAnsiTheme="majorBidi" w:cstheme="majorBidi"/>
          <w:b/>
          <w:bCs/>
          <w:sz w:val="36"/>
          <w:szCs w:val="36"/>
          <w:u w:val="single"/>
          <w:rtl/>
        </w:rPr>
      </w:pPr>
      <w:r w:rsidRPr="00AA1A8A">
        <w:rPr>
          <w:rFonts w:asciiTheme="majorBidi" w:hAnsiTheme="majorBidi" w:cstheme="majorBidi"/>
          <w:b/>
          <w:bCs/>
          <w:sz w:val="36"/>
          <w:szCs w:val="36"/>
          <w:u w:val="single"/>
          <w:rtl/>
        </w:rPr>
        <w:lastRenderedPageBreak/>
        <w:t>المقدمة</w:t>
      </w:r>
    </w:p>
    <w:p w14:paraId="462DDD2C" w14:textId="77777777" w:rsidR="00A4790D" w:rsidRPr="00AA1A8A" w:rsidRDefault="00A4790D" w:rsidP="00A4790D">
      <w:pPr>
        <w:rPr>
          <w:rFonts w:asciiTheme="majorBidi" w:hAnsiTheme="majorBidi" w:cstheme="majorBidi"/>
          <w:b/>
          <w:bCs/>
          <w:sz w:val="36"/>
          <w:szCs w:val="36"/>
          <w:u w:val="single"/>
          <w:rtl/>
        </w:rPr>
      </w:pPr>
    </w:p>
    <w:p w14:paraId="688AC157" w14:textId="77777777" w:rsidR="00A4790D" w:rsidRPr="00FC799B" w:rsidRDefault="00A4790D" w:rsidP="00A4790D">
      <w:pPr>
        <w:spacing w:line="360" w:lineRule="auto"/>
        <w:rPr>
          <w:rFonts w:asciiTheme="majorBidi" w:hAnsiTheme="majorBidi" w:cstheme="majorBidi"/>
          <w:sz w:val="32"/>
          <w:szCs w:val="32"/>
          <w:rtl/>
          <w:lang w:bidi="ar-EG"/>
        </w:rPr>
      </w:pPr>
      <w:r w:rsidRPr="00FC799B">
        <w:rPr>
          <w:rFonts w:asciiTheme="majorBidi" w:hAnsiTheme="majorBidi" w:cstheme="majorBidi"/>
          <w:sz w:val="32"/>
          <w:szCs w:val="32"/>
          <w:rtl/>
          <w:lang w:bidi="ar-EG"/>
        </w:rPr>
        <w:t>يشهد العالم في الوقت الراهن تطورًا تكنولوجيًا غير مسبوق في مختلف المجالات، وهو ما أثّر بشكل كبير على كافة القطاعات، لا سيّما القطاع الصحي، الذي يُعد من أكثر القطاعات تأثرًا واستفادة من الثورة الرقمية. شهد قطاع الرعاية الصحية في السنوات الأخيرة تطورًا ملحوظًا في تبني التكنولوجيا الرقمية كوسيلة لتحسين جودة الخدمات الصحية وزيادة كفاءة إدارتها. ويُعد التحول الرقمي أحد المحاور الأساسية في رؤية المملكة العربية السعودية 2030، والتي تهدف إلى رفع مستوى الكفاءة التشغيلية للمؤسسات الصحية، وتحقيق التكامل بين الأنظمة، وتعزيز تجربة المريض.</w:t>
      </w:r>
    </w:p>
    <w:p w14:paraId="2E281713" w14:textId="77777777" w:rsidR="00A4790D" w:rsidRPr="00FC799B" w:rsidRDefault="00A4790D" w:rsidP="00A4790D">
      <w:pPr>
        <w:spacing w:line="360" w:lineRule="auto"/>
        <w:rPr>
          <w:rFonts w:asciiTheme="majorBidi" w:hAnsiTheme="majorBidi" w:cstheme="majorBidi"/>
          <w:sz w:val="32"/>
          <w:szCs w:val="32"/>
          <w:rtl/>
          <w:lang w:bidi="ar-EG"/>
        </w:rPr>
      </w:pPr>
    </w:p>
    <w:p w14:paraId="530A0007" w14:textId="77777777" w:rsidR="00A4790D" w:rsidRPr="00FC799B" w:rsidRDefault="00A4790D" w:rsidP="00A4790D">
      <w:pPr>
        <w:spacing w:line="360" w:lineRule="auto"/>
        <w:rPr>
          <w:rFonts w:asciiTheme="majorBidi" w:hAnsiTheme="majorBidi" w:cstheme="majorBidi"/>
          <w:sz w:val="32"/>
          <w:szCs w:val="32"/>
          <w:rtl/>
          <w:lang w:bidi="ar-EG"/>
        </w:rPr>
      </w:pPr>
      <w:r w:rsidRPr="00FC799B">
        <w:rPr>
          <w:rFonts w:asciiTheme="majorBidi" w:hAnsiTheme="majorBidi" w:cstheme="majorBidi"/>
          <w:sz w:val="32"/>
          <w:szCs w:val="32"/>
          <w:rtl/>
          <w:lang w:bidi="ar-EG"/>
        </w:rPr>
        <w:t>تشمل مبادرات التحول الرقمي في القطاع الصحي: السجلات الطبية الإلكترونية، أنظمة إدارة المستشفيات، التطبيب عن بعد، الذكاء الاصطناعي، وإنترنت الأشياء الطبية، والتي تُستخدم جميعها لتحسين القرارات الإدارية، وتطوير سرعة وجودة الخدمات التشغيلية، وخفض التكاليف المرتبطة بالتشغيل والخدمات. وتُعد هذه التقنيات أدوات محورية في تسريع العمل الإداري والطبي، وتحسين التنسيق بين مختلف الأقسام، وتحقيق تجربة علاجية أكثر تكاملًا وفعالية.</w:t>
      </w:r>
    </w:p>
    <w:p w14:paraId="41AFFB5D" w14:textId="77777777" w:rsidR="00A4790D" w:rsidRPr="00FC799B" w:rsidRDefault="00A4790D" w:rsidP="00A4790D">
      <w:pPr>
        <w:spacing w:line="360" w:lineRule="auto"/>
        <w:rPr>
          <w:rFonts w:asciiTheme="majorBidi" w:hAnsiTheme="majorBidi" w:cstheme="majorBidi"/>
          <w:sz w:val="32"/>
          <w:szCs w:val="32"/>
          <w:rtl/>
          <w:lang w:bidi="ar-EG"/>
        </w:rPr>
      </w:pPr>
    </w:p>
    <w:p w14:paraId="174AEB11" w14:textId="77777777" w:rsidR="00A4790D" w:rsidRPr="00FC799B" w:rsidRDefault="00A4790D" w:rsidP="00A4790D">
      <w:pPr>
        <w:spacing w:line="360" w:lineRule="auto"/>
        <w:rPr>
          <w:rFonts w:asciiTheme="majorBidi" w:hAnsiTheme="majorBidi" w:cstheme="majorBidi"/>
          <w:sz w:val="32"/>
          <w:szCs w:val="32"/>
          <w:rtl/>
          <w:lang w:bidi="ar-EG"/>
        </w:rPr>
      </w:pPr>
      <w:r w:rsidRPr="00FC799B">
        <w:rPr>
          <w:rFonts w:asciiTheme="majorBidi" w:hAnsiTheme="majorBidi" w:cstheme="majorBidi"/>
          <w:sz w:val="32"/>
          <w:szCs w:val="32"/>
          <w:rtl/>
          <w:lang w:bidi="ar-EG"/>
        </w:rPr>
        <w:t>التحول الرقمي في المستشفيات لا يقتصر فقط على استبدال الملفات الورقية بأنظمة إلكترونية، بل يتعدى ذلك إلى إحداث تغيير جذري في كيفية تقديم الرعاية الصحية وإدارة المؤسسات الصحية، من خلال بناء بنية تحتية رقمية متكاملة تعتمد على تدفق المعلومات الفوري، وتحليل البيانات الضخمة، والاعتماد على الأتمتة في العمليات اليومية. وقد أثبتت الدراسات أن استخدام هذه التقنيات يساهم في تحسين سرعة اتخاذ القرارات الإدارية، وتقليل الأخطاء البشرية، ورفع مستويات الكفاءة والفعالية في تقديم الخدمات.</w:t>
      </w:r>
    </w:p>
    <w:p w14:paraId="30289B35" w14:textId="77777777" w:rsidR="00A4790D" w:rsidRPr="00FC799B" w:rsidRDefault="00A4790D" w:rsidP="00A4790D">
      <w:pPr>
        <w:spacing w:line="360" w:lineRule="auto"/>
        <w:rPr>
          <w:rFonts w:asciiTheme="majorBidi" w:hAnsiTheme="majorBidi" w:cstheme="majorBidi"/>
          <w:sz w:val="32"/>
          <w:szCs w:val="32"/>
          <w:rtl/>
          <w:lang w:bidi="ar-EG"/>
        </w:rPr>
      </w:pPr>
      <w:r w:rsidRPr="00FC799B">
        <w:rPr>
          <w:rFonts w:asciiTheme="majorBidi" w:hAnsiTheme="majorBidi" w:cstheme="majorBidi"/>
          <w:sz w:val="32"/>
          <w:szCs w:val="32"/>
          <w:rtl/>
          <w:lang w:bidi="ar-EG"/>
        </w:rPr>
        <w:lastRenderedPageBreak/>
        <w:t>وعلى الرغم من الفوائد المتعددة لهذه التحولات، إلا أن تطبيق التحول الرقمي لا يزال يواجه مجموعة من التحديات، أبرزها: ضعف البنية التحتية التقنية، نقص الكفاءات البشرية المدربة، ارتفاع تكلفة الأنظمة الرقمية، إضافة إلى تحديات الأمن السيبراني وحماية خصوصية المرضى. وتتفاوت المؤسسات الصحية في قدرتها على تبني هذا التحول نظرًا لاختلاف مستويات التمويل، الجاهزية التقنية، والدعم الإداري.</w:t>
      </w:r>
    </w:p>
    <w:p w14:paraId="20D7044B" w14:textId="77777777" w:rsidR="00A4790D" w:rsidRPr="00FC799B" w:rsidRDefault="00A4790D" w:rsidP="00A4790D">
      <w:pPr>
        <w:spacing w:line="360" w:lineRule="auto"/>
        <w:rPr>
          <w:rFonts w:asciiTheme="majorBidi" w:hAnsiTheme="majorBidi" w:cstheme="majorBidi"/>
          <w:sz w:val="32"/>
          <w:szCs w:val="32"/>
          <w:rtl/>
          <w:lang w:bidi="ar-EG"/>
        </w:rPr>
      </w:pPr>
    </w:p>
    <w:p w14:paraId="73CC6206" w14:textId="77777777" w:rsidR="00A4790D" w:rsidRPr="00FC799B" w:rsidRDefault="00A4790D" w:rsidP="00A4790D">
      <w:pPr>
        <w:spacing w:line="360" w:lineRule="auto"/>
        <w:rPr>
          <w:rFonts w:asciiTheme="majorBidi" w:hAnsiTheme="majorBidi" w:cstheme="majorBidi"/>
          <w:sz w:val="32"/>
          <w:szCs w:val="32"/>
          <w:rtl/>
          <w:lang w:bidi="ar-EG"/>
        </w:rPr>
      </w:pPr>
      <w:r w:rsidRPr="00FC799B">
        <w:rPr>
          <w:rFonts w:asciiTheme="majorBidi" w:hAnsiTheme="majorBidi" w:cstheme="majorBidi"/>
          <w:sz w:val="32"/>
          <w:szCs w:val="32"/>
          <w:rtl/>
          <w:lang w:bidi="ar-EG"/>
        </w:rPr>
        <w:t>من هنا تنبع أهمية هذه الدراسة التي تهدف إلى فهم أثر التحول الرقمي على كفاءة الإدارة الصحية في المستشفيات، من خلال تحليل كيف يمكن للتكنولوجيا الحديثة أن تُحدث تغييرًا نوعيًا في أداء الإدارات الصحية، وتسهيل اتخاذ القرارات، وتحسين التنسيق بين فرق العمل، ورفع مستوى الخدمة الصحية المقدمة. كما تسعى الدراسة إلى استكشاف الفرص والتحديات المتعلقة بتطبيق التحول الرقمي، وتقديم توصيات عملية قابلة للتنفيذ تساعد صانعي القرار والممارسين في القطاع الصحي على الاستفادة المثلى من هذا التوجه العالمي.</w:t>
      </w:r>
    </w:p>
    <w:p w14:paraId="02D9638A" w14:textId="77777777" w:rsidR="00A4790D" w:rsidRPr="00FC799B" w:rsidRDefault="00A4790D" w:rsidP="00A4790D">
      <w:pPr>
        <w:spacing w:line="360" w:lineRule="auto"/>
        <w:rPr>
          <w:rFonts w:asciiTheme="majorBidi" w:hAnsiTheme="majorBidi" w:cstheme="majorBidi"/>
          <w:sz w:val="32"/>
          <w:szCs w:val="32"/>
          <w:rtl/>
          <w:lang w:bidi="ar-EG"/>
        </w:rPr>
      </w:pPr>
    </w:p>
    <w:p w14:paraId="68CC5336" w14:textId="77777777" w:rsidR="00A4790D" w:rsidRPr="00FC799B" w:rsidRDefault="00A4790D" w:rsidP="00A4790D">
      <w:pPr>
        <w:spacing w:line="360" w:lineRule="auto"/>
        <w:rPr>
          <w:rFonts w:asciiTheme="majorBidi" w:hAnsiTheme="majorBidi" w:cstheme="majorBidi"/>
          <w:sz w:val="32"/>
          <w:szCs w:val="32"/>
          <w:rtl/>
          <w:lang w:bidi="ar-EG"/>
        </w:rPr>
      </w:pPr>
      <w:r w:rsidRPr="00FC799B">
        <w:rPr>
          <w:rFonts w:asciiTheme="majorBidi" w:hAnsiTheme="majorBidi" w:cstheme="majorBidi"/>
          <w:sz w:val="32"/>
          <w:szCs w:val="32"/>
          <w:rtl/>
          <w:lang w:bidi="ar-EG"/>
        </w:rPr>
        <w:t>وباختصار، تُقدم هذه الدراسة رؤية علمية وتحليلية حول واقع التحول الرقمي في المستشفيات، مع تسليط الضوء على الفرص الممكنة لتطوير كفاءة الإدارة الصحية، وتعزيز جودة الرعاية الصحية المقدمة، بما يسهم في تحقيق أهداف رؤية 2030 ويجعل النظام الصحي أكثر استجابة للتحديات الحالية والمستقبلية.</w:t>
      </w:r>
    </w:p>
    <w:p w14:paraId="01A133A9" w14:textId="77777777" w:rsidR="00A4790D" w:rsidRPr="00FC799B" w:rsidRDefault="00A4790D" w:rsidP="00A4790D">
      <w:pPr>
        <w:spacing w:line="360" w:lineRule="auto"/>
        <w:rPr>
          <w:rFonts w:asciiTheme="majorBidi" w:hAnsiTheme="majorBidi" w:cstheme="majorBidi"/>
          <w:sz w:val="32"/>
          <w:szCs w:val="32"/>
          <w:rtl/>
          <w:lang w:bidi="ar-EG"/>
        </w:rPr>
      </w:pPr>
    </w:p>
    <w:p w14:paraId="20479A3C" w14:textId="77777777" w:rsidR="00A4790D" w:rsidRPr="00FC799B" w:rsidRDefault="00A4790D" w:rsidP="00A4790D">
      <w:pPr>
        <w:spacing w:line="360" w:lineRule="auto"/>
        <w:rPr>
          <w:rFonts w:asciiTheme="majorBidi" w:hAnsiTheme="majorBidi" w:cstheme="majorBidi"/>
          <w:sz w:val="32"/>
          <w:szCs w:val="32"/>
          <w:rtl/>
          <w:lang w:bidi="ar-EG"/>
        </w:rPr>
      </w:pPr>
    </w:p>
    <w:p w14:paraId="75F4C058" w14:textId="77777777" w:rsidR="00A4790D" w:rsidRPr="00FC799B" w:rsidRDefault="00A4790D" w:rsidP="00A4790D">
      <w:pPr>
        <w:spacing w:line="360" w:lineRule="auto"/>
        <w:rPr>
          <w:rFonts w:asciiTheme="majorBidi" w:hAnsiTheme="majorBidi" w:cstheme="majorBidi"/>
          <w:sz w:val="32"/>
          <w:szCs w:val="32"/>
          <w:rtl/>
          <w:lang w:bidi="ar-EG"/>
        </w:rPr>
      </w:pPr>
    </w:p>
    <w:p w14:paraId="4983DF6D" w14:textId="77777777" w:rsidR="00A4790D" w:rsidRDefault="00A4790D" w:rsidP="00A4790D">
      <w:pPr>
        <w:spacing w:line="360" w:lineRule="auto"/>
        <w:rPr>
          <w:rFonts w:asciiTheme="majorBidi" w:hAnsiTheme="majorBidi" w:cstheme="majorBidi"/>
          <w:sz w:val="32"/>
          <w:szCs w:val="32"/>
          <w:rtl/>
          <w:lang w:bidi="ar-EG"/>
        </w:rPr>
      </w:pPr>
    </w:p>
    <w:p w14:paraId="631F2699" w14:textId="77777777" w:rsidR="00A4790D" w:rsidRPr="00FC799B" w:rsidRDefault="00A4790D" w:rsidP="00A4790D">
      <w:pPr>
        <w:spacing w:line="360" w:lineRule="auto"/>
        <w:rPr>
          <w:rFonts w:asciiTheme="majorBidi" w:hAnsiTheme="majorBidi" w:cstheme="majorBidi"/>
          <w:sz w:val="32"/>
          <w:szCs w:val="32"/>
        </w:rPr>
      </w:pPr>
    </w:p>
    <w:p w14:paraId="3D1898CB" w14:textId="77777777" w:rsidR="00A4790D" w:rsidRDefault="00A4790D" w:rsidP="00A4790D">
      <w:pPr>
        <w:rPr>
          <w:rFonts w:asciiTheme="majorBidi" w:hAnsiTheme="majorBidi" w:cstheme="majorBidi"/>
          <w:b/>
          <w:bCs/>
          <w:sz w:val="32"/>
          <w:szCs w:val="32"/>
          <w:u w:val="single"/>
          <w:rtl/>
        </w:rPr>
      </w:pPr>
      <w:r w:rsidRPr="00FC799B">
        <w:rPr>
          <w:rFonts w:asciiTheme="majorBidi" w:hAnsiTheme="majorBidi" w:cstheme="majorBidi"/>
          <w:b/>
          <w:bCs/>
          <w:sz w:val="32"/>
          <w:szCs w:val="32"/>
          <w:u w:val="single"/>
          <w:rtl/>
        </w:rPr>
        <w:lastRenderedPageBreak/>
        <w:t>مشكلة الدراسة</w:t>
      </w:r>
    </w:p>
    <w:p w14:paraId="73AA7C15" w14:textId="77777777" w:rsidR="00A4790D" w:rsidRPr="00FC799B" w:rsidRDefault="00A4790D" w:rsidP="00A4790D">
      <w:pPr>
        <w:rPr>
          <w:rFonts w:asciiTheme="majorBidi" w:hAnsiTheme="majorBidi" w:cstheme="majorBidi"/>
          <w:b/>
          <w:bCs/>
          <w:sz w:val="32"/>
          <w:szCs w:val="32"/>
          <w:u w:val="single"/>
          <w:rtl/>
        </w:rPr>
      </w:pPr>
    </w:p>
    <w:p w14:paraId="6E6737C0"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رغم التقدم التكنولوجي المتسارع الذي يشهده القطاع الصحي على المستوى العالمي، وسعي المملكة العربية السعودية الحثيث نحو تطبيق التحول الرقمي ضمن خطط رؤية 2030، إلا أن المستشفيات لا تزال تواجه تحديات متنوعة في تنفيذ التحول الرقمي بشكل شامل وفعّال.</w:t>
      </w:r>
    </w:p>
    <w:p w14:paraId="08D29FFD"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فعلى الرغم من التوسع في استخدام الأنظمة الرقمية مثل السجلات الطبية الإلكترونية، ونظم إدارة المستشفيات، والتطبيب عن بُعد، إلا أن هناك تباينًا ملحوظًا في النتائج المحققة بين مستشفى وآخر، خاصة فيما يتعلق بتأثير هذه الأنظمة على كفاءة الإدارة الصحية وتنظيم العمل الإداري.</w:t>
      </w:r>
    </w:p>
    <w:p w14:paraId="13505B4B" w14:textId="77777777" w:rsidR="00A4790D" w:rsidRPr="00FC799B" w:rsidRDefault="00A4790D" w:rsidP="00A4790D">
      <w:pPr>
        <w:spacing w:line="360" w:lineRule="auto"/>
        <w:rPr>
          <w:rFonts w:asciiTheme="majorBidi" w:hAnsiTheme="majorBidi" w:cstheme="majorBidi"/>
          <w:sz w:val="32"/>
          <w:szCs w:val="32"/>
          <w:rtl/>
        </w:rPr>
      </w:pPr>
    </w:p>
    <w:p w14:paraId="0CCB106F"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تشير الملاحظات إلى أن بعض المستشفيات تطبق التحول الرقمي بشكل جزئي فقط، أو تفتقر إلى البنية التحتية والتدريب الكافي، مما يؤدي إلى عدم الاستفادة الكاملة من هذه التكنولوجيا، ويؤثر سلبًا على جودة وكفاءة الأداء الإداري. وتظهر آثار ذلك في زيادة معدلات الأخطاء البشرية، تباطؤ الإجراءات الروتينية، وتدني فعالية اتخاذ القرارات، الأمر الذي قد يحد من فعالية العمل الإداري ويؤثر في نهاية المطاف على جودة الخدمات الصحية المقدمة للمرضى.</w:t>
      </w:r>
    </w:p>
    <w:p w14:paraId="6542310A" w14:textId="77777777" w:rsidR="00A4790D" w:rsidRPr="00FC799B" w:rsidRDefault="00A4790D" w:rsidP="00A4790D">
      <w:pPr>
        <w:spacing w:line="360" w:lineRule="auto"/>
        <w:rPr>
          <w:rFonts w:asciiTheme="majorBidi" w:hAnsiTheme="majorBidi" w:cstheme="majorBidi"/>
          <w:sz w:val="32"/>
          <w:szCs w:val="32"/>
          <w:rtl/>
        </w:rPr>
      </w:pPr>
    </w:p>
    <w:p w14:paraId="376027BF"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تنبع مشكلة الدراسة أيضًا من الحاجة إلى تقييم مدى فعالية تطبيقات التحول الرقمي في تحسين عناصر إدارية محددة مثل الدقة، الوقت، والتكلفة، ومعرفة ما إذا كانت هذه الأدوات تدعم المديرين في تسهيل اتخاذ القرار وتعزيز العمليات التشغيلية. إضافة إلى ذلك، من المهم فهم التحديات والصعوبات التي تعيق التطبيق الكامل للتحول الرقمي، سواء كانت متعلقة بالبنية التحتية، أو تدريب الكوادر، أو حتى المقاومة الداخلية للتغيير داخل المؤسسات الصحية.</w:t>
      </w:r>
    </w:p>
    <w:p w14:paraId="7EE19F6D"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lastRenderedPageBreak/>
        <w:t>وعليه، تتمثل مشكلة الدراسة في التساؤل الرئيسي التالي:</w:t>
      </w:r>
    </w:p>
    <w:p w14:paraId="30AE1F05" w14:textId="77777777" w:rsidR="00A4790D" w:rsidRDefault="00A4790D" w:rsidP="00A4790D">
      <w:pPr>
        <w:spacing w:line="360" w:lineRule="auto"/>
        <w:rPr>
          <w:rFonts w:asciiTheme="majorBidi" w:hAnsiTheme="majorBidi" w:cstheme="majorBidi"/>
          <w:b/>
          <w:bCs/>
          <w:sz w:val="32"/>
          <w:szCs w:val="32"/>
          <w:rtl/>
        </w:rPr>
      </w:pPr>
      <w:r w:rsidRPr="00FC799B">
        <w:rPr>
          <w:rFonts w:asciiTheme="majorBidi" w:hAnsiTheme="majorBidi" w:cstheme="majorBidi"/>
          <w:b/>
          <w:bCs/>
          <w:sz w:val="32"/>
          <w:szCs w:val="32"/>
          <w:rtl/>
        </w:rPr>
        <w:t xml:space="preserve"> ما أثر التحول الرقمي على كفاءة الإدارة الصحية في المستشفيات؟</w:t>
      </w:r>
    </w:p>
    <w:p w14:paraId="22E8D790" w14:textId="77777777" w:rsidR="00A4790D" w:rsidRPr="00AA1A8A" w:rsidRDefault="00A4790D" w:rsidP="00A4790D">
      <w:pPr>
        <w:spacing w:line="360" w:lineRule="auto"/>
        <w:rPr>
          <w:rFonts w:asciiTheme="majorBidi" w:hAnsiTheme="majorBidi" w:cstheme="majorBidi"/>
          <w:b/>
          <w:bCs/>
          <w:sz w:val="32"/>
          <w:szCs w:val="32"/>
          <w:rtl/>
        </w:rPr>
      </w:pPr>
    </w:p>
    <w:p w14:paraId="59A2737F"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ويتفرع من هذا السؤال الرئيسي عدد من الأسئلة الفرعية، على النحو التالي:</w:t>
      </w:r>
    </w:p>
    <w:p w14:paraId="4835B437" w14:textId="77777777" w:rsidR="00A4790D" w:rsidRPr="00AA1A8A" w:rsidRDefault="00A4790D" w:rsidP="00A4790D">
      <w:pPr>
        <w:pStyle w:val="a6"/>
        <w:numPr>
          <w:ilvl w:val="0"/>
          <w:numId w:val="24"/>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ما أكثر الجوانب الإدارية تأثرًا بالتحول الرقمي (مثل الوقت، الدقة، والتكلفة)؟</w:t>
      </w:r>
    </w:p>
    <w:p w14:paraId="4F4F7D18" w14:textId="77777777" w:rsidR="00A4790D" w:rsidRPr="00AA1A8A" w:rsidRDefault="00A4790D" w:rsidP="00A4790D">
      <w:pPr>
        <w:pStyle w:val="a6"/>
        <w:numPr>
          <w:ilvl w:val="0"/>
          <w:numId w:val="24"/>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هل يسهم التحول الرقمي في تسهيل اتخاذ القرار الإداري في المستشفيات؟</w:t>
      </w:r>
    </w:p>
    <w:p w14:paraId="377ED6C3" w14:textId="77777777" w:rsidR="00A4790D" w:rsidRPr="00FC799B" w:rsidRDefault="00A4790D" w:rsidP="00A4790D">
      <w:pPr>
        <w:pStyle w:val="a6"/>
        <w:numPr>
          <w:ilvl w:val="0"/>
          <w:numId w:val="24"/>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ما أبرز التحديات والصعوبات التي تواجه تطبيق التحول الرقمي في الإدارة الصحية؟</w:t>
      </w:r>
    </w:p>
    <w:p w14:paraId="1801D6E7" w14:textId="77777777" w:rsidR="00A4790D" w:rsidRPr="00FC799B" w:rsidRDefault="00A4790D" w:rsidP="00A4790D">
      <w:pPr>
        <w:spacing w:line="360" w:lineRule="auto"/>
        <w:rPr>
          <w:rFonts w:asciiTheme="majorBidi" w:hAnsiTheme="majorBidi" w:cstheme="majorBidi"/>
          <w:sz w:val="32"/>
          <w:szCs w:val="32"/>
          <w:rtl/>
        </w:rPr>
      </w:pPr>
    </w:p>
    <w:p w14:paraId="199E0A27" w14:textId="77777777" w:rsidR="00A4790D" w:rsidRPr="00FC799B" w:rsidRDefault="00A4790D" w:rsidP="00A4790D">
      <w:pPr>
        <w:spacing w:line="360" w:lineRule="auto"/>
        <w:rPr>
          <w:rFonts w:asciiTheme="majorBidi" w:hAnsiTheme="majorBidi" w:cstheme="majorBidi"/>
          <w:sz w:val="32"/>
          <w:szCs w:val="32"/>
          <w:rtl/>
        </w:rPr>
      </w:pPr>
    </w:p>
    <w:p w14:paraId="5EF8306A" w14:textId="77777777" w:rsidR="00A4790D" w:rsidRPr="00FC799B" w:rsidRDefault="00A4790D" w:rsidP="00A4790D">
      <w:pPr>
        <w:spacing w:line="360" w:lineRule="auto"/>
        <w:rPr>
          <w:rFonts w:asciiTheme="majorBidi" w:hAnsiTheme="majorBidi" w:cstheme="majorBidi"/>
          <w:sz w:val="32"/>
          <w:szCs w:val="32"/>
          <w:rtl/>
        </w:rPr>
      </w:pPr>
    </w:p>
    <w:p w14:paraId="72663FD3" w14:textId="77777777" w:rsidR="00A4790D" w:rsidRPr="00FC799B" w:rsidRDefault="00A4790D" w:rsidP="00A4790D">
      <w:pPr>
        <w:spacing w:line="360" w:lineRule="auto"/>
        <w:rPr>
          <w:rFonts w:asciiTheme="majorBidi" w:hAnsiTheme="majorBidi" w:cstheme="majorBidi"/>
          <w:sz w:val="32"/>
          <w:szCs w:val="32"/>
          <w:rtl/>
        </w:rPr>
      </w:pPr>
    </w:p>
    <w:p w14:paraId="57AB8261" w14:textId="77777777" w:rsidR="00A4790D" w:rsidRPr="00FC799B" w:rsidRDefault="00A4790D" w:rsidP="00A4790D">
      <w:pPr>
        <w:spacing w:line="360" w:lineRule="auto"/>
        <w:rPr>
          <w:rFonts w:asciiTheme="majorBidi" w:hAnsiTheme="majorBidi" w:cstheme="majorBidi"/>
          <w:sz w:val="32"/>
          <w:szCs w:val="32"/>
          <w:rtl/>
        </w:rPr>
      </w:pPr>
    </w:p>
    <w:p w14:paraId="69B59F79" w14:textId="77777777" w:rsidR="00A4790D" w:rsidRPr="00FC799B" w:rsidRDefault="00A4790D" w:rsidP="00A4790D">
      <w:pPr>
        <w:spacing w:line="360" w:lineRule="auto"/>
        <w:rPr>
          <w:rFonts w:asciiTheme="majorBidi" w:hAnsiTheme="majorBidi" w:cstheme="majorBidi"/>
          <w:sz w:val="32"/>
          <w:szCs w:val="32"/>
          <w:rtl/>
        </w:rPr>
      </w:pPr>
    </w:p>
    <w:p w14:paraId="77B3D5CC" w14:textId="77777777" w:rsidR="00A4790D" w:rsidRPr="00FC799B" w:rsidRDefault="00A4790D" w:rsidP="00A4790D">
      <w:pPr>
        <w:spacing w:line="360" w:lineRule="auto"/>
        <w:rPr>
          <w:rFonts w:asciiTheme="majorBidi" w:hAnsiTheme="majorBidi" w:cstheme="majorBidi"/>
          <w:sz w:val="32"/>
          <w:szCs w:val="32"/>
          <w:rtl/>
        </w:rPr>
      </w:pPr>
    </w:p>
    <w:p w14:paraId="491DE214" w14:textId="77777777" w:rsidR="00A4790D" w:rsidRPr="00FC799B" w:rsidRDefault="00A4790D" w:rsidP="00A4790D">
      <w:pPr>
        <w:spacing w:line="360" w:lineRule="auto"/>
        <w:rPr>
          <w:rFonts w:asciiTheme="majorBidi" w:hAnsiTheme="majorBidi" w:cstheme="majorBidi"/>
          <w:sz w:val="32"/>
          <w:szCs w:val="32"/>
          <w:rtl/>
        </w:rPr>
      </w:pPr>
    </w:p>
    <w:p w14:paraId="1A76F38F" w14:textId="77777777" w:rsidR="00A4790D" w:rsidRDefault="00A4790D" w:rsidP="00A4790D">
      <w:pPr>
        <w:spacing w:line="360" w:lineRule="auto"/>
        <w:rPr>
          <w:rFonts w:asciiTheme="majorBidi" w:hAnsiTheme="majorBidi" w:cstheme="majorBidi"/>
          <w:sz w:val="32"/>
          <w:szCs w:val="32"/>
          <w:rtl/>
        </w:rPr>
      </w:pPr>
    </w:p>
    <w:p w14:paraId="606A63B4" w14:textId="77777777" w:rsidR="00A4790D" w:rsidRDefault="00A4790D" w:rsidP="00A4790D">
      <w:pPr>
        <w:rPr>
          <w:rFonts w:asciiTheme="majorBidi" w:hAnsiTheme="majorBidi" w:cstheme="majorBidi"/>
          <w:sz w:val="32"/>
          <w:szCs w:val="32"/>
          <w:rtl/>
        </w:rPr>
      </w:pPr>
    </w:p>
    <w:p w14:paraId="6C7FD76A" w14:textId="77777777" w:rsidR="00A4790D" w:rsidRDefault="00A4790D" w:rsidP="00A4790D">
      <w:pPr>
        <w:rPr>
          <w:rFonts w:asciiTheme="majorBidi" w:hAnsiTheme="majorBidi" w:cstheme="majorBidi"/>
          <w:sz w:val="32"/>
          <w:szCs w:val="32"/>
          <w:rtl/>
        </w:rPr>
      </w:pPr>
    </w:p>
    <w:p w14:paraId="7F77F457" w14:textId="77777777" w:rsidR="00A4790D" w:rsidRPr="00FC799B" w:rsidRDefault="00A4790D" w:rsidP="00A4790D">
      <w:pPr>
        <w:rPr>
          <w:rFonts w:asciiTheme="majorBidi" w:hAnsiTheme="majorBidi" w:cstheme="majorBidi"/>
          <w:sz w:val="32"/>
          <w:szCs w:val="32"/>
          <w:rtl/>
        </w:rPr>
      </w:pPr>
    </w:p>
    <w:p w14:paraId="37E5B11B" w14:textId="77777777" w:rsidR="00A4790D" w:rsidRPr="00FC799B" w:rsidRDefault="00A4790D" w:rsidP="00A4790D">
      <w:pPr>
        <w:rPr>
          <w:rFonts w:asciiTheme="majorBidi" w:hAnsiTheme="majorBidi" w:cstheme="majorBidi"/>
          <w:sz w:val="32"/>
          <w:szCs w:val="32"/>
          <w:rtl/>
        </w:rPr>
      </w:pPr>
    </w:p>
    <w:p w14:paraId="01C82A43" w14:textId="77777777" w:rsidR="00A4790D" w:rsidRPr="00AA1A8A" w:rsidRDefault="00A4790D" w:rsidP="00A4790D">
      <w:pPr>
        <w:rPr>
          <w:rFonts w:asciiTheme="majorBidi" w:hAnsiTheme="majorBidi" w:cstheme="majorBidi"/>
          <w:b/>
          <w:bCs/>
          <w:sz w:val="36"/>
          <w:szCs w:val="36"/>
          <w:u w:val="single"/>
          <w:rtl/>
        </w:rPr>
      </w:pPr>
      <w:r w:rsidRPr="00AA1A8A">
        <w:rPr>
          <w:rFonts w:asciiTheme="majorBidi" w:hAnsiTheme="majorBidi" w:cstheme="majorBidi"/>
          <w:b/>
          <w:bCs/>
          <w:sz w:val="36"/>
          <w:szCs w:val="36"/>
          <w:u w:val="single"/>
          <w:rtl/>
        </w:rPr>
        <w:lastRenderedPageBreak/>
        <w:t xml:space="preserve"> أهداف الدراسة</w:t>
      </w:r>
    </w:p>
    <w:p w14:paraId="7709EA75"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تهدف هذه الدراسة إلى تحليل واستكشاف أثر التحول الرقمي على كفاءة الإدارة الصحية في المستشفيات، من خلال مجموعة من الأهداف العلمية والعملية التي توضح العلاقة بين توظيف التكنولوجيا الحديثة وتحسين الأداء الإداري في المؤسسات الصحية. وتتمثل أبرز أهداف الدراسة فيما يلي:</w:t>
      </w:r>
    </w:p>
    <w:p w14:paraId="52748B75" w14:textId="77777777" w:rsidR="00A4790D" w:rsidRPr="00FC799B" w:rsidRDefault="00A4790D" w:rsidP="00A4790D">
      <w:pPr>
        <w:spacing w:line="360" w:lineRule="auto"/>
        <w:rPr>
          <w:rFonts w:asciiTheme="majorBidi" w:hAnsiTheme="majorBidi" w:cstheme="majorBidi"/>
          <w:sz w:val="32"/>
          <w:szCs w:val="32"/>
          <w:rtl/>
        </w:rPr>
      </w:pPr>
    </w:p>
    <w:p w14:paraId="5C16E922" w14:textId="77777777" w:rsidR="00A4790D" w:rsidRPr="00AA1A8A" w:rsidRDefault="00A4790D" w:rsidP="00A4790D">
      <w:pPr>
        <w:spacing w:line="360" w:lineRule="auto"/>
        <w:rPr>
          <w:rFonts w:asciiTheme="majorBidi" w:hAnsiTheme="majorBidi" w:cstheme="majorBidi"/>
          <w:sz w:val="32"/>
          <w:szCs w:val="32"/>
          <w:u w:val="single"/>
          <w:rtl/>
        </w:rPr>
      </w:pPr>
      <w:r w:rsidRPr="00AA1A8A">
        <w:rPr>
          <w:rFonts w:asciiTheme="majorBidi" w:hAnsiTheme="majorBidi" w:cstheme="majorBidi"/>
          <w:sz w:val="32"/>
          <w:szCs w:val="32"/>
          <w:u w:val="single"/>
          <w:rtl/>
        </w:rPr>
        <w:t>تحليل تأثير التحول الرقمي على الأداء الإداري في المستشفيات:</w:t>
      </w:r>
    </w:p>
    <w:p w14:paraId="75FAB130"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تهدف الدراسة إلى فهم الكيفية التي تساهم بها التقنيات الرقمية، مثل نظم المعلومات الصحية الإلكترونية، الذكاء الاصطناعي، أنظمة إدارة المستشفيات، وتطبيقات الهواتف الذكية، في تحسين العمليات الإدارية اليومية، من حيث السرعة، والدقة، وتقليل الوقت اللازم لإتمام المهام، ما ينعكس بشكل إيجابي على كفاءة الأداء الإداري العام.</w:t>
      </w:r>
    </w:p>
    <w:p w14:paraId="2D6C7799" w14:textId="77777777" w:rsidR="00A4790D" w:rsidRPr="00FC799B" w:rsidRDefault="00A4790D" w:rsidP="00A4790D">
      <w:pPr>
        <w:spacing w:line="360" w:lineRule="auto"/>
        <w:rPr>
          <w:rFonts w:asciiTheme="majorBidi" w:hAnsiTheme="majorBidi" w:cstheme="majorBidi"/>
          <w:sz w:val="32"/>
          <w:szCs w:val="32"/>
          <w:rtl/>
        </w:rPr>
      </w:pPr>
    </w:p>
    <w:p w14:paraId="3534F77C" w14:textId="77777777" w:rsidR="00A4790D" w:rsidRPr="00AA1A8A" w:rsidRDefault="00A4790D" w:rsidP="00A4790D">
      <w:pPr>
        <w:spacing w:line="360" w:lineRule="auto"/>
        <w:rPr>
          <w:rFonts w:asciiTheme="majorBidi" w:hAnsiTheme="majorBidi" w:cstheme="majorBidi"/>
          <w:sz w:val="32"/>
          <w:szCs w:val="32"/>
          <w:u w:val="single"/>
          <w:rtl/>
        </w:rPr>
      </w:pPr>
      <w:r w:rsidRPr="00AA1A8A">
        <w:rPr>
          <w:rFonts w:asciiTheme="majorBidi" w:hAnsiTheme="majorBidi" w:cstheme="majorBidi"/>
          <w:sz w:val="32"/>
          <w:szCs w:val="32"/>
          <w:u w:val="single"/>
          <w:rtl/>
        </w:rPr>
        <w:t>التعرف على مدى تأثير التحول الرقمي في تحسين الكفاءة الإدارية للمستشفيات:</w:t>
      </w:r>
    </w:p>
    <w:p w14:paraId="4C070DCA"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تركز الدراسة على رصد التحسن الفعلي في كفاءة الإدارة الصحية نتيجة اعتماد التحول الرقمي، مثل تقليل الأخطاء البشرية، وزيادة الفعالية في اتخاذ القرارات، وتحسين طرق التواصل الداخلي والتنسيق بين الإدارات المختلفة داخل المنشآت الصحية.</w:t>
      </w:r>
    </w:p>
    <w:p w14:paraId="45A8CBA2" w14:textId="77777777" w:rsidR="00A4790D" w:rsidRPr="00FC799B" w:rsidRDefault="00A4790D" w:rsidP="00A4790D">
      <w:pPr>
        <w:spacing w:line="360" w:lineRule="auto"/>
        <w:rPr>
          <w:rFonts w:asciiTheme="majorBidi" w:hAnsiTheme="majorBidi" w:cstheme="majorBidi"/>
          <w:sz w:val="32"/>
          <w:szCs w:val="32"/>
          <w:rtl/>
        </w:rPr>
      </w:pPr>
    </w:p>
    <w:p w14:paraId="7798EA1A" w14:textId="77777777" w:rsidR="00A4790D" w:rsidRPr="00AA1A8A" w:rsidRDefault="00A4790D" w:rsidP="00A4790D">
      <w:pPr>
        <w:spacing w:line="360" w:lineRule="auto"/>
        <w:rPr>
          <w:rFonts w:asciiTheme="majorBidi" w:hAnsiTheme="majorBidi" w:cstheme="majorBidi"/>
          <w:sz w:val="32"/>
          <w:szCs w:val="32"/>
          <w:u w:val="single"/>
          <w:rtl/>
        </w:rPr>
      </w:pPr>
      <w:r w:rsidRPr="00AA1A8A">
        <w:rPr>
          <w:rFonts w:asciiTheme="majorBidi" w:hAnsiTheme="majorBidi" w:cstheme="majorBidi"/>
          <w:sz w:val="32"/>
          <w:szCs w:val="32"/>
          <w:u w:val="single"/>
          <w:rtl/>
        </w:rPr>
        <w:t>تحديد الجوانب الإدارية الأكثر تأثرًا بالتحول الرقمي:</w:t>
      </w:r>
    </w:p>
    <w:p w14:paraId="4059E8FF"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تسعى الدراسة إلى تحديد المجالات الإدارية التي يظهر فيها الأثر المباشر للتقنيات الرقمية، كإدارة الوقت، إدارة المعلومات، متابعة سير العمل، الأتمتة الإدارية، وتقارير الأداء، وتحسين جودة العمل المكتبي والتنظيمي.</w:t>
      </w:r>
    </w:p>
    <w:p w14:paraId="544C5AB9" w14:textId="77777777" w:rsidR="00A4790D" w:rsidRPr="00FC799B" w:rsidRDefault="00A4790D" w:rsidP="00A4790D">
      <w:pPr>
        <w:spacing w:line="360" w:lineRule="auto"/>
        <w:rPr>
          <w:rFonts w:asciiTheme="majorBidi" w:hAnsiTheme="majorBidi" w:cstheme="majorBidi"/>
          <w:sz w:val="32"/>
          <w:szCs w:val="32"/>
          <w:rtl/>
        </w:rPr>
      </w:pPr>
    </w:p>
    <w:p w14:paraId="10414E1E" w14:textId="77777777" w:rsidR="00A4790D" w:rsidRPr="00AA1A8A" w:rsidRDefault="00A4790D" w:rsidP="00A4790D">
      <w:pPr>
        <w:spacing w:line="360" w:lineRule="auto"/>
        <w:rPr>
          <w:rFonts w:asciiTheme="majorBidi" w:hAnsiTheme="majorBidi" w:cstheme="majorBidi"/>
          <w:sz w:val="32"/>
          <w:szCs w:val="32"/>
          <w:u w:val="single"/>
          <w:rtl/>
        </w:rPr>
      </w:pPr>
      <w:r w:rsidRPr="00AA1A8A">
        <w:rPr>
          <w:rFonts w:asciiTheme="majorBidi" w:hAnsiTheme="majorBidi" w:cstheme="majorBidi"/>
          <w:sz w:val="32"/>
          <w:szCs w:val="32"/>
          <w:u w:val="single"/>
          <w:rtl/>
        </w:rPr>
        <w:lastRenderedPageBreak/>
        <w:t>استقصاء التحديات والمعوقات التي تواجه تطبيق التحول الرقمي في المستشفيات:</w:t>
      </w:r>
    </w:p>
    <w:p w14:paraId="345E7F62"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من خلال هذا الهدف، تهدف الدراسة إلى تحليل العوامل التي تعرقل تفعيل مبادرات التحول الرقمي، مثل ضعف البنية التحتية التقنية، قلة التدريب للكوادر الصحية، مقاومة التغيير من قبل الموظفين، أو نقص الموارد المالية.</w:t>
      </w:r>
    </w:p>
    <w:p w14:paraId="2849AC11" w14:textId="77777777" w:rsidR="00A4790D" w:rsidRPr="00FC799B" w:rsidRDefault="00A4790D" w:rsidP="00A4790D">
      <w:pPr>
        <w:spacing w:line="360" w:lineRule="auto"/>
        <w:rPr>
          <w:rFonts w:asciiTheme="majorBidi" w:hAnsiTheme="majorBidi" w:cstheme="majorBidi"/>
          <w:sz w:val="32"/>
          <w:szCs w:val="32"/>
          <w:rtl/>
        </w:rPr>
      </w:pPr>
    </w:p>
    <w:p w14:paraId="2D5ADD5F" w14:textId="77777777" w:rsidR="00A4790D" w:rsidRPr="00AA1A8A" w:rsidRDefault="00A4790D" w:rsidP="00A4790D">
      <w:pPr>
        <w:spacing w:line="360" w:lineRule="auto"/>
        <w:rPr>
          <w:rFonts w:asciiTheme="majorBidi" w:hAnsiTheme="majorBidi" w:cstheme="majorBidi"/>
          <w:sz w:val="32"/>
          <w:szCs w:val="32"/>
          <w:u w:val="single"/>
          <w:rtl/>
        </w:rPr>
      </w:pPr>
      <w:r w:rsidRPr="00AA1A8A">
        <w:rPr>
          <w:rFonts w:asciiTheme="majorBidi" w:hAnsiTheme="majorBidi" w:cstheme="majorBidi"/>
          <w:sz w:val="32"/>
          <w:szCs w:val="32"/>
          <w:u w:val="single"/>
          <w:rtl/>
        </w:rPr>
        <w:t>استكشاف الحلول الرقمية الفعالة والتجارب الناجحة:</w:t>
      </w:r>
    </w:p>
    <w:p w14:paraId="11EB4D25"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يركز هذا الهدف على الاطلاع على التجارب المحلية والدولية الناجحة في تطبيق التحول الرقمي في المؤسسات الصحية، بهدف الاستفادة منها في تطوير النظم الإدارية بالمستشفيات السعودية، وتقديم نماذج واقعية قابلة للتطبيق.</w:t>
      </w:r>
    </w:p>
    <w:p w14:paraId="0AFB50CC" w14:textId="77777777" w:rsidR="00A4790D" w:rsidRPr="00FC799B" w:rsidRDefault="00A4790D" w:rsidP="00A4790D">
      <w:pPr>
        <w:spacing w:line="360" w:lineRule="auto"/>
        <w:rPr>
          <w:rFonts w:asciiTheme="majorBidi" w:hAnsiTheme="majorBidi" w:cstheme="majorBidi"/>
          <w:sz w:val="32"/>
          <w:szCs w:val="32"/>
          <w:rtl/>
        </w:rPr>
      </w:pPr>
    </w:p>
    <w:p w14:paraId="6657591B" w14:textId="77777777" w:rsidR="00A4790D" w:rsidRPr="00AA1A8A" w:rsidRDefault="00A4790D" w:rsidP="00A4790D">
      <w:pPr>
        <w:spacing w:line="360" w:lineRule="auto"/>
        <w:rPr>
          <w:rFonts w:asciiTheme="majorBidi" w:hAnsiTheme="majorBidi" w:cstheme="majorBidi"/>
          <w:sz w:val="32"/>
          <w:szCs w:val="32"/>
          <w:u w:val="single"/>
          <w:rtl/>
        </w:rPr>
      </w:pPr>
      <w:r w:rsidRPr="00AA1A8A">
        <w:rPr>
          <w:rFonts w:asciiTheme="majorBidi" w:hAnsiTheme="majorBidi" w:cstheme="majorBidi"/>
          <w:sz w:val="32"/>
          <w:szCs w:val="32"/>
          <w:u w:val="single"/>
          <w:rtl/>
        </w:rPr>
        <w:t>تقديم توصيات عملية واستراتيجية لتعزيز فعالية الإدارة الصحية من خلال التحول الرقمي:</w:t>
      </w:r>
    </w:p>
    <w:p w14:paraId="40024716"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بناءً على ما يتم التوصل إليه من نتائج، تهدف الدراسة إلى صياغة توصيات واضحة تساعد الجهات المعنية وصنّاع القرار في تعزيز تبني التقنيات الحديثة بشكل فعال ومستدام، بما يتوافق مع الأهداف الوطنية مثل رؤية السعودية 2030.</w:t>
      </w:r>
    </w:p>
    <w:p w14:paraId="326DEE82" w14:textId="77777777" w:rsidR="00A4790D" w:rsidRPr="00FC799B" w:rsidRDefault="00A4790D" w:rsidP="00A4790D">
      <w:pPr>
        <w:spacing w:line="360" w:lineRule="auto"/>
        <w:rPr>
          <w:rFonts w:asciiTheme="majorBidi" w:hAnsiTheme="majorBidi" w:cstheme="majorBidi"/>
          <w:sz w:val="32"/>
          <w:szCs w:val="32"/>
          <w:rtl/>
        </w:rPr>
      </w:pPr>
    </w:p>
    <w:p w14:paraId="3E63D10F" w14:textId="77777777" w:rsidR="00A4790D" w:rsidRPr="00AA1A8A" w:rsidRDefault="00A4790D" w:rsidP="00A4790D">
      <w:pPr>
        <w:spacing w:line="360" w:lineRule="auto"/>
        <w:rPr>
          <w:rFonts w:asciiTheme="majorBidi" w:hAnsiTheme="majorBidi" w:cstheme="majorBidi"/>
          <w:sz w:val="32"/>
          <w:szCs w:val="32"/>
          <w:u w:val="single"/>
          <w:rtl/>
        </w:rPr>
      </w:pPr>
      <w:r w:rsidRPr="00AA1A8A">
        <w:rPr>
          <w:rFonts w:asciiTheme="majorBidi" w:hAnsiTheme="majorBidi" w:cstheme="majorBidi"/>
          <w:sz w:val="32"/>
          <w:szCs w:val="32"/>
          <w:u w:val="single"/>
          <w:rtl/>
        </w:rPr>
        <w:t>قياس الأثر الاقتصادي والإداري للتحول الرقمي على أداء المستشفيات:</w:t>
      </w:r>
    </w:p>
    <w:p w14:paraId="16581281"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يهدف هذا الهدف إلى فهم مدى قدرة التحول الرقمي على تقليل النفقات التشغيلية، تحسين الكفاءة المالية، وزيادة رضا المرضى والعاملين على حد سواء، مما يدعم توجه المستشفيات نحو تحقيق استدامة إدارية وتنظيمية مدروسة.</w:t>
      </w:r>
    </w:p>
    <w:p w14:paraId="4BCAA179" w14:textId="77777777" w:rsidR="00A4790D" w:rsidRDefault="00A4790D" w:rsidP="00A4790D">
      <w:pPr>
        <w:spacing w:line="360" w:lineRule="auto"/>
        <w:rPr>
          <w:rFonts w:asciiTheme="majorBidi" w:hAnsiTheme="majorBidi" w:cstheme="majorBidi"/>
          <w:sz w:val="32"/>
          <w:szCs w:val="32"/>
          <w:rtl/>
        </w:rPr>
      </w:pPr>
    </w:p>
    <w:p w14:paraId="37A18B28" w14:textId="77777777" w:rsidR="00A4790D" w:rsidRPr="00FC799B" w:rsidRDefault="00A4790D" w:rsidP="00A4790D">
      <w:pPr>
        <w:rPr>
          <w:rFonts w:asciiTheme="majorBidi" w:hAnsiTheme="majorBidi" w:cstheme="majorBidi"/>
          <w:sz w:val="32"/>
          <w:szCs w:val="32"/>
          <w:rtl/>
        </w:rPr>
      </w:pPr>
    </w:p>
    <w:p w14:paraId="4B643C19" w14:textId="77777777" w:rsidR="00A4790D" w:rsidRDefault="00A4790D" w:rsidP="00A4790D">
      <w:pPr>
        <w:rPr>
          <w:rFonts w:asciiTheme="majorBidi" w:hAnsiTheme="majorBidi" w:cstheme="majorBidi"/>
          <w:b/>
          <w:bCs/>
          <w:sz w:val="36"/>
          <w:szCs w:val="36"/>
          <w:u w:val="single"/>
          <w:rtl/>
        </w:rPr>
      </w:pPr>
      <w:r w:rsidRPr="00AA1A8A">
        <w:rPr>
          <w:rFonts w:asciiTheme="majorBidi" w:hAnsiTheme="majorBidi" w:cstheme="majorBidi"/>
          <w:b/>
          <w:bCs/>
          <w:sz w:val="36"/>
          <w:szCs w:val="36"/>
          <w:u w:val="single"/>
          <w:rtl/>
        </w:rPr>
        <w:lastRenderedPageBreak/>
        <w:t>أهمية الدراسة</w:t>
      </w:r>
    </w:p>
    <w:p w14:paraId="5F625842" w14:textId="77777777" w:rsidR="00A4790D" w:rsidRPr="00AA1A8A" w:rsidRDefault="00A4790D" w:rsidP="00A4790D">
      <w:pPr>
        <w:rPr>
          <w:rFonts w:asciiTheme="majorBidi" w:hAnsiTheme="majorBidi" w:cstheme="majorBidi"/>
          <w:b/>
          <w:bCs/>
          <w:sz w:val="36"/>
          <w:szCs w:val="36"/>
          <w:u w:val="single"/>
          <w:rtl/>
        </w:rPr>
      </w:pPr>
    </w:p>
    <w:p w14:paraId="5AE0B943"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تُعد هذه الدراسة ذات أهمية بالغة من النواحي النظرية والتطبيقية، في ظل التوجه المتسارع نحو التحول الرقمي في القطاع الصحي، وخصوصًا في المستشفيات التي تُعتبر محورًا حيويًا لتقديم خدمات الرعاية الصحية. وتتمثل أهمية الدراسة فيما يلي:</w:t>
      </w:r>
    </w:p>
    <w:p w14:paraId="7A301EA5" w14:textId="77777777" w:rsidR="00A4790D" w:rsidRPr="00FC799B" w:rsidRDefault="00A4790D" w:rsidP="00A4790D">
      <w:pPr>
        <w:spacing w:line="360" w:lineRule="auto"/>
        <w:rPr>
          <w:rFonts w:asciiTheme="majorBidi" w:hAnsiTheme="majorBidi" w:cstheme="majorBidi"/>
          <w:sz w:val="32"/>
          <w:szCs w:val="32"/>
          <w:rtl/>
        </w:rPr>
      </w:pPr>
    </w:p>
    <w:p w14:paraId="2314A1F2" w14:textId="77777777" w:rsidR="00A4790D" w:rsidRPr="00FC799B" w:rsidRDefault="00A4790D" w:rsidP="00A4790D">
      <w:pPr>
        <w:spacing w:line="360" w:lineRule="auto"/>
        <w:rPr>
          <w:rFonts w:asciiTheme="majorBidi" w:hAnsiTheme="majorBidi" w:cstheme="majorBidi"/>
          <w:sz w:val="32"/>
          <w:szCs w:val="32"/>
          <w:u w:val="single"/>
          <w:rtl/>
        </w:rPr>
      </w:pPr>
      <w:r w:rsidRPr="00FC799B">
        <w:rPr>
          <w:rFonts w:asciiTheme="majorBidi" w:hAnsiTheme="majorBidi" w:cstheme="majorBidi"/>
          <w:sz w:val="32"/>
          <w:szCs w:val="32"/>
          <w:u w:val="single"/>
          <w:rtl/>
        </w:rPr>
        <w:t>أولًا: الأهمية النظرية</w:t>
      </w:r>
    </w:p>
    <w:p w14:paraId="69957A15"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إثراء المحتوى العلمي</w:t>
      </w:r>
    </w:p>
    <w:p w14:paraId="2679682C"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تُسهم هذه الدراسة في تعزيز الإنتاج العلمي المتعلق بالتحول الرقمي والإدارة الصحية، من خلال استكشاف العلاقة بين التكنولوجيا الرقمية وكفاءة الأداء الإداري في المستشفيات. كما أنها تقدم إطارًا مرجعيًا للباحثين والدارسين المهتمين بهذا المجال، وتُعد من الدراسات القليلة التي تركز بشكل خاص على أثر التحول الرقمي من زاوية إدارية داخل البيئة الصحية.</w:t>
      </w:r>
    </w:p>
    <w:p w14:paraId="1A9E3315" w14:textId="77777777" w:rsidR="00A4790D" w:rsidRPr="00FC799B" w:rsidRDefault="00A4790D" w:rsidP="00A4790D">
      <w:pPr>
        <w:spacing w:line="360" w:lineRule="auto"/>
        <w:rPr>
          <w:rFonts w:asciiTheme="majorBidi" w:hAnsiTheme="majorBidi" w:cstheme="majorBidi"/>
          <w:sz w:val="32"/>
          <w:szCs w:val="32"/>
          <w:rtl/>
        </w:rPr>
      </w:pPr>
    </w:p>
    <w:p w14:paraId="421A70F7"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دعم البحوث المستقبلية</w:t>
      </w:r>
    </w:p>
    <w:p w14:paraId="0B6C8063" w14:textId="77777777" w:rsidR="00A4790D"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توفر هذه الدراسة أساسًا علميًا يمكن البناء عليه في دراسات لاحقة، سواءً من خلال تعميق الفهم حول تحديات تطبيق التحول الرقمي، أو تحليل نتائجه في بيئات صحية مختلفة. وتفتح المجال لمزيد من الدراسات الميدانية التي تعتمد على النماذج الكمية والكيفية في قياس الأثر الفعلي للتحول الرقمي.</w:t>
      </w:r>
    </w:p>
    <w:p w14:paraId="5C860279" w14:textId="77777777" w:rsidR="00A4790D" w:rsidRDefault="00A4790D" w:rsidP="00A4790D">
      <w:pPr>
        <w:spacing w:line="360" w:lineRule="auto"/>
        <w:rPr>
          <w:rFonts w:asciiTheme="majorBidi" w:hAnsiTheme="majorBidi" w:cstheme="majorBidi"/>
          <w:sz w:val="32"/>
          <w:szCs w:val="32"/>
          <w:rtl/>
        </w:rPr>
      </w:pPr>
    </w:p>
    <w:p w14:paraId="1C19B1C1" w14:textId="77777777" w:rsidR="00A4790D" w:rsidRPr="00FC799B" w:rsidRDefault="00A4790D" w:rsidP="00A4790D">
      <w:pPr>
        <w:spacing w:line="360" w:lineRule="auto"/>
        <w:rPr>
          <w:rFonts w:asciiTheme="majorBidi" w:hAnsiTheme="majorBidi" w:cstheme="majorBidi"/>
          <w:sz w:val="32"/>
          <w:szCs w:val="32"/>
          <w:rtl/>
        </w:rPr>
      </w:pPr>
    </w:p>
    <w:p w14:paraId="20C4EBC4" w14:textId="77777777" w:rsidR="00A4790D" w:rsidRPr="00FC799B" w:rsidRDefault="00A4790D" w:rsidP="00A4790D">
      <w:pPr>
        <w:spacing w:line="360" w:lineRule="auto"/>
        <w:rPr>
          <w:rFonts w:asciiTheme="majorBidi" w:hAnsiTheme="majorBidi" w:cstheme="majorBidi"/>
          <w:sz w:val="32"/>
          <w:szCs w:val="32"/>
          <w:rtl/>
        </w:rPr>
      </w:pPr>
    </w:p>
    <w:p w14:paraId="3D958FF3" w14:textId="77777777" w:rsidR="00A4790D" w:rsidRPr="00FC799B" w:rsidRDefault="00A4790D" w:rsidP="00A4790D">
      <w:pPr>
        <w:spacing w:line="360" w:lineRule="auto"/>
        <w:rPr>
          <w:rFonts w:asciiTheme="majorBidi" w:hAnsiTheme="majorBidi" w:cstheme="majorBidi"/>
          <w:sz w:val="32"/>
          <w:szCs w:val="32"/>
          <w:u w:val="single"/>
          <w:rtl/>
        </w:rPr>
      </w:pPr>
      <w:r w:rsidRPr="00FC799B">
        <w:rPr>
          <w:rFonts w:asciiTheme="majorBidi" w:hAnsiTheme="majorBidi" w:cstheme="majorBidi"/>
          <w:sz w:val="32"/>
          <w:szCs w:val="32"/>
          <w:u w:val="single"/>
          <w:rtl/>
        </w:rPr>
        <w:lastRenderedPageBreak/>
        <w:t>ثانيًا: الأهمية التطبيقية</w:t>
      </w:r>
    </w:p>
    <w:p w14:paraId="2DC03DA3"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تقديم حلول عملية لصناع القرار</w:t>
      </w:r>
    </w:p>
    <w:p w14:paraId="43096052"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من خلال تحليل التحديات الحالية واقتراح توصيات مدروسة، توفر هذه الدراسة دليلًا إرشاديًا يمكن أن يساعد مديري المستشفيات وصناع القرار في القطاع الصحي على اتخاذ خطوات عملية لتحسين كفاءة الإدارة من خلال تطبيق أدوات التحول الرقمي بفعالية.</w:t>
      </w:r>
    </w:p>
    <w:p w14:paraId="59C0F5EA" w14:textId="77777777" w:rsidR="00A4790D" w:rsidRPr="00FC799B" w:rsidRDefault="00A4790D" w:rsidP="00A4790D">
      <w:pPr>
        <w:spacing w:line="360" w:lineRule="auto"/>
        <w:rPr>
          <w:rFonts w:asciiTheme="majorBidi" w:hAnsiTheme="majorBidi" w:cstheme="majorBidi"/>
          <w:sz w:val="32"/>
          <w:szCs w:val="32"/>
          <w:rtl/>
        </w:rPr>
      </w:pPr>
    </w:p>
    <w:p w14:paraId="5AA700D3"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تحسين كفاءة الإدارة الصحية</w:t>
      </w:r>
    </w:p>
    <w:p w14:paraId="53D7914B"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تساهم نتائج الدراسة في تحديد الجوانب الإدارية الأكثر تأثرًا بالتحول الرقمي، مثل تقليص الوقت اللازم للإجراءات، تحسين دقة البيانات، وتسهيل اتخاذ القرار، مما يدعم الجهود المبذولة لتطوير بيئة عمل صحية ذكية ومستدامة.</w:t>
      </w:r>
    </w:p>
    <w:p w14:paraId="0FEDC0A4"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تحقيق جودة أعلى في الخدمات الصحية</w:t>
      </w:r>
    </w:p>
    <w:p w14:paraId="2F04179D"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من خلال التحول الرقمي، يتم تقليل نسبة الأخطاء الإدارية والطبية، وتسريع عمليات التشخيص والعلاج، وتحقيق رضا المرضى، وهو ما تنعكس آثاره إيجابيًا على جودة الخدمات المقدمة.</w:t>
      </w:r>
    </w:p>
    <w:p w14:paraId="4B0AB92D" w14:textId="77777777" w:rsidR="00A4790D" w:rsidRPr="00FC799B" w:rsidRDefault="00A4790D" w:rsidP="00A4790D">
      <w:pPr>
        <w:spacing w:line="360" w:lineRule="auto"/>
        <w:rPr>
          <w:rFonts w:asciiTheme="majorBidi" w:hAnsiTheme="majorBidi" w:cstheme="majorBidi"/>
          <w:sz w:val="32"/>
          <w:szCs w:val="32"/>
          <w:rtl/>
        </w:rPr>
      </w:pPr>
    </w:p>
    <w:p w14:paraId="756ED6B3"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دعم تحقيق رؤية المملكة 2030</w:t>
      </w:r>
    </w:p>
    <w:p w14:paraId="382F8BB0" w14:textId="77777777" w:rsidR="00A4790D"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تتماشى هذه الدراسة مع التوجهات الاستراتيجية لرؤية المملكة العربية السعودية 2030، التي تهدف إلى تطوير القطاع الصحي من خلال التحول الرقمي وتحقيق التميز المؤسسي. وبالتالي، فإن نتائج الدراسة يمكن أن تساهم في تنفيذ السياسات الصحية الحديثة وتقييم مدى فاعليتها.</w:t>
      </w:r>
    </w:p>
    <w:p w14:paraId="130E9FC1" w14:textId="77777777" w:rsidR="00A4790D" w:rsidRPr="00FC799B" w:rsidRDefault="00A4790D" w:rsidP="00A4790D">
      <w:pPr>
        <w:spacing w:line="360" w:lineRule="auto"/>
        <w:rPr>
          <w:rFonts w:asciiTheme="majorBidi" w:hAnsiTheme="majorBidi" w:cstheme="majorBidi"/>
          <w:sz w:val="32"/>
          <w:szCs w:val="32"/>
          <w:rtl/>
        </w:rPr>
      </w:pPr>
    </w:p>
    <w:p w14:paraId="33136729" w14:textId="77777777" w:rsidR="00A4790D" w:rsidRPr="00FC799B" w:rsidRDefault="00A4790D" w:rsidP="00A4790D">
      <w:pPr>
        <w:spacing w:line="360" w:lineRule="auto"/>
        <w:rPr>
          <w:rFonts w:asciiTheme="majorBidi" w:hAnsiTheme="majorBidi" w:cstheme="majorBidi"/>
          <w:sz w:val="32"/>
          <w:szCs w:val="32"/>
          <w:rtl/>
        </w:rPr>
      </w:pPr>
    </w:p>
    <w:p w14:paraId="0A6964A4"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lastRenderedPageBreak/>
        <w:t>تحقيق كفاءة اقتصادية وإدارية</w:t>
      </w:r>
    </w:p>
    <w:p w14:paraId="0846ABC4"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من خلال الاستخدام الأمثل للموارد وتقليل التكاليف التشغيلية عبر أتمتة العمليات، يمكن للمستشفيات تحقيق عائد أعلى من الاستثمار في التكنولوجيا، وتعزيز استدامتها المالية والتنظيمية.</w:t>
      </w:r>
    </w:p>
    <w:p w14:paraId="1A383CEC" w14:textId="77777777" w:rsidR="00A4790D" w:rsidRPr="00FC799B" w:rsidRDefault="00A4790D" w:rsidP="00A4790D">
      <w:pPr>
        <w:spacing w:line="360" w:lineRule="auto"/>
        <w:rPr>
          <w:rFonts w:asciiTheme="majorBidi" w:hAnsiTheme="majorBidi" w:cstheme="majorBidi"/>
          <w:sz w:val="32"/>
          <w:szCs w:val="32"/>
          <w:rtl/>
        </w:rPr>
      </w:pPr>
    </w:p>
    <w:p w14:paraId="7A85DE7B" w14:textId="77777777" w:rsidR="00A4790D" w:rsidRPr="00FC799B" w:rsidRDefault="00A4790D" w:rsidP="00A4790D">
      <w:pPr>
        <w:pStyle w:val="a6"/>
        <w:numPr>
          <w:ilvl w:val="0"/>
          <w:numId w:val="51"/>
        </w:numPr>
        <w:spacing w:line="360" w:lineRule="auto"/>
        <w:rPr>
          <w:rFonts w:asciiTheme="majorBidi" w:hAnsiTheme="majorBidi" w:cstheme="majorBidi"/>
          <w:sz w:val="32"/>
          <w:szCs w:val="32"/>
          <w:rtl/>
        </w:rPr>
      </w:pPr>
      <w:r w:rsidRPr="00FC799B">
        <w:rPr>
          <w:rFonts w:asciiTheme="majorBidi" w:hAnsiTheme="majorBidi" w:cstheme="majorBidi"/>
          <w:sz w:val="32"/>
          <w:szCs w:val="32"/>
          <w:rtl/>
        </w:rPr>
        <w:t>دفع عجلة الابتكار الإداري في المستشفيات</w:t>
      </w:r>
    </w:p>
    <w:p w14:paraId="7CB51016"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تساعد الدراسة في تحفيز ثقافة الابتكار داخل المؤسسات الصحية من خلال دمج أدوات رقمية مبتكرة تسهم في تطوير الأداء وتحقيق تحول نوعي في طريقة تقديم الخدمات الصحية.</w:t>
      </w:r>
    </w:p>
    <w:p w14:paraId="4937227D" w14:textId="77777777" w:rsidR="00A4790D" w:rsidRPr="00FC799B" w:rsidRDefault="00A4790D" w:rsidP="00A4790D">
      <w:pPr>
        <w:spacing w:line="360" w:lineRule="auto"/>
        <w:rPr>
          <w:rFonts w:asciiTheme="majorBidi" w:hAnsiTheme="majorBidi" w:cstheme="majorBidi"/>
          <w:sz w:val="32"/>
          <w:szCs w:val="32"/>
          <w:rtl/>
        </w:rPr>
      </w:pPr>
    </w:p>
    <w:p w14:paraId="6332F10C" w14:textId="77777777" w:rsidR="00A4790D" w:rsidRPr="00FC799B" w:rsidRDefault="00A4790D" w:rsidP="00A4790D">
      <w:pPr>
        <w:spacing w:line="360" w:lineRule="auto"/>
        <w:rPr>
          <w:rFonts w:asciiTheme="majorBidi" w:hAnsiTheme="majorBidi" w:cstheme="majorBidi"/>
          <w:sz w:val="32"/>
          <w:szCs w:val="32"/>
          <w:rtl/>
        </w:rPr>
      </w:pPr>
    </w:p>
    <w:p w14:paraId="345638D2" w14:textId="77777777" w:rsidR="00A4790D" w:rsidRPr="00FC799B" w:rsidRDefault="00A4790D" w:rsidP="00A4790D">
      <w:pPr>
        <w:spacing w:line="360" w:lineRule="auto"/>
        <w:rPr>
          <w:rFonts w:asciiTheme="majorBidi" w:hAnsiTheme="majorBidi" w:cstheme="majorBidi"/>
          <w:sz w:val="32"/>
          <w:szCs w:val="32"/>
          <w:rtl/>
        </w:rPr>
      </w:pPr>
    </w:p>
    <w:p w14:paraId="6ACE937F" w14:textId="77777777" w:rsidR="00A4790D" w:rsidRPr="00FC799B" w:rsidRDefault="00A4790D" w:rsidP="00A4790D">
      <w:pPr>
        <w:spacing w:line="360" w:lineRule="auto"/>
        <w:rPr>
          <w:rFonts w:asciiTheme="majorBidi" w:hAnsiTheme="majorBidi" w:cstheme="majorBidi"/>
          <w:sz w:val="32"/>
          <w:szCs w:val="32"/>
          <w:rtl/>
        </w:rPr>
      </w:pPr>
    </w:p>
    <w:p w14:paraId="11FD6CB8" w14:textId="77777777" w:rsidR="00A4790D" w:rsidRDefault="00A4790D" w:rsidP="00A4790D">
      <w:pPr>
        <w:spacing w:line="360" w:lineRule="auto"/>
        <w:rPr>
          <w:rFonts w:asciiTheme="majorBidi" w:hAnsiTheme="majorBidi" w:cstheme="majorBidi"/>
          <w:sz w:val="32"/>
          <w:szCs w:val="32"/>
          <w:rtl/>
        </w:rPr>
      </w:pPr>
    </w:p>
    <w:p w14:paraId="424092CE" w14:textId="77777777" w:rsidR="00A4790D" w:rsidRDefault="00A4790D" w:rsidP="00A4790D">
      <w:pPr>
        <w:spacing w:line="360" w:lineRule="auto"/>
        <w:rPr>
          <w:rFonts w:asciiTheme="majorBidi" w:hAnsiTheme="majorBidi" w:cstheme="majorBidi"/>
          <w:sz w:val="32"/>
          <w:szCs w:val="32"/>
          <w:rtl/>
        </w:rPr>
      </w:pPr>
    </w:p>
    <w:p w14:paraId="424CB902" w14:textId="77777777" w:rsidR="00A4790D" w:rsidRDefault="00A4790D" w:rsidP="00A4790D">
      <w:pPr>
        <w:spacing w:line="360" w:lineRule="auto"/>
        <w:rPr>
          <w:rFonts w:asciiTheme="majorBidi" w:hAnsiTheme="majorBidi" w:cstheme="majorBidi"/>
          <w:sz w:val="32"/>
          <w:szCs w:val="32"/>
          <w:rtl/>
        </w:rPr>
      </w:pPr>
    </w:p>
    <w:p w14:paraId="14626935" w14:textId="77777777" w:rsidR="00A4790D" w:rsidRDefault="00A4790D" w:rsidP="00A4790D">
      <w:pPr>
        <w:spacing w:line="360" w:lineRule="auto"/>
        <w:rPr>
          <w:rFonts w:asciiTheme="majorBidi" w:hAnsiTheme="majorBidi" w:cstheme="majorBidi"/>
          <w:sz w:val="32"/>
          <w:szCs w:val="32"/>
          <w:rtl/>
        </w:rPr>
      </w:pPr>
    </w:p>
    <w:p w14:paraId="1E6AC3D0" w14:textId="77777777" w:rsidR="00A4790D" w:rsidRPr="00FC799B" w:rsidRDefault="00A4790D" w:rsidP="00A4790D">
      <w:pPr>
        <w:spacing w:line="360" w:lineRule="auto"/>
        <w:rPr>
          <w:rFonts w:asciiTheme="majorBidi" w:hAnsiTheme="majorBidi" w:cstheme="majorBidi"/>
          <w:sz w:val="32"/>
          <w:szCs w:val="32"/>
          <w:rtl/>
        </w:rPr>
      </w:pPr>
    </w:p>
    <w:p w14:paraId="00E6C6D4" w14:textId="77777777" w:rsidR="00A4790D" w:rsidRPr="00FC799B" w:rsidRDefault="00A4790D" w:rsidP="00A4790D">
      <w:pPr>
        <w:spacing w:line="360" w:lineRule="auto"/>
        <w:rPr>
          <w:rFonts w:asciiTheme="majorBidi" w:hAnsiTheme="majorBidi" w:cstheme="majorBidi"/>
          <w:sz w:val="32"/>
          <w:szCs w:val="32"/>
          <w:rtl/>
        </w:rPr>
      </w:pPr>
    </w:p>
    <w:p w14:paraId="30665256" w14:textId="77777777" w:rsidR="00A4790D" w:rsidRPr="00FC799B" w:rsidRDefault="00A4790D" w:rsidP="00A4790D">
      <w:pPr>
        <w:spacing w:line="360" w:lineRule="auto"/>
        <w:rPr>
          <w:rFonts w:asciiTheme="majorBidi" w:hAnsiTheme="majorBidi" w:cstheme="majorBidi"/>
          <w:sz w:val="32"/>
          <w:szCs w:val="32"/>
          <w:rtl/>
        </w:rPr>
      </w:pPr>
    </w:p>
    <w:p w14:paraId="6071843C" w14:textId="77777777" w:rsidR="00A4790D" w:rsidRDefault="00A4790D" w:rsidP="00A4790D">
      <w:pPr>
        <w:rPr>
          <w:rFonts w:asciiTheme="majorBidi" w:hAnsiTheme="majorBidi" w:cstheme="majorBidi"/>
          <w:b/>
          <w:bCs/>
          <w:sz w:val="36"/>
          <w:szCs w:val="36"/>
          <w:u w:val="single"/>
          <w:rtl/>
        </w:rPr>
      </w:pPr>
      <w:r w:rsidRPr="00AA1A8A">
        <w:rPr>
          <w:rFonts w:asciiTheme="majorBidi" w:hAnsiTheme="majorBidi" w:cstheme="majorBidi"/>
          <w:b/>
          <w:bCs/>
          <w:sz w:val="36"/>
          <w:szCs w:val="36"/>
          <w:u w:val="single"/>
          <w:rtl/>
        </w:rPr>
        <w:lastRenderedPageBreak/>
        <w:t>فروض الدراسة</w:t>
      </w:r>
    </w:p>
    <w:p w14:paraId="7DEAD2B7" w14:textId="77777777" w:rsidR="00A4790D" w:rsidRPr="00AA1A8A" w:rsidRDefault="00A4790D" w:rsidP="00A4790D">
      <w:pPr>
        <w:rPr>
          <w:rFonts w:asciiTheme="majorBidi" w:hAnsiTheme="majorBidi" w:cstheme="majorBidi"/>
          <w:b/>
          <w:bCs/>
          <w:sz w:val="36"/>
          <w:szCs w:val="36"/>
          <w:u w:val="single"/>
          <w:rtl/>
        </w:rPr>
      </w:pPr>
    </w:p>
    <w:p w14:paraId="34A2A1A1"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تستند هذه الدراسة إلى مجموعة من الفروض العلمية التي تُوجه مسار البحث، وتُسهم في تحليل العلاقة بين التحول الرقمي وكفاءة الإدارة الصحية في المستشفيات. وقد تم صياغة الفروض بناءً على الخلفية النظرية والدراسات السابقة، لتعكس توقعات الباحث حول المتغيرات محل الدراسة. وتتمثل فروض الدراسة فيما يلي:</w:t>
      </w:r>
    </w:p>
    <w:p w14:paraId="5E1F6DBC" w14:textId="77777777" w:rsidR="00A4790D" w:rsidRPr="00FC799B" w:rsidRDefault="00A4790D" w:rsidP="00A4790D">
      <w:pPr>
        <w:spacing w:line="360" w:lineRule="auto"/>
        <w:rPr>
          <w:rFonts w:asciiTheme="majorBidi" w:hAnsiTheme="majorBidi" w:cstheme="majorBidi"/>
          <w:sz w:val="32"/>
          <w:szCs w:val="32"/>
          <w:rtl/>
        </w:rPr>
      </w:pPr>
    </w:p>
    <w:p w14:paraId="76C1B3BD"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الفرض الأول:</w:t>
      </w:r>
    </w:p>
    <w:p w14:paraId="00194FD4"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هناك علاقة إيجابية ذات دلالة إحصائية بين تطبيق التحول الرقمي ورفع كفاءة الإدارة الصحية في المستشفيات.</w:t>
      </w:r>
    </w:p>
    <w:p w14:paraId="6618165C"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ويفترض هذا الفرض أن اعتماد المستشفيات على تقنيات التحول الرقمي، مثل نظم المعلومات الصحية الإلكترونية، والذكاء الاصطناعي، والبيانات الضخمة، يساهم في تسريع العمليات الإدارية، وتحسين جودة القرارات الإدارية، وتقليل التكرار والأخطاء، مما ينعكس بشكل مباشر على رفع مستوى الكفاءة الإدارية.</w:t>
      </w:r>
    </w:p>
    <w:p w14:paraId="451EB6EB" w14:textId="77777777" w:rsidR="00A4790D" w:rsidRPr="00FC799B" w:rsidRDefault="00A4790D" w:rsidP="00A4790D">
      <w:pPr>
        <w:spacing w:line="360" w:lineRule="auto"/>
        <w:rPr>
          <w:rFonts w:asciiTheme="majorBidi" w:hAnsiTheme="majorBidi" w:cstheme="majorBidi"/>
          <w:sz w:val="32"/>
          <w:szCs w:val="32"/>
          <w:rtl/>
        </w:rPr>
      </w:pPr>
    </w:p>
    <w:p w14:paraId="465C2146" w14:textId="77777777" w:rsidR="00A4790D" w:rsidRPr="00FC799B" w:rsidRDefault="00A4790D" w:rsidP="00A4790D">
      <w:pPr>
        <w:spacing w:line="360" w:lineRule="auto"/>
        <w:rPr>
          <w:rFonts w:asciiTheme="majorBidi" w:hAnsiTheme="majorBidi" w:cstheme="majorBidi"/>
          <w:sz w:val="32"/>
          <w:szCs w:val="32"/>
          <w:rtl/>
        </w:rPr>
      </w:pPr>
    </w:p>
    <w:p w14:paraId="57755458"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الفرض الثاني:</w:t>
      </w:r>
    </w:p>
    <w:p w14:paraId="4B318C9C"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ضعف البنية التحتية الرقمية ونقص تدريب الكوادر الصحية يؤثران سلبًا على فاعلية التحول الرقمي في المستشفيات.</w:t>
      </w:r>
    </w:p>
    <w:p w14:paraId="46EC11F1"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يركز هذا الفرض على أن غياب الأسس التقنية مثل الشبكات الرقمية الفعّالة، ونقص الكفاءات البشرية القادرة على التعامل مع التكنولوجيا الحديثة، يحدّ من قدرة المستشفيات على تحقيق الاستفادة الكاملة من أنظمة التحول الرقمي.</w:t>
      </w:r>
    </w:p>
    <w:p w14:paraId="69791926"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lastRenderedPageBreak/>
        <w:t>الفرض الثالث:</w:t>
      </w:r>
    </w:p>
    <w:p w14:paraId="65C6B566"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استخدام الأنظمة الذكية في المستشفيات يُسهم في تقليل الأخطاء الإدارية وتحسين كفاءة سير العمل.</w:t>
      </w:r>
    </w:p>
    <w:p w14:paraId="1329E7CB" w14:textId="77777777" w:rsidR="00A4790D"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حيث يُفترض أن الاعتماد على الأنظمة الصحية المتقدمة، مثل أنظمة تتبع المرضى، وأدوات الأتمتة، والتشخيص المبني على الذكاء الاصطناعي، يؤدي إلى تقليل تدخل العنصر البشري في العمليات الروتينية، وبالتالي تقليل فرص الخطأ وتحقيق تنظيم أكثر دقة للعمل الإداري.</w:t>
      </w:r>
    </w:p>
    <w:p w14:paraId="49AE1323" w14:textId="77777777" w:rsidR="00A4790D" w:rsidRPr="00FC799B" w:rsidRDefault="00A4790D" w:rsidP="00A4790D">
      <w:pPr>
        <w:spacing w:line="360" w:lineRule="auto"/>
        <w:rPr>
          <w:rFonts w:asciiTheme="majorBidi" w:hAnsiTheme="majorBidi" w:cstheme="majorBidi"/>
          <w:sz w:val="32"/>
          <w:szCs w:val="32"/>
          <w:rtl/>
        </w:rPr>
      </w:pPr>
    </w:p>
    <w:p w14:paraId="36210EFD"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الفرض الرابع:</w:t>
      </w:r>
    </w:p>
    <w:p w14:paraId="2D48E19E"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التحول الرقمي يُسهم في تحسين جودة الخدمات الصحية المقدمة للمرضى.</w:t>
      </w:r>
    </w:p>
    <w:p w14:paraId="60043ED7"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يفترض هذا الفرض أن توظيف التكنولوجيا في الرعاية الصحية، مثل التطبيب عن بُعد، والسجلات الصحية الإلكترونية، وتحليل البيانات السريرية، يؤدي إلى تسريع الوصول إلى المعلومات الطبية وتحسين التشخيص والعلاج، مما يرفع من جودة الخدمة ويزيد رضا المرضى.</w:t>
      </w:r>
    </w:p>
    <w:p w14:paraId="1DEBB325" w14:textId="77777777" w:rsidR="00A4790D" w:rsidRPr="00FC799B" w:rsidRDefault="00A4790D" w:rsidP="00A4790D">
      <w:pPr>
        <w:spacing w:line="360" w:lineRule="auto"/>
        <w:rPr>
          <w:rFonts w:asciiTheme="majorBidi" w:hAnsiTheme="majorBidi" w:cstheme="majorBidi"/>
          <w:sz w:val="32"/>
          <w:szCs w:val="32"/>
          <w:rtl/>
        </w:rPr>
      </w:pPr>
    </w:p>
    <w:p w14:paraId="764461A3" w14:textId="77777777" w:rsidR="00A4790D" w:rsidRPr="00FC799B" w:rsidRDefault="00A4790D" w:rsidP="00A4790D">
      <w:pPr>
        <w:spacing w:line="360" w:lineRule="auto"/>
        <w:rPr>
          <w:rFonts w:asciiTheme="majorBidi" w:hAnsiTheme="majorBidi" w:cstheme="majorBidi"/>
          <w:sz w:val="32"/>
          <w:szCs w:val="32"/>
          <w:rtl/>
        </w:rPr>
      </w:pPr>
    </w:p>
    <w:p w14:paraId="3862AA31"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الفرض الخامس:</w:t>
      </w:r>
    </w:p>
    <w:p w14:paraId="3C27FCEE"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تطبيق التحول الرقمي يُسهم في تقليل التكاليف التشغيلية في المستشفيات.</w:t>
      </w:r>
    </w:p>
    <w:p w14:paraId="651F1C36" w14:textId="77777777" w:rsidR="00A4790D"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ويقوم هذا الفرض على أن استخدام الأدوات الرقمية في إدارة العمليات الطبية والإدارية يُقلل من الهدر المالي، ويرفع من كفاءة توزيع الموارد، مما ينعكس على خفض التكاليف التشغيلية وتحقيق إدارة مالية أكثر استدامة.</w:t>
      </w:r>
    </w:p>
    <w:p w14:paraId="758A3714" w14:textId="77777777" w:rsidR="00A4790D" w:rsidRPr="00FC799B" w:rsidRDefault="00A4790D" w:rsidP="00A4790D">
      <w:pPr>
        <w:rPr>
          <w:rFonts w:asciiTheme="majorBidi" w:hAnsiTheme="majorBidi" w:cstheme="majorBidi"/>
          <w:sz w:val="32"/>
          <w:szCs w:val="32"/>
          <w:rtl/>
        </w:rPr>
      </w:pPr>
    </w:p>
    <w:p w14:paraId="526FF6F2" w14:textId="77777777" w:rsidR="00A4790D" w:rsidRPr="00AA1A8A" w:rsidRDefault="00A4790D" w:rsidP="00A4790D">
      <w:pPr>
        <w:spacing w:line="360" w:lineRule="auto"/>
        <w:rPr>
          <w:rFonts w:asciiTheme="majorBidi" w:hAnsiTheme="majorBidi" w:cstheme="majorBidi"/>
          <w:b/>
          <w:bCs/>
          <w:sz w:val="36"/>
          <w:szCs w:val="36"/>
          <w:u w:val="single"/>
          <w:rtl/>
        </w:rPr>
      </w:pPr>
      <w:r w:rsidRPr="00AA1A8A">
        <w:rPr>
          <w:rFonts w:asciiTheme="majorBidi" w:hAnsiTheme="majorBidi" w:cstheme="majorBidi"/>
          <w:b/>
          <w:bCs/>
          <w:sz w:val="36"/>
          <w:szCs w:val="36"/>
          <w:u w:val="single"/>
          <w:rtl/>
        </w:rPr>
        <w:lastRenderedPageBreak/>
        <w:t>حدود الدراسة:</w:t>
      </w:r>
    </w:p>
    <w:p w14:paraId="2C618558"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1. الحدود الموضوعية:</w:t>
      </w:r>
    </w:p>
    <w:p w14:paraId="34455C3C"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تركز الدراسة على العلاقة بين التحول الرقمي وكفاءة الإدارة الصحية، دون التطرق للجوانب السريرية أو الطبية البحتة.</w:t>
      </w:r>
    </w:p>
    <w:p w14:paraId="63F02669" w14:textId="77777777" w:rsidR="00A4790D" w:rsidRPr="00FC799B" w:rsidRDefault="00A4790D" w:rsidP="00A4790D">
      <w:pPr>
        <w:spacing w:line="360" w:lineRule="auto"/>
        <w:rPr>
          <w:rFonts w:asciiTheme="majorBidi" w:hAnsiTheme="majorBidi" w:cstheme="majorBidi"/>
          <w:sz w:val="32"/>
          <w:szCs w:val="32"/>
          <w:rtl/>
        </w:rPr>
      </w:pPr>
    </w:p>
    <w:p w14:paraId="0EFE8854"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2. الحدود المكانية:</w:t>
      </w:r>
    </w:p>
    <w:p w14:paraId="55C0AD7F"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تم تطبيق الدراسة على مستشفيات داخل المملكة العربية السعودية، مع تركيز خاص على المستشفيات التي بدأت في تبني استراتيجيات رقمية.</w:t>
      </w:r>
    </w:p>
    <w:p w14:paraId="5BCCB6B4" w14:textId="77777777" w:rsidR="00A4790D" w:rsidRPr="00FC799B" w:rsidRDefault="00A4790D" w:rsidP="00A4790D">
      <w:pPr>
        <w:spacing w:line="360" w:lineRule="auto"/>
        <w:rPr>
          <w:rFonts w:asciiTheme="majorBidi" w:hAnsiTheme="majorBidi" w:cstheme="majorBidi"/>
          <w:sz w:val="32"/>
          <w:szCs w:val="32"/>
          <w:rtl/>
        </w:rPr>
      </w:pPr>
    </w:p>
    <w:p w14:paraId="578A01DD"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3. الحدود الزمانية:</w:t>
      </w:r>
    </w:p>
    <w:p w14:paraId="64765965"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 xml:space="preserve">تتناول الدراسة التطورات الحاصلة في الفترة من 2020 إلى 2025، باعتبارها مرحلة نشطة في مجال </w:t>
      </w:r>
      <w:proofErr w:type="spellStart"/>
      <w:r w:rsidRPr="00FC799B">
        <w:rPr>
          <w:rFonts w:asciiTheme="majorBidi" w:hAnsiTheme="majorBidi" w:cstheme="majorBidi"/>
          <w:sz w:val="32"/>
          <w:szCs w:val="32"/>
          <w:rtl/>
        </w:rPr>
        <w:t>الرقمنة</w:t>
      </w:r>
      <w:proofErr w:type="spellEnd"/>
      <w:r w:rsidRPr="00FC799B">
        <w:rPr>
          <w:rFonts w:asciiTheme="majorBidi" w:hAnsiTheme="majorBidi" w:cstheme="majorBidi"/>
          <w:sz w:val="32"/>
          <w:szCs w:val="32"/>
          <w:rtl/>
        </w:rPr>
        <w:t xml:space="preserve"> الصحية.</w:t>
      </w:r>
    </w:p>
    <w:p w14:paraId="2B5056ED" w14:textId="77777777" w:rsidR="00A4790D" w:rsidRPr="00FC799B" w:rsidRDefault="00A4790D" w:rsidP="00A4790D">
      <w:pPr>
        <w:spacing w:line="360" w:lineRule="auto"/>
        <w:rPr>
          <w:rFonts w:asciiTheme="majorBidi" w:hAnsiTheme="majorBidi" w:cstheme="majorBidi"/>
          <w:sz w:val="32"/>
          <w:szCs w:val="32"/>
          <w:rtl/>
        </w:rPr>
      </w:pPr>
    </w:p>
    <w:p w14:paraId="442396C4" w14:textId="77777777" w:rsidR="00A4790D" w:rsidRPr="00FC799B" w:rsidRDefault="00A4790D" w:rsidP="00A4790D">
      <w:pPr>
        <w:spacing w:line="360" w:lineRule="auto"/>
        <w:rPr>
          <w:rFonts w:asciiTheme="majorBidi" w:hAnsiTheme="majorBidi" w:cstheme="majorBidi"/>
          <w:sz w:val="32"/>
          <w:szCs w:val="32"/>
          <w:rtl/>
        </w:rPr>
      </w:pPr>
    </w:p>
    <w:p w14:paraId="245BC0C9"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4. الحدود المنهجية:</w:t>
      </w:r>
    </w:p>
    <w:p w14:paraId="6EFFA1DA" w14:textId="77777777" w:rsidR="00A4790D" w:rsidRPr="00FC799B" w:rsidRDefault="00A4790D" w:rsidP="00A4790D">
      <w:pPr>
        <w:spacing w:line="360" w:lineRule="auto"/>
        <w:rPr>
          <w:rFonts w:asciiTheme="majorBidi" w:hAnsiTheme="majorBidi" w:cstheme="majorBidi"/>
          <w:b/>
          <w:bCs/>
          <w:sz w:val="32"/>
          <w:szCs w:val="32"/>
          <w:u w:val="single"/>
        </w:rPr>
      </w:pPr>
      <w:r w:rsidRPr="00FC799B">
        <w:rPr>
          <w:rFonts w:asciiTheme="majorBidi" w:hAnsiTheme="majorBidi" w:cstheme="majorBidi"/>
          <w:sz w:val="32"/>
          <w:szCs w:val="32"/>
          <w:rtl/>
        </w:rPr>
        <w:t>استخدمت الدراسة المنهج الوصفي التحليلي، واعتمدت على البيانات النظرية وتحليل الوثائق والتقارير، دون تنفيذ استبانات أو أدوات ميدانية مباشر</w:t>
      </w:r>
    </w:p>
    <w:p w14:paraId="5FF1294C" w14:textId="77777777" w:rsidR="00A4790D" w:rsidRPr="00FC799B" w:rsidRDefault="00A4790D" w:rsidP="00A4790D">
      <w:pPr>
        <w:spacing w:line="360" w:lineRule="auto"/>
        <w:rPr>
          <w:rFonts w:asciiTheme="majorBidi" w:hAnsiTheme="majorBidi" w:cstheme="majorBidi"/>
          <w:b/>
          <w:bCs/>
          <w:sz w:val="32"/>
          <w:szCs w:val="32"/>
          <w:u w:val="single"/>
        </w:rPr>
      </w:pPr>
    </w:p>
    <w:p w14:paraId="41CA2140" w14:textId="77777777" w:rsidR="00A4790D" w:rsidRPr="00FC799B" w:rsidRDefault="00A4790D" w:rsidP="00A4790D">
      <w:pPr>
        <w:spacing w:line="360" w:lineRule="auto"/>
        <w:rPr>
          <w:rFonts w:asciiTheme="majorBidi" w:hAnsiTheme="majorBidi" w:cstheme="majorBidi"/>
          <w:b/>
          <w:bCs/>
          <w:sz w:val="32"/>
          <w:szCs w:val="32"/>
          <w:u w:val="single"/>
        </w:rPr>
      </w:pPr>
    </w:p>
    <w:p w14:paraId="026A6986" w14:textId="77777777" w:rsidR="00A4790D" w:rsidRPr="00FC799B" w:rsidRDefault="00A4790D" w:rsidP="00A4790D">
      <w:pPr>
        <w:spacing w:line="360" w:lineRule="auto"/>
        <w:rPr>
          <w:rFonts w:asciiTheme="majorBidi" w:hAnsiTheme="majorBidi" w:cstheme="majorBidi"/>
          <w:b/>
          <w:bCs/>
          <w:sz w:val="32"/>
          <w:szCs w:val="32"/>
          <w:u w:val="single"/>
          <w:rtl/>
        </w:rPr>
      </w:pPr>
    </w:p>
    <w:p w14:paraId="475EE1EB" w14:textId="77777777" w:rsidR="00A4790D" w:rsidRPr="00AA1A8A" w:rsidRDefault="00A4790D" w:rsidP="00A4790D">
      <w:pPr>
        <w:spacing w:line="360" w:lineRule="auto"/>
        <w:rPr>
          <w:rFonts w:asciiTheme="majorBidi" w:hAnsiTheme="majorBidi" w:cstheme="majorBidi"/>
          <w:b/>
          <w:bCs/>
          <w:sz w:val="36"/>
          <w:szCs w:val="36"/>
          <w:u w:val="single"/>
          <w:rtl/>
        </w:rPr>
      </w:pPr>
      <w:r w:rsidRPr="00AA1A8A">
        <w:rPr>
          <w:rFonts w:asciiTheme="majorBidi" w:hAnsiTheme="majorBidi" w:cstheme="majorBidi"/>
          <w:b/>
          <w:bCs/>
          <w:sz w:val="36"/>
          <w:szCs w:val="36"/>
          <w:u w:val="single"/>
          <w:rtl/>
        </w:rPr>
        <w:lastRenderedPageBreak/>
        <w:t>خاتمة الفصل الأول</w:t>
      </w:r>
    </w:p>
    <w:p w14:paraId="1E0DBC9B"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 xml:space="preserve">تناول هذا الفصل الإطار العام للدراسة، حيث تم تقديم خلفية شاملة حول موضوع التحول الرقمي وأهميته في تحسين كفاءة الإدارة الصحية داخل المستشفيات، وذلك في ضوء التغيرات المتسارعة التي يشهدها قطاع الرعاية الصحية، وتوجه المملكة العربية السعودية ضمن رؤيتها 2030 نحو </w:t>
      </w:r>
      <w:proofErr w:type="spellStart"/>
      <w:r w:rsidRPr="00FC799B">
        <w:rPr>
          <w:rFonts w:asciiTheme="majorBidi" w:hAnsiTheme="majorBidi" w:cstheme="majorBidi"/>
          <w:sz w:val="32"/>
          <w:szCs w:val="32"/>
          <w:rtl/>
        </w:rPr>
        <w:t>رقمنة</w:t>
      </w:r>
      <w:proofErr w:type="spellEnd"/>
      <w:r w:rsidRPr="00FC799B">
        <w:rPr>
          <w:rFonts w:asciiTheme="majorBidi" w:hAnsiTheme="majorBidi" w:cstheme="majorBidi"/>
          <w:sz w:val="32"/>
          <w:szCs w:val="32"/>
          <w:rtl/>
        </w:rPr>
        <w:t xml:space="preserve"> النظام الصحي.</w:t>
      </w:r>
    </w:p>
    <w:p w14:paraId="100954B0" w14:textId="77777777" w:rsidR="00A4790D" w:rsidRPr="00FC799B" w:rsidRDefault="00A4790D" w:rsidP="00A4790D">
      <w:pPr>
        <w:spacing w:line="360" w:lineRule="auto"/>
        <w:rPr>
          <w:rFonts w:asciiTheme="majorBidi" w:hAnsiTheme="majorBidi" w:cstheme="majorBidi"/>
          <w:sz w:val="32"/>
          <w:szCs w:val="32"/>
          <w:rtl/>
        </w:rPr>
      </w:pPr>
    </w:p>
    <w:p w14:paraId="51029743"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كما تم استعراض مشكلة الدراسة المتمثلة في التباين الملحوظ في نتائج تطبيق التحول الرقمي على الأداء الإداري، وتساؤلات الدراسة التي تسعى للإجابة عنها، إلى جانب الأهداف التي حددت أطر البحث وتحليله، من فهم التأثير، إلى تحديد التحديات، ثم تقديم التوصيات.</w:t>
      </w:r>
    </w:p>
    <w:p w14:paraId="6B71CF70" w14:textId="77777777" w:rsidR="00A4790D" w:rsidRPr="00FC799B" w:rsidRDefault="00A4790D" w:rsidP="00A4790D">
      <w:pPr>
        <w:spacing w:line="360" w:lineRule="auto"/>
        <w:rPr>
          <w:rFonts w:asciiTheme="majorBidi" w:hAnsiTheme="majorBidi" w:cstheme="majorBidi"/>
          <w:sz w:val="32"/>
          <w:szCs w:val="32"/>
          <w:rtl/>
        </w:rPr>
      </w:pPr>
    </w:p>
    <w:p w14:paraId="082FDD53" w14:textId="77777777" w:rsidR="00A4790D" w:rsidRPr="00FC799B" w:rsidRDefault="00A4790D" w:rsidP="00A4790D">
      <w:pPr>
        <w:spacing w:line="360" w:lineRule="auto"/>
        <w:rPr>
          <w:rFonts w:asciiTheme="majorBidi" w:hAnsiTheme="majorBidi" w:cstheme="majorBidi"/>
          <w:sz w:val="32"/>
          <w:szCs w:val="32"/>
          <w:rtl/>
        </w:rPr>
      </w:pPr>
      <w:r w:rsidRPr="00FC799B">
        <w:rPr>
          <w:rFonts w:asciiTheme="majorBidi" w:hAnsiTheme="majorBidi" w:cstheme="majorBidi"/>
          <w:sz w:val="32"/>
          <w:szCs w:val="32"/>
          <w:rtl/>
        </w:rPr>
        <w:t>وقد تم تسليط الضوء على أهمية هذه الدراسة نظريًا وتطبيقيًا، لما لها من دور في دعم متخذي القرار وتطوير الممارسات الإدارية في المستشفيات. كما تمت مناقشة الفروض العلمية التي تستند إليها الدراسة، والتي تُعد بمثابة إطار استرشادي لاختبار العلاقة بين التحول الرقمي وكفاءة الإدارة الصحية.</w:t>
      </w:r>
    </w:p>
    <w:p w14:paraId="2F4A6057" w14:textId="77777777" w:rsidR="00A4790D" w:rsidRPr="00FC799B" w:rsidRDefault="00A4790D" w:rsidP="00A4790D">
      <w:pPr>
        <w:spacing w:line="360" w:lineRule="auto"/>
        <w:rPr>
          <w:rFonts w:asciiTheme="majorBidi" w:hAnsiTheme="majorBidi" w:cstheme="majorBidi"/>
          <w:sz w:val="32"/>
          <w:szCs w:val="32"/>
          <w:rtl/>
        </w:rPr>
      </w:pPr>
    </w:p>
    <w:p w14:paraId="535EC35E" w14:textId="77777777" w:rsidR="00A4790D" w:rsidRPr="00FC799B" w:rsidRDefault="00A4790D" w:rsidP="00A4790D">
      <w:pPr>
        <w:spacing w:line="360" w:lineRule="auto"/>
        <w:rPr>
          <w:rFonts w:asciiTheme="majorBidi" w:hAnsiTheme="majorBidi" w:cstheme="majorBidi"/>
          <w:sz w:val="32"/>
          <w:szCs w:val="32"/>
        </w:rPr>
      </w:pPr>
      <w:r w:rsidRPr="00FC799B">
        <w:rPr>
          <w:rFonts w:asciiTheme="majorBidi" w:hAnsiTheme="majorBidi" w:cstheme="majorBidi"/>
          <w:sz w:val="32"/>
          <w:szCs w:val="32"/>
          <w:rtl/>
        </w:rPr>
        <w:t>وفي نهاية هذا الفصل، تم تحديد حدود الدراسة الموضوعية والمكانية والزمانية والمنهجية، والتي تضع إطارًا واضحًا لنطاق البحث. وبهذا، يُعد الفصل الأول تمهيدًا علميًا متينًا لما سيأتي من تحليل نظري وميداني في الفصول القادمة، خاصة في استعراض الدراسات السابقة، والأطر النظرية ذات الصلة، ثم منهجية الدراسة والتحليل والنتائج</w:t>
      </w:r>
    </w:p>
    <w:p w14:paraId="7579DE36" w14:textId="77777777" w:rsidR="00A4790D" w:rsidRPr="00FC799B" w:rsidRDefault="00A4790D" w:rsidP="00A4790D">
      <w:pPr>
        <w:spacing w:line="360" w:lineRule="auto"/>
        <w:rPr>
          <w:rFonts w:asciiTheme="majorBidi" w:hAnsiTheme="majorBidi" w:cstheme="majorBidi"/>
          <w:b/>
          <w:bCs/>
          <w:sz w:val="32"/>
          <w:szCs w:val="32"/>
          <w:u w:val="single"/>
          <w:rtl/>
        </w:rPr>
      </w:pPr>
    </w:p>
    <w:p w14:paraId="5F4EC17D" w14:textId="77777777" w:rsidR="00A4790D" w:rsidRPr="00FC799B" w:rsidRDefault="00A4790D" w:rsidP="00A4790D">
      <w:pPr>
        <w:spacing w:line="360" w:lineRule="auto"/>
        <w:rPr>
          <w:rFonts w:asciiTheme="majorBidi" w:hAnsiTheme="majorBidi" w:cstheme="majorBidi"/>
          <w:b/>
          <w:bCs/>
          <w:sz w:val="32"/>
          <w:szCs w:val="32"/>
          <w:u w:val="single"/>
          <w:rtl/>
        </w:rPr>
      </w:pPr>
    </w:p>
    <w:p w14:paraId="6B61CC9F" w14:textId="77777777" w:rsidR="00A4790D" w:rsidRDefault="00A4790D" w:rsidP="00A4790D">
      <w:pPr>
        <w:spacing w:line="360" w:lineRule="auto"/>
        <w:jc w:val="center"/>
        <w:rPr>
          <w:rFonts w:asciiTheme="majorBidi" w:hAnsiTheme="majorBidi" w:cstheme="majorBidi"/>
          <w:b/>
          <w:bCs/>
          <w:sz w:val="32"/>
          <w:szCs w:val="32"/>
          <w:u w:val="single"/>
          <w:rtl/>
        </w:rPr>
      </w:pPr>
    </w:p>
    <w:p w14:paraId="21F3E567" w14:textId="77777777" w:rsidR="00A4790D" w:rsidRDefault="00A4790D" w:rsidP="00A4790D">
      <w:pPr>
        <w:spacing w:line="360" w:lineRule="auto"/>
        <w:jc w:val="center"/>
        <w:rPr>
          <w:rFonts w:asciiTheme="majorBidi" w:hAnsiTheme="majorBidi" w:cstheme="majorBidi"/>
          <w:b/>
          <w:bCs/>
          <w:sz w:val="32"/>
          <w:szCs w:val="32"/>
          <w:u w:val="single"/>
          <w:rtl/>
        </w:rPr>
      </w:pPr>
    </w:p>
    <w:p w14:paraId="24B45ACA" w14:textId="77777777" w:rsidR="00A4790D" w:rsidRDefault="00A4790D" w:rsidP="00A4790D">
      <w:pPr>
        <w:jc w:val="center"/>
        <w:rPr>
          <w:rFonts w:asciiTheme="majorBidi" w:hAnsiTheme="majorBidi" w:cstheme="majorBidi"/>
          <w:b/>
          <w:bCs/>
          <w:sz w:val="32"/>
          <w:szCs w:val="32"/>
          <w:u w:val="single"/>
          <w:rtl/>
        </w:rPr>
      </w:pPr>
    </w:p>
    <w:p w14:paraId="360BBDF7" w14:textId="77777777" w:rsidR="00A4790D" w:rsidRDefault="00A4790D" w:rsidP="00A4790D">
      <w:pPr>
        <w:jc w:val="center"/>
        <w:rPr>
          <w:rFonts w:asciiTheme="majorBidi" w:hAnsiTheme="majorBidi" w:cstheme="majorBidi"/>
          <w:b/>
          <w:bCs/>
          <w:sz w:val="32"/>
          <w:szCs w:val="32"/>
          <w:u w:val="single"/>
          <w:rtl/>
        </w:rPr>
      </w:pPr>
    </w:p>
    <w:p w14:paraId="7B838A9D" w14:textId="77777777" w:rsidR="00A4790D" w:rsidRDefault="00A4790D" w:rsidP="00A4790D">
      <w:pPr>
        <w:rPr>
          <w:rFonts w:asciiTheme="majorBidi" w:hAnsiTheme="majorBidi" w:cstheme="majorBidi"/>
          <w:b/>
          <w:bCs/>
          <w:sz w:val="32"/>
          <w:szCs w:val="32"/>
          <w:u w:val="single"/>
          <w:rtl/>
        </w:rPr>
      </w:pPr>
    </w:p>
    <w:p w14:paraId="006999BB" w14:textId="77777777" w:rsidR="00A4790D" w:rsidRPr="00FC799B" w:rsidRDefault="00A4790D" w:rsidP="00A4790D">
      <w:pPr>
        <w:jc w:val="center"/>
        <w:rPr>
          <w:rFonts w:asciiTheme="majorBidi" w:hAnsiTheme="majorBidi" w:cstheme="majorBidi"/>
          <w:b/>
          <w:bCs/>
          <w:sz w:val="32"/>
          <w:szCs w:val="32"/>
          <w:u w:val="single"/>
          <w:rtl/>
        </w:rPr>
      </w:pPr>
    </w:p>
    <w:p w14:paraId="6E3B559A" w14:textId="77777777" w:rsidR="00A4790D" w:rsidRDefault="00A4790D" w:rsidP="00A4790D">
      <w:pPr>
        <w:jc w:val="center"/>
        <w:rPr>
          <w:rFonts w:asciiTheme="majorBidi" w:hAnsiTheme="majorBidi" w:cstheme="majorBidi"/>
          <w:b/>
          <w:bCs/>
          <w:sz w:val="32"/>
          <w:szCs w:val="32"/>
          <w:u w:val="single"/>
          <w:rtl/>
        </w:rPr>
      </w:pPr>
    </w:p>
    <w:p w14:paraId="754FD766" w14:textId="77777777" w:rsidR="00A4790D" w:rsidRPr="00FC799B" w:rsidRDefault="00A4790D" w:rsidP="00A4790D">
      <w:pPr>
        <w:jc w:val="center"/>
        <w:rPr>
          <w:rFonts w:asciiTheme="majorBidi" w:hAnsiTheme="majorBidi" w:cstheme="majorBidi"/>
          <w:b/>
          <w:bCs/>
          <w:sz w:val="32"/>
          <w:szCs w:val="32"/>
          <w:u w:val="single"/>
          <w:rtl/>
        </w:rPr>
      </w:pPr>
    </w:p>
    <w:p w14:paraId="13076635" w14:textId="77777777" w:rsidR="00A4790D" w:rsidRPr="00FC799B" w:rsidRDefault="00A4790D" w:rsidP="00A4790D">
      <w:pPr>
        <w:jc w:val="center"/>
        <w:rPr>
          <w:rFonts w:asciiTheme="majorBidi" w:hAnsiTheme="majorBidi" w:cstheme="majorBidi"/>
          <w:b/>
          <w:bCs/>
          <w:sz w:val="32"/>
          <w:szCs w:val="32"/>
          <w:u w:val="single"/>
          <w:rtl/>
        </w:rPr>
      </w:pPr>
    </w:p>
    <w:p w14:paraId="1DE8C65D" w14:textId="77777777" w:rsidR="00A4790D" w:rsidRPr="00FC799B" w:rsidRDefault="00A4790D" w:rsidP="00A4790D">
      <w:pPr>
        <w:jc w:val="center"/>
        <w:rPr>
          <w:rFonts w:asciiTheme="majorBidi" w:hAnsiTheme="majorBidi" w:cstheme="majorBidi"/>
          <w:b/>
          <w:bCs/>
          <w:sz w:val="32"/>
          <w:szCs w:val="32"/>
          <w:u w:val="single"/>
          <w:rtl/>
        </w:rPr>
      </w:pPr>
    </w:p>
    <w:p w14:paraId="060E9FBA" w14:textId="77777777" w:rsidR="00A4790D" w:rsidRPr="00D52590" w:rsidRDefault="00A4790D" w:rsidP="00A4790D">
      <w:pPr>
        <w:jc w:val="center"/>
        <w:rPr>
          <w:rFonts w:asciiTheme="majorBidi" w:hAnsiTheme="majorBidi" w:cstheme="majorBidi"/>
          <w:b/>
          <w:bCs/>
          <w:sz w:val="60"/>
          <w:szCs w:val="60"/>
          <w:u w:val="single"/>
        </w:rPr>
      </w:pPr>
      <w:r w:rsidRPr="00AA1A8A">
        <w:rPr>
          <w:rFonts w:asciiTheme="majorBidi" w:hAnsiTheme="majorBidi" w:cstheme="majorBidi"/>
          <w:b/>
          <w:bCs/>
          <w:sz w:val="60"/>
          <w:szCs w:val="60"/>
          <w:u w:val="single"/>
          <w:rtl/>
        </w:rPr>
        <w:t>الفصل الثاني:</w:t>
      </w:r>
    </w:p>
    <w:p w14:paraId="7A12500C" w14:textId="77777777" w:rsidR="00A4790D" w:rsidRPr="00AA1A8A" w:rsidRDefault="00A4790D" w:rsidP="00A4790D">
      <w:pPr>
        <w:jc w:val="center"/>
        <w:rPr>
          <w:rFonts w:asciiTheme="majorBidi" w:hAnsiTheme="majorBidi" w:cstheme="majorBidi"/>
          <w:b/>
          <w:bCs/>
          <w:sz w:val="60"/>
          <w:szCs w:val="60"/>
          <w:u w:val="single"/>
          <w:rtl/>
        </w:rPr>
      </w:pPr>
      <w:r w:rsidRPr="00D52590">
        <w:rPr>
          <w:rFonts w:asciiTheme="majorBidi" w:hAnsiTheme="majorBidi" w:cstheme="majorBidi"/>
          <w:b/>
          <w:bCs/>
          <w:sz w:val="60"/>
          <w:szCs w:val="60"/>
          <w:u w:val="single"/>
          <w:rtl/>
        </w:rPr>
        <w:t>الإطار المفاهيمي</w:t>
      </w:r>
    </w:p>
    <w:p w14:paraId="2B95E661" w14:textId="77777777" w:rsidR="00A4790D" w:rsidRPr="00FC799B" w:rsidRDefault="00A4790D" w:rsidP="00A4790D">
      <w:pPr>
        <w:jc w:val="center"/>
        <w:rPr>
          <w:rFonts w:asciiTheme="majorBidi" w:hAnsiTheme="majorBidi" w:cstheme="majorBidi"/>
          <w:b/>
          <w:bCs/>
          <w:sz w:val="32"/>
          <w:szCs w:val="32"/>
          <w:u w:val="single"/>
          <w:rtl/>
        </w:rPr>
      </w:pPr>
    </w:p>
    <w:p w14:paraId="30B3E132" w14:textId="77777777" w:rsidR="00A4790D" w:rsidRPr="00FC799B" w:rsidRDefault="00A4790D" w:rsidP="00A4790D">
      <w:pPr>
        <w:jc w:val="center"/>
        <w:rPr>
          <w:rFonts w:asciiTheme="majorBidi" w:hAnsiTheme="majorBidi" w:cstheme="majorBidi"/>
          <w:b/>
          <w:bCs/>
          <w:sz w:val="32"/>
          <w:szCs w:val="32"/>
          <w:u w:val="single"/>
          <w:rtl/>
        </w:rPr>
      </w:pPr>
    </w:p>
    <w:p w14:paraId="7FD2F95A" w14:textId="77777777" w:rsidR="00A4790D" w:rsidRDefault="00A4790D" w:rsidP="00A4790D">
      <w:pPr>
        <w:jc w:val="center"/>
        <w:rPr>
          <w:rFonts w:asciiTheme="majorBidi" w:hAnsiTheme="majorBidi" w:cstheme="majorBidi"/>
          <w:b/>
          <w:bCs/>
          <w:sz w:val="32"/>
          <w:szCs w:val="32"/>
          <w:u w:val="single"/>
          <w:rtl/>
        </w:rPr>
      </w:pPr>
    </w:p>
    <w:p w14:paraId="5BB4E8C1" w14:textId="77777777" w:rsidR="00A4790D" w:rsidRDefault="00A4790D" w:rsidP="00A4790D">
      <w:pPr>
        <w:jc w:val="center"/>
        <w:rPr>
          <w:rFonts w:asciiTheme="majorBidi" w:hAnsiTheme="majorBidi" w:cstheme="majorBidi"/>
          <w:b/>
          <w:bCs/>
          <w:sz w:val="32"/>
          <w:szCs w:val="32"/>
          <w:u w:val="single"/>
          <w:rtl/>
        </w:rPr>
      </w:pPr>
    </w:p>
    <w:p w14:paraId="46522614" w14:textId="77777777" w:rsidR="00A4790D" w:rsidRDefault="00A4790D" w:rsidP="00A4790D">
      <w:pPr>
        <w:jc w:val="center"/>
        <w:rPr>
          <w:rFonts w:asciiTheme="majorBidi" w:hAnsiTheme="majorBidi" w:cstheme="majorBidi"/>
          <w:b/>
          <w:bCs/>
          <w:sz w:val="32"/>
          <w:szCs w:val="32"/>
          <w:u w:val="single"/>
          <w:rtl/>
        </w:rPr>
      </w:pPr>
    </w:p>
    <w:p w14:paraId="588BB1AB" w14:textId="77777777" w:rsidR="00A4790D" w:rsidRDefault="00A4790D" w:rsidP="00A4790D">
      <w:pPr>
        <w:jc w:val="center"/>
        <w:rPr>
          <w:rFonts w:asciiTheme="majorBidi" w:hAnsiTheme="majorBidi" w:cstheme="majorBidi"/>
          <w:b/>
          <w:bCs/>
          <w:sz w:val="32"/>
          <w:szCs w:val="32"/>
          <w:u w:val="single"/>
          <w:rtl/>
        </w:rPr>
      </w:pPr>
    </w:p>
    <w:p w14:paraId="022BD640" w14:textId="77777777" w:rsidR="00A4790D" w:rsidRDefault="00A4790D" w:rsidP="00A4790D">
      <w:pPr>
        <w:jc w:val="center"/>
        <w:rPr>
          <w:rFonts w:asciiTheme="majorBidi" w:hAnsiTheme="majorBidi" w:cstheme="majorBidi"/>
          <w:b/>
          <w:bCs/>
          <w:sz w:val="32"/>
          <w:szCs w:val="32"/>
          <w:u w:val="single"/>
          <w:rtl/>
        </w:rPr>
      </w:pPr>
    </w:p>
    <w:p w14:paraId="66C702A8" w14:textId="77777777" w:rsidR="00A4790D" w:rsidRDefault="00A4790D" w:rsidP="00A4790D">
      <w:pPr>
        <w:jc w:val="center"/>
        <w:rPr>
          <w:rFonts w:asciiTheme="majorBidi" w:hAnsiTheme="majorBidi" w:cstheme="majorBidi"/>
          <w:b/>
          <w:bCs/>
          <w:sz w:val="32"/>
          <w:szCs w:val="32"/>
          <w:u w:val="single"/>
          <w:rtl/>
        </w:rPr>
      </w:pPr>
    </w:p>
    <w:p w14:paraId="7BBDC3B7" w14:textId="77777777" w:rsidR="00A4790D" w:rsidRPr="00D52590" w:rsidRDefault="00A4790D" w:rsidP="00A4790D">
      <w:pPr>
        <w:rPr>
          <w:rFonts w:asciiTheme="majorBidi" w:hAnsiTheme="majorBidi" w:cstheme="majorBidi"/>
          <w:b/>
          <w:bCs/>
          <w:sz w:val="32"/>
          <w:szCs w:val="32"/>
          <w:u w:val="single"/>
        </w:rPr>
      </w:pPr>
    </w:p>
    <w:p w14:paraId="3A0A4EC6" w14:textId="77777777" w:rsidR="00A4790D" w:rsidRDefault="00A4790D" w:rsidP="00A4790D">
      <w:pPr>
        <w:rPr>
          <w:rFonts w:asciiTheme="majorBidi" w:hAnsiTheme="majorBidi" w:cstheme="majorBidi"/>
          <w:sz w:val="32"/>
          <w:szCs w:val="32"/>
          <w:rtl/>
        </w:rPr>
      </w:pPr>
    </w:p>
    <w:p w14:paraId="387CCF2E" w14:textId="77777777" w:rsidR="00A4790D" w:rsidRPr="00D52590" w:rsidRDefault="00A4790D" w:rsidP="00A4790D">
      <w:pPr>
        <w:spacing w:line="360" w:lineRule="auto"/>
        <w:rPr>
          <w:rFonts w:asciiTheme="majorBidi" w:hAnsiTheme="majorBidi" w:cstheme="majorBidi"/>
          <w:sz w:val="32"/>
          <w:szCs w:val="32"/>
        </w:rPr>
      </w:pPr>
      <w:r w:rsidRPr="00D52590">
        <w:rPr>
          <w:rFonts w:asciiTheme="majorBidi" w:hAnsiTheme="majorBidi" w:cstheme="majorBidi"/>
          <w:sz w:val="32"/>
          <w:szCs w:val="32"/>
          <w:rtl/>
        </w:rPr>
        <w:lastRenderedPageBreak/>
        <w:t>يُعد الإطار المفاهيمي حجر الأساس الذي يُبنى عليه هيكل البحث، حيث يوضح المفاهيم الرئيسة المرتبطة بموضوع الدراسة، ويُبرز العلاقات المتوقعة بين المتغيرات، مما يسهم في فهم أعمق لطبيعة الظاهرة المدروسة. في هذه الدراسة، يتمثل المتغير المستقل في "التحول الرقمي"، بينما يتمثل المتغير التابع في "كفاءة الإدارة الصحية". وفيما يلي عرض تفصيلي لأهم هذه المفاهيم</w:t>
      </w:r>
      <w:r w:rsidRPr="00D52590">
        <w:rPr>
          <w:rFonts w:asciiTheme="majorBidi" w:hAnsiTheme="majorBidi" w:cstheme="majorBidi"/>
          <w:sz w:val="32"/>
          <w:szCs w:val="32"/>
        </w:rPr>
        <w:t>:</w:t>
      </w:r>
    </w:p>
    <w:p w14:paraId="2724FBF8" w14:textId="77777777" w:rsidR="00A4790D" w:rsidRPr="00D52590" w:rsidRDefault="00A4790D" w:rsidP="00A4790D">
      <w:pPr>
        <w:spacing w:line="360" w:lineRule="auto"/>
        <w:jc w:val="center"/>
        <w:rPr>
          <w:rFonts w:asciiTheme="majorBidi" w:hAnsiTheme="majorBidi" w:cstheme="majorBidi"/>
          <w:sz w:val="32"/>
          <w:szCs w:val="32"/>
        </w:rPr>
      </w:pPr>
    </w:p>
    <w:p w14:paraId="50E30DEB" w14:textId="77777777" w:rsidR="00A4790D" w:rsidRPr="00D52590" w:rsidRDefault="00A4790D" w:rsidP="00A4790D">
      <w:pPr>
        <w:spacing w:line="360" w:lineRule="auto"/>
        <w:rPr>
          <w:rFonts w:asciiTheme="majorBidi" w:hAnsiTheme="majorBidi" w:cstheme="majorBidi"/>
          <w:b/>
          <w:bCs/>
          <w:sz w:val="32"/>
          <w:szCs w:val="32"/>
        </w:rPr>
      </w:pPr>
      <w:r w:rsidRPr="00D52590">
        <w:rPr>
          <w:rFonts w:asciiTheme="majorBidi" w:hAnsiTheme="majorBidi" w:cstheme="majorBidi"/>
          <w:b/>
          <w:bCs/>
          <w:sz w:val="32"/>
          <w:szCs w:val="32"/>
          <w:rtl/>
        </w:rPr>
        <w:t>أولًا: التحول الرقمي</w:t>
      </w:r>
    </w:p>
    <w:p w14:paraId="3199CC62" w14:textId="77777777" w:rsidR="00A4790D" w:rsidRDefault="00A4790D" w:rsidP="00A4790D">
      <w:pPr>
        <w:pStyle w:val="a6"/>
        <w:numPr>
          <w:ilvl w:val="0"/>
          <w:numId w:val="63"/>
        </w:numPr>
        <w:spacing w:line="360" w:lineRule="auto"/>
        <w:rPr>
          <w:rFonts w:asciiTheme="majorBidi" w:hAnsiTheme="majorBidi" w:cstheme="majorBidi"/>
          <w:sz w:val="32"/>
          <w:szCs w:val="32"/>
        </w:rPr>
      </w:pPr>
      <w:r w:rsidRPr="00AA1A8A">
        <w:rPr>
          <w:rFonts w:asciiTheme="majorBidi" w:hAnsiTheme="majorBidi" w:cstheme="majorBidi"/>
          <w:sz w:val="32"/>
          <w:szCs w:val="32"/>
          <w:rtl/>
        </w:rPr>
        <w:t>التعريف الاصطلاحي</w:t>
      </w:r>
      <w:r w:rsidRPr="00AA1A8A">
        <w:rPr>
          <w:rFonts w:asciiTheme="majorBidi" w:hAnsiTheme="majorBidi" w:cstheme="majorBidi"/>
          <w:sz w:val="32"/>
          <w:szCs w:val="32"/>
        </w:rPr>
        <w:t>:</w:t>
      </w:r>
      <w:r w:rsidRPr="00AA1A8A">
        <w:rPr>
          <w:rFonts w:asciiTheme="majorBidi" w:hAnsiTheme="majorBidi" w:cstheme="majorBidi"/>
          <w:sz w:val="32"/>
          <w:szCs w:val="32"/>
        </w:rPr>
        <w:br/>
      </w:r>
      <w:r w:rsidRPr="00AA1A8A">
        <w:rPr>
          <w:rFonts w:asciiTheme="majorBidi" w:hAnsiTheme="majorBidi" w:cstheme="majorBidi"/>
          <w:sz w:val="32"/>
          <w:szCs w:val="32"/>
          <w:rtl/>
        </w:rPr>
        <w:t>يشير التحول الرقمي إلى عملية دمج التكنولوجيا الرقمية في مختلف جوانب العمل داخل المؤسسات، بحيث تُعاد هيكلة الإجراءات والخدمات بشكل يُعزز الكفاءة والسرعة والجودة</w:t>
      </w:r>
      <w:r w:rsidRPr="00AA1A8A">
        <w:rPr>
          <w:rFonts w:asciiTheme="majorBidi" w:hAnsiTheme="majorBidi" w:cstheme="majorBidi"/>
          <w:sz w:val="32"/>
          <w:szCs w:val="32"/>
        </w:rPr>
        <w:t>.</w:t>
      </w:r>
    </w:p>
    <w:p w14:paraId="7442A789" w14:textId="77777777" w:rsidR="00A4790D" w:rsidRPr="00AA1A8A" w:rsidRDefault="00A4790D" w:rsidP="00A4790D">
      <w:pPr>
        <w:spacing w:line="360" w:lineRule="auto"/>
        <w:rPr>
          <w:rFonts w:asciiTheme="majorBidi" w:hAnsiTheme="majorBidi" w:cstheme="majorBidi"/>
          <w:sz w:val="32"/>
          <w:szCs w:val="32"/>
          <w:rtl/>
        </w:rPr>
      </w:pPr>
    </w:p>
    <w:p w14:paraId="3C222E1A" w14:textId="77777777" w:rsidR="00A4790D" w:rsidRPr="00AA1A8A" w:rsidRDefault="00A4790D" w:rsidP="00A4790D">
      <w:pPr>
        <w:pStyle w:val="a6"/>
        <w:numPr>
          <w:ilvl w:val="0"/>
          <w:numId w:val="63"/>
        </w:numPr>
        <w:spacing w:line="360" w:lineRule="auto"/>
        <w:rPr>
          <w:rFonts w:asciiTheme="majorBidi" w:hAnsiTheme="majorBidi" w:cstheme="majorBidi"/>
          <w:sz w:val="32"/>
          <w:szCs w:val="32"/>
        </w:rPr>
      </w:pPr>
      <w:r w:rsidRPr="00AA1A8A">
        <w:rPr>
          <w:rFonts w:asciiTheme="majorBidi" w:hAnsiTheme="majorBidi" w:cstheme="majorBidi"/>
          <w:sz w:val="32"/>
          <w:szCs w:val="32"/>
          <w:rtl/>
        </w:rPr>
        <w:t>التعريف الإجرائي</w:t>
      </w:r>
      <w:r w:rsidRPr="00AA1A8A">
        <w:rPr>
          <w:rFonts w:asciiTheme="majorBidi" w:hAnsiTheme="majorBidi" w:cstheme="majorBidi"/>
          <w:sz w:val="32"/>
          <w:szCs w:val="32"/>
        </w:rPr>
        <w:t>:</w:t>
      </w:r>
      <w:r w:rsidRPr="00AA1A8A">
        <w:rPr>
          <w:rFonts w:asciiTheme="majorBidi" w:hAnsiTheme="majorBidi" w:cstheme="majorBidi"/>
          <w:sz w:val="32"/>
          <w:szCs w:val="32"/>
        </w:rPr>
        <w:br/>
      </w:r>
      <w:r w:rsidRPr="00AA1A8A">
        <w:rPr>
          <w:rFonts w:asciiTheme="majorBidi" w:hAnsiTheme="majorBidi" w:cstheme="majorBidi"/>
          <w:sz w:val="32"/>
          <w:szCs w:val="32"/>
          <w:rtl/>
        </w:rPr>
        <w:t>في هذا البحث، يُقصد بالتحول الرقمي استخدام المستشفيات السعودية للتقنيات الحديثة مثل</w:t>
      </w:r>
      <w:r w:rsidRPr="00AA1A8A">
        <w:rPr>
          <w:rFonts w:asciiTheme="majorBidi" w:hAnsiTheme="majorBidi" w:cstheme="majorBidi"/>
          <w:sz w:val="32"/>
          <w:szCs w:val="32"/>
        </w:rPr>
        <w:t>:</w:t>
      </w:r>
    </w:p>
    <w:p w14:paraId="064F74B0" w14:textId="77777777" w:rsidR="00A4790D" w:rsidRPr="00D52590" w:rsidRDefault="00A4790D" w:rsidP="00A4790D">
      <w:pPr>
        <w:numPr>
          <w:ilvl w:val="0"/>
          <w:numId w:val="60"/>
        </w:numPr>
        <w:spacing w:line="360" w:lineRule="auto"/>
        <w:rPr>
          <w:rFonts w:asciiTheme="majorBidi" w:hAnsiTheme="majorBidi" w:cstheme="majorBidi"/>
          <w:sz w:val="32"/>
          <w:szCs w:val="32"/>
        </w:rPr>
      </w:pPr>
      <w:r w:rsidRPr="00D52590">
        <w:rPr>
          <w:rFonts w:asciiTheme="majorBidi" w:hAnsiTheme="majorBidi" w:cstheme="majorBidi"/>
          <w:sz w:val="32"/>
          <w:szCs w:val="32"/>
          <w:rtl/>
        </w:rPr>
        <w:t>نظم المعلومات الصحية</w:t>
      </w:r>
      <w:r w:rsidRPr="00D52590">
        <w:rPr>
          <w:rFonts w:asciiTheme="majorBidi" w:hAnsiTheme="majorBidi" w:cstheme="majorBidi"/>
          <w:sz w:val="32"/>
          <w:szCs w:val="32"/>
        </w:rPr>
        <w:t xml:space="preserve"> (HIS)</w:t>
      </w:r>
    </w:p>
    <w:p w14:paraId="313C443A" w14:textId="77777777" w:rsidR="00A4790D" w:rsidRPr="00D52590" w:rsidRDefault="00A4790D" w:rsidP="00A4790D">
      <w:pPr>
        <w:numPr>
          <w:ilvl w:val="0"/>
          <w:numId w:val="60"/>
        </w:numPr>
        <w:spacing w:line="360" w:lineRule="auto"/>
        <w:rPr>
          <w:rFonts w:asciiTheme="majorBidi" w:hAnsiTheme="majorBidi" w:cstheme="majorBidi"/>
          <w:sz w:val="32"/>
          <w:szCs w:val="32"/>
        </w:rPr>
      </w:pPr>
      <w:r w:rsidRPr="00D52590">
        <w:rPr>
          <w:rFonts w:asciiTheme="majorBidi" w:hAnsiTheme="majorBidi" w:cstheme="majorBidi"/>
          <w:sz w:val="32"/>
          <w:szCs w:val="32"/>
          <w:rtl/>
        </w:rPr>
        <w:t>السجلات الطبية الإلكترونية</w:t>
      </w:r>
      <w:r w:rsidRPr="00D52590">
        <w:rPr>
          <w:rFonts w:asciiTheme="majorBidi" w:hAnsiTheme="majorBidi" w:cstheme="majorBidi"/>
          <w:sz w:val="32"/>
          <w:szCs w:val="32"/>
        </w:rPr>
        <w:t xml:space="preserve"> (EMR)</w:t>
      </w:r>
    </w:p>
    <w:p w14:paraId="70123910" w14:textId="77777777" w:rsidR="00A4790D" w:rsidRPr="00D52590" w:rsidRDefault="00A4790D" w:rsidP="00A4790D">
      <w:pPr>
        <w:numPr>
          <w:ilvl w:val="0"/>
          <w:numId w:val="60"/>
        </w:numPr>
        <w:spacing w:line="360" w:lineRule="auto"/>
        <w:rPr>
          <w:rFonts w:asciiTheme="majorBidi" w:hAnsiTheme="majorBidi" w:cstheme="majorBidi"/>
          <w:sz w:val="32"/>
          <w:szCs w:val="32"/>
        </w:rPr>
      </w:pPr>
      <w:r w:rsidRPr="00D52590">
        <w:rPr>
          <w:rFonts w:asciiTheme="majorBidi" w:hAnsiTheme="majorBidi" w:cstheme="majorBidi"/>
          <w:sz w:val="32"/>
          <w:szCs w:val="32"/>
          <w:rtl/>
        </w:rPr>
        <w:t>تطبيقات الذكاء الاصطناعي</w:t>
      </w:r>
      <w:r w:rsidRPr="00D52590">
        <w:rPr>
          <w:rFonts w:asciiTheme="majorBidi" w:hAnsiTheme="majorBidi" w:cstheme="majorBidi"/>
          <w:sz w:val="32"/>
          <w:szCs w:val="32"/>
        </w:rPr>
        <w:t xml:space="preserve"> (AI)</w:t>
      </w:r>
    </w:p>
    <w:p w14:paraId="06240C68" w14:textId="77777777" w:rsidR="00A4790D" w:rsidRPr="00D52590" w:rsidRDefault="00A4790D" w:rsidP="00A4790D">
      <w:pPr>
        <w:numPr>
          <w:ilvl w:val="0"/>
          <w:numId w:val="60"/>
        </w:numPr>
        <w:spacing w:line="360" w:lineRule="auto"/>
        <w:rPr>
          <w:rFonts w:asciiTheme="majorBidi" w:hAnsiTheme="majorBidi" w:cstheme="majorBidi"/>
          <w:sz w:val="32"/>
          <w:szCs w:val="32"/>
        </w:rPr>
      </w:pPr>
      <w:r w:rsidRPr="00D52590">
        <w:rPr>
          <w:rFonts w:asciiTheme="majorBidi" w:hAnsiTheme="majorBidi" w:cstheme="majorBidi"/>
          <w:sz w:val="32"/>
          <w:szCs w:val="32"/>
          <w:rtl/>
        </w:rPr>
        <w:t>التطبيب عن بُعد</w:t>
      </w:r>
    </w:p>
    <w:p w14:paraId="2FFCB358" w14:textId="77777777" w:rsidR="00A4790D" w:rsidRPr="00D52590" w:rsidRDefault="00A4790D" w:rsidP="00A4790D">
      <w:pPr>
        <w:numPr>
          <w:ilvl w:val="0"/>
          <w:numId w:val="60"/>
        </w:numPr>
        <w:spacing w:line="360" w:lineRule="auto"/>
        <w:rPr>
          <w:rFonts w:asciiTheme="majorBidi" w:hAnsiTheme="majorBidi" w:cstheme="majorBidi"/>
          <w:sz w:val="32"/>
          <w:szCs w:val="32"/>
        </w:rPr>
      </w:pPr>
      <w:r w:rsidRPr="00D52590">
        <w:rPr>
          <w:rFonts w:asciiTheme="majorBidi" w:hAnsiTheme="majorBidi" w:cstheme="majorBidi"/>
          <w:sz w:val="32"/>
          <w:szCs w:val="32"/>
          <w:rtl/>
        </w:rPr>
        <w:t>أتمتة العمليات الإدارية</w:t>
      </w:r>
    </w:p>
    <w:p w14:paraId="0C790E57" w14:textId="77777777" w:rsidR="00A4790D" w:rsidRPr="00D52590" w:rsidRDefault="00A4790D" w:rsidP="00A4790D">
      <w:pPr>
        <w:spacing w:line="360" w:lineRule="auto"/>
        <w:rPr>
          <w:rFonts w:asciiTheme="majorBidi" w:hAnsiTheme="majorBidi" w:cstheme="majorBidi"/>
          <w:sz w:val="32"/>
          <w:szCs w:val="32"/>
        </w:rPr>
      </w:pPr>
      <w:r w:rsidRPr="00D52590">
        <w:rPr>
          <w:rFonts w:asciiTheme="majorBidi" w:hAnsiTheme="majorBidi" w:cstheme="majorBidi"/>
          <w:sz w:val="32"/>
          <w:szCs w:val="32"/>
          <w:rtl/>
        </w:rPr>
        <w:t>وذلك بهدف تحسين الكفاءة التشغيلية للإدارة الصحية</w:t>
      </w:r>
      <w:r w:rsidRPr="00D52590">
        <w:rPr>
          <w:rFonts w:asciiTheme="majorBidi" w:hAnsiTheme="majorBidi" w:cstheme="majorBidi"/>
          <w:sz w:val="32"/>
          <w:szCs w:val="32"/>
        </w:rPr>
        <w:t>.</w:t>
      </w:r>
    </w:p>
    <w:p w14:paraId="1B27CB24" w14:textId="77777777" w:rsidR="00A4790D" w:rsidRPr="00D52590" w:rsidRDefault="00A4790D" w:rsidP="00A4790D">
      <w:pPr>
        <w:spacing w:line="360" w:lineRule="auto"/>
        <w:rPr>
          <w:rFonts w:asciiTheme="majorBidi" w:hAnsiTheme="majorBidi" w:cstheme="majorBidi"/>
          <w:sz w:val="32"/>
          <w:szCs w:val="32"/>
        </w:rPr>
      </w:pPr>
    </w:p>
    <w:p w14:paraId="60A8EC02" w14:textId="77777777" w:rsidR="00A4790D" w:rsidRPr="00D52590" w:rsidRDefault="00A4790D" w:rsidP="00A4790D">
      <w:pPr>
        <w:spacing w:line="360" w:lineRule="auto"/>
        <w:rPr>
          <w:rFonts w:asciiTheme="majorBidi" w:hAnsiTheme="majorBidi" w:cstheme="majorBidi"/>
          <w:b/>
          <w:bCs/>
          <w:sz w:val="32"/>
          <w:szCs w:val="32"/>
        </w:rPr>
      </w:pPr>
      <w:r w:rsidRPr="00D52590">
        <w:rPr>
          <w:rFonts w:asciiTheme="majorBidi" w:hAnsiTheme="majorBidi" w:cstheme="majorBidi"/>
          <w:b/>
          <w:bCs/>
          <w:sz w:val="32"/>
          <w:szCs w:val="32"/>
          <w:rtl/>
        </w:rPr>
        <w:lastRenderedPageBreak/>
        <w:t>ثانيًا: كفاءة الإدارة الصحية</w:t>
      </w:r>
    </w:p>
    <w:p w14:paraId="4B72F0F4" w14:textId="77777777" w:rsidR="00A4790D" w:rsidRPr="00D52590" w:rsidRDefault="00A4790D" w:rsidP="00A4790D">
      <w:pPr>
        <w:spacing w:line="360" w:lineRule="auto"/>
        <w:rPr>
          <w:rFonts w:asciiTheme="majorBidi" w:hAnsiTheme="majorBidi" w:cstheme="majorBidi"/>
          <w:sz w:val="32"/>
          <w:szCs w:val="32"/>
        </w:rPr>
      </w:pPr>
      <w:r w:rsidRPr="00D52590">
        <w:rPr>
          <w:rFonts w:asciiTheme="majorBidi" w:hAnsiTheme="majorBidi" w:cstheme="majorBidi"/>
          <w:sz w:val="32"/>
          <w:szCs w:val="32"/>
        </w:rPr>
        <w:t xml:space="preserve">1. </w:t>
      </w:r>
      <w:r w:rsidRPr="00D52590">
        <w:rPr>
          <w:rFonts w:asciiTheme="majorBidi" w:hAnsiTheme="majorBidi" w:cstheme="majorBidi"/>
          <w:sz w:val="32"/>
          <w:szCs w:val="32"/>
          <w:rtl/>
        </w:rPr>
        <w:t>التعريف الاصطلاحي</w:t>
      </w:r>
      <w:r w:rsidRPr="00D52590">
        <w:rPr>
          <w:rFonts w:asciiTheme="majorBidi" w:hAnsiTheme="majorBidi" w:cstheme="majorBidi"/>
          <w:sz w:val="32"/>
          <w:szCs w:val="32"/>
        </w:rPr>
        <w:t>:</w:t>
      </w:r>
      <w:r w:rsidRPr="00D52590">
        <w:rPr>
          <w:rFonts w:asciiTheme="majorBidi" w:hAnsiTheme="majorBidi" w:cstheme="majorBidi"/>
          <w:sz w:val="32"/>
          <w:szCs w:val="32"/>
        </w:rPr>
        <w:br/>
      </w:r>
      <w:r w:rsidRPr="00D52590">
        <w:rPr>
          <w:rFonts w:asciiTheme="majorBidi" w:hAnsiTheme="majorBidi" w:cstheme="majorBidi"/>
          <w:sz w:val="32"/>
          <w:szCs w:val="32"/>
          <w:rtl/>
        </w:rPr>
        <w:t>تشير الكفاءة الإدارية إلى القدرة على استخدام الموارد (البشرية، المالية، التقنية) بطريقة تحقق الأهداف المنشودة بأقل تكلفة وجهد وزمن، مع ضمان جودة الأداء</w:t>
      </w:r>
      <w:r w:rsidRPr="00D52590">
        <w:rPr>
          <w:rFonts w:asciiTheme="majorBidi" w:hAnsiTheme="majorBidi" w:cstheme="majorBidi"/>
          <w:sz w:val="32"/>
          <w:szCs w:val="32"/>
        </w:rPr>
        <w:t>.</w:t>
      </w:r>
    </w:p>
    <w:p w14:paraId="13928D85" w14:textId="77777777" w:rsidR="00A4790D" w:rsidRPr="00D52590" w:rsidRDefault="00A4790D" w:rsidP="00A4790D">
      <w:pPr>
        <w:spacing w:line="360" w:lineRule="auto"/>
        <w:rPr>
          <w:rFonts w:asciiTheme="majorBidi" w:hAnsiTheme="majorBidi" w:cstheme="majorBidi"/>
          <w:sz w:val="32"/>
          <w:szCs w:val="32"/>
        </w:rPr>
      </w:pPr>
      <w:r w:rsidRPr="00D52590">
        <w:rPr>
          <w:rFonts w:asciiTheme="majorBidi" w:hAnsiTheme="majorBidi" w:cstheme="majorBidi"/>
          <w:sz w:val="32"/>
          <w:szCs w:val="32"/>
        </w:rPr>
        <w:t xml:space="preserve">2. </w:t>
      </w:r>
      <w:r w:rsidRPr="00D52590">
        <w:rPr>
          <w:rFonts w:asciiTheme="majorBidi" w:hAnsiTheme="majorBidi" w:cstheme="majorBidi"/>
          <w:sz w:val="32"/>
          <w:szCs w:val="32"/>
          <w:rtl/>
        </w:rPr>
        <w:t>التعريف الإجرائي</w:t>
      </w:r>
      <w:r w:rsidRPr="00D52590">
        <w:rPr>
          <w:rFonts w:asciiTheme="majorBidi" w:hAnsiTheme="majorBidi" w:cstheme="majorBidi"/>
          <w:sz w:val="32"/>
          <w:szCs w:val="32"/>
        </w:rPr>
        <w:t>:</w:t>
      </w:r>
      <w:r w:rsidRPr="00D52590">
        <w:rPr>
          <w:rFonts w:asciiTheme="majorBidi" w:hAnsiTheme="majorBidi" w:cstheme="majorBidi"/>
          <w:sz w:val="32"/>
          <w:szCs w:val="32"/>
        </w:rPr>
        <w:br/>
      </w:r>
      <w:r w:rsidRPr="00D52590">
        <w:rPr>
          <w:rFonts w:asciiTheme="majorBidi" w:hAnsiTheme="majorBidi" w:cstheme="majorBidi"/>
          <w:sz w:val="32"/>
          <w:szCs w:val="32"/>
          <w:rtl/>
        </w:rPr>
        <w:t>في إطار هذه الدراسة، تُقاس الكفاءة الإدارية بمدى</w:t>
      </w:r>
      <w:r w:rsidRPr="00D52590">
        <w:rPr>
          <w:rFonts w:asciiTheme="majorBidi" w:hAnsiTheme="majorBidi" w:cstheme="majorBidi"/>
          <w:sz w:val="32"/>
          <w:szCs w:val="32"/>
        </w:rPr>
        <w:t>:</w:t>
      </w:r>
    </w:p>
    <w:p w14:paraId="784BE8BA" w14:textId="77777777" w:rsidR="00A4790D" w:rsidRPr="00D52590" w:rsidRDefault="00A4790D" w:rsidP="00A4790D">
      <w:pPr>
        <w:numPr>
          <w:ilvl w:val="0"/>
          <w:numId w:val="61"/>
        </w:numPr>
        <w:spacing w:line="360" w:lineRule="auto"/>
        <w:rPr>
          <w:rFonts w:asciiTheme="majorBidi" w:hAnsiTheme="majorBidi" w:cstheme="majorBidi"/>
          <w:sz w:val="32"/>
          <w:szCs w:val="32"/>
        </w:rPr>
      </w:pPr>
      <w:r w:rsidRPr="00D52590">
        <w:rPr>
          <w:rFonts w:asciiTheme="majorBidi" w:hAnsiTheme="majorBidi" w:cstheme="majorBidi"/>
          <w:sz w:val="32"/>
          <w:szCs w:val="32"/>
          <w:rtl/>
        </w:rPr>
        <w:t>سرعة اتخاذ القرار الإداري</w:t>
      </w:r>
    </w:p>
    <w:p w14:paraId="132C175E" w14:textId="77777777" w:rsidR="00A4790D" w:rsidRPr="00D52590" w:rsidRDefault="00A4790D" w:rsidP="00A4790D">
      <w:pPr>
        <w:numPr>
          <w:ilvl w:val="0"/>
          <w:numId w:val="61"/>
        </w:numPr>
        <w:spacing w:line="360" w:lineRule="auto"/>
        <w:rPr>
          <w:rFonts w:asciiTheme="majorBidi" w:hAnsiTheme="majorBidi" w:cstheme="majorBidi"/>
          <w:sz w:val="32"/>
          <w:szCs w:val="32"/>
        </w:rPr>
      </w:pPr>
      <w:r w:rsidRPr="00D52590">
        <w:rPr>
          <w:rFonts w:asciiTheme="majorBidi" w:hAnsiTheme="majorBidi" w:cstheme="majorBidi"/>
          <w:sz w:val="32"/>
          <w:szCs w:val="32"/>
          <w:rtl/>
        </w:rPr>
        <w:t>تقليل الأخطاء الإدارية</w:t>
      </w:r>
    </w:p>
    <w:p w14:paraId="1D8924ED" w14:textId="77777777" w:rsidR="00A4790D" w:rsidRPr="00D52590" w:rsidRDefault="00A4790D" w:rsidP="00A4790D">
      <w:pPr>
        <w:numPr>
          <w:ilvl w:val="0"/>
          <w:numId w:val="61"/>
        </w:numPr>
        <w:spacing w:line="360" w:lineRule="auto"/>
        <w:rPr>
          <w:rFonts w:asciiTheme="majorBidi" w:hAnsiTheme="majorBidi" w:cstheme="majorBidi"/>
          <w:sz w:val="32"/>
          <w:szCs w:val="32"/>
        </w:rPr>
      </w:pPr>
      <w:r w:rsidRPr="00D52590">
        <w:rPr>
          <w:rFonts w:asciiTheme="majorBidi" w:hAnsiTheme="majorBidi" w:cstheme="majorBidi"/>
          <w:sz w:val="32"/>
          <w:szCs w:val="32"/>
          <w:rtl/>
        </w:rPr>
        <w:t>تحسين التنسيق بين الأقسام</w:t>
      </w:r>
    </w:p>
    <w:p w14:paraId="315A5F48" w14:textId="77777777" w:rsidR="00A4790D" w:rsidRPr="00D52590" w:rsidRDefault="00A4790D" w:rsidP="00A4790D">
      <w:pPr>
        <w:numPr>
          <w:ilvl w:val="0"/>
          <w:numId w:val="61"/>
        </w:numPr>
        <w:spacing w:line="360" w:lineRule="auto"/>
        <w:rPr>
          <w:rFonts w:asciiTheme="majorBidi" w:hAnsiTheme="majorBidi" w:cstheme="majorBidi"/>
          <w:sz w:val="32"/>
          <w:szCs w:val="32"/>
        </w:rPr>
      </w:pPr>
      <w:r w:rsidRPr="00D52590">
        <w:rPr>
          <w:rFonts w:asciiTheme="majorBidi" w:hAnsiTheme="majorBidi" w:cstheme="majorBidi"/>
          <w:sz w:val="32"/>
          <w:szCs w:val="32"/>
          <w:rtl/>
        </w:rPr>
        <w:t>خفض التكاليف التشغيلية</w:t>
      </w:r>
    </w:p>
    <w:p w14:paraId="7306160F" w14:textId="77777777" w:rsidR="00A4790D" w:rsidRPr="00D52590" w:rsidRDefault="00A4790D" w:rsidP="00A4790D">
      <w:pPr>
        <w:numPr>
          <w:ilvl w:val="0"/>
          <w:numId w:val="61"/>
        </w:numPr>
        <w:spacing w:line="360" w:lineRule="auto"/>
        <w:rPr>
          <w:rFonts w:asciiTheme="majorBidi" w:hAnsiTheme="majorBidi" w:cstheme="majorBidi"/>
          <w:sz w:val="32"/>
          <w:szCs w:val="32"/>
        </w:rPr>
      </w:pPr>
      <w:r w:rsidRPr="00D52590">
        <w:rPr>
          <w:rFonts w:asciiTheme="majorBidi" w:hAnsiTheme="majorBidi" w:cstheme="majorBidi"/>
          <w:sz w:val="32"/>
          <w:szCs w:val="32"/>
          <w:rtl/>
        </w:rPr>
        <w:t>تسريع الإجراءات الداخلية</w:t>
      </w:r>
    </w:p>
    <w:p w14:paraId="4B893389" w14:textId="77777777" w:rsidR="00A4790D" w:rsidRPr="00D52590" w:rsidRDefault="00A4790D" w:rsidP="00A4790D">
      <w:pPr>
        <w:spacing w:line="360" w:lineRule="auto"/>
        <w:rPr>
          <w:rFonts w:asciiTheme="majorBidi" w:hAnsiTheme="majorBidi" w:cstheme="majorBidi"/>
          <w:sz w:val="32"/>
          <w:szCs w:val="32"/>
        </w:rPr>
      </w:pPr>
    </w:p>
    <w:p w14:paraId="698AF2CC" w14:textId="77777777" w:rsidR="00A4790D" w:rsidRPr="00D52590" w:rsidRDefault="00A4790D" w:rsidP="00A4790D">
      <w:pPr>
        <w:spacing w:line="360" w:lineRule="auto"/>
        <w:rPr>
          <w:rFonts w:asciiTheme="majorBidi" w:hAnsiTheme="majorBidi" w:cstheme="majorBidi"/>
          <w:b/>
          <w:bCs/>
          <w:sz w:val="32"/>
          <w:szCs w:val="32"/>
        </w:rPr>
      </w:pPr>
      <w:r w:rsidRPr="00D52590">
        <w:rPr>
          <w:rFonts w:asciiTheme="majorBidi" w:hAnsiTheme="majorBidi" w:cstheme="majorBidi"/>
          <w:b/>
          <w:bCs/>
          <w:sz w:val="32"/>
          <w:szCs w:val="32"/>
          <w:rtl/>
        </w:rPr>
        <w:t>ثالثًا: العلاقة بين التحول الرقمي وكفاءة الإدارة الصحية</w:t>
      </w:r>
    </w:p>
    <w:p w14:paraId="129168C2" w14:textId="77777777" w:rsidR="00A4790D" w:rsidRPr="00D52590" w:rsidRDefault="00A4790D" w:rsidP="00A4790D">
      <w:pPr>
        <w:spacing w:line="360" w:lineRule="auto"/>
        <w:rPr>
          <w:rFonts w:asciiTheme="majorBidi" w:hAnsiTheme="majorBidi" w:cstheme="majorBidi"/>
          <w:sz w:val="32"/>
          <w:szCs w:val="32"/>
        </w:rPr>
      </w:pPr>
      <w:r w:rsidRPr="00D52590">
        <w:rPr>
          <w:rFonts w:asciiTheme="majorBidi" w:hAnsiTheme="majorBidi" w:cstheme="majorBidi"/>
          <w:sz w:val="32"/>
          <w:szCs w:val="32"/>
          <w:rtl/>
        </w:rPr>
        <w:t>تشير الأدبيات الحديثة إلى وجود علاقة ارتباط وتأثير بين تبني التحول الرقمي وتحسين الأداء الإداري في القطاع الصحي. ويتجلى ذلك من خلال</w:t>
      </w:r>
      <w:r w:rsidRPr="00D52590">
        <w:rPr>
          <w:rFonts w:asciiTheme="majorBidi" w:hAnsiTheme="majorBidi" w:cstheme="majorBidi"/>
          <w:sz w:val="32"/>
          <w:szCs w:val="32"/>
        </w:rPr>
        <w:t>:</w:t>
      </w:r>
    </w:p>
    <w:p w14:paraId="6F6C9C7C" w14:textId="77777777" w:rsidR="00A4790D" w:rsidRPr="00D52590" w:rsidRDefault="00A4790D" w:rsidP="00A4790D">
      <w:pPr>
        <w:numPr>
          <w:ilvl w:val="0"/>
          <w:numId w:val="62"/>
        </w:numPr>
        <w:spacing w:line="360" w:lineRule="auto"/>
        <w:rPr>
          <w:rFonts w:asciiTheme="majorBidi" w:hAnsiTheme="majorBidi" w:cstheme="majorBidi"/>
          <w:sz w:val="32"/>
          <w:szCs w:val="32"/>
        </w:rPr>
      </w:pPr>
      <w:r w:rsidRPr="00D52590">
        <w:rPr>
          <w:rFonts w:asciiTheme="majorBidi" w:hAnsiTheme="majorBidi" w:cstheme="majorBidi"/>
          <w:sz w:val="32"/>
          <w:szCs w:val="32"/>
          <w:rtl/>
        </w:rPr>
        <w:t>تحسين سرعة ودقة اتخاذ القرار باستخدام أنظمة التحليل الذكي</w:t>
      </w:r>
      <w:r w:rsidRPr="00D52590">
        <w:rPr>
          <w:rFonts w:asciiTheme="majorBidi" w:hAnsiTheme="majorBidi" w:cstheme="majorBidi"/>
          <w:sz w:val="32"/>
          <w:szCs w:val="32"/>
        </w:rPr>
        <w:t>.</w:t>
      </w:r>
    </w:p>
    <w:p w14:paraId="34BC4239" w14:textId="77777777" w:rsidR="00A4790D" w:rsidRPr="00D52590" w:rsidRDefault="00A4790D" w:rsidP="00A4790D">
      <w:pPr>
        <w:numPr>
          <w:ilvl w:val="0"/>
          <w:numId w:val="62"/>
        </w:numPr>
        <w:spacing w:line="360" w:lineRule="auto"/>
        <w:rPr>
          <w:rFonts w:asciiTheme="majorBidi" w:hAnsiTheme="majorBidi" w:cstheme="majorBidi"/>
          <w:sz w:val="32"/>
          <w:szCs w:val="32"/>
        </w:rPr>
      </w:pPr>
      <w:r w:rsidRPr="00D52590">
        <w:rPr>
          <w:rFonts w:asciiTheme="majorBidi" w:hAnsiTheme="majorBidi" w:cstheme="majorBidi"/>
          <w:sz w:val="32"/>
          <w:szCs w:val="32"/>
          <w:rtl/>
        </w:rPr>
        <w:t>تقليل الأخطاء البشرية عبر الأتمتة والتحقق الرقمي</w:t>
      </w:r>
      <w:r w:rsidRPr="00D52590">
        <w:rPr>
          <w:rFonts w:asciiTheme="majorBidi" w:hAnsiTheme="majorBidi" w:cstheme="majorBidi"/>
          <w:sz w:val="32"/>
          <w:szCs w:val="32"/>
        </w:rPr>
        <w:t>.</w:t>
      </w:r>
    </w:p>
    <w:p w14:paraId="3545643E" w14:textId="77777777" w:rsidR="00A4790D" w:rsidRPr="00D52590" w:rsidRDefault="00A4790D" w:rsidP="00A4790D">
      <w:pPr>
        <w:numPr>
          <w:ilvl w:val="0"/>
          <w:numId w:val="62"/>
        </w:numPr>
        <w:spacing w:line="360" w:lineRule="auto"/>
        <w:rPr>
          <w:rFonts w:asciiTheme="majorBidi" w:hAnsiTheme="majorBidi" w:cstheme="majorBidi"/>
          <w:sz w:val="32"/>
          <w:szCs w:val="32"/>
        </w:rPr>
      </w:pPr>
      <w:r w:rsidRPr="00D52590">
        <w:rPr>
          <w:rFonts w:asciiTheme="majorBidi" w:hAnsiTheme="majorBidi" w:cstheme="majorBidi"/>
          <w:sz w:val="32"/>
          <w:szCs w:val="32"/>
          <w:rtl/>
        </w:rPr>
        <w:t>رفع مستوى التنسيق الداخلي بفضل تكامل الأنظمة الرقمية</w:t>
      </w:r>
      <w:r w:rsidRPr="00D52590">
        <w:rPr>
          <w:rFonts w:asciiTheme="majorBidi" w:hAnsiTheme="majorBidi" w:cstheme="majorBidi"/>
          <w:sz w:val="32"/>
          <w:szCs w:val="32"/>
        </w:rPr>
        <w:t>.</w:t>
      </w:r>
    </w:p>
    <w:p w14:paraId="422368B4" w14:textId="77777777" w:rsidR="00A4790D" w:rsidRPr="00D52590" w:rsidRDefault="00A4790D" w:rsidP="00A4790D">
      <w:pPr>
        <w:numPr>
          <w:ilvl w:val="0"/>
          <w:numId w:val="62"/>
        </w:numPr>
        <w:spacing w:line="360" w:lineRule="auto"/>
        <w:rPr>
          <w:rFonts w:asciiTheme="majorBidi" w:hAnsiTheme="majorBidi" w:cstheme="majorBidi"/>
          <w:sz w:val="32"/>
          <w:szCs w:val="32"/>
        </w:rPr>
      </w:pPr>
      <w:r w:rsidRPr="00D52590">
        <w:rPr>
          <w:rFonts w:asciiTheme="majorBidi" w:hAnsiTheme="majorBidi" w:cstheme="majorBidi"/>
          <w:sz w:val="32"/>
          <w:szCs w:val="32"/>
          <w:rtl/>
        </w:rPr>
        <w:t>خفض التكاليف الإدارية من خلال التخلص من الإجراءات الورقية وتقليص المهام اليدوية</w:t>
      </w:r>
      <w:r w:rsidRPr="00D52590">
        <w:rPr>
          <w:rFonts w:asciiTheme="majorBidi" w:hAnsiTheme="majorBidi" w:cstheme="majorBidi"/>
          <w:sz w:val="32"/>
          <w:szCs w:val="32"/>
        </w:rPr>
        <w:t>.</w:t>
      </w:r>
    </w:p>
    <w:p w14:paraId="6374947C" w14:textId="77777777" w:rsidR="00A4790D" w:rsidRPr="00FC799B" w:rsidRDefault="00A4790D" w:rsidP="00A4790D">
      <w:pPr>
        <w:spacing w:line="360" w:lineRule="auto"/>
        <w:rPr>
          <w:rFonts w:asciiTheme="majorBidi" w:hAnsiTheme="majorBidi" w:cstheme="majorBidi"/>
          <w:b/>
          <w:bCs/>
          <w:sz w:val="32"/>
          <w:szCs w:val="32"/>
          <w:rtl/>
        </w:rPr>
      </w:pPr>
    </w:p>
    <w:p w14:paraId="0A7143C0" w14:textId="77777777" w:rsidR="00A4790D" w:rsidRPr="00D52590" w:rsidRDefault="00A4790D" w:rsidP="00A4790D">
      <w:pPr>
        <w:spacing w:line="360" w:lineRule="auto"/>
        <w:rPr>
          <w:rFonts w:asciiTheme="majorBidi" w:hAnsiTheme="majorBidi" w:cstheme="majorBidi"/>
          <w:b/>
          <w:bCs/>
          <w:sz w:val="32"/>
          <w:szCs w:val="32"/>
        </w:rPr>
      </w:pPr>
      <w:r w:rsidRPr="00D52590">
        <w:rPr>
          <w:rFonts w:asciiTheme="majorBidi" w:hAnsiTheme="majorBidi" w:cstheme="majorBidi"/>
          <w:b/>
          <w:bCs/>
          <w:sz w:val="32"/>
          <w:szCs w:val="32"/>
          <w:rtl/>
        </w:rPr>
        <w:lastRenderedPageBreak/>
        <w:t>رابعًا: النموذج المفاهيمي للدراسة</w:t>
      </w:r>
    </w:p>
    <w:p w14:paraId="3640C30A" w14:textId="77777777" w:rsidR="00A4790D" w:rsidRPr="00D52590" w:rsidRDefault="00A4790D" w:rsidP="00A4790D">
      <w:pPr>
        <w:spacing w:line="360" w:lineRule="auto"/>
        <w:rPr>
          <w:rFonts w:asciiTheme="majorBidi" w:hAnsiTheme="majorBidi" w:cstheme="majorBidi"/>
          <w:sz w:val="32"/>
          <w:szCs w:val="32"/>
        </w:rPr>
      </w:pPr>
      <w:r w:rsidRPr="00D52590">
        <w:rPr>
          <w:rFonts w:asciiTheme="majorBidi" w:hAnsiTheme="majorBidi" w:cstheme="majorBidi"/>
          <w:sz w:val="32"/>
          <w:szCs w:val="32"/>
          <w:rtl/>
        </w:rPr>
        <w:t>يمكن تلخيص العلاقة بين متغيرات الدراسة في النموذج التالي</w:t>
      </w:r>
      <w:r w:rsidRPr="00D52590">
        <w:rPr>
          <w:rFonts w:asciiTheme="majorBidi" w:hAnsiTheme="majorBidi" w:cstheme="majorBidi"/>
          <w:sz w:val="32"/>
          <w:szCs w:val="32"/>
        </w:rPr>
        <w:t>:</w:t>
      </w:r>
    </w:p>
    <w:p w14:paraId="6D872980" w14:textId="77777777" w:rsidR="00A4790D" w:rsidRPr="00FC799B" w:rsidRDefault="00A4790D" w:rsidP="00A4790D">
      <w:pPr>
        <w:spacing w:line="360" w:lineRule="auto"/>
        <w:rPr>
          <w:rFonts w:asciiTheme="majorBidi" w:hAnsiTheme="majorBidi" w:cstheme="majorBidi"/>
          <w:sz w:val="32"/>
          <w:szCs w:val="32"/>
          <w:rtl/>
        </w:rPr>
      </w:pPr>
      <w:r w:rsidRPr="00D52590">
        <w:rPr>
          <w:rFonts w:asciiTheme="majorBidi" w:hAnsiTheme="majorBidi" w:cstheme="majorBidi"/>
          <w:sz w:val="32"/>
          <w:szCs w:val="32"/>
          <w:rtl/>
        </w:rPr>
        <w:t>نموذج مفاهيمي افتراضي</w:t>
      </w:r>
      <w:r w:rsidRPr="00D52590">
        <w:rPr>
          <w:rFonts w:asciiTheme="majorBidi" w:hAnsiTheme="majorBidi" w:cstheme="majorBidi"/>
          <w:sz w:val="32"/>
          <w:szCs w:val="32"/>
        </w:rPr>
        <w:t>:</w:t>
      </w:r>
      <w:r>
        <w:rPr>
          <w:rFonts w:asciiTheme="majorBidi" w:hAnsiTheme="majorBidi" w:cstheme="majorBidi" w:hint="cs"/>
          <w:sz w:val="32"/>
          <w:szCs w:val="32"/>
          <w:rtl/>
        </w:rPr>
        <w:t xml:space="preserve"> (شكل 1)</w:t>
      </w:r>
    </w:p>
    <w:p w14:paraId="75500FA7" w14:textId="77777777" w:rsidR="00A4790D" w:rsidRPr="00FC799B" w:rsidRDefault="00A4790D" w:rsidP="00A4790D">
      <w:pPr>
        <w:spacing w:line="360" w:lineRule="auto"/>
        <w:rPr>
          <w:rFonts w:asciiTheme="majorBidi" w:hAnsiTheme="majorBidi" w:cstheme="majorBidi"/>
          <w:sz w:val="32"/>
          <w:szCs w:val="32"/>
          <w:rtl/>
        </w:rPr>
      </w:pPr>
    </w:p>
    <w:p w14:paraId="1B757920" w14:textId="77777777" w:rsidR="00A4790D" w:rsidRPr="00FC799B" w:rsidRDefault="00A4790D" w:rsidP="00A4790D">
      <w:pPr>
        <w:spacing w:line="360" w:lineRule="auto"/>
        <w:jc w:val="center"/>
        <w:rPr>
          <w:rFonts w:asciiTheme="majorBidi" w:hAnsiTheme="majorBidi" w:cstheme="majorBidi"/>
          <w:sz w:val="32"/>
          <w:szCs w:val="32"/>
          <w:rtl/>
        </w:rPr>
      </w:pPr>
      <w:r w:rsidRPr="00FC799B">
        <w:rPr>
          <w:rFonts w:asciiTheme="majorBidi" w:hAnsiTheme="majorBidi" w:cstheme="majorBidi"/>
          <w:sz w:val="32"/>
          <w:szCs w:val="32"/>
          <w:rtl/>
        </w:rPr>
        <w:t>التحول الرقمي</w:t>
      </w:r>
    </w:p>
    <w:p w14:paraId="04B4730E" w14:textId="77777777" w:rsidR="00A4790D" w:rsidRPr="00FC799B" w:rsidRDefault="00A4790D" w:rsidP="00A4790D">
      <w:pPr>
        <w:spacing w:line="360" w:lineRule="auto"/>
        <w:jc w:val="center"/>
        <w:rPr>
          <w:rFonts w:asciiTheme="majorBidi" w:hAnsiTheme="majorBidi" w:cstheme="majorBidi"/>
          <w:sz w:val="32"/>
          <w:szCs w:val="32"/>
          <w:rtl/>
        </w:rPr>
      </w:pPr>
      <w:r w:rsidRPr="00FC799B">
        <w:rPr>
          <w:rFonts w:asciiTheme="majorBidi" w:hAnsiTheme="majorBidi" w:cstheme="majorBidi"/>
          <w:sz w:val="32"/>
          <w:szCs w:val="32"/>
          <w:rtl/>
        </w:rPr>
        <w:t>(نظم المعلومات - الذكاء الاصطناعي - الأتمتة)</w:t>
      </w:r>
    </w:p>
    <w:p w14:paraId="19AE9CEE" w14:textId="77777777" w:rsidR="00A4790D" w:rsidRPr="00FC799B" w:rsidRDefault="00A4790D" w:rsidP="00A4790D">
      <w:pPr>
        <w:spacing w:line="360" w:lineRule="auto"/>
        <w:jc w:val="center"/>
        <w:rPr>
          <w:rFonts w:asciiTheme="majorBidi" w:hAnsiTheme="majorBidi" w:cstheme="majorBidi"/>
          <w:sz w:val="32"/>
          <w:szCs w:val="32"/>
          <w:rtl/>
        </w:rPr>
      </w:pPr>
      <w:r w:rsidRPr="00FC799B">
        <w:rPr>
          <w:rFonts w:asciiTheme="majorBidi" w:hAnsiTheme="majorBidi" w:cstheme="majorBidi"/>
          <w:sz w:val="32"/>
          <w:szCs w:val="32"/>
          <w:rtl/>
        </w:rPr>
        <w:t>↓</w:t>
      </w:r>
    </w:p>
    <w:p w14:paraId="5AC71CD1" w14:textId="77777777" w:rsidR="00A4790D" w:rsidRPr="00FC799B" w:rsidRDefault="00A4790D" w:rsidP="00A4790D">
      <w:pPr>
        <w:spacing w:line="360" w:lineRule="auto"/>
        <w:jc w:val="center"/>
        <w:rPr>
          <w:rFonts w:asciiTheme="majorBidi" w:hAnsiTheme="majorBidi" w:cstheme="majorBidi"/>
          <w:sz w:val="32"/>
          <w:szCs w:val="32"/>
          <w:rtl/>
        </w:rPr>
      </w:pPr>
      <w:r w:rsidRPr="00FC799B">
        <w:rPr>
          <w:rFonts w:asciiTheme="majorBidi" w:hAnsiTheme="majorBidi" w:cstheme="majorBidi"/>
          <w:sz w:val="32"/>
          <w:szCs w:val="32"/>
          <w:rtl/>
        </w:rPr>
        <w:t>تحسين العمليات الإدارية – تقليل التكاليف – رفع كفاءة الموارد</w:t>
      </w:r>
    </w:p>
    <w:p w14:paraId="23A96D45" w14:textId="77777777" w:rsidR="00A4790D" w:rsidRPr="00FC799B" w:rsidRDefault="00A4790D" w:rsidP="00A4790D">
      <w:pPr>
        <w:spacing w:line="360" w:lineRule="auto"/>
        <w:jc w:val="center"/>
        <w:rPr>
          <w:rFonts w:asciiTheme="majorBidi" w:hAnsiTheme="majorBidi" w:cstheme="majorBidi"/>
          <w:sz w:val="32"/>
          <w:szCs w:val="32"/>
          <w:rtl/>
        </w:rPr>
      </w:pPr>
      <w:r w:rsidRPr="00FC799B">
        <w:rPr>
          <w:rFonts w:asciiTheme="majorBidi" w:hAnsiTheme="majorBidi" w:cstheme="majorBidi"/>
          <w:sz w:val="32"/>
          <w:szCs w:val="32"/>
          <w:rtl/>
        </w:rPr>
        <w:t>↓</w:t>
      </w:r>
    </w:p>
    <w:p w14:paraId="35D1C6C2" w14:textId="77777777" w:rsidR="00A4790D" w:rsidRPr="00FC799B" w:rsidRDefault="00A4790D" w:rsidP="00A4790D">
      <w:pPr>
        <w:spacing w:line="360" w:lineRule="auto"/>
        <w:jc w:val="center"/>
        <w:rPr>
          <w:rFonts w:asciiTheme="majorBidi" w:hAnsiTheme="majorBidi" w:cstheme="majorBidi"/>
          <w:sz w:val="32"/>
          <w:szCs w:val="32"/>
          <w:rtl/>
        </w:rPr>
      </w:pPr>
      <w:r w:rsidRPr="00FC799B">
        <w:rPr>
          <w:rFonts w:asciiTheme="majorBidi" w:hAnsiTheme="majorBidi" w:cstheme="majorBidi"/>
          <w:sz w:val="32"/>
          <w:szCs w:val="32"/>
          <w:rtl/>
        </w:rPr>
        <w:t>كفاءة الإدارة الصحية</w:t>
      </w:r>
    </w:p>
    <w:p w14:paraId="4BC2E062" w14:textId="77777777" w:rsidR="00A4790D" w:rsidRPr="00FC799B" w:rsidRDefault="00A4790D" w:rsidP="00A4790D">
      <w:pPr>
        <w:spacing w:line="360" w:lineRule="auto"/>
        <w:jc w:val="center"/>
        <w:rPr>
          <w:rFonts w:asciiTheme="majorBidi" w:hAnsiTheme="majorBidi" w:cstheme="majorBidi"/>
          <w:sz w:val="32"/>
          <w:szCs w:val="32"/>
          <w:rtl/>
        </w:rPr>
      </w:pPr>
      <w:r w:rsidRPr="00FC799B">
        <w:rPr>
          <w:rFonts w:asciiTheme="majorBidi" w:hAnsiTheme="majorBidi" w:cstheme="majorBidi"/>
          <w:sz w:val="32"/>
          <w:szCs w:val="32"/>
          <w:rtl/>
        </w:rPr>
        <w:t>(سرعة القرار – تقليل الأخطاء – جودة الخدمات – رضا المرضى)</w:t>
      </w:r>
    </w:p>
    <w:p w14:paraId="0E26FCA0" w14:textId="77777777" w:rsidR="00A4790D" w:rsidRPr="00FC799B" w:rsidRDefault="00A4790D" w:rsidP="00A4790D">
      <w:pPr>
        <w:spacing w:line="360" w:lineRule="auto"/>
        <w:jc w:val="center"/>
        <w:rPr>
          <w:rFonts w:asciiTheme="majorBidi" w:hAnsiTheme="majorBidi" w:cstheme="majorBidi"/>
          <w:sz w:val="32"/>
          <w:szCs w:val="32"/>
          <w:rtl/>
        </w:rPr>
      </w:pPr>
    </w:p>
    <w:p w14:paraId="08B6449E" w14:textId="77777777" w:rsidR="00A4790D" w:rsidRPr="00D52590" w:rsidRDefault="00A4790D" w:rsidP="00A4790D">
      <w:pPr>
        <w:spacing w:line="360" w:lineRule="auto"/>
        <w:jc w:val="center"/>
        <w:rPr>
          <w:rFonts w:asciiTheme="majorBidi" w:hAnsiTheme="majorBidi" w:cstheme="majorBidi"/>
          <w:sz w:val="32"/>
          <w:szCs w:val="32"/>
        </w:rPr>
      </w:pPr>
    </w:p>
    <w:p w14:paraId="5373279B" w14:textId="77777777" w:rsidR="00A4790D" w:rsidRPr="00D52590" w:rsidRDefault="00A4790D" w:rsidP="00A4790D">
      <w:pPr>
        <w:spacing w:line="360" w:lineRule="auto"/>
        <w:rPr>
          <w:rFonts w:asciiTheme="majorBidi" w:hAnsiTheme="majorBidi" w:cstheme="majorBidi"/>
          <w:sz w:val="32"/>
          <w:szCs w:val="32"/>
        </w:rPr>
      </w:pPr>
      <w:r w:rsidRPr="00D52590">
        <w:rPr>
          <w:rFonts w:asciiTheme="majorBidi" w:hAnsiTheme="majorBidi" w:cstheme="majorBidi"/>
          <w:sz w:val="32"/>
          <w:szCs w:val="32"/>
          <w:rtl/>
        </w:rPr>
        <w:t>يعبر النموذج عن أن تطبيق التحول الرقمي يُسهم بشكل مباشر وغير مباشر في تحسين كفاءة الإدارة الصحية داخل المستشفيات، من خلال تحسين العمليات وتوفير معلومات دقيقة في الوقت المناسب، مما يدعم اتخاذ القرار ورفع مستوى جودة الخدمة الصحية</w:t>
      </w:r>
      <w:r w:rsidRPr="00D52590">
        <w:rPr>
          <w:rFonts w:asciiTheme="majorBidi" w:hAnsiTheme="majorBidi" w:cstheme="majorBidi"/>
          <w:sz w:val="32"/>
          <w:szCs w:val="32"/>
        </w:rPr>
        <w:t>.</w:t>
      </w:r>
    </w:p>
    <w:p w14:paraId="03C346B8" w14:textId="77777777" w:rsidR="00A4790D" w:rsidRPr="00FC799B" w:rsidRDefault="00A4790D" w:rsidP="00A4790D">
      <w:pPr>
        <w:spacing w:line="360" w:lineRule="auto"/>
        <w:rPr>
          <w:rFonts w:asciiTheme="majorBidi" w:hAnsiTheme="majorBidi" w:cstheme="majorBidi"/>
          <w:sz w:val="32"/>
          <w:szCs w:val="32"/>
          <w:rtl/>
        </w:rPr>
      </w:pPr>
    </w:p>
    <w:p w14:paraId="757CB969" w14:textId="77777777" w:rsidR="00A4790D" w:rsidRPr="00FC799B" w:rsidRDefault="00A4790D" w:rsidP="00A4790D">
      <w:pPr>
        <w:spacing w:line="360" w:lineRule="auto"/>
        <w:rPr>
          <w:rFonts w:asciiTheme="majorBidi" w:hAnsiTheme="majorBidi" w:cstheme="majorBidi"/>
          <w:sz w:val="32"/>
          <w:szCs w:val="32"/>
          <w:rtl/>
        </w:rPr>
      </w:pPr>
    </w:p>
    <w:p w14:paraId="4CE1F6AB" w14:textId="77777777" w:rsidR="00A4790D" w:rsidRPr="00FC799B" w:rsidRDefault="00A4790D" w:rsidP="00A4790D">
      <w:pPr>
        <w:rPr>
          <w:rFonts w:asciiTheme="majorBidi" w:hAnsiTheme="majorBidi" w:cstheme="majorBidi"/>
          <w:sz w:val="32"/>
          <w:szCs w:val="32"/>
          <w:rtl/>
        </w:rPr>
      </w:pPr>
    </w:p>
    <w:p w14:paraId="13C0CBFA" w14:textId="77777777" w:rsidR="00A4790D" w:rsidRPr="00FC799B" w:rsidRDefault="00A4790D" w:rsidP="00A4790D">
      <w:pPr>
        <w:rPr>
          <w:rFonts w:asciiTheme="majorBidi" w:hAnsiTheme="majorBidi" w:cstheme="majorBidi"/>
          <w:sz w:val="32"/>
          <w:szCs w:val="32"/>
          <w:rtl/>
        </w:rPr>
      </w:pPr>
    </w:p>
    <w:p w14:paraId="665DDEBB" w14:textId="77777777" w:rsidR="00A4790D" w:rsidRPr="00FC799B" w:rsidRDefault="00A4790D" w:rsidP="00A4790D">
      <w:pPr>
        <w:rPr>
          <w:rFonts w:asciiTheme="majorBidi" w:hAnsiTheme="majorBidi" w:cstheme="majorBidi"/>
          <w:sz w:val="32"/>
          <w:szCs w:val="32"/>
          <w:rtl/>
        </w:rPr>
      </w:pPr>
    </w:p>
    <w:p w14:paraId="3A368C84" w14:textId="77777777" w:rsidR="00A4790D" w:rsidRPr="00FC799B" w:rsidRDefault="00A4790D" w:rsidP="00A4790D">
      <w:pPr>
        <w:rPr>
          <w:rFonts w:asciiTheme="majorBidi" w:hAnsiTheme="majorBidi" w:cstheme="majorBidi"/>
          <w:sz w:val="32"/>
          <w:szCs w:val="32"/>
          <w:rtl/>
        </w:rPr>
      </w:pPr>
    </w:p>
    <w:p w14:paraId="59B982F6" w14:textId="77777777" w:rsidR="00A4790D" w:rsidRPr="00FC799B" w:rsidRDefault="00A4790D" w:rsidP="00A4790D">
      <w:pPr>
        <w:rPr>
          <w:rFonts w:asciiTheme="majorBidi" w:hAnsiTheme="majorBidi" w:cstheme="majorBidi"/>
          <w:sz w:val="32"/>
          <w:szCs w:val="32"/>
          <w:rtl/>
        </w:rPr>
      </w:pPr>
    </w:p>
    <w:p w14:paraId="3CE1FD7F" w14:textId="77777777" w:rsidR="00A4790D" w:rsidRPr="00FC799B" w:rsidRDefault="00A4790D" w:rsidP="00A4790D">
      <w:pPr>
        <w:rPr>
          <w:rFonts w:asciiTheme="majorBidi" w:hAnsiTheme="majorBidi" w:cstheme="majorBidi"/>
          <w:b/>
          <w:bCs/>
          <w:sz w:val="32"/>
          <w:szCs w:val="32"/>
          <w:u w:val="single"/>
          <w:rtl/>
        </w:rPr>
      </w:pPr>
    </w:p>
    <w:p w14:paraId="44C6BAB7" w14:textId="77777777" w:rsidR="00A4790D" w:rsidRPr="00FC799B" w:rsidRDefault="00A4790D" w:rsidP="00A4790D">
      <w:pPr>
        <w:jc w:val="center"/>
        <w:rPr>
          <w:rFonts w:asciiTheme="majorBidi" w:hAnsiTheme="majorBidi" w:cstheme="majorBidi"/>
          <w:b/>
          <w:bCs/>
          <w:sz w:val="32"/>
          <w:szCs w:val="32"/>
          <w:u w:val="single"/>
          <w:rtl/>
        </w:rPr>
      </w:pPr>
    </w:p>
    <w:p w14:paraId="16F5E68F" w14:textId="77777777" w:rsidR="00A4790D" w:rsidRDefault="00A4790D" w:rsidP="00A4790D">
      <w:pPr>
        <w:jc w:val="center"/>
        <w:rPr>
          <w:rFonts w:asciiTheme="majorBidi" w:hAnsiTheme="majorBidi" w:cstheme="majorBidi"/>
          <w:b/>
          <w:bCs/>
          <w:sz w:val="32"/>
          <w:szCs w:val="32"/>
          <w:u w:val="single"/>
          <w:rtl/>
        </w:rPr>
      </w:pPr>
    </w:p>
    <w:p w14:paraId="729ABAE3" w14:textId="77777777" w:rsidR="00A4790D" w:rsidRDefault="00A4790D" w:rsidP="00A4790D">
      <w:pPr>
        <w:jc w:val="center"/>
        <w:rPr>
          <w:rFonts w:asciiTheme="majorBidi" w:hAnsiTheme="majorBidi" w:cstheme="majorBidi"/>
          <w:b/>
          <w:bCs/>
          <w:sz w:val="32"/>
          <w:szCs w:val="32"/>
          <w:u w:val="single"/>
          <w:rtl/>
        </w:rPr>
      </w:pPr>
    </w:p>
    <w:p w14:paraId="3500867C" w14:textId="77777777" w:rsidR="00A4790D" w:rsidRDefault="00A4790D" w:rsidP="00A4790D">
      <w:pPr>
        <w:jc w:val="center"/>
        <w:rPr>
          <w:rFonts w:asciiTheme="majorBidi" w:hAnsiTheme="majorBidi" w:cstheme="majorBidi"/>
          <w:b/>
          <w:bCs/>
          <w:sz w:val="32"/>
          <w:szCs w:val="32"/>
          <w:u w:val="single"/>
          <w:rtl/>
        </w:rPr>
      </w:pPr>
    </w:p>
    <w:p w14:paraId="70340BCD" w14:textId="77777777" w:rsidR="00A4790D" w:rsidRDefault="00A4790D" w:rsidP="00A4790D">
      <w:pPr>
        <w:jc w:val="center"/>
        <w:rPr>
          <w:rFonts w:asciiTheme="majorBidi" w:hAnsiTheme="majorBidi" w:cstheme="majorBidi"/>
          <w:b/>
          <w:bCs/>
          <w:sz w:val="32"/>
          <w:szCs w:val="32"/>
          <w:u w:val="single"/>
          <w:rtl/>
        </w:rPr>
      </w:pPr>
    </w:p>
    <w:p w14:paraId="17B59FA0" w14:textId="77777777" w:rsidR="00A4790D" w:rsidRPr="00FC799B" w:rsidRDefault="00A4790D" w:rsidP="00A4790D">
      <w:pPr>
        <w:jc w:val="center"/>
        <w:rPr>
          <w:rFonts w:asciiTheme="majorBidi" w:hAnsiTheme="majorBidi" w:cstheme="majorBidi"/>
          <w:b/>
          <w:bCs/>
          <w:sz w:val="32"/>
          <w:szCs w:val="32"/>
          <w:u w:val="single"/>
          <w:rtl/>
        </w:rPr>
      </w:pPr>
    </w:p>
    <w:p w14:paraId="2DB9832F" w14:textId="77777777" w:rsidR="00A4790D" w:rsidRPr="00FC799B" w:rsidRDefault="00A4790D" w:rsidP="00A4790D">
      <w:pPr>
        <w:jc w:val="center"/>
        <w:rPr>
          <w:rFonts w:asciiTheme="majorBidi" w:hAnsiTheme="majorBidi" w:cstheme="majorBidi"/>
          <w:b/>
          <w:bCs/>
          <w:sz w:val="32"/>
          <w:szCs w:val="32"/>
          <w:u w:val="single"/>
          <w:rtl/>
        </w:rPr>
      </w:pPr>
    </w:p>
    <w:p w14:paraId="40EA758B" w14:textId="77777777" w:rsidR="00A4790D" w:rsidRPr="00AA1A8A" w:rsidRDefault="00A4790D" w:rsidP="00A4790D">
      <w:pPr>
        <w:jc w:val="center"/>
        <w:rPr>
          <w:rFonts w:asciiTheme="majorBidi" w:hAnsiTheme="majorBidi" w:cstheme="majorBidi"/>
          <w:b/>
          <w:bCs/>
          <w:sz w:val="60"/>
          <w:szCs w:val="60"/>
          <w:u w:val="single"/>
          <w:rtl/>
        </w:rPr>
      </w:pPr>
      <w:r w:rsidRPr="00AA1A8A">
        <w:rPr>
          <w:rFonts w:asciiTheme="majorBidi" w:hAnsiTheme="majorBidi" w:cstheme="majorBidi"/>
          <w:b/>
          <w:bCs/>
          <w:sz w:val="60"/>
          <w:szCs w:val="60"/>
          <w:u w:val="single"/>
          <w:rtl/>
        </w:rPr>
        <w:t>الفصل الثالث: الإطار النظري والدراسات السابقة</w:t>
      </w:r>
    </w:p>
    <w:p w14:paraId="7DAC3CAB" w14:textId="77777777" w:rsidR="00A4790D" w:rsidRPr="00FC799B" w:rsidRDefault="00A4790D" w:rsidP="00A4790D">
      <w:pPr>
        <w:rPr>
          <w:rFonts w:asciiTheme="majorBidi" w:hAnsiTheme="majorBidi" w:cstheme="majorBidi"/>
          <w:b/>
          <w:bCs/>
          <w:sz w:val="32"/>
          <w:szCs w:val="32"/>
          <w:u w:val="single"/>
          <w:rtl/>
        </w:rPr>
      </w:pPr>
    </w:p>
    <w:p w14:paraId="53A070E5" w14:textId="77777777" w:rsidR="00A4790D" w:rsidRPr="00FC799B" w:rsidRDefault="00A4790D" w:rsidP="00A4790D">
      <w:pPr>
        <w:rPr>
          <w:rFonts w:asciiTheme="majorBidi" w:hAnsiTheme="majorBidi" w:cstheme="majorBidi"/>
          <w:b/>
          <w:bCs/>
          <w:sz w:val="32"/>
          <w:szCs w:val="32"/>
          <w:u w:val="single"/>
          <w:rtl/>
        </w:rPr>
      </w:pPr>
    </w:p>
    <w:p w14:paraId="4D17D5EF" w14:textId="77777777" w:rsidR="00A4790D" w:rsidRPr="00FC799B" w:rsidRDefault="00A4790D" w:rsidP="00A4790D">
      <w:pPr>
        <w:rPr>
          <w:rFonts w:asciiTheme="majorBidi" w:hAnsiTheme="majorBidi" w:cstheme="majorBidi"/>
          <w:b/>
          <w:bCs/>
          <w:sz w:val="32"/>
          <w:szCs w:val="32"/>
          <w:u w:val="single"/>
          <w:rtl/>
        </w:rPr>
      </w:pPr>
    </w:p>
    <w:p w14:paraId="26771C60" w14:textId="77777777" w:rsidR="00A4790D" w:rsidRPr="00FC799B" w:rsidRDefault="00A4790D" w:rsidP="00A4790D">
      <w:pPr>
        <w:rPr>
          <w:rFonts w:asciiTheme="majorBidi" w:hAnsiTheme="majorBidi" w:cstheme="majorBidi"/>
          <w:b/>
          <w:bCs/>
          <w:sz w:val="32"/>
          <w:szCs w:val="32"/>
          <w:u w:val="single"/>
          <w:rtl/>
        </w:rPr>
      </w:pPr>
    </w:p>
    <w:p w14:paraId="42884D97" w14:textId="77777777" w:rsidR="00A4790D" w:rsidRPr="00FC799B" w:rsidRDefault="00A4790D" w:rsidP="00A4790D">
      <w:pPr>
        <w:rPr>
          <w:rFonts w:asciiTheme="majorBidi" w:hAnsiTheme="majorBidi" w:cstheme="majorBidi"/>
          <w:b/>
          <w:bCs/>
          <w:sz w:val="32"/>
          <w:szCs w:val="32"/>
          <w:u w:val="single"/>
          <w:rtl/>
        </w:rPr>
      </w:pPr>
    </w:p>
    <w:p w14:paraId="021574F9" w14:textId="77777777" w:rsidR="00A4790D" w:rsidRPr="00FC799B" w:rsidRDefault="00A4790D" w:rsidP="00A4790D">
      <w:pPr>
        <w:rPr>
          <w:rFonts w:asciiTheme="majorBidi" w:hAnsiTheme="majorBidi" w:cstheme="majorBidi"/>
          <w:b/>
          <w:bCs/>
          <w:sz w:val="32"/>
          <w:szCs w:val="32"/>
          <w:u w:val="single"/>
          <w:rtl/>
        </w:rPr>
      </w:pPr>
    </w:p>
    <w:p w14:paraId="0C352324" w14:textId="77777777" w:rsidR="00A4790D" w:rsidRPr="00FC799B" w:rsidRDefault="00A4790D" w:rsidP="00A4790D">
      <w:pPr>
        <w:rPr>
          <w:rFonts w:asciiTheme="majorBidi" w:hAnsiTheme="majorBidi" w:cstheme="majorBidi"/>
          <w:b/>
          <w:bCs/>
          <w:sz w:val="32"/>
          <w:szCs w:val="32"/>
          <w:u w:val="single"/>
          <w:rtl/>
        </w:rPr>
      </w:pPr>
    </w:p>
    <w:p w14:paraId="6D91D5C6" w14:textId="77777777" w:rsidR="00A4790D" w:rsidRPr="00FC799B" w:rsidRDefault="00A4790D" w:rsidP="00A4790D">
      <w:pPr>
        <w:rPr>
          <w:rFonts w:asciiTheme="majorBidi" w:hAnsiTheme="majorBidi" w:cstheme="majorBidi"/>
          <w:b/>
          <w:bCs/>
          <w:sz w:val="32"/>
          <w:szCs w:val="32"/>
          <w:u w:val="single"/>
          <w:rtl/>
        </w:rPr>
      </w:pPr>
    </w:p>
    <w:p w14:paraId="0EC2F885" w14:textId="77777777" w:rsidR="00A4790D" w:rsidRPr="00FC799B" w:rsidRDefault="00A4790D" w:rsidP="00A4790D">
      <w:pPr>
        <w:rPr>
          <w:rFonts w:asciiTheme="majorBidi" w:hAnsiTheme="majorBidi" w:cstheme="majorBidi"/>
          <w:b/>
          <w:bCs/>
          <w:sz w:val="32"/>
          <w:szCs w:val="32"/>
          <w:u w:val="single"/>
          <w:rtl/>
        </w:rPr>
      </w:pPr>
    </w:p>
    <w:p w14:paraId="68C4CAB9" w14:textId="77777777" w:rsidR="00A4790D" w:rsidRDefault="00A4790D" w:rsidP="00A4790D">
      <w:pPr>
        <w:rPr>
          <w:rFonts w:asciiTheme="majorBidi" w:hAnsiTheme="majorBidi" w:cstheme="majorBidi"/>
          <w:b/>
          <w:bCs/>
          <w:sz w:val="32"/>
          <w:szCs w:val="32"/>
          <w:u w:val="single"/>
          <w:rtl/>
        </w:rPr>
      </w:pPr>
    </w:p>
    <w:p w14:paraId="60A21530" w14:textId="77777777" w:rsidR="00A4790D" w:rsidRPr="00CF64FD" w:rsidRDefault="00A4790D" w:rsidP="00A4790D">
      <w:pPr>
        <w:rPr>
          <w:rFonts w:asciiTheme="majorBidi" w:hAnsiTheme="majorBidi" w:cstheme="majorBidi"/>
          <w:b/>
          <w:bCs/>
          <w:sz w:val="32"/>
          <w:szCs w:val="32"/>
          <w:u w:val="single"/>
        </w:rPr>
      </w:pPr>
    </w:p>
    <w:p w14:paraId="4513C78D" w14:textId="77777777" w:rsidR="00A4790D" w:rsidRPr="00CF64FD" w:rsidRDefault="00A4790D" w:rsidP="00A4790D">
      <w:pPr>
        <w:spacing w:line="360" w:lineRule="auto"/>
        <w:rPr>
          <w:rFonts w:asciiTheme="majorBidi" w:hAnsiTheme="majorBidi" w:cstheme="majorBidi"/>
          <w:b/>
          <w:bCs/>
          <w:sz w:val="32"/>
          <w:szCs w:val="32"/>
        </w:rPr>
      </w:pPr>
      <w:r w:rsidRPr="00CF64FD">
        <w:rPr>
          <w:rFonts w:asciiTheme="majorBidi" w:hAnsiTheme="majorBidi" w:cstheme="majorBidi"/>
          <w:b/>
          <w:bCs/>
          <w:sz w:val="32"/>
          <w:szCs w:val="32"/>
          <w:rtl/>
        </w:rPr>
        <w:lastRenderedPageBreak/>
        <w:t>مقدمة الفصل</w:t>
      </w:r>
    </w:p>
    <w:p w14:paraId="22DB4264" w14:textId="77777777" w:rsidR="00A4790D" w:rsidRPr="00FC799B" w:rsidRDefault="00A4790D" w:rsidP="00A4790D">
      <w:pPr>
        <w:spacing w:line="360" w:lineRule="auto"/>
        <w:rPr>
          <w:rFonts w:asciiTheme="majorBidi" w:hAnsiTheme="majorBidi" w:cstheme="majorBidi"/>
          <w:sz w:val="32"/>
          <w:szCs w:val="32"/>
          <w:rtl/>
        </w:rPr>
      </w:pPr>
      <w:r w:rsidRPr="00CF64FD">
        <w:rPr>
          <w:rFonts w:asciiTheme="majorBidi" w:hAnsiTheme="majorBidi" w:cstheme="majorBidi"/>
          <w:sz w:val="32"/>
          <w:szCs w:val="32"/>
          <w:rtl/>
        </w:rPr>
        <w:t xml:space="preserve">يتناول هذا الفصل الخلفية النظرية المرتبطة بموضوع الدراسة، وذلك من خلال مناقشة مفهومي </w:t>
      </w:r>
      <w:r w:rsidRPr="00CF64FD">
        <w:rPr>
          <w:rFonts w:asciiTheme="majorBidi" w:hAnsiTheme="majorBidi" w:cstheme="majorBidi"/>
          <w:b/>
          <w:bCs/>
          <w:sz w:val="32"/>
          <w:szCs w:val="32"/>
          <w:rtl/>
        </w:rPr>
        <w:t>التحول الرقمي</w:t>
      </w:r>
      <w:r w:rsidRPr="00CF64FD">
        <w:rPr>
          <w:rFonts w:asciiTheme="majorBidi" w:hAnsiTheme="majorBidi" w:cstheme="majorBidi"/>
          <w:sz w:val="32"/>
          <w:szCs w:val="32"/>
          <w:rtl/>
        </w:rPr>
        <w:t xml:space="preserve"> و</w:t>
      </w:r>
      <w:r w:rsidRPr="00CF64FD">
        <w:rPr>
          <w:rFonts w:asciiTheme="majorBidi" w:hAnsiTheme="majorBidi" w:cstheme="majorBidi"/>
          <w:b/>
          <w:bCs/>
          <w:sz w:val="32"/>
          <w:szCs w:val="32"/>
          <w:rtl/>
        </w:rPr>
        <w:t>الإدارة الصحية</w:t>
      </w:r>
      <w:r w:rsidRPr="00CF64FD">
        <w:rPr>
          <w:rFonts w:asciiTheme="majorBidi" w:hAnsiTheme="majorBidi" w:cstheme="majorBidi"/>
          <w:sz w:val="32"/>
          <w:szCs w:val="32"/>
          <w:rtl/>
        </w:rPr>
        <w:t>، والعلاقة بينهما في سياق المستشفيات</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كما يستعرض مجموعة من الدراسات السابقة ذات الصلة، سواء على المستوى المحلي أو الإقليمي أو الدولي، بهدف دعم البناء النظري للدراسة، وتحديد الفجوة البحثية التي تسعى هذه الدراسة لسدها</w:t>
      </w:r>
      <w:r w:rsidRPr="00CF64FD">
        <w:rPr>
          <w:rFonts w:asciiTheme="majorBidi" w:hAnsiTheme="majorBidi" w:cstheme="majorBidi"/>
          <w:sz w:val="32"/>
          <w:szCs w:val="32"/>
        </w:rPr>
        <w:t>.</w:t>
      </w:r>
    </w:p>
    <w:p w14:paraId="508ECBD2" w14:textId="77777777" w:rsidR="00A4790D" w:rsidRPr="00FC799B" w:rsidRDefault="00A4790D" w:rsidP="00A4790D">
      <w:pPr>
        <w:spacing w:line="360" w:lineRule="auto"/>
        <w:rPr>
          <w:rFonts w:asciiTheme="majorBidi" w:hAnsiTheme="majorBidi" w:cstheme="majorBidi"/>
          <w:sz w:val="32"/>
          <w:szCs w:val="32"/>
          <w:rtl/>
        </w:rPr>
      </w:pPr>
    </w:p>
    <w:p w14:paraId="112E1ACC"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أولًا: مفهوم التحول الرقمي</w:t>
      </w:r>
    </w:p>
    <w:p w14:paraId="30C6BFFA" w14:textId="77777777" w:rsidR="00A4790D" w:rsidRDefault="00A4790D" w:rsidP="00A4790D">
      <w:pPr>
        <w:spacing w:line="360" w:lineRule="auto"/>
        <w:rPr>
          <w:rFonts w:asciiTheme="majorBidi" w:hAnsiTheme="majorBidi" w:cstheme="majorBidi"/>
          <w:sz w:val="32"/>
          <w:szCs w:val="32"/>
          <w:rtl/>
        </w:rPr>
      </w:pPr>
      <w:r w:rsidRPr="00CF64FD">
        <w:rPr>
          <w:rFonts w:asciiTheme="majorBidi" w:hAnsiTheme="majorBidi" w:cstheme="majorBidi"/>
          <w:sz w:val="32"/>
          <w:szCs w:val="32"/>
          <w:rtl/>
        </w:rPr>
        <w:t>يُعرّف التحول الرقمي بأنه استخدام التكنولوجيا الرقمية لإعادة تصميم العمليات الإدارية والخدمية في المؤسسات، بما يضمن تقديم خدمات أسرع، أكثر دقة، وأكثر توافقًا مع توقعات المستخدمين</w:t>
      </w:r>
      <w:r w:rsidRPr="00CF64FD">
        <w:rPr>
          <w:rFonts w:asciiTheme="majorBidi" w:hAnsiTheme="majorBidi" w:cstheme="majorBidi"/>
          <w:sz w:val="32"/>
          <w:szCs w:val="32"/>
        </w:rPr>
        <w:t>.</w:t>
      </w:r>
    </w:p>
    <w:p w14:paraId="53BFB8AE"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sz w:val="32"/>
          <w:szCs w:val="32"/>
        </w:rPr>
        <w:br/>
      </w:r>
      <w:r w:rsidRPr="00CF64FD">
        <w:rPr>
          <w:rFonts w:asciiTheme="majorBidi" w:hAnsiTheme="majorBidi" w:cstheme="majorBidi"/>
          <w:sz w:val="32"/>
          <w:szCs w:val="32"/>
          <w:rtl/>
        </w:rPr>
        <w:t>ويتجاوز التحول الرقمي مجرد استخدام الحاسوب أو الأنظمة التقليدية، ليشمل</w:t>
      </w:r>
      <w:r w:rsidRPr="00CF64FD">
        <w:rPr>
          <w:rFonts w:asciiTheme="majorBidi" w:hAnsiTheme="majorBidi" w:cstheme="majorBidi"/>
          <w:sz w:val="32"/>
          <w:szCs w:val="32"/>
        </w:rPr>
        <w:t>:</w:t>
      </w:r>
    </w:p>
    <w:p w14:paraId="7D1CC366" w14:textId="77777777" w:rsidR="00A4790D" w:rsidRPr="00CF64FD" w:rsidRDefault="00A4790D" w:rsidP="00A4790D">
      <w:pPr>
        <w:numPr>
          <w:ilvl w:val="0"/>
          <w:numId w:val="18"/>
        </w:numPr>
        <w:spacing w:line="360" w:lineRule="auto"/>
        <w:rPr>
          <w:rFonts w:asciiTheme="majorBidi" w:hAnsiTheme="majorBidi" w:cstheme="majorBidi"/>
          <w:sz w:val="32"/>
          <w:szCs w:val="32"/>
        </w:rPr>
      </w:pPr>
      <w:r w:rsidRPr="00CF64FD">
        <w:rPr>
          <w:rFonts w:asciiTheme="majorBidi" w:hAnsiTheme="majorBidi" w:cstheme="majorBidi"/>
          <w:sz w:val="32"/>
          <w:szCs w:val="32"/>
          <w:rtl/>
        </w:rPr>
        <w:t xml:space="preserve">استخدام </w:t>
      </w:r>
      <w:r w:rsidRPr="00CF64FD">
        <w:rPr>
          <w:rFonts w:asciiTheme="majorBidi" w:hAnsiTheme="majorBidi" w:cstheme="majorBidi"/>
          <w:b/>
          <w:bCs/>
          <w:sz w:val="32"/>
          <w:szCs w:val="32"/>
          <w:rtl/>
        </w:rPr>
        <w:t>السحابة الإلكترونية</w:t>
      </w:r>
      <w:r w:rsidRPr="00CF64FD">
        <w:rPr>
          <w:rFonts w:asciiTheme="majorBidi" w:hAnsiTheme="majorBidi" w:cstheme="majorBidi"/>
          <w:b/>
          <w:bCs/>
          <w:sz w:val="32"/>
          <w:szCs w:val="32"/>
        </w:rPr>
        <w:t xml:space="preserve"> (Cloud Systems)</w:t>
      </w:r>
    </w:p>
    <w:p w14:paraId="5381183D" w14:textId="77777777" w:rsidR="00A4790D" w:rsidRPr="00CF64FD" w:rsidRDefault="00A4790D" w:rsidP="00A4790D">
      <w:pPr>
        <w:numPr>
          <w:ilvl w:val="0"/>
          <w:numId w:val="18"/>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أنظمة ذكاء الأعمال</w:t>
      </w:r>
      <w:r w:rsidRPr="00CF64FD">
        <w:rPr>
          <w:rFonts w:asciiTheme="majorBidi" w:hAnsiTheme="majorBidi" w:cstheme="majorBidi"/>
          <w:b/>
          <w:bCs/>
          <w:sz w:val="32"/>
          <w:szCs w:val="32"/>
        </w:rPr>
        <w:t xml:space="preserve"> (BI)</w:t>
      </w:r>
    </w:p>
    <w:p w14:paraId="1A8BC37D" w14:textId="77777777" w:rsidR="00A4790D" w:rsidRPr="00CF64FD" w:rsidRDefault="00A4790D" w:rsidP="00A4790D">
      <w:pPr>
        <w:numPr>
          <w:ilvl w:val="0"/>
          <w:numId w:val="18"/>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أدوات الذكاء الاصطناعي</w:t>
      </w:r>
      <w:r w:rsidRPr="00CF64FD">
        <w:rPr>
          <w:rFonts w:asciiTheme="majorBidi" w:hAnsiTheme="majorBidi" w:cstheme="majorBidi"/>
          <w:b/>
          <w:bCs/>
          <w:sz w:val="32"/>
          <w:szCs w:val="32"/>
        </w:rPr>
        <w:t xml:space="preserve"> (AI)</w:t>
      </w:r>
    </w:p>
    <w:p w14:paraId="7ED75864" w14:textId="77777777" w:rsidR="00A4790D" w:rsidRPr="00CF64FD" w:rsidRDefault="00A4790D" w:rsidP="00A4790D">
      <w:pPr>
        <w:numPr>
          <w:ilvl w:val="0"/>
          <w:numId w:val="18"/>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الأتمتة</w:t>
      </w:r>
      <w:r w:rsidRPr="00CF64FD">
        <w:rPr>
          <w:rFonts w:asciiTheme="majorBidi" w:hAnsiTheme="majorBidi" w:cstheme="majorBidi"/>
          <w:b/>
          <w:bCs/>
          <w:sz w:val="32"/>
          <w:szCs w:val="32"/>
        </w:rPr>
        <w:t xml:space="preserve"> (Automation)</w:t>
      </w:r>
    </w:p>
    <w:p w14:paraId="2666E732" w14:textId="77777777" w:rsidR="00A4790D" w:rsidRPr="00CF64FD" w:rsidRDefault="00A4790D" w:rsidP="00A4790D">
      <w:pPr>
        <w:numPr>
          <w:ilvl w:val="0"/>
          <w:numId w:val="18"/>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إنترنت الأشياء الطبية</w:t>
      </w:r>
      <w:r w:rsidRPr="00CF64FD">
        <w:rPr>
          <w:rFonts w:asciiTheme="majorBidi" w:hAnsiTheme="majorBidi" w:cstheme="majorBidi"/>
          <w:b/>
          <w:bCs/>
          <w:sz w:val="32"/>
          <w:szCs w:val="32"/>
        </w:rPr>
        <w:t xml:space="preserve"> (IoMT)</w:t>
      </w:r>
    </w:p>
    <w:p w14:paraId="54C02E2C" w14:textId="77777777" w:rsidR="00A4790D" w:rsidRPr="00FC799B" w:rsidRDefault="00A4790D" w:rsidP="00A4790D">
      <w:pPr>
        <w:spacing w:line="360" w:lineRule="auto"/>
        <w:ind w:left="360"/>
        <w:rPr>
          <w:rFonts w:asciiTheme="majorBidi" w:hAnsiTheme="majorBidi" w:cstheme="majorBidi"/>
          <w:sz w:val="32"/>
          <w:szCs w:val="32"/>
        </w:rPr>
      </w:pPr>
      <w:r w:rsidRPr="00FC799B">
        <w:rPr>
          <w:rFonts w:asciiTheme="majorBidi" w:hAnsiTheme="majorBidi" w:cstheme="majorBidi"/>
          <w:sz w:val="32"/>
          <w:szCs w:val="32"/>
          <w:rtl/>
        </w:rPr>
        <w:t>في القطاع الصحي، يشمل التحول الرقمي</w:t>
      </w:r>
      <w:r w:rsidRPr="00FC799B">
        <w:rPr>
          <w:rFonts w:asciiTheme="majorBidi" w:hAnsiTheme="majorBidi" w:cstheme="majorBidi"/>
          <w:sz w:val="32"/>
          <w:szCs w:val="32"/>
        </w:rPr>
        <w:t>:</w:t>
      </w:r>
    </w:p>
    <w:p w14:paraId="6BB832FC" w14:textId="77777777" w:rsidR="00A4790D" w:rsidRPr="00CF64FD" w:rsidRDefault="00A4790D" w:rsidP="00A4790D">
      <w:pPr>
        <w:numPr>
          <w:ilvl w:val="0"/>
          <w:numId w:val="19"/>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السجلات الطبية الإلكترونية</w:t>
      </w:r>
      <w:r w:rsidRPr="00CF64FD">
        <w:rPr>
          <w:rFonts w:asciiTheme="majorBidi" w:hAnsiTheme="majorBidi" w:cstheme="majorBidi"/>
          <w:b/>
          <w:bCs/>
          <w:sz w:val="32"/>
          <w:szCs w:val="32"/>
        </w:rPr>
        <w:t xml:space="preserve"> (EMR)</w:t>
      </w:r>
    </w:p>
    <w:p w14:paraId="1488E80F" w14:textId="77777777" w:rsidR="00A4790D" w:rsidRPr="00CF64FD" w:rsidRDefault="00A4790D" w:rsidP="00A4790D">
      <w:pPr>
        <w:numPr>
          <w:ilvl w:val="0"/>
          <w:numId w:val="19"/>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أنظمة إدارة المستشفى</w:t>
      </w:r>
      <w:r w:rsidRPr="00CF64FD">
        <w:rPr>
          <w:rFonts w:asciiTheme="majorBidi" w:hAnsiTheme="majorBidi" w:cstheme="majorBidi"/>
          <w:b/>
          <w:bCs/>
          <w:sz w:val="32"/>
          <w:szCs w:val="32"/>
        </w:rPr>
        <w:t xml:space="preserve"> (HIS)</w:t>
      </w:r>
    </w:p>
    <w:p w14:paraId="633B3A53" w14:textId="77777777" w:rsidR="00A4790D" w:rsidRPr="00CF64FD" w:rsidRDefault="00A4790D" w:rsidP="00A4790D">
      <w:pPr>
        <w:numPr>
          <w:ilvl w:val="0"/>
          <w:numId w:val="19"/>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lastRenderedPageBreak/>
        <w:t>التطبيب عن بعد</w:t>
      </w:r>
      <w:r w:rsidRPr="00CF64FD">
        <w:rPr>
          <w:rFonts w:asciiTheme="majorBidi" w:hAnsiTheme="majorBidi" w:cstheme="majorBidi"/>
          <w:b/>
          <w:bCs/>
          <w:sz w:val="32"/>
          <w:szCs w:val="32"/>
        </w:rPr>
        <w:t xml:space="preserve"> (Telemedicine)</w:t>
      </w:r>
    </w:p>
    <w:p w14:paraId="723968CD" w14:textId="77777777" w:rsidR="00A4790D" w:rsidRPr="00FC799B" w:rsidRDefault="00A4790D" w:rsidP="00A4790D">
      <w:pPr>
        <w:numPr>
          <w:ilvl w:val="0"/>
          <w:numId w:val="19"/>
        </w:numPr>
        <w:spacing w:line="360" w:lineRule="auto"/>
        <w:rPr>
          <w:rFonts w:asciiTheme="majorBidi" w:hAnsiTheme="majorBidi" w:cstheme="majorBidi"/>
          <w:sz w:val="32"/>
          <w:szCs w:val="32"/>
          <w:rtl/>
        </w:rPr>
      </w:pPr>
      <w:r w:rsidRPr="00CF64FD">
        <w:rPr>
          <w:rFonts w:asciiTheme="majorBidi" w:hAnsiTheme="majorBidi" w:cstheme="majorBidi"/>
          <w:b/>
          <w:bCs/>
          <w:sz w:val="32"/>
          <w:szCs w:val="32"/>
          <w:rtl/>
        </w:rPr>
        <w:t>التكامل بين الأقسام عبر بوابات إلكترونية</w:t>
      </w:r>
    </w:p>
    <w:p w14:paraId="1F767AD5" w14:textId="77777777" w:rsidR="00A4790D" w:rsidRPr="00FC799B" w:rsidRDefault="00A4790D" w:rsidP="00A4790D">
      <w:pPr>
        <w:spacing w:line="360" w:lineRule="auto"/>
        <w:rPr>
          <w:rFonts w:asciiTheme="majorBidi" w:hAnsiTheme="majorBidi" w:cstheme="majorBidi"/>
          <w:sz w:val="32"/>
          <w:szCs w:val="32"/>
          <w:rtl/>
        </w:rPr>
      </w:pPr>
    </w:p>
    <w:p w14:paraId="1F5308AF"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ثانيًا: أهداف التحول الرقمي في المستشفيات</w:t>
      </w:r>
    </w:p>
    <w:p w14:paraId="4F80EA1B" w14:textId="77777777" w:rsidR="00A4790D" w:rsidRPr="00CF64FD" w:rsidRDefault="00A4790D" w:rsidP="00A4790D">
      <w:pPr>
        <w:numPr>
          <w:ilvl w:val="0"/>
          <w:numId w:val="20"/>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تحسين تجربة المريض</w:t>
      </w:r>
      <w:r w:rsidRPr="00CF64FD">
        <w:rPr>
          <w:rFonts w:asciiTheme="majorBidi" w:hAnsiTheme="majorBidi" w:cstheme="majorBidi"/>
          <w:sz w:val="32"/>
          <w:szCs w:val="32"/>
          <w:rtl/>
        </w:rPr>
        <w:t xml:space="preserve"> من خلال تسهيل الوصول للخدمة الطبية</w:t>
      </w:r>
      <w:r w:rsidRPr="00CF64FD">
        <w:rPr>
          <w:rFonts w:asciiTheme="majorBidi" w:hAnsiTheme="majorBidi" w:cstheme="majorBidi"/>
          <w:sz w:val="32"/>
          <w:szCs w:val="32"/>
        </w:rPr>
        <w:t>.</w:t>
      </w:r>
    </w:p>
    <w:p w14:paraId="1FA1E10E" w14:textId="77777777" w:rsidR="00A4790D" w:rsidRPr="00CF64FD" w:rsidRDefault="00A4790D" w:rsidP="00A4790D">
      <w:pPr>
        <w:numPr>
          <w:ilvl w:val="0"/>
          <w:numId w:val="20"/>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رفع كفاءة الإدارة الصحية</w:t>
      </w:r>
      <w:r w:rsidRPr="00CF64FD">
        <w:rPr>
          <w:rFonts w:asciiTheme="majorBidi" w:hAnsiTheme="majorBidi" w:cstheme="majorBidi"/>
          <w:sz w:val="32"/>
          <w:szCs w:val="32"/>
          <w:rtl/>
        </w:rPr>
        <w:t xml:space="preserve"> من خلال أتمتة العمليات الداخلية</w:t>
      </w:r>
      <w:r w:rsidRPr="00CF64FD">
        <w:rPr>
          <w:rFonts w:asciiTheme="majorBidi" w:hAnsiTheme="majorBidi" w:cstheme="majorBidi"/>
          <w:sz w:val="32"/>
          <w:szCs w:val="32"/>
        </w:rPr>
        <w:t>.</w:t>
      </w:r>
    </w:p>
    <w:p w14:paraId="2043A85C" w14:textId="77777777" w:rsidR="00A4790D" w:rsidRPr="00CF64FD" w:rsidRDefault="00A4790D" w:rsidP="00A4790D">
      <w:pPr>
        <w:numPr>
          <w:ilvl w:val="0"/>
          <w:numId w:val="20"/>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دعم اتخاذ القرار الإداري</w:t>
      </w:r>
      <w:r w:rsidRPr="00CF64FD">
        <w:rPr>
          <w:rFonts w:asciiTheme="majorBidi" w:hAnsiTheme="majorBidi" w:cstheme="majorBidi"/>
          <w:sz w:val="32"/>
          <w:szCs w:val="32"/>
          <w:rtl/>
        </w:rPr>
        <w:t xml:space="preserve"> اعتمادًا على البيانات والتحليلات</w:t>
      </w:r>
      <w:r w:rsidRPr="00CF64FD">
        <w:rPr>
          <w:rFonts w:asciiTheme="majorBidi" w:hAnsiTheme="majorBidi" w:cstheme="majorBidi"/>
          <w:sz w:val="32"/>
          <w:szCs w:val="32"/>
        </w:rPr>
        <w:t>.</w:t>
      </w:r>
    </w:p>
    <w:p w14:paraId="5E9E95D4" w14:textId="77777777" w:rsidR="00A4790D" w:rsidRPr="00CF64FD" w:rsidRDefault="00A4790D" w:rsidP="00A4790D">
      <w:pPr>
        <w:numPr>
          <w:ilvl w:val="0"/>
          <w:numId w:val="20"/>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تقليل الهدر الإداري</w:t>
      </w:r>
      <w:r w:rsidRPr="00CF64FD">
        <w:rPr>
          <w:rFonts w:asciiTheme="majorBidi" w:hAnsiTheme="majorBidi" w:cstheme="majorBidi"/>
          <w:sz w:val="32"/>
          <w:szCs w:val="32"/>
          <w:rtl/>
        </w:rPr>
        <w:t xml:space="preserve"> وتوفير الوقت والتكاليف</w:t>
      </w:r>
      <w:r w:rsidRPr="00CF64FD">
        <w:rPr>
          <w:rFonts w:asciiTheme="majorBidi" w:hAnsiTheme="majorBidi" w:cstheme="majorBidi"/>
          <w:sz w:val="32"/>
          <w:szCs w:val="32"/>
        </w:rPr>
        <w:t>.</w:t>
      </w:r>
    </w:p>
    <w:p w14:paraId="04E6E001" w14:textId="77777777" w:rsidR="00A4790D" w:rsidRDefault="00A4790D" w:rsidP="00A4790D">
      <w:pPr>
        <w:numPr>
          <w:ilvl w:val="0"/>
          <w:numId w:val="20"/>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ضمان التكامل بين مختلف الإدارات</w:t>
      </w:r>
      <w:r w:rsidRPr="00CF64FD">
        <w:rPr>
          <w:rFonts w:asciiTheme="majorBidi" w:hAnsiTheme="majorBidi" w:cstheme="majorBidi"/>
          <w:sz w:val="32"/>
          <w:szCs w:val="32"/>
          <w:rtl/>
        </w:rPr>
        <w:t xml:space="preserve"> </w:t>
      </w:r>
      <w:r w:rsidRPr="00FC799B">
        <w:rPr>
          <w:rFonts w:asciiTheme="majorBidi" w:hAnsiTheme="majorBidi" w:cstheme="majorBidi"/>
          <w:sz w:val="32"/>
          <w:szCs w:val="32"/>
          <w:rtl/>
        </w:rPr>
        <w:t>(</w:t>
      </w:r>
      <w:r w:rsidRPr="00CF64FD">
        <w:rPr>
          <w:rFonts w:asciiTheme="majorBidi" w:hAnsiTheme="majorBidi" w:cstheme="majorBidi"/>
          <w:sz w:val="32"/>
          <w:szCs w:val="32"/>
          <w:rtl/>
        </w:rPr>
        <w:t>المالية، الموارد، العيادات، المختبرات</w:t>
      </w:r>
      <w:r w:rsidRPr="00CF64FD">
        <w:rPr>
          <w:rFonts w:asciiTheme="majorBidi" w:hAnsiTheme="majorBidi" w:cstheme="majorBidi"/>
          <w:sz w:val="32"/>
          <w:szCs w:val="32"/>
        </w:rPr>
        <w:t>...</w:t>
      </w:r>
      <w:r w:rsidRPr="00FC799B">
        <w:rPr>
          <w:rFonts w:asciiTheme="majorBidi" w:hAnsiTheme="majorBidi" w:cstheme="majorBidi"/>
          <w:sz w:val="32"/>
          <w:szCs w:val="32"/>
          <w:rtl/>
        </w:rPr>
        <w:t>)</w:t>
      </w:r>
    </w:p>
    <w:p w14:paraId="282C2EC0" w14:textId="77777777" w:rsidR="00A4790D" w:rsidRPr="00CF64FD" w:rsidRDefault="00A4790D" w:rsidP="00A4790D">
      <w:pPr>
        <w:spacing w:line="360" w:lineRule="auto"/>
        <w:rPr>
          <w:rFonts w:asciiTheme="majorBidi" w:hAnsiTheme="majorBidi" w:cstheme="majorBidi"/>
          <w:sz w:val="32"/>
          <w:szCs w:val="32"/>
        </w:rPr>
      </w:pPr>
    </w:p>
    <w:p w14:paraId="420A51EB" w14:textId="77777777" w:rsidR="00A4790D" w:rsidRPr="00CF64FD" w:rsidRDefault="00A4790D" w:rsidP="00A4790D">
      <w:pPr>
        <w:spacing w:line="360" w:lineRule="auto"/>
        <w:rPr>
          <w:rFonts w:asciiTheme="majorBidi" w:hAnsiTheme="majorBidi" w:cstheme="majorBidi"/>
          <w:b/>
          <w:bCs/>
          <w:sz w:val="32"/>
          <w:szCs w:val="32"/>
        </w:rPr>
      </w:pPr>
      <w:r w:rsidRPr="00CF64FD">
        <w:rPr>
          <w:rFonts w:asciiTheme="majorBidi" w:hAnsiTheme="majorBidi" w:cstheme="majorBidi"/>
          <w:b/>
          <w:bCs/>
          <w:sz w:val="32"/>
          <w:szCs w:val="32"/>
          <w:rtl/>
        </w:rPr>
        <w:t>ثالثًا: مفهوم الإدارة الصحية</w:t>
      </w:r>
    </w:p>
    <w:p w14:paraId="20F579DE"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sz w:val="32"/>
          <w:szCs w:val="32"/>
          <w:rtl/>
        </w:rPr>
        <w:t>الإدارة الصحية هي العمليات التي تنظم الموارد البشرية، والمالية، والتقنية داخل المنشآت الصحية بهدف تقديم خدمات صحية فعالة</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وتتضمن مهام الإدارة الصحية</w:t>
      </w:r>
      <w:r w:rsidRPr="00CF64FD">
        <w:rPr>
          <w:rFonts w:asciiTheme="majorBidi" w:hAnsiTheme="majorBidi" w:cstheme="majorBidi"/>
          <w:sz w:val="32"/>
          <w:szCs w:val="32"/>
        </w:rPr>
        <w:t>:</w:t>
      </w:r>
    </w:p>
    <w:p w14:paraId="0450F6CB" w14:textId="77777777" w:rsidR="00A4790D" w:rsidRPr="00CF64FD" w:rsidRDefault="00A4790D" w:rsidP="00A4790D">
      <w:pPr>
        <w:numPr>
          <w:ilvl w:val="0"/>
          <w:numId w:val="21"/>
        </w:numPr>
        <w:spacing w:line="360" w:lineRule="auto"/>
        <w:rPr>
          <w:rFonts w:asciiTheme="majorBidi" w:hAnsiTheme="majorBidi" w:cstheme="majorBidi"/>
          <w:sz w:val="32"/>
          <w:szCs w:val="32"/>
        </w:rPr>
      </w:pPr>
      <w:r w:rsidRPr="00CF64FD">
        <w:rPr>
          <w:rFonts w:asciiTheme="majorBidi" w:hAnsiTheme="majorBidi" w:cstheme="majorBidi"/>
          <w:sz w:val="32"/>
          <w:szCs w:val="32"/>
          <w:rtl/>
        </w:rPr>
        <w:t>التخطيط والتنظيم والتوجيه والرقابة</w:t>
      </w:r>
    </w:p>
    <w:p w14:paraId="3118859D" w14:textId="77777777" w:rsidR="00A4790D" w:rsidRPr="00CF64FD" w:rsidRDefault="00A4790D" w:rsidP="00A4790D">
      <w:pPr>
        <w:numPr>
          <w:ilvl w:val="0"/>
          <w:numId w:val="21"/>
        </w:numPr>
        <w:spacing w:line="360" w:lineRule="auto"/>
        <w:rPr>
          <w:rFonts w:asciiTheme="majorBidi" w:hAnsiTheme="majorBidi" w:cstheme="majorBidi"/>
          <w:sz w:val="32"/>
          <w:szCs w:val="32"/>
        </w:rPr>
      </w:pPr>
      <w:r w:rsidRPr="00CF64FD">
        <w:rPr>
          <w:rFonts w:asciiTheme="majorBidi" w:hAnsiTheme="majorBidi" w:cstheme="majorBidi"/>
          <w:sz w:val="32"/>
          <w:szCs w:val="32"/>
          <w:rtl/>
        </w:rPr>
        <w:t>إدارة الأداء</w:t>
      </w:r>
    </w:p>
    <w:p w14:paraId="14CAB6E6" w14:textId="77777777" w:rsidR="00A4790D" w:rsidRPr="00CF64FD" w:rsidRDefault="00A4790D" w:rsidP="00A4790D">
      <w:pPr>
        <w:numPr>
          <w:ilvl w:val="0"/>
          <w:numId w:val="21"/>
        </w:numPr>
        <w:spacing w:line="360" w:lineRule="auto"/>
        <w:rPr>
          <w:rFonts w:asciiTheme="majorBidi" w:hAnsiTheme="majorBidi" w:cstheme="majorBidi"/>
          <w:sz w:val="32"/>
          <w:szCs w:val="32"/>
        </w:rPr>
      </w:pPr>
      <w:r w:rsidRPr="00CF64FD">
        <w:rPr>
          <w:rFonts w:asciiTheme="majorBidi" w:hAnsiTheme="majorBidi" w:cstheme="majorBidi"/>
          <w:sz w:val="32"/>
          <w:szCs w:val="32"/>
          <w:rtl/>
        </w:rPr>
        <w:t>تطوير السياسات</w:t>
      </w:r>
    </w:p>
    <w:p w14:paraId="3FD74762" w14:textId="77777777" w:rsidR="00A4790D" w:rsidRPr="00CF64FD" w:rsidRDefault="00A4790D" w:rsidP="00A4790D">
      <w:pPr>
        <w:numPr>
          <w:ilvl w:val="0"/>
          <w:numId w:val="21"/>
        </w:numPr>
        <w:spacing w:line="360" w:lineRule="auto"/>
        <w:rPr>
          <w:rFonts w:asciiTheme="majorBidi" w:hAnsiTheme="majorBidi" w:cstheme="majorBidi"/>
          <w:sz w:val="32"/>
          <w:szCs w:val="32"/>
        </w:rPr>
      </w:pPr>
      <w:r w:rsidRPr="00CF64FD">
        <w:rPr>
          <w:rFonts w:asciiTheme="majorBidi" w:hAnsiTheme="majorBidi" w:cstheme="majorBidi"/>
          <w:sz w:val="32"/>
          <w:szCs w:val="32"/>
          <w:rtl/>
        </w:rPr>
        <w:t>دعم اتخاذ القرار</w:t>
      </w:r>
    </w:p>
    <w:p w14:paraId="40DA4C6C" w14:textId="77777777" w:rsidR="00A4790D" w:rsidRPr="00CF64FD" w:rsidRDefault="00A4790D" w:rsidP="00A4790D">
      <w:pPr>
        <w:numPr>
          <w:ilvl w:val="0"/>
          <w:numId w:val="21"/>
        </w:numPr>
        <w:spacing w:line="360" w:lineRule="auto"/>
        <w:rPr>
          <w:rFonts w:asciiTheme="majorBidi" w:hAnsiTheme="majorBidi" w:cstheme="majorBidi"/>
          <w:sz w:val="32"/>
          <w:szCs w:val="32"/>
        </w:rPr>
      </w:pPr>
      <w:r w:rsidRPr="00CF64FD">
        <w:rPr>
          <w:rFonts w:asciiTheme="majorBidi" w:hAnsiTheme="majorBidi" w:cstheme="majorBidi"/>
          <w:sz w:val="32"/>
          <w:szCs w:val="32"/>
          <w:rtl/>
        </w:rPr>
        <w:t>إدارة الجودة والاعتماد</w:t>
      </w:r>
    </w:p>
    <w:p w14:paraId="11B2B290" w14:textId="77777777" w:rsidR="00A4790D" w:rsidRDefault="00A4790D" w:rsidP="00A4790D">
      <w:pPr>
        <w:spacing w:line="360" w:lineRule="auto"/>
        <w:rPr>
          <w:rFonts w:asciiTheme="majorBidi" w:hAnsiTheme="majorBidi" w:cstheme="majorBidi"/>
          <w:sz w:val="32"/>
          <w:szCs w:val="32"/>
          <w:rtl/>
        </w:rPr>
      </w:pPr>
      <w:r w:rsidRPr="00CF64FD">
        <w:rPr>
          <w:rFonts w:asciiTheme="majorBidi" w:hAnsiTheme="majorBidi" w:cstheme="majorBidi"/>
          <w:b/>
          <w:bCs/>
          <w:sz w:val="32"/>
          <w:szCs w:val="32"/>
          <w:rtl/>
        </w:rPr>
        <w:lastRenderedPageBreak/>
        <w:t>الكفاءة الإدارية</w:t>
      </w:r>
      <w:r w:rsidRPr="00CF64FD">
        <w:rPr>
          <w:rFonts w:asciiTheme="majorBidi" w:hAnsiTheme="majorBidi" w:cstheme="majorBidi"/>
          <w:sz w:val="32"/>
          <w:szCs w:val="32"/>
          <w:rtl/>
        </w:rPr>
        <w:t xml:space="preserve"> تعني</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تحقيق الأهداف بأقل تكلفة وجهد ووقت، مع ضمان الجودة</w:t>
      </w:r>
      <w:r w:rsidRPr="00CF64FD">
        <w:rPr>
          <w:rFonts w:asciiTheme="majorBidi" w:hAnsiTheme="majorBidi" w:cstheme="majorBidi"/>
          <w:sz w:val="32"/>
          <w:szCs w:val="32"/>
        </w:rPr>
        <w:t>.</w:t>
      </w:r>
    </w:p>
    <w:p w14:paraId="0F79044C" w14:textId="77777777" w:rsidR="00A4790D" w:rsidRPr="00CF64FD" w:rsidRDefault="00A4790D" w:rsidP="00A4790D">
      <w:pPr>
        <w:spacing w:line="360" w:lineRule="auto"/>
        <w:rPr>
          <w:rFonts w:asciiTheme="majorBidi" w:hAnsiTheme="majorBidi" w:cstheme="majorBidi"/>
          <w:sz w:val="32"/>
          <w:szCs w:val="32"/>
        </w:rPr>
      </w:pPr>
    </w:p>
    <w:p w14:paraId="30A6A41D" w14:textId="77777777" w:rsidR="00A4790D" w:rsidRPr="00CF64FD" w:rsidRDefault="00A4790D" w:rsidP="00A4790D">
      <w:pPr>
        <w:spacing w:line="360" w:lineRule="auto"/>
        <w:rPr>
          <w:rFonts w:asciiTheme="majorBidi" w:hAnsiTheme="majorBidi" w:cstheme="majorBidi"/>
          <w:b/>
          <w:bCs/>
          <w:sz w:val="32"/>
          <w:szCs w:val="32"/>
        </w:rPr>
      </w:pPr>
      <w:r w:rsidRPr="00CF64FD">
        <w:rPr>
          <w:rFonts w:asciiTheme="majorBidi" w:hAnsiTheme="majorBidi" w:cstheme="majorBidi"/>
          <w:b/>
          <w:bCs/>
          <w:sz w:val="32"/>
          <w:szCs w:val="32"/>
          <w:rtl/>
        </w:rPr>
        <w:t>رابعًا: العلاقة بين التحول الرقمي والإدارة الصحية</w:t>
      </w:r>
    </w:p>
    <w:p w14:paraId="03F2B179"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sz w:val="32"/>
          <w:szCs w:val="32"/>
          <w:rtl/>
        </w:rPr>
        <w:t>أثبتت الدراسات أن التحول الرقمي يُساهم في</w:t>
      </w:r>
      <w:r w:rsidRPr="00CF64FD">
        <w:rPr>
          <w:rFonts w:asciiTheme="majorBidi" w:hAnsiTheme="majorBidi" w:cstheme="majorBidi"/>
          <w:sz w:val="32"/>
          <w:szCs w:val="32"/>
        </w:rPr>
        <w:t>:</w:t>
      </w:r>
    </w:p>
    <w:p w14:paraId="108F26A2" w14:textId="77777777" w:rsidR="00A4790D" w:rsidRPr="00CF64FD" w:rsidRDefault="00A4790D" w:rsidP="00A4790D">
      <w:pPr>
        <w:numPr>
          <w:ilvl w:val="0"/>
          <w:numId w:val="22"/>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تقليل الوقت المستغرق في المهام الإدارية</w:t>
      </w:r>
    </w:p>
    <w:p w14:paraId="5EC9C6C1" w14:textId="77777777" w:rsidR="00A4790D" w:rsidRPr="00CF64FD" w:rsidRDefault="00A4790D" w:rsidP="00A4790D">
      <w:pPr>
        <w:numPr>
          <w:ilvl w:val="0"/>
          <w:numId w:val="22"/>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تحسين دقة البيانات والتقارير</w:t>
      </w:r>
    </w:p>
    <w:p w14:paraId="7DDAB2E6" w14:textId="77777777" w:rsidR="00A4790D" w:rsidRPr="00CF64FD" w:rsidRDefault="00A4790D" w:rsidP="00A4790D">
      <w:pPr>
        <w:numPr>
          <w:ilvl w:val="0"/>
          <w:numId w:val="22"/>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سهولة الوصول للمعلومة</w:t>
      </w:r>
    </w:p>
    <w:p w14:paraId="4A0E2B1F" w14:textId="77777777" w:rsidR="00A4790D" w:rsidRPr="00CF64FD" w:rsidRDefault="00A4790D" w:rsidP="00A4790D">
      <w:pPr>
        <w:numPr>
          <w:ilvl w:val="0"/>
          <w:numId w:val="22"/>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رفع كفاءة الموظفين وتقليل الأخطاء البشرية</w:t>
      </w:r>
    </w:p>
    <w:p w14:paraId="1C9930FC" w14:textId="77777777" w:rsidR="00A4790D" w:rsidRPr="00CF64FD" w:rsidRDefault="00A4790D" w:rsidP="00A4790D">
      <w:pPr>
        <w:numPr>
          <w:ilvl w:val="0"/>
          <w:numId w:val="22"/>
        </w:numPr>
        <w:spacing w:line="360" w:lineRule="auto"/>
        <w:rPr>
          <w:rFonts w:asciiTheme="majorBidi" w:hAnsiTheme="majorBidi" w:cstheme="majorBidi"/>
          <w:sz w:val="32"/>
          <w:szCs w:val="32"/>
        </w:rPr>
      </w:pPr>
      <w:r w:rsidRPr="00CF64FD">
        <w:rPr>
          <w:rFonts w:asciiTheme="majorBidi" w:hAnsiTheme="majorBidi" w:cstheme="majorBidi"/>
          <w:b/>
          <w:bCs/>
          <w:sz w:val="32"/>
          <w:szCs w:val="32"/>
          <w:rtl/>
        </w:rPr>
        <w:t>تمكين القادة من اتخاذ قرارات استراتيجية دقيقة</w:t>
      </w:r>
    </w:p>
    <w:p w14:paraId="3BF8FC87" w14:textId="77777777" w:rsidR="00A4790D" w:rsidRPr="00FC799B" w:rsidRDefault="00A4790D" w:rsidP="00A4790D">
      <w:pPr>
        <w:spacing w:line="360" w:lineRule="auto"/>
        <w:rPr>
          <w:rFonts w:asciiTheme="majorBidi" w:hAnsiTheme="majorBidi" w:cstheme="majorBidi"/>
          <w:sz w:val="32"/>
          <w:szCs w:val="32"/>
          <w:rtl/>
        </w:rPr>
      </w:pPr>
      <w:r w:rsidRPr="00CF64FD">
        <w:rPr>
          <w:rFonts w:asciiTheme="majorBidi" w:hAnsiTheme="majorBidi" w:cstheme="majorBidi"/>
          <w:sz w:val="32"/>
          <w:szCs w:val="32"/>
          <w:rtl/>
        </w:rPr>
        <w:t>مثلًا: عند إدخال نظام إلكتروني لإدارة الجداول الطبية، تقل نسبة الأخطاء في التنسيق، ويُنجز العمل في وقت أقصر مقارنة بالطريقة الورقية</w:t>
      </w:r>
      <w:r w:rsidRPr="00CF64FD">
        <w:rPr>
          <w:rFonts w:asciiTheme="majorBidi" w:hAnsiTheme="majorBidi" w:cstheme="majorBidi"/>
          <w:sz w:val="32"/>
          <w:szCs w:val="32"/>
        </w:rPr>
        <w:t>.</w:t>
      </w:r>
    </w:p>
    <w:p w14:paraId="59FC9DBC" w14:textId="77777777" w:rsidR="00A4790D" w:rsidRPr="00FC799B" w:rsidRDefault="00A4790D" w:rsidP="00A4790D">
      <w:pPr>
        <w:spacing w:line="360" w:lineRule="auto"/>
        <w:rPr>
          <w:rFonts w:asciiTheme="majorBidi" w:hAnsiTheme="majorBidi" w:cstheme="majorBidi"/>
          <w:sz w:val="32"/>
          <w:szCs w:val="32"/>
          <w:rtl/>
        </w:rPr>
      </w:pPr>
    </w:p>
    <w:p w14:paraId="4B3C1534" w14:textId="77777777" w:rsidR="00A4790D" w:rsidRPr="006D1C84" w:rsidRDefault="00A4790D" w:rsidP="00A4790D">
      <w:pPr>
        <w:spacing w:line="360" w:lineRule="auto"/>
        <w:rPr>
          <w:rFonts w:asciiTheme="majorBidi" w:hAnsiTheme="majorBidi" w:cstheme="majorBidi"/>
          <w:b/>
          <w:bCs/>
          <w:sz w:val="32"/>
          <w:szCs w:val="32"/>
        </w:rPr>
      </w:pPr>
      <w:r w:rsidRPr="00FC799B">
        <w:rPr>
          <w:rFonts w:asciiTheme="majorBidi" w:hAnsiTheme="majorBidi" w:cstheme="majorBidi"/>
          <w:b/>
          <w:bCs/>
          <w:sz w:val="32"/>
          <w:szCs w:val="32"/>
          <w:rtl/>
        </w:rPr>
        <w:t xml:space="preserve">خامسا: </w:t>
      </w:r>
      <w:r w:rsidRPr="006D1C84">
        <w:rPr>
          <w:rFonts w:asciiTheme="majorBidi" w:hAnsiTheme="majorBidi" w:cstheme="majorBidi"/>
          <w:b/>
          <w:bCs/>
          <w:sz w:val="32"/>
          <w:szCs w:val="32"/>
          <w:rtl/>
        </w:rPr>
        <w:t>أثر جائحة كوفيد-19 في تسريع التحول الرقمي في المستشفيات</w:t>
      </w:r>
    </w:p>
    <w:p w14:paraId="5B0658E9" w14:textId="77777777" w:rsidR="00A4790D" w:rsidRPr="006D1C84" w:rsidRDefault="00A4790D" w:rsidP="00A4790D">
      <w:pPr>
        <w:spacing w:line="360" w:lineRule="auto"/>
        <w:rPr>
          <w:rFonts w:asciiTheme="majorBidi" w:hAnsiTheme="majorBidi" w:cstheme="majorBidi"/>
          <w:sz w:val="32"/>
          <w:szCs w:val="32"/>
        </w:rPr>
      </w:pPr>
      <w:r w:rsidRPr="006D1C84">
        <w:rPr>
          <w:rFonts w:asciiTheme="majorBidi" w:hAnsiTheme="majorBidi" w:cstheme="majorBidi"/>
          <w:sz w:val="32"/>
          <w:szCs w:val="32"/>
          <w:rtl/>
        </w:rPr>
        <w:t>أحدثت جائحة كوفيد-19</w:t>
      </w:r>
      <w:r w:rsidRPr="006D1C84">
        <w:rPr>
          <w:rFonts w:asciiTheme="majorBidi" w:hAnsiTheme="majorBidi" w:cstheme="majorBidi"/>
          <w:sz w:val="32"/>
          <w:szCs w:val="32"/>
        </w:rPr>
        <w:t xml:space="preserve"> (COVID-19) </w:t>
      </w:r>
      <w:r w:rsidRPr="006D1C84">
        <w:rPr>
          <w:rFonts w:asciiTheme="majorBidi" w:hAnsiTheme="majorBidi" w:cstheme="majorBidi"/>
          <w:sz w:val="32"/>
          <w:szCs w:val="32"/>
          <w:rtl/>
        </w:rPr>
        <w:t xml:space="preserve">نقطة تحوّل غير مسبوقة في نظم الرعاية الصحية حول العالم، حيث أجبرت المؤسسات الصحية على تبنّي أدوات التحول الرقمي بسرعة تفوق ما كان مخططًا له سابقًا. وبالنسبة للمستشفيات، كان التحول الرقمي خلال الجائحة ليس </w:t>
      </w:r>
      <w:proofErr w:type="gramStart"/>
      <w:r w:rsidRPr="006D1C84">
        <w:rPr>
          <w:rFonts w:asciiTheme="majorBidi" w:hAnsiTheme="majorBidi" w:cstheme="majorBidi"/>
          <w:sz w:val="32"/>
          <w:szCs w:val="32"/>
          <w:rtl/>
        </w:rPr>
        <w:t>خيارًا</w:t>
      </w:r>
      <w:proofErr w:type="gramEnd"/>
      <w:r w:rsidRPr="006D1C84">
        <w:rPr>
          <w:rFonts w:asciiTheme="majorBidi" w:hAnsiTheme="majorBidi" w:cstheme="majorBidi"/>
          <w:sz w:val="32"/>
          <w:szCs w:val="32"/>
          <w:rtl/>
        </w:rPr>
        <w:t xml:space="preserve"> بل ضرورة حتمية لضمان استمرارية تقديم الرعاية، والتقليل من الاتصال المباشر، وتحسين استجابة النظام الصحي للظروف الطارئة</w:t>
      </w:r>
      <w:r w:rsidRPr="006D1C84">
        <w:rPr>
          <w:rFonts w:asciiTheme="majorBidi" w:hAnsiTheme="majorBidi" w:cstheme="majorBidi"/>
          <w:sz w:val="32"/>
          <w:szCs w:val="32"/>
        </w:rPr>
        <w:t>.</w:t>
      </w:r>
    </w:p>
    <w:p w14:paraId="1D8DC780" w14:textId="77777777" w:rsidR="00A4790D" w:rsidRPr="006D1C84" w:rsidRDefault="00A4790D" w:rsidP="00A4790D">
      <w:pPr>
        <w:spacing w:line="360" w:lineRule="auto"/>
        <w:rPr>
          <w:rFonts w:asciiTheme="majorBidi" w:hAnsiTheme="majorBidi" w:cstheme="majorBidi"/>
          <w:sz w:val="32"/>
          <w:szCs w:val="32"/>
        </w:rPr>
      </w:pPr>
      <w:r w:rsidRPr="006D1C84">
        <w:rPr>
          <w:rFonts w:asciiTheme="majorBidi" w:hAnsiTheme="majorBidi" w:cstheme="majorBidi"/>
          <w:sz w:val="32"/>
          <w:szCs w:val="32"/>
          <w:rtl/>
        </w:rPr>
        <w:t>أبرز ملامح التحول الرقمي خلال الجائحة</w:t>
      </w:r>
      <w:r w:rsidRPr="006D1C84">
        <w:rPr>
          <w:rFonts w:asciiTheme="majorBidi" w:hAnsiTheme="majorBidi" w:cstheme="majorBidi"/>
          <w:sz w:val="32"/>
          <w:szCs w:val="32"/>
        </w:rPr>
        <w:t>:</w:t>
      </w:r>
    </w:p>
    <w:p w14:paraId="632B3FB5" w14:textId="77777777" w:rsidR="00A4790D" w:rsidRPr="006D1C84" w:rsidRDefault="00A4790D" w:rsidP="00A4790D">
      <w:pPr>
        <w:numPr>
          <w:ilvl w:val="0"/>
          <w:numId w:val="52"/>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lastRenderedPageBreak/>
        <w:t>التوسع في خدمات التطبيب عن بعد</w:t>
      </w:r>
      <w:r w:rsidRPr="006D1C84">
        <w:rPr>
          <w:rFonts w:asciiTheme="majorBidi" w:hAnsiTheme="majorBidi" w:cstheme="majorBidi"/>
          <w:b/>
          <w:bCs/>
          <w:sz w:val="32"/>
          <w:szCs w:val="32"/>
        </w:rPr>
        <w:t xml:space="preserve"> (Telemedicine):</w:t>
      </w:r>
      <w:r w:rsidRPr="006D1C84">
        <w:rPr>
          <w:rFonts w:asciiTheme="majorBidi" w:hAnsiTheme="majorBidi" w:cstheme="majorBidi"/>
          <w:sz w:val="32"/>
          <w:szCs w:val="32"/>
        </w:rPr>
        <w:br/>
      </w:r>
      <w:r w:rsidRPr="006D1C84">
        <w:rPr>
          <w:rFonts w:asciiTheme="majorBidi" w:hAnsiTheme="majorBidi" w:cstheme="majorBidi"/>
          <w:sz w:val="32"/>
          <w:szCs w:val="32"/>
          <w:rtl/>
        </w:rPr>
        <w:t>اعتمدت العديد من المستشفيات على تقنيات التواصل المرئي لتقديم الاستشارات الطبية دون الحاجة لحضور المريض، ما ساعد في تقليل الازدحام، وحماية الكوادر الطبية</w:t>
      </w:r>
      <w:r w:rsidRPr="006D1C84">
        <w:rPr>
          <w:rFonts w:asciiTheme="majorBidi" w:hAnsiTheme="majorBidi" w:cstheme="majorBidi"/>
          <w:sz w:val="32"/>
          <w:szCs w:val="32"/>
        </w:rPr>
        <w:t>.</w:t>
      </w:r>
    </w:p>
    <w:p w14:paraId="0D37E42A" w14:textId="77777777" w:rsidR="00A4790D" w:rsidRPr="006D1C84" w:rsidRDefault="00A4790D" w:rsidP="00A4790D">
      <w:pPr>
        <w:numPr>
          <w:ilvl w:val="0"/>
          <w:numId w:val="52"/>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إدارة الأسرّة والعناية المركزة عبر أنظمة رقمية</w:t>
      </w:r>
      <w:r w:rsidRPr="006D1C84">
        <w:rPr>
          <w:rFonts w:asciiTheme="majorBidi" w:hAnsiTheme="majorBidi" w:cstheme="majorBidi"/>
          <w:b/>
          <w:bCs/>
          <w:sz w:val="32"/>
          <w:szCs w:val="32"/>
        </w:rPr>
        <w:t>:</w:t>
      </w:r>
      <w:r w:rsidRPr="006D1C84">
        <w:rPr>
          <w:rFonts w:asciiTheme="majorBidi" w:hAnsiTheme="majorBidi" w:cstheme="majorBidi"/>
          <w:sz w:val="32"/>
          <w:szCs w:val="32"/>
        </w:rPr>
        <w:br/>
      </w:r>
      <w:r w:rsidRPr="006D1C84">
        <w:rPr>
          <w:rFonts w:asciiTheme="majorBidi" w:hAnsiTheme="majorBidi" w:cstheme="majorBidi"/>
          <w:sz w:val="32"/>
          <w:szCs w:val="32"/>
          <w:rtl/>
        </w:rPr>
        <w:t>ساعدت الأنظمة الإلكترونية على تتبع توفر الأسرّة، وحالات الطوارئ، وإدارة أولويات الرعاية باستخدام قواعد بيانات محدثة لحظيًا</w:t>
      </w:r>
      <w:r w:rsidRPr="006D1C84">
        <w:rPr>
          <w:rFonts w:asciiTheme="majorBidi" w:hAnsiTheme="majorBidi" w:cstheme="majorBidi"/>
          <w:sz w:val="32"/>
          <w:szCs w:val="32"/>
        </w:rPr>
        <w:t>.</w:t>
      </w:r>
    </w:p>
    <w:p w14:paraId="3438D7D4" w14:textId="77777777" w:rsidR="00A4790D" w:rsidRPr="006D1C84" w:rsidRDefault="00A4790D" w:rsidP="00A4790D">
      <w:pPr>
        <w:numPr>
          <w:ilvl w:val="0"/>
          <w:numId w:val="52"/>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أرشفة نتائج فحوصات كوفيد وإتاحتها إلكترونيًا</w:t>
      </w:r>
      <w:r w:rsidRPr="006D1C84">
        <w:rPr>
          <w:rFonts w:asciiTheme="majorBidi" w:hAnsiTheme="majorBidi" w:cstheme="majorBidi"/>
          <w:b/>
          <w:bCs/>
          <w:sz w:val="32"/>
          <w:szCs w:val="32"/>
        </w:rPr>
        <w:t>:</w:t>
      </w:r>
      <w:r w:rsidRPr="006D1C84">
        <w:rPr>
          <w:rFonts w:asciiTheme="majorBidi" w:hAnsiTheme="majorBidi" w:cstheme="majorBidi"/>
          <w:sz w:val="32"/>
          <w:szCs w:val="32"/>
        </w:rPr>
        <w:br/>
      </w:r>
      <w:r w:rsidRPr="006D1C84">
        <w:rPr>
          <w:rFonts w:asciiTheme="majorBidi" w:hAnsiTheme="majorBidi" w:cstheme="majorBidi"/>
          <w:sz w:val="32"/>
          <w:szCs w:val="32"/>
          <w:rtl/>
        </w:rPr>
        <w:t>ساعدت أنظمة المعلومات الصحية على توفير نتائج الفحوصات بشكل سريع وآمن، وهو ما حسّن من سرعة العزل والعلاج</w:t>
      </w:r>
      <w:r w:rsidRPr="006D1C84">
        <w:rPr>
          <w:rFonts w:asciiTheme="majorBidi" w:hAnsiTheme="majorBidi" w:cstheme="majorBidi"/>
          <w:sz w:val="32"/>
          <w:szCs w:val="32"/>
        </w:rPr>
        <w:t>.</w:t>
      </w:r>
    </w:p>
    <w:p w14:paraId="03BCBF2E" w14:textId="77777777" w:rsidR="00A4790D" w:rsidRDefault="00A4790D" w:rsidP="00A4790D">
      <w:pPr>
        <w:numPr>
          <w:ilvl w:val="0"/>
          <w:numId w:val="52"/>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أدوات الذكاء الاصطناعي في التنبؤ بانتشار العدوى</w:t>
      </w:r>
      <w:r w:rsidRPr="006D1C84">
        <w:rPr>
          <w:rFonts w:asciiTheme="majorBidi" w:hAnsiTheme="majorBidi" w:cstheme="majorBidi"/>
          <w:b/>
          <w:bCs/>
          <w:sz w:val="32"/>
          <w:szCs w:val="32"/>
        </w:rPr>
        <w:t>:</w:t>
      </w:r>
      <w:r w:rsidRPr="006D1C84">
        <w:rPr>
          <w:rFonts w:asciiTheme="majorBidi" w:hAnsiTheme="majorBidi" w:cstheme="majorBidi"/>
          <w:sz w:val="32"/>
          <w:szCs w:val="32"/>
        </w:rPr>
        <w:br/>
      </w:r>
      <w:r w:rsidRPr="006D1C84">
        <w:rPr>
          <w:rFonts w:asciiTheme="majorBidi" w:hAnsiTheme="majorBidi" w:cstheme="majorBidi"/>
          <w:sz w:val="32"/>
          <w:szCs w:val="32"/>
          <w:rtl/>
        </w:rPr>
        <w:t>استخدمت بعض المستشفيات أدوات تحليل البيانات لتوقع الموجات المستقبلية للوباء، واتخاذ قرارات وقائية على مستوى الإدارة الصحية</w:t>
      </w:r>
      <w:r w:rsidRPr="006D1C84">
        <w:rPr>
          <w:rFonts w:asciiTheme="majorBidi" w:hAnsiTheme="majorBidi" w:cstheme="majorBidi"/>
          <w:sz w:val="32"/>
          <w:szCs w:val="32"/>
        </w:rPr>
        <w:t>.</w:t>
      </w:r>
    </w:p>
    <w:p w14:paraId="7AFEEF0C" w14:textId="77777777" w:rsidR="00A4790D" w:rsidRPr="006D1C84" w:rsidRDefault="00A4790D" w:rsidP="00A4790D">
      <w:pPr>
        <w:spacing w:line="360" w:lineRule="auto"/>
        <w:ind w:left="720"/>
        <w:rPr>
          <w:rFonts w:asciiTheme="majorBidi" w:hAnsiTheme="majorBidi" w:cstheme="majorBidi"/>
          <w:sz w:val="32"/>
          <w:szCs w:val="32"/>
        </w:rPr>
      </w:pPr>
    </w:p>
    <w:p w14:paraId="21258710" w14:textId="77777777" w:rsidR="00A4790D" w:rsidRPr="006D1C84" w:rsidRDefault="00A4790D" w:rsidP="00A4790D">
      <w:pPr>
        <w:spacing w:line="360" w:lineRule="auto"/>
        <w:rPr>
          <w:rFonts w:asciiTheme="majorBidi" w:hAnsiTheme="majorBidi" w:cstheme="majorBidi"/>
          <w:b/>
          <w:bCs/>
          <w:sz w:val="32"/>
          <w:szCs w:val="32"/>
        </w:rPr>
      </w:pPr>
      <w:r w:rsidRPr="006D1C84">
        <w:rPr>
          <w:rFonts w:asciiTheme="majorBidi" w:hAnsiTheme="majorBidi" w:cstheme="majorBidi"/>
          <w:b/>
          <w:bCs/>
          <w:sz w:val="32"/>
          <w:szCs w:val="32"/>
          <w:rtl/>
        </w:rPr>
        <w:t>أثر الجائحة على البيئة السعودية</w:t>
      </w:r>
      <w:r w:rsidRPr="006D1C84">
        <w:rPr>
          <w:rFonts w:asciiTheme="majorBidi" w:hAnsiTheme="majorBidi" w:cstheme="majorBidi"/>
          <w:b/>
          <w:bCs/>
          <w:sz w:val="32"/>
          <w:szCs w:val="32"/>
        </w:rPr>
        <w:t>:</w:t>
      </w:r>
    </w:p>
    <w:p w14:paraId="37BB3346" w14:textId="77777777" w:rsidR="00A4790D" w:rsidRPr="006D1C84" w:rsidRDefault="00A4790D" w:rsidP="00A4790D">
      <w:pPr>
        <w:spacing w:line="360" w:lineRule="auto"/>
        <w:rPr>
          <w:rFonts w:asciiTheme="majorBidi" w:hAnsiTheme="majorBidi" w:cstheme="majorBidi"/>
          <w:sz w:val="32"/>
          <w:szCs w:val="32"/>
        </w:rPr>
      </w:pPr>
      <w:r w:rsidRPr="006D1C84">
        <w:rPr>
          <w:rFonts w:asciiTheme="majorBidi" w:hAnsiTheme="majorBidi" w:cstheme="majorBidi"/>
          <w:sz w:val="32"/>
          <w:szCs w:val="32"/>
          <w:rtl/>
        </w:rPr>
        <w:t>في المملكة العربية السعودية، كان لجائحة كوفيد-19 دور كبير في تسريع تطبيق مبادرات التحول الرقمي ضمن رؤية 2030، ومن الأمثلة</w:t>
      </w:r>
      <w:r w:rsidRPr="006D1C84">
        <w:rPr>
          <w:rFonts w:asciiTheme="majorBidi" w:hAnsiTheme="majorBidi" w:cstheme="majorBidi"/>
          <w:sz w:val="32"/>
          <w:szCs w:val="32"/>
        </w:rPr>
        <w:t>:</w:t>
      </w:r>
    </w:p>
    <w:p w14:paraId="23AAE2B1" w14:textId="77777777" w:rsidR="00A4790D" w:rsidRPr="006D1C84" w:rsidRDefault="00A4790D" w:rsidP="00A4790D">
      <w:pPr>
        <w:numPr>
          <w:ilvl w:val="0"/>
          <w:numId w:val="53"/>
        </w:numPr>
        <w:spacing w:line="360" w:lineRule="auto"/>
        <w:rPr>
          <w:rFonts w:asciiTheme="majorBidi" w:hAnsiTheme="majorBidi" w:cstheme="majorBidi"/>
          <w:sz w:val="32"/>
          <w:szCs w:val="32"/>
        </w:rPr>
      </w:pPr>
      <w:r w:rsidRPr="006D1C84">
        <w:rPr>
          <w:rFonts w:asciiTheme="majorBidi" w:hAnsiTheme="majorBidi" w:cstheme="majorBidi"/>
          <w:sz w:val="32"/>
          <w:szCs w:val="32"/>
          <w:rtl/>
        </w:rPr>
        <w:t>إطلاق منصة "صحة" لتسهيل صرف الأدوية ومواعيد العيادات</w:t>
      </w:r>
      <w:r w:rsidRPr="006D1C84">
        <w:rPr>
          <w:rFonts w:asciiTheme="majorBidi" w:hAnsiTheme="majorBidi" w:cstheme="majorBidi"/>
          <w:sz w:val="32"/>
          <w:szCs w:val="32"/>
        </w:rPr>
        <w:t>.</w:t>
      </w:r>
    </w:p>
    <w:p w14:paraId="6DC7671B" w14:textId="77777777" w:rsidR="00A4790D" w:rsidRPr="006D1C84" w:rsidRDefault="00A4790D" w:rsidP="00A4790D">
      <w:pPr>
        <w:numPr>
          <w:ilvl w:val="0"/>
          <w:numId w:val="53"/>
        </w:numPr>
        <w:spacing w:line="360" w:lineRule="auto"/>
        <w:rPr>
          <w:rFonts w:asciiTheme="majorBidi" w:hAnsiTheme="majorBidi" w:cstheme="majorBidi"/>
          <w:sz w:val="32"/>
          <w:szCs w:val="32"/>
        </w:rPr>
      </w:pPr>
      <w:r w:rsidRPr="006D1C84">
        <w:rPr>
          <w:rFonts w:asciiTheme="majorBidi" w:hAnsiTheme="majorBidi" w:cstheme="majorBidi"/>
          <w:sz w:val="32"/>
          <w:szCs w:val="32"/>
          <w:rtl/>
        </w:rPr>
        <w:t>تفعيل تطبيق "توكلنا" الذي دمج البيانات الصحية مع حركة التنقل</w:t>
      </w:r>
      <w:r w:rsidRPr="006D1C84">
        <w:rPr>
          <w:rFonts w:asciiTheme="majorBidi" w:hAnsiTheme="majorBidi" w:cstheme="majorBidi"/>
          <w:sz w:val="32"/>
          <w:szCs w:val="32"/>
        </w:rPr>
        <w:t>.</w:t>
      </w:r>
    </w:p>
    <w:p w14:paraId="15CB699A" w14:textId="77777777" w:rsidR="00A4790D" w:rsidRPr="006D1C84" w:rsidRDefault="00A4790D" w:rsidP="00A4790D">
      <w:pPr>
        <w:numPr>
          <w:ilvl w:val="0"/>
          <w:numId w:val="53"/>
        </w:numPr>
        <w:spacing w:line="360" w:lineRule="auto"/>
        <w:rPr>
          <w:rFonts w:asciiTheme="majorBidi" w:hAnsiTheme="majorBidi" w:cstheme="majorBidi"/>
          <w:sz w:val="32"/>
          <w:szCs w:val="32"/>
        </w:rPr>
      </w:pPr>
      <w:r w:rsidRPr="006D1C84">
        <w:rPr>
          <w:rFonts w:asciiTheme="majorBidi" w:hAnsiTheme="majorBidi" w:cstheme="majorBidi"/>
          <w:sz w:val="32"/>
          <w:szCs w:val="32"/>
          <w:rtl/>
        </w:rPr>
        <w:t>اعتماد منصة "صحتي" كوسيلة لعرض النتائج ومواعيد اللقاحات</w:t>
      </w:r>
      <w:r w:rsidRPr="006D1C84">
        <w:rPr>
          <w:rFonts w:asciiTheme="majorBidi" w:hAnsiTheme="majorBidi" w:cstheme="majorBidi"/>
          <w:sz w:val="32"/>
          <w:szCs w:val="32"/>
        </w:rPr>
        <w:t>.</w:t>
      </w:r>
    </w:p>
    <w:p w14:paraId="379EF6E9" w14:textId="77777777" w:rsidR="00A4790D" w:rsidRDefault="00A4790D" w:rsidP="00A4790D">
      <w:pPr>
        <w:numPr>
          <w:ilvl w:val="0"/>
          <w:numId w:val="53"/>
        </w:numPr>
        <w:spacing w:line="360" w:lineRule="auto"/>
        <w:rPr>
          <w:rFonts w:asciiTheme="majorBidi" w:hAnsiTheme="majorBidi" w:cstheme="majorBidi"/>
          <w:sz w:val="32"/>
          <w:szCs w:val="32"/>
        </w:rPr>
      </w:pPr>
      <w:proofErr w:type="spellStart"/>
      <w:r w:rsidRPr="006D1C84">
        <w:rPr>
          <w:rFonts w:asciiTheme="majorBidi" w:hAnsiTheme="majorBidi" w:cstheme="majorBidi"/>
          <w:sz w:val="32"/>
          <w:szCs w:val="32"/>
          <w:rtl/>
        </w:rPr>
        <w:t>رقمنة</w:t>
      </w:r>
      <w:proofErr w:type="spellEnd"/>
      <w:r w:rsidRPr="006D1C84">
        <w:rPr>
          <w:rFonts w:asciiTheme="majorBidi" w:hAnsiTheme="majorBidi" w:cstheme="majorBidi"/>
          <w:sz w:val="32"/>
          <w:szCs w:val="32"/>
          <w:rtl/>
        </w:rPr>
        <w:t xml:space="preserve"> إجراءات العزل والعلاج والتقارير الطبية عبر أنظمة وزارة الصحة</w:t>
      </w:r>
      <w:r w:rsidRPr="006D1C84">
        <w:rPr>
          <w:rFonts w:asciiTheme="majorBidi" w:hAnsiTheme="majorBidi" w:cstheme="majorBidi"/>
          <w:sz w:val="32"/>
          <w:szCs w:val="32"/>
        </w:rPr>
        <w:t>.</w:t>
      </w:r>
    </w:p>
    <w:p w14:paraId="68732ACC" w14:textId="77777777" w:rsidR="00A4790D" w:rsidRPr="006D1C84" w:rsidRDefault="00A4790D" w:rsidP="00A4790D">
      <w:pPr>
        <w:spacing w:line="360" w:lineRule="auto"/>
        <w:rPr>
          <w:rFonts w:asciiTheme="majorBidi" w:hAnsiTheme="majorBidi" w:cstheme="majorBidi"/>
          <w:sz w:val="32"/>
          <w:szCs w:val="32"/>
        </w:rPr>
      </w:pPr>
    </w:p>
    <w:p w14:paraId="253DD25E" w14:textId="77777777" w:rsidR="00A4790D" w:rsidRPr="006D1C84" w:rsidRDefault="00A4790D" w:rsidP="00A4790D">
      <w:pPr>
        <w:spacing w:line="360" w:lineRule="auto"/>
        <w:rPr>
          <w:rFonts w:asciiTheme="majorBidi" w:hAnsiTheme="majorBidi" w:cstheme="majorBidi"/>
          <w:b/>
          <w:bCs/>
          <w:sz w:val="32"/>
          <w:szCs w:val="32"/>
        </w:rPr>
      </w:pPr>
      <w:r w:rsidRPr="006D1C84">
        <w:rPr>
          <w:rFonts w:asciiTheme="majorBidi" w:hAnsiTheme="majorBidi" w:cstheme="majorBidi"/>
          <w:b/>
          <w:bCs/>
          <w:sz w:val="32"/>
          <w:szCs w:val="32"/>
          <w:rtl/>
        </w:rPr>
        <w:lastRenderedPageBreak/>
        <w:t>النتيجة</w:t>
      </w:r>
      <w:r w:rsidRPr="006D1C84">
        <w:rPr>
          <w:rFonts w:asciiTheme="majorBidi" w:hAnsiTheme="majorBidi" w:cstheme="majorBidi"/>
          <w:b/>
          <w:bCs/>
          <w:sz w:val="32"/>
          <w:szCs w:val="32"/>
        </w:rPr>
        <w:t>:</w:t>
      </w:r>
    </w:p>
    <w:p w14:paraId="4FBC1619" w14:textId="77777777" w:rsidR="00A4790D" w:rsidRPr="006D1C84" w:rsidRDefault="00A4790D" w:rsidP="00A4790D">
      <w:pPr>
        <w:spacing w:line="360" w:lineRule="auto"/>
        <w:rPr>
          <w:rFonts w:asciiTheme="majorBidi" w:hAnsiTheme="majorBidi" w:cstheme="majorBidi"/>
          <w:sz w:val="32"/>
          <w:szCs w:val="32"/>
        </w:rPr>
      </w:pPr>
      <w:r w:rsidRPr="006D1C84">
        <w:rPr>
          <w:rFonts w:asciiTheme="majorBidi" w:hAnsiTheme="majorBidi" w:cstheme="majorBidi"/>
          <w:sz w:val="32"/>
          <w:szCs w:val="32"/>
          <w:rtl/>
        </w:rPr>
        <w:t xml:space="preserve">أثبتت الجائحة أن التحول الرقمي ليس مجرد تحسين إداري، بل هو عنصر جوهري في </w:t>
      </w:r>
      <w:r w:rsidRPr="006D1C84">
        <w:rPr>
          <w:rFonts w:asciiTheme="majorBidi" w:hAnsiTheme="majorBidi" w:cstheme="majorBidi"/>
          <w:b/>
          <w:bCs/>
          <w:sz w:val="32"/>
          <w:szCs w:val="32"/>
          <w:rtl/>
        </w:rPr>
        <w:t>رفع الجاهزية والاستجابة الصحية</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وقد بيّنت هذه التجربة أهمية الاستثمار في البنية الرقمية، والتدريب، وتكامل الأنظمة لتجاوز الأزمات المستقبلية بكفاءة</w:t>
      </w:r>
      <w:r w:rsidRPr="006D1C84">
        <w:rPr>
          <w:rFonts w:asciiTheme="majorBidi" w:hAnsiTheme="majorBidi" w:cstheme="majorBidi"/>
          <w:sz w:val="32"/>
          <w:szCs w:val="32"/>
        </w:rPr>
        <w:t>.</w:t>
      </w:r>
    </w:p>
    <w:p w14:paraId="7DA88E87" w14:textId="77777777" w:rsidR="00A4790D" w:rsidRPr="00FC799B" w:rsidRDefault="00A4790D" w:rsidP="00A4790D">
      <w:pPr>
        <w:spacing w:line="360" w:lineRule="auto"/>
        <w:rPr>
          <w:rFonts w:asciiTheme="majorBidi" w:hAnsiTheme="majorBidi" w:cstheme="majorBidi"/>
          <w:sz w:val="32"/>
          <w:szCs w:val="32"/>
          <w:rtl/>
        </w:rPr>
      </w:pPr>
    </w:p>
    <w:p w14:paraId="4670BBE4" w14:textId="77777777" w:rsidR="00A4790D" w:rsidRPr="006D1C84" w:rsidRDefault="00A4790D" w:rsidP="00A4790D">
      <w:pPr>
        <w:spacing w:line="360" w:lineRule="auto"/>
        <w:rPr>
          <w:rFonts w:asciiTheme="majorBidi" w:hAnsiTheme="majorBidi" w:cstheme="majorBidi"/>
          <w:b/>
          <w:bCs/>
          <w:sz w:val="32"/>
          <w:szCs w:val="32"/>
        </w:rPr>
      </w:pPr>
      <w:proofErr w:type="gramStart"/>
      <w:r w:rsidRPr="00FC799B">
        <w:rPr>
          <w:rFonts w:asciiTheme="majorBidi" w:hAnsiTheme="majorBidi" w:cstheme="majorBidi"/>
          <w:b/>
          <w:bCs/>
          <w:sz w:val="32"/>
          <w:szCs w:val="32"/>
          <w:rtl/>
        </w:rPr>
        <w:t>سادسا :</w:t>
      </w:r>
      <w:proofErr w:type="gramEnd"/>
      <w:r w:rsidRPr="00FC799B">
        <w:rPr>
          <w:rFonts w:asciiTheme="majorBidi" w:hAnsiTheme="majorBidi" w:cstheme="majorBidi"/>
          <w:b/>
          <w:bCs/>
          <w:sz w:val="32"/>
          <w:szCs w:val="32"/>
          <w:rtl/>
        </w:rPr>
        <w:t xml:space="preserve"> </w:t>
      </w:r>
      <w:r w:rsidRPr="006D1C84">
        <w:rPr>
          <w:rFonts w:asciiTheme="majorBidi" w:hAnsiTheme="majorBidi" w:cstheme="majorBidi"/>
          <w:b/>
          <w:bCs/>
          <w:sz w:val="32"/>
          <w:szCs w:val="32"/>
          <w:rtl/>
        </w:rPr>
        <w:t>تحليل</w:t>
      </w:r>
      <w:r w:rsidRPr="006D1C84">
        <w:rPr>
          <w:rFonts w:asciiTheme="majorBidi" w:hAnsiTheme="majorBidi" w:cstheme="majorBidi"/>
          <w:b/>
          <w:bCs/>
          <w:sz w:val="32"/>
          <w:szCs w:val="32"/>
        </w:rPr>
        <w:t xml:space="preserve"> SWOT </w:t>
      </w:r>
      <w:r w:rsidRPr="006D1C84">
        <w:rPr>
          <w:rFonts w:asciiTheme="majorBidi" w:hAnsiTheme="majorBidi" w:cstheme="majorBidi"/>
          <w:b/>
          <w:bCs/>
          <w:sz w:val="32"/>
          <w:szCs w:val="32"/>
          <w:rtl/>
        </w:rPr>
        <w:t>للتحول الرقمي في الإدارة الصحية</w:t>
      </w:r>
    </w:p>
    <w:p w14:paraId="6DE4F490" w14:textId="77777777" w:rsidR="00A4790D" w:rsidRDefault="00A4790D" w:rsidP="00A4790D">
      <w:pPr>
        <w:spacing w:line="360" w:lineRule="auto"/>
        <w:rPr>
          <w:rFonts w:asciiTheme="majorBidi" w:hAnsiTheme="majorBidi" w:cstheme="majorBidi"/>
          <w:sz w:val="32"/>
          <w:szCs w:val="32"/>
          <w:rtl/>
        </w:rPr>
      </w:pPr>
      <w:r w:rsidRPr="006D1C84">
        <w:rPr>
          <w:rFonts w:asciiTheme="majorBidi" w:hAnsiTheme="majorBidi" w:cstheme="majorBidi"/>
          <w:sz w:val="32"/>
          <w:szCs w:val="32"/>
          <w:rtl/>
        </w:rPr>
        <w:t>يساعد تحليل</w:t>
      </w:r>
      <w:r w:rsidRPr="006D1C84">
        <w:rPr>
          <w:rFonts w:asciiTheme="majorBidi" w:hAnsiTheme="majorBidi" w:cstheme="majorBidi"/>
          <w:sz w:val="32"/>
          <w:szCs w:val="32"/>
        </w:rPr>
        <w:t xml:space="preserve"> SWOT </w:t>
      </w:r>
      <w:r w:rsidRPr="006D1C84">
        <w:rPr>
          <w:rFonts w:asciiTheme="majorBidi" w:hAnsiTheme="majorBidi" w:cstheme="majorBidi"/>
          <w:sz w:val="32"/>
          <w:szCs w:val="32"/>
          <w:rtl/>
        </w:rPr>
        <w:t>على تقييم الوضع الحالي للتحول الرقمي في المستشفيات من خلال النظر في الجوانب الداخلية (نقاط القوة والضعف)، والخارجية (الفرص والتهديدات)، مما يمكّن صُنّاع القرار من تطوير استراتيجيات فعالة لتعظيم الفوائد وتقليل المخاطر</w:t>
      </w:r>
      <w:r w:rsidRPr="006D1C84">
        <w:rPr>
          <w:rFonts w:asciiTheme="majorBidi" w:hAnsiTheme="majorBidi" w:cstheme="majorBidi"/>
          <w:sz w:val="32"/>
          <w:szCs w:val="32"/>
        </w:rPr>
        <w:t>.</w:t>
      </w:r>
    </w:p>
    <w:p w14:paraId="0387373F" w14:textId="77777777" w:rsidR="00A4790D" w:rsidRPr="006D1C84" w:rsidRDefault="00A4790D" w:rsidP="00A4790D">
      <w:pPr>
        <w:spacing w:line="360" w:lineRule="auto"/>
        <w:rPr>
          <w:rFonts w:asciiTheme="majorBidi" w:hAnsiTheme="majorBidi" w:cstheme="majorBidi"/>
          <w:sz w:val="32"/>
          <w:szCs w:val="32"/>
        </w:rPr>
      </w:pPr>
    </w:p>
    <w:p w14:paraId="755F13F8" w14:textId="77777777" w:rsidR="00A4790D" w:rsidRPr="006D1C84" w:rsidRDefault="00A4790D" w:rsidP="00A4790D">
      <w:pPr>
        <w:spacing w:line="360" w:lineRule="auto"/>
        <w:rPr>
          <w:rFonts w:asciiTheme="majorBidi" w:hAnsiTheme="majorBidi" w:cstheme="majorBidi"/>
          <w:b/>
          <w:bCs/>
          <w:sz w:val="32"/>
          <w:szCs w:val="32"/>
        </w:rPr>
      </w:pPr>
      <w:r w:rsidRPr="006D1C84">
        <w:rPr>
          <w:rFonts w:asciiTheme="majorBidi" w:hAnsiTheme="majorBidi" w:cstheme="majorBidi"/>
          <w:b/>
          <w:bCs/>
          <w:sz w:val="32"/>
          <w:szCs w:val="32"/>
          <w:rtl/>
        </w:rPr>
        <w:t>أولًا: نقاط القوة</w:t>
      </w:r>
      <w:r w:rsidRPr="006D1C84">
        <w:rPr>
          <w:rFonts w:asciiTheme="majorBidi" w:hAnsiTheme="majorBidi" w:cstheme="majorBidi"/>
          <w:b/>
          <w:bCs/>
          <w:sz w:val="32"/>
          <w:szCs w:val="32"/>
        </w:rPr>
        <w:t xml:space="preserve"> (Strengths)</w:t>
      </w:r>
    </w:p>
    <w:p w14:paraId="5B8E181D" w14:textId="77777777" w:rsidR="00A4790D" w:rsidRPr="006D1C84" w:rsidRDefault="00A4790D" w:rsidP="00A4790D">
      <w:pPr>
        <w:numPr>
          <w:ilvl w:val="0"/>
          <w:numId w:val="54"/>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تحسين الكفاءة التشغيلية</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تساهم الأنظمة الرقمية في تسريع الإجراءات الإدارية، وتقليل الوقت والجهد</w:t>
      </w:r>
      <w:r w:rsidRPr="006D1C84">
        <w:rPr>
          <w:rFonts w:asciiTheme="majorBidi" w:hAnsiTheme="majorBidi" w:cstheme="majorBidi"/>
          <w:sz w:val="32"/>
          <w:szCs w:val="32"/>
        </w:rPr>
        <w:t>.</w:t>
      </w:r>
    </w:p>
    <w:p w14:paraId="753FF6A9" w14:textId="77777777" w:rsidR="00A4790D" w:rsidRPr="006D1C84" w:rsidRDefault="00A4790D" w:rsidP="00A4790D">
      <w:pPr>
        <w:numPr>
          <w:ilvl w:val="0"/>
          <w:numId w:val="54"/>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دقة البيانات واتخاذ القرار</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توفر نظم المعلومات الصحية بيانات لحظية دقيقة تساعد الإدارة في اتخاذ قرارات أفضل</w:t>
      </w:r>
      <w:r w:rsidRPr="006D1C84">
        <w:rPr>
          <w:rFonts w:asciiTheme="majorBidi" w:hAnsiTheme="majorBidi" w:cstheme="majorBidi"/>
          <w:sz w:val="32"/>
          <w:szCs w:val="32"/>
        </w:rPr>
        <w:t>.</w:t>
      </w:r>
    </w:p>
    <w:p w14:paraId="31E6A157" w14:textId="77777777" w:rsidR="00A4790D" w:rsidRPr="006D1C84" w:rsidRDefault="00A4790D" w:rsidP="00A4790D">
      <w:pPr>
        <w:numPr>
          <w:ilvl w:val="0"/>
          <w:numId w:val="54"/>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تعزيز التكامل الداخلي</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تسهم الأنظمة المتكاملة في توحيد البيانات بين الأقسام المختلفة</w:t>
      </w:r>
      <w:r w:rsidRPr="006D1C84">
        <w:rPr>
          <w:rFonts w:asciiTheme="majorBidi" w:hAnsiTheme="majorBidi" w:cstheme="majorBidi"/>
          <w:sz w:val="32"/>
          <w:szCs w:val="32"/>
        </w:rPr>
        <w:t>.</w:t>
      </w:r>
    </w:p>
    <w:p w14:paraId="77C84877" w14:textId="77777777" w:rsidR="00A4790D" w:rsidRDefault="00A4790D" w:rsidP="00A4790D">
      <w:pPr>
        <w:numPr>
          <w:ilvl w:val="0"/>
          <w:numId w:val="54"/>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دعم التوجه الاستراتيجي لرؤية السعودية 2030</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التحول الرقمي جزء جوهري من مستهدفات تطوير القطاع الصحي</w:t>
      </w:r>
      <w:r w:rsidRPr="006D1C84">
        <w:rPr>
          <w:rFonts w:asciiTheme="majorBidi" w:hAnsiTheme="majorBidi" w:cstheme="majorBidi"/>
          <w:sz w:val="32"/>
          <w:szCs w:val="32"/>
        </w:rPr>
        <w:t>.</w:t>
      </w:r>
    </w:p>
    <w:p w14:paraId="5990F078" w14:textId="77777777" w:rsidR="00A4790D" w:rsidRDefault="00A4790D" w:rsidP="00A4790D">
      <w:pPr>
        <w:spacing w:line="360" w:lineRule="auto"/>
        <w:rPr>
          <w:rFonts w:asciiTheme="majorBidi" w:hAnsiTheme="majorBidi" w:cstheme="majorBidi"/>
          <w:sz w:val="32"/>
          <w:szCs w:val="32"/>
          <w:rtl/>
        </w:rPr>
      </w:pPr>
    </w:p>
    <w:p w14:paraId="28661385" w14:textId="77777777" w:rsidR="00A4790D" w:rsidRPr="006D1C84" w:rsidRDefault="00A4790D" w:rsidP="00A4790D">
      <w:pPr>
        <w:spacing w:line="360" w:lineRule="auto"/>
        <w:rPr>
          <w:rFonts w:asciiTheme="majorBidi" w:hAnsiTheme="majorBidi" w:cstheme="majorBidi"/>
          <w:sz w:val="32"/>
          <w:szCs w:val="32"/>
        </w:rPr>
      </w:pPr>
    </w:p>
    <w:p w14:paraId="6F07ACAE" w14:textId="77777777" w:rsidR="00A4790D" w:rsidRPr="006D1C84" w:rsidRDefault="00A4790D" w:rsidP="00A4790D">
      <w:pPr>
        <w:spacing w:line="360" w:lineRule="auto"/>
        <w:rPr>
          <w:rFonts w:asciiTheme="majorBidi" w:hAnsiTheme="majorBidi" w:cstheme="majorBidi"/>
          <w:b/>
          <w:bCs/>
          <w:sz w:val="32"/>
          <w:szCs w:val="32"/>
        </w:rPr>
      </w:pPr>
      <w:r w:rsidRPr="006D1C84">
        <w:rPr>
          <w:rFonts w:asciiTheme="majorBidi" w:hAnsiTheme="majorBidi" w:cstheme="majorBidi"/>
          <w:b/>
          <w:bCs/>
          <w:sz w:val="32"/>
          <w:szCs w:val="32"/>
          <w:rtl/>
        </w:rPr>
        <w:lastRenderedPageBreak/>
        <w:t>ثانيًا: نقاط الضعف</w:t>
      </w:r>
      <w:r w:rsidRPr="006D1C84">
        <w:rPr>
          <w:rFonts w:asciiTheme="majorBidi" w:hAnsiTheme="majorBidi" w:cstheme="majorBidi"/>
          <w:b/>
          <w:bCs/>
          <w:sz w:val="32"/>
          <w:szCs w:val="32"/>
        </w:rPr>
        <w:t xml:space="preserve"> (Weaknesses)</w:t>
      </w:r>
    </w:p>
    <w:p w14:paraId="14788779" w14:textId="77777777" w:rsidR="00A4790D" w:rsidRPr="006D1C84" w:rsidRDefault="00A4790D" w:rsidP="00A4790D">
      <w:pPr>
        <w:numPr>
          <w:ilvl w:val="0"/>
          <w:numId w:val="55"/>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نقص التدريب والكوادر المؤهلة</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عدم وجود كفاءات بشرية كافية لإدارة وتشغيل الأنظمة الرقمية بفعالية</w:t>
      </w:r>
      <w:r w:rsidRPr="006D1C84">
        <w:rPr>
          <w:rFonts w:asciiTheme="majorBidi" w:hAnsiTheme="majorBidi" w:cstheme="majorBidi"/>
          <w:sz w:val="32"/>
          <w:szCs w:val="32"/>
        </w:rPr>
        <w:t>.</w:t>
      </w:r>
    </w:p>
    <w:p w14:paraId="6EF1F4F6" w14:textId="77777777" w:rsidR="00A4790D" w:rsidRPr="006D1C84" w:rsidRDefault="00A4790D" w:rsidP="00A4790D">
      <w:pPr>
        <w:numPr>
          <w:ilvl w:val="0"/>
          <w:numId w:val="55"/>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ضعف البنية التحتية في بعض المستشفيات</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لا تزال بعض المنشآت تعاني من ضعف في الشبكات أو الأجهزة</w:t>
      </w:r>
      <w:r w:rsidRPr="006D1C84">
        <w:rPr>
          <w:rFonts w:asciiTheme="majorBidi" w:hAnsiTheme="majorBidi" w:cstheme="majorBidi"/>
          <w:sz w:val="32"/>
          <w:szCs w:val="32"/>
        </w:rPr>
        <w:t>.</w:t>
      </w:r>
    </w:p>
    <w:p w14:paraId="534F708F" w14:textId="77777777" w:rsidR="00A4790D" w:rsidRPr="006D1C84" w:rsidRDefault="00A4790D" w:rsidP="00A4790D">
      <w:pPr>
        <w:numPr>
          <w:ilvl w:val="0"/>
          <w:numId w:val="55"/>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مقاومة التغيير المؤسسي</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تواجه بعض الإدارات مقاومة من الموظفين تجاه تبني الأنظمة الجديدة</w:t>
      </w:r>
      <w:r w:rsidRPr="006D1C84">
        <w:rPr>
          <w:rFonts w:asciiTheme="majorBidi" w:hAnsiTheme="majorBidi" w:cstheme="majorBidi"/>
          <w:sz w:val="32"/>
          <w:szCs w:val="32"/>
        </w:rPr>
        <w:t>.</w:t>
      </w:r>
    </w:p>
    <w:p w14:paraId="299E0D12" w14:textId="77777777" w:rsidR="00A4790D" w:rsidRDefault="00A4790D" w:rsidP="00A4790D">
      <w:pPr>
        <w:numPr>
          <w:ilvl w:val="0"/>
          <w:numId w:val="55"/>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 xml:space="preserve">تفاوت مستوى </w:t>
      </w:r>
      <w:proofErr w:type="spellStart"/>
      <w:r w:rsidRPr="006D1C84">
        <w:rPr>
          <w:rFonts w:asciiTheme="majorBidi" w:hAnsiTheme="majorBidi" w:cstheme="majorBidi"/>
          <w:b/>
          <w:bCs/>
          <w:sz w:val="32"/>
          <w:szCs w:val="32"/>
          <w:rtl/>
        </w:rPr>
        <w:t>الرقمنة</w:t>
      </w:r>
      <w:proofErr w:type="spellEnd"/>
      <w:r w:rsidRPr="006D1C84">
        <w:rPr>
          <w:rFonts w:asciiTheme="majorBidi" w:hAnsiTheme="majorBidi" w:cstheme="majorBidi"/>
          <w:b/>
          <w:bCs/>
          <w:sz w:val="32"/>
          <w:szCs w:val="32"/>
          <w:rtl/>
        </w:rPr>
        <w:t xml:space="preserve"> بين المستشفيات</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غياب توحيد المعايير يؤدي إلى فجوة في الكفاءة</w:t>
      </w:r>
      <w:r w:rsidRPr="006D1C84">
        <w:rPr>
          <w:rFonts w:asciiTheme="majorBidi" w:hAnsiTheme="majorBidi" w:cstheme="majorBidi"/>
          <w:sz w:val="32"/>
          <w:szCs w:val="32"/>
        </w:rPr>
        <w:t>.</w:t>
      </w:r>
    </w:p>
    <w:p w14:paraId="2F682D54" w14:textId="77777777" w:rsidR="00A4790D" w:rsidRPr="006D1C84" w:rsidRDefault="00A4790D" w:rsidP="00A4790D">
      <w:pPr>
        <w:spacing w:line="360" w:lineRule="auto"/>
        <w:ind w:left="720"/>
        <w:rPr>
          <w:rFonts w:asciiTheme="majorBidi" w:hAnsiTheme="majorBidi" w:cstheme="majorBidi"/>
          <w:sz w:val="32"/>
          <w:szCs w:val="32"/>
        </w:rPr>
      </w:pPr>
    </w:p>
    <w:p w14:paraId="4A9FB56C" w14:textId="77777777" w:rsidR="00A4790D" w:rsidRPr="006D1C84" w:rsidRDefault="00A4790D" w:rsidP="00A4790D">
      <w:pPr>
        <w:spacing w:line="360" w:lineRule="auto"/>
        <w:rPr>
          <w:rFonts w:asciiTheme="majorBidi" w:hAnsiTheme="majorBidi" w:cstheme="majorBidi"/>
          <w:b/>
          <w:bCs/>
          <w:sz w:val="32"/>
          <w:szCs w:val="32"/>
        </w:rPr>
      </w:pPr>
      <w:r w:rsidRPr="006D1C84">
        <w:rPr>
          <w:rFonts w:asciiTheme="majorBidi" w:hAnsiTheme="majorBidi" w:cstheme="majorBidi"/>
          <w:b/>
          <w:bCs/>
          <w:sz w:val="32"/>
          <w:szCs w:val="32"/>
          <w:rtl/>
        </w:rPr>
        <w:t>ثالثًا: الفرص</w:t>
      </w:r>
      <w:r w:rsidRPr="006D1C84">
        <w:rPr>
          <w:rFonts w:asciiTheme="majorBidi" w:hAnsiTheme="majorBidi" w:cstheme="majorBidi"/>
          <w:b/>
          <w:bCs/>
          <w:sz w:val="32"/>
          <w:szCs w:val="32"/>
        </w:rPr>
        <w:t xml:space="preserve"> (Opportunities)</w:t>
      </w:r>
    </w:p>
    <w:p w14:paraId="6BFFDC21" w14:textId="77777777" w:rsidR="00A4790D" w:rsidRPr="006D1C84" w:rsidRDefault="00A4790D" w:rsidP="00A4790D">
      <w:pPr>
        <w:numPr>
          <w:ilvl w:val="0"/>
          <w:numId w:val="56"/>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التطور السريع للتكنولوجيا</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توفر الذكاء الاصطناعي، وإنترنت الأشياء، والحوسبة السحابية فرصًا جديدة للإدارة الفعالة</w:t>
      </w:r>
      <w:r w:rsidRPr="006D1C84">
        <w:rPr>
          <w:rFonts w:asciiTheme="majorBidi" w:hAnsiTheme="majorBidi" w:cstheme="majorBidi"/>
          <w:sz w:val="32"/>
          <w:szCs w:val="32"/>
        </w:rPr>
        <w:t>.</w:t>
      </w:r>
    </w:p>
    <w:p w14:paraId="51ACCD68" w14:textId="77777777" w:rsidR="00A4790D" w:rsidRPr="006D1C84" w:rsidRDefault="00A4790D" w:rsidP="00A4790D">
      <w:pPr>
        <w:numPr>
          <w:ilvl w:val="0"/>
          <w:numId w:val="56"/>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الدعم الحكومي والتحفيز الاستراتيجي</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تشجع رؤية المملكة 2030 على الاستثمار في التحول الرقمي</w:t>
      </w:r>
      <w:r w:rsidRPr="006D1C84">
        <w:rPr>
          <w:rFonts w:asciiTheme="majorBidi" w:hAnsiTheme="majorBidi" w:cstheme="majorBidi"/>
          <w:sz w:val="32"/>
          <w:szCs w:val="32"/>
        </w:rPr>
        <w:t>.</w:t>
      </w:r>
    </w:p>
    <w:p w14:paraId="6D50EC84" w14:textId="77777777" w:rsidR="00A4790D" w:rsidRPr="006D1C84" w:rsidRDefault="00A4790D" w:rsidP="00A4790D">
      <w:pPr>
        <w:numPr>
          <w:ilvl w:val="0"/>
          <w:numId w:val="56"/>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ارتفاع وعي المرضى وتطلعاتهم للخدمات الرقمية</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ما يدفع المؤسسات نحو تحسين منصاتها الرقمية</w:t>
      </w:r>
      <w:r w:rsidRPr="006D1C84">
        <w:rPr>
          <w:rFonts w:asciiTheme="majorBidi" w:hAnsiTheme="majorBidi" w:cstheme="majorBidi"/>
          <w:sz w:val="32"/>
          <w:szCs w:val="32"/>
        </w:rPr>
        <w:t>.</w:t>
      </w:r>
    </w:p>
    <w:p w14:paraId="548E66B5" w14:textId="77777777" w:rsidR="00A4790D" w:rsidRDefault="00A4790D" w:rsidP="00A4790D">
      <w:pPr>
        <w:numPr>
          <w:ilvl w:val="0"/>
          <w:numId w:val="56"/>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التعاون مع القطاع الخاص وشركات التقنية</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يوفر فرصًا للشراكة والابتكار في تطوير حلول متقدمة</w:t>
      </w:r>
      <w:r w:rsidRPr="006D1C84">
        <w:rPr>
          <w:rFonts w:asciiTheme="majorBidi" w:hAnsiTheme="majorBidi" w:cstheme="majorBidi"/>
          <w:sz w:val="32"/>
          <w:szCs w:val="32"/>
        </w:rPr>
        <w:t>.</w:t>
      </w:r>
    </w:p>
    <w:p w14:paraId="7607172D" w14:textId="77777777" w:rsidR="00A4790D" w:rsidRDefault="00A4790D" w:rsidP="00A4790D">
      <w:pPr>
        <w:spacing w:line="360" w:lineRule="auto"/>
        <w:rPr>
          <w:rFonts w:asciiTheme="majorBidi" w:hAnsiTheme="majorBidi" w:cstheme="majorBidi"/>
          <w:sz w:val="32"/>
          <w:szCs w:val="32"/>
          <w:rtl/>
        </w:rPr>
      </w:pPr>
    </w:p>
    <w:p w14:paraId="091108FF" w14:textId="77777777" w:rsidR="00A4790D" w:rsidRPr="006D1C84" w:rsidRDefault="00A4790D" w:rsidP="00A4790D">
      <w:pPr>
        <w:spacing w:line="360" w:lineRule="auto"/>
        <w:rPr>
          <w:rFonts w:asciiTheme="majorBidi" w:hAnsiTheme="majorBidi" w:cstheme="majorBidi"/>
          <w:sz w:val="32"/>
          <w:szCs w:val="32"/>
        </w:rPr>
      </w:pPr>
    </w:p>
    <w:p w14:paraId="6D92C49F" w14:textId="77777777" w:rsidR="00A4790D" w:rsidRPr="006D1C84" w:rsidRDefault="00A4790D" w:rsidP="00A4790D">
      <w:pPr>
        <w:spacing w:line="360" w:lineRule="auto"/>
        <w:rPr>
          <w:rFonts w:asciiTheme="majorBidi" w:hAnsiTheme="majorBidi" w:cstheme="majorBidi"/>
          <w:b/>
          <w:bCs/>
          <w:sz w:val="32"/>
          <w:szCs w:val="32"/>
        </w:rPr>
      </w:pPr>
      <w:r w:rsidRPr="006D1C84">
        <w:rPr>
          <w:rFonts w:asciiTheme="majorBidi" w:hAnsiTheme="majorBidi" w:cstheme="majorBidi"/>
          <w:b/>
          <w:bCs/>
          <w:sz w:val="32"/>
          <w:szCs w:val="32"/>
          <w:rtl/>
        </w:rPr>
        <w:lastRenderedPageBreak/>
        <w:t>رابعًا: التهديدات</w:t>
      </w:r>
      <w:r w:rsidRPr="006D1C84">
        <w:rPr>
          <w:rFonts w:asciiTheme="majorBidi" w:hAnsiTheme="majorBidi" w:cstheme="majorBidi"/>
          <w:b/>
          <w:bCs/>
          <w:sz w:val="32"/>
          <w:szCs w:val="32"/>
        </w:rPr>
        <w:t xml:space="preserve"> (Threats)</w:t>
      </w:r>
    </w:p>
    <w:p w14:paraId="328E0B7D" w14:textId="77777777" w:rsidR="00A4790D" w:rsidRPr="006D1C84" w:rsidRDefault="00A4790D" w:rsidP="00A4790D">
      <w:pPr>
        <w:numPr>
          <w:ilvl w:val="0"/>
          <w:numId w:val="57"/>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التهديدات الأمنية والهجمات السيبرانية</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قد تؤدي إلى فقدان البيانات الحساسة أو تعطل الأنظمة</w:t>
      </w:r>
      <w:r w:rsidRPr="006D1C84">
        <w:rPr>
          <w:rFonts w:asciiTheme="majorBidi" w:hAnsiTheme="majorBidi" w:cstheme="majorBidi"/>
          <w:sz w:val="32"/>
          <w:szCs w:val="32"/>
        </w:rPr>
        <w:t>.</w:t>
      </w:r>
    </w:p>
    <w:p w14:paraId="0E5B7A7A" w14:textId="77777777" w:rsidR="00A4790D" w:rsidRPr="006D1C84" w:rsidRDefault="00A4790D" w:rsidP="00A4790D">
      <w:pPr>
        <w:numPr>
          <w:ilvl w:val="0"/>
          <w:numId w:val="57"/>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تكلفة الصيانة والتحديث</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تمثل عبئًا ماليًا مستمرًا، خاصة في المؤسسات ذات الميزانيات المحدودة</w:t>
      </w:r>
      <w:r w:rsidRPr="006D1C84">
        <w:rPr>
          <w:rFonts w:asciiTheme="majorBidi" w:hAnsiTheme="majorBidi" w:cstheme="majorBidi"/>
          <w:sz w:val="32"/>
          <w:szCs w:val="32"/>
        </w:rPr>
        <w:t>.</w:t>
      </w:r>
    </w:p>
    <w:p w14:paraId="66765968" w14:textId="77777777" w:rsidR="00A4790D" w:rsidRPr="006D1C84" w:rsidRDefault="00A4790D" w:rsidP="00A4790D">
      <w:pPr>
        <w:numPr>
          <w:ilvl w:val="0"/>
          <w:numId w:val="57"/>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عدم توافق الأنظمة القديمة مع التقنيات الحديثة</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 xml:space="preserve">مما </w:t>
      </w:r>
      <w:proofErr w:type="gramStart"/>
      <w:r w:rsidRPr="006D1C84">
        <w:rPr>
          <w:rFonts w:asciiTheme="majorBidi" w:hAnsiTheme="majorBidi" w:cstheme="majorBidi"/>
          <w:sz w:val="32"/>
          <w:szCs w:val="32"/>
          <w:rtl/>
        </w:rPr>
        <w:t>يعيق</w:t>
      </w:r>
      <w:proofErr w:type="gramEnd"/>
      <w:r w:rsidRPr="006D1C84">
        <w:rPr>
          <w:rFonts w:asciiTheme="majorBidi" w:hAnsiTheme="majorBidi" w:cstheme="majorBidi"/>
          <w:sz w:val="32"/>
          <w:szCs w:val="32"/>
          <w:rtl/>
        </w:rPr>
        <w:t xml:space="preserve"> التكامل والتحسين المستمر</w:t>
      </w:r>
      <w:r w:rsidRPr="006D1C84">
        <w:rPr>
          <w:rFonts w:asciiTheme="majorBidi" w:hAnsiTheme="majorBidi" w:cstheme="majorBidi"/>
          <w:sz w:val="32"/>
          <w:szCs w:val="32"/>
        </w:rPr>
        <w:t>.</w:t>
      </w:r>
    </w:p>
    <w:p w14:paraId="6550E8BC" w14:textId="77777777" w:rsidR="00A4790D" w:rsidRDefault="00A4790D" w:rsidP="00A4790D">
      <w:pPr>
        <w:numPr>
          <w:ilvl w:val="0"/>
          <w:numId w:val="57"/>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الاعتماد الزائد على التقنية دون خطط طوارئ بشرية</w:t>
      </w:r>
      <w:r w:rsidRPr="006D1C84">
        <w:rPr>
          <w:rFonts w:asciiTheme="majorBidi" w:hAnsiTheme="majorBidi" w:cstheme="majorBidi"/>
          <w:b/>
          <w:bCs/>
          <w:sz w:val="32"/>
          <w:szCs w:val="32"/>
        </w:rPr>
        <w:t>:</w:t>
      </w:r>
      <w:r w:rsidRPr="006D1C84">
        <w:rPr>
          <w:rFonts w:asciiTheme="majorBidi" w:hAnsiTheme="majorBidi" w:cstheme="majorBidi"/>
          <w:sz w:val="32"/>
          <w:szCs w:val="32"/>
        </w:rPr>
        <w:t xml:space="preserve"> </w:t>
      </w:r>
      <w:r w:rsidRPr="006D1C84">
        <w:rPr>
          <w:rFonts w:asciiTheme="majorBidi" w:hAnsiTheme="majorBidi" w:cstheme="majorBidi"/>
          <w:sz w:val="32"/>
          <w:szCs w:val="32"/>
          <w:rtl/>
        </w:rPr>
        <w:t>قد يؤدي إلى مشاكل في حال حدوث أعطال أو فقد الاتصال</w:t>
      </w:r>
      <w:r w:rsidRPr="006D1C84">
        <w:rPr>
          <w:rFonts w:asciiTheme="majorBidi" w:hAnsiTheme="majorBidi" w:cstheme="majorBidi"/>
          <w:sz w:val="32"/>
          <w:szCs w:val="32"/>
        </w:rPr>
        <w:t>.</w:t>
      </w:r>
    </w:p>
    <w:p w14:paraId="6BFD5B19" w14:textId="77777777" w:rsidR="00A4790D" w:rsidRPr="006D1C84" w:rsidRDefault="00A4790D" w:rsidP="00A4790D">
      <w:pPr>
        <w:spacing w:line="360" w:lineRule="auto"/>
        <w:rPr>
          <w:rFonts w:asciiTheme="majorBidi" w:hAnsiTheme="majorBidi" w:cstheme="majorBidi"/>
          <w:sz w:val="32"/>
          <w:szCs w:val="32"/>
        </w:rPr>
      </w:pPr>
    </w:p>
    <w:p w14:paraId="719CB003" w14:textId="77777777" w:rsidR="00A4790D" w:rsidRPr="006D1C84" w:rsidRDefault="00A4790D" w:rsidP="00A4790D">
      <w:pPr>
        <w:spacing w:line="360" w:lineRule="auto"/>
        <w:rPr>
          <w:rFonts w:asciiTheme="majorBidi" w:hAnsiTheme="majorBidi" w:cstheme="majorBidi"/>
          <w:b/>
          <w:bCs/>
          <w:sz w:val="32"/>
          <w:szCs w:val="32"/>
        </w:rPr>
      </w:pPr>
      <w:r w:rsidRPr="006D1C84">
        <w:rPr>
          <w:rFonts w:asciiTheme="majorBidi" w:hAnsiTheme="majorBidi" w:cstheme="majorBidi"/>
          <w:b/>
          <w:bCs/>
          <w:sz w:val="32"/>
          <w:szCs w:val="32"/>
          <w:rtl/>
        </w:rPr>
        <w:t>توصية بناءً على تحليل</w:t>
      </w:r>
      <w:r w:rsidRPr="006D1C84">
        <w:rPr>
          <w:rFonts w:asciiTheme="majorBidi" w:hAnsiTheme="majorBidi" w:cstheme="majorBidi"/>
          <w:b/>
          <w:bCs/>
          <w:sz w:val="32"/>
          <w:szCs w:val="32"/>
        </w:rPr>
        <w:t xml:space="preserve"> SWOT:</w:t>
      </w:r>
    </w:p>
    <w:p w14:paraId="23194C84" w14:textId="77777777" w:rsidR="00A4790D" w:rsidRPr="006D1C84" w:rsidRDefault="00A4790D" w:rsidP="00A4790D">
      <w:pPr>
        <w:spacing w:line="360" w:lineRule="auto"/>
        <w:rPr>
          <w:rFonts w:asciiTheme="majorBidi" w:hAnsiTheme="majorBidi" w:cstheme="majorBidi"/>
          <w:sz w:val="32"/>
          <w:szCs w:val="32"/>
        </w:rPr>
      </w:pPr>
      <w:r w:rsidRPr="006D1C84">
        <w:rPr>
          <w:rFonts w:asciiTheme="majorBidi" w:hAnsiTheme="majorBidi" w:cstheme="majorBidi"/>
          <w:sz w:val="32"/>
          <w:szCs w:val="32"/>
          <w:rtl/>
        </w:rPr>
        <w:t xml:space="preserve">للنجاح في التحول الرقمي، يجب أن تتبنى المستشفيات </w:t>
      </w:r>
      <w:r w:rsidRPr="006D1C84">
        <w:rPr>
          <w:rFonts w:asciiTheme="majorBidi" w:hAnsiTheme="majorBidi" w:cstheme="majorBidi"/>
          <w:b/>
          <w:bCs/>
          <w:sz w:val="32"/>
          <w:szCs w:val="32"/>
          <w:rtl/>
        </w:rPr>
        <w:t>استراتيجية مزدوجة</w:t>
      </w:r>
      <w:r w:rsidRPr="006D1C84">
        <w:rPr>
          <w:rFonts w:asciiTheme="majorBidi" w:hAnsiTheme="majorBidi" w:cstheme="majorBidi"/>
          <w:sz w:val="32"/>
          <w:szCs w:val="32"/>
          <w:rtl/>
        </w:rPr>
        <w:t xml:space="preserve"> تجمع بين</w:t>
      </w:r>
      <w:r w:rsidRPr="006D1C84">
        <w:rPr>
          <w:rFonts w:asciiTheme="majorBidi" w:hAnsiTheme="majorBidi" w:cstheme="majorBidi"/>
          <w:sz w:val="32"/>
          <w:szCs w:val="32"/>
        </w:rPr>
        <w:t>:</w:t>
      </w:r>
    </w:p>
    <w:p w14:paraId="1C992D4F" w14:textId="77777777" w:rsidR="00A4790D" w:rsidRPr="006D1C84" w:rsidRDefault="00A4790D" w:rsidP="00A4790D">
      <w:pPr>
        <w:numPr>
          <w:ilvl w:val="0"/>
          <w:numId w:val="58"/>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الاستثمار في التكنولوجيا</w:t>
      </w:r>
      <w:r w:rsidRPr="006D1C84">
        <w:rPr>
          <w:rFonts w:asciiTheme="majorBidi" w:hAnsiTheme="majorBidi" w:cstheme="majorBidi"/>
          <w:sz w:val="32"/>
          <w:szCs w:val="32"/>
          <w:rtl/>
        </w:rPr>
        <w:t xml:space="preserve"> </w:t>
      </w:r>
      <w:r w:rsidRPr="006D1C84">
        <w:rPr>
          <w:rFonts w:asciiTheme="majorBidi" w:hAnsiTheme="majorBidi" w:cstheme="majorBidi"/>
          <w:sz w:val="32"/>
          <w:szCs w:val="32"/>
        </w:rPr>
        <w:t>(</w:t>
      </w:r>
      <w:r w:rsidRPr="006D1C84">
        <w:rPr>
          <w:rFonts w:asciiTheme="majorBidi" w:hAnsiTheme="majorBidi" w:cstheme="majorBidi"/>
          <w:sz w:val="32"/>
          <w:szCs w:val="32"/>
          <w:rtl/>
        </w:rPr>
        <w:t>البنية التحتية، الأنظمة الحديثة</w:t>
      </w:r>
      <w:r w:rsidRPr="006D1C84">
        <w:rPr>
          <w:rFonts w:asciiTheme="majorBidi" w:hAnsiTheme="majorBidi" w:cstheme="majorBidi"/>
          <w:sz w:val="32"/>
          <w:szCs w:val="32"/>
        </w:rPr>
        <w:t>).</w:t>
      </w:r>
    </w:p>
    <w:p w14:paraId="3B6C02DF" w14:textId="77777777" w:rsidR="00A4790D" w:rsidRPr="006D1C84" w:rsidRDefault="00A4790D" w:rsidP="00A4790D">
      <w:pPr>
        <w:numPr>
          <w:ilvl w:val="0"/>
          <w:numId w:val="58"/>
        </w:numPr>
        <w:spacing w:line="360" w:lineRule="auto"/>
        <w:rPr>
          <w:rFonts w:asciiTheme="majorBidi" w:hAnsiTheme="majorBidi" w:cstheme="majorBidi"/>
          <w:sz w:val="32"/>
          <w:szCs w:val="32"/>
        </w:rPr>
      </w:pPr>
      <w:r w:rsidRPr="006D1C84">
        <w:rPr>
          <w:rFonts w:asciiTheme="majorBidi" w:hAnsiTheme="majorBidi" w:cstheme="majorBidi"/>
          <w:b/>
          <w:bCs/>
          <w:sz w:val="32"/>
          <w:szCs w:val="32"/>
          <w:rtl/>
        </w:rPr>
        <w:t>الاستثمار في الإنسان</w:t>
      </w:r>
      <w:r w:rsidRPr="006D1C84">
        <w:rPr>
          <w:rFonts w:asciiTheme="majorBidi" w:hAnsiTheme="majorBidi" w:cstheme="majorBidi"/>
          <w:sz w:val="32"/>
          <w:szCs w:val="32"/>
          <w:rtl/>
        </w:rPr>
        <w:t xml:space="preserve"> </w:t>
      </w:r>
      <w:r w:rsidRPr="006D1C84">
        <w:rPr>
          <w:rFonts w:asciiTheme="majorBidi" w:hAnsiTheme="majorBidi" w:cstheme="majorBidi"/>
          <w:sz w:val="32"/>
          <w:szCs w:val="32"/>
        </w:rPr>
        <w:t>(</w:t>
      </w:r>
      <w:r w:rsidRPr="006D1C84">
        <w:rPr>
          <w:rFonts w:asciiTheme="majorBidi" w:hAnsiTheme="majorBidi" w:cstheme="majorBidi"/>
          <w:sz w:val="32"/>
          <w:szCs w:val="32"/>
          <w:rtl/>
        </w:rPr>
        <w:t>تدريب، تحفيز، تغيير ثقافة العمل</w:t>
      </w:r>
      <w:r w:rsidRPr="006D1C84">
        <w:rPr>
          <w:rFonts w:asciiTheme="majorBidi" w:hAnsiTheme="majorBidi" w:cstheme="majorBidi"/>
          <w:sz w:val="32"/>
          <w:szCs w:val="32"/>
        </w:rPr>
        <w:t>).</w:t>
      </w:r>
    </w:p>
    <w:p w14:paraId="39B6F051" w14:textId="77777777" w:rsidR="00A4790D" w:rsidRPr="006D1C84" w:rsidRDefault="00A4790D" w:rsidP="00A4790D">
      <w:pPr>
        <w:spacing w:line="360" w:lineRule="auto"/>
        <w:rPr>
          <w:rFonts w:asciiTheme="majorBidi" w:hAnsiTheme="majorBidi" w:cstheme="majorBidi"/>
          <w:sz w:val="32"/>
          <w:szCs w:val="32"/>
        </w:rPr>
      </w:pPr>
      <w:r w:rsidRPr="006D1C84">
        <w:rPr>
          <w:rFonts w:asciiTheme="majorBidi" w:hAnsiTheme="majorBidi" w:cstheme="majorBidi"/>
          <w:sz w:val="32"/>
          <w:szCs w:val="32"/>
          <w:rtl/>
        </w:rPr>
        <w:t xml:space="preserve">كما ينبغي </w:t>
      </w:r>
      <w:r w:rsidRPr="006D1C84">
        <w:rPr>
          <w:rFonts w:asciiTheme="majorBidi" w:hAnsiTheme="majorBidi" w:cstheme="majorBidi"/>
          <w:b/>
          <w:bCs/>
          <w:sz w:val="32"/>
          <w:szCs w:val="32"/>
          <w:rtl/>
        </w:rPr>
        <w:t>بناء أنظمة أمن معلومات قوية</w:t>
      </w:r>
      <w:r w:rsidRPr="006D1C84">
        <w:rPr>
          <w:rFonts w:asciiTheme="majorBidi" w:hAnsiTheme="majorBidi" w:cstheme="majorBidi"/>
          <w:sz w:val="32"/>
          <w:szCs w:val="32"/>
          <w:rtl/>
        </w:rPr>
        <w:t>، وتطبيق سياسات إدارة المخاطر الرقمية لضمان الاستدامة</w:t>
      </w:r>
      <w:r w:rsidRPr="006D1C84">
        <w:rPr>
          <w:rFonts w:asciiTheme="majorBidi" w:hAnsiTheme="majorBidi" w:cstheme="majorBidi"/>
          <w:sz w:val="32"/>
          <w:szCs w:val="32"/>
        </w:rPr>
        <w:t>.</w:t>
      </w:r>
    </w:p>
    <w:p w14:paraId="3A2E1BF5" w14:textId="77777777" w:rsidR="00A4790D" w:rsidRDefault="00A4790D" w:rsidP="00A4790D">
      <w:pPr>
        <w:spacing w:line="360" w:lineRule="auto"/>
        <w:rPr>
          <w:rFonts w:asciiTheme="majorBidi" w:hAnsiTheme="majorBidi" w:cstheme="majorBidi"/>
          <w:sz w:val="32"/>
          <w:szCs w:val="32"/>
          <w:rtl/>
        </w:rPr>
      </w:pPr>
    </w:p>
    <w:p w14:paraId="15F35941" w14:textId="77777777" w:rsidR="00A4790D" w:rsidRDefault="00A4790D" w:rsidP="00A4790D">
      <w:pPr>
        <w:spacing w:line="360" w:lineRule="auto"/>
        <w:rPr>
          <w:rFonts w:asciiTheme="majorBidi" w:hAnsiTheme="majorBidi" w:cstheme="majorBidi"/>
          <w:sz w:val="32"/>
          <w:szCs w:val="32"/>
          <w:rtl/>
        </w:rPr>
      </w:pPr>
    </w:p>
    <w:p w14:paraId="33B3BE86" w14:textId="77777777" w:rsidR="00A4790D" w:rsidRDefault="00A4790D" w:rsidP="00A4790D">
      <w:pPr>
        <w:spacing w:line="360" w:lineRule="auto"/>
        <w:rPr>
          <w:rFonts w:asciiTheme="majorBidi" w:hAnsiTheme="majorBidi" w:cstheme="majorBidi"/>
          <w:sz w:val="32"/>
          <w:szCs w:val="32"/>
          <w:rtl/>
        </w:rPr>
      </w:pPr>
    </w:p>
    <w:p w14:paraId="11A0DF18" w14:textId="77777777" w:rsidR="00A4790D" w:rsidRDefault="00A4790D" w:rsidP="00A4790D">
      <w:pPr>
        <w:spacing w:line="360" w:lineRule="auto"/>
        <w:rPr>
          <w:rFonts w:asciiTheme="majorBidi" w:hAnsiTheme="majorBidi" w:cstheme="majorBidi"/>
          <w:sz w:val="32"/>
          <w:szCs w:val="32"/>
          <w:rtl/>
        </w:rPr>
      </w:pPr>
    </w:p>
    <w:p w14:paraId="639B48F9" w14:textId="77777777" w:rsidR="00A4790D" w:rsidRPr="00CF64FD" w:rsidRDefault="00A4790D" w:rsidP="00A4790D">
      <w:pPr>
        <w:spacing w:line="360" w:lineRule="auto"/>
        <w:rPr>
          <w:rFonts w:asciiTheme="majorBidi" w:hAnsiTheme="majorBidi" w:cstheme="majorBidi"/>
          <w:sz w:val="32"/>
          <w:szCs w:val="32"/>
        </w:rPr>
      </w:pPr>
    </w:p>
    <w:p w14:paraId="574B6D92" w14:textId="77777777" w:rsidR="00A4790D" w:rsidRPr="00CF64FD" w:rsidRDefault="00A4790D" w:rsidP="00A4790D">
      <w:pPr>
        <w:spacing w:line="360" w:lineRule="auto"/>
        <w:rPr>
          <w:rFonts w:asciiTheme="majorBidi" w:hAnsiTheme="majorBidi" w:cstheme="majorBidi"/>
          <w:b/>
          <w:bCs/>
          <w:sz w:val="32"/>
          <w:szCs w:val="32"/>
        </w:rPr>
      </w:pPr>
      <w:proofErr w:type="gramStart"/>
      <w:r w:rsidRPr="00FC799B">
        <w:rPr>
          <w:rFonts w:asciiTheme="majorBidi" w:hAnsiTheme="majorBidi" w:cstheme="majorBidi"/>
          <w:b/>
          <w:bCs/>
          <w:sz w:val="32"/>
          <w:szCs w:val="32"/>
          <w:rtl/>
        </w:rPr>
        <w:lastRenderedPageBreak/>
        <w:t xml:space="preserve">سابعا </w:t>
      </w:r>
      <w:r w:rsidRPr="00CF64FD">
        <w:rPr>
          <w:rFonts w:asciiTheme="majorBidi" w:hAnsiTheme="majorBidi" w:cstheme="majorBidi"/>
          <w:b/>
          <w:bCs/>
          <w:sz w:val="32"/>
          <w:szCs w:val="32"/>
          <w:rtl/>
        </w:rPr>
        <w:t>:</w:t>
      </w:r>
      <w:proofErr w:type="gramEnd"/>
      <w:r w:rsidRPr="00CF64FD">
        <w:rPr>
          <w:rFonts w:asciiTheme="majorBidi" w:hAnsiTheme="majorBidi" w:cstheme="majorBidi"/>
          <w:b/>
          <w:bCs/>
          <w:sz w:val="32"/>
          <w:szCs w:val="32"/>
          <w:rtl/>
        </w:rPr>
        <w:t xml:space="preserve"> الدراسات السابقة</w:t>
      </w:r>
    </w:p>
    <w:p w14:paraId="03B75036" w14:textId="77777777" w:rsidR="00A4790D" w:rsidRPr="00CF64FD" w:rsidRDefault="00A4790D" w:rsidP="00A4790D">
      <w:pPr>
        <w:spacing w:line="360" w:lineRule="auto"/>
        <w:rPr>
          <w:rFonts w:asciiTheme="majorBidi" w:hAnsiTheme="majorBidi" w:cstheme="majorBidi"/>
          <w:b/>
          <w:bCs/>
          <w:sz w:val="32"/>
          <w:szCs w:val="32"/>
          <w:u w:val="single"/>
        </w:rPr>
      </w:pPr>
      <w:r w:rsidRPr="00CF64FD">
        <w:rPr>
          <w:rFonts w:asciiTheme="majorBidi" w:hAnsiTheme="majorBidi" w:cstheme="majorBidi"/>
          <w:b/>
          <w:bCs/>
          <w:sz w:val="32"/>
          <w:szCs w:val="32"/>
          <w:u w:val="single"/>
          <w:rtl/>
        </w:rPr>
        <w:t>دراسات عربية</w:t>
      </w:r>
      <w:r w:rsidRPr="00CF64FD">
        <w:rPr>
          <w:rFonts w:asciiTheme="majorBidi" w:hAnsiTheme="majorBidi" w:cstheme="majorBidi"/>
          <w:b/>
          <w:bCs/>
          <w:sz w:val="32"/>
          <w:szCs w:val="32"/>
          <w:u w:val="single"/>
        </w:rPr>
        <w:t>:</w:t>
      </w:r>
    </w:p>
    <w:p w14:paraId="2A8CD6C0" w14:textId="77777777" w:rsidR="00A4790D" w:rsidRPr="00FC799B" w:rsidRDefault="00A4790D" w:rsidP="00A4790D">
      <w:pPr>
        <w:spacing w:line="360" w:lineRule="auto"/>
        <w:rPr>
          <w:rFonts w:asciiTheme="majorBidi" w:hAnsiTheme="majorBidi" w:cstheme="majorBidi"/>
          <w:sz w:val="32"/>
          <w:szCs w:val="32"/>
          <w:rtl/>
        </w:rPr>
      </w:pPr>
      <w:r w:rsidRPr="00CF64FD">
        <w:rPr>
          <w:rFonts w:asciiTheme="majorBidi" w:hAnsiTheme="majorBidi" w:cstheme="majorBidi"/>
          <w:b/>
          <w:bCs/>
          <w:sz w:val="32"/>
          <w:szCs w:val="32"/>
        </w:rPr>
        <w:t xml:space="preserve">1. </w:t>
      </w:r>
      <w:r w:rsidRPr="00CF64FD">
        <w:rPr>
          <w:rFonts w:asciiTheme="majorBidi" w:hAnsiTheme="majorBidi" w:cstheme="majorBidi"/>
          <w:b/>
          <w:bCs/>
          <w:sz w:val="32"/>
          <w:szCs w:val="32"/>
          <w:rtl/>
        </w:rPr>
        <w:t>دراسة الزعبي والجغبير</w:t>
      </w:r>
      <w:r w:rsidRPr="00CF64FD">
        <w:rPr>
          <w:rFonts w:asciiTheme="majorBidi" w:hAnsiTheme="majorBidi" w:cstheme="majorBidi"/>
          <w:b/>
          <w:bCs/>
          <w:sz w:val="32"/>
          <w:szCs w:val="32"/>
        </w:rPr>
        <w:t xml:space="preserve"> (2023)</w:t>
      </w:r>
      <w:r w:rsidRPr="00CF64FD">
        <w:rPr>
          <w:rFonts w:asciiTheme="majorBidi" w:hAnsiTheme="majorBidi" w:cstheme="majorBidi"/>
          <w:sz w:val="32"/>
          <w:szCs w:val="32"/>
        </w:rPr>
        <w:br/>
      </w:r>
      <w:r w:rsidRPr="00CF64FD">
        <w:rPr>
          <w:rFonts w:asciiTheme="majorBidi" w:hAnsiTheme="majorBidi" w:cstheme="majorBidi"/>
          <w:sz w:val="32"/>
          <w:szCs w:val="32"/>
          <w:rtl/>
        </w:rPr>
        <w:t>هدفت إلى تقييم أثر تطبيق التحول الرقمي في مستشفيات الأردن</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b/>
          <w:bCs/>
          <w:sz w:val="32"/>
          <w:szCs w:val="32"/>
          <w:rtl/>
        </w:rPr>
        <w:t>النتائج</w:t>
      </w:r>
      <w:r w:rsidRPr="00CF64FD">
        <w:rPr>
          <w:rFonts w:asciiTheme="majorBidi" w:hAnsiTheme="majorBidi" w:cstheme="majorBidi"/>
          <w:b/>
          <w:bCs/>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أكدت أن التحول الرقمي أدى إلى تحسين إدارة الوقت، وتقليل التكلفة، لكنه واجه تحديات تتعلق بقلة التدريب وضعف التكامل</w:t>
      </w:r>
      <w:r w:rsidRPr="00CF64FD">
        <w:rPr>
          <w:rFonts w:asciiTheme="majorBidi" w:hAnsiTheme="majorBidi" w:cstheme="majorBidi"/>
          <w:sz w:val="32"/>
          <w:szCs w:val="32"/>
        </w:rPr>
        <w:t>.</w:t>
      </w:r>
    </w:p>
    <w:p w14:paraId="781740E3" w14:textId="77777777" w:rsidR="00A4790D" w:rsidRPr="00CF64FD" w:rsidRDefault="00A4790D" w:rsidP="00A4790D">
      <w:pPr>
        <w:spacing w:line="360" w:lineRule="auto"/>
        <w:rPr>
          <w:rFonts w:asciiTheme="majorBidi" w:hAnsiTheme="majorBidi" w:cstheme="majorBidi"/>
          <w:sz w:val="32"/>
          <w:szCs w:val="32"/>
        </w:rPr>
      </w:pPr>
    </w:p>
    <w:p w14:paraId="2F214D0F" w14:textId="77777777" w:rsidR="00A4790D" w:rsidRPr="00FC799B" w:rsidRDefault="00A4790D" w:rsidP="00A4790D">
      <w:pPr>
        <w:spacing w:line="360" w:lineRule="auto"/>
        <w:rPr>
          <w:rFonts w:asciiTheme="majorBidi" w:hAnsiTheme="majorBidi" w:cstheme="majorBidi"/>
          <w:sz w:val="32"/>
          <w:szCs w:val="32"/>
          <w:rtl/>
        </w:rPr>
      </w:pPr>
      <w:r w:rsidRPr="00CF64FD">
        <w:rPr>
          <w:rFonts w:asciiTheme="majorBidi" w:hAnsiTheme="majorBidi" w:cstheme="majorBidi"/>
          <w:b/>
          <w:bCs/>
          <w:sz w:val="32"/>
          <w:szCs w:val="32"/>
        </w:rPr>
        <w:t xml:space="preserve">2. </w:t>
      </w:r>
      <w:r w:rsidRPr="00CF64FD">
        <w:rPr>
          <w:rFonts w:asciiTheme="majorBidi" w:hAnsiTheme="majorBidi" w:cstheme="majorBidi"/>
          <w:b/>
          <w:bCs/>
          <w:sz w:val="32"/>
          <w:szCs w:val="32"/>
          <w:rtl/>
        </w:rPr>
        <w:t>دراسة الخرابشة</w:t>
      </w:r>
      <w:r w:rsidRPr="00CF64FD">
        <w:rPr>
          <w:rFonts w:asciiTheme="majorBidi" w:hAnsiTheme="majorBidi" w:cstheme="majorBidi"/>
          <w:b/>
          <w:bCs/>
          <w:sz w:val="32"/>
          <w:szCs w:val="32"/>
        </w:rPr>
        <w:t xml:space="preserve"> (2022)</w:t>
      </w:r>
      <w:r w:rsidRPr="00CF64FD">
        <w:rPr>
          <w:rFonts w:asciiTheme="majorBidi" w:hAnsiTheme="majorBidi" w:cstheme="majorBidi"/>
          <w:sz w:val="32"/>
          <w:szCs w:val="32"/>
        </w:rPr>
        <w:br/>
      </w:r>
      <w:r w:rsidRPr="00CF64FD">
        <w:rPr>
          <w:rFonts w:asciiTheme="majorBidi" w:hAnsiTheme="majorBidi" w:cstheme="majorBidi"/>
          <w:sz w:val="32"/>
          <w:szCs w:val="32"/>
          <w:rtl/>
        </w:rPr>
        <w:t xml:space="preserve">تناولت العلاقة بين </w:t>
      </w:r>
      <w:proofErr w:type="spellStart"/>
      <w:r w:rsidRPr="00CF64FD">
        <w:rPr>
          <w:rFonts w:asciiTheme="majorBidi" w:hAnsiTheme="majorBidi" w:cstheme="majorBidi"/>
          <w:sz w:val="32"/>
          <w:szCs w:val="32"/>
          <w:rtl/>
        </w:rPr>
        <w:t>الرقمنة</w:t>
      </w:r>
      <w:proofErr w:type="spellEnd"/>
      <w:r w:rsidRPr="00CF64FD">
        <w:rPr>
          <w:rFonts w:asciiTheme="majorBidi" w:hAnsiTheme="majorBidi" w:cstheme="majorBidi"/>
          <w:sz w:val="32"/>
          <w:szCs w:val="32"/>
          <w:rtl/>
        </w:rPr>
        <w:t xml:space="preserve"> وإدارة الوقت في المؤسسات الحكومية</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b/>
          <w:bCs/>
          <w:sz w:val="32"/>
          <w:szCs w:val="32"/>
          <w:rtl/>
        </w:rPr>
        <w:t>النتائج</w:t>
      </w:r>
      <w:r w:rsidRPr="00CF64FD">
        <w:rPr>
          <w:rFonts w:asciiTheme="majorBidi" w:hAnsiTheme="majorBidi" w:cstheme="majorBidi"/>
          <w:b/>
          <w:bCs/>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وجود علاقة إيجابية بين استخدام الأنظمة الرقمية وكفاءة إدارة المهام</w:t>
      </w:r>
      <w:r w:rsidRPr="00CF64FD">
        <w:rPr>
          <w:rFonts w:asciiTheme="majorBidi" w:hAnsiTheme="majorBidi" w:cstheme="majorBidi"/>
          <w:sz w:val="32"/>
          <w:szCs w:val="32"/>
        </w:rPr>
        <w:t>.</w:t>
      </w:r>
    </w:p>
    <w:p w14:paraId="2B961763" w14:textId="77777777" w:rsidR="00A4790D" w:rsidRPr="00FC799B" w:rsidRDefault="00A4790D" w:rsidP="00A4790D">
      <w:pPr>
        <w:spacing w:line="360" w:lineRule="auto"/>
        <w:rPr>
          <w:rFonts w:asciiTheme="majorBidi" w:hAnsiTheme="majorBidi" w:cstheme="majorBidi"/>
          <w:sz w:val="32"/>
          <w:szCs w:val="32"/>
          <w:rtl/>
        </w:rPr>
      </w:pPr>
    </w:p>
    <w:p w14:paraId="380BE9C3" w14:textId="77777777" w:rsidR="00A4790D" w:rsidRPr="00CF64FD" w:rsidRDefault="00A4790D" w:rsidP="00A4790D">
      <w:pPr>
        <w:spacing w:line="360" w:lineRule="auto"/>
        <w:rPr>
          <w:rFonts w:asciiTheme="majorBidi" w:hAnsiTheme="majorBidi" w:cstheme="majorBidi"/>
          <w:sz w:val="32"/>
          <w:szCs w:val="32"/>
        </w:rPr>
      </w:pPr>
    </w:p>
    <w:p w14:paraId="3C13AB8B"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b/>
          <w:bCs/>
          <w:sz w:val="32"/>
          <w:szCs w:val="32"/>
        </w:rPr>
        <w:t xml:space="preserve">3. </w:t>
      </w:r>
      <w:r w:rsidRPr="00CF64FD">
        <w:rPr>
          <w:rFonts w:asciiTheme="majorBidi" w:hAnsiTheme="majorBidi" w:cstheme="majorBidi"/>
          <w:b/>
          <w:bCs/>
          <w:sz w:val="32"/>
          <w:szCs w:val="32"/>
          <w:rtl/>
        </w:rPr>
        <w:t>دراسة الجبوري وآخرون</w:t>
      </w:r>
      <w:r w:rsidRPr="00CF64FD">
        <w:rPr>
          <w:rFonts w:asciiTheme="majorBidi" w:hAnsiTheme="majorBidi" w:cstheme="majorBidi"/>
          <w:b/>
          <w:bCs/>
          <w:sz w:val="32"/>
          <w:szCs w:val="32"/>
        </w:rPr>
        <w:t xml:space="preserve"> (2021)</w:t>
      </w:r>
      <w:r w:rsidRPr="00CF64FD">
        <w:rPr>
          <w:rFonts w:asciiTheme="majorBidi" w:hAnsiTheme="majorBidi" w:cstheme="majorBidi"/>
          <w:sz w:val="32"/>
          <w:szCs w:val="32"/>
        </w:rPr>
        <w:br/>
      </w:r>
      <w:r w:rsidRPr="00CF64FD">
        <w:rPr>
          <w:rFonts w:asciiTheme="majorBidi" w:hAnsiTheme="majorBidi" w:cstheme="majorBidi"/>
          <w:sz w:val="32"/>
          <w:szCs w:val="32"/>
          <w:rtl/>
        </w:rPr>
        <w:t>أجريت على مستشفيات عراقية حول دور التحول الرقمي في تحسين الإنتاجية الإدارية</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b/>
          <w:bCs/>
          <w:sz w:val="32"/>
          <w:szCs w:val="32"/>
          <w:rtl/>
        </w:rPr>
        <w:t>النتائج</w:t>
      </w:r>
      <w:r w:rsidRPr="00CF64FD">
        <w:rPr>
          <w:rFonts w:asciiTheme="majorBidi" w:hAnsiTheme="majorBidi" w:cstheme="majorBidi"/>
          <w:b/>
          <w:bCs/>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وجود أثر مباشر للتحول الرقمي على الكفاءة، خاصة في الأقسام المالية والموارد البشرية</w:t>
      </w:r>
      <w:r w:rsidRPr="00CF64FD">
        <w:rPr>
          <w:rFonts w:asciiTheme="majorBidi" w:hAnsiTheme="majorBidi" w:cstheme="majorBidi"/>
          <w:sz w:val="32"/>
          <w:szCs w:val="32"/>
        </w:rPr>
        <w:t>.</w:t>
      </w:r>
    </w:p>
    <w:p w14:paraId="59A8B4D5" w14:textId="77777777" w:rsidR="00A4790D" w:rsidRDefault="00A4790D" w:rsidP="00A4790D">
      <w:pPr>
        <w:spacing w:line="360" w:lineRule="auto"/>
        <w:rPr>
          <w:rFonts w:asciiTheme="majorBidi" w:hAnsiTheme="majorBidi" w:cstheme="majorBidi"/>
          <w:sz w:val="32"/>
          <w:szCs w:val="32"/>
          <w:rtl/>
        </w:rPr>
      </w:pPr>
    </w:p>
    <w:p w14:paraId="382E3834" w14:textId="77777777" w:rsidR="00A4790D" w:rsidRPr="00FC799B" w:rsidRDefault="00A4790D" w:rsidP="00A4790D">
      <w:pPr>
        <w:spacing w:line="360" w:lineRule="auto"/>
        <w:rPr>
          <w:rFonts w:asciiTheme="majorBidi" w:hAnsiTheme="majorBidi" w:cstheme="majorBidi"/>
          <w:sz w:val="32"/>
          <w:szCs w:val="32"/>
          <w:rtl/>
        </w:rPr>
      </w:pPr>
    </w:p>
    <w:p w14:paraId="602F0126" w14:textId="77777777" w:rsidR="00A4790D" w:rsidRPr="00FC799B" w:rsidRDefault="00A4790D" w:rsidP="00A4790D">
      <w:pPr>
        <w:spacing w:line="360" w:lineRule="auto"/>
        <w:rPr>
          <w:rFonts w:asciiTheme="majorBidi" w:hAnsiTheme="majorBidi" w:cstheme="majorBidi"/>
          <w:sz w:val="32"/>
          <w:szCs w:val="32"/>
          <w:rtl/>
        </w:rPr>
      </w:pPr>
    </w:p>
    <w:p w14:paraId="064BFBFB" w14:textId="77777777" w:rsidR="00A4790D" w:rsidRPr="00CF64FD" w:rsidRDefault="00A4790D" w:rsidP="00A4790D">
      <w:pPr>
        <w:spacing w:line="360" w:lineRule="auto"/>
        <w:rPr>
          <w:rFonts w:asciiTheme="majorBidi" w:hAnsiTheme="majorBidi" w:cstheme="majorBidi"/>
          <w:sz w:val="32"/>
          <w:szCs w:val="32"/>
        </w:rPr>
      </w:pPr>
    </w:p>
    <w:p w14:paraId="2C0E7240" w14:textId="77777777" w:rsidR="00A4790D" w:rsidRPr="00CF64FD" w:rsidRDefault="00A4790D" w:rsidP="00A4790D">
      <w:pPr>
        <w:spacing w:line="360" w:lineRule="auto"/>
        <w:rPr>
          <w:rFonts w:asciiTheme="majorBidi" w:hAnsiTheme="majorBidi" w:cstheme="majorBidi"/>
          <w:b/>
          <w:bCs/>
          <w:sz w:val="32"/>
          <w:szCs w:val="32"/>
          <w:u w:val="single"/>
        </w:rPr>
      </w:pPr>
      <w:r w:rsidRPr="00CF64FD">
        <w:rPr>
          <w:rFonts w:asciiTheme="majorBidi" w:hAnsiTheme="majorBidi" w:cstheme="majorBidi"/>
          <w:b/>
          <w:bCs/>
          <w:sz w:val="32"/>
          <w:szCs w:val="32"/>
          <w:u w:val="single"/>
          <w:rtl/>
        </w:rPr>
        <w:lastRenderedPageBreak/>
        <w:t>دراسات أجنبية</w:t>
      </w:r>
      <w:r w:rsidRPr="00CF64FD">
        <w:rPr>
          <w:rFonts w:asciiTheme="majorBidi" w:hAnsiTheme="majorBidi" w:cstheme="majorBidi"/>
          <w:b/>
          <w:bCs/>
          <w:sz w:val="32"/>
          <w:szCs w:val="32"/>
          <w:u w:val="single"/>
        </w:rPr>
        <w:t>:</w:t>
      </w:r>
    </w:p>
    <w:p w14:paraId="4141BF37" w14:textId="77777777" w:rsidR="00A4790D" w:rsidRPr="00FC799B" w:rsidRDefault="00A4790D" w:rsidP="00A4790D">
      <w:pPr>
        <w:spacing w:line="360" w:lineRule="auto"/>
        <w:rPr>
          <w:rFonts w:asciiTheme="majorBidi" w:hAnsiTheme="majorBidi" w:cstheme="majorBidi"/>
          <w:sz w:val="32"/>
          <w:szCs w:val="32"/>
          <w:rtl/>
        </w:rPr>
      </w:pPr>
      <w:r w:rsidRPr="00CF64FD">
        <w:rPr>
          <w:rFonts w:asciiTheme="majorBidi" w:hAnsiTheme="majorBidi" w:cstheme="majorBidi"/>
          <w:b/>
          <w:bCs/>
          <w:sz w:val="32"/>
          <w:szCs w:val="32"/>
        </w:rPr>
        <w:t xml:space="preserve">4. Wickramasinghe &amp; </w:t>
      </w:r>
      <w:proofErr w:type="spellStart"/>
      <w:r w:rsidRPr="00CF64FD">
        <w:rPr>
          <w:rFonts w:asciiTheme="majorBidi" w:hAnsiTheme="majorBidi" w:cstheme="majorBidi"/>
          <w:b/>
          <w:bCs/>
          <w:sz w:val="32"/>
          <w:szCs w:val="32"/>
        </w:rPr>
        <w:t>Disaratna</w:t>
      </w:r>
      <w:proofErr w:type="spellEnd"/>
      <w:r w:rsidRPr="00CF64FD">
        <w:rPr>
          <w:rFonts w:asciiTheme="majorBidi" w:hAnsiTheme="majorBidi" w:cstheme="majorBidi"/>
          <w:b/>
          <w:bCs/>
          <w:sz w:val="32"/>
          <w:szCs w:val="32"/>
        </w:rPr>
        <w:t xml:space="preserve"> (2018)</w:t>
      </w:r>
      <w:r w:rsidRPr="00CF64FD">
        <w:rPr>
          <w:rFonts w:asciiTheme="majorBidi" w:hAnsiTheme="majorBidi" w:cstheme="majorBidi"/>
          <w:sz w:val="32"/>
          <w:szCs w:val="32"/>
        </w:rPr>
        <w:br/>
      </w:r>
      <w:r w:rsidRPr="00CF64FD">
        <w:rPr>
          <w:rFonts w:asciiTheme="majorBidi" w:hAnsiTheme="majorBidi" w:cstheme="majorBidi"/>
          <w:sz w:val="32"/>
          <w:szCs w:val="32"/>
          <w:rtl/>
        </w:rPr>
        <w:t>بحث أجري في مستشفيات سريلانكا حول دور الذكاء الاصطناعي في الإدارة الصحية</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b/>
          <w:bCs/>
          <w:sz w:val="32"/>
          <w:szCs w:val="32"/>
          <w:rtl/>
        </w:rPr>
        <w:t>النتائج</w:t>
      </w:r>
      <w:r w:rsidRPr="00CF64FD">
        <w:rPr>
          <w:rFonts w:asciiTheme="majorBidi" w:hAnsiTheme="majorBidi" w:cstheme="majorBidi"/>
          <w:b/>
          <w:bCs/>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أظهرت الدراسة أن استخدام الأنظمة الذكية ساهم في تحسين جودة القرارات وتوزيع الموارد</w:t>
      </w:r>
      <w:r w:rsidRPr="00CF64FD">
        <w:rPr>
          <w:rFonts w:asciiTheme="majorBidi" w:hAnsiTheme="majorBidi" w:cstheme="majorBidi"/>
          <w:sz w:val="32"/>
          <w:szCs w:val="32"/>
        </w:rPr>
        <w:t>.</w:t>
      </w:r>
    </w:p>
    <w:p w14:paraId="12518324" w14:textId="77777777" w:rsidR="00A4790D" w:rsidRPr="00CF64FD" w:rsidRDefault="00A4790D" w:rsidP="00A4790D">
      <w:pPr>
        <w:spacing w:line="360" w:lineRule="auto"/>
        <w:rPr>
          <w:rFonts w:asciiTheme="majorBidi" w:hAnsiTheme="majorBidi" w:cstheme="majorBidi"/>
          <w:sz w:val="32"/>
          <w:szCs w:val="32"/>
        </w:rPr>
      </w:pPr>
    </w:p>
    <w:p w14:paraId="5C20AD9B"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b/>
          <w:bCs/>
          <w:sz w:val="32"/>
          <w:szCs w:val="32"/>
        </w:rPr>
        <w:t>5. Alotaibi &amp; Chong (2016)</w:t>
      </w:r>
      <w:r w:rsidRPr="00CF64FD">
        <w:rPr>
          <w:rFonts w:asciiTheme="majorBidi" w:hAnsiTheme="majorBidi" w:cstheme="majorBidi"/>
          <w:sz w:val="32"/>
          <w:szCs w:val="32"/>
        </w:rPr>
        <w:br/>
      </w:r>
      <w:r w:rsidRPr="00CF64FD">
        <w:rPr>
          <w:rFonts w:asciiTheme="majorBidi" w:hAnsiTheme="majorBidi" w:cstheme="majorBidi"/>
          <w:sz w:val="32"/>
          <w:szCs w:val="32"/>
          <w:rtl/>
        </w:rPr>
        <w:t>دراسة سعودية-ماليزية هدفت إلى تطوير إطار عمل لإدارة المشاريع الصحية الرقمية</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b/>
          <w:bCs/>
          <w:sz w:val="32"/>
          <w:szCs w:val="32"/>
          <w:rtl/>
        </w:rPr>
        <w:t>النتائج</w:t>
      </w:r>
      <w:r w:rsidRPr="00CF64FD">
        <w:rPr>
          <w:rFonts w:asciiTheme="majorBidi" w:hAnsiTheme="majorBidi" w:cstheme="majorBidi"/>
          <w:b/>
          <w:bCs/>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أشارت إلى أهمية تدريب الكوادر الصحية وتكامل الأنظمة لتحقيق النجاح الكامل للتحول الرقمي</w:t>
      </w:r>
      <w:r w:rsidRPr="00CF64FD">
        <w:rPr>
          <w:rFonts w:asciiTheme="majorBidi" w:hAnsiTheme="majorBidi" w:cstheme="majorBidi"/>
          <w:sz w:val="32"/>
          <w:szCs w:val="32"/>
        </w:rPr>
        <w:t>.</w:t>
      </w:r>
    </w:p>
    <w:p w14:paraId="6CB0EF9E" w14:textId="77777777" w:rsidR="00A4790D" w:rsidRPr="00FC799B" w:rsidRDefault="00A4790D" w:rsidP="00A4790D">
      <w:pPr>
        <w:spacing w:line="360" w:lineRule="auto"/>
        <w:rPr>
          <w:rFonts w:asciiTheme="majorBidi" w:hAnsiTheme="majorBidi" w:cstheme="majorBidi"/>
          <w:sz w:val="32"/>
          <w:szCs w:val="32"/>
          <w:rtl/>
        </w:rPr>
      </w:pPr>
    </w:p>
    <w:p w14:paraId="5AE57835" w14:textId="77777777" w:rsidR="00A4790D" w:rsidRDefault="00A4790D" w:rsidP="00A4790D">
      <w:pPr>
        <w:spacing w:line="360" w:lineRule="auto"/>
        <w:rPr>
          <w:rFonts w:asciiTheme="majorBidi" w:hAnsiTheme="majorBidi" w:cstheme="majorBidi"/>
          <w:sz w:val="32"/>
          <w:szCs w:val="32"/>
          <w:rtl/>
        </w:rPr>
      </w:pPr>
    </w:p>
    <w:p w14:paraId="3041742E" w14:textId="77777777" w:rsidR="00A4790D" w:rsidRDefault="00A4790D" w:rsidP="00A4790D">
      <w:pPr>
        <w:spacing w:line="360" w:lineRule="auto"/>
        <w:rPr>
          <w:rFonts w:asciiTheme="majorBidi" w:hAnsiTheme="majorBidi" w:cstheme="majorBidi"/>
          <w:sz w:val="32"/>
          <w:szCs w:val="32"/>
          <w:rtl/>
        </w:rPr>
      </w:pPr>
    </w:p>
    <w:p w14:paraId="5A12C3E7" w14:textId="77777777" w:rsidR="00A4790D" w:rsidRDefault="00A4790D" w:rsidP="00A4790D">
      <w:pPr>
        <w:spacing w:line="360" w:lineRule="auto"/>
        <w:rPr>
          <w:rFonts w:asciiTheme="majorBidi" w:hAnsiTheme="majorBidi" w:cstheme="majorBidi"/>
          <w:sz w:val="32"/>
          <w:szCs w:val="32"/>
          <w:rtl/>
        </w:rPr>
      </w:pPr>
    </w:p>
    <w:p w14:paraId="1CF261CB" w14:textId="77777777" w:rsidR="00A4790D" w:rsidRDefault="00A4790D" w:rsidP="00A4790D">
      <w:pPr>
        <w:spacing w:line="360" w:lineRule="auto"/>
        <w:rPr>
          <w:rFonts w:asciiTheme="majorBidi" w:hAnsiTheme="majorBidi" w:cstheme="majorBidi"/>
          <w:sz w:val="32"/>
          <w:szCs w:val="32"/>
          <w:rtl/>
        </w:rPr>
      </w:pPr>
    </w:p>
    <w:p w14:paraId="199E594D" w14:textId="77777777" w:rsidR="00A4790D" w:rsidRDefault="00A4790D" w:rsidP="00A4790D">
      <w:pPr>
        <w:spacing w:line="360" w:lineRule="auto"/>
        <w:rPr>
          <w:rFonts w:asciiTheme="majorBidi" w:hAnsiTheme="majorBidi" w:cstheme="majorBidi"/>
          <w:sz w:val="32"/>
          <w:szCs w:val="32"/>
          <w:rtl/>
        </w:rPr>
      </w:pPr>
    </w:p>
    <w:p w14:paraId="6AD4AD6C" w14:textId="77777777" w:rsidR="00A4790D" w:rsidRDefault="00A4790D" w:rsidP="00A4790D">
      <w:pPr>
        <w:spacing w:line="360" w:lineRule="auto"/>
        <w:rPr>
          <w:rFonts w:asciiTheme="majorBidi" w:hAnsiTheme="majorBidi" w:cstheme="majorBidi"/>
          <w:sz w:val="32"/>
          <w:szCs w:val="32"/>
          <w:rtl/>
        </w:rPr>
      </w:pPr>
    </w:p>
    <w:p w14:paraId="7C0DE8E3" w14:textId="77777777" w:rsidR="00A4790D" w:rsidRPr="00FC799B" w:rsidRDefault="00A4790D" w:rsidP="00A4790D">
      <w:pPr>
        <w:spacing w:line="360" w:lineRule="auto"/>
        <w:rPr>
          <w:rFonts w:asciiTheme="majorBidi" w:hAnsiTheme="majorBidi" w:cstheme="majorBidi"/>
          <w:sz w:val="32"/>
          <w:szCs w:val="32"/>
          <w:rtl/>
        </w:rPr>
      </w:pPr>
    </w:p>
    <w:p w14:paraId="3CAC58F5" w14:textId="77777777" w:rsidR="00A4790D" w:rsidRPr="00CF64FD" w:rsidRDefault="00A4790D" w:rsidP="00A4790D">
      <w:pPr>
        <w:spacing w:line="360" w:lineRule="auto"/>
        <w:rPr>
          <w:rFonts w:asciiTheme="majorBidi" w:hAnsiTheme="majorBidi" w:cstheme="majorBidi"/>
          <w:sz w:val="32"/>
          <w:szCs w:val="32"/>
        </w:rPr>
      </w:pPr>
    </w:p>
    <w:p w14:paraId="3ADD78A9" w14:textId="77777777" w:rsidR="00A4790D" w:rsidRPr="00FC799B" w:rsidRDefault="00A4790D" w:rsidP="00A4790D">
      <w:pPr>
        <w:spacing w:line="360" w:lineRule="auto"/>
        <w:rPr>
          <w:rFonts w:asciiTheme="majorBidi" w:hAnsiTheme="majorBidi" w:cstheme="majorBidi"/>
          <w:b/>
          <w:bCs/>
          <w:sz w:val="32"/>
          <w:szCs w:val="32"/>
          <w:rtl/>
        </w:rPr>
      </w:pPr>
      <w:r w:rsidRPr="00FC799B">
        <w:rPr>
          <w:rFonts w:asciiTheme="majorBidi" w:hAnsiTheme="majorBidi" w:cstheme="majorBidi"/>
          <w:b/>
          <w:bCs/>
          <w:sz w:val="32"/>
          <w:szCs w:val="32"/>
          <w:rtl/>
        </w:rPr>
        <w:lastRenderedPageBreak/>
        <w:t>ثامنًا</w:t>
      </w:r>
      <w:r w:rsidRPr="00CF64FD">
        <w:rPr>
          <w:rFonts w:asciiTheme="majorBidi" w:hAnsiTheme="majorBidi" w:cstheme="majorBidi"/>
          <w:b/>
          <w:bCs/>
          <w:sz w:val="32"/>
          <w:szCs w:val="32"/>
          <w:rtl/>
        </w:rPr>
        <w:t>: التحليل المقارن للدراسات</w:t>
      </w:r>
    </w:p>
    <w:p w14:paraId="5D6AB413"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sz w:val="32"/>
          <w:szCs w:val="32"/>
          <w:rtl/>
        </w:rPr>
        <w:t>من خلال مراجعة الدراسات السابقة، نلاحظ ما يلي</w:t>
      </w:r>
      <w:r w:rsidRPr="00CF64FD">
        <w:rPr>
          <w:rFonts w:asciiTheme="majorBidi" w:hAnsiTheme="majorBidi" w:cstheme="majorBidi"/>
          <w:sz w:val="32"/>
          <w:szCs w:val="32"/>
        </w:rPr>
        <w:t>:</w:t>
      </w:r>
      <w:r>
        <w:rPr>
          <w:rFonts w:asciiTheme="majorBidi" w:hAnsiTheme="majorBidi" w:cstheme="majorBidi" w:hint="cs"/>
          <w:sz w:val="32"/>
          <w:szCs w:val="32"/>
          <w:rtl/>
        </w:rPr>
        <w:t xml:space="preserve"> (جدول 1)</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059"/>
        <w:gridCol w:w="6763"/>
      </w:tblGrid>
      <w:tr w:rsidR="00A4790D" w:rsidRPr="00CF64FD" w14:paraId="008A3758" w14:textId="77777777" w:rsidTr="00C46CC0">
        <w:trPr>
          <w:tblHeader/>
          <w:tblCellSpacing w:w="15" w:type="dxa"/>
        </w:trPr>
        <w:tc>
          <w:tcPr>
            <w:tcW w:w="0" w:type="auto"/>
            <w:vAlign w:val="center"/>
            <w:hideMark/>
          </w:tcPr>
          <w:p w14:paraId="618B1E15" w14:textId="77777777" w:rsidR="00A4790D" w:rsidRPr="00CF64FD" w:rsidRDefault="00A4790D" w:rsidP="00C46CC0">
            <w:pPr>
              <w:spacing w:line="360" w:lineRule="auto"/>
              <w:rPr>
                <w:rFonts w:asciiTheme="majorBidi" w:hAnsiTheme="majorBidi" w:cstheme="majorBidi"/>
                <w:b/>
                <w:bCs/>
                <w:sz w:val="32"/>
                <w:szCs w:val="32"/>
              </w:rPr>
            </w:pPr>
            <w:r w:rsidRPr="00CF64FD">
              <w:rPr>
                <w:rFonts w:asciiTheme="majorBidi" w:hAnsiTheme="majorBidi" w:cstheme="majorBidi"/>
                <w:b/>
                <w:bCs/>
                <w:sz w:val="32"/>
                <w:szCs w:val="32"/>
                <w:rtl/>
              </w:rPr>
              <w:t>وجه المقارنة</w:t>
            </w:r>
          </w:p>
        </w:tc>
        <w:tc>
          <w:tcPr>
            <w:tcW w:w="0" w:type="auto"/>
            <w:vAlign w:val="center"/>
            <w:hideMark/>
          </w:tcPr>
          <w:p w14:paraId="310DFC06" w14:textId="77777777" w:rsidR="00A4790D" w:rsidRPr="00CF64FD" w:rsidRDefault="00A4790D" w:rsidP="00C46CC0">
            <w:pPr>
              <w:spacing w:line="360" w:lineRule="auto"/>
              <w:rPr>
                <w:rFonts w:asciiTheme="majorBidi" w:hAnsiTheme="majorBidi" w:cstheme="majorBidi"/>
                <w:b/>
                <w:bCs/>
                <w:sz w:val="32"/>
                <w:szCs w:val="32"/>
              </w:rPr>
            </w:pPr>
            <w:r w:rsidRPr="00CF64FD">
              <w:rPr>
                <w:rFonts w:asciiTheme="majorBidi" w:hAnsiTheme="majorBidi" w:cstheme="majorBidi"/>
                <w:b/>
                <w:bCs/>
                <w:sz w:val="32"/>
                <w:szCs w:val="32"/>
                <w:rtl/>
              </w:rPr>
              <w:t>اتفاق عام</w:t>
            </w:r>
          </w:p>
        </w:tc>
      </w:tr>
      <w:tr w:rsidR="00A4790D" w:rsidRPr="00CF64FD" w14:paraId="3A1D3333" w14:textId="77777777" w:rsidTr="00C46CC0">
        <w:trPr>
          <w:tblCellSpacing w:w="15" w:type="dxa"/>
        </w:trPr>
        <w:tc>
          <w:tcPr>
            <w:tcW w:w="0" w:type="auto"/>
            <w:vAlign w:val="center"/>
            <w:hideMark/>
          </w:tcPr>
          <w:p w14:paraId="5179D12E"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التأثير الإيجابي</w:t>
            </w:r>
          </w:p>
        </w:tc>
        <w:tc>
          <w:tcPr>
            <w:tcW w:w="0" w:type="auto"/>
            <w:vAlign w:val="center"/>
            <w:hideMark/>
          </w:tcPr>
          <w:p w14:paraId="495AC3FA"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أغلب الدراسات تؤكد وجود تأثير إيجابي للتحول الرقمي على الكفاءة</w:t>
            </w:r>
            <w:r w:rsidRPr="00CF64FD">
              <w:rPr>
                <w:rFonts w:asciiTheme="majorBidi" w:hAnsiTheme="majorBidi" w:cstheme="majorBidi"/>
                <w:sz w:val="32"/>
                <w:szCs w:val="32"/>
              </w:rPr>
              <w:t>.</w:t>
            </w:r>
          </w:p>
        </w:tc>
      </w:tr>
      <w:tr w:rsidR="00A4790D" w:rsidRPr="00CF64FD" w14:paraId="57EE4920" w14:textId="77777777" w:rsidTr="00C46CC0">
        <w:trPr>
          <w:tblCellSpacing w:w="15" w:type="dxa"/>
        </w:trPr>
        <w:tc>
          <w:tcPr>
            <w:tcW w:w="0" w:type="auto"/>
            <w:vAlign w:val="center"/>
            <w:hideMark/>
          </w:tcPr>
          <w:p w14:paraId="0D41FC27"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التحديات</w:t>
            </w:r>
          </w:p>
        </w:tc>
        <w:tc>
          <w:tcPr>
            <w:tcW w:w="0" w:type="auto"/>
            <w:vAlign w:val="center"/>
            <w:hideMark/>
          </w:tcPr>
          <w:p w14:paraId="377328BA"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ضعف التدريب – مقاومة التغيير – مشكلات تقنية</w:t>
            </w:r>
            <w:r w:rsidRPr="00CF64FD">
              <w:rPr>
                <w:rFonts w:asciiTheme="majorBidi" w:hAnsiTheme="majorBidi" w:cstheme="majorBidi"/>
                <w:sz w:val="32"/>
                <w:szCs w:val="32"/>
              </w:rPr>
              <w:t>.</w:t>
            </w:r>
          </w:p>
        </w:tc>
      </w:tr>
      <w:tr w:rsidR="00A4790D" w:rsidRPr="00CF64FD" w14:paraId="5A2DCF89" w14:textId="77777777" w:rsidTr="00C46CC0">
        <w:trPr>
          <w:tblCellSpacing w:w="15" w:type="dxa"/>
        </w:trPr>
        <w:tc>
          <w:tcPr>
            <w:tcW w:w="0" w:type="auto"/>
            <w:vAlign w:val="center"/>
            <w:hideMark/>
          </w:tcPr>
          <w:p w14:paraId="6B783D7E"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المنهج المستخدم</w:t>
            </w:r>
          </w:p>
        </w:tc>
        <w:tc>
          <w:tcPr>
            <w:tcW w:w="0" w:type="auto"/>
            <w:vAlign w:val="center"/>
            <w:hideMark/>
          </w:tcPr>
          <w:p w14:paraId="7EDC080D"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وصفي تحليلي – كمي – دراسات حالة</w:t>
            </w:r>
            <w:r w:rsidRPr="00CF64FD">
              <w:rPr>
                <w:rFonts w:asciiTheme="majorBidi" w:hAnsiTheme="majorBidi" w:cstheme="majorBidi"/>
                <w:sz w:val="32"/>
                <w:szCs w:val="32"/>
              </w:rPr>
              <w:t>.</w:t>
            </w:r>
          </w:p>
        </w:tc>
      </w:tr>
      <w:tr w:rsidR="00A4790D" w:rsidRPr="00CF64FD" w14:paraId="7269754C" w14:textId="77777777" w:rsidTr="00C46CC0">
        <w:trPr>
          <w:tblCellSpacing w:w="15" w:type="dxa"/>
        </w:trPr>
        <w:tc>
          <w:tcPr>
            <w:tcW w:w="0" w:type="auto"/>
            <w:vAlign w:val="center"/>
            <w:hideMark/>
          </w:tcPr>
          <w:p w14:paraId="2A7F9B81"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التوصيات المشتركة</w:t>
            </w:r>
          </w:p>
        </w:tc>
        <w:tc>
          <w:tcPr>
            <w:tcW w:w="0" w:type="auto"/>
            <w:vAlign w:val="center"/>
            <w:hideMark/>
          </w:tcPr>
          <w:p w14:paraId="7C7D6A71" w14:textId="77777777" w:rsidR="00A4790D" w:rsidRPr="00CF64FD" w:rsidRDefault="00A4790D" w:rsidP="00C46CC0">
            <w:pPr>
              <w:spacing w:line="360" w:lineRule="auto"/>
              <w:rPr>
                <w:rFonts w:asciiTheme="majorBidi" w:hAnsiTheme="majorBidi" w:cstheme="majorBidi"/>
                <w:sz w:val="32"/>
                <w:szCs w:val="32"/>
              </w:rPr>
            </w:pPr>
            <w:r w:rsidRPr="00CF64FD">
              <w:rPr>
                <w:rFonts w:asciiTheme="majorBidi" w:hAnsiTheme="majorBidi" w:cstheme="majorBidi"/>
                <w:sz w:val="32"/>
                <w:szCs w:val="32"/>
                <w:rtl/>
              </w:rPr>
              <w:t>تكثيف التدريب – تحسين البنية التحتية – دمج الأنظمة</w:t>
            </w:r>
            <w:r w:rsidRPr="00CF64FD">
              <w:rPr>
                <w:rFonts w:asciiTheme="majorBidi" w:hAnsiTheme="majorBidi" w:cstheme="majorBidi"/>
                <w:sz w:val="32"/>
                <w:szCs w:val="32"/>
              </w:rPr>
              <w:t>.</w:t>
            </w:r>
          </w:p>
        </w:tc>
      </w:tr>
    </w:tbl>
    <w:p w14:paraId="52C5D560" w14:textId="77777777" w:rsidR="00A4790D" w:rsidRPr="00FC799B" w:rsidRDefault="00A4790D" w:rsidP="00A4790D">
      <w:pPr>
        <w:spacing w:line="360" w:lineRule="auto"/>
        <w:rPr>
          <w:rFonts w:asciiTheme="majorBidi" w:hAnsiTheme="majorBidi" w:cstheme="majorBidi"/>
          <w:sz w:val="32"/>
          <w:szCs w:val="32"/>
          <w:rtl/>
        </w:rPr>
      </w:pPr>
    </w:p>
    <w:p w14:paraId="0A97ABF4" w14:textId="77777777" w:rsidR="00A4790D" w:rsidRPr="00CF64FD" w:rsidRDefault="00A4790D" w:rsidP="00A4790D">
      <w:pPr>
        <w:spacing w:line="360" w:lineRule="auto"/>
        <w:rPr>
          <w:rFonts w:asciiTheme="majorBidi" w:hAnsiTheme="majorBidi" w:cstheme="majorBidi"/>
          <w:sz w:val="32"/>
          <w:szCs w:val="32"/>
        </w:rPr>
      </w:pPr>
    </w:p>
    <w:p w14:paraId="77AC6E94" w14:textId="77777777" w:rsidR="00A4790D" w:rsidRPr="00CF64FD" w:rsidRDefault="00A4790D" w:rsidP="00A4790D">
      <w:pPr>
        <w:spacing w:line="360" w:lineRule="auto"/>
        <w:rPr>
          <w:rFonts w:asciiTheme="majorBidi" w:hAnsiTheme="majorBidi" w:cstheme="majorBidi"/>
          <w:b/>
          <w:bCs/>
          <w:sz w:val="32"/>
          <w:szCs w:val="32"/>
        </w:rPr>
      </w:pPr>
      <w:r w:rsidRPr="00FC799B">
        <w:rPr>
          <w:rFonts w:asciiTheme="majorBidi" w:hAnsiTheme="majorBidi" w:cstheme="majorBidi"/>
          <w:b/>
          <w:bCs/>
          <w:sz w:val="32"/>
          <w:szCs w:val="32"/>
          <w:rtl/>
        </w:rPr>
        <w:t>تاسعًا</w:t>
      </w:r>
      <w:r w:rsidRPr="00CF64FD">
        <w:rPr>
          <w:rFonts w:asciiTheme="majorBidi" w:hAnsiTheme="majorBidi" w:cstheme="majorBidi"/>
          <w:b/>
          <w:bCs/>
          <w:sz w:val="32"/>
          <w:szCs w:val="32"/>
          <w:rtl/>
        </w:rPr>
        <w:t>: ما يميز هذه الدراسة</w:t>
      </w:r>
    </w:p>
    <w:p w14:paraId="2D1B13C9" w14:textId="77777777" w:rsidR="00A4790D" w:rsidRPr="00CF64FD" w:rsidRDefault="00A4790D" w:rsidP="00A4790D">
      <w:pPr>
        <w:numPr>
          <w:ilvl w:val="0"/>
          <w:numId w:val="23"/>
        </w:numPr>
        <w:spacing w:line="360" w:lineRule="auto"/>
        <w:rPr>
          <w:rFonts w:asciiTheme="majorBidi" w:hAnsiTheme="majorBidi" w:cstheme="majorBidi"/>
          <w:sz w:val="32"/>
          <w:szCs w:val="32"/>
        </w:rPr>
      </w:pPr>
      <w:r w:rsidRPr="00CF64FD">
        <w:rPr>
          <w:rFonts w:asciiTheme="majorBidi" w:hAnsiTheme="majorBidi" w:cstheme="majorBidi"/>
          <w:sz w:val="32"/>
          <w:szCs w:val="32"/>
          <w:rtl/>
        </w:rPr>
        <w:t xml:space="preserve">تركيزها على </w:t>
      </w:r>
      <w:r w:rsidRPr="00CF64FD">
        <w:rPr>
          <w:rFonts w:asciiTheme="majorBidi" w:hAnsiTheme="majorBidi" w:cstheme="majorBidi"/>
          <w:b/>
          <w:bCs/>
          <w:sz w:val="32"/>
          <w:szCs w:val="32"/>
          <w:rtl/>
        </w:rPr>
        <w:t>السياق السعودي الحديث</w:t>
      </w:r>
      <w:r w:rsidRPr="00CF64FD">
        <w:rPr>
          <w:rFonts w:asciiTheme="majorBidi" w:hAnsiTheme="majorBidi" w:cstheme="majorBidi"/>
          <w:sz w:val="32"/>
          <w:szCs w:val="32"/>
          <w:rtl/>
        </w:rPr>
        <w:t xml:space="preserve"> المرتبط برؤية 2030</w:t>
      </w:r>
      <w:r w:rsidRPr="00CF64FD">
        <w:rPr>
          <w:rFonts w:asciiTheme="majorBidi" w:hAnsiTheme="majorBidi" w:cstheme="majorBidi"/>
          <w:sz w:val="32"/>
          <w:szCs w:val="32"/>
        </w:rPr>
        <w:t>.</w:t>
      </w:r>
    </w:p>
    <w:p w14:paraId="02D2CEC7" w14:textId="77777777" w:rsidR="00A4790D" w:rsidRPr="00CF64FD" w:rsidRDefault="00A4790D" w:rsidP="00A4790D">
      <w:pPr>
        <w:numPr>
          <w:ilvl w:val="0"/>
          <w:numId w:val="23"/>
        </w:numPr>
        <w:spacing w:line="360" w:lineRule="auto"/>
        <w:rPr>
          <w:rFonts w:asciiTheme="majorBidi" w:hAnsiTheme="majorBidi" w:cstheme="majorBidi"/>
          <w:sz w:val="32"/>
          <w:szCs w:val="32"/>
        </w:rPr>
      </w:pPr>
      <w:r w:rsidRPr="00CF64FD">
        <w:rPr>
          <w:rFonts w:asciiTheme="majorBidi" w:hAnsiTheme="majorBidi" w:cstheme="majorBidi"/>
          <w:sz w:val="32"/>
          <w:szCs w:val="32"/>
          <w:rtl/>
        </w:rPr>
        <w:t xml:space="preserve">الجمع بين </w:t>
      </w:r>
      <w:r w:rsidRPr="00CF64FD">
        <w:rPr>
          <w:rFonts w:asciiTheme="majorBidi" w:hAnsiTheme="majorBidi" w:cstheme="majorBidi"/>
          <w:b/>
          <w:bCs/>
          <w:sz w:val="32"/>
          <w:szCs w:val="32"/>
          <w:rtl/>
        </w:rPr>
        <w:t>الجانب الإداري والرقمي</w:t>
      </w:r>
      <w:r w:rsidRPr="00CF64FD">
        <w:rPr>
          <w:rFonts w:asciiTheme="majorBidi" w:hAnsiTheme="majorBidi" w:cstheme="majorBidi"/>
          <w:sz w:val="32"/>
          <w:szCs w:val="32"/>
          <w:rtl/>
        </w:rPr>
        <w:t xml:space="preserve"> في التحليل</w:t>
      </w:r>
      <w:r w:rsidRPr="00CF64FD">
        <w:rPr>
          <w:rFonts w:asciiTheme="majorBidi" w:hAnsiTheme="majorBidi" w:cstheme="majorBidi"/>
          <w:sz w:val="32"/>
          <w:szCs w:val="32"/>
        </w:rPr>
        <w:t>.</w:t>
      </w:r>
    </w:p>
    <w:p w14:paraId="6C536A14" w14:textId="77777777" w:rsidR="00A4790D" w:rsidRPr="00CF64FD" w:rsidRDefault="00A4790D" w:rsidP="00A4790D">
      <w:pPr>
        <w:numPr>
          <w:ilvl w:val="0"/>
          <w:numId w:val="23"/>
        </w:numPr>
        <w:spacing w:line="360" w:lineRule="auto"/>
        <w:rPr>
          <w:rFonts w:asciiTheme="majorBidi" w:hAnsiTheme="majorBidi" w:cstheme="majorBidi"/>
          <w:sz w:val="32"/>
          <w:szCs w:val="32"/>
        </w:rPr>
      </w:pPr>
      <w:r w:rsidRPr="00CF64FD">
        <w:rPr>
          <w:rFonts w:asciiTheme="majorBidi" w:hAnsiTheme="majorBidi" w:cstheme="majorBidi"/>
          <w:sz w:val="32"/>
          <w:szCs w:val="32"/>
          <w:rtl/>
        </w:rPr>
        <w:t>تصميم إطار افتراضي يُحاكي واقع المستشفيات المحلية</w:t>
      </w:r>
      <w:r w:rsidRPr="00CF64FD">
        <w:rPr>
          <w:rFonts w:asciiTheme="majorBidi" w:hAnsiTheme="majorBidi" w:cstheme="majorBidi"/>
          <w:sz w:val="32"/>
          <w:szCs w:val="32"/>
        </w:rPr>
        <w:t>.</w:t>
      </w:r>
    </w:p>
    <w:p w14:paraId="57196D8A" w14:textId="77777777" w:rsidR="00A4790D" w:rsidRPr="00CF64FD" w:rsidRDefault="00A4790D" w:rsidP="00A4790D">
      <w:pPr>
        <w:numPr>
          <w:ilvl w:val="0"/>
          <w:numId w:val="23"/>
        </w:numPr>
        <w:spacing w:line="360" w:lineRule="auto"/>
        <w:rPr>
          <w:rFonts w:asciiTheme="majorBidi" w:hAnsiTheme="majorBidi" w:cstheme="majorBidi"/>
          <w:sz w:val="32"/>
          <w:szCs w:val="32"/>
        </w:rPr>
      </w:pPr>
      <w:r w:rsidRPr="00CF64FD">
        <w:rPr>
          <w:rFonts w:asciiTheme="majorBidi" w:hAnsiTheme="majorBidi" w:cstheme="majorBidi"/>
          <w:sz w:val="32"/>
          <w:szCs w:val="32"/>
          <w:rtl/>
        </w:rPr>
        <w:t>تقديم توصيات عملية قابلة للتطبيق من واقع التحديات الفعلية</w:t>
      </w:r>
      <w:r w:rsidRPr="00CF64FD">
        <w:rPr>
          <w:rFonts w:asciiTheme="majorBidi" w:hAnsiTheme="majorBidi" w:cstheme="majorBidi"/>
          <w:sz w:val="32"/>
          <w:szCs w:val="32"/>
        </w:rPr>
        <w:t>.</w:t>
      </w:r>
    </w:p>
    <w:p w14:paraId="058C23AC" w14:textId="77777777" w:rsidR="00A4790D" w:rsidRPr="00FC799B" w:rsidRDefault="00A4790D" w:rsidP="00A4790D">
      <w:pPr>
        <w:spacing w:line="360" w:lineRule="auto"/>
        <w:rPr>
          <w:rFonts w:asciiTheme="majorBidi" w:hAnsiTheme="majorBidi" w:cstheme="majorBidi"/>
          <w:sz w:val="32"/>
          <w:szCs w:val="32"/>
          <w:rtl/>
        </w:rPr>
      </w:pPr>
    </w:p>
    <w:p w14:paraId="6C413D79" w14:textId="77777777" w:rsidR="00A4790D" w:rsidRPr="00FC799B" w:rsidRDefault="00A4790D" w:rsidP="00A4790D">
      <w:pPr>
        <w:spacing w:line="360" w:lineRule="auto"/>
        <w:rPr>
          <w:rFonts w:asciiTheme="majorBidi" w:hAnsiTheme="majorBidi" w:cstheme="majorBidi"/>
          <w:sz w:val="32"/>
          <w:szCs w:val="32"/>
          <w:rtl/>
        </w:rPr>
      </w:pPr>
    </w:p>
    <w:p w14:paraId="1DE02972" w14:textId="77777777" w:rsidR="00A4790D" w:rsidRPr="00CF64FD" w:rsidRDefault="00A4790D" w:rsidP="00A4790D">
      <w:pPr>
        <w:spacing w:line="360" w:lineRule="auto"/>
        <w:rPr>
          <w:rFonts w:asciiTheme="majorBidi" w:hAnsiTheme="majorBidi" w:cstheme="majorBidi"/>
          <w:sz w:val="32"/>
          <w:szCs w:val="32"/>
        </w:rPr>
      </w:pPr>
    </w:p>
    <w:p w14:paraId="3BA2AFD7" w14:textId="77777777" w:rsidR="00A4790D" w:rsidRPr="00CF64FD" w:rsidRDefault="00A4790D" w:rsidP="00A4790D">
      <w:pPr>
        <w:spacing w:line="360" w:lineRule="auto"/>
        <w:rPr>
          <w:rFonts w:asciiTheme="majorBidi" w:hAnsiTheme="majorBidi" w:cstheme="majorBidi"/>
          <w:b/>
          <w:bCs/>
          <w:sz w:val="32"/>
          <w:szCs w:val="32"/>
        </w:rPr>
      </w:pPr>
      <w:r w:rsidRPr="00CF64FD">
        <w:rPr>
          <w:rFonts w:asciiTheme="majorBidi" w:hAnsiTheme="majorBidi" w:cstheme="majorBidi"/>
          <w:b/>
          <w:bCs/>
          <w:sz w:val="32"/>
          <w:szCs w:val="32"/>
          <w:rtl/>
        </w:rPr>
        <w:lastRenderedPageBreak/>
        <w:t>خاتمة الفصل</w:t>
      </w:r>
    </w:p>
    <w:p w14:paraId="6B409223" w14:textId="77777777" w:rsidR="00A4790D" w:rsidRPr="00CF64FD" w:rsidRDefault="00A4790D" w:rsidP="00A4790D">
      <w:pPr>
        <w:spacing w:line="360" w:lineRule="auto"/>
        <w:rPr>
          <w:rFonts w:asciiTheme="majorBidi" w:hAnsiTheme="majorBidi" w:cstheme="majorBidi"/>
          <w:sz w:val="32"/>
          <w:szCs w:val="32"/>
        </w:rPr>
      </w:pPr>
      <w:r w:rsidRPr="00CF64FD">
        <w:rPr>
          <w:rFonts w:asciiTheme="majorBidi" w:hAnsiTheme="majorBidi" w:cstheme="majorBidi"/>
          <w:sz w:val="32"/>
          <w:szCs w:val="32"/>
          <w:rtl/>
        </w:rPr>
        <w:t>يُعد التحول الرقمي في المستشفيات أحد أهم مسارات تطوير الإدارة الصحية</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وقد أوضحت الأدبيات أن العلاقة بين التحول الرقمي والكفاءة الإدارية علاقة تكاملية</w:t>
      </w:r>
      <w:r w:rsidRPr="00CF64FD">
        <w:rPr>
          <w:rFonts w:asciiTheme="majorBidi" w:hAnsiTheme="majorBidi" w:cstheme="majorBidi"/>
          <w:sz w:val="32"/>
          <w:szCs w:val="32"/>
        </w:rPr>
        <w:t>.</w:t>
      </w:r>
      <w:r w:rsidRPr="00CF64FD">
        <w:rPr>
          <w:rFonts w:asciiTheme="majorBidi" w:hAnsiTheme="majorBidi" w:cstheme="majorBidi"/>
          <w:sz w:val="32"/>
          <w:szCs w:val="32"/>
        </w:rPr>
        <w:br/>
      </w:r>
      <w:r w:rsidRPr="00CF64FD">
        <w:rPr>
          <w:rFonts w:asciiTheme="majorBidi" w:hAnsiTheme="majorBidi" w:cstheme="majorBidi"/>
          <w:sz w:val="32"/>
          <w:szCs w:val="32"/>
          <w:rtl/>
        </w:rPr>
        <w:t>وتبين من خلال تحليل الدراسات السابقة وجود تأكيد واضح على أهمية التحول الرقمي، مع ضرورة التغلب على تحدياته التنظيمية والبشرية والتقنية</w:t>
      </w:r>
      <w:r w:rsidRPr="00CF64FD">
        <w:rPr>
          <w:rFonts w:asciiTheme="majorBidi" w:hAnsiTheme="majorBidi" w:cstheme="majorBidi"/>
          <w:sz w:val="32"/>
          <w:szCs w:val="32"/>
        </w:rPr>
        <w:t>.</w:t>
      </w:r>
    </w:p>
    <w:p w14:paraId="27332A0C" w14:textId="77777777" w:rsidR="00A4790D" w:rsidRPr="00FC799B" w:rsidRDefault="00A4790D" w:rsidP="00A4790D">
      <w:pPr>
        <w:spacing w:line="360" w:lineRule="auto"/>
        <w:rPr>
          <w:rFonts w:asciiTheme="majorBidi" w:hAnsiTheme="majorBidi" w:cstheme="majorBidi"/>
          <w:sz w:val="32"/>
          <w:szCs w:val="32"/>
          <w:rtl/>
        </w:rPr>
      </w:pPr>
    </w:p>
    <w:p w14:paraId="70E0E666" w14:textId="77777777" w:rsidR="00A4790D" w:rsidRPr="00FC799B" w:rsidRDefault="00A4790D" w:rsidP="00A4790D">
      <w:pPr>
        <w:spacing w:line="360" w:lineRule="auto"/>
        <w:rPr>
          <w:rFonts w:asciiTheme="majorBidi" w:hAnsiTheme="majorBidi" w:cstheme="majorBidi"/>
          <w:b/>
          <w:bCs/>
          <w:sz w:val="32"/>
          <w:szCs w:val="32"/>
          <w:u w:val="single"/>
          <w:rtl/>
        </w:rPr>
      </w:pPr>
    </w:p>
    <w:p w14:paraId="7EF3C14D" w14:textId="77777777" w:rsidR="00A4790D" w:rsidRPr="00FC799B" w:rsidRDefault="00A4790D" w:rsidP="00A4790D">
      <w:pPr>
        <w:rPr>
          <w:rFonts w:asciiTheme="majorBidi" w:hAnsiTheme="majorBidi" w:cstheme="majorBidi"/>
          <w:b/>
          <w:bCs/>
          <w:sz w:val="32"/>
          <w:szCs w:val="32"/>
          <w:u w:val="single"/>
          <w:rtl/>
        </w:rPr>
      </w:pPr>
    </w:p>
    <w:p w14:paraId="684B96B0" w14:textId="77777777" w:rsidR="00A4790D" w:rsidRPr="00FC799B" w:rsidRDefault="00A4790D" w:rsidP="00A4790D">
      <w:pPr>
        <w:rPr>
          <w:rFonts w:asciiTheme="majorBidi" w:hAnsiTheme="majorBidi" w:cstheme="majorBidi"/>
          <w:b/>
          <w:bCs/>
          <w:sz w:val="32"/>
          <w:szCs w:val="32"/>
          <w:u w:val="single"/>
          <w:rtl/>
        </w:rPr>
      </w:pPr>
    </w:p>
    <w:p w14:paraId="36E0D78C" w14:textId="77777777" w:rsidR="00A4790D" w:rsidRPr="00FC799B" w:rsidRDefault="00A4790D" w:rsidP="00A4790D">
      <w:pPr>
        <w:rPr>
          <w:rFonts w:asciiTheme="majorBidi" w:hAnsiTheme="majorBidi" w:cstheme="majorBidi"/>
          <w:b/>
          <w:bCs/>
          <w:sz w:val="32"/>
          <w:szCs w:val="32"/>
          <w:u w:val="single"/>
          <w:rtl/>
        </w:rPr>
      </w:pPr>
    </w:p>
    <w:p w14:paraId="6AB9E821" w14:textId="77777777" w:rsidR="00A4790D" w:rsidRPr="00FC799B" w:rsidRDefault="00A4790D" w:rsidP="00A4790D">
      <w:pPr>
        <w:rPr>
          <w:rFonts w:asciiTheme="majorBidi" w:hAnsiTheme="majorBidi" w:cstheme="majorBidi"/>
          <w:b/>
          <w:bCs/>
          <w:sz w:val="32"/>
          <w:szCs w:val="32"/>
          <w:u w:val="single"/>
          <w:rtl/>
        </w:rPr>
      </w:pPr>
    </w:p>
    <w:p w14:paraId="790B24C2" w14:textId="77777777" w:rsidR="00A4790D" w:rsidRPr="00FC799B" w:rsidRDefault="00A4790D" w:rsidP="00A4790D">
      <w:pPr>
        <w:rPr>
          <w:rFonts w:asciiTheme="majorBidi" w:hAnsiTheme="majorBidi" w:cstheme="majorBidi"/>
          <w:b/>
          <w:bCs/>
          <w:sz w:val="32"/>
          <w:szCs w:val="32"/>
          <w:u w:val="single"/>
          <w:rtl/>
        </w:rPr>
      </w:pPr>
    </w:p>
    <w:p w14:paraId="3B8E2076" w14:textId="77777777" w:rsidR="00A4790D" w:rsidRDefault="00A4790D" w:rsidP="00A4790D">
      <w:pPr>
        <w:rPr>
          <w:rFonts w:asciiTheme="majorBidi" w:hAnsiTheme="majorBidi" w:cstheme="majorBidi"/>
          <w:b/>
          <w:bCs/>
          <w:sz w:val="32"/>
          <w:szCs w:val="32"/>
          <w:u w:val="single"/>
          <w:rtl/>
        </w:rPr>
      </w:pPr>
    </w:p>
    <w:p w14:paraId="56801D9E" w14:textId="77777777" w:rsidR="00A4790D" w:rsidRDefault="00A4790D" w:rsidP="00A4790D">
      <w:pPr>
        <w:rPr>
          <w:rFonts w:asciiTheme="majorBidi" w:hAnsiTheme="majorBidi" w:cstheme="majorBidi"/>
          <w:b/>
          <w:bCs/>
          <w:sz w:val="32"/>
          <w:szCs w:val="32"/>
          <w:u w:val="single"/>
          <w:rtl/>
        </w:rPr>
      </w:pPr>
    </w:p>
    <w:p w14:paraId="0BFD0C92" w14:textId="77777777" w:rsidR="00A4790D" w:rsidRDefault="00A4790D" w:rsidP="00A4790D">
      <w:pPr>
        <w:rPr>
          <w:rFonts w:asciiTheme="majorBidi" w:hAnsiTheme="majorBidi" w:cstheme="majorBidi"/>
          <w:b/>
          <w:bCs/>
          <w:sz w:val="32"/>
          <w:szCs w:val="32"/>
          <w:u w:val="single"/>
          <w:rtl/>
        </w:rPr>
      </w:pPr>
    </w:p>
    <w:p w14:paraId="05D7EC2C" w14:textId="77777777" w:rsidR="00A4790D" w:rsidRDefault="00A4790D" w:rsidP="00A4790D">
      <w:pPr>
        <w:rPr>
          <w:rFonts w:asciiTheme="majorBidi" w:hAnsiTheme="majorBidi" w:cstheme="majorBidi"/>
          <w:b/>
          <w:bCs/>
          <w:sz w:val="32"/>
          <w:szCs w:val="32"/>
          <w:u w:val="single"/>
          <w:rtl/>
        </w:rPr>
      </w:pPr>
    </w:p>
    <w:p w14:paraId="478C1120" w14:textId="77777777" w:rsidR="00A4790D" w:rsidRDefault="00A4790D" w:rsidP="00A4790D">
      <w:pPr>
        <w:rPr>
          <w:rFonts w:asciiTheme="majorBidi" w:hAnsiTheme="majorBidi" w:cstheme="majorBidi"/>
          <w:b/>
          <w:bCs/>
          <w:sz w:val="32"/>
          <w:szCs w:val="32"/>
          <w:u w:val="single"/>
          <w:rtl/>
        </w:rPr>
      </w:pPr>
    </w:p>
    <w:p w14:paraId="6379DADB" w14:textId="77777777" w:rsidR="00A4790D" w:rsidRDefault="00A4790D" w:rsidP="00A4790D">
      <w:pPr>
        <w:rPr>
          <w:rFonts w:asciiTheme="majorBidi" w:hAnsiTheme="majorBidi" w:cstheme="majorBidi"/>
          <w:b/>
          <w:bCs/>
          <w:sz w:val="32"/>
          <w:szCs w:val="32"/>
          <w:u w:val="single"/>
          <w:rtl/>
        </w:rPr>
      </w:pPr>
    </w:p>
    <w:p w14:paraId="54CDE26B" w14:textId="77777777" w:rsidR="00A4790D" w:rsidRDefault="00A4790D" w:rsidP="00A4790D">
      <w:pPr>
        <w:rPr>
          <w:rFonts w:asciiTheme="majorBidi" w:hAnsiTheme="majorBidi" w:cstheme="majorBidi"/>
          <w:b/>
          <w:bCs/>
          <w:sz w:val="32"/>
          <w:szCs w:val="32"/>
          <w:u w:val="single"/>
          <w:rtl/>
        </w:rPr>
      </w:pPr>
    </w:p>
    <w:p w14:paraId="7973FB0F" w14:textId="77777777" w:rsidR="00A4790D" w:rsidRDefault="00A4790D" w:rsidP="00A4790D">
      <w:pPr>
        <w:rPr>
          <w:rFonts w:asciiTheme="majorBidi" w:hAnsiTheme="majorBidi" w:cstheme="majorBidi"/>
          <w:b/>
          <w:bCs/>
          <w:sz w:val="32"/>
          <w:szCs w:val="32"/>
          <w:u w:val="single"/>
          <w:rtl/>
        </w:rPr>
      </w:pPr>
    </w:p>
    <w:p w14:paraId="717366A2" w14:textId="77777777" w:rsidR="00A4790D" w:rsidRDefault="00A4790D" w:rsidP="00A4790D">
      <w:pPr>
        <w:rPr>
          <w:rFonts w:asciiTheme="majorBidi" w:hAnsiTheme="majorBidi" w:cstheme="majorBidi"/>
          <w:b/>
          <w:bCs/>
          <w:sz w:val="32"/>
          <w:szCs w:val="32"/>
          <w:u w:val="single"/>
          <w:rtl/>
        </w:rPr>
      </w:pPr>
    </w:p>
    <w:p w14:paraId="73353C2D" w14:textId="77777777" w:rsidR="00A4790D" w:rsidRDefault="00A4790D" w:rsidP="00A4790D">
      <w:pPr>
        <w:rPr>
          <w:rFonts w:asciiTheme="majorBidi" w:hAnsiTheme="majorBidi" w:cstheme="majorBidi"/>
          <w:b/>
          <w:bCs/>
          <w:sz w:val="32"/>
          <w:szCs w:val="32"/>
          <w:u w:val="single"/>
          <w:rtl/>
        </w:rPr>
      </w:pPr>
    </w:p>
    <w:p w14:paraId="5C5276C4" w14:textId="77777777" w:rsidR="00A4790D" w:rsidRDefault="00A4790D" w:rsidP="00A4790D">
      <w:pPr>
        <w:rPr>
          <w:rFonts w:asciiTheme="majorBidi" w:hAnsiTheme="majorBidi" w:cstheme="majorBidi"/>
          <w:b/>
          <w:bCs/>
          <w:sz w:val="32"/>
          <w:szCs w:val="32"/>
          <w:u w:val="single"/>
          <w:rtl/>
        </w:rPr>
      </w:pPr>
    </w:p>
    <w:p w14:paraId="79B8642F" w14:textId="77777777" w:rsidR="001909D6" w:rsidRPr="00A4790D" w:rsidRDefault="001909D6" w:rsidP="00A4790D"/>
    <w:sectPr w:rsidR="001909D6" w:rsidRPr="00A4790D" w:rsidSect="001909D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3DE3"/>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BC7EEB"/>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232DD5"/>
    <w:multiLevelType w:val="multilevel"/>
    <w:tmpl w:val="F306C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A54A11"/>
    <w:multiLevelType w:val="multilevel"/>
    <w:tmpl w:val="58288D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5E79C7"/>
    <w:multiLevelType w:val="multilevel"/>
    <w:tmpl w:val="284C4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522F58"/>
    <w:multiLevelType w:val="multilevel"/>
    <w:tmpl w:val="1E7AA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E23EEF"/>
    <w:multiLevelType w:val="hybridMultilevel"/>
    <w:tmpl w:val="EF1EE4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1B051F"/>
    <w:multiLevelType w:val="multilevel"/>
    <w:tmpl w:val="63FE6394"/>
    <w:lvl w:ilvl="0">
      <w:start w:val="1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9368FB"/>
    <w:multiLevelType w:val="hybridMultilevel"/>
    <w:tmpl w:val="5686BE18"/>
    <w:lvl w:ilvl="0" w:tplc="D55A5F38">
      <w:start w:val="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0D3E59"/>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3751C4"/>
    <w:multiLevelType w:val="multilevel"/>
    <w:tmpl w:val="01B03BF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0CA4586"/>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1C7132"/>
    <w:multiLevelType w:val="multilevel"/>
    <w:tmpl w:val="CB76E6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7D03492"/>
    <w:multiLevelType w:val="hybridMultilevel"/>
    <w:tmpl w:val="185E3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AB600AC"/>
    <w:multiLevelType w:val="hybridMultilevel"/>
    <w:tmpl w:val="8A068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AD46179"/>
    <w:multiLevelType w:val="hybridMultilevel"/>
    <w:tmpl w:val="CB946F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BF37493"/>
    <w:multiLevelType w:val="multilevel"/>
    <w:tmpl w:val="0BF04C0A"/>
    <w:lvl w:ilvl="0">
      <w:start w:val="7"/>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CB90FE7"/>
    <w:multiLevelType w:val="multilevel"/>
    <w:tmpl w:val="72767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CFD42AF"/>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BB4228"/>
    <w:multiLevelType w:val="hybridMultilevel"/>
    <w:tmpl w:val="9DC89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0A46592"/>
    <w:multiLevelType w:val="hybridMultilevel"/>
    <w:tmpl w:val="6D3E6C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2332EE4"/>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D91033"/>
    <w:multiLevelType w:val="hybridMultilevel"/>
    <w:tmpl w:val="E2CA1B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6000527"/>
    <w:multiLevelType w:val="hybridMultilevel"/>
    <w:tmpl w:val="83EA0A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7005B29"/>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F33D6C"/>
    <w:multiLevelType w:val="multilevel"/>
    <w:tmpl w:val="41A83B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ED01654"/>
    <w:multiLevelType w:val="hybridMultilevel"/>
    <w:tmpl w:val="975E9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D66ADB"/>
    <w:multiLevelType w:val="multilevel"/>
    <w:tmpl w:val="429E0A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3C305B"/>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3853C4D"/>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6A2A36"/>
    <w:multiLevelType w:val="multilevel"/>
    <w:tmpl w:val="12A0C83A"/>
    <w:lvl w:ilvl="0">
      <w:start w:val="12"/>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6B349E"/>
    <w:multiLevelType w:val="hybridMultilevel"/>
    <w:tmpl w:val="A6FA7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B140C8"/>
    <w:multiLevelType w:val="multilevel"/>
    <w:tmpl w:val="00E6C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0C743C"/>
    <w:multiLevelType w:val="hybridMultilevel"/>
    <w:tmpl w:val="C05E5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C2529BC"/>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90334C"/>
    <w:multiLevelType w:val="multilevel"/>
    <w:tmpl w:val="5CD613E6"/>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D5A75E4"/>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872A71"/>
    <w:multiLevelType w:val="hybridMultilevel"/>
    <w:tmpl w:val="EF680A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FEA2497"/>
    <w:multiLevelType w:val="multilevel"/>
    <w:tmpl w:val="E14CCF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16D3F82"/>
    <w:multiLevelType w:val="hybridMultilevel"/>
    <w:tmpl w:val="2D20AE6E"/>
    <w:lvl w:ilvl="0" w:tplc="CB365264">
      <w:start w:val="1"/>
      <w:numFmt w:val="decimal"/>
      <w:lvlText w:val="%1"/>
      <w:lvlJc w:val="left"/>
      <w:pPr>
        <w:ind w:left="2268" w:hanging="19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4CD390D"/>
    <w:multiLevelType w:val="multilevel"/>
    <w:tmpl w:val="D952B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5AF0075"/>
    <w:multiLevelType w:val="hybridMultilevel"/>
    <w:tmpl w:val="5E7412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6E173A7"/>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9C667AC"/>
    <w:multiLevelType w:val="multilevel"/>
    <w:tmpl w:val="00865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C9247DD"/>
    <w:multiLevelType w:val="hybridMultilevel"/>
    <w:tmpl w:val="0B60C3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EEB53F8"/>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F6B7DEC"/>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9C80E3B"/>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7617CC"/>
    <w:multiLevelType w:val="multilevel"/>
    <w:tmpl w:val="4DEA5D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CA314D5"/>
    <w:multiLevelType w:val="multilevel"/>
    <w:tmpl w:val="AF2E22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CA85AAA"/>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F3F4A52"/>
    <w:multiLevelType w:val="multilevel"/>
    <w:tmpl w:val="D202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F9A598C"/>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A503BA"/>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E93E3C"/>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5E01F4C"/>
    <w:multiLevelType w:val="hybridMultilevel"/>
    <w:tmpl w:val="C6A8CE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71A1355"/>
    <w:multiLevelType w:val="hybridMultilevel"/>
    <w:tmpl w:val="983A9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BCF338F"/>
    <w:multiLevelType w:val="multilevel"/>
    <w:tmpl w:val="630AD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D2B5DDD"/>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C540C5"/>
    <w:multiLevelType w:val="multilevel"/>
    <w:tmpl w:val="FECC73E4"/>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4A66862"/>
    <w:multiLevelType w:val="hybridMultilevel"/>
    <w:tmpl w:val="557ABB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8A363E3"/>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17493B"/>
    <w:multiLevelType w:val="multilevel"/>
    <w:tmpl w:val="44FAA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74096566">
    <w:abstractNumId w:val="19"/>
  </w:num>
  <w:num w:numId="2" w16cid:durableId="1498031000">
    <w:abstractNumId w:val="20"/>
  </w:num>
  <w:num w:numId="3" w16cid:durableId="249824828">
    <w:abstractNumId w:val="6"/>
  </w:num>
  <w:num w:numId="4" w16cid:durableId="1936329783">
    <w:abstractNumId w:val="14"/>
  </w:num>
  <w:num w:numId="5" w16cid:durableId="61367792">
    <w:abstractNumId w:val="15"/>
  </w:num>
  <w:num w:numId="6" w16cid:durableId="654987740">
    <w:abstractNumId w:val="33"/>
  </w:num>
  <w:num w:numId="7" w16cid:durableId="58066989">
    <w:abstractNumId w:val="56"/>
  </w:num>
  <w:num w:numId="8" w16cid:durableId="116803179">
    <w:abstractNumId w:val="44"/>
  </w:num>
  <w:num w:numId="9" w16cid:durableId="936258439">
    <w:abstractNumId w:val="22"/>
  </w:num>
  <w:num w:numId="10" w16cid:durableId="712076267">
    <w:abstractNumId w:val="23"/>
  </w:num>
  <w:num w:numId="11" w16cid:durableId="413668664">
    <w:abstractNumId w:val="41"/>
  </w:num>
  <w:num w:numId="12" w16cid:durableId="1347099934">
    <w:abstractNumId w:val="26"/>
  </w:num>
  <w:num w:numId="13" w16cid:durableId="1783382724">
    <w:abstractNumId w:val="13"/>
  </w:num>
  <w:num w:numId="14" w16cid:durableId="1754466786">
    <w:abstractNumId w:val="55"/>
  </w:num>
  <w:num w:numId="15" w16cid:durableId="1192114567">
    <w:abstractNumId w:val="31"/>
  </w:num>
  <w:num w:numId="16" w16cid:durableId="171648020">
    <w:abstractNumId w:val="37"/>
  </w:num>
  <w:num w:numId="17" w16cid:durableId="705058013">
    <w:abstractNumId w:val="39"/>
  </w:num>
  <w:num w:numId="18" w16cid:durableId="1906143585">
    <w:abstractNumId w:val="29"/>
  </w:num>
  <w:num w:numId="19" w16cid:durableId="1949312880">
    <w:abstractNumId w:val="57"/>
  </w:num>
  <w:num w:numId="20" w16cid:durableId="1024404650">
    <w:abstractNumId w:val="17"/>
  </w:num>
  <w:num w:numId="21" w16cid:durableId="990594234">
    <w:abstractNumId w:val="32"/>
  </w:num>
  <w:num w:numId="22" w16cid:durableId="31465431">
    <w:abstractNumId w:val="43"/>
  </w:num>
  <w:num w:numId="23" w16cid:durableId="182670673">
    <w:abstractNumId w:val="48"/>
  </w:num>
  <w:num w:numId="24" w16cid:durableId="1702320149">
    <w:abstractNumId w:val="50"/>
  </w:num>
  <w:num w:numId="25" w16cid:durableId="2145615672">
    <w:abstractNumId w:val="53"/>
  </w:num>
  <w:num w:numId="26" w16cid:durableId="761681578">
    <w:abstractNumId w:val="62"/>
  </w:num>
  <w:num w:numId="27" w16cid:durableId="1571965722">
    <w:abstractNumId w:val="1"/>
  </w:num>
  <w:num w:numId="28" w16cid:durableId="352850174">
    <w:abstractNumId w:val="47"/>
  </w:num>
  <w:num w:numId="29" w16cid:durableId="2015648293">
    <w:abstractNumId w:val="11"/>
  </w:num>
  <w:num w:numId="30" w16cid:durableId="175460222">
    <w:abstractNumId w:val="4"/>
  </w:num>
  <w:num w:numId="31" w16cid:durableId="488985092">
    <w:abstractNumId w:val="52"/>
  </w:num>
  <w:num w:numId="32" w16cid:durableId="924845310">
    <w:abstractNumId w:val="58"/>
  </w:num>
  <w:num w:numId="33" w16cid:durableId="1163817261">
    <w:abstractNumId w:val="28"/>
  </w:num>
  <w:num w:numId="34" w16cid:durableId="2143571852">
    <w:abstractNumId w:val="18"/>
  </w:num>
  <w:num w:numId="35" w16cid:durableId="893732227">
    <w:abstractNumId w:val="54"/>
  </w:num>
  <w:num w:numId="36" w16cid:durableId="1554850408">
    <w:abstractNumId w:val="0"/>
  </w:num>
  <w:num w:numId="37" w16cid:durableId="1997102764">
    <w:abstractNumId w:val="27"/>
  </w:num>
  <w:num w:numId="38" w16cid:durableId="1147863586">
    <w:abstractNumId w:val="38"/>
  </w:num>
  <w:num w:numId="39" w16cid:durableId="1408845284">
    <w:abstractNumId w:val="12"/>
  </w:num>
  <w:num w:numId="40" w16cid:durableId="279604065">
    <w:abstractNumId w:val="5"/>
  </w:num>
  <w:num w:numId="41" w16cid:durableId="244456001">
    <w:abstractNumId w:val="40"/>
  </w:num>
  <w:num w:numId="42" w16cid:durableId="2032678760">
    <w:abstractNumId w:val="49"/>
  </w:num>
  <w:num w:numId="43" w16cid:durableId="1676375888">
    <w:abstractNumId w:val="51"/>
  </w:num>
  <w:num w:numId="44" w16cid:durableId="355742512">
    <w:abstractNumId w:val="10"/>
  </w:num>
  <w:num w:numId="45" w16cid:durableId="645429957">
    <w:abstractNumId w:val="59"/>
  </w:num>
  <w:num w:numId="46" w16cid:durableId="1065177701">
    <w:abstractNumId w:val="16"/>
  </w:num>
  <w:num w:numId="47" w16cid:durableId="1917473701">
    <w:abstractNumId w:val="35"/>
  </w:num>
  <w:num w:numId="48" w16cid:durableId="1949190665">
    <w:abstractNumId w:val="30"/>
  </w:num>
  <w:num w:numId="49" w16cid:durableId="1470512030">
    <w:abstractNumId w:val="7"/>
  </w:num>
  <w:num w:numId="50" w16cid:durableId="255286663">
    <w:abstractNumId w:val="3"/>
  </w:num>
  <w:num w:numId="51" w16cid:durableId="1986472861">
    <w:abstractNumId w:val="8"/>
  </w:num>
  <w:num w:numId="52" w16cid:durableId="485632861">
    <w:abstractNumId w:val="21"/>
  </w:num>
  <w:num w:numId="53" w16cid:durableId="253901061">
    <w:abstractNumId w:val="46"/>
  </w:num>
  <w:num w:numId="54" w16cid:durableId="199246373">
    <w:abstractNumId w:val="36"/>
  </w:num>
  <w:num w:numId="55" w16cid:durableId="197355463">
    <w:abstractNumId w:val="45"/>
  </w:num>
  <w:num w:numId="56" w16cid:durableId="951934319">
    <w:abstractNumId w:val="61"/>
  </w:num>
  <w:num w:numId="57" w16cid:durableId="238949126">
    <w:abstractNumId w:val="24"/>
  </w:num>
  <w:num w:numId="58" w16cid:durableId="1070272265">
    <w:abstractNumId w:val="2"/>
  </w:num>
  <w:num w:numId="59" w16cid:durableId="1494881762">
    <w:abstractNumId w:val="25"/>
  </w:num>
  <w:num w:numId="60" w16cid:durableId="605046044">
    <w:abstractNumId w:val="42"/>
  </w:num>
  <w:num w:numId="61" w16cid:durableId="470367684">
    <w:abstractNumId w:val="9"/>
  </w:num>
  <w:num w:numId="62" w16cid:durableId="1522888531">
    <w:abstractNumId w:val="34"/>
  </w:num>
  <w:num w:numId="63" w16cid:durableId="1688604363">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9D6"/>
    <w:rsid w:val="001909D6"/>
    <w:rsid w:val="00A4790D"/>
    <w:rsid w:val="00FF7E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A6179"/>
  <w15:chartTrackingRefBased/>
  <w15:docId w15:val="{C14B2CD3-F51D-45D6-B3AF-155ABA99E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909D6"/>
    <w:pPr>
      <w:bidi/>
      <w:spacing w:line="259" w:lineRule="auto"/>
    </w:pPr>
    <w:rPr>
      <w:sz w:val="22"/>
      <w:szCs w:val="22"/>
    </w:rPr>
  </w:style>
  <w:style w:type="paragraph" w:styleId="1">
    <w:name w:val="heading 1"/>
    <w:basedOn w:val="a"/>
    <w:next w:val="a"/>
    <w:link w:val="1Char"/>
    <w:uiPriority w:val="9"/>
    <w:qFormat/>
    <w:rsid w:val="001909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1909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1909D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1909D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909D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909D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909D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909D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909D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909D6"/>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1909D6"/>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1909D6"/>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1909D6"/>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909D6"/>
    <w:rPr>
      <w:rFonts w:eastAsiaTheme="majorEastAsia" w:cstheme="majorBidi"/>
      <w:color w:val="0F4761" w:themeColor="accent1" w:themeShade="BF"/>
    </w:rPr>
  </w:style>
  <w:style w:type="character" w:customStyle="1" w:styleId="6Char">
    <w:name w:val="عنوان 6 Char"/>
    <w:basedOn w:val="a0"/>
    <w:link w:val="6"/>
    <w:uiPriority w:val="9"/>
    <w:semiHidden/>
    <w:rsid w:val="001909D6"/>
    <w:rPr>
      <w:rFonts w:eastAsiaTheme="majorEastAsia" w:cstheme="majorBidi"/>
      <w:i/>
      <w:iCs/>
      <w:color w:val="595959" w:themeColor="text1" w:themeTint="A6"/>
    </w:rPr>
  </w:style>
  <w:style w:type="character" w:customStyle="1" w:styleId="7Char">
    <w:name w:val="عنوان 7 Char"/>
    <w:basedOn w:val="a0"/>
    <w:link w:val="7"/>
    <w:uiPriority w:val="9"/>
    <w:semiHidden/>
    <w:rsid w:val="001909D6"/>
    <w:rPr>
      <w:rFonts w:eastAsiaTheme="majorEastAsia" w:cstheme="majorBidi"/>
      <w:color w:val="595959" w:themeColor="text1" w:themeTint="A6"/>
    </w:rPr>
  </w:style>
  <w:style w:type="character" w:customStyle="1" w:styleId="8Char">
    <w:name w:val="عنوان 8 Char"/>
    <w:basedOn w:val="a0"/>
    <w:link w:val="8"/>
    <w:uiPriority w:val="9"/>
    <w:semiHidden/>
    <w:rsid w:val="001909D6"/>
    <w:rPr>
      <w:rFonts w:eastAsiaTheme="majorEastAsia" w:cstheme="majorBidi"/>
      <w:i/>
      <w:iCs/>
      <w:color w:val="272727" w:themeColor="text1" w:themeTint="D8"/>
    </w:rPr>
  </w:style>
  <w:style w:type="character" w:customStyle="1" w:styleId="9Char">
    <w:name w:val="عنوان 9 Char"/>
    <w:basedOn w:val="a0"/>
    <w:link w:val="9"/>
    <w:uiPriority w:val="9"/>
    <w:semiHidden/>
    <w:rsid w:val="001909D6"/>
    <w:rPr>
      <w:rFonts w:eastAsiaTheme="majorEastAsia" w:cstheme="majorBidi"/>
      <w:color w:val="272727" w:themeColor="text1" w:themeTint="D8"/>
    </w:rPr>
  </w:style>
  <w:style w:type="paragraph" w:styleId="a3">
    <w:name w:val="Title"/>
    <w:basedOn w:val="a"/>
    <w:next w:val="a"/>
    <w:link w:val="Char"/>
    <w:uiPriority w:val="10"/>
    <w:qFormat/>
    <w:rsid w:val="001909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909D6"/>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909D6"/>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909D6"/>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909D6"/>
    <w:pPr>
      <w:spacing w:before="160"/>
      <w:jc w:val="center"/>
    </w:pPr>
    <w:rPr>
      <w:i/>
      <w:iCs/>
      <w:color w:val="404040" w:themeColor="text1" w:themeTint="BF"/>
    </w:rPr>
  </w:style>
  <w:style w:type="character" w:customStyle="1" w:styleId="Char1">
    <w:name w:val="اقتباس Char"/>
    <w:basedOn w:val="a0"/>
    <w:link w:val="a5"/>
    <w:uiPriority w:val="29"/>
    <w:rsid w:val="001909D6"/>
    <w:rPr>
      <w:i/>
      <w:iCs/>
      <w:color w:val="404040" w:themeColor="text1" w:themeTint="BF"/>
    </w:rPr>
  </w:style>
  <w:style w:type="paragraph" w:styleId="a6">
    <w:name w:val="List Paragraph"/>
    <w:basedOn w:val="a"/>
    <w:uiPriority w:val="34"/>
    <w:qFormat/>
    <w:rsid w:val="001909D6"/>
    <w:pPr>
      <w:ind w:left="720"/>
      <w:contextualSpacing/>
    </w:pPr>
  </w:style>
  <w:style w:type="character" w:styleId="a7">
    <w:name w:val="Intense Emphasis"/>
    <w:basedOn w:val="a0"/>
    <w:uiPriority w:val="21"/>
    <w:qFormat/>
    <w:rsid w:val="001909D6"/>
    <w:rPr>
      <w:i/>
      <w:iCs/>
      <w:color w:val="0F4761" w:themeColor="accent1" w:themeShade="BF"/>
    </w:rPr>
  </w:style>
  <w:style w:type="paragraph" w:styleId="a8">
    <w:name w:val="Intense Quote"/>
    <w:basedOn w:val="a"/>
    <w:next w:val="a"/>
    <w:link w:val="Char2"/>
    <w:uiPriority w:val="30"/>
    <w:qFormat/>
    <w:rsid w:val="001909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909D6"/>
    <w:rPr>
      <w:i/>
      <w:iCs/>
      <w:color w:val="0F4761" w:themeColor="accent1" w:themeShade="BF"/>
    </w:rPr>
  </w:style>
  <w:style w:type="character" w:styleId="a9">
    <w:name w:val="Intense Reference"/>
    <w:basedOn w:val="a0"/>
    <w:uiPriority w:val="32"/>
    <w:qFormat/>
    <w:rsid w:val="001909D6"/>
    <w:rPr>
      <w:b/>
      <w:bCs/>
      <w:smallCaps/>
      <w:color w:val="0F4761" w:themeColor="accent1" w:themeShade="BF"/>
      <w:spacing w:val="5"/>
    </w:rPr>
  </w:style>
  <w:style w:type="character" w:styleId="Hyperlink">
    <w:name w:val="Hyperlink"/>
    <w:basedOn w:val="a0"/>
    <w:uiPriority w:val="99"/>
    <w:unhideWhenUsed/>
    <w:rsid w:val="001909D6"/>
    <w:rPr>
      <w:color w:val="467886" w:themeColor="hyperlink"/>
      <w:u w:val="single"/>
    </w:rPr>
  </w:style>
  <w:style w:type="paragraph" w:styleId="aa">
    <w:name w:val="header"/>
    <w:basedOn w:val="a"/>
    <w:link w:val="Char3"/>
    <w:uiPriority w:val="99"/>
    <w:unhideWhenUsed/>
    <w:rsid w:val="00A4790D"/>
    <w:pPr>
      <w:tabs>
        <w:tab w:val="center" w:pos="4153"/>
        <w:tab w:val="right" w:pos="8306"/>
      </w:tabs>
      <w:spacing w:after="0" w:line="240" w:lineRule="auto"/>
    </w:pPr>
  </w:style>
  <w:style w:type="character" w:customStyle="1" w:styleId="Char3">
    <w:name w:val="رأس الصفحة Char"/>
    <w:basedOn w:val="a0"/>
    <w:link w:val="aa"/>
    <w:uiPriority w:val="99"/>
    <w:rsid w:val="00A4790D"/>
    <w:rPr>
      <w:sz w:val="22"/>
      <w:szCs w:val="22"/>
    </w:rPr>
  </w:style>
  <w:style w:type="paragraph" w:styleId="ab">
    <w:name w:val="footer"/>
    <w:basedOn w:val="a"/>
    <w:link w:val="Char4"/>
    <w:uiPriority w:val="99"/>
    <w:unhideWhenUsed/>
    <w:rsid w:val="00A4790D"/>
    <w:pPr>
      <w:tabs>
        <w:tab w:val="center" w:pos="4153"/>
        <w:tab w:val="right" w:pos="8306"/>
      </w:tabs>
      <w:spacing w:after="0" w:line="240" w:lineRule="auto"/>
    </w:pPr>
  </w:style>
  <w:style w:type="character" w:customStyle="1" w:styleId="Char4">
    <w:name w:val="تذييل الصفحة Char"/>
    <w:basedOn w:val="a0"/>
    <w:link w:val="ab"/>
    <w:uiPriority w:val="99"/>
    <w:rsid w:val="00A4790D"/>
    <w:rPr>
      <w:sz w:val="22"/>
      <w:szCs w:val="22"/>
    </w:rPr>
  </w:style>
  <w:style w:type="character" w:styleId="ac">
    <w:name w:val="Unresolved Mention"/>
    <w:basedOn w:val="a0"/>
    <w:uiPriority w:val="99"/>
    <w:semiHidden/>
    <w:unhideWhenUsed/>
    <w:rsid w:val="00A4790D"/>
    <w:rPr>
      <w:color w:val="605E5C"/>
      <w:shd w:val="clear" w:color="auto" w:fill="E1DFDD"/>
    </w:rPr>
  </w:style>
  <w:style w:type="character" w:styleId="ad">
    <w:name w:val="FollowedHyperlink"/>
    <w:basedOn w:val="a0"/>
    <w:uiPriority w:val="99"/>
    <w:semiHidden/>
    <w:unhideWhenUsed/>
    <w:rsid w:val="00A4790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659261">
      <w:bodyDiv w:val="1"/>
      <w:marLeft w:val="0"/>
      <w:marRight w:val="0"/>
      <w:marTop w:val="0"/>
      <w:marBottom w:val="0"/>
      <w:divBdr>
        <w:top w:val="none" w:sz="0" w:space="0" w:color="auto"/>
        <w:left w:val="none" w:sz="0" w:space="0" w:color="auto"/>
        <w:bottom w:val="none" w:sz="0" w:space="0" w:color="auto"/>
        <w:right w:val="none" w:sz="0" w:space="0" w:color="auto"/>
      </w:divBdr>
    </w:div>
    <w:div w:id="1227914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40</Pages>
  <Words>4364</Words>
  <Characters>24881</Characters>
  <Application>Microsoft Office Word</Application>
  <DocSecurity>0</DocSecurity>
  <Lines>207</Lines>
  <Paragraphs>58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DHAY ARIF MOHAMMED DAEL</dc:creator>
  <cp:keywords/>
  <dc:description/>
  <cp:lastModifiedBy>DHAY ARIF MOHAMMED DAEL</cp:lastModifiedBy>
  <cp:revision>1</cp:revision>
  <dcterms:created xsi:type="dcterms:W3CDTF">2025-07-19T17:18:00Z</dcterms:created>
  <dcterms:modified xsi:type="dcterms:W3CDTF">2025-07-21T23:01:00Z</dcterms:modified>
</cp:coreProperties>
</file>