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85FEE6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F2E37">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6AE75B33" w:rsidR="009125CE" w:rsidRPr="009125CE" w:rsidRDefault="00EF1571" w:rsidP="00EF1571">
      <w:pPr>
        <w:jc w:val="center"/>
        <w:rPr>
          <w:rFonts w:ascii="Sakkal Majalla" w:hAnsi="Sakkal Majalla" w:cs="Sakkal Majalla"/>
          <w:sz w:val="28"/>
          <w:szCs w:val="28"/>
          <w:rtl/>
          <w:lang w:bidi="ar-EG"/>
        </w:rPr>
      </w:pPr>
      <w:r w:rsidRPr="00EF1571">
        <w:rPr>
          <w:rFonts w:ascii="Sakkal Majalla" w:hAnsi="Sakkal Majalla" w:cs="Sakkal Majalla"/>
          <w:sz w:val="28"/>
          <w:szCs w:val="28"/>
          <w:rtl/>
        </w:rPr>
        <w:t>تأثير الحوكمة وإدارة المخاطر والامتثال على أداء واستدامة الشركات الناشئة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7452ADA" w:rsidR="009125CE" w:rsidRPr="001902DB" w:rsidRDefault="009125CE" w:rsidP="009125CE">
      <w:pPr>
        <w:jc w:val="center"/>
        <w:rPr>
          <w:rFonts w:ascii="Sakkal Majalla" w:hAnsi="Sakkal Majalla" w:cs="Sakkal Majalla" w:hint="cs"/>
          <w:b/>
          <w:bCs/>
          <w:sz w:val="28"/>
          <w:szCs w:val="28"/>
          <w:rtl/>
        </w:rPr>
      </w:pPr>
      <w:r w:rsidRPr="001902DB">
        <w:rPr>
          <w:rFonts w:ascii="Sakkal Majalla" w:hAnsi="Sakkal Majalla" w:cs="Sakkal Majalla"/>
          <w:b/>
          <w:bCs/>
          <w:sz w:val="28"/>
          <w:szCs w:val="28"/>
          <w:rtl/>
          <w:lang w:bidi="ar-EG"/>
        </w:rPr>
        <w:t>إعداد الطالب/</w:t>
      </w:r>
      <w:r w:rsidR="00EF1571">
        <w:rPr>
          <w:rFonts w:ascii="Sakkal Majalla" w:hAnsi="Sakkal Majalla" w:cs="Sakkal Majalla"/>
          <w:b/>
          <w:bCs/>
          <w:sz w:val="28"/>
          <w:szCs w:val="28"/>
          <w:lang w:bidi="ar-EG"/>
        </w:rPr>
        <w:t xml:space="preserve"> </w:t>
      </w:r>
      <w:r w:rsidR="00EF1571">
        <w:rPr>
          <w:rFonts w:ascii="Sakkal Majalla" w:hAnsi="Sakkal Majalla" w:cs="Sakkal Majalla" w:hint="cs"/>
          <w:b/>
          <w:bCs/>
          <w:sz w:val="28"/>
          <w:szCs w:val="28"/>
          <w:rtl/>
        </w:rPr>
        <w:t>محمد علي العلي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AF56FC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F1571">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37503B94" w14:textId="161FE7A0" w:rsidR="009125CE" w:rsidRPr="00EF2E37" w:rsidRDefault="00A74F76" w:rsidP="00EF2E37">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024D6258" w14:textId="77777777" w:rsidR="00EF1571" w:rsidRPr="00EF2E37" w:rsidRDefault="00EF1571" w:rsidP="00EF1571">
      <w:pPr>
        <w:rPr>
          <w:rFonts w:ascii="Sakkal Majalla" w:hAnsi="Sakkal Majalla" w:cs="Sakkal Majalla"/>
          <w:sz w:val="28"/>
          <w:szCs w:val="28"/>
          <w:lang w:bidi="ar-EG"/>
        </w:rPr>
      </w:pPr>
      <w:r w:rsidRPr="00EF2E37">
        <w:rPr>
          <w:rFonts w:ascii="Sakkal Majalla" w:hAnsi="Sakkal Majalla" w:cs="Sakkal Majalla"/>
          <w:sz w:val="28"/>
          <w:szCs w:val="28"/>
          <w:rtl/>
          <w:lang w:bidi="ar-EG"/>
        </w:rPr>
        <w:t>شهدت بيئة الأعمال في العقود الأخيرة تحولات جوهرية نتيجة التطور التكنولوجي المتسارع، والاعتماد المتزايد على الابتكار والتحول الرقمي، مما أسهم في بروز الشركات الناشئة كأحد المحركات الرئيسة للنمو الاقتصادي وخلق فرص العمل وتعزيز التنافسية. وتتميز هذه الشركات بمرونتها العالية وقدرتها على تقديم نماذج أعمال مبتكرة، إلا أنها في المقابل تعمل في بيئات تتسم بدرجة عالية من عدم اليقين والمخاطر</w:t>
      </w:r>
      <w:r w:rsidRPr="00EF2E37">
        <w:rPr>
          <w:rFonts w:ascii="Sakkal Majalla" w:hAnsi="Sakkal Majalla" w:cs="Sakkal Majalla" w:hint="cs"/>
          <w:sz w:val="28"/>
          <w:szCs w:val="28"/>
          <w:rtl/>
          <w:lang w:bidi="ar-EG"/>
        </w:rPr>
        <w:t>.</w:t>
      </w:r>
    </w:p>
    <w:p w14:paraId="6DC28C21" w14:textId="77777777" w:rsidR="00EF1571" w:rsidRPr="00EF2E37" w:rsidRDefault="00EF1571" w:rsidP="00EF1571">
      <w:pPr>
        <w:rPr>
          <w:rFonts w:ascii="Sakkal Majalla" w:hAnsi="Sakkal Majalla" w:cs="Sakkal Majalla"/>
          <w:sz w:val="28"/>
          <w:szCs w:val="28"/>
          <w:lang w:bidi="ar-EG"/>
        </w:rPr>
      </w:pPr>
      <w:r w:rsidRPr="00EF2E37">
        <w:rPr>
          <w:rFonts w:ascii="Sakkal Majalla" w:hAnsi="Sakkal Majalla" w:cs="Sakkal Majalla"/>
          <w:sz w:val="28"/>
          <w:szCs w:val="28"/>
          <w:rtl/>
          <w:lang w:bidi="ar-EG"/>
        </w:rPr>
        <w:t>وتشير العديد من التقارير والدراسات إلى أن نسبة كبيرة من الشركات الناشئة تفشل خلال السنوات الأولى من تأسيسها، ويرجع ذلك إلى أسباب متعددة، من أبرزها ضعف التخطيط المؤسسي، وغياب الهياكل التنظيمية الواضحة، وسوء إدارة المخاطر، إضافة إلى عدم الالتزام بالأنظمة والتشريعات المنظمة لبيئة الأعمال. ويؤدي ذلك إلى تعرّض هذه الشركات لمخاطر مالية وتشغيلية وقانونية قد تهدد بقاءها واستدامتها</w:t>
      </w:r>
      <w:r w:rsidRPr="00EF2E37">
        <w:rPr>
          <w:rFonts w:ascii="Sakkal Majalla" w:hAnsi="Sakkal Majalla" w:cs="Sakkal Majalla" w:hint="cs"/>
          <w:sz w:val="28"/>
          <w:szCs w:val="28"/>
          <w:rtl/>
          <w:lang w:bidi="ar-EG"/>
        </w:rPr>
        <w:t>.</w:t>
      </w:r>
    </w:p>
    <w:p w14:paraId="5B86B6BD" w14:textId="77777777" w:rsidR="00EF1571" w:rsidRPr="00EF2E37" w:rsidRDefault="00EF1571" w:rsidP="00EF1571">
      <w:pPr>
        <w:rPr>
          <w:rFonts w:ascii="Sakkal Majalla" w:hAnsi="Sakkal Majalla" w:cs="Sakkal Majalla"/>
          <w:sz w:val="28"/>
          <w:szCs w:val="28"/>
          <w:lang w:bidi="ar-EG"/>
        </w:rPr>
      </w:pPr>
      <w:r w:rsidRPr="00EF2E37">
        <w:rPr>
          <w:rFonts w:ascii="Sakkal Majalla" w:hAnsi="Sakkal Majalla" w:cs="Sakkal Majalla"/>
          <w:sz w:val="28"/>
          <w:szCs w:val="28"/>
          <w:rtl/>
          <w:lang w:bidi="ar-EG"/>
        </w:rPr>
        <w:t>وفي هذا السياق، برز مفهوم الحوكمة وإدارة المخاطر والامتثال</w:t>
      </w:r>
      <w:r w:rsidRPr="00EF2E37">
        <w:rPr>
          <w:rFonts w:ascii="Sakkal Majalla" w:hAnsi="Sakkal Majalla" w:cs="Sakkal Majalla"/>
          <w:sz w:val="28"/>
          <w:szCs w:val="28"/>
          <w:lang w:bidi="ar-EG"/>
        </w:rPr>
        <w:t xml:space="preserve"> </w:t>
      </w:r>
      <w:r w:rsidRPr="00EF2E37">
        <w:rPr>
          <w:rFonts w:ascii="Sakkal Majalla" w:hAnsi="Sakkal Majalla" w:cs="Sakkal Majalla"/>
          <w:sz w:val="28"/>
          <w:szCs w:val="28"/>
          <w:rtl/>
          <w:lang w:bidi="ar-EG"/>
        </w:rPr>
        <w:t>كإطار متكامل يهدف إلى تحسين كفاءة الإدارة، وتعزيز الشفافية والمساءلة، والحد من المخاطر، وضمان الالتزام بالمتطلبات التنظيمية. وقد أثبت هذا الإطار فاعليته في دعم الأداء المؤسسي وتحقيق الاستدامة في الشركات الكبيرة والمؤسسات المالية، إلا أن تطبيقه في الشركات الناشئة لا يزال محدودًا أو غير منظم في كثير من الحالات</w:t>
      </w:r>
      <w:r w:rsidRPr="00EF2E37">
        <w:rPr>
          <w:rFonts w:ascii="Sakkal Majalla" w:hAnsi="Sakkal Majalla" w:cs="Sakkal Majalla" w:hint="cs"/>
          <w:sz w:val="28"/>
          <w:szCs w:val="28"/>
          <w:rtl/>
          <w:lang w:bidi="ar-EG"/>
        </w:rPr>
        <w:t>.</w:t>
      </w:r>
    </w:p>
    <w:p w14:paraId="6F619027" w14:textId="77777777" w:rsidR="004457E0" w:rsidRPr="00EF2E37" w:rsidRDefault="004457E0"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وتكمن أهمية دراسة موضوع الحوكمة وإدارة المخاطر والامتثال في الشركات الناشئة في كون هذه الشركات تمثل مرحلة مبكرة من دورة حياة المنظمة، حيث يكون لتبني الممارسات الإدارية السليمة أثر كبير في توجيه مسارها المستقبلي. ومن هنا، تبرز الحاجة إلى دراسة أثر تطبيق ممارسات</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على أداء واستدامة الشركات الناشئة، بما يسهم في تعزيز قدرتها على النمو والاستمرار في بيئة أعمال تنافسية ومتغيرة</w:t>
      </w:r>
      <w:r w:rsidRPr="00EF2E37">
        <w:rPr>
          <w:rFonts w:ascii="Sakkal Majalla" w:hAnsi="Sakkal Majalla" w:cs="Sakkal Majalla" w:hint="cs"/>
          <w:sz w:val="28"/>
          <w:szCs w:val="28"/>
          <w:rtl/>
          <w:lang w:bidi="ar-EG"/>
        </w:rPr>
        <w:t xml:space="preserve">. </w:t>
      </w:r>
    </w:p>
    <w:p w14:paraId="43234021" w14:textId="77777777" w:rsidR="009125CE" w:rsidRPr="00EF2E37" w:rsidRDefault="009125CE" w:rsidP="009125CE">
      <w:pPr>
        <w:rPr>
          <w:rFonts w:ascii="Sakkal Majalla" w:hAnsi="Sakkal Majalla" w:cs="Sakkal Majalla"/>
          <w:sz w:val="28"/>
          <w:szCs w:val="28"/>
          <w:rtl/>
          <w:lang w:bidi="ar-EG"/>
        </w:rPr>
      </w:pPr>
    </w:p>
    <w:p w14:paraId="12988B58" w14:textId="77777777" w:rsidR="009125CE" w:rsidRPr="00EF2E37" w:rsidRDefault="009125CE" w:rsidP="009125CE">
      <w:pPr>
        <w:rPr>
          <w:rFonts w:ascii="Sakkal Majalla" w:hAnsi="Sakkal Majalla" w:cs="Sakkal Majalla"/>
          <w:sz w:val="28"/>
          <w:szCs w:val="28"/>
          <w:rtl/>
          <w:lang w:bidi="ar-EG"/>
        </w:rPr>
      </w:pPr>
    </w:p>
    <w:p w14:paraId="3AE026F6" w14:textId="77777777" w:rsidR="009125CE" w:rsidRPr="00EF2E37" w:rsidRDefault="009125CE" w:rsidP="009125CE">
      <w:pPr>
        <w:rPr>
          <w:rFonts w:ascii="Sakkal Majalla" w:hAnsi="Sakkal Majalla" w:cs="Sakkal Majalla"/>
          <w:sz w:val="28"/>
          <w:szCs w:val="28"/>
          <w:rtl/>
          <w:lang w:bidi="ar-EG"/>
        </w:rPr>
      </w:pPr>
    </w:p>
    <w:p w14:paraId="6F038C3F" w14:textId="77777777" w:rsidR="009125CE" w:rsidRPr="00EF2E37" w:rsidRDefault="009125CE" w:rsidP="009125CE">
      <w:pPr>
        <w:rPr>
          <w:rFonts w:ascii="Sakkal Majalla" w:hAnsi="Sakkal Majalla" w:cs="Sakkal Majalla"/>
          <w:sz w:val="28"/>
          <w:szCs w:val="28"/>
          <w:rtl/>
          <w:lang w:bidi="ar-EG"/>
        </w:rPr>
      </w:pPr>
    </w:p>
    <w:p w14:paraId="0272E512" w14:textId="77777777" w:rsidR="009125CE" w:rsidRPr="00EF2E37" w:rsidRDefault="009125CE" w:rsidP="009125CE">
      <w:pPr>
        <w:rPr>
          <w:rFonts w:ascii="Sakkal Majalla" w:hAnsi="Sakkal Majalla" w:cs="Sakkal Majalla"/>
          <w:sz w:val="28"/>
          <w:szCs w:val="28"/>
          <w:rtl/>
          <w:lang w:bidi="ar-EG"/>
        </w:rPr>
      </w:pPr>
    </w:p>
    <w:p w14:paraId="52864C56" w14:textId="77777777" w:rsidR="009125CE" w:rsidRPr="00EF2E37" w:rsidRDefault="009125CE" w:rsidP="009125CE">
      <w:pPr>
        <w:rPr>
          <w:rFonts w:ascii="Sakkal Majalla" w:hAnsi="Sakkal Majalla" w:cs="Sakkal Majalla"/>
          <w:sz w:val="28"/>
          <w:szCs w:val="28"/>
          <w:rtl/>
          <w:lang w:bidi="ar-EG"/>
        </w:rPr>
      </w:pPr>
    </w:p>
    <w:p w14:paraId="698C613A" w14:textId="77777777" w:rsidR="009125CE" w:rsidRPr="00EF2E37" w:rsidRDefault="009125CE" w:rsidP="009125CE">
      <w:pPr>
        <w:rPr>
          <w:rFonts w:ascii="Sakkal Majalla" w:hAnsi="Sakkal Majalla" w:cs="Sakkal Majalla"/>
          <w:sz w:val="28"/>
          <w:szCs w:val="28"/>
          <w:rtl/>
          <w:lang w:bidi="ar-EG"/>
        </w:rPr>
      </w:pPr>
    </w:p>
    <w:p w14:paraId="0C1C64B8" w14:textId="77777777" w:rsidR="009125CE" w:rsidRPr="00EF2E37" w:rsidRDefault="009125CE" w:rsidP="009125CE">
      <w:pPr>
        <w:rPr>
          <w:rFonts w:ascii="Sakkal Majalla" w:hAnsi="Sakkal Majalla" w:cs="Sakkal Majalla"/>
          <w:sz w:val="28"/>
          <w:szCs w:val="28"/>
          <w:rtl/>
          <w:lang w:bidi="ar-EG"/>
        </w:rPr>
      </w:pPr>
    </w:p>
    <w:p w14:paraId="0ABC59EC" w14:textId="77777777" w:rsidR="009125CE" w:rsidRPr="00EF2E37" w:rsidRDefault="009125CE" w:rsidP="009125CE">
      <w:pPr>
        <w:rPr>
          <w:rFonts w:ascii="Sakkal Majalla" w:hAnsi="Sakkal Majalla" w:cs="Sakkal Majalla"/>
          <w:sz w:val="28"/>
          <w:szCs w:val="28"/>
          <w:rtl/>
          <w:lang w:bidi="ar-EG"/>
        </w:rPr>
      </w:pPr>
    </w:p>
    <w:p w14:paraId="35ECF911" w14:textId="77777777" w:rsidR="00EF1571" w:rsidRPr="00EF2E37" w:rsidRDefault="00EF1571" w:rsidP="009125CE">
      <w:pPr>
        <w:rPr>
          <w:rFonts w:ascii="Sakkal Majalla" w:hAnsi="Sakkal Majalla" w:cs="Sakkal Majalla"/>
          <w:sz w:val="28"/>
          <w:szCs w:val="28"/>
          <w:rtl/>
          <w:lang w:bidi="ar-EG"/>
        </w:rPr>
      </w:pPr>
    </w:p>
    <w:p w14:paraId="40A61660" w14:textId="4326FFA7" w:rsidR="009125CE" w:rsidRPr="00EF2E37" w:rsidRDefault="00A74F76" w:rsidP="004457E0">
      <w:pPr>
        <w:rPr>
          <w:rFonts w:ascii="Sakkal Majalla" w:hAnsi="Sakkal Majalla" w:cs="Sakkal Majalla"/>
          <w:sz w:val="28"/>
          <w:szCs w:val="28"/>
          <w:rtl/>
          <w:lang w:bidi="ar-EG"/>
        </w:rPr>
      </w:pPr>
      <w:r w:rsidRPr="00EF2E37">
        <w:rPr>
          <w:rFonts w:ascii="Sakkal Majalla" w:hAnsi="Sakkal Majalla" w:cs="Sakkal Majalla"/>
          <w:sz w:val="28"/>
          <w:szCs w:val="28"/>
          <w:rtl/>
          <w:lang w:bidi="ar-EG"/>
        </w:rPr>
        <w:lastRenderedPageBreak/>
        <w:t>مشكلة الدراسة</w:t>
      </w:r>
      <w:r w:rsidR="009125CE" w:rsidRPr="00EF2E37">
        <w:rPr>
          <w:rFonts w:ascii="Sakkal Majalla" w:hAnsi="Sakkal Majalla" w:cs="Sakkal Majalla" w:hint="cs"/>
          <w:sz w:val="28"/>
          <w:szCs w:val="28"/>
          <w:rtl/>
          <w:lang w:bidi="ar-EG"/>
        </w:rPr>
        <w:t>:</w:t>
      </w:r>
    </w:p>
    <w:p w14:paraId="21BD985B" w14:textId="77777777" w:rsidR="004457E0" w:rsidRPr="00EF2E37" w:rsidRDefault="004457E0" w:rsidP="004457E0">
      <w:pPr>
        <w:rPr>
          <w:rFonts w:ascii="Sakkal Majalla" w:hAnsi="Sakkal Majalla" w:cs="Sakkal Majalla"/>
          <w:sz w:val="28"/>
          <w:szCs w:val="28"/>
          <w:lang w:bidi="ar-EG"/>
        </w:rPr>
      </w:pPr>
      <w:r w:rsidRPr="00EF2E37">
        <w:rPr>
          <w:rFonts w:ascii="Sakkal Majalla" w:hAnsi="Sakkal Majalla" w:cs="Sakkal Majalla"/>
          <w:sz w:val="28"/>
          <w:szCs w:val="28"/>
          <w:rtl/>
          <w:lang w:bidi="ar-EG"/>
        </w:rPr>
        <w:t>تشهد الشركات الناشئة دورًا متناميًا في دعم الاقتصاد القائم على المعرفة والابتكار، إلا أن معدلات فشلها ما تزال مرتفعة، خصوصًا في المراحل الأولى من التأسيس. ويُعزى هذا الفشل في كثير من الحالات إلى ضعف الهياكل التنظيمية، وغياب الأطر الواضحة للحوكمة، وسوء إدارة المخاطر، إضافة إلى عدم الالتزام بالأنظمة والتشريعات المنظمة لبيئة الأعمال</w:t>
      </w:r>
      <w:r w:rsidRPr="00EF2E37">
        <w:rPr>
          <w:rFonts w:ascii="Sakkal Majalla" w:hAnsi="Sakkal Majalla" w:cs="Sakkal Majalla" w:hint="cs"/>
          <w:sz w:val="28"/>
          <w:szCs w:val="28"/>
          <w:rtl/>
          <w:lang w:bidi="ar-EG"/>
        </w:rPr>
        <w:t>.</w:t>
      </w:r>
    </w:p>
    <w:p w14:paraId="018A8DF0" w14:textId="77777777" w:rsidR="004457E0" w:rsidRPr="00EF2E37" w:rsidRDefault="004457E0" w:rsidP="004457E0">
      <w:pPr>
        <w:rPr>
          <w:rFonts w:ascii="Sakkal Majalla" w:hAnsi="Sakkal Majalla" w:cs="Sakkal Majalla"/>
          <w:sz w:val="28"/>
          <w:szCs w:val="28"/>
          <w:lang w:bidi="ar-EG"/>
        </w:rPr>
      </w:pPr>
      <w:r w:rsidRPr="00EF2E37">
        <w:rPr>
          <w:rFonts w:ascii="Sakkal Majalla" w:hAnsi="Sakkal Majalla" w:cs="Sakkal Majalla"/>
          <w:sz w:val="28"/>
          <w:szCs w:val="28"/>
          <w:rtl/>
          <w:lang w:bidi="ar-EG"/>
        </w:rPr>
        <w:t>وعلى الرغم من تزايد الاهتمام الأكاديمي والمهني بمفاهيم الحوكمة وإدارة المخاطر والامتثال</w:t>
      </w:r>
      <w:r w:rsidRPr="00EF2E37">
        <w:rPr>
          <w:rFonts w:ascii="Sakkal Majalla" w:hAnsi="Sakkal Majalla" w:cs="Sakkal Majalla"/>
          <w:sz w:val="28"/>
          <w:szCs w:val="28"/>
          <w:lang w:bidi="ar-EG"/>
        </w:rPr>
        <w:t xml:space="preserve"> </w:t>
      </w:r>
      <w:r w:rsidRPr="00EF2E37">
        <w:rPr>
          <w:rFonts w:ascii="Sakkal Majalla" w:hAnsi="Sakkal Majalla" w:cs="Sakkal Majalla"/>
          <w:sz w:val="28"/>
          <w:szCs w:val="28"/>
          <w:rtl/>
          <w:lang w:bidi="ar-EG"/>
        </w:rPr>
        <w:t>والمؤسسات المالية، إلا أن تطبيق هذه الممارسات في الشركات الناشئة لا يزال محدودًا أو غير منهجي. إذ تميل العديد من الشركات الناشئة إلى التركيز على النمو السريع والجوانب التشغيلية والتسويقية، مع إهمال بناء نظم حوكمة فعّالة، أو تبني سياسات واضحة لإدارة المخاطر، أو الالتزام الكامل بالمتطلبات التنظيمية</w:t>
      </w:r>
      <w:r w:rsidRPr="00EF2E37">
        <w:rPr>
          <w:rFonts w:ascii="Sakkal Majalla" w:hAnsi="Sakkal Majalla" w:cs="Sakkal Majalla" w:hint="cs"/>
          <w:sz w:val="28"/>
          <w:szCs w:val="28"/>
          <w:rtl/>
          <w:lang w:bidi="ar-EG"/>
        </w:rPr>
        <w:t>.</w:t>
      </w:r>
    </w:p>
    <w:p w14:paraId="3B73F07A" w14:textId="77777777" w:rsidR="004457E0" w:rsidRPr="00EF2E37" w:rsidRDefault="004457E0" w:rsidP="004457E0">
      <w:pPr>
        <w:rPr>
          <w:rFonts w:ascii="Sakkal Majalla" w:hAnsi="Sakkal Majalla" w:cs="Sakkal Majalla"/>
          <w:sz w:val="28"/>
          <w:szCs w:val="28"/>
          <w:lang w:bidi="ar-EG"/>
        </w:rPr>
      </w:pPr>
      <w:r w:rsidRPr="00EF2E37">
        <w:rPr>
          <w:rFonts w:ascii="Sakkal Majalla" w:hAnsi="Sakkal Majalla" w:cs="Sakkal Majalla"/>
          <w:sz w:val="28"/>
          <w:szCs w:val="28"/>
          <w:rtl/>
          <w:lang w:bidi="ar-EG"/>
        </w:rPr>
        <w:t>ويؤدي هذا القصور إلى تعرّض الشركات الناشئة لمخاطر متعددة، مثل المخاطر المالية، والمخاطر التشغيلية، والمخاطر القانونية والتنظيمية، مما ينعكس سلبًا على أدائها المؤسسي وقدرتها على الاستمرار والنمو على المدى الطويل. كما أن غياب التكامل بين الحوكمة وإدارة المخاطر والامتثال قد يحدّ من قدرة هذه الشركات على اتخاذ قرارات رشيدة، ويضعف ثقة المستثمرين وأصحاب المصلحة</w:t>
      </w:r>
      <w:r w:rsidRPr="00EF2E37">
        <w:rPr>
          <w:rFonts w:ascii="Sakkal Majalla" w:hAnsi="Sakkal Majalla" w:cs="Sakkal Majalla" w:hint="cs"/>
          <w:sz w:val="28"/>
          <w:szCs w:val="28"/>
          <w:rtl/>
          <w:lang w:bidi="ar-EG"/>
        </w:rPr>
        <w:t>.</w:t>
      </w:r>
    </w:p>
    <w:p w14:paraId="69DD4C50" w14:textId="77777777" w:rsidR="004457E0" w:rsidRPr="00EF2E37" w:rsidRDefault="004457E0" w:rsidP="004457E0">
      <w:pPr>
        <w:rPr>
          <w:rFonts w:ascii="Sakkal Majalla" w:hAnsi="Sakkal Majalla" w:cs="Sakkal Majalla"/>
          <w:sz w:val="28"/>
          <w:szCs w:val="28"/>
          <w:rtl/>
          <w:lang w:bidi="ar-EG"/>
        </w:rPr>
      </w:pPr>
      <w:r w:rsidRPr="00EF2E37">
        <w:rPr>
          <w:rFonts w:ascii="Sakkal Majalla" w:hAnsi="Sakkal Majalla" w:cs="Sakkal Majalla"/>
          <w:sz w:val="28"/>
          <w:szCs w:val="28"/>
          <w:rtl/>
          <w:lang w:bidi="ar-EG"/>
        </w:rPr>
        <w:t>وانطلاقًا مما سبق، تتبلور مشكلة الدراسة في وجود فجوة بحثية وتطبيقية تتعلق بمدى تأثير تطبيق ممارسات الحوكمة وإدارة على أداء واستدامة الشركات الناشئة، الأمر الذي يستدعي دراسة هذه العلاقة بصورة علمية ومنهجية</w:t>
      </w:r>
      <w:r w:rsidRPr="00EF2E37">
        <w:rPr>
          <w:rFonts w:ascii="Sakkal Majalla" w:hAnsi="Sakkal Majalla" w:cs="Sakkal Majalla" w:hint="cs"/>
          <w:sz w:val="28"/>
          <w:szCs w:val="28"/>
          <w:rtl/>
          <w:lang w:bidi="ar-EG"/>
        </w:rPr>
        <w:t>.</w:t>
      </w:r>
    </w:p>
    <w:p w14:paraId="3A504109" w14:textId="77777777" w:rsidR="009125CE" w:rsidRPr="00EF2E37" w:rsidRDefault="009125CE" w:rsidP="004457E0">
      <w:pPr>
        <w:rPr>
          <w:rFonts w:ascii="Sakkal Majalla" w:hAnsi="Sakkal Majalla" w:cs="Sakkal Majalla"/>
          <w:sz w:val="28"/>
          <w:szCs w:val="28"/>
          <w:rtl/>
          <w:lang w:bidi="ar-EG"/>
        </w:rPr>
      </w:pPr>
    </w:p>
    <w:p w14:paraId="11198760" w14:textId="77777777" w:rsidR="009125CE" w:rsidRPr="00EF2E37" w:rsidRDefault="009125CE" w:rsidP="009125CE">
      <w:pPr>
        <w:rPr>
          <w:rFonts w:ascii="Sakkal Majalla" w:hAnsi="Sakkal Majalla" w:cs="Sakkal Majalla"/>
          <w:sz w:val="28"/>
          <w:szCs w:val="28"/>
          <w:rtl/>
          <w:lang w:bidi="ar-EG"/>
        </w:rPr>
      </w:pPr>
    </w:p>
    <w:p w14:paraId="791EDD87" w14:textId="77777777" w:rsidR="009125CE" w:rsidRPr="00EF2E37" w:rsidRDefault="009125CE" w:rsidP="009125CE">
      <w:pPr>
        <w:rPr>
          <w:rFonts w:ascii="Sakkal Majalla" w:hAnsi="Sakkal Majalla" w:cs="Sakkal Majalla"/>
          <w:sz w:val="28"/>
          <w:szCs w:val="28"/>
          <w:rtl/>
          <w:lang w:bidi="ar-EG"/>
        </w:rPr>
      </w:pPr>
    </w:p>
    <w:p w14:paraId="2766B80E" w14:textId="77777777" w:rsidR="009125CE" w:rsidRPr="00EF2E37" w:rsidRDefault="009125CE" w:rsidP="009125CE">
      <w:pPr>
        <w:rPr>
          <w:rFonts w:ascii="Sakkal Majalla" w:hAnsi="Sakkal Majalla" w:cs="Sakkal Majalla"/>
          <w:sz w:val="28"/>
          <w:szCs w:val="28"/>
          <w:rtl/>
          <w:lang w:bidi="ar-EG"/>
        </w:rPr>
      </w:pPr>
    </w:p>
    <w:p w14:paraId="33F1E451" w14:textId="77777777" w:rsidR="009125CE" w:rsidRPr="00EF2E37" w:rsidRDefault="009125CE" w:rsidP="009125CE">
      <w:pPr>
        <w:rPr>
          <w:rFonts w:ascii="Sakkal Majalla" w:hAnsi="Sakkal Majalla" w:cs="Sakkal Majalla"/>
          <w:sz w:val="28"/>
          <w:szCs w:val="28"/>
          <w:rtl/>
          <w:lang w:bidi="ar-EG"/>
        </w:rPr>
      </w:pPr>
    </w:p>
    <w:p w14:paraId="1F91F690" w14:textId="77777777" w:rsidR="009125CE" w:rsidRPr="00EF2E37" w:rsidRDefault="009125CE" w:rsidP="009125CE">
      <w:pPr>
        <w:rPr>
          <w:rFonts w:ascii="Sakkal Majalla" w:hAnsi="Sakkal Majalla" w:cs="Sakkal Majalla"/>
          <w:sz w:val="28"/>
          <w:szCs w:val="28"/>
          <w:rtl/>
          <w:lang w:bidi="ar-EG"/>
        </w:rPr>
      </w:pPr>
    </w:p>
    <w:p w14:paraId="2677847E" w14:textId="77777777" w:rsidR="009125CE" w:rsidRPr="00EF2E37" w:rsidRDefault="009125CE" w:rsidP="009125CE">
      <w:pPr>
        <w:rPr>
          <w:rFonts w:ascii="Sakkal Majalla" w:hAnsi="Sakkal Majalla" w:cs="Sakkal Majalla"/>
          <w:sz w:val="28"/>
          <w:szCs w:val="28"/>
          <w:rtl/>
          <w:lang w:bidi="ar-EG"/>
        </w:rPr>
      </w:pPr>
    </w:p>
    <w:p w14:paraId="148A704F" w14:textId="77777777" w:rsidR="009125CE" w:rsidRPr="00EF2E37" w:rsidRDefault="009125CE" w:rsidP="009125CE">
      <w:pPr>
        <w:rPr>
          <w:rFonts w:ascii="Sakkal Majalla" w:hAnsi="Sakkal Majalla" w:cs="Sakkal Majalla"/>
          <w:sz w:val="28"/>
          <w:szCs w:val="28"/>
          <w:rtl/>
          <w:lang w:bidi="ar-EG"/>
        </w:rPr>
      </w:pPr>
    </w:p>
    <w:p w14:paraId="7F17A848" w14:textId="77777777" w:rsidR="009125CE" w:rsidRPr="00EF2E37" w:rsidRDefault="009125CE" w:rsidP="009125CE">
      <w:pPr>
        <w:rPr>
          <w:rFonts w:ascii="Sakkal Majalla" w:hAnsi="Sakkal Majalla" w:cs="Sakkal Majalla"/>
          <w:sz w:val="28"/>
          <w:szCs w:val="28"/>
          <w:rtl/>
          <w:lang w:bidi="ar-EG"/>
        </w:rPr>
      </w:pPr>
    </w:p>
    <w:p w14:paraId="1119DED5" w14:textId="77777777" w:rsidR="009125CE" w:rsidRPr="00EF2E37" w:rsidRDefault="009125CE" w:rsidP="009125CE">
      <w:pPr>
        <w:rPr>
          <w:rFonts w:ascii="Sakkal Majalla" w:hAnsi="Sakkal Majalla" w:cs="Sakkal Majalla"/>
          <w:sz w:val="28"/>
          <w:szCs w:val="28"/>
          <w:rtl/>
          <w:lang w:bidi="ar-EG"/>
        </w:rPr>
      </w:pPr>
    </w:p>
    <w:p w14:paraId="7549CEE2" w14:textId="77777777" w:rsidR="004457E0" w:rsidRPr="00EF2E37" w:rsidRDefault="004457E0" w:rsidP="00A74F76">
      <w:pPr>
        <w:rPr>
          <w:rFonts w:ascii="Sakkal Majalla" w:hAnsi="Sakkal Majalla" w:cs="Sakkal Majalla"/>
          <w:sz w:val="28"/>
          <w:szCs w:val="28"/>
          <w:rtl/>
          <w:lang w:bidi="ar-EG"/>
        </w:rPr>
      </w:pPr>
    </w:p>
    <w:p w14:paraId="231E38BB" w14:textId="0F6D75B8" w:rsidR="009125CE" w:rsidRPr="00EF2E37" w:rsidRDefault="00A74F76" w:rsidP="004457E0">
      <w:pPr>
        <w:rPr>
          <w:rFonts w:ascii="Sakkal Majalla" w:hAnsi="Sakkal Majalla" w:cs="Sakkal Majalla"/>
          <w:sz w:val="28"/>
          <w:szCs w:val="28"/>
          <w:rtl/>
          <w:lang w:bidi="ar-EG"/>
        </w:rPr>
      </w:pPr>
      <w:r w:rsidRPr="00EF2E37">
        <w:rPr>
          <w:rFonts w:ascii="Sakkal Majalla" w:hAnsi="Sakkal Majalla" w:cs="Sakkal Majalla"/>
          <w:sz w:val="28"/>
          <w:szCs w:val="28"/>
          <w:rtl/>
          <w:lang w:bidi="ar-EG"/>
        </w:rPr>
        <w:lastRenderedPageBreak/>
        <w:t>أهمية الدراس</w:t>
      </w:r>
      <w:r w:rsidRPr="00EF2E37">
        <w:rPr>
          <w:rFonts w:ascii="Sakkal Majalla" w:hAnsi="Sakkal Majalla" w:cs="Sakkal Majalla" w:hint="cs"/>
          <w:sz w:val="28"/>
          <w:szCs w:val="28"/>
          <w:rtl/>
          <w:lang w:bidi="ar-EG"/>
        </w:rPr>
        <w:t>ة:</w:t>
      </w:r>
    </w:p>
    <w:p w14:paraId="0403ECEB" w14:textId="77777777" w:rsidR="004457E0" w:rsidRPr="00EF2E37" w:rsidRDefault="004457E0" w:rsidP="004457E0">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تنبع أهمية هذه الدراسة من تناولها لموضوع معاصر وحيوي يتمثل في تأثير 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على</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أداء واستدامة الشركات الناشئة، وهي فئة من الشركات التي تلعب دورًا محوريًا في دعم الاقتصاد الوطني وتعزيز الابتكار،</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لكنها في الوقت ذاته تواجه تحديات كبيرة تهدد بقاءها واستمراريتها</w:t>
      </w:r>
      <w:r w:rsidRPr="00EF2E37">
        <w:rPr>
          <w:rFonts w:ascii="Sakkal Majalla" w:hAnsi="Sakkal Majalla" w:cs="Sakkal Majalla" w:hint="cs"/>
          <w:sz w:val="28"/>
          <w:szCs w:val="28"/>
          <w:rtl/>
          <w:lang w:bidi="ar-EG"/>
        </w:rPr>
        <w:t>.</w:t>
      </w:r>
    </w:p>
    <w:p w14:paraId="25A4B2EA" w14:textId="77777777" w:rsidR="004457E0" w:rsidRPr="00EF2E37" w:rsidRDefault="004457E0" w:rsidP="004457E0">
      <w:pPr>
        <w:rPr>
          <w:rFonts w:ascii="Sakkal Majalla" w:hAnsi="Sakkal Majalla" w:cs="Sakkal Majalla"/>
          <w:sz w:val="28"/>
          <w:szCs w:val="28"/>
          <w:rtl/>
          <w:lang w:bidi="ar-EG"/>
        </w:rPr>
      </w:pPr>
    </w:p>
    <w:p w14:paraId="3A706FAF" w14:textId="77777777" w:rsidR="004457E0" w:rsidRPr="00EF2E37" w:rsidRDefault="004457E0" w:rsidP="004457E0">
      <w:pPr>
        <w:rPr>
          <w:rFonts w:ascii="Sakkal Majalla" w:hAnsi="Sakkal Majalla" w:cs="Sakkal Majalla"/>
          <w:sz w:val="28"/>
          <w:szCs w:val="28"/>
          <w:lang w:bidi="ar-EG"/>
        </w:rPr>
      </w:pPr>
      <w:r w:rsidRPr="00EF2E37">
        <w:rPr>
          <w:rFonts w:ascii="Sakkal Majalla" w:hAnsi="Sakkal Majalla" w:cs="Sakkal Majalla"/>
          <w:sz w:val="28"/>
          <w:szCs w:val="28"/>
          <w:rtl/>
          <w:lang w:bidi="ar-EG"/>
        </w:rPr>
        <w:t>أولًا: الأهمية العلمية</w:t>
      </w:r>
    </w:p>
    <w:p w14:paraId="06795AA7" w14:textId="77777777" w:rsidR="004457E0" w:rsidRPr="00EF2E37" w:rsidRDefault="004457E0" w:rsidP="004457E0">
      <w:pPr>
        <w:rPr>
          <w:rFonts w:ascii="Sakkal Majalla" w:hAnsi="Sakkal Majalla" w:cs="Sakkal Majalla"/>
          <w:sz w:val="28"/>
          <w:szCs w:val="28"/>
          <w:lang w:bidi="ar-EG"/>
        </w:rPr>
      </w:pPr>
      <w:r w:rsidRPr="00EF2E37">
        <w:rPr>
          <w:rFonts w:ascii="Sakkal Majalla" w:hAnsi="Sakkal Majalla" w:cs="Sakkal Majalla"/>
          <w:sz w:val="28"/>
          <w:szCs w:val="28"/>
          <w:rtl/>
          <w:lang w:bidi="ar-EG"/>
        </w:rPr>
        <w:t>تتمثل الأهمية العلمية للدراسة في إسهامها في إثراء الأدبيات الأكاديمية المتعلقة بالحوكمة وإدارة المخاطر والامتثال، من خلال ربط هذه المفاهيم بأداء واستدامة الشركات الناشئة، وهو مجال لا يزال بحاجة إلى مزيد من البحث والدراسة مقارنة بالدراسات التي ركزت على الشركات الكبيرة والمؤسسات المالية. كما تسهم الدراسة في توضيح دور التكامل بين مكونات</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lang w:bidi="ar-EG"/>
        </w:rPr>
        <w:t xml:space="preserve"> </w:t>
      </w:r>
      <w:r w:rsidRPr="00EF2E37">
        <w:rPr>
          <w:rFonts w:ascii="Sakkal Majalla" w:hAnsi="Sakkal Majalla" w:cs="Sakkal Majalla"/>
          <w:sz w:val="28"/>
          <w:szCs w:val="28"/>
          <w:rtl/>
          <w:lang w:bidi="ar-EG"/>
        </w:rPr>
        <w:t>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بدلًا من تناول كل مكون على حدة، مما يضيف بعدًا تحليليًا أعمق لفهم العلاقات بين المتغيرات</w:t>
      </w:r>
      <w:r w:rsidRPr="00EF2E37">
        <w:rPr>
          <w:rFonts w:ascii="Sakkal Majalla" w:hAnsi="Sakkal Majalla" w:cs="Sakkal Majalla" w:hint="cs"/>
          <w:sz w:val="28"/>
          <w:szCs w:val="28"/>
          <w:rtl/>
          <w:lang w:bidi="ar-EG"/>
        </w:rPr>
        <w:t>.</w:t>
      </w:r>
    </w:p>
    <w:p w14:paraId="7897767B" w14:textId="77777777" w:rsidR="004457E0" w:rsidRPr="00EF2E37" w:rsidRDefault="004457E0" w:rsidP="004457E0">
      <w:pPr>
        <w:rPr>
          <w:rFonts w:ascii="Sakkal Majalla" w:hAnsi="Sakkal Majalla" w:cs="Sakkal Majalla"/>
          <w:sz w:val="28"/>
          <w:szCs w:val="28"/>
          <w:lang w:bidi="ar-EG"/>
        </w:rPr>
      </w:pPr>
      <w:r w:rsidRPr="00EF2E37">
        <w:rPr>
          <w:rFonts w:ascii="Sakkal Majalla" w:hAnsi="Sakkal Majalla" w:cs="Sakkal Majalla"/>
          <w:sz w:val="28"/>
          <w:szCs w:val="28"/>
          <w:rtl/>
          <w:lang w:bidi="ar-EG"/>
        </w:rPr>
        <w:t xml:space="preserve">وتساعد هذه الدراسة أيضًا في سد فجوة بحثية تتعلق بندرة الدراسات التي تتناول أثر </w:t>
      </w:r>
      <w:r w:rsidRPr="00EF2E37">
        <w:rPr>
          <w:rFonts w:ascii="Sakkal Majalla" w:hAnsi="Sakkal Majalla" w:cs="Sakkal Majalla" w:hint="cs"/>
          <w:sz w:val="28"/>
          <w:szCs w:val="28"/>
          <w:rtl/>
          <w:lang w:bidi="ar-EG"/>
        </w:rPr>
        <w:t xml:space="preserve">ممارسات </w:t>
      </w:r>
      <w:r w:rsidRPr="00EF2E37">
        <w:rPr>
          <w:rFonts w:ascii="Sakkal Majalla" w:hAnsi="Sakkal Majalla" w:cs="Sakkal Majalla"/>
          <w:sz w:val="28"/>
          <w:szCs w:val="28"/>
          <w:rtl/>
          <w:lang w:bidi="ar-EG"/>
        </w:rPr>
        <w:t>في بيئة الشركات الناشئة، خاصة في الاقتصادات الناشئة، الأمر الذي يعزز القيمة العلمية للبحث ويجعله مرجعًا يمكن الاستفادة منه في الدراسات المستقبلية</w:t>
      </w:r>
      <w:r w:rsidRPr="00EF2E37">
        <w:rPr>
          <w:rFonts w:ascii="Sakkal Majalla" w:hAnsi="Sakkal Majalla" w:cs="Sakkal Majalla" w:hint="cs"/>
          <w:sz w:val="28"/>
          <w:szCs w:val="28"/>
          <w:rtl/>
          <w:lang w:bidi="ar-EG"/>
        </w:rPr>
        <w:t>.</w:t>
      </w:r>
    </w:p>
    <w:p w14:paraId="65A94744" w14:textId="77777777" w:rsidR="004457E0" w:rsidRPr="00EF2E37" w:rsidRDefault="004457E0" w:rsidP="004457E0">
      <w:pPr>
        <w:rPr>
          <w:rFonts w:ascii="Sakkal Majalla" w:hAnsi="Sakkal Majalla" w:cs="Sakkal Majalla"/>
          <w:sz w:val="28"/>
          <w:szCs w:val="28"/>
          <w:lang w:bidi="ar-EG"/>
        </w:rPr>
      </w:pPr>
      <w:r w:rsidRPr="00EF2E37">
        <w:rPr>
          <w:rFonts w:ascii="Sakkal Majalla" w:hAnsi="Sakkal Majalla" w:cs="Sakkal Majalla"/>
          <w:sz w:val="28"/>
          <w:szCs w:val="28"/>
          <w:rtl/>
          <w:lang w:bidi="ar-EG"/>
        </w:rPr>
        <w:t>ثانيًا: الأهمية التطبيقية</w:t>
      </w:r>
    </w:p>
    <w:p w14:paraId="2A1FDBD6" w14:textId="77777777" w:rsidR="004457E0" w:rsidRPr="00EF2E37" w:rsidRDefault="004457E0" w:rsidP="004457E0">
      <w:pPr>
        <w:rPr>
          <w:rFonts w:ascii="Sakkal Majalla" w:hAnsi="Sakkal Majalla" w:cs="Sakkal Majalla"/>
          <w:sz w:val="28"/>
          <w:szCs w:val="28"/>
          <w:lang w:bidi="ar-EG"/>
        </w:rPr>
      </w:pPr>
      <w:r w:rsidRPr="00EF2E37">
        <w:rPr>
          <w:rFonts w:ascii="Sakkal Majalla" w:hAnsi="Sakkal Majalla" w:cs="Sakkal Majalla"/>
          <w:sz w:val="28"/>
          <w:szCs w:val="28"/>
          <w:rtl/>
          <w:lang w:bidi="ar-EG"/>
        </w:rPr>
        <w:t>تنبع الأهمية التطبيقية للدراسة من إمكانية الاستفادة من نتائجها وتوصياتها من قبل مؤسسي الشركات الناشئة، وصناع القرار، والمستثمرين، والجهات التنظيمية، حيث يمكن أن تسهم في توجيههم نحو تبني ممارسات حوكمة فعّالة، وبناء نظم متكاملة لإدارة المخاطر، وتعزيز ثقافة الامتثال التنظيمي منذ المراحل الأولى للتأسيس</w:t>
      </w:r>
      <w:r w:rsidRPr="00EF2E37">
        <w:rPr>
          <w:rFonts w:ascii="Sakkal Majalla" w:hAnsi="Sakkal Majalla" w:cs="Sakkal Majalla" w:hint="cs"/>
          <w:sz w:val="28"/>
          <w:szCs w:val="28"/>
          <w:rtl/>
          <w:lang w:bidi="ar-EG"/>
        </w:rPr>
        <w:t>.</w:t>
      </w:r>
    </w:p>
    <w:p w14:paraId="23417C4E" w14:textId="77777777" w:rsidR="004457E0" w:rsidRPr="00EF2E37" w:rsidRDefault="004457E0" w:rsidP="004457E0">
      <w:pPr>
        <w:rPr>
          <w:rFonts w:ascii="Sakkal Majalla" w:hAnsi="Sakkal Majalla" w:cs="Sakkal Majalla"/>
          <w:sz w:val="28"/>
          <w:szCs w:val="28"/>
          <w:rtl/>
          <w:lang w:bidi="ar-EG"/>
        </w:rPr>
      </w:pPr>
      <w:r w:rsidRPr="00EF2E37">
        <w:rPr>
          <w:rFonts w:ascii="Sakkal Majalla" w:hAnsi="Sakkal Majalla" w:cs="Sakkal Majalla"/>
          <w:sz w:val="28"/>
          <w:szCs w:val="28"/>
          <w:rtl/>
          <w:lang w:bidi="ar-EG"/>
        </w:rPr>
        <w:t>كما يمكن أن تساعد نتائج الدراسة في تحسين الأداء المؤسسي للشركات الناشئة، وتقليل احتمالية الفشل المبكر، وتعزيز قدرتها على الاستمرار والنمو في بيئة أعمال تنافسية. إضافة إلى ذلك، قد تفيد الدراسة الجهات الداعمة لريادة الأعمال في تصميم برامج إرشادية وتدريبية تسهم في رفع مستوى الوعي بأهمية تطبيق ممارسات</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الحوكمة وإدارة المخاطر والامتثال</w:t>
      </w:r>
      <w:r w:rsidRPr="00EF2E37">
        <w:rPr>
          <w:rFonts w:ascii="Sakkal Majalla" w:hAnsi="Sakkal Majalla" w:cs="Sakkal Majalla" w:hint="cs"/>
          <w:sz w:val="28"/>
          <w:szCs w:val="28"/>
          <w:rtl/>
          <w:lang w:bidi="ar-EG"/>
        </w:rPr>
        <w:t>.</w:t>
      </w:r>
    </w:p>
    <w:p w14:paraId="2EA6585C" w14:textId="77777777" w:rsidR="009125CE" w:rsidRPr="00EF2E37" w:rsidRDefault="009125CE" w:rsidP="004457E0">
      <w:pPr>
        <w:rPr>
          <w:rFonts w:ascii="Sakkal Majalla" w:hAnsi="Sakkal Majalla" w:cs="Sakkal Majalla"/>
          <w:sz w:val="28"/>
          <w:szCs w:val="28"/>
          <w:rtl/>
          <w:lang w:bidi="ar-EG"/>
        </w:rPr>
      </w:pPr>
    </w:p>
    <w:p w14:paraId="7F3B8E80" w14:textId="77777777" w:rsidR="009125CE" w:rsidRPr="00EF2E37" w:rsidRDefault="009125CE" w:rsidP="009125CE">
      <w:pPr>
        <w:rPr>
          <w:rFonts w:ascii="Sakkal Majalla" w:hAnsi="Sakkal Majalla" w:cs="Sakkal Majalla"/>
          <w:sz w:val="28"/>
          <w:szCs w:val="28"/>
          <w:rtl/>
          <w:lang w:bidi="ar-EG"/>
        </w:rPr>
      </w:pPr>
    </w:p>
    <w:p w14:paraId="0BA12696" w14:textId="77777777" w:rsidR="009125CE" w:rsidRPr="00EF2E37" w:rsidRDefault="009125CE" w:rsidP="009125CE">
      <w:pPr>
        <w:rPr>
          <w:rFonts w:ascii="Sakkal Majalla" w:hAnsi="Sakkal Majalla" w:cs="Sakkal Majalla"/>
          <w:sz w:val="28"/>
          <w:szCs w:val="28"/>
          <w:rtl/>
          <w:lang w:bidi="ar-EG"/>
        </w:rPr>
      </w:pPr>
    </w:p>
    <w:p w14:paraId="26F6AB57" w14:textId="77777777" w:rsidR="009125CE" w:rsidRPr="00EF2E37" w:rsidRDefault="009125CE" w:rsidP="009125CE">
      <w:pPr>
        <w:rPr>
          <w:rFonts w:ascii="Sakkal Majalla" w:hAnsi="Sakkal Majalla" w:cs="Sakkal Majalla"/>
          <w:sz w:val="28"/>
          <w:szCs w:val="28"/>
          <w:rtl/>
          <w:lang w:bidi="ar-EG"/>
        </w:rPr>
      </w:pPr>
    </w:p>
    <w:p w14:paraId="32BDF63E" w14:textId="77777777" w:rsidR="009125CE" w:rsidRPr="00EF2E37" w:rsidRDefault="009125CE" w:rsidP="009125CE">
      <w:pPr>
        <w:rPr>
          <w:rFonts w:ascii="Sakkal Majalla" w:hAnsi="Sakkal Majalla" w:cs="Sakkal Majalla"/>
          <w:sz w:val="28"/>
          <w:szCs w:val="28"/>
          <w:rtl/>
          <w:lang w:bidi="ar-EG"/>
        </w:rPr>
      </w:pPr>
    </w:p>
    <w:p w14:paraId="1817352F" w14:textId="349DC553" w:rsidR="009125CE" w:rsidRPr="00EF2E37" w:rsidRDefault="00A74F76" w:rsidP="004457E0">
      <w:pPr>
        <w:rPr>
          <w:rFonts w:ascii="Sakkal Majalla" w:hAnsi="Sakkal Majalla" w:cs="Sakkal Majalla"/>
          <w:sz w:val="28"/>
          <w:szCs w:val="28"/>
          <w:rtl/>
          <w:lang w:bidi="ar-EG"/>
        </w:rPr>
      </w:pPr>
      <w:r w:rsidRPr="00EF2E37">
        <w:rPr>
          <w:rFonts w:ascii="Sakkal Majalla" w:hAnsi="Sakkal Majalla" w:cs="Sakkal Majalla"/>
          <w:sz w:val="28"/>
          <w:szCs w:val="28"/>
          <w:rtl/>
          <w:lang w:bidi="ar-EG"/>
        </w:rPr>
        <w:lastRenderedPageBreak/>
        <w:t>أهداف الدراسة</w:t>
      </w:r>
      <w:r w:rsidR="009125CE" w:rsidRPr="00EF2E37">
        <w:rPr>
          <w:rFonts w:ascii="Sakkal Majalla" w:hAnsi="Sakkal Majalla" w:cs="Sakkal Majalla" w:hint="cs"/>
          <w:sz w:val="28"/>
          <w:szCs w:val="28"/>
          <w:rtl/>
          <w:lang w:bidi="ar-EG"/>
        </w:rPr>
        <w:t>:</w:t>
      </w:r>
    </w:p>
    <w:p w14:paraId="51EBE2FD" w14:textId="77777777" w:rsidR="004457E0" w:rsidRPr="00EF2E37" w:rsidRDefault="004457E0" w:rsidP="004457E0">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تهدف هذه الدراسة إلى التعرف على أثر تطبيق ممارسات 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على أداء واستدامة</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الشركات الناشئة، وذلك من خلال تحقيق مجموعة من الأهداف الرئيسة والفرعية التي تسهم في فهم العلاقة بين متغيرات</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الدراسة وتحليلها بصورة علمية ومنهجية</w:t>
      </w:r>
      <w:r w:rsidRPr="00EF2E37">
        <w:rPr>
          <w:rFonts w:ascii="Sakkal Majalla" w:hAnsi="Sakkal Majalla" w:cs="Sakkal Majalla" w:hint="cs"/>
          <w:sz w:val="28"/>
          <w:szCs w:val="28"/>
          <w:rtl/>
          <w:lang w:bidi="ar-EG"/>
        </w:rPr>
        <w:t>.</w:t>
      </w:r>
    </w:p>
    <w:p w14:paraId="616FD4C2" w14:textId="77777777" w:rsidR="004457E0" w:rsidRPr="00EF2E37" w:rsidRDefault="004457E0" w:rsidP="004457E0">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أولًا: الهدف العام للدراسة</w:t>
      </w:r>
    </w:p>
    <w:p w14:paraId="1A41EFF2" w14:textId="77777777" w:rsidR="004457E0" w:rsidRPr="00EF2E37" w:rsidRDefault="004457E0" w:rsidP="004457E0">
      <w:pPr>
        <w:rPr>
          <w:rFonts w:ascii="Sakkal Majalla" w:hAnsi="Sakkal Majalla" w:cs="Sakkal Majalla"/>
          <w:sz w:val="28"/>
          <w:szCs w:val="28"/>
          <w:rtl/>
          <w:lang w:bidi="ar-EG"/>
        </w:rPr>
      </w:pPr>
      <w:r w:rsidRPr="00EF2E37">
        <w:rPr>
          <w:rFonts w:ascii="Sakkal Majalla" w:hAnsi="Sakkal Majalla" w:cs="Sakkal Majalla"/>
          <w:sz w:val="28"/>
          <w:szCs w:val="28"/>
          <w:rtl/>
          <w:lang w:bidi="ar-EG"/>
        </w:rPr>
        <w:t>يتمثل الهدف العام للدراسة في تحليل أثر تطبيق ممارسات 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الشركات الناشئة</w:t>
      </w:r>
      <w:r w:rsidRPr="00EF2E37">
        <w:rPr>
          <w:rFonts w:ascii="Sakkal Majalla" w:hAnsi="Sakkal Majalla" w:cs="Sakkal Majalla" w:hint="cs"/>
          <w:sz w:val="28"/>
          <w:szCs w:val="28"/>
          <w:rtl/>
          <w:lang w:bidi="ar-EG"/>
        </w:rPr>
        <w:t>.</w:t>
      </w:r>
    </w:p>
    <w:p w14:paraId="6E9EC5BE" w14:textId="77777777" w:rsidR="004457E0" w:rsidRPr="00EF2E37" w:rsidRDefault="004457E0" w:rsidP="004457E0">
      <w:pPr>
        <w:rPr>
          <w:rFonts w:ascii="Sakkal Majalla" w:hAnsi="Sakkal Majalla" w:cs="Sakkal Majalla"/>
          <w:sz w:val="28"/>
          <w:szCs w:val="28"/>
          <w:rtl/>
          <w:lang w:bidi="ar-EG"/>
        </w:rPr>
      </w:pPr>
    </w:p>
    <w:p w14:paraId="5C14F804" w14:textId="77777777" w:rsidR="004457E0" w:rsidRPr="00EF2E37" w:rsidRDefault="004457E0" w:rsidP="004457E0">
      <w:pPr>
        <w:rPr>
          <w:rFonts w:ascii="Sakkal Majalla" w:hAnsi="Sakkal Majalla" w:cs="Sakkal Majalla"/>
          <w:sz w:val="28"/>
          <w:szCs w:val="28"/>
          <w:lang w:bidi="ar-EG"/>
        </w:rPr>
      </w:pPr>
      <w:r w:rsidRPr="00EF2E37">
        <w:rPr>
          <w:rFonts w:ascii="Sakkal Majalla" w:hAnsi="Sakkal Majalla" w:cs="Sakkal Majalla"/>
          <w:sz w:val="28"/>
          <w:szCs w:val="28"/>
          <w:rtl/>
          <w:lang w:bidi="ar-EG"/>
        </w:rPr>
        <w:t>ثانيًا: الأهداف الفرعية للدراسة</w:t>
      </w:r>
    </w:p>
    <w:p w14:paraId="2B7BA42B" w14:textId="77777777" w:rsidR="004457E0" w:rsidRPr="00EF2E37" w:rsidRDefault="004457E0" w:rsidP="004457E0">
      <w:pPr>
        <w:rPr>
          <w:rFonts w:ascii="Sakkal Majalla" w:hAnsi="Sakkal Majalla" w:cs="Sakkal Majalla"/>
          <w:sz w:val="28"/>
          <w:szCs w:val="28"/>
          <w:lang w:bidi="ar-EG"/>
        </w:rPr>
      </w:pPr>
      <w:r w:rsidRPr="00EF2E37">
        <w:rPr>
          <w:rFonts w:ascii="Sakkal Majalla" w:hAnsi="Sakkal Majalla" w:cs="Sakkal Majalla"/>
          <w:sz w:val="28"/>
          <w:szCs w:val="28"/>
          <w:rtl/>
          <w:lang w:bidi="ar-EG"/>
        </w:rPr>
        <w:t>تسعى الدراسة إلى تحقيق مجموعة من الأهداف الفرعية، من أبرزها</w:t>
      </w:r>
      <w:r w:rsidRPr="00EF2E37">
        <w:rPr>
          <w:rFonts w:ascii="Sakkal Majalla" w:hAnsi="Sakkal Majalla" w:cs="Sakkal Majalla" w:hint="cs"/>
          <w:sz w:val="28"/>
          <w:szCs w:val="28"/>
          <w:rtl/>
          <w:lang w:bidi="ar-EG"/>
        </w:rPr>
        <w:t>:</w:t>
      </w:r>
    </w:p>
    <w:p w14:paraId="4155E2FB"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 1 - </w:t>
      </w:r>
      <w:r w:rsidRPr="00EF2E37">
        <w:rPr>
          <w:rFonts w:ascii="Sakkal Majalla" w:hAnsi="Sakkal Majalla" w:cs="Sakkal Majalla"/>
          <w:sz w:val="28"/>
          <w:szCs w:val="28"/>
          <w:rtl/>
          <w:lang w:bidi="ar-EG"/>
        </w:rPr>
        <w:t>التعرف على مستوى تطبيق ممارسات الحوكمة في الشركات الناشئة</w:t>
      </w:r>
      <w:r w:rsidRPr="00EF2E37">
        <w:rPr>
          <w:rFonts w:ascii="Sakkal Majalla" w:hAnsi="Sakkal Majalla" w:cs="Sakkal Majalla" w:hint="cs"/>
          <w:sz w:val="28"/>
          <w:szCs w:val="28"/>
          <w:rtl/>
          <w:lang w:bidi="ar-EG"/>
        </w:rPr>
        <w:t>.</w:t>
      </w:r>
    </w:p>
    <w:p w14:paraId="16F19D77"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 2 - </w:t>
      </w:r>
      <w:r w:rsidRPr="00EF2E37">
        <w:rPr>
          <w:rFonts w:ascii="Sakkal Majalla" w:hAnsi="Sakkal Majalla" w:cs="Sakkal Majalla"/>
          <w:sz w:val="28"/>
          <w:szCs w:val="28"/>
          <w:rtl/>
          <w:lang w:bidi="ar-EG"/>
        </w:rPr>
        <w:t>قياس مدى اهتمام الشركات الناشئة بتطبيق ممارسات إدارة المخاطر</w:t>
      </w:r>
      <w:r w:rsidRPr="00EF2E37">
        <w:rPr>
          <w:rFonts w:ascii="Sakkal Majalla" w:hAnsi="Sakkal Majalla" w:cs="Sakkal Majalla" w:hint="cs"/>
          <w:sz w:val="28"/>
          <w:szCs w:val="28"/>
          <w:rtl/>
          <w:lang w:bidi="ar-EG"/>
        </w:rPr>
        <w:t xml:space="preserve">.   </w:t>
      </w:r>
    </w:p>
    <w:p w14:paraId="4E328F62"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 3- </w:t>
      </w:r>
      <w:r w:rsidRPr="00EF2E37">
        <w:rPr>
          <w:rFonts w:ascii="Sakkal Majalla" w:hAnsi="Sakkal Majalla" w:cs="Sakkal Majalla"/>
          <w:sz w:val="28"/>
          <w:szCs w:val="28"/>
          <w:rtl/>
          <w:lang w:bidi="ar-EG"/>
        </w:rPr>
        <w:t>تحليل مستوى الالتزام بالأنظمة والتشريعات (الامتثال) في الشركات الناشئة</w:t>
      </w:r>
      <w:r w:rsidRPr="00EF2E37">
        <w:rPr>
          <w:rFonts w:ascii="Sakkal Majalla" w:hAnsi="Sakkal Majalla" w:cs="Sakkal Majalla" w:hint="cs"/>
          <w:sz w:val="28"/>
          <w:szCs w:val="28"/>
          <w:rtl/>
          <w:lang w:bidi="ar-EG"/>
        </w:rPr>
        <w:t>.</w:t>
      </w:r>
    </w:p>
    <w:p w14:paraId="04B38270"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4- </w:t>
      </w:r>
      <w:r w:rsidRPr="00EF2E37">
        <w:rPr>
          <w:rFonts w:ascii="Sakkal Majalla" w:hAnsi="Sakkal Majalla" w:cs="Sakkal Majalla"/>
          <w:sz w:val="28"/>
          <w:szCs w:val="28"/>
          <w:rtl/>
          <w:lang w:bidi="ar-EG"/>
        </w:rPr>
        <w:t>دراسة أثر الحوكمة المؤسسية على أداء الشركات الناشئة</w:t>
      </w:r>
      <w:r w:rsidRPr="00EF2E37">
        <w:rPr>
          <w:rFonts w:ascii="Sakkal Majalla" w:hAnsi="Sakkal Majalla" w:cs="Sakkal Majalla" w:hint="cs"/>
          <w:sz w:val="28"/>
          <w:szCs w:val="28"/>
          <w:rtl/>
          <w:lang w:bidi="ar-EG"/>
        </w:rPr>
        <w:t>.</w:t>
      </w:r>
    </w:p>
    <w:p w14:paraId="759FC260"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5- </w:t>
      </w:r>
      <w:r w:rsidRPr="00EF2E37">
        <w:rPr>
          <w:rFonts w:ascii="Sakkal Majalla" w:hAnsi="Sakkal Majalla" w:cs="Sakkal Majalla"/>
          <w:sz w:val="28"/>
          <w:szCs w:val="28"/>
          <w:rtl/>
          <w:lang w:bidi="ar-EG"/>
        </w:rPr>
        <w:t>دراسة أثر إدارة المخاطر على استدامة الشركات الناشئة</w:t>
      </w:r>
      <w:r w:rsidRPr="00EF2E37">
        <w:rPr>
          <w:rFonts w:ascii="Sakkal Majalla" w:hAnsi="Sakkal Majalla" w:cs="Sakkal Majalla" w:hint="cs"/>
          <w:sz w:val="28"/>
          <w:szCs w:val="28"/>
          <w:rtl/>
          <w:lang w:bidi="ar-EG"/>
        </w:rPr>
        <w:t>.</w:t>
      </w:r>
    </w:p>
    <w:p w14:paraId="0CF0C5DA"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6- </w:t>
      </w:r>
      <w:r w:rsidRPr="00EF2E37">
        <w:rPr>
          <w:rFonts w:ascii="Sakkal Majalla" w:hAnsi="Sakkal Majalla" w:cs="Sakkal Majalla"/>
          <w:sz w:val="28"/>
          <w:szCs w:val="28"/>
          <w:rtl/>
          <w:lang w:bidi="ar-EG"/>
        </w:rPr>
        <w:t>تحليل أثر الامتثال التنظيمي على الأداء المؤسسي والاستدامة</w:t>
      </w:r>
      <w:r w:rsidRPr="00EF2E37">
        <w:rPr>
          <w:rFonts w:ascii="Sakkal Majalla" w:hAnsi="Sakkal Majalla" w:cs="Sakkal Majalla" w:hint="cs"/>
          <w:sz w:val="28"/>
          <w:szCs w:val="28"/>
          <w:rtl/>
          <w:lang w:bidi="ar-EG"/>
        </w:rPr>
        <w:t>.</w:t>
      </w:r>
    </w:p>
    <w:p w14:paraId="44DB923D" w14:textId="0BE3021B" w:rsidR="009125CE" w:rsidRPr="00EF2E37" w:rsidRDefault="004457E0" w:rsidP="004457E0">
      <w:pPr>
        <w:rPr>
          <w:rFonts w:ascii="Sakkal Majalla" w:hAnsi="Sakkal Majalla" w:cs="Sakkal Majalla"/>
          <w:sz w:val="28"/>
          <w:szCs w:val="28"/>
          <w:rtl/>
          <w:lang w:bidi="ar-EG"/>
        </w:rPr>
      </w:pPr>
      <w:r w:rsidRPr="00EF2E37">
        <w:rPr>
          <w:rFonts w:ascii="Sakkal Majalla" w:hAnsi="Sakkal Majalla" w:cs="Sakkal Majalla" w:hint="cs"/>
          <w:sz w:val="28"/>
          <w:szCs w:val="28"/>
          <w:rtl/>
          <w:lang w:bidi="ar-EG"/>
        </w:rPr>
        <w:t xml:space="preserve">7- </w:t>
      </w:r>
      <w:r w:rsidRPr="00EF2E37">
        <w:rPr>
          <w:rFonts w:ascii="Sakkal Majalla" w:hAnsi="Sakkal Majalla" w:cs="Sakkal Majalla"/>
          <w:sz w:val="28"/>
          <w:szCs w:val="28"/>
          <w:rtl/>
          <w:lang w:bidi="ar-EG"/>
        </w:rPr>
        <w:t>توضيح دور التكامل بين مكونات</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في تحسين الأداء وتعزيز الاستدامة</w:t>
      </w:r>
      <w:r w:rsidRPr="00EF2E37">
        <w:rPr>
          <w:rFonts w:ascii="Sakkal Majalla" w:hAnsi="Sakkal Majalla" w:cs="Sakkal Majalla" w:hint="cs"/>
          <w:sz w:val="28"/>
          <w:szCs w:val="28"/>
          <w:rtl/>
          <w:lang w:bidi="ar-EG"/>
        </w:rPr>
        <w:t>.</w:t>
      </w:r>
    </w:p>
    <w:p w14:paraId="4F2CF6D3" w14:textId="77777777" w:rsidR="009125CE" w:rsidRPr="00EF2E37" w:rsidRDefault="009125CE" w:rsidP="004457E0">
      <w:pPr>
        <w:rPr>
          <w:rFonts w:ascii="Sakkal Majalla" w:hAnsi="Sakkal Majalla" w:cs="Sakkal Majalla"/>
          <w:sz w:val="28"/>
          <w:szCs w:val="28"/>
          <w:rtl/>
          <w:lang w:bidi="ar-EG"/>
        </w:rPr>
      </w:pPr>
    </w:p>
    <w:p w14:paraId="7D9A480F" w14:textId="77777777" w:rsidR="009125CE" w:rsidRPr="00EF2E37" w:rsidRDefault="009125CE" w:rsidP="009125CE">
      <w:pPr>
        <w:rPr>
          <w:rFonts w:ascii="Sakkal Majalla" w:hAnsi="Sakkal Majalla" w:cs="Sakkal Majalla"/>
          <w:sz w:val="28"/>
          <w:szCs w:val="28"/>
          <w:rtl/>
          <w:lang w:bidi="ar-EG"/>
        </w:rPr>
      </w:pPr>
    </w:p>
    <w:p w14:paraId="6E1B1D05" w14:textId="77777777" w:rsidR="009125CE" w:rsidRPr="00EF2E37" w:rsidRDefault="009125CE" w:rsidP="009125CE">
      <w:pPr>
        <w:rPr>
          <w:rFonts w:ascii="Sakkal Majalla" w:hAnsi="Sakkal Majalla" w:cs="Sakkal Majalla"/>
          <w:sz w:val="28"/>
          <w:szCs w:val="28"/>
          <w:rtl/>
          <w:lang w:bidi="ar-EG"/>
        </w:rPr>
      </w:pPr>
    </w:p>
    <w:p w14:paraId="11061B9C" w14:textId="77777777" w:rsidR="009125CE" w:rsidRPr="00EF2E37" w:rsidRDefault="009125CE" w:rsidP="009125CE">
      <w:pPr>
        <w:rPr>
          <w:rFonts w:ascii="Sakkal Majalla" w:hAnsi="Sakkal Majalla" w:cs="Sakkal Majalla"/>
          <w:sz w:val="28"/>
          <w:szCs w:val="28"/>
          <w:rtl/>
          <w:lang w:bidi="ar-EG"/>
        </w:rPr>
      </w:pPr>
    </w:p>
    <w:p w14:paraId="55D4A681" w14:textId="77777777" w:rsidR="009125CE" w:rsidRPr="00EF2E37" w:rsidRDefault="009125CE" w:rsidP="009125CE">
      <w:pPr>
        <w:rPr>
          <w:rFonts w:ascii="Sakkal Majalla" w:hAnsi="Sakkal Majalla" w:cs="Sakkal Majalla"/>
          <w:sz w:val="28"/>
          <w:szCs w:val="28"/>
          <w:rtl/>
          <w:lang w:bidi="ar-EG"/>
        </w:rPr>
      </w:pPr>
    </w:p>
    <w:p w14:paraId="7911387B" w14:textId="77777777" w:rsidR="009125CE" w:rsidRPr="00EF2E37" w:rsidRDefault="009125CE" w:rsidP="009125CE">
      <w:pPr>
        <w:rPr>
          <w:rFonts w:ascii="Sakkal Majalla" w:hAnsi="Sakkal Majalla" w:cs="Sakkal Majalla"/>
          <w:sz w:val="28"/>
          <w:szCs w:val="28"/>
          <w:rtl/>
          <w:lang w:bidi="ar-EG"/>
        </w:rPr>
      </w:pPr>
    </w:p>
    <w:p w14:paraId="2DC4D909" w14:textId="77777777" w:rsidR="009125CE" w:rsidRPr="00EF2E37" w:rsidRDefault="009125CE" w:rsidP="009125CE">
      <w:pPr>
        <w:rPr>
          <w:rFonts w:ascii="Sakkal Majalla" w:hAnsi="Sakkal Majalla" w:cs="Sakkal Majalla"/>
          <w:sz w:val="28"/>
          <w:szCs w:val="28"/>
          <w:rtl/>
          <w:lang w:bidi="ar-EG"/>
        </w:rPr>
      </w:pPr>
    </w:p>
    <w:p w14:paraId="1204D60B" w14:textId="77777777" w:rsidR="004457E0" w:rsidRPr="00EF2E37" w:rsidRDefault="004457E0" w:rsidP="00D22171">
      <w:pPr>
        <w:rPr>
          <w:rFonts w:ascii="Sakkal Majalla" w:hAnsi="Sakkal Majalla" w:cs="Sakkal Majalla"/>
          <w:sz w:val="28"/>
          <w:szCs w:val="28"/>
          <w:rtl/>
          <w:lang w:bidi="ar-EG"/>
        </w:rPr>
      </w:pPr>
    </w:p>
    <w:p w14:paraId="36F619BF" w14:textId="77777777" w:rsidR="00A74F76" w:rsidRPr="00EF2E37" w:rsidRDefault="00D22171" w:rsidP="004457E0">
      <w:pPr>
        <w:rPr>
          <w:rFonts w:ascii="Sakkal Majalla" w:hAnsi="Sakkal Majalla" w:cs="Sakkal Majalla"/>
          <w:sz w:val="28"/>
          <w:szCs w:val="28"/>
          <w:rtl/>
          <w:lang w:bidi="ar-EG"/>
        </w:rPr>
      </w:pPr>
      <w:r w:rsidRPr="00EF2E37">
        <w:rPr>
          <w:rFonts w:ascii="Sakkal Majalla" w:hAnsi="Sakkal Majalla" w:cs="Sakkal Majalla"/>
          <w:sz w:val="28"/>
          <w:szCs w:val="28"/>
          <w:rtl/>
          <w:lang w:bidi="ar-EG"/>
        </w:rPr>
        <w:lastRenderedPageBreak/>
        <w:t>تساؤلات الدراسة</w:t>
      </w:r>
    </w:p>
    <w:p w14:paraId="1FAAFAF8" w14:textId="77777777" w:rsidR="004457E0" w:rsidRPr="00EF2E37" w:rsidRDefault="004457E0"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انطلاقًا من مشكلة الدراسة وأهدافها، تسعى هذه الدراسة إلى الإجابة عن مجموعة من التساؤلات الرئيسة والفرعية التي تساعد في توضيح طبيعة العلاقة بين ممارسات 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وبين أداء واستدامة الشركات</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الناشئة</w:t>
      </w:r>
      <w:r w:rsidRPr="00EF2E37">
        <w:rPr>
          <w:rFonts w:ascii="Sakkal Majalla" w:hAnsi="Sakkal Majalla" w:cs="Sakkal Majalla" w:hint="cs"/>
          <w:sz w:val="28"/>
          <w:szCs w:val="28"/>
          <w:rtl/>
          <w:lang w:bidi="ar-EG"/>
        </w:rPr>
        <w:t>.</w:t>
      </w:r>
    </w:p>
    <w:p w14:paraId="7D6AB5A3"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أولًا: التساؤل الرئيس للدراسة</w:t>
      </w:r>
    </w:p>
    <w:p w14:paraId="01C71B3D" w14:textId="77777777" w:rsidR="004457E0" w:rsidRPr="00EF2E37" w:rsidRDefault="004457E0"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ما أثر تطبيق ممارسات 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على أداء واستدامة الشركات الناشئة؟</w:t>
      </w:r>
    </w:p>
    <w:p w14:paraId="4E6CB1BA" w14:textId="77777777" w:rsidR="004457E0" w:rsidRPr="00EF2E37" w:rsidRDefault="004457E0" w:rsidP="00EF2E37">
      <w:pPr>
        <w:rPr>
          <w:rFonts w:ascii="Sakkal Majalla" w:hAnsi="Sakkal Majalla" w:cs="Sakkal Majalla"/>
          <w:sz w:val="28"/>
          <w:szCs w:val="28"/>
          <w:rtl/>
          <w:lang w:bidi="ar-EG"/>
        </w:rPr>
      </w:pPr>
    </w:p>
    <w:p w14:paraId="3AEAF9C0"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ثانيًا: التساؤلات الفرعية للدراسة</w:t>
      </w:r>
    </w:p>
    <w:p w14:paraId="637C08AC"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تنقسم التساؤلات الفرعية للدراسة إلى ما يلي</w:t>
      </w:r>
      <w:r w:rsidRPr="00EF2E37">
        <w:rPr>
          <w:rFonts w:ascii="Sakkal Majalla" w:hAnsi="Sakkal Majalla" w:cs="Sakkal Majalla" w:hint="cs"/>
          <w:sz w:val="28"/>
          <w:szCs w:val="28"/>
          <w:rtl/>
          <w:lang w:bidi="ar-EG"/>
        </w:rPr>
        <w:t>:</w:t>
      </w:r>
    </w:p>
    <w:p w14:paraId="2865AB18"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1- </w:t>
      </w:r>
      <w:r w:rsidRPr="00EF2E37">
        <w:rPr>
          <w:rFonts w:ascii="Sakkal Majalla" w:hAnsi="Sakkal Majalla" w:cs="Sakkal Majalla"/>
          <w:sz w:val="28"/>
          <w:szCs w:val="28"/>
          <w:rtl/>
          <w:lang w:bidi="ar-EG"/>
        </w:rPr>
        <w:t>ما مستوى تطبيق ممارسات الحوكمة المؤسسية في الشركات الناشئة؟</w:t>
      </w:r>
      <w:r w:rsidRPr="00EF2E37">
        <w:rPr>
          <w:rFonts w:ascii="Sakkal Majalla" w:hAnsi="Sakkal Majalla" w:cs="Sakkal Majalla" w:hint="cs"/>
          <w:sz w:val="28"/>
          <w:szCs w:val="28"/>
          <w:rtl/>
          <w:lang w:bidi="ar-EG"/>
        </w:rPr>
        <w:t xml:space="preserve">  </w:t>
      </w:r>
    </w:p>
    <w:p w14:paraId="5F616DD1"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2 - </w:t>
      </w:r>
      <w:r w:rsidRPr="00EF2E37">
        <w:rPr>
          <w:rFonts w:ascii="Sakkal Majalla" w:hAnsi="Sakkal Majalla" w:cs="Sakkal Majalla"/>
          <w:sz w:val="28"/>
          <w:szCs w:val="28"/>
          <w:rtl/>
          <w:lang w:bidi="ar-EG"/>
        </w:rPr>
        <w:t>ما مدى اهتمام الشركات الناشئة بتطبيق ممارسات إدارة المخاطر؟</w:t>
      </w:r>
    </w:p>
    <w:p w14:paraId="37BECA4F"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3 - </w:t>
      </w:r>
      <w:r w:rsidRPr="00EF2E37">
        <w:rPr>
          <w:rFonts w:ascii="Sakkal Majalla" w:hAnsi="Sakkal Majalla" w:cs="Sakkal Majalla"/>
          <w:sz w:val="28"/>
          <w:szCs w:val="28"/>
          <w:rtl/>
          <w:lang w:bidi="ar-EG"/>
        </w:rPr>
        <w:t>إلى أي مدى تلتزم الشركات الناشئة بالأنظمة والتشريعات المنظمة لبيئة الأعمال؟</w:t>
      </w:r>
    </w:p>
    <w:p w14:paraId="2D641B4E"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4 - </w:t>
      </w:r>
      <w:r w:rsidRPr="00EF2E37">
        <w:rPr>
          <w:rFonts w:ascii="Sakkal Majalla" w:hAnsi="Sakkal Majalla" w:cs="Sakkal Majalla"/>
          <w:sz w:val="28"/>
          <w:szCs w:val="28"/>
          <w:rtl/>
          <w:lang w:bidi="ar-EG"/>
        </w:rPr>
        <w:t>ما أثر الحوكمة المؤسسية على أداء الشركات الناشئة؟</w:t>
      </w:r>
    </w:p>
    <w:p w14:paraId="74785AAC"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5 - </w:t>
      </w:r>
      <w:r w:rsidRPr="00EF2E37">
        <w:rPr>
          <w:rFonts w:ascii="Sakkal Majalla" w:hAnsi="Sakkal Majalla" w:cs="Sakkal Majalla"/>
          <w:sz w:val="28"/>
          <w:szCs w:val="28"/>
          <w:rtl/>
          <w:lang w:bidi="ar-EG"/>
        </w:rPr>
        <w:t>ما أثر إدارة المخاطر على استدامة الشركات الناشئة؟</w:t>
      </w:r>
    </w:p>
    <w:p w14:paraId="483B626F"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6 - </w:t>
      </w:r>
      <w:r w:rsidRPr="00EF2E37">
        <w:rPr>
          <w:rFonts w:ascii="Sakkal Majalla" w:hAnsi="Sakkal Majalla" w:cs="Sakkal Majalla"/>
          <w:sz w:val="28"/>
          <w:szCs w:val="28"/>
          <w:rtl/>
          <w:lang w:bidi="ar-EG"/>
        </w:rPr>
        <w:t>ما أثر الامتثال التنظيمي على الأداء المؤسسي والاستدامة؟</w:t>
      </w:r>
    </w:p>
    <w:p w14:paraId="293C102C" w14:textId="77777777" w:rsidR="004457E0" w:rsidRPr="00EF2E37" w:rsidRDefault="004457E0"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7 - </w:t>
      </w:r>
      <w:r w:rsidRPr="00EF2E37">
        <w:rPr>
          <w:rFonts w:ascii="Sakkal Majalla" w:hAnsi="Sakkal Majalla" w:cs="Sakkal Majalla"/>
          <w:sz w:val="28"/>
          <w:szCs w:val="28"/>
          <w:rtl/>
          <w:lang w:bidi="ar-EG"/>
        </w:rPr>
        <w:t>هل يسهم التكامل بين مكونات</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في تحسين أداء واستدامة الشركات الناشئة؟</w:t>
      </w:r>
    </w:p>
    <w:p w14:paraId="1CA35D16" w14:textId="77777777" w:rsidR="00A74F76" w:rsidRPr="00EF2E37" w:rsidRDefault="00A74F76" w:rsidP="00D22171">
      <w:pPr>
        <w:rPr>
          <w:rFonts w:ascii="Sakkal Majalla" w:hAnsi="Sakkal Majalla" w:cs="Sakkal Majalla"/>
          <w:sz w:val="28"/>
          <w:szCs w:val="28"/>
          <w:rtl/>
          <w:lang w:bidi="ar-EG"/>
        </w:rPr>
      </w:pPr>
    </w:p>
    <w:p w14:paraId="4BB549C1" w14:textId="77777777" w:rsidR="00A74F76" w:rsidRPr="00EF2E37" w:rsidRDefault="00A74F76" w:rsidP="00D22171">
      <w:pPr>
        <w:rPr>
          <w:rFonts w:ascii="Sakkal Majalla" w:hAnsi="Sakkal Majalla" w:cs="Sakkal Majalla"/>
          <w:sz w:val="28"/>
          <w:szCs w:val="28"/>
          <w:rtl/>
          <w:lang w:bidi="ar-EG"/>
        </w:rPr>
      </w:pPr>
    </w:p>
    <w:p w14:paraId="6E4CC7FD" w14:textId="77777777" w:rsidR="00A74F76" w:rsidRPr="00EF2E37" w:rsidRDefault="00A74F76" w:rsidP="00D22171">
      <w:pPr>
        <w:rPr>
          <w:rFonts w:ascii="Sakkal Majalla" w:hAnsi="Sakkal Majalla" w:cs="Sakkal Majalla"/>
          <w:sz w:val="28"/>
          <w:szCs w:val="28"/>
          <w:rtl/>
          <w:lang w:bidi="ar-EG"/>
        </w:rPr>
      </w:pPr>
    </w:p>
    <w:p w14:paraId="4A68EEC5" w14:textId="77777777" w:rsidR="00A74F76" w:rsidRPr="00EF2E37" w:rsidRDefault="00A74F76" w:rsidP="00D22171">
      <w:pPr>
        <w:rPr>
          <w:rFonts w:ascii="Sakkal Majalla" w:hAnsi="Sakkal Majalla" w:cs="Sakkal Majalla"/>
          <w:sz w:val="28"/>
          <w:szCs w:val="28"/>
          <w:rtl/>
          <w:lang w:bidi="ar-EG"/>
        </w:rPr>
      </w:pPr>
    </w:p>
    <w:p w14:paraId="3CBEC568" w14:textId="77777777" w:rsidR="00A74F76" w:rsidRPr="00EF2E37" w:rsidRDefault="00A74F76" w:rsidP="00D22171">
      <w:pPr>
        <w:rPr>
          <w:rFonts w:ascii="Sakkal Majalla" w:hAnsi="Sakkal Majalla" w:cs="Sakkal Majalla"/>
          <w:sz w:val="28"/>
          <w:szCs w:val="28"/>
          <w:rtl/>
          <w:lang w:bidi="ar-EG"/>
        </w:rPr>
      </w:pPr>
    </w:p>
    <w:p w14:paraId="30778D95" w14:textId="77777777" w:rsidR="00A74F76" w:rsidRPr="00EF2E37" w:rsidRDefault="00A74F76" w:rsidP="00D22171">
      <w:pPr>
        <w:rPr>
          <w:rFonts w:ascii="Sakkal Majalla" w:hAnsi="Sakkal Majalla" w:cs="Sakkal Majalla"/>
          <w:sz w:val="28"/>
          <w:szCs w:val="28"/>
          <w:rtl/>
          <w:lang w:bidi="ar-EG"/>
        </w:rPr>
      </w:pPr>
    </w:p>
    <w:p w14:paraId="323999CE" w14:textId="77777777" w:rsidR="00A74F76" w:rsidRPr="00EF2E37" w:rsidRDefault="00A74F76" w:rsidP="00D22171">
      <w:pPr>
        <w:rPr>
          <w:rFonts w:ascii="Sakkal Majalla" w:hAnsi="Sakkal Majalla" w:cs="Sakkal Majalla"/>
          <w:sz w:val="28"/>
          <w:szCs w:val="28"/>
          <w:rtl/>
          <w:lang w:bidi="ar-EG"/>
        </w:rPr>
      </w:pPr>
    </w:p>
    <w:p w14:paraId="61B196F8" w14:textId="77777777" w:rsidR="00A74F76" w:rsidRPr="00EF2E37" w:rsidRDefault="00A74F76" w:rsidP="00D22171">
      <w:pPr>
        <w:rPr>
          <w:rFonts w:ascii="Sakkal Majalla" w:hAnsi="Sakkal Majalla" w:cs="Sakkal Majalla"/>
          <w:sz w:val="28"/>
          <w:szCs w:val="28"/>
          <w:rtl/>
          <w:lang w:bidi="ar-EG"/>
        </w:rPr>
      </w:pPr>
    </w:p>
    <w:p w14:paraId="15C55EF9" w14:textId="593DEE45" w:rsidR="00B05325" w:rsidRPr="00EF2E37" w:rsidRDefault="00A74F76"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lastRenderedPageBreak/>
        <w:t>فروض الدراسة:</w:t>
      </w:r>
    </w:p>
    <w:p w14:paraId="4FD928B2"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استنادًا إلى مشكلة الدراسة، وأهدافها، وتساؤلاتها، وفي ضوء الإطار النظري والدراسات السابقة، تسعى هذه الدراسة إلى اختبار مجموعة من الفروض التي توضح طبيعة العلاقة بين ممارسات 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وبين أداء واستدامة الشركات الناشئة</w:t>
      </w:r>
      <w:r w:rsidRPr="00EF2E37">
        <w:rPr>
          <w:rFonts w:ascii="Sakkal Majalla" w:hAnsi="Sakkal Majalla" w:cs="Sakkal Majalla" w:hint="cs"/>
          <w:sz w:val="28"/>
          <w:szCs w:val="28"/>
          <w:rtl/>
          <w:lang w:bidi="ar-EG"/>
        </w:rPr>
        <w:t xml:space="preserve">. </w:t>
      </w:r>
    </w:p>
    <w:p w14:paraId="58FB19A1" w14:textId="77777777" w:rsidR="00B05325" w:rsidRPr="00EF2E37" w:rsidRDefault="00B05325" w:rsidP="00EF2E37">
      <w:pPr>
        <w:rPr>
          <w:rFonts w:ascii="Sakkal Majalla" w:hAnsi="Sakkal Majalla" w:cs="Sakkal Majalla"/>
          <w:sz w:val="28"/>
          <w:szCs w:val="28"/>
          <w:rtl/>
          <w:lang w:bidi="ar-EG"/>
        </w:rPr>
      </w:pPr>
    </w:p>
    <w:p w14:paraId="3413194B"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أولًا: الفرضية الرئيسة للدراسة</w:t>
      </w:r>
    </w:p>
    <w:p w14:paraId="5BBE29FC"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توجد علاقة ذات دلالة إحصائية بين تطبيق ممارسات 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وأداء واستدامة الشركات الناشئة</w:t>
      </w:r>
      <w:r w:rsidRPr="00EF2E37">
        <w:rPr>
          <w:rFonts w:ascii="Sakkal Majalla" w:hAnsi="Sakkal Majalla" w:cs="Sakkal Majalla" w:hint="cs"/>
          <w:sz w:val="28"/>
          <w:szCs w:val="28"/>
          <w:rtl/>
          <w:lang w:bidi="ar-EG"/>
        </w:rPr>
        <w:t>.</w:t>
      </w:r>
    </w:p>
    <w:p w14:paraId="295D9D49" w14:textId="77777777" w:rsidR="00B05325" w:rsidRPr="00EF2E37" w:rsidRDefault="00B05325" w:rsidP="00EF2E37">
      <w:pPr>
        <w:rPr>
          <w:rFonts w:ascii="Sakkal Majalla" w:hAnsi="Sakkal Majalla" w:cs="Sakkal Majalla"/>
          <w:sz w:val="28"/>
          <w:szCs w:val="28"/>
          <w:rtl/>
          <w:lang w:bidi="ar-EG"/>
        </w:rPr>
      </w:pPr>
    </w:p>
    <w:p w14:paraId="0767D336"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ثانيًا: الفرضيات الفرعية للدراسة</w:t>
      </w:r>
    </w:p>
    <w:p w14:paraId="351E825A"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تنقسم الفرضية الرئيسة إلى مجموعة من الفرضيات الفرعية على النحو الآتي</w:t>
      </w:r>
      <w:r w:rsidRPr="00EF2E37">
        <w:rPr>
          <w:rFonts w:ascii="Sakkal Majalla" w:hAnsi="Sakkal Majalla" w:cs="Sakkal Majalla" w:hint="cs"/>
          <w:sz w:val="28"/>
          <w:szCs w:val="28"/>
          <w:rtl/>
          <w:lang w:bidi="ar-EG"/>
        </w:rPr>
        <w:t>:</w:t>
      </w:r>
    </w:p>
    <w:p w14:paraId="6E7B9853"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1 - </w:t>
      </w:r>
      <w:r w:rsidRPr="00EF2E37">
        <w:rPr>
          <w:rFonts w:ascii="Sakkal Majalla" w:hAnsi="Sakkal Majalla" w:cs="Sakkal Majalla"/>
          <w:sz w:val="28"/>
          <w:szCs w:val="28"/>
          <w:rtl/>
          <w:lang w:bidi="ar-EG"/>
        </w:rPr>
        <w:t>توجد علاقة ذات دلالة إحصائية بين تطبيق ممارسات الحوكمة المؤسسية وأداء الشركات الناشئة</w:t>
      </w:r>
      <w:r w:rsidRPr="00EF2E37">
        <w:rPr>
          <w:rFonts w:ascii="Sakkal Majalla" w:hAnsi="Sakkal Majalla" w:cs="Sakkal Majalla" w:hint="cs"/>
          <w:sz w:val="28"/>
          <w:szCs w:val="28"/>
          <w:rtl/>
          <w:lang w:bidi="ar-EG"/>
        </w:rPr>
        <w:t>.</w:t>
      </w:r>
    </w:p>
    <w:p w14:paraId="168F9BFF"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2 - </w:t>
      </w:r>
      <w:r w:rsidRPr="00EF2E37">
        <w:rPr>
          <w:rFonts w:ascii="Sakkal Majalla" w:hAnsi="Sakkal Majalla" w:cs="Sakkal Majalla"/>
          <w:sz w:val="28"/>
          <w:szCs w:val="28"/>
          <w:rtl/>
          <w:lang w:bidi="ar-EG"/>
        </w:rPr>
        <w:t>توجد علاقة ذات دلالة إحصائية بين تطبيق ممارسات الحوكمة المؤسسية واستدامة الشركات الناشئة</w:t>
      </w:r>
      <w:r w:rsidRPr="00EF2E37">
        <w:rPr>
          <w:rFonts w:ascii="Sakkal Majalla" w:hAnsi="Sakkal Majalla" w:cs="Sakkal Majalla" w:hint="cs"/>
          <w:sz w:val="28"/>
          <w:szCs w:val="28"/>
          <w:rtl/>
          <w:lang w:bidi="ar-EG"/>
        </w:rPr>
        <w:t>.</w:t>
      </w:r>
    </w:p>
    <w:p w14:paraId="1E603239"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3 - </w:t>
      </w:r>
      <w:r w:rsidRPr="00EF2E37">
        <w:rPr>
          <w:rFonts w:ascii="Sakkal Majalla" w:hAnsi="Sakkal Majalla" w:cs="Sakkal Majalla"/>
          <w:sz w:val="28"/>
          <w:szCs w:val="28"/>
          <w:rtl/>
          <w:lang w:bidi="ar-EG"/>
        </w:rPr>
        <w:t>توجد علاقة ذات دلالة إحصائية بين تطبيق ممارسات إدارة المخاطر وأداء الشركات الناشئة</w:t>
      </w:r>
      <w:r w:rsidRPr="00EF2E37">
        <w:rPr>
          <w:rFonts w:ascii="Sakkal Majalla" w:hAnsi="Sakkal Majalla" w:cs="Sakkal Majalla" w:hint="cs"/>
          <w:sz w:val="28"/>
          <w:szCs w:val="28"/>
          <w:rtl/>
          <w:lang w:bidi="ar-EG"/>
        </w:rPr>
        <w:t>.</w:t>
      </w:r>
    </w:p>
    <w:p w14:paraId="6B736B1A"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4 - </w:t>
      </w:r>
      <w:r w:rsidRPr="00EF2E37">
        <w:rPr>
          <w:rFonts w:ascii="Sakkal Majalla" w:hAnsi="Sakkal Majalla" w:cs="Sakkal Majalla"/>
          <w:sz w:val="28"/>
          <w:szCs w:val="28"/>
          <w:rtl/>
          <w:lang w:bidi="ar-EG"/>
        </w:rPr>
        <w:t>توجد علاقة ذات دلالة إحصائية بين تطبيق ممارسات إدارة المخاطر واستدامة الشركات الناشئة</w:t>
      </w:r>
      <w:r w:rsidRPr="00EF2E37">
        <w:rPr>
          <w:rFonts w:ascii="Sakkal Majalla" w:hAnsi="Sakkal Majalla" w:cs="Sakkal Majalla" w:hint="cs"/>
          <w:sz w:val="28"/>
          <w:szCs w:val="28"/>
          <w:rtl/>
          <w:lang w:bidi="ar-EG"/>
        </w:rPr>
        <w:t>.</w:t>
      </w:r>
    </w:p>
    <w:p w14:paraId="45E0BFB4"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5 - </w:t>
      </w:r>
      <w:r w:rsidRPr="00EF2E37">
        <w:rPr>
          <w:rFonts w:ascii="Sakkal Majalla" w:hAnsi="Sakkal Majalla" w:cs="Sakkal Majalla"/>
          <w:sz w:val="28"/>
          <w:szCs w:val="28"/>
          <w:rtl/>
          <w:lang w:bidi="ar-EG"/>
        </w:rPr>
        <w:t>توجد علاقة ذات دلالة إحصائية بين مستوى الامتثال التنظيمي وأداء الشركات الناشئة</w:t>
      </w:r>
      <w:r w:rsidRPr="00EF2E37">
        <w:rPr>
          <w:rFonts w:ascii="Sakkal Majalla" w:hAnsi="Sakkal Majalla" w:cs="Sakkal Majalla" w:hint="cs"/>
          <w:sz w:val="28"/>
          <w:szCs w:val="28"/>
          <w:rtl/>
          <w:lang w:bidi="ar-EG"/>
        </w:rPr>
        <w:t>.</w:t>
      </w:r>
    </w:p>
    <w:p w14:paraId="5A272E96"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 xml:space="preserve">6 - </w:t>
      </w:r>
      <w:r w:rsidRPr="00EF2E37">
        <w:rPr>
          <w:rFonts w:ascii="Sakkal Majalla" w:hAnsi="Sakkal Majalla" w:cs="Sakkal Majalla"/>
          <w:sz w:val="28"/>
          <w:szCs w:val="28"/>
          <w:rtl/>
          <w:lang w:bidi="ar-EG"/>
        </w:rPr>
        <w:t>توجد علاقة ذات دلالة إحصائية بين مستوى الامتثال التنظيمي واستدامة الشركات الناشئة</w:t>
      </w:r>
      <w:r w:rsidRPr="00EF2E37">
        <w:rPr>
          <w:rFonts w:ascii="Sakkal Majalla" w:hAnsi="Sakkal Majalla" w:cs="Sakkal Majalla" w:hint="cs"/>
          <w:sz w:val="28"/>
          <w:szCs w:val="28"/>
          <w:rtl/>
          <w:lang w:bidi="ar-EG"/>
        </w:rPr>
        <w:t>.</w:t>
      </w:r>
    </w:p>
    <w:p w14:paraId="0105A6D8" w14:textId="2C33144C" w:rsidR="00A74F76" w:rsidRPr="00EF2E37" w:rsidRDefault="00B05325" w:rsidP="00B05325">
      <w:pPr>
        <w:rPr>
          <w:rFonts w:ascii="Sakkal Majalla" w:hAnsi="Sakkal Majalla" w:cs="Sakkal Majalla"/>
          <w:sz w:val="28"/>
          <w:szCs w:val="28"/>
          <w:rtl/>
          <w:lang w:bidi="ar-EG"/>
        </w:rPr>
      </w:pPr>
      <w:r w:rsidRPr="00EF2E37">
        <w:rPr>
          <w:rFonts w:ascii="Sakkal Majalla" w:hAnsi="Sakkal Majalla" w:cs="Sakkal Majalla" w:hint="cs"/>
          <w:sz w:val="28"/>
          <w:szCs w:val="28"/>
          <w:rtl/>
          <w:lang w:bidi="ar-EG"/>
        </w:rPr>
        <w:t xml:space="preserve"> 7 - </w:t>
      </w:r>
      <w:r w:rsidRPr="00EF2E37">
        <w:rPr>
          <w:rFonts w:ascii="Sakkal Majalla" w:hAnsi="Sakkal Majalla" w:cs="Sakkal Majalla"/>
          <w:sz w:val="28"/>
          <w:szCs w:val="28"/>
          <w:rtl/>
          <w:lang w:bidi="ar-EG"/>
        </w:rPr>
        <w:t>يوجد أثر ذو دلالة إحصائية للتكامل بين مكونات 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على أداء واستدامة الشركات الناشئة</w:t>
      </w:r>
      <w:r w:rsidRPr="00EF2E37">
        <w:rPr>
          <w:rFonts w:ascii="Sakkal Majalla" w:hAnsi="Sakkal Majalla" w:cs="Sakkal Majalla" w:hint="cs"/>
          <w:sz w:val="28"/>
          <w:szCs w:val="28"/>
          <w:rtl/>
          <w:lang w:bidi="ar-EG"/>
        </w:rPr>
        <w:t>.</w:t>
      </w:r>
    </w:p>
    <w:p w14:paraId="7BB23400" w14:textId="77777777" w:rsidR="00A74F76" w:rsidRPr="00EF2E37" w:rsidRDefault="00A74F76" w:rsidP="00B05325">
      <w:pPr>
        <w:rPr>
          <w:rFonts w:ascii="Sakkal Majalla" w:hAnsi="Sakkal Majalla" w:cs="Sakkal Majalla"/>
          <w:sz w:val="28"/>
          <w:szCs w:val="28"/>
          <w:rtl/>
          <w:lang w:bidi="ar-EG"/>
        </w:rPr>
      </w:pPr>
    </w:p>
    <w:p w14:paraId="58758CB4" w14:textId="77777777" w:rsidR="00A74F76" w:rsidRPr="00EF2E37" w:rsidRDefault="00A74F76" w:rsidP="00D22171">
      <w:pPr>
        <w:rPr>
          <w:rFonts w:ascii="Sakkal Majalla" w:hAnsi="Sakkal Majalla" w:cs="Sakkal Majalla"/>
          <w:sz w:val="28"/>
          <w:szCs w:val="28"/>
          <w:rtl/>
          <w:lang w:bidi="ar-EG"/>
        </w:rPr>
      </w:pPr>
    </w:p>
    <w:p w14:paraId="12A8BA8E" w14:textId="77777777" w:rsidR="00A74F76" w:rsidRPr="00EF2E37" w:rsidRDefault="00A74F76" w:rsidP="00D22171">
      <w:pPr>
        <w:rPr>
          <w:rFonts w:ascii="Sakkal Majalla" w:hAnsi="Sakkal Majalla" w:cs="Sakkal Majalla"/>
          <w:sz w:val="28"/>
          <w:szCs w:val="28"/>
          <w:rtl/>
          <w:lang w:bidi="ar-EG"/>
        </w:rPr>
      </w:pPr>
    </w:p>
    <w:p w14:paraId="037A8231" w14:textId="77777777" w:rsidR="00A74F76" w:rsidRPr="00EF2E37" w:rsidRDefault="00A74F76" w:rsidP="00D22171">
      <w:pPr>
        <w:rPr>
          <w:rFonts w:ascii="Sakkal Majalla" w:hAnsi="Sakkal Majalla" w:cs="Sakkal Majalla"/>
          <w:sz w:val="28"/>
          <w:szCs w:val="28"/>
          <w:rtl/>
          <w:lang w:bidi="ar-EG"/>
        </w:rPr>
      </w:pPr>
    </w:p>
    <w:p w14:paraId="1379A582" w14:textId="77777777" w:rsidR="00A74F76" w:rsidRPr="00EF2E37" w:rsidRDefault="00A74F76" w:rsidP="00D22171">
      <w:pPr>
        <w:rPr>
          <w:rFonts w:ascii="Sakkal Majalla" w:hAnsi="Sakkal Majalla" w:cs="Sakkal Majalla"/>
          <w:sz w:val="28"/>
          <w:szCs w:val="28"/>
          <w:rtl/>
          <w:lang w:bidi="ar-EG"/>
        </w:rPr>
      </w:pPr>
    </w:p>
    <w:p w14:paraId="65FC8D97" w14:textId="77777777" w:rsidR="00A74F76" w:rsidRPr="00EF2E37" w:rsidRDefault="00A74F76" w:rsidP="00D22171">
      <w:pPr>
        <w:rPr>
          <w:rFonts w:ascii="Sakkal Majalla" w:hAnsi="Sakkal Majalla" w:cs="Sakkal Majalla"/>
          <w:sz w:val="28"/>
          <w:szCs w:val="28"/>
          <w:rtl/>
          <w:lang w:bidi="ar-EG"/>
        </w:rPr>
      </w:pPr>
    </w:p>
    <w:p w14:paraId="76D397BE" w14:textId="64107A6B" w:rsidR="00D22171" w:rsidRPr="00EF2E37" w:rsidRDefault="00D22171" w:rsidP="00A74F76">
      <w:pPr>
        <w:rPr>
          <w:rFonts w:ascii="Sakkal Majalla" w:hAnsi="Sakkal Majalla" w:cs="Sakkal Majalla"/>
          <w:sz w:val="28"/>
          <w:szCs w:val="28"/>
          <w:rtl/>
          <w:lang w:bidi="ar-EG"/>
        </w:rPr>
      </w:pPr>
      <w:r w:rsidRPr="00EF2E37">
        <w:rPr>
          <w:rFonts w:ascii="Sakkal Majalla" w:hAnsi="Sakkal Majalla" w:cs="Sakkal Majalla"/>
          <w:sz w:val="28"/>
          <w:szCs w:val="28"/>
          <w:rtl/>
          <w:lang w:bidi="ar-EG"/>
        </w:rPr>
        <w:lastRenderedPageBreak/>
        <w:t>الدراسات السابقة</w:t>
      </w:r>
      <w:r w:rsidR="00A74F76" w:rsidRPr="00EF2E37">
        <w:rPr>
          <w:rFonts w:ascii="Sakkal Majalla" w:hAnsi="Sakkal Majalla" w:cs="Sakkal Majalla" w:hint="cs"/>
          <w:sz w:val="28"/>
          <w:szCs w:val="28"/>
          <w:rtl/>
          <w:lang w:bidi="ar-EG"/>
        </w:rPr>
        <w:t>:</w:t>
      </w:r>
    </w:p>
    <w:p w14:paraId="445C4352"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تناولت الدراسة أثر الحوكمة المؤسسية في الحد من تعارض المصالح بين المالكين والإدارة، وأكدت أن وجود آليات حوكمة فعّالة يسهم في تحسين جودة القرارات الإدارية ورفع الأداء المؤسسي.</w:t>
      </w:r>
    </w:p>
    <w:p w14:paraId="228F892B"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المرجع:</w:t>
      </w:r>
    </w:p>
    <w:p w14:paraId="778DEB11"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Jensen, M. C., &amp; Meckling, W. H. (1976). Journal of Financial Economics</w:t>
      </w:r>
      <w:r w:rsidRPr="00EF2E37">
        <w:rPr>
          <w:rFonts w:ascii="Sakkal Majalla" w:hAnsi="Sakkal Majalla" w:cs="Sakkal Majalla"/>
          <w:sz w:val="28"/>
          <w:szCs w:val="28"/>
          <w:rtl/>
          <w:lang w:bidi="ar-EG"/>
        </w:rPr>
        <w:t>.</w:t>
      </w:r>
    </w:p>
    <w:p w14:paraId="1A7FF113" w14:textId="77777777" w:rsidR="008B02A6" w:rsidRPr="00EF2E37" w:rsidRDefault="008B02A6" w:rsidP="00EF2E37">
      <w:pPr>
        <w:rPr>
          <w:rFonts w:ascii="Sakkal Majalla" w:hAnsi="Sakkal Majalla" w:cs="Sakkal Majalla"/>
          <w:sz w:val="28"/>
          <w:szCs w:val="28"/>
          <w:lang w:bidi="ar-EG"/>
        </w:rPr>
      </w:pPr>
    </w:p>
    <w:p w14:paraId="39503028"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كما أوضحت دراسة أخرى أن تطبيق مبادئ الحوكمة المؤسسية، مثل الشفافية والمساءلة، يرتبط ارتباطًا إيجابيًا بتحسين الأداء المالي والتشغيلي، وزيادة ثقة المستثمرين، خاصة في الشركات ذات الهياكل التنظيمية الحديثة.</w:t>
      </w:r>
    </w:p>
    <w:p w14:paraId="54544898"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المرجع:</w:t>
      </w:r>
    </w:p>
    <w:p w14:paraId="4071D5CC"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OECD. (2015). G20/OECD Principles of Corporate Governance</w:t>
      </w:r>
      <w:r w:rsidRPr="00EF2E37">
        <w:rPr>
          <w:rFonts w:ascii="Sakkal Majalla" w:hAnsi="Sakkal Majalla" w:cs="Sakkal Majalla"/>
          <w:sz w:val="28"/>
          <w:szCs w:val="28"/>
          <w:rtl/>
          <w:lang w:bidi="ar-EG"/>
        </w:rPr>
        <w:t>.</w:t>
      </w:r>
    </w:p>
    <w:p w14:paraId="6A23C022"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وفي السياق العربي، توصلت دراسة الحنيطي 2018 إلى وجود علاقة ذات دلالة إحصائية بين مستوى تطبيق الحوكمة المؤسسية والأداء المالي في الشركات، وأكدت أن ضعف الحوكمة يؤدي إلى انخفاض الكفاءة التشغيلية.</w:t>
      </w:r>
    </w:p>
    <w:p w14:paraId="788ECE10"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المرجع:</w:t>
      </w:r>
    </w:p>
    <w:p w14:paraId="1984235E"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الحنيطي، محمد. (2018). المجلة العربية للإدارة</w:t>
      </w:r>
    </w:p>
    <w:p w14:paraId="7D4D81D2" w14:textId="77777777" w:rsidR="008B02A6" w:rsidRPr="00EF2E37" w:rsidRDefault="008B02A6" w:rsidP="00EF2E37">
      <w:pPr>
        <w:rPr>
          <w:rFonts w:ascii="Sakkal Majalla" w:hAnsi="Sakkal Majalla" w:cs="Sakkal Majalla"/>
          <w:sz w:val="28"/>
          <w:szCs w:val="28"/>
          <w:lang w:bidi="ar-EG"/>
        </w:rPr>
      </w:pPr>
    </w:p>
    <w:p w14:paraId="217A49BB"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2.10.2 دراسات تناولت إدارة المخاطر وعلاقتها بالأداء والاستدامة</w:t>
      </w:r>
    </w:p>
    <w:p w14:paraId="6B6B48E6"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أشارت دراسة إلى أن تطبيق إدارة المخاطر المؤسسية بشكل متكامل يسهم في تحسين الأداء الاستراتيجي للمنظمات، ويعزز قدرتها على مواجهة الأزمات وتحقيق الاستدامة.</w:t>
      </w:r>
    </w:p>
    <w:p w14:paraId="0DD881B7"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المرجع:</w:t>
      </w:r>
    </w:p>
    <w:p w14:paraId="45F4FB28"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COSO. (2017). Enterprise Risk Management</w:t>
      </w:r>
      <w:r w:rsidRPr="00EF2E37">
        <w:rPr>
          <w:rFonts w:ascii="Sakkal Majalla" w:hAnsi="Sakkal Majalla" w:cs="Sakkal Majalla"/>
          <w:sz w:val="28"/>
          <w:szCs w:val="28"/>
          <w:rtl/>
          <w:lang w:bidi="ar-EG"/>
        </w:rPr>
        <w:t>.</w:t>
      </w:r>
    </w:p>
    <w:p w14:paraId="625417C7" w14:textId="77777777" w:rsidR="008B02A6" w:rsidRPr="00EF2E37" w:rsidRDefault="008B02A6" w:rsidP="00EF2E37">
      <w:pPr>
        <w:rPr>
          <w:rFonts w:ascii="Sakkal Majalla" w:hAnsi="Sakkal Majalla" w:cs="Sakkal Majalla"/>
          <w:sz w:val="28"/>
          <w:szCs w:val="28"/>
          <w:lang w:bidi="ar-EG"/>
        </w:rPr>
      </w:pPr>
    </w:p>
    <w:p w14:paraId="4F211CDC"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وبيّنت دراسة أخرى أن المؤسسات التي تعتمد إطارًا منهجيًا لإدارة المخاطر تكون أكثر قدرة على تقليل الخسائر وتحقيق الاستقرار التشغيلي، مما ينعكس إيجابًا على الأداء والاستدامة.</w:t>
      </w:r>
    </w:p>
    <w:p w14:paraId="445D0F85"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المرجع:</w:t>
      </w:r>
    </w:p>
    <w:p w14:paraId="412934DD"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ISO. (2018). Risk Management – Guidelines</w:t>
      </w:r>
      <w:r w:rsidRPr="00EF2E37">
        <w:rPr>
          <w:rFonts w:ascii="Sakkal Majalla" w:hAnsi="Sakkal Majalla" w:cs="Sakkal Majalla"/>
          <w:sz w:val="28"/>
          <w:szCs w:val="28"/>
          <w:rtl/>
          <w:lang w:bidi="ar-EG"/>
        </w:rPr>
        <w:t>.</w:t>
      </w:r>
    </w:p>
    <w:p w14:paraId="64DDCA11" w14:textId="77777777" w:rsidR="008B02A6" w:rsidRPr="00EF2E37" w:rsidRDefault="008B02A6" w:rsidP="00EF2E37">
      <w:pPr>
        <w:rPr>
          <w:rFonts w:ascii="Sakkal Majalla" w:hAnsi="Sakkal Majalla" w:cs="Sakkal Majalla"/>
          <w:sz w:val="28"/>
          <w:szCs w:val="28"/>
          <w:lang w:bidi="ar-EG"/>
        </w:rPr>
      </w:pPr>
    </w:p>
    <w:p w14:paraId="2B9DC877"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وفي دراسة عربية، توصل العتيبي (2020) إلى أن إدارة المخاطر تلعب دورًا جوهريًا في استدامة المنشآت الصغيرة والمتوسطة، وأن غيابها يُعد من الأسباب الرئيسة لفشل هذه المنشآت.</w:t>
      </w:r>
    </w:p>
    <w:p w14:paraId="5F205259"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المرجع:</w:t>
      </w:r>
    </w:p>
    <w:p w14:paraId="7604075B"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العتيبي، فهد. (2020). مجلة العلوم الإدارية.</w:t>
      </w:r>
    </w:p>
    <w:p w14:paraId="139B24E6" w14:textId="77777777" w:rsidR="008B02A6" w:rsidRPr="00EF2E37" w:rsidRDefault="008B02A6" w:rsidP="00EF2E37">
      <w:pPr>
        <w:rPr>
          <w:rFonts w:ascii="Sakkal Majalla" w:hAnsi="Sakkal Majalla" w:cs="Sakkal Majalla"/>
          <w:sz w:val="28"/>
          <w:szCs w:val="28"/>
          <w:lang w:bidi="ar-EG"/>
        </w:rPr>
      </w:pPr>
    </w:p>
    <w:p w14:paraId="41E34254"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 xml:space="preserve">2.10.3 دراسات تناولت الامتثال التنظيمي وأثره على الأداء </w:t>
      </w:r>
    </w:p>
    <w:p w14:paraId="467461E3"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أوضحت دراسة أن الامتثال التنظيمي يسهم في تعزيز شرعية المنظمة، مما يؤدي إلى تحسين سمعتها وزيادة ثقة أصحاب المصلحة، وهو ما ينعكس على الأداء والاستمرارية.</w:t>
      </w:r>
    </w:p>
    <w:p w14:paraId="79DC2557"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المرجع:</w:t>
      </w:r>
    </w:p>
    <w:p w14:paraId="0D917FAE"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Suchman, M. C. (1995). Academy of Management Review</w:t>
      </w:r>
    </w:p>
    <w:p w14:paraId="21DC0078" w14:textId="77777777" w:rsidR="008B02A6" w:rsidRPr="00EF2E37" w:rsidRDefault="008B02A6" w:rsidP="00EF2E37">
      <w:pPr>
        <w:rPr>
          <w:rFonts w:ascii="Sakkal Majalla" w:hAnsi="Sakkal Majalla" w:cs="Sakkal Majalla"/>
          <w:sz w:val="28"/>
          <w:szCs w:val="28"/>
          <w:lang w:bidi="ar-EG"/>
        </w:rPr>
      </w:pPr>
    </w:p>
    <w:p w14:paraId="100AAF4C"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كما أشارت دراسة إلى أن الامتثال لا يمثل عبئًا تنظيميًا، بل أداة استراتيجية لتحسين الأداء وتقليل المخاطر طويلة الأجل، خاصة في المؤسسات الناشئة.</w:t>
      </w:r>
    </w:p>
    <w:p w14:paraId="04F3B6D4"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المرجع:</w:t>
      </w:r>
    </w:p>
    <w:p w14:paraId="14B989AE"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PwC. (2020). Governance, Risk and Compliance Report</w:t>
      </w:r>
      <w:r w:rsidRPr="00EF2E37">
        <w:rPr>
          <w:rFonts w:ascii="Sakkal Majalla" w:hAnsi="Sakkal Majalla" w:cs="Sakkal Majalla"/>
          <w:sz w:val="28"/>
          <w:szCs w:val="28"/>
          <w:rtl/>
          <w:lang w:bidi="ar-EG"/>
        </w:rPr>
        <w:t>.</w:t>
      </w:r>
    </w:p>
    <w:p w14:paraId="2CE3A790" w14:textId="77777777" w:rsidR="008B02A6" w:rsidRPr="00EF2E37" w:rsidRDefault="008B02A6" w:rsidP="00EF2E37">
      <w:pPr>
        <w:rPr>
          <w:rFonts w:ascii="Sakkal Majalla" w:hAnsi="Sakkal Majalla" w:cs="Sakkal Majalla"/>
          <w:sz w:val="28"/>
          <w:szCs w:val="28"/>
          <w:lang w:bidi="ar-EG"/>
        </w:rPr>
      </w:pPr>
    </w:p>
    <w:p w14:paraId="34A00080"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وفي دراسة محلية، خلص الشمري (2021) إلى أن الالتزام بالأنظمة والتشريعات يسهم في تحسين الأداء المؤسسي وتقليل المخاطر القانونية في المنظمات.</w:t>
      </w:r>
    </w:p>
    <w:p w14:paraId="79400963"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المرجع:</w:t>
      </w:r>
    </w:p>
    <w:p w14:paraId="28B50178"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الشمري، خالد. (2021). مجلة جامعة الملك سعود للعلوم الإدارية.</w:t>
      </w:r>
    </w:p>
    <w:p w14:paraId="43061EA7"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 xml:space="preserve"> </w:t>
      </w:r>
    </w:p>
    <w:p w14:paraId="5CD2C023"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2.10.4 دراسات تناولت التكامل بين الحوكمة وإدارة المخاطر والامتثال</w:t>
      </w:r>
    </w:p>
    <w:p w14:paraId="1C21E5E5"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أوضحت دراسة أن التكامل بين الحوكمة وإدارة المخاطر والامتثال يسهم في تحسين كفاءة الرقابة الداخلية ودعم اتخاذ القرار الاستراتيجي.</w:t>
      </w:r>
    </w:p>
    <w:p w14:paraId="5B7D3A3D"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lastRenderedPageBreak/>
        <w:t>المرجع:</w:t>
      </w:r>
    </w:p>
    <w:p w14:paraId="6E300AE7"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Beasley, M. S., Branson, B. C., &amp; Hancock, B. V. (2015). COSO Report</w:t>
      </w:r>
    </w:p>
    <w:p w14:paraId="441F2A77" w14:textId="77777777" w:rsidR="008B02A6" w:rsidRPr="00EF2E37" w:rsidRDefault="008B02A6" w:rsidP="00EF2E37">
      <w:pPr>
        <w:rPr>
          <w:rFonts w:ascii="Sakkal Majalla" w:hAnsi="Sakkal Majalla" w:cs="Sakkal Majalla"/>
          <w:sz w:val="28"/>
          <w:szCs w:val="28"/>
          <w:lang w:bidi="ar-EG"/>
        </w:rPr>
      </w:pPr>
    </w:p>
    <w:p w14:paraId="7AACFC75"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كما أكدت دراسة أن دمج الحوكمة وإدارة المخاطر والامتثال ضمن الاستراتيجية المؤسسية يؤدي إلى تحسين الأداء وتحقيق قيمة مستدامة للمنظمة.</w:t>
      </w:r>
    </w:p>
    <w:p w14:paraId="595DFD8D"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المرجع:</w:t>
      </w:r>
    </w:p>
    <w:p w14:paraId="05D4FD8B" w14:textId="77777777" w:rsidR="008B02A6" w:rsidRPr="00EF2E37" w:rsidRDefault="008B02A6"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Kaplan, R. S., &amp; Norton, D. P. (2001). Harvard Business School Press</w:t>
      </w:r>
      <w:r w:rsidRPr="00EF2E37">
        <w:rPr>
          <w:rFonts w:ascii="Sakkal Majalla" w:hAnsi="Sakkal Majalla" w:cs="Sakkal Majalla"/>
          <w:sz w:val="28"/>
          <w:szCs w:val="28"/>
          <w:rtl/>
          <w:lang w:bidi="ar-EG"/>
        </w:rPr>
        <w:t>.</w:t>
      </w:r>
    </w:p>
    <w:p w14:paraId="06D9A21E" w14:textId="77777777" w:rsidR="00A74F76" w:rsidRDefault="00A74F76" w:rsidP="00A74F76">
      <w:pPr>
        <w:rPr>
          <w:rFonts w:ascii="Sakkal Majalla" w:hAnsi="Sakkal Majalla" w:cs="Sakkal Majalla"/>
          <w:sz w:val="28"/>
          <w:szCs w:val="28"/>
          <w:rtl/>
          <w:lang w:bidi="ar-EG"/>
        </w:rPr>
      </w:pPr>
    </w:p>
    <w:p w14:paraId="0A6B02D0" w14:textId="77777777" w:rsidR="002C2DBF" w:rsidRDefault="002C2DBF" w:rsidP="00A74F76">
      <w:pPr>
        <w:rPr>
          <w:rFonts w:ascii="Sakkal Majalla" w:hAnsi="Sakkal Majalla" w:cs="Sakkal Majalla"/>
          <w:sz w:val="28"/>
          <w:szCs w:val="28"/>
          <w:rtl/>
          <w:lang w:bidi="ar-EG"/>
        </w:rPr>
      </w:pPr>
    </w:p>
    <w:p w14:paraId="27973D54" w14:textId="77777777" w:rsidR="002C2DBF" w:rsidRDefault="002C2DBF" w:rsidP="00A74F76">
      <w:pPr>
        <w:rPr>
          <w:rFonts w:ascii="Sakkal Majalla" w:hAnsi="Sakkal Majalla" w:cs="Sakkal Majalla"/>
          <w:sz w:val="28"/>
          <w:szCs w:val="28"/>
          <w:rtl/>
          <w:lang w:bidi="ar-EG"/>
        </w:rPr>
      </w:pPr>
    </w:p>
    <w:p w14:paraId="75A144B3" w14:textId="77777777" w:rsidR="002C2DBF" w:rsidRDefault="002C2DBF" w:rsidP="00A74F76">
      <w:pPr>
        <w:rPr>
          <w:rFonts w:ascii="Sakkal Majalla" w:hAnsi="Sakkal Majalla" w:cs="Sakkal Majalla"/>
          <w:sz w:val="28"/>
          <w:szCs w:val="28"/>
          <w:rtl/>
          <w:lang w:bidi="ar-EG"/>
        </w:rPr>
      </w:pPr>
    </w:p>
    <w:p w14:paraId="088F35BC" w14:textId="77777777" w:rsidR="002C2DBF" w:rsidRDefault="002C2DBF" w:rsidP="00A74F76">
      <w:pPr>
        <w:rPr>
          <w:rFonts w:ascii="Sakkal Majalla" w:hAnsi="Sakkal Majalla" w:cs="Sakkal Majalla"/>
          <w:sz w:val="28"/>
          <w:szCs w:val="28"/>
          <w:rtl/>
          <w:lang w:bidi="ar-EG"/>
        </w:rPr>
      </w:pPr>
    </w:p>
    <w:p w14:paraId="0A529F37" w14:textId="77777777" w:rsidR="002C2DBF" w:rsidRDefault="002C2DBF" w:rsidP="00A74F76">
      <w:pPr>
        <w:rPr>
          <w:rFonts w:ascii="Sakkal Majalla" w:hAnsi="Sakkal Majalla" w:cs="Sakkal Majalla"/>
          <w:sz w:val="28"/>
          <w:szCs w:val="28"/>
          <w:rtl/>
          <w:lang w:bidi="ar-EG"/>
        </w:rPr>
      </w:pPr>
    </w:p>
    <w:p w14:paraId="474C0EFD" w14:textId="77777777" w:rsidR="002C2DBF" w:rsidRDefault="002C2DBF" w:rsidP="00A74F76">
      <w:pPr>
        <w:rPr>
          <w:rFonts w:ascii="Sakkal Majalla" w:hAnsi="Sakkal Majalla" w:cs="Sakkal Majalla"/>
          <w:sz w:val="28"/>
          <w:szCs w:val="28"/>
          <w:rtl/>
          <w:lang w:bidi="ar-EG"/>
        </w:rPr>
      </w:pPr>
    </w:p>
    <w:p w14:paraId="18546F87" w14:textId="77777777" w:rsidR="002C2DBF" w:rsidRDefault="002C2DBF" w:rsidP="00A74F76">
      <w:pPr>
        <w:rPr>
          <w:rFonts w:ascii="Sakkal Majalla" w:hAnsi="Sakkal Majalla" w:cs="Sakkal Majalla"/>
          <w:sz w:val="28"/>
          <w:szCs w:val="28"/>
          <w:rtl/>
          <w:lang w:bidi="ar-EG"/>
        </w:rPr>
      </w:pPr>
    </w:p>
    <w:p w14:paraId="1DEAF77C" w14:textId="77777777" w:rsidR="002C2DBF" w:rsidRDefault="002C2DBF" w:rsidP="00A74F76">
      <w:pPr>
        <w:rPr>
          <w:rFonts w:ascii="Sakkal Majalla" w:hAnsi="Sakkal Majalla" w:cs="Sakkal Majalla"/>
          <w:sz w:val="28"/>
          <w:szCs w:val="28"/>
          <w:rtl/>
          <w:lang w:bidi="ar-EG"/>
        </w:rPr>
      </w:pPr>
    </w:p>
    <w:p w14:paraId="5DD34600" w14:textId="77777777" w:rsidR="002C2DBF" w:rsidRPr="00EF2E37" w:rsidRDefault="002C2DBF" w:rsidP="00A74F76">
      <w:pPr>
        <w:rPr>
          <w:rFonts w:ascii="Sakkal Majalla" w:hAnsi="Sakkal Majalla" w:cs="Sakkal Majalla"/>
          <w:sz w:val="28"/>
          <w:szCs w:val="28"/>
          <w:rtl/>
          <w:lang w:bidi="ar-EG"/>
        </w:rPr>
      </w:pPr>
    </w:p>
    <w:p w14:paraId="688E5890" w14:textId="77777777" w:rsidR="00A74F76" w:rsidRPr="00EF2E37" w:rsidRDefault="00A74F76" w:rsidP="00A74F76">
      <w:pPr>
        <w:rPr>
          <w:rFonts w:ascii="Sakkal Majalla" w:hAnsi="Sakkal Majalla" w:cs="Sakkal Majalla"/>
          <w:sz w:val="28"/>
          <w:szCs w:val="28"/>
          <w:rtl/>
          <w:lang w:bidi="ar-EG"/>
        </w:rPr>
      </w:pPr>
    </w:p>
    <w:p w14:paraId="6D5E0CE7" w14:textId="77777777" w:rsidR="00A74F76" w:rsidRDefault="00A74F76" w:rsidP="00A74F76">
      <w:pPr>
        <w:rPr>
          <w:rFonts w:ascii="Sakkal Majalla" w:hAnsi="Sakkal Majalla" w:cs="Sakkal Majalla"/>
          <w:sz w:val="28"/>
          <w:szCs w:val="28"/>
          <w:rtl/>
          <w:lang w:bidi="ar-EG"/>
        </w:rPr>
      </w:pPr>
    </w:p>
    <w:p w14:paraId="36AF1401" w14:textId="77777777" w:rsidR="002C2DBF" w:rsidRDefault="002C2DBF" w:rsidP="00A74F76">
      <w:pPr>
        <w:rPr>
          <w:rFonts w:ascii="Sakkal Majalla" w:hAnsi="Sakkal Majalla" w:cs="Sakkal Majalla"/>
          <w:sz w:val="28"/>
          <w:szCs w:val="28"/>
          <w:rtl/>
          <w:lang w:bidi="ar-EG"/>
        </w:rPr>
      </w:pPr>
    </w:p>
    <w:p w14:paraId="76427C03" w14:textId="77777777" w:rsidR="002C2DBF" w:rsidRDefault="002C2DBF" w:rsidP="00A74F76">
      <w:pPr>
        <w:rPr>
          <w:rFonts w:ascii="Sakkal Majalla" w:hAnsi="Sakkal Majalla" w:cs="Sakkal Majalla"/>
          <w:sz w:val="28"/>
          <w:szCs w:val="28"/>
          <w:rtl/>
          <w:lang w:bidi="ar-EG"/>
        </w:rPr>
      </w:pPr>
    </w:p>
    <w:p w14:paraId="624AAC4D" w14:textId="77777777" w:rsidR="002C2DBF" w:rsidRDefault="002C2DBF" w:rsidP="00A74F76">
      <w:pPr>
        <w:rPr>
          <w:rFonts w:ascii="Sakkal Majalla" w:hAnsi="Sakkal Majalla" w:cs="Sakkal Majalla"/>
          <w:sz w:val="28"/>
          <w:szCs w:val="28"/>
          <w:rtl/>
          <w:lang w:bidi="ar-EG"/>
        </w:rPr>
      </w:pPr>
    </w:p>
    <w:p w14:paraId="35E662C0" w14:textId="77777777" w:rsidR="002C2DBF" w:rsidRPr="00EF2E37" w:rsidRDefault="002C2DBF" w:rsidP="00A74F76">
      <w:pPr>
        <w:rPr>
          <w:rFonts w:ascii="Sakkal Majalla" w:hAnsi="Sakkal Majalla" w:cs="Sakkal Majalla"/>
          <w:sz w:val="28"/>
          <w:szCs w:val="28"/>
          <w:rtl/>
          <w:lang w:bidi="ar-EG"/>
        </w:rPr>
      </w:pPr>
    </w:p>
    <w:p w14:paraId="4C37CE53" w14:textId="77777777" w:rsidR="00A74F76" w:rsidRPr="00EF2E37" w:rsidRDefault="00A74F76" w:rsidP="00A74F76">
      <w:pPr>
        <w:rPr>
          <w:rFonts w:ascii="Sakkal Majalla" w:hAnsi="Sakkal Majalla" w:cs="Sakkal Majalla"/>
          <w:sz w:val="28"/>
          <w:szCs w:val="28"/>
          <w:rtl/>
          <w:lang w:bidi="ar-EG"/>
        </w:rPr>
      </w:pPr>
    </w:p>
    <w:p w14:paraId="0F731D52" w14:textId="3C72C8CA" w:rsidR="00A74F76" w:rsidRPr="00EF2E37" w:rsidRDefault="00A74F76" w:rsidP="00D22171">
      <w:pPr>
        <w:rPr>
          <w:rFonts w:ascii="Sakkal Majalla" w:hAnsi="Sakkal Majalla" w:cs="Sakkal Majalla"/>
          <w:sz w:val="28"/>
          <w:szCs w:val="28"/>
          <w:rtl/>
          <w:lang w:bidi="ar-EG"/>
        </w:rPr>
      </w:pPr>
      <w:r w:rsidRPr="00EF2E37">
        <w:rPr>
          <w:rFonts w:ascii="Sakkal Majalla" w:hAnsi="Sakkal Majalla" w:cs="Sakkal Majalla" w:hint="cs"/>
          <w:sz w:val="28"/>
          <w:szCs w:val="28"/>
          <w:rtl/>
          <w:lang w:bidi="ar-EG"/>
        </w:rPr>
        <w:lastRenderedPageBreak/>
        <w:t>المنطلقات النظرية للدراسة:</w:t>
      </w:r>
    </w:p>
    <w:p w14:paraId="7631751D"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تستند هذه الدراسة إلى مجموعة من النظريات الإدارية والتنظيمية التي تُسهم في تفسير العلاقة بين ممارسات الحوكمة وإدارة المخاطر والامتثال وبين أداء واستدامة الشركات الناشئة</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وتُعد هذه النظريات إطارًا فكريًا يساعد على فهم</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سلوك المنظمات، وتفسير تأثير الممارسات الإدارية والتنظيمية على النتائج المؤسسية</w:t>
      </w:r>
      <w:r w:rsidRPr="00EF2E37">
        <w:rPr>
          <w:rFonts w:ascii="Sakkal Majalla" w:hAnsi="Sakkal Majalla" w:cs="Sakkal Majalla" w:hint="cs"/>
          <w:sz w:val="28"/>
          <w:szCs w:val="28"/>
          <w:rtl/>
          <w:lang w:bidi="ar-EG"/>
        </w:rPr>
        <w:t>.</w:t>
      </w:r>
    </w:p>
    <w:p w14:paraId="6266BFE3" w14:textId="77777777" w:rsidR="00B05325" w:rsidRPr="00EF2E37" w:rsidRDefault="00B05325" w:rsidP="00EF2E37">
      <w:pPr>
        <w:rPr>
          <w:rFonts w:ascii="Sakkal Majalla" w:hAnsi="Sakkal Majalla" w:cs="Sakkal Majalla"/>
          <w:sz w:val="28"/>
          <w:szCs w:val="28"/>
          <w:rtl/>
          <w:lang w:bidi="ar-EG"/>
        </w:rPr>
      </w:pPr>
    </w:p>
    <w:p w14:paraId="1ADC461A"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أولًا: نظرية الوكالة</w:t>
      </w:r>
      <w:r w:rsidRPr="00EF2E37">
        <w:rPr>
          <w:rFonts w:ascii="Sakkal Majalla" w:hAnsi="Sakkal Majalla" w:cs="Sakkal Majalla" w:hint="cs"/>
          <w:sz w:val="28"/>
          <w:szCs w:val="28"/>
          <w:rtl/>
          <w:lang w:bidi="ar-EG"/>
        </w:rPr>
        <w:t xml:space="preserve"> </w:t>
      </w:r>
    </w:p>
    <w:p w14:paraId="0F7A16BC"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 xml:space="preserve">تنطلق نظرية الوكالة من افتراض وجود علاقة تعاقدية بين طرفين رئيسين داخل المنظمة، هما الأصيل (المالكون أو المستثمرون) والوكيل (الإدارة التنفيذية)، حيث قد تنشأ </w:t>
      </w:r>
      <w:proofErr w:type="spellStart"/>
      <w:r w:rsidRPr="00EF2E37">
        <w:rPr>
          <w:rFonts w:ascii="Sakkal Majalla" w:hAnsi="Sakkal Majalla" w:cs="Sakkal Majalla"/>
          <w:sz w:val="28"/>
          <w:szCs w:val="28"/>
          <w:rtl/>
          <w:lang w:bidi="ar-EG"/>
        </w:rPr>
        <w:t>تعارضات</w:t>
      </w:r>
      <w:proofErr w:type="spellEnd"/>
      <w:r w:rsidRPr="00EF2E37">
        <w:rPr>
          <w:rFonts w:ascii="Sakkal Majalla" w:hAnsi="Sakkal Majalla" w:cs="Sakkal Majalla"/>
          <w:sz w:val="28"/>
          <w:szCs w:val="28"/>
          <w:rtl/>
          <w:lang w:bidi="ar-EG"/>
        </w:rPr>
        <w:t xml:space="preserve"> في المصالح نتيجة اختلاف الأهداف أو عدم تماثل المعلومات. وتؤكد هذه النظرية على أهمية وجود آليات رقابية </w:t>
      </w:r>
      <w:proofErr w:type="spellStart"/>
      <w:r w:rsidRPr="00EF2E37">
        <w:rPr>
          <w:rFonts w:ascii="Sakkal Majalla" w:hAnsi="Sakkal Majalla" w:cs="Sakkal Majalla"/>
          <w:sz w:val="28"/>
          <w:szCs w:val="28"/>
          <w:rtl/>
          <w:lang w:bidi="ar-EG"/>
        </w:rPr>
        <w:t>وحوكمية</w:t>
      </w:r>
      <w:proofErr w:type="spellEnd"/>
      <w:r w:rsidRPr="00EF2E37">
        <w:rPr>
          <w:rFonts w:ascii="Sakkal Majalla" w:hAnsi="Sakkal Majalla" w:cs="Sakkal Majalla"/>
          <w:sz w:val="28"/>
          <w:szCs w:val="28"/>
          <w:rtl/>
          <w:lang w:bidi="ar-EG"/>
        </w:rPr>
        <w:t xml:space="preserve"> تحدّ من السلوك الانتهازي للإدارة، وتضمن تحقيق مصالح الأطراف المختلفة</w:t>
      </w:r>
      <w:r w:rsidRPr="00EF2E37">
        <w:rPr>
          <w:rFonts w:ascii="Sakkal Majalla" w:hAnsi="Sakkal Majalla" w:cs="Sakkal Majalla" w:hint="cs"/>
          <w:sz w:val="28"/>
          <w:szCs w:val="28"/>
          <w:rtl/>
          <w:lang w:bidi="ar-EG"/>
        </w:rPr>
        <w:t>.</w:t>
      </w:r>
    </w:p>
    <w:p w14:paraId="59C6E21E"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وفي سياق الشركات الناشئة، تبرز أهمية نظرية الوكالة بشكل خاص مع دخول مستثمرين جدد أو توسع هيكل الملكية، حيث تساعد ممارسات الحوكمة المؤسسية على تنظيم العلاقة بين المؤسسين والإدارة والمستثمرين، وتقليل تعارض المصالح، وتحسين جودة القرارات، مما ينعكس إيجابًا على الأداء والاستدامة</w:t>
      </w:r>
      <w:r w:rsidRPr="00EF2E37">
        <w:rPr>
          <w:rFonts w:ascii="Sakkal Majalla" w:hAnsi="Sakkal Majalla" w:cs="Sakkal Majalla" w:hint="cs"/>
          <w:sz w:val="28"/>
          <w:szCs w:val="28"/>
          <w:rtl/>
          <w:lang w:bidi="ar-EG"/>
        </w:rPr>
        <w:t>.</w:t>
      </w:r>
    </w:p>
    <w:p w14:paraId="3DDD7F1A" w14:textId="77777777" w:rsidR="00B05325" w:rsidRPr="00EF2E37" w:rsidRDefault="00B05325" w:rsidP="00EF2E37">
      <w:pPr>
        <w:rPr>
          <w:rFonts w:ascii="Sakkal Majalla" w:hAnsi="Sakkal Majalla" w:cs="Sakkal Majalla"/>
          <w:sz w:val="28"/>
          <w:szCs w:val="28"/>
          <w:rtl/>
          <w:lang w:bidi="ar-EG"/>
        </w:rPr>
      </w:pPr>
    </w:p>
    <w:p w14:paraId="7561D8FE"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ثانيًا: نظرية أصحاب المصلحة</w:t>
      </w:r>
      <w:r w:rsidRPr="00EF2E37">
        <w:rPr>
          <w:rFonts w:ascii="Sakkal Majalla" w:hAnsi="Sakkal Majalla" w:cs="Sakkal Majalla"/>
          <w:sz w:val="28"/>
          <w:szCs w:val="28"/>
          <w:lang w:bidi="ar-EG"/>
        </w:rPr>
        <w:t xml:space="preserve"> </w:t>
      </w:r>
    </w:p>
    <w:p w14:paraId="45CE6C3A"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تركز نظرية أصحاب المصلحة على أن نجاح المنظمة لا يعتمد فقط على تحقيق مصالح المالكين، بل يتطلب مراعاة مصالح جميع الأطراف ذات العلاقة، مثل الموظفين، والعملاء، والموردين، والمستثمرين، والجهات التنظيمية، والمجتمع. وتؤكد هذه النظرية أن التوازن بين مصالح أصحاب المصلحة يسهم في تعزيز الاستقرار التنظيمي وبناء الثقة المؤسسية</w:t>
      </w:r>
      <w:r w:rsidRPr="00EF2E37">
        <w:rPr>
          <w:rFonts w:ascii="Sakkal Majalla" w:hAnsi="Sakkal Majalla" w:cs="Sakkal Majalla" w:hint="cs"/>
          <w:sz w:val="28"/>
          <w:szCs w:val="28"/>
          <w:rtl/>
          <w:lang w:bidi="ar-EG"/>
        </w:rPr>
        <w:t>.</w:t>
      </w:r>
    </w:p>
    <w:p w14:paraId="1B1AD2E7"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وتدعم هذه النظرية أهمية تطبيق ممارسات الحوكمة والامتثال في الشركات الناشئة، حيث يسهم الالتزام بالقوانين واللوائح، والشفافية في التعامل، وإدارة المخاطر بفاعلية، في تعزيز ثقة أصحاب المصلحة، ودعم الأداء المؤسسي، وتحقيق الاستدامة على المدى الطويل</w:t>
      </w:r>
      <w:r w:rsidRPr="00EF2E37">
        <w:rPr>
          <w:rFonts w:ascii="Sakkal Majalla" w:hAnsi="Sakkal Majalla" w:cs="Sakkal Majalla" w:hint="cs"/>
          <w:sz w:val="28"/>
          <w:szCs w:val="28"/>
          <w:rtl/>
          <w:lang w:bidi="ar-EG"/>
        </w:rPr>
        <w:t>.</w:t>
      </w:r>
    </w:p>
    <w:p w14:paraId="6F19959F" w14:textId="77777777" w:rsidR="00B05325" w:rsidRPr="00EF2E37" w:rsidRDefault="00B05325" w:rsidP="00EF2E37">
      <w:pPr>
        <w:rPr>
          <w:rFonts w:ascii="Sakkal Majalla" w:hAnsi="Sakkal Majalla" w:cs="Sakkal Majalla"/>
          <w:sz w:val="28"/>
          <w:szCs w:val="28"/>
          <w:rtl/>
          <w:lang w:bidi="ar-EG"/>
        </w:rPr>
      </w:pPr>
    </w:p>
    <w:p w14:paraId="438DED52"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ثالثًا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نظرية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الموارد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والقدرات</w:t>
      </w:r>
      <w:r w:rsidRPr="00EF2E37">
        <w:rPr>
          <w:rFonts w:ascii="Sakkal Majalla" w:hAnsi="Sakkal Majalla" w:cs="Sakkal Majalla"/>
          <w:sz w:val="28"/>
          <w:szCs w:val="28"/>
          <w:lang w:bidi="ar-EG"/>
        </w:rPr>
        <w:t xml:space="preserve"> </w:t>
      </w:r>
    </w:p>
    <w:p w14:paraId="36D646AB"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تفترض</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نظرية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الموارد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والقدرات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أن</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تحقيق</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الميزة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التنافسية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المستدامة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يعتمد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على</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امتلاك</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المنظمة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لموارد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وقدرات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فريدة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يصعب</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تقليدها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وتشمل</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هذه</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الموارد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القدرات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التنظيمية،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والمعرفة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الإدارية،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والأنظمة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الداخلية،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وليس</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فقط</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الموارد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المادية.</w:t>
      </w:r>
    </w:p>
    <w:p w14:paraId="5561ECD4" w14:textId="77777777" w:rsidR="00B05325" w:rsidRPr="00EF2E37" w:rsidRDefault="00B05325" w:rsidP="00EF2E37">
      <w:pPr>
        <w:rPr>
          <w:rFonts w:ascii="Sakkal Majalla" w:hAnsi="Sakkal Majalla" w:cs="Sakkal Majalla"/>
          <w:sz w:val="28"/>
          <w:szCs w:val="28"/>
          <w:lang w:bidi="ar-EG"/>
        </w:rPr>
      </w:pPr>
    </w:p>
    <w:p w14:paraId="28C771A2"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hint="cs"/>
          <w:sz w:val="28"/>
          <w:szCs w:val="28"/>
          <w:rtl/>
          <w:lang w:bidi="ar-EG"/>
        </w:rPr>
        <w:lastRenderedPageBreak/>
        <w:t>وفي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هذا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الإطار،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يمكن</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النظر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إلى</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 xml:space="preserve">ممارسات </w:t>
      </w:r>
      <w:r w:rsidRPr="00EF2E37">
        <w:rPr>
          <w:rFonts w:ascii="Sakkal Majalla" w:hAnsi="Sakkal Majalla" w:cs="Sakkal Majalla"/>
          <w:sz w:val="28"/>
          <w:szCs w:val="28"/>
          <w:rtl/>
          <w:lang w:bidi="ar-EG"/>
        </w:rPr>
        <w:t>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كقدرات تنظيمية تسهم في تحسين كفاءة استخدام الموارد، وتقليل الهدر، وتعزيز المرونة التنظيمية. وبالنسبة للشركات الناشئة، فإن تبني نظم فعالة للحوكمة وإدارة المخاطر والامتثال يُعد موردًا غير ملموس يدعم الأداء ويعزز فرص البقاء والاستمرار في بيئة تنافسية</w:t>
      </w:r>
      <w:r w:rsidRPr="00EF2E37">
        <w:rPr>
          <w:rFonts w:ascii="Sakkal Majalla" w:hAnsi="Sakkal Majalla" w:cs="Sakkal Majalla" w:hint="cs"/>
          <w:sz w:val="28"/>
          <w:szCs w:val="28"/>
          <w:rtl/>
          <w:lang w:bidi="ar-EG"/>
        </w:rPr>
        <w:t>.</w:t>
      </w:r>
    </w:p>
    <w:p w14:paraId="065F2DEB" w14:textId="77777777" w:rsidR="00B05325" w:rsidRPr="00EF2E37" w:rsidRDefault="00B05325" w:rsidP="00EF2E37">
      <w:pPr>
        <w:rPr>
          <w:rFonts w:ascii="Sakkal Majalla" w:hAnsi="Sakkal Majalla" w:cs="Sakkal Majalla"/>
          <w:sz w:val="28"/>
          <w:szCs w:val="28"/>
          <w:rtl/>
          <w:lang w:bidi="ar-EG"/>
        </w:rPr>
      </w:pPr>
    </w:p>
    <w:p w14:paraId="0C715097"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رابعًا: نظرية الشرعية</w:t>
      </w:r>
      <w:r w:rsidRPr="00EF2E37">
        <w:rPr>
          <w:rFonts w:ascii="Sakkal Majalla" w:hAnsi="Sakkal Majalla" w:cs="Sakkal Majalla"/>
          <w:sz w:val="28"/>
          <w:szCs w:val="28"/>
          <w:lang w:bidi="ar-EG"/>
        </w:rPr>
        <w:t xml:space="preserve"> </w:t>
      </w:r>
    </w:p>
    <w:p w14:paraId="722D5784"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تنطلق نظرية الشرعية من افتراض أن بقاء المنظمة واستمراريتها يعتمدان على مدى توافق أنشطتها وممارساتها مع القيم والمعايير السائدة في المجتمع والبيئة التنظيمية. وتسعى المنظمات، وفقًا لهذه النظرية، إلى اكتساب الشرعية من خلال الالتزام بالقوانين، والأنظمة، والتوقعات المجتمعية</w:t>
      </w:r>
      <w:r w:rsidRPr="00EF2E37">
        <w:rPr>
          <w:rFonts w:ascii="Sakkal Majalla" w:hAnsi="Sakkal Majalla" w:cs="Sakkal Majalla" w:hint="cs"/>
          <w:sz w:val="28"/>
          <w:szCs w:val="28"/>
          <w:rtl/>
          <w:lang w:bidi="ar-EG"/>
        </w:rPr>
        <w:t>.</w:t>
      </w:r>
    </w:p>
    <w:p w14:paraId="508358AA"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وتُعد هذه النظرية ذات أهمية خاصة في تفسير دور الامتثال التنظيمي في الشركات الناشئة، حيث يسهم الالتزام بالتشريعات واللوائح في تعزيز شرعية الشركة أمام الجهات التنظيمية والمستثمرين، وتقليل المخاطر القانونية، ودعم الاستدامة المؤسسية</w:t>
      </w:r>
      <w:r w:rsidRPr="00EF2E37">
        <w:rPr>
          <w:rFonts w:ascii="Sakkal Majalla" w:hAnsi="Sakkal Majalla" w:cs="Sakkal Majalla" w:hint="cs"/>
          <w:sz w:val="28"/>
          <w:szCs w:val="28"/>
          <w:rtl/>
          <w:lang w:bidi="ar-EG"/>
        </w:rPr>
        <w:t>.</w:t>
      </w:r>
    </w:p>
    <w:p w14:paraId="59ED5962" w14:textId="77777777" w:rsidR="00B05325" w:rsidRPr="00EF2E37" w:rsidRDefault="00B05325" w:rsidP="00EF2E37">
      <w:pPr>
        <w:rPr>
          <w:rFonts w:ascii="Sakkal Majalla" w:hAnsi="Sakkal Majalla" w:cs="Sakkal Majalla"/>
          <w:sz w:val="28"/>
          <w:szCs w:val="28"/>
          <w:rtl/>
          <w:lang w:bidi="ar-EG"/>
        </w:rPr>
      </w:pPr>
    </w:p>
    <w:p w14:paraId="018AE676"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خامسًا: الربط بين المنطلقات النظرية ونموذج الدراسة</w:t>
      </w:r>
    </w:p>
    <w:p w14:paraId="48B7F8E2"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تتكامل النظريات السابقة في تفسير العلاقة بين ممارسات الحوكمة وإدارة المخاطر والامتثال وبين أداء واستدامة الشركات الناشئة. فبينما تفسر نظرية الوكالة دور الحوكمة في تقليل تعارض المصالح، تبرز نظرية أصحاب المصلحة أهمية الامتثال وبناء الثقة، وتوضح نظرية الموارد والقدرات دور</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كقدرات تنظيمية داعمة للأداء، في حين تفسر نظرية الشرعية أهمية</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الامتثال في دعم بقاء المنظمة</w:t>
      </w:r>
      <w:r w:rsidRPr="00EF2E37">
        <w:rPr>
          <w:rFonts w:ascii="Sakkal Majalla" w:hAnsi="Sakkal Majalla" w:cs="Sakkal Majalla" w:hint="cs"/>
          <w:sz w:val="28"/>
          <w:szCs w:val="28"/>
          <w:rtl/>
          <w:lang w:bidi="ar-EG"/>
        </w:rPr>
        <w:t>.</w:t>
      </w:r>
    </w:p>
    <w:p w14:paraId="54D3E2E6"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وبناءً على هذه المنطلقات النظرية، تم تطوير نموذج الدراسة وفروضها بما يعكس العلاقة المتوقعة بين تطبيق ممارسات</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وتحسين أداء واستدامة الشركات الناشئة</w:t>
      </w:r>
      <w:r w:rsidRPr="00EF2E37">
        <w:rPr>
          <w:rFonts w:ascii="Sakkal Majalla" w:hAnsi="Sakkal Majalla" w:cs="Sakkal Majalla" w:hint="cs"/>
          <w:sz w:val="28"/>
          <w:szCs w:val="28"/>
          <w:rtl/>
          <w:lang w:bidi="ar-EG"/>
        </w:rPr>
        <w:t>.</w:t>
      </w:r>
    </w:p>
    <w:p w14:paraId="4D069D08" w14:textId="77777777" w:rsidR="00A74F76" w:rsidRPr="00EF2E37" w:rsidRDefault="00A74F76" w:rsidP="00B05325">
      <w:pPr>
        <w:rPr>
          <w:rFonts w:ascii="Sakkal Majalla" w:hAnsi="Sakkal Majalla" w:cs="Sakkal Majalla"/>
          <w:sz w:val="28"/>
          <w:szCs w:val="28"/>
          <w:rtl/>
          <w:lang w:bidi="ar-EG"/>
        </w:rPr>
      </w:pPr>
    </w:p>
    <w:p w14:paraId="066AB7F0" w14:textId="77777777" w:rsidR="00A74F76" w:rsidRPr="00EF2E37" w:rsidRDefault="00A74F76" w:rsidP="00D22171">
      <w:pPr>
        <w:rPr>
          <w:rFonts w:ascii="Sakkal Majalla" w:hAnsi="Sakkal Majalla" w:cs="Sakkal Majalla"/>
          <w:sz w:val="28"/>
          <w:szCs w:val="28"/>
          <w:rtl/>
          <w:lang w:bidi="ar-EG"/>
        </w:rPr>
      </w:pPr>
    </w:p>
    <w:p w14:paraId="129E294B" w14:textId="77777777" w:rsidR="00A74F76" w:rsidRPr="00EF2E37" w:rsidRDefault="00A74F76" w:rsidP="00D22171">
      <w:pPr>
        <w:rPr>
          <w:rFonts w:ascii="Sakkal Majalla" w:hAnsi="Sakkal Majalla" w:cs="Sakkal Majalla"/>
          <w:sz w:val="28"/>
          <w:szCs w:val="28"/>
          <w:rtl/>
          <w:lang w:bidi="ar-EG"/>
        </w:rPr>
      </w:pPr>
    </w:p>
    <w:p w14:paraId="7A7225ED" w14:textId="77777777" w:rsidR="00A74F76" w:rsidRPr="00EF2E37" w:rsidRDefault="00A74F76" w:rsidP="00D22171">
      <w:pPr>
        <w:rPr>
          <w:rFonts w:ascii="Sakkal Majalla" w:hAnsi="Sakkal Majalla" w:cs="Sakkal Majalla"/>
          <w:sz w:val="28"/>
          <w:szCs w:val="28"/>
          <w:rtl/>
          <w:lang w:bidi="ar-EG"/>
        </w:rPr>
      </w:pPr>
    </w:p>
    <w:p w14:paraId="3385599E" w14:textId="77777777" w:rsidR="00A74F76" w:rsidRPr="00EF2E37" w:rsidRDefault="00A74F76" w:rsidP="00D22171">
      <w:pPr>
        <w:rPr>
          <w:rFonts w:ascii="Sakkal Majalla" w:hAnsi="Sakkal Majalla" w:cs="Sakkal Majalla"/>
          <w:sz w:val="28"/>
          <w:szCs w:val="28"/>
          <w:rtl/>
          <w:lang w:bidi="ar-EG"/>
        </w:rPr>
      </w:pPr>
    </w:p>
    <w:p w14:paraId="2E741CDD" w14:textId="77777777" w:rsidR="00A74F76" w:rsidRPr="00EF2E37" w:rsidRDefault="00A74F76" w:rsidP="00D22171">
      <w:pPr>
        <w:rPr>
          <w:rFonts w:ascii="Sakkal Majalla" w:hAnsi="Sakkal Majalla" w:cs="Sakkal Majalla"/>
          <w:sz w:val="28"/>
          <w:szCs w:val="28"/>
          <w:rtl/>
          <w:lang w:bidi="ar-EG"/>
        </w:rPr>
      </w:pPr>
    </w:p>
    <w:p w14:paraId="2A3388E5" w14:textId="77777777" w:rsidR="002C2DBF" w:rsidRPr="00EF2E37" w:rsidRDefault="002C2DBF" w:rsidP="00D22171">
      <w:pPr>
        <w:rPr>
          <w:rFonts w:ascii="Sakkal Majalla" w:hAnsi="Sakkal Majalla" w:cs="Sakkal Majalla"/>
          <w:sz w:val="28"/>
          <w:szCs w:val="28"/>
          <w:rtl/>
          <w:lang w:bidi="ar-EG"/>
        </w:rPr>
      </w:pPr>
    </w:p>
    <w:p w14:paraId="6816A0CC" w14:textId="77777777" w:rsidR="00A74F76" w:rsidRPr="00EF2E37" w:rsidRDefault="00A74F76" w:rsidP="00D22171">
      <w:pPr>
        <w:rPr>
          <w:rFonts w:ascii="Sakkal Majalla" w:hAnsi="Sakkal Majalla" w:cs="Sakkal Majalla"/>
          <w:sz w:val="28"/>
          <w:szCs w:val="28"/>
          <w:rtl/>
          <w:lang w:bidi="ar-EG"/>
        </w:rPr>
      </w:pPr>
    </w:p>
    <w:p w14:paraId="2E715580" w14:textId="4E387CC0" w:rsidR="00D22171" w:rsidRPr="00EF2E37" w:rsidRDefault="00D22171" w:rsidP="00D22171">
      <w:pPr>
        <w:rPr>
          <w:rFonts w:ascii="Sakkal Majalla" w:hAnsi="Sakkal Majalla" w:cs="Sakkal Majalla"/>
          <w:sz w:val="28"/>
          <w:szCs w:val="28"/>
          <w:rtl/>
          <w:lang w:bidi="ar-EG"/>
        </w:rPr>
      </w:pPr>
      <w:r w:rsidRPr="00EF2E37">
        <w:rPr>
          <w:rFonts w:ascii="Sakkal Majalla" w:hAnsi="Sakkal Majalla" w:cs="Sakkal Majalla"/>
          <w:sz w:val="28"/>
          <w:szCs w:val="28"/>
          <w:rtl/>
          <w:lang w:bidi="ar-EG"/>
        </w:rPr>
        <w:lastRenderedPageBreak/>
        <w:t>المنهجية وطرق البحث</w:t>
      </w:r>
      <w:r w:rsidR="00A74F76" w:rsidRPr="00EF2E37">
        <w:rPr>
          <w:rFonts w:ascii="Sakkal Majalla" w:hAnsi="Sakkal Majalla" w:cs="Sakkal Majalla" w:hint="cs"/>
          <w:sz w:val="28"/>
          <w:szCs w:val="28"/>
          <w:rtl/>
          <w:lang w:bidi="ar-EG"/>
        </w:rPr>
        <w:t>:</w:t>
      </w:r>
    </w:p>
    <w:p w14:paraId="5FA99052"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تهدف المنهجية العلمية إلى تحديد الأسلوب المنظم الذي تعتمد عليه الدراسة في جمع البيانات وتحليلها واختبار فروضها، بما يضمن الوصول إلى نتائج دقيقة وموثوقة. وفي ضوء طبيعة موضوع الدراسة وأهدافها، تم اختيار المنهج وطرق البحث التي تتناسب مع دراسة أثر ممارسات الحوكمة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على أداء واستدامة الشركات الناشئة</w:t>
      </w:r>
      <w:r w:rsidRPr="00EF2E37">
        <w:rPr>
          <w:rFonts w:ascii="Sakkal Majalla" w:hAnsi="Sakkal Majalla" w:cs="Sakkal Majalla" w:hint="cs"/>
          <w:sz w:val="28"/>
          <w:szCs w:val="28"/>
          <w:rtl/>
          <w:lang w:bidi="ar-EG"/>
        </w:rPr>
        <w:t>.</w:t>
      </w:r>
    </w:p>
    <w:p w14:paraId="0712841E" w14:textId="77777777" w:rsidR="00B05325" w:rsidRPr="00EF2E37" w:rsidRDefault="00B05325" w:rsidP="00EF2E37">
      <w:pPr>
        <w:rPr>
          <w:rFonts w:ascii="Sakkal Majalla" w:hAnsi="Sakkal Majalla" w:cs="Sakkal Majalla"/>
          <w:sz w:val="28"/>
          <w:szCs w:val="28"/>
          <w:rtl/>
          <w:lang w:bidi="ar-EG"/>
        </w:rPr>
      </w:pPr>
    </w:p>
    <w:p w14:paraId="6C631CB5"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أولًا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منهج</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الدراسة</w:t>
      </w:r>
    </w:p>
    <w:p w14:paraId="3151333B"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اعتمدت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هذه</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الدراسة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على</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المنهج</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الوصفي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التحليلي،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وذلك</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لملاءمته</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لطبيعة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الدراسة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التي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تسعى</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إلى:</w:t>
      </w:r>
    </w:p>
    <w:p w14:paraId="1327326E"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وصف</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واقع</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تطبيق</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ممارسات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الحوكمة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وإدارة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المخاطر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والامتثال</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في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الشركات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الناشئة.</w:t>
      </w:r>
    </w:p>
    <w:p w14:paraId="61C67130"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تحليل</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العلاقة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بين</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هذه</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الممارسات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وبين</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أداء</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واستدامة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الشركات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الناشئة.</w:t>
      </w:r>
    </w:p>
    <w:p w14:paraId="14F1265E"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اختبار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الفروض</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المقترحة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استنادًا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إلى</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بيانات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ميدانية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قابلة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للتحليل</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الإحصائي.</w:t>
      </w:r>
    </w:p>
    <w:p w14:paraId="02599528"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hint="cs"/>
          <w:sz w:val="28"/>
          <w:szCs w:val="28"/>
          <w:rtl/>
          <w:lang w:bidi="ar-EG"/>
        </w:rPr>
        <w:t>ويُعد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المنهج</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الوصفي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التحليلي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من</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أكثر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المناهج</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استخدامًا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في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الدراسات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الإدارية،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نظرًا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لقدرته</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على</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الجمع</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بين</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الوصف</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الدقيق</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للظاهرة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المدروسة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والتحليل</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الكمي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للعلاقات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بين</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المتغيرات.</w:t>
      </w:r>
    </w:p>
    <w:p w14:paraId="41BBCB11" w14:textId="77777777" w:rsidR="00B05325" w:rsidRPr="00EF2E37" w:rsidRDefault="00B05325" w:rsidP="00EF2E37">
      <w:pPr>
        <w:rPr>
          <w:rFonts w:ascii="Sakkal Majalla" w:hAnsi="Sakkal Majalla" w:cs="Sakkal Majalla"/>
          <w:sz w:val="28"/>
          <w:szCs w:val="28"/>
          <w:rtl/>
          <w:lang w:bidi="ar-EG"/>
        </w:rPr>
      </w:pPr>
    </w:p>
    <w:p w14:paraId="5C6A131C"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ثانيًا: تصميم البحث</w:t>
      </w:r>
    </w:p>
    <w:p w14:paraId="6C6BF209"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تم اعتماد التصميم الكمي في هذه الدراسة، من خلال استخدام الاستبانة كأداة رئيسة لجمع البيانات من عينة الدراسة. ويساعد هذا التصميم على قياس متغيرات الدراسة بصورة موضوعية، واستخدام الأساليب الإحصائية لاختبار الفروض وتحليل النتائج</w:t>
      </w:r>
      <w:r w:rsidRPr="00EF2E37">
        <w:rPr>
          <w:rFonts w:ascii="Sakkal Majalla" w:hAnsi="Sakkal Majalla" w:cs="Sakkal Majalla"/>
          <w:sz w:val="28"/>
          <w:szCs w:val="28"/>
          <w:lang w:bidi="ar-EG"/>
        </w:rPr>
        <w:t>.</w:t>
      </w:r>
    </w:p>
    <w:p w14:paraId="04312D72"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كما يتيح هذا التصميم إمكانية تعميم النتائج ضمن حدود الدراسة، ويُعد مناسبًا لدراسة العلاقات السببية بين المتغيرات المستقلة (ممارسات</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للحوكمة وإدارة المخاطر والامتثال</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والمتغيرات التابعة (الأداء والاستدامة)</w:t>
      </w:r>
      <w:r w:rsidRPr="00EF2E37">
        <w:rPr>
          <w:rFonts w:ascii="Sakkal Majalla" w:hAnsi="Sakkal Majalla" w:cs="Sakkal Majalla" w:hint="cs"/>
          <w:sz w:val="28"/>
          <w:szCs w:val="28"/>
          <w:rtl/>
          <w:lang w:bidi="ar-EG"/>
        </w:rPr>
        <w:t>.</w:t>
      </w:r>
    </w:p>
    <w:p w14:paraId="6DA930B9" w14:textId="77777777" w:rsidR="00B05325" w:rsidRPr="00EF2E37" w:rsidRDefault="00B05325" w:rsidP="00EF2E37">
      <w:pPr>
        <w:rPr>
          <w:rFonts w:ascii="Sakkal Majalla" w:hAnsi="Sakkal Majalla" w:cs="Sakkal Majalla"/>
          <w:sz w:val="28"/>
          <w:szCs w:val="28"/>
          <w:rtl/>
          <w:lang w:bidi="ar-EG"/>
        </w:rPr>
      </w:pPr>
    </w:p>
    <w:p w14:paraId="0EBF1FE6"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ثالثًا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مجتمع</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الدراسة</w:t>
      </w:r>
    </w:p>
    <w:p w14:paraId="5537633D"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يتكون</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مجتمع</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الدراسة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من</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الشركات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الناشئة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العاملة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في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مختلف</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القطاعات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الاقتصادية،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مثل:</w:t>
      </w:r>
    </w:p>
    <w:p w14:paraId="48E70D33"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القطاع</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التقني</w:t>
      </w:r>
    </w:p>
    <w:p w14:paraId="62F248E6"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القطاع</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الخدمي</w:t>
      </w:r>
    </w:p>
    <w:p w14:paraId="03E38490"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القطاع</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التجاري</w:t>
      </w:r>
    </w:p>
    <w:p w14:paraId="4A613618"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hint="cs"/>
          <w:sz w:val="28"/>
          <w:szCs w:val="28"/>
          <w:rtl/>
          <w:lang w:bidi="ar-EG"/>
        </w:rPr>
        <w:lastRenderedPageBreak/>
        <w:t>وذلك</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نظرًا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للدور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المتنامي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الذي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تلعبه</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هذه</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الشركات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في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دعم</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الاقتصاد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والابتكار،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وارتفاع</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مستوى</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المخاطر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التي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تواجهها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مقارنة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بالشركات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الكبيرة.</w:t>
      </w:r>
    </w:p>
    <w:p w14:paraId="0E650FE3" w14:textId="77777777" w:rsidR="00B05325" w:rsidRPr="00EF2E37" w:rsidRDefault="00B05325" w:rsidP="00EF2E37">
      <w:pPr>
        <w:rPr>
          <w:rFonts w:ascii="Sakkal Majalla" w:hAnsi="Sakkal Majalla" w:cs="Sakkal Majalla"/>
          <w:sz w:val="28"/>
          <w:szCs w:val="28"/>
          <w:rtl/>
          <w:lang w:bidi="ar-EG"/>
        </w:rPr>
      </w:pPr>
    </w:p>
    <w:p w14:paraId="561F30C9"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رابعًا: عينة الدراسة</w:t>
      </w:r>
    </w:p>
    <w:p w14:paraId="059F6724"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تم اختيار عينة عشوائية مناسبة من الشركات الناشئة، شملت مؤسسين، ومديرين تنفيذيين، ومسؤولين عن الإدارة أو الحوكمة أو الشؤون المالية، نظرًا لارتباطهم المباشر بموضوع الدراسة</w:t>
      </w:r>
      <w:r w:rsidRPr="00EF2E37">
        <w:rPr>
          <w:rFonts w:ascii="Sakkal Majalla" w:hAnsi="Sakkal Majalla" w:cs="Sakkal Majalla" w:hint="cs"/>
          <w:sz w:val="28"/>
          <w:szCs w:val="28"/>
          <w:rtl/>
          <w:lang w:bidi="ar-EG"/>
        </w:rPr>
        <w:t>.</w:t>
      </w:r>
    </w:p>
    <w:p w14:paraId="4F447491"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 xml:space="preserve">ويُفترض أن يتراوح حجم العينة بين </w:t>
      </w:r>
      <w:r w:rsidRPr="00EF2E37">
        <w:rPr>
          <w:rFonts w:ascii="Sakkal Majalla" w:hAnsi="Sakkal Majalla" w:cs="Sakkal Majalla"/>
          <w:sz w:val="28"/>
          <w:szCs w:val="28"/>
          <w:lang w:bidi="ar-EG"/>
        </w:rPr>
        <w:t xml:space="preserve">(100–150) </w:t>
      </w:r>
      <w:r w:rsidRPr="00EF2E37">
        <w:rPr>
          <w:rFonts w:ascii="Sakkal Majalla" w:hAnsi="Sakkal Majalla" w:cs="Sakkal Majalla"/>
          <w:sz w:val="28"/>
          <w:szCs w:val="28"/>
          <w:rtl/>
          <w:lang w:bidi="ar-EG"/>
        </w:rPr>
        <w:t>مفردة، وهو حجم مناسب لإجراء التحليل الإحصائي واختبار الفروض باستخدام أساليب الارتباط والانحدار، مع مراعاة طبيعة الدراسة وإمكاناتها</w:t>
      </w:r>
      <w:r w:rsidRPr="00EF2E37">
        <w:rPr>
          <w:rFonts w:ascii="Sakkal Majalla" w:hAnsi="Sakkal Majalla" w:cs="Sakkal Majalla" w:hint="cs"/>
          <w:sz w:val="28"/>
          <w:szCs w:val="28"/>
          <w:rtl/>
          <w:lang w:bidi="ar-EG"/>
        </w:rPr>
        <w:t>.</w:t>
      </w:r>
    </w:p>
    <w:p w14:paraId="1038CA20" w14:textId="77777777" w:rsidR="00B05325" w:rsidRPr="00EF2E37" w:rsidRDefault="00B05325" w:rsidP="00EF2E37">
      <w:pPr>
        <w:rPr>
          <w:rFonts w:ascii="Sakkal Majalla" w:hAnsi="Sakkal Majalla" w:cs="Sakkal Majalla"/>
          <w:sz w:val="28"/>
          <w:szCs w:val="28"/>
          <w:rtl/>
          <w:lang w:bidi="ar-EG"/>
        </w:rPr>
      </w:pPr>
    </w:p>
    <w:p w14:paraId="559FB402" w14:textId="77777777" w:rsidR="008B02A6" w:rsidRPr="00EF2E37" w:rsidRDefault="008B02A6" w:rsidP="00EF2E37">
      <w:pPr>
        <w:rPr>
          <w:rFonts w:ascii="Sakkal Majalla" w:hAnsi="Sakkal Majalla" w:cs="Sakkal Majalla"/>
          <w:sz w:val="28"/>
          <w:szCs w:val="28"/>
          <w:rtl/>
          <w:lang w:bidi="ar-EG"/>
        </w:rPr>
      </w:pPr>
    </w:p>
    <w:p w14:paraId="6DAEF33B"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خامسًا: الأسلوب المتبع في جمع البيانات</w:t>
      </w:r>
    </w:p>
    <w:p w14:paraId="6BB614D1"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تم جمع البيانات من خلال الاستبانة الإلكترونية أو الورقية، التي وُزعت على أفراد عينة الدراسة بعد توضيح هدف البحث وأهميته، والتأكيد على سرية المعلومات واستخدامها لأغراض البحث العلمي فقط</w:t>
      </w:r>
      <w:r w:rsidRPr="00EF2E37">
        <w:rPr>
          <w:rFonts w:ascii="Sakkal Majalla" w:hAnsi="Sakkal Majalla" w:cs="Sakkal Majalla" w:hint="cs"/>
          <w:sz w:val="28"/>
          <w:szCs w:val="28"/>
          <w:rtl/>
          <w:lang w:bidi="ar-EG"/>
        </w:rPr>
        <w:t>.</w:t>
      </w:r>
    </w:p>
    <w:p w14:paraId="434995D4" w14:textId="77777777" w:rsidR="00B05325" w:rsidRPr="00EF2E37" w:rsidRDefault="00B05325" w:rsidP="00EF2E37">
      <w:pPr>
        <w:rPr>
          <w:rFonts w:ascii="Sakkal Majalla" w:hAnsi="Sakkal Majalla" w:cs="Sakkal Majalla"/>
          <w:sz w:val="28"/>
          <w:szCs w:val="28"/>
          <w:rtl/>
          <w:lang w:bidi="ar-EG"/>
        </w:rPr>
      </w:pPr>
    </w:p>
    <w:p w14:paraId="7905C240" w14:textId="77777777" w:rsidR="00B05325" w:rsidRPr="00EF2E37" w:rsidRDefault="00B05325" w:rsidP="00EF2E37">
      <w:pPr>
        <w:rPr>
          <w:rFonts w:ascii="Sakkal Majalla" w:hAnsi="Sakkal Majalla" w:cs="Sakkal Majalla"/>
          <w:sz w:val="28"/>
          <w:szCs w:val="28"/>
          <w:rtl/>
          <w:lang w:bidi="ar-EG"/>
        </w:rPr>
      </w:pPr>
    </w:p>
    <w:p w14:paraId="6CFA0217" w14:textId="77777777" w:rsidR="00B05325" w:rsidRPr="00EF2E37" w:rsidRDefault="00B05325" w:rsidP="00EF2E37">
      <w:pPr>
        <w:rPr>
          <w:rFonts w:ascii="Sakkal Majalla" w:hAnsi="Sakkal Majalla" w:cs="Sakkal Majalla"/>
          <w:sz w:val="28"/>
          <w:szCs w:val="28"/>
          <w:rtl/>
          <w:lang w:bidi="ar-EG"/>
        </w:rPr>
      </w:pPr>
    </w:p>
    <w:p w14:paraId="4E2F1B79"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سادسًا: الاعتبارات الأخلاقية للبحث</w:t>
      </w:r>
    </w:p>
    <w:p w14:paraId="003DD930"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التزمت الدراسة بأخلاقيات البحث العلمي، من خلال</w:t>
      </w:r>
      <w:r w:rsidRPr="00EF2E37">
        <w:rPr>
          <w:rFonts w:ascii="Sakkal Majalla" w:hAnsi="Sakkal Majalla" w:cs="Sakkal Majalla" w:hint="cs"/>
          <w:sz w:val="28"/>
          <w:szCs w:val="28"/>
          <w:rtl/>
          <w:lang w:bidi="ar-EG"/>
        </w:rPr>
        <w:t>:</w:t>
      </w:r>
    </w:p>
    <w:p w14:paraId="5FC1ACF3"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الحفاظ على سرية بيانات المبحوثين وعدم الإفصاح عنها</w:t>
      </w:r>
      <w:r w:rsidRPr="00EF2E37">
        <w:rPr>
          <w:rFonts w:ascii="Sakkal Majalla" w:hAnsi="Sakkal Majalla" w:cs="Sakkal Majalla" w:hint="cs"/>
          <w:sz w:val="28"/>
          <w:szCs w:val="28"/>
          <w:rtl/>
          <w:lang w:bidi="ar-EG"/>
        </w:rPr>
        <w:t>.</w:t>
      </w:r>
    </w:p>
    <w:p w14:paraId="2414CE0E"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استخدام البيانات لأغراض البحث العلمي فقط</w:t>
      </w:r>
      <w:r w:rsidRPr="00EF2E37">
        <w:rPr>
          <w:rFonts w:ascii="Sakkal Majalla" w:hAnsi="Sakkal Majalla" w:cs="Sakkal Majalla" w:hint="cs"/>
          <w:sz w:val="28"/>
          <w:szCs w:val="28"/>
          <w:rtl/>
          <w:lang w:bidi="ar-EG"/>
        </w:rPr>
        <w:t>.</w:t>
      </w:r>
    </w:p>
    <w:p w14:paraId="4D31C6E7"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مشاركة أفراد العينة بشكل طوعي دون أي ضغط أو إلزام</w:t>
      </w:r>
      <w:r w:rsidRPr="00EF2E37">
        <w:rPr>
          <w:rFonts w:ascii="Sakkal Majalla" w:hAnsi="Sakkal Majalla" w:cs="Sakkal Majalla" w:hint="cs"/>
          <w:sz w:val="28"/>
          <w:szCs w:val="28"/>
          <w:rtl/>
          <w:lang w:bidi="ar-EG"/>
        </w:rPr>
        <w:t>.</w:t>
      </w:r>
    </w:p>
    <w:p w14:paraId="09A86144"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عرض النتائج بصورة موضوعية دون تحيز</w:t>
      </w:r>
      <w:r w:rsidRPr="00EF2E37">
        <w:rPr>
          <w:rFonts w:ascii="Sakkal Majalla" w:hAnsi="Sakkal Majalla" w:cs="Sakkal Majalla" w:hint="cs"/>
          <w:sz w:val="28"/>
          <w:szCs w:val="28"/>
          <w:rtl/>
          <w:lang w:bidi="ar-EG"/>
        </w:rPr>
        <w:t>.</w:t>
      </w:r>
    </w:p>
    <w:p w14:paraId="24319078" w14:textId="77777777" w:rsidR="00A74F76" w:rsidRPr="00EF2E37" w:rsidRDefault="00A74F76" w:rsidP="00D22171">
      <w:pPr>
        <w:rPr>
          <w:rFonts w:ascii="Sakkal Majalla" w:hAnsi="Sakkal Majalla" w:cs="Sakkal Majalla"/>
          <w:sz w:val="28"/>
          <w:szCs w:val="28"/>
          <w:rtl/>
          <w:lang w:bidi="ar-EG"/>
        </w:rPr>
      </w:pPr>
    </w:p>
    <w:p w14:paraId="78AAC1B4" w14:textId="77777777" w:rsidR="00A74F76" w:rsidRPr="00EF2E37" w:rsidRDefault="00A74F76" w:rsidP="00D22171">
      <w:pPr>
        <w:rPr>
          <w:rFonts w:ascii="Sakkal Majalla" w:hAnsi="Sakkal Majalla" w:cs="Sakkal Majalla"/>
          <w:sz w:val="28"/>
          <w:szCs w:val="28"/>
          <w:rtl/>
          <w:lang w:bidi="ar-EG"/>
        </w:rPr>
      </w:pPr>
    </w:p>
    <w:p w14:paraId="34089CDB" w14:textId="77777777" w:rsidR="00A74F76" w:rsidRPr="00EF2E37" w:rsidRDefault="00A74F76" w:rsidP="00D22171">
      <w:pPr>
        <w:rPr>
          <w:rFonts w:ascii="Sakkal Majalla" w:hAnsi="Sakkal Majalla" w:cs="Sakkal Majalla"/>
          <w:sz w:val="28"/>
          <w:szCs w:val="28"/>
          <w:rtl/>
          <w:lang w:bidi="ar-EG"/>
        </w:rPr>
      </w:pPr>
    </w:p>
    <w:p w14:paraId="4CE9E48B" w14:textId="54453F6F" w:rsidR="00D22171" w:rsidRPr="00EF2E37" w:rsidRDefault="00D22171" w:rsidP="00D22171">
      <w:pPr>
        <w:rPr>
          <w:rFonts w:ascii="Sakkal Majalla" w:hAnsi="Sakkal Majalla" w:cs="Sakkal Majalla"/>
          <w:sz w:val="28"/>
          <w:szCs w:val="28"/>
          <w:rtl/>
          <w:lang w:bidi="ar-EG"/>
        </w:rPr>
      </w:pPr>
      <w:r w:rsidRPr="00EF2E37">
        <w:rPr>
          <w:rFonts w:ascii="Sakkal Majalla" w:hAnsi="Sakkal Majalla" w:cs="Sakkal Majalla"/>
          <w:sz w:val="28"/>
          <w:szCs w:val="28"/>
          <w:rtl/>
          <w:lang w:bidi="ar-EG"/>
        </w:rPr>
        <w:lastRenderedPageBreak/>
        <w:t xml:space="preserve">أدوات </w:t>
      </w:r>
      <w:proofErr w:type="gramStart"/>
      <w:r w:rsidRPr="00EF2E37">
        <w:rPr>
          <w:rFonts w:ascii="Sakkal Majalla" w:hAnsi="Sakkal Majalla" w:cs="Sakkal Majalla"/>
          <w:sz w:val="28"/>
          <w:szCs w:val="28"/>
          <w:rtl/>
          <w:lang w:bidi="ar-EG"/>
        </w:rPr>
        <w:t xml:space="preserve">الدراسة </w:t>
      </w:r>
      <w:r w:rsidR="00A74F76" w:rsidRPr="00EF2E37">
        <w:rPr>
          <w:rFonts w:ascii="Sakkal Majalla" w:hAnsi="Sakkal Majalla" w:cs="Sakkal Majalla" w:hint="cs"/>
          <w:sz w:val="28"/>
          <w:szCs w:val="28"/>
          <w:rtl/>
          <w:lang w:bidi="ar-EG"/>
        </w:rPr>
        <w:t>:</w:t>
      </w:r>
      <w:proofErr w:type="gramEnd"/>
    </w:p>
    <w:p w14:paraId="7BB85F5E"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اعتمدت هذه الدراسة على الاستبانة كأداة رئيسة لجمع البيانات، نظرًا لملاءمتها لطبيعة الدراسة وأهدافها، وقدرتها على الوصول إلى عدد مناسب من أفراد عينة الدراسة، وتوفير بيانات كمية قابلة للتحليل الإحصائي</w:t>
      </w:r>
      <w:r w:rsidRPr="00EF2E37">
        <w:rPr>
          <w:rFonts w:ascii="Sakkal Majalla" w:hAnsi="Sakkal Majalla" w:cs="Sakkal Majalla" w:hint="cs"/>
          <w:sz w:val="28"/>
          <w:szCs w:val="28"/>
          <w:rtl/>
          <w:lang w:bidi="ar-EG"/>
        </w:rPr>
        <w:t>.</w:t>
      </w:r>
    </w:p>
    <w:p w14:paraId="6B2F9561"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أولًا: وصف أداة الدراسة</w:t>
      </w:r>
    </w:p>
    <w:p w14:paraId="1B828A60"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تم تصميم الاستبانة بما يتوافق مع متغيرات الدراسة وأبعادها، واشتملت على عدة محاور رئيسة، على النحو الآتي</w:t>
      </w:r>
      <w:r w:rsidRPr="00EF2E37">
        <w:rPr>
          <w:rFonts w:ascii="Sakkal Majalla" w:hAnsi="Sakkal Majalla" w:cs="Sakkal Majalla" w:hint="cs"/>
          <w:sz w:val="28"/>
          <w:szCs w:val="28"/>
          <w:rtl/>
          <w:lang w:bidi="ar-EG"/>
        </w:rPr>
        <w:t>:</w:t>
      </w:r>
    </w:p>
    <w:p w14:paraId="7A033A25"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البيانات العامة</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وتشمل معلومات عامة عن الشركة الناشئة والمشارك، مثل عمر الشركة، وحجمها، والقطاع الذي تنتمي إليه</w:t>
      </w:r>
      <w:r w:rsidRPr="00EF2E37">
        <w:rPr>
          <w:rFonts w:ascii="Sakkal Majalla" w:hAnsi="Sakkal Majalla" w:cs="Sakkal Majalla" w:hint="cs"/>
          <w:sz w:val="28"/>
          <w:szCs w:val="28"/>
          <w:rtl/>
          <w:lang w:bidi="ar-EG"/>
        </w:rPr>
        <w:t>.</w:t>
      </w:r>
    </w:p>
    <w:p w14:paraId="68DAA343"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محور الحوكمة المؤسسية</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ويقيس مستوى تطبيق ممارسات الحوكمة، مثل وضوح الصلاحيات، والمساءلة، والشفافية</w:t>
      </w:r>
      <w:r w:rsidRPr="00EF2E37">
        <w:rPr>
          <w:rFonts w:ascii="Sakkal Majalla" w:hAnsi="Sakkal Majalla" w:cs="Sakkal Majalla" w:hint="cs"/>
          <w:sz w:val="28"/>
          <w:szCs w:val="28"/>
          <w:rtl/>
          <w:lang w:bidi="ar-EG"/>
        </w:rPr>
        <w:t>.</w:t>
      </w:r>
    </w:p>
    <w:p w14:paraId="26B62B11"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محور إدارة المخاطر</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ويقيس مدى اهتمام الشركة بتحديد المخاطر وتحليلها ووضع إجراءات للتعامل معها</w:t>
      </w:r>
      <w:r w:rsidRPr="00EF2E37">
        <w:rPr>
          <w:rFonts w:ascii="Sakkal Majalla" w:hAnsi="Sakkal Majalla" w:cs="Sakkal Majalla" w:hint="cs"/>
          <w:sz w:val="28"/>
          <w:szCs w:val="28"/>
          <w:rtl/>
          <w:lang w:bidi="ar-EG"/>
        </w:rPr>
        <w:t>.</w:t>
      </w:r>
    </w:p>
    <w:p w14:paraId="359EE9F7"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محور الامتثال التنظيمي</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ويقيس مستوى التزام الشركة بالأنظمة والتشريعات واللوائح المعمول بها</w:t>
      </w:r>
      <w:r w:rsidRPr="00EF2E37">
        <w:rPr>
          <w:rFonts w:ascii="Sakkal Majalla" w:hAnsi="Sakkal Majalla" w:cs="Sakkal Majalla" w:hint="cs"/>
          <w:sz w:val="28"/>
          <w:szCs w:val="28"/>
          <w:rtl/>
          <w:lang w:bidi="ar-EG"/>
        </w:rPr>
        <w:t>.</w:t>
      </w:r>
    </w:p>
    <w:p w14:paraId="2C828AD0"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محور الأداء المؤسسي</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ويقيس مستوى الأداء من حيث الكفاءة، وتحقيق الأهداف، والنمو</w:t>
      </w:r>
      <w:r w:rsidRPr="00EF2E37">
        <w:rPr>
          <w:rFonts w:ascii="Sakkal Majalla" w:hAnsi="Sakkal Majalla" w:cs="Sakkal Majalla" w:hint="cs"/>
          <w:sz w:val="28"/>
          <w:szCs w:val="28"/>
          <w:rtl/>
          <w:lang w:bidi="ar-EG"/>
        </w:rPr>
        <w:t>.</w:t>
      </w:r>
    </w:p>
    <w:p w14:paraId="27141E7D"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محور الاستدامة</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ويقيس قدرة الشركة على الاستمرار والبقاء وتحقيق قيمة طويلة الأجل</w:t>
      </w:r>
    </w:p>
    <w:p w14:paraId="49E25B7B" w14:textId="77777777" w:rsidR="00B05325" w:rsidRPr="00EF2E37" w:rsidRDefault="00B05325" w:rsidP="00B05325">
      <w:pPr>
        <w:rPr>
          <w:rFonts w:ascii="Sakkal Majalla" w:hAnsi="Sakkal Majalla" w:cs="Sakkal Majalla"/>
          <w:sz w:val="28"/>
          <w:szCs w:val="28"/>
          <w:rtl/>
          <w:lang w:bidi="ar-EG"/>
        </w:rPr>
      </w:pPr>
    </w:p>
    <w:p w14:paraId="0BDC4EC2" w14:textId="77777777" w:rsidR="00B05325" w:rsidRPr="00EF2E37" w:rsidRDefault="00B05325" w:rsidP="00B05325">
      <w:pPr>
        <w:rPr>
          <w:rFonts w:ascii="Sakkal Majalla" w:hAnsi="Sakkal Majalla" w:cs="Sakkal Majalla"/>
          <w:sz w:val="28"/>
          <w:szCs w:val="28"/>
          <w:lang w:bidi="ar-EG"/>
        </w:rPr>
      </w:pPr>
      <w:r w:rsidRPr="00EF2E37">
        <w:rPr>
          <w:rFonts w:ascii="Sakkal Majalla" w:hAnsi="Sakkal Majalla" w:cs="Sakkal Majalla"/>
          <w:sz w:val="28"/>
          <w:szCs w:val="28"/>
          <w:rtl/>
          <w:lang w:bidi="ar-EG"/>
        </w:rPr>
        <w:t>ثانيًا: مقياس الاستبانة</w:t>
      </w:r>
    </w:p>
    <w:p w14:paraId="1DC6307C" w14:textId="77777777" w:rsidR="00B05325" w:rsidRPr="00EF2E37" w:rsidRDefault="00B05325" w:rsidP="00B05325">
      <w:pPr>
        <w:rPr>
          <w:rFonts w:ascii="Sakkal Majalla" w:hAnsi="Sakkal Majalla" w:cs="Sakkal Majalla"/>
          <w:sz w:val="28"/>
          <w:szCs w:val="28"/>
          <w:lang w:bidi="ar-EG"/>
        </w:rPr>
      </w:pPr>
      <w:r w:rsidRPr="00EF2E37">
        <w:rPr>
          <w:rFonts w:ascii="Sakkal Majalla" w:hAnsi="Sakkal Majalla" w:cs="Sakkal Majalla"/>
          <w:sz w:val="28"/>
          <w:szCs w:val="28"/>
          <w:rtl/>
          <w:lang w:bidi="ar-EG"/>
        </w:rPr>
        <w:t xml:space="preserve">تم استخدام مقياس </w:t>
      </w:r>
      <w:proofErr w:type="spellStart"/>
      <w:r w:rsidRPr="00EF2E37">
        <w:rPr>
          <w:rFonts w:ascii="Sakkal Majalla" w:hAnsi="Sakkal Majalla" w:cs="Sakkal Majalla"/>
          <w:sz w:val="28"/>
          <w:szCs w:val="28"/>
          <w:rtl/>
          <w:lang w:bidi="ar-EG"/>
        </w:rPr>
        <w:t>ليكرت</w:t>
      </w:r>
      <w:proofErr w:type="spellEnd"/>
      <w:r w:rsidRPr="00EF2E37">
        <w:rPr>
          <w:rFonts w:ascii="Sakkal Majalla" w:hAnsi="Sakkal Majalla" w:cs="Sakkal Majalla"/>
          <w:sz w:val="28"/>
          <w:szCs w:val="28"/>
          <w:rtl/>
          <w:lang w:bidi="ar-EG"/>
        </w:rPr>
        <w:t xml:space="preserve"> الخماسي لقياس استجابات أفراد العينة، حيث تراوحت الإجابات بين</w:t>
      </w:r>
      <w:r w:rsidRPr="00EF2E37">
        <w:rPr>
          <w:rFonts w:ascii="Sakkal Majalla" w:hAnsi="Sakkal Majalla" w:cs="Sakkal Majalla" w:hint="cs"/>
          <w:sz w:val="28"/>
          <w:szCs w:val="28"/>
          <w:rtl/>
          <w:lang w:bidi="ar-EG"/>
        </w:rPr>
        <w:t>:</w:t>
      </w:r>
      <w:r w:rsidRPr="00EF2E37">
        <w:rPr>
          <w:rFonts w:ascii="Sakkal Majalla" w:hAnsi="Sakkal Majalla" w:cs="Sakkal Majalla"/>
          <w:sz w:val="28"/>
          <w:szCs w:val="28"/>
          <w:lang w:bidi="ar-EG"/>
        </w:rPr>
        <w:br/>
        <w:t>(</w:t>
      </w:r>
      <w:r w:rsidRPr="00EF2E37">
        <w:rPr>
          <w:rFonts w:ascii="Sakkal Majalla" w:hAnsi="Sakkal Majalla" w:cs="Sakkal Majalla"/>
          <w:sz w:val="28"/>
          <w:szCs w:val="28"/>
          <w:rtl/>
          <w:lang w:bidi="ar-EG"/>
        </w:rPr>
        <w:t>موافق بشدة – موافق – محايد – غير موافق – غير موافق بشدة</w:t>
      </w:r>
      <w:r w:rsidRPr="00EF2E37">
        <w:rPr>
          <w:rFonts w:ascii="Sakkal Majalla" w:hAnsi="Sakkal Majalla" w:cs="Sakkal Majalla"/>
          <w:sz w:val="28"/>
          <w:szCs w:val="28"/>
          <w:lang w:bidi="ar-EG"/>
        </w:rPr>
        <w:t>)</w:t>
      </w:r>
    </w:p>
    <w:p w14:paraId="573ECDE0" w14:textId="77777777" w:rsidR="00B05325" w:rsidRPr="00EF2E37" w:rsidRDefault="00B05325" w:rsidP="00B05325">
      <w:pPr>
        <w:rPr>
          <w:rFonts w:ascii="Sakkal Majalla" w:hAnsi="Sakkal Majalla" w:cs="Sakkal Majalla"/>
          <w:sz w:val="28"/>
          <w:szCs w:val="28"/>
          <w:lang w:bidi="ar-EG"/>
        </w:rPr>
      </w:pPr>
      <w:r w:rsidRPr="00EF2E37">
        <w:rPr>
          <w:rFonts w:ascii="Sakkal Majalla" w:hAnsi="Sakkal Majalla" w:cs="Sakkal Majalla"/>
          <w:sz w:val="28"/>
          <w:szCs w:val="28"/>
          <w:rtl/>
          <w:lang w:bidi="ar-EG"/>
        </w:rPr>
        <w:t>ثالثًا: صدق وثبات أداة الدراسة</w:t>
      </w:r>
    </w:p>
    <w:p w14:paraId="1F6CF97F" w14:textId="77777777" w:rsidR="00B05325" w:rsidRPr="00EF2E37" w:rsidRDefault="00B05325"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الصدق</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تم التحقق من صدق الأداة من خلال عرضها على مجموعة من المحكمين المتخصصين في الإدارة والبحث العلمي، للتأكد من وضوح الفقرات وملاءمتها لأهداف الدراسة</w:t>
      </w:r>
      <w:r w:rsidRPr="00EF2E37">
        <w:rPr>
          <w:rFonts w:ascii="Sakkal Majalla" w:hAnsi="Sakkal Majalla" w:cs="Sakkal Majalla" w:hint="cs"/>
          <w:sz w:val="28"/>
          <w:szCs w:val="28"/>
          <w:rtl/>
          <w:lang w:bidi="ar-EG"/>
        </w:rPr>
        <w:t>.</w:t>
      </w:r>
    </w:p>
    <w:p w14:paraId="32AC3EED" w14:textId="77777777" w:rsidR="00B05325" w:rsidRPr="00EF2E37" w:rsidRDefault="00B05325"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الثبات</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 xml:space="preserve">تم قياس ثبات الاستبانة باستخدام معامل </w:t>
      </w:r>
      <w:proofErr w:type="spellStart"/>
      <w:r w:rsidRPr="00EF2E37">
        <w:rPr>
          <w:rFonts w:ascii="Sakkal Majalla" w:hAnsi="Sakkal Majalla" w:cs="Sakkal Majalla"/>
          <w:sz w:val="28"/>
          <w:szCs w:val="28"/>
          <w:rtl/>
          <w:lang w:bidi="ar-EG"/>
        </w:rPr>
        <w:t>كرونباخ</w:t>
      </w:r>
      <w:proofErr w:type="spellEnd"/>
      <w:r w:rsidRPr="00EF2E37">
        <w:rPr>
          <w:rFonts w:ascii="Sakkal Majalla" w:hAnsi="Sakkal Majalla" w:cs="Sakkal Majalla"/>
          <w:sz w:val="28"/>
          <w:szCs w:val="28"/>
          <w:rtl/>
          <w:lang w:bidi="ar-EG"/>
        </w:rPr>
        <w:t xml:space="preserve"> ألفا، حيث يُعد معامل الثبات مقبولًا إذا تجاوز (0.70)، وهو ما يعكس موثوقية الأداة في قياس متغيرات الدراسة</w:t>
      </w:r>
      <w:r w:rsidRPr="00EF2E37">
        <w:rPr>
          <w:rFonts w:ascii="Sakkal Majalla" w:hAnsi="Sakkal Majalla" w:cs="Sakkal Majalla" w:hint="cs"/>
          <w:sz w:val="28"/>
          <w:szCs w:val="28"/>
          <w:rtl/>
          <w:lang w:bidi="ar-EG"/>
        </w:rPr>
        <w:t>.</w:t>
      </w:r>
    </w:p>
    <w:p w14:paraId="4B62A515" w14:textId="77777777" w:rsidR="00A74F76" w:rsidRPr="00EF2E37" w:rsidRDefault="00A74F76" w:rsidP="00D22171">
      <w:pPr>
        <w:rPr>
          <w:rFonts w:ascii="Sakkal Majalla" w:hAnsi="Sakkal Majalla" w:cs="Sakkal Majalla"/>
          <w:sz w:val="28"/>
          <w:szCs w:val="28"/>
          <w:rtl/>
          <w:lang w:bidi="ar-EG"/>
        </w:rPr>
      </w:pPr>
    </w:p>
    <w:p w14:paraId="6D9FEDB0" w14:textId="77777777" w:rsidR="00A74F76" w:rsidRPr="00EF2E37" w:rsidRDefault="00A74F76" w:rsidP="00D22171">
      <w:pPr>
        <w:rPr>
          <w:rFonts w:ascii="Sakkal Majalla" w:hAnsi="Sakkal Majalla" w:cs="Sakkal Majalla"/>
          <w:sz w:val="28"/>
          <w:szCs w:val="28"/>
          <w:rtl/>
          <w:lang w:bidi="ar-EG"/>
        </w:rPr>
      </w:pPr>
    </w:p>
    <w:p w14:paraId="745A7CBE" w14:textId="77777777" w:rsidR="00A74F76" w:rsidRPr="00EF2E37" w:rsidRDefault="00A74F76" w:rsidP="00D22171">
      <w:pPr>
        <w:rPr>
          <w:rFonts w:ascii="Sakkal Majalla" w:hAnsi="Sakkal Majalla" w:cs="Sakkal Majalla"/>
          <w:sz w:val="28"/>
          <w:szCs w:val="28"/>
          <w:rtl/>
          <w:lang w:bidi="ar-EG"/>
        </w:rPr>
      </w:pPr>
    </w:p>
    <w:p w14:paraId="383E13A6" w14:textId="161787A5" w:rsidR="00713BDE" w:rsidRPr="00EF2E37" w:rsidRDefault="00A74F76" w:rsidP="00713BDE">
      <w:pPr>
        <w:rPr>
          <w:rFonts w:ascii="Sakkal Majalla" w:hAnsi="Sakkal Majalla" w:cs="Sakkal Majalla"/>
          <w:sz w:val="28"/>
          <w:szCs w:val="28"/>
          <w:rtl/>
          <w:lang w:bidi="ar-EG"/>
        </w:rPr>
      </w:pPr>
      <w:r w:rsidRPr="00EF2E37">
        <w:rPr>
          <w:rFonts w:ascii="Sakkal Majalla" w:hAnsi="Sakkal Majalla" w:cs="Sakkal Majalla" w:hint="cs"/>
          <w:sz w:val="28"/>
          <w:szCs w:val="28"/>
          <w:rtl/>
          <w:lang w:bidi="ar-EG"/>
        </w:rPr>
        <w:lastRenderedPageBreak/>
        <w:t>حدود</w:t>
      </w:r>
      <w:r w:rsidR="00D22171" w:rsidRPr="00EF2E37">
        <w:rPr>
          <w:rFonts w:ascii="Sakkal Majalla" w:hAnsi="Sakkal Majalla" w:cs="Sakkal Majalla"/>
          <w:sz w:val="28"/>
          <w:szCs w:val="28"/>
          <w:rtl/>
          <w:lang w:bidi="ar-EG"/>
        </w:rPr>
        <w:t xml:space="preserve"> الدراسة</w:t>
      </w:r>
      <w:r w:rsidRPr="00EF2E37">
        <w:rPr>
          <w:rFonts w:ascii="Sakkal Majalla" w:hAnsi="Sakkal Majalla" w:cs="Sakkal Majalla" w:hint="cs"/>
          <w:sz w:val="28"/>
          <w:szCs w:val="28"/>
          <w:rtl/>
          <w:lang w:bidi="ar-EG"/>
        </w:rPr>
        <w:t>:</w:t>
      </w:r>
    </w:p>
    <w:p w14:paraId="0DE550D4"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تتحدد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حدود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هذه</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الدراسة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بعدد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من</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الحدود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التي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يجب</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أخذها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في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الاعتبار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عند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تفسير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نتائجها،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وهي</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على</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النحو</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الآتي:</w:t>
      </w:r>
    </w:p>
    <w:p w14:paraId="315A7A68"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t>أولًا</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الحدود</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الموضوعية</w:t>
      </w:r>
    </w:p>
    <w:p w14:paraId="7716B3C1" w14:textId="77777777" w:rsidR="00713BDE" w:rsidRPr="00EF2E37" w:rsidRDefault="00713BDE" w:rsidP="00EF2E37">
      <w:pPr>
        <w:rPr>
          <w:rFonts w:ascii="Sakkal Majalla" w:hAnsi="Sakkal Majalla" w:cs="Sakkal Majalla"/>
          <w:sz w:val="28"/>
          <w:szCs w:val="28"/>
          <w:rtl/>
          <w:lang w:bidi="ar-EG"/>
        </w:rPr>
      </w:pPr>
      <w:r w:rsidRPr="00EF2E37">
        <w:rPr>
          <w:rFonts w:ascii="Sakkal Majalla" w:hAnsi="Sakkal Majalla" w:cs="Sakkal Majalla" w:hint="cs"/>
          <w:sz w:val="28"/>
          <w:szCs w:val="28"/>
          <w:rtl/>
          <w:lang w:bidi="ar-EG"/>
        </w:rPr>
        <w:t>اقتصرت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الدراسة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على</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بحث</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أثر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ممارسات</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الحوكمة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وإدارة</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المخاطر</w:t>
      </w:r>
      <w:r w:rsidRPr="00EF2E37">
        <w:rPr>
          <w:rFonts w:ascii="Sakkal Majalla" w:hAnsi="Sakkal Majalla" w:cs="Sakkal Majalla"/>
          <w:sz w:val="28"/>
          <w:szCs w:val="28"/>
          <w:rtl/>
          <w:lang w:bidi="ar-EG"/>
        </w:rPr>
        <w:t xml:space="preserve"> </w:t>
      </w:r>
      <w:r w:rsidRPr="00EF2E37">
        <w:rPr>
          <w:rFonts w:ascii="Sakkal Majalla" w:hAnsi="Sakkal Majalla" w:cs="Sakkal Majalla" w:hint="cs"/>
          <w:sz w:val="28"/>
          <w:szCs w:val="28"/>
          <w:rtl/>
          <w:lang w:bidi="ar-EG"/>
        </w:rPr>
        <w:t xml:space="preserve">والامتثال </w:t>
      </w:r>
      <w:r w:rsidRPr="00EF2E37">
        <w:rPr>
          <w:rFonts w:ascii="Sakkal Majalla" w:hAnsi="Sakkal Majalla" w:cs="Sakkal Majalla"/>
          <w:sz w:val="28"/>
          <w:szCs w:val="28"/>
          <w:rtl/>
          <w:lang w:bidi="ar-EG"/>
        </w:rPr>
        <w:t>على أداء واستدامة الشركات الناشئة، دون التطرق إلى متغيرات تنظيمية أخرى</w:t>
      </w:r>
      <w:r w:rsidRPr="00EF2E37">
        <w:rPr>
          <w:rFonts w:ascii="Sakkal Majalla" w:hAnsi="Sakkal Majalla" w:cs="Sakkal Majalla" w:hint="cs"/>
          <w:sz w:val="28"/>
          <w:szCs w:val="28"/>
          <w:rtl/>
          <w:lang w:bidi="ar-EG"/>
        </w:rPr>
        <w:t>.</w:t>
      </w:r>
    </w:p>
    <w:p w14:paraId="3CFAFA5C" w14:textId="77777777" w:rsidR="00713BDE" w:rsidRPr="00332CD0" w:rsidRDefault="00713BDE" w:rsidP="00EF2E37">
      <w:pPr>
        <w:rPr>
          <w:rFonts w:ascii="Sakkal Majalla" w:hAnsi="Sakkal Majalla" w:cs="Sakkal Majalla"/>
          <w:sz w:val="28"/>
          <w:szCs w:val="28"/>
          <w:lang w:bidi="ar-EG"/>
        </w:rPr>
      </w:pPr>
      <w:r w:rsidRPr="00332CD0">
        <w:rPr>
          <w:rFonts w:ascii="Sakkal Majalla" w:hAnsi="Sakkal Majalla" w:cs="Sakkal Majalla"/>
          <w:sz w:val="28"/>
          <w:szCs w:val="28"/>
          <w:rtl/>
          <w:lang w:bidi="ar-EG"/>
        </w:rPr>
        <w:t>ثانيًا: الحدود البشرية</w:t>
      </w:r>
    </w:p>
    <w:p w14:paraId="03637005" w14:textId="77777777" w:rsidR="00713BDE" w:rsidRPr="00EF2E37" w:rsidRDefault="00713BDE" w:rsidP="00EF2E37">
      <w:pPr>
        <w:rPr>
          <w:rFonts w:ascii="Sakkal Majalla" w:hAnsi="Sakkal Majalla" w:cs="Sakkal Majalla"/>
          <w:sz w:val="28"/>
          <w:szCs w:val="28"/>
          <w:rtl/>
          <w:lang w:bidi="ar-EG"/>
        </w:rPr>
      </w:pPr>
      <w:r w:rsidRPr="00332CD0">
        <w:rPr>
          <w:rFonts w:ascii="Sakkal Majalla" w:hAnsi="Sakkal Majalla" w:cs="Sakkal Majalla"/>
          <w:sz w:val="28"/>
          <w:szCs w:val="28"/>
          <w:rtl/>
          <w:lang w:bidi="ar-EG"/>
        </w:rPr>
        <w:t>تمثلت الحدود البشرية في أفراد عينة الدراسة من العاملين في الشركات الناشئة، مثل المؤسسين والمديرين والمسؤولين عن الجوانب الإدارية والتنظيمية</w:t>
      </w:r>
      <w:r w:rsidRPr="00EF2E37">
        <w:rPr>
          <w:rFonts w:ascii="Sakkal Majalla" w:hAnsi="Sakkal Majalla" w:cs="Sakkal Majalla" w:hint="cs"/>
          <w:sz w:val="28"/>
          <w:szCs w:val="28"/>
          <w:rtl/>
          <w:lang w:bidi="ar-EG"/>
        </w:rPr>
        <w:t>.</w:t>
      </w:r>
    </w:p>
    <w:p w14:paraId="18CD2611" w14:textId="77777777" w:rsidR="00713BDE" w:rsidRPr="00332CD0" w:rsidRDefault="00713BDE" w:rsidP="00EF2E37">
      <w:pPr>
        <w:rPr>
          <w:rFonts w:ascii="Sakkal Majalla" w:hAnsi="Sakkal Majalla" w:cs="Sakkal Majalla"/>
          <w:sz w:val="28"/>
          <w:szCs w:val="28"/>
          <w:lang w:bidi="ar-EG"/>
        </w:rPr>
      </w:pPr>
      <w:r w:rsidRPr="00332CD0">
        <w:rPr>
          <w:rFonts w:ascii="Sakkal Majalla" w:hAnsi="Sakkal Majalla" w:cs="Sakkal Majalla"/>
          <w:sz w:val="28"/>
          <w:szCs w:val="28"/>
          <w:rtl/>
          <w:lang w:bidi="ar-EG"/>
        </w:rPr>
        <w:t>ثالثًا: الحدود المكانية</w:t>
      </w:r>
    </w:p>
    <w:p w14:paraId="113A2123" w14:textId="77777777" w:rsidR="00713BDE" w:rsidRPr="00EF2E37" w:rsidRDefault="00713BDE" w:rsidP="00EF2E37">
      <w:pPr>
        <w:rPr>
          <w:rFonts w:ascii="Sakkal Majalla" w:hAnsi="Sakkal Majalla" w:cs="Sakkal Majalla"/>
          <w:sz w:val="28"/>
          <w:szCs w:val="28"/>
          <w:rtl/>
          <w:lang w:bidi="ar-EG"/>
        </w:rPr>
      </w:pPr>
      <w:r w:rsidRPr="00332CD0">
        <w:rPr>
          <w:rFonts w:ascii="Sakkal Majalla" w:hAnsi="Sakkal Majalla" w:cs="Sakkal Majalla"/>
          <w:sz w:val="28"/>
          <w:szCs w:val="28"/>
          <w:rtl/>
          <w:lang w:bidi="ar-EG"/>
        </w:rPr>
        <w:t>أُجريت الدراسة في نطاق جغرافي محدد (يمكن تحديده لاحقًا حسب متطلبات البحث، مثل دولة أو مدينة معينة)</w:t>
      </w:r>
      <w:r w:rsidRPr="00EF2E37">
        <w:rPr>
          <w:rFonts w:ascii="Sakkal Majalla" w:hAnsi="Sakkal Majalla" w:cs="Sakkal Majalla" w:hint="cs"/>
          <w:sz w:val="28"/>
          <w:szCs w:val="28"/>
          <w:rtl/>
          <w:lang w:bidi="ar-EG"/>
        </w:rPr>
        <w:t>.</w:t>
      </w:r>
    </w:p>
    <w:p w14:paraId="7E15EFB6" w14:textId="77777777" w:rsidR="00713BDE" w:rsidRPr="00BE6DCE" w:rsidRDefault="00713BDE" w:rsidP="00EF2E37">
      <w:pPr>
        <w:rPr>
          <w:rFonts w:ascii="Sakkal Majalla" w:hAnsi="Sakkal Majalla" w:cs="Sakkal Majalla"/>
          <w:sz w:val="28"/>
          <w:szCs w:val="28"/>
          <w:lang w:bidi="ar-EG"/>
        </w:rPr>
      </w:pPr>
      <w:r w:rsidRPr="00BE6DCE">
        <w:rPr>
          <w:rFonts w:ascii="Sakkal Majalla" w:hAnsi="Sakkal Majalla" w:cs="Sakkal Majalla"/>
          <w:sz w:val="28"/>
          <w:szCs w:val="28"/>
          <w:rtl/>
          <w:lang w:bidi="ar-EG"/>
        </w:rPr>
        <w:t>رابعًا: الحدود الزمنية</w:t>
      </w:r>
    </w:p>
    <w:p w14:paraId="2A9A1B92" w14:textId="77777777" w:rsidR="00713BDE" w:rsidRPr="00BE6DCE" w:rsidRDefault="00713BDE" w:rsidP="00EF2E37">
      <w:pPr>
        <w:rPr>
          <w:rFonts w:ascii="Sakkal Majalla" w:hAnsi="Sakkal Majalla" w:cs="Sakkal Majalla"/>
          <w:sz w:val="28"/>
          <w:szCs w:val="28"/>
          <w:lang w:bidi="ar-EG"/>
        </w:rPr>
      </w:pPr>
      <w:r w:rsidRPr="00BE6DCE">
        <w:rPr>
          <w:rFonts w:ascii="Sakkal Majalla" w:hAnsi="Sakkal Majalla" w:cs="Sakkal Majalla"/>
          <w:sz w:val="28"/>
          <w:szCs w:val="28"/>
          <w:rtl/>
          <w:lang w:bidi="ar-EG"/>
        </w:rPr>
        <w:t>تم تطبيق الدراسة خلال فترة زمنية محددة، وهي الفترة التي جُمعت فيها بيانات الاستبانة</w:t>
      </w:r>
      <w:r w:rsidRPr="00EF2E37">
        <w:rPr>
          <w:rFonts w:ascii="Sakkal Majalla" w:hAnsi="Sakkal Majalla" w:cs="Sakkal Majalla" w:hint="cs"/>
          <w:sz w:val="28"/>
          <w:szCs w:val="28"/>
          <w:rtl/>
          <w:lang w:bidi="ar-EG"/>
        </w:rPr>
        <w:t>.</w:t>
      </w:r>
    </w:p>
    <w:p w14:paraId="0D993F83" w14:textId="77777777" w:rsidR="00A74F76" w:rsidRPr="00EF2E37" w:rsidRDefault="00A74F76" w:rsidP="00D22171">
      <w:pPr>
        <w:rPr>
          <w:rFonts w:ascii="Sakkal Majalla" w:hAnsi="Sakkal Majalla" w:cs="Sakkal Majalla"/>
          <w:sz w:val="28"/>
          <w:szCs w:val="28"/>
          <w:rtl/>
          <w:lang w:bidi="ar-EG"/>
        </w:rPr>
      </w:pPr>
    </w:p>
    <w:p w14:paraId="13C33B8A" w14:textId="77777777" w:rsidR="00A74F76" w:rsidRPr="00EF2E37" w:rsidRDefault="00A74F76" w:rsidP="00D22171">
      <w:pPr>
        <w:rPr>
          <w:rFonts w:ascii="Sakkal Majalla" w:hAnsi="Sakkal Majalla" w:cs="Sakkal Majalla"/>
          <w:sz w:val="28"/>
          <w:szCs w:val="28"/>
          <w:rtl/>
          <w:lang w:bidi="ar-EG"/>
        </w:rPr>
      </w:pPr>
    </w:p>
    <w:p w14:paraId="1A9ED303" w14:textId="77777777" w:rsidR="00A74F76" w:rsidRPr="00EF2E37" w:rsidRDefault="00A74F76" w:rsidP="00D22171">
      <w:pPr>
        <w:rPr>
          <w:rFonts w:ascii="Sakkal Majalla" w:hAnsi="Sakkal Majalla" w:cs="Sakkal Majalla"/>
          <w:sz w:val="28"/>
          <w:szCs w:val="28"/>
          <w:rtl/>
          <w:lang w:bidi="ar-EG"/>
        </w:rPr>
      </w:pPr>
    </w:p>
    <w:p w14:paraId="7BE4D8DB" w14:textId="77777777" w:rsidR="00A74F76" w:rsidRPr="00EF2E37" w:rsidRDefault="00A74F76" w:rsidP="00D22171">
      <w:pPr>
        <w:rPr>
          <w:rFonts w:ascii="Sakkal Majalla" w:hAnsi="Sakkal Majalla" w:cs="Sakkal Majalla"/>
          <w:sz w:val="28"/>
          <w:szCs w:val="28"/>
          <w:rtl/>
          <w:lang w:bidi="ar-EG"/>
        </w:rPr>
      </w:pPr>
    </w:p>
    <w:p w14:paraId="2A2E4D43" w14:textId="77777777" w:rsidR="00A74F76" w:rsidRPr="00EF2E37" w:rsidRDefault="00A74F76" w:rsidP="00D22171">
      <w:pPr>
        <w:rPr>
          <w:rFonts w:ascii="Sakkal Majalla" w:hAnsi="Sakkal Majalla" w:cs="Sakkal Majalla"/>
          <w:sz w:val="28"/>
          <w:szCs w:val="28"/>
          <w:rtl/>
          <w:lang w:bidi="ar-EG"/>
        </w:rPr>
      </w:pPr>
    </w:p>
    <w:p w14:paraId="140C11F4" w14:textId="77777777" w:rsidR="00A74F76" w:rsidRPr="00EF2E37" w:rsidRDefault="00A74F76" w:rsidP="00D22171">
      <w:pPr>
        <w:rPr>
          <w:rFonts w:ascii="Sakkal Majalla" w:hAnsi="Sakkal Majalla" w:cs="Sakkal Majalla"/>
          <w:sz w:val="28"/>
          <w:szCs w:val="28"/>
          <w:rtl/>
          <w:lang w:bidi="ar-EG"/>
        </w:rPr>
      </w:pPr>
    </w:p>
    <w:p w14:paraId="2106FE38" w14:textId="77777777" w:rsidR="00A74F76" w:rsidRPr="00EF2E37" w:rsidRDefault="00A74F76" w:rsidP="00D22171">
      <w:pPr>
        <w:rPr>
          <w:rFonts w:ascii="Sakkal Majalla" w:hAnsi="Sakkal Majalla" w:cs="Sakkal Majalla"/>
          <w:sz w:val="28"/>
          <w:szCs w:val="28"/>
          <w:rtl/>
          <w:lang w:bidi="ar-EG"/>
        </w:rPr>
      </w:pPr>
    </w:p>
    <w:p w14:paraId="3048502C" w14:textId="77777777" w:rsidR="00A74F76" w:rsidRPr="00EF2E37" w:rsidRDefault="00A74F76" w:rsidP="00D22171">
      <w:pPr>
        <w:rPr>
          <w:rFonts w:ascii="Sakkal Majalla" w:hAnsi="Sakkal Majalla" w:cs="Sakkal Majalla"/>
          <w:sz w:val="28"/>
          <w:szCs w:val="28"/>
          <w:rtl/>
          <w:lang w:bidi="ar-EG"/>
        </w:rPr>
      </w:pPr>
    </w:p>
    <w:p w14:paraId="5060673F" w14:textId="77777777" w:rsidR="00A74F76" w:rsidRPr="00EF2E37" w:rsidRDefault="00A74F76" w:rsidP="00D22171">
      <w:pPr>
        <w:rPr>
          <w:rFonts w:ascii="Sakkal Majalla" w:hAnsi="Sakkal Majalla" w:cs="Sakkal Majalla"/>
          <w:sz w:val="28"/>
          <w:szCs w:val="28"/>
          <w:rtl/>
          <w:lang w:bidi="ar-EG"/>
        </w:rPr>
      </w:pPr>
    </w:p>
    <w:p w14:paraId="61A05640" w14:textId="77777777" w:rsidR="00A74F76" w:rsidRPr="00EF2E37" w:rsidRDefault="00A74F76" w:rsidP="00D22171">
      <w:pPr>
        <w:rPr>
          <w:rFonts w:ascii="Sakkal Majalla" w:hAnsi="Sakkal Majalla" w:cs="Sakkal Majalla"/>
          <w:sz w:val="28"/>
          <w:szCs w:val="28"/>
          <w:rtl/>
          <w:lang w:bidi="ar-EG"/>
        </w:rPr>
      </w:pPr>
    </w:p>
    <w:p w14:paraId="793361F2" w14:textId="77777777" w:rsidR="00A74F76" w:rsidRPr="00EF2E37" w:rsidRDefault="00A74F76" w:rsidP="00D22171">
      <w:pPr>
        <w:rPr>
          <w:rFonts w:ascii="Sakkal Majalla" w:hAnsi="Sakkal Majalla" w:cs="Sakkal Majalla"/>
          <w:sz w:val="28"/>
          <w:szCs w:val="28"/>
          <w:rtl/>
          <w:lang w:bidi="ar-EG"/>
        </w:rPr>
      </w:pPr>
    </w:p>
    <w:p w14:paraId="734DF968" w14:textId="77777777" w:rsidR="00A74F76" w:rsidRPr="00EF2E37" w:rsidRDefault="00A74F76" w:rsidP="00D22171">
      <w:pPr>
        <w:rPr>
          <w:rFonts w:ascii="Sakkal Majalla" w:hAnsi="Sakkal Majalla" w:cs="Sakkal Majalla"/>
          <w:sz w:val="28"/>
          <w:szCs w:val="28"/>
          <w:lang w:bidi="ar-EG"/>
        </w:rPr>
      </w:pPr>
    </w:p>
    <w:p w14:paraId="6B73A5F3" w14:textId="1FBB7F3D" w:rsidR="00713BDE" w:rsidRPr="00EF2E37" w:rsidRDefault="00A74F76" w:rsidP="002C2DBF">
      <w:pPr>
        <w:rPr>
          <w:rFonts w:ascii="Sakkal Majalla" w:hAnsi="Sakkal Majalla" w:cs="Sakkal Majalla"/>
          <w:sz w:val="28"/>
          <w:szCs w:val="28"/>
          <w:lang w:bidi="ar-EG"/>
        </w:rPr>
      </w:pPr>
      <w:r w:rsidRPr="00EF2E37">
        <w:rPr>
          <w:rFonts w:ascii="Sakkal Majalla" w:hAnsi="Sakkal Majalla" w:cs="Sakkal Majalla" w:hint="cs"/>
          <w:sz w:val="28"/>
          <w:szCs w:val="28"/>
          <w:rtl/>
          <w:lang w:bidi="ar-EG"/>
        </w:rPr>
        <w:lastRenderedPageBreak/>
        <w:t>المراجع:</w:t>
      </w:r>
      <w:r w:rsidRPr="00EF2E37">
        <w:rPr>
          <w:rFonts w:ascii="Sakkal Majalla" w:hAnsi="Sakkal Majalla" w:cs="Sakkal Majalla"/>
          <w:sz w:val="28"/>
          <w:szCs w:val="28"/>
          <w:rtl/>
          <w:lang w:bidi="ar-EG"/>
        </w:rPr>
        <w:t xml:space="preserve"> </w:t>
      </w:r>
    </w:p>
    <w:p w14:paraId="4EB25735"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مراجع أجنبية</w:t>
      </w:r>
    </w:p>
    <w:p w14:paraId="2AC876E1"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Beasley, M. S., Branson, B. C., &amp; Hancock, B. V. (2015). Developing key risk indicators to strengthen enterprise risk management. COSO.</w:t>
      </w:r>
    </w:p>
    <w:p w14:paraId="67855B6B"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Blank, S., &amp; Dorf, B. (2012). The startup owner’s manual: The step-by-step guide for building a great company. K&amp;S Ranch.</w:t>
      </w:r>
    </w:p>
    <w:p w14:paraId="0211153B"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Committee of Sponsoring Organizations of the Treadway Commission (COSO). (2017). Enterprise risk management: Integrating with strategy and performance. COSO.</w:t>
      </w:r>
    </w:p>
    <w:p w14:paraId="6468277D"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Freeman, R. E. (1984). Strategic management: A stakeholder approach. Pitman.</w:t>
      </w:r>
    </w:p>
    <w:p w14:paraId="0ABFC2F4"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ISO. (2018). ISO 31000: Risk management—Guidelines. International Organization for Standardization.</w:t>
      </w:r>
    </w:p>
    <w:p w14:paraId="79A6BB44"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Jensen, M. C., &amp; Meckling, W. H. (1976). Theory of the firm: Managerial behavior, agency costs and ownership structure. Journal of Financial Economics, 3(4), 305–360. https://doi.org/10.1016/0304-405X(76)90026-X</w:t>
      </w:r>
    </w:p>
    <w:p w14:paraId="0C6B1B7D"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Kaplan, R. S., &amp; Norton, D. P. (2001). Strategy-focused organization: How balanced scorecard companies thrive in the new business environment. Harvard Business School Press.</w:t>
      </w:r>
    </w:p>
    <w:p w14:paraId="040A4096"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OECD. (2015). G20/OECD principles of corporate governance. OECD Publishing.</w:t>
      </w:r>
    </w:p>
    <w:p w14:paraId="185C7A7C"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PwC. (2020). Governance, risk and compliance: Leveraging GRC to enhance performance. PwC Global.</w:t>
      </w:r>
    </w:p>
    <w:p w14:paraId="2ED39F2B"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Ries, E. (2011). The lean startup. Crown Business.</w:t>
      </w:r>
    </w:p>
    <w:p w14:paraId="078E1056"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 xml:space="preserve">Shepherd, D. A., &amp; Patzelt, H. (2011). The new field of sustainable entrepreneurship: Studying entrepreneurial action linking “what is to be sustained” with “what is to be developed.” Entrepreneurship Theory and Practice, 35(1), 137–163. </w:t>
      </w:r>
      <w:hyperlink r:id="rId8" w:tgtFrame="_new" w:history="1">
        <w:r w:rsidRPr="00EF2E37">
          <w:rPr>
            <w:rFonts w:ascii="Sakkal Majalla" w:hAnsi="Sakkal Majalla" w:cs="Sakkal Majalla"/>
            <w:sz w:val="28"/>
            <w:szCs w:val="28"/>
            <w:lang w:bidi="ar-EG"/>
          </w:rPr>
          <w:t>https://doi.org/10.1111/j.1540-6520.2010.00426.x</w:t>
        </w:r>
      </w:hyperlink>
    </w:p>
    <w:p w14:paraId="7015734E"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 xml:space="preserve">Suchman, M. C. (1995). Managing legitimacy: Strategic and institutional approaches. Academy of Management Review, 20(3), 571–610. </w:t>
      </w:r>
      <w:hyperlink r:id="rId9" w:tgtFrame="_new" w:history="1">
        <w:r w:rsidRPr="00EF2E37">
          <w:rPr>
            <w:rFonts w:ascii="Sakkal Majalla" w:hAnsi="Sakkal Majalla" w:cs="Sakkal Majalla"/>
            <w:sz w:val="28"/>
            <w:szCs w:val="28"/>
            <w:lang w:bidi="ar-EG"/>
          </w:rPr>
          <w:t>https://doi.org/10.2307/258788</w:t>
        </w:r>
      </w:hyperlink>
    </w:p>
    <w:p w14:paraId="01F55CCB"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lastRenderedPageBreak/>
        <w:t xml:space="preserve">Teece, D. J., Pisano, G., &amp; </w:t>
      </w:r>
      <w:proofErr w:type="spellStart"/>
      <w:r w:rsidRPr="00EF2E37">
        <w:rPr>
          <w:rFonts w:ascii="Sakkal Majalla" w:hAnsi="Sakkal Majalla" w:cs="Sakkal Majalla"/>
          <w:sz w:val="28"/>
          <w:szCs w:val="28"/>
          <w:lang w:bidi="ar-EG"/>
        </w:rPr>
        <w:t>Shuen</w:t>
      </w:r>
      <w:proofErr w:type="spellEnd"/>
      <w:r w:rsidRPr="00EF2E37">
        <w:rPr>
          <w:rFonts w:ascii="Sakkal Majalla" w:hAnsi="Sakkal Majalla" w:cs="Sakkal Majalla"/>
          <w:sz w:val="28"/>
          <w:szCs w:val="28"/>
          <w:lang w:bidi="ar-EG"/>
        </w:rPr>
        <w:t>, A. (1997). Dynamic capabilities and strategic management. Strategic Management Journal, 18(7), 509–533. https://doi.org/10.1002/(SICI)1097-0266(199708)18:7&lt;</w:t>
      </w:r>
      <w:proofErr w:type="gramStart"/>
      <w:r w:rsidRPr="00EF2E37">
        <w:rPr>
          <w:rFonts w:ascii="Sakkal Majalla" w:hAnsi="Sakkal Majalla" w:cs="Sakkal Majalla"/>
          <w:sz w:val="28"/>
          <w:szCs w:val="28"/>
          <w:lang w:bidi="ar-EG"/>
        </w:rPr>
        <w:t>509::</w:t>
      </w:r>
      <w:proofErr w:type="gramEnd"/>
      <w:r w:rsidRPr="00EF2E37">
        <w:rPr>
          <w:rFonts w:ascii="Sakkal Majalla" w:hAnsi="Sakkal Majalla" w:cs="Sakkal Majalla"/>
          <w:sz w:val="28"/>
          <w:szCs w:val="28"/>
          <w:lang w:bidi="ar-EG"/>
        </w:rPr>
        <w:t>AID-SMJ882&gt;3.0.CO;2-Z</w:t>
      </w:r>
    </w:p>
    <w:p w14:paraId="3CF58920"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lang w:bidi="ar-EG"/>
        </w:rPr>
        <w:t xml:space="preserve">Zahra, S. A., &amp; George, G. (2002). Absorptive capacity: </w:t>
      </w:r>
      <w:proofErr w:type="gramStart"/>
      <w:r w:rsidRPr="00EF2E37">
        <w:rPr>
          <w:rFonts w:ascii="Sakkal Majalla" w:hAnsi="Sakkal Majalla" w:cs="Sakkal Majalla"/>
          <w:sz w:val="28"/>
          <w:szCs w:val="28"/>
          <w:lang w:bidi="ar-EG"/>
        </w:rPr>
        <w:t>A review</w:t>
      </w:r>
      <w:proofErr w:type="gramEnd"/>
      <w:r w:rsidRPr="00EF2E37">
        <w:rPr>
          <w:rFonts w:ascii="Sakkal Majalla" w:hAnsi="Sakkal Majalla" w:cs="Sakkal Majalla"/>
          <w:sz w:val="28"/>
          <w:szCs w:val="28"/>
          <w:lang w:bidi="ar-EG"/>
        </w:rPr>
        <w:t>, reconceptualization, and extension. Academy of Management Review, 27(2), 185–203. https://doi.org/10.5465/amr.2002.6587995</w:t>
      </w:r>
    </w:p>
    <w:p w14:paraId="329A5F01" w14:textId="0F73C982" w:rsidR="00713BDE" w:rsidRPr="00EF2E37" w:rsidRDefault="00713BDE" w:rsidP="00EF2E37">
      <w:pPr>
        <w:rPr>
          <w:rFonts w:ascii="Sakkal Majalla" w:hAnsi="Sakkal Majalla" w:cs="Sakkal Majalla"/>
          <w:sz w:val="28"/>
          <w:szCs w:val="28"/>
          <w:lang w:bidi="ar-EG"/>
        </w:rPr>
      </w:pPr>
    </w:p>
    <w:p w14:paraId="673B73B1"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مراجع عربية</w:t>
      </w:r>
    </w:p>
    <w:p w14:paraId="10485557" w14:textId="68064A1B" w:rsidR="00713BDE" w:rsidRPr="00EF2E37" w:rsidRDefault="00713BDE"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الحنيطي، محمد بن أحمد</w:t>
      </w:r>
      <w:r w:rsidRPr="00EF2E37">
        <w:rPr>
          <w:rFonts w:ascii="Sakkal Majalla" w:hAnsi="Sakkal Majalla" w:cs="Sakkal Majalla" w:hint="cs"/>
          <w:sz w:val="28"/>
          <w:szCs w:val="28"/>
          <w:rtl/>
          <w:lang w:bidi="ar-EG"/>
        </w:rPr>
        <w:t xml:space="preserve">. (2018) </w:t>
      </w:r>
      <w:r w:rsidRPr="00EF2E37">
        <w:rPr>
          <w:rFonts w:ascii="Sakkal Majalla" w:hAnsi="Sakkal Majalla" w:cs="Sakkal Majalla"/>
          <w:sz w:val="28"/>
          <w:szCs w:val="28"/>
          <w:rtl/>
          <w:lang w:bidi="ar-EG"/>
        </w:rPr>
        <w:t>الحوكمة المؤسسية وأثرها على الأداء المالي للشركات</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المجلة العربية للإدارة،</w:t>
      </w:r>
      <w:r w:rsidRPr="00EF2E37">
        <w:rPr>
          <w:rFonts w:ascii="Sakkal Majalla" w:hAnsi="Sakkal Majalla" w:cs="Sakkal Majalla" w:hint="cs"/>
          <w:sz w:val="28"/>
          <w:szCs w:val="28"/>
          <w:rtl/>
          <w:lang w:bidi="ar-EG"/>
        </w:rPr>
        <w:t xml:space="preserve"> 38 (</w:t>
      </w:r>
      <w:proofErr w:type="gramStart"/>
      <w:r w:rsidRPr="00EF2E37">
        <w:rPr>
          <w:rFonts w:ascii="Sakkal Majalla" w:hAnsi="Sakkal Majalla" w:cs="Sakkal Majalla" w:hint="cs"/>
          <w:sz w:val="28"/>
          <w:szCs w:val="28"/>
          <w:rtl/>
          <w:lang w:bidi="ar-EG"/>
        </w:rPr>
        <w:t>2),</w:t>
      </w:r>
      <w:proofErr w:type="gramEnd"/>
      <w:r w:rsidRPr="00EF2E37">
        <w:rPr>
          <w:rFonts w:ascii="Sakkal Majalla" w:hAnsi="Sakkal Majalla" w:cs="Sakkal Majalla" w:hint="cs"/>
          <w:sz w:val="28"/>
          <w:szCs w:val="28"/>
          <w:rtl/>
          <w:lang w:bidi="ar-EG"/>
        </w:rPr>
        <w:t xml:space="preserve"> 45-68 </w:t>
      </w:r>
    </w:p>
    <w:p w14:paraId="5E2BF282" w14:textId="5455CB65" w:rsidR="00713BDE" w:rsidRPr="00EF2E37" w:rsidRDefault="00713BDE"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العتيبي، فهد بن عبد الله</w:t>
      </w:r>
      <w:r w:rsidRPr="00EF2E37">
        <w:rPr>
          <w:rFonts w:ascii="Sakkal Majalla" w:hAnsi="Sakkal Majalla" w:cs="Sakkal Majalla" w:hint="cs"/>
          <w:sz w:val="28"/>
          <w:szCs w:val="28"/>
          <w:rtl/>
          <w:lang w:bidi="ar-EG"/>
        </w:rPr>
        <w:t xml:space="preserve">. (2020). </w:t>
      </w:r>
      <w:r w:rsidRPr="00EF2E37">
        <w:rPr>
          <w:rFonts w:ascii="Sakkal Majalla" w:hAnsi="Sakkal Majalla" w:cs="Sakkal Majalla"/>
          <w:sz w:val="28"/>
          <w:szCs w:val="28"/>
          <w:rtl/>
          <w:lang w:bidi="ar-EG"/>
        </w:rPr>
        <w:t>دارة المخاطر ودورها في استدامة المنشآت الصغيرة والمتوسطة</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مجلة العلوم الإدارية،</w:t>
      </w:r>
      <w:r w:rsidRPr="00EF2E37">
        <w:rPr>
          <w:rFonts w:ascii="Sakkal Majalla" w:hAnsi="Sakkal Majalla" w:cs="Sakkal Majalla" w:hint="cs"/>
          <w:sz w:val="28"/>
          <w:szCs w:val="28"/>
          <w:rtl/>
          <w:lang w:bidi="ar-EG"/>
        </w:rPr>
        <w:t xml:space="preserve"> 12(</w:t>
      </w:r>
      <w:proofErr w:type="gramStart"/>
      <w:r w:rsidRPr="00EF2E37">
        <w:rPr>
          <w:rFonts w:ascii="Sakkal Majalla" w:hAnsi="Sakkal Majalla" w:cs="Sakkal Majalla" w:hint="cs"/>
          <w:sz w:val="28"/>
          <w:szCs w:val="28"/>
          <w:rtl/>
          <w:lang w:bidi="ar-EG"/>
        </w:rPr>
        <w:t>1),</w:t>
      </w:r>
      <w:proofErr w:type="gramEnd"/>
      <w:r w:rsidRPr="00EF2E37">
        <w:rPr>
          <w:rFonts w:ascii="Sakkal Majalla" w:hAnsi="Sakkal Majalla" w:cs="Sakkal Majalla" w:hint="cs"/>
          <w:sz w:val="28"/>
          <w:szCs w:val="28"/>
          <w:rtl/>
          <w:lang w:bidi="ar-EG"/>
        </w:rPr>
        <w:t xml:space="preserve"> 101-124</w:t>
      </w:r>
    </w:p>
    <w:p w14:paraId="361258C2" w14:textId="7A68B682" w:rsidR="00713BDE" w:rsidRPr="00EF2E37" w:rsidRDefault="00713BDE" w:rsidP="00EF2E37">
      <w:pPr>
        <w:rPr>
          <w:rFonts w:ascii="Sakkal Majalla" w:hAnsi="Sakkal Majalla" w:cs="Sakkal Majalla"/>
          <w:sz w:val="28"/>
          <w:szCs w:val="28"/>
          <w:rtl/>
          <w:lang w:bidi="ar-EG"/>
        </w:rPr>
      </w:pPr>
      <w:r w:rsidRPr="00EF2E37">
        <w:rPr>
          <w:rFonts w:ascii="Sakkal Majalla" w:hAnsi="Sakkal Majalla" w:cs="Sakkal Majalla"/>
          <w:sz w:val="28"/>
          <w:szCs w:val="28"/>
          <w:rtl/>
          <w:lang w:bidi="ar-EG"/>
        </w:rPr>
        <w:t>الشمري، خالد بن سعود</w:t>
      </w:r>
      <w:r w:rsidRPr="00EF2E37">
        <w:rPr>
          <w:rFonts w:ascii="Sakkal Majalla" w:hAnsi="Sakkal Majalla" w:cs="Sakkal Majalla" w:hint="cs"/>
          <w:sz w:val="28"/>
          <w:szCs w:val="28"/>
          <w:rtl/>
          <w:lang w:bidi="ar-EG"/>
        </w:rPr>
        <w:t xml:space="preserve">. (2021). </w:t>
      </w:r>
      <w:r w:rsidRPr="00EF2E37">
        <w:rPr>
          <w:rFonts w:ascii="Sakkal Majalla" w:hAnsi="Sakkal Majalla" w:cs="Sakkal Majalla"/>
          <w:sz w:val="28"/>
          <w:szCs w:val="28"/>
          <w:rtl/>
          <w:lang w:bidi="ar-EG"/>
        </w:rPr>
        <w:t>الامتثال التنظيمي وأثره على الأداء المؤسسي</w:t>
      </w:r>
      <w:r w:rsidRPr="00EF2E37">
        <w:rPr>
          <w:rFonts w:ascii="Sakkal Majalla" w:hAnsi="Sakkal Majalla" w:cs="Sakkal Majalla" w:hint="cs"/>
          <w:sz w:val="28"/>
          <w:szCs w:val="28"/>
          <w:rtl/>
          <w:lang w:bidi="ar-EG"/>
        </w:rPr>
        <w:t xml:space="preserve">. </w:t>
      </w:r>
      <w:r w:rsidRPr="00EF2E37">
        <w:rPr>
          <w:rFonts w:ascii="Sakkal Majalla" w:hAnsi="Sakkal Majalla" w:cs="Sakkal Majalla"/>
          <w:sz w:val="28"/>
          <w:szCs w:val="28"/>
          <w:rtl/>
          <w:lang w:bidi="ar-EG"/>
        </w:rPr>
        <w:t>مجلة جامعة الملك سعود للعلوم الإدارية،</w:t>
      </w:r>
      <w:r w:rsidRPr="00EF2E37">
        <w:rPr>
          <w:rFonts w:ascii="Sakkal Majalla" w:hAnsi="Sakkal Majalla" w:cs="Sakkal Majalla" w:hint="cs"/>
          <w:sz w:val="28"/>
          <w:szCs w:val="28"/>
          <w:rtl/>
          <w:lang w:bidi="ar-EG"/>
        </w:rPr>
        <w:t xml:space="preserve"> 33(</w:t>
      </w:r>
      <w:proofErr w:type="gramStart"/>
      <w:r w:rsidRPr="00EF2E37">
        <w:rPr>
          <w:rFonts w:ascii="Sakkal Majalla" w:hAnsi="Sakkal Majalla" w:cs="Sakkal Majalla" w:hint="cs"/>
          <w:sz w:val="28"/>
          <w:szCs w:val="28"/>
          <w:rtl/>
          <w:lang w:bidi="ar-EG"/>
        </w:rPr>
        <w:t>3),</w:t>
      </w:r>
      <w:proofErr w:type="gramEnd"/>
      <w:r w:rsidRPr="00EF2E37">
        <w:rPr>
          <w:rFonts w:ascii="Sakkal Majalla" w:hAnsi="Sakkal Majalla" w:cs="Sakkal Majalla" w:hint="cs"/>
          <w:sz w:val="28"/>
          <w:szCs w:val="28"/>
          <w:rtl/>
          <w:lang w:bidi="ar-EG"/>
        </w:rPr>
        <w:t xml:space="preserve"> 215-238. </w:t>
      </w:r>
    </w:p>
    <w:p w14:paraId="78E3D853" w14:textId="77777777" w:rsidR="00713BDE" w:rsidRPr="00EF2E37" w:rsidRDefault="00713BDE" w:rsidP="00EF2E37">
      <w:pPr>
        <w:rPr>
          <w:rFonts w:ascii="Sakkal Majalla" w:hAnsi="Sakkal Majalla" w:cs="Sakkal Majalla"/>
          <w:sz w:val="28"/>
          <w:szCs w:val="28"/>
          <w:lang w:bidi="ar-EG"/>
        </w:rPr>
      </w:pPr>
      <w:r w:rsidRPr="00EF2E37">
        <w:rPr>
          <w:rFonts w:ascii="Sakkal Majalla" w:hAnsi="Sakkal Majalla" w:cs="Sakkal Majalla"/>
          <w:sz w:val="28"/>
          <w:szCs w:val="28"/>
          <w:rtl/>
          <w:lang w:bidi="ar-EG"/>
        </w:rPr>
        <w:t>الغامدي، عبد الله بن حسين</w:t>
      </w:r>
      <w:r w:rsidRPr="00EF2E37">
        <w:rPr>
          <w:rFonts w:ascii="Sakkal Majalla" w:hAnsi="Sakkal Majalla" w:cs="Sakkal Majalla" w:hint="cs"/>
          <w:sz w:val="28"/>
          <w:szCs w:val="28"/>
          <w:rtl/>
          <w:lang w:bidi="ar-EG"/>
        </w:rPr>
        <w:t xml:space="preserve">. (2022). </w:t>
      </w:r>
      <w:r w:rsidRPr="00EF2E37">
        <w:rPr>
          <w:rFonts w:ascii="Sakkal Majalla" w:hAnsi="Sakkal Majalla" w:cs="Sakkal Majalla"/>
          <w:sz w:val="28"/>
          <w:szCs w:val="28"/>
          <w:rtl/>
          <w:lang w:bidi="ar-EG"/>
        </w:rPr>
        <w:t>حوكمة الشركات الناشئة في بيئة الأعمال السعودية (رسالة ماجستير غير منشورة). جامعة الملك سعود</w:t>
      </w:r>
      <w:r w:rsidRPr="00EF2E37">
        <w:rPr>
          <w:rFonts w:ascii="Sakkal Majalla" w:hAnsi="Sakkal Majalla" w:cs="Sakkal Majalla" w:hint="cs"/>
          <w:sz w:val="28"/>
          <w:szCs w:val="28"/>
          <w:rtl/>
          <w:lang w:bidi="ar-EG"/>
        </w:rPr>
        <w:t>.</w:t>
      </w:r>
    </w:p>
    <w:p w14:paraId="4B8AD37D" w14:textId="77777777" w:rsidR="00D22171" w:rsidRPr="00EF2E37" w:rsidRDefault="00D22171" w:rsidP="00713BDE">
      <w:pPr>
        <w:rPr>
          <w:rFonts w:ascii="Sakkal Majalla" w:hAnsi="Sakkal Majalla" w:cs="Sakkal Majalla"/>
          <w:sz w:val="28"/>
          <w:szCs w:val="28"/>
          <w:rtl/>
          <w:lang w:bidi="ar-EG"/>
        </w:rPr>
      </w:pPr>
    </w:p>
    <w:p w14:paraId="6120AD29" w14:textId="77777777" w:rsidR="00D22171" w:rsidRPr="00EF2E37" w:rsidRDefault="00D22171" w:rsidP="009125CE">
      <w:pPr>
        <w:rPr>
          <w:rFonts w:ascii="Sakkal Majalla" w:hAnsi="Sakkal Majalla" w:cs="Sakkal Majalla"/>
          <w:sz w:val="28"/>
          <w:szCs w:val="28"/>
          <w:rtl/>
          <w:lang w:bidi="ar-EG"/>
        </w:rPr>
      </w:pPr>
    </w:p>
    <w:p w14:paraId="6E52896B" w14:textId="6FA0895E" w:rsidR="009125CE" w:rsidRPr="00EF2E37" w:rsidRDefault="009125CE" w:rsidP="00713BDE">
      <w:pPr>
        <w:rPr>
          <w:rFonts w:ascii="Sakkal Majalla" w:hAnsi="Sakkal Majalla" w:cs="Sakkal Majalla"/>
          <w:sz w:val="28"/>
          <w:szCs w:val="28"/>
          <w:lang w:bidi="ar-EG"/>
        </w:rPr>
      </w:pPr>
    </w:p>
    <w:sectPr w:rsidR="009125CE" w:rsidRPr="00EF2E3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6C08A6"/>
    <w:multiLevelType w:val="hybridMultilevel"/>
    <w:tmpl w:val="469E8E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5AA67E3"/>
    <w:multiLevelType w:val="hybridMultilevel"/>
    <w:tmpl w:val="F1DAE3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5915A9B"/>
    <w:multiLevelType w:val="multilevel"/>
    <w:tmpl w:val="4F500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797D7B"/>
    <w:multiLevelType w:val="hybridMultilevel"/>
    <w:tmpl w:val="333AB40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FF7014E"/>
    <w:multiLevelType w:val="hybridMultilevel"/>
    <w:tmpl w:val="469643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67562122">
    <w:abstractNumId w:val="1"/>
  </w:num>
  <w:num w:numId="2" w16cid:durableId="1760520520">
    <w:abstractNumId w:val="0"/>
  </w:num>
  <w:num w:numId="3" w16cid:durableId="456531892">
    <w:abstractNumId w:val="2"/>
  </w:num>
  <w:num w:numId="4" w16cid:durableId="678192660">
    <w:abstractNumId w:val="3"/>
  </w:num>
  <w:num w:numId="5" w16cid:durableId="20149916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2C2DBF"/>
    <w:rsid w:val="004457E0"/>
    <w:rsid w:val="00590B27"/>
    <w:rsid w:val="0062761F"/>
    <w:rsid w:val="006948DE"/>
    <w:rsid w:val="00713BDE"/>
    <w:rsid w:val="007B0E54"/>
    <w:rsid w:val="007E3A20"/>
    <w:rsid w:val="007F06D3"/>
    <w:rsid w:val="00877AAC"/>
    <w:rsid w:val="008B02A6"/>
    <w:rsid w:val="008F1EAE"/>
    <w:rsid w:val="009125CE"/>
    <w:rsid w:val="009B6888"/>
    <w:rsid w:val="009C0161"/>
    <w:rsid w:val="009D108D"/>
    <w:rsid w:val="009E1436"/>
    <w:rsid w:val="009E5668"/>
    <w:rsid w:val="00A74F76"/>
    <w:rsid w:val="00AA79E9"/>
    <w:rsid w:val="00AB0A70"/>
    <w:rsid w:val="00B05325"/>
    <w:rsid w:val="00B63B0F"/>
    <w:rsid w:val="00B7678A"/>
    <w:rsid w:val="00C71E18"/>
    <w:rsid w:val="00D22171"/>
    <w:rsid w:val="00E71C79"/>
    <w:rsid w:val="00EA6B5D"/>
    <w:rsid w:val="00EF1571"/>
    <w:rsid w:val="00EF2E37"/>
    <w:rsid w:val="00F546CE"/>
    <w:rsid w:val="00F96C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05325"/>
    <w:pPr>
      <w:bidi w:val="0"/>
      <w:spacing w:line="278" w:lineRule="auto"/>
      <w:ind w:left="720"/>
      <w:contextualSpacing/>
    </w:pPr>
    <w:rPr>
      <w:sz w:val="24"/>
      <w:szCs w:val="24"/>
    </w:rPr>
  </w:style>
  <w:style w:type="character" w:styleId="Hyperlink">
    <w:name w:val="Hyperlink"/>
    <w:basedOn w:val="DefaultParagraphFont"/>
    <w:uiPriority w:val="99"/>
    <w:unhideWhenUsed/>
    <w:rsid w:val="00713B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540-6520.2010.00426.x"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307/2587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3178</Words>
  <Characters>17928</Characters>
  <Application>Microsoft Office Word</Application>
  <DocSecurity>0</DocSecurity>
  <Lines>459</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Mohammad A. Alali</cp:lastModifiedBy>
  <cp:revision>2</cp:revision>
  <dcterms:created xsi:type="dcterms:W3CDTF">2026-02-20T11:39:00Z</dcterms:created>
  <dcterms:modified xsi:type="dcterms:W3CDTF">2026-02-20T11:39:00Z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4cdcf5da-0bcc-4c3f-805c-5afa4a75cd3e_Enabled">
    <vt:lpwstr>true</vt:lpwstr>
  </property>
  <property fmtid="{D5CDD505-2E9C-101B-9397-08002B2CF9AE}" pid="4" name="MSIP_Label_4cdcf5da-0bcc-4c3f-805c-5afa4a75cd3e_SetDate">
    <vt:lpwstr>2026-02-20T10:35:26Z</vt:lpwstr>
  </property>
  <property fmtid="{D5CDD505-2E9C-101B-9397-08002B2CF9AE}" pid="5" name="MSIP_Label_4cdcf5da-0bcc-4c3f-805c-5afa4a75cd3e_Method">
    <vt:lpwstr>Privileged</vt:lpwstr>
  </property>
  <property fmtid="{D5CDD505-2E9C-101B-9397-08002B2CF9AE}" pid="6" name="MSIP_Label_4cdcf5da-0bcc-4c3f-805c-5afa4a75cd3e_Name">
    <vt:lpwstr>Personal</vt:lpwstr>
  </property>
  <property fmtid="{D5CDD505-2E9C-101B-9397-08002B2CF9AE}" pid="7" name="MSIP_Label_4cdcf5da-0bcc-4c3f-805c-5afa4a75cd3e_SiteId">
    <vt:lpwstr>1cd977f5-efdf-4389-85db-dfe1d4346e30</vt:lpwstr>
  </property>
  <property fmtid="{D5CDD505-2E9C-101B-9397-08002B2CF9AE}" pid="8" name="MSIP_Label_4cdcf5da-0bcc-4c3f-805c-5afa4a75cd3e_ActionId">
    <vt:lpwstr>9ade2c99-b76d-488d-959c-8d2620ee786e</vt:lpwstr>
  </property>
  <property fmtid="{D5CDD505-2E9C-101B-9397-08002B2CF9AE}" pid="9" name="MSIP_Label_4cdcf5da-0bcc-4c3f-805c-5afa4a75cd3e_ContentBits">
    <vt:lpwstr>0</vt:lpwstr>
  </property>
  <property fmtid="{D5CDD505-2E9C-101B-9397-08002B2CF9AE}" pid="10" name="MSIP_Label_4cdcf5da-0bcc-4c3f-805c-5afa4a75cd3e_Tag">
    <vt:lpwstr>10, 0, 1, 1</vt:lpwstr>
  </property>
</Properties>
</file>