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4E2D7" w14:textId="17C173B5" w:rsidR="00417F40" w:rsidRDefault="00417F40" w:rsidP="00417F40">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noProof/>
        </w:rPr>
        <w:drawing>
          <wp:anchor distT="0" distB="0" distL="114300" distR="114300" simplePos="0" relativeHeight="251659264" behindDoc="0" locked="0" layoutInCell="1" allowOverlap="1" wp14:anchorId="36F62777" wp14:editId="4F7A093E">
            <wp:simplePos x="0" y="0"/>
            <wp:positionH relativeFrom="margin">
              <wp:align>left</wp:align>
            </wp:positionH>
            <wp:positionV relativeFrom="margin">
              <wp:posOffset>-161925</wp:posOffset>
            </wp:positionV>
            <wp:extent cx="2226945" cy="1447800"/>
            <wp:effectExtent l="0" t="0" r="1905" b="0"/>
            <wp:wrapSquare wrapText="bothSides"/>
            <wp:docPr id="1054409289"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a:ln>
                      <a:noFill/>
                    </a:ln>
                  </pic:spPr>
                </pic:pic>
              </a:graphicData>
            </a:graphic>
            <wp14:sizeRelH relativeFrom="page">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F8F0714" w14:textId="77777777" w:rsidR="00417F40" w:rsidRDefault="00417F40" w:rsidP="00417F40">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D0F7437" w14:textId="145BE889" w:rsidR="00417F40" w:rsidRPr="00251FCC" w:rsidRDefault="00417F40" w:rsidP="00417F40">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sidR="00384DE0">
        <w:rPr>
          <w:rFonts w:ascii="Sakkal Majalla" w:hAnsi="Sakkal Majalla" w:cs="Sakkal Majalla" w:hint="cs"/>
          <w:b/>
          <w:bCs/>
          <w:sz w:val="28"/>
          <w:szCs w:val="28"/>
          <w:rtl/>
          <w:lang w:bidi="ar-EG"/>
        </w:rPr>
        <w:t xml:space="preserve"> مشاريع</w:t>
      </w:r>
    </w:p>
    <w:p w14:paraId="44EA35D3" w14:textId="77777777" w:rsidR="00417F40" w:rsidRDefault="00417F40" w:rsidP="00417F40">
      <w:pPr>
        <w:spacing w:after="0" w:line="360" w:lineRule="auto"/>
        <w:rPr>
          <w:rFonts w:ascii="Sakkal Majalla" w:hAnsi="Sakkal Majalla" w:cs="Sakkal Majalla"/>
          <w:sz w:val="28"/>
          <w:szCs w:val="28"/>
          <w:rtl/>
          <w:lang w:bidi="ar-EG"/>
        </w:rPr>
      </w:pPr>
    </w:p>
    <w:p w14:paraId="681FC34E" w14:textId="77777777" w:rsidR="00417F40" w:rsidRDefault="00417F40" w:rsidP="00417F40">
      <w:pPr>
        <w:spacing w:after="0" w:line="360" w:lineRule="auto"/>
        <w:rPr>
          <w:rFonts w:ascii="Sakkal Majalla" w:hAnsi="Sakkal Majalla" w:cs="Sakkal Majalla"/>
          <w:b/>
          <w:bCs/>
          <w:sz w:val="28"/>
          <w:szCs w:val="28"/>
          <w:rtl/>
          <w:lang w:bidi="ar-EG"/>
        </w:rPr>
      </w:pPr>
    </w:p>
    <w:p w14:paraId="25947781" w14:textId="77777777" w:rsidR="00417F40" w:rsidRDefault="00417F40" w:rsidP="00417F40">
      <w:pPr>
        <w:spacing w:after="0" w:line="360" w:lineRule="auto"/>
        <w:rPr>
          <w:rFonts w:ascii="Sakkal Majalla" w:hAnsi="Sakkal Majalla" w:cs="Sakkal Majalla"/>
          <w:b/>
          <w:bCs/>
          <w:sz w:val="28"/>
          <w:szCs w:val="28"/>
          <w:rtl/>
          <w:lang w:bidi="ar-EG"/>
        </w:rPr>
      </w:pPr>
    </w:p>
    <w:p w14:paraId="4BB9667B" w14:textId="77777777" w:rsidR="00417F40" w:rsidRDefault="00417F40" w:rsidP="00417F40">
      <w:pPr>
        <w:spacing w:line="360" w:lineRule="auto"/>
        <w:jc w:val="center"/>
        <w:rPr>
          <w:rFonts w:ascii="Sakkal Majalla" w:hAnsi="Sakkal Majalla" w:cs="Sakkal Majalla"/>
          <w:b/>
          <w:bCs/>
          <w:sz w:val="32"/>
          <w:szCs w:val="32"/>
          <w:lang w:bidi="ar-EG"/>
        </w:rPr>
      </w:pPr>
      <w:r w:rsidRPr="00F42FE6">
        <w:rPr>
          <w:rFonts w:ascii="Sakkal Majalla" w:hAnsi="Sakkal Majalla" w:cs="Sakkal Majalla"/>
          <w:b/>
          <w:bCs/>
          <w:sz w:val="32"/>
          <w:szCs w:val="32"/>
          <w:rtl/>
          <w:lang w:bidi="ar-EG"/>
        </w:rPr>
        <w:t>أثر مؤشرات الأداء الذكية في فعالية الرقابة بالمشاريع العقارية السعودية</w:t>
      </w:r>
    </w:p>
    <w:p w14:paraId="229D55A0" w14:textId="77777777" w:rsidR="00417F40" w:rsidRPr="004B4A24" w:rsidRDefault="00417F40" w:rsidP="00417F40">
      <w:pPr>
        <w:spacing w:line="360" w:lineRule="auto"/>
        <w:jc w:val="center"/>
        <w:rPr>
          <w:rFonts w:ascii="Sakkal Majalla" w:hAnsi="Sakkal Majalla" w:cs="Sakkal Majalla"/>
          <w:b/>
          <w:bCs/>
          <w:sz w:val="28"/>
          <w:szCs w:val="28"/>
          <w:rtl/>
          <w:lang w:bidi="ar-EG"/>
        </w:rPr>
      </w:pPr>
    </w:p>
    <w:p w14:paraId="5FB6D9C8" w14:textId="3A666A3D" w:rsidR="00417F40" w:rsidRDefault="00417F40" w:rsidP="00384DE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إعداد </w:t>
      </w:r>
      <w:r w:rsidR="00384DE0">
        <w:rPr>
          <w:rFonts w:ascii="Sakkal Majalla" w:hAnsi="Sakkal Majalla" w:cs="Sakkal Majalla" w:hint="cs"/>
          <w:b/>
          <w:bCs/>
          <w:sz w:val="28"/>
          <w:szCs w:val="28"/>
          <w:rtl/>
          <w:lang w:bidi="ar-EG"/>
        </w:rPr>
        <w:t>الطالبة</w:t>
      </w:r>
      <w:r>
        <w:rPr>
          <w:rFonts w:ascii="Sakkal Majalla" w:hAnsi="Sakkal Majalla" w:cs="Sakkal Majalla"/>
          <w:b/>
          <w:bCs/>
          <w:sz w:val="28"/>
          <w:szCs w:val="28"/>
          <w:rtl/>
          <w:lang w:bidi="ar-EG"/>
        </w:rPr>
        <w:t>/</w:t>
      </w:r>
    </w:p>
    <w:p w14:paraId="439A03F7" w14:textId="4DBEC841" w:rsidR="00384DE0" w:rsidRDefault="00384DE0" w:rsidP="00384D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هند محمد الغامدي </w:t>
      </w:r>
    </w:p>
    <w:p w14:paraId="673ECD2F" w14:textId="77777777" w:rsidR="00384DE0" w:rsidRDefault="00384DE0" w:rsidP="00384DE0">
      <w:pPr>
        <w:jc w:val="center"/>
        <w:rPr>
          <w:rFonts w:ascii="Sakkal Majalla" w:hAnsi="Sakkal Majalla" w:cs="Sakkal Majalla"/>
          <w:b/>
          <w:bCs/>
          <w:sz w:val="28"/>
          <w:szCs w:val="28"/>
          <w:rtl/>
          <w:lang w:bidi="ar-EG"/>
        </w:rPr>
      </w:pPr>
    </w:p>
    <w:p w14:paraId="64D8542E" w14:textId="6F5273DD" w:rsidR="00417F40" w:rsidRDefault="00417F40" w:rsidP="00384D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7033DA3" w14:textId="56457EE2" w:rsidR="00384DE0" w:rsidRDefault="00384DE0" w:rsidP="00384DE0">
      <w:pPr>
        <w:jc w:val="center"/>
        <w:rPr>
          <w:rFonts w:ascii="Sakkal Majalla" w:hAnsi="Sakkal Majalla" w:cs="Sakkal Majalla"/>
          <w:b/>
          <w:bCs/>
          <w:sz w:val="28"/>
          <w:szCs w:val="28"/>
          <w:rtl/>
          <w:lang w:bidi="ar-EG"/>
        </w:rPr>
      </w:pPr>
      <w:r>
        <w:rPr>
          <w:rFonts w:eastAsia="Times New Roman"/>
        </w:rPr>
        <w:t>253000625</w:t>
      </w:r>
    </w:p>
    <w:p w14:paraId="5A22597A" w14:textId="77777777" w:rsidR="00417F40" w:rsidRDefault="00417F40" w:rsidP="00417F40">
      <w:pPr>
        <w:rPr>
          <w:rFonts w:ascii="Sakkal Majalla" w:hAnsi="Sakkal Majalla" w:cs="Sakkal Majalla"/>
          <w:b/>
          <w:bCs/>
          <w:sz w:val="28"/>
          <w:szCs w:val="28"/>
          <w:rtl/>
          <w:lang w:bidi="ar-EG"/>
        </w:rPr>
      </w:pPr>
    </w:p>
    <w:p w14:paraId="72CF8551" w14:textId="77777777" w:rsidR="00417F40" w:rsidRDefault="00417F40" w:rsidP="00417F4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E3A7920" w14:textId="3550C76A" w:rsidR="00417F40" w:rsidRDefault="00DE233D" w:rsidP="00417F40">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 xml:space="preserve">أ.د الفيصل عبد الحميد </w:t>
      </w:r>
    </w:p>
    <w:p w14:paraId="44458E7A" w14:textId="2C72FBA6" w:rsidR="00417F40" w:rsidRDefault="00DE233D" w:rsidP="00417F4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جراد</w:t>
      </w:r>
    </w:p>
    <w:p w14:paraId="3B77AD98" w14:textId="77777777" w:rsidR="00417F40" w:rsidRDefault="00417F40" w:rsidP="00417F4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94B80CC" w14:textId="77777777" w:rsidR="00417F40" w:rsidRDefault="00417F40" w:rsidP="00417F4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099177B" w14:textId="77777777" w:rsidR="00417F40" w:rsidRDefault="00417F40" w:rsidP="00417F40">
      <w:pPr>
        <w:jc w:val="center"/>
        <w:rPr>
          <w:rFonts w:ascii="Sakkal Majalla" w:hAnsi="Sakkal Majalla" w:cs="Sakkal Majalla"/>
          <w:b/>
          <w:bCs/>
          <w:sz w:val="28"/>
          <w:szCs w:val="28"/>
          <w:rtl/>
          <w:lang w:bidi="ar-EG"/>
        </w:rPr>
      </w:pPr>
    </w:p>
    <w:p w14:paraId="6C26AFCF" w14:textId="77777777" w:rsidR="00417F40" w:rsidRDefault="00417F40" w:rsidP="00417F40">
      <w:pPr>
        <w:jc w:val="center"/>
        <w:rPr>
          <w:rFonts w:ascii="Sakkal Majalla" w:hAnsi="Sakkal Majalla" w:cs="Sakkal Majalla"/>
          <w:b/>
          <w:bCs/>
          <w:sz w:val="28"/>
          <w:szCs w:val="28"/>
          <w:rtl/>
          <w:lang w:bidi="ar-EG"/>
        </w:rPr>
      </w:pPr>
    </w:p>
    <w:p w14:paraId="509EE1CD" w14:textId="77777777" w:rsidR="00F81BCA" w:rsidRPr="00DC379E" w:rsidRDefault="00F81BCA" w:rsidP="00F81BCA">
      <w:pPr>
        <w:rPr>
          <w:rtl/>
        </w:rPr>
      </w:pPr>
    </w:p>
    <w:p w14:paraId="26D02665" w14:textId="062226E6" w:rsidR="008C7754" w:rsidRDefault="008C7754" w:rsidP="008C7754">
      <w:pPr>
        <w:jc w:val="center"/>
        <w:rPr>
          <w:rFonts w:ascii="Sakkal Majalla" w:hAnsi="Sakkal Majalla" w:cs="Sakkal Majalla"/>
          <w:b/>
          <w:bCs/>
          <w:sz w:val="28"/>
          <w:szCs w:val="28"/>
          <w:rtl/>
        </w:rPr>
      </w:pPr>
    </w:p>
    <w:p w14:paraId="1A5DC404" w14:textId="77777777" w:rsidR="008C7754" w:rsidRDefault="008C7754" w:rsidP="008C7754">
      <w:pPr>
        <w:jc w:val="center"/>
        <w:rPr>
          <w:rFonts w:ascii="Sakkal Majalla" w:hAnsi="Sakkal Majalla" w:cs="Sakkal Majalla"/>
          <w:b/>
          <w:bCs/>
          <w:sz w:val="28"/>
          <w:szCs w:val="28"/>
          <w:rtl/>
          <w:lang w:bidi="ar-EG"/>
        </w:rPr>
      </w:pPr>
    </w:p>
    <w:bookmarkEnd w:id="0"/>
    <w:p w14:paraId="1E9C1266" w14:textId="77777777" w:rsidR="008C7754" w:rsidRDefault="008C7754" w:rsidP="008C7754">
      <w:pPr>
        <w:rPr>
          <w:rFonts w:ascii="Sakkal Majalla" w:hAnsi="Sakkal Majalla" w:cs="Sakkal Majalla"/>
          <w:b/>
          <w:bCs/>
          <w:sz w:val="28"/>
          <w:szCs w:val="28"/>
          <w:rtl/>
          <w:lang w:bidi="ar-EG"/>
        </w:rPr>
      </w:pPr>
    </w:p>
    <w:p w14:paraId="261A8D75" w14:textId="77777777" w:rsidR="00455183" w:rsidRDefault="00455183"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3B710614" w14:textId="77777777" w:rsidR="00417F40" w:rsidRPr="00C35B51" w:rsidRDefault="00417F40"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7838FC9E" w14:textId="77777777" w:rsidR="00233C61" w:rsidRDefault="00233C61" w:rsidP="002B3FCE">
      <w:pPr>
        <w:spacing w:after="0" w:line="360" w:lineRule="auto"/>
        <w:jc w:val="both"/>
        <w:rPr>
          <w:rFonts w:ascii="Sakkal Majalla" w:hAnsi="Sakkal Majalla" w:cs="Sakkal Majalla"/>
          <w:sz w:val="28"/>
          <w:szCs w:val="28"/>
          <w:rtl/>
        </w:rPr>
      </w:pPr>
    </w:p>
    <w:p w14:paraId="5DDEAEE4" w14:textId="77777777" w:rsidR="00417F40" w:rsidRDefault="00417F40" w:rsidP="002B3FCE">
      <w:pPr>
        <w:spacing w:after="0" w:line="360" w:lineRule="auto"/>
        <w:jc w:val="both"/>
        <w:rPr>
          <w:rFonts w:ascii="Sakkal Majalla" w:hAnsi="Sakkal Majalla" w:cs="Sakkal Majalla"/>
          <w:sz w:val="28"/>
          <w:szCs w:val="28"/>
          <w:rtl/>
        </w:rPr>
      </w:pPr>
    </w:p>
    <w:p w14:paraId="3F640DFE" w14:textId="77777777" w:rsidR="00417F40" w:rsidRPr="00CB1E59" w:rsidRDefault="00417F40" w:rsidP="00417F40">
      <w:pPr>
        <w:pStyle w:val="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CB1E59">
        <w:rPr>
          <w:rFonts w:ascii="Sakkal Majalla" w:hAnsi="Sakkal Majalla" w:cs="Sakkal Majalla"/>
          <w:b/>
          <w:bCs/>
          <w:color w:val="000000"/>
          <w:sz w:val="28"/>
          <w:szCs w:val="28"/>
          <w:rtl/>
        </w:rPr>
        <w:t>المقدمة</w:t>
      </w:r>
      <w:bookmarkEnd w:id="5"/>
      <w:bookmarkEnd w:id="6"/>
      <w:bookmarkEnd w:id="7"/>
      <w:bookmarkEnd w:id="8"/>
    </w:p>
    <w:p w14:paraId="7C799360" w14:textId="77777777" w:rsidR="00417F40" w:rsidRPr="0082489A" w:rsidRDefault="00417F40" w:rsidP="00417F40">
      <w:pPr>
        <w:spacing w:line="360" w:lineRule="auto"/>
        <w:ind w:firstLine="610"/>
        <w:jc w:val="both"/>
        <w:rPr>
          <w:rFonts w:ascii="Sakkal Majalla" w:hAnsi="Sakkal Majalla" w:cs="Sakkal Majalla"/>
          <w:sz w:val="28"/>
          <w:szCs w:val="28"/>
        </w:rPr>
      </w:pPr>
      <w:bookmarkStart w:id="11" w:name="_Toc171380653"/>
      <w:bookmarkStart w:id="12" w:name="_Toc175325838"/>
      <w:bookmarkStart w:id="13" w:name="_Toc217821156"/>
      <w:r w:rsidRPr="0082489A">
        <w:rPr>
          <w:rFonts w:ascii="Sakkal Majalla" w:hAnsi="Sakkal Majalla" w:cs="Sakkal Majalla"/>
          <w:sz w:val="28"/>
          <w:szCs w:val="28"/>
          <w:rtl/>
        </w:rPr>
        <w:t>تعتبر الرقابة من الركائز الأساسية لنجاح أي مشروع عقاري، نظرًا للطبيعة المعقدة لهذا القطاع والتي تتميز بتعدد الأطراف المعنية، وتنوع العمليات التشغيلية، وارتباطها بالاستثمار المالي الكبير. إذ إن المشاريع العقارية تتضمن مراحل متعددة بدءًا من التخطيط والتصميم، مرورًا بالبناء والتنفيذ، وصولاً إلى التسويق والتسليم، وكل مرحلة منها تتطلب متابعة دقيقة لضمان الالتزام بالمعايير والمواصفات المحددة، وتحقيق الأهداف المرجوة من المشروع. وعليه، فإن الرقابة الفعالة تمثل أداة حيوية للحد من الانحرافات وتحقيق التكامل بين الموارد المستثمرة والنتائج المحققة، مع الحد من الهدر المالي والزمني</w:t>
      </w:r>
      <w:r>
        <w:rPr>
          <w:rFonts w:ascii="Sakkal Majalla" w:hAnsi="Sakkal Majalla" w:cs="Sakkal Majalla" w:hint="cs"/>
          <w:sz w:val="28"/>
          <w:szCs w:val="28"/>
          <w:rtl/>
        </w:rPr>
        <w:t xml:space="preserve"> </w:t>
      </w:r>
      <w:r w:rsidRPr="00DD6A25">
        <w:rPr>
          <w:rFonts w:ascii="Sakkal Majalla" w:hAnsi="Sakkal Majalla" w:cs="Sakkal Majalla" w:hint="cs"/>
          <w:noProof/>
          <w:sz w:val="28"/>
          <w:szCs w:val="28"/>
          <w:rtl/>
          <w:lang w:bidi="ar-EG"/>
        </w:rPr>
        <w:t>(أمين، 2023)</w:t>
      </w:r>
      <w:r w:rsidRPr="0082489A">
        <w:rPr>
          <w:rFonts w:ascii="Sakkal Majalla" w:hAnsi="Sakkal Majalla" w:cs="Sakkal Majalla"/>
          <w:sz w:val="28"/>
          <w:szCs w:val="28"/>
        </w:rPr>
        <w:t>.</w:t>
      </w:r>
    </w:p>
    <w:p w14:paraId="5F17BC5D" w14:textId="77777777" w:rsidR="00417F40" w:rsidRPr="0082489A" w:rsidRDefault="00417F40" w:rsidP="00417F40">
      <w:pPr>
        <w:spacing w:line="360" w:lineRule="auto"/>
        <w:ind w:firstLine="610"/>
        <w:jc w:val="both"/>
        <w:rPr>
          <w:rFonts w:ascii="Sakkal Majalla" w:hAnsi="Sakkal Majalla" w:cs="Sakkal Majalla"/>
          <w:sz w:val="28"/>
          <w:szCs w:val="28"/>
        </w:rPr>
      </w:pPr>
      <w:r w:rsidRPr="0082489A">
        <w:rPr>
          <w:rFonts w:ascii="Sakkal Majalla" w:hAnsi="Sakkal Majalla" w:cs="Sakkal Majalla"/>
          <w:sz w:val="28"/>
          <w:szCs w:val="28"/>
          <w:rtl/>
        </w:rPr>
        <w:t>في السنوات الأخيرة، شهد القطاع العقاري بالمملكة العربية السعودية تطورات كبيرة نتيجة للتوسع العمراني والنمو الاقتصادي، إضافة إلى المبادرات الوطنية مثل رؤية المملكة 2030 التي ركزت على تعزيز مساهمة القطاع الخاص في الاقتصاد، وتحسين جودة البنية التحتية، ورفع كفاءة إدارة المشاريع العقارية. ومع هذا النمو، أصبحت الحاجة إلى أدوات رقابية متطورة ضرورة ملحة، وذلك للتعامل مع التعقيدات المتزايدة في إدارة المشاريع، وضمان تحقيق أهدافها الاستراتيجية ضمن الإطار الزمني والمالي المحدد. ومن هنا ظهرت أهمية مؤشرات الأداء الذكية، التي تقدم إمكانات قياس الأداء بشكل شامل ودقيق، وتتيح متابعة العناصر المالية والإدارية والفنية للمشروع بطريقة متكاملة</w:t>
      </w:r>
      <w:r>
        <w:rPr>
          <w:rFonts w:ascii="Sakkal Majalla" w:hAnsi="Sakkal Majalla" w:cs="Sakkal Majalla" w:hint="cs"/>
          <w:sz w:val="28"/>
          <w:szCs w:val="28"/>
          <w:rtl/>
        </w:rPr>
        <w:t xml:space="preserve"> </w:t>
      </w:r>
      <w:r w:rsidRPr="00DD6A25">
        <w:rPr>
          <w:rFonts w:ascii="Sakkal Majalla" w:hAnsi="Sakkal Majalla" w:cs="Sakkal Majalla" w:hint="cs"/>
          <w:noProof/>
          <w:sz w:val="28"/>
          <w:szCs w:val="28"/>
          <w:rtl/>
          <w:lang w:bidi="ar-EG"/>
        </w:rPr>
        <w:t>(نهار، 2025)</w:t>
      </w:r>
      <w:r w:rsidRPr="0082489A">
        <w:rPr>
          <w:rFonts w:ascii="Sakkal Majalla" w:hAnsi="Sakkal Majalla" w:cs="Sakkal Majalla"/>
          <w:sz w:val="28"/>
          <w:szCs w:val="28"/>
        </w:rPr>
        <w:t>.</w:t>
      </w:r>
    </w:p>
    <w:p w14:paraId="2CA22A9B" w14:textId="77777777" w:rsidR="00417F40" w:rsidRPr="0082489A" w:rsidRDefault="00417F40" w:rsidP="00417F40">
      <w:pPr>
        <w:spacing w:line="360" w:lineRule="auto"/>
        <w:ind w:firstLine="610"/>
        <w:jc w:val="both"/>
        <w:rPr>
          <w:rFonts w:ascii="Sakkal Majalla" w:hAnsi="Sakkal Majalla" w:cs="Sakkal Majalla"/>
          <w:sz w:val="28"/>
          <w:szCs w:val="28"/>
        </w:rPr>
      </w:pPr>
      <w:r w:rsidRPr="0082489A">
        <w:rPr>
          <w:rFonts w:ascii="Sakkal Majalla" w:hAnsi="Sakkal Majalla" w:cs="Sakkal Majalla"/>
          <w:sz w:val="28"/>
          <w:szCs w:val="28"/>
          <w:rtl/>
        </w:rPr>
        <w:t>تتميز مؤشرات الأداء الذكية بأنها تتجاوز مجرد قياس النتائج النهائية للمشروع، إذ توفر أبعادًا تنبؤية واستباقية تساعد على الكشف المبكر عن الانحرافات والمخاطر المحتملة قبل وقوعها. فهي تجمع بين البيانات النوعية والكمية، وتعكس مستوى الالتزام بالخطط والجداول الزمنية، وجودة العمل المنجز، وفاعلية استغلال الموارد، بما يمكن الإدارة من اتخاذ قرارات مبنية على معلومات دقيقة، وبالتالي تعزيز الرقابة على جميع المستويات. هذا الاستخدام التحليلي لمؤشرات الأداء الذكية يعكس تحولًا نوعيًا في أساليب الرقابة التقليدية، من الرقابة اللاحقة على النتائج إلى الرقابة الاستباقية، مما يزيد من قدرة المشاريع العقارية على التكيف مع المتغيرات السوقية وتحقيق الاستدامة</w:t>
      </w:r>
      <w:r>
        <w:rPr>
          <w:rFonts w:ascii="Sakkal Majalla" w:hAnsi="Sakkal Majalla" w:cs="Sakkal Majalla" w:hint="cs"/>
          <w:sz w:val="28"/>
          <w:szCs w:val="28"/>
          <w:rtl/>
        </w:rPr>
        <w:t xml:space="preserve"> </w:t>
      </w:r>
      <w:r w:rsidRPr="00DD6A25">
        <w:rPr>
          <w:rFonts w:ascii="Sakkal Majalla" w:hAnsi="Sakkal Majalla" w:cs="Sakkal Majalla" w:hint="cs"/>
          <w:noProof/>
          <w:sz w:val="28"/>
          <w:szCs w:val="28"/>
          <w:rtl/>
          <w:lang w:bidi="ar-EG"/>
        </w:rPr>
        <w:t>(شرف، 2023)</w:t>
      </w:r>
      <w:r w:rsidRPr="0082489A">
        <w:rPr>
          <w:rFonts w:ascii="Sakkal Majalla" w:hAnsi="Sakkal Majalla" w:cs="Sakkal Majalla"/>
          <w:sz w:val="28"/>
          <w:szCs w:val="28"/>
        </w:rPr>
        <w:t>.</w:t>
      </w:r>
    </w:p>
    <w:p w14:paraId="64494895" w14:textId="77777777" w:rsidR="00417F40" w:rsidRPr="0082489A" w:rsidRDefault="00417F40" w:rsidP="00417F40">
      <w:pPr>
        <w:spacing w:line="360" w:lineRule="auto"/>
        <w:ind w:firstLine="610"/>
        <w:jc w:val="both"/>
        <w:rPr>
          <w:rFonts w:ascii="Sakkal Majalla" w:hAnsi="Sakkal Majalla" w:cs="Sakkal Majalla"/>
          <w:sz w:val="28"/>
          <w:szCs w:val="28"/>
        </w:rPr>
      </w:pPr>
      <w:r w:rsidRPr="0082489A">
        <w:rPr>
          <w:rFonts w:ascii="Sakkal Majalla" w:hAnsi="Sakkal Majalla" w:cs="Sakkal Majalla"/>
          <w:sz w:val="28"/>
          <w:szCs w:val="28"/>
          <w:rtl/>
        </w:rPr>
        <w:t>تسهم مؤشرات الأداء الذكية في تعزيز الشفافية والمساءلة داخل المؤسسات العقارية، حيث تمكّن الفرق الإدارية من تقييم أداء فرق العمل بشكل مستمر، ورصد الانحرافات عن الأهداف المرسومة، ومعرفة الأسباب الكامنة وراء أي تأخير أو تجاوز في الميزانية. ويكتسب هذا البعد أهمية خاصة في السوق السعودي، الذي يشهد تناميًا في المنافسة العقارية واعتمادًا متزايدًا على المعايير العالمية في إدارة المشاريع. فاعتماد هذه المؤشرات لا يسهم فقط في تحسين جودة اتخاذ القرار، بل يعزز أيضًا من موثوقية التقارير الإدارية ويؤكد التزام المشاريع بمعايير الاحترافية والكفاءة</w:t>
      </w:r>
      <w:r>
        <w:rPr>
          <w:rFonts w:ascii="Sakkal Majalla" w:hAnsi="Sakkal Majalla" w:cs="Sakkal Majalla" w:hint="cs"/>
          <w:sz w:val="28"/>
          <w:szCs w:val="28"/>
          <w:rtl/>
        </w:rPr>
        <w:t xml:space="preserve"> </w:t>
      </w:r>
      <w:r w:rsidRPr="00DD6A25">
        <w:rPr>
          <w:rFonts w:ascii="Sakkal Majalla" w:hAnsi="Sakkal Majalla" w:cs="Sakkal Majalla" w:hint="cs"/>
          <w:noProof/>
          <w:sz w:val="28"/>
          <w:szCs w:val="28"/>
          <w:rtl/>
          <w:lang w:bidi="ar-EG"/>
        </w:rPr>
        <w:t>(</w:t>
      </w:r>
      <w:r w:rsidRPr="00DD6A25">
        <w:rPr>
          <w:rFonts w:ascii="Sakkal Majalla" w:hAnsi="Sakkal Majalla" w:cs="Sakkal Majalla" w:hint="cs"/>
          <w:noProof/>
          <w:sz w:val="28"/>
          <w:szCs w:val="28"/>
          <w:lang w:bidi="ar-EG"/>
        </w:rPr>
        <w:t>Umana</w:t>
      </w:r>
      <w:r w:rsidRPr="00DD6A25">
        <w:rPr>
          <w:rFonts w:ascii="Sakkal Majalla" w:hAnsi="Sakkal Majalla" w:cs="Sakkal Majalla" w:hint="cs"/>
          <w:noProof/>
          <w:sz w:val="28"/>
          <w:szCs w:val="28"/>
          <w:rtl/>
          <w:lang w:bidi="ar-EG"/>
        </w:rPr>
        <w:t>، 2022)</w:t>
      </w:r>
      <w:r w:rsidRPr="0082489A">
        <w:rPr>
          <w:rFonts w:ascii="Sakkal Majalla" w:hAnsi="Sakkal Majalla" w:cs="Sakkal Majalla"/>
          <w:sz w:val="28"/>
          <w:szCs w:val="28"/>
        </w:rPr>
        <w:t>.</w:t>
      </w:r>
    </w:p>
    <w:p w14:paraId="6A7278E2" w14:textId="77777777" w:rsidR="00417F40" w:rsidRPr="0082489A" w:rsidRDefault="00417F40" w:rsidP="00417F40">
      <w:pPr>
        <w:spacing w:line="360" w:lineRule="auto"/>
        <w:ind w:firstLine="610"/>
        <w:jc w:val="both"/>
        <w:rPr>
          <w:rFonts w:ascii="Sakkal Majalla" w:hAnsi="Sakkal Majalla" w:cs="Sakkal Majalla"/>
          <w:sz w:val="28"/>
          <w:szCs w:val="28"/>
        </w:rPr>
      </w:pPr>
      <w:r w:rsidRPr="0082489A">
        <w:rPr>
          <w:rFonts w:ascii="Sakkal Majalla" w:hAnsi="Sakkal Majalla" w:cs="Sakkal Majalla"/>
          <w:sz w:val="28"/>
          <w:szCs w:val="28"/>
          <w:rtl/>
        </w:rPr>
        <w:t>تأتي دراسة تأثير مؤشرات الأداء الذكية على فعالية الرقابة في المشاريع العقارية بالمملكة العربية السعودية لتسليط الضوء على العلاقة بين الأدوات الحديثة للقياس والتحليل، وبين قدرة المؤسسات على ضبط الأداء وتحقيق أهدافها الاستراتيجية. وتهدف الدراسة إلى تقديم إطار معرفي يساعد المؤسسات العقارية على تبني مؤشرات الأداء الذكية بشكل فعال، مع توفير توصيات عملية لتعزيز الرقابة وتقليل المخاطر، وتحقيق التكامل بين الأداء المالي والإداري والفني للمشروع. كما تسعى الدراسة إلى توضيح الدور التحولي لهذه المؤشرات في تحسين إدارة المشاريع، ودعم اتخاذ القرارات المبنية على بيانات دقيقة، بما يسهم في رفع الكفاءة العامة للقطاع العقاري السعودي</w:t>
      </w:r>
      <w:r w:rsidRPr="0082489A">
        <w:rPr>
          <w:rFonts w:ascii="Sakkal Majalla" w:hAnsi="Sakkal Majalla" w:cs="Sakkal Majalla"/>
          <w:sz w:val="28"/>
          <w:szCs w:val="28"/>
        </w:rPr>
        <w:t>.</w:t>
      </w:r>
    </w:p>
    <w:p w14:paraId="44946080" w14:textId="77777777" w:rsidR="00417F40" w:rsidRPr="006209F4" w:rsidRDefault="00417F40" w:rsidP="00417F40">
      <w:pPr>
        <w:spacing w:line="360" w:lineRule="auto"/>
        <w:jc w:val="both"/>
        <w:rPr>
          <w:rFonts w:ascii="Sakkal Majalla" w:hAnsi="Sakkal Majalla" w:cs="Sakkal Majalla"/>
          <w:sz w:val="28"/>
          <w:szCs w:val="28"/>
        </w:rPr>
      </w:pPr>
    </w:p>
    <w:p w14:paraId="0B46E5A5" w14:textId="77777777" w:rsidR="00417F40" w:rsidRDefault="00417F40" w:rsidP="00417F40">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39E4A7EF" w14:textId="77777777" w:rsidR="00417F40" w:rsidRDefault="00417F40" w:rsidP="00417F40">
      <w:pPr>
        <w:spacing w:after="0"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82489A">
        <w:rPr>
          <w:rFonts w:ascii="Sakkal Majalla" w:hAnsi="Sakkal Majalla" w:cs="Sakkal Majalla"/>
          <w:sz w:val="28"/>
          <w:szCs w:val="28"/>
          <w:rtl/>
        </w:rPr>
        <w:t>على الرغم من التوسع الكبير الذي يشهده القطاع العقاري في المملكة العربية السعودية، وما يواكبه من استثمارات ضخمة ومشاريع عمرانية متعددة، إلا أن العديد من المشاريع تواجه تحديات جوهرية تتعلق بضعف فعالية الرقابة الإدارية والفنية. فغالبًا ما تعتمد المؤسسات العقارية على أساليب رقابية تقليدية تركز على المراجعة بعد تنفيذ العمليات أو على قياس النتائج النهائية، دون امتلاك أدوات تحليلية متقدمة تمكنها من متابعة الأداء بشكل مستمر واستباقي. وتُعد هذه النقطة جوهر المشكلة، إذ أن ضعف الرقابة يؤدي إلى انحرافات في الوقت والتكلفة، وتراجع جودة الإنجاز، وارتفاع معدلات الهدر المالي والإداري، إضافة إلى ضعف القدرة على اتخاذ القرارات التصحيحية في الوقت المناسب</w:t>
      </w:r>
      <w:r w:rsidRPr="0082489A">
        <w:rPr>
          <w:rFonts w:ascii="Sakkal Majalla" w:hAnsi="Sakkal Majalla" w:cs="Sakkal Majalla"/>
          <w:sz w:val="28"/>
          <w:szCs w:val="28"/>
        </w:rPr>
        <w:t>.</w:t>
      </w:r>
    </w:p>
    <w:p w14:paraId="140B501F" w14:textId="77777777" w:rsidR="00417F40" w:rsidRDefault="00417F40" w:rsidP="00417F40">
      <w:pPr>
        <w:spacing w:after="0" w:line="360" w:lineRule="auto"/>
        <w:ind w:firstLine="610"/>
        <w:jc w:val="both"/>
        <w:rPr>
          <w:rFonts w:ascii="Sakkal Majalla" w:hAnsi="Sakkal Majalla" w:cs="Sakkal Majalla"/>
          <w:sz w:val="28"/>
          <w:szCs w:val="28"/>
          <w:rtl/>
        </w:rPr>
      </w:pPr>
      <w:r w:rsidRPr="0082489A">
        <w:rPr>
          <w:rFonts w:ascii="Sakkal Majalla" w:hAnsi="Sakkal Majalla" w:cs="Sakkal Majalla"/>
          <w:sz w:val="28"/>
          <w:szCs w:val="28"/>
          <w:rtl/>
        </w:rPr>
        <w:t>وتترتب على هذه المشكلة عدة مظاهر سلبية تؤثر مباشرة على أداء المشاريع العقارية، منها: زيادة المخاطر المرتبطة بتأخير الجداول الزمنية للمشاريع، تجاوز التكاليف المحددة، وعدم الالتزام بالمعايير الفنية والهندسية المطلوبة، بالإضافة إلى ضعف مستوى الشفافية والمساءلة بين فرق العمل المختلفة. كما ينعكس ذلك على القدرة التنافسية للمؤسسات العقارية في السوق المحلي والدولي، ويؤثر على رضا العملاء والمستثمرين، ما قد يؤدي إلى تقليل حجم الاستثمارات المستقبلية في هذا القطاع الحيوي</w:t>
      </w:r>
      <w:r>
        <w:rPr>
          <w:rFonts w:ascii="Sakkal Majalla" w:hAnsi="Sakkal Majalla" w:cs="Sakkal Majalla" w:hint="cs"/>
          <w:sz w:val="28"/>
          <w:szCs w:val="28"/>
          <w:rtl/>
        </w:rPr>
        <w:t xml:space="preserve"> </w:t>
      </w:r>
      <w:r w:rsidRPr="00DD6A25">
        <w:rPr>
          <w:rFonts w:ascii="Sakkal Majalla" w:hAnsi="Sakkal Majalla" w:cs="Sakkal Majalla" w:hint="cs"/>
          <w:noProof/>
          <w:sz w:val="28"/>
          <w:szCs w:val="28"/>
          <w:rtl/>
          <w:lang w:bidi="ar-EG"/>
        </w:rPr>
        <w:t>(</w:t>
      </w:r>
      <w:r w:rsidRPr="00DD6A25">
        <w:rPr>
          <w:rFonts w:ascii="Sakkal Majalla" w:hAnsi="Sakkal Majalla" w:cs="Sakkal Majalla" w:hint="cs"/>
          <w:noProof/>
          <w:sz w:val="28"/>
          <w:szCs w:val="28"/>
          <w:lang w:bidi="ar-EG"/>
        </w:rPr>
        <w:t>Onum</w:t>
      </w:r>
      <w:r w:rsidRPr="00DD6A25">
        <w:rPr>
          <w:rFonts w:ascii="Sakkal Majalla" w:hAnsi="Sakkal Majalla" w:cs="Sakkal Majalla" w:hint="cs"/>
          <w:noProof/>
          <w:sz w:val="28"/>
          <w:szCs w:val="28"/>
          <w:rtl/>
          <w:lang w:bidi="ar-EG"/>
        </w:rPr>
        <w:t>، 2024)</w:t>
      </w:r>
      <w:r w:rsidRPr="0082489A">
        <w:rPr>
          <w:rFonts w:ascii="Sakkal Majalla" w:hAnsi="Sakkal Majalla" w:cs="Sakkal Majalla"/>
          <w:sz w:val="28"/>
          <w:szCs w:val="28"/>
        </w:rPr>
        <w:t>.</w:t>
      </w:r>
    </w:p>
    <w:p w14:paraId="110D7601" w14:textId="77777777" w:rsidR="00417F40" w:rsidRPr="0082489A" w:rsidRDefault="00417F40" w:rsidP="00417F40">
      <w:pPr>
        <w:spacing w:after="0" w:line="360" w:lineRule="auto"/>
        <w:ind w:firstLine="610"/>
        <w:jc w:val="both"/>
        <w:rPr>
          <w:rFonts w:ascii="Sakkal Majalla" w:hAnsi="Sakkal Majalla" w:cs="Sakkal Majalla"/>
          <w:sz w:val="28"/>
          <w:szCs w:val="28"/>
        </w:rPr>
      </w:pPr>
      <w:r w:rsidRPr="0082489A">
        <w:rPr>
          <w:rFonts w:ascii="Sakkal Majalla" w:hAnsi="Sakkal Majalla" w:cs="Sakkal Majalla"/>
          <w:sz w:val="28"/>
          <w:szCs w:val="28"/>
          <w:rtl/>
        </w:rPr>
        <w:t>وبناءً على ما سبق، تكمن المشكلة الرئيسة لهذه الدراسة في مدى تأثير استخدام مؤشرات الأداء الذكية على رفع فعالية الرقابة في المشاريع العقارية بالمملكة العربية السعودية</w:t>
      </w:r>
      <w:r w:rsidRPr="0082489A">
        <w:rPr>
          <w:rFonts w:ascii="Sakkal Majalla" w:hAnsi="Sakkal Majalla" w:cs="Sakkal Majalla"/>
          <w:sz w:val="28"/>
          <w:szCs w:val="28"/>
        </w:rPr>
        <w:t xml:space="preserve">. </w:t>
      </w:r>
      <w:r w:rsidRPr="0082489A">
        <w:rPr>
          <w:rFonts w:ascii="Sakkal Majalla" w:hAnsi="Sakkal Majalla" w:cs="Sakkal Majalla"/>
          <w:sz w:val="28"/>
          <w:szCs w:val="28"/>
          <w:rtl/>
        </w:rPr>
        <w:t>إذ تسعى الدراسة إلى استكشاف العلاقة بين توظيف هذه المؤشرات الحديثة، التي توفر بيانات دقيقة وتحليلات تنبؤية، وبين قدرة الإدارة على متابعة الأداء، وتقليل الانحرافات، واتخاذ القرارات الاستراتيجية في الوقت المناسب</w:t>
      </w:r>
      <w:r w:rsidRPr="0082489A">
        <w:rPr>
          <w:rFonts w:ascii="Sakkal Majalla" w:hAnsi="Sakkal Majalla" w:cs="Sakkal Majalla"/>
          <w:sz w:val="28"/>
          <w:szCs w:val="28"/>
        </w:rPr>
        <w:t>.</w:t>
      </w:r>
      <w:r>
        <w:rPr>
          <w:rFonts w:ascii="Sakkal Majalla" w:hAnsi="Sakkal Majalla" w:cs="Sakkal Majalla" w:hint="cs"/>
          <w:sz w:val="28"/>
          <w:szCs w:val="28"/>
          <w:rtl/>
        </w:rPr>
        <w:t xml:space="preserve"> </w:t>
      </w:r>
      <w:r w:rsidRPr="0082489A">
        <w:rPr>
          <w:rFonts w:ascii="Sakkal Majalla" w:hAnsi="Sakkal Majalla" w:cs="Sakkal Majalla"/>
          <w:sz w:val="28"/>
          <w:szCs w:val="28"/>
          <w:rtl/>
        </w:rPr>
        <w:t xml:space="preserve">من هذا المنطلق، ينبثق </w:t>
      </w:r>
      <w:r w:rsidRPr="0082489A">
        <w:rPr>
          <w:rFonts w:ascii="Sakkal Majalla" w:hAnsi="Sakkal Majalla" w:cs="Sakkal Majalla"/>
          <w:b/>
          <w:bCs/>
          <w:sz w:val="28"/>
          <w:szCs w:val="28"/>
          <w:rtl/>
        </w:rPr>
        <w:t>السؤال الرئيسي للدراسة</w:t>
      </w:r>
      <w:r w:rsidRPr="0082489A">
        <w:rPr>
          <w:rFonts w:ascii="Sakkal Majalla" w:hAnsi="Sakkal Majalla" w:cs="Sakkal Majalla"/>
          <w:sz w:val="28"/>
          <w:szCs w:val="28"/>
          <w:rtl/>
        </w:rPr>
        <w:t xml:space="preserve"> وهو</w:t>
      </w:r>
      <w:r w:rsidRPr="0082489A">
        <w:rPr>
          <w:rFonts w:ascii="Sakkal Majalla" w:hAnsi="Sakkal Majalla" w:cs="Sakkal Majalla"/>
          <w:sz w:val="28"/>
          <w:szCs w:val="28"/>
        </w:rPr>
        <w:t>:</w:t>
      </w:r>
      <w:r>
        <w:rPr>
          <w:rFonts w:ascii="Sakkal Majalla" w:hAnsi="Sakkal Majalla" w:cs="Sakkal Majalla" w:hint="cs"/>
          <w:sz w:val="28"/>
          <w:szCs w:val="28"/>
          <w:rtl/>
        </w:rPr>
        <w:t xml:space="preserve"> </w:t>
      </w:r>
      <w:r w:rsidRPr="0082489A">
        <w:rPr>
          <w:rFonts w:ascii="Sakkal Majalla" w:hAnsi="Sakkal Majalla" w:cs="Sakkal Majalla"/>
          <w:b/>
          <w:bCs/>
          <w:sz w:val="28"/>
          <w:szCs w:val="28"/>
          <w:rtl/>
        </w:rPr>
        <w:t>إلى أي مدى يؤثر استخدام مؤشرات الأداء الذكية في تعزيز فعالية الرقابة في المشاريع العقارية بالمملكة العربية السعودية؟</w:t>
      </w:r>
    </w:p>
    <w:p w14:paraId="4C74B571" w14:textId="77777777" w:rsidR="00417F40" w:rsidRPr="0076514B" w:rsidRDefault="00417F40" w:rsidP="00417F40">
      <w:pPr>
        <w:spacing w:after="0" w:line="360" w:lineRule="auto"/>
        <w:jc w:val="both"/>
        <w:rPr>
          <w:rFonts w:ascii="Sakkal Majalla" w:eastAsia="Calibri" w:hAnsi="Sakkal Majalla" w:cs="Sakkal Majalla"/>
          <w:sz w:val="28"/>
          <w:szCs w:val="28"/>
        </w:rPr>
      </w:pPr>
    </w:p>
    <w:p w14:paraId="346188EB" w14:textId="77777777" w:rsidR="00417F40" w:rsidRPr="00CB1E59" w:rsidRDefault="00417F40" w:rsidP="00417F40">
      <w:pPr>
        <w:pStyle w:val="2"/>
        <w:spacing w:line="360" w:lineRule="auto"/>
        <w:jc w:val="both"/>
        <w:rPr>
          <w:rFonts w:ascii="Sakkal Majalla" w:hAnsi="Sakkal Majalla" w:cs="Sakkal Majalla"/>
          <w:b/>
          <w:bCs/>
          <w:color w:val="000000"/>
          <w:sz w:val="28"/>
          <w:szCs w:val="28"/>
          <w:rtl/>
        </w:rPr>
      </w:pPr>
      <w:bookmarkStart w:id="17" w:name="_Toc217821157"/>
      <w:r w:rsidRPr="00CB1E59">
        <w:rPr>
          <w:rFonts w:ascii="Sakkal Majalla" w:hAnsi="Sakkal Majalla" w:cs="Sakkal Majalla" w:hint="cs"/>
          <w:b/>
          <w:bCs/>
          <w:color w:val="000000"/>
          <w:sz w:val="28"/>
          <w:szCs w:val="28"/>
          <w:rtl/>
        </w:rPr>
        <w:t>أهمية</w:t>
      </w:r>
      <w:r w:rsidRPr="00CB1E59">
        <w:rPr>
          <w:rFonts w:ascii="Sakkal Majalla" w:hAnsi="Sakkal Majalla" w:cs="Sakkal Majalla"/>
          <w:b/>
          <w:bCs/>
          <w:color w:val="000000"/>
          <w:sz w:val="28"/>
          <w:szCs w:val="28"/>
          <w:rtl/>
        </w:rPr>
        <w:t xml:space="preserve"> الدراسة</w:t>
      </w:r>
      <w:bookmarkEnd w:id="14"/>
      <w:bookmarkEnd w:id="15"/>
      <w:bookmarkEnd w:id="16"/>
      <w:bookmarkEnd w:id="17"/>
      <w:r w:rsidRPr="00CB1E59">
        <w:rPr>
          <w:rFonts w:ascii="Sakkal Majalla" w:hAnsi="Sakkal Majalla" w:cs="Sakkal Majalla"/>
          <w:b/>
          <w:bCs/>
          <w:color w:val="000000"/>
          <w:sz w:val="28"/>
          <w:szCs w:val="28"/>
          <w:rtl/>
        </w:rPr>
        <w:t xml:space="preserve"> </w:t>
      </w:r>
      <w:bookmarkStart w:id="18" w:name="_Toc172397779"/>
      <w:bookmarkStart w:id="19" w:name="_Toc172746092"/>
      <w:bookmarkStart w:id="20" w:name="_Toc179741530"/>
      <w:bookmarkStart w:id="21" w:name="_Toc217821158"/>
    </w:p>
    <w:p w14:paraId="1CCE632F" w14:textId="77777777" w:rsidR="00417F40" w:rsidRPr="0082489A" w:rsidRDefault="00417F40" w:rsidP="00417F40">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34BFC450" w14:textId="77777777" w:rsidR="00417F40" w:rsidRPr="0082489A" w:rsidRDefault="00417F40" w:rsidP="00417F40">
      <w:pPr>
        <w:spacing w:line="360" w:lineRule="auto"/>
        <w:jc w:val="both"/>
        <w:rPr>
          <w:rFonts w:ascii="Sakkal Majalla" w:hAnsi="Sakkal Majalla" w:cs="Sakkal Majalla"/>
          <w:sz w:val="28"/>
          <w:szCs w:val="28"/>
          <w:rtl/>
        </w:rPr>
      </w:pPr>
      <w:r w:rsidRPr="0082489A">
        <w:rPr>
          <w:rFonts w:ascii="Sakkal Majalla" w:hAnsi="Sakkal Majalla" w:cs="Sakkal Majalla"/>
          <w:sz w:val="28"/>
          <w:szCs w:val="28"/>
          <w:rtl/>
        </w:rPr>
        <w:t>تكتسب هذه الدراسة أهميتها العلمية من كونها تسعى إلى سد فجوة معرفية قائمة في الأدبيات المتعلقة بإدارة المشاريع العقارية، خاصة فيما يتعلق بتطبيق مؤشرات الأداء الذكية كأداة لتعزيز الرقابة الفعّالة. فعلى الرغم من انتشار الأبحاث حول الرقابة التقليدية وإدارة المشاريع، إلا أن الدراسات التي تبحث بشكل مباشر في العلاقة بين مؤشرات الأداء الذكية ورفع كفاءة الرقابة في السياق السعودي لا تزال محدودة. وبناءً عليه، تسهم هذه الدراسة في توسيع الفهم الأكاديمي حول كيفية توظيف الأدوات الذكية في قياس الأداء وتحليل الانحرافات، وتقديم نماذج علمية يمكن الاعتماد عليها لتقييم فعالية الرقابة في المشاريع العقارية. كما تتيح الدراسة تطوير إطار نظري متكامل يربط بين الأداء المؤسسي، جودة الرقابة، واستراتيجية استخدام البيانات الذكية، مما يعزز البحث العلمي في مجال الإدارة الاستراتيجية وإدارة المشاريع العقارية ويزيد من إمكانية الاستفادة منه في الدراسات المستقبلية في السياقات المشابهة</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Rani</w:t>
      </w:r>
      <w:r w:rsidRPr="002402F3">
        <w:rPr>
          <w:rFonts w:ascii="Sakkal Majalla" w:hAnsi="Sakkal Majalla" w:cs="Sakkal Majalla" w:hint="cs"/>
          <w:noProof/>
          <w:sz w:val="28"/>
          <w:szCs w:val="28"/>
          <w:rtl/>
          <w:lang w:bidi="ar-EG"/>
        </w:rPr>
        <w:t>، 2021)</w:t>
      </w:r>
      <w:r w:rsidRPr="0082489A">
        <w:rPr>
          <w:rFonts w:ascii="Sakkal Majalla" w:hAnsi="Sakkal Majalla" w:cs="Sakkal Majalla"/>
          <w:sz w:val="28"/>
          <w:szCs w:val="28"/>
        </w:rPr>
        <w:t>.</w:t>
      </w:r>
    </w:p>
    <w:p w14:paraId="3BDAFA6B" w14:textId="77777777" w:rsidR="00417F40" w:rsidRPr="0089496E" w:rsidRDefault="00417F40" w:rsidP="00417F40">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5AC5AE0A" w14:textId="77777777" w:rsidR="00417F40" w:rsidRDefault="00417F40" w:rsidP="00417F40">
      <w:pPr>
        <w:spacing w:line="360" w:lineRule="auto"/>
        <w:jc w:val="both"/>
        <w:rPr>
          <w:rFonts w:ascii="Sakkal Majalla" w:hAnsi="Sakkal Majalla" w:cs="Sakkal Majalla"/>
          <w:sz w:val="28"/>
          <w:szCs w:val="28"/>
          <w:rtl/>
        </w:rPr>
      </w:pPr>
      <w:r w:rsidRPr="0082489A">
        <w:rPr>
          <w:rFonts w:ascii="Sakkal Majalla" w:hAnsi="Sakkal Majalla" w:cs="Sakkal Majalla"/>
          <w:sz w:val="28"/>
          <w:szCs w:val="28"/>
          <w:rtl/>
        </w:rPr>
        <w:t>من الناحية العملية، تقدم الدراسة قيمة كبيرة للمؤسسات العقارية والمستثمرين والهيئات الرقابية، من خلال تزويدهم بأدوات فعّالة لتحسين إدارة المشاريع ومتابعة الأداء بشكل دقيق ومستمر. إذ أن تطبيق مؤشرات الأداء الذكية يمكن أن يسهم في تقليل الانحرافات الزمنية والمالية، وتحسين جودة الإنجاز، وتعزيز الشفافية والمساءلة داخل الفرق العاملة في المشروع. كما تساعد هذه المؤشرات الإدارة على اتخاذ قرارات مبنية على بيانات واقعية وتحليلات دقيقة، بما يضمن تحقيق الأهداف الاستراتيجية وتقليل المخاطر التشغيلية. وبالإضافة إلى ذلك، فإن الدراسة توفر توصيات عملية يمكن تبنيها في المؤسسات العقارية لتعزيز فاعلية الرقابة، وتحسين مستوى التنافسية في السوق السعودي، بما يتماشى مع أهداف التنمية المستدامة ورؤية المملكة 2030 في تعزيز جودة المشاريع العقارية ورفع كفاءة الأداء المؤسسي</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Moghaddasi</w:t>
      </w:r>
      <w:r w:rsidRPr="002402F3">
        <w:rPr>
          <w:rFonts w:ascii="Sakkal Majalla" w:hAnsi="Sakkal Majalla" w:cs="Sakkal Majalla" w:hint="cs"/>
          <w:noProof/>
          <w:sz w:val="28"/>
          <w:szCs w:val="28"/>
          <w:rtl/>
          <w:lang w:bidi="ar-EG"/>
        </w:rPr>
        <w:t>، 2025)</w:t>
      </w:r>
      <w:r w:rsidRPr="0082489A">
        <w:rPr>
          <w:rFonts w:ascii="Sakkal Majalla" w:hAnsi="Sakkal Majalla" w:cs="Sakkal Majalla"/>
          <w:sz w:val="28"/>
          <w:szCs w:val="28"/>
        </w:rPr>
        <w:t>.</w:t>
      </w:r>
      <w:r>
        <w:rPr>
          <w:rFonts w:ascii="Sakkal Majalla" w:hAnsi="Sakkal Majalla" w:cs="Sakkal Majalla" w:hint="cs"/>
          <w:sz w:val="28"/>
          <w:szCs w:val="28"/>
          <w:rtl/>
        </w:rPr>
        <w:t xml:space="preserve"> </w:t>
      </w:r>
    </w:p>
    <w:p w14:paraId="5E4E50ED" w14:textId="77777777" w:rsidR="00417F40" w:rsidRPr="0076514B" w:rsidRDefault="00417F40" w:rsidP="00417F40">
      <w:pPr>
        <w:spacing w:line="360" w:lineRule="auto"/>
        <w:jc w:val="both"/>
        <w:rPr>
          <w:rFonts w:ascii="Sakkal Majalla" w:hAnsi="Sakkal Majalla" w:cs="Sakkal Majalla"/>
          <w:sz w:val="28"/>
          <w:szCs w:val="28"/>
        </w:rPr>
      </w:pPr>
    </w:p>
    <w:p w14:paraId="6CB2A74C" w14:textId="77777777" w:rsidR="00417F40" w:rsidRPr="00CB1E59" w:rsidRDefault="00417F40" w:rsidP="00417F40">
      <w:pPr>
        <w:pStyle w:val="2"/>
        <w:spacing w:before="0" w:line="360" w:lineRule="auto"/>
        <w:jc w:val="both"/>
        <w:rPr>
          <w:rFonts w:ascii="Sakkal Majalla" w:hAnsi="Sakkal Majalla" w:cs="Sakkal Majalla"/>
          <w:b/>
          <w:bCs/>
          <w:color w:val="000000"/>
          <w:sz w:val="28"/>
          <w:szCs w:val="28"/>
          <w:rtl/>
        </w:rPr>
      </w:pPr>
      <w:r w:rsidRPr="00CB1E59">
        <w:rPr>
          <w:rFonts w:ascii="Sakkal Majalla" w:hAnsi="Sakkal Majalla" w:cs="Sakkal Majalla"/>
          <w:b/>
          <w:bCs/>
          <w:color w:val="000000"/>
          <w:sz w:val="28"/>
          <w:szCs w:val="28"/>
          <w:rtl/>
        </w:rPr>
        <w:t>أهداف الدراسة</w:t>
      </w:r>
      <w:bookmarkStart w:id="22" w:name="_Toc172397781"/>
      <w:bookmarkStart w:id="23" w:name="_Toc172746094"/>
      <w:bookmarkStart w:id="24" w:name="_Toc179741532"/>
      <w:bookmarkEnd w:id="18"/>
      <w:bookmarkEnd w:id="19"/>
      <w:bookmarkEnd w:id="20"/>
      <w:bookmarkEnd w:id="21"/>
    </w:p>
    <w:p w14:paraId="1CC8FD81" w14:textId="77777777" w:rsidR="00417F40" w:rsidRDefault="00417F40" w:rsidP="00417F40">
      <w:pPr>
        <w:spacing w:after="0" w:line="360" w:lineRule="auto"/>
        <w:jc w:val="both"/>
        <w:rPr>
          <w:rFonts w:ascii="Sakkal Majalla" w:hAnsi="Sakkal Majalla" w:cs="Sakkal Majalla"/>
          <w:sz w:val="28"/>
          <w:szCs w:val="28"/>
          <w:rtl/>
        </w:rPr>
      </w:pPr>
      <w:bookmarkStart w:id="25" w:name="_Toc217821159"/>
      <w:r w:rsidRPr="0082489A">
        <w:rPr>
          <w:rFonts w:ascii="Sakkal Majalla" w:hAnsi="Sakkal Majalla" w:cs="Sakkal Majalla"/>
          <w:b/>
          <w:bCs/>
          <w:sz w:val="28"/>
          <w:szCs w:val="28"/>
          <w:rtl/>
        </w:rPr>
        <w:t>الهدف الرئيسي للدراسة</w:t>
      </w:r>
      <w:r w:rsidRPr="0082489A">
        <w:rPr>
          <w:rFonts w:ascii="Sakkal Majalla" w:hAnsi="Sakkal Majalla" w:cs="Sakkal Majalla"/>
          <w:b/>
          <w:bCs/>
          <w:sz w:val="28"/>
          <w:szCs w:val="28"/>
        </w:rPr>
        <w:t>:</w:t>
      </w:r>
    </w:p>
    <w:p w14:paraId="65B2111B" w14:textId="77777777" w:rsidR="00417F40" w:rsidRPr="0082489A" w:rsidRDefault="00417F40" w:rsidP="00417F40">
      <w:pPr>
        <w:pStyle w:val="a8"/>
        <w:numPr>
          <w:ilvl w:val="0"/>
          <w:numId w:val="2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تسعى الدراسة إلى تحديد أثر مؤشرات الأداء الذكية على فعالية الرقابة في المشاريع العقارية بالمملكة العربية السعودية، وفهم العلاقة بين استخدام هذه المؤشرات الحديثة وتحسين القدرة على متابعة الأداء واتخاذ القرارات الاستراتيجية</w:t>
      </w:r>
      <w:r w:rsidRPr="0082489A">
        <w:rPr>
          <w:rFonts w:ascii="Sakkal Majalla" w:hAnsi="Sakkal Majalla" w:cs="Sakkal Majalla"/>
          <w:sz w:val="28"/>
          <w:szCs w:val="28"/>
        </w:rPr>
        <w:t>.</w:t>
      </w:r>
    </w:p>
    <w:p w14:paraId="7B473171" w14:textId="77777777" w:rsidR="00417F40" w:rsidRPr="0082489A" w:rsidRDefault="00417F40" w:rsidP="00417F40">
      <w:pPr>
        <w:spacing w:after="0" w:line="360" w:lineRule="auto"/>
        <w:jc w:val="both"/>
        <w:rPr>
          <w:rFonts w:ascii="Sakkal Majalla" w:hAnsi="Sakkal Majalla" w:cs="Sakkal Majalla"/>
          <w:sz w:val="28"/>
          <w:szCs w:val="28"/>
        </w:rPr>
      </w:pPr>
      <w:r w:rsidRPr="0082489A">
        <w:rPr>
          <w:rFonts w:ascii="Sakkal Majalla" w:hAnsi="Sakkal Majalla" w:cs="Sakkal Majalla"/>
          <w:b/>
          <w:bCs/>
          <w:sz w:val="28"/>
          <w:szCs w:val="28"/>
          <w:rtl/>
        </w:rPr>
        <w:t>الأهداف الفرعية للدراسة</w:t>
      </w:r>
      <w:r w:rsidRPr="0082489A">
        <w:rPr>
          <w:rFonts w:ascii="Sakkal Majalla" w:hAnsi="Sakkal Majalla" w:cs="Sakkal Majalla"/>
          <w:b/>
          <w:bCs/>
          <w:sz w:val="28"/>
          <w:szCs w:val="28"/>
        </w:rPr>
        <w:t>:</w:t>
      </w:r>
    </w:p>
    <w:p w14:paraId="7540A6D2" w14:textId="77777777" w:rsidR="00417F40" w:rsidRPr="0082489A" w:rsidRDefault="00417F40" w:rsidP="00417F40">
      <w:pPr>
        <w:numPr>
          <w:ilvl w:val="0"/>
          <w:numId w:val="3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التعرف على مستوى استخدام مؤشرات الأداء الذكية في المؤسسات العقارية بالمملكة العربية السعودية</w:t>
      </w:r>
      <w:r w:rsidRPr="0082489A">
        <w:rPr>
          <w:rFonts w:ascii="Sakkal Majalla" w:hAnsi="Sakkal Majalla" w:cs="Sakkal Majalla"/>
          <w:sz w:val="28"/>
          <w:szCs w:val="28"/>
        </w:rPr>
        <w:t>.</w:t>
      </w:r>
    </w:p>
    <w:p w14:paraId="4C4CC059" w14:textId="77777777" w:rsidR="00417F40" w:rsidRPr="0082489A" w:rsidRDefault="00417F40" w:rsidP="00417F40">
      <w:pPr>
        <w:numPr>
          <w:ilvl w:val="0"/>
          <w:numId w:val="3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تقييم مدى تأثير مؤشرات الأداء الذكية على تحسين جودة الرقابة المالية والإدارية في المشاريع العقارية</w:t>
      </w:r>
      <w:r w:rsidRPr="0082489A">
        <w:rPr>
          <w:rFonts w:ascii="Sakkal Majalla" w:hAnsi="Sakkal Majalla" w:cs="Sakkal Majalla"/>
          <w:sz w:val="28"/>
          <w:szCs w:val="28"/>
        </w:rPr>
        <w:t>.</w:t>
      </w:r>
    </w:p>
    <w:p w14:paraId="377BEC20" w14:textId="77777777" w:rsidR="00417F40" w:rsidRPr="0082489A" w:rsidRDefault="00417F40" w:rsidP="00417F40">
      <w:pPr>
        <w:numPr>
          <w:ilvl w:val="0"/>
          <w:numId w:val="3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دراسة أثر مؤشرات الأداء الذكية في تعزيز الرقابة على الجدول الزمني للمشاريع وتقليل الانحرافات</w:t>
      </w:r>
      <w:r w:rsidRPr="0082489A">
        <w:rPr>
          <w:rFonts w:ascii="Sakkal Majalla" w:hAnsi="Sakkal Majalla" w:cs="Sakkal Majalla"/>
          <w:sz w:val="28"/>
          <w:szCs w:val="28"/>
        </w:rPr>
        <w:t>.</w:t>
      </w:r>
    </w:p>
    <w:p w14:paraId="281E60A4" w14:textId="77777777" w:rsidR="00417F40" w:rsidRPr="0082489A" w:rsidRDefault="00417F40" w:rsidP="00417F40">
      <w:pPr>
        <w:numPr>
          <w:ilvl w:val="0"/>
          <w:numId w:val="3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تحليل دور مؤشرات الأداء الذكية في تحسين الشفافية والمساءلة داخل فرق العمل بالمشاريع العقارية</w:t>
      </w:r>
      <w:r w:rsidRPr="0082489A">
        <w:rPr>
          <w:rFonts w:ascii="Sakkal Majalla" w:hAnsi="Sakkal Majalla" w:cs="Sakkal Majalla"/>
          <w:sz w:val="28"/>
          <w:szCs w:val="28"/>
        </w:rPr>
        <w:t>.</w:t>
      </w:r>
    </w:p>
    <w:p w14:paraId="306E4553" w14:textId="77777777" w:rsidR="00417F40" w:rsidRPr="0082489A" w:rsidRDefault="00417F40" w:rsidP="00417F40">
      <w:pPr>
        <w:numPr>
          <w:ilvl w:val="0"/>
          <w:numId w:val="33"/>
        </w:numPr>
        <w:spacing w:after="0" w:line="360" w:lineRule="auto"/>
        <w:jc w:val="both"/>
        <w:rPr>
          <w:rFonts w:ascii="Sakkal Majalla" w:hAnsi="Sakkal Majalla" w:cs="Sakkal Majalla"/>
          <w:sz w:val="28"/>
          <w:szCs w:val="28"/>
        </w:rPr>
      </w:pPr>
      <w:r w:rsidRPr="0082489A">
        <w:rPr>
          <w:rFonts w:ascii="Sakkal Majalla" w:hAnsi="Sakkal Majalla" w:cs="Sakkal Majalla"/>
          <w:sz w:val="28"/>
          <w:szCs w:val="28"/>
          <w:rtl/>
        </w:rPr>
        <w:t>تقديم توصيات عملية لتطبيق مؤشرات الأداء الذكية بما يعزز من فعالية الرقابة ويقلل المخاطر التشغيلية في المشاريع العقارية</w:t>
      </w:r>
      <w:r w:rsidRPr="0082489A">
        <w:rPr>
          <w:rFonts w:ascii="Sakkal Majalla" w:hAnsi="Sakkal Majalla" w:cs="Sakkal Majalla"/>
          <w:sz w:val="28"/>
          <w:szCs w:val="28"/>
        </w:rPr>
        <w:t>.</w:t>
      </w:r>
    </w:p>
    <w:p w14:paraId="11666183" w14:textId="77777777" w:rsidR="00417F40" w:rsidRDefault="00417F40" w:rsidP="00417F40">
      <w:pPr>
        <w:spacing w:after="0" w:line="360" w:lineRule="auto"/>
        <w:jc w:val="both"/>
        <w:rPr>
          <w:rFonts w:ascii="Sakkal Majalla" w:eastAsia="Calibri" w:hAnsi="Sakkal Majalla" w:cs="Sakkal Majalla"/>
          <w:kern w:val="0"/>
          <w:sz w:val="24"/>
          <w:szCs w:val="28"/>
          <w:rtl/>
          <w14:ligatures w14:val="none"/>
        </w:rPr>
      </w:pPr>
    </w:p>
    <w:p w14:paraId="3B1F682E" w14:textId="77777777" w:rsidR="00417F40" w:rsidRDefault="00417F40" w:rsidP="00417F40">
      <w:pPr>
        <w:spacing w:after="0" w:line="360" w:lineRule="auto"/>
        <w:jc w:val="both"/>
        <w:rPr>
          <w:rFonts w:ascii="Sakkal Majalla" w:eastAsia="Calibri" w:hAnsi="Sakkal Majalla" w:cs="Sakkal Majalla"/>
          <w:kern w:val="0"/>
          <w:sz w:val="24"/>
          <w:szCs w:val="28"/>
          <w:rtl/>
          <w14:ligatures w14:val="none"/>
        </w:rPr>
      </w:pPr>
    </w:p>
    <w:p w14:paraId="13659BB9" w14:textId="77777777" w:rsidR="00417F40" w:rsidRPr="00F118D5" w:rsidRDefault="00417F40" w:rsidP="00417F40">
      <w:pPr>
        <w:spacing w:after="0" w:line="360" w:lineRule="auto"/>
        <w:jc w:val="both"/>
        <w:rPr>
          <w:rFonts w:ascii="Sakkal Majalla" w:eastAsia="Calibri" w:hAnsi="Sakkal Majalla" w:cs="Sakkal Majalla"/>
          <w:kern w:val="0"/>
          <w:sz w:val="24"/>
          <w:szCs w:val="28"/>
          <w:rtl/>
          <w14:ligatures w14:val="none"/>
        </w:rPr>
      </w:pPr>
    </w:p>
    <w:p w14:paraId="1FB7A8B2" w14:textId="77777777" w:rsidR="00417F40" w:rsidRPr="00CB1E59" w:rsidRDefault="00417F40" w:rsidP="00417F40">
      <w:pPr>
        <w:pStyle w:val="2"/>
        <w:spacing w:before="0" w:line="360" w:lineRule="auto"/>
        <w:jc w:val="both"/>
        <w:rPr>
          <w:rFonts w:ascii="Sakkal Majalla" w:hAnsi="Sakkal Majalla" w:cs="Sakkal Majalla"/>
          <w:b/>
          <w:bCs/>
          <w:color w:val="000000"/>
          <w:sz w:val="28"/>
          <w:szCs w:val="28"/>
          <w:rtl/>
        </w:rPr>
      </w:pPr>
      <w:r w:rsidRPr="00CB1E59">
        <w:rPr>
          <w:rFonts w:ascii="Sakkal Majalla" w:hAnsi="Sakkal Majalla" w:cs="Sakkal Majalla" w:hint="cs"/>
          <w:b/>
          <w:bCs/>
          <w:color w:val="000000"/>
          <w:sz w:val="28"/>
          <w:szCs w:val="28"/>
          <w:rtl/>
        </w:rPr>
        <w:t>تساؤلات</w:t>
      </w:r>
      <w:r w:rsidRPr="00CB1E59">
        <w:rPr>
          <w:rFonts w:ascii="Sakkal Majalla" w:hAnsi="Sakkal Majalla" w:cs="Sakkal Majalla"/>
          <w:b/>
          <w:bCs/>
          <w:color w:val="000000"/>
          <w:sz w:val="28"/>
          <w:szCs w:val="28"/>
          <w:rtl/>
        </w:rPr>
        <w:t xml:space="preserve"> الدراسة</w:t>
      </w:r>
      <w:bookmarkEnd w:id="25"/>
    </w:p>
    <w:p w14:paraId="63CF80CA" w14:textId="77777777" w:rsidR="00417F40" w:rsidRDefault="00417F40" w:rsidP="00417F40">
      <w:pPr>
        <w:spacing w:after="0" w:line="360" w:lineRule="auto"/>
        <w:jc w:val="both"/>
        <w:rPr>
          <w:rFonts w:ascii="Sakkal Majalla" w:hAnsi="Sakkal Majalla" w:cs="Sakkal Majalla"/>
          <w:sz w:val="28"/>
          <w:szCs w:val="28"/>
          <w:rtl/>
        </w:rPr>
      </w:pPr>
      <w:r w:rsidRPr="0082489A">
        <w:rPr>
          <w:rFonts w:ascii="Sakkal Majalla" w:hAnsi="Sakkal Majalla" w:cs="Sakkal Majalla"/>
          <w:b/>
          <w:bCs/>
          <w:sz w:val="28"/>
          <w:szCs w:val="28"/>
          <w:rtl/>
        </w:rPr>
        <w:t>التساؤل الرئيسي للدراسة</w:t>
      </w:r>
      <w:r w:rsidRPr="0082489A">
        <w:rPr>
          <w:rFonts w:ascii="Sakkal Majalla" w:hAnsi="Sakkal Majalla" w:cs="Sakkal Majalla"/>
          <w:b/>
          <w:bCs/>
          <w:sz w:val="28"/>
          <w:szCs w:val="28"/>
        </w:rPr>
        <w:t>:</w:t>
      </w:r>
    </w:p>
    <w:p w14:paraId="2A8CB434" w14:textId="77777777" w:rsidR="00417F40" w:rsidRPr="00D00CAE" w:rsidRDefault="00417F40" w:rsidP="00417F40">
      <w:pPr>
        <w:pStyle w:val="a8"/>
        <w:numPr>
          <w:ilvl w:val="0"/>
          <w:numId w:val="23"/>
        </w:numPr>
        <w:spacing w:after="0" w:line="360" w:lineRule="auto"/>
        <w:jc w:val="both"/>
        <w:rPr>
          <w:rFonts w:ascii="Sakkal Majalla" w:hAnsi="Sakkal Majalla" w:cs="Sakkal Majalla"/>
          <w:sz w:val="28"/>
          <w:szCs w:val="28"/>
        </w:rPr>
      </w:pPr>
      <w:r w:rsidRPr="00D00CAE">
        <w:rPr>
          <w:rFonts w:ascii="Sakkal Majalla" w:hAnsi="Sakkal Majalla" w:cs="Sakkal Majalla"/>
          <w:sz w:val="28"/>
          <w:szCs w:val="28"/>
          <w:rtl/>
        </w:rPr>
        <w:t>إلى أي مدى يؤثر استخدام مؤشرات الأداء الذكية في تعزيز فعالية الرقابة في المشاريع العقارية بالمملكة العربية السعودية؟</w:t>
      </w:r>
    </w:p>
    <w:p w14:paraId="72E9FB2A" w14:textId="77777777" w:rsidR="00417F40" w:rsidRPr="00D00CAE" w:rsidRDefault="00417F40" w:rsidP="00417F40">
      <w:pPr>
        <w:spacing w:after="0" w:line="360" w:lineRule="auto"/>
        <w:jc w:val="both"/>
        <w:rPr>
          <w:rFonts w:ascii="Sakkal Majalla" w:hAnsi="Sakkal Majalla" w:cs="Sakkal Majalla"/>
          <w:sz w:val="28"/>
          <w:szCs w:val="28"/>
          <w:rtl/>
        </w:rPr>
      </w:pPr>
      <w:r w:rsidRPr="00D00CAE">
        <w:rPr>
          <w:rFonts w:ascii="Sakkal Majalla" w:hAnsi="Sakkal Majalla" w:cs="Sakkal Majalla"/>
          <w:b/>
          <w:bCs/>
          <w:sz w:val="28"/>
          <w:szCs w:val="28"/>
          <w:rtl/>
        </w:rPr>
        <w:t>الأسئلة الفرعية للدراسة</w:t>
      </w:r>
      <w:r w:rsidRPr="00D00CAE">
        <w:rPr>
          <w:rFonts w:ascii="Sakkal Majalla" w:hAnsi="Sakkal Majalla" w:cs="Sakkal Majalla"/>
          <w:b/>
          <w:bCs/>
          <w:sz w:val="28"/>
          <w:szCs w:val="28"/>
        </w:rPr>
        <w:t>:</w:t>
      </w:r>
    </w:p>
    <w:p w14:paraId="15557704" w14:textId="77777777" w:rsidR="00417F40" w:rsidRPr="00D00CAE" w:rsidRDefault="00417F40" w:rsidP="00417F40">
      <w:pPr>
        <w:pStyle w:val="a8"/>
        <w:numPr>
          <w:ilvl w:val="0"/>
          <w:numId w:val="37"/>
        </w:numPr>
        <w:spacing w:after="200" w:line="360" w:lineRule="auto"/>
        <w:rPr>
          <w:rFonts w:ascii="Sakkal Majalla" w:hAnsi="Sakkal Majalla" w:cs="Sakkal Majalla"/>
          <w:sz w:val="28"/>
          <w:szCs w:val="28"/>
        </w:rPr>
      </w:pPr>
      <w:r w:rsidRPr="00D00CAE">
        <w:rPr>
          <w:rFonts w:ascii="Sakkal Majalla" w:hAnsi="Sakkal Majalla" w:cs="Sakkal Majalla"/>
          <w:sz w:val="28"/>
          <w:szCs w:val="28"/>
          <w:rtl/>
        </w:rPr>
        <w:t>ما مستوى استخدام مؤشرات الأداء الذكية في المؤسسات العقارية بالمملكة العربية السعودية؟</w:t>
      </w:r>
    </w:p>
    <w:p w14:paraId="0AC39891" w14:textId="77777777" w:rsidR="00417F40" w:rsidRPr="00D00CAE" w:rsidRDefault="00417F40" w:rsidP="00417F40">
      <w:pPr>
        <w:pStyle w:val="a8"/>
        <w:numPr>
          <w:ilvl w:val="0"/>
          <w:numId w:val="37"/>
        </w:numPr>
        <w:spacing w:after="200" w:line="360" w:lineRule="auto"/>
        <w:rPr>
          <w:rFonts w:ascii="Sakkal Majalla" w:hAnsi="Sakkal Majalla" w:cs="Sakkal Majalla"/>
          <w:sz w:val="28"/>
          <w:szCs w:val="28"/>
        </w:rPr>
      </w:pPr>
      <w:r w:rsidRPr="00D00CAE">
        <w:rPr>
          <w:rFonts w:ascii="Sakkal Majalla" w:hAnsi="Sakkal Majalla" w:cs="Sakkal Majalla"/>
          <w:sz w:val="28"/>
          <w:szCs w:val="28"/>
          <w:rtl/>
        </w:rPr>
        <w:t>ما أثر استخدام مؤشرات الأداء الذكية في تحسين جودة الرقابة المالية والإدارية بالمشاريع العقارية؟</w:t>
      </w:r>
    </w:p>
    <w:p w14:paraId="0CC0AA6D" w14:textId="77777777" w:rsidR="00417F40" w:rsidRPr="00D00CAE" w:rsidRDefault="00417F40" w:rsidP="00417F40">
      <w:pPr>
        <w:pStyle w:val="a8"/>
        <w:numPr>
          <w:ilvl w:val="0"/>
          <w:numId w:val="37"/>
        </w:numPr>
        <w:spacing w:after="200" w:line="360" w:lineRule="auto"/>
        <w:rPr>
          <w:rFonts w:ascii="Sakkal Majalla" w:hAnsi="Sakkal Majalla" w:cs="Sakkal Majalla"/>
          <w:sz w:val="28"/>
          <w:szCs w:val="28"/>
        </w:rPr>
      </w:pPr>
      <w:r w:rsidRPr="00D00CAE">
        <w:rPr>
          <w:rFonts w:ascii="Sakkal Majalla" w:hAnsi="Sakkal Majalla" w:cs="Sakkal Majalla"/>
          <w:sz w:val="28"/>
          <w:szCs w:val="28"/>
          <w:rtl/>
        </w:rPr>
        <w:t>ما أثر استخدام مؤشرات الأداء الذكية في تعزيز الرقابة على الجدول الزمني وتقليل الانحرافات بالمشاريع العقارية؟</w:t>
      </w:r>
    </w:p>
    <w:p w14:paraId="5656D078" w14:textId="77777777" w:rsidR="00417F40" w:rsidRPr="00D00CAE" w:rsidRDefault="00417F40" w:rsidP="00417F40">
      <w:pPr>
        <w:pStyle w:val="a8"/>
        <w:numPr>
          <w:ilvl w:val="0"/>
          <w:numId w:val="37"/>
        </w:numPr>
        <w:spacing w:after="200" w:line="360" w:lineRule="auto"/>
        <w:rPr>
          <w:rFonts w:ascii="Sakkal Majalla" w:hAnsi="Sakkal Majalla" w:cs="Sakkal Majalla"/>
          <w:sz w:val="28"/>
          <w:szCs w:val="28"/>
        </w:rPr>
      </w:pPr>
      <w:r w:rsidRPr="00D00CAE">
        <w:rPr>
          <w:rFonts w:ascii="Sakkal Majalla" w:hAnsi="Sakkal Majalla" w:cs="Sakkal Majalla"/>
          <w:sz w:val="28"/>
          <w:szCs w:val="28"/>
          <w:rtl/>
        </w:rPr>
        <w:t>ما دور مؤشرات الأداء الذكية في تحسين الشفافية والمساءلة داخل فرق العمل بالمشاريع العقارية؟</w:t>
      </w:r>
    </w:p>
    <w:p w14:paraId="5B886043" w14:textId="77777777" w:rsidR="00417F40" w:rsidRDefault="00417F40" w:rsidP="00417F40">
      <w:pPr>
        <w:pStyle w:val="a8"/>
        <w:numPr>
          <w:ilvl w:val="0"/>
          <w:numId w:val="37"/>
        </w:numPr>
        <w:spacing w:after="200" w:line="360" w:lineRule="auto"/>
        <w:rPr>
          <w:rFonts w:ascii="Sakkal Majalla" w:hAnsi="Sakkal Majalla" w:cs="Sakkal Majalla"/>
          <w:sz w:val="28"/>
          <w:szCs w:val="28"/>
        </w:rPr>
      </w:pPr>
      <w:r w:rsidRPr="00D00CAE">
        <w:rPr>
          <w:rFonts w:ascii="Sakkal Majalla" w:hAnsi="Sakkal Majalla" w:cs="Sakkal Majalla"/>
          <w:sz w:val="28"/>
          <w:szCs w:val="28"/>
          <w:rtl/>
        </w:rPr>
        <w:t>ما التوصيات العملية المقترحة لتطبيق مؤشرات الأداء الذكية بما يعزز فعالية الرقابة ويقلل المخاطر التشغيلية في المشاريع العقارية؟</w:t>
      </w:r>
    </w:p>
    <w:p w14:paraId="600D8C77" w14:textId="77777777" w:rsidR="00417F40" w:rsidRPr="00D00CAE" w:rsidRDefault="00417F40" w:rsidP="00417F40">
      <w:pPr>
        <w:pStyle w:val="a8"/>
        <w:spacing w:after="200" w:line="360" w:lineRule="auto"/>
        <w:rPr>
          <w:rFonts w:ascii="Sakkal Majalla" w:hAnsi="Sakkal Majalla" w:cs="Sakkal Majalla"/>
          <w:sz w:val="28"/>
          <w:szCs w:val="28"/>
        </w:rPr>
      </w:pPr>
    </w:p>
    <w:p w14:paraId="19E1CDEC" w14:textId="77777777" w:rsidR="00417F40" w:rsidRPr="00CB1E59" w:rsidRDefault="00417F40" w:rsidP="00417F40">
      <w:pPr>
        <w:pStyle w:val="2"/>
        <w:spacing w:before="0" w:line="360" w:lineRule="auto"/>
        <w:jc w:val="both"/>
        <w:rPr>
          <w:rFonts w:ascii="Sakkal Majalla" w:hAnsi="Sakkal Majalla" w:cs="Sakkal Majalla"/>
          <w:b/>
          <w:bCs/>
          <w:color w:val="000000"/>
          <w:sz w:val="28"/>
          <w:szCs w:val="28"/>
        </w:rPr>
      </w:pPr>
      <w:bookmarkStart w:id="26" w:name="_Toc217821160"/>
      <w:r w:rsidRPr="00CB1E59">
        <w:rPr>
          <w:rFonts w:ascii="Sakkal Majalla" w:hAnsi="Sakkal Majalla" w:cs="Sakkal Majalla" w:hint="cs"/>
          <w:b/>
          <w:bCs/>
          <w:color w:val="000000"/>
          <w:sz w:val="28"/>
          <w:szCs w:val="28"/>
          <w:rtl/>
        </w:rPr>
        <w:t>فرضيات</w:t>
      </w:r>
      <w:r w:rsidRPr="00CB1E59">
        <w:rPr>
          <w:rFonts w:ascii="Sakkal Majalla" w:hAnsi="Sakkal Majalla" w:cs="Sakkal Majalla"/>
          <w:b/>
          <w:bCs/>
          <w:color w:val="000000"/>
          <w:sz w:val="28"/>
          <w:szCs w:val="28"/>
          <w:rtl/>
        </w:rPr>
        <w:t xml:space="preserve"> الدراسة</w:t>
      </w:r>
      <w:bookmarkEnd w:id="22"/>
      <w:bookmarkEnd w:id="23"/>
      <w:bookmarkEnd w:id="24"/>
      <w:bookmarkEnd w:id="26"/>
    </w:p>
    <w:p w14:paraId="06A59993" w14:textId="77777777" w:rsidR="00417F40" w:rsidRDefault="00417F40" w:rsidP="00417F40">
      <w:pPr>
        <w:spacing w:after="0" w:line="360" w:lineRule="auto"/>
        <w:jc w:val="both"/>
        <w:rPr>
          <w:rFonts w:ascii="Sakkal Majalla" w:hAnsi="Sakkal Majalla" w:cs="Sakkal Majalla"/>
          <w:b/>
          <w:bCs/>
          <w:color w:val="000000"/>
          <w:sz w:val="28"/>
          <w:szCs w:val="28"/>
          <w:rtl/>
        </w:rPr>
      </w:pPr>
      <w:r w:rsidRPr="0082489A">
        <w:rPr>
          <w:rFonts w:ascii="Sakkal Majalla" w:hAnsi="Sakkal Majalla" w:cs="Sakkal Majalla"/>
          <w:b/>
          <w:bCs/>
          <w:color w:val="000000"/>
          <w:sz w:val="28"/>
          <w:szCs w:val="28"/>
          <w:rtl/>
        </w:rPr>
        <w:t>الفرضية الرئيسية للدراسة</w:t>
      </w:r>
      <w:r w:rsidRPr="0082489A">
        <w:rPr>
          <w:rFonts w:ascii="Sakkal Majalla" w:hAnsi="Sakkal Majalla" w:cs="Sakkal Majalla"/>
          <w:b/>
          <w:bCs/>
          <w:color w:val="000000"/>
          <w:sz w:val="28"/>
          <w:szCs w:val="28"/>
        </w:rPr>
        <w:t>:</w:t>
      </w:r>
    </w:p>
    <w:p w14:paraId="1A0150C8" w14:textId="77777777" w:rsidR="00417F40" w:rsidRPr="0082489A" w:rsidRDefault="00417F40" w:rsidP="00417F40">
      <w:pPr>
        <w:pStyle w:val="a8"/>
        <w:numPr>
          <w:ilvl w:val="0"/>
          <w:numId w:val="23"/>
        </w:numPr>
        <w:spacing w:after="0" w:line="360" w:lineRule="auto"/>
        <w:jc w:val="both"/>
        <w:rPr>
          <w:rFonts w:ascii="Sakkal Majalla" w:hAnsi="Sakkal Majalla" w:cs="Sakkal Majalla"/>
          <w:color w:val="000000"/>
          <w:sz w:val="28"/>
          <w:szCs w:val="28"/>
        </w:rPr>
      </w:pPr>
      <w:r w:rsidRPr="00BC7297">
        <w:rPr>
          <w:rFonts w:ascii="Sakkal Majalla" w:hAnsi="Sakkal Majalla" w:cs="Sakkal Majalla"/>
          <w:color w:val="000000"/>
          <w:sz w:val="28"/>
          <w:szCs w:val="28"/>
          <w:rtl/>
        </w:rPr>
        <w:t>يوجد أثر ذو دلالة إحصائية لمؤشرات الأداء الذكية على فعالية الرقابة</w:t>
      </w:r>
      <w:r w:rsidRPr="0082489A">
        <w:rPr>
          <w:rFonts w:ascii="Sakkal Majalla" w:hAnsi="Sakkal Majalla" w:cs="Sakkal Majalla"/>
          <w:color w:val="000000"/>
          <w:sz w:val="28"/>
          <w:szCs w:val="28"/>
        </w:rPr>
        <w:t>.</w:t>
      </w:r>
    </w:p>
    <w:p w14:paraId="3F84BADC" w14:textId="77777777" w:rsidR="00417F40" w:rsidRPr="0082489A" w:rsidRDefault="00417F40" w:rsidP="00417F40">
      <w:pPr>
        <w:spacing w:after="0" w:line="360" w:lineRule="auto"/>
        <w:jc w:val="both"/>
        <w:rPr>
          <w:rFonts w:ascii="Sakkal Majalla" w:hAnsi="Sakkal Majalla" w:cs="Sakkal Majalla"/>
          <w:b/>
          <w:bCs/>
          <w:color w:val="000000"/>
          <w:sz w:val="28"/>
          <w:szCs w:val="28"/>
        </w:rPr>
      </w:pPr>
      <w:r w:rsidRPr="0082489A">
        <w:rPr>
          <w:rFonts w:ascii="Sakkal Majalla" w:hAnsi="Sakkal Majalla" w:cs="Sakkal Majalla"/>
          <w:b/>
          <w:bCs/>
          <w:color w:val="000000"/>
          <w:sz w:val="28"/>
          <w:szCs w:val="28"/>
          <w:rtl/>
        </w:rPr>
        <w:t>الفرضيات الفرعية للدراسة</w:t>
      </w:r>
      <w:r w:rsidRPr="0082489A">
        <w:rPr>
          <w:rFonts w:ascii="Sakkal Majalla" w:hAnsi="Sakkal Majalla" w:cs="Sakkal Majalla"/>
          <w:b/>
          <w:bCs/>
          <w:color w:val="000000"/>
          <w:sz w:val="28"/>
          <w:szCs w:val="28"/>
        </w:rPr>
        <w:t>:</w:t>
      </w:r>
    </w:p>
    <w:p w14:paraId="62015838" w14:textId="77777777" w:rsidR="00417F40" w:rsidRPr="0082489A" w:rsidRDefault="00417F40" w:rsidP="00417F40">
      <w:pPr>
        <w:numPr>
          <w:ilvl w:val="0"/>
          <w:numId w:val="34"/>
        </w:numPr>
        <w:spacing w:after="0" w:line="360" w:lineRule="auto"/>
        <w:jc w:val="both"/>
        <w:rPr>
          <w:rFonts w:ascii="Sakkal Majalla" w:hAnsi="Sakkal Majalla" w:cs="Sakkal Majalla"/>
          <w:color w:val="000000"/>
          <w:sz w:val="28"/>
          <w:szCs w:val="28"/>
        </w:rPr>
      </w:pPr>
      <w:r w:rsidRPr="0082489A">
        <w:rPr>
          <w:rFonts w:ascii="Sakkal Majalla" w:hAnsi="Sakkal Majalla" w:cs="Sakkal Majalla"/>
          <w:color w:val="000000"/>
          <w:sz w:val="28"/>
          <w:szCs w:val="28"/>
          <w:rtl/>
        </w:rPr>
        <w:t>هناك علاقة إيجابية بين مستوى استخدام مؤشرات الأداء الذكية وجودة الرقابة المالية في المشاريع العقارية</w:t>
      </w:r>
      <w:r w:rsidRPr="0082489A">
        <w:rPr>
          <w:rFonts w:ascii="Sakkal Majalla" w:hAnsi="Sakkal Majalla" w:cs="Sakkal Majalla"/>
          <w:color w:val="000000"/>
          <w:sz w:val="28"/>
          <w:szCs w:val="28"/>
        </w:rPr>
        <w:t>.</w:t>
      </w:r>
    </w:p>
    <w:p w14:paraId="68A2556D" w14:textId="77777777" w:rsidR="00417F40" w:rsidRPr="0082489A" w:rsidRDefault="00417F40" w:rsidP="00417F40">
      <w:pPr>
        <w:numPr>
          <w:ilvl w:val="0"/>
          <w:numId w:val="34"/>
        </w:numPr>
        <w:spacing w:after="0" w:line="360" w:lineRule="auto"/>
        <w:jc w:val="both"/>
        <w:rPr>
          <w:rFonts w:ascii="Sakkal Majalla" w:hAnsi="Sakkal Majalla" w:cs="Sakkal Majalla"/>
          <w:color w:val="000000"/>
          <w:sz w:val="28"/>
          <w:szCs w:val="28"/>
        </w:rPr>
      </w:pPr>
      <w:r w:rsidRPr="0082489A">
        <w:rPr>
          <w:rFonts w:ascii="Sakkal Majalla" w:hAnsi="Sakkal Majalla" w:cs="Sakkal Majalla"/>
          <w:color w:val="000000"/>
          <w:sz w:val="28"/>
          <w:szCs w:val="28"/>
          <w:rtl/>
        </w:rPr>
        <w:t>هناك علاقة إيجابية بين مؤشرات الأداء الذكية وكفاءة الرقابة الإدارية على العمليات التشغيلية للمشاريع العقارية</w:t>
      </w:r>
      <w:r w:rsidRPr="0082489A">
        <w:rPr>
          <w:rFonts w:ascii="Sakkal Majalla" w:hAnsi="Sakkal Majalla" w:cs="Sakkal Majalla"/>
          <w:color w:val="000000"/>
          <w:sz w:val="28"/>
          <w:szCs w:val="28"/>
        </w:rPr>
        <w:t>.</w:t>
      </w:r>
    </w:p>
    <w:p w14:paraId="36B424D1" w14:textId="77777777" w:rsidR="00417F40" w:rsidRPr="0082489A" w:rsidRDefault="00417F40" w:rsidP="00417F40">
      <w:pPr>
        <w:numPr>
          <w:ilvl w:val="0"/>
          <w:numId w:val="34"/>
        </w:numPr>
        <w:spacing w:after="0" w:line="360" w:lineRule="auto"/>
        <w:jc w:val="both"/>
        <w:rPr>
          <w:rFonts w:ascii="Sakkal Majalla" w:hAnsi="Sakkal Majalla" w:cs="Sakkal Majalla"/>
          <w:color w:val="000000"/>
          <w:sz w:val="28"/>
          <w:szCs w:val="28"/>
        </w:rPr>
      </w:pPr>
      <w:r w:rsidRPr="0082489A">
        <w:rPr>
          <w:rFonts w:ascii="Sakkal Majalla" w:hAnsi="Sakkal Majalla" w:cs="Sakkal Majalla"/>
          <w:color w:val="000000"/>
          <w:sz w:val="28"/>
          <w:szCs w:val="28"/>
          <w:rtl/>
        </w:rPr>
        <w:t>يؤثر استخدام مؤشرات الأداء الذكية بشكل إيجابي على الالتزام بالجداول الزمنية وتقليل الانحرافات في المشاريع العقارية</w:t>
      </w:r>
      <w:r w:rsidRPr="0082489A">
        <w:rPr>
          <w:rFonts w:ascii="Sakkal Majalla" w:hAnsi="Sakkal Majalla" w:cs="Sakkal Majalla"/>
          <w:color w:val="000000"/>
          <w:sz w:val="28"/>
          <w:szCs w:val="28"/>
        </w:rPr>
        <w:t>.</w:t>
      </w:r>
    </w:p>
    <w:p w14:paraId="37F5472F" w14:textId="77777777" w:rsidR="00417F40" w:rsidRPr="0082489A" w:rsidRDefault="00417F40" w:rsidP="00417F40">
      <w:pPr>
        <w:numPr>
          <w:ilvl w:val="0"/>
          <w:numId w:val="34"/>
        </w:numPr>
        <w:spacing w:after="0" w:line="360" w:lineRule="auto"/>
        <w:jc w:val="both"/>
        <w:rPr>
          <w:rFonts w:ascii="Sakkal Majalla" w:hAnsi="Sakkal Majalla" w:cs="Sakkal Majalla"/>
          <w:color w:val="000000"/>
          <w:sz w:val="28"/>
          <w:szCs w:val="28"/>
        </w:rPr>
      </w:pPr>
      <w:r w:rsidRPr="0082489A">
        <w:rPr>
          <w:rFonts w:ascii="Sakkal Majalla" w:hAnsi="Sakkal Majalla" w:cs="Sakkal Majalla"/>
          <w:color w:val="000000"/>
          <w:sz w:val="28"/>
          <w:szCs w:val="28"/>
          <w:rtl/>
        </w:rPr>
        <w:t>يساهم استخدام مؤشرات الأداء الذكية في تعزيز الشفافية والمساءلة بين فرق العمل بالمشاريع العقارية</w:t>
      </w:r>
      <w:r w:rsidRPr="0082489A">
        <w:rPr>
          <w:rFonts w:ascii="Sakkal Majalla" w:hAnsi="Sakkal Majalla" w:cs="Sakkal Majalla"/>
          <w:color w:val="000000"/>
          <w:sz w:val="28"/>
          <w:szCs w:val="28"/>
        </w:rPr>
        <w:t>.</w:t>
      </w:r>
    </w:p>
    <w:p w14:paraId="57B8A712" w14:textId="77777777" w:rsidR="00417F40" w:rsidRPr="0082489A" w:rsidRDefault="00417F40" w:rsidP="00417F40">
      <w:pPr>
        <w:numPr>
          <w:ilvl w:val="0"/>
          <w:numId w:val="34"/>
        </w:numPr>
        <w:spacing w:after="0" w:line="360" w:lineRule="auto"/>
        <w:jc w:val="both"/>
        <w:rPr>
          <w:rFonts w:ascii="Sakkal Majalla" w:hAnsi="Sakkal Majalla" w:cs="Sakkal Majalla"/>
          <w:color w:val="000000"/>
          <w:sz w:val="28"/>
          <w:szCs w:val="28"/>
        </w:rPr>
      </w:pPr>
      <w:r w:rsidRPr="0082489A">
        <w:rPr>
          <w:rFonts w:ascii="Sakkal Majalla" w:hAnsi="Sakkal Majalla" w:cs="Sakkal Majalla"/>
          <w:color w:val="000000"/>
          <w:sz w:val="28"/>
          <w:szCs w:val="28"/>
          <w:rtl/>
        </w:rPr>
        <w:t>تساهم التوصيات المستندة إلى مؤشرات الأداء الذكية في تحسين فعالية الرقابة وتقليل المخاطر التشغيلية في المشاريع العقارية</w:t>
      </w:r>
      <w:r w:rsidRPr="0082489A">
        <w:rPr>
          <w:rFonts w:ascii="Sakkal Majalla" w:hAnsi="Sakkal Majalla" w:cs="Sakkal Majalla"/>
          <w:color w:val="000000"/>
          <w:sz w:val="28"/>
          <w:szCs w:val="28"/>
        </w:rPr>
        <w:t>.</w:t>
      </w:r>
    </w:p>
    <w:p w14:paraId="61EE44F0" w14:textId="77777777" w:rsidR="00417F40" w:rsidRPr="006209F4" w:rsidRDefault="00417F40" w:rsidP="00417F40">
      <w:pPr>
        <w:spacing w:after="0" w:line="360" w:lineRule="auto"/>
        <w:jc w:val="both"/>
        <w:rPr>
          <w:rFonts w:ascii="Sakkal Majalla" w:hAnsi="Sakkal Majalla" w:cs="Sakkal Majalla"/>
          <w:kern w:val="0"/>
          <w:sz w:val="24"/>
          <w:szCs w:val="28"/>
          <w:rtl/>
          <w14:ligatures w14:val="none"/>
        </w:rPr>
      </w:pPr>
    </w:p>
    <w:p w14:paraId="0CD79E81" w14:textId="77777777" w:rsidR="00417F40" w:rsidRPr="00CB1E59" w:rsidRDefault="00417F40" w:rsidP="00417F40">
      <w:pPr>
        <w:pStyle w:val="2"/>
        <w:spacing w:line="360" w:lineRule="auto"/>
        <w:jc w:val="both"/>
        <w:rPr>
          <w:rFonts w:ascii="Sakkal Majalla" w:hAnsi="Sakkal Majalla" w:cs="Sakkal Majalla"/>
          <w:b/>
          <w:bCs/>
          <w:color w:val="000000"/>
          <w:sz w:val="28"/>
          <w:szCs w:val="28"/>
        </w:rPr>
      </w:pPr>
      <w:bookmarkStart w:id="27" w:name="_Toc172397782"/>
      <w:bookmarkStart w:id="28" w:name="_Toc172746095"/>
      <w:bookmarkStart w:id="29" w:name="_Toc179741533"/>
      <w:bookmarkStart w:id="30" w:name="_Toc217821161"/>
      <w:r w:rsidRPr="00CB1E59">
        <w:rPr>
          <w:rFonts w:ascii="Sakkal Majalla" w:hAnsi="Sakkal Majalla" w:cs="Sakkal Majalla"/>
          <w:b/>
          <w:bCs/>
          <w:color w:val="000000"/>
          <w:sz w:val="28"/>
          <w:szCs w:val="28"/>
          <w:rtl/>
        </w:rPr>
        <w:t>النظرية العلمية المتبعة لإعداد البحث</w:t>
      </w:r>
      <w:bookmarkEnd w:id="27"/>
      <w:bookmarkEnd w:id="28"/>
      <w:bookmarkEnd w:id="29"/>
      <w:bookmarkEnd w:id="30"/>
    </w:p>
    <w:p w14:paraId="46E8833E"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اعتمدت هذه الدراسة على نظرية القياس الاستراتيجي للأداء</w:t>
      </w:r>
      <w:r w:rsidRPr="0076514B">
        <w:rPr>
          <w:rFonts w:ascii="Sakkal Majalla" w:hAnsi="Sakkal Majalla" w:cs="Sakkal Majalla"/>
          <w:sz w:val="28"/>
          <w:szCs w:val="28"/>
        </w:rPr>
        <w:t xml:space="preserve"> (Performance Measurement Theory) </w:t>
      </w:r>
      <w:r w:rsidRPr="0076514B">
        <w:rPr>
          <w:rFonts w:ascii="Sakkal Majalla" w:hAnsi="Sakkal Majalla" w:cs="Sakkal Majalla"/>
          <w:sz w:val="28"/>
          <w:szCs w:val="28"/>
          <w:rtl/>
        </w:rPr>
        <w:t>مدعومةً بمفاهيم بطاقة الأداء المتوازن</w:t>
      </w:r>
      <w:r w:rsidRPr="0076514B">
        <w:rPr>
          <w:rFonts w:ascii="Sakkal Majalla" w:hAnsi="Sakkal Majalla" w:cs="Sakkal Majalla"/>
          <w:sz w:val="28"/>
          <w:szCs w:val="28"/>
        </w:rPr>
        <w:t xml:space="preserve"> (Balanced Scorecard) </w:t>
      </w:r>
      <w:r w:rsidRPr="0076514B">
        <w:rPr>
          <w:rFonts w:ascii="Sakkal Majalla" w:hAnsi="Sakkal Majalla" w:cs="Sakkal Majalla"/>
          <w:sz w:val="28"/>
          <w:szCs w:val="28"/>
          <w:rtl/>
        </w:rPr>
        <w:t>ونظرية الرقابة الإدارية</w:t>
      </w:r>
      <w:r w:rsidRPr="0076514B">
        <w:rPr>
          <w:rFonts w:ascii="Sakkal Majalla" w:hAnsi="Sakkal Majalla" w:cs="Sakkal Majalla"/>
          <w:sz w:val="28"/>
          <w:szCs w:val="28"/>
        </w:rPr>
        <w:t xml:space="preserve"> (Management Control Theory)</w:t>
      </w:r>
      <w:r w:rsidRPr="0076514B">
        <w:rPr>
          <w:rFonts w:ascii="Sakkal Majalla" w:hAnsi="Sakkal Majalla" w:cs="Sakkal Majalla"/>
          <w:sz w:val="28"/>
          <w:szCs w:val="28"/>
          <w:rtl/>
        </w:rPr>
        <w:t>، باعتبارها من أكثر الأطر العلمية ملاءمةً لتفسير العلاقة بين مؤشرات الأداء الذكية وفعالية الرقابة في المشاريع العقارية. وتنطلق هذه النظرية من أن الأداء المؤسسي لا يمكن تحسينه أو الرقابة عليه بفاعلية إلا من خلال مؤشرات دقيقة، موضوعية، ومتجددة بصورة مستمرة، تُمكّن الإدارة من متابعة سير العمليات، واكتشاف الانحرافات، واتخاذ الإجراءات التصحيحية في الوقت المناسب. وفي ظل التحول الرقمي الذي تشهده المملكة العربية السعودية، تطورت هذه النظرية لتشمل مؤشرات الأداء الذكية المعتمدة على تحليل البيانات الضخمة والذكاء الاصطناعي، بما يسمح بتوفير معلومات آنية تدعم القرارات الرقابية وترفع مستوى كفاءة إدارة المشاريع العقارية</w:t>
      </w:r>
      <w:r w:rsidRPr="0076514B">
        <w:rPr>
          <w:rFonts w:ascii="Sakkal Majalla" w:hAnsi="Sakkal Majalla" w:cs="Sakkal Majalla"/>
          <w:sz w:val="28"/>
          <w:szCs w:val="28"/>
        </w:rPr>
        <w:t>.</w:t>
      </w:r>
    </w:p>
    <w:p w14:paraId="60FFCD32"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وتؤكد نظرية القياس الاستراتيجي للأداء أن نجاح المؤسسات يعتمد على قدرتها على تحويل أهدافها الاستراتيجية إلى مجموعة من المؤشرات الكمية والنوعية القابلة للقياس والمتابعة، بحيث تعكس هذه المؤشرات مدى التقدم في تنفيذ الخطط وتحقيق النتائج المستهدفة. ومن هذا المنطلق، فإن المشاريع العقارية السعودية تحتاج إلى منظومة متطورة من مؤشرات الأداء الذكية التي تستطيع قياس معدلات الإنجاز، ومستويات الجودة، وكفاءة استخدام الموارد، ونسب الالتزام بالجدول الزمني، والانحرافات المالية، ومستوى رضا أصحاب المصلحة، بصورة لحظية، الأمر الذي يعزز من فعالية الرقابة ويحد من المخاطر التشغيلية والإدارية</w:t>
      </w:r>
      <w:r w:rsidRPr="0076514B">
        <w:rPr>
          <w:rFonts w:ascii="Sakkal Majalla" w:hAnsi="Sakkal Majalla" w:cs="Sakkal Majalla"/>
          <w:sz w:val="28"/>
          <w:szCs w:val="28"/>
        </w:rPr>
        <w:t>.</w:t>
      </w:r>
    </w:p>
    <w:p w14:paraId="506FD1AD"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وتوضح النظرية أن الرقابة الفعالة لا تعتمد على اكتشاف الأخطاء بعد وقوعها فقط، وإنما ترتكز على القدرة على التنبؤ بالمشكلات قبل حدوثها، وهو ما توفره مؤشرات الأداء الذكية من خلال التحليلات التنبؤية والخوارزميات الذكية التي تستند إلى البيانات التاريخية والبيانات التشغيلية الحالية. وبذلك تنتقل الرقابة من مفهومها التقليدي القائم على الفحص اللاحق إلى مفهوم الرقابة الاستباقية التي تسمح باتخاذ إجراءات تصحيحية مبكرة، وتقليل نسب التأخير، وخفض التكاليف، وتحسين جودة تنفيذ المشاريع العقارية</w:t>
      </w:r>
      <w:r w:rsidRPr="0076514B">
        <w:rPr>
          <w:rFonts w:ascii="Sakkal Majalla" w:hAnsi="Sakkal Majalla" w:cs="Sakkal Majalla"/>
          <w:sz w:val="28"/>
          <w:szCs w:val="28"/>
        </w:rPr>
        <w:t>.</w:t>
      </w:r>
    </w:p>
    <w:p w14:paraId="6CCBC3DE"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كما تستند الدراسة إلى مبادئ نظرية الرقابة الإدارية التي ترى أن الرقابة تمثل عملية مستمرة تبدأ بتحديد المعايير، ثم قياس الأداء الفعلي، ومقارنة النتائج بالمستهدف، وأخيراً اتخاذ الإجراءات التصحيحية. وتضيف مؤشرات الأداء الذكية بعداً أكثر تطوراً لهذه العملية، إذ توفر بيانات دقيقة ومحدثة بشكل مستمر، وتتيح لوحات معلومات رقمية</w:t>
      </w:r>
      <w:r w:rsidRPr="0076514B">
        <w:rPr>
          <w:rFonts w:ascii="Sakkal Majalla" w:hAnsi="Sakkal Majalla" w:cs="Sakkal Majalla"/>
          <w:sz w:val="28"/>
          <w:szCs w:val="28"/>
        </w:rPr>
        <w:t xml:space="preserve"> (Dashboards) </w:t>
      </w:r>
      <w:r w:rsidRPr="0076514B">
        <w:rPr>
          <w:rFonts w:ascii="Sakkal Majalla" w:hAnsi="Sakkal Majalla" w:cs="Sakkal Majalla"/>
          <w:sz w:val="28"/>
          <w:szCs w:val="28"/>
          <w:rtl/>
        </w:rPr>
        <w:t>تعرض مؤشرات الأداء بصورة تفاعلية، مما يساعد القيادات الإدارية على مراقبة سير العمل واتخاذ القرارات بسرعة وكفاءة، بدلاً من الاعتماد على التقارير الورقية أو الدورية التي قد تتأخر في إظهار المشكلات</w:t>
      </w:r>
      <w:r w:rsidRPr="0076514B">
        <w:rPr>
          <w:rFonts w:ascii="Sakkal Majalla" w:hAnsi="Sakkal Majalla" w:cs="Sakkal Majalla"/>
          <w:sz w:val="28"/>
          <w:szCs w:val="28"/>
        </w:rPr>
        <w:t>.</w:t>
      </w:r>
    </w:p>
    <w:p w14:paraId="60261CAC"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ترتبط الدراسة بمبادئ بطاقة الأداء المتوازن التي قدمها كابلان ونورتون، والتي تؤكد أن تقييم الأداء يجب ألا يقتصر على المؤشرات المالية فقط، وإنما يشمل أيضاً مؤشرات العملاء، والعمليات الداخلية، والتعلم والنمو، بما يحقق رؤية شاملة للأداء المؤسسي. وفي بيئة المشاريع العقارية السعودية، تسهم مؤشرات الأداء الذكية في قياس مختلف أبعاد الأداء بصورة متكاملة، حيث يمكن متابعة مؤشرات الجودة، والسلامة، والإنتاجية، وإدارة المخاطر، ورضا المستثمرين والعملاء، ومستويات الالتزام بالتشريعات، وهو ما ينعكس إيجاباً على فعالية النظام الرقابي</w:t>
      </w:r>
      <w:r w:rsidRPr="0076514B">
        <w:rPr>
          <w:rFonts w:ascii="Sakkal Majalla" w:hAnsi="Sakkal Majalla" w:cs="Sakkal Majalla"/>
          <w:sz w:val="28"/>
          <w:szCs w:val="28"/>
        </w:rPr>
        <w:t>.</w:t>
      </w:r>
    </w:p>
    <w:p w14:paraId="3126EA98"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وتؤكد النظرية كذلك أن جودة القرارات الرقابية ترتبط ارتباطاً مباشراً بجودة المعلومات المتاحة لصناع القرار، فكلما كانت البيانات أكثر دقة وشمولاً وسرعة في الوصول، أصبحت القرارات أكثر فاعلية. ومن هنا تبرز أهمية استخدام الأنظمة الذكية التي تعتمد على تقنيات الذكاء الاصطناعي، وإنترنت الأشياء، وتحليل البيانات الضخمة في جمع البيانات وتحليلها وإنتاج مؤشرات أداء دقيقة تساعد الإدارة على تقييم الأداء الفعلي للمشروعات بصورة مستمرة، والكشف عن مواطن القصور والانحرافات قبل تفاقمها</w:t>
      </w:r>
      <w:r w:rsidRPr="0076514B">
        <w:rPr>
          <w:rFonts w:ascii="Sakkal Majalla" w:hAnsi="Sakkal Majalla" w:cs="Sakkal Majalla"/>
          <w:sz w:val="28"/>
          <w:szCs w:val="28"/>
        </w:rPr>
        <w:t>.</w:t>
      </w:r>
    </w:p>
    <w:p w14:paraId="3D02A994"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وفي إطار المشاريع العقارية، تبرز أهمية النظرية في تفسير كيفية مساهمة مؤشرات الأداء الذكية في تعزيز الرقابة على عناصر المشروع كافة، مثل الالتزام بالجدول الزمني، وإدارة التكاليف، وجودة التنفيذ، وكفاءة الموردين والمقاولين، ومستويات السلامة المهنية، وإدارة المخاطر، إذ تسمح المؤشرات الذكية بقياس هذه الجوانب بشكل لحظي، وإصدار تنبيهات تلقائية عند ظهور أي انحراف عن المستويات المستهدفة، مما يساعد الإدارة على التدخل السريع وتصحيح مسار المشروع قبل حدوث خسائر كبيرة</w:t>
      </w:r>
      <w:r w:rsidRPr="0076514B">
        <w:rPr>
          <w:rFonts w:ascii="Sakkal Majalla" w:hAnsi="Sakkal Majalla" w:cs="Sakkal Majalla"/>
          <w:sz w:val="28"/>
          <w:szCs w:val="28"/>
        </w:rPr>
        <w:t>.</w:t>
      </w:r>
    </w:p>
    <w:p w14:paraId="2A305CDF"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كما تنسجم هذه النظرية مع مستهدفات رؤية المملكة العربية السعودية 2030 التي تركز على رفع كفاءة الإنفاق، والتحول الرقمي، وتعزيز الحوكمة والشفافية في إدارة المشاريع الكبرى، حيث أصبحت الجهات الحكومية والشركات العقارية تعتمد بصورة متزايدة على أنظمة رقمية متقدمة لإدارة الأداء والرقابة. ولذلك فإن توظيف مؤشرات الأداء الذكية يمثل أحد أهم الأدوات الحديثة لتحقيق الكفاءة التشغيلية، وتعزيز المساءلة، ورفع جودة تنفيذ المشاريع العقارية، بما ينسجم مع متطلبات التنمية العمرانية المستدامة</w:t>
      </w:r>
      <w:r w:rsidRPr="0076514B">
        <w:rPr>
          <w:rFonts w:ascii="Sakkal Majalla" w:hAnsi="Sakkal Majalla" w:cs="Sakkal Majalla"/>
          <w:sz w:val="28"/>
          <w:szCs w:val="28"/>
        </w:rPr>
        <w:t>.</w:t>
      </w:r>
    </w:p>
    <w:p w14:paraId="1C67A324"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إن اعتماد الدراسة على نظرية القياس الاستراتيجي للأداء، مدعومةً بنظرية الرقابة الإدارية وبطاقة الأداء المتوازن، يوفر إطاراً علمياً متكاملاً لتفسير العلاقة بين مؤشرات الأداء الذكية باعتبارها المتغير المستقل، وفعالية الرقابة بالمشاريع العقارية السعودية باعتبارها المتغير التابع. كما يفسر هذا الإطار العلمي الآليات التي تؤدي من خلالها المؤشرات الذكية إلى تحسين جودة المعلومات، وتسريع اكتشاف الانحرافات، وتعزيز اتخاذ القرار، ورفع كفاءة الرقابة، وتحقيق مستويات أعلى من نجاح المشاريع العقارية واستدامتها</w:t>
      </w:r>
      <w:r w:rsidRPr="0076514B">
        <w:rPr>
          <w:rFonts w:ascii="Sakkal Majalla" w:hAnsi="Sakkal Majalla" w:cs="Sakkal Majalla"/>
          <w:sz w:val="28"/>
          <w:szCs w:val="28"/>
        </w:rPr>
        <w:t>.</w:t>
      </w:r>
    </w:p>
    <w:p w14:paraId="4EEA6488" w14:textId="77777777" w:rsidR="00417F40" w:rsidRPr="0076514B" w:rsidRDefault="00417F40" w:rsidP="00417F40">
      <w:pPr>
        <w:spacing w:line="360" w:lineRule="auto"/>
        <w:jc w:val="both"/>
        <w:rPr>
          <w:rFonts w:ascii="Sakkal Majalla" w:hAnsi="Sakkal Majalla" w:cs="Sakkal Majalla"/>
          <w:sz w:val="28"/>
          <w:szCs w:val="28"/>
          <w:rtl/>
        </w:rPr>
      </w:pPr>
    </w:p>
    <w:p w14:paraId="111FA80D" w14:textId="77777777" w:rsidR="00417F40" w:rsidRDefault="00417F40" w:rsidP="00417F40"/>
    <w:p w14:paraId="067EAAC1" w14:textId="77777777" w:rsidR="00417F40" w:rsidRDefault="00417F40" w:rsidP="00417F40">
      <w:pPr>
        <w:rPr>
          <w:rtl/>
        </w:rPr>
      </w:pPr>
    </w:p>
    <w:p w14:paraId="44697226" w14:textId="77777777" w:rsidR="00417F40" w:rsidRDefault="00417F40" w:rsidP="00417F40"/>
    <w:p w14:paraId="1C4CF2F3" w14:textId="77777777" w:rsidR="00417F40" w:rsidRDefault="00417F40" w:rsidP="00417F40">
      <w:pPr>
        <w:rPr>
          <w:rtl/>
        </w:rPr>
      </w:pPr>
    </w:p>
    <w:p w14:paraId="4F111145" w14:textId="77777777" w:rsidR="00417F40" w:rsidRDefault="00417F40" w:rsidP="00417F40">
      <w:pPr>
        <w:rPr>
          <w:rtl/>
        </w:rPr>
      </w:pPr>
    </w:p>
    <w:p w14:paraId="5CD0585C" w14:textId="77777777" w:rsidR="00417F40" w:rsidRDefault="00417F40" w:rsidP="00417F40">
      <w:pPr>
        <w:rPr>
          <w:rtl/>
        </w:rPr>
      </w:pPr>
    </w:p>
    <w:p w14:paraId="3FDAA886" w14:textId="77777777" w:rsidR="00417F40" w:rsidRDefault="00417F40" w:rsidP="00417F40">
      <w:pPr>
        <w:rPr>
          <w:rtl/>
        </w:rPr>
      </w:pPr>
    </w:p>
    <w:p w14:paraId="427FF41F" w14:textId="77777777" w:rsidR="00417F40" w:rsidRDefault="00417F40" w:rsidP="00417F40">
      <w:pPr>
        <w:rPr>
          <w:rtl/>
        </w:rPr>
      </w:pPr>
    </w:p>
    <w:p w14:paraId="41C52220" w14:textId="77777777" w:rsidR="00417F40" w:rsidRDefault="00417F40" w:rsidP="00417F40">
      <w:pPr>
        <w:rPr>
          <w:rtl/>
        </w:rPr>
      </w:pPr>
    </w:p>
    <w:p w14:paraId="42BB0FCC" w14:textId="77777777" w:rsidR="00417F40" w:rsidRDefault="00417F40" w:rsidP="00417F40">
      <w:pPr>
        <w:rPr>
          <w:rtl/>
        </w:rPr>
      </w:pPr>
    </w:p>
    <w:p w14:paraId="1D59EDB6" w14:textId="77777777" w:rsidR="00417F40" w:rsidRDefault="00417F40" w:rsidP="00417F40">
      <w:pPr>
        <w:rPr>
          <w:rtl/>
        </w:rPr>
      </w:pPr>
    </w:p>
    <w:p w14:paraId="1E012879" w14:textId="77777777" w:rsidR="00417F40" w:rsidRDefault="00417F40" w:rsidP="00417F40">
      <w:pPr>
        <w:rPr>
          <w:rtl/>
        </w:rPr>
      </w:pPr>
    </w:p>
    <w:p w14:paraId="6FE1A547" w14:textId="77777777" w:rsidR="00417F40" w:rsidRDefault="00417F40" w:rsidP="00417F40">
      <w:pPr>
        <w:rPr>
          <w:rtl/>
        </w:rPr>
      </w:pPr>
    </w:p>
    <w:p w14:paraId="09EBA430" w14:textId="77777777" w:rsidR="00417F40" w:rsidRDefault="00417F40" w:rsidP="00417F40">
      <w:pPr>
        <w:rPr>
          <w:rtl/>
        </w:rPr>
      </w:pPr>
    </w:p>
    <w:p w14:paraId="018AAF81" w14:textId="77777777" w:rsidR="00417F40" w:rsidRDefault="00417F40" w:rsidP="00417F40">
      <w:pPr>
        <w:rPr>
          <w:rtl/>
        </w:rPr>
      </w:pPr>
    </w:p>
    <w:p w14:paraId="62A3F786" w14:textId="77777777" w:rsidR="00417F40" w:rsidRDefault="00417F40" w:rsidP="00417F40">
      <w:pPr>
        <w:rPr>
          <w:rtl/>
        </w:rPr>
      </w:pPr>
    </w:p>
    <w:p w14:paraId="269975EA" w14:textId="77777777" w:rsidR="00417F40" w:rsidRDefault="00417F40" w:rsidP="00417F40">
      <w:pPr>
        <w:rPr>
          <w:rtl/>
        </w:rPr>
      </w:pPr>
    </w:p>
    <w:p w14:paraId="7F25A708" w14:textId="77777777" w:rsidR="00417F40" w:rsidRDefault="00417F40" w:rsidP="00417F40">
      <w:pPr>
        <w:rPr>
          <w:rtl/>
        </w:rPr>
      </w:pPr>
    </w:p>
    <w:p w14:paraId="4550425D" w14:textId="77777777" w:rsidR="00417F40" w:rsidRDefault="00417F40" w:rsidP="00417F40">
      <w:pPr>
        <w:rPr>
          <w:rtl/>
        </w:rPr>
      </w:pPr>
    </w:p>
    <w:p w14:paraId="2D7A7D21" w14:textId="77777777" w:rsidR="00417F40" w:rsidRDefault="00417F40" w:rsidP="00417F40">
      <w:pPr>
        <w:rPr>
          <w:rtl/>
        </w:rPr>
      </w:pPr>
    </w:p>
    <w:p w14:paraId="4F1F264A" w14:textId="77777777" w:rsidR="00417F40" w:rsidRDefault="00417F40" w:rsidP="00417F40"/>
    <w:p w14:paraId="790CD3C6" w14:textId="77777777" w:rsidR="00417F40" w:rsidRPr="00483617" w:rsidRDefault="00417F40" w:rsidP="00417F40"/>
    <w:p w14:paraId="7C254C89" w14:textId="77777777" w:rsidR="00417F40" w:rsidRPr="00AF05ED" w:rsidRDefault="00417F40" w:rsidP="00417F40">
      <w:pPr>
        <w:pStyle w:val="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3DF61C7B" w14:textId="77777777" w:rsidR="00417F40" w:rsidRPr="00AF05ED" w:rsidRDefault="00417F40" w:rsidP="00417F40">
      <w:pPr>
        <w:pStyle w:val="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25AF6623" w14:textId="77777777" w:rsidR="00417F40" w:rsidRPr="00CB1E59" w:rsidRDefault="00417F40" w:rsidP="00417F40">
      <w:pPr>
        <w:rPr>
          <w:b/>
          <w:bCs/>
          <w:color w:val="ED7D31"/>
          <w:rtl/>
        </w:rPr>
      </w:pPr>
    </w:p>
    <w:p w14:paraId="54EE232E" w14:textId="77777777" w:rsidR="00417F40" w:rsidRPr="00CB1E59" w:rsidRDefault="00417F40" w:rsidP="00417F40">
      <w:pPr>
        <w:rPr>
          <w:b/>
          <w:bCs/>
          <w:color w:val="ED7D31"/>
          <w:rtl/>
        </w:rPr>
      </w:pPr>
    </w:p>
    <w:p w14:paraId="4EC88D14" w14:textId="77777777" w:rsidR="00417F40" w:rsidRPr="003B5A4D" w:rsidRDefault="00417F40" w:rsidP="00417F40">
      <w:pPr>
        <w:rPr>
          <w:rFonts w:ascii="Sakkal Majalla" w:hAnsi="Sakkal Majalla" w:cs="Sakkal Majalla"/>
          <w:b/>
          <w:bCs/>
          <w:sz w:val="28"/>
          <w:szCs w:val="28"/>
          <w:u w:val="single"/>
          <w:rtl/>
        </w:rPr>
      </w:pPr>
    </w:p>
    <w:p w14:paraId="7ED90B48" w14:textId="77777777" w:rsidR="00417F40" w:rsidRDefault="00417F40" w:rsidP="00417F40">
      <w:pPr>
        <w:rPr>
          <w:rFonts w:ascii="Sakkal Majalla" w:hAnsi="Sakkal Majalla" w:cs="Sakkal Majalla"/>
          <w:b/>
          <w:bCs/>
          <w:sz w:val="28"/>
          <w:szCs w:val="28"/>
          <w:u w:val="single"/>
          <w:rtl/>
        </w:rPr>
      </w:pPr>
    </w:p>
    <w:p w14:paraId="6792D33F" w14:textId="77777777" w:rsidR="00417F40" w:rsidRDefault="00417F40" w:rsidP="00417F40">
      <w:pPr>
        <w:rPr>
          <w:rFonts w:ascii="Sakkal Majalla" w:hAnsi="Sakkal Majalla" w:cs="Sakkal Majalla"/>
          <w:b/>
          <w:bCs/>
          <w:sz w:val="28"/>
          <w:szCs w:val="28"/>
          <w:u w:val="single"/>
          <w:rtl/>
        </w:rPr>
      </w:pPr>
    </w:p>
    <w:p w14:paraId="06BF0F1A" w14:textId="77777777" w:rsidR="00417F40" w:rsidRPr="003B5A4D" w:rsidRDefault="00417F40" w:rsidP="00417F40">
      <w:pPr>
        <w:rPr>
          <w:rFonts w:ascii="Sakkal Majalla" w:hAnsi="Sakkal Majalla" w:cs="Sakkal Majalla"/>
          <w:b/>
          <w:bCs/>
          <w:sz w:val="28"/>
          <w:szCs w:val="28"/>
          <w:u w:val="single"/>
          <w:rtl/>
        </w:rPr>
      </w:pPr>
    </w:p>
    <w:p w14:paraId="71CECF0D" w14:textId="77777777" w:rsidR="00417F40" w:rsidRDefault="00417F40" w:rsidP="00417F40">
      <w:pPr>
        <w:rPr>
          <w:rFonts w:ascii="Sakkal Majalla" w:hAnsi="Sakkal Majalla" w:cs="Sakkal Majalla"/>
          <w:sz w:val="28"/>
          <w:szCs w:val="28"/>
          <w:u w:val="single"/>
          <w:rtl/>
        </w:rPr>
      </w:pPr>
    </w:p>
    <w:p w14:paraId="25EA13B8" w14:textId="77777777" w:rsidR="00417F40" w:rsidRPr="00CB1E59" w:rsidRDefault="00417F40" w:rsidP="00417F40">
      <w:pPr>
        <w:pStyle w:val="2"/>
        <w:spacing w:before="0" w:line="360" w:lineRule="auto"/>
        <w:rPr>
          <w:rFonts w:ascii="Sakkal Majalla" w:hAnsi="Sakkal Majalla" w:cs="Sakkal Majalla"/>
          <w:b/>
          <w:bCs/>
          <w:color w:val="000000"/>
          <w:sz w:val="28"/>
          <w:szCs w:val="28"/>
          <w:rtl/>
        </w:rPr>
      </w:pPr>
      <w:bookmarkStart w:id="36" w:name="_Toc172397785"/>
      <w:bookmarkStart w:id="37" w:name="_Toc172746098"/>
      <w:bookmarkStart w:id="38" w:name="_Toc179741536"/>
      <w:bookmarkStart w:id="39" w:name="_Toc217821164"/>
      <w:r w:rsidRPr="00CB1E59">
        <w:rPr>
          <w:rFonts w:ascii="Sakkal Majalla" w:hAnsi="Sakkal Majalla" w:cs="Sakkal Majalla" w:hint="cs"/>
          <w:b/>
          <w:bCs/>
          <w:color w:val="000000"/>
          <w:sz w:val="28"/>
          <w:szCs w:val="28"/>
          <w:rtl/>
        </w:rPr>
        <w:t>ال</w:t>
      </w:r>
      <w:r w:rsidRPr="00CB1E59">
        <w:rPr>
          <w:rFonts w:ascii="Sakkal Majalla" w:hAnsi="Sakkal Majalla" w:cs="Sakkal Majalla"/>
          <w:b/>
          <w:bCs/>
          <w:color w:val="000000"/>
          <w:sz w:val="28"/>
          <w:szCs w:val="28"/>
          <w:rtl/>
        </w:rPr>
        <w:t>مقدم</w:t>
      </w:r>
      <w:bookmarkEnd w:id="36"/>
      <w:bookmarkEnd w:id="37"/>
      <w:bookmarkEnd w:id="38"/>
      <w:r w:rsidRPr="00CB1E59">
        <w:rPr>
          <w:rFonts w:ascii="Sakkal Majalla" w:hAnsi="Sakkal Majalla" w:cs="Sakkal Majalla" w:hint="cs"/>
          <w:b/>
          <w:bCs/>
          <w:color w:val="000000"/>
          <w:sz w:val="28"/>
          <w:szCs w:val="28"/>
          <w:rtl/>
        </w:rPr>
        <w:t>ة</w:t>
      </w:r>
      <w:bookmarkEnd w:id="39"/>
    </w:p>
    <w:p w14:paraId="20034633"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يمثل الفصل الثاني الأساس العلمي والمعرفي الذي تستند إليه الدراسة في بناء إطارها الفكري وتفسير العلاقات بين متغيراتها، إذ يهدف إلى توفير قاعدة علمية متماسكة تسهم في فهم طبيعة المشكلة البحثية من مختلف أبعادها، وربطها بالأدبيات والنظريات العلمية ذات الصلة. ويعد هذا الفصل حلقة الوصل بين الإشكالية البحثية التي تناولها الفصل الأول وبين التطبيق الميداني الذي ستتناوله الفصول اللاحقة، حيث يوفر الخلفية العلمية اللازمة لتفسير الظاهرة محل الدراسة، ويحدد المفاهيم الرئيسة التي يقوم عليها البحث بصورة دقيقة ومنهجية، بما يضمن وضوح الرؤية الفكرية التي تنطلق منها الدراسة</w:t>
      </w:r>
      <w:r w:rsidRPr="0076514B">
        <w:rPr>
          <w:rFonts w:ascii="Sakkal Majalla" w:hAnsi="Sakkal Majalla" w:cs="Sakkal Majalla"/>
          <w:sz w:val="28"/>
          <w:szCs w:val="28"/>
        </w:rPr>
        <w:t>.</w:t>
      </w:r>
    </w:p>
    <w:p w14:paraId="38A8C987"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كما يسعى هذا الفصل إلى تقديم عرض علمي متكامل للأدبيات التي تناولت موضوع الدراسة، من خلال استعراض أبرز الإسهامات العلمية والبحثية ذات العلاقة، وتحليل الاتجاهات الفكرية المختلفة، ومناقشة ما توصلت إليه الدراسات السابقة من نتائج، مع إبراز أوجه الاتفاق والاختلاف بينها، وتحديد الفجوات البحثية التي ما زالت بحاجة إلى الدراسة. ويساعد ذلك في تأكيد الأصالة العلمية للدراسة الحالية، وبيان القيمة المضافة التي يمكن أن تقدمها مقارنة بالدراسات السابقة، فضلاً عن توضيح كيفية الاستفادة من تلك الدراسات في بناء النموذج البحثي وصياغة الفروض وتفسير النتائج المتوقعة</w:t>
      </w:r>
      <w:r w:rsidRPr="0076514B">
        <w:rPr>
          <w:rFonts w:ascii="Sakkal Majalla" w:hAnsi="Sakkal Majalla" w:cs="Sakkal Majalla"/>
          <w:sz w:val="28"/>
          <w:szCs w:val="28"/>
        </w:rPr>
        <w:t>.</w:t>
      </w:r>
    </w:p>
    <w:p w14:paraId="3E47FFF5"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ويكتسب هذا الفصل أهمية كبيرة لأنه يضع الإطار النظري الذي تستند إليه الدراسة في تفسير العلاقة بين عناصرها المختلفة، ويعزز من قوة البناء العلمي للبحث من خلال الاعتماد على النظريات الحديثة والمفاهيم الإدارية المعاصرة ذات الصلة بمجال إدارة المشاريع والرقابة المؤسسية ومؤشرات الأداء الذكية. كما يسهم في بناء تصور علمي واضح يساعد القارئ على فهم الأسس الفكرية التي اعتمد عليها الباحث في تصميم الدراسة، ويمنحها قدراً أكبر من الموثوقية والاتساق المنهجي، الأمر الذي يجعل هذا الفصل حجر الأساس الذي ترتكز عليه جميع مراحل الدراسة اللاحقة</w:t>
      </w:r>
      <w:r w:rsidRPr="0076514B">
        <w:rPr>
          <w:rFonts w:ascii="Sakkal Majalla" w:hAnsi="Sakkal Majalla" w:cs="Sakkal Majalla"/>
          <w:sz w:val="28"/>
          <w:szCs w:val="28"/>
        </w:rPr>
        <w:t>.</w:t>
      </w:r>
    </w:p>
    <w:p w14:paraId="6B333185" w14:textId="77777777" w:rsidR="00417F40" w:rsidRDefault="00417F40" w:rsidP="00417F40">
      <w:pPr>
        <w:spacing w:line="360" w:lineRule="auto"/>
        <w:jc w:val="both"/>
        <w:rPr>
          <w:rFonts w:ascii="Sakkal Majalla" w:hAnsi="Sakkal Majalla" w:cs="Sakkal Majalla"/>
          <w:sz w:val="28"/>
          <w:szCs w:val="28"/>
        </w:rPr>
      </w:pPr>
    </w:p>
    <w:p w14:paraId="25FF9B27" w14:textId="77777777" w:rsidR="00417F40" w:rsidRDefault="00417F40" w:rsidP="00417F40">
      <w:pPr>
        <w:spacing w:line="360" w:lineRule="auto"/>
        <w:jc w:val="both"/>
        <w:rPr>
          <w:rFonts w:ascii="Sakkal Majalla" w:hAnsi="Sakkal Majalla" w:cs="Sakkal Majalla"/>
          <w:sz w:val="28"/>
          <w:szCs w:val="28"/>
        </w:rPr>
      </w:pPr>
    </w:p>
    <w:p w14:paraId="59EFE6EE" w14:textId="77777777" w:rsidR="00417F40" w:rsidRDefault="00417F40" w:rsidP="00417F40">
      <w:pPr>
        <w:spacing w:line="360" w:lineRule="auto"/>
        <w:jc w:val="both"/>
        <w:rPr>
          <w:rFonts w:ascii="Sakkal Majalla" w:hAnsi="Sakkal Majalla" w:cs="Sakkal Majalla"/>
          <w:sz w:val="28"/>
          <w:szCs w:val="28"/>
        </w:rPr>
      </w:pPr>
    </w:p>
    <w:p w14:paraId="06C9DF7F" w14:textId="77777777" w:rsidR="00417F40" w:rsidRPr="0014316A" w:rsidRDefault="00417F40" w:rsidP="00417F40">
      <w:pPr>
        <w:spacing w:line="360" w:lineRule="auto"/>
        <w:jc w:val="both"/>
        <w:rPr>
          <w:rFonts w:ascii="Sakkal Majalla" w:hAnsi="Sakkal Majalla" w:cs="Sakkal Majalla"/>
          <w:sz w:val="28"/>
          <w:szCs w:val="28"/>
        </w:rPr>
      </w:pPr>
    </w:p>
    <w:p w14:paraId="098FCA15" w14:textId="77777777" w:rsidR="00417F40" w:rsidRPr="00AE48D5" w:rsidRDefault="00417F40" w:rsidP="00417F40">
      <w:pPr>
        <w:pStyle w:val="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t>المتغير التابع والمستقل</w:t>
      </w:r>
      <w:bookmarkStart w:id="41" w:name="_Toc172397786"/>
      <w:bookmarkStart w:id="42" w:name="_Toc172746099"/>
      <w:bookmarkStart w:id="43" w:name="_Toc179741537"/>
      <w:bookmarkEnd w:id="40"/>
    </w:p>
    <w:p w14:paraId="6C482AEB"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تقوم الدراسة الحالية على تحليل العلاقة بين المتغيرات المستقلة المتمثلة في أبعاد مؤشرات الأداء الذكية، وبين المتغير التابع المتمثل في فعالية الرقابة على المشاريع العقارية السعودية، وذلك بهدف التعرف إلى مدى إسهام تطبيق التقنيات الذكية في تعزيز كفاءة العمليات الرقابية، وتحسين جودة المتابعة، ودعم اتخاذ القرارات الإدارية داخل المشاريع العقارية. ويستند هذا النموذج إلى افتراض أن ارتفاع مستوى توظيف مؤشرات الأداء الذكية يؤدي إلى تحسين مستوى الرقابة ورفع كفاءة إدارة المشاريع من خلال توفير معلومات دقيقة، وتحليلات فورية، وقدرة أكبر على معالجة الانحرافات والمخاطر التشغيلية</w:t>
      </w:r>
      <w:r w:rsidRPr="0076514B">
        <w:rPr>
          <w:rFonts w:ascii="Sakkal Majalla" w:hAnsi="Sakkal Majalla" w:cs="Sakkal Majalla"/>
          <w:sz w:val="28"/>
          <w:szCs w:val="28"/>
        </w:rPr>
        <w:t>.</w:t>
      </w:r>
    </w:p>
    <w:p w14:paraId="27A3686B" w14:textId="77777777" w:rsidR="00417F40" w:rsidRPr="0076514B" w:rsidRDefault="00417F40" w:rsidP="00417F40">
      <w:pPr>
        <w:spacing w:line="360" w:lineRule="auto"/>
        <w:jc w:val="both"/>
        <w:rPr>
          <w:rFonts w:ascii="Sakkal Majalla" w:hAnsi="Sakkal Majalla" w:cs="Sakkal Majalla"/>
          <w:b/>
          <w:bCs/>
          <w:sz w:val="28"/>
          <w:szCs w:val="28"/>
        </w:rPr>
      </w:pPr>
      <w:r w:rsidRPr="0076514B">
        <w:rPr>
          <w:rFonts w:ascii="Sakkal Majalla" w:hAnsi="Sakkal Majalla" w:cs="Sakkal Majalla"/>
          <w:b/>
          <w:bCs/>
          <w:sz w:val="28"/>
          <w:szCs w:val="28"/>
          <w:rtl/>
        </w:rPr>
        <w:t>أولاً: المتغير التابع: فعالية الرقابة على المشاريع العقارية</w:t>
      </w:r>
    </w:p>
    <w:p w14:paraId="42E98BD7"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يقصد بفعالية الرقابة على المشاريع العقارية قدرة النظام الرقابي داخل المشروع على تحقيق أهدافه بكفاءة وفاعلية من خلال متابعة تنفيذ الأعمال، واكتشاف الانحرافات في الوقت المناسب، وضمان الالتزام بالموازنات الزمنية والمالية، وتحقيق مستويات الجودة المطلوبة، مع القدرة على اتخاذ الإجراءات التصحيحية التي تحد من المخاطر وتضمن نجاح المشروع. وتعد الرقابة الفعالة أحد أهم العناصر التي تسهم في نجاح المشاريع العقارية، خاصة في ظل ازدياد حجم المشاريع وتعقيد عملياتها وتعدد الأطراف المشاركة فيها</w:t>
      </w:r>
      <w:r w:rsidRPr="0076514B">
        <w:rPr>
          <w:rFonts w:ascii="Sakkal Majalla" w:hAnsi="Sakkal Majalla" w:cs="Sakkal Majalla"/>
          <w:sz w:val="28"/>
          <w:szCs w:val="28"/>
        </w:rPr>
        <w:t>.</w:t>
      </w:r>
    </w:p>
    <w:p w14:paraId="14A68F13"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وتشمل فعالية الرقابة مجموعة من الممارسات الإدارية التي تضمن مراقبة جميع مراحل المشروع منذ التخطيط وحتى التسليم النهائي، حيث تعتمد على وجود معايير أداء واضحة، ونظم متابعة مستمرة، وتقارير دقيقة تساعد الإدارة في تقييم الأداء الفعلي مقارنة بالأهداف المخططة. كما تتضمن الرقابة الفعالة القدرة على تحديد أسباب الانحرافات وتحليلها، واتخاذ الإجراءات المناسبة لمعالجتها قبل أن تؤثر على جودة المشروع أو تكلفته أو مدة تنفيذه</w:t>
      </w:r>
      <w:r w:rsidRPr="0076514B">
        <w:rPr>
          <w:rFonts w:ascii="Sakkal Majalla" w:hAnsi="Sakkal Majalla" w:cs="Sakkal Majalla"/>
          <w:sz w:val="28"/>
          <w:szCs w:val="28"/>
        </w:rPr>
        <w:t>.</w:t>
      </w:r>
    </w:p>
    <w:p w14:paraId="54CB88D1"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وفي قطاع المشاريع العقارية السعودية تزداد أهمية فعالية الرقابة نتيجة التوسع الكبير في المشروعات التنموية والاستثمارية المرتبطة برؤية المملكة العربية السعودية 2030، والتي تتطلب مستويات مرتفعة من الكفاءة والشفافية والحوكمة. لذلك أصبحت المؤسسات العقارية تعتمد بصورة متزايدة على الأنظمة الرقمية وتقنيات الذكاء الاصطناعي لتحسين عمليات الرقابة، ورفع جودة متابعة الأداء، وتعزيز سرعة الاستجابة للمشكلات التشغيلية، الأمر الذي يسهم في تقليل الهدر المالي والزمني وتحسين جودة تنفيذ المشاريع</w:t>
      </w:r>
      <w:r w:rsidRPr="0076514B">
        <w:rPr>
          <w:rFonts w:ascii="Sakkal Majalla" w:hAnsi="Sakkal Majalla" w:cs="Sakkal Majalla"/>
          <w:sz w:val="28"/>
          <w:szCs w:val="28"/>
        </w:rPr>
        <w:t>.</w:t>
      </w:r>
    </w:p>
    <w:p w14:paraId="1F4CAD9E"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وتقاس فعالية الرقابة من خلال عدة مؤشرات، من أبرزها سرعة اكتشاف الانحرافات، ودقة متابعة مراحل التنفيذ، ومستوى الالتزام بالخطة الزمنية والميزانية، وجودة التقارير الرقابية، وسرعة اتخاذ الإجراءات التصحيحية، ومستوى الالتزام بالأنظمة واللوائح، إضافة إلى قدرة الإدارة على إدارة المخاطر وتحسين الأداء بصورة مستمرة</w:t>
      </w:r>
      <w:r w:rsidRPr="0076514B">
        <w:rPr>
          <w:rFonts w:ascii="Sakkal Majalla" w:hAnsi="Sakkal Majalla" w:cs="Sakkal Majalla"/>
          <w:sz w:val="28"/>
          <w:szCs w:val="28"/>
        </w:rPr>
        <w:t>.</w:t>
      </w:r>
    </w:p>
    <w:p w14:paraId="5BAD4B42" w14:textId="77777777" w:rsidR="00417F40" w:rsidRPr="0076514B" w:rsidRDefault="00417F40" w:rsidP="00417F40">
      <w:pPr>
        <w:spacing w:line="360" w:lineRule="auto"/>
        <w:jc w:val="both"/>
        <w:rPr>
          <w:rFonts w:ascii="Sakkal Majalla" w:hAnsi="Sakkal Majalla" w:cs="Sakkal Majalla"/>
          <w:b/>
          <w:bCs/>
          <w:sz w:val="28"/>
          <w:szCs w:val="28"/>
        </w:rPr>
      </w:pPr>
      <w:r w:rsidRPr="0076514B">
        <w:rPr>
          <w:rFonts w:ascii="Sakkal Majalla" w:hAnsi="Sakkal Majalla" w:cs="Sakkal Majalla"/>
          <w:b/>
          <w:bCs/>
          <w:sz w:val="28"/>
          <w:szCs w:val="28"/>
          <w:rtl/>
        </w:rPr>
        <w:t>ثانياً: المتغيرات المستقلة</w:t>
      </w:r>
    </w:p>
    <w:p w14:paraId="222CFA0C" w14:textId="77777777" w:rsidR="00417F40" w:rsidRPr="0076514B" w:rsidRDefault="00417F40" w:rsidP="00417F40">
      <w:pPr>
        <w:pStyle w:val="a8"/>
        <w:numPr>
          <w:ilvl w:val="0"/>
          <w:numId w:val="35"/>
        </w:numPr>
        <w:spacing w:line="360" w:lineRule="auto"/>
        <w:jc w:val="both"/>
        <w:rPr>
          <w:rFonts w:ascii="Sakkal Majalla" w:hAnsi="Sakkal Majalla" w:cs="Sakkal Majalla"/>
          <w:b/>
          <w:bCs/>
          <w:sz w:val="28"/>
          <w:szCs w:val="28"/>
        </w:rPr>
      </w:pPr>
      <w:r w:rsidRPr="0076514B">
        <w:rPr>
          <w:rFonts w:ascii="Sakkal Majalla" w:hAnsi="Sakkal Majalla" w:cs="Sakkal Majalla"/>
          <w:b/>
          <w:bCs/>
          <w:sz w:val="28"/>
          <w:szCs w:val="28"/>
          <w:rtl/>
        </w:rPr>
        <w:t>تطبيق مؤشرات الأداء الذكية</w:t>
      </w:r>
    </w:p>
    <w:p w14:paraId="32815462"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يمثل تطبيق مؤشرات الأداء الذكية أحد أهم المتغيرات المؤثرة في نجاح الأنظمة الرقابية الحديثة، ويقصد به مدى استخدام المؤسسات العقارية لمجموعة من المؤشرات الرقمية الذكية التي تعتمد على التقنيات الحديثة في قياس الأداء بصورة آنية ودقيقة، بما يتيح متابعة جميع أنشطة المشروع بصورة مستمرة. وتتميز هذه المؤشرات بأنها لا تقتصر على عرض البيانات فقط، وإنما تقوم بجمعها وتحليلها وربطها بالأهداف الاستراتيجية للمشروع، مما يسهل تقييم الأداء واتخاذ القرارات المناسبة</w:t>
      </w:r>
      <w:r w:rsidRPr="0076514B">
        <w:rPr>
          <w:rFonts w:ascii="Sakkal Majalla" w:hAnsi="Sakkal Majalla" w:cs="Sakkal Majalla"/>
          <w:sz w:val="28"/>
          <w:szCs w:val="28"/>
        </w:rPr>
        <w:t>.</w:t>
      </w:r>
    </w:p>
    <w:p w14:paraId="268F0C05"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وتعتمد مؤشرات الأداء الذكية على تقنيات الذكاء الاصطناعي، وتحليل البيانات الضخمة، والحوسبة السحابية، وإنترنت الأشياء، ولوحات المعلومات الرقمية، بما يسمح بتوفير معلومات محدثة باستمرار حول نسب الإنجاز، والتكاليف، والجودة، والإنتاجية، ومستوى استهلاك الموارد، وغيرها من المؤشرات الحيوية التي تساعد الإدارة على مراقبة سير المشروع بصورة لحظية</w:t>
      </w:r>
      <w:r w:rsidRPr="0076514B">
        <w:rPr>
          <w:rFonts w:ascii="Sakkal Majalla" w:hAnsi="Sakkal Majalla" w:cs="Sakkal Majalla"/>
          <w:sz w:val="28"/>
          <w:szCs w:val="28"/>
        </w:rPr>
        <w:t>.</w:t>
      </w:r>
    </w:p>
    <w:p w14:paraId="58CCDC2E"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كما يسهم تطبيق هذه المؤشرات في تعزيز الشفافية داخل المشاريع العقارية، من خلال توحيد معايير القياس، وتقليل الاعتماد على التقديرات الشخصية، وتحسين دقة المعلومات المتاحة للإدارة العليا. ويساعد ذلك في اكتشاف المشكلات مبكراً، وتقليل نسب التأخير، وتحسين جودة الأداء، ورفع كفاءة الرقابة الإدارية على مختلف مراحل المشروع</w:t>
      </w:r>
      <w:r w:rsidRPr="0076514B">
        <w:rPr>
          <w:rFonts w:ascii="Sakkal Majalla" w:hAnsi="Sakkal Majalla" w:cs="Sakkal Majalla"/>
          <w:sz w:val="28"/>
          <w:szCs w:val="28"/>
        </w:rPr>
        <w:t>.</w:t>
      </w:r>
    </w:p>
    <w:p w14:paraId="4627ABAD" w14:textId="77777777" w:rsidR="00417F40" w:rsidRPr="0076514B" w:rsidRDefault="00417F40" w:rsidP="00417F40">
      <w:pPr>
        <w:pStyle w:val="a8"/>
        <w:numPr>
          <w:ilvl w:val="0"/>
          <w:numId w:val="35"/>
        </w:numPr>
        <w:spacing w:line="360" w:lineRule="auto"/>
        <w:jc w:val="both"/>
        <w:rPr>
          <w:rFonts w:ascii="Sakkal Majalla" w:hAnsi="Sakkal Majalla" w:cs="Sakkal Majalla"/>
          <w:b/>
          <w:bCs/>
          <w:sz w:val="28"/>
          <w:szCs w:val="28"/>
        </w:rPr>
      </w:pPr>
      <w:r w:rsidRPr="0076514B">
        <w:rPr>
          <w:rFonts w:ascii="Sakkal Majalla" w:hAnsi="Sakkal Majalla" w:cs="Sakkal Majalla"/>
          <w:b/>
          <w:bCs/>
          <w:sz w:val="28"/>
          <w:szCs w:val="28"/>
        </w:rPr>
        <w:t xml:space="preserve"> </w:t>
      </w:r>
      <w:r w:rsidRPr="0076514B">
        <w:rPr>
          <w:rFonts w:ascii="Sakkal Majalla" w:hAnsi="Sakkal Majalla" w:cs="Sakkal Majalla"/>
          <w:b/>
          <w:bCs/>
          <w:sz w:val="28"/>
          <w:szCs w:val="28"/>
          <w:rtl/>
        </w:rPr>
        <w:t>تحليل البيانات والتقارير الذكية</w:t>
      </w:r>
    </w:p>
    <w:p w14:paraId="7AF1D2F4"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يتمثل هذا المتغير في قدرة المؤسسة على الاستفادة من البيانات التي يتم جمعها من أنظمة المشروع وتحويلها إلى معلومات وتقارير ذكية تدعم عمليات الرقابة واتخاذ القرار. ويعتمد تحليل البيانات الذكي على استخدام أدوات تحليل متقدمة تستطيع معالجة كميات كبيرة من البيانات بسرعة عالية، والكشف عن الأنماط والاتجاهات والانحرافات التي قد يصعب اكتشافها باستخدام الأساليب التقليدية</w:t>
      </w:r>
      <w:r w:rsidRPr="0076514B">
        <w:rPr>
          <w:rFonts w:ascii="Sakkal Majalla" w:hAnsi="Sakkal Majalla" w:cs="Sakkal Majalla"/>
          <w:sz w:val="28"/>
          <w:szCs w:val="28"/>
        </w:rPr>
        <w:t>.</w:t>
      </w:r>
    </w:p>
    <w:p w14:paraId="2A36C2F1"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وتوفر التقارير الذكية معلومات دقيقة ومحدثة بصورة مستمرة حول حالة المشروع، وتعرضها في صورة لوحات معلومات ورسوم بيانية ومؤشرات أداء تساعد المديرين على متابعة الإنجاز، وتحليل أسباب التأخير، وتقييم المخاطر، والتنبؤ بالمشكلات المستقبلية قبل وقوعها. كما تسهم هذه التقارير في رفع مستوى الشفافية، وتحسين جودة التواصل بين الإدارات المختلفة، وتوفير قاعدة معلومات موحدة تدعم التنسيق بين جميع أطراف المشروع</w:t>
      </w:r>
      <w:r w:rsidRPr="0076514B">
        <w:rPr>
          <w:rFonts w:ascii="Sakkal Majalla" w:hAnsi="Sakkal Majalla" w:cs="Sakkal Majalla"/>
          <w:sz w:val="28"/>
          <w:szCs w:val="28"/>
        </w:rPr>
        <w:t>.</w:t>
      </w:r>
    </w:p>
    <w:p w14:paraId="11E16B66"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ومن خلال التحليل الذكي للبيانات يصبح النظام الرقابي أكثر قدرة على مراقبة الأداء بصورة استباقية بدلاً من الاقتصار على اكتشاف الأخطاء بعد حدوثها، الأمر الذي ينعكس إيجابياً على كفاءة إدارة المشاريع العقارية، ويساعد في تحسين استخدام الموارد، وتقليل نسب الهدر، وتعزيز جودة تنفيذ الأعمال</w:t>
      </w:r>
      <w:r w:rsidRPr="0076514B">
        <w:rPr>
          <w:rFonts w:ascii="Sakkal Majalla" w:hAnsi="Sakkal Majalla" w:cs="Sakkal Majalla"/>
          <w:sz w:val="28"/>
          <w:szCs w:val="28"/>
        </w:rPr>
        <w:t>.</w:t>
      </w:r>
    </w:p>
    <w:p w14:paraId="0FE1E559" w14:textId="77777777" w:rsidR="00417F40" w:rsidRPr="0076514B" w:rsidRDefault="00417F40" w:rsidP="00417F40">
      <w:pPr>
        <w:pStyle w:val="a8"/>
        <w:numPr>
          <w:ilvl w:val="0"/>
          <w:numId w:val="35"/>
        </w:numPr>
        <w:spacing w:line="360" w:lineRule="auto"/>
        <w:jc w:val="both"/>
        <w:rPr>
          <w:rFonts w:ascii="Sakkal Majalla" w:hAnsi="Sakkal Majalla" w:cs="Sakkal Majalla"/>
          <w:b/>
          <w:bCs/>
          <w:sz w:val="28"/>
          <w:szCs w:val="28"/>
        </w:rPr>
      </w:pPr>
      <w:r w:rsidRPr="0076514B">
        <w:rPr>
          <w:rFonts w:ascii="Sakkal Majalla" w:hAnsi="Sakkal Majalla" w:cs="Sakkal Majalla"/>
          <w:b/>
          <w:bCs/>
          <w:sz w:val="28"/>
          <w:szCs w:val="28"/>
        </w:rPr>
        <w:t xml:space="preserve"> </w:t>
      </w:r>
      <w:r w:rsidRPr="0076514B">
        <w:rPr>
          <w:rFonts w:ascii="Sakkal Majalla" w:hAnsi="Sakkal Majalla" w:cs="Sakkal Majalla"/>
          <w:b/>
          <w:bCs/>
          <w:sz w:val="28"/>
          <w:szCs w:val="28"/>
          <w:rtl/>
        </w:rPr>
        <w:t>اتخاذ القرارات التصحيحية المبنية على مؤشرات الأداء</w:t>
      </w:r>
    </w:p>
    <w:p w14:paraId="68285122"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يقصد بهذا المتغير مدى اعتماد الإدارة على نتائج مؤشرات الأداء الذكية في اتخاذ الإجراءات والقرارات التصحيحية التي تهدف إلى معالجة الانحرافات وتحسين الأداء أثناء تنفيذ المشروع. وتعد سرعة اتخاذ القرار وجودته من أهم العوامل المؤثرة في نجاح المشاريع العقارية، حيث إن التأخر في معالجة المشكلات يؤدي غالباً إلى ارتفاع التكاليف وتأخير التنفيذ وانخفاض جودة المخرجات</w:t>
      </w:r>
      <w:r w:rsidRPr="0076514B">
        <w:rPr>
          <w:rFonts w:ascii="Sakkal Majalla" w:hAnsi="Sakkal Majalla" w:cs="Sakkal Majalla"/>
          <w:sz w:val="28"/>
          <w:szCs w:val="28"/>
        </w:rPr>
        <w:t>.</w:t>
      </w:r>
    </w:p>
    <w:p w14:paraId="6DBD8254"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وتوفر مؤشرات الأداء الذكية معلومات دقيقة وفورية تساعد متخذي القرار على تحديد أسباب الانحرافات بدقة، واختيار البدائل المناسبة لمعالجتها، وتقييم أثر القرارات قبل تنفيذها. كما تتيح متابعة نتائج الإجراءات التصحيحية بصورة مستمرة للتأكد من تحقيقها للأهداف المطلوبة، الأمر الذي يعزز من فعالية الرقابة ويرفع مستوى كفاءة الإدارة</w:t>
      </w:r>
      <w:r w:rsidRPr="0076514B">
        <w:rPr>
          <w:rFonts w:ascii="Sakkal Majalla" w:hAnsi="Sakkal Majalla" w:cs="Sakkal Majalla"/>
          <w:sz w:val="28"/>
          <w:szCs w:val="28"/>
        </w:rPr>
        <w:t>.</w:t>
      </w:r>
    </w:p>
    <w:p w14:paraId="1A3DCFD2"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كذلك فإن الاعتماد على البيانات الموضوعية في اتخاذ القرارات يقلل من تأثير الاجتهادات الشخصية، ويزيد من موضوعية القرارات الإدارية، ويعزز سرعة الاستجابة للتغيرات التي قد تواجه المشروع، سواء كانت مرتبطة بالتكاليف أو الجدول الزمني أو جودة التنفيذ أو المخاطر التشغيلية، وهو ما يسهم في تحقيق الاستقرار التشغيلي وتحسين الأداء العام للمشروع</w:t>
      </w:r>
      <w:r w:rsidRPr="0076514B">
        <w:rPr>
          <w:rFonts w:ascii="Sakkal Majalla" w:hAnsi="Sakkal Majalla" w:cs="Sakkal Majalla"/>
          <w:sz w:val="28"/>
          <w:szCs w:val="28"/>
        </w:rPr>
        <w:t>.</w:t>
      </w:r>
    </w:p>
    <w:p w14:paraId="505A7624" w14:textId="77777777" w:rsidR="00417F40" w:rsidRPr="0076514B" w:rsidRDefault="00417F40" w:rsidP="00417F40">
      <w:pPr>
        <w:spacing w:line="360" w:lineRule="auto"/>
        <w:jc w:val="both"/>
        <w:rPr>
          <w:rFonts w:ascii="Sakkal Majalla" w:hAnsi="Sakkal Majalla" w:cs="Sakkal Majalla"/>
          <w:b/>
          <w:bCs/>
          <w:sz w:val="28"/>
          <w:szCs w:val="28"/>
          <w:u w:val="single"/>
        </w:rPr>
      </w:pPr>
      <w:r w:rsidRPr="0076514B">
        <w:rPr>
          <w:rFonts w:ascii="Sakkal Majalla" w:hAnsi="Sakkal Majalla" w:cs="Sakkal Majalla"/>
          <w:b/>
          <w:bCs/>
          <w:sz w:val="28"/>
          <w:szCs w:val="28"/>
          <w:u w:val="single"/>
          <w:rtl/>
        </w:rPr>
        <w:t>العلاقة بين المتغيرات المستقلة والمتغير التابع</w:t>
      </w:r>
    </w:p>
    <w:p w14:paraId="39732E87"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تفترض الدراسة وجود علاقة تأثير إيجابية مباشرة بين المتغيرات المستقلة الثلاثة وبين فعالية الرقابة على المشاريع العقارية السعودية. فكلما ارتفع مستوى تطبيق مؤشرات الأداء الذكية أصبحت الإدارة أكثر قدرة على متابعة تنفيذ الأعمال واكتشاف الانحرافات بصورة مبكرة، مما يؤدي إلى تحسين كفاءة النظام الرقابي. كما أن تطور تحليل البيانات والتقارير الذكية يسهم في توفير معلومات دقيقة وفورية تدعم عمليات المتابعة والتقييم، وتساعد في التنبؤ بالمخاطر وتحسين جودة الرقابة</w:t>
      </w:r>
      <w:r w:rsidRPr="0076514B">
        <w:rPr>
          <w:rFonts w:ascii="Sakkal Majalla" w:hAnsi="Sakkal Majalla" w:cs="Sakkal Majalla"/>
          <w:sz w:val="28"/>
          <w:szCs w:val="28"/>
        </w:rPr>
        <w:t>.</w:t>
      </w:r>
    </w:p>
    <w:p w14:paraId="12CCB6A8" w14:textId="77777777" w:rsidR="00417F40" w:rsidRPr="0076514B" w:rsidRDefault="00417F40" w:rsidP="00417F40">
      <w:pPr>
        <w:spacing w:line="360" w:lineRule="auto"/>
        <w:jc w:val="both"/>
        <w:rPr>
          <w:rFonts w:ascii="Sakkal Majalla" w:hAnsi="Sakkal Majalla" w:cs="Sakkal Majalla"/>
          <w:sz w:val="28"/>
          <w:szCs w:val="28"/>
        </w:rPr>
      </w:pPr>
      <w:r w:rsidRPr="0076514B">
        <w:rPr>
          <w:rFonts w:ascii="Sakkal Majalla" w:hAnsi="Sakkal Majalla" w:cs="Sakkal Majalla"/>
          <w:sz w:val="28"/>
          <w:szCs w:val="28"/>
          <w:rtl/>
        </w:rPr>
        <w:t>إن الاعتماد على اتخاذ القرارات التصحيحية المبنية على مؤشرات الأداء يعزز قدرة الإدارة على الاستجابة السريعة للمشكلات التشغيلية، ومعالجة الانحرافات قبل تفاقمها، وتحسين كفاءة تنفيذ المشاريع. وبناءً على ذلك، فإن التكامل بين هذه الأبعاد الثلاثة يؤدي إلى تطوير منظومة رقابية أكثر ذكاءً وفاعلية، قادرة على رفع مستوى الالتزام بالجداول الزمنية والميزانيات، وتحسين جودة التنفيذ، وتعزيز نجاح المشاريع العقارية السعودية، بما يتوافق مع مستهدفات التحول الرقمي ورؤية المملكة العربية السعودية 2030</w:t>
      </w:r>
      <w:r w:rsidRPr="0076514B">
        <w:rPr>
          <w:rFonts w:ascii="Sakkal Majalla" w:hAnsi="Sakkal Majalla" w:cs="Sakkal Majalla"/>
          <w:sz w:val="28"/>
          <w:szCs w:val="28"/>
        </w:rPr>
        <w:t>.</w:t>
      </w:r>
    </w:p>
    <w:p w14:paraId="5287F4B1" w14:textId="77777777" w:rsidR="00417F40" w:rsidRPr="0076514B" w:rsidRDefault="00417F40" w:rsidP="00417F40">
      <w:pPr>
        <w:spacing w:line="360" w:lineRule="auto"/>
        <w:jc w:val="both"/>
        <w:rPr>
          <w:rFonts w:ascii="Sakkal Majalla" w:hAnsi="Sakkal Majalla" w:cs="Sakkal Majalla"/>
          <w:sz w:val="28"/>
          <w:szCs w:val="28"/>
        </w:rPr>
      </w:pPr>
    </w:p>
    <w:p w14:paraId="44C303D7" w14:textId="77777777" w:rsidR="00417F40" w:rsidRPr="00CB1E59" w:rsidRDefault="00417F40" w:rsidP="00417F40">
      <w:pPr>
        <w:pStyle w:val="2"/>
        <w:spacing w:line="360" w:lineRule="auto"/>
        <w:jc w:val="both"/>
        <w:rPr>
          <w:rFonts w:ascii="Sakkal Majalla" w:hAnsi="Sakkal Majalla" w:cs="Sakkal Majalla"/>
          <w:b/>
          <w:bCs/>
          <w:color w:val="000000"/>
          <w:sz w:val="28"/>
          <w:szCs w:val="28"/>
          <w:rtl/>
        </w:rPr>
      </w:pPr>
      <w:bookmarkStart w:id="44" w:name="_Toc217821166"/>
      <w:r w:rsidRPr="00CB1E59">
        <w:rPr>
          <w:rFonts w:ascii="Sakkal Majalla" w:hAnsi="Sakkal Majalla" w:cs="Sakkal Majalla"/>
          <w:b/>
          <w:bCs/>
          <w:color w:val="000000"/>
          <w:sz w:val="28"/>
          <w:szCs w:val="28"/>
          <w:rtl/>
        </w:rPr>
        <w:t>الدراسات السابقة</w:t>
      </w:r>
      <w:bookmarkEnd w:id="41"/>
      <w:bookmarkEnd w:id="42"/>
      <w:bookmarkEnd w:id="43"/>
      <w:bookmarkEnd w:id="44"/>
    </w:p>
    <w:p w14:paraId="08772B45" w14:textId="77777777" w:rsidR="00417F40" w:rsidRDefault="00417F40" w:rsidP="00417F40">
      <w:pPr>
        <w:spacing w:line="360" w:lineRule="auto"/>
        <w:ind w:firstLine="610"/>
        <w:jc w:val="both"/>
        <w:rPr>
          <w:rFonts w:ascii="Sakkal Majalla" w:hAnsi="Sakkal Majalla" w:cs="Sakkal Majalla"/>
          <w:sz w:val="28"/>
          <w:szCs w:val="28"/>
          <w:rtl/>
        </w:rPr>
      </w:pPr>
      <w:r w:rsidRPr="004806FB">
        <w:rPr>
          <w:rFonts w:ascii="Sakkal Majalla" w:hAnsi="Sakkal Majalla" w:cs="Sakkal Majalla"/>
          <w:sz w:val="28"/>
          <w:szCs w:val="28"/>
          <w:rtl/>
        </w:rPr>
        <w:t>تعدّ مؤشرات الأداء الرئيسية (</w:t>
      </w:r>
      <w:r w:rsidRPr="004806FB">
        <w:rPr>
          <w:rFonts w:ascii="Sakkal Majalla" w:hAnsi="Sakkal Majalla" w:cs="Sakkal Majalla"/>
          <w:sz w:val="28"/>
          <w:szCs w:val="28"/>
        </w:rPr>
        <w:t>KPIs</w:t>
      </w:r>
      <w:r w:rsidRPr="004806FB">
        <w:rPr>
          <w:rFonts w:ascii="Sakkal Majalla" w:hAnsi="Sakkal Majalla" w:cs="Sakkal Majalla"/>
          <w:sz w:val="28"/>
          <w:szCs w:val="28"/>
          <w:rtl/>
        </w:rPr>
        <w:t xml:space="preserve">) جزءًا أساسيًا من أي مشروع بناء ناجح. ويُعتبر وضع مؤشرات أداء رئيسية توفر معايير موضوعية لقياس نجاح المشروع أمرًا شائعًا في قياس أداء مشاريع البناء. ويُفترض أن المشروع ناجح إذا تم إنجازه في الوقت المحدد، وفي حدود الميزانية المتفق عليها، وبالجودة المطلوبة، وهو ما يُعرف غالبًا بـ "المثلث الحديدي". لكن وفقًا للأدلة، فإن هذا الافتراض بعيد كل البعد عن الحقيقة. فبالإضافة إلى المثلث الحديدي، يجب على قطاع البناء التركيز على عوامل نجاح حاسمة أخرى. ولذلك، تبحث هذه الدراسة في مؤشرات الأداء الرئيسية الأساسية لمشاريع البناء في المملكة العربية السعودية. وقد استخدم </w:t>
      </w:r>
      <w:r>
        <w:rPr>
          <w:rFonts w:ascii="Sakkal Majalla" w:hAnsi="Sakkal Majalla" w:cs="Sakkal Majalla" w:hint="cs"/>
          <w:sz w:val="28"/>
          <w:szCs w:val="28"/>
          <w:rtl/>
        </w:rPr>
        <w:t xml:space="preserve">دراسة </w:t>
      </w:r>
      <w:r w:rsidRPr="004806FB">
        <w:rPr>
          <w:rFonts w:ascii="Sakkal Majalla" w:hAnsi="Sakkal Majalla" w:cs="Sakkal Majalla" w:hint="cs"/>
          <w:noProof/>
          <w:sz w:val="28"/>
          <w:szCs w:val="28"/>
          <w:rtl/>
          <w:lang w:bidi="ar-EG"/>
        </w:rPr>
        <w:t>(</w:t>
      </w:r>
      <w:r w:rsidRPr="004806FB">
        <w:rPr>
          <w:rFonts w:ascii="Sakkal Majalla" w:hAnsi="Sakkal Majalla" w:cs="Sakkal Majalla" w:hint="cs"/>
          <w:noProof/>
          <w:sz w:val="28"/>
          <w:szCs w:val="28"/>
          <w:lang w:bidi="ar-EG"/>
        </w:rPr>
        <w:t>Hussain</w:t>
      </w:r>
      <w:r w:rsidRPr="004806FB">
        <w:rPr>
          <w:rFonts w:ascii="Sakkal Majalla" w:hAnsi="Sakkal Majalla" w:cs="Sakkal Majalla" w:hint="cs"/>
          <w:noProof/>
          <w:sz w:val="28"/>
          <w:szCs w:val="28"/>
          <w:rtl/>
          <w:lang w:bidi="ar-EG"/>
        </w:rPr>
        <w:t>، 2022)</w:t>
      </w:r>
      <w:r w:rsidRPr="004806FB">
        <w:rPr>
          <w:rFonts w:ascii="Sakkal Majalla" w:hAnsi="Sakkal Majalla" w:cs="Sakkal Majalla"/>
          <w:sz w:val="28"/>
          <w:szCs w:val="28"/>
          <w:rtl/>
        </w:rPr>
        <w:t xml:space="preserve"> استبيانًا كمصدر رئيسي للبيانات لتحديد أهم مؤشرات الأداء الرئيسية لمشاريع البناء. وتم جمع البيانات الثانوية من خلال مراجعة شاملة للأدبيات ذات الصلة، ثم تم اختيار مؤشرات الأداء المهمة لمشاريع البناء في المملكة العربية السعودية وتقييمها باستخدام استبيان. وخلصت الدراسة إلى أن أهم مؤشرات الأداء الرئيسية هي: الوقت، والتكلفة، والجودة، والسلامة، والبناء المستدام، ورضا العميل، ورضا المستخدم النهائي، وإدارة المخاطر، وإنتاجية العمالة، والربحية. يُضيف هذا البحث إلى مجموعة المعارف المتعلقة بمؤشرات الأداء الرئيسية لمشاريع البناء في المملكة العربية السعودية.</w:t>
      </w:r>
    </w:p>
    <w:p w14:paraId="5EC3B993" w14:textId="77777777" w:rsidR="00417F40" w:rsidRDefault="00417F40" w:rsidP="00417F40">
      <w:pPr>
        <w:spacing w:line="360" w:lineRule="auto"/>
        <w:ind w:firstLine="610"/>
        <w:jc w:val="both"/>
        <w:rPr>
          <w:rFonts w:ascii="Sakkal Majalla" w:hAnsi="Sakkal Majalla" w:cs="Sakkal Majalla"/>
          <w:sz w:val="28"/>
          <w:szCs w:val="28"/>
          <w:rtl/>
        </w:rPr>
      </w:pPr>
      <w:r w:rsidRPr="004806FB">
        <w:rPr>
          <w:rFonts w:ascii="Sakkal Majalla" w:hAnsi="Sakkal Majalla" w:cs="Sakkal Majalla"/>
          <w:sz w:val="28"/>
          <w:szCs w:val="28"/>
          <w:rtl/>
        </w:rPr>
        <w:t xml:space="preserve">لا تزال تجاوزات التكاليف المستمرة، وتأخيرات الجداول الزمنية، وضعف آليات الرقابة، تُعيق إنجاز مشاريع البناء في المملكة العربية السعودية، حيث تجاوزت 64% من المشاريع المدة الزمنية المخططة لها، وشهد 53% منها تجاوزات في التكاليف. ورغم تزايد الاهتمام بأنظمة مراقبة المشاريع، إلا أن الأبحاث الحالية تفتقر إلى إطار عمل قائم على أسس تجريبية ونظرية، يُفسر كيفية تأثير محددات نظام مراقبة المشاريع على الأداء. تسعى </w:t>
      </w:r>
      <w:r>
        <w:rPr>
          <w:rFonts w:ascii="Sakkal Majalla" w:hAnsi="Sakkal Majalla" w:cs="Sakkal Majalla" w:hint="cs"/>
          <w:sz w:val="28"/>
          <w:szCs w:val="28"/>
          <w:rtl/>
        </w:rPr>
        <w:t xml:space="preserve">دراسة </w:t>
      </w:r>
      <w:r w:rsidRPr="004806FB">
        <w:rPr>
          <w:rFonts w:ascii="Sakkal Majalla" w:hAnsi="Sakkal Majalla" w:cs="Sakkal Majalla" w:hint="cs"/>
          <w:noProof/>
          <w:sz w:val="28"/>
          <w:szCs w:val="28"/>
          <w:rtl/>
          <w:lang w:bidi="ar-EG"/>
        </w:rPr>
        <w:t>(</w:t>
      </w:r>
      <w:r w:rsidRPr="004806FB">
        <w:rPr>
          <w:rFonts w:ascii="Sakkal Majalla" w:hAnsi="Sakkal Majalla" w:cs="Sakkal Majalla" w:hint="cs"/>
          <w:noProof/>
          <w:sz w:val="28"/>
          <w:szCs w:val="28"/>
          <w:lang w:bidi="ar-EG"/>
        </w:rPr>
        <w:t>Alotaibi</w:t>
      </w:r>
      <w:r w:rsidRPr="004806FB">
        <w:rPr>
          <w:rFonts w:ascii="Sakkal Majalla" w:hAnsi="Sakkal Majalla" w:cs="Sakkal Majalla" w:hint="cs"/>
          <w:noProof/>
          <w:sz w:val="28"/>
          <w:szCs w:val="28"/>
          <w:rtl/>
          <w:lang w:bidi="ar-EG"/>
        </w:rPr>
        <w:t>، 2025)</w:t>
      </w:r>
      <w:r w:rsidRPr="004806FB">
        <w:rPr>
          <w:rFonts w:ascii="Sakkal Majalla" w:hAnsi="Sakkal Majalla" w:cs="Sakkal Majalla"/>
          <w:sz w:val="28"/>
          <w:szCs w:val="28"/>
          <w:rtl/>
        </w:rPr>
        <w:t xml:space="preserve"> إلى سد هذه الفجوة من خلال تطوير واختبار نموذج المدخلات-العمليات-المخرجات، الذي يربط المدخلات التنظيمية والبشرية والتكنولوجية بمراحل التحكم التشغيلي ونتائج المشروع. جُمعت البيانات من 222 مشروع بناء مُنجز في المملكة العربية السعودية، باستخدام مسح شامل للمهنيين المشاركين مباشرةً في تنفيذها. طُبقت نمذجة المعادلات الهيكلية باستخدام طريقة المربعات الصغرى الجزئية لاختبار العلاقات المفترضة، مدعومةً بتحليل خريطة الأهمية والأداء لتحديد المجالات ذات التأثير الكبير ولكنها ضعيفة الأداء. أُيِّدت سبعة عشر فرضية من أصل عشرين، مما يُبرز الدور المحوري للضوابط اللاحقة للتشغيل، والتأثير غير المباشر الكبير للضوابط أثناء التشغيل، والأثر الكلي الأكبر للعوامل التنظيمية على أداء المشروع من خلال عمليات الرقابة. وحددت نتائج تحليل إدارة المشاريع المتكاملة (</w:t>
      </w:r>
      <w:r w:rsidRPr="004806FB">
        <w:rPr>
          <w:rFonts w:ascii="Sakkal Majalla" w:hAnsi="Sakkal Majalla" w:cs="Sakkal Majalla"/>
          <w:sz w:val="28"/>
          <w:szCs w:val="28"/>
        </w:rPr>
        <w:t>IPMA</w:t>
      </w:r>
      <w:r w:rsidRPr="004806FB">
        <w:rPr>
          <w:rFonts w:ascii="Sakkal Majalla" w:hAnsi="Sakkal Majalla" w:cs="Sakkal Majalla"/>
          <w:sz w:val="28"/>
          <w:szCs w:val="28"/>
          <w:rtl/>
        </w:rPr>
        <w:t>) القيادة وقدرات الفريق، ودقة التقدير، وتكامل أصحاب المصلحة، ومشاركة مكتب إدارة المشاريع، وعمليات التدقيق، وإدارة المعرفة، وإجراءات الجدولة التصحيحية كمجالات ذات أولوية للتحسين. تُقدم هذه الدراسة أولى الاختبارات التجريبية لنموذج متعدد الأبعاد لفعالية أنظمة التحكم في أداء المشاريع في المنطقة، مما يُسهم في كلٍ من الأدبيات الأكاديمية والجهود العملية الرامية إلى تحسين نتائج تنفيذ المشاريع بما يتماشى مع أهداف التنمية الوطنية، مثل رؤية السعودية 2030.</w:t>
      </w:r>
    </w:p>
    <w:p w14:paraId="15B32F7F" w14:textId="77777777" w:rsidR="00417F40" w:rsidRDefault="00417F40" w:rsidP="00417F40">
      <w:pPr>
        <w:spacing w:line="360" w:lineRule="auto"/>
        <w:ind w:firstLine="610"/>
        <w:jc w:val="both"/>
        <w:rPr>
          <w:rFonts w:ascii="Sakkal Majalla" w:hAnsi="Sakkal Majalla" w:cs="Sakkal Majalla"/>
          <w:sz w:val="28"/>
          <w:szCs w:val="28"/>
          <w:rtl/>
        </w:rPr>
      </w:pPr>
      <w:r w:rsidRPr="004806FB">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r w:rsidRPr="004806FB">
        <w:rPr>
          <w:rFonts w:ascii="Sakkal Majalla" w:hAnsi="Sakkal Majalla" w:cs="Sakkal Majalla" w:hint="cs"/>
          <w:noProof/>
          <w:sz w:val="28"/>
          <w:szCs w:val="28"/>
          <w:rtl/>
          <w:lang w:bidi="ar-EG"/>
        </w:rPr>
        <w:t>(</w:t>
      </w:r>
      <w:r w:rsidRPr="004806FB">
        <w:rPr>
          <w:rFonts w:ascii="Sakkal Majalla" w:hAnsi="Sakkal Majalla" w:cs="Sakkal Majalla" w:hint="cs"/>
          <w:noProof/>
          <w:sz w:val="28"/>
          <w:szCs w:val="28"/>
          <w:lang w:bidi="ar-EG"/>
        </w:rPr>
        <w:t>Alqahtani</w:t>
      </w:r>
      <w:r w:rsidRPr="004806FB">
        <w:rPr>
          <w:rFonts w:ascii="Sakkal Majalla" w:hAnsi="Sakkal Majalla" w:cs="Sakkal Majalla" w:hint="cs"/>
          <w:noProof/>
          <w:sz w:val="28"/>
          <w:szCs w:val="28"/>
          <w:rtl/>
          <w:lang w:bidi="ar-EG"/>
        </w:rPr>
        <w:t>، 2024)</w:t>
      </w:r>
      <w:r w:rsidRPr="004806FB">
        <w:rPr>
          <w:rFonts w:ascii="Sakkal Majalla" w:hAnsi="Sakkal Majalla" w:cs="Sakkal Majalla"/>
          <w:sz w:val="28"/>
          <w:szCs w:val="28"/>
          <w:rtl/>
        </w:rPr>
        <w:t xml:space="preserve"> عوامل النجاح الحاسمة لتطبيق نماذج الشراكة بين القطاعين العام والخاص بفعالية في مشاريع الإسكان المستدام بالمملكة العربية السعودية، بما يتماشى مع رؤية المملكة 2030. ومن خلال منهجية متينة تشمل مراجعة معمقة للأدبيات، ومقابلات منظمة، واستبيانًا شمل أصحاب المصلحة الرئيسيين، تُحدد الدراسة أربعة عشر عاملًا حاسمًا أساسيًا لفعالية الشراكة بين القطاعين العام والخاص. وباستخدام تحليل التسلسل الهرمي التحليلي، تُبرز النتائج الرئيسية الأهمية القصوى للجوانب التقنية مع التركيز على الاستدامة، وتكييف تقاسم المخاطر وتوزيعها ليشمل التقنيات الخضراء والممارسات الصديقة للبيئة، والاستقرار الاقتصادي في ضوء الاستدامة البيئية طويلة الأجل، وذلك لتعزيز نجاح مشاريع الإسكان المستدام. والجدير بالذكر أن نموذج البناء والتشغيل والتحويل (</w:t>
      </w:r>
      <w:r w:rsidRPr="004806FB">
        <w:rPr>
          <w:rFonts w:ascii="Sakkal Majalla" w:hAnsi="Sakkal Majalla" w:cs="Sakkal Majalla"/>
          <w:sz w:val="28"/>
          <w:szCs w:val="28"/>
        </w:rPr>
        <w:t>BOT</w:t>
      </w:r>
      <w:r w:rsidRPr="004806FB">
        <w:rPr>
          <w:rFonts w:ascii="Sakkal Majalla" w:hAnsi="Sakkal Majalla" w:cs="Sakkal Majalla"/>
          <w:sz w:val="28"/>
          <w:szCs w:val="28"/>
          <w:rtl/>
        </w:rPr>
        <w:t xml:space="preserve">) يُصنف كأكثر نماذج الشراكة بين القطاعين العام والخاص فعالية، حيث بلغ متوسط </w:t>
      </w:r>
      <w:r w:rsidRPr="004806FB">
        <w:rPr>
          <w:rFonts w:ascii="Times New Roman" w:hAnsi="Times New Roman" w:cs="Times New Roman" w:hint="cs"/>
          <w:sz w:val="28"/>
          <w:szCs w:val="28"/>
          <w:rtl/>
        </w:rPr>
        <w:t>​​</w:t>
      </w:r>
      <w:r w:rsidRPr="004806FB">
        <w:rPr>
          <w:rFonts w:ascii="Sakkal Majalla" w:hAnsi="Sakkal Majalla" w:cs="Sakkal Majalla" w:hint="cs"/>
          <w:sz w:val="28"/>
          <w:szCs w:val="28"/>
          <w:rtl/>
        </w:rPr>
        <w:t>درجة</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أهميته</w:t>
      </w:r>
      <w:r w:rsidRPr="004806FB">
        <w:rPr>
          <w:rFonts w:ascii="Sakkal Majalla" w:hAnsi="Sakkal Majalla" w:cs="Sakkal Majalla"/>
          <w:sz w:val="28"/>
          <w:szCs w:val="28"/>
          <w:rtl/>
        </w:rPr>
        <w:t xml:space="preserve"> 4.07. </w:t>
      </w:r>
      <w:r w:rsidRPr="004806FB">
        <w:rPr>
          <w:rFonts w:ascii="Sakkal Majalla" w:hAnsi="Sakkal Majalla" w:cs="Sakkal Majalla" w:hint="cs"/>
          <w:sz w:val="28"/>
          <w:szCs w:val="28"/>
          <w:rtl/>
        </w:rPr>
        <w:t>يُقارن</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هذا</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النموذج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بنماذج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أخرى</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مثل</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نموذج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التصميم</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والبناء</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والتشغيل</w:t>
      </w:r>
      <w:r w:rsidRPr="004806FB">
        <w:rPr>
          <w:rFonts w:ascii="Sakkal Majalla" w:hAnsi="Sakkal Majalla" w:cs="Sakkal Majalla"/>
          <w:sz w:val="28"/>
          <w:szCs w:val="28"/>
          <w:rtl/>
        </w:rPr>
        <w:t xml:space="preserve"> (</w:t>
      </w:r>
      <w:r w:rsidRPr="004806FB">
        <w:rPr>
          <w:rFonts w:ascii="Sakkal Majalla" w:hAnsi="Sakkal Majalla" w:cs="Sakkal Majalla"/>
          <w:sz w:val="28"/>
          <w:szCs w:val="28"/>
        </w:rPr>
        <w:t>DBO</w:t>
      </w:r>
      <w:r w:rsidRPr="004806FB">
        <w:rPr>
          <w:rFonts w:ascii="Sakkal Majalla" w:hAnsi="Sakkal Majalla" w:cs="Sakkal Majalla"/>
          <w:sz w:val="28"/>
          <w:szCs w:val="28"/>
          <w:rtl/>
        </w:rPr>
        <w:t>) ونموذج البناء والتملك والتأجير والتحويل (</w:t>
      </w:r>
      <w:r w:rsidRPr="004806FB">
        <w:rPr>
          <w:rFonts w:ascii="Sakkal Majalla" w:hAnsi="Sakkal Majalla" w:cs="Sakkal Majalla"/>
          <w:sz w:val="28"/>
          <w:szCs w:val="28"/>
        </w:rPr>
        <w:t>BOLT</w:t>
      </w:r>
      <w:r w:rsidRPr="004806FB">
        <w:rPr>
          <w:rFonts w:ascii="Sakkal Majalla" w:hAnsi="Sakkal Majalla" w:cs="Sakkal Majalla"/>
          <w:sz w:val="28"/>
          <w:szCs w:val="28"/>
          <w:rtl/>
        </w:rPr>
        <w:t>)، والتي سجلت نتائج أقل في الفعالية. يقدم هذا التقييم الشامل رؤى بالغة الأهمية لصناع السياسات والممارسين، مؤكدًا على أهمية الاختيار الاستراتيجي لنماذج الشراكة بين القطاعين العام والخاص، وتحديد أولويات عوامل النجاح الحاسمة لتعزيز استدامة وفعالية مشاريع الإسكان في المملكة العربية السعودية.</w:t>
      </w:r>
    </w:p>
    <w:p w14:paraId="1631CE9E" w14:textId="77777777" w:rsidR="00417F40" w:rsidRDefault="00417F40" w:rsidP="00417F40">
      <w:pPr>
        <w:spacing w:line="360" w:lineRule="auto"/>
        <w:ind w:firstLine="610"/>
        <w:jc w:val="both"/>
        <w:rPr>
          <w:rFonts w:ascii="Sakkal Majalla" w:hAnsi="Sakkal Majalla" w:cs="Sakkal Majalla"/>
          <w:sz w:val="28"/>
          <w:szCs w:val="28"/>
          <w:rtl/>
        </w:rPr>
      </w:pPr>
      <w:r w:rsidRPr="004806FB">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r w:rsidRPr="004806FB">
        <w:rPr>
          <w:rFonts w:ascii="Sakkal Majalla" w:hAnsi="Sakkal Majalla" w:cs="Sakkal Majalla" w:hint="cs"/>
          <w:noProof/>
          <w:sz w:val="28"/>
          <w:szCs w:val="28"/>
          <w:rtl/>
          <w:lang w:bidi="ar-EG"/>
        </w:rPr>
        <w:t>(</w:t>
      </w:r>
      <w:r w:rsidRPr="004806FB">
        <w:rPr>
          <w:rFonts w:ascii="Sakkal Majalla" w:hAnsi="Sakkal Majalla" w:cs="Sakkal Majalla" w:hint="cs"/>
          <w:noProof/>
          <w:sz w:val="28"/>
          <w:szCs w:val="28"/>
          <w:lang w:bidi="ar-EG"/>
        </w:rPr>
        <w:t>Alqahtani F.</w:t>
      </w:r>
      <w:r w:rsidRPr="004806FB">
        <w:rPr>
          <w:rFonts w:ascii="Sakkal Majalla" w:hAnsi="Sakkal Majalla" w:cs="Sakkal Majalla" w:hint="cs"/>
          <w:noProof/>
          <w:sz w:val="28"/>
          <w:szCs w:val="28"/>
          <w:rtl/>
          <w:lang w:bidi="ar-EG"/>
        </w:rPr>
        <w:t>، 2024)</w:t>
      </w:r>
      <w:r w:rsidRPr="004806FB">
        <w:rPr>
          <w:rFonts w:ascii="Sakkal Majalla" w:hAnsi="Sakkal Majalla" w:cs="Sakkal Majalla"/>
          <w:sz w:val="28"/>
          <w:szCs w:val="28"/>
          <w:rtl/>
        </w:rPr>
        <w:t xml:space="preserve"> عوامل النجاح الحاسمة لتطبيق نماذج الشراكة بين القطاعين العام والخاص بفعالية في مشاريع الإسكان المستدام بالمملكة العربية السعودية، بما يتماشى مع رؤية المملكة 2030. ومن خلال منهجية متينة تشمل مراجعة معمقة للأدبيات، ومقابلات منظمة، واستبيانًا شمل أصحاب المصلحة الرئيسيين، تُحدد الدراسة أربعة عشر عاملًا حاسمًا أساسيًا لفعالية الشراكة بين القطاعين العام والخاص. وباستخدام تحليل التسلسل الهرمي التحليلي، تُبرز النتائج الرئيسية الأهمية القصوى للجوانب التقنية مع التركيز على الاستدامة، وتكييف تقاسم المخاطر وتوزيعها ليشمل التقنيات الخضراء والممارسات الصديقة للبيئة، والاستقرار الاقتصادي في ضوء الاستدامة البيئية طويلة الأجل، وذلك لتعزيز نجاح مشاريع الإسكان المستدام. والجدير بالذكر أن نموذج البناء والتشغيل والتحويل (</w:t>
      </w:r>
      <w:r w:rsidRPr="004806FB">
        <w:rPr>
          <w:rFonts w:ascii="Sakkal Majalla" w:hAnsi="Sakkal Majalla" w:cs="Sakkal Majalla"/>
          <w:sz w:val="28"/>
          <w:szCs w:val="28"/>
        </w:rPr>
        <w:t>BOT</w:t>
      </w:r>
      <w:r w:rsidRPr="004806FB">
        <w:rPr>
          <w:rFonts w:ascii="Sakkal Majalla" w:hAnsi="Sakkal Majalla" w:cs="Sakkal Majalla"/>
          <w:sz w:val="28"/>
          <w:szCs w:val="28"/>
          <w:rtl/>
        </w:rPr>
        <w:t xml:space="preserve">) يُصنف كأكثر نماذج الشراكة بين القطاعين العام والخاص فعالية، حيث بلغ متوسط </w:t>
      </w:r>
      <w:r w:rsidRPr="004806FB">
        <w:rPr>
          <w:rFonts w:ascii="Times New Roman" w:hAnsi="Times New Roman" w:cs="Times New Roman" w:hint="cs"/>
          <w:sz w:val="28"/>
          <w:szCs w:val="28"/>
          <w:rtl/>
        </w:rPr>
        <w:t>​​</w:t>
      </w:r>
      <w:r w:rsidRPr="004806FB">
        <w:rPr>
          <w:rFonts w:ascii="Sakkal Majalla" w:hAnsi="Sakkal Majalla" w:cs="Sakkal Majalla" w:hint="cs"/>
          <w:sz w:val="28"/>
          <w:szCs w:val="28"/>
          <w:rtl/>
        </w:rPr>
        <w:t>درجة</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أهميته</w:t>
      </w:r>
      <w:r w:rsidRPr="004806FB">
        <w:rPr>
          <w:rFonts w:ascii="Sakkal Majalla" w:hAnsi="Sakkal Majalla" w:cs="Sakkal Majalla"/>
          <w:sz w:val="28"/>
          <w:szCs w:val="28"/>
          <w:rtl/>
        </w:rPr>
        <w:t xml:space="preserve"> 4.07. </w:t>
      </w:r>
      <w:r w:rsidRPr="004806FB">
        <w:rPr>
          <w:rFonts w:ascii="Sakkal Majalla" w:hAnsi="Sakkal Majalla" w:cs="Sakkal Majalla" w:hint="cs"/>
          <w:sz w:val="28"/>
          <w:szCs w:val="28"/>
          <w:rtl/>
        </w:rPr>
        <w:t>يُقارن</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هذا</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النموذج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بنماذج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أخرى</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مثل</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نموذج</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التصميم</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والبناء</w:t>
      </w:r>
      <w:r w:rsidRPr="004806FB">
        <w:rPr>
          <w:rFonts w:ascii="Sakkal Majalla" w:hAnsi="Sakkal Majalla" w:cs="Sakkal Majalla"/>
          <w:sz w:val="28"/>
          <w:szCs w:val="28"/>
          <w:rtl/>
        </w:rPr>
        <w:t xml:space="preserve"> </w:t>
      </w:r>
      <w:r w:rsidRPr="004806FB">
        <w:rPr>
          <w:rFonts w:ascii="Sakkal Majalla" w:hAnsi="Sakkal Majalla" w:cs="Sakkal Majalla" w:hint="cs"/>
          <w:sz w:val="28"/>
          <w:szCs w:val="28"/>
          <w:rtl/>
        </w:rPr>
        <w:t>والتشغيل</w:t>
      </w:r>
      <w:r w:rsidRPr="004806FB">
        <w:rPr>
          <w:rFonts w:ascii="Sakkal Majalla" w:hAnsi="Sakkal Majalla" w:cs="Sakkal Majalla"/>
          <w:sz w:val="28"/>
          <w:szCs w:val="28"/>
          <w:rtl/>
        </w:rPr>
        <w:t xml:space="preserve"> (</w:t>
      </w:r>
      <w:r w:rsidRPr="004806FB">
        <w:rPr>
          <w:rFonts w:ascii="Sakkal Majalla" w:hAnsi="Sakkal Majalla" w:cs="Sakkal Majalla"/>
          <w:sz w:val="28"/>
          <w:szCs w:val="28"/>
        </w:rPr>
        <w:t>DBO</w:t>
      </w:r>
      <w:r w:rsidRPr="004806FB">
        <w:rPr>
          <w:rFonts w:ascii="Sakkal Majalla" w:hAnsi="Sakkal Majalla" w:cs="Sakkal Majalla"/>
          <w:sz w:val="28"/>
          <w:szCs w:val="28"/>
          <w:rtl/>
        </w:rPr>
        <w:t>) ونموذج البناء والتملك والتأجير والتحويل (</w:t>
      </w:r>
      <w:r w:rsidRPr="004806FB">
        <w:rPr>
          <w:rFonts w:ascii="Sakkal Majalla" w:hAnsi="Sakkal Majalla" w:cs="Sakkal Majalla"/>
          <w:sz w:val="28"/>
          <w:szCs w:val="28"/>
        </w:rPr>
        <w:t>BOLT</w:t>
      </w:r>
      <w:r w:rsidRPr="004806FB">
        <w:rPr>
          <w:rFonts w:ascii="Sakkal Majalla" w:hAnsi="Sakkal Majalla" w:cs="Sakkal Majalla"/>
          <w:sz w:val="28"/>
          <w:szCs w:val="28"/>
          <w:rtl/>
        </w:rPr>
        <w:t>)، والتي سجلت نتائج أقل في الفعالية. يقدم هذا التقييم الشامل رؤى بالغة الأهمية لصناع السياسات والممارسين، مؤكدًا على أهمية الاختيار الاستراتيجي لنماذج الشراكة بين القطاعين العام والخاص، وتحديد أولويات عوامل النجاح الحاسمة لتعزيز استدامة وفعالية مشاريع الإسكان في المملكة العربية السعودية.</w:t>
      </w:r>
    </w:p>
    <w:p w14:paraId="0FD02EB6" w14:textId="77777777" w:rsidR="00417F40" w:rsidRPr="004806FB" w:rsidRDefault="00417F40" w:rsidP="00417F40">
      <w:pPr>
        <w:spacing w:line="360" w:lineRule="auto"/>
        <w:ind w:firstLine="610"/>
        <w:jc w:val="both"/>
        <w:rPr>
          <w:rFonts w:ascii="Sakkal Majalla" w:hAnsi="Sakkal Majalla" w:cs="Sakkal Majalla"/>
          <w:sz w:val="28"/>
          <w:szCs w:val="28"/>
          <w:rtl/>
        </w:rPr>
      </w:pPr>
      <w:r w:rsidRPr="004806FB">
        <w:rPr>
          <w:rFonts w:ascii="Sakkal Majalla" w:hAnsi="Sakkal Majalla" w:cs="Sakkal Majalla"/>
          <w:sz w:val="28"/>
          <w:szCs w:val="28"/>
          <w:rtl/>
        </w:rPr>
        <w:t xml:space="preserve">يشهد العالم باستمرار توسعًا حضريًا سريعًا يُؤدي إلى ضغوط بيئية وتحديات حضرية. وقد تم تبني سياسات التنمية المستدامة عالميًا لمواجهة هذه التحديات، وأصبح الاستثمار في التقنيات الذكية لتحسين كفاءة المدن وجودة الحياة موضوعًا شائعًا. يهدف </w:t>
      </w:r>
      <w:r>
        <w:rPr>
          <w:rFonts w:ascii="Sakkal Majalla" w:hAnsi="Sakkal Majalla" w:cs="Sakkal Majalla" w:hint="cs"/>
          <w:sz w:val="28"/>
          <w:szCs w:val="28"/>
          <w:rtl/>
        </w:rPr>
        <w:t xml:space="preserve">دراسة </w:t>
      </w:r>
      <w:r w:rsidRPr="004806FB">
        <w:rPr>
          <w:rFonts w:ascii="Sakkal Majalla" w:hAnsi="Sakkal Majalla" w:cs="Sakkal Majalla" w:hint="cs"/>
          <w:noProof/>
          <w:sz w:val="28"/>
          <w:szCs w:val="28"/>
          <w:rtl/>
          <w:lang w:bidi="ar-EG"/>
        </w:rPr>
        <w:t>(</w:t>
      </w:r>
      <w:r w:rsidRPr="004806FB">
        <w:rPr>
          <w:rFonts w:ascii="Sakkal Majalla" w:hAnsi="Sakkal Majalla" w:cs="Sakkal Majalla" w:hint="cs"/>
          <w:noProof/>
          <w:sz w:val="28"/>
          <w:szCs w:val="28"/>
          <w:lang w:bidi="ar-EG"/>
        </w:rPr>
        <w:t>Khan</w:t>
      </w:r>
      <w:r w:rsidRPr="004806FB">
        <w:rPr>
          <w:rFonts w:ascii="Sakkal Majalla" w:hAnsi="Sakkal Majalla" w:cs="Sakkal Majalla" w:hint="cs"/>
          <w:noProof/>
          <w:sz w:val="28"/>
          <w:szCs w:val="28"/>
          <w:rtl/>
          <w:lang w:bidi="ar-EG"/>
        </w:rPr>
        <w:t>، 2023)</w:t>
      </w:r>
      <w:r w:rsidRPr="004806FB">
        <w:rPr>
          <w:rFonts w:ascii="Sakkal Majalla" w:hAnsi="Sakkal Majalla" w:cs="Sakkal Majalla"/>
          <w:sz w:val="28"/>
          <w:szCs w:val="28"/>
          <w:rtl/>
        </w:rPr>
        <w:t xml:space="preserve"> إلى تعريف مفهوم المدينة الذكية المستدامة (</w:t>
      </w:r>
      <w:r w:rsidRPr="004806FB">
        <w:rPr>
          <w:rFonts w:ascii="Sakkal Majalla" w:hAnsi="Sakkal Majalla" w:cs="Sakkal Majalla"/>
          <w:sz w:val="28"/>
          <w:szCs w:val="28"/>
        </w:rPr>
        <w:t>SSC</w:t>
      </w:r>
      <w:r w:rsidRPr="004806FB">
        <w:rPr>
          <w:rFonts w:ascii="Sakkal Majalla" w:hAnsi="Sakkal Majalla" w:cs="Sakkal Majalla"/>
          <w:sz w:val="28"/>
          <w:szCs w:val="28"/>
          <w:rtl/>
        </w:rPr>
        <w:t>) ضمن السياق المحلي، مع اتخاذ مملكة البحرين نموذجًا عالميًا. كما يسعى البحث إلى تطوير إطار تقييمي مناسب لتقييم المدن الذكية المستدامة. وأخيرًا، يتحقق البحث من صحة الإطار المُطور من خلال التقييم الكمي لجودة الحياة الحضرية في ديار المحرق، وهي منطقة حضرية حديثة التطوير في البحرين، تم اختيارها لهدفها المعلن المتمثل في إنشاء مجتمع حضري ذكي ومستدام. يُسهم هذا البحث في فهم المدن الذكية المستدامة عالميًا، كما يُقدم منهجية فريدة لتطوير فهم محلي وإطار تقييمي لهذه المدن.</w:t>
      </w:r>
    </w:p>
    <w:p w14:paraId="409CAF25" w14:textId="77777777" w:rsidR="00417F40" w:rsidRDefault="00417F40" w:rsidP="00417F40">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5F7ECAA" w14:textId="77777777" w:rsidR="00417F40" w:rsidRPr="004806FB" w:rsidRDefault="00417F40" w:rsidP="00417F40">
      <w:pPr>
        <w:pStyle w:val="a8"/>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233F27E0" w14:textId="77777777" w:rsidR="00417F40" w:rsidRPr="004806FB" w:rsidRDefault="00417F40" w:rsidP="00417F40">
      <w:pPr>
        <w:spacing w:line="360" w:lineRule="auto"/>
        <w:jc w:val="both"/>
        <w:rPr>
          <w:rFonts w:ascii="Sakkal Majalla" w:hAnsi="Sakkal Majalla" w:cs="Sakkal Majalla"/>
          <w:sz w:val="28"/>
          <w:szCs w:val="28"/>
          <w:rtl/>
        </w:rPr>
      </w:pPr>
      <w:r w:rsidRPr="004806FB">
        <w:rPr>
          <w:rFonts w:ascii="Sakkal Majalla" w:hAnsi="Sakkal Majalla" w:cs="Sakkal Majalla"/>
          <w:sz w:val="28"/>
          <w:szCs w:val="28"/>
          <w:rtl/>
        </w:rPr>
        <w:t>تجمع الدراسات السابقة على أهمية مؤشرات الأداء كأداة رئيسية لتحسين فعالية المشاريع وإدارتها بكفاءة، سواء في مجال البناء أو المشاريع المستدامة أو الشراكات بين القطاعين العام والخاص. وقد أظهرت جميع الدراسات أن متابعة الوقت والتكلفة والجودة تشكل الركائز الأساسية لنجاح أي مشروع، وهو ما يُعرف بالمثلث الحديدي، مع إدراك الحاجة لإضافة عناصر أخرى مثل السلامة، الاستدامة، رضا العميل، وإدارة المخاطر. كما أظهرت الدراسات توافقًا في أهمية استخدام أدوات كمية مثل الاستبيانات لجمع البيانات وتقييم مؤشرات الأداء، ما يوفر مقاييس موضوعية يمكن من خلالها مقارنة الأداء بين المشاريع المختلفة وتحديد مجالات التحسين. بالإضافة إلى ذلك، تؤكد الدراسات على أهمية تكامل العمليات التنظيمية والبشرية والتقنية، سواء من خلال أنظمة الرقابة الداخلية أو نماذج الشراكة بين القطاعين العام والخاص، لضمان تحقيق أهداف المشاريع بكفاءة</w:t>
      </w:r>
      <w:r w:rsidRPr="004806FB">
        <w:rPr>
          <w:rFonts w:ascii="Sakkal Majalla" w:hAnsi="Sakkal Majalla" w:cs="Sakkal Majalla"/>
          <w:sz w:val="28"/>
          <w:szCs w:val="28"/>
        </w:rPr>
        <w:t>.</w:t>
      </w:r>
    </w:p>
    <w:p w14:paraId="48E9885A" w14:textId="77777777" w:rsidR="00417F40" w:rsidRPr="004806FB" w:rsidRDefault="00417F40" w:rsidP="00417F40">
      <w:pPr>
        <w:pStyle w:val="a8"/>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220C594" w14:textId="77777777" w:rsidR="00417F40" w:rsidRPr="004806FB" w:rsidRDefault="00417F40" w:rsidP="00417F40">
      <w:pPr>
        <w:spacing w:line="360" w:lineRule="auto"/>
        <w:jc w:val="both"/>
        <w:rPr>
          <w:rFonts w:ascii="Sakkal Majalla" w:hAnsi="Sakkal Majalla" w:cs="Sakkal Majalla"/>
          <w:sz w:val="28"/>
          <w:szCs w:val="28"/>
          <w:rtl/>
        </w:rPr>
      </w:pPr>
      <w:r w:rsidRPr="004806FB">
        <w:rPr>
          <w:rFonts w:ascii="Sakkal Majalla" w:hAnsi="Sakkal Majalla" w:cs="Sakkal Majalla"/>
          <w:sz w:val="28"/>
          <w:szCs w:val="28"/>
          <w:rtl/>
        </w:rPr>
        <w:t>على الرغم من وجود توافق عام في الدراسات السابقة على أهمية مؤشرات الأداء والرقابة، إلا أن هناك اختلافات واضحة في نطاق التطبيق والأسلوب التحليلي. فبينما ركزت بعض الدراسات على تقييم مؤشرات الأداء في المشاريع التقليدية للبناء، تناولت أخرى فعالية الشراكات بين القطاعين العام والخاص في مشاريع الإسكان المستدام، مع اختلاف طبيعة العوامل الحاسمة للنجاح بين هذين السياقين. كما أن هناك اختلافًا في الطرق التحليلية المستخدمة، حيث اعتمدت بعض الدراسات على تحليل استبياني وإحصاءات وصفية، في حين استخدمت أخرى نماذج متقدمة مثل نمذجة المعادلات الهيكلية، وتحليل التسلسل الهرمي التحليلي لتحديد الأهمية النسبية للعوامل المختلفة. علاوة على ذلك، يظهر اختلاف في المحاور التركيزية؛ فبعض الدراسات ركزت على الأداء المالي والالتزام بالجداول الزمنية، بينما ركزت دراسات أخرى على الاستدامة البيئية، مشاركة أصحاب المصلحة، والتقنيات الذكية في تطوير المدن والمشاريع</w:t>
      </w:r>
      <w:r w:rsidRPr="004806FB">
        <w:rPr>
          <w:rFonts w:ascii="Sakkal Majalla" w:hAnsi="Sakkal Majalla" w:cs="Sakkal Majalla"/>
          <w:sz w:val="28"/>
          <w:szCs w:val="28"/>
        </w:rPr>
        <w:t>.</w:t>
      </w:r>
    </w:p>
    <w:p w14:paraId="7E489348" w14:textId="77777777" w:rsidR="00417F40" w:rsidRPr="004806FB" w:rsidRDefault="00417F40" w:rsidP="00417F40">
      <w:pPr>
        <w:pStyle w:val="a8"/>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1472D2A" w14:textId="77777777" w:rsidR="00417F40" w:rsidRPr="004806FB" w:rsidRDefault="00417F40" w:rsidP="00417F40">
      <w:pPr>
        <w:spacing w:after="0" w:line="360" w:lineRule="auto"/>
        <w:jc w:val="both"/>
        <w:rPr>
          <w:rFonts w:ascii="Sakkal Majalla" w:hAnsi="Sakkal Majalla" w:cs="Sakkal Majalla"/>
          <w:sz w:val="28"/>
          <w:szCs w:val="28"/>
        </w:rPr>
      </w:pPr>
      <w:r w:rsidRPr="004806FB">
        <w:rPr>
          <w:rFonts w:ascii="Sakkal Majalla" w:hAnsi="Sakkal Majalla" w:cs="Sakkal Majalla"/>
          <w:sz w:val="28"/>
          <w:szCs w:val="28"/>
          <w:rtl/>
        </w:rPr>
        <w:t>على الرغم من غنى الأدبيات السابقة، إلا أن هناك عدة فجوات واضحة يمكن للبحث الحالي معالجتها</w:t>
      </w:r>
      <w:r w:rsidRPr="004806FB">
        <w:rPr>
          <w:rFonts w:ascii="Sakkal Majalla" w:hAnsi="Sakkal Majalla" w:cs="Sakkal Majalla"/>
          <w:sz w:val="28"/>
          <w:szCs w:val="28"/>
        </w:rPr>
        <w:t>:</w:t>
      </w:r>
    </w:p>
    <w:p w14:paraId="629C6F69" w14:textId="77777777" w:rsidR="00417F40" w:rsidRPr="004806FB" w:rsidRDefault="00417F40" w:rsidP="00417F40">
      <w:pPr>
        <w:numPr>
          <w:ilvl w:val="0"/>
          <w:numId w:val="36"/>
        </w:numPr>
        <w:spacing w:after="0" w:line="360" w:lineRule="auto"/>
        <w:jc w:val="both"/>
        <w:rPr>
          <w:rFonts w:ascii="Sakkal Majalla" w:hAnsi="Sakkal Majalla" w:cs="Sakkal Majalla"/>
          <w:sz w:val="28"/>
          <w:szCs w:val="28"/>
        </w:rPr>
      </w:pPr>
      <w:r w:rsidRPr="004806FB">
        <w:rPr>
          <w:rFonts w:ascii="Sakkal Majalla" w:hAnsi="Sakkal Majalla" w:cs="Sakkal Majalla"/>
          <w:sz w:val="28"/>
          <w:szCs w:val="28"/>
          <w:rtl/>
        </w:rPr>
        <w:t>غياب التركيز الشامل على مؤشرات الأداء الذكية وربطها بشكل مباشر بفعالية الرقابة في المشاريع العقارية بالمملكة، حيث ركزت معظم الدراسات على مؤشرات الأداء التقليدية أو على عناصر محددة من المثلث الحديدي</w:t>
      </w:r>
      <w:r w:rsidRPr="004806FB">
        <w:rPr>
          <w:rFonts w:ascii="Sakkal Majalla" w:hAnsi="Sakkal Majalla" w:cs="Sakkal Majalla"/>
          <w:sz w:val="28"/>
          <w:szCs w:val="28"/>
        </w:rPr>
        <w:t>.</w:t>
      </w:r>
    </w:p>
    <w:p w14:paraId="266AF01B" w14:textId="77777777" w:rsidR="00417F40" w:rsidRPr="004806FB" w:rsidRDefault="00417F40" w:rsidP="00417F40">
      <w:pPr>
        <w:numPr>
          <w:ilvl w:val="0"/>
          <w:numId w:val="36"/>
        </w:numPr>
        <w:spacing w:after="0" w:line="360" w:lineRule="auto"/>
        <w:jc w:val="both"/>
        <w:rPr>
          <w:rFonts w:ascii="Sakkal Majalla" w:hAnsi="Sakkal Majalla" w:cs="Sakkal Majalla"/>
          <w:sz w:val="28"/>
          <w:szCs w:val="28"/>
        </w:rPr>
      </w:pPr>
      <w:r w:rsidRPr="004806FB">
        <w:rPr>
          <w:rFonts w:ascii="Sakkal Majalla" w:hAnsi="Sakkal Majalla" w:cs="Sakkal Majalla"/>
          <w:sz w:val="28"/>
          <w:szCs w:val="28"/>
          <w:rtl/>
        </w:rPr>
        <w:t>قلة الدراسات التطبيقية القائمة على بيانات ميدانية حديثة تغطي مجموعة واسعة من المشاريع العقارية بالمملكة، ما يحد من إمكانية تعميم النتائج على الواقع العملي الحالي</w:t>
      </w:r>
      <w:r w:rsidRPr="004806FB">
        <w:rPr>
          <w:rFonts w:ascii="Sakkal Majalla" w:hAnsi="Sakkal Majalla" w:cs="Sakkal Majalla"/>
          <w:sz w:val="28"/>
          <w:szCs w:val="28"/>
        </w:rPr>
        <w:t>.</w:t>
      </w:r>
    </w:p>
    <w:p w14:paraId="6F89F0EE" w14:textId="77777777" w:rsidR="00417F40" w:rsidRPr="004806FB" w:rsidRDefault="00417F40" w:rsidP="00417F40">
      <w:pPr>
        <w:numPr>
          <w:ilvl w:val="0"/>
          <w:numId w:val="36"/>
        </w:numPr>
        <w:spacing w:after="0" w:line="360" w:lineRule="auto"/>
        <w:jc w:val="both"/>
        <w:rPr>
          <w:rFonts w:ascii="Sakkal Majalla" w:hAnsi="Sakkal Majalla" w:cs="Sakkal Majalla"/>
          <w:sz w:val="28"/>
          <w:szCs w:val="28"/>
        </w:rPr>
      </w:pPr>
      <w:r w:rsidRPr="004806FB">
        <w:rPr>
          <w:rFonts w:ascii="Sakkal Majalla" w:hAnsi="Sakkal Majalla" w:cs="Sakkal Majalla"/>
          <w:sz w:val="28"/>
          <w:szCs w:val="28"/>
          <w:rtl/>
        </w:rPr>
        <w:t>الافتقار إلى نموذج متكامل يجمع بين الأبعاد المالية والإدارية والفنية والفردية للمشروع، بحيث يربط بين استخدام مؤشرات الأداء الذكية وفعالية الرقابة على جميع المستويات</w:t>
      </w:r>
      <w:r w:rsidRPr="004806FB">
        <w:rPr>
          <w:rFonts w:ascii="Sakkal Majalla" w:hAnsi="Sakkal Majalla" w:cs="Sakkal Majalla"/>
          <w:sz w:val="28"/>
          <w:szCs w:val="28"/>
        </w:rPr>
        <w:t>.</w:t>
      </w:r>
    </w:p>
    <w:p w14:paraId="19ECD259" w14:textId="77777777" w:rsidR="00417F40" w:rsidRPr="004806FB" w:rsidRDefault="00417F40" w:rsidP="00417F40">
      <w:pPr>
        <w:numPr>
          <w:ilvl w:val="0"/>
          <w:numId w:val="36"/>
        </w:numPr>
        <w:spacing w:after="0" w:line="360" w:lineRule="auto"/>
        <w:jc w:val="both"/>
        <w:rPr>
          <w:rFonts w:ascii="Sakkal Majalla" w:hAnsi="Sakkal Majalla" w:cs="Sakkal Majalla"/>
          <w:sz w:val="28"/>
          <w:szCs w:val="28"/>
        </w:rPr>
      </w:pPr>
      <w:r w:rsidRPr="004806FB">
        <w:rPr>
          <w:rFonts w:ascii="Sakkal Majalla" w:hAnsi="Sakkal Majalla" w:cs="Sakkal Majalla"/>
          <w:sz w:val="28"/>
          <w:szCs w:val="28"/>
          <w:rtl/>
        </w:rPr>
        <w:t>قلة الدراسات التي تدمج البعد الاستراتيجي والتكنولوجي في تحليل نجاح المشاريع، بما في ذلك استخدام الأدوات الذكية في التخطيط والمتابعة وإدارة المخاطر</w:t>
      </w:r>
      <w:r w:rsidRPr="004806FB">
        <w:rPr>
          <w:rFonts w:ascii="Sakkal Majalla" w:hAnsi="Sakkal Majalla" w:cs="Sakkal Majalla"/>
          <w:sz w:val="28"/>
          <w:szCs w:val="28"/>
        </w:rPr>
        <w:t>.</w:t>
      </w:r>
    </w:p>
    <w:p w14:paraId="2D4E6BC9" w14:textId="77777777" w:rsidR="00417F40" w:rsidRPr="004806FB" w:rsidRDefault="00417F40" w:rsidP="00417F40">
      <w:pPr>
        <w:numPr>
          <w:ilvl w:val="0"/>
          <w:numId w:val="36"/>
        </w:numPr>
        <w:spacing w:after="0" w:line="360" w:lineRule="auto"/>
        <w:jc w:val="both"/>
        <w:rPr>
          <w:rFonts w:ascii="Sakkal Majalla" w:hAnsi="Sakkal Majalla" w:cs="Sakkal Majalla"/>
          <w:sz w:val="28"/>
          <w:szCs w:val="28"/>
          <w:rtl/>
        </w:rPr>
      </w:pPr>
      <w:r w:rsidRPr="004806FB">
        <w:rPr>
          <w:rFonts w:ascii="Sakkal Majalla" w:hAnsi="Sakkal Majalla" w:cs="Sakkal Majalla"/>
          <w:sz w:val="28"/>
          <w:szCs w:val="28"/>
          <w:rtl/>
        </w:rPr>
        <w:t>لا توفر الدراسات السابقة إطارًا مقننًا لتحديد الأولويات والمجالات ذات التأثير الأكبر على تحسين الرقابة ورفع كفاءة الأداء، وهو ما يمثل مساحة واضحة للبحث الحالي لاستحداث نموذج شامل وعملي لمؤشرات الأداء الذكية في المشاريع العقارية بالمملكة</w:t>
      </w:r>
      <w:r w:rsidRPr="004806FB">
        <w:rPr>
          <w:rFonts w:ascii="Sakkal Majalla" w:hAnsi="Sakkal Majalla" w:cs="Sakkal Majalla"/>
          <w:sz w:val="28"/>
          <w:szCs w:val="28"/>
        </w:rPr>
        <w:t>.</w:t>
      </w:r>
    </w:p>
    <w:p w14:paraId="3489D47D" w14:textId="77777777" w:rsidR="00417F40" w:rsidRPr="0076514B" w:rsidRDefault="00417F40" w:rsidP="00417F40">
      <w:pPr>
        <w:spacing w:after="0" w:line="360" w:lineRule="auto"/>
        <w:jc w:val="both"/>
        <w:rPr>
          <w:rFonts w:ascii="Sakkal Majalla" w:hAnsi="Sakkal Majalla" w:cs="Sakkal Majalla"/>
          <w:sz w:val="28"/>
          <w:szCs w:val="28"/>
          <w:rtl/>
        </w:rPr>
      </w:pPr>
    </w:p>
    <w:p w14:paraId="26A98A6A" w14:textId="77777777" w:rsidR="00417F40" w:rsidRPr="00CB1E59" w:rsidRDefault="00417F40" w:rsidP="00417F40">
      <w:pPr>
        <w:pStyle w:val="2"/>
        <w:spacing w:line="360" w:lineRule="auto"/>
        <w:jc w:val="both"/>
        <w:rPr>
          <w:rFonts w:ascii="Sakkal Majalla" w:hAnsi="Sakkal Majalla" w:cs="Sakkal Majalla"/>
          <w:b/>
          <w:bCs/>
          <w:color w:val="000000"/>
          <w:sz w:val="28"/>
          <w:szCs w:val="28"/>
          <w:rtl/>
        </w:rPr>
      </w:pPr>
      <w:bookmarkStart w:id="45" w:name="_Toc172397787"/>
      <w:bookmarkStart w:id="46" w:name="_Toc172746100"/>
      <w:bookmarkStart w:id="47" w:name="_Toc179741538"/>
      <w:bookmarkStart w:id="48" w:name="_Toc217821167"/>
      <w:r w:rsidRPr="00CB1E59">
        <w:rPr>
          <w:rFonts w:ascii="Sakkal Majalla" w:hAnsi="Sakkal Majalla" w:cs="Sakkal Majalla"/>
          <w:b/>
          <w:bCs/>
          <w:color w:val="000000"/>
          <w:sz w:val="28"/>
          <w:szCs w:val="28"/>
          <w:rtl/>
        </w:rPr>
        <w:t>الإطار النظري</w:t>
      </w:r>
      <w:bookmarkEnd w:id="45"/>
      <w:bookmarkEnd w:id="46"/>
      <w:bookmarkEnd w:id="47"/>
      <w:r w:rsidRPr="00CB1E59">
        <w:rPr>
          <w:rFonts w:ascii="Sakkal Majalla" w:hAnsi="Sakkal Majalla" w:cs="Sakkal Majalla" w:hint="cs"/>
          <w:b/>
          <w:bCs/>
          <w:color w:val="000000"/>
          <w:sz w:val="28"/>
          <w:szCs w:val="28"/>
          <w:rtl/>
        </w:rPr>
        <w:t xml:space="preserve"> للدراسة</w:t>
      </w:r>
      <w:bookmarkEnd w:id="9"/>
      <w:bookmarkEnd w:id="10"/>
      <w:bookmarkEnd w:id="48"/>
    </w:p>
    <w:p w14:paraId="512FD787" w14:textId="77777777" w:rsidR="00417F40" w:rsidRDefault="00417F40" w:rsidP="00417F40">
      <w:pPr>
        <w:spacing w:line="360" w:lineRule="auto"/>
        <w:jc w:val="both"/>
        <w:rPr>
          <w:rFonts w:ascii="Sakkal Majalla" w:hAnsi="Sakkal Majalla" w:cs="Sakkal Majalla"/>
          <w:sz w:val="28"/>
          <w:szCs w:val="28"/>
          <w:rtl/>
        </w:rPr>
      </w:pPr>
      <w:r w:rsidRPr="0082489A">
        <w:rPr>
          <w:rFonts w:ascii="Sakkal Majalla" w:hAnsi="Sakkal Majalla" w:cs="Sakkal Majalla" w:hint="cs"/>
          <w:sz w:val="28"/>
          <w:szCs w:val="28"/>
          <w:rtl/>
        </w:rPr>
        <w:t>تشكل</w:t>
      </w:r>
      <w:r w:rsidRPr="0082489A">
        <w:rPr>
          <w:rFonts w:ascii="Sakkal Majalla" w:hAnsi="Sakkal Majalla" w:cs="Sakkal Majalla"/>
          <w:sz w:val="28"/>
          <w:szCs w:val="28"/>
          <w:rtl/>
        </w:rPr>
        <w:t xml:space="preserve"> الرقابة من الركائز الأساسية لنجاح المشاريع العقارية، حيث تضمن تحقيق الأهداف المالية والفنية والإدارية ضمن الجداول الزمنية المحددة. ومع تزايد حجم وتعقيد المشاريع العقارية في المملكة العربية السعودية، ظهرت الحاجة إلى أدوات متقدمة لمتابعة الأداء وتحليل الانحرافات بشكل دقيق وفعّال. من بين هذه الأدوات، تبرز مؤشرات الأداء الذكية كوسيلة مبتكرة لقياس الأداء، وتعزيز الشفافية، ودعم اتخاذ القرارات الاستراتيجية</w:t>
      </w:r>
      <w:r w:rsidRPr="0082489A">
        <w:rPr>
          <w:rFonts w:ascii="Sakkal Majalla" w:hAnsi="Sakkal Majalla" w:cs="Sakkal Majalla"/>
          <w:sz w:val="28"/>
          <w:szCs w:val="28"/>
        </w:rPr>
        <w:t>.</w:t>
      </w:r>
      <w:r w:rsidRPr="0082489A">
        <w:rPr>
          <w:rFonts w:ascii="Sakkal Majalla" w:hAnsi="Sakkal Majalla" w:cs="Sakkal Majalla" w:hint="cs"/>
          <w:sz w:val="28"/>
          <w:szCs w:val="28"/>
          <w:rtl/>
        </w:rPr>
        <w:t xml:space="preserve"> </w:t>
      </w:r>
      <w:r w:rsidRPr="0082489A">
        <w:rPr>
          <w:rFonts w:ascii="Sakkal Majalla" w:hAnsi="Sakkal Majalla" w:cs="Sakkal Majalla"/>
          <w:sz w:val="28"/>
          <w:szCs w:val="28"/>
          <w:rtl/>
        </w:rPr>
        <w:t>تسعى هذه الدراسة إلى استكشاف أثر مؤشرات الأداء الذكية على فعالية الرقابة في المشاريع العقارية بالمملكة، وذلك</w:t>
      </w:r>
      <w:r w:rsidRPr="0082489A">
        <w:rPr>
          <w:rFonts w:ascii="Sakkal Majalla" w:hAnsi="Sakkal Majalla" w:cs="Sakkal Majalla" w:hint="cs"/>
          <w:sz w:val="28"/>
          <w:szCs w:val="28"/>
          <w:rtl/>
        </w:rPr>
        <w:t xml:space="preserve"> </w:t>
      </w:r>
      <w:r w:rsidRPr="0082489A">
        <w:rPr>
          <w:rFonts w:ascii="Sakkal Majalla" w:hAnsi="Sakkal Majalla" w:cs="Sakkal Majalla"/>
          <w:sz w:val="28"/>
          <w:szCs w:val="28"/>
          <w:rtl/>
        </w:rPr>
        <w:t>لفهم مدى مساهمة هذه المؤشرات في تحسين جودة الرقابة، تقليل الانحرافات المالية والزمنية، وتعزيز كفاءة إدارة المشاريع. وتأتي أهمية الدراسة من كونها توفر إطارًا علميًا وعمليًا يربط بين أدوات القياس الحديثة وفعالية الرقابة، بما يسهم في تعزيز الأداء المؤسسي والقدرة التنافسية في السوق العقاري السعودي</w:t>
      </w:r>
      <w:r w:rsidRPr="0082489A">
        <w:rPr>
          <w:rFonts w:ascii="Sakkal Majalla" w:hAnsi="Sakkal Majalla" w:cs="Sakkal Majalla"/>
          <w:sz w:val="28"/>
          <w:szCs w:val="28"/>
        </w:rPr>
        <w:t>.</w:t>
      </w:r>
    </w:p>
    <w:p w14:paraId="336C39C6" w14:textId="77777777" w:rsidR="00417F40" w:rsidRDefault="00384DE0" w:rsidP="00417F40">
      <w:pPr>
        <w:spacing w:line="360" w:lineRule="auto"/>
        <w:jc w:val="both"/>
        <w:rPr>
          <w:rtl/>
        </w:rPr>
      </w:pPr>
      <w:r>
        <w:rPr>
          <w:noProof/>
        </w:rPr>
      </w:r>
      <w:r w:rsidR="00384DE0">
        <w:rPr>
          <w:noProof/>
        </w:rPr>
        <w:object w:dxaOrig="10320" w:dyaOrig="4291" w14:anchorId="2B3586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1pt;height:183.65pt" o:ole="">
            <v:imagedata r:id="rId9" o:title=""/>
          </v:shape>
          <o:OLEObject Type="Embed" ProgID="Visio.Drawing.15" ShapeID="_x0000_i1025" DrawAspect="Content" ObjectID="_1845042082" r:id="rId10"/>
        </w:object>
      </w:r>
    </w:p>
    <w:p w14:paraId="150C98E4" w14:textId="330EC426" w:rsidR="00417F40" w:rsidRDefault="00417F40" w:rsidP="00417F40">
      <w:pPr>
        <w:pStyle w:val="ae"/>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w:t>
      </w:r>
      <w:r w:rsidRPr="00C5076D">
        <w:rPr>
          <w:rFonts w:hint="eastAsia"/>
          <w:rtl/>
          <w:lang w:bidi="ar-EG"/>
        </w:rPr>
        <w:t>المنطلقات</w:t>
      </w:r>
      <w:r w:rsidRPr="00C5076D">
        <w:rPr>
          <w:rtl/>
          <w:lang w:bidi="ar-EG"/>
        </w:rPr>
        <w:t xml:space="preserve"> </w:t>
      </w:r>
      <w:r w:rsidRPr="00C5076D">
        <w:rPr>
          <w:rFonts w:hint="eastAsia"/>
          <w:rtl/>
          <w:lang w:bidi="ar-EG"/>
        </w:rPr>
        <w:t>النظرية</w:t>
      </w:r>
      <w:r w:rsidRPr="00C5076D">
        <w:rPr>
          <w:rtl/>
          <w:lang w:bidi="ar-EG"/>
        </w:rPr>
        <w:t xml:space="preserve"> </w:t>
      </w:r>
      <w:r w:rsidRPr="00C5076D">
        <w:rPr>
          <w:rFonts w:hint="eastAsia"/>
          <w:rtl/>
          <w:lang w:bidi="ar-EG"/>
        </w:rPr>
        <w:t>للدراسة</w:t>
      </w:r>
    </w:p>
    <w:p w14:paraId="1F5215C8" w14:textId="77777777" w:rsidR="00417F40" w:rsidRPr="006A2B7D" w:rsidRDefault="00417F40" w:rsidP="00417F40">
      <w:pPr>
        <w:rPr>
          <w:rtl/>
          <w:lang w:bidi="ar-EG"/>
        </w:rPr>
      </w:pPr>
    </w:p>
    <w:p w14:paraId="2B1A60EA" w14:textId="77777777" w:rsidR="00417F40" w:rsidRPr="0082489A" w:rsidRDefault="00417F40" w:rsidP="00417F40">
      <w:pPr>
        <w:pStyle w:val="a8"/>
        <w:numPr>
          <w:ilvl w:val="0"/>
          <w:numId w:val="28"/>
        </w:numPr>
        <w:spacing w:line="360" w:lineRule="auto"/>
        <w:jc w:val="both"/>
        <w:rPr>
          <w:rFonts w:ascii="Sakkal Majalla" w:hAnsi="Sakkal Majalla" w:cs="Sakkal Majalla"/>
          <w:b/>
          <w:bCs/>
          <w:sz w:val="28"/>
          <w:szCs w:val="28"/>
        </w:rPr>
      </w:pPr>
      <w:r w:rsidRPr="0082489A">
        <w:rPr>
          <w:rFonts w:ascii="Sakkal Majalla" w:hAnsi="Sakkal Majalla" w:cs="Sakkal Majalla"/>
          <w:b/>
          <w:bCs/>
          <w:sz w:val="28"/>
          <w:szCs w:val="28"/>
          <w:rtl/>
        </w:rPr>
        <w:t xml:space="preserve"> مفهوم الرقابة في المشاريع العقارية</w:t>
      </w:r>
    </w:p>
    <w:p w14:paraId="2E04C0E2" w14:textId="77777777" w:rsidR="00417F40" w:rsidRPr="0082489A" w:rsidRDefault="00417F40" w:rsidP="00417F4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82489A">
        <w:rPr>
          <w:rFonts w:ascii="Sakkal Majalla" w:hAnsi="Sakkal Majalla" w:cs="Sakkal Majalla"/>
          <w:sz w:val="28"/>
          <w:szCs w:val="28"/>
          <w:rtl/>
        </w:rPr>
        <w:t xml:space="preserve"> الرقابة أحد الوظائف الأساسية للإدارة، وتتمثل في مجموعة من العمليات التي تهدف إلى قياس الأداء الفعلي مقارنة بالأهداف المخططة، وتحليل الانحرافات، واتخاذ الإجراءات التصحيحية عند الحاجة. وفي سياق المشاريع العقارية، تكتسب الرقابة أهمية خاصة نظرًا لتعقيد العمليات التشغيلية، وتعدد الأطراف المعنية، والحجم المالي الكبير للاستثمارات. فالرقابة الفعالة تمكن الإدارة من متابعة تقدم المشروع، وضمان الالتزام بالخطط الزمنية والمالية، وتحقيق جودة التنفيذ وفق المواصفات الفنية والهندسية المعتمدة. كما أنها تلعب دورًا أساسيًا في الحد من الهدر المالي والإداري، وتقليل المخاطر المحتملة المرتبطة بتنفيذ المشروع، وبالتالي تعزيز القدرة التنافسية للمؤسسات العقارية في السوق المحلي والدولي</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Dědečková</w:t>
      </w:r>
      <w:r w:rsidRPr="002402F3">
        <w:rPr>
          <w:rFonts w:ascii="Sakkal Majalla" w:hAnsi="Sakkal Majalla" w:cs="Sakkal Majalla" w:hint="cs"/>
          <w:noProof/>
          <w:sz w:val="28"/>
          <w:szCs w:val="28"/>
          <w:rtl/>
          <w:lang w:bidi="ar-EG"/>
        </w:rPr>
        <w:t>، 2020)</w:t>
      </w:r>
      <w:r w:rsidRPr="0082489A">
        <w:rPr>
          <w:rFonts w:ascii="Sakkal Majalla" w:hAnsi="Sakkal Majalla" w:cs="Sakkal Majalla"/>
          <w:sz w:val="28"/>
          <w:szCs w:val="28"/>
        </w:rPr>
        <w:t>.</w:t>
      </w:r>
    </w:p>
    <w:p w14:paraId="076869B5" w14:textId="77777777" w:rsidR="00417F40" w:rsidRPr="0082489A" w:rsidRDefault="00417F40" w:rsidP="00417F40">
      <w:pPr>
        <w:pStyle w:val="a8"/>
        <w:numPr>
          <w:ilvl w:val="0"/>
          <w:numId w:val="28"/>
        </w:numPr>
        <w:spacing w:line="360" w:lineRule="auto"/>
        <w:jc w:val="both"/>
        <w:rPr>
          <w:rFonts w:ascii="Sakkal Majalla" w:hAnsi="Sakkal Majalla" w:cs="Sakkal Majalla"/>
          <w:b/>
          <w:bCs/>
          <w:sz w:val="28"/>
          <w:szCs w:val="28"/>
        </w:rPr>
      </w:pPr>
      <w:r w:rsidRPr="0082489A">
        <w:rPr>
          <w:rFonts w:ascii="Sakkal Majalla" w:hAnsi="Sakkal Majalla" w:cs="Sakkal Majalla"/>
          <w:b/>
          <w:bCs/>
          <w:sz w:val="28"/>
          <w:szCs w:val="28"/>
          <w:rtl/>
        </w:rPr>
        <w:t xml:space="preserve"> مفهوم مؤشرات الأداء الذكية</w:t>
      </w:r>
    </w:p>
    <w:p w14:paraId="4BAC02CB" w14:textId="77777777" w:rsidR="00417F40" w:rsidRPr="0082489A" w:rsidRDefault="00417F40" w:rsidP="00417F40">
      <w:pPr>
        <w:spacing w:line="360" w:lineRule="auto"/>
        <w:jc w:val="both"/>
        <w:rPr>
          <w:rFonts w:ascii="Sakkal Majalla" w:hAnsi="Sakkal Majalla" w:cs="Sakkal Majalla"/>
          <w:sz w:val="28"/>
          <w:szCs w:val="28"/>
        </w:rPr>
      </w:pPr>
      <w:r w:rsidRPr="0082489A">
        <w:rPr>
          <w:rFonts w:ascii="Sakkal Majalla" w:hAnsi="Sakkal Majalla" w:cs="Sakkal Majalla"/>
          <w:sz w:val="28"/>
          <w:szCs w:val="28"/>
          <w:rtl/>
        </w:rPr>
        <w:t>تشير مؤشرات الأداء الذكية إلى مجموعة من الأدوات والمعايير التي تمكن المؤسسات من قياس الأداء بشكل شامل ودقيق، بما يشمل الجوانب المالية والإدارية والفنية. وتتميز هذه المؤشرات بقدرتها على تقديم معلومات تحليلية وتنبيهات استباقية تساعد الإدارة على اكتشاف الانحرافات والمخاطر قبل وقوعها. كما أنها توفر مؤشرات نوعية وكمية يمكن استخدامها لتقييم فاعلية الفرق العاملة، وتحسين إدارة الموارد، وتعزيز جودة القرارات الاستراتيجية. ومن هنا، فإن استخدام مؤشرات الأداء الذكية يمثل خطوة نوعية في تطوير أساليب الرقابة التقليدية، حيث تنتقل الرقابة من مرحلة المراجعة اللاحقة للنتائج إلى الرقابة الاستباقية، التي تعزز من القدرة على ضبط الأداء وتحقيق الأهداف المخططة بكفاءة أعلى</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Daniel</w:t>
      </w:r>
      <w:r w:rsidRPr="002402F3">
        <w:rPr>
          <w:rFonts w:ascii="Sakkal Majalla" w:hAnsi="Sakkal Majalla" w:cs="Sakkal Majalla" w:hint="cs"/>
          <w:noProof/>
          <w:sz w:val="28"/>
          <w:szCs w:val="28"/>
          <w:rtl/>
          <w:lang w:bidi="ar-EG"/>
        </w:rPr>
        <w:t>، 2024)</w:t>
      </w:r>
      <w:r w:rsidRPr="0082489A">
        <w:rPr>
          <w:rFonts w:ascii="Sakkal Majalla" w:hAnsi="Sakkal Majalla" w:cs="Sakkal Majalla"/>
          <w:sz w:val="28"/>
          <w:szCs w:val="28"/>
        </w:rPr>
        <w:t>.</w:t>
      </w:r>
    </w:p>
    <w:p w14:paraId="20F40EDF" w14:textId="77777777" w:rsidR="00417F40" w:rsidRPr="0082489A" w:rsidRDefault="00417F40" w:rsidP="00417F40">
      <w:pPr>
        <w:pStyle w:val="a8"/>
        <w:numPr>
          <w:ilvl w:val="0"/>
          <w:numId w:val="28"/>
        </w:numPr>
        <w:spacing w:line="360" w:lineRule="auto"/>
        <w:jc w:val="both"/>
        <w:rPr>
          <w:rFonts w:ascii="Sakkal Majalla" w:hAnsi="Sakkal Majalla" w:cs="Sakkal Majalla"/>
          <w:b/>
          <w:bCs/>
          <w:sz w:val="28"/>
          <w:szCs w:val="28"/>
        </w:rPr>
      </w:pPr>
      <w:r w:rsidRPr="0082489A">
        <w:rPr>
          <w:rFonts w:ascii="Sakkal Majalla" w:hAnsi="Sakkal Majalla" w:cs="Sakkal Majalla"/>
          <w:b/>
          <w:bCs/>
          <w:sz w:val="28"/>
          <w:szCs w:val="28"/>
          <w:rtl/>
        </w:rPr>
        <w:t xml:space="preserve"> العلاقة بين مؤشرات الأداء الذكية والرقابة</w:t>
      </w:r>
    </w:p>
    <w:p w14:paraId="4DEB54C8" w14:textId="77777777" w:rsidR="00417F40" w:rsidRDefault="00417F40" w:rsidP="00417F40">
      <w:pPr>
        <w:spacing w:line="360" w:lineRule="auto"/>
        <w:jc w:val="both"/>
        <w:rPr>
          <w:rFonts w:ascii="Sakkal Majalla" w:hAnsi="Sakkal Majalla" w:cs="Sakkal Majalla"/>
          <w:sz w:val="28"/>
          <w:szCs w:val="28"/>
          <w:rtl/>
        </w:rPr>
      </w:pPr>
      <w:r w:rsidRPr="0082489A">
        <w:rPr>
          <w:rFonts w:ascii="Sakkal Majalla" w:hAnsi="Sakkal Majalla" w:cs="Sakkal Majalla"/>
          <w:sz w:val="28"/>
          <w:szCs w:val="28"/>
          <w:rtl/>
        </w:rPr>
        <w:t>تكمن أهمية دراسة العلاقة بين مؤشرات الأداء الذكية والرقابة في أن هذه المؤشرات تعمل كحلقة وصل بين قياس الأداء الفعلي والتحليل الاستراتيجي لاتخاذ القرارات. فالمشاريع العقارية تعتمد على مؤشرات الأداء لتحديد مدى الالتزام بالجدول الزمني، ومراقبة الميزانية، وضمان جودة التنفيذ، وقياس مستوى رضا العملاء والمستفيدين. وعندما يتم استخدام هذه المؤشرات بشكل فعال، فإنها تساعد على تحديد نقاط القوة والضعف في المشروع، وتمكين الإدارة من تطبيق إجراءات تصحيحية في الوقت المناسب. وبالتالي، فإن الاعتماد على مؤشرات الأداء الذكية يعزز من فعالية الرقابة ويحد من الانحرافات المالية والزمنية، ويؤدي إلى تحسين مستوى الإنجاز العام للمشاريع العقارية</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Twin</w:t>
      </w:r>
      <w:r w:rsidRPr="002402F3">
        <w:rPr>
          <w:rFonts w:ascii="Sakkal Majalla" w:hAnsi="Sakkal Majalla" w:cs="Sakkal Majalla" w:hint="cs"/>
          <w:noProof/>
          <w:sz w:val="28"/>
          <w:szCs w:val="28"/>
          <w:rtl/>
          <w:lang w:bidi="ar-EG"/>
        </w:rPr>
        <w:t>، 2026)</w:t>
      </w:r>
      <w:r w:rsidRPr="0082489A">
        <w:rPr>
          <w:rFonts w:ascii="Sakkal Majalla" w:hAnsi="Sakkal Majalla" w:cs="Sakkal Majalla"/>
          <w:sz w:val="28"/>
          <w:szCs w:val="28"/>
        </w:rPr>
        <w:t>.</w:t>
      </w:r>
    </w:p>
    <w:p w14:paraId="58205957" w14:textId="77777777" w:rsidR="00417F40" w:rsidRDefault="00417F40" w:rsidP="00417F40">
      <w:pPr>
        <w:spacing w:line="360" w:lineRule="auto"/>
        <w:jc w:val="both"/>
        <w:rPr>
          <w:rFonts w:ascii="Sakkal Majalla" w:hAnsi="Sakkal Majalla" w:cs="Sakkal Majalla"/>
          <w:sz w:val="28"/>
          <w:szCs w:val="28"/>
          <w:rtl/>
        </w:rPr>
      </w:pPr>
    </w:p>
    <w:p w14:paraId="6B262ABB" w14:textId="77777777" w:rsidR="00417F40" w:rsidRPr="0082489A" w:rsidRDefault="00417F40" w:rsidP="00417F40">
      <w:pPr>
        <w:spacing w:line="360" w:lineRule="auto"/>
        <w:jc w:val="both"/>
        <w:rPr>
          <w:rFonts w:ascii="Sakkal Majalla" w:hAnsi="Sakkal Majalla" w:cs="Sakkal Majalla"/>
          <w:sz w:val="28"/>
          <w:szCs w:val="28"/>
        </w:rPr>
      </w:pPr>
    </w:p>
    <w:p w14:paraId="6C1052E4" w14:textId="77777777" w:rsidR="00417F40" w:rsidRPr="0082489A" w:rsidRDefault="00417F40" w:rsidP="00417F40">
      <w:pPr>
        <w:pStyle w:val="a8"/>
        <w:numPr>
          <w:ilvl w:val="0"/>
          <w:numId w:val="28"/>
        </w:numPr>
        <w:spacing w:line="360" w:lineRule="auto"/>
        <w:jc w:val="both"/>
        <w:rPr>
          <w:rFonts w:ascii="Sakkal Majalla" w:hAnsi="Sakkal Majalla" w:cs="Sakkal Majalla"/>
          <w:b/>
          <w:bCs/>
          <w:sz w:val="28"/>
          <w:szCs w:val="28"/>
        </w:rPr>
      </w:pPr>
      <w:r w:rsidRPr="0082489A">
        <w:rPr>
          <w:rFonts w:ascii="Sakkal Majalla" w:hAnsi="Sakkal Majalla" w:cs="Sakkal Majalla"/>
          <w:b/>
          <w:bCs/>
          <w:sz w:val="28"/>
          <w:szCs w:val="28"/>
          <w:rtl/>
        </w:rPr>
        <w:t xml:space="preserve"> الإطار المفاهيمي للدراسة</w:t>
      </w:r>
    </w:p>
    <w:p w14:paraId="4948F16F" w14:textId="77777777" w:rsidR="00417F40" w:rsidRPr="0082489A" w:rsidRDefault="00417F40" w:rsidP="00417F40">
      <w:pPr>
        <w:spacing w:line="360" w:lineRule="auto"/>
        <w:jc w:val="both"/>
        <w:rPr>
          <w:rFonts w:ascii="Sakkal Majalla" w:hAnsi="Sakkal Majalla" w:cs="Sakkal Majalla"/>
          <w:sz w:val="28"/>
          <w:szCs w:val="28"/>
        </w:rPr>
      </w:pPr>
      <w:r w:rsidRPr="0082489A">
        <w:rPr>
          <w:rFonts w:ascii="Sakkal Majalla" w:hAnsi="Sakkal Majalla" w:cs="Sakkal Majalla"/>
          <w:sz w:val="28"/>
          <w:szCs w:val="28"/>
          <w:rtl/>
        </w:rPr>
        <w:t>يتضمن الإطار المفاهيمي لهذه الدراسة الربط بين متغيرين أساسيين: مؤشرات الأداء الذكية كمتغير مستقل، وفعالية الرقابة كمتغير تابع. ويقصد بمؤشرات الأداء الذكية جميع الأدوات والمعايير التي تستخدم لقياس وتحليل الأداء بشكل ذكي ومستمر، بينما تعبر فعالية الرقابة عن قدرة الإدارة على متابعة الأداء، تقليل الانحرافات، تعزيز الشفافية، وتحقيق أهداف المشروع. ويستند الإطار إلى فرضية أساسية مفادها أن الاستخدام الفعال لمؤشرات الأداء الذكية يؤدي إلى تحسين مستوى الرقابة في المشاريع العقارية، وبالتالي تعزيز كفاءة الأداء العام وتحقيق الأهداف الاستراتيجية للمؤسسات العقارية</w:t>
      </w:r>
      <w:r>
        <w:rPr>
          <w:rFonts w:ascii="Sakkal Majalla" w:hAnsi="Sakkal Majalla" w:cs="Sakkal Majalla" w:hint="cs"/>
          <w:sz w:val="28"/>
          <w:szCs w:val="28"/>
          <w:rtl/>
        </w:rPr>
        <w:t xml:space="preserve"> </w:t>
      </w:r>
      <w:r w:rsidRPr="002402F3">
        <w:rPr>
          <w:rFonts w:ascii="Sakkal Majalla" w:hAnsi="Sakkal Majalla" w:cs="Sakkal Majalla" w:hint="cs"/>
          <w:noProof/>
          <w:sz w:val="28"/>
          <w:szCs w:val="28"/>
          <w:rtl/>
          <w:lang w:bidi="ar-EG"/>
        </w:rPr>
        <w:t>(</w:t>
      </w:r>
      <w:r w:rsidRPr="002402F3">
        <w:rPr>
          <w:rFonts w:ascii="Sakkal Majalla" w:hAnsi="Sakkal Majalla" w:cs="Sakkal Majalla" w:hint="cs"/>
          <w:noProof/>
          <w:sz w:val="28"/>
          <w:szCs w:val="28"/>
          <w:lang w:bidi="ar-EG"/>
        </w:rPr>
        <w:t>Rodrigues</w:t>
      </w:r>
      <w:r w:rsidRPr="002402F3">
        <w:rPr>
          <w:rFonts w:ascii="Sakkal Majalla" w:hAnsi="Sakkal Majalla" w:cs="Sakkal Majalla" w:hint="cs"/>
          <w:noProof/>
          <w:sz w:val="28"/>
          <w:szCs w:val="28"/>
          <w:rtl/>
          <w:lang w:bidi="ar-EG"/>
        </w:rPr>
        <w:t>، 2021)</w:t>
      </w:r>
      <w:r w:rsidRPr="0082489A">
        <w:rPr>
          <w:rFonts w:ascii="Sakkal Majalla" w:hAnsi="Sakkal Majalla" w:cs="Sakkal Majalla"/>
          <w:sz w:val="28"/>
          <w:szCs w:val="28"/>
        </w:rPr>
        <w:t>.</w:t>
      </w:r>
    </w:p>
    <w:p w14:paraId="0E630BDD" w14:textId="77777777" w:rsidR="00417F40" w:rsidRPr="0082489A" w:rsidRDefault="00417F40" w:rsidP="00417F40">
      <w:pPr>
        <w:pStyle w:val="a8"/>
        <w:numPr>
          <w:ilvl w:val="0"/>
          <w:numId w:val="28"/>
        </w:numPr>
        <w:spacing w:line="360" w:lineRule="auto"/>
        <w:jc w:val="both"/>
        <w:rPr>
          <w:rFonts w:ascii="Sakkal Majalla" w:hAnsi="Sakkal Majalla" w:cs="Sakkal Majalla"/>
          <w:b/>
          <w:bCs/>
          <w:sz w:val="28"/>
          <w:szCs w:val="28"/>
        </w:rPr>
      </w:pPr>
      <w:r w:rsidRPr="0082489A">
        <w:rPr>
          <w:rFonts w:ascii="Sakkal Majalla" w:hAnsi="Sakkal Majalla" w:cs="Sakkal Majalla"/>
          <w:b/>
          <w:bCs/>
          <w:sz w:val="28"/>
          <w:szCs w:val="28"/>
          <w:rtl/>
        </w:rPr>
        <w:t xml:space="preserve"> أهم النماذج النظرية الداعمة</w:t>
      </w:r>
    </w:p>
    <w:p w14:paraId="08CADD47" w14:textId="77777777" w:rsidR="00417F40" w:rsidRPr="0082489A" w:rsidRDefault="00417F40" w:rsidP="00417F40">
      <w:pPr>
        <w:spacing w:line="360" w:lineRule="auto"/>
        <w:jc w:val="both"/>
        <w:rPr>
          <w:rFonts w:ascii="Sakkal Majalla" w:hAnsi="Sakkal Majalla" w:cs="Sakkal Majalla"/>
          <w:sz w:val="28"/>
          <w:szCs w:val="28"/>
        </w:rPr>
      </w:pPr>
      <w:r w:rsidRPr="0082489A">
        <w:rPr>
          <w:rFonts w:ascii="Sakkal Majalla" w:hAnsi="Sakkal Majalla" w:cs="Sakkal Majalla"/>
          <w:sz w:val="28"/>
          <w:szCs w:val="28"/>
          <w:rtl/>
        </w:rPr>
        <w:t>تستند الدراسة إلى عدد من النماذج النظرية التي تؤكد أهمية مؤشرات الأداء والرقابة، مثل نموذج نظام مؤشرات الأداء المتوازن</w:t>
      </w:r>
      <w:r w:rsidRPr="0082489A">
        <w:rPr>
          <w:rFonts w:ascii="Sakkal Majalla" w:hAnsi="Sakkal Majalla" w:cs="Sakkal Majalla"/>
          <w:sz w:val="28"/>
          <w:szCs w:val="28"/>
        </w:rPr>
        <w:t xml:space="preserve"> (Balanced Scorecard)</w:t>
      </w:r>
      <w:r w:rsidRPr="0082489A">
        <w:rPr>
          <w:rFonts w:ascii="Sakkal Majalla" w:hAnsi="Sakkal Majalla" w:cs="Sakkal Majalla"/>
          <w:sz w:val="28"/>
          <w:szCs w:val="28"/>
          <w:rtl/>
        </w:rPr>
        <w:t>، الذي يربط بين الأداء المالي وغير المالي، وبين العمليات الداخلية والتعلم التنظيمي، ويوفر قاعدة لتطوير مؤشرات ذكية وشاملة. كما تعتمد الدراسة على مبادئ نظرية الرقابة الإدارية التي تؤكد أن الفعالية لا تتحقق إلا من خلال متابعة الأداء بشكل مستمر، وتحليل الانحرافات، واتخاذ القرارات التصحيحية. هذه النماذج توفر دعامة علمية قوية لفهم العلاقة بين مؤشرات الأداء الذكية وفعالية الرقابة في المشاريع العقارية، وتحديد العوامل التي يمكن أن تعزز هذه العلاقة في السياق السعودي</w:t>
      </w:r>
      <w:r>
        <w:rPr>
          <w:rFonts w:ascii="Sakkal Majalla" w:hAnsi="Sakkal Majalla" w:cs="Sakkal Majalla" w:hint="cs"/>
          <w:sz w:val="28"/>
          <w:szCs w:val="28"/>
          <w:rtl/>
        </w:rPr>
        <w:t xml:space="preserve"> </w:t>
      </w:r>
      <w:r w:rsidRPr="00341154">
        <w:rPr>
          <w:rFonts w:ascii="Sakkal Majalla" w:hAnsi="Sakkal Majalla" w:cs="Sakkal Majalla" w:hint="cs"/>
          <w:noProof/>
          <w:sz w:val="28"/>
          <w:szCs w:val="28"/>
          <w:rtl/>
          <w:lang w:bidi="ar-EG"/>
        </w:rPr>
        <w:t>(</w:t>
      </w:r>
      <w:r w:rsidRPr="00341154">
        <w:rPr>
          <w:rFonts w:ascii="Sakkal Majalla" w:hAnsi="Sakkal Majalla" w:cs="Sakkal Majalla" w:hint="cs"/>
          <w:noProof/>
          <w:sz w:val="28"/>
          <w:szCs w:val="28"/>
          <w:lang w:bidi="ar-EG"/>
        </w:rPr>
        <w:t>Kibira</w:t>
      </w:r>
      <w:r w:rsidRPr="00341154">
        <w:rPr>
          <w:rFonts w:ascii="Sakkal Majalla" w:hAnsi="Sakkal Majalla" w:cs="Sakkal Majalla" w:hint="cs"/>
          <w:noProof/>
          <w:sz w:val="28"/>
          <w:szCs w:val="28"/>
          <w:rtl/>
          <w:lang w:bidi="ar-EG"/>
        </w:rPr>
        <w:t>، 2016)</w:t>
      </w:r>
      <w:r w:rsidRPr="0082489A">
        <w:rPr>
          <w:rFonts w:ascii="Sakkal Majalla" w:hAnsi="Sakkal Majalla" w:cs="Sakkal Majalla"/>
          <w:sz w:val="28"/>
          <w:szCs w:val="28"/>
        </w:rPr>
        <w:t>.</w:t>
      </w:r>
    </w:p>
    <w:p w14:paraId="61844AC6" w14:textId="77777777" w:rsidR="00417F40" w:rsidRPr="00417F40" w:rsidRDefault="00417F40" w:rsidP="002B3FCE">
      <w:pPr>
        <w:spacing w:after="0" w:line="360" w:lineRule="auto"/>
        <w:jc w:val="both"/>
        <w:rPr>
          <w:rFonts w:ascii="Sakkal Majalla" w:hAnsi="Sakkal Majalla" w:cs="Sakkal Majalla"/>
          <w:sz w:val="28"/>
          <w:szCs w:val="28"/>
          <w:rtl/>
        </w:rPr>
      </w:pPr>
    </w:p>
    <w:sectPr w:rsidR="00417F40" w:rsidRPr="00417F40"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95AFE" w14:textId="77777777" w:rsidR="0017679B" w:rsidRDefault="0017679B" w:rsidP="002E5015">
      <w:pPr>
        <w:spacing w:after="0" w:line="240" w:lineRule="auto"/>
      </w:pPr>
      <w:r>
        <w:separator/>
      </w:r>
    </w:p>
  </w:endnote>
  <w:endnote w:type="continuationSeparator" w:id="0">
    <w:p w14:paraId="1E1D621B" w14:textId="77777777" w:rsidR="0017679B" w:rsidRDefault="0017679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0BD02" w14:textId="77777777" w:rsidR="0017679B" w:rsidRDefault="0017679B" w:rsidP="002E5015">
      <w:pPr>
        <w:spacing w:after="0" w:line="240" w:lineRule="auto"/>
      </w:pPr>
      <w:r>
        <w:separator/>
      </w:r>
    </w:p>
  </w:footnote>
  <w:footnote w:type="continuationSeparator" w:id="0">
    <w:p w14:paraId="2C3156D1" w14:textId="77777777" w:rsidR="0017679B" w:rsidRDefault="0017679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7C"/>
    <w:multiLevelType w:val="multilevel"/>
    <w:tmpl w:val="459CEA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84"/>
    <w:multiLevelType w:val="multilevel"/>
    <w:tmpl w:val="3A482C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8B"/>
    <w:multiLevelType w:val="multilevel"/>
    <w:tmpl w:val="666EF6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9B"/>
    <w:multiLevelType w:val="multilevel"/>
    <w:tmpl w:val="91B44A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AD"/>
    <w:multiLevelType w:val="multilevel"/>
    <w:tmpl w:val="FBA8E8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C7"/>
    <w:multiLevelType w:val="multilevel"/>
    <w:tmpl w:val="F40E6E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06"/>
    <w:multiLevelType w:val="multilevel"/>
    <w:tmpl w:val="17E2BC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3994618"/>
    <w:multiLevelType w:val="hybridMultilevel"/>
    <w:tmpl w:val="9ED6E06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AB3325"/>
    <w:multiLevelType w:val="multilevel"/>
    <w:tmpl w:val="A66A9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D7423E"/>
    <w:multiLevelType w:val="multilevel"/>
    <w:tmpl w:val="3194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BB4F46"/>
    <w:multiLevelType w:val="multilevel"/>
    <w:tmpl w:val="F62A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5488E"/>
    <w:multiLevelType w:val="multilevel"/>
    <w:tmpl w:val="C29A21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A62EB5"/>
    <w:multiLevelType w:val="multilevel"/>
    <w:tmpl w:val="3F503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094ED2"/>
    <w:multiLevelType w:val="hybridMultilevel"/>
    <w:tmpl w:val="DD103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82898"/>
    <w:multiLevelType w:val="multilevel"/>
    <w:tmpl w:val="121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9760F"/>
    <w:multiLevelType w:val="multilevel"/>
    <w:tmpl w:val="CFC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62007E"/>
    <w:multiLevelType w:val="hybridMultilevel"/>
    <w:tmpl w:val="91748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627680"/>
    <w:multiLevelType w:val="multilevel"/>
    <w:tmpl w:val="CD6E8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B20BDA"/>
    <w:multiLevelType w:val="multilevel"/>
    <w:tmpl w:val="CC4C3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245B06"/>
    <w:multiLevelType w:val="multilevel"/>
    <w:tmpl w:val="933C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BB1C20"/>
    <w:multiLevelType w:val="hybridMultilevel"/>
    <w:tmpl w:val="F7921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C578E5"/>
    <w:multiLevelType w:val="multilevel"/>
    <w:tmpl w:val="5A9C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E77398"/>
    <w:multiLevelType w:val="multilevel"/>
    <w:tmpl w:val="BE04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237ADB"/>
    <w:multiLevelType w:val="multilevel"/>
    <w:tmpl w:val="5B8EB0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567C9F"/>
    <w:multiLevelType w:val="multilevel"/>
    <w:tmpl w:val="4B8A6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0B7189"/>
    <w:multiLevelType w:val="hybridMultilevel"/>
    <w:tmpl w:val="6C322D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A4B1CBA"/>
    <w:multiLevelType w:val="multilevel"/>
    <w:tmpl w:val="7BD6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5F15ED"/>
    <w:multiLevelType w:val="hybridMultilevel"/>
    <w:tmpl w:val="EB6AD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AB65D2"/>
    <w:multiLevelType w:val="multilevel"/>
    <w:tmpl w:val="0BA8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2D3117"/>
    <w:multiLevelType w:val="hybridMultilevel"/>
    <w:tmpl w:val="8E944D80"/>
    <w:lvl w:ilvl="0" w:tplc="2AE2AB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E44997"/>
    <w:multiLevelType w:val="multilevel"/>
    <w:tmpl w:val="E12A8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BE9721A"/>
    <w:multiLevelType w:val="hybridMultilevel"/>
    <w:tmpl w:val="3A60E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10"/>
  </w:num>
  <w:num w:numId="2" w16cid:durableId="1604343407">
    <w:abstractNumId w:val="11"/>
  </w:num>
  <w:num w:numId="3" w16cid:durableId="1046639335">
    <w:abstractNumId w:val="0"/>
  </w:num>
  <w:num w:numId="4" w16cid:durableId="21714427">
    <w:abstractNumId w:val="9"/>
  </w:num>
  <w:num w:numId="5" w16cid:durableId="2030059555">
    <w:abstractNumId w:val="26"/>
  </w:num>
  <w:num w:numId="6" w16cid:durableId="346255220">
    <w:abstractNumId w:val="33"/>
  </w:num>
  <w:num w:numId="7" w16cid:durableId="1843541044">
    <w:abstractNumId w:val="2"/>
  </w:num>
  <w:num w:numId="8" w16cid:durableId="1565333523">
    <w:abstractNumId w:val="4"/>
  </w:num>
  <w:num w:numId="9" w16cid:durableId="472136462">
    <w:abstractNumId w:val="1"/>
  </w:num>
  <w:num w:numId="10" w16cid:durableId="1383676184">
    <w:abstractNumId w:val="7"/>
  </w:num>
  <w:num w:numId="11" w16cid:durableId="1336105268">
    <w:abstractNumId w:val="6"/>
  </w:num>
  <w:num w:numId="12" w16cid:durableId="379743186">
    <w:abstractNumId w:val="5"/>
  </w:num>
  <w:num w:numId="13" w16cid:durableId="971398822">
    <w:abstractNumId w:val="3"/>
  </w:num>
  <w:num w:numId="14" w16cid:durableId="2002851552">
    <w:abstractNumId w:val="20"/>
  </w:num>
  <w:num w:numId="15" w16cid:durableId="744841224">
    <w:abstractNumId w:val="14"/>
  </w:num>
  <w:num w:numId="16" w16cid:durableId="1976835438">
    <w:abstractNumId w:val="13"/>
  </w:num>
  <w:num w:numId="17" w16cid:durableId="928655610">
    <w:abstractNumId w:val="17"/>
  </w:num>
  <w:num w:numId="18" w16cid:durableId="1196231318">
    <w:abstractNumId w:val="18"/>
  </w:num>
  <w:num w:numId="19" w16cid:durableId="832262505">
    <w:abstractNumId w:val="22"/>
  </w:num>
  <w:num w:numId="20" w16cid:durableId="2136944414">
    <w:abstractNumId w:val="24"/>
  </w:num>
  <w:num w:numId="21" w16cid:durableId="1091313719">
    <w:abstractNumId w:val="8"/>
  </w:num>
  <w:num w:numId="22" w16cid:durableId="1998220082">
    <w:abstractNumId w:val="29"/>
  </w:num>
  <w:num w:numId="23" w16cid:durableId="842862361">
    <w:abstractNumId w:val="31"/>
  </w:num>
  <w:num w:numId="24" w16cid:durableId="284392680">
    <w:abstractNumId w:val="25"/>
  </w:num>
  <w:num w:numId="25" w16cid:durableId="1740864153">
    <w:abstractNumId w:val="12"/>
  </w:num>
  <w:num w:numId="26" w16cid:durableId="268975527">
    <w:abstractNumId w:val="34"/>
  </w:num>
  <w:num w:numId="27" w16cid:durableId="872422541">
    <w:abstractNumId w:val="30"/>
  </w:num>
  <w:num w:numId="28" w16cid:durableId="1267495729">
    <w:abstractNumId w:val="35"/>
  </w:num>
  <w:num w:numId="29" w16cid:durableId="948505678">
    <w:abstractNumId w:val="19"/>
  </w:num>
  <w:num w:numId="30" w16cid:durableId="982195157">
    <w:abstractNumId w:val="16"/>
  </w:num>
  <w:num w:numId="31" w16cid:durableId="274219389">
    <w:abstractNumId w:val="36"/>
  </w:num>
  <w:num w:numId="32" w16cid:durableId="1467969756">
    <w:abstractNumId w:val="15"/>
  </w:num>
  <w:num w:numId="33" w16cid:durableId="2100329302">
    <w:abstractNumId w:val="27"/>
  </w:num>
  <w:num w:numId="34" w16cid:durableId="1361056344">
    <w:abstractNumId w:val="32"/>
  </w:num>
  <w:num w:numId="35" w16cid:durableId="986669575">
    <w:abstractNumId w:val="23"/>
  </w:num>
  <w:num w:numId="36" w16cid:durableId="1202127734">
    <w:abstractNumId w:val="21"/>
  </w:num>
  <w:num w:numId="37" w16cid:durableId="1794980842">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7679B"/>
    <w:rsid w:val="001876BD"/>
    <w:rsid w:val="001A23E0"/>
    <w:rsid w:val="001A65C5"/>
    <w:rsid w:val="001A66EE"/>
    <w:rsid w:val="001C00D2"/>
    <w:rsid w:val="001E62D5"/>
    <w:rsid w:val="001F3BF4"/>
    <w:rsid w:val="00221157"/>
    <w:rsid w:val="00233C61"/>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84DE0"/>
    <w:rsid w:val="003A4398"/>
    <w:rsid w:val="003C02C5"/>
    <w:rsid w:val="003C594A"/>
    <w:rsid w:val="003F41B4"/>
    <w:rsid w:val="004164B6"/>
    <w:rsid w:val="00417F40"/>
    <w:rsid w:val="00430E48"/>
    <w:rsid w:val="0043190A"/>
    <w:rsid w:val="00432F50"/>
    <w:rsid w:val="0043455E"/>
    <w:rsid w:val="0043468D"/>
    <w:rsid w:val="00435ABE"/>
    <w:rsid w:val="00455183"/>
    <w:rsid w:val="004766AE"/>
    <w:rsid w:val="00482A7A"/>
    <w:rsid w:val="00486003"/>
    <w:rsid w:val="004A11B4"/>
    <w:rsid w:val="004B3965"/>
    <w:rsid w:val="004B44C4"/>
    <w:rsid w:val="004B5D8A"/>
    <w:rsid w:val="004C771B"/>
    <w:rsid w:val="004D4ACE"/>
    <w:rsid w:val="004D5EEA"/>
    <w:rsid w:val="00500508"/>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658B2"/>
    <w:rsid w:val="00666126"/>
    <w:rsid w:val="006778B4"/>
    <w:rsid w:val="00683C54"/>
    <w:rsid w:val="00696746"/>
    <w:rsid w:val="006B5DE5"/>
    <w:rsid w:val="006B6532"/>
    <w:rsid w:val="006E6094"/>
    <w:rsid w:val="006F0B1E"/>
    <w:rsid w:val="007037E2"/>
    <w:rsid w:val="00713A14"/>
    <w:rsid w:val="007312FA"/>
    <w:rsid w:val="007313A2"/>
    <w:rsid w:val="007341BF"/>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325B6"/>
    <w:rsid w:val="00B35A0B"/>
    <w:rsid w:val="00B41DE9"/>
    <w:rsid w:val="00B576C1"/>
    <w:rsid w:val="00B76C2B"/>
    <w:rsid w:val="00B8287C"/>
    <w:rsid w:val="00BC1401"/>
    <w:rsid w:val="00BC4BD6"/>
    <w:rsid w:val="00BC65A3"/>
    <w:rsid w:val="00C23E1E"/>
    <w:rsid w:val="00C23F53"/>
    <w:rsid w:val="00C26D19"/>
    <w:rsid w:val="00C40082"/>
    <w:rsid w:val="00C44E38"/>
    <w:rsid w:val="00C51CB1"/>
    <w:rsid w:val="00C625D4"/>
    <w:rsid w:val="00C6691C"/>
    <w:rsid w:val="00C85074"/>
    <w:rsid w:val="00CA1720"/>
    <w:rsid w:val="00CB0907"/>
    <w:rsid w:val="00CB3AF6"/>
    <w:rsid w:val="00CB58D6"/>
    <w:rsid w:val="00CD0478"/>
    <w:rsid w:val="00CD18C2"/>
    <w:rsid w:val="00CD1FA8"/>
    <w:rsid w:val="00D02100"/>
    <w:rsid w:val="00D22149"/>
    <w:rsid w:val="00D32359"/>
    <w:rsid w:val="00D342C0"/>
    <w:rsid w:val="00D938B8"/>
    <w:rsid w:val="00DB2AA6"/>
    <w:rsid w:val="00DB2E14"/>
    <w:rsid w:val="00DD4D75"/>
    <w:rsid w:val="00DE233D"/>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s>
</file>

<file path=customXml/itemProps1.xml><?xml version="1.0" encoding="utf-8"?>
<ds:datastoreItem xmlns:ds="http://schemas.openxmlformats.org/officeDocument/2006/customXml" ds:itemID="{C12AC536-4F4C-4FD7-AB4D-7E8A77B597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5256</Words>
  <Characters>29962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aboradee828@gmail.com</cp:lastModifiedBy>
  <cp:revision>2</cp:revision>
  <dcterms:created xsi:type="dcterms:W3CDTF">2026-07-08T15:55:00Z</dcterms:created>
  <dcterms:modified xsi:type="dcterms:W3CDTF">2026-07-08T15:55:00Z</dcterms:modified>
</cp:coreProperties>
</file>