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0A6396B" w:rsidR="008239B5" w:rsidRDefault="00633118">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33F5A6EC" w:rsidR="008239B5" w:rsidRDefault="00633118">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21178AF" w:rsidR="008239B5" w:rsidRDefault="00633118">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234FC052" w:rsidR="008239B5" w:rsidRDefault="00633118">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591CF3F" w:rsidR="008239B5" w:rsidRDefault="00633118">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05C88C57" w:rsidR="008239B5" w:rsidRDefault="00633118">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9BCA105" w:rsidR="008239B5" w:rsidRDefault="00633118">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47A3E97" w:rsidR="008239B5" w:rsidRDefault="00633118">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0C017C5" w:rsidR="008239B5" w:rsidRDefault="00633118">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145CD682" w:rsidR="008239B5" w:rsidRDefault="00633118">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489DE91B" w:rsidR="008239B5" w:rsidRDefault="00633118">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6D048D45" w:rsidR="008239B5" w:rsidRDefault="00633118">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B7CDFE6" w:rsidR="008239B5" w:rsidRDefault="00633118">
            <w:pPr>
              <w:jc w:val="center"/>
            </w:pPr>
            <w:r>
              <w:rPr>
                <w:rFonts w:hint="cs"/>
                <w:rtl/>
              </w:rPr>
              <w:t>البحث خارج مجال تخصص الإدارة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33118"/>
    <w:rsid w:val="008239B5"/>
    <w:rsid w:val="008D7A2A"/>
    <w:rsid w:val="00A37A4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