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C5FAE" w:rsidRDefault="009125CE" w:rsidP="00EC5FAE">
      <w:pPr>
        <w:spacing w:line="360" w:lineRule="auto"/>
        <w:rPr>
          <w:rFonts w:ascii="Simplified Arabic" w:hAnsi="Simplified Arabic" w:cs="Simplified Arabic"/>
          <w:b/>
          <w:bCs/>
          <w:sz w:val="32"/>
          <w:szCs w:val="32"/>
          <w:lang w:bidi="ar-EG"/>
        </w:rPr>
      </w:pPr>
      <w:r w:rsidRPr="00EC5FAE">
        <w:rPr>
          <w:rFonts w:ascii="Simplified Arabic" w:hAnsi="Simplified Arabic" w:cs="Simplified Arabic"/>
          <w:b/>
          <w:bCs/>
          <w:sz w:val="32"/>
          <w:szCs w:val="32"/>
          <w:rtl/>
          <w:lang w:bidi="ar-EG"/>
        </w:rPr>
        <w:t xml:space="preserve">جامعة </w:t>
      </w:r>
      <w:proofErr w:type="spellStart"/>
      <w:r w:rsidRPr="00EC5FAE">
        <w:rPr>
          <w:rFonts w:ascii="Simplified Arabic" w:hAnsi="Simplified Arabic" w:cs="Simplified Arabic"/>
          <w:b/>
          <w:bCs/>
          <w:sz w:val="32"/>
          <w:szCs w:val="32"/>
          <w:rtl/>
          <w:lang w:bidi="ar-EG"/>
        </w:rPr>
        <w:t>ميدأوشن</w:t>
      </w:r>
      <w:proofErr w:type="spellEnd"/>
      <w:r w:rsidRPr="00EC5FAE">
        <w:rPr>
          <w:rFonts w:ascii="Simplified Arabic" w:hAnsi="Simplified Arabic" w:cs="Simplified Arabic"/>
          <w:b/>
          <w:bCs/>
          <w:sz w:val="32"/>
          <w:szCs w:val="32"/>
          <w:rtl/>
          <w:lang w:bidi="ar-EG"/>
        </w:rPr>
        <w:t xml:space="preserve"> </w:t>
      </w:r>
    </w:p>
    <w:p w14:paraId="15DB0F8E" w14:textId="1E7A5220" w:rsidR="00162056" w:rsidRPr="00EC5FAE" w:rsidRDefault="009125CE" w:rsidP="00EC5FAE">
      <w:pPr>
        <w:spacing w:line="360" w:lineRule="auto"/>
        <w:rPr>
          <w:rFonts w:ascii="Simplified Arabic" w:hAnsi="Simplified Arabic" w:cs="Simplified Arabic"/>
          <w:b/>
          <w:bCs/>
          <w:sz w:val="32"/>
          <w:szCs w:val="32"/>
          <w:rtl/>
          <w:lang w:bidi="ar-EG"/>
        </w:rPr>
      </w:pPr>
      <w:r w:rsidRPr="00EC5FAE">
        <w:rPr>
          <w:rFonts w:ascii="Simplified Arabic" w:hAnsi="Simplified Arabic" w:cs="Simplified Arabic"/>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C5FAE">
        <w:rPr>
          <w:rFonts w:ascii="Simplified Arabic" w:hAnsi="Simplified Arabic" w:cs="Simplified Arabic"/>
          <w:b/>
          <w:bCs/>
          <w:sz w:val="32"/>
          <w:szCs w:val="32"/>
          <w:rtl/>
          <w:lang w:bidi="ar-EG"/>
        </w:rPr>
        <w:t xml:space="preserve">كلية </w:t>
      </w:r>
      <w:r w:rsidR="00162056" w:rsidRPr="00EC5FAE">
        <w:rPr>
          <w:rFonts w:ascii="Simplified Arabic" w:hAnsi="Simplified Arabic" w:cs="Simplified Arabic"/>
          <w:b/>
          <w:bCs/>
          <w:sz w:val="32"/>
          <w:szCs w:val="32"/>
          <w:rtl/>
          <w:lang w:bidi="ar-EG"/>
        </w:rPr>
        <w:t xml:space="preserve">الإدارة </w:t>
      </w:r>
    </w:p>
    <w:p w14:paraId="13E24DD2" w14:textId="2F3A287E" w:rsidR="0048205B" w:rsidRPr="00EC5FAE" w:rsidRDefault="009125CE" w:rsidP="00072406">
      <w:pPr>
        <w:spacing w:line="360" w:lineRule="auto"/>
        <w:rPr>
          <w:rFonts w:ascii="Simplified Arabic" w:hAnsi="Simplified Arabic" w:cs="Simplified Arabic"/>
          <w:b/>
          <w:bCs/>
          <w:sz w:val="32"/>
          <w:szCs w:val="32"/>
          <w:lang w:bidi="ar-EG"/>
        </w:rPr>
      </w:pPr>
      <w:r w:rsidRPr="00EC5FAE">
        <w:rPr>
          <w:rFonts w:ascii="Simplified Arabic" w:hAnsi="Simplified Arabic" w:cs="Simplified Arabic"/>
          <w:b/>
          <w:bCs/>
          <w:sz w:val="32"/>
          <w:szCs w:val="32"/>
          <w:rtl/>
          <w:lang w:bidi="ar-EG"/>
        </w:rPr>
        <w:t>قسم / تخصص.</w:t>
      </w:r>
      <w:r w:rsidR="007723BC" w:rsidRPr="00EC5FAE">
        <w:rPr>
          <w:rFonts w:ascii="Simplified Arabic" w:hAnsi="Simplified Arabic" w:cs="Simplified Arabic"/>
          <w:b/>
          <w:bCs/>
          <w:sz w:val="32"/>
          <w:szCs w:val="32"/>
          <w:rtl/>
          <w:lang w:bidi="ar-EG"/>
        </w:rPr>
        <w:t xml:space="preserve"> </w:t>
      </w:r>
      <w:r w:rsidR="005A2EFA" w:rsidRPr="00EC5FAE">
        <w:rPr>
          <w:rFonts w:ascii="Simplified Arabic" w:hAnsi="Simplified Arabic" w:cs="Simplified Arabic"/>
          <w:b/>
          <w:bCs/>
          <w:sz w:val="32"/>
          <w:szCs w:val="32"/>
          <w:rtl/>
          <w:lang w:bidi="ar-EG"/>
        </w:rPr>
        <w:t xml:space="preserve">ماجستير </w:t>
      </w:r>
      <w:r w:rsidR="00162056" w:rsidRPr="00EC5FAE">
        <w:rPr>
          <w:rFonts w:ascii="Simplified Arabic" w:hAnsi="Simplified Arabic" w:cs="Simplified Arabic"/>
          <w:b/>
          <w:bCs/>
          <w:sz w:val="32"/>
          <w:szCs w:val="32"/>
          <w:rtl/>
          <w:lang w:bidi="ar-EG"/>
        </w:rPr>
        <w:t xml:space="preserve">إدارة </w:t>
      </w:r>
      <w:r w:rsidR="005C0457" w:rsidRPr="00EC5FAE">
        <w:rPr>
          <w:rFonts w:ascii="Simplified Arabic" w:hAnsi="Simplified Arabic" w:cs="Simplified Arabic"/>
          <w:b/>
          <w:bCs/>
          <w:sz w:val="32"/>
          <w:szCs w:val="32"/>
          <w:rtl/>
          <w:lang w:bidi="ar-EG"/>
        </w:rPr>
        <w:t>صحية</w:t>
      </w:r>
      <w:r w:rsidR="00162056" w:rsidRPr="00EC5FAE">
        <w:rPr>
          <w:rFonts w:ascii="Simplified Arabic" w:hAnsi="Simplified Arabic" w:cs="Simplified Arabic"/>
          <w:b/>
          <w:bCs/>
          <w:sz w:val="32"/>
          <w:szCs w:val="32"/>
          <w:rtl/>
          <w:lang w:bidi="ar-EG"/>
        </w:rPr>
        <w:t xml:space="preserve"> </w:t>
      </w:r>
    </w:p>
    <w:p w14:paraId="2C66F622" w14:textId="77777777" w:rsidR="0048205B" w:rsidRPr="00EC5FAE" w:rsidRDefault="0048205B" w:rsidP="00EC5FAE">
      <w:pPr>
        <w:spacing w:line="360" w:lineRule="auto"/>
        <w:jc w:val="center"/>
        <w:rPr>
          <w:rFonts w:ascii="Simplified Arabic" w:hAnsi="Simplified Arabic" w:cs="Simplified Arabic"/>
          <w:b/>
          <w:bCs/>
          <w:sz w:val="32"/>
          <w:szCs w:val="32"/>
          <w:rtl/>
          <w:lang w:bidi="ar-EG"/>
        </w:rPr>
      </w:pPr>
    </w:p>
    <w:p w14:paraId="08401F45" w14:textId="6BD02D4E" w:rsidR="009125CE" w:rsidRPr="00EC5FAE" w:rsidRDefault="00A74F76" w:rsidP="00EC5FAE">
      <w:pPr>
        <w:spacing w:line="360" w:lineRule="auto"/>
        <w:jc w:val="center"/>
        <w:rPr>
          <w:rFonts w:ascii="Simplified Arabic" w:hAnsi="Simplified Arabic" w:cs="Simplified Arabic"/>
          <w:b/>
          <w:bCs/>
          <w:sz w:val="32"/>
          <w:szCs w:val="32"/>
          <w:rtl/>
          <w:lang w:bidi="ar-EG"/>
        </w:rPr>
      </w:pPr>
      <w:r w:rsidRPr="00EC5FAE">
        <w:rPr>
          <w:rFonts w:ascii="Simplified Arabic" w:hAnsi="Simplified Arabic" w:cs="Simplified Arabic"/>
          <w:b/>
          <w:bCs/>
          <w:sz w:val="32"/>
          <w:szCs w:val="32"/>
          <w:rtl/>
          <w:lang w:bidi="ar-EG"/>
        </w:rPr>
        <w:t>عنوان البحث</w:t>
      </w:r>
    </w:p>
    <w:p w14:paraId="12740327" w14:textId="4CA29A46" w:rsidR="0048205B" w:rsidRPr="00EC5FAE" w:rsidRDefault="006D0F23" w:rsidP="00EC5FAE">
      <w:pPr>
        <w:spacing w:line="360" w:lineRule="auto"/>
        <w:jc w:val="center"/>
        <w:rPr>
          <w:rFonts w:ascii="Simplified Arabic" w:hAnsi="Simplified Arabic" w:cs="Simplified Arabic"/>
          <w:sz w:val="32"/>
          <w:szCs w:val="32"/>
          <w:rtl/>
          <w:lang w:bidi="ar-EG"/>
        </w:rPr>
      </w:pPr>
      <w:r w:rsidRPr="00EC5FAE">
        <w:rPr>
          <w:rFonts w:ascii="Simplified Arabic" w:hAnsi="Simplified Arabic" w:cs="Simplified Arabic"/>
          <w:sz w:val="32"/>
          <w:szCs w:val="32"/>
          <w:rtl/>
          <w:lang w:bidi="ar-EG"/>
        </w:rPr>
        <w:t>دور تطبيق السجلات الطبية الإلكترونية (</w:t>
      </w:r>
      <w:r w:rsidRPr="00EC5FAE">
        <w:rPr>
          <w:rFonts w:ascii="Simplified Arabic" w:hAnsi="Simplified Arabic" w:cs="Simplified Arabic"/>
          <w:sz w:val="32"/>
          <w:szCs w:val="32"/>
          <w:lang w:bidi="ar-EG"/>
        </w:rPr>
        <w:t>EHR</w:t>
      </w:r>
      <w:r w:rsidRPr="00EC5FAE">
        <w:rPr>
          <w:rFonts w:ascii="Simplified Arabic" w:hAnsi="Simplified Arabic" w:cs="Simplified Arabic"/>
          <w:sz w:val="32"/>
          <w:szCs w:val="32"/>
          <w:rtl/>
          <w:lang w:bidi="ar-EG"/>
        </w:rPr>
        <w:t>) في كفاءة الأداء الإداري والسريري للمستشفيات السعودية</w:t>
      </w:r>
    </w:p>
    <w:p w14:paraId="0D2460F1" w14:textId="3175F13D" w:rsidR="00B95AAE" w:rsidRPr="00EC5FAE" w:rsidRDefault="000D7719" w:rsidP="00EC5FAE">
      <w:pPr>
        <w:spacing w:line="360" w:lineRule="auto"/>
        <w:jc w:val="center"/>
        <w:rPr>
          <w:rFonts w:ascii="Simplified Arabic" w:hAnsi="Simplified Arabic" w:cs="Simplified Arabic"/>
          <w:b/>
          <w:bCs/>
          <w:sz w:val="32"/>
          <w:szCs w:val="32"/>
          <w:rtl/>
          <w:lang w:bidi="ar-EG"/>
        </w:rPr>
      </w:pPr>
      <w:r w:rsidRPr="00EC5FAE">
        <w:rPr>
          <w:rFonts w:ascii="Simplified Arabic" w:hAnsi="Simplified Arabic" w:cs="Simplified Arabic"/>
          <w:sz w:val="32"/>
          <w:szCs w:val="32"/>
          <w:rtl/>
          <w:lang w:bidi="ar-EG"/>
        </w:rPr>
        <w:t xml:space="preserve">إعداد </w:t>
      </w:r>
      <w:r w:rsidR="00054765" w:rsidRPr="00EC5FAE">
        <w:rPr>
          <w:rFonts w:ascii="Simplified Arabic" w:hAnsi="Simplified Arabic" w:cs="Simplified Arabic"/>
          <w:sz w:val="32"/>
          <w:szCs w:val="32"/>
          <w:rtl/>
          <w:lang w:bidi="ar-EG"/>
        </w:rPr>
        <w:t>الطالبة</w:t>
      </w:r>
      <w:r w:rsidR="00BD054D" w:rsidRPr="00EC5FAE">
        <w:rPr>
          <w:rFonts w:ascii="Simplified Arabic" w:hAnsi="Simplified Arabic" w:cs="Simplified Arabic"/>
          <w:sz w:val="32"/>
          <w:szCs w:val="32"/>
          <w:rtl/>
          <w:lang w:bidi="ar-EG"/>
        </w:rPr>
        <w:t xml:space="preserve"> </w:t>
      </w:r>
      <w:r w:rsidRPr="00EC5FAE">
        <w:rPr>
          <w:rFonts w:ascii="Simplified Arabic" w:hAnsi="Simplified Arabic" w:cs="Simplified Arabic"/>
          <w:sz w:val="32"/>
          <w:szCs w:val="32"/>
          <w:rtl/>
          <w:lang w:bidi="ar-EG"/>
        </w:rPr>
        <w:t xml:space="preserve">/ </w:t>
      </w:r>
      <w:r w:rsidR="007A19ED" w:rsidRPr="00EC5FAE">
        <w:rPr>
          <w:rFonts w:ascii="Simplified Arabic" w:hAnsi="Simplified Arabic" w:cs="Simplified Arabic"/>
          <w:sz w:val="32"/>
          <w:szCs w:val="32"/>
          <w:rtl/>
          <w:lang w:bidi="ar-EG"/>
        </w:rPr>
        <w:t xml:space="preserve"> </w:t>
      </w:r>
      <w:r w:rsidR="00054765" w:rsidRPr="00EC5FAE">
        <w:rPr>
          <w:rFonts w:ascii="Simplified Arabic" w:hAnsi="Simplified Arabic" w:cs="Simplified Arabic"/>
          <w:b/>
          <w:bCs/>
          <w:sz w:val="32"/>
          <w:szCs w:val="32"/>
          <w:rtl/>
          <w:lang w:bidi="ar-EG"/>
        </w:rPr>
        <w:t xml:space="preserve"> سلمى محمد علي مجرشي</w:t>
      </w:r>
    </w:p>
    <w:p w14:paraId="5F4EE2DE" w14:textId="0EFCA3CB" w:rsidR="009125CE" w:rsidRPr="00EC5FAE" w:rsidRDefault="009125CE" w:rsidP="00EC5FAE">
      <w:pPr>
        <w:spacing w:line="360" w:lineRule="auto"/>
        <w:jc w:val="center"/>
        <w:rPr>
          <w:rFonts w:ascii="Simplified Arabic" w:hAnsi="Simplified Arabic" w:cs="Simplified Arabic"/>
          <w:b/>
          <w:bCs/>
          <w:sz w:val="32"/>
          <w:szCs w:val="32"/>
          <w:rtl/>
          <w:lang w:bidi="ar-EG"/>
        </w:rPr>
      </w:pPr>
      <w:r w:rsidRPr="00EC5FAE">
        <w:rPr>
          <w:rFonts w:ascii="Simplified Arabic" w:hAnsi="Simplified Arabic" w:cs="Simplified Arabic"/>
          <w:b/>
          <w:bCs/>
          <w:sz w:val="32"/>
          <w:szCs w:val="32"/>
          <w:rtl/>
          <w:lang w:bidi="ar-EG"/>
        </w:rPr>
        <w:t>إشراف/</w:t>
      </w:r>
    </w:p>
    <w:p w14:paraId="1E855BCD" w14:textId="77777777" w:rsidR="0094033A" w:rsidRPr="00EC5FAE" w:rsidRDefault="0094033A" w:rsidP="00EC5FAE">
      <w:pPr>
        <w:spacing w:line="360" w:lineRule="auto"/>
        <w:jc w:val="center"/>
        <w:rPr>
          <w:rFonts w:ascii="Simplified Arabic" w:hAnsi="Simplified Arabic" w:cs="Simplified Arabic"/>
          <w:b/>
          <w:bCs/>
          <w:sz w:val="32"/>
          <w:szCs w:val="32"/>
          <w:rtl/>
          <w:lang w:bidi="ar-EG"/>
        </w:rPr>
      </w:pPr>
      <w:r w:rsidRPr="00EC5FAE">
        <w:rPr>
          <w:rFonts w:ascii="Simplified Arabic" w:hAnsi="Simplified Arabic" w:cs="Simplified Arabic"/>
          <w:b/>
          <w:bCs/>
          <w:sz w:val="32"/>
          <w:szCs w:val="32"/>
          <w:rtl/>
          <w:lang w:bidi="ar-EG"/>
        </w:rPr>
        <w:t>د.الفيصل  عبدالحميد محمد</w:t>
      </w:r>
    </w:p>
    <w:p w14:paraId="2CF3DD6D" w14:textId="65303753" w:rsidR="00975E4C" w:rsidRPr="00EC5FAE" w:rsidRDefault="0094033A" w:rsidP="00072406">
      <w:pPr>
        <w:spacing w:line="360" w:lineRule="auto"/>
        <w:jc w:val="center"/>
        <w:rPr>
          <w:rFonts w:ascii="Simplified Arabic" w:hAnsi="Simplified Arabic" w:cs="Simplified Arabic"/>
          <w:b/>
          <w:bCs/>
          <w:sz w:val="32"/>
          <w:szCs w:val="32"/>
          <w:lang w:bidi="ar-EG"/>
        </w:rPr>
      </w:pPr>
      <w:proofErr w:type="spellStart"/>
      <w:r w:rsidRPr="00EC5FAE">
        <w:rPr>
          <w:rFonts w:ascii="Simplified Arabic" w:hAnsi="Simplified Arabic" w:cs="Simplified Arabic"/>
          <w:b/>
          <w:bCs/>
          <w:sz w:val="32"/>
          <w:szCs w:val="32"/>
          <w:rtl/>
          <w:lang w:bidi="ar-EG"/>
        </w:rPr>
        <w:t>دفايز</w:t>
      </w:r>
      <w:proofErr w:type="spellEnd"/>
      <w:r w:rsidRPr="00EC5FAE">
        <w:rPr>
          <w:rFonts w:ascii="Simplified Arabic" w:hAnsi="Simplified Arabic" w:cs="Simplified Arabic"/>
          <w:b/>
          <w:bCs/>
          <w:sz w:val="32"/>
          <w:szCs w:val="32"/>
          <w:rtl/>
          <w:lang w:bidi="ar-EG"/>
        </w:rPr>
        <w:t xml:space="preserve"> علي الجراد</w:t>
      </w:r>
    </w:p>
    <w:p w14:paraId="020595DB" w14:textId="77777777" w:rsidR="00975E4C" w:rsidRPr="00EC5FAE" w:rsidRDefault="00975E4C" w:rsidP="00EC5FAE">
      <w:pPr>
        <w:spacing w:line="360" w:lineRule="auto"/>
        <w:rPr>
          <w:rFonts w:ascii="Simplified Arabic" w:hAnsi="Simplified Arabic" w:cs="Simplified Arabic"/>
          <w:b/>
          <w:bCs/>
          <w:sz w:val="32"/>
          <w:szCs w:val="32"/>
          <w:rtl/>
          <w:lang w:bidi="ar-EG"/>
        </w:rPr>
      </w:pPr>
    </w:p>
    <w:p w14:paraId="4ABCF5F5" w14:textId="7456C4C6" w:rsidR="00A74F76" w:rsidRPr="00EC5FAE" w:rsidRDefault="009125CE" w:rsidP="00EC5FAE">
      <w:pPr>
        <w:spacing w:line="360" w:lineRule="auto"/>
        <w:jc w:val="center"/>
        <w:rPr>
          <w:rFonts w:ascii="Simplified Arabic" w:hAnsi="Simplified Arabic" w:cs="Simplified Arabic"/>
          <w:b/>
          <w:bCs/>
          <w:sz w:val="32"/>
          <w:szCs w:val="32"/>
          <w:rtl/>
          <w:lang w:bidi="ar-EG"/>
        </w:rPr>
      </w:pPr>
      <w:r w:rsidRPr="00EC5FAE">
        <w:rPr>
          <w:rFonts w:ascii="Simplified Arabic" w:hAnsi="Simplified Arabic" w:cs="Simplified Arabic"/>
          <w:b/>
          <w:bCs/>
          <w:sz w:val="32"/>
          <w:szCs w:val="32"/>
          <w:rtl/>
          <w:lang w:bidi="ar-EG"/>
        </w:rPr>
        <w:t>العام الدراسي:</w:t>
      </w:r>
    </w:p>
    <w:p w14:paraId="6120AD29" w14:textId="4A215202" w:rsidR="00D22171" w:rsidRPr="00EC5FAE" w:rsidRDefault="003C6E9E" w:rsidP="00EC5FAE">
      <w:pPr>
        <w:spacing w:line="360" w:lineRule="auto"/>
        <w:jc w:val="center"/>
        <w:rPr>
          <w:rFonts w:ascii="Simplified Arabic" w:hAnsi="Simplified Arabic" w:cs="Simplified Arabic"/>
          <w:b/>
          <w:bCs/>
          <w:sz w:val="32"/>
          <w:szCs w:val="32"/>
          <w:rtl/>
          <w:lang w:bidi="ar-EG"/>
        </w:rPr>
      </w:pPr>
      <w:r w:rsidRPr="00EC5FAE">
        <w:rPr>
          <w:rFonts w:ascii="Simplified Arabic" w:hAnsi="Simplified Arabic" w:cs="Simplified Arabic"/>
          <w:b/>
          <w:bCs/>
          <w:sz w:val="32"/>
          <w:szCs w:val="32"/>
          <w:rtl/>
          <w:lang w:bidi="ar-EG"/>
        </w:rPr>
        <w:t>2</w:t>
      </w:r>
      <w:r w:rsidR="007723BC" w:rsidRPr="00EC5FAE">
        <w:rPr>
          <w:rFonts w:ascii="Simplified Arabic" w:hAnsi="Simplified Arabic" w:cs="Simplified Arabic"/>
          <w:b/>
          <w:bCs/>
          <w:sz w:val="32"/>
          <w:szCs w:val="32"/>
          <w:rtl/>
          <w:lang w:bidi="ar-EG"/>
        </w:rPr>
        <w:t>025</w:t>
      </w:r>
    </w:p>
    <w:p w14:paraId="22E13DCF" w14:textId="77777777" w:rsidR="005B1C61" w:rsidRPr="00EC5FAE"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4DB08DCF" w14:textId="222AF26D" w:rsidR="005C0457" w:rsidRPr="00EC5FAE" w:rsidRDefault="005C0457"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lastRenderedPageBreak/>
        <w:t>مقدمة الدراسة (</w:t>
      </w:r>
      <w:r w:rsidRPr="00EC5FAE">
        <w:rPr>
          <w:rFonts w:ascii="Simplified Arabic" w:eastAsia="Times New Roman" w:hAnsi="Simplified Arabic" w:cs="Simplified Arabic"/>
          <w:color w:val="1B1C1D"/>
        </w:rPr>
        <w:t>Introduction</w:t>
      </w:r>
      <w:r w:rsidRPr="00EC5FAE">
        <w:rPr>
          <w:rFonts w:ascii="Simplified Arabic" w:eastAsia="Times New Roman" w:hAnsi="Simplified Arabic" w:cs="Simplified Arabic"/>
          <w:color w:val="1B1C1D"/>
          <w:rtl/>
        </w:rPr>
        <w:t>)</w:t>
      </w:r>
    </w:p>
    <w:p w14:paraId="093D11AC" w14:textId="77777777" w:rsidR="005C0457" w:rsidRPr="00EC5FAE" w:rsidRDefault="005C0457"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يشهد قطاع الرعاية الصحية عالميًا ومحليًا تحولًا جذريًا مدفوعًا بالتطور التقني، حيث أصبحت كفاءة الأداء وجودة الخدمة هما المعيار الأساسي لنجاح المؤسسات الصحية. وتُعد المملكة العربية السعودية، في ضوء رؤيتها الطموحة 2030، من الدول الرائدة في تبني مبادرات التحول الرقمي، لا سيما في القطاع الصحي. ويقف نظام السجلات الطبية الإلكترونية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في صميم هذا التحول، كونه أداة محورية لدمج البيانات السريرية والإدارية، وتحسين عملية اتخاذ القرار، ورفع مستوى سلامة المرضى.</w:t>
      </w:r>
    </w:p>
    <w:p w14:paraId="06DBB44D" w14:textId="77777777" w:rsidR="005C0457" w:rsidRPr="00EC5FAE" w:rsidRDefault="005C0457"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يهدف تطبيق السجلات الطبية الإلكترونية إلى الانتقال من النظم الورقية المعرضة للأخطاء والبطء إلى نظم رقمية متكاملة تضمن الوصول الفوري للمعلومات وتسهل التنسيق بين مختلف الأقسام الطبية والإدارية. ومع ذلك، لا يزال مدى تأثير هذه النظم وتفعيلها الكامل في المستشفيات السعودية بحاجة إلى دراسة وتقييم منهجيين، خاصة فيما يتعلق بكفاءة الأداء الإداري (مثل إدارة الموارد البشرية، والفواتير، وسير عمل المرضى) وكفاءة الأداء السريري (مثل دقة التشخيص، وتقليل الأخطاء الطبية، وجودة الرعاية المقدمة).</w:t>
      </w:r>
    </w:p>
    <w:p w14:paraId="35A0A605" w14:textId="77777777" w:rsidR="005C0457" w:rsidRPr="00EC5FAE" w:rsidRDefault="005C0457"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لذا، تسعى هذه الدراسة إلى تحليل وتقييم الدور الذي تلعبه أنظمة السجلات الطبية الإلكترونية في تعزيز الكفاءة الشاملة للمستشفيات السعودية، وتحديد التحديات التي تعترض تحقيق الاستفادة القصوى منها.</w:t>
      </w:r>
    </w:p>
    <w:p w14:paraId="6F0DE28F" w14:textId="77777777" w:rsidR="005C0457" w:rsidRPr="00EC5FAE" w:rsidRDefault="005C0457"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lastRenderedPageBreak/>
        <w:t>2. مشكلة الدراسة (</w:t>
      </w:r>
      <w:r w:rsidRPr="00EC5FAE">
        <w:rPr>
          <w:rFonts w:ascii="Simplified Arabic" w:eastAsia="Times New Roman" w:hAnsi="Simplified Arabic" w:cs="Simplified Arabic"/>
          <w:color w:val="1B1C1D"/>
        </w:rPr>
        <w:t>Problem Statement</w:t>
      </w:r>
      <w:r w:rsidRPr="00EC5FAE">
        <w:rPr>
          <w:rFonts w:ascii="Simplified Arabic" w:eastAsia="Times New Roman" w:hAnsi="Simplified Arabic" w:cs="Simplified Arabic"/>
          <w:color w:val="1B1C1D"/>
          <w:rtl/>
        </w:rPr>
        <w:t>)</w:t>
      </w:r>
    </w:p>
    <w:p w14:paraId="02B97280" w14:textId="77777777" w:rsidR="005C0457" w:rsidRPr="00EC5FAE" w:rsidRDefault="005C0457"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على الرغم من الاستثمارات الضخمة التي وجهتها المستشفيات السعودية نحو تطبيق أنظمة السجلات الطبية الإلكترونية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والتي تهدف بشكل أساسي إلى تحسين الجودة والكفاءة، لا تزال هناك تساؤلات قائمة حول مدى فعالية وكفاءة استخدام هذه الأنظمة في تحقيق الأهداف المرجوة منها على أرض الواقع، سواء على المستوى الإداري أو السريري. ويتمثل القلق في وجود فجوة بين الإمكانات النظرية لهذه الأنظمة والنتائج الفعلية المحققة من حيث تبسيط الإجراءات، وتقليل التكاليف، ورفع جودة الرعاية.</w:t>
      </w:r>
    </w:p>
    <w:p w14:paraId="1F6A5738" w14:textId="77777777" w:rsidR="005C0457" w:rsidRPr="00EC5FAE" w:rsidRDefault="005C0457"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المشكلة الرئيسية:</w:t>
      </w:r>
    </w:p>
    <w:p w14:paraId="4DA0B418" w14:textId="77777777" w:rsidR="005C0457" w:rsidRPr="00EC5FAE" w:rsidRDefault="005C0457"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ما هو الدور الفعلي والمدى الذي تساهم به أنظمة السجلات الطبية الإلكترونية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في رفع كفاءة الأداء الإداري والسريري للمستشفيات السعودية؟</w:t>
      </w:r>
    </w:p>
    <w:p w14:paraId="2929E8C4" w14:textId="77777777" w:rsidR="005C0457" w:rsidRPr="00EC5FAE" w:rsidRDefault="005C0457"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الأسئلة الفرعية (</w:t>
      </w:r>
      <w:r w:rsidRPr="00EC5FAE">
        <w:rPr>
          <w:rStyle w:val="a6"/>
          <w:rFonts w:ascii="Simplified Arabic" w:hAnsi="Simplified Arabic" w:cs="Simplified Arabic"/>
          <w:color w:val="1B1C1D"/>
          <w:sz w:val="32"/>
          <w:szCs w:val="32"/>
          <w:bdr w:val="none" w:sz="0" w:space="0" w:color="auto" w:frame="1"/>
        </w:rPr>
        <w:t>Sub-Problems</w:t>
      </w:r>
      <w:r w:rsidRPr="00EC5FAE">
        <w:rPr>
          <w:rStyle w:val="a6"/>
          <w:rFonts w:ascii="Simplified Arabic" w:hAnsi="Simplified Arabic" w:cs="Simplified Arabic"/>
          <w:color w:val="1B1C1D"/>
          <w:sz w:val="32"/>
          <w:szCs w:val="32"/>
          <w:bdr w:val="none" w:sz="0" w:space="0" w:color="auto" w:frame="1"/>
          <w:rtl/>
        </w:rPr>
        <w:t>):</w:t>
      </w:r>
    </w:p>
    <w:p w14:paraId="47D37E32" w14:textId="77777777" w:rsidR="005C0457" w:rsidRPr="00EC5FAE" w:rsidRDefault="005C0457" w:rsidP="00EC5FAE">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ما هو دور تطبيق السجلات الطبية الإلكترونية في تحسين مؤشرات </w:t>
      </w:r>
      <w:r w:rsidRPr="00EC5FAE">
        <w:rPr>
          <w:rStyle w:val="a6"/>
          <w:rFonts w:ascii="Simplified Arabic" w:hAnsi="Simplified Arabic" w:cs="Simplified Arabic"/>
          <w:color w:val="1B1C1D"/>
          <w:sz w:val="32"/>
          <w:szCs w:val="32"/>
          <w:bdr w:val="none" w:sz="0" w:space="0" w:color="auto" w:frame="1"/>
          <w:rtl/>
        </w:rPr>
        <w:t>كفاءة الأداء الإداري</w:t>
      </w:r>
      <w:r w:rsidRPr="00EC5FAE">
        <w:rPr>
          <w:rFonts w:ascii="Simplified Arabic" w:hAnsi="Simplified Arabic" w:cs="Simplified Arabic"/>
          <w:color w:val="1B1C1D"/>
          <w:sz w:val="32"/>
          <w:szCs w:val="32"/>
          <w:rtl/>
        </w:rPr>
        <w:t xml:space="preserve"> للمستشفيات السعودية (مثل إدارة المواعيد، وسرعة تخريج المرضى، وكفاءة دورة </w:t>
      </w:r>
      <w:proofErr w:type="spellStart"/>
      <w:r w:rsidRPr="00EC5FAE">
        <w:rPr>
          <w:rFonts w:ascii="Simplified Arabic" w:hAnsi="Simplified Arabic" w:cs="Simplified Arabic"/>
          <w:color w:val="1B1C1D"/>
          <w:sz w:val="32"/>
          <w:szCs w:val="32"/>
          <w:rtl/>
        </w:rPr>
        <w:t>الفوترة</w:t>
      </w:r>
      <w:proofErr w:type="spellEnd"/>
      <w:r w:rsidRPr="00EC5FAE">
        <w:rPr>
          <w:rFonts w:ascii="Simplified Arabic" w:hAnsi="Simplified Arabic" w:cs="Simplified Arabic"/>
          <w:color w:val="1B1C1D"/>
          <w:sz w:val="32"/>
          <w:szCs w:val="32"/>
          <w:rtl/>
        </w:rPr>
        <w:t>)؟</w:t>
      </w:r>
    </w:p>
    <w:p w14:paraId="179D1996" w14:textId="77777777" w:rsidR="005C0457" w:rsidRPr="00EC5FAE" w:rsidRDefault="005C0457" w:rsidP="00EC5FAE">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 xml:space="preserve">ما هو دور تطبيق السجلات الطبية الإلكترونية في تحسين مؤشرات </w:t>
      </w:r>
      <w:r w:rsidRPr="00EC5FAE">
        <w:rPr>
          <w:rStyle w:val="a6"/>
          <w:rFonts w:ascii="Simplified Arabic" w:hAnsi="Simplified Arabic" w:cs="Simplified Arabic"/>
          <w:color w:val="1B1C1D"/>
          <w:sz w:val="32"/>
          <w:szCs w:val="32"/>
          <w:bdr w:val="none" w:sz="0" w:space="0" w:color="auto" w:frame="1"/>
          <w:rtl/>
        </w:rPr>
        <w:t>كفاءة الأداء السريري</w:t>
      </w:r>
      <w:r w:rsidRPr="00EC5FAE">
        <w:rPr>
          <w:rFonts w:ascii="Simplified Arabic" w:hAnsi="Simplified Arabic" w:cs="Simplified Arabic"/>
          <w:color w:val="1B1C1D"/>
          <w:sz w:val="32"/>
          <w:szCs w:val="32"/>
          <w:rtl/>
        </w:rPr>
        <w:t xml:space="preserve"> للمستشفيات السعودية (مثل دقة التشخيص، وتقليل الأخطاء الطبية، والالتزام بالبروتوكولات العلاجية)؟</w:t>
      </w:r>
    </w:p>
    <w:p w14:paraId="00EB45AB" w14:textId="77777777" w:rsidR="005C0457" w:rsidRPr="00EC5FAE" w:rsidRDefault="005C0457" w:rsidP="00EC5FAE">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ما هي أبرز </w:t>
      </w:r>
      <w:r w:rsidRPr="00EC5FAE">
        <w:rPr>
          <w:rStyle w:val="a6"/>
          <w:rFonts w:ascii="Simplified Arabic" w:hAnsi="Simplified Arabic" w:cs="Simplified Arabic"/>
          <w:color w:val="1B1C1D"/>
          <w:sz w:val="32"/>
          <w:szCs w:val="32"/>
          <w:bdr w:val="none" w:sz="0" w:space="0" w:color="auto" w:frame="1"/>
          <w:rtl/>
        </w:rPr>
        <w:t>التحديات أو المعوقات</w:t>
      </w:r>
      <w:r w:rsidRPr="00EC5FAE">
        <w:rPr>
          <w:rFonts w:ascii="Simplified Arabic" w:hAnsi="Simplified Arabic" w:cs="Simplified Arabic"/>
          <w:color w:val="1B1C1D"/>
          <w:sz w:val="32"/>
          <w:szCs w:val="32"/>
          <w:rtl/>
        </w:rPr>
        <w:t xml:space="preserve"> الإدارية والتقنية والبشرية التي تواجه المستشفيات السعودية في تحقيق الاستفادة القصوى من أنظمة السجلات الطبية الإلكترونية؟</w:t>
      </w:r>
    </w:p>
    <w:p w14:paraId="5CDC711C" w14:textId="77777777" w:rsidR="005C0457" w:rsidRPr="00EC5FAE" w:rsidRDefault="005C0457" w:rsidP="00EC5FAE">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ما هي </w:t>
      </w:r>
      <w:r w:rsidRPr="00EC5FAE">
        <w:rPr>
          <w:rStyle w:val="a6"/>
          <w:rFonts w:ascii="Simplified Arabic" w:hAnsi="Simplified Arabic" w:cs="Simplified Arabic"/>
          <w:color w:val="1B1C1D"/>
          <w:sz w:val="32"/>
          <w:szCs w:val="32"/>
          <w:bdr w:val="none" w:sz="0" w:space="0" w:color="auto" w:frame="1"/>
          <w:rtl/>
        </w:rPr>
        <w:t>آليات التطوير المقترحة</w:t>
      </w:r>
      <w:r w:rsidRPr="00EC5FAE">
        <w:rPr>
          <w:rFonts w:ascii="Simplified Arabic" w:hAnsi="Simplified Arabic" w:cs="Simplified Arabic"/>
          <w:color w:val="1B1C1D"/>
          <w:sz w:val="32"/>
          <w:szCs w:val="32"/>
          <w:rtl/>
        </w:rPr>
        <w:t xml:space="preserve"> لتعزيز دور السجلات الطبية الإلكترونية بما يخدم أهداف الكفاءة والجودة في المستشفيات السعودية؟</w:t>
      </w:r>
    </w:p>
    <w:p w14:paraId="0FEC1DA9" w14:textId="77777777" w:rsidR="005C0457" w:rsidRPr="00EC5FAE" w:rsidRDefault="005C0457"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3. أهمية الدراسة (</w:t>
      </w:r>
      <w:r w:rsidRPr="00EC5FAE">
        <w:rPr>
          <w:rFonts w:ascii="Simplified Arabic" w:eastAsia="Times New Roman" w:hAnsi="Simplified Arabic" w:cs="Simplified Arabic"/>
          <w:color w:val="1B1C1D"/>
        </w:rPr>
        <w:t>Significance of the Study</w:t>
      </w:r>
      <w:r w:rsidRPr="00EC5FAE">
        <w:rPr>
          <w:rFonts w:ascii="Simplified Arabic" w:eastAsia="Times New Roman" w:hAnsi="Simplified Arabic" w:cs="Simplified Arabic"/>
          <w:color w:val="1B1C1D"/>
          <w:rtl/>
        </w:rPr>
        <w:t>)</w:t>
      </w:r>
    </w:p>
    <w:p w14:paraId="703A9D34" w14:textId="77777777" w:rsidR="005C0457" w:rsidRPr="00EC5FAE" w:rsidRDefault="005C0457"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تكتسب هذه الدراسة أهميتها من تناولها لقضية محورية تمس جوهر عملية التحول الصحي في المملكة، وتحديداً استخدام التكنولوجيا لتحسين الجودة والكفاءة.</w:t>
      </w:r>
    </w:p>
    <w:p w14:paraId="13ADD8AB" w14:textId="77777777" w:rsidR="005C0457" w:rsidRPr="00EC5FAE" w:rsidRDefault="005C0457"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أ. الأهمية العلمية (</w:t>
      </w:r>
      <w:r w:rsidRPr="00EC5FAE">
        <w:rPr>
          <w:rFonts w:ascii="Simplified Arabic" w:eastAsia="Times New Roman" w:hAnsi="Simplified Arabic" w:cs="Simplified Arabic"/>
          <w:color w:val="1B1C1D"/>
          <w:sz w:val="32"/>
          <w:szCs w:val="32"/>
        </w:rPr>
        <w:t>Scientific Significance</w:t>
      </w:r>
      <w:r w:rsidRPr="00EC5FAE">
        <w:rPr>
          <w:rFonts w:ascii="Simplified Arabic" w:eastAsia="Times New Roman" w:hAnsi="Simplified Arabic" w:cs="Simplified Arabic"/>
          <w:color w:val="1B1C1D"/>
          <w:sz w:val="32"/>
          <w:szCs w:val="32"/>
          <w:rtl/>
        </w:rPr>
        <w:t>)</w:t>
      </w:r>
    </w:p>
    <w:p w14:paraId="0F5DC681" w14:textId="77777777" w:rsidR="005C0457" w:rsidRPr="00EC5FAE" w:rsidRDefault="005C0457" w:rsidP="00EC5FAE">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إثراء الأدب النظري:</w:t>
      </w:r>
      <w:r w:rsidRPr="00EC5FAE">
        <w:rPr>
          <w:rFonts w:ascii="Simplified Arabic" w:hAnsi="Simplified Arabic" w:cs="Simplified Arabic"/>
          <w:color w:val="1B1C1D"/>
          <w:sz w:val="32"/>
          <w:szCs w:val="32"/>
          <w:rtl/>
        </w:rPr>
        <w:t xml:space="preserve"> تساهم الدراسة في سد الفجوة في المكتبة العربية المتخصصة بقطاع الرعاية الصحية، بتقديم إطار نظري وتطبيقي شامل لتقييم أنظمة السجلات الطبية الإلكترونية في بيئة المستشفيات السعودية.</w:t>
      </w:r>
    </w:p>
    <w:p w14:paraId="1B95070D" w14:textId="77777777" w:rsidR="005C0457" w:rsidRPr="00EC5FAE" w:rsidRDefault="005C0457" w:rsidP="00EC5FAE">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توفير مؤشرات قياس:</w:t>
      </w:r>
      <w:r w:rsidRPr="00EC5FAE">
        <w:rPr>
          <w:rFonts w:ascii="Simplified Arabic" w:hAnsi="Simplified Arabic" w:cs="Simplified Arabic"/>
          <w:color w:val="1B1C1D"/>
          <w:sz w:val="32"/>
          <w:szCs w:val="32"/>
          <w:rtl/>
        </w:rPr>
        <w:t xml:space="preserve"> تقدم الدراسة مجموعة من المؤشرات المنهجية التي يمكن استخدامها مستقبلاً لتقييم كفاءة الأداء الإداري والسريري المرتبط بتطبيق نظام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مما يدعم الأبحاث المستقبلية.</w:t>
      </w:r>
    </w:p>
    <w:p w14:paraId="3F3C3C70" w14:textId="77777777" w:rsidR="005C0457" w:rsidRPr="00EC5FAE" w:rsidRDefault="005C0457" w:rsidP="00EC5FAE">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دراسة السياق المحلي:</w:t>
      </w:r>
      <w:r w:rsidRPr="00EC5FAE">
        <w:rPr>
          <w:rFonts w:ascii="Simplified Arabic" w:hAnsi="Simplified Arabic" w:cs="Simplified Arabic"/>
          <w:color w:val="1B1C1D"/>
          <w:sz w:val="32"/>
          <w:szCs w:val="32"/>
          <w:rtl/>
        </w:rPr>
        <w:t xml:space="preserve"> توفر الدراسة تحليلاً معمقاً للتفاعل بين التكنولوجيا الصحية والثقافة التنظيمية في المستشفيات السعودية، مما يضيف بعداً </w:t>
      </w:r>
      <w:proofErr w:type="spellStart"/>
      <w:r w:rsidRPr="00EC5FAE">
        <w:rPr>
          <w:rFonts w:ascii="Simplified Arabic" w:hAnsi="Simplified Arabic" w:cs="Simplified Arabic"/>
          <w:color w:val="1B1C1D"/>
          <w:sz w:val="32"/>
          <w:szCs w:val="32"/>
          <w:rtl/>
        </w:rPr>
        <w:t>سياقياً</w:t>
      </w:r>
      <w:proofErr w:type="spellEnd"/>
      <w:r w:rsidRPr="00EC5FAE">
        <w:rPr>
          <w:rFonts w:ascii="Simplified Arabic" w:hAnsi="Simplified Arabic" w:cs="Simplified Arabic"/>
          <w:color w:val="1B1C1D"/>
          <w:sz w:val="32"/>
          <w:szCs w:val="32"/>
          <w:rtl/>
        </w:rPr>
        <w:t xml:space="preserve"> مهماً للبحوث العالمية في هذا المجال.</w:t>
      </w:r>
    </w:p>
    <w:p w14:paraId="04E76FCE" w14:textId="77777777" w:rsidR="005C0457" w:rsidRPr="00EC5FAE" w:rsidRDefault="005C0457"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ب. الأهمية العملية (</w:t>
      </w:r>
      <w:r w:rsidRPr="00EC5FAE">
        <w:rPr>
          <w:rFonts w:ascii="Simplified Arabic" w:eastAsia="Times New Roman" w:hAnsi="Simplified Arabic" w:cs="Simplified Arabic"/>
          <w:color w:val="1B1C1D"/>
          <w:sz w:val="32"/>
          <w:szCs w:val="32"/>
        </w:rPr>
        <w:t>Practical Significance</w:t>
      </w:r>
      <w:r w:rsidRPr="00EC5FAE">
        <w:rPr>
          <w:rFonts w:ascii="Simplified Arabic" w:eastAsia="Times New Roman" w:hAnsi="Simplified Arabic" w:cs="Simplified Arabic"/>
          <w:color w:val="1B1C1D"/>
          <w:sz w:val="32"/>
          <w:szCs w:val="32"/>
          <w:rtl/>
        </w:rPr>
        <w:t>)</w:t>
      </w:r>
    </w:p>
    <w:p w14:paraId="3DB8E084" w14:textId="77777777" w:rsidR="005C0457" w:rsidRPr="00EC5FAE" w:rsidRDefault="005C0457" w:rsidP="00EC5FAE">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دعم صانعي القرار:</w:t>
      </w:r>
      <w:r w:rsidRPr="00EC5FAE">
        <w:rPr>
          <w:rFonts w:ascii="Simplified Arabic" w:hAnsi="Simplified Arabic" w:cs="Simplified Arabic"/>
          <w:color w:val="1B1C1D"/>
          <w:sz w:val="32"/>
          <w:szCs w:val="32"/>
          <w:rtl/>
        </w:rPr>
        <w:t xml:space="preserve"> توفر النتائج توصيات عملية ومبنية على الأدلة للمسؤولين في وزارة الصحة والإدارة العليا للمستشفيات، لمساعدتهم في اتخاذ القرارات المتعلقة بالاستثمار في تقنيات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وتحسين تفعيلها.</w:t>
      </w:r>
    </w:p>
    <w:p w14:paraId="788A0802" w14:textId="77777777" w:rsidR="005C0457" w:rsidRPr="00EC5FAE" w:rsidRDefault="005C0457" w:rsidP="00EC5FAE">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تحسين الأداء التشغيلي:</w:t>
      </w:r>
      <w:r w:rsidRPr="00EC5FAE">
        <w:rPr>
          <w:rFonts w:ascii="Simplified Arabic" w:hAnsi="Simplified Arabic" w:cs="Simplified Arabic"/>
          <w:color w:val="1B1C1D"/>
          <w:sz w:val="32"/>
          <w:szCs w:val="32"/>
          <w:rtl/>
        </w:rPr>
        <w:t xml:space="preserve"> تساعد الدراسة الإدارات المعنية بتطبيق النظام على تحديد نقاط القوة لتعزيزها ونقاط الضعف (التحديات) لمعالجتها، مما يؤدي إلى رفع فوري ومباشر في كفاءة العمليات الإدارية والسريرية.</w:t>
      </w:r>
    </w:p>
    <w:p w14:paraId="62622FAF" w14:textId="77777777" w:rsidR="005C0457" w:rsidRPr="00EC5FAE" w:rsidRDefault="005C0457" w:rsidP="00EC5FAE">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تطوير الكادر البشري:</w:t>
      </w:r>
      <w:r w:rsidRPr="00EC5FAE">
        <w:rPr>
          <w:rFonts w:ascii="Simplified Arabic" w:hAnsi="Simplified Arabic" w:cs="Simplified Arabic"/>
          <w:color w:val="1B1C1D"/>
          <w:sz w:val="32"/>
          <w:szCs w:val="32"/>
          <w:rtl/>
        </w:rPr>
        <w:t xml:space="preserve"> تسلط الدراسة الضوء على الاحتياجات التدريبية والمهارات المطلوبة للعاملين في القطاع الصحي لاستخدام 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بكفاءة، مما يدعم خطط تنمية الموارد البشرية.</w:t>
      </w:r>
    </w:p>
    <w:p w14:paraId="6BCC2942" w14:textId="77777777" w:rsidR="005C0457" w:rsidRPr="00EC5FAE" w:rsidRDefault="005C0457" w:rsidP="00EC5FAE">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تعزيز جودة الرعاية:</w:t>
      </w:r>
      <w:r w:rsidRPr="00EC5FAE">
        <w:rPr>
          <w:rFonts w:ascii="Simplified Arabic" w:hAnsi="Simplified Arabic" w:cs="Simplified Arabic"/>
          <w:color w:val="1B1C1D"/>
          <w:sz w:val="32"/>
          <w:szCs w:val="32"/>
          <w:rtl/>
        </w:rPr>
        <w:t xml:space="preserve"> من خلال تقييم الدور السريري، تساهم الدراسة بشكل غير مباشر في تحسين جودة وسلامة الرعاية المقدمة للمرضى، وهو الهدف الأسمى للتحول الصحي.</w:t>
      </w:r>
    </w:p>
    <w:p w14:paraId="088BFB17" w14:textId="2F0D90A6" w:rsidR="0055408C" w:rsidRPr="00EC5FAE" w:rsidRDefault="0055408C"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7D2C519B" w14:textId="77777777" w:rsidR="0055408C" w:rsidRPr="00EC5FAE" w:rsidRDefault="0055408C"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4. أهداف الدراسة (</w:t>
      </w:r>
      <w:r w:rsidRPr="00EC5FAE">
        <w:rPr>
          <w:rFonts w:ascii="Simplified Arabic" w:eastAsia="Times New Roman" w:hAnsi="Simplified Arabic" w:cs="Simplified Arabic"/>
          <w:color w:val="1B1C1D"/>
        </w:rPr>
        <w:t>Study Objectives</w:t>
      </w:r>
      <w:r w:rsidRPr="00EC5FAE">
        <w:rPr>
          <w:rFonts w:ascii="Simplified Arabic" w:eastAsia="Times New Roman" w:hAnsi="Simplified Arabic" w:cs="Simplified Arabic"/>
          <w:color w:val="1B1C1D"/>
          <w:rtl/>
        </w:rPr>
        <w:t>)</w:t>
      </w:r>
    </w:p>
    <w:p w14:paraId="2843A69D" w14:textId="77777777" w:rsidR="0055408C" w:rsidRPr="00EC5FAE" w:rsidRDefault="0055408C"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تهدف الدراسة بشكل عام إلى تقييم وتحليل العلاقة بين تطبيق السجلات الطبية الإلكترونية وكفاءة الأداء الشاملة في المستشفيات السعودية، ويتفرع هذا الهدف إلى الأهداف التفصيلية التالية:</w:t>
      </w:r>
    </w:p>
    <w:p w14:paraId="465B9FE3" w14:textId="77777777" w:rsidR="0055408C" w:rsidRPr="00EC5FAE" w:rsidRDefault="0055408C"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الهدف الرئيسي:</w:t>
      </w:r>
    </w:p>
    <w:p w14:paraId="4411B2E9" w14:textId="77777777" w:rsidR="0055408C" w:rsidRPr="00EC5FAE" w:rsidRDefault="0055408C"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تقييم وتحليل الدور الذي يلعبه نظام السجلات الطبية الإلكترونية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في تعزيز كفاءة الأداء الإداري والسريري للمستشفيات السعودية.</w:t>
      </w:r>
    </w:p>
    <w:p w14:paraId="7609809D"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الأهداف الفرعية:</w:t>
      </w:r>
    </w:p>
    <w:p w14:paraId="6597FD6B" w14:textId="77777777" w:rsidR="0055408C" w:rsidRPr="00EC5FAE" w:rsidRDefault="0055408C" w:rsidP="00EC5FAE">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تحديد مدى مساهمة السجلات الطبية الإلكترونية في تحسين مؤشرات الأداء الخاصة بـ </w:t>
      </w:r>
      <w:r w:rsidRPr="00EC5FAE">
        <w:rPr>
          <w:rStyle w:val="a6"/>
          <w:rFonts w:ascii="Simplified Arabic" w:hAnsi="Simplified Arabic" w:cs="Simplified Arabic"/>
          <w:color w:val="1B1C1D"/>
          <w:sz w:val="32"/>
          <w:szCs w:val="32"/>
          <w:bdr w:val="none" w:sz="0" w:space="0" w:color="auto" w:frame="1"/>
          <w:rtl/>
        </w:rPr>
        <w:t>الكفاءة الإدارية</w:t>
      </w:r>
      <w:r w:rsidRPr="00EC5FAE">
        <w:rPr>
          <w:rFonts w:ascii="Simplified Arabic" w:hAnsi="Simplified Arabic" w:cs="Simplified Arabic"/>
          <w:color w:val="1B1C1D"/>
          <w:sz w:val="32"/>
          <w:szCs w:val="32"/>
          <w:rtl/>
        </w:rPr>
        <w:t xml:space="preserve"> (مثل تقليل زمن الانتظار، وكفاءة سير عمل المرضى، وإدارة الموارد).</w:t>
      </w:r>
    </w:p>
    <w:p w14:paraId="12E1F1C7" w14:textId="77777777" w:rsidR="0055408C" w:rsidRPr="00EC5FAE" w:rsidRDefault="0055408C" w:rsidP="00EC5FAE">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 xml:space="preserve">توضيح أثر تطبيق السجلات الطبية الإلكترونية في تحسين مؤشرات الأداء الخاصة بـ </w:t>
      </w:r>
      <w:r w:rsidRPr="00EC5FAE">
        <w:rPr>
          <w:rStyle w:val="a6"/>
          <w:rFonts w:ascii="Simplified Arabic" w:hAnsi="Simplified Arabic" w:cs="Simplified Arabic"/>
          <w:color w:val="1B1C1D"/>
          <w:sz w:val="32"/>
          <w:szCs w:val="32"/>
          <w:bdr w:val="none" w:sz="0" w:space="0" w:color="auto" w:frame="1"/>
          <w:rtl/>
        </w:rPr>
        <w:t>الكفاءة السريرية</w:t>
      </w:r>
      <w:r w:rsidRPr="00EC5FAE">
        <w:rPr>
          <w:rFonts w:ascii="Simplified Arabic" w:hAnsi="Simplified Arabic" w:cs="Simplified Arabic"/>
          <w:color w:val="1B1C1D"/>
          <w:sz w:val="32"/>
          <w:szCs w:val="32"/>
          <w:rtl/>
        </w:rPr>
        <w:t xml:space="preserve"> (مثل دقة وجودة الرعاية، وتقليل الأخطاء الطبية، وسهولة الوصول للمعلومات السريرية).</w:t>
      </w:r>
    </w:p>
    <w:p w14:paraId="01051518" w14:textId="77777777" w:rsidR="0055408C" w:rsidRPr="00EC5FAE" w:rsidRDefault="0055408C" w:rsidP="00EC5FAE">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الكشف عن أهم </w:t>
      </w:r>
      <w:r w:rsidRPr="00EC5FAE">
        <w:rPr>
          <w:rStyle w:val="a6"/>
          <w:rFonts w:ascii="Simplified Arabic" w:hAnsi="Simplified Arabic" w:cs="Simplified Arabic"/>
          <w:color w:val="1B1C1D"/>
          <w:sz w:val="32"/>
          <w:szCs w:val="32"/>
          <w:bdr w:val="none" w:sz="0" w:space="0" w:color="auto" w:frame="1"/>
          <w:rtl/>
        </w:rPr>
        <w:t>التحديات والمعوقات</w:t>
      </w:r>
      <w:r w:rsidRPr="00EC5FAE">
        <w:rPr>
          <w:rFonts w:ascii="Simplified Arabic" w:hAnsi="Simplified Arabic" w:cs="Simplified Arabic"/>
          <w:color w:val="1B1C1D"/>
          <w:sz w:val="32"/>
          <w:szCs w:val="32"/>
          <w:rtl/>
        </w:rPr>
        <w:t xml:space="preserve"> التي تواجه الإدارات والممارسين الصحيين في المستشفيات السعودية عند تفعيل واستخدام أنظمة السجلات الطبية الإلكترونية.</w:t>
      </w:r>
    </w:p>
    <w:p w14:paraId="3B06FD3B" w14:textId="77777777" w:rsidR="0055408C" w:rsidRPr="00EC5FAE" w:rsidRDefault="0055408C" w:rsidP="00EC5FAE">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تقديم مجموعة من </w:t>
      </w:r>
      <w:r w:rsidRPr="00EC5FAE">
        <w:rPr>
          <w:rStyle w:val="a6"/>
          <w:rFonts w:ascii="Simplified Arabic" w:hAnsi="Simplified Arabic" w:cs="Simplified Arabic"/>
          <w:color w:val="1B1C1D"/>
          <w:sz w:val="32"/>
          <w:szCs w:val="32"/>
          <w:bdr w:val="none" w:sz="0" w:space="0" w:color="auto" w:frame="1"/>
          <w:rtl/>
        </w:rPr>
        <w:t>التوصيات والاستراتيجيات</w:t>
      </w:r>
      <w:r w:rsidRPr="00EC5FAE">
        <w:rPr>
          <w:rFonts w:ascii="Simplified Arabic" w:hAnsi="Simplified Arabic" w:cs="Simplified Arabic"/>
          <w:color w:val="1B1C1D"/>
          <w:sz w:val="32"/>
          <w:szCs w:val="32"/>
          <w:rtl/>
        </w:rPr>
        <w:t xml:space="preserve"> للمستشفيات السعودية لتفعيل دور نظام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وتحقيق أقصى استفادة منه لرفع مستويات الكفاءة والجودة.</w:t>
      </w:r>
    </w:p>
    <w:p w14:paraId="162D8D2A" w14:textId="77777777" w:rsidR="0055408C" w:rsidRPr="00EC5FAE" w:rsidRDefault="0055408C"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5. تساؤلات الدراسة (</w:t>
      </w:r>
      <w:r w:rsidRPr="00EC5FAE">
        <w:rPr>
          <w:rFonts w:ascii="Simplified Arabic" w:eastAsia="Times New Roman" w:hAnsi="Simplified Arabic" w:cs="Simplified Arabic"/>
          <w:color w:val="1B1C1D"/>
        </w:rPr>
        <w:t>Study Questions</w:t>
      </w:r>
      <w:r w:rsidRPr="00EC5FAE">
        <w:rPr>
          <w:rFonts w:ascii="Simplified Arabic" w:eastAsia="Times New Roman" w:hAnsi="Simplified Arabic" w:cs="Simplified Arabic"/>
          <w:color w:val="1B1C1D"/>
          <w:rtl/>
        </w:rPr>
        <w:t>)</w:t>
      </w:r>
    </w:p>
    <w:p w14:paraId="6C8D4332" w14:textId="77777777" w:rsidR="0055408C" w:rsidRPr="00EC5FAE" w:rsidRDefault="0055408C"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تنبع تساؤلات الدراسة من مشكلتها وأهدافها، وتهدف إلى توجيه عملية جمع البيانات والتحليل الإحصائي:</w:t>
      </w:r>
    </w:p>
    <w:p w14:paraId="0257C530" w14:textId="77777777" w:rsidR="0055408C" w:rsidRPr="00EC5FAE" w:rsidRDefault="0055408C"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التساؤل الرئيسي:</w:t>
      </w:r>
    </w:p>
    <w:p w14:paraId="7C3464D4" w14:textId="77777777" w:rsidR="0055408C" w:rsidRPr="00EC5FAE" w:rsidRDefault="0055408C"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ما الدور الذي يؤديه تطبيق السجلات الطبية الإلكترونية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في رفع مستوى كفاءة الأداء الإداري والسريري في المستشفيات السعودية؟</w:t>
      </w:r>
    </w:p>
    <w:p w14:paraId="010D012C"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التساؤلات الفرعية:</w:t>
      </w:r>
    </w:p>
    <w:p w14:paraId="6AF2AB74" w14:textId="77777777" w:rsidR="0055408C" w:rsidRPr="00EC5FAE" w:rsidRDefault="0055408C" w:rsidP="00EC5FAE">
      <w:pPr>
        <w:pStyle w:val="a5"/>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 xml:space="preserve">ما مدى تأثير تطبيق السجلات الطبية الإلكترونية على </w:t>
      </w:r>
      <w:r w:rsidRPr="00EC5FAE">
        <w:rPr>
          <w:rStyle w:val="a6"/>
          <w:rFonts w:ascii="Simplified Arabic" w:hAnsi="Simplified Arabic" w:cs="Simplified Arabic"/>
          <w:color w:val="1B1C1D"/>
          <w:sz w:val="32"/>
          <w:szCs w:val="32"/>
          <w:bdr w:val="none" w:sz="0" w:space="0" w:color="auto" w:frame="1"/>
          <w:rtl/>
        </w:rPr>
        <w:t>كفاءة الأداء الإداري</w:t>
      </w:r>
      <w:r w:rsidRPr="00EC5FAE">
        <w:rPr>
          <w:rFonts w:ascii="Simplified Arabic" w:hAnsi="Simplified Arabic" w:cs="Simplified Arabic"/>
          <w:color w:val="1B1C1D"/>
          <w:sz w:val="32"/>
          <w:szCs w:val="32"/>
          <w:rtl/>
        </w:rPr>
        <w:t xml:space="preserve"> (كتنظيم المواعيد، وتقليل زمن دورة </w:t>
      </w:r>
      <w:proofErr w:type="spellStart"/>
      <w:r w:rsidRPr="00EC5FAE">
        <w:rPr>
          <w:rFonts w:ascii="Simplified Arabic" w:hAnsi="Simplified Arabic" w:cs="Simplified Arabic"/>
          <w:color w:val="1B1C1D"/>
          <w:sz w:val="32"/>
          <w:szCs w:val="32"/>
          <w:rtl/>
        </w:rPr>
        <w:t>الفوترة</w:t>
      </w:r>
      <w:proofErr w:type="spellEnd"/>
      <w:r w:rsidRPr="00EC5FAE">
        <w:rPr>
          <w:rFonts w:ascii="Simplified Arabic" w:hAnsi="Simplified Arabic" w:cs="Simplified Arabic"/>
          <w:color w:val="1B1C1D"/>
          <w:sz w:val="32"/>
          <w:szCs w:val="32"/>
          <w:rtl/>
        </w:rPr>
        <w:t>، وإدارة الموارد البشرية) في المستشفيات السعودية؟</w:t>
      </w:r>
    </w:p>
    <w:p w14:paraId="7AA8835D" w14:textId="77777777" w:rsidR="0055408C" w:rsidRPr="00EC5FAE" w:rsidRDefault="0055408C" w:rsidP="00EC5FAE">
      <w:pPr>
        <w:pStyle w:val="a5"/>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ما مدى تأثير تطبيق السجلات الطبية الإلكترونية على </w:t>
      </w:r>
      <w:r w:rsidRPr="00EC5FAE">
        <w:rPr>
          <w:rStyle w:val="a6"/>
          <w:rFonts w:ascii="Simplified Arabic" w:hAnsi="Simplified Arabic" w:cs="Simplified Arabic"/>
          <w:color w:val="1B1C1D"/>
          <w:sz w:val="32"/>
          <w:szCs w:val="32"/>
          <w:bdr w:val="none" w:sz="0" w:space="0" w:color="auto" w:frame="1"/>
          <w:rtl/>
        </w:rPr>
        <w:t>كفاءة الأداء السريري</w:t>
      </w:r>
      <w:r w:rsidRPr="00EC5FAE">
        <w:rPr>
          <w:rFonts w:ascii="Simplified Arabic" w:hAnsi="Simplified Arabic" w:cs="Simplified Arabic"/>
          <w:color w:val="1B1C1D"/>
          <w:sz w:val="32"/>
          <w:szCs w:val="32"/>
          <w:rtl/>
        </w:rPr>
        <w:t xml:space="preserve"> (كدعم اتخاذ القرار، وتقليل التباين في الرعاية، والالتزام بالبروتوكولات) في المستشفيات السعودية؟</w:t>
      </w:r>
    </w:p>
    <w:p w14:paraId="2DC486B0" w14:textId="77777777" w:rsidR="0055408C" w:rsidRPr="00EC5FAE" w:rsidRDefault="0055408C" w:rsidP="00EC5FAE">
      <w:pPr>
        <w:pStyle w:val="a5"/>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ما هي أهم </w:t>
      </w:r>
      <w:r w:rsidRPr="00EC5FAE">
        <w:rPr>
          <w:rStyle w:val="a6"/>
          <w:rFonts w:ascii="Simplified Arabic" w:hAnsi="Simplified Arabic" w:cs="Simplified Arabic"/>
          <w:color w:val="1B1C1D"/>
          <w:sz w:val="32"/>
          <w:szCs w:val="32"/>
          <w:bdr w:val="none" w:sz="0" w:space="0" w:color="auto" w:frame="1"/>
          <w:rtl/>
        </w:rPr>
        <w:t>التحديات التقنية والإدارية والبشرية</w:t>
      </w:r>
      <w:r w:rsidRPr="00EC5FAE">
        <w:rPr>
          <w:rFonts w:ascii="Simplified Arabic" w:hAnsi="Simplified Arabic" w:cs="Simplified Arabic"/>
          <w:color w:val="1B1C1D"/>
          <w:sz w:val="32"/>
          <w:szCs w:val="32"/>
          <w:rtl/>
        </w:rPr>
        <w:t xml:space="preserve"> التي تحد من الاستفادة الكاملة من أنظمة السجلات الطبية الإلكترونية في المستشفيات السعودية؟</w:t>
      </w:r>
    </w:p>
    <w:p w14:paraId="676FEA2C" w14:textId="77777777" w:rsidR="0055408C" w:rsidRPr="00EC5FAE" w:rsidRDefault="0055408C" w:rsidP="00EC5FAE">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ما هي المقترحات التي يراها المستفيدون لتحسين تفعيل واستخدام نظام السجلات الطبية الإلكترونية لزيادة الكفاءة الشاملة؟</w:t>
      </w:r>
    </w:p>
    <w:p w14:paraId="4B778AD3" w14:textId="77777777" w:rsidR="0055408C" w:rsidRPr="00EC5FAE" w:rsidRDefault="0055408C"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6. فرضيات الدراسة (</w:t>
      </w:r>
      <w:r w:rsidRPr="00EC5FAE">
        <w:rPr>
          <w:rFonts w:ascii="Simplified Arabic" w:eastAsia="Times New Roman" w:hAnsi="Simplified Arabic" w:cs="Simplified Arabic"/>
          <w:color w:val="1B1C1D"/>
        </w:rPr>
        <w:t>Study Hypotheses</w:t>
      </w:r>
      <w:r w:rsidRPr="00EC5FAE">
        <w:rPr>
          <w:rFonts w:ascii="Simplified Arabic" w:eastAsia="Times New Roman" w:hAnsi="Simplified Arabic" w:cs="Simplified Arabic"/>
          <w:color w:val="1B1C1D"/>
          <w:rtl/>
        </w:rPr>
        <w:t>)</w:t>
      </w:r>
    </w:p>
    <w:p w14:paraId="4415AF9F" w14:textId="77777777" w:rsidR="0055408C" w:rsidRPr="00EC5FAE" w:rsidRDefault="0055408C"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تعتبر الفرضيات عبارات تصريحية قابلة للاختبار الإحصائي، وتفترض وجود علاقة بين متغيرات الدراسة:</w:t>
      </w:r>
    </w:p>
    <w:p w14:paraId="0EFF40FB" w14:textId="77777777" w:rsidR="0055408C" w:rsidRPr="00EC5FAE" w:rsidRDefault="0055408C"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الفرضية الرئيسية الأولى:</w:t>
      </w:r>
    </w:p>
    <w:p w14:paraId="716C84F8" w14:textId="77777777" w:rsidR="0055408C" w:rsidRPr="00EC5FAE" w:rsidRDefault="0055408C"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توجد علاقة ذات دلالة إحصائية بين مستوى تطبيق السجلات الطبية الإلكترونية وارتفاع كفاءة الأداء الإداري في المستشفيات السعودية.</w:t>
      </w:r>
    </w:p>
    <w:p w14:paraId="6B36093D" w14:textId="77777777" w:rsidR="0055408C" w:rsidRPr="00EC5FAE" w:rsidRDefault="0055408C"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الفرضية الرئيسية الثانية:</w:t>
      </w:r>
    </w:p>
    <w:p w14:paraId="130D5FA0" w14:textId="77777777" w:rsidR="0055408C" w:rsidRPr="00EC5FAE" w:rsidRDefault="0055408C" w:rsidP="00EC5FAE">
      <w:pPr>
        <w:pStyle w:val="a5"/>
        <w:bidi/>
        <w:spacing w:before="0" w:before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توجد علاقة ذات دلالة إحصائية بين مستوى تطبيق السجلات الطبية الإلكترونية وارتفاع كفاءة الأداء السريري في المستشفيات السعودية.</w:t>
      </w:r>
    </w:p>
    <w:p w14:paraId="031A3759"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الفرضيات الفرعية:</w:t>
      </w:r>
    </w:p>
    <w:p w14:paraId="1FCA09FB" w14:textId="77777777" w:rsidR="0055408C" w:rsidRPr="00EC5FAE" w:rsidRDefault="0055408C" w:rsidP="00EC5FAE">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يوجد تأثير إيجابي ذو دلالة إحصائية لتطبيق السجلات الطبية الإلكترونية على سرعة ودقة دورة </w:t>
      </w:r>
      <w:proofErr w:type="spellStart"/>
      <w:r w:rsidRPr="00EC5FAE">
        <w:rPr>
          <w:rFonts w:ascii="Simplified Arabic" w:hAnsi="Simplified Arabic" w:cs="Simplified Arabic"/>
          <w:color w:val="1B1C1D"/>
          <w:sz w:val="32"/>
          <w:szCs w:val="32"/>
          <w:rtl/>
        </w:rPr>
        <w:t>الفوترة</w:t>
      </w:r>
      <w:proofErr w:type="spellEnd"/>
      <w:r w:rsidRPr="00EC5FAE">
        <w:rPr>
          <w:rFonts w:ascii="Simplified Arabic" w:hAnsi="Simplified Arabic" w:cs="Simplified Arabic"/>
          <w:color w:val="1B1C1D"/>
          <w:sz w:val="32"/>
          <w:szCs w:val="32"/>
          <w:rtl/>
        </w:rPr>
        <w:t xml:space="preserve"> في المستشفيات السعودية.</w:t>
      </w:r>
    </w:p>
    <w:p w14:paraId="24EDA1F4" w14:textId="77777777" w:rsidR="0055408C" w:rsidRPr="00EC5FAE" w:rsidRDefault="0055408C" w:rsidP="00EC5FAE">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يوجد تأثير إيجابي ذو دلالة إحصائية لتطبيق السجلات الطبية الإلكترونية على معدل تقليل الأخطاء الطبية في المستشفيات السعودية.</w:t>
      </w:r>
    </w:p>
    <w:p w14:paraId="4B6AC7DC" w14:textId="77777777" w:rsidR="0055408C" w:rsidRPr="00EC5FAE" w:rsidRDefault="0055408C" w:rsidP="00EC5FAE">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لا توجد فروق ذات دلالة إحصائية في درجة إدراك المستفيدين لأثر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تعزى للمتغيرات الديموغرافية (كالخبرة، والمنصب، ونوع المستشفى).</w:t>
      </w:r>
    </w:p>
    <w:p w14:paraId="5A8221EE" w14:textId="77777777" w:rsidR="0055408C" w:rsidRPr="00EC5FAE" w:rsidRDefault="0055408C"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7. مصطلحات الدراسة (</w:t>
      </w:r>
      <w:r w:rsidRPr="00EC5FAE">
        <w:rPr>
          <w:rFonts w:ascii="Simplified Arabic" w:eastAsia="Times New Roman" w:hAnsi="Simplified Arabic" w:cs="Simplified Arabic"/>
          <w:color w:val="1B1C1D"/>
        </w:rPr>
        <w:t>Study Terminology</w:t>
      </w:r>
      <w:r w:rsidRPr="00EC5FAE">
        <w:rPr>
          <w:rFonts w:ascii="Simplified Arabic" w:eastAsia="Times New Roman" w:hAnsi="Simplified Arabic" w:cs="Simplified Arabic"/>
          <w:color w:val="1B1C1D"/>
          <w:rtl/>
        </w:rPr>
        <w:t>)</w:t>
      </w:r>
    </w:p>
    <w:p w14:paraId="4D5C8D96" w14:textId="77777777" w:rsidR="0055408C" w:rsidRPr="00EC5FAE" w:rsidRDefault="0055408C"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لضمان وضوح المفاهيم وتوحيد دلالتها في سياق هذه الدراسة، يتم تعريف المصطلحات التالية إجرائياً:</w:t>
      </w:r>
    </w:p>
    <w:tbl>
      <w:tblPr>
        <w:tblStyle w:val="a8"/>
        <w:bidiVisual/>
        <w:tblW w:w="0" w:type="auto"/>
        <w:tblLook w:val="04A0" w:firstRow="1" w:lastRow="0" w:firstColumn="1" w:lastColumn="0" w:noHBand="0" w:noVBand="1"/>
      </w:tblPr>
      <w:tblGrid>
        <w:gridCol w:w="2123"/>
        <w:gridCol w:w="6699"/>
      </w:tblGrid>
      <w:tr w:rsidR="0055408C" w:rsidRPr="00EC5FAE" w14:paraId="695A4B6E" w14:textId="77777777" w:rsidTr="005265DC">
        <w:tc>
          <w:tcPr>
            <w:tcW w:w="0" w:type="auto"/>
            <w:hideMark/>
          </w:tcPr>
          <w:p w14:paraId="72B0A36F" w14:textId="77777777" w:rsidR="0055408C" w:rsidRPr="00EC5FAE" w:rsidRDefault="0055408C"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المصطلح</w:t>
            </w:r>
          </w:p>
        </w:tc>
        <w:tc>
          <w:tcPr>
            <w:tcW w:w="0" w:type="auto"/>
            <w:hideMark/>
          </w:tcPr>
          <w:p w14:paraId="7D7AC165" w14:textId="77777777" w:rsidR="0055408C" w:rsidRPr="00EC5FAE" w:rsidRDefault="0055408C"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التعريف الإجرائي في الدراسة</w:t>
            </w:r>
          </w:p>
        </w:tc>
      </w:tr>
      <w:tr w:rsidR="0055408C" w:rsidRPr="00EC5FAE" w14:paraId="36C90C31" w14:textId="77777777" w:rsidTr="005265DC">
        <w:tc>
          <w:tcPr>
            <w:tcW w:w="0" w:type="auto"/>
            <w:hideMark/>
          </w:tcPr>
          <w:p w14:paraId="480CB206"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السجلات الطبية الإلكترونية (</w:t>
            </w:r>
            <w:r w:rsidRPr="00EC5FAE">
              <w:rPr>
                <w:rStyle w:val="a6"/>
                <w:rFonts w:ascii="Simplified Arabic" w:hAnsi="Simplified Arabic" w:cs="Simplified Arabic"/>
                <w:color w:val="1B1C1D"/>
                <w:sz w:val="32"/>
                <w:szCs w:val="32"/>
                <w:bdr w:val="none" w:sz="0" w:space="0" w:color="auto" w:frame="1"/>
              </w:rPr>
              <w:t>EHR</w:t>
            </w:r>
            <w:r w:rsidRPr="00EC5FAE">
              <w:rPr>
                <w:rStyle w:val="a6"/>
                <w:rFonts w:ascii="Simplified Arabic" w:hAnsi="Simplified Arabic" w:cs="Simplified Arabic"/>
                <w:color w:val="1B1C1D"/>
                <w:sz w:val="32"/>
                <w:szCs w:val="32"/>
                <w:bdr w:val="none" w:sz="0" w:space="0" w:color="auto" w:frame="1"/>
                <w:rtl/>
              </w:rPr>
              <w:t>)</w:t>
            </w:r>
          </w:p>
        </w:tc>
        <w:tc>
          <w:tcPr>
            <w:tcW w:w="0" w:type="auto"/>
            <w:hideMark/>
          </w:tcPr>
          <w:p w14:paraId="2A165BB6"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هي أنظمة حاسوبية متكاملة تتيح تخزين واسترجاع وإدارة البيانات الصحية للمريض رقمياً، وتهدف إلى دعم الممارسين الصحيين في اتخاذ القرارات السريرية وتسهيل العمليات الإدارية داخل المستشفى.</w:t>
            </w:r>
          </w:p>
        </w:tc>
      </w:tr>
      <w:tr w:rsidR="0055408C" w:rsidRPr="00EC5FAE" w14:paraId="4A68304D" w14:textId="77777777" w:rsidTr="005265DC">
        <w:tc>
          <w:tcPr>
            <w:tcW w:w="0" w:type="auto"/>
            <w:hideMark/>
          </w:tcPr>
          <w:p w14:paraId="59E57AAF"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كفاءة الأداء الإداري</w:t>
            </w:r>
          </w:p>
        </w:tc>
        <w:tc>
          <w:tcPr>
            <w:tcW w:w="0" w:type="auto"/>
            <w:hideMark/>
          </w:tcPr>
          <w:p w14:paraId="53A05EF8"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هي قدرة المستشفى على استخدام مواردها (المالية، البشرية، والوقت) بأقصى قدر ممكن لتقديم الخدمات الصحية، وتقاس بمؤشرات مثل زمن تسجيل المريض، كفاءة إدارة المواعيد، وسرعة تخريج المرضى.</w:t>
            </w:r>
          </w:p>
        </w:tc>
      </w:tr>
      <w:tr w:rsidR="0055408C" w:rsidRPr="00EC5FAE" w14:paraId="074C6682" w14:textId="77777777" w:rsidTr="005265DC">
        <w:tc>
          <w:tcPr>
            <w:tcW w:w="0" w:type="auto"/>
            <w:hideMark/>
          </w:tcPr>
          <w:p w14:paraId="1A11DC82"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كفاءة الأداء السريري</w:t>
            </w:r>
          </w:p>
        </w:tc>
        <w:tc>
          <w:tcPr>
            <w:tcW w:w="0" w:type="auto"/>
            <w:hideMark/>
          </w:tcPr>
          <w:p w14:paraId="3A45153C"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هي مدى جودة ودقة وسلامة الرعاية الصحية المقدمة للمرضى، وتقاس بمؤشرات مثل معدل الأخطاء الطبية، الالتزام بالبروتوكولات العلاجية، ودعم النظام لعملية التشخيص.</w:t>
            </w:r>
          </w:p>
        </w:tc>
      </w:tr>
      <w:tr w:rsidR="0055408C" w:rsidRPr="00EC5FAE" w14:paraId="2D201DB7" w14:textId="77777777" w:rsidTr="005265DC">
        <w:tc>
          <w:tcPr>
            <w:tcW w:w="0" w:type="auto"/>
            <w:hideMark/>
          </w:tcPr>
          <w:p w14:paraId="19053630"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المستشفيات السعودية</w:t>
            </w:r>
          </w:p>
        </w:tc>
        <w:tc>
          <w:tcPr>
            <w:tcW w:w="0" w:type="auto"/>
            <w:hideMark/>
          </w:tcPr>
          <w:p w14:paraId="77FC8250"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هي المؤسسات الصحية الحكومية والخاصة العاملة في المملكة العربية السعودية والتي قامت بتطبيق أو هي بصدد تطبيق أنظمة السجلات الطبية الإلكترونية.</w:t>
            </w:r>
          </w:p>
        </w:tc>
      </w:tr>
    </w:tbl>
    <w:p w14:paraId="4420C97A" w14:textId="77777777" w:rsidR="0055408C" w:rsidRPr="00EC5FAE" w:rsidRDefault="0055408C"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8. متغيرات الدراسة (</w:t>
      </w:r>
      <w:r w:rsidRPr="00EC5FAE">
        <w:rPr>
          <w:rFonts w:ascii="Simplified Arabic" w:eastAsia="Times New Roman" w:hAnsi="Simplified Arabic" w:cs="Simplified Arabic"/>
          <w:color w:val="1B1C1D"/>
        </w:rPr>
        <w:t>Study Variables</w:t>
      </w:r>
      <w:r w:rsidRPr="00EC5FAE">
        <w:rPr>
          <w:rFonts w:ascii="Simplified Arabic" w:eastAsia="Times New Roman" w:hAnsi="Simplified Arabic" w:cs="Simplified Arabic"/>
          <w:color w:val="1B1C1D"/>
          <w:rtl/>
        </w:rPr>
        <w:t>)</w:t>
      </w:r>
    </w:p>
    <w:p w14:paraId="38DE188D" w14:textId="77777777" w:rsidR="0055408C" w:rsidRPr="00EC5FAE" w:rsidRDefault="0055408C"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تتكون هذه الدراسة من متغيرين أساسيين، يمثل أحدهما السبب والآخر النتيجة:</w:t>
      </w:r>
    </w:p>
    <w:tbl>
      <w:tblPr>
        <w:tblStyle w:val="a8"/>
        <w:bidiVisual/>
        <w:tblW w:w="0" w:type="auto"/>
        <w:tblLook w:val="04A0" w:firstRow="1" w:lastRow="0" w:firstColumn="1" w:lastColumn="0" w:noHBand="0" w:noVBand="1"/>
      </w:tblPr>
      <w:tblGrid>
        <w:gridCol w:w="2782"/>
        <w:gridCol w:w="2226"/>
        <w:gridCol w:w="3814"/>
      </w:tblGrid>
      <w:tr w:rsidR="0055408C" w:rsidRPr="00EC5FAE" w14:paraId="348FB938" w14:textId="77777777" w:rsidTr="005265DC">
        <w:tc>
          <w:tcPr>
            <w:tcW w:w="0" w:type="auto"/>
            <w:hideMark/>
          </w:tcPr>
          <w:p w14:paraId="3B609AC9" w14:textId="77777777" w:rsidR="0055408C" w:rsidRPr="00EC5FAE" w:rsidRDefault="0055408C"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lastRenderedPageBreak/>
              <w:t>نوع المتغير</w:t>
            </w:r>
          </w:p>
        </w:tc>
        <w:tc>
          <w:tcPr>
            <w:tcW w:w="0" w:type="auto"/>
            <w:hideMark/>
          </w:tcPr>
          <w:p w14:paraId="041EE864" w14:textId="77777777" w:rsidR="0055408C" w:rsidRPr="00EC5FAE" w:rsidRDefault="0055408C"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المتغير (</w:t>
            </w:r>
            <w:r w:rsidRPr="00EC5FAE">
              <w:rPr>
                <w:rStyle w:val="a6"/>
                <w:rFonts w:ascii="Simplified Arabic" w:eastAsia="Times New Roman" w:hAnsi="Simplified Arabic" w:cs="Simplified Arabic"/>
                <w:color w:val="1B1C1D"/>
                <w:sz w:val="32"/>
                <w:szCs w:val="32"/>
                <w:bdr w:val="none" w:sz="0" w:space="0" w:color="auto" w:frame="1"/>
              </w:rPr>
              <w:t>Variable</w:t>
            </w:r>
            <w:r w:rsidRPr="00EC5FAE">
              <w:rPr>
                <w:rStyle w:val="a6"/>
                <w:rFonts w:ascii="Simplified Arabic" w:eastAsia="Times New Roman" w:hAnsi="Simplified Arabic" w:cs="Simplified Arabic"/>
                <w:color w:val="1B1C1D"/>
                <w:sz w:val="32"/>
                <w:szCs w:val="32"/>
                <w:bdr w:val="none" w:sz="0" w:space="0" w:color="auto" w:frame="1"/>
                <w:rtl/>
              </w:rPr>
              <w:t>)</w:t>
            </w:r>
          </w:p>
        </w:tc>
        <w:tc>
          <w:tcPr>
            <w:tcW w:w="0" w:type="auto"/>
            <w:hideMark/>
          </w:tcPr>
          <w:p w14:paraId="30C5EFDD" w14:textId="77777777" w:rsidR="0055408C" w:rsidRPr="00EC5FAE" w:rsidRDefault="0055408C"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الوصف</w:t>
            </w:r>
          </w:p>
        </w:tc>
      </w:tr>
      <w:tr w:rsidR="0055408C" w:rsidRPr="00EC5FAE" w14:paraId="2849F2B6" w14:textId="77777777" w:rsidTr="005265DC">
        <w:tc>
          <w:tcPr>
            <w:tcW w:w="0" w:type="auto"/>
            <w:hideMark/>
          </w:tcPr>
          <w:p w14:paraId="08C15B36"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المتغير المستقل (</w:t>
            </w:r>
            <w:r w:rsidRPr="00EC5FAE">
              <w:rPr>
                <w:rStyle w:val="a6"/>
                <w:rFonts w:ascii="Simplified Arabic" w:hAnsi="Simplified Arabic" w:cs="Simplified Arabic"/>
                <w:color w:val="1B1C1D"/>
                <w:sz w:val="32"/>
                <w:szCs w:val="32"/>
                <w:bdr w:val="none" w:sz="0" w:space="0" w:color="auto" w:frame="1"/>
              </w:rPr>
              <w:t>Independent Variable</w:t>
            </w:r>
            <w:r w:rsidRPr="00EC5FAE">
              <w:rPr>
                <w:rStyle w:val="a6"/>
                <w:rFonts w:ascii="Simplified Arabic" w:hAnsi="Simplified Arabic" w:cs="Simplified Arabic"/>
                <w:color w:val="1B1C1D"/>
                <w:sz w:val="32"/>
                <w:szCs w:val="32"/>
                <w:bdr w:val="none" w:sz="0" w:space="0" w:color="auto" w:frame="1"/>
                <w:rtl/>
              </w:rPr>
              <w:t>)</w:t>
            </w:r>
          </w:p>
        </w:tc>
        <w:tc>
          <w:tcPr>
            <w:tcW w:w="0" w:type="auto"/>
            <w:hideMark/>
          </w:tcPr>
          <w:p w14:paraId="7CD4CD20"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تطبيق السجلات الطبية الإلكترونية (</w:t>
            </w:r>
            <w:r w:rsidRPr="00EC5FAE">
              <w:rPr>
                <w:rStyle w:val="a6"/>
                <w:rFonts w:ascii="Simplified Arabic" w:hAnsi="Simplified Arabic" w:cs="Simplified Arabic"/>
                <w:color w:val="1B1C1D"/>
                <w:sz w:val="32"/>
                <w:szCs w:val="32"/>
                <w:bdr w:val="none" w:sz="0" w:space="0" w:color="auto" w:frame="1"/>
              </w:rPr>
              <w:t>EHR</w:t>
            </w:r>
            <w:r w:rsidRPr="00EC5FAE">
              <w:rPr>
                <w:rStyle w:val="a6"/>
                <w:rFonts w:ascii="Simplified Arabic" w:hAnsi="Simplified Arabic" w:cs="Simplified Arabic"/>
                <w:color w:val="1B1C1D"/>
                <w:sz w:val="32"/>
                <w:szCs w:val="32"/>
                <w:bdr w:val="none" w:sz="0" w:space="0" w:color="auto" w:frame="1"/>
                <w:rtl/>
              </w:rPr>
              <w:t>)</w:t>
            </w:r>
          </w:p>
        </w:tc>
        <w:tc>
          <w:tcPr>
            <w:tcW w:w="0" w:type="auto"/>
            <w:hideMark/>
          </w:tcPr>
          <w:p w14:paraId="0ACE52C4"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يمثل هذا المتغير مدى وكيفية تفعيل واستخدام نظام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المستشفيات السعودية.</w:t>
            </w:r>
          </w:p>
        </w:tc>
      </w:tr>
      <w:tr w:rsidR="0055408C" w:rsidRPr="00EC5FAE" w14:paraId="15E2D13D" w14:textId="77777777" w:rsidTr="005265DC">
        <w:tc>
          <w:tcPr>
            <w:tcW w:w="0" w:type="auto"/>
            <w:hideMark/>
          </w:tcPr>
          <w:p w14:paraId="37F0EADD"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المتغير التابع (</w:t>
            </w:r>
            <w:r w:rsidRPr="00EC5FAE">
              <w:rPr>
                <w:rStyle w:val="a6"/>
                <w:rFonts w:ascii="Simplified Arabic" w:hAnsi="Simplified Arabic" w:cs="Simplified Arabic"/>
                <w:color w:val="1B1C1D"/>
                <w:sz w:val="32"/>
                <w:szCs w:val="32"/>
                <w:bdr w:val="none" w:sz="0" w:space="0" w:color="auto" w:frame="1"/>
              </w:rPr>
              <w:t>Dependent Variable</w:t>
            </w:r>
            <w:r w:rsidRPr="00EC5FAE">
              <w:rPr>
                <w:rStyle w:val="a6"/>
                <w:rFonts w:ascii="Simplified Arabic" w:hAnsi="Simplified Arabic" w:cs="Simplified Arabic"/>
                <w:color w:val="1B1C1D"/>
                <w:sz w:val="32"/>
                <w:szCs w:val="32"/>
                <w:bdr w:val="none" w:sz="0" w:space="0" w:color="auto" w:frame="1"/>
                <w:rtl/>
              </w:rPr>
              <w:t>)</w:t>
            </w:r>
          </w:p>
        </w:tc>
        <w:tc>
          <w:tcPr>
            <w:tcW w:w="0" w:type="auto"/>
            <w:hideMark/>
          </w:tcPr>
          <w:p w14:paraId="306EE359"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كفاءة الأداء للمستشفيات</w:t>
            </w:r>
          </w:p>
        </w:tc>
        <w:tc>
          <w:tcPr>
            <w:tcW w:w="0" w:type="auto"/>
            <w:hideMark/>
          </w:tcPr>
          <w:p w14:paraId="2914969D" w14:textId="77777777" w:rsidR="0055408C" w:rsidRPr="00EC5FAE" w:rsidRDefault="0055408C"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يمثل هذا المتغير النتائج والمخرجات المراد قياسها، وينقسم إلى شقين: </w:t>
            </w:r>
            <w:r w:rsidRPr="00EC5FAE">
              <w:rPr>
                <w:rStyle w:val="a6"/>
                <w:rFonts w:ascii="Simplified Arabic" w:hAnsi="Simplified Arabic" w:cs="Simplified Arabic"/>
                <w:color w:val="1B1C1D"/>
                <w:sz w:val="32"/>
                <w:szCs w:val="32"/>
                <w:bdr w:val="none" w:sz="0" w:space="0" w:color="auto" w:frame="1"/>
                <w:rtl/>
              </w:rPr>
              <w:t>1. كفاءة الأداء الإداري</w:t>
            </w:r>
            <w:r w:rsidRPr="00EC5FAE">
              <w:rPr>
                <w:rFonts w:ascii="Simplified Arabic" w:hAnsi="Simplified Arabic" w:cs="Simplified Arabic"/>
                <w:color w:val="1B1C1D"/>
                <w:sz w:val="32"/>
                <w:szCs w:val="32"/>
                <w:rtl/>
              </w:rPr>
              <w:t xml:space="preserve"> و </w:t>
            </w:r>
            <w:r w:rsidRPr="00EC5FAE">
              <w:rPr>
                <w:rStyle w:val="a6"/>
                <w:rFonts w:ascii="Simplified Arabic" w:hAnsi="Simplified Arabic" w:cs="Simplified Arabic"/>
                <w:color w:val="1B1C1D"/>
                <w:sz w:val="32"/>
                <w:szCs w:val="32"/>
                <w:bdr w:val="none" w:sz="0" w:space="0" w:color="auto" w:frame="1"/>
                <w:rtl/>
              </w:rPr>
              <w:t>2. كفاءة الأداء السريري</w:t>
            </w:r>
            <w:r w:rsidRPr="00EC5FAE">
              <w:rPr>
                <w:rFonts w:ascii="Simplified Arabic" w:hAnsi="Simplified Arabic" w:cs="Simplified Arabic"/>
                <w:color w:val="1B1C1D"/>
                <w:sz w:val="32"/>
                <w:szCs w:val="32"/>
                <w:rtl/>
              </w:rPr>
              <w:t>.</w:t>
            </w:r>
          </w:p>
        </w:tc>
      </w:tr>
    </w:tbl>
    <w:p w14:paraId="6C42AEB4" w14:textId="77777777" w:rsidR="00F05F4C" w:rsidRPr="00EC5FAE" w:rsidRDefault="00F05F4C" w:rsidP="00EC5FAE">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01EE257" w14:textId="77777777" w:rsidR="00336056" w:rsidRPr="00EC5FAE" w:rsidRDefault="00336056" w:rsidP="00EC5FAE">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6BA13A5" w14:textId="6D0FD413" w:rsidR="00336056" w:rsidRDefault="00336056"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1B4CB8AC"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9CB9551"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4E224FF3"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98314E1"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7269F096"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228F297"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5197C4C"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D472376"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028C5FF"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27EF5AEE"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3D5AEFB" w14:textId="77F42218" w:rsidR="005B1C61" w:rsidRPr="005B1C61" w:rsidRDefault="005B1C61" w:rsidP="005B1C61">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Pr>
      </w:pPr>
      <w:r w:rsidRPr="005B1C61">
        <w:rPr>
          <w:rFonts w:ascii="Simplified Arabic" w:eastAsia="Times New Roman" w:hAnsi="Simplified Arabic" w:cs="Simplified Arabic"/>
          <w:color w:val="1B1C1D"/>
          <w:sz w:val="32"/>
          <w:szCs w:val="32"/>
          <w:rtl/>
        </w:rPr>
        <w:t>الفصل الثاني</w:t>
      </w:r>
    </w:p>
    <w:p w14:paraId="7461C1A5"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1B5BA6BB"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39BF06A"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385AC5D5"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B60EA21"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78AD1805"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85235D8"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A4E0626" w14:textId="77777777" w:rsidR="005B1C61"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2DE418BA" w14:textId="77777777" w:rsidR="005B1C61" w:rsidRPr="00EC5FAE" w:rsidRDefault="005B1C61" w:rsidP="005B1C6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A2B18A8" w14:textId="1649398E" w:rsidR="00F631C4" w:rsidRPr="00EC5FAE" w:rsidRDefault="00F631C4"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EC5FAE">
        <w:rPr>
          <w:rFonts w:ascii="Simplified Arabic" w:eastAsia="Times New Roman" w:hAnsi="Simplified Arabic" w:cs="Simplified Arabic"/>
          <w:color w:val="1B1C1D"/>
          <w:sz w:val="32"/>
          <w:szCs w:val="32"/>
          <w:rtl/>
        </w:rPr>
        <w:lastRenderedPageBreak/>
        <w:t xml:space="preserve"> الدراسات السابقة</w:t>
      </w:r>
    </w:p>
    <w:p w14:paraId="725DBEF1" w14:textId="77777777" w:rsidR="00F631C4" w:rsidRPr="00EC5FAE" w:rsidRDefault="00F631C4"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أولاً: الدراسات العربية</w:t>
      </w:r>
    </w:p>
    <w:p w14:paraId="1173228F"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1. دراسة المري (2009)</w:t>
      </w:r>
    </w:p>
    <w:p w14:paraId="090176EF" w14:textId="77777777" w:rsidR="00F631C4" w:rsidRPr="00EC5FAE" w:rsidRDefault="00F631C4" w:rsidP="00EC5FAE">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دور التقنية الحديثة في رفع كفاءة أداء العاملين في الإدارة العامة للخدمات الطبية بالقوات المسلحة السعودية.</w:t>
      </w:r>
    </w:p>
    <w:p w14:paraId="183C5E08" w14:textId="77777777" w:rsidR="00F631C4" w:rsidRPr="00EC5FAE" w:rsidRDefault="00F631C4" w:rsidP="00EC5FAE">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التعرف على دور التقنية الحديثة في رفع كفاءة أداء العاملين في الإدارة العامة للخدمات الطبية.</w:t>
      </w:r>
    </w:p>
    <w:p w14:paraId="5EF01D04" w14:textId="77777777" w:rsidR="00F631C4" w:rsidRPr="00EC5FAE" w:rsidRDefault="00F631C4" w:rsidP="00EC5FAE">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استخدم المنهج الوصفي التحليلي، واعتمد على استبانة كأداة لجمع البيانات من مجتمع الدراسة المتمثل في الضباط والأفراد العاملين بالإدارة العامة للخدمات الطبية بمنطقة الرياض (عددهم 1200 شخص).</w:t>
      </w:r>
    </w:p>
    <w:p w14:paraId="3C960090" w14:textId="77777777" w:rsidR="00F631C4" w:rsidRPr="00EC5FAE" w:rsidRDefault="00F631C4" w:rsidP="00EC5FAE">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61A0738B" w14:textId="77777777" w:rsidR="00F631C4" w:rsidRPr="00EC5FAE" w:rsidRDefault="00F631C4" w:rsidP="00EC5FAE">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توافر التقنية الحديثة في الإدارة العامة للخدمات الطبية بدرجة متوسطة.</w:t>
      </w:r>
    </w:p>
    <w:p w14:paraId="637D9687" w14:textId="77777777" w:rsidR="00F631C4" w:rsidRPr="00EC5FAE" w:rsidRDefault="00F631C4" w:rsidP="00EC5FAE">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تتمثل التقنيات المستخدمة في: استخدام الحاسب الآلي في إنهاء المعاملات وتسجيلها، وعمل نسخ ورقية للمعاملات.</w:t>
      </w:r>
    </w:p>
    <w:p w14:paraId="64049C9F" w14:textId="77777777" w:rsidR="00F631C4" w:rsidRPr="00EC5FAE" w:rsidRDefault="00F631C4" w:rsidP="00EC5FAE">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أبرز الانعكاسات الإيجابية للتقنية الحديثة هي: تسهيل إجراءات العمل، إنجاز أكبر كم من المعاملات يومياً، والدقة في الإنجاز.</w:t>
      </w:r>
    </w:p>
    <w:p w14:paraId="1FF968F7" w14:textId="77777777" w:rsidR="00F631C4" w:rsidRPr="00EC5FAE" w:rsidRDefault="00F631C4" w:rsidP="00EC5FAE">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أهم المعوقات التي تحول دون الاستخدام العالي للتقنية هي: قلة الدورات التدريبية في مجال التقنيات الحديثة، وعدم توافر خطة عمل، وعدم مناسبة الدورات التدريبية لتفعيل الاستخدام.</w:t>
      </w:r>
    </w:p>
    <w:p w14:paraId="3E3C801B" w14:textId="77777777" w:rsidR="00F631C4" w:rsidRPr="00EC5FAE" w:rsidRDefault="00F631C4" w:rsidP="00EC5FAE">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التوصيات:</w:t>
      </w:r>
      <w:r w:rsidRPr="00EC5FAE">
        <w:rPr>
          <w:rFonts w:ascii="Simplified Arabic" w:hAnsi="Simplified Arabic" w:cs="Simplified Arabic"/>
          <w:color w:val="1B1C1D"/>
          <w:sz w:val="32"/>
          <w:szCs w:val="32"/>
          <w:rtl/>
        </w:rPr>
        <w:t xml:space="preserve"> تزويد العاملين بالدورات التدريبية اللازمة، وإعداد خطة عمل شاملة ومتكاملة لتطبيق التقنيات الحديثة تدريجياً، وتصميم برامج تدريبية حسب احتياجات العاملين.</w:t>
      </w:r>
    </w:p>
    <w:p w14:paraId="320B6460"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2. دراسة بدح (2007)</w:t>
      </w:r>
    </w:p>
    <w:p w14:paraId="7A16852C" w14:textId="77777777" w:rsidR="00F631C4" w:rsidRPr="00EC5FAE" w:rsidRDefault="00F631C4" w:rsidP="00EC5FAE">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أثر حوسبة العمل على الأداء في مستشفى الجراحة العصبية والعمود الفقري بدبي.</w:t>
      </w:r>
    </w:p>
    <w:p w14:paraId="4CFFE211" w14:textId="77777777" w:rsidR="00F631C4" w:rsidRPr="00EC5FAE" w:rsidRDefault="00F631C4" w:rsidP="00EC5FAE">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فحص أثر حوسبة العمل على الأداء في المستشفى المذكور.</w:t>
      </w:r>
    </w:p>
    <w:p w14:paraId="0F909466" w14:textId="77777777" w:rsidR="00F631C4" w:rsidRPr="00EC5FAE" w:rsidRDefault="00F631C4" w:rsidP="00EC5FAE">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المنهج الوصفي التحليلي، واستبانة تم تصميمها وتوزيعها على عينة عشوائية بسيطة تكونت من 222 مفردة (من الأطباء والفنيين والإداريين والمرضى).</w:t>
      </w:r>
    </w:p>
    <w:p w14:paraId="3899C7F3" w14:textId="77777777" w:rsidR="00F631C4" w:rsidRPr="00EC5FAE" w:rsidRDefault="00F631C4" w:rsidP="00EC5FAE">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r w:rsidRPr="00EC5FAE">
        <w:rPr>
          <w:rFonts w:ascii="Simplified Arabic" w:hAnsi="Simplified Arabic" w:cs="Simplified Arabic"/>
          <w:color w:val="1B1C1D"/>
          <w:sz w:val="32"/>
          <w:szCs w:val="32"/>
          <w:rtl/>
        </w:rPr>
        <w:t xml:space="preserve"> وجود علاقة موجبة بين المتغيرات المستقلة (التجهيزات، البرمجيات، الاختصاصيون المناسبون، موارد البيانات) والمتغير التابع (الأداء في المستشفى).</w:t>
      </w:r>
    </w:p>
    <w:p w14:paraId="7E988645" w14:textId="77777777" w:rsidR="00F631C4" w:rsidRPr="00EC5FAE" w:rsidRDefault="00F631C4" w:rsidP="00EC5FAE">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أهم التوصيات:</w:t>
      </w:r>
      <w:r w:rsidRPr="00EC5FAE">
        <w:rPr>
          <w:rFonts w:ascii="Simplified Arabic" w:hAnsi="Simplified Arabic" w:cs="Simplified Arabic"/>
          <w:color w:val="1B1C1D"/>
          <w:sz w:val="32"/>
          <w:szCs w:val="32"/>
          <w:rtl/>
        </w:rPr>
        <w:t xml:space="preserve"> العمل على مواكبة التطورات في تكنولوجيا المعلومات وقواعد البيانات لزيادة كفاءة المؤسسات الصحية، وضرورة إدخال إجراءات رقابية على استخدامات الأجهزة لحماية أمن وسرية المعلومات.</w:t>
      </w:r>
    </w:p>
    <w:p w14:paraId="3C6412D5"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3. دراسة المدهون وأبو رحمة (2007)</w:t>
      </w:r>
    </w:p>
    <w:p w14:paraId="66334254" w14:textId="77777777" w:rsidR="00F631C4" w:rsidRPr="00EC5FAE" w:rsidRDefault="00F631C4" w:rsidP="00EC5FAE">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مدى كفاءة نظم معلومات الموارد البشرية في وزارات السلطة الوطنية الفلسطينية بقطاع غزة.</w:t>
      </w:r>
    </w:p>
    <w:p w14:paraId="57847F42" w14:textId="77777777" w:rsidR="00F631C4" w:rsidRPr="00EC5FAE" w:rsidRDefault="00F631C4" w:rsidP="00EC5FAE">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التعرف على مدى كفاءة نظم معلومات الموارد البشرية، وأهم العوامل التي تحد من كفاءتها، وأثرها على فاعلية إدارات شئون الموظفين.</w:t>
      </w:r>
    </w:p>
    <w:p w14:paraId="1112F2A7" w14:textId="77777777" w:rsidR="00F631C4" w:rsidRPr="00EC5FAE" w:rsidRDefault="00F631C4" w:rsidP="00EC5FAE">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تم استخدام استبانة وزعت على مدراء شئون الموظفين ونوابهم لتحديد النتائج.</w:t>
      </w:r>
    </w:p>
    <w:p w14:paraId="1EF3A4D2" w14:textId="77777777" w:rsidR="00F631C4" w:rsidRPr="00EC5FAE" w:rsidRDefault="00F631C4" w:rsidP="00EC5FAE">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0406CFF4" w14:textId="77777777" w:rsidR="00F631C4" w:rsidRPr="00EC5FAE" w:rsidRDefault="00F631C4" w:rsidP="00EC5FAE">
      <w:pPr>
        <w:pStyle w:val="a5"/>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توفر نظم معلومات الموارد البشرية المستخدمة المعلومات الخاصة بالموظف بدقة عالية (تتراوح بين 64% و 95%).</w:t>
      </w:r>
    </w:p>
    <w:p w14:paraId="146477F2" w14:textId="77777777" w:rsidR="00F631C4" w:rsidRPr="00EC5FAE" w:rsidRDefault="00F631C4" w:rsidP="00EC5FAE">
      <w:pPr>
        <w:pStyle w:val="a5"/>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نقص الكفاءة التكنولوجية والإدارية والتنظيمية يعتبر من أهم أسباب تدني كفاءة نظم معلومات الموارد البشرية.</w:t>
      </w:r>
    </w:p>
    <w:p w14:paraId="6D5A2A25" w14:textId="77777777" w:rsidR="00F631C4" w:rsidRPr="00EC5FAE" w:rsidRDefault="00F631C4" w:rsidP="00EC5FAE">
      <w:pPr>
        <w:pStyle w:val="a5"/>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تدني كفاءة نظم معلومات الموارد البشرية يؤثر سلباً على فاعلية إدارة شئون الموظفين.</w:t>
      </w:r>
    </w:p>
    <w:p w14:paraId="370FC63A" w14:textId="77777777" w:rsidR="00F631C4" w:rsidRPr="00EC5FAE" w:rsidRDefault="00F631C4" w:rsidP="00EC5FAE">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أهم التوصيات:</w:t>
      </w:r>
      <w:r w:rsidRPr="00EC5FAE">
        <w:rPr>
          <w:rFonts w:ascii="Simplified Arabic" w:hAnsi="Simplified Arabic" w:cs="Simplified Arabic"/>
          <w:color w:val="1B1C1D"/>
          <w:sz w:val="32"/>
          <w:szCs w:val="32"/>
          <w:rtl/>
        </w:rPr>
        <w:t xml:space="preserve"> (تضمنت الدراسة مقترحات تساهم في تحسين كفاءة نظم معلومات الموارد البشرية بما يمكنها من القيام بدورها في توفير المعلومات الملائمة).</w:t>
      </w:r>
    </w:p>
    <w:p w14:paraId="7334716A"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4. دراسة العليقي وأبو مراد (2006)</w:t>
      </w:r>
    </w:p>
    <w:p w14:paraId="3DEFE140" w14:textId="77777777" w:rsidR="00F631C4" w:rsidRPr="00EC5FAE" w:rsidRDefault="00F631C4" w:rsidP="00EC5FAE">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نظم المعلومات الصحية في الرعاية الأولية (دراسة استكشافية).</w:t>
      </w:r>
    </w:p>
    <w:p w14:paraId="36A123C0" w14:textId="77777777" w:rsidR="00F631C4" w:rsidRPr="00EC5FAE" w:rsidRDefault="00F631C4" w:rsidP="00EC5FAE">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التعريف بالرعاية الصحية الأولية في وزارة الصحة وبيان دور نظم المعلومات في تحسين الأداء وتخفيض التكلفة.</w:t>
      </w:r>
    </w:p>
    <w:p w14:paraId="5EE54BDF" w14:textId="77777777" w:rsidR="00F631C4" w:rsidRPr="00EC5FAE" w:rsidRDefault="00F631C4" w:rsidP="00EC5FAE">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دراسة استكشافية (لم يذكر منهج وأداة محددة).</w:t>
      </w:r>
    </w:p>
    <w:p w14:paraId="1D9CA306" w14:textId="77777777" w:rsidR="00F631C4" w:rsidRPr="00EC5FAE" w:rsidRDefault="00F631C4" w:rsidP="00EC5FAE">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r w:rsidRPr="00EC5FAE">
        <w:rPr>
          <w:rFonts w:ascii="Simplified Arabic" w:hAnsi="Simplified Arabic" w:cs="Simplified Arabic"/>
          <w:color w:val="1B1C1D"/>
          <w:sz w:val="32"/>
          <w:szCs w:val="32"/>
          <w:rtl/>
        </w:rPr>
        <w:t xml:space="preserve"> أهم البرمجيات المطبقة في المجال الصحي هي: نظام المعلومات العيادي، برنامج حوسبة تقارير الرعاية الأولية، نظام الطب المهني، ونظام مختبر الصحة العامة.</w:t>
      </w:r>
    </w:p>
    <w:p w14:paraId="1D26DE12" w14:textId="77777777" w:rsidR="00F631C4" w:rsidRPr="00EC5FAE" w:rsidRDefault="00F631C4" w:rsidP="00EC5FAE">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التوصيات:</w:t>
      </w:r>
      <w:r w:rsidRPr="00EC5FAE">
        <w:rPr>
          <w:rFonts w:ascii="Simplified Arabic" w:hAnsi="Simplified Arabic" w:cs="Simplified Arabic"/>
          <w:color w:val="1B1C1D"/>
          <w:sz w:val="32"/>
          <w:szCs w:val="32"/>
          <w:rtl/>
        </w:rPr>
        <w:t xml:space="preserve"> إتباع النظام العالمي في تشخيص الأمراض، تطبيق نظام المعلومات العيادي (</w:t>
      </w:r>
      <w:r w:rsidRPr="00EC5FAE">
        <w:rPr>
          <w:rFonts w:ascii="Simplified Arabic" w:hAnsi="Simplified Arabic" w:cs="Simplified Arabic"/>
          <w:color w:val="1B1C1D"/>
          <w:sz w:val="32"/>
          <w:szCs w:val="32"/>
        </w:rPr>
        <w:t>CIS</w:t>
      </w:r>
      <w:r w:rsidRPr="00EC5FAE">
        <w:rPr>
          <w:rFonts w:ascii="Simplified Arabic" w:hAnsi="Simplified Arabic" w:cs="Simplified Arabic"/>
          <w:color w:val="1B1C1D"/>
          <w:sz w:val="32"/>
          <w:szCs w:val="32"/>
          <w:rtl/>
        </w:rPr>
        <w:t>) في كافة العيادات، رفع مستوى المعرفة في تكنولوجيا المعلومات لدى الكادر الصحي، وتطبيق الصحة الإلكترونية (</w:t>
      </w:r>
      <w:r w:rsidRPr="00EC5FAE">
        <w:rPr>
          <w:rFonts w:ascii="Simplified Arabic" w:hAnsi="Simplified Arabic" w:cs="Simplified Arabic"/>
          <w:color w:val="1B1C1D"/>
          <w:sz w:val="32"/>
          <w:szCs w:val="32"/>
        </w:rPr>
        <w:t>E-Health</w:t>
      </w:r>
      <w:r w:rsidRPr="00EC5FAE">
        <w:rPr>
          <w:rFonts w:ascii="Simplified Arabic" w:hAnsi="Simplified Arabic" w:cs="Simplified Arabic"/>
          <w:color w:val="1B1C1D"/>
          <w:sz w:val="32"/>
          <w:szCs w:val="32"/>
          <w:rtl/>
        </w:rPr>
        <w:t>).</w:t>
      </w:r>
    </w:p>
    <w:p w14:paraId="7722178D"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5. دراسة أبو سبت (2005)</w:t>
      </w:r>
    </w:p>
    <w:p w14:paraId="71EE7335" w14:textId="77777777" w:rsidR="00F631C4" w:rsidRPr="00EC5FAE" w:rsidRDefault="00F631C4" w:rsidP="00EC5FAE">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دور نظم المعلومات الإدارية في صنع القرارات الإدارية في الجامعات الفلسطينية في قطاع غزة.</w:t>
      </w:r>
    </w:p>
    <w:p w14:paraId="63C6A32D" w14:textId="77777777" w:rsidR="00F631C4" w:rsidRPr="00EC5FAE" w:rsidRDefault="00F631C4" w:rsidP="00EC5FAE">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الهدف:</w:t>
      </w:r>
      <w:r w:rsidRPr="00EC5FAE">
        <w:rPr>
          <w:rFonts w:ascii="Simplified Arabic" w:hAnsi="Simplified Arabic" w:cs="Simplified Arabic"/>
          <w:color w:val="1B1C1D"/>
          <w:sz w:val="32"/>
          <w:szCs w:val="32"/>
          <w:rtl/>
        </w:rPr>
        <w:t xml:space="preserve"> تقييم دور نظم المعلومات الإدارية في عملية صنع القرارات لدى متخذي القرارات في الجامعات الفلسطينية.</w:t>
      </w:r>
    </w:p>
    <w:p w14:paraId="566ED6FA" w14:textId="77777777" w:rsidR="00F631C4" w:rsidRPr="00EC5FAE" w:rsidRDefault="00F631C4" w:rsidP="00EC5FAE">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المنهج الوصفي التحليلي، واستبانة. تألفت عينة الدراسة من 195 متخذ قرار (عينة طبقية).</w:t>
      </w:r>
    </w:p>
    <w:p w14:paraId="753A28A8" w14:textId="77777777" w:rsidR="00F631C4" w:rsidRPr="00EC5FAE" w:rsidRDefault="00F631C4" w:rsidP="00EC5FAE">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5336AE31" w14:textId="77777777" w:rsidR="00F631C4" w:rsidRPr="00EC5FAE" w:rsidRDefault="00F631C4" w:rsidP="00EC5FAE">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وجود فروق في مكونات نظم المعلومات الإدارية لصالح الجامعة الإسلامية.</w:t>
      </w:r>
    </w:p>
    <w:p w14:paraId="73C55CB3" w14:textId="77777777" w:rsidR="00F631C4" w:rsidRPr="00EC5FAE" w:rsidRDefault="00F631C4" w:rsidP="00EC5FAE">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علاقة قوية جداً بين المستوى التنظيمي لدائرة نظم المعلومات وجودة واستخدام المعلومات في صنع القرارات.</w:t>
      </w:r>
    </w:p>
    <w:p w14:paraId="75822321" w14:textId="77777777" w:rsidR="00F631C4" w:rsidRPr="00EC5FAE" w:rsidRDefault="00F631C4" w:rsidP="00EC5FAE">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علاقة طردية قوية بين جودة المعلومات (الدقة، الملائمة، التوقيت، الكمية) واستخدام نظم المعلومات في صنع القرارات.</w:t>
      </w:r>
    </w:p>
    <w:p w14:paraId="1C8A9C9B" w14:textId="77777777" w:rsidR="00F631C4" w:rsidRPr="00EC5FAE" w:rsidRDefault="00F631C4" w:rsidP="00EC5FAE">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نظم المعلومات الحالية لا ترتقي إلى النظم الخبيرة لعدم تقديمها حلولاً للمشكلات وعدم توفيرها معلومات إحصائية خارجية.</w:t>
      </w:r>
    </w:p>
    <w:p w14:paraId="0CA6A447" w14:textId="77777777" w:rsidR="00F631C4" w:rsidRPr="00EC5FAE" w:rsidRDefault="00F631C4" w:rsidP="00EC5FAE">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التوصيات:</w:t>
      </w:r>
      <w:r w:rsidRPr="00EC5FAE">
        <w:rPr>
          <w:rFonts w:ascii="Simplified Arabic" w:hAnsi="Simplified Arabic" w:cs="Simplified Arabic"/>
          <w:color w:val="1B1C1D"/>
          <w:sz w:val="32"/>
          <w:szCs w:val="32"/>
          <w:rtl/>
        </w:rPr>
        <w:t xml:space="preserve"> تطوير دور نظم المعلومات الإدارية في عملية صنع القرارات في الجامعات الفلسطينية، بالإضافة إلى مجموعة من الاقتراحات المستقبلية لتطوير المجتمع والمؤسسات في هذا المجال.</w:t>
      </w:r>
    </w:p>
    <w:p w14:paraId="6FF8F395"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6. دراسة سوار الذهب (2005)</w:t>
      </w:r>
    </w:p>
    <w:p w14:paraId="3CA59962" w14:textId="77777777" w:rsidR="00F631C4" w:rsidRPr="00EC5FAE" w:rsidRDefault="00F631C4" w:rsidP="00EC5FAE">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تقييم نظام إدارة المعلومات الصحية بالمراكز الصحية في الخرطوم.</w:t>
      </w:r>
    </w:p>
    <w:p w14:paraId="37FA20FD" w14:textId="77777777" w:rsidR="00F631C4" w:rsidRPr="00EC5FAE" w:rsidRDefault="00F631C4" w:rsidP="00EC5FAE">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تقييم الوضع الحالي لنظام المعلومات الصحية من أجل تأسيس قاعدة بيانات لانسياب المعلومات لتحسين الخدمات الصحية.</w:t>
      </w:r>
    </w:p>
    <w:p w14:paraId="11D06254" w14:textId="77777777" w:rsidR="00F631C4" w:rsidRPr="00EC5FAE" w:rsidRDefault="00F631C4" w:rsidP="00EC5FAE">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المنهج الوصفي التحليلي، واعتمدت على إطار للتقييم يتكون من استبانة تركز على مدى خبرة ومعرفة الكادر الصحي بنظام إدارة المعلومات.</w:t>
      </w:r>
    </w:p>
    <w:p w14:paraId="0258F0E2" w14:textId="77777777" w:rsidR="00F631C4" w:rsidRPr="00EC5FAE" w:rsidRDefault="00F631C4" w:rsidP="00EC5FAE">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291DC2B4" w14:textId="77777777" w:rsidR="00F631C4" w:rsidRPr="00EC5FAE" w:rsidRDefault="00F631C4" w:rsidP="00EC5FAE">
      <w:pPr>
        <w:pStyle w:val="a5"/>
        <w:numPr>
          <w:ilvl w:val="1"/>
          <w:numId w:val="29"/>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المشكلة الرئيسية لنظام المعلومات الصحية لا تكمن في عدم توفر المعلومة، بل في عدم استخدامها، خاصة على المستوى الأدنى.</w:t>
      </w:r>
    </w:p>
    <w:p w14:paraId="75C33A7F" w14:textId="77777777" w:rsidR="00F631C4" w:rsidRPr="00EC5FAE" w:rsidRDefault="00F631C4" w:rsidP="00EC5FAE">
      <w:pPr>
        <w:pStyle w:val="a5"/>
        <w:numPr>
          <w:ilvl w:val="1"/>
          <w:numId w:val="29"/>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استخدام المعلومات على مستوى المراكز </w:t>
      </w:r>
      <w:proofErr w:type="spellStart"/>
      <w:r w:rsidRPr="00EC5FAE">
        <w:rPr>
          <w:rFonts w:ascii="Simplified Arabic" w:hAnsi="Simplified Arabic" w:cs="Simplified Arabic"/>
          <w:color w:val="1B1C1D"/>
          <w:sz w:val="32"/>
          <w:szCs w:val="32"/>
          <w:rtl/>
        </w:rPr>
        <w:t>المبحوثة</w:t>
      </w:r>
      <w:proofErr w:type="spellEnd"/>
      <w:r w:rsidRPr="00EC5FAE">
        <w:rPr>
          <w:rFonts w:ascii="Simplified Arabic" w:hAnsi="Simplified Arabic" w:cs="Simplified Arabic"/>
          <w:color w:val="1B1C1D"/>
          <w:sz w:val="32"/>
          <w:szCs w:val="32"/>
          <w:rtl/>
        </w:rPr>
        <w:t xml:space="preserve"> محدود جداً.</w:t>
      </w:r>
    </w:p>
    <w:p w14:paraId="5DA81970" w14:textId="77777777" w:rsidR="00F631C4" w:rsidRPr="00EC5FAE" w:rsidRDefault="00F631C4" w:rsidP="00EC5FAE">
      <w:pPr>
        <w:pStyle w:val="a5"/>
        <w:numPr>
          <w:ilvl w:val="1"/>
          <w:numId w:val="29"/>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93% من المراكز </w:t>
      </w:r>
      <w:proofErr w:type="spellStart"/>
      <w:r w:rsidRPr="00EC5FAE">
        <w:rPr>
          <w:rFonts w:ascii="Simplified Arabic" w:hAnsi="Simplified Arabic" w:cs="Simplified Arabic"/>
          <w:color w:val="1B1C1D"/>
          <w:sz w:val="32"/>
          <w:szCs w:val="32"/>
          <w:rtl/>
        </w:rPr>
        <w:t>المبحوثة</w:t>
      </w:r>
      <w:proofErr w:type="spellEnd"/>
      <w:r w:rsidRPr="00EC5FAE">
        <w:rPr>
          <w:rFonts w:ascii="Simplified Arabic" w:hAnsi="Simplified Arabic" w:cs="Simplified Arabic"/>
          <w:color w:val="1B1C1D"/>
          <w:sz w:val="32"/>
          <w:szCs w:val="32"/>
          <w:rtl/>
        </w:rPr>
        <w:t xml:space="preserve"> لا يوجد بها وحدة حاسوب.</w:t>
      </w:r>
    </w:p>
    <w:p w14:paraId="14E4CEE8" w14:textId="77777777" w:rsidR="00F631C4" w:rsidRPr="00EC5FAE" w:rsidRDefault="00F631C4" w:rsidP="00EC5FAE">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التوصيات:</w:t>
      </w:r>
      <w:r w:rsidRPr="00EC5FAE">
        <w:rPr>
          <w:rFonts w:ascii="Simplified Arabic" w:hAnsi="Simplified Arabic" w:cs="Simplified Arabic"/>
          <w:color w:val="1B1C1D"/>
          <w:sz w:val="32"/>
          <w:szCs w:val="32"/>
          <w:rtl/>
        </w:rPr>
        <w:t xml:space="preserve"> توفير التدريب المناسب للإحصائيين والمدراء الطبيين، وتطوير نظام المعلومات بإدخال نظام الحاسوب والشبكات، وإقامة نظام موحد لإمداد المعلومات.</w:t>
      </w:r>
    </w:p>
    <w:p w14:paraId="28E25F5E"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7. دراسة الشرفا (2004)</w:t>
      </w:r>
    </w:p>
    <w:p w14:paraId="0F715EC3" w14:textId="77777777" w:rsidR="00F631C4" w:rsidRPr="00EC5FAE" w:rsidRDefault="00F631C4" w:rsidP="00EC5FAE">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تقييم نظم المعلومات المستخدمة في وزارة الصحة بقطاع غزة.</w:t>
      </w:r>
    </w:p>
    <w:p w14:paraId="0B4D0881" w14:textId="77777777" w:rsidR="00F631C4" w:rsidRPr="00EC5FAE" w:rsidRDefault="00F631C4" w:rsidP="00EC5FAE">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الهدف:</w:t>
      </w:r>
      <w:r w:rsidRPr="00EC5FAE">
        <w:rPr>
          <w:rFonts w:ascii="Simplified Arabic" w:hAnsi="Simplified Arabic" w:cs="Simplified Arabic"/>
          <w:color w:val="1B1C1D"/>
          <w:sz w:val="32"/>
          <w:szCs w:val="32"/>
          <w:rtl/>
        </w:rPr>
        <w:t xml:space="preserve"> تقييم أنظمة المعلومات في وزارة الصحة وتحديد العوامل المؤثرة على استخدامها من وجهة نظر المستخدمين.</w:t>
      </w:r>
    </w:p>
    <w:p w14:paraId="254BF00B" w14:textId="77777777" w:rsidR="00F631C4" w:rsidRPr="00EC5FAE" w:rsidRDefault="00F631C4" w:rsidP="00EC5FAE">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المنهج الوصفي التحليلي (دراسة مسحية مقطعية). شملت عينة الدراسة 156 مستخدماً موزعين على أربع مؤسسات صحية، وتم استخدام استبانة.</w:t>
      </w:r>
    </w:p>
    <w:p w14:paraId="6D448BCB" w14:textId="77777777" w:rsidR="00F631C4" w:rsidRPr="00EC5FAE" w:rsidRDefault="00F631C4" w:rsidP="00EC5FAE">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79B3D49E" w14:textId="77777777" w:rsidR="00F631C4" w:rsidRPr="00EC5FAE" w:rsidRDefault="00F631C4" w:rsidP="00EC5FAE">
      <w:pPr>
        <w:pStyle w:val="a5"/>
        <w:numPr>
          <w:ilvl w:val="1"/>
          <w:numId w:val="30"/>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74% من المستخدمين لديهم توجهات إيجابية للأنظمة المحوسبة.</w:t>
      </w:r>
    </w:p>
    <w:p w14:paraId="02F0A491" w14:textId="77777777" w:rsidR="00F631C4" w:rsidRPr="00EC5FAE" w:rsidRDefault="00F631C4" w:rsidP="00EC5FAE">
      <w:pPr>
        <w:pStyle w:val="a5"/>
        <w:numPr>
          <w:ilvl w:val="1"/>
          <w:numId w:val="30"/>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أفضل التوجهات كانت حول: الحاجة لوجود نظام محوسب (84%)، وآلية إدخال البيانات (81%)، وسهولة البحث واسترجاع المعلومات (80%).</w:t>
      </w:r>
    </w:p>
    <w:p w14:paraId="64E60931" w14:textId="77777777" w:rsidR="00F631C4" w:rsidRPr="00EC5FAE" w:rsidRDefault="00F631C4" w:rsidP="00EC5FAE">
      <w:pPr>
        <w:pStyle w:val="a5"/>
        <w:numPr>
          <w:ilvl w:val="1"/>
          <w:numId w:val="30"/>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أقل التوجهات كانت حول: كفاءة الدعم الفني للمعدات (60%).</w:t>
      </w:r>
    </w:p>
    <w:p w14:paraId="67FB97AF" w14:textId="77777777" w:rsidR="00F631C4" w:rsidRPr="00EC5FAE" w:rsidRDefault="00F631C4" w:rsidP="00EC5FAE">
      <w:pPr>
        <w:pStyle w:val="a5"/>
        <w:numPr>
          <w:ilvl w:val="1"/>
          <w:numId w:val="30"/>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التوجه الإيجابي حول الأنظمة يقل مع تقدم عمر المستخدمين بشكل مباشر.</w:t>
      </w:r>
    </w:p>
    <w:p w14:paraId="39F70139" w14:textId="77777777" w:rsidR="00F631C4" w:rsidRPr="00EC5FAE" w:rsidRDefault="00F631C4" w:rsidP="00EC5FAE">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التوصيات:</w:t>
      </w:r>
      <w:r w:rsidRPr="00EC5FAE">
        <w:rPr>
          <w:rFonts w:ascii="Simplified Arabic" w:hAnsi="Simplified Arabic" w:cs="Simplified Arabic"/>
          <w:color w:val="1B1C1D"/>
          <w:sz w:val="32"/>
          <w:szCs w:val="32"/>
          <w:rtl/>
        </w:rPr>
        <w:t xml:space="preserve"> الاهتمام بتطوير آلية الدعم الفني للأجهزة والأنظمة، وتحديد الاحتياجات التدريبية للمستخدمين، وتوفير المصادر اللازمة، وضمان مشاركة المستخدمين في عملية تصميم وتطوير الأنظمة.</w:t>
      </w:r>
    </w:p>
    <w:p w14:paraId="53F6A9B8"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8. دراسة الملكاوي (2004)</w:t>
      </w:r>
    </w:p>
    <w:p w14:paraId="38D9D2A8" w14:textId="77777777" w:rsidR="00F631C4" w:rsidRPr="00EC5FAE" w:rsidRDefault="00F631C4" w:rsidP="00EC5FAE">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آثار نظم المعلومات الإدارية المحوسبة على مجالات الأعمال الإدارية والطبية (دراسة حالة على مدينة الحسين الطبية).</w:t>
      </w:r>
    </w:p>
    <w:p w14:paraId="17735691" w14:textId="77777777" w:rsidR="00F631C4" w:rsidRPr="00EC5FAE" w:rsidRDefault="00F631C4" w:rsidP="00EC5FAE">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الهدف:</w:t>
      </w:r>
      <w:r w:rsidRPr="00EC5FAE">
        <w:rPr>
          <w:rFonts w:ascii="Simplified Arabic" w:hAnsi="Simplified Arabic" w:cs="Simplified Arabic"/>
          <w:color w:val="1B1C1D"/>
          <w:sz w:val="32"/>
          <w:szCs w:val="32"/>
          <w:rtl/>
        </w:rPr>
        <w:t xml:space="preserve"> تحديد الآثار المترتبة على استخدام نظم المعلومات الإدارية المحوسبة على عملية صنع القرارات ومجالات الأعمال الطبية والإدارية.</w:t>
      </w:r>
    </w:p>
    <w:p w14:paraId="3ECCC2DB" w14:textId="77777777" w:rsidR="00F631C4" w:rsidRPr="00EC5FAE" w:rsidRDefault="00F631C4" w:rsidP="00EC5FAE">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المنهج الوصفي التحليلي، واعتمد على الاستبانة لجمع البيانات (تم توزيع 86 استبانة).</w:t>
      </w:r>
    </w:p>
    <w:p w14:paraId="505C1EA7" w14:textId="77777777" w:rsidR="00F631C4" w:rsidRPr="00EC5FAE" w:rsidRDefault="00F631C4" w:rsidP="00EC5FAE">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7910D75D" w14:textId="77777777" w:rsidR="00F631C4" w:rsidRPr="00EC5FAE" w:rsidRDefault="00F631C4" w:rsidP="00EC5FAE">
      <w:pPr>
        <w:pStyle w:val="a5"/>
        <w:numPr>
          <w:ilvl w:val="1"/>
          <w:numId w:val="31"/>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نسبة استخدام العينة الإدارية للنظم المحوسبة بلغت 75%، والعينة الطبية 39%.</w:t>
      </w:r>
    </w:p>
    <w:p w14:paraId="1622FDCE" w14:textId="77777777" w:rsidR="00F631C4" w:rsidRPr="00EC5FAE" w:rsidRDefault="00F631C4" w:rsidP="00EC5FAE">
      <w:pPr>
        <w:pStyle w:val="a5"/>
        <w:numPr>
          <w:ilvl w:val="1"/>
          <w:numId w:val="31"/>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للنظم تأثير كبير على المجالات الطبية (تسهيل ربط المعلومات، التنسيق بين الأقسام، الحيلولة دون ضياع البيانات).</w:t>
      </w:r>
    </w:p>
    <w:p w14:paraId="576F746B" w14:textId="77777777" w:rsidR="00F631C4" w:rsidRPr="00EC5FAE" w:rsidRDefault="00F631C4" w:rsidP="00EC5FAE">
      <w:pPr>
        <w:pStyle w:val="a5"/>
        <w:numPr>
          <w:ilvl w:val="1"/>
          <w:numId w:val="31"/>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للنظم تأثير على المجالات الإدارية (تسهيل إعداد التقارير، توفير الطاقة البشرية).</w:t>
      </w:r>
    </w:p>
    <w:p w14:paraId="69D209A1" w14:textId="77777777" w:rsidR="00F631C4" w:rsidRPr="00EC5FAE" w:rsidRDefault="00F631C4" w:rsidP="00EC5FAE">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التوصيات:</w:t>
      </w:r>
      <w:r w:rsidRPr="00EC5FAE">
        <w:rPr>
          <w:rFonts w:ascii="Simplified Arabic" w:hAnsi="Simplified Arabic" w:cs="Simplified Arabic"/>
          <w:color w:val="1B1C1D"/>
          <w:sz w:val="32"/>
          <w:szCs w:val="32"/>
          <w:rtl/>
        </w:rPr>
        <w:t xml:space="preserve"> استخدام السجلات الصحية الإلكترونية، وإكمال عمليات الحوسبة ضمن جميع الأقسام، وعقد الدورات التدريبية المتعلقة بالنظم، وخلق الوعي لدى الإدارة العليا.</w:t>
      </w:r>
    </w:p>
    <w:p w14:paraId="39C860BF"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9. دراسة غنيم (2004)</w:t>
      </w:r>
    </w:p>
    <w:p w14:paraId="57345182" w14:textId="77777777" w:rsidR="00F631C4" w:rsidRPr="00EC5FAE" w:rsidRDefault="00F631C4" w:rsidP="00EC5FAE">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دور نظم المعلومات الإدارية المحوسبة في عملية صنع القرارات في بلديات قطاع غزة بفلسطين.</w:t>
      </w:r>
    </w:p>
    <w:p w14:paraId="0D27C511" w14:textId="77777777" w:rsidR="00F631C4" w:rsidRPr="00EC5FAE" w:rsidRDefault="00F631C4" w:rsidP="00EC5FAE">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الهدف:</w:t>
      </w:r>
      <w:r w:rsidRPr="00EC5FAE">
        <w:rPr>
          <w:rFonts w:ascii="Simplified Arabic" w:hAnsi="Simplified Arabic" w:cs="Simplified Arabic"/>
          <w:color w:val="1B1C1D"/>
          <w:sz w:val="32"/>
          <w:szCs w:val="32"/>
          <w:rtl/>
        </w:rPr>
        <w:t xml:space="preserve"> تقييم دور نظم المعلومات الإدارية المحوسبة في عملية صنع القرارات في بلديات قطاع غزة.</w:t>
      </w:r>
    </w:p>
    <w:p w14:paraId="49BFD2AD" w14:textId="77777777" w:rsidR="00F631C4" w:rsidRPr="00EC5FAE" w:rsidRDefault="00F631C4" w:rsidP="00EC5FAE">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المنهج الوصفي التحليلي، وتم تصميم استبانة لجمع البيانات من عينة الدراسة التي تألفت من 11 بلدية في قطاع غزة.</w:t>
      </w:r>
    </w:p>
    <w:p w14:paraId="5F0204D9" w14:textId="77777777" w:rsidR="00F631C4" w:rsidRPr="00EC5FAE" w:rsidRDefault="00F631C4" w:rsidP="00EC5FAE">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6B80D60A" w14:textId="77777777" w:rsidR="00F631C4" w:rsidRPr="00EC5FAE" w:rsidRDefault="00F631C4" w:rsidP="00EC5FAE">
      <w:pPr>
        <w:pStyle w:val="a5"/>
        <w:numPr>
          <w:ilvl w:val="1"/>
          <w:numId w:val="32"/>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الإدارة تعتمد على النظام الحالي في اتخاذ قراراتها باعتباره نظاماً فعالاً.</w:t>
      </w:r>
    </w:p>
    <w:p w14:paraId="48A03C56" w14:textId="77777777" w:rsidR="00F631C4" w:rsidRPr="00EC5FAE" w:rsidRDefault="00F631C4" w:rsidP="00EC5FAE">
      <w:pPr>
        <w:pStyle w:val="a5"/>
        <w:numPr>
          <w:ilvl w:val="1"/>
          <w:numId w:val="32"/>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البنية التحتية للنظام تؤثر في عملية اتخاذ القرارات، والمعلومات التي يوفرها النظام تتطابق مع متطلبات متخذ القرار.</w:t>
      </w:r>
    </w:p>
    <w:p w14:paraId="46378F13" w14:textId="77777777" w:rsidR="00F631C4" w:rsidRPr="00EC5FAE" w:rsidRDefault="00F631C4" w:rsidP="00EC5FAE">
      <w:pPr>
        <w:pStyle w:val="a5"/>
        <w:numPr>
          <w:ilvl w:val="1"/>
          <w:numId w:val="32"/>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وجود علاقة طردية بين توفر البنية التحتية لنظم المعلومات وإنتاج واستخدام المعلومات اللازمة لصنع القرار.</w:t>
      </w:r>
    </w:p>
    <w:p w14:paraId="5C78B1F4" w14:textId="77777777" w:rsidR="00F631C4" w:rsidRPr="00EC5FAE" w:rsidRDefault="00F631C4" w:rsidP="00EC5FAE">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التوصيات:</w:t>
      </w:r>
      <w:r w:rsidRPr="00EC5FAE">
        <w:rPr>
          <w:rFonts w:ascii="Simplified Arabic" w:hAnsi="Simplified Arabic" w:cs="Simplified Arabic"/>
          <w:color w:val="1B1C1D"/>
          <w:sz w:val="32"/>
          <w:szCs w:val="32"/>
          <w:rtl/>
        </w:rPr>
        <w:t xml:space="preserve"> مجموعة من التوصيات لتقوية وتدعيم دور نظم المعلومات الإدارية في عملية صناعة القرارات في البلديات.</w:t>
      </w:r>
    </w:p>
    <w:p w14:paraId="1D4FC69E"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10. دراسة الشربجي (2001) (منظمة الصحة العالمية)</w:t>
      </w:r>
    </w:p>
    <w:p w14:paraId="1883613C" w14:textId="77777777" w:rsidR="00F631C4" w:rsidRPr="00EC5FAE" w:rsidRDefault="00F631C4" w:rsidP="00EC5FAE">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w:t>
      </w:r>
      <w:proofErr w:type="spellStart"/>
      <w:r w:rsidRPr="00EC5FAE">
        <w:rPr>
          <w:rFonts w:ascii="Simplified Arabic" w:hAnsi="Simplified Arabic" w:cs="Simplified Arabic"/>
          <w:color w:val="1B1C1D"/>
          <w:sz w:val="32"/>
          <w:szCs w:val="32"/>
          <w:rtl/>
        </w:rPr>
        <w:t>المعلوميات</w:t>
      </w:r>
      <w:proofErr w:type="spellEnd"/>
      <w:r w:rsidRPr="00EC5FAE">
        <w:rPr>
          <w:rFonts w:ascii="Simplified Arabic" w:hAnsi="Simplified Arabic" w:cs="Simplified Arabic"/>
          <w:color w:val="1B1C1D"/>
          <w:sz w:val="32"/>
          <w:szCs w:val="32"/>
          <w:rtl/>
        </w:rPr>
        <w:t xml:space="preserve"> الصحية والطبية في إقليم الشرق المتوسط (دراسة مسحية).</w:t>
      </w:r>
    </w:p>
    <w:p w14:paraId="0335F95E" w14:textId="77777777" w:rsidR="00F631C4" w:rsidRPr="00EC5FAE" w:rsidRDefault="00F631C4" w:rsidP="00EC5FAE">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تقييم وضع نظم المعلومات الصحية في وزارات الصحة في بلدان إقليم الشرق المتوسط.</w:t>
      </w:r>
    </w:p>
    <w:p w14:paraId="48AC31F6" w14:textId="77777777" w:rsidR="00F631C4" w:rsidRPr="00EC5FAE" w:rsidRDefault="00F631C4" w:rsidP="00EC5FAE">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المنهج والأداة:</w:t>
      </w:r>
      <w:r w:rsidRPr="00EC5FAE">
        <w:rPr>
          <w:rFonts w:ascii="Simplified Arabic" w:hAnsi="Simplified Arabic" w:cs="Simplified Arabic"/>
          <w:color w:val="1B1C1D"/>
          <w:sz w:val="32"/>
          <w:szCs w:val="32"/>
          <w:rtl/>
        </w:rPr>
        <w:t xml:space="preserve"> المنهج الوصفي التحليلي، دراسة مسحية. استجاب للدراسة 18 بلداً من أصل 20، وتم توزيع استبانة تتضمن 26 فقرة.</w:t>
      </w:r>
    </w:p>
    <w:p w14:paraId="110587A9" w14:textId="77777777" w:rsidR="00F631C4" w:rsidRPr="00EC5FAE" w:rsidRDefault="00F631C4" w:rsidP="00EC5FAE">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1C3207FB" w14:textId="77777777" w:rsidR="00F631C4" w:rsidRPr="00EC5FAE" w:rsidRDefault="00F631C4" w:rsidP="00EC5FAE">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44% من البلدان لديها نظام معلومات صحي فعال، و 65% يخططون لبناء نظام.</w:t>
      </w:r>
    </w:p>
    <w:p w14:paraId="4668FAC1" w14:textId="77777777" w:rsidR="00F631C4" w:rsidRPr="00EC5FAE" w:rsidRDefault="00F631C4" w:rsidP="00EC5FAE">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72% لديهم شبكة معلومات محلية (</w:t>
      </w:r>
      <w:r w:rsidRPr="00EC5FAE">
        <w:rPr>
          <w:rFonts w:ascii="Simplified Arabic" w:hAnsi="Simplified Arabic" w:cs="Simplified Arabic"/>
          <w:color w:val="1B1C1D"/>
          <w:sz w:val="32"/>
          <w:szCs w:val="32"/>
        </w:rPr>
        <w:t>LAN</w:t>
      </w:r>
      <w:r w:rsidRPr="00EC5FAE">
        <w:rPr>
          <w:rFonts w:ascii="Simplified Arabic" w:hAnsi="Simplified Arabic" w:cs="Simplified Arabic"/>
          <w:color w:val="1B1C1D"/>
          <w:sz w:val="32"/>
          <w:szCs w:val="32"/>
          <w:rtl/>
        </w:rPr>
        <w:t>).</w:t>
      </w:r>
    </w:p>
    <w:p w14:paraId="44689E65" w14:textId="77777777" w:rsidR="00F631C4" w:rsidRPr="00EC5FAE" w:rsidRDefault="00F631C4" w:rsidP="00EC5FAE">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عدد العاملين المهنيين في تكنولوجيا المعلومات قليل جداً (607 عامل موزعين على 20 بلداً).</w:t>
      </w:r>
    </w:p>
    <w:p w14:paraId="7C917230" w14:textId="77777777" w:rsidR="00F631C4" w:rsidRPr="00EC5FAE" w:rsidRDefault="00F631C4" w:rsidP="00EC5FAE">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أهم المعوقات: ضعف الإدراك لتأثير تكنولوجيا المعلومات، الافتقار للرؤية المستقبلية، عدم القدرة على تحمل التكاليف، غياب الإطار القانوني والتشريعي.</w:t>
      </w:r>
    </w:p>
    <w:p w14:paraId="72D6920C" w14:textId="77777777" w:rsidR="00F631C4" w:rsidRPr="00EC5FAE" w:rsidRDefault="00F631C4" w:rsidP="00EC5FAE">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التوصيات:</w:t>
      </w:r>
      <w:r w:rsidRPr="00EC5FAE">
        <w:rPr>
          <w:rFonts w:ascii="Simplified Arabic" w:hAnsi="Simplified Arabic" w:cs="Simplified Arabic"/>
          <w:color w:val="1B1C1D"/>
          <w:sz w:val="32"/>
          <w:szCs w:val="32"/>
          <w:rtl/>
        </w:rPr>
        <w:t xml:space="preserve"> إعداد الخطط لإدخال نظم المعلومات، وتخصيص الموارد المالية والبشرية، وتنفيذ حملات توعية للعاملين، والاستثمار في الموارد البشرية.</w:t>
      </w:r>
    </w:p>
    <w:p w14:paraId="2CADC4E1" w14:textId="77777777" w:rsidR="00F631C4" w:rsidRPr="00EC5FAE" w:rsidRDefault="00F631C4"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lastRenderedPageBreak/>
        <w:t>ثانياً: الدراسات الأجنبية</w:t>
      </w:r>
    </w:p>
    <w:p w14:paraId="2166C295"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1. دراسة </w:t>
      </w:r>
      <w:proofErr w:type="spellStart"/>
      <w:r w:rsidRPr="00EC5FAE">
        <w:rPr>
          <w:rFonts w:ascii="Simplified Arabic" w:eastAsia="Times New Roman" w:hAnsi="Simplified Arabic" w:cs="Simplified Arabic"/>
          <w:color w:val="1B1C1D"/>
          <w:sz w:val="32"/>
          <w:szCs w:val="32"/>
        </w:rPr>
        <w:t>Hayajneh</w:t>
      </w:r>
      <w:proofErr w:type="spellEnd"/>
      <w:r w:rsidRPr="00EC5FAE">
        <w:rPr>
          <w:rFonts w:ascii="Simplified Arabic" w:eastAsia="Times New Roman" w:hAnsi="Simplified Arabic" w:cs="Simplified Arabic"/>
          <w:color w:val="1B1C1D"/>
          <w:sz w:val="32"/>
          <w:szCs w:val="32"/>
        </w:rPr>
        <w:t xml:space="preserve"> (2006)</w:t>
      </w:r>
    </w:p>
    <w:p w14:paraId="7E43959B" w14:textId="77777777" w:rsidR="00F631C4" w:rsidRPr="00EC5FAE" w:rsidRDefault="00F631C4" w:rsidP="00EC5FAE">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w:t>
      </w:r>
      <w:r w:rsidRPr="00EC5FAE">
        <w:rPr>
          <w:rFonts w:ascii="Simplified Arabic" w:hAnsi="Simplified Arabic" w:cs="Simplified Arabic"/>
          <w:color w:val="1B1C1D"/>
          <w:sz w:val="32"/>
          <w:szCs w:val="32"/>
        </w:rPr>
        <w:t>Extent of Use, Perceptions and Knowledge of Hospital Information System by Staff Physicians</w:t>
      </w:r>
      <w:r w:rsidRPr="00EC5FAE">
        <w:rPr>
          <w:rFonts w:ascii="Simplified Arabic" w:hAnsi="Simplified Arabic" w:cs="Simplified Arabic"/>
          <w:color w:val="1B1C1D"/>
          <w:sz w:val="32"/>
          <w:szCs w:val="32"/>
          <w:rtl/>
        </w:rPr>
        <w:t xml:space="preserve">) </w:t>
      </w:r>
      <w:r w:rsidRPr="00EC5FAE">
        <w:rPr>
          <w:rStyle w:val="a6"/>
          <w:rFonts w:ascii="Simplified Arabic" w:hAnsi="Simplified Arabic" w:cs="Simplified Arabic"/>
          <w:color w:val="1B1C1D"/>
          <w:sz w:val="32"/>
          <w:szCs w:val="32"/>
          <w:bdr w:val="none" w:sz="0" w:space="0" w:color="auto" w:frame="1"/>
          <w:rtl/>
        </w:rPr>
        <w:t>مدى الاستخدام والتصورات والمعرفة لنظام معلومات المستشفى من قبل الأطباء العاملين.</w:t>
      </w:r>
    </w:p>
    <w:p w14:paraId="01CF6674" w14:textId="77777777" w:rsidR="00F631C4" w:rsidRPr="00EC5FAE" w:rsidRDefault="00F631C4" w:rsidP="00EC5FAE">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قياس مدى استخدام ومعرفة وتصورات الأطباء لنظام المعلومات الصحية في إحدى المستشفيات التعليمية بالأردن.</w:t>
      </w:r>
    </w:p>
    <w:p w14:paraId="0C9A2F75" w14:textId="77777777" w:rsidR="00F631C4" w:rsidRPr="00EC5FAE" w:rsidRDefault="00F631C4" w:rsidP="00EC5FAE">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المنهج الوصفي التحليلي، واعتمد على استبانة مكونة من 38 فقرة وزعت على عينة طبقية بلغت 29 طبيباً.</w:t>
      </w:r>
    </w:p>
    <w:p w14:paraId="121B61A4" w14:textId="77777777" w:rsidR="00F631C4" w:rsidRPr="00EC5FAE" w:rsidRDefault="00F631C4" w:rsidP="00EC5FAE">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3F7D9BA6" w14:textId="77777777" w:rsidR="00F631C4" w:rsidRPr="00EC5FAE" w:rsidRDefault="00F631C4" w:rsidP="00EC5FAE">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الأطباء يستخدمون النظام بشكل يومي، وقد سهل النظام عملية الدخول على المعلومات وحسن جودة الخدمة.</w:t>
      </w:r>
    </w:p>
    <w:p w14:paraId="50C8FA0C" w14:textId="77777777" w:rsidR="00F631C4" w:rsidRPr="00EC5FAE" w:rsidRDefault="00F631C4" w:rsidP="00EC5FAE">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76% من الأطباء ليس لديهم علم تام بجميع ميزات النظام.</w:t>
      </w:r>
    </w:p>
    <w:p w14:paraId="492D6C36" w14:textId="77777777" w:rsidR="00F631C4" w:rsidRPr="00EC5FAE" w:rsidRDefault="00F631C4" w:rsidP="00EC5FAE">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النظام ساهم في توصيل النتائج المخبرية في أقل وقت ممكن، وزيادة فعالية الاتصالات بين الأطباء والأقسام.</w:t>
      </w:r>
    </w:p>
    <w:p w14:paraId="6E9D22E4" w14:textId="77777777" w:rsidR="00F631C4" w:rsidRPr="00EC5FAE" w:rsidRDefault="00F631C4" w:rsidP="00EC5FAE">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أظهرت الدراسة حاجة ماسة لحماية أمن وسرية المعلومات.</w:t>
      </w:r>
    </w:p>
    <w:p w14:paraId="1D50656A" w14:textId="77777777" w:rsidR="00F631C4" w:rsidRPr="00EC5FAE" w:rsidRDefault="00F631C4" w:rsidP="00EC5FAE">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أهم التوصيات:</w:t>
      </w:r>
      <w:r w:rsidRPr="00EC5FAE">
        <w:rPr>
          <w:rFonts w:ascii="Simplified Arabic" w:hAnsi="Simplified Arabic" w:cs="Simplified Arabic"/>
          <w:color w:val="1B1C1D"/>
          <w:sz w:val="32"/>
          <w:szCs w:val="32"/>
          <w:rtl/>
        </w:rPr>
        <w:t xml:space="preserve"> عقد دورات تدريبية لتزويد العاملين بمعلومات كاملة عن جميع ميزات النظام، والقيام بدراسات متعلقة بحماية وأمن المعلومات الصحية.</w:t>
      </w:r>
    </w:p>
    <w:p w14:paraId="304F4C3B"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2. دراسة </w:t>
      </w:r>
      <w:r w:rsidRPr="00EC5FAE">
        <w:rPr>
          <w:rFonts w:ascii="Simplified Arabic" w:eastAsia="Times New Roman" w:hAnsi="Simplified Arabic" w:cs="Simplified Arabic"/>
          <w:color w:val="1B1C1D"/>
          <w:sz w:val="32"/>
          <w:szCs w:val="32"/>
        </w:rPr>
        <w:t>Agency for Healthcare Research and Quality (2006)</w:t>
      </w:r>
    </w:p>
    <w:p w14:paraId="6D2C3A2A" w14:textId="77777777" w:rsidR="00F631C4" w:rsidRPr="00EC5FAE" w:rsidRDefault="00F631C4" w:rsidP="00EC5FAE">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w:t>
      </w:r>
      <w:r w:rsidRPr="00EC5FAE">
        <w:rPr>
          <w:rFonts w:ascii="Simplified Arabic" w:hAnsi="Simplified Arabic" w:cs="Simplified Arabic"/>
          <w:color w:val="1B1C1D"/>
          <w:sz w:val="32"/>
          <w:szCs w:val="32"/>
        </w:rPr>
        <w:t>Costs and Benefits of Health Information Technology</w:t>
      </w:r>
      <w:r w:rsidRPr="00EC5FAE">
        <w:rPr>
          <w:rFonts w:ascii="Simplified Arabic" w:hAnsi="Simplified Arabic" w:cs="Simplified Arabic"/>
          <w:color w:val="1B1C1D"/>
          <w:sz w:val="32"/>
          <w:szCs w:val="32"/>
          <w:rtl/>
        </w:rPr>
        <w:t xml:space="preserve">) </w:t>
      </w:r>
      <w:r w:rsidRPr="00EC5FAE">
        <w:rPr>
          <w:rStyle w:val="a6"/>
          <w:rFonts w:ascii="Simplified Arabic" w:hAnsi="Simplified Arabic" w:cs="Simplified Arabic"/>
          <w:color w:val="1B1C1D"/>
          <w:sz w:val="32"/>
          <w:szCs w:val="32"/>
          <w:bdr w:val="none" w:sz="0" w:space="0" w:color="auto" w:frame="1"/>
          <w:rtl/>
        </w:rPr>
        <w:t>تكاليف وفوائد تكنولوجيا المعلومات الصحية.</w:t>
      </w:r>
    </w:p>
    <w:p w14:paraId="54C04914" w14:textId="77777777" w:rsidR="00F631C4" w:rsidRPr="00EC5FAE" w:rsidRDefault="00F631C4" w:rsidP="00EC5FAE">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تقييم تكنولوجيا المعلومات الصحية في المؤسسات الأمريكية من منظور التكاليف والفوائد.</w:t>
      </w:r>
    </w:p>
    <w:p w14:paraId="6FC06CCA" w14:textId="77777777" w:rsidR="00F631C4" w:rsidRPr="00EC5FAE" w:rsidRDefault="00F631C4" w:rsidP="00EC5FAE">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الأسلوب الوصفي التحليلي، وتم توزيع 256 استبانة على المؤسسات الصحية.</w:t>
      </w:r>
    </w:p>
    <w:p w14:paraId="441A6A22" w14:textId="77777777" w:rsidR="00F631C4" w:rsidRPr="00EC5FAE" w:rsidRDefault="00F631C4" w:rsidP="00EC5FAE">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446671A5" w14:textId="77777777" w:rsidR="00F631C4" w:rsidRPr="00EC5FAE" w:rsidRDefault="00F631C4" w:rsidP="00EC5FAE">
      <w:pPr>
        <w:pStyle w:val="a5"/>
        <w:numPr>
          <w:ilvl w:val="1"/>
          <w:numId w:val="3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استخدام تكنولوجيا المعلومات الصحية أحدث تحولاً جذرياً في تقديم الرعاية الصحية وجعلها أكثر فعالية وكفاءة.</w:t>
      </w:r>
    </w:p>
    <w:p w14:paraId="292291DF" w14:textId="77777777" w:rsidR="00F631C4" w:rsidRPr="00EC5FAE" w:rsidRDefault="00F631C4" w:rsidP="00EC5FAE">
      <w:pPr>
        <w:pStyle w:val="a5"/>
        <w:numPr>
          <w:ilvl w:val="1"/>
          <w:numId w:val="3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تساعد التكنولوجيا على توفير تكاليف كبيرة على الأمد البعيد.</w:t>
      </w:r>
    </w:p>
    <w:p w14:paraId="2E42E411" w14:textId="77777777" w:rsidR="00F631C4" w:rsidRPr="00EC5FAE" w:rsidRDefault="00F631C4" w:rsidP="00EC5FAE">
      <w:pPr>
        <w:pStyle w:val="a5"/>
        <w:numPr>
          <w:ilvl w:val="1"/>
          <w:numId w:val="3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ساهمت في تسريع الإجراءات وتطويرها والحفاظ على معايير راقية في الخدمات.</w:t>
      </w:r>
    </w:p>
    <w:p w14:paraId="573421A9"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 xml:space="preserve">3. دراسة </w:t>
      </w:r>
      <w:r w:rsidRPr="00EC5FAE">
        <w:rPr>
          <w:rFonts w:ascii="Simplified Arabic" w:eastAsia="Times New Roman" w:hAnsi="Simplified Arabic" w:cs="Simplified Arabic"/>
          <w:color w:val="1B1C1D"/>
          <w:sz w:val="32"/>
          <w:szCs w:val="32"/>
        </w:rPr>
        <w:t>General Electric Healthcare (2006)</w:t>
      </w:r>
    </w:p>
    <w:p w14:paraId="05FC4729" w14:textId="77777777" w:rsidR="00F631C4" w:rsidRPr="00EC5FAE" w:rsidRDefault="00F631C4" w:rsidP="00EC5FAE">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w:t>
      </w:r>
      <w:r w:rsidRPr="00EC5FAE">
        <w:rPr>
          <w:rFonts w:ascii="Simplified Arabic" w:hAnsi="Simplified Arabic" w:cs="Simplified Arabic"/>
          <w:color w:val="1B1C1D"/>
          <w:sz w:val="32"/>
          <w:szCs w:val="32"/>
        </w:rPr>
        <w:t>GE Performance Solution</w:t>
      </w:r>
      <w:r w:rsidRPr="00EC5FAE">
        <w:rPr>
          <w:rFonts w:ascii="Simplified Arabic" w:hAnsi="Simplified Arabic" w:cs="Simplified Arabic"/>
          <w:color w:val="1B1C1D"/>
          <w:sz w:val="32"/>
          <w:szCs w:val="32"/>
          <w:rtl/>
        </w:rPr>
        <w:t xml:space="preserve"> </w:t>
      </w:r>
      <w:r w:rsidRPr="00EC5FAE">
        <w:rPr>
          <w:rStyle w:val="a6"/>
          <w:rFonts w:ascii="Simplified Arabic" w:hAnsi="Simplified Arabic" w:cs="Simplified Arabic"/>
          <w:color w:val="1B1C1D"/>
          <w:sz w:val="32"/>
          <w:szCs w:val="32"/>
          <w:bdr w:val="none" w:sz="0" w:space="0" w:color="auto" w:frame="1"/>
          <w:rtl/>
        </w:rPr>
        <w:t>حلول تعزيز الأداء</w:t>
      </w:r>
      <w:r w:rsidRPr="00EC5FAE">
        <w:rPr>
          <w:rFonts w:ascii="Simplified Arabic" w:hAnsi="Simplified Arabic" w:cs="Simplified Arabic"/>
          <w:color w:val="1B1C1D"/>
          <w:sz w:val="32"/>
          <w:szCs w:val="32"/>
          <w:rtl/>
        </w:rPr>
        <w:t xml:space="preserve"> (دراسة حالة بالتعاون مع مدينة الشيخ خليفة الطبية).</w:t>
      </w:r>
    </w:p>
    <w:p w14:paraId="3A429F8D" w14:textId="77777777" w:rsidR="00F631C4" w:rsidRPr="00EC5FAE" w:rsidRDefault="00F631C4" w:rsidP="00EC5FAE">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تقييم نتائج تطبيق نظام (</w:t>
      </w:r>
      <w:r w:rsidRPr="00EC5FAE">
        <w:rPr>
          <w:rFonts w:ascii="Simplified Arabic" w:hAnsi="Simplified Arabic" w:cs="Simplified Arabic"/>
          <w:color w:val="1B1C1D"/>
          <w:sz w:val="32"/>
          <w:szCs w:val="32"/>
        </w:rPr>
        <w:t>GE Performance Solutions</w:t>
      </w:r>
      <w:r w:rsidRPr="00EC5FAE">
        <w:rPr>
          <w:rFonts w:ascii="Simplified Arabic" w:hAnsi="Simplified Arabic" w:cs="Simplified Arabic"/>
          <w:color w:val="1B1C1D"/>
          <w:sz w:val="32"/>
          <w:szCs w:val="32"/>
          <w:rtl/>
        </w:rPr>
        <w:t>) لرفع مستوى الأداء في مدينة الشيخ خليفة الطبية.</w:t>
      </w:r>
    </w:p>
    <w:p w14:paraId="28EFABC8" w14:textId="77777777" w:rsidR="00F631C4" w:rsidRPr="00EC5FAE" w:rsidRDefault="00F631C4" w:rsidP="00EC5FAE">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مؤتمر صحفي (دراسة حالة/تقرير عن نتائج تطبيق).</w:t>
      </w:r>
    </w:p>
    <w:p w14:paraId="0D9DDD0B" w14:textId="77777777" w:rsidR="00F631C4" w:rsidRPr="00EC5FAE" w:rsidRDefault="00F631C4" w:rsidP="00EC5FAE">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r w:rsidRPr="00EC5FAE">
        <w:rPr>
          <w:rFonts w:ascii="Simplified Arabic" w:hAnsi="Simplified Arabic" w:cs="Simplified Arabic"/>
          <w:color w:val="1B1C1D"/>
          <w:sz w:val="32"/>
          <w:szCs w:val="32"/>
          <w:rtl/>
        </w:rPr>
        <w:t xml:space="preserve"> ساعدت حلول تعزيز الأداء المؤسسات الطبية في الشرق الأوسط على تطوير مستوى الإدارة والإجراءات والعيادات لمواجهة تحديات الانتقال نحو مستوى جديد من الرعاية الصحية، ودفعت المراكز الصحية نحو إدارة عملياتها بفعالية.</w:t>
      </w:r>
    </w:p>
    <w:p w14:paraId="7C35AA1C" w14:textId="77777777" w:rsidR="00F631C4" w:rsidRPr="00EC5FAE" w:rsidRDefault="00F631C4"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4. دراسة </w:t>
      </w:r>
      <w:proofErr w:type="spellStart"/>
      <w:r w:rsidRPr="00EC5FAE">
        <w:rPr>
          <w:rFonts w:ascii="Simplified Arabic" w:eastAsia="Times New Roman" w:hAnsi="Simplified Arabic" w:cs="Simplified Arabic"/>
          <w:color w:val="1B1C1D"/>
          <w:sz w:val="32"/>
          <w:szCs w:val="32"/>
        </w:rPr>
        <w:t>Pickette</w:t>
      </w:r>
      <w:proofErr w:type="spellEnd"/>
      <w:r w:rsidRPr="00EC5FAE">
        <w:rPr>
          <w:rFonts w:ascii="Simplified Arabic" w:eastAsia="Times New Roman" w:hAnsi="Simplified Arabic" w:cs="Simplified Arabic"/>
          <w:color w:val="1B1C1D"/>
          <w:sz w:val="32"/>
          <w:szCs w:val="32"/>
        </w:rPr>
        <w:t xml:space="preserve"> et al. (2002)</w:t>
      </w:r>
    </w:p>
    <w:p w14:paraId="31CC0070" w14:textId="77777777" w:rsidR="00F631C4" w:rsidRPr="00EC5FAE" w:rsidRDefault="00F631C4" w:rsidP="00EC5FAE">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العنوان:</w:t>
      </w:r>
      <w:r w:rsidRPr="00EC5FAE">
        <w:rPr>
          <w:rFonts w:ascii="Simplified Arabic" w:hAnsi="Simplified Arabic" w:cs="Simplified Arabic"/>
          <w:color w:val="1B1C1D"/>
          <w:sz w:val="32"/>
          <w:szCs w:val="32"/>
          <w:rtl/>
        </w:rPr>
        <w:t xml:space="preserve"> (</w:t>
      </w:r>
      <w:r w:rsidRPr="00EC5FAE">
        <w:rPr>
          <w:rFonts w:ascii="Simplified Arabic" w:hAnsi="Simplified Arabic" w:cs="Simplified Arabic"/>
          <w:color w:val="1B1C1D"/>
          <w:sz w:val="32"/>
          <w:szCs w:val="32"/>
        </w:rPr>
        <w:t>The use of Computers and the Internet as source of Health Information for people with Disabilities</w:t>
      </w:r>
      <w:r w:rsidRPr="00EC5FAE">
        <w:rPr>
          <w:rFonts w:ascii="Simplified Arabic" w:hAnsi="Simplified Arabic" w:cs="Simplified Arabic"/>
          <w:color w:val="1B1C1D"/>
          <w:sz w:val="32"/>
          <w:szCs w:val="32"/>
          <w:rtl/>
        </w:rPr>
        <w:t xml:space="preserve">) </w:t>
      </w:r>
      <w:r w:rsidRPr="00EC5FAE">
        <w:rPr>
          <w:rStyle w:val="a6"/>
          <w:rFonts w:ascii="Simplified Arabic" w:hAnsi="Simplified Arabic" w:cs="Simplified Arabic"/>
          <w:color w:val="1B1C1D"/>
          <w:sz w:val="32"/>
          <w:szCs w:val="32"/>
          <w:bdr w:val="none" w:sz="0" w:space="0" w:color="auto" w:frame="1"/>
          <w:rtl/>
        </w:rPr>
        <w:t>استخدام الكمبيوتر والإنترنت كمصدر للنظام الصحي للأشخاص ذوي الاحتياجات الخاصة.</w:t>
      </w:r>
    </w:p>
    <w:p w14:paraId="7A39A3B9" w14:textId="77777777" w:rsidR="00F631C4" w:rsidRPr="00EC5FAE" w:rsidRDefault="00F631C4" w:rsidP="00EC5FAE">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الهدف:</w:t>
      </w:r>
      <w:r w:rsidRPr="00EC5FAE">
        <w:rPr>
          <w:rFonts w:ascii="Simplified Arabic" w:hAnsi="Simplified Arabic" w:cs="Simplified Arabic"/>
          <w:color w:val="1B1C1D"/>
          <w:sz w:val="32"/>
          <w:szCs w:val="32"/>
          <w:rtl/>
        </w:rPr>
        <w:t xml:space="preserve"> إظهار دور الكمبيوتر والإنترنت في قطاع الرعاية الصحية.</w:t>
      </w:r>
    </w:p>
    <w:p w14:paraId="104AE4A6" w14:textId="77777777" w:rsidR="00F631C4" w:rsidRPr="00EC5FAE" w:rsidRDefault="00F631C4" w:rsidP="00EC5FAE">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المنهج والأداة:</w:t>
      </w:r>
      <w:r w:rsidRPr="00EC5FAE">
        <w:rPr>
          <w:rFonts w:ascii="Simplified Arabic" w:hAnsi="Simplified Arabic" w:cs="Simplified Arabic"/>
          <w:color w:val="1B1C1D"/>
          <w:sz w:val="32"/>
          <w:szCs w:val="32"/>
          <w:rtl/>
        </w:rPr>
        <w:t xml:space="preserve"> دراسة أجريت في الولايات المتحدة الأمريكية.</w:t>
      </w:r>
    </w:p>
    <w:p w14:paraId="2432721F" w14:textId="77777777" w:rsidR="00F631C4" w:rsidRPr="00EC5FAE" w:rsidRDefault="00F631C4" w:rsidP="00EC5FAE">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 النتائج:</w:t>
      </w:r>
    </w:p>
    <w:p w14:paraId="3E50E37B" w14:textId="77777777" w:rsidR="00F631C4" w:rsidRPr="00EC5FAE" w:rsidRDefault="00F631C4" w:rsidP="00EC5FAE">
      <w:pPr>
        <w:pStyle w:val="a5"/>
        <w:numPr>
          <w:ilvl w:val="1"/>
          <w:numId w:val="37"/>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أكدت على أهمية تكنولوجيا المعلومات في مجال التعليم والتثقيف.</w:t>
      </w:r>
    </w:p>
    <w:p w14:paraId="77753ECE" w14:textId="06E866A8" w:rsidR="00734141" w:rsidRPr="005A57F4" w:rsidRDefault="00F631C4" w:rsidP="005A57F4">
      <w:pPr>
        <w:pStyle w:val="a5"/>
        <w:numPr>
          <w:ilvl w:val="1"/>
          <w:numId w:val="37"/>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جعل المعلومات والخدمات الصحية متوافرة بشكل أكبر لفئات معينة في المجتمع كالأشخاص ذوي الاحتياجات الخاصة.</w:t>
      </w:r>
    </w:p>
    <w:p w14:paraId="5155A3CF" w14:textId="68E8A516" w:rsidR="00734141" w:rsidRPr="005A57F4" w:rsidRDefault="00734141" w:rsidP="005A57F4">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EC5FAE">
        <w:rPr>
          <w:rFonts w:ascii="Simplified Arabic" w:eastAsia="Times New Roman" w:hAnsi="Simplified Arabic" w:cs="Simplified Arabic"/>
          <w:color w:val="1B1C1D"/>
          <w:sz w:val="32"/>
          <w:szCs w:val="32"/>
          <w:rtl/>
        </w:rPr>
        <w:t xml:space="preserve"> محاور الإطار النظري </w:t>
      </w:r>
    </w:p>
    <w:p w14:paraId="5D7A1F2E"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المحور الأول: السجلات الطبية الإلكترونية (</w:t>
      </w:r>
      <w:r w:rsidRPr="00EC5FAE">
        <w:rPr>
          <w:rFonts w:ascii="Simplified Arabic" w:eastAsia="Times New Roman" w:hAnsi="Simplified Arabic" w:cs="Simplified Arabic"/>
          <w:color w:val="1B1C1D"/>
        </w:rPr>
        <w:t>EHR</w:t>
      </w:r>
      <w:r w:rsidRPr="00EC5FAE">
        <w:rPr>
          <w:rFonts w:ascii="Simplified Arabic" w:eastAsia="Times New Roman" w:hAnsi="Simplified Arabic" w:cs="Simplified Arabic"/>
          <w:color w:val="1B1C1D"/>
          <w:rtl/>
        </w:rPr>
        <w:t>): المفهوم والتطور</w:t>
      </w:r>
    </w:p>
    <w:p w14:paraId="310AFF87" w14:textId="77777777" w:rsidR="00734141" w:rsidRPr="00EC5FAE" w:rsidRDefault="00734141" w:rsidP="00EC5FAE">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تعريف السجلات الطبية الإلكترونية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والفروقات الجوهرية بينها وبين ملفات المريض الإلكترونية (</w:t>
      </w:r>
      <w:r w:rsidRPr="00EC5FAE">
        <w:rPr>
          <w:rFonts w:ascii="Simplified Arabic" w:hAnsi="Simplified Arabic" w:cs="Simplified Arabic"/>
          <w:color w:val="1B1C1D"/>
          <w:sz w:val="32"/>
          <w:szCs w:val="32"/>
        </w:rPr>
        <w:t>EMR</w:t>
      </w:r>
      <w:r w:rsidRPr="00EC5FAE">
        <w:rPr>
          <w:rFonts w:ascii="Simplified Arabic" w:hAnsi="Simplified Arabic" w:cs="Simplified Arabic"/>
          <w:color w:val="1B1C1D"/>
          <w:sz w:val="32"/>
          <w:szCs w:val="32"/>
          <w:rtl/>
        </w:rPr>
        <w:t>).</w:t>
      </w:r>
    </w:p>
    <w:p w14:paraId="0DF9B364" w14:textId="77777777" w:rsidR="00734141" w:rsidRPr="00EC5FAE" w:rsidRDefault="00734141" w:rsidP="00EC5FAE">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الأهمية الاستراتيجية لتطبيق 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ظل التحول الرقمي العالمي والرؤية السعودية 2030.</w:t>
      </w:r>
    </w:p>
    <w:p w14:paraId="3F63B289" w14:textId="77777777" w:rsidR="00734141" w:rsidRPr="00EC5FAE" w:rsidRDefault="00734141" w:rsidP="00EC5FAE">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المكونات الأساسية لأنظمة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(القاعدة البيانات، واجهة المستخدم، أنظمة دعم القرار).</w:t>
      </w:r>
    </w:p>
    <w:p w14:paraId="6EC4F5E0" w14:textId="77777777" w:rsidR="00734141" w:rsidRPr="00EC5FAE" w:rsidRDefault="00734141" w:rsidP="00EC5FAE">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المزايا المتوقعة من استخدام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بيئة المستشفيات.</w:t>
      </w:r>
    </w:p>
    <w:p w14:paraId="151996DA"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المحور الثاني: كفاءة الأداء في المستشفيات: الإطار النظري</w:t>
      </w:r>
    </w:p>
    <w:p w14:paraId="11BCE212" w14:textId="77777777" w:rsidR="00734141" w:rsidRPr="00EC5FAE" w:rsidRDefault="00734141" w:rsidP="00EC5FAE">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مفهوم كفاءة الأداء (</w:t>
      </w:r>
      <w:r w:rsidRPr="00EC5FAE">
        <w:rPr>
          <w:rFonts w:ascii="Simplified Arabic" w:hAnsi="Simplified Arabic" w:cs="Simplified Arabic"/>
          <w:color w:val="1B1C1D"/>
          <w:sz w:val="32"/>
          <w:szCs w:val="32"/>
        </w:rPr>
        <w:t>Performance Efficiency</w:t>
      </w:r>
      <w:r w:rsidRPr="00EC5FAE">
        <w:rPr>
          <w:rFonts w:ascii="Simplified Arabic" w:hAnsi="Simplified Arabic" w:cs="Simplified Arabic"/>
          <w:color w:val="1B1C1D"/>
          <w:sz w:val="32"/>
          <w:szCs w:val="32"/>
          <w:rtl/>
        </w:rPr>
        <w:t>) في قطاع الرعاية الصحية وأهمية قياسها.</w:t>
      </w:r>
    </w:p>
    <w:p w14:paraId="16397AD9" w14:textId="77777777" w:rsidR="00734141" w:rsidRPr="00EC5FAE" w:rsidRDefault="00734141" w:rsidP="00EC5FAE">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أنواع كفاءة الأداء (الكفاءة الإدارية، الكفاءة السريرية، الكفاءة الاقتصادية).</w:t>
      </w:r>
    </w:p>
    <w:p w14:paraId="362A940D" w14:textId="77777777" w:rsidR="00734141" w:rsidRPr="00EC5FAE" w:rsidRDefault="00734141" w:rsidP="00EC5FAE">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أهم نماذج قياس أداء المستشفيات (مثل نموذج بطاقة الأداء المتوازن).</w:t>
      </w:r>
    </w:p>
    <w:p w14:paraId="1A7E7990"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الثالث: دور </w:t>
      </w:r>
      <w:r w:rsidRPr="00EC5FAE">
        <w:rPr>
          <w:rFonts w:ascii="Simplified Arabic" w:eastAsia="Times New Roman" w:hAnsi="Simplified Arabic" w:cs="Simplified Arabic"/>
          <w:color w:val="1B1C1D"/>
        </w:rPr>
        <w:t>EHR</w:t>
      </w:r>
      <w:r w:rsidRPr="00EC5FAE">
        <w:rPr>
          <w:rFonts w:ascii="Simplified Arabic" w:eastAsia="Times New Roman" w:hAnsi="Simplified Arabic" w:cs="Simplified Arabic"/>
          <w:color w:val="1B1C1D"/>
          <w:rtl/>
        </w:rPr>
        <w:t xml:space="preserve"> في تعزيز الكفاءة الإدارية</w:t>
      </w:r>
    </w:p>
    <w:p w14:paraId="010A3DB1" w14:textId="77777777" w:rsidR="00734141" w:rsidRPr="00EC5FAE" w:rsidRDefault="00734141" w:rsidP="00EC5FAE">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أثر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على إدارة الموارد البشرية وتخطيط العمليات (</w:t>
      </w:r>
      <w:r w:rsidRPr="00EC5FAE">
        <w:rPr>
          <w:rFonts w:ascii="Simplified Arabic" w:hAnsi="Simplified Arabic" w:cs="Simplified Arabic"/>
          <w:color w:val="1B1C1D"/>
          <w:sz w:val="32"/>
          <w:szCs w:val="32"/>
        </w:rPr>
        <w:t>Workflow</w:t>
      </w:r>
      <w:r w:rsidRPr="00EC5FAE">
        <w:rPr>
          <w:rFonts w:ascii="Simplified Arabic" w:hAnsi="Simplified Arabic" w:cs="Simplified Arabic"/>
          <w:color w:val="1B1C1D"/>
          <w:sz w:val="32"/>
          <w:szCs w:val="32"/>
          <w:rtl/>
        </w:rPr>
        <w:t>).</w:t>
      </w:r>
    </w:p>
    <w:p w14:paraId="00ED6182" w14:textId="77777777" w:rsidR="00734141" w:rsidRPr="00EC5FAE" w:rsidRDefault="00734141" w:rsidP="00EC5FAE">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تأثير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على كفاءة إدارة المواعيد وتقليل زمن انتظار المرضى.</w:t>
      </w:r>
    </w:p>
    <w:p w14:paraId="2DC2602A" w14:textId="77777777" w:rsidR="00734141" w:rsidRPr="00EC5FAE" w:rsidRDefault="00734141" w:rsidP="00EC5FAE">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دور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تحسين كفاءة العمليات المالية (دورة </w:t>
      </w:r>
      <w:proofErr w:type="spellStart"/>
      <w:r w:rsidRPr="00EC5FAE">
        <w:rPr>
          <w:rFonts w:ascii="Simplified Arabic" w:hAnsi="Simplified Arabic" w:cs="Simplified Arabic"/>
          <w:color w:val="1B1C1D"/>
          <w:sz w:val="32"/>
          <w:szCs w:val="32"/>
          <w:rtl/>
        </w:rPr>
        <w:t>الفوترة</w:t>
      </w:r>
      <w:proofErr w:type="spellEnd"/>
      <w:r w:rsidRPr="00EC5FAE">
        <w:rPr>
          <w:rFonts w:ascii="Simplified Arabic" w:hAnsi="Simplified Arabic" w:cs="Simplified Arabic"/>
          <w:color w:val="1B1C1D"/>
          <w:sz w:val="32"/>
          <w:szCs w:val="32"/>
          <w:rtl/>
        </w:rPr>
        <w:t>، إدارة المطالبات التأمينية).</w:t>
      </w:r>
    </w:p>
    <w:p w14:paraId="14F0097B" w14:textId="77777777" w:rsidR="00734141" w:rsidRPr="00EC5FAE" w:rsidRDefault="00734141" w:rsidP="00EC5FAE">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تحسين عمليات الدخول والتخريج للمرضى وتسهيل الانتقال الآمن للرعاية.</w:t>
      </w:r>
    </w:p>
    <w:p w14:paraId="57A8732F"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الرابع: دور </w:t>
      </w:r>
      <w:r w:rsidRPr="00EC5FAE">
        <w:rPr>
          <w:rFonts w:ascii="Simplified Arabic" w:eastAsia="Times New Roman" w:hAnsi="Simplified Arabic" w:cs="Simplified Arabic"/>
          <w:color w:val="1B1C1D"/>
        </w:rPr>
        <w:t>EHR</w:t>
      </w:r>
      <w:r w:rsidRPr="00EC5FAE">
        <w:rPr>
          <w:rFonts w:ascii="Simplified Arabic" w:eastAsia="Times New Roman" w:hAnsi="Simplified Arabic" w:cs="Simplified Arabic"/>
          <w:color w:val="1B1C1D"/>
          <w:rtl/>
        </w:rPr>
        <w:t xml:space="preserve"> في تعزيز الكفاءة السريرية</w:t>
      </w:r>
    </w:p>
    <w:p w14:paraId="7457BCCF" w14:textId="77777777" w:rsidR="00734141" w:rsidRPr="00EC5FAE" w:rsidRDefault="00734141" w:rsidP="00EC5FAE">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مساهمة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دعم اتخاذ القرار السريري (</w:t>
      </w:r>
      <w:r w:rsidRPr="00EC5FAE">
        <w:rPr>
          <w:rFonts w:ascii="Simplified Arabic" w:hAnsi="Simplified Arabic" w:cs="Simplified Arabic"/>
          <w:color w:val="1B1C1D"/>
          <w:sz w:val="32"/>
          <w:szCs w:val="32"/>
        </w:rPr>
        <w:t>Clinical Decision Support Systems</w:t>
      </w:r>
      <w:r w:rsidRPr="00EC5FAE">
        <w:rPr>
          <w:rFonts w:ascii="Simplified Arabic" w:hAnsi="Simplified Arabic" w:cs="Simplified Arabic"/>
          <w:color w:val="1B1C1D"/>
          <w:sz w:val="32"/>
          <w:szCs w:val="32"/>
          <w:rtl/>
        </w:rPr>
        <w:t>).</w:t>
      </w:r>
    </w:p>
    <w:p w14:paraId="64F3348D" w14:textId="77777777" w:rsidR="00734141" w:rsidRPr="00EC5FAE" w:rsidRDefault="00734141" w:rsidP="00EC5FAE">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أثر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على جودة ودقة التشخيص والحد من التباين في الممارسة السريرية.</w:t>
      </w:r>
    </w:p>
    <w:p w14:paraId="6133FFE1" w14:textId="77777777" w:rsidR="00734141" w:rsidRPr="00EC5FAE" w:rsidRDefault="00734141" w:rsidP="00EC5FAE">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دور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إدارة الأدوية والحد من الأخطاء الدوائية عبر الوصفات الإلكترونية.</w:t>
      </w:r>
    </w:p>
    <w:p w14:paraId="22EC41D7" w14:textId="77777777" w:rsidR="00734141" w:rsidRPr="00EC5FAE" w:rsidRDefault="00734141" w:rsidP="00EC5FAE">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تأثير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على الالتزام بالبروتوكولات والممارسات القائمة على الأدلة.</w:t>
      </w:r>
    </w:p>
    <w:p w14:paraId="5CA6AC8C"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الخامس: أمن البيانات والخصوصية في أنظمة </w:t>
      </w:r>
      <w:r w:rsidRPr="00EC5FAE">
        <w:rPr>
          <w:rFonts w:ascii="Simplified Arabic" w:eastAsia="Times New Roman" w:hAnsi="Simplified Arabic" w:cs="Simplified Arabic"/>
          <w:color w:val="1B1C1D"/>
        </w:rPr>
        <w:t>EHR</w:t>
      </w:r>
    </w:p>
    <w:p w14:paraId="01364FBA" w14:textId="77777777" w:rsidR="00734141" w:rsidRPr="00EC5FAE" w:rsidRDefault="00734141" w:rsidP="00EC5FAE">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أهمية وحساسية بيانات المريض الإلكترونية وتحديات حمايتها.</w:t>
      </w:r>
    </w:p>
    <w:p w14:paraId="1B9D5662" w14:textId="77777777" w:rsidR="00734141" w:rsidRPr="00EC5FAE" w:rsidRDefault="00734141" w:rsidP="00EC5FAE">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الإطار التنظيمي والتشريعي لحماية البيانات الصحية في المملكة العربية السعودية (مثل نظام حماية البيانات الشخصية).</w:t>
      </w:r>
    </w:p>
    <w:p w14:paraId="7E07AFD6" w14:textId="77777777" w:rsidR="00734141" w:rsidRPr="00EC5FAE" w:rsidRDefault="00734141" w:rsidP="00EC5FAE">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التقنيات المستخدمة لضمان أمن النظام وسلامته (التشفير، التحكم في الوصول).</w:t>
      </w:r>
    </w:p>
    <w:p w14:paraId="07F19FF7"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السادس: تحديات ومعوقات تطبيق </w:t>
      </w:r>
      <w:r w:rsidRPr="00EC5FAE">
        <w:rPr>
          <w:rFonts w:ascii="Simplified Arabic" w:eastAsia="Times New Roman" w:hAnsi="Simplified Arabic" w:cs="Simplified Arabic"/>
          <w:color w:val="1B1C1D"/>
        </w:rPr>
        <w:t>EHR</w:t>
      </w:r>
    </w:p>
    <w:p w14:paraId="5B928226" w14:textId="77777777" w:rsidR="00734141" w:rsidRPr="00EC5FAE" w:rsidRDefault="00734141" w:rsidP="00EC5FAE">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التحديات التقنية (مشكلات التكامل، تعقيد النظام، الحاجة إلى صيانة مستمرة).</w:t>
      </w:r>
    </w:p>
    <w:p w14:paraId="1E97C738" w14:textId="77777777" w:rsidR="00734141" w:rsidRPr="00EC5FAE" w:rsidRDefault="00734141" w:rsidP="00EC5FAE">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التحديات التنظيمية والإدارية (مقاومة التغيير، نقص الدعم الإداري، التكلفة الأولية).</w:t>
      </w:r>
    </w:p>
    <w:p w14:paraId="3FC279E6" w14:textId="77777777" w:rsidR="00734141" w:rsidRPr="00EC5FAE" w:rsidRDefault="00734141" w:rsidP="00EC5FAE">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التحديات البشرية (الحاجة إلى تدريب مستمر، إرهاق الممارس الصحي الناتج عن استخدام النظام).</w:t>
      </w:r>
    </w:p>
    <w:p w14:paraId="22CB3C21"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السابع: الدراسات السابقة المتعلقة بالكفاءة الإدارية و </w:t>
      </w:r>
      <w:r w:rsidRPr="00EC5FAE">
        <w:rPr>
          <w:rFonts w:ascii="Simplified Arabic" w:eastAsia="Times New Roman" w:hAnsi="Simplified Arabic" w:cs="Simplified Arabic"/>
          <w:color w:val="1B1C1D"/>
        </w:rPr>
        <w:t>EHR</w:t>
      </w:r>
    </w:p>
    <w:p w14:paraId="69CE9414" w14:textId="77777777" w:rsidR="00734141" w:rsidRPr="00EC5FAE" w:rsidRDefault="00734141" w:rsidP="00EC5FAE">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استعراض الدراسات التي تناولت علاقة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بتحسين الأداء المالي والتشغيلي.</w:t>
      </w:r>
    </w:p>
    <w:p w14:paraId="3513B828" w14:textId="77777777" w:rsidR="00734141" w:rsidRPr="00EC5FAE" w:rsidRDefault="00734141" w:rsidP="00EC5FAE">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ملخص لنتائج الدراسات التي بحثت أثر النظام على إدارة تدفق المرضى وزمن الإقامة في المستشفى.</w:t>
      </w:r>
    </w:p>
    <w:p w14:paraId="508C97CB" w14:textId="77777777" w:rsidR="00734141" w:rsidRPr="00EC5FAE" w:rsidRDefault="00734141" w:rsidP="00EC5FAE">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تحديد الثغرات البحثية في هذا الجانب وتوجيه الدراسة الحالية لسدها.</w:t>
      </w:r>
    </w:p>
    <w:p w14:paraId="3CA8289A"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lastRenderedPageBreak/>
        <w:t xml:space="preserve">المحور الثامن: الدراسات السابقة المتعلقة بالكفاءة السريرية و </w:t>
      </w:r>
      <w:r w:rsidRPr="00EC5FAE">
        <w:rPr>
          <w:rFonts w:ascii="Simplified Arabic" w:eastAsia="Times New Roman" w:hAnsi="Simplified Arabic" w:cs="Simplified Arabic"/>
          <w:color w:val="1B1C1D"/>
        </w:rPr>
        <w:t>EHR</w:t>
      </w:r>
    </w:p>
    <w:p w14:paraId="1A2A7E54" w14:textId="77777777" w:rsidR="00734141" w:rsidRPr="00EC5FAE" w:rsidRDefault="00734141" w:rsidP="00EC5FAE">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استعراض الأبحاث التي تناولت تأثير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على سلامة المرضى وتقليل الأخطاء الطبية.</w:t>
      </w:r>
    </w:p>
    <w:p w14:paraId="6B3D22F2" w14:textId="77777777" w:rsidR="00734141" w:rsidRPr="00EC5FAE" w:rsidRDefault="00734141" w:rsidP="00EC5FAE">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ملخص للدراسات التي قيمت دور أنظمة دعم القرار في تحسين مخرجات الرعاية الصحية.</w:t>
      </w:r>
    </w:p>
    <w:p w14:paraId="2372943A" w14:textId="77777777" w:rsidR="00734141" w:rsidRPr="00EC5FAE" w:rsidRDefault="00734141" w:rsidP="00EC5FAE">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مقارنة نتائج الدراسات المحلية والإقليمية والدولية في هذا المجال.</w:t>
      </w:r>
    </w:p>
    <w:p w14:paraId="7DAD47B6"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التاسع: جودة النظام وتقبله من المستخدمين (نموذج </w:t>
      </w:r>
      <w:proofErr w:type="spellStart"/>
      <w:r w:rsidRPr="00EC5FAE">
        <w:rPr>
          <w:rFonts w:ascii="Simplified Arabic" w:eastAsia="Times New Roman" w:hAnsi="Simplified Arabic" w:cs="Simplified Arabic"/>
          <w:color w:val="1B1C1D"/>
        </w:rPr>
        <w:t>DeLone</w:t>
      </w:r>
      <w:proofErr w:type="spellEnd"/>
      <w:r w:rsidRPr="00EC5FAE">
        <w:rPr>
          <w:rFonts w:ascii="Simplified Arabic" w:eastAsia="Times New Roman" w:hAnsi="Simplified Arabic" w:cs="Simplified Arabic"/>
          <w:color w:val="1B1C1D"/>
        </w:rPr>
        <w:t xml:space="preserve"> and McLean</w:t>
      </w:r>
      <w:r w:rsidRPr="00EC5FAE">
        <w:rPr>
          <w:rFonts w:ascii="Simplified Arabic" w:eastAsia="Times New Roman" w:hAnsi="Simplified Arabic" w:cs="Simplified Arabic"/>
          <w:color w:val="1B1C1D"/>
          <w:rtl/>
        </w:rPr>
        <w:t>)</w:t>
      </w:r>
    </w:p>
    <w:p w14:paraId="7BA51EBA" w14:textId="77777777" w:rsidR="00734141" w:rsidRPr="00EC5FAE" w:rsidRDefault="00734141" w:rsidP="00EC5FAE">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مراجعة نظرية تقبل التكنولوجيا (</w:t>
      </w:r>
      <w:r w:rsidRPr="00EC5FAE">
        <w:rPr>
          <w:rFonts w:ascii="Simplified Arabic" w:hAnsi="Simplified Arabic" w:cs="Simplified Arabic"/>
          <w:color w:val="1B1C1D"/>
          <w:sz w:val="32"/>
          <w:szCs w:val="32"/>
        </w:rPr>
        <w:t>Technology Acceptance Model - TAM</w:t>
      </w:r>
      <w:r w:rsidRPr="00EC5FAE">
        <w:rPr>
          <w:rFonts w:ascii="Simplified Arabic" w:hAnsi="Simplified Arabic" w:cs="Simplified Arabic"/>
          <w:color w:val="1B1C1D"/>
          <w:sz w:val="32"/>
          <w:szCs w:val="32"/>
          <w:rtl/>
        </w:rPr>
        <w:t>) وتطبيقها في المجال الصحي.</w:t>
      </w:r>
    </w:p>
    <w:p w14:paraId="0898D151" w14:textId="77777777" w:rsidR="00734141" w:rsidRPr="00EC5FAE" w:rsidRDefault="00734141" w:rsidP="00EC5FAE">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شرح نموذج </w:t>
      </w:r>
      <w:proofErr w:type="spellStart"/>
      <w:r w:rsidRPr="00EC5FAE">
        <w:rPr>
          <w:rFonts w:ascii="Simplified Arabic" w:hAnsi="Simplified Arabic" w:cs="Simplified Arabic"/>
          <w:color w:val="1B1C1D"/>
          <w:sz w:val="32"/>
          <w:szCs w:val="32"/>
        </w:rPr>
        <w:t>DeLone</w:t>
      </w:r>
      <w:proofErr w:type="spellEnd"/>
      <w:r w:rsidRPr="00EC5FAE">
        <w:rPr>
          <w:rFonts w:ascii="Simplified Arabic" w:hAnsi="Simplified Arabic" w:cs="Simplified Arabic"/>
          <w:color w:val="1B1C1D"/>
          <w:sz w:val="32"/>
          <w:szCs w:val="32"/>
        </w:rPr>
        <w:t xml:space="preserve"> and McLean</w:t>
      </w:r>
      <w:r w:rsidRPr="00EC5FAE">
        <w:rPr>
          <w:rFonts w:ascii="Simplified Arabic" w:hAnsi="Simplified Arabic" w:cs="Simplified Arabic"/>
          <w:color w:val="1B1C1D"/>
          <w:sz w:val="32"/>
          <w:szCs w:val="32"/>
          <w:rtl/>
        </w:rPr>
        <w:t xml:space="preserve"> لنجاح نظم المعلومات وتطبيقه على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w:t>
      </w:r>
    </w:p>
    <w:p w14:paraId="69A2BAC2" w14:textId="77777777" w:rsidR="00734141" w:rsidRPr="00EC5FAE" w:rsidRDefault="00734141" w:rsidP="00EC5FAE">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عناصر جودة النظام (</w:t>
      </w:r>
      <w:r w:rsidRPr="00EC5FAE">
        <w:rPr>
          <w:rFonts w:ascii="Simplified Arabic" w:hAnsi="Simplified Arabic" w:cs="Simplified Arabic"/>
          <w:color w:val="1B1C1D"/>
          <w:sz w:val="32"/>
          <w:szCs w:val="32"/>
        </w:rPr>
        <w:t>System Quality</w:t>
      </w:r>
      <w:r w:rsidRPr="00EC5FAE">
        <w:rPr>
          <w:rFonts w:ascii="Simplified Arabic" w:hAnsi="Simplified Arabic" w:cs="Simplified Arabic"/>
          <w:color w:val="1B1C1D"/>
          <w:sz w:val="32"/>
          <w:szCs w:val="32"/>
          <w:rtl/>
        </w:rPr>
        <w:t>)، جودة المعلومات (</w:t>
      </w:r>
      <w:r w:rsidRPr="00EC5FAE">
        <w:rPr>
          <w:rFonts w:ascii="Simplified Arabic" w:hAnsi="Simplified Arabic" w:cs="Simplified Arabic"/>
          <w:color w:val="1B1C1D"/>
          <w:sz w:val="32"/>
          <w:szCs w:val="32"/>
        </w:rPr>
        <w:t>Information Quality</w:t>
      </w:r>
      <w:r w:rsidRPr="00EC5FAE">
        <w:rPr>
          <w:rFonts w:ascii="Simplified Arabic" w:hAnsi="Simplified Arabic" w:cs="Simplified Arabic"/>
          <w:color w:val="1B1C1D"/>
          <w:sz w:val="32"/>
          <w:szCs w:val="32"/>
          <w:rtl/>
        </w:rPr>
        <w:t>)، وجودة الخدمة (</w:t>
      </w:r>
      <w:r w:rsidRPr="00EC5FAE">
        <w:rPr>
          <w:rFonts w:ascii="Simplified Arabic" w:hAnsi="Simplified Arabic" w:cs="Simplified Arabic"/>
          <w:color w:val="1B1C1D"/>
          <w:sz w:val="32"/>
          <w:szCs w:val="32"/>
        </w:rPr>
        <w:t>Service Quality</w:t>
      </w:r>
      <w:r w:rsidRPr="00EC5FAE">
        <w:rPr>
          <w:rFonts w:ascii="Simplified Arabic" w:hAnsi="Simplified Arabic" w:cs="Simplified Arabic"/>
          <w:color w:val="1B1C1D"/>
          <w:sz w:val="32"/>
          <w:szCs w:val="32"/>
          <w:rtl/>
        </w:rPr>
        <w:t>) ودورها في تحقيق الكفاءة.</w:t>
      </w:r>
    </w:p>
    <w:p w14:paraId="22E3965F" w14:textId="77777777" w:rsidR="00734141" w:rsidRPr="00EC5FAE" w:rsidRDefault="00734141"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العاشر: المقترحات والاستراتيجيات العالمية والمحلية لتفعيل </w:t>
      </w:r>
      <w:r w:rsidRPr="00EC5FAE">
        <w:rPr>
          <w:rFonts w:ascii="Simplified Arabic" w:eastAsia="Times New Roman" w:hAnsi="Simplified Arabic" w:cs="Simplified Arabic"/>
          <w:color w:val="1B1C1D"/>
        </w:rPr>
        <w:t>EHR</w:t>
      </w:r>
    </w:p>
    <w:p w14:paraId="100C7196" w14:textId="77777777" w:rsidR="00734141" w:rsidRPr="00EC5FAE" w:rsidRDefault="00734141" w:rsidP="00EC5FAE">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عرض لأفضل الممارسات العالمية في تبني وتفعيل 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بنجاح (</w:t>
      </w:r>
      <w:r w:rsidRPr="00EC5FAE">
        <w:rPr>
          <w:rFonts w:ascii="Simplified Arabic" w:hAnsi="Simplified Arabic" w:cs="Simplified Arabic"/>
          <w:color w:val="1B1C1D"/>
          <w:sz w:val="32"/>
          <w:szCs w:val="32"/>
        </w:rPr>
        <w:t>Benchmarking</w:t>
      </w:r>
      <w:r w:rsidRPr="00EC5FAE">
        <w:rPr>
          <w:rFonts w:ascii="Simplified Arabic" w:hAnsi="Simplified Arabic" w:cs="Simplified Arabic"/>
          <w:color w:val="1B1C1D"/>
          <w:sz w:val="32"/>
          <w:szCs w:val="32"/>
          <w:rtl/>
        </w:rPr>
        <w:t>).</w:t>
      </w:r>
    </w:p>
    <w:p w14:paraId="486E4E60" w14:textId="77777777" w:rsidR="00734141" w:rsidRPr="00EC5FAE" w:rsidRDefault="00734141" w:rsidP="00EC5FAE">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استراتيجيات إدارة التغيير التنظيمي لضمان الانتقال السلس من النظم الورقية إلى الإلكترونية.</w:t>
      </w:r>
    </w:p>
    <w:p w14:paraId="3A4D3426" w14:textId="534CF5EA" w:rsidR="00726AFF" w:rsidRPr="005A57F4" w:rsidRDefault="00734141" w:rsidP="005A57F4">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التوصيات الموجهة للمستشفيات السعودية لزيادة معدلات التبني والاستفادة القصوى من النظام.</w:t>
      </w:r>
    </w:p>
    <w:p w14:paraId="3ED67B2F" w14:textId="77777777" w:rsidR="00726AFF" w:rsidRPr="00EC5FAE" w:rsidRDefault="00726AFF"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المحور الأول: السجلات الطبية الإلكترونية (</w:t>
      </w:r>
      <w:r w:rsidRPr="00EC5FAE">
        <w:rPr>
          <w:rFonts w:ascii="Simplified Arabic" w:eastAsia="Times New Roman" w:hAnsi="Simplified Arabic" w:cs="Simplified Arabic"/>
          <w:color w:val="1B1C1D"/>
        </w:rPr>
        <w:t>EHR</w:t>
      </w:r>
      <w:r w:rsidRPr="00EC5FAE">
        <w:rPr>
          <w:rFonts w:ascii="Simplified Arabic" w:eastAsia="Times New Roman" w:hAnsi="Simplified Arabic" w:cs="Simplified Arabic"/>
          <w:color w:val="1B1C1D"/>
          <w:rtl/>
        </w:rPr>
        <w:t>): المفهوم والتطور</w:t>
      </w:r>
    </w:p>
    <w:p w14:paraId="45408AB2"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1. تعريف السجلات الطبية الإلكترونية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والفروقات الجوهرية بينها وبين ملفات المريض الإلكترونية (</w:t>
      </w:r>
      <w:r w:rsidRPr="00EC5FAE">
        <w:rPr>
          <w:rFonts w:ascii="Simplified Arabic" w:eastAsia="Times New Roman" w:hAnsi="Simplified Arabic" w:cs="Simplified Arabic"/>
          <w:color w:val="1B1C1D"/>
          <w:sz w:val="32"/>
          <w:szCs w:val="32"/>
        </w:rPr>
        <w:t>EMR</w:t>
      </w:r>
      <w:r w:rsidRPr="00EC5FAE">
        <w:rPr>
          <w:rFonts w:ascii="Simplified Arabic" w:eastAsia="Times New Roman" w:hAnsi="Simplified Arabic" w:cs="Simplified Arabic"/>
          <w:color w:val="1B1C1D"/>
          <w:sz w:val="32"/>
          <w:szCs w:val="32"/>
          <w:rtl/>
        </w:rPr>
        <w:t>)</w:t>
      </w:r>
    </w:p>
    <w:tbl>
      <w:tblPr>
        <w:tblStyle w:val="a8"/>
        <w:bidiVisual/>
        <w:tblW w:w="0" w:type="auto"/>
        <w:tblLook w:val="04A0" w:firstRow="1" w:lastRow="0" w:firstColumn="1" w:lastColumn="0" w:noHBand="0" w:noVBand="1"/>
      </w:tblPr>
      <w:tblGrid>
        <w:gridCol w:w="1106"/>
        <w:gridCol w:w="4706"/>
        <w:gridCol w:w="3010"/>
      </w:tblGrid>
      <w:tr w:rsidR="00726AFF" w:rsidRPr="00EC5FAE" w14:paraId="5888BC59" w14:textId="77777777" w:rsidTr="00C86D80">
        <w:tc>
          <w:tcPr>
            <w:tcW w:w="0" w:type="auto"/>
            <w:hideMark/>
          </w:tcPr>
          <w:p w14:paraId="5815B996"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المفهوم</w:t>
            </w:r>
          </w:p>
        </w:tc>
        <w:tc>
          <w:tcPr>
            <w:tcW w:w="0" w:type="auto"/>
            <w:hideMark/>
          </w:tcPr>
          <w:p w14:paraId="547D910C"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السجل الطبي الإلكتروني (</w:t>
            </w:r>
            <w:r w:rsidRPr="00EC5FAE">
              <w:rPr>
                <w:rStyle w:val="a6"/>
                <w:rFonts w:ascii="Simplified Arabic" w:eastAsia="Times New Roman" w:hAnsi="Simplified Arabic" w:cs="Simplified Arabic"/>
                <w:color w:val="1B1C1D"/>
                <w:sz w:val="32"/>
                <w:szCs w:val="32"/>
                <w:bdr w:val="none" w:sz="0" w:space="0" w:color="auto" w:frame="1"/>
              </w:rPr>
              <w:t>EHR - Electronic Health Record</w:t>
            </w:r>
            <w:r w:rsidRPr="00EC5FAE">
              <w:rPr>
                <w:rStyle w:val="a6"/>
                <w:rFonts w:ascii="Simplified Arabic" w:eastAsia="Times New Roman" w:hAnsi="Simplified Arabic" w:cs="Simplified Arabic"/>
                <w:color w:val="1B1C1D"/>
                <w:sz w:val="32"/>
                <w:szCs w:val="32"/>
                <w:bdr w:val="none" w:sz="0" w:space="0" w:color="auto" w:frame="1"/>
                <w:rtl/>
              </w:rPr>
              <w:t>)</w:t>
            </w:r>
          </w:p>
        </w:tc>
        <w:tc>
          <w:tcPr>
            <w:tcW w:w="0" w:type="auto"/>
            <w:hideMark/>
          </w:tcPr>
          <w:p w14:paraId="7032663A"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ملف المريض الإلكتروني (</w:t>
            </w:r>
            <w:r w:rsidRPr="00EC5FAE">
              <w:rPr>
                <w:rStyle w:val="a6"/>
                <w:rFonts w:ascii="Simplified Arabic" w:eastAsia="Times New Roman" w:hAnsi="Simplified Arabic" w:cs="Simplified Arabic"/>
                <w:color w:val="1B1C1D"/>
                <w:sz w:val="32"/>
                <w:szCs w:val="32"/>
                <w:bdr w:val="none" w:sz="0" w:space="0" w:color="auto" w:frame="1"/>
              </w:rPr>
              <w:t>EMR - Electronic Medical Record</w:t>
            </w:r>
            <w:r w:rsidRPr="00EC5FAE">
              <w:rPr>
                <w:rStyle w:val="a6"/>
                <w:rFonts w:ascii="Simplified Arabic" w:eastAsia="Times New Roman" w:hAnsi="Simplified Arabic" w:cs="Simplified Arabic"/>
                <w:color w:val="1B1C1D"/>
                <w:sz w:val="32"/>
                <w:szCs w:val="32"/>
                <w:bdr w:val="none" w:sz="0" w:space="0" w:color="auto" w:frame="1"/>
                <w:rtl/>
              </w:rPr>
              <w:t>)</w:t>
            </w:r>
          </w:p>
        </w:tc>
      </w:tr>
      <w:tr w:rsidR="00726AFF" w:rsidRPr="00EC5FAE" w14:paraId="062CD176" w14:textId="77777777" w:rsidTr="00C86D80">
        <w:tc>
          <w:tcPr>
            <w:tcW w:w="0" w:type="auto"/>
            <w:hideMark/>
          </w:tcPr>
          <w:p w14:paraId="10AE9726"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التعريف</w:t>
            </w:r>
          </w:p>
        </w:tc>
        <w:tc>
          <w:tcPr>
            <w:tcW w:w="0" w:type="auto"/>
            <w:hideMark/>
          </w:tcPr>
          <w:p w14:paraId="14E9471A"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نظام شامل للمعلومات الصحية للمريض، يتم إنشاؤه وتخزينه عبر أكثر من منظمة رعاية صحية. وهو مصمم للمشاركة والوصول الفوري للبيانات بين مختلف مقدمي الرعاية.</w:t>
            </w:r>
          </w:p>
        </w:tc>
        <w:tc>
          <w:tcPr>
            <w:tcW w:w="0" w:type="auto"/>
            <w:hideMark/>
          </w:tcPr>
          <w:p w14:paraId="5459700F"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نسخة رقمية من الملف الورقي للمريض، محصورة داخل منشأة رعاية صحية واحدة (عيادة أو مستشفى).</w:t>
            </w:r>
          </w:p>
        </w:tc>
      </w:tr>
      <w:tr w:rsidR="00726AFF" w:rsidRPr="00EC5FAE" w14:paraId="409D28CC" w14:textId="77777777" w:rsidTr="00C86D80">
        <w:tc>
          <w:tcPr>
            <w:tcW w:w="0" w:type="auto"/>
            <w:hideMark/>
          </w:tcPr>
          <w:p w14:paraId="006C3F76"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النطاق</w:t>
            </w:r>
          </w:p>
        </w:tc>
        <w:tc>
          <w:tcPr>
            <w:tcW w:w="0" w:type="auto"/>
            <w:hideMark/>
          </w:tcPr>
          <w:p w14:paraId="53CB500F"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واسع؛ يغطي تاريخ المريض بالكامل عبر جميع مقدمي الرعاية (المستشفيات، العيادات، المختبرات).</w:t>
            </w:r>
          </w:p>
        </w:tc>
        <w:tc>
          <w:tcPr>
            <w:tcW w:w="0" w:type="auto"/>
            <w:hideMark/>
          </w:tcPr>
          <w:p w14:paraId="39CB2026"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محدود؛ يركز على التشخيص والعلاج المقدم داخل منشأة واحدة فقط.</w:t>
            </w:r>
          </w:p>
        </w:tc>
      </w:tr>
      <w:tr w:rsidR="00726AFF" w:rsidRPr="00EC5FAE" w14:paraId="60745B62" w14:textId="77777777" w:rsidTr="00C86D80">
        <w:tc>
          <w:tcPr>
            <w:tcW w:w="0" w:type="auto"/>
            <w:hideMark/>
          </w:tcPr>
          <w:p w14:paraId="6832EF87"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المشاركة</w:t>
            </w:r>
          </w:p>
        </w:tc>
        <w:tc>
          <w:tcPr>
            <w:tcW w:w="0" w:type="auto"/>
            <w:hideMark/>
          </w:tcPr>
          <w:p w14:paraId="051BEA95"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مرن وقابل للمشاركة (</w:t>
            </w:r>
            <w:r w:rsidRPr="00EC5FAE">
              <w:rPr>
                <w:rStyle w:val="a6"/>
                <w:rFonts w:ascii="Simplified Arabic" w:hAnsi="Simplified Arabic" w:cs="Simplified Arabic"/>
                <w:color w:val="1B1C1D"/>
                <w:sz w:val="32"/>
                <w:szCs w:val="32"/>
                <w:bdr w:val="none" w:sz="0" w:space="0" w:color="auto" w:frame="1"/>
              </w:rPr>
              <w:t>Interoperable</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ويسهل التنسيق الآمن للرعاية بين الأطباء المتعددين.</w:t>
            </w:r>
          </w:p>
        </w:tc>
        <w:tc>
          <w:tcPr>
            <w:tcW w:w="0" w:type="auto"/>
            <w:hideMark/>
          </w:tcPr>
          <w:p w14:paraId="1B03161F"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غير قابل للمشاركة عادةً</w:t>
            </w:r>
            <w:r w:rsidRPr="00EC5FAE">
              <w:rPr>
                <w:rFonts w:ascii="Simplified Arabic" w:hAnsi="Simplified Arabic" w:cs="Simplified Arabic"/>
                <w:color w:val="1B1C1D"/>
                <w:sz w:val="32"/>
                <w:szCs w:val="32"/>
                <w:rtl/>
              </w:rPr>
              <w:t xml:space="preserve"> خارج المنشأة التي أنشأته.</w:t>
            </w:r>
          </w:p>
        </w:tc>
      </w:tr>
      <w:tr w:rsidR="00726AFF" w:rsidRPr="00EC5FAE" w14:paraId="374C32BF" w14:textId="77777777" w:rsidTr="00C86D80">
        <w:tc>
          <w:tcPr>
            <w:tcW w:w="0" w:type="auto"/>
            <w:hideMark/>
          </w:tcPr>
          <w:p w14:paraId="6AE29A50"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التركيز</w:t>
            </w:r>
          </w:p>
        </w:tc>
        <w:tc>
          <w:tcPr>
            <w:tcW w:w="0" w:type="auto"/>
            <w:hideMark/>
          </w:tcPr>
          <w:p w14:paraId="1246D57E"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رعاية المريض الشاملة وطولية الأجل.</w:t>
            </w:r>
          </w:p>
        </w:tc>
        <w:tc>
          <w:tcPr>
            <w:tcW w:w="0" w:type="auto"/>
            <w:hideMark/>
          </w:tcPr>
          <w:p w14:paraId="427901F0"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التشخيص والعلاج المقدم في زيارة معينة أو داخل منشأة معينة.</w:t>
            </w:r>
          </w:p>
        </w:tc>
      </w:tr>
    </w:tbl>
    <w:p w14:paraId="0143AC12"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الخلاصة الجوهرية:</w:t>
      </w:r>
      <w:r w:rsidRPr="00EC5FAE">
        <w:rPr>
          <w:rFonts w:ascii="Simplified Arabic" w:hAnsi="Simplified Arabic" w:cs="Simplified Arabic"/>
          <w:color w:val="1B1C1D"/>
          <w:sz w:val="32"/>
          <w:szCs w:val="32"/>
          <w:rtl/>
        </w:rPr>
        <w:t xml:space="preserve"> الـ </w:t>
      </w:r>
      <w:r w:rsidRPr="00EC5FAE">
        <w:rPr>
          <w:rStyle w:val="a6"/>
          <w:rFonts w:ascii="Simplified Arabic" w:hAnsi="Simplified Arabic" w:cs="Simplified Arabic"/>
          <w:color w:val="1B1C1D"/>
          <w:sz w:val="32"/>
          <w:szCs w:val="32"/>
          <w:bdr w:val="none" w:sz="0" w:space="0" w:color="auto" w:frame="1"/>
        </w:rPr>
        <w:t>EHR</w:t>
      </w:r>
      <w:r w:rsidRPr="00EC5FAE">
        <w:rPr>
          <w:rFonts w:ascii="Simplified Arabic" w:hAnsi="Simplified Arabic" w:cs="Simplified Arabic"/>
          <w:color w:val="1B1C1D"/>
          <w:sz w:val="32"/>
          <w:szCs w:val="32"/>
          <w:rtl/>
        </w:rPr>
        <w:t xml:space="preserve"> هو الأوسع والأكثر شمولية، ويعتبر أداة للتنسيق والتحسين السريري والإداري عبر </w:t>
      </w:r>
      <w:r w:rsidRPr="00EC5FAE">
        <w:rPr>
          <w:rStyle w:val="a6"/>
          <w:rFonts w:ascii="Simplified Arabic" w:hAnsi="Simplified Arabic" w:cs="Simplified Arabic"/>
          <w:color w:val="1B1C1D"/>
          <w:sz w:val="32"/>
          <w:szCs w:val="32"/>
          <w:bdr w:val="none" w:sz="0" w:space="0" w:color="auto" w:frame="1"/>
          <w:rtl/>
        </w:rPr>
        <w:t>نظام الرعاية الصحية بأكمله</w:t>
      </w:r>
      <w:r w:rsidRPr="00EC5FAE">
        <w:rPr>
          <w:rFonts w:ascii="Simplified Arabic" w:hAnsi="Simplified Arabic" w:cs="Simplified Arabic"/>
          <w:color w:val="1B1C1D"/>
          <w:sz w:val="32"/>
          <w:szCs w:val="32"/>
          <w:rtl/>
        </w:rPr>
        <w:t xml:space="preserve">، بينما الـ </w:t>
      </w:r>
      <w:r w:rsidRPr="00EC5FAE">
        <w:rPr>
          <w:rStyle w:val="a6"/>
          <w:rFonts w:ascii="Simplified Arabic" w:hAnsi="Simplified Arabic" w:cs="Simplified Arabic"/>
          <w:color w:val="1B1C1D"/>
          <w:sz w:val="32"/>
          <w:szCs w:val="32"/>
          <w:bdr w:val="none" w:sz="0" w:space="0" w:color="auto" w:frame="1"/>
        </w:rPr>
        <w:t>EMR</w:t>
      </w:r>
      <w:r w:rsidRPr="00EC5FAE">
        <w:rPr>
          <w:rFonts w:ascii="Simplified Arabic" w:hAnsi="Simplified Arabic" w:cs="Simplified Arabic"/>
          <w:color w:val="1B1C1D"/>
          <w:sz w:val="32"/>
          <w:szCs w:val="32"/>
          <w:rtl/>
        </w:rPr>
        <w:t xml:space="preserve"> هو أساس رقمي للسجل ضمن </w:t>
      </w:r>
      <w:r w:rsidRPr="00EC5FAE">
        <w:rPr>
          <w:rStyle w:val="a6"/>
          <w:rFonts w:ascii="Simplified Arabic" w:hAnsi="Simplified Arabic" w:cs="Simplified Arabic"/>
          <w:color w:val="1B1C1D"/>
          <w:sz w:val="32"/>
          <w:szCs w:val="32"/>
          <w:bdr w:val="none" w:sz="0" w:space="0" w:color="auto" w:frame="1"/>
          <w:rtl/>
        </w:rPr>
        <w:t>منشأة واحدة</w:t>
      </w:r>
      <w:r w:rsidRPr="00EC5FAE">
        <w:rPr>
          <w:rFonts w:ascii="Simplified Arabic" w:hAnsi="Simplified Arabic" w:cs="Simplified Arabic"/>
          <w:color w:val="1B1C1D"/>
          <w:sz w:val="32"/>
          <w:szCs w:val="32"/>
          <w:rtl/>
        </w:rPr>
        <w:t>.</w:t>
      </w:r>
    </w:p>
    <w:p w14:paraId="1C2CEA7C"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2. الأهمية الاستراتيجية لتطبيق أنظمة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في ظل التحول الرقمي العالمي والرؤية السعودية 2030</w:t>
      </w:r>
    </w:p>
    <w:p w14:paraId="022C5684" w14:textId="77777777" w:rsidR="00726AFF" w:rsidRPr="00EC5FAE" w:rsidRDefault="00726AFF" w:rsidP="00EC5FAE">
      <w:pPr>
        <w:pStyle w:val="a5"/>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يعتبر تطبيق 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عنصراً حاسماً في استراتيجيات التحول الرقمي العالمية، ولها أهمية قصوى في تحقيق مستهدفات الرؤية السعودية 2030:</w:t>
      </w:r>
    </w:p>
    <w:p w14:paraId="79FFBF28" w14:textId="77777777" w:rsidR="00726AFF" w:rsidRPr="00EC5FAE" w:rsidRDefault="00726AFF" w:rsidP="00EC5FAE">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تحسين جودة الرعاية:</w:t>
      </w:r>
      <w:r w:rsidRPr="00EC5FAE">
        <w:rPr>
          <w:rFonts w:ascii="Simplified Arabic" w:hAnsi="Simplified Arabic" w:cs="Simplified Arabic"/>
          <w:color w:val="1B1C1D"/>
          <w:sz w:val="32"/>
          <w:szCs w:val="32"/>
          <w:rtl/>
        </w:rPr>
        <w:t xml:space="preserve"> تساهم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تقليل الأخطاء الطبية، وضمان تطبيق أفضل الممارسات السريرية، ومتابعة فعالية العلاج بشكل أفضل.</w:t>
      </w:r>
    </w:p>
    <w:p w14:paraId="635568BD" w14:textId="77777777" w:rsidR="00726AFF" w:rsidRPr="00EC5FAE" w:rsidRDefault="00726AFF" w:rsidP="00EC5FAE">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تعزيز الكفاءة والإنتاجية:</w:t>
      </w:r>
      <w:r w:rsidRPr="00EC5FAE">
        <w:rPr>
          <w:rFonts w:ascii="Simplified Arabic" w:hAnsi="Simplified Arabic" w:cs="Simplified Arabic"/>
          <w:color w:val="1B1C1D"/>
          <w:sz w:val="32"/>
          <w:szCs w:val="32"/>
          <w:rtl/>
        </w:rPr>
        <w:t xml:space="preserve"> تقلل من الأعمال الورقية والمهام الإدارية المتكررة، مما يسمح للطاقم الطبي بالتركيز على رعاية المريض.</w:t>
      </w:r>
    </w:p>
    <w:p w14:paraId="5EA015EA" w14:textId="77777777" w:rsidR="00726AFF" w:rsidRPr="00EC5FAE" w:rsidRDefault="00726AFF" w:rsidP="00EC5FAE">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تسهيل تبادل البيانات:</w:t>
      </w:r>
      <w:r w:rsidRPr="00EC5FAE">
        <w:rPr>
          <w:rFonts w:ascii="Simplified Arabic" w:hAnsi="Simplified Arabic" w:cs="Simplified Arabic"/>
          <w:color w:val="1B1C1D"/>
          <w:sz w:val="32"/>
          <w:szCs w:val="32"/>
          <w:rtl/>
        </w:rPr>
        <w:t xml:space="preserve"> تحقيق قابلية التشغيل البيني (</w:t>
      </w:r>
      <w:r w:rsidRPr="00EC5FAE">
        <w:rPr>
          <w:rFonts w:ascii="Simplified Arabic" w:hAnsi="Simplified Arabic" w:cs="Simplified Arabic"/>
          <w:color w:val="1B1C1D"/>
          <w:sz w:val="32"/>
          <w:szCs w:val="32"/>
        </w:rPr>
        <w:t>Interoperability</w:t>
      </w:r>
      <w:r w:rsidRPr="00EC5FAE">
        <w:rPr>
          <w:rFonts w:ascii="Simplified Arabic" w:hAnsi="Simplified Arabic" w:cs="Simplified Arabic"/>
          <w:color w:val="1B1C1D"/>
          <w:sz w:val="32"/>
          <w:szCs w:val="32"/>
          <w:rtl/>
        </w:rPr>
        <w:t>) بين مختلف القطاعات الصحية (حكومية وخاصة)، وهو جوهر بناء نظام صحي متكامل.</w:t>
      </w:r>
    </w:p>
    <w:p w14:paraId="3E75AA7E" w14:textId="77777777" w:rsidR="00726AFF" w:rsidRPr="00EC5FAE" w:rsidRDefault="00726AFF" w:rsidP="00EC5FAE">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دعم الرؤية السعودية 2030 (برنامج التحول الصحي):</w:t>
      </w:r>
      <w:r w:rsidRPr="00EC5FAE">
        <w:rPr>
          <w:rFonts w:ascii="Simplified Arabic" w:hAnsi="Simplified Arabic" w:cs="Simplified Arabic"/>
          <w:color w:val="1B1C1D"/>
          <w:sz w:val="32"/>
          <w:szCs w:val="32"/>
          <w:rtl/>
        </w:rPr>
        <w:t xml:space="preserve"> تتوافق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مباشرة مع أهداف الرؤية في:</w:t>
      </w:r>
    </w:p>
    <w:p w14:paraId="431A809C" w14:textId="77777777" w:rsidR="00726AFF" w:rsidRPr="00EC5FAE" w:rsidRDefault="00726AFF" w:rsidP="00EC5FAE">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رفع جودة وكفاءة الخدمات الصحية.</w:t>
      </w:r>
    </w:p>
    <w:p w14:paraId="6AC4BC88" w14:textId="77777777" w:rsidR="00726AFF" w:rsidRPr="00EC5FAE" w:rsidRDefault="00726AFF" w:rsidP="00EC5FAE">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تحسين التجربة المتمحورة حول المستفيد (المريض).</w:t>
      </w:r>
    </w:p>
    <w:p w14:paraId="1881A1C6" w14:textId="77777777" w:rsidR="00726AFF" w:rsidRPr="00EC5FAE" w:rsidRDefault="00726AFF" w:rsidP="00EC5FAE">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تمكين البحث العلمي:</w:t>
      </w:r>
      <w:r w:rsidRPr="00EC5FAE">
        <w:rPr>
          <w:rFonts w:ascii="Simplified Arabic" w:hAnsi="Simplified Arabic" w:cs="Simplified Arabic"/>
          <w:color w:val="1B1C1D"/>
          <w:sz w:val="32"/>
          <w:szCs w:val="32"/>
          <w:rtl/>
        </w:rPr>
        <w:t xml:space="preserve"> عبر توفير بيانات ضخمة ومنظمة لدعم السياسات الصحية وتطوير العلاج.</w:t>
      </w:r>
    </w:p>
    <w:p w14:paraId="4027DFDA"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3. المكونات الأساسية لأنظمة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(القاعدة البيانات، واجهة المستخدم، أنظمة دعم القرار)</w:t>
      </w:r>
    </w:p>
    <w:p w14:paraId="54C38D81" w14:textId="77777777" w:rsidR="00726AFF" w:rsidRPr="00EC5FAE" w:rsidRDefault="00726AFF" w:rsidP="00EC5FAE">
      <w:pPr>
        <w:pStyle w:val="a5"/>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تتكون 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الحديثة من عدة عناصر أساسية لضمان عملها بفعالية:</w:t>
      </w:r>
    </w:p>
    <w:p w14:paraId="6D186980" w14:textId="77777777" w:rsidR="00726AFF" w:rsidRPr="00EC5FAE" w:rsidRDefault="00726AFF" w:rsidP="00EC5FAE">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قاعدة البيانات المركزية (</w:t>
      </w:r>
      <w:r w:rsidRPr="00EC5FAE">
        <w:rPr>
          <w:rStyle w:val="a6"/>
          <w:rFonts w:ascii="Simplified Arabic" w:hAnsi="Simplified Arabic" w:cs="Simplified Arabic"/>
          <w:color w:val="1B1C1D"/>
          <w:sz w:val="32"/>
          <w:szCs w:val="32"/>
          <w:bdr w:val="none" w:sz="0" w:space="0" w:color="auto" w:frame="1"/>
        </w:rPr>
        <w:t>Central Database</w:t>
      </w:r>
      <w:r w:rsidRPr="00EC5FAE">
        <w:rPr>
          <w:rStyle w:val="a6"/>
          <w:rFonts w:ascii="Simplified Arabic" w:hAnsi="Simplified Arabic" w:cs="Simplified Arabic"/>
          <w:color w:val="1B1C1D"/>
          <w:sz w:val="32"/>
          <w:szCs w:val="32"/>
          <w:bdr w:val="none" w:sz="0" w:space="0" w:color="auto" w:frame="1"/>
          <w:rtl/>
        </w:rPr>
        <w:t>):</w:t>
      </w:r>
    </w:p>
    <w:p w14:paraId="5C9432F5" w14:textId="77777777" w:rsidR="00726AFF" w:rsidRPr="00EC5FAE" w:rsidRDefault="00726AFF" w:rsidP="00EC5FAE">
      <w:pPr>
        <w:pStyle w:val="a5"/>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lastRenderedPageBreak/>
        <w:t>هي العمود الفقري للنظام، حيث يتم تخزين جميع البيانات السريرية والإدارية والمالية للمرضى بشكل منظم وآمن.</w:t>
      </w:r>
    </w:p>
    <w:p w14:paraId="3C73CA94" w14:textId="77777777" w:rsidR="00726AFF" w:rsidRPr="00EC5FAE" w:rsidRDefault="00726AFF" w:rsidP="00EC5FAE">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الأهمية:</w:t>
      </w:r>
      <w:r w:rsidRPr="00EC5FAE">
        <w:rPr>
          <w:rFonts w:ascii="Simplified Arabic" w:hAnsi="Simplified Arabic" w:cs="Simplified Arabic"/>
          <w:color w:val="1B1C1D"/>
          <w:sz w:val="32"/>
          <w:szCs w:val="32"/>
          <w:rtl/>
        </w:rPr>
        <w:t xml:space="preserve"> تضمن تكامل البيانات، وتسهل استرجاعها، وتدعم النسخ الاحتياطي لمنع فقدان المعلومات.</w:t>
      </w:r>
    </w:p>
    <w:p w14:paraId="412F66FB" w14:textId="77777777" w:rsidR="00726AFF" w:rsidRPr="00EC5FAE" w:rsidRDefault="00726AFF" w:rsidP="00EC5FAE">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واجهة المستخدم (</w:t>
      </w:r>
      <w:r w:rsidRPr="00EC5FAE">
        <w:rPr>
          <w:rStyle w:val="a6"/>
          <w:rFonts w:ascii="Simplified Arabic" w:hAnsi="Simplified Arabic" w:cs="Simplified Arabic"/>
          <w:color w:val="1B1C1D"/>
          <w:sz w:val="32"/>
          <w:szCs w:val="32"/>
          <w:bdr w:val="none" w:sz="0" w:space="0" w:color="auto" w:frame="1"/>
        </w:rPr>
        <w:t>User Interface - UI</w:t>
      </w:r>
      <w:r w:rsidRPr="00EC5FAE">
        <w:rPr>
          <w:rStyle w:val="a6"/>
          <w:rFonts w:ascii="Simplified Arabic" w:hAnsi="Simplified Arabic" w:cs="Simplified Arabic"/>
          <w:color w:val="1B1C1D"/>
          <w:sz w:val="32"/>
          <w:szCs w:val="32"/>
          <w:bdr w:val="none" w:sz="0" w:space="0" w:color="auto" w:frame="1"/>
          <w:rtl/>
        </w:rPr>
        <w:t>):</w:t>
      </w:r>
    </w:p>
    <w:p w14:paraId="528E9582" w14:textId="77777777" w:rsidR="00726AFF" w:rsidRPr="00EC5FAE" w:rsidRDefault="00726AFF" w:rsidP="00EC5FAE">
      <w:pPr>
        <w:pStyle w:val="a5"/>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هي نقطة التفاعل بين المستخدم (الطبيب، الممرض، الإداري) والنظام.</w:t>
      </w:r>
    </w:p>
    <w:p w14:paraId="430A6C66" w14:textId="77777777" w:rsidR="00726AFF" w:rsidRPr="00EC5FAE" w:rsidRDefault="00726AFF" w:rsidP="00EC5FAE">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الأهمية:</w:t>
      </w:r>
      <w:r w:rsidRPr="00EC5FAE">
        <w:rPr>
          <w:rFonts w:ascii="Simplified Arabic" w:hAnsi="Simplified Arabic" w:cs="Simplified Arabic"/>
          <w:color w:val="1B1C1D"/>
          <w:sz w:val="32"/>
          <w:szCs w:val="32"/>
          <w:rtl/>
        </w:rPr>
        <w:t xml:space="preserve"> يجب أن تكون بديهية وسهلة الاستخدام لتقليل الوقت المستغرق في إدخال واستعراض البيانات، مما يضمن اعتمادها من قبل الطاقم الطبي.</w:t>
      </w:r>
    </w:p>
    <w:p w14:paraId="01ED6C89" w14:textId="77777777" w:rsidR="00726AFF" w:rsidRPr="00EC5FAE" w:rsidRDefault="00726AFF" w:rsidP="00EC5FAE">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أنظمة دعم القرار السريري (</w:t>
      </w:r>
      <w:r w:rsidRPr="00EC5FAE">
        <w:rPr>
          <w:rStyle w:val="a6"/>
          <w:rFonts w:ascii="Simplified Arabic" w:hAnsi="Simplified Arabic" w:cs="Simplified Arabic"/>
          <w:color w:val="1B1C1D"/>
          <w:sz w:val="32"/>
          <w:szCs w:val="32"/>
          <w:bdr w:val="none" w:sz="0" w:space="0" w:color="auto" w:frame="1"/>
        </w:rPr>
        <w:t>Clinical Decision Support Systems - CDSS</w:t>
      </w:r>
      <w:r w:rsidRPr="00EC5FAE">
        <w:rPr>
          <w:rStyle w:val="a6"/>
          <w:rFonts w:ascii="Simplified Arabic" w:hAnsi="Simplified Arabic" w:cs="Simplified Arabic"/>
          <w:color w:val="1B1C1D"/>
          <w:sz w:val="32"/>
          <w:szCs w:val="32"/>
          <w:bdr w:val="none" w:sz="0" w:space="0" w:color="auto" w:frame="1"/>
          <w:rtl/>
        </w:rPr>
        <w:t>):</w:t>
      </w:r>
    </w:p>
    <w:p w14:paraId="0C697154" w14:textId="77777777" w:rsidR="00726AFF" w:rsidRPr="00EC5FAE" w:rsidRDefault="00726AFF" w:rsidP="00EC5FAE">
      <w:pPr>
        <w:pStyle w:val="a5"/>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برامج مدمجة تقدم معلومات خاصة بالمريض في الوقت المناسب (مثل التنبيهات حول الحساسية، التفاعلات الدوائية، أو الإرشادات السريرية).</w:t>
      </w:r>
    </w:p>
    <w:p w14:paraId="442D67C7" w14:textId="77777777" w:rsidR="00726AFF" w:rsidRPr="00EC5FAE" w:rsidRDefault="00726AFF" w:rsidP="00EC5FAE">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الأهمية:</w:t>
      </w:r>
      <w:r w:rsidRPr="00EC5FAE">
        <w:rPr>
          <w:rFonts w:ascii="Simplified Arabic" w:hAnsi="Simplified Arabic" w:cs="Simplified Arabic"/>
          <w:color w:val="1B1C1D"/>
          <w:sz w:val="32"/>
          <w:szCs w:val="32"/>
          <w:rtl/>
        </w:rPr>
        <w:t xml:space="preserve"> تعمل كشبكة أمان للسلامة، وتساعد في تقليل الأخطاء الطبية، وتحسين الالتزام ببروتوكولات العلاج المثبتة.</w:t>
      </w:r>
    </w:p>
    <w:p w14:paraId="1CF319F9"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 xml:space="preserve">4. المزايا المتوقعة من استخدام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في بيئة المستشفيات</w:t>
      </w:r>
    </w:p>
    <w:tbl>
      <w:tblPr>
        <w:tblStyle w:val="a8"/>
        <w:bidiVisual/>
        <w:tblW w:w="0" w:type="auto"/>
        <w:tblLook w:val="04A0" w:firstRow="1" w:lastRow="0" w:firstColumn="1" w:lastColumn="0" w:noHBand="0" w:noVBand="1"/>
      </w:tblPr>
      <w:tblGrid>
        <w:gridCol w:w="1480"/>
        <w:gridCol w:w="2466"/>
        <w:gridCol w:w="4876"/>
      </w:tblGrid>
      <w:tr w:rsidR="00726AFF" w:rsidRPr="00EC5FAE" w14:paraId="60281E7B" w14:textId="77777777" w:rsidTr="00C86D80">
        <w:tc>
          <w:tcPr>
            <w:tcW w:w="0" w:type="auto"/>
            <w:hideMark/>
          </w:tcPr>
          <w:p w14:paraId="35382419"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الفئة</w:t>
            </w:r>
          </w:p>
        </w:tc>
        <w:tc>
          <w:tcPr>
            <w:tcW w:w="0" w:type="auto"/>
            <w:hideMark/>
          </w:tcPr>
          <w:p w14:paraId="45CDA73A"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الميزة المتوقعة</w:t>
            </w:r>
          </w:p>
        </w:tc>
        <w:tc>
          <w:tcPr>
            <w:tcW w:w="0" w:type="auto"/>
            <w:hideMark/>
          </w:tcPr>
          <w:p w14:paraId="7D95353B"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الشرح</w:t>
            </w:r>
          </w:p>
        </w:tc>
      </w:tr>
      <w:tr w:rsidR="00726AFF" w:rsidRPr="00EC5FAE" w14:paraId="7927EFC1" w14:textId="77777777" w:rsidTr="00C86D80">
        <w:tc>
          <w:tcPr>
            <w:tcW w:w="0" w:type="auto"/>
            <w:hideMark/>
          </w:tcPr>
          <w:p w14:paraId="7E262CDF"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الجودة والسلامة</w:t>
            </w:r>
          </w:p>
        </w:tc>
        <w:tc>
          <w:tcPr>
            <w:tcW w:w="0" w:type="auto"/>
            <w:hideMark/>
          </w:tcPr>
          <w:p w14:paraId="19945F33"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تقليل الأخطاء الدوائية والتشخيصية.</w:t>
            </w:r>
          </w:p>
        </w:tc>
        <w:tc>
          <w:tcPr>
            <w:tcW w:w="0" w:type="auto"/>
            <w:hideMark/>
          </w:tcPr>
          <w:p w14:paraId="6C14E87D"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تنبيهات </w:t>
            </w:r>
            <w:r w:rsidRPr="00EC5FAE">
              <w:rPr>
                <w:rFonts w:ascii="Simplified Arabic" w:hAnsi="Simplified Arabic" w:cs="Simplified Arabic"/>
                <w:color w:val="1B1C1D"/>
                <w:sz w:val="32"/>
                <w:szCs w:val="32"/>
              </w:rPr>
              <w:t>CDSS</w:t>
            </w:r>
            <w:r w:rsidRPr="00EC5FAE">
              <w:rPr>
                <w:rFonts w:ascii="Simplified Arabic" w:hAnsi="Simplified Arabic" w:cs="Simplified Arabic"/>
                <w:color w:val="1B1C1D"/>
                <w:sz w:val="32"/>
                <w:szCs w:val="32"/>
                <w:rtl/>
              </w:rPr>
              <w:t xml:space="preserve"> تقلل الوصفات الخاطئة وتضمن تتبع النتائج المعملية بشكل فوري.</w:t>
            </w:r>
          </w:p>
        </w:tc>
      </w:tr>
      <w:tr w:rsidR="00726AFF" w:rsidRPr="00EC5FAE" w14:paraId="2F5AE5FB" w14:textId="77777777" w:rsidTr="00C86D80">
        <w:tc>
          <w:tcPr>
            <w:tcW w:w="0" w:type="auto"/>
            <w:hideMark/>
          </w:tcPr>
          <w:p w14:paraId="0C25B1FB"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الكفاءة التشغيلية</w:t>
            </w:r>
          </w:p>
        </w:tc>
        <w:tc>
          <w:tcPr>
            <w:tcW w:w="0" w:type="auto"/>
            <w:hideMark/>
          </w:tcPr>
          <w:p w14:paraId="1D29AF32"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تسريع الوصول إلى المعلومات.</w:t>
            </w:r>
          </w:p>
        </w:tc>
        <w:tc>
          <w:tcPr>
            <w:tcW w:w="0" w:type="auto"/>
            <w:hideMark/>
          </w:tcPr>
          <w:p w14:paraId="6332CFCD"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يتيح الوصول الفوري للسجل من أي مكان بالمنشأة، مما يلغي البحث عن الملفات الورقية.</w:t>
            </w:r>
          </w:p>
        </w:tc>
      </w:tr>
      <w:tr w:rsidR="00726AFF" w:rsidRPr="00EC5FAE" w14:paraId="6AC161E4" w14:textId="77777777" w:rsidTr="00C86D80">
        <w:tc>
          <w:tcPr>
            <w:tcW w:w="0" w:type="auto"/>
            <w:hideMark/>
          </w:tcPr>
          <w:p w14:paraId="4D35A759"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تجربة المريض</w:t>
            </w:r>
          </w:p>
        </w:tc>
        <w:tc>
          <w:tcPr>
            <w:tcW w:w="0" w:type="auto"/>
            <w:hideMark/>
          </w:tcPr>
          <w:p w14:paraId="1E61E105"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تحسين التواصل وتنسيق الرعاية.</w:t>
            </w:r>
          </w:p>
        </w:tc>
        <w:tc>
          <w:tcPr>
            <w:tcW w:w="0" w:type="auto"/>
            <w:hideMark/>
          </w:tcPr>
          <w:p w14:paraId="2C022E92"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يسهل عملية انتقال المريض بين الأقسام والأطباء دون تكرار الفحوصات أو فقدان المعلومات.</w:t>
            </w:r>
          </w:p>
        </w:tc>
      </w:tr>
      <w:tr w:rsidR="00726AFF" w:rsidRPr="00EC5FAE" w14:paraId="13A3BB98" w14:textId="77777777" w:rsidTr="00C86D80">
        <w:tc>
          <w:tcPr>
            <w:tcW w:w="0" w:type="auto"/>
            <w:hideMark/>
          </w:tcPr>
          <w:p w14:paraId="17D55347"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التكاليف</w:t>
            </w:r>
          </w:p>
        </w:tc>
        <w:tc>
          <w:tcPr>
            <w:tcW w:w="0" w:type="auto"/>
            <w:hideMark/>
          </w:tcPr>
          <w:p w14:paraId="6DE89066"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تقليل التكاليف الإدارية.</w:t>
            </w:r>
          </w:p>
        </w:tc>
        <w:tc>
          <w:tcPr>
            <w:tcW w:w="0" w:type="auto"/>
            <w:hideMark/>
          </w:tcPr>
          <w:p w14:paraId="0DF88F72"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تقليل الحاجة لطباعة وتخزين وإدارة الملفات الورقية.</w:t>
            </w:r>
          </w:p>
        </w:tc>
      </w:tr>
      <w:tr w:rsidR="00726AFF" w:rsidRPr="00EC5FAE" w14:paraId="3D96125D" w14:textId="77777777" w:rsidTr="00C86D80">
        <w:tc>
          <w:tcPr>
            <w:tcW w:w="0" w:type="auto"/>
            <w:hideMark/>
          </w:tcPr>
          <w:p w14:paraId="0B606C05"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الإدارة</w:t>
            </w:r>
          </w:p>
        </w:tc>
        <w:tc>
          <w:tcPr>
            <w:tcW w:w="0" w:type="auto"/>
            <w:hideMark/>
          </w:tcPr>
          <w:p w14:paraId="0D1CBF55"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دعم اتخاذ القرار الإداري.</w:t>
            </w:r>
          </w:p>
        </w:tc>
        <w:tc>
          <w:tcPr>
            <w:tcW w:w="0" w:type="auto"/>
            <w:hideMark/>
          </w:tcPr>
          <w:p w14:paraId="22E4C63F"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توفير بيانات دقيقة وفورية لقياس الأداء ووضع الخطط الاستراتيجية.</w:t>
            </w:r>
          </w:p>
        </w:tc>
      </w:tr>
    </w:tbl>
    <w:p w14:paraId="414B4B75" w14:textId="77777777" w:rsidR="00726AFF" w:rsidRPr="00EC5FAE" w:rsidRDefault="00726AFF"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lastRenderedPageBreak/>
        <w:t>المحور الثاني: كفاءة الأداء في المستشفيات: الإطار النظري</w:t>
      </w:r>
    </w:p>
    <w:p w14:paraId="009AA0E6"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1. مفهوم كفاءة الأداء (</w:t>
      </w:r>
      <w:r w:rsidRPr="00EC5FAE">
        <w:rPr>
          <w:rFonts w:ascii="Simplified Arabic" w:eastAsia="Times New Roman" w:hAnsi="Simplified Arabic" w:cs="Simplified Arabic"/>
          <w:color w:val="1B1C1D"/>
          <w:sz w:val="32"/>
          <w:szCs w:val="32"/>
        </w:rPr>
        <w:t>Performance Efficiency</w:t>
      </w:r>
      <w:r w:rsidRPr="00EC5FAE">
        <w:rPr>
          <w:rFonts w:ascii="Simplified Arabic" w:eastAsia="Times New Roman" w:hAnsi="Simplified Arabic" w:cs="Simplified Arabic"/>
          <w:color w:val="1B1C1D"/>
          <w:sz w:val="32"/>
          <w:szCs w:val="32"/>
          <w:rtl/>
        </w:rPr>
        <w:t>) في قطاع الرعاية الصحية وأهمية قياسها</w:t>
      </w:r>
    </w:p>
    <w:p w14:paraId="471B3F6B"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التعريف:</w:t>
      </w:r>
      <w:r w:rsidRPr="00EC5FAE">
        <w:rPr>
          <w:rFonts w:ascii="Simplified Arabic" w:hAnsi="Simplified Arabic" w:cs="Simplified Arabic"/>
          <w:color w:val="1B1C1D"/>
          <w:sz w:val="32"/>
          <w:szCs w:val="32"/>
          <w:rtl/>
        </w:rPr>
        <w:t xml:space="preserve"> كفاءة الأداء في الرعاية الصحية هي القدرة على تحقيق </w:t>
      </w:r>
      <w:r w:rsidRPr="00EC5FAE">
        <w:rPr>
          <w:rStyle w:val="a6"/>
          <w:rFonts w:ascii="Simplified Arabic" w:hAnsi="Simplified Arabic" w:cs="Simplified Arabic"/>
          <w:color w:val="1B1C1D"/>
          <w:sz w:val="32"/>
          <w:szCs w:val="32"/>
          <w:bdr w:val="none" w:sz="0" w:space="0" w:color="auto" w:frame="1"/>
          <w:rtl/>
        </w:rPr>
        <w:t>أقصى قدر من المخرجات (جودة الخدمة، نتائج صحية إيجابية)</w:t>
      </w:r>
      <w:r w:rsidRPr="00EC5FAE">
        <w:rPr>
          <w:rFonts w:ascii="Simplified Arabic" w:hAnsi="Simplified Arabic" w:cs="Simplified Arabic"/>
          <w:color w:val="1B1C1D"/>
          <w:sz w:val="32"/>
          <w:szCs w:val="32"/>
          <w:rtl/>
        </w:rPr>
        <w:t xml:space="preserve"> باستخدام </w:t>
      </w:r>
      <w:r w:rsidRPr="00EC5FAE">
        <w:rPr>
          <w:rStyle w:val="a6"/>
          <w:rFonts w:ascii="Simplified Arabic" w:hAnsi="Simplified Arabic" w:cs="Simplified Arabic"/>
          <w:color w:val="1B1C1D"/>
          <w:sz w:val="32"/>
          <w:szCs w:val="32"/>
          <w:bdr w:val="none" w:sz="0" w:space="0" w:color="auto" w:frame="1"/>
          <w:rtl/>
        </w:rPr>
        <w:t>الحد الأدنى من الموارد (الوقت، المال، الموظفين، المعدات)</w:t>
      </w:r>
      <w:r w:rsidRPr="00EC5FAE">
        <w:rPr>
          <w:rFonts w:ascii="Simplified Arabic" w:hAnsi="Simplified Arabic" w:cs="Simplified Arabic"/>
          <w:color w:val="1B1C1D"/>
          <w:sz w:val="32"/>
          <w:szCs w:val="32"/>
          <w:rtl/>
        </w:rPr>
        <w:t xml:space="preserve"> مع تجنب الهدر.</w:t>
      </w:r>
    </w:p>
    <w:p w14:paraId="7B5CB79F"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w:t>
      </w:r>
      <w:r w:rsidRPr="00EC5FAE">
        <w:rPr>
          <w:rFonts w:ascii="Simplified Arabic" w:eastAsia="Times New Roman" w:hAnsi="Simplified Arabic" w:cs="Simplified Arabic"/>
          <w:color w:val="1B1C1D"/>
          <w:sz w:val="32"/>
          <w:szCs w:val="32"/>
        </w:rPr>
        <w:t>text</w:t>
      </w:r>
      <w:r w:rsidRPr="00EC5FAE">
        <w:rPr>
          <w:rFonts w:ascii="Simplified Arabic" w:eastAsia="Times New Roman" w:hAnsi="Simplified Arabic" w:cs="Simplified Arabic"/>
          <w:color w:val="1B1C1D"/>
          <w:sz w:val="32"/>
          <w:szCs w:val="32"/>
          <w:rtl/>
        </w:rPr>
        <w:t>{الكفاءة الأداء} = \</w:t>
      </w:r>
      <w:proofErr w:type="spellStart"/>
      <w:r w:rsidRPr="00EC5FAE">
        <w:rPr>
          <w:rFonts w:ascii="Simplified Arabic" w:eastAsia="Times New Roman" w:hAnsi="Simplified Arabic" w:cs="Simplified Arabic"/>
          <w:color w:val="1B1C1D"/>
          <w:sz w:val="32"/>
          <w:szCs w:val="32"/>
        </w:rPr>
        <w:t>frac</w:t>
      </w:r>
      <w:proofErr w:type="spellEnd"/>
      <w:r w:rsidRPr="00EC5FAE">
        <w:rPr>
          <w:rFonts w:ascii="Simplified Arabic" w:eastAsia="Times New Roman" w:hAnsi="Simplified Arabic" w:cs="Simplified Arabic"/>
          <w:color w:val="1B1C1D"/>
          <w:sz w:val="32"/>
          <w:szCs w:val="32"/>
          <w:rtl/>
        </w:rPr>
        <w:t>{\</w:t>
      </w:r>
      <w:r w:rsidRPr="00EC5FAE">
        <w:rPr>
          <w:rFonts w:ascii="Simplified Arabic" w:eastAsia="Times New Roman" w:hAnsi="Simplified Arabic" w:cs="Simplified Arabic"/>
          <w:color w:val="1B1C1D"/>
          <w:sz w:val="32"/>
          <w:szCs w:val="32"/>
        </w:rPr>
        <w:t>text</w:t>
      </w:r>
      <w:r w:rsidRPr="00EC5FAE">
        <w:rPr>
          <w:rFonts w:ascii="Simplified Arabic" w:eastAsia="Times New Roman" w:hAnsi="Simplified Arabic" w:cs="Simplified Arabic"/>
          <w:color w:val="1B1C1D"/>
          <w:sz w:val="32"/>
          <w:szCs w:val="32"/>
          <w:rtl/>
        </w:rPr>
        <w:t>{جودة المخرجات (النتائج الصحية)}}{\</w:t>
      </w:r>
      <w:r w:rsidRPr="00EC5FAE">
        <w:rPr>
          <w:rFonts w:ascii="Simplified Arabic" w:eastAsia="Times New Roman" w:hAnsi="Simplified Arabic" w:cs="Simplified Arabic"/>
          <w:color w:val="1B1C1D"/>
          <w:sz w:val="32"/>
          <w:szCs w:val="32"/>
        </w:rPr>
        <w:t>text</w:t>
      </w:r>
      <w:r w:rsidRPr="00EC5FAE">
        <w:rPr>
          <w:rFonts w:ascii="Simplified Arabic" w:eastAsia="Times New Roman" w:hAnsi="Simplified Arabic" w:cs="Simplified Arabic"/>
          <w:color w:val="1B1C1D"/>
          <w:sz w:val="32"/>
          <w:szCs w:val="32"/>
          <w:rtl/>
        </w:rPr>
        <w:t>{كمية المدخلات (الموارد المستهلكة)}}$$</w:t>
      </w:r>
    </w:p>
    <w:p w14:paraId="2EFD4C91"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أهمية قياسها:</w:t>
      </w:r>
    </w:p>
    <w:p w14:paraId="466F2F9E" w14:textId="77777777" w:rsidR="00726AFF" w:rsidRPr="00EC5FAE" w:rsidRDefault="00726AFF" w:rsidP="00EC5FAE">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تحسين التنافسية:</w:t>
      </w:r>
      <w:r w:rsidRPr="00EC5FAE">
        <w:rPr>
          <w:rFonts w:ascii="Simplified Arabic" w:hAnsi="Simplified Arabic" w:cs="Simplified Arabic"/>
          <w:color w:val="1B1C1D"/>
          <w:sz w:val="32"/>
          <w:szCs w:val="32"/>
          <w:rtl/>
        </w:rPr>
        <w:t xml:space="preserve"> يساعد المستشفيات على استخدام مواردها بشكل أفضل لتقديم رعاية ذات جودة أعلى بتكلفة أقل.</w:t>
      </w:r>
    </w:p>
    <w:p w14:paraId="32828B2E" w14:textId="77777777" w:rsidR="00726AFF" w:rsidRPr="00EC5FAE" w:rsidRDefault="00726AFF" w:rsidP="00EC5FAE">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المساءلة والشفافية:</w:t>
      </w:r>
      <w:r w:rsidRPr="00EC5FAE">
        <w:rPr>
          <w:rFonts w:ascii="Simplified Arabic" w:hAnsi="Simplified Arabic" w:cs="Simplified Arabic"/>
          <w:color w:val="1B1C1D"/>
          <w:sz w:val="32"/>
          <w:szCs w:val="32"/>
          <w:rtl/>
        </w:rPr>
        <w:t xml:space="preserve"> يضمن استخدام الأموال العامة أو موارد المنظمة بكفاءة وفاعلية.</w:t>
      </w:r>
    </w:p>
    <w:p w14:paraId="552221D3" w14:textId="77777777" w:rsidR="00726AFF" w:rsidRPr="00EC5FAE" w:rsidRDefault="00726AFF" w:rsidP="00EC5FAE">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تحديد فجوات الأداء:</w:t>
      </w:r>
      <w:r w:rsidRPr="00EC5FAE">
        <w:rPr>
          <w:rFonts w:ascii="Simplified Arabic" w:hAnsi="Simplified Arabic" w:cs="Simplified Arabic"/>
          <w:color w:val="1B1C1D"/>
          <w:sz w:val="32"/>
          <w:szCs w:val="32"/>
          <w:rtl/>
        </w:rPr>
        <w:t xml:space="preserve"> تحديد الأقسام التي تستهلك موارد أكثر من اللازم أو التي لا تحقق النتائج المرجوة.</w:t>
      </w:r>
    </w:p>
    <w:p w14:paraId="19788BBF"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2. أنواع كفاءة الأداء (الكفاءة الإدارية، الكفاءة السريرية، الكفاءة الاقتصادية)</w:t>
      </w:r>
    </w:p>
    <w:p w14:paraId="4095EE09" w14:textId="77777777" w:rsidR="00726AFF" w:rsidRPr="00EC5FAE" w:rsidRDefault="00726AFF" w:rsidP="00EC5FAE">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الكفاءة الإدارية (</w:t>
      </w:r>
      <w:r w:rsidRPr="00EC5FAE">
        <w:rPr>
          <w:rStyle w:val="a6"/>
          <w:rFonts w:ascii="Simplified Arabic" w:hAnsi="Simplified Arabic" w:cs="Simplified Arabic"/>
          <w:color w:val="1B1C1D"/>
          <w:sz w:val="32"/>
          <w:szCs w:val="32"/>
          <w:bdr w:val="none" w:sz="0" w:space="0" w:color="auto" w:frame="1"/>
        </w:rPr>
        <w:t>Administrative Efficiency</w:t>
      </w:r>
      <w:r w:rsidRPr="00EC5FAE">
        <w:rPr>
          <w:rStyle w:val="a6"/>
          <w:rFonts w:ascii="Simplified Arabic" w:hAnsi="Simplified Arabic" w:cs="Simplified Arabic"/>
          <w:color w:val="1B1C1D"/>
          <w:sz w:val="32"/>
          <w:szCs w:val="32"/>
          <w:bdr w:val="none" w:sz="0" w:space="0" w:color="auto" w:frame="1"/>
          <w:rtl/>
        </w:rPr>
        <w:t>):</w:t>
      </w:r>
    </w:p>
    <w:p w14:paraId="52D9AC54" w14:textId="77777777" w:rsidR="00726AFF" w:rsidRPr="00EC5FAE" w:rsidRDefault="00726AFF" w:rsidP="00EC5FAE">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التركيز:</w:t>
      </w:r>
      <w:r w:rsidRPr="00EC5FAE">
        <w:rPr>
          <w:rFonts w:ascii="Simplified Arabic" w:hAnsi="Simplified Arabic" w:cs="Simplified Arabic"/>
          <w:color w:val="1B1C1D"/>
          <w:sz w:val="32"/>
          <w:szCs w:val="32"/>
          <w:rtl/>
        </w:rPr>
        <w:t xml:space="preserve"> تحسين العمليات غير السريرية (الإدارية واللوجستية).</w:t>
      </w:r>
    </w:p>
    <w:p w14:paraId="03B50349" w14:textId="77777777" w:rsidR="00726AFF" w:rsidRPr="00EC5FAE" w:rsidRDefault="00726AFF" w:rsidP="00EC5FAE">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أمثلة:</w:t>
      </w:r>
      <w:r w:rsidRPr="00EC5FAE">
        <w:rPr>
          <w:rFonts w:ascii="Simplified Arabic" w:hAnsi="Simplified Arabic" w:cs="Simplified Arabic"/>
          <w:color w:val="1B1C1D"/>
          <w:sz w:val="32"/>
          <w:szCs w:val="32"/>
          <w:rtl/>
        </w:rPr>
        <w:t xml:space="preserve"> كفاءة جدولة المواعيد، سرعة معالجة الفواتير والمطالبات، إدارة المخزون، وتدفق العمل (</w:t>
      </w:r>
      <w:r w:rsidRPr="00EC5FAE">
        <w:rPr>
          <w:rFonts w:ascii="Simplified Arabic" w:hAnsi="Simplified Arabic" w:cs="Simplified Arabic"/>
          <w:color w:val="1B1C1D"/>
          <w:sz w:val="32"/>
          <w:szCs w:val="32"/>
        </w:rPr>
        <w:t>Workflow</w:t>
      </w:r>
      <w:r w:rsidRPr="00EC5FAE">
        <w:rPr>
          <w:rFonts w:ascii="Simplified Arabic" w:hAnsi="Simplified Arabic" w:cs="Simplified Arabic"/>
          <w:color w:val="1B1C1D"/>
          <w:sz w:val="32"/>
          <w:szCs w:val="32"/>
          <w:rtl/>
        </w:rPr>
        <w:t>) بين الأقسام.</w:t>
      </w:r>
    </w:p>
    <w:p w14:paraId="524BC928" w14:textId="77777777" w:rsidR="00726AFF" w:rsidRPr="00EC5FAE" w:rsidRDefault="00726AFF" w:rsidP="00EC5FAE">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الكفاءة السريرية (</w:t>
      </w:r>
      <w:r w:rsidRPr="00EC5FAE">
        <w:rPr>
          <w:rStyle w:val="a6"/>
          <w:rFonts w:ascii="Simplified Arabic" w:hAnsi="Simplified Arabic" w:cs="Simplified Arabic"/>
          <w:color w:val="1B1C1D"/>
          <w:sz w:val="32"/>
          <w:szCs w:val="32"/>
          <w:bdr w:val="none" w:sz="0" w:space="0" w:color="auto" w:frame="1"/>
        </w:rPr>
        <w:t>Clinical Efficiency</w:t>
      </w:r>
      <w:r w:rsidRPr="00EC5FAE">
        <w:rPr>
          <w:rStyle w:val="a6"/>
          <w:rFonts w:ascii="Simplified Arabic" w:hAnsi="Simplified Arabic" w:cs="Simplified Arabic"/>
          <w:color w:val="1B1C1D"/>
          <w:sz w:val="32"/>
          <w:szCs w:val="32"/>
          <w:bdr w:val="none" w:sz="0" w:space="0" w:color="auto" w:frame="1"/>
          <w:rtl/>
        </w:rPr>
        <w:t>):</w:t>
      </w:r>
    </w:p>
    <w:p w14:paraId="4070E1DE" w14:textId="77777777" w:rsidR="00726AFF" w:rsidRPr="00EC5FAE" w:rsidRDefault="00726AFF" w:rsidP="00EC5FAE">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التركيز:</w:t>
      </w:r>
      <w:r w:rsidRPr="00EC5FAE">
        <w:rPr>
          <w:rFonts w:ascii="Simplified Arabic" w:hAnsi="Simplified Arabic" w:cs="Simplified Arabic"/>
          <w:color w:val="1B1C1D"/>
          <w:sz w:val="32"/>
          <w:szCs w:val="32"/>
          <w:rtl/>
        </w:rPr>
        <w:t xml:space="preserve"> استخدام الموارد السريرية لتحقيق أفضل النتائج الصحية للمريض.</w:t>
      </w:r>
    </w:p>
    <w:p w14:paraId="4595CF6D" w14:textId="77777777" w:rsidR="00726AFF" w:rsidRPr="00EC5FAE" w:rsidRDefault="00726AFF" w:rsidP="00EC5FAE">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أمثلة:</w:t>
      </w:r>
      <w:r w:rsidRPr="00EC5FAE">
        <w:rPr>
          <w:rFonts w:ascii="Simplified Arabic" w:hAnsi="Simplified Arabic" w:cs="Simplified Arabic"/>
          <w:color w:val="1B1C1D"/>
          <w:sz w:val="32"/>
          <w:szCs w:val="32"/>
          <w:rtl/>
        </w:rPr>
        <w:t xml:space="preserve"> تقليل معدلات إعادة الإدخال للمستشفى، تقليل فترة الإقامة غير الضرورية، ضمان استخدام بروتوكولات العلاج المثبتة علمياً.</w:t>
      </w:r>
    </w:p>
    <w:p w14:paraId="1F4350E8" w14:textId="77777777" w:rsidR="00726AFF" w:rsidRPr="00EC5FAE" w:rsidRDefault="00726AFF" w:rsidP="00EC5FAE">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الكفاءة الاقتصادية (</w:t>
      </w:r>
      <w:r w:rsidRPr="00EC5FAE">
        <w:rPr>
          <w:rStyle w:val="a6"/>
          <w:rFonts w:ascii="Simplified Arabic" w:hAnsi="Simplified Arabic" w:cs="Simplified Arabic"/>
          <w:color w:val="1B1C1D"/>
          <w:sz w:val="32"/>
          <w:szCs w:val="32"/>
          <w:bdr w:val="none" w:sz="0" w:space="0" w:color="auto" w:frame="1"/>
        </w:rPr>
        <w:t>Economic Efficiency</w:t>
      </w:r>
      <w:r w:rsidRPr="00EC5FAE">
        <w:rPr>
          <w:rStyle w:val="a6"/>
          <w:rFonts w:ascii="Simplified Arabic" w:hAnsi="Simplified Arabic" w:cs="Simplified Arabic"/>
          <w:color w:val="1B1C1D"/>
          <w:sz w:val="32"/>
          <w:szCs w:val="32"/>
          <w:bdr w:val="none" w:sz="0" w:space="0" w:color="auto" w:frame="1"/>
          <w:rtl/>
        </w:rPr>
        <w:t>):</w:t>
      </w:r>
    </w:p>
    <w:p w14:paraId="7483929E" w14:textId="77777777" w:rsidR="00726AFF" w:rsidRPr="00EC5FAE" w:rsidRDefault="00726AFF" w:rsidP="00EC5FAE">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التركيز:</w:t>
      </w:r>
      <w:r w:rsidRPr="00EC5FAE">
        <w:rPr>
          <w:rFonts w:ascii="Simplified Arabic" w:hAnsi="Simplified Arabic" w:cs="Simplified Arabic"/>
          <w:color w:val="1B1C1D"/>
          <w:sz w:val="32"/>
          <w:szCs w:val="32"/>
          <w:rtl/>
        </w:rPr>
        <w:t xml:space="preserve"> العلاقة بين تكلفة الموارد والنتائج الصحية المحققة.</w:t>
      </w:r>
    </w:p>
    <w:p w14:paraId="769CBC65" w14:textId="77777777" w:rsidR="00726AFF" w:rsidRPr="00EC5FAE" w:rsidRDefault="00726AFF" w:rsidP="00EC5FAE">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أمثلة:</w:t>
      </w:r>
      <w:r w:rsidRPr="00EC5FAE">
        <w:rPr>
          <w:rFonts w:ascii="Simplified Arabic" w:hAnsi="Simplified Arabic" w:cs="Simplified Arabic"/>
          <w:color w:val="1B1C1D"/>
          <w:sz w:val="32"/>
          <w:szCs w:val="32"/>
          <w:rtl/>
        </w:rPr>
        <w:t xml:space="preserve"> تحقيق أفضل نتيجة صحية ممكنة بأقل تكلفة، أو توفير نفس جودة الخدمة بتكلفة أقل.</w:t>
      </w:r>
    </w:p>
    <w:p w14:paraId="75F4586A"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3. أهم نماذج قياس أداء المستشفيات (مثل نموذج بطاقة الأداء المتوازن)</w:t>
      </w:r>
    </w:p>
    <w:p w14:paraId="39F0BFBD"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بطاقة الأداء المتوازن (</w:t>
      </w:r>
      <w:r w:rsidRPr="00EC5FAE">
        <w:rPr>
          <w:rStyle w:val="a6"/>
          <w:rFonts w:ascii="Simplified Arabic" w:hAnsi="Simplified Arabic" w:cs="Simplified Arabic"/>
          <w:color w:val="1B1C1D"/>
          <w:sz w:val="32"/>
          <w:szCs w:val="32"/>
          <w:bdr w:val="none" w:sz="0" w:space="0" w:color="auto" w:frame="1"/>
        </w:rPr>
        <w:t>Balanced Scorecard - BSC</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w:t>
      </w:r>
    </w:p>
    <w:p w14:paraId="63F8786B" w14:textId="54183F99" w:rsidR="00726AFF" w:rsidRPr="00EC5FAE" w:rsidRDefault="00726AFF" w:rsidP="00EC5FAE">
      <w:pPr>
        <w:spacing w:line="360" w:lineRule="auto"/>
        <w:rPr>
          <w:rFonts w:ascii="Simplified Arabic" w:eastAsia="Times New Roman" w:hAnsi="Simplified Arabic" w:cs="Simplified Arabic"/>
          <w:color w:val="1B1C1D"/>
          <w:sz w:val="32"/>
          <w:szCs w:val="32"/>
          <w:rtl/>
        </w:rPr>
      </w:pPr>
    </w:p>
    <w:p w14:paraId="39B7520D" w14:textId="77777777" w:rsidR="00726AFF" w:rsidRPr="00EC5FAE" w:rsidRDefault="00726AFF"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هو إطار عمل إداري شامل لا يقتصر فقط على المقاييس المالية، بل يوازن بين أربعة منظورات رئيسية لتقييم أداء المستشفى:</w:t>
      </w:r>
    </w:p>
    <w:tbl>
      <w:tblPr>
        <w:tblStyle w:val="a8"/>
        <w:bidiVisual/>
        <w:tblW w:w="0" w:type="auto"/>
        <w:tblLook w:val="04A0" w:firstRow="1" w:lastRow="0" w:firstColumn="1" w:lastColumn="0" w:noHBand="0" w:noVBand="1"/>
      </w:tblPr>
      <w:tblGrid>
        <w:gridCol w:w="1840"/>
        <w:gridCol w:w="3444"/>
        <w:gridCol w:w="3538"/>
      </w:tblGrid>
      <w:tr w:rsidR="00726AFF" w:rsidRPr="00EC5FAE" w14:paraId="5C39DC2C" w14:textId="77777777" w:rsidTr="00C86D80">
        <w:tc>
          <w:tcPr>
            <w:tcW w:w="0" w:type="auto"/>
            <w:hideMark/>
          </w:tcPr>
          <w:p w14:paraId="48D38AA6"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lastRenderedPageBreak/>
              <w:t>المنظور</w:t>
            </w:r>
          </w:p>
        </w:tc>
        <w:tc>
          <w:tcPr>
            <w:tcW w:w="0" w:type="auto"/>
            <w:hideMark/>
          </w:tcPr>
          <w:p w14:paraId="767AD88B"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السؤال الذي يجيب عليه</w:t>
            </w:r>
          </w:p>
        </w:tc>
        <w:tc>
          <w:tcPr>
            <w:tcW w:w="0" w:type="auto"/>
            <w:hideMark/>
          </w:tcPr>
          <w:p w14:paraId="61D24F52" w14:textId="77777777" w:rsidR="00726AFF" w:rsidRPr="00EC5FAE" w:rsidRDefault="00726AFF"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 xml:space="preserve">أهمية </w:t>
            </w:r>
            <w:r w:rsidRPr="00EC5FAE">
              <w:rPr>
                <w:rStyle w:val="a6"/>
                <w:rFonts w:ascii="Simplified Arabic" w:eastAsia="Times New Roman" w:hAnsi="Simplified Arabic" w:cs="Simplified Arabic"/>
                <w:color w:val="1B1C1D"/>
                <w:sz w:val="32"/>
                <w:szCs w:val="32"/>
                <w:bdr w:val="none" w:sz="0" w:space="0" w:color="auto" w:frame="1"/>
              </w:rPr>
              <w:t>EHR</w:t>
            </w:r>
            <w:r w:rsidRPr="00EC5FAE">
              <w:rPr>
                <w:rStyle w:val="a6"/>
                <w:rFonts w:ascii="Simplified Arabic" w:eastAsia="Times New Roman" w:hAnsi="Simplified Arabic" w:cs="Simplified Arabic"/>
                <w:color w:val="1B1C1D"/>
                <w:sz w:val="32"/>
                <w:szCs w:val="32"/>
                <w:bdr w:val="none" w:sz="0" w:space="0" w:color="auto" w:frame="1"/>
                <w:rtl/>
              </w:rPr>
              <w:t xml:space="preserve"> في هذا المنظور</w:t>
            </w:r>
          </w:p>
        </w:tc>
      </w:tr>
      <w:tr w:rsidR="00726AFF" w:rsidRPr="00EC5FAE" w14:paraId="58059072" w14:textId="77777777" w:rsidTr="00C86D80">
        <w:tc>
          <w:tcPr>
            <w:tcW w:w="0" w:type="auto"/>
            <w:hideMark/>
          </w:tcPr>
          <w:p w14:paraId="32C06697"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1. المالي</w:t>
            </w:r>
          </w:p>
        </w:tc>
        <w:tc>
          <w:tcPr>
            <w:tcW w:w="0" w:type="auto"/>
            <w:hideMark/>
          </w:tcPr>
          <w:p w14:paraId="1A2C8A32"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كيف نبدو للمساهمين (الملاك/الجهات الممولة)؟</w:t>
            </w:r>
          </w:p>
        </w:tc>
        <w:tc>
          <w:tcPr>
            <w:tcW w:w="0" w:type="auto"/>
            <w:hideMark/>
          </w:tcPr>
          <w:p w14:paraId="39BE63C0"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تحسين دورة الإيرادات وتقليل الخسائر المالية.</w:t>
            </w:r>
          </w:p>
        </w:tc>
      </w:tr>
      <w:tr w:rsidR="00726AFF" w:rsidRPr="00EC5FAE" w14:paraId="635604B7" w14:textId="77777777" w:rsidTr="00C86D80">
        <w:tc>
          <w:tcPr>
            <w:tcW w:w="0" w:type="auto"/>
            <w:hideMark/>
          </w:tcPr>
          <w:p w14:paraId="68833B21"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2. العملاء (المرضى)</w:t>
            </w:r>
          </w:p>
        </w:tc>
        <w:tc>
          <w:tcPr>
            <w:tcW w:w="0" w:type="auto"/>
            <w:hideMark/>
          </w:tcPr>
          <w:p w14:paraId="0D805967"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كيف يرانا العملاء؟</w:t>
            </w:r>
          </w:p>
        </w:tc>
        <w:tc>
          <w:tcPr>
            <w:tcW w:w="0" w:type="auto"/>
            <w:hideMark/>
          </w:tcPr>
          <w:p w14:paraId="0FF273ED"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قياس رضا المريض وتقليل زمن الانتظار.</w:t>
            </w:r>
          </w:p>
        </w:tc>
      </w:tr>
      <w:tr w:rsidR="00726AFF" w:rsidRPr="00EC5FAE" w14:paraId="565E25E9" w14:textId="77777777" w:rsidTr="00C86D80">
        <w:tc>
          <w:tcPr>
            <w:tcW w:w="0" w:type="auto"/>
            <w:hideMark/>
          </w:tcPr>
          <w:p w14:paraId="75FFD477"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3. العمليات الداخلية</w:t>
            </w:r>
          </w:p>
        </w:tc>
        <w:tc>
          <w:tcPr>
            <w:tcW w:w="0" w:type="auto"/>
            <w:hideMark/>
          </w:tcPr>
          <w:p w14:paraId="7286E053"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ما هي العمليات التي يجب أن نتفوق فيها؟</w:t>
            </w:r>
          </w:p>
        </w:tc>
        <w:tc>
          <w:tcPr>
            <w:tcW w:w="0" w:type="auto"/>
            <w:hideMark/>
          </w:tcPr>
          <w:p w14:paraId="3B58BD2C"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تحسين كفاءة سير العمليات الإدارية والسريرية.</w:t>
            </w:r>
          </w:p>
        </w:tc>
      </w:tr>
      <w:tr w:rsidR="00726AFF" w:rsidRPr="00EC5FAE" w14:paraId="60D27C71" w14:textId="77777777" w:rsidTr="00C86D80">
        <w:tc>
          <w:tcPr>
            <w:tcW w:w="0" w:type="auto"/>
            <w:hideMark/>
          </w:tcPr>
          <w:p w14:paraId="74E14F2E"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4. التعلم والنمو</w:t>
            </w:r>
          </w:p>
        </w:tc>
        <w:tc>
          <w:tcPr>
            <w:tcW w:w="0" w:type="auto"/>
            <w:hideMark/>
          </w:tcPr>
          <w:p w14:paraId="02A79B5D"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هل يمكننا الاستمرار في التحسن وخلق القيمة؟</w:t>
            </w:r>
          </w:p>
        </w:tc>
        <w:tc>
          <w:tcPr>
            <w:tcW w:w="0" w:type="auto"/>
            <w:hideMark/>
          </w:tcPr>
          <w:p w14:paraId="72FFF7CE" w14:textId="77777777" w:rsidR="00726AFF" w:rsidRPr="00EC5FAE" w:rsidRDefault="00726AFF"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دعم تدريب الموظفين وإتاحة الوصول للبيانات والمعرفة.</w:t>
            </w:r>
          </w:p>
        </w:tc>
      </w:tr>
    </w:tbl>
    <w:p w14:paraId="05FCED52" w14:textId="77777777" w:rsidR="00726AFF" w:rsidRPr="00EC5FAE" w:rsidRDefault="00726AFF"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الثالث: دور </w:t>
      </w:r>
      <w:r w:rsidRPr="00EC5FAE">
        <w:rPr>
          <w:rFonts w:ascii="Simplified Arabic" w:eastAsia="Times New Roman" w:hAnsi="Simplified Arabic" w:cs="Simplified Arabic"/>
          <w:color w:val="1B1C1D"/>
        </w:rPr>
        <w:t>EHR</w:t>
      </w:r>
      <w:r w:rsidRPr="00EC5FAE">
        <w:rPr>
          <w:rFonts w:ascii="Simplified Arabic" w:eastAsia="Times New Roman" w:hAnsi="Simplified Arabic" w:cs="Simplified Arabic"/>
          <w:color w:val="1B1C1D"/>
          <w:rtl/>
        </w:rPr>
        <w:t xml:space="preserve"> في تعزيز الكفاءة الإدارية</w:t>
      </w:r>
    </w:p>
    <w:p w14:paraId="53291657" w14:textId="77777777" w:rsidR="00726AFF" w:rsidRPr="00EC5FAE" w:rsidRDefault="00726AFF"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تُعد 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أداة أساسية </w:t>
      </w:r>
      <w:proofErr w:type="spellStart"/>
      <w:r w:rsidRPr="00EC5FAE">
        <w:rPr>
          <w:rFonts w:ascii="Simplified Arabic" w:hAnsi="Simplified Arabic" w:cs="Simplified Arabic"/>
          <w:color w:val="1B1C1D"/>
          <w:sz w:val="32"/>
          <w:szCs w:val="32"/>
          <w:rtl/>
        </w:rPr>
        <w:t>لرقمنة</w:t>
      </w:r>
      <w:proofErr w:type="spellEnd"/>
      <w:r w:rsidRPr="00EC5FAE">
        <w:rPr>
          <w:rFonts w:ascii="Simplified Arabic" w:hAnsi="Simplified Arabic" w:cs="Simplified Arabic"/>
          <w:color w:val="1B1C1D"/>
          <w:sz w:val="32"/>
          <w:szCs w:val="32"/>
          <w:rtl/>
        </w:rPr>
        <w:t xml:space="preserve"> العمليات الإدارية وتحسين كفاءتها بشكل جذري:</w:t>
      </w:r>
    </w:p>
    <w:p w14:paraId="6A4AE03E"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1. أثر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على إدارة الموارد البشرية وتخطيط العمليات (</w:t>
      </w:r>
      <w:r w:rsidRPr="00EC5FAE">
        <w:rPr>
          <w:rFonts w:ascii="Simplified Arabic" w:eastAsia="Times New Roman" w:hAnsi="Simplified Arabic" w:cs="Simplified Arabic"/>
          <w:color w:val="1B1C1D"/>
          <w:sz w:val="32"/>
          <w:szCs w:val="32"/>
        </w:rPr>
        <w:t>Workflow</w:t>
      </w:r>
      <w:r w:rsidRPr="00EC5FAE">
        <w:rPr>
          <w:rFonts w:ascii="Simplified Arabic" w:eastAsia="Times New Roman" w:hAnsi="Simplified Arabic" w:cs="Simplified Arabic"/>
          <w:color w:val="1B1C1D"/>
          <w:sz w:val="32"/>
          <w:szCs w:val="32"/>
          <w:rtl/>
        </w:rPr>
        <w:t>)</w:t>
      </w:r>
    </w:p>
    <w:p w14:paraId="5589A627" w14:textId="77777777" w:rsidR="00726AFF" w:rsidRPr="00EC5FAE" w:rsidRDefault="00726AFF" w:rsidP="00EC5FAE">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تخطيط العمليات (</w:t>
      </w:r>
      <w:r w:rsidRPr="00EC5FAE">
        <w:rPr>
          <w:rStyle w:val="a6"/>
          <w:rFonts w:ascii="Simplified Arabic" w:hAnsi="Simplified Arabic" w:cs="Simplified Arabic"/>
          <w:color w:val="1B1C1D"/>
          <w:sz w:val="32"/>
          <w:szCs w:val="32"/>
          <w:bdr w:val="none" w:sz="0" w:space="0" w:color="auto" w:frame="1"/>
        </w:rPr>
        <w:t>Workflow</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يعمل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على </w:t>
      </w:r>
      <w:proofErr w:type="spellStart"/>
      <w:r w:rsidRPr="00EC5FAE">
        <w:rPr>
          <w:rFonts w:ascii="Simplified Arabic" w:hAnsi="Simplified Arabic" w:cs="Simplified Arabic"/>
          <w:color w:val="1B1C1D"/>
          <w:sz w:val="32"/>
          <w:szCs w:val="32"/>
          <w:rtl/>
        </w:rPr>
        <w:t>أتمتة</w:t>
      </w:r>
      <w:proofErr w:type="spellEnd"/>
      <w:r w:rsidRPr="00EC5FAE">
        <w:rPr>
          <w:rFonts w:ascii="Simplified Arabic" w:hAnsi="Simplified Arabic" w:cs="Simplified Arabic"/>
          <w:color w:val="1B1C1D"/>
          <w:sz w:val="32"/>
          <w:szCs w:val="32"/>
          <w:rtl/>
        </w:rPr>
        <w:t xml:space="preserve"> المهام الروتينية، مثل إرسال طلبات المختبر والأشعة إلكترونياً، وتوثيق الملاحظات السريرية مباشرة. هذا يقلل من المهام اليدوية ويسرّع تدفق المعلومات.</w:t>
      </w:r>
    </w:p>
    <w:p w14:paraId="1CB81B22" w14:textId="77777777" w:rsidR="00726AFF" w:rsidRPr="00EC5FAE" w:rsidRDefault="00726AFF" w:rsidP="00EC5FAE">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النتيجة الإدارية:</w:t>
      </w:r>
      <w:r w:rsidRPr="00EC5FAE">
        <w:rPr>
          <w:rFonts w:ascii="Simplified Arabic" w:hAnsi="Simplified Arabic" w:cs="Simplified Arabic"/>
          <w:color w:val="1B1C1D"/>
          <w:sz w:val="32"/>
          <w:szCs w:val="32"/>
          <w:rtl/>
        </w:rPr>
        <w:t xml:space="preserve"> تقليل "وقت الدورة" اللازم لإكمال مهمة معينة (مثل الحصول على نتائج التحاليل).</w:t>
      </w:r>
    </w:p>
    <w:p w14:paraId="5DF5AF95" w14:textId="77777777" w:rsidR="00726AFF" w:rsidRPr="00EC5FAE" w:rsidRDefault="00726AFF" w:rsidP="00EC5FAE">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إدارة الموارد البشرية (الجانب التشغيلي):</w:t>
      </w:r>
      <w:r w:rsidRPr="00EC5FAE">
        <w:rPr>
          <w:rFonts w:ascii="Simplified Arabic" w:hAnsi="Simplified Arabic" w:cs="Simplified Arabic"/>
          <w:color w:val="1B1C1D"/>
          <w:sz w:val="32"/>
          <w:szCs w:val="32"/>
          <w:rtl/>
        </w:rPr>
        <w:t xml:space="preserve"> يقلل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من الوقت الذي يقضيه الموظفون في الإدخال اليدوي، مما يسمح بتخصيص الموظفين لمهام تتطلب مهاراتهم السريرية بدلاً من الإدارية (أي زيادة قيمة المخرجات لكل موظف).</w:t>
      </w:r>
    </w:p>
    <w:p w14:paraId="355DC4DD"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2. تأثير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على كفاءة إدارة المواعيد وتقليل زمن انتظار المرضى</w:t>
      </w:r>
    </w:p>
    <w:p w14:paraId="6956350A" w14:textId="77777777" w:rsidR="00726AFF" w:rsidRPr="00EC5FAE" w:rsidRDefault="00726AFF" w:rsidP="00EC5FAE">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الجدولة الذكية:</w:t>
      </w:r>
      <w:r w:rsidRPr="00EC5FAE">
        <w:rPr>
          <w:rFonts w:ascii="Simplified Arabic" w:hAnsi="Simplified Arabic" w:cs="Simplified Arabic"/>
          <w:color w:val="1B1C1D"/>
          <w:sz w:val="32"/>
          <w:szCs w:val="32"/>
          <w:rtl/>
        </w:rPr>
        <w:t xml:space="preserve"> يوفر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أدوات جدولة متقدمة تسمح بـ:</w:t>
      </w:r>
    </w:p>
    <w:p w14:paraId="2B3DA9E9" w14:textId="77777777" w:rsidR="00726AFF" w:rsidRPr="00EC5FAE" w:rsidRDefault="00726AFF" w:rsidP="00EC5FAE">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الربط بين مواعيد الأطباء وتوافرهم وغرف الفحص.</w:t>
      </w:r>
    </w:p>
    <w:p w14:paraId="77AC0AFC" w14:textId="77777777" w:rsidR="00726AFF" w:rsidRPr="00EC5FAE" w:rsidRDefault="00726AFF" w:rsidP="00EC5FAE">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إرسال رسائل تذكير تلقائية للمرضى (تقليل معدل التخلف عن المواعيد).</w:t>
      </w:r>
    </w:p>
    <w:p w14:paraId="1E2E605B" w14:textId="77777777" w:rsidR="00726AFF" w:rsidRPr="00EC5FAE" w:rsidRDefault="00726AFF" w:rsidP="00EC5FAE">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تقليل زمن الانتظار (</w:t>
      </w:r>
      <w:r w:rsidRPr="00EC5FAE">
        <w:rPr>
          <w:rStyle w:val="a6"/>
          <w:rFonts w:ascii="Simplified Arabic" w:hAnsi="Simplified Arabic" w:cs="Simplified Arabic"/>
          <w:color w:val="1B1C1D"/>
          <w:sz w:val="32"/>
          <w:szCs w:val="32"/>
          <w:bdr w:val="none" w:sz="0" w:space="0" w:color="auto" w:frame="1"/>
        </w:rPr>
        <w:t>Patient Flow</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عند وصول المريض، تكون جميع بياناته وسجله متاحين فوراً للطبيب. لا يوجد تأخير ناتج عن البحث عن الملف الورقي أو إدخال البيانات الأولية، مما يقلل بشكل مباشر من زمن انتظار المريض.</w:t>
      </w:r>
    </w:p>
    <w:p w14:paraId="743351CE"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3. دور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في تحسين كفاءة العمليات المالية (دورة </w:t>
      </w:r>
      <w:proofErr w:type="spellStart"/>
      <w:r w:rsidRPr="00EC5FAE">
        <w:rPr>
          <w:rFonts w:ascii="Simplified Arabic" w:eastAsia="Times New Roman" w:hAnsi="Simplified Arabic" w:cs="Simplified Arabic"/>
          <w:color w:val="1B1C1D"/>
          <w:sz w:val="32"/>
          <w:szCs w:val="32"/>
          <w:rtl/>
        </w:rPr>
        <w:t>الفوترة</w:t>
      </w:r>
      <w:proofErr w:type="spellEnd"/>
      <w:r w:rsidRPr="00EC5FAE">
        <w:rPr>
          <w:rFonts w:ascii="Simplified Arabic" w:eastAsia="Times New Roman" w:hAnsi="Simplified Arabic" w:cs="Simplified Arabic"/>
          <w:color w:val="1B1C1D"/>
          <w:sz w:val="32"/>
          <w:szCs w:val="32"/>
          <w:rtl/>
        </w:rPr>
        <w:t>، إدارة المطالبات التأمينية)</w:t>
      </w:r>
    </w:p>
    <w:p w14:paraId="6FD6485D" w14:textId="77777777" w:rsidR="00726AFF" w:rsidRPr="00EC5FAE" w:rsidRDefault="00726AFF" w:rsidP="00EC5FAE">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EC5FAE">
        <w:rPr>
          <w:rStyle w:val="a6"/>
          <w:rFonts w:ascii="Simplified Arabic" w:hAnsi="Simplified Arabic" w:cs="Simplified Arabic"/>
          <w:color w:val="1B1C1D"/>
          <w:sz w:val="32"/>
          <w:szCs w:val="32"/>
          <w:bdr w:val="none" w:sz="0" w:space="0" w:color="auto" w:frame="1"/>
          <w:rtl/>
        </w:rPr>
        <w:t>أتمتة</w:t>
      </w:r>
      <w:proofErr w:type="spellEnd"/>
      <w:r w:rsidRPr="00EC5FAE">
        <w:rPr>
          <w:rStyle w:val="a6"/>
          <w:rFonts w:ascii="Simplified Arabic" w:hAnsi="Simplified Arabic" w:cs="Simplified Arabic"/>
          <w:color w:val="1B1C1D"/>
          <w:sz w:val="32"/>
          <w:szCs w:val="32"/>
          <w:bdr w:val="none" w:sz="0" w:space="0" w:color="auto" w:frame="1"/>
          <w:rtl/>
        </w:rPr>
        <w:t xml:space="preserve"> دورة الإيرادات (</w:t>
      </w:r>
      <w:r w:rsidRPr="00EC5FAE">
        <w:rPr>
          <w:rStyle w:val="a6"/>
          <w:rFonts w:ascii="Simplified Arabic" w:hAnsi="Simplified Arabic" w:cs="Simplified Arabic"/>
          <w:color w:val="1B1C1D"/>
          <w:sz w:val="32"/>
          <w:szCs w:val="32"/>
          <w:bdr w:val="none" w:sz="0" w:space="0" w:color="auto" w:frame="1"/>
        </w:rPr>
        <w:t>Revenue Cycle Management - RCM</w:t>
      </w:r>
      <w:r w:rsidRPr="00EC5FAE">
        <w:rPr>
          <w:rStyle w:val="a6"/>
          <w:rFonts w:ascii="Simplified Arabic" w:hAnsi="Simplified Arabic" w:cs="Simplified Arabic"/>
          <w:color w:val="1B1C1D"/>
          <w:sz w:val="32"/>
          <w:szCs w:val="32"/>
          <w:bdr w:val="none" w:sz="0" w:space="0" w:color="auto" w:frame="1"/>
          <w:rtl/>
        </w:rPr>
        <w:t>):</w:t>
      </w:r>
    </w:p>
    <w:p w14:paraId="0AA313A5" w14:textId="77777777" w:rsidR="00726AFF" w:rsidRPr="00EC5FAE" w:rsidRDefault="00726AFF" w:rsidP="00EC5FAE">
      <w:pPr>
        <w:pStyle w:val="a5"/>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الترميز السريري الدقيق:</w:t>
      </w:r>
      <w:r w:rsidRPr="00EC5FAE">
        <w:rPr>
          <w:rFonts w:ascii="Simplified Arabic" w:hAnsi="Simplified Arabic" w:cs="Simplified Arabic"/>
          <w:color w:val="1B1C1D"/>
          <w:sz w:val="32"/>
          <w:szCs w:val="32"/>
          <w:rtl/>
        </w:rPr>
        <w:t xml:space="preserve"> يضمن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تسجيل جميع الخدمات والإجراءات الطبية المقدمة بدقة وربطها بالرموز الطبية القياسية (مثل </w:t>
      </w:r>
      <w:r w:rsidRPr="00EC5FAE">
        <w:rPr>
          <w:rFonts w:ascii="Simplified Arabic" w:hAnsi="Simplified Arabic" w:cs="Simplified Arabic"/>
          <w:color w:val="1B1C1D"/>
          <w:sz w:val="32"/>
          <w:szCs w:val="32"/>
        </w:rPr>
        <w:t>ICD-10</w:t>
      </w:r>
      <w:r w:rsidRPr="00EC5FAE">
        <w:rPr>
          <w:rFonts w:ascii="Simplified Arabic" w:hAnsi="Simplified Arabic" w:cs="Simplified Arabic"/>
          <w:color w:val="1B1C1D"/>
          <w:sz w:val="32"/>
          <w:szCs w:val="32"/>
          <w:rtl/>
        </w:rPr>
        <w:t>)، مما يقلل أخطاء الترميز التي تؤدي لرفض المطالبات.</w:t>
      </w:r>
    </w:p>
    <w:p w14:paraId="2D355E29" w14:textId="77777777" w:rsidR="00726AFF" w:rsidRPr="00EC5FAE" w:rsidRDefault="00726AFF" w:rsidP="00EC5FAE">
      <w:pPr>
        <w:pStyle w:val="a5"/>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 xml:space="preserve">دورة </w:t>
      </w:r>
      <w:proofErr w:type="spellStart"/>
      <w:r w:rsidRPr="00EC5FAE">
        <w:rPr>
          <w:rStyle w:val="a6"/>
          <w:rFonts w:ascii="Simplified Arabic" w:hAnsi="Simplified Arabic" w:cs="Simplified Arabic"/>
          <w:color w:val="1B1C1D"/>
          <w:sz w:val="32"/>
          <w:szCs w:val="32"/>
          <w:bdr w:val="none" w:sz="0" w:space="0" w:color="auto" w:frame="1"/>
          <w:rtl/>
        </w:rPr>
        <w:t>الفوترة</w:t>
      </w:r>
      <w:proofErr w:type="spellEnd"/>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تتحول الفاتورة من عملية يدوية إلى عملية إلكترونية شبه فورية بمجرد توثيق الخدمة، مما يسرّع عملية </w:t>
      </w:r>
      <w:proofErr w:type="spellStart"/>
      <w:r w:rsidRPr="00EC5FAE">
        <w:rPr>
          <w:rFonts w:ascii="Simplified Arabic" w:hAnsi="Simplified Arabic" w:cs="Simplified Arabic"/>
          <w:color w:val="1B1C1D"/>
          <w:sz w:val="32"/>
          <w:szCs w:val="32"/>
          <w:rtl/>
        </w:rPr>
        <w:t>الفوترة</w:t>
      </w:r>
      <w:proofErr w:type="spellEnd"/>
      <w:r w:rsidRPr="00EC5FAE">
        <w:rPr>
          <w:rFonts w:ascii="Simplified Arabic" w:hAnsi="Simplified Arabic" w:cs="Simplified Arabic"/>
          <w:color w:val="1B1C1D"/>
          <w:sz w:val="32"/>
          <w:szCs w:val="32"/>
          <w:rtl/>
        </w:rPr>
        <w:t xml:space="preserve"> بشكل عام.</w:t>
      </w:r>
    </w:p>
    <w:p w14:paraId="736A0DBA" w14:textId="77777777" w:rsidR="00726AFF" w:rsidRPr="00EC5FAE" w:rsidRDefault="00726AFF" w:rsidP="00EC5FAE">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إدارة المطالبات التأمينية:</w:t>
      </w:r>
      <w:r w:rsidRPr="00EC5FAE">
        <w:rPr>
          <w:rFonts w:ascii="Simplified Arabic" w:hAnsi="Simplified Arabic" w:cs="Simplified Arabic"/>
          <w:color w:val="1B1C1D"/>
          <w:sz w:val="32"/>
          <w:szCs w:val="32"/>
          <w:rtl/>
        </w:rPr>
        <w:t xml:space="preserve"> يسهّل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إرسال المطالبات إلكترونياً بشكل كامل وموثق، ويقلل عدد المطالبات المرفوضة (</w:t>
      </w:r>
      <w:r w:rsidRPr="00EC5FAE">
        <w:rPr>
          <w:rFonts w:ascii="Simplified Arabic" w:hAnsi="Simplified Arabic" w:cs="Simplified Arabic"/>
          <w:color w:val="1B1C1D"/>
          <w:sz w:val="32"/>
          <w:szCs w:val="32"/>
        </w:rPr>
        <w:t>Denial Rate</w:t>
      </w:r>
      <w:r w:rsidRPr="00EC5FAE">
        <w:rPr>
          <w:rFonts w:ascii="Simplified Arabic" w:hAnsi="Simplified Arabic" w:cs="Simplified Arabic"/>
          <w:color w:val="1B1C1D"/>
          <w:sz w:val="32"/>
          <w:szCs w:val="32"/>
          <w:rtl/>
        </w:rPr>
        <w:t>) بسبب نقص التوثيق أو عدم دقة المعلومات، مما يعزز السيولة المالية للمستشفى.</w:t>
      </w:r>
    </w:p>
    <w:p w14:paraId="469D99AC" w14:textId="77777777" w:rsidR="00726AFF" w:rsidRPr="00EC5FAE" w:rsidRDefault="00726AFF"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4. تحسين عمليات الدخول والتخريج للمرضى وتسهيل الانتقال الآمن للرعاية</w:t>
      </w:r>
    </w:p>
    <w:p w14:paraId="271D3420" w14:textId="77777777" w:rsidR="00726AFF" w:rsidRPr="00EC5FAE" w:rsidRDefault="00726AFF" w:rsidP="00EC5FAE">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عملية الدخول (</w:t>
      </w:r>
      <w:r w:rsidRPr="00EC5FAE">
        <w:rPr>
          <w:rStyle w:val="a6"/>
          <w:rFonts w:ascii="Simplified Arabic" w:hAnsi="Simplified Arabic" w:cs="Simplified Arabic"/>
          <w:color w:val="1B1C1D"/>
          <w:sz w:val="32"/>
          <w:szCs w:val="32"/>
          <w:bdr w:val="none" w:sz="0" w:space="0" w:color="auto" w:frame="1"/>
        </w:rPr>
        <w:t>Admission</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يتم إدخال بيانات المريض وتاريخه الطبي بسرعة من السجل المشترك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مما يقلل فترة التوثيق والتأخير في قسم الطوارئ أو الاستقبال.</w:t>
      </w:r>
    </w:p>
    <w:p w14:paraId="266584E5" w14:textId="77777777" w:rsidR="00726AFF" w:rsidRPr="00EC5FAE" w:rsidRDefault="00726AFF" w:rsidP="00EC5FAE">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عملية التخريج (</w:t>
      </w:r>
      <w:r w:rsidRPr="00EC5FAE">
        <w:rPr>
          <w:rStyle w:val="a6"/>
          <w:rFonts w:ascii="Simplified Arabic" w:hAnsi="Simplified Arabic" w:cs="Simplified Arabic"/>
          <w:color w:val="1B1C1D"/>
          <w:sz w:val="32"/>
          <w:szCs w:val="32"/>
          <w:bdr w:val="none" w:sz="0" w:space="0" w:color="auto" w:frame="1"/>
        </w:rPr>
        <w:t>Discharge</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يتيح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إنشاء خطة تخريج شاملة وموحدة إلكترونياً، بما في ذلك الوصفات الدوائية وتعليمات المتابعة.</w:t>
      </w:r>
    </w:p>
    <w:p w14:paraId="1FA813CB" w14:textId="77777777" w:rsidR="00726AFF" w:rsidRPr="00EC5FAE" w:rsidRDefault="00726AFF" w:rsidP="00EC5FAE">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الانتقال الآمن للرعاية (</w:t>
      </w:r>
      <w:r w:rsidRPr="00EC5FAE">
        <w:rPr>
          <w:rStyle w:val="a6"/>
          <w:rFonts w:ascii="Simplified Arabic" w:hAnsi="Simplified Arabic" w:cs="Simplified Arabic"/>
          <w:color w:val="1B1C1D"/>
          <w:sz w:val="32"/>
          <w:szCs w:val="32"/>
          <w:bdr w:val="none" w:sz="0" w:space="0" w:color="auto" w:frame="1"/>
        </w:rPr>
        <w:t>Care Transition</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يضمن نظام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وصول معلومات المريض الحيوية (الأدوية الحالية، التشخيصات) بشكل فوري إلى مقدم الرعاية التالي (سواء كان مستشفى آخر أو مركز إعادة تأهيل أو الرعاية المنزلية).</w:t>
      </w:r>
    </w:p>
    <w:p w14:paraId="0E0C1AFB" w14:textId="77777777" w:rsidR="00726AFF" w:rsidRPr="00EC5FAE" w:rsidRDefault="00726AFF" w:rsidP="00EC5FAE">
      <w:pPr>
        <w:pStyle w:val="a5"/>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النتيجة الإدارية:</w:t>
      </w:r>
      <w:r w:rsidRPr="00EC5FAE">
        <w:rPr>
          <w:rFonts w:ascii="Simplified Arabic" w:hAnsi="Simplified Arabic" w:cs="Simplified Arabic"/>
          <w:color w:val="1B1C1D"/>
          <w:sz w:val="32"/>
          <w:szCs w:val="32"/>
          <w:rtl/>
        </w:rPr>
        <w:t xml:space="preserve"> تقليل معدل إعادة الإدخال (</w:t>
      </w:r>
      <w:r w:rsidRPr="00EC5FAE">
        <w:rPr>
          <w:rFonts w:ascii="Simplified Arabic" w:hAnsi="Simplified Arabic" w:cs="Simplified Arabic"/>
          <w:color w:val="1B1C1D"/>
          <w:sz w:val="32"/>
          <w:szCs w:val="32"/>
        </w:rPr>
        <w:t>Readmission Rate</w:t>
      </w:r>
      <w:r w:rsidRPr="00EC5FAE">
        <w:rPr>
          <w:rFonts w:ascii="Simplified Arabic" w:hAnsi="Simplified Arabic" w:cs="Simplified Arabic"/>
          <w:color w:val="1B1C1D"/>
          <w:sz w:val="32"/>
          <w:szCs w:val="32"/>
          <w:rtl/>
        </w:rPr>
        <w:t>) غير المبرر بسبب سوء التواصل أو فقدان المعلومات عند خروج المريض.</w:t>
      </w:r>
    </w:p>
    <w:p w14:paraId="2B91143E" w14:textId="77777777" w:rsidR="00734141" w:rsidRPr="00EC5FAE" w:rsidRDefault="00734141"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5AB6AD8" w14:textId="77777777" w:rsidR="00CD3D66" w:rsidRPr="00EC5FAE" w:rsidRDefault="00CD3D66"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lastRenderedPageBreak/>
        <w:t xml:space="preserve">المحور الرابع: دور </w:t>
      </w:r>
      <w:r w:rsidRPr="00EC5FAE">
        <w:rPr>
          <w:rFonts w:ascii="Simplified Arabic" w:eastAsia="Times New Roman" w:hAnsi="Simplified Arabic" w:cs="Simplified Arabic"/>
          <w:color w:val="1B1C1D"/>
        </w:rPr>
        <w:t>EHR</w:t>
      </w:r>
      <w:r w:rsidRPr="00EC5FAE">
        <w:rPr>
          <w:rFonts w:ascii="Simplified Arabic" w:eastAsia="Times New Roman" w:hAnsi="Simplified Arabic" w:cs="Simplified Arabic"/>
          <w:color w:val="1B1C1D"/>
          <w:rtl/>
        </w:rPr>
        <w:t xml:space="preserve"> في تعزيز الكفاءة السريرية</w:t>
      </w:r>
    </w:p>
    <w:p w14:paraId="7C2EC5B2" w14:textId="77777777" w:rsidR="00CD3D66" w:rsidRPr="00EC5FAE" w:rsidRDefault="00CD3D66"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تُعد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أداة أساسية لرفع مستوى الرعاية المقدمة للمريض، وذلك عبر دعم الأطباء والممارسين الصحيين بشكل مباشر لتحقيق الكفاءة السريرية (</w:t>
      </w:r>
      <w:r w:rsidRPr="00EC5FAE">
        <w:rPr>
          <w:rFonts w:ascii="Simplified Arabic" w:hAnsi="Simplified Arabic" w:cs="Simplified Arabic"/>
          <w:color w:val="1B1C1D"/>
          <w:sz w:val="32"/>
          <w:szCs w:val="32"/>
        </w:rPr>
        <w:t>Clinical Efficiency</w:t>
      </w:r>
      <w:r w:rsidRPr="00EC5FAE">
        <w:rPr>
          <w:rFonts w:ascii="Simplified Arabic" w:hAnsi="Simplified Arabic" w:cs="Simplified Arabic"/>
          <w:color w:val="1B1C1D"/>
          <w:sz w:val="32"/>
          <w:szCs w:val="32"/>
          <w:rtl/>
        </w:rPr>
        <w:t>) وتحسين النتائج الصحية.</w:t>
      </w:r>
    </w:p>
    <w:p w14:paraId="296326B7"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1. مساهمة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في دعم اتخاذ القرار السريري (</w:t>
      </w:r>
      <w:r w:rsidRPr="00EC5FAE">
        <w:rPr>
          <w:rFonts w:ascii="Simplified Arabic" w:eastAsia="Times New Roman" w:hAnsi="Simplified Arabic" w:cs="Simplified Arabic"/>
          <w:color w:val="1B1C1D"/>
          <w:sz w:val="32"/>
          <w:szCs w:val="32"/>
        </w:rPr>
        <w:t>Clinical Decision Support Systems - CDSS</w:t>
      </w:r>
      <w:r w:rsidRPr="00EC5FAE">
        <w:rPr>
          <w:rFonts w:ascii="Simplified Arabic" w:eastAsia="Times New Roman" w:hAnsi="Simplified Arabic" w:cs="Simplified Arabic"/>
          <w:color w:val="1B1C1D"/>
          <w:sz w:val="32"/>
          <w:szCs w:val="32"/>
          <w:rtl/>
        </w:rPr>
        <w:t>)</w:t>
      </w:r>
    </w:p>
    <w:p w14:paraId="5BD10748" w14:textId="77777777" w:rsidR="00CD3D66" w:rsidRPr="00EC5FAE" w:rsidRDefault="00CD3D66" w:rsidP="00EC5FAE">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التنبيهات والإنذارات (</w:t>
      </w:r>
      <w:r w:rsidRPr="00EC5FAE">
        <w:rPr>
          <w:rStyle w:val="a6"/>
          <w:rFonts w:ascii="Simplified Arabic" w:hAnsi="Simplified Arabic" w:cs="Simplified Arabic"/>
          <w:color w:val="1B1C1D"/>
          <w:sz w:val="32"/>
          <w:szCs w:val="32"/>
          <w:bdr w:val="none" w:sz="0" w:space="0" w:color="auto" w:frame="1"/>
        </w:rPr>
        <w:t>Alerts</w:t>
      </w:r>
      <w:r w:rsidRPr="00EC5FAE">
        <w:rPr>
          <w:rStyle w:val="a6"/>
          <w:rFonts w:ascii="Simplified Arabic" w:hAnsi="Simplified Arabic" w:cs="Simplified Arabic"/>
          <w:color w:val="1B1C1D"/>
          <w:sz w:val="32"/>
          <w:szCs w:val="32"/>
          <w:bdr w:val="none" w:sz="0" w:space="0" w:color="auto" w:frame="1"/>
          <w:rtl/>
        </w:rPr>
        <w:t xml:space="preserve"> &amp; </w:t>
      </w:r>
      <w:r w:rsidRPr="00EC5FAE">
        <w:rPr>
          <w:rStyle w:val="a6"/>
          <w:rFonts w:ascii="Simplified Arabic" w:hAnsi="Simplified Arabic" w:cs="Simplified Arabic"/>
          <w:color w:val="1B1C1D"/>
          <w:sz w:val="32"/>
          <w:szCs w:val="32"/>
          <w:bdr w:val="none" w:sz="0" w:space="0" w:color="auto" w:frame="1"/>
        </w:rPr>
        <w:t>Reminders</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تقدم أنظمة دعم القرار السريري إنذارات فورية للطبيب في نقاط حرجة من الرعاية.</w:t>
      </w:r>
    </w:p>
    <w:p w14:paraId="7D1135F6" w14:textId="77777777" w:rsidR="00CD3D66" w:rsidRPr="00EC5FAE" w:rsidRDefault="00CD3D66" w:rsidP="00EC5FAE">
      <w:pPr>
        <w:pStyle w:val="a5"/>
        <w:numPr>
          <w:ilvl w:val="1"/>
          <w:numId w:val="4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أمثلة:</w:t>
      </w:r>
      <w:r w:rsidRPr="00EC5FAE">
        <w:rPr>
          <w:rFonts w:ascii="Simplified Arabic" w:hAnsi="Simplified Arabic" w:cs="Simplified Arabic"/>
          <w:color w:val="1B1C1D"/>
          <w:sz w:val="32"/>
          <w:szCs w:val="32"/>
          <w:rtl/>
        </w:rPr>
        <w:t xml:space="preserve"> التنبيه بوجود حساسية دوائية لدى المريض قبل وصف علاج جديد، أو التحذير من تفاعلات دوائية محتملة بين علاجين موصوفين، أو إشعار الطبيب عند ورود نتيجة معملية خارج النطاق الحرج.</w:t>
      </w:r>
    </w:p>
    <w:p w14:paraId="18501249" w14:textId="77777777" w:rsidR="00CD3D66" w:rsidRPr="00EC5FAE" w:rsidRDefault="00CD3D66" w:rsidP="00EC5FAE">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الإرشادات السريرية (</w:t>
      </w:r>
      <w:r w:rsidRPr="00EC5FAE">
        <w:rPr>
          <w:rStyle w:val="a6"/>
          <w:rFonts w:ascii="Simplified Arabic" w:hAnsi="Simplified Arabic" w:cs="Simplified Arabic"/>
          <w:color w:val="1B1C1D"/>
          <w:sz w:val="32"/>
          <w:szCs w:val="32"/>
          <w:bdr w:val="none" w:sz="0" w:space="0" w:color="auto" w:frame="1"/>
        </w:rPr>
        <w:t>Clinical Guidelines</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توفر وصولاً فورياً إلى أحدث البروتوكولات والإرشادات المبنية على الأدلة، مما يوجه الممارس الصحي نحو الخيار العلاجي الأمثل لحالة المريض.</w:t>
      </w:r>
    </w:p>
    <w:p w14:paraId="52DA2DFF" w14:textId="77777777" w:rsidR="00CD3D66" w:rsidRPr="00EC5FAE" w:rsidRDefault="00CD3D66" w:rsidP="00EC5FAE">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القوة السريرية:</w:t>
      </w:r>
      <w:r w:rsidRPr="00EC5FAE">
        <w:rPr>
          <w:rFonts w:ascii="Simplified Arabic" w:hAnsi="Simplified Arabic" w:cs="Simplified Arabic"/>
          <w:color w:val="1B1C1D"/>
          <w:sz w:val="32"/>
          <w:szCs w:val="32"/>
          <w:rtl/>
        </w:rPr>
        <w:t xml:space="preserve"> تساهم </w:t>
      </w:r>
      <w:r w:rsidRPr="00EC5FAE">
        <w:rPr>
          <w:rFonts w:ascii="Simplified Arabic" w:hAnsi="Simplified Arabic" w:cs="Simplified Arabic"/>
          <w:color w:val="1B1C1D"/>
          <w:sz w:val="32"/>
          <w:szCs w:val="32"/>
        </w:rPr>
        <w:t>CDSS</w:t>
      </w:r>
      <w:r w:rsidRPr="00EC5FAE">
        <w:rPr>
          <w:rFonts w:ascii="Simplified Arabic" w:hAnsi="Simplified Arabic" w:cs="Simplified Arabic"/>
          <w:color w:val="1B1C1D"/>
          <w:sz w:val="32"/>
          <w:szCs w:val="32"/>
          <w:rtl/>
        </w:rPr>
        <w:t xml:space="preserve"> في تقليل معدل الأخطاء التشخيصية والعلاجية، وتضمن أن القرارات تتوافق مع أعلى معايير الجودة.</w:t>
      </w:r>
    </w:p>
    <w:p w14:paraId="17236150"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 xml:space="preserve">2. أثر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على جودة ودقة التشخيص والحد من التباين في الممارسة السريرية</w:t>
      </w:r>
    </w:p>
    <w:p w14:paraId="4358ED17" w14:textId="77777777" w:rsidR="00CD3D66" w:rsidRPr="00EC5FAE" w:rsidRDefault="00CD3D66" w:rsidP="00EC5FAE">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تكامل البيانات:</w:t>
      </w:r>
      <w:r w:rsidRPr="00EC5FAE">
        <w:rPr>
          <w:rFonts w:ascii="Simplified Arabic" w:hAnsi="Simplified Arabic" w:cs="Simplified Arabic"/>
          <w:color w:val="1B1C1D"/>
          <w:sz w:val="32"/>
          <w:szCs w:val="32"/>
          <w:rtl/>
        </w:rPr>
        <w:t xml:space="preserve"> تجميع وعرض جميع بيانات المريض (صور أشعة، نتائج مختبر، تاريخ مرضي، ملاحظات الأطباء) في واجهة واحدة، مما يمنح الطبيب رؤية شاملة وسريعة، ويدعم دقة التشخيص.</w:t>
      </w:r>
    </w:p>
    <w:p w14:paraId="458C5995" w14:textId="77777777" w:rsidR="00CD3D66" w:rsidRPr="00EC5FAE" w:rsidRDefault="00CD3D66" w:rsidP="00EC5FAE">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الحد من التباين (</w:t>
      </w:r>
      <w:r w:rsidRPr="00EC5FAE">
        <w:rPr>
          <w:rStyle w:val="a6"/>
          <w:rFonts w:ascii="Simplified Arabic" w:hAnsi="Simplified Arabic" w:cs="Simplified Arabic"/>
          <w:color w:val="1B1C1D"/>
          <w:sz w:val="32"/>
          <w:szCs w:val="32"/>
          <w:bdr w:val="none" w:sz="0" w:space="0" w:color="auto" w:frame="1"/>
        </w:rPr>
        <w:t>Reducing Variation</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تساعد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توحيد عملية توثيق البيانات والالتزام بمسارات علاجية محددة سلفاً. هذا يقلل من الفروقات غير الضرورية في طريقة معالجة الحالات المتشابهة بين الأطباء المختلفين، مما يرفع متوسط جودة الرعاية المقدمة.</w:t>
      </w:r>
    </w:p>
    <w:p w14:paraId="345574E2" w14:textId="77777777" w:rsidR="00CD3D66" w:rsidRPr="00EC5FAE" w:rsidRDefault="00CD3D66" w:rsidP="00EC5FAE">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النماذج الموحدة:</w:t>
      </w:r>
      <w:r w:rsidRPr="00EC5FAE">
        <w:rPr>
          <w:rFonts w:ascii="Simplified Arabic" w:hAnsi="Simplified Arabic" w:cs="Simplified Arabic"/>
          <w:color w:val="1B1C1D"/>
          <w:sz w:val="32"/>
          <w:szCs w:val="32"/>
          <w:rtl/>
        </w:rPr>
        <w:t xml:space="preserve"> توفير نماذج (</w:t>
      </w:r>
      <w:r w:rsidRPr="00EC5FAE">
        <w:rPr>
          <w:rFonts w:ascii="Simplified Arabic" w:hAnsi="Simplified Arabic" w:cs="Simplified Arabic"/>
          <w:color w:val="1B1C1D"/>
          <w:sz w:val="32"/>
          <w:szCs w:val="32"/>
        </w:rPr>
        <w:t>Templates</w:t>
      </w:r>
      <w:r w:rsidRPr="00EC5FAE">
        <w:rPr>
          <w:rFonts w:ascii="Simplified Arabic" w:hAnsi="Simplified Arabic" w:cs="Simplified Arabic"/>
          <w:color w:val="1B1C1D"/>
          <w:sz w:val="32"/>
          <w:szCs w:val="32"/>
          <w:rtl/>
        </w:rPr>
        <w:t>) لتوثيق السجل السريري تضمن إدخال جميع المعلومات الضرورية اللازمة لإجراء تشخيص دقيق.</w:t>
      </w:r>
    </w:p>
    <w:p w14:paraId="4D71CE14"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3. دور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في إدارة الأدوية والحد من الأخطاء الدوائية عبر الوصفات الإلكترونية</w:t>
      </w:r>
    </w:p>
    <w:p w14:paraId="21FBB626" w14:textId="77777777" w:rsidR="00CD3D66" w:rsidRPr="00EC5FAE" w:rsidRDefault="00CD3D66" w:rsidP="00EC5FAE">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إدخال أوامر الطبيب المحوسب (</w:t>
      </w:r>
      <w:r w:rsidRPr="00EC5FAE">
        <w:rPr>
          <w:rStyle w:val="a6"/>
          <w:rFonts w:ascii="Simplified Arabic" w:hAnsi="Simplified Arabic" w:cs="Simplified Arabic"/>
          <w:color w:val="1B1C1D"/>
          <w:sz w:val="32"/>
          <w:szCs w:val="32"/>
          <w:bdr w:val="none" w:sz="0" w:space="0" w:color="auto" w:frame="1"/>
        </w:rPr>
        <w:t>CPOE - Computerized Physician Order Entry</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هي ميزة أساسية في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تتيح للأطباء إدخال الأوامر الطبية (مثل الوصفات، طلبات التحاليل، أوامر الأشعة) مباشرة إلكترونياً.</w:t>
      </w:r>
    </w:p>
    <w:p w14:paraId="5087A453" w14:textId="77777777" w:rsidR="00CD3D66" w:rsidRPr="00EC5FAE" w:rsidRDefault="00CD3D66" w:rsidP="00EC5FAE">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الحد من الأخطاء:</w:t>
      </w:r>
      <w:r w:rsidRPr="00EC5FAE">
        <w:rPr>
          <w:rFonts w:ascii="Simplified Arabic" w:hAnsi="Simplified Arabic" w:cs="Simplified Arabic"/>
          <w:color w:val="1B1C1D"/>
          <w:sz w:val="32"/>
          <w:szCs w:val="32"/>
          <w:rtl/>
        </w:rPr>
        <w:t xml:space="preserve"> تقضي </w:t>
      </w:r>
      <w:r w:rsidRPr="00EC5FAE">
        <w:rPr>
          <w:rFonts w:ascii="Simplified Arabic" w:hAnsi="Simplified Arabic" w:cs="Simplified Arabic"/>
          <w:color w:val="1B1C1D"/>
          <w:sz w:val="32"/>
          <w:szCs w:val="32"/>
        </w:rPr>
        <w:t>CPOE</w:t>
      </w:r>
      <w:r w:rsidRPr="00EC5FAE">
        <w:rPr>
          <w:rFonts w:ascii="Simplified Arabic" w:hAnsi="Simplified Arabic" w:cs="Simplified Arabic"/>
          <w:color w:val="1B1C1D"/>
          <w:sz w:val="32"/>
          <w:szCs w:val="32"/>
          <w:rtl/>
        </w:rPr>
        <w:t xml:space="preserve"> على الأخطاء الناتجة عن سوء قراءة خط اليد غير الواضح.</w:t>
      </w:r>
    </w:p>
    <w:p w14:paraId="7EB7D9CB" w14:textId="77777777" w:rsidR="00CD3D66" w:rsidRPr="00EC5FAE" w:rsidRDefault="00CD3D66" w:rsidP="00EC5FAE">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التدقيق الآلي للجرعات والتفاعلات:</w:t>
      </w:r>
      <w:r w:rsidRPr="00EC5FAE">
        <w:rPr>
          <w:rFonts w:ascii="Simplified Arabic" w:hAnsi="Simplified Arabic" w:cs="Simplified Arabic"/>
          <w:color w:val="1B1C1D"/>
          <w:sz w:val="32"/>
          <w:szCs w:val="32"/>
          <w:rtl/>
        </w:rPr>
        <w:t xml:space="preserve"> يقوم النظام تلقائياً بالتحقق من الجرعة الموصوفة للمريض بناءً على وزنه أو عمره وحالته الكلوية، والتحقق من التفاعلات الدوائية المحتملة قبل إرسال الوصفة إلى الصيدلية.</w:t>
      </w:r>
    </w:p>
    <w:p w14:paraId="6E2B322F" w14:textId="77777777" w:rsidR="00CD3D66" w:rsidRPr="00EC5FAE" w:rsidRDefault="00CD3D66" w:rsidP="00EC5FAE">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إدارة الأدوية المغادرة (</w:t>
      </w:r>
      <w:r w:rsidRPr="00EC5FAE">
        <w:rPr>
          <w:rStyle w:val="a6"/>
          <w:rFonts w:ascii="Simplified Arabic" w:hAnsi="Simplified Arabic" w:cs="Simplified Arabic"/>
          <w:color w:val="1B1C1D"/>
          <w:sz w:val="32"/>
          <w:szCs w:val="32"/>
          <w:bdr w:val="none" w:sz="0" w:space="0" w:color="auto" w:frame="1"/>
        </w:rPr>
        <w:t>Medication Reconciliation</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تسهل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عملية التوفيق بين الأدوية التي يتناولها المريض في المنزل والأدوية الموصوفة له في المستشفى، مما يمنع التداخلات أو تكرار الأدوية.</w:t>
      </w:r>
    </w:p>
    <w:p w14:paraId="0A31356E"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4. تأثير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على الالتزام بالبروتوكولات والممارسات القائمة على الأدلة</w:t>
      </w:r>
    </w:p>
    <w:p w14:paraId="1CDB7649" w14:textId="77777777" w:rsidR="00CD3D66" w:rsidRPr="00EC5FAE" w:rsidRDefault="00CD3D66" w:rsidP="00EC5FAE">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تضمين مسارات الرعاية (</w:t>
      </w:r>
      <w:r w:rsidRPr="00EC5FAE">
        <w:rPr>
          <w:rStyle w:val="a6"/>
          <w:rFonts w:ascii="Simplified Arabic" w:hAnsi="Simplified Arabic" w:cs="Simplified Arabic"/>
          <w:color w:val="1B1C1D"/>
          <w:sz w:val="32"/>
          <w:szCs w:val="32"/>
          <w:bdr w:val="none" w:sz="0" w:space="0" w:color="auto" w:frame="1"/>
        </w:rPr>
        <w:t>Care Pathways</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يتم دمج أفضل الممارسات والبروتوكولات السريرية المثبتة مباشرة في سير عمل النظام. فمثلاً، بمجرد تشخيص حالة معينة (مثل السكتة الدماغية)، يقوم النظام بتوجيه الممارس الصحي تلقائياً إلى الخطوات التالية الواجب اتباعها وفقاً للبروتوكول الوطني أو العالمي.</w:t>
      </w:r>
    </w:p>
    <w:p w14:paraId="2A558046" w14:textId="77777777" w:rsidR="00CD3D66" w:rsidRPr="00EC5FAE" w:rsidRDefault="00CD3D66" w:rsidP="00EC5FAE">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القياس والتحليل:</w:t>
      </w:r>
      <w:r w:rsidRPr="00EC5FAE">
        <w:rPr>
          <w:rFonts w:ascii="Simplified Arabic" w:hAnsi="Simplified Arabic" w:cs="Simplified Arabic"/>
          <w:color w:val="1B1C1D"/>
          <w:sz w:val="32"/>
          <w:szCs w:val="32"/>
          <w:rtl/>
        </w:rPr>
        <w:t xml:space="preserve"> تتيح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للمستشفيات استخلاص بيانات الأداء السريري (مثل زمن الاستجابة لمرضى الطوارئ، أو معدلات المضاعفات بعد الجراحة). هذه البيانات تمكن الإدارة من تحديد مدى الالتزام بالبروتوكولات وتحديد فرص التحسين.</w:t>
      </w:r>
    </w:p>
    <w:p w14:paraId="2D26C849" w14:textId="77777777" w:rsidR="00CD3D66" w:rsidRPr="00EC5FAE" w:rsidRDefault="00CD3D66"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lastRenderedPageBreak/>
        <w:t xml:space="preserve">المحور الخامس: أمن البيانات والخصوصية في أنظمة </w:t>
      </w:r>
      <w:r w:rsidRPr="00EC5FAE">
        <w:rPr>
          <w:rFonts w:ascii="Simplified Arabic" w:eastAsia="Times New Roman" w:hAnsi="Simplified Arabic" w:cs="Simplified Arabic"/>
          <w:color w:val="1B1C1D"/>
        </w:rPr>
        <w:t>EHR</w:t>
      </w:r>
    </w:p>
    <w:p w14:paraId="43DE5D9A" w14:textId="77777777" w:rsidR="00CD3D66" w:rsidRPr="00EC5FAE" w:rsidRDefault="00CD3D66"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نظراً لحساسية المعلومات الصحية، يعتبر أمن البيانات والخصوصية من أهم التحديات والمحاور الاستراتيجية في تطبيق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w:t>
      </w:r>
    </w:p>
    <w:p w14:paraId="44B9C8EB"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1. أهمية وحساسية بيانات المريض الإلكترونية وتحديات حمايتها</w:t>
      </w:r>
    </w:p>
    <w:p w14:paraId="265DAF65" w14:textId="77777777" w:rsidR="00CD3D66" w:rsidRPr="00EC5FAE" w:rsidRDefault="00CD3D66" w:rsidP="00EC5FAE">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الحساسية العالية:</w:t>
      </w:r>
      <w:r w:rsidRPr="00EC5FAE">
        <w:rPr>
          <w:rFonts w:ascii="Simplified Arabic" w:hAnsi="Simplified Arabic" w:cs="Simplified Arabic"/>
          <w:color w:val="1B1C1D"/>
          <w:sz w:val="32"/>
          <w:szCs w:val="32"/>
          <w:rtl/>
        </w:rPr>
        <w:t xml:space="preserve"> تتضمن بيانات المريض معلومات شخصية (الاسم، الهوية، العنوان)، معلومات طبية (التشخيصات، الأدوية، الأمراض المزمنة)، وأحياناً معلومات وراثية أو نفسية.</w:t>
      </w:r>
    </w:p>
    <w:p w14:paraId="731E8F3A" w14:textId="77777777" w:rsidR="00CD3D66" w:rsidRPr="00EC5FAE" w:rsidRDefault="00CD3D66" w:rsidP="00EC5FAE">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تحديات الحماية:</w:t>
      </w:r>
    </w:p>
    <w:p w14:paraId="7669A698" w14:textId="77777777" w:rsidR="00CD3D66" w:rsidRPr="00EC5FAE" w:rsidRDefault="00CD3D66" w:rsidP="00EC5FAE">
      <w:pPr>
        <w:pStyle w:val="a5"/>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التهديدات الإلكترونية:</w:t>
      </w:r>
      <w:r w:rsidRPr="00EC5FAE">
        <w:rPr>
          <w:rFonts w:ascii="Simplified Arabic" w:hAnsi="Simplified Arabic" w:cs="Simplified Arabic"/>
          <w:color w:val="1B1C1D"/>
          <w:sz w:val="32"/>
          <w:szCs w:val="32"/>
          <w:rtl/>
        </w:rPr>
        <w:t xml:space="preserve"> التعرض للاختراق، الفدية (</w:t>
      </w:r>
      <w:r w:rsidRPr="00EC5FAE">
        <w:rPr>
          <w:rFonts w:ascii="Simplified Arabic" w:hAnsi="Simplified Arabic" w:cs="Simplified Arabic"/>
          <w:color w:val="1B1C1D"/>
          <w:sz w:val="32"/>
          <w:szCs w:val="32"/>
        </w:rPr>
        <w:t>Ransomware</w:t>
      </w:r>
      <w:r w:rsidRPr="00EC5FAE">
        <w:rPr>
          <w:rFonts w:ascii="Simplified Arabic" w:hAnsi="Simplified Arabic" w:cs="Simplified Arabic"/>
          <w:color w:val="1B1C1D"/>
          <w:sz w:val="32"/>
          <w:szCs w:val="32"/>
          <w:rtl/>
        </w:rPr>
        <w:t xml:space="preserve">)، </w:t>
      </w:r>
      <w:proofErr w:type="spellStart"/>
      <w:r w:rsidRPr="00EC5FAE">
        <w:rPr>
          <w:rFonts w:ascii="Simplified Arabic" w:hAnsi="Simplified Arabic" w:cs="Simplified Arabic"/>
          <w:color w:val="1B1C1D"/>
          <w:sz w:val="32"/>
          <w:szCs w:val="32"/>
          <w:rtl/>
        </w:rPr>
        <w:t>والتصيد</w:t>
      </w:r>
      <w:proofErr w:type="spellEnd"/>
      <w:r w:rsidRPr="00EC5FAE">
        <w:rPr>
          <w:rFonts w:ascii="Simplified Arabic" w:hAnsi="Simplified Arabic" w:cs="Simplified Arabic"/>
          <w:color w:val="1B1C1D"/>
          <w:sz w:val="32"/>
          <w:szCs w:val="32"/>
          <w:rtl/>
        </w:rPr>
        <w:t xml:space="preserve"> الاحتيالي.</w:t>
      </w:r>
    </w:p>
    <w:p w14:paraId="4E28FF18" w14:textId="77777777" w:rsidR="00CD3D66" w:rsidRPr="00EC5FAE" w:rsidRDefault="00CD3D66" w:rsidP="00EC5FAE">
      <w:pPr>
        <w:pStyle w:val="a5"/>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الوصول غير المصرح به:</w:t>
      </w:r>
      <w:r w:rsidRPr="00EC5FAE">
        <w:rPr>
          <w:rFonts w:ascii="Simplified Arabic" w:hAnsi="Simplified Arabic" w:cs="Simplified Arabic"/>
          <w:color w:val="1B1C1D"/>
          <w:sz w:val="32"/>
          <w:szCs w:val="32"/>
          <w:rtl/>
        </w:rPr>
        <w:t xml:space="preserve"> من موظفين غير مخولين أو إساءة استخدام الصلاحيات.</w:t>
      </w:r>
    </w:p>
    <w:p w14:paraId="15CF0886" w14:textId="77777777" w:rsidR="00CD3D66" w:rsidRPr="00EC5FAE" w:rsidRDefault="00CD3D66" w:rsidP="00EC5FAE">
      <w:pPr>
        <w:pStyle w:val="a5"/>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قابلية المشاركة (</w:t>
      </w:r>
      <w:r w:rsidRPr="00EC5FAE">
        <w:rPr>
          <w:rStyle w:val="a6"/>
          <w:rFonts w:ascii="Simplified Arabic" w:hAnsi="Simplified Arabic" w:cs="Simplified Arabic"/>
          <w:color w:val="1B1C1D"/>
          <w:sz w:val="32"/>
          <w:szCs w:val="32"/>
          <w:bdr w:val="none" w:sz="0" w:space="0" w:color="auto" w:frame="1"/>
        </w:rPr>
        <w:t>Interoperability</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كلما زادت مشاركة البيانات بين الأنظمة، زادت نقاط الضعف المحتملة.</w:t>
      </w:r>
    </w:p>
    <w:p w14:paraId="4286B720"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2. الإطار التنظيمي والتشريعي لحماية البيانات الصحية في المملكة العربية السعودية</w:t>
      </w:r>
    </w:p>
    <w:p w14:paraId="452C142D" w14:textId="77777777" w:rsidR="00CD3D66" w:rsidRPr="00EC5FAE" w:rsidRDefault="00CD3D66" w:rsidP="00EC5FAE">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نظام حماية البيانات الشخصية (</w:t>
      </w:r>
      <w:r w:rsidRPr="00EC5FAE">
        <w:rPr>
          <w:rStyle w:val="a6"/>
          <w:rFonts w:ascii="Simplified Arabic" w:hAnsi="Simplified Arabic" w:cs="Simplified Arabic"/>
          <w:color w:val="1B1C1D"/>
          <w:sz w:val="32"/>
          <w:szCs w:val="32"/>
          <w:bdr w:val="none" w:sz="0" w:space="0" w:color="auto" w:frame="1"/>
        </w:rPr>
        <w:t>PDPL</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تمثل اللائحة التنفيذية لنظام حماية البيانات الشخصية في المملكة العربية السعودية الإطار القانوني الرئيسي الذي ينظم معالجة البيانات الشخصية، بما في ذلك البيانات الصحية.</w:t>
      </w:r>
    </w:p>
    <w:p w14:paraId="470EDC1D" w14:textId="77777777" w:rsidR="00CD3D66" w:rsidRPr="00EC5FAE" w:rsidRDefault="00CD3D66" w:rsidP="00EC5FAE">
      <w:pPr>
        <w:pStyle w:val="a5"/>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المبادئ:</w:t>
      </w:r>
      <w:r w:rsidRPr="00EC5FAE">
        <w:rPr>
          <w:rFonts w:ascii="Simplified Arabic" w:hAnsi="Simplified Arabic" w:cs="Simplified Arabic"/>
          <w:color w:val="1B1C1D"/>
          <w:sz w:val="32"/>
          <w:szCs w:val="32"/>
          <w:rtl/>
        </w:rPr>
        <w:t xml:space="preserve"> ينص النظام على مبادئ أساسية مثل شرعية وشفافية جمع البيانات، وتحديد الغرض، والحاجة إلى موافقة صريحة من صاحب البيانات، وحماية الحقوق الفردية المتعلقة بالبيانات.</w:t>
      </w:r>
    </w:p>
    <w:p w14:paraId="201F0F3E" w14:textId="77777777" w:rsidR="00CD3D66" w:rsidRPr="00EC5FAE" w:rsidRDefault="00CD3D66" w:rsidP="00EC5FAE">
      <w:pPr>
        <w:pStyle w:val="a5"/>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البيانات الصحية:</w:t>
      </w:r>
      <w:r w:rsidRPr="00EC5FAE">
        <w:rPr>
          <w:rFonts w:ascii="Simplified Arabic" w:hAnsi="Simplified Arabic" w:cs="Simplified Arabic"/>
          <w:color w:val="1B1C1D"/>
          <w:sz w:val="32"/>
          <w:szCs w:val="32"/>
          <w:rtl/>
        </w:rPr>
        <w:t xml:space="preserve"> يتم التعامل مع البيانات الصحية على أنها "بيانات حساسة" وتخضع لمتطلبات حماية أكثر صرامة.</w:t>
      </w:r>
    </w:p>
    <w:p w14:paraId="629874AB"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3. التقنيات المستخدمة لضمان أمن النظام وسلامته</w:t>
      </w:r>
    </w:p>
    <w:tbl>
      <w:tblPr>
        <w:tblStyle w:val="a8"/>
        <w:bidiVisual/>
        <w:tblW w:w="0" w:type="auto"/>
        <w:tblLook w:val="04A0" w:firstRow="1" w:lastRow="0" w:firstColumn="1" w:lastColumn="0" w:noHBand="0" w:noVBand="1"/>
      </w:tblPr>
      <w:tblGrid>
        <w:gridCol w:w="2419"/>
        <w:gridCol w:w="3810"/>
        <w:gridCol w:w="2593"/>
      </w:tblGrid>
      <w:tr w:rsidR="00CD3D66" w:rsidRPr="00EC5FAE" w14:paraId="5908C8C7" w14:textId="77777777" w:rsidTr="00CD3D66">
        <w:tc>
          <w:tcPr>
            <w:tcW w:w="0" w:type="auto"/>
            <w:hideMark/>
          </w:tcPr>
          <w:p w14:paraId="0DC0B857" w14:textId="77777777" w:rsidR="00CD3D66" w:rsidRPr="00EC5FAE" w:rsidRDefault="00CD3D66"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التقنية</w:t>
            </w:r>
          </w:p>
        </w:tc>
        <w:tc>
          <w:tcPr>
            <w:tcW w:w="0" w:type="auto"/>
            <w:hideMark/>
          </w:tcPr>
          <w:p w14:paraId="356C8A84" w14:textId="77777777" w:rsidR="00CD3D66" w:rsidRPr="00EC5FAE" w:rsidRDefault="00CD3D66"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الشرح والوظيفة</w:t>
            </w:r>
          </w:p>
        </w:tc>
        <w:tc>
          <w:tcPr>
            <w:tcW w:w="0" w:type="auto"/>
            <w:hideMark/>
          </w:tcPr>
          <w:p w14:paraId="200ACA8A" w14:textId="77777777" w:rsidR="00CD3D66" w:rsidRPr="00EC5FAE" w:rsidRDefault="00CD3D66"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 xml:space="preserve">الأهمية في </w:t>
            </w:r>
            <w:r w:rsidRPr="00EC5FAE">
              <w:rPr>
                <w:rStyle w:val="a6"/>
                <w:rFonts w:ascii="Simplified Arabic" w:eastAsia="Times New Roman" w:hAnsi="Simplified Arabic" w:cs="Simplified Arabic"/>
                <w:color w:val="1B1C1D"/>
                <w:sz w:val="32"/>
                <w:szCs w:val="32"/>
                <w:bdr w:val="none" w:sz="0" w:space="0" w:color="auto" w:frame="1"/>
              </w:rPr>
              <w:t>EHR</w:t>
            </w:r>
          </w:p>
        </w:tc>
      </w:tr>
      <w:tr w:rsidR="00CD3D66" w:rsidRPr="00EC5FAE" w14:paraId="0209D199" w14:textId="77777777" w:rsidTr="00CD3D66">
        <w:tc>
          <w:tcPr>
            <w:tcW w:w="0" w:type="auto"/>
            <w:hideMark/>
          </w:tcPr>
          <w:p w14:paraId="410B606C"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التشفير (</w:t>
            </w:r>
            <w:r w:rsidRPr="00EC5FAE">
              <w:rPr>
                <w:rStyle w:val="a6"/>
                <w:rFonts w:ascii="Simplified Arabic" w:hAnsi="Simplified Arabic" w:cs="Simplified Arabic"/>
                <w:color w:val="1B1C1D"/>
                <w:sz w:val="32"/>
                <w:szCs w:val="32"/>
                <w:bdr w:val="none" w:sz="0" w:space="0" w:color="auto" w:frame="1"/>
              </w:rPr>
              <w:t>Encryption</w:t>
            </w:r>
            <w:r w:rsidRPr="00EC5FAE">
              <w:rPr>
                <w:rStyle w:val="a6"/>
                <w:rFonts w:ascii="Simplified Arabic" w:hAnsi="Simplified Arabic" w:cs="Simplified Arabic"/>
                <w:color w:val="1B1C1D"/>
                <w:sz w:val="32"/>
                <w:szCs w:val="32"/>
                <w:bdr w:val="none" w:sz="0" w:space="0" w:color="auto" w:frame="1"/>
                <w:rtl/>
              </w:rPr>
              <w:t>)</w:t>
            </w:r>
          </w:p>
        </w:tc>
        <w:tc>
          <w:tcPr>
            <w:tcW w:w="0" w:type="auto"/>
            <w:hideMark/>
          </w:tcPr>
          <w:p w14:paraId="6C7ED8D0"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تحويل البيانات إلى صيغة غير مقروءة لا يمكن فك شفرتها إلا بمفتاح.</w:t>
            </w:r>
          </w:p>
        </w:tc>
        <w:tc>
          <w:tcPr>
            <w:tcW w:w="0" w:type="auto"/>
            <w:hideMark/>
          </w:tcPr>
          <w:p w14:paraId="59508BA3"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يستخدم لحماية البيانات </w:t>
            </w:r>
            <w:r w:rsidRPr="00EC5FAE">
              <w:rPr>
                <w:rStyle w:val="a6"/>
                <w:rFonts w:ascii="Simplified Arabic" w:hAnsi="Simplified Arabic" w:cs="Simplified Arabic"/>
                <w:color w:val="1B1C1D"/>
                <w:sz w:val="32"/>
                <w:szCs w:val="32"/>
                <w:bdr w:val="none" w:sz="0" w:space="0" w:color="auto" w:frame="1"/>
                <w:rtl/>
              </w:rPr>
              <w:t>أثناء النقل</w:t>
            </w:r>
            <w:r w:rsidRPr="00EC5FAE">
              <w:rPr>
                <w:rFonts w:ascii="Simplified Arabic" w:hAnsi="Simplified Arabic" w:cs="Simplified Arabic"/>
                <w:color w:val="1B1C1D"/>
                <w:sz w:val="32"/>
                <w:szCs w:val="32"/>
                <w:rtl/>
              </w:rPr>
              <w:t xml:space="preserve"> (بين الأنظمة) و</w:t>
            </w:r>
            <w:r w:rsidRPr="00EC5FAE">
              <w:rPr>
                <w:rStyle w:val="a6"/>
                <w:rFonts w:ascii="Simplified Arabic" w:hAnsi="Simplified Arabic" w:cs="Simplified Arabic"/>
                <w:color w:val="1B1C1D"/>
                <w:sz w:val="32"/>
                <w:szCs w:val="32"/>
                <w:bdr w:val="none" w:sz="0" w:space="0" w:color="auto" w:frame="1"/>
                <w:rtl/>
              </w:rPr>
              <w:t>أثناء التخزين</w:t>
            </w:r>
            <w:r w:rsidRPr="00EC5FAE">
              <w:rPr>
                <w:rFonts w:ascii="Simplified Arabic" w:hAnsi="Simplified Arabic" w:cs="Simplified Arabic"/>
                <w:color w:val="1B1C1D"/>
                <w:sz w:val="32"/>
                <w:szCs w:val="32"/>
                <w:rtl/>
              </w:rPr>
              <w:t xml:space="preserve"> (على الخوادم).</w:t>
            </w:r>
          </w:p>
        </w:tc>
      </w:tr>
      <w:tr w:rsidR="00CD3D66" w:rsidRPr="00EC5FAE" w14:paraId="51F2A940" w14:textId="77777777" w:rsidTr="00CD3D66">
        <w:tc>
          <w:tcPr>
            <w:tcW w:w="0" w:type="auto"/>
            <w:hideMark/>
          </w:tcPr>
          <w:p w14:paraId="4DBA84D7"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التحكم في الوصول (</w:t>
            </w:r>
            <w:r w:rsidRPr="00EC5FAE">
              <w:rPr>
                <w:rStyle w:val="a6"/>
                <w:rFonts w:ascii="Simplified Arabic" w:hAnsi="Simplified Arabic" w:cs="Simplified Arabic"/>
                <w:color w:val="1B1C1D"/>
                <w:sz w:val="32"/>
                <w:szCs w:val="32"/>
                <w:bdr w:val="none" w:sz="0" w:space="0" w:color="auto" w:frame="1"/>
              </w:rPr>
              <w:t>Access Control</w:t>
            </w:r>
            <w:r w:rsidRPr="00EC5FAE">
              <w:rPr>
                <w:rStyle w:val="a6"/>
                <w:rFonts w:ascii="Simplified Arabic" w:hAnsi="Simplified Arabic" w:cs="Simplified Arabic"/>
                <w:color w:val="1B1C1D"/>
                <w:sz w:val="32"/>
                <w:szCs w:val="32"/>
                <w:bdr w:val="none" w:sz="0" w:space="0" w:color="auto" w:frame="1"/>
                <w:rtl/>
              </w:rPr>
              <w:t>)</w:t>
            </w:r>
          </w:p>
        </w:tc>
        <w:tc>
          <w:tcPr>
            <w:tcW w:w="0" w:type="auto"/>
            <w:hideMark/>
          </w:tcPr>
          <w:p w14:paraId="07871709"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تطبيق مبدأ الحاجة إلى المعرفة (</w:t>
            </w:r>
            <w:r w:rsidRPr="00EC5FAE">
              <w:rPr>
                <w:rFonts w:ascii="Simplified Arabic" w:hAnsi="Simplified Arabic" w:cs="Simplified Arabic"/>
                <w:color w:val="1B1C1D"/>
                <w:sz w:val="32"/>
                <w:szCs w:val="32"/>
              </w:rPr>
              <w:t>Need-to-Know</w:t>
            </w:r>
            <w:r w:rsidRPr="00EC5FAE">
              <w:rPr>
                <w:rFonts w:ascii="Simplified Arabic" w:hAnsi="Simplified Arabic" w:cs="Simplified Arabic"/>
                <w:color w:val="1B1C1D"/>
                <w:sz w:val="32"/>
                <w:szCs w:val="32"/>
                <w:rtl/>
              </w:rPr>
              <w:t>) وتحديد صلاحيات المستخدمين بدقة (</w:t>
            </w:r>
            <w:r w:rsidRPr="00EC5FAE">
              <w:rPr>
                <w:rFonts w:ascii="Simplified Arabic" w:hAnsi="Simplified Arabic" w:cs="Simplified Arabic"/>
                <w:color w:val="1B1C1D"/>
                <w:sz w:val="32"/>
                <w:szCs w:val="32"/>
              </w:rPr>
              <w:t>Role-Based Access Control - RBAC</w:t>
            </w:r>
            <w:r w:rsidRPr="00EC5FAE">
              <w:rPr>
                <w:rFonts w:ascii="Simplified Arabic" w:hAnsi="Simplified Arabic" w:cs="Simplified Arabic"/>
                <w:color w:val="1B1C1D"/>
                <w:sz w:val="32"/>
                <w:szCs w:val="32"/>
                <w:rtl/>
              </w:rPr>
              <w:t>).</w:t>
            </w:r>
          </w:p>
        </w:tc>
        <w:tc>
          <w:tcPr>
            <w:tcW w:w="0" w:type="auto"/>
            <w:hideMark/>
          </w:tcPr>
          <w:p w14:paraId="648B601A"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يضمن أن الطبيب يرى سجلات مرضاه فقط، بينما الإداري يرى البيانات الإدارية فقط.</w:t>
            </w:r>
          </w:p>
        </w:tc>
      </w:tr>
      <w:tr w:rsidR="00CD3D66" w:rsidRPr="00EC5FAE" w14:paraId="7CAE9C5E" w14:textId="77777777" w:rsidTr="00CD3D66">
        <w:tc>
          <w:tcPr>
            <w:tcW w:w="0" w:type="auto"/>
            <w:hideMark/>
          </w:tcPr>
          <w:p w14:paraId="6553D3FD"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مسارات التدقيق (</w:t>
            </w:r>
            <w:r w:rsidRPr="00EC5FAE">
              <w:rPr>
                <w:rStyle w:val="a6"/>
                <w:rFonts w:ascii="Simplified Arabic" w:hAnsi="Simplified Arabic" w:cs="Simplified Arabic"/>
                <w:color w:val="1B1C1D"/>
                <w:sz w:val="32"/>
                <w:szCs w:val="32"/>
                <w:bdr w:val="none" w:sz="0" w:space="0" w:color="auto" w:frame="1"/>
              </w:rPr>
              <w:t>Audit Trails</w:t>
            </w:r>
            <w:r w:rsidRPr="00EC5FAE">
              <w:rPr>
                <w:rStyle w:val="a6"/>
                <w:rFonts w:ascii="Simplified Arabic" w:hAnsi="Simplified Arabic" w:cs="Simplified Arabic"/>
                <w:color w:val="1B1C1D"/>
                <w:sz w:val="32"/>
                <w:szCs w:val="32"/>
                <w:bdr w:val="none" w:sz="0" w:space="0" w:color="auto" w:frame="1"/>
                <w:rtl/>
              </w:rPr>
              <w:t>)</w:t>
            </w:r>
          </w:p>
        </w:tc>
        <w:tc>
          <w:tcPr>
            <w:tcW w:w="0" w:type="auto"/>
            <w:hideMark/>
          </w:tcPr>
          <w:p w14:paraId="5BF885A6"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تسجيل جميع الأنشطة التي تتم على النظام (من قام بالوصول إلى أي ملف وفي أي وقت).</w:t>
            </w:r>
          </w:p>
        </w:tc>
        <w:tc>
          <w:tcPr>
            <w:tcW w:w="0" w:type="auto"/>
            <w:hideMark/>
          </w:tcPr>
          <w:p w14:paraId="682C0AFE"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أداة للمساءلة والكشف عن أي محاولة اختراق أو وصول غير مصرح به للبيانات.</w:t>
            </w:r>
          </w:p>
        </w:tc>
      </w:tr>
      <w:tr w:rsidR="00CD3D66" w:rsidRPr="00EC5FAE" w14:paraId="7BF15655" w14:textId="77777777" w:rsidTr="00CD3D66">
        <w:tc>
          <w:tcPr>
            <w:tcW w:w="0" w:type="auto"/>
            <w:hideMark/>
          </w:tcPr>
          <w:p w14:paraId="51B1CA24"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المصادقة متعددة العوامل (</w:t>
            </w:r>
            <w:r w:rsidRPr="00EC5FAE">
              <w:rPr>
                <w:rStyle w:val="a6"/>
                <w:rFonts w:ascii="Simplified Arabic" w:hAnsi="Simplified Arabic" w:cs="Simplified Arabic"/>
                <w:color w:val="1B1C1D"/>
                <w:sz w:val="32"/>
                <w:szCs w:val="32"/>
                <w:bdr w:val="none" w:sz="0" w:space="0" w:color="auto" w:frame="1"/>
              </w:rPr>
              <w:t>MFA</w:t>
            </w:r>
            <w:r w:rsidRPr="00EC5FAE">
              <w:rPr>
                <w:rStyle w:val="a6"/>
                <w:rFonts w:ascii="Simplified Arabic" w:hAnsi="Simplified Arabic" w:cs="Simplified Arabic"/>
                <w:color w:val="1B1C1D"/>
                <w:sz w:val="32"/>
                <w:szCs w:val="32"/>
                <w:bdr w:val="none" w:sz="0" w:space="0" w:color="auto" w:frame="1"/>
                <w:rtl/>
              </w:rPr>
              <w:t>)</w:t>
            </w:r>
          </w:p>
        </w:tc>
        <w:tc>
          <w:tcPr>
            <w:tcW w:w="0" w:type="auto"/>
            <w:hideMark/>
          </w:tcPr>
          <w:p w14:paraId="2CA4BAFE"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يتطلب من المستخدمين تقديم شكلين مختلفين من التحقق لتسجيل الدخول.</w:t>
            </w:r>
          </w:p>
        </w:tc>
        <w:tc>
          <w:tcPr>
            <w:tcW w:w="0" w:type="auto"/>
            <w:hideMark/>
          </w:tcPr>
          <w:p w14:paraId="46A67C0A" w14:textId="77777777" w:rsidR="00CD3D66" w:rsidRPr="00EC5FAE" w:rsidRDefault="00CD3D66"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تعزيز حماية حسابات الممارسين الصحيين والحد من الوصول غير المصرح به.</w:t>
            </w:r>
          </w:p>
        </w:tc>
      </w:tr>
    </w:tbl>
    <w:p w14:paraId="7489FEC0" w14:textId="77777777" w:rsidR="00CD3D66" w:rsidRPr="00EC5FAE" w:rsidRDefault="00CD3D66"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السادس: تحديات ومعوقات تطبيق </w:t>
      </w:r>
      <w:r w:rsidRPr="00EC5FAE">
        <w:rPr>
          <w:rFonts w:ascii="Simplified Arabic" w:eastAsia="Times New Roman" w:hAnsi="Simplified Arabic" w:cs="Simplified Arabic"/>
          <w:color w:val="1B1C1D"/>
        </w:rPr>
        <w:t>EHR</w:t>
      </w:r>
    </w:p>
    <w:p w14:paraId="6CFEFFF6" w14:textId="77777777" w:rsidR="00CD3D66" w:rsidRPr="00EC5FAE" w:rsidRDefault="00CD3D66"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على الرغم من المزايا الكبيرة، يواجه تطبيق 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تحديات متعددة يجب إدارتها لضمان نجاح المشروع.</w:t>
      </w:r>
    </w:p>
    <w:p w14:paraId="0DAE7615"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1. التحديات التقنية</w:t>
      </w:r>
    </w:p>
    <w:p w14:paraId="78F4C4E3" w14:textId="77777777" w:rsidR="00CD3D66" w:rsidRPr="00EC5FAE" w:rsidRDefault="00CD3D66" w:rsidP="00EC5FAE">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مشكلات التكامل (</w:t>
      </w:r>
      <w:r w:rsidRPr="00EC5FAE">
        <w:rPr>
          <w:rStyle w:val="a6"/>
          <w:rFonts w:ascii="Simplified Arabic" w:hAnsi="Simplified Arabic" w:cs="Simplified Arabic"/>
          <w:color w:val="1B1C1D"/>
          <w:sz w:val="32"/>
          <w:szCs w:val="32"/>
          <w:bdr w:val="none" w:sz="0" w:space="0" w:color="auto" w:frame="1"/>
        </w:rPr>
        <w:t>Integration</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صعوبة ربط نظام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الجديد بالأنظمة القديمة الموجودة في المستشفى (مثل أنظمة المختبرات، الأشعة، أو الأنظمة المالية) والتي قد لا تكون مصممة للعمل معاً.</w:t>
      </w:r>
    </w:p>
    <w:p w14:paraId="613240AF" w14:textId="77777777" w:rsidR="00CD3D66" w:rsidRPr="00EC5FAE" w:rsidRDefault="00CD3D66" w:rsidP="00EC5FAE">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تعقيد النظام والحاجة إلى صيانة مستمرة:</w:t>
      </w:r>
      <w:r w:rsidRPr="00EC5FAE">
        <w:rPr>
          <w:rFonts w:ascii="Simplified Arabic" w:hAnsi="Simplified Arabic" w:cs="Simplified Arabic"/>
          <w:color w:val="1B1C1D"/>
          <w:sz w:val="32"/>
          <w:szCs w:val="32"/>
          <w:rtl/>
        </w:rPr>
        <w:t xml:space="preserve"> 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معقدة وتتطلب فرقاً متخصصة لإدارتها وتحديثها وصيانتها بشكل مستمر لضمان توافقها مع المعايير السريرية والتشريعية المتغيرة.</w:t>
      </w:r>
    </w:p>
    <w:p w14:paraId="5FE85BF4" w14:textId="77777777" w:rsidR="00CD3D66" w:rsidRPr="00EC5FAE" w:rsidRDefault="00CD3D66" w:rsidP="00EC5FAE">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جودة البيانات الأولية:</w:t>
      </w:r>
      <w:r w:rsidRPr="00EC5FAE">
        <w:rPr>
          <w:rFonts w:ascii="Simplified Arabic" w:hAnsi="Simplified Arabic" w:cs="Simplified Arabic"/>
          <w:color w:val="1B1C1D"/>
          <w:sz w:val="32"/>
          <w:szCs w:val="32"/>
          <w:rtl/>
        </w:rPr>
        <w:t xml:space="preserve"> إذا كانت البيانات المنقولة من السجلات الورقية أو الأنظمة القديمة غير دقيقة أو غير مكتملة، فإن ذلك يضر بكفاءة النظام الجديد (</w:t>
      </w:r>
      <w:r w:rsidRPr="00EC5FAE">
        <w:rPr>
          <w:rFonts w:ascii="Simplified Arabic" w:hAnsi="Simplified Arabic" w:cs="Simplified Arabic"/>
          <w:color w:val="1B1C1D"/>
          <w:sz w:val="32"/>
          <w:szCs w:val="32"/>
        </w:rPr>
        <w:t>Garbage In, Garbage Out</w:t>
      </w:r>
      <w:r w:rsidRPr="00EC5FAE">
        <w:rPr>
          <w:rFonts w:ascii="Simplified Arabic" w:hAnsi="Simplified Arabic" w:cs="Simplified Arabic"/>
          <w:color w:val="1B1C1D"/>
          <w:sz w:val="32"/>
          <w:szCs w:val="32"/>
          <w:rtl/>
        </w:rPr>
        <w:t>).</w:t>
      </w:r>
    </w:p>
    <w:p w14:paraId="701C8C6F"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2. التحديات التنظيمية والإدارية</w:t>
      </w:r>
    </w:p>
    <w:p w14:paraId="124474A4" w14:textId="77777777" w:rsidR="00CD3D66" w:rsidRPr="00EC5FAE" w:rsidRDefault="00CD3D66" w:rsidP="00EC5FAE">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مقاومة التغيير (</w:t>
      </w:r>
      <w:r w:rsidRPr="00EC5FAE">
        <w:rPr>
          <w:rStyle w:val="a6"/>
          <w:rFonts w:ascii="Simplified Arabic" w:hAnsi="Simplified Arabic" w:cs="Simplified Arabic"/>
          <w:color w:val="1B1C1D"/>
          <w:sz w:val="32"/>
          <w:szCs w:val="32"/>
          <w:bdr w:val="none" w:sz="0" w:space="0" w:color="auto" w:frame="1"/>
        </w:rPr>
        <w:t>Resistance to Change</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يجد الممارسون الصحيون الذين اعتادوا على العمل الورقي صعوبة في التكيف مع النظام الجديد، مما قد يؤدي إلى تباطؤ في استخدامه أو محاولات للعودة إلى الممارسات القديمة.</w:t>
      </w:r>
    </w:p>
    <w:p w14:paraId="673B63DC" w14:textId="77777777" w:rsidR="00CD3D66" w:rsidRPr="00EC5FAE" w:rsidRDefault="00CD3D66" w:rsidP="00EC5FAE">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نقص الدعم الإداري والقيادي:</w:t>
      </w:r>
      <w:r w:rsidRPr="00EC5FAE">
        <w:rPr>
          <w:rFonts w:ascii="Simplified Arabic" w:hAnsi="Simplified Arabic" w:cs="Simplified Arabic"/>
          <w:color w:val="1B1C1D"/>
          <w:sz w:val="32"/>
          <w:szCs w:val="32"/>
          <w:rtl/>
        </w:rPr>
        <w:t xml:space="preserve"> يتطلب المشروع التزاماً ودعماً مستمراً من الإدارة العليا للمستشفى، وتوفير الموارد الكافية وتخصيص وقت للتدريب وتعديل العمليات.</w:t>
      </w:r>
    </w:p>
    <w:p w14:paraId="6C72D62C" w14:textId="77777777" w:rsidR="00CD3D66" w:rsidRPr="00EC5FAE" w:rsidRDefault="00CD3D66" w:rsidP="00EC5FAE">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التكلفة الأولية الباهظة:</w:t>
      </w:r>
      <w:r w:rsidRPr="00EC5FAE">
        <w:rPr>
          <w:rFonts w:ascii="Simplified Arabic" w:hAnsi="Simplified Arabic" w:cs="Simplified Arabic"/>
          <w:color w:val="1B1C1D"/>
          <w:sz w:val="32"/>
          <w:szCs w:val="32"/>
          <w:rtl/>
        </w:rPr>
        <w:t xml:space="preserve"> التكلفة الأولية لشراء النظام، البنية التحتية اللازمة (الخوادم والشبكات)، وتكاليف التدريب والتحول، يمكن أن تكون عائقاً كبيراً، خاصة للمنشآت الأصغر.</w:t>
      </w:r>
    </w:p>
    <w:p w14:paraId="0C8F3B5E" w14:textId="77777777" w:rsidR="00CD3D66" w:rsidRPr="00EC5FAE" w:rsidRDefault="00CD3D66"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3. التحديات البشرية</w:t>
      </w:r>
    </w:p>
    <w:p w14:paraId="6DE52F7B" w14:textId="77777777" w:rsidR="00CD3D66" w:rsidRPr="00EC5FAE" w:rsidRDefault="00CD3D66" w:rsidP="00EC5FAE">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الحاجة إلى تدريب مستمر:</w:t>
      </w:r>
      <w:r w:rsidRPr="00EC5FAE">
        <w:rPr>
          <w:rFonts w:ascii="Simplified Arabic" w:hAnsi="Simplified Arabic" w:cs="Simplified Arabic"/>
          <w:color w:val="1B1C1D"/>
          <w:sz w:val="32"/>
          <w:szCs w:val="32"/>
          <w:rtl/>
        </w:rPr>
        <w:t xml:space="preserve"> يجب أن يكون التدريب مخصصاً لجميع الأدوار (أطباء، ممرضون، إداريون) وأن يكون مستمراً لمواكبة تحديثات النظام وضمان الاستخدام الفعال لأدواته.</w:t>
      </w:r>
    </w:p>
    <w:p w14:paraId="0C5B7394" w14:textId="77777777" w:rsidR="00CD3D66" w:rsidRPr="00EC5FAE" w:rsidRDefault="00CD3D66" w:rsidP="00EC5FAE">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إرهاق الممارس الصحي (</w:t>
      </w:r>
      <w:r w:rsidRPr="00EC5FAE">
        <w:rPr>
          <w:rStyle w:val="a6"/>
          <w:rFonts w:ascii="Simplified Arabic" w:hAnsi="Simplified Arabic" w:cs="Simplified Arabic"/>
          <w:color w:val="1B1C1D"/>
          <w:sz w:val="32"/>
          <w:szCs w:val="32"/>
          <w:bdr w:val="none" w:sz="0" w:space="0" w:color="auto" w:frame="1"/>
        </w:rPr>
        <w:t>Physician Burnout</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قد يشعر الأطباء بالضغط نتيجة لقضاء وقت أطول في إدخال البيانات إلى النظام بدلاً من التفاعل المباشر مع المريض، مما يؤدي إلى الإرهاق وانخفاض الرضا الوظيفي.</w:t>
      </w:r>
    </w:p>
    <w:p w14:paraId="2B6DABD7" w14:textId="77777777" w:rsidR="00CD3D66" w:rsidRPr="00EC5FAE" w:rsidRDefault="00CD3D66" w:rsidP="00EC5FAE">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إتقان إدخال البيانات:</w:t>
      </w:r>
      <w:r w:rsidRPr="00EC5FAE">
        <w:rPr>
          <w:rFonts w:ascii="Simplified Arabic" w:hAnsi="Simplified Arabic" w:cs="Simplified Arabic"/>
          <w:color w:val="1B1C1D"/>
          <w:sz w:val="32"/>
          <w:szCs w:val="32"/>
          <w:rtl/>
        </w:rPr>
        <w:t xml:space="preserve"> يتطلب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إدخال بيانات دقيقة ومنظمة لكي تكون فعالة. أي تهاون في جودة إدخال البيانات يقلل من فائدة النظام بالكامل (مثل إدخال بيانات غير مكتملة أو استخدام اختصارات غير قياسية).</w:t>
      </w:r>
    </w:p>
    <w:p w14:paraId="29661DFD" w14:textId="0D14ED7F" w:rsidR="00CD3D66" w:rsidRPr="00EC5FAE" w:rsidRDefault="00CD3D66" w:rsidP="00EC5FAE">
      <w:pPr>
        <w:pStyle w:val="a5"/>
        <w:bidi/>
        <w:spacing w:before="0" w:beforeAutospacing="0" w:after="240" w:afterAutospacing="0" w:line="360" w:lineRule="auto"/>
        <w:rPr>
          <w:rFonts w:ascii="Simplified Arabic" w:hAnsi="Simplified Arabic" w:cs="Simplified Arabic"/>
          <w:color w:val="1B1C1D"/>
          <w:sz w:val="32"/>
          <w:szCs w:val="32"/>
          <w:rtl/>
        </w:rPr>
      </w:pPr>
    </w:p>
    <w:p w14:paraId="3FA65C7D" w14:textId="6FC4687B" w:rsidR="00142509" w:rsidRPr="00EC5FAE" w:rsidRDefault="00142509"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C36F230" w14:textId="77777777" w:rsidR="00142509" w:rsidRPr="00EC5FAE" w:rsidRDefault="00142509"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lastRenderedPageBreak/>
        <w:t xml:space="preserve">المحور السابع: الدراسات السابقة المتعلقة بالكفاءة الإدارية و </w:t>
      </w:r>
      <w:r w:rsidRPr="00EC5FAE">
        <w:rPr>
          <w:rFonts w:ascii="Simplified Arabic" w:eastAsia="Times New Roman" w:hAnsi="Simplified Arabic" w:cs="Simplified Arabic"/>
          <w:color w:val="1B1C1D"/>
        </w:rPr>
        <w:t>EHR</w:t>
      </w:r>
    </w:p>
    <w:p w14:paraId="12F5FFEB" w14:textId="77777777" w:rsidR="00142509" w:rsidRPr="00EC5FAE" w:rsidRDefault="00142509"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يركز هذا المحور على تحليل الأدلة البحثية التي تربط بين تطبيق 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وتحسين الأداء الإداري والمالي والتشغيلي في المنظمات الصحية.</w:t>
      </w:r>
    </w:p>
    <w:p w14:paraId="0267A42E"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1. استعراض الدراسات التي تناولت علاقة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بتحسين الأداء المالي والتشغيلي</w:t>
      </w:r>
    </w:p>
    <w:p w14:paraId="5D1228F7" w14:textId="77777777" w:rsidR="00142509" w:rsidRPr="00EC5FAE" w:rsidRDefault="00142509" w:rsidP="00EC5FAE">
      <w:pPr>
        <w:pStyle w:val="a5"/>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الأداء المالي (</w:t>
      </w:r>
      <w:r w:rsidRPr="00EC5FAE">
        <w:rPr>
          <w:rStyle w:val="a6"/>
          <w:rFonts w:ascii="Simplified Arabic" w:hAnsi="Simplified Arabic" w:cs="Simplified Arabic"/>
          <w:color w:val="1B1C1D"/>
          <w:sz w:val="32"/>
          <w:szCs w:val="32"/>
          <w:bdr w:val="none" w:sz="0" w:space="0" w:color="auto" w:frame="1"/>
        </w:rPr>
        <w:t>Revenue Cycle Management</w:t>
      </w:r>
      <w:r w:rsidRPr="00EC5FAE">
        <w:rPr>
          <w:rStyle w:val="a6"/>
          <w:rFonts w:ascii="Simplified Arabic" w:hAnsi="Simplified Arabic" w:cs="Simplified Arabic"/>
          <w:color w:val="1B1C1D"/>
          <w:sz w:val="32"/>
          <w:szCs w:val="32"/>
          <w:bdr w:val="none" w:sz="0" w:space="0" w:color="auto" w:frame="1"/>
          <w:rtl/>
        </w:rPr>
        <w:t>):</w:t>
      </w:r>
    </w:p>
    <w:p w14:paraId="1CBA64AD" w14:textId="77777777" w:rsidR="00142509" w:rsidRPr="00EC5FAE" w:rsidRDefault="00142509" w:rsidP="00EC5FAE">
      <w:pPr>
        <w:pStyle w:val="a5"/>
        <w:numPr>
          <w:ilvl w:val="1"/>
          <w:numId w:val="57"/>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أشارت غالبية الدراسات إلى أن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خاصة عند تطبيق نظام إدخال أوامر الطبيب المحوسب (</w:t>
      </w:r>
      <w:r w:rsidRPr="00EC5FAE">
        <w:rPr>
          <w:rFonts w:ascii="Simplified Arabic" w:hAnsi="Simplified Arabic" w:cs="Simplified Arabic"/>
          <w:color w:val="1B1C1D"/>
          <w:sz w:val="32"/>
          <w:szCs w:val="32"/>
        </w:rPr>
        <w:t>CPOE</w:t>
      </w:r>
      <w:r w:rsidRPr="00EC5FAE">
        <w:rPr>
          <w:rFonts w:ascii="Simplified Arabic" w:hAnsi="Simplified Arabic" w:cs="Simplified Arabic"/>
          <w:color w:val="1B1C1D"/>
          <w:sz w:val="32"/>
          <w:szCs w:val="32"/>
          <w:rtl/>
        </w:rPr>
        <w:t>)، يؤدي إلى تحسين كبير في دورة الإيرادات.</w:t>
      </w:r>
    </w:p>
    <w:p w14:paraId="35B4FC44" w14:textId="77777777" w:rsidR="00142509" w:rsidRPr="00EC5FAE" w:rsidRDefault="00142509" w:rsidP="00EC5FAE">
      <w:pPr>
        <w:pStyle w:val="a5"/>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النتائج:</w:t>
      </w:r>
      <w:r w:rsidRPr="00EC5FAE">
        <w:rPr>
          <w:rFonts w:ascii="Simplified Arabic" w:hAnsi="Simplified Arabic" w:cs="Simplified Arabic"/>
          <w:color w:val="1B1C1D"/>
          <w:sz w:val="32"/>
          <w:szCs w:val="32"/>
          <w:rtl/>
        </w:rPr>
        <w:t xml:space="preserve"> انخفاض معدلات رفض المطالبات التأمينية (</w:t>
      </w:r>
      <w:r w:rsidRPr="00EC5FAE">
        <w:rPr>
          <w:rFonts w:ascii="Simplified Arabic" w:hAnsi="Simplified Arabic" w:cs="Simplified Arabic"/>
          <w:color w:val="1B1C1D"/>
          <w:sz w:val="32"/>
          <w:szCs w:val="32"/>
        </w:rPr>
        <w:t>Denial Rates</w:t>
      </w:r>
      <w:r w:rsidRPr="00EC5FAE">
        <w:rPr>
          <w:rFonts w:ascii="Simplified Arabic" w:hAnsi="Simplified Arabic" w:cs="Simplified Arabic"/>
          <w:color w:val="1B1C1D"/>
          <w:sz w:val="32"/>
          <w:szCs w:val="32"/>
          <w:rtl/>
        </w:rPr>
        <w:t>) بسبب دقة الترميز السريري (</w:t>
      </w:r>
      <w:r w:rsidRPr="00EC5FAE">
        <w:rPr>
          <w:rFonts w:ascii="Simplified Arabic" w:hAnsi="Simplified Arabic" w:cs="Simplified Arabic"/>
          <w:color w:val="1B1C1D"/>
          <w:sz w:val="32"/>
          <w:szCs w:val="32"/>
        </w:rPr>
        <w:t>Coding Accuracy</w:t>
      </w:r>
      <w:r w:rsidRPr="00EC5FAE">
        <w:rPr>
          <w:rFonts w:ascii="Simplified Arabic" w:hAnsi="Simplified Arabic" w:cs="Simplified Arabic"/>
          <w:color w:val="1B1C1D"/>
          <w:sz w:val="32"/>
          <w:szCs w:val="32"/>
          <w:rtl/>
        </w:rPr>
        <w:t xml:space="preserve">)، وتسريع عملية </w:t>
      </w:r>
      <w:proofErr w:type="spellStart"/>
      <w:r w:rsidRPr="00EC5FAE">
        <w:rPr>
          <w:rFonts w:ascii="Simplified Arabic" w:hAnsi="Simplified Arabic" w:cs="Simplified Arabic"/>
          <w:color w:val="1B1C1D"/>
          <w:sz w:val="32"/>
          <w:szCs w:val="32"/>
          <w:rtl/>
        </w:rPr>
        <w:t>الفوترة</w:t>
      </w:r>
      <w:proofErr w:type="spellEnd"/>
      <w:r w:rsidRPr="00EC5FAE">
        <w:rPr>
          <w:rFonts w:ascii="Simplified Arabic" w:hAnsi="Simplified Arabic" w:cs="Simplified Arabic"/>
          <w:color w:val="1B1C1D"/>
          <w:sz w:val="32"/>
          <w:szCs w:val="32"/>
          <w:rtl/>
        </w:rPr>
        <w:t xml:space="preserve"> وتحصيل الديون.</w:t>
      </w:r>
    </w:p>
    <w:p w14:paraId="7B3E981D" w14:textId="77777777" w:rsidR="00142509" w:rsidRPr="00EC5FAE" w:rsidRDefault="00142509" w:rsidP="00EC5FAE">
      <w:pPr>
        <w:pStyle w:val="a5"/>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الأداء التشغيلي (</w:t>
      </w:r>
      <w:r w:rsidRPr="00EC5FAE">
        <w:rPr>
          <w:rStyle w:val="a6"/>
          <w:rFonts w:ascii="Simplified Arabic" w:hAnsi="Simplified Arabic" w:cs="Simplified Arabic"/>
          <w:color w:val="1B1C1D"/>
          <w:sz w:val="32"/>
          <w:szCs w:val="32"/>
          <w:bdr w:val="none" w:sz="0" w:space="0" w:color="auto" w:frame="1"/>
        </w:rPr>
        <w:t>Productivity</w:t>
      </w:r>
      <w:r w:rsidRPr="00EC5FAE">
        <w:rPr>
          <w:rStyle w:val="a6"/>
          <w:rFonts w:ascii="Simplified Arabic" w:hAnsi="Simplified Arabic" w:cs="Simplified Arabic"/>
          <w:color w:val="1B1C1D"/>
          <w:sz w:val="32"/>
          <w:szCs w:val="32"/>
          <w:bdr w:val="none" w:sz="0" w:space="0" w:color="auto" w:frame="1"/>
          <w:rtl/>
        </w:rPr>
        <w:t>):</w:t>
      </w:r>
    </w:p>
    <w:p w14:paraId="2B5E8174" w14:textId="77777777" w:rsidR="00142509" w:rsidRPr="00EC5FAE" w:rsidRDefault="00142509" w:rsidP="00EC5FAE">
      <w:pPr>
        <w:pStyle w:val="a5"/>
        <w:numPr>
          <w:ilvl w:val="1"/>
          <w:numId w:val="57"/>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أظهرت الأبحاث أن </w:t>
      </w:r>
      <w:proofErr w:type="spellStart"/>
      <w:r w:rsidRPr="00EC5FAE">
        <w:rPr>
          <w:rFonts w:ascii="Simplified Arabic" w:hAnsi="Simplified Arabic" w:cs="Simplified Arabic"/>
          <w:color w:val="1B1C1D"/>
          <w:sz w:val="32"/>
          <w:szCs w:val="32"/>
          <w:rtl/>
        </w:rPr>
        <w:t>الأتمتة</w:t>
      </w:r>
      <w:proofErr w:type="spellEnd"/>
      <w:r w:rsidRPr="00EC5FAE">
        <w:rPr>
          <w:rFonts w:ascii="Simplified Arabic" w:hAnsi="Simplified Arabic" w:cs="Simplified Arabic"/>
          <w:color w:val="1B1C1D"/>
          <w:sz w:val="32"/>
          <w:szCs w:val="32"/>
          <w:rtl/>
        </w:rPr>
        <w:t xml:space="preserve"> تقلل من المهام الورقية، مما يزيد من وقت الممارس الصحي المخصص لرعاية المريض (</w:t>
      </w:r>
      <w:r w:rsidRPr="00EC5FAE">
        <w:rPr>
          <w:rFonts w:ascii="Simplified Arabic" w:hAnsi="Simplified Arabic" w:cs="Simplified Arabic"/>
          <w:color w:val="1B1C1D"/>
          <w:sz w:val="32"/>
          <w:szCs w:val="32"/>
        </w:rPr>
        <w:t>Face-to-Face Time</w:t>
      </w:r>
      <w:r w:rsidRPr="00EC5FAE">
        <w:rPr>
          <w:rFonts w:ascii="Simplified Arabic" w:hAnsi="Simplified Arabic" w:cs="Simplified Arabic"/>
          <w:color w:val="1B1C1D"/>
          <w:sz w:val="32"/>
          <w:szCs w:val="32"/>
          <w:rtl/>
        </w:rPr>
        <w:t>).</w:t>
      </w:r>
    </w:p>
    <w:p w14:paraId="63990ECA" w14:textId="77777777" w:rsidR="00142509" w:rsidRPr="00EC5FAE" w:rsidRDefault="00142509" w:rsidP="00EC5FAE">
      <w:pPr>
        <w:pStyle w:val="a5"/>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النتائج:</w:t>
      </w:r>
      <w:r w:rsidRPr="00EC5FAE">
        <w:rPr>
          <w:rFonts w:ascii="Simplified Arabic" w:hAnsi="Simplified Arabic" w:cs="Simplified Arabic"/>
          <w:color w:val="1B1C1D"/>
          <w:sz w:val="32"/>
          <w:szCs w:val="32"/>
          <w:rtl/>
        </w:rPr>
        <w:t xml:space="preserve"> زيادة عدد المرضى الذين يمكن للطبيب رؤيتهم يومياً بفضل تبسيط عملية التوثيق الإداري.</w:t>
      </w:r>
    </w:p>
    <w:p w14:paraId="01D93873"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2. ملخص لنتائج الدراسات التي بحثت أثر النظام على إدارة تدفق المرضى وزمن الإقامة في المستشفى (</w:t>
      </w:r>
      <w:r w:rsidRPr="00EC5FAE">
        <w:rPr>
          <w:rFonts w:ascii="Simplified Arabic" w:eastAsia="Times New Roman" w:hAnsi="Simplified Arabic" w:cs="Simplified Arabic"/>
          <w:color w:val="1B1C1D"/>
          <w:sz w:val="32"/>
          <w:szCs w:val="32"/>
        </w:rPr>
        <w:t>Length of Stay - LOS</w:t>
      </w:r>
      <w:r w:rsidRPr="00EC5FAE">
        <w:rPr>
          <w:rFonts w:ascii="Simplified Arabic" w:eastAsia="Times New Roman" w:hAnsi="Simplified Arabic" w:cs="Simplified Arabic"/>
          <w:color w:val="1B1C1D"/>
          <w:sz w:val="32"/>
          <w:szCs w:val="32"/>
          <w:rtl/>
        </w:rPr>
        <w:t>)</w:t>
      </w:r>
    </w:p>
    <w:p w14:paraId="055737D2" w14:textId="77777777" w:rsidR="00142509" w:rsidRPr="00EC5FAE" w:rsidRDefault="00142509" w:rsidP="00EC5FAE">
      <w:pPr>
        <w:pStyle w:val="a5"/>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تدفق المرضى (</w:t>
      </w:r>
      <w:r w:rsidRPr="00EC5FAE">
        <w:rPr>
          <w:rStyle w:val="a6"/>
          <w:rFonts w:ascii="Simplified Arabic" w:hAnsi="Simplified Arabic" w:cs="Simplified Arabic"/>
          <w:color w:val="1B1C1D"/>
          <w:sz w:val="32"/>
          <w:szCs w:val="32"/>
          <w:bdr w:val="none" w:sz="0" w:space="0" w:color="auto" w:frame="1"/>
        </w:rPr>
        <w:t>Patient Flow</w:t>
      </w:r>
      <w:r w:rsidRPr="00EC5FAE">
        <w:rPr>
          <w:rStyle w:val="a6"/>
          <w:rFonts w:ascii="Simplified Arabic" w:hAnsi="Simplified Arabic" w:cs="Simplified Arabic"/>
          <w:color w:val="1B1C1D"/>
          <w:sz w:val="32"/>
          <w:szCs w:val="32"/>
          <w:bdr w:val="none" w:sz="0" w:space="0" w:color="auto" w:frame="1"/>
          <w:rtl/>
        </w:rPr>
        <w:t>):</w:t>
      </w:r>
    </w:p>
    <w:p w14:paraId="7E0534ED" w14:textId="77777777" w:rsidR="00142509" w:rsidRPr="00EC5FAE" w:rsidRDefault="00142509" w:rsidP="00EC5FAE">
      <w:pPr>
        <w:pStyle w:val="a5"/>
        <w:numPr>
          <w:ilvl w:val="1"/>
          <w:numId w:val="58"/>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وجدت دراسات متعددة أن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يقلل من زمن انتظار المريض في العيادات أو الطوارئ، ويعزز التنسيق بين الأقسام، مما يضمن انتقال المريض بشكل أكثر سلاسة وفاعلية.</w:t>
      </w:r>
    </w:p>
    <w:p w14:paraId="28CC5D6F" w14:textId="77777777" w:rsidR="00142509" w:rsidRPr="00EC5FAE" w:rsidRDefault="00142509" w:rsidP="00EC5FAE">
      <w:pPr>
        <w:pStyle w:val="a5"/>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زمن الإقامة في المستشفى (</w:t>
      </w:r>
      <w:r w:rsidRPr="00EC5FAE">
        <w:rPr>
          <w:rStyle w:val="a6"/>
          <w:rFonts w:ascii="Simplified Arabic" w:hAnsi="Simplified Arabic" w:cs="Simplified Arabic"/>
          <w:color w:val="1B1C1D"/>
          <w:sz w:val="32"/>
          <w:szCs w:val="32"/>
          <w:bdr w:val="none" w:sz="0" w:space="0" w:color="auto" w:frame="1"/>
        </w:rPr>
        <w:t>LOS</w:t>
      </w:r>
      <w:r w:rsidRPr="00EC5FAE">
        <w:rPr>
          <w:rStyle w:val="a6"/>
          <w:rFonts w:ascii="Simplified Arabic" w:hAnsi="Simplified Arabic" w:cs="Simplified Arabic"/>
          <w:color w:val="1B1C1D"/>
          <w:sz w:val="32"/>
          <w:szCs w:val="32"/>
          <w:bdr w:val="none" w:sz="0" w:space="0" w:color="auto" w:frame="1"/>
          <w:rtl/>
        </w:rPr>
        <w:t>):</w:t>
      </w:r>
    </w:p>
    <w:p w14:paraId="43292864" w14:textId="77777777" w:rsidR="00142509" w:rsidRPr="00EC5FAE" w:rsidRDefault="00142509" w:rsidP="00EC5FAE">
      <w:pPr>
        <w:pStyle w:val="a5"/>
        <w:numPr>
          <w:ilvl w:val="1"/>
          <w:numId w:val="58"/>
        </w:numPr>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أشارت نتائج متباينة إلى أن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يمكن أن يقلل </w:t>
      </w:r>
      <w:r w:rsidRPr="00EC5FAE">
        <w:rPr>
          <w:rFonts w:ascii="Simplified Arabic" w:hAnsi="Simplified Arabic" w:cs="Simplified Arabic"/>
          <w:color w:val="1B1C1D"/>
          <w:sz w:val="32"/>
          <w:szCs w:val="32"/>
        </w:rPr>
        <w:t>LOS</w:t>
      </w:r>
      <w:r w:rsidRPr="00EC5FAE">
        <w:rPr>
          <w:rFonts w:ascii="Simplified Arabic" w:hAnsi="Simplified Arabic" w:cs="Simplified Arabic"/>
          <w:color w:val="1B1C1D"/>
          <w:sz w:val="32"/>
          <w:szCs w:val="32"/>
          <w:rtl/>
        </w:rPr>
        <w:t xml:space="preserve">، خاصة في حالات التخريج المخطط له، حيث تسهل الأنظمة عملية التوثيق وإعداد خطة الرعاية اللاحقة. ومع ذلك، لاحظت بعض الدراسات زيادة طفيفة في </w:t>
      </w:r>
      <w:r w:rsidRPr="00EC5FAE">
        <w:rPr>
          <w:rFonts w:ascii="Simplified Arabic" w:hAnsi="Simplified Arabic" w:cs="Simplified Arabic"/>
          <w:color w:val="1B1C1D"/>
          <w:sz w:val="32"/>
          <w:szCs w:val="32"/>
        </w:rPr>
        <w:t>LOS</w:t>
      </w:r>
      <w:r w:rsidRPr="00EC5FAE">
        <w:rPr>
          <w:rFonts w:ascii="Simplified Arabic" w:hAnsi="Simplified Arabic" w:cs="Simplified Arabic"/>
          <w:color w:val="1B1C1D"/>
          <w:sz w:val="32"/>
          <w:szCs w:val="32"/>
          <w:rtl/>
        </w:rPr>
        <w:t xml:space="preserve"> في البداية بسبب بطء استخدام الأطباء الجدد للنظام.</w:t>
      </w:r>
    </w:p>
    <w:p w14:paraId="1CFF5F98" w14:textId="77777777" w:rsidR="00142509" w:rsidRPr="00EC5FAE" w:rsidRDefault="00142509" w:rsidP="00EC5FAE">
      <w:pPr>
        <w:pStyle w:val="a5"/>
        <w:numPr>
          <w:ilvl w:val="1"/>
          <w:numId w:val="58"/>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الخلاصة:</w:t>
      </w:r>
      <w:r w:rsidRPr="00EC5FAE">
        <w:rPr>
          <w:rFonts w:ascii="Simplified Arabic" w:hAnsi="Simplified Arabic" w:cs="Simplified Arabic"/>
          <w:color w:val="1B1C1D"/>
          <w:sz w:val="32"/>
          <w:szCs w:val="32"/>
          <w:rtl/>
        </w:rPr>
        <w:t xml:space="preserve"> يتوقف تأثير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على </w:t>
      </w:r>
      <w:r w:rsidRPr="00EC5FAE">
        <w:rPr>
          <w:rFonts w:ascii="Simplified Arabic" w:hAnsi="Simplified Arabic" w:cs="Simplified Arabic"/>
          <w:color w:val="1B1C1D"/>
          <w:sz w:val="32"/>
          <w:szCs w:val="32"/>
        </w:rPr>
        <w:t>LOS</w:t>
      </w:r>
      <w:r w:rsidRPr="00EC5FAE">
        <w:rPr>
          <w:rFonts w:ascii="Simplified Arabic" w:hAnsi="Simplified Arabic" w:cs="Simplified Arabic"/>
          <w:color w:val="1B1C1D"/>
          <w:sz w:val="32"/>
          <w:szCs w:val="32"/>
          <w:rtl/>
        </w:rPr>
        <w:t xml:space="preserve"> على مدى التكامل الفعال للنظام مع أنظمة دعم القرار السريري وعمليات التخريج الآمنة.</w:t>
      </w:r>
    </w:p>
    <w:p w14:paraId="0C0306D7"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3. تحديد الثغرات البحثية في هذا الجانب وتوجيه الدراسة الحالية لسدها</w:t>
      </w:r>
    </w:p>
    <w:p w14:paraId="6B2A178E" w14:textId="77777777" w:rsidR="00142509" w:rsidRPr="00EC5FAE" w:rsidRDefault="00142509" w:rsidP="00EC5FAE">
      <w:pPr>
        <w:pStyle w:val="a5"/>
        <w:bidi/>
        <w:spacing w:before="0" w:beforeAutospacing="0" w:after="12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على الرغم من وجود العديد من الدراسات، لا تزال هناك ثغرات بحثية يمكن للدراسة الحالية استهدافها:</w:t>
      </w:r>
    </w:p>
    <w:p w14:paraId="48D69E4B" w14:textId="77777777" w:rsidR="00142509" w:rsidRPr="00EC5FAE" w:rsidRDefault="00142509" w:rsidP="00EC5FAE">
      <w:pPr>
        <w:pStyle w:val="a5"/>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التركيز على السياق الإقليمي:</w:t>
      </w:r>
      <w:r w:rsidRPr="00EC5FAE">
        <w:rPr>
          <w:rFonts w:ascii="Simplified Arabic" w:hAnsi="Simplified Arabic" w:cs="Simplified Arabic"/>
          <w:color w:val="1B1C1D"/>
          <w:sz w:val="32"/>
          <w:szCs w:val="32"/>
          <w:rtl/>
        </w:rPr>
        <w:t xml:space="preserve"> تتركز معظم الدراسات على البيئة الأمريكية والأوروبية. هناك نقص في الأبحاث التي تقيس بشكل كمي الأثر المالي والتشغيلي لـ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w:t>
      </w:r>
      <w:r w:rsidRPr="00EC5FAE">
        <w:rPr>
          <w:rStyle w:val="a6"/>
          <w:rFonts w:ascii="Simplified Arabic" w:hAnsi="Simplified Arabic" w:cs="Simplified Arabic"/>
          <w:color w:val="1B1C1D"/>
          <w:sz w:val="32"/>
          <w:szCs w:val="32"/>
          <w:bdr w:val="none" w:sz="0" w:space="0" w:color="auto" w:frame="1"/>
          <w:rtl/>
        </w:rPr>
        <w:t>المستشفيات السعودية</w:t>
      </w:r>
      <w:r w:rsidRPr="00EC5FAE">
        <w:rPr>
          <w:rFonts w:ascii="Simplified Arabic" w:hAnsi="Simplified Arabic" w:cs="Simplified Arabic"/>
          <w:color w:val="1B1C1D"/>
          <w:sz w:val="32"/>
          <w:szCs w:val="32"/>
          <w:rtl/>
        </w:rPr>
        <w:t xml:space="preserve"> تحديداً، بما يتماشى مع الأنظمة المحلية ومعايير "</w:t>
      </w:r>
      <w:proofErr w:type="spellStart"/>
      <w:r w:rsidRPr="00EC5FAE">
        <w:rPr>
          <w:rFonts w:ascii="Simplified Arabic" w:hAnsi="Simplified Arabic" w:cs="Simplified Arabic"/>
          <w:color w:val="1B1C1D"/>
          <w:sz w:val="32"/>
          <w:szCs w:val="32"/>
          <w:rtl/>
        </w:rPr>
        <w:t>سباهي</w:t>
      </w:r>
      <w:proofErr w:type="spellEnd"/>
      <w:r w:rsidRPr="00EC5FAE">
        <w:rPr>
          <w:rFonts w:ascii="Simplified Arabic" w:hAnsi="Simplified Arabic" w:cs="Simplified Arabic"/>
          <w:color w:val="1B1C1D"/>
          <w:sz w:val="32"/>
          <w:szCs w:val="32"/>
          <w:rtl/>
        </w:rPr>
        <w:t>".</w:t>
      </w:r>
    </w:p>
    <w:p w14:paraId="6C8378E3" w14:textId="77777777" w:rsidR="00142509" w:rsidRPr="00EC5FAE" w:rsidRDefault="00142509" w:rsidP="00EC5FAE">
      <w:pPr>
        <w:pStyle w:val="a5"/>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التكلفة مقابل الفائدة على المدى الطويل:</w:t>
      </w:r>
      <w:r w:rsidRPr="00EC5FAE">
        <w:rPr>
          <w:rFonts w:ascii="Simplified Arabic" w:hAnsi="Simplified Arabic" w:cs="Simplified Arabic"/>
          <w:color w:val="1B1C1D"/>
          <w:sz w:val="32"/>
          <w:szCs w:val="32"/>
          <w:rtl/>
        </w:rPr>
        <w:t xml:space="preserve"> قلة الدراسات التي تقيس بدقة العائد على الاستثمار (</w:t>
      </w:r>
      <w:r w:rsidRPr="00EC5FAE">
        <w:rPr>
          <w:rFonts w:ascii="Simplified Arabic" w:hAnsi="Simplified Arabic" w:cs="Simplified Arabic"/>
          <w:color w:val="1B1C1D"/>
          <w:sz w:val="32"/>
          <w:szCs w:val="32"/>
        </w:rPr>
        <w:t>ROI</w:t>
      </w:r>
      <w:r w:rsidRPr="00EC5FAE">
        <w:rPr>
          <w:rFonts w:ascii="Simplified Arabic" w:hAnsi="Simplified Arabic" w:cs="Simplified Arabic"/>
          <w:color w:val="1B1C1D"/>
          <w:sz w:val="32"/>
          <w:szCs w:val="32"/>
          <w:rtl/>
        </w:rPr>
        <w:t xml:space="preserve">) لأنظمة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على مدى 5-10 سنوات.</w:t>
      </w:r>
    </w:p>
    <w:p w14:paraId="0AC18DE9" w14:textId="77777777" w:rsidR="00142509" w:rsidRPr="00EC5FAE" w:rsidRDefault="00142509" w:rsidP="00EC5FAE">
      <w:pPr>
        <w:pStyle w:val="a5"/>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الثغرة الموجهة:</w:t>
      </w:r>
      <w:r w:rsidRPr="00EC5FAE">
        <w:rPr>
          <w:rFonts w:ascii="Simplified Arabic" w:hAnsi="Simplified Arabic" w:cs="Simplified Arabic"/>
          <w:color w:val="1B1C1D"/>
          <w:sz w:val="32"/>
          <w:szCs w:val="32"/>
          <w:rtl/>
        </w:rPr>
        <w:t xml:space="preserve"> يجب أن تركز الدراسة الحالية على </w:t>
      </w:r>
      <w:r w:rsidRPr="00EC5FAE">
        <w:rPr>
          <w:rStyle w:val="a6"/>
          <w:rFonts w:ascii="Simplified Arabic" w:hAnsi="Simplified Arabic" w:cs="Simplified Arabic"/>
          <w:color w:val="1B1C1D"/>
          <w:sz w:val="32"/>
          <w:szCs w:val="32"/>
          <w:bdr w:val="none" w:sz="0" w:space="0" w:color="auto" w:frame="1"/>
          <w:rtl/>
        </w:rPr>
        <w:t>قياس الأثر الكمي</w:t>
      </w:r>
      <w:r w:rsidRPr="00EC5FAE">
        <w:rPr>
          <w:rFonts w:ascii="Simplified Arabic" w:hAnsi="Simplified Arabic" w:cs="Simplified Arabic"/>
          <w:color w:val="1B1C1D"/>
          <w:sz w:val="32"/>
          <w:szCs w:val="32"/>
          <w:rtl/>
        </w:rPr>
        <w:t xml:space="preserve"> لـ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على مؤشرات أداء إدارية محددة (مثل </w:t>
      </w:r>
      <w:r w:rsidRPr="00EC5FAE">
        <w:rPr>
          <w:rStyle w:val="a6"/>
          <w:rFonts w:ascii="Simplified Arabic" w:hAnsi="Simplified Arabic" w:cs="Simplified Arabic"/>
          <w:color w:val="1B1C1D"/>
          <w:sz w:val="32"/>
          <w:szCs w:val="32"/>
          <w:bdr w:val="none" w:sz="0" w:space="0" w:color="auto" w:frame="1"/>
          <w:rtl/>
        </w:rPr>
        <w:t>معدل رفض المطالبات</w:t>
      </w:r>
      <w:r w:rsidRPr="00EC5FAE">
        <w:rPr>
          <w:rFonts w:ascii="Simplified Arabic" w:hAnsi="Simplified Arabic" w:cs="Simplified Arabic"/>
          <w:color w:val="1B1C1D"/>
          <w:sz w:val="32"/>
          <w:szCs w:val="32"/>
          <w:rtl/>
        </w:rPr>
        <w:t>، و</w:t>
      </w:r>
      <w:r w:rsidRPr="00EC5FAE">
        <w:rPr>
          <w:rStyle w:val="a6"/>
          <w:rFonts w:ascii="Simplified Arabic" w:hAnsi="Simplified Arabic" w:cs="Simplified Arabic"/>
          <w:color w:val="1B1C1D"/>
          <w:sz w:val="32"/>
          <w:szCs w:val="32"/>
          <w:bdr w:val="none" w:sz="0" w:space="0" w:color="auto" w:frame="1"/>
          <w:rtl/>
        </w:rPr>
        <w:t>متوسط زمن الانتظار</w:t>
      </w:r>
      <w:r w:rsidRPr="00EC5FAE">
        <w:rPr>
          <w:rFonts w:ascii="Simplified Arabic" w:hAnsi="Simplified Arabic" w:cs="Simplified Arabic"/>
          <w:color w:val="1B1C1D"/>
          <w:sz w:val="32"/>
          <w:szCs w:val="32"/>
          <w:rtl/>
        </w:rPr>
        <w:t>، و</w:t>
      </w:r>
      <w:r w:rsidRPr="00EC5FAE">
        <w:rPr>
          <w:rStyle w:val="a6"/>
          <w:rFonts w:ascii="Simplified Arabic" w:hAnsi="Simplified Arabic" w:cs="Simplified Arabic"/>
          <w:color w:val="1B1C1D"/>
          <w:sz w:val="32"/>
          <w:szCs w:val="32"/>
          <w:bdr w:val="none" w:sz="0" w:space="0" w:color="auto" w:frame="1"/>
          <w:rtl/>
        </w:rPr>
        <w:t>كفاءة التوثيق</w:t>
      </w:r>
      <w:r w:rsidRPr="00EC5FAE">
        <w:rPr>
          <w:rFonts w:ascii="Simplified Arabic" w:hAnsi="Simplified Arabic" w:cs="Simplified Arabic"/>
          <w:color w:val="1B1C1D"/>
          <w:sz w:val="32"/>
          <w:szCs w:val="32"/>
          <w:rtl/>
        </w:rPr>
        <w:t>) في مستشفيات المملكة.</w:t>
      </w:r>
    </w:p>
    <w:p w14:paraId="3E6DD745" w14:textId="77777777" w:rsidR="00142509" w:rsidRPr="00EC5FAE" w:rsidRDefault="00142509"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الثامن: الدراسات السابقة المتعلقة بالكفاءة السريرية و </w:t>
      </w:r>
      <w:r w:rsidRPr="00EC5FAE">
        <w:rPr>
          <w:rFonts w:ascii="Simplified Arabic" w:eastAsia="Times New Roman" w:hAnsi="Simplified Arabic" w:cs="Simplified Arabic"/>
          <w:color w:val="1B1C1D"/>
        </w:rPr>
        <w:t>EHR</w:t>
      </w:r>
    </w:p>
    <w:p w14:paraId="16E851AE" w14:textId="77777777" w:rsidR="00142509" w:rsidRPr="00EC5FAE" w:rsidRDefault="00142509"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يتناول هذا المحور الأبحاث التي تقيم الدور المباشر لـ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في رفع مستوى الجودة السريرية وسلامة المرضى.</w:t>
      </w:r>
    </w:p>
    <w:p w14:paraId="69922AFE"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 xml:space="preserve">1. استعراض الأبحاث التي تناولت تأثير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على سلامة المرضى وتقليل الأخطاء الطبية</w:t>
      </w:r>
    </w:p>
    <w:p w14:paraId="2788479D" w14:textId="77777777" w:rsidR="00142509" w:rsidRPr="00EC5FAE" w:rsidRDefault="00142509" w:rsidP="00EC5FAE">
      <w:pPr>
        <w:pStyle w:val="a5"/>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النتائج المؤكدة:</w:t>
      </w:r>
      <w:r w:rsidRPr="00EC5FAE">
        <w:rPr>
          <w:rFonts w:ascii="Simplified Arabic" w:hAnsi="Simplified Arabic" w:cs="Simplified Arabic"/>
          <w:color w:val="1B1C1D"/>
          <w:sz w:val="32"/>
          <w:szCs w:val="32"/>
          <w:rtl/>
        </w:rPr>
        <w:t xml:space="preserve"> هناك إجماع واسع في الأدبيات على أن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يساهم بشكل مباشر في تقليل الأخطاء الدوائية (</w:t>
      </w:r>
      <w:r w:rsidRPr="00EC5FAE">
        <w:rPr>
          <w:rFonts w:ascii="Simplified Arabic" w:hAnsi="Simplified Arabic" w:cs="Simplified Arabic"/>
          <w:color w:val="1B1C1D"/>
          <w:sz w:val="32"/>
          <w:szCs w:val="32"/>
        </w:rPr>
        <w:t>Medication Errors</w:t>
      </w:r>
      <w:r w:rsidRPr="00EC5FAE">
        <w:rPr>
          <w:rFonts w:ascii="Simplified Arabic" w:hAnsi="Simplified Arabic" w:cs="Simplified Arabic"/>
          <w:color w:val="1B1C1D"/>
          <w:sz w:val="32"/>
          <w:szCs w:val="32"/>
          <w:rtl/>
        </w:rPr>
        <w:t>) بنسبة تتراوح بين 50% إلى 80%، خاصة عند استخدام الوصفات الإلكترونية (</w:t>
      </w:r>
      <w:r w:rsidRPr="00EC5FAE">
        <w:rPr>
          <w:rFonts w:ascii="Simplified Arabic" w:hAnsi="Simplified Arabic" w:cs="Simplified Arabic"/>
          <w:color w:val="1B1C1D"/>
          <w:sz w:val="32"/>
          <w:szCs w:val="32"/>
        </w:rPr>
        <w:t>e-Prescribing</w:t>
      </w:r>
      <w:r w:rsidRPr="00EC5FAE">
        <w:rPr>
          <w:rFonts w:ascii="Simplified Arabic" w:hAnsi="Simplified Arabic" w:cs="Simplified Arabic"/>
          <w:color w:val="1B1C1D"/>
          <w:sz w:val="32"/>
          <w:szCs w:val="32"/>
          <w:rtl/>
        </w:rPr>
        <w:t xml:space="preserve">) وأنظمة </w:t>
      </w:r>
      <w:r w:rsidRPr="00EC5FAE">
        <w:rPr>
          <w:rFonts w:ascii="Simplified Arabic" w:hAnsi="Simplified Arabic" w:cs="Simplified Arabic"/>
          <w:color w:val="1B1C1D"/>
          <w:sz w:val="32"/>
          <w:szCs w:val="32"/>
        </w:rPr>
        <w:t>CPOE</w:t>
      </w:r>
      <w:r w:rsidRPr="00EC5FAE">
        <w:rPr>
          <w:rFonts w:ascii="Simplified Arabic" w:hAnsi="Simplified Arabic" w:cs="Simplified Arabic"/>
          <w:color w:val="1B1C1D"/>
          <w:sz w:val="32"/>
          <w:szCs w:val="32"/>
          <w:rtl/>
        </w:rPr>
        <w:t>.</w:t>
      </w:r>
    </w:p>
    <w:p w14:paraId="323016BF" w14:textId="77777777" w:rsidR="00142509" w:rsidRPr="00EC5FAE" w:rsidRDefault="00142509" w:rsidP="00EC5FAE">
      <w:pPr>
        <w:pStyle w:val="a5"/>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آلية الأثر:</w:t>
      </w:r>
      <w:r w:rsidRPr="00EC5FAE">
        <w:rPr>
          <w:rFonts w:ascii="Simplified Arabic" w:hAnsi="Simplified Arabic" w:cs="Simplified Arabic"/>
          <w:color w:val="1B1C1D"/>
          <w:sz w:val="32"/>
          <w:szCs w:val="32"/>
          <w:rtl/>
        </w:rPr>
        <w:t xml:space="preserve"> يتم هذا التقليل عبر وظائف النظام التي تمنع كتابة الوصفات الخاطئة وتوفر تنبيهات تفاعلية فورية.</w:t>
      </w:r>
    </w:p>
    <w:p w14:paraId="79E56683" w14:textId="77777777" w:rsidR="00142509" w:rsidRPr="00EC5FAE" w:rsidRDefault="00142509" w:rsidP="00EC5FAE">
      <w:pPr>
        <w:pStyle w:val="a5"/>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سلامة المرضى:</w:t>
      </w:r>
      <w:r w:rsidRPr="00EC5FAE">
        <w:rPr>
          <w:rFonts w:ascii="Simplified Arabic" w:hAnsi="Simplified Arabic" w:cs="Simplified Arabic"/>
          <w:color w:val="1B1C1D"/>
          <w:sz w:val="32"/>
          <w:szCs w:val="32"/>
          <w:rtl/>
        </w:rPr>
        <w:t xml:space="preserve"> أشارت الدراسات إلى تحسن في متابعة المرضى، وتقليل الأخطاء التشخيصية الناتجة عن نقص المعلومات، بفضل السجل الموحد والمتاح.</w:t>
      </w:r>
    </w:p>
    <w:p w14:paraId="709ABA94"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2. ملخص للدراسات التي قيمت دور أنظمة دعم القرار (</w:t>
      </w:r>
      <w:r w:rsidRPr="00EC5FAE">
        <w:rPr>
          <w:rFonts w:ascii="Simplified Arabic" w:eastAsia="Times New Roman" w:hAnsi="Simplified Arabic" w:cs="Simplified Arabic"/>
          <w:color w:val="1B1C1D"/>
          <w:sz w:val="32"/>
          <w:szCs w:val="32"/>
        </w:rPr>
        <w:t>CDSS</w:t>
      </w:r>
      <w:r w:rsidRPr="00EC5FAE">
        <w:rPr>
          <w:rFonts w:ascii="Simplified Arabic" w:eastAsia="Times New Roman" w:hAnsi="Simplified Arabic" w:cs="Simplified Arabic"/>
          <w:color w:val="1B1C1D"/>
          <w:sz w:val="32"/>
          <w:szCs w:val="32"/>
          <w:rtl/>
        </w:rPr>
        <w:t>) في تحسين مخرجات الرعاية الصحية</w:t>
      </w:r>
    </w:p>
    <w:p w14:paraId="7AF4BDDE" w14:textId="77777777" w:rsidR="00142509" w:rsidRPr="00EC5FAE" w:rsidRDefault="00142509" w:rsidP="00EC5FAE">
      <w:pPr>
        <w:pStyle w:val="a5"/>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نتائج إيجابية:</w:t>
      </w:r>
      <w:r w:rsidRPr="00EC5FAE">
        <w:rPr>
          <w:rFonts w:ascii="Simplified Arabic" w:hAnsi="Simplified Arabic" w:cs="Simplified Arabic"/>
          <w:color w:val="1B1C1D"/>
          <w:sz w:val="32"/>
          <w:szCs w:val="32"/>
          <w:rtl/>
        </w:rPr>
        <w:t xml:space="preserve"> أظهرت الدراسات أن </w:t>
      </w:r>
      <w:r w:rsidRPr="00EC5FAE">
        <w:rPr>
          <w:rFonts w:ascii="Simplified Arabic" w:hAnsi="Simplified Arabic" w:cs="Simplified Arabic"/>
          <w:color w:val="1B1C1D"/>
          <w:sz w:val="32"/>
          <w:szCs w:val="32"/>
        </w:rPr>
        <w:t>CDSS</w:t>
      </w:r>
      <w:r w:rsidRPr="00EC5FAE">
        <w:rPr>
          <w:rFonts w:ascii="Simplified Arabic" w:hAnsi="Simplified Arabic" w:cs="Simplified Arabic"/>
          <w:color w:val="1B1C1D"/>
          <w:sz w:val="32"/>
          <w:szCs w:val="32"/>
          <w:rtl/>
        </w:rPr>
        <w:t xml:space="preserve"> فعالة بشكل خاص في إدارة الأمراض المزمنة. فمثلاً، أدت التنبيهات الخاصة بإجراء الفحوصات الدورية لمرضى السكري إلى تحسين التحكم في مستويات السكر لديهم.</w:t>
      </w:r>
    </w:p>
    <w:p w14:paraId="1A24E277" w14:textId="77777777" w:rsidR="00142509" w:rsidRPr="00EC5FAE" w:rsidRDefault="00142509" w:rsidP="00EC5FAE">
      <w:pPr>
        <w:pStyle w:val="a5"/>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الالتزام بالبروتوكولات:</w:t>
      </w:r>
      <w:r w:rsidRPr="00EC5FAE">
        <w:rPr>
          <w:rFonts w:ascii="Simplified Arabic" w:hAnsi="Simplified Arabic" w:cs="Simplified Arabic"/>
          <w:color w:val="1B1C1D"/>
          <w:sz w:val="32"/>
          <w:szCs w:val="32"/>
          <w:rtl/>
        </w:rPr>
        <w:t xml:space="preserve"> أثبتت </w:t>
      </w:r>
      <w:r w:rsidRPr="00EC5FAE">
        <w:rPr>
          <w:rFonts w:ascii="Simplified Arabic" w:hAnsi="Simplified Arabic" w:cs="Simplified Arabic"/>
          <w:color w:val="1B1C1D"/>
          <w:sz w:val="32"/>
          <w:szCs w:val="32"/>
        </w:rPr>
        <w:t>CDSS</w:t>
      </w:r>
      <w:r w:rsidRPr="00EC5FAE">
        <w:rPr>
          <w:rFonts w:ascii="Simplified Arabic" w:hAnsi="Simplified Arabic" w:cs="Simplified Arabic"/>
          <w:color w:val="1B1C1D"/>
          <w:sz w:val="32"/>
          <w:szCs w:val="32"/>
          <w:rtl/>
        </w:rPr>
        <w:t xml:space="preserve"> قدرتها على زيادة التزام الأطباء بالبروتوكولات والمبادئ التوجيهية القائمة على الأدلة، مما يقلل من التباين في الممارسة السريرية ويوحد جودة الرعاية.</w:t>
      </w:r>
    </w:p>
    <w:p w14:paraId="1410A99A" w14:textId="77777777" w:rsidR="00142509" w:rsidRPr="00EC5FAE" w:rsidRDefault="00142509" w:rsidP="00EC5FAE">
      <w:pPr>
        <w:pStyle w:val="a5"/>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تحدي "إرهاق التنبيه":</w:t>
      </w:r>
      <w:r w:rsidRPr="00EC5FAE">
        <w:rPr>
          <w:rFonts w:ascii="Simplified Arabic" w:hAnsi="Simplified Arabic" w:cs="Simplified Arabic"/>
          <w:color w:val="1B1C1D"/>
          <w:sz w:val="32"/>
          <w:szCs w:val="32"/>
          <w:rtl/>
        </w:rPr>
        <w:t xml:space="preserve"> أبرزت الأبحاث أن الإفراط في التنبيهات (</w:t>
      </w:r>
      <w:r w:rsidRPr="00EC5FAE">
        <w:rPr>
          <w:rFonts w:ascii="Simplified Arabic" w:hAnsi="Simplified Arabic" w:cs="Simplified Arabic"/>
          <w:color w:val="1B1C1D"/>
          <w:sz w:val="32"/>
          <w:szCs w:val="32"/>
        </w:rPr>
        <w:t>Alert Fatigue</w:t>
      </w:r>
      <w:r w:rsidRPr="00EC5FAE">
        <w:rPr>
          <w:rFonts w:ascii="Simplified Arabic" w:hAnsi="Simplified Arabic" w:cs="Simplified Arabic"/>
          <w:color w:val="1B1C1D"/>
          <w:sz w:val="32"/>
          <w:szCs w:val="32"/>
          <w:rtl/>
        </w:rPr>
        <w:t xml:space="preserve">) يمكن أن يؤدي إلى تجاهلها من قبل الأطباء، مما يشكل تحدياً في تصميم نظام </w:t>
      </w:r>
      <w:r w:rsidRPr="00EC5FAE">
        <w:rPr>
          <w:rFonts w:ascii="Simplified Arabic" w:hAnsi="Simplified Arabic" w:cs="Simplified Arabic"/>
          <w:color w:val="1B1C1D"/>
          <w:sz w:val="32"/>
          <w:szCs w:val="32"/>
        </w:rPr>
        <w:t>CDSS</w:t>
      </w:r>
      <w:r w:rsidRPr="00EC5FAE">
        <w:rPr>
          <w:rFonts w:ascii="Simplified Arabic" w:hAnsi="Simplified Arabic" w:cs="Simplified Arabic"/>
          <w:color w:val="1B1C1D"/>
          <w:sz w:val="32"/>
          <w:szCs w:val="32"/>
          <w:rtl/>
        </w:rPr>
        <w:t xml:space="preserve"> فعال.</w:t>
      </w:r>
    </w:p>
    <w:p w14:paraId="5E473F87"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3. مقارنة نتائج الدراسات المحلية والإقليمية والدولية في هذا المجال</w:t>
      </w:r>
    </w:p>
    <w:tbl>
      <w:tblPr>
        <w:tblStyle w:val="a8"/>
        <w:bidiVisual/>
        <w:tblW w:w="0" w:type="auto"/>
        <w:tblLook w:val="04A0" w:firstRow="1" w:lastRow="0" w:firstColumn="1" w:lastColumn="0" w:noHBand="0" w:noVBand="1"/>
      </w:tblPr>
      <w:tblGrid>
        <w:gridCol w:w="1835"/>
        <w:gridCol w:w="3281"/>
        <w:gridCol w:w="3706"/>
      </w:tblGrid>
      <w:tr w:rsidR="00142509" w:rsidRPr="00EC5FAE" w14:paraId="39058DF7" w14:textId="77777777" w:rsidTr="00A956D5">
        <w:tc>
          <w:tcPr>
            <w:tcW w:w="0" w:type="auto"/>
            <w:hideMark/>
          </w:tcPr>
          <w:p w14:paraId="6E5CFBED" w14:textId="77777777" w:rsidR="00142509" w:rsidRPr="00EC5FAE" w:rsidRDefault="00142509"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النوع</w:t>
            </w:r>
          </w:p>
        </w:tc>
        <w:tc>
          <w:tcPr>
            <w:tcW w:w="0" w:type="auto"/>
            <w:hideMark/>
          </w:tcPr>
          <w:p w14:paraId="0039A3CB" w14:textId="77777777" w:rsidR="00142509" w:rsidRPr="00EC5FAE" w:rsidRDefault="00142509"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النتائج المشتركة (الإيجابيات)</w:t>
            </w:r>
          </w:p>
        </w:tc>
        <w:tc>
          <w:tcPr>
            <w:tcW w:w="0" w:type="auto"/>
            <w:hideMark/>
          </w:tcPr>
          <w:p w14:paraId="3E4D5D6A" w14:textId="77777777" w:rsidR="00142509" w:rsidRPr="00EC5FAE" w:rsidRDefault="00142509"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التحديات البارزة</w:t>
            </w:r>
          </w:p>
        </w:tc>
      </w:tr>
      <w:tr w:rsidR="00142509" w:rsidRPr="00EC5FAE" w14:paraId="0999E1CD" w14:textId="77777777" w:rsidTr="00A956D5">
        <w:tc>
          <w:tcPr>
            <w:tcW w:w="0" w:type="auto"/>
            <w:hideMark/>
          </w:tcPr>
          <w:p w14:paraId="25241885"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الدولية (الولايات المتحدة، أوروبا)</w:t>
            </w:r>
          </w:p>
        </w:tc>
        <w:tc>
          <w:tcPr>
            <w:tcW w:w="0" w:type="auto"/>
            <w:hideMark/>
          </w:tcPr>
          <w:p w14:paraId="74CD6D58"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تحسن كبير في سلامة الأدوية والفعالية السريرية والتشغيلية.</w:t>
            </w:r>
          </w:p>
        </w:tc>
        <w:tc>
          <w:tcPr>
            <w:tcW w:w="0" w:type="auto"/>
            <w:hideMark/>
          </w:tcPr>
          <w:p w14:paraId="07E8D0AB"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ارتفاع التكلفة، تحديات قابلية التشغيل البيني، وإرهاق الممارس الصحي.</w:t>
            </w:r>
          </w:p>
        </w:tc>
      </w:tr>
      <w:tr w:rsidR="00142509" w:rsidRPr="00EC5FAE" w14:paraId="5A185CB2" w14:textId="77777777" w:rsidTr="00A956D5">
        <w:tc>
          <w:tcPr>
            <w:tcW w:w="0" w:type="auto"/>
            <w:hideMark/>
          </w:tcPr>
          <w:p w14:paraId="6F78395B"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الإقليمية (الخليج)</w:t>
            </w:r>
          </w:p>
        </w:tc>
        <w:tc>
          <w:tcPr>
            <w:tcW w:w="0" w:type="auto"/>
            <w:hideMark/>
          </w:tcPr>
          <w:p w14:paraId="723D47A0"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تحسن في توحيد البيانات وسرعة الحصول على الملفات، وتأثير إيجابي في إدارة سلاسل الإمداد.</w:t>
            </w:r>
          </w:p>
        </w:tc>
        <w:tc>
          <w:tcPr>
            <w:tcW w:w="0" w:type="auto"/>
            <w:hideMark/>
          </w:tcPr>
          <w:p w14:paraId="33F1B0CC"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مقاومة التغيير الثقافي والإداري، وصعوبات في توطين النظام ليتناسب مع اللهجات والمصطلحات المحلية.</w:t>
            </w:r>
          </w:p>
        </w:tc>
      </w:tr>
      <w:tr w:rsidR="00142509" w:rsidRPr="00EC5FAE" w14:paraId="7D616EA4" w14:textId="77777777" w:rsidTr="00A956D5">
        <w:tc>
          <w:tcPr>
            <w:tcW w:w="0" w:type="auto"/>
            <w:hideMark/>
          </w:tcPr>
          <w:p w14:paraId="73A909A7"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المحلية (السعودية)</w:t>
            </w:r>
          </w:p>
        </w:tc>
        <w:tc>
          <w:tcPr>
            <w:tcW w:w="0" w:type="auto"/>
            <w:hideMark/>
          </w:tcPr>
          <w:p w14:paraId="36E44893"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دعم قوي من الرؤية الحكومية للتطبيق، وتحسن ملحوظ في التوثيق والامتثال.</w:t>
            </w:r>
          </w:p>
        </w:tc>
        <w:tc>
          <w:tcPr>
            <w:tcW w:w="0" w:type="auto"/>
            <w:hideMark/>
          </w:tcPr>
          <w:p w14:paraId="6EC10172"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نقص الكوادر المتخصصة في إدارة وصيانة النظام، وتحديات التكامل بين الأنظمة المختلفة على مستوى الدولة.</w:t>
            </w:r>
          </w:p>
        </w:tc>
      </w:tr>
    </w:tbl>
    <w:p w14:paraId="1DDE8FED" w14:textId="77777777" w:rsidR="00142509" w:rsidRPr="00EC5FAE" w:rsidRDefault="00142509"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t xml:space="preserve">المحور التاسع: جودة النظام وتقبله من المستخدمين (نموذج </w:t>
      </w:r>
      <w:proofErr w:type="spellStart"/>
      <w:r w:rsidRPr="00EC5FAE">
        <w:rPr>
          <w:rFonts w:ascii="Simplified Arabic" w:eastAsia="Times New Roman" w:hAnsi="Simplified Arabic" w:cs="Simplified Arabic"/>
          <w:color w:val="1B1C1D"/>
        </w:rPr>
        <w:t>DeLone</w:t>
      </w:r>
      <w:proofErr w:type="spellEnd"/>
      <w:r w:rsidRPr="00EC5FAE">
        <w:rPr>
          <w:rFonts w:ascii="Simplified Arabic" w:eastAsia="Times New Roman" w:hAnsi="Simplified Arabic" w:cs="Simplified Arabic"/>
          <w:color w:val="1B1C1D"/>
        </w:rPr>
        <w:t xml:space="preserve"> and McLean</w:t>
      </w:r>
      <w:r w:rsidRPr="00EC5FAE">
        <w:rPr>
          <w:rFonts w:ascii="Simplified Arabic" w:eastAsia="Times New Roman" w:hAnsi="Simplified Arabic" w:cs="Simplified Arabic"/>
          <w:color w:val="1B1C1D"/>
          <w:rtl/>
        </w:rPr>
        <w:t>)</w:t>
      </w:r>
    </w:p>
    <w:p w14:paraId="7E4444CB" w14:textId="77777777" w:rsidR="00142509" w:rsidRPr="00EC5FAE" w:rsidRDefault="00142509"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لتفسير نجاح أو فشل تطبيق أي نظام معلومات، يتم الاعتماد على نماذج نظرية تدرس تفاعل المستخدمين مع النظام.</w:t>
      </w:r>
    </w:p>
    <w:p w14:paraId="1C102DD0"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1. مراجعة نظرية تقبل التكنولوجيا (</w:t>
      </w:r>
      <w:r w:rsidRPr="00EC5FAE">
        <w:rPr>
          <w:rFonts w:ascii="Simplified Arabic" w:eastAsia="Times New Roman" w:hAnsi="Simplified Arabic" w:cs="Simplified Arabic"/>
          <w:color w:val="1B1C1D"/>
          <w:sz w:val="32"/>
          <w:szCs w:val="32"/>
        </w:rPr>
        <w:t>Technology Acceptance Model - TAM</w:t>
      </w:r>
      <w:r w:rsidRPr="00EC5FAE">
        <w:rPr>
          <w:rFonts w:ascii="Simplified Arabic" w:eastAsia="Times New Roman" w:hAnsi="Simplified Arabic" w:cs="Simplified Arabic"/>
          <w:color w:val="1B1C1D"/>
          <w:sz w:val="32"/>
          <w:szCs w:val="32"/>
          <w:rtl/>
        </w:rPr>
        <w:t>) وتطبيقها في المجال الصحي</w:t>
      </w:r>
    </w:p>
    <w:p w14:paraId="33BA4706" w14:textId="77777777" w:rsidR="00142509" w:rsidRPr="00EC5FAE" w:rsidRDefault="00142509" w:rsidP="00EC5FAE">
      <w:pPr>
        <w:pStyle w:val="a5"/>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التعريف:</w:t>
      </w:r>
      <w:r w:rsidRPr="00EC5FAE">
        <w:rPr>
          <w:rFonts w:ascii="Simplified Arabic" w:hAnsi="Simplified Arabic" w:cs="Simplified Arabic"/>
          <w:color w:val="1B1C1D"/>
          <w:sz w:val="32"/>
          <w:szCs w:val="32"/>
          <w:rtl/>
        </w:rPr>
        <w:t xml:space="preserve"> تقترح </w:t>
      </w:r>
      <w:r w:rsidRPr="00EC5FAE">
        <w:rPr>
          <w:rFonts w:ascii="Simplified Arabic" w:hAnsi="Simplified Arabic" w:cs="Simplified Arabic"/>
          <w:color w:val="1B1C1D"/>
          <w:sz w:val="32"/>
          <w:szCs w:val="32"/>
        </w:rPr>
        <w:t>TAM</w:t>
      </w:r>
      <w:r w:rsidRPr="00EC5FAE">
        <w:rPr>
          <w:rFonts w:ascii="Simplified Arabic" w:hAnsi="Simplified Arabic" w:cs="Simplified Arabic"/>
          <w:color w:val="1B1C1D"/>
          <w:sz w:val="32"/>
          <w:szCs w:val="32"/>
          <w:rtl/>
        </w:rPr>
        <w:t xml:space="preserve"> أن عاملين أساسيين يحددان نية الفرد لاستخدام تكنولوجيا جديدة:</w:t>
      </w:r>
    </w:p>
    <w:p w14:paraId="0C438F71" w14:textId="77777777" w:rsidR="00142509" w:rsidRPr="00EC5FAE" w:rsidRDefault="00142509" w:rsidP="00EC5FAE">
      <w:pPr>
        <w:pStyle w:val="a5"/>
        <w:numPr>
          <w:ilvl w:val="1"/>
          <w:numId w:val="6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المنفعة المدركة (</w:t>
      </w:r>
      <w:r w:rsidRPr="00EC5FAE">
        <w:rPr>
          <w:rStyle w:val="a6"/>
          <w:rFonts w:ascii="Simplified Arabic" w:hAnsi="Simplified Arabic" w:cs="Simplified Arabic"/>
          <w:color w:val="1B1C1D"/>
          <w:sz w:val="32"/>
          <w:szCs w:val="32"/>
          <w:bdr w:val="none" w:sz="0" w:space="0" w:color="auto" w:frame="1"/>
        </w:rPr>
        <w:t>Perceived Usefulness</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اعتقاد الفرد بأن استخدام النظام سيحسن من أدائه الوظيفي.</w:t>
      </w:r>
    </w:p>
    <w:p w14:paraId="16E2A8DC" w14:textId="77777777" w:rsidR="00142509" w:rsidRPr="00EC5FAE" w:rsidRDefault="00142509" w:rsidP="00EC5FAE">
      <w:pPr>
        <w:pStyle w:val="a5"/>
        <w:numPr>
          <w:ilvl w:val="1"/>
          <w:numId w:val="6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سهولة الاستخدام المدركة (</w:t>
      </w:r>
      <w:r w:rsidRPr="00EC5FAE">
        <w:rPr>
          <w:rStyle w:val="a6"/>
          <w:rFonts w:ascii="Simplified Arabic" w:hAnsi="Simplified Arabic" w:cs="Simplified Arabic"/>
          <w:color w:val="1B1C1D"/>
          <w:sz w:val="32"/>
          <w:szCs w:val="32"/>
          <w:bdr w:val="none" w:sz="0" w:space="0" w:color="auto" w:frame="1"/>
        </w:rPr>
        <w:t>Perceived Ease of Use</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اعتقاد الفرد بأن استخدام النظام سيكون خالياً من الجهد.</w:t>
      </w:r>
    </w:p>
    <w:p w14:paraId="1074CC5A" w14:textId="77777777" w:rsidR="00142509" w:rsidRPr="00EC5FAE" w:rsidRDefault="00142509" w:rsidP="00EC5FAE">
      <w:pPr>
        <w:pStyle w:val="a5"/>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 xml:space="preserve">التطبيق على </w:t>
      </w:r>
      <w:r w:rsidRPr="00EC5FAE">
        <w:rPr>
          <w:rStyle w:val="a6"/>
          <w:rFonts w:ascii="Simplified Arabic" w:hAnsi="Simplified Arabic" w:cs="Simplified Arabic"/>
          <w:color w:val="1B1C1D"/>
          <w:sz w:val="32"/>
          <w:szCs w:val="32"/>
          <w:bdr w:val="none" w:sz="0" w:space="0" w:color="auto" w:frame="1"/>
        </w:rPr>
        <w:t>EHR</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يعتبر هذان العاملان حاسمان لتقبل الأطباء والممرضين لـ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إذا رأوا أن النظام يزيد من أعبائهم (منفعة منخفضة) أو أنه معقد (سهولة استخدام منخفضة)، فسيتجهون نحو مقاومته أو التحايل عليه. </w:t>
      </w:r>
    </w:p>
    <w:p w14:paraId="6BD056A9" w14:textId="70E39A4A" w:rsidR="00142509" w:rsidRPr="00EC5FAE" w:rsidRDefault="00142509" w:rsidP="00EC5FAE">
      <w:pPr>
        <w:spacing w:line="360" w:lineRule="auto"/>
        <w:ind w:left="720"/>
        <w:rPr>
          <w:rFonts w:ascii="Simplified Arabic" w:eastAsia="Times New Roman" w:hAnsi="Simplified Arabic" w:cs="Simplified Arabic"/>
          <w:color w:val="1B1C1D"/>
          <w:sz w:val="32"/>
          <w:szCs w:val="32"/>
          <w:rtl/>
        </w:rPr>
      </w:pPr>
    </w:p>
    <w:p w14:paraId="3299738D" w14:textId="66A2F993" w:rsidR="00142509" w:rsidRPr="00EC5FAE" w:rsidRDefault="00142509" w:rsidP="00EC5FAE">
      <w:pPr>
        <w:spacing w:line="360" w:lineRule="auto"/>
        <w:ind w:left="720"/>
        <w:rPr>
          <w:rFonts w:ascii="Simplified Arabic" w:eastAsia="Times New Roman" w:hAnsi="Simplified Arabic" w:cs="Simplified Arabic"/>
          <w:color w:val="444746"/>
          <w:sz w:val="32"/>
          <w:szCs w:val="32"/>
          <w:rtl/>
        </w:rPr>
      </w:pPr>
    </w:p>
    <w:p w14:paraId="43F2C01D"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2. شرح نموذج </w:t>
      </w:r>
      <w:proofErr w:type="spellStart"/>
      <w:r w:rsidRPr="00EC5FAE">
        <w:rPr>
          <w:rFonts w:ascii="Simplified Arabic" w:eastAsia="Times New Roman" w:hAnsi="Simplified Arabic" w:cs="Simplified Arabic"/>
          <w:color w:val="1B1C1D"/>
          <w:sz w:val="32"/>
          <w:szCs w:val="32"/>
        </w:rPr>
        <w:t>DeLone</w:t>
      </w:r>
      <w:proofErr w:type="spellEnd"/>
      <w:r w:rsidRPr="00EC5FAE">
        <w:rPr>
          <w:rFonts w:ascii="Simplified Arabic" w:eastAsia="Times New Roman" w:hAnsi="Simplified Arabic" w:cs="Simplified Arabic"/>
          <w:color w:val="1B1C1D"/>
          <w:sz w:val="32"/>
          <w:szCs w:val="32"/>
        </w:rPr>
        <w:t xml:space="preserve"> and McLean</w:t>
      </w:r>
      <w:r w:rsidRPr="00EC5FAE">
        <w:rPr>
          <w:rFonts w:ascii="Simplified Arabic" w:eastAsia="Times New Roman" w:hAnsi="Simplified Arabic" w:cs="Simplified Arabic"/>
          <w:color w:val="1B1C1D"/>
          <w:sz w:val="32"/>
          <w:szCs w:val="32"/>
          <w:rtl/>
        </w:rPr>
        <w:t xml:space="preserve"> لنجاح نظم المعلومات وتطبيقه على </w:t>
      </w:r>
      <w:r w:rsidRPr="00EC5FAE">
        <w:rPr>
          <w:rFonts w:ascii="Simplified Arabic" w:eastAsia="Times New Roman" w:hAnsi="Simplified Arabic" w:cs="Simplified Arabic"/>
          <w:color w:val="1B1C1D"/>
          <w:sz w:val="32"/>
          <w:szCs w:val="32"/>
        </w:rPr>
        <w:t>EHR</w:t>
      </w:r>
    </w:p>
    <w:p w14:paraId="52C0F4D9" w14:textId="77777777" w:rsidR="00142509" w:rsidRPr="00EC5FAE" w:rsidRDefault="00142509" w:rsidP="00EC5FAE">
      <w:pPr>
        <w:pStyle w:val="a5"/>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التعريف:</w:t>
      </w:r>
      <w:r w:rsidRPr="00EC5FAE">
        <w:rPr>
          <w:rFonts w:ascii="Simplified Arabic" w:hAnsi="Simplified Arabic" w:cs="Simplified Arabic"/>
          <w:color w:val="1B1C1D"/>
          <w:sz w:val="32"/>
          <w:szCs w:val="32"/>
          <w:rtl/>
        </w:rPr>
        <w:t xml:space="preserve"> يقدم نموذج </w:t>
      </w:r>
      <w:proofErr w:type="spellStart"/>
      <w:r w:rsidRPr="00EC5FAE">
        <w:rPr>
          <w:rFonts w:ascii="Simplified Arabic" w:hAnsi="Simplified Arabic" w:cs="Simplified Arabic"/>
          <w:color w:val="1B1C1D"/>
          <w:sz w:val="32"/>
          <w:szCs w:val="32"/>
        </w:rPr>
        <w:t>DeLone</w:t>
      </w:r>
      <w:proofErr w:type="spellEnd"/>
      <w:r w:rsidRPr="00EC5FAE">
        <w:rPr>
          <w:rFonts w:ascii="Simplified Arabic" w:hAnsi="Simplified Arabic" w:cs="Simplified Arabic"/>
          <w:color w:val="1B1C1D"/>
          <w:sz w:val="32"/>
          <w:szCs w:val="32"/>
        </w:rPr>
        <w:t xml:space="preserve"> and McLean (D</w:t>
      </w:r>
      <w:r w:rsidRPr="00EC5FAE">
        <w:rPr>
          <w:rFonts w:ascii="Simplified Arabic" w:hAnsi="Simplified Arabic" w:cs="Simplified Arabic"/>
          <w:color w:val="1B1C1D"/>
          <w:sz w:val="32"/>
          <w:szCs w:val="32"/>
          <w:rtl/>
        </w:rPr>
        <w:t>&amp;</w:t>
      </w:r>
      <w:r w:rsidRPr="00EC5FAE">
        <w:rPr>
          <w:rFonts w:ascii="Simplified Arabic" w:hAnsi="Simplified Arabic" w:cs="Simplified Arabic"/>
          <w:color w:val="1B1C1D"/>
          <w:sz w:val="32"/>
          <w:szCs w:val="32"/>
        </w:rPr>
        <w:t>M</w:t>
      </w:r>
      <w:r w:rsidRPr="00EC5FAE">
        <w:rPr>
          <w:rFonts w:ascii="Simplified Arabic" w:hAnsi="Simplified Arabic" w:cs="Simplified Arabic"/>
          <w:color w:val="1B1C1D"/>
          <w:sz w:val="32"/>
          <w:szCs w:val="32"/>
          <w:rtl/>
        </w:rPr>
        <w:t xml:space="preserve">) إطاراً أكثر شمولية من </w:t>
      </w:r>
      <w:r w:rsidRPr="00EC5FAE">
        <w:rPr>
          <w:rFonts w:ascii="Simplified Arabic" w:hAnsi="Simplified Arabic" w:cs="Simplified Arabic"/>
          <w:color w:val="1B1C1D"/>
          <w:sz w:val="32"/>
          <w:szCs w:val="32"/>
        </w:rPr>
        <w:t>TAM</w:t>
      </w:r>
      <w:r w:rsidRPr="00EC5FAE">
        <w:rPr>
          <w:rFonts w:ascii="Simplified Arabic" w:hAnsi="Simplified Arabic" w:cs="Simplified Arabic"/>
          <w:color w:val="1B1C1D"/>
          <w:sz w:val="32"/>
          <w:szCs w:val="32"/>
          <w:rtl/>
        </w:rPr>
        <w:t xml:space="preserve"> لتقييم نجاح نظم المعلومات، حيث يربط بين ستة أبعاد:</w:t>
      </w:r>
    </w:p>
    <w:p w14:paraId="4F7DFA47" w14:textId="77777777" w:rsidR="00142509" w:rsidRPr="00EC5FAE" w:rsidRDefault="00142509" w:rsidP="00EC5FAE">
      <w:pPr>
        <w:pStyle w:val="a5"/>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جودة النظام (</w:t>
      </w:r>
      <w:r w:rsidRPr="00EC5FAE">
        <w:rPr>
          <w:rStyle w:val="a6"/>
          <w:rFonts w:ascii="Simplified Arabic" w:hAnsi="Simplified Arabic" w:cs="Simplified Arabic"/>
          <w:color w:val="1B1C1D"/>
          <w:sz w:val="32"/>
          <w:szCs w:val="32"/>
          <w:bdr w:val="none" w:sz="0" w:space="0" w:color="auto" w:frame="1"/>
        </w:rPr>
        <w:t>System Quality</w:t>
      </w:r>
      <w:r w:rsidRPr="00EC5FAE">
        <w:rPr>
          <w:rStyle w:val="a6"/>
          <w:rFonts w:ascii="Simplified Arabic" w:hAnsi="Simplified Arabic" w:cs="Simplified Arabic"/>
          <w:color w:val="1B1C1D"/>
          <w:sz w:val="32"/>
          <w:szCs w:val="32"/>
          <w:bdr w:val="none" w:sz="0" w:space="0" w:color="auto" w:frame="1"/>
          <w:rtl/>
        </w:rPr>
        <w:t>)</w:t>
      </w:r>
    </w:p>
    <w:p w14:paraId="2EF760A4" w14:textId="77777777" w:rsidR="00142509" w:rsidRPr="00EC5FAE" w:rsidRDefault="00142509" w:rsidP="00EC5FAE">
      <w:pPr>
        <w:pStyle w:val="a5"/>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جودة المعلومات (</w:t>
      </w:r>
      <w:r w:rsidRPr="00EC5FAE">
        <w:rPr>
          <w:rStyle w:val="a6"/>
          <w:rFonts w:ascii="Simplified Arabic" w:hAnsi="Simplified Arabic" w:cs="Simplified Arabic"/>
          <w:color w:val="1B1C1D"/>
          <w:sz w:val="32"/>
          <w:szCs w:val="32"/>
          <w:bdr w:val="none" w:sz="0" w:space="0" w:color="auto" w:frame="1"/>
        </w:rPr>
        <w:t>Information Quality</w:t>
      </w:r>
      <w:r w:rsidRPr="00EC5FAE">
        <w:rPr>
          <w:rStyle w:val="a6"/>
          <w:rFonts w:ascii="Simplified Arabic" w:hAnsi="Simplified Arabic" w:cs="Simplified Arabic"/>
          <w:color w:val="1B1C1D"/>
          <w:sz w:val="32"/>
          <w:szCs w:val="32"/>
          <w:bdr w:val="none" w:sz="0" w:space="0" w:color="auto" w:frame="1"/>
          <w:rtl/>
        </w:rPr>
        <w:t>)</w:t>
      </w:r>
    </w:p>
    <w:p w14:paraId="63434E2A" w14:textId="77777777" w:rsidR="00142509" w:rsidRPr="00EC5FAE" w:rsidRDefault="00142509" w:rsidP="00EC5FAE">
      <w:pPr>
        <w:pStyle w:val="a5"/>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جودة الخدمة (</w:t>
      </w:r>
      <w:r w:rsidRPr="00EC5FAE">
        <w:rPr>
          <w:rStyle w:val="a6"/>
          <w:rFonts w:ascii="Simplified Arabic" w:hAnsi="Simplified Arabic" w:cs="Simplified Arabic"/>
          <w:color w:val="1B1C1D"/>
          <w:sz w:val="32"/>
          <w:szCs w:val="32"/>
          <w:bdr w:val="none" w:sz="0" w:space="0" w:color="auto" w:frame="1"/>
        </w:rPr>
        <w:t>Service Quality</w:t>
      </w:r>
      <w:r w:rsidRPr="00EC5FAE">
        <w:rPr>
          <w:rStyle w:val="a6"/>
          <w:rFonts w:ascii="Simplified Arabic" w:hAnsi="Simplified Arabic" w:cs="Simplified Arabic"/>
          <w:color w:val="1B1C1D"/>
          <w:sz w:val="32"/>
          <w:szCs w:val="32"/>
          <w:bdr w:val="none" w:sz="0" w:space="0" w:color="auto" w:frame="1"/>
          <w:rtl/>
        </w:rPr>
        <w:t>)</w:t>
      </w:r>
    </w:p>
    <w:p w14:paraId="281A9240" w14:textId="77777777" w:rsidR="00142509" w:rsidRPr="00EC5FAE" w:rsidRDefault="00142509" w:rsidP="00EC5FAE">
      <w:pPr>
        <w:pStyle w:val="a5"/>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الاستخدام (</w:t>
      </w:r>
      <w:r w:rsidRPr="00EC5FAE">
        <w:rPr>
          <w:rStyle w:val="a6"/>
          <w:rFonts w:ascii="Simplified Arabic" w:hAnsi="Simplified Arabic" w:cs="Simplified Arabic"/>
          <w:color w:val="1B1C1D"/>
          <w:sz w:val="32"/>
          <w:szCs w:val="32"/>
          <w:bdr w:val="none" w:sz="0" w:space="0" w:color="auto" w:frame="1"/>
        </w:rPr>
        <w:t>Use</w:t>
      </w:r>
      <w:r w:rsidRPr="00EC5FAE">
        <w:rPr>
          <w:rStyle w:val="a6"/>
          <w:rFonts w:ascii="Simplified Arabic" w:hAnsi="Simplified Arabic" w:cs="Simplified Arabic"/>
          <w:color w:val="1B1C1D"/>
          <w:sz w:val="32"/>
          <w:szCs w:val="32"/>
          <w:bdr w:val="none" w:sz="0" w:space="0" w:color="auto" w:frame="1"/>
          <w:rtl/>
        </w:rPr>
        <w:t>)</w:t>
      </w:r>
    </w:p>
    <w:p w14:paraId="1E6977CB" w14:textId="77777777" w:rsidR="00142509" w:rsidRPr="00EC5FAE" w:rsidRDefault="00142509" w:rsidP="00EC5FAE">
      <w:pPr>
        <w:pStyle w:val="a5"/>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رضا المستخدم (</w:t>
      </w:r>
      <w:r w:rsidRPr="00EC5FAE">
        <w:rPr>
          <w:rStyle w:val="a6"/>
          <w:rFonts w:ascii="Simplified Arabic" w:hAnsi="Simplified Arabic" w:cs="Simplified Arabic"/>
          <w:color w:val="1B1C1D"/>
          <w:sz w:val="32"/>
          <w:szCs w:val="32"/>
          <w:bdr w:val="none" w:sz="0" w:space="0" w:color="auto" w:frame="1"/>
        </w:rPr>
        <w:t>User Satisfaction</w:t>
      </w:r>
      <w:r w:rsidRPr="00EC5FAE">
        <w:rPr>
          <w:rStyle w:val="a6"/>
          <w:rFonts w:ascii="Simplified Arabic" w:hAnsi="Simplified Arabic" w:cs="Simplified Arabic"/>
          <w:color w:val="1B1C1D"/>
          <w:sz w:val="32"/>
          <w:szCs w:val="32"/>
          <w:bdr w:val="none" w:sz="0" w:space="0" w:color="auto" w:frame="1"/>
          <w:rtl/>
        </w:rPr>
        <w:t>)</w:t>
      </w:r>
    </w:p>
    <w:p w14:paraId="4F2578B8" w14:textId="77777777" w:rsidR="00142509" w:rsidRPr="00EC5FAE" w:rsidRDefault="00142509" w:rsidP="00EC5FAE">
      <w:pPr>
        <w:pStyle w:val="a5"/>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المنفعة الصافية (</w:t>
      </w:r>
      <w:r w:rsidRPr="00EC5FAE">
        <w:rPr>
          <w:rStyle w:val="a6"/>
          <w:rFonts w:ascii="Simplified Arabic" w:hAnsi="Simplified Arabic" w:cs="Simplified Arabic"/>
          <w:color w:val="1B1C1D"/>
          <w:sz w:val="32"/>
          <w:szCs w:val="32"/>
          <w:bdr w:val="none" w:sz="0" w:space="0" w:color="auto" w:frame="1"/>
        </w:rPr>
        <w:t>Net Benefits</w:t>
      </w:r>
      <w:r w:rsidRPr="00EC5FAE">
        <w:rPr>
          <w:rStyle w:val="a6"/>
          <w:rFonts w:ascii="Simplified Arabic" w:hAnsi="Simplified Arabic" w:cs="Simplified Arabic"/>
          <w:color w:val="1B1C1D"/>
          <w:sz w:val="32"/>
          <w:szCs w:val="32"/>
          <w:bdr w:val="none" w:sz="0" w:space="0" w:color="auto" w:frame="1"/>
          <w:rtl/>
        </w:rPr>
        <w:t>)</w:t>
      </w:r>
    </w:p>
    <w:p w14:paraId="6B94F9BE" w14:textId="77777777" w:rsidR="00142509" w:rsidRPr="00EC5FAE" w:rsidRDefault="00142509" w:rsidP="00EC5FAE">
      <w:pPr>
        <w:pStyle w:val="a5"/>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 xml:space="preserve">التطبيق على </w:t>
      </w:r>
      <w:r w:rsidRPr="00EC5FAE">
        <w:rPr>
          <w:rStyle w:val="a6"/>
          <w:rFonts w:ascii="Simplified Arabic" w:hAnsi="Simplified Arabic" w:cs="Simplified Arabic"/>
          <w:color w:val="1B1C1D"/>
          <w:sz w:val="32"/>
          <w:szCs w:val="32"/>
          <w:bdr w:val="none" w:sz="0" w:space="0" w:color="auto" w:frame="1"/>
        </w:rPr>
        <w:t>EHR</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يقاس نجاح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ليس فقط بمدى استخدامه، بل بمدى تحقيقه لمنفعة صافية (مثل: تحسن الكفاءة، تقليل الأخطاء) الناتجة عن جودة النظام والمعلومات المقدمة وجودة الدعم.</w:t>
      </w:r>
    </w:p>
    <w:p w14:paraId="4D3DD221"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3. عناصر جودة النظام، جودة المعلومات، وجودة الخدمة ودورها في تحقيق الكفاءة</w:t>
      </w:r>
    </w:p>
    <w:tbl>
      <w:tblPr>
        <w:bidiVisual/>
        <w:tblW w:w="0" w:type="auto"/>
        <w:tblCellSpacing w:w="15" w:type="dxa"/>
        <w:tblCellMar>
          <w:left w:w="0" w:type="dxa"/>
          <w:right w:w="0" w:type="dxa"/>
        </w:tblCellMar>
        <w:tblLook w:val="04A0" w:firstRow="1" w:lastRow="0" w:firstColumn="1" w:lastColumn="0" w:noHBand="0" w:noVBand="1"/>
      </w:tblPr>
      <w:tblGrid>
        <w:gridCol w:w="2655"/>
        <w:gridCol w:w="2545"/>
        <w:gridCol w:w="3616"/>
      </w:tblGrid>
      <w:tr w:rsidR="00142509" w:rsidRPr="00EC5FAE" w14:paraId="3961A6A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B3093D" w14:textId="77777777" w:rsidR="00142509" w:rsidRPr="00EC5FAE" w:rsidRDefault="00142509"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العنصر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764D6B" w14:textId="77777777" w:rsidR="00142509" w:rsidRPr="00EC5FAE" w:rsidRDefault="00142509"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التعريف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84B6B1" w14:textId="77777777" w:rsidR="00142509" w:rsidRPr="00EC5FAE" w:rsidRDefault="00142509" w:rsidP="00EC5FAE">
            <w:pPr>
              <w:spacing w:line="360" w:lineRule="auto"/>
              <w:rPr>
                <w:rFonts w:ascii="Simplified Arabic" w:eastAsia="Times New Roman" w:hAnsi="Simplified Arabic" w:cs="Simplified Arabic"/>
                <w:color w:val="1B1C1D"/>
                <w:sz w:val="32"/>
                <w:szCs w:val="32"/>
                <w:rtl/>
              </w:rPr>
            </w:pPr>
            <w:r w:rsidRPr="00EC5FAE">
              <w:rPr>
                <w:rStyle w:val="a6"/>
                <w:rFonts w:ascii="Simplified Arabic" w:eastAsia="Times New Roman" w:hAnsi="Simplified Arabic" w:cs="Simplified Arabic"/>
                <w:color w:val="1B1C1D"/>
                <w:sz w:val="32"/>
                <w:szCs w:val="32"/>
                <w:bdr w:val="none" w:sz="0" w:space="0" w:color="auto" w:frame="1"/>
                <w:rtl/>
              </w:rPr>
              <w:t>دوره في تحقيق الكفاءة</w:t>
            </w:r>
          </w:p>
        </w:tc>
      </w:tr>
      <w:tr w:rsidR="00142509" w:rsidRPr="00EC5FAE" w14:paraId="6B13E8B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4416C8"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جودة النظام (</w:t>
            </w:r>
            <w:r w:rsidRPr="00EC5FAE">
              <w:rPr>
                <w:rStyle w:val="a6"/>
                <w:rFonts w:ascii="Simplified Arabic" w:hAnsi="Simplified Arabic" w:cs="Simplified Arabic"/>
                <w:color w:val="1B1C1D"/>
                <w:sz w:val="32"/>
                <w:szCs w:val="32"/>
                <w:bdr w:val="none" w:sz="0" w:space="0" w:color="auto" w:frame="1"/>
              </w:rPr>
              <w:t>System Quality</w:t>
            </w:r>
            <w:r w:rsidRPr="00EC5FAE">
              <w:rPr>
                <w:rStyle w:val="a6"/>
                <w:rFonts w:ascii="Simplified Arabic"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2AF1FD"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الخصائص التقنية للنظام (الاستجابة، الموثوقية، سهولة الاستخدام، 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25000"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الكفاءة التشغيلية:</w:t>
            </w:r>
            <w:r w:rsidRPr="00EC5FAE">
              <w:rPr>
                <w:rFonts w:ascii="Simplified Arabic" w:hAnsi="Simplified Arabic" w:cs="Simplified Arabic"/>
                <w:color w:val="1B1C1D"/>
                <w:sz w:val="32"/>
                <w:szCs w:val="32"/>
                <w:rtl/>
              </w:rPr>
              <w:t xml:space="preserve"> نظام سريع وموثوق يقلل وقت التوقف (</w:t>
            </w:r>
            <w:r w:rsidRPr="00EC5FAE">
              <w:rPr>
                <w:rFonts w:ascii="Simplified Arabic" w:hAnsi="Simplified Arabic" w:cs="Simplified Arabic"/>
                <w:color w:val="1B1C1D"/>
                <w:sz w:val="32"/>
                <w:szCs w:val="32"/>
              </w:rPr>
              <w:t>Downtime</w:t>
            </w:r>
            <w:r w:rsidRPr="00EC5FAE">
              <w:rPr>
                <w:rFonts w:ascii="Simplified Arabic" w:hAnsi="Simplified Arabic" w:cs="Simplified Arabic"/>
                <w:color w:val="1B1C1D"/>
                <w:sz w:val="32"/>
                <w:szCs w:val="32"/>
                <w:rtl/>
              </w:rPr>
              <w:t>) ويسرّع عملية التوثيق والإدخال.</w:t>
            </w:r>
          </w:p>
        </w:tc>
      </w:tr>
      <w:tr w:rsidR="00142509" w:rsidRPr="00EC5FAE" w14:paraId="67E8637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D390B7"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جودة المعلومات (</w:t>
            </w:r>
            <w:r w:rsidRPr="00EC5FAE">
              <w:rPr>
                <w:rStyle w:val="a6"/>
                <w:rFonts w:ascii="Simplified Arabic" w:hAnsi="Simplified Arabic" w:cs="Simplified Arabic"/>
                <w:color w:val="1B1C1D"/>
                <w:sz w:val="32"/>
                <w:szCs w:val="32"/>
                <w:bdr w:val="none" w:sz="0" w:space="0" w:color="auto" w:frame="1"/>
              </w:rPr>
              <w:t>Information Quality</w:t>
            </w:r>
            <w:r w:rsidRPr="00EC5FAE">
              <w:rPr>
                <w:rStyle w:val="a6"/>
                <w:rFonts w:ascii="Simplified Arabic"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63AD66"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خصائص المحتوى المولد من النظام (الدقة، الحداثة، الاكتمال، التنسيق).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FFF1B5"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الكفاءة السريرية:</w:t>
            </w:r>
            <w:r w:rsidRPr="00EC5FAE">
              <w:rPr>
                <w:rFonts w:ascii="Simplified Arabic" w:hAnsi="Simplified Arabic" w:cs="Simplified Arabic"/>
                <w:color w:val="1B1C1D"/>
                <w:sz w:val="32"/>
                <w:szCs w:val="32"/>
                <w:rtl/>
              </w:rPr>
              <w:t xml:space="preserve"> معلومات دقيقة وكاملة تقلل الأخطاء وتدعم دقة التشخيصات، مما يمنع العلاج غير الفعال.</w:t>
            </w:r>
          </w:p>
        </w:tc>
      </w:tr>
      <w:tr w:rsidR="00142509" w:rsidRPr="00EC5FAE" w14:paraId="3DA6C8C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3C238B"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جودة الخدمة (</w:t>
            </w:r>
            <w:r w:rsidRPr="00EC5FAE">
              <w:rPr>
                <w:rStyle w:val="a6"/>
                <w:rFonts w:ascii="Simplified Arabic" w:hAnsi="Simplified Arabic" w:cs="Simplified Arabic"/>
                <w:color w:val="1B1C1D"/>
                <w:sz w:val="32"/>
                <w:szCs w:val="32"/>
                <w:bdr w:val="none" w:sz="0" w:space="0" w:color="auto" w:frame="1"/>
              </w:rPr>
              <w:t>Service Quality</w:t>
            </w:r>
            <w:r w:rsidRPr="00EC5FAE">
              <w:rPr>
                <w:rStyle w:val="a6"/>
                <w:rFonts w:ascii="Simplified Arabic"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2C737E"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الدعم المقدم للمستخدمين (سرعة الاستجابة للدعم الفني، كفاءة التدريب).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57AD7A" w14:textId="77777777" w:rsidR="00142509" w:rsidRPr="00EC5FAE" w:rsidRDefault="00142509" w:rsidP="00EC5FAE">
            <w:pPr>
              <w:pStyle w:val="a5"/>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التقبل والرضا:</w:t>
            </w:r>
            <w:r w:rsidRPr="00EC5FAE">
              <w:rPr>
                <w:rFonts w:ascii="Simplified Arabic" w:hAnsi="Simplified Arabic" w:cs="Simplified Arabic"/>
                <w:color w:val="1B1C1D"/>
                <w:sz w:val="32"/>
                <w:szCs w:val="32"/>
                <w:rtl/>
              </w:rPr>
              <w:t xml:space="preserve"> دعم فني سريع يضمن استمرار العمل دون انقطاع ويشجع المستخدمين على الاعتماد على النظام بشكل كامل.</w:t>
            </w:r>
          </w:p>
        </w:tc>
      </w:tr>
    </w:tbl>
    <w:p w14:paraId="42727C79" w14:textId="77777777" w:rsidR="00142509" w:rsidRPr="00EC5FAE" w:rsidRDefault="00142509" w:rsidP="00EC5FAE">
      <w:pPr>
        <w:pStyle w:val="2"/>
        <w:spacing w:before="0" w:after="120" w:line="360" w:lineRule="auto"/>
        <w:rPr>
          <w:rFonts w:ascii="Simplified Arabic" w:eastAsia="Times New Roman" w:hAnsi="Simplified Arabic" w:cs="Simplified Arabic"/>
          <w:color w:val="1B1C1D"/>
          <w:rtl/>
        </w:rPr>
      </w:pPr>
      <w:r w:rsidRPr="00EC5FAE">
        <w:rPr>
          <w:rFonts w:ascii="Simplified Arabic" w:eastAsia="Times New Roman" w:hAnsi="Simplified Arabic" w:cs="Simplified Arabic"/>
          <w:color w:val="1B1C1D"/>
          <w:rtl/>
        </w:rPr>
        <w:lastRenderedPageBreak/>
        <w:t xml:space="preserve">المحور العاشر: المقترحات والاستراتيجيات العالمية والمحلية لتفعيل </w:t>
      </w:r>
      <w:r w:rsidRPr="00EC5FAE">
        <w:rPr>
          <w:rFonts w:ascii="Simplified Arabic" w:eastAsia="Times New Roman" w:hAnsi="Simplified Arabic" w:cs="Simplified Arabic"/>
          <w:color w:val="1B1C1D"/>
        </w:rPr>
        <w:t>EHR</w:t>
      </w:r>
    </w:p>
    <w:p w14:paraId="3D1E0E8A" w14:textId="77777777" w:rsidR="00142509" w:rsidRPr="00EC5FAE" w:rsidRDefault="00142509"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 xml:space="preserve">لضمان تحقيق أقصى استفادة من الاستثمار في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يجب تبني استراتيجيات فعالة لإدارة التغيير والتنفيذ.</w:t>
      </w:r>
    </w:p>
    <w:p w14:paraId="4520A324"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 xml:space="preserve">1. عرض لأفضل الممارسات العالمية في تبني وتفعيل أنظمة </w:t>
      </w:r>
      <w:r w:rsidRPr="00EC5FAE">
        <w:rPr>
          <w:rFonts w:ascii="Simplified Arabic" w:eastAsia="Times New Roman" w:hAnsi="Simplified Arabic" w:cs="Simplified Arabic"/>
          <w:color w:val="1B1C1D"/>
          <w:sz w:val="32"/>
          <w:szCs w:val="32"/>
        </w:rPr>
        <w:t>EHR</w:t>
      </w:r>
      <w:r w:rsidRPr="00EC5FAE">
        <w:rPr>
          <w:rFonts w:ascii="Simplified Arabic" w:eastAsia="Times New Roman" w:hAnsi="Simplified Arabic" w:cs="Simplified Arabic"/>
          <w:color w:val="1B1C1D"/>
          <w:sz w:val="32"/>
          <w:szCs w:val="32"/>
          <w:rtl/>
        </w:rPr>
        <w:t xml:space="preserve"> بنجاح (</w:t>
      </w:r>
      <w:r w:rsidRPr="00EC5FAE">
        <w:rPr>
          <w:rFonts w:ascii="Simplified Arabic" w:eastAsia="Times New Roman" w:hAnsi="Simplified Arabic" w:cs="Simplified Arabic"/>
          <w:color w:val="1B1C1D"/>
          <w:sz w:val="32"/>
          <w:szCs w:val="32"/>
        </w:rPr>
        <w:t>Benchmarking</w:t>
      </w:r>
      <w:r w:rsidRPr="00EC5FAE">
        <w:rPr>
          <w:rFonts w:ascii="Simplified Arabic" w:eastAsia="Times New Roman" w:hAnsi="Simplified Arabic" w:cs="Simplified Arabic"/>
          <w:color w:val="1B1C1D"/>
          <w:sz w:val="32"/>
          <w:szCs w:val="32"/>
          <w:rtl/>
        </w:rPr>
        <w:t>)</w:t>
      </w:r>
    </w:p>
    <w:p w14:paraId="101F8235" w14:textId="77777777" w:rsidR="00142509" w:rsidRPr="00EC5FAE" w:rsidRDefault="00142509" w:rsidP="00EC5FAE">
      <w:pPr>
        <w:pStyle w:val="a5"/>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التطبيق التدريجي (</w:t>
      </w:r>
      <w:r w:rsidRPr="00EC5FAE">
        <w:rPr>
          <w:rStyle w:val="a6"/>
          <w:rFonts w:ascii="Simplified Arabic" w:hAnsi="Simplified Arabic" w:cs="Simplified Arabic"/>
          <w:color w:val="1B1C1D"/>
          <w:sz w:val="32"/>
          <w:szCs w:val="32"/>
          <w:bdr w:val="none" w:sz="0" w:space="0" w:color="auto" w:frame="1"/>
        </w:rPr>
        <w:t>Phased Rollout</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بدلاً من التطبيق الشامل دفعة واحدة، يتم البدء بأقسام صغيرة أو وحدات معينة، ثم التوسع تدريجياً لتقليل المخاطر واكتشاف المشكلات مبكراً.</w:t>
      </w:r>
    </w:p>
    <w:p w14:paraId="23D2F4D6" w14:textId="77777777" w:rsidR="00142509" w:rsidRPr="00EC5FAE" w:rsidRDefault="00142509" w:rsidP="00EC5FAE">
      <w:pPr>
        <w:pStyle w:val="a5"/>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التصميم المرتكز على المستخدم (</w:t>
      </w:r>
      <w:r w:rsidRPr="00EC5FAE">
        <w:rPr>
          <w:rStyle w:val="a6"/>
          <w:rFonts w:ascii="Simplified Arabic" w:hAnsi="Simplified Arabic" w:cs="Simplified Arabic"/>
          <w:color w:val="1B1C1D"/>
          <w:sz w:val="32"/>
          <w:szCs w:val="32"/>
          <w:bdr w:val="none" w:sz="0" w:space="0" w:color="auto" w:frame="1"/>
        </w:rPr>
        <w:t>User-Centric Design</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إشراك الأطباء والممرضين في مراحل تصميم وتعديل النظام لضمان توافقه مع سير العمل الحقيقي لديهم.</w:t>
      </w:r>
    </w:p>
    <w:p w14:paraId="6F077774" w14:textId="77777777" w:rsidR="00142509" w:rsidRPr="00EC5FAE" w:rsidRDefault="00142509" w:rsidP="00EC5FAE">
      <w:pPr>
        <w:pStyle w:val="a5"/>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العمليات الموحدة (</w:t>
      </w:r>
      <w:r w:rsidRPr="00EC5FAE">
        <w:rPr>
          <w:rStyle w:val="a6"/>
          <w:rFonts w:ascii="Simplified Arabic" w:hAnsi="Simplified Arabic" w:cs="Simplified Arabic"/>
          <w:color w:val="1B1C1D"/>
          <w:sz w:val="32"/>
          <w:szCs w:val="32"/>
          <w:bdr w:val="none" w:sz="0" w:space="0" w:color="auto" w:frame="1"/>
        </w:rPr>
        <w:t>Standardization</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قبل التطبيق، يجب توحيد العمليات السريرية والإدارية في المستشفى لضمان فعالية النظام الإلكتروني (نظام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جيد يطبق على عملية سيئة سيعطي نتيجة سيئة).</w:t>
      </w:r>
    </w:p>
    <w:p w14:paraId="0C7E8272"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lastRenderedPageBreak/>
        <w:t>2. استراتيجيات إدارة التغيير التنظيمي لضمان الانتقال السلس من النظم الورقية إلى الإلكترونية</w:t>
      </w:r>
    </w:p>
    <w:p w14:paraId="6C5F1911" w14:textId="77777777" w:rsidR="00142509" w:rsidRPr="00EC5FAE" w:rsidRDefault="00142509" w:rsidP="00EC5FAE">
      <w:pPr>
        <w:pStyle w:val="a5"/>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الرعاية والدعم القيادي:</w:t>
      </w:r>
      <w:r w:rsidRPr="00EC5FAE">
        <w:rPr>
          <w:rFonts w:ascii="Simplified Arabic" w:hAnsi="Simplified Arabic" w:cs="Simplified Arabic"/>
          <w:color w:val="1B1C1D"/>
          <w:sz w:val="32"/>
          <w:szCs w:val="32"/>
          <w:rtl/>
        </w:rPr>
        <w:t xml:space="preserve"> يجب أن يظهر القادة (المدير التنفيذي، المدير الطبي) التزاماً واضحاً بالنظام الجديد واستخدامه بشكل شخصي ليصبحوا قدوة لبقية الموظفين.</w:t>
      </w:r>
    </w:p>
    <w:p w14:paraId="17519039" w14:textId="77777777" w:rsidR="00142509" w:rsidRPr="00EC5FAE" w:rsidRDefault="00142509" w:rsidP="00EC5FAE">
      <w:pPr>
        <w:pStyle w:val="a5"/>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التواصل الفعال:</w:t>
      </w:r>
      <w:r w:rsidRPr="00EC5FAE">
        <w:rPr>
          <w:rFonts w:ascii="Simplified Arabic" w:hAnsi="Simplified Arabic" w:cs="Simplified Arabic"/>
          <w:color w:val="1B1C1D"/>
          <w:sz w:val="32"/>
          <w:szCs w:val="32"/>
          <w:rtl/>
        </w:rPr>
        <w:t xml:space="preserve"> شرح واضح ومستمر لمزايا النظام (الفوائد للمريض والممارس) لتبديد المخاوف ومعالجة مقاومة التغيير.</w:t>
      </w:r>
    </w:p>
    <w:p w14:paraId="2F169587" w14:textId="77777777" w:rsidR="00142509" w:rsidRPr="00EC5FAE" w:rsidRDefault="00142509" w:rsidP="00EC5FAE">
      <w:pPr>
        <w:pStyle w:val="a5"/>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التدريب المخصص والمستمر:</w:t>
      </w:r>
      <w:r w:rsidRPr="00EC5FAE">
        <w:rPr>
          <w:rFonts w:ascii="Simplified Arabic" w:hAnsi="Simplified Arabic" w:cs="Simplified Arabic"/>
          <w:color w:val="1B1C1D"/>
          <w:sz w:val="32"/>
          <w:szCs w:val="32"/>
          <w:rtl/>
        </w:rPr>
        <w:t xml:space="preserve"> توفير تدريب مكثف لكل مجموعة وظيفية على حدة، مع توفير دعم "على الأرض" (</w:t>
      </w:r>
      <w:r w:rsidRPr="00EC5FAE">
        <w:rPr>
          <w:rFonts w:ascii="Simplified Arabic" w:hAnsi="Simplified Arabic" w:cs="Simplified Arabic"/>
          <w:color w:val="1B1C1D"/>
          <w:sz w:val="32"/>
          <w:szCs w:val="32"/>
        </w:rPr>
        <w:t>Super Users</w:t>
      </w:r>
      <w:r w:rsidRPr="00EC5FAE">
        <w:rPr>
          <w:rFonts w:ascii="Simplified Arabic" w:hAnsi="Simplified Arabic" w:cs="Simplified Arabic"/>
          <w:color w:val="1B1C1D"/>
          <w:sz w:val="32"/>
          <w:szCs w:val="32"/>
          <w:rtl/>
        </w:rPr>
        <w:t>) في المراحل الأولى للتطبيق.</w:t>
      </w:r>
    </w:p>
    <w:p w14:paraId="10732613" w14:textId="77777777" w:rsidR="00142509" w:rsidRPr="00EC5FAE" w:rsidRDefault="00142509" w:rsidP="00EC5FAE">
      <w:pPr>
        <w:pStyle w:val="a5"/>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التحفيز والاعتراف:</w:t>
      </w:r>
      <w:r w:rsidRPr="00EC5FAE">
        <w:rPr>
          <w:rFonts w:ascii="Simplified Arabic" w:hAnsi="Simplified Arabic" w:cs="Simplified Arabic"/>
          <w:color w:val="1B1C1D"/>
          <w:sz w:val="32"/>
          <w:szCs w:val="32"/>
          <w:rtl/>
        </w:rPr>
        <w:t xml:space="preserve"> مكافأة وتشجيع الممارسين الذين يتبنون النظام ويستخدمونه بكفاءة.</w:t>
      </w:r>
    </w:p>
    <w:p w14:paraId="2C886C10" w14:textId="77777777" w:rsidR="00142509" w:rsidRPr="00EC5FAE" w:rsidRDefault="00142509" w:rsidP="00EC5FAE">
      <w:pPr>
        <w:pStyle w:val="3"/>
        <w:spacing w:before="0" w:after="120" w:line="360" w:lineRule="auto"/>
        <w:rPr>
          <w:rFonts w:ascii="Simplified Arabic" w:eastAsia="Times New Roman" w:hAnsi="Simplified Arabic" w:cs="Simplified Arabic"/>
          <w:color w:val="1B1C1D"/>
          <w:sz w:val="32"/>
          <w:szCs w:val="32"/>
          <w:rtl/>
        </w:rPr>
      </w:pPr>
      <w:r w:rsidRPr="00EC5FAE">
        <w:rPr>
          <w:rFonts w:ascii="Simplified Arabic" w:eastAsia="Times New Roman" w:hAnsi="Simplified Arabic" w:cs="Simplified Arabic"/>
          <w:color w:val="1B1C1D"/>
          <w:sz w:val="32"/>
          <w:szCs w:val="32"/>
          <w:rtl/>
        </w:rPr>
        <w:t>3. التوصيات الموجهة للمستشفيات السعودية لزيادة معدلات التبني والاستفادة القصوى من النظام</w:t>
      </w:r>
    </w:p>
    <w:p w14:paraId="08A66E65" w14:textId="77777777" w:rsidR="00142509" w:rsidRPr="00EC5FAE" w:rsidRDefault="00142509" w:rsidP="00EC5FAE">
      <w:pPr>
        <w:pStyle w:val="a5"/>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تعزيز قابلية التشغيل البيني المحلية:</w:t>
      </w:r>
      <w:r w:rsidRPr="00EC5FAE">
        <w:rPr>
          <w:rFonts w:ascii="Simplified Arabic" w:hAnsi="Simplified Arabic" w:cs="Simplified Arabic"/>
          <w:color w:val="1B1C1D"/>
          <w:sz w:val="32"/>
          <w:szCs w:val="32"/>
          <w:rtl/>
        </w:rPr>
        <w:t xml:space="preserve"> العمل على دمج نظام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مع منصات تبادل المعلومات الوطنية (مثل "صحتي" و"نفيس") لضمان سلاسة انتقال سجل المريض بين المنشآت المختلفة في المملكة.</w:t>
      </w:r>
    </w:p>
    <w:p w14:paraId="73E5BE3A" w14:textId="77777777" w:rsidR="00142509" w:rsidRPr="00EC5FAE" w:rsidRDefault="00142509" w:rsidP="00EC5FAE">
      <w:pPr>
        <w:pStyle w:val="a5"/>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lastRenderedPageBreak/>
        <w:t>تطوير نماذج دعم القرار السريري (</w:t>
      </w:r>
      <w:r w:rsidRPr="00EC5FAE">
        <w:rPr>
          <w:rStyle w:val="a6"/>
          <w:rFonts w:ascii="Simplified Arabic" w:hAnsi="Simplified Arabic" w:cs="Simplified Arabic"/>
          <w:color w:val="1B1C1D"/>
          <w:sz w:val="32"/>
          <w:szCs w:val="32"/>
          <w:bdr w:val="none" w:sz="0" w:space="0" w:color="auto" w:frame="1"/>
        </w:rPr>
        <w:t>CDSS</w:t>
      </w:r>
      <w:r w:rsidRPr="00EC5FAE">
        <w:rPr>
          <w:rStyle w:val="a6"/>
          <w:rFonts w:ascii="Simplified Arabic" w:hAnsi="Simplified Arabic" w:cs="Simplified Arabic"/>
          <w:color w:val="1B1C1D"/>
          <w:sz w:val="32"/>
          <w:szCs w:val="32"/>
          <w:bdr w:val="none" w:sz="0" w:space="0" w:color="auto" w:frame="1"/>
          <w:rtl/>
        </w:rPr>
        <w:t>) الموجهة:</w:t>
      </w:r>
      <w:r w:rsidRPr="00EC5FAE">
        <w:rPr>
          <w:rFonts w:ascii="Simplified Arabic" w:hAnsi="Simplified Arabic" w:cs="Simplified Arabic"/>
          <w:color w:val="1B1C1D"/>
          <w:sz w:val="32"/>
          <w:szCs w:val="32"/>
          <w:rtl/>
        </w:rPr>
        <w:t xml:space="preserve"> تصميم تنبيهات وإرشادات سريرية تتوافق مع الأمراض الأكثر انتشاراً في المجتمع السعودي (مثل السكري، أمراض القلب).</w:t>
      </w:r>
    </w:p>
    <w:p w14:paraId="4FBFB759" w14:textId="77777777" w:rsidR="00142509" w:rsidRPr="00EC5FAE" w:rsidRDefault="00142509" w:rsidP="00EC5FAE">
      <w:pPr>
        <w:pStyle w:val="a5"/>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الاستثمار في الكفاءات الوطنية:</w:t>
      </w:r>
      <w:r w:rsidRPr="00EC5FAE">
        <w:rPr>
          <w:rFonts w:ascii="Simplified Arabic" w:hAnsi="Simplified Arabic" w:cs="Simplified Arabic"/>
          <w:color w:val="1B1C1D"/>
          <w:sz w:val="32"/>
          <w:szCs w:val="32"/>
          <w:rtl/>
        </w:rPr>
        <w:t xml:space="preserve"> وضع برامج تدريب وتأهيل للموظفين السعوديين في تخصصات معلوماتية الرعاية الصحية (</w:t>
      </w:r>
      <w:r w:rsidRPr="00EC5FAE">
        <w:rPr>
          <w:rFonts w:ascii="Simplified Arabic" w:hAnsi="Simplified Arabic" w:cs="Simplified Arabic"/>
          <w:color w:val="1B1C1D"/>
          <w:sz w:val="32"/>
          <w:szCs w:val="32"/>
        </w:rPr>
        <w:t>Health Informatics</w:t>
      </w:r>
      <w:r w:rsidRPr="00EC5FAE">
        <w:rPr>
          <w:rFonts w:ascii="Simplified Arabic" w:hAnsi="Simplified Arabic" w:cs="Simplified Arabic"/>
          <w:color w:val="1B1C1D"/>
          <w:sz w:val="32"/>
          <w:szCs w:val="32"/>
          <w:rtl/>
        </w:rPr>
        <w:t>) لضمان القدرة على إدارة وصيانة وتطوير النظام محلياً.</w:t>
      </w:r>
    </w:p>
    <w:p w14:paraId="08E9A9FA" w14:textId="77777777" w:rsidR="00142509" w:rsidRPr="00EC5FAE" w:rsidRDefault="00142509" w:rsidP="00EC5FAE">
      <w:pPr>
        <w:pStyle w:val="a5"/>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EC5FAE">
        <w:rPr>
          <w:rStyle w:val="a6"/>
          <w:rFonts w:ascii="Simplified Arabic" w:hAnsi="Simplified Arabic" w:cs="Simplified Arabic"/>
          <w:color w:val="1B1C1D"/>
          <w:sz w:val="32"/>
          <w:szCs w:val="32"/>
          <w:bdr w:val="none" w:sz="0" w:space="0" w:color="auto" w:frame="1"/>
          <w:rtl/>
        </w:rPr>
        <w:t>دمج تقنيات الذكاء الاصطناعي (</w:t>
      </w:r>
      <w:r w:rsidRPr="00EC5FAE">
        <w:rPr>
          <w:rStyle w:val="a6"/>
          <w:rFonts w:ascii="Simplified Arabic" w:hAnsi="Simplified Arabic" w:cs="Simplified Arabic"/>
          <w:color w:val="1B1C1D"/>
          <w:sz w:val="32"/>
          <w:szCs w:val="32"/>
          <w:bdr w:val="none" w:sz="0" w:space="0" w:color="auto" w:frame="1"/>
        </w:rPr>
        <w:t>AI</w:t>
      </w:r>
      <w:r w:rsidRPr="00EC5FAE">
        <w:rPr>
          <w:rStyle w:val="a6"/>
          <w:rFonts w:ascii="Simplified Arabic" w:hAnsi="Simplified Arabic" w:cs="Simplified Arabic"/>
          <w:color w:val="1B1C1D"/>
          <w:sz w:val="32"/>
          <w:szCs w:val="32"/>
          <w:bdr w:val="none" w:sz="0" w:space="0" w:color="auto" w:frame="1"/>
          <w:rtl/>
        </w:rPr>
        <w:t>):</w:t>
      </w:r>
      <w:r w:rsidRPr="00EC5FAE">
        <w:rPr>
          <w:rFonts w:ascii="Simplified Arabic" w:hAnsi="Simplified Arabic" w:cs="Simplified Arabic"/>
          <w:color w:val="1B1C1D"/>
          <w:sz w:val="32"/>
          <w:szCs w:val="32"/>
          <w:rtl/>
        </w:rPr>
        <w:t xml:space="preserve"> استخدام أدوات الذكاء الاصطناعي المدمجة في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لاستخلاص الأنماط والبيانات والتنبؤ بالمخاطر السريرية، بما يرفع الكفاءة السريرية إلى أعلى مستوياتها.</w:t>
      </w:r>
    </w:p>
    <w:p w14:paraId="20F39E8C" w14:textId="77777777" w:rsidR="00142509" w:rsidRPr="00EC5FAE" w:rsidRDefault="00142509"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12C95C69" w14:textId="77777777" w:rsidR="00142509" w:rsidRDefault="00142509"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4EB517C5" w14:textId="77777777" w:rsidR="005A57F4" w:rsidRDefault="005A57F4" w:rsidP="005A57F4">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97D4832" w14:textId="77777777" w:rsidR="005A57F4" w:rsidRDefault="005A57F4" w:rsidP="005A57F4">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15F6885" w14:textId="77777777" w:rsidR="005A57F4" w:rsidRDefault="005A57F4" w:rsidP="005A57F4">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A2C1BF3" w14:textId="77777777" w:rsidR="005A57F4" w:rsidRDefault="005A57F4" w:rsidP="005A57F4">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2E35AEA" w14:textId="77777777" w:rsidR="005A57F4" w:rsidRDefault="005A57F4" w:rsidP="005A57F4">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3FC2FA49" w14:textId="77777777" w:rsidR="005A57F4" w:rsidRDefault="005A57F4" w:rsidP="005A57F4">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0F942E7" w14:textId="77777777" w:rsidR="005A57F4" w:rsidRPr="00EC5FAE" w:rsidRDefault="005A57F4" w:rsidP="005A57F4">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1393E16E" w14:textId="77777777" w:rsidR="00AC3C49" w:rsidRPr="00EC5FAE" w:rsidRDefault="00AC3C49"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EC5FAE">
        <w:rPr>
          <w:rFonts w:ascii="Simplified Arabic" w:eastAsia="Times New Roman" w:hAnsi="Simplified Arabic" w:cs="Simplified Arabic"/>
          <w:color w:val="1B1C1D"/>
          <w:sz w:val="32"/>
          <w:szCs w:val="32"/>
          <w:rtl/>
        </w:rPr>
        <w:t>خاتمة</w:t>
      </w:r>
    </w:p>
    <w:p w14:paraId="2B3BF787" w14:textId="77777777" w:rsidR="00AC3C49" w:rsidRPr="00EC5FAE" w:rsidRDefault="00AC3C49" w:rsidP="00EC5FAE">
      <w:pPr>
        <w:pStyle w:val="a5"/>
        <w:bidi/>
        <w:spacing w:before="0" w:beforeAutospacing="0" w:after="240" w:afterAutospacing="0" w:line="360" w:lineRule="auto"/>
        <w:rPr>
          <w:rFonts w:ascii="Simplified Arabic" w:hAnsi="Simplified Arabic" w:cs="Simplified Arabic"/>
          <w:color w:val="1B1C1D"/>
          <w:sz w:val="32"/>
          <w:szCs w:val="32"/>
          <w:rtl/>
        </w:rPr>
      </w:pPr>
      <w:r w:rsidRPr="00EC5FAE">
        <w:rPr>
          <w:rFonts w:ascii="Simplified Arabic" w:hAnsi="Simplified Arabic" w:cs="Simplified Arabic"/>
          <w:color w:val="1B1C1D"/>
          <w:sz w:val="32"/>
          <w:szCs w:val="32"/>
          <w:rtl/>
        </w:rPr>
        <w:t>تُعد السجلات الطبية الإلكترونية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الركيزة الأساسية للتحول الرقمي في قطاع الرعاية الصحية، حيث توفر منصة متكاملة ترفع بشكل حاسم من الكفاءة الإدارية عبر </w:t>
      </w:r>
      <w:proofErr w:type="spellStart"/>
      <w:r w:rsidRPr="00EC5FAE">
        <w:rPr>
          <w:rFonts w:ascii="Simplified Arabic" w:hAnsi="Simplified Arabic" w:cs="Simplified Arabic"/>
          <w:color w:val="1B1C1D"/>
          <w:sz w:val="32"/>
          <w:szCs w:val="32"/>
          <w:rtl/>
        </w:rPr>
        <w:t>أتمتة</w:t>
      </w:r>
      <w:proofErr w:type="spellEnd"/>
      <w:r w:rsidRPr="00EC5FAE">
        <w:rPr>
          <w:rFonts w:ascii="Simplified Arabic" w:hAnsi="Simplified Arabic" w:cs="Simplified Arabic"/>
          <w:color w:val="1B1C1D"/>
          <w:sz w:val="32"/>
          <w:szCs w:val="32"/>
          <w:rtl/>
        </w:rPr>
        <w:t xml:space="preserve"> العمليات المالية والتشغيلية، وتُعزز الكفاءة السريرية عبر دعم اتخاذ القرار السريري وتحسين سلامة المرضى. يتطلب التفعيل الناجح لهذه الأنظمة استراتيجيات شاملة لإدارة التغيير، والالتزام الصارم بمعايير أمن البيانات والخصوصية، والتعامل المدروس مع التحديات التقنية والتنظيمية والبشرية. إن تبني </w:t>
      </w:r>
      <w:r w:rsidRPr="00EC5FAE">
        <w:rPr>
          <w:rFonts w:ascii="Simplified Arabic" w:hAnsi="Simplified Arabic" w:cs="Simplified Arabic"/>
          <w:color w:val="1B1C1D"/>
          <w:sz w:val="32"/>
          <w:szCs w:val="32"/>
        </w:rPr>
        <w:t>EHR</w:t>
      </w:r>
      <w:r w:rsidRPr="00EC5FAE">
        <w:rPr>
          <w:rFonts w:ascii="Simplified Arabic" w:hAnsi="Simplified Arabic" w:cs="Simplified Arabic"/>
          <w:color w:val="1B1C1D"/>
          <w:sz w:val="32"/>
          <w:szCs w:val="32"/>
          <w:rtl/>
        </w:rPr>
        <w:t xml:space="preserve"> بكفاءة هو مفتاح تحقيق الأهداف الاستراتيجية للرعاية الصحية وتقديم خدمات ذات جودة أعلى وأكثر استدامة.</w:t>
      </w:r>
    </w:p>
    <w:p w14:paraId="39545BCE" w14:textId="77777777" w:rsidR="00142509" w:rsidRPr="00EC5FAE" w:rsidRDefault="00142509"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5FF2654" w14:textId="77777777" w:rsidR="00AC3C49" w:rsidRPr="00EC5FAE" w:rsidRDefault="00AC3C49"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C93CA1B" w14:textId="77777777" w:rsidR="00AC3C49" w:rsidRPr="00EC5FAE" w:rsidRDefault="00AC3C49"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2222579F" w14:textId="77777777" w:rsidR="00AC3C49" w:rsidRPr="00EC5FAE" w:rsidRDefault="00AC3C49"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6B9F0FE" w14:textId="77777777" w:rsidR="00142509" w:rsidRPr="00EC5FAE" w:rsidRDefault="00142509" w:rsidP="00EC5FA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sectPr w:rsidR="00142509" w:rsidRPr="00EC5FA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17309" w14:textId="77777777" w:rsidR="00527969" w:rsidRDefault="00527969" w:rsidP="009125CE">
      <w:pPr>
        <w:spacing w:after="0" w:line="240" w:lineRule="auto"/>
      </w:pPr>
      <w:r>
        <w:separator/>
      </w:r>
    </w:p>
  </w:endnote>
  <w:endnote w:type="continuationSeparator" w:id="0">
    <w:p w14:paraId="6BB8B176" w14:textId="77777777" w:rsidR="00527969" w:rsidRDefault="0052796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021474699"/>
      <w:docPartObj>
        <w:docPartGallery w:val="Page Numbers (Bottom of Page)"/>
        <w:docPartUnique/>
      </w:docPartObj>
    </w:sdtPr>
    <w:sdtEndPr>
      <w:rPr>
        <w:rStyle w:val="aa"/>
      </w:rPr>
    </w:sdtEndPr>
    <w:sdtContent>
      <w:p w14:paraId="1726A2FD" w14:textId="14313ACF" w:rsidR="00553945" w:rsidRDefault="00553945" w:rsidP="002E06F1">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7AA76EFA" w14:textId="77777777" w:rsidR="00553945" w:rsidRDefault="0055394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904444083"/>
      <w:docPartObj>
        <w:docPartGallery w:val="Page Numbers (Bottom of Page)"/>
        <w:docPartUnique/>
      </w:docPartObj>
    </w:sdtPr>
    <w:sdtEndPr>
      <w:rPr>
        <w:rStyle w:val="aa"/>
      </w:rPr>
    </w:sdtEndPr>
    <w:sdtContent>
      <w:p w14:paraId="24B4C89F" w14:textId="207FAAFC" w:rsidR="00553945" w:rsidRDefault="00553945" w:rsidP="002E06F1">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32</w:t>
        </w:r>
        <w:r>
          <w:rPr>
            <w:rStyle w:val="aa"/>
            <w:rtl/>
          </w:rPr>
          <w:fldChar w:fldCharType="end"/>
        </w:r>
      </w:p>
    </w:sdtContent>
  </w:sdt>
  <w:p w14:paraId="73B8A7F2" w14:textId="77777777" w:rsidR="00553945" w:rsidRDefault="0055394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F6FC2" w14:textId="77777777" w:rsidR="00527969" w:rsidRDefault="00527969" w:rsidP="009125CE">
      <w:pPr>
        <w:spacing w:after="0" w:line="240" w:lineRule="auto"/>
      </w:pPr>
      <w:r>
        <w:separator/>
      </w:r>
    </w:p>
  </w:footnote>
  <w:footnote w:type="continuationSeparator" w:id="0">
    <w:p w14:paraId="24A17E0D" w14:textId="77777777" w:rsidR="00527969" w:rsidRDefault="0052796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60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D01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80F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D7C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641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0E1B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017EE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8867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D342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163E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BB59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6C3F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2D70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C51C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FA21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4A1E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AC3E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A608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8F086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A307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C71C4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892F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7840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9D14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6501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C5F75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BA66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945B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2B0B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7513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3E40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80679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FB45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B806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FC0F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555C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CD74E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EF615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BB78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2A40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4855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A12A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C055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0141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936B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182B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7D07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5A43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4C846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FC5C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7C4B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B754E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C608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8F10D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D793B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691D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E9825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EE243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FBE42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1FD7E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0E7F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35C7D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3D33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BF4C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66047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9576D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B2A00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BEC0E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FB3B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0F64D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2DE79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33C22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4FC30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71838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81916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A654A8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BF534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F9C5B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233963">
    <w:abstractNumId w:val="64"/>
  </w:num>
  <w:num w:numId="2" w16cid:durableId="458232552">
    <w:abstractNumId w:val="22"/>
  </w:num>
  <w:num w:numId="3" w16cid:durableId="547838058">
    <w:abstractNumId w:val="72"/>
  </w:num>
  <w:num w:numId="4" w16cid:durableId="1410301447">
    <w:abstractNumId w:val="35"/>
  </w:num>
  <w:num w:numId="5" w16cid:durableId="1186945482">
    <w:abstractNumId w:val="24"/>
  </w:num>
  <w:num w:numId="6" w16cid:durableId="338625773">
    <w:abstractNumId w:val="47"/>
  </w:num>
  <w:num w:numId="7" w16cid:durableId="1434738607">
    <w:abstractNumId w:val="51"/>
  </w:num>
  <w:num w:numId="8" w16cid:durableId="915091240">
    <w:abstractNumId w:val="8"/>
  </w:num>
  <w:num w:numId="9" w16cid:durableId="1999574033">
    <w:abstractNumId w:val="56"/>
  </w:num>
  <w:num w:numId="10" w16cid:durableId="1349481285">
    <w:abstractNumId w:val="1"/>
  </w:num>
  <w:num w:numId="11" w16cid:durableId="247545637">
    <w:abstractNumId w:val="57"/>
  </w:num>
  <w:num w:numId="12" w16cid:durableId="955210669">
    <w:abstractNumId w:val="20"/>
  </w:num>
  <w:num w:numId="13" w16cid:durableId="2111583276">
    <w:abstractNumId w:val="76"/>
  </w:num>
  <w:num w:numId="14" w16cid:durableId="798962481">
    <w:abstractNumId w:val="25"/>
  </w:num>
  <w:num w:numId="15" w16cid:durableId="1145008550">
    <w:abstractNumId w:val="18"/>
  </w:num>
  <w:num w:numId="16" w16cid:durableId="1790931479">
    <w:abstractNumId w:val="36"/>
  </w:num>
  <w:num w:numId="17" w16cid:durableId="1176963492">
    <w:abstractNumId w:val="23"/>
  </w:num>
  <w:num w:numId="18" w16cid:durableId="1929457688">
    <w:abstractNumId w:val="7"/>
  </w:num>
  <w:num w:numId="19" w16cid:durableId="1774402322">
    <w:abstractNumId w:val="30"/>
  </w:num>
  <w:num w:numId="20" w16cid:durableId="69081582">
    <w:abstractNumId w:val="50"/>
  </w:num>
  <w:num w:numId="21" w16cid:durableId="1031759111">
    <w:abstractNumId w:val="71"/>
  </w:num>
  <w:num w:numId="22" w16cid:durableId="1339388641">
    <w:abstractNumId w:val="16"/>
  </w:num>
  <w:num w:numId="23" w16cid:durableId="275910642">
    <w:abstractNumId w:val="74"/>
  </w:num>
  <w:num w:numId="24" w16cid:durableId="1729571213">
    <w:abstractNumId w:val="2"/>
  </w:num>
  <w:num w:numId="25" w16cid:durableId="1522549972">
    <w:abstractNumId w:val="43"/>
  </w:num>
  <w:num w:numId="26" w16cid:durableId="787743531">
    <w:abstractNumId w:val="32"/>
  </w:num>
  <w:num w:numId="27" w16cid:durableId="1813595234">
    <w:abstractNumId w:val="40"/>
  </w:num>
  <w:num w:numId="28" w16cid:durableId="818693590">
    <w:abstractNumId w:val="12"/>
  </w:num>
  <w:num w:numId="29" w16cid:durableId="1669404094">
    <w:abstractNumId w:val="66"/>
  </w:num>
  <w:num w:numId="30" w16cid:durableId="674378671">
    <w:abstractNumId w:val="37"/>
  </w:num>
  <w:num w:numId="31" w16cid:durableId="1035736442">
    <w:abstractNumId w:val="5"/>
  </w:num>
  <w:num w:numId="32" w16cid:durableId="2039962890">
    <w:abstractNumId w:val="27"/>
  </w:num>
  <w:num w:numId="33" w16cid:durableId="1302227250">
    <w:abstractNumId w:val="21"/>
  </w:num>
  <w:num w:numId="34" w16cid:durableId="1334795618">
    <w:abstractNumId w:val="67"/>
  </w:num>
  <w:num w:numId="35" w16cid:durableId="54862606">
    <w:abstractNumId w:val="28"/>
  </w:num>
  <w:num w:numId="36" w16cid:durableId="1571384507">
    <w:abstractNumId w:val="3"/>
  </w:num>
  <w:num w:numId="37" w16cid:durableId="985427382">
    <w:abstractNumId w:val="4"/>
  </w:num>
  <w:num w:numId="38" w16cid:durableId="580605216">
    <w:abstractNumId w:val="73"/>
  </w:num>
  <w:num w:numId="39" w16cid:durableId="1083067466">
    <w:abstractNumId w:val="75"/>
  </w:num>
  <w:num w:numId="40" w16cid:durableId="1880899531">
    <w:abstractNumId w:val="34"/>
  </w:num>
  <w:num w:numId="41" w16cid:durableId="2139906284">
    <w:abstractNumId w:val="6"/>
  </w:num>
  <w:num w:numId="42" w16cid:durableId="1034696292">
    <w:abstractNumId w:val="29"/>
  </w:num>
  <w:num w:numId="43" w16cid:durableId="189076327">
    <w:abstractNumId w:val="53"/>
  </w:num>
  <w:num w:numId="44" w16cid:durableId="430663806">
    <w:abstractNumId w:val="77"/>
  </w:num>
  <w:num w:numId="45" w16cid:durableId="408160015">
    <w:abstractNumId w:val="68"/>
  </w:num>
  <w:num w:numId="46" w16cid:durableId="1262102128">
    <w:abstractNumId w:val="69"/>
  </w:num>
  <w:num w:numId="47" w16cid:durableId="402876771">
    <w:abstractNumId w:val="54"/>
  </w:num>
  <w:num w:numId="48" w16cid:durableId="140118324">
    <w:abstractNumId w:val="26"/>
  </w:num>
  <w:num w:numId="49" w16cid:durableId="296958632">
    <w:abstractNumId w:val="41"/>
  </w:num>
  <w:num w:numId="50" w16cid:durableId="1389182962">
    <w:abstractNumId w:val="0"/>
  </w:num>
  <w:num w:numId="51" w16cid:durableId="28339923">
    <w:abstractNumId w:val="61"/>
  </w:num>
  <w:num w:numId="52" w16cid:durableId="1890875745">
    <w:abstractNumId w:val="62"/>
  </w:num>
  <w:num w:numId="53" w16cid:durableId="76756068">
    <w:abstractNumId w:val="39"/>
  </w:num>
  <w:num w:numId="54" w16cid:durableId="135611993">
    <w:abstractNumId w:val="17"/>
  </w:num>
  <w:num w:numId="55" w16cid:durableId="1809785029">
    <w:abstractNumId w:val="13"/>
  </w:num>
  <w:num w:numId="56" w16cid:durableId="1732999842">
    <w:abstractNumId w:val="58"/>
  </w:num>
  <w:num w:numId="57" w16cid:durableId="371073013">
    <w:abstractNumId w:val="11"/>
  </w:num>
  <w:num w:numId="58" w16cid:durableId="536233510">
    <w:abstractNumId w:val="19"/>
  </w:num>
  <w:num w:numId="59" w16cid:durableId="555313905">
    <w:abstractNumId w:val="60"/>
  </w:num>
  <w:num w:numId="60" w16cid:durableId="1116483705">
    <w:abstractNumId w:val="59"/>
  </w:num>
  <w:num w:numId="61" w16cid:durableId="40250443">
    <w:abstractNumId w:val="46"/>
  </w:num>
  <w:num w:numId="62" w16cid:durableId="937450944">
    <w:abstractNumId w:val="14"/>
  </w:num>
  <w:num w:numId="63" w16cid:durableId="34280298">
    <w:abstractNumId w:val="42"/>
  </w:num>
  <w:num w:numId="64" w16cid:durableId="1407453675">
    <w:abstractNumId w:val="49"/>
  </w:num>
  <w:num w:numId="65" w16cid:durableId="871921624">
    <w:abstractNumId w:val="15"/>
  </w:num>
  <w:num w:numId="66" w16cid:durableId="1782070354">
    <w:abstractNumId w:val="63"/>
  </w:num>
  <w:num w:numId="67" w16cid:durableId="1612861025">
    <w:abstractNumId w:val="48"/>
  </w:num>
  <w:num w:numId="68" w16cid:durableId="209540251">
    <w:abstractNumId w:val="52"/>
  </w:num>
  <w:num w:numId="69" w16cid:durableId="139543064">
    <w:abstractNumId w:val="33"/>
  </w:num>
  <w:num w:numId="70" w16cid:durableId="2097166379">
    <w:abstractNumId w:val="70"/>
  </w:num>
  <w:num w:numId="71" w16cid:durableId="1398044595">
    <w:abstractNumId w:val="9"/>
  </w:num>
  <w:num w:numId="72" w16cid:durableId="1344474854">
    <w:abstractNumId w:val="45"/>
  </w:num>
  <w:num w:numId="73" w16cid:durableId="24838679">
    <w:abstractNumId w:val="44"/>
  </w:num>
  <w:num w:numId="74" w16cid:durableId="2003271393">
    <w:abstractNumId w:val="65"/>
  </w:num>
  <w:num w:numId="75" w16cid:durableId="1316833385">
    <w:abstractNumId w:val="38"/>
  </w:num>
  <w:num w:numId="76" w16cid:durableId="424545217">
    <w:abstractNumId w:val="10"/>
  </w:num>
  <w:num w:numId="77" w16cid:durableId="1064253652">
    <w:abstractNumId w:val="31"/>
  </w:num>
  <w:num w:numId="78" w16cid:durableId="1338382253">
    <w:abstractNumId w:val="5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35638"/>
    <w:rsid w:val="0004365C"/>
    <w:rsid w:val="00047257"/>
    <w:rsid w:val="00054765"/>
    <w:rsid w:val="0006567A"/>
    <w:rsid w:val="00072406"/>
    <w:rsid w:val="000761D7"/>
    <w:rsid w:val="0007735E"/>
    <w:rsid w:val="000841E7"/>
    <w:rsid w:val="00090A42"/>
    <w:rsid w:val="000A60EE"/>
    <w:rsid w:val="000A7FA9"/>
    <w:rsid w:val="000B26C0"/>
    <w:rsid w:val="000B4DE2"/>
    <w:rsid w:val="000C0C30"/>
    <w:rsid w:val="000C2414"/>
    <w:rsid w:val="000C2E16"/>
    <w:rsid w:val="000C3118"/>
    <w:rsid w:val="000C4254"/>
    <w:rsid w:val="000D0F49"/>
    <w:rsid w:val="000D7719"/>
    <w:rsid w:val="000E26E4"/>
    <w:rsid w:val="000F062C"/>
    <w:rsid w:val="000F1244"/>
    <w:rsid w:val="000F44B4"/>
    <w:rsid w:val="001065F2"/>
    <w:rsid w:val="00106B5D"/>
    <w:rsid w:val="00114766"/>
    <w:rsid w:val="00114E7E"/>
    <w:rsid w:val="00142509"/>
    <w:rsid w:val="00153601"/>
    <w:rsid w:val="0015604F"/>
    <w:rsid w:val="00162056"/>
    <w:rsid w:val="001666EC"/>
    <w:rsid w:val="0016775D"/>
    <w:rsid w:val="00180DCC"/>
    <w:rsid w:val="001855FA"/>
    <w:rsid w:val="00185E53"/>
    <w:rsid w:val="001902DB"/>
    <w:rsid w:val="001A54E2"/>
    <w:rsid w:val="001A6DCD"/>
    <w:rsid w:val="001A7B2A"/>
    <w:rsid w:val="001C2162"/>
    <w:rsid w:val="001C590B"/>
    <w:rsid w:val="001E49A9"/>
    <w:rsid w:val="00227131"/>
    <w:rsid w:val="002309F1"/>
    <w:rsid w:val="002310F4"/>
    <w:rsid w:val="002352F2"/>
    <w:rsid w:val="002442E7"/>
    <w:rsid w:val="00263AE6"/>
    <w:rsid w:val="00283B38"/>
    <w:rsid w:val="00294987"/>
    <w:rsid w:val="002B61E4"/>
    <w:rsid w:val="002C16A9"/>
    <w:rsid w:val="002C4486"/>
    <w:rsid w:val="002D3B53"/>
    <w:rsid w:val="002E6DD1"/>
    <w:rsid w:val="002F16F6"/>
    <w:rsid w:val="002F34B5"/>
    <w:rsid w:val="00300741"/>
    <w:rsid w:val="00302233"/>
    <w:rsid w:val="00317A13"/>
    <w:rsid w:val="00321E85"/>
    <w:rsid w:val="0032677A"/>
    <w:rsid w:val="00335ED7"/>
    <w:rsid w:val="00336056"/>
    <w:rsid w:val="00344A6D"/>
    <w:rsid w:val="00357848"/>
    <w:rsid w:val="00366165"/>
    <w:rsid w:val="003714E5"/>
    <w:rsid w:val="0037440D"/>
    <w:rsid w:val="00390986"/>
    <w:rsid w:val="003B13E7"/>
    <w:rsid w:val="003B264A"/>
    <w:rsid w:val="003B50ED"/>
    <w:rsid w:val="003C6E9E"/>
    <w:rsid w:val="003F26AA"/>
    <w:rsid w:val="003F6609"/>
    <w:rsid w:val="00405203"/>
    <w:rsid w:val="00413EDC"/>
    <w:rsid w:val="00416D44"/>
    <w:rsid w:val="00416EF1"/>
    <w:rsid w:val="00417123"/>
    <w:rsid w:val="0042531A"/>
    <w:rsid w:val="00425430"/>
    <w:rsid w:val="004437D6"/>
    <w:rsid w:val="00450136"/>
    <w:rsid w:val="00451F7C"/>
    <w:rsid w:val="00452D38"/>
    <w:rsid w:val="00456318"/>
    <w:rsid w:val="00481291"/>
    <w:rsid w:val="0048205B"/>
    <w:rsid w:val="00490C6F"/>
    <w:rsid w:val="004A04EA"/>
    <w:rsid w:val="004A1467"/>
    <w:rsid w:val="004A686E"/>
    <w:rsid w:val="004A6F27"/>
    <w:rsid w:val="004B002A"/>
    <w:rsid w:val="004B0A67"/>
    <w:rsid w:val="004B4578"/>
    <w:rsid w:val="004B61CB"/>
    <w:rsid w:val="004B7B99"/>
    <w:rsid w:val="004D65BA"/>
    <w:rsid w:val="004D73C9"/>
    <w:rsid w:val="004E3895"/>
    <w:rsid w:val="004E4840"/>
    <w:rsid w:val="004E48A2"/>
    <w:rsid w:val="004F068B"/>
    <w:rsid w:val="004F6473"/>
    <w:rsid w:val="0051075A"/>
    <w:rsid w:val="005265DC"/>
    <w:rsid w:val="00527969"/>
    <w:rsid w:val="00527E2A"/>
    <w:rsid w:val="00532A57"/>
    <w:rsid w:val="0054247E"/>
    <w:rsid w:val="00544958"/>
    <w:rsid w:val="005536B0"/>
    <w:rsid w:val="00553945"/>
    <w:rsid w:val="0055408C"/>
    <w:rsid w:val="005661E8"/>
    <w:rsid w:val="00566593"/>
    <w:rsid w:val="005708E9"/>
    <w:rsid w:val="00572E83"/>
    <w:rsid w:val="00590B27"/>
    <w:rsid w:val="005A1EEA"/>
    <w:rsid w:val="005A2EFA"/>
    <w:rsid w:val="005A57F4"/>
    <w:rsid w:val="005B1C61"/>
    <w:rsid w:val="005C0457"/>
    <w:rsid w:val="005D0B64"/>
    <w:rsid w:val="005D444D"/>
    <w:rsid w:val="005E2CD8"/>
    <w:rsid w:val="005E78CF"/>
    <w:rsid w:val="005F06AA"/>
    <w:rsid w:val="005F39B9"/>
    <w:rsid w:val="00601425"/>
    <w:rsid w:val="0062346C"/>
    <w:rsid w:val="0062761F"/>
    <w:rsid w:val="00635E31"/>
    <w:rsid w:val="0065102D"/>
    <w:rsid w:val="006523E7"/>
    <w:rsid w:val="00653AC8"/>
    <w:rsid w:val="006737E2"/>
    <w:rsid w:val="006737FA"/>
    <w:rsid w:val="0068046F"/>
    <w:rsid w:val="00684EAC"/>
    <w:rsid w:val="00692874"/>
    <w:rsid w:val="006948DE"/>
    <w:rsid w:val="006A4AB7"/>
    <w:rsid w:val="006A53D6"/>
    <w:rsid w:val="006A6660"/>
    <w:rsid w:val="006B35F0"/>
    <w:rsid w:val="006B7528"/>
    <w:rsid w:val="006D0F23"/>
    <w:rsid w:val="006D6824"/>
    <w:rsid w:val="006F1498"/>
    <w:rsid w:val="00701A62"/>
    <w:rsid w:val="00722E55"/>
    <w:rsid w:val="0072453C"/>
    <w:rsid w:val="00726AFF"/>
    <w:rsid w:val="00726B89"/>
    <w:rsid w:val="00734141"/>
    <w:rsid w:val="007350DE"/>
    <w:rsid w:val="00736126"/>
    <w:rsid w:val="00737098"/>
    <w:rsid w:val="00741A6B"/>
    <w:rsid w:val="00746DE2"/>
    <w:rsid w:val="007723BC"/>
    <w:rsid w:val="007A19ED"/>
    <w:rsid w:val="007B0E54"/>
    <w:rsid w:val="007B4CA7"/>
    <w:rsid w:val="007C4FF3"/>
    <w:rsid w:val="007D0D20"/>
    <w:rsid w:val="007D2B08"/>
    <w:rsid w:val="007D2CFD"/>
    <w:rsid w:val="007D399D"/>
    <w:rsid w:val="007E3A20"/>
    <w:rsid w:val="007F21E8"/>
    <w:rsid w:val="008129E2"/>
    <w:rsid w:val="0082307F"/>
    <w:rsid w:val="00831E89"/>
    <w:rsid w:val="0083450D"/>
    <w:rsid w:val="00841188"/>
    <w:rsid w:val="00851579"/>
    <w:rsid w:val="00862491"/>
    <w:rsid w:val="00877AAC"/>
    <w:rsid w:val="00892E67"/>
    <w:rsid w:val="00893188"/>
    <w:rsid w:val="008A556C"/>
    <w:rsid w:val="008B4439"/>
    <w:rsid w:val="008C0D61"/>
    <w:rsid w:val="008C5603"/>
    <w:rsid w:val="008C72C0"/>
    <w:rsid w:val="008C7D3C"/>
    <w:rsid w:val="008F1A51"/>
    <w:rsid w:val="008F1EAE"/>
    <w:rsid w:val="008F432C"/>
    <w:rsid w:val="009125CE"/>
    <w:rsid w:val="00917FE1"/>
    <w:rsid w:val="00922C21"/>
    <w:rsid w:val="00925DC1"/>
    <w:rsid w:val="0093288C"/>
    <w:rsid w:val="009361AA"/>
    <w:rsid w:val="00936D89"/>
    <w:rsid w:val="0094033A"/>
    <w:rsid w:val="009529CB"/>
    <w:rsid w:val="00975E4C"/>
    <w:rsid w:val="00976A75"/>
    <w:rsid w:val="00990ABC"/>
    <w:rsid w:val="009922F1"/>
    <w:rsid w:val="009B0CCB"/>
    <w:rsid w:val="009B6888"/>
    <w:rsid w:val="009B6AED"/>
    <w:rsid w:val="009C0161"/>
    <w:rsid w:val="009D108D"/>
    <w:rsid w:val="009E1436"/>
    <w:rsid w:val="009E5668"/>
    <w:rsid w:val="009E7721"/>
    <w:rsid w:val="009F5AAF"/>
    <w:rsid w:val="00A0178C"/>
    <w:rsid w:val="00A043F5"/>
    <w:rsid w:val="00A102D2"/>
    <w:rsid w:val="00A16BE2"/>
    <w:rsid w:val="00A3249C"/>
    <w:rsid w:val="00A37923"/>
    <w:rsid w:val="00A426B5"/>
    <w:rsid w:val="00A54485"/>
    <w:rsid w:val="00A56F63"/>
    <w:rsid w:val="00A65238"/>
    <w:rsid w:val="00A74F76"/>
    <w:rsid w:val="00A953C2"/>
    <w:rsid w:val="00A956D5"/>
    <w:rsid w:val="00AA6A4D"/>
    <w:rsid w:val="00AA79E9"/>
    <w:rsid w:val="00AB0A70"/>
    <w:rsid w:val="00AC3C49"/>
    <w:rsid w:val="00AD43F3"/>
    <w:rsid w:val="00B038C6"/>
    <w:rsid w:val="00B17654"/>
    <w:rsid w:val="00B23276"/>
    <w:rsid w:val="00B27CC8"/>
    <w:rsid w:val="00B27E01"/>
    <w:rsid w:val="00B42E7C"/>
    <w:rsid w:val="00B63B0F"/>
    <w:rsid w:val="00B72B54"/>
    <w:rsid w:val="00B7678A"/>
    <w:rsid w:val="00B800F3"/>
    <w:rsid w:val="00B8664C"/>
    <w:rsid w:val="00B94B66"/>
    <w:rsid w:val="00B953F1"/>
    <w:rsid w:val="00B95426"/>
    <w:rsid w:val="00B95AAE"/>
    <w:rsid w:val="00B9764D"/>
    <w:rsid w:val="00BA76EE"/>
    <w:rsid w:val="00BB4624"/>
    <w:rsid w:val="00BD054D"/>
    <w:rsid w:val="00BD0B7B"/>
    <w:rsid w:val="00C0552F"/>
    <w:rsid w:val="00C136E2"/>
    <w:rsid w:val="00C262AF"/>
    <w:rsid w:val="00C2639F"/>
    <w:rsid w:val="00C55434"/>
    <w:rsid w:val="00C56AC3"/>
    <w:rsid w:val="00C60A29"/>
    <w:rsid w:val="00C71E18"/>
    <w:rsid w:val="00C76351"/>
    <w:rsid w:val="00C8125C"/>
    <w:rsid w:val="00C831B4"/>
    <w:rsid w:val="00C86D80"/>
    <w:rsid w:val="00CB6BFB"/>
    <w:rsid w:val="00CD3D66"/>
    <w:rsid w:val="00CD4414"/>
    <w:rsid w:val="00CE7128"/>
    <w:rsid w:val="00CF05E4"/>
    <w:rsid w:val="00CF184E"/>
    <w:rsid w:val="00D0142F"/>
    <w:rsid w:val="00D0594C"/>
    <w:rsid w:val="00D0705F"/>
    <w:rsid w:val="00D22171"/>
    <w:rsid w:val="00D22E1D"/>
    <w:rsid w:val="00D27AEC"/>
    <w:rsid w:val="00D423EF"/>
    <w:rsid w:val="00D51FC6"/>
    <w:rsid w:val="00D579BA"/>
    <w:rsid w:val="00D61823"/>
    <w:rsid w:val="00D67BE6"/>
    <w:rsid w:val="00D80632"/>
    <w:rsid w:val="00D80B0C"/>
    <w:rsid w:val="00D96C1F"/>
    <w:rsid w:val="00DB388B"/>
    <w:rsid w:val="00DB46E8"/>
    <w:rsid w:val="00DC4CAE"/>
    <w:rsid w:val="00DD0D82"/>
    <w:rsid w:val="00DD5F34"/>
    <w:rsid w:val="00DE13C9"/>
    <w:rsid w:val="00DE79A9"/>
    <w:rsid w:val="00DF0452"/>
    <w:rsid w:val="00E22107"/>
    <w:rsid w:val="00E3569B"/>
    <w:rsid w:val="00E366AC"/>
    <w:rsid w:val="00E61986"/>
    <w:rsid w:val="00E71C79"/>
    <w:rsid w:val="00E84184"/>
    <w:rsid w:val="00E866FC"/>
    <w:rsid w:val="00E8776F"/>
    <w:rsid w:val="00E90CC6"/>
    <w:rsid w:val="00E92900"/>
    <w:rsid w:val="00EA57B6"/>
    <w:rsid w:val="00EA6B5D"/>
    <w:rsid w:val="00EB06DF"/>
    <w:rsid w:val="00EC0FD5"/>
    <w:rsid w:val="00EC3B71"/>
    <w:rsid w:val="00EC5FAE"/>
    <w:rsid w:val="00EC6607"/>
    <w:rsid w:val="00ED17B5"/>
    <w:rsid w:val="00EE1837"/>
    <w:rsid w:val="00EE4D15"/>
    <w:rsid w:val="00EE51CB"/>
    <w:rsid w:val="00EE6AF0"/>
    <w:rsid w:val="00EF2E44"/>
    <w:rsid w:val="00F05F4C"/>
    <w:rsid w:val="00F12539"/>
    <w:rsid w:val="00F2028B"/>
    <w:rsid w:val="00F26BBF"/>
    <w:rsid w:val="00F42024"/>
    <w:rsid w:val="00F52BBE"/>
    <w:rsid w:val="00F546CE"/>
    <w:rsid w:val="00F631C4"/>
    <w:rsid w:val="00F8650C"/>
    <w:rsid w:val="00F86CA5"/>
    <w:rsid w:val="00F878F8"/>
    <w:rsid w:val="00F928BF"/>
    <w:rsid w:val="00F95EFC"/>
    <w:rsid w:val="00F96500"/>
    <w:rsid w:val="00FA0FAA"/>
    <w:rsid w:val="00FC5C28"/>
    <w:rsid w:val="00FC624D"/>
    <w:rsid w:val="00FD0C84"/>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336056"/>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336056"/>
    <w:rPr>
      <w:rFonts w:eastAsiaTheme="majorEastAsia" w:cstheme="majorBidi"/>
      <w:i/>
      <w:iCs/>
      <w:color w:val="0F4761" w:themeColor="accent1" w:themeShade="BF"/>
    </w:rPr>
  </w:style>
  <w:style w:type="character" w:styleId="a9">
    <w:name w:val="Emphasis"/>
    <w:basedOn w:val="a0"/>
    <w:uiPriority w:val="20"/>
    <w:qFormat/>
    <w:rsid w:val="00A953C2"/>
    <w:rPr>
      <w:i/>
      <w:iCs/>
    </w:rPr>
  </w:style>
  <w:style w:type="character" w:styleId="aa">
    <w:name w:val="page number"/>
    <w:basedOn w:val="a0"/>
    <w:uiPriority w:val="99"/>
    <w:semiHidden/>
    <w:unhideWhenUsed/>
    <w:rsid w:val="00553945"/>
  </w:style>
  <w:style w:type="character" w:customStyle="1" w:styleId="label">
    <w:name w:val="label"/>
    <w:basedOn w:val="a0"/>
    <w:rsid w:val="00726AFF"/>
  </w:style>
  <w:style w:type="table" w:styleId="ab">
    <w:name w:val="Grid Table Light"/>
    <w:basedOn w:val="a1"/>
    <w:uiPriority w:val="40"/>
    <w:rsid w:val="008C56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2">
    <w:name w:val="Grid Table 4 Accent 2"/>
    <w:basedOn w:val="a1"/>
    <w:uiPriority w:val="49"/>
    <w:rsid w:val="008C560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59</Pages>
  <Words>6934</Words>
  <Characters>39008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2026-07-17T17:59:00Z</dcterms:created>
  <dcterms:modified xsi:type="dcterms:W3CDTF">2026-07-17T17:59:00Z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