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32187" w14:textId="77777777" w:rsidR="00DA2343" w:rsidRPr="0016672B" w:rsidRDefault="00DA2343" w:rsidP="00DA2343">
      <w:pPr>
        <w:bidi w:val="0"/>
        <w:spacing w:after="0" w:line="480" w:lineRule="auto"/>
        <w:contextualSpacing/>
        <w:jc w:val="center"/>
        <w:rPr>
          <w:rFonts w:ascii="Times New Roman" w:eastAsiaTheme="majorEastAsia" w:hAnsi="Times New Roman" w:cs="Times New Roman"/>
          <w:spacing w:val="-10"/>
          <w:kern w:val="28"/>
          <w:sz w:val="24"/>
          <w:szCs w:val="24"/>
          <w14:ligatures w14:val="none"/>
        </w:rPr>
      </w:pPr>
      <w:r w:rsidRPr="0016672B">
        <w:rPr>
          <w:rFonts w:ascii="Times New Roman" w:eastAsiaTheme="majorEastAsia" w:hAnsi="Times New Roman" w:cs="Times New Roman"/>
          <w:b/>
          <w:bCs/>
          <w:spacing w:val="-10"/>
          <w:kern w:val="28"/>
          <w:sz w:val="24"/>
          <w:szCs w:val="24"/>
          <w14:ligatures w14:val="none"/>
        </w:rPr>
        <w:t>Leadership Strategies for Enhancing Economic Resilience in Healthcare Organizations Post-Pandemic</w:t>
      </w:r>
    </w:p>
    <w:p w14:paraId="17FA11E2" w14:textId="77777777" w:rsidR="00DA2343" w:rsidRPr="0016672B" w:rsidRDefault="00DA2343" w:rsidP="00DA2343">
      <w:pPr>
        <w:keepNext/>
        <w:keepLines/>
        <w:bidi w:val="0"/>
        <w:spacing w:after="0" w:line="480" w:lineRule="auto"/>
        <w:outlineLvl w:val="0"/>
        <w:rPr>
          <w:rFonts w:ascii="Times New Roman" w:eastAsiaTheme="majorEastAsia" w:hAnsi="Times New Roman" w:cs="Times New Roman"/>
          <w:b/>
          <w:bCs/>
          <w:kern w:val="0"/>
          <w:sz w:val="24"/>
          <w:szCs w:val="24"/>
          <w14:ligatures w14:val="none"/>
        </w:rPr>
      </w:pPr>
      <w:bookmarkStart w:id="0" w:name="_Toc183262261"/>
      <w:r w:rsidRPr="0016672B">
        <w:rPr>
          <w:rFonts w:ascii="Times New Roman" w:eastAsiaTheme="majorEastAsia" w:hAnsi="Times New Roman" w:cs="Times New Roman"/>
          <w:b/>
          <w:bCs/>
          <w:kern w:val="0"/>
          <w:sz w:val="24"/>
          <w:szCs w:val="24"/>
          <w14:ligatures w14:val="none"/>
        </w:rPr>
        <w:t>Chapter 1: Introduction</w:t>
      </w:r>
      <w:bookmarkEnd w:id="0"/>
    </w:p>
    <w:p w14:paraId="6F8CDCC5"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The COVID-19 pandemic has underlined the acute need at the leadership level for supporting strategies to enhance economic resilience, given that it underlined severe weaknesses in the health systems of many countries. At the same time, healthcare organizations with thin margins were facing exceptional challenges, from soaring costs to workforce shortages and disrupted routine services. Thus, the ability of organizations to adapt, recover, and continue operating during a crisis became a key concentration during this period. Therein lie the leadership strategies that developed these challenges, emphasizing adaptability, resource optimization, and workforce support. While the immediate crisis response received considerable attention, there remains a lack of comprehensive research on the role of leadership in fostering long-term resilience. Effective leadership will be required from healthcare organizations to ensure their survival and thriving capabilities in a post-pandemic world. Adaptive and collaborative leadership principles are plausible strategies to address the dual challenges of financial recovery and operational sustainability.</w:t>
      </w:r>
    </w:p>
    <w:p w14:paraId="09FE7153"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The existing gap will be filled by this research in exploring the healthcare leadership strategies that are perceived to strengthen economic resilience. The research is underpinned by systems theory, adaptive leadership, and complexity theory; thus, it is a strong basis on which leaders respond to multifaceted challenges. Guided by various theories, including but not limited to systems theory, adaptive leadership, and complexity theory, each of these multifaceted challenges has great insight as it points out ways leaders can address such issues. Results will contribute to scientific knowledge and practical applicability, thereby standing as actionable strategies for health leaders through current and future crises. This study is pressing at the critical junction between leadership and resilience; thus, a call is </w:t>
      </w:r>
      <w:r w:rsidRPr="0016672B">
        <w:rPr>
          <w:rFonts w:ascii="Times New Roman" w:hAnsi="Times New Roman" w:cs="Times New Roman"/>
          <w:kern w:val="0"/>
          <w:sz w:val="24"/>
          <w:szCs w:val="24"/>
          <w14:ligatures w14:val="none"/>
        </w:rPr>
        <w:lastRenderedPageBreak/>
        <w:t>needed to equip health organizations with tools that can help them resist or recover from economic shocks.</w:t>
      </w:r>
    </w:p>
    <w:p w14:paraId="014E2518"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1" w:name="_Toc183262262"/>
      <w:r w:rsidRPr="0016672B">
        <w:rPr>
          <w:rFonts w:ascii="Times New Roman" w:eastAsiaTheme="majorEastAsia" w:hAnsi="Times New Roman" w:cs="Times New Roman"/>
          <w:b/>
          <w:bCs/>
          <w:kern w:val="0"/>
          <w:sz w:val="24"/>
          <w:szCs w:val="24"/>
          <w14:ligatures w14:val="none"/>
        </w:rPr>
        <w:t>Problem of the Study</w:t>
      </w:r>
      <w:bookmarkEnd w:id="1"/>
    </w:p>
    <w:p w14:paraId="2DF1B614"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However, all these well-functioning operations in health organizations were badly victimized by the COVID-19 pandemic, accelerating their financial vulnerabilities and operational susceptibilities. These included decreased revenues related to the postponement of elective procedures, soaring costs in association with precautions and infection control, and serious workforce shortages driven by burnout and illness. This has really caught many health organizations, especially those </w:t>
      </w:r>
      <w:proofErr w:type="gramStart"/>
      <w:r w:rsidRPr="0016672B">
        <w:rPr>
          <w:rFonts w:ascii="Times New Roman" w:hAnsi="Times New Roman" w:cs="Times New Roman"/>
          <w:kern w:val="0"/>
          <w:sz w:val="24"/>
          <w:szCs w:val="24"/>
          <w14:ligatures w14:val="none"/>
        </w:rPr>
        <w:t>operation</w:t>
      </w:r>
      <w:proofErr w:type="gramEnd"/>
      <w:r w:rsidRPr="0016672B">
        <w:rPr>
          <w:rFonts w:ascii="Times New Roman" w:hAnsi="Times New Roman" w:cs="Times New Roman"/>
          <w:kern w:val="0"/>
          <w:sz w:val="24"/>
          <w:szCs w:val="24"/>
          <w14:ligatures w14:val="none"/>
        </w:rPr>
        <w:t xml:space="preserve"> on narrow margins of profit, off guard against such elongated economic pressures (Aro-Gordon et al., 2021; </w:t>
      </w:r>
      <w:proofErr w:type="spellStart"/>
      <w:r w:rsidRPr="0016672B">
        <w:rPr>
          <w:rFonts w:ascii="Times New Roman" w:hAnsi="Times New Roman" w:cs="Times New Roman"/>
          <w:kern w:val="0"/>
          <w:sz w:val="24"/>
          <w:szCs w:val="24"/>
          <w14:ligatures w14:val="none"/>
        </w:rPr>
        <w:t>Omaghomi</w:t>
      </w:r>
      <w:proofErr w:type="spellEnd"/>
      <w:r w:rsidRPr="0016672B">
        <w:rPr>
          <w:rFonts w:ascii="Times New Roman" w:hAnsi="Times New Roman" w:cs="Times New Roman"/>
          <w:kern w:val="0"/>
          <w:sz w:val="24"/>
          <w:szCs w:val="24"/>
          <w14:ligatures w14:val="none"/>
        </w:rPr>
        <w:t xml:space="preserve"> et al., 2024). However, despite all this, research into strategies and styles for effective leadership in engaging long-term financial and operational challenges in the post-pandemic future facing healthcare organizations remains scant. In fact, too much of the extant literature has looked at immediate crisis management, such as rapid resource deployment or merely short-term staffing adjustments, without attacking the wider question of leaders creating sustainable systems able to adapt to future disruptions. The challenge is not only one of stabilization through financial recovery but also retention of the workforce, efficient allocation of resources, and absorption of new technologies for better performance. Unless targeted leadership strategies are in place, health organizations might suffer from long-term financial instability and operational inefficiencies, thus being more vulnerable </w:t>
      </w:r>
      <w:proofErr w:type="gramStart"/>
      <w:r w:rsidRPr="0016672B">
        <w:rPr>
          <w:rFonts w:ascii="Times New Roman" w:hAnsi="Times New Roman" w:cs="Times New Roman"/>
          <w:kern w:val="0"/>
          <w:sz w:val="24"/>
          <w:szCs w:val="24"/>
          <w14:ligatures w14:val="none"/>
        </w:rPr>
        <w:t>during the course of</w:t>
      </w:r>
      <w:proofErr w:type="gramEnd"/>
      <w:r w:rsidRPr="0016672B">
        <w:rPr>
          <w:rFonts w:ascii="Times New Roman" w:hAnsi="Times New Roman" w:cs="Times New Roman"/>
          <w:kern w:val="0"/>
          <w:sz w:val="24"/>
          <w:szCs w:val="24"/>
          <w14:ligatures w14:val="none"/>
        </w:rPr>
        <w:t xml:space="preserve"> an impending crisis.</w:t>
      </w:r>
    </w:p>
    <w:p w14:paraId="2CE2E520"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2" w:name="_Toc183262263"/>
      <w:r w:rsidRPr="0016672B">
        <w:rPr>
          <w:rFonts w:ascii="Times New Roman" w:eastAsiaTheme="majorEastAsia" w:hAnsi="Times New Roman" w:cs="Times New Roman"/>
          <w:b/>
          <w:bCs/>
          <w:kern w:val="0"/>
          <w:sz w:val="24"/>
          <w:szCs w:val="24"/>
          <w14:ligatures w14:val="none"/>
        </w:rPr>
        <w:t>Importance of the Study</w:t>
      </w:r>
      <w:bookmarkEnd w:id="2"/>
    </w:p>
    <w:p w14:paraId="177CC306"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This study has important implications for helping to fill a dire gap in what leadership strategies improve economic resilience within health organizations. The value of the paper scientifically lies in contributing to the advancement of the field, incorporating systems </w:t>
      </w:r>
      <w:r w:rsidRPr="0016672B">
        <w:rPr>
          <w:rFonts w:ascii="Times New Roman" w:hAnsi="Times New Roman" w:cs="Times New Roman"/>
          <w:kern w:val="0"/>
          <w:sz w:val="24"/>
          <w:szCs w:val="24"/>
          <w14:ligatures w14:val="none"/>
        </w:rPr>
        <w:lastRenderedPageBreak/>
        <w:t xml:space="preserve">theory, adaptive leadership theory, and complexity theory into one broad framework that elaborates on leadership in crisis conditions. While a host of prior studies focused on immediate crisis response or operational adjustments, they did not investigate the wider role of leadership in longer-term recovery concerning finance and organization (Maybin et al., 2023; </w:t>
      </w:r>
      <w:proofErr w:type="spellStart"/>
      <w:r w:rsidRPr="0016672B">
        <w:rPr>
          <w:rFonts w:ascii="Times New Roman" w:hAnsi="Times New Roman" w:cs="Times New Roman"/>
          <w:kern w:val="0"/>
          <w:sz w:val="24"/>
          <w:szCs w:val="24"/>
          <w14:ligatures w14:val="none"/>
        </w:rPr>
        <w:t>Karreinen</w:t>
      </w:r>
      <w:proofErr w:type="spellEnd"/>
      <w:r w:rsidRPr="0016672B">
        <w:rPr>
          <w:rFonts w:ascii="Times New Roman" w:hAnsi="Times New Roman" w:cs="Times New Roman"/>
          <w:kern w:val="0"/>
          <w:sz w:val="24"/>
          <w:szCs w:val="24"/>
          <w14:ligatures w14:val="none"/>
        </w:rPr>
        <w:t xml:space="preserve"> et al., 2023). The research fills this gap and contributes to the academic discussion of the current leadership in healthcare with findings that are of strategic importance to researchers and academics interested in resilience and organizational sustainability. From a pragmatic perspective, this study articulates actionable strategies by healthcare leaders dealing with the after-effects of the COVID-19 pandemic (</w:t>
      </w:r>
      <w:proofErr w:type="spellStart"/>
      <w:r w:rsidRPr="0016672B">
        <w:rPr>
          <w:rFonts w:ascii="Times New Roman" w:hAnsi="Times New Roman" w:cs="Times New Roman"/>
          <w:kern w:val="0"/>
          <w:sz w:val="24"/>
          <w:szCs w:val="24"/>
          <w14:ligatures w14:val="none"/>
        </w:rPr>
        <w:t>Belasen</w:t>
      </w:r>
      <w:proofErr w:type="spellEnd"/>
      <w:r w:rsidRPr="0016672B">
        <w:rPr>
          <w:rFonts w:ascii="Times New Roman" w:hAnsi="Times New Roman" w:cs="Times New Roman"/>
          <w:kern w:val="0"/>
          <w:sz w:val="24"/>
          <w:szCs w:val="24"/>
          <w14:ligatures w14:val="none"/>
        </w:rPr>
        <w:t xml:space="preserve">, 2021; Ignatowicz et al., 2023). It addresses issues related to workforce shortages, financial instability, and integration of digital solutions while offering leaders a way to create resilient organizations. This addresses how leaders can apply evidence-based practices to optimize resource allocation, improve engagement among staff, and enhance financial robustness. It also highlights the development of policies with a resilience concentration that might assist policymakers in creating enabling environments and prepare health organizations to derive strength to survive and adapt to future disruptions. Finally, the relevance of the study calls for the potential to make changes in the management decision-making areas of healthcare. This study helps to underline points where leadership, economic resilience, and operational efficiency play major roles, hence providing health organizations with evidence they </w:t>
      </w:r>
      <w:proofErr w:type="gramStart"/>
      <w:r w:rsidRPr="0016672B">
        <w:rPr>
          <w:rFonts w:ascii="Times New Roman" w:hAnsi="Times New Roman" w:cs="Times New Roman"/>
          <w:kern w:val="0"/>
          <w:sz w:val="24"/>
          <w:szCs w:val="24"/>
          <w14:ligatures w14:val="none"/>
        </w:rPr>
        <w:t>are capable of using</w:t>
      </w:r>
      <w:proofErr w:type="gramEnd"/>
      <w:r w:rsidRPr="0016672B">
        <w:rPr>
          <w:rFonts w:ascii="Times New Roman" w:hAnsi="Times New Roman" w:cs="Times New Roman"/>
          <w:kern w:val="0"/>
          <w:sz w:val="24"/>
          <w:szCs w:val="24"/>
          <w14:ligatures w14:val="none"/>
        </w:rPr>
        <w:t xml:space="preserve"> instinctively to maximum advantage in these uncertain times globally. Its findings hope to keep the healthcare systems adaptive, sustainable, and able to deliver quality care, even against highly challenging situations. With this dual emphasis on theoretical advancement and practical application, the study significantly contributes to the ongoing evolution of leadership practices in healthcare.</w:t>
      </w:r>
    </w:p>
    <w:p w14:paraId="28527677"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3" w:name="_Toc183262264"/>
      <w:r w:rsidRPr="0016672B">
        <w:rPr>
          <w:rFonts w:ascii="Times New Roman" w:eastAsiaTheme="majorEastAsia" w:hAnsi="Times New Roman" w:cs="Times New Roman"/>
          <w:b/>
          <w:bCs/>
          <w:kern w:val="0"/>
          <w:sz w:val="24"/>
          <w:szCs w:val="24"/>
          <w14:ligatures w14:val="none"/>
        </w:rPr>
        <w:lastRenderedPageBreak/>
        <w:t>Objectives of the Study</w:t>
      </w:r>
      <w:bookmarkEnd w:id="3"/>
    </w:p>
    <w:p w14:paraId="7E9774AD"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The study identifies and evaluates leadership strategies to foster economic resilience among health organizations in the post-pandemic period. Based on this exploration of the possible role of leadership in building resilience, the research at hand seeks to reveal specific strategies that health leaders can implement in a real-world environment to manage long-term financial adversity with operational stability. Understanding how leadership works to mitigate such risks is important because the COVID-19 pandemic exposed many vulnerabilities in healthcare systems, which is integral to ensuring preparedness for the future. At the forefront of the pandemic's impact were financial vulnerabilities and workforce challenges, which are reasons why the study aims to convey an approach to leadership strategies that can solve these issues (</w:t>
      </w:r>
      <w:proofErr w:type="spellStart"/>
      <w:r w:rsidRPr="0016672B">
        <w:rPr>
          <w:rFonts w:ascii="Times New Roman" w:hAnsi="Times New Roman" w:cs="Times New Roman"/>
          <w:kern w:val="0"/>
          <w:sz w:val="24"/>
          <w:szCs w:val="24"/>
          <w14:ligatures w14:val="none"/>
        </w:rPr>
        <w:t>Belasen</w:t>
      </w:r>
      <w:proofErr w:type="spellEnd"/>
      <w:r w:rsidRPr="0016672B">
        <w:rPr>
          <w:rFonts w:ascii="Times New Roman" w:hAnsi="Times New Roman" w:cs="Times New Roman"/>
          <w:kern w:val="0"/>
          <w:sz w:val="24"/>
          <w:szCs w:val="24"/>
          <w14:ligatures w14:val="none"/>
        </w:rPr>
        <w:t xml:space="preserve">, 2021). Another major goal is to evaluate the practice of certain specific leadership frameworks, such as adaptive leadership and systems theory, in enhancing economic resilience within the health sector. This research will discuss how these different kinds of leadership approaches may help to make informed decisions, utilize proper resources, and manage the staff in times of uncertainty. Adaptive leadership concerns the ability of a structure to be flexible and responsive to change; it is key in dealing with the long-term recovery needs health organizations face (Maybin et al., 2023). Therefore, </w:t>
      </w:r>
      <w:proofErr w:type="gramStart"/>
      <w:r w:rsidRPr="0016672B">
        <w:rPr>
          <w:rFonts w:ascii="Times New Roman" w:hAnsi="Times New Roman" w:cs="Times New Roman"/>
          <w:kern w:val="0"/>
          <w:sz w:val="24"/>
          <w:szCs w:val="24"/>
          <w14:ligatures w14:val="none"/>
        </w:rPr>
        <w:t>These</w:t>
      </w:r>
      <w:proofErr w:type="gramEnd"/>
      <w:r w:rsidRPr="0016672B">
        <w:rPr>
          <w:rFonts w:ascii="Times New Roman" w:hAnsi="Times New Roman" w:cs="Times New Roman"/>
          <w:kern w:val="0"/>
          <w:sz w:val="24"/>
          <w:szCs w:val="24"/>
          <w14:ligatures w14:val="none"/>
        </w:rPr>
        <w:t xml:space="preserve"> leadership theories are applied in this study to identify the drivers of organizational recovery and resilience that make meaningfully high discourses on health leadership.</w:t>
      </w:r>
    </w:p>
    <w:p w14:paraId="1364174F"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The research also attempts to proffer functional recommendations on how healthcare leaders and policymakers could effectively improve economic resilience. Real-world applications flesh out the point of emphasis on how these managers or leaders develop a more resilient and adaptable organization that could be able to handle such economic and operational challenges in the post-pandemic era. Recommendations are included by revisiting thoroughly the underlying leadership models, with a view to finding those unique needs that </w:t>
      </w:r>
      <w:r w:rsidRPr="0016672B">
        <w:rPr>
          <w:rFonts w:ascii="Times New Roman" w:hAnsi="Times New Roman" w:cs="Times New Roman"/>
          <w:kern w:val="0"/>
          <w:sz w:val="24"/>
          <w:szCs w:val="24"/>
          <w14:ligatures w14:val="none"/>
        </w:rPr>
        <w:lastRenderedPageBreak/>
        <w:t xml:space="preserve">health organizations have in their struggle to recover from the economic impacts of the pandemic (Aro-Gordon et al., 2021). The findings are expected to help in setting the stage for future leadership practices and policies, both currently and </w:t>
      </w:r>
      <w:proofErr w:type="gramStart"/>
      <w:r w:rsidRPr="0016672B">
        <w:rPr>
          <w:rFonts w:ascii="Times New Roman" w:hAnsi="Times New Roman" w:cs="Times New Roman"/>
          <w:kern w:val="0"/>
          <w:sz w:val="24"/>
          <w:szCs w:val="24"/>
          <w14:ligatures w14:val="none"/>
        </w:rPr>
        <w:t>in the near future</w:t>
      </w:r>
      <w:proofErr w:type="gramEnd"/>
      <w:r w:rsidRPr="0016672B">
        <w:rPr>
          <w:rFonts w:ascii="Times New Roman" w:hAnsi="Times New Roman" w:cs="Times New Roman"/>
          <w:kern w:val="0"/>
          <w:sz w:val="24"/>
          <w:szCs w:val="24"/>
          <w14:ligatures w14:val="none"/>
        </w:rPr>
        <w:t>, in the healthcare sector.</w:t>
      </w:r>
    </w:p>
    <w:p w14:paraId="01DEF6B6"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4" w:name="_Toc183262265"/>
      <w:r w:rsidRPr="0016672B">
        <w:rPr>
          <w:rFonts w:ascii="Times New Roman" w:eastAsiaTheme="majorEastAsia" w:hAnsi="Times New Roman" w:cs="Times New Roman"/>
          <w:b/>
          <w:bCs/>
          <w:kern w:val="0"/>
          <w:sz w:val="24"/>
          <w:szCs w:val="24"/>
          <w14:ligatures w14:val="none"/>
        </w:rPr>
        <w:t>Research Questions</w:t>
      </w:r>
      <w:bookmarkEnd w:id="4"/>
    </w:p>
    <w:p w14:paraId="61AB62C1"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This paper attempts to answer some fundamental research questions </w:t>
      </w:r>
      <w:proofErr w:type="gramStart"/>
      <w:r w:rsidRPr="0016672B">
        <w:rPr>
          <w:rFonts w:ascii="Times New Roman" w:hAnsi="Times New Roman" w:cs="Times New Roman"/>
          <w:kern w:val="0"/>
          <w:sz w:val="24"/>
          <w:szCs w:val="24"/>
          <w14:ligatures w14:val="none"/>
        </w:rPr>
        <w:t>with regard to</w:t>
      </w:r>
      <w:proofErr w:type="gramEnd"/>
      <w:r w:rsidRPr="0016672B">
        <w:rPr>
          <w:rFonts w:ascii="Times New Roman" w:hAnsi="Times New Roman" w:cs="Times New Roman"/>
          <w:kern w:val="0"/>
          <w:sz w:val="24"/>
          <w:szCs w:val="24"/>
          <w14:ligatures w14:val="none"/>
        </w:rPr>
        <w:t xml:space="preserve"> the role of leadership in enhancing economic resilience within healthcare organizations in a post-pandemic era. First, to what extent do the strategies of leadership bear the potential to enhance the financial stability of healthcare organizations in the post-pandemic COVID-19 period? The purpose of this question is to determine specific leadership actions and decisions that are helpful to health organizations in recovery from financial strain while building resilience for future crises. It will explore whether the type of novel leadership approach that focuses on adaptability, such as adaptive leadership and systems theory, can also demonstrate financial risk mitigation and long-term sustainability within a healthcare setting. The second research question will investigate the role of leadership in managing organizational resilience. How do healthcare leaders create an enabling environment to build resilience at the organizational level, particularly in workforce shortage management, technological adaptability, and resource optimization? This question probes deep into how leadership behaviors, such as encouraging collaboration and innovation, affect the tendency of health organizations toward resilience on both a short- and long-term basis.</w:t>
      </w:r>
    </w:p>
    <w:p w14:paraId="06F880A1"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The research will also consider the extent to which leadership in a healthcare setting can develop a workforce capable of being resilient in times of turmoil yet even flourishing in uncertainty. Finally, this study will explore the implications for policy and practice by addressing the question: What are some of the leadership strategies that could be implemented by policymakers to help healthcare organizations build economic resilience? In </w:t>
      </w:r>
      <w:r w:rsidRPr="0016672B">
        <w:rPr>
          <w:rFonts w:ascii="Times New Roman" w:hAnsi="Times New Roman" w:cs="Times New Roman"/>
          <w:kern w:val="0"/>
          <w:sz w:val="24"/>
          <w:szCs w:val="24"/>
          <w14:ligatures w14:val="none"/>
        </w:rPr>
        <w:lastRenderedPageBreak/>
        <w:t>focusing research on practical applications of leadership strategies, this study aims to provide recommendations to policymakers and health leaders on ways to support a sustainable and resilient health system. The study will, therefore, explore how public policy and leadership decisions complement each other in preparing healthcare organizations for challenges likely to be witnessed in the future.</w:t>
      </w:r>
    </w:p>
    <w:p w14:paraId="066B43EF" w14:textId="77777777" w:rsidR="00DA2343" w:rsidRPr="0016672B" w:rsidRDefault="00DA2343" w:rsidP="00DA2343">
      <w:pPr>
        <w:keepNext/>
        <w:keepLines/>
        <w:numPr>
          <w:ilvl w:val="1"/>
          <w:numId w:val="0"/>
        </w:numPr>
        <w:bidi w:val="0"/>
        <w:spacing w:after="0" w:line="480" w:lineRule="auto"/>
        <w:ind w:left="576" w:firstLine="720"/>
        <w:jc w:val="center"/>
        <w:outlineLvl w:val="1"/>
        <w:rPr>
          <w:rFonts w:ascii="Times New Roman" w:eastAsiaTheme="majorEastAsia" w:hAnsi="Times New Roman" w:cs="Times New Roman"/>
          <w:b/>
          <w:bCs/>
          <w:kern w:val="0"/>
          <w:sz w:val="24"/>
          <w:szCs w:val="24"/>
          <w14:ligatures w14:val="none"/>
        </w:rPr>
      </w:pPr>
      <w:bookmarkStart w:id="5" w:name="_Toc183262266"/>
      <w:r w:rsidRPr="0016672B">
        <w:rPr>
          <w:rFonts w:ascii="Times New Roman" w:eastAsiaTheme="majorEastAsia" w:hAnsi="Times New Roman" w:cs="Times New Roman"/>
          <w:b/>
          <w:bCs/>
          <w:kern w:val="0"/>
          <w:sz w:val="24"/>
          <w:szCs w:val="24"/>
          <w14:ligatures w14:val="none"/>
        </w:rPr>
        <w:t>Hypotheses of the Study</w:t>
      </w:r>
      <w:bookmarkEnd w:id="5"/>
    </w:p>
    <w:p w14:paraId="5C19D814"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 This present study postulates that adaptive leadership strategies will result in health organizations having greater economic resilience than would be attained by other approaches using traditional leadership strategies throughout the post-pandemic age. The hypothesis is also made that organizations that apply adaptive leadership through flexibility, response to change, and decentralization of decision-making will recover more quickly from fiscal and operational challenges created by the COVID-19 pandemic (Maybin et al., 2023; Vaughn et al., 2020). Recovery would also mean that these organizations can attest to better financial stability, resource allocation, and workforce engagement, as this is at the center of the adaptive leadership concept: reliability in times of disruptions, which has become key in the volatile healthcare environment in the post-pandemic era (</w:t>
      </w:r>
      <w:proofErr w:type="spellStart"/>
      <w:r w:rsidRPr="0016672B">
        <w:rPr>
          <w:rFonts w:ascii="Times New Roman" w:hAnsi="Times New Roman" w:cs="Times New Roman"/>
          <w:kern w:val="0"/>
          <w:sz w:val="24"/>
          <w:szCs w:val="24"/>
          <w14:ligatures w14:val="none"/>
        </w:rPr>
        <w:t>Belasen</w:t>
      </w:r>
      <w:proofErr w:type="spellEnd"/>
      <w:r w:rsidRPr="0016672B">
        <w:rPr>
          <w:rFonts w:ascii="Times New Roman" w:hAnsi="Times New Roman" w:cs="Times New Roman"/>
          <w:kern w:val="0"/>
          <w:sz w:val="24"/>
          <w:szCs w:val="24"/>
          <w14:ligatures w14:val="none"/>
        </w:rPr>
        <w:t>, 2021). In addition, healthcare organizations that give special importance to developing a resilient culture will have leaders who stimulate collaboration and innovation and are transparent in their ways; therefore, organizations will yield increasingly successful sustainability for operational stability, as pointed out by Aro-Gordon et al. (2021). Evidently, these strategies should be expected to enhance the management of crisis periods but simultaneously contribute to further sustained organizational effectiveness and workforce retention. It is finally expected that policymakers who promote resilience-building strategies in the leadership will make health organizations more resilient for the next crisis and thus survive and operate successfully in a post-pandemic world.</w:t>
      </w:r>
    </w:p>
    <w:p w14:paraId="66835034"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6" w:name="_Toc183262267"/>
      <w:r w:rsidRPr="0016672B">
        <w:rPr>
          <w:rFonts w:ascii="Times New Roman" w:eastAsiaTheme="majorEastAsia" w:hAnsi="Times New Roman" w:cs="Times New Roman"/>
          <w:b/>
          <w:bCs/>
          <w:kern w:val="0"/>
          <w:sz w:val="24"/>
          <w:szCs w:val="24"/>
          <w14:ligatures w14:val="none"/>
        </w:rPr>
        <w:lastRenderedPageBreak/>
        <w:t>Theoretical Framework</w:t>
      </w:r>
      <w:bookmarkEnd w:id="6"/>
    </w:p>
    <w:p w14:paraId="56A8CC08"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This study is supported by the theoretical frameworks of Complexity Theory and Adaptive Leadership that may be used to explore how healthcare organizations may overcome fragility in economic terms and stabilize themselves post-pandemic. The Complexity Theory shows that an organization is a dynamic system or an interconnected set of systems, which is in continuous evolution, internally and externally, shaped by forces inside and outside the organization (Maybin et al., 2023). The important knowledge very well becomes the understanding that health organizations are complex and interlink with all other factors that influence them, including policy settings, workforce dynamics, changes in technology, and even crises on the outside-such as pandemics. According to Foroughi et al. (2022), from the point of view of Complexity Theory, an organization is not a dead thing but rather a living adaptive system that grows or shrivels according to its capacity to adapt to disturbances. This theory has focused on how leaders should institute flexible approaches from a system perspective-underpinning, underpinning the notion that healthcare organizations are interdependent. Leaders who could apply the principles of Complexity Theory may enable their organizations to understand uncertainty, unleash innovation, and continue with operations during economic strain. Adaptive leadership by Heifetz refers to the affordably leading of an institution's process of adaptation, allowing room for flexibility in the ranks and empowering all people to make decisions and carry out problem-solving at all levels. This model of leadership fits perfectly in times of crisis, such as the COVID-19 situation recently experienced in the world, where leaders had to handle uncertainty and manage rapid changes. </w:t>
      </w:r>
    </w:p>
    <w:p w14:paraId="24A83363"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Adaptive leadership allows experimentation and resilience-building within organizations, and thus, people can address complex challenges (Maybin et al., 2023). In a healthcare setting, it means that leaders should provide an enabling environment in health </w:t>
      </w:r>
      <w:r w:rsidRPr="0016672B">
        <w:rPr>
          <w:rFonts w:ascii="Times New Roman" w:hAnsi="Times New Roman" w:cs="Times New Roman"/>
          <w:kern w:val="0"/>
          <w:sz w:val="24"/>
          <w:szCs w:val="24"/>
          <w14:ligatures w14:val="none"/>
        </w:rPr>
        <w:lastRenderedPageBreak/>
        <w:t>organizations where staff is allowed to contribute to problem-solving and adapt to new information and changing circumstances to ensure long-term economic resilience. These two frameworks together will provide a complete understanding of the leadership strategies that will be needed to build economic resilience within a healthcare organization, as they represent both a systemic approach, represented by Complexity Theory, and a practical approach to leadership, Adaptive Leadership, which guides recovery and leads to future preparedness.</w:t>
      </w:r>
    </w:p>
    <w:p w14:paraId="63C826B1" w14:textId="77777777" w:rsidR="00DA2343" w:rsidRPr="0016672B" w:rsidRDefault="00DA2343" w:rsidP="00DA2343">
      <w:pPr>
        <w:keepNext/>
        <w:keepLines/>
        <w:bidi w:val="0"/>
        <w:spacing w:after="0" w:line="480" w:lineRule="auto"/>
        <w:ind w:left="432" w:firstLine="720"/>
        <w:jc w:val="center"/>
        <w:outlineLvl w:val="0"/>
        <w:rPr>
          <w:rFonts w:ascii="Times New Roman" w:eastAsiaTheme="majorEastAsia" w:hAnsi="Times New Roman" w:cs="Times New Roman"/>
          <w:b/>
          <w:bCs/>
          <w:kern w:val="0"/>
          <w:sz w:val="24"/>
          <w:szCs w:val="24"/>
          <w14:ligatures w14:val="none"/>
        </w:rPr>
      </w:pPr>
      <w:bookmarkStart w:id="7" w:name="_Toc183262268"/>
      <w:r w:rsidRPr="0016672B">
        <w:rPr>
          <w:rFonts w:ascii="Times New Roman" w:eastAsiaTheme="majorEastAsia" w:hAnsi="Times New Roman" w:cs="Times New Roman"/>
          <w:b/>
          <w:bCs/>
          <w:kern w:val="0"/>
          <w:sz w:val="24"/>
          <w:szCs w:val="24"/>
          <w14:ligatures w14:val="none"/>
        </w:rPr>
        <w:t>Chapter 2: Literature Review</w:t>
      </w:r>
      <w:bookmarkEnd w:id="7"/>
    </w:p>
    <w:p w14:paraId="10814A51"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Over the decade, especially with global disruptions like the COVID-19 pandemic, the concept of leadership in healthcare has undergone quite an evolution. It is here where leadership plays the role of linchpin, facing various healthcare problems, and resilience becomes the most crucial factor for organizations toward their success and sustainability in turbulent environments. The literature has indicated that leadership strategies play an integral role in the ability of health organizations to adapt, recover, and grow from crises, underlining the close link between effective leadership and resilience (Paine &amp; Prochnow, 2022). In healthcare, however, resilience is not just about ability and survival but also involves the aptitude to anticipate, absorb, and adapt to shocks while sustaining essential functions and maintaining quality care (Grimes et al., 2022). Health organizations operate in highly dynamic environments characterized by complexity in the movement of policies, technological advancement, and unforeseen challenges like pandemics and economic crises. It is at this point that leadership comes into prominence as a factor that will drive such culture through adaptation, innovation, and continuous improvement (Ezzati et al., 2022; Aouad et al., </w:t>
      </w:r>
      <w:proofErr w:type="gramStart"/>
      <w:r w:rsidRPr="0016672B">
        <w:rPr>
          <w:rFonts w:ascii="Times New Roman" w:hAnsi="Times New Roman" w:cs="Times New Roman"/>
          <w:kern w:val="0"/>
          <w:sz w:val="24"/>
          <w:szCs w:val="24"/>
          <w14:ligatures w14:val="none"/>
        </w:rPr>
        <w:t>2024 )</w:t>
      </w:r>
      <w:proofErr w:type="gramEnd"/>
      <w:r w:rsidRPr="0016672B">
        <w:rPr>
          <w:rFonts w:ascii="Times New Roman" w:hAnsi="Times New Roman" w:cs="Times New Roman"/>
          <w:kern w:val="0"/>
          <w:sz w:val="24"/>
          <w:szCs w:val="24"/>
          <w14:ligatures w14:val="none"/>
        </w:rPr>
        <w:t xml:space="preserve">. For instance, the COVID-19 pandemic made health leaders respond to a myriad of challenges. Some of the most serious issues included workforce burning out, supply chain disruptions, and economic strain, all requiring a shift to more resilient organizational </w:t>
      </w:r>
      <w:r w:rsidRPr="0016672B">
        <w:rPr>
          <w:rFonts w:ascii="Times New Roman" w:hAnsi="Times New Roman" w:cs="Times New Roman"/>
          <w:kern w:val="0"/>
          <w:sz w:val="24"/>
          <w:szCs w:val="24"/>
          <w14:ligatures w14:val="none"/>
        </w:rPr>
        <w:lastRenderedPageBreak/>
        <w:t>behaviors and practices. These experiences have, however, brought forth the imperative of leadership in formulating strategies that address immediate crises and long-term organizational resiliency (Bishai et al., 2024).</w:t>
      </w:r>
    </w:p>
    <w:p w14:paraId="4B0CBC20"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 Every day, healthcare leaders fight an ongoing battle, pitting operational demands against strategic foresight. Approaching through a transformational leadership approach, accenting vision, inspiration, and collaboration, has been effective in fostering organizational resilience through innovation and engagement across all levels of the workforce (</w:t>
      </w:r>
      <w:proofErr w:type="spellStart"/>
      <w:r w:rsidRPr="0016672B">
        <w:rPr>
          <w:rFonts w:ascii="Times New Roman" w:hAnsi="Times New Roman" w:cs="Times New Roman"/>
          <w:kern w:val="0"/>
          <w:sz w:val="24"/>
          <w:szCs w:val="24"/>
          <w14:ligatures w14:val="none"/>
        </w:rPr>
        <w:t>Belasen</w:t>
      </w:r>
      <w:proofErr w:type="spellEnd"/>
      <w:r w:rsidRPr="0016672B">
        <w:rPr>
          <w:rFonts w:ascii="Times New Roman" w:hAnsi="Times New Roman" w:cs="Times New Roman"/>
          <w:kern w:val="0"/>
          <w:sz w:val="24"/>
          <w:szCs w:val="24"/>
          <w14:ligatures w14:val="none"/>
        </w:rPr>
        <w:t xml:space="preserve">, 2021). Transformational leaders have mobilized their teams in times of pressure toward a shared vision and have remained consistent in communications to maintain cohesion. Indeed, servant leadership has considered the welfare of both employees and patients in care and has played a key role in workforce stress and psychological resilience during times of turbulence (Paine &amp; Prochnow, 2022; Naimoli &amp; Saxena, 2018). Leadership theories, such as Adaptive Leadership, also enable teams to establish healthcare resilience by encouraging flexibility and the ability to manage uncertainty effectively (Maybin et al., 2023). Adaptive leaders grant authority to their teams </w:t>
      </w:r>
      <w:proofErr w:type="gramStart"/>
      <w:r w:rsidRPr="0016672B">
        <w:rPr>
          <w:rFonts w:ascii="Times New Roman" w:hAnsi="Times New Roman" w:cs="Times New Roman"/>
          <w:kern w:val="0"/>
          <w:sz w:val="24"/>
          <w:szCs w:val="24"/>
          <w14:ligatures w14:val="none"/>
        </w:rPr>
        <w:t>in order to</w:t>
      </w:r>
      <w:proofErr w:type="gramEnd"/>
      <w:r w:rsidRPr="0016672B">
        <w:rPr>
          <w:rFonts w:ascii="Times New Roman" w:hAnsi="Times New Roman" w:cs="Times New Roman"/>
          <w:kern w:val="0"/>
          <w:sz w:val="24"/>
          <w:szCs w:val="24"/>
          <w14:ligatures w14:val="none"/>
        </w:rPr>
        <w:t xml:space="preserve"> conduct work effectively in complex settings through an enabling culture of learning and innovation, one that is necessary in responding to the exceptional challenges presented by crises such as pandemics (Förster et al., 2023).</w:t>
      </w:r>
    </w:p>
    <w:p w14:paraId="4299E207"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Besides, the application of complexity theories leads healthcare leadership to the issuance of understanding interdependencies in the system to develop effective strategies for resilience (Maybin et al., 2023). These attributes are now right in the face of healthcare leadership discussions in ways that call for the most robust frameworks and strategies- a way</w:t>
      </w:r>
      <w:proofErr w:type="gramStart"/>
      <w:r w:rsidRPr="0016672B">
        <w:rPr>
          <w:rFonts w:ascii="Times New Roman" w:hAnsi="Times New Roman" w:cs="Times New Roman"/>
          <w:kern w:val="0"/>
          <w:sz w:val="24"/>
          <w:szCs w:val="24"/>
          <w14:ligatures w14:val="none"/>
        </w:rPr>
        <w:t>, actually, to</w:t>
      </w:r>
      <w:proofErr w:type="gramEnd"/>
      <w:r w:rsidRPr="0016672B">
        <w:rPr>
          <w:rFonts w:ascii="Times New Roman" w:hAnsi="Times New Roman" w:cs="Times New Roman"/>
          <w:kern w:val="0"/>
          <w:sz w:val="24"/>
          <w:szCs w:val="24"/>
          <w14:ligatures w14:val="none"/>
        </w:rPr>
        <w:t xml:space="preserve"> handle systemic vulnerability. The pandemic necessitated rapid innovation by leaders, who needed to adopt digital health solutions, implement telemedicine, and develop new models of care delivery to ensure continuity of care was maintained (</w:t>
      </w:r>
      <w:proofErr w:type="spellStart"/>
      <w:r w:rsidRPr="0016672B">
        <w:rPr>
          <w:rFonts w:ascii="Times New Roman" w:hAnsi="Times New Roman" w:cs="Times New Roman"/>
          <w:kern w:val="0"/>
          <w:sz w:val="24"/>
          <w:szCs w:val="24"/>
          <w14:ligatures w14:val="none"/>
        </w:rPr>
        <w:t>Goniewicz</w:t>
      </w:r>
      <w:proofErr w:type="spellEnd"/>
      <w:r w:rsidRPr="0016672B">
        <w:rPr>
          <w:rFonts w:ascii="Times New Roman" w:hAnsi="Times New Roman" w:cs="Times New Roman"/>
          <w:kern w:val="0"/>
          <w:sz w:val="24"/>
          <w:szCs w:val="24"/>
          <w14:ligatures w14:val="none"/>
        </w:rPr>
        <w:t xml:space="preserve"> et al., 2023). This pandemic demonstrated critical health system gaps across the world, and this </w:t>
      </w:r>
      <w:r w:rsidRPr="0016672B">
        <w:rPr>
          <w:rFonts w:ascii="Times New Roman" w:hAnsi="Times New Roman" w:cs="Times New Roman"/>
          <w:kern w:val="0"/>
          <w:sz w:val="24"/>
          <w:szCs w:val="24"/>
          <w14:ligatures w14:val="none"/>
        </w:rPr>
        <w:lastRenderedPageBreak/>
        <w:t>requires leadership capable of meeting such challenges in a manner that would support the building of sustainable and resilient organizations (Haldane et al., 2021). It is against this background that this literature review tries to explain two concepts related to healthcare organizations: leadership and resilience. The focus is on the theoretical basis of approaches to enhance resilience, the actual application of such strategies in leadership, and the associated outcomes.</w:t>
      </w:r>
    </w:p>
    <w:p w14:paraId="24810E8C"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This chapter expounds on how leadership has contributed to the development of resilience in healthcare through a couple of leadership models: Transformational, Servant, and Adaptive Leadership. This chapter thus provides findings that may be useful in developing an understanding of how leadership has been at the center of responding to the economic, operational, and workforce challenges faced by healthcare organizations during the post-pandemic era. </w:t>
      </w:r>
    </w:p>
    <w:p w14:paraId="0617C8D6"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8" w:name="_Toc183262269"/>
      <w:r w:rsidRPr="0016672B">
        <w:rPr>
          <w:rFonts w:ascii="Times New Roman" w:eastAsiaTheme="majorEastAsia" w:hAnsi="Times New Roman" w:cs="Times New Roman"/>
          <w:b/>
          <w:bCs/>
          <w:kern w:val="0"/>
          <w:sz w:val="24"/>
          <w:szCs w:val="24"/>
          <w14:ligatures w14:val="none"/>
        </w:rPr>
        <w:t>Leadership within Health Care</w:t>
      </w:r>
      <w:bookmarkEnd w:id="8"/>
    </w:p>
    <w:p w14:paraId="59806127"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Healthcare leadership in totality is multidimensional, embracing so much more in meaning than leading and managing teams. It means influencing, inspiring, and making a difference in a complex system all filled up with stakeholders, regulations, and uncertain demands. Leadership is crucial in building organizational resilience, improving outcomes for patients, and ensuring the sustainability of healthcare delivery, especially amid global disruptions like the COVID-19 pandemic (Paine &amp; Prochnow, 2022). </w:t>
      </w:r>
    </w:p>
    <w:p w14:paraId="2D1C03D7"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The intricateness of the healthcare sector calls for leaders with the acumen to focus on immediate operational challenges while at the same time positioning their organizations for long-term sustainability. Health organizations operate in a milieu of rapid technological changes, ever-changing legislation, and other pressures that increasingly call for cost-efficiency and quality care. These dimensions require leaders to balance uncertainties and interdependencies alongside competing priorities. For instance, even transformational </w:t>
      </w:r>
      <w:r w:rsidRPr="0016672B">
        <w:rPr>
          <w:rFonts w:ascii="Times New Roman" w:hAnsi="Times New Roman" w:cs="Times New Roman"/>
          <w:kern w:val="0"/>
          <w:sz w:val="24"/>
          <w:szCs w:val="24"/>
          <w14:ligatures w14:val="none"/>
        </w:rPr>
        <w:lastRenderedPageBreak/>
        <w:t>leadership has been identified to focus on vision, inspiration, and collaboration and is considered one of the most important approaches in health care. Transformational leaders inspire their teams to go beyond expectations by building a shared vision and motivating employees to innovate and engage in continuous improvement (</w:t>
      </w:r>
      <w:proofErr w:type="spellStart"/>
      <w:r w:rsidRPr="0016672B">
        <w:rPr>
          <w:rFonts w:ascii="Times New Roman" w:hAnsi="Times New Roman" w:cs="Times New Roman"/>
          <w:kern w:val="0"/>
          <w:sz w:val="24"/>
          <w:szCs w:val="24"/>
          <w14:ligatures w14:val="none"/>
        </w:rPr>
        <w:t>Belasen</w:t>
      </w:r>
      <w:proofErr w:type="spellEnd"/>
      <w:r w:rsidRPr="0016672B">
        <w:rPr>
          <w:rFonts w:ascii="Times New Roman" w:hAnsi="Times New Roman" w:cs="Times New Roman"/>
          <w:kern w:val="0"/>
          <w:sz w:val="24"/>
          <w:szCs w:val="24"/>
          <w14:ligatures w14:val="none"/>
        </w:rPr>
        <w:t xml:space="preserve">, 2021). Indeed, it is such leadership that navigated the health sector through the COVID-19 crisis, where there was a radical shift to the new normal, such as telemedicine and remote care delivery models. According to Haldane et al. (2021), this was one important trend in which resilience became one of the core competencies required among healthcare leaders. Here, resilience means the organization's resistance to, adaptation to, and recovery from adversity while maintaining the highest possible standards of care. It is here that leadership </w:t>
      </w:r>
      <w:proofErr w:type="gramStart"/>
      <w:r w:rsidRPr="0016672B">
        <w:rPr>
          <w:rFonts w:ascii="Times New Roman" w:hAnsi="Times New Roman" w:cs="Times New Roman"/>
          <w:kern w:val="0"/>
          <w:sz w:val="24"/>
          <w:szCs w:val="24"/>
          <w14:ligatures w14:val="none"/>
        </w:rPr>
        <w:t>becomes so</w:t>
      </w:r>
      <w:proofErr w:type="gramEnd"/>
      <w:r w:rsidRPr="0016672B">
        <w:rPr>
          <w:rFonts w:ascii="Times New Roman" w:hAnsi="Times New Roman" w:cs="Times New Roman"/>
          <w:kern w:val="0"/>
          <w:sz w:val="24"/>
          <w:szCs w:val="24"/>
          <w14:ligatures w14:val="none"/>
        </w:rPr>
        <w:t xml:space="preserve"> crucial for developing organizational resilience by inculcating a culture of adaptation and cooperation. For instance, servant leadership has been found to help mitigate workforce burnout while increasing psychological resiliency </w:t>
      </w:r>
      <w:proofErr w:type="gramStart"/>
      <w:r w:rsidRPr="0016672B">
        <w:rPr>
          <w:rFonts w:ascii="Times New Roman" w:hAnsi="Times New Roman" w:cs="Times New Roman"/>
          <w:kern w:val="0"/>
          <w:sz w:val="24"/>
          <w:szCs w:val="24"/>
          <w14:ligatures w14:val="none"/>
        </w:rPr>
        <w:t>in light of</w:t>
      </w:r>
      <w:proofErr w:type="gramEnd"/>
      <w:r w:rsidRPr="0016672B">
        <w:rPr>
          <w:rFonts w:ascii="Times New Roman" w:hAnsi="Times New Roman" w:cs="Times New Roman"/>
          <w:kern w:val="0"/>
          <w:sz w:val="24"/>
          <w:szCs w:val="24"/>
          <w14:ligatures w14:val="none"/>
        </w:rPr>
        <w:t xml:space="preserve"> the COVID-19 pandemic by valuing staff and patient interest above all else (Paine &amp; Prochnow, 2022). The servant leader empowers their cohort, appeals to work-life balance, and, above all, makes the employee feel valued and cherished, and this is important when health workers are stretched and experience times of increased stress and uncertainty (Grimes et al., 2022).</w:t>
      </w:r>
    </w:p>
    <w:p w14:paraId="26CC0D73"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In addition to building resilience, healthcare leaders also </w:t>
      </w:r>
      <w:proofErr w:type="gramStart"/>
      <w:r w:rsidRPr="0016672B">
        <w:rPr>
          <w:rFonts w:ascii="Times New Roman" w:hAnsi="Times New Roman" w:cs="Times New Roman"/>
          <w:kern w:val="0"/>
          <w:sz w:val="24"/>
          <w:szCs w:val="24"/>
          <w14:ligatures w14:val="none"/>
        </w:rPr>
        <w:t>have to</w:t>
      </w:r>
      <w:proofErr w:type="gramEnd"/>
      <w:r w:rsidRPr="0016672B">
        <w:rPr>
          <w:rFonts w:ascii="Times New Roman" w:hAnsi="Times New Roman" w:cs="Times New Roman"/>
          <w:kern w:val="0"/>
          <w:sz w:val="24"/>
          <w:szCs w:val="24"/>
          <w14:ligatures w14:val="none"/>
        </w:rPr>
        <w:t xml:space="preserve"> manage the growing complexity of healthcare systems. The complex theories allow considerable insights into how leaders might approach interdependencies and systemic challenges of healthcare organizations (Maybin et al., 2023). Leaders can develop strategies to address current challenges as well as systemic vulnerabilities in the future by understanding the interdependences of a healthcare system. Most notably, fitting has been the model of Adaptive Leadership; this focuses on flexibility and the ability to manage under conditions of uncertainty. Adaptive leaders prepare their teams for the execution of change, new solutions, </w:t>
      </w:r>
      <w:r w:rsidRPr="0016672B">
        <w:rPr>
          <w:rFonts w:ascii="Times New Roman" w:hAnsi="Times New Roman" w:cs="Times New Roman"/>
          <w:kern w:val="0"/>
          <w:sz w:val="24"/>
          <w:szCs w:val="24"/>
          <w14:ligatures w14:val="none"/>
        </w:rPr>
        <w:lastRenderedPageBreak/>
        <w:t>and failure-learning alternatives; therefore, they handle uncertain and dynamic environments in leadership quite well (Förster et al., 2023).</w:t>
      </w:r>
    </w:p>
    <w:p w14:paraId="7D2CAD0C"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Digital transformation has added yet another layer of complexity to healthcare leadership. This rapidly increasing adoption of technologies like EHRs, AI, and telemedicine calls for leaders who can bridge the gap from technology advancements to real-world applications in patient care. The leader ensures that integration is done in a manner consistent with organizational goals set forth for the improvement of quality without compromising safety or privacy. For example, health organizations rapidly implemented telehealth solutions at the onset of the COVID-19 pandemic so that care would continue. Such a transition did require high levels of leadership to manage not only operational but also cultural changes. According to </w:t>
      </w:r>
      <w:proofErr w:type="spellStart"/>
      <w:r w:rsidRPr="0016672B">
        <w:rPr>
          <w:rFonts w:ascii="Times New Roman" w:hAnsi="Times New Roman" w:cs="Times New Roman"/>
          <w:kern w:val="0"/>
          <w:sz w:val="24"/>
          <w:szCs w:val="24"/>
          <w14:ligatures w14:val="none"/>
        </w:rPr>
        <w:t>Goniewicz</w:t>
      </w:r>
      <w:proofErr w:type="spellEnd"/>
      <w:r w:rsidRPr="0016672B">
        <w:rPr>
          <w:rFonts w:ascii="Times New Roman" w:hAnsi="Times New Roman" w:cs="Times New Roman"/>
          <w:kern w:val="0"/>
          <w:sz w:val="24"/>
          <w:szCs w:val="24"/>
          <w14:ligatures w14:val="none"/>
        </w:rPr>
        <w:t xml:space="preserve"> et al. (2023), leaders had to address issues related to the training of staff and patient access, overcome resistance to change, and, all this time, try to ensure regulatory compliance and cybersecurity.</w:t>
      </w:r>
    </w:p>
    <w:p w14:paraId="35F78F02"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Economic pressures also make health leadership even more complicated. With rising costs, shrinking budgets, and an ever-increasing demand for high-quality care, healthcare organizations face immense pressure. This calls for a leader who can introduce cost-effective initiatives to provide quality care at affordable means with equal opportunities. The transformational leader, being inspiring and collaborative, proved to be able to manage changes that resulted in cost-saving practices without compromising the quality of patient care. As observed by Bishai et al. (2024), for example, transformational leaders have been championing various initiatives for value-based care models and preventive health programs to bring efficiency and lower costs.</w:t>
      </w:r>
    </w:p>
    <w:p w14:paraId="75361E0F"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Other critical areas involve workforce management. In actuality, the pandemic has so far demonstrated to the world how health workers can easily become burned out, stressed, and have their mental health challenged, and for leaders, now is the time to develop proactive </w:t>
      </w:r>
      <w:r w:rsidRPr="0016672B">
        <w:rPr>
          <w:rFonts w:ascii="Times New Roman" w:hAnsi="Times New Roman" w:cs="Times New Roman"/>
          <w:kern w:val="0"/>
          <w:sz w:val="24"/>
          <w:szCs w:val="24"/>
          <w14:ligatures w14:val="none"/>
        </w:rPr>
        <w:lastRenderedPageBreak/>
        <w:t>strategies that address this concern. Servant leadership- that kind of leadership that takes an active interest in being empathetic and supportive- has been found to be particularly successful in promoting workforce well-being (Grimes et al., 2022). Such an enabling and supportive environment may thus involve leaders in striving to improve employee satisfaction, reduce turnover, and yield better organizational performance.</w:t>
      </w:r>
    </w:p>
    <w:p w14:paraId="382C1997"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Another leading role that leadership can play at a healthcare organization involves encouraging innovation. Innovative leadership fosters creative problem solution-finding, experimentation, and adoption of novel ways of delivering care. For example, during the pandemic, several health organizations disseminated innovations such as mobile health clinics and community outreach programs that apply Artificial Intelligence in diagnostics to meet the emerging challenges facing healthcare organizations today. Innovation-leading leaders will also position their organizations better to adapt to changed circumstances and capitalize on new opportunities for growth and improvement.</w:t>
      </w:r>
    </w:p>
    <w:p w14:paraId="0EDE7E51"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Moreover, health leadership must earn the trust and confidence of all stakeholders, including patients, staff members, and regulators, through transparency. The foundation of any good leadership is effective communication. This is especially true in times of crisis when people are dealing with uncertainty and fear. It is the job of the leaders to make sure that accurate and timely information is provided to all stakeholders </w:t>
      </w:r>
      <w:proofErr w:type="gramStart"/>
      <w:r w:rsidRPr="0016672B">
        <w:rPr>
          <w:rFonts w:ascii="Times New Roman" w:hAnsi="Times New Roman" w:cs="Times New Roman"/>
          <w:kern w:val="0"/>
          <w:sz w:val="24"/>
          <w:szCs w:val="24"/>
          <w14:ligatures w14:val="none"/>
        </w:rPr>
        <w:t>in order to</w:t>
      </w:r>
      <w:proofErr w:type="gramEnd"/>
      <w:r w:rsidRPr="0016672B">
        <w:rPr>
          <w:rFonts w:ascii="Times New Roman" w:hAnsi="Times New Roman" w:cs="Times New Roman"/>
          <w:kern w:val="0"/>
          <w:sz w:val="24"/>
          <w:szCs w:val="24"/>
          <w14:ligatures w14:val="none"/>
        </w:rPr>
        <w:t xml:space="preserve"> instill trust and confidence in the decision-making process of the leaders (Radović-Marković, 2024). Transparent communication helps to build a sense of collective purpose and ensures that stakeholders remain aligned with organizational goals.</w:t>
      </w:r>
    </w:p>
    <w:p w14:paraId="08A08F58"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Healthcare leadership is multilayered and multifaceted, requiring a balance of strategic vision, emotional intelligence, and adaptability. Leaders will need to balance a wide range of issues, including workforce dynamics and integrating technological advancement into their practice, along with economic pressures. Leaders in healthcare can bolster </w:t>
      </w:r>
      <w:r w:rsidRPr="0016672B">
        <w:rPr>
          <w:rFonts w:ascii="Times New Roman" w:hAnsi="Times New Roman" w:cs="Times New Roman"/>
          <w:kern w:val="0"/>
          <w:sz w:val="24"/>
          <w:szCs w:val="24"/>
          <w14:ligatures w14:val="none"/>
        </w:rPr>
        <w:lastRenderedPageBreak/>
        <w:t>resilience, innovation, and collaboration to take the organization toward sustained success and better patient outcomes. The changing face of health informs the necessity for continuous development in the field of leadership and/or the taking up of various leadership models to deal with new challenges and opportunities. With transformational, servant, and adaptive modes of leadership, healthcare organizations develop resilience and increase their levels of adaptation to respond to the ever-altering environment.</w:t>
      </w:r>
    </w:p>
    <w:p w14:paraId="12A7D300"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9" w:name="_Toc183262270"/>
      <w:r w:rsidRPr="0016672B">
        <w:rPr>
          <w:rFonts w:ascii="Times New Roman" w:eastAsiaTheme="majorEastAsia" w:hAnsi="Times New Roman" w:cs="Times New Roman"/>
          <w:b/>
          <w:bCs/>
          <w:kern w:val="0"/>
          <w:sz w:val="24"/>
          <w:szCs w:val="24"/>
          <w14:ligatures w14:val="none"/>
        </w:rPr>
        <w:t>Theories of Healthcare Leadership</w:t>
      </w:r>
      <w:bookmarkEnd w:id="9"/>
    </w:p>
    <w:p w14:paraId="4B566B09"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Healthcare leadership is multilayered, complex, and influenced by a variety of theories and models to guide leaders through challenges to better patient outcomes and enhance the resilience of organizations. Theories of leadership create an understanding of behaviors, practices, and characteristics of effective leaders in healthcare settings. These theories, in such a complex and ever-evolving field as healthcare, help not just to answer the pressing problems but also to shape the long-term strategy for organizational success.</w:t>
      </w:r>
    </w:p>
    <w:p w14:paraId="4D550F69" w14:textId="77777777" w:rsidR="00DA2343" w:rsidRPr="0016672B" w:rsidRDefault="00DA2343" w:rsidP="00DA2343">
      <w:pPr>
        <w:keepNext/>
        <w:keepLines/>
        <w:numPr>
          <w:ilvl w:val="2"/>
          <w:numId w:val="0"/>
        </w:numPr>
        <w:bidi w:val="0"/>
        <w:spacing w:after="0" w:line="480" w:lineRule="auto"/>
        <w:ind w:left="720" w:firstLine="720"/>
        <w:jc w:val="center"/>
        <w:outlineLvl w:val="2"/>
        <w:rPr>
          <w:rFonts w:ascii="Times New Roman" w:eastAsiaTheme="majorEastAsia" w:hAnsi="Times New Roman" w:cs="Times New Roman"/>
          <w:b/>
          <w:bCs/>
          <w:kern w:val="0"/>
          <w:sz w:val="24"/>
          <w:szCs w:val="24"/>
          <w14:ligatures w14:val="none"/>
        </w:rPr>
      </w:pPr>
      <w:bookmarkStart w:id="10" w:name="_Toc183262271"/>
      <w:r w:rsidRPr="0016672B">
        <w:rPr>
          <w:rFonts w:ascii="Times New Roman" w:eastAsiaTheme="majorEastAsia" w:hAnsi="Times New Roman" w:cs="Times New Roman"/>
          <w:b/>
          <w:bCs/>
          <w:kern w:val="0"/>
          <w:sz w:val="24"/>
          <w:szCs w:val="24"/>
          <w14:ligatures w14:val="none"/>
        </w:rPr>
        <w:t>Transformational Leadership Theory</w:t>
      </w:r>
      <w:bookmarkEnd w:id="10"/>
    </w:p>
    <w:p w14:paraId="533D1280"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One of the most influential streams in healthcare leadership is the transformational leadership theory formulated by James MacGregor Burns. This </w:t>
      </w:r>
      <w:proofErr w:type="gramStart"/>
      <w:r w:rsidRPr="0016672B">
        <w:rPr>
          <w:rFonts w:ascii="Times New Roman" w:hAnsi="Times New Roman" w:cs="Times New Roman"/>
          <w:kern w:val="0"/>
          <w:sz w:val="24"/>
          <w:szCs w:val="24"/>
          <w14:ligatures w14:val="none"/>
        </w:rPr>
        <w:t>particular theory</w:t>
      </w:r>
      <w:proofErr w:type="gramEnd"/>
      <w:r w:rsidRPr="0016672B">
        <w:rPr>
          <w:rFonts w:ascii="Times New Roman" w:hAnsi="Times New Roman" w:cs="Times New Roman"/>
          <w:kern w:val="0"/>
          <w:sz w:val="24"/>
          <w:szCs w:val="24"/>
          <w14:ligatures w14:val="none"/>
        </w:rPr>
        <w:t xml:space="preserve"> places great value on motivating and inspiring employees to work together toward a common vision. Transformational leadership is all about giving a sense of purpose to teams, which could be so critical in the field of health itself, considering that the stakes are </w:t>
      </w:r>
      <w:proofErr w:type="gramStart"/>
      <w:r w:rsidRPr="0016672B">
        <w:rPr>
          <w:rFonts w:ascii="Times New Roman" w:hAnsi="Times New Roman" w:cs="Times New Roman"/>
          <w:kern w:val="0"/>
          <w:sz w:val="24"/>
          <w:szCs w:val="24"/>
          <w14:ligatures w14:val="none"/>
        </w:rPr>
        <w:t>higher</w:t>
      </w:r>
      <w:proofErr w:type="gramEnd"/>
      <w:r w:rsidRPr="0016672B">
        <w:rPr>
          <w:rFonts w:ascii="Times New Roman" w:hAnsi="Times New Roman" w:cs="Times New Roman"/>
          <w:kern w:val="0"/>
          <w:sz w:val="24"/>
          <w:szCs w:val="24"/>
          <w14:ligatures w14:val="none"/>
        </w:rPr>
        <w:t xml:space="preserve"> and the work might be emotionally extensive </w:t>
      </w:r>
      <w:r w:rsidRPr="0016672B">
        <w:rPr>
          <w:rFonts w:ascii="Times New Roman" w:eastAsia="Times New Roman" w:hAnsi="Times New Roman" w:cs="Times New Roman"/>
          <w:kern w:val="0"/>
          <w:sz w:val="24"/>
          <w:szCs w:val="24"/>
          <w14:ligatures w14:val="none"/>
        </w:rPr>
        <w:t>(</w:t>
      </w:r>
      <w:proofErr w:type="spellStart"/>
      <w:r w:rsidRPr="0016672B">
        <w:rPr>
          <w:rFonts w:ascii="Times New Roman" w:eastAsia="Times New Roman" w:hAnsi="Times New Roman" w:cs="Times New Roman"/>
          <w:kern w:val="0"/>
          <w:sz w:val="24"/>
          <w:szCs w:val="24"/>
          <w14:ligatures w14:val="none"/>
        </w:rPr>
        <w:t>Belasen</w:t>
      </w:r>
      <w:proofErr w:type="spellEnd"/>
      <w:r w:rsidRPr="0016672B">
        <w:rPr>
          <w:rFonts w:ascii="Times New Roman" w:eastAsia="Times New Roman" w:hAnsi="Times New Roman" w:cs="Times New Roman"/>
          <w:kern w:val="0"/>
          <w:sz w:val="24"/>
          <w:szCs w:val="24"/>
          <w14:ligatures w14:val="none"/>
        </w:rPr>
        <w:t>, 2021)</w:t>
      </w:r>
      <w:r w:rsidRPr="0016672B">
        <w:rPr>
          <w:rFonts w:ascii="Times New Roman" w:hAnsi="Times New Roman" w:cs="Times New Roman"/>
          <w:kern w:val="0"/>
          <w:sz w:val="24"/>
          <w:szCs w:val="24"/>
          <w14:ligatures w14:val="none"/>
        </w:rPr>
        <w:t xml:space="preserve">. They do this by exhibiting four key behaviors: idealized influence, inspirational motivation, intellectual stimulation, and individualized consideration. In health, transformational leadership has been associated with improved employee satisfaction, reduced burnout, and better patient outcomes. For example, leaders who can also communicate a compelling vision </w:t>
      </w:r>
      <w:proofErr w:type="gramStart"/>
      <w:r w:rsidRPr="0016672B">
        <w:rPr>
          <w:rFonts w:ascii="Times New Roman" w:hAnsi="Times New Roman" w:cs="Times New Roman"/>
          <w:kern w:val="0"/>
          <w:sz w:val="24"/>
          <w:szCs w:val="24"/>
          <w14:ligatures w14:val="none"/>
        </w:rPr>
        <w:t>in regard to</w:t>
      </w:r>
      <w:proofErr w:type="gramEnd"/>
      <w:r w:rsidRPr="0016672B">
        <w:rPr>
          <w:rFonts w:ascii="Times New Roman" w:hAnsi="Times New Roman" w:cs="Times New Roman"/>
          <w:kern w:val="0"/>
          <w:sz w:val="24"/>
          <w:szCs w:val="24"/>
          <w14:ligatures w14:val="none"/>
        </w:rPr>
        <w:t xml:space="preserve"> patient care and active involvement of their teams in making decisions to build a sense of ownership and </w:t>
      </w:r>
      <w:r w:rsidRPr="0016672B">
        <w:rPr>
          <w:rFonts w:ascii="Times New Roman" w:hAnsi="Times New Roman" w:cs="Times New Roman"/>
          <w:kern w:val="0"/>
          <w:sz w:val="24"/>
          <w:szCs w:val="24"/>
          <w14:ligatures w14:val="none"/>
        </w:rPr>
        <w:lastRenderedPageBreak/>
        <w:t>engagement. According to Forsgren et al. (2022), transformational leaders also inspire innovation, like the adoption of new models of care delivery or the use of advanced medical technologies that might improve organizational resilience in crisis situations.</w:t>
      </w:r>
    </w:p>
    <w:p w14:paraId="68FB8CCB" w14:textId="77777777" w:rsidR="00DA2343" w:rsidRPr="0016672B" w:rsidRDefault="00DA2343" w:rsidP="00DA2343">
      <w:pPr>
        <w:keepNext/>
        <w:keepLines/>
        <w:numPr>
          <w:ilvl w:val="2"/>
          <w:numId w:val="0"/>
        </w:numPr>
        <w:bidi w:val="0"/>
        <w:spacing w:after="0" w:line="480" w:lineRule="auto"/>
        <w:ind w:left="720" w:firstLine="720"/>
        <w:jc w:val="center"/>
        <w:outlineLvl w:val="2"/>
        <w:rPr>
          <w:rFonts w:ascii="Times New Roman" w:eastAsiaTheme="majorEastAsia" w:hAnsi="Times New Roman" w:cs="Times New Roman"/>
          <w:b/>
          <w:bCs/>
          <w:kern w:val="0"/>
          <w:sz w:val="24"/>
          <w:szCs w:val="24"/>
          <w14:ligatures w14:val="none"/>
        </w:rPr>
      </w:pPr>
      <w:bookmarkStart w:id="11" w:name="_Toc183262272"/>
      <w:r w:rsidRPr="0016672B">
        <w:rPr>
          <w:rFonts w:ascii="Times New Roman" w:eastAsiaTheme="majorEastAsia" w:hAnsi="Times New Roman" w:cs="Times New Roman"/>
          <w:b/>
          <w:bCs/>
          <w:kern w:val="0"/>
          <w:sz w:val="24"/>
          <w:szCs w:val="24"/>
          <w14:ligatures w14:val="none"/>
        </w:rPr>
        <w:t>Servant Leadership Theory</w:t>
      </w:r>
      <w:bookmarkEnd w:id="11"/>
    </w:p>
    <w:p w14:paraId="15552EDA"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Servant leadership, as hemmed by Robert Greenleaf, is about making employees' and patients' needs paramount. In this model, leaders serve their teams and should take utmost care of the well-being and personal growth of each of their members. This concept aptly coincides with, especially in health care, as leaders are responsible for guiding operational outcomes, including the emotional and psychological health of their staff. Meanwhile, it builds trust and collaboration with the organization and the community among the organizations that make up its structure. For instance, many servant leaders showed, during the COVID-19 pandemic, more than ever, a commitment to their teams in support, communication, and the need for resources to take care of the employees on the frontline. Grimes et al. (2022) cite how servant leadership helped health organizations maintain morale and prevent workforce attrition under immense pressure.</w:t>
      </w:r>
    </w:p>
    <w:p w14:paraId="7FF31245" w14:textId="77777777" w:rsidR="00DA2343" w:rsidRPr="0016672B" w:rsidRDefault="00DA2343" w:rsidP="00DA2343">
      <w:pPr>
        <w:keepNext/>
        <w:keepLines/>
        <w:numPr>
          <w:ilvl w:val="2"/>
          <w:numId w:val="0"/>
        </w:numPr>
        <w:bidi w:val="0"/>
        <w:spacing w:after="0" w:line="480" w:lineRule="auto"/>
        <w:jc w:val="center"/>
        <w:outlineLvl w:val="2"/>
        <w:rPr>
          <w:rFonts w:ascii="Times New Roman" w:eastAsiaTheme="majorEastAsia" w:hAnsi="Times New Roman" w:cs="Times New Roman"/>
          <w:b/>
          <w:bCs/>
          <w:kern w:val="0"/>
          <w:sz w:val="24"/>
          <w:szCs w:val="24"/>
          <w14:ligatures w14:val="none"/>
        </w:rPr>
      </w:pPr>
      <w:bookmarkStart w:id="12" w:name="_Toc183262273"/>
      <w:r w:rsidRPr="0016672B">
        <w:rPr>
          <w:rFonts w:ascii="Times New Roman" w:eastAsiaTheme="majorEastAsia" w:hAnsi="Times New Roman" w:cs="Times New Roman"/>
          <w:b/>
          <w:bCs/>
          <w:kern w:val="0"/>
          <w:sz w:val="24"/>
          <w:szCs w:val="24"/>
          <w14:ligatures w14:val="none"/>
        </w:rPr>
        <w:t>Situational Leadership Theory</w:t>
      </w:r>
      <w:bookmarkEnd w:id="12"/>
    </w:p>
    <w:p w14:paraId="2B10E04C"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Situational leadership, created by Paul Hersey and Ken Blanchard, is based upon the idea that effective leaders operate best when utilizing different styles depending on the maturity and competence of their followers. Therefore, this suggests a different level of flexibility in health care because many teams are made up of individuals with a wide range of expertise and experience. Situational leaders seek to understand their team members' readiness and adjust their style to give an appropriate balance of direction and autonomy. For example, a manager may be using a directive style for fresh recruits who are inexperienced and need to be instructed and trained while being variously delegative with professionals who have experience and can deal well with independence from their leader (Maybin et al., 2023). </w:t>
      </w:r>
      <w:r w:rsidRPr="0016672B">
        <w:rPr>
          <w:rFonts w:ascii="Times New Roman" w:hAnsi="Times New Roman" w:cs="Times New Roman"/>
          <w:kern w:val="0"/>
          <w:sz w:val="24"/>
          <w:szCs w:val="24"/>
          <w14:ligatures w14:val="none"/>
        </w:rPr>
        <w:lastRenderedPageBreak/>
        <w:t>In such a way, the adaptability of a leader that meets peculiar needs ultimately enhances overall performance and resilience.</w:t>
      </w:r>
    </w:p>
    <w:p w14:paraId="41798792" w14:textId="77777777" w:rsidR="00DA2343" w:rsidRPr="0016672B" w:rsidRDefault="00DA2343" w:rsidP="00DA2343">
      <w:pPr>
        <w:keepNext/>
        <w:keepLines/>
        <w:numPr>
          <w:ilvl w:val="2"/>
          <w:numId w:val="0"/>
        </w:numPr>
        <w:bidi w:val="0"/>
        <w:spacing w:after="0" w:line="480" w:lineRule="auto"/>
        <w:jc w:val="center"/>
        <w:outlineLvl w:val="2"/>
        <w:rPr>
          <w:rFonts w:ascii="Times New Roman" w:eastAsiaTheme="majorEastAsia" w:hAnsi="Times New Roman" w:cs="Times New Roman"/>
          <w:b/>
          <w:bCs/>
          <w:kern w:val="0"/>
          <w:sz w:val="24"/>
          <w:szCs w:val="24"/>
          <w14:ligatures w14:val="none"/>
        </w:rPr>
      </w:pPr>
      <w:bookmarkStart w:id="13" w:name="_Toc183262274"/>
      <w:r w:rsidRPr="0016672B">
        <w:rPr>
          <w:rFonts w:ascii="Times New Roman" w:eastAsiaTheme="majorEastAsia" w:hAnsi="Times New Roman" w:cs="Times New Roman"/>
          <w:b/>
          <w:bCs/>
          <w:kern w:val="0"/>
          <w:sz w:val="24"/>
          <w:szCs w:val="24"/>
          <w14:ligatures w14:val="none"/>
        </w:rPr>
        <w:t>The Complexity Leadership Theory</w:t>
      </w:r>
      <w:bookmarkEnd w:id="13"/>
    </w:p>
    <w:p w14:paraId="6E52BC36"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The theory holds a special relevance in health, though, since the systems bear signatures of high interdependence, uncertainty, and speed of change. CLT balances three complementary leadership roles that help enable an organization to flourish within complex environments: adaptive, administrative, and enabling leadership. Adaptive leadership initiates the generation of new ideas and problem-solving, while the administrative kind deals with conserving order and stability; enabling leadership, on its part, promotes collaboration among different levels within the organization </w:t>
      </w:r>
      <w:r w:rsidRPr="0016672B">
        <w:rPr>
          <w:rFonts w:ascii="Times New Roman" w:eastAsia="Times New Roman" w:hAnsi="Times New Roman" w:cs="Times New Roman"/>
          <w:kern w:val="0"/>
          <w:sz w:val="24"/>
          <w:szCs w:val="24"/>
          <w14:ligatures w14:val="none"/>
        </w:rPr>
        <w:t>(Maybin et al., 2023)</w:t>
      </w:r>
      <w:r w:rsidRPr="0016672B">
        <w:rPr>
          <w:rFonts w:ascii="Times New Roman" w:hAnsi="Times New Roman" w:cs="Times New Roman"/>
          <w:kern w:val="0"/>
          <w:sz w:val="24"/>
          <w:szCs w:val="24"/>
          <w14:ligatures w14:val="none"/>
        </w:rPr>
        <w:t>. This theory has been invaluable during crises like the COVID-19 pandemic, where healthcare leaders had to navigate unprecedented challenges while maintaining operational continuity. Embracing complex leadership may facilitate a culture of adaptability and resilience whereby leaders allow their organizations to respond effectively in dynamic situations. For example, leaders who facilitate cross-disciplinary collaboration and make informed decisions based on available data will be better prepared for multidimensional challenges in health care today (Haldane et al., 2021).</w:t>
      </w:r>
    </w:p>
    <w:p w14:paraId="770B4B17" w14:textId="77777777" w:rsidR="00DA2343" w:rsidRPr="0016672B" w:rsidRDefault="00DA2343" w:rsidP="00DA2343">
      <w:pPr>
        <w:keepNext/>
        <w:keepLines/>
        <w:numPr>
          <w:ilvl w:val="2"/>
          <w:numId w:val="0"/>
        </w:numPr>
        <w:bidi w:val="0"/>
        <w:spacing w:after="0" w:line="480" w:lineRule="auto"/>
        <w:jc w:val="center"/>
        <w:outlineLvl w:val="2"/>
        <w:rPr>
          <w:rFonts w:ascii="Times New Roman" w:eastAsiaTheme="majorEastAsia" w:hAnsi="Times New Roman" w:cs="Times New Roman"/>
          <w:b/>
          <w:bCs/>
          <w:kern w:val="0"/>
          <w:sz w:val="24"/>
          <w:szCs w:val="24"/>
          <w14:ligatures w14:val="none"/>
        </w:rPr>
      </w:pPr>
      <w:bookmarkStart w:id="14" w:name="_Toc183262275"/>
      <w:r w:rsidRPr="0016672B">
        <w:rPr>
          <w:rFonts w:ascii="Times New Roman" w:eastAsiaTheme="majorEastAsia" w:hAnsi="Times New Roman" w:cs="Times New Roman"/>
          <w:b/>
          <w:bCs/>
          <w:kern w:val="0"/>
          <w:sz w:val="24"/>
          <w:szCs w:val="24"/>
          <w14:ligatures w14:val="none"/>
        </w:rPr>
        <w:t>Authentic Leadership Theory</w:t>
      </w:r>
      <w:bookmarkEnd w:id="14"/>
    </w:p>
    <w:p w14:paraId="074CABB8"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Authentic leadership theory focuses on transparency, ethical conduct, and self-awareness of the </w:t>
      </w:r>
      <w:proofErr w:type="gramStart"/>
      <w:r w:rsidRPr="0016672B">
        <w:rPr>
          <w:rFonts w:ascii="Times New Roman" w:hAnsi="Times New Roman" w:cs="Times New Roman"/>
          <w:kern w:val="0"/>
          <w:sz w:val="24"/>
          <w:szCs w:val="24"/>
          <w14:ligatures w14:val="none"/>
        </w:rPr>
        <w:t>particular leader</w:t>
      </w:r>
      <w:proofErr w:type="gramEnd"/>
      <w:r w:rsidRPr="0016672B">
        <w:rPr>
          <w:rFonts w:ascii="Times New Roman" w:hAnsi="Times New Roman" w:cs="Times New Roman"/>
          <w:kern w:val="0"/>
          <w:sz w:val="24"/>
          <w:szCs w:val="24"/>
          <w14:ligatures w14:val="none"/>
        </w:rPr>
        <w:t xml:space="preserve"> as guiding and supportive principles. Authentic leaders earn the team's confidence by their consistency, openness, and adherence to those guiding principles. Therefore, this is more crucial in a healthcare setting since decisions involve grave incidences or ethical dilemmas. This kind of leadership allows employees to feel safe about raising their concerns, sharing their ideas, and taking calculated risks. This openness encourages innovation and allows resiliency to be better. For example, leaders use </w:t>
      </w:r>
      <w:r w:rsidRPr="0016672B">
        <w:rPr>
          <w:rFonts w:ascii="Times New Roman" w:hAnsi="Times New Roman" w:cs="Times New Roman"/>
          <w:kern w:val="0"/>
          <w:sz w:val="24"/>
          <w:szCs w:val="24"/>
          <w14:ligatures w14:val="none"/>
        </w:rPr>
        <w:lastRenderedPageBreak/>
        <w:t xml:space="preserve">authenticity in times of crisis, such as open acknowledgment of uncertainties while forming a clear direction, which allows for increased team cohesion and morale to take place </w:t>
      </w:r>
      <w:r w:rsidRPr="0016672B">
        <w:rPr>
          <w:rFonts w:ascii="Times New Roman" w:eastAsia="Times New Roman" w:hAnsi="Times New Roman" w:cs="Times New Roman"/>
          <w:kern w:val="0"/>
          <w:sz w:val="24"/>
          <w:szCs w:val="24"/>
          <w14:ligatures w14:val="none"/>
        </w:rPr>
        <w:t>morale (</w:t>
      </w:r>
      <w:proofErr w:type="spellStart"/>
      <w:r w:rsidRPr="0016672B">
        <w:rPr>
          <w:rFonts w:ascii="Times New Roman" w:eastAsia="Times New Roman" w:hAnsi="Times New Roman" w:cs="Times New Roman"/>
          <w:kern w:val="0"/>
          <w:sz w:val="24"/>
          <w:szCs w:val="24"/>
          <w14:ligatures w14:val="none"/>
        </w:rPr>
        <w:t>Sihvola</w:t>
      </w:r>
      <w:proofErr w:type="spellEnd"/>
      <w:r w:rsidRPr="0016672B">
        <w:rPr>
          <w:rFonts w:ascii="Times New Roman" w:eastAsia="Times New Roman" w:hAnsi="Times New Roman" w:cs="Times New Roman"/>
          <w:kern w:val="0"/>
          <w:sz w:val="24"/>
          <w:szCs w:val="24"/>
          <w14:ligatures w14:val="none"/>
        </w:rPr>
        <w:t xml:space="preserve"> et al., 2022)</w:t>
      </w:r>
      <w:r w:rsidRPr="0016672B">
        <w:rPr>
          <w:rFonts w:ascii="Times New Roman" w:hAnsi="Times New Roman" w:cs="Times New Roman"/>
          <w:kern w:val="0"/>
          <w:sz w:val="24"/>
          <w:szCs w:val="24"/>
          <w14:ligatures w14:val="none"/>
        </w:rPr>
        <w:t>. The congruence between the values and actions of the leader is a strong motivator that inspires teams to maintain high levels of care even in difficult circumstances.</w:t>
      </w:r>
    </w:p>
    <w:p w14:paraId="236456C9" w14:textId="77777777" w:rsidR="00DA2343" w:rsidRPr="0016672B" w:rsidRDefault="00DA2343" w:rsidP="00DA2343">
      <w:pPr>
        <w:keepNext/>
        <w:keepLines/>
        <w:numPr>
          <w:ilvl w:val="2"/>
          <w:numId w:val="0"/>
        </w:numPr>
        <w:bidi w:val="0"/>
        <w:spacing w:after="0" w:line="480" w:lineRule="auto"/>
        <w:jc w:val="center"/>
        <w:outlineLvl w:val="2"/>
        <w:rPr>
          <w:rFonts w:ascii="Times New Roman" w:eastAsiaTheme="majorEastAsia" w:hAnsi="Times New Roman" w:cs="Times New Roman"/>
          <w:b/>
          <w:bCs/>
          <w:kern w:val="0"/>
          <w:sz w:val="24"/>
          <w:szCs w:val="24"/>
          <w14:ligatures w14:val="none"/>
        </w:rPr>
      </w:pPr>
      <w:bookmarkStart w:id="15" w:name="_Toc183262276"/>
      <w:r w:rsidRPr="0016672B">
        <w:rPr>
          <w:rFonts w:ascii="Times New Roman" w:eastAsiaTheme="majorEastAsia" w:hAnsi="Times New Roman" w:cs="Times New Roman"/>
          <w:b/>
          <w:bCs/>
          <w:kern w:val="0"/>
          <w:sz w:val="24"/>
          <w:szCs w:val="24"/>
          <w14:ligatures w14:val="none"/>
        </w:rPr>
        <w:t>Distributed Leadership Theory</w:t>
      </w:r>
      <w:bookmarkEnd w:id="15"/>
    </w:p>
    <w:p w14:paraId="5B62258C"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It follows that distributed leadership theory places great emphasis on shared responsibility and the collective decision-making process in complex organizations. In healthcare, where multidisciplinary teams work together to provide care for their patients, distributed leadership ensures that such expertise is leveraged at every level of the organization. This approach has been vital in building resilience during crises. Leaders can enhance responsiveness and efficiency by empowering the members of the team to take initiative at the point of care. For instance, many healthcare organizations adopted distributed leadership models during the pandemic to cut down on operations, distribute authority to the various cadres, and, in turn, promote collaboration among line workers </w:t>
      </w:r>
      <w:r w:rsidRPr="0016672B">
        <w:rPr>
          <w:rFonts w:ascii="Times New Roman" w:eastAsia="Times New Roman" w:hAnsi="Times New Roman" w:cs="Times New Roman"/>
          <w:kern w:val="0"/>
          <w:sz w:val="24"/>
          <w:szCs w:val="24"/>
          <w14:ligatures w14:val="none"/>
        </w:rPr>
        <w:t>(Judi &amp; Kurniawan, 2024).</w:t>
      </w:r>
    </w:p>
    <w:p w14:paraId="5F476577" w14:textId="77777777" w:rsidR="00DA2343" w:rsidRPr="0016672B" w:rsidRDefault="00DA2343" w:rsidP="00DA2343">
      <w:pPr>
        <w:keepNext/>
        <w:keepLines/>
        <w:numPr>
          <w:ilvl w:val="2"/>
          <w:numId w:val="0"/>
        </w:numPr>
        <w:bidi w:val="0"/>
        <w:spacing w:after="0" w:line="480" w:lineRule="auto"/>
        <w:jc w:val="center"/>
        <w:outlineLvl w:val="2"/>
        <w:rPr>
          <w:rFonts w:ascii="Times New Roman" w:eastAsiaTheme="majorEastAsia" w:hAnsi="Times New Roman" w:cs="Times New Roman"/>
          <w:b/>
          <w:bCs/>
          <w:kern w:val="0"/>
          <w:sz w:val="24"/>
          <w:szCs w:val="24"/>
          <w14:ligatures w14:val="none"/>
        </w:rPr>
      </w:pPr>
      <w:bookmarkStart w:id="16" w:name="_Toc183262277"/>
      <w:r w:rsidRPr="0016672B">
        <w:rPr>
          <w:rFonts w:ascii="Times New Roman" w:eastAsiaTheme="majorEastAsia" w:hAnsi="Times New Roman" w:cs="Times New Roman"/>
          <w:b/>
          <w:bCs/>
          <w:kern w:val="0"/>
          <w:sz w:val="24"/>
          <w:szCs w:val="24"/>
          <w14:ligatures w14:val="none"/>
        </w:rPr>
        <w:t>Contingency Leadership Theory</w:t>
      </w:r>
      <w:bookmarkEnd w:id="16"/>
    </w:p>
    <w:p w14:paraId="510C7EDD"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Moreover, the contingency theory of leadership holds that there is no defined way to lead; instead, leadership style depends on the situation. This approach to how the attributes of leadership interact with the demands of situations and needs of groups provides a broader perspective on the leaders and situations. </w:t>
      </w:r>
      <w:proofErr w:type="gramStart"/>
      <w:r w:rsidRPr="0016672B">
        <w:rPr>
          <w:rFonts w:ascii="Times New Roman" w:hAnsi="Times New Roman" w:cs="Times New Roman"/>
          <w:kern w:val="0"/>
          <w:sz w:val="24"/>
          <w:szCs w:val="24"/>
          <w14:ligatures w14:val="none"/>
        </w:rPr>
        <w:t>In regard to</w:t>
      </w:r>
      <w:proofErr w:type="gramEnd"/>
      <w:r w:rsidRPr="0016672B">
        <w:rPr>
          <w:rFonts w:ascii="Times New Roman" w:hAnsi="Times New Roman" w:cs="Times New Roman"/>
          <w:kern w:val="0"/>
          <w:sz w:val="24"/>
          <w:szCs w:val="24"/>
          <w14:ligatures w14:val="none"/>
        </w:rPr>
        <w:t xml:space="preserve"> healthcare, it has been utilized to manage various issues that occur within this context, from routine activities to the handling of emergency situations. For example, leaders might adopt a task-oriented approach when there is a high demand for patients, such as during a pandemic surge, to ensure the most effective distribution of available resources. This can be contrasted with the relationship-oriented approach, which may be better in terms of optimizing team cohesion and professional </w:t>
      </w:r>
      <w:r w:rsidRPr="0016672B">
        <w:rPr>
          <w:rFonts w:ascii="Times New Roman" w:hAnsi="Times New Roman" w:cs="Times New Roman"/>
          <w:kern w:val="0"/>
          <w:sz w:val="24"/>
          <w:szCs w:val="24"/>
          <w14:ligatures w14:val="none"/>
        </w:rPr>
        <w:lastRenderedPageBreak/>
        <w:t xml:space="preserve">development once things have returned to stable conditions </w:t>
      </w:r>
      <w:r w:rsidRPr="0016672B">
        <w:rPr>
          <w:rFonts w:ascii="Times New Roman" w:eastAsia="Times New Roman" w:hAnsi="Times New Roman" w:cs="Times New Roman"/>
          <w:kern w:val="0"/>
          <w:sz w:val="24"/>
          <w:szCs w:val="24"/>
          <w14:ligatures w14:val="none"/>
        </w:rPr>
        <w:t xml:space="preserve">(Radović-Marković, 2024; </w:t>
      </w:r>
      <w:proofErr w:type="spellStart"/>
      <w:r w:rsidRPr="0016672B">
        <w:rPr>
          <w:rFonts w:ascii="Times New Roman" w:hAnsi="Times New Roman" w:cs="Times New Roman"/>
          <w:kern w:val="0"/>
          <w:sz w:val="24"/>
          <w:szCs w:val="24"/>
          <w14:ligatures w14:val="none"/>
        </w:rPr>
        <w:t>Sarihasan</w:t>
      </w:r>
      <w:proofErr w:type="spellEnd"/>
      <w:r w:rsidRPr="0016672B">
        <w:rPr>
          <w:rFonts w:ascii="Times New Roman" w:hAnsi="Times New Roman" w:cs="Times New Roman"/>
          <w:kern w:val="0"/>
          <w:sz w:val="24"/>
          <w:szCs w:val="24"/>
          <w14:ligatures w14:val="none"/>
        </w:rPr>
        <w:t xml:space="preserve"> et al., 2022</w:t>
      </w:r>
      <w:r w:rsidRPr="0016672B">
        <w:rPr>
          <w:rFonts w:ascii="Times New Roman" w:eastAsia="Times New Roman" w:hAnsi="Times New Roman" w:cs="Times New Roman"/>
          <w:kern w:val="0"/>
          <w:sz w:val="24"/>
          <w:szCs w:val="24"/>
          <w14:ligatures w14:val="none"/>
        </w:rPr>
        <w:t>).</w:t>
      </w:r>
      <w:r w:rsidRPr="0016672B">
        <w:rPr>
          <w:rFonts w:ascii="Times New Roman" w:hAnsi="Times New Roman" w:cs="Times New Roman"/>
          <w:kern w:val="0"/>
          <w:sz w:val="24"/>
          <w:szCs w:val="24"/>
          <w14:ligatures w14:val="none"/>
        </w:rPr>
        <w:t xml:space="preserve"> Leaders, therefore, apply different strategies in specific contexts that ensure the delivery of maximum outcomes while sustaining their own organizational resilience.</w:t>
      </w:r>
    </w:p>
    <w:p w14:paraId="676BCF0E" w14:textId="77777777" w:rsidR="00DA2343" w:rsidRPr="0016672B" w:rsidRDefault="00DA2343" w:rsidP="00DA2343">
      <w:pPr>
        <w:keepNext/>
        <w:keepLines/>
        <w:numPr>
          <w:ilvl w:val="2"/>
          <w:numId w:val="0"/>
        </w:numPr>
        <w:bidi w:val="0"/>
        <w:spacing w:after="0" w:line="480" w:lineRule="auto"/>
        <w:jc w:val="center"/>
        <w:outlineLvl w:val="2"/>
        <w:rPr>
          <w:rFonts w:ascii="Times New Roman" w:eastAsiaTheme="majorEastAsia" w:hAnsi="Times New Roman" w:cs="Times New Roman"/>
          <w:b/>
          <w:bCs/>
          <w:kern w:val="0"/>
          <w:sz w:val="24"/>
          <w:szCs w:val="24"/>
          <w14:ligatures w14:val="none"/>
        </w:rPr>
      </w:pPr>
      <w:bookmarkStart w:id="17" w:name="_Toc183262278"/>
      <w:r w:rsidRPr="0016672B">
        <w:rPr>
          <w:rFonts w:ascii="Times New Roman" w:eastAsiaTheme="majorEastAsia" w:hAnsi="Times New Roman" w:cs="Times New Roman"/>
          <w:b/>
          <w:bCs/>
          <w:kern w:val="0"/>
          <w:sz w:val="24"/>
          <w:szCs w:val="24"/>
          <w14:ligatures w14:val="none"/>
        </w:rPr>
        <w:t>Transactional Leadership Theory</w:t>
      </w:r>
      <w:bookmarkEnd w:id="17"/>
    </w:p>
    <w:p w14:paraId="2DF34612"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Transactional leadership theory is all about the usage of rewards and penalties to motivate employees toward the attainment of specific outcomes. Though this is often pitted against transformational leadership, transactional leadership has a bearing on healthcare in terms of structure, order, and accountability over performance. Specifically, transactional leaders are effective in ensuring compliance with policies, protocols, and standards that constitute the core of patient safety. For instance, leaders using transactional leadership styles have helped enforce the implementation of new infection control measures and monitor the outcomes. However, as much as this may be helpful in driving short-term results, it may require complementation with other kinds of leadership styles </w:t>
      </w:r>
      <w:proofErr w:type="gramStart"/>
      <w:r w:rsidRPr="0016672B">
        <w:rPr>
          <w:rFonts w:ascii="Times New Roman" w:hAnsi="Times New Roman" w:cs="Times New Roman"/>
          <w:kern w:val="0"/>
          <w:sz w:val="24"/>
          <w:szCs w:val="24"/>
          <w14:ligatures w14:val="none"/>
        </w:rPr>
        <w:t>in order to</w:t>
      </w:r>
      <w:proofErr w:type="gramEnd"/>
      <w:r w:rsidRPr="0016672B">
        <w:rPr>
          <w:rFonts w:ascii="Times New Roman" w:hAnsi="Times New Roman" w:cs="Times New Roman"/>
          <w:kern w:val="0"/>
          <w:sz w:val="24"/>
          <w:szCs w:val="24"/>
          <w14:ligatures w14:val="none"/>
        </w:rPr>
        <w:t xml:space="preserve"> drive long-term engagement and innovation in the workforce (</w:t>
      </w:r>
      <w:r w:rsidRPr="0016672B">
        <w:rPr>
          <w:rFonts w:ascii="Times New Roman" w:eastAsia="Times New Roman" w:hAnsi="Times New Roman" w:cs="Times New Roman"/>
          <w:kern w:val="0"/>
          <w:sz w:val="24"/>
          <w:szCs w:val="24"/>
          <w14:ligatures w14:val="none"/>
        </w:rPr>
        <w:t>Chaturvedi &amp; Bansal, 2022).</w:t>
      </w:r>
    </w:p>
    <w:p w14:paraId="68D3EF49" w14:textId="77777777" w:rsidR="00DA2343" w:rsidRPr="0016672B" w:rsidRDefault="00DA2343" w:rsidP="00DA2343">
      <w:pPr>
        <w:keepNext/>
        <w:keepLines/>
        <w:numPr>
          <w:ilvl w:val="2"/>
          <w:numId w:val="0"/>
        </w:numPr>
        <w:bidi w:val="0"/>
        <w:spacing w:after="0" w:line="480" w:lineRule="auto"/>
        <w:jc w:val="center"/>
        <w:outlineLvl w:val="2"/>
        <w:rPr>
          <w:rFonts w:ascii="Times New Roman" w:eastAsiaTheme="majorEastAsia" w:hAnsi="Times New Roman" w:cs="Times New Roman"/>
          <w:b/>
          <w:bCs/>
          <w:kern w:val="0"/>
          <w:sz w:val="24"/>
          <w:szCs w:val="24"/>
          <w14:ligatures w14:val="none"/>
        </w:rPr>
      </w:pPr>
      <w:bookmarkStart w:id="18" w:name="_Toc183262279"/>
      <w:r w:rsidRPr="0016672B">
        <w:rPr>
          <w:rFonts w:ascii="Times New Roman" w:eastAsiaTheme="majorEastAsia" w:hAnsi="Times New Roman" w:cs="Times New Roman"/>
          <w:b/>
          <w:bCs/>
          <w:kern w:val="0"/>
          <w:sz w:val="24"/>
          <w:szCs w:val="24"/>
          <w14:ligatures w14:val="none"/>
        </w:rPr>
        <w:t>Charismatic Leadership Theory</w:t>
      </w:r>
      <w:bookmarkEnd w:id="18"/>
    </w:p>
    <w:p w14:paraId="258FC00D"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Charismatic leadership is that which hinges on a leader's capabilities to inspire and influence through personal charm, vision, and emotional appeal. Because of this trait, charismatic leaders have generally been regarded as transformational in the sense that they tend to galvanize their teams into delivering extraordinary feats. </w:t>
      </w:r>
      <w:proofErr w:type="gramStart"/>
      <w:r w:rsidRPr="0016672B">
        <w:rPr>
          <w:rFonts w:ascii="Times New Roman" w:hAnsi="Times New Roman" w:cs="Times New Roman"/>
          <w:kern w:val="0"/>
          <w:sz w:val="24"/>
          <w:szCs w:val="24"/>
          <w14:ligatures w14:val="none"/>
        </w:rPr>
        <w:t>In regard to</w:t>
      </w:r>
      <w:proofErr w:type="gramEnd"/>
      <w:r w:rsidRPr="0016672B">
        <w:rPr>
          <w:rFonts w:ascii="Times New Roman" w:hAnsi="Times New Roman" w:cs="Times New Roman"/>
          <w:kern w:val="0"/>
          <w:sz w:val="24"/>
          <w:szCs w:val="24"/>
          <w14:ligatures w14:val="none"/>
        </w:rPr>
        <w:t xml:space="preserve"> health care, charismatic leadership might be quite instrumental in the rallying of staff during crises and the instillation of a shared sense of purpose. However, there is also the risk of reliance on a single leader and resistance to change when that leader is no longer present. Charismatic leaders in health often temper reliance on their charisma with strategies aimed at developing institutional robustness and shared leadership </w:t>
      </w:r>
      <w:r w:rsidRPr="0016672B">
        <w:rPr>
          <w:rFonts w:ascii="Times New Roman" w:eastAsia="Times New Roman" w:hAnsi="Times New Roman" w:cs="Times New Roman"/>
          <w:kern w:val="0"/>
          <w:sz w:val="24"/>
          <w:szCs w:val="24"/>
          <w14:ligatures w14:val="none"/>
        </w:rPr>
        <w:t>(</w:t>
      </w:r>
      <w:proofErr w:type="spellStart"/>
      <w:r w:rsidRPr="0016672B">
        <w:rPr>
          <w:rFonts w:ascii="Times New Roman" w:eastAsia="Times New Roman" w:hAnsi="Times New Roman" w:cs="Times New Roman"/>
          <w:kern w:val="0"/>
          <w:sz w:val="24"/>
          <w:szCs w:val="24"/>
          <w14:ligatures w14:val="none"/>
        </w:rPr>
        <w:t>Goniewicz</w:t>
      </w:r>
      <w:proofErr w:type="spellEnd"/>
      <w:r w:rsidRPr="0016672B">
        <w:rPr>
          <w:rFonts w:ascii="Times New Roman" w:eastAsia="Times New Roman" w:hAnsi="Times New Roman" w:cs="Times New Roman"/>
          <w:kern w:val="0"/>
          <w:sz w:val="24"/>
          <w:szCs w:val="24"/>
          <w14:ligatures w14:val="none"/>
        </w:rPr>
        <w:t xml:space="preserve"> et al., 2023)</w:t>
      </w:r>
      <w:r w:rsidRPr="0016672B">
        <w:rPr>
          <w:rFonts w:ascii="Times New Roman" w:hAnsi="Times New Roman" w:cs="Times New Roman"/>
          <w:kern w:val="0"/>
          <w:sz w:val="24"/>
          <w:szCs w:val="24"/>
          <w14:ligatures w14:val="none"/>
        </w:rPr>
        <w:t xml:space="preserve">. Theories of leadership </w:t>
      </w:r>
      <w:r w:rsidRPr="0016672B">
        <w:rPr>
          <w:rFonts w:ascii="Times New Roman" w:hAnsi="Times New Roman" w:cs="Times New Roman"/>
          <w:kern w:val="0"/>
          <w:sz w:val="24"/>
          <w:szCs w:val="24"/>
          <w14:ligatures w14:val="none"/>
        </w:rPr>
        <w:lastRenderedPageBreak/>
        <w:t>provide valuable insights into the practices and characteristics that have been found to be successful for healthcare leaders. Whether it is a matter of fostering innovation, unleashing teams of experts, or addressing complex problems, all these theories are the foundation blocks of active approaches to dynamic requirements within the healthcare industry. Integrated from several leadership models, healthcare leaders are allowed to form adaptive, resilient organizations that can deliver quality care in whatever situation.</w:t>
      </w:r>
    </w:p>
    <w:p w14:paraId="16C78838"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19" w:name="_Toc183262280"/>
      <w:r w:rsidRPr="0016672B">
        <w:rPr>
          <w:rFonts w:ascii="Times New Roman" w:eastAsiaTheme="majorEastAsia" w:hAnsi="Times New Roman" w:cs="Times New Roman"/>
          <w:b/>
          <w:bCs/>
          <w:kern w:val="0"/>
          <w:sz w:val="24"/>
          <w:szCs w:val="24"/>
          <w14:ligatures w14:val="none"/>
        </w:rPr>
        <w:t>Healthcare Leadership and the COVID-19 pandemic</w:t>
      </w:r>
      <w:bookmarkEnd w:id="19"/>
    </w:p>
    <w:p w14:paraId="7FC1897B"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COVID-19 changed the usual working of healthcare leadership dramatically: new challenges nobody had previously been prepared for appeared, and immediate adaptation was required. Leaders were thrown into a deep crisis </w:t>
      </w:r>
      <w:proofErr w:type="gramStart"/>
      <w:r w:rsidRPr="0016672B">
        <w:rPr>
          <w:rFonts w:ascii="Times New Roman" w:hAnsi="Times New Roman" w:cs="Times New Roman"/>
          <w:kern w:val="0"/>
          <w:sz w:val="24"/>
          <w:szCs w:val="24"/>
          <w14:ligatures w14:val="none"/>
        </w:rPr>
        <w:t>with regard to</w:t>
      </w:r>
      <w:proofErr w:type="gramEnd"/>
      <w:r w:rsidRPr="0016672B">
        <w:rPr>
          <w:rFonts w:ascii="Times New Roman" w:hAnsi="Times New Roman" w:cs="Times New Roman"/>
          <w:kern w:val="0"/>
          <w:sz w:val="24"/>
          <w:szCs w:val="24"/>
          <w14:ligatures w14:val="none"/>
        </w:rPr>
        <w:t xml:space="preserve"> resources, patient management, and staff morale when there was an emergency at global health dimensions. The pandemic highlighted that at last, resilience, innovation, and adaptive leadership were required to respond to various demands on healthcare delivery during crises. Among the very immediate effects of the pandemic was the strain this placed on healthcare resources. For the leaders, the shortages included essential supplies of PPE, ventilators, and hospital beds, pitted against a sudden surge in the volume of patients. These are managed with a degree of resourcefulness and decisiveness that is not uncommon for healthcare in peacetime. This situation made it imperative that healthcare leaders institute creative strategies in managing these gaps-such as the reallocation of resources, supply chain optimization, and leveraging partnerships with private and public entities (</w:t>
      </w:r>
      <w:proofErr w:type="spellStart"/>
      <w:r w:rsidRPr="0016672B">
        <w:rPr>
          <w:rFonts w:ascii="Times New Roman" w:eastAsia="Times New Roman" w:hAnsi="Times New Roman" w:cs="Times New Roman"/>
          <w:kern w:val="0"/>
          <w:sz w:val="24"/>
          <w:szCs w:val="24"/>
          <w14:ligatures w14:val="none"/>
        </w:rPr>
        <w:t>Mosadeghrad</w:t>
      </w:r>
      <w:proofErr w:type="spellEnd"/>
      <w:r w:rsidRPr="0016672B">
        <w:rPr>
          <w:rFonts w:ascii="Times New Roman" w:eastAsia="Times New Roman" w:hAnsi="Times New Roman" w:cs="Times New Roman"/>
          <w:kern w:val="0"/>
          <w:sz w:val="24"/>
          <w:szCs w:val="24"/>
          <w14:ligatures w14:val="none"/>
        </w:rPr>
        <w:t xml:space="preserve"> et al., 2024).</w:t>
      </w:r>
      <w:r w:rsidRPr="0016672B">
        <w:rPr>
          <w:rFonts w:ascii="Times New Roman" w:hAnsi="Times New Roman" w:cs="Times New Roman"/>
          <w:kern w:val="0"/>
          <w:sz w:val="24"/>
          <w:szCs w:val="24"/>
          <w14:ligatures w14:val="none"/>
        </w:rPr>
        <w:t xml:space="preserve"> Beyond </w:t>
      </w:r>
      <w:proofErr w:type="gramStart"/>
      <w:r w:rsidRPr="0016672B">
        <w:rPr>
          <w:rFonts w:ascii="Times New Roman" w:hAnsi="Times New Roman" w:cs="Times New Roman"/>
          <w:kern w:val="0"/>
          <w:sz w:val="24"/>
          <w:szCs w:val="24"/>
          <w14:ligatures w14:val="none"/>
        </w:rPr>
        <w:t>the physical</w:t>
      </w:r>
      <w:proofErr w:type="gramEnd"/>
      <w:r w:rsidRPr="0016672B">
        <w:rPr>
          <w:rFonts w:ascii="Times New Roman" w:hAnsi="Times New Roman" w:cs="Times New Roman"/>
          <w:kern w:val="0"/>
          <w:sz w:val="24"/>
          <w:szCs w:val="24"/>
          <w14:ligatures w14:val="none"/>
        </w:rPr>
        <w:t xml:space="preserve"> resources, challenges abounded in human resources. Further reduced staffing levels through illness, burnout, and attrition increased the heat on the leader for the recruitment, training, and retention of health workers. Adaptive strategies bestowed upon leaders using flexible work scheduling and providing mental health support have experienced tremendous success </w:t>
      </w:r>
      <w:r w:rsidRPr="0016672B">
        <w:rPr>
          <w:rFonts w:ascii="Times New Roman" w:hAnsi="Times New Roman" w:cs="Times New Roman"/>
          <w:kern w:val="0"/>
          <w:sz w:val="24"/>
          <w:szCs w:val="24"/>
          <w14:ligatures w14:val="none"/>
        </w:rPr>
        <w:lastRenderedPageBreak/>
        <w:t xml:space="preserve">in maintaining morale and productivity within the workforce to a much greater degree </w:t>
      </w:r>
      <w:r w:rsidRPr="0016672B">
        <w:rPr>
          <w:rFonts w:ascii="Times New Roman" w:eastAsia="Times New Roman" w:hAnsi="Times New Roman" w:cs="Times New Roman"/>
          <w:kern w:val="0"/>
          <w:sz w:val="24"/>
          <w:szCs w:val="24"/>
          <w14:ligatures w14:val="none"/>
        </w:rPr>
        <w:t xml:space="preserve">(Sriharan et al., 2022; </w:t>
      </w:r>
      <w:r w:rsidRPr="0016672B">
        <w:rPr>
          <w:rFonts w:ascii="Times New Roman" w:hAnsi="Times New Roman" w:cs="Times New Roman"/>
          <w:kern w:val="0"/>
          <w:sz w:val="24"/>
          <w:szCs w:val="24"/>
          <w14:ligatures w14:val="none"/>
        </w:rPr>
        <w:t>Smith et al., 2021</w:t>
      </w:r>
      <w:r w:rsidRPr="0016672B">
        <w:rPr>
          <w:rFonts w:ascii="Times New Roman" w:eastAsia="Times New Roman" w:hAnsi="Times New Roman" w:cs="Times New Roman"/>
          <w:kern w:val="0"/>
          <w:sz w:val="24"/>
          <w:szCs w:val="24"/>
          <w14:ligatures w14:val="none"/>
        </w:rPr>
        <w:t>).</w:t>
      </w:r>
    </w:p>
    <w:p w14:paraId="3EC43C47"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The pandemic brought into focus crisis leadership, which, by definition, was the requirement for rapid decisions in conditions of uncertainty and clear, transparent communication with stakeholders. Crisis leadership for healthcare leaders meant there was a steadfast requirement to make calm decisions when knowledge was changing fast and needed to integrate dynamic information with guidelines. According to Paine and Prochnow (2022), leaders utilizing an open, human-centered approach to communication had a larger disposition to foster trust among team members and communities at large. Besides, crisis leadership also demands a commitment to cooperation and teamwork. It was important that leaders harmonized and integrated efforts in </w:t>
      </w:r>
      <w:proofErr w:type="gramStart"/>
      <w:r w:rsidRPr="0016672B">
        <w:rPr>
          <w:rFonts w:ascii="Times New Roman" w:hAnsi="Times New Roman" w:cs="Times New Roman"/>
          <w:kern w:val="0"/>
          <w:sz w:val="24"/>
          <w:szCs w:val="24"/>
          <w14:ligatures w14:val="none"/>
        </w:rPr>
        <w:t>a large number of</w:t>
      </w:r>
      <w:proofErr w:type="gramEnd"/>
      <w:r w:rsidRPr="0016672B">
        <w:rPr>
          <w:rFonts w:ascii="Times New Roman" w:hAnsi="Times New Roman" w:cs="Times New Roman"/>
          <w:kern w:val="0"/>
          <w:sz w:val="24"/>
          <w:szCs w:val="24"/>
          <w14:ligatures w14:val="none"/>
        </w:rPr>
        <w:t xml:space="preserve"> departments, institutions, and even countries to handle the pandemic effectively. This cooperative model was very much about how distributed leadership models were enacted to enable frontline workers to make judgments in real-time (Judi &amp; Kurniawan, 2024).</w:t>
      </w:r>
    </w:p>
    <w:p w14:paraId="09494EBB"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The pandemic also significantly impacts healthcare leaders. They were called on to provide guidance and direction needed for an organizational response while trying to care for their teams emotionally and mentally. Grimes et al. (2022) noted that leaders often served as the emotional anchor where reassurance and support were provided to the staff who felt fear, grief, and exhaustion. This duality put huge pressure on the leaders, underlining the new imperative for them to be resilient with more care for their personal well-being. Only then could they support their teams. Strategies such as peer support networks, coaching, and stress management programs have emerged, therefore, as critical tools in sustaining leadership effectiveness during the pandemic, yet another incomprehensible risk </w:t>
      </w:r>
      <w:r w:rsidRPr="0016672B">
        <w:rPr>
          <w:rFonts w:ascii="Times New Roman" w:eastAsia="Times New Roman" w:hAnsi="Times New Roman" w:cs="Times New Roman"/>
          <w:kern w:val="0"/>
          <w:sz w:val="24"/>
          <w:szCs w:val="24"/>
          <w14:ligatures w14:val="none"/>
        </w:rPr>
        <w:t>(</w:t>
      </w:r>
      <w:proofErr w:type="spellStart"/>
      <w:r w:rsidRPr="0016672B">
        <w:rPr>
          <w:rFonts w:ascii="Times New Roman" w:eastAsia="Times New Roman" w:hAnsi="Times New Roman" w:cs="Times New Roman"/>
          <w:kern w:val="0"/>
          <w:sz w:val="24"/>
          <w:szCs w:val="24"/>
          <w14:ligatures w14:val="none"/>
        </w:rPr>
        <w:t>Sihvola</w:t>
      </w:r>
      <w:proofErr w:type="spellEnd"/>
      <w:r w:rsidRPr="0016672B">
        <w:rPr>
          <w:rFonts w:ascii="Times New Roman" w:eastAsia="Times New Roman" w:hAnsi="Times New Roman" w:cs="Times New Roman"/>
          <w:kern w:val="0"/>
          <w:sz w:val="24"/>
          <w:szCs w:val="24"/>
          <w14:ligatures w14:val="none"/>
        </w:rPr>
        <w:t xml:space="preserve"> et al., 2022). </w:t>
      </w:r>
      <w:r w:rsidRPr="0016672B">
        <w:rPr>
          <w:rFonts w:ascii="Times New Roman" w:hAnsi="Times New Roman" w:cs="Times New Roman"/>
          <w:kern w:val="0"/>
          <w:sz w:val="24"/>
          <w:szCs w:val="24"/>
          <w14:ligatures w14:val="none"/>
        </w:rPr>
        <w:t xml:space="preserve">The pandemic accelerated the digital technologies in the field of healthcare, creating a ripple that required the leaders to lead their institutions with rapid digital transformation. </w:t>
      </w:r>
      <w:r w:rsidRPr="0016672B">
        <w:rPr>
          <w:rFonts w:ascii="Times New Roman" w:hAnsi="Times New Roman" w:cs="Times New Roman"/>
          <w:kern w:val="0"/>
          <w:sz w:val="24"/>
          <w:szCs w:val="24"/>
          <w14:ligatures w14:val="none"/>
        </w:rPr>
        <w:lastRenderedPageBreak/>
        <w:t xml:space="preserve">Telemedicine, remote monitoring, and analytics were helpful in managing patient care and resources during crisis times. Thus, leaders who embraced these technologies were able to enhance operational efficiency and expand access to care for patients located in remote or underserved areas (Saputra et al., 2022). This, however, also brings about its challenges: data security was one of the main concerns, as </w:t>
      </w:r>
      <w:proofErr w:type="gramStart"/>
      <w:r w:rsidRPr="0016672B">
        <w:rPr>
          <w:rFonts w:ascii="Times New Roman" w:hAnsi="Times New Roman" w:cs="Times New Roman"/>
          <w:kern w:val="0"/>
          <w:sz w:val="24"/>
          <w:szCs w:val="24"/>
          <w14:ligatures w14:val="none"/>
        </w:rPr>
        <w:t>training</w:t>
      </w:r>
      <w:proofErr w:type="gramEnd"/>
      <w:r w:rsidRPr="0016672B">
        <w:rPr>
          <w:rFonts w:ascii="Times New Roman" w:hAnsi="Times New Roman" w:cs="Times New Roman"/>
          <w:kern w:val="0"/>
          <w:sz w:val="24"/>
          <w:szCs w:val="24"/>
          <w14:ligatures w14:val="none"/>
        </w:rPr>
        <w:t xml:space="preserve"> in using new tools and inequity in technology access. These were manifold barriers one had to get over while leaders were developing an innovative and flexible culture within organizations. According to Haldane et al. (2021), leaders who succeeded in incorporating digital solutions into operations showed a long-term vision beyond the period of the pandemic for healthcare delivery.</w:t>
      </w:r>
    </w:p>
    <w:p w14:paraId="5C5E14BA"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The COVID-19 pandemic taught a lot to healthcare leadership, such as resilience and adaptability, including ethical decision-making. Leaders learned how to build organizational resilience based on investment in workforce well-being, collaboration, and flexible operational structures. As Ezzati et al. (2022) persisted, organizations that had invested in strong foundations for resilience going into the pandemic were better positioned to navigate its challenges faster to recover. This pandemic has also identified the highest leadership approach toward preparedness and proactive risk management. Only those leaders were able to think ahead of time for imminent dangers that show appropriate responses. For example, organizations invested in telehealth infrastructure along with cross-training programs formed the higher order of things during crisis times and pivoted without difficulty.</w:t>
      </w:r>
    </w:p>
    <w:p w14:paraId="204E17A3" w14:textId="77777777" w:rsidR="00DA2343" w:rsidRPr="0016672B" w:rsidRDefault="00DA2343" w:rsidP="00DA2343">
      <w:pPr>
        <w:keepNext/>
        <w:keepLines/>
        <w:numPr>
          <w:ilvl w:val="1"/>
          <w:numId w:val="0"/>
        </w:numPr>
        <w:bidi w:val="0"/>
        <w:spacing w:after="0" w:line="480" w:lineRule="auto"/>
        <w:jc w:val="center"/>
        <w:outlineLvl w:val="1"/>
        <w:rPr>
          <w:rFonts w:ascii="Times New Roman" w:eastAsiaTheme="majorEastAsia" w:hAnsi="Times New Roman" w:cs="Times New Roman"/>
          <w:b/>
          <w:bCs/>
          <w:kern w:val="0"/>
          <w:sz w:val="24"/>
          <w:szCs w:val="24"/>
          <w14:ligatures w14:val="none"/>
        </w:rPr>
      </w:pPr>
      <w:bookmarkStart w:id="20" w:name="_Toc183262281"/>
      <w:r w:rsidRPr="0016672B">
        <w:rPr>
          <w:rFonts w:ascii="Times New Roman" w:eastAsiaTheme="majorEastAsia" w:hAnsi="Times New Roman" w:cs="Times New Roman"/>
          <w:b/>
          <w:bCs/>
          <w:kern w:val="0"/>
          <w:sz w:val="24"/>
          <w:szCs w:val="24"/>
          <w14:ligatures w14:val="none"/>
        </w:rPr>
        <w:t>Conclusion</w:t>
      </w:r>
      <w:bookmarkEnd w:id="20"/>
    </w:p>
    <w:p w14:paraId="6EED898D" w14:textId="77777777" w:rsidR="00DA2343" w:rsidRPr="0016672B" w:rsidRDefault="00DA2343" w:rsidP="00DA2343">
      <w:pPr>
        <w:bidi w:val="0"/>
        <w:spacing w:after="0" w:line="480" w:lineRule="auto"/>
        <w:ind w:firstLine="720"/>
        <w:rPr>
          <w:rFonts w:ascii="Times New Roman" w:hAnsi="Times New Roman" w:cs="Times New Roman"/>
          <w:kern w:val="0"/>
          <w:sz w:val="24"/>
          <w:szCs w:val="24"/>
          <w14:ligatures w14:val="none"/>
        </w:rPr>
      </w:pPr>
      <w:r w:rsidRPr="0016672B">
        <w:rPr>
          <w:rFonts w:ascii="Times New Roman" w:hAnsi="Times New Roman" w:cs="Times New Roman"/>
          <w:kern w:val="0"/>
          <w:sz w:val="24"/>
          <w:szCs w:val="24"/>
          <w14:ligatures w14:val="none"/>
        </w:rPr>
        <w:t xml:space="preserve">The literature review emphasizes the fact that leadership is crucial in nurturing resilience within health organizations, especially during the post-pandemic period. Theories of leadership, such as the Transformational Leadership approach, Servant Leadership, and Adaptive Leadership, provide critical frameworks for understanding how leaders may enrich organizational resilience. The COVID-19 pandemic has further driven this point home: that </w:t>
      </w:r>
      <w:r w:rsidRPr="0016672B">
        <w:rPr>
          <w:rFonts w:ascii="Times New Roman" w:hAnsi="Times New Roman" w:cs="Times New Roman"/>
          <w:kern w:val="0"/>
          <w:sz w:val="24"/>
          <w:szCs w:val="24"/>
          <w14:ligatures w14:val="none"/>
        </w:rPr>
        <w:lastRenderedPageBreak/>
        <w:t xml:space="preserve">adaptive, flexible leadership styles are inevitable, and healthcare organizations </w:t>
      </w:r>
      <w:proofErr w:type="gramStart"/>
      <w:r w:rsidRPr="0016672B">
        <w:rPr>
          <w:rFonts w:ascii="Times New Roman" w:hAnsi="Times New Roman" w:cs="Times New Roman"/>
          <w:kern w:val="0"/>
          <w:sz w:val="24"/>
          <w:szCs w:val="24"/>
          <w14:ligatures w14:val="none"/>
        </w:rPr>
        <w:t>have to</w:t>
      </w:r>
      <w:proofErr w:type="gramEnd"/>
      <w:r w:rsidRPr="0016672B">
        <w:rPr>
          <w:rFonts w:ascii="Times New Roman" w:hAnsi="Times New Roman" w:cs="Times New Roman"/>
          <w:kern w:val="0"/>
          <w:sz w:val="24"/>
          <w:szCs w:val="24"/>
          <w14:ligatures w14:val="none"/>
        </w:rPr>
        <w:t xml:space="preserve"> continuously adapt to emerging circumstances, from resource shortages to new healthcare delivery models. This chapter now proceeds with a detailed description of the methodology of the study and how such leadership strategies can be operationalized at healthcare organizations with a view to developing their resilience and improving economic stability.</w:t>
      </w:r>
    </w:p>
    <w:p w14:paraId="7641A884" w14:textId="77777777" w:rsidR="00DA2343" w:rsidRPr="00DA2343" w:rsidRDefault="00DA2343"/>
    <w:sectPr w:rsidR="00DA2343" w:rsidRPr="00DA234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343"/>
    <w:rsid w:val="00A75CBD"/>
    <w:rsid w:val="00DA23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216B"/>
  <w15:chartTrackingRefBased/>
  <w15:docId w15:val="{B3EDF9B1-EC9F-4BC9-8A53-454BAF3D4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343"/>
    <w:pPr>
      <w:bidi/>
      <w:spacing w:line="259" w:lineRule="auto"/>
    </w:pPr>
    <w:rPr>
      <w:sz w:val="22"/>
      <w:szCs w:val="22"/>
      <w:lang w:val="en-US"/>
    </w:rPr>
  </w:style>
  <w:style w:type="paragraph" w:styleId="Heading1">
    <w:name w:val="heading 1"/>
    <w:basedOn w:val="Normal"/>
    <w:next w:val="Normal"/>
    <w:link w:val="Heading1Char"/>
    <w:uiPriority w:val="9"/>
    <w:qFormat/>
    <w:rsid w:val="00DA2343"/>
    <w:pPr>
      <w:keepNext/>
      <w:keepLines/>
      <w:bidi w:val="0"/>
      <w:spacing w:before="360" w:after="80" w:line="278"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DA2343"/>
    <w:pPr>
      <w:keepNext/>
      <w:keepLines/>
      <w:bidi w:val="0"/>
      <w:spacing w:before="160" w:after="80" w:line="278"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DA2343"/>
    <w:pPr>
      <w:keepNext/>
      <w:keepLines/>
      <w:bidi w:val="0"/>
      <w:spacing w:before="160" w:after="80" w:line="278" w:lineRule="auto"/>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DA2343"/>
    <w:pPr>
      <w:keepNext/>
      <w:keepLines/>
      <w:bidi w:val="0"/>
      <w:spacing w:before="80" w:after="40" w:line="278" w:lineRule="auto"/>
      <w:outlineLvl w:val="3"/>
    </w:pPr>
    <w:rPr>
      <w:rFonts w:eastAsiaTheme="majorEastAsia" w:cstheme="majorBidi"/>
      <w:i/>
      <w:iCs/>
      <w:color w:val="0F4761" w:themeColor="accent1" w:themeShade="BF"/>
      <w:sz w:val="24"/>
      <w:szCs w:val="24"/>
      <w:lang w:val="en-GB"/>
    </w:rPr>
  </w:style>
  <w:style w:type="paragraph" w:styleId="Heading5">
    <w:name w:val="heading 5"/>
    <w:basedOn w:val="Normal"/>
    <w:next w:val="Normal"/>
    <w:link w:val="Heading5Char"/>
    <w:uiPriority w:val="9"/>
    <w:semiHidden/>
    <w:unhideWhenUsed/>
    <w:qFormat/>
    <w:rsid w:val="00DA2343"/>
    <w:pPr>
      <w:keepNext/>
      <w:keepLines/>
      <w:bidi w:val="0"/>
      <w:spacing w:before="80" w:after="40" w:line="278" w:lineRule="auto"/>
      <w:outlineLvl w:val="4"/>
    </w:pPr>
    <w:rPr>
      <w:rFonts w:eastAsiaTheme="majorEastAsia" w:cstheme="majorBidi"/>
      <w:color w:val="0F4761" w:themeColor="accent1" w:themeShade="BF"/>
      <w:sz w:val="24"/>
      <w:szCs w:val="24"/>
      <w:lang w:val="en-GB"/>
    </w:rPr>
  </w:style>
  <w:style w:type="paragraph" w:styleId="Heading6">
    <w:name w:val="heading 6"/>
    <w:basedOn w:val="Normal"/>
    <w:next w:val="Normal"/>
    <w:link w:val="Heading6Char"/>
    <w:uiPriority w:val="9"/>
    <w:semiHidden/>
    <w:unhideWhenUsed/>
    <w:qFormat/>
    <w:rsid w:val="00DA2343"/>
    <w:pPr>
      <w:keepNext/>
      <w:keepLines/>
      <w:bidi w:val="0"/>
      <w:spacing w:before="40" w:after="0" w:line="278" w:lineRule="auto"/>
      <w:outlineLvl w:val="5"/>
    </w:pPr>
    <w:rPr>
      <w:rFonts w:eastAsiaTheme="majorEastAsia" w:cstheme="majorBidi"/>
      <w:i/>
      <w:iCs/>
      <w:color w:val="595959" w:themeColor="text1" w:themeTint="A6"/>
      <w:sz w:val="24"/>
      <w:szCs w:val="24"/>
      <w:lang w:val="en-GB"/>
    </w:rPr>
  </w:style>
  <w:style w:type="paragraph" w:styleId="Heading7">
    <w:name w:val="heading 7"/>
    <w:basedOn w:val="Normal"/>
    <w:next w:val="Normal"/>
    <w:link w:val="Heading7Char"/>
    <w:uiPriority w:val="9"/>
    <w:semiHidden/>
    <w:unhideWhenUsed/>
    <w:qFormat/>
    <w:rsid w:val="00DA2343"/>
    <w:pPr>
      <w:keepNext/>
      <w:keepLines/>
      <w:bidi w:val="0"/>
      <w:spacing w:before="40" w:after="0" w:line="278" w:lineRule="auto"/>
      <w:outlineLvl w:val="6"/>
    </w:pPr>
    <w:rPr>
      <w:rFonts w:eastAsiaTheme="majorEastAsia" w:cstheme="majorBidi"/>
      <w:color w:val="595959" w:themeColor="text1" w:themeTint="A6"/>
      <w:sz w:val="24"/>
      <w:szCs w:val="24"/>
      <w:lang w:val="en-GB"/>
    </w:rPr>
  </w:style>
  <w:style w:type="paragraph" w:styleId="Heading8">
    <w:name w:val="heading 8"/>
    <w:basedOn w:val="Normal"/>
    <w:next w:val="Normal"/>
    <w:link w:val="Heading8Char"/>
    <w:uiPriority w:val="9"/>
    <w:semiHidden/>
    <w:unhideWhenUsed/>
    <w:qFormat/>
    <w:rsid w:val="00DA2343"/>
    <w:pPr>
      <w:keepNext/>
      <w:keepLines/>
      <w:bidi w:val="0"/>
      <w:spacing w:after="0" w:line="278" w:lineRule="auto"/>
      <w:outlineLvl w:val="7"/>
    </w:pPr>
    <w:rPr>
      <w:rFonts w:eastAsiaTheme="majorEastAsia" w:cstheme="majorBidi"/>
      <w:i/>
      <w:iCs/>
      <w:color w:val="272727" w:themeColor="text1" w:themeTint="D8"/>
      <w:sz w:val="24"/>
      <w:szCs w:val="24"/>
      <w:lang w:val="en-GB"/>
    </w:rPr>
  </w:style>
  <w:style w:type="paragraph" w:styleId="Heading9">
    <w:name w:val="heading 9"/>
    <w:basedOn w:val="Normal"/>
    <w:next w:val="Normal"/>
    <w:link w:val="Heading9Char"/>
    <w:uiPriority w:val="9"/>
    <w:semiHidden/>
    <w:unhideWhenUsed/>
    <w:qFormat/>
    <w:rsid w:val="00DA2343"/>
    <w:pPr>
      <w:keepNext/>
      <w:keepLines/>
      <w:bidi w:val="0"/>
      <w:spacing w:after="0" w:line="278" w:lineRule="auto"/>
      <w:outlineLvl w:val="8"/>
    </w:pPr>
    <w:rPr>
      <w:rFonts w:eastAsiaTheme="majorEastAsia" w:cstheme="majorBidi"/>
      <w:color w:val="272727" w:themeColor="text1" w:themeTint="D8"/>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3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3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3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3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3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3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3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3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343"/>
    <w:rPr>
      <w:rFonts w:eastAsiaTheme="majorEastAsia" w:cstheme="majorBidi"/>
      <w:color w:val="272727" w:themeColor="text1" w:themeTint="D8"/>
    </w:rPr>
  </w:style>
  <w:style w:type="paragraph" w:styleId="Title">
    <w:name w:val="Title"/>
    <w:basedOn w:val="Normal"/>
    <w:next w:val="Normal"/>
    <w:link w:val="TitleChar"/>
    <w:uiPriority w:val="10"/>
    <w:qFormat/>
    <w:rsid w:val="00DA2343"/>
    <w:pPr>
      <w:bidi w:val="0"/>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DA23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343"/>
    <w:pPr>
      <w:numPr>
        <w:ilvl w:val="1"/>
      </w:numPr>
      <w:bidi w:val="0"/>
      <w:spacing w:line="278"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DA23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343"/>
    <w:pPr>
      <w:bidi w:val="0"/>
      <w:spacing w:before="160" w:line="278" w:lineRule="auto"/>
      <w:jc w:val="center"/>
    </w:pPr>
    <w:rPr>
      <w:i/>
      <w:iCs/>
      <w:color w:val="404040" w:themeColor="text1" w:themeTint="BF"/>
      <w:sz w:val="24"/>
      <w:szCs w:val="24"/>
      <w:lang w:val="en-GB"/>
    </w:rPr>
  </w:style>
  <w:style w:type="character" w:customStyle="1" w:styleId="QuoteChar">
    <w:name w:val="Quote Char"/>
    <w:basedOn w:val="DefaultParagraphFont"/>
    <w:link w:val="Quote"/>
    <w:uiPriority w:val="29"/>
    <w:rsid w:val="00DA2343"/>
    <w:rPr>
      <w:i/>
      <w:iCs/>
      <w:color w:val="404040" w:themeColor="text1" w:themeTint="BF"/>
    </w:rPr>
  </w:style>
  <w:style w:type="paragraph" w:styleId="ListParagraph">
    <w:name w:val="List Paragraph"/>
    <w:basedOn w:val="Normal"/>
    <w:uiPriority w:val="34"/>
    <w:qFormat/>
    <w:rsid w:val="00DA2343"/>
    <w:pPr>
      <w:bidi w:val="0"/>
      <w:spacing w:line="278" w:lineRule="auto"/>
      <w:ind w:left="720"/>
      <w:contextualSpacing/>
    </w:pPr>
    <w:rPr>
      <w:sz w:val="24"/>
      <w:szCs w:val="24"/>
      <w:lang w:val="en-GB"/>
    </w:rPr>
  </w:style>
  <w:style w:type="character" w:styleId="IntenseEmphasis">
    <w:name w:val="Intense Emphasis"/>
    <w:basedOn w:val="DefaultParagraphFont"/>
    <w:uiPriority w:val="21"/>
    <w:qFormat/>
    <w:rsid w:val="00DA2343"/>
    <w:rPr>
      <w:i/>
      <w:iCs/>
      <w:color w:val="0F4761" w:themeColor="accent1" w:themeShade="BF"/>
    </w:rPr>
  </w:style>
  <w:style w:type="paragraph" w:styleId="IntenseQuote">
    <w:name w:val="Intense Quote"/>
    <w:basedOn w:val="Normal"/>
    <w:next w:val="Normal"/>
    <w:link w:val="IntenseQuoteChar"/>
    <w:uiPriority w:val="30"/>
    <w:qFormat/>
    <w:rsid w:val="00DA2343"/>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i/>
      <w:iCs/>
      <w:color w:val="0F4761" w:themeColor="accent1" w:themeShade="BF"/>
      <w:sz w:val="24"/>
      <w:szCs w:val="24"/>
      <w:lang w:val="en-GB"/>
    </w:rPr>
  </w:style>
  <w:style w:type="character" w:customStyle="1" w:styleId="IntenseQuoteChar">
    <w:name w:val="Intense Quote Char"/>
    <w:basedOn w:val="DefaultParagraphFont"/>
    <w:link w:val="IntenseQuote"/>
    <w:uiPriority w:val="30"/>
    <w:rsid w:val="00DA2343"/>
    <w:rPr>
      <w:i/>
      <w:iCs/>
      <w:color w:val="0F4761" w:themeColor="accent1" w:themeShade="BF"/>
    </w:rPr>
  </w:style>
  <w:style w:type="character" w:styleId="IntenseReference">
    <w:name w:val="Intense Reference"/>
    <w:basedOn w:val="DefaultParagraphFont"/>
    <w:uiPriority w:val="32"/>
    <w:qFormat/>
    <w:rsid w:val="00DA23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6648</Words>
  <Characters>37897</Characters>
  <Application>Microsoft Office Word</Application>
  <DocSecurity>0</DocSecurity>
  <Lines>315</Lines>
  <Paragraphs>88</Paragraphs>
  <ScaleCrop>false</ScaleCrop>
  <Company/>
  <LinksUpToDate>false</LinksUpToDate>
  <CharactersWithSpaces>44457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mftaah.com</dc:creator>
  <cp:keywords/>
  <dc:description/>
  <cp:lastModifiedBy>mftaah.com</cp:lastModifiedBy>
  <cp:revision>1</cp:revision>
  <dcterms:created xsi:type="dcterms:W3CDTF">2024-11-23T10:54:00Z</dcterms:created>
  <dcterms:modified xsi:type="dcterms:W3CDTF">2024-11-23T10:55:00Z</dcterms:modified>
</cp:coreProperties>
</file>