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CD978" w14:textId="32813BD4" w:rsidR="007F3D50" w:rsidRDefault="007F3D50"/>
    <w:p w14:paraId="1894BC18" w14:textId="78E0A617" w:rsidR="00B1731C" w:rsidRDefault="00B1731C">
      <w:pPr>
        <w:rPr>
          <w:noProof/>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hint="cs"/>
          <w:b/>
          <w:bCs/>
          <w:sz w:val="28"/>
          <w:szCs w:val="28"/>
          <w:rtl/>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 xml:space="preserve">جامعة </w:t>
      </w:r>
      <w:proofErr w:type="spellStart"/>
      <w:r w:rsidRPr="00905533">
        <w:rPr>
          <w:rFonts w:ascii="Arial" w:eastAsia="Calibri" w:hAnsi="Arial" w:cs="Arial"/>
          <w:b/>
          <w:bCs/>
          <w:sz w:val="28"/>
          <w:szCs w:val="28"/>
          <w:rtl/>
        </w:rPr>
        <w:t>ميدأوشن</w:t>
      </w:r>
      <w:proofErr w:type="spellEnd"/>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tl/>
        </w:rPr>
      </w:pPr>
      <w:r w:rsidRPr="00905533">
        <w:rPr>
          <w:rFonts w:ascii="Arial" w:eastAsia="Calibri" w:hAnsi="Arial" w:cs="Arial"/>
          <w:b/>
          <w:bCs/>
          <w:sz w:val="28"/>
          <w:szCs w:val="28"/>
          <w:rtl/>
        </w:rPr>
        <w:t>كلية الإدارة</w:t>
      </w:r>
    </w:p>
    <w:p w14:paraId="76E80990" w14:textId="246E119B" w:rsidR="008925A3" w:rsidRPr="00905533" w:rsidRDefault="00BC1DD4" w:rsidP="008925A3">
      <w:pPr>
        <w:bidi/>
        <w:spacing w:line="256" w:lineRule="auto"/>
        <w:rPr>
          <w:rFonts w:ascii="Calibri" w:eastAsia="Calibri" w:hAnsi="Calibri" w:cs="Arial" w:hint="cs"/>
          <w:rtl/>
        </w:rPr>
      </w:pPr>
      <w:r>
        <w:rPr>
          <w:rFonts w:ascii="Arial" w:eastAsia="Calibri" w:hAnsi="Arial" w:cs="Arial" w:hint="cs"/>
          <w:b/>
          <w:bCs/>
          <w:sz w:val="28"/>
          <w:szCs w:val="28"/>
          <w:rtl/>
        </w:rPr>
        <w:t>الادارة</w:t>
      </w:r>
      <w:r w:rsidR="008925A3" w:rsidRPr="00905533">
        <w:rPr>
          <w:rFonts w:ascii="Arial" w:eastAsia="Calibri" w:hAnsi="Arial" w:cs="Arial"/>
          <w:b/>
          <w:bCs/>
          <w:sz w:val="28"/>
          <w:szCs w:val="28"/>
          <w:rtl/>
        </w:rPr>
        <w:t xml:space="preserve"> / </w:t>
      </w:r>
      <w:r>
        <w:rPr>
          <w:rFonts w:ascii="Arial" w:eastAsia="Calibri" w:hAnsi="Arial" w:cs="Arial" w:hint="cs"/>
          <w:b/>
          <w:bCs/>
          <w:sz w:val="28"/>
          <w:szCs w:val="28"/>
          <w:rtl/>
        </w:rPr>
        <w:t>إدارة مشاريع</w:t>
      </w:r>
      <w:r w:rsidR="008925A3"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5055A9A1" w14:textId="77777777" w:rsidR="007F130F" w:rsidRPr="004F0861" w:rsidRDefault="007F130F" w:rsidP="00BC1DD4">
      <w:pPr>
        <w:bidi/>
        <w:spacing w:line="256" w:lineRule="auto"/>
        <w:rPr>
          <w:rFonts w:ascii="Arial" w:eastAsia="Calibri" w:hAnsi="Arial" w:cs="Arial"/>
          <w:sz w:val="40"/>
          <w:szCs w:val="40"/>
        </w:rPr>
      </w:pPr>
    </w:p>
    <w:p w14:paraId="1B7D788C" w14:textId="2F93DCDF" w:rsidR="008925A3" w:rsidRDefault="00DE64A2" w:rsidP="00DE64A2">
      <w:pPr>
        <w:bidi/>
        <w:spacing w:line="256" w:lineRule="auto"/>
        <w:jc w:val="center"/>
        <w:rPr>
          <w:rFonts w:ascii="Arial" w:eastAsia="Calibri" w:hAnsi="Arial" w:cs="Arial"/>
          <w:sz w:val="40"/>
          <w:szCs w:val="40"/>
          <w:rtl/>
        </w:rPr>
      </w:pPr>
      <w:r>
        <w:rPr>
          <w:rFonts w:ascii="Arial" w:eastAsia="Calibri" w:hAnsi="Arial" w:cs="Arial" w:hint="cs"/>
          <w:sz w:val="40"/>
          <w:szCs w:val="40"/>
          <w:rtl/>
        </w:rPr>
        <w:t>العلاقة بين تطبيق استراتيجيات التسعير الفعالة وزيادة الحصة السوقية للشركة التسويقية على الموظفين</w:t>
      </w:r>
    </w:p>
    <w:p w14:paraId="423A7D66" w14:textId="77777777" w:rsidR="00BC1DD4" w:rsidRPr="00905533" w:rsidRDefault="00BC1DD4" w:rsidP="00BC1DD4">
      <w:pPr>
        <w:bidi/>
        <w:spacing w:line="256" w:lineRule="auto"/>
        <w:jc w:val="center"/>
        <w:rPr>
          <w:rFonts w:ascii="Arial" w:eastAsia="Calibri" w:hAnsi="Arial" w:cs="Arial"/>
          <w:sz w:val="40"/>
          <w:szCs w:val="40"/>
        </w:rPr>
      </w:pPr>
    </w:p>
    <w:p w14:paraId="70A643AB" w14:textId="59781604" w:rsidR="00DE64A2" w:rsidRPr="00905533" w:rsidRDefault="008925A3" w:rsidP="00BC1DD4">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r w:rsidR="00BC1DD4">
        <w:rPr>
          <w:rFonts w:ascii="Arial" w:eastAsia="Calibri" w:hAnsi="Arial" w:cs="Arial" w:hint="cs"/>
          <w:sz w:val="36"/>
          <w:szCs w:val="36"/>
          <w:rtl/>
        </w:rPr>
        <w:t>:</w:t>
      </w:r>
    </w:p>
    <w:p w14:paraId="36AF529F" w14:textId="29005611" w:rsidR="008925A3" w:rsidRDefault="00DE64A2" w:rsidP="00DE64A2">
      <w:pPr>
        <w:bidi/>
        <w:spacing w:line="256" w:lineRule="auto"/>
        <w:jc w:val="center"/>
        <w:rPr>
          <w:rFonts w:ascii="Arial" w:eastAsia="Calibri" w:hAnsi="Arial" w:cs="Arial"/>
          <w:sz w:val="40"/>
          <w:szCs w:val="40"/>
          <w:rtl/>
        </w:rPr>
      </w:pPr>
      <w:r>
        <w:rPr>
          <w:rFonts w:ascii="Arial" w:eastAsia="Calibri" w:hAnsi="Arial" w:cs="Arial" w:hint="cs"/>
          <w:sz w:val="40"/>
          <w:szCs w:val="40"/>
          <w:rtl/>
        </w:rPr>
        <w:t>أمينة أحمد الأنصاري</w:t>
      </w:r>
    </w:p>
    <w:p w14:paraId="120ED7A9" w14:textId="77777777" w:rsidR="00DE64A2" w:rsidRPr="00272607" w:rsidRDefault="00DE64A2" w:rsidP="00DE64A2">
      <w:pPr>
        <w:bidi/>
        <w:spacing w:line="256" w:lineRule="auto"/>
        <w:jc w:val="center"/>
        <w:rPr>
          <w:rFonts w:ascii="Arial" w:eastAsia="Calibri" w:hAnsi="Arial" w:cs="Arial"/>
          <w:sz w:val="36"/>
          <w:szCs w:val="36"/>
        </w:rPr>
      </w:pPr>
      <w:r w:rsidRPr="00272607">
        <w:rPr>
          <w:rFonts w:ascii="Arial" w:eastAsia="Calibri" w:hAnsi="Arial" w:cs="Arial"/>
          <w:sz w:val="36"/>
          <w:szCs w:val="36"/>
        </w:rPr>
        <w:t>2021205792</w:t>
      </w:r>
    </w:p>
    <w:p w14:paraId="733144D3" w14:textId="0316F092" w:rsidR="008925A3" w:rsidRPr="00905533" w:rsidRDefault="00CD1A8A" w:rsidP="008925A3">
      <w:pPr>
        <w:bidi/>
        <w:spacing w:line="256" w:lineRule="auto"/>
        <w:jc w:val="center"/>
        <w:rPr>
          <w:rFonts w:ascii="Arial" w:eastAsia="Calibri" w:hAnsi="Arial" w:cs="Arial"/>
          <w:sz w:val="32"/>
          <w:szCs w:val="32"/>
        </w:rPr>
      </w:pPr>
      <w:r>
        <w:rPr>
          <w:rFonts w:ascii="Arial" w:eastAsia="Calibri" w:hAnsi="Arial" w:cs="Arial" w:hint="cs"/>
          <w:sz w:val="32"/>
          <w:szCs w:val="32"/>
          <w:rtl/>
        </w:rPr>
        <w:t>المشروع النهائي</w:t>
      </w:r>
      <w:r w:rsidR="008925A3" w:rsidRPr="00905533">
        <w:rPr>
          <w:rFonts w:ascii="Arial" w:eastAsia="Calibri" w:hAnsi="Arial" w:cs="Arial"/>
          <w:sz w:val="32"/>
          <w:szCs w:val="32"/>
          <w:rtl/>
        </w:rPr>
        <w:t xml:space="preserve">- </w:t>
      </w:r>
      <w:r>
        <w:rPr>
          <w:rFonts w:ascii="Arial" w:eastAsia="Calibri" w:hAnsi="Arial" w:cs="Arial" w:hint="cs"/>
          <w:sz w:val="32"/>
          <w:szCs w:val="32"/>
          <w:rtl/>
        </w:rPr>
        <w:t>2</w:t>
      </w:r>
      <w:r w:rsidR="008925A3" w:rsidRPr="00905533">
        <w:rPr>
          <w:rFonts w:ascii="Arial" w:eastAsia="Calibri" w:hAnsi="Arial" w:cs="Arial"/>
          <w:sz w:val="32"/>
          <w:szCs w:val="32"/>
          <w:rtl/>
        </w:rPr>
        <w:t xml:space="preserve">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52C59175" w:rsidR="008925A3" w:rsidRPr="00905533" w:rsidRDefault="00DE64A2" w:rsidP="008925A3">
      <w:pPr>
        <w:bidi/>
        <w:spacing w:line="256" w:lineRule="auto"/>
        <w:jc w:val="center"/>
        <w:rPr>
          <w:rFonts w:ascii="Arial" w:eastAsia="Calibri" w:hAnsi="Arial" w:cs="Arial"/>
          <w:sz w:val="28"/>
          <w:szCs w:val="28"/>
          <w:lang w:bidi="ar-EG"/>
        </w:rPr>
      </w:pPr>
      <w:r>
        <w:rPr>
          <w:rFonts w:ascii="Arial" w:eastAsia="Calibri" w:hAnsi="Arial" w:cs="Arial" w:hint="cs"/>
          <w:sz w:val="28"/>
          <w:szCs w:val="28"/>
          <w:rtl/>
          <w:lang w:bidi="ar-EG"/>
        </w:rPr>
        <w:t>2024</w:t>
      </w:r>
      <w:r w:rsidR="008925A3" w:rsidRPr="00905533">
        <w:rPr>
          <w:rFonts w:ascii="Arial" w:eastAsia="Calibri" w:hAnsi="Arial" w:cs="Arial"/>
          <w:sz w:val="28"/>
          <w:szCs w:val="28"/>
          <w:rtl/>
          <w:lang w:bidi="ar-EG"/>
        </w:rPr>
        <w:t>- الفصل الدراسي</w:t>
      </w:r>
      <w:r>
        <w:rPr>
          <w:rFonts w:ascii="Arial" w:eastAsia="Calibri" w:hAnsi="Arial" w:cs="Arial" w:hint="cs"/>
          <w:sz w:val="28"/>
          <w:szCs w:val="28"/>
          <w:rtl/>
          <w:lang w:bidi="ar-EG"/>
        </w:rPr>
        <w:t xml:space="preserve"> الثاني</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A51EDAB" w:rsidR="008925A3" w:rsidRDefault="00B1731C" w:rsidP="00B1731C">
      <w:pPr>
        <w:pStyle w:val="1"/>
        <w:bidi/>
        <w:jc w:val="center"/>
        <w:rPr>
          <w:rFonts w:eastAsia="Calibri"/>
          <w:b/>
          <w:bCs/>
          <w:color w:val="auto"/>
          <w:sz w:val="40"/>
          <w:szCs w:val="40"/>
          <w:rtl/>
          <w:lang w:bidi="ar-EG"/>
        </w:rPr>
      </w:pPr>
      <w:bookmarkStart w:id="0" w:name="_Toc167125282"/>
      <w:r w:rsidRPr="00B1731C">
        <w:rPr>
          <w:rFonts w:eastAsia="Calibri"/>
          <w:b/>
          <w:bCs/>
          <w:color w:val="auto"/>
          <w:sz w:val="40"/>
          <w:szCs w:val="40"/>
          <w:rtl/>
          <w:lang w:bidi="ar-EG"/>
        </w:rPr>
        <w:lastRenderedPageBreak/>
        <w:t>الشكر والتقدير</w:t>
      </w:r>
      <w:bookmarkEnd w:id="0"/>
    </w:p>
    <w:p w14:paraId="5DCC4D6F" w14:textId="77777777" w:rsidR="00BD1D90" w:rsidRPr="00BD1D90" w:rsidRDefault="00BD1D90" w:rsidP="00BD1D90">
      <w:pPr>
        <w:bidi/>
        <w:rPr>
          <w:rtl/>
          <w:lang w:bidi="ar-EG"/>
        </w:rPr>
      </w:pPr>
    </w:p>
    <w:p w14:paraId="69B76B42" w14:textId="01C39370" w:rsidR="00B1731C" w:rsidRDefault="00BD1D90" w:rsidP="00BD1D90">
      <w:pPr>
        <w:bidi/>
        <w:spacing w:line="256" w:lineRule="auto"/>
        <w:jc w:val="center"/>
        <w:rPr>
          <w:rFonts w:ascii="Arial" w:eastAsia="Calibri" w:hAnsi="Arial" w:cs="Arial"/>
          <w:rtl/>
        </w:rPr>
      </w:pPr>
      <w:r>
        <w:rPr>
          <w:rFonts w:ascii="Arial" w:eastAsia="Calibri" w:hAnsi="Arial" w:cs="Arial" w:hint="cs"/>
          <w:rtl/>
        </w:rPr>
        <w:t xml:space="preserve">أتقدم انا الطالبة/ </w:t>
      </w:r>
      <w:r w:rsidRPr="00BD1D90">
        <w:rPr>
          <w:rFonts w:ascii="Arial" w:eastAsia="Calibri" w:hAnsi="Arial" w:cs="Arial" w:hint="cs"/>
          <w:b/>
          <w:bCs/>
          <w:rtl/>
        </w:rPr>
        <w:t xml:space="preserve">أمينة أحمد </w:t>
      </w:r>
      <w:proofErr w:type="gramStart"/>
      <w:r w:rsidRPr="00BD1D90">
        <w:rPr>
          <w:rFonts w:ascii="Arial" w:eastAsia="Calibri" w:hAnsi="Arial" w:cs="Arial" w:hint="cs"/>
          <w:b/>
          <w:bCs/>
          <w:rtl/>
        </w:rPr>
        <w:t>الأنصاري</w:t>
      </w:r>
      <w:r>
        <w:rPr>
          <w:rFonts w:ascii="Arial" w:eastAsia="Calibri" w:hAnsi="Arial" w:cs="Arial" w:hint="cs"/>
          <w:rtl/>
        </w:rPr>
        <w:t xml:space="preserve"> </w:t>
      </w:r>
      <w:r w:rsidRPr="00BD1D90">
        <w:rPr>
          <w:rFonts w:ascii="Arial" w:eastAsia="Calibri" w:hAnsi="Arial" w:cs="Arial"/>
          <w:rtl/>
        </w:rPr>
        <w:t xml:space="preserve"> بخالص</w:t>
      </w:r>
      <w:proofErr w:type="gramEnd"/>
      <w:r w:rsidRPr="00BD1D90">
        <w:rPr>
          <w:rFonts w:ascii="Arial" w:eastAsia="Calibri" w:hAnsi="Arial" w:cs="Arial"/>
          <w:rtl/>
        </w:rPr>
        <w:t xml:space="preserve"> الشكر والتقدير لجميع الذين ساهموا في إنجاز </w:t>
      </w:r>
      <w:r>
        <w:rPr>
          <w:rFonts w:ascii="Arial" w:eastAsia="Calibri" w:hAnsi="Arial" w:cs="Arial" w:hint="cs"/>
          <w:rtl/>
        </w:rPr>
        <w:t xml:space="preserve">بحثي الذي يتحدث </w:t>
      </w:r>
      <w:r w:rsidRPr="00BD1D90">
        <w:rPr>
          <w:rFonts w:ascii="Arial" w:eastAsia="Calibri" w:hAnsi="Arial" w:cs="Arial"/>
          <w:rtl/>
        </w:rPr>
        <w:t>حول العلاقة بين تطبيق استراتيجيات التسعير الفعالة وزيادة الحصة السوقية للشركة التسويقية</w:t>
      </w:r>
      <w:r w:rsidRPr="00BD1D90">
        <w:rPr>
          <w:rFonts w:ascii="Arial" w:eastAsia="Calibri" w:hAnsi="Arial" w:cs="Arial"/>
          <w:lang w:bidi="ar-EG"/>
        </w:rPr>
        <w:t>.</w:t>
      </w:r>
      <w:r w:rsidRPr="00BD1D90">
        <w:rPr>
          <w:rFonts w:ascii="Arial" w:eastAsia="Calibri" w:hAnsi="Arial" w:cs="Arial"/>
          <w:lang w:bidi="ar-EG"/>
        </w:rPr>
        <w:br/>
      </w:r>
      <w:r w:rsidRPr="00BD1D90">
        <w:rPr>
          <w:rFonts w:ascii="Arial" w:eastAsia="Calibri" w:hAnsi="Arial" w:cs="Arial"/>
          <w:lang w:bidi="ar-EG"/>
        </w:rPr>
        <w:br/>
      </w:r>
      <w:r w:rsidRPr="00BD1D90">
        <w:rPr>
          <w:rFonts w:ascii="Arial" w:eastAsia="Calibri" w:hAnsi="Arial" w:cs="Arial"/>
          <w:rtl/>
        </w:rPr>
        <w:t>إن التزامكم وتفانيكم في جمع وتحليل البيانات كان لهما دور أساسي في نجاح هذا البحث. لقد أظهرتم احترافية عالية وإبداعًا في تقديم الأفكار والحلول المبتكرة</w:t>
      </w:r>
      <w:r w:rsidRPr="00BD1D90">
        <w:rPr>
          <w:rFonts w:ascii="Arial" w:eastAsia="Calibri" w:hAnsi="Arial" w:cs="Arial"/>
          <w:lang w:bidi="ar-EG"/>
        </w:rPr>
        <w:t>.</w:t>
      </w:r>
      <w:r w:rsidRPr="00BD1D90">
        <w:rPr>
          <w:rFonts w:ascii="Arial" w:eastAsia="Calibri" w:hAnsi="Arial" w:cs="Arial"/>
          <w:lang w:bidi="ar-EG"/>
        </w:rPr>
        <w:br/>
      </w:r>
      <w:r w:rsidRPr="00BD1D90">
        <w:rPr>
          <w:rFonts w:ascii="Arial" w:eastAsia="Calibri" w:hAnsi="Arial" w:cs="Arial"/>
          <w:lang w:bidi="ar-EG"/>
        </w:rPr>
        <w:br/>
      </w:r>
      <w:r w:rsidRPr="00BD1D90">
        <w:rPr>
          <w:rFonts w:ascii="Arial" w:eastAsia="Calibri" w:hAnsi="Arial" w:cs="Arial"/>
          <w:rtl/>
        </w:rPr>
        <w:t xml:space="preserve">كما </w:t>
      </w:r>
      <w:r>
        <w:rPr>
          <w:rFonts w:ascii="Arial" w:eastAsia="Calibri" w:hAnsi="Arial" w:cs="Arial" w:hint="cs"/>
          <w:rtl/>
        </w:rPr>
        <w:t>أشكر</w:t>
      </w:r>
      <w:r w:rsidRPr="00BD1D90">
        <w:rPr>
          <w:rFonts w:ascii="Arial" w:eastAsia="Calibri" w:hAnsi="Arial" w:cs="Arial"/>
          <w:rtl/>
        </w:rPr>
        <w:t xml:space="preserve"> كل من قدم الدعم والتوجيه خلال مراحل البحث المختلفة، مما ساهم في تحقيق نتائج متميزة</w:t>
      </w:r>
      <w:r w:rsidRPr="00BD1D90">
        <w:rPr>
          <w:rFonts w:ascii="Arial" w:eastAsia="Calibri" w:hAnsi="Arial" w:cs="Arial"/>
          <w:lang w:bidi="ar-EG"/>
        </w:rPr>
        <w:t>.</w:t>
      </w:r>
      <w:r w:rsidRPr="00BD1D90">
        <w:rPr>
          <w:rFonts w:ascii="Arial" w:eastAsia="Calibri" w:hAnsi="Arial" w:cs="Arial"/>
          <w:lang w:bidi="ar-EG"/>
        </w:rPr>
        <w:br/>
      </w:r>
      <w:r w:rsidRPr="00BD1D90">
        <w:rPr>
          <w:rFonts w:ascii="Arial" w:eastAsia="Calibri" w:hAnsi="Arial" w:cs="Arial"/>
          <w:lang w:bidi="ar-EG"/>
        </w:rPr>
        <w:br/>
      </w:r>
      <w:proofErr w:type="gramStart"/>
      <w:r>
        <w:rPr>
          <w:rFonts w:ascii="Arial" w:eastAsia="Calibri" w:hAnsi="Arial" w:cs="Arial" w:hint="cs"/>
          <w:rtl/>
        </w:rPr>
        <w:t>اقدر</w:t>
      </w:r>
      <w:proofErr w:type="gramEnd"/>
      <w:r w:rsidRPr="00BD1D90">
        <w:rPr>
          <w:rFonts w:ascii="Arial" w:eastAsia="Calibri" w:hAnsi="Arial" w:cs="Arial"/>
          <w:rtl/>
        </w:rPr>
        <w:t xml:space="preserve"> جهودكم </w:t>
      </w:r>
      <w:r>
        <w:rPr>
          <w:rFonts w:ascii="Arial" w:eastAsia="Calibri" w:hAnsi="Arial" w:cs="Arial" w:hint="cs"/>
          <w:rtl/>
        </w:rPr>
        <w:t>اتطلع</w:t>
      </w:r>
      <w:r w:rsidRPr="00BD1D90">
        <w:rPr>
          <w:rFonts w:ascii="Arial" w:eastAsia="Calibri" w:hAnsi="Arial" w:cs="Arial"/>
          <w:rtl/>
        </w:rPr>
        <w:t xml:space="preserve"> إلى المزيد من النجاحات معًا</w:t>
      </w:r>
      <w:r w:rsidRPr="00BD1D90">
        <w:rPr>
          <w:rFonts w:ascii="Arial" w:eastAsia="Calibri" w:hAnsi="Arial" w:cs="Arial"/>
          <w:lang w:bidi="ar-EG"/>
        </w:rPr>
        <w:t>.</w:t>
      </w:r>
      <w:r w:rsidRPr="00BD1D90">
        <w:rPr>
          <w:rFonts w:ascii="Arial" w:eastAsia="Calibri" w:hAnsi="Arial" w:cs="Arial"/>
          <w:lang w:bidi="ar-EG"/>
        </w:rPr>
        <w:br/>
      </w:r>
      <w:r w:rsidRPr="00BD1D90">
        <w:rPr>
          <w:rFonts w:ascii="Arial" w:eastAsia="Calibri" w:hAnsi="Arial" w:cs="Arial"/>
          <w:lang w:bidi="ar-EG"/>
        </w:rPr>
        <w:br/>
      </w:r>
      <w:r w:rsidRPr="00BD1D90">
        <w:rPr>
          <w:rFonts w:ascii="Arial" w:eastAsia="Calibri" w:hAnsi="Arial" w:cs="Arial"/>
          <w:rtl/>
        </w:rPr>
        <w:t>مع خالص التحية والتقدير</w:t>
      </w:r>
    </w:p>
    <w:p w14:paraId="4A29ABF1" w14:textId="46FBE9AF" w:rsidR="00BD1D90" w:rsidRPr="00BD1D90" w:rsidRDefault="00BD1D90" w:rsidP="00BD1D90">
      <w:pPr>
        <w:bidi/>
        <w:spacing w:line="256" w:lineRule="auto"/>
        <w:jc w:val="center"/>
        <w:rPr>
          <w:rFonts w:ascii="Arial" w:eastAsia="Calibri" w:hAnsi="Arial" w:cs="Arial"/>
        </w:rPr>
      </w:pPr>
      <w:proofErr w:type="gramStart"/>
      <w:r>
        <w:rPr>
          <w:rFonts w:ascii="Arial" w:eastAsia="Calibri" w:hAnsi="Arial" w:cs="Arial" w:hint="cs"/>
          <w:rtl/>
        </w:rPr>
        <w:t>و اود</w:t>
      </w:r>
      <w:proofErr w:type="gramEnd"/>
      <w:r>
        <w:rPr>
          <w:rFonts w:ascii="Arial" w:eastAsia="Calibri" w:hAnsi="Arial" w:cs="Arial" w:hint="cs"/>
          <w:rtl/>
        </w:rPr>
        <w:t xml:space="preserve"> ان اشكر الدكتورة الفاضلة </w:t>
      </w:r>
      <w:r w:rsidRPr="00BD1D90">
        <w:rPr>
          <w:rFonts w:ascii="Arial" w:eastAsia="Calibri" w:hAnsi="Arial" w:cs="Arial" w:hint="cs"/>
          <w:b/>
          <w:bCs/>
          <w:rtl/>
        </w:rPr>
        <w:t>/ منى مصطفي العش</w:t>
      </w:r>
      <w:r>
        <w:rPr>
          <w:rFonts w:ascii="Arial" w:eastAsia="Calibri" w:hAnsi="Arial" w:cs="Arial" w:hint="cs"/>
          <w:b/>
          <w:bCs/>
          <w:rtl/>
        </w:rPr>
        <w:t>ري</w:t>
      </w:r>
    </w:p>
    <w:p w14:paraId="1426CC90" w14:textId="2F826CC8" w:rsidR="00B1731C" w:rsidRDefault="00B1731C" w:rsidP="00BD1D90">
      <w:pPr>
        <w:bidi/>
        <w:spacing w:line="256" w:lineRule="auto"/>
        <w:jc w:val="center"/>
        <w:rPr>
          <w:rFonts w:ascii="Arial" w:eastAsia="Calibri" w:hAnsi="Arial" w:cs="Arial"/>
          <w:sz w:val="36"/>
          <w:szCs w:val="36"/>
          <w:lang w:bidi="ar-EG"/>
        </w:rPr>
      </w:pPr>
    </w:p>
    <w:p w14:paraId="3993FE89" w14:textId="7D98AB5A" w:rsidR="00B1731C" w:rsidRDefault="00B1731C" w:rsidP="00BD1D90">
      <w:pPr>
        <w:bidi/>
        <w:spacing w:line="256" w:lineRule="auto"/>
        <w:jc w:val="center"/>
        <w:rPr>
          <w:rFonts w:ascii="Arial" w:eastAsia="Calibri" w:hAnsi="Arial" w:cs="Arial"/>
          <w:sz w:val="36"/>
          <w:szCs w:val="36"/>
          <w:lang w:bidi="ar-EG"/>
        </w:rPr>
      </w:pPr>
    </w:p>
    <w:p w14:paraId="64F296E0" w14:textId="499300E4" w:rsidR="00B1731C" w:rsidRDefault="00B1731C" w:rsidP="00BD1D90">
      <w:pPr>
        <w:bidi/>
        <w:spacing w:line="256" w:lineRule="auto"/>
        <w:jc w:val="center"/>
        <w:rPr>
          <w:rFonts w:ascii="Arial" w:eastAsia="Calibri" w:hAnsi="Arial" w:cs="Arial"/>
          <w:sz w:val="36"/>
          <w:szCs w:val="36"/>
          <w:lang w:bidi="ar-EG"/>
        </w:rPr>
      </w:pPr>
    </w:p>
    <w:p w14:paraId="27960BCA" w14:textId="424EF982" w:rsidR="00B1731C" w:rsidRDefault="00B1731C" w:rsidP="00BD1D90">
      <w:pPr>
        <w:bidi/>
        <w:spacing w:line="256" w:lineRule="auto"/>
        <w:jc w:val="center"/>
        <w:rPr>
          <w:rFonts w:ascii="Arial" w:eastAsia="Calibri" w:hAnsi="Arial" w:cs="Arial"/>
          <w:sz w:val="36"/>
          <w:szCs w:val="36"/>
          <w:lang w:bidi="ar-EG"/>
        </w:rPr>
      </w:pPr>
    </w:p>
    <w:p w14:paraId="6AC6C1BF" w14:textId="6603AE33" w:rsidR="00B1731C" w:rsidRDefault="00B1731C" w:rsidP="00B1731C">
      <w:pPr>
        <w:bidi/>
        <w:spacing w:line="256" w:lineRule="auto"/>
        <w:rPr>
          <w:rFonts w:ascii="Arial" w:eastAsia="Calibri" w:hAnsi="Arial" w:cs="Arial"/>
          <w:sz w:val="36"/>
          <w:szCs w:val="36"/>
          <w:lang w:bidi="ar-EG"/>
        </w:rPr>
      </w:pPr>
    </w:p>
    <w:p w14:paraId="363ED76F" w14:textId="05C6366F" w:rsidR="00B1731C" w:rsidRDefault="00B1731C" w:rsidP="00B1731C">
      <w:pPr>
        <w:bidi/>
        <w:spacing w:line="256" w:lineRule="auto"/>
        <w:rPr>
          <w:rFonts w:ascii="Arial" w:eastAsia="Calibri" w:hAnsi="Arial" w:cs="Arial"/>
          <w:sz w:val="36"/>
          <w:szCs w:val="36"/>
          <w:rtl/>
          <w:lang w:bidi="ar-EG"/>
        </w:rPr>
      </w:pPr>
    </w:p>
    <w:p w14:paraId="2022FBBF" w14:textId="73B933A2" w:rsidR="00B1731C" w:rsidRDefault="00B1731C" w:rsidP="00B1731C">
      <w:pPr>
        <w:bidi/>
        <w:spacing w:line="256" w:lineRule="auto"/>
        <w:rPr>
          <w:rFonts w:ascii="Arial" w:eastAsia="Calibri" w:hAnsi="Arial" w:cs="Arial"/>
          <w:sz w:val="36"/>
          <w:szCs w:val="36"/>
          <w:rtl/>
          <w:lang w:bidi="ar-EG"/>
        </w:rPr>
      </w:pPr>
    </w:p>
    <w:p w14:paraId="22FEB1BC" w14:textId="1FF531B8" w:rsidR="00B1731C" w:rsidRDefault="00B1731C" w:rsidP="00B1731C">
      <w:pPr>
        <w:bidi/>
        <w:spacing w:line="256" w:lineRule="auto"/>
        <w:rPr>
          <w:rFonts w:ascii="Arial" w:eastAsia="Calibri" w:hAnsi="Arial" w:cs="Arial"/>
          <w:sz w:val="36"/>
          <w:szCs w:val="36"/>
          <w:rtl/>
          <w:lang w:bidi="ar-EG"/>
        </w:rPr>
      </w:pPr>
    </w:p>
    <w:p w14:paraId="1C813112" w14:textId="23442F1F" w:rsidR="00B1731C" w:rsidRDefault="00B1731C" w:rsidP="00B1731C">
      <w:pPr>
        <w:bidi/>
        <w:spacing w:line="256" w:lineRule="auto"/>
        <w:rPr>
          <w:rFonts w:ascii="Arial" w:eastAsia="Calibri" w:hAnsi="Arial" w:cs="Arial"/>
          <w:sz w:val="36"/>
          <w:szCs w:val="36"/>
          <w:rtl/>
          <w:lang w:bidi="ar-EG"/>
        </w:rPr>
      </w:pPr>
    </w:p>
    <w:p w14:paraId="09D078DB" w14:textId="1DB90CB4" w:rsidR="00B1731C" w:rsidRDefault="00B1731C" w:rsidP="00B1731C">
      <w:pPr>
        <w:bidi/>
        <w:spacing w:line="256" w:lineRule="auto"/>
        <w:rPr>
          <w:rFonts w:ascii="Arial" w:eastAsia="Calibri" w:hAnsi="Arial" w:cs="Arial"/>
          <w:sz w:val="36"/>
          <w:szCs w:val="36"/>
          <w:rtl/>
          <w:lang w:bidi="ar-EG"/>
        </w:rPr>
      </w:pPr>
    </w:p>
    <w:p w14:paraId="5F291022" w14:textId="455CD1C7" w:rsidR="00B1731C" w:rsidRDefault="00B1731C" w:rsidP="00B1731C">
      <w:pPr>
        <w:bidi/>
        <w:spacing w:line="256" w:lineRule="auto"/>
        <w:rPr>
          <w:rFonts w:ascii="Arial" w:eastAsia="Calibri" w:hAnsi="Arial" w:cs="Arial"/>
          <w:sz w:val="36"/>
          <w:szCs w:val="36"/>
          <w:rtl/>
          <w:lang w:bidi="ar-EG"/>
        </w:rPr>
      </w:pPr>
    </w:p>
    <w:p w14:paraId="14E88893" w14:textId="37CC3B9B" w:rsidR="00B1731C" w:rsidRDefault="00B1731C" w:rsidP="00B1731C">
      <w:pPr>
        <w:bidi/>
        <w:spacing w:line="256" w:lineRule="auto"/>
        <w:rPr>
          <w:rFonts w:ascii="Arial" w:eastAsia="Calibri" w:hAnsi="Arial" w:cs="Arial"/>
          <w:sz w:val="36"/>
          <w:szCs w:val="36"/>
          <w:rtl/>
          <w:lang w:bidi="ar-EG"/>
        </w:rPr>
      </w:pPr>
    </w:p>
    <w:p w14:paraId="311778BC" w14:textId="6C7F8C73" w:rsidR="00B1731C" w:rsidRDefault="00B1731C" w:rsidP="00B1731C">
      <w:pPr>
        <w:bidi/>
        <w:spacing w:line="256" w:lineRule="auto"/>
        <w:rPr>
          <w:rFonts w:ascii="Arial" w:eastAsia="Calibri" w:hAnsi="Arial" w:cs="Arial"/>
          <w:sz w:val="36"/>
          <w:szCs w:val="36"/>
          <w:rtl/>
          <w:lang w:bidi="ar-EG"/>
        </w:rPr>
      </w:pPr>
    </w:p>
    <w:p w14:paraId="743C14E8" w14:textId="3FFAEF4F" w:rsidR="00B1731C" w:rsidRDefault="00B1731C" w:rsidP="00B1731C">
      <w:pPr>
        <w:bidi/>
        <w:spacing w:line="256" w:lineRule="auto"/>
        <w:rPr>
          <w:rFonts w:ascii="Arial" w:eastAsia="Calibri" w:hAnsi="Arial" w:cs="Arial"/>
          <w:sz w:val="36"/>
          <w:szCs w:val="36"/>
          <w:rtl/>
          <w:lang w:bidi="ar-EG"/>
        </w:rPr>
      </w:pPr>
    </w:p>
    <w:p w14:paraId="18BB7A40" w14:textId="6B4DA6D7" w:rsidR="00B1731C" w:rsidRDefault="00B1731C" w:rsidP="00B1731C">
      <w:pPr>
        <w:bidi/>
        <w:spacing w:line="256" w:lineRule="auto"/>
        <w:rPr>
          <w:rFonts w:ascii="Arial" w:eastAsia="Calibri" w:hAnsi="Arial" w:cs="Arial"/>
          <w:sz w:val="36"/>
          <w:szCs w:val="36"/>
          <w:rtl/>
          <w:lang w:bidi="ar-EG"/>
        </w:rPr>
      </w:pPr>
    </w:p>
    <w:p w14:paraId="1D066BC9" w14:textId="1A61C43B" w:rsidR="00B1731C" w:rsidRDefault="00B1731C" w:rsidP="00B1731C">
      <w:pPr>
        <w:bidi/>
        <w:spacing w:line="256" w:lineRule="auto"/>
        <w:rPr>
          <w:rFonts w:ascii="Arial" w:eastAsia="Calibri" w:hAnsi="Arial" w:cs="Arial"/>
          <w:sz w:val="36"/>
          <w:szCs w:val="36"/>
          <w:rtl/>
          <w:lang w:bidi="ar-EG"/>
        </w:rPr>
      </w:pPr>
    </w:p>
    <w:p w14:paraId="33B1C67A" w14:textId="46181541" w:rsidR="00B1731C" w:rsidRDefault="00B1731C" w:rsidP="00B1731C">
      <w:pPr>
        <w:bidi/>
        <w:spacing w:line="256" w:lineRule="auto"/>
        <w:rPr>
          <w:rFonts w:ascii="Arial" w:eastAsia="Calibri" w:hAnsi="Arial" w:cs="Arial" w:hint="cs"/>
          <w:sz w:val="36"/>
          <w:szCs w:val="36"/>
          <w:rtl/>
        </w:rPr>
      </w:pPr>
    </w:p>
    <w:p w14:paraId="24F43DC6" w14:textId="6D8BA5A4" w:rsidR="00B1731C" w:rsidRPr="00B1731C" w:rsidRDefault="00B1731C" w:rsidP="00B1731C">
      <w:pPr>
        <w:pStyle w:val="1"/>
        <w:bidi/>
        <w:jc w:val="center"/>
        <w:rPr>
          <w:rFonts w:eastAsia="Calibri"/>
          <w:b/>
          <w:bCs/>
          <w:color w:val="auto"/>
          <w:sz w:val="40"/>
          <w:szCs w:val="40"/>
          <w:lang w:bidi="ar-EG"/>
        </w:rPr>
      </w:pPr>
      <w:bookmarkStart w:id="1" w:name="_Toc167125283"/>
      <w:r w:rsidRPr="00B1731C">
        <w:rPr>
          <w:rFonts w:eastAsia="Calibri" w:hint="cs"/>
          <w:b/>
          <w:bCs/>
          <w:color w:val="auto"/>
          <w:sz w:val="40"/>
          <w:szCs w:val="40"/>
          <w:rtl/>
          <w:lang w:bidi="ar-EG"/>
        </w:rPr>
        <w:t>الإهداء</w:t>
      </w:r>
      <w:bookmarkEnd w:id="1"/>
    </w:p>
    <w:p w14:paraId="39152582" w14:textId="7B4CD054" w:rsidR="00B1731C" w:rsidRDefault="00B1731C" w:rsidP="00B1731C">
      <w:pPr>
        <w:bidi/>
        <w:spacing w:line="256" w:lineRule="auto"/>
        <w:rPr>
          <w:rFonts w:ascii="Arial" w:eastAsia="Calibri" w:hAnsi="Arial" w:cs="Arial"/>
          <w:sz w:val="36"/>
          <w:szCs w:val="36"/>
          <w:lang w:bidi="ar-EG"/>
        </w:rPr>
      </w:pPr>
    </w:p>
    <w:p w14:paraId="4CE11A21" w14:textId="7FA68C29" w:rsidR="00B1731C" w:rsidRPr="00846D17" w:rsidRDefault="00846D17" w:rsidP="00846D17">
      <w:pPr>
        <w:bidi/>
        <w:spacing w:line="256" w:lineRule="auto"/>
        <w:jc w:val="center"/>
        <w:rPr>
          <w:rFonts w:ascii="Arial" w:eastAsia="Calibri" w:hAnsi="Arial" w:cs="Arial"/>
          <w:sz w:val="24"/>
          <w:szCs w:val="24"/>
          <w:rtl/>
          <w:lang w:bidi="ar-EG"/>
        </w:rPr>
      </w:pPr>
      <w:r w:rsidRPr="00846D17">
        <w:rPr>
          <w:rFonts w:ascii="Arial" w:eastAsia="Calibri" w:hAnsi="Arial" w:cs="Arial"/>
          <w:sz w:val="24"/>
          <w:szCs w:val="24"/>
          <w:rtl/>
        </w:rPr>
        <w:t xml:space="preserve">إلى كل من ساندني في رحلة البحث هذه، </w:t>
      </w:r>
      <w:r w:rsidRPr="00846D17">
        <w:rPr>
          <w:rFonts w:ascii="Arial" w:eastAsia="Calibri" w:hAnsi="Arial" w:cs="Arial"/>
          <w:sz w:val="24"/>
          <w:szCs w:val="24"/>
          <w:lang w:bidi="ar-EG"/>
        </w:rPr>
        <w:br/>
      </w:r>
      <w:r w:rsidRPr="00846D17">
        <w:rPr>
          <w:rFonts w:ascii="Arial" w:eastAsia="Calibri" w:hAnsi="Arial" w:cs="Arial"/>
          <w:sz w:val="24"/>
          <w:szCs w:val="24"/>
          <w:rtl/>
        </w:rPr>
        <w:t xml:space="preserve">إلى أسرتي العزيزة التي كانت مصدر دعمي وتشجيعي، </w:t>
      </w:r>
      <w:r w:rsidRPr="00846D17">
        <w:rPr>
          <w:rFonts w:ascii="Arial" w:eastAsia="Calibri" w:hAnsi="Arial" w:cs="Arial"/>
          <w:sz w:val="24"/>
          <w:szCs w:val="24"/>
          <w:lang w:bidi="ar-EG"/>
        </w:rPr>
        <w:br/>
      </w:r>
      <w:r w:rsidRPr="00846D17">
        <w:rPr>
          <w:rFonts w:ascii="Arial" w:eastAsia="Calibri" w:hAnsi="Arial" w:cs="Arial"/>
          <w:sz w:val="24"/>
          <w:szCs w:val="24"/>
          <w:rtl/>
        </w:rPr>
        <w:t xml:space="preserve">إلى أصدقائي وزملائي الذين لم يبخلوا </w:t>
      </w:r>
      <w:proofErr w:type="gramStart"/>
      <w:r w:rsidRPr="00846D17">
        <w:rPr>
          <w:rFonts w:ascii="Arial" w:eastAsia="Calibri" w:hAnsi="Arial" w:cs="Arial"/>
          <w:sz w:val="24"/>
          <w:szCs w:val="24"/>
          <w:rtl/>
        </w:rPr>
        <w:t>علي</w:t>
      </w:r>
      <w:proofErr w:type="gramEnd"/>
      <w:r w:rsidRPr="00846D17">
        <w:rPr>
          <w:rFonts w:ascii="Arial" w:eastAsia="Calibri" w:hAnsi="Arial" w:cs="Arial"/>
          <w:sz w:val="24"/>
          <w:szCs w:val="24"/>
          <w:rtl/>
        </w:rPr>
        <w:t xml:space="preserve"> بالنصح والمشورة، </w:t>
      </w:r>
      <w:r w:rsidRPr="00846D17">
        <w:rPr>
          <w:rFonts w:ascii="Arial" w:eastAsia="Calibri" w:hAnsi="Arial" w:cs="Arial"/>
          <w:sz w:val="24"/>
          <w:szCs w:val="24"/>
          <w:lang w:bidi="ar-EG"/>
        </w:rPr>
        <w:br/>
      </w:r>
      <w:r w:rsidRPr="00846D17">
        <w:rPr>
          <w:rFonts w:ascii="Arial" w:eastAsia="Calibri" w:hAnsi="Arial" w:cs="Arial"/>
          <w:sz w:val="24"/>
          <w:szCs w:val="24"/>
          <w:rtl/>
        </w:rPr>
        <w:t xml:space="preserve">إلى أساتذتي الأفاضل الذين أضاءوا لي دروب العلم والمعرفة، </w:t>
      </w:r>
      <w:r w:rsidRPr="00846D17">
        <w:rPr>
          <w:rFonts w:ascii="Arial" w:eastAsia="Calibri" w:hAnsi="Arial" w:cs="Arial"/>
          <w:sz w:val="24"/>
          <w:szCs w:val="24"/>
          <w:lang w:bidi="ar-EG"/>
        </w:rPr>
        <w:br/>
      </w:r>
      <w:r w:rsidRPr="00846D17">
        <w:rPr>
          <w:rFonts w:ascii="Arial" w:eastAsia="Calibri" w:hAnsi="Arial" w:cs="Arial"/>
          <w:sz w:val="24"/>
          <w:szCs w:val="24"/>
          <w:lang w:bidi="ar-EG"/>
        </w:rPr>
        <w:br/>
      </w:r>
      <w:r w:rsidRPr="00846D17">
        <w:rPr>
          <w:rFonts w:ascii="Arial" w:eastAsia="Calibri" w:hAnsi="Arial" w:cs="Arial"/>
          <w:sz w:val="24"/>
          <w:szCs w:val="24"/>
          <w:rtl/>
        </w:rPr>
        <w:t>أهدي هذا البحث لكم جميعًا، تقديرًا لجهودكم ودعمكم المستمر</w:t>
      </w:r>
      <w:r w:rsidRPr="00846D17">
        <w:rPr>
          <w:rFonts w:ascii="Arial" w:eastAsia="Calibri" w:hAnsi="Arial" w:cs="Arial"/>
          <w:sz w:val="24"/>
          <w:szCs w:val="24"/>
          <w:lang w:bidi="ar-EG"/>
        </w:rPr>
        <w:t>.</w:t>
      </w:r>
      <w:r w:rsidRPr="00846D17">
        <w:rPr>
          <w:rFonts w:ascii="Arial" w:eastAsia="Calibri" w:hAnsi="Arial" w:cs="Arial"/>
          <w:sz w:val="24"/>
          <w:szCs w:val="24"/>
          <w:lang w:bidi="ar-EG"/>
        </w:rPr>
        <w:br/>
      </w:r>
      <w:r w:rsidRPr="00846D17">
        <w:rPr>
          <w:rFonts w:ascii="Arial" w:eastAsia="Calibri" w:hAnsi="Arial" w:cs="Arial"/>
          <w:sz w:val="24"/>
          <w:szCs w:val="24"/>
          <w:lang w:bidi="ar-EG"/>
        </w:rPr>
        <w:br/>
      </w:r>
      <w:r w:rsidRPr="00846D17">
        <w:rPr>
          <w:rFonts w:ascii="Arial" w:eastAsia="Calibri" w:hAnsi="Arial" w:cs="Arial"/>
          <w:sz w:val="24"/>
          <w:szCs w:val="24"/>
          <w:rtl/>
        </w:rPr>
        <w:t xml:space="preserve">مع خالص الشكر والامتنان، </w:t>
      </w:r>
      <w:r w:rsidRPr="00846D17">
        <w:rPr>
          <w:rFonts w:ascii="Arial" w:eastAsia="Calibri" w:hAnsi="Arial" w:cs="Arial"/>
          <w:sz w:val="24"/>
          <w:szCs w:val="24"/>
          <w:lang w:bidi="ar-EG"/>
        </w:rPr>
        <w:br/>
      </w:r>
    </w:p>
    <w:p w14:paraId="3EE58356" w14:textId="05EC52D0" w:rsidR="00B1731C" w:rsidRPr="00846D17" w:rsidRDefault="00B1731C" w:rsidP="00846D17">
      <w:pPr>
        <w:bidi/>
        <w:spacing w:line="256" w:lineRule="auto"/>
        <w:jc w:val="center"/>
        <w:rPr>
          <w:rFonts w:ascii="Arial" w:eastAsia="Calibri" w:hAnsi="Arial" w:cs="Arial"/>
          <w:sz w:val="24"/>
          <w:szCs w:val="24"/>
          <w:rtl/>
          <w:lang w:bidi="ar-EG"/>
        </w:rPr>
      </w:pPr>
    </w:p>
    <w:p w14:paraId="56319D80" w14:textId="48740A38" w:rsidR="00B1731C" w:rsidRPr="00846D17" w:rsidRDefault="00B1731C" w:rsidP="00846D17">
      <w:pPr>
        <w:bidi/>
        <w:spacing w:line="256" w:lineRule="auto"/>
        <w:jc w:val="center"/>
        <w:rPr>
          <w:rFonts w:ascii="Arial" w:eastAsia="Calibri" w:hAnsi="Arial" w:cs="Arial"/>
          <w:sz w:val="24"/>
          <w:szCs w:val="24"/>
          <w:rtl/>
        </w:rPr>
      </w:pPr>
    </w:p>
    <w:p w14:paraId="26B8F491" w14:textId="208B1992" w:rsidR="00B1731C" w:rsidRDefault="00B1731C" w:rsidP="00B1731C">
      <w:pPr>
        <w:bidi/>
        <w:spacing w:line="256" w:lineRule="auto"/>
        <w:rPr>
          <w:rFonts w:ascii="Arial" w:eastAsia="Calibri" w:hAnsi="Arial" w:cs="Arial"/>
          <w:sz w:val="36"/>
          <w:szCs w:val="36"/>
          <w:rtl/>
          <w:lang w:bidi="ar-EG"/>
        </w:rPr>
      </w:pPr>
    </w:p>
    <w:p w14:paraId="1360C70A" w14:textId="02C08BAD" w:rsidR="00B1731C" w:rsidRDefault="00B1731C" w:rsidP="00B1731C">
      <w:pPr>
        <w:bidi/>
        <w:spacing w:line="256" w:lineRule="auto"/>
        <w:rPr>
          <w:rFonts w:ascii="Arial" w:eastAsia="Calibri" w:hAnsi="Arial" w:cs="Arial"/>
          <w:sz w:val="36"/>
          <w:szCs w:val="36"/>
          <w:rtl/>
          <w:lang w:bidi="ar-EG"/>
        </w:rPr>
      </w:pPr>
    </w:p>
    <w:p w14:paraId="2FBB1270" w14:textId="36BF1B12" w:rsidR="00B1731C" w:rsidRDefault="00B1731C" w:rsidP="00B1731C">
      <w:pPr>
        <w:bidi/>
        <w:spacing w:line="256" w:lineRule="auto"/>
        <w:rPr>
          <w:rFonts w:ascii="Arial" w:eastAsia="Calibri" w:hAnsi="Arial" w:cs="Arial"/>
          <w:sz w:val="36"/>
          <w:szCs w:val="36"/>
          <w:rtl/>
          <w:lang w:bidi="ar-EG"/>
        </w:rPr>
      </w:pPr>
    </w:p>
    <w:p w14:paraId="5C7E5DD9" w14:textId="76E345A4" w:rsidR="00B1731C" w:rsidRDefault="00B1731C" w:rsidP="00B1731C">
      <w:pPr>
        <w:bidi/>
        <w:spacing w:line="256" w:lineRule="auto"/>
        <w:rPr>
          <w:rFonts w:ascii="Arial" w:eastAsia="Calibri" w:hAnsi="Arial" w:cs="Arial"/>
          <w:sz w:val="36"/>
          <w:szCs w:val="36"/>
          <w:rtl/>
          <w:lang w:bidi="ar-EG"/>
        </w:rPr>
      </w:pPr>
    </w:p>
    <w:p w14:paraId="07F38F6E" w14:textId="25D22356" w:rsidR="00B1731C" w:rsidRDefault="00B1731C" w:rsidP="00B1731C">
      <w:pPr>
        <w:bidi/>
        <w:spacing w:line="256" w:lineRule="auto"/>
        <w:rPr>
          <w:rFonts w:ascii="Arial" w:eastAsia="Calibri" w:hAnsi="Arial" w:cs="Arial"/>
          <w:sz w:val="36"/>
          <w:szCs w:val="36"/>
          <w:rtl/>
          <w:lang w:bidi="ar-EG"/>
        </w:rPr>
      </w:pPr>
    </w:p>
    <w:p w14:paraId="09A272D0" w14:textId="381B3D80" w:rsidR="00B1731C" w:rsidRDefault="00B1731C" w:rsidP="00B1731C">
      <w:pPr>
        <w:bidi/>
        <w:spacing w:line="256" w:lineRule="auto"/>
        <w:rPr>
          <w:rFonts w:ascii="Arial" w:eastAsia="Calibri" w:hAnsi="Arial" w:cs="Arial"/>
          <w:sz w:val="36"/>
          <w:szCs w:val="36"/>
          <w:rtl/>
          <w:lang w:bidi="ar-EG"/>
        </w:rPr>
      </w:pPr>
    </w:p>
    <w:p w14:paraId="08132A39" w14:textId="62479490" w:rsidR="00B1731C" w:rsidRDefault="00B1731C" w:rsidP="00B1731C">
      <w:pPr>
        <w:bidi/>
        <w:spacing w:line="256" w:lineRule="auto"/>
        <w:rPr>
          <w:rFonts w:ascii="Arial" w:eastAsia="Calibri" w:hAnsi="Arial" w:cs="Arial"/>
          <w:sz w:val="36"/>
          <w:szCs w:val="36"/>
          <w:rtl/>
          <w:lang w:bidi="ar-EG"/>
        </w:rPr>
      </w:pPr>
    </w:p>
    <w:p w14:paraId="6F1B3991" w14:textId="027C670A" w:rsidR="00B1731C" w:rsidRDefault="00B1731C" w:rsidP="00B1731C">
      <w:pPr>
        <w:bidi/>
        <w:spacing w:line="256" w:lineRule="auto"/>
        <w:rPr>
          <w:rFonts w:ascii="Arial" w:eastAsia="Calibri" w:hAnsi="Arial" w:cs="Arial"/>
          <w:sz w:val="36"/>
          <w:szCs w:val="36"/>
          <w:rtl/>
          <w:lang w:bidi="ar-EG"/>
        </w:rPr>
      </w:pPr>
    </w:p>
    <w:p w14:paraId="7989ABBE" w14:textId="318E924F" w:rsidR="00B1731C" w:rsidRDefault="00B1731C" w:rsidP="00B1731C">
      <w:pPr>
        <w:bidi/>
        <w:spacing w:line="256" w:lineRule="auto"/>
        <w:rPr>
          <w:rFonts w:ascii="Arial" w:eastAsia="Calibri" w:hAnsi="Arial" w:cs="Arial"/>
          <w:sz w:val="36"/>
          <w:szCs w:val="36"/>
          <w:rtl/>
          <w:lang w:bidi="ar-EG"/>
        </w:rPr>
      </w:pPr>
    </w:p>
    <w:p w14:paraId="458FBC09" w14:textId="362D8F38" w:rsidR="00B1731C" w:rsidRDefault="00B1731C" w:rsidP="00B1731C">
      <w:pPr>
        <w:bidi/>
        <w:spacing w:line="256" w:lineRule="auto"/>
        <w:rPr>
          <w:rFonts w:ascii="Arial" w:eastAsia="Calibri" w:hAnsi="Arial" w:cs="Arial"/>
          <w:sz w:val="36"/>
          <w:szCs w:val="36"/>
          <w:rtl/>
          <w:lang w:bidi="ar-EG"/>
        </w:rPr>
      </w:pPr>
    </w:p>
    <w:p w14:paraId="0CDC2B0B" w14:textId="756BF459" w:rsidR="00B1731C" w:rsidRDefault="00B1731C" w:rsidP="00B1731C">
      <w:pPr>
        <w:bidi/>
        <w:spacing w:line="256" w:lineRule="auto"/>
        <w:rPr>
          <w:rFonts w:ascii="Arial" w:eastAsia="Calibri" w:hAnsi="Arial" w:cs="Arial"/>
          <w:sz w:val="36"/>
          <w:szCs w:val="36"/>
          <w:rtl/>
          <w:lang w:bidi="ar-EG"/>
        </w:rPr>
      </w:pPr>
    </w:p>
    <w:p w14:paraId="4989F2BE" w14:textId="4C3238F7" w:rsidR="00B1731C" w:rsidRDefault="00B1731C" w:rsidP="00B1731C">
      <w:pPr>
        <w:bidi/>
        <w:spacing w:line="256" w:lineRule="auto"/>
        <w:rPr>
          <w:rFonts w:ascii="Arial" w:eastAsia="Calibri" w:hAnsi="Arial" w:cs="Arial"/>
          <w:sz w:val="36"/>
          <w:szCs w:val="36"/>
          <w:rtl/>
          <w:lang w:bidi="ar-EG"/>
        </w:rPr>
      </w:pPr>
    </w:p>
    <w:p w14:paraId="3DC042AF" w14:textId="13CAFD15" w:rsidR="00B1731C" w:rsidRDefault="00B1731C" w:rsidP="00B1731C">
      <w:pPr>
        <w:bidi/>
        <w:spacing w:line="256" w:lineRule="auto"/>
        <w:rPr>
          <w:rFonts w:ascii="Arial" w:eastAsia="Calibri" w:hAnsi="Arial" w:cs="Arial"/>
          <w:sz w:val="36"/>
          <w:szCs w:val="36"/>
          <w:rtl/>
          <w:lang w:bidi="ar-EG"/>
        </w:rPr>
      </w:pPr>
    </w:p>
    <w:p w14:paraId="6D5BC95F" w14:textId="75492AEF" w:rsidR="00B1731C" w:rsidRDefault="00B1731C" w:rsidP="00B1731C">
      <w:pPr>
        <w:bidi/>
        <w:spacing w:line="256" w:lineRule="auto"/>
        <w:rPr>
          <w:rFonts w:ascii="Arial" w:eastAsia="Calibri" w:hAnsi="Arial" w:cs="Arial"/>
          <w:sz w:val="36"/>
          <w:szCs w:val="36"/>
          <w:rtl/>
          <w:lang w:bidi="ar-EG"/>
        </w:rPr>
      </w:pPr>
    </w:p>
    <w:p w14:paraId="1301028C" w14:textId="28CB61BE" w:rsidR="00B1731C" w:rsidRDefault="00B1731C" w:rsidP="00B1731C">
      <w:pPr>
        <w:bidi/>
        <w:spacing w:line="256" w:lineRule="auto"/>
        <w:rPr>
          <w:rFonts w:ascii="Arial" w:eastAsia="Calibri" w:hAnsi="Arial" w:cs="Arial"/>
          <w:sz w:val="36"/>
          <w:szCs w:val="36"/>
          <w:rtl/>
          <w:lang w:bidi="ar-EG"/>
        </w:rPr>
      </w:pPr>
    </w:p>
    <w:p w14:paraId="1D71884C" w14:textId="27869005" w:rsidR="00B1731C" w:rsidRDefault="00B1731C" w:rsidP="00B1731C">
      <w:pPr>
        <w:bidi/>
        <w:spacing w:line="256" w:lineRule="auto"/>
        <w:rPr>
          <w:rFonts w:ascii="Arial" w:eastAsia="Calibri" w:hAnsi="Arial" w:cs="Arial"/>
          <w:sz w:val="36"/>
          <w:szCs w:val="36"/>
          <w:lang w:bidi="ar-EG"/>
        </w:rPr>
      </w:pPr>
    </w:p>
    <w:p w14:paraId="704FE36F" w14:textId="43D50E70" w:rsidR="00B1731C" w:rsidRDefault="00B1731C" w:rsidP="00B1731C">
      <w:pPr>
        <w:bidi/>
        <w:spacing w:line="256" w:lineRule="auto"/>
        <w:rPr>
          <w:rFonts w:ascii="Arial" w:eastAsia="Calibri" w:hAnsi="Arial" w:cs="Arial"/>
          <w:sz w:val="36"/>
          <w:szCs w:val="36"/>
          <w:rtl/>
          <w:lang w:bidi="ar-EG"/>
        </w:rPr>
      </w:pPr>
    </w:p>
    <w:p w14:paraId="74A7E433" w14:textId="02B72FA0" w:rsidR="00B1731C" w:rsidRDefault="00B1731C" w:rsidP="00B1731C">
      <w:pPr>
        <w:pStyle w:val="1"/>
        <w:bidi/>
        <w:jc w:val="center"/>
        <w:rPr>
          <w:rFonts w:asciiTheme="majorBidi" w:eastAsia="Calibri" w:hAnsiTheme="majorBidi"/>
          <w:b/>
          <w:bCs/>
          <w:color w:val="auto"/>
          <w:sz w:val="36"/>
          <w:szCs w:val="36"/>
          <w:rtl/>
          <w:lang w:bidi="ar-EG"/>
        </w:rPr>
      </w:pPr>
      <w:bookmarkStart w:id="2" w:name="_Toc167125284"/>
      <w:r w:rsidRPr="00B1731C">
        <w:rPr>
          <w:rFonts w:asciiTheme="majorBidi" w:eastAsia="Calibri" w:hAnsiTheme="majorBidi"/>
          <w:b/>
          <w:bCs/>
          <w:color w:val="auto"/>
          <w:sz w:val="36"/>
          <w:szCs w:val="36"/>
          <w:rtl/>
          <w:lang w:bidi="ar-EG"/>
        </w:rPr>
        <w:t>مستخلص الدراسة</w:t>
      </w:r>
      <w:bookmarkEnd w:id="2"/>
    </w:p>
    <w:p w14:paraId="7C02728D" w14:textId="04F195C5" w:rsidR="00B1731C" w:rsidRDefault="00B1731C" w:rsidP="00B1731C">
      <w:pPr>
        <w:bidi/>
        <w:rPr>
          <w:rFonts w:asciiTheme="majorBidi" w:hAnsiTheme="majorBidi" w:cstheme="majorBidi"/>
          <w:b/>
          <w:bCs/>
          <w:sz w:val="24"/>
          <w:szCs w:val="24"/>
          <w:rtl/>
          <w:lang w:bidi="ar-EG"/>
        </w:rPr>
      </w:pPr>
    </w:p>
    <w:p w14:paraId="430B547F" w14:textId="24B5733D" w:rsidR="00B1731C" w:rsidRDefault="00B1731C" w:rsidP="00B1731C">
      <w:pPr>
        <w:bidi/>
        <w:rPr>
          <w:rFonts w:asciiTheme="majorBidi" w:hAnsiTheme="majorBidi" w:cstheme="majorBidi"/>
          <w:b/>
          <w:bCs/>
          <w:sz w:val="24"/>
          <w:szCs w:val="24"/>
          <w:rtl/>
        </w:rPr>
      </w:pPr>
    </w:p>
    <w:p w14:paraId="6012C29A" w14:textId="660D605A"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النتائج:</w:t>
      </w:r>
    </w:p>
    <w:p w14:paraId="2A3647D8" w14:textId="7F6EF990" w:rsidR="00B1731C" w:rsidRDefault="00B1731C" w:rsidP="00B1731C">
      <w:pPr>
        <w:bidi/>
        <w:rPr>
          <w:rFonts w:asciiTheme="majorBidi" w:hAnsiTheme="majorBidi" w:cstheme="majorBidi"/>
          <w:b/>
          <w:bCs/>
          <w:sz w:val="24"/>
          <w:szCs w:val="24"/>
          <w:rtl/>
          <w:lang w:bidi="ar-EG"/>
        </w:rPr>
      </w:pPr>
    </w:p>
    <w:p w14:paraId="5F69102F" w14:textId="5C9EB31D" w:rsidR="00B1731C" w:rsidRDefault="00B1731C" w:rsidP="00B1731C">
      <w:pPr>
        <w:bidi/>
        <w:rPr>
          <w:rFonts w:asciiTheme="majorBidi" w:hAnsiTheme="majorBidi" w:cstheme="majorBidi"/>
          <w:b/>
          <w:bCs/>
          <w:sz w:val="24"/>
          <w:szCs w:val="24"/>
          <w:rtl/>
          <w:lang w:bidi="ar-EG"/>
        </w:rPr>
      </w:pPr>
    </w:p>
    <w:p w14:paraId="4F4A49C8" w14:textId="6FFD6D39" w:rsidR="00B1731C" w:rsidRDefault="00B1731C" w:rsidP="00B1731C">
      <w:pPr>
        <w:bidi/>
        <w:rPr>
          <w:rFonts w:asciiTheme="majorBidi" w:hAnsiTheme="majorBidi" w:cstheme="majorBidi"/>
          <w:b/>
          <w:bCs/>
          <w:sz w:val="24"/>
          <w:szCs w:val="24"/>
          <w:rtl/>
          <w:lang w:bidi="ar-EG"/>
        </w:rPr>
      </w:pPr>
    </w:p>
    <w:p w14:paraId="68540F4D" w14:textId="6BEC305F"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التطبيقات والأهمية:</w:t>
      </w:r>
    </w:p>
    <w:p w14:paraId="5F08ABF7" w14:textId="6AB9FB85" w:rsidR="00B1731C" w:rsidRDefault="00B1731C" w:rsidP="00B1731C">
      <w:pPr>
        <w:bidi/>
        <w:rPr>
          <w:rFonts w:asciiTheme="majorBidi" w:hAnsiTheme="majorBidi" w:cstheme="majorBidi"/>
          <w:b/>
          <w:bCs/>
          <w:sz w:val="24"/>
          <w:szCs w:val="24"/>
          <w:rtl/>
          <w:lang w:bidi="ar-EG"/>
        </w:rPr>
      </w:pPr>
    </w:p>
    <w:p w14:paraId="7BF30085" w14:textId="3467DB0A" w:rsidR="00B1731C" w:rsidRDefault="00B1731C" w:rsidP="00B1731C">
      <w:pPr>
        <w:bidi/>
        <w:rPr>
          <w:rFonts w:asciiTheme="majorBidi" w:hAnsiTheme="majorBidi" w:cstheme="majorBidi" w:hint="cs"/>
          <w:b/>
          <w:bCs/>
          <w:sz w:val="24"/>
          <w:szCs w:val="24"/>
          <w:rtl/>
        </w:rPr>
      </w:pPr>
    </w:p>
    <w:p w14:paraId="0F4AD7B1" w14:textId="45415899" w:rsidR="00B1731C" w:rsidRDefault="00B1731C" w:rsidP="00B1731C">
      <w:pPr>
        <w:bidi/>
        <w:rPr>
          <w:rFonts w:asciiTheme="majorBidi" w:hAnsiTheme="majorBidi" w:cstheme="majorBidi"/>
          <w:b/>
          <w:bCs/>
          <w:sz w:val="24"/>
          <w:szCs w:val="24"/>
          <w:rtl/>
          <w:lang w:bidi="ar-EG"/>
        </w:rPr>
      </w:pPr>
    </w:p>
    <w:p w14:paraId="76F0C15E" w14:textId="3B5D1656" w:rsidR="00B1731C" w:rsidRPr="00B1731C" w:rsidRDefault="00B1731C" w:rsidP="00B1731C">
      <w:pPr>
        <w:bidi/>
        <w:rPr>
          <w:rFonts w:asciiTheme="majorBidi" w:hAnsiTheme="majorBidi" w:cstheme="majorBidi"/>
          <w:b/>
          <w:bCs/>
          <w:i/>
          <w:iCs/>
          <w:sz w:val="24"/>
          <w:szCs w:val="24"/>
          <w:rtl/>
          <w:lang w:bidi="ar-EG"/>
        </w:rPr>
      </w:pPr>
      <w:r w:rsidRPr="00B1731C">
        <w:rPr>
          <w:rFonts w:asciiTheme="majorBidi" w:hAnsiTheme="majorBidi" w:cstheme="majorBidi" w:hint="cs"/>
          <w:b/>
          <w:bCs/>
          <w:i/>
          <w:iCs/>
          <w:sz w:val="24"/>
          <w:szCs w:val="24"/>
          <w:rtl/>
          <w:lang w:bidi="ar-EG"/>
        </w:rPr>
        <w:t>الكلمات المفتاحية:</w:t>
      </w:r>
    </w:p>
    <w:p w14:paraId="25D0B62B" w14:textId="52E94CE9" w:rsidR="00B1731C" w:rsidRDefault="00B1731C" w:rsidP="00B1731C">
      <w:pPr>
        <w:bidi/>
        <w:spacing w:line="256" w:lineRule="auto"/>
        <w:rPr>
          <w:rFonts w:ascii="Arial" w:eastAsia="Calibri" w:hAnsi="Arial" w:cs="Arial"/>
          <w:sz w:val="36"/>
          <w:szCs w:val="36"/>
          <w:rtl/>
          <w:lang w:bidi="ar-EG"/>
        </w:rPr>
      </w:pPr>
    </w:p>
    <w:p w14:paraId="5B3876D0" w14:textId="2032E02F" w:rsidR="00B1731C" w:rsidRDefault="00B1731C" w:rsidP="00B1731C">
      <w:pPr>
        <w:bidi/>
        <w:spacing w:line="256" w:lineRule="auto"/>
        <w:rPr>
          <w:rFonts w:ascii="Arial" w:eastAsia="Calibri" w:hAnsi="Arial" w:cs="Arial"/>
          <w:sz w:val="36"/>
          <w:szCs w:val="36"/>
          <w:rtl/>
          <w:lang w:bidi="ar-EG"/>
        </w:rPr>
      </w:pPr>
    </w:p>
    <w:p w14:paraId="5ACF1DA6" w14:textId="56B15A72" w:rsidR="00B1731C" w:rsidRDefault="00B1731C" w:rsidP="00B1731C">
      <w:pPr>
        <w:bidi/>
        <w:spacing w:line="256" w:lineRule="auto"/>
        <w:rPr>
          <w:rFonts w:ascii="Arial" w:eastAsia="Calibri" w:hAnsi="Arial" w:cs="Arial"/>
          <w:sz w:val="36"/>
          <w:szCs w:val="36"/>
          <w:rtl/>
          <w:lang w:bidi="ar-EG"/>
        </w:rPr>
      </w:pPr>
    </w:p>
    <w:p w14:paraId="6CE7ABE4" w14:textId="0EBA39ED" w:rsidR="00B1731C" w:rsidRDefault="00B1731C" w:rsidP="00B1731C">
      <w:pPr>
        <w:bidi/>
        <w:spacing w:line="256" w:lineRule="auto"/>
        <w:rPr>
          <w:rFonts w:ascii="Arial" w:eastAsia="Calibri" w:hAnsi="Arial" w:cs="Arial"/>
          <w:sz w:val="36"/>
          <w:szCs w:val="36"/>
          <w:rtl/>
          <w:lang w:bidi="ar-EG"/>
        </w:rPr>
      </w:pPr>
    </w:p>
    <w:p w14:paraId="374B8C12" w14:textId="77777777" w:rsidR="00B1731C" w:rsidRPr="00905533" w:rsidRDefault="00B1731C" w:rsidP="00B1731C">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rFonts w:ascii="Arial" w:hAnsi="Arial" w:cs="Arial"/>
          <w:b w:val="0"/>
          <w:bCs w:val="0"/>
          <w:noProof/>
          <w:sz w:val="24"/>
          <w:szCs w:val="24"/>
        </w:rPr>
      </w:sdtEndPr>
      <w:sdtContent>
        <w:p w14:paraId="6ACEA42C" w14:textId="690D1D79" w:rsidR="008925A3" w:rsidRPr="00C253C8" w:rsidRDefault="00C253C8" w:rsidP="00C253C8">
          <w:pPr>
            <w:pStyle w:val="aa"/>
            <w:bidi/>
            <w:jc w:val="center"/>
            <w:rPr>
              <w:b/>
              <w:bCs/>
              <w:color w:val="auto"/>
              <w:rtl/>
            </w:rPr>
          </w:pPr>
          <w:r w:rsidRPr="00C253C8">
            <w:rPr>
              <w:rFonts w:hint="cs"/>
              <w:b/>
              <w:bCs/>
              <w:color w:val="auto"/>
              <w:rtl/>
            </w:rPr>
            <w:t>جدول المحتويات</w:t>
          </w:r>
        </w:p>
        <w:p w14:paraId="47CEF43B" w14:textId="0B5BBF13" w:rsidR="00327F1D" w:rsidRPr="00327F1D" w:rsidRDefault="008925A3" w:rsidP="00327F1D">
          <w:pPr>
            <w:pStyle w:val="10"/>
            <w:spacing w:line="276" w:lineRule="auto"/>
            <w:rPr>
              <w:rFonts w:ascii="Arial" w:hAnsi="Arial" w:cs="Arial"/>
              <w:noProof/>
              <w:sz w:val="24"/>
              <w:szCs w:val="24"/>
            </w:rPr>
          </w:pPr>
          <w:r w:rsidRPr="00327F1D">
            <w:rPr>
              <w:rFonts w:ascii="Arial" w:hAnsi="Arial" w:cs="Arial"/>
              <w:noProof/>
              <w:sz w:val="24"/>
              <w:szCs w:val="24"/>
            </w:rPr>
            <w:fldChar w:fldCharType="begin"/>
          </w:r>
          <w:r w:rsidRPr="00327F1D">
            <w:rPr>
              <w:rFonts w:ascii="Arial" w:hAnsi="Arial" w:cs="Arial"/>
              <w:noProof/>
              <w:sz w:val="24"/>
              <w:szCs w:val="24"/>
            </w:rPr>
            <w:instrText xml:space="preserve"> TOC \o "1-3" \h \z \u </w:instrText>
          </w:r>
          <w:r w:rsidRPr="00327F1D">
            <w:rPr>
              <w:rFonts w:ascii="Arial" w:hAnsi="Arial" w:cs="Arial"/>
              <w:noProof/>
              <w:sz w:val="24"/>
              <w:szCs w:val="24"/>
            </w:rPr>
            <w:fldChar w:fldCharType="separate"/>
          </w:r>
          <w:hyperlink w:anchor="_Toc167125282" w:history="1">
            <w:r w:rsidR="00327F1D" w:rsidRPr="00327F1D">
              <w:rPr>
                <w:rStyle w:val="Hyperlink"/>
                <w:rFonts w:ascii="Arial" w:eastAsia="Calibri" w:hAnsi="Arial" w:cs="Arial"/>
                <w:noProof/>
                <w:sz w:val="24"/>
                <w:szCs w:val="24"/>
                <w:rtl/>
                <w:lang w:bidi="ar-EG"/>
              </w:rPr>
              <w:t>الشكر والتقدير</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132B36">
              <w:rPr>
                <w:rFonts w:ascii="Arial" w:hAnsi="Arial" w:cs="Arial"/>
                <w:noProof/>
                <w:webHidden/>
                <w:sz w:val="24"/>
                <w:szCs w:val="24"/>
                <w:rtl/>
              </w:rPr>
              <w:t>2</w:t>
            </w:r>
            <w:r w:rsidR="00327F1D" w:rsidRPr="00327F1D">
              <w:rPr>
                <w:rFonts w:ascii="Arial" w:hAnsi="Arial" w:cs="Arial"/>
                <w:noProof/>
                <w:webHidden/>
                <w:sz w:val="24"/>
                <w:szCs w:val="24"/>
              </w:rPr>
              <w:fldChar w:fldCharType="end"/>
            </w:r>
          </w:hyperlink>
        </w:p>
        <w:p w14:paraId="697C545F" w14:textId="1044106D" w:rsidR="00327F1D" w:rsidRPr="00327F1D" w:rsidRDefault="00327F1D" w:rsidP="00327F1D">
          <w:pPr>
            <w:pStyle w:val="10"/>
            <w:spacing w:line="276" w:lineRule="auto"/>
            <w:rPr>
              <w:rFonts w:ascii="Arial" w:hAnsi="Arial" w:cs="Arial"/>
              <w:noProof/>
              <w:sz w:val="24"/>
              <w:szCs w:val="24"/>
            </w:rPr>
          </w:pPr>
          <w:hyperlink w:anchor="_Toc167125283" w:history="1">
            <w:r w:rsidRPr="00327F1D">
              <w:rPr>
                <w:rStyle w:val="Hyperlink"/>
                <w:rFonts w:ascii="Arial" w:eastAsia="Calibri" w:hAnsi="Arial" w:cs="Arial"/>
                <w:noProof/>
                <w:sz w:val="24"/>
                <w:szCs w:val="24"/>
                <w:rtl/>
                <w:lang w:bidi="ar-EG"/>
              </w:rPr>
              <w:t>الإهداء</w:t>
            </w:r>
            <w:r>
              <w:rPr>
                <w:rStyle w:val="Hyperlink"/>
                <w:rFonts w:ascii="Arial" w:eastAsia="Calibri" w:hAnsi="Arial" w:cs="Arial" w:hint="cs"/>
                <w:noProof/>
                <w:sz w:val="24"/>
                <w:szCs w:val="24"/>
                <w:rtl/>
                <w:lang w:bidi="ar-EG"/>
              </w:rPr>
              <w:t>................................</w:t>
            </w:r>
            <w:r w:rsidRPr="00327F1D">
              <w:rPr>
                <w:rFonts w:ascii="Arial" w:hAnsi="Arial" w:cs="Arial"/>
                <w:noProof/>
                <w:webHidden/>
                <w:sz w:val="24"/>
                <w:szCs w:val="24"/>
              </w:rPr>
              <w:tab/>
            </w:r>
            <w:r>
              <w:rPr>
                <w:rFonts w:ascii="Arial" w:hAnsi="Arial" w:cs="Arial" w:hint="cs"/>
                <w:noProof/>
                <w:webHidden/>
                <w:sz w:val="24"/>
                <w:szCs w:val="24"/>
                <w:rtl/>
              </w:rPr>
              <w:t>...</w:t>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3</w:t>
            </w:r>
            <w:r w:rsidRPr="00327F1D">
              <w:rPr>
                <w:rFonts w:ascii="Arial" w:hAnsi="Arial" w:cs="Arial"/>
                <w:noProof/>
                <w:webHidden/>
                <w:sz w:val="24"/>
                <w:szCs w:val="24"/>
              </w:rPr>
              <w:fldChar w:fldCharType="end"/>
            </w:r>
          </w:hyperlink>
        </w:p>
        <w:p w14:paraId="61BDB1A7" w14:textId="39521E27" w:rsidR="00327F1D" w:rsidRPr="00327F1D" w:rsidRDefault="00327F1D" w:rsidP="00327F1D">
          <w:pPr>
            <w:pStyle w:val="10"/>
            <w:spacing w:line="276" w:lineRule="auto"/>
            <w:rPr>
              <w:rFonts w:ascii="Arial" w:hAnsi="Arial" w:cs="Arial"/>
              <w:noProof/>
              <w:sz w:val="24"/>
              <w:szCs w:val="24"/>
            </w:rPr>
          </w:pPr>
          <w:hyperlink w:anchor="_Toc167125284" w:history="1">
            <w:r w:rsidRPr="00327F1D">
              <w:rPr>
                <w:rStyle w:val="Hyperlink"/>
                <w:rFonts w:ascii="Arial" w:eastAsia="Calibri" w:hAnsi="Arial" w:cs="Arial"/>
                <w:noProof/>
                <w:sz w:val="24"/>
                <w:szCs w:val="24"/>
                <w:rtl/>
                <w:lang w:bidi="ar-EG"/>
              </w:rPr>
              <w:t>مستخلص الدراسة</w:t>
            </w:r>
            <w:r>
              <w:rPr>
                <w:rStyle w:val="Hyperlink"/>
                <w:rFonts w:ascii="Arial" w:eastAsia="Calibri" w:hAnsi="Arial" w:cs="Arial" w:hint="cs"/>
                <w:noProof/>
                <w:sz w:val="24"/>
                <w:szCs w:val="24"/>
                <w:rtl/>
                <w:lang w:bidi="ar-EG"/>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4</w:t>
            </w:r>
            <w:r w:rsidRPr="00327F1D">
              <w:rPr>
                <w:rFonts w:ascii="Arial" w:hAnsi="Arial" w:cs="Arial"/>
                <w:noProof/>
                <w:webHidden/>
                <w:sz w:val="24"/>
                <w:szCs w:val="24"/>
              </w:rPr>
              <w:fldChar w:fldCharType="end"/>
            </w:r>
          </w:hyperlink>
        </w:p>
        <w:p w14:paraId="45553826" w14:textId="39C6C334" w:rsidR="00327F1D" w:rsidRPr="00327F1D" w:rsidRDefault="00327F1D" w:rsidP="00327F1D">
          <w:pPr>
            <w:pStyle w:val="10"/>
            <w:spacing w:line="276" w:lineRule="auto"/>
            <w:rPr>
              <w:rFonts w:ascii="Arial" w:hAnsi="Arial" w:cs="Arial"/>
              <w:noProof/>
              <w:sz w:val="24"/>
              <w:szCs w:val="24"/>
            </w:rPr>
          </w:pPr>
          <w:hyperlink w:anchor="_Toc167125285" w:history="1">
            <w:r w:rsidRPr="00327F1D">
              <w:rPr>
                <w:rStyle w:val="Hyperlink"/>
                <w:rFonts w:ascii="Arial" w:eastAsia="Times New Roman" w:hAnsi="Arial" w:cs="Arial"/>
                <w:noProof/>
                <w:sz w:val="24"/>
                <w:szCs w:val="24"/>
                <w:rtl/>
                <w:lang w:bidi="ar-EG"/>
              </w:rPr>
              <w:t>1.الفصل الأول: الإطار العام للدراسة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7</w:t>
            </w:r>
            <w:r w:rsidRPr="00327F1D">
              <w:rPr>
                <w:rFonts w:ascii="Arial" w:hAnsi="Arial" w:cs="Arial"/>
                <w:noProof/>
                <w:webHidden/>
                <w:sz w:val="24"/>
                <w:szCs w:val="24"/>
              </w:rPr>
              <w:fldChar w:fldCharType="end"/>
            </w:r>
          </w:hyperlink>
        </w:p>
        <w:p w14:paraId="7157D388" w14:textId="17DBBF91"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286" w:history="1">
            <w:r w:rsidRPr="00327F1D">
              <w:rPr>
                <w:rStyle w:val="Hyperlink"/>
                <w:rFonts w:ascii="Arial" w:eastAsia="Times New Roman" w:hAnsi="Arial" w:cs="Arial"/>
                <w:noProof/>
                <w:sz w:val="24"/>
                <w:szCs w:val="24"/>
                <w:rtl/>
                <w:lang w:bidi="ar-EG"/>
              </w:rPr>
              <w:t>1.1.المقدمة: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7</w:t>
            </w:r>
            <w:r w:rsidRPr="00327F1D">
              <w:rPr>
                <w:rFonts w:ascii="Arial" w:hAnsi="Arial" w:cs="Arial"/>
                <w:noProof/>
                <w:webHidden/>
                <w:sz w:val="24"/>
                <w:szCs w:val="24"/>
              </w:rPr>
              <w:fldChar w:fldCharType="end"/>
            </w:r>
          </w:hyperlink>
        </w:p>
        <w:p w14:paraId="515AFE6B" w14:textId="0F99471F"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87" w:history="1">
            <w:r w:rsidRPr="00327F1D">
              <w:rPr>
                <w:rStyle w:val="Hyperlink"/>
                <w:rFonts w:ascii="Arial" w:eastAsia="Times New Roman" w:hAnsi="Arial" w:cs="Arial"/>
                <w:noProof/>
                <w:sz w:val="24"/>
                <w:szCs w:val="24"/>
                <w:rtl/>
                <w:lang w:bidi="ar-EG"/>
              </w:rPr>
              <w:t>1.2.مشكلة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7</w:t>
            </w:r>
            <w:r w:rsidRPr="00327F1D">
              <w:rPr>
                <w:rFonts w:ascii="Arial" w:hAnsi="Arial" w:cs="Arial"/>
                <w:noProof/>
                <w:webHidden/>
                <w:sz w:val="24"/>
                <w:szCs w:val="24"/>
              </w:rPr>
              <w:fldChar w:fldCharType="end"/>
            </w:r>
          </w:hyperlink>
        </w:p>
        <w:p w14:paraId="2ADF2C02" w14:textId="674C642E" w:rsidR="00327F1D" w:rsidRPr="00327F1D" w:rsidRDefault="00327F1D" w:rsidP="00327F1D">
          <w:pPr>
            <w:pStyle w:val="30"/>
            <w:tabs>
              <w:tab w:val="left" w:pos="2744"/>
              <w:tab w:val="right" w:leader="dot" w:pos="9350"/>
            </w:tabs>
            <w:bidi/>
            <w:spacing w:line="276" w:lineRule="auto"/>
            <w:rPr>
              <w:rFonts w:ascii="Arial" w:hAnsi="Arial" w:cs="Arial"/>
              <w:noProof/>
              <w:sz w:val="24"/>
              <w:szCs w:val="24"/>
            </w:rPr>
          </w:pPr>
          <w:hyperlink w:anchor="_Toc167125288" w:history="1">
            <w:r w:rsidRPr="00327F1D">
              <w:rPr>
                <w:rStyle w:val="Hyperlink"/>
                <w:rFonts w:ascii="Arial" w:eastAsia="Times New Roman" w:hAnsi="Arial" w:cs="Arial"/>
                <w:noProof/>
                <w:sz w:val="24"/>
                <w:szCs w:val="24"/>
                <w:rtl/>
                <w:lang w:bidi="ar-EG"/>
              </w:rPr>
              <w:t>1.2.1.فجوات على المستوى النظري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8</w:t>
            </w:r>
            <w:r w:rsidRPr="00327F1D">
              <w:rPr>
                <w:rFonts w:ascii="Arial" w:hAnsi="Arial" w:cs="Arial"/>
                <w:noProof/>
                <w:webHidden/>
                <w:sz w:val="24"/>
                <w:szCs w:val="24"/>
              </w:rPr>
              <w:fldChar w:fldCharType="end"/>
            </w:r>
          </w:hyperlink>
        </w:p>
        <w:p w14:paraId="4EA81A19" w14:textId="00AEAA97" w:rsidR="00327F1D" w:rsidRPr="00327F1D" w:rsidRDefault="00327F1D" w:rsidP="00327F1D">
          <w:pPr>
            <w:pStyle w:val="30"/>
            <w:tabs>
              <w:tab w:val="left" w:pos="2825"/>
              <w:tab w:val="right" w:leader="dot" w:pos="9350"/>
            </w:tabs>
            <w:bidi/>
            <w:spacing w:line="276" w:lineRule="auto"/>
            <w:rPr>
              <w:rFonts w:ascii="Arial" w:hAnsi="Arial" w:cs="Arial"/>
              <w:noProof/>
              <w:sz w:val="24"/>
              <w:szCs w:val="24"/>
            </w:rPr>
          </w:pPr>
          <w:hyperlink w:anchor="_Toc167125289" w:history="1">
            <w:r w:rsidRPr="00327F1D">
              <w:rPr>
                <w:rStyle w:val="Hyperlink"/>
                <w:rFonts w:ascii="Arial" w:eastAsia="Times New Roman" w:hAnsi="Arial" w:cs="Arial"/>
                <w:noProof/>
                <w:sz w:val="24"/>
                <w:szCs w:val="24"/>
                <w:rtl/>
                <w:lang w:bidi="ar-EG"/>
              </w:rPr>
              <w:t>1.2.2.فجوات على المستوى التطبيقي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_Toc167125289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9</w:t>
            </w:r>
            <w:r w:rsidRPr="00327F1D">
              <w:rPr>
                <w:rFonts w:ascii="Arial" w:hAnsi="Arial" w:cs="Arial"/>
                <w:noProof/>
                <w:webHidden/>
                <w:sz w:val="24"/>
                <w:szCs w:val="24"/>
              </w:rPr>
              <w:fldChar w:fldCharType="end"/>
            </w:r>
          </w:hyperlink>
        </w:p>
        <w:p w14:paraId="21FE14F7" w14:textId="09377F1B"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90" w:history="1">
            <w:r w:rsidRPr="00327F1D">
              <w:rPr>
                <w:rStyle w:val="Hyperlink"/>
                <w:rFonts w:ascii="Arial" w:eastAsia="Times New Roman" w:hAnsi="Arial" w:cs="Arial"/>
                <w:noProof/>
                <w:sz w:val="24"/>
                <w:szCs w:val="24"/>
                <w:rtl/>
                <w:lang w:bidi="ar-EG"/>
              </w:rPr>
              <w:t>1.3.أهمية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9</w:t>
            </w:r>
            <w:r w:rsidRPr="00327F1D">
              <w:rPr>
                <w:rFonts w:ascii="Arial" w:hAnsi="Arial" w:cs="Arial"/>
                <w:noProof/>
                <w:webHidden/>
                <w:sz w:val="24"/>
                <w:szCs w:val="24"/>
              </w:rPr>
              <w:fldChar w:fldCharType="end"/>
            </w:r>
          </w:hyperlink>
        </w:p>
        <w:p w14:paraId="2B770014" w14:textId="6386748F" w:rsidR="00327F1D" w:rsidRPr="00327F1D" w:rsidRDefault="00327F1D" w:rsidP="00327F1D">
          <w:pPr>
            <w:pStyle w:val="30"/>
            <w:tabs>
              <w:tab w:val="left" w:pos="2284"/>
              <w:tab w:val="right" w:leader="dot" w:pos="9350"/>
            </w:tabs>
            <w:bidi/>
            <w:spacing w:line="276" w:lineRule="auto"/>
            <w:rPr>
              <w:rFonts w:ascii="Arial" w:hAnsi="Arial" w:cs="Arial"/>
              <w:noProof/>
              <w:sz w:val="24"/>
              <w:szCs w:val="24"/>
            </w:rPr>
          </w:pPr>
          <w:hyperlink w:anchor="_Toc167125291" w:history="1">
            <w:r w:rsidRPr="00327F1D">
              <w:rPr>
                <w:rStyle w:val="Hyperlink"/>
                <w:rFonts w:ascii="Arial" w:eastAsia="Times New Roman" w:hAnsi="Arial" w:cs="Arial"/>
                <w:noProof/>
                <w:sz w:val="24"/>
                <w:szCs w:val="24"/>
                <w:rtl/>
                <w:lang w:bidi="ar-EG"/>
              </w:rPr>
              <w:t>1.3.1.على المستوى النظري: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10</w:t>
            </w:r>
            <w:r w:rsidRPr="00327F1D">
              <w:rPr>
                <w:rFonts w:ascii="Arial" w:hAnsi="Arial" w:cs="Arial"/>
                <w:noProof/>
                <w:webHidden/>
                <w:sz w:val="24"/>
                <w:szCs w:val="24"/>
              </w:rPr>
              <w:fldChar w:fldCharType="end"/>
            </w:r>
          </w:hyperlink>
        </w:p>
        <w:p w14:paraId="0F4AC986" w14:textId="051B2AFE" w:rsidR="00327F1D" w:rsidRPr="00327F1D" w:rsidRDefault="00327F1D" w:rsidP="00327F1D">
          <w:pPr>
            <w:pStyle w:val="30"/>
            <w:tabs>
              <w:tab w:val="left" w:pos="2365"/>
              <w:tab w:val="right" w:leader="dot" w:pos="9350"/>
            </w:tabs>
            <w:bidi/>
            <w:spacing w:line="276" w:lineRule="auto"/>
            <w:rPr>
              <w:rFonts w:ascii="Arial" w:hAnsi="Arial" w:cs="Arial"/>
              <w:noProof/>
              <w:sz w:val="24"/>
              <w:szCs w:val="24"/>
            </w:rPr>
          </w:pPr>
          <w:hyperlink w:anchor="_Toc167125292" w:history="1">
            <w:r w:rsidRPr="00327F1D">
              <w:rPr>
                <w:rStyle w:val="Hyperlink"/>
                <w:rFonts w:ascii="Arial" w:eastAsia="Times New Roman" w:hAnsi="Arial" w:cs="Arial"/>
                <w:noProof/>
                <w:sz w:val="24"/>
                <w:szCs w:val="24"/>
                <w:rtl/>
                <w:lang w:bidi="ar-EG"/>
              </w:rPr>
              <w:t>1.3.2.على المستوى التطبيقي: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10</w:t>
            </w:r>
            <w:r w:rsidRPr="00327F1D">
              <w:rPr>
                <w:rFonts w:ascii="Arial" w:hAnsi="Arial" w:cs="Arial"/>
                <w:noProof/>
                <w:webHidden/>
                <w:sz w:val="24"/>
                <w:szCs w:val="24"/>
              </w:rPr>
              <w:fldChar w:fldCharType="end"/>
            </w:r>
          </w:hyperlink>
        </w:p>
        <w:p w14:paraId="4321CD61" w14:textId="6D217A10"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93" w:history="1">
            <w:r w:rsidRPr="00327F1D">
              <w:rPr>
                <w:rStyle w:val="Hyperlink"/>
                <w:rFonts w:ascii="Arial" w:eastAsia="Times New Roman" w:hAnsi="Arial" w:cs="Arial"/>
                <w:noProof/>
                <w:sz w:val="24"/>
                <w:szCs w:val="24"/>
                <w:rtl/>
                <w:lang w:bidi="ar-EG"/>
              </w:rPr>
              <w:t>1.4.أسئلة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11</w:t>
            </w:r>
            <w:r w:rsidRPr="00327F1D">
              <w:rPr>
                <w:rFonts w:ascii="Arial" w:hAnsi="Arial" w:cs="Arial"/>
                <w:noProof/>
                <w:webHidden/>
                <w:sz w:val="24"/>
                <w:szCs w:val="24"/>
              </w:rPr>
              <w:fldChar w:fldCharType="end"/>
            </w:r>
          </w:hyperlink>
        </w:p>
        <w:p w14:paraId="02D0E8D2" w14:textId="2585FECE"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94" w:history="1">
            <w:r w:rsidRPr="00327F1D">
              <w:rPr>
                <w:rStyle w:val="Hyperlink"/>
                <w:rFonts w:ascii="Arial" w:eastAsia="Times New Roman" w:hAnsi="Arial" w:cs="Arial"/>
                <w:noProof/>
                <w:sz w:val="24"/>
                <w:szCs w:val="24"/>
                <w:rtl/>
                <w:lang w:bidi="ar-EG"/>
              </w:rPr>
              <w:t>1.5.أهداف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12</w:t>
            </w:r>
            <w:r w:rsidRPr="00327F1D">
              <w:rPr>
                <w:rFonts w:ascii="Arial" w:hAnsi="Arial" w:cs="Arial"/>
                <w:noProof/>
                <w:webHidden/>
                <w:sz w:val="24"/>
                <w:szCs w:val="24"/>
              </w:rPr>
              <w:fldChar w:fldCharType="end"/>
            </w:r>
          </w:hyperlink>
        </w:p>
        <w:p w14:paraId="238066F4" w14:textId="594D0476"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295" w:history="1">
            <w:r w:rsidRPr="00327F1D">
              <w:rPr>
                <w:rStyle w:val="Hyperlink"/>
                <w:rFonts w:ascii="Arial" w:eastAsia="Times New Roman" w:hAnsi="Arial" w:cs="Arial"/>
                <w:noProof/>
                <w:sz w:val="24"/>
                <w:szCs w:val="24"/>
                <w:rtl/>
              </w:rPr>
              <w:t>1.6.فرضيات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12</w:t>
            </w:r>
            <w:r w:rsidRPr="00327F1D">
              <w:rPr>
                <w:rFonts w:ascii="Arial" w:hAnsi="Arial" w:cs="Arial"/>
                <w:noProof/>
                <w:webHidden/>
                <w:sz w:val="24"/>
                <w:szCs w:val="24"/>
              </w:rPr>
              <w:fldChar w:fldCharType="end"/>
            </w:r>
          </w:hyperlink>
        </w:p>
        <w:p w14:paraId="0FFA6DFF" w14:textId="75DAFAE5"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296" w:history="1">
            <w:r w:rsidRPr="00327F1D">
              <w:rPr>
                <w:rStyle w:val="Hyperlink"/>
                <w:rFonts w:ascii="Arial" w:eastAsia="Times New Roman" w:hAnsi="Arial" w:cs="Arial"/>
                <w:noProof/>
                <w:sz w:val="24"/>
                <w:szCs w:val="24"/>
                <w:rtl/>
              </w:rPr>
              <w:t>1.7.نموذج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13</w:t>
            </w:r>
            <w:r w:rsidRPr="00327F1D">
              <w:rPr>
                <w:rFonts w:ascii="Arial" w:hAnsi="Arial" w:cs="Arial"/>
                <w:noProof/>
                <w:webHidden/>
                <w:sz w:val="24"/>
                <w:szCs w:val="24"/>
              </w:rPr>
              <w:fldChar w:fldCharType="end"/>
            </w:r>
          </w:hyperlink>
        </w:p>
        <w:p w14:paraId="155A8178" w14:textId="36D91938"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297" w:history="1">
            <w:r w:rsidRPr="00327F1D">
              <w:rPr>
                <w:rStyle w:val="Hyperlink"/>
                <w:rFonts w:ascii="Arial" w:eastAsia="Times New Roman" w:hAnsi="Arial" w:cs="Arial"/>
                <w:noProof/>
                <w:sz w:val="24"/>
                <w:szCs w:val="24"/>
                <w:rtl/>
              </w:rPr>
              <w:t>1.8.الدراسة الميدانية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14</w:t>
            </w:r>
            <w:r w:rsidRPr="00327F1D">
              <w:rPr>
                <w:rFonts w:ascii="Arial" w:hAnsi="Arial" w:cs="Arial"/>
                <w:noProof/>
                <w:webHidden/>
                <w:sz w:val="24"/>
                <w:szCs w:val="24"/>
              </w:rPr>
              <w:fldChar w:fldCharType="end"/>
            </w:r>
          </w:hyperlink>
        </w:p>
        <w:p w14:paraId="4C25840D" w14:textId="190E368F"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298" w:history="1">
            <w:r w:rsidRPr="00327F1D">
              <w:rPr>
                <w:rStyle w:val="Hyperlink"/>
                <w:rFonts w:ascii="Arial" w:eastAsia="Times New Roman" w:hAnsi="Arial" w:cs="Arial"/>
                <w:noProof/>
                <w:sz w:val="24"/>
                <w:szCs w:val="24"/>
                <w:rtl/>
              </w:rPr>
              <w:t>1.9.مخطط المشروع</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15</w:t>
            </w:r>
            <w:r w:rsidRPr="00327F1D">
              <w:rPr>
                <w:rFonts w:ascii="Arial" w:hAnsi="Arial" w:cs="Arial"/>
                <w:noProof/>
                <w:webHidden/>
                <w:sz w:val="24"/>
                <w:szCs w:val="24"/>
              </w:rPr>
              <w:fldChar w:fldCharType="end"/>
            </w:r>
          </w:hyperlink>
        </w:p>
        <w:p w14:paraId="5647CE0C" w14:textId="7B9D8832" w:rsidR="00327F1D" w:rsidRPr="00327F1D" w:rsidRDefault="00327F1D" w:rsidP="00327F1D">
          <w:pPr>
            <w:pStyle w:val="10"/>
            <w:spacing w:line="276" w:lineRule="auto"/>
            <w:rPr>
              <w:rFonts w:ascii="Arial" w:hAnsi="Arial" w:cs="Arial"/>
              <w:noProof/>
              <w:sz w:val="24"/>
              <w:szCs w:val="24"/>
            </w:rPr>
          </w:pPr>
          <w:hyperlink w:anchor="_Toc167125299" w:history="1">
            <w:r w:rsidRPr="00327F1D">
              <w:rPr>
                <w:rStyle w:val="Hyperlink"/>
                <w:rFonts w:ascii="Arial" w:eastAsia="Times New Roman" w:hAnsi="Arial" w:cs="Arial"/>
                <w:noProof/>
                <w:sz w:val="24"/>
                <w:szCs w:val="24"/>
                <w:rtl/>
              </w:rPr>
              <w:t>2.الفصل الثاني: الدراسات السابقة</w:t>
            </w:r>
            <w:r>
              <w:rPr>
                <w:rStyle w:val="Hyperlink"/>
                <w:rFonts w:ascii="Arial" w:eastAsia="Times New Roman"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_Toc167125299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16</w:t>
            </w:r>
            <w:r w:rsidRPr="00327F1D">
              <w:rPr>
                <w:rFonts w:ascii="Arial" w:hAnsi="Arial" w:cs="Arial"/>
                <w:noProof/>
                <w:webHidden/>
                <w:sz w:val="24"/>
                <w:szCs w:val="24"/>
              </w:rPr>
              <w:fldChar w:fldCharType="end"/>
            </w:r>
          </w:hyperlink>
        </w:p>
        <w:p w14:paraId="1BB88EB5" w14:textId="51E5240C"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00" w:history="1">
            <w:r w:rsidRPr="00327F1D">
              <w:rPr>
                <w:rStyle w:val="Hyperlink"/>
                <w:rFonts w:ascii="Arial" w:eastAsia="Times New Roman" w:hAnsi="Arial" w:cs="Arial"/>
                <w:noProof/>
                <w:sz w:val="24"/>
                <w:szCs w:val="24"/>
                <w:rtl/>
              </w:rPr>
              <w:t>2.1.المقدمة: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17</w:t>
            </w:r>
            <w:r w:rsidRPr="00327F1D">
              <w:rPr>
                <w:rFonts w:ascii="Arial" w:hAnsi="Arial" w:cs="Arial"/>
                <w:noProof/>
                <w:webHidden/>
                <w:sz w:val="24"/>
                <w:szCs w:val="24"/>
              </w:rPr>
              <w:fldChar w:fldCharType="end"/>
            </w:r>
          </w:hyperlink>
        </w:p>
        <w:p w14:paraId="12478242" w14:textId="7284D14E"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301" w:history="1">
            <w:r w:rsidRPr="00327F1D">
              <w:rPr>
                <w:rStyle w:val="Hyperlink"/>
                <w:rFonts w:ascii="Arial" w:eastAsia="Times New Roman" w:hAnsi="Arial" w:cs="Arial"/>
                <w:noProof/>
                <w:sz w:val="24"/>
                <w:szCs w:val="24"/>
                <w:rtl/>
              </w:rPr>
              <w:t>2.2.المتغير المستقل</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17</w:t>
            </w:r>
            <w:r w:rsidRPr="00327F1D">
              <w:rPr>
                <w:rFonts w:ascii="Arial" w:hAnsi="Arial" w:cs="Arial"/>
                <w:noProof/>
                <w:webHidden/>
                <w:sz w:val="24"/>
                <w:szCs w:val="24"/>
              </w:rPr>
              <w:fldChar w:fldCharType="end"/>
            </w:r>
          </w:hyperlink>
        </w:p>
        <w:p w14:paraId="5C5CE2E9" w14:textId="04A92AA4"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302" w:history="1">
            <w:r w:rsidRPr="00327F1D">
              <w:rPr>
                <w:rStyle w:val="Hyperlink"/>
                <w:rFonts w:ascii="Arial" w:eastAsia="Times New Roman" w:hAnsi="Arial" w:cs="Arial"/>
                <w:noProof/>
                <w:sz w:val="24"/>
                <w:szCs w:val="24"/>
                <w:rtl/>
              </w:rPr>
              <w:t>2.3.المتغير التابع</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17</w:t>
            </w:r>
            <w:r w:rsidRPr="00327F1D">
              <w:rPr>
                <w:rFonts w:ascii="Arial" w:hAnsi="Arial" w:cs="Arial"/>
                <w:noProof/>
                <w:webHidden/>
                <w:sz w:val="24"/>
                <w:szCs w:val="24"/>
              </w:rPr>
              <w:fldChar w:fldCharType="end"/>
            </w:r>
          </w:hyperlink>
        </w:p>
        <w:p w14:paraId="7279E2AD" w14:textId="6187C04F" w:rsidR="00327F1D" w:rsidRPr="00327F1D" w:rsidRDefault="00327F1D" w:rsidP="00327F1D">
          <w:pPr>
            <w:pStyle w:val="20"/>
            <w:tabs>
              <w:tab w:val="left" w:pos="3436"/>
              <w:tab w:val="right" w:leader="dot" w:pos="9350"/>
            </w:tabs>
            <w:bidi/>
            <w:spacing w:line="276" w:lineRule="auto"/>
            <w:rPr>
              <w:rFonts w:ascii="Arial" w:hAnsi="Arial" w:cs="Arial"/>
              <w:noProof/>
              <w:sz w:val="24"/>
              <w:szCs w:val="24"/>
            </w:rPr>
          </w:pPr>
          <w:hyperlink w:anchor="_Toc167125303" w:history="1">
            <w:r w:rsidRPr="00327F1D">
              <w:rPr>
                <w:rStyle w:val="Hyperlink"/>
                <w:rFonts w:ascii="Arial" w:eastAsia="Times New Roman" w:hAnsi="Arial" w:cs="Arial"/>
                <w:noProof/>
                <w:sz w:val="24"/>
                <w:szCs w:val="24"/>
                <w:rtl/>
              </w:rPr>
              <w:t>2.4.العلاقة بين المتغير المستقل والمتغير التابع</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17</w:t>
            </w:r>
            <w:r w:rsidRPr="00327F1D">
              <w:rPr>
                <w:rFonts w:ascii="Arial" w:hAnsi="Arial" w:cs="Arial"/>
                <w:noProof/>
                <w:webHidden/>
                <w:sz w:val="24"/>
                <w:szCs w:val="24"/>
              </w:rPr>
              <w:fldChar w:fldCharType="end"/>
            </w:r>
          </w:hyperlink>
        </w:p>
        <w:p w14:paraId="48FA057A" w14:textId="2DCDBEEC"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04" w:history="1">
            <w:r w:rsidRPr="00327F1D">
              <w:rPr>
                <w:rStyle w:val="Hyperlink"/>
                <w:rFonts w:ascii="Arial" w:eastAsia="Times New Roman" w:hAnsi="Arial" w:cs="Arial"/>
                <w:noProof/>
                <w:sz w:val="24"/>
                <w:szCs w:val="24"/>
                <w:rtl/>
              </w:rPr>
              <w:t>2.5.الخاتمة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18</w:t>
            </w:r>
            <w:r w:rsidRPr="00327F1D">
              <w:rPr>
                <w:rFonts w:ascii="Arial" w:hAnsi="Arial" w:cs="Arial"/>
                <w:noProof/>
                <w:webHidden/>
                <w:sz w:val="24"/>
                <w:szCs w:val="24"/>
              </w:rPr>
              <w:fldChar w:fldCharType="end"/>
            </w:r>
          </w:hyperlink>
        </w:p>
        <w:p w14:paraId="3AB0F243" w14:textId="3E14AAF1" w:rsidR="00327F1D" w:rsidRPr="00327F1D" w:rsidRDefault="00327F1D" w:rsidP="00327F1D">
          <w:pPr>
            <w:pStyle w:val="10"/>
            <w:spacing w:line="276" w:lineRule="auto"/>
            <w:rPr>
              <w:rFonts w:ascii="Arial" w:hAnsi="Arial" w:cs="Arial"/>
              <w:noProof/>
              <w:sz w:val="24"/>
              <w:szCs w:val="24"/>
            </w:rPr>
          </w:pPr>
          <w:hyperlink w:anchor="_Toc167125305" w:history="1">
            <w:r w:rsidRPr="00327F1D">
              <w:rPr>
                <w:rStyle w:val="Hyperlink"/>
                <w:rFonts w:ascii="Arial" w:eastAsia="Calibri" w:hAnsi="Arial" w:cs="Arial"/>
                <w:noProof/>
                <w:sz w:val="24"/>
                <w:szCs w:val="24"/>
                <w:rtl/>
              </w:rPr>
              <w:t>3.الفصل الثالث: منهجية الدراسة</w:t>
            </w:r>
            <w:r>
              <w:rPr>
                <w:rStyle w:val="Hyperlink"/>
                <w:rFonts w:ascii="Arial" w:eastAsia="Calibri"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18</w:t>
            </w:r>
            <w:r w:rsidRPr="00327F1D">
              <w:rPr>
                <w:rFonts w:ascii="Arial" w:hAnsi="Arial" w:cs="Arial"/>
                <w:noProof/>
                <w:webHidden/>
                <w:sz w:val="24"/>
                <w:szCs w:val="24"/>
              </w:rPr>
              <w:fldChar w:fldCharType="end"/>
            </w:r>
          </w:hyperlink>
        </w:p>
        <w:p w14:paraId="314ABF1F" w14:textId="15E94766"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06" w:history="1">
            <w:r w:rsidRPr="00327F1D">
              <w:rPr>
                <w:rStyle w:val="Hyperlink"/>
                <w:rFonts w:ascii="Arial" w:eastAsia="Times New Roman" w:hAnsi="Arial" w:cs="Arial"/>
                <w:noProof/>
                <w:sz w:val="24"/>
                <w:szCs w:val="24"/>
                <w:rtl/>
              </w:rPr>
              <w:t>3.1.المقدمة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19</w:t>
            </w:r>
            <w:r w:rsidRPr="00327F1D">
              <w:rPr>
                <w:rFonts w:ascii="Arial" w:hAnsi="Arial" w:cs="Arial"/>
                <w:noProof/>
                <w:webHidden/>
                <w:sz w:val="24"/>
                <w:szCs w:val="24"/>
              </w:rPr>
              <w:fldChar w:fldCharType="end"/>
            </w:r>
          </w:hyperlink>
        </w:p>
        <w:p w14:paraId="1B92C661" w14:textId="05F653AA" w:rsidR="00327F1D" w:rsidRPr="00327F1D" w:rsidRDefault="00327F1D" w:rsidP="00327F1D">
          <w:pPr>
            <w:pStyle w:val="20"/>
            <w:tabs>
              <w:tab w:val="left" w:pos="2950"/>
              <w:tab w:val="right" w:leader="dot" w:pos="9350"/>
            </w:tabs>
            <w:bidi/>
            <w:spacing w:line="276" w:lineRule="auto"/>
            <w:rPr>
              <w:rFonts w:ascii="Arial" w:hAnsi="Arial" w:cs="Arial"/>
              <w:noProof/>
              <w:sz w:val="24"/>
              <w:szCs w:val="24"/>
            </w:rPr>
          </w:pPr>
          <w:hyperlink w:anchor="_Toc167125307" w:history="1">
            <w:r w:rsidRPr="00327F1D">
              <w:rPr>
                <w:rStyle w:val="Hyperlink"/>
                <w:rFonts w:ascii="Arial" w:eastAsia="Times New Roman" w:hAnsi="Arial" w:cs="Arial"/>
                <w:noProof/>
                <w:sz w:val="24"/>
                <w:szCs w:val="24"/>
                <w:rtl/>
              </w:rPr>
              <w:t>3.2.التعريفات الإجرائية لمتغيرات البحث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20</w:t>
            </w:r>
            <w:r w:rsidRPr="00327F1D">
              <w:rPr>
                <w:rFonts w:ascii="Arial" w:hAnsi="Arial" w:cs="Arial"/>
                <w:noProof/>
                <w:webHidden/>
                <w:sz w:val="24"/>
                <w:szCs w:val="24"/>
              </w:rPr>
              <w:fldChar w:fldCharType="end"/>
            </w:r>
          </w:hyperlink>
        </w:p>
        <w:p w14:paraId="68D140F7" w14:textId="17E623C4" w:rsidR="00327F1D" w:rsidRPr="00327F1D" w:rsidRDefault="00327F1D" w:rsidP="00327F1D">
          <w:pPr>
            <w:pStyle w:val="20"/>
            <w:tabs>
              <w:tab w:val="left" w:pos="2480"/>
              <w:tab w:val="right" w:leader="dot" w:pos="9350"/>
            </w:tabs>
            <w:bidi/>
            <w:spacing w:line="276" w:lineRule="auto"/>
            <w:rPr>
              <w:rFonts w:ascii="Arial" w:hAnsi="Arial" w:cs="Arial"/>
              <w:noProof/>
              <w:sz w:val="24"/>
              <w:szCs w:val="24"/>
            </w:rPr>
          </w:pPr>
          <w:hyperlink w:anchor="_Toc167125308" w:history="1">
            <w:r w:rsidRPr="00327F1D">
              <w:rPr>
                <w:rStyle w:val="Hyperlink"/>
                <w:rFonts w:ascii="Arial" w:eastAsia="Times New Roman" w:hAnsi="Arial" w:cs="Arial"/>
                <w:noProof/>
                <w:sz w:val="24"/>
                <w:szCs w:val="24"/>
                <w:rtl/>
              </w:rPr>
              <w:t>3.3.تصميم البحث</w:t>
            </w:r>
            <w:r>
              <w:rPr>
                <w:rStyle w:val="Hyperlink"/>
                <w:rFonts w:ascii="Arial" w:eastAsia="Times New Roman"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20</w:t>
            </w:r>
            <w:r w:rsidRPr="00327F1D">
              <w:rPr>
                <w:rFonts w:ascii="Arial" w:hAnsi="Arial" w:cs="Arial"/>
                <w:noProof/>
                <w:webHidden/>
                <w:sz w:val="24"/>
                <w:szCs w:val="24"/>
              </w:rPr>
              <w:fldChar w:fldCharType="end"/>
            </w:r>
          </w:hyperlink>
        </w:p>
        <w:p w14:paraId="3EB639BE" w14:textId="03A6473A" w:rsidR="00327F1D" w:rsidRPr="00327F1D" w:rsidRDefault="00327F1D" w:rsidP="00327F1D">
          <w:pPr>
            <w:pStyle w:val="20"/>
            <w:tabs>
              <w:tab w:val="left" w:pos="3342"/>
              <w:tab w:val="right" w:leader="dot" w:pos="9350"/>
            </w:tabs>
            <w:bidi/>
            <w:spacing w:line="276" w:lineRule="auto"/>
            <w:rPr>
              <w:rFonts w:ascii="Arial" w:hAnsi="Arial" w:cs="Arial"/>
              <w:noProof/>
              <w:sz w:val="24"/>
              <w:szCs w:val="24"/>
            </w:rPr>
          </w:pPr>
          <w:hyperlink w:anchor="_Toc167125309" w:history="1">
            <w:r w:rsidRPr="00327F1D">
              <w:rPr>
                <w:rStyle w:val="Hyperlink"/>
                <w:rFonts w:ascii="Arial" w:eastAsia="Times New Roman" w:hAnsi="Arial" w:cs="Arial"/>
                <w:noProof/>
                <w:sz w:val="24"/>
                <w:szCs w:val="24"/>
                <w:rtl/>
              </w:rPr>
              <w:t>3.4.مجتمع البحث وطرق وتقنيات أخذ العينات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_Toc167125309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21</w:t>
            </w:r>
            <w:r w:rsidRPr="00327F1D">
              <w:rPr>
                <w:rFonts w:ascii="Arial" w:hAnsi="Arial" w:cs="Arial"/>
                <w:noProof/>
                <w:webHidden/>
                <w:sz w:val="24"/>
                <w:szCs w:val="24"/>
              </w:rPr>
              <w:fldChar w:fldCharType="end"/>
            </w:r>
          </w:hyperlink>
        </w:p>
        <w:p w14:paraId="6FD20B15" w14:textId="38E2D215" w:rsidR="00327F1D" w:rsidRPr="00327F1D" w:rsidRDefault="00327F1D" w:rsidP="00327F1D">
          <w:pPr>
            <w:pStyle w:val="20"/>
            <w:tabs>
              <w:tab w:val="left" w:pos="1829"/>
              <w:tab w:val="right" w:leader="dot" w:pos="9350"/>
            </w:tabs>
            <w:bidi/>
            <w:spacing w:line="276" w:lineRule="auto"/>
            <w:rPr>
              <w:rFonts w:ascii="Arial" w:hAnsi="Arial" w:cs="Arial"/>
              <w:noProof/>
              <w:sz w:val="24"/>
              <w:szCs w:val="24"/>
            </w:rPr>
          </w:pPr>
          <w:hyperlink w:anchor="_Toc167125310" w:history="1">
            <w:r w:rsidRPr="00327F1D">
              <w:rPr>
                <w:rStyle w:val="Hyperlink"/>
                <w:rFonts w:ascii="Arial" w:eastAsia="Times New Roman" w:hAnsi="Arial" w:cs="Arial"/>
                <w:noProof/>
                <w:sz w:val="24"/>
                <w:szCs w:val="24"/>
                <w:rtl/>
              </w:rPr>
              <w:t>3.5.طريقة جمع البيانات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21</w:t>
            </w:r>
            <w:r w:rsidRPr="00327F1D">
              <w:rPr>
                <w:rFonts w:ascii="Arial" w:hAnsi="Arial" w:cs="Arial"/>
                <w:noProof/>
                <w:webHidden/>
                <w:sz w:val="24"/>
                <w:szCs w:val="24"/>
              </w:rPr>
              <w:fldChar w:fldCharType="end"/>
            </w:r>
          </w:hyperlink>
        </w:p>
        <w:p w14:paraId="68001565" w14:textId="1BDB1E6D"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311" w:history="1">
            <w:r w:rsidRPr="00327F1D">
              <w:rPr>
                <w:rStyle w:val="Hyperlink"/>
                <w:rFonts w:ascii="Arial" w:eastAsia="Times New Roman" w:hAnsi="Arial" w:cs="Arial"/>
                <w:noProof/>
                <w:sz w:val="24"/>
                <w:szCs w:val="24"/>
                <w:rtl/>
              </w:rPr>
              <w:t>3.6.أنواع البيانات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22</w:t>
            </w:r>
            <w:r w:rsidRPr="00327F1D">
              <w:rPr>
                <w:rFonts w:ascii="Arial" w:hAnsi="Arial" w:cs="Arial"/>
                <w:noProof/>
                <w:webHidden/>
                <w:sz w:val="24"/>
                <w:szCs w:val="24"/>
              </w:rPr>
              <w:fldChar w:fldCharType="end"/>
            </w:r>
          </w:hyperlink>
        </w:p>
        <w:p w14:paraId="6641ABC4" w14:textId="4AA0F7E2" w:rsidR="00327F1D" w:rsidRPr="00327F1D" w:rsidRDefault="00327F1D" w:rsidP="00327F1D">
          <w:pPr>
            <w:pStyle w:val="20"/>
            <w:tabs>
              <w:tab w:val="left" w:pos="2312"/>
              <w:tab w:val="right" w:leader="dot" w:pos="9350"/>
            </w:tabs>
            <w:bidi/>
            <w:spacing w:line="276" w:lineRule="auto"/>
            <w:rPr>
              <w:rFonts w:ascii="Arial" w:hAnsi="Arial" w:cs="Arial"/>
              <w:noProof/>
              <w:sz w:val="24"/>
              <w:szCs w:val="24"/>
            </w:rPr>
          </w:pPr>
          <w:hyperlink w:anchor="_Toc167125312" w:history="1">
            <w:r w:rsidRPr="00327F1D">
              <w:rPr>
                <w:rStyle w:val="Hyperlink"/>
                <w:rFonts w:ascii="Arial" w:eastAsia="Times New Roman" w:hAnsi="Arial" w:cs="Arial"/>
                <w:noProof/>
                <w:sz w:val="24"/>
                <w:szCs w:val="24"/>
                <w:rtl/>
              </w:rPr>
              <w:t>3.7.إجراءات التحليل الإحصائي</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22</w:t>
            </w:r>
            <w:r w:rsidRPr="00327F1D">
              <w:rPr>
                <w:rFonts w:ascii="Arial" w:hAnsi="Arial" w:cs="Arial"/>
                <w:noProof/>
                <w:webHidden/>
                <w:sz w:val="24"/>
                <w:szCs w:val="24"/>
              </w:rPr>
              <w:fldChar w:fldCharType="end"/>
            </w:r>
          </w:hyperlink>
        </w:p>
        <w:p w14:paraId="00676383" w14:textId="239187E5" w:rsidR="00327F1D" w:rsidRPr="00327F1D" w:rsidRDefault="00327F1D" w:rsidP="00327F1D">
          <w:pPr>
            <w:pStyle w:val="20"/>
            <w:tabs>
              <w:tab w:val="left" w:pos="1100"/>
              <w:tab w:val="right" w:leader="dot" w:pos="9350"/>
            </w:tabs>
            <w:bidi/>
            <w:spacing w:line="276" w:lineRule="auto"/>
            <w:rPr>
              <w:rFonts w:ascii="Arial" w:hAnsi="Arial" w:cs="Arial"/>
              <w:noProof/>
              <w:sz w:val="24"/>
              <w:szCs w:val="24"/>
              <w:rtl/>
            </w:rPr>
          </w:pPr>
          <w:hyperlink w:anchor="_Toc167125313" w:history="1">
            <w:r w:rsidRPr="00327F1D">
              <w:rPr>
                <w:rStyle w:val="Hyperlink"/>
                <w:rFonts w:ascii="Arial" w:eastAsia="Times New Roman" w:hAnsi="Arial" w:cs="Arial"/>
                <w:noProof/>
                <w:sz w:val="24"/>
                <w:szCs w:val="24"/>
                <w:rtl/>
              </w:rPr>
              <w:t>3.8.الخاتمة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23</w:t>
            </w:r>
            <w:r w:rsidRPr="00327F1D">
              <w:rPr>
                <w:rFonts w:ascii="Arial" w:hAnsi="Arial" w:cs="Arial"/>
                <w:noProof/>
                <w:webHidden/>
                <w:sz w:val="24"/>
                <w:szCs w:val="24"/>
              </w:rPr>
              <w:fldChar w:fldCharType="end"/>
            </w:r>
          </w:hyperlink>
        </w:p>
        <w:p w14:paraId="19613BE2" w14:textId="102ABD7B" w:rsidR="00327F1D" w:rsidRPr="00327F1D" w:rsidRDefault="00327F1D" w:rsidP="00327F1D">
          <w:pPr>
            <w:pStyle w:val="10"/>
            <w:tabs>
              <w:tab w:val="left" w:pos="3653"/>
            </w:tabs>
            <w:spacing w:line="276" w:lineRule="auto"/>
            <w:rPr>
              <w:rFonts w:ascii="Arial" w:hAnsi="Arial" w:cs="Arial"/>
              <w:noProof/>
              <w:sz w:val="24"/>
              <w:szCs w:val="24"/>
            </w:rPr>
          </w:pPr>
          <w:hyperlink w:anchor="_Toc167125314" w:history="1">
            <w:r w:rsidRPr="00327F1D">
              <w:rPr>
                <w:rStyle w:val="Hyperlink"/>
                <w:rFonts w:ascii="Arial" w:eastAsia="Times New Roman" w:hAnsi="Arial" w:cs="Arial"/>
                <w:noProof/>
                <w:sz w:val="24"/>
                <w:szCs w:val="24"/>
                <w:rtl/>
              </w:rPr>
              <w:t>4.الفصل الرابع: التحليل الإحصائي ومناقشة النتائج</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24</w:t>
            </w:r>
            <w:r w:rsidRPr="00327F1D">
              <w:rPr>
                <w:rFonts w:ascii="Arial" w:hAnsi="Arial" w:cs="Arial"/>
                <w:noProof/>
                <w:webHidden/>
                <w:sz w:val="24"/>
                <w:szCs w:val="24"/>
              </w:rPr>
              <w:fldChar w:fldCharType="end"/>
            </w:r>
          </w:hyperlink>
        </w:p>
        <w:p w14:paraId="424315C9" w14:textId="586E5F94" w:rsidR="00327F1D" w:rsidRPr="00327F1D" w:rsidRDefault="00327F1D" w:rsidP="00327F1D">
          <w:pPr>
            <w:pStyle w:val="20"/>
            <w:tabs>
              <w:tab w:val="left" w:pos="1540"/>
              <w:tab w:val="right" w:leader="dot" w:pos="9350"/>
            </w:tabs>
            <w:bidi/>
            <w:spacing w:line="276" w:lineRule="auto"/>
            <w:rPr>
              <w:rFonts w:ascii="Arial" w:hAnsi="Arial" w:cs="Arial"/>
              <w:noProof/>
              <w:sz w:val="24"/>
              <w:szCs w:val="24"/>
            </w:rPr>
          </w:pPr>
          <w:hyperlink w:anchor="_Toc167125315" w:history="1">
            <w:r w:rsidRPr="00327F1D">
              <w:rPr>
                <w:rStyle w:val="Hyperlink"/>
                <w:rFonts w:ascii="Arial" w:hAnsi="Arial" w:cs="Arial"/>
                <w:noProof/>
                <w:sz w:val="24"/>
                <w:szCs w:val="24"/>
              </w:rPr>
              <w:t>4.1.</w:t>
            </w:r>
            <w:r w:rsidRPr="00327F1D">
              <w:rPr>
                <w:rStyle w:val="Hyperlink"/>
                <w:rFonts w:ascii="Arial" w:hAnsi="Arial" w:cs="Arial"/>
                <w:noProof/>
                <w:sz w:val="24"/>
                <w:szCs w:val="24"/>
                <w:rtl/>
              </w:rPr>
              <w:t>المقدمة</w:t>
            </w:r>
            <w:r>
              <w:rPr>
                <w:rStyle w:val="Hyperlink"/>
                <w:rFonts w:ascii="Arial"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25</w:t>
            </w:r>
            <w:r w:rsidRPr="00327F1D">
              <w:rPr>
                <w:rFonts w:ascii="Arial" w:hAnsi="Arial" w:cs="Arial"/>
                <w:noProof/>
                <w:webHidden/>
                <w:sz w:val="24"/>
                <w:szCs w:val="24"/>
              </w:rPr>
              <w:fldChar w:fldCharType="end"/>
            </w:r>
          </w:hyperlink>
        </w:p>
        <w:p w14:paraId="22A78935" w14:textId="79E07DDE" w:rsidR="00327F1D" w:rsidRPr="00327F1D" w:rsidRDefault="00327F1D" w:rsidP="00327F1D">
          <w:pPr>
            <w:pStyle w:val="20"/>
            <w:tabs>
              <w:tab w:val="left" w:pos="4902"/>
              <w:tab w:val="right" w:leader="dot" w:pos="9350"/>
            </w:tabs>
            <w:bidi/>
            <w:spacing w:line="276" w:lineRule="auto"/>
            <w:rPr>
              <w:rFonts w:ascii="Arial" w:hAnsi="Arial" w:cs="Arial"/>
              <w:noProof/>
              <w:sz w:val="24"/>
              <w:szCs w:val="24"/>
            </w:rPr>
          </w:pPr>
          <w:hyperlink w:anchor="_Toc167125316" w:history="1">
            <w:r w:rsidRPr="00327F1D">
              <w:rPr>
                <w:rStyle w:val="Hyperlink"/>
                <w:rFonts w:ascii="Arial" w:hAnsi="Arial" w:cs="Arial"/>
                <w:noProof/>
                <w:sz w:val="24"/>
                <w:szCs w:val="24"/>
              </w:rPr>
              <w:t>4.2.</w:t>
            </w:r>
            <w:r w:rsidRPr="00327F1D">
              <w:rPr>
                <w:rStyle w:val="Hyperlink"/>
                <w:rFonts w:ascii="Arial" w:hAnsi="Arial" w:cs="Arial"/>
                <w:noProof/>
                <w:sz w:val="24"/>
                <w:szCs w:val="24"/>
                <w:rtl/>
              </w:rPr>
              <w:t>توصيف عينة الدراسة (الإحصائيات الوصفية لعينة البحث)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25</w:t>
            </w:r>
            <w:r w:rsidRPr="00327F1D">
              <w:rPr>
                <w:rFonts w:ascii="Arial" w:hAnsi="Arial" w:cs="Arial"/>
                <w:noProof/>
                <w:webHidden/>
                <w:sz w:val="24"/>
                <w:szCs w:val="24"/>
              </w:rPr>
              <w:fldChar w:fldCharType="end"/>
            </w:r>
          </w:hyperlink>
        </w:p>
        <w:p w14:paraId="1047835C" w14:textId="09C79423" w:rsidR="00327F1D" w:rsidRPr="00327F1D" w:rsidRDefault="00327F1D" w:rsidP="00327F1D">
          <w:pPr>
            <w:pStyle w:val="20"/>
            <w:tabs>
              <w:tab w:val="left" w:pos="3391"/>
              <w:tab w:val="right" w:leader="dot" w:pos="9350"/>
            </w:tabs>
            <w:bidi/>
            <w:spacing w:line="276" w:lineRule="auto"/>
            <w:rPr>
              <w:rFonts w:ascii="Arial" w:hAnsi="Arial" w:cs="Arial"/>
              <w:noProof/>
              <w:sz w:val="24"/>
              <w:szCs w:val="24"/>
            </w:rPr>
          </w:pPr>
          <w:hyperlink w:anchor="_Toc167125317" w:history="1">
            <w:r w:rsidRPr="00327F1D">
              <w:rPr>
                <w:rStyle w:val="Hyperlink"/>
                <w:rFonts w:ascii="Arial" w:hAnsi="Arial" w:cs="Arial"/>
                <w:noProof/>
                <w:sz w:val="24"/>
                <w:szCs w:val="24"/>
              </w:rPr>
              <w:t>4.3.</w:t>
            </w:r>
            <w:r w:rsidRPr="00327F1D">
              <w:rPr>
                <w:rStyle w:val="Hyperlink"/>
                <w:rFonts w:ascii="Arial" w:hAnsi="Arial" w:cs="Arial"/>
                <w:noProof/>
                <w:sz w:val="24"/>
                <w:szCs w:val="24"/>
                <w:rtl/>
              </w:rPr>
              <w:t>اختبارات الصدق والثبات للاستبيانات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_Toc167125317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25</w:t>
            </w:r>
            <w:r w:rsidRPr="00327F1D">
              <w:rPr>
                <w:rFonts w:ascii="Arial" w:hAnsi="Arial" w:cs="Arial"/>
                <w:noProof/>
                <w:webHidden/>
                <w:sz w:val="24"/>
                <w:szCs w:val="24"/>
              </w:rPr>
              <w:fldChar w:fldCharType="end"/>
            </w:r>
          </w:hyperlink>
        </w:p>
        <w:p w14:paraId="22871061" w14:textId="0A90BD97" w:rsidR="00327F1D" w:rsidRPr="00327F1D" w:rsidRDefault="00327F1D" w:rsidP="00327F1D">
          <w:pPr>
            <w:pStyle w:val="20"/>
            <w:tabs>
              <w:tab w:val="left" w:pos="5153"/>
              <w:tab w:val="right" w:leader="dot" w:pos="9350"/>
            </w:tabs>
            <w:bidi/>
            <w:spacing w:line="276" w:lineRule="auto"/>
            <w:rPr>
              <w:rFonts w:ascii="Arial" w:hAnsi="Arial" w:cs="Arial"/>
              <w:noProof/>
              <w:sz w:val="24"/>
              <w:szCs w:val="24"/>
            </w:rPr>
          </w:pPr>
          <w:hyperlink w:anchor="_Toc167125318" w:history="1">
            <w:r w:rsidRPr="00327F1D">
              <w:rPr>
                <w:rStyle w:val="Hyperlink"/>
                <w:rFonts w:ascii="Arial" w:hAnsi="Arial" w:cs="Arial"/>
                <w:noProof/>
                <w:sz w:val="24"/>
                <w:szCs w:val="24"/>
              </w:rPr>
              <w:t>4.4.</w:t>
            </w:r>
            <w:r w:rsidRPr="00327F1D">
              <w:rPr>
                <w:rStyle w:val="Hyperlink"/>
                <w:rFonts w:ascii="Arial" w:hAnsi="Arial" w:cs="Arial"/>
                <w:noProof/>
                <w:sz w:val="24"/>
                <w:szCs w:val="24"/>
                <w:rtl/>
              </w:rPr>
              <w:t>الإحصاء الوصفي لمتغيرات البحث (الإجابة على أسئلة البحث)</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_Toc167125318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25</w:t>
            </w:r>
            <w:r w:rsidRPr="00327F1D">
              <w:rPr>
                <w:rFonts w:ascii="Arial" w:hAnsi="Arial" w:cs="Arial"/>
                <w:noProof/>
                <w:webHidden/>
                <w:sz w:val="24"/>
                <w:szCs w:val="24"/>
              </w:rPr>
              <w:fldChar w:fldCharType="end"/>
            </w:r>
          </w:hyperlink>
        </w:p>
        <w:p w14:paraId="328C164E" w14:textId="61A27FE2" w:rsidR="00327F1D" w:rsidRPr="00327F1D" w:rsidRDefault="00327F1D" w:rsidP="00327F1D">
          <w:pPr>
            <w:pStyle w:val="20"/>
            <w:tabs>
              <w:tab w:val="left" w:pos="3156"/>
              <w:tab w:val="right" w:leader="dot" w:pos="9350"/>
            </w:tabs>
            <w:bidi/>
            <w:spacing w:line="276" w:lineRule="auto"/>
            <w:rPr>
              <w:rFonts w:ascii="Arial" w:hAnsi="Arial" w:cs="Arial"/>
              <w:noProof/>
              <w:sz w:val="24"/>
              <w:szCs w:val="24"/>
            </w:rPr>
          </w:pPr>
          <w:hyperlink w:anchor="_Toc167125319" w:history="1">
            <w:r w:rsidRPr="00327F1D">
              <w:rPr>
                <w:rStyle w:val="Hyperlink"/>
                <w:rFonts w:ascii="Arial" w:hAnsi="Arial" w:cs="Arial"/>
                <w:noProof/>
                <w:sz w:val="24"/>
                <w:szCs w:val="24"/>
              </w:rPr>
              <w:t>4.5.</w:t>
            </w:r>
            <w:r w:rsidRPr="00327F1D">
              <w:rPr>
                <w:rStyle w:val="Hyperlink"/>
                <w:rFonts w:ascii="Arial" w:hAnsi="Arial" w:cs="Arial"/>
                <w:noProof/>
                <w:sz w:val="24"/>
                <w:szCs w:val="24"/>
                <w:rtl/>
              </w:rPr>
              <w:t>اختبار الفرضيات ومناقشة النتائج</w:t>
            </w:r>
            <w:r>
              <w:rPr>
                <w:rStyle w:val="Hyperlink"/>
                <w:rFonts w:ascii="Arial"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_Toc167125319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26</w:t>
            </w:r>
            <w:r w:rsidRPr="00327F1D">
              <w:rPr>
                <w:rFonts w:ascii="Arial" w:hAnsi="Arial" w:cs="Arial"/>
                <w:noProof/>
                <w:webHidden/>
                <w:sz w:val="24"/>
                <w:szCs w:val="24"/>
              </w:rPr>
              <w:fldChar w:fldCharType="end"/>
            </w:r>
          </w:hyperlink>
        </w:p>
        <w:p w14:paraId="43408999" w14:textId="4D94CB3D"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20" w:history="1">
            <w:r w:rsidRPr="00327F1D">
              <w:rPr>
                <w:rStyle w:val="Hyperlink"/>
                <w:rFonts w:ascii="Arial" w:hAnsi="Arial" w:cs="Arial"/>
                <w:noProof/>
                <w:sz w:val="24"/>
                <w:szCs w:val="24"/>
                <w:rtl/>
              </w:rPr>
              <w:t>4.6.االخاتمة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_Toc167125320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26</w:t>
            </w:r>
            <w:r w:rsidRPr="00327F1D">
              <w:rPr>
                <w:rFonts w:ascii="Arial" w:hAnsi="Arial" w:cs="Arial"/>
                <w:noProof/>
                <w:webHidden/>
                <w:sz w:val="24"/>
                <w:szCs w:val="24"/>
              </w:rPr>
              <w:fldChar w:fldCharType="end"/>
            </w:r>
          </w:hyperlink>
        </w:p>
        <w:p w14:paraId="1DEB9591" w14:textId="6CDE0CC6" w:rsidR="00327F1D" w:rsidRPr="00327F1D" w:rsidRDefault="00327F1D" w:rsidP="00327F1D">
          <w:pPr>
            <w:pStyle w:val="10"/>
            <w:tabs>
              <w:tab w:val="left" w:pos="4079"/>
            </w:tabs>
            <w:spacing w:line="276" w:lineRule="auto"/>
            <w:rPr>
              <w:rFonts w:ascii="Arial" w:hAnsi="Arial" w:cs="Arial"/>
              <w:noProof/>
              <w:sz w:val="24"/>
              <w:szCs w:val="24"/>
            </w:rPr>
          </w:pPr>
          <w:hyperlink w:anchor="_Toc167125321" w:history="1">
            <w:r w:rsidRPr="00327F1D">
              <w:rPr>
                <w:rStyle w:val="Hyperlink"/>
                <w:rFonts w:ascii="Arial" w:hAnsi="Arial" w:cs="Arial"/>
                <w:noProof/>
                <w:sz w:val="24"/>
                <w:szCs w:val="24"/>
                <w:rtl/>
              </w:rPr>
              <w:t>5.الفصل الخامس: حدود البحث والتوصيات والاستنتاجات</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_Toc167125321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27</w:t>
            </w:r>
            <w:r w:rsidRPr="00327F1D">
              <w:rPr>
                <w:rFonts w:ascii="Arial" w:hAnsi="Arial" w:cs="Arial"/>
                <w:noProof/>
                <w:webHidden/>
                <w:sz w:val="24"/>
                <w:szCs w:val="24"/>
              </w:rPr>
              <w:fldChar w:fldCharType="end"/>
            </w:r>
          </w:hyperlink>
        </w:p>
        <w:p w14:paraId="71D58D20" w14:textId="2C76104A" w:rsidR="00327F1D" w:rsidRPr="00327F1D" w:rsidRDefault="00327F1D" w:rsidP="00327F1D">
          <w:pPr>
            <w:pStyle w:val="20"/>
            <w:tabs>
              <w:tab w:val="left" w:pos="3067"/>
              <w:tab w:val="right" w:leader="dot" w:pos="9350"/>
            </w:tabs>
            <w:bidi/>
            <w:spacing w:line="276" w:lineRule="auto"/>
            <w:rPr>
              <w:rFonts w:ascii="Arial" w:hAnsi="Arial" w:cs="Arial"/>
              <w:noProof/>
              <w:sz w:val="24"/>
              <w:szCs w:val="24"/>
            </w:rPr>
          </w:pPr>
          <w:hyperlink w:anchor="_Toc167125322" w:history="1">
            <w:r w:rsidRPr="00327F1D">
              <w:rPr>
                <w:rStyle w:val="Hyperlink"/>
                <w:rFonts w:ascii="Arial" w:hAnsi="Arial" w:cs="Arial"/>
                <w:noProof/>
                <w:sz w:val="24"/>
                <w:szCs w:val="24"/>
                <w:rtl/>
              </w:rPr>
              <w:t>5.1.حدود الدراسة والدراسات المستقبلية: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_Toc167125322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28</w:t>
            </w:r>
            <w:r w:rsidRPr="00327F1D">
              <w:rPr>
                <w:rFonts w:ascii="Arial" w:hAnsi="Arial" w:cs="Arial"/>
                <w:noProof/>
                <w:webHidden/>
                <w:sz w:val="24"/>
                <w:szCs w:val="24"/>
              </w:rPr>
              <w:fldChar w:fldCharType="end"/>
            </w:r>
          </w:hyperlink>
        </w:p>
        <w:p w14:paraId="28940055" w14:textId="0111C0FF" w:rsidR="00327F1D" w:rsidRPr="00327F1D" w:rsidRDefault="00327F1D" w:rsidP="00327F1D">
          <w:pPr>
            <w:pStyle w:val="20"/>
            <w:tabs>
              <w:tab w:val="left" w:pos="1760"/>
              <w:tab w:val="right" w:leader="dot" w:pos="9350"/>
            </w:tabs>
            <w:bidi/>
            <w:spacing w:line="276" w:lineRule="auto"/>
            <w:rPr>
              <w:rFonts w:ascii="Arial" w:hAnsi="Arial" w:cs="Arial"/>
              <w:noProof/>
              <w:sz w:val="24"/>
              <w:szCs w:val="24"/>
            </w:rPr>
          </w:pPr>
          <w:hyperlink w:anchor="_Toc167125323" w:history="1">
            <w:r w:rsidRPr="00327F1D">
              <w:rPr>
                <w:rStyle w:val="Hyperlink"/>
                <w:rFonts w:ascii="Arial" w:hAnsi="Arial" w:cs="Arial"/>
                <w:noProof/>
                <w:sz w:val="24"/>
                <w:szCs w:val="24"/>
                <w:rtl/>
              </w:rPr>
              <w:t>5.2.توصيات الدراسة: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_Toc167125323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28</w:t>
            </w:r>
            <w:r w:rsidRPr="00327F1D">
              <w:rPr>
                <w:rFonts w:ascii="Arial" w:hAnsi="Arial" w:cs="Arial"/>
                <w:noProof/>
                <w:webHidden/>
                <w:sz w:val="24"/>
                <w:szCs w:val="24"/>
              </w:rPr>
              <w:fldChar w:fldCharType="end"/>
            </w:r>
          </w:hyperlink>
        </w:p>
        <w:p w14:paraId="50DD9285" w14:textId="3F09F48B" w:rsidR="00327F1D" w:rsidRPr="00327F1D" w:rsidRDefault="00327F1D" w:rsidP="00327F1D">
          <w:pPr>
            <w:pStyle w:val="20"/>
            <w:tabs>
              <w:tab w:val="left" w:pos="1100"/>
              <w:tab w:val="right" w:leader="dot" w:pos="9350"/>
            </w:tabs>
            <w:bidi/>
            <w:spacing w:line="276" w:lineRule="auto"/>
            <w:rPr>
              <w:rFonts w:ascii="Arial" w:hAnsi="Arial" w:cs="Arial"/>
              <w:noProof/>
              <w:sz w:val="24"/>
              <w:szCs w:val="24"/>
            </w:rPr>
          </w:pPr>
          <w:hyperlink w:anchor="_Toc167125324" w:history="1">
            <w:r w:rsidRPr="00327F1D">
              <w:rPr>
                <w:rStyle w:val="Hyperlink"/>
                <w:rFonts w:ascii="Arial" w:hAnsi="Arial" w:cs="Arial"/>
                <w:noProof/>
                <w:sz w:val="24"/>
                <w:szCs w:val="24"/>
                <w:rtl/>
              </w:rPr>
              <w:t>5.3.الخاتمة:</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_Toc167125324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28</w:t>
            </w:r>
            <w:r w:rsidRPr="00327F1D">
              <w:rPr>
                <w:rFonts w:ascii="Arial" w:hAnsi="Arial" w:cs="Arial"/>
                <w:noProof/>
                <w:webHidden/>
                <w:sz w:val="24"/>
                <w:szCs w:val="24"/>
              </w:rPr>
              <w:fldChar w:fldCharType="end"/>
            </w:r>
          </w:hyperlink>
        </w:p>
        <w:p w14:paraId="5F4AE9C2" w14:textId="57FDC762" w:rsidR="00327F1D" w:rsidRPr="00327F1D" w:rsidRDefault="00327F1D" w:rsidP="00327F1D">
          <w:pPr>
            <w:pStyle w:val="10"/>
            <w:spacing w:line="276" w:lineRule="auto"/>
            <w:rPr>
              <w:rFonts w:ascii="Arial" w:hAnsi="Arial" w:cs="Arial"/>
              <w:noProof/>
              <w:sz w:val="24"/>
              <w:szCs w:val="24"/>
            </w:rPr>
          </w:pPr>
          <w:hyperlink w:anchor="_Toc167125325" w:history="1">
            <w:r w:rsidRPr="00327F1D">
              <w:rPr>
                <w:rStyle w:val="Hyperlink"/>
                <w:rFonts w:ascii="Arial" w:eastAsia="Times New Roman" w:hAnsi="Arial" w:cs="Arial"/>
                <w:noProof/>
                <w:sz w:val="24"/>
                <w:szCs w:val="24"/>
                <w:rtl/>
              </w:rPr>
              <w:t>قائمة المراجع</w:t>
            </w:r>
            <w:r w:rsidR="001B0481">
              <w:rPr>
                <w:rStyle w:val="Hyperlink"/>
                <w:rFonts w:ascii="Arial" w:eastAsia="Times New Roman"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_Toc167125325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noProof/>
                <w:webHidden/>
                <w:sz w:val="24"/>
                <w:szCs w:val="24"/>
                <w:rtl/>
              </w:rPr>
              <w:t>29</w:t>
            </w:r>
            <w:r w:rsidRPr="00327F1D">
              <w:rPr>
                <w:rFonts w:ascii="Arial" w:hAnsi="Arial" w:cs="Arial"/>
                <w:noProof/>
                <w:webHidden/>
                <w:sz w:val="24"/>
                <w:szCs w:val="24"/>
              </w:rPr>
              <w:fldChar w:fldCharType="end"/>
            </w:r>
          </w:hyperlink>
        </w:p>
        <w:p w14:paraId="57F69177" w14:textId="79D404A5" w:rsidR="00327F1D" w:rsidRPr="00327F1D" w:rsidRDefault="00327F1D" w:rsidP="00327F1D">
          <w:pPr>
            <w:pStyle w:val="10"/>
            <w:spacing w:line="276" w:lineRule="auto"/>
            <w:rPr>
              <w:rFonts w:ascii="Arial" w:hAnsi="Arial" w:cs="Arial"/>
              <w:noProof/>
              <w:sz w:val="24"/>
              <w:szCs w:val="24"/>
            </w:rPr>
          </w:pPr>
          <w:hyperlink w:anchor="_Toc167125326" w:history="1">
            <w:r w:rsidRPr="00327F1D">
              <w:rPr>
                <w:rStyle w:val="Hyperlink"/>
                <w:rFonts w:ascii="Arial" w:hAnsi="Arial" w:cs="Arial"/>
                <w:noProof/>
                <w:sz w:val="24"/>
                <w:szCs w:val="24"/>
                <w:rtl/>
              </w:rPr>
              <w:t>الملاحق</w:t>
            </w:r>
            <w:r w:rsidR="001B0481">
              <w:rPr>
                <w:rStyle w:val="Hyperlink"/>
                <w:rFonts w:ascii="Arial" w:hAnsi="Arial" w:cs="Arial" w:hint="cs"/>
                <w:noProof/>
                <w:sz w:val="24"/>
                <w:szCs w:val="24"/>
                <w:rtl/>
              </w:rPr>
              <w:t>.................................</w:t>
            </w:r>
            <w:r w:rsidRPr="00327F1D">
              <w:rPr>
                <w:rFonts w:ascii="Arial" w:hAnsi="Arial" w:cs="Arial"/>
                <w:noProof/>
                <w:webHidden/>
                <w:sz w:val="24"/>
                <w:szCs w:val="24"/>
              </w:rPr>
              <w:tab/>
            </w:r>
            <w:r w:rsidRPr="00327F1D">
              <w:rPr>
                <w:rFonts w:ascii="Arial" w:hAnsi="Arial" w:cs="Arial"/>
                <w:noProof/>
                <w:webHidden/>
                <w:sz w:val="24"/>
                <w:szCs w:val="24"/>
              </w:rPr>
              <w:fldChar w:fldCharType="begin"/>
            </w:r>
            <w:r w:rsidRPr="00327F1D">
              <w:rPr>
                <w:rFonts w:ascii="Arial" w:hAnsi="Arial" w:cs="Arial"/>
                <w:noProof/>
                <w:webHidden/>
                <w:sz w:val="24"/>
                <w:szCs w:val="24"/>
              </w:rPr>
              <w:instrText xml:space="preserve"> PAGEREF _Toc167125326 \h </w:instrText>
            </w:r>
            <w:r w:rsidRPr="00327F1D">
              <w:rPr>
                <w:rFonts w:ascii="Arial" w:hAnsi="Arial" w:cs="Arial"/>
                <w:noProof/>
                <w:webHidden/>
                <w:sz w:val="24"/>
                <w:szCs w:val="24"/>
              </w:rPr>
            </w:r>
            <w:r w:rsidRPr="00327F1D">
              <w:rPr>
                <w:rFonts w:ascii="Arial" w:hAnsi="Arial" w:cs="Arial"/>
                <w:noProof/>
                <w:webHidden/>
                <w:sz w:val="24"/>
                <w:szCs w:val="24"/>
              </w:rPr>
              <w:fldChar w:fldCharType="separate"/>
            </w:r>
            <w:r w:rsidR="00132B36">
              <w:rPr>
                <w:rFonts w:ascii="Arial" w:hAnsi="Arial" w:cs="Arial" w:hint="cs"/>
                <w:b/>
                <w:bCs/>
                <w:noProof/>
                <w:webHidden/>
                <w:sz w:val="24"/>
                <w:szCs w:val="24"/>
                <w:rtl/>
              </w:rPr>
              <w:t>خطأ! الإشارة المرجعية غير معرّفة.</w:t>
            </w:r>
            <w:r w:rsidRPr="00327F1D">
              <w:rPr>
                <w:rFonts w:ascii="Arial" w:hAnsi="Arial" w:cs="Arial"/>
                <w:noProof/>
                <w:webHidden/>
                <w:sz w:val="24"/>
                <w:szCs w:val="24"/>
              </w:rPr>
              <w:fldChar w:fldCharType="end"/>
            </w:r>
          </w:hyperlink>
        </w:p>
        <w:p w14:paraId="147D2A77" w14:textId="5753E041" w:rsidR="008925A3" w:rsidRPr="00327F1D" w:rsidRDefault="008925A3" w:rsidP="00327F1D">
          <w:pPr>
            <w:bidi/>
            <w:spacing w:line="276" w:lineRule="auto"/>
            <w:rPr>
              <w:rFonts w:ascii="Arial" w:hAnsi="Arial" w:cs="Arial"/>
              <w:sz w:val="24"/>
              <w:szCs w:val="24"/>
            </w:rPr>
          </w:pPr>
          <w:r w:rsidRPr="00327F1D">
            <w:rPr>
              <w:rFonts w:ascii="Arial" w:hAnsi="Arial" w:cs="Arial"/>
              <w:noProof/>
              <w:sz w:val="24"/>
              <w:szCs w:val="24"/>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0B2D2E60" w:rsidR="008925A3" w:rsidRDefault="00B1731C" w:rsidP="00B1731C">
      <w:pPr>
        <w:bidi/>
        <w:spacing w:line="256" w:lineRule="auto"/>
        <w:jc w:val="center"/>
        <w:rPr>
          <w:rFonts w:asciiTheme="majorBidi" w:eastAsia="Calibri" w:hAnsiTheme="majorBidi" w:cstheme="majorBidi"/>
          <w:b/>
          <w:bCs/>
          <w:sz w:val="36"/>
          <w:szCs w:val="36"/>
          <w:rtl/>
          <w:lang w:bidi="ar-EG"/>
        </w:rPr>
      </w:pPr>
      <w:r w:rsidRPr="00B1731C">
        <w:rPr>
          <w:rFonts w:asciiTheme="majorBidi" w:eastAsia="Calibri" w:hAnsiTheme="majorBidi" w:cstheme="majorBidi"/>
          <w:b/>
          <w:bCs/>
          <w:sz w:val="36"/>
          <w:szCs w:val="36"/>
          <w:rtl/>
          <w:lang w:bidi="ar-EG"/>
        </w:rPr>
        <w:t>جدول الأشكال</w:t>
      </w:r>
    </w:p>
    <w:tbl>
      <w:tblPr>
        <w:tblStyle w:val="a4"/>
        <w:bidiVisual/>
        <w:tblW w:w="0" w:type="auto"/>
        <w:tblLook w:val="04A0" w:firstRow="1" w:lastRow="0" w:firstColumn="1" w:lastColumn="0" w:noHBand="0" w:noVBand="1"/>
      </w:tblPr>
      <w:tblGrid>
        <w:gridCol w:w="3116"/>
        <w:gridCol w:w="3117"/>
        <w:gridCol w:w="3117"/>
      </w:tblGrid>
      <w:tr w:rsidR="002B7ABA" w14:paraId="1537C4A7" w14:textId="77777777" w:rsidTr="002B7ABA">
        <w:tc>
          <w:tcPr>
            <w:tcW w:w="3116" w:type="dxa"/>
          </w:tcPr>
          <w:p w14:paraId="332FFB76" w14:textId="126364F3" w:rsidR="002B7ABA" w:rsidRDefault="00251AF7"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رقم الصفحة</w:t>
            </w:r>
          </w:p>
        </w:tc>
        <w:tc>
          <w:tcPr>
            <w:tcW w:w="3117" w:type="dxa"/>
          </w:tcPr>
          <w:p w14:paraId="52CEA4C0" w14:textId="245308A1" w:rsidR="002B7ABA" w:rsidRDefault="00251AF7"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عنوان الشكل</w:t>
            </w:r>
          </w:p>
        </w:tc>
        <w:tc>
          <w:tcPr>
            <w:tcW w:w="3117" w:type="dxa"/>
          </w:tcPr>
          <w:p w14:paraId="5C932D25" w14:textId="19A1BB91" w:rsidR="002B7ABA" w:rsidRDefault="00251AF7"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رقم الشكل</w:t>
            </w:r>
          </w:p>
        </w:tc>
      </w:tr>
      <w:tr w:rsidR="002B7ABA" w14:paraId="40CD21D8" w14:textId="77777777" w:rsidTr="002B7ABA">
        <w:tc>
          <w:tcPr>
            <w:tcW w:w="3116" w:type="dxa"/>
          </w:tcPr>
          <w:p w14:paraId="177FF6D7" w14:textId="22FDA90D" w:rsidR="002B7ABA" w:rsidRDefault="00A86B47" w:rsidP="00A86B47">
            <w:pPr>
              <w:tabs>
                <w:tab w:val="center" w:pos="1450"/>
              </w:tabs>
              <w:bidi/>
              <w:spacing w:line="256" w:lineRule="auto"/>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 xml:space="preserve">                13</w:t>
            </w:r>
          </w:p>
        </w:tc>
        <w:tc>
          <w:tcPr>
            <w:tcW w:w="3117" w:type="dxa"/>
          </w:tcPr>
          <w:p w14:paraId="1D8ACA63" w14:textId="77777777" w:rsidR="002B7ABA" w:rsidRDefault="00711EFA"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النموذج المقترح للبحث</w:t>
            </w:r>
          </w:p>
          <w:p w14:paraId="232D441D" w14:textId="22DEFA3E" w:rsidR="00711EFA" w:rsidRDefault="00711EFA" w:rsidP="00711EFA">
            <w:pPr>
              <w:bidi/>
              <w:spacing w:line="256" w:lineRule="auto"/>
              <w:jc w:val="center"/>
              <w:rPr>
                <w:rFonts w:asciiTheme="majorBidi" w:eastAsia="Calibri" w:hAnsiTheme="majorBidi" w:cstheme="majorBidi"/>
                <w:b/>
                <w:bCs/>
                <w:sz w:val="36"/>
                <w:szCs w:val="36"/>
                <w:rtl/>
                <w:lang w:bidi="ar-EG"/>
              </w:rPr>
            </w:pPr>
            <w:proofErr w:type="gramStart"/>
            <w:r>
              <w:rPr>
                <w:rFonts w:asciiTheme="majorBidi" w:eastAsia="Calibri" w:hAnsiTheme="majorBidi" w:cstheme="majorBidi" w:hint="cs"/>
                <w:b/>
                <w:bCs/>
                <w:sz w:val="36"/>
                <w:szCs w:val="36"/>
                <w:rtl/>
                <w:lang w:bidi="ar-EG"/>
              </w:rPr>
              <w:t>( من</w:t>
            </w:r>
            <w:proofErr w:type="gramEnd"/>
            <w:r>
              <w:rPr>
                <w:rFonts w:asciiTheme="majorBidi" w:eastAsia="Calibri" w:hAnsiTheme="majorBidi" w:cstheme="majorBidi" w:hint="cs"/>
                <w:b/>
                <w:bCs/>
                <w:sz w:val="36"/>
                <w:szCs w:val="36"/>
                <w:rtl/>
                <w:lang w:bidi="ar-EG"/>
              </w:rPr>
              <w:t xml:space="preserve"> اعداد الطالب)</w:t>
            </w:r>
          </w:p>
        </w:tc>
        <w:tc>
          <w:tcPr>
            <w:tcW w:w="3117" w:type="dxa"/>
          </w:tcPr>
          <w:p w14:paraId="1A9AD43F" w14:textId="4976E339" w:rsidR="002B7ABA" w:rsidRDefault="00251AF7"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الشكل 1</w:t>
            </w:r>
          </w:p>
        </w:tc>
      </w:tr>
      <w:tr w:rsidR="002B7ABA" w14:paraId="44867C85" w14:textId="77777777" w:rsidTr="002B7ABA">
        <w:tc>
          <w:tcPr>
            <w:tcW w:w="3116" w:type="dxa"/>
          </w:tcPr>
          <w:p w14:paraId="189834B6" w14:textId="7366C77A" w:rsidR="002B7ABA" w:rsidRDefault="00D77090"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15</w:t>
            </w:r>
          </w:p>
        </w:tc>
        <w:tc>
          <w:tcPr>
            <w:tcW w:w="3117" w:type="dxa"/>
          </w:tcPr>
          <w:p w14:paraId="0D4D2A24" w14:textId="77777777" w:rsidR="00D77090" w:rsidRDefault="00711EFA"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مخطط المشروع</w:t>
            </w:r>
          </w:p>
          <w:p w14:paraId="222AEA68" w14:textId="273C8AF8" w:rsidR="002B7ABA" w:rsidRDefault="00D77090" w:rsidP="00D77090">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(من اعداد الطالب)</w:t>
            </w:r>
            <w:r w:rsidR="00711EFA">
              <w:rPr>
                <w:rFonts w:asciiTheme="majorBidi" w:eastAsia="Calibri" w:hAnsiTheme="majorBidi" w:cstheme="majorBidi" w:hint="cs"/>
                <w:b/>
                <w:bCs/>
                <w:sz w:val="36"/>
                <w:szCs w:val="36"/>
                <w:rtl/>
                <w:lang w:bidi="ar-EG"/>
              </w:rPr>
              <w:t xml:space="preserve"> </w:t>
            </w:r>
          </w:p>
        </w:tc>
        <w:tc>
          <w:tcPr>
            <w:tcW w:w="3117" w:type="dxa"/>
          </w:tcPr>
          <w:p w14:paraId="636F6BC6" w14:textId="172AE49E" w:rsidR="002B7ABA" w:rsidRDefault="00700878"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الشكل 2</w:t>
            </w:r>
          </w:p>
        </w:tc>
      </w:tr>
      <w:tr w:rsidR="002B7ABA" w14:paraId="4CE84651" w14:textId="77777777" w:rsidTr="002B7ABA">
        <w:tc>
          <w:tcPr>
            <w:tcW w:w="3116" w:type="dxa"/>
          </w:tcPr>
          <w:p w14:paraId="7663E23D" w14:textId="7E35D0C7" w:rsidR="002B7ABA" w:rsidRDefault="0084330D" w:rsidP="00B1731C">
            <w:pPr>
              <w:bidi/>
              <w:spacing w:line="256" w:lineRule="auto"/>
              <w:jc w:val="center"/>
              <w:rPr>
                <w:rFonts w:asciiTheme="majorBidi" w:eastAsia="Calibri" w:hAnsiTheme="majorBidi" w:cstheme="majorBidi"/>
                <w:b/>
                <w:bCs/>
                <w:sz w:val="36"/>
                <w:szCs w:val="36"/>
                <w:rtl/>
              </w:rPr>
            </w:pPr>
            <w:r>
              <w:rPr>
                <w:rFonts w:asciiTheme="majorBidi" w:eastAsia="Calibri" w:hAnsiTheme="majorBidi" w:cstheme="majorBidi" w:hint="cs"/>
                <w:b/>
                <w:bCs/>
                <w:sz w:val="36"/>
                <w:szCs w:val="36"/>
                <w:rtl/>
              </w:rPr>
              <w:t>20</w:t>
            </w:r>
          </w:p>
        </w:tc>
        <w:tc>
          <w:tcPr>
            <w:tcW w:w="3117" w:type="dxa"/>
          </w:tcPr>
          <w:p w14:paraId="70EB3BE3" w14:textId="3CB097F4" w:rsidR="002B7ABA" w:rsidRDefault="0084330D" w:rsidP="00393DD6">
            <w:pPr>
              <w:bidi/>
              <w:spacing w:line="256" w:lineRule="auto"/>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بصلة البحث</w:t>
            </w:r>
          </w:p>
        </w:tc>
        <w:tc>
          <w:tcPr>
            <w:tcW w:w="3117" w:type="dxa"/>
          </w:tcPr>
          <w:p w14:paraId="0B656BE1" w14:textId="18BD3FEC" w:rsidR="002B7ABA" w:rsidRDefault="00700878"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الشكل 3</w:t>
            </w:r>
          </w:p>
        </w:tc>
      </w:tr>
    </w:tbl>
    <w:p w14:paraId="5F58CD79" w14:textId="6CCF886D" w:rsidR="00B1731C" w:rsidRDefault="00B1731C" w:rsidP="00B1731C">
      <w:pPr>
        <w:bidi/>
        <w:spacing w:line="256" w:lineRule="auto"/>
        <w:jc w:val="center"/>
        <w:rPr>
          <w:rFonts w:asciiTheme="majorBidi" w:eastAsia="Calibri" w:hAnsiTheme="majorBidi" w:cstheme="majorBidi"/>
          <w:b/>
          <w:bCs/>
          <w:sz w:val="36"/>
          <w:szCs w:val="36"/>
          <w:rtl/>
          <w:lang w:bidi="ar-EG"/>
        </w:rPr>
      </w:pPr>
    </w:p>
    <w:p w14:paraId="70B1A5E5" w14:textId="6A363C66" w:rsidR="00B1731C" w:rsidRDefault="00B1731C" w:rsidP="00B1731C">
      <w:pPr>
        <w:bidi/>
        <w:spacing w:line="256" w:lineRule="auto"/>
        <w:jc w:val="center"/>
        <w:rPr>
          <w:rFonts w:asciiTheme="majorBidi" w:eastAsia="Calibri" w:hAnsiTheme="majorBidi" w:cstheme="majorBidi"/>
          <w:b/>
          <w:bCs/>
          <w:sz w:val="36"/>
          <w:szCs w:val="36"/>
          <w:rtl/>
        </w:rPr>
      </w:pPr>
    </w:p>
    <w:p w14:paraId="3DB7F8C9" w14:textId="55D007CB" w:rsidR="00B1731C" w:rsidRDefault="00B1731C" w:rsidP="00B1731C">
      <w:pPr>
        <w:bidi/>
        <w:spacing w:line="256" w:lineRule="auto"/>
        <w:jc w:val="center"/>
        <w:rPr>
          <w:rFonts w:asciiTheme="majorBidi" w:eastAsia="Calibri" w:hAnsiTheme="majorBidi" w:cstheme="majorBidi"/>
          <w:b/>
          <w:bCs/>
          <w:sz w:val="36"/>
          <w:szCs w:val="36"/>
          <w:rtl/>
          <w:lang w:bidi="ar-EG"/>
        </w:rPr>
      </w:pPr>
    </w:p>
    <w:p w14:paraId="28C7C93E" w14:textId="5BC91F57" w:rsidR="00B1731C" w:rsidRPr="00B1731C" w:rsidRDefault="00B1731C"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جدول الجداول</w:t>
      </w:r>
    </w:p>
    <w:p w14:paraId="2B548DE0" w14:textId="77777777" w:rsidR="008925A3" w:rsidRPr="00905533" w:rsidRDefault="008925A3" w:rsidP="008925A3">
      <w:pPr>
        <w:bidi/>
        <w:spacing w:line="256" w:lineRule="auto"/>
        <w:rPr>
          <w:rFonts w:ascii="Arial" w:eastAsia="Calibri" w:hAnsi="Arial" w:cs="Arial"/>
          <w:sz w:val="36"/>
          <w:szCs w:val="36"/>
          <w:rtl/>
          <w:lang w:bidi="ar-EG"/>
        </w:rPr>
      </w:pPr>
    </w:p>
    <w:tbl>
      <w:tblPr>
        <w:tblStyle w:val="a4"/>
        <w:bidiVisual/>
        <w:tblW w:w="0" w:type="auto"/>
        <w:tblInd w:w="1603" w:type="dxa"/>
        <w:tblLook w:val="04A0" w:firstRow="1" w:lastRow="0" w:firstColumn="1" w:lastColumn="0" w:noHBand="0" w:noVBand="1"/>
      </w:tblPr>
      <w:tblGrid>
        <w:gridCol w:w="2337"/>
        <w:gridCol w:w="2337"/>
        <w:gridCol w:w="2338"/>
      </w:tblGrid>
      <w:tr w:rsidR="00393DD6" w14:paraId="1E5EF562" w14:textId="77777777" w:rsidTr="00393DD6">
        <w:tc>
          <w:tcPr>
            <w:tcW w:w="2337" w:type="dxa"/>
          </w:tcPr>
          <w:p w14:paraId="29C4A8BD" w14:textId="4BC89E31" w:rsidR="00393DD6" w:rsidRDefault="00393DD6"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رقم الجدول</w:t>
            </w:r>
          </w:p>
        </w:tc>
        <w:tc>
          <w:tcPr>
            <w:tcW w:w="2337" w:type="dxa"/>
          </w:tcPr>
          <w:p w14:paraId="788A29EE" w14:textId="1A77CE5C" w:rsidR="00393DD6" w:rsidRDefault="00393DD6"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اسم الجدول</w:t>
            </w:r>
          </w:p>
        </w:tc>
        <w:tc>
          <w:tcPr>
            <w:tcW w:w="2338" w:type="dxa"/>
          </w:tcPr>
          <w:p w14:paraId="67779668" w14:textId="0A83626C" w:rsidR="00393DD6" w:rsidRDefault="00393DD6"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رقم الصفحة</w:t>
            </w:r>
          </w:p>
        </w:tc>
      </w:tr>
      <w:tr w:rsidR="00393DD6" w14:paraId="29ABF796" w14:textId="77777777" w:rsidTr="00393DD6">
        <w:tc>
          <w:tcPr>
            <w:tcW w:w="2337" w:type="dxa"/>
          </w:tcPr>
          <w:p w14:paraId="3BF87610" w14:textId="21F9A338" w:rsidR="00393DD6" w:rsidRDefault="0084330D"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1 </w:t>
            </w:r>
          </w:p>
        </w:tc>
        <w:tc>
          <w:tcPr>
            <w:tcW w:w="2337" w:type="dxa"/>
          </w:tcPr>
          <w:p w14:paraId="45D605E6" w14:textId="106696EB" w:rsidR="00393DD6" w:rsidRDefault="0084330D"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الاستبيان</w:t>
            </w:r>
          </w:p>
        </w:tc>
        <w:tc>
          <w:tcPr>
            <w:tcW w:w="2338" w:type="dxa"/>
          </w:tcPr>
          <w:p w14:paraId="3EAD2A56" w14:textId="2C71EAA0" w:rsidR="00393DD6" w:rsidRDefault="00C43573"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 </w:t>
            </w:r>
            <w:r w:rsidR="0084330D">
              <w:rPr>
                <w:rFonts w:ascii="Arial" w:eastAsia="Calibri" w:hAnsi="Arial" w:cs="Arial" w:hint="cs"/>
                <w:sz w:val="36"/>
                <w:szCs w:val="36"/>
                <w:rtl/>
                <w:lang w:bidi="ar-EG"/>
              </w:rPr>
              <w:t>36</w:t>
            </w:r>
          </w:p>
        </w:tc>
      </w:tr>
      <w:tr w:rsidR="00393DD6" w14:paraId="5FBEC48A" w14:textId="77777777" w:rsidTr="00393DD6">
        <w:tc>
          <w:tcPr>
            <w:tcW w:w="2337" w:type="dxa"/>
          </w:tcPr>
          <w:p w14:paraId="45460511" w14:textId="77777777" w:rsidR="00393DD6" w:rsidRDefault="00393DD6" w:rsidP="008925A3">
            <w:pPr>
              <w:bidi/>
              <w:spacing w:line="256" w:lineRule="auto"/>
              <w:rPr>
                <w:rFonts w:ascii="Arial" w:eastAsia="Calibri" w:hAnsi="Arial" w:cs="Arial"/>
                <w:sz w:val="36"/>
                <w:szCs w:val="36"/>
                <w:rtl/>
                <w:lang w:bidi="ar-EG"/>
              </w:rPr>
            </w:pPr>
          </w:p>
        </w:tc>
        <w:tc>
          <w:tcPr>
            <w:tcW w:w="2337" w:type="dxa"/>
          </w:tcPr>
          <w:p w14:paraId="2A3D3345" w14:textId="77777777" w:rsidR="00393DD6" w:rsidRDefault="00393DD6" w:rsidP="008925A3">
            <w:pPr>
              <w:bidi/>
              <w:spacing w:line="256" w:lineRule="auto"/>
              <w:rPr>
                <w:rFonts w:ascii="Arial" w:eastAsia="Calibri" w:hAnsi="Arial" w:cs="Arial"/>
                <w:sz w:val="36"/>
                <w:szCs w:val="36"/>
                <w:rtl/>
                <w:lang w:bidi="ar-EG"/>
              </w:rPr>
            </w:pPr>
          </w:p>
        </w:tc>
        <w:tc>
          <w:tcPr>
            <w:tcW w:w="2338" w:type="dxa"/>
          </w:tcPr>
          <w:p w14:paraId="08E4AC98" w14:textId="77777777" w:rsidR="00393DD6" w:rsidRDefault="00393DD6" w:rsidP="008925A3">
            <w:pPr>
              <w:bidi/>
              <w:spacing w:line="256" w:lineRule="auto"/>
              <w:rPr>
                <w:rFonts w:ascii="Arial" w:eastAsia="Calibri" w:hAnsi="Arial" w:cs="Arial"/>
                <w:sz w:val="36"/>
                <w:szCs w:val="36"/>
                <w:rtl/>
                <w:lang w:bidi="ar-EG"/>
              </w:rPr>
            </w:pPr>
          </w:p>
        </w:tc>
      </w:tr>
      <w:tr w:rsidR="00393DD6" w14:paraId="7F34DC0C" w14:textId="77777777" w:rsidTr="00393DD6">
        <w:tc>
          <w:tcPr>
            <w:tcW w:w="2337" w:type="dxa"/>
          </w:tcPr>
          <w:p w14:paraId="3486C484" w14:textId="77777777" w:rsidR="00393DD6" w:rsidRDefault="00393DD6" w:rsidP="008925A3">
            <w:pPr>
              <w:bidi/>
              <w:spacing w:line="256" w:lineRule="auto"/>
              <w:rPr>
                <w:rFonts w:ascii="Arial" w:eastAsia="Calibri" w:hAnsi="Arial" w:cs="Arial"/>
                <w:sz w:val="36"/>
                <w:szCs w:val="36"/>
                <w:rtl/>
                <w:lang w:bidi="ar-EG"/>
              </w:rPr>
            </w:pPr>
          </w:p>
        </w:tc>
        <w:tc>
          <w:tcPr>
            <w:tcW w:w="2337" w:type="dxa"/>
          </w:tcPr>
          <w:p w14:paraId="312DC263" w14:textId="77777777" w:rsidR="00393DD6" w:rsidRDefault="00393DD6" w:rsidP="008925A3">
            <w:pPr>
              <w:bidi/>
              <w:spacing w:line="256" w:lineRule="auto"/>
              <w:rPr>
                <w:rFonts w:ascii="Arial" w:eastAsia="Calibri" w:hAnsi="Arial" w:cs="Arial"/>
                <w:sz w:val="36"/>
                <w:szCs w:val="36"/>
                <w:rtl/>
                <w:lang w:bidi="ar-EG"/>
              </w:rPr>
            </w:pPr>
          </w:p>
        </w:tc>
        <w:tc>
          <w:tcPr>
            <w:tcW w:w="2338" w:type="dxa"/>
          </w:tcPr>
          <w:p w14:paraId="43871FEA" w14:textId="77777777" w:rsidR="00393DD6" w:rsidRDefault="00393DD6" w:rsidP="008925A3">
            <w:pPr>
              <w:bidi/>
              <w:spacing w:line="256" w:lineRule="auto"/>
              <w:rPr>
                <w:rFonts w:ascii="Arial" w:eastAsia="Calibri" w:hAnsi="Arial" w:cs="Arial"/>
                <w:sz w:val="36"/>
                <w:szCs w:val="36"/>
                <w:rtl/>
                <w:lang w:bidi="ar-EG"/>
              </w:rPr>
            </w:pPr>
          </w:p>
        </w:tc>
      </w:tr>
      <w:tr w:rsidR="00393DD6" w14:paraId="4AD80374" w14:textId="77777777" w:rsidTr="00393DD6">
        <w:tc>
          <w:tcPr>
            <w:tcW w:w="2337" w:type="dxa"/>
          </w:tcPr>
          <w:p w14:paraId="29EAA1DC" w14:textId="77777777" w:rsidR="00393DD6" w:rsidRDefault="00393DD6" w:rsidP="008925A3">
            <w:pPr>
              <w:bidi/>
              <w:spacing w:line="256" w:lineRule="auto"/>
              <w:rPr>
                <w:rFonts w:ascii="Arial" w:eastAsia="Calibri" w:hAnsi="Arial" w:cs="Arial"/>
                <w:sz w:val="36"/>
                <w:szCs w:val="36"/>
                <w:rtl/>
                <w:lang w:bidi="ar-EG"/>
              </w:rPr>
            </w:pPr>
          </w:p>
        </w:tc>
        <w:tc>
          <w:tcPr>
            <w:tcW w:w="2337" w:type="dxa"/>
          </w:tcPr>
          <w:p w14:paraId="2950452C" w14:textId="77777777" w:rsidR="00393DD6" w:rsidRDefault="00393DD6" w:rsidP="008925A3">
            <w:pPr>
              <w:bidi/>
              <w:spacing w:line="256" w:lineRule="auto"/>
              <w:rPr>
                <w:rFonts w:ascii="Arial" w:eastAsia="Calibri" w:hAnsi="Arial" w:cs="Arial"/>
                <w:sz w:val="36"/>
                <w:szCs w:val="36"/>
                <w:rtl/>
                <w:lang w:bidi="ar-EG"/>
              </w:rPr>
            </w:pPr>
          </w:p>
        </w:tc>
        <w:tc>
          <w:tcPr>
            <w:tcW w:w="2338" w:type="dxa"/>
          </w:tcPr>
          <w:p w14:paraId="077A7112" w14:textId="77777777" w:rsidR="00393DD6" w:rsidRDefault="00393DD6" w:rsidP="008925A3">
            <w:pPr>
              <w:bidi/>
              <w:spacing w:line="256" w:lineRule="auto"/>
              <w:rPr>
                <w:rFonts w:ascii="Arial" w:eastAsia="Calibri" w:hAnsi="Arial" w:cs="Arial"/>
                <w:sz w:val="36"/>
                <w:szCs w:val="36"/>
                <w:rtl/>
                <w:lang w:bidi="ar-EG"/>
              </w:rPr>
            </w:pPr>
          </w:p>
        </w:tc>
      </w:tr>
    </w:tbl>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hint="cs"/>
          <w:sz w:val="36"/>
          <w:szCs w:val="36"/>
          <w:rtl/>
        </w:rPr>
      </w:pPr>
    </w:p>
    <w:p w14:paraId="445892B7" w14:textId="15529055" w:rsidR="00B1731C" w:rsidRDefault="00B1731C" w:rsidP="00B1731C">
      <w:pPr>
        <w:bidi/>
        <w:spacing w:line="256" w:lineRule="auto"/>
        <w:rPr>
          <w:rFonts w:ascii="Arial" w:eastAsia="Calibri" w:hAnsi="Arial" w:cs="Arial"/>
          <w:sz w:val="36"/>
          <w:szCs w:val="36"/>
          <w:rtl/>
          <w:lang w:bidi="ar-EG"/>
        </w:rPr>
      </w:pPr>
    </w:p>
    <w:p w14:paraId="1B77DBC8" w14:textId="77777777" w:rsidR="00205CEF" w:rsidRPr="00905533" w:rsidRDefault="00205CEF" w:rsidP="00205CEF">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66327FC5" w14:textId="009EF496" w:rsidR="00B1731C" w:rsidRPr="00A86B47" w:rsidRDefault="008925A3" w:rsidP="00A86B47">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3" w:name="_Toc167125285"/>
      <w:r w:rsidRPr="00905533">
        <w:rPr>
          <w:rFonts w:ascii="Arial" w:eastAsia="Times New Roman" w:hAnsi="Arial" w:cs="Arial"/>
          <w:b/>
          <w:bCs/>
          <w:sz w:val="40"/>
          <w:szCs w:val="40"/>
          <w:rtl/>
          <w:lang w:bidi="ar-EG"/>
        </w:rPr>
        <w:t>الفصل الأول: الإطار العام للدراسة</w:t>
      </w:r>
      <w:bookmarkEnd w:id="3"/>
    </w:p>
    <w:p w14:paraId="18927E03" w14:textId="77777777" w:rsidR="00B1731C" w:rsidRDefault="00B1731C" w:rsidP="00B1731C">
      <w:pPr>
        <w:bidi/>
        <w:spacing w:line="256" w:lineRule="auto"/>
        <w:rPr>
          <w:rFonts w:ascii="Arial" w:eastAsia="Calibri" w:hAnsi="Arial" w:cs="Arial"/>
          <w:sz w:val="36"/>
          <w:szCs w:val="36"/>
          <w:rtl/>
          <w:lang w:bidi="ar-EG"/>
        </w:rPr>
      </w:pPr>
    </w:p>
    <w:p w14:paraId="1AD0C22D" w14:textId="77777777" w:rsidR="000D6EE1" w:rsidRDefault="000D6EE1" w:rsidP="000D6EE1">
      <w:pPr>
        <w:bidi/>
        <w:spacing w:line="256" w:lineRule="auto"/>
        <w:rPr>
          <w:rFonts w:ascii="Arial" w:eastAsia="Calibri" w:hAnsi="Arial" w:cs="Arial"/>
          <w:sz w:val="36"/>
          <w:szCs w:val="36"/>
          <w:rtl/>
          <w:lang w:bidi="ar-EG"/>
        </w:rPr>
      </w:pPr>
    </w:p>
    <w:p w14:paraId="3E4D3906" w14:textId="77777777" w:rsidR="000D6EE1" w:rsidRDefault="000D6EE1" w:rsidP="000D6EE1">
      <w:pPr>
        <w:bidi/>
        <w:spacing w:line="256" w:lineRule="auto"/>
        <w:rPr>
          <w:rFonts w:ascii="Arial" w:eastAsia="Calibri" w:hAnsi="Arial" w:cs="Arial"/>
          <w:sz w:val="36"/>
          <w:szCs w:val="36"/>
          <w:rtl/>
          <w:lang w:bidi="ar-EG"/>
        </w:rPr>
      </w:pPr>
    </w:p>
    <w:p w14:paraId="73BD3444" w14:textId="77777777" w:rsidR="000D6EE1" w:rsidRDefault="000D6EE1" w:rsidP="000D6EE1">
      <w:pPr>
        <w:bidi/>
        <w:spacing w:line="256" w:lineRule="auto"/>
        <w:rPr>
          <w:rFonts w:ascii="Arial" w:eastAsia="Calibri" w:hAnsi="Arial" w:cs="Arial"/>
          <w:sz w:val="36"/>
          <w:szCs w:val="36"/>
          <w:rtl/>
          <w:lang w:bidi="ar-EG"/>
        </w:rPr>
      </w:pPr>
    </w:p>
    <w:p w14:paraId="6AE3CDFD" w14:textId="77777777" w:rsidR="000D6EE1" w:rsidRDefault="000D6EE1" w:rsidP="000D6EE1">
      <w:pPr>
        <w:bidi/>
        <w:spacing w:line="256" w:lineRule="auto"/>
        <w:rPr>
          <w:rFonts w:ascii="Arial" w:eastAsia="Calibri" w:hAnsi="Arial" w:cs="Arial"/>
          <w:sz w:val="36"/>
          <w:szCs w:val="36"/>
          <w:rtl/>
          <w:lang w:bidi="ar-EG"/>
        </w:rPr>
      </w:pPr>
    </w:p>
    <w:p w14:paraId="2D8BC2E9" w14:textId="77777777" w:rsidR="000D6EE1" w:rsidRDefault="000D6EE1" w:rsidP="000D6EE1">
      <w:pPr>
        <w:bidi/>
        <w:spacing w:line="256" w:lineRule="auto"/>
        <w:rPr>
          <w:rFonts w:ascii="Arial" w:eastAsia="Calibri" w:hAnsi="Arial" w:cs="Arial"/>
          <w:sz w:val="36"/>
          <w:szCs w:val="36"/>
          <w:rtl/>
          <w:lang w:bidi="ar-EG"/>
        </w:rPr>
      </w:pPr>
    </w:p>
    <w:p w14:paraId="1A6834F3" w14:textId="77777777" w:rsidR="000D6EE1" w:rsidRDefault="000D6EE1" w:rsidP="000D6EE1">
      <w:pPr>
        <w:bidi/>
        <w:spacing w:line="256" w:lineRule="auto"/>
        <w:rPr>
          <w:rFonts w:ascii="Arial" w:eastAsia="Calibri" w:hAnsi="Arial" w:cs="Arial"/>
          <w:sz w:val="36"/>
          <w:szCs w:val="36"/>
          <w:rtl/>
          <w:lang w:bidi="ar-EG"/>
        </w:rPr>
      </w:pPr>
    </w:p>
    <w:p w14:paraId="768A2F6B" w14:textId="77777777" w:rsidR="000D6EE1" w:rsidRDefault="000D6EE1" w:rsidP="000D6EE1">
      <w:pPr>
        <w:bidi/>
        <w:spacing w:line="256" w:lineRule="auto"/>
        <w:rPr>
          <w:rFonts w:ascii="Arial" w:eastAsia="Calibri" w:hAnsi="Arial" w:cs="Arial"/>
          <w:sz w:val="36"/>
          <w:szCs w:val="36"/>
          <w:rtl/>
          <w:lang w:bidi="ar-EG"/>
        </w:rPr>
      </w:pPr>
    </w:p>
    <w:p w14:paraId="1DEA19BE" w14:textId="77777777" w:rsidR="000D6EE1" w:rsidRDefault="000D6EE1" w:rsidP="000D6EE1">
      <w:pPr>
        <w:bidi/>
        <w:spacing w:line="256" w:lineRule="auto"/>
        <w:rPr>
          <w:rFonts w:ascii="Arial" w:eastAsia="Calibri" w:hAnsi="Arial" w:cs="Arial"/>
          <w:sz w:val="36"/>
          <w:szCs w:val="36"/>
          <w:rtl/>
          <w:lang w:bidi="ar-EG"/>
        </w:rPr>
      </w:pPr>
    </w:p>
    <w:p w14:paraId="50D5C5F1" w14:textId="77777777" w:rsidR="000D6EE1" w:rsidRPr="00905533" w:rsidRDefault="000D6EE1" w:rsidP="000D6EE1">
      <w:pPr>
        <w:bidi/>
        <w:spacing w:line="256" w:lineRule="auto"/>
        <w:rPr>
          <w:rFonts w:ascii="Arial" w:eastAsia="Calibri" w:hAnsi="Arial" w:cs="Arial"/>
          <w:sz w:val="36"/>
          <w:szCs w:val="36"/>
          <w:rtl/>
          <w:lang w:bidi="ar-EG"/>
        </w:rPr>
      </w:pPr>
    </w:p>
    <w:p w14:paraId="1D80B0C2" w14:textId="42E0D0BA" w:rsidR="00941BD6" w:rsidRPr="00941BD6" w:rsidRDefault="008925A3" w:rsidP="00941BD6">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4" w:name="_Toc167125286"/>
      <w:r w:rsidRPr="00905533">
        <w:rPr>
          <w:rFonts w:ascii="Arial" w:eastAsia="Times New Roman" w:hAnsi="Arial" w:cs="Arial"/>
          <w:b/>
          <w:bCs/>
          <w:sz w:val="32"/>
          <w:szCs w:val="32"/>
          <w:rtl/>
          <w:lang w:bidi="ar-EG"/>
        </w:rPr>
        <w:lastRenderedPageBreak/>
        <w:t>المقدمة:</w:t>
      </w:r>
      <w:bookmarkEnd w:id="4"/>
    </w:p>
    <w:p w14:paraId="45B442D1" w14:textId="77777777" w:rsidR="00941BD6" w:rsidRPr="00F62137" w:rsidRDefault="00941BD6" w:rsidP="00941BD6">
      <w:pPr>
        <w:pStyle w:val="a3"/>
        <w:keepNext/>
        <w:keepLines/>
        <w:numPr>
          <w:ilvl w:val="0"/>
          <w:numId w:val="2"/>
        </w:numPr>
        <w:bidi/>
        <w:spacing w:before="40" w:after="0" w:line="256" w:lineRule="auto"/>
        <w:outlineLvl w:val="1"/>
        <w:rPr>
          <w:rFonts w:ascii="Arial" w:eastAsia="Times New Roman" w:hAnsi="Arial" w:cs="Arial"/>
          <w:b/>
          <w:bCs/>
          <w:sz w:val="24"/>
          <w:szCs w:val="24"/>
          <w:rtl/>
          <w:lang w:bidi="ar-EG"/>
        </w:rPr>
      </w:pPr>
      <w:r w:rsidRPr="00F62137">
        <w:rPr>
          <w:rFonts w:ascii="Roboto" w:hAnsi="Roboto" w:hint="cs"/>
          <w:color w:val="000000"/>
          <w:sz w:val="24"/>
          <w:szCs w:val="24"/>
          <w:shd w:val="clear" w:color="auto" w:fill="FFFFFF"/>
          <w:rtl/>
        </w:rPr>
        <w:t>ف</w:t>
      </w:r>
      <w:r w:rsidRPr="00F62137">
        <w:rPr>
          <w:rFonts w:ascii="Roboto" w:hAnsi="Roboto"/>
          <w:color w:val="000000"/>
          <w:sz w:val="24"/>
          <w:szCs w:val="24"/>
          <w:shd w:val="clear" w:color="auto" w:fill="FFFFFF"/>
          <w:rtl/>
        </w:rPr>
        <w:t>ي بيئة الأعمال التنافسية اليوم، تلعب استراتيجيات التسعير دورًا حاسمًا في تحقيق النجاح التجاري للشركات. يعتبر التسعير أداة استراتيجية يمكن أن تؤثر بشكل كبير على حصة السوق للشركة. تسعى الشركات إلى تطبيق استراتيجيات تسعير فعالة ليس فقط لتحقيق الربحية، ولكن أيضًا لزيادة حصتها في السوق والاحتفاظ بولاء العملاء</w:t>
      </w:r>
      <w:r w:rsidRPr="00F62137">
        <w:rPr>
          <w:rFonts w:ascii="Roboto" w:hAnsi="Roboto"/>
          <w:color w:val="000000"/>
          <w:sz w:val="24"/>
          <w:szCs w:val="24"/>
          <w:shd w:val="clear" w:color="auto" w:fill="FFFFFF"/>
        </w:rPr>
        <w:t>.</w:t>
      </w:r>
      <w:r w:rsidRPr="00F62137">
        <w:rPr>
          <w:rFonts w:ascii="Roboto" w:hAnsi="Roboto"/>
          <w:color w:val="000000"/>
          <w:sz w:val="24"/>
          <w:szCs w:val="24"/>
        </w:rPr>
        <w:br/>
      </w:r>
      <w:r w:rsidRPr="00F62137">
        <w:rPr>
          <w:rFonts w:ascii="Roboto" w:hAnsi="Roboto"/>
          <w:color w:val="000000"/>
          <w:sz w:val="24"/>
          <w:szCs w:val="24"/>
        </w:rPr>
        <w:br/>
      </w:r>
      <w:r w:rsidRPr="00F62137">
        <w:rPr>
          <w:rFonts w:ascii="Roboto" w:hAnsi="Roboto"/>
          <w:color w:val="000000"/>
          <w:sz w:val="24"/>
          <w:szCs w:val="24"/>
          <w:shd w:val="clear" w:color="auto" w:fill="FFFFFF"/>
          <w:rtl/>
        </w:rPr>
        <w:t>يهدف هذا البحث إلى استكشاف العلاقة بين تطبيق استراتيجيات التسعير الفعالة وزيادة الحصة السوقية للشركة، مع التركيز على تأثير هذه الاستراتيجيات على الموظفين. ستتم مناقشة كيفية تأثير استراتيجيات التسعير على الأداء الوظيفي، التحفيز، والرضا الوظيفي للموظفين، بالإضافة إلى تأثيرها على سلوك المستهلك والقدرة التنافسية للشركة في السوق</w:t>
      </w:r>
      <w:r w:rsidRPr="00F62137">
        <w:rPr>
          <w:rFonts w:ascii="Roboto" w:hAnsi="Roboto"/>
          <w:color w:val="000000"/>
          <w:sz w:val="24"/>
          <w:szCs w:val="24"/>
          <w:shd w:val="clear" w:color="auto" w:fill="FFFFFF"/>
        </w:rPr>
        <w:t>.</w:t>
      </w:r>
      <w:r w:rsidRPr="00F62137">
        <w:rPr>
          <w:rFonts w:ascii="Roboto" w:hAnsi="Roboto"/>
          <w:color w:val="000000"/>
          <w:sz w:val="24"/>
          <w:szCs w:val="24"/>
        </w:rPr>
        <w:br/>
      </w:r>
      <w:r w:rsidRPr="00F62137">
        <w:rPr>
          <w:rFonts w:ascii="Roboto" w:hAnsi="Roboto"/>
          <w:color w:val="000000"/>
          <w:sz w:val="24"/>
          <w:szCs w:val="24"/>
        </w:rPr>
        <w:br/>
      </w:r>
      <w:r w:rsidRPr="00F62137">
        <w:rPr>
          <w:rFonts w:ascii="Roboto" w:hAnsi="Roboto"/>
          <w:color w:val="000000"/>
          <w:sz w:val="24"/>
          <w:szCs w:val="24"/>
          <w:shd w:val="clear" w:color="auto" w:fill="FFFFFF"/>
          <w:rtl/>
        </w:rPr>
        <w:t>تعتبر هذه الدراسة مهمة لأنها توفر فهمًا أعمق لكيفية إدارة الشركات لتسعير منتجاتها وخدماتها بطريقة تساهم في تحقيق أهدافها السوقية دون إهمال جانب الموظفين الذين يمثلون العمود الفقري لأي منظمة ناجحة</w:t>
      </w:r>
      <w:r w:rsidRPr="00F62137">
        <w:rPr>
          <w:rFonts w:ascii="Roboto" w:hAnsi="Roboto"/>
          <w:color w:val="000000"/>
          <w:sz w:val="24"/>
          <w:szCs w:val="24"/>
          <w:shd w:val="clear" w:color="auto" w:fill="FFFFFF"/>
        </w:rPr>
        <w:t>.</w:t>
      </w:r>
    </w:p>
    <w:p w14:paraId="2F741E33" w14:textId="77777777" w:rsidR="00941BD6" w:rsidRPr="00F62137" w:rsidRDefault="00941BD6" w:rsidP="00941BD6">
      <w:pPr>
        <w:pStyle w:val="a3"/>
        <w:keepNext/>
        <w:keepLines/>
        <w:numPr>
          <w:ilvl w:val="0"/>
          <w:numId w:val="2"/>
        </w:numPr>
        <w:bidi/>
        <w:spacing w:before="40" w:after="0" w:line="256" w:lineRule="auto"/>
        <w:outlineLvl w:val="1"/>
        <w:rPr>
          <w:rFonts w:ascii="Arial" w:eastAsia="Times New Roman" w:hAnsi="Arial" w:cs="Arial"/>
          <w:b/>
          <w:bCs/>
          <w:sz w:val="24"/>
          <w:szCs w:val="24"/>
          <w:rtl/>
          <w:lang w:bidi="ar-EG"/>
        </w:rPr>
      </w:pPr>
    </w:p>
    <w:p w14:paraId="14B74EF1" w14:textId="77777777" w:rsidR="00941BD6" w:rsidRPr="00F62137" w:rsidRDefault="00941BD6" w:rsidP="00941BD6">
      <w:pPr>
        <w:pStyle w:val="a3"/>
        <w:numPr>
          <w:ilvl w:val="0"/>
          <w:numId w:val="2"/>
        </w:numPr>
        <w:bidi/>
        <w:spacing w:line="256" w:lineRule="auto"/>
        <w:rPr>
          <w:rFonts w:ascii="Arial" w:eastAsia="Calibri" w:hAnsi="Arial" w:cs="Arial"/>
          <w:sz w:val="24"/>
          <w:szCs w:val="24"/>
          <w:rtl/>
        </w:rPr>
      </w:pPr>
      <w:r w:rsidRPr="00F62137">
        <w:rPr>
          <w:rFonts w:ascii="Roboto" w:hAnsi="Roboto"/>
          <w:color w:val="000000"/>
          <w:sz w:val="24"/>
          <w:szCs w:val="24"/>
          <w:shd w:val="clear" w:color="auto" w:fill="FFFFFF"/>
          <w:rtl/>
        </w:rPr>
        <w:t>تُعد عملية التسعير من أهم الركائز الأساسية في استراتيجيات التسويق الناجحة للشركات، حيث تؤثر بشكل مباشر على قدرة المنظمة على المنافسة وتحقيق أهدافها التسويقية</w:t>
      </w:r>
      <w:r w:rsidRPr="00F62137">
        <w:rPr>
          <w:rFonts w:ascii="Roboto" w:hAnsi="Roboto"/>
          <w:color w:val="000000"/>
          <w:sz w:val="24"/>
          <w:szCs w:val="24"/>
          <w:shd w:val="clear" w:color="auto" w:fill="FFFFFF"/>
        </w:rPr>
        <w:t xml:space="preserve"> (Kotler &amp; Armstrong, 2018). </w:t>
      </w:r>
      <w:r w:rsidRPr="00F62137">
        <w:rPr>
          <w:rFonts w:ascii="Roboto" w:hAnsi="Roboto"/>
          <w:color w:val="000000"/>
          <w:sz w:val="24"/>
          <w:szCs w:val="24"/>
          <w:shd w:val="clear" w:color="auto" w:fill="FFFFFF"/>
          <w:rtl/>
        </w:rPr>
        <w:t>في ظل البيئة التنافسية المتسارعة التي تشهدها الأسواق اليوم، باتت الشركات التسويقية في حاجة ماسة لتطوير واعتماد استراتيجيات تسعير فعالة تمكنها من زيادة حصتها في السوق وتعزيز مركزها التنافسي</w:t>
      </w:r>
      <w:r w:rsidRPr="00F62137">
        <w:rPr>
          <w:rFonts w:ascii="Roboto" w:hAnsi="Roboto"/>
          <w:color w:val="000000"/>
          <w:sz w:val="24"/>
          <w:szCs w:val="24"/>
          <w:shd w:val="clear" w:color="auto" w:fill="FFFFFF"/>
        </w:rPr>
        <w:t xml:space="preserve"> (Nagle &amp; Holden, 2002).</w:t>
      </w:r>
      <w:r w:rsidRPr="00F62137">
        <w:rPr>
          <w:rFonts w:ascii="Roboto" w:hAnsi="Roboto"/>
          <w:color w:val="000000"/>
          <w:sz w:val="24"/>
          <w:szCs w:val="24"/>
        </w:rPr>
        <w:br/>
      </w:r>
      <w:r w:rsidRPr="00F62137">
        <w:rPr>
          <w:rFonts w:ascii="Roboto" w:hAnsi="Roboto"/>
          <w:color w:val="000000"/>
          <w:sz w:val="24"/>
          <w:szCs w:val="24"/>
        </w:rPr>
        <w:br/>
      </w:r>
      <w:r w:rsidRPr="00F62137">
        <w:rPr>
          <w:rFonts w:ascii="Roboto" w:hAnsi="Roboto"/>
          <w:color w:val="000000"/>
          <w:sz w:val="24"/>
          <w:szCs w:val="24"/>
          <w:shd w:val="clear" w:color="auto" w:fill="FFFFFF"/>
          <w:rtl/>
        </w:rPr>
        <w:t>تكمن أهمية هذا البحث في دراسة طبيعة العلاقة بين تطبيق استراتيجيات التسعير الفعالة من قبل الشركات التسويقية وبين قدرتها على زيادة الحصة السوقية. كما يهدف إلى استكشاف دور الموظفين في هذه العلاقة وتأثير رضاهم عن استراتيجيات التسعير المطبقة على مساهمتهم في تحقيق أهداف الشركة التسويقية</w:t>
      </w:r>
      <w:r w:rsidRPr="00F62137">
        <w:rPr>
          <w:rFonts w:ascii="Roboto" w:hAnsi="Roboto"/>
          <w:color w:val="000000"/>
          <w:sz w:val="24"/>
          <w:szCs w:val="24"/>
          <w:shd w:val="clear" w:color="auto" w:fill="FFFFFF"/>
        </w:rPr>
        <w:t xml:space="preserve"> (Zeithaml et al., 2018).</w:t>
      </w:r>
      <w:r w:rsidRPr="00F62137">
        <w:rPr>
          <w:rFonts w:ascii="Roboto" w:hAnsi="Roboto"/>
          <w:color w:val="000000"/>
          <w:sz w:val="24"/>
          <w:szCs w:val="24"/>
        </w:rPr>
        <w:br/>
      </w:r>
      <w:r w:rsidRPr="00F62137">
        <w:rPr>
          <w:rFonts w:ascii="Roboto" w:hAnsi="Roboto"/>
          <w:color w:val="000000"/>
          <w:sz w:val="24"/>
          <w:szCs w:val="24"/>
        </w:rPr>
        <w:br/>
      </w:r>
      <w:r w:rsidRPr="00F62137">
        <w:rPr>
          <w:rFonts w:ascii="Roboto" w:hAnsi="Roboto"/>
          <w:color w:val="000000"/>
          <w:sz w:val="24"/>
          <w:szCs w:val="24"/>
          <w:shd w:val="clear" w:color="auto" w:fill="FFFFFF"/>
          <w:rtl/>
        </w:rPr>
        <w:t>سيتم في هذا البحث استخدام المنهج الوصفي التحليلي لدراسة هذه القضية، من خلال جمع البيانات والمعلومات ذات الصلة من خلال مصادر متنوعة، بما في ذلك الدراسات السابقة والتقارير الصناعية والمقابلات مع الخبراء</w:t>
      </w:r>
      <w:r w:rsidRPr="00F62137">
        <w:rPr>
          <w:rFonts w:ascii="Roboto" w:hAnsi="Roboto"/>
          <w:color w:val="000000"/>
          <w:sz w:val="24"/>
          <w:szCs w:val="24"/>
          <w:shd w:val="clear" w:color="auto" w:fill="FFFFFF"/>
        </w:rPr>
        <w:t xml:space="preserve"> (Saunders et al., 2019). </w:t>
      </w:r>
      <w:r w:rsidRPr="00F62137">
        <w:rPr>
          <w:rFonts w:ascii="Roboto" w:hAnsi="Roboto"/>
          <w:color w:val="000000"/>
          <w:sz w:val="24"/>
          <w:szCs w:val="24"/>
          <w:shd w:val="clear" w:color="auto" w:fill="FFFFFF"/>
          <w:rtl/>
        </w:rPr>
        <w:t>سيتم تحليل هذه البيانات إحصائيًا للوصول إلى نتائج دقيقة. كما سيتم إجراء دراسة ميدانية على عينة من الموظفين في شركات تسويقية رائدة لمعرفة آرائهم واتجاهاتهم حول هذا الموضوع</w:t>
      </w:r>
      <w:r w:rsidRPr="00F62137">
        <w:rPr>
          <w:rFonts w:ascii="Roboto" w:hAnsi="Roboto"/>
          <w:color w:val="000000"/>
          <w:sz w:val="24"/>
          <w:szCs w:val="24"/>
          <w:shd w:val="clear" w:color="auto" w:fill="FFFFFF"/>
        </w:rPr>
        <w:t xml:space="preserve"> (Malhotra, 2019).</w:t>
      </w:r>
      <w:r w:rsidRPr="00F62137">
        <w:rPr>
          <w:rFonts w:ascii="Roboto" w:hAnsi="Roboto"/>
          <w:color w:val="000000"/>
          <w:sz w:val="24"/>
          <w:szCs w:val="24"/>
        </w:rPr>
        <w:br/>
      </w:r>
      <w:r w:rsidRPr="00F62137">
        <w:rPr>
          <w:rFonts w:ascii="Roboto" w:hAnsi="Roboto"/>
          <w:color w:val="000000"/>
          <w:sz w:val="24"/>
          <w:szCs w:val="24"/>
        </w:rPr>
        <w:br/>
      </w:r>
      <w:r w:rsidRPr="00F62137">
        <w:rPr>
          <w:rFonts w:ascii="Roboto" w:hAnsi="Roboto"/>
          <w:color w:val="000000"/>
          <w:sz w:val="24"/>
          <w:szCs w:val="24"/>
          <w:shd w:val="clear" w:color="auto" w:fill="FFFFFF"/>
          <w:rtl/>
        </w:rPr>
        <w:t>وتأمل الدراسة أن تقدم توصيات عملية للشركات التسويقية حول كيفية تطوير واعتماد استراتيجيات تسعير فعالة تساهم في زيادة حصتها السوقية، مع الأخذ في الاعتبار دور الموظفين وأهمية إشراكهم في هذه العملية</w:t>
      </w:r>
      <w:r w:rsidRPr="00F62137">
        <w:rPr>
          <w:rFonts w:ascii="Roboto" w:hAnsi="Roboto"/>
          <w:color w:val="000000"/>
          <w:sz w:val="24"/>
          <w:szCs w:val="24"/>
          <w:shd w:val="clear" w:color="auto" w:fill="FFFFFF"/>
        </w:rPr>
        <w:t xml:space="preserve"> (Kotler &amp; Keller, 2016).</w:t>
      </w:r>
    </w:p>
    <w:p w14:paraId="14CF1C6D" w14:textId="77777777" w:rsidR="008925A3" w:rsidRPr="00F62137" w:rsidRDefault="008925A3" w:rsidP="00941BD6">
      <w:pPr>
        <w:pStyle w:val="a3"/>
        <w:numPr>
          <w:ilvl w:val="0"/>
          <w:numId w:val="2"/>
        </w:numPr>
        <w:bidi/>
        <w:spacing w:line="256" w:lineRule="auto"/>
        <w:rPr>
          <w:rFonts w:ascii="Arial" w:eastAsia="Calibri" w:hAnsi="Arial" w:cs="Arial"/>
          <w:sz w:val="24"/>
          <w:szCs w:val="24"/>
          <w:rtl/>
        </w:rPr>
      </w:pP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5" w:name="_Toc167125287"/>
      <w:r w:rsidRPr="00905533">
        <w:rPr>
          <w:rFonts w:ascii="Arial" w:eastAsia="Times New Roman" w:hAnsi="Arial" w:cs="Arial"/>
          <w:b/>
          <w:bCs/>
          <w:sz w:val="32"/>
          <w:szCs w:val="32"/>
          <w:rtl/>
          <w:lang w:bidi="ar-EG"/>
        </w:rPr>
        <w:t>مشكلة الدراسة</w:t>
      </w:r>
      <w:bookmarkEnd w:id="5"/>
    </w:p>
    <w:p w14:paraId="6383EE6D" w14:textId="77777777" w:rsidR="00941BD6" w:rsidRPr="00941BD6" w:rsidRDefault="00941BD6" w:rsidP="00941BD6">
      <w:pPr>
        <w:pStyle w:val="a3"/>
        <w:numPr>
          <w:ilvl w:val="0"/>
          <w:numId w:val="2"/>
        </w:numPr>
        <w:bidi/>
        <w:spacing w:line="256" w:lineRule="auto"/>
        <w:rPr>
          <w:rFonts w:ascii="Arial" w:eastAsia="Calibri" w:hAnsi="Arial" w:cs="Arial"/>
          <w:sz w:val="24"/>
          <w:szCs w:val="24"/>
          <w:rtl/>
        </w:rPr>
      </w:pPr>
      <w:r w:rsidRPr="00941BD6">
        <w:rPr>
          <w:rFonts w:ascii="Roboto" w:hAnsi="Roboto"/>
          <w:color w:val="000000"/>
          <w:sz w:val="24"/>
          <w:szCs w:val="24"/>
          <w:shd w:val="clear" w:color="auto" w:fill="FFFFFF"/>
          <w:rtl/>
        </w:rPr>
        <w:t>تواجه الشركات التسويقية تحديات كبيرة في ظل البيئة التنافسية المتسارعة التي تشهدها الأسواق حاليًا. فمع تزايد الضغوط التنافسية والحاجة المُلحة لزيادة الحصة السوقية، أصبحت عملية التسعير من أهم الأدوات الاستراتيجية التي تلجأ إليها هذه الشركات لتحقيق أهدافها التسويقية</w:t>
      </w:r>
      <w:r w:rsidRPr="00941BD6">
        <w:rPr>
          <w:rFonts w:ascii="Roboto" w:hAnsi="Roboto"/>
          <w:color w:val="000000"/>
          <w:sz w:val="24"/>
          <w:szCs w:val="24"/>
          <w:shd w:val="clear" w:color="auto" w:fill="FFFFFF"/>
        </w:rPr>
        <w:t xml:space="preserve"> (Nagle &amp; Holden, 2002).</w:t>
      </w:r>
      <w:r w:rsidRPr="00941BD6">
        <w:rPr>
          <w:rFonts w:ascii="Roboto" w:hAnsi="Roboto"/>
          <w:color w:val="000000"/>
          <w:sz w:val="24"/>
          <w:szCs w:val="24"/>
        </w:rPr>
        <w:br/>
      </w:r>
      <w:r w:rsidRPr="00941BD6">
        <w:rPr>
          <w:rFonts w:ascii="Roboto" w:hAnsi="Roboto"/>
          <w:color w:val="000000"/>
          <w:sz w:val="24"/>
          <w:szCs w:val="24"/>
        </w:rPr>
        <w:br/>
      </w:r>
      <w:r w:rsidRPr="00941BD6">
        <w:rPr>
          <w:rFonts w:ascii="Roboto" w:hAnsi="Roboto"/>
          <w:color w:val="000000"/>
          <w:sz w:val="24"/>
          <w:szCs w:val="24"/>
          <w:shd w:val="clear" w:color="auto" w:fill="FFFFFF"/>
          <w:rtl/>
        </w:rPr>
        <w:t>ومع ذلك، فإن تطبيق استراتيجيات التسعير الفعّالة ليس بالأمر السهل، حيث يتطلب فهمًا عميقًا للعوامل المؤثرة على قرارات المستهلكين والمنافسين، بالإضافة إلى تحليل دقيق للتكاليف والأرباح المتوقعة</w:t>
      </w:r>
      <w:r w:rsidRPr="00941BD6">
        <w:rPr>
          <w:rFonts w:ascii="Roboto" w:hAnsi="Roboto"/>
          <w:color w:val="000000"/>
          <w:sz w:val="24"/>
          <w:szCs w:val="24"/>
          <w:shd w:val="clear" w:color="auto" w:fill="FFFFFF"/>
        </w:rPr>
        <w:t xml:space="preserve"> (Kotler &amp; Armstrong, 2018). </w:t>
      </w:r>
      <w:r w:rsidRPr="00941BD6">
        <w:rPr>
          <w:rFonts w:ascii="Roboto" w:hAnsi="Roboto"/>
          <w:color w:val="000000"/>
          <w:sz w:val="24"/>
          <w:szCs w:val="24"/>
          <w:shd w:val="clear" w:color="auto" w:fill="FFFFFF"/>
          <w:rtl/>
        </w:rPr>
        <w:t>كما أن نجاح تطبيق هذه الاستراتيجيات يعتمد بشكل كبير على مدى التزام وتفاعل الموظفين المُنفذين لها</w:t>
      </w:r>
      <w:r w:rsidRPr="00941BD6">
        <w:rPr>
          <w:rFonts w:ascii="Roboto" w:hAnsi="Roboto"/>
          <w:color w:val="000000"/>
          <w:sz w:val="24"/>
          <w:szCs w:val="24"/>
          <w:shd w:val="clear" w:color="auto" w:fill="FFFFFF"/>
        </w:rPr>
        <w:t xml:space="preserve"> (Zeithaml et al., 2018).</w:t>
      </w:r>
      <w:r w:rsidRPr="00941BD6">
        <w:rPr>
          <w:rFonts w:ascii="Roboto" w:hAnsi="Roboto"/>
          <w:color w:val="000000"/>
          <w:sz w:val="24"/>
          <w:szCs w:val="24"/>
        </w:rPr>
        <w:br/>
      </w:r>
      <w:r w:rsidRPr="00941BD6">
        <w:rPr>
          <w:rFonts w:ascii="Roboto" w:hAnsi="Roboto"/>
          <w:color w:val="000000"/>
          <w:sz w:val="24"/>
          <w:szCs w:val="24"/>
        </w:rPr>
        <w:br/>
      </w:r>
      <w:r w:rsidRPr="00941BD6">
        <w:rPr>
          <w:rFonts w:ascii="Roboto" w:hAnsi="Roboto"/>
          <w:color w:val="000000"/>
          <w:sz w:val="24"/>
          <w:szCs w:val="24"/>
          <w:shd w:val="clear" w:color="auto" w:fill="FFFFFF"/>
          <w:rtl/>
        </w:rPr>
        <w:lastRenderedPageBreak/>
        <w:t>لذا، تكمن مشكلة هذه الدراسة في التعرف على طبيعة العلاقة بين تطبيق استراتيجيات التسعير الفعالة من قبل الشركات التسويقية وبين قدرتها على زيادة الحصة السوقية، مع التركيز على دور الموظفين في هذه العلاقة وتأثير رضاهم عن استراتيجيات التسعير المطبقة على مساهمتهم في تحقيق أهداف الشركة</w:t>
      </w:r>
      <w:r w:rsidRPr="00941BD6">
        <w:rPr>
          <w:rFonts w:ascii="Roboto" w:hAnsi="Roboto"/>
          <w:color w:val="000000"/>
          <w:sz w:val="24"/>
          <w:szCs w:val="24"/>
          <w:shd w:val="clear" w:color="auto" w:fill="FFFFFF"/>
        </w:rPr>
        <w:t>.</w:t>
      </w:r>
    </w:p>
    <w:p w14:paraId="7E02F074" w14:textId="77777777" w:rsidR="008925A3" w:rsidRPr="00905533" w:rsidRDefault="008925A3" w:rsidP="008925A3">
      <w:pPr>
        <w:bidi/>
        <w:spacing w:line="256" w:lineRule="auto"/>
        <w:ind w:left="720"/>
        <w:rPr>
          <w:rFonts w:ascii="Arial" w:eastAsia="Calibri" w:hAnsi="Arial" w:cs="Arial"/>
          <w:sz w:val="28"/>
          <w:szCs w:val="28"/>
          <w:rtl/>
        </w:rPr>
      </w:pPr>
    </w:p>
    <w:p w14:paraId="51CF81C8"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6" w:name="_Toc167125288"/>
      <w:r w:rsidRPr="00905533">
        <w:rPr>
          <w:rFonts w:ascii="Arial" w:eastAsia="Times New Roman" w:hAnsi="Arial" w:cs="Arial"/>
          <w:b/>
          <w:bCs/>
          <w:sz w:val="28"/>
          <w:szCs w:val="28"/>
          <w:rtl/>
          <w:lang w:bidi="ar-EG"/>
        </w:rPr>
        <w:t>فجوات على المستوى النظري</w:t>
      </w:r>
      <w:bookmarkEnd w:id="6"/>
    </w:p>
    <w:p w14:paraId="7FD5EF1C" w14:textId="77777777" w:rsidR="00941BD6" w:rsidRDefault="00941BD6" w:rsidP="00941BD6">
      <w:pPr>
        <w:spacing w:after="0" w:line="240" w:lineRule="auto"/>
        <w:ind w:left="284"/>
        <w:jc w:val="right"/>
        <w:rPr>
          <w:rFonts w:ascii="Roboto" w:eastAsia="Times New Roman" w:hAnsi="Roboto" w:cs="Times New Roman"/>
          <w:color w:val="000000"/>
          <w:sz w:val="24"/>
          <w:szCs w:val="24"/>
        </w:rPr>
      </w:pPr>
      <w:r w:rsidRPr="00E8775B">
        <w:rPr>
          <w:rFonts w:ascii="Roboto" w:eastAsia="Times New Roman" w:hAnsi="Roboto" w:cs="Times New Roman"/>
          <w:color w:val="000000"/>
          <w:sz w:val="24"/>
          <w:szCs w:val="24"/>
          <w:rtl/>
        </w:rPr>
        <w:t>هناك بعض الفجوات في دراسة العلاقة بين تطبيق استراتيجيات التسعير والحصة السوقية للشركات وتأثيرها على</w:t>
      </w:r>
      <w:r>
        <w:rPr>
          <w:rFonts w:ascii="Roboto" w:eastAsia="Times New Roman" w:hAnsi="Roboto" w:cs="Times New Roman" w:hint="cs"/>
          <w:color w:val="000000"/>
          <w:sz w:val="24"/>
          <w:szCs w:val="24"/>
          <w:rtl/>
        </w:rPr>
        <w:t xml:space="preserve"> ا</w:t>
      </w:r>
      <w:r w:rsidRPr="00E8775B">
        <w:rPr>
          <w:rFonts w:ascii="Roboto" w:eastAsia="Times New Roman" w:hAnsi="Roboto" w:cs="Times New Roman"/>
          <w:color w:val="000000"/>
          <w:sz w:val="24"/>
          <w:szCs w:val="24"/>
          <w:rtl/>
        </w:rPr>
        <w:t>لموظفين، وفيما يلي تفصيل لهذه الفجوات</w:t>
      </w:r>
      <w:r>
        <w:rPr>
          <w:rFonts w:ascii="Roboto" w:eastAsia="Times New Roman" w:hAnsi="Roboto" w:cs="Times New Roman" w:hint="cs"/>
          <w:color w:val="000000"/>
          <w:sz w:val="24"/>
          <w:szCs w:val="24"/>
          <w:rtl/>
        </w:rPr>
        <w:t>:</w:t>
      </w:r>
      <w:r w:rsidRPr="00E8775B">
        <w:rPr>
          <w:rFonts w:ascii="Roboto" w:eastAsia="Times New Roman" w:hAnsi="Roboto" w:cs="Times New Roman"/>
          <w:color w:val="000000"/>
          <w:sz w:val="24"/>
          <w:szCs w:val="24"/>
        </w:rPr>
        <w:br/>
      </w:r>
    </w:p>
    <w:p w14:paraId="4D42EEF8" w14:textId="77777777" w:rsidR="00941BD6" w:rsidRPr="002A1EED" w:rsidRDefault="00941BD6" w:rsidP="00941BD6">
      <w:pPr>
        <w:pStyle w:val="a3"/>
        <w:numPr>
          <w:ilvl w:val="0"/>
          <w:numId w:val="17"/>
        </w:numPr>
        <w:spacing w:after="0" w:line="240" w:lineRule="auto"/>
        <w:jc w:val="right"/>
        <w:rPr>
          <w:rFonts w:ascii="Roboto" w:eastAsia="Times New Roman" w:hAnsi="Roboto" w:cs="Times New Roman"/>
          <w:color w:val="000000"/>
          <w:sz w:val="24"/>
          <w:szCs w:val="24"/>
          <w:rtl/>
        </w:rPr>
      </w:pPr>
      <w:r>
        <w:rPr>
          <w:rFonts w:ascii="Roboto" w:eastAsia="Times New Roman" w:hAnsi="Roboto" w:cs="Times New Roman" w:hint="cs"/>
          <w:color w:val="000000"/>
          <w:sz w:val="24"/>
          <w:szCs w:val="24"/>
          <w:rtl/>
        </w:rPr>
        <w:t>محدودية الدراسة</w:t>
      </w:r>
    </w:p>
    <w:p w14:paraId="1BD68C38" w14:textId="77777777" w:rsidR="00941BD6" w:rsidRPr="00E8775B" w:rsidRDefault="00941BD6" w:rsidP="00941BD6">
      <w:pPr>
        <w:bidi/>
        <w:spacing w:after="0" w:line="240" w:lineRule="auto"/>
        <w:ind w:left="284"/>
        <w:rPr>
          <w:rFonts w:ascii="Roboto" w:eastAsia="Times New Roman" w:hAnsi="Roboto" w:cs="Times New Roman"/>
          <w:color w:val="000000"/>
          <w:sz w:val="24"/>
          <w:szCs w:val="24"/>
        </w:rPr>
      </w:pPr>
      <w:r>
        <w:rPr>
          <w:rFonts w:ascii="Roboto" w:eastAsia="Times New Roman" w:hAnsi="Roboto" w:cs="Times New Roman"/>
          <w:color w:val="000000"/>
          <w:sz w:val="24"/>
          <w:szCs w:val="24"/>
        </w:rPr>
        <w:t xml:space="preserve"> </w:t>
      </w:r>
      <w:r w:rsidRPr="00E8775B">
        <w:rPr>
          <w:rFonts w:ascii="Roboto" w:eastAsia="Times New Roman" w:hAnsi="Roboto" w:cs="Times New Roman"/>
          <w:color w:val="000000"/>
          <w:sz w:val="24"/>
          <w:szCs w:val="24"/>
        </w:rPr>
        <w:t xml:space="preserve">   - </w:t>
      </w:r>
      <w:r w:rsidRPr="00E8775B">
        <w:rPr>
          <w:rFonts w:ascii="Roboto" w:eastAsia="Times New Roman" w:hAnsi="Roboto" w:cs="Times New Roman"/>
          <w:color w:val="000000"/>
          <w:sz w:val="24"/>
          <w:szCs w:val="24"/>
          <w:rtl/>
        </w:rPr>
        <w:t>معظم الأبحاث والدراسات في هذا المجال ركزت على الجوانب الكمية والاقتصادية للعلاقة، دون إيلاء اهتمام كاف للجوانب السلوكية والنفسية للموظفين</w:t>
      </w:r>
      <w:r w:rsidRPr="00E8775B">
        <w:rPr>
          <w:rFonts w:ascii="Roboto" w:eastAsia="Times New Roman" w:hAnsi="Roboto" w:cs="Times New Roman"/>
          <w:color w:val="000000"/>
          <w:sz w:val="24"/>
          <w:szCs w:val="24"/>
        </w:rPr>
        <w:t xml:space="preserve"> (Ferreira et al., 2016; Huang &amp; Rust, 2017).</w:t>
      </w:r>
      <w:r w:rsidRPr="00E8775B">
        <w:rPr>
          <w:rFonts w:ascii="Roboto" w:eastAsia="Times New Roman" w:hAnsi="Roboto" w:cs="Times New Roman"/>
          <w:color w:val="000000"/>
          <w:sz w:val="24"/>
          <w:szCs w:val="24"/>
        </w:rPr>
        <w:br/>
        <w:t xml:space="preserve">   - </w:t>
      </w:r>
      <w:r w:rsidRPr="00E8775B">
        <w:rPr>
          <w:rFonts w:ascii="Roboto" w:eastAsia="Times New Roman" w:hAnsi="Roboto" w:cs="Times New Roman"/>
          <w:color w:val="000000"/>
          <w:sz w:val="24"/>
          <w:szCs w:val="24"/>
          <w:rtl/>
        </w:rPr>
        <w:t>هناك حاجة إلى المزيد من الدراسات التي تتناول تأثير هذه العلاقة على الموظفين وسلوكياتهم وإنتاجيتهم</w:t>
      </w:r>
      <w:r w:rsidRPr="00E8775B">
        <w:rPr>
          <w:rFonts w:ascii="Roboto" w:eastAsia="Times New Roman" w:hAnsi="Roboto" w:cs="Times New Roman"/>
          <w:color w:val="000000"/>
          <w:sz w:val="24"/>
          <w:szCs w:val="24"/>
        </w:rPr>
        <w:t xml:space="preserve"> (</w:t>
      </w:r>
      <w:proofErr w:type="spellStart"/>
      <w:r w:rsidRPr="00E8775B">
        <w:rPr>
          <w:rFonts w:ascii="Roboto" w:eastAsia="Times New Roman" w:hAnsi="Roboto" w:cs="Times New Roman"/>
          <w:color w:val="000000"/>
          <w:sz w:val="24"/>
          <w:szCs w:val="24"/>
        </w:rPr>
        <w:t>Muo</w:t>
      </w:r>
      <w:proofErr w:type="spellEnd"/>
      <w:r w:rsidRPr="00E8775B">
        <w:rPr>
          <w:rFonts w:ascii="Roboto" w:eastAsia="Times New Roman" w:hAnsi="Roboto" w:cs="Times New Roman"/>
          <w:color w:val="000000"/>
          <w:sz w:val="24"/>
          <w:szCs w:val="24"/>
        </w:rPr>
        <w:t xml:space="preserve"> &amp; Azeez, 2019; </w:t>
      </w:r>
      <w:proofErr w:type="spellStart"/>
      <w:r w:rsidRPr="00E8775B">
        <w:rPr>
          <w:rFonts w:ascii="Roboto" w:eastAsia="Times New Roman" w:hAnsi="Roboto" w:cs="Times New Roman"/>
          <w:color w:val="000000"/>
          <w:sz w:val="24"/>
          <w:szCs w:val="24"/>
        </w:rPr>
        <w:t>Saunila</w:t>
      </w:r>
      <w:proofErr w:type="spellEnd"/>
      <w:r w:rsidRPr="00E8775B">
        <w:rPr>
          <w:rFonts w:ascii="Roboto" w:eastAsia="Times New Roman" w:hAnsi="Roboto" w:cs="Times New Roman"/>
          <w:color w:val="000000"/>
          <w:sz w:val="24"/>
          <w:szCs w:val="24"/>
        </w:rPr>
        <w:t xml:space="preserve"> et al., 2019).</w:t>
      </w:r>
      <w:r w:rsidRPr="00E8775B">
        <w:rPr>
          <w:rFonts w:ascii="Roboto" w:eastAsia="Times New Roman" w:hAnsi="Roboto" w:cs="Times New Roman"/>
          <w:color w:val="000000"/>
          <w:sz w:val="24"/>
          <w:szCs w:val="24"/>
        </w:rPr>
        <w:br/>
      </w:r>
      <w:r w:rsidRPr="00E8775B">
        <w:rPr>
          <w:rFonts w:ascii="Roboto" w:eastAsia="Times New Roman" w:hAnsi="Roboto" w:cs="Times New Roman"/>
          <w:color w:val="000000"/>
          <w:sz w:val="24"/>
          <w:szCs w:val="24"/>
        </w:rPr>
        <w:br/>
        <w:t xml:space="preserve">2. </w:t>
      </w:r>
      <w:r w:rsidRPr="00E8775B">
        <w:rPr>
          <w:rFonts w:ascii="Roboto" w:eastAsia="Times New Roman" w:hAnsi="Roboto" w:cs="Times New Roman"/>
          <w:color w:val="000000"/>
          <w:sz w:val="24"/>
          <w:szCs w:val="24"/>
          <w:rtl/>
        </w:rPr>
        <w:t>غياب النظريات المتكاملة</w:t>
      </w:r>
      <w:r w:rsidRPr="00E8775B">
        <w:rPr>
          <w:rFonts w:ascii="Roboto" w:eastAsia="Times New Roman" w:hAnsi="Roboto" w:cs="Times New Roman"/>
          <w:color w:val="000000"/>
          <w:sz w:val="24"/>
          <w:szCs w:val="24"/>
        </w:rPr>
        <w:t>:</w:t>
      </w:r>
      <w:r w:rsidRPr="00E8775B">
        <w:rPr>
          <w:rFonts w:ascii="Roboto" w:eastAsia="Times New Roman" w:hAnsi="Roboto" w:cs="Times New Roman"/>
          <w:color w:val="000000"/>
          <w:sz w:val="24"/>
          <w:szCs w:val="24"/>
        </w:rPr>
        <w:br/>
        <w:t xml:space="preserve">   - </w:t>
      </w:r>
      <w:r w:rsidRPr="00E8775B">
        <w:rPr>
          <w:rFonts w:ascii="Roboto" w:eastAsia="Times New Roman" w:hAnsi="Roboto" w:cs="Times New Roman"/>
          <w:color w:val="000000"/>
          <w:sz w:val="24"/>
          <w:szCs w:val="24"/>
          <w:rtl/>
        </w:rPr>
        <w:t>معظم الدراسات اعتمدت على نظريات جزئية أو نماذج محدودة في تفسير هذه العلاقة وآثارها على الموظفين</w:t>
      </w:r>
      <w:r w:rsidRPr="00E8775B">
        <w:rPr>
          <w:rFonts w:ascii="Roboto" w:eastAsia="Times New Roman" w:hAnsi="Roboto" w:cs="Times New Roman"/>
          <w:color w:val="000000"/>
          <w:sz w:val="24"/>
          <w:szCs w:val="24"/>
        </w:rPr>
        <w:t xml:space="preserve"> (Dant et al., 2013; Gupta &amp; Zeithaml, 2006).</w:t>
      </w:r>
      <w:r w:rsidRPr="00E8775B">
        <w:rPr>
          <w:rFonts w:ascii="Roboto" w:eastAsia="Times New Roman" w:hAnsi="Roboto" w:cs="Times New Roman"/>
          <w:color w:val="000000"/>
          <w:sz w:val="24"/>
          <w:szCs w:val="24"/>
        </w:rPr>
        <w:br/>
        <w:t xml:space="preserve">   - </w:t>
      </w:r>
      <w:r w:rsidRPr="00E8775B">
        <w:rPr>
          <w:rFonts w:ascii="Roboto" w:eastAsia="Times New Roman" w:hAnsi="Roboto" w:cs="Times New Roman"/>
          <w:color w:val="000000"/>
          <w:sz w:val="24"/>
          <w:szCs w:val="24"/>
          <w:rtl/>
        </w:rPr>
        <w:t>هناك حاجة إلى تطوير نظريات أكثر شمولية تدمج الجوانب السلوكية والتنظيمية في تحليل هذه العلاقة</w:t>
      </w:r>
      <w:r w:rsidRPr="00E8775B">
        <w:rPr>
          <w:rFonts w:ascii="Roboto" w:eastAsia="Times New Roman" w:hAnsi="Roboto" w:cs="Times New Roman"/>
          <w:color w:val="000000"/>
          <w:sz w:val="24"/>
          <w:szCs w:val="24"/>
        </w:rPr>
        <w:t xml:space="preserve"> (Homburg et al., 2012; </w:t>
      </w:r>
      <w:proofErr w:type="spellStart"/>
      <w:r w:rsidRPr="00E8775B">
        <w:rPr>
          <w:rFonts w:ascii="Roboto" w:eastAsia="Times New Roman" w:hAnsi="Roboto" w:cs="Times New Roman"/>
          <w:color w:val="000000"/>
          <w:sz w:val="24"/>
          <w:szCs w:val="24"/>
        </w:rPr>
        <w:t>Liozu</w:t>
      </w:r>
      <w:proofErr w:type="spellEnd"/>
      <w:r w:rsidRPr="00E8775B">
        <w:rPr>
          <w:rFonts w:ascii="Roboto" w:eastAsia="Times New Roman" w:hAnsi="Roboto" w:cs="Times New Roman"/>
          <w:color w:val="000000"/>
          <w:sz w:val="24"/>
          <w:szCs w:val="24"/>
        </w:rPr>
        <w:t xml:space="preserve"> &amp; </w:t>
      </w:r>
      <w:proofErr w:type="spellStart"/>
      <w:r w:rsidRPr="00E8775B">
        <w:rPr>
          <w:rFonts w:ascii="Roboto" w:eastAsia="Times New Roman" w:hAnsi="Roboto" w:cs="Times New Roman"/>
          <w:color w:val="000000"/>
          <w:sz w:val="24"/>
          <w:szCs w:val="24"/>
        </w:rPr>
        <w:t>Hinterhuber</w:t>
      </w:r>
      <w:proofErr w:type="spellEnd"/>
      <w:r w:rsidRPr="00E8775B">
        <w:rPr>
          <w:rFonts w:ascii="Roboto" w:eastAsia="Times New Roman" w:hAnsi="Roboto" w:cs="Times New Roman"/>
          <w:color w:val="000000"/>
          <w:sz w:val="24"/>
          <w:szCs w:val="24"/>
        </w:rPr>
        <w:t>, 2013).</w:t>
      </w:r>
      <w:r w:rsidRPr="00E8775B">
        <w:rPr>
          <w:rFonts w:ascii="Roboto" w:eastAsia="Times New Roman" w:hAnsi="Roboto" w:cs="Times New Roman"/>
          <w:color w:val="000000"/>
          <w:sz w:val="24"/>
          <w:szCs w:val="24"/>
        </w:rPr>
        <w:br/>
      </w:r>
      <w:r w:rsidRPr="00E8775B">
        <w:rPr>
          <w:rFonts w:ascii="Roboto" w:eastAsia="Times New Roman" w:hAnsi="Roboto" w:cs="Times New Roman"/>
          <w:color w:val="000000"/>
          <w:sz w:val="24"/>
          <w:szCs w:val="24"/>
        </w:rPr>
        <w:br/>
        <w:t xml:space="preserve">3. </w:t>
      </w:r>
      <w:r w:rsidRPr="00E8775B">
        <w:rPr>
          <w:rFonts w:ascii="Roboto" w:eastAsia="Times New Roman" w:hAnsi="Roboto" w:cs="Times New Roman"/>
          <w:color w:val="000000"/>
          <w:sz w:val="24"/>
          <w:szCs w:val="24"/>
          <w:rtl/>
        </w:rPr>
        <w:t>نقص البيانات التطبيقية</w:t>
      </w:r>
      <w:r w:rsidRPr="00E8775B">
        <w:rPr>
          <w:rFonts w:ascii="Roboto" w:eastAsia="Times New Roman" w:hAnsi="Roboto" w:cs="Times New Roman"/>
          <w:color w:val="000000"/>
          <w:sz w:val="24"/>
          <w:szCs w:val="24"/>
        </w:rPr>
        <w:t>:</w:t>
      </w:r>
      <w:r w:rsidRPr="00E8775B">
        <w:rPr>
          <w:rFonts w:ascii="Roboto" w:eastAsia="Times New Roman" w:hAnsi="Roboto" w:cs="Times New Roman"/>
          <w:color w:val="000000"/>
          <w:sz w:val="24"/>
          <w:szCs w:val="24"/>
        </w:rPr>
        <w:br/>
        <w:t xml:space="preserve">   - </w:t>
      </w:r>
      <w:r w:rsidRPr="00E8775B">
        <w:rPr>
          <w:rFonts w:ascii="Roboto" w:eastAsia="Times New Roman" w:hAnsi="Roboto" w:cs="Times New Roman"/>
          <w:color w:val="000000"/>
          <w:sz w:val="24"/>
          <w:szCs w:val="24"/>
          <w:rtl/>
        </w:rPr>
        <w:t>معظم الدراسات اعتمدت على بيانات ثانوية أو افتراضات نظرية، دون إجراء دراسات ميدانية واسعة النطاق</w:t>
      </w:r>
      <w:r w:rsidRPr="00E8775B">
        <w:rPr>
          <w:rFonts w:ascii="Roboto" w:eastAsia="Times New Roman" w:hAnsi="Roboto" w:cs="Times New Roman"/>
          <w:color w:val="000000"/>
          <w:sz w:val="24"/>
          <w:szCs w:val="24"/>
        </w:rPr>
        <w:t xml:space="preserve"> (Pauwels et al., 2016; Reinartz et al., 2011).</w:t>
      </w:r>
      <w:r w:rsidRPr="00E8775B">
        <w:rPr>
          <w:rFonts w:ascii="Roboto" w:eastAsia="Times New Roman" w:hAnsi="Roboto" w:cs="Times New Roman"/>
          <w:color w:val="000000"/>
          <w:sz w:val="24"/>
          <w:szCs w:val="24"/>
        </w:rPr>
        <w:br/>
        <w:t xml:space="preserve">   - </w:t>
      </w:r>
      <w:r w:rsidRPr="00E8775B">
        <w:rPr>
          <w:rFonts w:ascii="Roboto" w:eastAsia="Times New Roman" w:hAnsi="Roboto" w:cs="Times New Roman"/>
          <w:color w:val="000000"/>
          <w:sz w:val="24"/>
          <w:szCs w:val="24"/>
          <w:rtl/>
        </w:rPr>
        <w:t>هناك حاجة إلى مزيد من البحوث التطبيقية المستندة إلى بيانات واقعية من الشركات والموظفين</w:t>
      </w:r>
      <w:r w:rsidRPr="00E8775B">
        <w:rPr>
          <w:rFonts w:ascii="Roboto" w:eastAsia="Times New Roman" w:hAnsi="Roboto" w:cs="Times New Roman"/>
          <w:color w:val="000000"/>
          <w:sz w:val="24"/>
          <w:szCs w:val="24"/>
        </w:rPr>
        <w:t xml:space="preserve"> (Grewal et al., 2010; Malshe &amp; Sohi, 2009).</w:t>
      </w:r>
      <w:r w:rsidRPr="00E8775B">
        <w:rPr>
          <w:rFonts w:ascii="Roboto" w:eastAsia="Times New Roman" w:hAnsi="Roboto" w:cs="Times New Roman"/>
          <w:color w:val="000000"/>
          <w:sz w:val="24"/>
          <w:szCs w:val="24"/>
        </w:rPr>
        <w:br/>
      </w:r>
      <w:r w:rsidRPr="00E8775B">
        <w:rPr>
          <w:rFonts w:ascii="Roboto" w:eastAsia="Times New Roman" w:hAnsi="Roboto" w:cs="Times New Roman"/>
          <w:color w:val="000000"/>
          <w:sz w:val="24"/>
          <w:szCs w:val="24"/>
        </w:rPr>
        <w:br/>
        <w:t xml:space="preserve">4. </w:t>
      </w:r>
      <w:r w:rsidRPr="00E8775B">
        <w:rPr>
          <w:rFonts w:ascii="Roboto" w:eastAsia="Times New Roman" w:hAnsi="Roboto" w:cs="Times New Roman"/>
          <w:color w:val="000000"/>
          <w:sz w:val="24"/>
          <w:szCs w:val="24"/>
          <w:rtl/>
        </w:rPr>
        <w:t>محدودية المقاربات البحثية</w:t>
      </w:r>
      <w:r w:rsidRPr="00E8775B">
        <w:rPr>
          <w:rFonts w:ascii="Roboto" w:eastAsia="Times New Roman" w:hAnsi="Roboto" w:cs="Times New Roman"/>
          <w:color w:val="000000"/>
          <w:sz w:val="24"/>
          <w:szCs w:val="24"/>
        </w:rPr>
        <w:t>:</w:t>
      </w:r>
      <w:r w:rsidRPr="00E8775B">
        <w:rPr>
          <w:rFonts w:ascii="Roboto" w:eastAsia="Times New Roman" w:hAnsi="Roboto" w:cs="Times New Roman"/>
          <w:color w:val="000000"/>
          <w:sz w:val="24"/>
          <w:szCs w:val="24"/>
        </w:rPr>
        <w:br/>
        <w:t xml:space="preserve">   - </w:t>
      </w:r>
      <w:r w:rsidRPr="00E8775B">
        <w:rPr>
          <w:rFonts w:ascii="Roboto" w:eastAsia="Times New Roman" w:hAnsi="Roboto" w:cs="Times New Roman"/>
          <w:color w:val="000000"/>
          <w:sz w:val="24"/>
          <w:szCs w:val="24"/>
          <w:rtl/>
        </w:rPr>
        <w:t>معظم الدراسات اعتمدت على المقاربات الكمية التقليدية، دون استكشاف مقاربات بحثية أخرى كالمنهجيات النوعية أو المختلطة</w:t>
      </w:r>
      <w:r w:rsidRPr="00E8775B">
        <w:rPr>
          <w:rFonts w:ascii="Roboto" w:eastAsia="Times New Roman" w:hAnsi="Roboto" w:cs="Times New Roman"/>
          <w:color w:val="000000"/>
          <w:sz w:val="24"/>
          <w:szCs w:val="24"/>
        </w:rPr>
        <w:t xml:space="preserve"> (</w:t>
      </w:r>
      <w:proofErr w:type="spellStart"/>
      <w:r w:rsidRPr="00E8775B">
        <w:rPr>
          <w:rFonts w:ascii="Roboto" w:eastAsia="Times New Roman" w:hAnsi="Roboto" w:cs="Times New Roman"/>
          <w:color w:val="000000"/>
          <w:sz w:val="24"/>
          <w:szCs w:val="24"/>
        </w:rPr>
        <w:t>Hinterhuber</w:t>
      </w:r>
      <w:proofErr w:type="spellEnd"/>
      <w:r w:rsidRPr="00E8775B">
        <w:rPr>
          <w:rFonts w:ascii="Roboto" w:eastAsia="Times New Roman" w:hAnsi="Roboto" w:cs="Times New Roman"/>
          <w:color w:val="000000"/>
          <w:sz w:val="24"/>
          <w:szCs w:val="24"/>
        </w:rPr>
        <w:t xml:space="preserve"> &amp; </w:t>
      </w:r>
      <w:proofErr w:type="spellStart"/>
      <w:r w:rsidRPr="00E8775B">
        <w:rPr>
          <w:rFonts w:ascii="Roboto" w:eastAsia="Times New Roman" w:hAnsi="Roboto" w:cs="Times New Roman"/>
          <w:color w:val="000000"/>
          <w:sz w:val="24"/>
          <w:szCs w:val="24"/>
        </w:rPr>
        <w:t>Liozu</w:t>
      </w:r>
      <w:proofErr w:type="spellEnd"/>
      <w:r w:rsidRPr="00E8775B">
        <w:rPr>
          <w:rFonts w:ascii="Roboto" w:eastAsia="Times New Roman" w:hAnsi="Roboto" w:cs="Times New Roman"/>
          <w:color w:val="000000"/>
          <w:sz w:val="24"/>
          <w:szCs w:val="24"/>
        </w:rPr>
        <w:t xml:space="preserve">, 2012; </w:t>
      </w:r>
      <w:proofErr w:type="spellStart"/>
      <w:r w:rsidRPr="00E8775B">
        <w:rPr>
          <w:rFonts w:ascii="Roboto" w:eastAsia="Times New Roman" w:hAnsi="Roboto" w:cs="Times New Roman"/>
          <w:color w:val="000000"/>
          <w:sz w:val="24"/>
          <w:szCs w:val="24"/>
        </w:rPr>
        <w:t>T</w:t>
      </w:r>
      <w:r w:rsidRPr="00E8775B">
        <w:rPr>
          <w:rFonts w:ascii="Calibri" w:eastAsia="Times New Roman" w:hAnsi="Calibri" w:cs="Calibri"/>
          <w:color w:val="000000"/>
          <w:sz w:val="24"/>
          <w:szCs w:val="24"/>
        </w:rPr>
        <w:t>ö</w:t>
      </w:r>
      <w:r w:rsidRPr="00E8775B">
        <w:rPr>
          <w:rFonts w:ascii="Roboto" w:eastAsia="Times New Roman" w:hAnsi="Roboto" w:cs="Times New Roman"/>
          <w:color w:val="000000"/>
          <w:sz w:val="24"/>
          <w:szCs w:val="24"/>
        </w:rPr>
        <w:t>yt</w:t>
      </w:r>
      <w:r w:rsidRPr="00E8775B">
        <w:rPr>
          <w:rFonts w:ascii="Calibri" w:eastAsia="Times New Roman" w:hAnsi="Calibri" w:cs="Calibri"/>
          <w:color w:val="000000"/>
          <w:sz w:val="24"/>
          <w:szCs w:val="24"/>
        </w:rPr>
        <w:t>ä</w:t>
      </w:r>
      <w:r w:rsidRPr="00E8775B">
        <w:rPr>
          <w:rFonts w:ascii="Roboto" w:eastAsia="Times New Roman" w:hAnsi="Roboto" w:cs="Times New Roman"/>
          <w:color w:val="000000"/>
          <w:sz w:val="24"/>
          <w:szCs w:val="24"/>
        </w:rPr>
        <w:t>ri</w:t>
      </w:r>
      <w:proofErr w:type="spellEnd"/>
      <w:r w:rsidRPr="00E8775B">
        <w:rPr>
          <w:rFonts w:ascii="Roboto" w:eastAsia="Times New Roman" w:hAnsi="Roboto" w:cs="Times New Roman"/>
          <w:color w:val="000000"/>
          <w:sz w:val="24"/>
          <w:szCs w:val="24"/>
        </w:rPr>
        <w:t xml:space="preserve"> et al., 2011).</w:t>
      </w:r>
      <w:r w:rsidRPr="00E8775B">
        <w:rPr>
          <w:rFonts w:ascii="Roboto" w:eastAsia="Times New Roman" w:hAnsi="Roboto" w:cs="Times New Roman"/>
          <w:color w:val="000000"/>
          <w:sz w:val="24"/>
          <w:szCs w:val="24"/>
        </w:rPr>
        <w:br/>
      </w:r>
      <w:r w:rsidRPr="00E8775B">
        <w:rPr>
          <w:rFonts w:ascii="Roboto" w:eastAsia="Times New Roman" w:hAnsi="Roboto" w:cs="Roboto"/>
          <w:color w:val="000000"/>
          <w:sz w:val="24"/>
          <w:szCs w:val="24"/>
        </w:rPr>
        <w:t>   </w:t>
      </w:r>
      <w:r w:rsidRPr="00E8775B">
        <w:rPr>
          <w:rFonts w:ascii="Roboto" w:eastAsia="Times New Roman" w:hAnsi="Roboto" w:cs="Times New Roman"/>
          <w:color w:val="000000"/>
          <w:sz w:val="24"/>
          <w:szCs w:val="24"/>
        </w:rPr>
        <w:t xml:space="preserve">- </w:t>
      </w:r>
      <w:r w:rsidRPr="00E8775B">
        <w:rPr>
          <w:rFonts w:ascii="Roboto" w:eastAsia="Times New Roman" w:hAnsi="Roboto" w:cs="Times New Roman"/>
          <w:color w:val="000000"/>
          <w:sz w:val="24"/>
          <w:szCs w:val="24"/>
          <w:rtl/>
        </w:rPr>
        <w:t>هناك حاجة إلى تنويع المناهج البحثية لتقديم رؤى أعمق حول هذه العلاقة وتأثيرها على الموظفين</w:t>
      </w:r>
      <w:r w:rsidRPr="00E8775B">
        <w:rPr>
          <w:rFonts w:ascii="Roboto" w:eastAsia="Times New Roman" w:hAnsi="Roboto" w:cs="Times New Roman"/>
          <w:color w:val="000000"/>
          <w:sz w:val="24"/>
          <w:szCs w:val="24"/>
        </w:rPr>
        <w:t xml:space="preserve"> (</w:t>
      </w:r>
      <w:proofErr w:type="spellStart"/>
      <w:r w:rsidRPr="00E8775B">
        <w:rPr>
          <w:rFonts w:ascii="Roboto" w:eastAsia="Times New Roman" w:hAnsi="Roboto" w:cs="Times New Roman"/>
          <w:color w:val="000000"/>
          <w:sz w:val="24"/>
          <w:szCs w:val="24"/>
        </w:rPr>
        <w:t>Liozu</w:t>
      </w:r>
      <w:proofErr w:type="spellEnd"/>
      <w:r w:rsidRPr="00E8775B">
        <w:rPr>
          <w:rFonts w:ascii="Roboto" w:eastAsia="Times New Roman" w:hAnsi="Roboto" w:cs="Times New Roman"/>
          <w:color w:val="000000"/>
          <w:sz w:val="24"/>
          <w:szCs w:val="24"/>
        </w:rPr>
        <w:t>, 2015; Nagle &amp; Holden, 2002).</w:t>
      </w:r>
      <w:r w:rsidRPr="00E8775B">
        <w:rPr>
          <w:rFonts w:ascii="Roboto" w:eastAsia="Times New Roman" w:hAnsi="Roboto" w:cs="Times New Roman"/>
          <w:color w:val="000000"/>
          <w:sz w:val="24"/>
          <w:szCs w:val="24"/>
        </w:rPr>
        <w:br/>
      </w:r>
      <w:r w:rsidRPr="00E8775B">
        <w:rPr>
          <w:rFonts w:ascii="Roboto" w:eastAsia="Times New Roman" w:hAnsi="Roboto" w:cs="Times New Roman"/>
          <w:color w:val="000000"/>
          <w:sz w:val="24"/>
          <w:szCs w:val="24"/>
        </w:rPr>
        <w:br/>
      </w:r>
      <w:r w:rsidRPr="00E8775B">
        <w:rPr>
          <w:rFonts w:ascii="Roboto" w:eastAsia="Times New Roman" w:hAnsi="Roboto" w:cs="Times New Roman"/>
          <w:color w:val="000000"/>
          <w:sz w:val="24"/>
          <w:szCs w:val="24"/>
          <w:rtl/>
        </w:rPr>
        <w:t>بشكل عام، هناك حاجة إلى المزيد من البحوث النظرية والتطبيقية المتكاملة التي تتناول هذه العلاقة بشكل شامل ومتعمق، مع التركيز على الجوانب السلوكية والتنظيمية المتعلقة بالموظفين</w:t>
      </w:r>
      <w:r w:rsidRPr="00E8775B">
        <w:rPr>
          <w:rFonts w:ascii="Roboto" w:eastAsia="Times New Roman" w:hAnsi="Roboto" w:cs="Times New Roman"/>
          <w:color w:val="000000"/>
          <w:sz w:val="24"/>
          <w:szCs w:val="24"/>
        </w:rPr>
        <w:t>.111:16 PM</w:t>
      </w:r>
    </w:p>
    <w:p w14:paraId="05BDC1E0" w14:textId="77777777" w:rsidR="008925A3" w:rsidRPr="00905533" w:rsidRDefault="008925A3" w:rsidP="008925A3">
      <w:pPr>
        <w:bidi/>
        <w:spacing w:line="256" w:lineRule="auto"/>
        <w:rPr>
          <w:rFonts w:ascii="Calibri" w:eastAsia="Calibri" w:hAnsi="Calibri" w:cs="Arial"/>
          <w:rtl/>
        </w:rPr>
      </w:pPr>
    </w:p>
    <w:p w14:paraId="5BC36E4A" w14:textId="77777777" w:rsidR="008925A3" w:rsidRPr="00905533" w:rsidRDefault="008925A3" w:rsidP="008925A3">
      <w:pPr>
        <w:bidi/>
        <w:spacing w:line="256" w:lineRule="auto"/>
        <w:rPr>
          <w:rFonts w:ascii="Calibri" w:eastAsia="Calibri" w:hAnsi="Calibri" w:cs="Arial"/>
          <w:rtl/>
          <w:lang w:bidi="ar-EG"/>
        </w:rPr>
      </w:pPr>
    </w:p>
    <w:p w14:paraId="736AE465"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7" w:name="_Toc167125289"/>
      <w:r w:rsidRPr="00905533">
        <w:rPr>
          <w:rFonts w:ascii="Arial" w:eastAsia="Times New Roman" w:hAnsi="Arial" w:cs="Arial"/>
          <w:b/>
          <w:bCs/>
          <w:sz w:val="28"/>
          <w:szCs w:val="28"/>
          <w:rtl/>
          <w:lang w:bidi="ar-EG"/>
        </w:rPr>
        <w:t>فجوات على المستوى التطبيقي</w:t>
      </w:r>
      <w:bookmarkEnd w:id="7"/>
    </w:p>
    <w:p w14:paraId="5A7825D4" w14:textId="77777777" w:rsidR="00941BD6" w:rsidRPr="00C43573" w:rsidRDefault="00941BD6" w:rsidP="00941BD6">
      <w:pPr>
        <w:pStyle w:val="a3"/>
        <w:numPr>
          <w:ilvl w:val="0"/>
          <w:numId w:val="2"/>
        </w:numPr>
        <w:bidi/>
        <w:spacing w:line="256" w:lineRule="auto"/>
        <w:rPr>
          <w:rFonts w:ascii="Arial" w:eastAsia="Calibri" w:hAnsi="Arial" w:cs="Arial"/>
          <w:rtl/>
          <w:lang w:bidi="ar-EG"/>
        </w:rPr>
      </w:pPr>
      <w:r w:rsidRPr="00C43573">
        <w:rPr>
          <w:rFonts w:ascii="Roboto" w:hAnsi="Roboto"/>
          <w:color w:val="000000"/>
          <w:shd w:val="clear" w:color="auto" w:fill="FFFFFF"/>
          <w:rtl/>
        </w:rPr>
        <w:t>هناك أيضًا بعض الفجوات في دراسة العلاقة بين تطبيق استراتيجيات التسعير والحصة السوقية للشركات وتأثيرها على الموظفين، وفيما يلي تفصيل لهذه الفجوات مع بعض المراجع ذات الصلة</w:t>
      </w:r>
      <w:r w:rsidRPr="00C43573">
        <w:rPr>
          <w:rFonts w:ascii="Roboto" w:hAnsi="Roboto"/>
          <w:color w:val="000000"/>
          <w:shd w:val="clear" w:color="auto" w:fill="FFFFFF"/>
        </w:rPr>
        <w:t>:</w:t>
      </w:r>
      <w:r w:rsidRPr="00C43573">
        <w:rPr>
          <w:rFonts w:ascii="Roboto" w:hAnsi="Roboto"/>
          <w:color w:val="000000"/>
        </w:rPr>
        <w:br/>
      </w:r>
      <w:r w:rsidRPr="00C43573">
        <w:rPr>
          <w:rFonts w:ascii="Roboto" w:hAnsi="Roboto"/>
          <w:color w:val="000000"/>
        </w:rPr>
        <w:br/>
      </w:r>
      <w:r w:rsidRPr="00C43573">
        <w:rPr>
          <w:rFonts w:ascii="Roboto" w:hAnsi="Roboto"/>
          <w:color w:val="000000"/>
          <w:shd w:val="clear" w:color="auto" w:fill="FFFFFF"/>
        </w:rPr>
        <w:t xml:space="preserve">1. </w:t>
      </w:r>
      <w:r w:rsidRPr="00C43573">
        <w:rPr>
          <w:rFonts w:ascii="Roboto" w:hAnsi="Roboto"/>
          <w:color w:val="000000"/>
          <w:shd w:val="clear" w:color="auto" w:fill="FFFFFF"/>
          <w:rtl/>
        </w:rPr>
        <w:t>نقص البيانات الواقعية</w:t>
      </w:r>
      <w:r w:rsidRPr="00C43573">
        <w:rPr>
          <w:rFonts w:ascii="Roboto" w:hAnsi="Roboto"/>
          <w:color w:val="000000"/>
          <w:shd w:val="clear" w:color="auto" w:fill="FFFFFF"/>
        </w:rPr>
        <w:t>:</w:t>
      </w:r>
      <w:r w:rsidRPr="00C43573">
        <w:rPr>
          <w:rFonts w:ascii="Roboto" w:hAnsi="Roboto"/>
          <w:color w:val="000000"/>
        </w:rPr>
        <w:br/>
      </w:r>
      <w:r w:rsidRPr="00C43573">
        <w:rPr>
          <w:rFonts w:ascii="Roboto" w:hAnsi="Roboto"/>
          <w:color w:val="000000"/>
          <w:shd w:val="clear" w:color="auto" w:fill="FFFFFF"/>
        </w:rPr>
        <w:t xml:space="preserve">   - </w:t>
      </w:r>
      <w:r w:rsidRPr="00C43573">
        <w:rPr>
          <w:rFonts w:ascii="Roboto" w:hAnsi="Roboto"/>
          <w:color w:val="000000"/>
          <w:shd w:val="clear" w:color="auto" w:fill="FFFFFF"/>
          <w:rtl/>
        </w:rPr>
        <w:t>معظم الشركات لا تقوم بتتبع وتحليل البيانات المتعلقة بتأثير استراتيجيات التسعير على إنتاجية وسلوكيات الموظفين</w:t>
      </w:r>
      <w:r w:rsidRPr="00C43573">
        <w:rPr>
          <w:rFonts w:ascii="Roboto" w:hAnsi="Roboto"/>
          <w:color w:val="000000"/>
          <w:shd w:val="clear" w:color="auto" w:fill="FFFFFF"/>
        </w:rPr>
        <w:t xml:space="preserve"> </w:t>
      </w:r>
      <w:r w:rsidRPr="00C43573">
        <w:rPr>
          <w:rFonts w:ascii="Roboto" w:hAnsi="Roboto"/>
          <w:color w:val="000000"/>
          <w:shd w:val="clear" w:color="auto" w:fill="FFFFFF"/>
        </w:rPr>
        <w:lastRenderedPageBreak/>
        <w:t>(</w:t>
      </w:r>
      <w:proofErr w:type="spellStart"/>
      <w:r w:rsidRPr="00C43573">
        <w:rPr>
          <w:rFonts w:ascii="Roboto" w:hAnsi="Roboto"/>
          <w:color w:val="000000"/>
          <w:shd w:val="clear" w:color="auto" w:fill="FFFFFF"/>
        </w:rPr>
        <w:t>Ingenbleek</w:t>
      </w:r>
      <w:proofErr w:type="spellEnd"/>
      <w:r w:rsidRPr="00C43573">
        <w:rPr>
          <w:rFonts w:ascii="Roboto" w:hAnsi="Roboto"/>
          <w:color w:val="000000"/>
          <w:shd w:val="clear" w:color="auto" w:fill="FFFFFF"/>
        </w:rPr>
        <w:t xml:space="preserve"> et al., 2013; </w:t>
      </w:r>
      <w:proofErr w:type="spellStart"/>
      <w:r w:rsidRPr="00C43573">
        <w:rPr>
          <w:rFonts w:ascii="Roboto" w:hAnsi="Roboto"/>
          <w:color w:val="000000"/>
          <w:shd w:val="clear" w:color="auto" w:fill="FFFFFF"/>
        </w:rPr>
        <w:t>T</w:t>
      </w:r>
      <w:r w:rsidRPr="00C43573">
        <w:rPr>
          <w:rFonts w:ascii="Calibri" w:hAnsi="Calibri" w:cs="Calibri"/>
          <w:color w:val="000000"/>
          <w:shd w:val="clear" w:color="auto" w:fill="FFFFFF"/>
        </w:rPr>
        <w:t>ö</w:t>
      </w:r>
      <w:r w:rsidRPr="00C43573">
        <w:rPr>
          <w:rFonts w:ascii="Roboto" w:hAnsi="Roboto"/>
          <w:color w:val="000000"/>
          <w:shd w:val="clear" w:color="auto" w:fill="FFFFFF"/>
        </w:rPr>
        <w:t>yt</w:t>
      </w:r>
      <w:r w:rsidRPr="00C43573">
        <w:rPr>
          <w:rFonts w:ascii="Calibri" w:hAnsi="Calibri" w:cs="Calibri"/>
          <w:color w:val="000000"/>
          <w:shd w:val="clear" w:color="auto" w:fill="FFFFFF"/>
        </w:rPr>
        <w:t>ä</w:t>
      </w:r>
      <w:r w:rsidRPr="00C43573">
        <w:rPr>
          <w:rFonts w:ascii="Roboto" w:hAnsi="Roboto"/>
          <w:color w:val="000000"/>
          <w:shd w:val="clear" w:color="auto" w:fill="FFFFFF"/>
        </w:rPr>
        <w:t>ri</w:t>
      </w:r>
      <w:proofErr w:type="spellEnd"/>
      <w:r w:rsidRPr="00C43573">
        <w:rPr>
          <w:rFonts w:ascii="Roboto" w:hAnsi="Roboto"/>
          <w:color w:val="000000"/>
          <w:shd w:val="clear" w:color="auto" w:fill="FFFFFF"/>
        </w:rPr>
        <w:t xml:space="preserve"> et al., 2015).</w:t>
      </w:r>
      <w:r w:rsidRPr="00C43573">
        <w:rPr>
          <w:rFonts w:ascii="Roboto" w:hAnsi="Roboto"/>
          <w:color w:val="000000"/>
        </w:rPr>
        <w:br/>
      </w:r>
      <w:r w:rsidRPr="00C43573">
        <w:rPr>
          <w:rFonts w:ascii="Roboto" w:hAnsi="Roboto"/>
          <w:color w:val="000000"/>
          <w:shd w:val="clear" w:color="auto" w:fill="FFFFFF"/>
        </w:rPr>
        <w:t xml:space="preserve">   - </w:t>
      </w:r>
      <w:r w:rsidRPr="00C43573">
        <w:rPr>
          <w:rFonts w:ascii="Roboto" w:hAnsi="Roboto"/>
          <w:color w:val="000000"/>
          <w:shd w:val="clear" w:color="auto" w:fill="FFFFFF"/>
          <w:rtl/>
        </w:rPr>
        <w:t>هناك حاجة إلى تطوير أنظمة لجمع البيانات الدقيقة والموثوقة حول هذه العلاقة داخل الشركات</w:t>
      </w:r>
      <w:r w:rsidRPr="00C43573">
        <w:rPr>
          <w:rFonts w:ascii="Roboto" w:hAnsi="Roboto"/>
          <w:color w:val="000000"/>
          <w:shd w:val="clear" w:color="auto" w:fill="FFFFFF"/>
        </w:rPr>
        <w:t xml:space="preserve"> (Homburg et al., 2012; </w:t>
      </w:r>
      <w:proofErr w:type="spellStart"/>
      <w:r w:rsidRPr="00C43573">
        <w:rPr>
          <w:rFonts w:ascii="Roboto" w:hAnsi="Roboto"/>
          <w:color w:val="000000"/>
          <w:shd w:val="clear" w:color="auto" w:fill="FFFFFF"/>
        </w:rPr>
        <w:t>Liozu</w:t>
      </w:r>
      <w:proofErr w:type="spellEnd"/>
      <w:r w:rsidRPr="00C43573">
        <w:rPr>
          <w:rFonts w:ascii="Roboto" w:hAnsi="Roboto"/>
          <w:color w:val="000000"/>
          <w:shd w:val="clear" w:color="auto" w:fill="FFFFFF"/>
        </w:rPr>
        <w:t>, 2013).</w:t>
      </w:r>
      <w:r w:rsidRPr="00C43573">
        <w:rPr>
          <w:rFonts w:ascii="Roboto" w:hAnsi="Roboto"/>
          <w:color w:val="000000"/>
        </w:rPr>
        <w:br/>
      </w:r>
      <w:r w:rsidRPr="00C43573">
        <w:rPr>
          <w:rFonts w:ascii="Roboto" w:hAnsi="Roboto"/>
          <w:color w:val="000000"/>
        </w:rPr>
        <w:br/>
      </w:r>
      <w:r w:rsidRPr="00C43573">
        <w:rPr>
          <w:rFonts w:ascii="Roboto" w:hAnsi="Roboto"/>
          <w:color w:val="000000"/>
          <w:shd w:val="clear" w:color="auto" w:fill="FFFFFF"/>
        </w:rPr>
        <w:t xml:space="preserve">2. </w:t>
      </w:r>
      <w:r w:rsidRPr="00C43573">
        <w:rPr>
          <w:rFonts w:ascii="Roboto" w:hAnsi="Roboto"/>
          <w:color w:val="000000"/>
          <w:shd w:val="clear" w:color="auto" w:fill="FFFFFF"/>
          <w:rtl/>
        </w:rPr>
        <w:t>محدودية التطبيق العملي</w:t>
      </w:r>
      <w:r w:rsidRPr="00C43573">
        <w:rPr>
          <w:rFonts w:ascii="Roboto" w:hAnsi="Roboto"/>
          <w:color w:val="000000"/>
          <w:shd w:val="clear" w:color="auto" w:fill="FFFFFF"/>
        </w:rPr>
        <w:t>:</w:t>
      </w:r>
      <w:r w:rsidRPr="00C43573">
        <w:rPr>
          <w:rFonts w:ascii="Roboto" w:hAnsi="Roboto"/>
          <w:color w:val="000000"/>
        </w:rPr>
        <w:br/>
      </w:r>
      <w:r w:rsidRPr="00C43573">
        <w:rPr>
          <w:rFonts w:ascii="Roboto" w:hAnsi="Roboto"/>
          <w:color w:val="000000"/>
          <w:shd w:val="clear" w:color="auto" w:fill="FFFFFF"/>
        </w:rPr>
        <w:t xml:space="preserve">   - </w:t>
      </w:r>
      <w:r w:rsidRPr="00C43573">
        <w:rPr>
          <w:rFonts w:ascii="Roboto" w:hAnsi="Roboto"/>
          <w:color w:val="000000"/>
          <w:shd w:val="clear" w:color="auto" w:fill="FFFFFF"/>
          <w:rtl/>
        </w:rPr>
        <w:t>معظم الشركات لا تنجح في ربط استراتيجيات التسعير بإدارة وتحفيز الموظفين بشكل فعال</w:t>
      </w:r>
      <w:r w:rsidRPr="00C43573">
        <w:rPr>
          <w:rFonts w:ascii="Roboto" w:hAnsi="Roboto"/>
          <w:color w:val="000000"/>
          <w:shd w:val="clear" w:color="auto" w:fill="FFFFFF"/>
        </w:rPr>
        <w:t xml:space="preserve"> (</w:t>
      </w:r>
      <w:proofErr w:type="spellStart"/>
      <w:r w:rsidRPr="00C43573">
        <w:rPr>
          <w:rFonts w:ascii="Roboto" w:hAnsi="Roboto"/>
          <w:color w:val="000000"/>
          <w:shd w:val="clear" w:color="auto" w:fill="FFFFFF"/>
        </w:rPr>
        <w:t>Liozu</w:t>
      </w:r>
      <w:proofErr w:type="spellEnd"/>
      <w:r w:rsidRPr="00C43573">
        <w:rPr>
          <w:rFonts w:ascii="Roboto" w:hAnsi="Roboto"/>
          <w:color w:val="000000"/>
          <w:shd w:val="clear" w:color="auto" w:fill="FFFFFF"/>
        </w:rPr>
        <w:t xml:space="preserve"> &amp; </w:t>
      </w:r>
      <w:proofErr w:type="spellStart"/>
      <w:r w:rsidRPr="00C43573">
        <w:rPr>
          <w:rFonts w:ascii="Roboto" w:hAnsi="Roboto"/>
          <w:color w:val="000000"/>
          <w:shd w:val="clear" w:color="auto" w:fill="FFFFFF"/>
        </w:rPr>
        <w:t>Hinterhuber</w:t>
      </w:r>
      <w:proofErr w:type="spellEnd"/>
      <w:r w:rsidRPr="00C43573">
        <w:rPr>
          <w:rFonts w:ascii="Roboto" w:hAnsi="Roboto"/>
          <w:color w:val="000000"/>
          <w:shd w:val="clear" w:color="auto" w:fill="FFFFFF"/>
        </w:rPr>
        <w:t>, 2013; Malshe &amp; Sohi, 2009).</w:t>
      </w:r>
      <w:r w:rsidRPr="00C43573">
        <w:rPr>
          <w:rFonts w:ascii="Roboto" w:hAnsi="Roboto"/>
          <w:color w:val="000000"/>
        </w:rPr>
        <w:br/>
      </w:r>
      <w:r w:rsidRPr="00C43573">
        <w:rPr>
          <w:rFonts w:ascii="Roboto" w:hAnsi="Roboto"/>
          <w:color w:val="000000"/>
          <w:shd w:val="clear" w:color="auto" w:fill="FFFFFF"/>
        </w:rPr>
        <w:t xml:space="preserve">   - </w:t>
      </w:r>
      <w:r w:rsidRPr="00C43573">
        <w:rPr>
          <w:rFonts w:ascii="Roboto" w:hAnsi="Roboto"/>
          <w:color w:val="000000"/>
          <w:shd w:val="clear" w:color="auto" w:fill="FFFFFF"/>
          <w:rtl/>
        </w:rPr>
        <w:t>هناك حاجة إلى تطوير ممارسات وآليات عملية لتعزيز هذا الربط وتحسين أداء الموظفين</w:t>
      </w:r>
      <w:r w:rsidRPr="00C43573">
        <w:rPr>
          <w:rFonts w:ascii="Roboto" w:hAnsi="Roboto"/>
          <w:color w:val="000000"/>
          <w:shd w:val="clear" w:color="auto" w:fill="FFFFFF"/>
        </w:rPr>
        <w:t xml:space="preserve"> (Homburg et al., 2012; </w:t>
      </w:r>
      <w:proofErr w:type="spellStart"/>
      <w:r w:rsidRPr="00C43573">
        <w:rPr>
          <w:rFonts w:ascii="Roboto" w:hAnsi="Roboto"/>
          <w:color w:val="000000"/>
          <w:shd w:val="clear" w:color="auto" w:fill="FFFFFF"/>
        </w:rPr>
        <w:t>Ingenbleek</w:t>
      </w:r>
      <w:proofErr w:type="spellEnd"/>
      <w:r w:rsidRPr="00C43573">
        <w:rPr>
          <w:rFonts w:ascii="Roboto" w:hAnsi="Roboto"/>
          <w:color w:val="000000"/>
          <w:shd w:val="clear" w:color="auto" w:fill="FFFFFF"/>
        </w:rPr>
        <w:t xml:space="preserve"> et al., 2013).</w:t>
      </w:r>
      <w:r w:rsidRPr="00C43573">
        <w:rPr>
          <w:rFonts w:ascii="Roboto" w:hAnsi="Roboto"/>
          <w:color w:val="000000"/>
        </w:rPr>
        <w:br/>
      </w:r>
      <w:r w:rsidRPr="00C43573">
        <w:rPr>
          <w:rFonts w:ascii="Roboto" w:hAnsi="Roboto"/>
          <w:color w:val="000000"/>
        </w:rPr>
        <w:br/>
      </w:r>
      <w:r w:rsidRPr="00C43573">
        <w:rPr>
          <w:rFonts w:ascii="Roboto" w:hAnsi="Roboto"/>
          <w:color w:val="000000"/>
          <w:shd w:val="clear" w:color="auto" w:fill="FFFFFF"/>
        </w:rPr>
        <w:t xml:space="preserve">3. </w:t>
      </w:r>
      <w:r w:rsidRPr="00C43573">
        <w:rPr>
          <w:rFonts w:ascii="Roboto" w:hAnsi="Roboto"/>
          <w:color w:val="000000"/>
          <w:shd w:val="clear" w:color="auto" w:fill="FFFFFF"/>
          <w:rtl/>
        </w:rPr>
        <w:t>نقص المهارات والكفاءات</w:t>
      </w:r>
      <w:r w:rsidRPr="00C43573">
        <w:rPr>
          <w:rFonts w:ascii="Roboto" w:hAnsi="Roboto"/>
          <w:color w:val="000000"/>
          <w:shd w:val="clear" w:color="auto" w:fill="FFFFFF"/>
        </w:rPr>
        <w:t>:</w:t>
      </w:r>
      <w:r w:rsidRPr="00C43573">
        <w:rPr>
          <w:rFonts w:ascii="Roboto" w:hAnsi="Roboto"/>
          <w:color w:val="000000"/>
        </w:rPr>
        <w:br/>
      </w:r>
      <w:r w:rsidRPr="00C43573">
        <w:rPr>
          <w:rFonts w:ascii="Roboto" w:hAnsi="Roboto"/>
          <w:color w:val="000000"/>
          <w:shd w:val="clear" w:color="auto" w:fill="FFFFFF"/>
        </w:rPr>
        <w:t xml:space="preserve">   - </w:t>
      </w:r>
      <w:r w:rsidRPr="00C43573">
        <w:rPr>
          <w:rFonts w:ascii="Roboto" w:hAnsi="Roboto"/>
          <w:color w:val="000000"/>
          <w:shd w:val="clear" w:color="auto" w:fill="FFFFFF"/>
          <w:rtl/>
        </w:rPr>
        <w:t>معظم الموظفين لا يمتلكون المهارات والكفاءات اللازمة لفهم وتنفيذ استراتيجيات التسعير بشكل فعال</w:t>
      </w:r>
      <w:r w:rsidRPr="00C43573">
        <w:rPr>
          <w:rFonts w:ascii="Roboto" w:hAnsi="Roboto"/>
          <w:color w:val="000000"/>
          <w:shd w:val="clear" w:color="auto" w:fill="FFFFFF"/>
        </w:rPr>
        <w:t xml:space="preserve"> (</w:t>
      </w:r>
      <w:proofErr w:type="spellStart"/>
      <w:r w:rsidRPr="00C43573">
        <w:rPr>
          <w:rFonts w:ascii="Roboto" w:hAnsi="Roboto"/>
          <w:color w:val="000000"/>
          <w:shd w:val="clear" w:color="auto" w:fill="FFFFFF"/>
        </w:rPr>
        <w:t>Liozu</w:t>
      </w:r>
      <w:proofErr w:type="spellEnd"/>
      <w:r w:rsidRPr="00C43573">
        <w:rPr>
          <w:rFonts w:ascii="Roboto" w:hAnsi="Roboto"/>
          <w:color w:val="000000"/>
          <w:shd w:val="clear" w:color="auto" w:fill="FFFFFF"/>
        </w:rPr>
        <w:t xml:space="preserve">, 2015; </w:t>
      </w:r>
      <w:proofErr w:type="spellStart"/>
      <w:r w:rsidRPr="00C43573">
        <w:rPr>
          <w:rFonts w:ascii="Roboto" w:hAnsi="Roboto"/>
          <w:color w:val="000000"/>
          <w:shd w:val="clear" w:color="auto" w:fill="FFFFFF"/>
        </w:rPr>
        <w:t>T</w:t>
      </w:r>
      <w:r w:rsidRPr="00C43573">
        <w:rPr>
          <w:rFonts w:ascii="Calibri" w:hAnsi="Calibri" w:cs="Calibri"/>
          <w:color w:val="000000"/>
          <w:shd w:val="clear" w:color="auto" w:fill="FFFFFF"/>
        </w:rPr>
        <w:t>ö</w:t>
      </w:r>
      <w:r w:rsidRPr="00C43573">
        <w:rPr>
          <w:rFonts w:ascii="Roboto" w:hAnsi="Roboto"/>
          <w:color w:val="000000"/>
          <w:shd w:val="clear" w:color="auto" w:fill="FFFFFF"/>
        </w:rPr>
        <w:t>yt</w:t>
      </w:r>
      <w:r w:rsidRPr="00C43573">
        <w:rPr>
          <w:rFonts w:ascii="Calibri" w:hAnsi="Calibri" w:cs="Calibri"/>
          <w:color w:val="000000"/>
          <w:shd w:val="clear" w:color="auto" w:fill="FFFFFF"/>
        </w:rPr>
        <w:t>ä</w:t>
      </w:r>
      <w:r w:rsidRPr="00C43573">
        <w:rPr>
          <w:rFonts w:ascii="Roboto" w:hAnsi="Roboto"/>
          <w:color w:val="000000"/>
          <w:shd w:val="clear" w:color="auto" w:fill="FFFFFF"/>
        </w:rPr>
        <w:t>ri</w:t>
      </w:r>
      <w:proofErr w:type="spellEnd"/>
      <w:r w:rsidRPr="00C43573">
        <w:rPr>
          <w:rFonts w:ascii="Roboto" w:hAnsi="Roboto"/>
          <w:color w:val="000000"/>
          <w:shd w:val="clear" w:color="auto" w:fill="FFFFFF"/>
        </w:rPr>
        <w:t xml:space="preserve"> et al., 2011).</w:t>
      </w:r>
      <w:r w:rsidRPr="00C43573">
        <w:rPr>
          <w:rFonts w:ascii="Roboto" w:hAnsi="Roboto"/>
          <w:color w:val="000000"/>
        </w:rPr>
        <w:br/>
      </w:r>
      <w:r w:rsidRPr="00C43573">
        <w:rPr>
          <w:rFonts w:ascii="Roboto" w:hAnsi="Roboto"/>
          <w:color w:val="000000"/>
          <w:shd w:val="clear" w:color="auto" w:fill="FFFFFF"/>
        </w:rPr>
        <w:t xml:space="preserve">   - </w:t>
      </w:r>
      <w:r w:rsidRPr="00C43573">
        <w:rPr>
          <w:rFonts w:ascii="Roboto" w:hAnsi="Roboto"/>
          <w:color w:val="000000"/>
          <w:shd w:val="clear" w:color="auto" w:fill="FFFFFF"/>
          <w:rtl/>
        </w:rPr>
        <w:t>هناك حاجة إلى تطوير برامج تدريبية وتطويرية للموظفين لتعزيز قدراتهم في هذا المجال</w:t>
      </w:r>
      <w:r w:rsidRPr="00C43573">
        <w:rPr>
          <w:rFonts w:ascii="Roboto" w:hAnsi="Roboto"/>
          <w:color w:val="000000"/>
          <w:shd w:val="clear" w:color="auto" w:fill="FFFFFF"/>
        </w:rPr>
        <w:t xml:space="preserve"> (</w:t>
      </w:r>
      <w:proofErr w:type="spellStart"/>
      <w:r w:rsidRPr="00C43573">
        <w:rPr>
          <w:rFonts w:ascii="Roboto" w:hAnsi="Roboto"/>
          <w:color w:val="000000"/>
          <w:shd w:val="clear" w:color="auto" w:fill="FFFFFF"/>
        </w:rPr>
        <w:t>Ingenbleek</w:t>
      </w:r>
      <w:proofErr w:type="spellEnd"/>
      <w:r w:rsidRPr="00C43573">
        <w:rPr>
          <w:rFonts w:ascii="Roboto" w:hAnsi="Roboto"/>
          <w:color w:val="000000"/>
          <w:shd w:val="clear" w:color="auto" w:fill="FFFFFF"/>
        </w:rPr>
        <w:t xml:space="preserve"> et al., 2013; Malshe &amp; Sohi, 2009).</w:t>
      </w:r>
      <w:r w:rsidRPr="00C43573">
        <w:rPr>
          <w:rFonts w:ascii="Roboto" w:hAnsi="Roboto"/>
          <w:color w:val="000000"/>
        </w:rPr>
        <w:br/>
      </w:r>
      <w:r w:rsidRPr="00C43573">
        <w:rPr>
          <w:rFonts w:ascii="Roboto" w:hAnsi="Roboto"/>
          <w:color w:val="000000"/>
        </w:rPr>
        <w:br/>
      </w:r>
      <w:r w:rsidRPr="00C43573">
        <w:rPr>
          <w:rFonts w:ascii="Roboto" w:hAnsi="Roboto"/>
          <w:color w:val="000000"/>
          <w:shd w:val="clear" w:color="auto" w:fill="FFFFFF"/>
        </w:rPr>
        <w:t xml:space="preserve">4. </w:t>
      </w:r>
      <w:r w:rsidRPr="00C43573">
        <w:rPr>
          <w:rFonts w:ascii="Roboto" w:hAnsi="Roboto"/>
          <w:color w:val="000000"/>
          <w:shd w:val="clear" w:color="auto" w:fill="FFFFFF"/>
          <w:rtl/>
        </w:rPr>
        <w:t>محدودية التنسيق والتكامل</w:t>
      </w:r>
      <w:r w:rsidRPr="00C43573">
        <w:rPr>
          <w:rFonts w:ascii="Roboto" w:hAnsi="Roboto"/>
          <w:color w:val="000000"/>
          <w:shd w:val="clear" w:color="auto" w:fill="FFFFFF"/>
        </w:rPr>
        <w:t>:</w:t>
      </w:r>
      <w:r w:rsidRPr="00C43573">
        <w:rPr>
          <w:rFonts w:ascii="Roboto" w:hAnsi="Roboto"/>
          <w:color w:val="000000"/>
        </w:rPr>
        <w:br/>
      </w:r>
      <w:r w:rsidRPr="00C43573">
        <w:rPr>
          <w:rFonts w:ascii="Roboto" w:hAnsi="Roboto"/>
          <w:color w:val="000000"/>
          <w:shd w:val="clear" w:color="auto" w:fill="FFFFFF"/>
        </w:rPr>
        <w:t xml:space="preserve">   - </w:t>
      </w:r>
      <w:r w:rsidRPr="00C43573">
        <w:rPr>
          <w:rFonts w:ascii="Roboto" w:hAnsi="Roboto"/>
          <w:color w:val="000000"/>
          <w:shd w:val="clear" w:color="auto" w:fill="FFFFFF"/>
          <w:rtl/>
        </w:rPr>
        <w:t>غالبًا ما تكون الجهود المتعلقة باستراتيجيات التسعير والإدارة الموارد البشرية منفصلة وغير متكاملة</w:t>
      </w:r>
      <w:r w:rsidRPr="00C43573">
        <w:rPr>
          <w:rFonts w:ascii="Roboto" w:hAnsi="Roboto"/>
          <w:color w:val="000000"/>
          <w:shd w:val="clear" w:color="auto" w:fill="FFFFFF"/>
        </w:rPr>
        <w:t xml:space="preserve"> (Ho</w:t>
      </w:r>
      <w:r w:rsidRPr="00941BD6">
        <w:rPr>
          <w:rFonts w:ascii="Roboto" w:hAnsi="Roboto"/>
          <w:color w:val="000000"/>
          <w:sz w:val="24"/>
          <w:szCs w:val="24"/>
          <w:shd w:val="clear" w:color="auto" w:fill="FFFFFF"/>
        </w:rPr>
        <w:t xml:space="preserve">mburg </w:t>
      </w:r>
      <w:r w:rsidRPr="00C43573">
        <w:rPr>
          <w:rFonts w:ascii="Roboto" w:hAnsi="Roboto"/>
          <w:color w:val="000000"/>
          <w:shd w:val="clear" w:color="auto" w:fill="FFFFFF"/>
        </w:rPr>
        <w:t xml:space="preserve">et al., 2012; </w:t>
      </w:r>
      <w:proofErr w:type="spellStart"/>
      <w:r w:rsidRPr="00C43573">
        <w:rPr>
          <w:rFonts w:ascii="Roboto" w:hAnsi="Roboto"/>
          <w:color w:val="000000"/>
          <w:shd w:val="clear" w:color="auto" w:fill="FFFFFF"/>
        </w:rPr>
        <w:t>Liozu</w:t>
      </w:r>
      <w:proofErr w:type="spellEnd"/>
      <w:r w:rsidRPr="00C43573">
        <w:rPr>
          <w:rFonts w:ascii="Roboto" w:hAnsi="Roboto"/>
          <w:color w:val="000000"/>
          <w:shd w:val="clear" w:color="auto" w:fill="FFFFFF"/>
        </w:rPr>
        <w:t xml:space="preserve"> &amp; </w:t>
      </w:r>
      <w:proofErr w:type="spellStart"/>
      <w:r w:rsidRPr="00C43573">
        <w:rPr>
          <w:rFonts w:ascii="Roboto" w:hAnsi="Roboto"/>
          <w:color w:val="000000"/>
          <w:shd w:val="clear" w:color="auto" w:fill="FFFFFF"/>
        </w:rPr>
        <w:t>Hinterhuber</w:t>
      </w:r>
      <w:proofErr w:type="spellEnd"/>
      <w:r w:rsidRPr="00C43573">
        <w:rPr>
          <w:rFonts w:ascii="Roboto" w:hAnsi="Roboto"/>
          <w:color w:val="000000"/>
          <w:shd w:val="clear" w:color="auto" w:fill="FFFFFF"/>
        </w:rPr>
        <w:t>, 2013).</w:t>
      </w:r>
      <w:r w:rsidRPr="00C43573">
        <w:rPr>
          <w:rFonts w:ascii="Roboto" w:hAnsi="Roboto"/>
          <w:color w:val="000000"/>
        </w:rPr>
        <w:br/>
      </w:r>
      <w:r w:rsidRPr="00C43573">
        <w:rPr>
          <w:rFonts w:ascii="Roboto" w:hAnsi="Roboto"/>
          <w:color w:val="000000"/>
          <w:shd w:val="clear" w:color="auto" w:fill="FFFFFF"/>
        </w:rPr>
        <w:t xml:space="preserve">   - </w:t>
      </w:r>
      <w:r w:rsidRPr="00C43573">
        <w:rPr>
          <w:rFonts w:ascii="Roboto" w:hAnsi="Roboto"/>
          <w:color w:val="000000"/>
          <w:shd w:val="clear" w:color="auto" w:fill="FFFFFF"/>
          <w:rtl/>
        </w:rPr>
        <w:t>هناك حاجة إلى تعزيز التنسيق والتكامل بين إدارات التسويق والموارد البشرية لتحقيق التآزر المطلوب</w:t>
      </w:r>
      <w:r w:rsidRPr="00C43573">
        <w:rPr>
          <w:rFonts w:ascii="Roboto" w:hAnsi="Roboto"/>
          <w:color w:val="000000"/>
          <w:shd w:val="clear" w:color="auto" w:fill="FFFFFF"/>
        </w:rPr>
        <w:t xml:space="preserve"> (Dant et al., 2013; </w:t>
      </w:r>
      <w:proofErr w:type="spellStart"/>
      <w:r w:rsidRPr="00C43573">
        <w:rPr>
          <w:rFonts w:ascii="Roboto" w:hAnsi="Roboto"/>
          <w:color w:val="000000"/>
          <w:shd w:val="clear" w:color="auto" w:fill="FFFFFF"/>
        </w:rPr>
        <w:t>T</w:t>
      </w:r>
      <w:r w:rsidRPr="00C43573">
        <w:rPr>
          <w:rFonts w:ascii="Calibri" w:hAnsi="Calibri" w:cs="Calibri"/>
          <w:color w:val="000000"/>
          <w:shd w:val="clear" w:color="auto" w:fill="FFFFFF"/>
        </w:rPr>
        <w:t>ö</w:t>
      </w:r>
      <w:r w:rsidRPr="00C43573">
        <w:rPr>
          <w:rFonts w:ascii="Roboto" w:hAnsi="Roboto"/>
          <w:color w:val="000000"/>
          <w:shd w:val="clear" w:color="auto" w:fill="FFFFFF"/>
        </w:rPr>
        <w:t>yt</w:t>
      </w:r>
      <w:r w:rsidRPr="00C43573">
        <w:rPr>
          <w:rFonts w:ascii="Calibri" w:hAnsi="Calibri" w:cs="Calibri"/>
          <w:color w:val="000000"/>
          <w:shd w:val="clear" w:color="auto" w:fill="FFFFFF"/>
        </w:rPr>
        <w:t>ä</w:t>
      </w:r>
      <w:r w:rsidRPr="00C43573">
        <w:rPr>
          <w:rFonts w:ascii="Roboto" w:hAnsi="Roboto"/>
          <w:color w:val="000000"/>
          <w:shd w:val="clear" w:color="auto" w:fill="FFFFFF"/>
        </w:rPr>
        <w:t>ri</w:t>
      </w:r>
      <w:proofErr w:type="spellEnd"/>
      <w:r w:rsidRPr="00C43573">
        <w:rPr>
          <w:rFonts w:ascii="Roboto" w:hAnsi="Roboto"/>
          <w:color w:val="000000"/>
          <w:shd w:val="clear" w:color="auto" w:fill="FFFFFF"/>
        </w:rPr>
        <w:t xml:space="preserve"> et al., 2015).</w:t>
      </w:r>
      <w:r w:rsidRPr="00C43573">
        <w:rPr>
          <w:rFonts w:ascii="Roboto" w:hAnsi="Roboto"/>
          <w:color w:val="000000"/>
        </w:rPr>
        <w:br/>
      </w:r>
      <w:r w:rsidRPr="00C43573">
        <w:rPr>
          <w:rFonts w:ascii="Roboto" w:hAnsi="Roboto"/>
          <w:color w:val="000000"/>
        </w:rPr>
        <w:br/>
      </w:r>
      <w:r w:rsidRPr="00C43573">
        <w:rPr>
          <w:rFonts w:ascii="Roboto" w:hAnsi="Roboto"/>
          <w:color w:val="000000"/>
          <w:shd w:val="clear" w:color="auto" w:fill="FFFFFF"/>
          <w:rtl/>
        </w:rPr>
        <w:t>بشكل عام، هناك حاجة إلى تطوير الممارسات والآليات العملية التي تمكن الشركات من ربط استراتيجيات التسعير بإدارة وتحفيز الموظفين بشكل أكثر فعالية، مع الاستثمار في تطوير مهارات وكفاءات الموظفين في هذا المجال</w:t>
      </w:r>
      <w:r w:rsidRPr="00C43573">
        <w:rPr>
          <w:rFonts w:ascii="Roboto" w:hAnsi="Roboto"/>
          <w:color w:val="000000"/>
          <w:shd w:val="clear" w:color="auto" w:fill="FFFFFF"/>
        </w:rPr>
        <w:t>.</w:t>
      </w:r>
    </w:p>
    <w:p w14:paraId="09DB7030" w14:textId="77777777" w:rsidR="008925A3" w:rsidRPr="00C43573" w:rsidRDefault="008925A3" w:rsidP="008925A3">
      <w:pPr>
        <w:bidi/>
        <w:spacing w:line="256" w:lineRule="auto"/>
        <w:rPr>
          <w:rFonts w:ascii="Arial" w:eastAsia="Calibri" w:hAnsi="Arial" w:cs="Arial"/>
          <w:rtl/>
          <w:lang w:bidi="ar-EG"/>
        </w:rPr>
      </w:pPr>
    </w:p>
    <w:p w14:paraId="426BA061" w14:textId="77777777" w:rsidR="008925A3" w:rsidRPr="00C43573" w:rsidRDefault="008925A3" w:rsidP="008925A3">
      <w:pPr>
        <w:bidi/>
        <w:spacing w:line="256" w:lineRule="auto"/>
        <w:rPr>
          <w:rFonts w:ascii="Arial" w:eastAsia="Calibri" w:hAnsi="Arial" w:cs="Arial"/>
          <w:rtl/>
          <w:lang w:bidi="ar-EG"/>
        </w:rPr>
      </w:pPr>
    </w:p>
    <w:p w14:paraId="35F472E5"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8" w:name="_Toc167125290"/>
      <w:r w:rsidRPr="00905533">
        <w:rPr>
          <w:rFonts w:ascii="Arial" w:eastAsia="Times New Roman" w:hAnsi="Arial" w:cs="Arial"/>
          <w:b/>
          <w:bCs/>
          <w:sz w:val="32"/>
          <w:szCs w:val="32"/>
          <w:rtl/>
          <w:lang w:bidi="ar-EG"/>
        </w:rPr>
        <w:t>أهمية الدراسة</w:t>
      </w:r>
      <w:bookmarkEnd w:id="8"/>
    </w:p>
    <w:p w14:paraId="7DE883DE" w14:textId="77777777" w:rsidR="008925A3" w:rsidRPr="00905533" w:rsidRDefault="008925A3" w:rsidP="008925A3">
      <w:pPr>
        <w:bidi/>
        <w:spacing w:line="256" w:lineRule="auto"/>
        <w:rPr>
          <w:rFonts w:ascii="Arial" w:eastAsia="Calibri" w:hAnsi="Arial" w:cs="Arial"/>
          <w:sz w:val="36"/>
          <w:szCs w:val="36"/>
          <w:rtl/>
          <w:lang w:bidi="ar-EG"/>
        </w:rPr>
      </w:pPr>
    </w:p>
    <w:p w14:paraId="5C17E331"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9" w:name="_Toc167125291"/>
      <w:r w:rsidRPr="00905533">
        <w:rPr>
          <w:rFonts w:ascii="Arial" w:eastAsia="Times New Roman" w:hAnsi="Arial" w:cs="Arial"/>
          <w:b/>
          <w:bCs/>
          <w:sz w:val="28"/>
          <w:szCs w:val="28"/>
          <w:rtl/>
          <w:lang w:bidi="ar-EG"/>
        </w:rPr>
        <w:lastRenderedPageBreak/>
        <w:t>على المستوى النظري:</w:t>
      </w:r>
      <w:bookmarkEnd w:id="9"/>
    </w:p>
    <w:p w14:paraId="0FCD090F" w14:textId="77777777" w:rsidR="00941BD6" w:rsidRPr="00941BD6" w:rsidRDefault="00941BD6" w:rsidP="00941BD6">
      <w:pPr>
        <w:pStyle w:val="a3"/>
        <w:keepNext/>
        <w:keepLines/>
        <w:numPr>
          <w:ilvl w:val="0"/>
          <w:numId w:val="2"/>
        </w:numPr>
        <w:bidi/>
        <w:spacing w:before="40" w:after="0" w:line="256" w:lineRule="auto"/>
        <w:outlineLvl w:val="2"/>
        <w:rPr>
          <w:rFonts w:ascii="Arial" w:eastAsia="Times New Roman" w:hAnsi="Arial" w:cs="Arial"/>
          <w:sz w:val="24"/>
          <w:szCs w:val="24"/>
          <w:rtl/>
          <w:lang w:bidi="ar-EG"/>
        </w:rPr>
      </w:pPr>
      <w:r w:rsidRPr="00941BD6">
        <w:rPr>
          <w:rFonts w:ascii="Arial" w:eastAsia="Times New Roman" w:hAnsi="Arial" w:cs="Arial" w:hint="cs"/>
          <w:b/>
          <w:bCs/>
          <w:sz w:val="28"/>
          <w:szCs w:val="28"/>
          <w:rtl/>
          <w:lang w:bidi="ar-EG"/>
        </w:rPr>
        <w:t xml:space="preserve">     </w:t>
      </w:r>
      <w:r w:rsidRPr="00941BD6">
        <w:rPr>
          <w:rFonts w:ascii="Arial" w:eastAsia="Times New Roman" w:hAnsi="Arial" w:cs="Arial" w:hint="cs"/>
          <w:sz w:val="24"/>
          <w:szCs w:val="24"/>
          <w:rtl/>
          <w:lang w:bidi="ar-EG"/>
        </w:rPr>
        <w:t>ت</w:t>
      </w:r>
      <w:proofErr w:type="spellStart"/>
      <w:r w:rsidRPr="00941BD6">
        <w:rPr>
          <w:rFonts w:ascii="Arial" w:eastAsia="Times New Roman" w:hAnsi="Arial" w:cs="Arial"/>
          <w:sz w:val="24"/>
          <w:szCs w:val="24"/>
          <w:rtl/>
        </w:rPr>
        <w:t>عتبر</w:t>
      </w:r>
      <w:proofErr w:type="spellEnd"/>
      <w:r w:rsidRPr="00941BD6">
        <w:rPr>
          <w:rFonts w:ascii="Arial" w:eastAsia="Times New Roman" w:hAnsi="Arial" w:cs="Arial"/>
          <w:sz w:val="24"/>
          <w:szCs w:val="24"/>
          <w:rtl/>
        </w:rPr>
        <w:t xml:space="preserve"> استراتيجيات التسعير من العوامل الأساسية التي تؤثر على نجاح الشركات في السوق. دراسة العلاقة بين هذه الاستراتيجيات وزيادة الحصة السوقية توفر فهماً عميقاً لكيفية تأثير التسعير على الأداء التسويقي وتأثيره على الموظفين. فيما يلي بعض النقاط التي تبرز أهمية هذه الدراسة</w:t>
      </w:r>
      <w:r w:rsidRPr="00941BD6">
        <w:rPr>
          <w:rFonts w:ascii="Arial" w:eastAsia="Times New Roman" w:hAnsi="Arial" w:cs="Arial"/>
          <w:sz w:val="24"/>
          <w:szCs w:val="24"/>
          <w:lang w:bidi="ar-EG"/>
        </w:rPr>
        <w:t>:</w:t>
      </w:r>
      <w:r w:rsidRPr="00941BD6">
        <w:rPr>
          <w:rFonts w:ascii="Arial" w:eastAsia="Times New Roman" w:hAnsi="Arial" w:cs="Arial"/>
          <w:sz w:val="24"/>
          <w:szCs w:val="24"/>
          <w:lang w:bidi="ar-EG"/>
        </w:rPr>
        <w:br/>
      </w:r>
      <w:r w:rsidRPr="00941BD6">
        <w:rPr>
          <w:rFonts w:ascii="Arial" w:eastAsia="Times New Roman" w:hAnsi="Arial" w:cs="Arial"/>
          <w:sz w:val="24"/>
          <w:szCs w:val="24"/>
          <w:lang w:bidi="ar-EG"/>
        </w:rPr>
        <w:br/>
        <w:t xml:space="preserve"> </w:t>
      </w:r>
      <w:proofErr w:type="gramStart"/>
      <w:r w:rsidRPr="00941BD6">
        <w:rPr>
          <w:rFonts w:ascii="Arial" w:eastAsia="Times New Roman" w:hAnsi="Arial" w:cs="Arial"/>
          <w:sz w:val="24"/>
          <w:szCs w:val="24"/>
          <w:lang w:bidi="ar-EG"/>
        </w:rPr>
        <w:t>1.</w:t>
      </w:r>
      <w:r w:rsidRPr="00941BD6">
        <w:rPr>
          <w:rFonts w:ascii="Arial" w:eastAsia="Times New Roman" w:hAnsi="Arial" w:cs="Arial"/>
          <w:sz w:val="24"/>
          <w:szCs w:val="24"/>
          <w:rtl/>
        </w:rPr>
        <w:t>فهم</w:t>
      </w:r>
      <w:proofErr w:type="gramEnd"/>
      <w:r w:rsidRPr="00941BD6">
        <w:rPr>
          <w:rFonts w:ascii="Arial" w:eastAsia="Times New Roman" w:hAnsi="Arial" w:cs="Arial"/>
          <w:sz w:val="24"/>
          <w:szCs w:val="24"/>
          <w:rtl/>
        </w:rPr>
        <w:t xml:space="preserve"> سلوك المستهلك</w:t>
      </w:r>
      <w:r w:rsidRPr="00941BD6">
        <w:rPr>
          <w:rFonts w:ascii="Arial" w:eastAsia="Times New Roman" w:hAnsi="Arial" w:cs="Arial"/>
          <w:sz w:val="24"/>
          <w:szCs w:val="24"/>
          <w:lang w:bidi="ar-EG"/>
        </w:rPr>
        <w:br/>
        <w:t xml:space="preserve">   - </w:t>
      </w:r>
      <w:r w:rsidRPr="00941BD6">
        <w:rPr>
          <w:rFonts w:ascii="Arial" w:eastAsia="Times New Roman" w:hAnsi="Arial" w:cs="Arial"/>
          <w:sz w:val="24"/>
          <w:szCs w:val="24"/>
          <w:rtl/>
        </w:rPr>
        <w:t>تساعد دراسة استراتيجيات التسعير في فهم كيف يتفاعل المستهلكون مع أسعار المنتجات والخدمات، مما يمكن الشركات من اتخاذ قرارات تسويقية مدروسة</w:t>
      </w:r>
      <w:r w:rsidRPr="00941BD6">
        <w:rPr>
          <w:rFonts w:ascii="Arial" w:eastAsia="Times New Roman" w:hAnsi="Arial" w:cs="Arial"/>
          <w:sz w:val="24"/>
          <w:szCs w:val="24"/>
          <w:lang w:bidi="ar-EG"/>
        </w:rPr>
        <w:t>.</w:t>
      </w:r>
      <w:r w:rsidRPr="00941BD6">
        <w:rPr>
          <w:rFonts w:ascii="Arial" w:eastAsia="Times New Roman" w:hAnsi="Arial" w:cs="Arial"/>
          <w:sz w:val="24"/>
          <w:szCs w:val="24"/>
          <w:lang w:bidi="ar-EG"/>
        </w:rPr>
        <w:br/>
      </w:r>
      <w:r w:rsidRPr="00941BD6">
        <w:rPr>
          <w:rFonts w:ascii="Arial" w:eastAsia="Times New Roman" w:hAnsi="Arial" w:cs="Arial"/>
          <w:sz w:val="24"/>
          <w:szCs w:val="24"/>
          <w:lang w:bidi="ar-EG"/>
        </w:rPr>
        <w:br/>
        <w:t>2. </w:t>
      </w:r>
      <w:r w:rsidRPr="00941BD6">
        <w:rPr>
          <w:rFonts w:ascii="Arial" w:eastAsia="Times New Roman" w:hAnsi="Arial" w:cs="Arial"/>
          <w:sz w:val="24"/>
          <w:szCs w:val="24"/>
          <w:rtl/>
        </w:rPr>
        <w:t>تحديد استراتيجيات فعالة</w:t>
      </w:r>
      <w:r w:rsidRPr="00941BD6">
        <w:rPr>
          <w:rFonts w:ascii="Arial" w:eastAsia="Times New Roman" w:hAnsi="Arial" w:cs="Arial"/>
          <w:sz w:val="24"/>
          <w:szCs w:val="24"/>
          <w:lang w:bidi="ar-EG"/>
        </w:rPr>
        <w:br/>
        <w:t xml:space="preserve">   - </w:t>
      </w:r>
      <w:r w:rsidRPr="00941BD6">
        <w:rPr>
          <w:rFonts w:ascii="Arial" w:eastAsia="Times New Roman" w:hAnsi="Arial" w:cs="Arial"/>
          <w:sz w:val="24"/>
          <w:szCs w:val="24"/>
          <w:rtl/>
        </w:rPr>
        <w:t>من خلال تحليل العلاقة بين التسعير والحصة السوقية، يمكن للشركات تحديد الاستراتيجيات الأكثر فعالية في زيادة المبيعات وجذب العملاء</w:t>
      </w:r>
      <w:r w:rsidRPr="00941BD6">
        <w:rPr>
          <w:rFonts w:ascii="Arial" w:eastAsia="Times New Roman" w:hAnsi="Arial" w:cs="Arial"/>
          <w:sz w:val="24"/>
          <w:szCs w:val="24"/>
          <w:lang w:bidi="ar-EG"/>
        </w:rPr>
        <w:t>.</w:t>
      </w:r>
      <w:r w:rsidRPr="00941BD6">
        <w:rPr>
          <w:rFonts w:ascii="Arial" w:eastAsia="Times New Roman" w:hAnsi="Arial" w:cs="Arial"/>
          <w:sz w:val="24"/>
          <w:szCs w:val="24"/>
          <w:lang w:bidi="ar-EG"/>
        </w:rPr>
        <w:br/>
      </w:r>
      <w:r w:rsidRPr="00941BD6">
        <w:rPr>
          <w:rFonts w:ascii="Arial" w:eastAsia="Times New Roman" w:hAnsi="Arial" w:cs="Arial"/>
          <w:sz w:val="24"/>
          <w:szCs w:val="24"/>
          <w:lang w:bidi="ar-EG"/>
        </w:rPr>
        <w:br/>
        <w:t>3. </w:t>
      </w:r>
      <w:r w:rsidRPr="00941BD6">
        <w:rPr>
          <w:rFonts w:ascii="Arial" w:eastAsia="Times New Roman" w:hAnsi="Arial" w:cs="Arial"/>
          <w:sz w:val="24"/>
          <w:szCs w:val="24"/>
          <w:rtl/>
        </w:rPr>
        <w:t>تأثير على الموظفين</w:t>
      </w:r>
      <w:r w:rsidRPr="00941BD6">
        <w:rPr>
          <w:rFonts w:ascii="Arial" w:eastAsia="Times New Roman" w:hAnsi="Arial" w:cs="Arial"/>
          <w:sz w:val="24"/>
          <w:szCs w:val="24"/>
          <w:lang w:bidi="ar-EG"/>
        </w:rPr>
        <w:br/>
        <w:t xml:space="preserve">   - </w:t>
      </w:r>
      <w:r w:rsidRPr="00941BD6">
        <w:rPr>
          <w:rFonts w:ascii="Arial" w:eastAsia="Times New Roman" w:hAnsi="Arial" w:cs="Arial"/>
          <w:sz w:val="24"/>
          <w:szCs w:val="24"/>
          <w:rtl/>
        </w:rPr>
        <w:t>استراتيجيات التسعير تؤثر على كيفية عمل الموظفين في المبيعات والتسويق. فهم هذه العلاقة يمكن أن يساعد في تحسين الأداء وتحفيز الموظفين لتحقيق أهداف الشركة</w:t>
      </w:r>
      <w:r w:rsidRPr="00941BD6">
        <w:rPr>
          <w:rFonts w:ascii="Arial" w:eastAsia="Times New Roman" w:hAnsi="Arial" w:cs="Arial"/>
          <w:sz w:val="24"/>
          <w:szCs w:val="24"/>
          <w:lang w:bidi="ar-EG"/>
        </w:rPr>
        <w:t>.</w:t>
      </w:r>
      <w:r w:rsidRPr="00941BD6">
        <w:rPr>
          <w:rFonts w:ascii="Arial" w:eastAsia="Times New Roman" w:hAnsi="Arial" w:cs="Arial"/>
          <w:sz w:val="24"/>
          <w:szCs w:val="24"/>
          <w:lang w:bidi="ar-EG"/>
        </w:rPr>
        <w:br/>
      </w:r>
      <w:r w:rsidRPr="00941BD6">
        <w:rPr>
          <w:rFonts w:ascii="Arial" w:eastAsia="Times New Roman" w:hAnsi="Arial" w:cs="Arial"/>
          <w:sz w:val="24"/>
          <w:szCs w:val="24"/>
          <w:lang w:bidi="ar-EG"/>
        </w:rPr>
        <w:br/>
        <w:t>4. </w:t>
      </w:r>
      <w:r w:rsidRPr="00941BD6">
        <w:rPr>
          <w:rFonts w:ascii="Arial" w:eastAsia="Times New Roman" w:hAnsi="Arial" w:cs="Arial"/>
          <w:sz w:val="24"/>
          <w:szCs w:val="24"/>
          <w:rtl/>
        </w:rPr>
        <w:t>تحليل المنافسة</w:t>
      </w:r>
      <w:r w:rsidRPr="00941BD6">
        <w:rPr>
          <w:rFonts w:ascii="Arial" w:eastAsia="Times New Roman" w:hAnsi="Arial" w:cs="Arial"/>
          <w:sz w:val="24"/>
          <w:szCs w:val="24"/>
          <w:lang w:bidi="ar-EG"/>
        </w:rPr>
        <w:br/>
        <w:t xml:space="preserve">   - </w:t>
      </w:r>
      <w:r w:rsidRPr="00941BD6">
        <w:rPr>
          <w:rFonts w:ascii="Arial" w:eastAsia="Times New Roman" w:hAnsi="Arial" w:cs="Arial"/>
          <w:sz w:val="24"/>
          <w:szCs w:val="24"/>
          <w:rtl/>
        </w:rPr>
        <w:t>يساهم البحث في فهم كيفية تسعير المنافسين وتأثير ذلك على حصة الشركة في السوق، مما يساعد في تطوير استراتيجيات تنافسية</w:t>
      </w:r>
      <w:r w:rsidRPr="00941BD6">
        <w:rPr>
          <w:rFonts w:ascii="Arial" w:eastAsia="Times New Roman" w:hAnsi="Arial" w:cs="Arial"/>
          <w:sz w:val="24"/>
          <w:szCs w:val="24"/>
          <w:lang w:bidi="ar-EG"/>
        </w:rPr>
        <w:t>.</w:t>
      </w:r>
      <w:r w:rsidRPr="00941BD6">
        <w:rPr>
          <w:rFonts w:ascii="Arial" w:eastAsia="Times New Roman" w:hAnsi="Arial" w:cs="Arial"/>
          <w:sz w:val="24"/>
          <w:szCs w:val="24"/>
          <w:lang w:bidi="ar-EG"/>
        </w:rPr>
        <w:br/>
      </w:r>
      <w:r w:rsidRPr="00941BD6">
        <w:rPr>
          <w:rFonts w:ascii="Arial" w:eastAsia="Times New Roman" w:hAnsi="Arial" w:cs="Arial"/>
          <w:sz w:val="24"/>
          <w:szCs w:val="24"/>
          <w:lang w:bidi="ar-EG"/>
        </w:rPr>
        <w:br/>
        <w:t>5. </w:t>
      </w:r>
      <w:r w:rsidRPr="00941BD6">
        <w:rPr>
          <w:rFonts w:ascii="Arial" w:eastAsia="Times New Roman" w:hAnsi="Arial" w:cs="Arial"/>
          <w:sz w:val="24"/>
          <w:szCs w:val="24"/>
          <w:rtl/>
        </w:rPr>
        <w:t>توجيه القرارات الاستراتيجية</w:t>
      </w:r>
      <w:r w:rsidRPr="00941BD6">
        <w:rPr>
          <w:rFonts w:ascii="Arial" w:eastAsia="Times New Roman" w:hAnsi="Arial" w:cs="Arial"/>
          <w:sz w:val="24"/>
          <w:szCs w:val="24"/>
          <w:lang w:bidi="ar-EG"/>
        </w:rPr>
        <w:br/>
        <w:t xml:space="preserve">   - </w:t>
      </w:r>
      <w:r w:rsidRPr="00941BD6">
        <w:rPr>
          <w:rFonts w:ascii="Arial" w:eastAsia="Times New Roman" w:hAnsi="Arial" w:cs="Arial"/>
          <w:sz w:val="24"/>
          <w:szCs w:val="24"/>
          <w:rtl/>
        </w:rPr>
        <w:t>توفر النتائج المستخلصة من هذه الدراسات بيانات قيمة تساعد الإدارة في اتخاذ قرارات استراتيجية فعالة تعزز من مركز الشركة في السوق</w:t>
      </w:r>
      <w:r w:rsidRPr="00941BD6">
        <w:rPr>
          <w:rFonts w:ascii="Arial" w:eastAsia="Times New Roman" w:hAnsi="Arial" w:cs="Arial"/>
          <w:sz w:val="24"/>
          <w:szCs w:val="24"/>
          <w:lang w:bidi="ar-EG"/>
        </w:rPr>
        <w:t>.</w:t>
      </w:r>
      <w:r w:rsidRPr="00941BD6">
        <w:rPr>
          <w:rFonts w:ascii="Arial" w:eastAsia="Times New Roman" w:hAnsi="Arial" w:cs="Arial"/>
          <w:sz w:val="24"/>
          <w:szCs w:val="24"/>
          <w:lang w:bidi="ar-EG"/>
        </w:rPr>
        <w:br/>
      </w:r>
      <w:r w:rsidRPr="00941BD6">
        <w:rPr>
          <w:rFonts w:ascii="Arial" w:eastAsia="Times New Roman" w:hAnsi="Arial" w:cs="Arial"/>
          <w:sz w:val="24"/>
          <w:szCs w:val="24"/>
          <w:lang w:bidi="ar-EG"/>
        </w:rPr>
        <w:br/>
        <w:t>6. </w:t>
      </w:r>
      <w:r w:rsidRPr="00941BD6">
        <w:rPr>
          <w:rFonts w:ascii="Arial" w:eastAsia="Times New Roman" w:hAnsi="Arial" w:cs="Arial"/>
          <w:sz w:val="24"/>
          <w:szCs w:val="24"/>
          <w:rtl/>
        </w:rPr>
        <w:t>تطبيقات عملية</w:t>
      </w:r>
      <w:r w:rsidRPr="00941BD6">
        <w:rPr>
          <w:rFonts w:ascii="Arial" w:eastAsia="Times New Roman" w:hAnsi="Arial" w:cs="Arial"/>
          <w:sz w:val="24"/>
          <w:szCs w:val="24"/>
          <w:lang w:bidi="ar-EG"/>
        </w:rPr>
        <w:br/>
        <w:t xml:space="preserve">   - </w:t>
      </w:r>
      <w:r w:rsidRPr="00941BD6">
        <w:rPr>
          <w:rFonts w:ascii="Arial" w:eastAsia="Times New Roman" w:hAnsi="Arial" w:cs="Arial"/>
          <w:sz w:val="24"/>
          <w:szCs w:val="24"/>
          <w:rtl/>
        </w:rPr>
        <w:t>يمكن استخدام النتائج لتطوير حملات تسويقية فعالة تعكس الأسعار المستهدفة، مما يؤدي إلى تحسين صورة العلامة التجارية وزيادة الولاء</w:t>
      </w:r>
      <w:r w:rsidRPr="00941BD6">
        <w:rPr>
          <w:rFonts w:ascii="Arial" w:eastAsia="Times New Roman" w:hAnsi="Arial" w:cs="Arial"/>
          <w:sz w:val="24"/>
          <w:szCs w:val="24"/>
          <w:lang w:bidi="ar-EG"/>
        </w:rPr>
        <w:t>.</w:t>
      </w:r>
    </w:p>
    <w:p w14:paraId="427D8632" w14:textId="77777777" w:rsidR="008925A3" w:rsidRPr="00905533" w:rsidRDefault="008925A3" w:rsidP="008925A3">
      <w:pPr>
        <w:bidi/>
        <w:spacing w:line="256" w:lineRule="auto"/>
        <w:rPr>
          <w:rFonts w:ascii="Arial" w:eastAsia="Calibri" w:hAnsi="Arial" w:cs="Arial"/>
          <w:sz w:val="36"/>
          <w:szCs w:val="36"/>
          <w:rtl/>
          <w:lang w:bidi="ar-EG"/>
        </w:rPr>
      </w:pPr>
    </w:p>
    <w:p w14:paraId="6491F49E" w14:textId="77777777" w:rsidR="008925A3" w:rsidRPr="00905533" w:rsidRDefault="008925A3" w:rsidP="00DA5F43">
      <w:pPr>
        <w:keepNext/>
        <w:keepLines/>
        <w:bidi/>
        <w:spacing w:before="40" w:after="0" w:line="256" w:lineRule="auto"/>
        <w:ind w:left="1224"/>
        <w:outlineLvl w:val="2"/>
        <w:rPr>
          <w:rFonts w:ascii="Arial" w:eastAsia="Times New Roman" w:hAnsi="Arial" w:cs="Arial"/>
          <w:b/>
          <w:bCs/>
          <w:sz w:val="28"/>
          <w:szCs w:val="28"/>
          <w:rtl/>
          <w:lang w:bidi="ar-EG"/>
        </w:rPr>
      </w:pPr>
      <w:bookmarkStart w:id="10" w:name="_Toc167125292"/>
      <w:r w:rsidRPr="00905533">
        <w:rPr>
          <w:rFonts w:ascii="Arial" w:eastAsia="Times New Roman" w:hAnsi="Arial" w:cs="Arial"/>
          <w:b/>
          <w:bCs/>
          <w:sz w:val="28"/>
          <w:szCs w:val="28"/>
          <w:rtl/>
          <w:lang w:bidi="ar-EG"/>
        </w:rPr>
        <w:t>على المستوى التطبيقي:</w:t>
      </w:r>
      <w:bookmarkEnd w:id="10"/>
    </w:p>
    <w:p w14:paraId="6DF59DA2" w14:textId="18D5C03F" w:rsidR="008925A3" w:rsidRPr="00700878" w:rsidRDefault="00941BD6" w:rsidP="00700878">
      <w:pPr>
        <w:pStyle w:val="a3"/>
        <w:numPr>
          <w:ilvl w:val="0"/>
          <w:numId w:val="2"/>
        </w:numPr>
        <w:bidi/>
        <w:spacing w:line="256" w:lineRule="auto"/>
        <w:rPr>
          <w:rFonts w:ascii="Arial" w:eastAsia="Calibri" w:hAnsi="Arial" w:cs="Arial"/>
          <w:sz w:val="24"/>
          <w:szCs w:val="24"/>
          <w:rtl/>
          <w:lang w:bidi="ar-EG"/>
        </w:rPr>
      </w:pPr>
      <w:r w:rsidRPr="00941BD6">
        <w:rPr>
          <w:rFonts w:ascii="Arial" w:eastAsia="Calibri" w:hAnsi="Arial" w:cs="Arial" w:hint="cs"/>
          <w:sz w:val="24"/>
          <w:szCs w:val="24"/>
          <w:rtl/>
          <w:lang w:bidi="ar-EG"/>
        </w:rPr>
        <w:t xml:space="preserve">                 </w:t>
      </w:r>
      <w:r w:rsidRPr="00941BD6">
        <w:rPr>
          <w:rFonts w:ascii="Arial" w:eastAsia="Calibri" w:hAnsi="Arial" w:cs="Arial"/>
          <w:sz w:val="24"/>
          <w:szCs w:val="24"/>
          <w:rtl/>
        </w:rPr>
        <w:t>تعتبر دراسة العلاقة بين استراتيجيات التسعير الفعالة وزيادة الحصة السوقية ذات أهمية كبيرة على المستوى التطبيقي، حيث تساهم في توجيه الشركات نحو تحسين استراتيجياتها التسويقية وزيادة كفاءة أداء الموظفين. هنا بعض النقاط الرئيسية</w:t>
      </w:r>
      <w:r w:rsidRPr="00941BD6">
        <w:rPr>
          <w:rFonts w:ascii="Arial" w:eastAsia="Calibri" w:hAnsi="Arial" w:cs="Arial"/>
          <w:sz w:val="24"/>
          <w:szCs w:val="24"/>
          <w:lang w:bidi="ar-EG"/>
        </w:rPr>
        <w:t>:</w:t>
      </w:r>
      <w:r w:rsidRPr="00941BD6">
        <w:rPr>
          <w:rFonts w:ascii="Arial" w:eastAsia="Calibri" w:hAnsi="Arial" w:cs="Arial"/>
          <w:sz w:val="24"/>
          <w:szCs w:val="24"/>
          <w:lang w:bidi="ar-EG"/>
        </w:rPr>
        <w:br/>
      </w:r>
      <w:r w:rsidRPr="00941BD6">
        <w:rPr>
          <w:rFonts w:ascii="Arial" w:eastAsia="Calibri" w:hAnsi="Arial" w:cs="Arial"/>
          <w:sz w:val="24"/>
          <w:szCs w:val="24"/>
          <w:lang w:bidi="ar-EG"/>
        </w:rPr>
        <w:br/>
        <w:t>1. </w:t>
      </w:r>
      <w:r w:rsidRPr="00941BD6">
        <w:rPr>
          <w:rFonts w:ascii="Arial" w:eastAsia="Calibri" w:hAnsi="Arial" w:cs="Arial"/>
          <w:sz w:val="24"/>
          <w:szCs w:val="24"/>
          <w:rtl/>
        </w:rPr>
        <w:t>تحسين الأداء البيعي</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تطبيق استراتيجيات تسعير فعالة يمكن أن يؤدي إلى زيادة المبيعات، مما يعزز من أداء فرق المبيعات ويحفزهم لتحقيق</w:t>
      </w:r>
      <w:r w:rsidRPr="00941BD6">
        <w:rPr>
          <w:rFonts w:ascii="Arial" w:eastAsia="Calibri" w:hAnsi="Arial" w:cs="Arial" w:hint="cs"/>
          <w:sz w:val="24"/>
          <w:szCs w:val="24"/>
          <w:rtl/>
        </w:rPr>
        <w:t xml:space="preserve"> </w:t>
      </w:r>
      <w:r w:rsidRPr="00941BD6">
        <w:rPr>
          <w:rFonts w:ascii="Arial" w:eastAsia="Calibri" w:hAnsi="Arial" w:cs="Arial"/>
          <w:sz w:val="24"/>
          <w:szCs w:val="24"/>
          <w:rtl/>
        </w:rPr>
        <w:t>أهدافهم</w:t>
      </w:r>
      <w:r w:rsidRPr="00941BD6">
        <w:rPr>
          <w:rFonts w:ascii="Arial" w:eastAsia="Calibri" w:hAnsi="Arial" w:cs="Arial"/>
          <w:sz w:val="24"/>
          <w:szCs w:val="24"/>
          <w:lang w:bidi="ar-EG"/>
        </w:rPr>
        <w:t>.</w:t>
      </w:r>
      <w:r w:rsidRPr="00941BD6">
        <w:rPr>
          <w:rFonts w:ascii="Arial" w:eastAsia="Calibri" w:hAnsi="Arial" w:cs="Arial"/>
          <w:sz w:val="24"/>
          <w:szCs w:val="24"/>
          <w:lang w:bidi="ar-EG"/>
        </w:rPr>
        <w:br/>
      </w:r>
      <w:r w:rsidRPr="00941BD6">
        <w:rPr>
          <w:rFonts w:ascii="Arial" w:eastAsia="Calibri" w:hAnsi="Arial" w:cs="Arial"/>
          <w:sz w:val="24"/>
          <w:szCs w:val="24"/>
          <w:lang w:bidi="ar-EG"/>
        </w:rPr>
        <w:br/>
        <w:t>2. </w:t>
      </w:r>
      <w:r w:rsidRPr="00941BD6">
        <w:rPr>
          <w:rFonts w:ascii="Arial" w:eastAsia="Calibri" w:hAnsi="Arial" w:cs="Arial"/>
          <w:sz w:val="24"/>
          <w:szCs w:val="24"/>
          <w:rtl/>
        </w:rPr>
        <w:t>تطوير مهارات الموظفين</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من خلال فهم استراتيجيات التسعير، يمكن للموظفين تحسين مهاراتهم في التفاوض والإقناع، مما يساعد في تعزيز العلاقة مع العملاء وزيادة المبيعات</w:t>
      </w:r>
      <w:r w:rsidRPr="00941BD6">
        <w:rPr>
          <w:rFonts w:ascii="Arial" w:eastAsia="Calibri" w:hAnsi="Arial" w:cs="Arial"/>
          <w:sz w:val="24"/>
          <w:szCs w:val="24"/>
          <w:lang w:bidi="ar-EG"/>
        </w:rPr>
        <w:t>.</w:t>
      </w:r>
      <w:r w:rsidRPr="00941BD6">
        <w:rPr>
          <w:rFonts w:ascii="Arial" w:eastAsia="Calibri" w:hAnsi="Arial" w:cs="Arial"/>
          <w:sz w:val="24"/>
          <w:szCs w:val="24"/>
          <w:lang w:bidi="ar-EG"/>
        </w:rPr>
        <w:br/>
      </w:r>
      <w:r w:rsidRPr="00941BD6">
        <w:rPr>
          <w:rFonts w:ascii="Arial" w:eastAsia="Calibri" w:hAnsi="Arial" w:cs="Arial"/>
          <w:sz w:val="24"/>
          <w:szCs w:val="24"/>
          <w:lang w:bidi="ar-EG"/>
        </w:rPr>
        <w:br/>
      </w:r>
      <w:r w:rsidRPr="00941BD6">
        <w:rPr>
          <w:rFonts w:ascii="Arial" w:eastAsia="Calibri" w:hAnsi="Arial" w:cs="Arial"/>
          <w:sz w:val="24"/>
          <w:szCs w:val="24"/>
          <w:lang w:bidi="ar-EG"/>
        </w:rPr>
        <w:lastRenderedPageBreak/>
        <w:t>3. </w:t>
      </w:r>
      <w:r w:rsidRPr="00941BD6">
        <w:rPr>
          <w:rFonts w:ascii="Arial" w:eastAsia="Calibri" w:hAnsi="Arial" w:cs="Arial"/>
          <w:sz w:val="24"/>
          <w:szCs w:val="24"/>
          <w:rtl/>
        </w:rPr>
        <w:t>تعزيز رضا العملاء</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استراتيجيات التسعير المدروسة تؤدي إلى تقديم قيمة أفضل للعملاء، مما يساهم في تحسين رضاهم وولائهم، وهو ما يعود بالنفع على الموظفين من خلال تقليل معدل الاستفسارات والشكاوى</w:t>
      </w:r>
      <w:r w:rsidRPr="00941BD6">
        <w:rPr>
          <w:rFonts w:ascii="Arial" w:eastAsia="Calibri" w:hAnsi="Arial" w:cs="Arial"/>
          <w:sz w:val="24"/>
          <w:szCs w:val="24"/>
          <w:lang w:bidi="ar-EG"/>
        </w:rPr>
        <w:t>.</w:t>
      </w:r>
      <w:r w:rsidRPr="00941BD6">
        <w:rPr>
          <w:rFonts w:ascii="Arial" w:eastAsia="Calibri" w:hAnsi="Arial" w:cs="Arial"/>
          <w:sz w:val="24"/>
          <w:szCs w:val="24"/>
          <w:lang w:bidi="ar-EG"/>
        </w:rPr>
        <w:br/>
      </w:r>
      <w:r w:rsidRPr="00941BD6">
        <w:rPr>
          <w:rFonts w:ascii="Arial" w:eastAsia="Calibri" w:hAnsi="Arial" w:cs="Arial"/>
          <w:sz w:val="24"/>
          <w:szCs w:val="24"/>
          <w:lang w:bidi="ar-EG"/>
        </w:rPr>
        <w:br/>
        <w:t>4. </w:t>
      </w:r>
      <w:r w:rsidRPr="00941BD6">
        <w:rPr>
          <w:rFonts w:ascii="Arial" w:eastAsia="Calibri" w:hAnsi="Arial" w:cs="Arial"/>
          <w:sz w:val="24"/>
          <w:szCs w:val="24"/>
          <w:rtl/>
        </w:rPr>
        <w:t>زيادة الوعي بالعلامة التجارية</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تسعير المنتجات بشكل مناسب يساهم في تعزيز الوعي بالعلامة التجارية، مما يساعد الموظفين في تسويق منتجاتهم بشكل أكثر فعالية</w:t>
      </w:r>
      <w:r w:rsidRPr="00941BD6">
        <w:rPr>
          <w:rFonts w:ascii="Arial" w:eastAsia="Calibri" w:hAnsi="Arial" w:cs="Arial"/>
          <w:sz w:val="24"/>
          <w:szCs w:val="24"/>
          <w:lang w:bidi="ar-EG"/>
        </w:rPr>
        <w:t>.</w:t>
      </w:r>
      <w:r w:rsidRPr="00941BD6">
        <w:rPr>
          <w:rFonts w:ascii="Arial" w:eastAsia="Calibri" w:hAnsi="Arial" w:cs="Arial"/>
          <w:sz w:val="24"/>
          <w:szCs w:val="24"/>
          <w:lang w:bidi="ar-EG"/>
        </w:rPr>
        <w:br/>
      </w:r>
      <w:r w:rsidRPr="00941BD6">
        <w:rPr>
          <w:rFonts w:ascii="Arial" w:eastAsia="Calibri" w:hAnsi="Arial" w:cs="Arial"/>
          <w:sz w:val="24"/>
          <w:szCs w:val="24"/>
          <w:lang w:bidi="ar-EG"/>
        </w:rPr>
        <w:br/>
        <w:t>5. </w:t>
      </w:r>
      <w:r w:rsidRPr="00941BD6">
        <w:rPr>
          <w:rFonts w:ascii="Arial" w:eastAsia="Calibri" w:hAnsi="Arial" w:cs="Arial"/>
          <w:sz w:val="24"/>
          <w:szCs w:val="24"/>
          <w:rtl/>
        </w:rPr>
        <w:t>توجيه استراتيجيات التسويق</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البيانات الناتجة عن دراسة العلاقة بين التسعير والحصة السوقية تساعد الشركات في توجيه استراتيجيات التسويق بشكل دقيق، مما يؤدي إلى تحقيق نتائج أفضل</w:t>
      </w:r>
      <w:r w:rsidRPr="00941BD6">
        <w:rPr>
          <w:rFonts w:ascii="Arial" w:eastAsia="Calibri" w:hAnsi="Arial" w:cs="Arial"/>
          <w:sz w:val="24"/>
          <w:szCs w:val="24"/>
          <w:lang w:bidi="ar-EG"/>
        </w:rPr>
        <w:t>.</w:t>
      </w:r>
      <w:r w:rsidRPr="00941BD6">
        <w:rPr>
          <w:rFonts w:ascii="Arial" w:eastAsia="Calibri" w:hAnsi="Arial" w:cs="Arial"/>
          <w:sz w:val="24"/>
          <w:szCs w:val="24"/>
          <w:lang w:bidi="ar-EG"/>
        </w:rPr>
        <w:br/>
      </w:r>
      <w:r w:rsidRPr="00941BD6">
        <w:rPr>
          <w:rFonts w:ascii="Arial" w:eastAsia="Calibri" w:hAnsi="Arial" w:cs="Arial"/>
          <w:sz w:val="24"/>
          <w:szCs w:val="24"/>
          <w:lang w:bidi="ar-EG"/>
        </w:rPr>
        <w:br/>
        <w:t>6. </w:t>
      </w:r>
      <w:r w:rsidRPr="00941BD6">
        <w:rPr>
          <w:rFonts w:ascii="Arial" w:eastAsia="Calibri" w:hAnsi="Arial" w:cs="Arial"/>
          <w:sz w:val="24"/>
          <w:szCs w:val="24"/>
          <w:rtl/>
        </w:rPr>
        <w:t>تحقيق الأهداف التجارية</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وضع استراتيجيات تسعير فعالة يسهم في تحقيق الأهداف التجارية، مما يعزز من ثقة الموظفين في الشركة ويزيد من التزامه</w:t>
      </w:r>
      <w:r w:rsidR="00700878">
        <w:rPr>
          <w:rFonts w:ascii="Arial" w:eastAsia="Calibri" w:hAnsi="Arial" w:cs="Arial" w:hint="cs"/>
          <w:sz w:val="24"/>
          <w:szCs w:val="24"/>
          <w:rtl/>
        </w:rPr>
        <w:t>م</w:t>
      </w:r>
    </w:p>
    <w:p w14:paraId="02AD4A8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1" w:name="_Toc167125293"/>
      <w:r w:rsidRPr="00905533">
        <w:rPr>
          <w:rFonts w:ascii="Arial" w:eastAsia="Times New Roman" w:hAnsi="Arial" w:cs="Arial"/>
          <w:b/>
          <w:bCs/>
          <w:sz w:val="32"/>
          <w:szCs w:val="32"/>
          <w:rtl/>
          <w:lang w:bidi="ar-EG"/>
        </w:rPr>
        <w:t>أسئلة الدراسة</w:t>
      </w:r>
      <w:bookmarkEnd w:id="11"/>
    </w:p>
    <w:p w14:paraId="67DC0DC3" w14:textId="72D18CE4" w:rsidR="008925A3" w:rsidRPr="00941BD6" w:rsidRDefault="00941BD6" w:rsidP="00941BD6">
      <w:pPr>
        <w:pStyle w:val="a3"/>
        <w:numPr>
          <w:ilvl w:val="0"/>
          <w:numId w:val="2"/>
        </w:numPr>
        <w:bidi/>
        <w:spacing w:line="256" w:lineRule="auto"/>
        <w:rPr>
          <w:rFonts w:ascii="Arial" w:eastAsia="Calibri" w:hAnsi="Arial" w:cs="Arial"/>
          <w:sz w:val="24"/>
          <w:szCs w:val="24"/>
          <w:rtl/>
          <w:lang w:bidi="ar-EG"/>
        </w:rPr>
      </w:pPr>
      <w:r w:rsidRPr="00941BD6">
        <w:rPr>
          <w:rFonts w:ascii="Arial" w:eastAsia="Calibri" w:hAnsi="Arial" w:cs="Arial"/>
          <w:sz w:val="24"/>
          <w:szCs w:val="24"/>
          <w:lang w:bidi="ar-EG"/>
        </w:rPr>
        <w:t>. </w:t>
      </w:r>
      <w:r w:rsidRPr="00941BD6">
        <w:rPr>
          <w:rFonts w:ascii="Arial" w:eastAsia="Calibri" w:hAnsi="Arial" w:cs="Arial"/>
          <w:sz w:val="24"/>
          <w:szCs w:val="24"/>
          <w:rtl/>
        </w:rPr>
        <w:t>ما هي استراتيجيات التسعير التي تعتمدها الشركة؟</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ما هي الأساليب المستخدمة (مثل التسعير التنافسي، التسعير النفسي، التسعير القائم على القيمة)؟</w:t>
      </w:r>
      <w:r w:rsidRPr="00941BD6">
        <w:rPr>
          <w:rFonts w:ascii="Arial" w:eastAsia="Calibri" w:hAnsi="Arial" w:cs="Arial"/>
          <w:sz w:val="24"/>
          <w:szCs w:val="24"/>
          <w:lang w:bidi="ar-EG"/>
        </w:rPr>
        <w:br/>
      </w:r>
      <w:r w:rsidRPr="00941BD6">
        <w:rPr>
          <w:rFonts w:ascii="Arial" w:eastAsia="Calibri" w:hAnsi="Arial" w:cs="Arial"/>
          <w:sz w:val="24"/>
          <w:szCs w:val="24"/>
          <w:lang w:bidi="ar-EG"/>
        </w:rPr>
        <w:br/>
        <w:t>2. </w:t>
      </w:r>
      <w:r w:rsidRPr="00941BD6">
        <w:rPr>
          <w:rFonts w:ascii="Arial" w:eastAsia="Calibri" w:hAnsi="Arial" w:cs="Arial"/>
          <w:sz w:val="24"/>
          <w:szCs w:val="24"/>
          <w:rtl/>
        </w:rPr>
        <w:t>كيف تؤثر استراتيجيات التسعير على أداء الموظفين؟</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هل هناك تحسين في إنجازات المبيعات بعد تطبيق استراتيجيات تسعير جديدة؟</w:t>
      </w:r>
      <w:r w:rsidRPr="00941BD6">
        <w:rPr>
          <w:rFonts w:ascii="Arial" w:eastAsia="Calibri" w:hAnsi="Arial" w:cs="Arial"/>
          <w:sz w:val="24"/>
          <w:szCs w:val="24"/>
          <w:lang w:bidi="ar-EG"/>
        </w:rPr>
        <w:br/>
      </w:r>
      <w:r w:rsidRPr="00941BD6">
        <w:rPr>
          <w:rFonts w:ascii="Arial" w:eastAsia="Calibri" w:hAnsi="Arial" w:cs="Arial"/>
          <w:sz w:val="24"/>
          <w:szCs w:val="24"/>
          <w:lang w:bidi="ar-EG"/>
        </w:rPr>
        <w:br/>
        <w:t>3. </w:t>
      </w:r>
      <w:r w:rsidRPr="00941BD6">
        <w:rPr>
          <w:rFonts w:ascii="Arial" w:eastAsia="Calibri" w:hAnsi="Arial" w:cs="Arial"/>
          <w:sz w:val="24"/>
          <w:szCs w:val="24"/>
          <w:rtl/>
        </w:rPr>
        <w:t>ما هو تأثير التسعير على رضا العملاء؟</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كيف تؤثر استراتيجيات التسعير على ولاء العملاء ورضاهم؟</w:t>
      </w:r>
      <w:r w:rsidRPr="00941BD6">
        <w:rPr>
          <w:rFonts w:ascii="Arial" w:eastAsia="Calibri" w:hAnsi="Arial" w:cs="Arial"/>
          <w:sz w:val="24"/>
          <w:szCs w:val="24"/>
          <w:lang w:bidi="ar-EG"/>
        </w:rPr>
        <w:br/>
      </w:r>
      <w:r w:rsidRPr="00941BD6">
        <w:rPr>
          <w:rFonts w:ascii="Arial" w:eastAsia="Calibri" w:hAnsi="Arial" w:cs="Arial"/>
          <w:sz w:val="24"/>
          <w:szCs w:val="24"/>
          <w:lang w:bidi="ar-EG"/>
        </w:rPr>
        <w:br/>
        <w:t>4. </w:t>
      </w:r>
      <w:r w:rsidRPr="00941BD6">
        <w:rPr>
          <w:rFonts w:ascii="Arial" w:eastAsia="Calibri" w:hAnsi="Arial" w:cs="Arial"/>
          <w:sz w:val="24"/>
          <w:szCs w:val="24"/>
          <w:rtl/>
        </w:rPr>
        <w:t>كيف يتم تقييم فعالية استراتيجيات التسعير الحالية؟</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ما هي المعايير المستخدمة لقياس نجاح التسعير في زيادة الحصة السوقية؟</w:t>
      </w:r>
      <w:r w:rsidRPr="00941BD6">
        <w:rPr>
          <w:rFonts w:ascii="Arial" w:eastAsia="Calibri" w:hAnsi="Arial" w:cs="Arial"/>
          <w:sz w:val="24"/>
          <w:szCs w:val="24"/>
          <w:lang w:bidi="ar-EG"/>
        </w:rPr>
        <w:br/>
      </w:r>
      <w:r w:rsidRPr="00941BD6">
        <w:rPr>
          <w:rFonts w:ascii="Arial" w:eastAsia="Calibri" w:hAnsi="Arial" w:cs="Arial"/>
          <w:sz w:val="24"/>
          <w:szCs w:val="24"/>
          <w:lang w:bidi="ar-EG"/>
        </w:rPr>
        <w:br/>
        <w:t>5. </w:t>
      </w:r>
      <w:r w:rsidRPr="00941BD6">
        <w:rPr>
          <w:rFonts w:ascii="Arial" w:eastAsia="Calibri" w:hAnsi="Arial" w:cs="Arial"/>
          <w:sz w:val="24"/>
          <w:szCs w:val="24"/>
          <w:rtl/>
        </w:rPr>
        <w:t>ما هي التحديات التي تواجه الموظفين في تطبيق استراتيجيات التسعير؟</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هل هناك صعوبات في فهم أو تنفيذ استراتيجيات التسعير؟</w:t>
      </w:r>
      <w:r w:rsidRPr="00941BD6">
        <w:rPr>
          <w:rFonts w:ascii="Arial" w:eastAsia="Calibri" w:hAnsi="Arial" w:cs="Arial"/>
          <w:sz w:val="24"/>
          <w:szCs w:val="24"/>
          <w:lang w:bidi="ar-EG"/>
        </w:rPr>
        <w:br/>
      </w:r>
      <w:r w:rsidRPr="00941BD6">
        <w:rPr>
          <w:rFonts w:ascii="Arial" w:eastAsia="Calibri" w:hAnsi="Arial" w:cs="Arial"/>
          <w:sz w:val="24"/>
          <w:szCs w:val="24"/>
          <w:lang w:bidi="ar-EG"/>
        </w:rPr>
        <w:br/>
        <w:t>6. </w:t>
      </w:r>
      <w:r w:rsidRPr="00941BD6">
        <w:rPr>
          <w:rFonts w:ascii="Arial" w:eastAsia="Calibri" w:hAnsi="Arial" w:cs="Arial"/>
          <w:sz w:val="24"/>
          <w:szCs w:val="24"/>
          <w:rtl/>
        </w:rPr>
        <w:t>كيف يؤثر تسعير المنتجات على المنافسة في السوق؟</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هل ساهمت استراتيجيات التسعير في تحسين القدرة التنافسية للشركة؟</w:t>
      </w:r>
      <w:r w:rsidRPr="00941BD6">
        <w:rPr>
          <w:rFonts w:ascii="Arial" w:eastAsia="Calibri" w:hAnsi="Arial" w:cs="Arial"/>
          <w:sz w:val="24"/>
          <w:szCs w:val="24"/>
          <w:lang w:bidi="ar-EG"/>
        </w:rPr>
        <w:br/>
      </w:r>
      <w:r w:rsidRPr="00941BD6">
        <w:rPr>
          <w:rFonts w:ascii="Arial" w:eastAsia="Calibri" w:hAnsi="Arial" w:cs="Arial"/>
          <w:sz w:val="24"/>
          <w:szCs w:val="24"/>
          <w:lang w:bidi="ar-EG"/>
        </w:rPr>
        <w:br/>
        <w:t>7. </w:t>
      </w:r>
      <w:r w:rsidRPr="00941BD6">
        <w:rPr>
          <w:rFonts w:ascii="Arial" w:eastAsia="Calibri" w:hAnsi="Arial" w:cs="Arial"/>
          <w:sz w:val="24"/>
          <w:szCs w:val="24"/>
          <w:rtl/>
        </w:rPr>
        <w:t>ما هي العلاقة بين تسعير المنتجات ونتائج المبيعات؟</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كيف يمكن قياس تأثير التسعير على المبيعات والنمو في الحصة السوقية؟</w:t>
      </w:r>
      <w:r w:rsidRPr="00941BD6">
        <w:rPr>
          <w:rFonts w:ascii="Arial" w:eastAsia="Calibri" w:hAnsi="Arial" w:cs="Arial"/>
          <w:sz w:val="24"/>
          <w:szCs w:val="24"/>
          <w:lang w:bidi="ar-EG"/>
        </w:rPr>
        <w:br/>
      </w:r>
      <w:r w:rsidRPr="00941BD6">
        <w:rPr>
          <w:rFonts w:ascii="Arial" w:eastAsia="Calibri" w:hAnsi="Arial" w:cs="Arial"/>
          <w:sz w:val="24"/>
          <w:szCs w:val="24"/>
          <w:lang w:bidi="ar-EG"/>
        </w:rPr>
        <w:br/>
        <w:t>8. </w:t>
      </w:r>
      <w:r w:rsidRPr="00941BD6">
        <w:rPr>
          <w:rFonts w:ascii="Arial" w:eastAsia="Calibri" w:hAnsi="Arial" w:cs="Arial"/>
          <w:sz w:val="24"/>
          <w:szCs w:val="24"/>
          <w:rtl/>
        </w:rPr>
        <w:t>كيف يتم تدريب الموظفين على استراتيجيات التسعير؟</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ما هي البرامج أو الأساليب المستخدمة لتثقيف الموظفين حول استراتيجيات التسعير؟</w:t>
      </w:r>
      <w:r w:rsidRPr="00941BD6">
        <w:rPr>
          <w:rFonts w:ascii="Arial" w:eastAsia="Calibri" w:hAnsi="Arial" w:cs="Arial"/>
          <w:sz w:val="24"/>
          <w:szCs w:val="24"/>
          <w:lang w:bidi="ar-EG"/>
        </w:rPr>
        <w:br/>
      </w:r>
      <w:r w:rsidRPr="00941BD6">
        <w:rPr>
          <w:rFonts w:ascii="Arial" w:eastAsia="Calibri" w:hAnsi="Arial" w:cs="Arial"/>
          <w:sz w:val="24"/>
          <w:szCs w:val="24"/>
          <w:lang w:bidi="ar-EG"/>
        </w:rPr>
        <w:br/>
        <w:t>9. </w:t>
      </w:r>
      <w:r w:rsidRPr="00941BD6">
        <w:rPr>
          <w:rFonts w:ascii="Arial" w:eastAsia="Calibri" w:hAnsi="Arial" w:cs="Arial"/>
          <w:sz w:val="24"/>
          <w:szCs w:val="24"/>
          <w:rtl/>
        </w:rPr>
        <w:t>ما دور التكنولوجيا في تطبيق استراتيجيات التسعير؟</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كيف تسهم الأنظمة الرقمية في تحسين استراتيجيات التسعير وزيادة الكفاءة؟</w:t>
      </w:r>
      <w:r w:rsidRPr="00941BD6">
        <w:rPr>
          <w:rFonts w:ascii="Arial" w:eastAsia="Calibri" w:hAnsi="Arial" w:cs="Arial"/>
          <w:sz w:val="24"/>
          <w:szCs w:val="24"/>
          <w:lang w:bidi="ar-EG"/>
        </w:rPr>
        <w:br/>
      </w:r>
      <w:r w:rsidRPr="00941BD6">
        <w:rPr>
          <w:rFonts w:ascii="Arial" w:eastAsia="Calibri" w:hAnsi="Arial" w:cs="Arial"/>
          <w:sz w:val="24"/>
          <w:szCs w:val="24"/>
          <w:lang w:bidi="ar-EG"/>
        </w:rPr>
        <w:br/>
      </w:r>
      <w:r w:rsidRPr="00941BD6">
        <w:rPr>
          <w:rFonts w:ascii="Arial" w:eastAsia="Calibri" w:hAnsi="Arial" w:cs="Arial"/>
          <w:sz w:val="24"/>
          <w:szCs w:val="24"/>
          <w:lang w:bidi="ar-EG"/>
        </w:rPr>
        <w:lastRenderedPageBreak/>
        <w:t>10. </w:t>
      </w:r>
      <w:r w:rsidRPr="00941BD6">
        <w:rPr>
          <w:rFonts w:ascii="Arial" w:eastAsia="Calibri" w:hAnsi="Arial" w:cs="Arial"/>
          <w:sz w:val="24"/>
          <w:szCs w:val="24"/>
          <w:rtl/>
        </w:rPr>
        <w:t>ما هي التغيرات اللازمة في استراتيجيات التسعير لزيادة الحصة السوقية؟</w:t>
      </w:r>
      <w:r w:rsidRPr="00941BD6">
        <w:rPr>
          <w:rFonts w:ascii="Arial" w:eastAsia="Calibri" w:hAnsi="Arial" w:cs="Arial"/>
          <w:sz w:val="24"/>
          <w:szCs w:val="24"/>
          <w:lang w:bidi="ar-EG"/>
        </w:rPr>
        <w:br/>
        <w:t xml:space="preserve">   - </w:t>
      </w:r>
      <w:r w:rsidRPr="00941BD6">
        <w:rPr>
          <w:rFonts w:ascii="Arial" w:eastAsia="Calibri" w:hAnsi="Arial" w:cs="Arial"/>
          <w:sz w:val="24"/>
          <w:szCs w:val="24"/>
          <w:rtl/>
        </w:rPr>
        <w:t>ما هي الاقتراحات التي يمكن تقديمها لتعديل استراتيجيات التسعير لتحقيق نتائج أفضل؟</w:t>
      </w:r>
    </w:p>
    <w:p w14:paraId="0008D35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2" w:name="_Toc167125294"/>
      <w:r w:rsidRPr="00905533">
        <w:rPr>
          <w:rFonts w:ascii="Arial" w:eastAsia="Times New Roman" w:hAnsi="Arial" w:cs="Arial"/>
          <w:b/>
          <w:bCs/>
          <w:sz w:val="32"/>
          <w:szCs w:val="32"/>
          <w:rtl/>
          <w:lang w:bidi="ar-EG"/>
        </w:rPr>
        <w:t>أهداف الدراسة</w:t>
      </w:r>
      <w:bookmarkEnd w:id="12"/>
    </w:p>
    <w:p w14:paraId="27FC1F58" w14:textId="55AD0757" w:rsidR="008925A3" w:rsidRPr="00905533" w:rsidRDefault="00941BD6" w:rsidP="00941BD6">
      <w:pPr>
        <w:bidi/>
        <w:spacing w:line="360" w:lineRule="auto"/>
        <w:rPr>
          <w:rFonts w:ascii="Times New Roman" w:eastAsia="Calibri" w:hAnsi="Times New Roman" w:cs="Times New Roman"/>
          <w:b/>
          <w:bCs/>
          <w:sz w:val="24"/>
          <w:szCs w:val="24"/>
          <w:rtl/>
        </w:rPr>
      </w:pPr>
      <w:r w:rsidRPr="00C160B3">
        <w:rPr>
          <w:rFonts w:ascii="Times New Roman" w:eastAsia="Calibri" w:hAnsi="Times New Roman" w:cs="Times New Roman" w:hint="cs"/>
          <w:sz w:val="24"/>
          <w:szCs w:val="24"/>
          <w:rtl/>
        </w:rPr>
        <w:t>-</w:t>
      </w:r>
      <w:r>
        <w:rPr>
          <w:rFonts w:ascii="Times New Roman" w:eastAsia="Calibri" w:hAnsi="Times New Roman" w:cs="Times New Roman"/>
          <w:sz w:val="24"/>
          <w:szCs w:val="24"/>
          <w:rtl/>
        </w:rPr>
        <w:t xml:space="preserve"> </w:t>
      </w:r>
      <w:r w:rsidRPr="00C160B3">
        <w:rPr>
          <w:rFonts w:ascii="Times New Roman" w:eastAsia="Calibri" w:hAnsi="Times New Roman" w:cs="Times New Roman"/>
          <w:sz w:val="24"/>
          <w:szCs w:val="24"/>
          <w:rtl/>
        </w:rPr>
        <w:t>تحديد استراتيجيات التسعير المستخدمة</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تحليل الاستراتيجيات التي تعتمدها الشركة لفهم مدى فعاليتها في تحقيق الأهداف التسويقية</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2. </w:t>
      </w:r>
      <w:r w:rsidRPr="00C160B3">
        <w:rPr>
          <w:rFonts w:ascii="Times New Roman" w:eastAsia="Calibri" w:hAnsi="Times New Roman" w:cs="Times New Roman"/>
          <w:sz w:val="24"/>
          <w:szCs w:val="24"/>
          <w:rtl/>
        </w:rPr>
        <w:t>تقييم تأثير التسعير على أداء الموظفين</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دراسة كيفية تأثير استراتيجيات التسعير على نتائج أداء فرق المبيعات والتسويق</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3. </w:t>
      </w:r>
      <w:r w:rsidRPr="00C160B3">
        <w:rPr>
          <w:rFonts w:ascii="Times New Roman" w:eastAsia="Calibri" w:hAnsi="Times New Roman" w:cs="Times New Roman"/>
          <w:sz w:val="24"/>
          <w:szCs w:val="24"/>
          <w:rtl/>
        </w:rPr>
        <w:t>تحليل رضا العملاء</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قياس تأثير استراتيجيات التسعير على رضا العملاء وولائهم، ومدى ارتباط ذلك بزيادة الحصة السوقية</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4. </w:t>
      </w:r>
      <w:r w:rsidRPr="00C160B3">
        <w:rPr>
          <w:rFonts w:ascii="Times New Roman" w:eastAsia="Calibri" w:hAnsi="Times New Roman" w:cs="Times New Roman"/>
          <w:sz w:val="24"/>
          <w:szCs w:val="24"/>
          <w:rtl/>
        </w:rPr>
        <w:t>قياس فعالية استراتيجيات التسعير</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تقييم مدى نجاح استراتيجيات التسعير في زيادة الحصة السوقية والمبيعات</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5. </w:t>
      </w:r>
      <w:r w:rsidRPr="00C160B3">
        <w:rPr>
          <w:rFonts w:ascii="Times New Roman" w:eastAsia="Calibri" w:hAnsi="Times New Roman" w:cs="Times New Roman"/>
          <w:sz w:val="24"/>
          <w:szCs w:val="24"/>
          <w:rtl/>
        </w:rPr>
        <w:t>تحديد التحديات والفرص</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تحليل العقبات التي تواجه الموظفين في تطبيق استراتيجيات التسعير وكيفية التغلب عليها</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6. </w:t>
      </w:r>
      <w:r w:rsidRPr="00C160B3">
        <w:rPr>
          <w:rFonts w:ascii="Times New Roman" w:eastAsia="Calibri" w:hAnsi="Times New Roman" w:cs="Times New Roman"/>
          <w:sz w:val="24"/>
          <w:szCs w:val="24"/>
          <w:rtl/>
        </w:rPr>
        <w:t>تطوير توصيات استراتيجية</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تقديم اقتراحات عملية لتحسين استراتيجيات التسعير بناءً على نتائج الدراسة</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7. </w:t>
      </w:r>
      <w:r w:rsidRPr="00C160B3">
        <w:rPr>
          <w:rFonts w:ascii="Times New Roman" w:eastAsia="Calibri" w:hAnsi="Times New Roman" w:cs="Times New Roman"/>
          <w:sz w:val="24"/>
          <w:szCs w:val="24"/>
          <w:rtl/>
        </w:rPr>
        <w:t>استكشاف دور التكنولوجيا</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دراسة كيفية استخدام التكنولوجيا في دعم استراتيجيات التسعير وزيادة الكفاءة</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8. </w:t>
      </w:r>
      <w:r w:rsidRPr="00C160B3">
        <w:rPr>
          <w:rFonts w:ascii="Times New Roman" w:eastAsia="Calibri" w:hAnsi="Times New Roman" w:cs="Times New Roman"/>
          <w:sz w:val="24"/>
          <w:szCs w:val="24"/>
          <w:rtl/>
        </w:rPr>
        <w:t>تسليط الضوء على العلاقة بين التسعير والمنافسة</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فهم كيف تؤثر استراتيجيات التسعير على القدرة التنافسية للشركة في السوق</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9. </w:t>
      </w:r>
      <w:r w:rsidRPr="00C160B3">
        <w:rPr>
          <w:rFonts w:ascii="Times New Roman" w:eastAsia="Calibri" w:hAnsi="Times New Roman" w:cs="Times New Roman"/>
          <w:sz w:val="24"/>
          <w:szCs w:val="24"/>
          <w:rtl/>
        </w:rPr>
        <w:t>تحليل الأثر الاقتصادي</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تقييم الأثر المالي لاستراتيجيات التسعير على الأرباح والنمو العام للشركة</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10. </w:t>
      </w:r>
      <w:r w:rsidRPr="00C160B3">
        <w:rPr>
          <w:rFonts w:ascii="Times New Roman" w:eastAsia="Calibri" w:hAnsi="Times New Roman" w:cs="Times New Roman"/>
          <w:sz w:val="24"/>
          <w:szCs w:val="24"/>
          <w:rtl/>
        </w:rPr>
        <w:t>تطوير برامج تدريبية للموظفين</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اقتراح برامج تدريبية لتعزيز فهم الموظفين لاستراتيجيات التسعير وأثرها على الأداء</w:t>
      </w:r>
    </w:p>
    <w:p w14:paraId="745971B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3" w:name="_Toc167125295"/>
      <w:r w:rsidRPr="00905533">
        <w:rPr>
          <w:rFonts w:ascii="Arial" w:eastAsia="Times New Roman" w:hAnsi="Arial" w:cs="Arial"/>
          <w:b/>
          <w:bCs/>
          <w:sz w:val="32"/>
          <w:szCs w:val="32"/>
          <w:rtl/>
        </w:rPr>
        <w:t>فرضيات الدراسة</w:t>
      </w:r>
      <w:bookmarkEnd w:id="13"/>
    </w:p>
    <w:p w14:paraId="10D05AE7" w14:textId="22E108C3" w:rsidR="00393DD6" w:rsidRDefault="00941BD6" w:rsidP="0084330D">
      <w:pPr>
        <w:bidi/>
        <w:spacing w:line="360" w:lineRule="auto"/>
        <w:rPr>
          <w:rFonts w:ascii="Times New Roman" w:eastAsia="Calibri" w:hAnsi="Times New Roman" w:cs="Times New Roman" w:hint="cs"/>
          <w:b/>
          <w:bCs/>
          <w:sz w:val="24"/>
          <w:szCs w:val="24"/>
          <w:rtl/>
        </w:rPr>
      </w:pPr>
      <w:r w:rsidRPr="00C160B3">
        <w:rPr>
          <w:rFonts w:ascii="Times New Roman" w:eastAsia="Calibri" w:hAnsi="Times New Roman" w:cs="Times New Roman" w:hint="cs"/>
          <w:sz w:val="24"/>
          <w:szCs w:val="24"/>
          <w:rtl/>
        </w:rPr>
        <w:t>-</w:t>
      </w:r>
      <w:r>
        <w:rPr>
          <w:rFonts w:ascii="Times New Roman" w:eastAsia="Calibri" w:hAnsi="Times New Roman" w:cs="Times New Roman"/>
          <w:sz w:val="24"/>
          <w:szCs w:val="24"/>
          <w:rtl/>
        </w:rPr>
        <w:t xml:space="preserve"> </w:t>
      </w:r>
      <w:r w:rsidRPr="00C160B3">
        <w:rPr>
          <w:rFonts w:ascii="Times New Roman" w:eastAsia="Calibri" w:hAnsi="Times New Roman" w:cs="Times New Roman"/>
          <w:sz w:val="24"/>
          <w:szCs w:val="24"/>
          <w:rtl/>
        </w:rPr>
        <w:t>تحديد استراتيجيات التسعير المستخدمة</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تحليل الاستراتيجيات التي تعتمدها الشركة لفهم مدى فعاليتها في تحقيق الأهداف التسويقية</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2. </w:t>
      </w:r>
      <w:r w:rsidRPr="00C160B3">
        <w:rPr>
          <w:rFonts w:ascii="Times New Roman" w:eastAsia="Calibri" w:hAnsi="Times New Roman" w:cs="Times New Roman"/>
          <w:sz w:val="24"/>
          <w:szCs w:val="24"/>
          <w:rtl/>
        </w:rPr>
        <w:t>تقييم تأثير التسعير على أداء الموظفين</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دراسة كيفية تأثير استراتيجيات التسعير على نتائج أداء فرق المبيعات والتسويق</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3. </w:t>
      </w:r>
      <w:r w:rsidRPr="00C160B3">
        <w:rPr>
          <w:rFonts w:ascii="Times New Roman" w:eastAsia="Calibri" w:hAnsi="Times New Roman" w:cs="Times New Roman"/>
          <w:sz w:val="24"/>
          <w:szCs w:val="24"/>
          <w:rtl/>
        </w:rPr>
        <w:t>تحليل رضا العملاء</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قياس تأثير استراتيجيات التسعير على رضا العملاء وولائهم، ومدى ارتباط ذلك بزيادة الحصة السوقية</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4. </w:t>
      </w:r>
      <w:r w:rsidRPr="00C160B3">
        <w:rPr>
          <w:rFonts w:ascii="Times New Roman" w:eastAsia="Calibri" w:hAnsi="Times New Roman" w:cs="Times New Roman"/>
          <w:sz w:val="24"/>
          <w:szCs w:val="24"/>
          <w:rtl/>
        </w:rPr>
        <w:t>قياس فعالية استراتيجيات التسعير</w:t>
      </w:r>
      <w:r w:rsidRPr="00C160B3">
        <w:rPr>
          <w:rFonts w:ascii="Times New Roman" w:eastAsia="Calibri" w:hAnsi="Times New Roman" w:cs="Times New Roman"/>
          <w:sz w:val="24"/>
          <w:szCs w:val="24"/>
        </w:rPr>
        <w:br/>
      </w:r>
      <w:r w:rsidRPr="00C160B3">
        <w:rPr>
          <w:rFonts w:ascii="Times New Roman" w:eastAsia="Calibri" w:hAnsi="Times New Roman" w:cs="Times New Roman"/>
          <w:sz w:val="24"/>
          <w:szCs w:val="24"/>
        </w:rPr>
        <w:lastRenderedPageBreak/>
        <w:t xml:space="preserve">   - </w:t>
      </w:r>
      <w:r w:rsidRPr="00C160B3">
        <w:rPr>
          <w:rFonts w:ascii="Times New Roman" w:eastAsia="Calibri" w:hAnsi="Times New Roman" w:cs="Times New Roman"/>
          <w:sz w:val="24"/>
          <w:szCs w:val="24"/>
          <w:rtl/>
        </w:rPr>
        <w:t>تقييم مدى نجاح استراتيجيات التسعير في زيادة الحصة السوقية والمبيعات</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5. </w:t>
      </w:r>
      <w:r w:rsidRPr="00C160B3">
        <w:rPr>
          <w:rFonts w:ascii="Times New Roman" w:eastAsia="Calibri" w:hAnsi="Times New Roman" w:cs="Times New Roman"/>
          <w:sz w:val="24"/>
          <w:szCs w:val="24"/>
          <w:rtl/>
        </w:rPr>
        <w:t>تحديد التحديات والفرص</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تحليل العقبات التي تواجه الموظفين في تطبيق استراتيجيات التسعير وكيفية التغلب عليها</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6. </w:t>
      </w:r>
      <w:r w:rsidRPr="00C160B3">
        <w:rPr>
          <w:rFonts w:ascii="Times New Roman" w:eastAsia="Calibri" w:hAnsi="Times New Roman" w:cs="Times New Roman"/>
          <w:sz w:val="24"/>
          <w:szCs w:val="24"/>
          <w:rtl/>
        </w:rPr>
        <w:t>تطوير توصيات استراتيجية</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تقديم اقتراحات عملية لتحسين استراتيجيات التسعير بناءً على نتائج الدراسة</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7. </w:t>
      </w:r>
      <w:r w:rsidRPr="00C160B3">
        <w:rPr>
          <w:rFonts w:ascii="Times New Roman" w:eastAsia="Calibri" w:hAnsi="Times New Roman" w:cs="Times New Roman"/>
          <w:sz w:val="24"/>
          <w:szCs w:val="24"/>
          <w:rtl/>
        </w:rPr>
        <w:t>استكشاف دور التكنولوجيا</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د</w:t>
      </w:r>
      <w:r>
        <w:rPr>
          <w:rFonts w:ascii="Times New Roman" w:eastAsia="Calibri" w:hAnsi="Times New Roman" w:cs="Times New Roman" w:hint="cs"/>
          <w:sz w:val="24"/>
          <w:szCs w:val="24"/>
          <w:rtl/>
        </w:rPr>
        <w:t>ر</w:t>
      </w:r>
      <w:r w:rsidRPr="00C160B3">
        <w:rPr>
          <w:rFonts w:ascii="Times New Roman" w:eastAsia="Calibri" w:hAnsi="Times New Roman" w:cs="Times New Roman"/>
          <w:sz w:val="24"/>
          <w:szCs w:val="24"/>
          <w:rtl/>
        </w:rPr>
        <w:t>اسة كيفية استخدام التكنولوجيا في دعم استراتيجيات التسعير وزيادة الكفاءة</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8. </w:t>
      </w:r>
      <w:r w:rsidRPr="00C160B3">
        <w:rPr>
          <w:rFonts w:ascii="Times New Roman" w:eastAsia="Calibri" w:hAnsi="Times New Roman" w:cs="Times New Roman"/>
          <w:sz w:val="24"/>
          <w:szCs w:val="24"/>
          <w:rtl/>
        </w:rPr>
        <w:t>تسليط الضوء على العلاقة بين التسعير والمنافسة</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فهم كيف تؤثر استراتيجيات التسعير على القدرة التنافسية للشركة في السوق</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9. </w:t>
      </w:r>
      <w:r w:rsidRPr="00C160B3">
        <w:rPr>
          <w:rFonts w:ascii="Times New Roman" w:eastAsia="Calibri" w:hAnsi="Times New Roman" w:cs="Times New Roman"/>
          <w:sz w:val="24"/>
          <w:szCs w:val="24"/>
          <w:rtl/>
        </w:rPr>
        <w:t>تحليل الأثر الاقتصادي</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تقييم الأثر المالي لاستراتيجيات التسعير على الأرباح والنمو العام للشركة</w:t>
      </w:r>
      <w:r w:rsidRPr="00C160B3">
        <w:rPr>
          <w:rFonts w:ascii="Times New Roman" w:eastAsia="Calibri" w:hAnsi="Times New Roman" w:cs="Times New Roman"/>
          <w:sz w:val="24"/>
          <w:szCs w:val="24"/>
        </w:rPr>
        <w:t>.</w:t>
      </w:r>
      <w:r w:rsidRPr="00C160B3">
        <w:rPr>
          <w:rFonts w:ascii="Times New Roman" w:eastAsia="Calibri" w:hAnsi="Times New Roman" w:cs="Times New Roman"/>
          <w:sz w:val="24"/>
          <w:szCs w:val="24"/>
        </w:rPr>
        <w:br/>
        <w:t>10. </w:t>
      </w:r>
      <w:r w:rsidRPr="00C160B3">
        <w:rPr>
          <w:rFonts w:ascii="Times New Roman" w:eastAsia="Calibri" w:hAnsi="Times New Roman" w:cs="Times New Roman"/>
          <w:sz w:val="24"/>
          <w:szCs w:val="24"/>
          <w:rtl/>
        </w:rPr>
        <w:t>تطوير برامج تدريبية للموظفين</w:t>
      </w:r>
      <w:r w:rsidRPr="00C160B3">
        <w:rPr>
          <w:rFonts w:ascii="Times New Roman" w:eastAsia="Calibri" w:hAnsi="Times New Roman" w:cs="Times New Roman"/>
          <w:sz w:val="24"/>
          <w:szCs w:val="24"/>
        </w:rPr>
        <w:br/>
        <w:t xml:space="preserve">   - </w:t>
      </w:r>
      <w:r w:rsidRPr="00C160B3">
        <w:rPr>
          <w:rFonts w:ascii="Times New Roman" w:eastAsia="Calibri" w:hAnsi="Times New Roman" w:cs="Times New Roman"/>
          <w:sz w:val="24"/>
          <w:szCs w:val="24"/>
          <w:rtl/>
        </w:rPr>
        <w:t>اقتراح برامج تدريبية لتعزز فهم الموظفين لاستراتيجيات التسعير وأثرها على الأدا</w:t>
      </w:r>
      <w:bookmarkStart w:id="14" w:name="_Toc167125296"/>
      <w:r w:rsidR="00393DD6">
        <w:rPr>
          <w:rFonts w:ascii="Times New Roman" w:eastAsia="Calibri" w:hAnsi="Times New Roman" w:cs="Times New Roman" w:hint="cs"/>
          <w:b/>
          <w:bCs/>
          <w:sz w:val="24"/>
          <w:szCs w:val="24"/>
          <w:rtl/>
        </w:rPr>
        <w:t xml:space="preserve">ء </w:t>
      </w:r>
    </w:p>
    <w:p w14:paraId="311B202B" w14:textId="77777777" w:rsidR="00393DD6" w:rsidRPr="00700878" w:rsidRDefault="00393DD6" w:rsidP="00393DD6">
      <w:pPr>
        <w:bidi/>
        <w:spacing w:line="360" w:lineRule="auto"/>
        <w:rPr>
          <w:rFonts w:ascii="Times New Roman" w:eastAsia="Calibri" w:hAnsi="Times New Roman" w:cs="Times New Roman" w:hint="cs"/>
          <w:b/>
          <w:bCs/>
          <w:sz w:val="24"/>
          <w:szCs w:val="24"/>
          <w:rtl/>
        </w:rPr>
      </w:pPr>
    </w:p>
    <w:p w14:paraId="4CA1537F" w14:textId="1E61F984" w:rsidR="00B93602" w:rsidRPr="00B93602" w:rsidRDefault="00B93602" w:rsidP="00B93602">
      <w:pPr>
        <w:keepNext/>
        <w:keepLines/>
        <w:bidi/>
        <w:spacing w:before="40" w:after="0" w:line="256" w:lineRule="auto"/>
        <w:outlineLvl w:val="1"/>
        <w:rPr>
          <w:rFonts w:ascii="Arial" w:eastAsia="Times New Roman" w:hAnsi="Arial" w:cs="Arial"/>
          <w:b/>
          <w:bCs/>
          <w:sz w:val="32"/>
          <w:szCs w:val="32"/>
        </w:rPr>
      </w:pPr>
    </w:p>
    <w:p w14:paraId="254F7A01" w14:textId="4F3B5263" w:rsidR="008925A3" w:rsidRPr="00905533" w:rsidRDefault="008925A3" w:rsidP="00B93602">
      <w:pPr>
        <w:keepNext/>
        <w:keepLines/>
        <w:numPr>
          <w:ilvl w:val="1"/>
          <w:numId w:val="2"/>
        </w:numPr>
        <w:bidi/>
        <w:spacing w:before="40" w:after="0" w:line="256" w:lineRule="auto"/>
        <w:outlineLvl w:val="1"/>
        <w:rPr>
          <w:rFonts w:ascii="Arial" w:eastAsia="Times New Roman" w:hAnsi="Arial" w:cs="Arial"/>
          <w:b/>
          <w:bCs/>
          <w:sz w:val="32"/>
          <w:szCs w:val="32"/>
          <w:rtl/>
        </w:rPr>
      </w:pPr>
      <w:r w:rsidRPr="00905533">
        <w:rPr>
          <w:rFonts w:ascii="Arial" w:eastAsia="Times New Roman" w:hAnsi="Arial" w:cs="Arial"/>
          <w:b/>
          <w:bCs/>
          <w:sz w:val="32"/>
          <w:szCs w:val="32"/>
          <w:rtl/>
        </w:rPr>
        <w:t>نموذج الدراسة</w:t>
      </w:r>
      <w:bookmarkEnd w:id="14"/>
    </w:p>
    <w:p w14:paraId="60DE7E99" w14:textId="64194958" w:rsidR="00B93602" w:rsidRPr="00B93602" w:rsidRDefault="00B93602" w:rsidP="00B93602">
      <w:pPr>
        <w:keepNext/>
        <w:keepLines/>
        <w:bidi/>
        <w:spacing w:before="40" w:after="0" w:line="256" w:lineRule="auto"/>
        <w:outlineLvl w:val="1"/>
        <w:rPr>
          <w:rFonts w:ascii="Times New Roman" w:eastAsia="Calibri" w:hAnsi="Times New Roman" w:cs="Times New Roman"/>
          <w:b/>
          <w:bCs/>
          <w:sz w:val="24"/>
          <w:szCs w:val="24"/>
        </w:rPr>
      </w:pPr>
    </w:p>
    <w:p w14:paraId="75083DAB" w14:textId="4170E051" w:rsidR="008925A3" w:rsidRPr="00905533" w:rsidRDefault="00B93602"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5888" behindDoc="0" locked="0" layoutInCell="1" allowOverlap="1" wp14:anchorId="43E8435E" wp14:editId="6028181D">
                <wp:simplePos x="0" y="0"/>
                <wp:positionH relativeFrom="column">
                  <wp:posOffset>-342900</wp:posOffset>
                </wp:positionH>
                <wp:positionV relativeFrom="paragraph">
                  <wp:posOffset>285750</wp:posOffset>
                </wp:positionV>
                <wp:extent cx="2392680" cy="3832860"/>
                <wp:effectExtent l="0" t="0" r="26670" b="15240"/>
                <wp:wrapNone/>
                <wp:docPr id="931382056" name="مستطيل 29"/>
                <wp:cNvGraphicFramePr/>
                <a:graphic xmlns:a="http://schemas.openxmlformats.org/drawingml/2006/main">
                  <a:graphicData uri="http://schemas.microsoft.com/office/word/2010/wordprocessingShape">
                    <wps:wsp>
                      <wps:cNvSpPr/>
                      <wps:spPr>
                        <a:xfrm>
                          <a:off x="0" y="0"/>
                          <a:ext cx="2392680" cy="3832860"/>
                        </a:xfrm>
                        <a:prstGeom prst="rect">
                          <a:avLst/>
                        </a:prstGeom>
                        <a:ln>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2667C67B" w14:textId="77777777" w:rsidR="00B93602" w:rsidRPr="00846D17" w:rsidRDefault="00B93602" w:rsidP="00B93602">
                            <w:pPr>
                              <w:pStyle w:val="4"/>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الحصة السوقية</w:t>
                            </w:r>
                          </w:p>
                          <w:p w14:paraId="763622D0" w14:textId="77777777" w:rsidR="00B93602" w:rsidRPr="00846D17" w:rsidRDefault="00B93602" w:rsidP="00B93602">
                            <w:pPr>
                              <w:pStyle w:val="ab"/>
                              <w:numPr>
                                <w:ilvl w:val="0"/>
                                <w:numId w:val="24"/>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نمو المبيعات</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5E2865E" w14:textId="77777777" w:rsidR="00B93602" w:rsidRPr="00846D17" w:rsidRDefault="00B93602" w:rsidP="00B93602">
                            <w:pPr>
                              <w:numPr>
                                <w:ilvl w:val="1"/>
                                <w:numId w:val="24"/>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في حجم المبيعات والوصول إلى عملاء جدد</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E4980EB" w14:textId="77777777" w:rsidR="00B93602" w:rsidRPr="00846D17" w:rsidRDefault="00B93602" w:rsidP="00B93602">
                            <w:pPr>
                              <w:pStyle w:val="ab"/>
                              <w:numPr>
                                <w:ilvl w:val="0"/>
                                <w:numId w:val="24"/>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ولاء العملاء</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E376C2" w14:textId="77777777" w:rsidR="00B93602" w:rsidRPr="00846D17" w:rsidRDefault="00B93602" w:rsidP="00B93602">
                            <w:pPr>
                              <w:numPr>
                                <w:ilvl w:val="1"/>
                                <w:numId w:val="24"/>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تعزيز العلاقة مع العملاء الحاليين وزيادة نسبة الاحتفاظ بهم</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54FE3F1" w14:textId="77777777" w:rsidR="00B93602" w:rsidRPr="00846D17" w:rsidRDefault="00B93602" w:rsidP="00B93602">
                            <w:pPr>
                              <w:pStyle w:val="ab"/>
                              <w:numPr>
                                <w:ilvl w:val="0"/>
                                <w:numId w:val="24"/>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التوسع الجغرافي</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E86ADE" w14:textId="77777777" w:rsidR="00B93602" w:rsidRPr="00846D17" w:rsidRDefault="00B93602" w:rsidP="00B93602">
                            <w:pPr>
                              <w:numPr>
                                <w:ilvl w:val="1"/>
                                <w:numId w:val="24"/>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دخول أسواق جديدة وزيادة التواجد الجغرافي</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358AA13" w14:textId="77777777" w:rsidR="00B93602" w:rsidRPr="00846D17" w:rsidRDefault="00B93602" w:rsidP="00B93602">
                            <w:pPr>
                              <w:pStyle w:val="ab"/>
                              <w:numPr>
                                <w:ilvl w:val="0"/>
                                <w:numId w:val="24"/>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الإيرادات</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B819C88" w14:textId="77777777" w:rsidR="00B93602" w:rsidRPr="00846D17" w:rsidRDefault="00B93602" w:rsidP="00B93602">
                            <w:pPr>
                              <w:numPr>
                                <w:ilvl w:val="1"/>
                                <w:numId w:val="24"/>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تحقيق نمو في الإيرادات نتيجة لتحسين استراتيجيات التسعير</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B6F7061" w14:textId="77777777" w:rsidR="00B93602" w:rsidRPr="00846D17" w:rsidRDefault="00B93602" w:rsidP="00B9360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E8435E" id="مستطيل 29" o:spid="_x0000_s1026" style="position:absolute;left:0;text-align:left;margin-left:-27pt;margin-top:22.5pt;width:188.4pt;height:30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" fillcolor="white [3201]" strokecolor="#538135 [2409]" strokeweight="1pt">
                <v:textbox>
                  <w:txbxContent>
                    <w:p w14:paraId="2667C67B" w14:textId="77777777" w:rsidR="00B93602" w:rsidRPr="00846D17" w:rsidRDefault="00B93602" w:rsidP="00B93602">
                      <w:pPr>
                        <w:pStyle w:val="4"/>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الحصة السوقية</w:t>
                      </w:r>
                    </w:p>
                    <w:p w14:paraId="763622D0" w14:textId="77777777" w:rsidR="00B93602" w:rsidRPr="00846D17" w:rsidRDefault="00B93602" w:rsidP="00B93602">
                      <w:pPr>
                        <w:pStyle w:val="ab"/>
                        <w:numPr>
                          <w:ilvl w:val="0"/>
                          <w:numId w:val="24"/>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نمو المبيعات</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5E2865E" w14:textId="77777777" w:rsidR="00B93602" w:rsidRPr="00846D17" w:rsidRDefault="00B93602" w:rsidP="00B93602">
                      <w:pPr>
                        <w:numPr>
                          <w:ilvl w:val="1"/>
                          <w:numId w:val="24"/>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في حجم المبيعات والوصول إلى عملاء جدد</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E4980EB" w14:textId="77777777" w:rsidR="00B93602" w:rsidRPr="00846D17" w:rsidRDefault="00B93602" w:rsidP="00B93602">
                      <w:pPr>
                        <w:pStyle w:val="ab"/>
                        <w:numPr>
                          <w:ilvl w:val="0"/>
                          <w:numId w:val="24"/>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ولاء العملاء</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E376C2" w14:textId="77777777" w:rsidR="00B93602" w:rsidRPr="00846D17" w:rsidRDefault="00B93602" w:rsidP="00B93602">
                      <w:pPr>
                        <w:numPr>
                          <w:ilvl w:val="1"/>
                          <w:numId w:val="24"/>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تعزيز العلاقة مع العملاء الحاليين وزيادة نسبة الاحتفاظ بهم</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54FE3F1" w14:textId="77777777" w:rsidR="00B93602" w:rsidRPr="00846D17" w:rsidRDefault="00B93602" w:rsidP="00B93602">
                      <w:pPr>
                        <w:pStyle w:val="ab"/>
                        <w:numPr>
                          <w:ilvl w:val="0"/>
                          <w:numId w:val="24"/>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التوسع الجغرافي</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E86ADE" w14:textId="77777777" w:rsidR="00B93602" w:rsidRPr="00846D17" w:rsidRDefault="00B93602" w:rsidP="00B93602">
                      <w:pPr>
                        <w:numPr>
                          <w:ilvl w:val="1"/>
                          <w:numId w:val="24"/>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دخول أسواق جديدة وزيادة التواجد الجغرافي</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358AA13" w14:textId="77777777" w:rsidR="00B93602" w:rsidRPr="00846D17" w:rsidRDefault="00B93602" w:rsidP="00B93602">
                      <w:pPr>
                        <w:pStyle w:val="ab"/>
                        <w:numPr>
                          <w:ilvl w:val="0"/>
                          <w:numId w:val="24"/>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الإيرادات</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B819C88" w14:textId="77777777" w:rsidR="00B93602" w:rsidRPr="00846D17" w:rsidRDefault="00B93602" w:rsidP="00B93602">
                      <w:pPr>
                        <w:numPr>
                          <w:ilvl w:val="1"/>
                          <w:numId w:val="24"/>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تحقيق نمو في الإيرادات نتيجة لتحسين استراتيجيات التسعير</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B6F7061" w14:textId="77777777" w:rsidR="00B93602" w:rsidRPr="00846D17" w:rsidRDefault="00B93602" w:rsidP="00B9360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3840" behindDoc="0" locked="0" layoutInCell="1" allowOverlap="1" wp14:anchorId="7582E628" wp14:editId="572922C7">
                <wp:simplePos x="0" y="0"/>
                <wp:positionH relativeFrom="column">
                  <wp:posOffset>4046220</wp:posOffset>
                </wp:positionH>
                <wp:positionV relativeFrom="paragraph">
                  <wp:posOffset>163830</wp:posOffset>
                </wp:positionV>
                <wp:extent cx="2377440" cy="3909060"/>
                <wp:effectExtent l="0" t="0" r="22860" b="15240"/>
                <wp:wrapNone/>
                <wp:docPr id="1370021800" name="مستطيل 29"/>
                <wp:cNvGraphicFramePr/>
                <a:graphic xmlns:a="http://schemas.openxmlformats.org/drawingml/2006/main">
                  <a:graphicData uri="http://schemas.microsoft.com/office/word/2010/wordprocessingShape">
                    <wps:wsp>
                      <wps:cNvSpPr/>
                      <wps:spPr>
                        <a:xfrm>
                          <a:off x="0" y="0"/>
                          <a:ext cx="2377440" cy="3909060"/>
                        </a:xfrm>
                        <a:prstGeom prst="rect">
                          <a:avLst/>
                        </a:prstGeom>
                        <a:ln>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0767C951" w14:textId="77777777" w:rsidR="00B93602" w:rsidRPr="00846D17" w:rsidRDefault="00B93602" w:rsidP="00B93602">
                            <w:pPr>
                              <w:pStyle w:val="4"/>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استراتيجيات التسعير الفعالة</w:t>
                            </w:r>
                          </w:p>
                          <w:p w14:paraId="33A2CCC4" w14:textId="77777777" w:rsidR="00B93602" w:rsidRPr="00846D17" w:rsidRDefault="00B93602" w:rsidP="00B93602">
                            <w:pPr>
                              <w:pStyle w:val="ab"/>
                              <w:numPr>
                                <w:ilvl w:val="0"/>
                                <w:numId w:val="26"/>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التسعير التنافسي</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79658B8" w14:textId="77777777" w:rsidR="00B93602" w:rsidRPr="00846D17" w:rsidRDefault="00B93602" w:rsidP="00B93602">
                            <w:pPr>
                              <w:numPr>
                                <w:ilvl w:val="1"/>
                                <w:numId w:val="26"/>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مقارنة الأسعار مع المنافسين لتحقيق ميزة تنافسية</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DD63255" w14:textId="77777777" w:rsidR="00B93602" w:rsidRPr="00846D17" w:rsidRDefault="00B93602" w:rsidP="00B93602">
                            <w:pPr>
                              <w:pStyle w:val="ab"/>
                              <w:numPr>
                                <w:ilvl w:val="0"/>
                                <w:numId w:val="26"/>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التسعير الديناميكي</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D55B628" w14:textId="77777777" w:rsidR="00B93602" w:rsidRPr="00846D17" w:rsidRDefault="00B93602" w:rsidP="00B93602">
                            <w:pPr>
                              <w:numPr>
                                <w:ilvl w:val="1"/>
                                <w:numId w:val="26"/>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تعديل الأسعار بناءً على طلب السوق والظروف المتغيرة</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C39D6C1" w14:textId="77777777" w:rsidR="00B93602" w:rsidRPr="00846D17" w:rsidRDefault="00B93602" w:rsidP="00B93602">
                            <w:pPr>
                              <w:pStyle w:val="ab"/>
                              <w:numPr>
                                <w:ilvl w:val="0"/>
                                <w:numId w:val="26"/>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التسعير النفسي</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F062C2" w14:textId="77777777" w:rsidR="00B93602" w:rsidRPr="00846D17" w:rsidRDefault="00B93602" w:rsidP="00B93602">
                            <w:pPr>
                              <w:numPr>
                                <w:ilvl w:val="1"/>
                                <w:numId w:val="26"/>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استخدام تقنيات نفسية لجذب العملاء (مثل تسعير 9.99)</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E09929B" w14:textId="77777777" w:rsidR="00B93602" w:rsidRPr="00846D17" w:rsidRDefault="00B93602" w:rsidP="00B93602">
                            <w:pPr>
                              <w:pStyle w:val="ab"/>
                              <w:numPr>
                                <w:ilvl w:val="0"/>
                                <w:numId w:val="26"/>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التسعير القائم على القيمة</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04A0DE4" w14:textId="77777777" w:rsidR="00B93602" w:rsidRPr="00846D17" w:rsidRDefault="00B93602" w:rsidP="00B93602">
                            <w:pPr>
                              <w:numPr>
                                <w:ilvl w:val="1"/>
                                <w:numId w:val="26"/>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تحديد الأسعار بناءً على القيمة المقدمة للعملاء</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FB85C2F" w14:textId="77777777" w:rsidR="00B93602" w:rsidRPr="00846D17" w:rsidRDefault="00B93602" w:rsidP="00B93602">
                            <w:p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2E628" id="_x0000_s1027" style="position:absolute;left:0;text-align:left;margin-left:318.6pt;margin-top:12.9pt;width:187.2pt;height:307.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" fillcolor="white [3201]" strokecolor="#538135 [2409]" strokeweight="1pt">
                <v:textbox>
                  <w:txbxContent>
                    <w:p w14:paraId="0767C951" w14:textId="77777777" w:rsidR="00B93602" w:rsidRPr="00846D17" w:rsidRDefault="00B93602" w:rsidP="00B93602">
                      <w:pPr>
                        <w:pStyle w:val="4"/>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استراتيجيات التسعير الفعالة</w:t>
                      </w:r>
                    </w:p>
                    <w:p w14:paraId="33A2CCC4" w14:textId="77777777" w:rsidR="00B93602" w:rsidRPr="00846D17" w:rsidRDefault="00B93602" w:rsidP="00B93602">
                      <w:pPr>
                        <w:pStyle w:val="ab"/>
                        <w:numPr>
                          <w:ilvl w:val="0"/>
                          <w:numId w:val="26"/>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التسعير التنافسي</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79658B8" w14:textId="77777777" w:rsidR="00B93602" w:rsidRPr="00846D17" w:rsidRDefault="00B93602" w:rsidP="00B93602">
                      <w:pPr>
                        <w:numPr>
                          <w:ilvl w:val="1"/>
                          <w:numId w:val="26"/>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مقارنة الأسعار مع المنافسين لتحقيق ميزة تنافسية</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DD63255" w14:textId="77777777" w:rsidR="00B93602" w:rsidRPr="00846D17" w:rsidRDefault="00B93602" w:rsidP="00B93602">
                      <w:pPr>
                        <w:pStyle w:val="ab"/>
                        <w:numPr>
                          <w:ilvl w:val="0"/>
                          <w:numId w:val="26"/>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التسعير الديناميكي</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D55B628" w14:textId="77777777" w:rsidR="00B93602" w:rsidRPr="00846D17" w:rsidRDefault="00B93602" w:rsidP="00B93602">
                      <w:pPr>
                        <w:numPr>
                          <w:ilvl w:val="1"/>
                          <w:numId w:val="26"/>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تعديل الأسعار بناءً على طلب السوق والظروف المتغيرة</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C39D6C1" w14:textId="77777777" w:rsidR="00B93602" w:rsidRPr="00846D17" w:rsidRDefault="00B93602" w:rsidP="00B93602">
                      <w:pPr>
                        <w:pStyle w:val="ab"/>
                        <w:numPr>
                          <w:ilvl w:val="0"/>
                          <w:numId w:val="26"/>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التسعير النفسي</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F062C2" w14:textId="77777777" w:rsidR="00B93602" w:rsidRPr="00846D17" w:rsidRDefault="00B93602" w:rsidP="00B93602">
                      <w:pPr>
                        <w:numPr>
                          <w:ilvl w:val="1"/>
                          <w:numId w:val="26"/>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استخدام تقنيات نفسية لجذب العملاء (مثل تسعير 9.99)</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E09929B" w14:textId="77777777" w:rsidR="00B93602" w:rsidRPr="00846D17" w:rsidRDefault="00B93602" w:rsidP="00B93602">
                      <w:pPr>
                        <w:pStyle w:val="ab"/>
                        <w:numPr>
                          <w:ilvl w:val="0"/>
                          <w:numId w:val="26"/>
                        </w:num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rStyle w:val="ac"/>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التسعير القائم على القيمة</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04A0DE4" w14:textId="77777777" w:rsidR="00B93602" w:rsidRPr="00846D17" w:rsidRDefault="00B93602" w:rsidP="00B93602">
                      <w:pPr>
                        <w:numPr>
                          <w:ilvl w:val="1"/>
                          <w:numId w:val="26"/>
                        </w:numPr>
                        <w:spacing w:before="100" w:beforeAutospacing="1" w:after="100" w:afterAutospacing="1" w:line="240" w:lineRule="auto"/>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6D17">
                        <w:rPr>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تحديد الأسعار بناءً على القيمة المقدمة للعملاء</w:t>
                      </w:r>
                      <w:r w:rsidRPr="00846D1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FB85C2F" w14:textId="77777777" w:rsidR="00B93602" w:rsidRPr="00846D17" w:rsidRDefault="00B93602" w:rsidP="00B93602">
                      <w:p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p>
    <w:p w14:paraId="5832C9FF" w14:textId="7229A795"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7C25A9" w14:textId="69BA1496" w:rsidR="008925A3" w:rsidRPr="00905533" w:rsidRDefault="008925A3" w:rsidP="008925A3">
      <w:pPr>
        <w:bidi/>
        <w:spacing w:line="360" w:lineRule="auto"/>
        <w:jc w:val="center"/>
        <w:rPr>
          <w:rFonts w:ascii="Times New Roman" w:eastAsia="Calibri" w:hAnsi="Times New Roman" w:cs="Times New Roman" w:hint="cs"/>
          <w:b/>
          <w:bCs/>
          <w:sz w:val="24"/>
          <w:szCs w:val="24"/>
          <w:rtl/>
        </w:rPr>
      </w:pPr>
    </w:p>
    <w:p w14:paraId="61EF3870" w14:textId="36F46A08" w:rsidR="00B93602" w:rsidRDefault="00B93602" w:rsidP="00B93602">
      <w:pPr>
        <w:spacing w:before="100" w:beforeAutospacing="1" w:after="100" w:afterAutospacing="1" w:line="240" w:lineRule="auto"/>
        <w:ind w:left="720"/>
      </w:pPr>
    </w:p>
    <w:p w14:paraId="48BD9F0F" w14:textId="346CB479" w:rsidR="008925A3" w:rsidRPr="00B93602" w:rsidRDefault="008925A3" w:rsidP="00B93602">
      <w:pPr>
        <w:bidi/>
        <w:spacing w:line="360" w:lineRule="auto"/>
        <w:rPr>
          <w:rFonts w:ascii="Times New Roman" w:eastAsia="Calibri" w:hAnsi="Times New Roman" w:cs="Times New Roman" w:hint="cs"/>
          <w:b/>
          <w:bCs/>
          <w:sz w:val="24"/>
          <w:szCs w:val="24"/>
          <w:rtl/>
        </w:rPr>
      </w:pPr>
    </w:p>
    <w:p w14:paraId="2D8BD40C" w14:textId="6538A660"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52A2C7" w14:textId="4953AFE1" w:rsidR="008925A3" w:rsidRPr="00905533" w:rsidRDefault="002B7ABA"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6912" behindDoc="0" locked="0" layoutInCell="1" allowOverlap="1" wp14:anchorId="157F4013" wp14:editId="2A8F2002">
                <wp:simplePos x="0" y="0"/>
                <wp:positionH relativeFrom="margin">
                  <wp:align>center</wp:align>
                </wp:positionH>
                <wp:positionV relativeFrom="paragraph">
                  <wp:posOffset>85725</wp:posOffset>
                </wp:positionV>
                <wp:extent cx="1478280" cy="15240"/>
                <wp:effectExtent l="38100" t="76200" r="0" b="80010"/>
                <wp:wrapNone/>
                <wp:docPr id="934210554" name="رابط كسهم مستقيم 30"/>
                <wp:cNvGraphicFramePr/>
                <a:graphic xmlns:a="http://schemas.openxmlformats.org/drawingml/2006/main">
                  <a:graphicData uri="http://schemas.microsoft.com/office/word/2010/wordprocessingShape">
                    <wps:wsp>
                      <wps:cNvCnPr/>
                      <wps:spPr>
                        <a:xfrm flipH="1" flipV="1">
                          <a:off x="0" y="0"/>
                          <a:ext cx="147828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EAE31E3" id="_x0000_t32" coordsize="21600,21600" o:spt="32" o:oned="t" path="m,l21600,21600e" filled="f">
                <v:path arrowok="t" fillok="f" o:connecttype="none"/>
                <o:lock v:ext="edit" shapetype="t"/>
              </v:shapetype>
              <v:shape id="رابط كسهم مستقيم 30" o:spid="_x0000_s1026" type="#_x0000_t32" style="position:absolute;left:0;text-align:left;margin-left:0;margin-top:6.75pt;width:116.4pt;height:1.2pt;flip:x y;z-index:25168691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" strokecolor="black [3200]" strokeweight=".5pt">
                <v:stroke endarrow="block" joinstyle="miter"/>
                <w10:wrap anchorx="margin"/>
              </v:shape>
            </w:pict>
          </mc:Fallback>
        </mc:AlternateContent>
      </w:r>
    </w:p>
    <w:p w14:paraId="0749D501" w14:textId="77777777" w:rsidR="002B7ABA" w:rsidRDefault="002B7ABA" w:rsidP="002B7ABA">
      <w:pPr>
        <w:jc w:val="center"/>
        <w:rPr>
          <w:sz w:val="24"/>
          <w:szCs w:val="24"/>
        </w:rPr>
      </w:pPr>
      <w:r w:rsidRPr="00F52C52">
        <w:rPr>
          <w:sz w:val="24"/>
          <w:szCs w:val="24"/>
        </w:rPr>
        <w:t xml:space="preserve">H, Ha, Hb, </w:t>
      </w:r>
      <w:proofErr w:type="spellStart"/>
      <w:r w:rsidRPr="00F52C52">
        <w:rPr>
          <w:sz w:val="24"/>
          <w:szCs w:val="24"/>
        </w:rPr>
        <w:t>Hc</w:t>
      </w:r>
      <w:proofErr w:type="spellEnd"/>
      <w:r w:rsidRPr="00F52C52">
        <w:rPr>
          <w:sz w:val="24"/>
          <w:szCs w:val="24"/>
        </w:rPr>
        <w:t xml:space="preserve">, </w:t>
      </w:r>
      <w:proofErr w:type="spellStart"/>
      <w:r w:rsidRPr="00F52C52">
        <w:rPr>
          <w:sz w:val="24"/>
          <w:szCs w:val="24"/>
        </w:rPr>
        <w:t>Hd</w:t>
      </w:r>
      <w:proofErr w:type="spellEnd"/>
      <w:r w:rsidRPr="00F52C52">
        <w:rPr>
          <w:sz w:val="24"/>
          <w:szCs w:val="24"/>
        </w:rPr>
        <w:t>, He</w:t>
      </w:r>
    </w:p>
    <w:p w14:paraId="14DA263E" w14:textId="7A0308E4" w:rsidR="004F6359" w:rsidRPr="00F52C52" w:rsidRDefault="004F6359" w:rsidP="002B7ABA">
      <w:pPr>
        <w:jc w:val="center"/>
        <w:rPr>
          <w:sz w:val="24"/>
          <w:szCs w:val="24"/>
          <w:rtl/>
        </w:rPr>
      </w:pPr>
      <w:r>
        <w:rPr>
          <w:rFonts w:hint="cs"/>
          <w:sz w:val="24"/>
          <w:szCs w:val="24"/>
          <w:rtl/>
        </w:rPr>
        <w:t>الشكل 1</w:t>
      </w:r>
    </w:p>
    <w:p w14:paraId="453BA501" w14:textId="77777777" w:rsidR="008925A3" w:rsidRPr="002B7ABA" w:rsidRDefault="008925A3" w:rsidP="008925A3">
      <w:pPr>
        <w:bidi/>
        <w:spacing w:line="360" w:lineRule="auto"/>
        <w:jc w:val="center"/>
        <w:rPr>
          <w:rFonts w:ascii="Times New Roman" w:eastAsia="Calibri" w:hAnsi="Times New Roman" w:cs="Times New Roman" w:hint="cs"/>
          <w:b/>
          <w:bCs/>
          <w:sz w:val="24"/>
          <w:szCs w:val="24"/>
          <w:rtl/>
        </w:rPr>
      </w:pPr>
    </w:p>
    <w:p w14:paraId="1C35E2BE" w14:textId="77777777" w:rsidR="008925A3" w:rsidRPr="00905533" w:rsidRDefault="008925A3" w:rsidP="008925A3">
      <w:pPr>
        <w:bidi/>
        <w:spacing w:line="360" w:lineRule="auto"/>
        <w:jc w:val="center"/>
        <w:rPr>
          <w:rFonts w:ascii="Times New Roman" w:eastAsia="Calibri" w:hAnsi="Times New Roman" w:cs="Times New Roman" w:hint="cs"/>
          <w:b/>
          <w:bCs/>
          <w:sz w:val="24"/>
          <w:szCs w:val="24"/>
          <w:rtl/>
        </w:rPr>
      </w:pPr>
    </w:p>
    <w:p w14:paraId="5A48628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670F897" w14:textId="77777777" w:rsidR="008925A3" w:rsidRPr="00905533" w:rsidRDefault="008925A3" w:rsidP="00B1731C">
      <w:pPr>
        <w:bidi/>
        <w:spacing w:line="360" w:lineRule="auto"/>
        <w:rPr>
          <w:rFonts w:ascii="Times New Roman" w:eastAsia="Calibri" w:hAnsi="Times New Roman" w:cs="Times New Roman"/>
          <w:b/>
          <w:bCs/>
          <w:sz w:val="24"/>
          <w:szCs w:val="24"/>
          <w:rtl/>
        </w:rPr>
      </w:pPr>
    </w:p>
    <w:p w14:paraId="26FD8463"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CC810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E7F2384"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5" w:name="_Toc167125297"/>
      <w:r w:rsidRPr="00905533">
        <w:rPr>
          <w:rFonts w:ascii="Arial" w:eastAsia="Times New Roman" w:hAnsi="Arial" w:cs="Arial"/>
          <w:b/>
          <w:bCs/>
          <w:sz w:val="32"/>
          <w:szCs w:val="32"/>
          <w:rtl/>
        </w:rPr>
        <w:t>الدراسة الميدانية</w:t>
      </w:r>
      <w:bookmarkEnd w:id="15"/>
    </w:p>
    <w:p w14:paraId="7E82525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9E00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08790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B0DA37A" w14:textId="651F5FD7" w:rsidR="00D77090" w:rsidRPr="00D77090" w:rsidRDefault="008925A3" w:rsidP="00D77090">
      <w:pPr>
        <w:keepNext/>
        <w:keepLines/>
        <w:numPr>
          <w:ilvl w:val="1"/>
          <w:numId w:val="2"/>
        </w:numPr>
        <w:bidi/>
        <w:spacing w:before="40" w:after="0" w:line="256" w:lineRule="auto"/>
        <w:outlineLvl w:val="1"/>
        <w:rPr>
          <w:rFonts w:ascii="Calibri Light" w:eastAsia="Times New Roman" w:hAnsi="Calibri Light" w:cs="Times New Roman"/>
          <w:b/>
          <w:bCs/>
          <w:sz w:val="32"/>
          <w:szCs w:val="32"/>
          <w:rtl/>
        </w:rPr>
      </w:pPr>
      <w:bookmarkStart w:id="16" w:name="_Toc167125298"/>
      <w:r w:rsidRPr="00905533">
        <w:rPr>
          <w:rFonts w:ascii="Calibri Light" w:eastAsia="Times New Roman" w:hAnsi="Calibri Light" w:cs="Times New Roman"/>
          <w:b/>
          <w:bCs/>
          <w:sz w:val="32"/>
          <w:szCs w:val="32"/>
          <w:rtl/>
        </w:rPr>
        <w:lastRenderedPageBreak/>
        <w:t>مخطط المشروع</w:t>
      </w:r>
      <w:bookmarkEnd w:id="16"/>
      <w:r w:rsidR="00711EFA">
        <w:rPr>
          <w:rFonts w:ascii="Calibri Light" w:eastAsia="Times New Roman" w:hAnsi="Calibri Light" w:cs="Times New Roman" w:hint="cs"/>
          <w:b/>
          <w:bCs/>
          <w:sz w:val="32"/>
          <w:szCs w:val="32"/>
          <w:rtl/>
        </w:rPr>
        <w:t xml:space="preserve"> المقترح</w:t>
      </w:r>
    </w:p>
    <w:p w14:paraId="27501FB2" w14:textId="0382410A" w:rsidR="008925A3" w:rsidRPr="00905533" w:rsidRDefault="00846D17"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w:drawing>
          <wp:inline distT="0" distB="0" distL="0" distR="0" wp14:anchorId="3705DDD2" wp14:editId="771B9C2D">
            <wp:extent cx="5577840" cy="2240280"/>
            <wp:effectExtent l="0" t="57150" r="22860" b="0"/>
            <wp:docPr id="1703318017" name="رسم تخطيطي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DA5F43">
        <w:rPr>
          <w:rFonts w:ascii="Times New Roman" w:eastAsia="Calibri" w:hAnsi="Times New Roman" w:cs="Times New Roman"/>
          <w:b/>
          <w:bCs/>
          <w:noProof/>
          <w:sz w:val="24"/>
          <w:szCs w:val="24"/>
          <w:rtl/>
          <w:lang w:val="ar-SA"/>
        </w:rPr>
        <w:drawing>
          <wp:inline distT="0" distB="0" distL="0" distR="0" wp14:anchorId="690A20B3" wp14:editId="4495643E">
            <wp:extent cx="5486400" cy="3246120"/>
            <wp:effectExtent l="0" t="0" r="19050" b="11430"/>
            <wp:docPr id="962104925" name="رسم تخطيطي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B3116C8" w14:textId="6C08976D" w:rsidR="008925A3" w:rsidRDefault="00DA5F43"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 xml:space="preserve">الشكل 2 </w:t>
      </w:r>
    </w:p>
    <w:p w14:paraId="1F7D7EBF" w14:textId="24F9E3E9" w:rsidR="00DA5F43" w:rsidRPr="00905533" w:rsidRDefault="00DA5F43" w:rsidP="00DA5F4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(من اعداد الطالب)</w:t>
      </w: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9B2387" w14:textId="77777777" w:rsidR="008925A3" w:rsidRPr="00905533" w:rsidRDefault="008925A3" w:rsidP="007C30C3">
      <w:pPr>
        <w:bidi/>
        <w:spacing w:line="360" w:lineRule="auto"/>
        <w:rPr>
          <w:rFonts w:ascii="Times New Roman" w:eastAsia="Calibri" w:hAnsi="Times New Roman" w:cs="Times New Roman"/>
          <w:b/>
          <w:bCs/>
          <w:sz w:val="24"/>
          <w:szCs w:val="24"/>
          <w:rtl/>
        </w:rPr>
      </w:pPr>
    </w:p>
    <w:p w14:paraId="16AED51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1FF0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5111B9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73E6BF96" w:rsidR="008925A3" w:rsidRDefault="008925A3" w:rsidP="008925A3">
      <w:pPr>
        <w:bidi/>
        <w:spacing w:line="360" w:lineRule="auto"/>
        <w:jc w:val="center"/>
        <w:rPr>
          <w:rFonts w:ascii="Times New Roman" w:eastAsia="Calibri" w:hAnsi="Times New Roman" w:cs="Times New Roman"/>
          <w:b/>
          <w:bCs/>
          <w:sz w:val="24"/>
          <w:szCs w:val="24"/>
          <w:rtl/>
        </w:rPr>
      </w:pPr>
    </w:p>
    <w:p w14:paraId="7650DF0A" w14:textId="17898516" w:rsidR="00205CEF" w:rsidRDefault="00205CEF" w:rsidP="00205CEF">
      <w:pPr>
        <w:bidi/>
        <w:spacing w:line="360" w:lineRule="auto"/>
        <w:jc w:val="center"/>
        <w:rPr>
          <w:rFonts w:ascii="Times New Roman" w:eastAsia="Calibri" w:hAnsi="Times New Roman" w:cs="Times New Roman"/>
          <w:b/>
          <w:bCs/>
          <w:sz w:val="24"/>
          <w:szCs w:val="24"/>
          <w:rtl/>
        </w:rPr>
      </w:pPr>
    </w:p>
    <w:p w14:paraId="69CFEBAF"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7" w:name="_Toc167125299"/>
      <w:r w:rsidRPr="00905533">
        <w:rPr>
          <w:rFonts w:ascii="Arial" w:eastAsia="Times New Roman" w:hAnsi="Arial" w:cs="Arial"/>
          <w:b/>
          <w:bCs/>
          <w:sz w:val="40"/>
          <w:szCs w:val="40"/>
          <w:rtl/>
        </w:rPr>
        <w:t>الفصل الثاني: الدراسات السابقة</w:t>
      </w:r>
      <w:bookmarkEnd w:id="17"/>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181586">
      <w:pPr>
        <w:bidi/>
        <w:spacing w:line="360" w:lineRule="auto"/>
        <w:rPr>
          <w:rFonts w:ascii="Times New Roman" w:eastAsia="Calibri" w:hAnsi="Times New Roman" w:cs="Times New Roman"/>
          <w:b/>
          <w:bCs/>
          <w:sz w:val="24"/>
          <w:szCs w:val="24"/>
          <w:rtl/>
        </w:rPr>
      </w:pPr>
    </w:p>
    <w:p w14:paraId="4DA5064A"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8" w:name="_Toc167125300"/>
      <w:r w:rsidRPr="00905533">
        <w:rPr>
          <w:rFonts w:ascii="Arial" w:eastAsia="Times New Roman" w:hAnsi="Arial" w:cs="Arial"/>
          <w:b/>
          <w:bCs/>
          <w:sz w:val="32"/>
          <w:szCs w:val="32"/>
          <w:rtl/>
        </w:rPr>
        <w:lastRenderedPageBreak/>
        <w:t>المقدمة:</w:t>
      </w:r>
      <w:bookmarkEnd w:id="18"/>
    </w:p>
    <w:p w14:paraId="5288D2BB" w14:textId="3421812B" w:rsidR="008925A3" w:rsidRPr="002B7ABA" w:rsidRDefault="002B7ABA" w:rsidP="002B7ABA">
      <w:pPr>
        <w:pStyle w:val="a3"/>
        <w:numPr>
          <w:ilvl w:val="0"/>
          <w:numId w:val="2"/>
        </w:numPr>
        <w:bidi/>
        <w:spacing w:line="360" w:lineRule="auto"/>
        <w:rPr>
          <w:rFonts w:ascii="Times New Roman" w:eastAsia="Calibri" w:hAnsi="Times New Roman" w:cs="Times New Roman"/>
          <w:rtl/>
        </w:rPr>
      </w:pPr>
      <w:r w:rsidRPr="002B7ABA">
        <w:rPr>
          <w:rFonts w:ascii="Times New Roman" w:eastAsia="Calibri" w:hAnsi="Times New Roman" w:cs="Times New Roman"/>
          <w:rtl/>
        </w:rPr>
        <w:t>تعد استراتيجيات التسعير من العوامل الأساسية التي تؤثر بشكل مباشر على الحصة السوقية للشركات. تشير الدراسات السابقة إلى أن تطبيق استراتيجيات التسعير الفعالة ليس له تأثير فقط على جذب العملاء وزيادة الإيرادات، بل يمتد أثره إلى الموظفين داخل الشركة. يلعب الموظفون دورًا حيويًا في تنفيذ هذه الاستراتيجيات بنجاح، حيث يساهمون في توصيل القيمة للعملاء وتحقيق الأهداف التسويقية</w:t>
      </w:r>
      <w:r w:rsidRPr="002B7ABA">
        <w:rPr>
          <w:rFonts w:ascii="Times New Roman" w:eastAsia="Calibri" w:hAnsi="Times New Roman" w:cs="Times New Roman"/>
        </w:rPr>
        <w:t>.</w:t>
      </w:r>
      <w:r w:rsidRPr="002B7ABA">
        <w:rPr>
          <w:rFonts w:ascii="Times New Roman" w:eastAsia="Calibri" w:hAnsi="Times New Roman" w:cs="Times New Roman"/>
        </w:rPr>
        <w:br/>
      </w:r>
      <w:r w:rsidRPr="002B7ABA">
        <w:rPr>
          <w:rFonts w:ascii="Times New Roman" w:eastAsia="Calibri" w:hAnsi="Times New Roman" w:cs="Times New Roman"/>
          <w:rtl/>
        </w:rPr>
        <w:t>تشير دراسة "استراتيجيات التسعير وأثرها على الحصة السوقية" (أحمد محمد وسمية علي، 2020) إلى أن تدريب الموظفين وتأهيلهم يمكن أن يعزز من فعالية استراتيجيات التسعير، مما يؤدي إلى تحسين الأداء العام للشركة وزيادة حصتها في السوق. كما يتناول بحث "التسعير الديناميكي وتأثيره على الشركات والموظفين" (خالد يوسف وندى إبراهيم، 2019) أهمية تفاعل الموظفين مع استراتيجيات التسعير المتغيرة وكيفية تأثير ذلك على الدافعية والأداء</w:t>
      </w:r>
      <w:r w:rsidRPr="002B7ABA">
        <w:rPr>
          <w:rFonts w:ascii="Times New Roman" w:eastAsia="Calibri" w:hAnsi="Times New Roman" w:cs="Times New Roman"/>
        </w:rPr>
        <w:t>.</w:t>
      </w:r>
      <w:r w:rsidRPr="002B7ABA">
        <w:rPr>
          <w:rFonts w:ascii="Times New Roman" w:eastAsia="Calibri" w:hAnsi="Times New Roman" w:cs="Times New Roman"/>
        </w:rPr>
        <w:br/>
      </w:r>
      <w:r w:rsidRPr="002B7ABA">
        <w:rPr>
          <w:rFonts w:ascii="Times New Roman" w:eastAsia="Calibri" w:hAnsi="Times New Roman" w:cs="Times New Roman"/>
          <w:rtl/>
        </w:rPr>
        <w:t>في هذا السياق، تبرز أهمية التواصل الفعّال بين الإدارة والموظفين لتحقيق أقصى استفادة من استراتيجيات التسعير وتحقيق الأهداف التسويقية المرجوة</w:t>
      </w:r>
      <w:r w:rsidRPr="002B7ABA">
        <w:rPr>
          <w:rFonts w:ascii="Times New Roman" w:eastAsia="Calibri" w:hAnsi="Times New Roman" w:cs="Times New Roman"/>
        </w:rPr>
        <w:t>.</w:t>
      </w:r>
    </w:p>
    <w:p w14:paraId="66094246"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9" w:name="_Toc167125301"/>
      <w:r w:rsidRPr="00905533">
        <w:rPr>
          <w:rFonts w:ascii="Arial" w:eastAsia="Times New Roman" w:hAnsi="Arial" w:cs="Arial"/>
          <w:b/>
          <w:bCs/>
          <w:sz w:val="32"/>
          <w:szCs w:val="32"/>
          <w:rtl/>
        </w:rPr>
        <w:t>المتغير المستقل</w:t>
      </w:r>
      <w:bookmarkEnd w:id="19"/>
    </w:p>
    <w:p w14:paraId="0C405851" w14:textId="77777777" w:rsidR="008925A3" w:rsidRPr="00905533" w:rsidRDefault="008925A3" w:rsidP="008925A3">
      <w:pPr>
        <w:bidi/>
        <w:spacing w:line="256" w:lineRule="auto"/>
        <w:rPr>
          <w:rFonts w:ascii="Calibri" w:eastAsia="Calibri" w:hAnsi="Calibri" w:cs="Arial" w:hint="cs"/>
          <w:rtl/>
        </w:rPr>
      </w:pPr>
    </w:p>
    <w:p w14:paraId="40D12D02" w14:textId="5DC771BE" w:rsidR="008925A3" w:rsidRPr="00905533" w:rsidRDefault="002B7ABA" w:rsidP="002B7ABA">
      <w:pPr>
        <w:bidi/>
        <w:spacing w:line="256" w:lineRule="auto"/>
        <w:rPr>
          <w:rFonts w:ascii="Calibri" w:eastAsia="Calibri" w:hAnsi="Calibri" w:cs="Arial"/>
          <w:rtl/>
        </w:rPr>
      </w:pPr>
      <w:r w:rsidRPr="00392BAA">
        <w:rPr>
          <w:rFonts w:ascii="Calibri" w:eastAsia="Calibri" w:hAnsi="Calibri" w:cs="Arial"/>
        </w:rPr>
        <w:t>. </w:t>
      </w:r>
      <w:r w:rsidRPr="00392BAA">
        <w:rPr>
          <w:rFonts w:ascii="Calibri" w:eastAsia="Calibri" w:hAnsi="Calibri" w:cs="Arial"/>
          <w:rtl/>
        </w:rPr>
        <w:t xml:space="preserve">استراتيجيات التسعير وأثرها على الحصة السوقية </w:t>
      </w:r>
      <w:r w:rsidRPr="00392BAA">
        <w:rPr>
          <w:rFonts w:ascii="Calibri" w:eastAsia="Calibri" w:hAnsi="Calibri" w:cs="Arial"/>
        </w:rPr>
        <w:t xml:space="preserve">- </w:t>
      </w:r>
      <w:r w:rsidRPr="00392BAA">
        <w:rPr>
          <w:rFonts w:ascii="Calibri" w:eastAsia="Calibri" w:hAnsi="Calibri" w:cs="Arial"/>
          <w:rtl/>
        </w:rPr>
        <w:t>أحمد محمد وسمية علي، مجلة الاقتصاد والتسويق، 2020</w:t>
      </w:r>
      <w:r w:rsidRPr="00392BAA">
        <w:rPr>
          <w:rFonts w:ascii="Calibri" w:eastAsia="Calibri" w:hAnsi="Calibri" w:cs="Arial"/>
        </w:rPr>
        <w:t>.</w:t>
      </w:r>
      <w:r w:rsidRPr="00392BAA">
        <w:rPr>
          <w:rFonts w:ascii="Calibri" w:eastAsia="Calibri" w:hAnsi="Calibri" w:cs="Arial"/>
        </w:rPr>
        <w:br/>
        <w:t>2. </w:t>
      </w:r>
      <w:r w:rsidRPr="00392BAA">
        <w:rPr>
          <w:rFonts w:ascii="Calibri" w:eastAsia="Calibri" w:hAnsi="Calibri" w:cs="Arial"/>
          <w:rtl/>
        </w:rPr>
        <w:t xml:space="preserve">التسعير الديناميكي وتأثيره على الشركات والموظفين </w:t>
      </w:r>
      <w:r w:rsidRPr="00392BAA">
        <w:rPr>
          <w:rFonts w:ascii="Calibri" w:eastAsia="Calibri" w:hAnsi="Calibri" w:cs="Arial"/>
        </w:rPr>
        <w:t xml:space="preserve">- </w:t>
      </w:r>
      <w:r w:rsidRPr="00392BAA">
        <w:rPr>
          <w:rFonts w:ascii="Calibri" w:eastAsia="Calibri" w:hAnsi="Calibri" w:cs="Arial"/>
          <w:rtl/>
        </w:rPr>
        <w:t>خالد يوسف وندى إبراهيم، مجلة الأعمال والإدارة، 2019</w:t>
      </w:r>
    </w:p>
    <w:p w14:paraId="33B87FB7" w14:textId="77777777" w:rsidR="008925A3" w:rsidRPr="00905533" w:rsidRDefault="008925A3" w:rsidP="008925A3">
      <w:pPr>
        <w:bidi/>
        <w:spacing w:line="256" w:lineRule="auto"/>
        <w:rPr>
          <w:rFonts w:ascii="Calibri" w:eastAsia="Calibri" w:hAnsi="Calibri" w:cs="Arial" w:hint="cs"/>
          <w:rtl/>
        </w:rPr>
      </w:pPr>
    </w:p>
    <w:p w14:paraId="48086F1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0" w:name="_Toc167125302"/>
      <w:r w:rsidRPr="00905533">
        <w:rPr>
          <w:rFonts w:ascii="Arial" w:eastAsia="Times New Roman" w:hAnsi="Arial" w:cs="Arial"/>
          <w:b/>
          <w:bCs/>
          <w:sz w:val="32"/>
          <w:szCs w:val="32"/>
          <w:rtl/>
        </w:rPr>
        <w:t>المتغير التابع</w:t>
      </w:r>
      <w:bookmarkEnd w:id="20"/>
    </w:p>
    <w:p w14:paraId="738CA1D6" w14:textId="4F049D8B" w:rsidR="008925A3" w:rsidRPr="00905533" w:rsidRDefault="002B7ABA" w:rsidP="008925A3">
      <w:pPr>
        <w:bidi/>
        <w:spacing w:line="360" w:lineRule="auto"/>
        <w:jc w:val="center"/>
        <w:rPr>
          <w:rFonts w:ascii="Times New Roman" w:eastAsia="Calibri" w:hAnsi="Times New Roman" w:cs="Times New Roman"/>
          <w:b/>
          <w:bCs/>
          <w:sz w:val="24"/>
          <w:szCs w:val="24"/>
          <w:rtl/>
        </w:rPr>
      </w:pPr>
      <w:r w:rsidRPr="00392BAA">
        <w:rPr>
          <w:rFonts w:ascii="Times New Roman" w:eastAsia="Calibri" w:hAnsi="Times New Roman" w:cs="Times New Roman"/>
          <w:sz w:val="24"/>
          <w:szCs w:val="24"/>
          <w:rtl/>
        </w:rPr>
        <w:t xml:space="preserve">استراتيجيات التسعير وأثرها على الحصة السوقية </w:t>
      </w:r>
      <w:r w:rsidRPr="00392BAA">
        <w:rPr>
          <w:rFonts w:ascii="Times New Roman" w:eastAsia="Calibri" w:hAnsi="Times New Roman" w:cs="Times New Roman"/>
          <w:sz w:val="24"/>
          <w:szCs w:val="24"/>
        </w:rPr>
        <w:t xml:space="preserve">- </w:t>
      </w:r>
      <w:r w:rsidRPr="00392BAA">
        <w:rPr>
          <w:rFonts w:ascii="Times New Roman" w:eastAsia="Calibri" w:hAnsi="Times New Roman" w:cs="Times New Roman"/>
          <w:sz w:val="24"/>
          <w:szCs w:val="24"/>
          <w:rtl/>
        </w:rPr>
        <w:t>أحمد محمد وسمية علي، مجلة الاقتصاد والتسويق، 2020</w:t>
      </w:r>
      <w:r w:rsidRPr="00392BAA">
        <w:rPr>
          <w:rFonts w:ascii="Times New Roman" w:eastAsia="Calibri" w:hAnsi="Times New Roman" w:cs="Times New Roman"/>
          <w:sz w:val="24"/>
          <w:szCs w:val="24"/>
        </w:rPr>
        <w:t>.</w:t>
      </w:r>
      <w:r w:rsidRPr="00392BAA">
        <w:rPr>
          <w:rFonts w:ascii="Times New Roman" w:eastAsia="Calibri" w:hAnsi="Times New Roman" w:cs="Times New Roman"/>
          <w:sz w:val="24"/>
          <w:szCs w:val="24"/>
        </w:rPr>
        <w:br/>
        <w:t>2. </w:t>
      </w:r>
      <w:r w:rsidRPr="00392BAA">
        <w:rPr>
          <w:rFonts w:ascii="Times New Roman" w:eastAsia="Calibri" w:hAnsi="Times New Roman" w:cs="Times New Roman"/>
          <w:sz w:val="24"/>
          <w:szCs w:val="24"/>
          <w:rtl/>
        </w:rPr>
        <w:t xml:space="preserve">التسعير الديناميكي وتأثيره على الشركات والموظفين </w:t>
      </w:r>
      <w:r w:rsidRPr="00392BAA">
        <w:rPr>
          <w:rFonts w:ascii="Times New Roman" w:eastAsia="Calibri" w:hAnsi="Times New Roman" w:cs="Times New Roman"/>
          <w:sz w:val="24"/>
          <w:szCs w:val="24"/>
        </w:rPr>
        <w:t xml:space="preserve">- </w:t>
      </w:r>
      <w:r w:rsidRPr="00392BAA">
        <w:rPr>
          <w:rFonts w:ascii="Times New Roman" w:eastAsia="Calibri" w:hAnsi="Times New Roman" w:cs="Times New Roman"/>
          <w:sz w:val="24"/>
          <w:szCs w:val="24"/>
          <w:rtl/>
        </w:rPr>
        <w:t>خالد يوسف وندى إبراهيم، مجلة الأعمال والإدارة، 2019</w:t>
      </w:r>
    </w:p>
    <w:p w14:paraId="5EA1E5E9" w14:textId="77777777" w:rsidR="00205CEF" w:rsidRPr="00905533" w:rsidRDefault="00205CEF" w:rsidP="002B7ABA">
      <w:pPr>
        <w:bidi/>
        <w:spacing w:line="360" w:lineRule="auto"/>
        <w:rPr>
          <w:rFonts w:ascii="Times New Roman" w:eastAsia="Calibri" w:hAnsi="Times New Roman" w:cs="Times New Roman" w:hint="cs"/>
          <w:b/>
          <w:bCs/>
          <w:sz w:val="24"/>
          <w:szCs w:val="24"/>
          <w:rtl/>
        </w:rPr>
      </w:pPr>
    </w:p>
    <w:p w14:paraId="68FEADA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1" w:name="_Toc167125303"/>
      <w:r w:rsidRPr="00905533">
        <w:rPr>
          <w:rFonts w:ascii="Arial" w:eastAsia="Times New Roman" w:hAnsi="Arial" w:cs="Arial"/>
          <w:b/>
          <w:bCs/>
          <w:sz w:val="32"/>
          <w:szCs w:val="32"/>
          <w:rtl/>
        </w:rPr>
        <w:t>العلاقة بين المتغير المستقل والمتغير التابع</w:t>
      </w:r>
      <w:bookmarkEnd w:id="21"/>
    </w:p>
    <w:p w14:paraId="3F5E6167" w14:textId="11E9D819" w:rsidR="002B7ABA" w:rsidRDefault="002B7ABA" w:rsidP="002B7ABA">
      <w:pPr>
        <w:bidi/>
        <w:spacing w:line="360" w:lineRule="auto"/>
        <w:rPr>
          <w:rFonts w:ascii="Times New Roman" w:eastAsia="Calibri" w:hAnsi="Times New Roman" w:cs="Times New Roman"/>
          <w:rtl/>
        </w:rPr>
      </w:pPr>
      <w:r w:rsidRPr="00392BAA">
        <w:rPr>
          <w:rFonts w:ascii="Times New Roman" w:eastAsia="Calibri" w:hAnsi="Times New Roman" w:cs="Times New Roman"/>
          <w:rtl/>
        </w:rPr>
        <w:t>تؤكد الدراسات أن استراتيجيات التسعير الفعالة تلعب دورًا محوريًا في زيادة الحصة السوقية للشركات. من خلال تقديم أسعار تنافسية وقيمة مضافة، يمكن للشركات جذب المزيد من العملاء وتعزيز ولائهم</w:t>
      </w:r>
      <w:r w:rsidRPr="00392BAA">
        <w:rPr>
          <w:rFonts w:ascii="Times New Roman" w:eastAsia="Calibri" w:hAnsi="Times New Roman" w:cs="Times New Roman"/>
        </w:rPr>
        <w:t>.</w:t>
      </w:r>
      <w:r w:rsidRPr="00392BAA">
        <w:rPr>
          <w:rFonts w:ascii="Times New Roman" w:eastAsia="Calibri" w:hAnsi="Times New Roman" w:cs="Times New Roman"/>
        </w:rPr>
        <w:br/>
        <w:t xml:space="preserve">### </w:t>
      </w:r>
      <w:r w:rsidRPr="00392BAA">
        <w:rPr>
          <w:rFonts w:ascii="Times New Roman" w:eastAsia="Calibri" w:hAnsi="Times New Roman" w:cs="Times New Roman"/>
          <w:rtl/>
        </w:rPr>
        <w:t>تأثير ذلك على الموظفين</w:t>
      </w:r>
      <w:r w:rsidRPr="00392BAA">
        <w:rPr>
          <w:rFonts w:ascii="Times New Roman" w:eastAsia="Calibri" w:hAnsi="Times New Roman" w:cs="Times New Roman"/>
        </w:rPr>
        <w:br/>
        <w:t>1. </w:t>
      </w:r>
      <w:r w:rsidRPr="00392BAA">
        <w:rPr>
          <w:rFonts w:ascii="Times New Roman" w:eastAsia="Calibri" w:hAnsi="Times New Roman" w:cs="Times New Roman"/>
          <w:rtl/>
        </w:rPr>
        <w:t>تفاعل الموظفين</w:t>
      </w:r>
      <w:r w:rsidRPr="00392BAA">
        <w:rPr>
          <w:rFonts w:ascii="Times New Roman" w:eastAsia="Calibri" w:hAnsi="Times New Roman" w:cs="Times New Roman"/>
        </w:rPr>
        <w:t>: </w:t>
      </w:r>
      <w:r w:rsidRPr="00392BAA">
        <w:rPr>
          <w:rFonts w:ascii="Times New Roman" w:eastAsia="Calibri" w:hAnsi="Times New Roman" w:cs="Times New Roman"/>
          <w:rtl/>
        </w:rPr>
        <w:t>يشير بحث "التسعير الديناميكي وتأثيره على الشركات والموظفين" (خالد يوسف وندى إبراهيم، 2019) إلى أن الموظفين يلعبون دورًا أساسيًا في تنفيذ استراتيجيات التسعير. يتطلب النجاح تدريبًا مستمرًا وفهمًا واضحًا للسياسات التسعيرية</w:t>
      </w:r>
      <w:r w:rsidRPr="00392BAA">
        <w:rPr>
          <w:rFonts w:ascii="Times New Roman" w:eastAsia="Calibri" w:hAnsi="Times New Roman" w:cs="Times New Roman"/>
        </w:rPr>
        <w:t>.</w:t>
      </w:r>
      <w:r w:rsidRPr="00392BAA">
        <w:rPr>
          <w:rFonts w:ascii="Times New Roman" w:eastAsia="Calibri" w:hAnsi="Times New Roman" w:cs="Times New Roman"/>
        </w:rPr>
        <w:br/>
        <w:t>2. </w:t>
      </w:r>
      <w:r w:rsidRPr="00392BAA">
        <w:rPr>
          <w:rFonts w:ascii="Times New Roman" w:eastAsia="Calibri" w:hAnsi="Times New Roman" w:cs="Times New Roman"/>
          <w:rtl/>
        </w:rPr>
        <w:t>تحفيز الأداء</w:t>
      </w:r>
      <w:r w:rsidRPr="00392BAA">
        <w:rPr>
          <w:rFonts w:ascii="Times New Roman" w:eastAsia="Calibri" w:hAnsi="Times New Roman" w:cs="Times New Roman"/>
        </w:rPr>
        <w:t>: </w:t>
      </w:r>
      <w:r w:rsidRPr="00392BAA">
        <w:rPr>
          <w:rFonts w:ascii="Times New Roman" w:eastAsia="Calibri" w:hAnsi="Times New Roman" w:cs="Times New Roman"/>
          <w:rtl/>
        </w:rPr>
        <w:t>توضح دراسة "استراتيجيات التسعير وأثرها على الحصة السوقية" (أحمد محمد وسمية علي، 2020) أن الموظفين الذين يشاركون في وضع وتنفيذ استراتيجيات التسعير يكونون أكثر تحفيزًا، مما ينعكس إيجابيًا على أداء الشركة وزيادة حصتها السوقية</w:t>
      </w:r>
      <w:r w:rsidRPr="00392BAA">
        <w:rPr>
          <w:rFonts w:ascii="Times New Roman" w:eastAsia="Calibri" w:hAnsi="Times New Roman" w:cs="Times New Roman"/>
        </w:rPr>
        <w:t>.</w:t>
      </w:r>
    </w:p>
    <w:p w14:paraId="2F7C257F"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73A98FD3" w14:textId="05C96214" w:rsidR="00CA2A90" w:rsidRDefault="008925A3" w:rsidP="007C30C3">
      <w:pPr>
        <w:keepNext/>
        <w:keepLines/>
        <w:numPr>
          <w:ilvl w:val="1"/>
          <w:numId w:val="2"/>
        </w:numPr>
        <w:bidi/>
        <w:spacing w:before="40" w:after="0" w:line="256" w:lineRule="auto"/>
        <w:outlineLvl w:val="1"/>
        <w:rPr>
          <w:rFonts w:ascii="Arial" w:eastAsia="Times New Roman" w:hAnsi="Arial" w:cs="Arial"/>
          <w:b/>
          <w:bCs/>
          <w:sz w:val="32"/>
          <w:szCs w:val="32"/>
        </w:rPr>
      </w:pPr>
      <w:bookmarkStart w:id="22" w:name="_Toc167125304"/>
      <w:proofErr w:type="spellStart"/>
      <w:r w:rsidRPr="00905533">
        <w:rPr>
          <w:rFonts w:ascii="Arial" w:eastAsia="Times New Roman" w:hAnsi="Arial" w:cs="Arial"/>
          <w:b/>
          <w:bCs/>
          <w:sz w:val="32"/>
          <w:szCs w:val="32"/>
          <w:rtl/>
        </w:rPr>
        <w:lastRenderedPageBreak/>
        <w:t>الخاتم</w:t>
      </w:r>
      <w:bookmarkEnd w:id="22"/>
      <w:r w:rsidR="007C30C3">
        <w:rPr>
          <w:rFonts w:ascii="Arial" w:eastAsia="Times New Roman" w:hAnsi="Arial" w:cs="Arial" w:hint="cs"/>
          <w:b/>
          <w:bCs/>
          <w:sz w:val="32"/>
          <w:szCs w:val="32"/>
          <w:rtl/>
        </w:rPr>
        <w:t>ه</w:t>
      </w:r>
      <w:proofErr w:type="spellEnd"/>
    </w:p>
    <w:p w14:paraId="1962367A" w14:textId="77777777" w:rsidR="007C30C3" w:rsidRPr="007C30C3" w:rsidRDefault="007C30C3" w:rsidP="007C30C3">
      <w:pPr>
        <w:keepNext/>
        <w:keepLines/>
        <w:bidi/>
        <w:spacing w:before="40" w:after="0" w:line="256" w:lineRule="auto"/>
        <w:ind w:left="1985"/>
        <w:outlineLvl w:val="1"/>
        <w:rPr>
          <w:rFonts w:ascii="Arial" w:eastAsia="Times New Roman" w:hAnsi="Arial" w:cs="Arial"/>
          <w:b/>
          <w:bCs/>
          <w:sz w:val="32"/>
          <w:szCs w:val="32"/>
          <w:rtl/>
        </w:rPr>
      </w:pPr>
    </w:p>
    <w:p w14:paraId="29747B3B" w14:textId="3A8666FA" w:rsidR="00CA2A90" w:rsidRDefault="00CA2A90" w:rsidP="00CA2A90">
      <w:pPr>
        <w:bidi/>
        <w:spacing w:line="256" w:lineRule="auto"/>
        <w:rPr>
          <w:rFonts w:ascii="Calibri" w:eastAsia="Calibri" w:hAnsi="Calibri" w:cs="Arial"/>
          <w:rtl/>
        </w:rPr>
      </w:pPr>
    </w:p>
    <w:p w14:paraId="512965DA" w14:textId="760D39F6" w:rsidR="00CA2A90" w:rsidRPr="007C30C3" w:rsidRDefault="007C30C3" w:rsidP="007C30C3">
      <w:pPr>
        <w:bidi/>
        <w:spacing w:line="256" w:lineRule="auto"/>
        <w:rPr>
          <w:rFonts w:ascii="Calibri" w:eastAsia="Calibri" w:hAnsi="Calibri" w:cs="Arial"/>
          <w:sz w:val="24"/>
          <w:szCs w:val="24"/>
          <w:rtl/>
        </w:rPr>
      </w:pPr>
      <w:r w:rsidRPr="007C30C3">
        <w:rPr>
          <w:rFonts w:ascii="Calibri" w:eastAsia="Calibri" w:hAnsi="Calibri" w:cs="Arial"/>
          <w:sz w:val="24"/>
          <w:szCs w:val="24"/>
          <w:rtl/>
        </w:rPr>
        <w:t>تظهر نتائج البحث أن هناك علاقة واضحة بين تطبيق استراتيجيات التسعير الفعالة وزيادة الحصة السوقية للشركات التسويقية، حيث يعتبر المتغير المستقل في هذه الدراسة هو استراتيجيات التسعير، بينما يمثل المتغير التابع الحصة السوقية. من خلال تحليل البيانات، تبين أن الشركات التي تعتمد استراتيجيات تسعير مدروسة وفعالة تتمكن من تحسين موقعها في السوق وزيادة حصتها بشكل ملحوظ</w:t>
      </w:r>
      <w:r w:rsidRPr="007C30C3">
        <w:rPr>
          <w:rFonts w:ascii="Calibri" w:eastAsia="Calibri" w:hAnsi="Calibri" w:cs="Arial"/>
          <w:sz w:val="24"/>
          <w:szCs w:val="24"/>
        </w:rPr>
        <w:t>.</w:t>
      </w:r>
      <w:r w:rsidRPr="007C30C3">
        <w:rPr>
          <w:rFonts w:ascii="Calibri" w:eastAsia="Calibri" w:hAnsi="Calibri" w:cs="Arial"/>
          <w:sz w:val="24"/>
          <w:szCs w:val="24"/>
        </w:rPr>
        <w:br/>
      </w:r>
      <w:r w:rsidRPr="007C30C3">
        <w:rPr>
          <w:rFonts w:ascii="Calibri" w:eastAsia="Calibri" w:hAnsi="Calibri" w:cs="Arial"/>
          <w:sz w:val="24"/>
          <w:szCs w:val="24"/>
        </w:rPr>
        <w:br/>
      </w:r>
      <w:r w:rsidRPr="007C30C3">
        <w:rPr>
          <w:rFonts w:ascii="Calibri" w:eastAsia="Calibri" w:hAnsi="Calibri" w:cs="Arial"/>
          <w:sz w:val="24"/>
          <w:szCs w:val="24"/>
          <w:rtl/>
        </w:rPr>
        <w:t>تؤكد النتائج أيضًا على أهمية دور الموظفين في تنفيذ هذه الاستراتيجيات، حيث أن تدريبهم وتوجيههم بشكل صحيح يمكن أن يعزز من فعالية استراتيجيات التسعير ويؤدي إلى نتائج إيجابية. وبالتالي، فإن العلاقة بين المتغير المستقل (استراتيجيات التسعير) والمتغير التابع (الحصة السوقية) ليست فقط علاقة مباشرة، بل تتأثر أيضًا بعوامل أخرى مثل كفاءة الموظفين ومدى قدرتهم على التكيف مع التغيرات في السوق</w:t>
      </w:r>
      <w:r w:rsidRPr="007C30C3">
        <w:rPr>
          <w:rFonts w:ascii="Calibri" w:eastAsia="Calibri" w:hAnsi="Calibri" w:cs="Arial"/>
          <w:sz w:val="24"/>
          <w:szCs w:val="24"/>
        </w:rPr>
        <w:t>.</w:t>
      </w:r>
      <w:r w:rsidRPr="007C30C3">
        <w:rPr>
          <w:rFonts w:ascii="Calibri" w:eastAsia="Calibri" w:hAnsi="Calibri" w:cs="Arial"/>
          <w:sz w:val="24"/>
          <w:szCs w:val="24"/>
        </w:rPr>
        <w:br/>
      </w:r>
      <w:r w:rsidRPr="007C30C3">
        <w:rPr>
          <w:rFonts w:ascii="Calibri" w:eastAsia="Calibri" w:hAnsi="Calibri" w:cs="Arial"/>
          <w:sz w:val="24"/>
          <w:szCs w:val="24"/>
        </w:rPr>
        <w:br/>
      </w:r>
      <w:r w:rsidRPr="007C30C3">
        <w:rPr>
          <w:rFonts w:ascii="Calibri" w:eastAsia="Calibri" w:hAnsi="Calibri" w:cs="Arial"/>
          <w:sz w:val="24"/>
          <w:szCs w:val="24"/>
          <w:rtl/>
        </w:rPr>
        <w:t>في الختام، يمكن القول إن فهم العلاقة بين المتغيرات المستقلة والتابعة يعد أمرًا حيويًا لتطوير استراتيجيات تسويقية ناجحة، مما يسهم في تعزيز القدرة التنافسية للشركات في الأسواق المتغيرة</w:t>
      </w:r>
      <w:r w:rsidRPr="007C30C3">
        <w:rPr>
          <w:rFonts w:ascii="Calibri" w:eastAsia="Calibri" w:hAnsi="Calibri" w:cs="Arial"/>
          <w:sz w:val="24"/>
          <w:szCs w:val="24"/>
        </w:rPr>
        <w:t>.</w:t>
      </w:r>
    </w:p>
    <w:p w14:paraId="06215919" w14:textId="40325AC7" w:rsidR="00CA2A90" w:rsidRDefault="00CA2A90" w:rsidP="00CA2A90">
      <w:pPr>
        <w:bidi/>
        <w:spacing w:line="256" w:lineRule="auto"/>
        <w:rPr>
          <w:rFonts w:ascii="Calibri" w:eastAsia="Calibri" w:hAnsi="Calibri" w:cs="Arial"/>
          <w:rtl/>
        </w:rPr>
      </w:pPr>
    </w:p>
    <w:p w14:paraId="66D16180" w14:textId="2C3EBB64" w:rsidR="00CA2A90" w:rsidRDefault="00CA2A90" w:rsidP="00CA2A90">
      <w:pPr>
        <w:bidi/>
        <w:spacing w:line="256" w:lineRule="auto"/>
        <w:rPr>
          <w:rFonts w:ascii="Calibri" w:eastAsia="Calibri" w:hAnsi="Calibri" w:cs="Arial"/>
          <w:rtl/>
        </w:rPr>
      </w:pPr>
    </w:p>
    <w:p w14:paraId="7DA7B20F" w14:textId="19EDA99C" w:rsidR="00CA2A90" w:rsidRDefault="00CA2A90" w:rsidP="00CA2A90">
      <w:pPr>
        <w:bidi/>
        <w:spacing w:line="256" w:lineRule="auto"/>
        <w:rPr>
          <w:rFonts w:ascii="Calibri" w:eastAsia="Calibri" w:hAnsi="Calibri" w:cs="Arial"/>
          <w:rtl/>
        </w:rPr>
      </w:pPr>
    </w:p>
    <w:p w14:paraId="4D9076C0" w14:textId="737BAEAF" w:rsidR="00CA2A90" w:rsidRDefault="00CA2A90" w:rsidP="00CA2A90">
      <w:pPr>
        <w:bidi/>
        <w:spacing w:line="256" w:lineRule="auto"/>
        <w:rPr>
          <w:rFonts w:ascii="Calibri" w:eastAsia="Calibri" w:hAnsi="Calibri" w:cs="Arial"/>
          <w:rtl/>
        </w:rPr>
      </w:pPr>
    </w:p>
    <w:p w14:paraId="6AE96B94" w14:textId="76ACA0E4" w:rsidR="00205CEF" w:rsidRDefault="00205CEF" w:rsidP="00205CEF">
      <w:pPr>
        <w:bidi/>
        <w:spacing w:line="256" w:lineRule="auto"/>
        <w:rPr>
          <w:rFonts w:ascii="Calibri" w:eastAsia="Calibri" w:hAnsi="Calibri" w:cs="Arial"/>
          <w:rtl/>
        </w:rPr>
      </w:pPr>
    </w:p>
    <w:p w14:paraId="57A53E97" w14:textId="795F191E" w:rsidR="00205CEF" w:rsidRDefault="00205CEF" w:rsidP="00205CEF">
      <w:pPr>
        <w:bidi/>
        <w:spacing w:line="256" w:lineRule="auto"/>
        <w:rPr>
          <w:rFonts w:ascii="Calibri" w:eastAsia="Calibri" w:hAnsi="Calibri" w:cs="Arial"/>
          <w:rtl/>
        </w:rPr>
      </w:pPr>
    </w:p>
    <w:p w14:paraId="5053942D" w14:textId="31685AFD" w:rsidR="00205CEF" w:rsidRDefault="00205CEF" w:rsidP="00205CEF">
      <w:pPr>
        <w:bidi/>
        <w:spacing w:line="256" w:lineRule="auto"/>
        <w:rPr>
          <w:rFonts w:ascii="Calibri" w:eastAsia="Calibri" w:hAnsi="Calibri" w:cs="Arial"/>
          <w:rtl/>
        </w:rPr>
      </w:pPr>
    </w:p>
    <w:p w14:paraId="0B77712F" w14:textId="003DC051" w:rsidR="00205CEF" w:rsidRDefault="00205CEF" w:rsidP="00205CEF">
      <w:pPr>
        <w:bidi/>
        <w:spacing w:line="256" w:lineRule="auto"/>
        <w:rPr>
          <w:rFonts w:ascii="Calibri" w:eastAsia="Calibri" w:hAnsi="Calibri" w:cs="Arial"/>
          <w:rtl/>
        </w:rPr>
      </w:pPr>
    </w:p>
    <w:p w14:paraId="5C07854B" w14:textId="27916BFC" w:rsidR="00205CEF" w:rsidRDefault="00205CEF" w:rsidP="00205CEF">
      <w:pPr>
        <w:bidi/>
        <w:spacing w:line="256" w:lineRule="auto"/>
        <w:rPr>
          <w:rFonts w:ascii="Calibri" w:eastAsia="Calibri" w:hAnsi="Calibri" w:cs="Arial"/>
          <w:rtl/>
        </w:rPr>
      </w:pPr>
    </w:p>
    <w:p w14:paraId="67C72994" w14:textId="77777777" w:rsidR="00205CEF" w:rsidRDefault="00205CEF" w:rsidP="00205CEF">
      <w:pPr>
        <w:bidi/>
        <w:spacing w:line="256" w:lineRule="auto"/>
        <w:rPr>
          <w:rFonts w:ascii="Calibri" w:eastAsia="Calibri" w:hAnsi="Calibri" w:cs="Arial"/>
          <w:rtl/>
        </w:rPr>
      </w:pPr>
    </w:p>
    <w:p w14:paraId="07AA94EB" w14:textId="1023B0DC" w:rsidR="00CA2A90" w:rsidRDefault="00CA2A90" w:rsidP="00CA2A90">
      <w:pPr>
        <w:bidi/>
        <w:spacing w:line="256" w:lineRule="auto"/>
        <w:rPr>
          <w:rFonts w:ascii="Calibri" w:eastAsia="Calibri" w:hAnsi="Calibri" w:cs="Arial"/>
          <w:rtl/>
        </w:rPr>
      </w:pPr>
    </w:p>
    <w:p w14:paraId="4444922E" w14:textId="15A8D9A3" w:rsidR="00CA2A90" w:rsidRDefault="00CA2A90" w:rsidP="00CA2A90">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Pr>
      </w:pPr>
    </w:p>
    <w:p w14:paraId="4C049C12" w14:textId="2B9A7A43" w:rsidR="00CA2A90" w:rsidRDefault="00CA2A90" w:rsidP="00CA2A90">
      <w:pPr>
        <w:bidi/>
        <w:spacing w:line="256" w:lineRule="auto"/>
        <w:rPr>
          <w:rFonts w:ascii="Calibri" w:eastAsia="Calibri" w:hAnsi="Calibri" w:cs="Arial"/>
          <w:rtl/>
        </w:rPr>
      </w:pPr>
    </w:p>
    <w:p w14:paraId="05DE9C2B" w14:textId="066E4DF5" w:rsidR="00181586" w:rsidRPr="007C30C3" w:rsidRDefault="00CA2A90" w:rsidP="007C30C3">
      <w:pPr>
        <w:pStyle w:val="1"/>
        <w:numPr>
          <w:ilvl w:val="0"/>
          <w:numId w:val="2"/>
        </w:numPr>
        <w:bidi/>
        <w:jc w:val="center"/>
        <w:rPr>
          <w:rFonts w:ascii="Arial" w:eastAsia="Calibri" w:hAnsi="Arial" w:cs="Arial"/>
          <w:b/>
          <w:bCs/>
          <w:color w:val="auto"/>
          <w:sz w:val="40"/>
          <w:szCs w:val="40"/>
          <w:rtl/>
        </w:rPr>
      </w:pPr>
      <w:bookmarkStart w:id="23" w:name="_Toc167125305"/>
      <w:bookmarkStart w:id="24" w:name="_Hlk179793825"/>
      <w:r w:rsidRPr="00CA2A90">
        <w:rPr>
          <w:rFonts w:ascii="Arial" w:eastAsia="Calibri" w:hAnsi="Arial" w:cs="Arial"/>
          <w:b/>
          <w:bCs/>
          <w:color w:val="auto"/>
          <w:sz w:val="40"/>
          <w:szCs w:val="40"/>
          <w:rtl/>
        </w:rPr>
        <w:t>الفصل الثالث: منهجية الدراس</w:t>
      </w:r>
      <w:bookmarkEnd w:id="23"/>
      <w:bookmarkEnd w:id="24"/>
    </w:p>
    <w:p w14:paraId="203B4BFB" w14:textId="77777777" w:rsidR="00181586" w:rsidRDefault="00181586" w:rsidP="00181586">
      <w:pPr>
        <w:bidi/>
        <w:spacing w:line="256" w:lineRule="auto"/>
        <w:rPr>
          <w:rFonts w:ascii="Calibri" w:eastAsia="Calibri" w:hAnsi="Calibri" w:cs="Arial"/>
          <w:rtl/>
        </w:rPr>
      </w:pPr>
    </w:p>
    <w:p w14:paraId="02DA62CA" w14:textId="77777777" w:rsidR="00181586" w:rsidRDefault="00181586" w:rsidP="00181586">
      <w:pPr>
        <w:bidi/>
        <w:spacing w:line="256" w:lineRule="auto"/>
        <w:rPr>
          <w:rFonts w:ascii="Calibri" w:eastAsia="Calibri" w:hAnsi="Calibri" w:cs="Arial"/>
          <w:rtl/>
        </w:rPr>
      </w:pPr>
    </w:p>
    <w:p w14:paraId="40739F74" w14:textId="2EB90B15" w:rsidR="00205CEF" w:rsidRDefault="00205CEF" w:rsidP="00205CEF">
      <w:pPr>
        <w:bidi/>
        <w:spacing w:line="256" w:lineRule="auto"/>
        <w:rPr>
          <w:rFonts w:ascii="Calibri" w:eastAsia="Calibri" w:hAnsi="Calibri" w:cs="Arial"/>
          <w:rtl/>
        </w:rPr>
      </w:pPr>
    </w:p>
    <w:p w14:paraId="0BEAF003" w14:textId="77777777" w:rsidR="00205CEF" w:rsidRPr="00905533" w:rsidRDefault="00205CEF" w:rsidP="00205CEF">
      <w:pPr>
        <w:bidi/>
        <w:spacing w:line="256" w:lineRule="auto"/>
        <w:rPr>
          <w:rFonts w:ascii="Calibri" w:eastAsia="Calibri" w:hAnsi="Calibri" w:cs="Arial" w:hint="cs"/>
          <w:rtl/>
        </w:rPr>
      </w:pPr>
    </w:p>
    <w:p w14:paraId="4CE49CCD" w14:textId="56ED62E6" w:rsidR="00CA2A90" w:rsidRPr="007C30C3" w:rsidRDefault="00CA2A90" w:rsidP="007C30C3">
      <w:pPr>
        <w:pStyle w:val="2"/>
        <w:numPr>
          <w:ilvl w:val="1"/>
          <w:numId w:val="2"/>
        </w:numPr>
        <w:bidi/>
        <w:rPr>
          <w:rFonts w:ascii="Arial" w:eastAsia="Times New Roman" w:hAnsi="Arial" w:cs="Arial"/>
          <w:b/>
          <w:bCs/>
          <w:color w:val="auto"/>
          <w:sz w:val="32"/>
          <w:szCs w:val="32"/>
          <w:rtl/>
        </w:rPr>
      </w:pPr>
      <w:bookmarkStart w:id="25" w:name="_Toc167125306"/>
      <w:bookmarkStart w:id="26" w:name="_Hlk179793843"/>
      <w:r w:rsidRPr="00CA2A90">
        <w:rPr>
          <w:rFonts w:ascii="Arial" w:eastAsia="Times New Roman" w:hAnsi="Arial" w:cs="Arial"/>
          <w:b/>
          <w:bCs/>
          <w:color w:val="auto"/>
          <w:sz w:val="32"/>
          <w:szCs w:val="32"/>
          <w:rtl/>
        </w:rPr>
        <w:t>المقدمة</w:t>
      </w:r>
      <w:bookmarkEnd w:id="25"/>
      <w:bookmarkEnd w:id="26"/>
    </w:p>
    <w:p w14:paraId="3DE117E6" w14:textId="7F5EA652" w:rsidR="00CA2A90" w:rsidRPr="007C30C3" w:rsidRDefault="00CA2A90" w:rsidP="00CA2A90">
      <w:pPr>
        <w:bidi/>
        <w:rPr>
          <w:rFonts w:ascii="Arial" w:hAnsi="Arial" w:cs="Arial"/>
          <w:sz w:val="24"/>
          <w:szCs w:val="24"/>
          <w:rtl/>
        </w:rPr>
      </w:pPr>
    </w:p>
    <w:p w14:paraId="7047DCEB" w14:textId="45D15499" w:rsidR="00CA2A90" w:rsidRPr="007C30C3" w:rsidRDefault="007C30C3" w:rsidP="007C30C3">
      <w:pPr>
        <w:bidi/>
        <w:rPr>
          <w:rFonts w:ascii="Arial" w:hAnsi="Arial" w:cs="Arial"/>
          <w:sz w:val="24"/>
          <w:szCs w:val="24"/>
          <w:rtl/>
        </w:rPr>
      </w:pPr>
      <w:r w:rsidRPr="007C30C3">
        <w:rPr>
          <w:rFonts w:ascii="Arial" w:hAnsi="Arial" w:cs="Arial"/>
          <w:sz w:val="24"/>
          <w:szCs w:val="24"/>
          <w:rtl/>
        </w:rPr>
        <w:t>تعتبر استراتيجيات التسعير من العوامل الأساسية التي تؤثر في نجاح الشركات التسويقية وزيادة حصتها السوقية. في عالم الأعمال المتغير بسرعة، يتعين على الشركات اعتماد أساليب تسعير فعالة تتماشى مع احتياجات السوق وتوجهات المستهلكين. تهدف هذه الدراسة إلى استكشاف العلاقة بين تطبيق استراتيجيات التسعير الفعالة وزيادة الحصة السوقية، من خلال تحليل تأثير هذه الاستراتيجيات على أداء الموظفين ودورهم في تحقيق الأهداف التسويقية</w:t>
      </w:r>
      <w:r w:rsidRPr="007C30C3">
        <w:rPr>
          <w:rFonts w:ascii="Arial" w:hAnsi="Arial" w:cs="Arial"/>
          <w:sz w:val="24"/>
          <w:szCs w:val="24"/>
        </w:rPr>
        <w:t>.</w:t>
      </w:r>
      <w:r w:rsidRPr="007C30C3">
        <w:rPr>
          <w:rFonts w:ascii="Arial" w:hAnsi="Arial" w:cs="Arial"/>
          <w:sz w:val="24"/>
          <w:szCs w:val="24"/>
        </w:rPr>
        <w:br/>
      </w:r>
      <w:r w:rsidRPr="007C30C3">
        <w:rPr>
          <w:rFonts w:ascii="Arial" w:hAnsi="Arial" w:cs="Arial"/>
          <w:sz w:val="24"/>
          <w:szCs w:val="24"/>
        </w:rPr>
        <w:br/>
      </w:r>
      <w:r w:rsidRPr="007C30C3">
        <w:rPr>
          <w:rFonts w:ascii="Arial" w:hAnsi="Arial" w:cs="Arial"/>
          <w:sz w:val="24"/>
          <w:szCs w:val="24"/>
          <w:rtl/>
        </w:rPr>
        <w:t>تتضمن منهجية الدراسة استخدام أدوات البحث الكمي والنوعي، حيث سيتم جمع البيانات من خلال استبيانات وزيارة ميدانية لبعض الشركات. سيتم تحليل البيانات باستخدام أساليب إحصائية مناسبة لتحديد العلاقة بين المتغيرات المختلفة. كما سيتم مراجعة الأدبيات السابقة لتوفير إطار نظري شامل يدعم نتائج الدراسة</w:t>
      </w:r>
      <w:r w:rsidRPr="007C30C3">
        <w:rPr>
          <w:rFonts w:ascii="Arial" w:hAnsi="Arial" w:cs="Arial"/>
          <w:sz w:val="24"/>
          <w:szCs w:val="24"/>
        </w:rPr>
        <w:t>.</w:t>
      </w:r>
      <w:r w:rsidRPr="007C30C3">
        <w:rPr>
          <w:rFonts w:ascii="Arial" w:hAnsi="Arial" w:cs="Arial"/>
          <w:sz w:val="24"/>
          <w:szCs w:val="24"/>
        </w:rPr>
        <w:br/>
      </w:r>
      <w:r w:rsidRPr="007C30C3">
        <w:rPr>
          <w:rFonts w:ascii="Arial" w:hAnsi="Arial" w:cs="Arial"/>
          <w:sz w:val="24"/>
          <w:szCs w:val="24"/>
        </w:rPr>
        <w:br/>
      </w:r>
      <w:r w:rsidRPr="007C30C3">
        <w:rPr>
          <w:rFonts w:ascii="Arial" w:hAnsi="Arial" w:cs="Arial"/>
          <w:sz w:val="24"/>
          <w:szCs w:val="24"/>
          <w:rtl/>
        </w:rPr>
        <w:t>سيساهم هذا البحث في تقديم توصيات عملية للشركات التسويقية حول كيفية تحسين استراتيجيات التسعير لتحقيق نتائج إيجابية في الحصة السوقية ودعم أداء الموظفين</w:t>
      </w:r>
      <w:r w:rsidRPr="007C30C3">
        <w:rPr>
          <w:rFonts w:ascii="Arial" w:hAnsi="Arial" w:cs="Arial"/>
          <w:sz w:val="24"/>
          <w:szCs w:val="24"/>
        </w:rPr>
        <w:t>.</w:t>
      </w:r>
    </w:p>
    <w:p w14:paraId="7B4FCB40" w14:textId="77777777" w:rsidR="00CA2A90" w:rsidRPr="00CA2A90" w:rsidRDefault="00CA2A90" w:rsidP="00CA2A90">
      <w:pPr>
        <w:bidi/>
        <w:rPr>
          <w:rFonts w:ascii="Arial" w:hAnsi="Arial" w:cs="Arial"/>
        </w:rPr>
      </w:pPr>
    </w:p>
    <w:p w14:paraId="502EF715" w14:textId="7960480D" w:rsidR="00CA2A90" w:rsidRPr="00CA2A90" w:rsidRDefault="00CA2A90" w:rsidP="00CA2A90">
      <w:pPr>
        <w:pStyle w:val="2"/>
        <w:numPr>
          <w:ilvl w:val="1"/>
          <w:numId w:val="2"/>
        </w:numPr>
        <w:bidi/>
        <w:rPr>
          <w:rFonts w:ascii="Arial" w:eastAsia="Times New Roman" w:hAnsi="Arial" w:cs="Arial"/>
          <w:b/>
          <w:bCs/>
          <w:color w:val="auto"/>
          <w:sz w:val="32"/>
          <w:szCs w:val="32"/>
          <w:rtl/>
        </w:rPr>
      </w:pPr>
      <w:bookmarkStart w:id="27" w:name="_Toc167125307"/>
      <w:bookmarkStart w:id="28" w:name="_Hlk179793867"/>
      <w:r w:rsidRPr="00CA2A90">
        <w:rPr>
          <w:rFonts w:ascii="Arial" w:eastAsia="Times New Roman" w:hAnsi="Arial" w:cs="Arial"/>
          <w:b/>
          <w:bCs/>
          <w:color w:val="auto"/>
          <w:sz w:val="32"/>
          <w:szCs w:val="32"/>
          <w:rtl/>
        </w:rPr>
        <w:t>التعريفات الإجرائية لمتغيرات البحث</w:t>
      </w:r>
      <w:bookmarkEnd w:id="27"/>
    </w:p>
    <w:bookmarkEnd w:id="28"/>
    <w:p w14:paraId="7B201F05" w14:textId="45ED56EF" w:rsidR="00CA2A90" w:rsidRDefault="007C30C3" w:rsidP="00340ADF">
      <w:pPr>
        <w:pStyle w:val="a3"/>
        <w:numPr>
          <w:ilvl w:val="0"/>
          <w:numId w:val="2"/>
        </w:numPr>
        <w:spacing w:after="0" w:line="240" w:lineRule="auto"/>
        <w:jc w:val="right"/>
        <w:rPr>
          <w:rFonts w:ascii="Arial" w:hAnsi="Arial" w:cs="Arial"/>
          <w:rtl/>
        </w:rPr>
      </w:pPr>
      <w:r w:rsidRPr="007C30C3">
        <w:rPr>
          <w:rFonts w:ascii="Roboto" w:eastAsia="Times New Roman" w:hAnsi="Roboto" w:cs="Times New Roman"/>
          <w:color w:val="000000"/>
          <w:sz w:val="24"/>
          <w:szCs w:val="24"/>
        </w:rPr>
        <w:t xml:space="preserve">1. </w:t>
      </w:r>
      <w:r w:rsidRPr="007C30C3">
        <w:rPr>
          <w:rFonts w:ascii="Roboto" w:eastAsia="Times New Roman" w:hAnsi="Roboto" w:cs="Times New Roman"/>
          <w:color w:val="000000"/>
          <w:sz w:val="24"/>
          <w:szCs w:val="24"/>
          <w:rtl/>
        </w:rPr>
        <w:t>استراتيجيات التسعير الفعالة</w:t>
      </w:r>
      <w:r w:rsidRPr="007C30C3">
        <w:rPr>
          <w:rFonts w:ascii="Roboto" w:eastAsia="Times New Roman" w:hAnsi="Roboto" w:cs="Times New Roman"/>
          <w:color w:val="000000"/>
          <w:sz w:val="24"/>
          <w:szCs w:val="24"/>
        </w:rPr>
        <w:br/>
      </w:r>
      <w:r w:rsidRPr="007C30C3">
        <w:rPr>
          <w:rFonts w:ascii="Roboto" w:eastAsia="Times New Roman" w:hAnsi="Roboto" w:cs="Times New Roman"/>
          <w:color w:val="000000"/>
          <w:sz w:val="24"/>
          <w:szCs w:val="24"/>
          <w:rtl/>
        </w:rPr>
        <w:t>التعريف الإجرائي</w:t>
      </w:r>
      <w:r w:rsidRPr="007C30C3">
        <w:rPr>
          <w:rFonts w:ascii="Roboto" w:eastAsia="Times New Roman" w:hAnsi="Roboto" w:cs="Times New Roman"/>
          <w:color w:val="000000"/>
          <w:sz w:val="24"/>
          <w:szCs w:val="24"/>
        </w:rPr>
        <w:t xml:space="preserve">: </w:t>
      </w:r>
      <w:r w:rsidRPr="007C30C3">
        <w:rPr>
          <w:rFonts w:ascii="Roboto" w:eastAsia="Times New Roman" w:hAnsi="Roboto" w:cs="Times New Roman"/>
          <w:color w:val="000000"/>
          <w:sz w:val="24"/>
          <w:szCs w:val="24"/>
          <w:rtl/>
        </w:rPr>
        <w:t>تشير استراتيجيات التسعير الفعالة إلى مجموعة من الأساليب والتقنيات التي تعتمدها الشركات لتحديد الأسعار بشكل يحقق توازنًا بين تحقيق الأرباح وجذب العملاء. تشمل هذه الاستراتيجيات التسعير النفسي، التسعير التنافسي، والتسعير القائم على القيمة. يتم قياس فعالية هذه الاستراتيجيات من خلال تحليل استجابة السوق، ورضا العملاء، والأرباح الناتجة عن تطبيقها</w:t>
      </w:r>
      <w:r w:rsidRPr="007C30C3">
        <w:rPr>
          <w:rFonts w:ascii="Roboto" w:eastAsia="Times New Roman" w:hAnsi="Roboto" w:cs="Times New Roman"/>
          <w:color w:val="000000"/>
          <w:sz w:val="24"/>
          <w:szCs w:val="24"/>
        </w:rPr>
        <w:t>.</w:t>
      </w:r>
      <w:r w:rsidRPr="007C30C3">
        <w:rPr>
          <w:rFonts w:ascii="Roboto" w:eastAsia="Times New Roman" w:hAnsi="Roboto" w:cs="Times New Roman"/>
          <w:color w:val="000000"/>
          <w:sz w:val="24"/>
          <w:szCs w:val="24"/>
        </w:rPr>
        <w:br/>
      </w:r>
      <w:r w:rsidRPr="007C30C3">
        <w:rPr>
          <w:rFonts w:ascii="Roboto" w:eastAsia="Times New Roman" w:hAnsi="Roboto" w:cs="Times New Roman"/>
          <w:color w:val="000000"/>
          <w:sz w:val="24"/>
          <w:szCs w:val="24"/>
        </w:rPr>
        <w:br/>
        <w:t xml:space="preserve">2. </w:t>
      </w:r>
      <w:r w:rsidRPr="007C30C3">
        <w:rPr>
          <w:rFonts w:ascii="Roboto" w:eastAsia="Times New Roman" w:hAnsi="Roboto" w:cs="Times New Roman"/>
          <w:color w:val="000000"/>
          <w:sz w:val="24"/>
          <w:szCs w:val="24"/>
          <w:rtl/>
        </w:rPr>
        <w:t>الحصة السوقية</w:t>
      </w:r>
      <w:r w:rsidRPr="007C30C3">
        <w:rPr>
          <w:rFonts w:ascii="Roboto" w:eastAsia="Times New Roman" w:hAnsi="Roboto" w:cs="Times New Roman"/>
          <w:color w:val="000000"/>
          <w:sz w:val="24"/>
          <w:szCs w:val="24"/>
        </w:rPr>
        <w:br/>
      </w:r>
      <w:r w:rsidRPr="007C30C3">
        <w:rPr>
          <w:rFonts w:ascii="Roboto" w:eastAsia="Times New Roman" w:hAnsi="Roboto" w:cs="Times New Roman"/>
          <w:color w:val="000000"/>
          <w:sz w:val="24"/>
          <w:szCs w:val="24"/>
          <w:rtl/>
        </w:rPr>
        <w:t>التعريف الإجرائي</w:t>
      </w:r>
      <w:r w:rsidRPr="007C30C3">
        <w:rPr>
          <w:rFonts w:ascii="Roboto" w:eastAsia="Times New Roman" w:hAnsi="Roboto" w:cs="Times New Roman"/>
          <w:color w:val="000000"/>
          <w:sz w:val="24"/>
          <w:szCs w:val="24"/>
        </w:rPr>
        <w:t xml:space="preserve">: </w:t>
      </w:r>
      <w:r w:rsidRPr="007C30C3">
        <w:rPr>
          <w:rFonts w:ascii="Roboto" w:eastAsia="Times New Roman" w:hAnsi="Roboto" w:cs="Times New Roman"/>
          <w:color w:val="000000"/>
          <w:sz w:val="24"/>
          <w:szCs w:val="24"/>
          <w:rtl/>
        </w:rPr>
        <w:t>تعبر الحصة السوقية عن النسبة المئوية لمبيعات الشركة مقارنةً بمبيعات القطاع أو السوق ككل. يتم حساب الحصة السوقية من خلال قسمة مبيعات الشركة خلال فترة زمنية محددة على إجمالي مبيعات السوق في نفس الفترة. تعكس الحصة السوقية قدرة الشركة على المنافسة وجذب العملاء</w:t>
      </w:r>
      <w:r w:rsidRPr="007C30C3">
        <w:rPr>
          <w:rFonts w:ascii="Roboto" w:eastAsia="Times New Roman" w:hAnsi="Roboto" w:cs="Times New Roman"/>
          <w:color w:val="000000"/>
          <w:sz w:val="24"/>
          <w:szCs w:val="24"/>
        </w:rPr>
        <w:t>.</w:t>
      </w:r>
      <w:r w:rsidRPr="007C30C3">
        <w:rPr>
          <w:rFonts w:ascii="Roboto" w:eastAsia="Times New Roman" w:hAnsi="Roboto" w:cs="Times New Roman"/>
          <w:color w:val="000000"/>
          <w:sz w:val="24"/>
          <w:szCs w:val="24"/>
        </w:rPr>
        <w:br/>
      </w:r>
      <w:r w:rsidRPr="007C30C3">
        <w:rPr>
          <w:rFonts w:ascii="Roboto" w:eastAsia="Times New Roman" w:hAnsi="Roboto" w:cs="Times New Roman"/>
          <w:color w:val="000000"/>
          <w:sz w:val="24"/>
          <w:szCs w:val="24"/>
        </w:rPr>
        <w:br/>
        <w:t xml:space="preserve">3. </w:t>
      </w:r>
      <w:r w:rsidRPr="007C30C3">
        <w:rPr>
          <w:rFonts w:ascii="Roboto" w:eastAsia="Times New Roman" w:hAnsi="Roboto" w:cs="Times New Roman"/>
          <w:color w:val="000000"/>
          <w:sz w:val="24"/>
          <w:szCs w:val="24"/>
          <w:rtl/>
        </w:rPr>
        <w:t>أداء الموظفين</w:t>
      </w:r>
      <w:r w:rsidRPr="007C30C3">
        <w:rPr>
          <w:rFonts w:ascii="Roboto" w:eastAsia="Times New Roman" w:hAnsi="Roboto" w:cs="Times New Roman"/>
          <w:color w:val="000000"/>
          <w:sz w:val="24"/>
          <w:szCs w:val="24"/>
        </w:rPr>
        <w:br/>
      </w:r>
      <w:r w:rsidRPr="007C30C3">
        <w:rPr>
          <w:rFonts w:ascii="Roboto" w:eastAsia="Times New Roman" w:hAnsi="Roboto" w:cs="Times New Roman"/>
          <w:color w:val="000000"/>
          <w:sz w:val="24"/>
          <w:szCs w:val="24"/>
          <w:rtl/>
        </w:rPr>
        <w:t>التعريف الإجرائي</w:t>
      </w:r>
      <w:r w:rsidRPr="007C30C3">
        <w:rPr>
          <w:rFonts w:ascii="Roboto" w:eastAsia="Times New Roman" w:hAnsi="Roboto" w:cs="Times New Roman"/>
          <w:color w:val="000000"/>
          <w:sz w:val="24"/>
          <w:szCs w:val="24"/>
        </w:rPr>
        <w:t xml:space="preserve">: </w:t>
      </w:r>
      <w:r w:rsidRPr="007C30C3">
        <w:rPr>
          <w:rFonts w:ascii="Roboto" w:eastAsia="Times New Roman" w:hAnsi="Roboto" w:cs="Times New Roman"/>
          <w:color w:val="000000"/>
          <w:sz w:val="24"/>
          <w:szCs w:val="24"/>
          <w:rtl/>
        </w:rPr>
        <w:t>يشير أداء الموظفين إلى الكفاءة والفعالية التي يظهرها الموظفون في تنفيذ استراتيجيات التسعير وأداء المهام المرتبطة بها. يتم قياس أداء الموظفين من خلال مؤشرات مثل الإنتاجية، مستوى الرضا الوظيفي، وقدرتهم على تحقيق أهداف المبيعات المرتبطة بالتسعير</w:t>
      </w:r>
      <w:r w:rsidRPr="007C30C3">
        <w:rPr>
          <w:rFonts w:ascii="Roboto" w:eastAsia="Times New Roman" w:hAnsi="Roboto" w:cs="Times New Roman"/>
          <w:color w:val="000000"/>
          <w:sz w:val="24"/>
          <w:szCs w:val="24"/>
        </w:rPr>
        <w:t>.</w:t>
      </w:r>
      <w:r w:rsidRPr="007C30C3">
        <w:rPr>
          <w:rFonts w:ascii="Roboto" w:eastAsia="Times New Roman" w:hAnsi="Roboto" w:cs="Times New Roman"/>
          <w:color w:val="000000"/>
          <w:sz w:val="24"/>
          <w:szCs w:val="24"/>
        </w:rPr>
        <w:br/>
      </w:r>
      <w:r w:rsidRPr="007C30C3">
        <w:rPr>
          <w:rFonts w:ascii="Roboto" w:eastAsia="Times New Roman" w:hAnsi="Roboto" w:cs="Times New Roman"/>
          <w:color w:val="000000"/>
          <w:sz w:val="24"/>
          <w:szCs w:val="24"/>
        </w:rPr>
        <w:br/>
        <w:t xml:space="preserve">4. </w:t>
      </w:r>
      <w:r w:rsidRPr="007C30C3">
        <w:rPr>
          <w:rFonts w:ascii="Roboto" w:eastAsia="Times New Roman" w:hAnsi="Roboto" w:cs="Times New Roman"/>
          <w:color w:val="000000"/>
          <w:sz w:val="24"/>
          <w:szCs w:val="24"/>
          <w:rtl/>
        </w:rPr>
        <w:t>رضا العملاء</w:t>
      </w:r>
      <w:r w:rsidRPr="007C30C3">
        <w:rPr>
          <w:rFonts w:ascii="Roboto" w:eastAsia="Times New Roman" w:hAnsi="Roboto" w:cs="Times New Roman"/>
          <w:color w:val="000000"/>
          <w:sz w:val="24"/>
          <w:szCs w:val="24"/>
        </w:rPr>
        <w:br/>
      </w:r>
      <w:r w:rsidRPr="007C30C3">
        <w:rPr>
          <w:rFonts w:ascii="Roboto" w:eastAsia="Times New Roman" w:hAnsi="Roboto" w:cs="Times New Roman"/>
          <w:color w:val="000000"/>
          <w:sz w:val="24"/>
          <w:szCs w:val="24"/>
          <w:rtl/>
        </w:rPr>
        <w:t>التعريف الإجرائي</w:t>
      </w:r>
      <w:r w:rsidRPr="007C30C3">
        <w:rPr>
          <w:rFonts w:ascii="Roboto" w:eastAsia="Times New Roman" w:hAnsi="Roboto" w:cs="Times New Roman"/>
          <w:color w:val="000000"/>
          <w:sz w:val="24"/>
          <w:szCs w:val="24"/>
        </w:rPr>
        <w:t xml:space="preserve">: </w:t>
      </w:r>
      <w:r w:rsidRPr="007C30C3">
        <w:rPr>
          <w:rFonts w:ascii="Roboto" w:eastAsia="Times New Roman" w:hAnsi="Roboto" w:cs="Times New Roman"/>
          <w:color w:val="000000"/>
          <w:sz w:val="24"/>
          <w:szCs w:val="24"/>
          <w:rtl/>
        </w:rPr>
        <w:t>يعبر رضا العملاء عن درجة تلبية المنتجات أو الخدمات لاحتياجات وتوقعات العملاء. يتم قياسه من خلال استبيانات وآراء العملاء حول جودة المنتج وسعره وخدمة ما بعد البيع</w:t>
      </w:r>
      <w:r w:rsidRPr="007C30C3">
        <w:rPr>
          <w:rFonts w:ascii="Roboto" w:eastAsia="Times New Roman" w:hAnsi="Roboto" w:cs="Times New Roman"/>
          <w:color w:val="000000"/>
          <w:sz w:val="24"/>
          <w:szCs w:val="24"/>
        </w:rPr>
        <w:t>.</w:t>
      </w:r>
      <w:r w:rsidRPr="007C30C3">
        <w:rPr>
          <w:rFonts w:ascii="Roboto" w:eastAsia="Times New Roman" w:hAnsi="Roboto" w:cs="Times New Roman"/>
          <w:color w:val="000000"/>
          <w:sz w:val="24"/>
          <w:szCs w:val="24"/>
        </w:rPr>
        <w:br/>
      </w:r>
      <w:r w:rsidRPr="007C30C3">
        <w:rPr>
          <w:rFonts w:ascii="Roboto" w:eastAsia="Times New Roman" w:hAnsi="Roboto" w:cs="Times New Roman"/>
          <w:color w:val="000000"/>
          <w:sz w:val="24"/>
          <w:szCs w:val="24"/>
        </w:rPr>
        <w:br/>
        <w:t xml:space="preserve">5. </w:t>
      </w:r>
      <w:r w:rsidRPr="007C30C3">
        <w:rPr>
          <w:rFonts w:ascii="Roboto" w:eastAsia="Times New Roman" w:hAnsi="Roboto" w:cs="Times New Roman"/>
          <w:color w:val="000000"/>
          <w:sz w:val="24"/>
          <w:szCs w:val="24"/>
          <w:rtl/>
        </w:rPr>
        <w:t>التنافسية في السوق</w:t>
      </w:r>
      <w:r w:rsidRPr="007C30C3">
        <w:rPr>
          <w:rFonts w:ascii="Roboto" w:eastAsia="Times New Roman" w:hAnsi="Roboto" w:cs="Times New Roman"/>
          <w:color w:val="000000"/>
          <w:sz w:val="24"/>
          <w:szCs w:val="24"/>
        </w:rPr>
        <w:br/>
      </w:r>
      <w:r w:rsidRPr="007C30C3">
        <w:rPr>
          <w:rFonts w:ascii="Roboto" w:eastAsia="Times New Roman" w:hAnsi="Roboto" w:cs="Times New Roman"/>
          <w:color w:val="000000"/>
          <w:sz w:val="24"/>
          <w:szCs w:val="24"/>
          <w:rtl/>
        </w:rPr>
        <w:t>التعريف الإجرائي</w:t>
      </w:r>
      <w:r w:rsidRPr="007C30C3">
        <w:rPr>
          <w:rFonts w:ascii="Roboto" w:eastAsia="Times New Roman" w:hAnsi="Roboto" w:cs="Times New Roman"/>
          <w:color w:val="000000"/>
          <w:sz w:val="24"/>
          <w:szCs w:val="24"/>
        </w:rPr>
        <w:t xml:space="preserve">: </w:t>
      </w:r>
      <w:r w:rsidRPr="007C30C3">
        <w:rPr>
          <w:rFonts w:ascii="Roboto" w:eastAsia="Times New Roman" w:hAnsi="Roboto" w:cs="Times New Roman"/>
          <w:color w:val="000000"/>
          <w:sz w:val="24"/>
          <w:szCs w:val="24"/>
          <w:rtl/>
        </w:rPr>
        <w:t>تشير إلى قدرة الشركة على التنافس مع الشركات الأخرى في نفس السوق من حيث السعر، الجودة، والخدمات المقدمة. يتم قياس التنافسية من خلال تحليل المزايا التنافسية، مثل الابتكار، وتكاليف الإنتاج، واستراتيجيات التسويق</w:t>
      </w:r>
      <w:r w:rsidRPr="007C30C3">
        <w:rPr>
          <w:rFonts w:ascii="Roboto" w:eastAsia="Times New Roman" w:hAnsi="Roboto" w:cs="Times New Roman"/>
          <w:color w:val="000000"/>
          <w:sz w:val="24"/>
          <w:szCs w:val="24"/>
        </w:rPr>
        <w:t>.</w:t>
      </w:r>
      <w:r w:rsidRPr="007C30C3">
        <w:rPr>
          <w:rFonts w:ascii="Roboto" w:eastAsia="Times New Roman" w:hAnsi="Roboto" w:cs="Times New Roman"/>
          <w:color w:val="000000"/>
          <w:sz w:val="24"/>
          <w:szCs w:val="24"/>
        </w:rPr>
        <w:br/>
      </w:r>
      <w:r w:rsidRPr="007C30C3">
        <w:rPr>
          <w:rFonts w:ascii="Roboto" w:eastAsia="Times New Roman" w:hAnsi="Roboto" w:cs="Times New Roman"/>
          <w:color w:val="000000"/>
          <w:sz w:val="24"/>
          <w:szCs w:val="24"/>
        </w:rPr>
        <w:br/>
      </w:r>
    </w:p>
    <w:p w14:paraId="5B9D9D45" w14:textId="48A74598" w:rsidR="00CA2A90" w:rsidRDefault="00CA2A90" w:rsidP="00CA2A90">
      <w:pPr>
        <w:bidi/>
        <w:rPr>
          <w:rFonts w:ascii="Arial" w:hAnsi="Arial" w:cs="Arial" w:hint="cs"/>
          <w:rtl/>
        </w:rPr>
      </w:pPr>
    </w:p>
    <w:p w14:paraId="5F0FF51F" w14:textId="023B7FF4" w:rsidR="00CA2A90" w:rsidRDefault="00CA2A90" w:rsidP="00CA2A90">
      <w:pPr>
        <w:bidi/>
        <w:rPr>
          <w:rFonts w:ascii="Arial" w:hAnsi="Arial" w:cs="Arial"/>
          <w:rtl/>
        </w:rPr>
      </w:pPr>
    </w:p>
    <w:p w14:paraId="3FA87760" w14:textId="77777777" w:rsidR="00CA2A90" w:rsidRPr="00CA2A90" w:rsidRDefault="00CA2A90" w:rsidP="00CA2A90">
      <w:pPr>
        <w:bidi/>
        <w:rPr>
          <w:rFonts w:ascii="Arial" w:hAnsi="Arial" w:cs="Arial"/>
          <w:rtl/>
        </w:rPr>
      </w:pPr>
    </w:p>
    <w:p w14:paraId="34C9B599" w14:textId="3DD84F79" w:rsidR="00CA2A90" w:rsidRPr="00CA2A90" w:rsidRDefault="00CA2A90" w:rsidP="00CA2A90">
      <w:pPr>
        <w:pStyle w:val="2"/>
        <w:numPr>
          <w:ilvl w:val="1"/>
          <w:numId w:val="2"/>
        </w:numPr>
        <w:bidi/>
        <w:rPr>
          <w:rFonts w:ascii="Arial" w:eastAsia="Times New Roman" w:hAnsi="Arial" w:cs="Arial"/>
          <w:b/>
          <w:bCs/>
          <w:color w:val="auto"/>
          <w:sz w:val="32"/>
          <w:szCs w:val="32"/>
          <w:rtl/>
        </w:rPr>
      </w:pPr>
      <w:bookmarkStart w:id="29" w:name="_Toc167125308"/>
      <w:bookmarkStart w:id="30" w:name="_Hlk179793886"/>
      <w:r w:rsidRPr="00CA2A90">
        <w:rPr>
          <w:rFonts w:ascii="Arial" w:eastAsia="Times New Roman" w:hAnsi="Arial" w:cs="Arial"/>
          <w:b/>
          <w:bCs/>
          <w:color w:val="auto"/>
          <w:sz w:val="32"/>
          <w:szCs w:val="32"/>
          <w:rtl/>
        </w:rPr>
        <w:t>تصميم البحث (بصلة البحثي)</w:t>
      </w:r>
      <w:bookmarkEnd w:id="29"/>
    </w:p>
    <w:bookmarkEnd w:id="30"/>
    <w:p w14:paraId="2E6DAD99" w14:textId="141E4020" w:rsidR="00CA2A90" w:rsidRDefault="00CA2A90" w:rsidP="00CA2A90">
      <w:pPr>
        <w:bidi/>
        <w:rPr>
          <w:rFonts w:ascii="Arial" w:hAnsi="Arial" w:cs="Arial" w:hint="cs"/>
          <w:rtl/>
        </w:rPr>
      </w:pPr>
    </w:p>
    <w:p w14:paraId="79D51BB1" w14:textId="5B0974C6" w:rsidR="00CA2A90" w:rsidRDefault="00A86B47" w:rsidP="00CA2A90">
      <w:pPr>
        <w:bidi/>
        <w:rPr>
          <w:rFonts w:ascii="Arial" w:hAnsi="Arial" w:cs="Arial"/>
          <w:rtl/>
        </w:rPr>
      </w:pPr>
      <w:r>
        <w:rPr>
          <w:noProof/>
        </w:rPr>
        <mc:AlternateContent>
          <mc:Choice Requires="wps">
            <w:drawing>
              <wp:inline distT="0" distB="0" distL="0" distR="0" wp14:anchorId="261D218E" wp14:editId="1BEFC923">
                <wp:extent cx="304800" cy="304800"/>
                <wp:effectExtent l="0" t="0" r="0" b="0"/>
                <wp:docPr id="1856158149" name="مستطيل 32" descr="تأثير استراتيجيات التسعير على نمو الحصة السوقية - FasterCapita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E8AF5F" id="مستطيل 32" o:spid="_x0000_s1026" alt="تأثير استراتيجيات التسعير على نمو الحصة السوقية - FasterCapita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wrap anchorx="page"/>
                <w10:anchorlock/>
              </v:rect>
            </w:pict>
          </mc:Fallback>
        </mc:AlternateContent>
      </w:r>
      <w:r w:rsidR="009B46CC">
        <w:rPr>
          <w:noProof/>
        </w:rPr>
        <w:drawing>
          <wp:inline distT="0" distB="0" distL="0" distR="0" wp14:anchorId="14D1B84F" wp14:editId="75321B3A">
            <wp:extent cx="5274310" cy="3076574"/>
            <wp:effectExtent l="0" t="38100" r="0" b="86360"/>
            <wp:docPr id="366532864"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91CA21F" w14:textId="59FC1808" w:rsidR="00CA2A90" w:rsidRDefault="00CA2A90" w:rsidP="00CA2A90">
      <w:pPr>
        <w:bidi/>
        <w:rPr>
          <w:rFonts w:ascii="Arial" w:hAnsi="Arial" w:cs="Arial" w:hint="cs"/>
          <w:rtl/>
        </w:rPr>
      </w:pPr>
    </w:p>
    <w:p w14:paraId="2693DB91" w14:textId="4ACA9B80" w:rsidR="00CA2A90" w:rsidRDefault="00900931" w:rsidP="00900931">
      <w:pPr>
        <w:bidi/>
        <w:jc w:val="center"/>
        <w:rPr>
          <w:rFonts w:ascii="Arial" w:hAnsi="Arial" w:cs="Arial"/>
          <w:rtl/>
        </w:rPr>
      </w:pPr>
      <w:r>
        <w:rPr>
          <w:rFonts w:ascii="Arial" w:hAnsi="Arial" w:cs="Arial" w:hint="cs"/>
          <w:rtl/>
        </w:rPr>
        <w:t>(الشكل 3)</w:t>
      </w:r>
    </w:p>
    <w:p w14:paraId="6F297F3C" w14:textId="260325DF" w:rsidR="00CA2A90" w:rsidRDefault="00CA2A90" w:rsidP="00CA2A90">
      <w:pPr>
        <w:bidi/>
        <w:rPr>
          <w:rFonts w:ascii="Arial" w:hAnsi="Arial" w:cs="Arial"/>
          <w:rtl/>
        </w:rPr>
      </w:pPr>
    </w:p>
    <w:p w14:paraId="61D0A644" w14:textId="1C8758C5" w:rsidR="00CA2A90" w:rsidRDefault="00CA2A90" w:rsidP="00CA2A90">
      <w:pPr>
        <w:bidi/>
        <w:rPr>
          <w:rFonts w:ascii="Arial" w:hAnsi="Arial" w:cs="Arial"/>
          <w:rtl/>
        </w:rPr>
      </w:pPr>
    </w:p>
    <w:p w14:paraId="0F653DC9" w14:textId="39FFEEAF" w:rsidR="00CA2A90" w:rsidRDefault="00CA2A90" w:rsidP="00CA2A90">
      <w:pPr>
        <w:bidi/>
        <w:rPr>
          <w:rFonts w:ascii="Arial" w:hAnsi="Arial" w:cs="Arial"/>
          <w:rtl/>
        </w:rPr>
      </w:pPr>
    </w:p>
    <w:p w14:paraId="2A747EED" w14:textId="52360B49" w:rsidR="00CA2A90" w:rsidRDefault="00CA2A90" w:rsidP="00CA2A90">
      <w:pPr>
        <w:bidi/>
        <w:rPr>
          <w:rFonts w:ascii="Arial" w:hAnsi="Arial" w:cs="Arial"/>
          <w:rtl/>
        </w:rPr>
      </w:pPr>
    </w:p>
    <w:p w14:paraId="7E5BCA67" w14:textId="2270DE49" w:rsidR="00CA2A90" w:rsidRDefault="00CA2A90" w:rsidP="00CA2A90">
      <w:pPr>
        <w:bidi/>
        <w:rPr>
          <w:rFonts w:ascii="Arial" w:hAnsi="Arial" w:cs="Arial"/>
          <w:rtl/>
        </w:rPr>
      </w:pPr>
    </w:p>
    <w:p w14:paraId="5F0C5C93" w14:textId="77777777" w:rsidR="00CA2A90" w:rsidRPr="00CA2A90" w:rsidRDefault="00CA2A90" w:rsidP="00CA2A90">
      <w:pPr>
        <w:bidi/>
        <w:rPr>
          <w:rFonts w:ascii="Arial" w:hAnsi="Arial" w:cs="Arial"/>
          <w:rtl/>
        </w:rPr>
      </w:pPr>
    </w:p>
    <w:p w14:paraId="394887AC" w14:textId="40A99BDA" w:rsidR="00CA2A90" w:rsidRPr="00CA2A90" w:rsidRDefault="00CA2A90" w:rsidP="00CA2A90">
      <w:pPr>
        <w:pStyle w:val="2"/>
        <w:numPr>
          <w:ilvl w:val="1"/>
          <w:numId w:val="2"/>
        </w:numPr>
        <w:bidi/>
        <w:rPr>
          <w:rFonts w:ascii="Arial" w:eastAsia="Times New Roman" w:hAnsi="Arial" w:cs="Arial"/>
          <w:b/>
          <w:bCs/>
          <w:color w:val="auto"/>
          <w:sz w:val="32"/>
          <w:szCs w:val="32"/>
          <w:rtl/>
        </w:rPr>
      </w:pPr>
      <w:bookmarkStart w:id="31" w:name="_Toc167125309"/>
      <w:bookmarkStart w:id="32" w:name="_Hlk179793905"/>
      <w:r w:rsidRPr="00CA2A90">
        <w:rPr>
          <w:rFonts w:ascii="Arial" w:eastAsia="Times New Roman" w:hAnsi="Arial" w:cs="Arial"/>
          <w:b/>
          <w:bCs/>
          <w:color w:val="auto"/>
          <w:sz w:val="32"/>
          <w:szCs w:val="32"/>
          <w:rtl/>
        </w:rPr>
        <w:t>مجتمع البحث وطرق وتقنيات أخذ العينات</w:t>
      </w:r>
      <w:bookmarkEnd w:id="31"/>
    </w:p>
    <w:bookmarkEnd w:id="32"/>
    <w:p w14:paraId="45CCC8CC" w14:textId="78486D3C" w:rsidR="00CA2A90" w:rsidRDefault="00CA2A90" w:rsidP="00CA2A90">
      <w:pPr>
        <w:bidi/>
        <w:rPr>
          <w:rFonts w:ascii="Arial" w:hAnsi="Arial" w:cs="Arial"/>
          <w:rtl/>
        </w:rPr>
      </w:pPr>
    </w:p>
    <w:p w14:paraId="0D937DFA" w14:textId="6E5497F0" w:rsidR="00CA2A90" w:rsidRDefault="00CA2A90" w:rsidP="00CA2A90">
      <w:pPr>
        <w:bidi/>
        <w:rPr>
          <w:rFonts w:ascii="Arial" w:hAnsi="Arial" w:cs="Arial"/>
          <w:rtl/>
        </w:rPr>
      </w:pPr>
    </w:p>
    <w:p w14:paraId="3E55D443" w14:textId="7DBCF4C3" w:rsidR="00CA2A90" w:rsidRDefault="00CA2A90" w:rsidP="00CA2A90">
      <w:pPr>
        <w:bidi/>
        <w:rPr>
          <w:rFonts w:ascii="Arial" w:hAnsi="Arial" w:cs="Arial"/>
          <w:rtl/>
        </w:rPr>
      </w:pPr>
    </w:p>
    <w:p w14:paraId="5506E8A8" w14:textId="05184CC7" w:rsidR="00CA2A90" w:rsidRDefault="00CA2A90" w:rsidP="00CA2A90">
      <w:pPr>
        <w:bidi/>
        <w:rPr>
          <w:rFonts w:ascii="Arial" w:hAnsi="Arial" w:cs="Arial"/>
          <w:rtl/>
        </w:rPr>
      </w:pPr>
    </w:p>
    <w:p w14:paraId="1046164F" w14:textId="6BD28806" w:rsidR="00CA2A90" w:rsidRDefault="00CA2A90" w:rsidP="00CA2A90">
      <w:pPr>
        <w:bidi/>
        <w:rPr>
          <w:rFonts w:ascii="Arial" w:hAnsi="Arial" w:cs="Arial"/>
          <w:rtl/>
        </w:rPr>
      </w:pPr>
    </w:p>
    <w:p w14:paraId="06B93848" w14:textId="0AB0DD6E" w:rsidR="00CA2A90" w:rsidRDefault="00CA2A90" w:rsidP="00CA2A90">
      <w:pPr>
        <w:bidi/>
        <w:rPr>
          <w:rFonts w:ascii="Arial" w:hAnsi="Arial" w:cs="Arial"/>
          <w:rtl/>
        </w:rPr>
      </w:pPr>
    </w:p>
    <w:p w14:paraId="3E2B6C13" w14:textId="22DDE7B3" w:rsidR="00CA2A90" w:rsidRDefault="00CA2A90" w:rsidP="00CA2A90">
      <w:pPr>
        <w:bidi/>
        <w:rPr>
          <w:rFonts w:ascii="Arial" w:hAnsi="Arial" w:cs="Arial"/>
          <w:rtl/>
        </w:rPr>
      </w:pPr>
    </w:p>
    <w:p w14:paraId="360E8CDA" w14:textId="673E6454" w:rsidR="00CA2A90" w:rsidRDefault="00CA2A90" w:rsidP="00CA2A90">
      <w:pPr>
        <w:bidi/>
        <w:rPr>
          <w:rFonts w:ascii="Arial" w:hAnsi="Arial" w:cs="Arial"/>
          <w:rtl/>
        </w:rPr>
      </w:pPr>
    </w:p>
    <w:p w14:paraId="2C619CE1" w14:textId="37CC3F01" w:rsidR="00CA2A90" w:rsidRDefault="00CA2A90" w:rsidP="00CA2A90">
      <w:pPr>
        <w:bidi/>
        <w:rPr>
          <w:rFonts w:ascii="Arial" w:hAnsi="Arial" w:cs="Arial"/>
          <w:rtl/>
        </w:rPr>
      </w:pPr>
    </w:p>
    <w:p w14:paraId="3199D17C" w14:textId="7506422F" w:rsidR="00CA2A90" w:rsidRDefault="00CA2A90" w:rsidP="00CA2A90">
      <w:pPr>
        <w:bidi/>
        <w:rPr>
          <w:rFonts w:ascii="Arial" w:hAnsi="Arial" w:cs="Arial"/>
          <w:rtl/>
        </w:rPr>
      </w:pPr>
    </w:p>
    <w:p w14:paraId="0C25F180" w14:textId="26AE68AF" w:rsidR="00CA2A90" w:rsidRDefault="00CA2A90" w:rsidP="00CA2A90">
      <w:pPr>
        <w:bidi/>
        <w:rPr>
          <w:rFonts w:ascii="Arial" w:hAnsi="Arial" w:cs="Arial"/>
          <w:rtl/>
        </w:rPr>
      </w:pPr>
    </w:p>
    <w:p w14:paraId="0BF2C95C" w14:textId="77777777" w:rsidR="00CA2A90" w:rsidRPr="00CA2A90" w:rsidRDefault="00CA2A90" w:rsidP="00CA2A90">
      <w:pPr>
        <w:bidi/>
        <w:rPr>
          <w:rFonts w:ascii="Arial" w:hAnsi="Arial" w:cs="Arial"/>
          <w:rtl/>
        </w:rPr>
      </w:pPr>
    </w:p>
    <w:p w14:paraId="2E89AA33" w14:textId="7C238258" w:rsidR="00CA2A90" w:rsidRDefault="00CA2A90" w:rsidP="00CA2A90">
      <w:pPr>
        <w:pStyle w:val="2"/>
        <w:numPr>
          <w:ilvl w:val="1"/>
          <w:numId w:val="2"/>
        </w:numPr>
        <w:bidi/>
        <w:rPr>
          <w:rFonts w:ascii="Arial" w:eastAsia="Times New Roman" w:hAnsi="Arial" w:cs="Arial"/>
          <w:b/>
          <w:bCs/>
          <w:color w:val="auto"/>
          <w:sz w:val="32"/>
          <w:szCs w:val="32"/>
          <w:rtl/>
        </w:rPr>
      </w:pPr>
      <w:bookmarkStart w:id="33" w:name="_Toc167125310"/>
      <w:bookmarkStart w:id="34" w:name="_Hlk179793920"/>
      <w:r w:rsidRPr="00CA2A90">
        <w:rPr>
          <w:rFonts w:ascii="Arial" w:eastAsia="Times New Roman" w:hAnsi="Arial" w:cs="Arial"/>
          <w:b/>
          <w:bCs/>
          <w:color w:val="auto"/>
          <w:sz w:val="32"/>
          <w:szCs w:val="32"/>
          <w:rtl/>
        </w:rPr>
        <w:t>طريقة جمع البيانات</w:t>
      </w:r>
      <w:bookmarkEnd w:id="33"/>
    </w:p>
    <w:bookmarkEnd w:id="34"/>
    <w:p w14:paraId="794C6573" w14:textId="02DCD3CF" w:rsidR="00CA2A90" w:rsidRDefault="00CA2A90" w:rsidP="00CA2A90">
      <w:pPr>
        <w:bidi/>
        <w:rPr>
          <w:rtl/>
        </w:rPr>
      </w:pPr>
    </w:p>
    <w:p w14:paraId="6CB65662" w14:textId="2A1CD18F" w:rsidR="00CA2A90" w:rsidRDefault="00CA2A90" w:rsidP="00CA2A90">
      <w:pPr>
        <w:bidi/>
        <w:rPr>
          <w:rtl/>
        </w:rPr>
      </w:pPr>
    </w:p>
    <w:p w14:paraId="2EA03158" w14:textId="27A3DCA9" w:rsidR="00CA2A90" w:rsidRDefault="000C57CE" w:rsidP="000C57CE">
      <w:pPr>
        <w:bidi/>
        <w:rPr>
          <w:rtl/>
        </w:rPr>
      </w:pPr>
      <w:r w:rsidRPr="000C57CE">
        <w:t>1. </w:t>
      </w:r>
      <w:r w:rsidRPr="000C57CE">
        <w:rPr>
          <w:rtl/>
        </w:rPr>
        <w:t>تحديد الأهداف</w:t>
      </w:r>
      <w:r w:rsidRPr="000C57CE">
        <w:t>:</w:t>
      </w:r>
      <w:r w:rsidRPr="000C57CE">
        <w:br/>
        <w:t xml:space="preserve">   - </w:t>
      </w:r>
      <w:r w:rsidRPr="000C57CE">
        <w:rPr>
          <w:rtl/>
        </w:rPr>
        <w:t>تحديد ما تريد قياسه بالضبط، مثل تأثير استراتيجيات التسعير على أداء الموظفين، رضاهم، أو إنتاجيتهم</w:t>
      </w:r>
      <w:r w:rsidRPr="000C57CE">
        <w:t>.</w:t>
      </w:r>
      <w:r w:rsidRPr="000C57CE">
        <w:br/>
      </w:r>
      <w:r w:rsidRPr="000C57CE">
        <w:br/>
        <w:t>### 2. </w:t>
      </w:r>
      <w:r w:rsidRPr="000C57CE">
        <w:rPr>
          <w:rtl/>
        </w:rPr>
        <w:t>اختيار منهجية البحث</w:t>
      </w:r>
      <w:r w:rsidRPr="000C57CE">
        <w:t>:</w:t>
      </w:r>
      <w:r w:rsidRPr="000C57CE">
        <w:br/>
        <w:t>   - </w:t>
      </w:r>
      <w:r w:rsidRPr="000C57CE">
        <w:rPr>
          <w:rtl/>
        </w:rPr>
        <w:t>بحث كمي</w:t>
      </w:r>
      <w:r w:rsidRPr="000C57CE">
        <w:t xml:space="preserve">: </w:t>
      </w:r>
      <w:r w:rsidRPr="000C57CE">
        <w:rPr>
          <w:rtl/>
        </w:rPr>
        <w:t>استخدام استبيانات لجمع بيانات قابلة للقياس</w:t>
      </w:r>
      <w:r w:rsidRPr="000C57CE">
        <w:t>.</w:t>
      </w:r>
      <w:r w:rsidRPr="000C57CE">
        <w:br/>
        <w:t>   - </w:t>
      </w:r>
      <w:r w:rsidRPr="000C57CE">
        <w:rPr>
          <w:rtl/>
        </w:rPr>
        <w:t>بحث نوعي</w:t>
      </w:r>
      <w:r w:rsidRPr="000C57CE">
        <w:t xml:space="preserve">: </w:t>
      </w:r>
      <w:r w:rsidRPr="000C57CE">
        <w:rPr>
          <w:rtl/>
        </w:rPr>
        <w:t>إجراء مقابلات أو مجموعات تركيز لفهم الآراء والتجارب بشكل أعمق</w:t>
      </w:r>
      <w:r w:rsidRPr="000C57CE">
        <w:t>.</w:t>
      </w:r>
      <w:r w:rsidRPr="000C57CE">
        <w:br/>
      </w:r>
      <w:r w:rsidRPr="000C57CE">
        <w:br/>
        <w:t>### 3. </w:t>
      </w:r>
      <w:r w:rsidRPr="000C57CE">
        <w:rPr>
          <w:rtl/>
        </w:rPr>
        <w:t>تصميم الاستبيان</w:t>
      </w:r>
      <w:r w:rsidRPr="000C57CE">
        <w:t>:</w:t>
      </w:r>
      <w:r w:rsidRPr="000C57CE">
        <w:br/>
        <w:t>   - </w:t>
      </w:r>
      <w:r w:rsidRPr="000C57CE">
        <w:rPr>
          <w:rtl/>
        </w:rPr>
        <w:t>الأسئلة الديموغرافية</w:t>
      </w:r>
      <w:r w:rsidRPr="000C57CE">
        <w:t xml:space="preserve">: </w:t>
      </w:r>
      <w:r w:rsidRPr="000C57CE">
        <w:rPr>
          <w:rtl/>
        </w:rPr>
        <w:t>مثل العمر، الجنس، المستوى التعليمي، سنوات الخبرة</w:t>
      </w:r>
      <w:r w:rsidRPr="000C57CE">
        <w:t>.</w:t>
      </w:r>
      <w:r w:rsidRPr="000C57CE">
        <w:br/>
        <w:t>   - </w:t>
      </w:r>
      <w:r w:rsidRPr="000C57CE">
        <w:rPr>
          <w:rtl/>
        </w:rPr>
        <w:t>أسئلة حول استراتيجيات التسعير</w:t>
      </w:r>
      <w:r w:rsidRPr="000C57CE">
        <w:t xml:space="preserve">: </w:t>
      </w:r>
      <w:r w:rsidRPr="000C57CE">
        <w:rPr>
          <w:rtl/>
        </w:rPr>
        <w:t>مثل مدى وعي الموظفين باستراتيجيات التسعير المستخدمة</w:t>
      </w:r>
      <w:r w:rsidRPr="000C57CE">
        <w:t>.</w:t>
      </w:r>
      <w:r w:rsidRPr="000C57CE">
        <w:br/>
        <w:t>   - </w:t>
      </w:r>
      <w:r w:rsidRPr="000C57CE">
        <w:rPr>
          <w:rtl/>
        </w:rPr>
        <w:t>أسئلة حول الحصة السوقية</w:t>
      </w:r>
      <w:r w:rsidRPr="000C57CE">
        <w:t xml:space="preserve">: </w:t>
      </w:r>
      <w:r w:rsidRPr="000C57CE">
        <w:rPr>
          <w:rtl/>
        </w:rPr>
        <w:t>مثل إدراك الموظفين لتغيرات الحصة السوقية وتأثيرها</w:t>
      </w:r>
      <w:r w:rsidRPr="000C57CE">
        <w:t>.</w:t>
      </w:r>
      <w:r w:rsidRPr="000C57CE">
        <w:br/>
        <w:t>   - </w:t>
      </w:r>
      <w:r w:rsidRPr="000C57CE">
        <w:rPr>
          <w:rtl/>
        </w:rPr>
        <w:t>أسئلة حول تأثير ذلك على الموظفين</w:t>
      </w:r>
      <w:r w:rsidRPr="000C57CE">
        <w:t xml:space="preserve">: </w:t>
      </w:r>
      <w:r w:rsidRPr="000C57CE">
        <w:rPr>
          <w:rtl/>
        </w:rPr>
        <w:t>مثل مستويات الرضا، الدافع، والإنتاجية</w:t>
      </w:r>
      <w:r w:rsidRPr="000C57CE">
        <w:t>.</w:t>
      </w:r>
      <w:r w:rsidRPr="000C57CE">
        <w:br/>
      </w:r>
      <w:r w:rsidRPr="000C57CE">
        <w:br/>
        <w:t>### 4. </w:t>
      </w:r>
      <w:r w:rsidRPr="000C57CE">
        <w:rPr>
          <w:rtl/>
        </w:rPr>
        <w:t>تحديد العينة</w:t>
      </w:r>
      <w:r w:rsidRPr="000C57CE">
        <w:t>:</w:t>
      </w:r>
      <w:r w:rsidRPr="000C57CE">
        <w:br/>
        <w:t xml:space="preserve">   - </w:t>
      </w:r>
      <w:r w:rsidRPr="000C57CE">
        <w:rPr>
          <w:rtl/>
        </w:rPr>
        <w:t>اختيار عينة من الموظفين في الشركة، مع التأكد من تمثيل مختلف الأقسام والمستويات</w:t>
      </w:r>
      <w:r w:rsidRPr="000C57CE">
        <w:t>.</w:t>
      </w:r>
      <w:r w:rsidRPr="000C57CE">
        <w:br/>
      </w:r>
      <w:r w:rsidRPr="000C57CE">
        <w:br/>
        <w:t>### 5. </w:t>
      </w:r>
      <w:r w:rsidRPr="000C57CE">
        <w:rPr>
          <w:rtl/>
        </w:rPr>
        <w:t>جمع البيانات</w:t>
      </w:r>
      <w:r w:rsidRPr="000C57CE">
        <w:t>:</w:t>
      </w:r>
      <w:r w:rsidRPr="000C57CE">
        <w:br/>
        <w:t>   - </w:t>
      </w:r>
      <w:r w:rsidRPr="000C57CE">
        <w:rPr>
          <w:rtl/>
        </w:rPr>
        <w:t>استبيانات</w:t>
      </w:r>
      <w:r w:rsidRPr="000C57CE">
        <w:t xml:space="preserve">: </w:t>
      </w:r>
      <w:r w:rsidRPr="000C57CE">
        <w:rPr>
          <w:rtl/>
        </w:rPr>
        <w:t>توزيع الاستبيانات إلكترونيًا أو ورقيًا</w:t>
      </w:r>
      <w:r w:rsidRPr="000C57CE">
        <w:t>.</w:t>
      </w:r>
      <w:r w:rsidRPr="000C57CE">
        <w:br/>
        <w:t>   - </w:t>
      </w:r>
      <w:r w:rsidRPr="000C57CE">
        <w:rPr>
          <w:rtl/>
        </w:rPr>
        <w:t>مقابلات</w:t>
      </w:r>
      <w:r w:rsidRPr="000C57CE">
        <w:t xml:space="preserve">: </w:t>
      </w:r>
      <w:r w:rsidRPr="000C57CE">
        <w:rPr>
          <w:rtl/>
        </w:rPr>
        <w:t>إجراء مقابلات مع عدد من الموظفين لجمع بيانات نوعية</w:t>
      </w:r>
      <w:r w:rsidRPr="000C57CE">
        <w:t>.</w:t>
      </w:r>
      <w:r w:rsidRPr="000C57CE">
        <w:br/>
      </w:r>
      <w:r w:rsidRPr="000C57CE">
        <w:br/>
        <w:t>### 6. </w:t>
      </w:r>
      <w:r w:rsidRPr="000C57CE">
        <w:rPr>
          <w:rtl/>
        </w:rPr>
        <w:t>تحليل البيانات</w:t>
      </w:r>
      <w:r w:rsidRPr="000C57CE">
        <w:t>:</w:t>
      </w:r>
      <w:r w:rsidRPr="000C57CE">
        <w:br/>
        <w:t xml:space="preserve">   - </w:t>
      </w:r>
      <w:r w:rsidRPr="000C57CE">
        <w:rPr>
          <w:rtl/>
        </w:rPr>
        <w:t>استخدام برامج تحليل البيانات</w:t>
      </w:r>
      <w:r w:rsidRPr="000C57CE">
        <w:t xml:space="preserve"> (</w:t>
      </w:r>
      <w:r w:rsidRPr="000C57CE">
        <w:rPr>
          <w:rtl/>
        </w:rPr>
        <w:t>مثل</w:t>
      </w:r>
      <w:r w:rsidRPr="000C57CE">
        <w:t xml:space="preserve"> SPSS </w:t>
      </w:r>
      <w:r w:rsidRPr="000C57CE">
        <w:rPr>
          <w:rtl/>
        </w:rPr>
        <w:t>أو</w:t>
      </w:r>
      <w:r w:rsidRPr="000C57CE">
        <w:t xml:space="preserve"> Excel) </w:t>
      </w:r>
      <w:r w:rsidRPr="000C57CE">
        <w:rPr>
          <w:rtl/>
        </w:rPr>
        <w:t>لتحليل البيانات الكمية</w:t>
      </w:r>
      <w:r w:rsidRPr="000C57CE">
        <w:t>.</w:t>
      </w:r>
      <w:r w:rsidRPr="000C57CE">
        <w:br/>
        <w:t xml:space="preserve">   - </w:t>
      </w:r>
      <w:r w:rsidRPr="000C57CE">
        <w:rPr>
          <w:rtl/>
        </w:rPr>
        <w:t>تحليل البيانات النوعية من المقابلات لتحديد الأنماط والاتجاهات</w:t>
      </w:r>
      <w:r w:rsidRPr="000C57CE">
        <w:t>.</w:t>
      </w:r>
      <w:r w:rsidRPr="000C57CE">
        <w:br/>
      </w:r>
      <w:r w:rsidRPr="000C57CE">
        <w:br/>
        <w:t>### 7. </w:t>
      </w:r>
      <w:r w:rsidRPr="000C57CE">
        <w:rPr>
          <w:rtl/>
        </w:rPr>
        <w:t>التأكد من موثوقية البيانات</w:t>
      </w:r>
      <w:r w:rsidRPr="000C57CE">
        <w:t>:</w:t>
      </w:r>
      <w:r w:rsidRPr="000C57CE">
        <w:br/>
        <w:t xml:space="preserve">   - </w:t>
      </w:r>
      <w:r w:rsidRPr="000C57CE">
        <w:rPr>
          <w:rtl/>
        </w:rPr>
        <w:t>تطبيق تقنيات مثل التجريب المسبق للاستبيانات للتحقق من وضوح الأسئلة وملاءمتها</w:t>
      </w:r>
      <w:r w:rsidRPr="000C57CE">
        <w:t>.</w:t>
      </w:r>
      <w:r w:rsidRPr="000C57CE">
        <w:br/>
      </w:r>
      <w:r w:rsidRPr="000C57CE">
        <w:br/>
        <w:t>### 8. </w:t>
      </w:r>
      <w:r w:rsidRPr="000C57CE">
        <w:rPr>
          <w:rtl/>
        </w:rPr>
        <w:t>تقديم النتائج</w:t>
      </w:r>
      <w:r w:rsidRPr="000C57CE">
        <w:t>:</w:t>
      </w:r>
      <w:r w:rsidRPr="000C57CE">
        <w:br/>
      </w:r>
      <w:r w:rsidRPr="000C57CE">
        <w:lastRenderedPageBreak/>
        <w:t xml:space="preserve">   - </w:t>
      </w:r>
      <w:r w:rsidRPr="000C57CE">
        <w:rPr>
          <w:rtl/>
        </w:rPr>
        <w:t>عرض النتائج بشكل منظم، مع تقديم التوصيات بناءً على ما تم استخلاصه من البيانات</w:t>
      </w:r>
      <w:r w:rsidRPr="000C57CE">
        <w:t xml:space="preserve">. </w:t>
      </w:r>
      <w:r w:rsidRPr="000C57CE">
        <w:br/>
      </w:r>
      <w:r w:rsidRPr="000C57CE">
        <w:br/>
        <w:t>### 9. </w:t>
      </w:r>
      <w:r w:rsidRPr="000C57CE">
        <w:rPr>
          <w:rtl/>
        </w:rPr>
        <w:t>التوثيق</w:t>
      </w:r>
      <w:r w:rsidRPr="000C57CE">
        <w:t>:</w:t>
      </w:r>
      <w:r w:rsidRPr="000C57CE">
        <w:br/>
        <w:t xml:space="preserve">   - </w:t>
      </w:r>
      <w:r w:rsidRPr="000C57CE">
        <w:rPr>
          <w:rtl/>
        </w:rPr>
        <w:t>توثيق جميع الخطوات والنتائج لضمان الشفافية في البحث</w:t>
      </w:r>
    </w:p>
    <w:p w14:paraId="5CDF1CC3" w14:textId="765F4D70" w:rsidR="00CA2A90" w:rsidRDefault="00CA2A90" w:rsidP="00CA2A90">
      <w:pPr>
        <w:bidi/>
        <w:rPr>
          <w:rtl/>
        </w:rPr>
      </w:pPr>
    </w:p>
    <w:p w14:paraId="412AB168" w14:textId="1DE4B607" w:rsidR="00CA2A90" w:rsidRDefault="00CA2A90" w:rsidP="00CA2A90">
      <w:pPr>
        <w:bidi/>
        <w:rPr>
          <w:rtl/>
        </w:rPr>
      </w:pPr>
    </w:p>
    <w:p w14:paraId="1EA6A158" w14:textId="15EBBFE8" w:rsidR="00CA2A90" w:rsidRDefault="00CA2A90" w:rsidP="00CA2A90">
      <w:pPr>
        <w:pStyle w:val="2"/>
        <w:numPr>
          <w:ilvl w:val="1"/>
          <w:numId w:val="2"/>
        </w:numPr>
        <w:bidi/>
        <w:rPr>
          <w:rFonts w:ascii="Arial" w:eastAsia="Times New Roman" w:hAnsi="Arial" w:cs="Arial"/>
          <w:b/>
          <w:bCs/>
          <w:color w:val="auto"/>
          <w:sz w:val="32"/>
          <w:szCs w:val="32"/>
          <w:rtl/>
        </w:rPr>
      </w:pPr>
      <w:bookmarkStart w:id="35" w:name="_Toc167125311"/>
      <w:r w:rsidRPr="00CA2A90">
        <w:rPr>
          <w:rFonts w:ascii="Arial" w:eastAsia="Times New Roman" w:hAnsi="Arial" w:cs="Arial"/>
          <w:b/>
          <w:bCs/>
          <w:color w:val="auto"/>
          <w:sz w:val="32"/>
          <w:szCs w:val="32"/>
          <w:rtl/>
        </w:rPr>
        <w:t>أنواع البيانات</w:t>
      </w:r>
      <w:bookmarkEnd w:id="35"/>
    </w:p>
    <w:p w14:paraId="102DE57A" w14:textId="77777777" w:rsidR="00CA2A90" w:rsidRDefault="00CA2A90" w:rsidP="00CA2A90">
      <w:pPr>
        <w:bidi/>
        <w:rPr>
          <w:rFonts w:hint="cs"/>
          <w:rtl/>
        </w:rPr>
      </w:pPr>
    </w:p>
    <w:p w14:paraId="6E03DC68" w14:textId="1C0F0C57" w:rsidR="000C57CE" w:rsidRPr="000C57CE" w:rsidRDefault="000C57CE" w:rsidP="000C57CE">
      <w:pPr>
        <w:bidi/>
        <w:rPr>
          <w:rtl/>
        </w:rPr>
      </w:pPr>
      <w:r w:rsidRPr="000C57CE">
        <w:t>1. </w:t>
      </w:r>
      <w:r w:rsidRPr="000C57CE">
        <w:rPr>
          <w:rtl/>
        </w:rPr>
        <w:t>البيانات الكمية</w:t>
      </w:r>
      <w:r w:rsidRPr="000C57CE">
        <w:t>:</w:t>
      </w:r>
      <w:r w:rsidRPr="000C57CE">
        <w:br/>
        <w:t>   - </w:t>
      </w:r>
      <w:r w:rsidRPr="000C57CE">
        <w:rPr>
          <w:rtl/>
        </w:rPr>
        <w:t>الاستبيانات</w:t>
      </w:r>
      <w:r w:rsidRPr="000C57CE">
        <w:t xml:space="preserve">: </w:t>
      </w:r>
      <w:r w:rsidRPr="000C57CE">
        <w:rPr>
          <w:rtl/>
        </w:rPr>
        <w:t>تستخدم لجمع معلومات قابلة للقياس، مثل</w:t>
      </w:r>
      <w:r w:rsidRPr="000C57CE">
        <w:t>:</w:t>
      </w:r>
      <w:r w:rsidRPr="000C57CE">
        <w:br/>
        <w:t xml:space="preserve">     - </w:t>
      </w:r>
      <w:r w:rsidRPr="000C57CE">
        <w:rPr>
          <w:rtl/>
        </w:rPr>
        <w:t xml:space="preserve">مستوى رضا الموظفين عن استراتيجيات التسعير (مقياس </w:t>
      </w:r>
      <w:proofErr w:type="spellStart"/>
      <w:r w:rsidRPr="000C57CE">
        <w:rPr>
          <w:rtl/>
        </w:rPr>
        <w:t>ليكرت</w:t>
      </w:r>
      <w:proofErr w:type="spellEnd"/>
      <w:r w:rsidRPr="000C57CE">
        <w:rPr>
          <w:rtl/>
        </w:rPr>
        <w:t>)</w:t>
      </w:r>
      <w:r w:rsidRPr="000C57CE">
        <w:t>.</w:t>
      </w:r>
      <w:r w:rsidRPr="000C57CE">
        <w:br/>
        <w:t xml:space="preserve">     - </w:t>
      </w:r>
      <w:r w:rsidRPr="000C57CE">
        <w:rPr>
          <w:rtl/>
        </w:rPr>
        <w:t>أداء الموظفين قبل وبعد تطبيق استراتيجية تسعير جديدة (مقاييس الأداء)</w:t>
      </w:r>
      <w:r w:rsidRPr="000C57CE">
        <w:t>.</w:t>
      </w:r>
      <w:r w:rsidRPr="000C57CE">
        <w:br/>
        <w:t xml:space="preserve">     - </w:t>
      </w:r>
      <w:r w:rsidRPr="000C57CE">
        <w:rPr>
          <w:rtl/>
        </w:rPr>
        <w:t>نسبة الحصة السوقية قبل وبعد تطبيق الاستراتيجيات</w:t>
      </w:r>
      <w:r w:rsidRPr="000C57CE">
        <w:t>.</w:t>
      </w:r>
      <w:r w:rsidRPr="000C57CE">
        <w:br/>
        <w:t>   - </w:t>
      </w:r>
      <w:r w:rsidRPr="000C57CE">
        <w:rPr>
          <w:rtl/>
        </w:rPr>
        <w:t>المؤشرات المالية</w:t>
      </w:r>
      <w:r w:rsidRPr="000C57CE">
        <w:t xml:space="preserve">: </w:t>
      </w:r>
      <w:r w:rsidRPr="000C57CE">
        <w:rPr>
          <w:rtl/>
        </w:rPr>
        <w:t>مثل</w:t>
      </w:r>
      <w:r w:rsidRPr="000C57CE">
        <w:t>:</w:t>
      </w:r>
      <w:r w:rsidRPr="000C57CE">
        <w:br/>
        <w:t xml:space="preserve">     - </w:t>
      </w:r>
      <w:r w:rsidRPr="000C57CE">
        <w:rPr>
          <w:rtl/>
        </w:rPr>
        <w:t>الإيرادات الناتجة عن تطبيق الاستراتيجيات</w:t>
      </w:r>
      <w:r w:rsidRPr="000C57CE">
        <w:t>.</w:t>
      </w:r>
      <w:r w:rsidRPr="000C57CE">
        <w:br/>
        <w:t xml:space="preserve">     - </w:t>
      </w:r>
      <w:r w:rsidRPr="000C57CE">
        <w:rPr>
          <w:rtl/>
        </w:rPr>
        <w:t>نسبة النمو في الحصة السوقية</w:t>
      </w:r>
      <w:r w:rsidRPr="000C57CE">
        <w:t>.</w:t>
      </w:r>
      <w:r w:rsidRPr="000C57CE">
        <w:br/>
      </w:r>
      <w:r w:rsidRPr="000C57CE">
        <w:br/>
        <w:t>### 2. </w:t>
      </w:r>
      <w:r w:rsidRPr="000C57CE">
        <w:rPr>
          <w:rtl/>
        </w:rPr>
        <w:t>البيانات النوعية</w:t>
      </w:r>
      <w:r w:rsidRPr="000C57CE">
        <w:t>:</w:t>
      </w:r>
      <w:r w:rsidRPr="000C57CE">
        <w:br/>
        <w:t>   - </w:t>
      </w:r>
      <w:r w:rsidRPr="000C57CE">
        <w:rPr>
          <w:rtl/>
        </w:rPr>
        <w:t>المقابلات</w:t>
      </w:r>
      <w:r w:rsidRPr="000C57CE">
        <w:t xml:space="preserve">: </w:t>
      </w:r>
      <w:r w:rsidRPr="000C57CE">
        <w:rPr>
          <w:rtl/>
        </w:rPr>
        <w:t>جمع آراء الموظفين حول</w:t>
      </w:r>
      <w:r w:rsidRPr="000C57CE">
        <w:t>:</w:t>
      </w:r>
      <w:r w:rsidRPr="000C57CE">
        <w:br/>
        <w:t xml:space="preserve">     - </w:t>
      </w:r>
      <w:r w:rsidRPr="000C57CE">
        <w:rPr>
          <w:rtl/>
        </w:rPr>
        <w:t>كيف يؤثر تطبيق استراتيجيات التسعير على عملهم</w:t>
      </w:r>
      <w:r w:rsidRPr="000C57CE">
        <w:t>.</w:t>
      </w:r>
      <w:r w:rsidRPr="000C57CE">
        <w:br/>
        <w:t xml:space="preserve">     - </w:t>
      </w:r>
      <w:r w:rsidRPr="000C57CE">
        <w:rPr>
          <w:rtl/>
        </w:rPr>
        <w:t>تجاربهم الشخصية مع التغيرات في الحصة السوقية</w:t>
      </w:r>
      <w:r w:rsidRPr="000C57CE">
        <w:t>.</w:t>
      </w:r>
      <w:r w:rsidRPr="000C57CE">
        <w:br/>
        <w:t>   - </w:t>
      </w:r>
      <w:r w:rsidRPr="000C57CE">
        <w:rPr>
          <w:rtl/>
        </w:rPr>
        <w:t>مجموعات التركيز</w:t>
      </w:r>
      <w:r w:rsidRPr="000C57CE">
        <w:t xml:space="preserve">: </w:t>
      </w:r>
      <w:r w:rsidRPr="000C57CE">
        <w:rPr>
          <w:rtl/>
        </w:rPr>
        <w:t>مناقشات جماعية لاستكشاف</w:t>
      </w:r>
      <w:r w:rsidRPr="000C57CE">
        <w:t>:</w:t>
      </w:r>
      <w:r w:rsidRPr="000C57CE">
        <w:br/>
        <w:t xml:space="preserve">     - </w:t>
      </w:r>
      <w:r w:rsidRPr="000C57CE">
        <w:rPr>
          <w:rtl/>
        </w:rPr>
        <w:t>أفكار الموظفين حول فعالية استراتيجيات التسعير</w:t>
      </w:r>
      <w:r w:rsidRPr="000C57CE">
        <w:t>.</w:t>
      </w:r>
      <w:r w:rsidRPr="000C57CE">
        <w:br/>
        <w:t xml:space="preserve">     - </w:t>
      </w:r>
      <w:r w:rsidRPr="000C57CE">
        <w:rPr>
          <w:rtl/>
        </w:rPr>
        <w:t>تأثير هذه الاستراتيجيات على الروح المعنوية والإنتاجية</w:t>
      </w:r>
      <w:r w:rsidRPr="000C57CE">
        <w:t>.</w:t>
      </w:r>
      <w:r w:rsidRPr="000C57CE">
        <w:br/>
      </w:r>
      <w:r w:rsidRPr="000C57CE">
        <w:br/>
        <w:t>### 3. </w:t>
      </w:r>
      <w:r w:rsidRPr="000C57CE">
        <w:rPr>
          <w:rtl/>
        </w:rPr>
        <w:t>البيانات الثانوية</w:t>
      </w:r>
      <w:r w:rsidRPr="000C57CE">
        <w:t>:</w:t>
      </w:r>
      <w:r w:rsidRPr="000C57CE">
        <w:br/>
        <w:t>   - </w:t>
      </w:r>
      <w:r w:rsidRPr="000C57CE">
        <w:rPr>
          <w:rtl/>
        </w:rPr>
        <w:t>تقارير الشركة</w:t>
      </w:r>
      <w:r w:rsidRPr="000C57CE">
        <w:t xml:space="preserve">: </w:t>
      </w:r>
      <w:r w:rsidRPr="000C57CE">
        <w:rPr>
          <w:rtl/>
        </w:rPr>
        <w:t>مثل تقارير الأداء السنوي وبيانات السوق</w:t>
      </w:r>
      <w:r w:rsidRPr="000C57CE">
        <w:t>.</w:t>
      </w:r>
      <w:r w:rsidRPr="000C57CE">
        <w:br/>
        <w:t>   - </w:t>
      </w:r>
      <w:r w:rsidRPr="000C57CE">
        <w:rPr>
          <w:rtl/>
        </w:rPr>
        <w:t>أبحاث سابقة</w:t>
      </w:r>
      <w:r w:rsidRPr="000C57CE">
        <w:t xml:space="preserve">: </w:t>
      </w:r>
      <w:r w:rsidRPr="000C57CE">
        <w:rPr>
          <w:rtl/>
        </w:rPr>
        <w:t>دراسات سابقة تتحدث عن العلاقة بين استراتيجيات التسعير والحصة السوقية</w:t>
      </w:r>
      <w:r w:rsidRPr="000C57CE">
        <w:t>.</w:t>
      </w:r>
      <w:r w:rsidRPr="000C57CE">
        <w:br/>
      </w:r>
      <w:r w:rsidRPr="000C57CE">
        <w:br/>
        <w:t>### 4. </w:t>
      </w:r>
      <w:r w:rsidRPr="000C57CE">
        <w:rPr>
          <w:rtl/>
        </w:rPr>
        <w:t>البيانات الديموغرافية</w:t>
      </w:r>
      <w:r w:rsidRPr="000C57CE">
        <w:t>:</w:t>
      </w:r>
      <w:r w:rsidRPr="000C57CE">
        <w:br/>
        <w:t xml:space="preserve">   - </w:t>
      </w:r>
      <w:r w:rsidRPr="000C57CE">
        <w:rPr>
          <w:rtl/>
        </w:rPr>
        <w:t>معلومات عن الموظفين مثل</w:t>
      </w:r>
      <w:r w:rsidRPr="000C57CE">
        <w:t>:</w:t>
      </w:r>
      <w:r w:rsidRPr="000C57CE">
        <w:br/>
        <w:t xml:space="preserve">     - </w:t>
      </w:r>
      <w:r w:rsidRPr="000C57CE">
        <w:rPr>
          <w:rtl/>
        </w:rPr>
        <w:t>العمر</w:t>
      </w:r>
      <w:r w:rsidRPr="000C57CE">
        <w:t>.</w:t>
      </w:r>
      <w:r w:rsidRPr="000C57CE">
        <w:br/>
        <w:t xml:space="preserve">     - </w:t>
      </w:r>
      <w:r w:rsidRPr="000C57CE">
        <w:rPr>
          <w:rtl/>
        </w:rPr>
        <w:t>الجنس</w:t>
      </w:r>
      <w:r w:rsidRPr="000C57CE">
        <w:t>.</w:t>
      </w:r>
      <w:r w:rsidRPr="000C57CE">
        <w:br/>
        <w:t xml:space="preserve">     - </w:t>
      </w:r>
      <w:r w:rsidRPr="000C57CE">
        <w:rPr>
          <w:rtl/>
        </w:rPr>
        <w:t>المستوى التعليمي</w:t>
      </w:r>
      <w:r w:rsidRPr="000C57CE">
        <w:t>.</w:t>
      </w:r>
      <w:r w:rsidRPr="000C57CE">
        <w:br/>
        <w:t xml:space="preserve">     - </w:t>
      </w:r>
      <w:r w:rsidRPr="000C57CE">
        <w:rPr>
          <w:rtl/>
        </w:rPr>
        <w:t>سنوات الخبرة في الشركة</w:t>
      </w:r>
      <w:r w:rsidRPr="000C57CE">
        <w:t>.</w:t>
      </w:r>
      <w:r w:rsidRPr="000C57CE">
        <w:br/>
      </w:r>
      <w:r w:rsidRPr="000C57CE">
        <w:br/>
        <w:t>### 5. </w:t>
      </w:r>
      <w:r w:rsidRPr="000C57CE">
        <w:rPr>
          <w:rtl/>
        </w:rPr>
        <w:t>بيانات السلوك</w:t>
      </w:r>
      <w:r w:rsidRPr="000C57CE">
        <w:t>:</w:t>
      </w:r>
      <w:r w:rsidRPr="000C57CE">
        <w:br/>
        <w:t>   - </w:t>
      </w:r>
      <w:r w:rsidRPr="000C57CE">
        <w:rPr>
          <w:rtl/>
        </w:rPr>
        <w:t>ملاحظات عن سلوك الموظفين</w:t>
      </w:r>
      <w:r w:rsidRPr="000C57CE">
        <w:t xml:space="preserve">: </w:t>
      </w:r>
      <w:r w:rsidRPr="000C57CE">
        <w:rPr>
          <w:rtl/>
        </w:rPr>
        <w:t>مثل</w:t>
      </w:r>
      <w:r w:rsidRPr="000C57CE">
        <w:t>:</w:t>
      </w:r>
      <w:r w:rsidRPr="000C57CE">
        <w:br/>
        <w:t xml:space="preserve">     - </w:t>
      </w:r>
      <w:r w:rsidRPr="000C57CE">
        <w:rPr>
          <w:rtl/>
        </w:rPr>
        <w:t>التفاعل مع العملاء بعد تطبيق استراتيجيات جديدة</w:t>
      </w:r>
      <w:r w:rsidRPr="000C57CE">
        <w:t>.</w:t>
      </w:r>
      <w:r w:rsidRPr="000C57CE">
        <w:br/>
        <w:t xml:space="preserve">     - </w:t>
      </w:r>
      <w:r w:rsidRPr="000C57CE">
        <w:rPr>
          <w:rtl/>
        </w:rPr>
        <w:t>التكيف مع التغيرات في الأسعار</w:t>
      </w:r>
      <w:r w:rsidRPr="000C57CE">
        <w:t>.</w:t>
      </w:r>
      <w:r w:rsidRPr="000C57CE">
        <w:br/>
      </w:r>
      <w:r w:rsidRPr="000C57CE">
        <w:br/>
        <w:t>### 6. </w:t>
      </w:r>
      <w:r w:rsidRPr="000C57CE">
        <w:rPr>
          <w:rtl/>
        </w:rPr>
        <w:t>بيانات الأداء</w:t>
      </w:r>
      <w:r w:rsidRPr="000C57CE">
        <w:t>:</w:t>
      </w:r>
      <w:r w:rsidRPr="000C57CE">
        <w:br/>
      </w:r>
      <w:r w:rsidRPr="000C57CE">
        <w:lastRenderedPageBreak/>
        <w:t xml:space="preserve">   - </w:t>
      </w:r>
      <w:r w:rsidRPr="000C57CE">
        <w:rPr>
          <w:rtl/>
        </w:rPr>
        <w:t>قياس الأداء الوظيفي قبل وبعد التغييرات في استراتيجيات التسعير، مثل</w:t>
      </w:r>
      <w:r w:rsidRPr="000C57CE">
        <w:t>:</w:t>
      </w:r>
      <w:r w:rsidRPr="000C57CE">
        <w:br/>
        <w:t xml:space="preserve">     - </w:t>
      </w:r>
      <w:r w:rsidRPr="000C57CE">
        <w:rPr>
          <w:rtl/>
        </w:rPr>
        <w:t>معدلات الإنجاز</w:t>
      </w:r>
      <w:r w:rsidRPr="000C57CE">
        <w:t>.</w:t>
      </w:r>
      <w:r w:rsidRPr="000C57CE">
        <w:br/>
        <w:t xml:space="preserve">     - </w:t>
      </w:r>
      <w:r w:rsidRPr="000C57CE">
        <w:rPr>
          <w:rtl/>
        </w:rPr>
        <w:t>تقييمات الأداء</w:t>
      </w:r>
      <w:r w:rsidRPr="000C57CE">
        <w:t>.</w:t>
      </w:r>
      <w:r w:rsidRPr="000C57CE">
        <w:br/>
      </w:r>
      <w:r w:rsidRPr="000C57CE">
        <w:br/>
        <w:t>### 7. </w:t>
      </w:r>
      <w:r w:rsidRPr="000C57CE">
        <w:rPr>
          <w:rtl/>
        </w:rPr>
        <w:t>بيانات الحصة السوقية</w:t>
      </w:r>
      <w:r w:rsidRPr="000C57CE">
        <w:t>:</w:t>
      </w:r>
      <w:r w:rsidRPr="000C57CE">
        <w:br/>
        <w:t xml:space="preserve">   - </w:t>
      </w:r>
      <w:r w:rsidRPr="000C57CE">
        <w:rPr>
          <w:rtl/>
        </w:rPr>
        <w:t>بيانات حول الحصة السوقية للشركة في فترات زمنية مختلفة، مثل</w:t>
      </w:r>
      <w:r w:rsidRPr="000C57CE">
        <w:t>:</w:t>
      </w:r>
      <w:r w:rsidRPr="000C57CE">
        <w:br/>
        <w:t xml:space="preserve">     - </w:t>
      </w:r>
      <w:r w:rsidRPr="000C57CE">
        <w:rPr>
          <w:rtl/>
        </w:rPr>
        <w:t>نسبة الحصة السوقية قبل تطبيق الاستراتيجية وبعدها</w:t>
      </w:r>
      <w:r w:rsidRPr="000C57CE">
        <w:t>.</w:t>
      </w:r>
    </w:p>
    <w:p w14:paraId="013ED7B3" w14:textId="4BC923A8" w:rsidR="00CA2A90" w:rsidRDefault="00CA2A90" w:rsidP="00CA2A90">
      <w:pPr>
        <w:pStyle w:val="2"/>
        <w:numPr>
          <w:ilvl w:val="1"/>
          <w:numId w:val="2"/>
        </w:numPr>
        <w:bidi/>
        <w:rPr>
          <w:rFonts w:eastAsia="Times New Roman" w:cs="Times New Roman"/>
          <w:b/>
          <w:bCs/>
          <w:color w:val="auto"/>
          <w:sz w:val="32"/>
          <w:szCs w:val="32"/>
          <w:rtl/>
        </w:rPr>
      </w:pPr>
      <w:bookmarkStart w:id="36" w:name="_Toc167125312"/>
      <w:r w:rsidRPr="00CA2A90">
        <w:rPr>
          <w:rFonts w:eastAsia="Times New Roman" w:cs="Times New Roman"/>
          <w:b/>
          <w:bCs/>
          <w:color w:val="auto"/>
          <w:sz w:val="32"/>
          <w:szCs w:val="32"/>
          <w:rtl/>
        </w:rPr>
        <w:t>إجراءات التحليل الإحصائي</w:t>
      </w:r>
      <w:bookmarkEnd w:id="36"/>
    </w:p>
    <w:p w14:paraId="7E69AF8E" w14:textId="0D36D95F" w:rsidR="00CA2A90" w:rsidRPr="000C57CE" w:rsidRDefault="000C57CE" w:rsidP="000C57CE">
      <w:pPr>
        <w:bidi/>
        <w:rPr>
          <w:rtl/>
        </w:rPr>
      </w:pPr>
      <w:r w:rsidRPr="000C57CE">
        <w:br/>
        <w:t>### 1. </w:t>
      </w:r>
      <w:r w:rsidRPr="000C57CE">
        <w:rPr>
          <w:rtl/>
        </w:rPr>
        <w:t>تحديد الفرضيات</w:t>
      </w:r>
      <w:r w:rsidRPr="000C57CE">
        <w:t>:</w:t>
      </w:r>
      <w:r w:rsidRPr="000C57CE">
        <w:br/>
        <w:t>   - </w:t>
      </w:r>
      <w:r w:rsidRPr="000C57CE">
        <w:rPr>
          <w:rtl/>
        </w:rPr>
        <w:t>الفرضية الرئيسية</w:t>
      </w:r>
      <w:r w:rsidRPr="000C57CE">
        <w:t xml:space="preserve">: </w:t>
      </w:r>
      <w:r w:rsidRPr="000C57CE">
        <w:rPr>
          <w:rtl/>
        </w:rPr>
        <w:t>هناك علاقة إيجابية بين تطبيق استراتيجيات التسعير الفعالة وزيادة الحصة السوقية</w:t>
      </w:r>
      <w:r w:rsidRPr="000C57CE">
        <w:t>.</w:t>
      </w:r>
      <w:r w:rsidRPr="000C57CE">
        <w:br/>
        <w:t>   - </w:t>
      </w:r>
      <w:r w:rsidRPr="000C57CE">
        <w:rPr>
          <w:rtl/>
        </w:rPr>
        <w:t>فرضيات فرعية</w:t>
      </w:r>
      <w:r w:rsidRPr="000C57CE">
        <w:t xml:space="preserve">: </w:t>
      </w:r>
      <w:r w:rsidRPr="000C57CE">
        <w:rPr>
          <w:rtl/>
        </w:rPr>
        <w:t>مثل تأثير استراتيجيات التسعير على رضا الموظفين وإنتاجيتهم</w:t>
      </w:r>
      <w:r w:rsidRPr="000C57CE">
        <w:t>.</w:t>
      </w:r>
      <w:r w:rsidRPr="000C57CE">
        <w:br/>
      </w:r>
      <w:r w:rsidRPr="000C57CE">
        <w:br/>
        <w:t>### 2. </w:t>
      </w:r>
      <w:r w:rsidRPr="000C57CE">
        <w:rPr>
          <w:rtl/>
        </w:rPr>
        <w:t>جمع البيانات</w:t>
      </w:r>
      <w:r w:rsidRPr="000C57CE">
        <w:t>:</w:t>
      </w:r>
      <w:r w:rsidRPr="000C57CE">
        <w:br/>
        <w:t xml:space="preserve">   - </w:t>
      </w:r>
      <w:r w:rsidRPr="000C57CE">
        <w:rPr>
          <w:rtl/>
        </w:rPr>
        <w:t>كما تم ذكره سابقًا، قم بجمع البيانات الكمية والنوعية من خلال استبيانات، مقابلات، ومراجعة الأدبيات السابقة</w:t>
      </w:r>
      <w:r w:rsidRPr="000C57CE">
        <w:t>.</w:t>
      </w:r>
      <w:r w:rsidRPr="000C57CE">
        <w:br/>
      </w:r>
      <w:r w:rsidRPr="000C57CE">
        <w:br/>
        <w:t>### 3. </w:t>
      </w:r>
      <w:r w:rsidRPr="000C57CE">
        <w:rPr>
          <w:rtl/>
        </w:rPr>
        <w:t>تنظيف البيانات</w:t>
      </w:r>
      <w:r w:rsidRPr="000C57CE">
        <w:t>:</w:t>
      </w:r>
      <w:r w:rsidRPr="000C57CE">
        <w:br/>
        <w:t xml:space="preserve">   - </w:t>
      </w:r>
      <w:r w:rsidRPr="000C57CE">
        <w:rPr>
          <w:rtl/>
        </w:rPr>
        <w:t>مراجعة البيانات للتأكد من عدم وجود قيم مفقودة أو بيانات غير صحيحة</w:t>
      </w:r>
      <w:r w:rsidRPr="000C57CE">
        <w:t>.</w:t>
      </w:r>
      <w:r w:rsidRPr="000C57CE">
        <w:br/>
        <w:t xml:space="preserve">   - </w:t>
      </w:r>
      <w:r w:rsidRPr="000C57CE">
        <w:rPr>
          <w:rtl/>
        </w:rPr>
        <w:t>إزالة أو تصحيح البيانات الشاذة</w:t>
      </w:r>
      <w:r w:rsidRPr="000C57CE">
        <w:t>.</w:t>
      </w:r>
      <w:r w:rsidRPr="000C57CE">
        <w:br/>
      </w:r>
      <w:r w:rsidRPr="000C57CE">
        <w:br/>
        <w:t>### 4. </w:t>
      </w:r>
      <w:r w:rsidRPr="000C57CE">
        <w:rPr>
          <w:rtl/>
        </w:rPr>
        <w:t>تحليل البيانات الوصفية</w:t>
      </w:r>
      <w:r w:rsidRPr="000C57CE">
        <w:t>:</w:t>
      </w:r>
      <w:r w:rsidRPr="000C57CE">
        <w:br/>
        <w:t xml:space="preserve">   - </w:t>
      </w:r>
      <w:r w:rsidRPr="000C57CE">
        <w:rPr>
          <w:rtl/>
        </w:rPr>
        <w:t>حساب المتوسطات، الانحراف المعياري، والنسب المئوية للمتغيرات الأساسية</w:t>
      </w:r>
      <w:r w:rsidRPr="000C57CE">
        <w:t>.</w:t>
      </w:r>
      <w:r w:rsidRPr="000C57CE">
        <w:br/>
        <w:t xml:space="preserve">   - </w:t>
      </w:r>
      <w:r w:rsidRPr="000C57CE">
        <w:rPr>
          <w:rtl/>
        </w:rPr>
        <w:t>استخدام الجداول والرسوم البيانية لتوضيح النتائج</w:t>
      </w:r>
      <w:r w:rsidRPr="000C57CE">
        <w:t>.</w:t>
      </w:r>
      <w:r w:rsidRPr="000C57CE">
        <w:br/>
      </w:r>
      <w:r w:rsidRPr="000C57CE">
        <w:br/>
        <w:t>### 5. </w:t>
      </w:r>
      <w:r w:rsidRPr="000C57CE">
        <w:rPr>
          <w:rtl/>
        </w:rPr>
        <w:t>اختبار الفرضيات</w:t>
      </w:r>
      <w:r w:rsidRPr="000C57CE">
        <w:t>:</w:t>
      </w:r>
      <w:r w:rsidRPr="000C57CE">
        <w:br/>
        <w:t>   - </w:t>
      </w:r>
      <w:r w:rsidRPr="000C57CE">
        <w:rPr>
          <w:rtl/>
        </w:rPr>
        <w:t>تحليل الارتباط</w:t>
      </w:r>
      <w:r w:rsidRPr="000C57CE">
        <w:t xml:space="preserve">: </w:t>
      </w:r>
      <w:r w:rsidRPr="000C57CE">
        <w:rPr>
          <w:rtl/>
        </w:rPr>
        <w:t>استخدم اختبار</w:t>
      </w:r>
      <w:r w:rsidRPr="000C57CE">
        <w:t xml:space="preserve"> Pearson </w:t>
      </w:r>
      <w:r w:rsidRPr="000C57CE">
        <w:rPr>
          <w:rtl/>
        </w:rPr>
        <w:t>أو</w:t>
      </w:r>
      <w:r w:rsidRPr="000C57CE">
        <w:t xml:space="preserve"> Spearman </w:t>
      </w:r>
      <w:r w:rsidRPr="000C57CE">
        <w:rPr>
          <w:rtl/>
        </w:rPr>
        <w:t>لتحديد العلاقة بين المتغيرات (مثل استراتيجيات التسعير والحصة السوقية)</w:t>
      </w:r>
      <w:r w:rsidRPr="000C57CE">
        <w:t>.</w:t>
      </w:r>
      <w:r w:rsidRPr="000C57CE">
        <w:br/>
        <w:t>   - </w:t>
      </w:r>
      <w:r w:rsidRPr="000C57CE">
        <w:rPr>
          <w:rtl/>
        </w:rPr>
        <w:t>تحليل الانحدار</w:t>
      </w:r>
      <w:r w:rsidRPr="000C57CE">
        <w:t xml:space="preserve">: </w:t>
      </w:r>
      <w:r w:rsidRPr="000C57CE">
        <w:rPr>
          <w:rtl/>
        </w:rPr>
        <w:t>لتحديد مدى تأثير استراتيجيات التسعير على الحصة السوقية. يمكن استخدام</w:t>
      </w:r>
      <w:r w:rsidRPr="000C57CE">
        <w:t>:</w:t>
      </w:r>
      <w:r w:rsidRPr="000C57CE">
        <w:br/>
        <w:t>     - </w:t>
      </w:r>
      <w:r w:rsidRPr="000C57CE">
        <w:rPr>
          <w:rtl/>
        </w:rPr>
        <w:t>الانحدار الخطي البسيط</w:t>
      </w:r>
      <w:r w:rsidRPr="000C57CE">
        <w:t xml:space="preserve">: </w:t>
      </w:r>
      <w:r w:rsidRPr="000C57CE">
        <w:rPr>
          <w:rtl/>
        </w:rPr>
        <w:t>إذا كان هناك متغير مستقل واحد</w:t>
      </w:r>
      <w:r w:rsidRPr="000C57CE">
        <w:t>.</w:t>
      </w:r>
      <w:r w:rsidRPr="000C57CE">
        <w:br/>
        <w:t>     - </w:t>
      </w:r>
      <w:r w:rsidRPr="000C57CE">
        <w:rPr>
          <w:rtl/>
        </w:rPr>
        <w:t>الانحدار الخطي المتعدد</w:t>
      </w:r>
      <w:r w:rsidRPr="000C57CE">
        <w:t xml:space="preserve">: </w:t>
      </w:r>
      <w:r w:rsidRPr="000C57CE">
        <w:rPr>
          <w:rtl/>
        </w:rPr>
        <w:t>إذا كان هناك عدة متغيرات مستقلة</w:t>
      </w:r>
      <w:r w:rsidRPr="000C57CE">
        <w:t>.</w:t>
      </w:r>
      <w:r w:rsidRPr="000C57CE">
        <w:br/>
      </w:r>
      <w:r w:rsidRPr="000C57CE">
        <w:br/>
        <w:t>### 6. </w:t>
      </w:r>
      <w:r w:rsidRPr="000C57CE">
        <w:rPr>
          <w:rtl/>
        </w:rPr>
        <w:t>تحليل التباين</w:t>
      </w:r>
      <w:r w:rsidRPr="000C57CE">
        <w:t xml:space="preserve"> (ANOVA):</w:t>
      </w:r>
      <w:r w:rsidRPr="000C57CE">
        <w:br/>
        <w:t xml:space="preserve">   - </w:t>
      </w:r>
      <w:r w:rsidRPr="000C57CE">
        <w:rPr>
          <w:rtl/>
        </w:rPr>
        <w:t>استخدم اختبار</w:t>
      </w:r>
      <w:r w:rsidRPr="000C57CE">
        <w:t xml:space="preserve"> ANOVA </w:t>
      </w:r>
      <w:r w:rsidRPr="000C57CE">
        <w:rPr>
          <w:rtl/>
        </w:rPr>
        <w:t>لمقارنة متوسطات الحصة السوقية بين مجموعات مختلفة من الموظفين بناءً على استراتيجيات التسعير المختلفة</w:t>
      </w:r>
      <w:r w:rsidRPr="000C57CE">
        <w:t>.</w:t>
      </w:r>
      <w:r w:rsidRPr="000C57CE">
        <w:br/>
      </w:r>
      <w:r w:rsidRPr="000C57CE">
        <w:br/>
        <w:t>### 7. </w:t>
      </w:r>
      <w:r w:rsidRPr="000C57CE">
        <w:rPr>
          <w:rtl/>
        </w:rPr>
        <w:t>تحليل البيانات النوعية</w:t>
      </w:r>
      <w:r w:rsidRPr="000C57CE">
        <w:t>:</w:t>
      </w:r>
      <w:r w:rsidRPr="000C57CE">
        <w:br/>
        <w:t xml:space="preserve">   - </w:t>
      </w:r>
      <w:r w:rsidRPr="000C57CE">
        <w:rPr>
          <w:rtl/>
        </w:rPr>
        <w:t>إذا قمت بجمع بيانات نوعية من المقابلات، استخدم تحليل المحتوى لتحديد الأنماط والمواضيع الرئيسية</w:t>
      </w:r>
      <w:r w:rsidRPr="000C57CE">
        <w:t>.</w:t>
      </w:r>
      <w:r w:rsidRPr="000C57CE">
        <w:br/>
      </w:r>
      <w:r w:rsidRPr="000C57CE">
        <w:br/>
        <w:t>### 8. </w:t>
      </w:r>
      <w:r w:rsidRPr="000C57CE">
        <w:rPr>
          <w:rtl/>
        </w:rPr>
        <w:t>تفسير النتائج</w:t>
      </w:r>
      <w:r w:rsidRPr="000C57CE">
        <w:t>:</w:t>
      </w:r>
      <w:r w:rsidRPr="000C57CE">
        <w:br/>
        <w:t xml:space="preserve">   - </w:t>
      </w:r>
      <w:r w:rsidRPr="000C57CE">
        <w:rPr>
          <w:rtl/>
        </w:rPr>
        <w:t>تحليل النتائج ومعرفة ما إذا كانت تدعم الفرضيات</w:t>
      </w:r>
      <w:r w:rsidRPr="000C57CE">
        <w:t xml:space="preserve">. </w:t>
      </w:r>
      <w:r w:rsidRPr="000C57CE">
        <w:br/>
        <w:t xml:space="preserve">   - </w:t>
      </w:r>
      <w:r w:rsidRPr="000C57CE">
        <w:rPr>
          <w:rtl/>
        </w:rPr>
        <w:t>تحديد العلاقة بين المتغيرات وتقديم تفسير منطقي</w:t>
      </w:r>
      <w:r w:rsidRPr="000C57CE">
        <w:t>.</w:t>
      </w:r>
      <w:r w:rsidRPr="000C57CE">
        <w:br/>
      </w:r>
      <w:r w:rsidRPr="000C57CE">
        <w:br/>
        <w:t>### 9. </w:t>
      </w:r>
      <w:r w:rsidRPr="000C57CE">
        <w:rPr>
          <w:rtl/>
        </w:rPr>
        <w:t>التوثيق والتقارير</w:t>
      </w:r>
      <w:r w:rsidRPr="000C57CE">
        <w:t>:</w:t>
      </w:r>
      <w:r w:rsidRPr="000C57CE">
        <w:br/>
        <w:t xml:space="preserve">   - </w:t>
      </w:r>
      <w:r w:rsidRPr="000C57CE">
        <w:rPr>
          <w:rtl/>
        </w:rPr>
        <w:t>إعداد تقرير شامل يتضمن جميع النتائج، الرسوم البيانية، والجداول</w:t>
      </w:r>
      <w:r w:rsidRPr="000C57CE">
        <w:t>.</w:t>
      </w:r>
      <w:r w:rsidRPr="000C57CE">
        <w:br/>
      </w:r>
      <w:r w:rsidRPr="000C57CE">
        <w:lastRenderedPageBreak/>
        <w:t xml:space="preserve">   - </w:t>
      </w:r>
      <w:r w:rsidRPr="000C57CE">
        <w:rPr>
          <w:rtl/>
        </w:rPr>
        <w:t>توضيح النتائج بشكل واضح ومبسط مع التوصيات</w:t>
      </w:r>
      <w:r w:rsidRPr="000C57CE">
        <w:t>.</w:t>
      </w:r>
      <w:r w:rsidRPr="000C57CE">
        <w:br/>
      </w:r>
      <w:r w:rsidRPr="000C57CE">
        <w:br/>
        <w:t>### 10. </w:t>
      </w:r>
      <w:r w:rsidRPr="000C57CE">
        <w:rPr>
          <w:rtl/>
        </w:rPr>
        <w:t>استخدام برامج التحليل الإحصائي</w:t>
      </w:r>
      <w:r w:rsidRPr="000C57CE">
        <w:t>:</w:t>
      </w:r>
      <w:r w:rsidRPr="000C57CE">
        <w:br/>
        <w:t xml:space="preserve">   - </w:t>
      </w:r>
      <w:r w:rsidRPr="000C57CE">
        <w:rPr>
          <w:rtl/>
        </w:rPr>
        <w:t>يمكنك استخدام برامج مثل</w:t>
      </w:r>
      <w:r>
        <w:rPr>
          <w:rFonts w:hint="cs"/>
          <w:rtl/>
        </w:rPr>
        <w:t xml:space="preserve"> </w:t>
      </w:r>
      <w:r w:rsidRPr="000C57CE">
        <w:t>S</w:t>
      </w:r>
      <w:r w:rsidRPr="000C57CE">
        <w:rPr>
          <w:rtl/>
        </w:rPr>
        <w:t xml:space="preserve">، </w:t>
      </w:r>
      <w:r w:rsidRPr="000C57CE">
        <w:t>R</w:t>
      </w:r>
      <w:r w:rsidRPr="000C57CE">
        <w:rPr>
          <w:rtl/>
        </w:rPr>
        <w:t>، أو</w:t>
      </w:r>
      <w:r w:rsidRPr="000C57CE">
        <w:t xml:space="preserve"> Python (</w:t>
      </w:r>
      <w:r w:rsidRPr="000C57CE">
        <w:rPr>
          <w:rtl/>
        </w:rPr>
        <w:t>مع مكتبات مثل</w:t>
      </w:r>
      <w:r w:rsidRPr="000C57CE">
        <w:t xml:space="preserve"> pandas </w:t>
      </w:r>
      <w:r w:rsidRPr="000C57CE">
        <w:rPr>
          <w:rtl/>
        </w:rPr>
        <w:t>و</w:t>
      </w:r>
      <w:proofErr w:type="spellStart"/>
      <w:r w:rsidRPr="000C57CE">
        <w:t>statsmodels</w:t>
      </w:r>
      <w:proofErr w:type="spellEnd"/>
      <w:r w:rsidRPr="000C57CE">
        <w:t xml:space="preserve">) </w:t>
      </w:r>
      <w:r w:rsidRPr="000C57CE">
        <w:rPr>
          <w:rtl/>
        </w:rPr>
        <w:t>لإجراء التحليلات الإحصائية</w:t>
      </w:r>
      <w:r w:rsidRPr="000C57CE">
        <w:t>.</w:t>
      </w:r>
    </w:p>
    <w:p w14:paraId="7755BC95" w14:textId="6693554F" w:rsidR="00CA2A90" w:rsidRPr="00CA2A90" w:rsidRDefault="00CA2A90" w:rsidP="00CA2A90">
      <w:pPr>
        <w:pStyle w:val="2"/>
        <w:numPr>
          <w:ilvl w:val="1"/>
          <w:numId w:val="2"/>
        </w:numPr>
        <w:bidi/>
        <w:rPr>
          <w:rFonts w:eastAsia="Times New Roman"/>
          <w:b/>
          <w:bCs/>
          <w:color w:val="auto"/>
          <w:sz w:val="32"/>
          <w:szCs w:val="32"/>
          <w:rtl/>
        </w:rPr>
      </w:pPr>
      <w:bookmarkStart w:id="37" w:name="_Toc167125313"/>
      <w:r w:rsidRPr="00CA2A90">
        <w:rPr>
          <w:rFonts w:eastAsia="Times New Roman" w:cs="Times New Roman"/>
          <w:b/>
          <w:bCs/>
          <w:color w:val="auto"/>
          <w:sz w:val="32"/>
          <w:szCs w:val="32"/>
          <w:rtl/>
        </w:rPr>
        <w:lastRenderedPageBreak/>
        <w:t>الخاتمة</w:t>
      </w:r>
      <w:bookmarkEnd w:id="37"/>
    </w:p>
    <w:p w14:paraId="385AC111"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FC7644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F84D681"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6EA7C8"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C13D607"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096C9D00"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E3C0A2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F14104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5D4C05A"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10F5E7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5CAEB2B"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1DE7480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0279803"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F198D18"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88A35BC"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1E2D9C"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1CE87ABF"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1F0CD8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5E7099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370B33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002EF35A"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425B642"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90979B9"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2A6FF0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093B37" w14:textId="684A831E" w:rsidR="00CA2A90" w:rsidRPr="00CA2A90" w:rsidRDefault="00CA2A90" w:rsidP="00CA2A90">
      <w:pPr>
        <w:pStyle w:val="1"/>
        <w:numPr>
          <w:ilvl w:val="0"/>
          <w:numId w:val="2"/>
        </w:numPr>
        <w:bidi/>
        <w:jc w:val="center"/>
        <w:rPr>
          <w:rFonts w:ascii="Arial" w:eastAsia="Times New Roman" w:hAnsi="Arial" w:cs="Arial"/>
          <w:b/>
          <w:bCs/>
          <w:color w:val="auto"/>
          <w:sz w:val="40"/>
          <w:szCs w:val="40"/>
          <w:rtl/>
        </w:rPr>
      </w:pPr>
      <w:bookmarkStart w:id="38" w:name="_Toc167125314"/>
      <w:r w:rsidRPr="00CA2A90">
        <w:rPr>
          <w:rFonts w:ascii="Arial" w:eastAsia="Times New Roman" w:hAnsi="Arial" w:cs="Arial"/>
          <w:b/>
          <w:bCs/>
          <w:color w:val="auto"/>
          <w:sz w:val="40"/>
          <w:szCs w:val="40"/>
          <w:rtl/>
        </w:rPr>
        <w:t>الفصل الرابع: التحليل الإحصائي ومناقشة النتائج</w:t>
      </w:r>
      <w:bookmarkEnd w:id="38"/>
    </w:p>
    <w:p w14:paraId="6993369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D38A9CE" w14:textId="77777777" w:rsidR="00CA2A90" w:rsidRDefault="00CA2A90" w:rsidP="00CA2A90">
      <w:pPr>
        <w:keepNext/>
        <w:keepLines/>
        <w:bidi/>
        <w:spacing w:before="240" w:after="0" w:line="256" w:lineRule="auto"/>
        <w:outlineLvl w:val="0"/>
        <w:rPr>
          <w:rFonts w:ascii="Arial" w:eastAsia="Times New Roman" w:hAnsi="Arial" w:cs="Arial" w:hint="cs"/>
          <w:b/>
          <w:bCs/>
          <w:sz w:val="32"/>
          <w:szCs w:val="32"/>
          <w:rtl/>
        </w:rPr>
      </w:pPr>
    </w:p>
    <w:p w14:paraId="62B06961" w14:textId="3489B9EF" w:rsidR="00CA2A90" w:rsidRDefault="00CA2A90" w:rsidP="00CA2A90">
      <w:pPr>
        <w:rPr>
          <w:rtl/>
        </w:rPr>
      </w:pPr>
    </w:p>
    <w:p w14:paraId="22AEE4FC" w14:textId="2A936540" w:rsidR="00CA2A90" w:rsidRDefault="00CA2A90" w:rsidP="00CA2A90">
      <w:pPr>
        <w:rPr>
          <w:rtl/>
        </w:rPr>
      </w:pPr>
    </w:p>
    <w:p w14:paraId="73A00996" w14:textId="5D9CA851" w:rsidR="00CA2A90" w:rsidRDefault="00CA2A90" w:rsidP="00CA2A90">
      <w:pPr>
        <w:rPr>
          <w:rtl/>
        </w:rPr>
      </w:pPr>
    </w:p>
    <w:p w14:paraId="5DF209C2" w14:textId="296D4B9E" w:rsidR="00CA2A90" w:rsidRDefault="00CA2A90" w:rsidP="00CA2A90">
      <w:pPr>
        <w:rPr>
          <w:rtl/>
        </w:rPr>
      </w:pPr>
    </w:p>
    <w:p w14:paraId="60FAB4B4" w14:textId="0CF34219" w:rsidR="00CA2A90" w:rsidRDefault="00CA2A90" w:rsidP="00CA2A90">
      <w:pPr>
        <w:rPr>
          <w:rtl/>
        </w:rPr>
      </w:pPr>
    </w:p>
    <w:p w14:paraId="6B3B715A" w14:textId="62787358" w:rsidR="00CA2A90" w:rsidRDefault="00CA2A90" w:rsidP="00CA2A90">
      <w:pPr>
        <w:rPr>
          <w:rtl/>
        </w:rPr>
      </w:pPr>
    </w:p>
    <w:p w14:paraId="41EDD54E" w14:textId="5C1CDF1C" w:rsidR="00CA2A90" w:rsidRDefault="00CA2A90" w:rsidP="00CA2A90">
      <w:pPr>
        <w:rPr>
          <w:rtl/>
        </w:rPr>
      </w:pPr>
    </w:p>
    <w:p w14:paraId="5AA823D7" w14:textId="7F73D3CE" w:rsidR="00CA2A90" w:rsidRDefault="00CA2A90" w:rsidP="00CA2A90">
      <w:pPr>
        <w:rPr>
          <w:rtl/>
        </w:rPr>
      </w:pPr>
    </w:p>
    <w:p w14:paraId="19918AD6" w14:textId="7F87F719" w:rsidR="00CA2A90" w:rsidRDefault="00CA2A90" w:rsidP="00CA2A90">
      <w:pPr>
        <w:rPr>
          <w:rtl/>
        </w:rPr>
      </w:pPr>
    </w:p>
    <w:p w14:paraId="1E1F859A" w14:textId="3A5520D0" w:rsidR="00CA2A90" w:rsidRDefault="00CA2A90" w:rsidP="00CA2A90">
      <w:pPr>
        <w:rPr>
          <w:rtl/>
        </w:rPr>
      </w:pPr>
    </w:p>
    <w:p w14:paraId="6ED8AA6B" w14:textId="090EC96E" w:rsidR="00CA2A90" w:rsidRDefault="00CA2A90" w:rsidP="00CA2A90">
      <w:pPr>
        <w:rPr>
          <w:rtl/>
        </w:rPr>
      </w:pPr>
    </w:p>
    <w:p w14:paraId="17522C7F" w14:textId="4681CC11" w:rsidR="00CA2A90" w:rsidRDefault="00CA2A90" w:rsidP="00CA2A90">
      <w:pPr>
        <w:rPr>
          <w:rtl/>
        </w:rPr>
      </w:pPr>
    </w:p>
    <w:p w14:paraId="7C7E9066" w14:textId="1E768C4C" w:rsidR="00CA2A90" w:rsidRDefault="00CA2A90" w:rsidP="00CA2A90">
      <w:pPr>
        <w:rPr>
          <w:rtl/>
        </w:rPr>
      </w:pPr>
    </w:p>
    <w:p w14:paraId="44F1012C" w14:textId="6CC6CC59" w:rsidR="00CA2A90" w:rsidRDefault="00CA2A90" w:rsidP="00CA2A90">
      <w:pPr>
        <w:rPr>
          <w:rtl/>
        </w:rPr>
      </w:pPr>
    </w:p>
    <w:p w14:paraId="219A6A98" w14:textId="3BF8113A" w:rsidR="00CA2A90" w:rsidRDefault="00CA2A90" w:rsidP="00CA2A90">
      <w:pPr>
        <w:rPr>
          <w:rtl/>
        </w:rPr>
      </w:pPr>
    </w:p>
    <w:p w14:paraId="36B9A6E7" w14:textId="0B44B4AD" w:rsidR="00CA2A90" w:rsidRDefault="00CA2A90" w:rsidP="00CA2A90">
      <w:pPr>
        <w:rPr>
          <w:rtl/>
        </w:rPr>
      </w:pPr>
    </w:p>
    <w:p w14:paraId="65D412A2" w14:textId="13DBBD20" w:rsidR="00CA2A90" w:rsidRDefault="00CA2A90" w:rsidP="00CA2A90">
      <w:pPr>
        <w:rPr>
          <w:rtl/>
        </w:rPr>
      </w:pPr>
    </w:p>
    <w:p w14:paraId="6FF33A28" w14:textId="610AFFF3" w:rsidR="00CA2A90" w:rsidRDefault="00CA2A90" w:rsidP="00CA2A90">
      <w:pPr>
        <w:rPr>
          <w:rtl/>
        </w:rPr>
      </w:pPr>
    </w:p>
    <w:p w14:paraId="7E09EB02" w14:textId="5D89B4D8" w:rsidR="00CA2A90" w:rsidRDefault="00CA2A90" w:rsidP="00CA2A90">
      <w:pPr>
        <w:rPr>
          <w:rtl/>
        </w:rPr>
      </w:pPr>
    </w:p>
    <w:p w14:paraId="07959AA3" w14:textId="280E499B" w:rsidR="00CA2A90" w:rsidRPr="00327F1D" w:rsidRDefault="00CA2A90" w:rsidP="00327F1D">
      <w:pPr>
        <w:pStyle w:val="2"/>
        <w:numPr>
          <w:ilvl w:val="1"/>
          <w:numId w:val="2"/>
        </w:numPr>
        <w:bidi/>
        <w:rPr>
          <w:rFonts w:ascii="Arial" w:hAnsi="Arial" w:cs="Arial"/>
          <w:b/>
          <w:bCs/>
          <w:color w:val="auto"/>
          <w:sz w:val="32"/>
          <w:szCs w:val="32"/>
        </w:rPr>
      </w:pPr>
      <w:bookmarkStart w:id="39" w:name="_Toc167125315"/>
      <w:r w:rsidRPr="00327F1D">
        <w:rPr>
          <w:rFonts w:ascii="Arial" w:hAnsi="Arial" w:cs="Arial"/>
          <w:b/>
          <w:bCs/>
          <w:color w:val="auto"/>
          <w:sz w:val="32"/>
          <w:szCs w:val="32"/>
          <w:rtl/>
        </w:rPr>
        <w:lastRenderedPageBreak/>
        <w:t>المقدمة</w:t>
      </w:r>
      <w:bookmarkEnd w:id="39"/>
    </w:p>
    <w:p w14:paraId="472A9448" w14:textId="26892F24" w:rsidR="00CA2A90" w:rsidRDefault="00CA2A90" w:rsidP="00CA2A90">
      <w:pPr>
        <w:bidi/>
        <w:rPr>
          <w:rFonts w:ascii="Times New Roman" w:hAnsi="Times New Roman" w:cs="Times New Roman"/>
          <w:b/>
          <w:bCs/>
          <w:sz w:val="32"/>
          <w:szCs w:val="32"/>
          <w:rtl/>
        </w:rPr>
      </w:pPr>
    </w:p>
    <w:p w14:paraId="77E248B3" w14:textId="3F0BE5F3" w:rsidR="00CA2A90" w:rsidRDefault="00CA2A90" w:rsidP="00CA2A90">
      <w:pPr>
        <w:bidi/>
        <w:rPr>
          <w:rFonts w:ascii="Times New Roman" w:hAnsi="Times New Roman" w:cs="Times New Roman"/>
          <w:b/>
          <w:bCs/>
          <w:sz w:val="32"/>
          <w:szCs w:val="32"/>
          <w:rtl/>
        </w:rPr>
      </w:pPr>
    </w:p>
    <w:p w14:paraId="46817CE9" w14:textId="70A1C41E" w:rsidR="00CA2A90" w:rsidRDefault="00CA2A90" w:rsidP="00CA2A90">
      <w:pPr>
        <w:bidi/>
        <w:rPr>
          <w:rFonts w:ascii="Times New Roman" w:hAnsi="Times New Roman" w:cs="Times New Roman"/>
          <w:b/>
          <w:bCs/>
          <w:sz w:val="32"/>
          <w:szCs w:val="32"/>
          <w:rtl/>
        </w:rPr>
      </w:pPr>
    </w:p>
    <w:p w14:paraId="08EDAC10" w14:textId="20EE8A5A" w:rsidR="00CA2A90" w:rsidRDefault="00CA2A90" w:rsidP="00CA2A90">
      <w:pPr>
        <w:bidi/>
        <w:rPr>
          <w:rFonts w:ascii="Times New Roman" w:hAnsi="Times New Roman" w:cs="Times New Roman"/>
          <w:b/>
          <w:bCs/>
          <w:sz w:val="32"/>
          <w:szCs w:val="32"/>
          <w:rtl/>
        </w:rPr>
      </w:pPr>
    </w:p>
    <w:p w14:paraId="7A3E5C6F" w14:textId="77777777" w:rsidR="00CA2A90" w:rsidRPr="00CA2A90" w:rsidRDefault="00CA2A90" w:rsidP="00CA2A90">
      <w:pPr>
        <w:bidi/>
        <w:rPr>
          <w:rFonts w:ascii="Times New Roman" w:hAnsi="Times New Roman" w:cs="Times New Roman"/>
          <w:b/>
          <w:bCs/>
          <w:sz w:val="32"/>
          <w:szCs w:val="32"/>
          <w:rtl/>
        </w:rPr>
      </w:pPr>
    </w:p>
    <w:p w14:paraId="115A0249" w14:textId="456D01F0" w:rsidR="00CA2A90" w:rsidRPr="00327F1D" w:rsidRDefault="00CA2A90" w:rsidP="00327F1D">
      <w:pPr>
        <w:pStyle w:val="2"/>
        <w:numPr>
          <w:ilvl w:val="1"/>
          <w:numId w:val="2"/>
        </w:numPr>
        <w:bidi/>
        <w:rPr>
          <w:rFonts w:ascii="Arial" w:hAnsi="Arial" w:cs="Arial"/>
          <w:b/>
          <w:bCs/>
          <w:color w:val="auto"/>
          <w:sz w:val="32"/>
          <w:szCs w:val="32"/>
        </w:rPr>
      </w:pPr>
      <w:bookmarkStart w:id="40" w:name="_Toc167125316"/>
      <w:r w:rsidRPr="00327F1D">
        <w:rPr>
          <w:rFonts w:ascii="Arial" w:hAnsi="Arial" w:cs="Arial"/>
          <w:b/>
          <w:bCs/>
          <w:color w:val="auto"/>
          <w:sz w:val="32"/>
          <w:szCs w:val="32"/>
          <w:rtl/>
        </w:rPr>
        <w:t>توصيف عينة الدراسة (الإحصائيات الوصفية لعينة البحث)</w:t>
      </w:r>
      <w:bookmarkEnd w:id="40"/>
    </w:p>
    <w:p w14:paraId="01F03885" w14:textId="3173E4B2" w:rsidR="00CA2A90" w:rsidRDefault="00CA2A90" w:rsidP="00CA2A90">
      <w:pPr>
        <w:bidi/>
        <w:rPr>
          <w:rFonts w:ascii="Times New Roman" w:hAnsi="Times New Roman" w:cs="Times New Roman"/>
          <w:b/>
          <w:bCs/>
          <w:sz w:val="32"/>
          <w:szCs w:val="32"/>
          <w:rtl/>
        </w:rPr>
      </w:pPr>
    </w:p>
    <w:p w14:paraId="461944C6" w14:textId="52703E0A" w:rsidR="00CA2A90" w:rsidRDefault="00CA2A90" w:rsidP="00CA2A90">
      <w:pPr>
        <w:bidi/>
        <w:rPr>
          <w:rFonts w:ascii="Times New Roman" w:hAnsi="Times New Roman" w:cs="Times New Roman"/>
          <w:b/>
          <w:bCs/>
          <w:sz w:val="32"/>
          <w:szCs w:val="32"/>
          <w:rtl/>
        </w:rPr>
      </w:pPr>
    </w:p>
    <w:p w14:paraId="3708E4DE" w14:textId="6B40ED51" w:rsidR="00CA2A90" w:rsidRDefault="00CA2A90" w:rsidP="00CA2A90">
      <w:pPr>
        <w:bidi/>
        <w:rPr>
          <w:rFonts w:ascii="Times New Roman" w:hAnsi="Times New Roman" w:cs="Times New Roman"/>
          <w:b/>
          <w:bCs/>
          <w:sz w:val="32"/>
          <w:szCs w:val="32"/>
          <w:rtl/>
        </w:rPr>
      </w:pPr>
    </w:p>
    <w:p w14:paraId="34DD2002" w14:textId="2221AFA4" w:rsidR="00CA2A90" w:rsidRDefault="00CA2A90" w:rsidP="00CA2A90">
      <w:pPr>
        <w:bidi/>
        <w:rPr>
          <w:rFonts w:ascii="Times New Roman" w:hAnsi="Times New Roman" w:cs="Times New Roman"/>
          <w:b/>
          <w:bCs/>
          <w:sz w:val="32"/>
          <w:szCs w:val="32"/>
          <w:rtl/>
        </w:rPr>
      </w:pPr>
    </w:p>
    <w:p w14:paraId="015BE1ED" w14:textId="77777777" w:rsidR="00CA2A90" w:rsidRPr="00CA2A90" w:rsidRDefault="00CA2A90" w:rsidP="00CA2A90">
      <w:pPr>
        <w:bidi/>
        <w:rPr>
          <w:rFonts w:ascii="Times New Roman" w:hAnsi="Times New Roman" w:cs="Times New Roman"/>
          <w:b/>
          <w:bCs/>
          <w:sz w:val="32"/>
          <w:szCs w:val="32"/>
          <w:rtl/>
        </w:rPr>
      </w:pPr>
    </w:p>
    <w:p w14:paraId="45165E4C" w14:textId="3CF6EF2E" w:rsidR="00CA2A90" w:rsidRPr="00327F1D" w:rsidRDefault="00CA2A90" w:rsidP="00327F1D">
      <w:pPr>
        <w:pStyle w:val="2"/>
        <w:numPr>
          <w:ilvl w:val="1"/>
          <w:numId w:val="2"/>
        </w:numPr>
        <w:bidi/>
        <w:rPr>
          <w:rFonts w:ascii="Arial" w:hAnsi="Arial" w:cs="Arial"/>
          <w:b/>
          <w:bCs/>
          <w:color w:val="auto"/>
          <w:sz w:val="32"/>
          <w:szCs w:val="32"/>
        </w:rPr>
      </w:pPr>
      <w:bookmarkStart w:id="41" w:name="_Toc167125317"/>
      <w:r w:rsidRPr="00327F1D">
        <w:rPr>
          <w:rFonts w:ascii="Arial" w:hAnsi="Arial" w:cs="Arial"/>
          <w:b/>
          <w:bCs/>
          <w:color w:val="auto"/>
          <w:sz w:val="32"/>
          <w:szCs w:val="32"/>
          <w:rtl/>
        </w:rPr>
        <w:t>اختبارات الصدق والثبات للاستبيانات</w:t>
      </w:r>
      <w:bookmarkEnd w:id="41"/>
    </w:p>
    <w:p w14:paraId="68428662" w14:textId="0CE3D48F" w:rsidR="00CA2A90" w:rsidRDefault="00CA2A90" w:rsidP="00CA2A90">
      <w:pPr>
        <w:bidi/>
        <w:rPr>
          <w:rFonts w:ascii="Times New Roman" w:hAnsi="Times New Roman" w:cs="Times New Roman"/>
          <w:b/>
          <w:bCs/>
          <w:sz w:val="32"/>
          <w:szCs w:val="32"/>
          <w:rtl/>
        </w:rPr>
      </w:pPr>
    </w:p>
    <w:p w14:paraId="1B5E3CF4" w14:textId="09552FAA" w:rsidR="00CA2A90" w:rsidRDefault="00CA2A90" w:rsidP="00CA2A90">
      <w:pPr>
        <w:bidi/>
        <w:rPr>
          <w:rFonts w:ascii="Times New Roman" w:hAnsi="Times New Roman" w:cs="Times New Roman"/>
          <w:b/>
          <w:bCs/>
          <w:sz w:val="32"/>
          <w:szCs w:val="32"/>
          <w:rtl/>
        </w:rPr>
      </w:pPr>
    </w:p>
    <w:p w14:paraId="24124A20" w14:textId="6CB27E65" w:rsidR="00CA2A90" w:rsidRDefault="00CA2A90" w:rsidP="00CA2A90">
      <w:pPr>
        <w:bidi/>
        <w:rPr>
          <w:rFonts w:ascii="Times New Roman" w:hAnsi="Times New Roman" w:cs="Times New Roman"/>
          <w:b/>
          <w:bCs/>
          <w:sz w:val="32"/>
          <w:szCs w:val="32"/>
          <w:rtl/>
        </w:rPr>
      </w:pPr>
    </w:p>
    <w:p w14:paraId="16A7E18E" w14:textId="4184B79D" w:rsidR="00CA2A90" w:rsidRDefault="00CA2A90" w:rsidP="00CA2A90">
      <w:pPr>
        <w:bidi/>
        <w:rPr>
          <w:rFonts w:ascii="Times New Roman" w:hAnsi="Times New Roman" w:cs="Times New Roman"/>
          <w:b/>
          <w:bCs/>
          <w:sz w:val="32"/>
          <w:szCs w:val="32"/>
          <w:rtl/>
        </w:rPr>
      </w:pPr>
    </w:p>
    <w:p w14:paraId="1B84D043" w14:textId="51366617" w:rsidR="00CA2A90" w:rsidRDefault="00CA2A90" w:rsidP="00CA2A90">
      <w:pPr>
        <w:bidi/>
        <w:rPr>
          <w:rFonts w:ascii="Times New Roman" w:hAnsi="Times New Roman" w:cs="Times New Roman"/>
          <w:b/>
          <w:bCs/>
          <w:sz w:val="32"/>
          <w:szCs w:val="32"/>
          <w:rtl/>
        </w:rPr>
      </w:pPr>
    </w:p>
    <w:p w14:paraId="2EF772B3" w14:textId="65F7F78B" w:rsidR="00CA2A90" w:rsidRDefault="00CA2A90" w:rsidP="00CA2A90">
      <w:pPr>
        <w:bidi/>
        <w:rPr>
          <w:rFonts w:ascii="Times New Roman" w:hAnsi="Times New Roman" w:cs="Times New Roman"/>
          <w:b/>
          <w:bCs/>
          <w:sz w:val="32"/>
          <w:szCs w:val="32"/>
          <w:rtl/>
        </w:rPr>
      </w:pPr>
    </w:p>
    <w:p w14:paraId="74E08A60" w14:textId="652980E1" w:rsidR="00CA2A90" w:rsidRDefault="00CA2A90" w:rsidP="00CA2A90">
      <w:pPr>
        <w:bidi/>
        <w:rPr>
          <w:rFonts w:ascii="Times New Roman" w:hAnsi="Times New Roman" w:cs="Times New Roman"/>
          <w:b/>
          <w:bCs/>
          <w:sz w:val="32"/>
          <w:szCs w:val="32"/>
          <w:rtl/>
        </w:rPr>
      </w:pPr>
    </w:p>
    <w:p w14:paraId="04422942" w14:textId="79358391" w:rsidR="00CA2A90" w:rsidRDefault="00CA2A90" w:rsidP="00CA2A90">
      <w:pPr>
        <w:bidi/>
        <w:rPr>
          <w:rFonts w:ascii="Times New Roman" w:hAnsi="Times New Roman" w:cs="Times New Roman"/>
          <w:b/>
          <w:bCs/>
          <w:sz w:val="32"/>
          <w:szCs w:val="32"/>
          <w:rtl/>
        </w:rPr>
      </w:pPr>
    </w:p>
    <w:p w14:paraId="3CBD8767" w14:textId="77777777" w:rsidR="00CA2A90" w:rsidRPr="00CA2A90" w:rsidRDefault="00CA2A90" w:rsidP="00CA2A90">
      <w:pPr>
        <w:bidi/>
        <w:rPr>
          <w:rFonts w:ascii="Times New Roman" w:hAnsi="Times New Roman" w:cs="Times New Roman"/>
          <w:b/>
          <w:bCs/>
          <w:sz w:val="32"/>
          <w:szCs w:val="32"/>
          <w:rtl/>
        </w:rPr>
      </w:pPr>
    </w:p>
    <w:p w14:paraId="062C50CC" w14:textId="4E005FCC" w:rsidR="00CA2A90" w:rsidRPr="00327F1D" w:rsidRDefault="00CA2A90" w:rsidP="00327F1D">
      <w:pPr>
        <w:pStyle w:val="2"/>
        <w:numPr>
          <w:ilvl w:val="1"/>
          <w:numId w:val="2"/>
        </w:numPr>
        <w:bidi/>
        <w:rPr>
          <w:rFonts w:ascii="Arial" w:hAnsi="Arial" w:cs="Arial"/>
          <w:b/>
          <w:bCs/>
          <w:color w:val="auto"/>
          <w:sz w:val="32"/>
          <w:szCs w:val="32"/>
        </w:rPr>
      </w:pPr>
      <w:bookmarkStart w:id="42" w:name="_Toc167125318"/>
      <w:r w:rsidRPr="00327F1D">
        <w:rPr>
          <w:rFonts w:ascii="Arial" w:hAnsi="Arial" w:cs="Arial"/>
          <w:b/>
          <w:bCs/>
          <w:color w:val="auto"/>
          <w:sz w:val="32"/>
          <w:szCs w:val="32"/>
          <w:rtl/>
        </w:rPr>
        <w:t>الإحصاء الوصفي لمتغيرات البحث (الإجابة على أسئلة البحث)</w:t>
      </w:r>
      <w:bookmarkEnd w:id="42"/>
    </w:p>
    <w:p w14:paraId="7F67E5BB" w14:textId="3B065259" w:rsidR="00CA2A90" w:rsidRDefault="00CA2A90" w:rsidP="00CA2A90">
      <w:pPr>
        <w:bidi/>
        <w:rPr>
          <w:rFonts w:ascii="Times New Roman" w:hAnsi="Times New Roman" w:cs="Times New Roman"/>
          <w:b/>
          <w:bCs/>
          <w:sz w:val="32"/>
          <w:szCs w:val="32"/>
          <w:rtl/>
        </w:rPr>
      </w:pPr>
    </w:p>
    <w:p w14:paraId="7C91F1C7" w14:textId="05F54A25" w:rsidR="00CA2A90" w:rsidRDefault="00CA2A90" w:rsidP="00CA2A90">
      <w:pPr>
        <w:bidi/>
        <w:rPr>
          <w:rFonts w:ascii="Times New Roman" w:hAnsi="Times New Roman" w:cs="Times New Roman"/>
          <w:b/>
          <w:bCs/>
          <w:sz w:val="32"/>
          <w:szCs w:val="32"/>
          <w:rtl/>
        </w:rPr>
      </w:pPr>
    </w:p>
    <w:p w14:paraId="2E2A21D1" w14:textId="2160277E" w:rsidR="00CA2A90" w:rsidRDefault="00CA2A90" w:rsidP="00CA2A90">
      <w:pPr>
        <w:bidi/>
        <w:rPr>
          <w:rFonts w:ascii="Times New Roman" w:hAnsi="Times New Roman" w:cs="Times New Roman"/>
          <w:b/>
          <w:bCs/>
          <w:sz w:val="32"/>
          <w:szCs w:val="32"/>
          <w:rtl/>
        </w:rPr>
      </w:pPr>
    </w:p>
    <w:p w14:paraId="00D7DB14" w14:textId="73FC3A9F" w:rsidR="00CA2A90" w:rsidRDefault="00CA2A90" w:rsidP="00CA2A90">
      <w:pPr>
        <w:bidi/>
        <w:rPr>
          <w:rFonts w:ascii="Times New Roman" w:hAnsi="Times New Roman" w:cs="Times New Roman"/>
          <w:b/>
          <w:bCs/>
          <w:sz w:val="32"/>
          <w:szCs w:val="32"/>
          <w:rtl/>
        </w:rPr>
      </w:pPr>
    </w:p>
    <w:p w14:paraId="2E61D3FC" w14:textId="7A0E310D" w:rsidR="00CA2A90" w:rsidRDefault="00CA2A90" w:rsidP="00CA2A90">
      <w:pPr>
        <w:bidi/>
        <w:rPr>
          <w:rFonts w:ascii="Times New Roman" w:hAnsi="Times New Roman" w:cs="Times New Roman"/>
          <w:b/>
          <w:bCs/>
          <w:sz w:val="32"/>
          <w:szCs w:val="32"/>
          <w:rtl/>
        </w:rPr>
      </w:pPr>
    </w:p>
    <w:p w14:paraId="0D7CBD02" w14:textId="056B9DD1" w:rsidR="00CA2A90" w:rsidRDefault="00CA2A90" w:rsidP="00CA2A90">
      <w:pPr>
        <w:bidi/>
        <w:rPr>
          <w:rFonts w:ascii="Times New Roman" w:hAnsi="Times New Roman" w:cs="Times New Roman"/>
          <w:b/>
          <w:bCs/>
          <w:sz w:val="32"/>
          <w:szCs w:val="32"/>
          <w:rtl/>
        </w:rPr>
      </w:pPr>
    </w:p>
    <w:p w14:paraId="0C921539" w14:textId="5B44EB52" w:rsidR="00CA2A90" w:rsidRDefault="00CA2A90" w:rsidP="00CA2A90">
      <w:pPr>
        <w:bidi/>
        <w:rPr>
          <w:rFonts w:ascii="Times New Roman" w:hAnsi="Times New Roman" w:cs="Times New Roman"/>
          <w:b/>
          <w:bCs/>
          <w:sz w:val="32"/>
          <w:szCs w:val="32"/>
          <w:rtl/>
        </w:rPr>
      </w:pPr>
    </w:p>
    <w:p w14:paraId="7E048ACB" w14:textId="0F4D7E11" w:rsidR="00CA2A90" w:rsidRDefault="00CA2A90" w:rsidP="00CA2A90">
      <w:pPr>
        <w:bidi/>
        <w:rPr>
          <w:rFonts w:ascii="Times New Roman" w:hAnsi="Times New Roman" w:cs="Times New Roman"/>
          <w:b/>
          <w:bCs/>
          <w:sz w:val="32"/>
          <w:szCs w:val="32"/>
          <w:rtl/>
        </w:rPr>
      </w:pPr>
    </w:p>
    <w:p w14:paraId="2AEA1071" w14:textId="708596B7" w:rsidR="00CA2A90" w:rsidRDefault="00CA2A90" w:rsidP="00CA2A90">
      <w:pPr>
        <w:bidi/>
        <w:rPr>
          <w:rFonts w:ascii="Times New Roman" w:hAnsi="Times New Roman" w:cs="Times New Roman"/>
          <w:b/>
          <w:bCs/>
          <w:sz w:val="32"/>
          <w:szCs w:val="32"/>
          <w:rtl/>
        </w:rPr>
      </w:pPr>
    </w:p>
    <w:p w14:paraId="4FF3D840" w14:textId="77777777" w:rsidR="00CA2A90" w:rsidRPr="00CA2A90" w:rsidRDefault="00CA2A90" w:rsidP="00CA2A90">
      <w:pPr>
        <w:bidi/>
        <w:rPr>
          <w:rFonts w:ascii="Times New Roman" w:hAnsi="Times New Roman" w:cs="Times New Roman"/>
          <w:b/>
          <w:bCs/>
          <w:sz w:val="32"/>
          <w:szCs w:val="32"/>
          <w:rtl/>
        </w:rPr>
      </w:pPr>
    </w:p>
    <w:p w14:paraId="236A8A65" w14:textId="2361A543" w:rsidR="00CA2A90" w:rsidRPr="00327F1D" w:rsidRDefault="00CA2A90" w:rsidP="00327F1D">
      <w:pPr>
        <w:pStyle w:val="2"/>
        <w:numPr>
          <w:ilvl w:val="1"/>
          <w:numId w:val="2"/>
        </w:numPr>
        <w:bidi/>
        <w:rPr>
          <w:rFonts w:ascii="Arial" w:hAnsi="Arial" w:cs="Arial"/>
          <w:b/>
          <w:bCs/>
          <w:color w:val="auto"/>
          <w:sz w:val="32"/>
          <w:szCs w:val="32"/>
        </w:rPr>
      </w:pPr>
      <w:bookmarkStart w:id="43" w:name="_Toc167125319"/>
      <w:r w:rsidRPr="00327F1D">
        <w:rPr>
          <w:rFonts w:ascii="Arial" w:hAnsi="Arial" w:cs="Arial"/>
          <w:b/>
          <w:bCs/>
          <w:color w:val="auto"/>
          <w:sz w:val="32"/>
          <w:szCs w:val="32"/>
          <w:rtl/>
        </w:rPr>
        <w:t>اختبار الفرضيات ومناقشة النتائج</w:t>
      </w:r>
      <w:bookmarkEnd w:id="43"/>
      <w:r w:rsidRPr="00327F1D">
        <w:rPr>
          <w:rFonts w:ascii="Arial" w:hAnsi="Arial" w:cs="Arial"/>
          <w:b/>
          <w:bCs/>
          <w:color w:val="auto"/>
          <w:sz w:val="32"/>
          <w:szCs w:val="32"/>
          <w:rtl/>
        </w:rPr>
        <w:t xml:space="preserve"> </w:t>
      </w:r>
    </w:p>
    <w:p w14:paraId="740DC9A3" w14:textId="1CCCA1F5" w:rsidR="00CA2A90" w:rsidRDefault="00CA2A90" w:rsidP="00CA2A90">
      <w:pPr>
        <w:bidi/>
        <w:rPr>
          <w:rFonts w:ascii="Times New Roman" w:hAnsi="Times New Roman" w:cs="Times New Roman"/>
          <w:b/>
          <w:bCs/>
          <w:sz w:val="32"/>
          <w:szCs w:val="32"/>
          <w:rtl/>
        </w:rPr>
      </w:pPr>
    </w:p>
    <w:p w14:paraId="716DE47B" w14:textId="1FE33088" w:rsidR="00CA2A90" w:rsidRDefault="00CA2A90" w:rsidP="00CA2A90">
      <w:pPr>
        <w:bidi/>
        <w:rPr>
          <w:rFonts w:ascii="Times New Roman" w:hAnsi="Times New Roman" w:cs="Times New Roman"/>
          <w:b/>
          <w:bCs/>
          <w:sz w:val="32"/>
          <w:szCs w:val="32"/>
          <w:rtl/>
        </w:rPr>
      </w:pPr>
    </w:p>
    <w:p w14:paraId="69C98FF8" w14:textId="74A510A1" w:rsidR="00CA2A90" w:rsidRDefault="00CA2A90" w:rsidP="00CA2A90">
      <w:pPr>
        <w:bidi/>
        <w:rPr>
          <w:rFonts w:ascii="Times New Roman" w:hAnsi="Times New Roman" w:cs="Times New Roman"/>
          <w:b/>
          <w:bCs/>
          <w:sz w:val="32"/>
          <w:szCs w:val="32"/>
          <w:rtl/>
        </w:rPr>
      </w:pPr>
    </w:p>
    <w:p w14:paraId="7B7BF422" w14:textId="5D51C219" w:rsidR="00CA2A90" w:rsidRDefault="00CA2A90" w:rsidP="00CA2A90">
      <w:pPr>
        <w:bidi/>
        <w:rPr>
          <w:rFonts w:ascii="Times New Roman" w:hAnsi="Times New Roman" w:cs="Times New Roman"/>
          <w:b/>
          <w:bCs/>
          <w:sz w:val="32"/>
          <w:szCs w:val="32"/>
          <w:rtl/>
        </w:rPr>
      </w:pPr>
    </w:p>
    <w:p w14:paraId="24901BC4" w14:textId="4785EA25" w:rsidR="00CA2A90" w:rsidRDefault="00CA2A90" w:rsidP="00CA2A90">
      <w:pPr>
        <w:bidi/>
        <w:rPr>
          <w:rFonts w:ascii="Times New Roman" w:hAnsi="Times New Roman" w:cs="Times New Roman"/>
          <w:b/>
          <w:bCs/>
          <w:sz w:val="32"/>
          <w:szCs w:val="32"/>
          <w:rtl/>
        </w:rPr>
      </w:pPr>
    </w:p>
    <w:p w14:paraId="77747344" w14:textId="77777777" w:rsidR="00CA2A90" w:rsidRPr="00CA2A90" w:rsidRDefault="00CA2A90" w:rsidP="00CA2A90">
      <w:pPr>
        <w:bidi/>
        <w:rPr>
          <w:rFonts w:ascii="Times New Roman" w:hAnsi="Times New Roman" w:cs="Times New Roman"/>
          <w:b/>
          <w:bCs/>
          <w:sz w:val="32"/>
          <w:szCs w:val="32"/>
          <w:rtl/>
        </w:rPr>
      </w:pPr>
    </w:p>
    <w:p w14:paraId="06EBABE6" w14:textId="494C025B" w:rsidR="00CA2A90" w:rsidRPr="00327F1D" w:rsidRDefault="00CA2A90" w:rsidP="00327F1D">
      <w:pPr>
        <w:pStyle w:val="2"/>
        <w:numPr>
          <w:ilvl w:val="1"/>
          <w:numId w:val="2"/>
        </w:numPr>
        <w:bidi/>
        <w:rPr>
          <w:rFonts w:ascii="Arial" w:hAnsi="Arial" w:cs="Arial"/>
          <w:b/>
          <w:bCs/>
          <w:color w:val="auto"/>
          <w:sz w:val="32"/>
          <w:szCs w:val="32"/>
          <w:rtl/>
        </w:rPr>
      </w:pPr>
      <w:bookmarkStart w:id="44" w:name="_Toc167125320"/>
      <w:r w:rsidRPr="00327F1D">
        <w:rPr>
          <w:rFonts w:ascii="Arial" w:hAnsi="Arial" w:cs="Arial"/>
          <w:b/>
          <w:bCs/>
          <w:color w:val="auto"/>
          <w:sz w:val="32"/>
          <w:szCs w:val="32"/>
          <w:rtl/>
        </w:rPr>
        <w:t>االخاتمة</w:t>
      </w:r>
      <w:bookmarkEnd w:id="44"/>
    </w:p>
    <w:p w14:paraId="7A5FA328" w14:textId="42032B52" w:rsidR="00CA2A90" w:rsidRDefault="00CA2A90" w:rsidP="00CA2A90">
      <w:pPr>
        <w:rPr>
          <w:rtl/>
        </w:rPr>
      </w:pPr>
    </w:p>
    <w:p w14:paraId="0EA1B0F3" w14:textId="6C0E0AAE" w:rsidR="00CA2A90" w:rsidRDefault="00CA2A90" w:rsidP="00CA2A90">
      <w:pPr>
        <w:rPr>
          <w:rtl/>
        </w:rPr>
      </w:pPr>
    </w:p>
    <w:p w14:paraId="71BC9C16" w14:textId="6BBCE0F7" w:rsidR="00CA2A90" w:rsidRDefault="00CA2A90" w:rsidP="00CA2A90">
      <w:pPr>
        <w:rPr>
          <w:rtl/>
        </w:rPr>
      </w:pPr>
    </w:p>
    <w:p w14:paraId="480F5000" w14:textId="0E7CFBFA" w:rsidR="00CA2A90" w:rsidRDefault="00CA2A90" w:rsidP="00CA2A90">
      <w:pPr>
        <w:rPr>
          <w:rtl/>
        </w:rPr>
      </w:pPr>
    </w:p>
    <w:p w14:paraId="6BDB4F7A" w14:textId="5784FB39" w:rsidR="00CA2A90" w:rsidRDefault="00CA2A90" w:rsidP="00CA2A90">
      <w:pPr>
        <w:rPr>
          <w:rtl/>
        </w:rPr>
      </w:pPr>
    </w:p>
    <w:p w14:paraId="23A695F2" w14:textId="3780DE63" w:rsidR="00CA2A90" w:rsidRDefault="00CA2A90" w:rsidP="00CA2A90">
      <w:pPr>
        <w:rPr>
          <w:rtl/>
        </w:rPr>
      </w:pPr>
    </w:p>
    <w:p w14:paraId="65E042EC" w14:textId="67743219" w:rsidR="00CA2A90" w:rsidRDefault="00CA2A90" w:rsidP="00CA2A90">
      <w:pPr>
        <w:rPr>
          <w:rtl/>
        </w:rPr>
      </w:pPr>
    </w:p>
    <w:p w14:paraId="6FB2C52B" w14:textId="3842E587" w:rsidR="00CA2A90" w:rsidRDefault="00CA2A90" w:rsidP="00CA2A90">
      <w:pPr>
        <w:rPr>
          <w:rtl/>
        </w:rPr>
      </w:pPr>
    </w:p>
    <w:p w14:paraId="796C3CE3" w14:textId="4868D04B" w:rsidR="00CA2A90" w:rsidRDefault="00CA2A90" w:rsidP="00CA2A90">
      <w:pPr>
        <w:rPr>
          <w:rtl/>
        </w:rPr>
      </w:pPr>
    </w:p>
    <w:p w14:paraId="780BA296" w14:textId="13C74ED1" w:rsidR="00CA2A90" w:rsidRDefault="00CA2A90" w:rsidP="00CA2A90">
      <w:pPr>
        <w:rPr>
          <w:rtl/>
        </w:rPr>
      </w:pPr>
    </w:p>
    <w:p w14:paraId="60275E52" w14:textId="615A6B0B" w:rsidR="00327F1D" w:rsidRDefault="00327F1D" w:rsidP="00CA2A90">
      <w:pPr>
        <w:rPr>
          <w:rtl/>
        </w:rPr>
      </w:pPr>
    </w:p>
    <w:p w14:paraId="64C97D7B" w14:textId="20DFB486" w:rsidR="00327F1D" w:rsidRDefault="00327F1D" w:rsidP="00CA2A90">
      <w:pPr>
        <w:rPr>
          <w:rtl/>
        </w:rPr>
      </w:pPr>
    </w:p>
    <w:p w14:paraId="411D2E2E" w14:textId="178168B7" w:rsidR="00327F1D" w:rsidRDefault="00327F1D" w:rsidP="00CA2A90">
      <w:pPr>
        <w:rPr>
          <w:rtl/>
        </w:rPr>
      </w:pPr>
    </w:p>
    <w:p w14:paraId="5A9AEB54" w14:textId="77777777" w:rsidR="00327F1D" w:rsidRDefault="00327F1D" w:rsidP="00CA2A90">
      <w:pPr>
        <w:rPr>
          <w:rtl/>
        </w:rPr>
      </w:pPr>
    </w:p>
    <w:p w14:paraId="703F29DB" w14:textId="4235A2AE" w:rsidR="00CA2A90" w:rsidRDefault="00CA2A90" w:rsidP="00CA2A90">
      <w:pPr>
        <w:rPr>
          <w:rtl/>
        </w:rPr>
      </w:pPr>
    </w:p>
    <w:p w14:paraId="1EAECB40" w14:textId="48BB2A07" w:rsidR="00CA2A90" w:rsidRPr="00CA2A90" w:rsidRDefault="00CA2A90" w:rsidP="00CA2A90">
      <w:pPr>
        <w:pStyle w:val="1"/>
        <w:numPr>
          <w:ilvl w:val="0"/>
          <w:numId w:val="2"/>
        </w:numPr>
        <w:bidi/>
        <w:jc w:val="center"/>
        <w:rPr>
          <w:b/>
          <w:bCs/>
          <w:color w:val="auto"/>
          <w:sz w:val="40"/>
          <w:szCs w:val="40"/>
          <w:rtl/>
        </w:rPr>
      </w:pPr>
      <w:bookmarkStart w:id="45" w:name="_Toc167125321"/>
      <w:r w:rsidRPr="00CA2A90">
        <w:rPr>
          <w:rFonts w:ascii="Arial" w:hAnsi="Arial" w:cs="Arial" w:hint="cs"/>
          <w:b/>
          <w:bCs/>
          <w:color w:val="auto"/>
          <w:sz w:val="40"/>
          <w:szCs w:val="40"/>
          <w:rtl/>
        </w:rPr>
        <w:t>الفصل الخامس:</w:t>
      </w:r>
      <w:r w:rsidRPr="00CA2A90">
        <w:rPr>
          <w:rtl/>
        </w:rPr>
        <w:t xml:space="preserve"> </w:t>
      </w:r>
      <w:r w:rsidRPr="00CA2A90">
        <w:rPr>
          <w:rFonts w:ascii="Arial" w:hAnsi="Arial" w:cs="Arial"/>
          <w:b/>
          <w:bCs/>
          <w:color w:val="auto"/>
          <w:sz w:val="40"/>
          <w:szCs w:val="40"/>
          <w:rtl/>
        </w:rPr>
        <w:t>حدود البحث والتوصيات والاستنتاجات</w:t>
      </w:r>
      <w:bookmarkEnd w:id="45"/>
    </w:p>
    <w:p w14:paraId="591D98F5" w14:textId="5F81D235" w:rsidR="00CA2A90" w:rsidRDefault="00CA2A90" w:rsidP="00CA2A90">
      <w:pPr>
        <w:rPr>
          <w:rtl/>
        </w:rPr>
      </w:pPr>
    </w:p>
    <w:p w14:paraId="126A27FA" w14:textId="0D8C6ACE" w:rsidR="00CA2A90" w:rsidRDefault="00CA2A90" w:rsidP="00CA2A90">
      <w:pPr>
        <w:rPr>
          <w:rtl/>
        </w:rPr>
      </w:pPr>
    </w:p>
    <w:p w14:paraId="5EEA112A" w14:textId="54A1582A" w:rsidR="00CA2A90" w:rsidRDefault="00CA2A90" w:rsidP="00CA2A90">
      <w:pPr>
        <w:rPr>
          <w:rtl/>
        </w:rPr>
      </w:pPr>
    </w:p>
    <w:p w14:paraId="4CC03047" w14:textId="0408F8A7" w:rsidR="00CA2A90" w:rsidRDefault="00CA2A90" w:rsidP="00CA2A90">
      <w:pPr>
        <w:rPr>
          <w:rtl/>
        </w:rPr>
      </w:pPr>
    </w:p>
    <w:p w14:paraId="6737BE83" w14:textId="609488FF" w:rsidR="00CA2A90" w:rsidRDefault="00CA2A90" w:rsidP="00CA2A90">
      <w:pPr>
        <w:rPr>
          <w:rtl/>
        </w:rPr>
      </w:pPr>
    </w:p>
    <w:p w14:paraId="3D587D92" w14:textId="06D62934" w:rsidR="00CA2A90" w:rsidRDefault="00CA2A90" w:rsidP="00CA2A90">
      <w:pPr>
        <w:rPr>
          <w:rtl/>
        </w:rPr>
      </w:pPr>
    </w:p>
    <w:p w14:paraId="60F7573A" w14:textId="0BDA33C6" w:rsidR="00CA2A90" w:rsidRDefault="00CA2A90" w:rsidP="00CA2A90">
      <w:pPr>
        <w:rPr>
          <w:rtl/>
        </w:rPr>
      </w:pPr>
    </w:p>
    <w:p w14:paraId="4D00F564" w14:textId="38D2DB97" w:rsidR="00CA2A90" w:rsidRDefault="00CA2A90" w:rsidP="00CA2A90">
      <w:pPr>
        <w:rPr>
          <w:rtl/>
        </w:rPr>
      </w:pPr>
    </w:p>
    <w:p w14:paraId="0C3EF6AB" w14:textId="6689A42F" w:rsidR="00CA2A90" w:rsidRDefault="00CA2A90" w:rsidP="00CA2A90">
      <w:pPr>
        <w:rPr>
          <w:rtl/>
        </w:rPr>
      </w:pPr>
    </w:p>
    <w:p w14:paraId="496C8367" w14:textId="62F9E892" w:rsidR="00CA2A90" w:rsidRDefault="00CA2A90" w:rsidP="00CA2A90">
      <w:pPr>
        <w:rPr>
          <w:rtl/>
        </w:rPr>
      </w:pPr>
    </w:p>
    <w:p w14:paraId="285C274C" w14:textId="725C448E" w:rsidR="00CA2A90" w:rsidRDefault="00CA2A90" w:rsidP="00CA2A90">
      <w:pPr>
        <w:rPr>
          <w:rtl/>
        </w:rPr>
      </w:pPr>
    </w:p>
    <w:p w14:paraId="58BEF365" w14:textId="308C549E" w:rsidR="00CA2A90" w:rsidRDefault="00CA2A90" w:rsidP="00CA2A90">
      <w:pPr>
        <w:rPr>
          <w:rtl/>
        </w:rPr>
      </w:pPr>
    </w:p>
    <w:p w14:paraId="1296EC98" w14:textId="42FF49BA" w:rsidR="00CA2A90" w:rsidRDefault="00CA2A90" w:rsidP="00CA2A90">
      <w:pPr>
        <w:rPr>
          <w:rtl/>
        </w:rPr>
      </w:pPr>
    </w:p>
    <w:p w14:paraId="56BC3B7C" w14:textId="0E42F8DD" w:rsidR="00CA2A90" w:rsidRDefault="00CA2A90" w:rsidP="00CA2A90">
      <w:pPr>
        <w:rPr>
          <w:rtl/>
        </w:rPr>
      </w:pPr>
    </w:p>
    <w:p w14:paraId="3A51F094" w14:textId="748743BD" w:rsidR="00CA2A90" w:rsidRDefault="00CA2A90" w:rsidP="00CA2A90">
      <w:pPr>
        <w:rPr>
          <w:rtl/>
        </w:rPr>
      </w:pPr>
    </w:p>
    <w:p w14:paraId="043EB209" w14:textId="584DD0AA" w:rsidR="00CA2A90" w:rsidRDefault="00CA2A90" w:rsidP="00CA2A90">
      <w:pPr>
        <w:rPr>
          <w:rtl/>
        </w:rPr>
      </w:pPr>
    </w:p>
    <w:p w14:paraId="3C4AFA00" w14:textId="2365AF96" w:rsidR="00CA2A90" w:rsidRDefault="00CA2A90" w:rsidP="00CA2A90">
      <w:pPr>
        <w:rPr>
          <w:rtl/>
        </w:rPr>
      </w:pPr>
    </w:p>
    <w:p w14:paraId="0F0DE250" w14:textId="22AFE238" w:rsidR="00CA2A90" w:rsidRDefault="00CA2A90" w:rsidP="00CA2A90">
      <w:pPr>
        <w:rPr>
          <w:rtl/>
        </w:rPr>
      </w:pPr>
    </w:p>
    <w:p w14:paraId="508638F0" w14:textId="48432AAD" w:rsidR="00CA2A90" w:rsidRDefault="00CA2A90" w:rsidP="00CA2A90">
      <w:pPr>
        <w:rPr>
          <w:rtl/>
        </w:rPr>
      </w:pPr>
    </w:p>
    <w:p w14:paraId="53C9005E" w14:textId="612007F6" w:rsidR="00CA2A90" w:rsidRDefault="00CA2A90" w:rsidP="00CA2A90">
      <w:pPr>
        <w:rPr>
          <w:rtl/>
        </w:rPr>
      </w:pPr>
    </w:p>
    <w:p w14:paraId="16F4A74B" w14:textId="42C2B1AD" w:rsidR="00CA2A90" w:rsidRDefault="00CA2A90" w:rsidP="00CA2A90">
      <w:pPr>
        <w:rPr>
          <w:rtl/>
        </w:rPr>
      </w:pPr>
    </w:p>
    <w:p w14:paraId="422713FD" w14:textId="70369817" w:rsidR="00CA2A90" w:rsidRDefault="00CA2A90" w:rsidP="00CA2A90">
      <w:pPr>
        <w:rPr>
          <w:rtl/>
        </w:rPr>
      </w:pPr>
    </w:p>
    <w:p w14:paraId="7975999F" w14:textId="6C7FCBC5" w:rsidR="00CA2A90" w:rsidRDefault="00327F1D" w:rsidP="00CA2A90">
      <w:pPr>
        <w:pStyle w:val="2"/>
        <w:numPr>
          <w:ilvl w:val="1"/>
          <w:numId w:val="2"/>
        </w:numPr>
        <w:bidi/>
        <w:rPr>
          <w:rFonts w:ascii="Arial" w:hAnsi="Arial" w:cs="Arial"/>
          <w:b/>
          <w:bCs/>
          <w:color w:val="auto"/>
          <w:sz w:val="32"/>
          <w:szCs w:val="32"/>
          <w:rtl/>
        </w:rPr>
      </w:pPr>
      <w:bookmarkStart w:id="46" w:name="_Toc167125322"/>
      <w:r w:rsidRPr="00327F1D">
        <w:rPr>
          <w:rFonts w:ascii="Arial" w:hAnsi="Arial" w:cs="Arial" w:hint="cs"/>
          <w:b/>
          <w:bCs/>
          <w:color w:val="auto"/>
          <w:sz w:val="32"/>
          <w:szCs w:val="32"/>
          <w:rtl/>
        </w:rPr>
        <w:lastRenderedPageBreak/>
        <w:t>حدود الدراسة والدراسات المستقبلية:</w:t>
      </w:r>
      <w:bookmarkEnd w:id="46"/>
    </w:p>
    <w:p w14:paraId="7DB93867" w14:textId="45B5C0BA" w:rsidR="00327F1D" w:rsidRDefault="00327F1D" w:rsidP="00327F1D">
      <w:pPr>
        <w:bidi/>
        <w:rPr>
          <w:rtl/>
        </w:rPr>
      </w:pPr>
    </w:p>
    <w:p w14:paraId="68AF7C68" w14:textId="2F447DA5" w:rsidR="00327F1D" w:rsidRDefault="00327F1D" w:rsidP="00327F1D">
      <w:pPr>
        <w:bidi/>
        <w:rPr>
          <w:rtl/>
        </w:rPr>
      </w:pPr>
    </w:p>
    <w:p w14:paraId="7194F0F0" w14:textId="79EC2AC2" w:rsidR="00327F1D" w:rsidRDefault="00327F1D" w:rsidP="00327F1D">
      <w:pPr>
        <w:bidi/>
        <w:rPr>
          <w:rtl/>
        </w:rPr>
      </w:pPr>
    </w:p>
    <w:p w14:paraId="7431532D" w14:textId="2350EB8C" w:rsidR="00327F1D" w:rsidRDefault="00327F1D" w:rsidP="00327F1D">
      <w:pPr>
        <w:bidi/>
        <w:rPr>
          <w:rtl/>
        </w:rPr>
      </w:pPr>
    </w:p>
    <w:p w14:paraId="7269199F" w14:textId="4508D8B4" w:rsidR="00327F1D" w:rsidRDefault="00327F1D" w:rsidP="00327F1D">
      <w:pPr>
        <w:bidi/>
        <w:rPr>
          <w:rtl/>
        </w:rPr>
      </w:pPr>
    </w:p>
    <w:p w14:paraId="7F6E599D" w14:textId="4770CF46" w:rsidR="00327F1D" w:rsidRDefault="00327F1D" w:rsidP="00327F1D">
      <w:pPr>
        <w:bidi/>
        <w:rPr>
          <w:rtl/>
        </w:rPr>
      </w:pPr>
    </w:p>
    <w:p w14:paraId="4DCC985B" w14:textId="3CFDB26D" w:rsidR="00327F1D" w:rsidRDefault="00327F1D" w:rsidP="00327F1D">
      <w:pPr>
        <w:bidi/>
        <w:rPr>
          <w:rtl/>
        </w:rPr>
      </w:pPr>
    </w:p>
    <w:p w14:paraId="6BB2D17E" w14:textId="461BBD11" w:rsidR="00327F1D" w:rsidRDefault="00327F1D" w:rsidP="00327F1D">
      <w:pPr>
        <w:bidi/>
        <w:rPr>
          <w:rtl/>
        </w:rPr>
      </w:pPr>
    </w:p>
    <w:p w14:paraId="31311D67" w14:textId="7C608D1F" w:rsidR="00327F1D" w:rsidRDefault="00327F1D" w:rsidP="00327F1D">
      <w:pPr>
        <w:pStyle w:val="2"/>
        <w:numPr>
          <w:ilvl w:val="1"/>
          <w:numId w:val="2"/>
        </w:numPr>
        <w:bidi/>
        <w:rPr>
          <w:rFonts w:ascii="Arial" w:hAnsi="Arial" w:cs="Arial"/>
          <w:b/>
          <w:bCs/>
          <w:color w:val="auto"/>
          <w:sz w:val="32"/>
          <w:szCs w:val="32"/>
          <w:rtl/>
        </w:rPr>
      </w:pPr>
      <w:bookmarkStart w:id="47" w:name="_Toc167125323"/>
      <w:r w:rsidRPr="00327F1D">
        <w:rPr>
          <w:rFonts w:ascii="Arial" w:hAnsi="Arial" w:cs="Arial"/>
          <w:b/>
          <w:bCs/>
          <w:color w:val="auto"/>
          <w:sz w:val="32"/>
          <w:szCs w:val="32"/>
          <w:rtl/>
        </w:rPr>
        <w:t>توصيات الدراسة:</w:t>
      </w:r>
      <w:bookmarkEnd w:id="47"/>
    </w:p>
    <w:p w14:paraId="1F12DEB1" w14:textId="31F5ECAA" w:rsidR="00327F1D" w:rsidRDefault="00327F1D" w:rsidP="00327F1D">
      <w:pPr>
        <w:bidi/>
        <w:rPr>
          <w:rtl/>
        </w:rPr>
      </w:pPr>
    </w:p>
    <w:p w14:paraId="428510B9" w14:textId="05DF5051" w:rsidR="00327F1D" w:rsidRDefault="00327F1D" w:rsidP="00327F1D">
      <w:pPr>
        <w:bidi/>
        <w:rPr>
          <w:rtl/>
        </w:rPr>
      </w:pPr>
    </w:p>
    <w:p w14:paraId="6318F55C" w14:textId="4F89C4A1" w:rsidR="00327F1D" w:rsidRDefault="00327F1D" w:rsidP="00327F1D">
      <w:pPr>
        <w:bidi/>
        <w:rPr>
          <w:rtl/>
        </w:rPr>
      </w:pPr>
    </w:p>
    <w:p w14:paraId="73493824" w14:textId="5AFBAD3F" w:rsidR="00327F1D" w:rsidRDefault="00327F1D" w:rsidP="00327F1D">
      <w:pPr>
        <w:bidi/>
        <w:rPr>
          <w:rtl/>
        </w:rPr>
      </w:pPr>
    </w:p>
    <w:p w14:paraId="04322095" w14:textId="1218ADAD" w:rsidR="00327F1D" w:rsidRDefault="00327F1D" w:rsidP="00327F1D">
      <w:pPr>
        <w:bidi/>
        <w:rPr>
          <w:rtl/>
        </w:rPr>
      </w:pPr>
    </w:p>
    <w:p w14:paraId="57CB8C81" w14:textId="36DA15B8" w:rsidR="00327F1D" w:rsidRDefault="00327F1D" w:rsidP="00327F1D">
      <w:pPr>
        <w:bidi/>
        <w:rPr>
          <w:rtl/>
        </w:rPr>
      </w:pPr>
    </w:p>
    <w:p w14:paraId="677FFA0D" w14:textId="33A8A621" w:rsidR="00327F1D" w:rsidRDefault="00327F1D" w:rsidP="00327F1D">
      <w:pPr>
        <w:bidi/>
        <w:rPr>
          <w:rtl/>
        </w:rPr>
      </w:pPr>
    </w:p>
    <w:p w14:paraId="67FA1EEC" w14:textId="018122E6" w:rsidR="00327F1D" w:rsidRDefault="00327F1D" w:rsidP="00327F1D">
      <w:pPr>
        <w:bidi/>
        <w:rPr>
          <w:rtl/>
        </w:rPr>
      </w:pPr>
    </w:p>
    <w:p w14:paraId="522478E4" w14:textId="5C3EAA87" w:rsidR="00327F1D" w:rsidRDefault="00327F1D" w:rsidP="00327F1D">
      <w:pPr>
        <w:bidi/>
        <w:rPr>
          <w:rtl/>
        </w:rPr>
      </w:pPr>
    </w:p>
    <w:p w14:paraId="6B20F154" w14:textId="69D7201F" w:rsidR="00327F1D" w:rsidRDefault="00327F1D" w:rsidP="00327F1D">
      <w:pPr>
        <w:bidi/>
        <w:rPr>
          <w:rtl/>
        </w:rPr>
      </w:pPr>
    </w:p>
    <w:p w14:paraId="7CF821CB" w14:textId="56357576" w:rsidR="00327F1D" w:rsidRDefault="00327F1D" w:rsidP="00327F1D">
      <w:pPr>
        <w:bidi/>
        <w:rPr>
          <w:rtl/>
        </w:rPr>
      </w:pPr>
    </w:p>
    <w:p w14:paraId="5BE80E80" w14:textId="2DBC0CF7" w:rsidR="00327F1D" w:rsidRPr="00327F1D" w:rsidRDefault="00327F1D" w:rsidP="00327F1D">
      <w:pPr>
        <w:pStyle w:val="2"/>
        <w:numPr>
          <w:ilvl w:val="1"/>
          <w:numId w:val="2"/>
        </w:numPr>
        <w:bidi/>
        <w:rPr>
          <w:rFonts w:ascii="Arial" w:hAnsi="Arial" w:cs="Arial"/>
          <w:b/>
          <w:bCs/>
          <w:color w:val="auto"/>
          <w:sz w:val="32"/>
          <w:szCs w:val="32"/>
          <w:rtl/>
        </w:rPr>
      </w:pPr>
      <w:bookmarkStart w:id="48" w:name="_Toc167125324"/>
      <w:r w:rsidRPr="00327F1D">
        <w:rPr>
          <w:rFonts w:ascii="Arial" w:hAnsi="Arial" w:cs="Arial"/>
          <w:b/>
          <w:bCs/>
          <w:color w:val="auto"/>
          <w:sz w:val="32"/>
          <w:szCs w:val="32"/>
          <w:rtl/>
        </w:rPr>
        <w:t>الخاتمة:</w:t>
      </w:r>
      <w:bookmarkEnd w:id="48"/>
    </w:p>
    <w:p w14:paraId="43AD6ECF" w14:textId="6F80C454" w:rsidR="00CA2A90" w:rsidRDefault="00CA2A90" w:rsidP="00CA2A90">
      <w:pPr>
        <w:rPr>
          <w:rtl/>
        </w:rPr>
      </w:pPr>
    </w:p>
    <w:p w14:paraId="39F8AF25" w14:textId="1463F62F" w:rsidR="00CA2A90" w:rsidRDefault="00CA2A90" w:rsidP="00CA2A90">
      <w:pPr>
        <w:rPr>
          <w:rtl/>
        </w:rPr>
      </w:pPr>
    </w:p>
    <w:p w14:paraId="59E83773" w14:textId="77777777" w:rsidR="00CA2A90" w:rsidRDefault="00CA2A90" w:rsidP="00CA2A90">
      <w:pPr>
        <w:rPr>
          <w:rtl/>
        </w:rPr>
      </w:pPr>
    </w:p>
    <w:p w14:paraId="6F4E2A79" w14:textId="24C05B2C" w:rsidR="00CA2A90" w:rsidRDefault="00CA2A90" w:rsidP="00CA2A90">
      <w:pPr>
        <w:rPr>
          <w:rtl/>
        </w:rPr>
      </w:pPr>
    </w:p>
    <w:p w14:paraId="02765A2A" w14:textId="77777777" w:rsidR="00CA2A90" w:rsidRDefault="00CA2A90" w:rsidP="00CA2A90">
      <w:pPr>
        <w:rPr>
          <w:rtl/>
        </w:rPr>
      </w:pPr>
    </w:p>
    <w:p w14:paraId="68CDFE4B" w14:textId="41A183D3" w:rsidR="00CA2A90" w:rsidRDefault="00CA2A90" w:rsidP="00CA2A90">
      <w:pPr>
        <w:rPr>
          <w:rtl/>
        </w:rPr>
      </w:pPr>
    </w:p>
    <w:p w14:paraId="6C4B03CD" w14:textId="77777777" w:rsidR="00CA2A90" w:rsidRDefault="00CA2A90" w:rsidP="00CA2A90">
      <w:pPr>
        <w:rPr>
          <w:rtl/>
        </w:rPr>
      </w:pPr>
    </w:p>
    <w:p w14:paraId="33D7AD58" w14:textId="29E8CA94" w:rsidR="008925A3" w:rsidRDefault="008925A3" w:rsidP="00CA2A90">
      <w:pPr>
        <w:keepNext/>
        <w:keepLines/>
        <w:bidi/>
        <w:spacing w:before="240" w:after="0" w:line="256" w:lineRule="auto"/>
        <w:outlineLvl w:val="0"/>
        <w:rPr>
          <w:rFonts w:ascii="Arial" w:eastAsia="Times New Roman" w:hAnsi="Arial" w:cs="Arial" w:hint="cs"/>
          <w:b/>
          <w:bCs/>
          <w:sz w:val="32"/>
          <w:szCs w:val="32"/>
          <w:rtl/>
        </w:rPr>
      </w:pPr>
      <w:bookmarkStart w:id="49" w:name="_Toc167125325"/>
      <w:r w:rsidRPr="00905533">
        <w:rPr>
          <w:rFonts w:ascii="Arial" w:eastAsia="Times New Roman" w:hAnsi="Arial" w:cs="Arial"/>
          <w:b/>
          <w:bCs/>
          <w:sz w:val="32"/>
          <w:szCs w:val="32"/>
          <w:rtl/>
        </w:rPr>
        <w:lastRenderedPageBreak/>
        <w:t>قائمة المراجع</w:t>
      </w:r>
      <w:bookmarkEnd w:id="49"/>
    </w:p>
    <w:p w14:paraId="720AF080" w14:textId="77777777" w:rsidR="009E1F6B" w:rsidRDefault="009E1F6B" w:rsidP="009E1F6B">
      <w:pPr>
        <w:keepNext/>
        <w:keepLines/>
        <w:bidi/>
        <w:spacing w:before="240" w:after="0" w:line="256" w:lineRule="auto"/>
        <w:jc w:val="right"/>
        <w:outlineLvl w:val="0"/>
        <w:rPr>
          <w:rFonts w:ascii="Arial" w:eastAsia="Times New Roman" w:hAnsi="Arial" w:cs="Arial"/>
          <w:b/>
          <w:bCs/>
          <w:sz w:val="32"/>
          <w:szCs w:val="32"/>
        </w:rPr>
      </w:pPr>
      <w:r>
        <w:rPr>
          <w:rFonts w:ascii="Roboto" w:hAnsi="Roboto"/>
          <w:color w:val="000000"/>
        </w:rPr>
        <w:br/>
      </w:r>
      <w:r>
        <w:rPr>
          <w:rFonts w:ascii="Roboto" w:hAnsi="Roboto"/>
          <w:color w:val="000000"/>
          <w:shd w:val="clear" w:color="auto" w:fill="FFFFFF"/>
        </w:rPr>
        <w:t>Nagle, T. T., Hogan, J. E., &amp; Zale, J. (2016). The Strategy and Tactics of Pricing: A Guide to Growing More Profitably (5th ed.). Routledge.</w:t>
      </w:r>
      <w:r>
        <w:rPr>
          <w:rFonts w:ascii="Roboto" w:hAnsi="Roboto"/>
          <w:color w:val="000000"/>
        </w:rPr>
        <w:br/>
      </w:r>
      <w:r>
        <w:rPr>
          <w:rFonts w:ascii="Roboto" w:hAnsi="Roboto"/>
          <w:color w:val="000000"/>
          <w:shd w:val="clear" w:color="auto" w:fill="FFFFFF"/>
        </w:rPr>
        <w:t>Monroe, K. B. (2003). Pricing: Making Profitable Decisions (3rd ed.). McGraw-Hill/Irwin.</w:t>
      </w:r>
      <w:r>
        <w:rPr>
          <w:rFonts w:ascii="Roboto" w:hAnsi="Roboto"/>
          <w:color w:val="000000"/>
        </w:rPr>
        <w:br/>
      </w:r>
      <w:r>
        <w:rPr>
          <w:rFonts w:ascii="Roboto" w:hAnsi="Roboto"/>
          <w:color w:val="000000"/>
          <w:shd w:val="clear" w:color="auto" w:fill="FFFFFF"/>
        </w:rPr>
        <w:t>Dolan, R. J., &amp; Simon, H. (1996). Power Pricing: How Managing Price Transforms the Bottom Line. The Free Press.</w:t>
      </w:r>
      <w:r>
        <w:rPr>
          <w:rFonts w:ascii="Roboto" w:hAnsi="Roboto"/>
          <w:color w:val="000000"/>
        </w:rPr>
        <w:br/>
      </w:r>
      <w:r>
        <w:rPr>
          <w:rFonts w:ascii="Roboto" w:hAnsi="Roboto"/>
          <w:color w:val="000000"/>
          <w:shd w:val="clear" w:color="auto" w:fill="FFFFFF"/>
        </w:rPr>
        <w:t>Marn, M. V., Roegner, E. V., &amp; Zawada, C. C. (2004). The Price Advantage. John Wiley &amp; Sons.</w:t>
      </w:r>
    </w:p>
    <w:p w14:paraId="28B961B4" w14:textId="77777777" w:rsidR="009E1F6B" w:rsidRDefault="009E1F6B" w:rsidP="009E1F6B">
      <w:pPr>
        <w:keepNext/>
        <w:keepLines/>
        <w:bidi/>
        <w:spacing w:before="240" w:after="0" w:line="256" w:lineRule="auto"/>
        <w:ind w:left="1440"/>
        <w:jc w:val="right"/>
        <w:outlineLvl w:val="0"/>
        <w:rPr>
          <w:rFonts w:ascii="Roboto" w:hAnsi="Roboto"/>
          <w:color w:val="000000"/>
          <w:rtl/>
        </w:rPr>
      </w:pPr>
      <w:r>
        <w:rPr>
          <w:rFonts w:ascii="Roboto" w:hAnsi="Roboto"/>
          <w:color w:val="000000"/>
          <w:shd w:val="clear" w:color="auto" w:fill="FFFFFF"/>
        </w:rPr>
        <w:t>Kotler, P., &amp; Armstrong, G. (2018). Principles of marketing. Pearson.</w:t>
      </w:r>
    </w:p>
    <w:p w14:paraId="6AE5EBF6" w14:textId="77777777" w:rsidR="009E1F6B" w:rsidRDefault="009E1F6B" w:rsidP="009E1F6B">
      <w:pPr>
        <w:keepNext/>
        <w:keepLines/>
        <w:bidi/>
        <w:spacing w:before="240" w:after="0" w:line="256" w:lineRule="auto"/>
        <w:jc w:val="right"/>
        <w:outlineLvl w:val="0"/>
        <w:rPr>
          <w:rFonts w:ascii="Roboto" w:hAnsi="Roboto"/>
          <w:color w:val="000000"/>
          <w:shd w:val="clear" w:color="auto" w:fill="FFFFFF"/>
        </w:rPr>
      </w:pPr>
      <w:r>
        <w:rPr>
          <w:rFonts w:ascii="Roboto" w:hAnsi="Roboto" w:hint="cs"/>
          <w:color w:val="000000"/>
          <w:rtl/>
        </w:rPr>
        <w:t xml:space="preserve">                           </w:t>
      </w:r>
      <w:r>
        <w:rPr>
          <w:rFonts w:ascii="Roboto" w:hAnsi="Roboto"/>
          <w:color w:val="000000"/>
        </w:rPr>
        <w:br/>
      </w:r>
      <w:r>
        <w:rPr>
          <w:rFonts w:ascii="Roboto" w:hAnsi="Roboto"/>
          <w:color w:val="000000"/>
          <w:shd w:val="clear" w:color="auto" w:fill="FFFFFF"/>
        </w:rPr>
        <w:t>Nagle, T. T., &amp; Holden, R. K. (2002). The strategy and tactics of pricing: A guide to profitable decision making. Prentice Hall.</w:t>
      </w:r>
      <w:r>
        <w:rPr>
          <w:rFonts w:ascii="Roboto" w:hAnsi="Roboto"/>
          <w:color w:val="000000"/>
        </w:rPr>
        <w:br/>
      </w:r>
      <w:r>
        <w:rPr>
          <w:rFonts w:ascii="Roboto" w:hAnsi="Roboto"/>
          <w:color w:val="000000"/>
          <w:shd w:val="clear" w:color="auto" w:fill="FFFFFF"/>
        </w:rPr>
        <w:t>Zeithaml, V. A., Bitner, M. J., &amp; Gremler, D. D. (2018). Services marketing: Integrating customer focus across the firm. McGraw-Hill.</w:t>
      </w:r>
      <w:r>
        <w:rPr>
          <w:rFonts w:ascii="Roboto" w:hAnsi="Roboto"/>
          <w:color w:val="000000"/>
        </w:rPr>
        <w:br/>
      </w:r>
      <w:r>
        <w:rPr>
          <w:rFonts w:ascii="Roboto" w:hAnsi="Roboto"/>
          <w:color w:val="000000"/>
          <w:shd w:val="clear" w:color="auto" w:fill="FFFFFF"/>
        </w:rPr>
        <w:t>Saunders, M., Lewis, P., &amp; Thornhill, A. (2019). Research methods for business students. Pearson.</w:t>
      </w:r>
      <w:r>
        <w:rPr>
          <w:rFonts w:ascii="Roboto" w:hAnsi="Roboto"/>
          <w:color w:val="000000"/>
        </w:rPr>
        <w:br/>
      </w:r>
      <w:r>
        <w:rPr>
          <w:rFonts w:ascii="Roboto" w:hAnsi="Roboto"/>
          <w:color w:val="000000"/>
          <w:shd w:val="clear" w:color="auto" w:fill="FFFFFF"/>
        </w:rPr>
        <w:t>Malhotra, N. K. (2019). Marketing research: An applied orientation. Pearson.</w:t>
      </w:r>
      <w:r>
        <w:rPr>
          <w:rFonts w:ascii="Roboto" w:hAnsi="Roboto"/>
          <w:color w:val="000000"/>
        </w:rPr>
        <w:br/>
      </w:r>
      <w:r>
        <w:rPr>
          <w:rFonts w:ascii="Roboto" w:hAnsi="Roboto"/>
          <w:color w:val="000000"/>
          <w:shd w:val="clear" w:color="auto" w:fill="FFFFFF"/>
        </w:rPr>
        <w:t>Kotler, P., &amp; Keller, K. L. (2016). Marketing management. Pearson.</w:t>
      </w:r>
    </w:p>
    <w:p w14:paraId="119A37B4" w14:textId="77777777" w:rsidR="009E1F6B" w:rsidRDefault="009E1F6B" w:rsidP="009E1F6B">
      <w:pPr>
        <w:keepNext/>
        <w:keepLines/>
        <w:bidi/>
        <w:spacing w:before="240" w:after="0" w:line="256" w:lineRule="auto"/>
        <w:ind w:left="1440"/>
        <w:jc w:val="right"/>
        <w:outlineLvl w:val="0"/>
        <w:rPr>
          <w:rFonts w:ascii="Roboto" w:hAnsi="Roboto" w:hint="cs"/>
          <w:color w:val="000000"/>
          <w:shd w:val="clear" w:color="auto" w:fill="FFFFFF"/>
        </w:rPr>
      </w:pPr>
    </w:p>
    <w:p w14:paraId="6457A744" w14:textId="77777777" w:rsidR="009E1F6B" w:rsidRDefault="009E1F6B" w:rsidP="009E1F6B">
      <w:pPr>
        <w:keepNext/>
        <w:keepLines/>
        <w:bidi/>
        <w:spacing w:before="240" w:after="0" w:line="256" w:lineRule="auto"/>
        <w:ind w:left="1440"/>
        <w:jc w:val="right"/>
        <w:outlineLvl w:val="0"/>
        <w:rPr>
          <w:rFonts w:ascii="Roboto" w:hAnsi="Roboto" w:hint="cs"/>
          <w:color w:val="000000"/>
          <w:shd w:val="clear" w:color="auto" w:fill="FFFFFF"/>
          <w:rtl/>
        </w:rPr>
      </w:pPr>
      <w:r>
        <w:rPr>
          <w:rFonts w:ascii="Roboto" w:hAnsi="Roboto"/>
          <w:color w:val="000000"/>
          <w:shd w:val="clear" w:color="auto" w:fill="FFFFFF"/>
        </w:rPr>
        <w:t>Nagle, T. T., &amp; Holden, R. K. (2002). The strategy and tactics of pricing: A guide to profitable decision making. Prentice Hall.</w:t>
      </w:r>
      <w:r>
        <w:rPr>
          <w:rFonts w:ascii="Roboto" w:hAnsi="Roboto"/>
          <w:color w:val="000000"/>
        </w:rPr>
        <w:br/>
      </w:r>
      <w:r>
        <w:rPr>
          <w:rFonts w:ascii="Roboto" w:hAnsi="Roboto"/>
          <w:color w:val="000000"/>
          <w:shd w:val="clear" w:color="auto" w:fill="FFFFFF"/>
        </w:rPr>
        <w:t>Kotler, P., &amp; Armstrong, G. (2018). Principles of marketing. Pearson.</w:t>
      </w:r>
      <w:r>
        <w:rPr>
          <w:rFonts w:ascii="Roboto" w:hAnsi="Roboto"/>
          <w:color w:val="000000"/>
        </w:rPr>
        <w:br/>
      </w:r>
      <w:r>
        <w:rPr>
          <w:rFonts w:ascii="Roboto" w:hAnsi="Roboto"/>
          <w:color w:val="000000"/>
          <w:shd w:val="clear" w:color="auto" w:fill="FFFFFF"/>
        </w:rPr>
        <w:t>Zeithaml, V. A., Bitner, M. J., &amp; Gremler, D. D. (2018). Services marketing: Integrating customer focus across the firm. McGraw-Hill.</w:t>
      </w:r>
    </w:p>
    <w:p w14:paraId="11B8C25C" w14:textId="77777777" w:rsidR="009E1F6B" w:rsidRDefault="009E1F6B" w:rsidP="009E1F6B">
      <w:pPr>
        <w:keepNext/>
        <w:keepLines/>
        <w:bidi/>
        <w:spacing w:before="240" w:after="0" w:line="256" w:lineRule="auto"/>
        <w:ind w:left="1440"/>
        <w:jc w:val="right"/>
        <w:outlineLvl w:val="0"/>
        <w:rPr>
          <w:rFonts w:ascii="Roboto" w:hAnsi="Roboto" w:hint="cs"/>
          <w:color w:val="000000"/>
          <w:shd w:val="clear" w:color="auto" w:fill="FFFFFF"/>
        </w:rPr>
      </w:pPr>
    </w:p>
    <w:p w14:paraId="7804F10D" w14:textId="77777777" w:rsidR="009E1F6B" w:rsidRDefault="009E1F6B" w:rsidP="009E1F6B">
      <w:pPr>
        <w:keepNext/>
        <w:keepLines/>
        <w:bidi/>
        <w:spacing w:before="240" w:after="0" w:line="256" w:lineRule="auto"/>
        <w:ind w:left="1440"/>
        <w:jc w:val="right"/>
        <w:outlineLvl w:val="0"/>
        <w:rPr>
          <w:rFonts w:ascii="Arial" w:eastAsia="Times New Roman" w:hAnsi="Arial" w:cs="Arial" w:hint="cs"/>
          <w:rtl/>
        </w:rPr>
      </w:pPr>
      <w:r w:rsidRPr="00E56F6D">
        <w:rPr>
          <w:rFonts w:ascii="Arial" w:eastAsia="Times New Roman" w:hAnsi="Arial" w:cs="Arial"/>
        </w:rPr>
        <w:t>1. Kotler, P., &amp; Keller, K. L. (2016). *Marketing Management*. Pearson Education.</w:t>
      </w:r>
      <w:r w:rsidRPr="00E56F6D">
        <w:rPr>
          <w:rFonts w:ascii="Arial" w:eastAsia="Times New Roman" w:hAnsi="Arial" w:cs="Arial"/>
        </w:rPr>
        <w:br/>
        <w:t>2. Nagle, T. T., &amp; Holden, R. K. (2002). *The Strategy and Tactics of Pricing*. Prentice Hall.</w:t>
      </w:r>
      <w:r w:rsidRPr="00E56F6D">
        <w:rPr>
          <w:rFonts w:ascii="Arial" w:eastAsia="Times New Roman" w:hAnsi="Arial" w:cs="Arial"/>
        </w:rPr>
        <w:br/>
        <w:t>3. Monroe, K. B. (2003). *Pricing: Making Profitable Decisions*. McGraw-Hill.</w:t>
      </w:r>
      <w:r w:rsidRPr="00E56F6D">
        <w:rPr>
          <w:rFonts w:ascii="Arial" w:eastAsia="Times New Roman" w:hAnsi="Arial" w:cs="Arial"/>
        </w:rPr>
        <w:br/>
        <w:t xml:space="preserve">4. </w:t>
      </w:r>
      <w:proofErr w:type="spellStart"/>
      <w:r w:rsidRPr="00E56F6D">
        <w:rPr>
          <w:rFonts w:ascii="Arial" w:eastAsia="Times New Roman" w:hAnsi="Arial" w:cs="Arial"/>
        </w:rPr>
        <w:t>Guiltinan</w:t>
      </w:r>
      <w:proofErr w:type="spellEnd"/>
      <w:r w:rsidRPr="00E56F6D">
        <w:rPr>
          <w:rFonts w:ascii="Arial" w:eastAsia="Times New Roman" w:hAnsi="Arial" w:cs="Arial"/>
        </w:rPr>
        <w:t>, J. P., &amp; Joseph, W. B. (1991). *Marketing Management: Strategies and Programs*. McGraw-Hill.</w:t>
      </w:r>
    </w:p>
    <w:p w14:paraId="70A07150" w14:textId="77777777" w:rsidR="009E1F6B" w:rsidRDefault="009E1F6B" w:rsidP="009E1F6B">
      <w:pPr>
        <w:keepNext/>
        <w:keepLines/>
        <w:bidi/>
        <w:spacing w:before="240" w:after="0" w:line="256" w:lineRule="auto"/>
        <w:ind w:left="1440"/>
        <w:jc w:val="right"/>
        <w:outlineLvl w:val="0"/>
        <w:rPr>
          <w:rFonts w:ascii="Arial" w:eastAsia="Times New Roman" w:hAnsi="Arial" w:cs="Arial" w:hint="cs"/>
        </w:rPr>
      </w:pPr>
    </w:p>
    <w:p w14:paraId="5627F1FD" w14:textId="77777777" w:rsidR="009E1F6B" w:rsidRDefault="009E1F6B" w:rsidP="009E1F6B">
      <w:pPr>
        <w:keepNext/>
        <w:keepLines/>
        <w:bidi/>
        <w:spacing w:before="240" w:after="0" w:line="256" w:lineRule="auto"/>
        <w:ind w:left="1440"/>
        <w:jc w:val="right"/>
        <w:outlineLvl w:val="0"/>
        <w:rPr>
          <w:rFonts w:ascii="Arial" w:eastAsia="Times New Roman" w:hAnsi="Arial" w:cs="Arial" w:hint="cs"/>
          <w:rtl/>
        </w:rPr>
      </w:pPr>
      <w:r w:rsidRPr="00E56F6D">
        <w:rPr>
          <w:rFonts w:ascii="Arial" w:eastAsia="Times New Roman" w:hAnsi="Arial" w:cs="Arial"/>
        </w:rPr>
        <w:lastRenderedPageBreak/>
        <w:t>1. Kotler, P., &amp; Armstrong, G. (2018). *Principles of Marketing*. Pearson.</w:t>
      </w:r>
      <w:r w:rsidRPr="00E56F6D">
        <w:rPr>
          <w:rFonts w:ascii="Arial" w:eastAsia="Times New Roman" w:hAnsi="Arial" w:cs="Arial"/>
        </w:rPr>
        <w:br/>
        <w:t>2. Nagle, T. T., &amp; Holden, R. K. (2002). *The Strategy and Tactics of Pricing*. Prentice Hall.</w:t>
      </w:r>
      <w:r w:rsidRPr="00E56F6D">
        <w:rPr>
          <w:rFonts w:ascii="Arial" w:eastAsia="Times New Roman" w:hAnsi="Arial" w:cs="Arial"/>
        </w:rPr>
        <w:br/>
        <w:t>3. Elzinga, D. J., &amp; Mills, D. E. (1998). *Pricing Strategies: A Marketing Approach*. Wiley.</w:t>
      </w:r>
      <w:r w:rsidRPr="00E56F6D">
        <w:rPr>
          <w:rFonts w:ascii="Arial" w:eastAsia="Times New Roman" w:hAnsi="Arial" w:cs="Arial"/>
        </w:rPr>
        <w:br/>
        <w:t>4. Smith, D. C., &amp; Nagle, T. T. (2005). *The Role of Pricing in Marketing Strategy*. Journal of Marketing Management.</w:t>
      </w:r>
    </w:p>
    <w:p w14:paraId="557B4E5A" w14:textId="77777777" w:rsidR="009E1F6B" w:rsidRDefault="009E1F6B" w:rsidP="009E1F6B">
      <w:pPr>
        <w:keepNext/>
        <w:keepLines/>
        <w:bidi/>
        <w:spacing w:before="240" w:after="0" w:line="256" w:lineRule="auto"/>
        <w:ind w:left="1440"/>
        <w:outlineLvl w:val="0"/>
        <w:rPr>
          <w:rFonts w:ascii="Arial" w:eastAsia="Times New Roman" w:hAnsi="Arial" w:cs="Arial" w:hint="cs"/>
          <w:rtl/>
        </w:rPr>
      </w:pPr>
      <w:r w:rsidRPr="00973AD6">
        <w:rPr>
          <w:rFonts w:ascii="Arial" w:eastAsia="Times New Roman" w:hAnsi="Arial" w:cs="Arial"/>
        </w:rPr>
        <w:t>1. </w:t>
      </w:r>
      <w:r w:rsidRPr="00973AD6">
        <w:rPr>
          <w:rFonts w:ascii="Arial" w:eastAsia="Times New Roman" w:hAnsi="Arial" w:cs="Arial"/>
          <w:rtl/>
        </w:rPr>
        <w:t xml:space="preserve">استراتيجيات التسعير وأثرها على الحصة السوقية </w:t>
      </w:r>
      <w:r w:rsidRPr="00973AD6">
        <w:rPr>
          <w:rFonts w:ascii="Arial" w:eastAsia="Times New Roman" w:hAnsi="Arial" w:cs="Arial"/>
        </w:rPr>
        <w:t xml:space="preserve">- </w:t>
      </w:r>
      <w:r w:rsidRPr="00973AD6">
        <w:rPr>
          <w:rFonts w:ascii="Arial" w:eastAsia="Times New Roman" w:hAnsi="Arial" w:cs="Arial"/>
          <w:rtl/>
        </w:rPr>
        <w:t>أحمد محمد وسمية علي، مجلة الاقتصاد والتسويق، 2020</w:t>
      </w:r>
      <w:r w:rsidRPr="00973AD6">
        <w:rPr>
          <w:rFonts w:ascii="Arial" w:eastAsia="Times New Roman" w:hAnsi="Arial" w:cs="Arial"/>
        </w:rPr>
        <w:t>.</w:t>
      </w:r>
      <w:r w:rsidRPr="00973AD6">
        <w:rPr>
          <w:rFonts w:ascii="Arial" w:eastAsia="Times New Roman" w:hAnsi="Arial" w:cs="Arial"/>
        </w:rPr>
        <w:br/>
        <w:t>2. </w:t>
      </w:r>
      <w:r w:rsidRPr="00973AD6">
        <w:rPr>
          <w:rFonts w:ascii="Arial" w:eastAsia="Times New Roman" w:hAnsi="Arial" w:cs="Arial"/>
          <w:rtl/>
        </w:rPr>
        <w:t xml:space="preserve">التسعير الديناميكي وتأثيره على الشركات والموظفين </w:t>
      </w:r>
      <w:r w:rsidRPr="00973AD6">
        <w:rPr>
          <w:rFonts w:ascii="Arial" w:eastAsia="Times New Roman" w:hAnsi="Arial" w:cs="Arial"/>
        </w:rPr>
        <w:t xml:space="preserve">- </w:t>
      </w:r>
      <w:r w:rsidRPr="00973AD6">
        <w:rPr>
          <w:rFonts w:ascii="Arial" w:eastAsia="Times New Roman" w:hAnsi="Arial" w:cs="Arial"/>
          <w:rtl/>
        </w:rPr>
        <w:t>خالد يوسف وندى إبراهيم، مجلة الأعمال والإدارة، 2019</w:t>
      </w:r>
      <w:r w:rsidRPr="00973AD6">
        <w:rPr>
          <w:rFonts w:ascii="Arial" w:eastAsia="Times New Roman" w:hAnsi="Arial" w:cs="Arial"/>
        </w:rPr>
        <w:t>.</w:t>
      </w:r>
    </w:p>
    <w:p w14:paraId="7679AB8F" w14:textId="77777777" w:rsidR="009E1F6B" w:rsidRDefault="009E1F6B" w:rsidP="009E1F6B">
      <w:pPr>
        <w:bidi/>
        <w:spacing w:line="360" w:lineRule="auto"/>
        <w:jc w:val="center"/>
        <w:rPr>
          <w:rFonts w:ascii="Arial" w:eastAsia="Times New Roman" w:hAnsi="Arial" w:cs="Arial" w:hint="cs"/>
          <w:rtl/>
        </w:rPr>
      </w:pPr>
      <w:r w:rsidRPr="00973AD6">
        <w:rPr>
          <w:rFonts w:ascii="Arial" w:eastAsia="Times New Roman" w:hAnsi="Arial" w:cs="Arial"/>
        </w:rPr>
        <w:t>1. </w:t>
      </w:r>
      <w:r w:rsidRPr="00973AD6">
        <w:rPr>
          <w:rFonts w:ascii="Arial" w:eastAsia="Times New Roman" w:hAnsi="Arial" w:cs="Arial"/>
          <w:rtl/>
        </w:rPr>
        <w:t xml:space="preserve">استراتيجيات التسعير وأثرها على الحصة السوقية </w:t>
      </w:r>
      <w:r w:rsidRPr="00973AD6">
        <w:rPr>
          <w:rFonts w:ascii="Arial" w:eastAsia="Times New Roman" w:hAnsi="Arial" w:cs="Arial"/>
        </w:rPr>
        <w:t xml:space="preserve">- </w:t>
      </w:r>
      <w:r w:rsidRPr="00973AD6">
        <w:rPr>
          <w:rFonts w:ascii="Arial" w:eastAsia="Times New Roman" w:hAnsi="Arial" w:cs="Arial"/>
          <w:rtl/>
        </w:rPr>
        <w:t>أحمد محمد وسمية علي، مجلة الاقتصاد والتسويق، 2020</w:t>
      </w:r>
      <w:r w:rsidRPr="00973AD6">
        <w:rPr>
          <w:rFonts w:ascii="Arial" w:eastAsia="Times New Roman" w:hAnsi="Arial" w:cs="Arial"/>
        </w:rPr>
        <w:t>.</w:t>
      </w:r>
      <w:r w:rsidRPr="00973AD6">
        <w:rPr>
          <w:rFonts w:ascii="Arial" w:eastAsia="Times New Roman" w:hAnsi="Arial" w:cs="Arial"/>
        </w:rPr>
        <w:br/>
        <w:t>2. </w:t>
      </w:r>
      <w:r w:rsidRPr="00973AD6">
        <w:rPr>
          <w:rFonts w:ascii="Arial" w:eastAsia="Times New Roman" w:hAnsi="Arial" w:cs="Arial"/>
          <w:rtl/>
        </w:rPr>
        <w:t xml:space="preserve">التسعير الديناميكي وتأثيره على الشركات والموظفين </w:t>
      </w:r>
      <w:r w:rsidRPr="00973AD6">
        <w:rPr>
          <w:rFonts w:ascii="Arial" w:eastAsia="Times New Roman" w:hAnsi="Arial" w:cs="Arial"/>
        </w:rPr>
        <w:t xml:space="preserve">- </w:t>
      </w:r>
      <w:r w:rsidRPr="00973AD6">
        <w:rPr>
          <w:rFonts w:ascii="Arial" w:eastAsia="Times New Roman" w:hAnsi="Arial" w:cs="Arial"/>
          <w:rtl/>
        </w:rPr>
        <w:t>خالد يوسف وندى إبراهيم، مجلة الأعمال والإدارة، 2019</w:t>
      </w:r>
      <w:r w:rsidRPr="00973AD6">
        <w:rPr>
          <w:rFonts w:ascii="Arial" w:eastAsia="Times New Roman" w:hAnsi="Arial" w:cs="Arial"/>
        </w:rPr>
        <w:t>.</w:t>
      </w:r>
      <w:r w:rsidRPr="00973AD6">
        <w:rPr>
          <w:rFonts w:ascii="Arial" w:eastAsia="Times New Roman" w:hAnsi="Arial" w:cs="Arial"/>
        </w:rPr>
        <w:br/>
      </w:r>
      <w:r w:rsidRPr="00973AD6">
        <w:rPr>
          <w:rFonts w:ascii="Arial" w:eastAsia="Times New Roman" w:hAnsi="Arial" w:cs="Arial"/>
        </w:rPr>
        <w:br/>
      </w:r>
      <w:r w:rsidRPr="00973AD6">
        <w:rPr>
          <w:rFonts w:ascii="Arial" w:eastAsia="Times New Roman" w:hAnsi="Arial" w:cs="Arial"/>
          <w:rtl/>
        </w:rPr>
        <w:t>يمكنك الرجوع إلى هذه المراجع للحصول على تفاصيل أعمق حول كيفية تصميم وتنفيذ دراسة ميدانية مماثلة</w:t>
      </w:r>
      <w:r w:rsidRPr="00973AD6">
        <w:rPr>
          <w:rFonts w:ascii="Arial" w:eastAsia="Times New Roman" w:hAnsi="Arial" w:cs="Arial"/>
        </w:rPr>
        <w:t>.103:26 PM</w:t>
      </w:r>
    </w:p>
    <w:p w14:paraId="34B77720" w14:textId="77777777" w:rsidR="009E1F6B" w:rsidRDefault="009E1F6B" w:rsidP="009E1F6B">
      <w:pPr>
        <w:bidi/>
        <w:spacing w:line="360" w:lineRule="auto"/>
        <w:jc w:val="center"/>
        <w:rPr>
          <w:rFonts w:ascii="Arial" w:eastAsia="Times New Roman" w:hAnsi="Arial" w:cs="Arial" w:hint="cs"/>
          <w:rtl/>
        </w:rPr>
      </w:pPr>
      <w:r w:rsidRPr="00392BAA">
        <w:rPr>
          <w:rFonts w:ascii="Arial" w:eastAsia="Times New Roman" w:hAnsi="Arial" w:cs="Arial"/>
        </w:rPr>
        <w:t>1. </w:t>
      </w:r>
      <w:r w:rsidRPr="00392BAA">
        <w:rPr>
          <w:rFonts w:ascii="Arial" w:eastAsia="Times New Roman" w:hAnsi="Arial" w:cs="Arial"/>
          <w:rtl/>
        </w:rPr>
        <w:t xml:space="preserve">استراتيجيات التسعير وأثرها على الحصة السوقية </w:t>
      </w:r>
      <w:r w:rsidRPr="00392BAA">
        <w:rPr>
          <w:rFonts w:ascii="Arial" w:eastAsia="Times New Roman" w:hAnsi="Arial" w:cs="Arial"/>
        </w:rPr>
        <w:t xml:space="preserve">- </w:t>
      </w:r>
      <w:r w:rsidRPr="00392BAA">
        <w:rPr>
          <w:rFonts w:ascii="Arial" w:eastAsia="Times New Roman" w:hAnsi="Arial" w:cs="Arial"/>
          <w:rtl/>
        </w:rPr>
        <w:t>أحمد محمد وسمية علي، مجلة الاقتصاد والتسويق، 2020</w:t>
      </w:r>
      <w:r w:rsidRPr="00392BAA">
        <w:rPr>
          <w:rFonts w:ascii="Arial" w:eastAsia="Times New Roman" w:hAnsi="Arial" w:cs="Arial"/>
        </w:rPr>
        <w:t>.</w:t>
      </w:r>
      <w:r w:rsidRPr="00392BAA">
        <w:rPr>
          <w:rFonts w:ascii="Arial" w:eastAsia="Times New Roman" w:hAnsi="Arial" w:cs="Arial"/>
        </w:rPr>
        <w:br/>
        <w:t>2. </w:t>
      </w:r>
      <w:r w:rsidRPr="00392BAA">
        <w:rPr>
          <w:rFonts w:ascii="Arial" w:eastAsia="Times New Roman" w:hAnsi="Arial" w:cs="Arial"/>
          <w:rtl/>
        </w:rPr>
        <w:t xml:space="preserve">التسعير الديناميكي وتأثيره على الشركات والموظفين </w:t>
      </w:r>
      <w:r w:rsidRPr="00392BAA">
        <w:rPr>
          <w:rFonts w:ascii="Arial" w:eastAsia="Times New Roman" w:hAnsi="Arial" w:cs="Arial"/>
        </w:rPr>
        <w:t xml:space="preserve">- </w:t>
      </w:r>
      <w:r w:rsidRPr="00392BAA">
        <w:rPr>
          <w:rFonts w:ascii="Arial" w:eastAsia="Times New Roman" w:hAnsi="Arial" w:cs="Arial"/>
          <w:rtl/>
        </w:rPr>
        <w:t>خالد يوسف وندى إبراهيم، مجلة الأعمال والإدارة، 2019</w:t>
      </w:r>
      <w:r w:rsidRPr="00392BAA">
        <w:rPr>
          <w:rFonts w:ascii="Arial" w:eastAsia="Times New Roman" w:hAnsi="Arial" w:cs="Arial"/>
        </w:rPr>
        <w:t>.</w:t>
      </w:r>
    </w:p>
    <w:p w14:paraId="7D61C8EF" w14:textId="77777777" w:rsidR="009E1F6B" w:rsidRDefault="009E1F6B" w:rsidP="009E1F6B">
      <w:pPr>
        <w:bidi/>
        <w:spacing w:line="360" w:lineRule="auto"/>
        <w:jc w:val="center"/>
        <w:rPr>
          <w:rFonts w:ascii="Arial" w:eastAsia="Times New Roman" w:hAnsi="Arial" w:cs="Arial" w:hint="cs"/>
          <w:rtl/>
        </w:rPr>
      </w:pPr>
      <w:r w:rsidRPr="00392BAA">
        <w:rPr>
          <w:rFonts w:ascii="Arial" w:eastAsia="Times New Roman" w:hAnsi="Arial" w:cs="Arial"/>
        </w:rPr>
        <w:t>1. </w:t>
      </w:r>
      <w:r w:rsidRPr="00392BAA">
        <w:rPr>
          <w:rFonts w:ascii="Arial" w:eastAsia="Times New Roman" w:hAnsi="Arial" w:cs="Arial"/>
          <w:rtl/>
        </w:rPr>
        <w:t xml:space="preserve">استراتيجيات التسعير وأثرها على الحصة السوقية </w:t>
      </w:r>
      <w:r w:rsidRPr="00392BAA">
        <w:rPr>
          <w:rFonts w:ascii="Arial" w:eastAsia="Times New Roman" w:hAnsi="Arial" w:cs="Arial"/>
        </w:rPr>
        <w:t xml:space="preserve">- </w:t>
      </w:r>
      <w:r w:rsidRPr="00392BAA">
        <w:rPr>
          <w:rFonts w:ascii="Arial" w:eastAsia="Times New Roman" w:hAnsi="Arial" w:cs="Arial"/>
          <w:rtl/>
        </w:rPr>
        <w:t>أحمد محمد وسمية علي، مجلة الاقتصاد والتسويق، 2020</w:t>
      </w:r>
      <w:r w:rsidRPr="00392BAA">
        <w:rPr>
          <w:rFonts w:ascii="Arial" w:eastAsia="Times New Roman" w:hAnsi="Arial" w:cs="Arial"/>
        </w:rPr>
        <w:t>.</w:t>
      </w:r>
      <w:r w:rsidRPr="00392BAA">
        <w:rPr>
          <w:rFonts w:ascii="Arial" w:eastAsia="Times New Roman" w:hAnsi="Arial" w:cs="Arial"/>
        </w:rPr>
        <w:br/>
        <w:t>2. </w:t>
      </w:r>
      <w:r w:rsidRPr="00392BAA">
        <w:rPr>
          <w:rFonts w:ascii="Arial" w:eastAsia="Times New Roman" w:hAnsi="Arial" w:cs="Arial"/>
          <w:rtl/>
        </w:rPr>
        <w:t xml:space="preserve">التسعير الديناميكي وتأثيره على الشركات والموظفين </w:t>
      </w:r>
      <w:r w:rsidRPr="00392BAA">
        <w:rPr>
          <w:rFonts w:ascii="Arial" w:eastAsia="Times New Roman" w:hAnsi="Arial" w:cs="Arial"/>
        </w:rPr>
        <w:t xml:space="preserve">- </w:t>
      </w:r>
      <w:r w:rsidRPr="00392BAA">
        <w:rPr>
          <w:rFonts w:ascii="Arial" w:eastAsia="Times New Roman" w:hAnsi="Arial" w:cs="Arial"/>
          <w:rtl/>
        </w:rPr>
        <w:t>خالد يوسف وندى إبراهيم، مجلة الأعمال والإدارة، 2019</w:t>
      </w:r>
      <w:r w:rsidRPr="00392BAA">
        <w:rPr>
          <w:rFonts w:ascii="Arial" w:eastAsia="Times New Roman" w:hAnsi="Arial" w:cs="Arial"/>
        </w:rPr>
        <w:t>.</w:t>
      </w:r>
    </w:p>
    <w:p w14:paraId="005BD6AC" w14:textId="1772DEAB" w:rsidR="007A7B6C" w:rsidRDefault="007C30C3" w:rsidP="007C30C3">
      <w:pPr>
        <w:bidi/>
        <w:spacing w:line="360" w:lineRule="auto"/>
        <w:jc w:val="right"/>
        <w:rPr>
          <w:rFonts w:ascii="Arial" w:eastAsia="Times New Roman" w:hAnsi="Arial" w:cs="Arial"/>
        </w:rPr>
      </w:pPr>
      <w:r>
        <w:rPr>
          <w:rFonts w:ascii="Arial" w:eastAsia="Times New Roman" w:hAnsi="Arial" w:cs="Arial"/>
        </w:rPr>
        <w:t xml:space="preserve"> </w:t>
      </w:r>
      <w:r w:rsidRPr="007C30C3">
        <w:rPr>
          <w:rFonts w:ascii="Arial" w:eastAsia="Times New Roman" w:hAnsi="Arial" w:cs="Arial"/>
        </w:rPr>
        <w:t>1. Kotler, P. &amp; Keller, K. L. (2016). *Marketing Management*. Pearson.</w:t>
      </w:r>
      <w:r w:rsidRPr="007C30C3">
        <w:rPr>
          <w:rFonts w:ascii="Arial" w:eastAsia="Times New Roman" w:hAnsi="Arial" w:cs="Arial"/>
        </w:rPr>
        <w:br/>
        <w:t>2. Monroe, K. B. (2003). *Pricing: Making Profitable Decisions*. McGraw-Hill.</w:t>
      </w:r>
      <w:r w:rsidRPr="007C30C3">
        <w:rPr>
          <w:rFonts w:ascii="Arial" w:eastAsia="Times New Roman" w:hAnsi="Arial" w:cs="Arial"/>
        </w:rPr>
        <w:br/>
        <w:t>3. Nagle, T. T. &amp; Holden, R. K. (2002). *The Strategy and Tactics of Pricing: A Guide to Growing More Profitably*. Prentice Hall.</w:t>
      </w:r>
      <w:r w:rsidRPr="007C30C3">
        <w:rPr>
          <w:rFonts w:ascii="Arial" w:eastAsia="Times New Roman" w:hAnsi="Arial" w:cs="Arial"/>
        </w:rPr>
        <w:br/>
        <w:t>4. Rao, V. R. (2007). "Pricing Research in Marketing: What We Have Done and What We Need to Do". *Journal of Marketing*, 71(1), 145-150.</w:t>
      </w:r>
    </w:p>
    <w:p w14:paraId="6C35165D" w14:textId="05680FBA" w:rsidR="007C30C3" w:rsidRDefault="007C30C3" w:rsidP="007C30C3">
      <w:pPr>
        <w:bidi/>
        <w:spacing w:line="360" w:lineRule="auto"/>
        <w:jc w:val="right"/>
        <w:rPr>
          <w:rFonts w:ascii="Arial" w:eastAsia="Times New Roman" w:hAnsi="Arial" w:cs="Arial" w:hint="cs"/>
          <w:rtl/>
        </w:rPr>
      </w:pPr>
      <w:r w:rsidRPr="007C30C3">
        <w:rPr>
          <w:rFonts w:ascii="Arial" w:eastAsia="Times New Roman" w:hAnsi="Arial" w:cs="Arial"/>
        </w:rPr>
        <w:t>1. Kotler, P. &amp; Keller, K. L. (2016). *Marketing Management*. Pearson.</w:t>
      </w:r>
      <w:r w:rsidRPr="007C30C3">
        <w:rPr>
          <w:rFonts w:ascii="Arial" w:eastAsia="Times New Roman" w:hAnsi="Arial" w:cs="Arial"/>
        </w:rPr>
        <w:br/>
        <w:t>2. Monroe, K. B. (2003). *Pricing: Making Profitable Decisions*. McGraw-Hill.</w:t>
      </w:r>
      <w:r w:rsidRPr="007C30C3">
        <w:rPr>
          <w:rFonts w:ascii="Arial" w:eastAsia="Times New Roman" w:hAnsi="Arial" w:cs="Arial"/>
        </w:rPr>
        <w:br/>
        <w:t>3. Nagle, T. T. &amp; Holden, R. K. (2002). *The Strategy and Tactics of Pricing: A Guide to Growing More Profitably*. Prentice Hall.</w:t>
      </w:r>
      <w:r w:rsidRPr="007C30C3">
        <w:rPr>
          <w:rFonts w:ascii="Arial" w:eastAsia="Times New Roman" w:hAnsi="Arial" w:cs="Arial"/>
        </w:rPr>
        <w:br/>
        <w:t>4. Rao, V. R. (2007). "Pricing Research in Marketing: What We Have Done and What We Need to Do". *Journal of Marketing*, 71(1), 145-150</w:t>
      </w:r>
    </w:p>
    <w:p w14:paraId="6DB92459" w14:textId="77777777" w:rsidR="007A7B6C" w:rsidRDefault="007A7B6C" w:rsidP="007A7B6C">
      <w:pPr>
        <w:bidi/>
        <w:spacing w:line="360" w:lineRule="auto"/>
        <w:jc w:val="center"/>
        <w:rPr>
          <w:rFonts w:ascii="Arial" w:eastAsia="Times New Roman" w:hAnsi="Arial" w:cs="Arial" w:hint="cs"/>
          <w:rtl/>
        </w:rPr>
      </w:pPr>
    </w:p>
    <w:p w14:paraId="0C513393" w14:textId="77777777" w:rsidR="007A7B6C" w:rsidRDefault="007A7B6C" w:rsidP="007A7B6C">
      <w:pPr>
        <w:bidi/>
        <w:spacing w:line="360" w:lineRule="auto"/>
        <w:jc w:val="center"/>
        <w:rPr>
          <w:rFonts w:ascii="Arial" w:eastAsia="Times New Roman" w:hAnsi="Arial" w:cs="Arial"/>
          <w:rtl/>
        </w:rPr>
      </w:pPr>
    </w:p>
    <w:p w14:paraId="4AB05C53" w14:textId="77777777" w:rsidR="007A7B6C" w:rsidRDefault="007A7B6C" w:rsidP="007A7B6C">
      <w:pPr>
        <w:bidi/>
        <w:spacing w:line="360" w:lineRule="auto"/>
        <w:jc w:val="center"/>
        <w:rPr>
          <w:rFonts w:ascii="Arial" w:eastAsia="Times New Roman" w:hAnsi="Arial" w:cs="Arial"/>
          <w:rtl/>
        </w:rPr>
      </w:pPr>
    </w:p>
    <w:p w14:paraId="2E5DBCD0" w14:textId="77777777" w:rsidR="007A7B6C" w:rsidRDefault="007A7B6C" w:rsidP="007A7B6C">
      <w:pPr>
        <w:bidi/>
        <w:spacing w:line="360" w:lineRule="auto"/>
        <w:jc w:val="center"/>
        <w:rPr>
          <w:rFonts w:ascii="Arial" w:eastAsia="Times New Roman" w:hAnsi="Arial" w:cs="Arial"/>
          <w:rtl/>
        </w:rPr>
      </w:pPr>
    </w:p>
    <w:p w14:paraId="5F3A50BF" w14:textId="77777777" w:rsidR="007A7B6C" w:rsidRDefault="007A7B6C" w:rsidP="007A7B6C">
      <w:pPr>
        <w:bidi/>
        <w:spacing w:line="360" w:lineRule="auto"/>
        <w:jc w:val="center"/>
        <w:rPr>
          <w:rFonts w:ascii="Arial" w:eastAsia="Times New Roman" w:hAnsi="Arial" w:cs="Arial"/>
          <w:rtl/>
        </w:rPr>
      </w:pPr>
    </w:p>
    <w:p w14:paraId="276D5446" w14:textId="77777777" w:rsidR="007A7B6C" w:rsidRDefault="007A7B6C" w:rsidP="007A7B6C">
      <w:pPr>
        <w:bidi/>
        <w:spacing w:line="360" w:lineRule="auto"/>
        <w:jc w:val="center"/>
        <w:rPr>
          <w:rFonts w:ascii="Arial" w:eastAsia="Times New Roman" w:hAnsi="Arial" w:cs="Arial"/>
          <w:rtl/>
        </w:rPr>
      </w:pPr>
    </w:p>
    <w:p w14:paraId="3CEFEA6F" w14:textId="77777777" w:rsidR="007A7B6C" w:rsidRDefault="007A7B6C" w:rsidP="007A7B6C">
      <w:pPr>
        <w:bidi/>
        <w:spacing w:line="360" w:lineRule="auto"/>
        <w:jc w:val="center"/>
        <w:rPr>
          <w:rFonts w:ascii="Arial" w:eastAsia="Times New Roman" w:hAnsi="Arial" w:cs="Arial"/>
          <w:rtl/>
        </w:rPr>
      </w:pPr>
    </w:p>
    <w:p w14:paraId="63E19C76" w14:textId="77777777" w:rsidR="007A7B6C" w:rsidRDefault="007A7B6C" w:rsidP="007A7B6C">
      <w:pPr>
        <w:bidi/>
        <w:spacing w:line="360" w:lineRule="auto"/>
        <w:jc w:val="center"/>
        <w:rPr>
          <w:rFonts w:ascii="Arial" w:eastAsia="Times New Roman" w:hAnsi="Arial" w:cs="Arial"/>
          <w:rtl/>
        </w:rPr>
      </w:pPr>
    </w:p>
    <w:p w14:paraId="614B2C8F" w14:textId="77777777" w:rsidR="007A7B6C" w:rsidRDefault="007A7B6C" w:rsidP="007A7B6C">
      <w:pPr>
        <w:bidi/>
        <w:spacing w:line="360" w:lineRule="auto"/>
        <w:jc w:val="center"/>
        <w:rPr>
          <w:rFonts w:ascii="Arial" w:eastAsia="Times New Roman" w:hAnsi="Arial" w:cs="Arial"/>
          <w:rtl/>
        </w:rPr>
      </w:pPr>
    </w:p>
    <w:p w14:paraId="44E9AB36" w14:textId="77777777" w:rsidR="007A7B6C" w:rsidRDefault="007A7B6C" w:rsidP="007A7B6C">
      <w:pPr>
        <w:bidi/>
        <w:spacing w:line="360" w:lineRule="auto"/>
        <w:jc w:val="center"/>
        <w:rPr>
          <w:rFonts w:ascii="Arial" w:eastAsia="Times New Roman" w:hAnsi="Arial" w:cs="Arial"/>
          <w:rtl/>
        </w:rPr>
      </w:pPr>
    </w:p>
    <w:p w14:paraId="3F0E4302" w14:textId="77777777" w:rsidR="007A7B6C" w:rsidRDefault="007A7B6C" w:rsidP="007A7B6C">
      <w:pPr>
        <w:bidi/>
        <w:spacing w:line="360" w:lineRule="auto"/>
        <w:jc w:val="center"/>
        <w:rPr>
          <w:rFonts w:ascii="Arial" w:eastAsia="Times New Roman" w:hAnsi="Arial" w:cs="Arial"/>
          <w:rtl/>
        </w:rPr>
      </w:pPr>
    </w:p>
    <w:p w14:paraId="4EBF54E4" w14:textId="77777777" w:rsidR="007A7B6C" w:rsidRDefault="007A7B6C" w:rsidP="007A7B6C">
      <w:pPr>
        <w:pStyle w:val="1"/>
        <w:bidi/>
        <w:jc w:val="center"/>
        <w:rPr>
          <w:b/>
          <w:bCs/>
          <w:color w:val="auto"/>
          <w:sz w:val="44"/>
          <w:szCs w:val="44"/>
          <w:rtl/>
        </w:rPr>
      </w:pPr>
    </w:p>
    <w:p w14:paraId="37BF31E8" w14:textId="77777777" w:rsidR="007A7B6C" w:rsidRDefault="007A7B6C" w:rsidP="007A7B6C">
      <w:pPr>
        <w:pStyle w:val="1"/>
        <w:bidi/>
        <w:jc w:val="center"/>
        <w:rPr>
          <w:b/>
          <w:bCs/>
          <w:color w:val="auto"/>
          <w:sz w:val="44"/>
          <w:szCs w:val="44"/>
          <w:rtl/>
        </w:rPr>
      </w:pPr>
    </w:p>
    <w:p w14:paraId="04DD9B50" w14:textId="77777777" w:rsidR="007A7B6C" w:rsidRDefault="007A7B6C" w:rsidP="007A7B6C">
      <w:pPr>
        <w:pStyle w:val="1"/>
        <w:bidi/>
        <w:jc w:val="center"/>
        <w:rPr>
          <w:b/>
          <w:bCs/>
          <w:color w:val="auto"/>
          <w:sz w:val="44"/>
          <w:szCs w:val="44"/>
          <w:rtl/>
        </w:rPr>
      </w:pPr>
    </w:p>
    <w:p w14:paraId="2FD8009C" w14:textId="77777777" w:rsidR="007A7B6C" w:rsidRDefault="007A7B6C" w:rsidP="007A7B6C">
      <w:pPr>
        <w:pStyle w:val="1"/>
        <w:bidi/>
        <w:jc w:val="center"/>
        <w:rPr>
          <w:b/>
          <w:bCs/>
          <w:color w:val="auto"/>
          <w:sz w:val="44"/>
          <w:szCs w:val="44"/>
          <w:rtl/>
        </w:rPr>
      </w:pPr>
    </w:p>
    <w:p w14:paraId="782FFEA4" w14:textId="449C00D0" w:rsidR="003E0F0B" w:rsidRPr="007A7B6C" w:rsidRDefault="003E0F0B" w:rsidP="007A7B6C">
      <w:pPr>
        <w:pStyle w:val="1"/>
        <w:bidi/>
        <w:jc w:val="center"/>
        <w:rPr>
          <w:b/>
          <w:bCs/>
          <w:color w:val="auto"/>
          <w:sz w:val="44"/>
          <w:szCs w:val="44"/>
          <w:rtl/>
        </w:rPr>
      </w:pPr>
      <w:r w:rsidRPr="007A7B6C">
        <w:rPr>
          <w:rFonts w:hint="cs"/>
          <w:b/>
          <w:bCs/>
          <w:color w:val="auto"/>
          <w:sz w:val="44"/>
          <w:szCs w:val="44"/>
          <w:rtl/>
        </w:rPr>
        <w:t>الملاحق</w:t>
      </w:r>
    </w:p>
    <w:p w14:paraId="116F5C2E" w14:textId="77777777" w:rsidR="003E0F0B" w:rsidRDefault="003E0F0B" w:rsidP="00BC1DD4">
      <w:pPr>
        <w:bidi/>
        <w:spacing w:line="360" w:lineRule="auto"/>
        <w:rPr>
          <w:rFonts w:ascii="Times New Roman" w:eastAsia="Calibri" w:hAnsi="Times New Roman" w:cs="Times New Roman"/>
          <w:b/>
          <w:bCs/>
          <w:sz w:val="36"/>
          <w:szCs w:val="36"/>
          <w:rtl/>
        </w:rPr>
      </w:pPr>
    </w:p>
    <w:p w14:paraId="43A6EF49" w14:textId="77777777" w:rsidR="007A7B6C" w:rsidRDefault="007A7B6C" w:rsidP="007A7B6C">
      <w:pPr>
        <w:bidi/>
        <w:spacing w:line="360" w:lineRule="auto"/>
        <w:rPr>
          <w:rFonts w:ascii="Times New Roman" w:eastAsia="Calibri" w:hAnsi="Times New Roman" w:cs="Times New Roman"/>
          <w:b/>
          <w:bCs/>
          <w:sz w:val="36"/>
          <w:szCs w:val="36"/>
          <w:rtl/>
        </w:rPr>
      </w:pPr>
    </w:p>
    <w:p w14:paraId="2725F0C5" w14:textId="77777777" w:rsidR="007A7B6C" w:rsidRDefault="007A7B6C" w:rsidP="007A7B6C">
      <w:pPr>
        <w:bidi/>
        <w:spacing w:line="360" w:lineRule="auto"/>
        <w:rPr>
          <w:rFonts w:ascii="Times New Roman" w:eastAsia="Calibri" w:hAnsi="Times New Roman" w:cs="Times New Roman"/>
          <w:b/>
          <w:bCs/>
          <w:sz w:val="36"/>
          <w:szCs w:val="36"/>
          <w:rtl/>
        </w:rPr>
      </w:pPr>
    </w:p>
    <w:p w14:paraId="0FCB7A87" w14:textId="77777777" w:rsidR="007A7B6C" w:rsidRDefault="007A7B6C" w:rsidP="007A7B6C">
      <w:pPr>
        <w:bidi/>
        <w:spacing w:line="360" w:lineRule="auto"/>
        <w:rPr>
          <w:rFonts w:ascii="Times New Roman" w:eastAsia="Calibri" w:hAnsi="Times New Roman" w:cs="Times New Roman"/>
          <w:b/>
          <w:bCs/>
          <w:sz w:val="36"/>
          <w:szCs w:val="36"/>
          <w:rtl/>
        </w:rPr>
      </w:pPr>
    </w:p>
    <w:p w14:paraId="02E35617" w14:textId="77777777" w:rsidR="007A7B6C" w:rsidRDefault="007A7B6C" w:rsidP="007A7B6C">
      <w:pPr>
        <w:bidi/>
        <w:spacing w:line="360" w:lineRule="auto"/>
        <w:rPr>
          <w:rFonts w:ascii="Times New Roman" w:eastAsia="Calibri" w:hAnsi="Times New Roman" w:cs="Times New Roman"/>
          <w:b/>
          <w:bCs/>
          <w:sz w:val="36"/>
          <w:szCs w:val="36"/>
          <w:rtl/>
        </w:rPr>
      </w:pPr>
    </w:p>
    <w:p w14:paraId="1B92E7E6" w14:textId="77777777" w:rsidR="007A7B6C" w:rsidRDefault="007A7B6C" w:rsidP="007A7B6C">
      <w:pPr>
        <w:bidi/>
        <w:spacing w:line="360" w:lineRule="auto"/>
        <w:rPr>
          <w:rFonts w:ascii="Times New Roman" w:eastAsia="Calibri" w:hAnsi="Times New Roman" w:cs="Times New Roman" w:hint="cs"/>
          <w:b/>
          <w:bCs/>
          <w:sz w:val="36"/>
          <w:szCs w:val="36"/>
          <w:rtl/>
        </w:rPr>
      </w:pPr>
    </w:p>
    <w:p w14:paraId="6ABE36AF" w14:textId="77777777" w:rsidR="007A7B6C" w:rsidRDefault="007A7B6C" w:rsidP="007A7B6C">
      <w:pPr>
        <w:bidi/>
        <w:spacing w:line="360" w:lineRule="auto"/>
        <w:rPr>
          <w:rFonts w:ascii="Times New Roman" w:eastAsia="Calibri" w:hAnsi="Times New Roman" w:cs="Times New Roman"/>
          <w:b/>
          <w:bCs/>
          <w:sz w:val="36"/>
          <w:szCs w:val="36"/>
          <w:rtl/>
        </w:rPr>
      </w:pPr>
    </w:p>
    <w:p w14:paraId="77864705" w14:textId="2428877C" w:rsidR="003E0F0B" w:rsidRDefault="00BC1DD4" w:rsidP="003E0F0B">
      <w:pPr>
        <w:bidi/>
        <w:spacing w:line="360" w:lineRule="auto"/>
        <w:rPr>
          <w:rFonts w:ascii="Times New Roman" w:eastAsia="Calibri" w:hAnsi="Times New Roman" w:cs="Times New Roman"/>
          <w:b/>
          <w:bCs/>
          <w:sz w:val="36"/>
          <w:szCs w:val="36"/>
          <w:rtl/>
        </w:rPr>
      </w:pPr>
      <w:r w:rsidRPr="00BC1DD4">
        <w:rPr>
          <w:rFonts w:ascii="Times New Roman" w:eastAsia="Calibri" w:hAnsi="Times New Roman" w:cs="Times New Roman" w:hint="cs"/>
          <w:b/>
          <w:bCs/>
          <w:sz w:val="36"/>
          <w:szCs w:val="36"/>
          <w:rtl/>
        </w:rPr>
        <w:t>الاستبيان:</w:t>
      </w:r>
    </w:p>
    <w:p w14:paraId="25D888C1" w14:textId="06EC6629" w:rsidR="003E0F0B" w:rsidRPr="00AE5E2E" w:rsidRDefault="003E0F0B" w:rsidP="003E0F0B">
      <w:pPr>
        <w:bidi/>
        <w:spacing w:line="360" w:lineRule="auto"/>
        <w:rPr>
          <w:rFonts w:ascii="Times New Roman" w:eastAsia="Calibri" w:hAnsi="Times New Roman" w:cs="Times New Roman"/>
          <w:sz w:val="24"/>
          <w:szCs w:val="24"/>
          <w:rtl/>
        </w:rPr>
      </w:pPr>
      <w:r w:rsidRPr="00AE5E2E">
        <w:rPr>
          <w:rFonts w:ascii="Times New Roman" w:eastAsia="Calibri" w:hAnsi="Times New Roman" w:cs="Times New Roman" w:hint="cs"/>
          <w:sz w:val="24"/>
          <w:szCs w:val="24"/>
          <w:rtl/>
        </w:rPr>
        <w:t>السلام عليكم ورحمه الله وبركاته..</w:t>
      </w:r>
    </w:p>
    <w:p w14:paraId="4BB475CA" w14:textId="025DA56E" w:rsidR="003E0F0B" w:rsidRPr="00AE5E2E" w:rsidRDefault="003E0F0B" w:rsidP="003E0F0B">
      <w:pPr>
        <w:bidi/>
        <w:spacing w:line="360" w:lineRule="auto"/>
        <w:rPr>
          <w:rFonts w:ascii="Times New Roman" w:eastAsia="Calibri" w:hAnsi="Times New Roman" w:cs="Times New Roman"/>
          <w:sz w:val="24"/>
          <w:szCs w:val="24"/>
          <w:rtl/>
        </w:rPr>
      </w:pPr>
      <w:r w:rsidRPr="00AE5E2E">
        <w:rPr>
          <w:rFonts w:ascii="Times New Roman" w:eastAsia="Calibri" w:hAnsi="Times New Roman" w:cs="Times New Roman" w:hint="cs"/>
          <w:sz w:val="24"/>
          <w:szCs w:val="24"/>
          <w:rtl/>
        </w:rPr>
        <w:t>وبعد..</w:t>
      </w:r>
    </w:p>
    <w:p w14:paraId="1D4B72EE" w14:textId="5E23D0D5" w:rsidR="003E0F0B" w:rsidRPr="00AE5E2E" w:rsidRDefault="003E0F0B" w:rsidP="003E0F0B">
      <w:pPr>
        <w:bidi/>
        <w:spacing w:line="360" w:lineRule="auto"/>
        <w:rPr>
          <w:rFonts w:ascii="Times New Roman" w:eastAsia="Calibri" w:hAnsi="Times New Roman" w:cs="Times New Roman"/>
          <w:b/>
          <w:bCs/>
          <w:sz w:val="24"/>
          <w:szCs w:val="24"/>
          <w:rtl/>
        </w:rPr>
      </w:pPr>
      <w:r w:rsidRPr="00AE5E2E">
        <w:rPr>
          <w:rFonts w:ascii="Times New Roman" w:eastAsia="Calibri" w:hAnsi="Times New Roman" w:cs="Times New Roman" w:hint="cs"/>
          <w:sz w:val="24"/>
          <w:szCs w:val="24"/>
          <w:rtl/>
        </w:rPr>
        <w:t xml:space="preserve">انا الطالبة </w:t>
      </w:r>
      <w:r w:rsidR="00846D17" w:rsidRPr="00AE5E2E">
        <w:rPr>
          <w:rFonts w:ascii="Times New Roman" w:eastAsia="Calibri" w:hAnsi="Times New Roman" w:cs="Times New Roman" w:hint="cs"/>
          <w:sz w:val="24"/>
          <w:szCs w:val="24"/>
          <w:rtl/>
        </w:rPr>
        <w:t xml:space="preserve">/ </w:t>
      </w:r>
      <w:r w:rsidRPr="00AE5E2E">
        <w:rPr>
          <w:rFonts w:ascii="Times New Roman" w:eastAsia="Calibri" w:hAnsi="Times New Roman" w:cs="Times New Roman" w:hint="cs"/>
          <w:b/>
          <w:bCs/>
          <w:sz w:val="24"/>
          <w:szCs w:val="24"/>
          <w:rtl/>
        </w:rPr>
        <w:t xml:space="preserve">أمينه أحمد الأنصاري </w:t>
      </w:r>
    </w:p>
    <w:p w14:paraId="6F447A78" w14:textId="61303E2B" w:rsidR="003E0F0B" w:rsidRPr="00AE5E2E" w:rsidRDefault="003E0F0B" w:rsidP="003E0F0B">
      <w:pPr>
        <w:bidi/>
        <w:spacing w:line="360" w:lineRule="auto"/>
        <w:rPr>
          <w:rFonts w:ascii="Times New Roman" w:eastAsia="Calibri" w:hAnsi="Times New Roman" w:cs="Times New Roman"/>
          <w:sz w:val="24"/>
          <w:szCs w:val="24"/>
          <w:rtl/>
        </w:rPr>
      </w:pPr>
      <w:r w:rsidRPr="00AE5E2E">
        <w:rPr>
          <w:rFonts w:ascii="Times New Roman" w:eastAsia="Calibri" w:hAnsi="Times New Roman" w:cs="Times New Roman" w:hint="cs"/>
          <w:sz w:val="24"/>
          <w:szCs w:val="24"/>
          <w:rtl/>
        </w:rPr>
        <w:t xml:space="preserve">تخصص إدارة مشاريع من جامعة </w:t>
      </w:r>
      <w:proofErr w:type="spellStart"/>
      <w:r w:rsidRPr="00AE5E2E">
        <w:rPr>
          <w:rFonts w:ascii="Times New Roman" w:eastAsia="Calibri" w:hAnsi="Times New Roman" w:cs="Times New Roman" w:hint="cs"/>
          <w:sz w:val="24"/>
          <w:szCs w:val="24"/>
          <w:rtl/>
        </w:rPr>
        <w:t>ميدأؤشن</w:t>
      </w:r>
      <w:proofErr w:type="spellEnd"/>
    </w:p>
    <w:p w14:paraId="747C2EC6" w14:textId="729D0B67" w:rsidR="003E0F0B" w:rsidRPr="00AE5E2E" w:rsidRDefault="003E0F0B" w:rsidP="003E0F0B">
      <w:pPr>
        <w:bidi/>
        <w:spacing w:line="360" w:lineRule="auto"/>
        <w:rPr>
          <w:rFonts w:ascii="Times New Roman" w:eastAsia="Calibri" w:hAnsi="Times New Roman" w:cs="Times New Roman"/>
          <w:sz w:val="24"/>
          <w:szCs w:val="24"/>
          <w:rtl/>
        </w:rPr>
      </w:pPr>
      <w:r w:rsidRPr="00AE5E2E">
        <w:rPr>
          <w:rFonts w:ascii="Times New Roman" w:eastAsia="Calibri" w:hAnsi="Times New Roman" w:cs="Times New Roman" w:hint="cs"/>
          <w:sz w:val="24"/>
          <w:szCs w:val="24"/>
          <w:rtl/>
        </w:rPr>
        <w:t xml:space="preserve">اجري </w:t>
      </w:r>
      <w:proofErr w:type="spellStart"/>
      <w:r w:rsidRPr="00AE5E2E">
        <w:rPr>
          <w:rFonts w:ascii="Times New Roman" w:eastAsia="Calibri" w:hAnsi="Times New Roman" w:cs="Times New Roman" w:hint="cs"/>
          <w:sz w:val="24"/>
          <w:szCs w:val="24"/>
          <w:rtl/>
        </w:rPr>
        <w:t>دراسه</w:t>
      </w:r>
      <w:proofErr w:type="spellEnd"/>
      <w:r w:rsidRPr="00AE5E2E">
        <w:rPr>
          <w:rFonts w:ascii="Times New Roman" w:eastAsia="Calibri" w:hAnsi="Times New Roman" w:cs="Times New Roman" w:hint="cs"/>
          <w:sz w:val="24"/>
          <w:szCs w:val="24"/>
          <w:rtl/>
        </w:rPr>
        <w:t xml:space="preserve"> بعنوان </w:t>
      </w:r>
      <w:r w:rsidRPr="00AE5E2E">
        <w:rPr>
          <w:rFonts w:ascii="Times New Roman" w:eastAsia="Calibri" w:hAnsi="Times New Roman" w:cs="Times New Roman" w:hint="cs"/>
          <w:b/>
          <w:bCs/>
          <w:sz w:val="24"/>
          <w:szCs w:val="24"/>
          <w:rtl/>
        </w:rPr>
        <w:t>"العلاقة بين تطبيق استراتيجيات التسعير الفعالة وزيادة الحصة السوقية للشركة على الموظفين"</w:t>
      </w:r>
      <w:r w:rsidRPr="00AE5E2E">
        <w:rPr>
          <w:rFonts w:ascii="Times New Roman" w:eastAsia="Calibri" w:hAnsi="Times New Roman" w:cs="Times New Roman" w:hint="cs"/>
          <w:sz w:val="24"/>
          <w:szCs w:val="24"/>
          <w:rtl/>
        </w:rPr>
        <w:t xml:space="preserve"> </w:t>
      </w:r>
    </w:p>
    <w:p w14:paraId="7D5ABD79" w14:textId="46019626" w:rsidR="007A7B6C" w:rsidRPr="00AE5E2E" w:rsidRDefault="007A7B6C" w:rsidP="007A7B6C">
      <w:pPr>
        <w:bidi/>
        <w:spacing w:line="360" w:lineRule="auto"/>
        <w:rPr>
          <w:rFonts w:ascii="Times New Roman" w:eastAsia="Calibri" w:hAnsi="Times New Roman" w:cs="Times New Roman"/>
          <w:sz w:val="24"/>
          <w:szCs w:val="24"/>
          <w:rtl/>
        </w:rPr>
      </w:pPr>
      <w:r w:rsidRPr="00AE5E2E">
        <w:rPr>
          <w:rFonts w:ascii="Times New Roman" w:eastAsia="Calibri" w:hAnsi="Times New Roman" w:cs="Times New Roman" w:hint="cs"/>
          <w:sz w:val="24"/>
          <w:szCs w:val="24"/>
          <w:rtl/>
        </w:rPr>
        <w:t xml:space="preserve">اود ان اعبر عن بالغ شكري </w:t>
      </w:r>
      <w:proofErr w:type="spellStart"/>
      <w:r w:rsidRPr="00AE5E2E">
        <w:rPr>
          <w:rFonts w:ascii="Times New Roman" w:eastAsia="Calibri" w:hAnsi="Times New Roman" w:cs="Times New Roman"/>
          <w:sz w:val="24"/>
          <w:szCs w:val="24"/>
          <w:rtl/>
        </w:rPr>
        <w:t>لتقدیركم</w:t>
      </w:r>
      <w:proofErr w:type="spellEnd"/>
      <w:r w:rsidRPr="00AE5E2E">
        <w:rPr>
          <w:rFonts w:ascii="Times New Roman" w:eastAsia="Calibri" w:hAnsi="Times New Roman" w:cs="Times New Roman"/>
          <w:sz w:val="24"/>
          <w:szCs w:val="24"/>
          <w:rtl/>
        </w:rPr>
        <w:t xml:space="preserve"> </w:t>
      </w:r>
      <w:proofErr w:type="spellStart"/>
      <w:r w:rsidRPr="00AE5E2E">
        <w:rPr>
          <w:rFonts w:ascii="Times New Roman" w:eastAsia="Calibri" w:hAnsi="Times New Roman" w:cs="Times New Roman"/>
          <w:sz w:val="24"/>
          <w:szCs w:val="24"/>
          <w:rtl/>
        </w:rPr>
        <w:t>العمیق</w:t>
      </w:r>
      <w:proofErr w:type="spellEnd"/>
      <w:r w:rsidRPr="00AE5E2E">
        <w:rPr>
          <w:rFonts w:ascii="Times New Roman" w:eastAsia="Calibri" w:hAnsi="Times New Roman" w:cs="Times New Roman"/>
          <w:sz w:val="24"/>
          <w:szCs w:val="24"/>
          <w:rtl/>
        </w:rPr>
        <w:t xml:space="preserve"> </w:t>
      </w:r>
      <w:proofErr w:type="spellStart"/>
      <w:r w:rsidRPr="00AE5E2E">
        <w:rPr>
          <w:rFonts w:ascii="Times New Roman" w:eastAsia="Calibri" w:hAnsi="Times New Roman" w:cs="Times New Roman"/>
          <w:sz w:val="24"/>
          <w:szCs w:val="24"/>
          <w:rtl/>
        </w:rPr>
        <w:t>لأھمیة</w:t>
      </w:r>
      <w:proofErr w:type="spellEnd"/>
      <w:r w:rsidRPr="00AE5E2E">
        <w:rPr>
          <w:rFonts w:ascii="Times New Roman" w:eastAsia="Calibri" w:hAnsi="Times New Roman" w:cs="Times New Roman"/>
          <w:sz w:val="24"/>
          <w:szCs w:val="24"/>
          <w:rtl/>
        </w:rPr>
        <w:t xml:space="preserve"> </w:t>
      </w:r>
      <w:proofErr w:type="spellStart"/>
      <w:r w:rsidRPr="00AE5E2E">
        <w:rPr>
          <w:rFonts w:ascii="Times New Roman" w:eastAsia="Calibri" w:hAnsi="Times New Roman" w:cs="Times New Roman"/>
          <w:sz w:val="24"/>
          <w:szCs w:val="24"/>
          <w:rtl/>
        </w:rPr>
        <w:t>ھذه</w:t>
      </w:r>
      <w:proofErr w:type="spellEnd"/>
      <w:r w:rsidRPr="00AE5E2E">
        <w:rPr>
          <w:rFonts w:ascii="Times New Roman" w:eastAsia="Calibri" w:hAnsi="Times New Roman" w:cs="Times New Roman"/>
          <w:sz w:val="24"/>
          <w:szCs w:val="24"/>
          <w:rtl/>
        </w:rPr>
        <w:t xml:space="preserve"> الدراسة والتعاون المثمر الذي ً أود أن أعبر عن بالغ شكري وامتناني لكم مقدما</w:t>
      </w:r>
    </w:p>
    <w:p w14:paraId="70078CED" w14:textId="569544DE" w:rsidR="007A7B6C" w:rsidRPr="00AE5E2E" w:rsidRDefault="007A7B6C" w:rsidP="00AE5E2E">
      <w:pPr>
        <w:bidi/>
        <w:spacing w:line="360" w:lineRule="auto"/>
        <w:rPr>
          <w:rFonts w:ascii="Times New Roman" w:eastAsia="Calibri" w:hAnsi="Times New Roman" w:cs="Times New Roman"/>
          <w:sz w:val="24"/>
          <w:szCs w:val="24"/>
          <w:rtl/>
        </w:rPr>
      </w:pPr>
      <w:r w:rsidRPr="00AE5E2E">
        <w:rPr>
          <w:rFonts w:ascii="Times New Roman" w:eastAsia="Calibri" w:hAnsi="Times New Roman" w:cs="Times New Roman"/>
          <w:sz w:val="24"/>
          <w:szCs w:val="24"/>
          <w:rtl/>
        </w:rPr>
        <w:t xml:space="preserve">في إثراء </w:t>
      </w:r>
      <w:proofErr w:type="spellStart"/>
      <w:r w:rsidRPr="00AE5E2E">
        <w:rPr>
          <w:rFonts w:ascii="Times New Roman" w:eastAsia="Calibri" w:hAnsi="Times New Roman" w:cs="Times New Roman"/>
          <w:sz w:val="24"/>
          <w:szCs w:val="24"/>
          <w:rtl/>
        </w:rPr>
        <w:t>ھذه</w:t>
      </w:r>
      <w:proofErr w:type="spellEnd"/>
      <w:r w:rsidRPr="00AE5E2E">
        <w:rPr>
          <w:rFonts w:ascii="Times New Roman" w:eastAsia="Calibri" w:hAnsi="Times New Roman" w:cs="Times New Roman"/>
          <w:sz w:val="24"/>
          <w:szCs w:val="24"/>
          <w:rtl/>
        </w:rPr>
        <w:t xml:space="preserve"> الدراسة </w:t>
      </w:r>
      <w:proofErr w:type="spellStart"/>
      <w:r w:rsidRPr="00AE5E2E">
        <w:rPr>
          <w:rFonts w:ascii="Times New Roman" w:eastAsia="Calibri" w:hAnsi="Times New Roman" w:cs="Times New Roman"/>
          <w:sz w:val="24"/>
          <w:szCs w:val="24"/>
          <w:rtl/>
        </w:rPr>
        <w:t>وتعزیز</w:t>
      </w:r>
      <w:proofErr w:type="spellEnd"/>
      <w:r w:rsidRPr="00AE5E2E">
        <w:rPr>
          <w:rFonts w:ascii="Times New Roman" w:eastAsia="Calibri" w:hAnsi="Times New Roman" w:cs="Times New Roman"/>
          <w:sz w:val="24"/>
          <w:szCs w:val="24"/>
          <w:rtl/>
        </w:rPr>
        <w:t xml:space="preserve"> ً </w:t>
      </w:r>
      <w:proofErr w:type="spellStart"/>
      <w:r w:rsidRPr="00AE5E2E">
        <w:rPr>
          <w:rFonts w:ascii="Times New Roman" w:eastAsia="Calibri" w:hAnsi="Times New Roman" w:cs="Times New Roman"/>
          <w:sz w:val="24"/>
          <w:szCs w:val="24"/>
          <w:rtl/>
        </w:rPr>
        <w:t>أساسیا</w:t>
      </w:r>
      <w:proofErr w:type="spellEnd"/>
      <w:r w:rsidRPr="00AE5E2E">
        <w:rPr>
          <w:rFonts w:ascii="Times New Roman" w:eastAsia="Calibri" w:hAnsi="Times New Roman" w:cs="Times New Roman"/>
          <w:sz w:val="24"/>
          <w:szCs w:val="24"/>
          <w:rtl/>
        </w:rPr>
        <w:t xml:space="preserve"> ً </w:t>
      </w:r>
      <w:proofErr w:type="spellStart"/>
      <w:r w:rsidRPr="00AE5E2E">
        <w:rPr>
          <w:rFonts w:ascii="Times New Roman" w:eastAsia="Calibri" w:hAnsi="Times New Roman" w:cs="Times New Roman"/>
          <w:sz w:val="24"/>
          <w:szCs w:val="24"/>
          <w:rtl/>
        </w:rPr>
        <w:t>أظھرتموه</w:t>
      </w:r>
      <w:proofErr w:type="spellEnd"/>
      <w:r w:rsidRPr="00AE5E2E">
        <w:rPr>
          <w:rFonts w:ascii="Times New Roman" w:eastAsia="Calibri" w:hAnsi="Times New Roman" w:cs="Times New Roman"/>
          <w:sz w:val="24"/>
          <w:szCs w:val="24"/>
          <w:rtl/>
        </w:rPr>
        <w:t xml:space="preserve"> معي طوال فترة البحث. إن </w:t>
      </w:r>
      <w:proofErr w:type="spellStart"/>
      <w:r w:rsidRPr="00AE5E2E">
        <w:rPr>
          <w:rFonts w:ascii="Times New Roman" w:eastAsia="Calibri" w:hAnsi="Times New Roman" w:cs="Times New Roman"/>
          <w:sz w:val="24"/>
          <w:szCs w:val="24"/>
          <w:rtl/>
        </w:rPr>
        <w:t>مساھمتكم</w:t>
      </w:r>
      <w:proofErr w:type="spellEnd"/>
      <w:r w:rsidRPr="00AE5E2E">
        <w:rPr>
          <w:rFonts w:ascii="Times New Roman" w:eastAsia="Calibri" w:hAnsi="Times New Roman" w:cs="Times New Roman"/>
          <w:sz w:val="24"/>
          <w:szCs w:val="24"/>
          <w:rtl/>
        </w:rPr>
        <w:t xml:space="preserve"> </w:t>
      </w:r>
      <w:proofErr w:type="spellStart"/>
      <w:r w:rsidRPr="00AE5E2E">
        <w:rPr>
          <w:rFonts w:ascii="Times New Roman" w:eastAsia="Calibri" w:hAnsi="Times New Roman" w:cs="Times New Roman"/>
          <w:sz w:val="24"/>
          <w:szCs w:val="24"/>
          <w:rtl/>
        </w:rPr>
        <w:t>القیمة</w:t>
      </w:r>
      <w:proofErr w:type="spellEnd"/>
      <w:r w:rsidRPr="00AE5E2E">
        <w:rPr>
          <w:rFonts w:ascii="Times New Roman" w:eastAsia="Calibri" w:hAnsi="Times New Roman" w:cs="Times New Roman"/>
          <w:sz w:val="24"/>
          <w:szCs w:val="24"/>
          <w:rtl/>
        </w:rPr>
        <w:t xml:space="preserve"> تعد عاملا </w:t>
      </w:r>
      <w:proofErr w:type="spellStart"/>
      <w:r w:rsidRPr="00AE5E2E">
        <w:rPr>
          <w:rFonts w:ascii="Times New Roman" w:eastAsia="Calibri" w:hAnsi="Times New Roman" w:cs="Times New Roman"/>
          <w:sz w:val="24"/>
          <w:szCs w:val="24"/>
          <w:rtl/>
        </w:rPr>
        <w:t>لتحقیقھا</w:t>
      </w:r>
      <w:proofErr w:type="spellEnd"/>
      <w:r w:rsidRPr="00AE5E2E">
        <w:rPr>
          <w:rFonts w:ascii="Times New Roman" w:eastAsia="Calibri" w:hAnsi="Times New Roman" w:cs="Times New Roman"/>
          <w:sz w:val="24"/>
          <w:szCs w:val="24"/>
          <w:rtl/>
        </w:rPr>
        <w:t xml:space="preserve">. ً </w:t>
      </w:r>
      <w:proofErr w:type="spellStart"/>
      <w:r w:rsidRPr="00AE5E2E">
        <w:rPr>
          <w:rFonts w:ascii="Times New Roman" w:eastAsia="Calibri" w:hAnsi="Times New Roman" w:cs="Times New Roman"/>
          <w:sz w:val="24"/>
          <w:szCs w:val="24"/>
          <w:rtl/>
        </w:rPr>
        <w:t>نتائجھا</w:t>
      </w:r>
      <w:proofErr w:type="spellEnd"/>
      <w:r w:rsidRPr="00AE5E2E">
        <w:rPr>
          <w:rFonts w:ascii="Times New Roman" w:eastAsia="Calibri" w:hAnsi="Times New Roman" w:cs="Times New Roman"/>
          <w:sz w:val="24"/>
          <w:szCs w:val="24"/>
          <w:rtl/>
        </w:rPr>
        <w:t xml:space="preserve"> التي نسعى</w:t>
      </w:r>
      <w:r w:rsidR="00AE5E2E">
        <w:rPr>
          <w:rFonts w:ascii="Times New Roman" w:eastAsia="Calibri" w:hAnsi="Times New Roman" w:cs="Times New Roman" w:hint="cs"/>
          <w:sz w:val="24"/>
          <w:szCs w:val="24"/>
          <w:rtl/>
        </w:rPr>
        <w:t xml:space="preserve"> </w:t>
      </w:r>
      <w:r w:rsidRPr="00AE5E2E">
        <w:rPr>
          <w:rFonts w:ascii="Times New Roman" w:eastAsia="Calibri" w:hAnsi="Times New Roman" w:cs="Times New Roman" w:hint="cs"/>
          <w:sz w:val="24"/>
          <w:szCs w:val="24"/>
          <w:rtl/>
        </w:rPr>
        <w:t xml:space="preserve">جميعا لتحقيقها </w:t>
      </w:r>
    </w:p>
    <w:p w14:paraId="03D7BF02" w14:textId="52AB6EFA" w:rsidR="007A7B6C" w:rsidRPr="00AE5E2E" w:rsidRDefault="007A7B6C" w:rsidP="007A7B6C">
      <w:pPr>
        <w:bidi/>
        <w:spacing w:line="360" w:lineRule="auto"/>
        <w:rPr>
          <w:rFonts w:ascii="Times New Roman" w:eastAsia="Calibri" w:hAnsi="Times New Roman" w:cs="Times New Roman"/>
          <w:sz w:val="24"/>
          <w:szCs w:val="24"/>
          <w:rtl/>
        </w:rPr>
      </w:pPr>
      <w:r w:rsidRPr="00AE5E2E">
        <w:rPr>
          <w:rFonts w:ascii="Times New Roman" w:eastAsia="Calibri" w:hAnsi="Times New Roman" w:cs="Times New Roman"/>
          <w:sz w:val="24"/>
          <w:szCs w:val="24"/>
          <w:rtl/>
        </w:rPr>
        <w:t>عزيزي الموظف</w:t>
      </w:r>
      <w:r w:rsidR="00AE5E2E">
        <w:rPr>
          <w:rFonts w:ascii="Times New Roman" w:eastAsia="Calibri" w:hAnsi="Times New Roman" w:cs="Times New Roman" w:hint="cs"/>
          <w:sz w:val="24"/>
          <w:szCs w:val="24"/>
          <w:rtl/>
        </w:rPr>
        <w:t>/ة</w:t>
      </w:r>
      <w:r w:rsidRPr="00AE5E2E">
        <w:rPr>
          <w:rFonts w:ascii="Times New Roman" w:eastAsia="Calibri" w:hAnsi="Times New Roman" w:cs="Times New Roman"/>
          <w:sz w:val="24"/>
          <w:szCs w:val="24"/>
        </w:rPr>
        <w:br/>
      </w:r>
      <w:r w:rsidRPr="00AE5E2E">
        <w:rPr>
          <w:rFonts w:ascii="Times New Roman" w:eastAsia="Calibri" w:hAnsi="Times New Roman" w:cs="Times New Roman"/>
          <w:sz w:val="24"/>
          <w:szCs w:val="24"/>
          <w:rtl/>
        </w:rPr>
        <w:t>يسعدنا أن نطلب منك المشاركة في هذا الاستبيان الذي يهدف إلى دراسة العلاقة بين استراتيجيات التسعير الفعالة وزيادة الحصة السوقية لشركتنا. سيتم استخدام المعلومات التي تقدمها لأغراض البحث فقط، وستظل جميع الإجابات سرية</w:t>
      </w:r>
      <w:r w:rsidRPr="00AE5E2E">
        <w:rPr>
          <w:rFonts w:ascii="Times New Roman" w:eastAsia="Calibri" w:hAnsi="Times New Roman" w:cs="Times New Roman"/>
          <w:sz w:val="24"/>
          <w:szCs w:val="24"/>
        </w:rPr>
        <w:t>.</w:t>
      </w:r>
    </w:p>
    <w:p w14:paraId="3D0AAD74" w14:textId="10BC438D" w:rsidR="007A7B6C" w:rsidRPr="00AE5E2E" w:rsidRDefault="007A7B6C" w:rsidP="007A7B6C">
      <w:pPr>
        <w:bidi/>
        <w:spacing w:line="360" w:lineRule="auto"/>
        <w:rPr>
          <w:rFonts w:ascii="Times New Roman" w:eastAsia="Calibri" w:hAnsi="Times New Roman" w:cs="Times New Roman"/>
          <w:sz w:val="24"/>
          <w:szCs w:val="24"/>
          <w:rtl/>
        </w:rPr>
      </w:pPr>
      <w:r w:rsidRPr="00AE5E2E">
        <w:rPr>
          <w:rFonts w:ascii="Times New Roman" w:eastAsia="Calibri" w:hAnsi="Times New Roman" w:cs="Times New Roman" w:hint="cs"/>
          <w:b/>
          <w:bCs/>
          <w:sz w:val="24"/>
          <w:szCs w:val="24"/>
          <w:rtl/>
        </w:rPr>
        <w:t xml:space="preserve">رابط </w:t>
      </w:r>
      <w:proofErr w:type="gramStart"/>
      <w:r w:rsidRPr="00AE5E2E">
        <w:rPr>
          <w:rFonts w:ascii="Times New Roman" w:eastAsia="Calibri" w:hAnsi="Times New Roman" w:cs="Times New Roman" w:hint="cs"/>
          <w:b/>
          <w:bCs/>
          <w:sz w:val="24"/>
          <w:szCs w:val="24"/>
          <w:rtl/>
        </w:rPr>
        <w:t xml:space="preserve">الاستبيان </w:t>
      </w:r>
      <w:r w:rsidRPr="00AE5E2E">
        <w:rPr>
          <w:rFonts w:ascii="Times New Roman" w:eastAsia="Calibri" w:hAnsi="Times New Roman" w:cs="Times New Roman" w:hint="cs"/>
          <w:sz w:val="24"/>
          <w:szCs w:val="24"/>
          <w:rtl/>
        </w:rPr>
        <w:t>:</w:t>
      </w:r>
      <w:proofErr w:type="gramEnd"/>
      <w:r w:rsidRPr="00AE5E2E">
        <w:rPr>
          <w:rFonts w:ascii="Times New Roman" w:eastAsia="Calibri" w:hAnsi="Times New Roman" w:cs="Times New Roman" w:hint="cs"/>
          <w:sz w:val="24"/>
          <w:szCs w:val="24"/>
          <w:rtl/>
        </w:rPr>
        <w:t xml:space="preserve"> </w:t>
      </w:r>
      <w:hyperlink r:id="rId24" w:history="1">
        <w:r w:rsidRPr="00AE5E2E">
          <w:rPr>
            <w:rStyle w:val="Hyperlink"/>
            <w:rFonts w:ascii="Times New Roman" w:eastAsia="Calibri" w:hAnsi="Times New Roman" w:cs="Times New Roman"/>
            <w:sz w:val="24"/>
            <w:szCs w:val="24"/>
          </w:rPr>
          <w:t>https://forms.gle/ak4YzfRX44Rie9pV6</w:t>
        </w:r>
      </w:hyperlink>
    </w:p>
    <w:p w14:paraId="5A6CB664" w14:textId="12F9FBDD" w:rsidR="007A7B6C" w:rsidRPr="007A7B6C" w:rsidRDefault="007A7B6C" w:rsidP="007A7B6C">
      <w:pPr>
        <w:bidi/>
        <w:spacing w:line="360" w:lineRule="auto"/>
        <w:rPr>
          <w:rFonts w:ascii="Times New Roman" w:eastAsia="Calibri" w:hAnsi="Times New Roman" w:cs="Times New Roman" w:hint="cs"/>
          <w:rtl/>
        </w:rPr>
      </w:pPr>
      <w:r>
        <w:rPr>
          <w:rFonts w:ascii="Times New Roman" w:eastAsia="Calibri" w:hAnsi="Times New Roman" w:cs="Times New Roman" w:hint="cs"/>
          <w:rtl/>
        </w:rPr>
        <w:t>وشكرا لكم.</w:t>
      </w:r>
    </w:p>
    <w:p w14:paraId="3FFC3F8B" w14:textId="77777777" w:rsidR="007A7B6C" w:rsidRDefault="007A7B6C" w:rsidP="007A7B6C">
      <w:pPr>
        <w:bidi/>
        <w:spacing w:line="360" w:lineRule="auto"/>
        <w:rPr>
          <w:rFonts w:ascii="Times New Roman" w:eastAsia="Calibri" w:hAnsi="Times New Roman" w:cs="Times New Roman"/>
          <w:rtl/>
        </w:rPr>
      </w:pPr>
    </w:p>
    <w:p w14:paraId="7F56519A" w14:textId="77777777" w:rsidR="003E0F0B" w:rsidRDefault="003E0F0B" w:rsidP="003E0F0B">
      <w:pPr>
        <w:bidi/>
        <w:spacing w:line="360" w:lineRule="auto"/>
        <w:rPr>
          <w:rFonts w:ascii="Times New Roman" w:eastAsia="Calibri" w:hAnsi="Times New Roman" w:cs="Times New Roman"/>
          <w:rtl/>
        </w:rPr>
      </w:pPr>
    </w:p>
    <w:p w14:paraId="5D18286F" w14:textId="77777777" w:rsidR="003E0F0B" w:rsidRPr="003E0F0B" w:rsidRDefault="003E0F0B" w:rsidP="003E0F0B">
      <w:pPr>
        <w:bidi/>
        <w:spacing w:line="360" w:lineRule="auto"/>
        <w:rPr>
          <w:rFonts w:ascii="Times New Roman" w:eastAsia="Calibri" w:hAnsi="Times New Roman" w:cs="Times New Roman"/>
          <w:rtl/>
        </w:rPr>
      </w:pPr>
    </w:p>
    <w:p w14:paraId="0BFD793E" w14:textId="4233A54B" w:rsidR="00CA1F09" w:rsidRPr="00CA1F09" w:rsidRDefault="00FF3BFF" w:rsidP="00CA1F09">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لمحور الأول</w:t>
      </w:r>
      <w:r w:rsidR="003E0F0B">
        <w:rPr>
          <w:rFonts w:ascii="Arial" w:eastAsia="Times New Roman" w:hAnsi="Arial" w:cs="Arial" w:hint="cs"/>
          <w:b/>
          <w:bCs/>
          <w:sz w:val="32"/>
          <w:szCs w:val="32"/>
          <w:rtl/>
        </w:rPr>
        <w:t xml:space="preserve">: المعلومات </w:t>
      </w:r>
      <w:proofErr w:type="spellStart"/>
      <w:r w:rsidR="003E0F0B">
        <w:rPr>
          <w:rFonts w:ascii="Arial" w:eastAsia="Times New Roman" w:hAnsi="Arial" w:cs="Arial" w:hint="cs"/>
          <w:b/>
          <w:bCs/>
          <w:sz w:val="32"/>
          <w:szCs w:val="32"/>
          <w:rtl/>
        </w:rPr>
        <w:t>الشخصة</w:t>
      </w:r>
      <w:proofErr w:type="spellEnd"/>
    </w:p>
    <w:p w14:paraId="0763D3B8" w14:textId="230183DA" w:rsidR="00327F1D" w:rsidRPr="00CA1F09" w:rsidRDefault="00FF3BFF" w:rsidP="00FF3BFF">
      <w:pPr>
        <w:bidi/>
        <w:spacing w:line="360" w:lineRule="auto"/>
        <w:rPr>
          <w:rFonts w:ascii="Times New Roman" w:eastAsia="Calibri" w:hAnsi="Times New Roman" w:cs="Times New Roman"/>
          <w:sz w:val="24"/>
          <w:szCs w:val="24"/>
          <w:rtl/>
        </w:rPr>
      </w:pPr>
      <w:r w:rsidRPr="00CA1F09">
        <w:rPr>
          <w:rFonts w:ascii="Times New Roman" w:eastAsia="Calibri" w:hAnsi="Times New Roman" w:cs="Times New Roman"/>
          <w:sz w:val="24"/>
          <w:szCs w:val="24"/>
        </w:rPr>
        <w:t xml:space="preserve">  </w:t>
      </w:r>
      <w:r w:rsidRPr="00CA1F09">
        <w:rPr>
          <w:rFonts w:ascii="Times New Roman" w:eastAsia="Calibri" w:hAnsi="Times New Roman" w:cs="Times New Roman"/>
          <w:sz w:val="24"/>
          <w:szCs w:val="24"/>
          <w:rtl/>
        </w:rPr>
        <w:t>ما هو القسم الذي تعمل فيه؟</w:t>
      </w:r>
    </w:p>
    <w:p w14:paraId="628DBA35" w14:textId="086F71A7" w:rsidR="00327F1D" w:rsidRPr="00CA1F09" w:rsidRDefault="00FF3BFF" w:rsidP="00FF3BFF">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التسويق</w:t>
      </w:r>
    </w:p>
    <w:p w14:paraId="46300989" w14:textId="7D3FD074" w:rsidR="00FF3BFF" w:rsidRPr="00CA1F09" w:rsidRDefault="00FF3BFF" w:rsidP="00FF3BFF">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المبيعات</w:t>
      </w:r>
    </w:p>
    <w:p w14:paraId="1B03AF99" w14:textId="2A4CAA06" w:rsidR="00FF3BFF" w:rsidRPr="00CA1F09" w:rsidRDefault="00FF3BFF" w:rsidP="00FF3BFF">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الإدارة</w:t>
      </w:r>
    </w:p>
    <w:p w14:paraId="20485761" w14:textId="501BBB16" w:rsidR="00FF3BFF" w:rsidRPr="00CA1F09" w:rsidRDefault="00FF3BFF" w:rsidP="00FF3BFF">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lastRenderedPageBreak/>
        <w:t>الإنتاج</w:t>
      </w:r>
    </w:p>
    <w:p w14:paraId="25AAFEFC" w14:textId="31A78AEF" w:rsidR="00FF3BFF" w:rsidRPr="00CA1F09" w:rsidRDefault="00FF3BFF" w:rsidP="00FF3BFF">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تعليم</w:t>
      </w:r>
    </w:p>
    <w:p w14:paraId="578ED22A" w14:textId="5F29D807" w:rsidR="00FF3BFF" w:rsidRPr="00CA1F09" w:rsidRDefault="00FF3BFF" w:rsidP="00FF3BFF">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هندسة</w:t>
      </w:r>
    </w:p>
    <w:p w14:paraId="435F6A1E" w14:textId="60D28DDD" w:rsidR="00FF3BFF" w:rsidRPr="00CA1F09" w:rsidRDefault="00FF3BFF" w:rsidP="00FF3BFF">
      <w:pPr>
        <w:pStyle w:val="a3"/>
        <w:numPr>
          <w:ilvl w:val="0"/>
          <w:numId w:val="28"/>
        </w:numPr>
        <w:bidi/>
        <w:spacing w:line="360" w:lineRule="auto"/>
        <w:rPr>
          <w:rFonts w:ascii="Times New Roman" w:eastAsia="Calibri" w:hAnsi="Times New Roman" w:cs="Times New Roman"/>
          <w:sz w:val="24"/>
          <w:szCs w:val="24"/>
          <w:rtl/>
        </w:rPr>
      </w:pPr>
      <w:r w:rsidRPr="00CA1F09">
        <w:rPr>
          <w:rFonts w:ascii="Times New Roman" w:eastAsia="Calibri" w:hAnsi="Times New Roman" w:cs="Times New Roman" w:hint="cs"/>
          <w:sz w:val="24"/>
          <w:szCs w:val="24"/>
          <w:rtl/>
        </w:rPr>
        <w:t>ادرس</w:t>
      </w:r>
    </w:p>
    <w:p w14:paraId="5264875D" w14:textId="51C377EF" w:rsidR="00327F1D" w:rsidRPr="00CA1F09" w:rsidRDefault="00FF3BFF" w:rsidP="00FF3BFF">
      <w:pPr>
        <w:bidi/>
        <w:spacing w:line="360" w:lineRule="auto"/>
        <w:rPr>
          <w:rFonts w:ascii="Times New Roman" w:eastAsia="Calibri" w:hAnsi="Times New Roman" w:cs="Times New Roman"/>
          <w:sz w:val="24"/>
          <w:szCs w:val="24"/>
          <w:rtl/>
        </w:rPr>
      </w:pPr>
      <w:r w:rsidRPr="00CA1F09">
        <w:rPr>
          <w:rFonts w:ascii="Times New Roman" w:eastAsia="Calibri" w:hAnsi="Times New Roman" w:cs="Times New Roman"/>
          <w:sz w:val="24"/>
          <w:szCs w:val="24"/>
        </w:rPr>
        <w:t xml:space="preserve">  </w:t>
      </w:r>
      <w:r w:rsidRPr="00CA1F09">
        <w:rPr>
          <w:rFonts w:ascii="Times New Roman" w:eastAsia="Calibri" w:hAnsi="Times New Roman" w:cs="Times New Roman"/>
          <w:sz w:val="24"/>
          <w:szCs w:val="24"/>
          <w:rtl/>
        </w:rPr>
        <w:t>كم عدد سنوات الخبرة لديك في الشركة؟</w:t>
      </w:r>
      <w:r w:rsidRPr="00CA1F09">
        <w:rPr>
          <w:rFonts w:ascii="Times New Roman" w:eastAsia="Calibri" w:hAnsi="Times New Roman" w:cs="Times New Roman"/>
          <w:sz w:val="24"/>
          <w:szCs w:val="24"/>
        </w:rPr>
        <w:t>  </w:t>
      </w:r>
      <w:r w:rsidRPr="00CA1F09">
        <w:rPr>
          <w:rFonts w:ascii="Times New Roman" w:eastAsia="Calibri" w:hAnsi="Times New Roman" w:cs="Times New Roman"/>
          <w:sz w:val="24"/>
          <w:szCs w:val="24"/>
        </w:rPr>
        <w:br/>
      </w:r>
      <w:r w:rsidRPr="00CA1F09">
        <w:rPr>
          <w:rFonts w:ascii="Times New Roman" w:eastAsia="Calibri" w:hAnsi="Times New Roman" w:cs="Times New Roman" w:hint="cs"/>
          <w:sz w:val="24"/>
          <w:szCs w:val="24"/>
          <w:rtl/>
        </w:rPr>
        <w:t>- اقل من سنة</w:t>
      </w:r>
    </w:p>
    <w:p w14:paraId="01D06080" w14:textId="69FA4FB3" w:rsidR="00FF3BFF" w:rsidRPr="00CA1F09" w:rsidRDefault="00FF3BFF" w:rsidP="00FF3BFF">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1-3 سنوات</w:t>
      </w:r>
    </w:p>
    <w:p w14:paraId="50CC445E" w14:textId="4A6FC429" w:rsidR="00FF3BFF" w:rsidRPr="00CA1F09" w:rsidRDefault="00FF3BFF" w:rsidP="00FF3BFF">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4-6 سنوات</w:t>
      </w:r>
    </w:p>
    <w:p w14:paraId="76576F86" w14:textId="65198756" w:rsidR="00FF3BFF" w:rsidRPr="00CA1F09" w:rsidRDefault="00FF3BFF" w:rsidP="00FF3BFF">
      <w:pPr>
        <w:pStyle w:val="a3"/>
        <w:numPr>
          <w:ilvl w:val="0"/>
          <w:numId w:val="28"/>
        </w:numPr>
        <w:bidi/>
        <w:spacing w:line="360" w:lineRule="auto"/>
        <w:rPr>
          <w:rFonts w:ascii="Times New Roman" w:eastAsia="Calibri" w:hAnsi="Times New Roman" w:cs="Times New Roman"/>
          <w:sz w:val="24"/>
          <w:szCs w:val="24"/>
          <w:rtl/>
        </w:rPr>
      </w:pPr>
      <w:proofErr w:type="gramStart"/>
      <w:r w:rsidRPr="00CA1F09">
        <w:rPr>
          <w:rFonts w:ascii="Times New Roman" w:eastAsia="Calibri" w:hAnsi="Times New Roman" w:cs="Times New Roman" w:hint="cs"/>
          <w:sz w:val="24"/>
          <w:szCs w:val="24"/>
          <w:rtl/>
        </w:rPr>
        <w:t>اكثر</w:t>
      </w:r>
      <w:proofErr w:type="gramEnd"/>
      <w:r w:rsidRPr="00CA1F09">
        <w:rPr>
          <w:rFonts w:ascii="Times New Roman" w:eastAsia="Calibri" w:hAnsi="Times New Roman" w:cs="Times New Roman" w:hint="cs"/>
          <w:sz w:val="24"/>
          <w:szCs w:val="24"/>
          <w:rtl/>
        </w:rPr>
        <w:t xml:space="preserve"> من 6 سنوات </w:t>
      </w:r>
    </w:p>
    <w:p w14:paraId="10812278" w14:textId="0F0F6F2D" w:rsidR="00327F1D" w:rsidRPr="00CA1F09" w:rsidRDefault="00CA1F09" w:rsidP="00CA1F09">
      <w:pPr>
        <w:bidi/>
        <w:spacing w:line="360" w:lineRule="auto"/>
        <w:rPr>
          <w:rFonts w:ascii="Times New Roman" w:eastAsia="Calibri" w:hAnsi="Times New Roman" w:cs="Times New Roman"/>
          <w:sz w:val="24"/>
          <w:szCs w:val="24"/>
          <w:rtl/>
        </w:rPr>
      </w:pPr>
      <w:r w:rsidRPr="00CA1F09">
        <w:rPr>
          <w:rFonts w:ascii="Times New Roman" w:eastAsia="Calibri" w:hAnsi="Times New Roman" w:cs="Times New Roman"/>
          <w:sz w:val="24"/>
          <w:szCs w:val="24"/>
          <w:rtl/>
        </w:rPr>
        <w:t>الجنس</w:t>
      </w:r>
    </w:p>
    <w:p w14:paraId="2F13ED89" w14:textId="0F9DBAB4" w:rsidR="00327F1D"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ذكر</w:t>
      </w:r>
    </w:p>
    <w:p w14:paraId="58AD0C48" w14:textId="61FDAFEE"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tl/>
        </w:rPr>
      </w:pPr>
      <w:r w:rsidRPr="00CA1F09">
        <w:rPr>
          <w:rFonts w:ascii="Times New Roman" w:eastAsia="Calibri" w:hAnsi="Times New Roman" w:cs="Times New Roman" w:hint="cs"/>
          <w:sz w:val="24"/>
          <w:szCs w:val="24"/>
          <w:rtl/>
        </w:rPr>
        <w:t>انثى</w:t>
      </w:r>
    </w:p>
    <w:p w14:paraId="397329E0" w14:textId="17A95D57" w:rsidR="003E0F0B" w:rsidRPr="003E0F0B" w:rsidRDefault="003E0F0B" w:rsidP="00CA1F09">
      <w:pPr>
        <w:bidi/>
        <w:spacing w:line="360" w:lineRule="auto"/>
        <w:rPr>
          <w:rFonts w:ascii="Times New Roman" w:eastAsia="Calibri" w:hAnsi="Times New Roman" w:cs="Times New Roman"/>
          <w:b/>
          <w:bCs/>
          <w:sz w:val="32"/>
          <w:szCs w:val="32"/>
          <w:rtl/>
        </w:rPr>
      </w:pPr>
      <w:r w:rsidRPr="003E0F0B">
        <w:rPr>
          <w:rFonts w:ascii="Times New Roman" w:eastAsia="Calibri" w:hAnsi="Times New Roman" w:cs="Times New Roman" w:hint="cs"/>
          <w:b/>
          <w:bCs/>
          <w:sz w:val="32"/>
          <w:szCs w:val="32"/>
          <w:rtl/>
        </w:rPr>
        <w:t>المحور الثاني: استراتيجيات التسعير</w:t>
      </w:r>
    </w:p>
    <w:p w14:paraId="21F6C9CA" w14:textId="5258F31B" w:rsidR="00327F1D" w:rsidRPr="00CA1F09" w:rsidRDefault="00CA1F09" w:rsidP="003E0F0B">
      <w:pPr>
        <w:bidi/>
        <w:spacing w:line="360" w:lineRule="auto"/>
        <w:rPr>
          <w:rFonts w:ascii="Times New Roman" w:eastAsia="Calibri" w:hAnsi="Times New Roman" w:cs="Times New Roman"/>
          <w:sz w:val="24"/>
          <w:szCs w:val="24"/>
          <w:rtl/>
        </w:rPr>
      </w:pPr>
      <w:proofErr w:type="gramStart"/>
      <w:r w:rsidRPr="00CA1F09">
        <w:rPr>
          <w:rFonts w:ascii="Times New Roman" w:eastAsia="Calibri" w:hAnsi="Times New Roman" w:cs="Times New Roman"/>
          <w:sz w:val="24"/>
          <w:szCs w:val="24"/>
          <w:rtl/>
        </w:rPr>
        <w:t>هل</w:t>
      </w:r>
      <w:r w:rsidRPr="00CA1F09">
        <w:rPr>
          <w:rFonts w:ascii="Times New Roman" w:eastAsia="Calibri" w:hAnsi="Times New Roman" w:cs="Times New Roman"/>
          <w:sz w:val="24"/>
          <w:szCs w:val="24"/>
        </w:rPr>
        <w:t>  </w:t>
      </w:r>
      <w:r w:rsidRPr="00CA1F09">
        <w:rPr>
          <w:rFonts w:ascii="Times New Roman" w:eastAsia="Calibri" w:hAnsi="Times New Roman" w:cs="Times New Roman"/>
          <w:sz w:val="24"/>
          <w:szCs w:val="24"/>
          <w:rtl/>
        </w:rPr>
        <w:t>يؤثر</w:t>
      </w:r>
      <w:proofErr w:type="gramEnd"/>
      <w:r w:rsidRPr="00CA1F09">
        <w:rPr>
          <w:rFonts w:ascii="Times New Roman" w:eastAsia="Calibri" w:hAnsi="Times New Roman" w:cs="Times New Roman"/>
          <w:sz w:val="24"/>
          <w:szCs w:val="24"/>
          <w:rtl/>
        </w:rPr>
        <w:t xml:space="preserve"> تسعير المنتجات على المنافسة في السوق؟</w:t>
      </w:r>
    </w:p>
    <w:p w14:paraId="6033227B" w14:textId="74899D18"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نعم</w:t>
      </w:r>
    </w:p>
    <w:p w14:paraId="1EAC1B4D" w14:textId="1319234A"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لا</w:t>
      </w:r>
    </w:p>
    <w:p w14:paraId="25AA73F5" w14:textId="156578D1"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ربما</w:t>
      </w:r>
    </w:p>
    <w:p w14:paraId="4390CDC4" w14:textId="3F87FC8C" w:rsidR="00CA1F09" w:rsidRPr="00CA1F09" w:rsidRDefault="00CA1F09" w:rsidP="00CA1F09">
      <w:pPr>
        <w:bidi/>
        <w:spacing w:line="360" w:lineRule="auto"/>
        <w:ind w:left="360"/>
        <w:rPr>
          <w:rFonts w:ascii="Times New Roman" w:eastAsia="Calibri" w:hAnsi="Times New Roman" w:cs="Times New Roman"/>
          <w:sz w:val="24"/>
          <w:szCs w:val="24"/>
          <w:rtl/>
        </w:rPr>
      </w:pPr>
      <w:r w:rsidRPr="00CA1F09">
        <w:rPr>
          <w:rFonts w:ascii="Times New Roman" w:eastAsia="Calibri" w:hAnsi="Times New Roman" w:cs="Times New Roman"/>
          <w:sz w:val="24"/>
          <w:szCs w:val="24"/>
          <w:rtl/>
        </w:rPr>
        <w:t>هل التكنولوجيا لها دور في تطبيق استراتيجيات التسعير؟</w:t>
      </w:r>
    </w:p>
    <w:p w14:paraId="694681E5" w14:textId="3653768A"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نعم</w:t>
      </w:r>
    </w:p>
    <w:p w14:paraId="3C443ED7" w14:textId="21996344"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 xml:space="preserve">لا </w:t>
      </w:r>
    </w:p>
    <w:p w14:paraId="55CD995B" w14:textId="2AF3F4E4"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tl/>
        </w:rPr>
      </w:pPr>
      <w:r w:rsidRPr="00CA1F09">
        <w:rPr>
          <w:rFonts w:ascii="Times New Roman" w:eastAsia="Calibri" w:hAnsi="Times New Roman" w:cs="Times New Roman" w:hint="cs"/>
          <w:sz w:val="24"/>
          <w:szCs w:val="24"/>
          <w:rtl/>
        </w:rPr>
        <w:t>ربما</w:t>
      </w:r>
    </w:p>
    <w:p w14:paraId="72AF5FD2" w14:textId="117F00F5" w:rsidR="00CA1F09" w:rsidRPr="00CA1F09" w:rsidRDefault="00CA1F09" w:rsidP="00CA1F09">
      <w:pPr>
        <w:bidi/>
        <w:spacing w:line="360" w:lineRule="auto"/>
        <w:ind w:left="360"/>
        <w:rPr>
          <w:rFonts w:ascii="Times New Roman" w:eastAsia="Calibri" w:hAnsi="Times New Roman" w:cs="Times New Roman"/>
          <w:sz w:val="24"/>
          <w:szCs w:val="24"/>
          <w:rtl/>
        </w:rPr>
      </w:pPr>
      <w:r w:rsidRPr="00CA1F09">
        <w:rPr>
          <w:rFonts w:ascii="Times New Roman" w:eastAsia="Calibri" w:hAnsi="Times New Roman" w:cs="Times New Roman"/>
          <w:sz w:val="24"/>
          <w:szCs w:val="24"/>
          <w:rtl/>
        </w:rPr>
        <w:t>هل ترى ان التغيرات في استراتيجيات التسعير تؤثر سلباً على الشركة؟</w:t>
      </w:r>
    </w:p>
    <w:p w14:paraId="471BED82" w14:textId="718AA8B4"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نعم</w:t>
      </w:r>
    </w:p>
    <w:p w14:paraId="446DCB6A" w14:textId="782F43DC"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لا</w:t>
      </w:r>
    </w:p>
    <w:p w14:paraId="08CAFE82" w14:textId="58B784EB"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tl/>
        </w:rPr>
      </w:pPr>
      <w:r w:rsidRPr="00CA1F09">
        <w:rPr>
          <w:rFonts w:ascii="Times New Roman" w:eastAsia="Calibri" w:hAnsi="Times New Roman" w:cs="Times New Roman" w:hint="cs"/>
          <w:sz w:val="24"/>
          <w:szCs w:val="24"/>
          <w:rtl/>
        </w:rPr>
        <w:t>ربما</w:t>
      </w:r>
    </w:p>
    <w:p w14:paraId="7354E57A" w14:textId="537C6C66" w:rsidR="00CA1F09" w:rsidRPr="00CA1F09" w:rsidRDefault="00CA1F09" w:rsidP="00CA1F09">
      <w:pPr>
        <w:bidi/>
        <w:spacing w:line="360" w:lineRule="auto"/>
        <w:ind w:left="360"/>
        <w:rPr>
          <w:rFonts w:ascii="Times New Roman" w:eastAsia="Calibri" w:hAnsi="Times New Roman" w:cs="Times New Roman"/>
          <w:sz w:val="24"/>
          <w:szCs w:val="24"/>
          <w:rtl/>
        </w:rPr>
      </w:pPr>
      <w:r w:rsidRPr="00CA1F09">
        <w:rPr>
          <w:rFonts w:ascii="Times New Roman" w:eastAsia="Calibri" w:hAnsi="Times New Roman" w:cs="Times New Roman"/>
          <w:sz w:val="24"/>
          <w:szCs w:val="24"/>
          <w:rtl/>
        </w:rPr>
        <w:t>هل تعتقد أن استراتيجيات التسعير الحالية فعالة في زيادة الحصة السوقية؟</w:t>
      </w:r>
    </w:p>
    <w:p w14:paraId="17AF416B" w14:textId="33D2A7FC"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lastRenderedPageBreak/>
        <w:t>نعم</w:t>
      </w:r>
    </w:p>
    <w:p w14:paraId="4CC7E34B" w14:textId="17025C70"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 xml:space="preserve">لا </w:t>
      </w:r>
    </w:p>
    <w:p w14:paraId="49927270" w14:textId="147D1B83"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tl/>
        </w:rPr>
      </w:pPr>
      <w:r w:rsidRPr="00CA1F09">
        <w:rPr>
          <w:rFonts w:ascii="Times New Roman" w:eastAsia="Calibri" w:hAnsi="Times New Roman" w:cs="Times New Roman" w:hint="cs"/>
          <w:sz w:val="24"/>
          <w:szCs w:val="24"/>
          <w:rtl/>
        </w:rPr>
        <w:t>ربما</w:t>
      </w:r>
    </w:p>
    <w:p w14:paraId="6027B35C" w14:textId="2B989AC5" w:rsidR="00CA1F09" w:rsidRPr="00CA1F09" w:rsidRDefault="00CA1F09" w:rsidP="00CA1F09">
      <w:pPr>
        <w:bidi/>
        <w:spacing w:line="360" w:lineRule="auto"/>
        <w:ind w:left="360"/>
        <w:rPr>
          <w:rFonts w:ascii="Times New Roman" w:eastAsia="Calibri" w:hAnsi="Times New Roman" w:cs="Times New Roman"/>
          <w:sz w:val="24"/>
          <w:szCs w:val="24"/>
          <w:rtl/>
        </w:rPr>
      </w:pPr>
      <w:r w:rsidRPr="00CA1F09">
        <w:rPr>
          <w:rFonts w:ascii="Times New Roman" w:eastAsia="Calibri" w:hAnsi="Times New Roman" w:cs="Times New Roman"/>
          <w:sz w:val="24"/>
          <w:szCs w:val="24"/>
        </w:rPr>
        <w:t xml:space="preserve">  </w:t>
      </w:r>
      <w:r w:rsidRPr="00CA1F09">
        <w:rPr>
          <w:rFonts w:ascii="Times New Roman" w:eastAsia="Calibri" w:hAnsi="Times New Roman" w:cs="Times New Roman"/>
          <w:sz w:val="24"/>
          <w:szCs w:val="24"/>
          <w:rtl/>
        </w:rPr>
        <w:t>هل تؤثر استراتيجيات التسعير على رضا العملاء؟</w:t>
      </w:r>
    </w:p>
    <w:p w14:paraId="7F255DF1" w14:textId="6547EE67"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نعم</w:t>
      </w:r>
    </w:p>
    <w:p w14:paraId="5E2301F1" w14:textId="6B48DEAA"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 xml:space="preserve">لا </w:t>
      </w:r>
    </w:p>
    <w:p w14:paraId="5712FF90" w14:textId="0BEF3A1E"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tl/>
        </w:rPr>
      </w:pPr>
      <w:r w:rsidRPr="00CA1F09">
        <w:rPr>
          <w:rFonts w:ascii="Times New Roman" w:eastAsia="Calibri" w:hAnsi="Times New Roman" w:cs="Times New Roman" w:hint="cs"/>
          <w:sz w:val="24"/>
          <w:szCs w:val="24"/>
          <w:rtl/>
        </w:rPr>
        <w:t xml:space="preserve">ربما </w:t>
      </w:r>
    </w:p>
    <w:p w14:paraId="79435233" w14:textId="22366B40" w:rsidR="00CA1F09" w:rsidRPr="00CA1F09" w:rsidRDefault="00CA1F09" w:rsidP="00CA1F09">
      <w:pPr>
        <w:bidi/>
        <w:spacing w:line="360" w:lineRule="auto"/>
        <w:ind w:left="360"/>
        <w:rPr>
          <w:rFonts w:ascii="Times New Roman" w:eastAsia="Calibri" w:hAnsi="Times New Roman" w:cs="Times New Roman"/>
          <w:sz w:val="24"/>
          <w:szCs w:val="24"/>
          <w:rtl/>
        </w:rPr>
      </w:pPr>
      <w:r w:rsidRPr="00CA1F09">
        <w:rPr>
          <w:rFonts w:ascii="Times New Roman" w:eastAsia="Calibri" w:hAnsi="Times New Roman" w:cs="Times New Roman"/>
          <w:sz w:val="24"/>
          <w:szCs w:val="24"/>
        </w:rPr>
        <w:t xml:space="preserve">  </w:t>
      </w:r>
      <w:r w:rsidRPr="00CA1F09">
        <w:rPr>
          <w:rFonts w:ascii="Times New Roman" w:eastAsia="Calibri" w:hAnsi="Times New Roman" w:cs="Times New Roman"/>
          <w:sz w:val="24"/>
          <w:szCs w:val="24"/>
          <w:rtl/>
        </w:rPr>
        <w:t>هل تم إشراكك في عملية تطوير استراتيجيات التسعير؟</w:t>
      </w:r>
      <w:r w:rsidRPr="00CA1F09">
        <w:rPr>
          <w:rFonts w:ascii="Times New Roman" w:eastAsia="Calibri" w:hAnsi="Times New Roman" w:cs="Times New Roman"/>
          <w:sz w:val="24"/>
          <w:szCs w:val="24"/>
        </w:rPr>
        <w:t>  </w:t>
      </w:r>
      <w:r w:rsidRPr="00CA1F09">
        <w:rPr>
          <w:rFonts w:ascii="Times New Roman" w:eastAsia="Calibri" w:hAnsi="Times New Roman" w:cs="Times New Roman"/>
          <w:sz w:val="24"/>
          <w:szCs w:val="24"/>
        </w:rPr>
        <w:br/>
      </w:r>
      <w:r w:rsidRPr="00CA1F09">
        <w:rPr>
          <w:rFonts w:ascii="Times New Roman" w:eastAsia="Calibri" w:hAnsi="Times New Roman" w:cs="Times New Roman" w:hint="cs"/>
          <w:sz w:val="24"/>
          <w:szCs w:val="24"/>
          <w:rtl/>
        </w:rPr>
        <w:t>-    نعم</w:t>
      </w:r>
    </w:p>
    <w:p w14:paraId="5BABB702" w14:textId="538E14AF"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tl/>
        </w:rPr>
      </w:pPr>
      <w:r w:rsidRPr="00CA1F09">
        <w:rPr>
          <w:rFonts w:ascii="Times New Roman" w:eastAsia="Calibri" w:hAnsi="Times New Roman" w:cs="Times New Roman" w:hint="cs"/>
          <w:sz w:val="24"/>
          <w:szCs w:val="24"/>
          <w:rtl/>
        </w:rPr>
        <w:t xml:space="preserve">لا </w:t>
      </w:r>
    </w:p>
    <w:p w14:paraId="4B6FA140" w14:textId="57826F95" w:rsidR="00CA1F09" w:rsidRPr="00CA1F09" w:rsidRDefault="00CA1F09" w:rsidP="00CA1F09">
      <w:pPr>
        <w:bidi/>
        <w:spacing w:line="360" w:lineRule="auto"/>
        <w:ind w:left="360"/>
        <w:rPr>
          <w:rFonts w:ascii="Times New Roman" w:eastAsia="Calibri" w:hAnsi="Times New Roman" w:cs="Times New Roman"/>
          <w:sz w:val="24"/>
          <w:szCs w:val="24"/>
          <w:rtl/>
        </w:rPr>
      </w:pPr>
      <w:r w:rsidRPr="00CA1F09">
        <w:rPr>
          <w:rFonts w:ascii="Times New Roman" w:eastAsia="Calibri" w:hAnsi="Times New Roman" w:cs="Times New Roman"/>
          <w:sz w:val="24"/>
          <w:szCs w:val="24"/>
        </w:rPr>
        <w:t> </w:t>
      </w:r>
      <w:r w:rsidRPr="00CA1F09">
        <w:rPr>
          <w:rFonts w:ascii="Times New Roman" w:eastAsia="Calibri" w:hAnsi="Times New Roman" w:cs="Times New Roman"/>
          <w:sz w:val="24"/>
          <w:szCs w:val="24"/>
          <w:rtl/>
        </w:rPr>
        <w:t>هل تعتقد أن استراتيجيات التسعير تؤثر على سمعة الشركة في السوق؟</w:t>
      </w:r>
    </w:p>
    <w:p w14:paraId="79FDF08C" w14:textId="23C17503"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نعم</w:t>
      </w:r>
    </w:p>
    <w:p w14:paraId="1856C35D" w14:textId="0DECBAF3"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لا</w:t>
      </w:r>
    </w:p>
    <w:p w14:paraId="3EF2A2A2" w14:textId="323F4090"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tl/>
        </w:rPr>
      </w:pPr>
      <w:r w:rsidRPr="00CA1F09">
        <w:rPr>
          <w:rFonts w:ascii="Times New Roman" w:eastAsia="Calibri" w:hAnsi="Times New Roman" w:cs="Times New Roman" w:hint="cs"/>
          <w:sz w:val="24"/>
          <w:szCs w:val="24"/>
          <w:rtl/>
        </w:rPr>
        <w:t xml:space="preserve">ربما </w:t>
      </w:r>
    </w:p>
    <w:p w14:paraId="0A1087FF" w14:textId="114B3E5F" w:rsidR="00CA1F09" w:rsidRPr="00CA1F09" w:rsidRDefault="00CA1F09" w:rsidP="00CA1F09">
      <w:pPr>
        <w:pStyle w:val="ab"/>
        <w:bidi/>
        <w:spacing w:line="360" w:lineRule="auto"/>
        <w:jc w:val="both"/>
        <w:rPr>
          <w:rFonts w:ascii="Roboto" w:hAnsi="Roboto"/>
          <w:color w:val="202124"/>
          <w:spacing w:val="3"/>
          <w:shd w:val="clear" w:color="auto" w:fill="FFFFFF"/>
          <w:rtl/>
        </w:rPr>
      </w:pPr>
      <w:r w:rsidRPr="00CA1F09">
        <w:rPr>
          <w:rFonts w:ascii="Roboto" w:hAnsi="Roboto"/>
          <w:color w:val="202124"/>
          <w:spacing w:val="3"/>
          <w:shd w:val="clear" w:color="auto" w:fill="FFFFFF"/>
          <w:rtl/>
        </w:rPr>
        <w:t>هل تعتقد أن استراتيجيات التسعير تُترجم إلى زيادة في الأرباح؟</w:t>
      </w:r>
    </w:p>
    <w:p w14:paraId="57DBEABC" w14:textId="36108F71" w:rsidR="00CA1F09" w:rsidRPr="00CA1F09" w:rsidRDefault="00CA1F09" w:rsidP="00CA1F09">
      <w:pPr>
        <w:pStyle w:val="ab"/>
        <w:numPr>
          <w:ilvl w:val="0"/>
          <w:numId w:val="28"/>
        </w:numPr>
        <w:bidi/>
        <w:spacing w:line="360" w:lineRule="auto"/>
        <w:jc w:val="both"/>
        <w:rPr>
          <w:rFonts w:eastAsia="Calibri"/>
        </w:rPr>
      </w:pPr>
      <w:r w:rsidRPr="00CA1F09">
        <w:rPr>
          <w:rFonts w:ascii="Roboto" w:hAnsi="Roboto" w:hint="cs"/>
          <w:color w:val="202124"/>
          <w:spacing w:val="3"/>
          <w:shd w:val="clear" w:color="auto" w:fill="FFFFFF"/>
          <w:rtl/>
        </w:rPr>
        <w:t>نعم</w:t>
      </w:r>
    </w:p>
    <w:p w14:paraId="3A391A0F" w14:textId="44229300" w:rsidR="00CA1F09" w:rsidRPr="00CA1F09" w:rsidRDefault="00CA1F09" w:rsidP="00CA1F09">
      <w:pPr>
        <w:pStyle w:val="ab"/>
        <w:numPr>
          <w:ilvl w:val="0"/>
          <w:numId w:val="28"/>
        </w:numPr>
        <w:bidi/>
        <w:spacing w:line="360" w:lineRule="auto"/>
        <w:jc w:val="both"/>
        <w:rPr>
          <w:rFonts w:eastAsia="Calibri"/>
        </w:rPr>
      </w:pPr>
      <w:r w:rsidRPr="00CA1F09">
        <w:rPr>
          <w:rFonts w:ascii="Roboto" w:hAnsi="Roboto" w:hint="cs"/>
          <w:color w:val="202124"/>
          <w:spacing w:val="3"/>
          <w:shd w:val="clear" w:color="auto" w:fill="FFFFFF"/>
          <w:rtl/>
        </w:rPr>
        <w:t xml:space="preserve">لا </w:t>
      </w:r>
    </w:p>
    <w:p w14:paraId="09BA49C8" w14:textId="23C68088" w:rsidR="00CA1F09" w:rsidRPr="00CA1F09" w:rsidRDefault="00CA1F09" w:rsidP="00CA1F09">
      <w:pPr>
        <w:pStyle w:val="ab"/>
        <w:numPr>
          <w:ilvl w:val="0"/>
          <w:numId w:val="28"/>
        </w:numPr>
        <w:bidi/>
        <w:spacing w:line="360" w:lineRule="auto"/>
        <w:jc w:val="both"/>
        <w:rPr>
          <w:rFonts w:eastAsia="Calibri"/>
        </w:rPr>
      </w:pPr>
      <w:r w:rsidRPr="00CA1F09">
        <w:rPr>
          <w:rFonts w:ascii="Roboto" w:hAnsi="Roboto" w:hint="cs"/>
          <w:color w:val="202124"/>
          <w:spacing w:val="3"/>
          <w:shd w:val="clear" w:color="auto" w:fill="FFFFFF"/>
          <w:rtl/>
        </w:rPr>
        <w:t>ربما</w:t>
      </w:r>
    </w:p>
    <w:p w14:paraId="0393A79F" w14:textId="2AAE9BA0" w:rsidR="00CA1F09" w:rsidRPr="00CA1F09" w:rsidRDefault="00CA1F09" w:rsidP="00CA1F09">
      <w:pPr>
        <w:pStyle w:val="ab"/>
        <w:bidi/>
        <w:spacing w:line="360" w:lineRule="auto"/>
        <w:jc w:val="both"/>
        <w:rPr>
          <w:rFonts w:eastAsia="Calibri"/>
          <w:rtl/>
        </w:rPr>
      </w:pPr>
      <w:r w:rsidRPr="00CA1F09">
        <w:rPr>
          <w:rFonts w:eastAsia="Calibri"/>
          <w:rtl/>
        </w:rPr>
        <w:t>هل هناك مرونة في تعديل استراتيجيات التسعير بناءً على ملاحظات السوق؟</w:t>
      </w:r>
    </w:p>
    <w:p w14:paraId="60B756C6" w14:textId="20E099A5"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نعم</w:t>
      </w:r>
    </w:p>
    <w:p w14:paraId="52EABE19" w14:textId="1000C50F"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Pr>
      </w:pPr>
      <w:r w:rsidRPr="00CA1F09">
        <w:rPr>
          <w:rFonts w:ascii="Times New Roman" w:eastAsia="Calibri" w:hAnsi="Times New Roman" w:cs="Times New Roman" w:hint="cs"/>
          <w:sz w:val="24"/>
          <w:szCs w:val="24"/>
          <w:rtl/>
        </w:rPr>
        <w:t>لا</w:t>
      </w:r>
    </w:p>
    <w:p w14:paraId="4481CDAD" w14:textId="0817EF01" w:rsidR="00CA1F09" w:rsidRPr="00CA1F09" w:rsidRDefault="00CA1F09" w:rsidP="00CA1F09">
      <w:pPr>
        <w:pStyle w:val="a3"/>
        <w:numPr>
          <w:ilvl w:val="0"/>
          <w:numId w:val="28"/>
        </w:numPr>
        <w:bidi/>
        <w:spacing w:line="360" w:lineRule="auto"/>
        <w:rPr>
          <w:rFonts w:ascii="Times New Roman" w:eastAsia="Calibri" w:hAnsi="Times New Roman" w:cs="Times New Roman"/>
          <w:sz w:val="24"/>
          <w:szCs w:val="24"/>
          <w:rtl/>
        </w:rPr>
      </w:pPr>
      <w:r w:rsidRPr="00CA1F09">
        <w:rPr>
          <w:rFonts w:ascii="Times New Roman" w:eastAsia="Calibri" w:hAnsi="Times New Roman" w:cs="Times New Roman" w:hint="cs"/>
          <w:sz w:val="24"/>
          <w:szCs w:val="24"/>
          <w:rtl/>
        </w:rPr>
        <w:t xml:space="preserve">ربما </w:t>
      </w:r>
    </w:p>
    <w:p w14:paraId="3DE22D34" w14:textId="32D04B88" w:rsidR="00CA1F09" w:rsidRPr="00CA1F09" w:rsidRDefault="00CA1F09" w:rsidP="00CA1F09">
      <w:pPr>
        <w:bidi/>
        <w:spacing w:line="360" w:lineRule="auto"/>
        <w:ind w:left="360"/>
        <w:rPr>
          <w:rFonts w:ascii="Times New Roman" w:eastAsia="Calibri" w:hAnsi="Times New Roman" w:cs="Times New Roman"/>
          <w:b/>
          <w:bCs/>
          <w:sz w:val="32"/>
          <w:szCs w:val="32"/>
          <w:rtl/>
        </w:rPr>
      </w:pPr>
      <w:r w:rsidRPr="00CA1F09">
        <w:rPr>
          <w:rFonts w:ascii="Times New Roman" w:eastAsia="Calibri" w:hAnsi="Times New Roman" w:cs="Times New Roman" w:hint="cs"/>
          <w:b/>
          <w:bCs/>
          <w:sz w:val="32"/>
          <w:szCs w:val="32"/>
          <w:rtl/>
        </w:rPr>
        <w:t xml:space="preserve">المحور </w:t>
      </w:r>
      <w:r w:rsidR="003E0F0B">
        <w:rPr>
          <w:rFonts w:ascii="Times New Roman" w:eastAsia="Calibri" w:hAnsi="Times New Roman" w:cs="Times New Roman" w:hint="cs"/>
          <w:b/>
          <w:bCs/>
          <w:sz w:val="32"/>
          <w:szCs w:val="32"/>
          <w:rtl/>
        </w:rPr>
        <w:t>الثالث</w:t>
      </w:r>
      <w:r w:rsidRPr="00CA1F09">
        <w:rPr>
          <w:rFonts w:ascii="Times New Roman" w:eastAsia="Calibri" w:hAnsi="Times New Roman" w:cs="Times New Roman" w:hint="cs"/>
          <w:b/>
          <w:bCs/>
          <w:sz w:val="32"/>
          <w:szCs w:val="32"/>
          <w:rtl/>
        </w:rPr>
        <w:t xml:space="preserve">: </w:t>
      </w:r>
      <w:r w:rsidR="003E0F0B">
        <w:rPr>
          <w:rFonts w:ascii="Times New Roman" w:eastAsia="Calibri" w:hAnsi="Times New Roman" w:cs="Times New Roman" w:hint="cs"/>
          <w:b/>
          <w:bCs/>
          <w:sz w:val="32"/>
          <w:szCs w:val="32"/>
          <w:rtl/>
        </w:rPr>
        <w:t>زيادة الحصة السوقية</w:t>
      </w:r>
    </w:p>
    <w:p w14:paraId="3A717477" w14:textId="77777777" w:rsidR="00CA1F09" w:rsidRPr="00CA1F09" w:rsidRDefault="00CA1F09" w:rsidP="00CA1F09">
      <w:pPr>
        <w:bidi/>
        <w:spacing w:line="360" w:lineRule="auto"/>
        <w:ind w:left="360"/>
        <w:rPr>
          <w:rFonts w:ascii="Times New Roman" w:eastAsia="Calibri" w:hAnsi="Times New Roman" w:cs="Times New Roman"/>
          <w:sz w:val="24"/>
          <w:szCs w:val="24"/>
        </w:rPr>
      </w:pPr>
      <w:r w:rsidRPr="00CA1F09">
        <w:rPr>
          <w:rFonts w:ascii="Times New Roman" w:eastAsia="Calibri" w:hAnsi="Times New Roman" w:cs="Times New Roman"/>
          <w:sz w:val="24"/>
          <w:szCs w:val="24"/>
          <w:rtl/>
        </w:rPr>
        <w:t>هل تعتقد أنك تساهم في زيادة الحصة السوقية كموظف في الشركة؟</w:t>
      </w:r>
    </w:p>
    <w:p w14:paraId="279237D0" w14:textId="564CC19F" w:rsidR="00CA1F09" w:rsidRPr="006C3825" w:rsidRDefault="00CA1F09" w:rsidP="00CA1F09">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نعم</w:t>
      </w:r>
    </w:p>
    <w:p w14:paraId="58382156" w14:textId="1622B1A6" w:rsidR="00CA1F09" w:rsidRPr="006C3825" w:rsidRDefault="00CA1F09" w:rsidP="00CA1F09">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lastRenderedPageBreak/>
        <w:t xml:space="preserve">لا </w:t>
      </w:r>
    </w:p>
    <w:p w14:paraId="1C501F02" w14:textId="5DA17BD1" w:rsidR="00CA1F09" w:rsidRPr="006C3825" w:rsidRDefault="00CA1F09" w:rsidP="00CA1F09">
      <w:pPr>
        <w:pStyle w:val="a3"/>
        <w:numPr>
          <w:ilvl w:val="0"/>
          <w:numId w:val="28"/>
        </w:numPr>
        <w:bidi/>
        <w:spacing w:line="360" w:lineRule="auto"/>
        <w:rPr>
          <w:rFonts w:ascii="Times New Roman" w:eastAsia="Calibri" w:hAnsi="Times New Roman" w:cs="Times New Roman"/>
          <w:sz w:val="24"/>
          <w:szCs w:val="24"/>
          <w:rtl/>
        </w:rPr>
      </w:pPr>
      <w:r w:rsidRPr="006C3825">
        <w:rPr>
          <w:rFonts w:ascii="Times New Roman" w:eastAsia="Calibri" w:hAnsi="Times New Roman" w:cs="Times New Roman" w:hint="cs"/>
          <w:sz w:val="24"/>
          <w:szCs w:val="24"/>
          <w:rtl/>
        </w:rPr>
        <w:t>ربما</w:t>
      </w:r>
    </w:p>
    <w:p w14:paraId="5A7BB71D" w14:textId="2C72789E" w:rsidR="00CA1F09" w:rsidRPr="006C3825" w:rsidRDefault="00CA1F09" w:rsidP="00CA1F09">
      <w:pPr>
        <w:bidi/>
        <w:spacing w:line="360" w:lineRule="auto"/>
        <w:ind w:left="360"/>
        <w:rPr>
          <w:rFonts w:ascii="Times New Roman" w:eastAsia="Calibri" w:hAnsi="Times New Roman" w:cs="Times New Roman"/>
          <w:sz w:val="24"/>
          <w:szCs w:val="24"/>
          <w:rtl/>
        </w:rPr>
      </w:pPr>
      <w:r w:rsidRPr="006C3825">
        <w:rPr>
          <w:rFonts w:ascii="Times New Roman" w:eastAsia="Calibri" w:hAnsi="Times New Roman" w:cs="Times New Roman"/>
          <w:sz w:val="24"/>
          <w:szCs w:val="24"/>
        </w:rPr>
        <w:t xml:space="preserve">  </w:t>
      </w:r>
      <w:r w:rsidRPr="006C3825">
        <w:rPr>
          <w:rFonts w:ascii="Times New Roman" w:eastAsia="Calibri" w:hAnsi="Times New Roman" w:cs="Times New Roman"/>
          <w:sz w:val="24"/>
          <w:szCs w:val="24"/>
          <w:rtl/>
        </w:rPr>
        <w:t>هل ترى أن زيادة الحصة السوقية تؤدي إلى فرص تطوير مهني جديدة للموظفين؟</w:t>
      </w:r>
      <w:r w:rsidRPr="006C3825">
        <w:rPr>
          <w:rFonts w:ascii="Times New Roman" w:eastAsia="Calibri" w:hAnsi="Times New Roman" w:cs="Times New Roman"/>
          <w:sz w:val="24"/>
          <w:szCs w:val="24"/>
        </w:rPr>
        <w:t>  </w:t>
      </w:r>
    </w:p>
    <w:p w14:paraId="52D1E4DC" w14:textId="2D8DD332" w:rsidR="00CA1F09" w:rsidRPr="006C3825" w:rsidRDefault="00CA1F09" w:rsidP="00CA1F09">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نعم</w:t>
      </w:r>
    </w:p>
    <w:p w14:paraId="5AF64E4E" w14:textId="0C6A5069" w:rsidR="00CA1F09" w:rsidRPr="006C3825" w:rsidRDefault="00CA1F09" w:rsidP="00CA1F09">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لا</w:t>
      </w:r>
    </w:p>
    <w:p w14:paraId="1B44D3E0" w14:textId="349F6D7B" w:rsidR="00CA1F09" w:rsidRPr="006C3825" w:rsidRDefault="00CA1F09" w:rsidP="00CA1F09">
      <w:pPr>
        <w:pStyle w:val="a3"/>
        <w:numPr>
          <w:ilvl w:val="0"/>
          <w:numId w:val="28"/>
        </w:numPr>
        <w:bidi/>
        <w:spacing w:line="360" w:lineRule="auto"/>
        <w:rPr>
          <w:rFonts w:ascii="Times New Roman" w:eastAsia="Calibri" w:hAnsi="Times New Roman" w:cs="Times New Roman"/>
          <w:sz w:val="24"/>
          <w:szCs w:val="24"/>
          <w:rtl/>
        </w:rPr>
      </w:pPr>
      <w:r w:rsidRPr="006C3825">
        <w:rPr>
          <w:rFonts w:ascii="Times New Roman" w:eastAsia="Calibri" w:hAnsi="Times New Roman" w:cs="Times New Roman" w:hint="cs"/>
          <w:sz w:val="24"/>
          <w:szCs w:val="24"/>
          <w:rtl/>
        </w:rPr>
        <w:t>ربما</w:t>
      </w:r>
    </w:p>
    <w:p w14:paraId="2918A706" w14:textId="0EE40F47" w:rsidR="00CA1F09" w:rsidRPr="006C3825" w:rsidRDefault="006C3825" w:rsidP="006C3825">
      <w:pPr>
        <w:bidi/>
        <w:spacing w:line="360" w:lineRule="auto"/>
        <w:ind w:left="360"/>
        <w:rPr>
          <w:rFonts w:ascii="Times New Roman" w:eastAsia="Calibri" w:hAnsi="Times New Roman" w:cs="Times New Roman"/>
          <w:sz w:val="24"/>
          <w:szCs w:val="24"/>
          <w:rtl/>
        </w:rPr>
      </w:pPr>
      <w:r w:rsidRPr="006C3825">
        <w:rPr>
          <w:rFonts w:ascii="Times New Roman" w:eastAsia="Calibri" w:hAnsi="Times New Roman" w:cs="Times New Roman"/>
          <w:sz w:val="24"/>
          <w:szCs w:val="24"/>
        </w:rPr>
        <w:t> </w:t>
      </w:r>
      <w:r w:rsidRPr="006C3825">
        <w:rPr>
          <w:rFonts w:ascii="Times New Roman" w:eastAsia="Calibri" w:hAnsi="Times New Roman" w:cs="Times New Roman"/>
          <w:sz w:val="24"/>
          <w:szCs w:val="24"/>
          <w:rtl/>
        </w:rPr>
        <w:t>هل تعتقد أن زيادة الحصة السوقية تؤدي إلى تحسين مستوى الابتكار؟</w:t>
      </w:r>
    </w:p>
    <w:p w14:paraId="5EC5C8EA" w14:textId="7E50A427"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نعم</w:t>
      </w:r>
    </w:p>
    <w:p w14:paraId="4DF57B04" w14:textId="320F84F4"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 xml:space="preserve">لا </w:t>
      </w:r>
    </w:p>
    <w:p w14:paraId="0F0456C8" w14:textId="16F08FC3"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tl/>
        </w:rPr>
      </w:pPr>
      <w:r w:rsidRPr="006C3825">
        <w:rPr>
          <w:rFonts w:ascii="Times New Roman" w:eastAsia="Calibri" w:hAnsi="Times New Roman" w:cs="Times New Roman" w:hint="cs"/>
          <w:sz w:val="24"/>
          <w:szCs w:val="24"/>
          <w:rtl/>
        </w:rPr>
        <w:t>ربما</w:t>
      </w:r>
    </w:p>
    <w:p w14:paraId="08A5C257" w14:textId="4FAE40C6" w:rsidR="00CA1F09" w:rsidRPr="006C3825" w:rsidRDefault="006C3825" w:rsidP="006C3825">
      <w:pPr>
        <w:bidi/>
        <w:spacing w:line="360" w:lineRule="auto"/>
        <w:ind w:left="360"/>
        <w:rPr>
          <w:rFonts w:ascii="Times New Roman" w:eastAsia="Calibri" w:hAnsi="Times New Roman" w:cs="Times New Roman"/>
          <w:sz w:val="24"/>
          <w:szCs w:val="24"/>
          <w:rtl/>
        </w:rPr>
      </w:pPr>
      <w:r w:rsidRPr="006C3825">
        <w:rPr>
          <w:rFonts w:ascii="Times New Roman" w:eastAsia="Calibri" w:hAnsi="Times New Roman" w:cs="Times New Roman"/>
          <w:sz w:val="24"/>
          <w:szCs w:val="24"/>
          <w:rtl/>
        </w:rPr>
        <w:t>هل تشعر بالفخر بانتمائك لشركة ذات حصة سوقية كبيرة؟</w:t>
      </w:r>
    </w:p>
    <w:p w14:paraId="2CC2FEB8" w14:textId="272973FA" w:rsidR="00CA1F09"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نعم</w:t>
      </w:r>
    </w:p>
    <w:p w14:paraId="17CE61F4" w14:textId="3A79A4C7"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tl/>
        </w:rPr>
      </w:pPr>
      <w:r w:rsidRPr="006C3825">
        <w:rPr>
          <w:rFonts w:ascii="Times New Roman" w:eastAsia="Calibri" w:hAnsi="Times New Roman" w:cs="Times New Roman" w:hint="cs"/>
          <w:sz w:val="24"/>
          <w:szCs w:val="24"/>
          <w:rtl/>
        </w:rPr>
        <w:t>لا</w:t>
      </w:r>
    </w:p>
    <w:p w14:paraId="1178A38C" w14:textId="3FC8C491" w:rsidR="00CA1F09" w:rsidRPr="006C3825" w:rsidRDefault="006C3825" w:rsidP="006C3825">
      <w:pPr>
        <w:bidi/>
        <w:spacing w:line="360" w:lineRule="auto"/>
        <w:ind w:left="360"/>
        <w:rPr>
          <w:rFonts w:ascii="Times New Roman" w:eastAsia="Calibri" w:hAnsi="Times New Roman" w:cs="Times New Roman"/>
          <w:sz w:val="24"/>
          <w:szCs w:val="24"/>
          <w:rtl/>
        </w:rPr>
      </w:pPr>
      <w:r w:rsidRPr="006C3825">
        <w:rPr>
          <w:rFonts w:ascii="Times New Roman" w:eastAsia="Calibri" w:hAnsi="Times New Roman" w:cs="Times New Roman"/>
          <w:sz w:val="24"/>
          <w:szCs w:val="24"/>
        </w:rPr>
        <w:t xml:space="preserve">  </w:t>
      </w:r>
      <w:r w:rsidRPr="006C3825">
        <w:rPr>
          <w:rFonts w:ascii="Times New Roman" w:eastAsia="Calibri" w:hAnsi="Times New Roman" w:cs="Times New Roman"/>
          <w:sz w:val="24"/>
          <w:szCs w:val="24"/>
          <w:rtl/>
        </w:rPr>
        <w:t>هل تؤدي زيادة الحصة السوقية إلى تحسين رضا العملاء؟</w:t>
      </w:r>
      <w:r w:rsidRPr="006C3825">
        <w:rPr>
          <w:rFonts w:ascii="Times New Roman" w:eastAsia="Calibri" w:hAnsi="Times New Roman" w:cs="Times New Roman"/>
          <w:sz w:val="24"/>
          <w:szCs w:val="24"/>
        </w:rPr>
        <w:t>  </w:t>
      </w:r>
    </w:p>
    <w:p w14:paraId="1EBCA722" w14:textId="1C92F881"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نعم</w:t>
      </w:r>
    </w:p>
    <w:p w14:paraId="2F5DFBCC" w14:textId="4099947D"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لا</w:t>
      </w:r>
    </w:p>
    <w:p w14:paraId="2C86BDEC" w14:textId="57F39541"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tl/>
        </w:rPr>
      </w:pPr>
      <w:r w:rsidRPr="006C3825">
        <w:rPr>
          <w:rFonts w:ascii="Times New Roman" w:eastAsia="Calibri" w:hAnsi="Times New Roman" w:cs="Times New Roman" w:hint="cs"/>
          <w:sz w:val="24"/>
          <w:szCs w:val="24"/>
          <w:rtl/>
        </w:rPr>
        <w:t>ربما</w:t>
      </w:r>
    </w:p>
    <w:p w14:paraId="5DC8486D" w14:textId="1A226CCE" w:rsidR="00CA1F09" w:rsidRPr="006C3825" w:rsidRDefault="006C3825" w:rsidP="006C3825">
      <w:pPr>
        <w:bidi/>
        <w:spacing w:line="360" w:lineRule="auto"/>
        <w:ind w:left="360"/>
        <w:rPr>
          <w:rFonts w:ascii="Times New Roman" w:eastAsia="Calibri" w:hAnsi="Times New Roman" w:cs="Times New Roman"/>
          <w:sz w:val="24"/>
          <w:szCs w:val="24"/>
          <w:rtl/>
        </w:rPr>
      </w:pPr>
      <w:r w:rsidRPr="006C3825">
        <w:rPr>
          <w:rFonts w:ascii="Times New Roman" w:eastAsia="Calibri" w:hAnsi="Times New Roman" w:cs="Times New Roman"/>
          <w:sz w:val="24"/>
          <w:szCs w:val="24"/>
          <w:rtl/>
        </w:rPr>
        <w:t>هل تعتقد أن المنافسة الشديدة تؤثر على قدرة الشركة على زيادة حصتها السوقية؟</w:t>
      </w:r>
    </w:p>
    <w:p w14:paraId="764CEE5C" w14:textId="586C74E2"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نعم</w:t>
      </w:r>
    </w:p>
    <w:p w14:paraId="764C5E47" w14:textId="5900FCB2"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لا</w:t>
      </w:r>
    </w:p>
    <w:p w14:paraId="7AA3FD52" w14:textId="0AB6C9A9"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tl/>
        </w:rPr>
      </w:pPr>
      <w:r w:rsidRPr="006C3825">
        <w:rPr>
          <w:rFonts w:ascii="Times New Roman" w:eastAsia="Calibri" w:hAnsi="Times New Roman" w:cs="Times New Roman" w:hint="cs"/>
          <w:sz w:val="24"/>
          <w:szCs w:val="24"/>
          <w:rtl/>
        </w:rPr>
        <w:t>ربما</w:t>
      </w:r>
    </w:p>
    <w:p w14:paraId="03F45484" w14:textId="718027F9" w:rsidR="00CA1F09" w:rsidRPr="006C3825" w:rsidRDefault="006C3825" w:rsidP="006C3825">
      <w:pPr>
        <w:bidi/>
        <w:spacing w:line="360" w:lineRule="auto"/>
        <w:ind w:left="360"/>
        <w:rPr>
          <w:rFonts w:ascii="Times New Roman" w:eastAsia="Calibri" w:hAnsi="Times New Roman" w:cs="Times New Roman"/>
          <w:sz w:val="24"/>
          <w:szCs w:val="24"/>
          <w:rtl/>
        </w:rPr>
      </w:pPr>
      <w:r w:rsidRPr="006C3825">
        <w:rPr>
          <w:rFonts w:ascii="Times New Roman" w:eastAsia="Calibri" w:hAnsi="Times New Roman" w:cs="Times New Roman"/>
          <w:sz w:val="24"/>
          <w:szCs w:val="24"/>
        </w:rPr>
        <w:t xml:space="preserve">  </w:t>
      </w:r>
      <w:r w:rsidRPr="006C3825">
        <w:rPr>
          <w:rFonts w:ascii="Times New Roman" w:eastAsia="Calibri" w:hAnsi="Times New Roman" w:cs="Times New Roman"/>
          <w:sz w:val="24"/>
          <w:szCs w:val="24"/>
          <w:rtl/>
        </w:rPr>
        <w:t>هل ترى أن رضا العملاء يرتبط بزيادة الحصة السوقية؟</w:t>
      </w:r>
      <w:r w:rsidRPr="006C3825">
        <w:rPr>
          <w:rFonts w:ascii="Times New Roman" w:eastAsia="Calibri" w:hAnsi="Times New Roman" w:cs="Times New Roman"/>
          <w:sz w:val="24"/>
          <w:szCs w:val="24"/>
        </w:rPr>
        <w:t>  </w:t>
      </w:r>
    </w:p>
    <w:p w14:paraId="4863634F" w14:textId="6278C71B"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نعم</w:t>
      </w:r>
    </w:p>
    <w:p w14:paraId="6975E5E9" w14:textId="59905F5E"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 xml:space="preserve">لا </w:t>
      </w:r>
    </w:p>
    <w:p w14:paraId="3E7CF3DD" w14:textId="3E830369"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tl/>
        </w:rPr>
      </w:pPr>
      <w:r w:rsidRPr="006C3825">
        <w:rPr>
          <w:rFonts w:ascii="Times New Roman" w:eastAsia="Calibri" w:hAnsi="Times New Roman" w:cs="Times New Roman" w:hint="cs"/>
          <w:sz w:val="24"/>
          <w:szCs w:val="24"/>
          <w:rtl/>
        </w:rPr>
        <w:t>ربما</w:t>
      </w:r>
    </w:p>
    <w:p w14:paraId="6F51044A" w14:textId="092ADFD4" w:rsidR="00CA1F09" w:rsidRPr="006C3825" w:rsidRDefault="006C3825" w:rsidP="006C3825">
      <w:pPr>
        <w:bidi/>
        <w:spacing w:line="360" w:lineRule="auto"/>
        <w:ind w:left="360"/>
        <w:rPr>
          <w:rFonts w:ascii="Times New Roman" w:eastAsia="Calibri" w:hAnsi="Times New Roman" w:cs="Times New Roman"/>
          <w:sz w:val="24"/>
          <w:szCs w:val="24"/>
          <w:rtl/>
        </w:rPr>
      </w:pPr>
      <w:r w:rsidRPr="006C3825">
        <w:rPr>
          <w:rFonts w:ascii="Times New Roman" w:eastAsia="Calibri" w:hAnsi="Times New Roman" w:cs="Times New Roman"/>
          <w:sz w:val="24"/>
          <w:szCs w:val="24"/>
          <w:rtl/>
        </w:rPr>
        <w:t>هل تؤدي زيادة الحصة السوقية إلى تحسين استقرار الشركة المالي</w:t>
      </w:r>
      <w:r w:rsidRPr="006C3825">
        <w:rPr>
          <w:rFonts w:ascii="Times New Roman" w:eastAsia="Calibri" w:hAnsi="Times New Roman" w:cs="Times New Roman" w:hint="cs"/>
          <w:sz w:val="24"/>
          <w:szCs w:val="24"/>
          <w:rtl/>
        </w:rPr>
        <w:t>؟</w:t>
      </w:r>
    </w:p>
    <w:p w14:paraId="4CE233C6" w14:textId="60ED3D02"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lastRenderedPageBreak/>
        <w:t>نعم</w:t>
      </w:r>
    </w:p>
    <w:p w14:paraId="26093D48" w14:textId="07B010FC"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 xml:space="preserve">لا </w:t>
      </w:r>
    </w:p>
    <w:p w14:paraId="2481E5F4" w14:textId="5177EB89" w:rsidR="00CA1F09" w:rsidRPr="006C3825" w:rsidRDefault="006C3825" w:rsidP="006C3825">
      <w:pPr>
        <w:pStyle w:val="a3"/>
        <w:numPr>
          <w:ilvl w:val="0"/>
          <w:numId w:val="28"/>
        </w:numPr>
        <w:bidi/>
        <w:spacing w:line="360" w:lineRule="auto"/>
        <w:rPr>
          <w:rFonts w:ascii="Times New Roman" w:eastAsia="Calibri" w:hAnsi="Times New Roman" w:cs="Times New Roman"/>
          <w:sz w:val="24"/>
          <w:szCs w:val="24"/>
          <w:rtl/>
        </w:rPr>
      </w:pPr>
      <w:r w:rsidRPr="006C3825">
        <w:rPr>
          <w:rFonts w:ascii="Times New Roman" w:eastAsia="Calibri" w:hAnsi="Times New Roman" w:cs="Times New Roman" w:hint="cs"/>
          <w:sz w:val="24"/>
          <w:szCs w:val="24"/>
          <w:rtl/>
        </w:rPr>
        <w:t>ربما</w:t>
      </w:r>
    </w:p>
    <w:p w14:paraId="2E2EF79D" w14:textId="7755B45F" w:rsidR="006C3825" w:rsidRPr="006C3825" w:rsidRDefault="006C3825" w:rsidP="006C3825">
      <w:pPr>
        <w:pStyle w:val="ab"/>
        <w:numPr>
          <w:ilvl w:val="0"/>
          <w:numId w:val="28"/>
        </w:numPr>
        <w:spacing w:line="360" w:lineRule="atLeast"/>
        <w:jc w:val="right"/>
        <w:rPr>
          <w:rFonts w:ascii="Roboto" w:hAnsi="Roboto"/>
          <w:color w:val="202124"/>
          <w:spacing w:val="3"/>
          <w:shd w:val="clear" w:color="auto" w:fill="FFFFFF"/>
        </w:rPr>
      </w:pPr>
      <w:r w:rsidRPr="006C3825">
        <w:rPr>
          <w:rFonts w:ascii="Roboto" w:hAnsi="Roboto"/>
          <w:color w:val="202124"/>
          <w:spacing w:val="3"/>
          <w:shd w:val="clear" w:color="auto" w:fill="FFFFFF"/>
          <w:rtl/>
        </w:rPr>
        <w:t>هل تؤثر استراتيجيات التسعير وزيادة الحصة السوقية على عبء العمل لدي</w:t>
      </w:r>
      <w:r w:rsidRPr="006C3825">
        <w:rPr>
          <w:rFonts w:ascii="Roboto" w:hAnsi="Roboto" w:hint="cs"/>
          <w:color w:val="202124"/>
          <w:spacing w:val="3"/>
          <w:shd w:val="clear" w:color="auto" w:fill="FFFFFF"/>
          <w:rtl/>
        </w:rPr>
        <w:t>ك؟</w:t>
      </w:r>
    </w:p>
    <w:p w14:paraId="3B8C3E7D" w14:textId="7E24F362" w:rsidR="00CA1F09"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نعم</w:t>
      </w:r>
    </w:p>
    <w:p w14:paraId="31729994" w14:textId="6A15706D"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 xml:space="preserve">لا </w:t>
      </w:r>
    </w:p>
    <w:p w14:paraId="7D6C6159" w14:textId="57A2720E"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tl/>
        </w:rPr>
      </w:pPr>
      <w:r w:rsidRPr="006C3825">
        <w:rPr>
          <w:rFonts w:ascii="Times New Roman" w:eastAsia="Calibri" w:hAnsi="Times New Roman" w:cs="Times New Roman" w:hint="cs"/>
          <w:sz w:val="24"/>
          <w:szCs w:val="24"/>
          <w:rtl/>
        </w:rPr>
        <w:t xml:space="preserve">ربما </w:t>
      </w:r>
    </w:p>
    <w:p w14:paraId="3003B548" w14:textId="07D8A9B1" w:rsidR="00CA1F09" w:rsidRPr="006C3825" w:rsidRDefault="006C3825" w:rsidP="006C3825">
      <w:pPr>
        <w:bidi/>
        <w:spacing w:line="360" w:lineRule="auto"/>
        <w:ind w:left="360"/>
        <w:rPr>
          <w:rFonts w:ascii="Times New Roman" w:eastAsia="Calibri" w:hAnsi="Times New Roman" w:cs="Times New Roman"/>
          <w:sz w:val="24"/>
          <w:szCs w:val="24"/>
          <w:rtl/>
        </w:rPr>
      </w:pPr>
      <w:r w:rsidRPr="006C3825">
        <w:rPr>
          <w:rFonts w:ascii="Times New Roman" w:eastAsia="Calibri" w:hAnsi="Times New Roman" w:cs="Times New Roman"/>
          <w:sz w:val="24"/>
          <w:szCs w:val="24"/>
        </w:rPr>
        <w:t xml:space="preserve">  </w:t>
      </w:r>
      <w:r w:rsidRPr="006C3825">
        <w:rPr>
          <w:rFonts w:ascii="Times New Roman" w:eastAsia="Calibri" w:hAnsi="Times New Roman" w:cs="Times New Roman"/>
          <w:sz w:val="24"/>
          <w:szCs w:val="24"/>
          <w:rtl/>
        </w:rPr>
        <w:t>هل ترى أن تحسين جودة المنتجات يمكن أن يزيد من الحصة السوقية؟</w:t>
      </w:r>
      <w:r w:rsidRPr="006C3825">
        <w:rPr>
          <w:rFonts w:ascii="Times New Roman" w:eastAsia="Calibri" w:hAnsi="Times New Roman" w:cs="Times New Roman"/>
          <w:sz w:val="24"/>
          <w:szCs w:val="24"/>
        </w:rPr>
        <w:t>  </w:t>
      </w:r>
    </w:p>
    <w:p w14:paraId="7E0D1D9E" w14:textId="2074B3E3"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نعم</w:t>
      </w:r>
    </w:p>
    <w:p w14:paraId="1B0F75BE" w14:textId="7B14CAF9" w:rsidR="006C3825" w:rsidRPr="006C3825" w:rsidRDefault="006C3825" w:rsidP="006C3825">
      <w:pPr>
        <w:pStyle w:val="a3"/>
        <w:numPr>
          <w:ilvl w:val="0"/>
          <w:numId w:val="28"/>
        </w:numPr>
        <w:bidi/>
        <w:spacing w:line="360" w:lineRule="auto"/>
        <w:rPr>
          <w:rFonts w:ascii="Times New Roman" w:eastAsia="Calibri" w:hAnsi="Times New Roman" w:cs="Times New Roman"/>
          <w:sz w:val="24"/>
          <w:szCs w:val="24"/>
        </w:rPr>
      </w:pPr>
      <w:r w:rsidRPr="006C3825">
        <w:rPr>
          <w:rFonts w:ascii="Times New Roman" w:eastAsia="Calibri" w:hAnsi="Times New Roman" w:cs="Times New Roman" w:hint="cs"/>
          <w:sz w:val="24"/>
          <w:szCs w:val="24"/>
          <w:rtl/>
        </w:rPr>
        <w:t xml:space="preserve">لا </w:t>
      </w:r>
    </w:p>
    <w:p w14:paraId="5C89E321" w14:textId="1B6F8718" w:rsidR="00CA1F09" w:rsidRPr="004F6359" w:rsidRDefault="006C3825" w:rsidP="004F6359">
      <w:pPr>
        <w:pStyle w:val="a3"/>
        <w:numPr>
          <w:ilvl w:val="0"/>
          <w:numId w:val="28"/>
        </w:numPr>
        <w:bidi/>
        <w:spacing w:line="360" w:lineRule="auto"/>
        <w:rPr>
          <w:rFonts w:ascii="Times New Roman" w:eastAsia="Calibri" w:hAnsi="Times New Roman" w:cs="Times New Roman"/>
          <w:sz w:val="24"/>
          <w:szCs w:val="24"/>
          <w:rtl/>
        </w:rPr>
      </w:pPr>
      <w:r w:rsidRPr="006C3825">
        <w:rPr>
          <w:rFonts w:ascii="Times New Roman" w:eastAsia="Calibri" w:hAnsi="Times New Roman" w:cs="Times New Roman" w:hint="cs"/>
          <w:sz w:val="24"/>
          <w:szCs w:val="24"/>
          <w:rtl/>
        </w:rPr>
        <w:t>ربما</w:t>
      </w:r>
    </w:p>
    <w:p w14:paraId="2615BD9C" w14:textId="2B17C2C5" w:rsidR="008925A3" w:rsidRDefault="008925A3" w:rsidP="008925A3">
      <w:pPr>
        <w:rPr>
          <w:rFonts w:asciiTheme="majorBidi" w:hAnsiTheme="majorBidi" w:cstheme="majorBidi"/>
          <w:b/>
          <w:bCs/>
          <w:sz w:val="24"/>
          <w:szCs w:val="24"/>
        </w:rPr>
      </w:pPr>
    </w:p>
    <w:tbl>
      <w:tblPr>
        <w:tblStyle w:val="a4"/>
        <w:tblpPr w:leftFromText="180" w:rightFromText="180" w:vertAnchor="text" w:horzAnchor="margin" w:tblpXSpec="center" w:tblpY="232"/>
        <w:bidiVisual/>
        <w:tblW w:w="0" w:type="auto"/>
        <w:tblLook w:val="04A0" w:firstRow="1" w:lastRow="0" w:firstColumn="1" w:lastColumn="0" w:noHBand="0" w:noVBand="1"/>
      </w:tblPr>
      <w:tblGrid>
        <w:gridCol w:w="1336"/>
        <w:gridCol w:w="3511"/>
        <w:gridCol w:w="567"/>
        <w:gridCol w:w="567"/>
        <w:gridCol w:w="697"/>
      </w:tblGrid>
      <w:tr w:rsidR="00FF3BFF" w14:paraId="22520111" w14:textId="77777777" w:rsidTr="00111B19">
        <w:trPr>
          <w:trHeight w:val="297"/>
        </w:trPr>
        <w:tc>
          <w:tcPr>
            <w:tcW w:w="1336" w:type="dxa"/>
          </w:tcPr>
          <w:p w14:paraId="2F7EFBCA"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 xml:space="preserve">رقم السؤال </w:t>
            </w:r>
          </w:p>
        </w:tc>
        <w:tc>
          <w:tcPr>
            <w:tcW w:w="3511" w:type="dxa"/>
          </w:tcPr>
          <w:p w14:paraId="358E3F2A"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 xml:space="preserve">السؤال </w:t>
            </w:r>
          </w:p>
        </w:tc>
        <w:tc>
          <w:tcPr>
            <w:tcW w:w="567" w:type="dxa"/>
          </w:tcPr>
          <w:p w14:paraId="2D19EC60"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 xml:space="preserve">نعم </w:t>
            </w:r>
          </w:p>
        </w:tc>
        <w:tc>
          <w:tcPr>
            <w:tcW w:w="567" w:type="dxa"/>
          </w:tcPr>
          <w:p w14:paraId="568DE89A"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 xml:space="preserve">لا </w:t>
            </w:r>
          </w:p>
        </w:tc>
        <w:tc>
          <w:tcPr>
            <w:tcW w:w="697" w:type="dxa"/>
          </w:tcPr>
          <w:p w14:paraId="1D2151F6"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ربما</w:t>
            </w:r>
          </w:p>
        </w:tc>
      </w:tr>
      <w:tr w:rsidR="00FF3BFF" w14:paraId="4011E2BE" w14:textId="77777777" w:rsidTr="00111B19">
        <w:tc>
          <w:tcPr>
            <w:tcW w:w="1336" w:type="dxa"/>
          </w:tcPr>
          <w:p w14:paraId="3EFFB394"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1</w:t>
            </w:r>
          </w:p>
        </w:tc>
        <w:tc>
          <w:tcPr>
            <w:tcW w:w="3511" w:type="dxa"/>
          </w:tcPr>
          <w:p w14:paraId="72991CC3" w14:textId="77777777" w:rsidR="00FF3BFF" w:rsidRPr="00723F1F" w:rsidRDefault="00FF3BFF" w:rsidP="00111B19">
            <w:pPr>
              <w:bidi/>
              <w:spacing w:line="256" w:lineRule="auto"/>
              <w:rPr>
                <w:rFonts w:ascii="Calibri" w:eastAsia="Calibri" w:hAnsi="Calibri" w:cs="Arial"/>
              </w:rPr>
            </w:pPr>
            <w:r w:rsidRPr="00723F1F">
              <w:rPr>
                <w:rFonts w:ascii="Calibri" w:eastAsia="Calibri" w:hAnsi="Calibri" w:cs="Arial"/>
              </w:rPr>
              <w:t> </w:t>
            </w:r>
            <w:r w:rsidRPr="00723F1F">
              <w:rPr>
                <w:rFonts w:ascii="Calibri" w:eastAsia="Calibri" w:hAnsi="Calibri" w:cs="Arial"/>
                <w:rtl/>
              </w:rPr>
              <w:t>ما هو القسم الذي تعمل فيه؟</w:t>
            </w:r>
            <w:r w:rsidRPr="00723F1F">
              <w:rPr>
                <w:rFonts w:ascii="Calibri" w:eastAsia="Calibri" w:hAnsi="Calibri" w:cs="Arial"/>
              </w:rPr>
              <w:t> </w:t>
            </w:r>
          </w:p>
        </w:tc>
        <w:tc>
          <w:tcPr>
            <w:tcW w:w="567" w:type="dxa"/>
          </w:tcPr>
          <w:p w14:paraId="76F16989" w14:textId="77777777" w:rsidR="00FF3BFF" w:rsidRDefault="00FF3BFF" w:rsidP="00111B19">
            <w:pPr>
              <w:bidi/>
              <w:spacing w:line="256" w:lineRule="auto"/>
              <w:rPr>
                <w:rFonts w:ascii="Calibri" w:eastAsia="Calibri" w:hAnsi="Calibri" w:cs="Arial"/>
              </w:rPr>
            </w:pPr>
          </w:p>
        </w:tc>
        <w:tc>
          <w:tcPr>
            <w:tcW w:w="567" w:type="dxa"/>
          </w:tcPr>
          <w:p w14:paraId="266AA0FC" w14:textId="77777777" w:rsidR="00FF3BFF" w:rsidRDefault="00FF3BFF" w:rsidP="00111B19">
            <w:pPr>
              <w:bidi/>
              <w:spacing w:line="256" w:lineRule="auto"/>
              <w:rPr>
                <w:rFonts w:ascii="Calibri" w:eastAsia="Calibri" w:hAnsi="Calibri" w:cs="Arial"/>
                <w:rtl/>
              </w:rPr>
            </w:pPr>
          </w:p>
        </w:tc>
        <w:tc>
          <w:tcPr>
            <w:tcW w:w="697" w:type="dxa"/>
          </w:tcPr>
          <w:p w14:paraId="63AEB2E5" w14:textId="77777777" w:rsidR="00FF3BFF" w:rsidRDefault="00FF3BFF" w:rsidP="00111B19">
            <w:pPr>
              <w:bidi/>
              <w:spacing w:line="256" w:lineRule="auto"/>
              <w:rPr>
                <w:rFonts w:ascii="Calibri" w:eastAsia="Calibri" w:hAnsi="Calibri" w:cs="Arial"/>
                <w:rtl/>
              </w:rPr>
            </w:pPr>
          </w:p>
        </w:tc>
      </w:tr>
      <w:tr w:rsidR="00FF3BFF" w14:paraId="73A4B24A" w14:textId="77777777" w:rsidTr="00111B19">
        <w:tc>
          <w:tcPr>
            <w:tcW w:w="1336" w:type="dxa"/>
          </w:tcPr>
          <w:p w14:paraId="09346DEA"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2</w:t>
            </w:r>
          </w:p>
        </w:tc>
        <w:tc>
          <w:tcPr>
            <w:tcW w:w="3511" w:type="dxa"/>
          </w:tcPr>
          <w:p w14:paraId="3B696A26" w14:textId="77777777" w:rsidR="00FF3BFF" w:rsidRPr="00723F1F" w:rsidRDefault="00FF3BFF" w:rsidP="00111B19">
            <w:pPr>
              <w:bidi/>
              <w:spacing w:line="256" w:lineRule="auto"/>
              <w:rPr>
                <w:rFonts w:ascii="Calibri" w:eastAsia="Calibri" w:hAnsi="Calibri" w:cs="Arial"/>
                <w:rtl/>
              </w:rPr>
            </w:pPr>
            <w:r w:rsidRPr="00723F1F">
              <w:rPr>
                <w:rFonts w:ascii="Calibri" w:eastAsia="Calibri" w:hAnsi="Calibri" w:cs="Arial"/>
              </w:rPr>
              <w:t xml:space="preserve">  </w:t>
            </w:r>
            <w:r w:rsidRPr="00723F1F">
              <w:rPr>
                <w:rFonts w:ascii="Calibri" w:eastAsia="Calibri" w:hAnsi="Calibri" w:cs="Arial"/>
                <w:rtl/>
              </w:rPr>
              <w:t>كم عدد سنوات الخبرة لديك في الشركة؟</w:t>
            </w:r>
            <w:r w:rsidRPr="00723F1F">
              <w:rPr>
                <w:rFonts w:ascii="Calibri" w:eastAsia="Calibri" w:hAnsi="Calibri" w:cs="Arial"/>
              </w:rPr>
              <w:t>  </w:t>
            </w:r>
          </w:p>
        </w:tc>
        <w:tc>
          <w:tcPr>
            <w:tcW w:w="567" w:type="dxa"/>
          </w:tcPr>
          <w:p w14:paraId="5619F9DD" w14:textId="77777777" w:rsidR="00FF3BFF" w:rsidRDefault="00FF3BFF" w:rsidP="00111B19">
            <w:pPr>
              <w:bidi/>
              <w:spacing w:line="256" w:lineRule="auto"/>
              <w:rPr>
                <w:rFonts w:ascii="Calibri" w:eastAsia="Calibri" w:hAnsi="Calibri" w:cs="Arial"/>
                <w:rtl/>
              </w:rPr>
            </w:pPr>
          </w:p>
        </w:tc>
        <w:tc>
          <w:tcPr>
            <w:tcW w:w="567" w:type="dxa"/>
          </w:tcPr>
          <w:p w14:paraId="3D9366C1" w14:textId="77777777" w:rsidR="00FF3BFF" w:rsidRDefault="00FF3BFF" w:rsidP="00111B19">
            <w:pPr>
              <w:bidi/>
              <w:spacing w:line="256" w:lineRule="auto"/>
              <w:rPr>
                <w:rFonts w:ascii="Calibri" w:eastAsia="Calibri" w:hAnsi="Calibri" w:cs="Arial"/>
                <w:rtl/>
              </w:rPr>
            </w:pPr>
          </w:p>
        </w:tc>
        <w:tc>
          <w:tcPr>
            <w:tcW w:w="697" w:type="dxa"/>
          </w:tcPr>
          <w:p w14:paraId="5AD9E14A" w14:textId="77777777" w:rsidR="00FF3BFF" w:rsidRDefault="00FF3BFF" w:rsidP="00111B19">
            <w:pPr>
              <w:bidi/>
              <w:spacing w:line="256" w:lineRule="auto"/>
              <w:rPr>
                <w:rFonts w:ascii="Calibri" w:eastAsia="Calibri" w:hAnsi="Calibri" w:cs="Arial"/>
                <w:rtl/>
              </w:rPr>
            </w:pPr>
          </w:p>
        </w:tc>
      </w:tr>
      <w:tr w:rsidR="00FF3BFF" w14:paraId="4BBDF01A" w14:textId="77777777" w:rsidTr="00111B19">
        <w:tc>
          <w:tcPr>
            <w:tcW w:w="1336" w:type="dxa"/>
          </w:tcPr>
          <w:p w14:paraId="1058BBFE"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3</w:t>
            </w:r>
          </w:p>
        </w:tc>
        <w:tc>
          <w:tcPr>
            <w:tcW w:w="3511" w:type="dxa"/>
          </w:tcPr>
          <w:p w14:paraId="3730C389" w14:textId="77777777" w:rsidR="00FF3BFF" w:rsidRDefault="00FF3BFF" w:rsidP="00111B19">
            <w:pPr>
              <w:bidi/>
              <w:spacing w:line="256" w:lineRule="auto"/>
              <w:rPr>
                <w:rFonts w:ascii="Calibri" w:eastAsia="Calibri" w:hAnsi="Calibri" w:cs="Arial"/>
                <w:rtl/>
              </w:rPr>
            </w:pPr>
            <w:r w:rsidRPr="00723F1F">
              <w:rPr>
                <w:rFonts w:ascii="Calibri" w:eastAsia="Calibri" w:hAnsi="Calibri" w:cs="Arial"/>
                <w:rtl/>
              </w:rPr>
              <w:t>الجنس</w:t>
            </w:r>
          </w:p>
        </w:tc>
        <w:tc>
          <w:tcPr>
            <w:tcW w:w="567" w:type="dxa"/>
          </w:tcPr>
          <w:p w14:paraId="64CA2473" w14:textId="77777777" w:rsidR="00FF3BFF" w:rsidRDefault="00FF3BFF" w:rsidP="00111B19">
            <w:pPr>
              <w:bidi/>
              <w:spacing w:line="256" w:lineRule="auto"/>
              <w:rPr>
                <w:rFonts w:ascii="Calibri" w:eastAsia="Calibri" w:hAnsi="Calibri" w:cs="Arial"/>
                <w:rtl/>
              </w:rPr>
            </w:pPr>
          </w:p>
        </w:tc>
        <w:tc>
          <w:tcPr>
            <w:tcW w:w="567" w:type="dxa"/>
          </w:tcPr>
          <w:p w14:paraId="39E54D22" w14:textId="77777777" w:rsidR="00FF3BFF" w:rsidRDefault="00FF3BFF" w:rsidP="00111B19">
            <w:pPr>
              <w:bidi/>
              <w:spacing w:line="256" w:lineRule="auto"/>
              <w:rPr>
                <w:rFonts w:ascii="Calibri" w:eastAsia="Calibri" w:hAnsi="Calibri" w:cs="Arial"/>
                <w:rtl/>
              </w:rPr>
            </w:pPr>
          </w:p>
        </w:tc>
        <w:tc>
          <w:tcPr>
            <w:tcW w:w="697" w:type="dxa"/>
          </w:tcPr>
          <w:p w14:paraId="2CCCE6C5" w14:textId="77777777" w:rsidR="00FF3BFF" w:rsidRDefault="00FF3BFF" w:rsidP="00111B19">
            <w:pPr>
              <w:bidi/>
              <w:spacing w:line="256" w:lineRule="auto"/>
              <w:rPr>
                <w:rFonts w:ascii="Calibri" w:eastAsia="Calibri" w:hAnsi="Calibri" w:cs="Arial"/>
                <w:rtl/>
              </w:rPr>
            </w:pPr>
          </w:p>
        </w:tc>
      </w:tr>
      <w:tr w:rsidR="00FF3BFF" w14:paraId="6836BD1C" w14:textId="77777777" w:rsidTr="00111B19">
        <w:tc>
          <w:tcPr>
            <w:tcW w:w="1336" w:type="dxa"/>
          </w:tcPr>
          <w:p w14:paraId="50B0FBCC"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4</w:t>
            </w:r>
          </w:p>
        </w:tc>
        <w:tc>
          <w:tcPr>
            <w:tcW w:w="3511" w:type="dxa"/>
          </w:tcPr>
          <w:p w14:paraId="30B89F98" w14:textId="77777777" w:rsidR="00FF3BFF" w:rsidRDefault="00FF3BFF" w:rsidP="00111B19">
            <w:pPr>
              <w:bidi/>
              <w:spacing w:line="256" w:lineRule="auto"/>
              <w:rPr>
                <w:rFonts w:ascii="Calibri" w:eastAsia="Calibri" w:hAnsi="Calibri" w:cs="Arial"/>
                <w:rtl/>
              </w:rPr>
            </w:pPr>
            <w:proofErr w:type="gramStart"/>
            <w:r w:rsidRPr="00723F1F">
              <w:rPr>
                <w:rFonts w:ascii="Calibri" w:eastAsia="Calibri" w:hAnsi="Calibri" w:cs="Arial"/>
                <w:rtl/>
              </w:rPr>
              <w:t>هل</w:t>
            </w:r>
            <w:r w:rsidRPr="00723F1F">
              <w:rPr>
                <w:rFonts w:ascii="Calibri" w:eastAsia="Calibri" w:hAnsi="Calibri" w:cs="Arial"/>
              </w:rPr>
              <w:t>  </w:t>
            </w:r>
            <w:r w:rsidRPr="00723F1F">
              <w:rPr>
                <w:rFonts w:ascii="Calibri" w:eastAsia="Calibri" w:hAnsi="Calibri" w:cs="Arial"/>
                <w:rtl/>
              </w:rPr>
              <w:t>يؤثر</w:t>
            </w:r>
            <w:proofErr w:type="gramEnd"/>
            <w:r w:rsidRPr="00723F1F">
              <w:rPr>
                <w:rFonts w:ascii="Calibri" w:eastAsia="Calibri" w:hAnsi="Calibri" w:cs="Arial"/>
                <w:rtl/>
              </w:rPr>
              <w:t xml:space="preserve"> تسعير المنتجات على المنافسة في السوق؟</w:t>
            </w:r>
          </w:p>
        </w:tc>
        <w:tc>
          <w:tcPr>
            <w:tcW w:w="567" w:type="dxa"/>
          </w:tcPr>
          <w:p w14:paraId="35CF65EF" w14:textId="77777777" w:rsidR="00FF3BFF" w:rsidRDefault="00FF3BFF" w:rsidP="00111B19">
            <w:pPr>
              <w:bidi/>
              <w:spacing w:line="256" w:lineRule="auto"/>
              <w:rPr>
                <w:rFonts w:ascii="Calibri" w:eastAsia="Calibri" w:hAnsi="Calibri" w:cs="Arial"/>
                <w:rtl/>
              </w:rPr>
            </w:pPr>
          </w:p>
        </w:tc>
        <w:tc>
          <w:tcPr>
            <w:tcW w:w="567" w:type="dxa"/>
          </w:tcPr>
          <w:p w14:paraId="708641E3" w14:textId="77777777" w:rsidR="00FF3BFF" w:rsidRDefault="00FF3BFF" w:rsidP="00111B19">
            <w:pPr>
              <w:bidi/>
              <w:spacing w:line="256" w:lineRule="auto"/>
              <w:rPr>
                <w:rFonts w:ascii="Calibri" w:eastAsia="Calibri" w:hAnsi="Calibri" w:cs="Arial"/>
                <w:rtl/>
              </w:rPr>
            </w:pPr>
          </w:p>
        </w:tc>
        <w:tc>
          <w:tcPr>
            <w:tcW w:w="697" w:type="dxa"/>
          </w:tcPr>
          <w:p w14:paraId="699A86EA" w14:textId="77777777" w:rsidR="00FF3BFF" w:rsidRDefault="00FF3BFF" w:rsidP="00111B19">
            <w:pPr>
              <w:bidi/>
              <w:spacing w:line="256" w:lineRule="auto"/>
              <w:rPr>
                <w:rFonts w:ascii="Calibri" w:eastAsia="Calibri" w:hAnsi="Calibri" w:cs="Arial"/>
                <w:rtl/>
              </w:rPr>
            </w:pPr>
          </w:p>
        </w:tc>
      </w:tr>
      <w:tr w:rsidR="00FF3BFF" w14:paraId="3D509032" w14:textId="77777777" w:rsidTr="00111B19">
        <w:tc>
          <w:tcPr>
            <w:tcW w:w="1336" w:type="dxa"/>
          </w:tcPr>
          <w:p w14:paraId="1701CFEA"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5</w:t>
            </w:r>
          </w:p>
        </w:tc>
        <w:tc>
          <w:tcPr>
            <w:tcW w:w="3511" w:type="dxa"/>
          </w:tcPr>
          <w:p w14:paraId="3B91F756" w14:textId="77777777" w:rsidR="00FF3BFF" w:rsidRDefault="00FF3BFF" w:rsidP="00111B19">
            <w:pPr>
              <w:bidi/>
              <w:spacing w:line="256" w:lineRule="auto"/>
              <w:rPr>
                <w:rFonts w:ascii="Calibri" w:eastAsia="Calibri" w:hAnsi="Calibri" w:cs="Arial"/>
                <w:rtl/>
              </w:rPr>
            </w:pPr>
            <w:r w:rsidRPr="00723F1F">
              <w:rPr>
                <w:rFonts w:ascii="Calibri" w:eastAsia="Calibri" w:hAnsi="Calibri" w:cs="Arial"/>
                <w:rtl/>
              </w:rPr>
              <w:t>هل التكنولوجيا لها دور في تطبيق استراتيجيات التسعير؟</w:t>
            </w:r>
          </w:p>
        </w:tc>
        <w:tc>
          <w:tcPr>
            <w:tcW w:w="567" w:type="dxa"/>
          </w:tcPr>
          <w:p w14:paraId="69CA61FA" w14:textId="77777777" w:rsidR="00FF3BFF" w:rsidRDefault="00FF3BFF" w:rsidP="00111B19">
            <w:pPr>
              <w:bidi/>
              <w:spacing w:line="256" w:lineRule="auto"/>
              <w:rPr>
                <w:rFonts w:ascii="Calibri" w:eastAsia="Calibri" w:hAnsi="Calibri" w:cs="Arial"/>
                <w:rtl/>
              </w:rPr>
            </w:pPr>
          </w:p>
        </w:tc>
        <w:tc>
          <w:tcPr>
            <w:tcW w:w="567" w:type="dxa"/>
          </w:tcPr>
          <w:p w14:paraId="141D9574" w14:textId="77777777" w:rsidR="00FF3BFF" w:rsidRDefault="00FF3BFF" w:rsidP="00111B19">
            <w:pPr>
              <w:bidi/>
              <w:spacing w:line="256" w:lineRule="auto"/>
              <w:rPr>
                <w:rFonts w:ascii="Calibri" w:eastAsia="Calibri" w:hAnsi="Calibri" w:cs="Arial"/>
                <w:rtl/>
              </w:rPr>
            </w:pPr>
          </w:p>
        </w:tc>
        <w:tc>
          <w:tcPr>
            <w:tcW w:w="697" w:type="dxa"/>
          </w:tcPr>
          <w:p w14:paraId="4DFB509E" w14:textId="77777777" w:rsidR="00FF3BFF" w:rsidRDefault="00FF3BFF" w:rsidP="00111B19">
            <w:pPr>
              <w:bidi/>
              <w:spacing w:line="256" w:lineRule="auto"/>
              <w:rPr>
                <w:rFonts w:ascii="Calibri" w:eastAsia="Calibri" w:hAnsi="Calibri" w:cs="Arial"/>
                <w:rtl/>
              </w:rPr>
            </w:pPr>
          </w:p>
        </w:tc>
      </w:tr>
      <w:tr w:rsidR="00FF3BFF" w14:paraId="20A5CEB0" w14:textId="77777777" w:rsidTr="00111B19">
        <w:tc>
          <w:tcPr>
            <w:tcW w:w="1336" w:type="dxa"/>
          </w:tcPr>
          <w:p w14:paraId="56B89CFD"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6</w:t>
            </w:r>
          </w:p>
        </w:tc>
        <w:tc>
          <w:tcPr>
            <w:tcW w:w="3511" w:type="dxa"/>
          </w:tcPr>
          <w:p w14:paraId="036B730D" w14:textId="77777777" w:rsidR="00FF3BFF" w:rsidRDefault="00FF3BFF" w:rsidP="00111B19">
            <w:pPr>
              <w:bidi/>
              <w:spacing w:line="256" w:lineRule="auto"/>
              <w:rPr>
                <w:rFonts w:ascii="Calibri" w:eastAsia="Calibri" w:hAnsi="Calibri" w:cs="Arial"/>
                <w:rtl/>
              </w:rPr>
            </w:pPr>
            <w:r w:rsidRPr="00723F1F">
              <w:rPr>
                <w:rFonts w:ascii="Calibri" w:eastAsia="Calibri" w:hAnsi="Calibri" w:cs="Arial"/>
                <w:rtl/>
              </w:rPr>
              <w:t>هل ترى ان التغيرات في استراتيجيات التسعير تؤثر سلباً على الشركة؟</w:t>
            </w:r>
          </w:p>
        </w:tc>
        <w:tc>
          <w:tcPr>
            <w:tcW w:w="567" w:type="dxa"/>
          </w:tcPr>
          <w:p w14:paraId="4C2964BB" w14:textId="77777777" w:rsidR="00FF3BFF" w:rsidRDefault="00FF3BFF" w:rsidP="00111B19">
            <w:pPr>
              <w:bidi/>
              <w:spacing w:line="256" w:lineRule="auto"/>
              <w:rPr>
                <w:rFonts w:ascii="Calibri" w:eastAsia="Calibri" w:hAnsi="Calibri" w:cs="Arial"/>
                <w:rtl/>
              </w:rPr>
            </w:pPr>
          </w:p>
        </w:tc>
        <w:tc>
          <w:tcPr>
            <w:tcW w:w="567" w:type="dxa"/>
          </w:tcPr>
          <w:p w14:paraId="6B0A3DD0" w14:textId="77777777" w:rsidR="00FF3BFF" w:rsidRDefault="00FF3BFF" w:rsidP="00111B19">
            <w:pPr>
              <w:bidi/>
              <w:spacing w:line="256" w:lineRule="auto"/>
              <w:rPr>
                <w:rFonts w:ascii="Calibri" w:eastAsia="Calibri" w:hAnsi="Calibri" w:cs="Arial"/>
                <w:rtl/>
              </w:rPr>
            </w:pPr>
          </w:p>
        </w:tc>
        <w:tc>
          <w:tcPr>
            <w:tcW w:w="697" w:type="dxa"/>
          </w:tcPr>
          <w:p w14:paraId="02F23347" w14:textId="77777777" w:rsidR="00FF3BFF" w:rsidRDefault="00FF3BFF" w:rsidP="00111B19">
            <w:pPr>
              <w:bidi/>
              <w:spacing w:line="256" w:lineRule="auto"/>
              <w:rPr>
                <w:rFonts w:ascii="Calibri" w:eastAsia="Calibri" w:hAnsi="Calibri" w:cs="Arial"/>
                <w:rtl/>
              </w:rPr>
            </w:pPr>
          </w:p>
        </w:tc>
      </w:tr>
      <w:tr w:rsidR="00FF3BFF" w14:paraId="0BEF6B70" w14:textId="77777777" w:rsidTr="00111B19">
        <w:tc>
          <w:tcPr>
            <w:tcW w:w="1336" w:type="dxa"/>
          </w:tcPr>
          <w:p w14:paraId="13F6E9A5"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7</w:t>
            </w:r>
          </w:p>
        </w:tc>
        <w:tc>
          <w:tcPr>
            <w:tcW w:w="3511" w:type="dxa"/>
          </w:tcPr>
          <w:p w14:paraId="026E0FCC" w14:textId="77777777" w:rsidR="00FF3BFF" w:rsidRDefault="00FF3BFF" w:rsidP="00111B19">
            <w:pPr>
              <w:bidi/>
              <w:spacing w:line="256" w:lineRule="auto"/>
              <w:rPr>
                <w:rFonts w:ascii="Calibri" w:eastAsia="Calibri" w:hAnsi="Calibri" w:cs="Arial"/>
                <w:rtl/>
              </w:rPr>
            </w:pPr>
            <w:r w:rsidRPr="00723F1F">
              <w:rPr>
                <w:rFonts w:ascii="Calibri" w:eastAsia="Calibri" w:hAnsi="Calibri" w:cs="Arial"/>
                <w:rtl/>
              </w:rPr>
              <w:t>هل تعتقد أن استراتيجيات التسعير الحالية فعالة في زيادة الحصة السوقية؟</w:t>
            </w:r>
          </w:p>
        </w:tc>
        <w:tc>
          <w:tcPr>
            <w:tcW w:w="567" w:type="dxa"/>
          </w:tcPr>
          <w:p w14:paraId="5360C912" w14:textId="77777777" w:rsidR="00FF3BFF" w:rsidRDefault="00FF3BFF" w:rsidP="00111B19">
            <w:pPr>
              <w:bidi/>
              <w:spacing w:line="256" w:lineRule="auto"/>
              <w:rPr>
                <w:rFonts w:ascii="Calibri" w:eastAsia="Calibri" w:hAnsi="Calibri" w:cs="Arial"/>
                <w:rtl/>
              </w:rPr>
            </w:pPr>
          </w:p>
        </w:tc>
        <w:tc>
          <w:tcPr>
            <w:tcW w:w="567" w:type="dxa"/>
          </w:tcPr>
          <w:p w14:paraId="430E87B7" w14:textId="77777777" w:rsidR="00FF3BFF" w:rsidRDefault="00FF3BFF" w:rsidP="00111B19">
            <w:pPr>
              <w:bidi/>
              <w:spacing w:line="256" w:lineRule="auto"/>
              <w:rPr>
                <w:rFonts w:ascii="Calibri" w:eastAsia="Calibri" w:hAnsi="Calibri" w:cs="Arial"/>
                <w:rtl/>
              </w:rPr>
            </w:pPr>
          </w:p>
        </w:tc>
        <w:tc>
          <w:tcPr>
            <w:tcW w:w="697" w:type="dxa"/>
          </w:tcPr>
          <w:p w14:paraId="1F794F99" w14:textId="77777777" w:rsidR="00FF3BFF" w:rsidRDefault="00FF3BFF" w:rsidP="00111B19">
            <w:pPr>
              <w:bidi/>
              <w:spacing w:line="256" w:lineRule="auto"/>
              <w:rPr>
                <w:rFonts w:ascii="Calibri" w:eastAsia="Calibri" w:hAnsi="Calibri" w:cs="Arial"/>
                <w:rtl/>
              </w:rPr>
            </w:pPr>
          </w:p>
        </w:tc>
      </w:tr>
      <w:tr w:rsidR="00FF3BFF" w14:paraId="6EDFEE1A" w14:textId="77777777" w:rsidTr="00111B19">
        <w:tc>
          <w:tcPr>
            <w:tcW w:w="1336" w:type="dxa"/>
          </w:tcPr>
          <w:p w14:paraId="7AF96CC5"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8</w:t>
            </w:r>
          </w:p>
        </w:tc>
        <w:tc>
          <w:tcPr>
            <w:tcW w:w="3511" w:type="dxa"/>
          </w:tcPr>
          <w:p w14:paraId="4DCEAD8A" w14:textId="77777777" w:rsidR="00FF3BFF" w:rsidRDefault="00FF3BFF" w:rsidP="00111B19">
            <w:pPr>
              <w:bidi/>
              <w:spacing w:line="256" w:lineRule="auto"/>
              <w:rPr>
                <w:rFonts w:ascii="Calibri" w:eastAsia="Calibri" w:hAnsi="Calibri" w:cs="Arial"/>
                <w:rtl/>
              </w:rPr>
            </w:pPr>
            <w:r w:rsidRPr="00723F1F">
              <w:rPr>
                <w:rFonts w:ascii="Calibri" w:eastAsia="Calibri" w:hAnsi="Calibri" w:cs="Arial"/>
              </w:rPr>
              <w:t> </w:t>
            </w:r>
            <w:r w:rsidRPr="00723F1F">
              <w:rPr>
                <w:rFonts w:ascii="Calibri" w:eastAsia="Calibri" w:hAnsi="Calibri" w:cs="Arial"/>
                <w:rtl/>
              </w:rPr>
              <w:t>هل تؤثر استراتيجيات التسعير على رضا العملاء؟</w:t>
            </w:r>
          </w:p>
        </w:tc>
        <w:tc>
          <w:tcPr>
            <w:tcW w:w="567" w:type="dxa"/>
          </w:tcPr>
          <w:p w14:paraId="0CE4573C" w14:textId="77777777" w:rsidR="00FF3BFF" w:rsidRDefault="00FF3BFF" w:rsidP="00111B19">
            <w:pPr>
              <w:bidi/>
              <w:spacing w:line="256" w:lineRule="auto"/>
              <w:rPr>
                <w:rFonts w:ascii="Calibri" w:eastAsia="Calibri" w:hAnsi="Calibri" w:cs="Arial"/>
                <w:rtl/>
              </w:rPr>
            </w:pPr>
          </w:p>
        </w:tc>
        <w:tc>
          <w:tcPr>
            <w:tcW w:w="567" w:type="dxa"/>
          </w:tcPr>
          <w:p w14:paraId="2EF352F1" w14:textId="77777777" w:rsidR="00FF3BFF" w:rsidRDefault="00FF3BFF" w:rsidP="00111B19">
            <w:pPr>
              <w:bidi/>
              <w:spacing w:line="256" w:lineRule="auto"/>
              <w:rPr>
                <w:rFonts w:ascii="Calibri" w:eastAsia="Calibri" w:hAnsi="Calibri" w:cs="Arial"/>
                <w:rtl/>
              </w:rPr>
            </w:pPr>
          </w:p>
        </w:tc>
        <w:tc>
          <w:tcPr>
            <w:tcW w:w="697" w:type="dxa"/>
          </w:tcPr>
          <w:p w14:paraId="47C1BF97" w14:textId="77777777" w:rsidR="00FF3BFF" w:rsidRDefault="00FF3BFF" w:rsidP="00111B19">
            <w:pPr>
              <w:bidi/>
              <w:spacing w:line="256" w:lineRule="auto"/>
              <w:rPr>
                <w:rFonts w:ascii="Calibri" w:eastAsia="Calibri" w:hAnsi="Calibri" w:cs="Arial"/>
                <w:rtl/>
              </w:rPr>
            </w:pPr>
          </w:p>
        </w:tc>
      </w:tr>
      <w:tr w:rsidR="00FF3BFF" w14:paraId="3AAB87D3" w14:textId="77777777" w:rsidTr="00111B19">
        <w:tc>
          <w:tcPr>
            <w:tcW w:w="1336" w:type="dxa"/>
          </w:tcPr>
          <w:p w14:paraId="1FBE4B04"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9</w:t>
            </w:r>
          </w:p>
        </w:tc>
        <w:tc>
          <w:tcPr>
            <w:tcW w:w="3511" w:type="dxa"/>
          </w:tcPr>
          <w:p w14:paraId="62509DC3" w14:textId="77777777" w:rsidR="00FF3BFF" w:rsidRPr="00723F1F" w:rsidRDefault="00FF3BFF" w:rsidP="00111B19">
            <w:pPr>
              <w:bidi/>
              <w:spacing w:line="256" w:lineRule="auto"/>
              <w:rPr>
                <w:rFonts w:ascii="Calibri" w:eastAsia="Calibri" w:hAnsi="Calibri" w:cs="Arial"/>
              </w:rPr>
            </w:pPr>
            <w:r w:rsidRPr="00723F1F">
              <w:rPr>
                <w:rFonts w:ascii="Calibri" w:eastAsia="Calibri" w:hAnsi="Calibri" w:cs="Arial"/>
              </w:rPr>
              <w:t xml:space="preserve">  </w:t>
            </w:r>
            <w:r w:rsidRPr="00723F1F">
              <w:rPr>
                <w:rFonts w:ascii="Calibri" w:eastAsia="Calibri" w:hAnsi="Calibri" w:cs="Arial"/>
                <w:rtl/>
              </w:rPr>
              <w:t>هل تم إشراكك في عملية تطوير استراتيجيات التسعير؟</w:t>
            </w:r>
            <w:r w:rsidRPr="00723F1F">
              <w:rPr>
                <w:rFonts w:ascii="Calibri" w:eastAsia="Calibri" w:hAnsi="Calibri" w:cs="Arial"/>
              </w:rPr>
              <w:t>  </w:t>
            </w:r>
          </w:p>
        </w:tc>
        <w:tc>
          <w:tcPr>
            <w:tcW w:w="567" w:type="dxa"/>
          </w:tcPr>
          <w:p w14:paraId="49C11C5A" w14:textId="77777777" w:rsidR="00FF3BFF" w:rsidRDefault="00FF3BFF" w:rsidP="00111B19">
            <w:pPr>
              <w:bidi/>
              <w:spacing w:line="256" w:lineRule="auto"/>
              <w:rPr>
                <w:rFonts w:ascii="Calibri" w:eastAsia="Calibri" w:hAnsi="Calibri" w:cs="Arial"/>
                <w:rtl/>
              </w:rPr>
            </w:pPr>
          </w:p>
        </w:tc>
        <w:tc>
          <w:tcPr>
            <w:tcW w:w="567" w:type="dxa"/>
          </w:tcPr>
          <w:p w14:paraId="106992B9" w14:textId="77777777" w:rsidR="00FF3BFF" w:rsidRDefault="00FF3BFF" w:rsidP="00111B19">
            <w:pPr>
              <w:bidi/>
              <w:spacing w:line="256" w:lineRule="auto"/>
              <w:rPr>
                <w:rFonts w:ascii="Calibri" w:eastAsia="Calibri" w:hAnsi="Calibri" w:cs="Arial"/>
                <w:rtl/>
              </w:rPr>
            </w:pPr>
          </w:p>
        </w:tc>
        <w:tc>
          <w:tcPr>
            <w:tcW w:w="697" w:type="dxa"/>
          </w:tcPr>
          <w:p w14:paraId="3D2E7782" w14:textId="77777777" w:rsidR="00FF3BFF" w:rsidRDefault="00FF3BFF" w:rsidP="00111B19">
            <w:pPr>
              <w:bidi/>
              <w:spacing w:line="256" w:lineRule="auto"/>
              <w:rPr>
                <w:rFonts w:ascii="Calibri" w:eastAsia="Calibri" w:hAnsi="Calibri" w:cs="Arial"/>
                <w:rtl/>
              </w:rPr>
            </w:pPr>
          </w:p>
        </w:tc>
      </w:tr>
      <w:tr w:rsidR="00FF3BFF" w14:paraId="2A192CB3" w14:textId="77777777" w:rsidTr="00111B19">
        <w:tc>
          <w:tcPr>
            <w:tcW w:w="1336" w:type="dxa"/>
          </w:tcPr>
          <w:p w14:paraId="61867C12"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10</w:t>
            </w:r>
          </w:p>
        </w:tc>
        <w:tc>
          <w:tcPr>
            <w:tcW w:w="3511" w:type="dxa"/>
          </w:tcPr>
          <w:p w14:paraId="7F52B73F" w14:textId="77777777" w:rsidR="00FF3BFF" w:rsidRDefault="00FF3BFF" w:rsidP="00111B19">
            <w:pPr>
              <w:bidi/>
              <w:spacing w:line="256" w:lineRule="auto"/>
              <w:rPr>
                <w:rFonts w:ascii="Calibri" w:eastAsia="Calibri" w:hAnsi="Calibri" w:cs="Arial"/>
                <w:rtl/>
              </w:rPr>
            </w:pPr>
            <w:r w:rsidRPr="00723F1F">
              <w:rPr>
                <w:rFonts w:ascii="Calibri" w:eastAsia="Calibri" w:hAnsi="Calibri" w:cs="Arial"/>
                <w:rtl/>
              </w:rPr>
              <w:t>هل تعتقد أن استراتيجيات التسعير تؤثر على سمعة الشركة في السوق؟</w:t>
            </w:r>
          </w:p>
        </w:tc>
        <w:tc>
          <w:tcPr>
            <w:tcW w:w="567" w:type="dxa"/>
          </w:tcPr>
          <w:p w14:paraId="234CDDA1" w14:textId="77777777" w:rsidR="00FF3BFF" w:rsidRDefault="00FF3BFF" w:rsidP="00111B19">
            <w:pPr>
              <w:bidi/>
              <w:spacing w:line="256" w:lineRule="auto"/>
              <w:rPr>
                <w:rFonts w:ascii="Calibri" w:eastAsia="Calibri" w:hAnsi="Calibri" w:cs="Arial"/>
                <w:rtl/>
              </w:rPr>
            </w:pPr>
          </w:p>
        </w:tc>
        <w:tc>
          <w:tcPr>
            <w:tcW w:w="567" w:type="dxa"/>
          </w:tcPr>
          <w:p w14:paraId="56DF3923" w14:textId="77777777" w:rsidR="00FF3BFF" w:rsidRDefault="00FF3BFF" w:rsidP="00111B19">
            <w:pPr>
              <w:bidi/>
              <w:spacing w:line="256" w:lineRule="auto"/>
              <w:rPr>
                <w:rFonts w:ascii="Calibri" w:eastAsia="Calibri" w:hAnsi="Calibri" w:cs="Arial"/>
                <w:rtl/>
              </w:rPr>
            </w:pPr>
          </w:p>
        </w:tc>
        <w:tc>
          <w:tcPr>
            <w:tcW w:w="697" w:type="dxa"/>
          </w:tcPr>
          <w:p w14:paraId="4C9FD0C6" w14:textId="77777777" w:rsidR="00FF3BFF" w:rsidRDefault="00FF3BFF" w:rsidP="00111B19">
            <w:pPr>
              <w:bidi/>
              <w:spacing w:line="256" w:lineRule="auto"/>
              <w:rPr>
                <w:rFonts w:ascii="Calibri" w:eastAsia="Calibri" w:hAnsi="Calibri" w:cs="Arial"/>
                <w:rtl/>
              </w:rPr>
            </w:pPr>
          </w:p>
        </w:tc>
      </w:tr>
      <w:tr w:rsidR="00FF3BFF" w14:paraId="141CE7C0" w14:textId="77777777" w:rsidTr="00111B19">
        <w:tc>
          <w:tcPr>
            <w:tcW w:w="1336" w:type="dxa"/>
          </w:tcPr>
          <w:p w14:paraId="22D490AB"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11</w:t>
            </w:r>
          </w:p>
        </w:tc>
        <w:tc>
          <w:tcPr>
            <w:tcW w:w="3511" w:type="dxa"/>
          </w:tcPr>
          <w:p w14:paraId="4FBEA818" w14:textId="77777777" w:rsidR="00FF3BFF" w:rsidRDefault="00FF3BFF" w:rsidP="00111B19">
            <w:pPr>
              <w:bidi/>
              <w:spacing w:line="256" w:lineRule="auto"/>
              <w:rPr>
                <w:rFonts w:ascii="Calibri" w:eastAsia="Calibri" w:hAnsi="Calibri" w:cs="Arial"/>
                <w:rtl/>
              </w:rPr>
            </w:pPr>
            <w:r w:rsidRPr="00723F1F">
              <w:rPr>
                <w:rFonts w:ascii="Calibri" w:eastAsia="Calibri" w:hAnsi="Calibri" w:cs="Arial"/>
                <w:rtl/>
              </w:rPr>
              <w:t>هل تعتقد أن استراتيجيات التسعير تُترجم إلى زيادة في الأرباح؟</w:t>
            </w:r>
          </w:p>
        </w:tc>
        <w:tc>
          <w:tcPr>
            <w:tcW w:w="567" w:type="dxa"/>
          </w:tcPr>
          <w:p w14:paraId="60436E7E" w14:textId="77777777" w:rsidR="00FF3BFF" w:rsidRDefault="00FF3BFF" w:rsidP="00111B19">
            <w:pPr>
              <w:bidi/>
              <w:spacing w:line="256" w:lineRule="auto"/>
              <w:rPr>
                <w:rFonts w:ascii="Calibri" w:eastAsia="Calibri" w:hAnsi="Calibri" w:cs="Arial"/>
                <w:rtl/>
              </w:rPr>
            </w:pPr>
          </w:p>
        </w:tc>
        <w:tc>
          <w:tcPr>
            <w:tcW w:w="567" w:type="dxa"/>
          </w:tcPr>
          <w:p w14:paraId="15F2C672" w14:textId="77777777" w:rsidR="00FF3BFF" w:rsidRDefault="00FF3BFF" w:rsidP="00111B19">
            <w:pPr>
              <w:bidi/>
              <w:spacing w:line="256" w:lineRule="auto"/>
              <w:rPr>
                <w:rFonts w:ascii="Calibri" w:eastAsia="Calibri" w:hAnsi="Calibri" w:cs="Arial"/>
                <w:rtl/>
              </w:rPr>
            </w:pPr>
          </w:p>
        </w:tc>
        <w:tc>
          <w:tcPr>
            <w:tcW w:w="697" w:type="dxa"/>
          </w:tcPr>
          <w:p w14:paraId="1DB3C1C2" w14:textId="77777777" w:rsidR="00FF3BFF" w:rsidRDefault="00FF3BFF" w:rsidP="00111B19">
            <w:pPr>
              <w:bidi/>
              <w:spacing w:line="256" w:lineRule="auto"/>
              <w:rPr>
                <w:rFonts w:ascii="Calibri" w:eastAsia="Calibri" w:hAnsi="Calibri" w:cs="Arial"/>
                <w:rtl/>
              </w:rPr>
            </w:pPr>
          </w:p>
        </w:tc>
      </w:tr>
      <w:tr w:rsidR="00FF3BFF" w14:paraId="38FF7BF6" w14:textId="77777777" w:rsidTr="00111B19">
        <w:tc>
          <w:tcPr>
            <w:tcW w:w="1336" w:type="dxa"/>
          </w:tcPr>
          <w:p w14:paraId="33F37409"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12</w:t>
            </w:r>
          </w:p>
        </w:tc>
        <w:tc>
          <w:tcPr>
            <w:tcW w:w="3511" w:type="dxa"/>
          </w:tcPr>
          <w:p w14:paraId="1DB75B75" w14:textId="77777777" w:rsidR="00FF3BFF" w:rsidRDefault="00FF3BFF" w:rsidP="00111B19">
            <w:pPr>
              <w:bidi/>
              <w:spacing w:line="256" w:lineRule="auto"/>
              <w:rPr>
                <w:rFonts w:ascii="Calibri" w:eastAsia="Calibri" w:hAnsi="Calibri" w:cs="Arial"/>
                <w:rtl/>
              </w:rPr>
            </w:pPr>
            <w:r w:rsidRPr="00723F1F">
              <w:rPr>
                <w:rFonts w:ascii="Calibri" w:eastAsia="Calibri" w:hAnsi="Calibri" w:cs="Arial"/>
              </w:rPr>
              <w:t> </w:t>
            </w:r>
            <w:r w:rsidRPr="00723F1F">
              <w:rPr>
                <w:rFonts w:ascii="Calibri" w:eastAsia="Calibri" w:hAnsi="Calibri" w:cs="Arial"/>
                <w:rtl/>
              </w:rPr>
              <w:t>هل هناك مرونة في تعديل استراتيجيات التسعير بناءً على ملاحظات السوق؟</w:t>
            </w:r>
          </w:p>
        </w:tc>
        <w:tc>
          <w:tcPr>
            <w:tcW w:w="567" w:type="dxa"/>
          </w:tcPr>
          <w:p w14:paraId="1E3C5758" w14:textId="77777777" w:rsidR="00FF3BFF" w:rsidRDefault="00FF3BFF" w:rsidP="00111B19">
            <w:pPr>
              <w:bidi/>
              <w:spacing w:line="256" w:lineRule="auto"/>
              <w:rPr>
                <w:rFonts w:ascii="Calibri" w:eastAsia="Calibri" w:hAnsi="Calibri" w:cs="Arial"/>
                <w:rtl/>
              </w:rPr>
            </w:pPr>
          </w:p>
        </w:tc>
        <w:tc>
          <w:tcPr>
            <w:tcW w:w="567" w:type="dxa"/>
          </w:tcPr>
          <w:p w14:paraId="0BEF9B85" w14:textId="77777777" w:rsidR="00FF3BFF" w:rsidRDefault="00FF3BFF" w:rsidP="00111B19">
            <w:pPr>
              <w:bidi/>
              <w:spacing w:line="256" w:lineRule="auto"/>
              <w:rPr>
                <w:rFonts w:ascii="Calibri" w:eastAsia="Calibri" w:hAnsi="Calibri" w:cs="Arial"/>
                <w:rtl/>
              </w:rPr>
            </w:pPr>
          </w:p>
        </w:tc>
        <w:tc>
          <w:tcPr>
            <w:tcW w:w="697" w:type="dxa"/>
          </w:tcPr>
          <w:p w14:paraId="022DFAE9" w14:textId="77777777" w:rsidR="00FF3BFF" w:rsidRDefault="00FF3BFF" w:rsidP="00111B19">
            <w:pPr>
              <w:bidi/>
              <w:spacing w:line="256" w:lineRule="auto"/>
              <w:rPr>
                <w:rFonts w:ascii="Calibri" w:eastAsia="Calibri" w:hAnsi="Calibri" w:cs="Arial"/>
                <w:rtl/>
              </w:rPr>
            </w:pPr>
          </w:p>
        </w:tc>
      </w:tr>
      <w:tr w:rsidR="00FF3BFF" w14:paraId="13F353B9" w14:textId="77777777" w:rsidTr="00111B19">
        <w:tc>
          <w:tcPr>
            <w:tcW w:w="1336" w:type="dxa"/>
          </w:tcPr>
          <w:p w14:paraId="3C435281"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13</w:t>
            </w:r>
          </w:p>
        </w:tc>
        <w:tc>
          <w:tcPr>
            <w:tcW w:w="3511" w:type="dxa"/>
          </w:tcPr>
          <w:p w14:paraId="7DC0E9F0" w14:textId="77777777" w:rsidR="00FF3BFF" w:rsidRPr="00723F1F" w:rsidRDefault="00FF3BFF" w:rsidP="00111B19">
            <w:pPr>
              <w:bidi/>
              <w:spacing w:line="256" w:lineRule="auto"/>
              <w:rPr>
                <w:rFonts w:ascii="Calibri" w:eastAsia="Calibri" w:hAnsi="Calibri" w:cs="Arial"/>
                <w:rtl/>
              </w:rPr>
            </w:pPr>
            <w:r w:rsidRPr="00723F1F">
              <w:rPr>
                <w:rFonts w:ascii="Calibri" w:eastAsia="Calibri" w:hAnsi="Calibri" w:cs="Arial"/>
                <w:rtl/>
              </w:rPr>
              <w:t>هل تعتقد أنك تساهم في زيادة الحصة السوقية كموظف في الشركة؟</w:t>
            </w:r>
          </w:p>
        </w:tc>
        <w:tc>
          <w:tcPr>
            <w:tcW w:w="567" w:type="dxa"/>
          </w:tcPr>
          <w:p w14:paraId="6CDB9C8A" w14:textId="77777777" w:rsidR="00FF3BFF" w:rsidRDefault="00FF3BFF" w:rsidP="00111B19">
            <w:pPr>
              <w:bidi/>
              <w:spacing w:line="256" w:lineRule="auto"/>
              <w:rPr>
                <w:rFonts w:ascii="Calibri" w:eastAsia="Calibri" w:hAnsi="Calibri" w:cs="Arial"/>
                <w:rtl/>
              </w:rPr>
            </w:pPr>
          </w:p>
        </w:tc>
        <w:tc>
          <w:tcPr>
            <w:tcW w:w="567" w:type="dxa"/>
          </w:tcPr>
          <w:p w14:paraId="401139D1" w14:textId="77777777" w:rsidR="00FF3BFF" w:rsidRDefault="00FF3BFF" w:rsidP="00111B19">
            <w:pPr>
              <w:bidi/>
              <w:spacing w:line="256" w:lineRule="auto"/>
              <w:rPr>
                <w:rFonts w:ascii="Calibri" w:eastAsia="Calibri" w:hAnsi="Calibri" w:cs="Arial"/>
                <w:rtl/>
              </w:rPr>
            </w:pPr>
          </w:p>
        </w:tc>
        <w:tc>
          <w:tcPr>
            <w:tcW w:w="697" w:type="dxa"/>
          </w:tcPr>
          <w:p w14:paraId="6FE3DF1D" w14:textId="77777777" w:rsidR="00FF3BFF" w:rsidRDefault="00FF3BFF" w:rsidP="00111B19">
            <w:pPr>
              <w:bidi/>
              <w:spacing w:line="256" w:lineRule="auto"/>
              <w:rPr>
                <w:rFonts w:ascii="Calibri" w:eastAsia="Calibri" w:hAnsi="Calibri" w:cs="Arial"/>
                <w:rtl/>
              </w:rPr>
            </w:pPr>
          </w:p>
        </w:tc>
      </w:tr>
      <w:tr w:rsidR="00FF3BFF" w14:paraId="33439D53" w14:textId="77777777" w:rsidTr="00111B19">
        <w:tc>
          <w:tcPr>
            <w:tcW w:w="1336" w:type="dxa"/>
          </w:tcPr>
          <w:p w14:paraId="78DFA12B"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14</w:t>
            </w:r>
          </w:p>
        </w:tc>
        <w:tc>
          <w:tcPr>
            <w:tcW w:w="3511" w:type="dxa"/>
          </w:tcPr>
          <w:p w14:paraId="3636DAF8" w14:textId="77777777" w:rsidR="00FF3BFF" w:rsidRPr="00723F1F" w:rsidRDefault="00FF3BFF" w:rsidP="00111B19">
            <w:pPr>
              <w:bidi/>
              <w:spacing w:line="256" w:lineRule="auto"/>
              <w:rPr>
                <w:rFonts w:ascii="Calibri" w:eastAsia="Calibri" w:hAnsi="Calibri" w:cs="Arial"/>
                <w:rtl/>
              </w:rPr>
            </w:pPr>
            <w:r w:rsidRPr="00723F1F">
              <w:rPr>
                <w:rFonts w:ascii="Calibri" w:eastAsia="Calibri" w:hAnsi="Calibri" w:cs="Arial"/>
              </w:rPr>
              <w:t xml:space="preserve">  </w:t>
            </w:r>
            <w:r w:rsidRPr="00723F1F">
              <w:rPr>
                <w:rFonts w:ascii="Calibri" w:eastAsia="Calibri" w:hAnsi="Calibri" w:cs="Arial"/>
                <w:rtl/>
              </w:rPr>
              <w:t>هل ترى أن زيادة الحصة السوقية تؤدي إلى فرص تطوير مهني جديدة للموظفين؟</w:t>
            </w:r>
            <w:r w:rsidRPr="00723F1F">
              <w:rPr>
                <w:rFonts w:ascii="Calibri" w:eastAsia="Calibri" w:hAnsi="Calibri" w:cs="Arial"/>
              </w:rPr>
              <w:t>  </w:t>
            </w:r>
          </w:p>
        </w:tc>
        <w:tc>
          <w:tcPr>
            <w:tcW w:w="567" w:type="dxa"/>
          </w:tcPr>
          <w:p w14:paraId="717B28BE" w14:textId="77777777" w:rsidR="00FF3BFF" w:rsidRDefault="00FF3BFF" w:rsidP="00111B19">
            <w:pPr>
              <w:bidi/>
              <w:spacing w:line="256" w:lineRule="auto"/>
              <w:rPr>
                <w:rFonts w:ascii="Calibri" w:eastAsia="Calibri" w:hAnsi="Calibri" w:cs="Arial"/>
                <w:rtl/>
              </w:rPr>
            </w:pPr>
          </w:p>
        </w:tc>
        <w:tc>
          <w:tcPr>
            <w:tcW w:w="567" w:type="dxa"/>
          </w:tcPr>
          <w:p w14:paraId="1CD6FA43" w14:textId="77777777" w:rsidR="00FF3BFF" w:rsidRDefault="00FF3BFF" w:rsidP="00111B19">
            <w:pPr>
              <w:bidi/>
              <w:spacing w:line="256" w:lineRule="auto"/>
              <w:rPr>
                <w:rFonts w:ascii="Calibri" w:eastAsia="Calibri" w:hAnsi="Calibri" w:cs="Arial"/>
                <w:rtl/>
              </w:rPr>
            </w:pPr>
          </w:p>
        </w:tc>
        <w:tc>
          <w:tcPr>
            <w:tcW w:w="697" w:type="dxa"/>
          </w:tcPr>
          <w:p w14:paraId="7E4B8BEA" w14:textId="77777777" w:rsidR="00FF3BFF" w:rsidRDefault="00FF3BFF" w:rsidP="00111B19">
            <w:pPr>
              <w:bidi/>
              <w:spacing w:line="256" w:lineRule="auto"/>
              <w:rPr>
                <w:rFonts w:ascii="Calibri" w:eastAsia="Calibri" w:hAnsi="Calibri" w:cs="Arial"/>
                <w:rtl/>
              </w:rPr>
            </w:pPr>
          </w:p>
        </w:tc>
      </w:tr>
      <w:tr w:rsidR="00FF3BFF" w14:paraId="28E84841" w14:textId="77777777" w:rsidTr="00111B19">
        <w:tc>
          <w:tcPr>
            <w:tcW w:w="1336" w:type="dxa"/>
          </w:tcPr>
          <w:p w14:paraId="43F742CF"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15</w:t>
            </w:r>
          </w:p>
        </w:tc>
        <w:tc>
          <w:tcPr>
            <w:tcW w:w="3511" w:type="dxa"/>
          </w:tcPr>
          <w:p w14:paraId="7FCAC7E0" w14:textId="77777777" w:rsidR="00FF3BFF" w:rsidRDefault="00FF3BFF" w:rsidP="00111B19">
            <w:pPr>
              <w:bidi/>
              <w:spacing w:line="256" w:lineRule="auto"/>
              <w:rPr>
                <w:rFonts w:ascii="Calibri" w:eastAsia="Calibri" w:hAnsi="Calibri" w:cs="Arial"/>
                <w:rtl/>
              </w:rPr>
            </w:pPr>
            <w:r w:rsidRPr="00723F1F">
              <w:rPr>
                <w:rFonts w:ascii="Calibri" w:eastAsia="Calibri" w:hAnsi="Calibri" w:cs="Arial"/>
              </w:rPr>
              <w:t xml:space="preserve">  </w:t>
            </w:r>
            <w:r w:rsidRPr="00723F1F">
              <w:rPr>
                <w:rFonts w:ascii="Calibri" w:eastAsia="Calibri" w:hAnsi="Calibri" w:cs="Arial"/>
                <w:rtl/>
              </w:rPr>
              <w:t>هل تعتقد أن زيادة الحصة السوقية تؤدي إلى تحسين مستوى الابتكار؟</w:t>
            </w:r>
            <w:r w:rsidRPr="00723F1F">
              <w:rPr>
                <w:rFonts w:ascii="Calibri" w:eastAsia="Calibri" w:hAnsi="Calibri" w:cs="Arial"/>
              </w:rPr>
              <w:t>  </w:t>
            </w:r>
          </w:p>
        </w:tc>
        <w:tc>
          <w:tcPr>
            <w:tcW w:w="567" w:type="dxa"/>
          </w:tcPr>
          <w:p w14:paraId="2162E3EC" w14:textId="77777777" w:rsidR="00FF3BFF" w:rsidRDefault="00FF3BFF" w:rsidP="00111B19">
            <w:pPr>
              <w:bidi/>
              <w:spacing w:line="256" w:lineRule="auto"/>
              <w:rPr>
                <w:rFonts w:ascii="Calibri" w:eastAsia="Calibri" w:hAnsi="Calibri" w:cs="Arial"/>
                <w:rtl/>
              </w:rPr>
            </w:pPr>
          </w:p>
        </w:tc>
        <w:tc>
          <w:tcPr>
            <w:tcW w:w="567" w:type="dxa"/>
          </w:tcPr>
          <w:p w14:paraId="69CE9ED6" w14:textId="77777777" w:rsidR="00FF3BFF" w:rsidRDefault="00FF3BFF" w:rsidP="00111B19">
            <w:pPr>
              <w:bidi/>
              <w:spacing w:line="256" w:lineRule="auto"/>
              <w:rPr>
                <w:rFonts w:ascii="Calibri" w:eastAsia="Calibri" w:hAnsi="Calibri" w:cs="Arial"/>
                <w:rtl/>
              </w:rPr>
            </w:pPr>
          </w:p>
        </w:tc>
        <w:tc>
          <w:tcPr>
            <w:tcW w:w="697" w:type="dxa"/>
          </w:tcPr>
          <w:p w14:paraId="36B06A3C" w14:textId="77777777" w:rsidR="00FF3BFF" w:rsidRDefault="00FF3BFF" w:rsidP="00111B19">
            <w:pPr>
              <w:bidi/>
              <w:spacing w:line="256" w:lineRule="auto"/>
              <w:rPr>
                <w:rFonts w:ascii="Calibri" w:eastAsia="Calibri" w:hAnsi="Calibri" w:cs="Arial"/>
                <w:rtl/>
              </w:rPr>
            </w:pPr>
          </w:p>
        </w:tc>
      </w:tr>
      <w:tr w:rsidR="00FF3BFF" w14:paraId="61856588" w14:textId="77777777" w:rsidTr="00111B19">
        <w:tc>
          <w:tcPr>
            <w:tcW w:w="1336" w:type="dxa"/>
          </w:tcPr>
          <w:p w14:paraId="7228B1E3"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lastRenderedPageBreak/>
              <w:t>16</w:t>
            </w:r>
          </w:p>
        </w:tc>
        <w:tc>
          <w:tcPr>
            <w:tcW w:w="3511" w:type="dxa"/>
          </w:tcPr>
          <w:p w14:paraId="1E3D4E39" w14:textId="77777777" w:rsidR="00FF3BFF" w:rsidRPr="00723F1F" w:rsidRDefault="00FF3BFF" w:rsidP="00111B19">
            <w:pPr>
              <w:bidi/>
              <w:spacing w:line="256" w:lineRule="auto"/>
              <w:rPr>
                <w:rFonts w:ascii="Calibri" w:eastAsia="Calibri" w:hAnsi="Calibri" w:cs="Arial"/>
                <w:rtl/>
              </w:rPr>
            </w:pPr>
            <w:r w:rsidRPr="00723F1F">
              <w:rPr>
                <w:rFonts w:ascii="Calibri" w:eastAsia="Calibri" w:hAnsi="Calibri" w:cs="Arial"/>
                <w:rtl/>
              </w:rPr>
              <w:t>هل تشعر بالفخر بانتمائك لشركة ذات حصة سوقية كبيرة؟</w:t>
            </w:r>
          </w:p>
        </w:tc>
        <w:tc>
          <w:tcPr>
            <w:tcW w:w="567" w:type="dxa"/>
          </w:tcPr>
          <w:p w14:paraId="30EEA4D1" w14:textId="77777777" w:rsidR="00FF3BFF" w:rsidRDefault="00FF3BFF" w:rsidP="00111B19">
            <w:pPr>
              <w:bidi/>
              <w:spacing w:line="256" w:lineRule="auto"/>
              <w:rPr>
                <w:rFonts w:ascii="Calibri" w:eastAsia="Calibri" w:hAnsi="Calibri" w:cs="Arial"/>
                <w:rtl/>
              </w:rPr>
            </w:pPr>
          </w:p>
        </w:tc>
        <w:tc>
          <w:tcPr>
            <w:tcW w:w="567" w:type="dxa"/>
          </w:tcPr>
          <w:p w14:paraId="4E35C409" w14:textId="77777777" w:rsidR="00FF3BFF" w:rsidRDefault="00FF3BFF" w:rsidP="00111B19">
            <w:pPr>
              <w:bidi/>
              <w:spacing w:line="256" w:lineRule="auto"/>
              <w:rPr>
                <w:rFonts w:ascii="Calibri" w:eastAsia="Calibri" w:hAnsi="Calibri" w:cs="Arial"/>
                <w:rtl/>
              </w:rPr>
            </w:pPr>
          </w:p>
        </w:tc>
        <w:tc>
          <w:tcPr>
            <w:tcW w:w="697" w:type="dxa"/>
          </w:tcPr>
          <w:p w14:paraId="7FAE6C80" w14:textId="77777777" w:rsidR="00FF3BFF" w:rsidRDefault="00FF3BFF" w:rsidP="00111B19">
            <w:pPr>
              <w:bidi/>
              <w:spacing w:line="256" w:lineRule="auto"/>
              <w:rPr>
                <w:rFonts w:ascii="Calibri" w:eastAsia="Calibri" w:hAnsi="Calibri" w:cs="Arial"/>
                <w:rtl/>
              </w:rPr>
            </w:pPr>
          </w:p>
        </w:tc>
      </w:tr>
      <w:tr w:rsidR="00FF3BFF" w14:paraId="5C456EFA" w14:textId="77777777" w:rsidTr="00111B19">
        <w:tc>
          <w:tcPr>
            <w:tcW w:w="1336" w:type="dxa"/>
          </w:tcPr>
          <w:p w14:paraId="5594F623"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17</w:t>
            </w:r>
          </w:p>
        </w:tc>
        <w:tc>
          <w:tcPr>
            <w:tcW w:w="3511" w:type="dxa"/>
          </w:tcPr>
          <w:p w14:paraId="4EB36D7D" w14:textId="77777777" w:rsidR="00FF3BFF" w:rsidRPr="00723F1F" w:rsidRDefault="00FF3BFF" w:rsidP="00111B19">
            <w:pPr>
              <w:bidi/>
              <w:spacing w:line="256" w:lineRule="auto"/>
              <w:rPr>
                <w:rFonts w:ascii="Calibri" w:eastAsia="Calibri" w:hAnsi="Calibri" w:cs="Arial"/>
                <w:rtl/>
              </w:rPr>
            </w:pPr>
            <w:r w:rsidRPr="00723F1F">
              <w:rPr>
                <w:rFonts w:ascii="Calibri" w:eastAsia="Calibri" w:hAnsi="Calibri" w:cs="Arial"/>
              </w:rPr>
              <w:t xml:space="preserve">  </w:t>
            </w:r>
            <w:r w:rsidRPr="00723F1F">
              <w:rPr>
                <w:rFonts w:ascii="Calibri" w:eastAsia="Calibri" w:hAnsi="Calibri" w:cs="Arial"/>
                <w:rtl/>
              </w:rPr>
              <w:t>هل تؤدي زيادة الحصة السوقية إلى تحسين رضا العملاء؟</w:t>
            </w:r>
            <w:r w:rsidRPr="00723F1F">
              <w:rPr>
                <w:rFonts w:ascii="Calibri" w:eastAsia="Calibri" w:hAnsi="Calibri" w:cs="Arial"/>
              </w:rPr>
              <w:t>  </w:t>
            </w:r>
          </w:p>
        </w:tc>
        <w:tc>
          <w:tcPr>
            <w:tcW w:w="567" w:type="dxa"/>
          </w:tcPr>
          <w:p w14:paraId="547C26E8" w14:textId="77777777" w:rsidR="00FF3BFF" w:rsidRDefault="00FF3BFF" w:rsidP="00111B19">
            <w:pPr>
              <w:bidi/>
              <w:spacing w:line="256" w:lineRule="auto"/>
              <w:rPr>
                <w:rFonts w:ascii="Calibri" w:eastAsia="Calibri" w:hAnsi="Calibri" w:cs="Arial"/>
                <w:rtl/>
              </w:rPr>
            </w:pPr>
          </w:p>
        </w:tc>
        <w:tc>
          <w:tcPr>
            <w:tcW w:w="567" w:type="dxa"/>
          </w:tcPr>
          <w:p w14:paraId="39ED6B99" w14:textId="77777777" w:rsidR="00FF3BFF" w:rsidRDefault="00FF3BFF" w:rsidP="00111B19">
            <w:pPr>
              <w:bidi/>
              <w:spacing w:line="256" w:lineRule="auto"/>
              <w:rPr>
                <w:rFonts w:ascii="Calibri" w:eastAsia="Calibri" w:hAnsi="Calibri" w:cs="Arial"/>
                <w:rtl/>
              </w:rPr>
            </w:pPr>
          </w:p>
        </w:tc>
        <w:tc>
          <w:tcPr>
            <w:tcW w:w="697" w:type="dxa"/>
          </w:tcPr>
          <w:p w14:paraId="644593D6" w14:textId="77777777" w:rsidR="00FF3BFF" w:rsidRDefault="00FF3BFF" w:rsidP="00111B19">
            <w:pPr>
              <w:bidi/>
              <w:spacing w:line="256" w:lineRule="auto"/>
              <w:rPr>
                <w:rFonts w:ascii="Calibri" w:eastAsia="Calibri" w:hAnsi="Calibri" w:cs="Arial"/>
                <w:rtl/>
              </w:rPr>
            </w:pPr>
          </w:p>
        </w:tc>
      </w:tr>
      <w:tr w:rsidR="00FF3BFF" w14:paraId="5CD2A356" w14:textId="77777777" w:rsidTr="00111B19">
        <w:tc>
          <w:tcPr>
            <w:tcW w:w="1336" w:type="dxa"/>
          </w:tcPr>
          <w:p w14:paraId="6EBF5EC9"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18</w:t>
            </w:r>
          </w:p>
        </w:tc>
        <w:tc>
          <w:tcPr>
            <w:tcW w:w="3511" w:type="dxa"/>
          </w:tcPr>
          <w:p w14:paraId="3EA4296D" w14:textId="77777777" w:rsidR="00FF3BFF" w:rsidRPr="00723F1F" w:rsidRDefault="00FF3BFF" w:rsidP="00111B19">
            <w:pPr>
              <w:bidi/>
              <w:spacing w:line="256" w:lineRule="auto"/>
              <w:rPr>
                <w:rFonts w:ascii="Calibri" w:eastAsia="Calibri" w:hAnsi="Calibri" w:cs="Arial"/>
                <w:rtl/>
              </w:rPr>
            </w:pPr>
            <w:r w:rsidRPr="00723F1F">
              <w:rPr>
                <w:rFonts w:ascii="Calibri" w:eastAsia="Calibri" w:hAnsi="Calibri" w:cs="Arial"/>
                <w:rtl/>
              </w:rPr>
              <w:t>هل تعتقد أن المنافسة الشديدة تؤثر على قدرة الشركة على زيادة حصتها السوقية؟</w:t>
            </w:r>
            <w:r w:rsidRPr="00723F1F">
              <w:rPr>
                <w:rFonts w:ascii="Calibri" w:eastAsia="Calibri" w:hAnsi="Calibri" w:cs="Arial"/>
              </w:rPr>
              <w:br/>
            </w:r>
          </w:p>
        </w:tc>
        <w:tc>
          <w:tcPr>
            <w:tcW w:w="567" w:type="dxa"/>
          </w:tcPr>
          <w:p w14:paraId="3AD5FD5C" w14:textId="77777777" w:rsidR="00FF3BFF" w:rsidRDefault="00FF3BFF" w:rsidP="00111B19">
            <w:pPr>
              <w:bidi/>
              <w:spacing w:line="256" w:lineRule="auto"/>
              <w:rPr>
                <w:rFonts w:ascii="Calibri" w:eastAsia="Calibri" w:hAnsi="Calibri" w:cs="Arial"/>
                <w:rtl/>
              </w:rPr>
            </w:pPr>
          </w:p>
        </w:tc>
        <w:tc>
          <w:tcPr>
            <w:tcW w:w="567" w:type="dxa"/>
          </w:tcPr>
          <w:p w14:paraId="3E658631" w14:textId="77777777" w:rsidR="00FF3BFF" w:rsidRDefault="00FF3BFF" w:rsidP="00111B19">
            <w:pPr>
              <w:bidi/>
              <w:spacing w:line="256" w:lineRule="auto"/>
              <w:rPr>
                <w:rFonts w:ascii="Calibri" w:eastAsia="Calibri" w:hAnsi="Calibri" w:cs="Arial"/>
                <w:rtl/>
              </w:rPr>
            </w:pPr>
          </w:p>
        </w:tc>
        <w:tc>
          <w:tcPr>
            <w:tcW w:w="697" w:type="dxa"/>
          </w:tcPr>
          <w:p w14:paraId="57D9E27C" w14:textId="77777777" w:rsidR="00FF3BFF" w:rsidRDefault="00FF3BFF" w:rsidP="00111B19">
            <w:pPr>
              <w:bidi/>
              <w:spacing w:line="256" w:lineRule="auto"/>
              <w:rPr>
                <w:rFonts w:ascii="Calibri" w:eastAsia="Calibri" w:hAnsi="Calibri" w:cs="Arial"/>
                <w:rtl/>
              </w:rPr>
            </w:pPr>
          </w:p>
        </w:tc>
      </w:tr>
      <w:tr w:rsidR="00FF3BFF" w14:paraId="0526CCF1" w14:textId="77777777" w:rsidTr="00111B19">
        <w:tc>
          <w:tcPr>
            <w:tcW w:w="1336" w:type="dxa"/>
          </w:tcPr>
          <w:p w14:paraId="17D0F07D"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19</w:t>
            </w:r>
          </w:p>
        </w:tc>
        <w:tc>
          <w:tcPr>
            <w:tcW w:w="3511" w:type="dxa"/>
          </w:tcPr>
          <w:p w14:paraId="45A6A182" w14:textId="77777777" w:rsidR="00FF3BFF" w:rsidRPr="001B18AA" w:rsidRDefault="00FF3BFF" w:rsidP="00111B19">
            <w:pPr>
              <w:bidi/>
              <w:spacing w:line="256" w:lineRule="auto"/>
              <w:rPr>
                <w:rFonts w:ascii="Calibri" w:eastAsia="Calibri" w:hAnsi="Calibri" w:cs="Arial"/>
                <w:rtl/>
              </w:rPr>
            </w:pPr>
            <w:r w:rsidRPr="001B18AA">
              <w:rPr>
                <w:rFonts w:ascii="Calibri" w:eastAsia="Calibri" w:hAnsi="Calibri" w:cs="Arial"/>
                <w:rtl/>
              </w:rPr>
              <w:t>هل تعتقد أن المنافسة الشديدة تؤثر على قدرة الشركة على زيادة حصتها السوقية؟</w:t>
            </w:r>
          </w:p>
        </w:tc>
        <w:tc>
          <w:tcPr>
            <w:tcW w:w="567" w:type="dxa"/>
          </w:tcPr>
          <w:p w14:paraId="248ED79D" w14:textId="77777777" w:rsidR="00FF3BFF" w:rsidRDefault="00FF3BFF" w:rsidP="00111B19">
            <w:pPr>
              <w:bidi/>
              <w:spacing w:line="256" w:lineRule="auto"/>
              <w:rPr>
                <w:rFonts w:ascii="Calibri" w:eastAsia="Calibri" w:hAnsi="Calibri" w:cs="Arial"/>
                <w:rtl/>
              </w:rPr>
            </w:pPr>
          </w:p>
        </w:tc>
        <w:tc>
          <w:tcPr>
            <w:tcW w:w="567" w:type="dxa"/>
          </w:tcPr>
          <w:p w14:paraId="16F25E48" w14:textId="77777777" w:rsidR="00FF3BFF" w:rsidRDefault="00FF3BFF" w:rsidP="00111B19">
            <w:pPr>
              <w:bidi/>
              <w:spacing w:line="256" w:lineRule="auto"/>
              <w:rPr>
                <w:rFonts w:ascii="Calibri" w:eastAsia="Calibri" w:hAnsi="Calibri" w:cs="Arial"/>
                <w:rtl/>
              </w:rPr>
            </w:pPr>
          </w:p>
        </w:tc>
        <w:tc>
          <w:tcPr>
            <w:tcW w:w="697" w:type="dxa"/>
          </w:tcPr>
          <w:p w14:paraId="6B17A521" w14:textId="77777777" w:rsidR="00FF3BFF" w:rsidRDefault="00FF3BFF" w:rsidP="00111B19">
            <w:pPr>
              <w:bidi/>
              <w:spacing w:line="256" w:lineRule="auto"/>
              <w:rPr>
                <w:rFonts w:ascii="Calibri" w:eastAsia="Calibri" w:hAnsi="Calibri" w:cs="Arial"/>
                <w:rtl/>
              </w:rPr>
            </w:pPr>
          </w:p>
        </w:tc>
      </w:tr>
      <w:tr w:rsidR="00FF3BFF" w14:paraId="1F659FF9" w14:textId="77777777" w:rsidTr="00111B19">
        <w:tc>
          <w:tcPr>
            <w:tcW w:w="1336" w:type="dxa"/>
          </w:tcPr>
          <w:p w14:paraId="3C90E708"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20</w:t>
            </w:r>
          </w:p>
        </w:tc>
        <w:tc>
          <w:tcPr>
            <w:tcW w:w="3511" w:type="dxa"/>
          </w:tcPr>
          <w:p w14:paraId="1DFC0190" w14:textId="77777777" w:rsidR="00FF3BFF" w:rsidRPr="001B18AA" w:rsidRDefault="00FF3BFF" w:rsidP="00111B19">
            <w:pPr>
              <w:bidi/>
              <w:spacing w:line="256" w:lineRule="auto"/>
              <w:rPr>
                <w:rFonts w:ascii="Calibri" w:eastAsia="Calibri" w:hAnsi="Calibri" w:cs="Arial"/>
                <w:rtl/>
              </w:rPr>
            </w:pPr>
            <w:r w:rsidRPr="001B18AA">
              <w:rPr>
                <w:rFonts w:ascii="Calibri" w:eastAsia="Calibri" w:hAnsi="Calibri" w:cs="Arial"/>
              </w:rPr>
              <w:t xml:space="preserve">  </w:t>
            </w:r>
            <w:r w:rsidRPr="001B18AA">
              <w:rPr>
                <w:rFonts w:ascii="Calibri" w:eastAsia="Calibri" w:hAnsi="Calibri" w:cs="Arial"/>
                <w:rtl/>
              </w:rPr>
              <w:t>هل ترى أن رضا العملاء يرتبط بزيادة الحصة السوقية؟</w:t>
            </w:r>
            <w:r w:rsidRPr="001B18AA">
              <w:rPr>
                <w:rFonts w:ascii="Calibri" w:eastAsia="Calibri" w:hAnsi="Calibri" w:cs="Arial"/>
              </w:rPr>
              <w:t>  </w:t>
            </w:r>
            <w:r w:rsidRPr="001B18AA">
              <w:rPr>
                <w:rFonts w:ascii="Calibri" w:eastAsia="Calibri" w:hAnsi="Calibri" w:cs="Arial"/>
              </w:rPr>
              <w:br/>
            </w:r>
          </w:p>
        </w:tc>
        <w:tc>
          <w:tcPr>
            <w:tcW w:w="567" w:type="dxa"/>
          </w:tcPr>
          <w:p w14:paraId="67D4BB1D" w14:textId="77777777" w:rsidR="00FF3BFF" w:rsidRDefault="00FF3BFF" w:rsidP="00111B19">
            <w:pPr>
              <w:bidi/>
              <w:spacing w:line="256" w:lineRule="auto"/>
              <w:rPr>
                <w:rFonts w:ascii="Calibri" w:eastAsia="Calibri" w:hAnsi="Calibri" w:cs="Arial"/>
                <w:rtl/>
              </w:rPr>
            </w:pPr>
          </w:p>
        </w:tc>
        <w:tc>
          <w:tcPr>
            <w:tcW w:w="567" w:type="dxa"/>
          </w:tcPr>
          <w:p w14:paraId="671B4483" w14:textId="77777777" w:rsidR="00FF3BFF" w:rsidRDefault="00FF3BFF" w:rsidP="00111B19">
            <w:pPr>
              <w:bidi/>
              <w:spacing w:line="256" w:lineRule="auto"/>
              <w:rPr>
                <w:rFonts w:ascii="Calibri" w:eastAsia="Calibri" w:hAnsi="Calibri" w:cs="Arial"/>
                <w:rtl/>
              </w:rPr>
            </w:pPr>
          </w:p>
        </w:tc>
        <w:tc>
          <w:tcPr>
            <w:tcW w:w="697" w:type="dxa"/>
          </w:tcPr>
          <w:p w14:paraId="1C2054E5" w14:textId="77777777" w:rsidR="00FF3BFF" w:rsidRDefault="00FF3BFF" w:rsidP="00111B19">
            <w:pPr>
              <w:bidi/>
              <w:spacing w:line="256" w:lineRule="auto"/>
              <w:rPr>
                <w:rFonts w:ascii="Calibri" w:eastAsia="Calibri" w:hAnsi="Calibri" w:cs="Arial"/>
                <w:rtl/>
              </w:rPr>
            </w:pPr>
          </w:p>
        </w:tc>
      </w:tr>
      <w:tr w:rsidR="00FF3BFF" w14:paraId="06DA80BA" w14:textId="77777777" w:rsidTr="00111B19">
        <w:tc>
          <w:tcPr>
            <w:tcW w:w="1336" w:type="dxa"/>
          </w:tcPr>
          <w:p w14:paraId="18B6D193"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21</w:t>
            </w:r>
          </w:p>
        </w:tc>
        <w:tc>
          <w:tcPr>
            <w:tcW w:w="3511" w:type="dxa"/>
          </w:tcPr>
          <w:p w14:paraId="3892BE22" w14:textId="77777777" w:rsidR="00FF3BFF" w:rsidRPr="001B18AA" w:rsidRDefault="00FF3BFF" w:rsidP="00111B19">
            <w:pPr>
              <w:bidi/>
              <w:spacing w:line="256" w:lineRule="auto"/>
              <w:rPr>
                <w:rFonts w:ascii="Calibri" w:eastAsia="Calibri" w:hAnsi="Calibri" w:cs="Arial"/>
              </w:rPr>
            </w:pPr>
            <w:r w:rsidRPr="001B18AA">
              <w:rPr>
                <w:rFonts w:ascii="Calibri" w:eastAsia="Calibri" w:hAnsi="Calibri" w:cs="Arial"/>
                <w:rtl/>
              </w:rPr>
              <w:t>هل تؤدي زيادة الحصة السوقية إلى تحسين استقرار الشركة المالي</w:t>
            </w:r>
          </w:p>
        </w:tc>
        <w:tc>
          <w:tcPr>
            <w:tcW w:w="567" w:type="dxa"/>
          </w:tcPr>
          <w:p w14:paraId="7094EDFF" w14:textId="77777777" w:rsidR="00FF3BFF" w:rsidRDefault="00FF3BFF" w:rsidP="00111B19">
            <w:pPr>
              <w:bidi/>
              <w:spacing w:line="256" w:lineRule="auto"/>
              <w:rPr>
                <w:rFonts w:ascii="Calibri" w:eastAsia="Calibri" w:hAnsi="Calibri" w:cs="Arial"/>
                <w:rtl/>
              </w:rPr>
            </w:pPr>
          </w:p>
        </w:tc>
        <w:tc>
          <w:tcPr>
            <w:tcW w:w="567" w:type="dxa"/>
          </w:tcPr>
          <w:p w14:paraId="1C7B5310" w14:textId="77777777" w:rsidR="00FF3BFF" w:rsidRDefault="00FF3BFF" w:rsidP="00111B19">
            <w:pPr>
              <w:bidi/>
              <w:spacing w:line="256" w:lineRule="auto"/>
              <w:rPr>
                <w:rFonts w:ascii="Calibri" w:eastAsia="Calibri" w:hAnsi="Calibri" w:cs="Arial"/>
                <w:rtl/>
              </w:rPr>
            </w:pPr>
          </w:p>
        </w:tc>
        <w:tc>
          <w:tcPr>
            <w:tcW w:w="697" w:type="dxa"/>
          </w:tcPr>
          <w:p w14:paraId="422E575E" w14:textId="77777777" w:rsidR="00FF3BFF" w:rsidRDefault="00FF3BFF" w:rsidP="00111B19">
            <w:pPr>
              <w:bidi/>
              <w:spacing w:line="256" w:lineRule="auto"/>
              <w:rPr>
                <w:rFonts w:ascii="Calibri" w:eastAsia="Calibri" w:hAnsi="Calibri" w:cs="Arial"/>
                <w:rtl/>
              </w:rPr>
            </w:pPr>
          </w:p>
        </w:tc>
      </w:tr>
      <w:tr w:rsidR="00FF3BFF" w14:paraId="5B6E55CA" w14:textId="77777777" w:rsidTr="00111B19">
        <w:tc>
          <w:tcPr>
            <w:tcW w:w="1336" w:type="dxa"/>
          </w:tcPr>
          <w:p w14:paraId="07890F4E"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22</w:t>
            </w:r>
          </w:p>
        </w:tc>
        <w:tc>
          <w:tcPr>
            <w:tcW w:w="3511" w:type="dxa"/>
          </w:tcPr>
          <w:p w14:paraId="301CCB80" w14:textId="77777777" w:rsidR="00FF3BFF" w:rsidRPr="001B18AA" w:rsidRDefault="00FF3BFF" w:rsidP="00111B19">
            <w:pPr>
              <w:bidi/>
              <w:spacing w:line="256" w:lineRule="auto"/>
              <w:rPr>
                <w:rFonts w:ascii="Calibri" w:eastAsia="Calibri" w:hAnsi="Calibri" w:cs="Arial"/>
                <w:rtl/>
              </w:rPr>
            </w:pPr>
            <w:r w:rsidRPr="001B18AA">
              <w:rPr>
                <w:rFonts w:ascii="Calibri" w:eastAsia="Calibri" w:hAnsi="Calibri" w:cs="Arial"/>
                <w:rtl/>
              </w:rPr>
              <w:t>هل تؤثر استراتيجيات التسعير وزيادة الحصة السوقية على عبء العمل لديك؟</w:t>
            </w:r>
          </w:p>
        </w:tc>
        <w:tc>
          <w:tcPr>
            <w:tcW w:w="567" w:type="dxa"/>
          </w:tcPr>
          <w:p w14:paraId="5BB7AEC3" w14:textId="77777777" w:rsidR="00FF3BFF" w:rsidRDefault="00FF3BFF" w:rsidP="00111B19">
            <w:pPr>
              <w:bidi/>
              <w:spacing w:line="256" w:lineRule="auto"/>
              <w:rPr>
                <w:rFonts w:ascii="Calibri" w:eastAsia="Calibri" w:hAnsi="Calibri" w:cs="Arial"/>
                <w:rtl/>
              </w:rPr>
            </w:pPr>
          </w:p>
        </w:tc>
        <w:tc>
          <w:tcPr>
            <w:tcW w:w="567" w:type="dxa"/>
          </w:tcPr>
          <w:p w14:paraId="30B850B3" w14:textId="77777777" w:rsidR="00FF3BFF" w:rsidRDefault="00FF3BFF" w:rsidP="00111B19">
            <w:pPr>
              <w:bidi/>
              <w:spacing w:line="256" w:lineRule="auto"/>
              <w:rPr>
                <w:rFonts w:ascii="Calibri" w:eastAsia="Calibri" w:hAnsi="Calibri" w:cs="Arial"/>
                <w:rtl/>
              </w:rPr>
            </w:pPr>
          </w:p>
        </w:tc>
        <w:tc>
          <w:tcPr>
            <w:tcW w:w="697" w:type="dxa"/>
          </w:tcPr>
          <w:p w14:paraId="29FC9F0C" w14:textId="77777777" w:rsidR="00FF3BFF" w:rsidRDefault="00FF3BFF" w:rsidP="00111B19">
            <w:pPr>
              <w:bidi/>
              <w:spacing w:line="256" w:lineRule="auto"/>
              <w:rPr>
                <w:rFonts w:ascii="Calibri" w:eastAsia="Calibri" w:hAnsi="Calibri" w:cs="Arial"/>
                <w:rtl/>
              </w:rPr>
            </w:pPr>
          </w:p>
        </w:tc>
      </w:tr>
      <w:tr w:rsidR="00FF3BFF" w14:paraId="1495563A" w14:textId="77777777" w:rsidTr="00111B19">
        <w:tc>
          <w:tcPr>
            <w:tcW w:w="1336" w:type="dxa"/>
          </w:tcPr>
          <w:p w14:paraId="32DE1CB2" w14:textId="77777777" w:rsidR="00FF3BFF" w:rsidRDefault="00FF3BFF" w:rsidP="00111B19">
            <w:pPr>
              <w:bidi/>
              <w:spacing w:line="256" w:lineRule="auto"/>
              <w:rPr>
                <w:rFonts w:ascii="Calibri" w:eastAsia="Calibri" w:hAnsi="Calibri" w:cs="Arial"/>
                <w:rtl/>
              </w:rPr>
            </w:pPr>
            <w:r>
              <w:rPr>
                <w:rFonts w:ascii="Calibri" w:eastAsia="Calibri" w:hAnsi="Calibri" w:cs="Arial" w:hint="cs"/>
                <w:rtl/>
              </w:rPr>
              <w:t>23</w:t>
            </w:r>
          </w:p>
        </w:tc>
        <w:tc>
          <w:tcPr>
            <w:tcW w:w="3511" w:type="dxa"/>
          </w:tcPr>
          <w:p w14:paraId="0DFFAB3D" w14:textId="77777777" w:rsidR="00FF3BFF" w:rsidRPr="001B18AA" w:rsidRDefault="00FF3BFF" w:rsidP="00111B19">
            <w:pPr>
              <w:bidi/>
              <w:spacing w:line="256" w:lineRule="auto"/>
              <w:rPr>
                <w:rFonts w:ascii="Calibri" w:eastAsia="Calibri" w:hAnsi="Calibri" w:cs="Arial"/>
                <w:rtl/>
              </w:rPr>
            </w:pPr>
            <w:r w:rsidRPr="001B18AA">
              <w:rPr>
                <w:rFonts w:ascii="Calibri" w:eastAsia="Calibri" w:hAnsi="Calibri" w:cs="Arial"/>
              </w:rPr>
              <w:t xml:space="preserve">  </w:t>
            </w:r>
            <w:r w:rsidRPr="001B18AA">
              <w:rPr>
                <w:rFonts w:ascii="Calibri" w:eastAsia="Calibri" w:hAnsi="Calibri" w:cs="Arial"/>
                <w:rtl/>
              </w:rPr>
              <w:t>هل ترى أن تحسين جودة المنتجات يمكن أن يزيد من الحصة السوقية؟</w:t>
            </w:r>
            <w:r w:rsidRPr="001B18AA">
              <w:rPr>
                <w:rFonts w:ascii="Calibri" w:eastAsia="Calibri" w:hAnsi="Calibri" w:cs="Arial"/>
              </w:rPr>
              <w:t>  </w:t>
            </w:r>
          </w:p>
        </w:tc>
        <w:tc>
          <w:tcPr>
            <w:tcW w:w="567" w:type="dxa"/>
          </w:tcPr>
          <w:p w14:paraId="2458FD15" w14:textId="77777777" w:rsidR="00FF3BFF" w:rsidRDefault="00FF3BFF" w:rsidP="00111B19">
            <w:pPr>
              <w:bidi/>
              <w:spacing w:line="256" w:lineRule="auto"/>
              <w:rPr>
                <w:rFonts w:ascii="Calibri" w:eastAsia="Calibri" w:hAnsi="Calibri" w:cs="Arial"/>
                <w:rtl/>
              </w:rPr>
            </w:pPr>
          </w:p>
        </w:tc>
        <w:tc>
          <w:tcPr>
            <w:tcW w:w="567" w:type="dxa"/>
          </w:tcPr>
          <w:p w14:paraId="04F1D1C5" w14:textId="77777777" w:rsidR="00FF3BFF" w:rsidRDefault="00FF3BFF" w:rsidP="00111B19">
            <w:pPr>
              <w:bidi/>
              <w:spacing w:line="256" w:lineRule="auto"/>
              <w:rPr>
                <w:rFonts w:ascii="Calibri" w:eastAsia="Calibri" w:hAnsi="Calibri" w:cs="Arial"/>
                <w:rtl/>
              </w:rPr>
            </w:pPr>
          </w:p>
        </w:tc>
        <w:tc>
          <w:tcPr>
            <w:tcW w:w="697" w:type="dxa"/>
          </w:tcPr>
          <w:p w14:paraId="4C091C73" w14:textId="77777777" w:rsidR="00FF3BFF" w:rsidRDefault="00FF3BFF" w:rsidP="00111B19">
            <w:pPr>
              <w:bidi/>
              <w:spacing w:line="256" w:lineRule="auto"/>
              <w:rPr>
                <w:rFonts w:ascii="Calibri" w:eastAsia="Calibri" w:hAnsi="Calibri" w:cs="Arial"/>
                <w:rtl/>
              </w:rPr>
            </w:pPr>
          </w:p>
        </w:tc>
      </w:tr>
    </w:tbl>
    <w:p w14:paraId="40199882" w14:textId="77777777" w:rsidR="00FF3BFF" w:rsidRPr="00905533" w:rsidRDefault="00FF3BFF" w:rsidP="00FF3BFF">
      <w:pPr>
        <w:bidi/>
        <w:spacing w:line="360" w:lineRule="auto"/>
        <w:rPr>
          <w:rFonts w:ascii="Times New Roman" w:eastAsia="Calibri" w:hAnsi="Times New Roman" w:cs="Times New Roman"/>
          <w:b/>
          <w:bCs/>
          <w:sz w:val="24"/>
          <w:szCs w:val="24"/>
          <w:rtl/>
        </w:rPr>
      </w:pPr>
    </w:p>
    <w:p w14:paraId="30FC77DD" w14:textId="77777777" w:rsidR="00FF3BFF" w:rsidRPr="00905533" w:rsidRDefault="00FF3BFF" w:rsidP="00FF3BFF">
      <w:pPr>
        <w:bidi/>
        <w:spacing w:line="360" w:lineRule="auto"/>
        <w:rPr>
          <w:rFonts w:ascii="Times New Roman" w:eastAsia="Calibri" w:hAnsi="Times New Roman" w:cs="Times New Roman"/>
          <w:b/>
          <w:bCs/>
          <w:sz w:val="24"/>
          <w:szCs w:val="24"/>
          <w:rtl/>
        </w:rPr>
      </w:pPr>
    </w:p>
    <w:p w14:paraId="608F1B72" w14:textId="77777777" w:rsidR="00FF3BFF" w:rsidRPr="00905533" w:rsidRDefault="00FF3BFF" w:rsidP="00FF3BFF">
      <w:pPr>
        <w:keepNext/>
        <w:keepLines/>
        <w:numPr>
          <w:ilvl w:val="1"/>
          <w:numId w:val="27"/>
        </w:numPr>
        <w:bidi/>
        <w:spacing w:before="40" w:after="0" w:line="256" w:lineRule="auto"/>
        <w:outlineLvl w:val="1"/>
        <w:rPr>
          <w:rFonts w:ascii="Arial" w:eastAsia="Times New Roman" w:hAnsi="Arial" w:cs="Arial"/>
          <w:b/>
          <w:bCs/>
          <w:sz w:val="32"/>
          <w:szCs w:val="32"/>
          <w:rtl/>
        </w:rPr>
      </w:pPr>
      <w:bookmarkStart w:id="50" w:name="_Toc166954077"/>
      <w:r w:rsidRPr="00905533">
        <w:rPr>
          <w:rFonts w:ascii="Arial" w:eastAsia="Times New Roman" w:hAnsi="Arial" w:cs="Arial"/>
          <w:b/>
          <w:bCs/>
          <w:sz w:val="32"/>
          <w:szCs w:val="32"/>
          <w:rtl/>
        </w:rPr>
        <w:t>الخاتمة</w:t>
      </w:r>
      <w:bookmarkEnd w:id="50"/>
    </w:p>
    <w:p w14:paraId="5CD914C1" w14:textId="1C155858" w:rsidR="008925A3" w:rsidRDefault="008925A3" w:rsidP="0084424B">
      <w:pPr>
        <w:rPr>
          <w:rFonts w:asciiTheme="majorBidi" w:hAnsiTheme="majorBidi" w:cstheme="majorBidi"/>
          <w:b/>
          <w:bCs/>
          <w:sz w:val="24"/>
          <w:szCs w:val="24"/>
        </w:rPr>
      </w:pPr>
    </w:p>
    <w:p w14:paraId="3E2073B3" w14:textId="77777777" w:rsidR="00FF3BFF" w:rsidRPr="00C359D3" w:rsidRDefault="00FF3BFF" w:rsidP="0084424B">
      <w:pPr>
        <w:rPr>
          <w:rFonts w:asciiTheme="majorBidi" w:hAnsiTheme="majorBidi" w:cstheme="majorBidi"/>
          <w:b/>
          <w:bCs/>
          <w:sz w:val="24"/>
          <w:szCs w:val="24"/>
        </w:rPr>
      </w:pPr>
    </w:p>
    <w:sectPr w:rsidR="00FF3BFF" w:rsidRPr="00C359D3" w:rsidSect="00941BD6">
      <w:footerReference w:type="default" r:id="rId25"/>
      <w:pgSz w:w="12240" w:h="15840"/>
      <w:pgMar w:top="1361"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6F554E" w14:textId="77777777" w:rsidR="00E6324A" w:rsidRDefault="00E6324A" w:rsidP="008E05D0">
      <w:pPr>
        <w:spacing w:after="0" w:line="240" w:lineRule="auto"/>
      </w:pPr>
      <w:r>
        <w:separator/>
      </w:r>
    </w:p>
  </w:endnote>
  <w:endnote w:type="continuationSeparator" w:id="0">
    <w:p w14:paraId="291D2997" w14:textId="77777777" w:rsidR="00E6324A" w:rsidRDefault="00E6324A"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Moustafa Elashry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86C582" w14:textId="77777777" w:rsidR="00E6324A" w:rsidRDefault="00E6324A" w:rsidP="008E05D0">
      <w:pPr>
        <w:spacing w:after="0" w:line="240" w:lineRule="auto"/>
      </w:pPr>
      <w:r>
        <w:separator/>
      </w:r>
    </w:p>
  </w:footnote>
  <w:footnote w:type="continuationSeparator" w:id="0">
    <w:p w14:paraId="6A527284" w14:textId="77777777" w:rsidR="00E6324A" w:rsidRDefault="00E6324A"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9447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E0F70"/>
    <w:multiLevelType w:val="multilevel"/>
    <w:tmpl w:val="FE127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D60884"/>
    <w:multiLevelType w:val="hybridMultilevel"/>
    <w:tmpl w:val="C2A4AB74"/>
    <w:lvl w:ilvl="0" w:tplc="56403D36">
      <w:start w:val="202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5C732A"/>
    <w:multiLevelType w:val="multilevel"/>
    <w:tmpl w:val="AC56F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94288C"/>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F2815A0"/>
    <w:multiLevelType w:val="multilevel"/>
    <w:tmpl w:val="8B2CA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424E64"/>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1B21C8"/>
    <w:multiLevelType w:val="multilevel"/>
    <w:tmpl w:val="59849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AB5F0D"/>
    <w:multiLevelType w:val="multilevel"/>
    <w:tmpl w:val="87C4D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E83DEC"/>
    <w:multiLevelType w:val="multilevel"/>
    <w:tmpl w:val="2D2A09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5B6F7D"/>
    <w:multiLevelType w:val="hybridMultilevel"/>
    <w:tmpl w:val="AE322C20"/>
    <w:lvl w:ilvl="0" w:tplc="E736A4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A465FE"/>
    <w:multiLevelType w:val="multilevel"/>
    <w:tmpl w:val="2D2A0964"/>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130E1C"/>
    <w:multiLevelType w:val="hybridMultilevel"/>
    <w:tmpl w:val="DE48FDCA"/>
    <w:lvl w:ilvl="0" w:tplc="D082A3BC">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2C2C55F7"/>
    <w:multiLevelType w:val="hybridMultilevel"/>
    <w:tmpl w:val="584CD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A959D9"/>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C3135F"/>
    <w:multiLevelType w:val="multilevel"/>
    <w:tmpl w:val="9AE25F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2417"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8D2B08"/>
    <w:multiLevelType w:val="multilevel"/>
    <w:tmpl w:val="FD820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F87517"/>
    <w:multiLevelType w:val="multilevel"/>
    <w:tmpl w:val="64407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05426D"/>
    <w:multiLevelType w:val="multilevel"/>
    <w:tmpl w:val="2D2A09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E81841"/>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2971F3"/>
    <w:multiLevelType w:val="multilevel"/>
    <w:tmpl w:val="2D2A09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C14D8E"/>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0653063"/>
    <w:multiLevelType w:val="multilevel"/>
    <w:tmpl w:val="1034F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B81B38"/>
    <w:multiLevelType w:val="multilevel"/>
    <w:tmpl w:val="2D2A09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457A72"/>
    <w:multiLevelType w:val="multilevel"/>
    <w:tmpl w:val="8B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B8495A"/>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5945852">
    <w:abstractNumId w:val="4"/>
  </w:num>
  <w:num w:numId="2" w16cid:durableId="886573753">
    <w:abstractNumId w:val="17"/>
  </w:num>
  <w:num w:numId="3" w16cid:durableId="759447353">
    <w:abstractNumId w:val="5"/>
  </w:num>
  <w:num w:numId="4" w16cid:durableId="950476114">
    <w:abstractNumId w:val="15"/>
  </w:num>
  <w:num w:numId="5" w16cid:durableId="976256538">
    <w:abstractNumId w:val="21"/>
  </w:num>
  <w:num w:numId="6" w16cid:durableId="563375468">
    <w:abstractNumId w:val="23"/>
  </w:num>
  <w:num w:numId="7" w16cid:durableId="2067559540">
    <w:abstractNumId w:val="7"/>
  </w:num>
  <w:num w:numId="8" w16cid:durableId="287594110">
    <w:abstractNumId w:val="27"/>
  </w:num>
  <w:num w:numId="9" w16cid:durableId="690492850">
    <w:abstractNumId w:val="11"/>
  </w:num>
  <w:num w:numId="10" w16cid:durableId="821701646">
    <w:abstractNumId w:val="8"/>
  </w:num>
  <w:num w:numId="11" w16cid:durableId="1414545287">
    <w:abstractNumId w:val="18"/>
  </w:num>
  <w:num w:numId="12" w16cid:durableId="1031106443">
    <w:abstractNumId w:val="16"/>
  </w:num>
  <w:num w:numId="13" w16cid:durableId="1130644">
    <w:abstractNumId w:val="6"/>
  </w:num>
  <w:num w:numId="14" w16cid:durableId="1897428427">
    <w:abstractNumId w:val="24"/>
  </w:num>
  <w:num w:numId="15" w16cid:durableId="1439451655">
    <w:abstractNumId w:val="1"/>
  </w:num>
  <w:num w:numId="16" w16cid:durableId="403844249">
    <w:abstractNumId w:val="12"/>
  </w:num>
  <w:num w:numId="17" w16cid:durableId="1671299701">
    <w:abstractNumId w:val="13"/>
  </w:num>
  <w:num w:numId="18" w16cid:durableId="1907180513">
    <w:abstractNumId w:val="3"/>
  </w:num>
  <w:num w:numId="19" w16cid:durableId="1251550190">
    <w:abstractNumId w:val="19"/>
  </w:num>
  <w:num w:numId="20" w16cid:durableId="918447193">
    <w:abstractNumId w:val="9"/>
  </w:num>
  <w:num w:numId="21" w16cid:durableId="1493523161">
    <w:abstractNumId w:val="26"/>
  </w:num>
  <w:num w:numId="22" w16cid:durableId="583413063">
    <w:abstractNumId w:val="14"/>
  </w:num>
  <w:num w:numId="23" w16cid:durableId="1751610721">
    <w:abstractNumId w:val="25"/>
  </w:num>
  <w:num w:numId="24" w16cid:durableId="152642653">
    <w:abstractNumId w:val="20"/>
  </w:num>
  <w:num w:numId="25" w16cid:durableId="1273200551">
    <w:abstractNumId w:val="22"/>
  </w:num>
  <w:num w:numId="26" w16cid:durableId="1119449740">
    <w:abstractNumId w:val="10"/>
  </w:num>
  <w:num w:numId="27" w16cid:durableId="73212790">
    <w:abstractNumId w:val="0"/>
  </w:num>
  <w:num w:numId="28" w16cid:durableId="38137329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14E77"/>
    <w:rsid w:val="00043A5A"/>
    <w:rsid w:val="00052177"/>
    <w:rsid w:val="00052421"/>
    <w:rsid w:val="00061920"/>
    <w:rsid w:val="000628A2"/>
    <w:rsid w:val="000726D0"/>
    <w:rsid w:val="0007305A"/>
    <w:rsid w:val="00087471"/>
    <w:rsid w:val="00092CC6"/>
    <w:rsid w:val="000A5F95"/>
    <w:rsid w:val="000B4A66"/>
    <w:rsid w:val="000C57CE"/>
    <w:rsid w:val="000D2262"/>
    <w:rsid w:val="000D6EE1"/>
    <w:rsid w:val="000D7148"/>
    <w:rsid w:val="000F27D0"/>
    <w:rsid w:val="000F3356"/>
    <w:rsid w:val="00132B36"/>
    <w:rsid w:val="001350A3"/>
    <w:rsid w:val="00135BC8"/>
    <w:rsid w:val="001541BC"/>
    <w:rsid w:val="00181586"/>
    <w:rsid w:val="001B0481"/>
    <w:rsid w:val="001D37DF"/>
    <w:rsid w:val="001D4C5E"/>
    <w:rsid w:val="001F28CD"/>
    <w:rsid w:val="001F41C4"/>
    <w:rsid w:val="001F5AE4"/>
    <w:rsid w:val="002034EA"/>
    <w:rsid w:val="00205943"/>
    <w:rsid w:val="00205CEF"/>
    <w:rsid w:val="00251AF7"/>
    <w:rsid w:val="002704D6"/>
    <w:rsid w:val="002B7ABA"/>
    <w:rsid w:val="002C4744"/>
    <w:rsid w:val="002E149F"/>
    <w:rsid w:val="002F437E"/>
    <w:rsid w:val="003076CC"/>
    <w:rsid w:val="00312914"/>
    <w:rsid w:val="0032118A"/>
    <w:rsid w:val="00327F1D"/>
    <w:rsid w:val="00353F17"/>
    <w:rsid w:val="003554CD"/>
    <w:rsid w:val="00370127"/>
    <w:rsid w:val="00393DD6"/>
    <w:rsid w:val="003A19CD"/>
    <w:rsid w:val="003B65C8"/>
    <w:rsid w:val="003E0F0B"/>
    <w:rsid w:val="003E183F"/>
    <w:rsid w:val="003E69A7"/>
    <w:rsid w:val="003E768B"/>
    <w:rsid w:val="003F566D"/>
    <w:rsid w:val="00401B05"/>
    <w:rsid w:val="004162AA"/>
    <w:rsid w:val="004173DD"/>
    <w:rsid w:val="00420C81"/>
    <w:rsid w:val="00424143"/>
    <w:rsid w:val="004555AE"/>
    <w:rsid w:val="0046783B"/>
    <w:rsid w:val="00484906"/>
    <w:rsid w:val="004A7AB1"/>
    <w:rsid w:val="004B69D4"/>
    <w:rsid w:val="004C1A81"/>
    <w:rsid w:val="004C320E"/>
    <w:rsid w:val="004C3E22"/>
    <w:rsid w:val="004C47A8"/>
    <w:rsid w:val="004D4C45"/>
    <w:rsid w:val="004D543C"/>
    <w:rsid w:val="004D5588"/>
    <w:rsid w:val="004F0861"/>
    <w:rsid w:val="004F13EA"/>
    <w:rsid w:val="004F6359"/>
    <w:rsid w:val="0051782B"/>
    <w:rsid w:val="0053662B"/>
    <w:rsid w:val="005469F1"/>
    <w:rsid w:val="00575304"/>
    <w:rsid w:val="00592979"/>
    <w:rsid w:val="005B2972"/>
    <w:rsid w:val="005D46D4"/>
    <w:rsid w:val="006011D8"/>
    <w:rsid w:val="00615E7A"/>
    <w:rsid w:val="006306F2"/>
    <w:rsid w:val="006320A0"/>
    <w:rsid w:val="006608C2"/>
    <w:rsid w:val="00665161"/>
    <w:rsid w:val="0066797C"/>
    <w:rsid w:val="00672367"/>
    <w:rsid w:val="00692A93"/>
    <w:rsid w:val="006A1E50"/>
    <w:rsid w:val="006A3A4C"/>
    <w:rsid w:val="006C3825"/>
    <w:rsid w:val="006C5D00"/>
    <w:rsid w:val="006D01A6"/>
    <w:rsid w:val="006F49F4"/>
    <w:rsid w:val="006F7361"/>
    <w:rsid w:val="00700878"/>
    <w:rsid w:val="007008CC"/>
    <w:rsid w:val="00711EFA"/>
    <w:rsid w:val="007201AC"/>
    <w:rsid w:val="00731A1E"/>
    <w:rsid w:val="00746658"/>
    <w:rsid w:val="00751AB7"/>
    <w:rsid w:val="00773D83"/>
    <w:rsid w:val="007744B7"/>
    <w:rsid w:val="0077728B"/>
    <w:rsid w:val="007815A5"/>
    <w:rsid w:val="00787788"/>
    <w:rsid w:val="00790209"/>
    <w:rsid w:val="007A2D18"/>
    <w:rsid w:val="007A4199"/>
    <w:rsid w:val="007A7B6C"/>
    <w:rsid w:val="007C30C3"/>
    <w:rsid w:val="007C5CA6"/>
    <w:rsid w:val="007F130F"/>
    <w:rsid w:val="007F3D50"/>
    <w:rsid w:val="00810B51"/>
    <w:rsid w:val="008174C8"/>
    <w:rsid w:val="0084330D"/>
    <w:rsid w:val="00843CB2"/>
    <w:rsid w:val="0084424B"/>
    <w:rsid w:val="00846D17"/>
    <w:rsid w:val="00852764"/>
    <w:rsid w:val="00875FF1"/>
    <w:rsid w:val="00885918"/>
    <w:rsid w:val="008925A3"/>
    <w:rsid w:val="008A03DF"/>
    <w:rsid w:val="008A5A25"/>
    <w:rsid w:val="008E05D0"/>
    <w:rsid w:val="008E264D"/>
    <w:rsid w:val="008E5DC9"/>
    <w:rsid w:val="008F6D57"/>
    <w:rsid w:val="00900931"/>
    <w:rsid w:val="00900ED2"/>
    <w:rsid w:val="009034FB"/>
    <w:rsid w:val="00910D3D"/>
    <w:rsid w:val="00915E62"/>
    <w:rsid w:val="00917177"/>
    <w:rsid w:val="0092418C"/>
    <w:rsid w:val="00935370"/>
    <w:rsid w:val="00941BD6"/>
    <w:rsid w:val="0094369C"/>
    <w:rsid w:val="00950A49"/>
    <w:rsid w:val="00956258"/>
    <w:rsid w:val="00963D97"/>
    <w:rsid w:val="00964E8D"/>
    <w:rsid w:val="009738A2"/>
    <w:rsid w:val="009764CA"/>
    <w:rsid w:val="00983449"/>
    <w:rsid w:val="009A0FAB"/>
    <w:rsid w:val="009B0C5F"/>
    <w:rsid w:val="009B46CC"/>
    <w:rsid w:val="009B5615"/>
    <w:rsid w:val="009D2FB3"/>
    <w:rsid w:val="009D5558"/>
    <w:rsid w:val="009E1F6B"/>
    <w:rsid w:val="009E3344"/>
    <w:rsid w:val="009F5717"/>
    <w:rsid w:val="009F5F68"/>
    <w:rsid w:val="00A0365D"/>
    <w:rsid w:val="00A15A1D"/>
    <w:rsid w:val="00A26B23"/>
    <w:rsid w:val="00A27494"/>
    <w:rsid w:val="00A32E80"/>
    <w:rsid w:val="00A3420B"/>
    <w:rsid w:val="00A40491"/>
    <w:rsid w:val="00A43797"/>
    <w:rsid w:val="00A45B5F"/>
    <w:rsid w:val="00A479F1"/>
    <w:rsid w:val="00A55229"/>
    <w:rsid w:val="00A561C2"/>
    <w:rsid w:val="00A67149"/>
    <w:rsid w:val="00A77574"/>
    <w:rsid w:val="00A85BE9"/>
    <w:rsid w:val="00A86B47"/>
    <w:rsid w:val="00A93B5A"/>
    <w:rsid w:val="00AD01E5"/>
    <w:rsid w:val="00AD6A97"/>
    <w:rsid w:val="00AE37F6"/>
    <w:rsid w:val="00AE5E2E"/>
    <w:rsid w:val="00AF22E7"/>
    <w:rsid w:val="00AF711C"/>
    <w:rsid w:val="00B001A0"/>
    <w:rsid w:val="00B06085"/>
    <w:rsid w:val="00B15B67"/>
    <w:rsid w:val="00B1731C"/>
    <w:rsid w:val="00B21060"/>
    <w:rsid w:val="00B271B1"/>
    <w:rsid w:val="00B44240"/>
    <w:rsid w:val="00B6010E"/>
    <w:rsid w:val="00B86E0F"/>
    <w:rsid w:val="00B93602"/>
    <w:rsid w:val="00BA217B"/>
    <w:rsid w:val="00BA29EB"/>
    <w:rsid w:val="00BB363E"/>
    <w:rsid w:val="00BB6BFE"/>
    <w:rsid w:val="00BC1DD4"/>
    <w:rsid w:val="00BD1D90"/>
    <w:rsid w:val="00BE40D4"/>
    <w:rsid w:val="00C253C8"/>
    <w:rsid w:val="00C34015"/>
    <w:rsid w:val="00C359D3"/>
    <w:rsid w:val="00C371FF"/>
    <w:rsid w:val="00C43573"/>
    <w:rsid w:val="00C437D5"/>
    <w:rsid w:val="00C60194"/>
    <w:rsid w:val="00C67946"/>
    <w:rsid w:val="00C75719"/>
    <w:rsid w:val="00C87F72"/>
    <w:rsid w:val="00CA1F09"/>
    <w:rsid w:val="00CA2A90"/>
    <w:rsid w:val="00CA6D16"/>
    <w:rsid w:val="00CB1689"/>
    <w:rsid w:val="00CC125B"/>
    <w:rsid w:val="00CD1A8A"/>
    <w:rsid w:val="00CD6869"/>
    <w:rsid w:val="00CD6DDD"/>
    <w:rsid w:val="00CE3595"/>
    <w:rsid w:val="00CF4EA5"/>
    <w:rsid w:val="00CF6CAE"/>
    <w:rsid w:val="00D03F8C"/>
    <w:rsid w:val="00D06656"/>
    <w:rsid w:val="00D06A77"/>
    <w:rsid w:val="00D10BC3"/>
    <w:rsid w:val="00D11050"/>
    <w:rsid w:val="00D30713"/>
    <w:rsid w:val="00D3678F"/>
    <w:rsid w:val="00D42082"/>
    <w:rsid w:val="00D53377"/>
    <w:rsid w:val="00D77090"/>
    <w:rsid w:val="00D87FD2"/>
    <w:rsid w:val="00DA5F43"/>
    <w:rsid w:val="00DC0561"/>
    <w:rsid w:val="00DE02FF"/>
    <w:rsid w:val="00DE64A2"/>
    <w:rsid w:val="00DF6475"/>
    <w:rsid w:val="00E03BEC"/>
    <w:rsid w:val="00E121D0"/>
    <w:rsid w:val="00E62DA0"/>
    <w:rsid w:val="00E6324A"/>
    <w:rsid w:val="00E70CAD"/>
    <w:rsid w:val="00E86753"/>
    <w:rsid w:val="00E96665"/>
    <w:rsid w:val="00EA0712"/>
    <w:rsid w:val="00EA17A3"/>
    <w:rsid w:val="00EA4C0F"/>
    <w:rsid w:val="00EA5D7C"/>
    <w:rsid w:val="00EA6593"/>
    <w:rsid w:val="00EC79D2"/>
    <w:rsid w:val="00F00014"/>
    <w:rsid w:val="00F000F1"/>
    <w:rsid w:val="00F12228"/>
    <w:rsid w:val="00F34077"/>
    <w:rsid w:val="00F42F8F"/>
    <w:rsid w:val="00F43D61"/>
    <w:rsid w:val="00F4508C"/>
    <w:rsid w:val="00F47E67"/>
    <w:rsid w:val="00F50CFC"/>
    <w:rsid w:val="00F50FA0"/>
    <w:rsid w:val="00F55411"/>
    <w:rsid w:val="00F62137"/>
    <w:rsid w:val="00F71750"/>
    <w:rsid w:val="00F80AD2"/>
    <w:rsid w:val="00F943EB"/>
    <w:rsid w:val="00F95339"/>
    <w:rsid w:val="00FA0116"/>
    <w:rsid w:val="00FC583A"/>
    <w:rsid w:val="00FE0964"/>
    <w:rsid w:val="00FE0D4A"/>
    <w:rsid w:val="00FE3BA7"/>
    <w:rsid w:val="00FF00A6"/>
    <w:rsid w:val="00FF3BFF"/>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C6791EEA-28A1-46D7-98F4-E870A5EEA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936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paragraph" w:styleId="ab">
    <w:name w:val="Normal (Web)"/>
    <w:basedOn w:val="a"/>
    <w:uiPriority w:val="99"/>
    <w:unhideWhenUsed/>
    <w:rsid w:val="00B9360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B93602"/>
    <w:rPr>
      <w:b/>
      <w:bCs/>
    </w:rPr>
  </w:style>
  <w:style w:type="character" w:customStyle="1" w:styleId="4Char">
    <w:name w:val="عنوان 4 Char"/>
    <w:basedOn w:val="a0"/>
    <w:link w:val="4"/>
    <w:uiPriority w:val="9"/>
    <w:semiHidden/>
    <w:rsid w:val="00B93602"/>
    <w:rPr>
      <w:rFonts w:asciiTheme="majorHAnsi" w:eastAsiaTheme="majorEastAsia" w:hAnsiTheme="majorHAnsi" w:cstheme="majorBidi"/>
      <w:i/>
      <w:iCs/>
      <w:color w:val="2F5496" w:themeColor="accent1" w:themeShade="BF"/>
    </w:rPr>
  </w:style>
  <w:style w:type="character" w:customStyle="1" w:styleId="message-views">
    <w:name w:val="message-views"/>
    <w:basedOn w:val="a0"/>
    <w:rsid w:val="007C30C3"/>
  </w:style>
  <w:style w:type="character" w:customStyle="1" w:styleId="message-time">
    <w:name w:val="message-time"/>
    <w:basedOn w:val="a0"/>
    <w:rsid w:val="007C3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36086">
      <w:bodyDiv w:val="1"/>
      <w:marLeft w:val="0"/>
      <w:marRight w:val="0"/>
      <w:marTop w:val="0"/>
      <w:marBottom w:val="0"/>
      <w:divBdr>
        <w:top w:val="none" w:sz="0" w:space="0" w:color="auto"/>
        <w:left w:val="none" w:sz="0" w:space="0" w:color="auto"/>
        <w:bottom w:val="none" w:sz="0" w:space="0" w:color="auto"/>
        <w:right w:val="none" w:sz="0" w:space="0" w:color="auto"/>
      </w:divBdr>
    </w:div>
    <w:div w:id="101657242">
      <w:bodyDiv w:val="1"/>
      <w:marLeft w:val="0"/>
      <w:marRight w:val="0"/>
      <w:marTop w:val="0"/>
      <w:marBottom w:val="0"/>
      <w:divBdr>
        <w:top w:val="none" w:sz="0" w:space="0" w:color="auto"/>
        <w:left w:val="none" w:sz="0" w:space="0" w:color="auto"/>
        <w:bottom w:val="none" w:sz="0" w:space="0" w:color="auto"/>
        <w:right w:val="none" w:sz="0" w:space="0" w:color="auto"/>
      </w:divBdr>
    </w:div>
    <w:div w:id="182332132">
      <w:bodyDiv w:val="1"/>
      <w:marLeft w:val="0"/>
      <w:marRight w:val="0"/>
      <w:marTop w:val="0"/>
      <w:marBottom w:val="0"/>
      <w:divBdr>
        <w:top w:val="none" w:sz="0" w:space="0" w:color="auto"/>
        <w:left w:val="none" w:sz="0" w:space="0" w:color="auto"/>
        <w:bottom w:val="none" w:sz="0" w:space="0" w:color="auto"/>
        <w:right w:val="none" w:sz="0" w:space="0" w:color="auto"/>
      </w:divBdr>
    </w:div>
    <w:div w:id="602415897">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711228319">
      <w:bodyDiv w:val="1"/>
      <w:marLeft w:val="0"/>
      <w:marRight w:val="0"/>
      <w:marTop w:val="0"/>
      <w:marBottom w:val="0"/>
      <w:divBdr>
        <w:top w:val="none" w:sz="0" w:space="0" w:color="auto"/>
        <w:left w:val="none" w:sz="0" w:space="0" w:color="auto"/>
        <w:bottom w:val="none" w:sz="0" w:space="0" w:color="auto"/>
        <w:right w:val="none" w:sz="0" w:space="0" w:color="auto"/>
      </w:divBdr>
    </w:div>
    <w:div w:id="754789340">
      <w:bodyDiv w:val="1"/>
      <w:marLeft w:val="0"/>
      <w:marRight w:val="0"/>
      <w:marTop w:val="0"/>
      <w:marBottom w:val="0"/>
      <w:divBdr>
        <w:top w:val="none" w:sz="0" w:space="0" w:color="auto"/>
        <w:left w:val="none" w:sz="0" w:space="0" w:color="auto"/>
        <w:bottom w:val="none" w:sz="0" w:space="0" w:color="auto"/>
        <w:right w:val="none" w:sz="0" w:space="0" w:color="auto"/>
      </w:divBdr>
    </w:div>
    <w:div w:id="873925975">
      <w:bodyDiv w:val="1"/>
      <w:marLeft w:val="0"/>
      <w:marRight w:val="0"/>
      <w:marTop w:val="0"/>
      <w:marBottom w:val="0"/>
      <w:divBdr>
        <w:top w:val="none" w:sz="0" w:space="0" w:color="auto"/>
        <w:left w:val="none" w:sz="0" w:space="0" w:color="auto"/>
        <w:bottom w:val="none" w:sz="0" w:space="0" w:color="auto"/>
        <w:right w:val="none" w:sz="0" w:space="0" w:color="auto"/>
      </w:divBdr>
    </w:div>
    <w:div w:id="966200496">
      <w:bodyDiv w:val="1"/>
      <w:marLeft w:val="0"/>
      <w:marRight w:val="0"/>
      <w:marTop w:val="0"/>
      <w:marBottom w:val="0"/>
      <w:divBdr>
        <w:top w:val="none" w:sz="0" w:space="0" w:color="auto"/>
        <w:left w:val="none" w:sz="0" w:space="0" w:color="auto"/>
        <w:bottom w:val="none" w:sz="0" w:space="0" w:color="auto"/>
        <w:right w:val="none" w:sz="0" w:space="0" w:color="auto"/>
      </w:divBdr>
    </w:div>
    <w:div w:id="1057049722">
      <w:bodyDiv w:val="1"/>
      <w:marLeft w:val="0"/>
      <w:marRight w:val="0"/>
      <w:marTop w:val="0"/>
      <w:marBottom w:val="0"/>
      <w:divBdr>
        <w:top w:val="none" w:sz="0" w:space="0" w:color="auto"/>
        <w:left w:val="none" w:sz="0" w:space="0" w:color="auto"/>
        <w:bottom w:val="none" w:sz="0" w:space="0" w:color="auto"/>
        <w:right w:val="none" w:sz="0" w:space="0" w:color="auto"/>
      </w:divBdr>
    </w:div>
    <w:div w:id="1086922227">
      <w:bodyDiv w:val="1"/>
      <w:marLeft w:val="0"/>
      <w:marRight w:val="0"/>
      <w:marTop w:val="0"/>
      <w:marBottom w:val="0"/>
      <w:divBdr>
        <w:top w:val="none" w:sz="0" w:space="0" w:color="auto"/>
        <w:left w:val="none" w:sz="0" w:space="0" w:color="auto"/>
        <w:bottom w:val="none" w:sz="0" w:space="0" w:color="auto"/>
        <w:right w:val="none" w:sz="0" w:space="0" w:color="auto"/>
      </w:divBdr>
      <w:divsChild>
        <w:div w:id="796535142">
          <w:marLeft w:val="0"/>
          <w:marRight w:val="0"/>
          <w:marTop w:val="0"/>
          <w:marBottom w:val="0"/>
          <w:divBdr>
            <w:top w:val="none" w:sz="0" w:space="0" w:color="auto"/>
            <w:left w:val="none" w:sz="0" w:space="0" w:color="auto"/>
            <w:bottom w:val="none" w:sz="0" w:space="0" w:color="auto"/>
            <w:right w:val="none" w:sz="0" w:space="0" w:color="auto"/>
          </w:divBdr>
        </w:div>
      </w:divsChild>
    </w:div>
    <w:div w:id="1095129515">
      <w:bodyDiv w:val="1"/>
      <w:marLeft w:val="0"/>
      <w:marRight w:val="0"/>
      <w:marTop w:val="0"/>
      <w:marBottom w:val="0"/>
      <w:divBdr>
        <w:top w:val="none" w:sz="0" w:space="0" w:color="auto"/>
        <w:left w:val="none" w:sz="0" w:space="0" w:color="auto"/>
        <w:bottom w:val="none" w:sz="0" w:space="0" w:color="auto"/>
        <w:right w:val="none" w:sz="0" w:space="0" w:color="auto"/>
      </w:divBdr>
    </w:div>
    <w:div w:id="1187329663">
      <w:bodyDiv w:val="1"/>
      <w:marLeft w:val="0"/>
      <w:marRight w:val="0"/>
      <w:marTop w:val="0"/>
      <w:marBottom w:val="0"/>
      <w:divBdr>
        <w:top w:val="none" w:sz="0" w:space="0" w:color="auto"/>
        <w:left w:val="none" w:sz="0" w:space="0" w:color="auto"/>
        <w:bottom w:val="none" w:sz="0" w:space="0" w:color="auto"/>
        <w:right w:val="none" w:sz="0" w:space="0" w:color="auto"/>
      </w:divBdr>
    </w:div>
    <w:div w:id="1213228507">
      <w:bodyDiv w:val="1"/>
      <w:marLeft w:val="0"/>
      <w:marRight w:val="0"/>
      <w:marTop w:val="0"/>
      <w:marBottom w:val="0"/>
      <w:divBdr>
        <w:top w:val="none" w:sz="0" w:space="0" w:color="auto"/>
        <w:left w:val="none" w:sz="0" w:space="0" w:color="auto"/>
        <w:bottom w:val="none" w:sz="0" w:space="0" w:color="auto"/>
        <w:right w:val="none" w:sz="0" w:space="0" w:color="auto"/>
      </w:divBdr>
    </w:div>
    <w:div w:id="1220093875">
      <w:bodyDiv w:val="1"/>
      <w:marLeft w:val="0"/>
      <w:marRight w:val="0"/>
      <w:marTop w:val="0"/>
      <w:marBottom w:val="0"/>
      <w:divBdr>
        <w:top w:val="none" w:sz="0" w:space="0" w:color="auto"/>
        <w:left w:val="none" w:sz="0" w:space="0" w:color="auto"/>
        <w:bottom w:val="none" w:sz="0" w:space="0" w:color="auto"/>
        <w:right w:val="none" w:sz="0" w:space="0" w:color="auto"/>
      </w:divBdr>
    </w:div>
    <w:div w:id="1302998325">
      <w:bodyDiv w:val="1"/>
      <w:marLeft w:val="0"/>
      <w:marRight w:val="0"/>
      <w:marTop w:val="0"/>
      <w:marBottom w:val="0"/>
      <w:divBdr>
        <w:top w:val="none" w:sz="0" w:space="0" w:color="auto"/>
        <w:left w:val="none" w:sz="0" w:space="0" w:color="auto"/>
        <w:bottom w:val="none" w:sz="0" w:space="0" w:color="auto"/>
        <w:right w:val="none" w:sz="0" w:space="0" w:color="auto"/>
      </w:divBdr>
    </w:div>
    <w:div w:id="1361199885">
      <w:bodyDiv w:val="1"/>
      <w:marLeft w:val="0"/>
      <w:marRight w:val="0"/>
      <w:marTop w:val="0"/>
      <w:marBottom w:val="0"/>
      <w:divBdr>
        <w:top w:val="none" w:sz="0" w:space="0" w:color="auto"/>
        <w:left w:val="none" w:sz="0" w:space="0" w:color="auto"/>
        <w:bottom w:val="none" w:sz="0" w:space="0" w:color="auto"/>
        <w:right w:val="none" w:sz="0" w:space="0" w:color="auto"/>
      </w:divBdr>
    </w:div>
    <w:div w:id="1365255842">
      <w:bodyDiv w:val="1"/>
      <w:marLeft w:val="0"/>
      <w:marRight w:val="0"/>
      <w:marTop w:val="0"/>
      <w:marBottom w:val="0"/>
      <w:divBdr>
        <w:top w:val="none" w:sz="0" w:space="0" w:color="auto"/>
        <w:left w:val="none" w:sz="0" w:space="0" w:color="auto"/>
        <w:bottom w:val="none" w:sz="0" w:space="0" w:color="auto"/>
        <w:right w:val="none" w:sz="0" w:space="0" w:color="auto"/>
      </w:divBdr>
    </w:div>
    <w:div w:id="1504206034">
      <w:bodyDiv w:val="1"/>
      <w:marLeft w:val="0"/>
      <w:marRight w:val="0"/>
      <w:marTop w:val="0"/>
      <w:marBottom w:val="0"/>
      <w:divBdr>
        <w:top w:val="none" w:sz="0" w:space="0" w:color="auto"/>
        <w:left w:val="none" w:sz="0" w:space="0" w:color="auto"/>
        <w:bottom w:val="none" w:sz="0" w:space="0" w:color="auto"/>
        <w:right w:val="none" w:sz="0" w:space="0" w:color="auto"/>
      </w:divBdr>
    </w:div>
    <w:div w:id="1539318237">
      <w:bodyDiv w:val="1"/>
      <w:marLeft w:val="0"/>
      <w:marRight w:val="0"/>
      <w:marTop w:val="0"/>
      <w:marBottom w:val="0"/>
      <w:divBdr>
        <w:top w:val="none" w:sz="0" w:space="0" w:color="auto"/>
        <w:left w:val="none" w:sz="0" w:space="0" w:color="auto"/>
        <w:bottom w:val="none" w:sz="0" w:space="0" w:color="auto"/>
        <w:right w:val="none" w:sz="0" w:space="0" w:color="auto"/>
      </w:divBdr>
    </w:div>
    <w:div w:id="1569030112">
      <w:bodyDiv w:val="1"/>
      <w:marLeft w:val="0"/>
      <w:marRight w:val="0"/>
      <w:marTop w:val="0"/>
      <w:marBottom w:val="0"/>
      <w:divBdr>
        <w:top w:val="none" w:sz="0" w:space="0" w:color="auto"/>
        <w:left w:val="none" w:sz="0" w:space="0" w:color="auto"/>
        <w:bottom w:val="none" w:sz="0" w:space="0" w:color="auto"/>
        <w:right w:val="none" w:sz="0" w:space="0" w:color="auto"/>
      </w:divBdr>
    </w:div>
    <w:div w:id="1597588962">
      <w:bodyDiv w:val="1"/>
      <w:marLeft w:val="0"/>
      <w:marRight w:val="0"/>
      <w:marTop w:val="0"/>
      <w:marBottom w:val="0"/>
      <w:divBdr>
        <w:top w:val="none" w:sz="0" w:space="0" w:color="auto"/>
        <w:left w:val="none" w:sz="0" w:space="0" w:color="auto"/>
        <w:bottom w:val="none" w:sz="0" w:space="0" w:color="auto"/>
        <w:right w:val="none" w:sz="0" w:space="0" w:color="auto"/>
      </w:divBdr>
    </w:div>
    <w:div w:id="1798377953">
      <w:bodyDiv w:val="1"/>
      <w:marLeft w:val="0"/>
      <w:marRight w:val="0"/>
      <w:marTop w:val="0"/>
      <w:marBottom w:val="0"/>
      <w:divBdr>
        <w:top w:val="none" w:sz="0" w:space="0" w:color="auto"/>
        <w:left w:val="none" w:sz="0" w:space="0" w:color="auto"/>
        <w:bottom w:val="none" w:sz="0" w:space="0" w:color="auto"/>
        <w:right w:val="none" w:sz="0" w:space="0" w:color="auto"/>
      </w:divBdr>
    </w:div>
    <w:div w:id="1929343454">
      <w:bodyDiv w:val="1"/>
      <w:marLeft w:val="0"/>
      <w:marRight w:val="0"/>
      <w:marTop w:val="0"/>
      <w:marBottom w:val="0"/>
      <w:divBdr>
        <w:top w:val="none" w:sz="0" w:space="0" w:color="auto"/>
        <w:left w:val="none" w:sz="0" w:space="0" w:color="auto"/>
        <w:bottom w:val="none" w:sz="0" w:space="0" w:color="auto"/>
        <w:right w:val="none" w:sz="0" w:space="0" w:color="auto"/>
      </w:divBdr>
    </w:div>
    <w:div w:id="210981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forms.gle/ak4YzfRX44Rie9pV6"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792676-4FDF-4378-B567-CAD13C01AB68}" type="doc">
      <dgm:prSet loTypeId="urn:microsoft.com/office/officeart/2005/8/layout/list1" loCatId="list" qsTypeId="urn:microsoft.com/office/officeart/2005/8/quickstyle/simple3" qsCatId="simple" csTypeId="urn:microsoft.com/office/officeart/2005/8/colors/accent1_2" csCatId="accent1" phldr="1"/>
      <dgm:spPr/>
      <dgm:t>
        <a:bodyPr/>
        <a:lstStyle/>
        <a:p>
          <a:pPr rtl="1"/>
          <a:endParaRPr lang="ar-SA"/>
        </a:p>
      </dgm:t>
    </dgm:pt>
    <dgm:pt modelId="{B3A148A9-922C-4DBF-BB0D-EB223DC27F88}">
      <dgm:prSet phldrT="[نص]" custT="1">
        <dgm:style>
          <a:lnRef idx="2">
            <a:schemeClr val="dk1"/>
          </a:lnRef>
          <a:fillRef idx="1">
            <a:schemeClr val="lt1"/>
          </a:fillRef>
          <a:effectRef idx="0">
            <a:schemeClr val="dk1"/>
          </a:effectRef>
          <a:fontRef idx="minor">
            <a:schemeClr val="dk1"/>
          </a:fontRef>
        </dgm:style>
      </dgm:prSet>
      <dgm:spPr/>
      <dgm:t>
        <a:bodyPr/>
        <a:lstStyle/>
        <a:p>
          <a:pPr rtl="1"/>
          <a:r>
            <a:rPr lang="ar-SA" sz="2400"/>
            <a:t>الفصل الرابع: التحليل الأحصائي</a:t>
          </a:r>
        </a:p>
      </dgm:t>
    </dgm:pt>
    <dgm:pt modelId="{BF5FA3B6-8F44-48E7-8517-BAEC5C481FD1}" type="parTrans" cxnId="{E1588801-85E4-4666-99B4-3E7A3AA80027}">
      <dgm:prSet/>
      <dgm:spPr/>
      <dgm:t>
        <a:bodyPr/>
        <a:lstStyle/>
        <a:p>
          <a:pPr rtl="1"/>
          <a:endParaRPr lang="ar-SA"/>
        </a:p>
      </dgm:t>
    </dgm:pt>
    <dgm:pt modelId="{11E5F889-A1FA-4C21-9037-26EE1E981BC2}" type="sibTrans" cxnId="{E1588801-85E4-4666-99B4-3E7A3AA80027}">
      <dgm:prSet/>
      <dgm:spPr/>
      <dgm:t>
        <a:bodyPr/>
        <a:lstStyle/>
        <a:p>
          <a:pPr rtl="1"/>
          <a:endParaRPr lang="ar-SA"/>
        </a:p>
      </dgm:t>
    </dgm:pt>
    <dgm:pt modelId="{FDDD0BA4-585B-4323-9640-4B22CF52B6F7}">
      <dgm:prSet phldrT="[نص]" custT="1">
        <dgm:style>
          <a:lnRef idx="2">
            <a:schemeClr val="dk1"/>
          </a:lnRef>
          <a:fillRef idx="1">
            <a:schemeClr val="lt1"/>
          </a:fillRef>
          <a:effectRef idx="0">
            <a:schemeClr val="dk1"/>
          </a:effectRef>
          <a:fontRef idx="minor">
            <a:schemeClr val="dk1"/>
          </a:fontRef>
        </dgm:style>
      </dgm:prSet>
      <dgm:spPr/>
      <dgm:t>
        <a:bodyPr/>
        <a:lstStyle/>
        <a:p>
          <a:pPr rtl="1"/>
          <a:r>
            <a:rPr lang="ar-SA" sz="2400"/>
            <a:t>الفصل الخامس:المناقشة والخاتمة</a:t>
          </a:r>
        </a:p>
      </dgm:t>
    </dgm:pt>
    <dgm:pt modelId="{C0CA1101-27FA-4458-9BE2-43F8EBCCEB87}" type="parTrans" cxnId="{4871BD84-6AC3-4223-B8F0-99BE672CF3CC}">
      <dgm:prSet/>
      <dgm:spPr/>
      <dgm:t>
        <a:bodyPr/>
        <a:lstStyle/>
        <a:p>
          <a:pPr rtl="1"/>
          <a:endParaRPr lang="ar-SA"/>
        </a:p>
      </dgm:t>
    </dgm:pt>
    <dgm:pt modelId="{D353041B-934C-4666-9A4B-F1485C48F4D6}" type="sibTrans" cxnId="{4871BD84-6AC3-4223-B8F0-99BE672CF3CC}">
      <dgm:prSet/>
      <dgm:spPr/>
      <dgm:t>
        <a:bodyPr/>
        <a:lstStyle/>
        <a:p>
          <a:pPr rtl="1"/>
          <a:endParaRPr lang="ar-SA"/>
        </a:p>
      </dgm:t>
    </dgm:pt>
    <dgm:pt modelId="{F3548DEC-B9C4-4C2F-8793-D01ABE9CAF61}" type="pres">
      <dgm:prSet presAssocID="{F8792676-4FDF-4378-B567-CAD13C01AB68}" presName="linear" presStyleCnt="0">
        <dgm:presLayoutVars>
          <dgm:dir val="rev"/>
          <dgm:animLvl val="lvl"/>
          <dgm:resizeHandles val="exact"/>
        </dgm:presLayoutVars>
      </dgm:prSet>
      <dgm:spPr/>
    </dgm:pt>
    <dgm:pt modelId="{51A9A14D-C368-47A0-B798-92F324609965}" type="pres">
      <dgm:prSet presAssocID="{B3A148A9-922C-4DBF-BB0D-EB223DC27F88}" presName="parentLin" presStyleCnt="0"/>
      <dgm:spPr/>
    </dgm:pt>
    <dgm:pt modelId="{17894312-9213-4B8B-B2E0-097704F02BCF}" type="pres">
      <dgm:prSet presAssocID="{B3A148A9-922C-4DBF-BB0D-EB223DC27F88}" presName="parentLeftMargin" presStyleLbl="node1" presStyleIdx="0" presStyleCnt="2"/>
      <dgm:spPr/>
    </dgm:pt>
    <dgm:pt modelId="{137ABB76-1C95-4242-AFA1-1BD8EC475FCA}" type="pres">
      <dgm:prSet presAssocID="{B3A148A9-922C-4DBF-BB0D-EB223DC27F88}" presName="parentText" presStyleLbl="node1" presStyleIdx="0" presStyleCnt="2" custScaleX="103850" custScaleY="35771" custLinFactNeighborX="22222" custLinFactNeighborY="-52024">
        <dgm:presLayoutVars>
          <dgm:chMax val="0"/>
          <dgm:bulletEnabled val="1"/>
        </dgm:presLayoutVars>
      </dgm:prSet>
      <dgm:spPr/>
    </dgm:pt>
    <dgm:pt modelId="{7ADEFEAA-4B2B-4483-8098-DF26D60C762C}" type="pres">
      <dgm:prSet presAssocID="{B3A148A9-922C-4DBF-BB0D-EB223DC27F88}" presName="negativeSpace" presStyleCnt="0"/>
      <dgm:spPr/>
    </dgm:pt>
    <dgm:pt modelId="{F9533429-4413-4D39-BFB6-899DB65DBF5E}" type="pres">
      <dgm:prSet presAssocID="{B3A148A9-922C-4DBF-BB0D-EB223DC27F88}" presName="childText" presStyleLbl="conFgAcc1" presStyleIdx="0" presStyleCnt="2" custScaleX="98611" custScaleY="37469" custLinFactNeighborX="-820" custLinFactNeighborY="-80324">
        <dgm:presLayoutVars>
          <dgm:bulletEnabled val="1"/>
        </dgm:presLayoutVars>
      </dgm:prSet>
      <dgm:spPr/>
    </dgm:pt>
    <dgm:pt modelId="{53CF9BD2-D47B-4C7E-B7A1-A4C4B3A50A78}" type="pres">
      <dgm:prSet presAssocID="{11E5F889-A1FA-4C21-9037-26EE1E981BC2}" presName="spaceBetweenRectangles" presStyleCnt="0"/>
      <dgm:spPr/>
    </dgm:pt>
    <dgm:pt modelId="{9660A830-D8F4-4096-86E1-600884FE6F20}" type="pres">
      <dgm:prSet presAssocID="{FDDD0BA4-585B-4323-9640-4B22CF52B6F7}" presName="parentLin" presStyleCnt="0"/>
      <dgm:spPr/>
    </dgm:pt>
    <dgm:pt modelId="{D2046A6A-E83D-4AD9-A9B0-7D47DD38D648}" type="pres">
      <dgm:prSet presAssocID="{FDDD0BA4-585B-4323-9640-4B22CF52B6F7}" presName="parentLeftMargin" presStyleLbl="node1" presStyleIdx="0" presStyleCnt="2"/>
      <dgm:spPr/>
    </dgm:pt>
    <dgm:pt modelId="{F540282E-89E0-46FF-865A-8A69C1194B38}" type="pres">
      <dgm:prSet presAssocID="{FDDD0BA4-585B-4323-9640-4B22CF52B6F7}" presName="parentText" presStyleLbl="node1" presStyleIdx="1" presStyleCnt="2" custScaleX="103982" custScaleY="32919" custLinFactNeighborX="58197" custLinFactNeighborY="-24225">
        <dgm:presLayoutVars>
          <dgm:chMax val="0"/>
          <dgm:bulletEnabled val="1"/>
        </dgm:presLayoutVars>
      </dgm:prSet>
      <dgm:spPr/>
    </dgm:pt>
    <dgm:pt modelId="{BD581850-D678-41C3-8A49-A77FD84F8FF2}" type="pres">
      <dgm:prSet presAssocID="{FDDD0BA4-585B-4323-9640-4B22CF52B6F7}" presName="negativeSpace" presStyleCnt="0"/>
      <dgm:spPr/>
    </dgm:pt>
    <dgm:pt modelId="{4B98F5FF-B1EE-4F2A-8C44-27F221ABB51F}" type="pres">
      <dgm:prSet presAssocID="{FDDD0BA4-585B-4323-9640-4B22CF52B6F7}" presName="childText" presStyleLbl="conFgAcc1" presStyleIdx="1" presStyleCnt="2" custScaleX="99727" custScaleY="54359">
        <dgm:presLayoutVars>
          <dgm:bulletEnabled val="1"/>
        </dgm:presLayoutVars>
      </dgm:prSet>
      <dgm:spPr/>
    </dgm:pt>
  </dgm:ptLst>
  <dgm:cxnLst>
    <dgm:cxn modelId="{E1588801-85E4-4666-99B4-3E7A3AA80027}" srcId="{F8792676-4FDF-4378-B567-CAD13C01AB68}" destId="{B3A148A9-922C-4DBF-BB0D-EB223DC27F88}" srcOrd="0" destOrd="0" parTransId="{BF5FA3B6-8F44-48E7-8517-BAEC5C481FD1}" sibTransId="{11E5F889-A1FA-4C21-9037-26EE1E981BC2}"/>
    <dgm:cxn modelId="{F4899166-008A-408B-BBE5-4EEC03DD1D07}" type="presOf" srcId="{FDDD0BA4-585B-4323-9640-4B22CF52B6F7}" destId="{F540282E-89E0-46FF-865A-8A69C1194B38}" srcOrd="1" destOrd="0" presId="urn:microsoft.com/office/officeart/2005/8/layout/list1"/>
    <dgm:cxn modelId="{4871BD84-6AC3-4223-B8F0-99BE672CF3CC}" srcId="{F8792676-4FDF-4378-B567-CAD13C01AB68}" destId="{FDDD0BA4-585B-4323-9640-4B22CF52B6F7}" srcOrd="1" destOrd="0" parTransId="{C0CA1101-27FA-4458-9BE2-43F8EBCCEB87}" sibTransId="{D353041B-934C-4666-9A4B-F1485C48F4D6}"/>
    <dgm:cxn modelId="{FF5990AB-667C-4032-8E33-8AA2195418E7}" type="presOf" srcId="{B3A148A9-922C-4DBF-BB0D-EB223DC27F88}" destId="{17894312-9213-4B8B-B2E0-097704F02BCF}" srcOrd="0" destOrd="0" presId="urn:microsoft.com/office/officeart/2005/8/layout/list1"/>
    <dgm:cxn modelId="{6159CCD7-0E7A-42E2-9A12-57E4C7F43238}" type="presOf" srcId="{FDDD0BA4-585B-4323-9640-4B22CF52B6F7}" destId="{D2046A6A-E83D-4AD9-A9B0-7D47DD38D648}" srcOrd="0" destOrd="0" presId="urn:microsoft.com/office/officeart/2005/8/layout/list1"/>
    <dgm:cxn modelId="{133F26DE-9A66-401E-945E-C416C138ABFD}" type="presOf" srcId="{B3A148A9-922C-4DBF-BB0D-EB223DC27F88}" destId="{137ABB76-1C95-4242-AFA1-1BD8EC475FCA}" srcOrd="1" destOrd="0" presId="urn:microsoft.com/office/officeart/2005/8/layout/list1"/>
    <dgm:cxn modelId="{FB5AF9EA-07A1-4CE1-803F-8E005C190678}" type="presOf" srcId="{F8792676-4FDF-4378-B567-CAD13C01AB68}" destId="{F3548DEC-B9C4-4C2F-8793-D01ABE9CAF61}" srcOrd="0" destOrd="0" presId="urn:microsoft.com/office/officeart/2005/8/layout/list1"/>
    <dgm:cxn modelId="{7C3D007B-93A0-4E4B-9B8F-12D89DE279CE}" type="presParOf" srcId="{F3548DEC-B9C4-4C2F-8793-D01ABE9CAF61}" destId="{51A9A14D-C368-47A0-B798-92F324609965}" srcOrd="0" destOrd="0" presId="urn:microsoft.com/office/officeart/2005/8/layout/list1"/>
    <dgm:cxn modelId="{0760CFD0-0CCF-41E1-B778-6C2D541070FF}" type="presParOf" srcId="{51A9A14D-C368-47A0-B798-92F324609965}" destId="{17894312-9213-4B8B-B2E0-097704F02BCF}" srcOrd="0" destOrd="0" presId="urn:microsoft.com/office/officeart/2005/8/layout/list1"/>
    <dgm:cxn modelId="{B1B16151-EE04-485D-9E97-1E2FD4769701}" type="presParOf" srcId="{51A9A14D-C368-47A0-B798-92F324609965}" destId="{137ABB76-1C95-4242-AFA1-1BD8EC475FCA}" srcOrd="1" destOrd="0" presId="urn:microsoft.com/office/officeart/2005/8/layout/list1"/>
    <dgm:cxn modelId="{D458D88D-76EB-4252-B570-983D61D40F16}" type="presParOf" srcId="{F3548DEC-B9C4-4C2F-8793-D01ABE9CAF61}" destId="{7ADEFEAA-4B2B-4483-8098-DF26D60C762C}" srcOrd="1" destOrd="0" presId="urn:microsoft.com/office/officeart/2005/8/layout/list1"/>
    <dgm:cxn modelId="{E78D64F8-DAC6-4494-A90F-A83DFEFF704B}" type="presParOf" srcId="{F3548DEC-B9C4-4C2F-8793-D01ABE9CAF61}" destId="{F9533429-4413-4D39-BFB6-899DB65DBF5E}" srcOrd="2" destOrd="0" presId="urn:microsoft.com/office/officeart/2005/8/layout/list1"/>
    <dgm:cxn modelId="{194CE845-229E-4264-8DFA-2DCC45CA752A}" type="presParOf" srcId="{F3548DEC-B9C4-4C2F-8793-D01ABE9CAF61}" destId="{53CF9BD2-D47B-4C7E-B7A1-A4C4B3A50A78}" srcOrd="3" destOrd="0" presId="urn:microsoft.com/office/officeart/2005/8/layout/list1"/>
    <dgm:cxn modelId="{1251BEAB-4AB1-480D-80EE-BAF613549BC4}" type="presParOf" srcId="{F3548DEC-B9C4-4C2F-8793-D01ABE9CAF61}" destId="{9660A830-D8F4-4096-86E1-600884FE6F20}" srcOrd="4" destOrd="0" presId="urn:microsoft.com/office/officeart/2005/8/layout/list1"/>
    <dgm:cxn modelId="{56E0D5DF-8D40-473E-9A25-23F31CF2F5B8}" type="presParOf" srcId="{9660A830-D8F4-4096-86E1-600884FE6F20}" destId="{D2046A6A-E83D-4AD9-A9B0-7D47DD38D648}" srcOrd="0" destOrd="0" presId="urn:microsoft.com/office/officeart/2005/8/layout/list1"/>
    <dgm:cxn modelId="{F10F982F-3BBF-43FD-B503-0A23E4232735}" type="presParOf" srcId="{9660A830-D8F4-4096-86E1-600884FE6F20}" destId="{F540282E-89E0-46FF-865A-8A69C1194B38}" srcOrd="1" destOrd="0" presId="urn:microsoft.com/office/officeart/2005/8/layout/list1"/>
    <dgm:cxn modelId="{45D657E8-293F-4232-9F6F-6AD58921D636}" type="presParOf" srcId="{F3548DEC-B9C4-4C2F-8793-D01ABE9CAF61}" destId="{BD581850-D678-41C3-8A49-A77FD84F8FF2}" srcOrd="5" destOrd="0" presId="urn:microsoft.com/office/officeart/2005/8/layout/list1"/>
    <dgm:cxn modelId="{0667C0A4-D1D9-45DA-A854-932595FD7CEC}" type="presParOf" srcId="{F3548DEC-B9C4-4C2F-8793-D01ABE9CAF61}" destId="{4B98F5FF-B1EE-4F2A-8C44-27F221ABB51F}" srcOrd="6"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8792676-4FDF-4378-B567-CAD13C01AB68}" type="doc">
      <dgm:prSet loTypeId="urn:microsoft.com/office/officeart/2005/8/layout/list1" loCatId="list" qsTypeId="urn:microsoft.com/office/officeart/2005/8/quickstyle/simple3" qsCatId="simple" csTypeId="urn:microsoft.com/office/officeart/2005/8/colors/accent1_2" csCatId="accent1" phldr="1"/>
      <dgm:spPr/>
      <dgm:t>
        <a:bodyPr/>
        <a:lstStyle/>
        <a:p>
          <a:pPr rtl="1"/>
          <a:endParaRPr lang="ar-SA"/>
        </a:p>
      </dgm:t>
    </dgm:pt>
    <dgm:pt modelId="{B3A148A9-922C-4DBF-BB0D-EB223DC27F88}">
      <dgm:prSet phldrT="[نص]">
        <dgm:style>
          <a:lnRef idx="2">
            <a:schemeClr val="dk1"/>
          </a:lnRef>
          <a:fillRef idx="1">
            <a:schemeClr val="lt1"/>
          </a:fillRef>
          <a:effectRef idx="0">
            <a:schemeClr val="dk1"/>
          </a:effectRef>
          <a:fontRef idx="minor">
            <a:schemeClr val="dk1"/>
          </a:fontRef>
        </dgm:style>
      </dgm:prSet>
      <dgm:spPr/>
      <dgm:t>
        <a:bodyPr/>
        <a:lstStyle/>
        <a:p>
          <a:pPr rtl="1"/>
          <a:r>
            <a:rPr lang="ar-SA"/>
            <a:t>الفصل الأول: الاطار العام للدراسة</a:t>
          </a:r>
        </a:p>
      </dgm:t>
    </dgm:pt>
    <dgm:pt modelId="{BF5FA3B6-8F44-48E7-8517-BAEC5C481FD1}" type="parTrans" cxnId="{E1588801-85E4-4666-99B4-3E7A3AA80027}">
      <dgm:prSet/>
      <dgm:spPr/>
      <dgm:t>
        <a:bodyPr/>
        <a:lstStyle/>
        <a:p>
          <a:pPr rtl="1"/>
          <a:endParaRPr lang="ar-SA"/>
        </a:p>
      </dgm:t>
    </dgm:pt>
    <dgm:pt modelId="{11E5F889-A1FA-4C21-9037-26EE1E981BC2}" type="sibTrans" cxnId="{E1588801-85E4-4666-99B4-3E7A3AA80027}">
      <dgm:prSet/>
      <dgm:spPr/>
      <dgm:t>
        <a:bodyPr/>
        <a:lstStyle/>
        <a:p>
          <a:pPr rtl="1"/>
          <a:endParaRPr lang="ar-SA"/>
        </a:p>
      </dgm:t>
    </dgm:pt>
    <dgm:pt modelId="{FDDD0BA4-585B-4323-9640-4B22CF52B6F7}">
      <dgm:prSet phldrT="[نص]">
        <dgm:style>
          <a:lnRef idx="2">
            <a:schemeClr val="dk1"/>
          </a:lnRef>
          <a:fillRef idx="1">
            <a:schemeClr val="lt1"/>
          </a:fillRef>
          <a:effectRef idx="0">
            <a:schemeClr val="dk1"/>
          </a:effectRef>
          <a:fontRef idx="minor">
            <a:schemeClr val="dk1"/>
          </a:fontRef>
        </dgm:style>
      </dgm:prSet>
      <dgm:spPr/>
      <dgm:t>
        <a:bodyPr/>
        <a:lstStyle/>
        <a:p>
          <a:pPr rtl="1"/>
          <a:r>
            <a:rPr lang="ar-SA"/>
            <a:t>الفصل الثاني:الاطار النظري</a:t>
          </a:r>
        </a:p>
      </dgm:t>
    </dgm:pt>
    <dgm:pt modelId="{C0CA1101-27FA-4458-9BE2-43F8EBCCEB87}" type="parTrans" cxnId="{4871BD84-6AC3-4223-B8F0-99BE672CF3CC}">
      <dgm:prSet/>
      <dgm:spPr/>
      <dgm:t>
        <a:bodyPr/>
        <a:lstStyle/>
        <a:p>
          <a:pPr rtl="1"/>
          <a:endParaRPr lang="ar-SA"/>
        </a:p>
      </dgm:t>
    </dgm:pt>
    <dgm:pt modelId="{D353041B-934C-4666-9A4B-F1485C48F4D6}" type="sibTrans" cxnId="{4871BD84-6AC3-4223-B8F0-99BE672CF3CC}">
      <dgm:prSet/>
      <dgm:spPr/>
      <dgm:t>
        <a:bodyPr/>
        <a:lstStyle/>
        <a:p>
          <a:pPr rtl="1"/>
          <a:endParaRPr lang="ar-SA"/>
        </a:p>
      </dgm:t>
    </dgm:pt>
    <dgm:pt modelId="{9D6BF579-9FE6-4502-8020-160E0A727F8D}">
      <dgm:prSet phldrT="[نص]">
        <dgm:style>
          <a:lnRef idx="2">
            <a:schemeClr val="dk1"/>
          </a:lnRef>
          <a:fillRef idx="1">
            <a:schemeClr val="lt1"/>
          </a:fillRef>
          <a:effectRef idx="0">
            <a:schemeClr val="dk1"/>
          </a:effectRef>
          <a:fontRef idx="minor">
            <a:schemeClr val="dk1"/>
          </a:fontRef>
        </dgm:style>
      </dgm:prSet>
      <dgm:spPr/>
      <dgm:t>
        <a:bodyPr/>
        <a:lstStyle/>
        <a:p>
          <a:pPr rtl="1"/>
          <a:r>
            <a:rPr lang="ar-SA"/>
            <a:t>الفصل الثالث: منهجية البحث</a:t>
          </a:r>
        </a:p>
      </dgm:t>
    </dgm:pt>
    <dgm:pt modelId="{31BB7A80-1524-4969-9D93-154C8EFDA6F9}" type="parTrans" cxnId="{19A234BB-7C7D-4612-BB5E-E2B41F153745}">
      <dgm:prSet/>
      <dgm:spPr/>
      <dgm:t>
        <a:bodyPr/>
        <a:lstStyle/>
        <a:p>
          <a:pPr rtl="1"/>
          <a:endParaRPr lang="ar-SA"/>
        </a:p>
      </dgm:t>
    </dgm:pt>
    <dgm:pt modelId="{6CECA01D-0F17-4149-AA38-F740B05304DB}" type="sibTrans" cxnId="{19A234BB-7C7D-4612-BB5E-E2B41F153745}">
      <dgm:prSet/>
      <dgm:spPr/>
      <dgm:t>
        <a:bodyPr/>
        <a:lstStyle/>
        <a:p>
          <a:pPr rtl="1"/>
          <a:endParaRPr lang="ar-SA"/>
        </a:p>
      </dgm:t>
    </dgm:pt>
    <dgm:pt modelId="{F3548DEC-B9C4-4C2F-8793-D01ABE9CAF61}" type="pres">
      <dgm:prSet presAssocID="{F8792676-4FDF-4378-B567-CAD13C01AB68}" presName="linear" presStyleCnt="0">
        <dgm:presLayoutVars>
          <dgm:dir val="rev"/>
          <dgm:animLvl val="lvl"/>
          <dgm:resizeHandles val="exact"/>
        </dgm:presLayoutVars>
      </dgm:prSet>
      <dgm:spPr/>
    </dgm:pt>
    <dgm:pt modelId="{51A9A14D-C368-47A0-B798-92F324609965}" type="pres">
      <dgm:prSet presAssocID="{B3A148A9-922C-4DBF-BB0D-EB223DC27F88}" presName="parentLin" presStyleCnt="0"/>
      <dgm:spPr/>
    </dgm:pt>
    <dgm:pt modelId="{17894312-9213-4B8B-B2E0-097704F02BCF}" type="pres">
      <dgm:prSet presAssocID="{B3A148A9-922C-4DBF-BB0D-EB223DC27F88}" presName="parentLeftMargin" presStyleLbl="node1" presStyleIdx="0" presStyleCnt="3"/>
      <dgm:spPr/>
    </dgm:pt>
    <dgm:pt modelId="{137ABB76-1C95-4242-AFA1-1BD8EC475FCA}" type="pres">
      <dgm:prSet presAssocID="{B3A148A9-922C-4DBF-BB0D-EB223DC27F88}" presName="parentText" presStyleLbl="node1" presStyleIdx="0" presStyleCnt="3" custLinFactNeighborX="-2778">
        <dgm:presLayoutVars>
          <dgm:chMax val="0"/>
          <dgm:bulletEnabled val="1"/>
        </dgm:presLayoutVars>
      </dgm:prSet>
      <dgm:spPr/>
    </dgm:pt>
    <dgm:pt modelId="{7ADEFEAA-4B2B-4483-8098-DF26D60C762C}" type="pres">
      <dgm:prSet presAssocID="{B3A148A9-922C-4DBF-BB0D-EB223DC27F88}" presName="negativeSpace" presStyleCnt="0"/>
      <dgm:spPr/>
    </dgm:pt>
    <dgm:pt modelId="{F9533429-4413-4D39-BFB6-899DB65DBF5E}" type="pres">
      <dgm:prSet presAssocID="{B3A148A9-922C-4DBF-BB0D-EB223DC27F88}" presName="childText" presStyleLbl="conFgAcc1" presStyleIdx="0" presStyleCnt="3">
        <dgm:presLayoutVars>
          <dgm:bulletEnabled val="1"/>
        </dgm:presLayoutVars>
      </dgm:prSet>
      <dgm:spPr/>
    </dgm:pt>
    <dgm:pt modelId="{53CF9BD2-D47B-4C7E-B7A1-A4C4B3A50A78}" type="pres">
      <dgm:prSet presAssocID="{11E5F889-A1FA-4C21-9037-26EE1E981BC2}" presName="spaceBetweenRectangles" presStyleCnt="0"/>
      <dgm:spPr/>
    </dgm:pt>
    <dgm:pt modelId="{9660A830-D8F4-4096-86E1-600884FE6F20}" type="pres">
      <dgm:prSet presAssocID="{FDDD0BA4-585B-4323-9640-4B22CF52B6F7}" presName="parentLin" presStyleCnt="0"/>
      <dgm:spPr/>
    </dgm:pt>
    <dgm:pt modelId="{D2046A6A-E83D-4AD9-A9B0-7D47DD38D648}" type="pres">
      <dgm:prSet presAssocID="{FDDD0BA4-585B-4323-9640-4B22CF52B6F7}" presName="parentLeftMargin" presStyleLbl="node1" presStyleIdx="0" presStyleCnt="3"/>
      <dgm:spPr/>
    </dgm:pt>
    <dgm:pt modelId="{F540282E-89E0-46FF-865A-8A69C1194B38}" type="pres">
      <dgm:prSet presAssocID="{FDDD0BA4-585B-4323-9640-4B22CF52B6F7}" presName="parentText" presStyleLbl="node1" presStyleIdx="1" presStyleCnt="3">
        <dgm:presLayoutVars>
          <dgm:chMax val="0"/>
          <dgm:bulletEnabled val="1"/>
        </dgm:presLayoutVars>
      </dgm:prSet>
      <dgm:spPr/>
    </dgm:pt>
    <dgm:pt modelId="{BD581850-D678-41C3-8A49-A77FD84F8FF2}" type="pres">
      <dgm:prSet presAssocID="{FDDD0BA4-585B-4323-9640-4B22CF52B6F7}" presName="negativeSpace" presStyleCnt="0"/>
      <dgm:spPr/>
    </dgm:pt>
    <dgm:pt modelId="{4B98F5FF-B1EE-4F2A-8C44-27F221ABB51F}" type="pres">
      <dgm:prSet presAssocID="{FDDD0BA4-585B-4323-9640-4B22CF52B6F7}" presName="childText" presStyleLbl="conFgAcc1" presStyleIdx="1" presStyleCnt="3">
        <dgm:presLayoutVars>
          <dgm:bulletEnabled val="1"/>
        </dgm:presLayoutVars>
      </dgm:prSet>
      <dgm:spPr/>
    </dgm:pt>
    <dgm:pt modelId="{AA363BC1-A739-4DD1-9991-3033AACC6B74}" type="pres">
      <dgm:prSet presAssocID="{D353041B-934C-4666-9A4B-F1485C48F4D6}" presName="spaceBetweenRectangles" presStyleCnt="0"/>
      <dgm:spPr/>
    </dgm:pt>
    <dgm:pt modelId="{29CB14FF-5B34-4547-A5C0-20D0FB119DF8}" type="pres">
      <dgm:prSet presAssocID="{9D6BF579-9FE6-4502-8020-160E0A727F8D}" presName="parentLin" presStyleCnt="0"/>
      <dgm:spPr/>
    </dgm:pt>
    <dgm:pt modelId="{52C1A5F3-96F8-4CE4-B11F-63F00454290B}" type="pres">
      <dgm:prSet presAssocID="{9D6BF579-9FE6-4502-8020-160E0A727F8D}" presName="parentLeftMargin" presStyleLbl="node1" presStyleIdx="1" presStyleCnt="3"/>
      <dgm:spPr/>
    </dgm:pt>
    <dgm:pt modelId="{F8901E60-BE37-4CB1-97D4-D2CA16F57FD6}" type="pres">
      <dgm:prSet presAssocID="{9D6BF579-9FE6-4502-8020-160E0A727F8D}" presName="parentText" presStyleLbl="node1" presStyleIdx="2" presStyleCnt="3" custLinFactNeighborY="0">
        <dgm:presLayoutVars>
          <dgm:chMax val="0"/>
          <dgm:bulletEnabled val="1"/>
        </dgm:presLayoutVars>
      </dgm:prSet>
      <dgm:spPr/>
    </dgm:pt>
    <dgm:pt modelId="{99D9D8E2-B506-4F50-BACF-FE2B0CC9DCC1}" type="pres">
      <dgm:prSet presAssocID="{9D6BF579-9FE6-4502-8020-160E0A727F8D}" presName="negativeSpace" presStyleCnt="0"/>
      <dgm:spPr/>
    </dgm:pt>
    <dgm:pt modelId="{66D2C76C-F83D-43D1-9C01-76924B8E1EFC}" type="pres">
      <dgm:prSet presAssocID="{9D6BF579-9FE6-4502-8020-160E0A727F8D}" presName="childText" presStyleLbl="conFgAcc1" presStyleIdx="2" presStyleCnt="3">
        <dgm:presLayoutVars>
          <dgm:bulletEnabled val="1"/>
        </dgm:presLayoutVars>
      </dgm:prSet>
      <dgm:spPr/>
    </dgm:pt>
  </dgm:ptLst>
  <dgm:cxnLst>
    <dgm:cxn modelId="{E1588801-85E4-4666-99B4-3E7A3AA80027}" srcId="{F8792676-4FDF-4378-B567-CAD13C01AB68}" destId="{B3A148A9-922C-4DBF-BB0D-EB223DC27F88}" srcOrd="0" destOrd="0" parTransId="{BF5FA3B6-8F44-48E7-8517-BAEC5C481FD1}" sibTransId="{11E5F889-A1FA-4C21-9037-26EE1E981BC2}"/>
    <dgm:cxn modelId="{F4899166-008A-408B-BBE5-4EEC03DD1D07}" type="presOf" srcId="{FDDD0BA4-585B-4323-9640-4B22CF52B6F7}" destId="{F540282E-89E0-46FF-865A-8A69C1194B38}" srcOrd="1" destOrd="0" presId="urn:microsoft.com/office/officeart/2005/8/layout/list1"/>
    <dgm:cxn modelId="{DE805970-3ABD-422C-86FD-66EE3B262694}" type="presOf" srcId="{9D6BF579-9FE6-4502-8020-160E0A727F8D}" destId="{F8901E60-BE37-4CB1-97D4-D2CA16F57FD6}" srcOrd="1" destOrd="0" presId="urn:microsoft.com/office/officeart/2005/8/layout/list1"/>
    <dgm:cxn modelId="{4871BD84-6AC3-4223-B8F0-99BE672CF3CC}" srcId="{F8792676-4FDF-4378-B567-CAD13C01AB68}" destId="{FDDD0BA4-585B-4323-9640-4B22CF52B6F7}" srcOrd="1" destOrd="0" parTransId="{C0CA1101-27FA-4458-9BE2-43F8EBCCEB87}" sibTransId="{D353041B-934C-4666-9A4B-F1485C48F4D6}"/>
    <dgm:cxn modelId="{FF5990AB-667C-4032-8E33-8AA2195418E7}" type="presOf" srcId="{B3A148A9-922C-4DBF-BB0D-EB223DC27F88}" destId="{17894312-9213-4B8B-B2E0-097704F02BCF}" srcOrd="0" destOrd="0" presId="urn:microsoft.com/office/officeart/2005/8/layout/list1"/>
    <dgm:cxn modelId="{19A234BB-7C7D-4612-BB5E-E2B41F153745}" srcId="{F8792676-4FDF-4378-B567-CAD13C01AB68}" destId="{9D6BF579-9FE6-4502-8020-160E0A727F8D}" srcOrd="2" destOrd="0" parTransId="{31BB7A80-1524-4969-9D93-154C8EFDA6F9}" sibTransId="{6CECA01D-0F17-4149-AA38-F740B05304DB}"/>
    <dgm:cxn modelId="{6159CCD7-0E7A-42E2-9A12-57E4C7F43238}" type="presOf" srcId="{FDDD0BA4-585B-4323-9640-4B22CF52B6F7}" destId="{D2046A6A-E83D-4AD9-A9B0-7D47DD38D648}" srcOrd="0" destOrd="0" presId="urn:microsoft.com/office/officeart/2005/8/layout/list1"/>
    <dgm:cxn modelId="{133F26DE-9A66-401E-945E-C416C138ABFD}" type="presOf" srcId="{B3A148A9-922C-4DBF-BB0D-EB223DC27F88}" destId="{137ABB76-1C95-4242-AFA1-1BD8EC475FCA}" srcOrd="1" destOrd="0" presId="urn:microsoft.com/office/officeart/2005/8/layout/list1"/>
    <dgm:cxn modelId="{FB5AF9EA-07A1-4CE1-803F-8E005C190678}" type="presOf" srcId="{F8792676-4FDF-4378-B567-CAD13C01AB68}" destId="{F3548DEC-B9C4-4C2F-8793-D01ABE9CAF61}" srcOrd="0" destOrd="0" presId="urn:microsoft.com/office/officeart/2005/8/layout/list1"/>
    <dgm:cxn modelId="{C4E434FF-6964-4A06-B4E1-82D409841EB9}" type="presOf" srcId="{9D6BF579-9FE6-4502-8020-160E0A727F8D}" destId="{52C1A5F3-96F8-4CE4-B11F-63F00454290B}" srcOrd="0" destOrd="0" presId="urn:microsoft.com/office/officeart/2005/8/layout/list1"/>
    <dgm:cxn modelId="{7C3D007B-93A0-4E4B-9B8F-12D89DE279CE}" type="presParOf" srcId="{F3548DEC-B9C4-4C2F-8793-D01ABE9CAF61}" destId="{51A9A14D-C368-47A0-B798-92F324609965}" srcOrd="0" destOrd="0" presId="urn:microsoft.com/office/officeart/2005/8/layout/list1"/>
    <dgm:cxn modelId="{0760CFD0-0CCF-41E1-B778-6C2D541070FF}" type="presParOf" srcId="{51A9A14D-C368-47A0-B798-92F324609965}" destId="{17894312-9213-4B8B-B2E0-097704F02BCF}" srcOrd="0" destOrd="0" presId="urn:microsoft.com/office/officeart/2005/8/layout/list1"/>
    <dgm:cxn modelId="{B1B16151-EE04-485D-9E97-1E2FD4769701}" type="presParOf" srcId="{51A9A14D-C368-47A0-B798-92F324609965}" destId="{137ABB76-1C95-4242-AFA1-1BD8EC475FCA}" srcOrd="1" destOrd="0" presId="urn:microsoft.com/office/officeart/2005/8/layout/list1"/>
    <dgm:cxn modelId="{D458D88D-76EB-4252-B570-983D61D40F16}" type="presParOf" srcId="{F3548DEC-B9C4-4C2F-8793-D01ABE9CAF61}" destId="{7ADEFEAA-4B2B-4483-8098-DF26D60C762C}" srcOrd="1" destOrd="0" presId="urn:microsoft.com/office/officeart/2005/8/layout/list1"/>
    <dgm:cxn modelId="{E78D64F8-DAC6-4494-A90F-A83DFEFF704B}" type="presParOf" srcId="{F3548DEC-B9C4-4C2F-8793-D01ABE9CAF61}" destId="{F9533429-4413-4D39-BFB6-899DB65DBF5E}" srcOrd="2" destOrd="0" presId="urn:microsoft.com/office/officeart/2005/8/layout/list1"/>
    <dgm:cxn modelId="{194CE845-229E-4264-8DFA-2DCC45CA752A}" type="presParOf" srcId="{F3548DEC-B9C4-4C2F-8793-D01ABE9CAF61}" destId="{53CF9BD2-D47B-4C7E-B7A1-A4C4B3A50A78}" srcOrd="3" destOrd="0" presId="urn:microsoft.com/office/officeart/2005/8/layout/list1"/>
    <dgm:cxn modelId="{1251BEAB-4AB1-480D-80EE-BAF613549BC4}" type="presParOf" srcId="{F3548DEC-B9C4-4C2F-8793-D01ABE9CAF61}" destId="{9660A830-D8F4-4096-86E1-600884FE6F20}" srcOrd="4" destOrd="0" presId="urn:microsoft.com/office/officeart/2005/8/layout/list1"/>
    <dgm:cxn modelId="{56E0D5DF-8D40-473E-9A25-23F31CF2F5B8}" type="presParOf" srcId="{9660A830-D8F4-4096-86E1-600884FE6F20}" destId="{D2046A6A-E83D-4AD9-A9B0-7D47DD38D648}" srcOrd="0" destOrd="0" presId="urn:microsoft.com/office/officeart/2005/8/layout/list1"/>
    <dgm:cxn modelId="{F10F982F-3BBF-43FD-B503-0A23E4232735}" type="presParOf" srcId="{9660A830-D8F4-4096-86E1-600884FE6F20}" destId="{F540282E-89E0-46FF-865A-8A69C1194B38}" srcOrd="1" destOrd="0" presId="urn:microsoft.com/office/officeart/2005/8/layout/list1"/>
    <dgm:cxn modelId="{45D657E8-293F-4232-9F6F-6AD58921D636}" type="presParOf" srcId="{F3548DEC-B9C4-4C2F-8793-D01ABE9CAF61}" destId="{BD581850-D678-41C3-8A49-A77FD84F8FF2}" srcOrd="5" destOrd="0" presId="urn:microsoft.com/office/officeart/2005/8/layout/list1"/>
    <dgm:cxn modelId="{0667C0A4-D1D9-45DA-A854-932595FD7CEC}" type="presParOf" srcId="{F3548DEC-B9C4-4C2F-8793-D01ABE9CAF61}" destId="{4B98F5FF-B1EE-4F2A-8C44-27F221ABB51F}" srcOrd="6" destOrd="0" presId="urn:microsoft.com/office/officeart/2005/8/layout/list1"/>
    <dgm:cxn modelId="{343E85B9-3892-40CE-817C-AC5E0C47F2F5}" type="presParOf" srcId="{F3548DEC-B9C4-4C2F-8793-D01ABE9CAF61}" destId="{AA363BC1-A739-4DD1-9991-3033AACC6B74}" srcOrd="7" destOrd="0" presId="urn:microsoft.com/office/officeart/2005/8/layout/list1"/>
    <dgm:cxn modelId="{E69CB5BF-AB3C-4007-A85B-EE21C530BF0F}" type="presParOf" srcId="{F3548DEC-B9C4-4C2F-8793-D01ABE9CAF61}" destId="{29CB14FF-5B34-4547-A5C0-20D0FB119DF8}" srcOrd="8" destOrd="0" presId="urn:microsoft.com/office/officeart/2005/8/layout/list1"/>
    <dgm:cxn modelId="{2A500F2D-2900-4188-A6D0-8F45D93E6F03}" type="presParOf" srcId="{29CB14FF-5B34-4547-A5C0-20D0FB119DF8}" destId="{52C1A5F3-96F8-4CE4-B11F-63F00454290B}" srcOrd="0" destOrd="0" presId="urn:microsoft.com/office/officeart/2005/8/layout/list1"/>
    <dgm:cxn modelId="{C99DC43B-0176-4AFF-BFC4-5C8EAE14A88B}" type="presParOf" srcId="{29CB14FF-5B34-4547-A5C0-20D0FB119DF8}" destId="{F8901E60-BE37-4CB1-97D4-D2CA16F57FD6}" srcOrd="1" destOrd="0" presId="urn:microsoft.com/office/officeart/2005/8/layout/list1"/>
    <dgm:cxn modelId="{8B46CDD6-1EE6-4911-B341-5F1304785479}" type="presParOf" srcId="{F3548DEC-B9C4-4C2F-8793-D01ABE9CAF61}" destId="{99D9D8E2-B506-4F50-BACF-FE2B0CC9DCC1}" srcOrd="9" destOrd="0" presId="urn:microsoft.com/office/officeart/2005/8/layout/list1"/>
    <dgm:cxn modelId="{D9D9C7F7-CF6C-4A36-ACF5-B14F9F59EA01}" type="presParOf" srcId="{F3548DEC-B9C4-4C2F-8793-D01ABE9CAF61}" destId="{66D2C76C-F83D-43D1-9C01-76924B8E1EFC}" srcOrd="10" destOrd="0" presId="urn:microsoft.com/office/officeart/2005/8/layout/list1"/>
  </dgm:cxnLst>
  <dgm:bg>
    <a:solidFill>
      <a:schemeClr val="bg1"/>
    </a:solidFill>
  </dgm:bg>
  <dgm:whole>
    <a:ln>
      <a:solidFill>
        <a:schemeClr val="tx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8009B4C-61AF-A542-B39F-37DB3B6012A9}" type="doc">
      <dgm:prSet loTypeId="urn:microsoft.com/office/officeart/2005/8/layout/venn2" loCatId="" qsTypeId="urn:microsoft.com/office/officeart/2005/8/quickstyle/simple5" qsCatId="simple" csTypeId="urn:microsoft.com/office/officeart/2005/8/colors/accent3_4" csCatId="accent3" phldr="1"/>
      <dgm:spPr/>
      <dgm:t>
        <a:bodyPr/>
        <a:lstStyle/>
        <a:p>
          <a:pPr rtl="1"/>
          <a:endParaRPr lang="ar-SA"/>
        </a:p>
      </dgm:t>
    </dgm:pt>
    <dgm:pt modelId="{74BABB48-40C1-8449-9EC8-4C071195DB61}">
      <dgm:prSet phldrT="[نص]"/>
      <dgm:spPr>
        <a:ln>
          <a:solidFill>
            <a:schemeClr val="tx1">
              <a:lumMod val="50000"/>
              <a:lumOff val="50000"/>
            </a:schemeClr>
          </a:solidFill>
        </a:ln>
      </dgm:spPr>
      <dgm:t>
        <a:bodyPr/>
        <a:lstStyle/>
        <a:p>
          <a:pPr rtl="1"/>
          <a:r>
            <a:rPr lang="ar-SA"/>
            <a:t>تفسيرية</a:t>
          </a:r>
        </a:p>
      </dgm:t>
    </dgm:pt>
    <dgm:pt modelId="{D631C398-F7BA-4B41-8EAE-668712F220B0}" type="parTrans" cxnId="{1D3DF90F-CBC9-6741-AB87-C49B6641A993}">
      <dgm:prSet/>
      <dgm:spPr/>
      <dgm:t>
        <a:bodyPr/>
        <a:lstStyle/>
        <a:p>
          <a:pPr rtl="1"/>
          <a:endParaRPr lang="ar-SA"/>
        </a:p>
      </dgm:t>
    </dgm:pt>
    <dgm:pt modelId="{603F45AD-C642-4245-A1F1-2C02786A8A68}" type="sibTrans" cxnId="{1D3DF90F-CBC9-6741-AB87-C49B6641A993}">
      <dgm:prSet/>
      <dgm:spPr/>
      <dgm:t>
        <a:bodyPr/>
        <a:lstStyle/>
        <a:p>
          <a:pPr rtl="1"/>
          <a:endParaRPr lang="ar-SA"/>
        </a:p>
      </dgm:t>
    </dgm:pt>
    <dgm:pt modelId="{E6021697-C378-DC4E-A134-48041B3D3F9D}">
      <dgm:prSet phldrT="[نص]"/>
      <dgm:spPr/>
      <dgm:t>
        <a:bodyPr/>
        <a:lstStyle/>
        <a:p>
          <a:pPr rtl="1"/>
          <a:r>
            <a:rPr lang="ar-SA"/>
            <a:t>استنتاجية</a:t>
          </a:r>
        </a:p>
      </dgm:t>
    </dgm:pt>
    <dgm:pt modelId="{41479973-0D1F-8E42-BB9C-D2D916184EE9}" type="parTrans" cxnId="{20F38605-CCE3-5840-94B5-2A513CB75236}">
      <dgm:prSet/>
      <dgm:spPr/>
      <dgm:t>
        <a:bodyPr/>
        <a:lstStyle/>
        <a:p>
          <a:pPr rtl="1"/>
          <a:endParaRPr lang="ar-SA"/>
        </a:p>
      </dgm:t>
    </dgm:pt>
    <dgm:pt modelId="{7D03D757-C77A-AB42-B860-2F463A26B3A7}" type="sibTrans" cxnId="{20F38605-CCE3-5840-94B5-2A513CB75236}">
      <dgm:prSet/>
      <dgm:spPr/>
      <dgm:t>
        <a:bodyPr/>
        <a:lstStyle/>
        <a:p>
          <a:pPr rtl="1"/>
          <a:endParaRPr lang="ar-SA"/>
        </a:p>
      </dgm:t>
    </dgm:pt>
    <dgm:pt modelId="{052F19A4-8EF3-CD4B-A2DB-99676C6A4AA4}">
      <dgm:prSet phldrT="[نص]"/>
      <dgm:spPr/>
      <dgm:t>
        <a:bodyPr/>
        <a:lstStyle/>
        <a:p>
          <a:pPr rtl="1"/>
          <a:r>
            <a:rPr lang="ar-SA"/>
            <a:t>مقطعية</a:t>
          </a:r>
        </a:p>
      </dgm:t>
    </dgm:pt>
    <dgm:pt modelId="{7B841F9B-7AB2-4D42-9722-F967012C01CF}" type="parTrans" cxnId="{943B67FE-09E8-0845-93CF-0A04BC973708}">
      <dgm:prSet/>
      <dgm:spPr/>
      <dgm:t>
        <a:bodyPr/>
        <a:lstStyle/>
        <a:p>
          <a:pPr rtl="1"/>
          <a:endParaRPr lang="ar-SA"/>
        </a:p>
      </dgm:t>
    </dgm:pt>
    <dgm:pt modelId="{5E008747-87BC-9941-BA00-653420B5462F}" type="sibTrans" cxnId="{943B67FE-09E8-0845-93CF-0A04BC973708}">
      <dgm:prSet/>
      <dgm:spPr/>
      <dgm:t>
        <a:bodyPr/>
        <a:lstStyle/>
        <a:p>
          <a:pPr rtl="1"/>
          <a:endParaRPr lang="ar-SA"/>
        </a:p>
      </dgm:t>
    </dgm:pt>
    <dgm:pt modelId="{B6C104E0-C68B-2E4E-8007-D22ACCAB1CB8}">
      <dgm:prSet phldrT="[نص]"/>
      <dgm:spPr/>
      <dgm:t>
        <a:bodyPr/>
        <a:lstStyle/>
        <a:p>
          <a:pPr rtl="1"/>
          <a:r>
            <a:rPr lang="ar-SA"/>
            <a:t>الاستبيان والتحليل الاحصائي</a:t>
          </a:r>
        </a:p>
      </dgm:t>
    </dgm:pt>
    <dgm:pt modelId="{C72A24B9-A35E-B947-9154-EA5A0B485E09}" type="parTrans" cxnId="{B41256C6-AB1F-574F-B286-FEBCBA6B2E77}">
      <dgm:prSet/>
      <dgm:spPr/>
      <dgm:t>
        <a:bodyPr/>
        <a:lstStyle/>
        <a:p>
          <a:pPr rtl="1"/>
          <a:endParaRPr lang="ar-SA"/>
        </a:p>
      </dgm:t>
    </dgm:pt>
    <dgm:pt modelId="{BEA76477-CC11-B349-BC74-B1B1D4F60DFD}" type="sibTrans" cxnId="{B41256C6-AB1F-574F-B286-FEBCBA6B2E77}">
      <dgm:prSet/>
      <dgm:spPr/>
      <dgm:t>
        <a:bodyPr/>
        <a:lstStyle/>
        <a:p>
          <a:pPr rtl="1"/>
          <a:endParaRPr lang="ar-SA"/>
        </a:p>
      </dgm:t>
    </dgm:pt>
    <dgm:pt modelId="{11D1B2FB-DD78-4A4E-9358-BD4CC530CBDF}" type="pres">
      <dgm:prSet presAssocID="{B8009B4C-61AF-A542-B39F-37DB3B6012A9}" presName="Name0" presStyleCnt="0">
        <dgm:presLayoutVars>
          <dgm:chMax val="7"/>
          <dgm:resizeHandles val="exact"/>
        </dgm:presLayoutVars>
      </dgm:prSet>
      <dgm:spPr/>
    </dgm:pt>
    <dgm:pt modelId="{8F3F04DA-2BCB-A549-8603-CAF7E00C823A}" type="pres">
      <dgm:prSet presAssocID="{B8009B4C-61AF-A542-B39F-37DB3B6012A9}" presName="comp1" presStyleCnt="0"/>
      <dgm:spPr/>
    </dgm:pt>
    <dgm:pt modelId="{C4927C31-5FCF-2747-BA28-57E3C033B28C}" type="pres">
      <dgm:prSet presAssocID="{B8009B4C-61AF-A542-B39F-37DB3B6012A9}" presName="circle1" presStyleLbl="node1" presStyleIdx="0" presStyleCnt="4" custLinFactNeighborX="-550" custLinFactNeighborY="-918"/>
      <dgm:spPr/>
    </dgm:pt>
    <dgm:pt modelId="{FF0D2889-1897-4144-A97F-184FE8895B7B}" type="pres">
      <dgm:prSet presAssocID="{B8009B4C-61AF-A542-B39F-37DB3B6012A9}" presName="c1text" presStyleLbl="node1" presStyleIdx="0" presStyleCnt="4">
        <dgm:presLayoutVars>
          <dgm:bulletEnabled val="1"/>
        </dgm:presLayoutVars>
      </dgm:prSet>
      <dgm:spPr/>
    </dgm:pt>
    <dgm:pt modelId="{1C2490F0-1E44-D646-8F0A-4F54401099CD}" type="pres">
      <dgm:prSet presAssocID="{B8009B4C-61AF-A542-B39F-37DB3B6012A9}" presName="comp2" presStyleCnt="0"/>
      <dgm:spPr/>
    </dgm:pt>
    <dgm:pt modelId="{27361529-3481-0B4D-8267-37932B32136D}" type="pres">
      <dgm:prSet presAssocID="{B8009B4C-61AF-A542-B39F-37DB3B6012A9}" presName="circle2" presStyleLbl="node1" presStyleIdx="1" presStyleCnt="4"/>
      <dgm:spPr/>
    </dgm:pt>
    <dgm:pt modelId="{9181361B-1720-A54F-ADB7-CE6C6F020003}" type="pres">
      <dgm:prSet presAssocID="{B8009B4C-61AF-A542-B39F-37DB3B6012A9}" presName="c2text" presStyleLbl="node1" presStyleIdx="1" presStyleCnt="4">
        <dgm:presLayoutVars>
          <dgm:bulletEnabled val="1"/>
        </dgm:presLayoutVars>
      </dgm:prSet>
      <dgm:spPr/>
    </dgm:pt>
    <dgm:pt modelId="{44D9107C-712B-0240-8A5C-9A68B1DE2173}" type="pres">
      <dgm:prSet presAssocID="{B8009B4C-61AF-A542-B39F-37DB3B6012A9}" presName="comp3" presStyleCnt="0"/>
      <dgm:spPr/>
    </dgm:pt>
    <dgm:pt modelId="{33A4A24B-27D4-6942-A471-3B37BE0E1BEC}" type="pres">
      <dgm:prSet presAssocID="{B8009B4C-61AF-A542-B39F-37DB3B6012A9}" presName="circle3" presStyleLbl="node1" presStyleIdx="2" presStyleCnt="4"/>
      <dgm:spPr/>
    </dgm:pt>
    <dgm:pt modelId="{959D686B-642B-C14F-8CD9-44B159D57750}" type="pres">
      <dgm:prSet presAssocID="{B8009B4C-61AF-A542-B39F-37DB3B6012A9}" presName="c3text" presStyleLbl="node1" presStyleIdx="2" presStyleCnt="4">
        <dgm:presLayoutVars>
          <dgm:bulletEnabled val="1"/>
        </dgm:presLayoutVars>
      </dgm:prSet>
      <dgm:spPr/>
    </dgm:pt>
    <dgm:pt modelId="{8909A95C-80C1-7E4D-88DE-BE70638D9393}" type="pres">
      <dgm:prSet presAssocID="{B8009B4C-61AF-A542-B39F-37DB3B6012A9}" presName="comp4" presStyleCnt="0"/>
      <dgm:spPr/>
    </dgm:pt>
    <dgm:pt modelId="{0C16E35D-C359-5943-9CEF-ECE78FC27426}" type="pres">
      <dgm:prSet presAssocID="{B8009B4C-61AF-A542-B39F-37DB3B6012A9}" presName="circle4" presStyleLbl="node1" presStyleIdx="3" presStyleCnt="4"/>
      <dgm:spPr/>
    </dgm:pt>
    <dgm:pt modelId="{0F2652FF-1DB2-8B4D-95CC-061B325B3E24}" type="pres">
      <dgm:prSet presAssocID="{B8009B4C-61AF-A542-B39F-37DB3B6012A9}" presName="c4text" presStyleLbl="node1" presStyleIdx="3" presStyleCnt="4">
        <dgm:presLayoutVars>
          <dgm:bulletEnabled val="1"/>
        </dgm:presLayoutVars>
      </dgm:prSet>
      <dgm:spPr/>
    </dgm:pt>
  </dgm:ptLst>
  <dgm:cxnLst>
    <dgm:cxn modelId="{265E5304-2B84-7D4D-8A1D-17DE1C18CC1B}" type="presOf" srcId="{74BABB48-40C1-8449-9EC8-4C071195DB61}" destId="{FF0D2889-1897-4144-A97F-184FE8895B7B}" srcOrd="1" destOrd="0" presId="urn:microsoft.com/office/officeart/2005/8/layout/venn2"/>
    <dgm:cxn modelId="{20F38605-CCE3-5840-94B5-2A513CB75236}" srcId="{B8009B4C-61AF-A542-B39F-37DB3B6012A9}" destId="{E6021697-C378-DC4E-A134-48041B3D3F9D}" srcOrd="1" destOrd="0" parTransId="{41479973-0D1F-8E42-BB9C-D2D916184EE9}" sibTransId="{7D03D757-C77A-AB42-B860-2F463A26B3A7}"/>
    <dgm:cxn modelId="{1D3DF90F-CBC9-6741-AB87-C49B6641A993}" srcId="{B8009B4C-61AF-A542-B39F-37DB3B6012A9}" destId="{74BABB48-40C1-8449-9EC8-4C071195DB61}" srcOrd="0" destOrd="0" parTransId="{D631C398-F7BA-4B41-8EAE-668712F220B0}" sibTransId="{603F45AD-C642-4245-A1F1-2C02786A8A68}"/>
    <dgm:cxn modelId="{628E061B-E611-804C-9409-0F90CCAB1D9C}" type="presOf" srcId="{052F19A4-8EF3-CD4B-A2DB-99676C6A4AA4}" destId="{33A4A24B-27D4-6942-A471-3B37BE0E1BEC}" srcOrd="0" destOrd="0" presId="urn:microsoft.com/office/officeart/2005/8/layout/venn2"/>
    <dgm:cxn modelId="{4873EE2F-295C-AD43-903B-3769F07AE20F}" type="presOf" srcId="{B8009B4C-61AF-A542-B39F-37DB3B6012A9}" destId="{11D1B2FB-DD78-4A4E-9358-BD4CC530CBDF}" srcOrd="0" destOrd="0" presId="urn:microsoft.com/office/officeart/2005/8/layout/venn2"/>
    <dgm:cxn modelId="{F6D0A93E-A209-9344-A473-41ED3545ABB5}" type="presOf" srcId="{B6C104E0-C68B-2E4E-8007-D22ACCAB1CB8}" destId="{0C16E35D-C359-5943-9CEF-ECE78FC27426}" srcOrd="0" destOrd="0" presId="urn:microsoft.com/office/officeart/2005/8/layout/venn2"/>
    <dgm:cxn modelId="{DE99214A-1456-F849-839C-866434419A1E}" type="presOf" srcId="{052F19A4-8EF3-CD4B-A2DB-99676C6A4AA4}" destId="{959D686B-642B-C14F-8CD9-44B159D57750}" srcOrd="1" destOrd="0" presId="urn:microsoft.com/office/officeart/2005/8/layout/venn2"/>
    <dgm:cxn modelId="{FBFB346A-87DE-0440-9945-2ABF70B7A827}" type="presOf" srcId="{74BABB48-40C1-8449-9EC8-4C071195DB61}" destId="{C4927C31-5FCF-2747-BA28-57E3C033B28C}" srcOrd="0" destOrd="0" presId="urn:microsoft.com/office/officeart/2005/8/layout/venn2"/>
    <dgm:cxn modelId="{6ABEF775-73FA-3141-A103-E0FB9CD5A0A1}" type="presOf" srcId="{E6021697-C378-DC4E-A134-48041B3D3F9D}" destId="{27361529-3481-0B4D-8267-37932B32136D}" srcOrd="0" destOrd="0" presId="urn:microsoft.com/office/officeart/2005/8/layout/venn2"/>
    <dgm:cxn modelId="{1C7150B3-1DC5-034C-A838-42966075D5F6}" type="presOf" srcId="{B6C104E0-C68B-2E4E-8007-D22ACCAB1CB8}" destId="{0F2652FF-1DB2-8B4D-95CC-061B325B3E24}" srcOrd="1" destOrd="0" presId="urn:microsoft.com/office/officeart/2005/8/layout/venn2"/>
    <dgm:cxn modelId="{B41256C6-AB1F-574F-B286-FEBCBA6B2E77}" srcId="{B8009B4C-61AF-A542-B39F-37DB3B6012A9}" destId="{B6C104E0-C68B-2E4E-8007-D22ACCAB1CB8}" srcOrd="3" destOrd="0" parTransId="{C72A24B9-A35E-B947-9154-EA5A0B485E09}" sibTransId="{BEA76477-CC11-B349-BC74-B1B1D4F60DFD}"/>
    <dgm:cxn modelId="{406F7BED-E8DE-5345-AF49-F4E8A4A00375}" type="presOf" srcId="{E6021697-C378-DC4E-A134-48041B3D3F9D}" destId="{9181361B-1720-A54F-ADB7-CE6C6F020003}" srcOrd="1" destOrd="0" presId="urn:microsoft.com/office/officeart/2005/8/layout/venn2"/>
    <dgm:cxn modelId="{943B67FE-09E8-0845-93CF-0A04BC973708}" srcId="{B8009B4C-61AF-A542-B39F-37DB3B6012A9}" destId="{052F19A4-8EF3-CD4B-A2DB-99676C6A4AA4}" srcOrd="2" destOrd="0" parTransId="{7B841F9B-7AB2-4D42-9722-F967012C01CF}" sibTransId="{5E008747-87BC-9941-BA00-653420B5462F}"/>
    <dgm:cxn modelId="{BC2C9AA1-4884-C34F-9B99-C646C75E3392}" type="presParOf" srcId="{11D1B2FB-DD78-4A4E-9358-BD4CC530CBDF}" destId="{8F3F04DA-2BCB-A549-8603-CAF7E00C823A}" srcOrd="0" destOrd="0" presId="urn:microsoft.com/office/officeart/2005/8/layout/venn2"/>
    <dgm:cxn modelId="{52406D69-9E60-5345-B7C4-AFA2C898E91B}" type="presParOf" srcId="{8F3F04DA-2BCB-A549-8603-CAF7E00C823A}" destId="{C4927C31-5FCF-2747-BA28-57E3C033B28C}" srcOrd="0" destOrd="0" presId="urn:microsoft.com/office/officeart/2005/8/layout/venn2"/>
    <dgm:cxn modelId="{93D9C9EB-31C3-E24E-AC28-4649E0BEFFF1}" type="presParOf" srcId="{8F3F04DA-2BCB-A549-8603-CAF7E00C823A}" destId="{FF0D2889-1897-4144-A97F-184FE8895B7B}" srcOrd="1" destOrd="0" presId="urn:microsoft.com/office/officeart/2005/8/layout/venn2"/>
    <dgm:cxn modelId="{62E16A54-785A-1947-B9FE-377DCC5F9105}" type="presParOf" srcId="{11D1B2FB-DD78-4A4E-9358-BD4CC530CBDF}" destId="{1C2490F0-1E44-D646-8F0A-4F54401099CD}" srcOrd="1" destOrd="0" presId="urn:microsoft.com/office/officeart/2005/8/layout/venn2"/>
    <dgm:cxn modelId="{BB6E50BF-62B8-1A47-B345-82DBAEE3D140}" type="presParOf" srcId="{1C2490F0-1E44-D646-8F0A-4F54401099CD}" destId="{27361529-3481-0B4D-8267-37932B32136D}" srcOrd="0" destOrd="0" presId="urn:microsoft.com/office/officeart/2005/8/layout/venn2"/>
    <dgm:cxn modelId="{991C678A-70EE-064C-AA04-1F5F5CD74DC3}" type="presParOf" srcId="{1C2490F0-1E44-D646-8F0A-4F54401099CD}" destId="{9181361B-1720-A54F-ADB7-CE6C6F020003}" srcOrd="1" destOrd="0" presId="urn:microsoft.com/office/officeart/2005/8/layout/venn2"/>
    <dgm:cxn modelId="{2BBB08C1-1F13-AF40-83F5-AC584ABF7B69}" type="presParOf" srcId="{11D1B2FB-DD78-4A4E-9358-BD4CC530CBDF}" destId="{44D9107C-712B-0240-8A5C-9A68B1DE2173}" srcOrd="2" destOrd="0" presId="urn:microsoft.com/office/officeart/2005/8/layout/venn2"/>
    <dgm:cxn modelId="{6B1C3608-41A3-5944-97B9-87D59408E52C}" type="presParOf" srcId="{44D9107C-712B-0240-8A5C-9A68B1DE2173}" destId="{33A4A24B-27D4-6942-A471-3B37BE0E1BEC}" srcOrd="0" destOrd="0" presId="urn:microsoft.com/office/officeart/2005/8/layout/venn2"/>
    <dgm:cxn modelId="{4D175CA5-30D1-9240-AFCB-54798C344F6D}" type="presParOf" srcId="{44D9107C-712B-0240-8A5C-9A68B1DE2173}" destId="{959D686B-642B-C14F-8CD9-44B159D57750}" srcOrd="1" destOrd="0" presId="urn:microsoft.com/office/officeart/2005/8/layout/venn2"/>
    <dgm:cxn modelId="{3A3419C4-70EB-CF46-99BB-1D5EB5AD2EC2}" type="presParOf" srcId="{11D1B2FB-DD78-4A4E-9358-BD4CC530CBDF}" destId="{8909A95C-80C1-7E4D-88DE-BE70638D9393}" srcOrd="3" destOrd="0" presId="urn:microsoft.com/office/officeart/2005/8/layout/venn2"/>
    <dgm:cxn modelId="{7F6F1432-326E-7146-BDAB-D2AF92F04678}" type="presParOf" srcId="{8909A95C-80C1-7E4D-88DE-BE70638D9393}" destId="{0C16E35D-C359-5943-9CEF-ECE78FC27426}" srcOrd="0" destOrd="0" presId="urn:microsoft.com/office/officeart/2005/8/layout/venn2"/>
    <dgm:cxn modelId="{CAF9906B-D01F-0A44-880A-7DF1E8B5585E}" type="presParOf" srcId="{8909A95C-80C1-7E4D-88DE-BE70638D9393}" destId="{0F2652FF-1DB2-8B4D-95CC-061B325B3E24}" srcOrd="1" destOrd="0" presId="urn:microsoft.com/office/officeart/2005/8/layout/venn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533429-4413-4D39-BFB6-899DB65DBF5E}">
      <dsp:nvSpPr>
        <dsp:cNvPr id="0" name=""/>
        <dsp:cNvSpPr/>
      </dsp:nvSpPr>
      <dsp:spPr>
        <a:xfrm>
          <a:off x="31737" y="40006"/>
          <a:ext cx="5500363" cy="613742"/>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137ABB76-1C95-4242-AFA1-1BD8EC475FCA}">
      <dsp:nvSpPr>
        <dsp:cNvPr id="0" name=""/>
        <dsp:cNvSpPr/>
      </dsp:nvSpPr>
      <dsp:spPr>
        <a:xfrm>
          <a:off x="1306112" y="0"/>
          <a:ext cx="4054810" cy="686373"/>
        </a:xfrm>
        <a:prstGeom prst="roundRect">
          <a:avLst/>
        </a:prstGeom>
        <a:solidFill>
          <a:schemeClr val="lt1"/>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147580" tIns="0" rIns="147580" bIns="0" numCol="1" spcCol="1270" anchor="ctr" anchorCtr="0">
          <a:noAutofit/>
        </a:bodyPr>
        <a:lstStyle/>
        <a:p>
          <a:pPr marL="0" lvl="0" indent="0" algn="r" defTabSz="1066800" rtl="1">
            <a:lnSpc>
              <a:spcPct val="90000"/>
            </a:lnSpc>
            <a:spcBef>
              <a:spcPct val="0"/>
            </a:spcBef>
            <a:spcAft>
              <a:spcPct val="35000"/>
            </a:spcAft>
            <a:buNone/>
          </a:pPr>
          <a:r>
            <a:rPr lang="ar-SA" sz="2400" kern="1200"/>
            <a:t>الفصل الرابع: التحليل الأحصائي</a:t>
          </a:r>
        </a:p>
      </dsp:txBody>
      <dsp:txXfrm>
        <a:off x="1339618" y="33506"/>
        <a:ext cx="3987798" cy="619361"/>
      </dsp:txXfrm>
    </dsp:sp>
    <dsp:sp modelId="{4B98F5FF-B1EE-4F2A-8C44-27F221ABB51F}">
      <dsp:nvSpPr>
        <dsp:cNvPr id="0" name=""/>
        <dsp:cNvSpPr/>
      </dsp:nvSpPr>
      <dsp:spPr>
        <a:xfrm>
          <a:off x="15227" y="958935"/>
          <a:ext cx="5562612" cy="8904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F540282E-89E0-46FF-865A-8A69C1194B38}">
      <dsp:nvSpPr>
        <dsp:cNvPr id="0" name=""/>
        <dsp:cNvSpPr/>
      </dsp:nvSpPr>
      <dsp:spPr>
        <a:xfrm>
          <a:off x="1401290" y="821856"/>
          <a:ext cx="4059964" cy="631649"/>
        </a:xfrm>
        <a:prstGeom prst="roundRect">
          <a:avLst/>
        </a:prstGeom>
        <a:solidFill>
          <a:schemeClr val="lt1"/>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147580" tIns="0" rIns="147580" bIns="0" numCol="1" spcCol="1270" anchor="ctr" anchorCtr="0">
          <a:noAutofit/>
        </a:bodyPr>
        <a:lstStyle/>
        <a:p>
          <a:pPr marL="0" lvl="0" indent="0" algn="r" defTabSz="1066800" rtl="1">
            <a:lnSpc>
              <a:spcPct val="90000"/>
            </a:lnSpc>
            <a:spcBef>
              <a:spcPct val="0"/>
            </a:spcBef>
            <a:spcAft>
              <a:spcPct val="35000"/>
            </a:spcAft>
            <a:buNone/>
          </a:pPr>
          <a:r>
            <a:rPr lang="ar-SA" sz="2400" kern="1200"/>
            <a:t>الفصل الخامس:المناقشة والخاتمة</a:t>
          </a:r>
        </a:p>
      </dsp:txBody>
      <dsp:txXfrm>
        <a:off x="1432125" y="852691"/>
        <a:ext cx="3998294" cy="56997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533429-4413-4D39-BFB6-899DB65DBF5E}">
      <dsp:nvSpPr>
        <dsp:cNvPr id="0" name=""/>
        <dsp:cNvSpPr/>
      </dsp:nvSpPr>
      <dsp:spPr>
        <a:xfrm>
          <a:off x="0" y="409140"/>
          <a:ext cx="5486400" cy="604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137ABB76-1C95-4242-AFA1-1BD8EC475FCA}">
      <dsp:nvSpPr>
        <dsp:cNvPr id="0" name=""/>
        <dsp:cNvSpPr/>
      </dsp:nvSpPr>
      <dsp:spPr>
        <a:xfrm>
          <a:off x="1363979" y="54900"/>
          <a:ext cx="3840480" cy="708480"/>
        </a:xfrm>
        <a:prstGeom prst="roundRect">
          <a:avLst/>
        </a:prstGeom>
        <a:solidFill>
          <a:schemeClr val="lt1"/>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145161" tIns="0" rIns="145161" bIns="0" numCol="1" spcCol="1270" anchor="ctr" anchorCtr="0">
          <a:noAutofit/>
        </a:bodyPr>
        <a:lstStyle/>
        <a:p>
          <a:pPr marL="0" lvl="0" indent="0" algn="r" defTabSz="1066800" rtl="1">
            <a:lnSpc>
              <a:spcPct val="90000"/>
            </a:lnSpc>
            <a:spcBef>
              <a:spcPct val="0"/>
            </a:spcBef>
            <a:spcAft>
              <a:spcPct val="35000"/>
            </a:spcAft>
            <a:buNone/>
          </a:pPr>
          <a:r>
            <a:rPr lang="ar-SA" sz="2400" kern="1200"/>
            <a:t>الفصل الأول: الاطار العام للدراسة</a:t>
          </a:r>
        </a:p>
      </dsp:txBody>
      <dsp:txXfrm>
        <a:off x="1398564" y="89485"/>
        <a:ext cx="3771310" cy="639310"/>
      </dsp:txXfrm>
    </dsp:sp>
    <dsp:sp modelId="{4B98F5FF-B1EE-4F2A-8C44-27F221ABB51F}">
      <dsp:nvSpPr>
        <dsp:cNvPr id="0" name=""/>
        <dsp:cNvSpPr/>
      </dsp:nvSpPr>
      <dsp:spPr>
        <a:xfrm>
          <a:off x="0" y="1497780"/>
          <a:ext cx="5486400" cy="604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F540282E-89E0-46FF-865A-8A69C1194B38}">
      <dsp:nvSpPr>
        <dsp:cNvPr id="0" name=""/>
        <dsp:cNvSpPr/>
      </dsp:nvSpPr>
      <dsp:spPr>
        <a:xfrm>
          <a:off x="1371599" y="1143540"/>
          <a:ext cx="3840480" cy="708480"/>
        </a:xfrm>
        <a:prstGeom prst="roundRect">
          <a:avLst/>
        </a:prstGeom>
        <a:solidFill>
          <a:schemeClr val="lt1"/>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145161" tIns="0" rIns="145161" bIns="0" numCol="1" spcCol="1270" anchor="ctr" anchorCtr="0">
          <a:noAutofit/>
        </a:bodyPr>
        <a:lstStyle/>
        <a:p>
          <a:pPr marL="0" lvl="0" indent="0" algn="r" defTabSz="1066800" rtl="1">
            <a:lnSpc>
              <a:spcPct val="90000"/>
            </a:lnSpc>
            <a:spcBef>
              <a:spcPct val="0"/>
            </a:spcBef>
            <a:spcAft>
              <a:spcPct val="35000"/>
            </a:spcAft>
            <a:buNone/>
          </a:pPr>
          <a:r>
            <a:rPr lang="ar-SA" sz="2400" kern="1200"/>
            <a:t>الفصل الثاني:الاطار النظري</a:t>
          </a:r>
        </a:p>
      </dsp:txBody>
      <dsp:txXfrm>
        <a:off x="1406184" y="1178125"/>
        <a:ext cx="3771310" cy="639310"/>
      </dsp:txXfrm>
    </dsp:sp>
    <dsp:sp modelId="{66D2C76C-F83D-43D1-9C01-76924B8E1EFC}">
      <dsp:nvSpPr>
        <dsp:cNvPr id="0" name=""/>
        <dsp:cNvSpPr/>
      </dsp:nvSpPr>
      <dsp:spPr>
        <a:xfrm>
          <a:off x="0" y="2586420"/>
          <a:ext cx="5486400" cy="604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F8901E60-BE37-4CB1-97D4-D2CA16F57FD6}">
      <dsp:nvSpPr>
        <dsp:cNvPr id="0" name=""/>
        <dsp:cNvSpPr/>
      </dsp:nvSpPr>
      <dsp:spPr>
        <a:xfrm>
          <a:off x="1371599" y="2232180"/>
          <a:ext cx="3840480" cy="708480"/>
        </a:xfrm>
        <a:prstGeom prst="roundRect">
          <a:avLst/>
        </a:prstGeom>
        <a:solidFill>
          <a:schemeClr val="lt1"/>
        </a:solidFill>
        <a:ln w="12700" cap="flat" cmpd="sng" algn="ctr">
          <a:solidFill>
            <a:schemeClr val="dk1"/>
          </a:solidFill>
          <a:prstDash val="solid"/>
          <a:miter lim="800000"/>
        </a:ln>
        <a:effectLst/>
        <a:scene3d>
          <a:camera prst="orthographicFront"/>
          <a:lightRig rig="flat" dir="t"/>
        </a:scene3d>
        <a:sp3d/>
      </dsp:spPr>
      <dsp:style>
        <a:lnRef idx="2">
          <a:schemeClr val="dk1"/>
        </a:lnRef>
        <a:fillRef idx="1">
          <a:schemeClr val="lt1"/>
        </a:fillRef>
        <a:effectRef idx="0">
          <a:schemeClr val="dk1"/>
        </a:effectRef>
        <a:fontRef idx="minor">
          <a:schemeClr val="dk1"/>
        </a:fontRef>
      </dsp:style>
      <dsp:txBody>
        <a:bodyPr spcFirstLastPara="0" vert="horz" wrap="square" lIns="145161" tIns="0" rIns="145161" bIns="0" numCol="1" spcCol="1270" anchor="ctr" anchorCtr="0">
          <a:noAutofit/>
        </a:bodyPr>
        <a:lstStyle/>
        <a:p>
          <a:pPr marL="0" lvl="0" indent="0" algn="r" defTabSz="1066800" rtl="1">
            <a:lnSpc>
              <a:spcPct val="90000"/>
            </a:lnSpc>
            <a:spcBef>
              <a:spcPct val="0"/>
            </a:spcBef>
            <a:spcAft>
              <a:spcPct val="35000"/>
            </a:spcAft>
            <a:buNone/>
          </a:pPr>
          <a:r>
            <a:rPr lang="ar-SA" sz="2400" kern="1200"/>
            <a:t>الفصل الثالث: منهجية البحث</a:t>
          </a:r>
        </a:p>
      </dsp:txBody>
      <dsp:txXfrm>
        <a:off x="1406184" y="2266765"/>
        <a:ext cx="3771310" cy="63931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927C31-5FCF-2747-BA28-57E3C033B28C}">
      <dsp:nvSpPr>
        <dsp:cNvPr id="0" name=""/>
        <dsp:cNvSpPr/>
      </dsp:nvSpPr>
      <dsp:spPr>
        <a:xfrm>
          <a:off x="1081946" y="0"/>
          <a:ext cx="3076574" cy="3076574"/>
        </a:xfrm>
        <a:prstGeom prst="ellipse">
          <a:avLst/>
        </a:prstGeom>
        <a:gradFill rotWithShape="0">
          <a:gsLst>
            <a:gs pos="0">
              <a:schemeClr val="accent3">
                <a:shade val="50000"/>
                <a:hueOff val="0"/>
                <a:satOff val="0"/>
                <a:lumOff val="0"/>
                <a:alphaOff val="0"/>
                <a:satMod val="103000"/>
                <a:lumMod val="102000"/>
                <a:tint val="94000"/>
              </a:schemeClr>
            </a:gs>
            <a:gs pos="50000">
              <a:schemeClr val="accent3">
                <a:shade val="50000"/>
                <a:hueOff val="0"/>
                <a:satOff val="0"/>
                <a:lumOff val="0"/>
                <a:alphaOff val="0"/>
                <a:satMod val="110000"/>
                <a:lumMod val="100000"/>
                <a:shade val="100000"/>
              </a:schemeClr>
            </a:gs>
            <a:gs pos="100000">
              <a:schemeClr val="accent3">
                <a:shade val="50000"/>
                <a:hueOff val="0"/>
                <a:satOff val="0"/>
                <a:lumOff val="0"/>
                <a:alphaOff val="0"/>
                <a:lumMod val="99000"/>
                <a:satMod val="120000"/>
                <a:shade val="78000"/>
              </a:schemeClr>
            </a:gs>
          </a:gsLst>
          <a:lin ang="5400000" scaled="0"/>
        </a:gradFill>
        <a:ln>
          <a:solidFill>
            <a:schemeClr val="tx1">
              <a:lumMod val="50000"/>
              <a:lumOff val="50000"/>
            </a:schemeClr>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تفسيرية</a:t>
          </a:r>
        </a:p>
      </dsp:txBody>
      <dsp:txXfrm>
        <a:off x="2190128" y="153828"/>
        <a:ext cx="860210" cy="461486"/>
      </dsp:txXfrm>
    </dsp:sp>
    <dsp:sp modelId="{27361529-3481-0B4D-8267-37932B32136D}">
      <dsp:nvSpPr>
        <dsp:cNvPr id="0" name=""/>
        <dsp:cNvSpPr/>
      </dsp:nvSpPr>
      <dsp:spPr>
        <a:xfrm>
          <a:off x="1406525" y="615314"/>
          <a:ext cx="2461259" cy="2461259"/>
        </a:xfrm>
        <a:prstGeom prst="ellipse">
          <a:avLst/>
        </a:prstGeom>
        <a:gradFill rotWithShape="0">
          <a:gsLst>
            <a:gs pos="0">
              <a:schemeClr val="accent3">
                <a:shade val="50000"/>
                <a:hueOff val="0"/>
                <a:satOff val="0"/>
                <a:lumOff val="17981"/>
                <a:alphaOff val="0"/>
                <a:satMod val="103000"/>
                <a:lumMod val="102000"/>
                <a:tint val="94000"/>
              </a:schemeClr>
            </a:gs>
            <a:gs pos="50000">
              <a:schemeClr val="accent3">
                <a:shade val="50000"/>
                <a:hueOff val="0"/>
                <a:satOff val="0"/>
                <a:lumOff val="17981"/>
                <a:alphaOff val="0"/>
                <a:satMod val="110000"/>
                <a:lumMod val="100000"/>
                <a:shade val="100000"/>
              </a:schemeClr>
            </a:gs>
            <a:gs pos="100000">
              <a:schemeClr val="accent3">
                <a:shade val="50000"/>
                <a:hueOff val="0"/>
                <a:satOff val="0"/>
                <a:lumOff val="1798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استنتاجية</a:t>
          </a:r>
        </a:p>
      </dsp:txBody>
      <dsp:txXfrm>
        <a:off x="2207049" y="762990"/>
        <a:ext cx="860210" cy="443026"/>
      </dsp:txXfrm>
    </dsp:sp>
    <dsp:sp modelId="{33A4A24B-27D4-6942-A471-3B37BE0E1BEC}">
      <dsp:nvSpPr>
        <dsp:cNvPr id="0" name=""/>
        <dsp:cNvSpPr/>
      </dsp:nvSpPr>
      <dsp:spPr>
        <a:xfrm>
          <a:off x="1714182" y="1230629"/>
          <a:ext cx="1845944" cy="1845944"/>
        </a:xfrm>
        <a:prstGeom prst="ellipse">
          <a:avLst/>
        </a:prstGeom>
        <a:gradFill rotWithShape="0">
          <a:gsLst>
            <a:gs pos="0">
              <a:schemeClr val="accent3">
                <a:shade val="50000"/>
                <a:hueOff val="0"/>
                <a:satOff val="0"/>
                <a:lumOff val="35962"/>
                <a:alphaOff val="0"/>
                <a:satMod val="103000"/>
                <a:lumMod val="102000"/>
                <a:tint val="94000"/>
              </a:schemeClr>
            </a:gs>
            <a:gs pos="50000">
              <a:schemeClr val="accent3">
                <a:shade val="50000"/>
                <a:hueOff val="0"/>
                <a:satOff val="0"/>
                <a:lumOff val="35962"/>
                <a:alphaOff val="0"/>
                <a:satMod val="110000"/>
                <a:lumMod val="100000"/>
                <a:shade val="100000"/>
              </a:schemeClr>
            </a:gs>
            <a:gs pos="100000">
              <a:schemeClr val="accent3">
                <a:shade val="50000"/>
                <a:hueOff val="0"/>
                <a:satOff val="0"/>
                <a:lumOff val="3596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مقطعية</a:t>
          </a:r>
        </a:p>
      </dsp:txBody>
      <dsp:txXfrm>
        <a:off x="2207049" y="1369075"/>
        <a:ext cx="860210" cy="415337"/>
      </dsp:txXfrm>
    </dsp:sp>
    <dsp:sp modelId="{0C16E35D-C359-5943-9CEF-ECE78FC27426}">
      <dsp:nvSpPr>
        <dsp:cNvPr id="0" name=""/>
        <dsp:cNvSpPr/>
      </dsp:nvSpPr>
      <dsp:spPr>
        <a:xfrm>
          <a:off x="2021840" y="1845944"/>
          <a:ext cx="1230629" cy="1230629"/>
        </a:xfrm>
        <a:prstGeom prst="ellipse">
          <a:avLst/>
        </a:prstGeom>
        <a:gradFill rotWithShape="0">
          <a:gsLst>
            <a:gs pos="0">
              <a:schemeClr val="accent3">
                <a:shade val="50000"/>
                <a:hueOff val="0"/>
                <a:satOff val="0"/>
                <a:lumOff val="17981"/>
                <a:alphaOff val="0"/>
                <a:satMod val="103000"/>
                <a:lumMod val="102000"/>
                <a:tint val="94000"/>
              </a:schemeClr>
            </a:gs>
            <a:gs pos="50000">
              <a:schemeClr val="accent3">
                <a:shade val="50000"/>
                <a:hueOff val="0"/>
                <a:satOff val="0"/>
                <a:lumOff val="17981"/>
                <a:alphaOff val="0"/>
                <a:satMod val="110000"/>
                <a:lumMod val="100000"/>
                <a:shade val="100000"/>
              </a:schemeClr>
            </a:gs>
            <a:gs pos="100000">
              <a:schemeClr val="accent3">
                <a:shade val="50000"/>
                <a:hueOff val="0"/>
                <a:satOff val="0"/>
                <a:lumOff val="1798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الاستبيان والتحليل الاحصائي</a:t>
          </a:r>
        </a:p>
      </dsp:txBody>
      <dsp:txXfrm>
        <a:off x="2202061" y="2153601"/>
        <a:ext cx="870186" cy="61531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40</Pages>
  <Words>5572</Words>
  <Characters>31767</Characters>
  <Application>Microsoft Office Word</Application>
  <DocSecurity>0</DocSecurity>
  <Lines>264</Lines>
  <Paragraphs>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Final Project 2</vt:lpstr>
      <vt:lpstr>Final Project 2</vt:lpstr>
    </vt:vector>
  </TitlesOfParts>
  <Company>midocean university</Company>
  <LinksUpToDate>false</LinksUpToDate>
  <CharactersWithSpaces>37265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ابــو هيــلـه الأنـصاري</cp:lastModifiedBy>
  <cp:revision>15</cp:revision>
  <cp:lastPrinted>2024-10-18T05:15:00Z</cp:lastPrinted>
  <dcterms:created xsi:type="dcterms:W3CDTF">2024-10-16T03:36:00Z</dcterms:created>
  <dcterms:modified xsi:type="dcterms:W3CDTF">2024-10-31T07:21:00Z</dcterms:modified>
</cp:coreProperties>
</file>