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24FFFDA" w:rsidR="009125CE" w:rsidRPr="009125CE" w:rsidRDefault="009125CE">
      <w:pPr>
        <w:rPr>
          <w:rFonts w:ascii="Sakkal Majalla" w:hAnsi="Sakkal Majalla" w:cs="Sakkal Majalla" w:hint="cs"/>
          <w:sz w:val="28"/>
          <w:szCs w:val="28"/>
          <w:rtl/>
        </w:rPr>
      </w:pPr>
      <w:r w:rsidRPr="7C5D6FA8">
        <w:rPr>
          <w:rFonts w:ascii="Sakkal Majalla" w:hAnsi="Sakkal Majalla" w:cs="Sakkal Majalla"/>
          <w:b/>
          <w:bCs/>
          <w:sz w:val="28"/>
          <w:szCs w:val="28"/>
          <w:rtl/>
          <w:lang w:bidi="ar-EG"/>
        </w:rPr>
        <w:t>قسم / تخصص</w:t>
      </w:r>
      <w:r w:rsidR="6149432F" w:rsidRPr="7C5D6FA8">
        <w:rPr>
          <w:rFonts w:ascii="Sakkal Majalla" w:hAnsi="Sakkal Majalla" w:cs="Sakkal Majalla"/>
          <w:b/>
          <w:bCs/>
          <w:sz w:val="28"/>
          <w:szCs w:val="28"/>
          <w:rtl/>
          <w:lang w:bidi="ar-EG"/>
        </w:rPr>
        <w:t xml:space="preserve"> أدارة </w:t>
      </w:r>
      <w:r w:rsidR="00D42739">
        <w:rPr>
          <w:rFonts w:ascii="Sakkal Majalla" w:hAnsi="Sakkal Majalla" w:cs="Sakkal Majalla" w:hint="cs"/>
          <w:b/>
          <w:bCs/>
          <w:sz w:val="28"/>
          <w:szCs w:val="28"/>
          <w:rtl/>
        </w:rPr>
        <w:t>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E6C2F41" w14:textId="267DA587" w:rsidR="6149432F" w:rsidRDefault="6149432F" w:rsidP="7C5D6FA8">
      <w:pPr>
        <w:jc w:val="center"/>
        <w:rPr>
          <w:rFonts w:ascii="Sakkal Majalla" w:hAnsi="Sakkal Majalla" w:cs="Sakkal Majalla"/>
          <w:b/>
          <w:bCs/>
          <w:sz w:val="36"/>
          <w:szCs w:val="36"/>
          <w:rtl/>
          <w:lang w:bidi="ar-EG"/>
        </w:rPr>
      </w:pPr>
      <w:r w:rsidRPr="7C5D6FA8">
        <w:rPr>
          <w:rFonts w:ascii="Sakkal Majalla" w:hAnsi="Sakkal Majalla" w:cs="Sakkal Majalla"/>
          <w:b/>
          <w:bCs/>
          <w:sz w:val="36"/>
          <w:szCs w:val="36"/>
          <w:rtl/>
          <w:lang w:bidi="ar-EG"/>
        </w:rPr>
        <w:t>دور الذكاء الاصطناعي في تحسين جودة خ</w:t>
      </w:r>
      <w:r w:rsidR="6A815D71" w:rsidRPr="7C5D6FA8">
        <w:rPr>
          <w:rFonts w:ascii="Sakkal Majalla" w:hAnsi="Sakkal Majalla" w:cs="Sakkal Majalla"/>
          <w:b/>
          <w:bCs/>
          <w:sz w:val="36"/>
          <w:szCs w:val="36"/>
          <w:rtl/>
          <w:lang w:bidi="ar-EG"/>
        </w:rPr>
        <w:t xml:space="preserve">دمة العملاء في القطاع المصرفي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0EB57E30" w14:textId="0FA2A711" w:rsidR="009125CE" w:rsidRPr="001902DB" w:rsidRDefault="009125CE" w:rsidP="7C5D6FA8">
      <w:pPr>
        <w:jc w:val="center"/>
        <w:rPr>
          <w:rFonts w:ascii="Sakkal Majalla" w:hAnsi="Sakkal Majalla" w:cs="Sakkal Majalla"/>
          <w:sz w:val="28"/>
          <w:szCs w:val="28"/>
          <w:rtl/>
          <w:lang w:bidi="ar-EG"/>
        </w:rPr>
      </w:pPr>
    </w:p>
    <w:p w14:paraId="751A7E65" w14:textId="39AB4445" w:rsidR="009125CE" w:rsidRPr="001902DB" w:rsidRDefault="009125CE" w:rsidP="009125CE">
      <w:pPr>
        <w:jc w:val="center"/>
        <w:rPr>
          <w:rFonts w:ascii="Sakkal Majalla" w:hAnsi="Sakkal Majalla" w:cs="Sakkal Majalla"/>
          <w:b/>
          <w:bCs/>
          <w:sz w:val="28"/>
          <w:szCs w:val="28"/>
          <w:rtl/>
          <w:lang w:bidi="ar-EG"/>
        </w:rPr>
      </w:pPr>
      <w:r w:rsidRPr="7C5D6FA8">
        <w:rPr>
          <w:rFonts w:ascii="Sakkal Majalla" w:hAnsi="Sakkal Majalla" w:cs="Sakkal Majalla"/>
          <w:b/>
          <w:bCs/>
          <w:sz w:val="28"/>
          <w:szCs w:val="28"/>
          <w:rtl/>
          <w:lang w:bidi="ar-EG"/>
        </w:rPr>
        <w:t>إعداد الطالب/</w:t>
      </w:r>
      <w:r w:rsidR="101610C7" w:rsidRPr="7C5D6FA8">
        <w:rPr>
          <w:rFonts w:ascii="Sakkal Majalla" w:hAnsi="Sakkal Majalla" w:cs="Sakkal Majalla"/>
          <w:b/>
          <w:bCs/>
          <w:sz w:val="28"/>
          <w:szCs w:val="28"/>
          <w:lang w:bidi="ar-EG"/>
        </w:rPr>
        <w:t xml:space="preserve"> </w:t>
      </w:r>
    </w:p>
    <w:p w14:paraId="34AD4231" w14:textId="5E6BCCC4" w:rsidR="101610C7" w:rsidRDefault="101610C7" w:rsidP="7C5D6FA8">
      <w:pPr>
        <w:jc w:val="center"/>
        <w:rPr>
          <w:rFonts w:ascii="Sakkal Majalla" w:hAnsi="Sakkal Majalla" w:cs="Sakkal Majalla"/>
          <w:b/>
          <w:bCs/>
          <w:sz w:val="28"/>
          <w:szCs w:val="28"/>
          <w:rtl/>
          <w:lang w:bidi="ar-EG"/>
        </w:rPr>
      </w:pPr>
      <w:r w:rsidRPr="7C5D6FA8">
        <w:rPr>
          <w:rFonts w:ascii="Sakkal Majalla" w:hAnsi="Sakkal Majalla" w:cs="Sakkal Majalla"/>
          <w:b/>
          <w:bCs/>
          <w:sz w:val="28"/>
          <w:szCs w:val="28"/>
          <w:rtl/>
          <w:lang w:bidi="ar-EG"/>
        </w:rPr>
        <w:t>غزاي محمد غزاي الحربي</w:t>
      </w:r>
      <w:r w:rsidRPr="7C5D6FA8">
        <w:rPr>
          <w:rFonts w:ascii="Sakkal Majalla" w:hAnsi="Sakkal Majalla" w:cs="Sakkal Majalla"/>
          <w:b/>
          <w:bCs/>
          <w:sz w:val="28"/>
          <w:szCs w:val="28"/>
          <w:lang w:bidi="ar-EG"/>
        </w:rPr>
        <w:t xml:space="preserve"> </w:t>
      </w:r>
    </w:p>
    <w:p w14:paraId="58D6152F" w14:textId="0E6CC6C4" w:rsidR="009125CE" w:rsidRPr="001902DB" w:rsidRDefault="009125CE" w:rsidP="7C5D6FA8">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sidRPr="7C5D6FA8">
        <w:rPr>
          <w:rFonts w:ascii="Sakkal Majalla" w:hAnsi="Sakkal Majalla" w:cs="Sakkal Majalla"/>
          <w:b/>
          <w:bCs/>
          <w:sz w:val="28"/>
          <w:szCs w:val="28"/>
          <w:rtl/>
          <w:lang w:bidi="ar-EG"/>
        </w:rPr>
        <w:t>د.فايز جراد</w:t>
      </w:r>
    </w:p>
    <w:p w14:paraId="2822FD20" w14:textId="7F047FF3" w:rsidR="7C5D6FA8" w:rsidRDefault="7C5D6FA8" w:rsidP="7C5D6FA8">
      <w:pPr>
        <w:jc w:val="center"/>
        <w:rPr>
          <w:rFonts w:ascii="Sakkal Majalla" w:hAnsi="Sakkal Majalla" w:cs="Sakkal Majalla"/>
          <w:b/>
          <w:bCs/>
          <w:sz w:val="28"/>
          <w:szCs w:val="28"/>
          <w:rtl/>
          <w:lang w:bidi="ar-EG"/>
        </w:rPr>
      </w:pPr>
    </w:p>
    <w:p w14:paraId="14480418" w14:textId="038C73DF" w:rsidR="009125CE" w:rsidRPr="001902DB" w:rsidRDefault="009125CE" w:rsidP="7C5D6FA8">
      <w:pPr>
        <w:jc w:val="center"/>
        <w:rPr>
          <w:rFonts w:ascii="Sakkal Majalla" w:hAnsi="Sakkal Majalla" w:cs="Sakkal Majalla"/>
          <w:b/>
          <w:bCs/>
          <w:sz w:val="28"/>
          <w:szCs w:val="28"/>
          <w:rtl/>
          <w:lang w:bidi="ar-EG"/>
        </w:rPr>
      </w:pPr>
      <w:r w:rsidRPr="7C5D6FA8">
        <w:rPr>
          <w:rFonts w:ascii="Sakkal Majalla" w:hAnsi="Sakkal Majalla" w:cs="Sakkal Majalla"/>
          <w:b/>
          <w:bCs/>
          <w:sz w:val="28"/>
          <w:szCs w:val="28"/>
          <w:rtl/>
          <w:lang w:bidi="ar-EG"/>
        </w:rPr>
        <w:t>العام الدراسي</w:t>
      </w:r>
      <w:r w:rsidRPr="7C5D6FA8">
        <w:rPr>
          <w:rFonts w:ascii="Sakkal Majalla" w:hAnsi="Sakkal Majalla" w:cs="Sakkal Majalla"/>
          <w:b/>
          <w:bCs/>
          <w:sz w:val="28"/>
          <w:szCs w:val="28"/>
          <w:lang w:bidi="ar-EG"/>
        </w:rPr>
        <w:t>:</w:t>
      </w:r>
    </w:p>
    <w:p w14:paraId="69F3CC5B" w14:textId="35FFF56C" w:rsidR="1A2DA09A" w:rsidRDefault="1A2DA09A" w:rsidP="7C5D6FA8">
      <w:pPr>
        <w:jc w:val="center"/>
      </w:pPr>
      <w:r w:rsidRPr="7C5D6FA8">
        <w:rPr>
          <w:rFonts w:ascii="Sakkal Majalla" w:hAnsi="Sakkal Majalla" w:cs="Sakkal Majalla"/>
          <w:b/>
          <w:bCs/>
          <w:sz w:val="28"/>
          <w:szCs w:val="28"/>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5D34F366" w14:textId="77777777" w:rsidR="00507D87" w:rsidRDefault="00507D87" w:rsidP="009125CE">
      <w:pPr>
        <w:jc w:val="center"/>
        <w:rPr>
          <w:rFonts w:ascii="Sakkal Majalla" w:hAnsi="Sakkal Majalla" w:cs="Sakkal Majalla"/>
          <w:b/>
          <w:bCs/>
          <w:sz w:val="28"/>
          <w:szCs w:val="28"/>
          <w:rtl/>
          <w:lang w:bidi="ar-EG"/>
        </w:rPr>
      </w:pPr>
    </w:p>
    <w:p w14:paraId="371C48F5" w14:textId="77777777" w:rsidR="00507D87" w:rsidRDefault="00507D87" w:rsidP="009125CE">
      <w:pPr>
        <w:jc w:val="center"/>
        <w:rPr>
          <w:rFonts w:ascii="Sakkal Majalla" w:hAnsi="Sakkal Majalla" w:cs="Sakkal Majalla"/>
          <w:b/>
          <w:bCs/>
          <w:sz w:val="28"/>
          <w:szCs w:val="28"/>
          <w:rtl/>
          <w:lang w:bidi="ar-EG"/>
        </w:rPr>
      </w:pPr>
    </w:p>
    <w:p w14:paraId="01533A6A" w14:textId="77777777" w:rsidR="0046203F" w:rsidRDefault="0046203F" w:rsidP="0046203F">
      <w:pPr>
        <w:spacing w:after="120" w:line="240" w:lineRule="auto"/>
        <w:outlineLvl w:val="0"/>
        <w:rPr>
          <w:rFonts w:ascii="Simplified Arabic" w:hAnsi="Simplified Arabic" w:cs="Simplified Arabic"/>
          <w:b/>
          <w:bCs/>
          <w:sz w:val="40"/>
          <w:szCs w:val="40"/>
          <w:rtl/>
        </w:rPr>
      </w:pPr>
      <w:bookmarkStart w:id="0" w:name="_Toc210468476"/>
    </w:p>
    <w:sdt>
      <w:sdtPr>
        <w:id w:val="244691952"/>
        <w:docPartObj>
          <w:docPartGallery w:val="Table of Contents"/>
          <w:docPartUnique/>
        </w:docPartObj>
      </w:sdtPr>
      <w:sdtEndPr>
        <w:rPr>
          <w:rFonts w:asciiTheme="minorHAnsi" w:eastAsiaTheme="minorHAnsi" w:hAnsiTheme="minorHAnsi" w:cstheme="minorBidi"/>
          <w:b/>
          <w:bCs/>
          <w:noProof/>
          <w:color w:val="auto"/>
          <w:kern w:val="2"/>
          <w:sz w:val="22"/>
          <w:szCs w:val="22"/>
          <w:rtl/>
          <w14:ligatures w14:val="standardContextual"/>
        </w:rPr>
      </w:sdtEndPr>
      <w:sdtContent>
        <w:p w14:paraId="40FDF5AF" w14:textId="01563FC8" w:rsidR="00475042" w:rsidRPr="00475042" w:rsidRDefault="00475042" w:rsidP="00475042">
          <w:pPr>
            <w:pStyle w:val="TOCHeading"/>
            <w:jc w:val="center"/>
            <w:rPr>
              <w:rFonts w:ascii="Simplified Arabic" w:hAnsi="Simplified Arabic" w:cs="Simplified Arabic"/>
              <w:sz w:val="52"/>
              <w:szCs w:val="52"/>
            </w:rPr>
          </w:pPr>
          <w:r w:rsidRPr="00475042">
            <w:rPr>
              <w:rFonts w:ascii="Simplified Arabic" w:hAnsi="Simplified Arabic" w:cs="Simplified Arabic"/>
              <w:sz w:val="44"/>
              <w:szCs w:val="44"/>
              <w:rtl/>
            </w:rPr>
            <w:t>المحتويات</w:t>
          </w:r>
        </w:p>
        <w:p w14:paraId="4D69ECE1" w14:textId="26CA07F3" w:rsidR="00475042" w:rsidRDefault="00475042">
          <w:pPr>
            <w:pStyle w:val="TOC1"/>
            <w:tabs>
              <w:tab w:val="right" w:leader="dot" w:pos="8822"/>
            </w:tabs>
            <w:rPr>
              <w:rFonts w:eastAsiaTheme="minorEastAsia"/>
              <w:noProof/>
              <w:sz w:val="24"/>
              <w:szCs w:val="24"/>
              <w:rtl/>
              <w:lang w:val="en-GB" w:eastAsia="en-GB"/>
            </w:rPr>
          </w:pPr>
          <w:r>
            <w:fldChar w:fldCharType="begin"/>
          </w:r>
          <w:r>
            <w:instrText xml:space="preserve"> TOC \o "1-3" \h \z \u </w:instrText>
          </w:r>
          <w:r>
            <w:fldChar w:fldCharType="separate"/>
          </w:r>
          <w:hyperlink w:anchor="_Toc214298731" w:history="1">
            <w:r w:rsidRPr="00CC2BA6">
              <w:rPr>
                <w:rStyle w:val="Hyperlink"/>
                <w:rFonts w:ascii="Simplified Arabic" w:hAnsi="Simplified Arabic" w:cs="Simplified Arabic" w:hint="eastAsia"/>
                <w:b/>
                <w:bCs/>
                <w:noProof/>
                <w:rtl/>
              </w:rPr>
              <w:t>الفصل</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الأول</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الإطار</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العام</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Toc214298731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73B16374" w14:textId="1B3F241B" w:rsidR="00475042" w:rsidRDefault="00475042">
          <w:pPr>
            <w:pStyle w:val="TOC2"/>
            <w:tabs>
              <w:tab w:val="left" w:pos="1680"/>
              <w:tab w:val="right" w:leader="dot" w:pos="8822"/>
            </w:tabs>
            <w:rPr>
              <w:rFonts w:eastAsiaTheme="minorEastAsia"/>
              <w:noProof/>
              <w:sz w:val="24"/>
              <w:szCs w:val="24"/>
              <w:rtl/>
              <w:lang w:val="en-GB" w:eastAsia="en-GB"/>
            </w:rPr>
          </w:pPr>
          <w:hyperlink w:anchor="_Toc214298732" w:history="1">
            <w:r w:rsidRPr="00CC2BA6">
              <w:rPr>
                <w:rStyle w:val="Hyperlink"/>
                <w:rFonts w:ascii="Simplified Arabic" w:hAnsi="Simplified Arabic" w:cs="Simplified Arabic"/>
                <w:b/>
                <w:bCs/>
                <w:noProof/>
                <w:rtl/>
              </w:rPr>
              <w:t>1.1</w:t>
            </w:r>
            <w:r>
              <w:rPr>
                <w:rFonts w:eastAsiaTheme="minorEastAsia"/>
                <w:noProof/>
                <w:sz w:val="24"/>
                <w:szCs w:val="24"/>
                <w:rtl/>
                <w:lang w:val="en-GB" w:eastAsia="en-GB"/>
              </w:rPr>
              <w:tab/>
            </w:r>
            <w:r w:rsidRPr="00CC2BA6">
              <w:rPr>
                <w:rStyle w:val="Hyperlink"/>
                <w:rFonts w:ascii="Simplified Arabic" w:hAnsi="Simplified Arabic" w:cs="Simplified Arabic"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Toc214298732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774152AC" w14:textId="4E156201" w:rsidR="00475042" w:rsidRDefault="00475042">
          <w:pPr>
            <w:pStyle w:val="TOC2"/>
            <w:tabs>
              <w:tab w:val="left" w:pos="1680"/>
              <w:tab w:val="right" w:leader="dot" w:pos="8822"/>
            </w:tabs>
            <w:rPr>
              <w:rFonts w:eastAsiaTheme="minorEastAsia"/>
              <w:noProof/>
              <w:sz w:val="24"/>
              <w:szCs w:val="24"/>
              <w:rtl/>
              <w:lang w:val="en-GB" w:eastAsia="en-GB"/>
            </w:rPr>
          </w:pPr>
          <w:hyperlink w:anchor="_Toc214298733" w:history="1">
            <w:r w:rsidRPr="00CC2BA6">
              <w:rPr>
                <w:rStyle w:val="Hyperlink"/>
                <w:rFonts w:ascii="Simplified Arabic" w:hAnsi="Simplified Arabic" w:cs="Simplified Arabic"/>
                <w:b/>
                <w:bCs/>
                <w:noProof/>
                <w:rtl/>
              </w:rPr>
              <w:t>1.2</w:t>
            </w:r>
            <w:r>
              <w:rPr>
                <w:rFonts w:eastAsiaTheme="minorEastAsia"/>
                <w:noProof/>
                <w:sz w:val="24"/>
                <w:szCs w:val="24"/>
                <w:rtl/>
                <w:lang w:val="en-GB" w:eastAsia="en-GB"/>
              </w:rPr>
              <w:tab/>
            </w:r>
            <w:r w:rsidRPr="00CC2BA6">
              <w:rPr>
                <w:rStyle w:val="Hyperlink"/>
                <w:rFonts w:ascii="Simplified Arabic" w:hAnsi="Simplified Arabic" w:cs="Simplified Arabic" w:hint="eastAsia"/>
                <w:b/>
                <w:bCs/>
                <w:noProof/>
                <w:rtl/>
              </w:rPr>
              <w:t>مشكلة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Toc214298733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200D824D" w14:textId="15785178" w:rsidR="00475042" w:rsidRDefault="00475042">
          <w:pPr>
            <w:pStyle w:val="TOC2"/>
            <w:tabs>
              <w:tab w:val="right" w:leader="dot" w:pos="8822"/>
            </w:tabs>
            <w:rPr>
              <w:rFonts w:eastAsiaTheme="minorEastAsia"/>
              <w:noProof/>
              <w:sz w:val="24"/>
              <w:szCs w:val="24"/>
              <w:rtl/>
              <w:lang w:val="en-GB" w:eastAsia="en-GB"/>
            </w:rPr>
          </w:pPr>
          <w:hyperlink w:anchor="_Toc214298734" w:history="1">
            <w:r w:rsidRPr="00CC2BA6">
              <w:rPr>
                <w:rStyle w:val="Hyperlink"/>
                <w:rFonts w:ascii="Simplified Arabic" w:hAnsi="Simplified Arabic" w:cs="Simplified Arabic"/>
                <w:b/>
                <w:bCs/>
                <w:noProof/>
                <w:rtl/>
              </w:rPr>
              <w:t xml:space="preserve">1.3 </w:t>
            </w:r>
            <w:r w:rsidRPr="00CC2BA6">
              <w:rPr>
                <w:rStyle w:val="Hyperlink"/>
                <w:rFonts w:ascii="Simplified Arabic" w:hAnsi="Simplified Arabic" w:cs="Simplified Arabic" w:hint="eastAsia"/>
                <w:b/>
                <w:bCs/>
                <w:noProof/>
                <w:rtl/>
              </w:rPr>
              <w:t>أهداف</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Toc214298734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14C9A84" w14:textId="20685C3E" w:rsidR="00475042" w:rsidRDefault="00475042">
          <w:pPr>
            <w:pStyle w:val="TOC3"/>
            <w:tabs>
              <w:tab w:val="right" w:leader="dot" w:pos="8822"/>
            </w:tabs>
            <w:rPr>
              <w:rFonts w:eastAsiaTheme="minorEastAsia"/>
              <w:noProof/>
              <w:sz w:val="24"/>
              <w:szCs w:val="24"/>
              <w:rtl/>
              <w:lang w:val="en-GB" w:eastAsia="en-GB"/>
            </w:rPr>
          </w:pPr>
          <w:hyperlink w:anchor="_Toc214298735" w:history="1">
            <w:r w:rsidRPr="00CC2BA6">
              <w:rPr>
                <w:rStyle w:val="Hyperlink"/>
                <w:rFonts w:ascii="Simplified Arabic" w:hAnsi="Simplified Arabic" w:cs="Simplified Arabic" w:hint="eastAsia"/>
                <w:b/>
                <w:bCs/>
                <w:noProof/>
                <w:rtl/>
              </w:rPr>
              <w:t>الأهداف</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الفرعية</w:t>
            </w:r>
            <w:r w:rsidRPr="00CC2BA6">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Toc214298735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32D08BED" w14:textId="577AB518" w:rsidR="00475042" w:rsidRDefault="00475042">
          <w:pPr>
            <w:pStyle w:val="TOC2"/>
            <w:tabs>
              <w:tab w:val="right" w:leader="dot" w:pos="8822"/>
            </w:tabs>
            <w:rPr>
              <w:rFonts w:eastAsiaTheme="minorEastAsia"/>
              <w:noProof/>
              <w:sz w:val="24"/>
              <w:szCs w:val="24"/>
              <w:rtl/>
              <w:lang w:val="en-GB" w:eastAsia="en-GB"/>
            </w:rPr>
          </w:pPr>
          <w:hyperlink w:anchor="_Toc214298736" w:history="1">
            <w:r w:rsidRPr="00CC2BA6">
              <w:rPr>
                <w:rStyle w:val="Hyperlink"/>
                <w:rFonts w:ascii="Simplified Arabic" w:hAnsi="Simplified Arabic" w:cs="Simplified Arabic"/>
                <w:b/>
                <w:bCs/>
                <w:noProof/>
                <w:rtl/>
              </w:rPr>
              <w:t>1.4</w:t>
            </w:r>
            <w:r w:rsidRPr="00CC2BA6">
              <w:rPr>
                <w:rStyle w:val="Hyperlink"/>
                <w:rFonts w:ascii="Simplified Arabic" w:hAnsi="Simplified Arabic" w:cs="Simplified Arabic" w:hint="eastAsia"/>
                <w:b/>
                <w:bCs/>
                <w:noProof/>
                <w:rtl/>
              </w:rPr>
              <w:t>تساؤلات</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Toc214298736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594D200" w14:textId="33FADB5F" w:rsidR="00475042" w:rsidRDefault="00475042">
          <w:pPr>
            <w:pStyle w:val="TOC3"/>
            <w:tabs>
              <w:tab w:val="right" w:leader="dot" w:pos="8822"/>
            </w:tabs>
            <w:rPr>
              <w:rFonts w:eastAsiaTheme="minorEastAsia"/>
              <w:noProof/>
              <w:sz w:val="24"/>
              <w:szCs w:val="24"/>
              <w:rtl/>
              <w:lang w:val="en-GB" w:eastAsia="en-GB"/>
            </w:rPr>
          </w:pPr>
          <w:hyperlink w:anchor="_Toc214298737" w:history="1">
            <w:r w:rsidRPr="00CC2BA6">
              <w:rPr>
                <w:rStyle w:val="Hyperlink"/>
                <w:rFonts w:ascii="Simplified Arabic" w:hAnsi="Simplified Arabic" w:cs="Simplified Arabic" w:hint="eastAsia"/>
                <w:b/>
                <w:bCs/>
                <w:noProof/>
                <w:rtl/>
              </w:rPr>
              <w:t>التساؤلات</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الفرعية</w:t>
            </w:r>
            <w:r w:rsidRPr="00CC2BA6">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Toc214298737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394907BE" w14:textId="5FCC3708" w:rsidR="00475042" w:rsidRDefault="00475042">
          <w:pPr>
            <w:pStyle w:val="TOC2"/>
            <w:tabs>
              <w:tab w:val="right" w:leader="dot" w:pos="8822"/>
            </w:tabs>
            <w:rPr>
              <w:rFonts w:eastAsiaTheme="minorEastAsia"/>
              <w:noProof/>
              <w:sz w:val="24"/>
              <w:szCs w:val="24"/>
              <w:rtl/>
              <w:lang w:val="en-GB" w:eastAsia="en-GB"/>
            </w:rPr>
          </w:pPr>
          <w:hyperlink w:anchor="_Toc214298738" w:history="1">
            <w:r w:rsidRPr="00CC2BA6">
              <w:rPr>
                <w:rStyle w:val="Hyperlink"/>
                <w:rFonts w:ascii="Simplified Arabic" w:hAnsi="Simplified Arabic" w:cs="Simplified Arabic"/>
                <w:b/>
                <w:bCs/>
                <w:noProof/>
                <w:rtl/>
              </w:rPr>
              <w:t>1.5</w:t>
            </w:r>
            <w:r w:rsidRPr="00CC2BA6">
              <w:rPr>
                <w:rStyle w:val="Hyperlink"/>
                <w:rFonts w:ascii="Simplified Arabic" w:hAnsi="Simplified Arabic" w:cs="Simplified Arabic" w:hint="eastAsia"/>
                <w:b/>
                <w:bCs/>
                <w:noProof/>
                <w:rtl/>
              </w:rPr>
              <w:t>فروض</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Toc214298738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41BAD146" w14:textId="0DB57141" w:rsidR="00475042" w:rsidRDefault="00475042">
          <w:pPr>
            <w:pStyle w:val="TOC3"/>
            <w:tabs>
              <w:tab w:val="right" w:leader="dot" w:pos="8822"/>
            </w:tabs>
            <w:rPr>
              <w:rFonts w:eastAsiaTheme="minorEastAsia"/>
              <w:noProof/>
              <w:sz w:val="24"/>
              <w:szCs w:val="24"/>
              <w:rtl/>
              <w:lang w:val="en-GB" w:eastAsia="en-GB"/>
            </w:rPr>
          </w:pPr>
          <w:hyperlink w:anchor="_Toc214298739" w:history="1">
            <w:r w:rsidRPr="00CC2BA6">
              <w:rPr>
                <w:rStyle w:val="Hyperlink"/>
                <w:rFonts w:ascii="Simplified Arabic" w:hAnsi="Simplified Arabic" w:cs="Simplified Arabic" w:hint="eastAsia"/>
                <w:b/>
                <w:bCs/>
                <w:noProof/>
                <w:rtl/>
              </w:rPr>
              <w:t>الفروض</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الفرعية</w:t>
            </w:r>
            <w:r w:rsidRPr="00CC2BA6">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Toc214298739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36FB4EAF" w14:textId="505B4D72" w:rsidR="00475042" w:rsidRDefault="00475042">
          <w:pPr>
            <w:pStyle w:val="TOC2"/>
            <w:tabs>
              <w:tab w:val="right" w:leader="dot" w:pos="8822"/>
            </w:tabs>
            <w:rPr>
              <w:rFonts w:eastAsiaTheme="minorEastAsia"/>
              <w:noProof/>
              <w:sz w:val="24"/>
              <w:szCs w:val="24"/>
              <w:rtl/>
              <w:lang w:val="en-GB" w:eastAsia="en-GB"/>
            </w:rPr>
          </w:pPr>
          <w:hyperlink w:anchor="_Toc214298740" w:history="1">
            <w:r w:rsidRPr="00CC2BA6">
              <w:rPr>
                <w:rStyle w:val="Hyperlink"/>
                <w:rFonts w:ascii="Simplified Arabic" w:hAnsi="Simplified Arabic" w:cs="Simplified Arabic"/>
                <w:b/>
                <w:bCs/>
                <w:noProof/>
                <w:rtl/>
              </w:rPr>
              <w:t>1.6</w:t>
            </w:r>
            <w:r w:rsidRPr="00CC2BA6">
              <w:rPr>
                <w:rStyle w:val="Hyperlink"/>
                <w:rFonts w:ascii="Simplified Arabic" w:hAnsi="Simplified Arabic" w:cs="Simplified Arabic" w:hint="eastAsia"/>
                <w:b/>
                <w:bCs/>
                <w:noProof/>
                <w:rtl/>
              </w:rPr>
              <w:t>أهمية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Toc214298740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62066AC3" w14:textId="5A65E6DC" w:rsidR="00475042" w:rsidRDefault="00475042">
          <w:pPr>
            <w:pStyle w:val="TOC2"/>
            <w:tabs>
              <w:tab w:val="right" w:leader="dot" w:pos="8822"/>
            </w:tabs>
            <w:rPr>
              <w:rFonts w:eastAsiaTheme="minorEastAsia"/>
              <w:noProof/>
              <w:sz w:val="24"/>
              <w:szCs w:val="24"/>
              <w:rtl/>
              <w:lang w:val="en-GB" w:eastAsia="en-GB"/>
            </w:rPr>
          </w:pPr>
          <w:hyperlink w:anchor="_Toc214298741" w:history="1">
            <w:r w:rsidRPr="00CC2BA6">
              <w:rPr>
                <w:rStyle w:val="Hyperlink"/>
                <w:rFonts w:ascii="Simplified Arabic" w:hAnsi="Simplified Arabic" w:cs="Simplified Arabic"/>
                <w:b/>
                <w:bCs/>
                <w:noProof/>
                <w:rtl/>
              </w:rPr>
              <w:t xml:space="preserve">1.7 </w:t>
            </w:r>
            <w:r w:rsidRPr="00CC2BA6">
              <w:rPr>
                <w:rStyle w:val="Hyperlink"/>
                <w:rFonts w:ascii="Simplified Arabic" w:hAnsi="Simplified Arabic" w:cs="Simplified Arabic" w:hint="eastAsia"/>
                <w:b/>
                <w:bCs/>
                <w:noProof/>
                <w:rtl/>
              </w:rPr>
              <w:t>حدود</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Toc214298741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B3A96DA" w14:textId="18A156A0" w:rsidR="00475042" w:rsidRDefault="00475042">
          <w:pPr>
            <w:pStyle w:val="TOC1"/>
            <w:tabs>
              <w:tab w:val="right" w:leader="dot" w:pos="8822"/>
            </w:tabs>
            <w:rPr>
              <w:rFonts w:eastAsiaTheme="minorEastAsia"/>
              <w:noProof/>
              <w:sz w:val="24"/>
              <w:szCs w:val="24"/>
              <w:rtl/>
              <w:lang w:val="en-GB" w:eastAsia="en-GB"/>
            </w:rPr>
          </w:pPr>
          <w:hyperlink w:anchor="_Toc214298742" w:history="1">
            <w:r w:rsidRPr="00CC2BA6">
              <w:rPr>
                <w:rStyle w:val="Hyperlink"/>
                <w:rFonts w:ascii="Simplified Arabic" w:hAnsi="Simplified Arabic" w:cs="Simplified Arabic" w:hint="eastAsia"/>
                <w:b/>
                <w:bCs/>
                <w:noProof/>
                <w:rtl/>
              </w:rPr>
              <w:t>الفصل</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الثاني</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الإطار</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النظري</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والدراسات</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Toc214298742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1BA0523" w14:textId="0629E64D" w:rsidR="00475042" w:rsidRDefault="00475042">
          <w:pPr>
            <w:pStyle w:val="TOC2"/>
            <w:tabs>
              <w:tab w:val="right" w:leader="dot" w:pos="8822"/>
            </w:tabs>
            <w:rPr>
              <w:rFonts w:eastAsiaTheme="minorEastAsia"/>
              <w:noProof/>
              <w:sz w:val="24"/>
              <w:szCs w:val="24"/>
              <w:rtl/>
              <w:lang w:val="en-GB" w:eastAsia="en-GB"/>
            </w:rPr>
          </w:pPr>
          <w:hyperlink w:anchor="_Toc214298743" w:history="1">
            <w:r w:rsidRPr="00CC2BA6">
              <w:rPr>
                <w:rStyle w:val="Hyperlink"/>
                <w:rFonts w:ascii="Simplified Arabic" w:hAnsi="Simplified Arabic" w:cs="Simplified Arabic"/>
                <w:b/>
                <w:bCs/>
                <w:noProof/>
                <w:rtl/>
              </w:rPr>
              <w:t>1.2</w:t>
            </w:r>
            <w:r w:rsidRPr="00CC2BA6">
              <w:rPr>
                <w:rStyle w:val="Hyperlink"/>
                <w:rFonts w:ascii="Simplified Arabic" w:hAnsi="Simplified Arabic" w:cs="Simplified Arabic"/>
                <w:b/>
                <w:bCs/>
                <w:noProof/>
              </w:rPr>
              <w:t xml:space="preserve"> </w:t>
            </w:r>
            <w:r w:rsidRPr="00CC2BA6">
              <w:rPr>
                <w:rStyle w:val="Hyperlink"/>
                <w:rFonts w:ascii="Simplified Arabic" w:hAnsi="Simplified Arabic" w:cs="Simplified Arabic" w:hint="eastAsia"/>
                <w:b/>
                <w:bCs/>
                <w:noProof/>
                <w:rtl/>
              </w:rPr>
              <w:t>الإطار</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النظري</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Toc214298743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863BE52" w14:textId="6DE41E77" w:rsidR="00475042" w:rsidRDefault="00475042">
          <w:pPr>
            <w:pStyle w:val="TOC3"/>
            <w:tabs>
              <w:tab w:val="right" w:leader="dot" w:pos="8822"/>
            </w:tabs>
            <w:rPr>
              <w:rFonts w:eastAsiaTheme="minorEastAsia"/>
              <w:noProof/>
              <w:sz w:val="24"/>
              <w:szCs w:val="24"/>
              <w:rtl/>
              <w:lang w:val="en-GB" w:eastAsia="en-GB"/>
            </w:rPr>
          </w:pPr>
          <w:hyperlink w:anchor="_Toc214298744" w:history="1">
            <w:r w:rsidRPr="00CC2BA6">
              <w:rPr>
                <w:rStyle w:val="Hyperlink"/>
                <w:rFonts w:ascii="Simplified Arabic" w:hAnsi="Simplified Arabic" w:cs="Simplified Arabic"/>
                <w:b/>
                <w:bCs/>
                <w:noProof/>
                <w:rtl/>
              </w:rPr>
              <w:t>2.1.1</w:t>
            </w:r>
            <w:r w:rsidRPr="00CC2BA6">
              <w:rPr>
                <w:rStyle w:val="Hyperlink"/>
                <w:rFonts w:ascii="Simplified Arabic" w:hAnsi="Simplified Arabic" w:cs="Simplified Arabic"/>
                <w:b/>
                <w:bCs/>
                <w:noProof/>
              </w:rPr>
              <w:t xml:space="preserve"> </w:t>
            </w:r>
            <w:r w:rsidRPr="00CC2BA6">
              <w:rPr>
                <w:rStyle w:val="Hyperlink"/>
                <w:rFonts w:ascii="Simplified Arabic" w:hAnsi="Simplified Arabic" w:cs="Simplified Arabic" w:hint="eastAsia"/>
                <w:b/>
                <w:bCs/>
                <w:noProof/>
                <w:rtl/>
              </w:rPr>
              <w:t>مفهوم</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الذكاء</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الاصطناعي</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وتطبيقاته</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المصرفية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يُعرف</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الذكاء</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الاصطناعي</w:t>
            </w:r>
            <w:r w:rsidRPr="00CC2BA6">
              <w:rPr>
                <w:rStyle w:val="Hyperlink"/>
                <w:rFonts w:ascii="Simplified Arabic" w:hAnsi="Simplified Arabic" w:cs="Simplified Arabic"/>
                <w:b/>
                <w:bCs/>
                <w:noProof/>
              </w:rPr>
              <w:t>(AI)</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Toc214298744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58928E3" w14:textId="1D3E0A7A" w:rsidR="00475042" w:rsidRDefault="00475042">
          <w:pPr>
            <w:pStyle w:val="TOC3"/>
            <w:tabs>
              <w:tab w:val="right" w:leader="dot" w:pos="8822"/>
            </w:tabs>
            <w:rPr>
              <w:rFonts w:eastAsiaTheme="minorEastAsia"/>
              <w:noProof/>
              <w:sz w:val="24"/>
              <w:szCs w:val="24"/>
              <w:rtl/>
              <w:lang w:val="en-GB" w:eastAsia="en-GB"/>
            </w:rPr>
          </w:pPr>
          <w:hyperlink w:anchor="_Toc214298745" w:history="1">
            <w:r w:rsidRPr="00CC2BA6">
              <w:rPr>
                <w:rStyle w:val="Hyperlink"/>
                <w:rFonts w:ascii="Simplified Arabic" w:hAnsi="Simplified Arabic" w:cs="Simplified Arabic"/>
                <w:b/>
                <w:bCs/>
                <w:noProof/>
                <w:rtl/>
              </w:rPr>
              <w:t>2.1.2</w:t>
            </w:r>
            <w:r w:rsidRPr="00CC2BA6">
              <w:rPr>
                <w:rStyle w:val="Hyperlink"/>
                <w:rFonts w:ascii="Simplified Arabic" w:hAnsi="Simplified Arabic" w:cs="Simplified Arabic"/>
                <w:b/>
                <w:bCs/>
                <w:noProof/>
              </w:rPr>
              <w:t xml:space="preserve"> </w:t>
            </w:r>
            <w:r w:rsidRPr="00CC2BA6">
              <w:rPr>
                <w:rStyle w:val="Hyperlink"/>
                <w:rFonts w:ascii="Simplified Arabic" w:hAnsi="Simplified Arabic" w:cs="Simplified Arabic" w:hint="eastAsia"/>
                <w:b/>
                <w:bCs/>
                <w:noProof/>
                <w:rtl/>
              </w:rPr>
              <w:t>جودة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الخدمة</w:t>
            </w:r>
            <w:r w:rsidRPr="00CC2BA6">
              <w:rPr>
                <w:rStyle w:val="Hyperlink"/>
                <w:rFonts w:ascii="Simplified Arabic" w:hAnsi="Simplified Arabic" w:cs="Simplified Arabic"/>
                <w:b/>
                <w:bCs/>
                <w:noProof/>
              </w:rPr>
              <w:t xml:space="preserve"> (Service Quality) </w:t>
            </w:r>
            <w:r w:rsidRPr="00CC2BA6">
              <w:rPr>
                <w:rStyle w:val="Hyperlink"/>
                <w:rFonts w:ascii="Simplified Arabic" w:hAnsi="Simplified Arabic" w:cs="Simplified Arabic" w:hint="eastAsia"/>
                <w:b/>
                <w:bCs/>
                <w:noProof/>
                <w:rtl/>
              </w:rPr>
              <w:t>ونموذج</w:t>
            </w:r>
            <w:r w:rsidRPr="00CC2BA6">
              <w:rPr>
                <w:rStyle w:val="Hyperlink"/>
                <w:rFonts w:ascii="Simplified Arabic" w:hAnsi="Simplified Arabic" w:cs="Simplified Arabic"/>
                <w:b/>
                <w:bCs/>
                <w:noProof/>
              </w:rPr>
              <w:t xml:space="preserve"> SERVQUAL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Toc214298745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9F22F74" w14:textId="4BD41E18" w:rsidR="00475042" w:rsidRDefault="00475042">
          <w:pPr>
            <w:pStyle w:val="TOC3"/>
            <w:tabs>
              <w:tab w:val="right" w:leader="dot" w:pos="8822"/>
            </w:tabs>
            <w:rPr>
              <w:rFonts w:eastAsiaTheme="minorEastAsia"/>
              <w:noProof/>
              <w:sz w:val="24"/>
              <w:szCs w:val="24"/>
              <w:rtl/>
              <w:lang w:val="en-GB" w:eastAsia="en-GB"/>
            </w:rPr>
          </w:pPr>
          <w:hyperlink w:anchor="_Toc214298746" w:history="1">
            <w:r w:rsidRPr="00CC2BA6">
              <w:rPr>
                <w:rStyle w:val="Hyperlink"/>
                <w:rFonts w:ascii="Simplified Arabic" w:hAnsi="Simplified Arabic" w:cs="Simplified Arabic"/>
                <w:b/>
                <w:bCs/>
                <w:noProof/>
                <w:rtl/>
              </w:rPr>
              <w:t xml:space="preserve">2.1.3 </w:t>
            </w:r>
            <w:r w:rsidRPr="00CC2BA6">
              <w:rPr>
                <w:rStyle w:val="Hyperlink"/>
                <w:rFonts w:ascii="Simplified Arabic" w:hAnsi="Simplified Arabic" w:cs="Simplified Arabic" w:hint="eastAsia"/>
                <w:b/>
                <w:bCs/>
                <w:noProof/>
                <w:rtl/>
              </w:rPr>
              <w:t>التحديات</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التنظيمية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والأخلاقية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للذكاء</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الاصطناعي</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في</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القطاع</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المصرفي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Toc214298746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B136EAC" w14:textId="67EFA9A7" w:rsidR="00475042" w:rsidRDefault="00475042">
          <w:pPr>
            <w:pStyle w:val="TOC3"/>
            <w:tabs>
              <w:tab w:val="right" w:leader="dot" w:pos="8822"/>
            </w:tabs>
            <w:rPr>
              <w:rFonts w:eastAsiaTheme="minorEastAsia"/>
              <w:noProof/>
              <w:sz w:val="24"/>
              <w:szCs w:val="24"/>
              <w:rtl/>
              <w:lang w:val="en-GB" w:eastAsia="en-GB"/>
            </w:rPr>
          </w:pPr>
          <w:hyperlink w:anchor="_Toc214298747" w:history="1">
            <w:r w:rsidRPr="00CC2BA6">
              <w:rPr>
                <w:rStyle w:val="Hyperlink"/>
                <w:rFonts w:ascii="Simplified Arabic" w:hAnsi="Simplified Arabic" w:cs="Simplified Arabic"/>
                <w:b/>
                <w:bCs/>
                <w:noProof/>
                <w:rtl/>
              </w:rPr>
              <w:t>2.1.4</w:t>
            </w:r>
            <w:r w:rsidRPr="00CC2BA6">
              <w:rPr>
                <w:rStyle w:val="Hyperlink"/>
                <w:rFonts w:ascii="Simplified Arabic" w:hAnsi="Simplified Arabic" w:cs="Simplified Arabic"/>
                <w:b/>
                <w:bCs/>
                <w:noProof/>
              </w:rPr>
              <w:t xml:space="preserve"> </w:t>
            </w:r>
            <w:r w:rsidRPr="00CC2BA6">
              <w:rPr>
                <w:rStyle w:val="Hyperlink"/>
                <w:rFonts w:ascii="Simplified Arabic" w:hAnsi="Simplified Arabic" w:cs="Simplified Arabic" w:hint="eastAsia"/>
                <w:b/>
                <w:bCs/>
                <w:noProof/>
                <w:rtl/>
              </w:rPr>
              <w:t>رضا</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العملاء</w:t>
            </w:r>
            <w:r w:rsidRPr="00CC2BA6">
              <w:rPr>
                <w:rStyle w:val="Hyperlink"/>
                <w:rFonts w:ascii="Simplified Arabic" w:hAnsi="Simplified Arabic" w:cs="Simplified Arabic"/>
                <w:b/>
                <w:bCs/>
                <w:noProof/>
              </w:rPr>
              <w:t xml:space="preserve"> (Customer Satisfaction)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Toc214298747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389AE4E" w14:textId="3B4C844B" w:rsidR="00475042" w:rsidRDefault="00475042">
          <w:pPr>
            <w:pStyle w:val="TOC3"/>
            <w:tabs>
              <w:tab w:val="right" w:leader="dot" w:pos="8822"/>
            </w:tabs>
            <w:rPr>
              <w:rFonts w:eastAsiaTheme="minorEastAsia"/>
              <w:noProof/>
              <w:sz w:val="24"/>
              <w:szCs w:val="24"/>
              <w:rtl/>
              <w:lang w:val="en-GB" w:eastAsia="en-GB"/>
            </w:rPr>
          </w:pPr>
          <w:hyperlink w:anchor="_Toc214298748" w:history="1">
            <w:r w:rsidRPr="00CC2BA6">
              <w:rPr>
                <w:rStyle w:val="Hyperlink"/>
                <w:rFonts w:ascii="Simplified Arabic" w:hAnsi="Simplified Arabic" w:cs="Simplified Arabic"/>
                <w:b/>
                <w:bCs/>
                <w:noProof/>
                <w:rtl/>
              </w:rPr>
              <w:t>2.1.5</w:t>
            </w:r>
            <w:r w:rsidRPr="00CC2BA6">
              <w:rPr>
                <w:rStyle w:val="Hyperlink"/>
                <w:rFonts w:ascii="Simplified Arabic" w:hAnsi="Simplified Arabic" w:cs="Simplified Arabic"/>
                <w:b/>
                <w:bCs/>
                <w:noProof/>
              </w:rPr>
              <w:t xml:space="preserve"> </w:t>
            </w:r>
            <w:r w:rsidRPr="00CC2BA6">
              <w:rPr>
                <w:rStyle w:val="Hyperlink"/>
                <w:rFonts w:ascii="Simplified Arabic" w:hAnsi="Simplified Arabic" w:cs="Simplified Arabic" w:hint="eastAsia"/>
                <w:b/>
                <w:bCs/>
                <w:noProof/>
                <w:rtl/>
              </w:rPr>
              <w:t>النماذج</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النظرية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الداعمة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للدراسة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لفهم</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العلاقة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بين</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التكنولوجيا</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والعملاء،</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اعتمدت</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الدراسة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على</w:t>
            </w:r>
            <w:r w:rsidRPr="00CC2BA6">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Toc214298748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3F09671" w14:textId="0D242F4A" w:rsidR="00475042" w:rsidRDefault="00475042">
          <w:pPr>
            <w:pStyle w:val="TOC2"/>
            <w:tabs>
              <w:tab w:val="right" w:leader="dot" w:pos="8822"/>
            </w:tabs>
            <w:rPr>
              <w:rFonts w:eastAsiaTheme="minorEastAsia"/>
              <w:noProof/>
              <w:sz w:val="24"/>
              <w:szCs w:val="24"/>
              <w:rtl/>
              <w:lang w:val="en-GB" w:eastAsia="en-GB"/>
            </w:rPr>
          </w:pPr>
          <w:hyperlink w:anchor="_Toc214298749" w:history="1">
            <w:r w:rsidRPr="00CC2BA6">
              <w:rPr>
                <w:rStyle w:val="Hyperlink"/>
                <w:rFonts w:ascii="Simplified Arabic" w:hAnsi="Simplified Arabic" w:cs="Simplified Arabic"/>
                <w:b/>
                <w:bCs/>
                <w:noProof/>
                <w:rtl/>
              </w:rPr>
              <w:t xml:space="preserve">2.2 </w:t>
            </w:r>
            <w:r w:rsidRPr="00CC2BA6">
              <w:rPr>
                <w:rStyle w:val="Hyperlink"/>
                <w:rFonts w:ascii="Simplified Arabic" w:hAnsi="Simplified Arabic" w:cs="Simplified Arabic" w:hint="eastAsia"/>
                <w:b/>
                <w:bCs/>
                <w:noProof/>
                <w:rtl/>
              </w:rPr>
              <w:t>الدراسات</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Toc214298749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FC8380D" w14:textId="16779156" w:rsidR="00475042" w:rsidRDefault="00475042">
          <w:pPr>
            <w:pStyle w:val="TOC3"/>
            <w:tabs>
              <w:tab w:val="right" w:leader="dot" w:pos="8822"/>
            </w:tabs>
            <w:rPr>
              <w:rFonts w:eastAsiaTheme="minorEastAsia"/>
              <w:noProof/>
              <w:sz w:val="24"/>
              <w:szCs w:val="24"/>
              <w:rtl/>
              <w:lang w:val="en-GB" w:eastAsia="en-GB"/>
            </w:rPr>
          </w:pPr>
          <w:hyperlink w:anchor="_Toc214298750" w:history="1">
            <w:r w:rsidRPr="00CC2BA6">
              <w:rPr>
                <w:rStyle w:val="Hyperlink"/>
                <w:rFonts w:ascii="Simplified Arabic" w:hAnsi="Simplified Arabic" w:cs="Simplified Arabic" w:hint="eastAsia"/>
                <w:b/>
                <w:bCs/>
                <w:noProof/>
                <w:rtl/>
              </w:rPr>
              <w:t>المحور</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الأول</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الذكاء</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الاصطناعي</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والكفاءة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التشغيلية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في</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القطاع</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المصرفي</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b/>
                <w:bCs/>
                <w:noProof/>
              </w:rPr>
              <w:t>H1</w:t>
            </w:r>
            <w:r w:rsidRPr="00CC2BA6">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Toc214298750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F1B441C" w14:textId="59FBCC20" w:rsidR="00475042" w:rsidRDefault="00475042">
          <w:pPr>
            <w:pStyle w:val="TOC3"/>
            <w:tabs>
              <w:tab w:val="right" w:leader="dot" w:pos="8822"/>
            </w:tabs>
            <w:rPr>
              <w:rFonts w:eastAsiaTheme="minorEastAsia"/>
              <w:noProof/>
              <w:sz w:val="24"/>
              <w:szCs w:val="24"/>
              <w:rtl/>
              <w:lang w:val="en-GB" w:eastAsia="en-GB"/>
            </w:rPr>
          </w:pPr>
          <w:hyperlink w:anchor="_Toc214298751" w:history="1">
            <w:r w:rsidRPr="00CC2BA6">
              <w:rPr>
                <w:rStyle w:val="Hyperlink"/>
                <w:rFonts w:ascii="Simplified Arabic" w:hAnsi="Simplified Arabic" w:cs="Simplified Arabic" w:hint="eastAsia"/>
                <w:b/>
                <w:bCs/>
                <w:noProof/>
                <w:rtl/>
              </w:rPr>
              <w:t>المحور</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الثاني</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جودة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الخدمة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ورضا</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العملاء</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في</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سياق</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الخدمات</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التكنولوجية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b/>
                <w:bCs/>
                <w:noProof/>
              </w:rPr>
              <w:t>H3</w:t>
            </w:r>
            <w:r w:rsidRPr="00CC2BA6">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Toc214298751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7410A389" w14:textId="50829653" w:rsidR="00475042" w:rsidRDefault="00475042">
          <w:pPr>
            <w:pStyle w:val="TOC3"/>
            <w:tabs>
              <w:tab w:val="right" w:leader="dot" w:pos="8822"/>
            </w:tabs>
            <w:rPr>
              <w:rFonts w:eastAsiaTheme="minorEastAsia"/>
              <w:noProof/>
              <w:sz w:val="24"/>
              <w:szCs w:val="24"/>
              <w:rtl/>
              <w:lang w:val="en-GB" w:eastAsia="en-GB"/>
            </w:rPr>
          </w:pPr>
          <w:hyperlink w:anchor="_Toc214298752" w:history="1">
            <w:r w:rsidRPr="00CC2BA6">
              <w:rPr>
                <w:rStyle w:val="Hyperlink"/>
                <w:rFonts w:ascii="Simplified Arabic" w:hAnsi="Simplified Arabic" w:cs="Simplified Arabic" w:hint="eastAsia"/>
                <w:b/>
                <w:bCs/>
                <w:noProof/>
                <w:rtl/>
              </w:rPr>
              <w:t>المحور</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الثالث</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تبني</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التكنولوجيا</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والسلوكيات</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المتعلقة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بالعملاء</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b/>
                <w:bCs/>
                <w:noProof/>
              </w:rPr>
              <w:t>H2</w:t>
            </w:r>
            <w:r w:rsidRPr="00CC2BA6">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Toc214298752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D5EB5E8" w14:textId="3BD1E037" w:rsidR="00475042" w:rsidRDefault="00475042">
          <w:pPr>
            <w:pStyle w:val="TOC3"/>
            <w:tabs>
              <w:tab w:val="right" w:leader="dot" w:pos="8822"/>
            </w:tabs>
            <w:rPr>
              <w:rFonts w:eastAsiaTheme="minorEastAsia"/>
              <w:noProof/>
              <w:sz w:val="24"/>
              <w:szCs w:val="24"/>
              <w:rtl/>
              <w:lang w:val="en-GB" w:eastAsia="en-GB"/>
            </w:rPr>
          </w:pPr>
          <w:hyperlink w:anchor="_Toc214298753" w:history="1">
            <w:r w:rsidRPr="00CC2BA6">
              <w:rPr>
                <w:rStyle w:val="Hyperlink"/>
                <w:rFonts w:ascii="Simplified Arabic" w:hAnsi="Simplified Arabic" w:cs="Simplified Arabic" w:hint="eastAsia"/>
                <w:b/>
                <w:bCs/>
                <w:noProof/>
                <w:rtl/>
              </w:rPr>
              <w:t>الفجوة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البحثية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b/>
                <w:bCs/>
                <w:noProof/>
              </w:rPr>
              <w:t>Research Gap</w:t>
            </w:r>
            <w:r w:rsidRPr="00CC2BA6">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Toc214298753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757557ED" w14:textId="1D5FE55A" w:rsidR="00475042" w:rsidRDefault="00475042">
          <w:pPr>
            <w:pStyle w:val="TOC2"/>
            <w:tabs>
              <w:tab w:val="right" w:leader="dot" w:pos="8822"/>
            </w:tabs>
            <w:rPr>
              <w:rFonts w:eastAsiaTheme="minorEastAsia"/>
              <w:noProof/>
              <w:sz w:val="24"/>
              <w:szCs w:val="24"/>
              <w:rtl/>
              <w:lang w:val="en-GB" w:eastAsia="en-GB"/>
            </w:rPr>
          </w:pPr>
          <w:hyperlink w:anchor="_Toc214298754" w:history="1">
            <w:r w:rsidRPr="00CC2BA6">
              <w:rPr>
                <w:rStyle w:val="Hyperlink"/>
                <w:rFonts w:ascii="Simplified Arabic" w:hAnsi="Simplified Arabic" w:cs="Simplified Arabic"/>
                <w:b/>
                <w:bCs/>
                <w:noProof/>
                <w:rtl/>
              </w:rPr>
              <w:t>2.3</w:t>
            </w:r>
            <w:r w:rsidRPr="00CC2BA6">
              <w:rPr>
                <w:rStyle w:val="Hyperlink"/>
                <w:rFonts w:ascii="Simplified Arabic" w:hAnsi="Simplified Arabic" w:cs="Simplified Arabic"/>
                <w:b/>
                <w:bCs/>
                <w:noProof/>
              </w:rPr>
              <w:t xml:space="preserve"> </w:t>
            </w:r>
            <w:r w:rsidRPr="00CC2BA6">
              <w:rPr>
                <w:rStyle w:val="Hyperlink"/>
                <w:rFonts w:ascii="Simplified Arabic" w:hAnsi="Simplified Arabic" w:cs="Simplified Arabic" w:hint="eastAsia"/>
                <w:b/>
                <w:bCs/>
                <w:noProof/>
                <w:rtl/>
              </w:rPr>
              <w:t>القطاع</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المصرفي</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السعودي</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ورؤية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الذكاء</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Toc214298754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31BB065A" w14:textId="0FDE91F8" w:rsidR="00475042" w:rsidRDefault="00475042">
          <w:pPr>
            <w:pStyle w:val="TOC3"/>
            <w:tabs>
              <w:tab w:val="right" w:leader="dot" w:pos="8822"/>
            </w:tabs>
            <w:rPr>
              <w:rFonts w:eastAsiaTheme="minorEastAsia"/>
              <w:noProof/>
              <w:sz w:val="24"/>
              <w:szCs w:val="24"/>
              <w:rtl/>
              <w:lang w:val="en-GB" w:eastAsia="en-GB"/>
            </w:rPr>
          </w:pPr>
          <w:hyperlink w:anchor="_Toc214298755" w:history="1">
            <w:r w:rsidRPr="00CC2BA6">
              <w:rPr>
                <w:rStyle w:val="Hyperlink"/>
                <w:rFonts w:ascii="Simplified Arabic" w:hAnsi="Simplified Arabic" w:cs="Simplified Arabic"/>
                <w:b/>
                <w:bCs/>
                <w:noProof/>
                <w:rtl/>
              </w:rPr>
              <w:t>2.3.1</w:t>
            </w:r>
            <w:r w:rsidRPr="00CC2BA6">
              <w:rPr>
                <w:rStyle w:val="Hyperlink"/>
                <w:rFonts w:ascii="Simplified Arabic" w:hAnsi="Simplified Arabic" w:cs="Simplified Arabic"/>
                <w:b/>
                <w:bCs/>
                <w:noProof/>
              </w:rPr>
              <w:t xml:space="preserve"> </w:t>
            </w:r>
            <w:r w:rsidRPr="00CC2BA6">
              <w:rPr>
                <w:rStyle w:val="Hyperlink"/>
                <w:rFonts w:ascii="Simplified Arabic" w:hAnsi="Simplified Arabic" w:cs="Simplified Arabic" w:hint="eastAsia"/>
                <w:b/>
                <w:bCs/>
                <w:noProof/>
                <w:rtl/>
              </w:rPr>
              <w:t>إطار</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التحول</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الرقمي</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المصرفي</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في</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Toc214298755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EEF69DB" w14:textId="57B5B8E7" w:rsidR="00475042" w:rsidRDefault="00475042">
          <w:pPr>
            <w:pStyle w:val="TOC3"/>
            <w:tabs>
              <w:tab w:val="right" w:leader="dot" w:pos="8822"/>
            </w:tabs>
            <w:rPr>
              <w:rFonts w:eastAsiaTheme="minorEastAsia"/>
              <w:noProof/>
              <w:sz w:val="24"/>
              <w:szCs w:val="24"/>
              <w:rtl/>
              <w:lang w:val="en-GB" w:eastAsia="en-GB"/>
            </w:rPr>
          </w:pPr>
          <w:hyperlink w:anchor="_Toc214298756" w:history="1">
            <w:r w:rsidRPr="00CC2BA6">
              <w:rPr>
                <w:rStyle w:val="Hyperlink"/>
                <w:rFonts w:ascii="Simplified Arabic" w:hAnsi="Simplified Arabic" w:cs="Simplified Arabic"/>
                <w:b/>
                <w:bCs/>
                <w:noProof/>
                <w:rtl/>
              </w:rPr>
              <w:t>2.3.2</w:t>
            </w:r>
            <w:r w:rsidRPr="00CC2BA6">
              <w:rPr>
                <w:rStyle w:val="Hyperlink"/>
                <w:rFonts w:ascii="Simplified Arabic" w:hAnsi="Simplified Arabic" w:cs="Simplified Arabic"/>
                <w:b/>
                <w:bCs/>
                <w:noProof/>
              </w:rPr>
              <w:t xml:space="preserve"> </w:t>
            </w:r>
            <w:r w:rsidRPr="00CC2BA6">
              <w:rPr>
                <w:rStyle w:val="Hyperlink"/>
                <w:rFonts w:ascii="Simplified Arabic" w:hAnsi="Simplified Arabic" w:cs="Simplified Arabic" w:hint="eastAsia"/>
                <w:b/>
                <w:bCs/>
                <w:noProof/>
                <w:rtl/>
              </w:rPr>
              <w:t>دور</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الذكاء</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الاصطناعي</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في</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تحقيق</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رؤية</w:t>
            </w:r>
            <w:r w:rsidRPr="00CC2BA6">
              <w:rPr>
                <w:rStyle w:val="Hyperlink"/>
                <w:rFonts w:ascii="Simplified Arabic" w:hAnsi="Simplified Arabic" w:cs="Simplified Arabic"/>
                <w:b/>
                <w:bCs/>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Toc214298756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71BCFB7B" w14:textId="59AB0834" w:rsidR="00475042" w:rsidRDefault="00475042">
          <w:pPr>
            <w:pStyle w:val="TOC3"/>
            <w:tabs>
              <w:tab w:val="right" w:leader="dot" w:pos="8822"/>
            </w:tabs>
            <w:rPr>
              <w:rFonts w:eastAsiaTheme="minorEastAsia"/>
              <w:noProof/>
              <w:sz w:val="24"/>
              <w:szCs w:val="24"/>
              <w:rtl/>
              <w:lang w:val="en-GB" w:eastAsia="en-GB"/>
            </w:rPr>
          </w:pPr>
          <w:hyperlink w:anchor="_Toc214298757" w:history="1">
            <w:r w:rsidRPr="00CC2BA6">
              <w:rPr>
                <w:rStyle w:val="Hyperlink"/>
                <w:rFonts w:ascii="Simplified Arabic" w:hAnsi="Simplified Arabic" w:cs="Simplified Arabic"/>
                <w:b/>
                <w:bCs/>
                <w:noProof/>
                <w:rtl/>
              </w:rPr>
              <w:t>2.3.3</w:t>
            </w:r>
            <w:r w:rsidRPr="00CC2BA6">
              <w:rPr>
                <w:rStyle w:val="Hyperlink"/>
                <w:rFonts w:ascii="Simplified Arabic" w:hAnsi="Simplified Arabic" w:cs="Simplified Arabic"/>
                <w:b/>
                <w:bCs/>
                <w:noProof/>
              </w:rPr>
              <w:t xml:space="preserve"> </w:t>
            </w:r>
            <w:r w:rsidRPr="00CC2BA6">
              <w:rPr>
                <w:rStyle w:val="Hyperlink"/>
                <w:rFonts w:ascii="Simplified Arabic" w:hAnsi="Simplified Arabic" w:cs="Simplified Arabic" w:hint="eastAsia"/>
                <w:b/>
                <w:bCs/>
                <w:noProof/>
                <w:rtl/>
              </w:rPr>
              <w:t>التحديات</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التنظيمية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والأخلاقية</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للذكاء</w:t>
            </w:r>
            <w:r w:rsidRPr="00CC2BA6">
              <w:rPr>
                <w:rStyle w:val="Hyperlink"/>
                <w:rFonts w:ascii="Simplified Arabic" w:hAnsi="Simplified Arabic" w:cs="Simplified Arabic"/>
                <w:b/>
                <w:bCs/>
                <w:noProof/>
                <w:rtl/>
              </w:rPr>
              <w:t xml:space="preserve"> </w:t>
            </w:r>
            <w:r w:rsidRPr="00CC2BA6">
              <w:rPr>
                <w:rStyle w:val="Hyperlink"/>
                <w:rFonts w:ascii="Simplified Arabic" w:hAnsi="Simplified Arabic" w:cs="Simplified Arabic" w:hint="eastAsia"/>
                <w:b/>
                <w:bCs/>
                <w:noProof/>
                <w:rtl/>
              </w:rPr>
              <w:t>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Toc214298757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7A088083" w14:textId="262BF3DE" w:rsidR="00475042" w:rsidRDefault="00475042">
          <w:pPr>
            <w:pStyle w:val="TOC1"/>
            <w:tabs>
              <w:tab w:val="right" w:leader="dot" w:pos="8822"/>
            </w:tabs>
            <w:rPr>
              <w:rFonts w:eastAsiaTheme="minorEastAsia"/>
              <w:noProof/>
              <w:sz w:val="24"/>
              <w:szCs w:val="24"/>
              <w:rtl/>
              <w:lang w:val="en-GB" w:eastAsia="en-GB"/>
            </w:rPr>
          </w:pPr>
          <w:hyperlink w:anchor="_Toc214298758" w:history="1">
            <w:r w:rsidRPr="00CC2BA6">
              <w:rPr>
                <w:rStyle w:val="Hyperlink"/>
                <w:rFonts w:ascii="Simplified Arabic" w:hAnsi="Simplified Arabic" w:cs="Simplified Arabic"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Toc214298758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69C71D2E" w14:textId="7F3746EA" w:rsidR="00475042" w:rsidRDefault="00475042">
          <w:r>
            <w:rPr>
              <w:b/>
              <w:bCs/>
              <w:noProof/>
            </w:rPr>
            <w:fldChar w:fldCharType="end"/>
          </w:r>
        </w:p>
      </w:sdtContent>
    </w:sdt>
    <w:p w14:paraId="72BB18CA" w14:textId="77777777" w:rsidR="0046203F" w:rsidRDefault="0046203F" w:rsidP="00EC062C">
      <w:pPr>
        <w:spacing w:after="120" w:line="240" w:lineRule="auto"/>
        <w:jc w:val="center"/>
        <w:outlineLvl w:val="0"/>
        <w:rPr>
          <w:rFonts w:ascii="Simplified Arabic" w:hAnsi="Simplified Arabic" w:cs="Simplified Arabic"/>
          <w:b/>
          <w:bCs/>
          <w:sz w:val="40"/>
          <w:szCs w:val="40"/>
          <w:rtl/>
        </w:rPr>
      </w:pPr>
    </w:p>
    <w:p w14:paraId="01FC8929" w14:textId="77777777" w:rsidR="0046203F" w:rsidRDefault="0046203F" w:rsidP="00EC062C">
      <w:pPr>
        <w:spacing w:after="120" w:line="240" w:lineRule="auto"/>
        <w:jc w:val="center"/>
        <w:outlineLvl w:val="0"/>
        <w:rPr>
          <w:rFonts w:ascii="Simplified Arabic" w:hAnsi="Simplified Arabic" w:cs="Simplified Arabic"/>
          <w:b/>
          <w:bCs/>
          <w:sz w:val="40"/>
          <w:szCs w:val="40"/>
          <w:rtl/>
        </w:rPr>
      </w:pPr>
    </w:p>
    <w:p w14:paraId="72C98A32" w14:textId="77777777" w:rsidR="0046203F" w:rsidRDefault="0046203F" w:rsidP="00EC062C">
      <w:pPr>
        <w:spacing w:after="120" w:line="240" w:lineRule="auto"/>
        <w:jc w:val="center"/>
        <w:outlineLvl w:val="0"/>
        <w:rPr>
          <w:rFonts w:ascii="Simplified Arabic" w:hAnsi="Simplified Arabic" w:cs="Simplified Arabic"/>
          <w:b/>
          <w:bCs/>
          <w:sz w:val="40"/>
          <w:szCs w:val="40"/>
          <w:rtl/>
        </w:rPr>
      </w:pPr>
    </w:p>
    <w:p w14:paraId="59CDF105" w14:textId="77777777" w:rsidR="0046203F" w:rsidRDefault="0046203F" w:rsidP="00EC062C">
      <w:pPr>
        <w:spacing w:after="120" w:line="240" w:lineRule="auto"/>
        <w:jc w:val="center"/>
        <w:outlineLvl w:val="0"/>
        <w:rPr>
          <w:rFonts w:ascii="Simplified Arabic" w:hAnsi="Simplified Arabic" w:cs="Simplified Arabic"/>
          <w:b/>
          <w:bCs/>
          <w:sz w:val="40"/>
          <w:szCs w:val="40"/>
          <w:rtl/>
        </w:rPr>
      </w:pPr>
    </w:p>
    <w:p w14:paraId="525196D9" w14:textId="77777777" w:rsidR="0046203F" w:rsidRDefault="0046203F" w:rsidP="00EC062C">
      <w:pPr>
        <w:spacing w:after="120" w:line="240" w:lineRule="auto"/>
        <w:jc w:val="center"/>
        <w:outlineLvl w:val="0"/>
        <w:rPr>
          <w:rFonts w:ascii="Simplified Arabic" w:hAnsi="Simplified Arabic" w:cs="Simplified Arabic"/>
          <w:b/>
          <w:bCs/>
          <w:sz w:val="40"/>
          <w:szCs w:val="40"/>
          <w:rtl/>
        </w:rPr>
      </w:pPr>
    </w:p>
    <w:p w14:paraId="7D6E2F25" w14:textId="77777777" w:rsidR="0046203F" w:rsidRDefault="0046203F" w:rsidP="00EC062C">
      <w:pPr>
        <w:spacing w:after="120" w:line="240" w:lineRule="auto"/>
        <w:jc w:val="center"/>
        <w:outlineLvl w:val="0"/>
        <w:rPr>
          <w:rFonts w:ascii="Simplified Arabic" w:hAnsi="Simplified Arabic" w:cs="Simplified Arabic"/>
          <w:b/>
          <w:bCs/>
          <w:sz w:val="40"/>
          <w:szCs w:val="40"/>
          <w:rtl/>
        </w:rPr>
      </w:pPr>
    </w:p>
    <w:p w14:paraId="176949BA" w14:textId="77777777" w:rsidR="0046203F" w:rsidRDefault="0046203F" w:rsidP="00EC062C">
      <w:pPr>
        <w:spacing w:after="120" w:line="240" w:lineRule="auto"/>
        <w:jc w:val="center"/>
        <w:outlineLvl w:val="0"/>
        <w:rPr>
          <w:rFonts w:ascii="Simplified Arabic" w:hAnsi="Simplified Arabic" w:cs="Simplified Arabic"/>
          <w:b/>
          <w:bCs/>
          <w:sz w:val="40"/>
          <w:szCs w:val="40"/>
          <w:rtl/>
        </w:rPr>
      </w:pPr>
    </w:p>
    <w:p w14:paraId="14AE5932" w14:textId="77777777" w:rsidR="0046203F" w:rsidRDefault="0046203F" w:rsidP="00EC062C">
      <w:pPr>
        <w:spacing w:after="120" w:line="240" w:lineRule="auto"/>
        <w:jc w:val="center"/>
        <w:outlineLvl w:val="0"/>
        <w:rPr>
          <w:rFonts w:ascii="Simplified Arabic" w:hAnsi="Simplified Arabic" w:cs="Simplified Arabic"/>
          <w:b/>
          <w:bCs/>
          <w:sz w:val="40"/>
          <w:szCs w:val="40"/>
          <w:rtl/>
        </w:rPr>
      </w:pPr>
    </w:p>
    <w:p w14:paraId="4C8AF10D" w14:textId="77777777" w:rsidR="0046203F" w:rsidRDefault="0046203F" w:rsidP="00EC062C">
      <w:pPr>
        <w:spacing w:after="120" w:line="240" w:lineRule="auto"/>
        <w:jc w:val="center"/>
        <w:outlineLvl w:val="0"/>
        <w:rPr>
          <w:rFonts w:ascii="Simplified Arabic" w:hAnsi="Simplified Arabic" w:cs="Simplified Arabic"/>
          <w:b/>
          <w:bCs/>
          <w:sz w:val="40"/>
          <w:szCs w:val="40"/>
          <w:rtl/>
        </w:rPr>
      </w:pPr>
    </w:p>
    <w:p w14:paraId="1EC03020" w14:textId="77777777" w:rsidR="0046203F" w:rsidRDefault="0046203F" w:rsidP="00EC062C">
      <w:pPr>
        <w:spacing w:after="120" w:line="240" w:lineRule="auto"/>
        <w:jc w:val="center"/>
        <w:outlineLvl w:val="0"/>
        <w:rPr>
          <w:rFonts w:ascii="Simplified Arabic" w:hAnsi="Simplified Arabic" w:cs="Simplified Arabic"/>
          <w:b/>
          <w:bCs/>
          <w:sz w:val="40"/>
          <w:szCs w:val="40"/>
          <w:rtl/>
        </w:rPr>
      </w:pPr>
    </w:p>
    <w:p w14:paraId="6167CC71" w14:textId="77777777" w:rsidR="0046203F" w:rsidRDefault="0046203F" w:rsidP="00EC062C">
      <w:pPr>
        <w:spacing w:after="120" w:line="240" w:lineRule="auto"/>
        <w:jc w:val="center"/>
        <w:outlineLvl w:val="0"/>
        <w:rPr>
          <w:rFonts w:ascii="Simplified Arabic" w:hAnsi="Simplified Arabic" w:cs="Simplified Arabic"/>
          <w:b/>
          <w:bCs/>
          <w:sz w:val="40"/>
          <w:szCs w:val="40"/>
          <w:rtl/>
        </w:rPr>
      </w:pPr>
    </w:p>
    <w:p w14:paraId="36189376" w14:textId="77777777" w:rsidR="0046203F" w:rsidRDefault="0046203F" w:rsidP="00EC062C">
      <w:pPr>
        <w:spacing w:after="120" w:line="240" w:lineRule="auto"/>
        <w:jc w:val="center"/>
        <w:outlineLvl w:val="0"/>
        <w:rPr>
          <w:rFonts w:ascii="Simplified Arabic" w:hAnsi="Simplified Arabic" w:cs="Simplified Arabic"/>
          <w:b/>
          <w:bCs/>
          <w:sz w:val="40"/>
          <w:szCs w:val="40"/>
          <w:rtl/>
        </w:rPr>
      </w:pPr>
    </w:p>
    <w:p w14:paraId="4425B3C2" w14:textId="77777777" w:rsidR="0046203F" w:rsidRDefault="0046203F" w:rsidP="00EC062C">
      <w:pPr>
        <w:spacing w:after="120" w:line="240" w:lineRule="auto"/>
        <w:jc w:val="center"/>
        <w:outlineLvl w:val="0"/>
        <w:rPr>
          <w:rFonts w:ascii="Simplified Arabic" w:hAnsi="Simplified Arabic" w:cs="Simplified Arabic"/>
          <w:b/>
          <w:bCs/>
          <w:sz w:val="40"/>
          <w:szCs w:val="40"/>
          <w:rtl/>
        </w:rPr>
      </w:pPr>
    </w:p>
    <w:p w14:paraId="17DCA7ED" w14:textId="77777777" w:rsidR="0046203F" w:rsidRDefault="0046203F" w:rsidP="00EC062C">
      <w:pPr>
        <w:spacing w:after="120" w:line="240" w:lineRule="auto"/>
        <w:jc w:val="center"/>
        <w:outlineLvl w:val="0"/>
        <w:rPr>
          <w:rFonts w:ascii="Simplified Arabic" w:hAnsi="Simplified Arabic" w:cs="Simplified Arabic"/>
          <w:b/>
          <w:bCs/>
          <w:sz w:val="40"/>
          <w:szCs w:val="40"/>
          <w:rtl/>
        </w:rPr>
      </w:pPr>
    </w:p>
    <w:p w14:paraId="61B3E38E" w14:textId="77777777" w:rsidR="0046203F" w:rsidRDefault="0046203F" w:rsidP="00EC062C">
      <w:pPr>
        <w:spacing w:after="120" w:line="240" w:lineRule="auto"/>
        <w:jc w:val="center"/>
        <w:outlineLvl w:val="0"/>
        <w:rPr>
          <w:rFonts w:ascii="Simplified Arabic" w:hAnsi="Simplified Arabic" w:cs="Simplified Arabic"/>
          <w:b/>
          <w:bCs/>
          <w:sz w:val="40"/>
          <w:szCs w:val="40"/>
          <w:rtl/>
        </w:rPr>
      </w:pPr>
    </w:p>
    <w:p w14:paraId="69CD18CD" w14:textId="77777777" w:rsidR="0046203F" w:rsidRDefault="0046203F" w:rsidP="00EC062C">
      <w:pPr>
        <w:spacing w:after="120" w:line="240" w:lineRule="auto"/>
        <w:jc w:val="center"/>
        <w:outlineLvl w:val="0"/>
        <w:rPr>
          <w:rFonts w:ascii="Simplified Arabic" w:hAnsi="Simplified Arabic" w:cs="Simplified Arabic"/>
          <w:b/>
          <w:bCs/>
          <w:sz w:val="40"/>
          <w:szCs w:val="40"/>
          <w:rtl/>
        </w:rPr>
      </w:pPr>
    </w:p>
    <w:p w14:paraId="59E507DE" w14:textId="77777777" w:rsidR="0046203F" w:rsidRDefault="0046203F" w:rsidP="00EC062C">
      <w:pPr>
        <w:spacing w:after="120" w:line="240" w:lineRule="auto"/>
        <w:jc w:val="center"/>
        <w:outlineLvl w:val="0"/>
        <w:rPr>
          <w:rFonts w:ascii="Simplified Arabic" w:hAnsi="Simplified Arabic" w:cs="Simplified Arabic"/>
          <w:b/>
          <w:bCs/>
          <w:sz w:val="40"/>
          <w:szCs w:val="40"/>
          <w:rtl/>
        </w:rPr>
      </w:pPr>
    </w:p>
    <w:p w14:paraId="3940F81D" w14:textId="7C3D61FC" w:rsidR="00EC062C" w:rsidRPr="0023230F" w:rsidRDefault="00EC062C" w:rsidP="00EC062C">
      <w:pPr>
        <w:spacing w:after="120" w:line="240" w:lineRule="auto"/>
        <w:jc w:val="center"/>
        <w:outlineLvl w:val="0"/>
        <w:rPr>
          <w:rFonts w:ascii="Simplified Arabic" w:hAnsi="Simplified Arabic" w:cs="Simplified Arabic"/>
          <w:b/>
          <w:bCs/>
          <w:sz w:val="40"/>
          <w:szCs w:val="40"/>
          <w:rtl/>
        </w:rPr>
      </w:pPr>
      <w:bookmarkStart w:id="1" w:name="_Toc214298731"/>
      <w:r w:rsidRPr="0023230F">
        <w:rPr>
          <w:rFonts w:ascii="Simplified Arabic" w:hAnsi="Simplified Arabic" w:cs="Simplified Arabic"/>
          <w:b/>
          <w:bCs/>
          <w:sz w:val="40"/>
          <w:szCs w:val="40"/>
          <w:rtl/>
        </w:rPr>
        <w:t>الفصل الأول: الإطار العام للدراسة</w:t>
      </w:r>
      <w:bookmarkEnd w:id="0"/>
      <w:bookmarkEnd w:id="1"/>
    </w:p>
    <w:p w14:paraId="0C7B3E77" w14:textId="77777777" w:rsidR="00EC062C" w:rsidRPr="0023230F" w:rsidRDefault="00EC062C" w:rsidP="00EC062C">
      <w:pPr>
        <w:pStyle w:val="ListParagraph"/>
        <w:numPr>
          <w:ilvl w:val="1"/>
          <w:numId w:val="1"/>
        </w:numPr>
        <w:spacing w:before="120" w:after="120" w:line="240" w:lineRule="auto"/>
        <w:ind w:left="357" w:right="284" w:hanging="357"/>
        <w:jc w:val="both"/>
        <w:outlineLvl w:val="1"/>
        <w:rPr>
          <w:rFonts w:ascii="Simplified Arabic" w:hAnsi="Simplified Arabic" w:cs="Simplified Arabic"/>
          <w:b/>
          <w:bCs/>
          <w:sz w:val="36"/>
          <w:szCs w:val="36"/>
          <w:rtl/>
        </w:rPr>
      </w:pPr>
      <w:bookmarkStart w:id="2" w:name="_Toc210468477"/>
      <w:bookmarkStart w:id="3" w:name="_Toc214298732"/>
      <w:r w:rsidRPr="0023230F">
        <w:rPr>
          <w:rFonts w:ascii="Simplified Arabic" w:hAnsi="Simplified Arabic" w:cs="Simplified Arabic"/>
          <w:b/>
          <w:bCs/>
          <w:sz w:val="36"/>
          <w:szCs w:val="36"/>
          <w:rtl/>
        </w:rPr>
        <w:t>المقدمة</w:t>
      </w:r>
      <w:bookmarkEnd w:id="2"/>
      <w:bookmarkEnd w:id="3"/>
      <w:r w:rsidRPr="0023230F">
        <w:rPr>
          <w:rFonts w:ascii="Simplified Arabic" w:hAnsi="Simplified Arabic" w:cs="Simplified Arabic"/>
          <w:b/>
          <w:bCs/>
          <w:sz w:val="36"/>
          <w:szCs w:val="36"/>
          <w:rtl/>
        </w:rPr>
        <w:t xml:space="preserve"> </w:t>
      </w:r>
    </w:p>
    <w:p w14:paraId="6F180B1B" w14:textId="77777777" w:rsidR="00EC062C" w:rsidRDefault="00EC062C" w:rsidP="00EC062C">
      <w:pPr>
        <w:pStyle w:val="ListParagraph"/>
        <w:spacing w:line="240" w:lineRule="auto"/>
        <w:ind w:left="284"/>
        <w:jc w:val="both"/>
        <w:rPr>
          <w:rFonts w:ascii="Simplified Arabic" w:hAnsi="Simplified Arabic" w:cs="Simplified Arabic"/>
          <w:b/>
          <w:bCs/>
          <w:sz w:val="28"/>
          <w:szCs w:val="28"/>
          <w:rtl/>
        </w:rPr>
      </w:pPr>
      <w:r w:rsidRPr="00CF1372">
        <w:rPr>
          <w:rFonts w:ascii="Simplified Arabic" w:hAnsi="Simplified Arabic" w:cs="Simplified Arabic"/>
          <w:b/>
          <w:bCs/>
          <w:sz w:val="28"/>
          <w:szCs w:val="28"/>
          <w:rtl/>
        </w:rPr>
        <w:t>يشهد العالم في العقدين الأخيرين تحولًا رقميًا عميقًا، قادته ثورة الذكاء الاصطناعي (</w:t>
      </w:r>
      <w:r w:rsidRPr="00CF1372">
        <w:rPr>
          <w:rFonts w:ascii="Simplified Arabic" w:hAnsi="Simplified Arabic" w:cs="Simplified Arabic"/>
          <w:b/>
          <w:bCs/>
          <w:sz w:val="28"/>
          <w:szCs w:val="28"/>
        </w:rPr>
        <w:t>Artificial Intelligence</w:t>
      </w:r>
      <w:r w:rsidRPr="00CF1372">
        <w:rPr>
          <w:rFonts w:ascii="Simplified Arabic" w:hAnsi="Simplified Arabic" w:cs="Simplified Arabic"/>
          <w:b/>
          <w:bCs/>
          <w:sz w:val="28"/>
          <w:szCs w:val="28"/>
          <w:rtl/>
        </w:rPr>
        <w:t>) التي لم تعد مجرد تقنية مستقبلية، بل أصبحت محركًا رئيسيًا للابتكار والنمو الاقتصادي في مختلف القطاعات. يبرز القطاع المصرفي كواحد من أكثر القطاعات تأثرًا بهذه التقنيات، حيث لم يعد تقديم الخدمات التقليدية كافيًا لتلبية تطلعات العملاء المتزايدة. تسعى البنوك والمؤسسات المالية إلى دمج تقنيات الذكاء الاصطناعي، مثل روبوتات الدردشة التفاعلية، وأنظمة تحليل البيانات الضخمة، ونماذج التنبؤ السلوكي، بهدف تعزيز كفاءة العمليات، وتقديم خدمات مخصصة، وتحسين تجربة العميل بشكل عام.</w:t>
      </w:r>
    </w:p>
    <w:p w14:paraId="086F0DA3" w14:textId="77777777" w:rsidR="00EC062C" w:rsidRPr="00CF1372" w:rsidRDefault="00EC062C" w:rsidP="00EC062C">
      <w:pPr>
        <w:pStyle w:val="ListParagraph"/>
        <w:spacing w:line="240" w:lineRule="auto"/>
        <w:ind w:left="284"/>
        <w:jc w:val="both"/>
        <w:rPr>
          <w:rFonts w:ascii="Simplified Arabic" w:hAnsi="Simplified Arabic" w:cs="Simplified Arabic"/>
          <w:b/>
          <w:bCs/>
          <w:sz w:val="28"/>
          <w:szCs w:val="28"/>
          <w:rtl/>
        </w:rPr>
      </w:pPr>
    </w:p>
    <w:p w14:paraId="276ADF63" w14:textId="77777777" w:rsidR="00EC062C" w:rsidRPr="00462D28" w:rsidRDefault="00EC062C" w:rsidP="00EC062C">
      <w:pPr>
        <w:pStyle w:val="ListParagraph"/>
        <w:numPr>
          <w:ilvl w:val="1"/>
          <w:numId w:val="1"/>
        </w:numPr>
        <w:spacing w:line="240" w:lineRule="auto"/>
        <w:ind w:left="357" w:hanging="357"/>
        <w:jc w:val="both"/>
        <w:outlineLvl w:val="1"/>
        <w:rPr>
          <w:rFonts w:ascii="Simplified Arabic" w:hAnsi="Simplified Arabic" w:cs="Simplified Arabic"/>
          <w:b/>
          <w:bCs/>
          <w:sz w:val="36"/>
          <w:szCs w:val="36"/>
          <w:rtl/>
        </w:rPr>
      </w:pPr>
      <w:bookmarkStart w:id="4" w:name="_Toc210468478"/>
      <w:bookmarkStart w:id="5" w:name="_Toc214298733"/>
      <w:r w:rsidRPr="00462D28">
        <w:rPr>
          <w:rFonts w:ascii="Simplified Arabic" w:hAnsi="Simplified Arabic" w:cs="Simplified Arabic"/>
          <w:b/>
          <w:bCs/>
          <w:sz w:val="36"/>
          <w:szCs w:val="36"/>
          <w:rtl/>
        </w:rPr>
        <w:t>مشكلة الدراسة</w:t>
      </w:r>
      <w:bookmarkEnd w:id="4"/>
      <w:bookmarkEnd w:id="5"/>
    </w:p>
    <w:p w14:paraId="4A08A325" w14:textId="77777777" w:rsidR="00EC062C" w:rsidRDefault="00EC062C" w:rsidP="00EC062C">
      <w:pPr>
        <w:pStyle w:val="ListParagraph"/>
        <w:spacing w:line="240" w:lineRule="auto"/>
        <w:ind w:left="284"/>
        <w:jc w:val="both"/>
        <w:rPr>
          <w:rFonts w:ascii="Simplified Arabic" w:hAnsi="Simplified Arabic" w:cs="Simplified Arabic"/>
          <w:b/>
          <w:bCs/>
          <w:sz w:val="28"/>
          <w:szCs w:val="28"/>
          <w:rtl/>
        </w:rPr>
      </w:pPr>
      <w:r w:rsidRPr="00462D28">
        <w:rPr>
          <w:rFonts w:ascii="Simplified Arabic" w:hAnsi="Simplified Arabic" w:cs="Simplified Arabic"/>
          <w:b/>
          <w:bCs/>
          <w:rtl/>
        </w:rPr>
        <w:t xml:space="preserve"> </w:t>
      </w:r>
      <w:r w:rsidRPr="00CF1372">
        <w:rPr>
          <w:rFonts w:ascii="Simplified Arabic" w:hAnsi="Simplified Arabic" w:cs="Simplified Arabic"/>
          <w:b/>
          <w:bCs/>
          <w:sz w:val="28"/>
          <w:szCs w:val="28"/>
          <w:rtl/>
        </w:rPr>
        <w:t>تكمن مشكلة الدراسة في التساؤل حول مدى قدرة البنوك السعودية على توظيف تقنيات الذكاء الاصطناعي ليس فقط لزيادة الكفاءة التشغيلية، بل لتحقيق تحسين ملموس في جودة خدمة العملاء بما يتوافق مع توقعاتهم المتغيرة. على الرغم من الاستثمارات الكبيرة في التكنولوجيا، لا تزال هناك تحديات تتعلق بضمان تجربة سلسة ومتكاملة للعميل، وتجاوز العقبات المتعلقة بالثقة والأمان، وتقديم حلول مخصصة وشاملة. تهدف هذه الدراسة إلى تحديد هذه الفجوة البحثية وتقييمها، وتقديم رؤى حول كيفية سدها لتمكين البنوك من تحقيق أقصى استفادة من استثماراتها في الذكاء الاصطناعي.</w:t>
      </w:r>
    </w:p>
    <w:p w14:paraId="48679589" w14:textId="77777777" w:rsidR="00EC062C" w:rsidRDefault="00EC062C" w:rsidP="00EC062C">
      <w:pPr>
        <w:pStyle w:val="ListParagraph"/>
        <w:spacing w:line="240" w:lineRule="auto"/>
        <w:ind w:left="284"/>
        <w:jc w:val="both"/>
        <w:rPr>
          <w:rFonts w:ascii="Simplified Arabic" w:hAnsi="Simplified Arabic" w:cs="Simplified Arabic"/>
          <w:b/>
          <w:bCs/>
          <w:sz w:val="28"/>
          <w:szCs w:val="28"/>
          <w:rtl/>
        </w:rPr>
      </w:pPr>
    </w:p>
    <w:p w14:paraId="48E09378" w14:textId="77777777" w:rsidR="00EC062C" w:rsidRPr="008E38D5" w:rsidRDefault="00EC062C" w:rsidP="00EC062C">
      <w:pPr>
        <w:pStyle w:val="ListParagraph"/>
        <w:ind w:left="284"/>
        <w:jc w:val="both"/>
        <w:rPr>
          <w:rFonts w:ascii="Simplified Arabic" w:hAnsi="Simplified Arabic" w:cs="Simplified Arabic"/>
          <w:b/>
          <w:bCs/>
          <w:sz w:val="28"/>
          <w:szCs w:val="28"/>
        </w:rPr>
      </w:pPr>
      <w:r w:rsidRPr="008E38D5">
        <w:rPr>
          <w:rFonts w:ascii="Simplified Arabic" w:hAnsi="Simplified Arabic" w:cs="Simplified Arabic"/>
          <w:b/>
          <w:bCs/>
          <w:sz w:val="28"/>
          <w:szCs w:val="28"/>
        </w:rPr>
        <w:t>"</w:t>
      </w:r>
      <w:r w:rsidRPr="008E38D5">
        <w:rPr>
          <w:rFonts w:ascii="Simplified Arabic" w:hAnsi="Simplified Arabic" w:cs="Simplified Arabic"/>
          <w:b/>
          <w:bCs/>
          <w:sz w:val="28"/>
          <w:szCs w:val="28"/>
          <w:rtl/>
        </w:rPr>
        <w:t>تنبع المشكلة البحثية من التناقض الملحوظ بين التسارع الهائل في تبني تطبيقات الذكاء الاصطناعي</w:t>
      </w:r>
      <w:r w:rsidRPr="008E38D5">
        <w:rPr>
          <w:rFonts w:ascii="Simplified Arabic" w:hAnsi="Simplified Arabic" w:cs="Simplified Arabic"/>
          <w:b/>
          <w:bCs/>
          <w:sz w:val="28"/>
          <w:szCs w:val="28"/>
        </w:rPr>
        <w:t xml:space="preserve"> (AI) </w:t>
      </w:r>
      <w:r w:rsidRPr="008E38D5">
        <w:rPr>
          <w:rFonts w:ascii="Simplified Arabic" w:hAnsi="Simplified Arabic" w:cs="Simplified Arabic"/>
          <w:b/>
          <w:bCs/>
          <w:sz w:val="28"/>
          <w:szCs w:val="28"/>
          <w:rtl/>
        </w:rPr>
        <w:t>في القطاع المصرفي السعودي، وتزايد التساؤلات حول الأثر الفعلي لهذه التقنيات على جودة الخدمة من منظور العميل النهائي. فمن ناحية، هناك اعتقاد سائد بأن تقنيات مثل روبوتات الدردشة والتحليل التنبؤي توفر مستويات غير مسبوقة من الكفاءة والتخصيص، وتلبي التوجهات الوطنية للتحول الرقمي. ومن ناحية أخرى، لا يزال هناك نقص في الأدلة التطبيقية التي تثبت مدى انعكاس هذه الكفاءة التقنية على رضا العميل وولائه، وخصوصاً في ظل التحديات التي تثيرها هذه التقنيات المتعلقة بـ</w:t>
      </w:r>
      <w:r w:rsidRPr="008E38D5">
        <w:rPr>
          <w:rFonts w:ascii="Simplified Arabic" w:hAnsi="Simplified Arabic" w:cs="Simplified Arabic"/>
          <w:b/>
          <w:bCs/>
          <w:sz w:val="28"/>
          <w:szCs w:val="28"/>
        </w:rPr>
        <w:t xml:space="preserve">: </w:t>
      </w:r>
      <w:r w:rsidRPr="008E38D5">
        <w:rPr>
          <w:rFonts w:ascii="Simplified Arabic" w:hAnsi="Simplified Arabic" w:cs="Simplified Arabic"/>
          <w:b/>
          <w:bCs/>
          <w:sz w:val="28"/>
          <w:szCs w:val="28"/>
          <w:rtl/>
        </w:rPr>
        <w:t xml:space="preserve">شفافية القرارات الخوارزمية، ومخاوف خصوصية البيانات </w:t>
      </w:r>
      <w:r w:rsidRPr="008E38D5">
        <w:rPr>
          <w:rFonts w:ascii="Simplified Arabic" w:hAnsi="Simplified Arabic" w:cs="Simplified Arabic"/>
          <w:b/>
          <w:bCs/>
          <w:sz w:val="28"/>
          <w:szCs w:val="28"/>
          <w:rtl/>
        </w:rPr>
        <w:lastRenderedPageBreak/>
        <w:t>المستخدمة في التنبؤ، ومدى قدرة الروبوتات على محاكاة التعاطف البشري اللازم في التفاعلات المصرفية الحساسة</w:t>
      </w:r>
      <w:r w:rsidRPr="008E38D5">
        <w:rPr>
          <w:rFonts w:ascii="Simplified Arabic" w:hAnsi="Simplified Arabic" w:cs="Simplified Arabic"/>
          <w:b/>
          <w:bCs/>
          <w:sz w:val="28"/>
          <w:szCs w:val="28"/>
        </w:rPr>
        <w:t>.</w:t>
      </w:r>
    </w:p>
    <w:p w14:paraId="6A862F3E" w14:textId="77777777" w:rsidR="00EC062C" w:rsidRPr="008E38D5" w:rsidRDefault="00EC062C" w:rsidP="00EC062C">
      <w:pPr>
        <w:pStyle w:val="ListParagraph"/>
        <w:ind w:left="284"/>
        <w:jc w:val="both"/>
        <w:rPr>
          <w:rFonts w:ascii="Simplified Arabic" w:hAnsi="Simplified Arabic" w:cs="Simplified Arabic"/>
          <w:b/>
          <w:bCs/>
          <w:sz w:val="28"/>
          <w:szCs w:val="28"/>
        </w:rPr>
      </w:pPr>
      <w:r w:rsidRPr="008E38D5">
        <w:rPr>
          <w:rFonts w:ascii="Simplified Arabic" w:hAnsi="Simplified Arabic" w:cs="Simplified Arabic"/>
          <w:b/>
          <w:bCs/>
          <w:sz w:val="28"/>
          <w:szCs w:val="28"/>
          <w:rtl/>
        </w:rPr>
        <w:t>وعليه، تتجسد المشكلة في الحاجة الملحة إلى تقييم شامل وموضوعي لمدى نجاح المصارف السعودية في تحويل هذه الاستثمارات التقنية الضخمة إلى قيمة ملموسة للعميل، تُقاس بأبعاد جودة الخدمة المعتمدة أكاديمياً. هل أثر الدمج بين تقنيات الذكاء الاصطناعي التي تواجه العميل مباشرة (الروبوتات) وتقنيات الذكاء الاصطناعي التي تعمل خلف الكواليس (التحليل التنبؤي) كان متفوقاً في تحسين جودة الخدمة؟ أم أن التبني المتسرع أدى إلى فجوة بين الكفاءة التقنية والتوقعات البشرية؟ هذا ما تسعى هذه الدراسة لتحديده والتحقق منه في سياق يراعي خصوصية السوق السعودي</w:t>
      </w:r>
      <w:r w:rsidRPr="008E38D5">
        <w:rPr>
          <w:rFonts w:ascii="Simplified Arabic" w:hAnsi="Simplified Arabic" w:cs="Simplified Arabic"/>
          <w:b/>
          <w:bCs/>
          <w:sz w:val="28"/>
          <w:szCs w:val="28"/>
        </w:rPr>
        <w:t>."</w:t>
      </w:r>
    </w:p>
    <w:p w14:paraId="38CF56C2" w14:textId="77777777" w:rsidR="00EC062C" w:rsidRPr="008E38D5" w:rsidRDefault="00EC062C" w:rsidP="00EC062C">
      <w:pPr>
        <w:pStyle w:val="ListParagraph"/>
        <w:spacing w:line="240" w:lineRule="auto"/>
        <w:ind w:left="284"/>
        <w:jc w:val="both"/>
        <w:rPr>
          <w:rFonts w:ascii="Simplified Arabic" w:hAnsi="Simplified Arabic" w:cs="Simplified Arabic"/>
          <w:b/>
          <w:bCs/>
          <w:sz w:val="28"/>
          <w:szCs w:val="28"/>
          <w:rtl/>
        </w:rPr>
      </w:pPr>
    </w:p>
    <w:p w14:paraId="05402646" w14:textId="77777777" w:rsidR="00EC062C" w:rsidRPr="00462D28" w:rsidRDefault="00EC062C" w:rsidP="00EC062C">
      <w:pPr>
        <w:spacing w:line="240" w:lineRule="auto"/>
        <w:jc w:val="both"/>
        <w:outlineLvl w:val="1"/>
        <w:rPr>
          <w:rFonts w:ascii="Simplified Arabic" w:hAnsi="Simplified Arabic" w:cs="Simplified Arabic"/>
          <w:b/>
          <w:bCs/>
          <w:sz w:val="36"/>
          <w:szCs w:val="36"/>
          <w:rtl/>
        </w:rPr>
      </w:pPr>
      <w:bookmarkStart w:id="6" w:name="_Toc210468479"/>
      <w:bookmarkStart w:id="7" w:name="_Toc214298734"/>
      <w:r w:rsidRPr="00462D28">
        <w:rPr>
          <w:rFonts w:ascii="Simplified Arabic" w:hAnsi="Simplified Arabic" w:cs="Simplified Arabic"/>
          <w:b/>
          <w:bCs/>
          <w:sz w:val="36"/>
          <w:szCs w:val="36"/>
          <w:rtl/>
        </w:rPr>
        <w:t>1.3 أهداف الدراسة</w:t>
      </w:r>
      <w:bookmarkEnd w:id="6"/>
      <w:bookmarkEnd w:id="7"/>
    </w:p>
    <w:p w14:paraId="0908FE16" w14:textId="77777777" w:rsidR="00EC062C" w:rsidRPr="00CF1372" w:rsidRDefault="00EC062C" w:rsidP="00EC062C">
      <w:pPr>
        <w:spacing w:line="240" w:lineRule="auto"/>
        <w:ind w:left="284"/>
        <w:jc w:val="both"/>
        <w:rPr>
          <w:rFonts w:ascii="Simplified Arabic" w:hAnsi="Simplified Arabic" w:cs="Simplified Arabic"/>
          <w:b/>
          <w:bCs/>
          <w:sz w:val="28"/>
          <w:szCs w:val="28"/>
          <w:rtl/>
        </w:rPr>
      </w:pPr>
      <w:r w:rsidRPr="00B54FDC">
        <w:rPr>
          <w:rFonts w:ascii="Sakkal Majalla" w:hAnsi="Sakkal Majalla" w:cs="Sakkal Majalla"/>
          <w:b/>
          <w:bCs/>
          <w:sz w:val="28"/>
          <w:szCs w:val="28"/>
          <w:rtl/>
        </w:rPr>
        <w:t xml:space="preserve"> </w:t>
      </w:r>
      <w:r w:rsidRPr="00CF1372">
        <w:rPr>
          <w:rFonts w:ascii="Simplified Arabic" w:hAnsi="Simplified Arabic" w:cs="Simplified Arabic"/>
          <w:b/>
          <w:bCs/>
          <w:sz w:val="28"/>
          <w:szCs w:val="28"/>
          <w:rtl/>
        </w:rPr>
        <w:t>الهدف الرئيسي: الهدف الرئيسي لهذه الدراسة هو استكشاف وتحليل دور الذكاء الاصطناعي في تحسين جودة خدمة العملاء في القطاع المصرفي بالمملكة العربية السعودية، وتحديد التحديات الرئيسية التي تواجه تبنيه.</w:t>
      </w:r>
    </w:p>
    <w:p w14:paraId="39083D60" w14:textId="77777777" w:rsidR="00EC062C" w:rsidRPr="00462D28" w:rsidRDefault="00EC062C" w:rsidP="00EC062C">
      <w:pPr>
        <w:spacing w:line="240" w:lineRule="auto"/>
        <w:jc w:val="both"/>
        <w:outlineLvl w:val="2"/>
        <w:rPr>
          <w:rFonts w:ascii="Simplified Arabic" w:hAnsi="Simplified Arabic" w:cs="Simplified Arabic"/>
          <w:b/>
          <w:bCs/>
          <w:sz w:val="32"/>
          <w:szCs w:val="32"/>
          <w:rtl/>
        </w:rPr>
      </w:pPr>
      <w:bookmarkStart w:id="8" w:name="_Toc210468480"/>
      <w:bookmarkStart w:id="9" w:name="_Toc214298735"/>
      <w:r w:rsidRPr="00462D28">
        <w:rPr>
          <w:rFonts w:ascii="Simplified Arabic" w:hAnsi="Simplified Arabic" w:cs="Simplified Arabic"/>
          <w:b/>
          <w:bCs/>
          <w:sz w:val="32"/>
          <w:szCs w:val="32"/>
          <w:rtl/>
        </w:rPr>
        <w:t>الأهداف الفرعية:</w:t>
      </w:r>
      <w:bookmarkEnd w:id="8"/>
      <w:bookmarkEnd w:id="9"/>
    </w:p>
    <w:p w14:paraId="0C276C3C" w14:textId="77777777" w:rsidR="00EC062C" w:rsidRPr="00CF1372" w:rsidRDefault="00EC062C" w:rsidP="00EC062C">
      <w:pPr>
        <w:spacing w:line="240" w:lineRule="auto"/>
        <w:ind w:left="284"/>
        <w:jc w:val="both"/>
        <w:outlineLvl w:val="3"/>
        <w:rPr>
          <w:rFonts w:ascii="Simplified Arabic" w:hAnsi="Simplified Arabic" w:cs="Simplified Arabic"/>
          <w:b/>
          <w:bCs/>
          <w:sz w:val="28"/>
          <w:szCs w:val="28"/>
          <w:rtl/>
        </w:rPr>
      </w:pPr>
      <w:r w:rsidRPr="00CF1372">
        <w:rPr>
          <w:rFonts w:ascii="Sakkal Majalla" w:hAnsi="Sakkal Majalla" w:cs="Sakkal Majalla"/>
          <w:b/>
          <w:bCs/>
          <w:sz w:val="28"/>
          <w:szCs w:val="28"/>
          <w:rtl/>
        </w:rPr>
        <w:t xml:space="preserve"> </w:t>
      </w:r>
      <w:r w:rsidRPr="00CF1372">
        <w:rPr>
          <w:rFonts w:ascii="Simplified Arabic" w:hAnsi="Simplified Arabic" w:cs="Simplified Arabic"/>
          <w:b/>
          <w:bCs/>
          <w:sz w:val="28"/>
          <w:szCs w:val="28"/>
          <w:rtl/>
        </w:rPr>
        <w:t>1.3.1. الأهداف النظرية:</w:t>
      </w:r>
    </w:p>
    <w:p w14:paraId="5F7003E6" w14:textId="77777777" w:rsidR="00EC062C" w:rsidRPr="00CF1372" w:rsidRDefault="00EC062C" w:rsidP="00EC062C">
      <w:pPr>
        <w:spacing w:line="240" w:lineRule="auto"/>
        <w:jc w:val="both"/>
        <w:rPr>
          <w:rFonts w:ascii="Simplified Arabic" w:hAnsi="Simplified Arabic" w:cs="Simplified Arabic"/>
          <w:b/>
          <w:bCs/>
          <w:sz w:val="28"/>
          <w:szCs w:val="28"/>
          <w:rtl/>
        </w:rPr>
      </w:pPr>
      <w:r w:rsidRPr="00CF1372">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CF1372">
        <w:rPr>
          <w:rFonts w:ascii="Simplified Arabic" w:hAnsi="Simplified Arabic" w:cs="Simplified Arabic"/>
          <w:b/>
          <w:bCs/>
          <w:sz w:val="28"/>
          <w:szCs w:val="28"/>
          <w:rtl/>
        </w:rPr>
        <w:t>تحديد المفاهيم الأساسية المرتبطة بالذكاء الاصطناعي وتطبيقاته في المجال المصرفي.</w:t>
      </w:r>
    </w:p>
    <w:p w14:paraId="6752810B" w14:textId="77777777" w:rsidR="00EC062C" w:rsidRPr="00CF1372" w:rsidRDefault="00EC062C" w:rsidP="00EC062C">
      <w:pPr>
        <w:spacing w:line="240" w:lineRule="auto"/>
        <w:jc w:val="both"/>
        <w:rPr>
          <w:rFonts w:ascii="Simplified Arabic" w:hAnsi="Simplified Arabic" w:cs="Simplified Arabic"/>
          <w:b/>
          <w:bCs/>
          <w:sz w:val="28"/>
          <w:szCs w:val="28"/>
          <w:rtl/>
        </w:rPr>
      </w:pPr>
      <w:r w:rsidRPr="00CF1372">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CF1372">
        <w:rPr>
          <w:rFonts w:ascii="Simplified Arabic" w:hAnsi="Simplified Arabic" w:cs="Simplified Arabic"/>
          <w:b/>
          <w:bCs/>
          <w:sz w:val="28"/>
          <w:szCs w:val="28"/>
          <w:rtl/>
        </w:rPr>
        <w:t>التعرف على أبعاد جودة الخدمة الرئيسية وتوضيحها من منظور العميل.</w:t>
      </w:r>
    </w:p>
    <w:p w14:paraId="632D71D0" w14:textId="77777777" w:rsidR="00EC062C" w:rsidRPr="00CF1372" w:rsidRDefault="00EC062C" w:rsidP="00EC062C">
      <w:pPr>
        <w:spacing w:line="240" w:lineRule="auto"/>
        <w:jc w:val="both"/>
        <w:rPr>
          <w:rFonts w:ascii="Simplified Arabic" w:hAnsi="Simplified Arabic" w:cs="Simplified Arabic"/>
          <w:b/>
          <w:bCs/>
          <w:sz w:val="28"/>
          <w:szCs w:val="28"/>
          <w:rtl/>
        </w:rPr>
      </w:pPr>
      <w:r w:rsidRPr="00CF1372">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CF1372">
        <w:rPr>
          <w:rFonts w:ascii="Simplified Arabic" w:hAnsi="Simplified Arabic" w:cs="Simplified Arabic"/>
          <w:b/>
          <w:bCs/>
          <w:sz w:val="28"/>
          <w:szCs w:val="28"/>
          <w:rtl/>
        </w:rPr>
        <w:t xml:space="preserve">استعراض وتحليل النظريات والنماذج العلمية التي تفسر العلاقة بين التكنولوجيا والعملاء (مثل </w:t>
      </w:r>
      <w:r w:rsidRPr="00CF1372">
        <w:rPr>
          <w:rFonts w:ascii="Simplified Arabic" w:hAnsi="Simplified Arabic" w:cs="Simplified Arabic"/>
          <w:b/>
          <w:bCs/>
          <w:sz w:val="28"/>
          <w:szCs w:val="28"/>
        </w:rPr>
        <w:t>TAM</w:t>
      </w:r>
      <w:r w:rsidRPr="00CF1372">
        <w:rPr>
          <w:rFonts w:ascii="Simplified Arabic" w:hAnsi="Simplified Arabic" w:cs="Simplified Arabic"/>
          <w:b/>
          <w:bCs/>
          <w:sz w:val="28"/>
          <w:szCs w:val="28"/>
          <w:rtl/>
        </w:rPr>
        <w:t xml:space="preserve"> ونموذج </w:t>
      </w:r>
      <w:r w:rsidRPr="00CF1372">
        <w:rPr>
          <w:rFonts w:ascii="Simplified Arabic" w:hAnsi="Simplified Arabic" w:cs="Simplified Arabic"/>
          <w:b/>
          <w:bCs/>
          <w:sz w:val="28"/>
          <w:szCs w:val="28"/>
        </w:rPr>
        <w:t>SERVQUAL</w:t>
      </w:r>
      <w:r w:rsidRPr="00CF1372">
        <w:rPr>
          <w:rFonts w:ascii="Simplified Arabic" w:hAnsi="Simplified Arabic" w:cs="Simplified Arabic"/>
          <w:b/>
          <w:bCs/>
          <w:sz w:val="28"/>
          <w:szCs w:val="28"/>
          <w:rtl/>
        </w:rPr>
        <w:t>).</w:t>
      </w:r>
    </w:p>
    <w:p w14:paraId="61742B33" w14:textId="77777777" w:rsidR="00EC062C" w:rsidRPr="00CF1372" w:rsidRDefault="00EC062C" w:rsidP="00EC062C">
      <w:pPr>
        <w:spacing w:line="240" w:lineRule="auto"/>
        <w:ind w:left="284"/>
        <w:jc w:val="both"/>
        <w:outlineLvl w:val="3"/>
        <w:rPr>
          <w:rFonts w:ascii="Simplified Arabic" w:hAnsi="Simplified Arabic" w:cs="Simplified Arabic"/>
          <w:b/>
          <w:bCs/>
          <w:sz w:val="28"/>
          <w:szCs w:val="28"/>
          <w:rtl/>
        </w:rPr>
      </w:pPr>
      <w:r w:rsidRPr="00CF1372">
        <w:rPr>
          <w:rFonts w:ascii="Simplified Arabic" w:hAnsi="Simplified Arabic" w:cs="Simplified Arabic"/>
          <w:b/>
          <w:bCs/>
          <w:sz w:val="28"/>
          <w:szCs w:val="28"/>
          <w:rtl/>
        </w:rPr>
        <w:t>1.3.2. الأهداف التطبيقية:</w:t>
      </w:r>
    </w:p>
    <w:p w14:paraId="40AA4049" w14:textId="77777777" w:rsidR="00EC062C" w:rsidRPr="00CF1372" w:rsidRDefault="00EC062C" w:rsidP="00EC062C">
      <w:pPr>
        <w:spacing w:line="240" w:lineRule="auto"/>
        <w:jc w:val="both"/>
        <w:rPr>
          <w:rFonts w:ascii="Simplified Arabic" w:hAnsi="Simplified Arabic" w:cs="Simplified Arabic"/>
          <w:b/>
          <w:bCs/>
          <w:sz w:val="28"/>
          <w:szCs w:val="28"/>
          <w:rtl/>
        </w:rPr>
      </w:pPr>
      <w:r w:rsidRPr="00CF1372">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CF1372">
        <w:rPr>
          <w:rFonts w:ascii="Simplified Arabic" w:hAnsi="Simplified Arabic" w:cs="Simplified Arabic"/>
          <w:b/>
          <w:bCs/>
          <w:sz w:val="28"/>
          <w:szCs w:val="28"/>
          <w:rtl/>
        </w:rPr>
        <w:t>تقييم مدى تأثير أنظمة روبوتات الدردشة الذكية على سرعة وفعالية الاستجابة لطلبات العملاء.</w:t>
      </w:r>
    </w:p>
    <w:p w14:paraId="5E70F48E" w14:textId="77777777" w:rsidR="00EC062C" w:rsidRPr="00CF1372" w:rsidRDefault="00EC062C" w:rsidP="00EC062C">
      <w:pPr>
        <w:spacing w:line="240" w:lineRule="auto"/>
        <w:jc w:val="both"/>
        <w:rPr>
          <w:rFonts w:ascii="Simplified Arabic" w:hAnsi="Simplified Arabic" w:cs="Simplified Arabic"/>
          <w:b/>
          <w:bCs/>
          <w:sz w:val="28"/>
          <w:szCs w:val="28"/>
          <w:rtl/>
        </w:rPr>
      </w:pPr>
      <w:r w:rsidRPr="00CF1372">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CF1372">
        <w:rPr>
          <w:rFonts w:ascii="Simplified Arabic" w:hAnsi="Simplified Arabic" w:cs="Simplified Arabic"/>
          <w:b/>
          <w:bCs/>
          <w:sz w:val="28"/>
          <w:szCs w:val="28"/>
          <w:rtl/>
        </w:rPr>
        <w:t>قياس أثر تقنيات تحليل البيانات التنبؤي على تخصيص المنتجات والخدمات المصرفية.</w:t>
      </w:r>
    </w:p>
    <w:p w14:paraId="2E62C2BB" w14:textId="77777777" w:rsidR="00EC062C" w:rsidRPr="00CF1372" w:rsidRDefault="00EC062C" w:rsidP="00EC062C">
      <w:pPr>
        <w:spacing w:line="240" w:lineRule="auto"/>
        <w:jc w:val="both"/>
        <w:rPr>
          <w:rFonts w:ascii="Simplified Arabic" w:hAnsi="Simplified Arabic" w:cs="Simplified Arabic"/>
          <w:b/>
          <w:bCs/>
          <w:sz w:val="28"/>
          <w:szCs w:val="28"/>
          <w:rtl/>
        </w:rPr>
      </w:pPr>
      <w:r w:rsidRPr="00CF1372">
        <w:rPr>
          <w:rFonts w:ascii="Simplified Arabic" w:hAnsi="Simplified Arabic" w:cs="Simplified Arabic"/>
          <w:b/>
          <w:bCs/>
          <w:sz w:val="28"/>
          <w:szCs w:val="28"/>
          <w:rtl/>
        </w:rPr>
        <w:lastRenderedPageBreak/>
        <w:t>•</w:t>
      </w:r>
      <w:r>
        <w:rPr>
          <w:rFonts w:ascii="Simplified Arabic" w:hAnsi="Simplified Arabic" w:cs="Simplified Arabic" w:hint="cs"/>
          <w:b/>
          <w:bCs/>
          <w:sz w:val="28"/>
          <w:szCs w:val="28"/>
          <w:rtl/>
        </w:rPr>
        <w:t xml:space="preserve"> </w:t>
      </w:r>
      <w:r w:rsidRPr="00CF1372">
        <w:rPr>
          <w:rFonts w:ascii="Simplified Arabic" w:hAnsi="Simplified Arabic" w:cs="Simplified Arabic"/>
          <w:b/>
          <w:bCs/>
          <w:sz w:val="28"/>
          <w:szCs w:val="28"/>
          <w:rtl/>
        </w:rPr>
        <w:t>تحديد التحديات الرئيسية (التقنية، الإدارية، التنظيمية، والسلوكية) التي تواجه البنوك في تطبيق تقنيات الذكاء الاصطناعي.</w:t>
      </w:r>
    </w:p>
    <w:p w14:paraId="1DD53CED" w14:textId="77777777" w:rsidR="00EC062C" w:rsidRPr="00CF1372" w:rsidRDefault="00EC062C" w:rsidP="00EC062C">
      <w:pPr>
        <w:spacing w:line="240" w:lineRule="auto"/>
        <w:jc w:val="both"/>
        <w:rPr>
          <w:rFonts w:ascii="Simplified Arabic" w:hAnsi="Simplified Arabic" w:cs="Simplified Arabic"/>
          <w:b/>
          <w:bCs/>
          <w:sz w:val="28"/>
          <w:szCs w:val="28"/>
          <w:rtl/>
        </w:rPr>
      </w:pPr>
      <w:r w:rsidRPr="00CF1372">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CF1372">
        <w:rPr>
          <w:rFonts w:ascii="Simplified Arabic" w:hAnsi="Simplified Arabic" w:cs="Simplified Arabic"/>
          <w:b/>
          <w:bCs/>
          <w:sz w:val="28"/>
          <w:szCs w:val="28"/>
          <w:rtl/>
        </w:rPr>
        <w:t>تقديم مجموعة من التوصيات العملية للبنوك وصناع القرار لتعزيز جودة الخدمة وتحقيق رضا العملاء.</w:t>
      </w:r>
    </w:p>
    <w:p w14:paraId="188F2465" w14:textId="77777777" w:rsidR="00EC062C" w:rsidRPr="006C70E7" w:rsidRDefault="00EC062C" w:rsidP="00EC062C">
      <w:pPr>
        <w:spacing w:line="240" w:lineRule="auto"/>
        <w:jc w:val="both"/>
        <w:outlineLvl w:val="1"/>
        <w:rPr>
          <w:rFonts w:ascii="Simplified Arabic" w:hAnsi="Simplified Arabic" w:cs="Simplified Arabic"/>
          <w:b/>
          <w:bCs/>
          <w:sz w:val="36"/>
          <w:szCs w:val="36"/>
          <w:rtl/>
        </w:rPr>
      </w:pPr>
      <w:bookmarkStart w:id="10" w:name="_Toc210468481"/>
      <w:bookmarkStart w:id="11" w:name="_Toc214298736"/>
      <w:r>
        <w:rPr>
          <w:rFonts w:ascii="Simplified Arabic" w:hAnsi="Simplified Arabic" w:cs="Simplified Arabic" w:hint="cs"/>
          <w:b/>
          <w:bCs/>
          <w:sz w:val="36"/>
          <w:szCs w:val="36"/>
          <w:rtl/>
        </w:rPr>
        <w:t>1.4</w:t>
      </w:r>
      <w:r w:rsidRPr="006C70E7">
        <w:rPr>
          <w:rFonts w:ascii="Simplified Arabic" w:hAnsi="Simplified Arabic" w:cs="Simplified Arabic"/>
          <w:b/>
          <w:bCs/>
          <w:sz w:val="36"/>
          <w:szCs w:val="36"/>
          <w:rtl/>
        </w:rPr>
        <w:t>تساؤلات الدراسة</w:t>
      </w:r>
      <w:bookmarkEnd w:id="10"/>
      <w:bookmarkEnd w:id="11"/>
    </w:p>
    <w:p w14:paraId="4673F76E" w14:textId="77777777" w:rsidR="00EC062C" w:rsidRPr="00CF1372" w:rsidRDefault="00EC062C" w:rsidP="00EC062C">
      <w:pPr>
        <w:pStyle w:val="ListParagraph"/>
        <w:spacing w:line="240" w:lineRule="auto"/>
        <w:ind w:left="284"/>
        <w:jc w:val="both"/>
        <w:rPr>
          <w:rFonts w:ascii="Simplified Arabic" w:hAnsi="Simplified Arabic" w:cs="Simplified Arabic"/>
          <w:b/>
          <w:bCs/>
          <w:sz w:val="28"/>
          <w:szCs w:val="28"/>
          <w:rtl/>
        </w:rPr>
      </w:pPr>
      <w:r w:rsidRPr="00CF1372">
        <w:rPr>
          <w:rFonts w:ascii="Simplified Arabic" w:hAnsi="Simplified Arabic" w:cs="Simplified Arabic"/>
          <w:b/>
          <w:bCs/>
          <w:sz w:val="28"/>
          <w:szCs w:val="28"/>
          <w:rtl/>
        </w:rPr>
        <w:t>التساؤل الرئيسي: ما مدى تأثير توظيف تقنيات الذكاء الاصطناعي في تحسين جودة خدمة العملاء في القطاع المصرفي بالمملكة العربية السعودية؟</w:t>
      </w:r>
    </w:p>
    <w:p w14:paraId="69E80E66" w14:textId="77777777" w:rsidR="00EC062C" w:rsidRPr="00462D28" w:rsidRDefault="00EC062C" w:rsidP="00EC062C">
      <w:pPr>
        <w:spacing w:line="240" w:lineRule="auto"/>
        <w:jc w:val="both"/>
        <w:outlineLvl w:val="2"/>
        <w:rPr>
          <w:rFonts w:ascii="Simplified Arabic" w:hAnsi="Simplified Arabic" w:cs="Simplified Arabic"/>
          <w:b/>
          <w:bCs/>
          <w:sz w:val="32"/>
          <w:szCs w:val="32"/>
          <w:rtl/>
        </w:rPr>
      </w:pPr>
      <w:bookmarkStart w:id="12" w:name="_Toc210468482"/>
      <w:bookmarkStart w:id="13" w:name="_Toc214298737"/>
      <w:r w:rsidRPr="00462D28">
        <w:rPr>
          <w:rFonts w:ascii="Simplified Arabic" w:hAnsi="Simplified Arabic" w:cs="Simplified Arabic"/>
          <w:b/>
          <w:bCs/>
          <w:sz w:val="32"/>
          <w:szCs w:val="32"/>
          <w:rtl/>
        </w:rPr>
        <w:t>التساؤلات الفرعية:</w:t>
      </w:r>
      <w:bookmarkEnd w:id="12"/>
      <w:bookmarkEnd w:id="13"/>
    </w:p>
    <w:p w14:paraId="067D5E49" w14:textId="77777777" w:rsidR="00EC062C" w:rsidRPr="00CF1372" w:rsidRDefault="00EC062C" w:rsidP="00EC062C">
      <w:pPr>
        <w:spacing w:line="240" w:lineRule="auto"/>
        <w:jc w:val="both"/>
        <w:rPr>
          <w:rFonts w:ascii="Simplified Arabic" w:hAnsi="Simplified Arabic" w:cs="Simplified Arabic"/>
          <w:b/>
          <w:bCs/>
          <w:sz w:val="28"/>
          <w:szCs w:val="28"/>
          <w:rtl/>
        </w:rPr>
      </w:pPr>
      <w:r w:rsidRPr="00CF1372">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CF1372">
        <w:rPr>
          <w:rFonts w:ascii="Simplified Arabic" w:hAnsi="Simplified Arabic" w:cs="Simplified Arabic"/>
          <w:b/>
          <w:bCs/>
          <w:sz w:val="28"/>
          <w:szCs w:val="28"/>
          <w:rtl/>
        </w:rPr>
        <w:t>كيف يؤثر استخدام روبوتات الدردشة (</w:t>
      </w:r>
      <w:r w:rsidRPr="00CF1372">
        <w:rPr>
          <w:rFonts w:ascii="Simplified Arabic" w:hAnsi="Simplified Arabic" w:cs="Simplified Arabic"/>
          <w:b/>
          <w:bCs/>
          <w:sz w:val="28"/>
          <w:szCs w:val="28"/>
        </w:rPr>
        <w:t>Chatbots</w:t>
      </w:r>
      <w:r w:rsidRPr="00CF1372">
        <w:rPr>
          <w:rFonts w:ascii="Simplified Arabic" w:hAnsi="Simplified Arabic" w:cs="Simplified Arabic"/>
          <w:b/>
          <w:bCs/>
          <w:sz w:val="28"/>
          <w:szCs w:val="28"/>
          <w:rtl/>
        </w:rPr>
        <w:t>) على سرعة الاستجابة وفعالية خدمة العملاء؟</w:t>
      </w:r>
    </w:p>
    <w:p w14:paraId="1296DA55" w14:textId="77777777" w:rsidR="00EC062C" w:rsidRPr="00CF1372" w:rsidRDefault="00EC062C" w:rsidP="00EC062C">
      <w:pPr>
        <w:spacing w:line="240" w:lineRule="auto"/>
        <w:jc w:val="both"/>
        <w:rPr>
          <w:rFonts w:ascii="Simplified Arabic" w:hAnsi="Simplified Arabic" w:cs="Simplified Arabic"/>
          <w:b/>
          <w:bCs/>
          <w:sz w:val="28"/>
          <w:szCs w:val="28"/>
          <w:rtl/>
        </w:rPr>
      </w:pPr>
      <w:r w:rsidRPr="00CF1372">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CF1372">
        <w:rPr>
          <w:rFonts w:ascii="Simplified Arabic" w:hAnsi="Simplified Arabic" w:cs="Simplified Arabic"/>
          <w:b/>
          <w:bCs/>
          <w:sz w:val="28"/>
          <w:szCs w:val="28"/>
          <w:rtl/>
        </w:rPr>
        <w:t>ما هو دور أنظمة تحليل البيانات الضخمة في فهم سلوك العملاء وتقديم خدمات مصرفية مخصصة؟</w:t>
      </w:r>
    </w:p>
    <w:p w14:paraId="4042B11E" w14:textId="77777777" w:rsidR="00EC062C" w:rsidRPr="00CF1372" w:rsidRDefault="00EC062C" w:rsidP="00EC062C">
      <w:pPr>
        <w:spacing w:line="240" w:lineRule="auto"/>
        <w:jc w:val="both"/>
        <w:rPr>
          <w:rFonts w:ascii="Simplified Arabic" w:hAnsi="Simplified Arabic" w:cs="Simplified Arabic"/>
          <w:b/>
          <w:bCs/>
          <w:sz w:val="28"/>
          <w:szCs w:val="28"/>
          <w:rtl/>
        </w:rPr>
      </w:pPr>
      <w:r w:rsidRPr="00CF1372">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CF1372">
        <w:rPr>
          <w:rFonts w:ascii="Simplified Arabic" w:hAnsi="Simplified Arabic" w:cs="Simplified Arabic"/>
          <w:b/>
          <w:bCs/>
          <w:sz w:val="28"/>
          <w:szCs w:val="28"/>
          <w:rtl/>
        </w:rPr>
        <w:t>هل يؤثر الذكاء الاصطناعي على رضا العملاء وولائهم للبنك؟</w:t>
      </w:r>
    </w:p>
    <w:p w14:paraId="59919541" w14:textId="77777777" w:rsidR="00EC062C" w:rsidRPr="00CF1372" w:rsidRDefault="00EC062C" w:rsidP="00EC062C">
      <w:pPr>
        <w:spacing w:line="240" w:lineRule="auto"/>
        <w:jc w:val="both"/>
        <w:rPr>
          <w:rFonts w:ascii="Simplified Arabic" w:hAnsi="Simplified Arabic" w:cs="Simplified Arabic"/>
          <w:b/>
          <w:bCs/>
          <w:sz w:val="28"/>
          <w:szCs w:val="28"/>
          <w:rtl/>
        </w:rPr>
      </w:pPr>
      <w:r w:rsidRPr="00CF1372">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CF1372">
        <w:rPr>
          <w:rFonts w:ascii="Simplified Arabic" w:hAnsi="Simplified Arabic" w:cs="Simplified Arabic"/>
          <w:b/>
          <w:bCs/>
          <w:sz w:val="28"/>
          <w:szCs w:val="28"/>
          <w:rtl/>
        </w:rPr>
        <w:t>ما هي أبرز التحديات التي تواجه البنوك في تطبيق تقنيات الذكاء الاصطناعي في خدمة العملاء؟</w:t>
      </w:r>
    </w:p>
    <w:p w14:paraId="4117B1C9" w14:textId="77777777" w:rsidR="00EC062C" w:rsidRPr="006C70E7" w:rsidRDefault="00EC062C" w:rsidP="00EC062C">
      <w:pPr>
        <w:spacing w:line="240" w:lineRule="auto"/>
        <w:jc w:val="both"/>
        <w:outlineLvl w:val="1"/>
        <w:rPr>
          <w:rFonts w:ascii="Simplified Arabic" w:hAnsi="Simplified Arabic" w:cs="Simplified Arabic"/>
          <w:b/>
          <w:bCs/>
          <w:sz w:val="36"/>
          <w:szCs w:val="36"/>
          <w:rtl/>
        </w:rPr>
      </w:pPr>
      <w:bookmarkStart w:id="14" w:name="_Toc210468483"/>
      <w:bookmarkStart w:id="15" w:name="_Toc214298738"/>
      <w:r>
        <w:rPr>
          <w:rFonts w:ascii="Simplified Arabic" w:hAnsi="Simplified Arabic" w:cs="Simplified Arabic" w:hint="cs"/>
          <w:b/>
          <w:bCs/>
          <w:sz w:val="36"/>
          <w:szCs w:val="36"/>
          <w:rtl/>
        </w:rPr>
        <w:t>1.5</w:t>
      </w:r>
      <w:r w:rsidRPr="006C70E7">
        <w:rPr>
          <w:rFonts w:ascii="Simplified Arabic" w:hAnsi="Simplified Arabic" w:cs="Simplified Arabic"/>
          <w:b/>
          <w:bCs/>
          <w:sz w:val="36"/>
          <w:szCs w:val="36"/>
          <w:rtl/>
        </w:rPr>
        <w:t>فروض الدراسة</w:t>
      </w:r>
      <w:bookmarkEnd w:id="14"/>
      <w:bookmarkEnd w:id="15"/>
      <w:r w:rsidRPr="006C70E7">
        <w:rPr>
          <w:rFonts w:ascii="Simplified Arabic" w:hAnsi="Simplified Arabic" w:cs="Simplified Arabic"/>
          <w:b/>
          <w:bCs/>
          <w:sz w:val="36"/>
          <w:szCs w:val="36"/>
          <w:rtl/>
        </w:rPr>
        <w:t xml:space="preserve"> </w:t>
      </w:r>
    </w:p>
    <w:p w14:paraId="450C3753" w14:textId="77777777" w:rsidR="00EC062C" w:rsidRPr="00462D28" w:rsidRDefault="00EC062C" w:rsidP="00EC062C">
      <w:pPr>
        <w:pStyle w:val="ListParagraph"/>
        <w:spacing w:line="240" w:lineRule="auto"/>
        <w:ind w:left="284"/>
        <w:jc w:val="both"/>
        <w:rPr>
          <w:rFonts w:ascii="Simplified Arabic" w:hAnsi="Simplified Arabic" w:cs="Simplified Arabic"/>
          <w:b/>
          <w:bCs/>
          <w:sz w:val="28"/>
          <w:szCs w:val="28"/>
          <w:rtl/>
        </w:rPr>
      </w:pPr>
      <w:r w:rsidRPr="00462D28">
        <w:rPr>
          <w:rFonts w:ascii="Simplified Arabic" w:hAnsi="Simplified Arabic" w:cs="Simplified Arabic"/>
          <w:b/>
          <w:bCs/>
          <w:sz w:val="28"/>
          <w:szCs w:val="28"/>
          <w:rtl/>
        </w:rPr>
        <w:t xml:space="preserve">الفرض </w:t>
      </w:r>
      <w:r w:rsidRPr="00462D28">
        <w:rPr>
          <w:rFonts w:ascii="Simplified Arabic" w:hAnsi="Simplified Arabic" w:cs="Simplified Arabic" w:hint="cs"/>
          <w:b/>
          <w:bCs/>
          <w:sz w:val="28"/>
          <w:szCs w:val="28"/>
          <w:rtl/>
        </w:rPr>
        <w:t>الرئيسي:</w:t>
      </w:r>
      <w:r w:rsidRPr="00462D28">
        <w:rPr>
          <w:rFonts w:ascii="Simplified Arabic" w:hAnsi="Simplified Arabic" w:cs="Simplified Arabic"/>
          <w:b/>
          <w:bCs/>
          <w:sz w:val="28"/>
          <w:szCs w:val="28"/>
          <w:rtl/>
        </w:rPr>
        <w:t xml:space="preserve"> </w:t>
      </w:r>
      <w:r w:rsidRPr="00462D28">
        <w:rPr>
          <w:rFonts w:ascii="Simplified Arabic" w:hAnsi="Simplified Arabic" w:cs="Simplified Arabic"/>
          <w:b/>
          <w:bCs/>
          <w:sz w:val="28"/>
          <w:szCs w:val="28"/>
        </w:rPr>
        <w:t>H0</w:t>
      </w:r>
      <w:r w:rsidRPr="00462D28">
        <w:rPr>
          <w:rFonts w:ascii="Simplified Arabic" w:hAnsi="Simplified Arabic" w:cs="Simplified Arabic"/>
          <w:b/>
          <w:bCs/>
          <w:sz w:val="28"/>
          <w:szCs w:val="28"/>
          <w:rtl/>
        </w:rPr>
        <w:t xml:space="preserve"> : لا توجد علاقة ذات دلالة إحصائية بين توظيف تقنيات الذكاء الاصطناعي وبين تحسين جودة خدمة العملاء في القطاع المصرفي.</w:t>
      </w:r>
    </w:p>
    <w:p w14:paraId="00B333B0" w14:textId="77777777" w:rsidR="00EC062C" w:rsidRPr="00CF1372" w:rsidRDefault="00EC062C" w:rsidP="00EC062C">
      <w:pPr>
        <w:spacing w:line="240" w:lineRule="auto"/>
        <w:jc w:val="both"/>
        <w:outlineLvl w:val="2"/>
        <w:rPr>
          <w:rFonts w:ascii="Simplified Arabic" w:hAnsi="Simplified Arabic" w:cs="Simplified Arabic"/>
          <w:b/>
          <w:bCs/>
          <w:sz w:val="32"/>
          <w:szCs w:val="32"/>
          <w:rtl/>
        </w:rPr>
      </w:pPr>
      <w:bookmarkStart w:id="16" w:name="_Toc210468484"/>
      <w:bookmarkStart w:id="17" w:name="_Toc214298739"/>
      <w:r w:rsidRPr="00CF1372">
        <w:rPr>
          <w:rFonts w:ascii="Simplified Arabic" w:hAnsi="Simplified Arabic" w:cs="Simplified Arabic"/>
          <w:b/>
          <w:bCs/>
          <w:sz w:val="32"/>
          <w:szCs w:val="32"/>
          <w:rtl/>
        </w:rPr>
        <w:t>الفروض الفرعية:</w:t>
      </w:r>
      <w:bookmarkEnd w:id="16"/>
      <w:bookmarkEnd w:id="17"/>
    </w:p>
    <w:p w14:paraId="75D293D1" w14:textId="77777777" w:rsidR="00EC062C" w:rsidRPr="00103E25" w:rsidRDefault="00EC062C" w:rsidP="00EC062C">
      <w:pPr>
        <w:pStyle w:val="ListParagraph"/>
        <w:numPr>
          <w:ilvl w:val="1"/>
          <w:numId w:val="2"/>
        </w:numPr>
        <w:spacing w:line="240" w:lineRule="auto"/>
        <w:ind w:left="468"/>
        <w:jc w:val="both"/>
        <w:rPr>
          <w:rFonts w:ascii="Simplified Arabic" w:hAnsi="Simplified Arabic" w:cs="Simplified Arabic"/>
          <w:b/>
          <w:bCs/>
          <w:sz w:val="28"/>
          <w:szCs w:val="28"/>
          <w:rtl/>
        </w:rPr>
      </w:pPr>
      <w:r w:rsidRPr="00103E25">
        <w:rPr>
          <w:rFonts w:ascii="Simplified Arabic" w:hAnsi="Simplified Arabic" w:cs="Simplified Arabic"/>
          <w:b/>
          <w:bCs/>
          <w:sz w:val="28"/>
          <w:szCs w:val="28"/>
        </w:rPr>
        <w:t>H1</w:t>
      </w:r>
      <w:r w:rsidRPr="00103E25">
        <w:rPr>
          <w:rFonts w:ascii="Simplified Arabic" w:hAnsi="Simplified Arabic" w:cs="Simplified Arabic"/>
          <w:b/>
          <w:bCs/>
          <w:sz w:val="28"/>
          <w:szCs w:val="28"/>
          <w:rtl/>
        </w:rPr>
        <w:t xml:space="preserve"> : توجد علاقة إيجابية ذات دلالة إحصائية بين استخدام روبوتات الدردشة الذكية وسرعة وفعالية خدمة العملاء.</w:t>
      </w:r>
    </w:p>
    <w:p w14:paraId="2A7DB190" w14:textId="77777777" w:rsidR="00EC062C" w:rsidRPr="00103E25" w:rsidRDefault="00EC062C" w:rsidP="00EC062C">
      <w:pPr>
        <w:pStyle w:val="ListParagraph"/>
        <w:numPr>
          <w:ilvl w:val="1"/>
          <w:numId w:val="2"/>
        </w:numPr>
        <w:spacing w:line="240" w:lineRule="auto"/>
        <w:ind w:left="468"/>
        <w:jc w:val="both"/>
        <w:rPr>
          <w:rFonts w:ascii="Simplified Arabic" w:hAnsi="Simplified Arabic" w:cs="Simplified Arabic"/>
          <w:b/>
          <w:bCs/>
          <w:sz w:val="28"/>
          <w:szCs w:val="28"/>
          <w:rtl/>
        </w:rPr>
      </w:pPr>
      <w:r w:rsidRPr="00103E25">
        <w:rPr>
          <w:rFonts w:ascii="Simplified Arabic" w:hAnsi="Simplified Arabic" w:cs="Simplified Arabic"/>
          <w:b/>
          <w:bCs/>
          <w:sz w:val="28"/>
          <w:szCs w:val="28"/>
        </w:rPr>
        <w:t>H2</w:t>
      </w:r>
      <w:r w:rsidRPr="00103E25">
        <w:rPr>
          <w:rFonts w:ascii="Simplified Arabic" w:hAnsi="Simplified Arabic" w:cs="Simplified Arabic"/>
          <w:b/>
          <w:bCs/>
          <w:sz w:val="28"/>
          <w:szCs w:val="28"/>
          <w:rtl/>
        </w:rPr>
        <w:t>: توجد علاقة إيجابية ذات دلالة إحصائية بين استخدام أنظمة تحليل البيانات التنبؤية وقدرة البنك على تقديم خدمات مصرفية مخصصة.</w:t>
      </w:r>
    </w:p>
    <w:p w14:paraId="3311B143" w14:textId="77777777" w:rsidR="00EC062C" w:rsidRDefault="00EC062C" w:rsidP="00EC062C">
      <w:pPr>
        <w:pStyle w:val="ListParagraph"/>
        <w:numPr>
          <w:ilvl w:val="1"/>
          <w:numId w:val="2"/>
        </w:numPr>
        <w:spacing w:line="240" w:lineRule="auto"/>
        <w:ind w:left="468"/>
        <w:jc w:val="both"/>
        <w:rPr>
          <w:rFonts w:ascii="Simplified Arabic" w:hAnsi="Simplified Arabic" w:cs="Simplified Arabic"/>
          <w:b/>
          <w:bCs/>
          <w:sz w:val="28"/>
          <w:szCs w:val="28"/>
        </w:rPr>
      </w:pPr>
      <w:r w:rsidRPr="00103E25">
        <w:rPr>
          <w:rFonts w:ascii="Simplified Arabic" w:hAnsi="Simplified Arabic" w:cs="Simplified Arabic"/>
          <w:b/>
          <w:bCs/>
          <w:sz w:val="28"/>
          <w:szCs w:val="28"/>
        </w:rPr>
        <w:t>H3</w:t>
      </w:r>
      <w:r w:rsidRPr="00103E25">
        <w:rPr>
          <w:rFonts w:ascii="Simplified Arabic" w:hAnsi="Simplified Arabic" w:cs="Simplified Arabic"/>
          <w:b/>
          <w:bCs/>
          <w:sz w:val="28"/>
          <w:szCs w:val="28"/>
          <w:rtl/>
        </w:rPr>
        <w:t>: توجد علاقة إيجابية ذات دلالة إحصائية بين تحسين جودة الخدمة عن طريق الذكاء الاصطناعي ورضا العملاء وولائهم.</w:t>
      </w:r>
    </w:p>
    <w:p w14:paraId="48CA29E9" w14:textId="77777777" w:rsidR="00EC062C" w:rsidRDefault="00EC062C" w:rsidP="00EC062C">
      <w:pPr>
        <w:pStyle w:val="ListParagraph"/>
        <w:spacing w:line="240" w:lineRule="auto"/>
        <w:ind w:left="468"/>
        <w:jc w:val="both"/>
        <w:rPr>
          <w:rFonts w:ascii="Simplified Arabic" w:hAnsi="Simplified Arabic" w:cs="Simplified Arabic"/>
          <w:b/>
          <w:bCs/>
          <w:sz w:val="28"/>
          <w:szCs w:val="28"/>
          <w:rtl/>
        </w:rPr>
      </w:pPr>
    </w:p>
    <w:p w14:paraId="7127AA6B" w14:textId="77777777" w:rsidR="000A2E7A" w:rsidRPr="00103E25" w:rsidRDefault="000A2E7A" w:rsidP="00EC062C">
      <w:pPr>
        <w:pStyle w:val="ListParagraph"/>
        <w:spacing w:line="240" w:lineRule="auto"/>
        <w:ind w:left="468"/>
        <w:jc w:val="both"/>
        <w:rPr>
          <w:rFonts w:ascii="Simplified Arabic" w:hAnsi="Simplified Arabic" w:cs="Simplified Arabic"/>
          <w:b/>
          <w:bCs/>
          <w:sz w:val="28"/>
          <w:szCs w:val="28"/>
          <w:rtl/>
        </w:rPr>
      </w:pPr>
    </w:p>
    <w:p w14:paraId="0EB6AFEE" w14:textId="77777777" w:rsidR="00EC062C" w:rsidRPr="006C70E7" w:rsidRDefault="00EC062C" w:rsidP="00EC062C">
      <w:pPr>
        <w:spacing w:line="240" w:lineRule="auto"/>
        <w:jc w:val="both"/>
        <w:outlineLvl w:val="1"/>
        <w:rPr>
          <w:rFonts w:ascii="Simplified Arabic" w:hAnsi="Simplified Arabic" w:cs="Simplified Arabic"/>
          <w:b/>
          <w:bCs/>
          <w:sz w:val="36"/>
          <w:szCs w:val="36"/>
          <w:rtl/>
        </w:rPr>
      </w:pPr>
      <w:bookmarkStart w:id="18" w:name="_Toc210468485"/>
      <w:bookmarkStart w:id="19" w:name="_Toc214298740"/>
      <w:r>
        <w:rPr>
          <w:rFonts w:ascii="Simplified Arabic" w:hAnsi="Simplified Arabic" w:cs="Simplified Arabic" w:hint="cs"/>
          <w:b/>
          <w:bCs/>
          <w:sz w:val="36"/>
          <w:szCs w:val="36"/>
          <w:rtl/>
        </w:rPr>
        <w:lastRenderedPageBreak/>
        <w:t>1.6</w:t>
      </w:r>
      <w:r w:rsidRPr="006C70E7">
        <w:rPr>
          <w:rFonts w:ascii="Simplified Arabic" w:hAnsi="Simplified Arabic" w:cs="Simplified Arabic"/>
          <w:b/>
          <w:bCs/>
          <w:sz w:val="36"/>
          <w:szCs w:val="36"/>
          <w:rtl/>
        </w:rPr>
        <w:t>أهمية الدراسة</w:t>
      </w:r>
      <w:bookmarkEnd w:id="18"/>
      <w:bookmarkEnd w:id="19"/>
      <w:r w:rsidRPr="006C70E7">
        <w:rPr>
          <w:rFonts w:ascii="Simplified Arabic" w:hAnsi="Simplified Arabic" w:cs="Simplified Arabic"/>
          <w:b/>
          <w:bCs/>
          <w:sz w:val="36"/>
          <w:szCs w:val="36"/>
          <w:rtl/>
        </w:rPr>
        <w:t xml:space="preserve"> </w:t>
      </w:r>
    </w:p>
    <w:p w14:paraId="1188009A" w14:textId="77777777" w:rsidR="00EC062C" w:rsidRPr="00103E25" w:rsidRDefault="00EC062C" w:rsidP="00EC062C">
      <w:pPr>
        <w:pStyle w:val="ListParagraph"/>
        <w:spacing w:line="240" w:lineRule="auto"/>
        <w:ind w:left="284"/>
        <w:jc w:val="both"/>
        <w:rPr>
          <w:rFonts w:ascii="Simplified Arabic" w:hAnsi="Simplified Arabic" w:cs="Simplified Arabic"/>
          <w:b/>
          <w:bCs/>
          <w:sz w:val="28"/>
          <w:szCs w:val="28"/>
          <w:rtl/>
        </w:rPr>
      </w:pPr>
      <w:r w:rsidRPr="00103E25">
        <w:rPr>
          <w:rFonts w:ascii="Simplified Arabic" w:hAnsi="Simplified Arabic" w:cs="Simplified Arabic"/>
          <w:b/>
          <w:bCs/>
          <w:sz w:val="28"/>
          <w:szCs w:val="28"/>
          <w:rtl/>
        </w:rPr>
        <w:t>تنبع أهمية هذه الدراسة من قدرتها على الإضافة للمعرفة العلمية وإثراء الناحية التطبيقية، وذلك من خلال:</w:t>
      </w:r>
    </w:p>
    <w:p w14:paraId="298BBDD5" w14:textId="77777777" w:rsidR="00EC062C" w:rsidRPr="00103E25" w:rsidRDefault="00EC062C" w:rsidP="00EC062C">
      <w:pPr>
        <w:pStyle w:val="ListParagraph"/>
        <w:spacing w:line="240" w:lineRule="auto"/>
        <w:ind w:left="284"/>
        <w:jc w:val="both"/>
        <w:outlineLvl w:val="3"/>
        <w:rPr>
          <w:rFonts w:ascii="Simplified Arabic" w:hAnsi="Simplified Arabic" w:cs="Simplified Arabic"/>
          <w:b/>
          <w:bCs/>
          <w:sz w:val="28"/>
          <w:szCs w:val="28"/>
          <w:rtl/>
        </w:rPr>
      </w:pPr>
      <w:r w:rsidRPr="00103E25">
        <w:rPr>
          <w:rFonts w:ascii="Simplified Arabic" w:hAnsi="Simplified Arabic" w:cs="Simplified Arabic"/>
          <w:b/>
          <w:bCs/>
          <w:sz w:val="28"/>
          <w:szCs w:val="28"/>
          <w:rtl/>
        </w:rPr>
        <w:t xml:space="preserve"> 1.6.1. الأهمية العلمية:</w:t>
      </w:r>
    </w:p>
    <w:p w14:paraId="70FE5C75" w14:textId="77777777" w:rsidR="00EC062C" w:rsidRPr="00103E25" w:rsidRDefault="00EC062C" w:rsidP="00EC062C">
      <w:pPr>
        <w:spacing w:line="240" w:lineRule="auto"/>
        <w:jc w:val="both"/>
        <w:rPr>
          <w:rFonts w:ascii="Simplified Arabic" w:hAnsi="Simplified Arabic" w:cs="Simplified Arabic"/>
          <w:b/>
          <w:bCs/>
          <w:sz w:val="28"/>
          <w:szCs w:val="28"/>
          <w:rtl/>
        </w:rPr>
      </w:pPr>
      <w:r w:rsidRPr="00103E25">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103E25">
        <w:rPr>
          <w:rFonts w:ascii="Simplified Arabic" w:hAnsi="Simplified Arabic" w:cs="Simplified Arabic"/>
          <w:b/>
          <w:bCs/>
          <w:sz w:val="28"/>
          <w:szCs w:val="28"/>
          <w:rtl/>
        </w:rPr>
        <w:t>إثراء الأدبيات العربية بالدراسات التي تربط بين الذكاء الاصطناعي وجودة خدمة العملاء.</w:t>
      </w:r>
    </w:p>
    <w:p w14:paraId="692DEAAA" w14:textId="77777777" w:rsidR="00EC062C" w:rsidRPr="00103E25" w:rsidRDefault="00EC062C" w:rsidP="00EC062C">
      <w:pPr>
        <w:spacing w:line="240" w:lineRule="auto"/>
        <w:jc w:val="both"/>
        <w:rPr>
          <w:rFonts w:ascii="Simplified Arabic" w:hAnsi="Simplified Arabic" w:cs="Simplified Arabic"/>
          <w:b/>
          <w:bCs/>
          <w:sz w:val="28"/>
          <w:szCs w:val="28"/>
          <w:rtl/>
        </w:rPr>
      </w:pPr>
      <w:r w:rsidRPr="00103E25">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103E25">
        <w:rPr>
          <w:rFonts w:ascii="Simplified Arabic" w:hAnsi="Simplified Arabic" w:cs="Simplified Arabic"/>
          <w:b/>
          <w:bCs/>
          <w:sz w:val="28"/>
          <w:szCs w:val="28"/>
          <w:rtl/>
        </w:rPr>
        <w:t xml:space="preserve">تقديم إطار نظري شامل يجمع بين نماذج جودة الخدمة (مثل </w:t>
      </w:r>
      <w:r w:rsidRPr="00103E25">
        <w:rPr>
          <w:rFonts w:ascii="Simplified Arabic" w:hAnsi="Simplified Arabic" w:cs="Simplified Arabic"/>
          <w:b/>
          <w:bCs/>
          <w:sz w:val="28"/>
          <w:szCs w:val="28"/>
        </w:rPr>
        <w:t>SERVQUAL</w:t>
      </w:r>
      <w:r w:rsidRPr="00103E25">
        <w:rPr>
          <w:rFonts w:ascii="Simplified Arabic" w:hAnsi="Simplified Arabic" w:cs="Simplified Arabic"/>
          <w:b/>
          <w:bCs/>
          <w:sz w:val="28"/>
          <w:szCs w:val="28"/>
          <w:rtl/>
        </w:rPr>
        <w:t xml:space="preserve">) ونماذج تبني التكنولوجيا (مثل </w:t>
      </w:r>
      <w:r w:rsidRPr="00103E25">
        <w:rPr>
          <w:rFonts w:ascii="Simplified Arabic" w:hAnsi="Simplified Arabic" w:cs="Simplified Arabic"/>
          <w:b/>
          <w:bCs/>
          <w:sz w:val="28"/>
          <w:szCs w:val="28"/>
        </w:rPr>
        <w:t>TAM</w:t>
      </w:r>
      <w:r w:rsidRPr="00103E25">
        <w:rPr>
          <w:rFonts w:ascii="Simplified Arabic" w:hAnsi="Simplified Arabic" w:cs="Simplified Arabic"/>
          <w:b/>
          <w:bCs/>
          <w:sz w:val="28"/>
          <w:szCs w:val="28"/>
          <w:rtl/>
        </w:rPr>
        <w:t>) في سياق القطاع المصرفي.</w:t>
      </w:r>
    </w:p>
    <w:p w14:paraId="219066D5" w14:textId="77777777" w:rsidR="00EC062C" w:rsidRPr="00103E25" w:rsidRDefault="00EC062C" w:rsidP="00EC062C">
      <w:pPr>
        <w:spacing w:line="240" w:lineRule="auto"/>
        <w:jc w:val="both"/>
        <w:rPr>
          <w:rFonts w:ascii="Simplified Arabic" w:hAnsi="Simplified Arabic" w:cs="Simplified Arabic"/>
          <w:b/>
          <w:bCs/>
          <w:sz w:val="28"/>
          <w:szCs w:val="28"/>
          <w:rtl/>
        </w:rPr>
      </w:pPr>
      <w:r w:rsidRPr="00103E25">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103E25">
        <w:rPr>
          <w:rFonts w:ascii="Simplified Arabic" w:hAnsi="Simplified Arabic" w:cs="Simplified Arabic"/>
          <w:b/>
          <w:bCs/>
          <w:sz w:val="28"/>
          <w:szCs w:val="28"/>
          <w:rtl/>
        </w:rPr>
        <w:t>المساهمة في فهم أعمق للعلاقة بين متغيرات الدراسة.</w:t>
      </w:r>
    </w:p>
    <w:p w14:paraId="3BC5C282" w14:textId="77777777" w:rsidR="00EC062C" w:rsidRPr="00103E25" w:rsidRDefault="00EC062C" w:rsidP="00EC062C">
      <w:pPr>
        <w:spacing w:line="240" w:lineRule="auto"/>
        <w:ind w:left="284"/>
        <w:jc w:val="both"/>
        <w:outlineLvl w:val="3"/>
        <w:rPr>
          <w:rFonts w:ascii="Simplified Arabic" w:hAnsi="Simplified Arabic" w:cs="Simplified Arabic"/>
          <w:b/>
          <w:bCs/>
          <w:sz w:val="28"/>
          <w:szCs w:val="28"/>
          <w:rtl/>
        </w:rPr>
      </w:pPr>
      <w:r w:rsidRPr="00103E25">
        <w:rPr>
          <w:rFonts w:ascii="Simplified Arabic" w:hAnsi="Simplified Arabic" w:cs="Simplified Arabic"/>
          <w:b/>
          <w:bCs/>
          <w:sz w:val="28"/>
          <w:szCs w:val="28"/>
          <w:rtl/>
        </w:rPr>
        <w:t>1.6.2. الأهمية التطبيقية:</w:t>
      </w:r>
    </w:p>
    <w:p w14:paraId="2CC3D9DB" w14:textId="77777777" w:rsidR="00EC062C" w:rsidRPr="00103E25" w:rsidRDefault="00EC062C" w:rsidP="00EC062C">
      <w:pPr>
        <w:spacing w:line="240" w:lineRule="auto"/>
        <w:jc w:val="both"/>
        <w:rPr>
          <w:rFonts w:ascii="Simplified Arabic" w:hAnsi="Simplified Arabic" w:cs="Simplified Arabic"/>
          <w:b/>
          <w:bCs/>
          <w:sz w:val="28"/>
          <w:szCs w:val="28"/>
          <w:rtl/>
        </w:rPr>
      </w:pPr>
      <w:r w:rsidRPr="00103E25">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103E25">
        <w:rPr>
          <w:rFonts w:ascii="Simplified Arabic" w:hAnsi="Simplified Arabic" w:cs="Simplified Arabic"/>
          <w:b/>
          <w:bCs/>
          <w:sz w:val="28"/>
          <w:szCs w:val="28"/>
          <w:rtl/>
        </w:rPr>
        <w:t>تقديم توصيات عملية للمؤسسات المصرفية حول كيفية توظيف تقنيات الذكاء الاصطناعي لتعزيز رضا العملاء.</w:t>
      </w:r>
    </w:p>
    <w:p w14:paraId="70897E39" w14:textId="77777777" w:rsidR="00EC062C" w:rsidRPr="00103E25" w:rsidRDefault="00EC062C" w:rsidP="00EC062C">
      <w:pPr>
        <w:spacing w:line="240" w:lineRule="auto"/>
        <w:jc w:val="both"/>
        <w:rPr>
          <w:rFonts w:ascii="Simplified Arabic" w:hAnsi="Simplified Arabic" w:cs="Simplified Arabic"/>
          <w:b/>
          <w:bCs/>
          <w:sz w:val="28"/>
          <w:szCs w:val="28"/>
          <w:rtl/>
        </w:rPr>
      </w:pPr>
      <w:r w:rsidRPr="00103E25">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103E25">
        <w:rPr>
          <w:rFonts w:ascii="Simplified Arabic" w:hAnsi="Simplified Arabic" w:cs="Simplified Arabic"/>
          <w:b/>
          <w:bCs/>
          <w:sz w:val="28"/>
          <w:szCs w:val="28"/>
          <w:rtl/>
        </w:rPr>
        <w:t>مساعدة صانعي القرار في القطاع المصرفي على تحديد التحديات الرئيسية التي تواجه تبني الذكاء الاصطناعي وتطوير استراتيجيات فعالة للتغلب عليها.</w:t>
      </w:r>
    </w:p>
    <w:p w14:paraId="65BC3E7A" w14:textId="77777777" w:rsidR="00EC062C" w:rsidRPr="00103E25" w:rsidRDefault="00EC062C" w:rsidP="00EC062C">
      <w:pPr>
        <w:spacing w:line="240" w:lineRule="auto"/>
        <w:jc w:val="both"/>
        <w:rPr>
          <w:rFonts w:ascii="Simplified Arabic" w:hAnsi="Simplified Arabic" w:cs="Simplified Arabic"/>
          <w:b/>
          <w:bCs/>
          <w:sz w:val="28"/>
          <w:szCs w:val="28"/>
          <w:rtl/>
        </w:rPr>
      </w:pPr>
      <w:r w:rsidRPr="00103E25">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103E25">
        <w:rPr>
          <w:rFonts w:ascii="Simplified Arabic" w:hAnsi="Simplified Arabic" w:cs="Simplified Arabic"/>
          <w:b/>
          <w:bCs/>
          <w:sz w:val="28"/>
          <w:szCs w:val="28"/>
          <w:rtl/>
        </w:rPr>
        <w:t>تسهم في زيادة الكفاءة التشغيلية للبنوك وتقليل التكاليف على المدى الطويل.</w:t>
      </w:r>
    </w:p>
    <w:p w14:paraId="01B5AC36" w14:textId="77777777" w:rsidR="00EC062C" w:rsidRPr="00103E25" w:rsidRDefault="00EC062C" w:rsidP="00EC062C">
      <w:pPr>
        <w:spacing w:line="240" w:lineRule="auto"/>
        <w:jc w:val="both"/>
        <w:outlineLvl w:val="1"/>
        <w:rPr>
          <w:rFonts w:ascii="Simplified Arabic" w:hAnsi="Simplified Arabic" w:cs="Simplified Arabic"/>
          <w:b/>
          <w:bCs/>
          <w:sz w:val="36"/>
          <w:szCs w:val="36"/>
          <w:rtl/>
        </w:rPr>
      </w:pPr>
      <w:bookmarkStart w:id="20" w:name="_Toc210468486"/>
      <w:bookmarkStart w:id="21" w:name="_Toc214298741"/>
      <w:r w:rsidRPr="00103E25">
        <w:rPr>
          <w:rFonts w:ascii="Simplified Arabic" w:hAnsi="Simplified Arabic" w:cs="Simplified Arabic"/>
          <w:b/>
          <w:bCs/>
          <w:sz w:val="36"/>
          <w:szCs w:val="36"/>
          <w:rtl/>
        </w:rPr>
        <w:t>1.7 حدود الدراسة</w:t>
      </w:r>
      <w:bookmarkEnd w:id="20"/>
      <w:bookmarkEnd w:id="21"/>
    </w:p>
    <w:p w14:paraId="319C3795" w14:textId="77777777" w:rsidR="00EC062C" w:rsidRDefault="00EC062C" w:rsidP="00EC062C">
      <w:pPr>
        <w:spacing w:line="240" w:lineRule="auto"/>
        <w:ind w:left="284"/>
        <w:jc w:val="both"/>
        <w:outlineLvl w:val="3"/>
        <w:rPr>
          <w:rFonts w:ascii="Simplified Arabic" w:hAnsi="Simplified Arabic" w:cs="Simplified Arabic"/>
          <w:b/>
          <w:bCs/>
          <w:sz w:val="28"/>
          <w:szCs w:val="28"/>
          <w:rtl/>
        </w:rPr>
      </w:pPr>
      <w:r w:rsidRPr="00103E25">
        <w:rPr>
          <w:rFonts w:ascii="Simplified Arabic" w:hAnsi="Simplified Arabic" w:cs="Simplified Arabic"/>
          <w:b/>
          <w:bCs/>
          <w:sz w:val="28"/>
          <w:szCs w:val="28"/>
          <w:rtl/>
        </w:rPr>
        <w:t xml:space="preserve"> 1.7.1. الحدود الزمانية:</w:t>
      </w:r>
    </w:p>
    <w:p w14:paraId="510D302A" w14:textId="77777777" w:rsidR="00EC062C" w:rsidRPr="00103E25" w:rsidRDefault="00EC062C" w:rsidP="00EC062C">
      <w:pPr>
        <w:spacing w:line="240" w:lineRule="auto"/>
        <w:ind w:left="284"/>
        <w:jc w:val="both"/>
        <w:rPr>
          <w:rFonts w:ascii="Simplified Arabic" w:hAnsi="Simplified Arabic" w:cs="Simplified Arabic"/>
          <w:b/>
          <w:bCs/>
          <w:sz w:val="28"/>
          <w:szCs w:val="28"/>
          <w:rtl/>
        </w:rPr>
      </w:pPr>
      <w:r w:rsidRPr="00103E25">
        <w:rPr>
          <w:rFonts w:ascii="Simplified Arabic" w:hAnsi="Simplified Arabic" w:cs="Simplified Arabic"/>
          <w:b/>
          <w:bCs/>
          <w:sz w:val="28"/>
          <w:szCs w:val="28"/>
          <w:rtl/>
        </w:rPr>
        <w:t xml:space="preserve"> 2025-2026</w:t>
      </w:r>
    </w:p>
    <w:p w14:paraId="01FD8E5B" w14:textId="77777777" w:rsidR="00EC062C" w:rsidRDefault="00EC062C" w:rsidP="00EC062C">
      <w:pPr>
        <w:spacing w:line="240" w:lineRule="auto"/>
        <w:ind w:left="284"/>
        <w:jc w:val="both"/>
        <w:outlineLvl w:val="3"/>
        <w:rPr>
          <w:rFonts w:ascii="Simplified Arabic" w:hAnsi="Simplified Arabic" w:cs="Simplified Arabic"/>
          <w:b/>
          <w:bCs/>
          <w:sz w:val="28"/>
          <w:szCs w:val="28"/>
          <w:rtl/>
        </w:rPr>
      </w:pPr>
      <w:r w:rsidRPr="00103E25">
        <w:rPr>
          <w:rFonts w:ascii="Simplified Arabic" w:hAnsi="Simplified Arabic" w:cs="Simplified Arabic"/>
          <w:b/>
          <w:bCs/>
          <w:sz w:val="28"/>
          <w:szCs w:val="28"/>
          <w:rtl/>
        </w:rPr>
        <w:t>1.7.2. الحدود الجغرافية:</w:t>
      </w:r>
    </w:p>
    <w:p w14:paraId="774AFD64" w14:textId="77777777" w:rsidR="00EC062C" w:rsidRPr="00103E25" w:rsidRDefault="00EC062C" w:rsidP="00EC062C">
      <w:pPr>
        <w:spacing w:line="240" w:lineRule="auto"/>
        <w:ind w:left="284"/>
        <w:jc w:val="both"/>
        <w:rPr>
          <w:rFonts w:ascii="Simplified Arabic" w:hAnsi="Simplified Arabic" w:cs="Simplified Arabic"/>
          <w:b/>
          <w:bCs/>
          <w:sz w:val="28"/>
          <w:szCs w:val="28"/>
          <w:rtl/>
        </w:rPr>
      </w:pPr>
      <w:r w:rsidRPr="00103E25">
        <w:rPr>
          <w:rFonts w:ascii="Simplified Arabic" w:hAnsi="Simplified Arabic" w:cs="Simplified Arabic"/>
          <w:b/>
          <w:bCs/>
          <w:sz w:val="28"/>
          <w:szCs w:val="28"/>
          <w:rtl/>
        </w:rPr>
        <w:t xml:space="preserve"> المملكة العربية السعودية</w:t>
      </w:r>
    </w:p>
    <w:p w14:paraId="12E7D859" w14:textId="77777777" w:rsidR="00EC062C" w:rsidRDefault="00EC062C" w:rsidP="00EC062C">
      <w:pPr>
        <w:spacing w:line="240" w:lineRule="auto"/>
        <w:ind w:left="284"/>
        <w:jc w:val="both"/>
        <w:outlineLvl w:val="3"/>
        <w:rPr>
          <w:rFonts w:ascii="Simplified Arabic" w:hAnsi="Simplified Arabic" w:cs="Simplified Arabic"/>
          <w:b/>
          <w:bCs/>
          <w:sz w:val="28"/>
          <w:szCs w:val="28"/>
          <w:rtl/>
        </w:rPr>
      </w:pPr>
      <w:r w:rsidRPr="00103E25">
        <w:rPr>
          <w:rFonts w:ascii="Simplified Arabic" w:hAnsi="Simplified Arabic" w:cs="Simplified Arabic"/>
          <w:b/>
          <w:bCs/>
          <w:sz w:val="28"/>
          <w:szCs w:val="28"/>
          <w:rtl/>
        </w:rPr>
        <w:t>1.7.3. الحدود البشرية:</w:t>
      </w:r>
    </w:p>
    <w:p w14:paraId="636391D7" w14:textId="77777777" w:rsidR="00EC062C" w:rsidRDefault="00EC062C" w:rsidP="00EC062C">
      <w:pPr>
        <w:spacing w:line="240" w:lineRule="auto"/>
        <w:ind w:left="284"/>
        <w:jc w:val="both"/>
        <w:rPr>
          <w:rFonts w:ascii="Simplified Arabic" w:hAnsi="Simplified Arabic" w:cs="Simplified Arabic"/>
          <w:b/>
          <w:bCs/>
          <w:sz w:val="28"/>
          <w:szCs w:val="28"/>
          <w:rtl/>
        </w:rPr>
      </w:pPr>
      <w:r w:rsidRPr="00103E25">
        <w:rPr>
          <w:rFonts w:ascii="Simplified Arabic" w:hAnsi="Simplified Arabic" w:cs="Simplified Arabic"/>
          <w:b/>
          <w:bCs/>
          <w:sz w:val="28"/>
          <w:szCs w:val="28"/>
          <w:rtl/>
        </w:rPr>
        <w:t xml:space="preserve"> عينة عشوائية بسيطة من عملاء البنوك داخل المملكة العربية السعودية.</w:t>
      </w:r>
    </w:p>
    <w:p w14:paraId="7DDED831" w14:textId="77777777" w:rsidR="00EC062C" w:rsidRDefault="00EC062C" w:rsidP="00EC062C">
      <w:pPr>
        <w:spacing w:line="240" w:lineRule="auto"/>
        <w:ind w:left="284"/>
        <w:jc w:val="both"/>
        <w:rPr>
          <w:rFonts w:ascii="Simplified Arabic" w:hAnsi="Simplified Arabic" w:cs="Simplified Arabic"/>
          <w:b/>
          <w:bCs/>
          <w:sz w:val="28"/>
          <w:szCs w:val="28"/>
          <w:rtl/>
        </w:rPr>
      </w:pPr>
    </w:p>
    <w:p w14:paraId="0C4919BA" w14:textId="77777777" w:rsidR="000A2E7A" w:rsidRDefault="000A2E7A" w:rsidP="000A2E7A">
      <w:pPr>
        <w:spacing w:line="240" w:lineRule="auto"/>
        <w:outlineLvl w:val="0"/>
        <w:rPr>
          <w:rFonts w:ascii="Simplified Arabic" w:hAnsi="Simplified Arabic" w:cs="Simplified Arabic"/>
          <w:b/>
          <w:bCs/>
          <w:sz w:val="28"/>
          <w:szCs w:val="28"/>
          <w:rtl/>
        </w:rPr>
      </w:pPr>
      <w:bookmarkStart w:id="22" w:name="_Toc210468487"/>
    </w:p>
    <w:p w14:paraId="76D4B491" w14:textId="244F2B9E" w:rsidR="00EC062C" w:rsidRPr="00103E25" w:rsidRDefault="00EC062C" w:rsidP="000A2E7A">
      <w:pPr>
        <w:spacing w:line="240" w:lineRule="auto"/>
        <w:jc w:val="center"/>
        <w:outlineLvl w:val="0"/>
        <w:rPr>
          <w:rFonts w:ascii="Simplified Arabic" w:hAnsi="Simplified Arabic" w:cs="Simplified Arabic"/>
          <w:b/>
          <w:bCs/>
          <w:sz w:val="40"/>
          <w:szCs w:val="40"/>
          <w:rtl/>
        </w:rPr>
      </w:pPr>
      <w:bookmarkStart w:id="23" w:name="_Toc214298742"/>
      <w:r w:rsidRPr="00103E25">
        <w:rPr>
          <w:rFonts w:ascii="Simplified Arabic" w:hAnsi="Simplified Arabic" w:cs="Simplified Arabic"/>
          <w:b/>
          <w:bCs/>
          <w:sz w:val="40"/>
          <w:szCs w:val="40"/>
          <w:rtl/>
        </w:rPr>
        <w:lastRenderedPageBreak/>
        <w:t>الفصل الثاني: الإطار النظري والدراسات السابقة</w:t>
      </w:r>
      <w:bookmarkEnd w:id="22"/>
      <w:bookmarkEnd w:id="23"/>
    </w:p>
    <w:p w14:paraId="59200B19" w14:textId="77777777" w:rsidR="00EC062C" w:rsidRPr="001F3ED5" w:rsidRDefault="00EC062C" w:rsidP="00EC062C">
      <w:pPr>
        <w:spacing w:before="120" w:line="240" w:lineRule="auto"/>
        <w:jc w:val="both"/>
        <w:outlineLvl w:val="1"/>
        <w:rPr>
          <w:rFonts w:ascii="Simplified Arabic" w:hAnsi="Simplified Arabic" w:cs="Simplified Arabic"/>
          <w:b/>
          <w:bCs/>
          <w:sz w:val="36"/>
          <w:szCs w:val="36"/>
        </w:rPr>
      </w:pPr>
      <w:bookmarkStart w:id="24" w:name="_Toc210468488"/>
      <w:bookmarkStart w:id="25" w:name="_Toc214298743"/>
      <w:r>
        <w:rPr>
          <w:rFonts w:ascii="Simplified Arabic" w:hAnsi="Simplified Arabic" w:cs="Simplified Arabic" w:hint="cs"/>
          <w:b/>
          <w:bCs/>
          <w:sz w:val="36"/>
          <w:szCs w:val="36"/>
          <w:rtl/>
        </w:rPr>
        <w:t>1.2</w:t>
      </w:r>
      <w:r w:rsidRPr="001F3ED5">
        <w:rPr>
          <w:rFonts w:ascii="Simplified Arabic" w:hAnsi="Simplified Arabic" w:cs="Simplified Arabic"/>
          <w:b/>
          <w:bCs/>
          <w:sz w:val="36"/>
          <w:szCs w:val="36"/>
        </w:rPr>
        <w:t xml:space="preserve"> </w:t>
      </w:r>
      <w:r w:rsidRPr="001F3ED5">
        <w:rPr>
          <w:rFonts w:ascii="Simplified Arabic" w:hAnsi="Simplified Arabic" w:cs="Simplified Arabic"/>
          <w:b/>
          <w:bCs/>
          <w:sz w:val="36"/>
          <w:szCs w:val="36"/>
          <w:rtl/>
        </w:rPr>
        <w:t>الإطار النظري للدراسة</w:t>
      </w:r>
      <w:bookmarkEnd w:id="24"/>
      <w:bookmarkEnd w:id="25"/>
      <w:r w:rsidRPr="001F3ED5">
        <w:rPr>
          <w:rFonts w:ascii="Simplified Arabic" w:hAnsi="Simplified Arabic" w:cs="Simplified Arabic"/>
          <w:b/>
          <w:bCs/>
          <w:sz w:val="36"/>
          <w:szCs w:val="36"/>
          <w:rtl/>
        </w:rPr>
        <w:t xml:space="preserve"> </w:t>
      </w:r>
    </w:p>
    <w:p w14:paraId="3D5691A1" w14:textId="77777777" w:rsidR="00EC062C" w:rsidRPr="001F3ED5" w:rsidRDefault="00EC062C" w:rsidP="00EC062C">
      <w:pPr>
        <w:spacing w:line="240" w:lineRule="auto"/>
        <w:ind w:left="284"/>
        <w:jc w:val="both"/>
        <w:rPr>
          <w:rFonts w:ascii="Simplified Arabic" w:hAnsi="Simplified Arabic" w:cs="Simplified Arabic"/>
          <w:b/>
          <w:bCs/>
          <w:sz w:val="32"/>
          <w:szCs w:val="32"/>
        </w:rPr>
      </w:pPr>
      <w:r w:rsidRPr="001F3ED5">
        <w:rPr>
          <w:rFonts w:ascii="Simplified Arabic" w:hAnsi="Simplified Arabic" w:cs="Simplified Arabic"/>
          <w:b/>
          <w:bCs/>
          <w:sz w:val="32"/>
          <w:szCs w:val="32"/>
          <w:rtl/>
        </w:rPr>
        <w:t>يهدف هذا الفصل إلى توفير أساس نظري قوي لفهم متغيرات الدراسة</w:t>
      </w:r>
      <w:r w:rsidRPr="001F3ED5">
        <w:rPr>
          <w:rFonts w:ascii="Simplified Arabic" w:hAnsi="Simplified Arabic" w:cs="Simplified Arabic"/>
          <w:b/>
          <w:bCs/>
          <w:sz w:val="32"/>
          <w:szCs w:val="32"/>
        </w:rPr>
        <w:t xml:space="preserve">. </w:t>
      </w:r>
      <w:r w:rsidRPr="001F3ED5">
        <w:rPr>
          <w:rFonts w:ascii="Simplified Arabic" w:hAnsi="Simplified Arabic" w:cs="Simplified Arabic"/>
          <w:b/>
          <w:bCs/>
          <w:sz w:val="32"/>
          <w:szCs w:val="32"/>
          <w:rtl/>
        </w:rPr>
        <w:t>سيتم تقديم شرح مفصّل للمفاهيم الأساسية التي يقوم عليها البحث</w:t>
      </w:r>
      <w:r w:rsidRPr="001F3ED5">
        <w:rPr>
          <w:rFonts w:ascii="Simplified Arabic" w:hAnsi="Simplified Arabic" w:cs="Simplified Arabic"/>
          <w:b/>
          <w:bCs/>
          <w:sz w:val="32"/>
          <w:szCs w:val="32"/>
        </w:rPr>
        <w:t>:</w:t>
      </w:r>
    </w:p>
    <w:p w14:paraId="3D1D9545" w14:textId="77777777" w:rsidR="00EC062C" w:rsidRDefault="00EC062C" w:rsidP="00EC062C">
      <w:pPr>
        <w:spacing w:line="240" w:lineRule="auto"/>
        <w:jc w:val="both"/>
        <w:outlineLvl w:val="2"/>
        <w:rPr>
          <w:rFonts w:ascii="Simplified Arabic" w:hAnsi="Simplified Arabic" w:cs="Simplified Arabic"/>
          <w:b/>
          <w:bCs/>
          <w:sz w:val="36"/>
          <w:szCs w:val="36"/>
        </w:rPr>
      </w:pPr>
      <w:bookmarkStart w:id="26" w:name="_Toc210468489"/>
      <w:bookmarkStart w:id="27" w:name="_Toc214298744"/>
      <w:r w:rsidRPr="00DB5DFA">
        <w:rPr>
          <w:rFonts w:ascii="Simplified Arabic" w:hAnsi="Simplified Arabic" w:cs="Simplified Arabic" w:hint="cs"/>
          <w:b/>
          <w:bCs/>
          <w:sz w:val="28"/>
          <w:szCs w:val="28"/>
          <w:rtl/>
        </w:rPr>
        <w:t>2.1.1</w:t>
      </w:r>
      <w:r w:rsidRPr="001F3ED5">
        <w:rPr>
          <w:rFonts w:ascii="Simplified Arabic" w:hAnsi="Simplified Arabic" w:cs="Simplified Arabic"/>
          <w:b/>
          <w:bCs/>
          <w:sz w:val="36"/>
          <w:szCs w:val="36"/>
        </w:rPr>
        <w:t xml:space="preserve"> </w:t>
      </w:r>
      <w:r w:rsidRPr="001F3ED5">
        <w:rPr>
          <w:rFonts w:ascii="Simplified Arabic" w:hAnsi="Simplified Arabic" w:cs="Simplified Arabic"/>
          <w:b/>
          <w:bCs/>
          <w:sz w:val="28"/>
          <w:szCs w:val="28"/>
          <w:rtl/>
        </w:rPr>
        <w:t>مفهوم الذكاء الاصطناعي وتطبيقاته المصرفية يُعرف الذكاء الاصطناعي</w:t>
      </w:r>
      <w:r w:rsidRPr="001F3ED5">
        <w:rPr>
          <w:rFonts w:ascii="Simplified Arabic" w:hAnsi="Simplified Arabic" w:cs="Simplified Arabic"/>
          <w:b/>
          <w:bCs/>
          <w:sz w:val="28"/>
          <w:szCs w:val="28"/>
        </w:rPr>
        <w:t>(AI)</w:t>
      </w:r>
      <w:bookmarkEnd w:id="26"/>
      <w:bookmarkEnd w:id="27"/>
      <w:r w:rsidRPr="001F3ED5">
        <w:rPr>
          <w:rFonts w:ascii="Simplified Arabic" w:hAnsi="Simplified Arabic" w:cs="Simplified Arabic"/>
          <w:b/>
          <w:bCs/>
          <w:sz w:val="28"/>
          <w:szCs w:val="28"/>
        </w:rPr>
        <w:t xml:space="preserve"> </w:t>
      </w:r>
    </w:p>
    <w:p w14:paraId="32F4525B" w14:textId="77777777" w:rsidR="00EC062C" w:rsidRDefault="00EC062C" w:rsidP="00EC062C">
      <w:pPr>
        <w:spacing w:line="240" w:lineRule="auto"/>
        <w:ind w:left="284"/>
        <w:jc w:val="both"/>
        <w:rPr>
          <w:rFonts w:ascii="Simplified Arabic" w:hAnsi="Simplified Arabic" w:cs="Simplified Arabic"/>
          <w:b/>
          <w:bCs/>
          <w:rtl/>
        </w:rPr>
      </w:pPr>
      <w:r w:rsidRPr="001F3ED5">
        <w:rPr>
          <w:rFonts w:ascii="Simplified Arabic" w:hAnsi="Simplified Arabic" w:cs="Simplified Arabic"/>
          <w:b/>
          <w:bCs/>
          <w:rtl/>
        </w:rPr>
        <w:t>بأنه فرع من علوم الحاسوب يهدف إلى إنشاء أنظمة قادرة على محاكاة السلوك البشري الذكي، مثل التعلم، والفهم، وحل المشكلات</w:t>
      </w:r>
      <w:r w:rsidRPr="001F3ED5">
        <w:rPr>
          <w:rFonts w:ascii="Simplified Arabic" w:hAnsi="Simplified Arabic" w:cs="Simplified Arabic"/>
          <w:b/>
          <w:bCs/>
        </w:rPr>
        <w:t xml:space="preserve">. </w:t>
      </w:r>
      <w:r w:rsidRPr="001F3ED5">
        <w:rPr>
          <w:rFonts w:ascii="Simplified Arabic" w:hAnsi="Simplified Arabic" w:cs="Simplified Arabic"/>
          <w:b/>
          <w:bCs/>
          <w:rtl/>
        </w:rPr>
        <w:t>لم يعد الذكاء الاصطناعي مجرد تقنية مستقبلية، بل أصبح محركًا رئيسيًا للابتكار والنمو الاقتصادي في مختلف القطاعات</w:t>
      </w:r>
      <w:r>
        <w:rPr>
          <w:rFonts w:ascii="Simplified Arabic" w:hAnsi="Simplified Arabic" w:cs="Simplified Arabic" w:hint="cs"/>
          <w:b/>
          <w:bCs/>
          <w:rtl/>
        </w:rPr>
        <w:t>.</w:t>
      </w:r>
    </w:p>
    <w:p w14:paraId="6208422D" w14:textId="77777777" w:rsidR="00EC062C" w:rsidRPr="00D731E1" w:rsidRDefault="00EC062C" w:rsidP="00EC062C">
      <w:pPr>
        <w:spacing w:line="240" w:lineRule="auto"/>
        <w:ind w:left="284"/>
        <w:jc w:val="both"/>
        <w:rPr>
          <w:rFonts w:ascii="Simplified Arabic" w:hAnsi="Simplified Arabic" w:cs="Simplified Arabic"/>
          <w:b/>
          <w:bCs/>
          <w:sz w:val="28"/>
          <w:szCs w:val="28"/>
        </w:rPr>
      </w:pPr>
      <w:r w:rsidRPr="00D731E1">
        <w:rPr>
          <w:rFonts w:ascii="Simplified Arabic" w:hAnsi="Simplified Arabic" w:cs="Simplified Arabic"/>
          <w:b/>
          <w:bCs/>
          <w:sz w:val="28"/>
          <w:szCs w:val="28"/>
          <w:rtl/>
        </w:rPr>
        <w:t>أنواع الذكاء الاصطناعي الأساسية في الخدمات المصرفية</w:t>
      </w:r>
      <w:r w:rsidRPr="00D731E1">
        <w:rPr>
          <w:rFonts w:ascii="Simplified Arabic" w:hAnsi="Simplified Arabic" w:cs="Simplified Arabic"/>
          <w:b/>
          <w:bCs/>
          <w:sz w:val="28"/>
          <w:szCs w:val="28"/>
        </w:rPr>
        <w:t>:</w:t>
      </w:r>
    </w:p>
    <w:p w14:paraId="71DF9F5F" w14:textId="77777777" w:rsidR="00EC062C" w:rsidRPr="00D731E1" w:rsidRDefault="00EC062C" w:rsidP="00EC062C">
      <w:pPr>
        <w:spacing w:line="240" w:lineRule="auto"/>
        <w:ind w:left="284"/>
        <w:jc w:val="both"/>
        <w:rPr>
          <w:rFonts w:ascii="Simplified Arabic" w:hAnsi="Simplified Arabic" w:cs="Simplified Arabic"/>
          <w:b/>
          <w:bCs/>
        </w:rPr>
      </w:pPr>
      <w:r w:rsidRPr="00D731E1">
        <w:rPr>
          <w:rFonts w:ascii="Simplified Arabic" w:hAnsi="Simplified Arabic" w:cs="Simplified Arabic"/>
          <w:b/>
          <w:bCs/>
          <w:rtl/>
        </w:rPr>
        <w:t>لا يقتصر الذكاء الاصطناعي في المصارف على مفهوم عام، بل يعتمد على مجموعة من التقنيات المتخصصة</w:t>
      </w:r>
      <w:r w:rsidRPr="00D731E1">
        <w:rPr>
          <w:rFonts w:ascii="Simplified Arabic" w:hAnsi="Simplified Arabic" w:cs="Simplified Arabic"/>
          <w:b/>
          <w:bCs/>
        </w:rPr>
        <w:t>:</w:t>
      </w:r>
    </w:p>
    <w:p w14:paraId="2AF1F65A" w14:textId="77777777" w:rsidR="00EC062C" w:rsidRPr="00D731E1" w:rsidRDefault="00EC062C" w:rsidP="00EC062C">
      <w:pPr>
        <w:numPr>
          <w:ilvl w:val="0"/>
          <w:numId w:val="11"/>
        </w:numPr>
        <w:spacing w:line="240" w:lineRule="auto"/>
        <w:jc w:val="both"/>
        <w:rPr>
          <w:rFonts w:ascii="Simplified Arabic" w:hAnsi="Simplified Arabic" w:cs="Simplified Arabic"/>
          <w:b/>
          <w:bCs/>
        </w:rPr>
      </w:pPr>
      <w:r w:rsidRPr="00D731E1">
        <w:rPr>
          <w:rFonts w:ascii="Simplified Arabic" w:hAnsi="Simplified Arabic" w:cs="Simplified Arabic"/>
          <w:b/>
          <w:bCs/>
          <w:rtl/>
        </w:rPr>
        <w:t>التعلم الآلي</w:t>
      </w:r>
      <w:r w:rsidRPr="00D731E1">
        <w:rPr>
          <w:rFonts w:ascii="Simplified Arabic" w:hAnsi="Simplified Arabic" w:cs="Simplified Arabic"/>
          <w:b/>
          <w:bCs/>
        </w:rPr>
        <w:t xml:space="preserve"> (Machine Learning - ML): </w:t>
      </w:r>
      <w:r w:rsidRPr="00D731E1">
        <w:rPr>
          <w:rFonts w:ascii="Simplified Arabic" w:hAnsi="Simplified Arabic" w:cs="Simplified Arabic"/>
          <w:b/>
          <w:bCs/>
          <w:rtl/>
        </w:rPr>
        <w:t>يُعد العمود الفقري لأنظمة التحليل التنبؤي</w:t>
      </w:r>
      <w:r w:rsidRPr="00D731E1">
        <w:rPr>
          <w:rFonts w:ascii="Simplified Arabic" w:hAnsi="Simplified Arabic" w:cs="Simplified Arabic"/>
          <w:b/>
          <w:bCs/>
        </w:rPr>
        <w:t xml:space="preserve">. </w:t>
      </w:r>
      <w:r w:rsidRPr="00D731E1">
        <w:rPr>
          <w:rFonts w:ascii="Simplified Arabic" w:hAnsi="Simplified Arabic" w:cs="Simplified Arabic"/>
          <w:b/>
          <w:bCs/>
          <w:rtl/>
        </w:rPr>
        <w:t>يتمثل دوره في تدريب الخوارزميات على كميات هائلة من البيانات التاريخية (مثل سجلات المعاملات، وأنماط الإنفاق، وتاريخ سداد القروض) للكشف عن الأنماط الخفية. يُستخدم هذا لتوقع احتمالية التخلف عن السداد، والتنبؤ باحتياجات العميل المستقبلية، وتحسين نماذج تخصيص المنتجات المالية</w:t>
      </w:r>
      <w:r w:rsidRPr="00D731E1">
        <w:rPr>
          <w:rFonts w:ascii="Simplified Arabic" w:hAnsi="Simplified Arabic" w:cs="Simplified Arabic"/>
          <w:b/>
          <w:bCs/>
        </w:rPr>
        <w:t>.</w:t>
      </w:r>
    </w:p>
    <w:p w14:paraId="1F849178" w14:textId="77777777" w:rsidR="00EC062C" w:rsidRPr="00D731E1" w:rsidRDefault="00EC062C" w:rsidP="00EC062C">
      <w:pPr>
        <w:numPr>
          <w:ilvl w:val="0"/>
          <w:numId w:val="11"/>
        </w:numPr>
        <w:spacing w:line="240" w:lineRule="auto"/>
        <w:jc w:val="both"/>
        <w:rPr>
          <w:rFonts w:ascii="Simplified Arabic" w:hAnsi="Simplified Arabic" w:cs="Simplified Arabic"/>
          <w:b/>
          <w:bCs/>
        </w:rPr>
      </w:pPr>
      <w:r w:rsidRPr="00D731E1">
        <w:rPr>
          <w:rFonts w:ascii="Simplified Arabic" w:hAnsi="Simplified Arabic" w:cs="Simplified Arabic"/>
          <w:b/>
          <w:bCs/>
          <w:rtl/>
        </w:rPr>
        <w:t>معالجة اللغات الطبيعية</w:t>
      </w:r>
      <w:r w:rsidRPr="00D731E1">
        <w:rPr>
          <w:rFonts w:ascii="Simplified Arabic" w:hAnsi="Simplified Arabic" w:cs="Simplified Arabic"/>
          <w:b/>
          <w:bCs/>
        </w:rPr>
        <w:t xml:space="preserve"> (Natural Language Processing - NLP): </w:t>
      </w:r>
      <w:r w:rsidRPr="00D731E1">
        <w:rPr>
          <w:rFonts w:ascii="Simplified Arabic" w:hAnsi="Simplified Arabic" w:cs="Simplified Arabic"/>
          <w:b/>
          <w:bCs/>
          <w:rtl/>
        </w:rPr>
        <w:t>هي التقنية التي تُمكن روبوتات الدردشة من فهم اللغة البشرية (اللغة العربية أو غيرها)، تحليل نوايا العميل، والرد عليها بطريقة طبيعية ومتماسكة. يعتمد نجاح روبوت الدردشة بشكل كبير على مدى تطور نموذج</w:t>
      </w:r>
      <w:r w:rsidRPr="00D731E1">
        <w:rPr>
          <w:rFonts w:ascii="Simplified Arabic" w:hAnsi="Simplified Arabic" w:cs="Simplified Arabic"/>
          <w:b/>
          <w:bCs/>
        </w:rPr>
        <w:t xml:space="preserve"> NLP </w:t>
      </w:r>
      <w:r w:rsidRPr="00D731E1">
        <w:rPr>
          <w:rFonts w:ascii="Simplified Arabic" w:hAnsi="Simplified Arabic" w:cs="Simplified Arabic"/>
          <w:b/>
          <w:bCs/>
          <w:rtl/>
        </w:rPr>
        <w:t>الخاص به، سواء في فهم الاستفسارات المعقدة أو في التعامل مع المشاعر السلبية للعميل (تحليل المشاعر)</w:t>
      </w:r>
      <w:r w:rsidRPr="00D731E1">
        <w:rPr>
          <w:rFonts w:ascii="Simplified Arabic" w:hAnsi="Simplified Arabic" w:cs="Simplified Arabic"/>
          <w:b/>
          <w:bCs/>
        </w:rPr>
        <w:t>.</w:t>
      </w:r>
    </w:p>
    <w:p w14:paraId="3BCD79F7" w14:textId="77777777" w:rsidR="00EC062C" w:rsidRPr="00D731E1" w:rsidRDefault="00EC062C" w:rsidP="00EC062C">
      <w:pPr>
        <w:numPr>
          <w:ilvl w:val="0"/>
          <w:numId w:val="11"/>
        </w:numPr>
        <w:spacing w:line="240" w:lineRule="auto"/>
        <w:jc w:val="both"/>
        <w:rPr>
          <w:rFonts w:ascii="Simplified Arabic" w:hAnsi="Simplified Arabic" w:cs="Simplified Arabic"/>
          <w:b/>
          <w:bCs/>
        </w:rPr>
      </w:pPr>
      <w:r w:rsidRPr="00D731E1">
        <w:rPr>
          <w:rFonts w:ascii="Simplified Arabic" w:hAnsi="Simplified Arabic" w:cs="Simplified Arabic"/>
          <w:b/>
          <w:bCs/>
          <w:rtl/>
        </w:rPr>
        <w:t>التعلم العميق</w:t>
      </w:r>
      <w:r w:rsidRPr="00D731E1">
        <w:rPr>
          <w:rFonts w:ascii="Simplified Arabic" w:hAnsi="Simplified Arabic" w:cs="Simplified Arabic"/>
          <w:b/>
          <w:bCs/>
        </w:rPr>
        <w:t xml:space="preserve"> (Deep Learning - DL): </w:t>
      </w:r>
      <w:r w:rsidRPr="00D731E1">
        <w:rPr>
          <w:rFonts w:ascii="Simplified Arabic" w:hAnsi="Simplified Arabic" w:cs="Simplified Arabic"/>
          <w:b/>
          <w:bCs/>
          <w:rtl/>
        </w:rPr>
        <w:t>هو مستوى متقدم من التعلم الآلي يعتمد على الشبكات العصبية الاصطناعية متعددة الطبقات. يُستخدم في المصارف لتطوير أنظمة أكثر دقة للكشف عن الاحتيال المالي، وتحليل الصور والمستندات في عمليات التحقق من الهوية</w:t>
      </w:r>
      <w:r w:rsidRPr="00D731E1">
        <w:rPr>
          <w:rFonts w:ascii="Simplified Arabic" w:hAnsi="Simplified Arabic" w:cs="Simplified Arabic"/>
          <w:b/>
          <w:bCs/>
        </w:rPr>
        <w:t xml:space="preserve"> (KYC)</w:t>
      </w:r>
      <w:r w:rsidRPr="00D731E1">
        <w:rPr>
          <w:rFonts w:ascii="Simplified Arabic" w:hAnsi="Simplified Arabic" w:cs="Simplified Arabic"/>
          <w:b/>
          <w:bCs/>
          <w:rtl/>
        </w:rPr>
        <w:t>، مما يساهم في زيادة الموثوقية والضمان في جودة الخدمة</w:t>
      </w:r>
      <w:r w:rsidRPr="00D731E1">
        <w:rPr>
          <w:rFonts w:ascii="Simplified Arabic" w:hAnsi="Simplified Arabic" w:cs="Simplified Arabic"/>
          <w:b/>
          <w:bCs/>
        </w:rPr>
        <w:t>.</w:t>
      </w:r>
    </w:p>
    <w:p w14:paraId="54CCDC9C" w14:textId="77777777" w:rsidR="00EC062C" w:rsidRPr="00D731E1" w:rsidRDefault="00EC062C" w:rsidP="00EC062C">
      <w:pPr>
        <w:spacing w:line="240" w:lineRule="auto"/>
        <w:ind w:left="284"/>
        <w:jc w:val="both"/>
        <w:rPr>
          <w:rFonts w:ascii="Simplified Arabic" w:hAnsi="Simplified Arabic" w:cs="Simplified Arabic"/>
          <w:b/>
          <w:bCs/>
          <w:rtl/>
        </w:rPr>
      </w:pPr>
    </w:p>
    <w:p w14:paraId="52382B61" w14:textId="77777777" w:rsidR="00EC062C" w:rsidRPr="001F3ED5" w:rsidRDefault="00EC062C" w:rsidP="00EC062C">
      <w:pPr>
        <w:spacing w:line="240" w:lineRule="auto"/>
        <w:ind w:left="284"/>
        <w:jc w:val="both"/>
        <w:rPr>
          <w:rFonts w:ascii="Simplified Arabic" w:hAnsi="Simplified Arabic" w:cs="Simplified Arabic"/>
          <w:b/>
          <w:bCs/>
        </w:rPr>
      </w:pPr>
      <w:r w:rsidRPr="001F3ED5">
        <w:rPr>
          <w:rFonts w:ascii="Simplified Arabic" w:hAnsi="Simplified Arabic" w:cs="Simplified Arabic"/>
          <w:b/>
          <w:bCs/>
        </w:rPr>
        <w:t xml:space="preserve"> </w:t>
      </w:r>
      <w:r w:rsidRPr="001F3ED5">
        <w:rPr>
          <w:rFonts w:ascii="Simplified Arabic" w:hAnsi="Simplified Arabic" w:cs="Simplified Arabic"/>
          <w:b/>
          <w:bCs/>
          <w:sz w:val="28"/>
          <w:szCs w:val="28"/>
          <w:rtl/>
        </w:rPr>
        <w:t>في القطاع المصرفي، تبرز تطبيقات رئيسية تستخدم في خدمة العملاء، منها</w:t>
      </w:r>
      <w:r w:rsidRPr="001F3ED5">
        <w:rPr>
          <w:rFonts w:ascii="Simplified Arabic" w:hAnsi="Simplified Arabic" w:cs="Simplified Arabic"/>
          <w:b/>
          <w:bCs/>
          <w:sz w:val="28"/>
          <w:szCs w:val="28"/>
        </w:rPr>
        <w:t>:</w:t>
      </w:r>
    </w:p>
    <w:p w14:paraId="4FE518DB" w14:textId="77777777" w:rsidR="00EC062C" w:rsidRPr="001F3ED5" w:rsidRDefault="00EC062C" w:rsidP="00EC062C">
      <w:pPr>
        <w:numPr>
          <w:ilvl w:val="0"/>
          <w:numId w:val="3"/>
        </w:numPr>
        <w:spacing w:line="240" w:lineRule="auto"/>
        <w:ind w:left="714" w:hanging="357"/>
        <w:jc w:val="both"/>
        <w:rPr>
          <w:rFonts w:ascii="Simplified Arabic" w:hAnsi="Simplified Arabic" w:cs="Simplified Arabic"/>
          <w:b/>
          <w:bCs/>
          <w:sz w:val="28"/>
          <w:szCs w:val="28"/>
        </w:rPr>
      </w:pPr>
      <w:r w:rsidRPr="001F3ED5">
        <w:rPr>
          <w:rFonts w:ascii="Simplified Arabic" w:hAnsi="Simplified Arabic" w:cs="Simplified Arabic"/>
          <w:b/>
          <w:bCs/>
          <w:sz w:val="28"/>
          <w:szCs w:val="28"/>
          <w:rtl/>
        </w:rPr>
        <w:t>روبوتات الدردشة</w:t>
      </w:r>
      <w:r w:rsidRPr="001F3ED5">
        <w:rPr>
          <w:rFonts w:ascii="Simplified Arabic" w:hAnsi="Simplified Arabic" w:cs="Simplified Arabic"/>
          <w:b/>
          <w:bCs/>
          <w:sz w:val="28"/>
          <w:szCs w:val="28"/>
        </w:rPr>
        <w:t xml:space="preserve"> (Chatbots): </w:t>
      </w:r>
      <w:r w:rsidRPr="001F3ED5">
        <w:rPr>
          <w:rFonts w:ascii="Simplified Arabic" w:hAnsi="Simplified Arabic" w:cs="Simplified Arabic"/>
          <w:b/>
          <w:bCs/>
          <w:sz w:val="28"/>
          <w:szCs w:val="28"/>
          <w:rtl/>
        </w:rPr>
        <w:t>التي توفر استجابة فورية للعملاء، وتساهم في تحسين سرعة وفعالية الخدمة</w:t>
      </w:r>
      <w:r w:rsidRPr="001F3ED5">
        <w:rPr>
          <w:rFonts w:ascii="Simplified Arabic" w:hAnsi="Simplified Arabic" w:cs="Simplified Arabic"/>
          <w:b/>
          <w:bCs/>
          <w:sz w:val="28"/>
          <w:szCs w:val="28"/>
        </w:rPr>
        <w:t>.</w:t>
      </w:r>
    </w:p>
    <w:p w14:paraId="22F763A0" w14:textId="77777777" w:rsidR="00EC062C" w:rsidRPr="001F3ED5" w:rsidRDefault="00EC062C" w:rsidP="00EC062C">
      <w:pPr>
        <w:numPr>
          <w:ilvl w:val="0"/>
          <w:numId w:val="3"/>
        </w:numPr>
        <w:spacing w:line="240" w:lineRule="auto"/>
        <w:ind w:left="714" w:hanging="357"/>
        <w:jc w:val="both"/>
        <w:rPr>
          <w:rFonts w:ascii="Simplified Arabic" w:hAnsi="Simplified Arabic" w:cs="Simplified Arabic"/>
          <w:b/>
          <w:bCs/>
          <w:sz w:val="28"/>
          <w:szCs w:val="28"/>
        </w:rPr>
      </w:pPr>
      <w:r w:rsidRPr="001F3ED5">
        <w:rPr>
          <w:rFonts w:ascii="Simplified Arabic" w:hAnsi="Simplified Arabic" w:cs="Simplified Arabic"/>
          <w:b/>
          <w:bCs/>
          <w:sz w:val="28"/>
          <w:szCs w:val="28"/>
          <w:rtl/>
        </w:rPr>
        <w:t>أنظمة التحليل التنبؤي</w:t>
      </w:r>
      <w:r w:rsidRPr="001F3ED5">
        <w:rPr>
          <w:rFonts w:ascii="Simplified Arabic" w:hAnsi="Simplified Arabic" w:cs="Simplified Arabic"/>
          <w:b/>
          <w:bCs/>
          <w:sz w:val="28"/>
          <w:szCs w:val="28"/>
        </w:rPr>
        <w:t xml:space="preserve"> (Predictive Analytics): </w:t>
      </w:r>
      <w:r w:rsidRPr="001F3ED5">
        <w:rPr>
          <w:rFonts w:ascii="Simplified Arabic" w:hAnsi="Simplified Arabic" w:cs="Simplified Arabic"/>
          <w:b/>
          <w:bCs/>
          <w:sz w:val="28"/>
          <w:szCs w:val="28"/>
          <w:rtl/>
        </w:rPr>
        <w:t>التي تستخدم لتحليل البيانات الضخمة وفهم سلوك العملاء، مما يمكن البنوك من تقديم خدمات ومنتجات مخصصة</w:t>
      </w:r>
      <w:r w:rsidRPr="001F3ED5">
        <w:rPr>
          <w:rFonts w:ascii="Simplified Arabic" w:hAnsi="Simplified Arabic" w:cs="Simplified Arabic"/>
          <w:b/>
          <w:bCs/>
          <w:sz w:val="28"/>
          <w:szCs w:val="28"/>
        </w:rPr>
        <w:t>.</w:t>
      </w:r>
    </w:p>
    <w:p w14:paraId="07B5B158" w14:textId="77777777" w:rsidR="00EC062C" w:rsidRDefault="00EC062C" w:rsidP="00EC062C">
      <w:pPr>
        <w:spacing w:line="240" w:lineRule="auto"/>
        <w:jc w:val="both"/>
        <w:outlineLvl w:val="2"/>
        <w:rPr>
          <w:rFonts w:ascii="Simplified Arabic" w:hAnsi="Simplified Arabic" w:cs="Simplified Arabic"/>
          <w:b/>
          <w:bCs/>
          <w:sz w:val="28"/>
          <w:szCs w:val="28"/>
        </w:rPr>
      </w:pPr>
      <w:bookmarkStart w:id="28" w:name="_Toc210468490"/>
      <w:bookmarkStart w:id="29" w:name="_Toc214298745"/>
      <w:r w:rsidRPr="00C935CA">
        <w:rPr>
          <w:rFonts w:ascii="Simplified Arabic" w:hAnsi="Simplified Arabic" w:cs="Simplified Arabic" w:hint="cs"/>
          <w:b/>
          <w:bCs/>
          <w:sz w:val="28"/>
          <w:szCs w:val="28"/>
          <w:rtl/>
        </w:rPr>
        <w:lastRenderedPageBreak/>
        <w:t>2.1.2</w:t>
      </w:r>
      <w:r w:rsidRPr="001F3ED5">
        <w:rPr>
          <w:rFonts w:ascii="Simplified Arabic" w:hAnsi="Simplified Arabic" w:cs="Simplified Arabic"/>
          <w:b/>
          <w:bCs/>
          <w:sz w:val="28"/>
          <w:szCs w:val="28"/>
        </w:rPr>
        <w:t xml:space="preserve"> </w:t>
      </w:r>
      <w:r w:rsidRPr="001F3ED5">
        <w:rPr>
          <w:rFonts w:ascii="Simplified Arabic" w:hAnsi="Simplified Arabic" w:cs="Simplified Arabic"/>
          <w:b/>
          <w:bCs/>
          <w:sz w:val="28"/>
          <w:szCs w:val="28"/>
          <w:rtl/>
        </w:rPr>
        <w:t>جودة الخدمة</w:t>
      </w:r>
      <w:r w:rsidRPr="001F3ED5">
        <w:rPr>
          <w:rFonts w:ascii="Simplified Arabic" w:hAnsi="Simplified Arabic" w:cs="Simplified Arabic"/>
          <w:b/>
          <w:bCs/>
          <w:sz w:val="28"/>
          <w:szCs w:val="28"/>
        </w:rPr>
        <w:t xml:space="preserve"> (Service Quality) </w:t>
      </w:r>
      <w:r w:rsidRPr="001F3ED5">
        <w:rPr>
          <w:rFonts w:ascii="Simplified Arabic" w:hAnsi="Simplified Arabic" w:cs="Simplified Arabic"/>
          <w:b/>
          <w:bCs/>
          <w:sz w:val="28"/>
          <w:szCs w:val="28"/>
          <w:rtl/>
        </w:rPr>
        <w:t>ونموذج</w:t>
      </w:r>
      <w:r w:rsidRPr="00477423">
        <w:rPr>
          <w:rFonts w:ascii="Simplified Arabic" w:hAnsi="Simplified Arabic" w:cs="Simplified Arabic"/>
          <w:b/>
          <w:bCs/>
          <w:sz w:val="28"/>
          <w:szCs w:val="28"/>
        </w:rPr>
        <w:t xml:space="preserve"> </w:t>
      </w:r>
      <w:r w:rsidRPr="001F3ED5">
        <w:rPr>
          <w:rFonts w:ascii="Simplified Arabic" w:hAnsi="Simplified Arabic" w:cs="Simplified Arabic"/>
          <w:b/>
          <w:bCs/>
          <w:sz w:val="28"/>
          <w:szCs w:val="28"/>
        </w:rPr>
        <w:t>SERVQUAL</w:t>
      </w:r>
      <w:bookmarkEnd w:id="28"/>
      <w:bookmarkEnd w:id="29"/>
    </w:p>
    <w:p w14:paraId="606123A1" w14:textId="77777777" w:rsidR="00EC062C" w:rsidRPr="001F3ED5" w:rsidRDefault="00EC062C" w:rsidP="00EC062C">
      <w:pPr>
        <w:spacing w:line="240" w:lineRule="auto"/>
        <w:ind w:left="284"/>
        <w:jc w:val="both"/>
        <w:rPr>
          <w:rFonts w:ascii="Simplified Arabic" w:hAnsi="Simplified Arabic" w:cs="Simplified Arabic"/>
          <w:b/>
          <w:bCs/>
        </w:rPr>
      </w:pPr>
      <w:r w:rsidRPr="001F3ED5">
        <w:rPr>
          <w:rFonts w:ascii="Simplified Arabic" w:hAnsi="Simplified Arabic" w:cs="Simplified Arabic"/>
          <w:b/>
          <w:bCs/>
          <w:sz w:val="28"/>
          <w:szCs w:val="28"/>
        </w:rPr>
        <w:t xml:space="preserve"> </w:t>
      </w:r>
      <w:r w:rsidRPr="001F3ED5">
        <w:rPr>
          <w:rFonts w:ascii="Simplified Arabic" w:hAnsi="Simplified Arabic" w:cs="Simplified Arabic"/>
          <w:b/>
          <w:bCs/>
          <w:rtl/>
        </w:rPr>
        <w:t>تُعرّف جودة الخدمة بأنها مدى تلبية الخدمة لتوقعات العميل أو تجاوزها</w:t>
      </w:r>
      <w:r w:rsidRPr="001F3ED5">
        <w:rPr>
          <w:rFonts w:ascii="Simplified Arabic" w:hAnsi="Simplified Arabic" w:cs="Simplified Arabic"/>
          <w:b/>
          <w:bCs/>
        </w:rPr>
        <w:t xml:space="preserve">. </w:t>
      </w:r>
      <w:r w:rsidRPr="001F3ED5">
        <w:rPr>
          <w:rFonts w:ascii="Simplified Arabic" w:hAnsi="Simplified Arabic" w:cs="Simplified Arabic"/>
          <w:b/>
          <w:bCs/>
          <w:rtl/>
        </w:rPr>
        <w:t xml:space="preserve">ويُعد </w:t>
      </w:r>
      <w:r>
        <w:rPr>
          <w:rFonts w:ascii="Simplified Arabic" w:hAnsi="Simplified Arabic" w:cs="Simplified Arabic" w:hint="cs"/>
          <w:b/>
          <w:bCs/>
          <w:rtl/>
        </w:rPr>
        <w:t>:</w:t>
      </w:r>
    </w:p>
    <w:p w14:paraId="09A0CD34" w14:textId="77777777" w:rsidR="00EC062C" w:rsidRDefault="00EC062C" w:rsidP="00EC062C">
      <w:pPr>
        <w:spacing w:line="240" w:lineRule="auto"/>
        <w:jc w:val="both"/>
        <w:rPr>
          <w:rFonts w:ascii="Simplified Arabic" w:hAnsi="Simplified Arabic" w:cs="Simplified Arabic"/>
          <w:b/>
          <w:bCs/>
          <w:sz w:val="28"/>
          <w:szCs w:val="28"/>
          <w:rtl/>
        </w:rPr>
      </w:pPr>
      <w:r w:rsidRPr="001F3ED5">
        <w:rPr>
          <w:rFonts w:ascii="Simplified Arabic" w:hAnsi="Simplified Arabic" w:cs="Simplified Arabic"/>
          <w:b/>
          <w:bCs/>
          <w:sz w:val="28"/>
          <w:szCs w:val="28"/>
          <w:rtl/>
        </w:rPr>
        <w:t>نموذج</w:t>
      </w:r>
      <w:r w:rsidRPr="001F3ED5">
        <w:rPr>
          <w:rFonts w:ascii="Simplified Arabic" w:hAnsi="Simplified Arabic" w:cs="Simplified Arabic"/>
          <w:b/>
          <w:bCs/>
          <w:sz w:val="28"/>
          <w:szCs w:val="28"/>
        </w:rPr>
        <w:t xml:space="preserve"> SERVQUAL (Parasuraman et al., 1988) </w:t>
      </w:r>
      <w:r w:rsidRPr="001F3ED5">
        <w:rPr>
          <w:rFonts w:ascii="Simplified Arabic" w:hAnsi="Simplified Arabic" w:cs="Simplified Arabic"/>
          <w:b/>
          <w:bCs/>
          <w:sz w:val="28"/>
          <w:szCs w:val="28"/>
          <w:rtl/>
        </w:rPr>
        <w:t>الأداة الأبرز لقياسها، حيث يقوم على مقارنة توقعات العميل بأدائه المدرك للخدمة. وتُستخدم أبعاد هذا النموذج (كالموثوقية والاستجابة) في تقييم الخدمات الرقمية المقدمة بالذكاء الاصطناعي</w:t>
      </w:r>
      <w:r w:rsidRPr="001F3ED5">
        <w:rPr>
          <w:rFonts w:ascii="Simplified Arabic" w:hAnsi="Simplified Arabic" w:cs="Simplified Arabic"/>
          <w:b/>
          <w:bCs/>
          <w:sz w:val="28"/>
          <w:szCs w:val="28"/>
        </w:rPr>
        <w:t>.</w:t>
      </w:r>
    </w:p>
    <w:p w14:paraId="78ED0513" w14:textId="77777777" w:rsidR="00EC062C" w:rsidRPr="00D731E1" w:rsidRDefault="00EC062C" w:rsidP="00EC062C">
      <w:pPr>
        <w:spacing w:line="240" w:lineRule="auto"/>
        <w:jc w:val="both"/>
        <w:rPr>
          <w:rFonts w:ascii="Simplified Arabic" w:hAnsi="Simplified Arabic" w:cs="Simplified Arabic"/>
          <w:b/>
          <w:bCs/>
          <w:sz w:val="28"/>
          <w:szCs w:val="28"/>
        </w:rPr>
      </w:pPr>
      <w:r w:rsidRPr="00D731E1">
        <w:rPr>
          <w:rFonts w:ascii="Simplified Arabic" w:hAnsi="Simplified Arabic" w:cs="Simplified Arabic"/>
          <w:b/>
          <w:bCs/>
          <w:sz w:val="28"/>
          <w:szCs w:val="28"/>
          <w:rtl/>
        </w:rPr>
        <w:t>تحسين أبعاد</w:t>
      </w:r>
      <w:r w:rsidRPr="00D731E1">
        <w:rPr>
          <w:rFonts w:ascii="Simplified Arabic" w:hAnsi="Simplified Arabic" w:cs="Simplified Arabic"/>
          <w:b/>
          <w:bCs/>
          <w:sz w:val="28"/>
          <w:szCs w:val="28"/>
        </w:rPr>
        <w:t xml:space="preserve"> SERVQUAL </w:t>
      </w:r>
      <w:r w:rsidRPr="00D731E1">
        <w:rPr>
          <w:rFonts w:ascii="Simplified Arabic" w:hAnsi="Simplified Arabic" w:cs="Simplified Arabic"/>
          <w:b/>
          <w:bCs/>
          <w:sz w:val="28"/>
          <w:szCs w:val="28"/>
          <w:rtl/>
        </w:rPr>
        <w:t>بواسطة الذكاء الاصطناعي</w:t>
      </w:r>
      <w:r w:rsidRPr="00D731E1">
        <w:rPr>
          <w:rFonts w:ascii="Simplified Arabic" w:hAnsi="Simplified Arabic" w:cs="Simplified Arabic"/>
          <w:b/>
          <w:bCs/>
          <w:sz w:val="28"/>
          <w:szCs w:val="28"/>
        </w:rPr>
        <w:t>:</w:t>
      </w:r>
    </w:p>
    <w:p w14:paraId="37E8AB28" w14:textId="77777777" w:rsidR="00EC062C" w:rsidRPr="00D731E1" w:rsidRDefault="00EC062C" w:rsidP="00EC062C">
      <w:pPr>
        <w:spacing w:line="240" w:lineRule="auto"/>
        <w:ind w:left="284"/>
        <w:jc w:val="both"/>
        <w:rPr>
          <w:rFonts w:ascii="Simplified Arabic" w:hAnsi="Simplified Arabic" w:cs="Simplified Arabic"/>
          <w:b/>
          <w:bCs/>
        </w:rPr>
      </w:pPr>
      <w:r w:rsidRPr="00D731E1">
        <w:rPr>
          <w:rFonts w:ascii="Simplified Arabic" w:hAnsi="Simplified Arabic" w:cs="Simplified Arabic"/>
          <w:b/>
          <w:bCs/>
          <w:rtl/>
        </w:rPr>
        <w:t>يركز هذا البحث على الأثر المشترك لروبوتات الدردشة وأنظمة التحليل التنبؤي على جودة الخدمة، وفقاً لأبعاد نموذج</w:t>
      </w:r>
      <w:r w:rsidRPr="00D731E1">
        <w:rPr>
          <w:rFonts w:ascii="Simplified Arabic" w:hAnsi="Simplified Arabic" w:cs="Simplified Arabic"/>
          <w:b/>
          <w:bCs/>
        </w:rPr>
        <w:t xml:space="preserve"> SERVQUAL:</w:t>
      </w:r>
    </w:p>
    <w:p w14:paraId="73FADDBE" w14:textId="77777777" w:rsidR="00EC062C" w:rsidRPr="00D731E1" w:rsidRDefault="00EC062C" w:rsidP="00EC062C">
      <w:pPr>
        <w:numPr>
          <w:ilvl w:val="0"/>
          <w:numId w:val="12"/>
        </w:numPr>
        <w:spacing w:line="240" w:lineRule="auto"/>
        <w:jc w:val="both"/>
        <w:rPr>
          <w:rFonts w:ascii="Simplified Arabic" w:hAnsi="Simplified Arabic" w:cs="Simplified Arabic"/>
          <w:b/>
          <w:bCs/>
          <w:sz w:val="28"/>
          <w:szCs w:val="28"/>
        </w:rPr>
      </w:pPr>
      <w:r w:rsidRPr="00D731E1">
        <w:rPr>
          <w:rFonts w:ascii="Simplified Arabic" w:hAnsi="Simplified Arabic" w:cs="Simplified Arabic"/>
          <w:b/>
          <w:bCs/>
          <w:sz w:val="28"/>
          <w:szCs w:val="28"/>
          <w:rtl/>
        </w:rPr>
        <w:t>الموثوقية</w:t>
      </w:r>
      <w:r w:rsidRPr="00D731E1">
        <w:rPr>
          <w:rFonts w:ascii="Simplified Arabic" w:hAnsi="Simplified Arabic" w:cs="Simplified Arabic"/>
          <w:b/>
          <w:bCs/>
          <w:sz w:val="28"/>
          <w:szCs w:val="28"/>
        </w:rPr>
        <w:t xml:space="preserve"> (Reliability): </w:t>
      </w:r>
      <w:r w:rsidRPr="00D731E1">
        <w:rPr>
          <w:rFonts w:ascii="Simplified Arabic" w:hAnsi="Simplified Arabic" w:cs="Simplified Arabic"/>
          <w:b/>
          <w:bCs/>
          <w:sz w:val="28"/>
          <w:szCs w:val="28"/>
          <w:rtl/>
        </w:rPr>
        <w:t>تتعلق بالقدرة على تنفيذ الخدمة الموعودة بدقة واعتمادية. أنظمة التحليل التنبؤي تزيد من موثوقية قرارات البنك (مثل الموافقة على قرض) لأنها تقلل من الخطأ البشري وتستند إلى تحليلات إحصائية دقيقة للبيانات، مما يعزز الثقة في نتائج الخدمة</w:t>
      </w:r>
      <w:r w:rsidRPr="00D731E1">
        <w:rPr>
          <w:rFonts w:ascii="Simplified Arabic" w:hAnsi="Simplified Arabic" w:cs="Simplified Arabic"/>
          <w:b/>
          <w:bCs/>
          <w:sz w:val="28"/>
          <w:szCs w:val="28"/>
        </w:rPr>
        <w:t>.</w:t>
      </w:r>
    </w:p>
    <w:p w14:paraId="7A19B569" w14:textId="77777777" w:rsidR="00EC062C" w:rsidRPr="00D731E1" w:rsidRDefault="00EC062C" w:rsidP="00EC062C">
      <w:pPr>
        <w:numPr>
          <w:ilvl w:val="0"/>
          <w:numId w:val="12"/>
        </w:numPr>
        <w:spacing w:line="240" w:lineRule="auto"/>
        <w:jc w:val="both"/>
        <w:rPr>
          <w:rFonts w:ascii="Simplified Arabic" w:hAnsi="Simplified Arabic" w:cs="Simplified Arabic"/>
          <w:b/>
          <w:bCs/>
          <w:sz w:val="28"/>
          <w:szCs w:val="28"/>
        </w:rPr>
      </w:pPr>
      <w:r w:rsidRPr="00D731E1">
        <w:rPr>
          <w:rFonts w:ascii="Simplified Arabic" w:hAnsi="Simplified Arabic" w:cs="Simplified Arabic"/>
          <w:b/>
          <w:bCs/>
          <w:sz w:val="28"/>
          <w:szCs w:val="28"/>
          <w:rtl/>
        </w:rPr>
        <w:t>الاستجابة</w:t>
      </w:r>
      <w:r w:rsidRPr="00D731E1">
        <w:rPr>
          <w:rFonts w:ascii="Simplified Arabic" w:hAnsi="Simplified Arabic" w:cs="Simplified Arabic"/>
          <w:b/>
          <w:bCs/>
          <w:sz w:val="28"/>
          <w:szCs w:val="28"/>
        </w:rPr>
        <w:t xml:space="preserve"> (Responsiveness): </w:t>
      </w:r>
      <w:r w:rsidRPr="00D731E1">
        <w:rPr>
          <w:rFonts w:ascii="Simplified Arabic" w:hAnsi="Simplified Arabic" w:cs="Simplified Arabic"/>
          <w:b/>
          <w:bCs/>
          <w:sz w:val="28"/>
          <w:szCs w:val="28"/>
          <w:rtl/>
        </w:rPr>
        <w:t>تتعلق بالرغبة في مساعدة العملاء وتوفير الخدمة الفورية. هذا البعد يتأثر بشكل مباشر بـ روبوتات الدردشة التي توفر إجابات فورية على مدار الساعة طوال أيام الأسبوع، مما يلغي أوقات الانتظار الطويلة ويحسن من سرعة تلبية الطلبات والاستفسارات البسيطة</w:t>
      </w:r>
      <w:r w:rsidRPr="00D731E1">
        <w:rPr>
          <w:rFonts w:ascii="Simplified Arabic" w:hAnsi="Simplified Arabic" w:cs="Simplified Arabic"/>
          <w:b/>
          <w:bCs/>
          <w:sz w:val="28"/>
          <w:szCs w:val="28"/>
        </w:rPr>
        <w:t>.</w:t>
      </w:r>
    </w:p>
    <w:p w14:paraId="475172DB" w14:textId="77777777" w:rsidR="00EC062C" w:rsidRPr="00D731E1" w:rsidRDefault="00EC062C" w:rsidP="00EC062C">
      <w:pPr>
        <w:numPr>
          <w:ilvl w:val="0"/>
          <w:numId w:val="12"/>
        </w:numPr>
        <w:spacing w:line="240" w:lineRule="auto"/>
        <w:jc w:val="both"/>
        <w:rPr>
          <w:rFonts w:ascii="Simplified Arabic" w:hAnsi="Simplified Arabic" w:cs="Simplified Arabic"/>
          <w:b/>
          <w:bCs/>
          <w:sz w:val="28"/>
          <w:szCs w:val="28"/>
        </w:rPr>
      </w:pPr>
      <w:r w:rsidRPr="00D731E1">
        <w:rPr>
          <w:rFonts w:ascii="Simplified Arabic" w:hAnsi="Simplified Arabic" w:cs="Simplified Arabic"/>
          <w:b/>
          <w:bCs/>
          <w:sz w:val="28"/>
          <w:szCs w:val="28"/>
          <w:rtl/>
        </w:rPr>
        <w:t>الضمان</w:t>
      </w:r>
      <w:r w:rsidRPr="00D731E1">
        <w:rPr>
          <w:rFonts w:ascii="Simplified Arabic" w:hAnsi="Simplified Arabic" w:cs="Simplified Arabic"/>
          <w:b/>
          <w:bCs/>
          <w:sz w:val="28"/>
          <w:szCs w:val="28"/>
        </w:rPr>
        <w:t xml:space="preserve"> (Assurance): </w:t>
      </w:r>
      <w:r w:rsidRPr="00D731E1">
        <w:rPr>
          <w:rFonts w:ascii="Simplified Arabic" w:hAnsi="Simplified Arabic" w:cs="Simplified Arabic"/>
          <w:b/>
          <w:bCs/>
          <w:sz w:val="28"/>
          <w:szCs w:val="28"/>
          <w:rtl/>
        </w:rPr>
        <w:t>يتعلق بمعرفة الموظفين وقدرتهم على غرس الثقة. على الرغم من أن الذكاء الاصطناعي قد لا يمتلك "الضمان" بالمعنى البشري، إلا أن أنظمة التحليل التنبؤي توفر للموظف البشري بيانات وتحليلات مفصلة ومُدعمة، مما يجعل الموظف أكثر كفاءة ومعرفة وقدرة على تقديم المشورة بثقة عالية</w:t>
      </w:r>
      <w:r w:rsidRPr="00D731E1">
        <w:rPr>
          <w:rFonts w:ascii="Simplified Arabic" w:hAnsi="Simplified Arabic" w:cs="Simplified Arabic"/>
          <w:b/>
          <w:bCs/>
          <w:sz w:val="28"/>
          <w:szCs w:val="28"/>
        </w:rPr>
        <w:t>.</w:t>
      </w:r>
    </w:p>
    <w:p w14:paraId="1AB02330" w14:textId="77777777" w:rsidR="00EC062C" w:rsidRDefault="00EC062C" w:rsidP="00EC062C">
      <w:pPr>
        <w:numPr>
          <w:ilvl w:val="0"/>
          <w:numId w:val="12"/>
        </w:numPr>
        <w:spacing w:line="240" w:lineRule="auto"/>
        <w:jc w:val="both"/>
        <w:rPr>
          <w:rFonts w:ascii="Simplified Arabic" w:hAnsi="Simplified Arabic" w:cs="Simplified Arabic"/>
          <w:b/>
          <w:bCs/>
          <w:sz w:val="28"/>
          <w:szCs w:val="28"/>
        </w:rPr>
      </w:pPr>
      <w:r w:rsidRPr="00D731E1">
        <w:rPr>
          <w:rFonts w:ascii="Simplified Arabic" w:hAnsi="Simplified Arabic" w:cs="Simplified Arabic"/>
          <w:b/>
          <w:bCs/>
          <w:sz w:val="28"/>
          <w:szCs w:val="28"/>
          <w:rtl/>
        </w:rPr>
        <w:t>التعاطف</w:t>
      </w:r>
      <w:r w:rsidRPr="00D731E1">
        <w:rPr>
          <w:rFonts w:ascii="Simplified Arabic" w:hAnsi="Simplified Arabic" w:cs="Simplified Arabic"/>
          <w:b/>
          <w:bCs/>
          <w:sz w:val="28"/>
          <w:szCs w:val="28"/>
        </w:rPr>
        <w:t xml:space="preserve"> (Empathy): </w:t>
      </w:r>
      <w:r w:rsidRPr="00D731E1">
        <w:rPr>
          <w:rFonts w:ascii="Simplified Arabic" w:hAnsi="Simplified Arabic" w:cs="Simplified Arabic"/>
          <w:b/>
          <w:bCs/>
          <w:sz w:val="28"/>
          <w:szCs w:val="28"/>
          <w:rtl/>
        </w:rPr>
        <w:t>يتعلق بتقديم اهتمام فردي ومراعاة احتياجات العميل. وهنا تلعب أنظمة التحليل التنبؤي دوراً حيوياً من خلال تجميع بيانات سلوك العميل لتمكين البنك من تقديم عروض وخدمات مخصصة تلبي الاحتياج الفعلي للعميل، مما يعطي إحساساً بأن البنك يفهمه ويهتم به بشكل خاص</w:t>
      </w:r>
      <w:r w:rsidRPr="00D731E1">
        <w:rPr>
          <w:rFonts w:ascii="Simplified Arabic" w:hAnsi="Simplified Arabic" w:cs="Simplified Arabic"/>
          <w:b/>
          <w:bCs/>
          <w:sz w:val="28"/>
          <w:szCs w:val="28"/>
        </w:rPr>
        <w:t>.</w:t>
      </w:r>
    </w:p>
    <w:p w14:paraId="7242A3EE" w14:textId="77777777" w:rsidR="00EC062C" w:rsidRDefault="00EC062C" w:rsidP="00EC062C">
      <w:pPr>
        <w:spacing w:line="240" w:lineRule="auto"/>
        <w:ind w:left="720"/>
        <w:jc w:val="both"/>
        <w:rPr>
          <w:rFonts w:ascii="Simplified Arabic" w:hAnsi="Simplified Arabic" w:cs="Simplified Arabic"/>
          <w:b/>
          <w:bCs/>
          <w:sz w:val="28"/>
          <w:szCs w:val="28"/>
          <w:rtl/>
        </w:rPr>
      </w:pPr>
    </w:p>
    <w:p w14:paraId="45128807" w14:textId="77777777" w:rsidR="000A2E7A" w:rsidRDefault="000A2E7A" w:rsidP="00EC062C">
      <w:pPr>
        <w:spacing w:line="240" w:lineRule="auto"/>
        <w:ind w:left="720"/>
        <w:jc w:val="both"/>
        <w:rPr>
          <w:rFonts w:ascii="Simplified Arabic" w:hAnsi="Simplified Arabic" w:cs="Simplified Arabic"/>
          <w:b/>
          <w:bCs/>
          <w:sz w:val="28"/>
          <w:szCs w:val="28"/>
        </w:rPr>
      </w:pPr>
    </w:p>
    <w:p w14:paraId="0197C3D9" w14:textId="77777777" w:rsidR="00EC062C" w:rsidRPr="00DB5DFA" w:rsidRDefault="00EC062C" w:rsidP="00EC062C">
      <w:pPr>
        <w:spacing w:line="240" w:lineRule="auto"/>
        <w:ind w:left="360"/>
        <w:rPr>
          <w:rFonts w:ascii="Simplified Arabic" w:hAnsi="Simplified Arabic" w:cs="Simplified Arabic"/>
          <w:b/>
          <w:bCs/>
          <w:sz w:val="28"/>
          <w:szCs w:val="28"/>
          <w:rtl/>
        </w:rPr>
      </w:pPr>
    </w:p>
    <w:p w14:paraId="3640FBFA" w14:textId="77777777" w:rsidR="00EC062C" w:rsidRPr="00DB5DFA" w:rsidRDefault="00EC062C" w:rsidP="00EC062C">
      <w:pPr>
        <w:spacing w:line="240" w:lineRule="auto"/>
        <w:ind w:left="357"/>
        <w:jc w:val="both"/>
        <w:outlineLvl w:val="2"/>
        <w:rPr>
          <w:rFonts w:ascii="Simplified Arabic" w:hAnsi="Simplified Arabic" w:cs="Simplified Arabic"/>
          <w:b/>
          <w:bCs/>
          <w:sz w:val="28"/>
          <w:szCs w:val="28"/>
          <w:rtl/>
        </w:rPr>
      </w:pPr>
      <w:bookmarkStart w:id="30" w:name="_Toc210468491"/>
      <w:bookmarkStart w:id="31" w:name="_Toc214298746"/>
      <w:r w:rsidRPr="00DB5DFA">
        <w:rPr>
          <w:rFonts w:ascii="Simplified Arabic" w:hAnsi="Simplified Arabic" w:cs="Simplified Arabic"/>
          <w:b/>
          <w:bCs/>
          <w:sz w:val="28"/>
          <w:szCs w:val="28"/>
          <w:rtl/>
        </w:rPr>
        <w:lastRenderedPageBreak/>
        <w:t>2.1.3 التحديات التنظيمية والأخلاقية للذكاء الاصطناعي في القطاع المصرفي</w:t>
      </w:r>
      <w:bookmarkEnd w:id="30"/>
      <w:bookmarkEnd w:id="31"/>
    </w:p>
    <w:p w14:paraId="760F7CBC" w14:textId="77777777" w:rsidR="00EC062C" w:rsidRPr="00DB5DFA" w:rsidRDefault="00EC062C" w:rsidP="00EC062C">
      <w:pPr>
        <w:spacing w:line="240" w:lineRule="auto"/>
        <w:ind w:left="284"/>
        <w:jc w:val="both"/>
        <w:rPr>
          <w:rFonts w:ascii="Simplified Arabic" w:hAnsi="Simplified Arabic" w:cs="Simplified Arabic"/>
          <w:b/>
          <w:bCs/>
          <w:rtl/>
        </w:rPr>
      </w:pPr>
      <w:r w:rsidRPr="00DB5DFA">
        <w:rPr>
          <w:rFonts w:ascii="Simplified Arabic" w:hAnsi="Simplified Arabic" w:cs="Simplified Arabic"/>
          <w:b/>
          <w:bCs/>
          <w:rtl/>
        </w:rPr>
        <w:t>إن التوسع في تبني الذكاء الاصطناعي، وخاصة في تطبيقات التحليل التنبؤي التي تعتمد على بيانات العملاء، يثير تحديات تنظيمية وأخلاقية بالغة الأهمية لا يمكن إغفالها في سياق جودة الخدمة. تتطلب هذه التحديات إطاراً تشريعياً واضحاً لضمان حماية حقوق العملاء وسلامة النظام المالي.</w:t>
      </w:r>
    </w:p>
    <w:p w14:paraId="4B313893" w14:textId="77777777" w:rsidR="00EC062C" w:rsidRPr="00DB5DFA" w:rsidRDefault="00EC062C" w:rsidP="00EC062C">
      <w:pPr>
        <w:spacing w:line="240" w:lineRule="auto"/>
        <w:ind w:left="360"/>
        <w:rPr>
          <w:rFonts w:ascii="Simplified Arabic" w:hAnsi="Simplified Arabic" w:cs="Simplified Arabic"/>
          <w:b/>
          <w:bCs/>
          <w:sz w:val="28"/>
          <w:szCs w:val="28"/>
          <w:rtl/>
        </w:rPr>
      </w:pPr>
      <w:r w:rsidRPr="00DB5DFA">
        <w:rPr>
          <w:rFonts w:ascii="Simplified Arabic" w:hAnsi="Simplified Arabic" w:cs="Simplified Arabic"/>
          <w:b/>
          <w:bCs/>
          <w:sz w:val="28"/>
          <w:szCs w:val="28"/>
          <w:rtl/>
        </w:rPr>
        <w:t>أولاً: حماية البيانات والخصوصية: يعتبر استخدام أنظمة التحليل التنبؤي في تخصيص الخدمة أمراً يعتمد بشكل كلي على تحليل البيانات الشخصية والمالية للعميل. لذا، يجب على المصارف الالتزام الصارم بالتشريعات المتعلقة بحماية البيانات لضمان عدم إساءة استخدام هذه المعلومات، خاصة في ظل النمو المتزايد للجرائم السيبرانية. إن إدراك العميل لمدى حماية بياناته يؤثر بشكل مباشر على ثقته في البنك، وهو ما ينعكس على الموثوقية والضمان في جودة الخدمة.</w:t>
      </w:r>
    </w:p>
    <w:p w14:paraId="3A54380B" w14:textId="77777777" w:rsidR="00EC062C" w:rsidRPr="00DB5DFA" w:rsidRDefault="00EC062C" w:rsidP="00EC062C">
      <w:pPr>
        <w:spacing w:line="240" w:lineRule="auto"/>
        <w:ind w:left="360"/>
        <w:rPr>
          <w:rFonts w:ascii="Simplified Arabic" w:hAnsi="Simplified Arabic" w:cs="Simplified Arabic"/>
          <w:b/>
          <w:bCs/>
          <w:sz w:val="28"/>
          <w:szCs w:val="28"/>
          <w:rtl/>
        </w:rPr>
      </w:pPr>
    </w:p>
    <w:p w14:paraId="4BF6D344" w14:textId="77777777" w:rsidR="00EC062C" w:rsidRPr="00DB5DFA" w:rsidRDefault="00EC062C" w:rsidP="00EC062C">
      <w:pPr>
        <w:spacing w:line="240" w:lineRule="auto"/>
        <w:ind w:left="360"/>
        <w:rPr>
          <w:rFonts w:ascii="Simplified Arabic" w:hAnsi="Simplified Arabic" w:cs="Simplified Arabic"/>
          <w:b/>
          <w:bCs/>
          <w:sz w:val="28"/>
          <w:szCs w:val="28"/>
          <w:rtl/>
        </w:rPr>
      </w:pPr>
      <w:r w:rsidRPr="00DB5DFA">
        <w:rPr>
          <w:rFonts w:ascii="Simplified Arabic" w:hAnsi="Simplified Arabic" w:cs="Simplified Arabic"/>
          <w:b/>
          <w:bCs/>
          <w:sz w:val="28"/>
          <w:szCs w:val="28"/>
          <w:rtl/>
        </w:rPr>
        <w:t>ثانياً: الشفافية والمساءلة (</w:t>
      </w:r>
      <w:r w:rsidRPr="00DB5DFA">
        <w:rPr>
          <w:rFonts w:ascii="Simplified Arabic" w:hAnsi="Simplified Arabic" w:cs="Simplified Arabic"/>
          <w:b/>
          <w:bCs/>
          <w:sz w:val="28"/>
          <w:szCs w:val="28"/>
        </w:rPr>
        <w:t>Explainability</w:t>
      </w:r>
      <w:r w:rsidRPr="00DB5DFA">
        <w:rPr>
          <w:rFonts w:ascii="Simplified Arabic" w:hAnsi="Simplified Arabic" w:cs="Simplified Arabic"/>
          <w:b/>
          <w:bCs/>
          <w:sz w:val="28"/>
          <w:szCs w:val="28"/>
          <w:rtl/>
        </w:rPr>
        <w:t>): تُعرف خوارزميات الذكاء الاصطناعي، وخاصة تلك التي تعتمد على التعلم العميق، بـ "الصندوق الأسود"؛ أي صعوبة تفسير القرارات التي تتخذها بشكل مباشر. يجب على الجهات التنظيمية، مثل البنك المركزي السعودي (</w:t>
      </w:r>
      <w:r w:rsidRPr="00DB5DFA">
        <w:rPr>
          <w:rFonts w:ascii="Simplified Arabic" w:hAnsi="Simplified Arabic" w:cs="Simplified Arabic"/>
          <w:b/>
          <w:bCs/>
          <w:sz w:val="28"/>
          <w:szCs w:val="28"/>
        </w:rPr>
        <w:t>SAMA</w:t>
      </w:r>
      <w:r w:rsidRPr="00DB5DFA">
        <w:rPr>
          <w:rFonts w:ascii="Simplified Arabic" w:hAnsi="Simplified Arabic" w:cs="Simplified Arabic"/>
          <w:b/>
          <w:bCs/>
          <w:sz w:val="28"/>
          <w:szCs w:val="28"/>
          <w:rtl/>
        </w:rPr>
        <w:t>)، وضع متطلبات تضمن أن القرارات المصرفية الهامة (مثل رفض طلب قرض بناءً على تحليل تنبؤي) يمكن تبريرها وشرحها للعميل بوضوح، لضمان العدالة وتجنب التحيز الخوارزمي الذي قد يضر بفئات معينة من العملاء.</w:t>
      </w:r>
    </w:p>
    <w:p w14:paraId="5713A64D" w14:textId="77777777" w:rsidR="00EC062C" w:rsidRPr="00DB5DFA" w:rsidRDefault="00EC062C" w:rsidP="00EC062C">
      <w:pPr>
        <w:spacing w:line="240" w:lineRule="auto"/>
        <w:ind w:left="360"/>
        <w:rPr>
          <w:rFonts w:ascii="Simplified Arabic" w:hAnsi="Simplified Arabic" w:cs="Simplified Arabic"/>
          <w:b/>
          <w:bCs/>
          <w:sz w:val="28"/>
          <w:szCs w:val="28"/>
          <w:rtl/>
        </w:rPr>
      </w:pPr>
    </w:p>
    <w:p w14:paraId="27DFC692" w14:textId="77777777" w:rsidR="00EC062C" w:rsidRDefault="00EC062C" w:rsidP="00EC062C">
      <w:pPr>
        <w:spacing w:line="240" w:lineRule="auto"/>
        <w:ind w:left="360"/>
        <w:jc w:val="both"/>
        <w:rPr>
          <w:rFonts w:ascii="Simplified Arabic" w:hAnsi="Simplified Arabic" w:cs="Simplified Arabic"/>
          <w:b/>
          <w:bCs/>
          <w:sz w:val="28"/>
          <w:szCs w:val="28"/>
          <w:rtl/>
        </w:rPr>
      </w:pPr>
      <w:r w:rsidRPr="00DB5DFA">
        <w:rPr>
          <w:rFonts w:ascii="Simplified Arabic" w:hAnsi="Simplified Arabic" w:cs="Simplified Arabic"/>
          <w:b/>
          <w:bCs/>
          <w:sz w:val="28"/>
          <w:szCs w:val="28"/>
          <w:rtl/>
        </w:rPr>
        <w:t>ثالثاً: دور البنك المركزي السعودي (</w:t>
      </w:r>
      <w:r w:rsidRPr="00DB5DFA">
        <w:rPr>
          <w:rFonts w:ascii="Simplified Arabic" w:hAnsi="Simplified Arabic" w:cs="Simplified Arabic"/>
          <w:b/>
          <w:bCs/>
          <w:sz w:val="28"/>
          <w:szCs w:val="28"/>
        </w:rPr>
        <w:t>SAMA</w:t>
      </w:r>
      <w:r w:rsidRPr="00DB5DFA">
        <w:rPr>
          <w:rFonts w:ascii="Simplified Arabic" w:hAnsi="Simplified Arabic" w:cs="Simplified Arabic"/>
          <w:b/>
          <w:bCs/>
          <w:sz w:val="28"/>
          <w:szCs w:val="28"/>
          <w:rtl/>
        </w:rPr>
        <w:t>): تماشياً مع أهداف رؤية 2030 لتعزيز الاقتصاد الرقمي، يبرز دور البنك المركزي السعودي في تنظيم استخدام التقنيات المالية والذكاء الاصطناعي، بهدف تحقيق التوازن بين تعزيز الابتكار والحفاظ على استقرار النظام المالي وحماية المستهلكين. يتوجب على المصارف العاملة في المملكة أن تدمج المعايير الأخلاقية والتنظيمية في تصميم وتطوير روبوتات الدردشة وأنظمة التحليل التنبؤي لضمان خدمة عملاء عادلة وموثوقة تتوافق مع التشريعات المحلية.</w:t>
      </w:r>
    </w:p>
    <w:p w14:paraId="4ED18669" w14:textId="77777777" w:rsidR="00EC062C" w:rsidRPr="004A6787" w:rsidRDefault="00EC062C" w:rsidP="00EC062C">
      <w:pPr>
        <w:spacing w:line="240" w:lineRule="auto"/>
        <w:ind w:left="360"/>
        <w:jc w:val="both"/>
        <w:rPr>
          <w:rFonts w:ascii="Simplified Arabic" w:hAnsi="Simplified Arabic" w:cs="Simplified Arabic"/>
          <w:b/>
          <w:bCs/>
          <w:sz w:val="28"/>
          <w:szCs w:val="28"/>
        </w:rPr>
      </w:pPr>
      <w:r w:rsidRPr="004A6787">
        <w:rPr>
          <w:rFonts w:ascii="Simplified Arabic" w:hAnsi="Simplified Arabic" w:cs="Simplified Arabic"/>
          <w:b/>
          <w:bCs/>
          <w:sz w:val="28"/>
          <w:szCs w:val="28"/>
        </w:rPr>
        <w:t>"</w:t>
      </w:r>
      <w:r w:rsidRPr="004A6787">
        <w:rPr>
          <w:rFonts w:ascii="Simplified Arabic" w:hAnsi="Simplified Arabic" w:cs="Simplified Arabic"/>
          <w:b/>
          <w:bCs/>
          <w:sz w:val="28"/>
          <w:szCs w:val="28"/>
          <w:rtl/>
        </w:rPr>
        <w:t>يلعب البنك المركزي السعودي</w:t>
      </w:r>
      <w:r w:rsidRPr="004A6787">
        <w:rPr>
          <w:rFonts w:ascii="Simplified Arabic" w:hAnsi="Simplified Arabic" w:cs="Simplified Arabic"/>
          <w:b/>
          <w:bCs/>
          <w:sz w:val="28"/>
          <w:szCs w:val="28"/>
        </w:rPr>
        <w:t xml:space="preserve"> (SAMA) </w:t>
      </w:r>
      <w:r w:rsidRPr="004A6787">
        <w:rPr>
          <w:rFonts w:ascii="Simplified Arabic" w:hAnsi="Simplified Arabic" w:cs="Simplified Arabic"/>
          <w:b/>
          <w:bCs/>
          <w:sz w:val="28"/>
          <w:szCs w:val="28"/>
          <w:rtl/>
        </w:rPr>
        <w:t>دوراً محورياً في توجيه تبني تقنيات الذكاء الاصطناعي لضمان عدم تأثيرها سلباً على الاستقرار المالي وحماية المستهلك. وقد عملت</w:t>
      </w:r>
      <w:r w:rsidRPr="004A6787">
        <w:rPr>
          <w:rFonts w:ascii="Simplified Arabic" w:hAnsi="Simplified Arabic" w:cs="Simplified Arabic"/>
          <w:b/>
          <w:bCs/>
          <w:sz w:val="28"/>
          <w:szCs w:val="28"/>
        </w:rPr>
        <w:t xml:space="preserve"> SAMA </w:t>
      </w:r>
      <w:r w:rsidRPr="004A6787">
        <w:rPr>
          <w:rFonts w:ascii="Simplified Arabic" w:hAnsi="Simplified Arabic" w:cs="Simplified Arabic"/>
          <w:b/>
          <w:bCs/>
          <w:sz w:val="28"/>
          <w:szCs w:val="28"/>
          <w:rtl/>
        </w:rPr>
        <w:t>على إنشاء البيئة الرملية التنظيمية</w:t>
      </w:r>
      <w:r w:rsidRPr="004A6787">
        <w:rPr>
          <w:rFonts w:ascii="Simplified Arabic" w:hAnsi="Simplified Arabic" w:cs="Simplified Arabic"/>
          <w:b/>
          <w:bCs/>
          <w:sz w:val="28"/>
          <w:szCs w:val="28"/>
        </w:rPr>
        <w:t xml:space="preserve"> (Regulatory Sandbox)</w:t>
      </w:r>
      <w:r w:rsidRPr="004A6787">
        <w:rPr>
          <w:rFonts w:ascii="Simplified Arabic" w:hAnsi="Simplified Arabic" w:cs="Simplified Arabic"/>
          <w:b/>
          <w:bCs/>
          <w:sz w:val="28"/>
          <w:szCs w:val="28"/>
          <w:rtl/>
        </w:rPr>
        <w:t>، وهي إطار عمل تجريبي يسمح للشركات التقنية المالية</w:t>
      </w:r>
      <w:r w:rsidRPr="004A6787">
        <w:rPr>
          <w:rFonts w:ascii="Simplified Arabic" w:hAnsi="Simplified Arabic" w:cs="Simplified Arabic"/>
          <w:b/>
          <w:bCs/>
          <w:sz w:val="28"/>
          <w:szCs w:val="28"/>
        </w:rPr>
        <w:t xml:space="preserve"> (FinTech) </w:t>
      </w:r>
      <w:r w:rsidRPr="004A6787">
        <w:rPr>
          <w:rFonts w:ascii="Simplified Arabic" w:hAnsi="Simplified Arabic" w:cs="Simplified Arabic"/>
          <w:b/>
          <w:bCs/>
          <w:sz w:val="28"/>
          <w:szCs w:val="28"/>
          <w:rtl/>
        </w:rPr>
        <w:t xml:space="preserve">باختبار حلولها المبتكرة، بما في ذلك تطبيقات الذكاء </w:t>
      </w:r>
      <w:r w:rsidRPr="004A6787">
        <w:rPr>
          <w:rFonts w:ascii="Simplified Arabic" w:hAnsi="Simplified Arabic" w:cs="Simplified Arabic"/>
          <w:b/>
          <w:bCs/>
          <w:sz w:val="28"/>
          <w:szCs w:val="28"/>
          <w:rtl/>
        </w:rPr>
        <w:lastRenderedPageBreak/>
        <w:t>الاصطناعي، في بيئة مراقبة ومحدودة المخاطر قبل طرحها على نطاق واسع. هذا الإجراء يهدف إلى تشجيع الابتكار مع الحفاظ على الضمان والموثوقية في النظام المصرفي</w:t>
      </w:r>
      <w:r w:rsidRPr="004A6787">
        <w:rPr>
          <w:rFonts w:ascii="Simplified Arabic" w:hAnsi="Simplified Arabic" w:cs="Simplified Arabic"/>
          <w:b/>
          <w:bCs/>
          <w:sz w:val="28"/>
          <w:szCs w:val="28"/>
        </w:rPr>
        <w:t>.</w:t>
      </w:r>
    </w:p>
    <w:p w14:paraId="571E4CE6" w14:textId="77777777" w:rsidR="00EC062C" w:rsidRPr="004A6787" w:rsidRDefault="00EC062C" w:rsidP="00EC062C">
      <w:pPr>
        <w:spacing w:line="240" w:lineRule="auto"/>
        <w:ind w:left="360"/>
        <w:jc w:val="both"/>
        <w:rPr>
          <w:rFonts w:ascii="Simplified Arabic" w:hAnsi="Simplified Arabic" w:cs="Simplified Arabic"/>
          <w:b/>
          <w:bCs/>
          <w:sz w:val="28"/>
          <w:szCs w:val="28"/>
        </w:rPr>
      </w:pPr>
      <w:r w:rsidRPr="004A6787">
        <w:rPr>
          <w:rFonts w:ascii="Simplified Arabic" w:hAnsi="Simplified Arabic" w:cs="Simplified Arabic"/>
          <w:b/>
          <w:bCs/>
          <w:sz w:val="28"/>
          <w:szCs w:val="28"/>
          <w:rtl/>
        </w:rPr>
        <w:t>إضافة إلى ذلك، فإن اللوائح التنظيمية الجديدة الصادرة عن</w:t>
      </w:r>
      <w:r w:rsidRPr="004A6787">
        <w:rPr>
          <w:rFonts w:ascii="Simplified Arabic" w:hAnsi="Simplified Arabic" w:cs="Simplified Arabic"/>
          <w:b/>
          <w:bCs/>
          <w:sz w:val="28"/>
          <w:szCs w:val="28"/>
        </w:rPr>
        <w:t xml:space="preserve"> SAMA </w:t>
      </w:r>
      <w:r w:rsidRPr="004A6787">
        <w:rPr>
          <w:rFonts w:ascii="Simplified Arabic" w:hAnsi="Simplified Arabic" w:cs="Simplified Arabic"/>
          <w:b/>
          <w:bCs/>
          <w:sz w:val="28"/>
          <w:szCs w:val="28"/>
          <w:rtl/>
        </w:rPr>
        <w:t>تُركز بشكل متزايد على متطلبات إدارة المخاطر السيبرانية المتعلقة بالأنظمة الآلية، وتشدد على ضرورة وضع خطط استمرارية الأعمال لضمان عدم توقف الخدمات الحيوية (كخدمة العملاء الآلية) في حالات الأعطال التقنية. هذه المتطلبات التنظيمية تضمن أن التحول الرقمي لا يتم على حساب جودة الخدمة، بل يتم وفقاً لمعايير عالية تضمن حقوق العميل وتحافظ على الثقة في الخدمات المصرفية الرقمية</w:t>
      </w:r>
      <w:r w:rsidRPr="004A6787">
        <w:rPr>
          <w:rFonts w:ascii="Simplified Arabic" w:hAnsi="Simplified Arabic" w:cs="Simplified Arabic"/>
          <w:b/>
          <w:bCs/>
          <w:sz w:val="28"/>
          <w:szCs w:val="28"/>
        </w:rPr>
        <w:t>."</w:t>
      </w:r>
    </w:p>
    <w:p w14:paraId="4078FCD4" w14:textId="77777777" w:rsidR="00EC062C" w:rsidRPr="00D731E1" w:rsidRDefault="00EC062C" w:rsidP="00EC062C">
      <w:pPr>
        <w:spacing w:line="240" w:lineRule="auto"/>
        <w:ind w:left="360"/>
        <w:jc w:val="both"/>
        <w:rPr>
          <w:rFonts w:ascii="Simplified Arabic" w:hAnsi="Simplified Arabic" w:cs="Simplified Arabic"/>
          <w:b/>
          <w:bCs/>
          <w:sz w:val="28"/>
          <w:szCs w:val="28"/>
        </w:rPr>
      </w:pPr>
    </w:p>
    <w:p w14:paraId="7C8832B8" w14:textId="77777777" w:rsidR="00EC062C" w:rsidRPr="00D731E1" w:rsidRDefault="00EC062C" w:rsidP="00EC062C">
      <w:pPr>
        <w:spacing w:line="240" w:lineRule="auto"/>
        <w:jc w:val="both"/>
        <w:rPr>
          <w:rFonts w:ascii="Simplified Arabic" w:hAnsi="Simplified Arabic" w:cs="Simplified Arabic"/>
          <w:b/>
          <w:bCs/>
          <w:sz w:val="28"/>
          <w:szCs w:val="28"/>
        </w:rPr>
      </w:pPr>
    </w:p>
    <w:p w14:paraId="100EB7A8" w14:textId="77777777" w:rsidR="00EC062C" w:rsidRDefault="00EC062C" w:rsidP="00EC062C">
      <w:pPr>
        <w:spacing w:line="240" w:lineRule="auto"/>
        <w:jc w:val="both"/>
        <w:outlineLvl w:val="2"/>
        <w:rPr>
          <w:rFonts w:ascii="Simplified Arabic" w:hAnsi="Simplified Arabic" w:cs="Simplified Arabic"/>
          <w:b/>
          <w:bCs/>
          <w:sz w:val="36"/>
          <w:szCs w:val="36"/>
        </w:rPr>
      </w:pPr>
      <w:bookmarkStart w:id="32" w:name="_Toc210468492"/>
      <w:bookmarkStart w:id="33" w:name="_Toc214298747"/>
      <w:r w:rsidRPr="00C935CA">
        <w:rPr>
          <w:rFonts w:ascii="Simplified Arabic" w:hAnsi="Simplified Arabic" w:cs="Simplified Arabic" w:hint="cs"/>
          <w:b/>
          <w:bCs/>
          <w:sz w:val="28"/>
          <w:szCs w:val="28"/>
          <w:rtl/>
        </w:rPr>
        <w:t>2.1</w:t>
      </w:r>
      <w:r>
        <w:rPr>
          <w:rFonts w:ascii="Simplified Arabic" w:hAnsi="Simplified Arabic" w:cs="Simplified Arabic" w:hint="cs"/>
          <w:b/>
          <w:bCs/>
          <w:sz w:val="36"/>
          <w:szCs w:val="36"/>
          <w:rtl/>
        </w:rPr>
        <w:t>.</w:t>
      </w:r>
      <w:r>
        <w:rPr>
          <w:rFonts w:ascii="Simplified Arabic" w:hAnsi="Simplified Arabic" w:cs="Simplified Arabic" w:hint="cs"/>
          <w:b/>
          <w:bCs/>
          <w:sz w:val="28"/>
          <w:szCs w:val="28"/>
          <w:rtl/>
        </w:rPr>
        <w:t>4</w:t>
      </w:r>
      <w:r w:rsidRPr="001F3ED5">
        <w:rPr>
          <w:rFonts w:ascii="Simplified Arabic" w:hAnsi="Simplified Arabic" w:cs="Simplified Arabic"/>
          <w:b/>
          <w:bCs/>
          <w:sz w:val="28"/>
          <w:szCs w:val="28"/>
        </w:rPr>
        <w:t xml:space="preserve"> </w:t>
      </w:r>
      <w:r w:rsidRPr="001F3ED5">
        <w:rPr>
          <w:rFonts w:ascii="Simplified Arabic" w:hAnsi="Simplified Arabic" w:cs="Simplified Arabic"/>
          <w:b/>
          <w:bCs/>
          <w:sz w:val="28"/>
          <w:szCs w:val="28"/>
          <w:rtl/>
        </w:rPr>
        <w:t>رضا العملاء</w:t>
      </w:r>
      <w:r w:rsidRPr="001F3ED5">
        <w:rPr>
          <w:rFonts w:ascii="Simplified Arabic" w:hAnsi="Simplified Arabic" w:cs="Simplified Arabic"/>
          <w:b/>
          <w:bCs/>
          <w:sz w:val="28"/>
          <w:szCs w:val="28"/>
        </w:rPr>
        <w:t xml:space="preserve"> (Customer Satisfaction)</w:t>
      </w:r>
      <w:bookmarkEnd w:id="32"/>
      <w:bookmarkEnd w:id="33"/>
      <w:r w:rsidRPr="001F3ED5">
        <w:rPr>
          <w:rFonts w:ascii="Simplified Arabic" w:hAnsi="Simplified Arabic" w:cs="Simplified Arabic"/>
          <w:b/>
          <w:bCs/>
          <w:sz w:val="28"/>
          <w:szCs w:val="28"/>
        </w:rPr>
        <w:t xml:space="preserve"> </w:t>
      </w:r>
    </w:p>
    <w:p w14:paraId="1FA8506B" w14:textId="77777777" w:rsidR="00EC062C" w:rsidRDefault="00EC062C" w:rsidP="00EC062C">
      <w:pPr>
        <w:spacing w:line="240" w:lineRule="auto"/>
        <w:ind w:left="284"/>
        <w:jc w:val="both"/>
        <w:rPr>
          <w:rFonts w:ascii="Simplified Arabic" w:hAnsi="Simplified Arabic" w:cs="Simplified Arabic"/>
          <w:b/>
          <w:bCs/>
          <w:rtl/>
        </w:rPr>
      </w:pPr>
      <w:r w:rsidRPr="001F3ED5">
        <w:rPr>
          <w:rFonts w:ascii="Simplified Arabic" w:hAnsi="Simplified Arabic" w:cs="Simplified Arabic"/>
          <w:b/>
          <w:bCs/>
          <w:rtl/>
        </w:rPr>
        <w:t>الولاء يُقصد برضا العملاء الشعور الإيجابي أو السلبي للعميل تجاه الخدمة أو المنتج بعد استخدامه</w:t>
      </w:r>
      <w:r w:rsidRPr="001F3ED5">
        <w:rPr>
          <w:rFonts w:ascii="Simplified Arabic" w:hAnsi="Simplified Arabic" w:cs="Simplified Arabic"/>
          <w:b/>
          <w:bCs/>
        </w:rPr>
        <w:t xml:space="preserve">. </w:t>
      </w:r>
      <w:r w:rsidRPr="001F3ED5">
        <w:rPr>
          <w:rFonts w:ascii="Simplified Arabic" w:hAnsi="Simplified Arabic" w:cs="Simplified Arabic"/>
          <w:b/>
          <w:bCs/>
          <w:rtl/>
        </w:rPr>
        <w:t>وهو المتغير التابع الرئيسي في هذه الدراسة، حيث يُعد تحسين جودة الخدمة المؤدية إلى زيادة الرضا هو الهدف النهائي لأي استثمار تكنولوجي في القطاع المصرفي. ويزيد الرضا بشكل مباشر من ولاء العميل للبنك ونية استمراره في التعامل معه</w:t>
      </w:r>
      <w:r w:rsidRPr="001F3ED5">
        <w:rPr>
          <w:rFonts w:ascii="Simplified Arabic" w:hAnsi="Simplified Arabic" w:cs="Simplified Arabic"/>
          <w:b/>
          <w:bCs/>
        </w:rPr>
        <w:t>.</w:t>
      </w:r>
    </w:p>
    <w:p w14:paraId="1721EF0B" w14:textId="77777777" w:rsidR="00EC062C" w:rsidRDefault="00EC062C" w:rsidP="00EC062C">
      <w:pPr>
        <w:spacing w:line="240" w:lineRule="auto"/>
        <w:ind w:left="284"/>
        <w:jc w:val="both"/>
        <w:rPr>
          <w:rFonts w:ascii="Simplified Arabic" w:hAnsi="Simplified Arabic" w:cs="Simplified Arabic"/>
          <w:b/>
          <w:bCs/>
          <w:rtl/>
        </w:rPr>
      </w:pPr>
    </w:p>
    <w:p w14:paraId="0BDC2821" w14:textId="77777777" w:rsidR="00EC062C" w:rsidRDefault="00EC062C" w:rsidP="00EC062C">
      <w:pPr>
        <w:spacing w:line="240" w:lineRule="auto"/>
        <w:ind w:left="284"/>
        <w:jc w:val="both"/>
        <w:rPr>
          <w:rFonts w:ascii="Simplified Arabic" w:hAnsi="Simplified Arabic" w:cs="Simplified Arabic"/>
          <w:b/>
          <w:bCs/>
          <w:rtl/>
        </w:rPr>
      </w:pPr>
    </w:p>
    <w:p w14:paraId="17FC3722" w14:textId="77777777" w:rsidR="00EC062C" w:rsidRPr="001F3ED5" w:rsidRDefault="00EC062C" w:rsidP="00EC062C">
      <w:pPr>
        <w:spacing w:line="240" w:lineRule="auto"/>
        <w:ind w:left="284"/>
        <w:jc w:val="both"/>
        <w:rPr>
          <w:rFonts w:ascii="Simplified Arabic" w:hAnsi="Simplified Arabic" w:cs="Simplified Arabic"/>
          <w:b/>
          <w:bCs/>
        </w:rPr>
      </w:pPr>
    </w:p>
    <w:p w14:paraId="41DBCF38" w14:textId="77777777" w:rsidR="00EC062C" w:rsidRPr="001F3ED5" w:rsidRDefault="00EC062C" w:rsidP="00EC062C">
      <w:pPr>
        <w:spacing w:line="240" w:lineRule="auto"/>
        <w:jc w:val="both"/>
        <w:outlineLvl w:val="2"/>
        <w:rPr>
          <w:rFonts w:ascii="Simplified Arabic" w:hAnsi="Simplified Arabic" w:cs="Simplified Arabic"/>
          <w:b/>
          <w:bCs/>
          <w:sz w:val="28"/>
          <w:szCs w:val="28"/>
        </w:rPr>
      </w:pPr>
      <w:bookmarkStart w:id="34" w:name="_Toc210468493"/>
      <w:bookmarkStart w:id="35" w:name="_Toc214298748"/>
      <w:r w:rsidRPr="00C935CA">
        <w:rPr>
          <w:rFonts w:ascii="Simplified Arabic" w:hAnsi="Simplified Arabic" w:cs="Simplified Arabic" w:hint="cs"/>
          <w:b/>
          <w:bCs/>
          <w:sz w:val="28"/>
          <w:szCs w:val="28"/>
          <w:rtl/>
        </w:rPr>
        <w:t>2.1.</w:t>
      </w:r>
      <w:r>
        <w:rPr>
          <w:rFonts w:ascii="Simplified Arabic" w:hAnsi="Simplified Arabic" w:cs="Simplified Arabic" w:hint="cs"/>
          <w:b/>
          <w:bCs/>
          <w:sz w:val="28"/>
          <w:szCs w:val="28"/>
          <w:rtl/>
        </w:rPr>
        <w:t>5</w:t>
      </w:r>
      <w:r w:rsidRPr="001F3ED5">
        <w:rPr>
          <w:rFonts w:ascii="Simplified Arabic" w:hAnsi="Simplified Arabic" w:cs="Simplified Arabic"/>
          <w:b/>
          <w:bCs/>
          <w:sz w:val="28"/>
          <w:szCs w:val="28"/>
        </w:rPr>
        <w:t xml:space="preserve"> </w:t>
      </w:r>
      <w:r w:rsidRPr="001F3ED5">
        <w:rPr>
          <w:rFonts w:ascii="Simplified Arabic" w:hAnsi="Simplified Arabic" w:cs="Simplified Arabic"/>
          <w:b/>
          <w:bCs/>
          <w:sz w:val="28"/>
          <w:szCs w:val="28"/>
          <w:rtl/>
        </w:rPr>
        <w:t>النماذج النظرية الداعمة للدراسة لفهم العلاقة بين التكنولوجيا والعملاء، اعتمدت الدراسة على</w:t>
      </w:r>
      <w:r w:rsidRPr="001F3ED5">
        <w:rPr>
          <w:rFonts w:ascii="Simplified Arabic" w:hAnsi="Simplified Arabic" w:cs="Simplified Arabic"/>
          <w:b/>
          <w:bCs/>
          <w:sz w:val="28"/>
          <w:szCs w:val="28"/>
        </w:rPr>
        <w:t>:</w:t>
      </w:r>
      <w:bookmarkEnd w:id="34"/>
      <w:bookmarkEnd w:id="35"/>
    </w:p>
    <w:p w14:paraId="28A97634" w14:textId="77777777" w:rsidR="00EC062C" w:rsidRPr="001F3ED5" w:rsidRDefault="00EC062C" w:rsidP="00EC062C">
      <w:pPr>
        <w:numPr>
          <w:ilvl w:val="0"/>
          <w:numId w:val="4"/>
        </w:numPr>
        <w:spacing w:line="240" w:lineRule="auto"/>
        <w:ind w:left="714" w:hanging="357"/>
        <w:jc w:val="both"/>
        <w:rPr>
          <w:rFonts w:ascii="Simplified Arabic" w:hAnsi="Simplified Arabic" w:cs="Simplified Arabic"/>
          <w:b/>
          <w:bCs/>
          <w:sz w:val="28"/>
          <w:szCs w:val="28"/>
        </w:rPr>
      </w:pPr>
      <w:r w:rsidRPr="001F3ED5">
        <w:rPr>
          <w:rFonts w:ascii="Simplified Arabic" w:hAnsi="Simplified Arabic" w:cs="Simplified Arabic"/>
          <w:b/>
          <w:bCs/>
          <w:sz w:val="28"/>
          <w:szCs w:val="28"/>
          <w:rtl/>
        </w:rPr>
        <w:t>نموذج القبول التكنولوجي</w:t>
      </w:r>
      <w:r w:rsidRPr="001F3ED5">
        <w:rPr>
          <w:rFonts w:ascii="Simplified Arabic" w:hAnsi="Simplified Arabic" w:cs="Simplified Arabic"/>
          <w:b/>
          <w:bCs/>
          <w:sz w:val="28"/>
          <w:szCs w:val="28"/>
        </w:rPr>
        <w:t xml:space="preserve"> (TAM): </w:t>
      </w:r>
      <w:r w:rsidRPr="001F3ED5">
        <w:rPr>
          <w:rFonts w:ascii="Simplified Arabic" w:hAnsi="Simplified Arabic" w:cs="Simplified Arabic"/>
          <w:b/>
          <w:bCs/>
          <w:sz w:val="28"/>
          <w:szCs w:val="28"/>
          <w:rtl/>
        </w:rPr>
        <w:t>يفسر هذا النموذج كيفية قبول العملاء لتطبيقات الذكاء الاصطناعي بناءً على عاملين رئيسيين: الفائدة المُدركة</w:t>
      </w:r>
      <w:r w:rsidRPr="001F3ED5">
        <w:rPr>
          <w:rFonts w:ascii="Simplified Arabic" w:hAnsi="Simplified Arabic" w:cs="Simplified Arabic"/>
          <w:b/>
          <w:bCs/>
          <w:sz w:val="28"/>
          <w:szCs w:val="28"/>
        </w:rPr>
        <w:t xml:space="preserve"> (Perceived Usefulness) </w:t>
      </w:r>
      <w:r w:rsidRPr="001F3ED5">
        <w:rPr>
          <w:rFonts w:ascii="Simplified Arabic" w:hAnsi="Simplified Arabic" w:cs="Simplified Arabic"/>
          <w:b/>
          <w:bCs/>
          <w:sz w:val="28"/>
          <w:szCs w:val="28"/>
          <w:rtl/>
        </w:rPr>
        <w:t>وسهولة الاستخدام المُدركة</w:t>
      </w:r>
      <w:r w:rsidRPr="001F3ED5">
        <w:rPr>
          <w:rFonts w:ascii="Simplified Arabic" w:hAnsi="Simplified Arabic" w:cs="Simplified Arabic"/>
          <w:b/>
          <w:bCs/>
          <w:sz w:val="28"/>
          <w:szCs w:val="28"/>
        </w:rPr>
        <w:t xml:space="preserve"> (Perceived Ease of Use).</w:t>
      </w:r>
    </w:p>
    <w:p w14:paraId="08288116" w14:textId="77777777" w:rsidR="00EC062C" w:rsidRDefault="00EC062C" w:rsidP="00EC062C">
      <w:pPr>
        <w:numPr>
          <w:ilvl w:val="0"/>
          <w:numId w:val="4"/>
        </w:numPr>
        <w:spacing w:line="240" w:lineRule="auto"/>
        <w:ind w:left="714" w:hanging="357"/>
        <w:jc w:val="both"/>
        <w:rPr>
          <w:rFonts w:ascii="Simplified Arabic" w:hAnsi="Simplified Arabic" w:cs="Simplified Arabic"/>
          <w:b/>
          <w:bCs/>
          <w:sz w:val="28"/>
          <w:szCs w:val="28"/>
        </w:rPr>
      </w:pPr>
      <w:r w:rsidRPr="001F3ED5">
        <w:rPr>
          <w:rFonts w:ascii="Simplified Arabic" w:hAnsi="Simplified Arabic" w:cs="Simplified Arabic"/>
          <w:b/>
          <w:bCs/>
          <w:sz w:val="28"/>
          <w:szCs w:val="28"/>
          <w:rtl/>
        </w:rPr>
        <w:t>نموذج نشر الابتكار</w:t>
      </w:r>
      <w:r w:rsidRPr="001F3ED5">
        <w:rPr>
          <w:rFonts w:ascii="Simplified Arabic" w:hAnsi="Simplified Arabic" w:cs="Simplified Arabic"/>
          <w:b/>
          <w:bCs/>
          <w:sz w:val="28"/>
          <w:szCs w:val="28"/>
        </w:rPr>
        <w:t xml:space="preserve"> (Innovation Diffusion Theory): </w:t>
      </w:r>
      <w:r w:rsidRPr="001F3ED5">
        <w:rPr>
          <w:rFonts w:ascii="Simplified Arabic" w:hAnsi="Simplified Arabic" w:cs="Simplified Arabic"/>
          <w:b/>
          <w:bCs/>
          <w:sz w:val="28"/>
          <w:szCs w:val="28"/>
          <w:rtl/>
        </w:rPr>
        <w:t>يُستخدم لفهم سرعة تبني البنوك لتقنيات الذكاء الاصطناعي الجديدة وعوامل نجاح هذا التبني</w:t>
      </w:r>
      <w:r w:rsidRPr="001F3ED5">
        <w:rPr>
          <w:rFonts w:ascii="Simplified Arabic" w:hAnsi="Simplified Arabic" w:cs="Simplified Arabic"/>
          <w:b/>
          <w:bCs/>
          <w:sz w:val="28"/>
          <w:szCs w:val="28"/>
        </w:rPr>
        <w:t>.</w:t>
      </w:r>
    </w:p>
    <w:p w14:paraId="14ECD474" w14:textId="77777777" w:rsidR="00EC062C" w:rsidRPr="004A6787" w:rsidRDefault="00EC062C" w:rsidP="00EC062C">
      <w:pPr>
        <w:spacing w:line="240" w:lineRule="auto"/>
        <w:ind w:left="357"/>
        <w:jc w:val="both"/>
        <w:outlineLvl w:val="3"/>
        <w:rPr>
          <w:rFonts w:ascii="Simplified Arabic" w:hAnsi="Simplified Arabic" w:cs="Simplified Arabic"/>
          <w:b/>
          <w:bCs/>
          <w:sz w:val="28"/>
          <w:szCs w:val="28"/>
        </w:rPr>
      </w:pPr>
      <w:r>
        <w:rPr>
          <w:rFonts w:ascii="Simplified Arabic" w:hAnsi="Simplified Arabic" w:cs="Simplified Arabic" w:hint="cs"/>
          <w:b/>
          <w:bCs/>
          <w:sz w:val="28"/>
          <w:szCs w:val="28"/>
          <w:rtl/>
        </w:rPr>
        <w:t>2.1.5.1</w:t>
      </w:r>
      <w:r w:rsidRPr="004A6787">
        <w:rPr>
          <w:rFonts w:ascii="Simplified Arabic" w:hAnsi="Simplified Arabic" w:cs="Simplified Arabic"/>
          <w:b/>
          <w:bCs/>
          <w:sz w:val="28"/>
          <w:szCs w:val="28"/>
        </w:rPr>
        <w:t xml:space="preserve"> </w:t>
      </w:r>
      <w:r w:rsidRPr="004A6787">
        <w:rPr>
          <w:rFonts w:ascii="Simplified Arabic" w:hAnsi="Simplified Arabic" w:cs="Simplified Arabic"/>
          <w:b/>
          <w:bCs/>
          <w:sz w:val="28"/>
          <w:szCs w:val="28"/>
          <w:rtl/>
        </w:rPr>
        <w:t>تفصيل نموذج القبول التكنولوجي</w:t>
      </w:r>
      <w:r w:rsidRPr="004A6787">
        <w:rPr>
          <w:rFonts w:ascii="Simplified Arabic" w:hAnsi="Simplified Arabic" w:cs="Simplified Arabic"/>
          <w:b/>
          <w:bCs/>
          <w:sz w:val="28"/>
          <w:szCs w:val="28"/>
        </w:rPr>
        <w:t xml:space="preserve"> (TAM) </w:t>
      </w:r>
      <w:r w:rsidRPr="004A6787">
        <w:rPr>
          <w:rFonts w:ascii="Simplified Arabic" w:hAnsi="Simplified Arabic" w:cs="Simplified Arabic"/>
          <w:b/>
          <w:bCs/>
          <w:sz w:val="28"/>
          <w:szCs w:val="28"/>
          <w:rtl/>
        </w:rPr>
        <w:t>وأهميته في السياق المصرفي</w:t>
      </w:r>
    </w:p>
    <w:p w14:paraId="5C9F271A" w14:textId="77777777" w:rsidR="00EC062C" w:rsidRPr="004A6787" w:rsidRDefault="00EC062C" w:rsidP="00EC062C">
      <w:pPr>
        <w:spacing w:line="240" w:lineRule="auto"/>
        <w:ind w:left="357"/>
        <w:jc w:val="both"/>
        <w:rPr>
          <w:rFonts w:ascii="Simplified Arabic" w:hAnsi="Simplified Arabic" w:cs="Simplified Arabic"/>
          <w:b/>
          <w:bCs/>
          <w:sz w:val="28"/>
          <w:szCs w:val="28"/>
        </w:rPr>
      </w:pPr>
      <w:r w:rsidRPr="004A6787">
        <w:rPr>
          <w:rFonts w:ascii="Simplified Arabic" w:hAnsi="Simplified Arabic" w:cs="Simplified Arabic"/>
          <w:b/>
          <w:bCs/>
          <w:sz w:val="28"/>
          <w:szCs w:val="28"/>
          <w:rtl/>
        </w:rPr>
        <w:t>يُعد نموذج القبول التكنولوجي</w:t>
      </w:r>
      <w:r w:rsidRPr="004A6787">
        <w:rPr>
          <w:rFonts w:ascii="Simplified Arabic" w:hAnsi="Simplified Arabic" w:cs="Simplified Arabic"/>
          <w:b/>
          <w:bCs/>
          <w:sz w:val="28"/>
          <w:szCs w:val="28"/>
        </w:rPr>
        <w:t xml:space="preserve"> (Technology Acceptance Model - TAM) </w:t>
      </w:r>
      <w:r w:rsidRPr="004A6787">
        <w:rPr>
          <w:rFonts w:ascii="Simplified Arabic" w:hAnsi="Simplified Arabic" w:cs="Simplified Arabic"/>
          <w:b/>
          <w:bCs/>
          <w:sz w:val="28"/>
          <w:szCs w:val="28"/>
          <w:rtl/>
        </w:rPr>
        <w:t xml:space="preserve">إطاراً نظرياً أساسياً لفهم وتفسير سلوك المستخدمين تجاه التقنيات الجديدة، وهو وثيق الصلة بهذا البحث. </w:t>
      </w:r>
      <w:r w:rsidRPr="004A6787">
        <w:rPr>
          <w:rFonts w:ascii="Simplified Arabic" w:hAnsi="Simplified Arabic" w:cs="Simplified Arabic"/>
          <w:b/>
          <w:bCs/>
          <w:sz w:val="28"/>
          <w:szCs w:val="28"/>
          <w:rtl/>
        </w:rPr>
        <w:lastRenderedPageBreak/>
        <w:t>يفترض نموذج</w:t>
      </w:r>
      <w:r w:rsidRPr="004A6787">
        <w:rPr>
          <w:rFonts w:ascii="Simplified Arabic" w:hAnsi="Simplified Arabic" w:cs="Simplified Arabic"/>
          <w:b/>
          <w:bCs/>
          <w:sz w:val="28"/>
          <w:szCs w:val="28"/>
        </w:rPr>
        <w:t xml:space="preserve"> TAM </w:t>
      </w:r>
      <w:r w:rsidRPr="004A6787">
        <w:rPr>
          <w:rFonts w:ascii="Simplified Arabic" w:hAnsi="Simplified Arabic" w:cs="Simplified Arabic"/>
          <w:b/>
          <w:bCs/>
          <w:sz w:val="28"/>
          <w:szCs w:val="28"/>
          <w:rtl/>
        </w:rPr>
        <w:t>أن نية المستخدم لتبني تكنولوجيا معينة تتأثر بشكل مباشر بعاملين محوريين</w:t>
      </w:r>
      <w:r w:rsidRPr="004A6787">
        <w:rPr>
          <w:rFonts w:ascii="Simplified Arabic" w:hAnsi="Simplified Arabic" w:cs="Simplified Arabic"/>
          <w:b/>
          <w:bCs/>
          <w:sz w:val="28"/>
          <w:szCs w:val="28"/>
        </w:rPr>
        <w:t>:</w:t>
      </w:r>
    </w:p>
    <w:p w14:paraId="60ABFCCA" w14:textId="77777777" w:rsidR="00EC062C" w:rsidRPr="004A6787" w:rsidRDefault="00EC062C" w:rsidP="00EC062C">
      <w:pPr>
        <w:numPr>
          <w:ilvl w:val="0"/>
          <w:numId w:val="13"/>
        </w:numPr>
        <w:spacing w:line="240" w:lineRule="auto"/>
        <w:jc w:val="both"/>
        <w:rPr>
          <w:rFonts w:ascii="Simplified Arabic" w:hAnsi="Simplified Arabic" w:cs="Simplified Arabic"/>
          <w:b/>
          <w:bCs/>
          <w:sz w:val="28"/>
          <w:szCs w:val="28"/>
        </w:rPr>
      </w:pPr>
      <w:r w:rsidRPr="004A6787">
        <w:rPr>
          <w:rFonts w:ascii="Simplified Arabic" w:hAnsi="Simplified Arabic" w:cs="Simplified Arabic"/>
          <w:b/>
          <w:bCs/>
          <w:sz w:val="28"/>
          <w:szCs w:val="28"/>
          <w:rtl/>
        </w:rPr>
        <w:t>الفائدة المُدركة</w:t>
      </w:r>
      <w:r w:rsidRPr="004A6787">
        <w:rPr>
          <w:rFonts w:ascii="Simplified Arabic" w:hAnsi="Simplified Arabic" w:cs="Simplified Arabic"/>
          <w:b/>
          <w:bCs/>
          <w:sz w:val="28"/>
          <w:szCs w:val="28"/>
        </w:rPr>
        <w:t xml:space="preserve"> (Perceived Usefulness - PU): </w:t>
      </w:r>
      <w:r w:rsidRPr="004A6787">
        <w:rPr>
          <w:rFonts w:ascii="Simplified Arabic" w:hAnsi="Simplified Arabic" w:cs="Simplified Arabic"/>
          <w:b/>
          <w:bCs/>
          <w:sz w:val="28"/>
          <w:szCs w:val="28"/>
          <w:rtl/>
        </w:rPr>
        <w:t>وهي الدرجة التي يعتقد بها العميل أن استخدام نظام معين (مثل روبوت الدردشة أو التحليل التنبؤي) سيحسن من أدائه في إنجاز معاملاته المصرفية. في سياق هذه الدراسة، ترتبط هذه الفائدة مباشرة بتحقيق الاستجابة السريعة والتخصيص الدقيق للخدمة</w:t>
      </w:r>
      <w:r w:rsidRPr="004A6787">
        <w:rPr>
          <w:rFonts w:ascii="Simplified Arabic" w:hAnsi="Simplified Arabic" w:cs="Simplified Arabic"/>
          <w:b/>
          <w:bCs/>
          <w:sz w:val="28"/>
          <w:szCs w:val="28"/>
        </w:rPr>
        <w:t>.</w:t>
      </w:r>
    </w:p>
    <w:p w14:paraId="410DC440" w14:textId="77777777" w:rsidR="00EC062C" w:rsidRDefault="00EC062C" w:rsidP="00EC062C">
      <w:pPr>
        <w:numPr>
          <w:ilvl w:val="0"/>
          <w:numId w:val="13"/>
        </w:numPr>
        <w:spacing w:line="240" w:lineRule="auto"/>
        <w:jc w:val="both"/>
        <w:rPr>
          <w:rFonts w:ascii="Simplified Arabic" w:hAnsi="Simplified Arabic" w:cs="Simplified Arabic"/>
          <w:b/>
          <w:bCs/>
          <w:sz w:val="28"/>
          <w:szCs w:val="28"/>
        </w:rPr>
      </w:pPr>
      <w:r w:rsidRPr="004A6787">
        <w:rPr>
          <w:rFonts w:ascii="Simplified Arabic" w:hAnsi="Simplified Arabic" w:cs="Simplified Arabic"/>
          <w:b/>
          <w:bCs/>
          <w:sz w:val="28"/>
          <w:szCs w:val="28"/>
          <w:rtl/>
        </w:rPr>
        <w:t>سهولة الاستخدام المُدركة</w:t>
      </w:r>
      <w:r w:rsidRPr="004A6787">
        <w:rPr>
          <w:rFonts w:ascii="Simplified Arabic" w:hAnsi="Simplified Arabic" w:cs="Simplified Arabic"/>
          <w:b/>
          <w:bCs/>
          <w:sz w:val="28"/>
          <w:szCs w:val="28"/>
        </w:rPr>
        <w:t xml:space="preserve"> (Perceived Ease of Use - PEOU): </w:t>
      </w:r>
      <w:r w:rsidRPr="004A6787">
        <w:rPr>
          <w:rFonts w:ascii="Simplified Arabic" w:hAnsi="Simplified Arabic" w:cs="Simplified Arabic"/>
          <w:b/>
          <w:bCs/>
          <w:sz w:val="28"/>
          <w:szCs w:val="28"/>
          <w:rtl/>
        </w:rPr>
        <w:t>وهي الدرجة التي يعتقد بها العميل أن استخدام نظام معين سيكون خالياً من الجهد والصعوبة. في التطبيقات المصرفية التي تعتمد على الذكاء الاصطناعي، ترتبط سهولة الاستخدام بمدى بساطة واجهة روبوت الدردشة ووضوح خوارزميات التخصيص</w:t>
      </w:r>
      <w:r w:rsidRPr="004A6787">
        <w:rPr>
          <w:rFonts w:ascii="Simplified Arabic" w:hAnsi="Simplified Arabic" w:cs="Simplified Arabic"/>
          <w:b/>
          <w:bCs/>
          <w:sz w:val="28"/>
          <w:szCs w:val="28"/>
        </w:rPr>
        <w:t>.</w:t>
      </w:r>
    </w:p>
    <w:p w14:paraId="482E902F" w14:textId="77777777" w:rsidR="00EC062C" w:rsidRDefault="00EC062C" w:rsidP="00EC062C">
      <w:pPr>
        <w:spacing w:line="240" w:lineRule="auto"/>
        <w:jc w:val="both"/>
        <w:rPr>
          <w:rFonts w:ascii="Simplified Arabic" w:hAnsi="Simplified Arabic" w:cs="Simplified Arabic"/>
          <w:b/>
          <w:bCs/>
          <w:sz w:val="28"/>
          <w:szCs w:val="28"/>
          <w:rtl/>
        </w:rPr>
      </w:pPr>
    </w:p>
    <w:p w14:paraId="3D5E391C" w14:textId="77777777" w:rsidR="00EC062C" w:rsidRDefault="00EC062C" w:rsidP="00EC062C">
      <w:pPr>
        <w:spacing w:line="240" w:lineRule="auto"/>
        <w:jc w:val="both"/>
        <w:rPr>
          <w:rFonts w:ascii="Simplified Arabic" w:hAnsi="Simplified Arabic" w:cs="Simplified Arabic"/>
          <w:b/>
          <w:bCs/>
          <w:sz w:val="28"/>
          <w:szCs w:val="28"/>
          <w:rtl/>
        </w:rPr>
      </w:pPr>
    </w:p>
    <w:p w14:paraId="62C1BF70" w14:textId="77777777" w:rsidR="00EC062C" w:rsidRDefault="00EC062C" w:rsidP="00EC062C">
      <w:pPr>
        <w:spacing w:line="240" w:lineRule="auto"/>
        <w:jc w:val="both"/>
        <w:rPr>
          <w:rFonts w:ascii="Simplified Arabic" w:hAnsi="Simplified Arabic" w:cs="Simplified Arabic"/>
          <w:b/>
          <w:bCs/>
          <w:sz w:val="28"/>
          <w:szCs w:val="28"/>
        </w:rPr>
      </w:pPr>
    </w:p>
    <w:p w14:paraId="3DDA047A" w14:textId="77777777" w:rsidR="00EC062C" w:rsidRPr="004C6EE7" w:rsidRDefault="00EC062C" w:rsidP="00EC062C">
      <w:pPr>
        <w:spacing w:line="240" w:lineRule="auto"/>
        <w:ind w:left="357"/>
        <w:jc w:val="both"/>
        <w:outlineLvl w:val="3"/>
        <w:rPr>
          <w:rFonts w:ascii="Simplified Arabic" w:hAnsi="Simplified Arabic" w:cs="Simplified Arabic"/>
          <w:b/>
          <w:bCs/>
          <w:sz w:val="28"/>
          <w:szCs w:val="28"/>
        </w:rPr>
      </w:pPr>
      <w:r>
        <w:rPr>
          <w:rFonts w:ascii="Simplified Arabic" w:hAnsi="Simplified Arabic" w:cs="Simplified Arabic" w:hint="cs"/>
          <w:b/>
          <w:bCs/>
          <w:sz w:val="28"/>
          <w:szCs w:val="28"/>
          <w:rtl/>
        </w:rPr>
        <w:t>2.1.5.2</w:t>
      </w:r>
      <w:r w:rsidRPr="004C6EE7">
        <w:rPr>
          <w:rFonts w:ascii="Simplified Arabic" w:hAnsi="Simplified Arabic" w:cs="Simplified Arabic"/>
          <w:b/>
          <w:bCs/>
          <w:sz w:val="28"/>
          <w:szCs w:val="28"/>
        </w:rPr>
        <w:t xml:space="preserve"> </w:t>
      </w:r>
      <w:r w:rsidRPr="004C6EE7">
        <w:rPr>
          <w:rFonts w:ascii="Simplified Arabic" w:hAnsi="Simplified Arabic" w:cs="Simplified Arabic"/>
          <w:b/>
          <w:bCs/>
          <w:sz w:val="28"/>
          <w:szCs w:val="28"/>
          <w:rtl/>
        </w:rPr>
        <w:t>تفصيل نموذج نشر الابتكار</w:t>
      </w:r>
      <w:r w:rsidRPr="004C6EE7">
        <w:rPr>
          <w:rFonts w:ascii="Simplified Arabic" w:hAnsi="Simplified Arabic" w:cs="Simplified Arabic"/>
          <w:b/>
          <w:bCs/>
          <w:sz w:val="28"/>
          <w:szCs w:val="28"/>
        </w:rPr>
        <w:t xml:space="preserve"> (Innovation Diffusion Theory - IDT) </w:t>
      </w:r>
      <w:r w:rsidRPr="004C6EE7">
        <w:rPr>
          <w:rFonts w:ascii="Simplified Arabic" w:hAnsi="Simplified Arabic" w:cs="Simplified Arabic"/>
          <w:b/>
          <w:bCs/>
          <w:sz w:val="28"/>
          <w:szCs w:val="28"/>
          <w:rtl/>
        </w:rPr>
        <w:t>وتطبيقه</w:t>
      </w:r>
    </w:p>
    <w:p w14:paraId="6FEA9F86" w14:textId="77777777" w:rsidR="00EC062C" w:rsidRPr="004C6EE7" w:rsidRDefault="00EC062C" w:rsidP="00EC062C">
      <w:pPr>
        <w:spacing w:line="240" w:lineRule="auto"/>
        <w:ind w:left="360"/>
        <w:jc w:val="both"/>
        <w:rPr>
          <w:rFonts w:ascii="Simplified Arabic" w:hAnsi="Simplified Arabic" w:cs="Simplified Arabic"/>
          <w:b/>
          <w:bCs/>
          <w:sz w:val="28"/>
          <w:szCs w:val="28"/>
        </w:rPr>
      </w:pPr>
      <w:r w:rsidRPr="004C6EE7">
        <w:rPr>
          <w:rFonts w:ascii="Simplified Arabic" w:hAnsi="Simplified Arabic" w:cs="Simplified Arabic"/>
          <w:b/>
          <w:bCs/>
          <w:sz w:val="28"/>
          <w:szCs w:val="28"/>
          <w:rtl/>
        </w:rPr>
        <w:t>يُعد نموذج نشر الابتكار</w:t>
      </w:r>
      <w:r w:rsidRPr="004C6EE7">
        <w:rPr>
          <w:rFonts w:ascii="Simplified Arabic" w:hAnsi="Simplified Arabic" w:cs="Simplified Arabic"/>
          <w:b/>
          <w:bCs/>
          <w:sz w:val="28"/>
          <w:szCs w:val="28"/>
        </w:rPr>
        <w:t xml:space="preserve"> (IDT)</w:t>
      </w:r>
      <w:r w:rsidRPr="004C6EE7">
        <w:rPr>
          <w:rFonts w:ascii="Simplified Arabic" w:hAnsi="Simplified Arabic" w:cs="Simplified Arabic"/>
          <w:b/>
          <w:bCs/>
          <w:sz w:val="28"/>
          <w:szCs w:val="28"/>
          <w:rtl/>
        </w:rPr>
        <w:t>، الذي طوره إي. إم. روجرز، إطاراً تحليلياً حيوياً لفهم كيفية تبني الأفراد والمؤسسات للأفكار والتقنيات الجديدة مع مرور الوقت. في سياق هذه الدراسة، يساعد النموذج على تحليل ليس فقط قبول العملاء</w:t>
      </w:r>
      <w:r w:rsidRPr="004C6EE7">
        <w:rPr>
          <w:rFonts w:ascii="Simplified Arabic" w:hAnsi="Simplified Arabic" w:cs="Simplified Arabic"/>
          <w:b/>
          <w:bCs/>
          <w:sz w:val="28"/>
          <w:szCs w:val="28"/>
        </w:rPr>
        <w:t xml:space="preserve"> (</w:t>
      </w:r>
      <w:r w:rsidRPr="004C6EE7">
        <w:rPr>
          <w:rFonts w:ascii="Simplified Arabic" w:hAnsi="Simplified Arabic" w:cs="Simplified Arabic"/>
          <w:b/>
          <w:bCs/>
          <w:sz w:val="28"/>
          <w:szCs w:val="28"/>
          <w:rtl/>
        </w:rPr>
        <w:t>الجزء الخاص بـ</w:t>
      </w:r>
      <w:r w:rsidRPr="004C6EE7">
        <w:rPr>
          <w:rFonts w:ascii="Simplified Arabic" w:hAnsi="Simplified Arabic" w:cs="Simplified Arabic"/>
          <w:b/>
          <w:bCs/>
          <w:sz w:val="28"/>
          <w:szCs w:val="28"/>
        </w:rPr>
        <w:t xml:space="preserve"> TAM) </w:t>
      </w:r>
      <w:r w:rsidRPr="004C6EE7">
        <w:rPr>
          <w:rFonts w:ascii="Simplified Arabic" w:hAnsi="Simplified Arabic" w:cs="Simplified Arabic"/>
          <w:b/>
          <w:bCs/>
          <w:sz w:val="28"/>
          <w:szCs w:val="28"/>
          <w:rtl/>
        </w:rPr>
        <w:t>بل أيضاً سرعة تبني المصارف لتقنيات الذكاء الاصطناعي، وفهم سبب اختلاف معدلات نجاح هذا التبني</w:t>
      </w:r>
      <w:r w:rsidRPr="004C6EE7">
        <w:rPr>
          <w:rFonts w:ascii="Simplified Arabic" w:hAnsi="Simplified Arabic" w:cs="Simplified Arabic"/>
          <w:b/>
          <w:bCs/>
          <w:sz w:val="28"/>
          <w:szCs w:val="28"/>
        </w:rPr>
        <w:t>.</w:t>
      </w:r>
    </w:p>
    <w:p w14:paraId="16F6C467" w14:textId="77777777" w:rsidR="00EC062C" w:rsidRPr="004C6EE7" w:rsidRDefault="00EC062C" w:rsidP="00EC062C">
      <w:pPr>
        <w:spacing w:line="240" w:lineRule="auto"/>
        <w:ind w:left="360"/>
        <w:jc w:val="both"/>
        <w:rPr>
          <w:rFonts w:ascii="Simplified Arabic" w:hAnsi="Simplified Arabic" w:cs="Simplified Arabic"/>
          <w:b/>
          <w:bCs/>
          <w:sz w:val="28"/>
          <w:szCs w:val="28"/>
        </w:rPr>
      </w:pPr>
      <w:r w:rsidRPr="004C6EE7">
        <w:rPr>
          <w:rFonts w:ascii="Simplified Arabic" w:hAnsi="Simplified Arabic" w:cs="Simplified Arabic"/>
          <w:b/>
          <w:bCs/>
          <w:sz w:val="28"/>
          <w:szCs w:val="28"/>
          <w:rtl/>
        </w:rPr>
        <w:t>يركز النموذج على خمس خصائص للابتكار تؤثر على معدل اعتماده، وهي</w:t>
      </w:r>
      <w:r w:rsidRPr="004C6EE7">
        <w:rPr>
          <w:rFonts w:ascii="Simplified Arabic" w:hAnsi="Simplified Arabic" w:cs="Simplified Arabic"/>
          <w:b/>
          <w:bCs/>
          <w:sz w:val="28"/>
          <w:szCs w:val="28"/>
        </w:rPr>
        <w:t>:</w:t>
      </w:r>
    </w:p>
    <w:p w14:paraId="13D96C7A" w14:textId="77777777" w:rsidR="00EC062C" w:rsidRPr="004C6EE7" w:rsidRDefault="00EC062C" w:rsidP="00EC062C">
      <w:pPr>
        <w:numPr>
          <w:ilvl w:val="0"/>
          <w:numId w:val="14"/>
        </w:numPr>
        <w:spacing w:line="240" w:lineRule="auto"/>
        <w:jc w:val="both"/>
        <w:rPr>
          <w:rFonts w:ascii="Simplified Arabic" w:hAnsi="Simplified Arabic" w:cs="Simplified Arabic"/>
          <w:b/>
          <w:bCs/>
          <w:sz w:val="28"/>
          <w:szCs w:val="28"/>
        </w:rPr>
      </w:pPr>
      <w:r w:rsidRPr="004C6EE7">
        <w:rPr>
          <w:rFonts w:ascii="Simplified Arabic" w:hAnsi="Simplified Arabic" w:cs="Simplified Arabic"/>
          <w:b/>
          <w:bCs/>
          <w:sz w:val="28"/>
          <w:szCs w:val="28"/>
          <w:rtl/>
        </w:rPr>
        <w:t>الميزة النسبية</w:t>
      </w:r>
      <w:r w:rsidRPr="004C6EE7">
        <w:rPr>
          <w:rFonts w:ascii="Simplified Arabic" w:hAnsi="Simplified Arabic" w:cs="Simplified Arabic"/>
          <w:b/>
          <w:bCs/>
          <w:sz w:val="28"/>
          <w:szCs w:val="28"/>
        </w:rPr>
        <w:t xml:space="preserve"> (Relative Advantage): </w:t>
      </w:r>
      <w:r w:rsidRPr="004C6EE7">
        <w:rPr>
          <w:rFonts w:ascii="Simplified Arabic" w:hAnsi="Simplified Arabic" w:cs="Simplified Arabic"/>
          <w:b/>
          <w:bCs/>
          <w:sz w:val="28"/>
          <w:szCs w:val="28"/>
          <w:rtl/>
        </w:rPr>
        <w:t>إلى أي مدى يُنظر إلى الذكاء الاصطناعي (مثل الروبوتات والتحليل التنبؤي) على أنه أفضل من الخدمة المصرفية التقليدية. يُترجم هذا عملياً إلى سرعة أكبر، وتكلفة أقل، وخدمة مخصصة أكثر</w:t>
      </w:r>
      <w:r w:rsidRPr="004C6EE7">
        <w:rPr>
          <w:rFonts w:ascii="Simplified Arabic" w:hAnsi="Simplified Arabic" w:cs="Simplified Arabic"/>
          <w:b/>
          <w:bCs/>
          <w:sz w:val="28"/>
          <w:szCs w:val="28"/>
        </w:rPr>
        <w:t>.</w:t>
      </w:r>
    </w:p>
    <w:p w14:paraId="17233B9F" w14:textId="77777777" w:rsidR="00EC062C" w:rsidRPr="004C6EE7" w:rsidRDefault="00EC062C" w:rsidP="00EC062C">
      <w:pPr>
        <w:numPr>
          <w:ilvl w:val="0"/>
          <w:numId w:val="14"/>
        </w:numPr>
        <w:spacing w:line="240" w:lineRule="auto"/>
        <w:jc w:val="both"/>
        <w:rPr>
          <w:rFonts w:ascii="Simplified Arabic" w:hAnsi="Simplified Arabic" w:cs="Simplified Arabic"/>
          <w:b/>
          <w:bCs/>
          <w:sz w:val="28"/>
          <w:szCs w:val="28"/>
        </w:rPr>
      </w:pPr>
      <w:r w:rsidRPr="004C6EE7">
        <w:rPr>
          <w:rFonts w:ascii="Simplified Arabic" w:hAnsi="Simplified Arabic" w:cs="Simplified Arabic"/>
          <w:b/>
          <w:bCs/>
          <w:sz w:val="28"/>
          <w:szCs w:val="28"/>
          <w:rtl/>
        </w:rPr>
        <w:t>التوافق</w:t>
      </w:r>
      <w:r w:rsidRPr="004C6EE7">
        <w:rPr>
          <w:rFonts w:ascii="Simplified Arabic" w:hAnsi="Simplified Arabic" w:cs="Simplified Arabic"/>
          <w:b/>
          <w:bCs/>
          <w:sz w:val="28"/>
          <w:szCs w:val="28"/>
        </w:rPr>
        <w:t xml:space="preserve"> (Compatibility): </w:t>
      </w:r>
      <w:r w:rsidRPr="004C6EE7">
        <w:rPr>
          <w:rFonts w:ascii="Simplified Arabic" w:hAnsi="Simplified Arabic" w:cs="Simplified Arabic"/>
          <w:b/>
          <w:bCs/>
          <w:sz w:val="28"/>
          <w:szCs w:val="28"/>
          <w:rtl/>
        </w:rPr>
        <w:t>إلى أي مدى يتوافق استخدام هذه التقنيات مع القيم والخبرات والاحتياجات الحالية للمستخدمين (سواء كانوا موظفين أو عملاء). نجاح روبوت الدردشة يعتمد على توافقه مع توقعات العميل للتفاعل</w:t>
      </w:r>
      <w:r w:rsidRPr="004C6EE7">
        <w:rPr>
          <w:rFonts w:ascii="Simplified Arabic" w:hAnsi="Simplified Arabic" w:cs="Simplified Arabic"/>
          <w:b/>
          <w:bCs/>
          <w:sz w:val="28"/>
          <w:szCs w:val="28"/>
        </w:rPr>
        <w:t>.</w:t>
      </w:r>
    </w:p>
    <w:p w14:paraId="3DB2F830" w14:textId="77777777" w:rsidR="00EC062C" w:rsidRPr="004C6EE7" w:rsidRDefault="00EC062C" w:rsidP="00EC062C">
      <w:pPr>
        <w:numPr>
          <w:ilvl w:val="0"/>
          <w:numId w:val="14"/>
        </w:numPr>
        <w:spacing w:line="240" w:lineRule="auto"/>
        <w:jc w:val="both"/>
        <w:rPr>
          <w:rFonts w:ascii="Simplified Arabic" w:hAnsi="Simplified Arabic" w:cs="Simplified Arabic"/>
          <w:b/>
          <w:bCs/>
          <w:sz w:val="28"/>
          <w:szCs w:val="28"/>
        </w:rPr>
      </w:pPr>
      <w:r w:rsidRPr="004C6EE7">
        <w:rPr>
          <w:rFonts w:ascii="Simplified Arabic" w:hAnsi="Simplified Arabic" w:cs="Simplified Arabic"/>
          <w:b/>
          <w:bCs/>
          <w:sz w:val="28"/>
          <w:szCs w:val="28"/>
          <w:rtl/>
        </w:rPr>
        <w:lastRenderedPageBreak/>
        <w:t>التعقيد</w:t>
      </w:r>
      <w:r w:rsidRPr="004C6EE7">
        <w:rPr>
          <w:rFonts w:ascii="Simplified Arabic" w:hAnsi="Simplified Arabic" w:cs="Simplified Arabic"/>
          <w:b/>
          <w:bCs/>
          <w:sz w:val="28"/>
          <w:szCs w:val="28"/>
        </w:rPr>
        <w:t xml:space="preserve"> (Complexity): </w:t>
      </w:r>
      <w:r w:rsidRPr="004C6EE7">
        <w:rPr>
          <w:rFonts w:ascii="Simplified Arabic" w:hAnsi="Simplified Arabic" w:cs="Simplified Arabic"/>
          <w:b/>
          <w:bCs/>
          <w:sz w:val="28"/>
          <w:szCs w:val="28"/>
          <w:rtl/>
        </w:rPr>
        <w:t>مدى صعوبة فهم أو استخدام هذه التقنيات. كلما كانت واجهة روبوت الدردشة بسيطة وكان التخصيص غير مزعج، زادت فرص القبول والتبني</w:t>
      </w:r>
      <w:r w:rsidRPr="004C6EE7">
        <w:rPr>
          <w:rFonts w:ascii="Simplified Arabic" w:hAnsi="Simplified Arabic" w:cs="Simplified Arabic"/>
          <w:b/>
          <w:bCs/>
          <w:sz w:val="28"/>
          <w:szCs w:val="28"/>
        </w:rPr>
        <w:t>.</w:t>
      </w:r>
    </w:p>
    <w:p w14:paraId="15E81079" w14:textId="77777777" w:rsidR="00EC062C" w:rsidRPr="004C6EE7" w:rsidRDefault="00EC062C" w:rsidP="00EC062C">
      <w:pPr>
        <w:numPr>
          <w:ilvl w:val="0"/>
          <w:numId w:val="14"/>
        </w:numPr>
        <w:spacing w:line="240" w:lineRule="auto"/>
        <w:jc w:val="both"/>
        <w:rPr>
          <w:rFonts w:ascii="Simplified Arabic" w:hAnsi="Simplified Arabic" w:cs="Simplified Arabic"/>
          <w:b/>
          <w:bCs/>
          <w:sz w:val="28"/>
          <w:szCs w:val="28"/>
        </w:rPr>
      </w:pPr>
      <w:r w:rsidRPr="004C6EE7">
        <w:rPr>
          <w:rFonts w:ascii="Simplified Arabic" w:hAnsi="Simplified Arabic" w:cs="Simplified Arabic"/>
          <w:b/>
          <w:bCs/>
          <w:sz w:val="28"/>
          <w:szCs w:val="28"/>
          <w:rtl/>
        </w:rPr>
        <w:t>القابلية للتجربة</w:t>
      </w:r>
      <w:r w:rsidRPr="004C6EE7">
        <w:rPr>
          <w:rFonts w:ascii="Simplified Arabic" w:hAnsi="Simplified Arabic" w:cs="Simplified Arabic"/>
          <w:b/>
          <w:bCs/>
          <w:sz w:val="28"/>
          <w:szCs w:val="28"/>
        </w:rPr>
        <w:t xml:space="preserve"> (Trialability): </w:t>
      </w:r>
      <w:r w:rsidRPr="004C6EE7">
        <w:rPr>
          <w:rFonts w:ascii="Simplified Arabic" w:hAnsi="Simplified Arabic" w:cs="Simplified Arabic"/>
          <w:b/>
          <w:bCs/>
          <w:sz w:val="28"/>
          <w:szCs w:val="28"/>
          <w:rtl/>
        </w:rPr>
        <w:t>إمكانية تجربة الابتكار على نطاق صغير. المصارف غالباً ما تبدأ بخدمات روبوتات الدردشة الأساسية قبل التوسع في المهام الأكثر تعقيداً</w:t>
      </w:r>
      <w:r w:rsidRPr="004C6EE7">
        <w:rPr>
          <w:rFonts w:ascii="Simplified Arabic" w:hAnsi="Simplified Arabic" w:cs="Simplified Arabic"/>
          <w:b/>
          <w:bCs/>
          <w:sz w:val="28"/>
          <w:szCs w:val="28"/>
        </w:rPr>
        <w:t>.</w:t>
      </w:r>
    </w:p>
    <w:p w14:paraId="4AF7C118" w14:textId="597C06D7" w:rsidR="00EC062C" w:rsidRPr="000A2E7A" w:rsidRDefault="00EC062C" w:rsidP="000A2E7A">
      <w:pPr>
        <w:numPr>
          <w:ilvl w:val="0"/>
          <w:numId w:val="14"/>
        </w:numPr>
        <w:spacing w:line="240" w:lineRule="auto"/>
        <w:jc w:val="both"/>
        <w:rPr>
          <w:rFonts w:ascii="Simplified Arabic" w:hAnsi="Simplified Arabic" w:cs="Simplified Arabic"/>
          <w:b/>
          <w:bCs/>
          <w:sz w:val="28"/>
          <w:szCs w:val="28"/>
          <w:rtl/>
        </w:rPr>
      </w:pPr>
      <w:r w:rsidRPr="004C6EE7">
        <w:rPr>
          <w:rFonts w:ascii="Simplified Arabic" w:hAnsi="Simplified Arabic" w:cs="Simplified Arabic"/>
          <w:b/>
          <w:bCs/>
          <w:sz w:val="28"/>
          <w:szCs w:val="28"/>
          <w:rtl/>
        </w:rPr>
        <w:t>القابلية للملاحظة</w:t>
      </w:r>
      <w:r w:rsidRPr="004C6EE7">
        <w:rPr>
          <w:rFonts w:ascii="Simplified Arabic" w:hAnsi="Simplified Arabic" w:cs="Simplified Arabic"/>
          <w:b/>
          <w:bCs/>
          <w:sz w:val="28"/>
          <w:szCs w:val="28"/>
        </w:rPr>
        <w:t xml:space="preserve"> (Observability): </w:t>
      </w:r>
      <w:r w:rsidRPr="004C6EE7">
        <w:rPr>
          <w:rFonts w:ascii="Simplified Arabic" w:hAnsi="Simplified Arabic" w:cs="Simplified Arabic"/>
          <w:b/>
          <w:bCs/>
          <w:sz w:val="28"/>
          <w:szCs w:val="28"/>
          <w:rtl/>
        </w:rPr>
        <w:t>مدى وضوح نتائج الابتكار للآخرين. فكلما رأى العملاء مزايا الخدمة المخصصة الناتجة عن التحليل التنبؤي، زادت سرعة انتشار القبول بين بقية العملاء</w:t>
      </w:r>
      <w:r w:rsidRPr="004C6EE7">
        <w:rPr>
          <w:rFonts w:ascii="Simplified Arabic" w:hAnsi="Simplified Arabic" w:cs="Simplified Arabic"/>
          <w:b/>
          <w:bCs/>
          <w:sz w:val="28"/>
          <w:szCs w:val="28"/>
        </w:rPr>
        <w:t>.</w:t>
      </w:r>
    </w:p>
    <w:p w14:paraId="1DB79A0B" w14:textId="77777777" w:rsidR="00EC062C" w:rsidRPr="004A6787" w:rsidRDefault="00EC062C" w:rsidP="00EC062C">
      <w:pPr>
        <w:spacing w:line="240" w:lineRule="auto"/>
        <w:jc w:val="both"/>
        <w:rPr>
          <w:rFonts w:ascii="Simplified Arabic" w:hAnsi="Simplified Arabic" w:cs="Simplified Arabic"/>
          <w:b/>
          <w:bCs/>
          <w:sz w:val="28"/>
          <w:szCs w:val="28"/>
        </w:rPr>
      </w:pPr>
    </w:p>
    <w:p w14:paraId="279D670C" w14:textId="77777777" w:rsidR="00EC062C" w:rsidRPr="002A71A5" w:rsidRDefault="00EC062C" w:rsidP="00EC062C">
      <w:pPr>
        <w:spacing w:line="240" w:lineRule="auto"/>
        <w:jc w:val="both"/>
        <w:outlineLvl w:val="1"/>
        <w:rPr>
          <w:rFonts w:ascii="Simplified Arabic" w:hAnsi="Simplified Arabic" w:cs="Simplified Arabic"/>
          <w:b/>
          <w:bCs/>
          <w:sz w:val="36"/>
          <w:szCs w:val="36"/>
          <w:rtl/>
        </w:rPr>
      </w:pPr>
      <w:bookmarkStart w:id="36" w:name="_Toc210468494"/>
      <w:bookmarkStart w:id="37" w:name="_Toc214298749"/>
      <w:r w:rsidRPr="002A71A5">
        <w:rPr>
          <w:rFonts w:ascii="Simplified Arabic" w:hAnsi="Simplified Arabic" w:cs="Simplified Arabic"/>
          <w:b/>
          <w:bCs/>
          <w:sz w:val="36"/>
          <w:szCs w:val="36"/>
          <w:rtl/>
        </w:rPr>
        <w:t>2.2 الدراسات السابقة</w:t>
      </w:r>
      <w:bookmarkEnd w:id="36"/>
      <w:bookmarkEnd w:id="37"/>
    </w:p>
    <w:p w14:paraId="5C870309" w14:textId="77777777" w:rsidR="00EC062C" w:rsidRPr="002A71A5" w:rsidRDefault="00EC062C" w:rsidP="00EC062C">
      <w:pPr>
        <w:spacing w:line="240" w:lineRule="auto"/>
        <w:ind w:left="284"/>
        <w:jc w:val="both"/>
        <w:rPr>
          <w:rFonts w:ascii="Simplified Arabic" w:hAnsi="Simplified Arabic" w:cs="Simplified Arabic"/>
          <w:b/>
          <w:bCs/>
          <w:rtl/>
        </w:rPr>
      </w:pPr>
      <w:r w:rsidRPr="002A71A5">
        <w:rPr>
          <w:rFonts w:ascii="Simplified Arabic" w:hAnsi="Simplified Arabic" w:cs="Simplified Arabic"/>
          <w:b/>
          <w:bCs/>
          <w:rtl/>
        </w:rPr>
        <w:t>يهدف هذا القسم إلى استعراض وتحليل الأبحاث والدراسات السابقة التي تناولت متغيرات الدراسة الرئيسية، وذلك لربط الإطار النظري بالنتائج التطبيقية، وتحديد الفجوة البحثية التي يسعى هذا العمل إلى سدها. تم تقسيم الدراسات السابقة إلى ثلاثة محاور رئيسية تتوافق مع فروض الدراسة:</w:t>
      </w:r>
    </w:p>
    <w:p w14:paraId="428C5BA4" w14:textId="77777777" w:rsidR="00EC062C" w:rsidRPr="002A71A5" w:rsidRDefault="00EC062C" w:rsidP="00EC062C">
      <w:pPr>
        <w:spacing w:line="240" w:lineRule="auto"/>
        <w:jc w:val="both"/>
        <w:outlineLvl w:val="2"/>
        <w:rPr>
          <w:rFonts w:ascii="Simplified Arabic" w:hAnsi="Simplified Arabic" w:cs="Simplified Arabic"/>
          <w:b/>
          <w:bCs/>
          <w:sz w:val="32"/>
          <w:szCs w:val="32"/>
          <w:rtl/>
        </w:rPr>
      </w:pPr>
      <w:bookmarkStart w:id="38" w:name="_Toc210468495"/>
      <w:bookmarkStart w:id="39" w:name="_Toc214298750"/>
      <w:r w:rsidRPr="002A71A5">
        <w:rPr>
          <w:rFonts w:ascii="Simplified Arabic" w:hAnsi="Simplified Arabic" w:cs="Simplified Arabic"/>
          <w:b/>
          <w:bCs/>
          <w:sz w:val="32"/>
          <w:szCs w:val="32"/>
          <w:rtl/>
        </w:rPr>
        <w:t>المحور الأول: الذكاء الاصطناعي والكفاءة التشغيلية في القطاع المصرفي (</w:t>
      </w:r>
      <w:r w:rsidRPr="002A71A5">
        <w:rPr>
          <w:rFonts w:ascii="Simplified Arabic" w:hAnsi="Simplified Arabic" w:cs="Simplified Arabic"/>
          <w:b/>
          <w:bCs/>
          <w:sz w:val="32"/>
          <w:szCs w:val="32"/>
        </w:rPr>
        <w:t>H1</w:t>
      </w:r>
      <w:r w:rsidRPr="002A71A5">
        <w:rPr>
          <w:rFonts w:ascii="Simplified Arabic" w:hAnsi="Simplified Arabic" w:cs="Simplified Arabic"/>
          <w:b/>
          <w:bCs/>
          <w:sz w:val="32"/>
          <w:szCs w:val="32"/>
          <w:rtl/>
        </w:rPr>
        <w:t>)</w:t>
      </w:r>
      <w:bookmarkEnd w:id="38"/>
      <w:bookmarkEnd w:id="39"/>
    </w:p>
    <w:p w14:paraId="1DA48795" w14:textId="77777777" w:rsidR="00EC062C" w:rsidRPr="002A71A5" w:rsidRDefault="00EC062C" w:rsidP="00EC062C">
      <w:pPr>
        <w:spacing w:line="240" w:lineRule="auto"/>
        <w:ind w:left="284"/>
        <w:jc w:val="both"/>
        <w:rPr>
          <w:rFonts w:ascii="Simplified Arabic" w:hAnsi="Simplified Arabic" w:cs="Simplified Arabic"/>
          <w:b/>
          <w:bCs/>
          <w:rtl/>
        </w:rPr>
      </w:pPr>
      <w:r w:rsidRPr="002A71A5">
        <w:rPr>
          <w:rFonts w:ascii="Simplified Arabic" w:hAnsi="Simplified Arabic" w:cs="Simplified Arabic"/>
          <w:b/>
          <w:bCs/>
          <w:rtl/>
        </w:rPr>
        <w:t>ركزت الدراسات في هذا المحور على الدور المباشر لتطبيقات الذكاء الاصطناعي في تحسين أداء العمليات المصرفية وتسريعها، وهو ما يمثل أحد أبعاد جودة الخدمة (</w:t>
      </w:r>
      <w:r w:rsidRPr="002A71A5">
        <w:rPr>
          <w:rFonts w:ascii="Simplified Arabic" w:hAnsi="Simplified Arabic" w:cs="Simplified Arabic"/>
          <w:b/>
          <w:bCs/>
        </w:rPr>
        <w:t>SERVQUAL</w:t>
      </w:r>
      <w:r w:rsidRPr="002A71A5">
        <w:rPr>
          <w:rFonts w:ascii="Simplified Arabic" w:hAnsi="Simplified Arabic" w:cs="Simplified Arabic"/>
          <w:b/>
          <w:bCs/>
          <w:rtl/>
        </w:rPr>
        <w:t>) وهو الاستجابة والسرعة.</w:t>
      </w:r>
    </w:p>
    <w:p w14:paraId="4BF23346" w14:textId="77777777" w:rsidR="00EC062C" w:rsidRPr="002A71A5" w:rsidRDefault="00EC062C" w:rsidP="00EC062C">
      <w:pPr>
        <w:numPr>
          <w:ilvl w:val="0"/>
          <w:numId w:val="5"/>
        </w:numPr>
        <w:spacing w:line="240" w:lineRule="auto"/>
        <w:ind w:left="714" w:hanging="357"/>
        <w:jc w:val="both"/>
        <w:rPr>
          <w:rFonts w:ascii="Simplified Arabic" w:hAnsi="Simplified Arabic" w:cs="Simplified Arabic"/>
          <w:b/>
          <w:bCs/>
          <w:sz w:val="28"/>
          <w:szCs w:val="28"/>
          <w:rtl/>
        </w:rPr>
      </w:pPr>
      <w:r w:rsidRPr="002A71A5">
        <w:rPr>
          <w:rFonts w:ascii="Simplified Arabic" w:hAnsi="Simplified Arabic" w:cs="Simplified Arabic"/>
          <w:b/>
          <w:bCs/>
          <w:sz w:val="28"/>
          <w:szCs w:val="28"/>
          <w:rtl/>
        </w:rPr>
        <w:t>دراسة أحمد، محمد (2021): استهدفت تقييم دور الذكاء الاصطناعي في تحسين جودة الخدمة في البنوك الخليجية. أكدت الدراسة أن استخدام التقنيات الذكية، مثل روبوتات الدردشة، ساهم بشكل مباشر في تحسين السرعة والفعالية في إنجاز المعاملات البسيطة. وأشارت إلى أن هذا التحسن الملموس في الكفاءة التشغيلية هو المفتاح لتحقيق رضا العملاء في المنطقة.</w:t>
      </w:r>
    </w:p>
    <w:p w14:paraId="25A5DD99" w14:textId="77777777" w:rsidR="00EC062C" w:rsidRPr="002A71A5" w:rsidRDefault="00EC062C" w:rsidP="00EC062C">
      <w:pPr>
        <w:numPr>
          <w:ilvl w:val="0"/>
          <w:numId w:val="5"/>
        </w:numPr>
        <w:spacing w:line="240" w:lineRule="auto"/>
        <w:ind w:left="714" w:hanging="357"/>
        <w:jc w:val="both"/>
        <w:rPr>
          <w:rFonts w:ascii="Simplified Arabic" w:hAnsi="Simplified Arabic" w:cs="Simplified Arabic"/>
          <w:b/>
          <w:bCs/>
          <w:sz w:val="28"/>
          <w:szCs w:val="28"/>
          <w:rtl/>
        </w:rPr>
      </w:pPr>
      <w:r w:rsidRPr="002A71A5">
        <w:rPr>
          <w:rFonts w:ascii="Simplified Arabic" w:hAnsi="Simplified Arabic" w:cs="Simplified Arabic"/>
          <w:b/>
          <w:bCs/>
          <w:sz w:val="28"/>
          <w:szCs w:val="28"/>
          <w:rtl/>
        </w:rPr>
        <w:t>دراسة الزعبي، خالد (2022): تناولت التحديات التقنية في تطبيق الذكاء الاصطناعي في المصارف العربية. على الرغم من تركيزها على التحديات، إلا أن الدراسة أشارت ضمنيًا إلى الأهمية الكبيرة لتلك التطبيقات في تقليل التدخل البشري في العمليات الروتينية، مما يدعم فرضية كفاءة الخدمة، ولكنها حذرت من أن التحديات التقنية قد تؤثر سلبًا على عنصر الموثوقية، وهو بعد أساسي في جودة الخدمة.</w:t>
      </w:r>
    </w:p>
    <w:p w14:paraId="6732EFE6" w14:textId="77777777" w:rsidR="00EC062C" w:rsidRDefault="00EC062C" w:rsidP="00EC062C">
      <w:pPr>
        <w:numPr>
          <w:ilvl w:val="0"/>
          <w:numId w:val="5"/>
        </w:numPr>
        <w:spacing w:line="240" w:lineRule="auto"/>
        <w:ind w:left="714" w:hanging="357"/>
        <w:jc w:val="both"/>
        <w:rPr>
          <w:rFonts w:ascii="Simplified Arabic" w:hAnsi="Simplified Arabic" w:cs="Simplified Arabic"/>
          <w:b/>
          <w:bCs/>
          <w:sz w:val="28"/>
          <w:szCs w:val="28"/>
        </w:rPr>
      </w:pPr>
      <w:r w:rsidRPr="002A71A5">
        <w:rPr>
          <w:rFonts w:ascii="Simplified Arabic" w:hAnsi="Simplified Arabic" w:cs="Simplified Arabic"/>
          <w:b/>
          <w:bCs/>
          <w:sz w:val="28"/>
          <w:szCs w:val="28"/>
          <w:rtl/>
        </w:rPr>
        <w:t xml:space="preserve">التحليل النقدي: هذه الدراسات تؤسس علاقة قوية بين تطبيقات الذكاء الاصطناعي وتحسين الكفاءة التشغيلية (دعمًا للفرض الأول)، لكنها تتوقف عند الجانب التشغيلي ولا تتعمق في </w:t>
      </w:r>
      <w:r w:rsidRPr="002A71A5">
        <w:rPr>
          <w:rFonts w:ascii="Simplified Arabic" w:hAnsi="Simplified Arabic" w:cs="Simplified Arabic"/>
          <w:b/>
          <w:bCs/>
          <w:sz w:val="28"/>
          <w:szCs w:val="28"/>
          <w:rtl/>
        </w:rPr>
        <w:lastRenderedPageBreak/>
        <w:t>ربط هذا التحسن بالقبول السلوكي للعملاء أو العلاقة النهائية بين جودة الخدمة ورضا العملاء بشكل متكامل.</w:t>
      </w:r>
    </w:p>
    <w:p w14:paraId="282A4909" w14:textId="77777777" w:rsidR="00EC062C" w:rsidRPr="002A71A5" w:rsidRDefault="00EC062C" w:rsidP="00EC062C">
      <w:pPr>
        <w:spacing w:line="240" w:lineRule="auto"/>
        <w:ind w:left="714"/>
        <w:jc w:val="both"/>
        <w:rPr>
          <w:rFonts w:ascii="Simplified Arabic" w:hAnsi="Simplified Arabic" w:cs="Simplified Arabic"/>
          <w:b/>
          <w:bCs/>
          <w:sz w:val="28"/>
          <w:szCs w:val="28"/>
          <w:rtl/>
        </w:rPr>
      </w:pPr>
    </w:p>
    <w:p w14:paraId="7940A91F" w14:textId="77777777" w:rsidR="00EC062C" w:rsidRPr="002A71A5" w:rsidRDefault="00EC062C" w:rsidP="00EC062C">
      <w:pPr>
        <w:spacing w:line="240" w:lineRule="auto"/>
        <w:jc w:val="both"/>
        <w:outlineLvl w:val="2"/>
        <w:rPr>
          <w:rFonts w:ascii="Simplified Arabic" w:hAnsi="Simplified Arabic" w:cs="Simplified Arabic"/>
          <w:b/>
          <w:bCs/>
          <w:sz w:val="32"/>
          <w:szCs w:val="32"/>
          <w:rtl/>
        </w:rPr>
      </w:pPr>
      <w:bookmarkStart w:id="40" w:name="_Toc210468496"/>
      <w:bookmarkStart w:id="41" w:name="_Toc214298751"/>
      <w:r w:rsidRPr="002A71A5">
        <w:rPr>
          <w:rFonts w:ascii="Simplified Arabic" w:hAnsi="Simplified Arabic" w:cs="Simplified Arabic"/>
          <w:b/>
          <w:bCs/>
          <w:sz w:val="32"/>
          <w:szCs w:val="32"/>
          <w:rtl/>
        </w:rPr>
        <w:t>المحور الثاني: جودة الخدمة ورضا العملاء في سياق الخدمات التكنولوجية (</w:t>
      </w:r>
      <w:r w:rsidRPr="002A71A5">
        <w:rPr>
          <w:rFonts w:ascii="Simplified Arabic" w:hAnsi="Simplified Arabic" w:cs="Simplified Arabic"/>
          <w:b/>
          <w:bCs/>
          <w:sz w:val="32"/>
          <w:szCs w:val="32"/>
        </w:rPr>
        <w:t>H3</w:t>
      </w:r>
      <w:r w:rsidRPr="002A71A5">
        <w:rPr>
          <w:rFonts w:ascii="Simplified Arabic" w:hAnsi="Simplified Arabic" w:cs="Simplified Arabic"/>
          <w:b/>
          <w:bCs/>
          <w:sz w:val="32"/>
          <w:szCs w:val="32"/>
          <w:rtl/>
        </w:rPr>
        <w:t>)</w:t>
      </w:r>
      <w:bookmarkEnd w:id="40"/>
      <w:bookmarkEnd w:id="41"/>
    </w:p>
    <w:p w14:paraId="40A4F5B6" w14:textId="77777777" w:rsidR="00EC062C" w:rsidRPr="002A71A5" w:rsidRDefault="00EC062C" w:rsidP="00EC062C">
      <w:pPr>
        <w:spacing w:line="240" w:lineRule="auto"/>
        <w:ind w:left="284"/>
        <w:jc w:val="both"/>
        <w:rPr>
          <w:rFonts w:ascii="Simplified Arabic" w:hAnsi="Simplified Arabic" w:cs="Simplified Arabic"/>
          <w:b/>
          <w:bCs/>
          <w:rtl/>
        </w:rPr>
      </w:pPr>
      <w:r w:rsidRPr="002A71A5">
        <w:rPr>
          <w:rFonts w:ascii="Simplified Arabic" w:hAnsi="Simplified Arabic" w:cs="Simplified Arabic"/>
          <w:b/>
          <w:bCs/>
          <w:rtl/>
        </w:rPr>
        <w:t xml:space="preserve">تركز هذه الأبحاث على العلاقة المحورية بين جودة الخدمة (سواء كانت بشرية أو تكنولوجية) والنتيجة النهائية وهي رضا العميل، وهو ما يثبت صحة الإطار النظري لـ </w:t>
      </w:r>
      <w:r w:rsidRPr="002A71A5">
        <w:rPr>
          <w:rFonts w:ascii="Simplified Arabic" w:hAnsi="Simplified Arabic" w:cs="Simplified Arabic"/>
          <w:b/>
          <w:bCs/>
        </w:rPr>
        <w:t>SERVQUAL</w:t>
      </w:r>
      <w:r w:rsidRPr="002A71A5">
        <w:rPr>
          <w:rFonts w:ascii="Simplified Arabic" w:hAnsi="Simplified Arabic" w:cs="Simplified Arabic"/>
          <w:b/>
          <w:bCs/>
          <w:rtl/>
        </w:rPr>
        <w:t>.</w:t>
      </w:r>
    </w:p>
    <w:p w14:paraId="13730CE1" w14:textId="77777777" w:rsidR="00EC062C" w:rsidRPr="002A71A5" w:rsidRDefault="00EC062C" w:rsidP="00EC062C">
      <w:pPr>
        <w:numPr>
          <w:ilvl w:val="0"/>
          <w:numId w:val="6"/>
        </w:numPr>
        <w:spacing w:line="240" w:lineRule="auto"/>
        <w:ind w:left="714" w:hanging="357"/>
        <w:jc w:val="both"/>
        <w:rPr>
          <w:rFonts w:ascii="Simplified Arabic" w:hAnsi="Simplified Arabic" w:cs="Simplified Arabic"/>
          <w:b/>
          <w:bCs/>
          <w:sz w:val="28"/>
          <w:szCs w:val="28"/>
          <w:rtl/>
        </w:rPr>
      </w:pPr>
      <w:r w:rsidRPr="002A71A5">
        <w:rPr>
          <w:rFonts w:ascii="Simplified Arabic" w:hAnsi="Simplified Arabic" w:cs="Simplified Arabic"/>
          <w:b/>
          <w:bCs/>
          <w:sz w:val="28"/>
          <w:szCs w:val="28"/>
          <w:rtl/>
        </w:rPr>
        <w:t xml:space="preserve">دراسة </w:t>
      </w:r>
      <w:r w:rsidRPr="002A71A5">
        <w:rPr>
          <w:rFonts w:ascii="Simplified Arabic" w:hAnsi="Simplified Arabic" w:cs="Simplified Arabic"/>
          <w:b/>
          <w:bCs/>
          <w:sz w:val="28"/>
          <w:szCs w:val="28"/>
        </w:rPr>
        <w:t>Parasuraman, A. et al</w:t>
      </w:r>
      <w:r w:rsidRPr="002A71A5">
        <w:rPr>
          <w:rFonts w:ascii="Simplified Arabic" w:hAnsi="Simplified Arabic" w:cs="Simplified Arabic"/>
          <w:b/>
          <w:bCs/>
          <w:sz w:val="28"/>
          <w:szCs w:val="28"/>
          <w:rtl/>
        </w:rPr>
        <w:t xml:space="preserve">. (1988): تُعد هذه الدراسة حجر الزاوية، حيث قدمت نموذج </w:t>
      </w:r>
      <w:r w:rsidRPr="002A71A5">
        <w:rPr>
          <w:rFonts w:ascii="Simplified Arabic" w:hAnsi="Simplified Arabic" w:cs="Simplified Arabic"/>
          <w:b/>
          <w:bCs/>
          <w:sz w:val="28"/>
          <w:szCs w:val="28"/>
        </w:rPr>
        <w:t>SERVQUAL</w:t>
      </w:r>
      <w:r w:rsidRPr="002A71A5">
        <w:rPr>
          <w:rFonts w:ascii="Simplified Arabic" w:hAnsi="Simplified Arabic" w:cs="Simplified Arabic"/>
          <w:b/>
          <w:bCs/>
          <w:sz w:val="28"/>
          <w:szCs w:val="28"/>
          <w:rtl/>
        </w:rPr>
        <w:t xml:space="preserve"> وهو مقياس متعدد البنود لقياس تصورات المستهلكين لجودة الخدمة. تؤكد الدراسة أن رضا العميل يتحقق عند تقليل الفجوة بين توقعاته والأداء الفعلي للخدمة. هذه الدراسة ضرورية لتأطير البحث الحالي، حيث </w:t>
      </w:r>
      <w:r w:rsidRPr="002A71A5">
        <w:rPr>
          <w:rFonts w:ascii="Simplified Arabic" w:hAnsi="Simplified Arabic" w:cs="Simplified Arabic" w:hint="cs"/>
          <w:b/>
          <w:bCs/>
          <w:sz w:val="28"/>
          <w:szCs w:val="28"/>
          <w:rtl/>
        </w:rPr>
        <w:t>إن</w:t>
      </w:r>
      <w:r w:rsidRPr="002A71A5">
        <w:rPr>
          <w:rFonts w:ascii="Simplified Arabic" w:hAnsi="Simplified Arabic" w:cs="Simplified Arabic"/>
          <w:b/>
          <w:bCs/>
          <w:sz w:val="28"/>
          <w:szCs w:val="28"/>
          <w:rtl/>
        </w:rPr>
        <w:t xml:space="preserve"> أبعاد </w:t>
      </w:r>
      <w:r w:rsidRPr="002A71A5">
        <w:rPr>
          <w:rFonts w:ascii="Simplified Arabic" w:hAnsi="Simplified Arabic" w:cs="Simplified Arabic"/>
          <w:b/>
          <w:bCs/>
          <w:sz w:val="28"/>
          <w:szCs w:val="28"/>
        </w:rPr>
        <w:t>SERVQUAL</w:t>
      </w:r>
      <w:r w:rsidRPr="002A71A5">
        <w:rPr>
          <w:rFonts w:ascii="Simplified Arabic" w:hAnsi="Simplified Arabic" w:cs="Simplified Arabic"/>
          <w:b/>
          <w:bCs/>
          <w:sz w:val="28"/>
          <w:szCs w:val="28"/>
          <w:rtl/>
        </w:rPr>
        <w:t xml:space="preserve"> هي المعيار الذي يتم استخدامه لتقييم مدى نجاح تطبيقات الذكاء الاصطناعي في تحسين الجودة.</w:t>
      </w:r>
    </w:p>
    <w:p w14:paraId="3FC1CB56" w14:textId="77777777" w:rsidR="00EC062C" w:rsidRPr="002A71A5" w:rsidRDefault="00EC062C" w:rsidP="00EC062C">
      <w:pPr>
        <w:numPr>
          <w:ilvl w:val="0"/>
          <w:numId w:val="6"/>
        </w:numPr>
        <w:spacing w:line="240" w:lineRule="auto"/>
        <w:ind w:left="714" w:hanging="357"/>
        <w:jc w:val="both"/>
        <w:rPr>
          <w:rFonts w:ascii="Simplified Arabic" w:hAnsi="Simplified Arabic" w:cs="Simplified Arabic"/>
          <w:b/>
          <w:bCs/>
          <w:sz w:val="28"/>
          <w:szCs w:val="28"/>
          <w:rtl/>
        </w:rPr>
      </w:pPr>
      <w:r w:rsidRPr="002A71A5">
        <w:rPr>
          <w:rFonts w:ascii="Simplified Arabic" w:hAnsi="Simplified Arabic" w:cs="Simplified Arabic"/>
          <w:b/>
          <w:bCs/>
          <w:sz w:val="28"/>
          <w:szCs w:val="28"/>
          <w:rtl/>
        </w:rPr>
        <w:t>التحليل النقدي: تُظهر هذه الأبحاث أهمية قياس مدى نجاح تقنيات الذكاء الاصطناعي في تحقيق الموثوقية والاستجابة (كما في المحور الأول)، وتدعم بشكل أساسي الفرض الثالث (</w:t>
      </w:r>
      <w:r w:rsidRPr="002A71A5">
        <w:rPr>
          <w:rFonts w:ascii="Simplified Arabic" w:hAnsi="Simplified Arabic" w:cs="Simplified Arabic"/>
          <w:b/>
          <w:bCs/>
          <w:sz w:val="28"/>
          <w:szCs w:val="28"/>
        </w:rPr>
        <w:t>H3</w:t>
      </w:r>
      <w:r w:rsidRPr="002A71A5">
        <w:rPr>
          <w:rFonts w:ascii="Simplified Arabic" w:hAnsi="Simplified Arabic" w:cs="Simplified Arabic"/>
          <w:b/>
          <w:bCs/>
          <w:sz w:val="28"/>
          <w:szCs w:val="28"/>
          <w:rtl/>
        </w:rPr>
        <w:t>)، الذي يفترض وجود علاقة قوية بين الجودة الشاملة للخدمة ورضا العملاء النهائي.</w:t>
      </w:r>
    </w:p>
    <w:p w14:paraId="08A2738B" w14:textId="77777777" w:rsidR="00EC062C" w:rsidRPr="002A71A5" w:rsidRDefault="00EC062C" w:rsidP="00EC062C">
      <w:pPr>
        <w:spacing w:line="240" w:lineRule="auto"/>
        <w:jc w:val="both"/>
        <w:outlineLvl w:val="2"/>
        <w:rPr>
          <w:rFonts w:ascii="Simplified Arabic" w:hAnsi="Simplified Arabic" w:cs="Simplified Arabic"/>
          <w:b/>
          <w:bCs/>
          <w:sz w:val="32"/>
          <w:szCs w:val="32"/>
          <w:rtl/>
        </w:rPr>
      </w:pPr>
      <w:bookmarkStart w:id="42" w:name="_Toc210468497"/>
      <w:bookmarkStart w:id="43" w:name="_Toc214298752"/>
      <w:r w:rsidRPr="002A71A5">
        <w:rPr>
          <w:rFonts w:ascii="Simplified Arabic" w:hAnsi="Simplified Arabic" w:cs="Simplified Arabic"/>
          <w:b/>
          <w:bCs/>
          <w:sz w:val="32"/>
          <w:szCs w:val="32"/>
          <w:rtl/>
        </w:rPr>
        <w:t>المحور الثالث: تبني التكنولوجيا والسلوكيات المتعلقة بالعملاء (</w:t>
      </w:r>
      <w:r w:rsidRPr="002A71A5">
        <w:rPr>
          <w:rFonts w:ascii="Simplified Arabic" w:hAnsi="Simplified Arabic" w:cs="Simplified Arabic"/>
          <w:b/>
          <w:bCs/>
          <w:sz w:val="32"/>
          <w:szCs w:val="32"/>
        </w:rPr>
        <w:t>H2</w:t>
      </w:r>
      <w:r w:rsidRPr="002A71A5">
        <w:rPr>
          <w:rFonts w:ascii="Simplified Arabic" w:hAnsi="Simplified Arabic" w:cs="Simplified Arabic"/>
          <w:b/>
          <w:bCs/>
          <w:sz w:val="32"/>
          <w:szCs w:val="32"/>
          <w:rtl/>
        </w:rPr>
        <w:t>)</w:t>
      </w:r>
      <w:bookmarkEnd w:id="42"/>
      <w:bookmarkEnd w:id="43"/>
    </w:p>
    <w:p w14:paraId="5B37520B" w14:textId="77777777" w:rsidR="00EC062C" w:rsidRPr="002A71A5" w:rsidRDefault="00EC062C" w:rsidP="00EC062C">
      <w:pPr>
        <w:spacing w:line="240" w:lineRule="auto"/>
        <w:ind w:left="284"/>
        <w:jc w:val="both"/>
        <w:rPr>
          <w:rFonts w:ascii="Simplified Arabic" w:hAnsi="Simplified Arabic" w:cs="Simplified Arabic"/>
          <w:b/>
          <w:bCs/>
          <w:rtl/>
        </w:rPr>
      </w:pPr>
      <w:r w:rsidRPr="002A71A5">
        <w:rPr>
          <w:rFonts w:ascii="Simplified Arabic" w:hAnsi="Simplified Arabic" w:cs="Simplified Arabic"/>
          <w:b/>
          <w:bCs/>
          <w:rtl/>
        </w:rPr>
        <w:t>تناولت هذه الدراسات كيفية قبول العملاء للتكنولوجيا الحديثة، وهو ما يربط استخدام أنظمة التحليل التنبؤي (</w:t>
      </w:r>
      <w:r w:rsidRPr="002A71A5">
        <w:rPr>
          <w:rFonts w:ascii="Simplified Arabic" w:hAnsi="Simplified Arabic" w:cs="Simplified Arabic"/>
          <w:b/>
          <w:bCs/>
        </w:rPr>
        <w:t>H2</w:t>
      </w:r>
      <w:r w:rsidRPr="002A71A5">
        <w:rPr>
          <w:rFonts w:ascii="Simplified Arabic" w:hAnsi="Simplified Arabic" w:cs="Simplified Arabic"/>
          <w:b/>
          <w:bCs/>
          <w:rtl/>
        </w:rPr>
        <w:t>) بتقديم خدمة مخصصة ومقبولة من قبل العميل، وذلك بالاعتماد على نموذج القبول التكنولوجي (</w:t>
      </w:r>
      <w:r w:rsidRPr="002A71A5">
        <w:rPr>
          <w:rFonts w:ascii="Simplified Arabic" w:hAnsi="Simplified Arabic" w:cs="Simplified Arabic"/>
          <w:b/>
          <w:bCs/>
        </w:rPr>
        <w:t>TAM</w:t>
      </w:r>
      <w:r w:rsidRPr="002A71A5">
        <w:rPr>
          <w:rFonts w:ascii="Simplified Arabic" w:hAnsi="Simplified Arabic" w:cs="Simplified Arabic"/>
          <w:b/>
          <w:bCs/>
          <w:rtl/>
        </w:rPr>
        <w:t>).</w:t>
      </w:r>
    </w:p>
    <w:p w14:paraId="745352D3" w14:textId="77777777" w:rsidR="00EC062C" w:rsidRPr="002A71A5" w:rsidRDefault="00EC062C" w:rsidP="00EC062C">
      <w:pPr>
        <w:numPr>
          <w:ilvl w:val="0"/>
          <w:numId w:val="7"/>
        </w:numPr>
        <w:spacing w:line="240" w:lineRule="auto"/>
        <w:ind w:left="714" w:hanging="357"/>
        <w:jc w:val="both"/>
        <w:rPr>
          <w:rFonts w:ascii="Simplified Arabic" w:hAnsi="Simplified Arabic" w:cs="Simplified Arabic"/>
          <w:b/>
          <w:bCs/>
          <w:sz w:val="28"/>
          <w:szCs w:val="28"/>
          <w:rtl/>
        </w:rPr>
      </w:pPr>
      <w:r w:rsidRPr="002A71A5">
        <w:rPr>
          <w:rFonts w:ascii="Simplified Arabic" w:hAnsi="Simplified Arabic" w:cs="Simplified Arabic"/>
          <w:b/>
          <w:bCs/>
          <w:sz w:val="28"/>
          <w:szCs w:val="28"/>
          <w:rtl/>
        </w:rPr>
        <w:t xml:space="preserve">دراسة </w:t>
      </w:r>
      <w:r w:rsidRPr="002A71A5">
        <w:rPr>
          <w:rFonts w:ascii="Simplified Arabic" w:hAnsi="Simplified Arabic" w:cs="Simplified Arabic"/>
          <w:b/>
          <w:bCs/>
          <w:sz w:val="28"/>
          <w:szCs w:val="28"/>
        </w:rPr>
        <w:t>Wang, Y. S. et al</w:t>
      </w:r>
      <w:r w:rsidRPr="002A71A5">
        <w:rPr>
          <w:rFonts w:ascii="Simplified Arabic" w:hAnsi="Simplified Arabic" w:cs="Simplified Arabic"/>
          <w:b/>
          <w:bCs/>
          <w:sz w:val="28"/>
          <w:szCs w:val="28"/>
          <w:rtl/>
        </w:rPr>
        <w:t>. (2009): بحثت في العلاقة بين الفائدة المُدركة، وسهولة الاستخدام المُدركة، ونية الاستخدام في سياق الخدمات المصرفية عبر الهاتف المحمول. أكدت الدراسة أن "الفائدة المُدركة" (وهي شعور العميل بأن الخدمة التكنولوجية مفيدة) هي العامل الأكثر تأثيراً في نية العميل لاستخدام التكنولوجيا. هذا يدعم الفرض الثاني (</w:t>
      </w:r>
      <w:r w:rsidRPr="002A71A5">
        <w:rPr>
          <w:rFonts w:ascii="Simplified Arabic" w:hAnsi="Simplified Arabic" w:cs="Simplified Arabic"/>
          <w:b/>
          <w:bCs/>
          <w:sz w:val="28"/>
          <w:szCs w:val="28"/>
        </w:rPr>
        <w:t>H2</w:t>
      </w:r>
      <w:r w:rsidRPr="002A71A5">
        <w:rPr>
          <w:rFonts w:ascii="Simplified Arabic" w:hAnsi="Simplified Arabic" w:cs="Simplified Arabic"/>
          <w:b/>
          <w:bCs/>
          <w:sz w:val="28"/>
          <w:szCs w:val="28"/>
          <w:rtl/>
        </w:rPr>
        <w:t xml:space="preserve">)، حيث </w:t>
      </w:r>
      <w:r w:rsidRPr="002A71A5">
        <w:rPr>
          <w:rFonts w:ascii="Simplified Arabic" w:hAnsi="Simplified Arabic" w:cs="Simplified Arabic" w:hint="cs"/>
          <w:b/>
          <w:bCs/>
          <w:sz w:val="28"/>
          <w:szCs w:val="28"/>
          <w:rtl/>
        </w:rPr>
        <w:t>إن</w:t>
      </w:r>
      <w:r w:rsidRPr="002A71A5">
        <w:rPr>
          <w:rFonts w:ascii="Simplified Arabic" w:hAnsi="Simplified Arabic" w:cs="Simplified Arabic"/>
          <w:b/>
          <w:bCs/>
          <w:sz w:val="28"/>
          <w:szCs w:val="28"/>
          <w:rtl/>
        </w:rPr>
        <w:t xml:space="preserve"> خدمة التخصيص المستندة إلى التحليل التنبؤي يجب أن تقدم فائدة واضحة ليقبلها العميل.</w:t>
      </w:r>
    </w:p>
    <w:p w14:paraId="3B9D58E5" w14:textId="77777777" w:rsidR="00EC062C" w:rsidRPr="002A71A5" w:rsidRDefault="00EC062C" w:rsidP="00EC062C">
      <w:pPr>
        <w:numPr>
          <w:ilvl w:val="0"/>
          <w:numId w:val="7"/>
        </w:numPr>
        <w:spacing w:line="240" w:lineRule="auto"/>
        <w:ind w:left="714" w:hanging="357"/>
        <w:jc w:val="both"/>
        <w:rPr>
          <w:rFonts w:ascii="Simplified Arabic" w:hAnsi="Simplified Arabic" w:cs="Simplified Arabic"/>
          <w:b/>
          <w:bCs/>
          <w:sz w:val="28"/>
          <w:szCs w:val="28"/>
          <w:rtl/>
        </w:rPr>
      </w:pPr>
      <w:r w:rsidRPr="002A71A5">
        <w:rPr>
          <w:rFonts w:ascii="Simplified Arabic" w:hAnsi="Simplified Arabic" w:cs="Simplified Arabic"/>
          <w:b/>
          <w:bCs/>
          <w:sz w:val="28"/>
          <w:szCs w:val="28"/>
          <w:rtl/>
        </w:rPr>
        <w:t xml:space="preserve">دراسة </w:t>
      </w:r>
      <w:r w:rsidRPr="002A71A5">
        <w:rPr>
          <w:rFonts w:ascii="Simplified Arabic" w:hAnsi="Simplified Arabic" w:cs="Simplified Arabic"/>
          <w:b/>
          <w:bCs/>
          <w:sz w:val="28"/>
          <w:szCs w:val="28"/>
        </w:rPr>
        <w:t>Alalwan, A. A. et</w:t>
      </w:r>
      <w:r w:rsidRPr="002A71A5">
        <w:rPr>
          <w:rFonts w:ascii="Simplified Arabic" w:hAnsi="Simplified Arabic" w:cs="Simplified Arabic"/>
          <w:b/>
          <w:bCs/>
          <w:sz w:val="28"/>
          <w:szCs w:val="28"/>
          <w:rtl/>
        </w:rPr>
        <w:t xml:space="preserve"> </w:t>
      </w:r>
      <w:r w:rsidRPr="002A71A5">
        <w:rPr>
          <w:rFonts w:ascii="Simplified Arabic" w:hAnsi="Simplified Arabic" w:cs="Simplified Arabic"/>
          <w:b/>
          <w:bCs/>
          <w:sz w:val="28"/>
          <w:szCs w:val="28"/>
        </w:rPr>
        <w:t>al</w:t>
      </w:r>
      <w:r w:rsidRPr="002A71A5">
        <w:rPr>
          <w:rFonts w:ascii="Simplified Arabic" w:hAnsi="Simplified Arabic" w:cs="Simplified Arabic"/>
          <w:b/>
          <w:bCs/>
          <w:sz w:val="28"/>
          <w:szCs w:val="28"/>
          <w:rtl/>
        </w:rPr>
        <w:t>. (2018): ركزت على العوامل المؤثرة في تبني خدمات الذكاء الاصطناعي المصرفية في منطقة الخليج. وتوصلت إلى أن العوامل السلوكية والثقافية تلعب دوراً كبيراً في قبول هذه الخدمات. وأكدت على أهمية تلبية الاحتياجات الشخصية للعميل، وهو ما يتوافق مباشرة مع دور التحليل التنبؤي في تحقيق تخصيص الخدمة.</w:t>
      </w:r>
    </w:p>
    <w:p w14:paraId="1E6826EE" w14:textId="77777777" w:rsidR="00EC062C" w:rsidRPr="002A71A5" w:rsidRDefault="00EC062C" w:rsidP="00EC062C">
      <w:pPr>
        <w:numPr>
          <w:ilvl w:val="0"/>
          <w:numId w:val="7"/>
        </w:numPr>
        <w:spacing w:line="240" w:lineRule="auto"/>
        <w:ind w:left="714" w:hanging="357"/>
        <w:jc w:val="both"/>
        <w:rPr>
          <w:rFonts w:ascii="Simplified Arabic" w:hAnsi="Simplified Arabic" w:cs="Simplified Arabic"/>
          <w:b/>
          <w:bCs/>
          <w:sz w:val="28"/>
          <w:szCs w:val="28"/>
          <w:rtl/>
        </w:rPr>
      </w:pPr>
      <w:r w:rsidRPr="002A71A5">
        <w:rPr>
          <w:rFonts w:ascii="Simplified Arabic" w:hAnsi="Simplified Arabic" w:cs="Simplified Arabic"/>
          <w:b/>
          <w:bCs/>
          <w:sz w:val="28"/>
          <w:szCs w:val="28"/>
          <w:rtl/>
        </w:rPr>
        <w:lastRenderedPageBreak/>
        <w:t xml:space="preserve">دراسة </w:t>
      </w:r>
      <w:r w:rsidRPr="002A71A5">
        <w:rPr>
          <w:rFonts w:ascii="Simplified Arabic" w:hAnsi="Simplified Arabic" w:cs="Simplified Arabic"/>
          <w:b/>
          <w:bCs/>
          <w:sz w:val="28"/>
          <w:szCs w:val="28"/>
        </w:rPr>
        <w:t>Davis, F. D</w:t>
      </w:r>
      <w:r w:rsidRPr="002A71A5">
        <w:rPr>
          <w:rFonts w:ascii="Simplified Arabic" w:hAnsi="Simplified Arabic" w:cs="Simplified Arabic"/>
          <w:b/>
          <w:bCs/>
          <w:sz w:val="28"/>
          <w:szCs w:val="28"/>
          <w:rtl/>
        </w:rPr>
        <w:t xml:space="preserve">. (1989): هي الدراسة التأسيسية التي قدمت نموذج </w:t>
      </w:r>
      <w:r w:rsidRPr="002A71A5">
        <w:rPr>
          <w:rFonts w:ascii="Simplified Arabic" w:hAnsi="Simplified Arabic" w:cs="Simplified Arabic"/>
          <w:b/>
          <w:bCs/>
          <w:sz w:val="28"/>
          <w:szCs w:val="28"/>
        </w:rPr>
        <w:t>TAM</w:t>
      </w:r>
      <w:r w:rsidRPr="002A71A5">
        <w:rPr>
          <w:rFonts w:ascii="Simplified Arabic" w:hAnsi="Simplified Arabic" w:cs="Simplified Arabic"/>
          <w:b/>
          <w:bCs/>
          <w:sz w:val="28"/>
          <w:szCs w:val="28"/>
          <w:rtl/>
        </w:rPr>
        <w:t>. وهو ضروري لتأطير هذا المحور، حيث يفسر قبول العميل لتكنولوجيا التحليل التنبؤي بناءً على ما إذا كان يرى أن هذه التقنية مفيدة لحياته المالية (الفائدة المُدركة).</w:t>
      </w:r>
    </w:p>
    <w:p w14:paraId="1CAA34DB" w14:textId="77777777" w:rsidR="00EC062C" w:rsidRDefault="00EC062C" w:rsidP="00EC062C">
      <w:pPr>
        <w:numPr>
          <w:ilvl w:val="0"/>
          <w:numId w:val="7"/>
        </w:numPr>
        <w:spacing w:line="240" w:lineRule="auto"/>
        <w:ind w:left="714" w:hanging="357"/>
        <w:jc w:val="both"/>
        <w:rPr>
          <w:rFonts w:ascii="Simplified Arabic" w:hAnsi="Simplified Arabic" w:cs="Simplified Arabic"/>
          <w:b/>
          <w:bCs/>
          <w:sz w:val="28"/>
          <w:szCs w:val="28"/>
        </w:rPr>
      </w:pPr>
      <w:r w:rsidRPr="002A71A5">
        <w:rPr>
          <w:rFonts w:ascii="Simplified Arabic" w:hAnsi="Simplified Arabic" w:cs="Simplified Arabic"/>
          <w:b/>
          <w:bCs/>
          <w:sz w:val="28"/>
          <w:szCs w:val="28"/>
          <w:rtl/>
        </w:rPr>
        <w:t xml:space="preserve">التحليل النقدي: هذه الأبحاث ضرورية لدعم الفرض الثاني، حيث </w:t>
      </w:r>
      <w:r w:rsidRPr="002A71A5">
        <w:rPr>
          <w:rFonts w:ascii="Simplified Arabic" w:hAnsi="Simplified Arabic" w:cs="Simplified Arabic" w:hint="cs"/>
          <w:b/>
          <w:bCs/>
          <w:sz w:val="28"/>
          <w:szCs w:val="28"/>
          <w:rtl/>
        </w:rPr>
        <w:t>إن</w:t>
      </w:r>
      <w:r w:rsidRPr="002A71A5">
        <w:rPr>
          <w:rFonts w:ascii="Simplified Arabic" w:hAnsi="Simplified Arabic" w:cs="Simplified Arabic"/>
          <w:b/>
          <w:bCs/>
          <w:sz w:val="28"/>
          <w:szCs w:val="28"/>
          <w:rtl/>
        </w:rPr>
        <w:t xml:space="preserve"> قبول العميل لتقنيات الذكاء الاصطناعي (مثل التحليل التنبؤي) يتوقف على إدراكه لقيمتها ويسهل استخدامه لها، مما يؤدي إلى تقييم إيجابي لجودة الخدمة المُخصصة.</w:t>
      </w:r>
    </w:p>
    <w:p w14:paraId="48BA7878" w14:textId="77777777" w:rsidR="00EC062C" w:rsidRDefault="00EC062C" w:rsidP="00EC062C">
      <w:pPr>
        <w:spacing w:line="240" w:lineRule="auto"/>
        <w:jc w:val="both"/>
        <w:rPr>
          <w:rFonts w:ascii="Simplified Arabic" w:hAnsi="Simplified Arabic" w:cs="Simplified Arabic"/>
          <w:b/>
          <w:bCs/>
          <w:sz w:val="28"/>
          <w:szCs w:val="28"/>
          <w:rtl/>
        </w:rPr>
      </w:pPr>
    </w:p>
    <w:p w14:paraId="34AC754D" w14:textId="061F3A1B" w:rsidR="00EC062C" w:rsidRPr="00D731E1" w:rsidRDefault="00EC062C" w:rsidP="00EC062C">
      <w:pPr>
        <w:spacing w:line="240" w:lineRule="auto"/>
        <w:jc w:val="both"/>
        <w:rPr>
          <w:rFonts w:ascii="Simplified Arabic" w:hAnsi="Simplified Arabic" w:cs="Simplified Arabic"/>
          <w:b/>
          <w:bCs/>
          <w:sz w:val="28"/>
          <w:szCs w:val="28"/>
        </w:rPr>
      </w:pPr>
      <w:r w:rsidRPr="00D731E1">
        <w:rPr>
          <w:rFonts w:ascii="Simplified Arabic" w:hAnsi="Simplified Arabic" w:cs="Simplified Arabic"/>
          <w:b/>
          <w:bCs/>
          <w:sz w:val="28"/>
          <w:szCs w:val="28"/>
        </w:rPr>
        <w:t>"</w:t>
      </w:r>
      <w:r w:rsidRPr="00D731E1">
        <w:rPr>
          <w:rFonts w:ascii="Simplified Arabic" w:hAnsi="Simplified Arabic" w:cs="Simplified Arabic" w:hint="cs"/>
          <w:b/>
          <w:bCs/>
          <w:sz w:val="28"/>
          <w:szCs w:val="28"/>
          <w:rtl/>
        </w:rPr>
        <w:t xml:space="preserve"> </w:t>
      </w:r>
      <w:r w:rsidRPr="00D731E1">
        <w:rPr>
          <w:rFonts w:ascii="Simplified Arabic" w:hAnsi="Simplified Arabic" w:cs="Simplified Arabic"/>
          <w:b/>
          <w:bCs/>
          <w:sz w:val="28"/>
          <w:szCs w:val="28"/>
          <w:rtl/>
        </w:rPr>
        <w:t>تشير المراجعة النقدية للأدبيات إلى غياب دراسات شاملة تجمع بين الأثر الإيجابي لتطبيقات الذكاء الاصطناعي التي تواجه العميل مباشرة (مثل روبوتات الدردشة</w:t>
      </w:r>
      <w:r>
        <w:rPr>
          <w:rFonts w:ascii="Simplified Arabic" w:hAnsi="Simplified Arabic" w:cs="Simplified Arabic" w:hint="cs"/>
          <w:b/>
          <w:bCs/>
          <w:sz w:val="28"/>
          <w:szCs w:val="28"/>
          <w:rtl/>
        </w:rPr>
        <w:t>)</w:t>
      </w:r>
      <w:r w:rsidRPr="00D731E1">
        <w:rPr>
          <w:rFonts w:ascii="Simplified Arabic" w:hAnsi="Simplified Arabic" w:cs="Simplified Arabic"/>
          <w:b/>
          <w:bCs/>
          <w:sz w:val="28"/>
          <w:szCs w:val="28"/>
        </w:rPr>
        <w:t xml:space="preserve"> </w:t>
      </w:r>
      <w:r w:rsidRPr="00D731E1">
        <w:rPr>
          <w:rFonts w:ascii="Simplified Arabic" w:hAnsi="Simplified Arabic" w:cs="Simplified Arabic"/>
          <w:b/>
          <w:bCs/>
          <w:sz w:val="28"/>
          <w:szCs w:val="28"/>
          <w:rtl/>
        </w:rPr>
        <w:t>وتطبيقات الذكاء الاصطناعي التي تعمل خلف الكواليس لتخصيص الخدمة (مثل التحليل التنبؤي</w:t>
      </w:r>
      <w:r>
        <w:rPr>
          <w:rFonts w:ascii="Simplified Arabic" w:hAnsi="Simplified Arabic" w:cs="Simplified Arabic" w:hint="cs"/>
          <w:b/>
          <w:bCs/>
          <w:sz w:val="28"/>
          <w:szCs w:val="28"/>
          <w:rtl/>
        </w:rPr>
        <w:t>)</w:t>
      </w:r>
      <w:r w:rsidRPr="00D731E1">
        <w:rPr>
          <w:rFonts w:ascii="Simplified Arabic" w:hAnsi="Simplified Arabic" w:cs="Simplified Arabic"/>
          <w:b/>
          <w:bCs/>
          <w:sz w:val="28"/>
          <w:szCs w:val="28"/>
        </w:rPr>
        <w:t xml:space="preserve"> </w:t>
      </w:r>
      <w:r w:rsidRPr="00D731E1">
        <w:rPr>
          <w:rFonts w:ascii="Simplified Arabic" w:hAnsi="Simplified Arabic" w:cs="Simplified Arabic"/>
          <w:b/>
          <w:bCs/>
          <w:sz w:val="28"/>
          <w:szCs w:val="28"/>
          <w:rtl/>
        </w:rPr>
        <w:t>على متغير جودة الخدمة المشترك</w:t>
      </w:r>
      <w:r w:rsidRPr="00D731E1">
        <w:rPr>
          <w:rFonts w:ascii="Simplified Arabic" w:hAnsi="Simplified Arabic" w:cs="Simplified Arabic"/>
          <w:b/>
          <w:bCs/>
          <w:sz w:val="28"/>
          <w:szCs w:val="28"/>
        </w:rPr>
        <w:t>.</w:t>
      </w:r>
    </w:p>
    <w:p w14:paraId="571CDF6A" w14:textId="77777777" w:rsidR="00EC062C" w:rsidRPr="00D731E1" w:rsidRDefault="00EC062C" w:rsidP="00EC062C">
      <w:pPr>
        <w:spacing w:line="240" w:lineRule="auto"/>
        <w:jc w:val="both"/>
        <w:rPr>
          <w:rFonts w:ascii="Simplified Arabic" w:hAnsi="Simplified Arabic" w:cs="Simplified Arabic"/>
          <w:b/>
          <w:bCs/>
          <w:sz w:val="28"/>
          <w:szCs w:val="28"/>
        </w:rPr>
      </w:pPr>
      <w:r w:rsidRPr="00D731E1">
        <w:rPr>
          <w:rFonts w:ascii="Simplified Arabic" w:hAnsi="Simplified Arabic" w:cs="Simplified Arabic"/>
          <w:b/>
          <w:bCs/>
          <w:sz w:val="28"/>
          <w:szCs w:val="28"/>
          <w:rtl/>
        </w:rPr>
        <w:t>يضاف إلى ذلك، ندرة الدراسات التطبيقية التي تركز على القطاع المصرفي في المملكة العربية السعودية، بالرغم من تسارع خطى التحول الرقمي فيها والمدعوم برؤية 2030. هذه الندرة تخلق فجوة بحثية تتطلب دراسة متعمقة للتحقق من مدى تأثير دمج هاتين التقنيتين على جودة الخدمة المصرفية من منظور العميل السعودي، وهو ما تسعى إليه هذه الدراسة تحديداً لسد هذه الفجوة</w:t>
      </w:r>
      <w:r w:rsidRPr="00D731E1">
        <w:rPr>
          <w:rFonts w:ascii="Simplified Arabic" w:hAnsi="Simplified Arabic" w:cs="Simplified Arabic"/>
          <w:b/>
          <w:bCs/>
          <w:sz w:val="28"/>
          <w:szCs w:val="28"/>
        </w:rPr>
        <w:t>."</w:t>
      </w:r>
    </w:p>
    <w:p w14:paraId="09B3DA8D" w14:textId="77777777" w:rsidR="00EC062C" w:rsidRPr="00D731E1" w:rsidRDefault="00EC062C" w:rsidP="00EC062C">
      <w:pPr>
        <w:spacing w:line="240" w:lineRule="auto"/>
        <w:jc w:val="both"/>
        <w:rPr>
          <w:rFonts w:ascii="Simplified Arabic" w:hAnsi="Simplified Arabic" w:cs="Simplified Arabic"/>
          <w:b/>
          <w:bCs/>
          <w:sz w:val="28"/>
          <w:szCs w:val="28"/>
          <w:rtl/>
        </w:rPr>
      </w:pPr>
    </w:p>
    <w:p w14:paraId="53D3FC0F" w14:textId="77777777" w:rsidR="00EC062C" w:rsidRPr="002A71A5" w:rsidRDefault="00EC062C" w:rsidP="00EC062C">
      <w:pPr>
        <w:spacing w:line="240" w:lineRule="auto"/>
        <w:jc w:val="both"/>
        <w:outlineLvl w:val="2"/>
        <w:rPr>
          <w:rFonts w:ascii="Simplified Arabic" w:hAnsi="Simplified Arabic" w:cs="Simplified Arabic"/>
          <w:b/>
          <w:bCs/>
          <w:sz w:val="32"/>
          <w:szCs w:val="32"/>
          <w:rtl/>
        </w:rPr>
      </w:pPr>
      <w:bookmarkStart w:id="44" w:name="_Toc210468498"/>
      <w:bookmarkStart w:id="45" w:name="_Toc214298753"/>
      <w:r w:rsidRPr="002A71A5">
        <w:rPr>
          <w:rFonts w:ascii="Simplified Arabic" w:hAnsi="Simplified Arabic" w:cs="Simplified Arabic"/>
          <w:b/>
          <w:bCs/>
          <w:sz w:val="32"/>
          <w:szCs w:val="32"/>
          <w:rtl/>
        </w:rPr>
        <w:t>الفجوة البحثية (</w:t>
      </w:r>
      <w:r w:rsidRPr="002A71A5">
        <w:rPr>
          <w:rFonts w:ascii="Simplified Arabic" w:hAnsi="Simplified Arabic" w:cs="Simplified Arabic"/>
          <w:b/>
          <w:bCs/>
          <w:sz w:val="32"/>
          <w:szCs w:val="32"/>
        </w:rPr>
        <w:t>Research Gap</w:t>
      </w:r>
      <w:r w:rsidRPr="002A71A5">
        <w:rPr>
          <w:rFonts w:ascii="Simplified Arabic" w:hAnsi="Simplified Arabic" w:cs="Simplified Arabic"/>
          <w:b/>
          <w:bCs/>
          <w:sz w:val="32"/>
          <w:szCs w:val="32"/>
          <w:rtl/>
        </w:rPr>
        <w:t>)</w:t>
      </w:r>
      <w:bookmarkEnd w:id="44"/>
      <w:bookmarkEnd w:id="45"/>
    </w:p>
    <w:p w14:paraId="0679A511" w14:textId="77777777" w:rsidR="00EC062C" w:rsidRPr="002A71A5" w:rsidRDefault="00EC062C" w:rsidP="00EC062C">
      <w:pPr>
        <w:spacing w:line="240" w:lineRule="auto"/>
        <w:ind w:left="284"/>
        <w:jc w:val="both"/>
        <w:rPr>
          <w:rFonts w:ascii="Simplified Arabic" w:hAnsi="Simplified Arabic" w:cs="Simplified Arabic"/>
          <w:b/>
          <w:bCs/>
          <w:sz w:val="28"/>
          <w:szCs w:val="28"/>
          <w:rtl/>
        </w:rPr>
      </w:pPr>
      <w:r w:rsidRPr="002A71A5">
        <w:rPr>
          <w:rFonts w:ascii="Simplified Arabic" w:hAnsi="Simplified Arabic" w:cs="Simplified Arabic"/>
          <w:b/>
          <w:bCs/>
          <w:sz w:val="28"/>
          <w:szCs w:val="28"/>
          <w:rtl/>
        </w:rPr>
        <w:t>من خلال استعراض الأدبيات السابقة، اتضح أن هناك اهتمامًا واسعًا بدراسة الذكاء الاصطناعي في القطاع المصرفي، إما من منظور الكفاءة التشغيلية أو من منظور قبول التكنولوجيا. ومع ذلك، لا تزال هناك ندرة في الأبحاث التي تجمع بين هذه الأبعاد الثلاثة ضمن سياق المملكة العربية السعودية.</w:t>
      </w:r>
    </w:p>
    <w:p w14:paraId="05828002" w14:textId="7704C2AC" w:rsidR="00EC062C" w:rsidRDefault="00EC062C" w:rsidP="000A2E7A">
      <w:pPr>
        <w:spacing w:line="240" w:lineRule="auto"/>
        <w:jc w:val="both"/>
        <w:rPr>
          <w:rFonts w:ascii="Simplified Arabic" w:hAnsi="Simplified Arabic" w:cs="Simplified Arabic"/>
          <w:b/>
          <w:bCs/>
          <w:sz w:val="28"/>
          <w:szCs w:val="28"/>
          <w:rtl/>
        </w:rPr>
      </w:pPr>
      <w:r w:rsidRPr="002A71A5">
        <w:rPr>
          <w:rFonts w:ascii="Simplified Arabic" w:hAnsi="Simplified Arabic" w:cs="Simplified Arabic"/>
          <w:b/>
          <w:bCs/>
          <w:sz w:val="28"/>
          <w:szCs w:val="28"/>
          <w:rtl/>
        </w:rPr>
        <w:t>إن معظم الدراسات ركزت على أحد الجانبين فقط (إما الجودة الكلية أو القبول التكنولوجي)، في حين تهدف هذه الدراسة الحالية إلى سد هذه الفجوة من خلال الجمع بين الإطار النظري لجودة الخدمة (</w:t>
      </w:r>
      <w:r w:rsidRPr="002A71A5">
        <w:rPr>
          <w:rFonts w:ascii="Simplified Arabic" w:hAnsi="Simplified Arabic" w:cs="Simplified Arabic"/>
          <w:b/>
          <w:bCs/>
          <w:sz w:val="28"/>
          <w:szCs w:val="28"/>
        </w:rPr>
        <w:t>SERVQUAL</w:t>
      </w:r>
      <w:r w:rsidRPr="002A71A5">
        <w:rPr>
          <w:rFonts w:ascii="Simplified Arabic" w:hAnsi="Simplified Arabic" w:cs="Simplified Arabic"/>
          <w:b/>
          <w:bCs/>
          <w:sz w:val="28"/>
          <w:szCs w:val="28"/>
          <w:rtl/>
        </w:rPr>
        <w:t>) وإطار القبول التكنولوجي (</w:t>
      </w:r>
      <w:r w:rsidRPr="002A71A5">
        <w:rPr>
          <w:rFonts w:ascii="Simplified Arabic" w:hAnsi="Simplified Arabic" w:cs="Simplified Arabic"/>
          <w:b/>
          <w:bCs/>
          <w:sz w:val="28"/>
          <w:szCs w:val="28"/>
        </w:rPr>
        <w:t>TAM</w:t>
      </w:r>
      <w:r w:rsidRPr="002A71A5">
        <w:rPr>
          <w:rFonts w:ascii="Simplified Arabic" w:hAnsi="Simplified Arabic" w:cs="Simplified Arabic"/>
          <w:b/>
          <w:bCs/>
          <w:sz w:val="28"/>
          <w:szCs w:val="28"/>
          <w:rtl/>
        </w:rPr>
        <w:t>) في تحليل واحد ومتكامل. وبذلك، تقدم هذه الدراسة نموذجًا شاملاً لتقييم الأثر المزدوج لتطبيقات الذكاء الاصطناعي المحددة (روبوتات الدردشة والتحليل التنبؤي) على أبعاد ملموسة لجودة الخدمة (السرعة والتخصيص)، ومن ثم قياس الأثر النهائي على رضا العملاء وولائهم في البيئة المصرفية السعودية.</w:t>
      </w:r>
    </w:p>
    <w:p w14:paraId="7A7589CA" w14:textId="77777777" w:rsidR="00EC062C" w:rsidRPr="002A71A5" w:rsidRDefault="00EC062C" w:rsidP="00EC062C">
      <w:pPr>
        <w:spacing w:line="240" w:lineRule="auto"/>
        <w:jc w:val="both"/>
        <w:rPr>
          <w:rFonts w:ascii="Simplified Arabic" w:hAnsi="Simplified Arabic" w:cs="Simplified Arabic"/>
          <w:b/>
          <w:bCs/>
          <w:sz w:val="28"/>
          <w:szCs w:val="28"/>
          <w:rtl/>
        </w:rPr>
      </w:pPr>
    </w:p>
    <w:p w14:paraId="0A340C03" w14:textId="77777777" w:rsidR="00EC062C" w:rsidRPr="00FA5505" w:rsidRDefault="00EC062C" w:rsidP="00EC062C">
      <w:pPr>
        <w:spacing w:line="240" w:lineRule="auto"/>
        <w:jc w:val="both"/>
        <w:outlineLvl w:val="1"/>
        <w:rPr>
          <w:rFonts w:ascii="Simplified Arabic" w:hAnsi="Simplified Arabic" w:cs="Simplified Arabic"/>
          <w:b/>
          <w:bCs/>
          <w:sz w:val="36"/>
          <w:szCs w:val="36"/>
        </w:rPr>
      </w:pPr>
      <w:bookmarkStart w:id="46" w:name="_Toc210468499"/>
      <w:bookmarkStart w:id="47" w:name="_Toc214298754"/>
      <w:r>
        <w:rPr>
          <w:rFonts w:ascii="Simplified Arabic" w:hAnsi="Simplified Arabic" w:cs="Simplified Arabic" w:hint="cs"/>
          <w:b/>
          <w:bCs/>
          <w:sz w:val="36"/>
          <w:szCs w:val="36"/>
          <w:rtl/>
        </w:rPr>
        <w:t>2.3</w:t>
      </w:r>
      <w:r w:rsidRPr="00FA5505">
        <w:rPr>
          <w:rFonts w:ascii="Simplified Arabic" w:hAnsi="Simplified Arabic" w:cs="Simplified Arabic"/>
          <w:b/>
          <w:bCs/>
          <w:sz w:val="36"/>
          <w:szCs w:val="36"/>
        </w:rPr>
        <w:t xml:space="preserve"> </w:t>
      </w:r>
      <w:r w:rsidRPr="00FA5505">
        <w:rPr>
          <w:rFonts w:ascii="Simplified Arabic" w:hAnsi="Simplified Arabic" w:cs="Simplified Arabic"/>
          <w:b/>
          <w:bCs/>
          <w:sz w:val="36"/>
          <w:szCs w:val="36"/>
          <w:rtl/>
        </w:rPr>
        <w:t>القطاع المصرفي السعودي ورؤية الذكاء الاصطناعي</w:t>
      </w:r>
      <w:bookmarkEnd w:id="46"/>
      <w:bookmarkEnd w:id="47"/>
    </w:p>
    <w:p w14:paraId="09BD8BDC" w14:textId="77777777" w:rsidR="00EC062C" w:rsidRPr="00FA5505" w:rsidRDefault="00EC062C" w:rsidP="00EC062C">
      <w:pPr>
        <w:spacing w:line="240" w:lineRule="auto"/>
        <w:ind w:left="284"/>
        <w:jc w:val="both"/>
        <w:rPr>
          <w:rFonts w:ascii="Simplified Arabic" w:hAnsi="Simplified Arabic" w:cs="Simplified Arabic"/>
          <w:b/>
          <w:bCs/>
          <w:sz w:val="28"/>
          <w:szCs w:val="28"/>
        </w:rPr>
      </w:pPr>
      <w:r w:rsidRPr="00FA5505">
        <w:rPr>
          <w:rFonts w:ascii="Simplified Arabic" w:hAnsi="Simplified Arabic" w:cs="Simplified Arabic"/>
          <w:b/>
          <w:bCs/>
          <w:rtl/>
        </w:rPr>
        <w:t>هذا القسم يهدف إلى وضع الدراسة في سياقها الوطني والاستراتيجي، مما يعزز أهميتها ويبرز مدى توافقها مع الأهداف العليا للمملكة</w:t>
      </w:r>
      <w:r w:rsidRPr="00FA5505">
        <w:rPr>
          <w:rFonts w:ascii="Simplified Arabic" w:hAnsi="Simplified Arabic" w:cs="Simplified Arabic"/>
          <w:b/>
          <w:bCs/>
          <w:sz w:val="28"/>
          <w:szCs w:val="28"/>
        </w:rPr>
        <w:t>.</w:t>
      </w:r>
    </w:p>
    <w:p w14:paraId="47AB3650" w14:textId="77777777" w:rsidR="00EC062C" w:rsidRPr="00FA5505" w:rsidRDefault="00EC062C" w:rsidP="00EC062C">
      <w:pPr>
        <w:spacing w:line="240" w:lineRule="auto"/>
        <w:jc w:val="both"/>
        <w:outlineLvl w:val="2"/>
        <w:rPr>
          <w:rFonts w:ascii="Simplified Arabic" w:hAnsi="Simplified Arabic" w:cs="Simplified Arabic"/>
          <w:b/>
          <w:bCs/>
          <w:sz w:val="32"/>
          <w:szCs w:val="32"/>
        </w:rPr>
      </w:pPr>
      <w:bookmarkStart w:id="48" w:name="_Toc210468500"/>
      <w:bookmarkStart w:id="49" w:name="_Toc214298755"/>
      <w:r>
        <w:rPr>
          <w:rFonts w:ascii="Simplified Arabic" w:hAnsi="Simplified Arabic" w:cs="Simplified Arabic" w:hint="cs"/>
          <w:b/>
          <w:bCs/>
          <w:sz w:val="32"/>
          <w:szCs w:val="32"/>
          <w:rtl/>
        </w:rPr>
        <w:t>2.3.1</w:t>
      </w:r>
      <w:r w:rsidRPr="00FA5505">
        <w:rPr>
          <w:rFonts w:ascii="Simplified Arabic" w:hAnsi="Simplified Arabic" w:cs="Simplified Arabic"/>
          <w:b/>
          <w:bCs/>
          <w:sz w:val="32"/>
          <w:szCs w:val="32"/>
        </w:rPr>
        <w:t xml:space="preserve"> </w:t>
      </w:r>
      <w:r w:rsidRPr="00FA5505">
        <w:rPr>
          <w:rFonts w:ascii="Simplified Arabic" w:hAnsi="Simplified Arabic" w:cs="Simplified Arabic"/>
          <w:b/>
          <w:bCs/>
          <w:sz w:val="32"/>
          <w:szCs w:val="32"/>
          <w:rtl/>
        </w:rPr>
        <w:t>إطار التحول الرقمي المصرفي في السعودية</w:t>
      </w:r>
      <w:bookmarkEnd w:id="48"/>
      <w:bookmarkEnd w:id="49"/>
    </w:p>
    <w:p w14:paraId="0E4F682B" w14:textId="77777777" w:rsidR="00EC062C" w:rsidRPr="00FA5505" w:rsidRDefault="00EC062C" w:rsidP="00EC062C">
      <w:pPr>
        <w:spacing w:line="240" w:lineRule="auto"/>
        <w:ind w:left="284"/>
        <w:jc w:val="both"/>
        <w:rPr>
          <w:rFonts w:ascii="Simplified Arabic" w:hAnsi="Simplified Arabic" w:cs="Simplified Arabic"/>
          <w:b/>
          <w:bCs/>
          <w:sz w:val="28"/>
          <w:szCs w:val="28"/>
        </w:rPr>
      </w:pPr>
      <w:r w:rsidRPr="00FA5505">
        <w:rPr>
          <w:rFonts w:ascii="Simplified Arabic" w:hAnsi="Simplified Arabic" w:cs="Simplified Arabic"/>
          <w:b/>
          <w:bCs/>
          <w:rtl/>
        </w:rPr>
        <w:t>يمر القطاع المصرفي السعودي بمرحلة تحول جذري مدفوعة بأجندة وطنية للابتكار. لم يعد تبني الذكاء الاصطناعي خيارًا ترفيًا، بل هو استجابة مباشرة لمتطلبات تنظيمية ورؤية استراتيجية</w:t>
      </w:r>
      <w:r w:rsidRPr="00FA5505">
        <w:rPr>
          <w:rFonts w:ascii="Simplified Arabic" w:hAnsi="Simplified Arabic" w:cs="Simplified Arabic"/>
          <w:b/>
          <w:bCs/>
          <w:sz w:val="28"/>
          <w:szCs w:val="28"/>
        </w:rPr>
        <w:t>.</w:t>
      </w:r>
    </w:p>
    <w:p w14:paraId="175BE994" w14:textId="77777777" w:rsidR="00EC062C" w:rsidRPr="00FA5505" w:rsidRDefault="00EC062C" w:rsidP="00EC062C">
      <w:pPr>
        <w:numPr>
          <w:ilvl w:val="0"/>
          <w:numId w:val="8"/>
        </w:numPr>
        <w:spacing w:line="240" w:lineRule="auto"/>
        <w:jc w:val="both"/>
        <w:rPr>
          <w:rFonts w:ascii="Simplified Arabic" w:hAnsi="Simplified Arabic" w:cs="Simplified Arabic"/>
          <w:b/>
          <w:bCs/>
          <w:sz w:val="28"/>
          <w:szCs w:val="28"/>
        </w:rPr>
      </w:pPr>
      <w:r w:rsidRPr="00FA5505">
        <w:rPr>
          <w:rFonts w:ascii="Simplified Arabic" w:hAnsi="Simplified Arabic" w:cs="Simplified Arabic"/>
          <w:b/>
          <w:bCs/>
          <w:sz w:val="28"/>
          <w:szCs w:val="28"/>
          <w:rtl/>
        </w:rPr>
        <w:t>دور مؤسسة النقد العربي السعودي (ساما/البنك المركزي)</w:t>
      </w:r>
      <w:r w:rsidRPr="00FA5505">
        <w:rPr>
          <w:rFonts w:ascii="Simplified Arabic" w:hAnsi="Simplified Arabic" w:cs="Simplified Arabic"/>
          <w:b/>
          <w:bCs/>
          <w:sz w:val="28"/>
          <w:szCs w:val="28"/>
        </w:rPr>
        <w:t xml:space="preserve">: </w:t>
      </w:r>
      <w:r w:rsidRPr="00FA5505">
        <w:rPr>
          <w:rFonts w:ascii="Simplified Arabic" w:hAnsi="Simplified Arabic" w:cs="Simplified Arabic"/>
          <w:b/>
          <w:bCs/>
          <w:sz w:val="28"/>
          <w:szCs w:val="28"/>
          <w:rtl/>
        </w:rPr>
        <w:t>لعبت المؤسسة دورًا محوريًا في هذا التحول من خلال إطلاق المبادرات التي تشجع الابتكار المالي</w:t>
      </w:r>
      <w:r w:rsidRPr="00FA5505">
        <w:rPr>
          <w:rFonts w:ascii="Simplified Arabic" w:hAnsi="Simplified Arabic" w:cs="Simplified Arabic"/>
          <w:b/>
          <w:bCs/>
          <w:sz w:val="28"/>
          <w:szCs w:val="28"/>
        </w:rPr>
        <w:t xml:space="preserve"> (FinTech)</w:t>
      </w:r>
      <w:r w:rsidRPr="00FA5505">
        <w:rPr>
          <w:rFonts w:ascii="Simplified Arabic" w:hAnsi="Simplified Arabic" w:cs="Simplified Arabic"/>
          <w:b/>
          <w:bCs/>
          <w:sz w:val="28"/>
          <w:szCs w:val="28"/>
          <w:rtl/>
        </w:rPr>
        <w:t>، وتوفير البيئة الرقابية التجريبية</w:t>
      </w:r>
      <w:r w:rsidRPr="00FA5505">
        <w:rPr>
          <w:rFonts w:ascii="Simplified Arabic" w:hAnsi="Simplified Arabic" w:cs="Simplified Arabic"/>
          <w:b/>
          <w:bCs/>
          <w:sz w:val="28"/>
          <w:szCs w:val="28"/>
        </w:rPr>
        <w:t xml:space="preserve"> (Sandbox) </w:t>
      </w:r>
      <w:r w:rsidRPr="00FA5505">
        <w:rPr>
          <w:rFonts w:ascii="Simplified Arabic" w:hAnsi="Simplified Arabic" w:cs="Simplified Arabic"/>
          <w:b/>
          <w:bCs/>
          <w:sz w:val="28"/>
          <w:szCs w:val="28"/>
          <w:rtl/>
        </w:rPr>
        <w:t>التي تسمح للبنوك بتجربة تطبيقات الذكاء الاصطناعي الجديدة بأمان. ويؤكد تقرير القطاع المصرفي السعودي (مؤسسة النقد العربي السعودي، 2023) على أن الاستثمار في التقنيات المتقدمة، ومن ضمنها الذكاء الاصطناعي، هو أساس لتعزيز الكفاءة والشمول المالي</w:t>
      </w:r>
      <w:r w:rsidRPr="00FA5505">
        <w:rPr>
          <w:rFonts w:ascii="Simplified Arabic" w:hAnsi="Simplified Arabic" w:cs="Simplified Arabic"/>
          <w:b/>
          <w:bCs/>
          <w:sz w:val="28"/>
          <w:szCs w:val="28"/>
        </w:rPr>
        <w:t>.</w:t>
      </w:r>
    </w:p>
    <w:p w14:paraId="3C1C8FD5" w14:textId="43685CE9" w:rsidR="00EC062C" w:rsidRPr="00FA5505" w:rsidRDefault="00EC062C" w:rsidP="00EC062C">
      <w:pPr>
        <w:numPr>
          <w:ilvl w:val="0"/>
          <w:numId w:val="8"/>
        </w:numPr>
        <w:spacing w:line="240" w:lineRule="auto"/>
        <w:jc w:val="both"/>
        <w:rPr>
          <w:rFonts w:ascii="Simplified Arabic" w:hAnsi="Simplified Arabic" w:cs="Simplified Arabic"/>
          <w:b/>
          <w:bCs/>
          <w:sz w:val="28"/>
          <w:szCs w:val="28"/>
        </w:rPr>
      </w:pPr>
      <w:r w:rsidRPr="00FA5505">
        <w:rPr>
          <w:rFonts w:ascii="Simplified Arabic" w:hAnsi="Simplified Arabic" w:cs="Simplified Arabic"/>
          <w:b/>
          <w:bCs/>
          <w:sz w:val="28"/>
          <w:szCs w:val="28"/>
          <w:rtl/>
        </w:rPr>
        <w:t>تأثير التحول الرقمي على جودة الخدمة</w:t>
      </w:r>
      <w:r w:rsidRPr="00FA5505">
        <w:rPr>
          <w:rFonts w:ascii="Simplified Arabic" w:hAnsi="Simplified Arabic" w:cs="Simplified Arabic"/>
          <w:b/>
          <w:bCs/>
          <w:sz w:val="28"/>
          <w:szCs w:val="28"/>
        </w:rPr>
        <w:t xml:space="preserve">: </w:t>
      </w:r>
      <w:r w:rsidRPr="00FA5505">
        <w:rPr>
          <w:rFonts w:ascii="Simplified Arabic" w:hAnsi="Simplified Arabic" w:cs="Simplified Arabic"/>
          <w:b/>
          <w:bCs/>
          <w:sz w:val="28"/>
          <w:szCs w:val="28"/>
          <w:rtl/>
        </w:rPr>
        <w:t>يتركز الضغط التنظيمي على البنوك لتحسين تجربة العميل، مما يدفعها لتبني أدوات الذكاء الاصطناعي التي تساهم في تحقيق السرعة والدقة</w:t>
      </w:r>
      <w:r w:rsidRPr="00FA5505">
        <w:rPr>
          <w:rFonts w:ascii="Simplified Arabic" w:hAnsi="Simplified Arabic" w:cs="Simplified Arabic"/>
          <w:b/>
          <w:bCs/>
          <w:sz w:val="28"/>
          <w:szCs w:val="28"/>
        </w:rPr>
        <w:t xml:space="preserve"> )</w:t>
      </w:r>
      <w:r w:rsidRPr="00FA5505">
        <w:rPr>
          <w:rFonts w:ascii="Simplified Arabic" w:hAnsi="Simplified Arabic" w:cs="Simplified Arabic"/>
          <w:b/>
          <w:bCs/>
          <w:sz w:val="28"/>
          <w:szCs w:val="28"/>
        </w:rPr>
        <w:t xml:space="preserve"> </w:t>
      </w:r>
      <w:r w:rsidRPr="00FA5505">
        <w:rPr>
          <w:rFonts w:ascii="Simplified Arabic" w:hAnsi="Simplified Arabic" w:cs="Simplified Arabic"/>
          <w:b/>
          <w:bCs/>
          <w:sz w:val="28"/>
          <w:szCs w:val="28"/>
          <w:rtl/>
        </w:rPr>
        <w:t>دعمًا للفرض الأول</w:t>
      </w:r>
      <w:r w:rsidRPr="00FA5505">
        <w:rPr>
          <w:rFonts w:ascii="Simplified Arabic" w:hAnsi="Simplified Arabic" w:cs="Simplified Arabic"/>
          <w:b/>
          <w:bCs/>
          <w:sz w:val="28"/>
          <w:szCs w:val="28"/>
        </w:rPr>
        <w:t xml:space="preserve"> (H1</w:t>
      </w:r>
      <w:r w:rsidRPr="00FA5505">
        <w:rPr>
          <w:rFonts w:ascii="Simplified Arabic" w:hAnsi="Simplified Arabic" w:cs="Simplified Arabic"/>
          <w:b/>
          <w:bCs/>
          <w:sz w:val="28"/>
          <w:szCs w:val="28"/>
          <w:rtl/>
        </w:rPr>
        <w:t>، لتلبية المعايير الرقابية المتزايدة لجودة الخدمة</w:t>
      </w:r>
      <w:r w:rsidRPr="00FA5505">
        <w:rPr>
          <w:rFonts w:ascii="Simplified Arabic" w:hAnsi="Simplified Arabic" w:cs="Simplified Arabic"/>
          <w:b/>
          <w:bCs/>
          <w:sz w:val="28"/>
          <w:szCs w:val="28"/>
        </w:rPr>
        <w:t>.</w:t>
      </w:r>
    </w:p>
    <w:p w14:paraId="2EC6B9A5" w14:textId="77777777" w:rsidR="00EC062C" w:rsidRPr="00FA5505" w:rsidRDefault="00EC062C" w:rsidP="00EC062C">
      <w:pPr>
        <w:spacing w:line="240" w:lineRule="auto"/>
        <w:jc w:val="both"/>
        <w:outlineLvl w:val="2"/>
        <w:rPr>
          <w:rFonts w:ascii="Simplified Arabic" w:hAnsi="Simplified Arabic" w:cs="Simplified Arabic"/>
          <w:b/>
          <w:bCs/>
          <w:sz w:val="32"/>
          <w:szCs w:val="32"/>
        </w:rPr>
      </w:pPr>
      <w:bookmarkStart w:id="50" w:name="_Toc210468501"/>
      <w:bookmarkStart w:id="51" w:name="_Toc214298756"/>
      <w:r>
        <w:rPr>
          <w:rFonts w:ascii="Simplified Arabic" w:hAnsi="Simplified Arabic" w:cs="Simplified Arabic" w:hint="cs"/>
          <w:b/>
          <w:bCs/>
          <w:sz w:val="32"/>
          <w:szCs w:val="32"/>
          <w:rtl/>
        </w:rPr>
        <w:t>2.3.2</w:t>
      </w:r>
      <w:r w:rsidRPr="00FA5505">
        <w:rPr>
          <w:rFonts w:ascii="Simplified Arabic" w:hAnsi="Simplified Arabic" w:cs="Simplified Arabic"/>
          <w:b/>
          <w:bCs/>
          <w:sz w:val="32"/>
          <w:szCs w:val="32"/>
        </w:rPr>
        <w:t xml:space="preserve"> </w:t>
      </w:r>
      <w:r w:rsidRPr="00FA5505">
        <w:rPr>
          <w:rFonts w:ascii="Simplified Arabic" w:hAnsi="Simplified Arabic" w:cs="Simplified Arabic"/>
          <w:b/>
          <w:bCs/>
          <w:sz w:val="32"/>
          <w:szCs w:val="32"/>
          <w:rtl/>
        </w:rPr>
        <w:t>دور الذكاء الاصطناعي في تحقيق رؤية 2030</w:t>
      </w:r>
      <w:bookmarkEnd w:id="50"/>
      <w:bookmarkEnd w:id="51"/>
    </w:p>
    <w:p w14:paraId="18CCAB90" w14:textId="77777777" w:rsidR="00EC062C" w:rsidRPr="00FA5505" w:rsidRDefault="00EC062C" w:rsidP="00EC062C">
      <w:pPr>
        <w:spacing w:line="240" w:lineRule="auto"/>
        <w:ind w:left="284"/>
        <w:jc w:val="both"/>
        <w:rPr>
          <w:rFonts w:ascii="Simplified Arabic" w:hAnsi="Simplified Arabic" w:cs="Simplified Arabic"/>
          <w:b/>
          <w:bCs/>
        </w:rPr>
      </w:pPr>
      <w:r w:rsidRPr="00FA5505">
        <w:rPr>
          <w:rFonts w:ascii="Simplified Arabic" w:hAnsi="Simplified Arabic" w:cs="Simplified Arabic"/>
          <w:b/>
          <w:bCs/>
          <w:rtl/>
        </w:rPr>
        <w:t>تعتبر تطبيقات الذكاء الاصطناعي التي يدرسها هذا البحث (التخصيص والسرعة) جزءًا لا يتجزأ من تحقيق مستهدفات رؤية المملكة 2030، والتي تهدف إلى بناء اقتصاد مزدهر ومجتمع حيوي</w:t>
      </w:r>
      <w:r w:rsidRPr="00FA5505">
        <w:rPr>
          <w:rFonts w:ascii="Simplified Arabic" w:hAnsi="Simplified Arabic" w:cs="Simplified Arabic"/>
          <w:b/>
          <w:bCs/>
        </w:rPr>
        <w:t>:</w:t>
      </w:r>
    </w:p>
    <w:p w14:paraId="7EDE64C3" w14:textId="77777777" w:rsidR="00EC062C" w:rsidRPr="00FA5505" w:rsidRDefault="00EC062C" w:rsidP="00EC062C">
      <w:pPr>
        <w:numPr>
          <w:ilvl w:val="0"/>
          <w:numId w:val="9"/>
        </w:numPr>
        <w:spacing w:line="240" w:lineRule="auto"/>
        <w:jc w:val="both"/>
        <w:rPr>
          <w:rFonts w:ascii="Simplified Arabic" w:hAnsi="Simplified Arabic" w:cs="Simplified Arabic"/>
          <w:b/>
          <w:bCs/>
          <w:sz w:val="28"/>
          <w:szCs w:val="28"/>
        </w:rPr>
      </w:pPr>
      <w:r w:rsidRPr="00FA5505">
        <w:rPr>
          <w:rFonts w:ascii="Simplified Arabic" w:hAnsi="Simplified Arabic" w:cs="Simplified Arabic"/>
          <w:b/>
          <w:bCs/>
          <w:sz w:val="28"/>
          <w:szCs w:val="28"/>
          <w:rtl/>
        </w:rPr>
        <w:t>تحسين جودة الحياة</w:t>
      </w:r>
      <w:r w:rsidRPr="00FA5505">
        <w:rPr>
          <w:rFonts w:ascii="Simplified Arabic" w:hAnsi="Simplified Arabic" w:cs="Simplified Arabic"/>
          <w:b/>
          <w:bCs/>
          <w:sz w:val="28"/>
          <w:szCs w:val="28"/>
        </w:rPr>
        <w:t xml:space="preserve">: </w:t>
      </w:r>
      <w:r w:rsidRPr="00FA5505">
        <w:rPr>
          <w:rFonts w:ascii="Simplified Arabic" w:hAnsi="Simplified Arabic" w:cs="Simplified Arabic"/>
          <w:b/>
          <w:bCs/>
          <w:sz w:val="28"/>
          <w:szCs w:val="28"/>
          <w:rtl/>
        </w:rPr>
        <w:t>يساهم الذكاء الاصطناعي في القطاع المصرفي بتحسين جودة الحياة الرقمية للمواطنين من خلال توفير خدمات مصرفية فورية، سلسة، ومصممة خصيصًا لتلبية الاحتياجات الفردية لكل عميل. هذا التخصيص والسرعة يعكسان التزام البنوك بأهداف برنامج تطوير القطاع المالي</w:t>
      </w:r>
      <w:r w:rsidRPr="00FA5505">
        <w:rPr>
          <w:rFonts w:ascii="Simplified Arabic" w:hAnsi="Simplified Arabic" w:cs="Simplified Arabic"/>
          <w:b/>
          <w:bCs/>
          <w:sz w:val="28"/>
          <w:szCs w:val="28"/>
        </w:rPr>
        <w:t>.</w:t>
      </w:r>
    </w:p>
    <w:p w14:paraId="34CC888C" w14:textId="77777777" w:rsidR="00EC062C" w:rsidRPr="00FA5505" w:rsidRDefault="00EC062C" w:rsidP="00EC062C">
      <w:pPr>
        <w:numPr>
          <w:ilvl w:val="0"/>
          <w:numId w:val="9"/>
        </w:numPr>
        <w:spacing w:line="240" w:lineRule="auto"/>
        <w:jc w:val="both"/>
        <w:rPr>
          <w:rFonts w:ascii="Simplified Arabic" w:hAnsi="Simplified Arabic" w:cs="Simplified Arabic"/>
          <w:b/>
          <w:bCs/>
          <w:sz w:val="28"/>
          <w:szCs w:val="28"/>
        </w:rPr>
      </w:pPr>
      <w:r w:rsidRPr="00FA5505">
        <w:rPr>
          <w:rFonts w:ascii="Simplified Arabic" w:hAnsi="Simplified Arabic" w:cs="Simplified Arabic"/>
          <w:b/>
          <w:bCs/>
          <w:sz w:val="28"/>
          <w:szCs w:val="28"/>
          <w:rtl/>
        </w:rPr>
        <w:t>التنافسية العالمية</w:t>
      </w:r>
      <w:r w:rsidRPr="00FA5505">
        <w:rPr>
          <w:rFonts w:ascii="Simplified Arabic" w:hAnsi="Simplified Arabic" w:cs="Simplified Arabic"/>
          <w:b/>
          <w:bCs/>
          <w:sz w:val="28"/>
          <w:szCs w:val="28"/>
        </w:rPr>
        <w:t xml:space="preserve">: </w:t>
      </w:r>
      <w:r w:rsidRPr="00FA5505">
        <w:rPr>
          <w:rFonts w:ascii="Simplified Arabic" w:hAnsi="Simplified Arabic" w:cs="Simplified Arabic"/>
          <w:b/>
          <w:bCs/>
          <w:sz w:val="28"/>
          <w:szCs w:val="28"/>
          <w:rtl/>
        </w:rPr>
        <w:t>يشكل تبني هذه التقنيات (كما ورد في خارطة طريق الذكاء الاصطناعي لوزارة الاتصالات وتقنية المعلومات، 2022) مؤشرًا على تطور السوق السعودي، مما يعزز جاذبية القطاع المصرفي السعودي على المستوى الإقليمي والدولي ويدعم التنافسية العالمية</w:t>
      </w:r>
      <w:r w:rsidRPr="00FA5505">
        <w:rPr>
          <w:rFonts w:ascii="Simplified Arabic" w:hAnsi="Simplified Arabic" w:cs="Simplified Arabic"/>
          <w:b/>
          <w:bCs/>
          <w:sz w:val="28"/>
          <w:szCs w:val="28"/>
        </w:rPr>
        <w:t>.</w:t>
      </w:r>
    </w:p>
    <w:p w14:paraId="259F3881" w14:textId="77777777" w:rsidR="00EC062C" w:rsidRPr="00FA5505" w:rsidRDefault="00EC062C" w:rsidP="00EC062C">
      <w:pPr>
        <w:spacing w:line="240" w:lineRule="auto"/>
        <w:jc w:val="both"/>
        <w:outlineLvl w:val="2"/>
        <w:rPr>
          <w:rFonts w:ascii="Simplified Arabic" w:hAnsi="Simplified Arabic" w:cs="Simplified Arabic"/>
          <w:b/>
          <w:bCs/>
          <w:sz w:val="32"/>
          <w:szCs w:val="32"/>
        </w:rPr>
      </w:pPr>
      <w:bookmarkStart w:id="52" w:name="_Toc210468502"/>
      <w:bookmarkStart w:id="53" w:name="_Toc214298757"/>
      <w:r>
        <w:rPr>
          <w:rFonts w:ascii="Simplified Arabic" w:hAnsi="Simplified Arabic" w:cs="Simplified Arabic" w:hint="cs"/>
          <w:b/>
          <w:bCs/>
          <w:sz w:val="32"/>
          <w:szCs w:val="32"/>
          <w:rtl/>
        </w:rPr>
        <w:lastRenderedPageBreak/>
        <w:t>2.3.3</w:t>
      </w:r>
      <w:r w:rsidRPr="00FA5505">
        <w:rPr>
          <w:rFonts w:ascii="Simplified Arabic" w:hAnsi="Simplified Arabic" w:cs="Simplified Arabic"/>
          <w:b/>
          <w:bCs/>
          <w:sz w:val="32"/>
          <w:szCs w:val="32"/>
        </w:rPr>
        <w:t xml:space="preserve"> </w:t>
      </w:r>
      <w:r w:rsidRPr="00FA5505">
        <w:rPr>
          <w:rFonts w:ascii="Simplified Arabic" w:hAnsi="Simplified Arabic" w:cs="Simplified Arabic"/>
          <w:b/>
          <w:bCs/>
          <w:sz w:val="32"/>
          <w:szCs w:val="32"/>
          <w:rtl/>
        </w:rPr>
        <w:t>التحديات التنظيمية والأخلاقية للذكاء الاصطناعي</w:t>
      </w:r>
      <w:bookmarkEnd w:id="52"/>
      <w:bookmarkEnd w:id="53"/>
    </w:p>
    <w:p w14:paraId="684777F0" w14:textId="77777777" w:rsidR="00EC062C" w:rsidRPr="00FA5505" w:rsidRDefault="00EC062C" w:rsidP="00EC062C">
      <w:pPr>
        <w:spacing w:line="240" w:lineRule="auto"/>
        <w:ind w:left="284"/>
        <w:jc w:val="both"/>
        <w:rPr>
          <w:rFonts w:ascii="Simplified Arabic" w:hAnsi="Simplified Arabic" w:cs="Simplified Arabic"/>
          <w:b/>
          <w:bCs/>
        </w:rPr>
      </w:pPr>
      <w:r w:rsidRPr="00FA5505">
        <w:rPr>
          <w:rFonts w:ascii="Simplified Arabic" w:hAnsi="Simplified Arabic" w:cs="Simplified Arabic"/>
          <w:b/>
          <w:bCs/>
          <w:rtl/>
        </w:rPr>
        <w:t>على الرغم من الفوائد الكبيرة، لا يخلو تطبيق الذكاء الاصطناعي من تحديات حرجة يجب على البنوك والمنظمين التعامل معها لضمان استدامة الخدمة ورضا العملاء</w:t>
      </w:r>
      <w:r w:rsidRPr="00FA5505">
        <w:rPr>
          <w:rFonts w:ascii="Simplified Arabic" w:hAnsi="Simplified Arabic" w:cs="Simplified Arabic"/>
          <w:b/>
          <w:bCs/>
        </w:rPr>
        <w:t>:</w:t>
      </w:r>
    </w:p>
    <w:p w14:paraId="18D1328B" w14:textId="7A380C8B" w:rsidR="00EC062C" w:rsidRPr="00FA5505" w:rsidRDefault="00EC062C" w:rsidP="00EC062C">
      <w:pPr>
        <w:numPr>
          <w:ilvl w:val="0"/>
          <w:numId w:val="10"/>
        </w:numPr>
        <w:spacing w:line="240" w:lineRule="auto"/>
        <w:jc w:val="both"/>
        <w:rPr>
          <w:rFonts w:ascii="Simplified Arabic" w:hAnsi="Simplified Arabic" w:cs="Simplified Arabic"/>
          <w:b/>
          <w:bCs/>
          <w:sz w:val="28"/>
          <w:szCs w:val="28"/>
        </w:rPr>
      </w:pPr>
      <w:r w:rsidRPr="00FA5505">
        <w:rPr>
          <w:rFonts w:ascii="Simplified Arabic" w:hAnsi="Simplified Arabic" w:cs="Simplified Arabic"/>
          <w:b/>
          <w:bCs/>
          <w:sz w:val="28"/>
          <w:szCs w:val="28"/>
          <w:rtl/>
        </w:rPr>
        <w:t>خصوصية وأمن البيانات</w:t>
      </w:r>
      <w:r w:rsidRPr="00FA5505">
        <w:rPr>
          <w:rFonts w:ascii="Simplified Arabic" w:hAnsi="Simplified Arabic" w:cs="Simplified Arabic"/>
          <w:b/>
          <w:bCs/>
          <w:sz w:val="28"/>
          <w:szCs w:val="28"/>
        </w:rPr>
        <w:t xml:space="preserve">: </w:t>
      </w:r>
      <w:r w:rsidRPr="00FA5505">
        <w:rPr>
          <w:rFonts w:ascii="Simplified Arabic" w:hAnsi="Simplified Arabic" w:cs="Simplified Arabic"/>
          <w:b/>
          <w:bCs/>
          <w:sz w:val="28"/>
          <w:szCs w:val="28"/>
          <w:rtl/>
        </w:rPr>
        <w:t>يُعد التحليل التنبؤي</w:t>
      </w:r>
      <w:r w:rsidRPr="00FA5505">
        <w:rPr>
          <w:rFonts w:ascii="Simplified Arabic" w:hAnsi="Simplified Arabic" w:cs="Simplified Arabic"/>
          <w:b/>
          <w:bCs/>
          <w:sz w:val="28"/>
          <w:szCs w:val="28"/>
        </w:rPr>
        <w:t xml:space="preserve"> </w:t>
      </w:r>
      <w:r w:rsidRPr="00FA5505">
        <w:rPr>
          <w:rFonts w:ascii="Simplified Arabic" w:hAnsi="Simplified Arabic" w:cs="Simplified Arabic"/>
          <w:b/>
          <w:bCs/>
          <w:sz w:val="28"/>
          <w:szCs w:val="28"/>
          <w:rtl/>
        </w:rPr>
        <w:t>الذي يدعم الفرض الثاني</w:t>
      </w:r>
      <w:r w:rsidRPr="00FA5505">
        <w:rPr>
          <w:rFonts w:ascii="Simplified Arabic" w:hAnsi="Simplified Arabic" w:cs="Simplified Arabic"/>
          <w:b/>
          <w:bCs/>
          <w:sz w:val="28"/>
          <w:szCs w:val="28"/>
        </w:rPr>
        <w:t xml:space="preserve"> </w:t>
      </w:r>
      <w:r w:rsidR="005049CF" w:rsidRPr="00FA5505">
        <w:rPr>
          <w:rFonts w:ascii="Simplified Arabic" w:hAnsi="Simplified Arabic" w:cs="Simplified Arabic"/>
          <w:b/>
          <w:bCs/>
          <w:sz w:val="28"/>
          <w:szCs w:val="28"/>
        </w:rPr>
        <w:t>(</w:t>
      </w:r>
      <w:r w:rsidRPr="00FA5505">
        <w:rPr>
          <w:rFonts w:ascii="Simplified Arabic" w:hAnsi="Simplified Arabic" w:cs="Simplified Arabic"/>
          <w:b/>
          <w:bCs/>
          <w:sz w:val="28"/>
          <w:szCs w:val="28"/>
        </w:rPr>
        <w:t xml:space="preserve">H2) </w:t>
      </w:r>
      <w:r w:rsidRPr="00FA5505">
        <w:rPr>
          <w:rFonts w:ascii="Simplified Arabic" w:hAnsi="Simplified Arabic" w:cs="Simplified Arabic"/>
          <w:b/>
          <w:bCs/>
          <w:sz w:val="28"/>
          <w:szCs w:val="28"/>
          <w:rtl/>
        </w:rPr>
        <w:t>معتمدًا بشكل كبير على البيانات الشخصية للعملاء. يثير هذا تحديًا أخلاقيًا وتنظيميًا حول كيفية حماية هذه البيانات، وضرورة التزام البنوك بأعلى معايير الأمن السيبراني والشفافية في استخدام بيانات العميل</w:t>
      </w:r>
      <w:r w:rsidRPr="00FA5505">
        <w:rPr>
          <w:rFonts w:ascii="Simplified Arabic" w:hAnsi="Simplified Arabic" w:cs="Simplified Arabic"/>
          <w:b/>
          <w:bCs/>
          <w:sz w:val="28"/>
          <w:szCs w:val="28"/>
        </w:rPr>
        <w:t>.</w:t>
      </w:r>
    </w:p>
    <w:p w14:paraId="2C8CB7BE" w14:textId="77777777" w:rsidR="00EC062C" w:rsidRDefault="00EC062C" w:rsidP="00EC062C">
      <w:pPr>
        <w:numPr>
          <w:ilvl w:val="0"/>
          <w:numId w:val="10"/>
        </w:numPr>
        <w:spacing w:line="240" w:lineRule="auto"/>
        <w:jc w:val="both"/>
        <w:rPr>
          <w:rFonts w:ascii="Simplified Arabic" w:hAnsi="Simplified Arabic" w:cs="Simplified Arabic"/>
          <w:b/>
          <w:bCs/>
          <w:sz w:val="28"/>
          <w:szCs w:val="28"/>
        </w:rPr>
      </w:pPr>
      <w:r w:rsidRPr="00FA5505">
        <w:rPr>
          <w:rFonts w:ascii="Simplified Arabic" w:hAnsi="Simplified Arabic" w:cs="Simplified Arabic"/>
          <w:b/>
          <w:bCs/>
          <w:sz w:val="28"/>
          <w:szCs w:val="28"/>
          <w:rtl/>
        </w:rPr>
        <w:t>الإطار التنظيمي والأتمتة</w:t>
      </w:r>
      <w:r w:rsidRPr="00FA5505">
        <w:rPr>
          <w:rFonts w:ascii="Simplified Arabic" w:hAnsi="Simplified Arabic" w:cs="Simplified Arabic"/>
          <w:b/>
          <w:bCs/>
          <w:sz w:val="28"/>
          <w:szCs w:val="28"/>
        </w:rPr>
        <w:t xml:space="preserve">: </w:t>
      </w:r>
      <w:r w:rsidRPr="00FA5505">
        <w:rPr>
          <w:rFonts w:ascii="Simplified Arabic" w:hAnsi="Simplified Arabic" w:cs="Simplified Arabic"/>
          <w:b/>
          <w:bCs/>
          <w:sz w:val="28"/>
          <w:szCs w:val="28"/>
          <w:rtl/>
        </w:rPr>
        <w:t>لا تزال هناك حاجة لتطوير أطر تنظيمية واضحة تحكم آليات عمل روبوتات الدردشة والأنظمة المؤتمتة الأخرى. يجب تحديد المسؤولية القانونية عند حدوث أخطاء ناتجة عن قرار اتخذته الآلة، لضمان حماية العميل وعدم تدهور عنصر الموثوقية في الخدمة</w:t>
      </w:r>
      <w:r w:rsidRPr="00FA5505">
        <w:rPr>
          <w:rFonts w:ascii="Simplified Arabic" w:hAnsi="Simplified Arabic" w:cs="Simplified Arabic"/>
          <w:b/>
          <w:bCs/>
          <w:sz w:val="28"/>
          <w:szCs w:val="28"/>
        </w:rPr>
        <w:t>.</w:t>
      </w:r>
    </w:p>
    <w:p w14:paraId="16783763" w14:textId="77777777" w:rsidR="0046203F" w:rsidRDefault="0046203F" w:rsidP="0046203F">
      <w:pPr>
        <w:spacing w:line="240" w:lineRule="auto"/>
        <w:jc w:val="both"/>
        <w:rPr>
          <w:rFonts w:ascii="Simplified Arabic" w:hAnsi="Simplified Arabic" w:cs="Simplified Arabic"/>
          <w:b/>
          <w:bCs/>
          <w:sz w:val="28"/>
          <w:szCs w:val="28"/>
          <w:rtl/>
        </w:rPr>
      </w:pPr>
    </w:p>
    <w:p w14:paraId="7895332B" w14:textId="77777777" w:rsidR="0046203F" w:rsidRDefault="0046203F" w:rsidP="0046203F">
      <w:pPr>
        <w:spacing w:line="240" w:lineRule="auto"/>
        <w:jc w:val="both"/>
        <w:rPr>
          <w:rFonts w:ascii="Simplified Arabic" w:hAnsi="Simplified Arabic" w:cs="Simplified Arabic"/>
          <w:b/>
          <w:bCs/>
          <w:sz w:val="28"/>
          <w:szCs w:val="28"/>
          <w:rtl/>
        </w:rPr>
      </w:pPr>
    </w:p>
    <w:p w14:paraId="3313DC51" w14:textId="77777777" w:rsidR="0046203F" w:rsidRDefault="0046203F" w:rsidP="0046203F">
      <w:pPr>
        <w:spacing w:line="240" w:lineRule="auto"/>
        <w:jc w:val="both"/>
        <w:rPr>
          <w:rFonts w:ascii="Simplified Arabic" w:hAnsi="Simplified Arabic" w:cs="Simplified Arabic"/>
          <w:b/>
          <w:bCs/>
          <w:sz w:val="28"/>
          <w:szCs w:val="28"/>
          <w:rtl/>
        </w:rPr>
      </w:pPr>
    </w:p>
    <w:p w14:paraId="0F161A64" w14:textId="77777777" w:rsidR="0046203F" w:rsidRDefault="0046203F" w:rsidP="0046203F">
      <w:pPr>
        <w:spacing w:line="240" w:lineRule="auto"/>
        <w:jc w:val="both"/>
        <w:rPr>
          <w:rFonts w:ascii="Simplified Arabic" w:hAnsi="Simplified Arabic" w:cs="Simplified Arabic"/>
          <w:b/>
          <w:bCs/>
          <w:sz w:val="28"/>
          <w:szCs w:val="28"/>
          <w:rtl/>
        </w:rPr>
      </w:pPr>
    </w:p>
    <w:p w14:paraId="1E7BDC20" w14:textId="77777777" w:rsidR="0046203F" w:rsidRDefault="0046203F" w:rsidP="0046203F">
      <w:pPr>
        <w:spacing w:line="240" w:lineRule="auto"/>
        <w:jc w:val="both"/>
        <w:rPr>
          <w:rFonts w:ascii="Simplified Arabic" w:hAnsi="Simplified Arabic" w:cs="Simplified Arabic"/>
          <w:b/>
          <w:bCs/>
          <w:sz w:val="28"/>
          <w:szCs w:val="28"/>
          <w:rtl/>
        </w:rPr>
      </w:pPr>
    </w:p>
    <w:p w14:paraId="0EAC6DB7" w14:textId="77777777" w:rsidR="0046203F" w:rsidRDefault="0046203F" w:rsidP="0046203F">
      <w:pPr>
        <w:spacing w:line="240" w:lineRule="auto"/>
        <w:jc w:val="both"/>
        <w:rPr>
          <w:rFonts w:ascii="Simplified Arabic" w:hAnsi="Simplified Arabic" w:cs="Simplified Arabic"/>
          <w:b/>
          <w:bCs/>
          <w:sz w:val="28"/>
          <w:szCs w:val="28"/>
          <w:rtl/>
        </w:rPr>
      </w:pPr>
    </w:p>
    <w:p w14:paraId="1242004A" w14:textId="77777777" w:rsidR="0046203F" w:rsidRDefault="0046203F" w:rsidP="0046203F">
      <w:pPr>
        <w:spacing w:line="240" w:lineRule="auto"/>
        <w:jc w:val="both"/>
        <w:rPr>
          <w:rFonts w:ascii="Simplified Arabic" w:hAnsi="Simplified Arabic" w:cs="Simplified Arabic"/>
          <w:b/>
          <w:bCs/>
          <w:sz w:val="28"/>
          <w:szCs w:val="28"/>
          <w:rtl/>
        </w:rPr>
      </w:pPr>
    </w:p>
    <w:p w14:paraId="0E6130FF" w14:textId="77777777" w:rsidR="0046203F" w:rsidRDefault="0046203F" w:rsidP="0046203F">
      <w:pPr>
        <w:spacing w:line="240" w:lineRule="auto"/>
        <w:jc w:val="both"/>
        <w:rPr>
          <w:rFonts w:ascii="Simplified Arabic" w:hAnsi="Simplified Arabic" w:cs="Simplified Arabic"/>
          <w:b/>
          <w:bCs/>
          <w:sz w:val="28"/>
          <w:szCs w:val="28"/>
          <w:rtl/>
        </w:rPr>
      </w:pPr>
    </w:p>
    <w:p w14:paraId="6818E48A" w14:textId="77777777" w:rsidR="0046203F" w:rsidRDefault="0046203F" w:rsidP="0046203F">
      <w:pPr>
        <w:spacing w:line="240" w:lineRule="auto"/>
        <w:jc w:val="both"/>
        <w:rPr>
          <w:rFonts w:ascii="Simplified Arabic" w:hAnsi="Simplified Arabic" w:cs="Simplified Arabic"/>
          <w:b/>
          <w:bCs/>
          <w:sz w:val="28"/>
          <w:szCs w:val="28"/>
          <w:rtl/>
        </w:rPr>
      </w:pPr>
    </w:p>
    <w:p w14:paraId="2A2EFB46" w14:textId="77777777" w:rsidR="0046203F" w:rsidRDefault="0046203F" w:rsidP="0046203F">
      <w:pPr>
        <w:spacing w:line="240" w:lineRule="auto"/>
        <w:jc w:val="both"/>
        <w:rPr>
          <w:rFonts w:ascii="Simplified Arabic" w:hAnsi="Simplified Arabic" w:cs="Simplified Arabic"/>
          <w:b/>
          <w:bCs/>
          <w:sz w:val="28"/>
          <w:szCs w:val="28"/>
          <w:rtl/>
        </w:rPr>
      </w:pPr>
    </w:p>
    <w:p w14:paraId="7BB981BA" w14:textId="77777777" w:rsidR="0046203F" w:rsidRDefault="0046203F" w:rsidP="0046203F">
      <w:pPr>
        <w:spacing w:line="240" w:lineRule="auto"/>
        <w:jc w:val="both"/>
        <w:rPr>
          <w:rFonts w:ascii="Simplified Arabic" w:hAnsi="Simplified Arabic" w:cs="Simplified Arabic"/>
          <w:b/>
          <w:bCs/>
          <w:sz w:val="28"/>
          <w:szCs w:val="28"/>
          <w:rtl/>
        </w:rPr>
      </w:pPr>
    </w:p>
    <w:p w14:paraId="62B021B6" w14:textId="77777777" w:rsidR="0046203F" w:rsidRDefault="0046203F" w:rsidP="0046203F">
      <w:pPr>
        <w:spacing w:line="240" w:lineRule="auto"/>
        <w:jc w:val="both"/>
        <w:rPr>
          <w:rFonts w:ascii="Simplified Arabic" w:hAnsi="Simplified Arabic" w:cs="Simplified Arabic"/>
          <w:b/>
          <w:bCs/>
          <w:sz w:val="28"/>
          <w:szCs w:val="28"/>
          <w:rtl/>
        </w:rPr>
      </w:pPr>
    </w:p>
    <w:p w14:paraId="78681199" w14:textId="77777777" w:rsidR="0046203F" w:rsidRDefault="0046203F" w:rsidP="0046203F">
      <w:pPr>
        <w:spacing w:line="240" w:lineRule="auto"/>
        <w:jc w:val="both"/>
        <w:rPr>
          <w:rFonts w:ascii="Simplified Arabic" w:hAnsi="Simplified Arabic" w:cs="Simplified Arabic"/>
          <w:b/>
          <w:bCs/>
          <w:sz w:val="28"/>
          <w:szCs w:val="28"/>
        </w:rPr>
      </w:pPr>
    </w:p>
    <w:p w14:paraId="366905B6" w14:textId="36B0B793" w:rsidR="0046203F" w:rsidRDefault="0046203F" w:rsidP="0046203F">
      <w:pPr>
        <w:spacing w:line="240" w:lineRule="auto"/>
        <w:ind w:left="720"/>
        <w:jc w:val="center"/>
        <w:outlineLvl w:val="0"/>
        <w:rPr>
          <w:rFonts w:ascii="Simplified Arabic" w:hAnsi="Simplified Arabic" w:cs="Simplified Arabic"/>
          <w:b/>
          <w:bCs/>
          <w:sz w:val="40"/>
          <w:szCs w:val="40"/>
          <w:rtl/>
        </w:rPr>
      </w:pPr>
      <w:bookmarkStart w:id="54" w:name="_Toc214298758"/>
      <w:r w:rsidRPr="0046203F">
        <w:rPr>
          <w:rFonts w:ascii="Simplified Arabic" w:hAnsi="Simplified Arabic" w:cs="Simplified Arabic" w:hint="cs"/>
          <w:b/>
          <w:bCs/>
          <w:sz w:val="40"/>
          <w:szCs w:val="40"/>
          <w:rtl/>
        </w:rPr>
        <w:lastRenderedPageBreak/>
        <w:t>المراجع</w:t>
      </w:r>
      <w:bookmarkEnd w:id="54"/>
    </w:p>
    <w:p w14:paraId="46F8E82C" w14:textId="77777777" w:rsidR="0046203F" w:rsidRPr="0046203F" w:rsidRDefault="0046203F" w:rsidP="0046203F">
      <w:pPr>
        <w:numPr>
          <w:ilvl w:val="0"/>
          <w:numId w:val="15"/>
        </w:numPr>
        <w:bidi w:val="0"/>
        <w:spacing w:line="240" w:lineRule="auto"/>
        <w:rPr>
          <w:rFonts w:ascii="Simplified Arabic" w:hAnsi="Simplified Arabic" w:cs="Simplified Arabic"/>
          <w:b/>
          <w:bCs/>
          <w:sz w:val="32"/>
          <w:szCs w:val="32"/>
          <w:lang w:val="en-GB"/>
        </w:rPr>
      </w:pPr>
      <w:r w:rsidRPr="0046203F">
        <w:rPr>
          <w:rFonts w:ascii="Simplified Arabic" w:hAnsi="Simplified Arabic" w:cs="Simplified Arabic"/>
          <w:b/>
          <w:bCs/>
          <w:sz w:val="32"/>
          <w:szCs w:val="32"/>
          <w:lang w:val="en-GB"/>
        </w:rPr>
        <w:t xml:space="preserve">Parasuraman, A. et al. (1988): </w:t>
      </w:r>
      <w:r w:rsidRPr="0046203F">
        <w:rPr>
          <w:rFonts w:ascii="Simplified Arabic" w:hAnsi="Simplified Arabic" w:cs="Simplified Arabic"/>
          <w:b/>
          <w:bCs/>
          <w:sz w:val="32"/>
          <w:szCs w:val="32"/>
          <w:rtl/>
          <w:lang w:val="en-GB"/>
        </w:rPr>
        <w:t>تُعد هذه الدراسة حجر الزاوية، حيث قدمت نموذج</w:t>
      </w:r>
      <w:r w:rsidRPr="0046203F">
        <w:rPr>
          <w:rFonts w:ascii="Simplified Arabic" w:hAnsi="Simplified Arabic" w:cs="Simplified Arabic"/>
          <w:b/>
          <w:bCs/>
          <w:sz w:val="32"/>
          <w:szCs w:val="32"/>
          <w:lang w:val="en-GB"/>
        </w:rPr>
        <w:t xml:space="preserve"> SERVQUAL </w:t>
      </w:r>
      <w:r w:rsidRPr="0046203F">
        <w:rPr>
          <w:rFonts w:ascii="Simplified Arabic" w:hAnsi="Simplified Arabic" w:cs="Simplified Arabic"/>
          <w:b/>
          <w:bCs/>
          <w:sz w:val="32"/>
          <w:szCs w:val="32"/>
          <w:rtl/>
          <w:lang w:val="en-GB"/>
        </w:rPr>
        <w:t>وهو مقياس متعدد البنود لقياس تصورات المستهلكين لجودة الخدمة</w:t>
      </w:r>
      <w:r w:rsidRPr="0046203F">
        <w:rPr>
          <w:rFonts w:ascii="Simplified Arabic" w:hAnsi="Simplified Arabic" w:cs="Simplified Arabic"/>
          <w:b/>
          <w:bCs/>
          <w:sz w:val="32"/>
          <w:szCs w:val="32"/>
          <w:lang w:val="en-GB"/>
        </w:rPr>
        <w:t xml:space="preserve">. </w:t>
      </w:r>
      <w:r w:rsidRPr="0046203F">
        <w:rPr>
          <w:rFonts w:ascii="Simplified Arabic" w:hAnsi="Simplified Arabic" w:cs="Simplified Arabic"/>
          <w:b/>
          <w:bCs/>
          <w:sz w:val="32"/>
          <w:szCs w:val="32"/>
          <w:rtl/>
          <w:lang w:val="en-GB"/>
        </w:rPr>
        <w:t>تؤكد الدراسة أن رضا العميل يتحقق عند تقليل الفجوة بين توقعاته والأداء الفعلي للخدمة</w:t>
      </w:r>
      <w:r w:rsidRPr="0046203F">
        <w:rPr>
          <w:rFonts w:ascii="Simplified Arabic" w:hAnsi="Simplified Arabic" w:cs="Simplified Arabic"/>
          <w:b/>
          <w:bCs/>
          <w:sz w:val="32"/>
          <w:szCs w:val="32"/>
          <w:lang w:val="en-GB"/>
        </w:rPr>
        <w:t>.</w:t>
      </w:r>
    </w:p>
    <w:p w14:paraId="55EFC19D" w14:textId="77777777" w:rsidR="0046203F" w:rsidRPr="0046203F" w:rsidRDefault="0046203F" w:rsidP="0046203F">
      <w:pPr>
        <w:numPr>
          <w:ilvl w:val="0"/>
          <w:numId w:val="15"/>
        </w:numPr>
        <w:bidi w:val="0"/>
        <w:spacing w:line="240" w:lineRule="auto"/>
        <w:rPr>
          <w:rFonts w:ascii="Simplified Arabic" w:hAnsi="Simplified Arabic" w:cs="Simplified Arabic"/>
          <w:b/>
          <w:bCs/>
          <w:sz w:val="32"/>
          <w:szCs w:val="32"/>
          <w:lang w:val="en-GB"/>
        </w:rPr>
      </w:pPr>
      <w:r w:rsidRPr="0046203F">
        <w:rPr>
          <w:rFonts w:ascii="Simplified Arabic" w:hAnsi="Simplified Arabic" w:cs="Simplified Arabic"/>
          <w:b/>
          <w:bCs/>
          <w:sz w:val="32"/>
          <w:szCs w:val="32"/>
          <w:lang w:val="en-GB"/>
        </w:rPr>
        <w:t xml:space="preserve">Davis, F. D. (1989): </w:t>
      </w:r>
      <w:r w:rsidRPr="0046203F">
        <w:rPr>
          <w:rFonts w:ascii="Simplified Arabic" w:hAnsi="Simplified Arabic" w:cs="Simplified Arabic"/>
          <w:b/>
          <w:bCs/>
          <w:sz w:val="32"/>
          <w:szCs w:val="32"/>
          <w:rtl/>
          <w:lang w:val="en-GB"/>
        </w:rPr>
        <w:t>هي الدراسة التأسيسية التي قدمت نموذج</w:t>
      </w:r>
      <w:r w:rsidRPr="0046203F">
        <w:rPr>
          <w:rFonts w:ascii="Simplified Arabic" w:hAnsi="Simplified Arabic" w:cs="Simplified Arabic"/>
          <w:b/>
          <w:bCs/>
          <w:sz w:val="32"/>
          <w:szCs w:val="32"/>
          <w:lang w:val="en-GB"/>
        </w:rPr>
        <w:t xml:space="preserve"> TAM. </w:t>
      </w:r>
      <w:r w:rsidRPr="0046203F">
        <w:rPr>
          <w:rFonts w:ascii="Simplified Arabic" w:hAnsi="Simplified Arabic" w:cs="Simplified Arabic"/>
          <w:b/>
          <w:bCs/>
          <w:sz w:val="32"/>
          <w:szCs w:val="32"/>
          <w:rtl/>
          <w:lang w:val="en-GB"/>
        </w:rPr>
        <w:t>وهو ضروري لتأطير هذا المحور، حيث يفسر قبول العميل لتكنولوجيا التحليل التنبؤي بناءً على ما إذا كان يرى أن هذه التقنية مفيدة لحياته المالية (الفائدة المُدركة)</w:t>
      </w:r>
      <w:r w:rsidRPr="0046203F">
        <w:rPr>
          <w:rFonts w:ascii="Simplified Arabic" w:hAnsi="Simplified Arabic" w:cs="Simplified Arabic"/>
          <w:b/>
          <w:bCs/>
          <w:sz w:val="32"/>
          <w:szCs w:val="32"/>
          <w:lang w:val="en-GB"/>
        </w:rPr>
        <w:t>.</w:t>
      </w:r>
    </w:p>
    <w:p w14:paraId="69E397DF" w14:textId="77777777" w:rsidR="0046203F" w:rsidRPr="0046203F" w:rsidRDefault="0046203F" w:rsidP="0046203F">
      <w:pPr>
        <w:numPr>
          <w:ilvl w:val="0"/>
          <w:numId w:val="15"/>
        </w:numPr>
        <w:bidi w:val="0"/>
        <w:spacing w:line="240" w:lineRule="auto"/>
        <w:rPr>
          <w:rFonts w:ascii="Simplified Arabic" w:hAnsi="Simplified Arabic" w:cs="Simplified Arabic"/>
          <w:b/>
          <w:bCs/>
          <w:sz w:val="32"/>
          <w:szCs w:val="32"/>
          <w:lang w:val="en-GB"/>
        </w:rPr>
      </w:pPr>
      <w:r w:rsidRPr="0046203F">
        <w:rPr>
          <w:rFonts w:ascii="Simplified Arabic" w:hAnsi="Simplified Arabic" w:cs="Simplified Arabic"/>
          <w:b/>
          <w:bCs/>
          <w:sz w:val="32"/>
          <w:szCs w:val="32"/>
          <w:lang w:val="en-GB"/>
        </w:rPr>
        <w:t xml:space="preserve">Wang, Y. S. et al. (2009): </w:t>
      </w:r>
      <w:r w:rsidRPr="0046203F">
        <w:rPr>
          <w:rFonts w:ascii="Simplified Arabic" w:hAnsi="Simplified Arabic" w:cs="Simplified Arabic"/>
          <w:b/>
          <w:bCs/>
          <w:sz w:val="32"/>
          <w:szCs w:val="32"/>
          <w:rtl/>
          <w:lang w:val="en-GB"/>
        </w:rPr>
        <w:t>بحثت في العلاقة بين الفائدة المُدركة، وسهولة الاستخدام المُدركة، ونية الاستخدام في سياق الخدمات المصرفية عبر الهاتف المحمول</w:t>
      </w:r>
      <w:r w:rsidRPr="0046203F">
        <w:rPr>
          <w:rFonts w:ascii="Simplified Arabic" w:hAnsi="Simplified Arabic" w:cs="Simplified Arabic"/>
          <w:b/>
          <w:bCs/>
          <w:sz w:val="32"/>
          <w:szCs w:val="32"/>
          <w:lang w:val="en-GB"/>
        </w:rPr>
        <w:t xml:space="preserve">. </w:t>
      </w:r>
      <w:r w:rsidRPr="0046203F">
        <w:rPr>
          <w:rFonts w:ascii="Simplified Arabic" w:hAnsi="Simplified Arabic" w:cs="Simplified Arabic"/>
          <w:b/>
          <w:bCs/>
          <w:sz w:val="32"/>
          <w:szCs w:val="32"/>
          <w:rtl/>
          <w:lang w:val="en-GB"/>
        </w:rPr>
        <w:t>أكدت الدراسة أن "الفائدة المُدركة" (وهي شعور العميل بأن الخدمة التكنولوجية مفيدة) هي العامل الأكثر تأثيراً في نية العميل لاستخدام التكنولوجيا</w:t>
      </w:r>
      <w:r w:rsidRPr="0046203F">
        <w:rPr>
          <w:rFonts w:ascii="Simplified Arabic" w:hAnsi="Simplified Arabic" w:cs="Simplified Arabic"/>
          <w:b/>
          <w:bCs/>
          <w:sz w:val="32"/>
          <w:szCs w:val="32"/>
          <w:lang w:val="en-GB"/>
        </w:rPr>
        <w:t>.</w:t>
      </w:r>
    </w:p>
    <w:p w14:paraId="5B463F2B" w14:textId="77777777" w:rsidR="0046203F" w:rsidRDefault="0046203F" w:rsidP="0046203F">
      <w:pPr>
        <w:numPr>
          <w:ilvl w:val="0"/>
          <w:numId w:val="15"/>
        </w:numPr>
        <w:pBdr>
          <w:bottom w:val="single" w:sz="6" w:space="1" w:color="auto"/>
        </w:pBdr>
        <w:bidi w:val="0"/>
        <w:spacing w:line="240" w:lineRule="auto"/>
        <w:rPr>
          <w:rFonts w:ascii="Simplified Arabic" w:hAnsi="Simplified Arabic" w:cs="Simplified Arabic"/>
          <w:b/>
          <w:bCs/>
          <w:sz w:val="32"/>
          <w:szCs w:val="32"/>
          <w:lang w:val="en-GB"/>
        </w:rPr>
      </w:pPr>
      <w:r w:rsidRPr="0046203F">
        <w:rPr>
          <w:rFonts w:ascii="Simplified Arabic" w:hAnsi="Simplified Arabic" w:cs="Simplified Arabic"/>
          <w:b/>
          <w:bCs/>
          <w:sz w:val="32"/>
          <w:szCs w:val="32"/>
          <w:lang w:val="en-GB"/>
        </w:rPr>
        <w:t xml:space="preserve">Alalwan, A. A. et al. (2018): </w:t>
      </w:r>
      <w:r w:rsidRPr="0046203F">
        <w:rPr>
          <w:rFonts w:ascii="Simplified Arabic" w:hAnsi="Simplified Arabic" w:cs="Simplified Arabic"/>
          <w:b/>
          <w:bCs/>
          <w:sz w:val="32"/>
          <w:szCs w:val="32"/>
          <w:rtl/>
          <w:lang w:val="en-GB"/>
        </w:rPr>
        <w:t>ركزت على العوامل المؤثرة في تبني خدمات الذكاء الاصطناعي المصرفية في منطقة الخليج</w:t>
      </w:r>
      <w:r w:rsidRPr="0046203F">
        <w:rPr>
          <w:rFonts w:ascii="Simplified Arabic" w:hAnsi="Simplified Arabic" w:cs="Simplified Arabic"/>
          <w:b/>
          <w:bCs/>
          <w:sz w:val="32"/>
          <w:szCs w:val="32"/>
          <w:lang w:val="en-GB"/>
        </w:rPr>
        <w:t xml:space="preserve">. </w:t>
      </w:r>
      <w:r w:rsidRPr="0046203F">
        <w:rPr>
          <w:rFonts w:ascii="Simplified Arabic" w:hAnsi="Simplified Arabic" w:cs="Simplified Arabic"/>
          <w:b/>
          <w:bCs/>
          <w:sz w:val="32"/>
          <w:szCs w:val="32"/>
          <w:rtl/>
          <w:lang w:val="en-GB"/>
        </w:rPr>
        <w:t>وتوصلت إلى أن العوامل السلوكية والثقافية تلعب دوراً كبيراً في قبول هذه الخدمات</w:t>
      </w:r>
      <w:r w:rsidRPr="0046203F">
        <w:rPr>
          <w:rFonts w:ascii="Simplified Arabic" w:hAnsi="Simplified Arabic" w:cs="Simplified Arabic"/>
          <w:b/>
          <w:bCs/>
          <w:sz w:val="32"/>
          <w:szCs w:val="32"/>
          <w:lang w:val="en-GB"/>
        </w:rPr>
        <w:t>.</w:t>
      </w:r>
    </w:p>
    <w:p w14:paraId="618AB749" w14:textId="77777777" w:rsidR="0046203F" w:rsidRPr="0046203F" w:rsidRDefault="0046203F" w:rsidP="0046203F">
      <w:pPr>
        <w:spacing w:line="240" w:lineRule="auto"/>
        <w:ind w:left="720"/>
        <w:rPr>
          <w:rFonts w:ascii="Simplified Arabic" w:hAnsi="Simplified Arabic" w:cs="Simplified Arabic"/>
          <w:b/>
          <w:bCs/>
          <w:sz w:val="32"/>
          <w:szCs w:val="32"/>
          <w:lang w:val="en-GB"/>
        </w:rPr>
      </w:pPr>
    </w:p>
    <w:p w14:paraId="30F249CF" w14:textId="77777777" w:rsidR="0046203F" w:rsidRPr="0046203F" w:rsidRDefault="0046203F" w:rsidP="0046203F">
      <w:pPr>
        <w:numPr>
          <w:ilvl w:val="0"/>
          <w:numId w:val="15"/>
        </w:numPr>
        <w:spacing w:line="240" w:lineRule="auto"/>
        <w:rPr>
          <w:rFonts w:ascii="Simplified Arabic" w:hAnsi="Simplified Arabic" w:cs="Simplified Arabic"/>
          <w:b/>
          <w:bCs/>
          <w:sz w:val="32"/>
          <w:szCs w:val="32"/>
          <w:lang w:val="en-GB"/>
        </w:rPr>
      </w:pPr>
      <w:r w:rsidRPr="0046203F">
        <w:rPr>
          <w:rFonts w:ascii="Simplified Arabic" w:hAnsi="Simplified Arabic" w:cs="Simplified Arabic"/>
          <w:b/>
          <w:bCs/>
          <w:sz w:val="32"/>
          <w:szCs w:val="32"/>
          <w:rtl/>
          <w:lang w:val="en-GB"/>
        </w:rPr>
        <w:t>أحمد، محمد</w:t>
      </w:r>
      <w:r w:rsidRPr="0046203F">
        <w:rPr>
          <w:rFonts w:ascii="Simplified Arabic" w:hAnsi="Simplified Arabic" w:cs="Simplified Arabic"/>
          <w:b/>
          <w:bCs/>
          <w:sz w:val="32"/>
          <w:szCs w:val="32"/>
          <w:lang w:val="en-GB"/>
        </w:rPr>
        <w:t xml:space="preserve"> (2021): </w:t>
      </w:r>
      <w:r w:rsidRPr="0046203F">
        <w:rPr>
          <w:rFonts w:ascii="Simplified Arabic" w:hAnsi="Simplified Arabic" w:cs="Simplified Arabic"/>
          <w:b/>
          <w:bCs/>
          <w:sz w:val="32"/>
          <w:szCs w:val="32"/>
          <w:rtl/>
          <w:lang w:val="en-GB"/>
        </w:rPr>
        <w:t>استهدفت تقييم دور الذكاء الاصطناعي في تحسين جودة الخدمة في البنوك الخليجية</w:t>
      </w:r>
      <w:r w:rsidRPr="0046203F">
        <w:rPr>
          <w:rFonts w:ascii="Simplified Arabic" w:hAnsi="Simplified Arabic" w:cs="Simplified Arabic"/>
          <w:b/>
          <w:bCs/>
          <w:sz w:val="32"/>
          <w:szCs w:val="32"/>
          <w:lang w:val="en-GB"/>
        </w:rPr>
        <w:t xml:space="preserve">. </w:t>
      </w:r>
      <w:r w:rsidRPr="0046203F">
        <w:rPr>
          <w:rFonts w:ascii="Simplified Arabic" w:hAnsi="Simplified Arabic" w:cs="Simplified Arabic"/>
          <w:b/>
          <w:bCs/>
          <w:sz w:val="32"/>
          <w:szCs w:val="32"/>
          <w:rtl/>
          <w:lang w:val="en-GB"/>
        </w:rPr>
        <w:t>أكدت الدراسة أن استخدام التقنيات الذكية، مثل روبوتات الدردشة، ساهم بشكل مباشر في تحسين السرعة والفعالية في إنجاز المعاملات البسيطة</w:t>
      </w:r>
      <w:r w:rsidRPr="0046203F">
        <w:rPr>
          <w:rFonts w:ascii="Simplified Arabic" w:hAnsi="Simplified Arabic" w:cs="Simplified Arabic"/>
          <w:b/>
          <w:bCs/>
          <w:sz w:val="32"/>
          <w:szCs w:val="32"/>
          <w:lang w:val="en-GB"/>
        </w:rPr>
        <w:t>.</w:t>
      </w:r>
    </w:p>
    <w:p w14:paraId="5A066755" w14:textId="77777777" w:rsidR="0046203F" w:rsidRPr="0046203F" w:rsidRDefault="0046203F" w:rsidP="0046203F">
      <w:pPr>
        <w:numPr>
          <w:ilvl w:val="0"/>
          <w:numId w:val="15"/>
        </w:numPr>
        <w:spacing w:line="240" w:lineRule="auto"/>
        <w:rPr>
          <w:rFonts w:ascii="Simplified Arabic" w:hAnsi="Simplified Arabic" w:cs="Simplified Arabic"/>
          <w:b/>
          <w:bCs/>
          <w:sz w:val="32"/>
          <w:szCs w:val="32"/>
          <w:lang w:val="en-GB"/>
        </w:rPr>
      </w:pPr>
      <w:r w:rsidRPr="0046203F">
        <w:rPr>
          <w:rFonts w:ascii="Simplified Arabic" w:hAnsi="Simplified Arabic" w:cs="Simplified Arabic"/>
          <w:b/>
          <w:bCs/>
          <w:sz w:val="32"/>
          <w:szCs w:val="32"/>
          <w:rtl/>
          <w:lang w:val="en-GB"/>
        </w:rPr>
        <w:lastRenderedPageBreak/>
        <w:t>الزعبي، خالد</w:t>
      </w:r>
      <w:r w:rsidRPr="0046203F">
        <w:rPr>
          <w:rFonts w:ascii="Simplified Arabic" w:hAnsi="Simplified Arabic" w:cs="Simplified Arabic"/>
          <w:b/>
          <w:bCs/>
          <w:sz w:val="32"/>
          <w:szCs w:val="32"/>
          <w:lang w:val="en-GB"/>
        </w:rPr>
        <w:t xml:space="preserve"> (2022): </w:t>
      </w:r>
      <w:r w:rsidRPr="0046203F">
        <w:rPr>
          <w:rFonts w:ascii="Simplified Arabic" w:hAnsi="Simplified Arabic" w:cs="Simplified Arabic"/>
          <w:b/>
          <w:bCs/>
          <w:sz w:val="32"/>
          <w:szCs w:val="32"/>
          <w:rtl/>
          <w:lang w:val="en-GB"/>
        </w:rPr>
        <w:t>تناولت التحديات التقنية في تطبيق الذكاء الاصطناعي في المصارف العربية</w:t>
      </w:r>
      <w:r w:rsidRPr="0046203F">
        <w:rPr>
          <w:rFonts w:ascii="Simplified Arabic" w:hAnsi="Simplified Arabic" w:cs="Simplified Arabic"/>
          <w:b/>
          <w:bCs/>
          <w:sz w:val="32"/>
          <w:szCs w:val="32"/>
          <w:lang w:val="en-GB"/>
        </w:rPr>
        <w:t xml:space="preserve">. </w:t>
      </w:r>
      <w:r w:rsidRPr="0046203F">
        <w:rPr>
          <w:rFonts w:ascii="Simplified Arabic" w:hAnsi="Simplified Arabic" w:cs="Simplified Arabic"/>
          <w:b/>
          <w:bCs/>
          <w:sz w:val="32"/>
          <w:szCs w:val="32"/>
          <w:rtl/>
          <w:lang w:val="en-GB"/>
        </w:rPr>
        <w:t>حذرت الدراسة من أن التحديات التقنية قد تؤثر سلبًا على عنصر الموثوقية، وهو بعد أساسي في جودة الخدمة</w:t>
      </w:r>
      <w:r w:rsidRPr="0046203F">
        <w:rPr>
          <w:rFonts w:ascii="Simplified Arabic" w:hAnsi="Simplified Arabic" w:cs="Simplified Arabic"/>
          <w:b/>
          <w:bCs/>
          <w:sz w:val="32"/>
          <w:szCs w:val="32"/>
          <w:lang w:val="en-GB"/>
        </w:rPr>
        <w:t>.</w:t>
      </w:r>
    </w:p>
    <w:p w14:paraId="42B71F9D" w14:textId="77777777" w:rsidR="0046203F" w:rsidRPr="0046203F" w:rsidRDefault="0046203F" w:rsidP="0046203F">
      <w:pPr>
        <w:numPr>
          <w:ilvl w:val="0"/>
          <w:numId w:val="15"/>
        </w:numPr>
        <w:spacing w:line="240" w:lineRule="auto"/>
        <w:rPr>
          <w:rFonts w:ascii="Simplified Arabic" w:hAnsi="Simplified Arabic" w:cs="Simplified Arabic"/>
          <w:b/>
          <w:bCs/>
          <w:sz w:val="32"/>
          <w:szCs w:val="32"/>
          <w:lang w:val="en-GB"/>
        </w:rPr>
      </w:pPr>
      <w:r w:rsidRPr="0046203F">
        <w:rPr>
          <w:rFonts w:ascii="Simplified Arabic" w:hAnsi="Simplified Arabic" w:cs="Simplified Arabic"/>
          <w:b/>
          <w:bCs/>
          <w:sz w:val="32"/>
          <w:szCs w:val="32"/>
          <w:rtl/>
          <w:lang w:val="en-GB"/>
        </w:rPr>
        <w:t>مؤسسة النقد العربي السعودي</w:t>
      </w:r>
      <w:r w:rsidRPr="0046203F">
        <w:rPr>
          <w:rFonts w:ascii="Simplified Arabic" w:hAnsi="Simplified Arabic" w:cs="Simplified Arabic"/>
          <w:b/>
          <w:bCs/>
          <w:sz w:val="32"/>
          <w:szCs w:val="32"/>
          <w:lang w:val="en-GB"/>
        </w:rPr>
        <w:t xml:space="preserve"> (2023): </w:t>
      </w:r>
      <w:r w:rsidRPr="0046203F">
        <w:rPr>
          <w:rFonts w:ascii="Simplified Arabic" w:hAnsi="Simplified Arabic" w:cs="Simplified Arabic"/>
          <w:b/>
          <w:bCs/>
          <w:sz w:val="32"/>
          <w:szCs w:val="32"/>
          <w:rtl/>
          <w:lang w:val="en-GB"/>
        </w:rPr>
        <w:t>تقرير القطاع المصرفي السعودي، الذي يؤكد على أن الاستثمار في التقنيات المتقدمة، ومن ضمنها الذكاء الاصطناعي، هو أساس لتعزيز الكفاءة والشمول المالي</w:t>
      </w:r>
      <w:r w:rsidRPr="0046203F">
        <w:rPr>
          <w:rFonts w:ascii="Simplified Arabic" w:hAnsi="Simplified Arabic" w:cs="Simplified Arabic"/>
          <w:b/>
          <w:bCs/>
          <w:sz w:val="32"/>
          <w:szCs w:val="32"/>
          <w:lang w:val="en-GB"/>
        </w:rPr>
        <w:t>.</w:t>
      </w:r>
    </w:p>
    <w:p w14:paraId="0644ADEB" w14:textId="77777777" w:rsidR="0046203F" w:rsidRPr="0046203F" w:rsidRDefault="0046203F" w:rsidP="0046203F">
      <w:pPr>
        <w:numPr>
          <w:ilvl w:val="0"/>
          <w:numId w:val="15"/>
        </w:numPr>
        <w:spacing w:line="240" w:lineRule="auto"/>
        <w:rPr>
          <w:rFonts w:ascii="Simplified Arabic" w:hAnsi="Simplified Arabic" w:cs="Simplified Arabic"/>
          <w:b/>
          <w:bCs/>
          <w:sz w:val="32"/>
          <w:szCs w:val="32"/>
          <w:lang w:val="en-GB"/>
        </w:rPr>
      </w:pPr>
      <w:r w:rsidRPr="0046203F">
        <w:rPr>
          <w:rFonts w:ascii="Simplified Arabic" w:hAnsi="Simplified Arabic" w:cs="Simplified Arabic"/>
          <w:b/>
          <w:bCs/>
          <w:sz w:val="32"/>
          <w:szCs w:val="32"/>
          <w:rtl/>
          <w:lang w:val="en-GB"/>
        </w:rPr>
        <w:t>وزارة الاتصالات وتقنية المعلومات</w:t>
      </w:r>
      <w:r w:rsidRPr="0046203F">
        <w:rPr>
          <w:rFonts w:ascii="Simplified Arabic" w:hAnsi="Simplified Arabic" w:cs="Simplified Arabic"/>
          <w:b/>
          <w:bCs/>
          <w:sz w:val="32"/>
          <w:szCs w:val="32"/>
          <w:lang w:val="en-GB"/>
        </w:rPr>
        <w:t xml:space="preserve"> (2022): </w:t>
      </w:r>
      <w:r w:rsidRPr="0046203F">
        <w:rPr>
          <w:rFonts w:ascii="Simplified Arabic" w:hAnsi="Simplified Arabic" w:cs="Simplified Arabic"/>
          <w:b/>
          <w:bCs/>
          <w:sz w:val="32"/>
          <w:szCs w:val="32"/>
          <w:rtl/>
          <w:lang w:val="en-GB"/>
        </w:rPr>
        <w:t>خارطة طريق الذكاء الاصطناعي، والتي تشير إلى أن تبني هذه التقنيات مؤشرًا على تطور السوق السعودي، مما يعزز جاذبية القطاع المصرفي السعودي على المستوى الإقليمي والدولي ويدعم التنافسية العالمية</w:t>
      </w:r>
      <w:r w:rsidRPr="0046203F">
        <w:rPr>
          <w:rFonts w:ascii="Simplified Arabic" w:hAnsi="Simplified Arabic" w:cs="Simplified Arabic"/>
          <w:b/>
          <w:bCs/>
          <w:sz w:val="32"/>
          <w:szCs w:val="32"/>
          <w:lang w:val="en-GB"/>
        </w:rPr>
        <w:t>.</w:t>
      </w:r>
    </w:p>
    <w:p w14:paraId="5A96F81B" w14:textId="77777777" w:rsidR="0046203F" w:rsidRPr="0046203F" w:rsidRDefault="0046203F" w:rsidP="0046203F">
      <w:pPr>
        <w:spacing w:line="240" w:lineRule="auto"/>
        <w:ind w:left="720"/>
        <w:rPr>
          <w:rFonts w:ascii="Simplified Arabic" w:hAnsi="Simplified Arabic" w:cs="Simplified Arabic" w:hint="cs"/>
          <w:b/>
          <w:bCs/>
          <w:sz w:val="40"/>
          <w:szCs w:val="40"/>
          <w:rtl/>
          <w:lang w:val="en-GB"/>
        </w:rPr>
      </w:pPr>
    </w:p>
    <w:p w14:paraId="6E52896B" w14:textId="6FA0895E" w:rsidR="009125CE" w:rsidRPr="009125CE" w:rsidRDefault="009125CE" w:rsidP="00EC062C">
      <w:pPr>
        <w:rPr>
          <w:rFonts w:ascii="Sakkal Majalla" w:hAnsi="Sakkal Majalla" w:cs="Sakkal Majalla"/>
          <w:b/>
          <w:bCs/>
          <w:sz w:val="28"/>
          <w:szCs w:val="28"/>
        </w:rPr>
      </w:pPr>
    </w:p>
    <w:sectPr w:rsidR="009125CE" w:rsidRPr="009125CE" w:rsidSect="005049CF">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07BB9" w14:textId="77777777" w:rsidR="002D572A" w:rsidRDefault="002D572A" w:rsidP="009125CE">
      <w:pPr>
        <w:spacing w:after="0" w:line="240" w:lineRule="auto"/>
      </w:pPr>
      <w:r>
        <w:separator/>
      </w:r>
    </w:p>
  </w:endnote>
  <w:endnote w:type="continuationSeparator" w:id="0">
    <w:p w14:paraId="1CA9C9CF" w14:textId="77777777" w:rsidR="002D572A" w:rsidRDefault="002D572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3D282" w14:textId="77777777" w:rsidR="002D572A" w:rsidRDefault="002D572A" w:rsidP="009125CE">
      <w:pPr>
        <w:spacing w:after="0" w:line="240" w:lineRule="auto"/>
      </w:pPr>
      <w:r>
        <w:separator/>
      </w:r>
    </w:p>
  </w:footnote>
  <w:footnote w:type="continuationSeparator" w:id="0">
    <w:p w14:paraId="19AB5FF6" w14:textId="77777777" w:rsidR="002D572A" w:rsidRDefault="002D572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235FB"/>
    <w:multiLevelType w:val="multilevel"/>
    <w:tmpl w:val="26FE3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6684F"/>
    <w:multiLevelType w:val="multilevel"/>
    <w:tmpl w:val="EB443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032887"/>
    <w:multiLevelType w:val="multilevel"/>
    <w:tmpl w:val="ED86A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7114A6"/>
    <w:multiLevelType w:val="multilevel"/>
    <w:tmpl w:val="CA48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C25E98"/>
    <w:multiLevelType w:val="multilevel"/>
    <w:tmpl w:val="8A92A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AC7E29"/>
    <w:multiLevelType w:val="multilevel"/>
    <w:tmpl w:val="80B046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5221A40"/>
    <w:multiLevelType w:val="hybridMultilevel"/>
    <w:tmpl w:val="0B808BDC"/>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F39328E"/>
    <w:multiLevelType w:val="multilevel"/>
    <w:tmpl w:val="37D44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E836C5"/>
    <w:multiLevelType w:val="multilevel"/>
    <w:tmpl w:val="C2A0F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7A68B1"/>
    <w:multiLevelType w:val="multilevel"/>
    <w:tmpl w:val="1E0E6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7E7825"/>
    <w:multiLevelType w:val="multilevel"/>
    <w:tmpl w:val="F6B8A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1E197C"/>
    <w:multiLevelType w:val="multilevel"/>
    <w:tmpl w:val="BFDC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A717C2"/>
    <w:multiLevelType w:val="multilevel"/>
    <w:tmpl w:val="356CD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344335"/>
    <w:multiLevelType w:val="multilevel"/>
    <w:tmpl w:val="1E8C3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6818AC"/>
    <w:multiLevelType w:val="multilevel"/>
    <w:tmpl w:val="82D6C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5623830">
    <w:abstractNumId w:val="5"/>
  </w:num>
  <w:num w:numId="2" w16cid:durableId="757824149">
    <w:abstractNumId w:val="6"/>
  </w:num>
  <w:num w:numId="3" w16cid:durableId="351690796">
    <w:abstractNumId w:val="3"/>
  </w:num>
  <w:num w:numId="4" w16cid:durableId="1267276731">
    <w:abstractNumId w:val="7"/>
  </w:num>
  <w:num w:numId="5" w16cid:durableId="1004429680">
    <w:abstractNumId w:val="4"/>
  </w:num>
  <w:num w:numId="6" w16cid:durableId="807360020">
    <w:abstractNumId w:val="11"/>
  </w:num>
  <w:num w:numId="7" w16cid:durableId="189102142">
    <w:abstractNumId w:val="0"/>
  </w:num>
  <w:num w:numId="8" w16cid:durableId="914315474">
    <w:abstractNumId w:val="13"/>
  </w:num>
  <w:num w:numId="9" w16cid:durableId="324213289">
    <w:abstractNumId w:val="10"/>
  </w:num>
  <w:num w:numId="10" w16cid:durableId="1656565121">
    <w:abstractNumId w:val="9"/>
  </w:num>
  <w:num w:numId="11" w16cid:durableId="185025640">
    <w:abstractNumId w:val="1"/>
  </w:num>
  <w:num w:numId="12" w16cid:durableId="2124689706">
    <w:abstractNumId w:val="2"/>
  </w:num>
  <w:num w:numId="13" w16cid:durableId="1485312469">
    <w:abstractNumId w:val="14"/>
  </w:num>
  <w:num w:numId="14" w16cid:durableId="529531053">
    <w:abstractNumId w:val="12"/>
  </w:num>
  <w:num w:numId="15" w16cid:durableId="15978627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28AC"/>
    <w:rsid w:val="000A2E7A"/>
    <w:rsid w:val="000F44B4"/>
    <w:rsid w:val="001902DB"/>
    <w:rsid w:val="001C2162"/>
    <w:rsid w:val="002D572A"/>
    <w:rsid w:val="003D061F"/>
    <w:rsid w:val="0046203F"/>
    <w:rsid w:val="00475042"/>
    <w:rsid w:val="005049CF"/>
    <w:rsid w:val="00507D87"/>
    <w:rsid w:val="00590B27"/>
    <w:rsid w:val="0062761F"/>
    <w:rsid w:val="006948DE"/>
    <w:rsid w:val="007B0E54"/>
    <w:rsid w:val="007E3A20"/>
    <w:rsid w:val="00877AAC"/>
    <w:rsid w:val="008F1EAE"/>
    <w:rsid w:val="009125CE"/>
    <w:rsid w:val="009B6888"/>
    <w:rsid w:val="009C0161"/>
    <w:rsid w:val="009D108D"/>
    <w:rsid w:val="009E1436"/>
    <w:rsid w:val="009E5668"/>
    <w:rsid w:val="00A74F76"/>
    <w:rsid w:val="00A8579A"/>
    <w:rsid w:val="00AA79E9"/>
    <w:rsid w:val="00AB0A70"/>
    <w:rsid w:val="00B33858"/>
    <w:rsid w:val="00B55620"/>
    <w:rsid w:val="00B63B0F"/>
    <w:rsid w:val="00B7678A"/>
    <w:rsid w:val="00C04D0B"/>
    <w:rsid w:val="00C71E18"/>
    <w:rsid w:val="00D22171"/>
    <w:rsid w:val="00D42739"/>
    <w:rsid w:val="00E71C79"/>
    <w:rsid w:val="00E80FD9"/>
    <w:rsid w:val="00EA6B5D"/>
    <w:rsid w:val="00EC062C"/>
    <w:rsid w:val="00F546CE"/>
    <w:rsid w:val="015F1DB6"/>
    <w:rsid w:val="03004193"/>
    <w:rsid w:val="034D4D06"/>
    <w:rsid w:val="0DCC74BF"/>
    <w:rsid w:val="101610C7"/>
    <w:rsid w:val="119D140A"/>
    <w:rsid w:val="11F7957F"/>
    <w:rsid w:val="159EDE1A"/>
    <w:rsid w:val="19800E5B"/>
    <w:rsid w:val="1A2DA09A"/>
    <w:rsid w:val="1AC23790"/>
    <w:rsid w:val="235E5554"/>
    <w:rsid w:val="240CCF43"/>
    <w:rsid w:val="275F258D"/>
    <w:rsid w:val="31505596"/>
    <w:rsid w:val="39AF7F8E"/>
    <w:rsid w:val="39BFAD7A"/>
    <w:rsid w:val="39E3B9A1"/>
    <w:rsid w:val="3D1E693A"/>
    <w:rsid w:val="3D86F622"/>
    <w:rsid w:val="3E745C12"/>
    <w:rsid w:val="41E01BF3"/>
    <w:rsid w:val="47CB1C5B"/>
    <w:rsid w:val="4A95C976"/>
    <w:rsid w:val="4FE80597"/>
    <w:rsid w:val="5027A8D1"/>
    <w:rsid w:val="54A548B0"/>
    <w:rsid w:val="56C558EE"/>
    <w:rsid w:val="58B73A39"/>
    <w:rsid w:val="59D3DB79"/>
    <w:rsid w:val="5F9CFD07"/>
    <w:rsid w:val="6149432F"/>
    <w:rsid w:val="6240D8D2"/>
    <w:rsid w:val="66BF06E8"/>
    <w:rsid w:val="6886B170"/>
    <w:rsid w:val="6A815D71"/>
    <w:rsid w:val="6EBD3368"/>
    <w:rsid w:val="706D87E3"/>
    <w:rsid w:val="7085CF70"/>
    <w:rsid w:val="7241D906"/>
    <w:rsid w:val="7653760A"/>
    <w:rsid w:val="7C5D6F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750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C062C"/>
    <w:pPr>
      <w:spacing w:line="278" w:lineRule="auto"/>
      <w:ind w:left="720"/>
      <w:contextualSpacing/>
    </w:pPr>
    <w:rPr>
      <w:rFonts w:eastAsiaTheme="minorEastAsia"/>
      <w:kern w:val="0"/>
      <w:sz w:val="24"/>
      <w:szCs w:val="24"/>
      <w14:ligatures w14:val="none"/>
    </w:rPr>
  </w:style>
  <w:style w:type="character" w:customStyle="1" w:styleId="Heading1Char">
    <w:name w:val="Heading 1 Char"/>
    <w:basedOn w:val="DefaultParagraphFont"/>
    <w:link w:val="Heading1"/>
    <w:uiPriority w:val="9"/>
    <w:rsid w:val="004750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5042"/>
    <w:pPr>
      <w:bidi w:val="0"/>
      <w:outlineLvl w:val="9"/>
    </w:pPr>
    <w:rPr>
      <w:kern w:val="0"/>
      <w14:ligatures w14:val="none"/>
    </w:rPr>
  </w:style>
  <w:style w:type="paragraph" w:styleId="TOC1">
    <w:name w:val="toc 1"/>
    <w:basedOn w:val="Normal"/>
    <w:next w:val="Normal"/>
    <w:autoRedefine/>
    <w:uiPriority w:val="39"/>
    <w:unhideWhenUsed/>
    <w:rsid w:val="00475042"/>
    <w:pPr>
      <w:spacing w:after="100"/>
    </w:pPr>
  </w:style>
  <w:style w:type="paragraph" w:styleId="TOC2">
    <w:name w:val="toc 2"/>
    <w:basedOn w:val="Normal"/>
    <w:next w:val="Normal"/>
    <w:autoRedefine/>
    <w:uiPriority w:val="39"/>
    <w:unhideWhenUsed/>
    <w:rsid w:val="00475042"/>
    <w:pPr>
      <w:spacing w:after="100"/>
      <w:ind w:left="220"/>
    </w:pPr>
  </w:style>
  <w:style w:type="paragraph" w:styleId="TOC3">
    <w:name w:val="toc 3"/>
    <w:basedOn w:val="Normal"/>
    <w:next w:val="Normal"/>
    <w:autoRedefine/>
    <w:uiPriority w:val="39"/>
    <w:unhideWhenUsed/>
    <w:rsid w:val="00475042"/>
    <w:pPr>
      <w:spacing w:after="100"/>
      <w:ind w:left="440"/>
    </w:pPr>
  </w:style>
  <w:style w:type="character" w:styleId="Hyperlink">
    <w:name w:val="Hyperlink"/>
    <w:basedOn w:val="DefaultParagraphFont"/>
    <w:uiPriority w:val="99"/>
    <w:unhideWhenUsed/>
    <w:rsid w:val="004750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0C71C-1335-4D64-A7D0-DA7F458D9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4070</Words>
  <Characters>23203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أريام بنت الطريسي الحربي</cp:lastModifiedBy>
  <cp:revision>6</cp:revision>
  <dcterms:created xsi:type="dcterms:W3CDTF">2025-11-17T15:50:00Z</dcterms:created>
  <dcterms:modified xsi:type="dcterms:W3CDTF">2025-11-18T18:25:00Z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