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5B88BB" w14:textId="77777777" w:rsidR="008C130B" w:rsidRPr="0074361C" w:rsidRDefault="008C130B" w:rsidP="008C130B">
      <w:pPr>
        <w:rPr>
          <w:rFonts w:ascii="Sakkal Majalla" w:hAnsi="Sakkal Majalla" w:cs="Sakkal Majalla"/>
          <w:b/>
          <w:bCs/>
          <w:sz w:val="28"/>
          <w:szCs w:val="28"/>
          <w:rtl/>
        </w:rPr>
      </w:pPr>
      <w:r w:rsidRPr="0074361C">
        <w:rPr>
          <w:rFonts w:ascii="Sakkal Majalla" w:hAnsi="Sakkal Majalla" w:cs="Sakkal Majalla"/>
          <w:b/>
          <w:bCs/>
          <w:noProof/>
          <w:sz w:val="28"/>
          <w:szCs w:val="28"/>
        </w:rPr>
        <w:drawing>
          <wp:anchor distT="0" distB="0" distL="114300" distR="114300" simplePos="0" relativeHeight="251659264" behindDoc="0" locked="0" layoutInCell="1" allowOverlap="1" wp14:anchorId="1927946D" wp14:editId="1E75CF06">
            <wp:simplePos x="0" y="0"/>
            <wp:positionH relativeFrom="margin">
              <wp:align>left</wp:align>
            </wp:positionH>
            <wp:positionV relativeFrom="margin">
              <wp:posOffset>6291</wp:posOffset>
            </wp:positionV>
            <wp:extent cx="2226945" cy="14478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6945" cy="1447800"/>
                    </a:xfrm>
                    <a:prstGeom prst="rect">
                      <a:avLst/>
                    </a:prstGeom>
                  </pic:spPr>
                </pic:pic>
              </a:graphicData>
            </a:graphic>
            <wp14:sizeRelV relativeFrom="margin">
              <wp14:pctHeight>0</wp14:pctHeight>
            </wp14:sizeRelV>
          </wp:anchor>
        </w:drawing>
      </w:r>
      <w:r w:rsidRPr="0074361C">
        <w:rPr>
          <w:rFonts w:ascii="Sakkal Majalla" w:hAnsi="Sakkal Majalla" w:cs="Sakkal Majalla"/>
          <w:b/>
          <w:bCs/>
          <w:sz w:val="28"/>
          <w:szCs w:val="28"/>
          <w:rtl/>
        </w:rPr>
        <w:t xml:space="preserve">جامعة ميدأوشن </w:t>
      </w:r>
    </w:p>
    <w:p w14:paraId="52990B61" w14:textId="77777777" w:rsidR="008C130B" w:rsidRPr="0074361C" w:rsidRDefault="008C130B" w:rsidP="008C130B">
      <w:pPr>
        <w:rPr>
          <w:rFonts w:ascii="Sakkal Majalla" w:hAnsi="Sakkal Majalla" w:cs="Sakkal Majalla"/>
          <w:b/>
          <w:bCs/>
          <w:sz w:val="28"/>
          <w:szCs w:val="28"/>
        </w:rPr>
      </w:pPr>
      <w:r w:rsidRPr="0074361C">
        <w:rPr>
          <w:rFonts w:ascii="Sakkal Majalla" w:hAnsi="Sakkal Majalla" w:cs="Sakkal Majalla"/>
          <w:b/>
          <w:bCs/>
          <w:sz w:val="28"/>
          <w:szCs w:val="28"/>
          <w:rtl/>
        </w:rPr>
        <w:t xml:space="preserve">كليه الإدارة </w:t>
      </w:r>
    </w:p>
    <w:p w14:paraId="545670D7" w14:textId="77777777" w:rsidR="008C130B" w:rsidRPr="0074361C" w:rsidRDefault="008C130B" w:rsidP="008C130B">
      <w:pPr>
        <w:rPr>
          <w:rFonts w:ascii="Sakkal Majalla" w:hAnsi="Sakkal Majalla" w:cs="Sakkal Majalla"/>
          <w:sz w:val="28"/>
          <w:szCs w:val="28"/>
          <w:lang w:bidi="ar-EG"/>
        </w:rPr>
      </w:pPr>
      <w:r w:rsidRPr="0074361C">
        <w:rPr>
          <w:rFonts w:ascii="Sakkal Majalla" w:hAnsi="Sakkal Majalla" w:cs="Sakkal Majalla"/>
          <w:b/>
          <w:bCs/>
          <w:sz w:val="28"/>
          <w:szCs w:val="28"/>
          <w:rtl/>
        </w:rPr>
        <w:t xml:space="preserve">التخصص في إدارة </w:t>
      </w:r>
      <w:r>
        <w:rPr>
          <w:rFonts w:ascii="Sakkal Majalla" w:hAnsi="Sakkal Majalla" w:cs="Sakkal Majalla" w:hint="cs"/>
          <w:b/>
          <w:bCs/>
          <w:sz w:val="28"/>
          <w:szCs w:val="28"/>
          <w:rtl/>
        </w:rPr>
        <w:t>اعمال</w:t>
      </w:r>
    </w:p>
    <w:p w14:paraId="1333BFD9" w14:textId="77777777" w:rsidR="008C130B" w:rsidRPr="0074361C" w:rsidRDefault="008C130B" w:rsidP="008C130B">
      <w:pPr>
        <w:rPr>
          <w:rFonts w:ascii="Sakkal Majalla" w:hAnsi="Sakkal Majalla" w:cs="Sakkal Majalla"/>
          <w:sz w:val="28"/>
          <w:szCs w:val="28"/>
          <w:lang w:bidi="ar-EG"/>
        </w:rPr>
      </w:pPr>
    </w:p>
    <w:p w14:paraId="4353B635" w14:textId="77777777" w:rsidR="008C130B" w:rsidRPr="0074361C" w:rsidRDefault="008C130B" w:rsidP="008C130B">
      <w:pPr>
        <w:rPr>
          <w:rFonts w:ascii="Sakkal Majalla" w:hAnsi="Sakkal Majalla" w:cs="Sakkal Majalla"/>
          <w:sz w:val="28"/>
          <w:szCs w:val="28"/>
          <w:rtl/>
          <w:lang w:bidi="ar-EG"/>
        </w:rPr>
      </w:pPr>
    </w:p>
    <w:p w14:paraId="7D81E8F1" w14:textId="77777777" w:rsidR="008C130B" w:rsidRPr="0074361C" w:rsidRDefault="008C130B" w:rsidP="008C130B">
      <w:pPr>
        <w:rPr>
          <w:rFonts w:ascii="Sakkal Majalla" w:hAnsi="Sakkal Majalla" w:cs="Sakkal Majalla"/>
          <w:sz w:val="28"/>
          <w:szCs w:val="28"/>
          <w:rtl/>
          <w:lang w:bidi="ar-EG"/>
        </w:rPr>
      </w:pPr>
    </w:p>
    <w:p w14:paraId="7BD24FA5" w14:textId="77777777" w:rsidR="008C130B" w:rsidRDefault="008C130B" w:rsidP="008C130B">
      <w:pPr>
        <w:jc w:val="center"/>
        <w:rPr>
          <w:rFonts w:ascii="Sakkal Majalla" w:hAnsi="Sakkal Majalla" w:cs="Sakkal Majalla"/>
          <w:b/>
          <w:bCs/>
          <w:sz w:val="28"/>
          <w:szCs w:val="28"/>
          <w:rtl/>
          <w:lang w:bidi="ar-EG"/>
        </w:rPr>
      </w:pPr>
      <w:r w:rsidRPr="0074361C">
        <w:rPr>
          <w:rFonts w:ascii="Sakkal Majalla" w:hAnsi="Sakkal Majalla" w:cs="Sakkal Majalla"/>
          <w:b/>
          <w:bCs/>
          <w:sz w:val="28"/>
          <w:szCs w:val="28"/>
          <w:rtl/>
        </w:rPr>
        <w:t>عنوان البحث</w:t>
      </w:r>
    </w:p>
    <w:p w14:paraId="4E4674F0" w14:textId="77777777" w:rsidR="008C130B" w:rsidRDefault="008C130B" w:rsidP="008C130B">
      <w:pPr>
        <w:spacing w:line="360" w:lineRule="auto"/>
        <w:jc w:val="center"/>
        <w:rPr>
          <w:rFonts w:ascii="Sakkal Majalla" w:hAnsi="Sakkal Majalla" w:cs="Sakkal Majalla"/>
          <w:sz w:val="28"/>
          <w:szCs w:val="28"/>
          <w:lang w:bidi="ar-EG"/>
        </w:rPr>
      </w:pPr>
      <w:r w:rsidRPr="001141EE">
        <w:rPr>
          <w:rFonts w:ascii="Sakkal Majalla" w:hAnsi="Sakkal Majalla" w:cs="Sakkal Majalla"/>
          <w:b/>
          <w:bCs/>
          <w:sz w:val="28"/>
          <w:szCs w:val="28"/>
          <w:rtl/>
          <w:lang w:bidi="ar-EG"/>
        </w:rPr>
        <w:t>أثر الثقافة التنظيمية في الأداء التشغيلي الدور الوسيط لتكامل سلسلة التوريد دراسة تطبيقية على شركة ارامس للاستشارات</w:t>
      </w:r>
    </w:p>
    <w:p w14:paraId="0000E8BE" w14:textId="77777777" w:rsidR="008C130B" w:rsidRPr="008929BB" w:rsidRDefault="008C130B" w:rsidP="008C130B">
      <w:pPr>
        <w:rPr>
          <w:rFonts w:ascii="Sakkal Majalla" w:hAnsi="Sakkal Majalla" w:cs="Sakkal Majalla"/>
          <w:b/>
          <w:bCs/>
          <w:sz w:val="28"/>
          <w:szCs w:val="28"/>
          <w:rtl/>
          <w:lang w:bidi="ar-EG"/>
        </w:rPr>
      </w:pPr>
    </w:p>
    <w:p w14:paraId="3DED746D" w14:textId="202B7498" w:rsidR="008C130B" w:rsidRDefault="008C130B" w:rsidP="008C130B">
      <w:pPr>
        <w:jc w:val="center"/>
        <w:rPr>
          <w:rFonts w:ascii="Sakkal Majalla" w:hAnsi="Sakkal Majalla" w:cs="Sakkal Majalla" w:hint="cs"/>
          <w:b/>
          <w:bCs/>
          <w:sz w:val="28"/>
          <w:szCs w:val="28"/>
          <w:rtl/>
        </w:rPr>
      </w:pPr>
      <w:r w:rsidRPr="0074361C">
        <w:rPr>
          <w:rFonts w:ascii="Sakkal Majalla" w:hAnsi="Sakkal Majalla" w:cs="Sakkal Majalla"/>
          <w:b/>
          <w:bCs/>
          <w:sz w:val="28"/>
          <w:szCs w:val="28"/>
          <w:rtl/>
        </w:rPr>
        <w:t xml:space="preserve">إعداد </w:t>
      </w:r>
      <w:r>
        <w:rPr>
          <w:rFonts w:ascii="Sakkal Majalla" w:hAnsi="Sakkal Majalla" w:cs="Sakkal Majalla" w:hint="cs"/>
          <w:b/>
          <w:bCs/>
          <w:sz w:val="28"/>
          <w:szCs w:val="28"/>
          <w:rtl/>
        </w:rPr>
        <w:t>الطالب</w:t>
      </w:r>
      <w:r w:rsidRPr="0074361C">
        <w:rPr>
          <w:rFonts w:ascii="Sakkal Majalla" w:hAnsi="Sakkal Majalla" w:cs="Sakkal Majalla"/>
          <w:b/>
          <w:bCs/>
          <w:sz w:val="28"/>
          <w:szCs w:val="28"/>
          <w:rtl/>
        </w:rPr>
        <w:t>/</w:t>
      </w:r>
      <w:r w:rsidR="00F9713D">
        <w:rPr>
          <w:rFonts w:hint="cs"/>
          <w:rtl/>
        </w:rPr>
        <w:t xml:space="preserve"> </w:t>
      </w:r>
      <w:r w:rsidR="00F9713D" w:rsidRPr="00F9713D">
        <w:rPr>
          <w:rFonts w:hint="cs"/>
          <w:b/>
          <w:bCs/>
          <w:rtl/>
        </w:rPr>
        <w:t>عبدالله محمد عبدالله الشهري</w:t>
      </w:r>
    </w:p>
    <w:p w14:paraId="5998444D" w14:textId="7B9E6252" w:rsidR="008C130B" w:rsidRDefault="008C130B" w:rsidP="008C130B">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الرقم الجامعي/ </w:t>
      </w:r>
      <w:r w:rsidR="00F9713D">
        <w:t>242000067</w:t>
      </w:r>
    </w:p>
    <w:p w14:paraId="41812945" w14:textId="77777777" w:rsidR="008C130B" w:rsidRPr="0074361C" w:rsidRDefault="008C130B" w:rsidP="008C130B">
      <w:pPr>
        <w:jc w:val="center"/>
        <w:rPr>
          <w:rFonts w:ascii="Sakkal Majalla" w:hAnsi="Sakkal Majalla" w:cs="Sakkal Majalla"/>
          <w:b/>
          <w:bCs/>
          <w:sz w:val="28"/>
          <w:szCs w:val="28"/>
          <w:rtl/>
          <w:lang w:bidi="ar-EG"/>
        </w:rPr>
      </w:pPr>
    </w:p>
    <w:p w14:paraId="13191A1B" w14:textId="77777777" w:rsidR="008C130B" w:rsidRPr="0074361C" w:rsidRDefault="008C130B" w:rsidP="008C130B">
      <w:pPr>
        <w:bidi w:val="0"/>
        <w:jc w:val="center"/>
        <w:rPr>
          <w:rFonts w:ascii="Sakkal Majalla" w:hAnsi="Sakkal Majalla" w:cs="Sakkal Majalla"/>
          <w:b/>
          <w:bCs/>
          <w:sz w:val="28"/>
          <w:szCs w:val="28"/>
          <w:lang w:bidi="ar-EG"/>
        </w:rPr>
      </w:pPr>
    </w:p>
    <w:p w14:paraId="450B2FB6" w14:textId="77777777" w:rsidR="008C130B" w:rsidRPr="0074361C" w:rsidRDefault="008C130B" w:rsidP="008C130B">
      <w:pPr>
        <w:bidi w:val="0"/>
        <w:jc w:val="center"/>
        <w:rPr>
          <w:rFonts w:ascii="Sakkal Majalla" w:hAnsi="Sakkal Majalla" w:cs="Sakkal Majalla"/>
          <w:b/>
          <w:bCs/>
          <w:sz w:val="28"/>
          <w:szCs w:val="28"/>
          <w:rtl/>
          <w:lang w:bidi="ar-EG"/>
        </w:rPr>
      </w:pPr>
    </w:p>
    <w:p w14:paraId="593231E8" w14:textId="062ECECA" w:rsidR="008C130B" w:rsidRDefault="008C130B" w:rsidP="008C130B">
      <w:pPr>
        <w:jc w:val="center"/>
        <w:rPr>
          <w:rFonts w:ascii="Sakkal Majalla" w:hAnsi="Sakkal Majalla" w:cs="Sakkal Majalla"/>
          <w:b/>
          <w:bCs/>
          <w:sz w:val="28"/>
          <w:szCs w:val="28"/>
          <w:rtl/>
          <w:lang w:bidi="ar-EG"/>
        </w:rPr>
      </w:pPr>
      <w:r w:rsidRPr="0074361C">
        <w:rPr>
          <w:rFonts w:ascii="Sakkal Majalla" w:hAnsi="Sakkal Majalla" w:cs="Sakkal Majalla"/>
          <w:b/>
          <w:bCs/>
          <w:sz w:val="28"/>
          <w:szCs w:val="28"/>
          <w:rtl/>
        </w:rPr>
        <w:t>المشرف/</w:t>
      </w:r>
    </w:p>
    <w:p w14:paraId="4CBFDD8B" w14:textId="2F9D0019" w:rsidR="00F9713D" w:rsidRDefault="00F9713D" w:rsidP="008C130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الفيصل عبدالحميد محمد</w:t>
      </w:r>
    </w:p>
    <w:p w14:paraId="35197C00" w14:textId="1EED5E48" w:rsidR="00F9713D" w:rsidRPr="0074361C" w:rsidRDefault="00F9713D" w:rsidP="008C130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فايز علي جراد</w:t>
      </w:r>
      <w:bookmarkStart w:id="0" w:name="_GoBack"/>
      <w:bookmarkEnd w:id="0"/>
    </w:p>
    <w:p w14:paraId="75B1747C" w14:textId="77777777" w:rsidR="008C130B" w:rsidRPr="0074361C" w:rsidRDefault="008C130B" w:rsidP="008C130B">
      <w:pPr>
        <w:bidi w:val="0"/>
        <w:jc w:val="center"/>
        <w:rPr>
          <w:rFonts w:ascii="Sakkal Majalla" w:hAnsi="Sakkal Majalla" w:cs="Sakkal Majalla"/>
          <w:b/>
          <w:bCs/>
          <w:sz w:val="28"/>
          <w:szCs w:val="28"/>
          <w:lang w:bidi="ar-EG"/>
        </w:rPr>
      </w:pPr>
    </w:p>
    <w:p w14:paraId="33CEA5C5" w14:textId="77777777" w:rsidR="008C130B" w:rsidRPr="0074361C" w:rsidRDefault="008C130B" w:rsidP="008C130B">
      <w:pPr>
        <w:jc w:val="center"/>
        <w:rPr>
          <w:rFonts w:ascii="Sakkal Majalla" w:hAnsi="Sakkal Majalla" w:cs="Sakkal Majalla"/>
          <w:b/>
          <w:bCs/>
          <w:sz w:val="28"/>
          <w:szCs w:val="28"/>
          <w:rtl/>
          <w:lang w:bidi="ar-EG"/>
        </w:rPr>
      </w:pPr>
      <w:r w:rsidRPr="0074361C">
        <w:rPr>
          <w:rFonts w:ascii="Sakkal Majalla" w:hAnsi="Sakkal Majalla" w:cs="Sakkal Majalla"/>
          <w:b/>
          <w:bCs/>
          <w:sz w:val="28"/>
          <w:szCs w:val="28"/>
          <w:rtl/>
        </w:rPr>
        <w:t>السنة:</w:t>
      </w:r>
    </w:p>
    <w:p w14:paraId="19BA3FA0" w14:textId="77777777" w:rsidR="008C130B" w:rsidRPr="0074361C" w:rsidRDefault="008C130B" w:rsidP="008C130B">
      <w:pPr>
        <w:jc w:val="center"/>
        <w:rPr>
          <w:rFonts w:ascii="Sakkal Majalla" w:hAnsi="Sakkal Majalla" w:cs="Sakkal Majalla"/>
          <w:b/>
          <w:bCs/>
          <w:sz w:val="28"/>
          <w:szCs w:val="28"/>
        </w:rPr>
      </w:pPr>
      <w:r>
        <w:rPr>
          <w:rFonts w:ascii="Sakkal Majalla" w:hAnsi="Sakkal Majalla" w:cs="Sakkal Majalla" w:hint="cs"/>
          <w:b/>
          <w:bCs/>
          <w:sz w:val="28"/>
          <w:szCs w:val="28"/>
          <w:rtl/>
        </w:rPr>
        <w:t>2025</w:t>
      </w:r>
    </w:p>
    <w:p w14:paraId="14F8A87E" w14:textId="77777777" w:rsidR="00D55C33" w:rsidRDefault="00D55C33">
      <w:pPr>
        <w:rPr>
          <w:rtl/>
        </w:rPr>
      </w:pPr>
    </w:p>
    <w:p w14:paraId="23518F2A" w14:textId="77777777" w:rsidR="008C130B" w:rsidRDefault="008C130B">
      <w:pPr>
        <w:rPr>
          <w:rtl/>
        </w:rPr>
      </w:pPr>
    </w:p>
    <w:p w14:paraId="67FA6CF7" w14:textId="77777777" w:rsidR="008C130B" w:rsidRDefault="008C130B">
      <w:pPr>
        <w:rPr>
          <w:rtl/>
        </w:rPr>
      </w:pPr>
    </w:p>
    <w:p w14:paraId="7CCA834F" w14:textId="77777777" w:rsidR="008C130B" w:rsidRDefault="008C130B">
      <w:pPr>
        <w:rPr>
          <w:rtl/>
        </w:rPr>
      </w:pPr>
    </w:p>
    <w:p w14:paraId="62A8AC78" w14:textId="77777777" w:rsidR="008C130B" w:rsidRPr="008C130B" w:rsidRDefault="008C130B" w:rsidP="008C130B">
      <w:pPr>
        <w:rPr>
          <w:rFonts w:ascii="Sakkal Majalla" w:eastAsia="Calibri" w:hAnsi="Sakkal Majalla" w:cs="Sakkal Majalla"/>
          <w:sz w:val="28"/>
          <w:szCs w:val="28"/>
          <w:u w:val="single"/>
          <w:rtl/>
        </w:rPr>
      </w:pPr>
    </w:p>
    <w:p w14:paraId="7BED728C" w14:textId="77777777" w:rsidR="008C130B" w:rsidRPr="008C130B" w:rsidRDefault="008C130B" w:rsidP="008C130B">
      <w:pPr>
        <w:keepNext/>
        <w:keepLines/>
        <w:spacing w:before="240" w:after="0"/>
        <w:jc w:val="center"/>
        <w:outlineLvl w:val="0"/>
        <w:rPr>
          <w:rFonts w:ascii="Simplified Arabic" w:eastAsia="Times New Roman" w:hAnsi="Simplified Arabic" w:cs="Simplified Arabic"/>
          <w:b/>
          <w:bCs/>
          <w:color w:val="000000"/>
          <w:sz w:val="40"/>
          <w:szCs w:val="40"/>
          <w:rtl/>
        </w:rPr>
      </w:pPr>
      <w:bookmarkStart w:id="1" w:name="_Toc172397775"/>
      <w:bookmarkStart w:id="2" w:name="_Toc172746088"/>
      <w:bookmarkStart w:id="3" w:name="_Toc191138768"/>
      <w:r w:rsidRPr="008C130B">
        <w:rPr>
          <w:rFonts w:ascii="Simplified Arabic" w:eastAsia="Times New Roman" w:hAnsi="Simplified Arabic" w:cs="Simplified Arabic"/>
          <w:b/>
          <w:bCs/>
          <w:color w:val="000000"/>
          <w:sz w:val="40"/>
          <w:szCs w:val="40"/>
          <w:rtl/>
        </w:rPr>
        <w:t>الفصل الأول</w:t>
      </w:r>
      <w:bookmarkEnd w:id="1"/>
      <w:bookmarkEnd w:id="2"/>
      <w:bookmarkEnd w:id="3"/>
    </w:p>
    <w:p w14:paraId="5F5067D5" w14:textId="77777777" w:rsidR="008C130B" w:rsidRPr="008C130B" w:rsidRDefault="008C130B" w:rsidP="008C130B">
      <w:pPr>
        <w:rPr>
          <w:rFonts w:ascii="Sakkal Majalla" w:eastAsia="Calibri" w:hAnsi="Sakkal Majalla" w:cs="Sakkal Majalla"/>
          <w:sz w:val="28"/>
          <w:szCs w:val="28"/>
          <w:u w:val="single"/>
          <w:rtl/>
        </w:rPr>
      </w:pPr>
    </w:p>
    <w:p w14:paraId="2AAC43B3" w14:textId="77777777" w:rsidR="008C130B" w:rsidRPr="008C130B" w:rsidRDefault="008C130B" w:rsidP="008C130B">
      <w:pPr>
        <w:rPr>
          <w:rFonts w:ascii="Sakkal Majalla" w:eastAsia="Calibri" w:hAnsi="Sakkal Majalla" w:cs="Sakkal Majalla"/>
          <w:sz w:val="28"/>
          <w:szCs w:val="28"/>
          <w:u w:val="single"/>
          <w:rtl/>
        </w:rPr>
      </w:pPr>
    </w:p>
    <w:p w14:paraId="2DAE0464" w14:textId="77777777" w:rsidR="008C130B" w:rsidRPr="008C130B" w:rsidRDefault="008C130B" w:rsidP="008C130B">
      <w:pPr>
        <w:rPr>
          <w:rFonts w:ascii="Sakkal Majalla" w:eastAsia="Calibri" w:hAnsi="Sakkal Majalla" w:cs="Sakkal Majalla"/>
          <w:sz w:val="28"/>
          <w:szCs w:val="28"/>
          <w:u w:val="single"/>
          <w:rtl/>
        </w:rPr>
      </w:pPr>
    </w:p>
    <w:p w14:paraId="07EB4C6B" w14:textId="77777777" w:rsidR="008C130B" w:rsidRPr="008C130B" w:rsidRDefault="008C130B" w:rsidP="008C130B">
      <w:pPr>
        <w:rPr>
          <w:rFonts w:ascii="Sakkal Majalla" w:eastAsia="Calibri" w:hAnsi="Sakkal Majalla" w:cs="Sakkal Majalla"/>
          <w:sz w:val="28"/>
          <w:szCs w:val="28"/>
          <w:u w:val="single"/>
          <w:rtl/>
        </w:rPr>
      </w:pPr>
    </w:p>
    <w:p w14:paraId="68DF6169" w14:textId="77777777" w:rsidR="008C130B" w:rsidRPr="008C130B" w:rsidRDefault="008C130B" w:rsidP="008C130B">
      <w:pPr>
        <w:rPr>
          <w:rFonts w:ascii="Sakkal Majalla" w:eastAsia="Calibri" w:hAnsi="Sakkal Majalla" w:cs="Sakkal Majalla"/>
          <w:sz w:val="28"/>
          <w:szCs w:val="28"/>
          <w:u w:val="single"/>
          <w:rtl/>
        </w:rPr>
      </w:pPr>
    </w:p>
    <w:p w14:paraId="5CA8F05B" w14:textId="77777777" w:rsidR="008C130B" w:rsidRPr="008C130B" w:rsidRDefault="008C130B" w:rsidP="008C130B">
      <w:pPr>
        <w:rPr>
          <w:rFonts w:ascii="Sakkal Majalla" w:eastAsia="Calibri" w:hAnsi="Sakkal Majalla" w:cs="Sakkal Majalla"/>
          <w:sz w:val="28"/>
          <w:szCs w:val="28"/>
          <w:u w:val="single"/>
          <w:rtl/>
        </w:rPr>
      </w:pPr>
    </w:p>
    <w:p w14:paraId="5819AC86" w14:textId="77777777" w:rsidR="008C130B" w:rsidRPr="008C130B" w:rsidRDefault="008C130B" w:rsidP="008C130B">
      <w:pPr>
        <w:rPr>
          <w:rFonts w:ascii="Sakkal Majalla" w:eastAsia="Calibri" w:hAnsi="Sakkal Majalla" w:cs="Sakkal Majalla"/>
          <w:sz w:val="28"/>
          <w:szCs w:val="28"/>
          <w:u w:val="single"/>
          <w:rtl/>
        </w:rPr>
      </w:pPr>
    </w:p>
    <w:p w14:paraId="6BFC65DF" w14:textId="77777777" w:rsidR="008C130B" w:rsidRPr="008C130B" w:rsidRDefault="008C130B" w:rsidP="008C130B">
      <w:pPr>
        <w:rPr>
          <w:rFonts w:ascii="Sakkal Majalla" w:eastAsia="Calibri" w:hAnsi="Sakkal Majalla" w:cs="Sakkal Majalla"/>
          <w:sz w:val="28"/>
          <w:szCs w:val="28"/>
          <w:u w:val="single"/>
          <w:rtl/>
        </w:rPr>
      </w:pPr>
    </w:p>
    <w:p w14:paraId="4CDD0A02" w14:textId="77777777" w:rsidR="008C130B" w:rsidRPr="008C130B" w:rsidRDefault="008C130B" w:rsidP="008C130B">
      <w:pPr>
        <w:rPr>
          <w:rFonts w:ascii="Sakkal Majalla" w:eastAsia="Calibri" w:hAnsi="Sakkal Majalla" w:cs="Sakkal Majalla"/>
          <w:sz w:val="28"/>
          <w:szCs w:val="28"/>
          <w:u w:val="single"/>
          <w:rtl/>
        </w:rPr>
      </w:pPr>
    </w:p>
    <w:p w14:paraId="56D5BB14" w14:textId="77777777" w:rsidR="008C130B" w:rsidRPr="008C130B" w:rsidRDefault="008C130B" w:rsidP="008C130B">
      <w:pPr>
        <w:rPr>
          <w:rFonts w:ascii="Sakkal Majalla" w:eastAsia="Calibri" w:hAnsi="Sakkal Majalla" w:cs="Sakkal Majalla"/>
          <w:sz w:val="28"/>
          <w:szCs w:val="28"/>
          <w:u w:val="single"/>
          <w:rtl/>
        </w:rPr>
      </w:pPr>
    </w:p>
    <w:p w14:paraId="6076CBA0" w14:textId="77777777" w:rsidR="008C130B" w:rsidRPr="008C130B" w:rsidRDefault="008C130B" w:rsidP="008C130B">
      <w:pPr>
        <w:rPr>
          <w:rFonts w:ascii="Sakkal Majalla" w:eastAsia="Calibri" w:hAnsi="Sakkal Majalla" w:cs="Sakkal Majalla"/>
          <w:sz w:val="28"/>
          <w:szCs w:val="28"/>
          <w:u w:val="single"/>
          <w:rtl/>
        </w:rPr>
      </w:pPr>
    </w:p>
    <w:p w14:paraId="486E9F67" w14:textId="77777777" w:rsidR="008C130B" w:rsidRPr="008C130B" w:rsidRDefault="008C130B" w:rsidP="008C130B">
      <w:pPr>
        <w:keepNext/>
        <w:keepLines/>
        <w:spacing w:before="240" w:after="0" w:line="240" w:lineRule="auto"/>
        <w:outlineLvl w:val="1"/>
        <w:rPr>
          <w:rFonts w:ascii="Sakkal Majalla" w:eastAsia="Times New Roman" w:hAnsi="Sakkal Majalla" w:cs="Sakkal Majalla"/>
          <w:b/>
          <w:bCs/>
          <w:color w:val="000000"/>
          <w:sz w:val="32"/>
          <w:szCs w:val="32"/>
          <w:rtl/>
          <w:lang w:bidi="ar-EG"/>
        </w:rPr>
      </w:pPr>
      <w:bookmarkStart w:id="4" w:name="_Toc172397776"/>
      <w:bookmarkStart w:id="5" w:name="_Toc172746089"/>
      <w:bookmarkStart w:id="6" w:name="_Toc191138769"/>
      <w:r w:rsidRPr="008C130B">
        <w:rPr>
          <w:rFonts w:ascii="Sakkal Majalla" w:eastAsia="Times New Roman" w:hAnsi="Sakkal Majalla" w:cs="Sakkal Majalla"/>
          <w:b/>
          <w:bCs/>
          <w:color w:val="000000"/>
          <w:sz w:val="32"/>
          <w:szCs w:val="32"/>
          <w:rtl/>
          <w:lang w:bidi="ar-EG"/>
        </w:rPr>
        <w:t>المقدمة</w:t>
      </w:r>
      <w:bookmarkEnd w:id="4"/>
      <w:bookmarkEnd w:id="5"/>
      <w:bookmarkEnd w:id="6"/>
    </w:p>
    <w:p w14:paraId="56E609EF" w14:textId="77777777" w:rsidR="008C130B" w:rsidRPr="008C130B" w:rsidRDefault="008C130B" w:rsidP="008C130B">
      <w:pPr>
        <w:spacing w:after="0" w:line="360" w:lineRule="auto"/>
        <w:jc w:val="both"/>
        <w:rPr>
          <w:rFonts w:ascii="Sakkal Majalla" w:eastAsia="Calibri" w:hAnsi="Sakkal Majalla" w:cs="Sakkal Majalla"/>
          <w:sz w:val="28"/>
          <w:szCs w:val="28"/>
          <w:rtl/>
          <w:lang w:bidi="ar-EG"/>
        </w:rPr>
      </w:pPr>
      <w:r w:rsidRPr="008C130B">
        <w:rPr>
          <w:rFonts w:ascii="Sakkal Majalla" w:eastAsia="Calibri" w:hAnsi="Sakkal Majalla" w:cs="Sakkal Majalla"/>
          <w:sz w:val="28"/>
          <w:szCs w:val="28"/>
          <w:rtl/>
          <w:lang w:bidi="ar-EG"/>
        </w:rPr>
        <w:t xml:space="preserve">تعد الثقافة التنظيمية أحد الركائز الأساسية التي تقوم عليها نجاحات المؤسسات في العصر الحديث. فهي مجموعة من القيم والمبادئ والسلوكيات التي تشكل الإطار الذي يتحرك ضمنه الأفراد داخل بيئة العمل. تتمثل الثقافة التنظيمية في العادات والتقاليد والتوجهات التي تساهم في توجيه سلوك الموظفين وتشكيل العلاقات بينهم، مما يؤثر في النهاية على الأداء التشغيلي للمؤسسة. فبغض النظر عن الهيكل الإداري والتقنيات المستخدمة، فإن الثقافة التنظيمية تلعب دورًا محوريًا في تحديد مستوى الابتكار والكفاءة والفعالية. </w:t>
      </w:r>
    </w:p>
    <w:p w14:paraId="5217F5A8" w14:textId="77777777" w:rsidR="008C130B" w:rsidRPr="008C130B" w:rsidRDefault="008C130B" w:rsidP="008C130B">
      <w:pPr>
        <w:spacing w:after="0" w:line="360" w:lineRule="auto"/>
        <w:jc w:val="both"/>
        <w:rPr>
          <w:rFonts w:ascii="Sakkal Majalla" w:eastAsia="Calibri" w:hAnsi="Sakkal Majalla" w:cs="Sakkal Majalla"/>
          <w:sz w:val="28"/>
          <w:szCs w:val="28"/>
          <w:rtl/>
          <w:lang w:bidi="ar-EG"/>
        </w:rPr>
      </w:pPr>
      <w:r w:rsidRPr="008C130B">
        <w:rPr>
          <w:rFonts w:ascii="Sakkal Majalla" w:eastAsia="Calibri" w:hAnsi="Sakkal Majalla" w:cs="Sakkal Majalla"/>
          <w:sz w:val="28"/>
          <w:szCs w:val="28"/>
          <w:rtl/>
          <w:lang w:bidi="ar-EG"/>
        </w:rPr>
        <w:lastRenderedPageBreak/>
        <w:t>إنَّ فهم الثقافة التنظيمية يتطلب دراسة العناصر المختلفة التي تُكونها، والتي تشمل القيم الجوهرية، والتوجهات القيادية، وآليات الاتصال، ونمط العلاقات بين الأفراد. فالثقافة التنظيمية القوية تعزز روح التعاون والانتماء لدى الموظفين، مما يؤدي إلى تحفيزهم على تحسين أدائهم والتزامهم بأهداف المؤسسة. بالمقابل، فإن الثقافة السلبية قد تؤدي إلى إحباط الموظفين وتدني مستوى الأداء، مما ينعكس سلبًا على النتائج النهائية للمؤسسة</w:t>
      </w:r>
      <w:r w:rsidRPr="008C130B">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1369915089"/>
          <w:citation/>
        </w:sdtPr>
        <w:sdtEndPr/>
        <w:sdtContent>
          <w:r w:rsidRPr="008C130B">
            <w:rPr>
              <w:rFonts w:ascii="Sakkal Majalla" w:eastAsia="Calibri" w:hAnsi="Sakkal Majalla" w:cs="Sakkal Majalla"/>
              <w:sz w:val="28"/>
              <w:szCs w:val="28"/>
              <w:rtl/>
              <w:lang w:bidi="ar-EG"/>
            </w:rPr>
            <w:fldChar w:fldCharType="begin"/>
          </w:r>
          <w:r w:rsidRPr="008C130B">
            <w:rPr>
              <w:rFonts w:ascii="Sakkal Majalla" w:eastAsia="Calibri" w:hAnsi="Sakkal Majalla" w:cs="Sakkal Majalla"/>
              <w:sz w:val="28"/>
              <w:szCs w:val="28"/>
              <w:rtl/>
              <w:lang w:bidi="ar-EG"/>
            </w:rPr>
            <w:instrText xml:space="preserve"> </w:instrText>
          </w:r>
          <w:r w:rsidRPr="008C130B">
            <w:rPr>
              <w:rFonts w:ascii="Sakkal Majalla" w:eastAsia="Calibri" w:hAnsi="Sakkal Majalla" w:cs="Sakkal Majalla" w:hint="cs"/>
              <w:sz w:val="28"/>
              <w:szCs w:val="28"/>
              <w:lang w:bidi="ar-EG"/>
            </w:rPr>
            <w:instrText>CITATION</w:instrText>
          </w:r>
          <w:r w:rsidRPr="008C130B">
            <w:rPr>
              <w:rFonts w:ascii="Sakkal Majalla" w:eastAsia="Calibri" w:hAnsi="Sakkal Majalla" w:cs="Sakkal Majalla" w:hint="cs"/>
              <w:sz w:val="28"/>
              <w:szCs w:val="28"/>
              <w:rtl/>
              <w:lang w:bidi="ar-EG"/>
            </w:rPr>
            <w:instrText xml:space="preserve"> </w:instrText>
          </w:r>
          <w:r w:rsidRPr="008C130B">
            <w:rPr>
              <w:rFonts w:ascii="Sakkal Majalla" w:eastAsia="Calibri" w:hAnsi="Sakkal Majalla" w:cs="Sakkal Majalla" w:hint="cs"/>
              <w:sz w:val="28"/>
              <w:szCs w:val="28"/>
              <w:lang w:bidi="ar-EG"/>
            </w:rPr>
            <w:instrText>Dav18 \l 3073</w:instrText>
          </w:r>
          <w:r w:rsidRPr="008C130B">
            <w:rPr>
              <w:rFonts w:ascii="Sakkal Majalla" w:eastAsia="Calibri" w:hAnsi="Sakkal Majalla" w:cs="Sakkal Majalla"/>
              <w:sz w:val="28"/>
              <w:szCs w:val="28"/>
              <w:rtl/>
              <w:lang w:bidi="ar-EG"/>
            </w:rPr>
            <w:instrText xml:space="preserve"> </w:instrText>
          </w:r>
          <w:r w:rsidRPr="008C130B">
            <w:rPr>
              <w:rFonts w:ascii="Sakkal Majalla" w:eastAsia="Calibri" w:hAnsi="Sakkal Majalla" w:cs="Sakkal Majalla"/>
              <w:sz w:val="28"/>
              <w:szCs w:val="28"/>
              <w:rtl/>
              <w:lang w:bidi="ar-EG"/>
            </w:rPr>
            <w:fldChar w:fldCharType="separate"/>
          </w:r>
          <w:r w:rsidRPr="008C130B">
            <w:rPr>
              <w:rFonts w:ascii="Sakkal Majalla" w:eastAsia="Calibri" w:hAnsi="Sakkal Majalla" w:cs="Sakkal Majalla" w:hint="cs"/>
              <w:noProof/>
              <w:sz w:val="28"/>
              <w:szCs w:val="28"/>
              <w:rtl/>
              <w:lang w:bidi="ar-EG"/>
            </w:rPr>
            <w:t>(</w:t>
          </w:r>
          <w:r w:rsidRPr="008C130B">
            <w:rPr>
              <w:rFonts w:ascii="Sakkal Majalla" w:eastAsia="Calibri" w:hAnsi="Sakkal Majalla" w:cs="Sakkal Majalla" w:hint="cs"/>
              <w:noProof/>
              <w:sz w:val="28"/>
              <w:szCs w:val="28"/>
              <w:lang w:bidi="ar-EG"/>
            </w:rPr>
            <w:t>Davies</w:t>
          </w:r>
          <w:r w:rsidRPr="008C130B">
            <w:rPr>
              <w:rFonts w:ascii="Sakkal Majalla" w:eastAsia="Calibri" w:hAnsi="Sakkal Majalla" w:cs="Sakkal Majalla" w:hint="cs"/>
              <w:noProof/>
              <w:sz w:val="28"/>
              <w:szCs w:val="28"/>
              <w:rtl/>
              <w:lang w:bidi="ar-EG"/>
            </w:rPr>
            <w:t>، 2018)</w:t>
          </w:r>
          <w:r w:rsidRPr="008C130B">
            <w:rPr>
              <w:rFonts w:ascii="Sakkal Majalla" w:eastAsia="Calibri" w:hAnsi="Sakkal Majalla" w:cs="Sakkal Majalla"/>
              <w:sz w:val="28"/>
              <w:szCs w:val="28"/>
              <w:rtl/>
              <w:lang w:bidi="ar-EG"/>
            </w:rPr>
            <w:fldChar w:fldCharType="end"/>
          </w:r>
        </w:sdtContent>
      </w:sdt>
      <w:r w:rsidRPr="008C130B">
        <w:rPr>
          <w:rFonts w:ascii="Sakkal Majalla" w:eastAsia="Calibri" w:hAnsi="Sakkal Majalla" w:cs="Sakkal Majalla"/>
          <w:sz w:val="28"/>
          <w:szCs w:val="28"/>
          <w:rtl/>
          <w:lang w:bidi="ar-EG"/>
        </w:rPr>
        <w:t>.</w:t>
      </w:r>
    </w:p>
    <w:p w14:paraId="7C381415" w14:textId="77777777" w:rsidR="008C130B" w:rsidRPr="008C130B" w:rsidRDefault="008C130B" w:rsidP="008C130B">
      <w:pPr>
        <w:spacing w:after="0" w:line="360" w:lineRule="auto"/>
        <w:jc w:val="both"/>
        <w:rPr>
          <w:rFonts w:ascii="Sakkal Majalla" w:eastAsia="Calibri" w:hAnsi="Sakkal Majalla" w:cs="Sakkal Majalla"/>
          <w:sz w:val="28"/>
          <w:szCs w:val="28"/>
          <w:rtl/>
          <w:lang w:bidi="ar-EG"/>
        </w:rPr>
      </w:pPr>
      <w:r w:rsidRPr="008C130B">
        <w:rPr>
          <w:rFonts w:ascii="Sakkal Majalla" w:eastAsia="Calibri" w:hAnsi="Sakkal Majalla" w:cs="Sakkal Majalla"/>
          <w:sz w:val="28"/>
          <w:szCs w:val="28"/>
          <w:rtl/>
          <w:lang w:bidi="ar-EG"/>
        </w:rPr>
        <w:t>تُعتبر العلاقة بين الثقافة التنظيمية والأداء التشغيلي موضوعًا حيويًا للبحث والدراسة، حيث تشير الأدبيات إلى أن الثقافة التنظيمية تؤثر بشكل كبير على كفاءة وفعالية العمليات التشغيلية. فعندما تتبنى المؤسسة ثقافة تنظيمية تشجع على الابتكار والمخاطرة المحسوبة، تصبح أكثر قدرة على التكيف مع التغيرات السريعة في بيئة الأعمال. وفي الوقت نفسه، فإن المؤسسات التي تعاني من ثقافة سلبية أو مهدرة قد تجد صعوبة في التكيف مع هذه التغيرات، مما يؤثر سلبًا على أدائها العام.</w:t>
      </w:r>
    </w:p>
    <w:p w14:paraId="0E67529B" w14:textId="77777777" w:rsidR="008C130B" w:rsidRPr="008C130B" w:rsidRDefault="008C130B" w:rsidP="008C130B">
      <w:pPr>
        <w:spacing w:after="0" w:line="360" w:lineRule="auto"/>
        <w:jc w:val="both"/>
        <w:rPr>
          <w:rFonts w:ascii="Sakkal Majalla" w:eastAsia="Calibri" w:hAnsi="Sakkal Majalla" w:cs="Sakkal Majalla"/>
          <w:sz w:val="28"/>
          <w:szCs w:val="28"/>
          <w:rtl/>
          <w:lang w:bidi="ar-EG"/>
        </w:rPr>
      </w:pPr>
      <w:r w:rsidRPr="008C130B">
        <w:rPr>
          <w:rFonts w:ascii="Sakkal Majalla" w:eastAsia="Calibri" w:hAnsi="Sakkal Majalla" w:cs="Sakkal Majalla"/>
          <w:sz w:val="28"/>
          <w:szCs w:val="28"/>
          <w:rtl/>
          <w:lang w:bidi="ar-EG"/>
        </w:rPr>
        <w:t>يُعد تكامل سلسلة التوريد عاملاً أساسيًا في تعزيز الأداء التشغيلي. يشير تكامل سلسلة التوريد إلى التنسيق والتعاون بين مختلف الوحدات داخل المؤسسة وكذلك بين المؤسسة والموردين والعملاء. إن التكامل الفعال يساهم في تحسين تدفق المعلومات والموارد، مما يؤدي إلى تقليل التكاليف وزيادة الكفاءة. ومع ذلك، يتطلب تحقيق هذا التكامل وجود ثقافة تنظيمية قوية تدعم التعاون والانفتاح. فالمؤسسات التي تتمتع بثقافة تنظيمية إيجابية تكون أكثر قدرة على بناء علاقات قوية مع شركائها في سلسلة التوريد، مما يسهل عملية اتخاذ القرارات ويساعد على تحقيق أهداف مشتركة</w:t>
      </w:r>
      <w:r w:rsidRPr="008C130B">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1834441893"/>
          <w:citation/>
        </w:sdtPr>
        <w:sdtEndPr/>
        <w:sdtContent>
          <w:r w:rsidRPr="008C130B">
            <w:rPr>
              <w:rFonts w:ascii="Sakkal Majalla" w:eastAsia="Calibri" w:hAnsi="Sakkal Majalla" w:cs="Sakkal Majalla"/>
              <w:sz w:val="28"/>
              <w:szCs w:val="28"/>
              <w:rtl/>
              <w:lang w:bidi="ar-EG"/>
            </w:rPr>
            <w:fldChar w:fldCharType="begin"/>
          </w:r>
          <w:r w:rsidRPr="008C130B">
            <w:rPr>
              <w:rFonts w:ascii="Sakkal Majalla" w:eastAsia="Calibri" w:hAnsi="Sakkal Majalla" w:cs="Sakkal Majalla"/>
              <w:sz w:val="28"/>
              <w:szCs w:val="28"/>
              <w:rtl/>
              <w:lang w:bidi="ar-EG"/>
            </w:rPr>
            <w:instrText xml:space="preserve"> </w:instrText>
          </w:r>
          <w:r w:rsidRPr="008C130B">
            <w:rPr>
              <w:rFonts w:ascii="Sakkal Majalla" w:eastAsia="Calibri" w:hAnsi="Sakkal Majalla" w:cs="Sakkal Majalla" w:hint="cs"/>
              <w:sz w:val="28"/>
              <w:szCs w:val="28"/>
              <w:lang w:bidi="ar-EG"/>
            </w:rPr>
            <w:instrText>CITATION</w:instrText>
          </w:r>
          <w:r w:rsidRPr="008C130B">
            <w:rPr>
              <w:rFonts w:ascii="Sakkal Majalla" w:eastAsia="Calibri" w:hAnsi="Sakkal Majalla" w:cs="Sakkal Majalla" w:hint="cs"/>
              <w:sz w:val="28"/>
              <w:szCs w:val="28"/>
              <w:rtl/>
              <w:lang w:bidi="ar-EG"/>
            </w:rPr>
            <w:instrText xml:space="preserve"> </w:instrText>
          </w:r>
          <w:r w:rsidRPr="008C130B">
            <w:rPr>
              <w:rFonts w:ascii="Sakkal Majalla" w:eastAsia="Calibri" w:hAnsi="Sakkal Majalla" w:cs="Sakkal Majalla" w:hint="cs"/>
              <w:sz w:val="28"/>
              <w:szCs w:val="28"/>
              <w:lang w:bidi="ar-EG"/>
            </w:rPr>
            <w:instrText>Nne21 \l 3073</w:instrText>
          </w:r>
          <w:r w:rsidRPr="008C130B">
            <w:rPr>
              <w:rFonts w:ascii="Sakkal Majalla" w:eastAsia="Calibri" w:hAnsi="Sakkal Majalla" w:cs="Sakkal Majalla"/>
              <w:sz w:val="28"/>
              <w:szCs w:val="28"/>
              <w:rtl/>
              <w:lang w:bidi="ar-EG"/>
            </w:rPr>
            <w:instrText xml:space="preserve"> </w:instrText>
          </w:r>
          <w:r w:rsidRPr="008C130B">
            <w:rPr>
              <w:rFonts w:ascii="Sakkal Majalla" w:eastAsia="Calibri" w:hAnsi="Sakkal Majalla" w:cs="Sakkal Majalla"/>
              <w:sz w:val="28"/>
              <w:szCs w:val="28"/>
              <w:rtl/>
              <w:lang w:bidi="ar-EG"/>
            </w:rPr>
            <w:fldChar w:fldCharType="separate"/>
          </w:r>
          <w:r w:rsidRPr="008C130B">
            <w:rPr>
              <w:rFonts w:ascii="Sakkal Majalla" w:eastAsia="Calibri" w:hAnsi="Sakkal Majalla" w:cs="Sakkal Majalla" w:hint="cs"/>
              <w:noProof/>
              <w:sz w:val="28"/>
              <w:szCs w:val="28"/>
              <w:rtl/>
              <w:lang w:bidi="ar-EG"/>
            </w:rPr>
            <w:t>(</w:t>
          </w:r>
          <w:r w:rsidRPr="008C130B">
            <w:rPr>
              <w:rFonts w:ascii="Sakkal Majalla" w:eastAsia="Calibri" w:hAnsi="Sakkal Majalla" w:cs="Sakkal Majalla" w:hint="cs"/>
              <w:noProof/>
              <w:sz w:val="28"/>
              <w:szCs w:val="28"/>
              <w:lang w:bidi="ar-EG"/>
            </w:rPr>
            <w:t>Nneji</w:t>
          </w:r>
          <w:r w:rsidRPr="008C130B">
            <w:rPr>
              <w:rFonts w:ascii="Sakkal Majalla" w:eastAsia="Calibri" w:hAnsi="Sakkal Majalla" w:cs="Sakkal Majalla" w:hint="cs"/>
              <w:noProof/>
              <w:sz w:val="28"/>
              <w:szCs w:val="28"/>
              <w:rtl/>
              <w:lang w:bidi="ar-EG"/>
            </w:rPr>
            <w:t>، 2021)</w:t>
          </w:r>
          <w:r w:rsidRPr="008C130B">
            <w:rPr>
              <w:rFonts w:ascii="Sakkal Majalla" w:eastAsia="Calibri" w:hAnsi="Sakkal Majalla" w:cs="Sakkal Majalla"/>
              <w:sz w:val="28"/>
              <w:szCs w:val="28"/>
              <w:rtl/>
              <w:lang w:bidi="ar-EG"/>
            </w:rPr>
            <w:fldChar w:fldCharType="end"/>
          </w:r>
        </w:sdtContent>
      </w:sdt>
      <w:r w:rsidRPr="008C130B">
        <w:rPr>
          <w:rFonts w:ascii="Sakkal Majalla" w:eastAsia="Calibri" w:hAnsi="Sakkal Majalla" w:cs="Sakkal Majalla"/>
          <w:sz w:val="28"/>
          <w:szCs w:val="28"/>
          <w:rtl/>
          <w:lang w:bidi="ar-EG"/>
        </w:rPr>
        <w:t>.</w:t>
      </w:r>
    </w:p>
    <w:p w14:paraId="2CD8CA38" w14:textId="77777777" w:rsidR="008C130B" w:rsidRPr="008C130B" w:rsidRDefault="008C130B" w:rsidP="008C130B">
      <w:pPr>
        <w:spacing w:after="0" w:line="360" w:lineRule="auto"/>
        <w:jc w:val="both"/>
        <w:rPr>
          <w:rFonts w:ascii="Sakkal Majalla" w:eastAsia="Calibri" w:hAnsi="Sakkal Majalla" w:cs="Sakkal Majalla"/>
          <w:sz w:val="28"/>
          <w:szCs w:val="28"/>
          <w:rtl/>
          <w:lang w:bidi="ar-EG"/>
        </w:rPr>
      </w:pPr>
      <w:r w:rsidRPr="008C130B">
        <w:rPr>
          <w:rFonts w:ascii="Sakkal Majalla" w:eastAsia="Calibri" w:hAnsi="Sakkal Majalla" w:cs="Sakkal Majalla"/>
          <w:sz w:val="28"/>
          <w:szCs w:val="28"/>
          <w:rtl/>
          <w:lang w:bidi="ar-EG"/>
        </w:rPr>
        <w:t xml:space="preserve">تهدف هذه الدراسة إلى استكشاف أثر الثقافة التنظيمية في الأداء التشغيلي، مع التركيز على الدور الوسيط لتكامل سلسلة التوريد. سوف تتناول الدراسة شركة أرامس للاستشارات كنموذج تطبيقي، حيث تعتبر هذه الشركة واحدة من الشركات الرائدة في مجال الاستشارات. لقد نجحت أرامس في بناء ثقافة تنظيمية متميزة تسهم في تعزيز أدائها التشغيلي، مما يجعلها نموذجًا مثاليًا لفهم العلاقة بين الثقافة التنظيمية والأداء التشغيلي. </w:t>
      </w:r>
    </w:p>
    <w:p w14:paraId="13D28BE1" w14:textId="77777777" w:rsidR="008C130B" w:rsidRPr="008C130B" w:rsidRDefault="008C130B" w:rsidP="008C130B">
      <w:pPr>
        <w:spacing w:after="0" w:line="360" w:lineRule="auto"/>
        <w:jc w:val="both"/>
        <w:rPr>
          <w:rFonts w:ascii="Sakkal Majalla" w:eastAsia="Calibri" w:hAnsi="Sakkal Majalla" w:cs="Sakkal Majalla"/>
          <w:sz w:val="28"/>
          <w:szCs w:val="28"/>
          <w:rtl/>
          <w:lang w:bidi="ar-EG"/>
        </w:rPr>
      </w:pPr>
      <w:r w:rsidRPr="008C130B">
        <w:rPr>
          <w:rFonts w:ascii="Sakkal Majalla" w:eastAsia="Calibri" w:hAnsi="Sakkal Majalla" w:cs="Sakkal Majalla"/>
          <w:sz w:val="28"/>
          <w:szCs w:val="28"/>
          <w:rtl/>
          <w:lang w:bidi="ar-EG"/>
        </w:rPr>
        <w:t>عند دراسة أرامس، سنقوم بتحليل العوامل التي تُشكل ثقافتها التنظيمية وكيف تؤثر هذه الثقافة على أدائها. سيتم أيضًا دراسة كيفية تحقيق تكامل سلسلة التوريد داخل الشركة وكيف يُساهم هذا التكامل في تعزيز الأداء التشغيلي. ومن خلال تحليل هذه الجوانب، نهدف إلى تقديم رؤى معمقة حول كيفية تحسين الأداء التشغيلي من خلال تعزيز الثقافة التنظيمية وتكامل سلسلة التوريد</w:t>
      </w:r>
      <w:r w:rsidRPr="008C130B">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1895703573"/>
          <w:citation/>
        </w:sdtPr>
        <w:sdtEndPr/>
        <w:sdtContent>
          <w:r w:rsidRPr="008C130B">
            <w:rPr>
              <w:rFonts w:ascii="Sakkal Majalla" w:eastAsia="Calibri" w:hAnsi="Sakkal Majalla" w:cs="Sakkal Majalla"/>
              <w:sz w:val="28"/>
              <w:szCs w:val="28"/>
              <w:rtl/>
              <w:lang w:bidi="ar-EG"/>
            </w:rPr>
            <w:fldChar w:fldCharType="begin"/>
          </w:r>
          <w:r w:rsidRPr="008C130B">
            <w:rPr>
              <w:rFonts w:ascii="Sakkal Majalla" w:eastAsia="Calibri" w:hAnsi="Sakkal Majalla" w:cs="Sakkal Majalla"/>
              <w:sz w:val="28"/>
              <w:szCs w:val="28"/>
              <w:rtl/>
              <w:lang w:bidi="ar-EG"/>
            </w:rPr>
            <w:instrText xml:space="preserve"> </w:instrText>
          </w:r>
          <w:r w:rsidRPr="008C130B">
            <w:rPr>
              <w:rFonts w:ascii="Sakkal Majalla" w:eastAsia="Calibri" w:hAnsi="Sakkal Majalla" w:cs="Sakkal Majalla" w:hint="cs"/>
              <w:sz w:val="28"/>
              <w:szCs w:val="28"/>
              <w:lang w:bidi="ar-EG"/>
            </w:rPr>
            <w:instrText>CITATION</w:instrText>
          </w:r>
          <w:r w:rsidRPr="008C130B">
            <w:rPr>
              <w:rFonts w:ascii="Sakkal Majalla" w:eastAsia="Calibri" w:hAnsi="Sakkal Majalla" w:cs="Sakkal Majalla" w:hint="cs"/>
              <w:sz w:val="28"/>
              <w:szCs w:val="28"/>
              <w:rtl/>
              <w:lang w:bidi="ar-EG"/>
            </w:rPr>
            <w:instrText xml:space="preserve"> </w:instrText>
          </w:r>
          <w:r w:rsidRPr="008C130B">
            <w:rPr>
              <w:rFonts w:ascii="Sakkal Majalla" w:eastAsia="Calibri" w:hAnsi="Sakkal Majalla" w:cs="Sakkal Majalla" w:hint="cs"/>
              <w:sz w:val="28"/>
              <w:szCs w:val="28"/>
              <w:lang w:bidi="ar-EG"/>
            </w:rPr>
            <w:instrText>Zha23 \l 3073</w:instrText>
          </w:r>
          <w:r w:rsidRPr="008C130B">
            <w:rPr>
              <w:rFonts w:ascii="Sakkal Majalla" w:eastAsia="Calibri" w:hAnsi="Sakkal Majalla" w:cs="Sakkal Majalla"/>
              <w:sz w:val="28"/>
              <w:szCs w:val="28"/>
              <w:rtl/>
              <w:lang w:bidi="ar-EG"/>
            </w:rPr>
            <w:instrText xml:space="preserve"> </w:instrText>
          </w:r>
          <w:r w:rsidRPr="008C130B">
            <w:rPr>
              <w:rFonts w:ascii="Sakkal Majalla" w:eastAsia="Calibri" w:hAnsi="Sakkal Majalla" w:cs="Sakkal Majalla"/>
              <w:sz w:val="28"/>
              <w:szCs w:val="28"/>
              <w:rtl/>
              <w:lang w:bidi="ar-EG"/>
            </w:rPr>
            <w:fldChar w:fldCharType="separate"/>
          </w:r>
          <w:r w:rsidRPr="008C130B">
            <w:rPr>
              <w:rFonts w:ascii="Sakkal Majalla" w:eastAsia="Calibri" w:hAnsi="Sakkal Majalla" w:cs="Sakkal Majalla" w:hint="cs"/>
              <w:noProof/>
              <w:sz w:val="28"/>
              <w:szCs w:val="28"/>
              <w:rtl/>
              <w:lang w:bidi="ar-EG"/>
            </w:rPr>
            <w:t>(</w:t>
          </w:r>
          <w:r w:rsidRPr="008C130B">
            <w:rPr>
              <w:rFonts w:ascii="Sakkal Majalla" w:eastAsia="Calibri" w:hAnsi="Sakkal Majalla" w:cs="Sakkal Majalla" w:hint="cs"/>
              <w:noProof/>
              <w:sz w:val="28"/>
              <w:szCs w:val="28"/>
              <w:lang w:bidi="ar-EG"/>
            </w:rPr>
            <w:t>Zhang</w:t>
          </w:r>
          <w:r w:rsidRPr="008C130B">
            <w:rPr>
              <w:rFonts w:ascii="Sakkal Majalla" w:eastAsia="Calibri" w:hAnsi="Sakkal Majalla" w:cs="Sakkal Majalla" w:hint="cs"/>
              <w:noProof/>
              <w:sz w:val="28"/>
              <w:szCs w:val="28"/>
              <w:rtl/>
              <w:lang w:bidi="ar-EG"/>
            </w:rPr>
            <w:t>، 2023)</w:t>
          </w:r>
          <w:r w:rsidRPr="008C130B">
            <w:rPr>
              <w:rFonts w:ascii="Sakkal Majalla" w:eastAsia="Calibri" w:hAnsi="Sakkal Majalla" w:cs="Sakkal Majalla"/>
              <w:sz w:val="28"/>
              <w:szCs w:val="28"/>
              <w:rtl/>
              <w:lang w:bidi="ar-EG"/>
            </w:rPr>
            <w:fldChar w:fldCharType="end"/>
          </w:r>
        </w:sdtContent>
      </w:sdt>
      <w:r w:rsidRPr="008C130B">
        <w:rPr>
          <w:rFonts w:ascii="Sakkal Majalla" w:eastAsia="Calibri" w:hAnsi="Sakkal Majalla" w:cs="Sakkal Majalla"/>
          <w:sz w:val="28"/>
          <w:szCs w:val="28"/>
          <w:rtl/>
          <w:lang w:bidi="ar-EG"/>
        </w:rPr>
        <w:t xml:space="preserve">. </w:t>
      </w:r>
    </w:p>
    <w:p w14:paraId="0F4CFFCC" w14:textId="77777777" w:rsidR="008C130B" w:rsidRPr="008C130B" w:rsidRDefault="008C130B" w:rsidP="008C130B">
      <w:pPr>
        <w:spacing w:after="0" w:line="360" w:lineRule="auto"/>
        <w:jc w:val="both"/>
        <w:rPr>
          <w:rFonts w:ascii="Sakkal Majalla" w:eastAsia="Calibri" w:hAnsi="Sakkal Majalla" w:cs="Sakkal Majalla"/>
          <w:sz w:val="28"/>
          <w:szCs w:val="28"/>
          <w:rtl/>
          <w:lang w:bidi="ar-EG"/>
        </w:rPr>
      </w:pPr>
      <w:r w:rsidRPr="008C130B">
        <w:rPr>
          <w:rFonts w:ascii="Sakkal Majalla" w:eastAsia="Calibri" w:hAnsi="Sakkal Majalla" w:cs="Sakkal Majalla"/>
          <w:sz w:val="28"/>
          <w:szCs w:val="28"/>
          <w:rtl/>
          <w:lang w:bidi="ar-EG"/>
        </w:rPr>
        <w:lastRenderedPageBreak/>
        <w:t>ستُساهم هذه الدراسة في تقديم فهم شامل حول دور الثقافة التنظيمية وتأثيرها على الأداء التشغيلي، مما يوفر قاعدة معرفية قوية للممارسين والباحثين في هذا المجال. كما نسعى لتقديم توصيات عملية يمكن أن تساعد المؤسسات على تعزيز ثقافتها التنظيمية وتحقيق تكامل فعال في سلسلة التوريد، مما يُسهم في تحقيق أهدافها واستدامتها في بيئة عمل تنافسية متزايدة</w:t>
      </w:r>
      <w:r w:rsidRPr="008C130B">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663671181"/>
          <w:citation/>
        </w:sdtPr>
        <w:sdtEndPr/>
        <w:sdtContent>
          <w:r w:rsidRPr="008C130B">
            <w:rPr>
              <w:rFonts w:ascii="Sakkal Majalla" w:eastAsia="Calibri" w:hAnsi="Sakkal Majalla" w:cs="Sakkal Majalla"/>
              <w:sz w:val="28"/>
              <w:szCs w:val="28"/>
              <w:rtl/>
              <w:lang w:bidi="ar-EG"/>
            </w:rPr>
            <w:fldChar w:fldCharType="begin"/>
          </w:r>
          <w:r w:rsidRPr="008C130B">
            <w:rPr>
              <w:rFonts w:ascii="Sakkal Majalla" w:eastAsia="Calibri" w:hAnsi="Sakkal Majalla" w:cs="Sakkal Majalla"/>
              <w:sz w:val="28"/>
              <w:szCs w:val="28"/>
              <w:rtl/>
              <w:lang w:bidi="ar-EG"/>
            </w:rPr>
            <w:instrText xml:space="preserve"> </w:instrText>
          </w:r>
          <w:r w:rsidRPr="008C130B">
            <w:rPr>
              <w:rFonts w:ascii="Sakkal Majalla" w:eastAsia="Calibri" w:hAnsi="Sakkal Majalla" w:cs="Sakkal Majalla" w:hint="cs"/>
              <w:sz w:val="28"/>
              <w:szCs w:val="28"/>
              <w:lang w:bidi="ar-EG"/>
            </w:rPr>
            <w:instrText>CITATION</w:instrText>
          </w:r>
          <w:r w:rsidRPr="008C130B">
            <w:rPr>
              <w:rFonts w:ascii="Sakkal Majalla" w:eastAsia="Calibri" w:hAnsi="Sakkal Majalla" w:cs="Sakkal Majalla" w:hint="cs"/>
              <w:sz w:val="28"/>
              <w:szCs w:val="28"/>
              <w:rtl/>
              <w:lang w:bidi="ar-EG"/>
            </w:rPr>
            <w:instrText xml:space="preserve"> </w:instrText>
          </w:r>
          <w:r w:rsidRPr="008C130B">
            <w:rPr>
              <w:rFonts w:ascii="Sakkal Majalla" w:eastAsia="Calibri" w:hAnsi="Sakkal Majalla" w:cs="Sakkal Majalla" w:hint="cs"/>
              <w:sz w:val="28"/>
              <w:szCs w:val="28"/>
              <w:lang w:bidi="ar-EG"/>
            </w:rPr>
            <w:instrText>Lam21 \l 3073</w:instrText>
          </w:r>
          <w:r w:rsidRPr="008C130B">
            <w:rPr>
              <w:rFonts w:ascii="Sakkal Majalla" w:eastAsia="Calibri" w:hAnsi="Sakkal Majalla" w:cs="Sakkal Majalla"/>
              <w:sz w:val="28"/>
              <w:szCs w:val="28"/>
              <w:rtl/>
              <w:lang w:bidi="ar-EG"/>
            </w:rPr>
            <w:instrText xml:space="preserve"> </w:instrText>
          </w:r>
          <w:r w:rsidRPr="008C130B">
            <w:rPr>
              <w:rFonts w:ascii="Sakkal Majalla" w:eastAsia="Calibri" w:hAnsi="Sakkal Majalla" w:cs="Sakkal Majalla"/>
              <w:sz w:val="28"/>
              <w:szCs w:val="28"/>
              <w:rtl/>
              <w:lang w:bidi="ar-EG"/>
            </w:rPr>
            <w:fldChar w:fldCharType="separate"/>
          </w:r>
          <w:r w:rsidRPr="008C130B">
            <w:rPr>
              <w:rFonts w:ascii="Sakkal Majalla" w:eastAsia="Calibri" w:hAnsi="Sakkal Majalla" w:cs="Sakkal Majalla" w:hint="cs"/>
              <w:noProof/>
              <w:sz w:val="28"/>
              <w:szCs w:val="28"/>
              <w:rtl/>
              <w:lang w:bidi="ar-EG"/>
            </w:rPr>
            <w:t>(</w:t>
          </w:r>
          <w:r w:rsidRPr="008C130B">
            <w:rPr>
              <w:rFonts w:ascii="Sakkal Majalla" w:eastAsia="Calibri" w:hAnsi="Sakkal Majalla" w:cs="Sakkal Majalla" w:hint="cs"/>
              <w:noProof/>
              <w:sz w:val="28"/>
              <w:szCs w:val="28"/>
              <w:lang w:bidi="ar-EG"/>
            </w:rPr>
            <w:t>Lam</w:t>
          </w:r>
          <w:r w:rsidRPr="008C130B">
            <w:rPr>
              <w:rFonts w:ascii="Sakkal Majalla" w:eastAsia="Calibri" w:hAnsi="Sakkal Majalla" w:cs="Sakkal Majalla" w:hint="cs"/>
              <w:noProof/>
              <w:sz w:val="28"/>
              <w:szCs w:val="28"/>
              <w:rtl/>
              <w:lang w:bidi="ar-EG"/>
            </w:rPr>
            <w:t>، 2021)</w:t>
          </w:r>
          <w:r w:rsidRPr="008C130B">
            <w:rPr>
              <w:rFonts w:ascii="Sakkal Majalla" w:eastAsia="Calibri" w:hAnsi="Sakkal Majalla" w:cs="Sakkal Majalla"/>
              <w:sz w:val="28"/>
              <w:szCs w:val="28"/>
              <w:rtl/>
              <w:lang w:bidi="ar-EG"/>
            </w:rPr>
            <w:fldChar w:fldCharType="end"/>
          </w:r>
        </w:sdtContent>
      </w:sdt>
      <w:r w:rsidRPr="008C130B">
        <w:rPr>
          <w:rFonts w:ascii="Sakkal Majalla" w:eastAsia="Calibri" w:hAnsi="Sakkal Majalla" w:cs="Sakkal Majalla"/>
          <w:sz w:val="28"/>
          <w:szCs w:val="28"/>
          <w:rtl/>
          <w:lang w:bidi="ar-EG"/>
        </w:rPr>
        <w:t>.</w:t>
      </w:r>
      <w:r w:rsidRPr="008C130B">
        <w:rPr>
          <w:rFonts w:ascii="Sakkal Majalla" w:eastAsia="Calibri" w:hAnsi="Sakkal Majalla" w:cs="Sakkal Majalla"/>
          <w:sz w:val="28"/>
          <w:szCs w:val="28"/>
          <w:rtl/>
          <w:lang w:bidi="ar-EG"/>
        </w:rPr>
        <w:tab/>
      </w:r>
      <w:bookmarkStart w:id="7" w:name="_Toc169370865"/>
      <w:bookmarkStart w:id="8" w:name="_Toc169565909"/>
      <w:bookmarkStart w:id="9" w:name="_Toc171440855"/>
      <w:bookmarkStart w:id="10" w:name="_Toc191138770"/>
    </w:p>
    <w:p w14:paraId="17FDEC69" w14:textId="77777777" w:rsidR="008C130B" w:rsidRPr="008C130B" w:rsidRDefault="008C130B" w:rsidP="008C130B">
      <w:pPr>
        <w:spacing w:line="360" w:lineRule="auto"/>
        <w:ind w:firstLine="732"/>
        <w:jc w:val="both"/>
        <w:rPr>
          <w:rFonts w:ascii="Sakkal Majalla" w:eastAsia="Calibri" w:hAnsi="Sakkal Majalla" w:cs="Sakkal Majalla"/>
          <w:sz w:val="28"/>
          <w:szCs w:val="28"/>
          <w:rtl/>
          <w:lang w:bidi="ar-EG"/>
        </w:rPr>
      </w:pPr>
    </w:p>
    <w:p w14:paraId="03632D93" w14:textId="77777777" w:rsidR="008C130B" w:rsidRPr="008C130B" w:rsidRDefault="008C130B" w:rsidP="008C130B">
      <w:pPr>
        <w:keepNext/>
        <w:keepLines/>
        <w:spacing w:after="0" w:line="360" w:lineRule="auto"/>
        <w:outlineLvl w:val="0"/>
        <w:rPr>
          <w:rFonts w:ascii="Simplified Arabic" w:eastAsia="Times New Roman" w:hAnsi="Simplified Arabic" w:cs="Simplified Arabic"/>
          <w:b/>
          <w:bCs/>
          <w:color w:val="000000"/>
          <w:sz w:val="28"/>
          <w:szCs w:val="28"/>
          <w:rtl/>
          <w:lang w:bidi="ar-EG"/>
        </w:rPr>
      </w:pPr>
      <w:r w:rsidRPr="008C130B">
        <w:rPr>
          <w:rFonts w:ascii="Simplified Arabic" w:eastAsia="Times New Roman" w:hAnsi="Simplified Arabic" w:cs="Simplified Arabic"/>
          <w:b/>
          <w:bCs/>
          <w:color w:val="000000"/>
          <w:sz w:val="28"/>
          <w:szCs w:val="28"/>
          <w:rtl/>
        </w:rPr>
        <w:t>مشكلة الدراسة</w:t>
      </w:r>
      <w:r w:rsidRPr="008C130B">
        <w:rPr>
          <w:rFonts w:ascii="Simplified Arabic" w:eastAsia="Times New Roman" w:hAnsi="Simplified Arabic" w:cs="Simplified Arabic"/>
          <w:b/>
          <w:bCs/>
          <w:color w:val="000000"/>
          <w:sz w:val="28"/>
          <w:szCs w:val="28"/>
          <w:rtl/>
          <w:lang w:bidi="ar-EG"/>
        </w:rPr>
        <w:t>:</w:t>
      </w:r>
      <w:bookmarkEnd w:id="7"/>
      <w:bookmarkEnd w:id="8"/>
      <w:bookmarkEnd w:id="9"/>
      <w:bookmarkEnd w:id="10"/>
    </w:p>
    <w:p w14:paraId="0ED80113" w14:textId="77777777" w:rsidR="008C130B" w:rsidRPr="008C130B" w:rsidRDefault="008C130B" w:rsidP="008C130B">
      <w:pPr>
        <w:spacing w:after="0" w:line="360" w:lineRule="auto"/>
        <w:jc w:val="both"/>
        <w:rPr>
          <w:rFonts w:ascii="Sakkal Majalla" w:eastAsia="Calibri" w:hAnsi="Sakkal Majalla" w:cs="Sakkal Majalla"/>
          <w:sz w:val="28"/>
          <w:szCs w:val="28"/>
          <w:rtl/>
          <w:lang w:bidi="ar-EG"/>
        </w:rPr>
      </w:pPr>
      <w:r w:rsidRPr="008C130B">
        <w:rPr>
          <w:rFonts w:ascii="Sakkal Majalla" w:eastAsia="Calibri" w:hAnsi="Sakkal Majalla" w:cs="Sakkal Majalla"/>
          <w:sz w:val="28"/>
          <w:szCs w:val="28"/>
          <w:rtl/>
          <w:lang w:bidi="ar-EG"/>
        </w:rPr>
        <w:t xml:space="preserve">تعتبر الثقافة التنظيمية عاملاً حاسمًا في نجاح المؤسسات، إلا أن العديد من الشركات تعاني من تحديات تؤثر سلبًا على الأداء التشغيلي نتيجة لثقافة تنظيمية غير مناسبة أو غير متكاملة. في حالة شركة أرامس للاستشارات، فإن المشكلة الرئيسية التي تواجهها تتعلق بضعف التكامل بين مختلف وحدات الشركة نتيجة لاختلاف الثقافات التنظيمية داخل تلك الوحدات. إن هذا الاختلاف يمكن أن يخلق حواجز في التواصل ويؤثر على كفاءة العمليات التشغيلية، مما يؤدي إلى تدني الأداء العام للشركة. </w:t>
      </w:r>
    </w:p>
    <w:p w14:paraId="0FADF0E0" w14:textId="77777777" w:rsidR="008C130B" w:rsidRPr="008C130B" w:rsidRDefault="008C130B" w:rsidP="008C130B">
      <w:pPr>
        <w:spacing w:after="0" w:line="360" w:lineRule="auto"/>
        <w:jc w:val="both"/>
        <w:rPr>
          <w:rFonts w:ascii="Sakkal Majalla" w:eastAsia="Calibri" w:hAnsi="Sakkal Majalla" w:cs="Sakkal Majalla"/>
          <w:sz w:val="28"/>
          <w:szCs w:val="28"/>
          <w:rtl/>
          <w:lang w:bidi="ar-EG"/>
        </w:rPr>
      </w:pPr>
      <w:r w:rsidRPr="008C130B">
        <w:rPr>
          <w:rFonts w:ascii="Sakkal Majalla" w:eastAsia="Calibri" w:hAnsi="Sakkal Majalla" w:cs="Sakkal Majalla"/>
          <w:sz w:val="28"/>
          <w:szCs w:val="28"/>
          <w:rtl/>
          <w:lang w:bidi="ar-EG"/>
        </w:rPr>
        <w:t>تتمثل المشكلة الرئيسية للدراسة في كيفية تأثير الثقافة التنظيمية على الأداء التشغيلي لشركة أرامس، ومدى تأثير تكامل سلسلة التوريد كدور وسيط بين هذين العاملين. إن وجود ثقافات تنظيمية متعددة أو غير متجانسة داخل الشركة يؤدي إلى صعوبات في تحقيق الأهداف المشتركة، مما يؤثر على القدرة التنافسية والابتكار. على سبيل المثال، قد تركز إحدى الوحدات على تحقيق الكفاءة التشغيلية بينما تركز وحدة أخرى على الابتكار، مما يخلق صراعات في الأولويات ويعوق التنسيق بين الفرق.</w:t>
      </w:r>
    </w:p>
    <w:p w14:paraId="1EFE72FB" w14:textId="77777777" w:rsidR="008C130B" w:rsidRPr="008C130B" w:rsidRDefault="008C130B" w:rsidP="008C130B">
      <w:pPr>
        <w:spacing w:after="0" w:line="360" w:lineRule="auto"/>
        <w:ind w:left="720" w:hanging="360"/>
        <w:jc w:val="both"/>
        <w:rPr>
          <w:rFonts w:ascii="Sakkal Majalla" w:eastAsia="Calibri" w:hAnsi="Sakkal Majalla" w:cs="Sakkal Majalla"/>
          <w:b/>
          <w:bCs/>
          <w:sz w:val="28"/>
          <w:szCs w:val="28"/>
          <w:rtl/>
          <w:lang w:bidi="ar-EG"/>
        </w:rPr>
      </w:pPr>
      <w:r w:rsidRPr="008C130B">
        <w:rPr>
          <w:rFonts w:ascii="Sakkal Majalla" w:eastAsia="Calibri" w:hAnsi="Sakkal Majalla" w:cs="Sakkal Majalla"/>
          <w:b/>
          <w:bCs/>
          <w:sz w:val="28"/>
          <w:szCs w:val="28"/>
          <w:rtl/>
          <w:lang w:bidi="ar-EG"/>
        </w:rPr>
        <w:t>تترتب على هذه المشكلة الرئيسية مجموعة من المشكلات الفرعية التي تتعلق بالأداء التشغيلي، والتي تشمل:</w:t>
      </w:r>
    </w:p>
    <w:p w14:paraId="228DC41A" w14:textId="77777777" w:rsidR="008C130B" w:rsidRPr="008C130B" w:rsidRDefault="008C130B" w:rsidP="008C130B">
      <w:pPr>
        <w:numPr>
          <w:ilvl w:val="0"/>
          <w:numId w:val="1"/>
        </w:numPr>
        <w:spacing w:line="360" w:lineRule="auto"/>
        <w:contextualSpacing/>
        <w:jc w:val="both"/>
        <w:rPr>
          <w:rFonts w:ascii="Sakkal Majalla" w:eastAsia="Calibri" w:hAnsi="Sakkal Majalla" w:cs="Sakkal Majalla"/>
          <w:b/>
          <w:bCs/>
          <w:sz w:val="28"/>
          <w:szCs w:val="28"/>
          <w:rtl/>
          <w:lang w:bidi="ar-EG"/>
        </w:rPr>
      </w:pPr>
      <w:r w:rsidRPr="008C130B">
        <w:rPr>
          <w:rFonts w:ascii="Sakkal Majalla" w:eastAsia="Calibri" w:hAnsi="Sakkal Majalla" w:cs="Sakkal Majalla"/>
          <w:b/>
          <w:bCs/>
          <w:sz w:val="28"/>
          <w:szCs w:val="28"/>
          <w:rtl/>
          <w:lang w:bidi="ar-EG"/>
        </w:rPr>
        <w:t xml:space="preserve">ضعف التواصل والتنسيق: </w:t>
      </w:r>
    </w:p>
    <w:p w14:paraId="33A8E6C6" w14:textId="77777777" w:rsidR="008C130B" w:rsidRPr="008C130B" w:rsidRDefault="008C130B" w:rsidP="008C130B">
      <w:pPr>
        <w:spacing w:line="360" w:lineRule="auto"/>
        <w:jc w:val="both"/>
        <w:rPr>
          <w:rFonts w:ascii="Sakkal Majalla" w:eastAsia="Calibri" w:hAnsi="Sakkal Majalla" w:cs="Sakkal Majalla"/>
          <w:sz w:val="28"/>
          <w:szCs w:val="28"/>
          <w:rtl/>
          <w:lang w:bidi="ar-EG"/>
        </w:rPr>
      </w:pPr>
      <w:r w:rsidRPr="008C130B">
        <w:rPr>
          <w:rFonts w:ascii="Sakkal Majalla" w:eastAsia="Calibri" w:hAnsi="Sakkal Majalla" w:cs="Sakkal Majalla"/>
          <w:sz w:val="28"/>
          <w:szCs w:val="28"/>
          <w:rtl/>
          <w:lang w:bidi="ar-EG"/>
        </w:rPr>
        <w:t>إن عدم تجانس الثقافة التنظيمية بين الوحدات المختلفة يؤدي إلى ضعف التواصل وتدني مستوى التنسيق. عندما لا تشترك الفرق في نفس القيم والأهداف، يصبح من الصعب تحقيق تكامل فعّال، مما ينتج عنه تأخيرات في المشاريع وارتفاع في تكاليف التشغيل. فعدم وضوح الأدوار والمهام بين الفرق المختلفة قد يؤدي إلى تداخل في العمليات أو حتى تفويت الفرص</w:t>
      </w:r>
      <w:r w:rsidRPr="008C130B">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2046954371"/>
          <w:citation/>
        </w:sdtPr>
        <w:sdtEndPr/>
        <w:sdtContent>
          <w:r w:rsidRPr="008C130B">
            <w:rPr>
              <w:rFonts w:ascii="Sakkal Majalla" w:eastAsia="Calibri" w:hAnsi="Sakkal Majalla" w:cs="Sakkal Majalla"/>
              <w:sz w:val="28"/>
              <w:szCs w:val="28"/>
              <w:rtl/>
              <w:lang w:bidi="ar-EG"/>
            </w:rPr>
            <w:fldChar w:fldCharType="begin"/>
          </w:r>
          <w:r w:rsidRPr="008C130B">
            <w:rPr>
              <w:rFonts w:ascii="Sakkal Majalla" w:eastAsia="Calibri" w:hAnsi="Sakkal Majalla" w:cs="Sakkal Majalla"/>
              <w:sz w:val="28"/>
              <w:szCs w:val="28"/>
              <w:rtl/>
              <w:lang w:bidi="ar-EG"/>
            </w:rPr>
            <w:instrText xml:space="preserve"> </w:instrText>
          </w:r>
          <w:r w:rsidRPr="008C130B">
            <w:rPr>
              <w:rFonts w:ascii="Sakkal Majalla" w:eastAsia="Calibri" w:hAnsi="Sakkal Majalla" w:cs="Sakkal Majalla" w:hint="cs"/>
              <w:sz w:val="28"/>
              <w:szCs w:val="28"/>
              <w:lang w:bidi="ar-EG"/>
            </w:rPr>
            <w:instrText>CITATION</w:instrText>
          </w:r>
          <w:r w:rsidRPr="008C130B">
            <w:rPr>
              <w:rFonts w:ascii="Sakkal Majalla" w:eastAsia="Calibri" w:hAnsi="Sakkal Majalla" w:cs="Sakkal Majalla" w:hint="cs"/>
              <w:sz w:val="28"/>
              <w:szCs w:val="28"/>
              <w:rtl/>
              <w:lang w:bidi="ar-EG"/>
            </w:rPr>
            <w:instrText xml:space="preserve"> </w:instrText>
          </w:r>
          <w:r w:rsidRPr="008C130B">
            <w:rPr>
              <w:rFonts w:ascii="Sakkal Majalla" w:eastAsia="Calibri" w:hAnsi="Sakkal Majalla" w:cs="Sakkal Majalla" w:hint="cs"/>
              <w:sz w:val="28"/>
              <w:szCs w:val="28"/>
              <w:lang w:bidi="ar-EG"/>
            </w:rPr>
            <w:instrText>Kha231 \l 3073</w:instrText>
          </w:r>
          <w:r w:rsidRPr="008C130B">
            <w:rPr>
              <w:rFonts w:ascii="Sakkal Majalla" w:eastAsia="Calibri" w:hAnsi="Sakkal Majalla" w:cs="Sakkal Majalla"/>
              <w:sz w:val="28"/>
              <w:szCs w:val="28"/>
              <w:rtl/>
              <w:lang w:bidi="ar-EG"/>
            </w:rPr>
            <w:instrText xml:space="preserve"> </w:instrText>
          </w:r>
          <w:r w:rsidRPr="008C130B">
            <w:rPr>
              <w:rFonts w:ascii="Sakkal Majalla" w:eastAsia="Calibri" w:hAnsi="Sakkal Majalla" w:cs="Sakkal Majalla"/>
              <w:sz w:val="28"/>
              <w:szCs w:val="28"/>
              <w:rtl/>
              <w:lang w:bidi="ar-EG"/>
            </w:rPr>
            <w:fldChar w:fldCharType="separate"/>
          </w:r>
          <w:r w:rsidRPr="008C130B">
            <w:rPr>
              <w:rFonts w:ascii="Sakkal Majalla" w:eastAsia="Calibri" w:hAnsi="Sakkal Majalla" w:cs="Sakkal Majalla" w:hint="cs"/>
              <w:noProof/>
              <w:sz w:val="28"/>
              <w:szCs w:val="28"/>
              <w:rtl/>
              <w:lang w:bidi="ar-EG"/>
            </w:rPr>
            <w:t>(</w:t>
          </w:r>
          <w:r w:rsidRPr="008C130B">
            <w:rPr>
              <w:rFonts w:ascii="Sakkal Majalla" w:eastAsia="Calibri" w:hAnsi="Sakkal Majalla" w:cs="Sakkal Majalla" w:hint="cs"/>
              <w:noProof/>
              <w:sz w:val="28"/>
              <w:szCs w:val="28"/>
              <w:lang w:bidi="ar-EG"/>
            </w:rPr>
            <w:t>Khan</w:t>
          </w:r>
          <w:r w:rsidRPr="008C130B">
            <w:rPr>
              <w:rFonts w:ascii="Sakkal Majalla" w:eastAsia="Calibri" w:hAnsi="Sakkal Majalla" w:cs="Sakkal Majalla" w:hint="cs"/>
              <w:noProof/>
              <w:sz w:val="28"/>
              <w:szCs w:val="28"/>
              <w:rtl/>
              <w:lang w:bidi="ar-EG"/>
            </w:rPr>
            <w:t>، 2023)</w:t>
          </w:r>
          <w:r w:rsidRPr="008C130B">
            <w:rPr>
              <w:rFonts w:ascii="Sakkal Majalla" w:eastAsia="Calibri" w:hAnsi="Sakkal Majalla" w:cs="Sakkal Majalla"/>
              <w:sz w:val="28"/>
              <w:szCs w:val="28"/>
              <w:rtl/>
              <w:lang w:bidi="ar-EG"/>
            </w:rPr>
            <w:fldChar w:fldCharType="end"/>
          </w:r>
        </w:sdtContent>
      </w:sdt>
      <w:r w:rsidRPr="008C130B">
        <w:rPr>
          <w:rFonts w:ascii="Sakkal Majalla" w:eastAsia="Calibri" w:hAnsi="Sakkal Majalla" w:cs="Sakkal Majalla"/>
          <w:sz w:val="28"/>
          <w:szCs w:val="28"/>
          <w:rtl/>
          <w:lang w:bidi="ar-EG"/>
        </w:rPr>
        <w:t>.</w:t>
      </w:r>
    </w:p>
    <w:p w14:paraId="71A9FEC9" w14:textId="77777777" w:rsidR="008C130B" w:rsidRPr="008C130B" w:rsidRDefault="008C130B" w:rsidP="008C130B">
      <w:pPr>
        <w:numPr>
          <w:ilvl w:val="0"/>
          <w:numId w:val="1"/>
        </w:numPr>
        <w:spacing w:line="360" w:lineRule="auto"/>
        <w:contextualSpacing/>
        <w:jc w:val="both"/>
        <w:rPr>
          <w:rFonts w:ascii="Sakkal Majalla" w:eastAsia="Calibri" w:hAnsi="Sakkal Majalla" w:cs="Sakkal Majalla"/>
          <w:b/>
          <w:bCs/>
          <w:sz w:val="28"/>
          <w:szCs w:val="28"/>
          <w:rtl/>
          <w:lang w:bidi="ar-EG"/>
        </w:rPr>
      </w:pPr>
      <w:r w:rsidRPr="008C130B">
        <w:rPr>
          <w:rFonts w:ascii="Sakkal Majalla" w:eastAsia="Calibri" w:hAnsi="Sakkal Majalla" w:cs="Sakkal Majalla"/>
          <w:b/>
          <w:bCs/>
          <w:sz w:val="28"/>
          <w:szCs w:val="28"/>
          <w:rtl/>
          <w:lang w:bidi="ar-EG"/>
        </w:rPr>
        <w:lastRenderedPageBreak/>
        <w:t>انخفاض مستويات الرضا والإنتاجية</w:t>
      </w:r>
      <w:r w:rsidRPr="008C130B">
        <w:rPr>
          <w:rFonts w:ascii="Sakkal Majalla" w:eastAsia="Calibri" w:hAnsi="Sakkal Majalla" w:cs="Sakkal Majalla" w:hint="cs"/>
          <w:b/>
          <w:bCs/>
          <w:sz w:val="28"/>
          <w:szCs w:val="28"/>
          <w:rtl/>
          <w:lang w:bidi="ar-EG"/>
        </w:rPr>
        <w:t xml:space="preserve">: </w:t>
      </w:r>
    </w:p>
    <w:p w14:paraId="21A06274" w14:textId="77777777" w:rsidR="008C130B" w:rsidRPr="008C130B" w:rsidRDefault="008C130B" w:rsidP="008C130B">
      <w:pPr>
        <w:spacing w:line="360" w:lineRule="auto"/>
        <w:jc w:val="both"/>
        <w:rPr>
          <w:rFonts w:ascii="Sakkal Majalla" w:eastAsia="Calibri" w:hAnsi="Sakkal Majalla" w:cs="Sakkal Majalla"/>
          <w:sz w:val="28"/>
          <w:szCs w:val="28"/>
          <w:rtl/>
          <w:lang w:bidi="ar-EG"/>
        </w:rPr>
      </w:pPr>
      <w:r w:rsidRPr="008C130B">
        <w:rPr>
          <w:rFonts w:ascii="Sakkal Majalla" w:eastAsia="Calibri" w:hAnsi="Sakkal Majalla" w:cs="Sakkal Majalla"/>
          <w:sz w:val="28"/>
          <w:szCs w:val="28"/>
          <w:rtl/>
          <w:lang w:bidi="ar-EG"/>
        </w:rPr>
        <w:t>يؤثر اختلاف الثقافات التنظيمية سلبًا على رضا الموظفين وإنتاجيتهم. إذا شعر الموظفون بأن ثقافة المؤسسة لا تعكس قيمهم الشخصية أو لا تدعم تطلعاتهم، فإن ذلك يؤدي إلى انخفاض مستويات الحماس والالتزام. هذا الانخفاض في الرضا قد ينعكس بدوره على الأداء، حيث يصبح الموظفون أقل استعدادًا لتقديم أفضل ما لديهم</w:t>
      </w:r>
      <w:r w:rsidRPr="008C130B">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2096312828"/>
          <w:citation/>
        </w:sdtPr>
        <w:sdtEndPr/>
        <w:sdtContent>
          <w:r w:rsidRPr="008C130B">
            <w:rPr>
              <w:rFonts w:ascii="Sakkal Majalla" w:eastAsia="Calibri" w:hAnsi="Sakkal Majalla" w:cs="Sakkal Majalla"/>
              <w:sz w:val="28"/>
              <w:szCs w:val="28"/>
              <w:rtl/>
              <w:lang w:bidi="ar-EG"/>
            </w:rPr>
            <w:fldChar w:fldCharType="begin"/>
          </w:r>
          <w:r w:rsidRPr="008C130B">
            <w:rPr>
              <w:rFonts w:ascii="Sakkal Majalla" w:eastAsia="Calibri" w:hAnsi="Sakkal Majalla" w:cs="Sakkal Majalla"/>
              <w:sz w:val="28"/>
              <w:szCs w:val="28"/>
              <w:rtl/>
              <w:lang w:bidi="ar-EG"/>
            </w:rPr>
            <w:instrText xml:space="preserve"> </w:instrText>
          </w:r>
          <w:r w:rsidRPr="008C130B">
            <w:rPr>
              <w:rFonts w:ascii="Sakkal Majalla" w:eastAsia="Calibri" w:hAnsi="Sakkal Majalla" w:cs="Sakkal Majalla" w:hint="cs"/>
              <w:sz w:val="28"/>
              <w:szCs w:val="28"/>
              <w:lang w:bidi="ar-EG"/>
            </w:rPr>
            <w:instrText>CITATION</w:instrText>
          </w:r>
          <w:r w:rsidRPr="008C130B">
            <w:rPr>
              <w:rFonts w:ascii="Sakkal Majalla" w:eastAsia="Calibri" w:hAnsi="Sakkal Majalla" w:cs="Sakkal Majalla" w:hint="cs"/>
              <w:sz w:val="28"/>
              <w:szCs w:val="28"/>
              <w:rtl/>
              <w:lang w:bidi="ar-EG"/>
            </w:rPr>
            <w:instrText xml:space="preserve"> </w:instrText>
          </w:r>
          <w:r w:rsidRPr="008C130B">
            <w:rPr>
              <w:rFonts w:ascii="Sakkal Majalla" w:eastAsia="Calibri" w:hAnsi="Sakkal Majalla" w:cs="Sakkal Majalla" w:hint="cs"/>
              <w:sz w:val="28"/>
              <w:szCs w:val="28"/>
              <w:lang w:bidi="ar-EG"/>
            </w:rPr>
            <w:instrText>Sul22 \l 3073</w:instrText>
          </w:r>
          <w:r w:rsidRPr="008C130B">
            <w:rPr>
              <w:rFonts w:ascii="Sakkal Majalla" w:eastAsia="Calibri" w:hAnsi="Sakkal Majalla" w:cs="Sakkal Majalla"/>
              <w:sz w:val="28"/>
              <w:szCs w:val="28"/>
              <w:rtl/>
              <w:lang w:bidi="ar-EG"/>
            </w:rPr>
            <w:instrText xml:space="preserve"> </w:instrText>
          </w:r>
          <w:r w:rsidRPr="008C130B">
            <w:rPr>
              <w:rFonts w:ascii="Sakkal Majalla" w:eastAsia="Calibri" w:hAnsi="Sakkal Majalla" w:cs="Sakkal Majalla"/>
              <w:sz w:val="28"/>
              <w:szCs w:val="28"/>
              <w:rtl/>
              <w:lang w:bidi="ar-EG"/>
            </w:rPr>
            <w:fldChar w:fldCharType="separate"/>
          </w:r>
          <w:r w:rsidRPr="008C130B">
            <w:rPr>
              <w:rFonts w:ascii="Sakkal Majalla" w:eastAsia="Calibri" w:hAnsi="Sakkal Majalla" w:cs="Sakkal Majalla" w:hint="cs"/>
              <w:noProof/>
              <w:sz w:val="28"/>
              <w:szCs w:val="28"/>
              <w:rtl/>
              <w:lang w:bidi="ar-EG"/>
            </w:rPr>
            <w:t>(</w:t>
          </w:r>
          <w:r w:rsidRPr="008C130B">
            <w:rPr>
              <w:rFonts w:ascii="Sakkal Majalla" w:eastAsia="Calibri" w:hAnsi="Sakkal Majalla" w:cs="Sakkal Majalla" w:hint="cs"/>
              <w:noProof/>
              <w:sz w:val="28"/>
              <w:szCs w:val="28"/>
              <w:lang w:bidi="ar-EG"/>
            </w:rPr>
            <w:t>Suleiman</w:t>
          </w:r>
          <w:r w:rsidRPr="008C130B">
            <w:rPr>
              <w:rFonts w:ascii="Sakkal Majalla" w:eastAsia="Calibri" w:hAnsi="Sakkal Majalla" w:cs="Sakkal Majalla" w:hint="cs"/>
              <w:noProof/>
              <w:sz w:val="28"/>
              <w:szCs w:val="28"/>
              <w:rtl/>
              <w:lang w:bidi="ar-EG"/>
            </w:rPr>
            <w:t>، 2022)</w:t>
          </w:r>
          <w:r w:rsidRPr="008C130B">
            <w:rPr>
              <w:rFonts w:ascii="Sakkal Majalla" w:eastAsia="Calibri" w:hAnsi="Sakkal Majalla" w:cs="Sakkal Majalla"/>
              <w:sz w:val="28"/>
              <w:szCs w:val="28"/>
              <w:rtl/>
              <w:lang w:bidi="ar-EG"/>
            </w:rPr>
            <w:fldChar w:fldCharType="end"/>
          </w:r>
        </w:sdtContent>
      </w:sdt>
      <w:r w:rsidRPr="008C130B">
        <w:rPr>
          <w:rFonts w:ascii="Sakkal Majalla" w:eastAsia="Calibri" w:hAnsi="Sakkal Majalla" w:cs="Sakkal Majalla"/>
          <w:sz w:val="28"/>
          <w:szCs w:val="28"/>
          <w:rtl/>
          <w:lang w:bidi="ar-EG"/>
        </w:rPr>
        <w:t>.</w:t>
      </w:r>
    </w:p>
    <w:p w14:paraId="20EDB251" w14:textId="77777777" w:rsidR="008C130B" w:rsidRPr="008C130B" w:rsidRDefault="008C130B" w:rsidP="008C130B">
      <w:pPr>
        <w:numPr>
          <w:ilvl w:val="0"/>
          <w:numId w:val="1"/>
        </w:numPr>
        <w:spacing w:line="360" w:lineRule="auto"/>
        <w:contextualSpacing/>
        <w:jc w:val="both"/>
        <w:rPr>
          <w:rFonts w:ascii="Sakkal Majalla" w:eastAsia="Calibri" w:hAnsi="Sakkal Majalla" w:cs="Sakkal Majalla"/>
          <w:b/>
          <w:bCs/>
          <w:sz w:val="28"/>
          <w:szCs w:val="28"/>
          <w:rtl/>
          <w:lang w:bidi="ar-EG"/>
        </w:rPr>
      </w:pPr>
      <w:r w:rsidRPr="008C130B">
        <w:rPr>
          <w:rFonts w:ascii="Sakkal Majalla" w:eastAsia="Calibri" w:hAnsi="Sakkal Majalla" w:cs="Sakkal Majalla"/>
          <w:b/>
          <w:bCs/>
          <w:sz w:val="28"/>
          <w:szCs w:val="28"/>
          <w:rtl/>
          <w:lang w:bidi="ar-EG"/>
        </w:rPr>
        <w:t xml:space="preserve">زيادة التكلفة وتعطيل العمليات: </w:t>
      </w:r>
    </w:p>
    <w:p w14:paraId="59DE8D6A" w14:textId="77777777" w:rsidR="008C130B" w:rsidRPr="008C130B" w:rsidRDefault="008C130B" w:rsidP="008C130B">
      <w:pPr>
        <w:spacing w:line="360" w:lineRule="auto"/>
        <w:jc w:val="both"/>
        <w:rPr>
          <w:rFonts w:ascii="Sakkal Majalla" w:eastAsia="Calibri" w:hAnsi="Sakkal Majalla" w:cs="Sakkal Majalla"/>
          <w:sz w:val="28"/>
          <w:szCs w:val="28"/>
          <w:rtl/>
          <w:lang w:bidi="ar-EG"/>
        </w:rPr>
      </w:pPr>
      <w:r w:rsidRPr="008C130B">
        <w:rPr>
          <w:rFonts w:ascii="Sakkal Majalla" w:eastAsia="Calibri" w:hAnsi="Sakkal Majalla" w:cs="Sakkal Majalla"/>
          <w:sz w:val="28"/>
          <w:szCs w:val="28"/>
          <w:rtl/>
          <w:lang w:bidi="ar-EG"/>
        </w:rPr>
        <w:t>قد يؤدي ضعف التكامل بين وحدات الأعمال إلى زيادة التكلفة التشغيلية نتيجة لتكرار الجهود وعدم الاستفادة المثلى من الموارد المتاحة. على سبيل المثال، قد تقوم وحدتان منفصلتان بإعادة تنفيذ نفس العمليات دون تنسيق، مما يزيد من تكاليف التشغيل ويعوق كفاءة الأداء</w:t>
      </w:r>
      <w:r w:rsidRPr="008C130B">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1324626042"/>
          <w:citation/>
        </w:sdtPr>
        <w:sdtEndPr/>
        <w:sdtContent>
          <w:r w:rsidRPr="008C130B">
            <w:rPr>
              <w:rFonts w:ascii="Sakkal Majalla" w:eastAsia="Calibri" w:hAnsi="Sakkal Majalla" w:cs="Sakkal Majalla"/>
              <w:sz w:val="28"/>
              <w:szCs w:val="28"/>
              <w:rtl/>
              <w:lang w:bidi="ar-EG"/>
            </w:rPr>
            <w:fldChar w:fldCharType="begin"/>
          </w:r>
          <w:r w:rsidRPr="008C130B">
            <w:rPr>
              <w:rFonts w:ascii="Sakkal Majalla" w:eastAsia="Calibri" w:hAnsi="Sakkal Majalla" w:cs="Sakkal Majalla"/>
              <w:sz w:val="28"/>
              <w:szCs w:val="28"/>
              <w:rtl/>
              <w:lang w:bidi="ar-EG"/>
            </w:rPr>
            <w:instrText xml:space="preserve"> </w:instrText>
          </w:r>
          <w:r w:rsidRPr="008C130B">
            <w:rPr>
              <w:rFonts w:ascii="Sakkal Majalla" w:eastAsia="Calibri" w:hAnsi="Sakkal Majalla" w:cs="Sakkal Majalla" w:hint="cs"/>
              <w:sz w:val="28"/>
              <w:szCs w:val="28"/>
              <w:lang w:bidi="ar-EG"/>
            </w:rPr>
            <w:instrText>CITATION</w:instrText>
          </w:r>
          <w:r w:rsidRPr="008C130B">
            <w:rPr>
              <w:rFonts w:ascii="Sakkal Majalla" w:eastAsia="Calibri" w:hAnsi="Sakkal Majalla" w:cs="Sakkal Majalla" w:hint="cs"/>
              <w:sz w:val="28"/>
              <w:szCs w:val="28"/>
              <w:rtl/>
              <w:lang w:bidi="ar-EG"/>
            </w:rPr>
            <w:instrText xml:space="preserve"> </w:instrText>
          </w:r>
          <w:r w:rsidRPr="008C130B">
            <w:rPr>
              <w:rFonts w:ascii="Sakkal Majalla" w:eastAsia="Calibri" w:hAnsi="Sakkal Majalla" w:cs="Sakkal Majalla" w:hint="cs"/>
              <w:sz w:val="28"/>
              <w:szCs w:val="28"/>
              <w:lang w:bidi="ar-EG"/>
            </w:rPr>
            <w:instrText>Sha20 \l 3073</w:instrText>
          </w:r>
          <w:r w:rsidRPr="008C130B">
            <w:rPr>
              <w:rFonts w:ascii="Sakkal Majalla" w:eastAsia="Calibri" w:hAnsi="Sakkal Majalla" w:cs="Sakkal Majalla"/>
              <w:sz w:val="28"/>
              <w:szCs w:val="28"/>
              <w:rtl/>
              <w:lang w:bidi="ar-EG"/>
            </w:rPr>
            <w:instrText xml:space="preserve"> </w:instrText>
          </w:r>
          <w:r w:rsidRPr="008C130B">
            <w:rPr>
              <w:rFonts w:ascii="Sakkal Majalla" w:eastAsia="Calibri" w:hAnsi="Sakkal Majalla" w:cs="Sakkal Majalla"/>
              <w:sz w:val="28"/>
              <w:szCs w:val="28"/>
              <w:rtl/>
              <w:lang w:bidi="ar-EG"/>
            </w:rPr>
            <w:fldChar w:fldCharType="separate"/>
          </w:r>
          <w:r w:rsidRPr="008C130B">
            <w:rPr>
              <w:rFonts w:ascii="Sakkal Majalla" w:eastAsia="Calibri" w:hAnsi="Sakkal Majalla" w:cs="Sakkal Majalla" w:hint="cs"/>
              <w:noProof/>
              <w:sz w:val="28"/>
              <w:szCs w:val="28"/>
              <w:rtl/>
              <w:lang w:bidi="ar-EG"/>
            </w:rPr>
            <w:t>(</w:t>
          </w:r>
          <w:r w:rsidRPr="008C130B">
            <w:rPr>
              <w:rFonts w:ascii="Sakkal Majalla" w:eastAsia="Calibri" w:hAnsi="Sakkal Majalla" w:cs="Sakkal Majalla" w:hint="cs"/>
              <w:noProof/>
              <w:sz w:val="28"/>
              <w:szCs w:val="28"/>
              <w:lang w:bidi="ar-EG"/>
            </w:rPr>
            <w:t>Shakeri</w:t>
          </w:r>
          <w:r w:rsidRPr="008C130B">
            <w:rPr>
              <w:rFonts w:ascii="Sakkal Majalla" w:eastAsia="Calibri" w:hAnsi="Sakkal Majalla" w:cs="Sakkal Majalla" w:hint="cs"/>
              <w:noProof/>
              <w:sz w:val="28"/>
              <w:szCs w:val="28"/>
              <w:rtl/>
              <w:lang w:bidi="ar-EG"/>
            </w:rPr>
            <w:t>، 2020)</w:t>
          </w:r>
          <w:r w:rsidRPr="008C130B">
            <w:rPr>
              <w:rFonts w:ascii="Sakkal Majalla" w:eastAsia="Calibri" w:hAnsi="Sakkal Majalla" w:cs="Sakkal Majalla"/>
              <w:sz w:val="28"/>
              <w:szCs w:val="28"/>
              <w:rtl/>
              <w:lang w:bidi="ar-EG"/>
            </w:rPr>
            <w:fldChar w:fldCharType="end"/>
          </w:r>
        </w:sdtContent>
      </w:sdt>
      <w:r w:rsidRPr="008C130B">
        <w:rPr>
          <w:rFonts w:ascii="Sakkal Majalla" w:eastAsia="Calibri" w:hAnsi="Sakkal Majalla" w:cs="Sakkal Majalla"/>
          <w:sz w:val="28"/>
          <w:szCs w:val="28"/>
          <w:rtl/>
          <w:lang w:bidi="ar-EG"/>
        </w:rPr>
        <w:t xml:space="preserve">. </w:t>
      </w:r>
    </w:p>
    <w:p w14:paraId="49E3F9FE" w14:textId="77777777" w:rsidR="008C130B" w:rsidRPr="008C130B" w:rsidRDefault="008C130B" w:rsidP="008C130B">
      <w:pPr>
        <w:numPr>
          <w:ilvl w:val="0"/>
          <w:numId w:val="1"/>
        </w:numPr>
        <w:spacing w:line="360" w:lineRule="auto"/>
        <w:contextualSpacing/>
        <w:jc w:val="both"/>
        <w:rPr>
          <w:rFonts w:ascii="Sakkal Majalla" w:eastAsia="Calibri" w:hAnsi="Sakkal Majalla" w:cs="Sakkal Majalla"/>
          <w:b/>
          <w:bCs/>
          <w:sz w:val="28"/>
          <w:szCs w:val="28"/>
          <w:rtl/>
          <w:lang w:bidi="ar-EG"/>
        </w:rPr>
      </w:pPr>
      <w:r w:rsidRPr="008C130B">
        <w:rPr>
          <w:rFonts w:ascii="Sakkal Majalla" w:eastAsia="Calibri" w:hAnsi="Sakkal Majalla" w:cs="Sakkal Majalla"/>
          <w:b/>
          <w:bCs/>
          <w:sz w:val="28"/>
          <w:szCs w:val="28"/>
          <w:rtl/>
          <w:lang w:bidi="ar-EG"/>
        </w:rPr>
        <w:t xml:space="preserve">صعوبات في التكيف مع التغيرات: </w:t>
      </w:r>
    </w:p>
    <w:p w14:paraId="49FA60FC" w14:textId="77777777" w:rsidR="008C130B" w:rsidRPr="008C130B" w:rsidRDefault="008C130B" w:rsidP="008C130B">
      <w:pPr>
        <w:spacing w:line="360" w:lineRule="auto"/>
        <w:jc w:val="both"/>
        <w:rPr>
          <w:rFonts w:ascii="Sakkal Majalla" w:eastAsia="Calibri" w:hAnsi="Sakkal Majalla" w:cs="Sakkal Majalla"/>
          <w:sz w:val="28"/>
          <w:szCs w:val="28"/>
          <w:rtl/>
          <w:lang w:bidi="ar-EG"/>
        </w:rPr>
      </w:pPr>
      <w:r w:rsidRPr="008C130B">
        <w:rPr>
          <w:rFonts w:ascii="Sakkal Majalla" w:eastAsia="Calibri" w:hAnsi="Sakkal Majalla" w:cs="Sakkal Majalla"/>
          <w:sz w:val="28"/>
          <w:szCs w:val="28"/>
          <w:rtl/>
          <w:lang w:bidi="ar-EG"/>
        </w:rPr>
        <w:t>مع تزايد التغيرات السريعة في بيئة الأعمال، يصبح من الضروري على الشركات أن تتكيف بشكل سريع. لكن وجود ثقافات تنظيمية غير متجانسة يمكن أن يقف عائقًا أمام هذا التكيف، حيث يتطلب التغيير تنسيقًا واستجابة جماعية من جميع الوحدات. إذا كانت الوحدات تعاني من ثقافات مختلفة، فإن ذلك قد يبطئ عملية اتخاذ القرار ويؤدي إلى مقاومة للتغيير</w:t>
      </w:r>
      <w:r w:rsidRPr="008C130B">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1515734597"/>
          <w:citation/>
        </w:sdtPr>
        <w:sdtEndPr/>
        <w:sdtContent>
          <w:r w:rsidRPr="008C130B">
            <w:rPr>
              <w:rFonts w:ascii="Sakkal Majalla" w:eastAsia="Calibri" w:hAnsi="Sakkal Majalla" w:cs="Sakkal Majalla"/>
              <w:sz w:val="28"/>
              <w:szCs w:val="28"/>
              <w:rtl/>
              <w:lang w:bidi="ar-EG"/>
            </w:rPr>
            <w:fldChar w:fldCharType="begin"/>
          </w:r>
          <w:r w:rsidRPr="008C130B">
            <w:rPr>
              <w:rFonts w:ascii="Sakkal Majalla" w:eastAsia="Calibri" w:hAnsi="Sakkal Majalla" w:cs="Sakkal Majalla"/>
              <w:sz w:val="28"/>
              <w:szCs w:val="28"/>
              <w:rtl/>
              <w:lang w:bidi="ar-EG"/>
            </w:rPr>
            <w:instrText xml:space="preserve"> </w:instrText>
          </w:r>
          <w:r w:rsidRPr="008C130B">
            <w:rPr>
              <w:rFonts w:ascii="Sakkal Majalla" w:eastAsia="Calibri" w:hAnsi="Sakkal Majalla" w:cs="Sakkal Majalla" w:hint="cs"/>
              <w:sz w:val="28"/>
              <w:szCs w:val="28"/>
              <w:lang w:bidi="ar-EG"/>
            </w:rPr>
            <w:instrText>CITATION</w:instrText>
          </w:r>
          <w:r w:rsidRPr="008C130B">
            <w:rPr>
              <w:rFonts w:ascii="Sakkal Majalla" w:eastAsia="Calibri" w:hAnsi="Sakkal Majalla" w:cs="Sakkal Majalla" w:hint="cs"/>
              <w:sz w:val="28"/>
              <w:szCs w:val="28"/>
              <w:rtl/>
              <w:lang w:bidi="ar-EG"/>
            </w:rPr>
            <w:instrText xml:space="preserve"> </w:instrText>
          </w:r>
          <w:r w:rsidRPr="008C130B">
            <w:rPr>
              <w:rFonts w:ascii="Sakkal Majalla" w:eastAsia="Calibri" w:hAnsi="Sakkal Majalla" w:cs="Sakkal Majalla" w:hint="cs"/>
              <w:sz w:val="28"/>
              <w:szCs w:val="28"/>
              <w:lang w:bidi="ar-EG"/>
            </w:rPr>
            <w:instrText>Nor19 \l 3073</w:instrText>
          </w:r>
          <w:r w:rsidRPr="008C130B">
            <w:rPr>
              <w:rFonts w:ascii="Sakkal Majalla" w:eastAsia="Calibri" w:hAnsi="Sakkal Majalla" w:cs="Sakkal Majalla"/>
              <w:sz w:val="28"/>
              <w:szCs w:val="28"/>
              <w:rtl/>
              <w:lang w:bidi="ar-EG"/>
            </w:rPr>
            <w:instrText xml:space="preserve"> </w:instrText>
          </w:r>
          <w:r w:rsidRPr="008C130B">
            <w:rPr>
              <w:rFonts w:ascii="Sakkal Majalla" w:eastAsia="Calibri" w:hAnsi="Sakkal Majalla" w:cs="Sakkal Majalla"/>
              <w:sz w:val="28"/>
              <w:szCs w:val="28"/>
              <w:rtl/>
              <w:lang w:bidi="ar-EG"/>
            </w:rPr>
            <w:fldChar w:fldCharType="separate"/>
          </w:r>
          <w:r w:rsidRPr="008C130B">
            <w:rPr>
              <w:rFonts w:ascii="Sakkal Majalla" w:eastAsia="Calibri" w:hAnsi="Sakkal Majalla" w:cs="Sakkal Majalla" w:hint="cs"/>
              <w:noProof/>
              <w:sz w:val="28"/>
              <w:szCs w:val="28"/>
              <w:rtl/>
              <w:lang w:bidi="ar-EG"/>
            </w:rPr>
            <w:t>(</w:t>
          </w:r>
          <w:r w:rsidRPr="008C130B">
            <w:rPr>
              <w:rFonts w:ascii="Sakkal Majalla" w:eastAsia="Calibri" w:hAnsi="Sakkal Majalla" w:cs="Sakkal Majalla" w:hint="cs"/>
              <w:noProof/>
              <w:sz w:val="28"/>
              <w:szCs w:val="28"/>
              <w:lang w:bidi="ar-EG"/>
            </w:rPr>
            <w:t>Nordby</w:t>
          </w:r>
          <w:r w:rsidRPr="008C130B">
            <w:rPr>
              <w:rFonts w:ascii="Sakkal Majalla" w:eastAsia="Calibri" w:hAnsi="Sakkal Majalla" w:cs="Sakkal Majalla" w:hint="cs"/>
              <w:noProof/>
              <w:sz w:val="28"/>
              <w:szCs w:val="28"/>
              <w:rtl/>
              <w:lang w:bidi="ar-EG"/>
            </w:rPr>
            <w:t>، 2019)</w:t>
          </w:r>
          <w:r w:rsidRPr="008C130B">
            <w:rPr>
              <w:rFonts w:ascii="Sakkal Majalla" w:eastAsia="Calibri" w:hAnsi="Sakkal Majalla" w:cs="Sakkal Majalla"/>
              <w:sz w:val="28"/>
              <w:szCs w:val="28"/>
              <w:rtl/>
              <w:lang w:bidi="ar-EG"/>
            </w:rPr>
            <w:fldChar w:fldCharType="end"/>
          </w:r>
        </w:sdtContent>
      </w:sdt>
      <w:r w:rsidRPr="008C130B">
        <w:rPr>
          <w:rFonts w:ascii="Sakkal Majalla" w:eastAsia="Calibri" w:hAnsi="Sakkal Majalla" w:cs="Sakkal Majalla"/>
          <w:sz w:val="28"/>
          <w:szCs w:val="28"/>
          <w:rtl/>
          <w:lang w:bidi="ar-EG"/>
        </w:rPr>
        <w:t>.</w:t>
      </w:r>
    </w:p>
    <w:p w14:paraId="256789FA" w14:textId="77777777" w:rsidR="008C130B" w:rsidRPr="008C130B" w:rsidRDefault="008C130B" w:rsidP="008C130B">
      <w:pPr>
        <w:numPr>
          <w:ilvl w:val="0"/>
          <w:numId w:val="1"/>
        </w:numPr>
        <w:spacing w:line="360" w:lineRule="auto"/>
        <w:contextualSpacing/>
        <w:jc w:val="both"/>
        <w:rPr>
          <w:rFonts w:ascii="Sakkal Majalla" w:eastAsia="Calibri" w:hAnsi="Sakkal Majalla" w:cs="Sakkal Majalla"/>
          <w:b/>
          <w:bCs/>
          <w:sz w:val="28"/>
          <w:szCs w:val="28"/>
          <w:lang w:bidi="ar-EG"/>
        </w:rPr>
      </w:pPr>
      <w:r w:rsidRPr="008C130B">
        <w:rPr>
          <w:rFonts w:ascii="Sakkal Majalla" w:eastAsia="Calibri" w:hAnsi="Sakkal Majalla" w:cs="Sakkal Majalla"/>
          <w:b/>
          <w:bCs/>
          <w:sz w:val="28"/>
          <w:szCs w:val="28"/>
          <w:rtl/>
          <w:lang w:bidi="ar-EG"/>
        </w:rPr>
        <w:t xml:space="preserve">تأثير سلبي على الابتكار: </w:t>
      </w:r>
    </w:p>
    <w:p w14:paraId="1024FAEA" w14:textId="77777777" w:rsidR="008C130B" w:rsidRPr="008C130B" w:rsidRDefault="008C130B" w:rsidP="008C130B">
      <w:pPr>
        <w:spacing w:line="360" w:lineRule="auto"/>
        <w:jc w:val="both"/>
        <w:rPr>
          <w:rFonts w:ascii="Sakkal Majalla" w:eastAsia="Calibri" w:hAnsi="Sakkal Majalla" w:cs="Sakkal Majalla"/>
          <w:sz w:val="28"/>
          <w:szCs w:val="28"/>
          <w:rtl/>
          <w:lang w:bidi="ar-EG"/>
        </w:rPr>
      </w:pPr>
      <w:r w:rsidRPr="008C130B">
        <w:rPr>
          <w:rFonts w:ascii="Sakkal Majalla" w:eastAsia="Calibri" w:hAnsi="Sakkal Majalla" w:cs="Sakkal Majalla"/>
          <w:sz w:val="28"/>
          <w:szCs w:val="28"/>
          <w:rtl/>
          <w:lang w:bidi="ar-EG"/>
        </w:rPr>
        <w:t>الثقافة التنظيمية تشكل بيئة العمل التي تشجع على الابتكار. إذا كانت بعض الوحدات تحافظ على ثقافة تقليدية ترفض المخاطرة، في حين أن وحدات أخرى تدعم الابتكار، فإن هذا الانقسام قد يقيد قدرة الشركة على تطوير حلول جديدة ومبتكرة. إن عدم وجود ثقافة تنظيمية متجانسة تعزز الابتكار والتعاون يمكن أن يؤدي إلى فقدان الفرص السوقية</w:t>
      </w:r>
      <w:r w:rsidRPr="008C130B">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1114519844"/>
          <w:citation/>
        </w:sdtPr>
        <w:sdtEndPr/>
        <w:sdtContent>
          <w:r w:rsidRPr="008C130B">
            <w:rPr>
              <w:rFonts w:ascii="Sakkal Majalla" w:eastAsia="Calibri" w:hAnsi="Sakkal Majalla" w:cs="Sakkal Majalla"/>
              <w:sz w:val="28"/>
              <w:szCs w:val="28"/>
              <w:rtl/>
              <w:lang w:bidi="ar-EG"/>
            </w:rPr>
            <w:fldChar w:fldCharType="begin"/>
          </w:r>
          <w:r w:rsidRPr="008C130B">
            <w:rPr>
              <w:rFonts w:ascii="Sakkal Majalla" w:eastAsia="Calibri" w:hAnsi="Sakkal Majalla" w:cs="Sakkal Majalla"/>
              <w:sz w:val="28"/>
              <w:szCs w:val="28"/>
              <w:rtl/>
              <w:lang w:bidi="ar-EG"/>
            </w:rPr>
            <w:instrText xml:space="preserve"> </w:instrText>
          </w:r>
          <w:r w:rsidRPr="008C130B">
            <w:rPr>
              <w:rFonts w:ascii="Sakkal Majalla" w:eastAsia="Calibri" w:hAnsi="Sakkal Majalla" w:cs="Sakkal Majalla" w:hint="cs"/>
              <w:sz w:val="28"/>
              <w:szCs w:val="28"/>
              <w:lang w:bidi="ar-EG"/>
            </w:rPr>
            <w:instrText>CITATION</w:instrText>
          </w:r>
          <w:r w:rsidRPr="008C130B">
            <w:rPr>
              <w:rFonts w:ascii="Sakkal Majalla" w:eastAsia="Calibri" w:hAnsi="Sakkal Majalla" w:cs="Sakkal Majalla" w:hint="cs"/>
              <w:sz w:val="28"/>
              <w:szCs w:val="28"/>
              <w:rtl/>
              <w:lang w:bidi="ar-EG"/>
            </w:rPr>
            <w:instrText xml:space="preserve"> </w:instrText>
          </w:r>
          <w:r w:rsidRPr="008C130B">
            <w:rPr>
              <w:rFonts w:ascii="Sakkal Majalla" w:eastAsia="Calibri" w:hAnsi="Sakkal Majalla" w:cs="Sakkal Majalla" w:hint="cs"/>
              <w:sz w:val="28"/>
              <w:szCs w:val="28"/>
              <w:lang w:bidi="ar-EG"/>
            </w:rPr>
            <w:instrText>Koz16 \l 3073</w:instrText>
          </w:r>
          <w:r w:rsidRPr="008C130B">
            <w:rPr>
              <w:rFonts w:ascii="Sakkal Majalla" w:eastAsia="Calibri" w:hAnsi="Sakkal Majalla" w:cs="Sakkal Majalla"/>
              <w:sz w:val="28"/>
              <w:szCs w:val="28"/>
              <w:rtl/>
              <w:lang w:bidi="ar-EG"/>
            </w:rPr>
            <w:instrText xml:space="preserve"> </w:instrText>
          </w:r>
          <w:r w:rsidRPr="008C130B">
            <w:rPr>
              <w:rFonts w:ascii="Sakkal Majalla" w:eastAsia="Calibri" w:hAnsi="Sakkal Majalla" w:cs="Sakkal Majalla"/>
              <w:sz w:val="28"/>
              <w:szCs w:val="28"/>
              <w:rtl/>
              <w:lang w:bidi="ar-EG"/>
            </w:rPr>
            <w:fldChar w:fldCharType="separate"/>
          </w:r>
          <w:r w:rsidRPr="008C130B">
            <w:rPr>
              <w:rFonts w:ascii="Sakkal Majalla" w:eastAsia="Calibri" w:hAnsi="Sakkal Majalla" w:cs="Sakkal Majalla" w:hint="cs"/>
              <w:noProof/>
              <w:sz w:val="28"/>
              <w:szCs w:val="28"/>
              <w:rtl/>
              <w:lang w:bidi="ar-EG"/>
            </w:rPr>
            <w:t>(</w:t>
          </w:r>
          <w:r w:rsidRPr="008C130B">
            <w:rPr>
              <w:rFonts w:ascii="Sakkal Majalla" w:eastAsia="Calibri" w:hAnsi="Sakkal Majalla" w:cs="Sakkal Majalla" w:hint="cs"/>
              <w:noProof/>
              <w:sz w:val="28"/>
              <w:szCs w:val="28"/>
              <w:lang w:bidi="ar-EG"/>
            </w:rPr>
            <w:t>Kozlowski</w:t>
          </w:r>
          <w:r w:rsidRPr="008C130B">
            <w:rPr>
              <w:rFonts w:ascii="Sakkal Majalla" w:eastAsia="Calibri" w:hAnsi="Sakkal Majalla" w:cs="Sakkal Majalla" w:hint="cs"/>
              <w:noProof/>
              <w:sz w:val="28"/>
              <w:szCs w:val="28"/>
              <w:rtl/>
              <w:lang w:bidi="ar-EG"/>
            </w:rPr>
            <w:t>، 2016)</w:t>
          </w:r>
          <w:r w:rsidRPr="008C130B">
            <w:rPr>
              <w:rFonts w:ascii="Sakkal Majalla" w:eastAsia="Calibri" w:hAnsi="Sakkal Majalla" w:cs="Sakkal Majalla"/>
              <w:sz w:val="28"/>
              <w:szCs w:val="28"/>
              <w:rtl/>
              <w:lang w:bidi="ar-EG"/>
            </w:rPr>
            <w:fldChar w:fldCharType="end"/>
          </w:r>
        </w:sdtContent>
      </w:sdt>
      <w:r w:rsidRPr="008C130B">
        <w:rPr>
          <w:rFonts w:ascii="Sakkal Majalla" w:eastAsia="Calibri" w:hAnsi="Sakkal Majalla" w:cs="Sakkal Majalla"/>
          <w:sz w:val="28"/>
          <w:szCs w:val="28"/>
          <w:rtl/>
          <w:lang w:bidi="ar-EG"/>
        </w:rPr>
        <w:t>.</w:t>
      </w:r>
    </w:p>
    <w:p w14:paraId="75BA943C" w14:textId="77777777" w:rsidR="008C130B" w:rsidRPr="008C130B" w:rsidRDefault="008C130B" w:rsidP="008C130B">
      <w:pPr>
        <w:spacing w:line="360" w:lineRule="auto"/>
        <w:jc w:val="both"/>
        <w:rPr>
          <w:rFonts w:ascii="Sakkal Majalla" w:eastAsia="Calibri" w:hAnsi="Sakkal Majalla" w:cs="Sakkal Majalla"/>
          <w:sz w:val="28"/>
          <w:szCs w:val="28"/>
          <w:rtl/>
          <w:lang w:bidi="ar-EG"/>
        </w:rPr>
      </w:pPr>
      <w:r w:rsidRPr="008C130B">
        <w:rPr>
          <w:rFonts w:ascii="Sakkal Majalla" w:eastAsia="Calibri" w:hAnsi="Sakkal Majalla" w:cs="Sakkal Majalla"/>
          <w:sz w:val="28"/>
          <w:szCs w:val="28"/>
          <w:rtl/>
          <w:lang w:bidi="ar-EG"/>
        </w:rPr>
        <w:t xml:space="preserve">تسلط هذه الدراسة الضوء على أهمية فهم العلاقة بين الثقافة التنظيمية والأداء التشغيلي، وخاصة في سياق تكامل سلسلة التوريد. من خلال تحليل التحديات التي تواجه شركة أرامس، نهدف إلى تقديم توصيات عملية لتعزيز الثقافة التنظيمية </w:t>
      </w:r>
      <w:r w:rsidRPr="008C130B">
        <w:rPr>
          <w:rFonts w:ascii="Sakkal Majalla" w:eastAsia="Calibri" w:hAnsi="Sakkal Majalla" w:cs="Sakkal Majalla"/>
          <w:sz w:val="28"/>
          <w:szCs w:val="28"/>
          <w:rtl/>
          <w:lang w:bidi="ar-EG"/>
        </w:rPr>
        <w:lastRenderedPageBreak/>
        <w:t>وتحقيق تكامل فعّال في سلسلة التوريد. إن فهم هذه المشكلة سيكون له تأثير كبير على القدرة التنافسية لشركة أرامس واستدامتها في السوق، مما يساهم في تحقيق الأهداف الاستراتيجية للمؤسسة.</w:t>
      </w:r>
    </w:p>
    <w:p w14:paraId="11D5A89A" w14:textId="77777777" w:rsidR="008C130B" w:rsidRPr="008C130B" w:rsidRDefault="008C130B" w:rsidP="008C130B">
      <w:pPr>
        <w:rPr>
          <w:rFonts w:ascii="Calibri" w:eastAsia="Calibri" w:hAnsi="Calibri" w:cs="Arial"/>
          <w:rtl/>
          <w:lang w:bidi="ar-EG"/>
        </w:rPr>
      </w:pPr>
    </w:p>
    <w:p w14:paraId="4CB1D783" w14:textId="77777777" w:rsidR="008C130B" w:rsidRPr="008C130B" w:rsidRDefault="008C130B" w:rsidP="008C130B">
      <w:pPr>
        <w:spacing w:after="0" w:line="360" w:lineRule="auto"/>
        <w:rPr>
          <w:rFonts w:ascii="Sakkal Majalla" w:eastAsia="Calibri" w:hAnsi="Sakkal Majalla" w:cs="Sakkal Majalla"/>
          <w:sz w:val="28"/>
          <w:szCs w:val="28"/>
          <w:rtl/>
          <w:lang w:bidi="ar-EG"/>
        </w:rPr>
      </w:pPr>
    </w:p>
    <w:p w14:paraId="5DA5A5F0" w14:textId="77777777" w:rsidR="008C130B" w:rsidRPr="008C130B" w:rsidRDefault="008C130B" w:rsidP="008C130B">
      <w:pPr>
        <w:keepNext/>
        <w:keepLines/>
        <w:spacing w:after="0" w:line="360" w:lineRule="auto"/>
        <w:outlineLvl w:val="0"/>
        <w:rPr>
          <w:rFonts w:ascii="Simplified Arabic" w:eastAsia="Times New Roman" w:hAnsi="Simplified Arabic" w:cs="Simplified Arabic"/>
          <w:b/>
          <w:bCs/>
          <w:sz w:val="28"/>
          <w:szCs w:val="28"/>
          <w:rtl/>
          <w:lang w:bidi="ar-EG"/>
        </w:rPr>
      </w:pPr>
      <w:bookmarkStart w:id="11" w:name="_Toc169565910"/>
      <w:bookmarkStart w:id="12" w:name="_Toc171440856"/>
      <w:bookmarkStart w:id="13" w:name="_Toc191138771"/>
      <w:r w:rsidRPr="008C130B">
        <w:rPr>
          <w:rFonts w:ascii="Simplified Arabic" w:eastAsia="Times New Roman" w:hAnsi="Simplified Arabic" w:cs="Simplified Arabic"/>
          <w:b/>
          <w:bCs/>
          <w:sz w:val="28"/>
          <w:szCs w:val="28"/>
          <w:rtl/>
          <w:lang w:bidi="ar-EG"/>
        </w:rPr>
        <w:t>أهمية الدراسة:</w:t>
      </w:r>
      <w:bookmarkEnd w:id="11"/>
      <w:bookmarkEnd w:id="12"/>
      <w:bookmarkEnd w:id="13"/>
    </w:p>
    <w:p w14:paraId="36DBD0DD" w14:textId="77777777" w:rsidR="008C130B" w:rsidRPr="008C130B" w:rsidRDefault="008C130B" w:rsidP="008C130B">
      <w:pPr>
        <w:spacing w:line="360" w:lineRule="auto"/>
        <w:jc w:val="both"/>
        <w:rPr>
          <w:rFonts w:ascii="Sakkal Majalla" w:eastAsia="Calibri" w:hAnsi="Sakkal Majalla" w:cs="Sakkal Majalla"/>
          <w:sz w:val="28"/>
          <w:szCs w:val="28"/>
          <w:rtl/>
        </w:rPr>
      </w:pPr>
      <w:r w:rsidRPr="008C130B">
        <w:rPr>
          <w:rFonts w:ascii="Sakkal Majalla" w:eastAsia="Calibri" w:hAnsi="Sakkal Majalla" w:cs="Sakkal Majalla"/>
          <w:sz w:val="28"/>
          <w:szCs w:val="28"/>
          <w:rtl/>
        </w:rPr>
        <w:t>تعتبر دراسة "أثر الثقافة التنظيمية في الأداء التشغيلي: الدور الوسيط لتكامل سلسلة التوريد" مهمة للغاية، حيث تساهم في فهم أعمق للعلاقة بين الثقافة التنظيمية والأداء التشغيلي، مع التركيز على دور تكامل سلسلة التوريد. إن أهمية هذه الدراسة تتجلى في جوانبها العلمية والعملية، كما هو موضح في النقاط التالية:</w:t>
      </w:r>
    </w:p>
    <w:p w14:paraId="29E87E9C" w14:textId="77777777" w:rsidR="008C130B" w:rsidRPr="008C130B" w:rsidRDefault="008C130B" w:rsidP="008C130B">
      <w:pPr>
        <w:numPr>
          <w:ilvl w:val="0"/>
          <w:numId w:val="2"/>
        </w:numPr>
        <w:spacing w:line="360" w:lineRule="auto"/>
        <w:contextualSpacing/>
        <w:jc w:val="both"/>
        <w:rPr>
          <w:rFonts w:ascii="Sakkal Majalla" w:eastAsia="Calibri" w:hAnsi="Sakkal Majalla" w:cs="Sakkal Majalla"/>
          <w:b/>
          <w:bCs/>
          <w:sz w:val="28"/>
          <w:szCs w:val="28"/>
          <w:rtl/>
        </w:rPr>
      </w:pPr>
      <w:r w:rsidRPr="008C130B">
        <w:rPr>
          <w:rFonts w:ascii="Sakkal Majalla" w:eastAsia="Calibri" w:hAnsi="Sakkal Majalla" w:cs="Sakkal Majalla"/>
          <w:b/>
          <w:bCs/>
          <w:sz w:val="28"/>
          <w:szCs w:val="28"/>
          <w:rtl/>
        </w:rPr>
        <w:t>الأهمية العلمية</w:t>
      </w:r>
    </w:p>
    <w:p w14:paraId="574DF5B8" w14:textId="77777777" w:rsidR="008C130B" w:rsidRPr="008C130B" w:rsidRDefault="008C130B" w:rsidP="008C130B">
      <w:pPr>
        <w:numPr>
          <w:ilvl w:val="0"/>
          <w:numId w:val="3"/>
        </w:numPr>
        <w:spacing w:line="360" w:lineRule="auto"/>
        <w:contextualSpacing/>
        <w:jc w:val="both"/>
        <w:rPr>
          <w:rFonts w:ascii="Sakkal Majalla" w:eastAsia="Calibri" w:hAnsi="Sakkal Majalla" w:cs="Sakkal Majalla"/>
          <w:b/>
          <w:bCs/>
          <w:sz w:val="28"/>
          <w:szCs w:val="28"/>
          <w:rtl/>
        </w:rPr>
      </w:pPr>
      <w:r w:rsidRPr="008C130B">
        <w:rPr>
          <w:rFonts w:ascii="Sakkal Majalla" w:eastAsia="Calibri" w:hAnsi="Sakkal Majalla" w:cs="Sakkal Majalla"/>
          <w:b/>
          <w:bCs/>
          <w:sz w:val="28"/>
          <w:szCs w:val="28"/>
          <w:rtl/>
        </w:rPr>
        <w:t>توسيع الفهم الأكاديمي</w:t>
      </w:r>
    </w:p>
    <w:p w14:paraId="64D885E2" w14:textId="77777777" w:rsidR="008C130B" w:rsidRPr="008C130B" w:rsidRDefault="008C130B" w:rsidP="008C130B">
      <w:pPr>
        <w:spacing w:line="360" w:lineRule="auto"/>
        <w:jc w:val="both"/>
        <w:rPr>
          <w:rFonts w:ascii="Sakkal Majalla" w:eastAsia="Calibri" w:hAnsi="Sakkal Majalla" w:cs="Sakkal Majalla"/>
          <w:sz w:val="28"/>
          <w:szCs w:val="28"/>
          <w:rtl/>
        </w:rPr>
      </w:pPr>
      <w:r w:rsidRPr="008C130B">
        <w:rPr>
          <w:rFonts w:ascii="Sakkal Majalla" w:eastAsia="Calibri" w:hAnsi="Sakkal Majalla" w:cs="Sakkal Majalla"/>
          <w:sz w:val="28"/>
          <w:szCs w:val="28"/>
          <w:rtl/>
        </w:rPr>
        <w:t>تسهم هذه الدراسة في توسيع نطاق الفهم الأكاديمي للعلاقة المعقدة بين الثقافة التنظيمية والأداء التشغيلي. حيث يُعتبر هذا الموضوع من الموضوعات الحيوية في إدارة الأعمال، وتقديم رؤى جديدة حول كيفية تأثير الثقافة التنظيمية على الأداء سيساعد الباحثين في تطوير نظريات أكثر شمولاً. وبذلك، يمكن للدراسة أن تفتح أفقًا جديدًا من النقاشات والبحوث الأكاديمية حول الثقافة التنظيمية ودورها في تحسين الأداء.</w:t>
      </w:r>
    </w:p>
    <w:p w14:paraId="61951A79" w14:textId="77777777" w:rsidR="008C130B" w:rsidRPr="008C130B" w:rsidRDefault="008C130B" w:rsidP="008C130B">
      <w:pPr>
        <w:numPr>
          <w:ilvl w:val="0"/>
          <w:numId w:val="3"/>
        </w:numPr>
        <w:spacing w:line="360" w:lineRule="auto"/>
        <w:contextualSpacing/>
        <w:jc w:val="both"/>
        <w:rPr>
          <w:rFonts w:ascii="Sakkal Majalla" w:eastAsia="Calibri" w:hAnsi="Sakkal Majalla" w:cs="Sakkal Majalla"/>
          <w:b/>
          <w:bCs/>
          <w:sz w:val="28"/>
          <w:szCs w:val="28"/>
          <w:rtl/>
        </w:rPr>
      </w:pPr>
      <w:r w:rsidRPr="008C130B">
        <w:rPr>
          <w:rFonts w:ascii="Sakkal Majalla" w:eastAsia="Calibri" w:hAnsi="Sakkal Majalla" w:cs="Sakkal Majalla"/>
          <w:b/>
          <w:bCs/>
          <w:sz w:val="28"/>
          <w:szCs w:val="28"/>
          <w:rtl/>
        </w:rPr>
        <w:t>إثراء الأدبيات السابقة</w:t>
      </w:r>
    </w:p>
    <w:p w14:paraId="302578F6" w14:textId="77777777" w:rsidR="008C130B" w:rsidRPr="008C130B" w:rsidRDefault="008C130B" w:rsidP="008C130B">
      <w:pPr>
        <w:spacing w:line="360" w:lineRule="auto"/>
        <w:jc w:val="both"/>
        <w:rPr>
          <w:rFonts w:ascii="Sakkal Majalla" w:eastAsia="Calibri" w:hAnsi="Sakkal Majalla" w:cs="Sakkal Majalla"/>
          <w:sz w:val="28"/>
          <w:szCs w:val="28"/>
          <w:rtl/>
        </w:rPr>
      </w:pPr>
      <w:r w:rsidRPr="008C130B">
        <w:rPr>
          <w:rFonts w:ascii="Sakkal Majalla" w:eastAsia="Calibri" w:hAnsi="Sakkal Majalla" w:cs="Sakkal Majalla"/>
          <w:sz w:val="28"/>
          <w:szCs w:val="28"/>
          <w:rtl/>
        </w:rPr>
        <w:t>تعزز هذه الدراسة الأدبيات السابقة المتعلقة بالثقافة التنظيمية وسلسلة التوريد، حيث يتم تناول العلاقة بين هذين المفهومين بشكل متكامل. في الوقت الذي تتناول فيه العديد من الدراسات الثقافة التنظيمية أو الأداء التشغيلي بشكل منفصل، تقدم هذه الدراسة تحليلًا شاملاً يربط بين الثلاثة. لذا، يمكن أن تُعتبر الدراسة مرجعًا للباحثين الراغبين في فهم التفاعلات بين هذه العوامل في سياقات متنوعة.</w:t>
      </w:r>
    </w:p>
    <w:p w14:paraId="289E4983" w14:textId="77777777" w:rsidR="008C130B" w:rsidRPr="008C130B" w:rsidRDefault="008C130B" w:rsidP="008C130B">
      <w:pPr>
        <w:numPr>
          <w:ilvl w:val="0"/>
          <w:numId w:val="3"/>
        </w:numPr>
        <w:spacing w:line="360" w:lineRule="auto"/>
        <w:contextualSpacing/>
        <w:jc w:val="both"/>
        <w:rPr>
          <w:rFonts w:ascii="Sakkal Majalla" w:eastAsia="Calibri" w:hAnsi="Sakkal Majalla" w:cs="Sakkal Majalla"/>
          <w:b/>
          <w:bCs/>
          <w:sz w:val="28"/>
          <w:szCs w:val="28"/>
          <w:rtl/>
        </w:rPr>
      </w:pPr>
      <w:r w:rsidRPr="008C130B">
        <w:rPr>
          <w:rFonts w:ascii="Sakkal Majalla" w:eastAsia="Calibri" w:hAnsi="Sakkal Majalla" w:cs="Sakkal Majalla"/>
          <w:b/>
          <w:bCs/>
          <w:sz w:val="28"/>
          <w:szCs w:val="28"/>
          <w:rtl/>
        </w:rPr>
        <w:t xml:space="preserve">تطوير نماذج نظرية  </w:t>
      </w:r>
    </w:p>
    <w:p w14:paraId="5B76FFC1" w14:textId="77777777" w:rsidR="008C130B" w:rsidRPr="008C130B" w:rsidRDefault="008C130B" w:rsidP="008C130B">
      <w:pPr>
        <w:spacing w:line="360" w:lineRule="auto"/>
        <w:jc w:val="both"/>
        <w:rPr>
          <w:rFonts w:ascii="Sakkal Majalla" w:eastAsia="Calibri" w:hAnsi="Sakkal Majalla" w:cs="Sakkal Majalla"/>
          <w:sz w:val="28"/>
          <w:szCs w:val="28"/>
          <w:rtl/>
        </w:rPr>
      </w:pPr>
      <w:r w:rsidRPr="008C130B">
        <w:rPr>
          <w:rFonts w:ascii="Sakkal Majalla" w:eastAsia="Calibri" w:hAnsi="Sakkal Majalla" w:cs="Sakkal Majalla"/>
          <w:sz w:val="28"/>
          <w:szCs w:val="28"/>
          <w:rtl/>
        </w:rPr>
        <w:lastRenderedPageBreak/>
        <w:t xml:space="preserve">من خلال النتائج التي ستتوصل إليها الدراسة، سيتمكن الباحثون من تطوير نماذج نظرية جديدة تفسر كيفية تأثير الثقافة التنظيمية على الأداء التشغيلي من خلال تكامل سلسلة التوريد. ستساهم هذه النماذج في توجيه الأبحاث المستقبلية، وتعزيز الفهم النظري لكيفية تحسين الأداء المؤسسي من خلال فهم العوامل الثقافية والتنظيمية. </w:t>
      </w:r>
    </w:p>
    <w:p w14:paraId="7F3E6ECB" w14:textId="77777777" w:rsidR="008C130B" w:rsidRPr="008C130B" w:rsidRDefault="008C130B" w:rsidP="008C130B">
      <w:pPr>
        <w:numPr>
          <w:ilvl w:val="0"/>
          <w:numId w:val="3"/>
        </w:numPr>
        <w:spacing w:line="360" w:lineRule="auto"/>
        <w:contextualSpacing/>
        <w:jc w:val="both"/>
        <w:rPr>
          <w:rFonts w:ascii="Sakkal Majalla" w:eastAsia="Calibri" w:hAnsi="Sakkal Majalla" w:cs="Sakkal Majalla"/>
          <w:b/>
          <w:bCs/>
          <w:sz w:val="28"/>
          <w:szCs w:val="28"/>
          <w:rtl/>
        </w:rPr>
      </w:pPr>
      <w:r w:rsidRPr="008C130B">
        <w:rPr>
          <w:rFonts w:ascii="Sakkal Majalla" w:eastAsia="Calibri" w:hAnsi="Sakkal Majalla" w:cs="Sakkal Majalla"/>
          <w:b/>
          <w:bCs/>
          <w:sz w:val="28"/>
          <w:szCs w:val="28"/>
          <w:rtl/>
        </w:rPr>
        <w:t>مساهمات في مجالات متعددة</w:t>
      </w:r>
    </w:p>
    <w:p w14:paraId="192D603A" w14:textId="77777777" w:rsidR="008C130B" w:rsidRPr="008C130B" w:rsidRDefault="008C130B" w:rsidP="008C130B">
      <w:pPr>
        <w:spacing w:line="360" w:lineRule="auto"/>
        <w:jc w:val="both"/>
        <w:rPr>
          <w:rFonts w:ascii="Sakkal Majalla" w:eastAsia="Calibri" w:hAnsi="Sakkal Majalla" w:cs="Sakkal Majalla"/>
          <w:sz w:val="28"/>
          <w:szCs w:val="28"/>
          <w:rtl/>
        </w:rPr>
      </w:pPr>
      <w:r w:rsidRPr="008C130B">
        <w:rPr>
          <w:rFonts w:ascii="Sakkal Majalla" w:eastAsia="Calibri" w:hAnsi="Sakkal Majalla" w:cs="Sakkal Majalla"/>
          <w:sz w:val="28"/>
          <w:szCs w:val="28"/>
          <w:rtl/>
        </w:rPr>
        <w:t>تتجاوز أهمية هذه الدراسة نطاق إدارة الأعمال فقط، بل تمتد لتشمل مجالات متعددة مثل علم النفس التنظيمي، وعلم الاجتماع، والاقتصاد. من خلال استكشاف العلاقة بين الثقافة والأداء، توفر الدراسة إطارًا عامًا يمكن استخدامه في مجالات متعددة، مما يسهل فهم كيفية تأثير القيم والمعتقدات على النتائج المؤسسية</w:t>
      </w:r>
      <w:r w:rsidRPr="008C130B">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1346434827"/>
          <w:citation/>
        </w:sdtPr>
        <w:sdtEndPr/>
        <w:sdtContent>
          <w:r w:rsidRPr="008C130B">
            <w:rPr>
              <w:rFonts w:ascii="Sakkal Majalla" w:eastAsia="Calibri" w:hAnsi="Sakkal Majalla" w:cs="Sakkal Majalla"/>
              <w:sz w:val="28"/>
              <w:szCs w:val="28"/>
              <w:rtl/>
            </w:rPr>
            <w:fldChar w:fldCharType="begin"/>
          </w:r>
          <w:r w:rsidRPr="008C130B">
            <w:rPr>
              <w:rFonts w:ascii="Sakkal Majalla" w:eastAsia="Calibri" w:hAnsi="Sakkal Majalla" w:cs="Sakkal Majalla"/>
              <w:sz w:val="28"/>
              <w:szCs w:val="28"/>
              <w:lang w:bidi="ar-EG"/>
            </w:rPr>
            <w:instrText xml:space="preserve">CITATION Zha231 \l 3073 </w:instrText>
          </w:r>
          <w:r w:rsidRPr="008C130B">
            <w:rPr>
              <w:rFonts w:ascii="Sakkal Majalla" w:eastAsia="Calibri" w:hAnsi="Sakkal Majalla" w:cs="Sakkal Majalla"/>
              <w:sz w:val="28"/>
              <w:szCs w:val="28"/>
              <w:rtl/>
            </w:rPr>
            <w:fldChar w:fldCharType="separate"/>
          </w:r>
          <w:r w:rsidRPr="008C130B">
            <w:rPr>
              <w:rFonts w:ascii="Sakkal Majalla" w:eastAsia="Calibri" w:hAnsi="Sakkal Majalla" w:cs="Sakkal Majalla" w:hint="cs"/>
              <w:noProof/>
              <w:sz w:val="28"/>
              <w:szCs w:val="28"/>
              <w:rtl/>
            </w:rPr>
            <w:t>(</w:t>
          </w:r>
          <w:r w:rsidRPr="008C130B">
            <w:rPr>
              <w:rFonts w:ascii="Sakkal Majalla" w:eastAsia="Calibri" w:hAnsi="Sakkal Majalla" w:cs="Sakkal Majalla" w:hint="cs"/>
              <w:noProof/>
              <w:sz w:val="28"/>
              <w:szCs w:val="28"/>
            </w:rPr>
            <w:t>Zhang</w:t>
          </w:r>
          <w:r w:rsidRPr="008C130B">
            <w:rPr>
              <w:rFonts w:ascii="Sakkal Majalla" w:eastAsia="Calibri" w:hAnsi="Sakkal Majalla" w:cs="Sakkal Majalla" w:hint="cs"/>
              <w:noProof/>
              <w:sz w:val="28"/>
              <w:szCs w:val="28"/>
              <w:rtl/>
            </w:rPr>
            <w:t>، 2023)</w:t>
          </w:r>
          <w:r w:rsidRPr="008C130B">
            <w:rPr>
              <w:rFonts w:ascii="Sakkal Majalla" w:eastAsia="Calibri" w:hAnsi="Sakkal Majalla" w:cs="Sakkal Majalla"/>
              <w:sz w:val="28"/>
              <w:szCs w:val="28"/>
              <w:rtl/>
            </w:rPr>
            <w:fldChar w:fldCharType="end"/>
          </w:r>
        </w:sdtContent>
      </w:sdt>
      <w:r w:rsidRPr="008C130B">
        <w:rPr>
          <w:rFonts w:ascii="Sakkal Majalla" w:eastAsia="Calibri" w:hAnsi="Sakkal Majalla" w:cs="Sakkal Majalla"/>
          <w:sz w:val="28"/>
          <w:szCs w:val="28"/>
          <w:rtl/>
        </w:rPr>
        <w:t>.</w:t>
      </w:r>
    </w:p>
    <w:p w14:paraId="7CD15BEC" w14:textId="77777777" w:rsidR="008C130B" w:rsidRPr="008C130B" w:rsidRDefault="008C130B" w:rsidP="008C130B">
      <w:pPr>
        <w:numPr>
          <w:ilvl w:val="0"/>
          <w:numId w:val="2"/>
        </w:numPr>
        <w:spacing w:line="360" w:lineRule="auto"/>
        <w:contextualSpacing/>
        <w:jc w:val="both"/>
        <w:rPr>
          <w:rFonts w:ascii="Sakkal Majalla" w:eastAsia="Calibri" w:hAnsi="Sakkal Majalla" w:cs="Sakkal Majalla"/>
          <w:b/>
          <w:bCs/>
          <w:sz w:val="28"/>
          <w:szCs w:val="28"/>
          <w:rtl/>
        </w:rPr>
      </w:pPr>
      <w:r w:rsidRPr="008C130B">
        <w:rPr>
          <w:rFonts w:ascii="Sakkal Majalla" w:eastAsia="Calibri" w:hAnsi="Sakkal Majalla" w:cs="Sakkal Majalla"/>
          <w:b/>
          <w:bCs/>
          <w:sz w:val="28"/>
          <w:szCs w:val="28"/>
          <w:rtl/>
        </w:rPr>
        <w:t>الأهمية العملية</w:t>
      </w:r>
    </w:p>
    <w:p w14:paraId="06C0582F" w14:textId="77777777" w:rsidR="008C130B" w:rsidRPr="008C130B" w:rsidRDefault="008C130B" w:rsidP="008C130B">
      <w:pPr>
        <w:numPr>
          <w:ilvl w:val="0"/>
          <w:numId w:val="4"/>
        </w:numPr>
        <w:spacing w:line="360" w:lineRule="auto"/>
        <w:contextualSpacing/>
        <w:jc w:val="both"/>
        <w:rPr>
          <w:rFonts w:ascii="Sakkal Majalla" w:eastAsia="Calibri" w:hAnsi="Sakkal Majalla" w:cs="Sakkal Majalla"/>
          <w:b/>
          <w:bCs/>
          <w:sz w:val="28"/>
          <w:szCs w:val="28"/>
          <w:rtl/>
        </w:rPr>
      </w:pPr>
      <w:r w:rsidRPr="008C130B">
        <w:rPr>
          <w:rFonts w:ascii="Sakkal Majalla" w:eastAsia="Calibri" w:hAnsi="Sakkal Majalla" w:cs="Sakkal Majalla"/>
          <w:b/>
          <w:bCs/>
          <w:sz w:val="28"/>
          <w:szCs w:val="28"/>
          <w:rtl/>
        </w:rPr>
        <w:t>تحسين الأداء المؤسسي</w:t>
      </w:r>
    </w:p>
    <w:p w14:paraId="1C03C8D6" w14:textId="77777777" w:rsidR="008C130B" w:rsidRPr="008C130B" w:rsidRDefault="008C130B" w:rsidP="008C130B">
      <w:pPr>
        <w:spacing w:line="360" w:lineRule="auto"/>
        <w:jc w:val="both"/>
        <w:rPr>
          <w:rFonts w:ascii="Sakkal Majalla" w:eastAsia="Calibri" w:hAnsi="Sakkal Majalla" w:cs="Sakkal Majalla"/>
          <w:sz w:val="28"/>
          <w:szCs w:val="28"/>
          <w:rtl/>
        </w:rPr>
      </w:pPr>
      <w:r w:rsidRPr="008C130B">
        <w:rPr>
          <w:rFonts w:ascii="Sakkal Majalla" w:eastAsia="Calibri" w:hAnsi="Sakkal Majalla" w:cs="Sakkal Majalla"/>
          <w:sz w:val="28"/>
          <w:szCs w:val="28"/>
          <w:rtl/>
        </w:rPr>
        <w:t>من خلال فهم العلاقة بين الثقافة التنظيمية والأداء التشغيلي، يمكن لصانعي القرار في شركة أرامس اتخاذ خطوات استراتيجية لتعزيز الثقافة التنظيمية، مما يؤدي إلى تحسين الأداء العام للمؤسسة. فعندما تكون الثقافة التنظيمية متسقة مع الأهداف الاستراتيجية للمؤسسة، ستتحسن كفاءة العمليات وتزداد القدرة على تحقيق الأهداف.</w:t>
      </w:r>
    </w:p>
    <w:p w14:paraId="583C7156" w14:textId="77777777" w:rsidR="008C130B" w:rsidRPr="008C130B" w:rsidRDefault="008C130B" w:rsidP="008C130B">
      <w:pPr>
        <w:numPr>
          <w:ilvl w:val="0"/>
          <w:numId w:val="4"/>
        </w:numPr>
        <w:spacing w:line="360" w:lineRule="auto"/>
        <w:contextualSpacing/>
        <w:jc w:val="both"/>
        <w:rPr>
          <w:rFonts w:ascii="Sakkal Majalla" w:eastAsia="Calibri" w:hAnsi="Sakkal Majalla" w:cs="Sakkal Majalla"/>
          <w:b/>
          <w:bCs/>
          <w:sz w:val="28"/>
          <w:szCs w:val="28"/>
          <w:rtl/>
        </w:rPr>
      </w:pPr>
      <w:r w:rsidRPr="008C130B">
        <w:rPr>
          <w:rFonts w:ascii="Sakkal Majalla" w:eastAsia="Calibri" w:hAnsi="Sakkal Majalla" w:cs="Sakkal Majalla"/>
          <w:b/>
          <w:bCs/>
          <w:sz w:val="28"/>
          <w:szCs w:val="28"/>
          <w:rtl/>
        </w:rPr>
        <w:t>تعزيز تكامل سلسلة التوريد</w:t>
      </w:r>
    </w:p>
    <w:p w14:paraId="21D4E7E8" w14:textId="77777777" w:rsidR="008C130B" w:rsidRPr="008C130B" w:rsidRDefault="008C130B" w:rsidP="008C130B">
      <w:pPr>
        <w:spacing w:line="360" w:lineRule="auto"/>
        <w:jc w:val="both"/>
        <w:rPr>
          <w:rFonts w:ascii="Sakkal Majalla" w:eastAsia="Calibri" w:hAnsi="Sakkal Majalla" w:cs="Sakkal Majalla"/>
          <w:sz w:val="28"/>
          <w:szCs w:val="28"/>
          <w:rtl/>
        </w:rPr>
      </w:pPr>
      <w:r w:rsidRPr="008C130B">
        <w:rPr>
          <w:rFonts w:ascii="Sakkal Majalla" w:eastAsia="Calibri" w:hAnsi="Sakkal Majalla" w:cs="Sakkal Majalla"/>
          <w:sz w:val="28"/>
          <w:szCs w:val="28"/>
          <w:rtl/>
        </w:rPr>
        <w:t>تسلط الدراسة الضوء على أهمية تكامل سلسلة التوريد وكيفية تأثير الثقافة التنظيمية على هذا التكامل. من خلال فهم هذه الديناميات، يمكن للشركات تعزيز التعاون والتنسيق بين وحداتها المختلفة، مما يؤدي إلى تحسين تدفق المعلومات وتقليل التكاليف. سيمكن ذلك المؤسسات من أن تكون أكثر قدرة على التكيف مع التغيرات السريعة في بيئة الأعمال.</w:t>
      </w:r>
    </w:p>
    <w:p w14:paraId="7FD165D3" w14:textId="77777777" w:rsidR="008C130B" w:rsidRPr="008C130B" w:rsidRDefault="008C130B" w:rsidP="008C130B">
      <w:pPr>
        <w:numPr>
          <w:ilvl w:val="0"/>
          <w:numId w:val="4"/>
        </w:numPr>
        <w:spacing w:line="360" w:lineRule="auto"/>
        <w:contextualSpacing/>
        <w:jc w:val="both"/>
        <w:rPr>
          <w:rFonts w:ascii="Sakkal Majalla" w:eastAsia="Calibri" w:hAnsi="Sakkal Majalla" w:cs="Sakkal Majalla"/>
          <w:b/>
          <w:bCs/>
          <w:sz w:val="28"/>
          <w:szCs w:val="28"/>
          <w:rtl/>
        </w:rPr>
      </w:pPr>
      <w:r w:rsidRPr="008C130B">
        <w:rPr>
          <w:rFonts w:ascii="Sakkal Majalla" w:eastAsia="Calibri" w:hAnsi="Sakkal Majalla" w:cs="Sakkal Majalla"/>
          <w:b/>
          <w:bCs/>
          <w:sz w:val="28"/>
          <w:szCs w:val="28"/>
          <w:rtl/>
        </w:rPr>
        <w:t>تحفيز الابتكار</w:t>
      </w:r>
    </w:p>
    <w:p w14:paraId="1F3C58D9" w14:textId="77777777" w:rsidR="008C130B" w:rsidRPr="008C130B" w:rsidRDefault="008C130B" w:rsidP="008C130B">
      <w:pPr>
        <w:spacing w:line="360" w:lineRule="auto"/>
        <w:jc w:val="both"/>
        <w:rPr>
          <w:rFonts w:ascii="Sakkal Majalla" w:eastAsia="Calibri" w:hAnsi="Sakkal Majalla" w:cs="Sakkal Majalla"/>
          <w:sz w:val="28"/>
          <w:szCs w:val="28"/>
          <w:rtl/>
        </w:rPr>
      </w:pPr>
      <w:r w:rsidRPr="008C130B">
        <w:rPr>
          <w:rFonts w:ascii="Sakkal Majalla" w:eastAsia="Calibri" w:hAnsi="Sakkal Majalla" w:cs="Sakkal Majalla"/>
          <w:sz w:val="28"/>
          <w:szCs w:val="28"/>
          <w:rtl/>
        </w:rPr>
        <w:t>تؤكد الدراسة على دور الثقافة التنظيمية في تحفيز الابتكار، وهو أمر حيوي في بيئة الأعمال التنافسية الحالية. من خلال تعزيز ثقافة تشجع على المخاطرة المحسوبة والتعاون، يمكن أن تصبح المؤسسات أكثر ابتكارًا وقدرة على تقديم حلول جديدة تلبي احتياجات السوق. ستساعد نتائج هذه الدراسة المؤسسات على فهم كيفية خلق بيئة تنظيمية تدعم الابتكار.</w:t>
      </w:r>
    </w:p>
    <w:p w14:paraId="692946C9" w14:textId="77777777" w:rsidR="008C130B" w:rsidRPr="008C130B" w:rsidRDefault="008C130B" w:rsidP="008C130B">
      <w:pPr>
        <w:numPr>
          <w:ilvl w:val="0"/>
          <w:numId w:val="4"/>
        </w:numPr>
        <w:spacing w:line="360" w:lineRule="auto"/>
        <w:contextualSpacing/>
        <w:jc w:val="both"/>
        <w:rPr>
          <w:rFonts w:ascii="Sakkal Majalla" w:eastAsia="Calibri" w:hAnsi="Sakkal Majalla" w:cs="Sakkal Majalla"/>
          <w:b/>
          <w:bCs/>
          <w:sz w:val="28"/>
          <w:szCs w:val="28"/>
          <w:rtl/>
        </w:rPr>
      </w:pPr>
      <w:r w:rsidRPr="008C130B">
        <w:rPr>
          <w:rFonts w:ascii="Sakkal Majalla" w:eastAsia="Calibri" w:hAnsi="Sakkal Majalla" w:cs="Sakkal Majalla"/>
          <w:b/>
          <w:bCs/>
          <w:sz w:val="28"/>
          <w:szCs w:val="28"/>
          <w:rtl/>
        </w:rPr>
        <w:t>توجيه استراتيجيات التدريب والتطوير</w:t>
      </w:r>
    </w:p>
    <w:p w14:paraId="6F8D7192" w14:textId="77777777" w:rsidR="008C130B" w:rsidRPr="008C130B" w:rsidRDefault="008C130B" w:rsidP="008C130B">
      <w:pPr>
        <w:spacing w:line="360" w:lineRule="auto"/>
        <w:jc w:val="both"/>
        <w:rPr>
          <w:rFonts w:ascii="Sakkal Majalla" w:eastAsia="Calibri" w:hAnsi="Sakkal Majalla" w:cs="Sakkal Majalla"/>
          <w:sz w:val="28"/>
          <w:szCs w:val="28"/>
          <w:rtl/>
        </w:rPr>
      </w:pPr>
      <w:r w:rsidRPr="008C130B">
        <w:rPr>
          <w:rFonts w:ascii="Sakkal Majalla" w:eastAsia="Calibri" w:hAnsi="Sakkal Majalla" w:cs="Sakkal Majalla"/>
          <w:sz w:val="28"/>
          <w:szCs w:val="28"/>
          <w:rtl/>
        </w:rPr>
        <w:lastRenderedPageBreak/>
        <w:t>تقدم نتائج الدراسة رؤى قيمة يمكن أن تستخدم لتوجيه استراتيجيات التدريب والتطوير في المؤسسات. من خلال تحديد العناصر الثقافية التي تعزز الأداء، يمكن لصانعي القرار تطوير برامج تدريبية تركز على تعزيز القيم والسلوكيات التي تعزز الأداء. سيكون لهذا تأثير مباشر على تحسين المهارات والقدرات الوظيفية لدى الموظفين.</w:t>
      </w:r>
    </w:p>
    <w:p w14:paraId="204AE51A" w14:textId="77777777" w:rsidR="008C130B" w:rsidRPr="008C130B" w:rsidRDefault="008C130B" w:rsidP="008C130B">
      <w:pPr>
        <w:numPr>
          <w:ilvl w:val="0"/>
          <w:numId w:val="4"/>
        </w:numPr>
        <w:spacing w:line="360" w:lineRule="auto"/>
        <w:contextualSpacing/>
        <w:jc w:val="both"/>
        <w:rPr>
          <w:rFonts w:ascii="Sakkal Majalla" w:eastAsia="Calibri" w:hAnsi="Sakkal Majalla" w:cs="Sakkal Majalla"/>
          <w:b/>
          <w:bCs/>
          <w:sz w:val="28"/>
          <w:szCs w:val="28"/>
          <w:rtl/>
        </w:rPr>
      </w:pPr>
      <w:r w:rsidRPr="008C130B">
        <w:rPr>
          <w:rFonts w:ascii="Sakkal Majalla" w:eastAsia="Calibri" w:hAnsi="Sakkal Majalla" w:cs="Sakkal Majalla"/>
          <w:b/>
          <w:bCs/>
          <w:sz w:val="28"/>
          <w:szCs w:val="28"/>
          <w:rtl/>
        </w:rPr>
        <w:t>تحقيق الاستدامة</w:t>
      </w:r>
    </w:p>
    <w:p w14:paraId="7443E20C" w14:textId="77777777" w:rsidR="008C130B" w:rsidRPr="008C130B" w:rsidRDefault="008C130B" w:rsidP="008C130B">
      <w:pPr>
        <w:spacing w:line="360" w:lineRule="auto"/>
        <w:jc w:val="both"/>
        <w:rPr>
          <w:rFonts w:ascii="Sakkal Majalla" w:eastAsia="Calibri" w:hAnsi="Sakkal Majalla" w:cs="Sakkal Majalla"/>
          <w:sz w:val="28"/>
          <w:szCs w:val="28"/>
          <w:rtl/>
        </w:rPr>
      </w:pPr>
      <w:r w:rsidRPr="008C130B">
        <w:rPr>
          <w:rFonts w:ascii="Sakkal Majalla" w:eastAsia="Calibri" w:hAnsi="Sakkal Majalla" w:cs="Sakkal Majalla"/>
          <w:sz w:val="28"/>
          <w:szCs w:val="28"/>
          <w:rtl/>
        </w:rPr>
        <w:t>من خلال تحسين الثقافة التنظيمية وتعزيز الأداء التشغيلي، ستتمكن المؤسسات من تحقيق استدامة أفضل في ظل الظروف الاقتصادية المتغيرة. سيساعد فهم هذه الديناميات المؤسسات على التكيف مع التحديات المستقبلية واستغلال الفرص بشكل أكثر فعالية، مما يسهم في تعزيز القدرة التنافسية في السوق</w:t>
      </w:r>
      <w:r w:rsidRPr="008C130B">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254056427"/>
          <w:citation/>
        </w:sdtPr>
        <w:sdtEndPr/>
        <w:sdtContent>
          <w:r w:rsidRPr="008C130B">
            <w:rPr>
              <w:rFonts w:ascii="Sakkal Majalla" w:eastAsia="Calibri" w:hAnsi="Sakkal Majalla" w:cs="Sakkal Majalla"/>
              <w:sz w:val="28"/>
              <w:szCs w:val="28"/>
              <w:rtl/>
            </w:rPr>
            <w:fldChar w:fldCharType="begin"/>
          </w:r>
          <w:r w:rsidRPr="008C130B">
            <w:rPr>
              <w:rFonts w:ascii="Sakkal Majalla" w:eastAsia="Calibri" w:hAnsi="Sakkal Majalla" w:cs="Sakkal Majalla"/>
              <w:sz w:val="28"/>
              <w:szCs w:val="28"/>
              <w:rtl/>
              <w:lang w:bidi="ar-EG"/>
            </w:rPr>
            <w:instrText xml:space="preserve"> </w:instrText>
          </w:r>
          <w:r w:rsidRPr="008C130B">
            <w:rPr>
              <w:rFonts w:ascii="Sakkal Majalla" w:eastAsia="Calibri" w:hAnsi="Sakkal Majalla" w:cs="Sakkal Majalla" w:hint="cs"/>
              <w:sz w:val="28"/>
              <w:szCs w:val="28"/>
              <w:lang w:bidi="ar-EG"/>
            </w:rPr>
            <w:instrText>CITATION</w:instrText>
          </w:r>
          <w:r w:rsidRPr="008C130B">
            <w:rPr>
              <w:rFonts w:ascii="Sakkal Majalla" w:eastAsia="Calibri" w:hAnsi="Sakkal Majalla" w:cs="Sakkal Majalla" w:hint="cs"/>
              <w:sz w:val="28"/>
              <w:szCs w:val="28"/>
              <w:rtl/>
              <w:lang w:bidi="ar-EG"/>
            </w:rPr>
            <w:instrText xml:space="preserve"> </w:instrText>
          </w:r>
          <w:r w:rsidRPr="008C130B">
            <w:rPr>
              <w:rFonts w:ascii="Sakkal Majalla" w:eastAsia="Calibri" w:hAnsi="Sakkal Majalla" w:cs="Sakkal Majalla" w:hint="cs"/>
              <w:sz w:val="28"/>
              <w:szCs w:val="28"/>
              <w:lang w:bidi="ar-EG"/>
            </w:rPr>
            <w:instrText>Acc23 \l 3073</w:instrText>
          </w:r>
          <w:r w:rsidRPr="008C130B">
            <w:rPr>
              <w:rFonts w:ascii="Sakkal Majalla" w:eastAsia="Calibri" w:hAnsi="Sakkal Majalla" w:cs="Sakkal Majalla"/>
              <w:sz w:val="28"/>
              <w:szCs w:val="28"/>
              <w:rtl/>
              <w:lang w:bidi="ar-EG"/>
            </w:rPr>
            <w:instrText xml:space="preserve"> </w:instrText>
          </w:r>
          <w:r w:rsidRPr="008C130B">
            <w:rPr>
              <w:rFonts w:ascii="Sakkal Majalla" w:eastAsia="Calibri" w:hAnsi="Sakkal Majalla" w:cs="Sakkal Majalla"/>
              <w:sz w:val="28"/>
              <w:szCs w:val="28"/>
              <w:rtl/>
            </w:rPr>
            <w:fldChar w:fldCharType="separate"/>
          </w:r>
          <w:r w:rsidRPr="008C130B">
            <w:rPr>
              <w:rFonts w:ascii="Sakkal Majalla" w:eastAsia="Calibri" w:hAnsi="Sakkal Majalla" w:cs="Sakkal Majalla" w:hint="cs"/>
              <w:noProof/>
              <w:sz w:val="28"/>
              <w:szCs w:val="28"/>
              <w:rtl/>
              <w:lang w:bidi="ar-EG"/>
            </w:rPr>
            <w:t>(</w:t>
          </w:r>
          <w:r w:rsidRPr="008C130B">
            <w:rPr>
              <w:rFonts w:ascii="Sakkal Majalla" w:eastAsia="Calibri" w:hAnsi="Sakkal Majalla" w:cs="Sakkal Majalla" w:hint="cs"/>
              <w:noProof/>
              <w:sz w:val="28"/>
              <w:szCs w:val="28"/>
              <w:lang w:bidi="ar-EG"/>
            </w:rPr>
            <w:t>Acciarini</w:t>
          </w:r>
          <w:r w:rsidRPr="008C130B">
            <w:rPr>
              <w:rFonts w:ascii="Sakkal Majalla" w:eastAsia="Calibri" w:hAnsi="Sakkal Majalla" w:cs="Sakkal Majalla" w:hint="cs"/>
              <w:noProof/>
              <w:sz w:val="28"/>
              <w:szCs w:val="28"/>
              <w:rtl/>
              <w:lang w:bidi="ar-EG"/>
            </w:rPr>
            <w:t>، 2023)</w:t>
          </w:r>
          <w:r w:rsidRPr="008C130B">
            <w:rPr>
              <w:rFonts w:ascii="Sakkal Majalla" w:eastAsia="Calibri" w:hAnsi="Sakkal Majalla" w:cs="Sakkal Majalla"/>
              <w:sz w:val="28"/>
              <w:szCs w:val="28"/>
              <w:rtl/>
            </w:rPr>
            <w:fldChar w:fldCharType="end"/>
          </w:r>
        </w:sdtContent>
      </w:sdt>
      <w:r w:rsidRPr="008C130B">
        <w:rPr>
          <w:rFonts w:ascii="Sakkal Majalla" w:eastAsia="Calibri" w:hAnsi="Sakkal Majalla" w:cs="Sakkal Majalla"/>
          <w:sz w:val="28"/>
          <w:szCs w:val="28"/>
          <w:rtl/>
        </w:rPr>
        <w:t>.</w:t>
      </w:r>
    </w:p>
    <w:p w14:paraId="6B43CAC3" w14:textId="77777777" w:rsidR="008C130B" w:rsidRPr="008C130B" w:rsidRDefault="008C130B" w:rsidP="008C130B">
      <w:pPr>
        <w:spacing w:after="0" w:line="360" w:lineRule="auto"/>
        <w:jc w:val="both"/>
        <w:rPr>
          <w:rFonts w:ascii="Sakkal Majalla" w:eastAsia="Calibri" w:hAnsi="Sakkal Majalla" w:cs="Sakkal Majalla"/>
          <w:sz w:val="28"/>
          <w:szCs w:val="28"/>
          <w:lang w:bidi="ar-EG"/>
        </w:rPr>
      </w:pPr>
    </w:p>
    <w:p w14:paraId="22C683F7" w14:textId="77777777" w:rsidR="008C130B" w:rsidRPr="008C130B" w:rsidRDefault="008C130B" w:rsidP="008C130B">
      <w:pPr>
        <w:keepNext/>
        <w:keepLines/>
        <w:spacing w:after="0" w:line="360" w:lineRule="auto"/>
        <w:outlineLvl w:val="0"/>
        <w:rPr>
          <w:rFonts w:ascii="Simplified Arabic" w:eastAsia="Times New Roman" w:hAnsi="Simplified Arabic" w:cs="Simplified Arabic"/>
          <w:b/>
          <w:bCs/>
          <w:color w:val="000000"/>
          <w:sz w:val="28"/>
          <w:szCs w:val="28"/>
          <w:rtl/>
        </w:rPr>
      </w:pPr>
      <w:bookmarkStart w:id="14" w:name="_Toc169370867"/>
      <w:bookmarkStart w:id="15" w:name="_Toc169565911"/>
      <w:bookmarkStart w:id="16" w:name="_Toc171440857"/>
      <w:bookmarkStart w:id="17" w:name="_Toc191138772"/>
      <w:r w:rsidRPr="008C130B">
        <w:rPr>
          <w:rFonts w:ascii="Simplified Arabic" w:eastAsia="Times New Roman" w:hAnsi="Simplified Arabic" w:cs="Simplified Arabic"/>
          <w:b/>
          <w:bCs/>
          <w:color w:val="000000"/>
          <w:sz w:val="28"/>
          <w:szCs w:val="28"/>
          <w:rtl/>
        </w:rPr>
        <w:t>أهداف الدراسة:</w:t>
      </w:r>
      <w:bookmarkStart w:id="18" w:name="_Toc169370868"/>
      <w:bookmarkStart w:id="19" w:name="_Toc169565912"/>
      <w:bookmarkEnd w:id="14"/>
      <w:bookmarkEnd w:id="15"/>
      <w:bookmarkEnd w:id="16"/>
      <w:bookmarkEnd w:id="17"/>
    </w:p>
    <w:p w14:paraId="34C16E94" w14:textId="77777777" w:rsidR="008C130B" w:rsidRPr="008C130B" w:rsidRDefault="008C130B" w:rsidP="008C130B">
      <w:pPr>
        <w:numPr>
          <w:ilvl w:val="0"/>
          <w:numId w:val="2"/>
        </w:numPr>
        <w:spacing w:after="0" w:line="360" w:lineRule="auto"/>
        <w:contextualSpacing/>
        <w:jc w:val="both"/>
        <w:rPr>
          <w:rFonts w:ascii="Sakkal Majalla" w:eastAsia="Calibri" w:hAnsi="Sakkal Majalla" w:cs="Sakkal Majalla"/>
          <w:b/>
          <w:bCs/>
          <w:sz w:val="28"/>
          <w:szCs w:val="28"/>
          <w:rtl/>
        </w:rPr>
      </w:pPr>
      <w:r w:rsidRPr="008C130B">
        <w:rPr>
          <w:rFonts w:ascii="Sakkal Majalla" w:eastAsia="Calibri" w:hAnsi="Sakkal Majalla" w:cs="Sakkal Majalla"/>
          <w:b/>
          <w:bCs/>
          <w:sz w:val="28"/>
          <w:szCs w:val="28"/>
          <w:rtl/>
        </w:rPr>
        <w:t>الهدف الرئيسي للدراسة:</w:t>
      </w:r>
    </w:p>
    <w:p w14:paraId="7BBBE10E" w14:textId="77777777" w:rsidR="008C130B" w:rsidRPr="008C130B" w:rsidRDefault="008C130B" w:rsidP="008C130B">
      <w:pPr>
        <w:spacing w:after="0" w:line="360" w:lineRule="auto"/>
        <w:jc w:val="both"/>
        <w:rPr>
          <w:rFonts w:ascii="Sakkal Majalla" w:eastAsia="Calibri" w:hAnsi="Sakkal Majalla" w:cs="Sakkal Majalla"/>
          <w:sz w:val="28"/>
          <w:szCs w:val="28"/>
          <w:rtl/>
        </w:rPr>
      </w:pPr>
      <w:r w:rsidRPr="008C130B">
        <w:rPr>
          <w:rFonts w:ascii="Sakkal Majalla" w:eastAsia="Calibri" w:hAnsi="Sakkal Majalla" w:cs="Sakkal Majalla"/>
          <w:sz w:val="28"/>
          <w:szCs w:val="28"/>
          <w:rtl/>
        </w:rPr>
        <w:t>تسعى هذه الدراسة إلى استكشاف وتحليل أثر الثقافة التنظيمية على الأداء التشغيلي في شركة أرامس للاستشارات، مع التركيز على الدور الوسيط لتكامل سلسلة التوريد. من خلال هذا الهدف الرئيسي، تهدف الدراسة إلى فهم كيف يمكن أن تؤثر الثقافة التنظيمية على فعالية الأداء التشغيلي من خلال تحسين تكامل سلسلة التوريد.</w:t>
      </w:r>
    </w:p>
    <w:p w14:paraId="71B5C640" w14:textId="77777777" w:rsidR="008C130B" w:rsidRPr="008C130B" w:rsidRDefault="008C130B" w:rsidP="008C130B">
      <w:pPr>
        <w:numPr>
          <w:ilvl w:val="0"/>
          <w:numId w:val="2"/>
        </w:numPr>
        <w:spacing w:after="0" w:line="360" w:lineRule="auto"/>
        <w:contextualSpacing/>
        <w:jc w:val="both"/>
        <w:rPr>
          <w:rFonts w:ascii="Sakkal Majalla" w:eastAsia="Calibri" w:hAnsi="Sakkal Majalla" w:cs="Sakkal Majalla"/>
          <w:b/>
          <w:bCs/>
          <w:sz w:val="28"/>
          <w:szCs w:val="28"/>
          <w:rtl/>
        </w:rPr>
      </w:pPr>
      <w:r w:rsidRPr="008C130B">
        <w:rPr>
          <w:rFonts w:ascii="Sakkal Majalla" w:eastAsia="Calibri" w:hAnsi="Sakkal Majalla" w:cs="Sakkal Majalla"/>
          <w:b/>
          <w:bCs/>
          <w:sz w:val="28"/>
          <w:szCs w:val="28"/>
          <w:rtl/>
        </w:rPr>
        <w:t>الأهداف الفرعية:</w:t>
      </w:r>
    </w:p>
    <w:p w14:paraId="6583824E" w14:textId="77777777" w:rsidR="008C130B" w:rsidRPr="008C130B" w:rsidRDefault="008C130B" w:rsidP="008C130B">
      <w:pPr>
        <w:numPr>
          <w:ilvl w:val="0"/>
          <w:numId w:val="5"/>
        </w:numPr>
        <w:spacing w:after="0" w:line="360" w:lineRule="auto"/>
        <w:contextualSpacing/>
        <w:jc w:val="both"/>
        <w:rPr>
          <w:rFonts w:ascii="Sakkal Majalla" w:eastAsia="Calibri" w:hAnsi="Sakkal Majalla" w:cs="Sakkal Majalla"/>
          <w:b/>
          <w:bCs/>
          <w:sz w:val="28"/>
          <w:szCs w:val="28"/>
          <w:rtl/>
        </w:rPr>
      </w:pPr>
      <w:r w:rsidRPr="008C130B">
        <w:rPr>
          <w:rFonts w:ascii="Sakkal Majalla" w:eastAsia="Calibri" w:hAnsi="Sakkal Majalla" w:cs="Sakkal Majalla"/>
          <w:b/>
          <w:bCs/>
          <w:sz w:val="28"/>
          <w:szCs w:val="28"/>
          <w:rtl/>
        </w:rPr>
        <w:t>تحديد مكونات الثقافة التنظيمية:</w:t>
      </w:r>
    </w:p>
    <w:p w14:paraId="012ACA53" w14:textId="77777777" w:rsidR="008C130B" w:rsidRPr="008C130B" w:rsidRDefault="008C130B" w:rsidP="008C130B">
      <w:pPr>
        <w:spacing w:after="0" w:line="360" w:lineRule="auto"/>
        <w:jc w:val="both"/>
        <w:rPr>
          <w:rFonts w:ascii="Sakkal Majalla" w:eastAsia="Calibri" w:hAnsi="Sakkal Majalla" w:cs="Sakkal Majalla"/>
          <w:sz w:val="28"/>
          <w:szCs w:val="28"/>
          <w:rtl/>
        </w:rPr>
      </w:pPr>
      <w:r w:rsidRPr="008C130B">
        <w:rPr>
          <w:rFonts w:ascii="Sakkal Majalla" w:eastAsia="Calibri" w:hAnsi="Sakkal Majalla" w:cs="Sakkal Majalla"/>
          <w:sz w:val="28"/>
          <w:szCs w:val="28"/>
          <w:rtl/>
        </w:rPr>
        <w:t>تهدف الدراسة إلى تحديد العناصر الأساسية التي تشكل الثقافة التنظيمية في شركة أرامس للاستشارات، مثل القيم، المعتقدات، والسلوكيات المشتركة بين الموظفين. سيساعد هذا الهدف في فهم كيفية تأثير هذه المكونات على الأداء التشغيلي.</w:t>
      </w:r>
    </w:p>
    <w:p w14:paraId="61A0796A" w14:textId="77777777" w:rsidR="008C130B" w:rsidRPr="008C130B" w:rsidRDefault="008C130B" w:rsidP="008C130B">
      <w:pPr>
        <w:numPr>
          <w:ilvl w:val="0"/>
          <w:numId w:val="5"/>
        </w:numPr>
        <w:spacing w:after="0" w:line="360" w:lineRule="auto"/>
        <w:contextualSpacing/>
        <w:jc w:val="both"/>
        <w:rPr>
          <w:rFonts w:ascii="Sakkal Majalla" w:eastAsia="Calibri" w:hAnsi="Sakkal Majalla" w:cs="Sakkal Majalla"/>
          <w:b/>
          <w:bCs/>
          <w:sz w:val="28"/>
          <w:szCs w:val="28"/>
          <w:rtl/>
        </w:rPr>
      </w:pPr>
      <w:r w:rsidRPr="008C130B">
        <w:rPr>
          <w:rFonts w:ascii="Sakkal Majalla" w:eastAsia="Calibri" w:hAnsi="Sakkal Majalla" w:cs="Sakkal Majalla"/>
          <w:b/>
          <w:bCs/>
          <w:sz w:val="28"/>
          <w:szCs w:val="28"/>
          <w:rtl/>
        </w:rPr>
        <w:t>تحليل تأثير الثقافة التنظيمية على الأداء التشغيلي:</w:t>
      </w:r>
    </w:p>
    <w:p w14:paraId="645EB83D" w14:textId="77777777" w:rsidR="008C130B" w:rsidRPr="008C130B" w:rsidRDefault="008C130B" w:rsidP="008C130B">
      <w:pPr>
        <w:spacing w:after="0" w:line="360" w:lineRule="auto"/>
        <w:jc w:val="both"/>
        <w:rPr>
          <w:rFonts w:ascii="Sakkal Majalla" w:eastAsia="Calibri" w:hAnsi="Sakkal Majalla" w:cs="Sakkal Majalla"/>
          <w:sz w:val="28"/>
          <w:szCs w:val="28"/>
          <w:rtl/>
        </w:rPr>
      </w:pPr>
      <w:r w:rsidRPr="008C130B">
        <w:rPr>
          <w:rFonts w:ascii="Sakkal Majalla" w:eastAsia="Calibri" w:hAnsi="Sakkal Majalla" w:cs="Sakkal Majalla"/>
          <w:sz w:val="28"/>
          <w:szCs w:val="28"/>
          <w:rtl/>
        </w:rPr>
        <w:t>يهدف هذا الهدف إلى دراسة العلاقة بين الثقافة التنظيمية وفعالية الأداء التشغيلي، من خلال تحليل كيفية تأثير التوجهات الثقافية على جودة وفعالية العمليات التشغيلية في الشركة.</w:t>
      </w:r>
    </w:p>
    <w:p w14:paraId="20CEF492" w14:textId="77777777" w:rsidR="008C130B" w:rsidRPr="008C130B" w:rsidRDefault="008C130B" w:rsidP="008C130B">
      <w:pPr>
        <w:numPr>
          <w:ilvl w:val="0"/>
          <w:numId w:val="5"/>
        </w:numPr>
        <w:spacing w:after="0" w:line="360" w:lineRule="auto"/>
        <w:contextualSpacing/>
        <w:jc w:val="both"/>
        <w:rPr>
          <w:rFonts w:ascii="Sakkal Majalla" w:eastAsia="Calibri" w:hAnsi="Sakkal Majalla" w:cs="Sakkal Majalla"/>
          <w:b/>
          <w:bCs/>
          <w:sz w:val="28"/>
          <w:szCs w:val="28"/>
          <w:rtl/>
        </w:rPr>
      </w:pPr>
      <w:r w:rsidRPr="008C130B">
        <w:rPr>
          <w:rFonts w:ascii="Sakkal Majalla" w:eastAsia="Calibri" w:hAnsi="Sakkal Majalla" w:cs="Sakkal Majalla"/>
          <w:b/>
          <w:bCs/>
          <w:sz w:val="28"/>
          <w:szCs w:val="28"/>
          <w:rtl/>
        </w:rPr>
        <w:t>استكشاف دور تكامل سلسلة التوريد:</w:t>
      </w:r>
    </w:p>
    <w:p w14:paraId="3E895AE8" w14:textId="77777777" w:rsidR="008C130B" w:rsidRPr="008C130B" w:rsidRDefault="008C130B" w:rsidP="008C130B">
      <w:pPr>
        <w:spacing w:after="0" w:line="360" w:lineRule="auto"/>
        <w:jc w:val="both"/>
        <w:rPr>
          <w:rFonts w:ascii="Sakkal Majalla" w:eastAsia="Calibri" w:hAnsi="Sakkal Majalla" w:cs="Sakkal Majalla"/>
          <w:sz w:val="28"/>
          <w:szCs w:val="28"/>
          <w:rtl/>
        </w:rPr>
      </w:pPr>
      <w:r w:rsidRPr="008C130B">
        <w:rPr>
          <w:rFonts w:ascii="Sakkal Majalla" w:eastAsia="Calibri" w:hAnsi="Sakkal Majalla" w:cs="Sakkal Majalla"/>
          <w:sz w:val="28"/>
          <w:szCs w:val="28"/>
          <w:rtl/>
        </w:rPr>
        <w:lastRenderedPageBreak/>
        <w:t>تهدف الدراسة إلى فحص كيف يسهم تكامل سلسلة التوريد في تعزيز العلاقة بين الثقافة التنظيمية والأداء التشغيلي. سيساهم هذا في فهم أهمية التنسيق والتعاون بين الأقسام المختلفة في تحسين الأداء العام.</w:t>
      </w:r>
    </w:p>
    <w:p w14:paraId="36715644" w14:textId="77777777" w:rsidR="008C130B" w:rsidRPr="008C130B" w:rsidRDefault="008C130B" w:rsidP="008C130B">
      <w:pPr>
        <w:numPr>
          <w:ilvl w:val="0"/>
          <w:numId w:val="5"/>
        </w:numPr>
        <w:spacing w:after="0" w:line="360" w:lineRule="auto"/>
        <w:contextualSpacing/>
        <w:jc w:val="both"/>
        <w:rPr>
          <w:rFonts w:ascii="Sakkal Majalla" w:eastAsia="Calibri" w:hAnsi="Sakkal Majalla" w:cs="Sakkal Majalla"/>
          <w:b/>
          <w:bCs/>
          <w:sz w:val="28"/>
          <w:szCs w:val="28"/>
          <w:rtl/>
        </w:rPr>
      </w:pPr>
      <w:r w:rsidRPr="008C130B">
        <w:rPr>
          <w:rFonts w:ascii="Sakkal Majalla" w:eastAsia="Calibri" w:hAnsi="Sakkal Majalla" w:cs="Sakkal Majalla"/>
          <w:b/>
          <w:bCs/>
          <w:sz w:val="28"/>
          <w:szCs w:val="28"/>
          <w:rtl/>
        </w:rPr>
        <w:t>تقييم تأثير العوامل الخارجية:</w:t>
      </w:r>
    </w:p>
    <w:p w14:paraId="35073C54" w14:textId="77777777" w:rsidR="008C130B" w:rsidRPr="008C130B" w:rsidRDefault="008C130B" w:rsidP="008C130B">
      <w:pPr>
        <w:spacing w:after="0" w:line="360" w:lineRule="auto"/>
        <w:jc w:val="both"/>
        <w:rPr>
          <w:rFonts w:ascii="Sakkal Majalla" w:eastAsia="Calibri" w:hAnsi="Sakkal Majalla" w:cs="Sakkal Majalla"/>
          <w:sz w:val="28"/>
          <w:szCs w:val="28"/>
          <w:rtl/>
        </w:rPr>
      </w:pPr>
      <w:r w:rsidRPr="008C130B">
        <w:rPr>
          <w:rFonts w:ascii="Sakkal Majalla" w:eastAsia="Calibri" w:hAnsi="Sakkal Majalla" w:cs="Sakkal Majalla"/>
          <w:sz w:val="28"/>
          <w:szCs w:val="28"/>
          <w:rtl/>
        </w:rPr>
        <w:t>تسعى الدراسة إلى تقييم كيف تؤثر العوامل الخارجية، مثل البيئة الاقتصادية والتكنولوجية، على الثقافة التنظيمية والأداء التشغيلي. يتطلب ذلك تحليل السياقات التي تعمل فيها شركة أرامس والاستجابة لتغيراتها.</w:t>
      </w:r>
    </w:p>
    <w:p w14:paraId="71A2433F" w14:textId="77777777" w:rsidR="008C130B" w:rsidRPr="008C130B" w:rsidRDefault="008C130B" w:rsidP="008C130B">
      <w:pPr>
        <w:numPr>
          <w:ilvl w:val="0"/>
          <w:numId w:val="5"/>
        </w:numPr>
        <w:spacing w:after="0" w:line="360" w:lineRule="auto"/>
        <w:contextualSpacing/>
        <w:jc w:val="both"/>
        <w:rPr>
          <w:rFonts w:ascii="Sakkal Majalla" w:eastAsia="Calibri" w:hAnsi="Sakkal Majalla" w:cs="Sakkal Majalla"/>
          <w:b/>
          <w:bCs/>
          <w:sz w:val="28"/>
          <w:szCs w:val="28"/>
          <w:rtl/>
        </w:rPr>
      </w:pPr>
      <w:r w:rsidRPr="008C130B">
        <w:rPr>
          <w:rFonts w:ascii="Sakkal Majalla" w:eastAsia="Calibri" w:hAnsi="Sakkal Majalla" w:cs="Sakkal Majalla"/>
          <w:b/>
          <w:bCs/>
          <w:sz w:val="28"/>
          <w:szCs w:val="28"/>
          <w:rtl/>
        </w:rPr>
        <w:t>تقديم توصيات عملية:</w:t>
      </w:r>
    </w:p>
    <w:p w14:paraId="78FAB4D4" w14:textId="77777777" w:rsidR="008C130B" w:rsidRPr="008C130B" w:rsidRDefault="008C130B" w:rsidP="008C130B">
      <w:pPr>
        <w:spacing w:after="0" w:line="360" w:lineRule="auto"/>
        <w:jc w:val="both"/>
        <w:rPr>
          <w:rFonts w:ascii="Sakkal Majalla" w:eastAsia="Calibri" w:hAnsi="Sakkal Majalla" w:cs="Sakkal Majalla"/>
          <w:sz w:val="28"/>
          <w:szCs w:val="28"/>
          <w:rtl/>
        </w:rPr>
      </w:pPr>
      <w:r w:rsidRPr="008C130B">
        <w:rPr>
          <w:rFonts w:ascii="Sakkal Majalla" w:eastAsia="Calibri" w:hAnsi="Sakkal Majalla" w:cs="Sakkal Majalla"/>
          <w:sz w:val="28"/>
          <w:szCs w:val="28"/>
          <w:rtl/>
        </w:rPr>
        <w:t>تهدف الدراسة إلى تقديم توصيات قائمة على النتائج التي سيتم التوصل إليها، والتي يمكن أن تساعد شركة أرامس للاستشارات في تحسين ثقافتها التنظيمية وأداءها التشغيلي. ستساهم هذه التوصيات في تعزيز الفعالية والكفاءة في العمليات اليومية.</w:t>
      </w:r>
    </w:p>
    <w:p w14:paraId="44F82D6A" w14:textId="77777777" w:rsidR="008C130B" w:rsidRPr="008C130B" w:rsidRDefault="008C130B" w:rsidP="008C130B">
      <w:pPr>
        <w:spacing w:after="0" w:line="360" w:lineRule="auto"/>
        <w:jc w:val="both"/>
        <w:rPr>
          <w:rFonts w:ascii="Sakkal Majalla" w:eastAsia="Calibri" w:hAnsi="Sakkal Majalla" w:cs="Sakkal Majalla"/>
          <w:sz w:val="28"/>
          <w:szCs w:val="28"/>
          <w:rtl/>
        </w:rPr>
      </w:pPr>
    </w:p>
    <w:p w14:paraId="7FF313D8" w14:textId="77777777" w:rsidR="008C130B" w:rsidRPr="008C130B" w:rsidRDefault="008C130B" w:rsidP="008C130B">
      <w:pPr>
        <w:keepNext/>
        <w:keepLines/>
        <w:spacing w:before="240" w:after="0" w:line="240" w:lineRule="auto"/>
        <w:outlineLvl w:val="1"/>
        <w:rPr>
          <w:rFonts w:ascii="Sakkal Majalla" w:eastAsia="Times New Roman" w:hAnsi="Sakkal Majalla" w:cs="Sakkal Majalla"/>
          <w:b/>
          <w:bCs/>
          <w:color w:val="000000"/>
          <w:sz w:val="32"/>
          <w:szCs w:val="32"/>
          <w:rtl/>
          <w:lang w:bidi="ar-EG"/>
        </w:rPr>
      </w:pPr>
      <w:bookmarkStart w:id="20" w:name="_Toc171440858"/>
      <w:bookmarkStart w:id="21" w:name="_Toc191138773"/>
      <w:r w:rsidRPr="008C130B">
        <w:rPr>
          <w:rFonts w:ascii="Sakkal Majalla" w:eastAsia="Times New Roman" w:hAnsi="Sakkal Majalla" w:cs="Sakkal Majalla"/>
          <w:b/>
          <w:bCs/>
          <w:color w:val="000000"/>
          <w:sz w:val="32"/>
          <w:szCs w:val="32"/>
          <w:rtl/>
          <w:lang w:bidi="ar-EG"/>
        </w:rPr>
        <w:t>تساؤلات الدراسة:</w:t>
      </w:r>
      <w:bookmarkEnd w:id="18"/>
      <w:bookmarkEnd w:id="19"/>
      <w:bookmarkEnd w:id="20"/>
      <w:bookmarkEnd w:id="21"/>
    </w:p>
    <w:p w14:paraId="2B4D4B98" w14:textId="77777777" w:rsidR="008C130B" w:rsidRPr="008C130B" w:rsidRDefault="008C130B" w:rsidP="008C130B">
      <w:pPr>
        <w:rPr>
          <w:rFonts w:ascii="Calibri" w:eastAsia="Calibri" w:hAnsi="Calibri" w:cs="Arial"/>
          <w:rtl/>
          <w:lang w:bidi="ar-EG"/>
        </w:rPr>
      </w:pPr>
    </w:p>
    <w:p w14:paraId="4F59BF17" w14:textId="77777777" w:rsidR="008C130B" w:rsidRPr="008C130B" w:rsidRDefault="008C130B" w:rsidP="008C130B">
      <w:pPr>
        <w:numPr>
          <w:ilvl w:val="0"/>
          <w:numId w:val="2"/>
        </w:numPr>
        <w:spacing w:line="360" w:lineRule="auto"/>
        <w:contextualSpacing/>
        <w:rPr>
          <w:rFonts w:ascii="Sakkal Majalla" w:eastAsia="Calibri" w:hAnsi="Sakkal Majalla" w:cs="Sakkal Majalla"/>
          <w:b/>
          <w:bCs/>
          <w:sz w:val="28"/>
          <w:szCs w:val="28"/>
          <w:rtl/>
        </w:rPr>
      </w:pPr>
      <w:r w:rsidRPr="008C130B">
        <w:rPr>
          <w:rFonts w:ascii="Sakkal Majalla" w:eastAsia="Calibri" w:hAnsi="Sakkal Majalla" w:cs="Sakkal Majalla"/>
          <w:b/>
          <w:bCs/>
          <w:sz w:val="28"/>
          <w:szCs w:val="28"/>
          <w:rtl/>
        </w:rPr>
        <w:t>السؤال الرئيسي للدراسة:</w:t>
      </w:r>
    </w:p>
    <w:p w14:paraId="4104AA06" w14:textId="77777777" w:rsidR="008C130B" w:rsidRPr="008C130B" w:rsidRDefault="008C130B" w:rsidP="008C130B">
      <w:pPr>
        <w:numPr>
          <w:ilvl w:val="0"/>
          <w:numId w:val="6"/>
        </w:numPr>
        <w:spacing w:line="360" w:lineRule="auto"/>
        <w:contextualSpacing/>
        <w:rPr>
          <w:rFonts w:ascii="Sakkal Majalla" w:eastAsia="Calibri" w:hAnsi="Sakkal Majalla" w:cs="Sakkal Majalla"/>
          <w:sz w:val="28"/>
          <w:szCs w:val="28"/>
        </w:rPr>
      </w:pPr>
      <w:r w:rsidRPr="008C130B">
        <w:rPr>
          <w:rFonts w:ascii="Sakkal Majalla" w:eastAsia="Calibri" w:hAnsi="Sakkal Majalla" w:cs="Sakkal Majalla"/>
          <w:sz w:val="28"/>
          <w:szCs w:val="28"/>
          <w:rtl/>
        </w:rPr>
        <w:t>ما هو أثر الثقافة التنظيمية على الأداء التشغيلي في شركة أرامس للاستشارات، وما هو الدور الوسيط لتكامل سلسلة التوريد في هذه العلاقة؟</w:t>
      </w:r>
    </w:p>
    <w:p w14:paraId="6AFB8BC2" w14:textId="77777777" w:rsidR="008C130B" w:rsidRPr="008C130B" w:rsidRDefault="008C130B" w:rsidP="008C130B">
      <w:pPr>
        <w:spacing w:line="360" w:lineRule="auto"/>
        <w:ind w:left="720"/>
        <w:contextualSpacing/>
        <w:rPr>
          <w:rFonts w:ascii="Sakkal Majalla" w:eastAsia="Calibri" w:hAnsi="Sakkal Majalla" w:cs="Sakkal Majalla"/>
          <w:sz w:val="28"/>
          <w:szCs w:val="28"/>
          <w:rtl/>
        </w:rPr>
      </w:pPr>
    </w:p>
    <w:p w14:paraId="4F2D7AAD" w14:textId="77777777" w:rsidR="008C130B" w:rsidRPr="008C130B" w:rsidRDefault="008C130B" w:rsidP="008C130B">
      <w:pPr>
        <w:numPr>
          <w:ilvl w:val="0"/>
          <w:numId w:val="2"/>
        </w:numPr>
        <w:spacing w:line="360" w:lineRule="auto"/>
        <w:contextualSpacing/>
        <w:rPr>
          <w:rFonts w:ascii="Sakkal Majalla" w:eastAsia="Calibri" w:hAnsi="Sakkal Majalla" w:cs="Sakkal Majalla"/>
          <w:b/>
          <w:bCs/>
          <w:sz w:val="28"/>
          <w:szCs w:val="28"/>
          <w:rtl/>
        </w:rPr>
      </w:pPr>
      <w:r w:rsidRPr="008C130B">
        <w:rPr>
          <w:rFonts w:ascii="Sakkal Majalla" w:eastAsia="Calibri" w:hAnsi="Sakkal Majalla" w:cs="Sakkal Majalla"/>
          <w:b/>
          <w:bCs/>
          <w:sz w:val="28"/>
          <w:szCs w:val="28"/>
          <w:rtl/>
        </w:rPr>
        <w:t>الأسئلة الفرعية:</w:t>
      </w:r>
    </w:p>
    <w:p w14:paraId="1EC81997" w14:textId="77777777" w:rsidR="008C130B" w:rsidRPr="008C130B" w:rsidRDefault="008C130B" w:rsidP="008C130B">
      <w:pPr>
        <w:numPr>
          <w:ilvl w:val="0"/>
          <w:numId w:val="7"/>
        </w:numPr>
        <w:spacing w:line="360" w:lineRule="auto"/>
        <w:contextualSpacing/>
        <w:rPr>
          <w:rFonts w:ascii="Sakkal Majalla" w:eastAsia="Calibri" w:hAnsi="Sakkal Majalla" w:cs="Sakkal Majalla"/>
          <w:sz w:val="28"/>
          <w:szCs w:val="28"/>
          <w:rtl/>
        </w:rPr>
      </w:pPr>
      <w:r w:rsidRPr="008C130B">
        <w:rPr>
          <w:rFonts w:ascii="Sakkal Majalla" w:eastAsia="Calibri" w:hAnsi="Sakkal Majalla" w:cs="Sakkal Majalla"/>
          <w:sz w:val="28"/>
          <w:szCs w:val="28"/>
          <w:rtl/>
        </w:rPr>
        <w:t>ما هي مكونات الثقافة التنظيمية السائدة في شركة أرامس للاستشارات؟</w:t>
      </w:r>
    </w:p>
    <w:p w14:paraId="7D8A680E" w14:textId="77777777" w:rsidR="008C130B" w:rsidRPr="008C130B" w:rsidRDefault="008C130B" w:rsidP="008C130B">
      <w:pPr>
        <w:numPr>
          <w:ilvl w:val="0"/>
          <w:numId w:val="7"/>
        </w:numPr>
        <w:spacing w:line="360" w:lineRule="auto"/>
        <w:contextualSpacing/>
        <w:rPr>
          <w:rFonts w:ascii="Sakkal Majalla" w:eastAsia="Calibri" w:hAnsi="Sakkal Majalla" w:cs="Sakkal Majalla"/>
          <w:sz w:val="28"/>
          <w:szCs w:val="28"/>
          <w:rtl/>
        </w:rPr>
      </w:pPr>
      <w:r w:rsidRPr="008C130B">
        <w:rPr>
          <w:rFonts w:ascii="Sakkal Majalla" w:eastAsia="Calibri" w:hAnsi="Sakkal Majalla" w:cs="Sakkal Majalla"/>
          <w:sz w:val="28"/>
          <w:szCs w:val="28"/>
          <w:rtl/>
        </w:rPr>
        <w:t>كيف تؤثر الثقافة التنظيمية على فعالية الأداء التشغيلي في شركة أرامس للاستشارات؟</w:t>
      </w:r>
    </w:p>
    <w:p w14:paraId="41C6D5C0" w14:textId="77777777" w:rsidR="008C130B" w:rsidRPr="008C130B" w:rsidRDefault="008C130B" w:rsidP="008C130B">
      <w:pPr>
        <w:numPr>
          <w:ilvl w:val="0"/>
          <w:numId w:val="7"/>
        </w:numPr>
        <w:spacing w:line="360" w:lineRule="auto"/>
        <w:contextualSpacing/>
        <w:rPr>
          <w:rFonts w:ascii="Sakkal Majalla" w:eastAsia="Calibri" w:hAnsi="Sakkal Majalla" w:cs="Sakkal Majalla"/>
          <w:sz w:val="28"/>
          <w:szCs w:val="28"/>
          <w:rtl/>
        </w:rPr>
      </w:pPr>
      <w:r w:rsidRPr="008C130B">
        <w:rPr>
          <w:rFonts w:ascii="Sakkal Majalla" w:eastAsia="Calibri" w:hAnsi="Sakkal Majalla" w:cs="Sakkal Majalla"/>
          <w:sz w:val="28"/>
          <w:szCs w:val="28"/>
          <w:rtl/>
        </w:rPr>
        <w:t>ما هو الدور الذي يلعبه تكامل سلسلة التوريد في تعزيز العلاقة بين الثقافة التنظيمية والأداء التشغيلي؟</w:t>
      </w:r>
    </w:p>
    <w:p w14:paraId="0402F98D" w14:textId="77777777" w:rsidR="008C130B" w:rsidRPr="008C130B" w:rsidRDefault="008C130B" w:rsidP="008C130B">
      <w:pPr>
        <w:numPr>
          <w:ilvl w:val="0"/>
          <w:numId w:val="7"/>
        </w:numPr>
        <w:spacing w:line="360" w:lineRule="auto"/>
        <w:contextualSpacing/>
        <w:rPr>
          <w:rFonts w:ascii="Sakkal Majalla" w:eastAsia="Calibri" w:hAnsi="Sakkal Majalla" w:cs="Sakkal Majalla"/>
          <w:sz w:val="28"/>
          <w:szCs w:val="28"/>
          <w:rtl/>
        </w:rPr>
      </w:pPr>
      <w:r w:rsidRPr="008C130B">
        <w:rPr>
          <w:rFonts w:ascii="Sakkal Majalla" w:eastAsia="Calibri" w:hAnsi="Sakkal Majalla" w:cs="Sakkal Majalla"/>
          <w:sz w:val="28"/>
          <w:szCs w:val="28"/>
          <w:rtl/>
        </w:rPr>
        <w:t>كيف تؤثر العوامل الخارجية على الثقافة التنظيمية والأداء التشغيلي في شركة أرامس للاستشارات؟</w:t>
      </w:r>
    </w:p>
    <w:p w14:paraId="012C3EB0" w14:textId="77777777" w:rsidR="008C130B" w:rsidRPr="008C130B" w:rsidRDefault="008C130B" w:rsidP="008C130B">
      <w:pPr>
        <w:numPr>
          <w:ilvl w:val="0"/>
          <w:numId w:val="7"/>
        </w:numPr>
        <w:spacing w:line="360" w:lineRule="auto"/>
        <w:contextualSpacing/>
        <w:rPr>
          <w:rFonts w:ascii="Sakkal Majalla" w:eastAsia="Calibri" w:hAnsi="Sakkal Majalla" w:cs="Sakkal Majalla"/>
          <w:sz w:val="28"/>
          <w:szCs w:val="28"/>
          <w:rtl/>
        </w:rPr>
      </w:pPr>
      <w:r w:rsidRPr="008C130B">
        <w:rPr>
          <w:rFonts w:ascii="Sakkal Majalla" w:eastAsia="Calibri" w:hAnsi="Sakkal Majalla" w:cs="Sakkal Majalla"/>
          <w:sz w:val="28"/>
          <w:szCs w:val="28"/>
          <w:rtl/>
        </w:rPr>
        <w:t>ما هي التوصيات التي يمكن تقديمها لشركة أرامس للاستشارات لتحسين ثقافتها التنظيمية وأدائها التشغيلي؟</w:t>
      </w:r>
    </w:p>
    <w:p w14:paraId="196D9CB6" w14:textId="77777777" w:rsidR="008C130B" w:rsidRPr="008C130B" w:rsidRDefault="008C130B" w:rsidP="008C130B">
      <w:pPr>
        <w:rPr>
          <w:rFonts w:ascii="Calibri" w:eastAsia="Calibri" w:hAnsi="Calibri" w:cs="Arial"/>
          <w:rtl/>
          <w:lang w:bidi="ar-EG"/>
        </w:rPr>
      </w:pPr>
    </w:p>
    <w:p w14:paraId="1D21C37E" w14:textId="77777777" w:rsidR="008C130B" w:rsidRPr="008C130B" w:rsidRDefault="008C130B" w:rsidP="008C130B">
      <w:pPr>
        <w:keepNext/>
        <w:keepLines/>
        <w:spacing w:after="0" w:line="360" w:lineRule="auto"/>
        <w:outlineLvl w:val="0"/>
        <w:rPr>
          <w:rFonts w:ascii="Simplified Arabic" w:eastAsia="Times New Roman" w:hAnsi="Simplified Arabic" w:cs="Simplified Arabic"/>
          <w:b/>
          <w:bCs/>
          <w:color w:val="000000"/>
          <w:sz w:val="28"/>
          <w:szCs w:val="28"/>
          <w:rtl/>
        </w:rPr>
      </w:pPr>
      <w:bookmarkStart w:id="22" w:name="_Toc169370869"/>
      <w:bookmarkStart w:id="23" w:name="_Toc169565913"/>
      <w:bookmarkStart w:id="24" w:name="_Toc171440859"/>
      <w:bookmarkStart w:id="25" w:name="_Toc191138774"/>
      <w:r w:rsidRPr="008C130B">
        <w:rPr>
          <w:rFonts w:ascii="Simplified Arabic" w:eastAsia="Times New Roman" w:hAnsi="Simplified Arabic" w:cs="Simplified Arabic"/>
          <w:b/>
          <w:bCs/>
          <w:color w:val="000000"/>
          <w:sz w:val="28"/>
          <w:szCs w:val="28"/>
          <w:rtl/>
        </w:rPr>
        <w:lastRenderedPageBreak/>
        <w:t>فروض الدراسة:</w:t>
      </w:r>
      <w:bookmarkEnd w:id="22"/>
      <w:bookmarkEnd w:id="23"/>
      <w:bookmarkEnd w:id="24"/>
      <w:bookmarkEnd w:id="25"/>
    </w:p>
    <w:p w14:paraId="335581CB" w14:textId="77777777" w:rsidR="008C130B" w:rsidRPr="008C130B" w:rsidRDefault="008C130B" w:rsidP="008C130B">
      <w:pPr>
        <w:numPr>
          <w:ilvl w:val="0"/>
          <w:numId w:val="2"/>
        </w:numPr>
        <w:spacing w:line="360" w:lineRule="auto"/>
        <w:contextualSpacing/>
        <w:rPr>
          <w:rFonts w:ascii="Sakkal Majalla" w:eastAsia="Calibri" w:hAnsi="Sakkal Majalla" w:cs="Sakkal Majalla"/>
          <w:b/>
          <w:bCs/>
          <w:sz w:val="28"/>
          <w:szCs w:val="28"/>
          <w:rtl/>
        </w:rPr>
      </w:pPr>
      <w:r w:rsidRPr="008C130B">
        <w:rPr>
          <w:rFonts w:ascii="Sakkal Majalla" w:eastAsia="Calibri" w:hAnsi="Sakkal Majalla" w:cs="Sakkal Majalla"/>
          <w:b/>
          <w:bCs/>
          <w:sz w:val="28"/>
          <w:szCs w:val="28"/>
          <w:rtl/>
        </w:rPr>
        <w:t>الفرضية الرئيسية للدراسة:</w:t>
      </w:r>
    </w:p>
    <w:p w14:paraId="72610FBD" w14:textId="77777777" w:rsidR="008C130B" w:rsidRPr="008C130B" w:rsidRDefault="008C130B" w:rsidP="008C130B">
      <w:pPr>
        <w:spacing w:line="360" w:lineRule="auto"/>
        <w:ind w:left="360"/>
        <w:rPr>
          <w:rFonts w:ascii="Sakkal Majalla" w:eastAsia="Calibri" w:hAnsi="Sakkal Majalla" w:cs="Sakkal Majalla"/>
          <w:sz w:val="28"/>
          <w:szCs w:val="28"/>
          <w:rtl/>
        </w:rPr>
      </w:pPr>
      <w:r w:rsidRPr="008C130B">
        <w:rPr>
          <w:rFonts w:ascii="Sakkal Majalla" w:eastAsia="Calibri" w:hAnsi="Sakkal Majalla" w:cs="Sakkal Majalla"/>
          <w:sz w:val="28"/>
          <w:szCs w:val="28"/>
          <w:rtl/>
        </w:rPr>
        <w:t>توجد علاقة إيجابية ذات دلالة إحصائية بين الثقافة التنظيمية والأداء التشغيلي في شركة أرامس للاستشارات، مع وجود دور وسيط لتكامل سلسلة التوريد في هذه العلاقة.</w:t>
      </w:r>
    </w:p>
    <w:p w14:paraId="10A5B6B1" w14:textId="77777777" w:rsidR="008C130B" w:rsidRPr="008C130B" w:rsidRDefault="008C130B" w:rsidP="008C130B">
      <w:pPr>
        <w:numPr>
          <w:ilvl w:val="0"/>
          <w:numId w:val="2"/>
        </w:numPr>
        <w:spacing w:line="360" w:lineRule="auto"/>
        <w:contextualSpacing/>
        <w:rPr>
          <w:rFonts w:ascii="Sakkal Majalla" w:eastAsia="Calibri" w:hAnsi="Sakkal Majalla" w:cs="Sakkal Majalla"/>
          <w:b/>
          <w:bCs/>
          <w:sz w:val="28"/>
          <w:szCs w:val="28"/>
        </w:rPr>
      </w:pPr>
      <w:r w:rsidRPr="008C130B">
        <w:rPr>
          <w:rFonts w:ascii="Sakkal Majalla" w:eastAsia="Calibri" w:hAnsi="Sakkal Majalla" w:cs="Sakkal Majalla"/>
          <w:b/>
          <w:bCs/>
          <w:sz w:val="28"/>
          <w:szCs w:val="28"/>
          <w:rtl/>
        </w:rPr>
        <w:t>الفرضيات الفرعية:</w:t>
      </w:r>
    </w:p>
    <w:p w14:paraId="405E6B42" w14:textId="77777777" w:rsidR="008C130B" w:rsidRPr="008C130B" w:rsidRDefault="008C130B" w:rsidP="008C130B">
      <w:pPr>
        <w:numPr>
          <w:ilvl w:val="0"/>
          <w:numId w:val="8"/>
        </w:numPr>
        <w:spacing w:line="360" w:lineRule="auto"/>
        <w:contextualSpacing/>
        <w:rPr>
          <w:rFonts w:ascii="Sakkal Majalla" w:eastAsia="Calibri" w:hAnsi="Sakkal Majalla" w:cs="Sakkal Majalla"/>
          <w:sz w:val="28"/>
          <w:szCs w:val="28"/>
          <w:rtl/>
        </w:rPr>
      </w:pPr>
      <w:r w:rsidRPr="008C130B">
        <w:rPr>
          <w:rFonts w:ascii="Sakkal Majalla" w:eastAsia="Calibri" w:hAnsi="Sakkal Majalla" w:cs="Sakkal Majalla"/>
          <w:sz w:val="28"/>
          <w:szCs w:val="28"/>
          <w:rtl/>
        </w:rPr>
        <w:t>هناك تأثير إيجابي لمكونات الثقافة التنظيمية (مثل القيم، المعتقدات، والسلوكيات) على الأداء التشغيلي في شركة أرامس للاستشارات.</w:t>
      </w:r>
    </w:p>
    <w:p w14:paraId="01459D58" w14:textId="77777777" w:rsidR="008C130B" w:rsidRPr="008C130B" w:rsidRDefault="008C130B" w:rsidP="008C130B">
      <w:pPr>
        <w:numPr>
          <w:ilvl w:val="0"/>
          <w:numId w:val="8"/>
        </w:numPr>
        <w:spacing w:line="360" w:lineRule="auto"/>
        <w:contextualSpacing/>
        <w:rPr>
          <w:rFonts w:ascii="Sakkal Majalla" w:eastAsia="Calibri" w:hAnsi="Sakkal Majalla" w:cs="Sakkal Majalla"/>
          <w:sz w:val="28"/>
          <w:szCs w:val="28"/>
          <w:rtl/>
        </w:rPr>
      </w:pPr>
      <w:r w:rsidRPr="008C130B">
        <w:rPr>
          <w:rFonts w:ascii="Sakkal Majalla" w:eastAsia="Calibri" w:hAnsi="Sakkal Majalla" w:cs="Sakkal Majalla"/>
          <w:sz w:val="28"/>
          <w:szCs w:val="28"/>
          <w:rtl/>
        </w:rPr>
        <w:t>يساهم تكامل سلسلة التوريد في تحسين الأداء التشغيلي في شركة أرامس للاستشارات.</w:t>
      </w:r>
    </w:p>
    <w:p w14:paraId="66B1EEB1" w14:textId="77777777" w:rsidR="008C130B" w:rsidRPr="008C130B" w:rsidRDefault="008C130B" w:rsidP="008C130B">
      <w:pPr>
        <w:numPr>
          <w:ilvl w:val="0"/>
          <w:numId w:val="8"/>
        </w:numPr>
        <w:spacing w:line="360" w:lineRule="auto"/>
        <w:contextualSpacing/>
        <w:rPr>
          <w:rFonts w:ascii="Sakkal Majalla" w:eastAsia="Calibri" w:hAnsi="Sakkal Majalla" w:cs="Sakkal Majalla"/>
          <w:sz w:val="28"/>
          <w:szCs w:val="28"/>
          <w:rtl/>
        </w:rPr>
      </w:pPr>
      <w:r w:rsidRPr="008C130B">
        <w:rPr>
          <w:rFonts w:ascii="Sakkal Majalla" w:eastAsia="Calibri" w:hAnsi="Sakkal Majalla" w:cs="Sakkal Majalla"/>
          <w:sz w:val="28"/>
          <w:szCs w:val="28"/>
          <w:rtl/>
        </w:rPr>
        <w:t>تؤثر الثقافة التنظيمية بشكل إيجابي على تكامل سلسلة التوريد في شركة أرامس للاستشارات.</w:t>
      </w:r>
    </w:p>
    <w:p w14:paraId="531EDF35" w14:textId="77777777" w:rsidR="008C130B" w:rsidRPr="008C130B" w:rsidRDefault="008C130B" w:rsidP="008C130B">
      <w:pPr>
        <w:numPr>
          <w:ilvl w:val="0"/>
          <w:numId w:val="8"/>
        </w:numPr>
        <w:spacing w:line="360" w:lineRule="auto"/>
        <w:contextualSpacing/>
        <w:rPr>
          <w:rFonts w:ascii="Sakkal Majalla" w:eastAsia="Calibri" w:hAnsi="Sakkal Majalla" w:cs="Sakkal Majalla"/>
          <w:sz w:val="28"/>
          <w:szCs w:val="28"/>
          <w:rtl/>
        </w:rPr>
      </w:pPr>
      <w:r w:rsidRPr="008C130B">
        <w:rPr>
          <w:rFonts w:ascii="Sakkal Majalla" w:eastAsia="Calibri" w:hAnsi="Sakkal Majalla" w:cs="Sakkal Majalla"/>
          <w:sz w:val="28"/>
          <w:szCs w:val="28"/>
          <w:rtl/>
        </w:rPr>
        <w:t>يوجد دور وسيط لتكامل سلسلة التوريد في العلاقة بين الثقافة التنظيمية والأداء التشغيلي في شركة أرامس للاستشارات.</w:t>
      </w:r>
    </w:p>
    <w:p w14:paraId="6265D090" w14:textId="77777777" w:rsidR="008C130B" w:rsidRPr="008C130B" w:rsidRDefault="008C130B" w:rsidP="008C130B">
      <w:pPr>
        <w:numPr>
          <w:ilvl w:val="0"/>
          <w:numId w:val="8"/>
        </w:numPr>
        <w:spacing w:line="360" w:lineRule="auto"/>
        <w:contextualSpacing/>
        <w:rPr>
          <w:rFonts w:ascii="Sakkal Majalla" w:eastAsia="Calibri" w:hAnsi="Sakkal Majalla" w:cs="Sakkal Majalla"/>
          <w:sz w:val="28"/>
          <w:szCs w:val="28"/>
          <w:rtl/>
        </w:rPr>
      </w:pPr>
      <w:r w:rsidRPr="008C130B">
        <w:rPr>
          <w:rFonts w:ascii="Sakkal Majalla" w:eastAsia="Calibri" w:hAnsi="Sakkal Majalla" w:cs="Sakkal Majalla"/>
          <w:sz w:val="28"/>
          <w:szCs w:val="28"/>
          <w:rtl/>
        </w:rPr>
        <w:t>تؤثر العوامل الخارجية (مثل التغيرات الاقتصادية والتكنولوجية) على العلاقة بين الثقافة التنظيمية والأداء التشغيلي في شركة أرامس للاستشارات.</w:t>
      </w:r>
    </w:p>
    <w:p w14:paraId="76FF1C1F" w14:textId="77777777" w:rsidR="008C130B" w:rsidRPr="008C130B" w:rsidRDefault="008C130B" w:rsidP="008C130B">
      <w:pPr>
        <w:rPr>
          <w:rFonts w:ascii="Calibri" w:eastAsia="Calibri" w:hAnsi="Calibri" w:cs="Arial"/>
          <w:rtl/>
        </w:rPr>
      </w:pPr>
    </w:p>
    <w:p w14:paraId="33E6BC1C" w14:textId="77777777" w:rsidR="008C130B" w:rsidRPr="008C130B" w:rsidRDefault="008C130B" w:rsidP="008C130B">
      <w:pPr>
        <w:rPr>
          <w:rFonts w:ascii="Calibri" w:eastAsia="Calibri" w:hAnsi="Calibri" w:cs="Arial"/>
          <w:rtl/>
        </w:rPr>
      </w:pPr>
    </w:p>
    <w:p w14:paraId="35CB58E9" w14:textId="77777777" w:rsidR="008C130B" w:rsidRPr="008C130B" w:rsidRDefault="008C130B" w:rsidP="008C130B">
      <w:pPr>
        <w:keepNext/>
        <w:keepLines/>
        <w:spacing w:before="240" w:after="0" w:line="360" w:lineRule="auto"/>
        <w:outlineLvl w:val="1"/>
        <w:rPr>
          <w:rFonts w:ascii="Sakkal Majalla" w:eastAsia="Times New Roman" w:hAnsi="Sakkal Majalla" w:cs="Sakkal Majalla"/>
          <w:b/>
          <w:bCs/>
          <w:color w:val="000000"/>
          <w:sz w:val="32"/>
          <w:szCs w:val="32"/>
          <w:rtl/>
          <w:lang w:bidi="ar-EG"/>
        </w:rPr>
      </w:pPr>
      <w:bookmarkStart w:id="26" w:name="_Toc191138775"/>
      <w:r w:rsidRPr="008C130B">
        <w:rPr>
          <w:rFonts w:ascii="Sakkal Majalla" w:eastAsia="Times New Roman" w:hAnsi="Sakkal Majalla" w:cs="Sakkal Majalla"/>
          <w:b/>
          <w:bCs/>
          <w:color w:val="000000"/>
          <w:sz w:val="32"/>
          <w:szCs w:val="32"/>
          <w:rtl/>
          <w:lang w:bidi="ar-EG"/>
        </w:rPr>
        <w:t>النظرية العلمية المتبعة لإعداد البحث</w:t>
      </w:r>
      <w:bookmarkEnd w:id="26"/>
      <w:r w:rsidRPr="008C130B">
        <w:rPr>
          <w:rFonts w:ascii="Sakkal Majalla" w:eastAsia="Times New Roman" w:hAnsi="Sakkal Majalla" w:cs="Sakkal Majalla"/>
          <w:b/>
          <w:bCs/>
          <w:color w:val="000000"/>
          <w:sz w:val="32"/>
          <w:szCs w:val="32"/>
          <w:rtl/>
          <w:lang w:bidi="ar-EG"/>
        </w:rPr>
        <w:t>.</w:t>
      </w:r>
    </w:p>
    <w:p w14:paraId="551EBB35" w14:textId="77777777" w:rsidR="008C130B" w:rsidRPr="008C130B" w:rsidRDefault="008C130B" w:rsidP="008C130B">
      <w:pPr>
        <w:spacing w:line="360" w:lineRule="auto"/>
        <w:jc w:val="both"/>
        <w:rPr>
          <w:rFonts w:ascii="Sakkal Majalla" w:eastAsia="Calibri" w:hAnsi="Sakkal Majalla" w:cs="Sakkal Majalla"/>
          <w:sz w:val="28"/>
          <w:szCs w:val="28"/>
          <w:rtl/>
        </w:rPr>
      </w:pPr>
      <w:r w:rsidRPr="008C130B">
        <w:rPr>
          <w:rFonts w:ascii="Sakkal Majalla" w:eastAsia="Calibri" w:hAnsi="Sakkal Majalla" w:cs="Sakkal Majalla"/>
          <w:sz w:val="28"/>
          <w:szCs w:val="28"/>
          <w:rtl/>
        </w:rPr>
        <w:t xml:space="preserve">تستند دراسة "أثر الثقافة التنظيمية في الأداء التشغيلي: الدور الوسيط لتكامل سلسلة التوريد" إلى مجموعة من المنطلقات النظرية التي تُبرز العلاقة بين الثقافة التنظيمية والأداء التشغيلي، مع التركيز على تكامل سلسلة التوريد. تتضمن هذه المنطلقات مجموعة من المفاهيم الأساسية التي تُعزز الفهم العميق للعوامل المؤثرة في نجاح المؤسسات، مثل شركة أرامس للاستشارات. </w:t>
      </w:r>
    </w:p>
    <w:p w14:paraId="1700D4EC" w14:textId="77777777" w:rsidR="008C130B" w:rsidRPr="008C130B" w:rsidRDefault="008C130B" w:rsidP="008C130B">
      <w:pPr>
        <w:numPr>
          <w:ilvl w:val="0"/>
          <w:numId w:val="2"/>
        </w:numPr>
        <w:spacing w:line="360" w:lineRule="auto"/>
        <w:contextualSpacing/>
        <w:jc w:val="both"/>
        <w:rPr>
          <w:rFonts w:ascii="Sakkal Majalla" w:eastAsia="Calibri" w:hAnsi="Sakkal Majalla" w:cs="Sakkal Majalla"/>
          <w:b/>
          <w:bCs/>
          <w:sz w:val="28"/>
          <w:szCs w:val="28"/>
          <w:rtl/>
        </w:rPr>
      </w:pPr>
      <w:r w:rsidRPr="008C130B">
        <w:rPr>
          <w:rFonts w:ascii="Sakkal Majalla" w:eastAsia="Calibri" w:hAnsi="Sakkal Majalla" w:cs="Sakkal Majalla"/>
          <w:b/>
          <w:bCs/>
          <w:sz w:val="28"/>
          <w:szCs w:val="28"/>
          <w:rtl/>
        </w:rPr>
        <w:t>الثقافة التنظيمية</w:t>
      </w:r>
    </w:p>
    <w:p w14:paraId="15F50E18" w14:textId="77777777" w:rsidR="008C130B" w:rsidRPr="008C130B" w:rsidRDefault="008C130B" w:rsidP="008C130B">
      <w:pPr>
        <w:spacing w:line="360" w:lineRule="auto"/>
        <w:jc w:val="both"/>
        <w:rPr>
          <w:rFonts w:ascii="Sakkal Majalla" w:eastAsia="Calibri" w:hAnsi="Sakkal Majalla" w:cs="Sakkal Majalla"/>
          <w:sz w:val="28"/>
          <w:szCs w:val="28"/>
          <w:rtl/>
        </w:rPr>
      </w:pPr>
      <w:r w:rsidRPr="008C130B">
        <w:rPr>
          <w:rFonts w:ascii="Sakkal Majalla" w:eastAsia="Calibri" w:hAnsi="Sakkal Majalla" w:cs="Sakkal Majalla"/>
          <w:sz w:val="28"/>
          <w:szCs w:val="28"/>
          <w:rtl/>
        </w:rPr>
        <w:lastRenderedPageBreak/>
        <w:t>تعتبر الثقافة التنظيمية من العوامل الأساسية التي تؤثر في الأداء العام للمؤسسة. فهي تمثل مجموعة من القيم والمعتقدات والممارسات التي تحدد كيفية تفكير الأفراد وتصرفاتهم داخل بيئة العمل. عندما تكون الثقافة التنظيمية إيجابية وتعزز من روح التعاون والانتماء، يمكن أن تُسهم بشكل كبير في تحسين الأداء التشغيلي. تُقسم الثقافة التنظيمية إلى عدة عناصر رئيسية تشمل القيم الأساسية، الرموز، والممارسات، فضلاً عن القصص والتاريخ المؤسسي.</w:t>
      </w:r>
    </w:p>
    <w:p w14:paraId="752A7692" w14:textId="77777777" w:rsidR="008C130B" w:rsidRPr="008C130B" w:rsidRDefault="008C130B" w:rsidP="008C130B">
      <w:pPr>
        <w:spacing w:line="360" w:lineRule="auto"/>
        <w:jc w:val="both"/>
        <w:rPr>
          <w:rFonts w:ascii="Sakkal Majalla" w:eastAsia="Calibri" w:hAnsi="Sakkal Majalla" w:cs="Sakkal Majalla"/>
          <w:sz w:val="28"/>
          <w:szCs w:val="28"/>
          <w:rtl/>
        </w:rPr>
      </w:pPr>
      <w:r w:rsidRPr="008C130B">
        <w:rPr>
          <w:rFonts w:ascii="Sakkal Majalla" w:eastAsia="Calibri" w:hAnsi="Sakkal Majalla" w:cs="Sakkal Majalla"/>
          <w:sz w:val="28"/>
          <w:szCs w:val="28"/>
          <w:rtl/>
        </w:rPr>
        <w:t>تعمل القيم الأساسية على توجيه سلوك الموظفين، حيث تشكل الإطار الذي يتبعه الأفراد في اتخاذ القرارات وحل المشكلات. فعلى سبيل المثال، إذا كانت الشركة تعزز من قيمة الابتكار، فإن ذلك يشجع الموظفين على تقديم أفكار جديدة والمخاطرة المحسوبة، مما يؤدي إلى تحسين العمليات وتعزيز الأداء. من ناحية أخرى، تعكس الرموز والممارسات اليومية كيفية تفاعل الموظفين مع بعضهم ومع رؤسائهم. يمكن أن تُعتبر الاجتماعات الدورية، والاحتفال بالإنجازات، والاتصال المفتوح من العناصر التي تعزز من الروح الجماعية</w:t>
      </w:r>
      <w:r w:rsidRPr="008C130B">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721759892"/>
          <w:citation/>
        </w:sdtPr>
        <w:sdtEndPr/>
        <w:sdtContent>
          <w:r w:rsidRPr="008C130B">
            <w:rPr>
              <w:rFonts w:ascii="Sakkal Majalla" w:eastAsia="Calibri" w:hAnsi="Sakkal Majalla" w:cs="Sakkal Majalla"/>
              <w:sz w:val="28"/>
              <w:szCs w:val="28"/>
              <w:rtl/>
            </w:rPr>
            <w:fldChar w:fldCharType="begin"/>
          </w:r>
          <w:r w:rsidRPr="008C130B">
            <w:rPr>
              <w:rFonts w:ascii="Sakkal Majalla" w:eastAsia="Calibri" w:hAnsi="Sakkal Majalla" w:cs="Sakkal Majalla"/>
              <w:sz w:val="28"/>
              <w:szCs w:val="28"/>
              <w:rtl/>
              <w:lang w:bidi="ar-EG"/>
            </w:rPr>
            <w:instrText xml:space="preserve"> </w:instrText>
          </w:r>
          <w:r w:rsidRPr="008C130B">
            <w:rPr>
              <w:rFonts w:ascii="Sakkal Majalla" w:eastAsia="Calibri" w:hAnsi="Sakkal Majalla" w:cs="Sakkal Majalla" w:hint="cs"/>
              <w:sz w:val="28"/>
              <w:szCs w:val="28"/>
              <w:lang w:bidi="ar-EG"/>
            </w:rPr>
            <w:instrText>CITATION</w:instrText>
          </w:r>
          <w:r w:rsidRPr="008C130B">
            <w:rPr>
              <w:rFonts w:ascii="Sakkal Majalla" w:eastAsia="Calibri" w:hAnsi="Sakkal Majalla" w:cs="Sakkal Majalla" w:hint="cs"/>
              <w:sz w:val="28"/>
              <w:szCs w:val="28"/>
              <w:rtl/>
              <w:lang w:bidi="ar-EG"/>
            </w:rPr>
            <w:instrText xml:space="preserve"> </w:instrText>
          </w:r>
          <w:r w:rsidRPr="008C130B">
            <w:rPr>
              <w:rFonts w:ascii="Sakkal Majalla" w:eastAsia="Calibri" w:hAnsi="Sakkal Majalla" w:cs="Sakkal Majalla" w:hint="cs"/>
              <w:sz w:val="28"/>
              <w:szCs w:val="28"/>
              <w:lang w:bidi="ar-EG"/>
            </w:rPr>
            <w:instrText>Rad23 \l 3073</w:instrText>
          </w:r>
          <w:r w:rsidRPr="008C130B">
            <w:rPr>
              <w:rFonts w:ascii="Sakkal Majalla" w:eastAsia="Calibri" w:hAnsi="Sakkal Majalla" w:cs="Sakkal Majalla"/>
              <w:sz w:val="28"/>
              <w:szCs w:val="28"/>
              <w:rtl/>
              <w:lang w:bidi="ar-EG"/>
            </w:rPr>
            <w:instrText xml:space="preserve"> </w:instrText>
          </w:r>
          <w:r w:rsidRPr="008C130B">
            <w:rPr>
              <w:rFonts w:ascii="Sakkal Majalla" w:eastAsia="Calibri" w:hAnsi="Sakkal Majalla" w:cs="Sakkal Majalla"/>
              <w:sz w:val="28"/>
              <w:szCs w:val="28"/>
              <w:rtl/>
            </w:rPr>
            <w:fldChar w:fldCharType="separate"/>
          </w:r>
          <w:r w:rsidRPr="008C130B">
            <w:rPr>
              <w:rFonts w:ascii="Sakkal Majalla" w:eastAsia="Calibri" w:hAnsi="Sakkal Majalla" w:cs="Sakkal Majalla" w:hint="cs"/>
              <w:noProof/>
              <w:sz w:val="28"/>
              <w:szCs w:val="28"/>
              <w:rtl/>
              <w:lang w:bidi="ar-EG"/>
            </w:rPr>
            <w:t>(</w:t>
          </w:r>
          <w:r w:rsidRPr="008C130B">
            <w:rPr>
              <w:rFonts w:ascii="Sakkal Majalla" w:eastAsia="Calibri" w:hAnsi="Sakkal Majalla" w:cs="Sakkal Majalla" w:hint="cs"/>
              <w:noProof/>
              <w:sz w:val="28"/>
              <w:szCs w:val="28"/>
              <w:lang w:bidi="ar-EG"/>
            </w:rPr>
            <w:t>Radu</w:t>
          </w:r>
          <w:r w:rsidRPr="008C130B">
            <w:rPr>
              <w:rFonts w:ascii="Sakkal Majalla" w:eastAsia="Calibri" w:hAnsi="Sakkal Majalla" w:cs="Sakkal Majalla" w:hint="cs"/>
              <w:noProof/>
              <w:sz w:val="28"/>
              <w:szCs w:val="28"/>
              <w:rtl/>
              <w:lang w:bidi="ar-EG"/>
            </w:rPr>
            <w:t>، 2023)</w:t>
          </w:r>
          <w:r w:rsidRPr="008C130B">
            <w:rPr>
              <w:rFonts w:ascii="Sakkal Majalla" w:eastAsia="Calibri" w:hAnsi="Sakkal Majalla" w:cs="Sakkal Majalla"/>
              <w:sz w:val="28"/>
              <w:szCs w:val="28"/>
              <w:rtl/>
            </w:rPr>
            <w:fldChar w:fldCharType="end"/>
          </w:r>
        </w:sdtContent>
      </w:sdt>
      <w:r w:rsidRPr="008C130B">
        <w:rPr>
          <w:rFonts w:ascii="Sakkal Majalla" w:eastAsia="Calibri" w:hAnsi="Sakkal Majalla" w:cs="Sakkal Majalla"/>
          <w:sz w:val="28"/>
          <w:szCs w:val="28"/>
          <w:rtl/>
        </w:rPr>
        <w:t>.</w:t>
      </w:r>
    </w:p>
    <w:p w14:paraId="7913C6A8" w14:textId="77777777" w:rsidR="008C130B" w:rsidRPr="008C130B" w:rsidRDefault="008C130B" w:rsidP="008C130B">
      <w:pPr>
        <w:numPr>
          <w:ilvl w:val="0"/>
          <w:numId w:val="2"/>
        </w:numPr>
        <w:spacing w:line="360" w:lineRule="auto"/>
        <w:contextualSpacing/>
        <w:jc w:val="both"/>
        <w:rPr>
          <w:rFonts w:ascii="Sakkal Majalla" w:eastAsia="Calibri" w:hAnsi="Sakkal Majalla" w:cs="Sakkal Majalla"/>
          <w:b/>
          <w:bCs/>
          <w:sz w:val="28"/>
          <w:szCs w:val="28"/>
          <w:rtl/>
        </w:rPr>
      </w:pPr>
      <w:r w:rsidRPr="008C130B">
        <w:rPr>
          <w:rFonts w:ascii="Sakkal Majalla" w:eastAsia="Calibri" w:hAnsi="Sakkal Majalla" w:cs="Sakkal Majalla"/>
          <w:b/>
          <w:bCs/>
          <w:sz w:val="28"/>
          <w:szCs w:val="28"/>
          <w:rtl/>
        </w:rPr>
        <w:t>الأداء التشغيلي</w:t>
      </w:r>
    </w:p>
    <w:p w14:paraId="06B9128C" w14:textId="77777777" w:rsidR="008C130B" w:rsidRPr="008C130B" w:rsidRDefault="008C130B" w:rsidP="008C130B">
      <w:pPr>
        <w:spacing w:line="360" w:lineRule="auto"/>
        <w:jc w:val="both"/>
        <w:rPr>
          <w:rFonts w:ascii="Sakkal Majalla" w:eastAsia="Calibri" w:hAnsi="Sakkal Majalla" w:cs="Sakkal Majalla"/>
          <w:sz w:val="28"/>
          <w:szCs w:val="28"/>
          <w:rtl/>
        </w:rPr>
      </w:pPr>
      <w:r w:rsidRPr="008C130B">
        <w:rPr>
          <w:rFonts w:ascii="Sakkal Majalla" w:eastAsia="Calibri" w:hAnsi="Sakkal Majalla" w:cs="Sakkal Majalla"/>
          <w:sz w:val="28"/>
          <w:szCs w:val="28"/>
          <w:rtl/>
        </w:rPr>
        <w:t>يشير الأداء التشغيلي إلى مدى فعالية وكفاءة العمليات داخل المنظمة. يُعتبر الأداء التشغيلي مؤشراً حيوياً على نجاح المؤسسة، حيث يقيس قدرة المؤسسة على تحقيق أهدافها باستخدام الموارد المتاحة بكفاءة. يتأثر الأداء بعدة عوامل، منها الجودة، والسرعة، والابتكار، ورضا العملاء. عندما تكون الثقافة التنظيمية متوافقة مع الأهداف الاستراتيجية للمؤسسة، فإن ذلك يُعزز من كفاءة العمليات التشغيلية، مما يؤدي إلى تحسين الأداء العام.</w:t>
      </w:r>
    </w:p>
    <w:p w14:paraId="05092D8D" w14:textId="77777777" w:rsidR="008C130B" w:rsidRPr="008C130B" w:rsidRDefault="008C130B" w:rsidP="008C130B">
      <w:pPr>
        <w:spacing w:line="360" w:lineRule="auto"/>
        <w:jc w:val="both"/>
        <w:rPr>
          <w:rFonts w:ascii="Sakkal Majalla" w:eastAsia="Calibri" w:hAnsi="Sakkal Majalla" w:cs="Sakkal Majalla"/>
          <w:sz w:val="28"/>
          <w:szCs w:val="28"/>
          <w:rtl/>
        </w:rPr>
      </w:pPr>
      <w:r w:rsidRPr="008C130B">
        <w:rPr>
          <w:rFonts w:ascii="Sakkal Majalla" w:eastAsia="Calibri" w:hAnsi="Sakkal Majalla" w:cs="Sakkal Majalla"/>
          <w:sz w:val="28"/>
          <w:szCs w:val="28"/>
          <w:rtl/>
        </w:rPr>
        <w:t>تؤكد الأدبيات أن هناك علاقة وثيقة بين الثقافة التنظيمية والأداء التشغيلي. المؤسسات التي تتمتع بثقافة قوية ومرنة تستطيع الاستجابة بشكل أفضل للتحديات والفرص، مما يسهل عليها تحقيق أهدافها. فعلى سبيل المثال، عندما يشعر الموظفون بالتقدير والانتماء، فإنهم يكونون أكثر استعدادًا لتقديم أداء أفضل، مما ينعكس إيجابيًا على العمليات التشغيلية</w:t>
      </w:r>
      <w:r w:rsidRPr="008C130B">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1014341756"/>
          <w:citation/>
        </w:sdtPr>
        <w:sdtEndPr/>
        <w:sdtContent>
          <w:r w:rsidRPr="008C130B">
            <w:rPr>
              <w:rFonts w:ascii="Sakkal Majalla" w:eastAsia="Calibri" w:hAnsi="Sakkal Majalla" w:cs="Sakkal Majalla"/>
              <w:sz w:val="28"/>
              <w:szCs w:val="28"/>
              <w:rtl/>
            </w:rPr>
            <w:fldChar w:fldCharType="begin"/>
          </w:r>
          <w:r w:rsidRPr="008C130B">
            <w:rPr>
              <w:rFonts w:ascii="Sakkal Majalla" w:eastAsia="Calibri" w:hAnsi="Sakkal Majalla" w:cs="Sakkal Majalla"/>
              <w:sz w:val="28"/>
              <w:szCs w:val="28"/>
              <w:rtl/>
              <w:lang w:bidi="ar-EG"/>
            </w:rPr>
            <w:instrText xml:space="preserve"> </w:instrText>
          </w:r>
          <w:r w:rsidRPr="008C130B">
            <w:rPr>
              <w:rFonts w:ascii="Sakkal Majalla" w:eastAsia="Calibri" w:hAnsi="Sakkal Majalla" w:cs="Sakkal Majalla" w:hint="cs"/>
              <w:sz w:val="28"/>
              <w:szCs w:val="28"/>
              <w:lang w:bidi="ar-EG"/>
            </w:rPr>
            <w:instrText>CITATION</w:instrText>
          </w:r>
          <w:r w:rsidRPr="008C130B">
            <w:rPr>
              <w:rFonts w:ascii="Sakkal Majalla" w:eastAsia="Calibri" w:hAnsi="Sakkal Majalla" w:cs="Sakkal Majalla" w:hint="cs"/>
              <w:sz w:val="28"/>
              <w:szCs w:val="28"/>
              <w:rtl/>
              <w:lang w:bidi="ar-EG"/>
            </w:rPr>
            <w:instrText xml:space="preserve"> </w:instrText>
          </w:r>
          <w:r w:rsidRPr="008C130B">
            <w:rPr>
              <w:rFonts w:ascii="Sakkal Majalla" w:eastAsia="Calibri" w:hAnsi="Sakkal Majalla" w:cs="Sakkal Majalla" w:hint="cs"/>
              <w:sz w:val="28"/>
              <w:szCs w:val="28"/>
              <w:lang w:bidi="ar-EG"/>
            </w:rPr>
            <w:instrText>Han23 \l 3073</w:instrText>
          </w:r>
          <w:r w:rsidRPr="008C130B">
            <w:rPr>
              <w:rFonts w:ascii="Sakkal Majalla" w:eastAsia="Calibri" w:hAnsi="Sakkal Majalla" w:cs="Sakkal Majalla"/>
              <w:sz w:val="28"/>
              <w:szCs w:val="28"/>
              <w:rtl/>
              <w:lang w:bidi="ar-EG"/>
            </w:rPr>
            <w:instrText xml:space="preserve"> </w:instrText>
          </w:r>
          <w:r w:rsidRPr="008C130B">
            <w:rPr>
              <w:rFonts w:ascii="Sakkal Majalla" w:eastAsia="Calibri" w:hAnsi="Sakkal Majalla" w:cs="Sakkal Majalla"/>
              <w:sz w:val="28"/>
              <w:szCs w:val="28"/>
              <w:rtl/>
            </w:rPr>
            <w:fldChar w:fldCharType="separate"/>
          </w:r>
          <w:r w:rsidRPr="008C130B">
            <w:rPr>
              <w:rFonts w:ascii="Sakkal Majalla" w:eastAsia="Calibri" w:hAnsi="Sakkal Majalla" w:cs="Sakkal Majalla" w:hint="cs"/>
              <w:noProof/>
              <w:sz w:val="28"/>
              <w:szCs w:val="28"/>
              <w:rtl/>
              <w:lang w:bidi="ar-EG"/>
            </w:rPr>
            <w:t>(</w:t>
          </w:r>
          <w:r w:rsidRPr="008C130B">
            <w:rPr>
              <w:rFonts w:ascii="Sakkal Majalla" w:eastAsia="Calibri" w:hAnsi="Sakkal Majalla" w:cs="Sakkal Majalla" w:hint="cs"/>
              <w:noProof/>
              <w:sz w:val="28"/>
              <w:szCs w:val="28"/>
              <w:lang w:bidi="ar-EG"/>
            </w:rPr>
            <w:t>Handoyo</w:t>
          </w:r>
          <w:r w:rsidRPr="008C130B">
            <w:rPr>
              <w:rFonts w:ascii="Sakkal Majalla" w:eastAsia="Calibri" w:hAnsi="Sakkal Majalla" w:cs="Sakkal Majalla" w:hint="cs"/>
              <w:noProof/>
              <w:sz w:val="28"/>
              <w:szCs w:val="28"/>
              <w:rtl/>
              <w:lang w:bidi="ar-EG"/>
            </w:rPr>
            <w:t>، 2023)</w:t>
          </w:r>
          <w:r w:rsidRPr="008C130B">
            <w:rPr>
              <w:rFonts w:ascii="Sakkal Majalla" w:eastAsia="Calibri" w:hAnsi="Sakkal Majalla" w:cs="Sakkal Majalla"/>
              <w:sz w:val="28"/>
              <w:szCs w:val="28"/>
              <w:rtl/>
            </w:rPr>
            <w:fldChar w:fldCharType="end"/>
          </w:r>
        </w:sdtContent>
      </w:sdt>
      <w:r w:rsidRPr="008C130B">
        <w:rPr>
          <w:rFonts w:ascii="Sakkal Majalla" w:eastAsia="Calibri" w:hAnsi="Sakkal Majalla" w:cs="Sakkal Majalla"/>
          <w:sz w:val="28"/>
          <w:szCs w:val="28"/>
          <w:rtl/>
        </w:rPr>
        <w:t xml:space="preserve">. </w:t>
      </w:r>
    </w:p>
    <w:p w14:paraId="4C251F89" w14:textId="77777777" w:rsidR="008C130B" w:rsidRPr="008C130B" w:rsidRDefault="008C130B" w:rsidP="008C130B">
      <w:pPr>
        <w:numPr>
          <w:ilvl w:val="0"/>
          <w:numId w:val="2"/>
        </w:numPr>
        <w:spacing w:line="360" w:lineRule="auto"/>
        <w:contextualSpacing/>
        <w:jc w:val="both"/>
        <w:rPr>
          <w:rFonts w:ascii="Sakkal Majalla" w:eastAsia="Calibri" w:hAnsi="Sakkal Majalla" w:cs="Sakkal Majalla"/>
          <w:b/>
          <w:bCs/>
          <w:sz w:val="28"/>
          <w:szCs w:val="28"/>
          <w:rtl/>
        </w:rPr>
      </w:pPr>
      <w:r w:rsidRPr="008C130B">
        <w:rPr>
          <w:rFonts w:ascii="Sakkal Majalla" w:eastAsia="Calibri" w:hAnsi="Sakkal Majalla" w:cs="Sakkal Majalla"/>
          <w:b/>
          <w:bCs/>
          <w:sz w:val="28"/>
          <w:szCs w:val="28"/>
          <w:rtl/>
        </w:rPr>
        <w:t>تكامل سلسلة التوريد</w:t>
      </w:r>
    </w:p>
    <w:p w14:paraId="4737B624" w14:textId="77777777" w:rsidR="008C130B" w:rsidRPr="008C130B" w:rsidRDefault="008C130B" w:rsidP="008C130B">
      <w:pPr>
        <w:spacing w:line="360" w:lineRule="auto"/>
        <w:jc w:val="both"/>
        <w:rPr>
          <w:rFonts w:ascii="Sakkal Majalla" w:eastAsia="Calibri" w:hAnsi="Sakkal Majalla" w:cs="Sakkal Majalla"/>
          <w:sz w:val="28"/>
          <w:szCs w:val="28"/>
          <w:rtl/>
        </w:rPr>
      </w:pPr>
      <w:r w:rsidRPr="008C130B">
        <w:rPr>
          <w:rFonts w:ascii="Sakkal Majalla" w:eastAsia="Calibri" w:hAnsi="Sakkal Majalla" w:cs="Sakkal Majalla"/>
          <w:sz w:val="28"/>
          <w:szCs w:val="28"/>
          <w:rtl/>
        </w:rPr>
        <w:t xml:space="preserve">يُعتبر تكامل سلسلة التوريد أحد العوامل الحاسمة في تعزيز الأداء التشغيلي. تشمل سلسلة التوريد جميع الخطوات التي تمر بها المنتجات والخدمات من الموردين إلى العملاء، ويتطلب تحقيق التكامل الفعال تنسيقًا مستمرًا بين مختلف الوحدات </w:t>
      </w:r>
      <w:r w:rsidRPr="008C130B">
        <w:rPr>
          <w:rFonts w:ascii="Sakkal Majalla" w:eastAsia="Calibri" w:hAnsi="Sakkal Majalla" w:cs="Sakkal Majalla"/>
          <w:sz w:val="28"/>
          <w:szCs w:val="28"/>
          <w:rtl/>
        </w:rPr>
        <w:lastRenderedPageBreak/>
        <w:t>التنظيمية، بالإضافة إلى التعاون مع الموردين والعملاء. في ظل ظروف السوق المتغيرة، يصبح التكامل الفعال عنصرًا أساسيًا لتحقيق الاستجابة السريعة والفعالة لاحتياجات العملاء.</w:t>
      </w:r>
    </w:p>
    <w:p w14:paraId="3F536815" w14:textId="77777777" w:rsidR="008C130B" w:rsidRPr="008C130B" w:rsidRDefault="008C130B" w:rsidP="008C130B">
      <w:pPr>
        <w:spacing w:line="360" w:lineRule="auto"/>
        <w:jc w:val="both"/>
        <w:rPr>
          <w:rFonts w:ascii="Sakkal Majalla" w:eastAsia="Calibri" w:hAnsi="Sakkal Majalla" w:cs="Sakkal Majalla"/>
          <w:sz w:val="28"/>
          <w:szCs w:val="28"/>
          <w:rtl/>
        </w:rPr>
      </w:pPr>
      <w:r w:rsidRPr="008C130B">
        <w:rPr>
          <w:rFonts w:ascii="Sakkal Majalla" w:eastAsia="Calibri" w:hAnsi="Sakkal Majalla" w:cs="Sakkal Majalla"/>
          <w:sz w:val="28"/>
          <w:szCs w:val="28"/>
          <w:rtl/>
        </w:rPr>
        <w:t>عندما يتم تعزيز تكامل سلسلة التوريد، يمكن للمؤسسات تحسين تدفق المعلومات والموارد، مما يؤدي إلى تقليل التكاليف وزيادة الكفاءة. هذا التكامل يعزز من قدرة المؤسسة على الابتكار وتحسين جودة الخدمات أو المنتجات المقدمة. على سبيل المثال، من خلال التعاون الفعال بين الفرق المختلفة، يمكن تقليل الفجوات بين الإنتاج والتسويق، مما يسهل تحقيق أهداف الشركة</w:t>
      </w:r>
      <w:r w:rsidRPr="008C130B">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1516190526"/>
          <w:citation/>
        </w:sdtPr>
        <w:sdtEndPr/>
        <w:sdtContent>
          <w:r w:rsidRPr="008C130B">
            <w:rPr>
              <w:rFonts w:ascii="Sakkal Majalla" w:eastAsia="Calibri" w:hAnsi="Sakkal Majalla" w:cs="Sakkal Majalla"/>
              <w:sz w:val="28"/>
              <w:szCs w:val="28"/>
              <w:rtl/>
            </w:rPr>
            <w:fldChar w:fldCharType="begin"/>
          </w:r>
          <w:r w:rsidRPr="008C130B">
            <w:rPr>
              <w:rFonts w:ascii="Sakkal Majalla" w:eastAsia="Calibri" w:hAnsi="Sakkal Majalla" w:cs="Sakkal Majalla"/>
              <w:sz w:val="28"/>
              <w:szCs w:val="28"/>
              <w:rtl/>
              <w:lang w:bidi="ar-EG"/>
            </w:rPr>
            <w:instrText xml:space="preserve"> </w:instrText>
          </w:r>
          <w:r w:rsidRPr="008C130B">
            <w:rPr>
              <w:rFonts w:ascii="Sakkal Majalla" w:eastAsia="Calibri" w:hAnsi="Sakkal Majalla" w:cs="Sakkal Majalla" w:hint="cs"/>
              <w:sz w:val="28"/>
              <w:szCs w:val="28"/>
              <w:lang w:bidi="ar-EG"/>
            </w:rPr>
            <w:instrText>CITATION</w:instrText>
          </w:r>
          <w:r w:rsidRPr="008C130B">
            <w:rPr>
              <w:rFonts w:ascii="Sakkal Majalla" w:eastAsia="Calibri" w:hAnsi="Sakkal Majalla" w:cs="Sakkal Majalla" w:hint="cs"/>
              <w:sz w:val="28"/>
              <w:szCs w:val="28"/>
              <w:rtl/>
              <w:lang w:bidi="ar-EG"/>
            </w:rPr>
            <w:instrText xml:space="preserve"> </w:instrText>
          </w:r>
          <w:r w:rsidRPr="008C130B">
            <w:rPr>
              <w:rFonts w:ascii="Sakkal Majalla" w:eastAsia="Calibri" w:hAnsi="Sakkal Majalla" w:cs="Sakkal Majalla" w:hint="cs"/>
              <w:sz w:val="28"/>
              <w:szCs w:val="28"/>
              <w:lang w:bidi="ar-EG"/>
            </w:rPr>
            <w:instrText>Ima23 \l 3073</w:instrText>
          </w:r>
          <w:r w:rsidRPr="008C130B">
            <w:rPr>
              <w:rFonts w:ascii="Sakkal Majalla" w:eastAsia="Calibri" w:hAnsi="Sakkal Majalla" w:cs="Sakkal Majalla"/>
              <w:sz w:val="28"/>
              <w:szCs w:val="28"/>
              <w:rtl/>
              <w:lang w:bidi="ar-EG"/>
            </w:rPr>
            <w:instrText xml:space="preserve"> </w:instrText>
          </w:r>
          <w:r w:rsidRPr="008C130B">
            <w:rPr>
              <w:rFonts w:ascii="Sakkal Majalla" w:eastAsia="Calibri" w:hAnsi="Sakkal Majalla" w:cs="Sakkal Majalla"/>
              <w:sz w:val="28"/>
              <w:szCs w:val="28"/>
              <w:rtl/>
            </w:rPr>
            <w:fldChar w:fldCharType="separate"/>
          </w:r>
          <w:r w:rsidRPr="008C130B">
            <w:rPr>
              <w:rFonts w:ascii="Sakkal Majalla" w:eastAsia="Calibri" w:hAnsi="Sakkal Majalla" w:cs="Sakkal Majalla" w:hint="cs"/>
              <w:noProof/>
              <w:sz w:val="28"/>
              <w:szCs w:val="28"/>
              <w:rtl/>
              <w:lang w:bidi="ar-EG"/>
            </w:rPr>
            <w:t>(</w:t>
          </w:r>
          <w:r w:rsidRPr="008C130B">
            <w:rPr>
              <w:rFonts w:ascii="Sakkal Majalla" w:eastAsia="Calibri" w:hAnsi="Sakkal Majalla" w:cs="Sakkal Majalla" w:hint="cs"/>
              <w:noProof/>
              <w:sz w:val="28"/>
              <w:szCs w:val="28"/>
              <w:lang w:bidi="ar-EG"/>
            </w:rPr>
            <w:t>Imam</w:t>
          </w:r>
          <w:r w:rsidRPr="008C130B">
            <w:rPr>
              <w:rFonts w:ascii="Sakkal Majalla" w:eastAsia="Calibri" w:hAnsi="Sakkal Majalla" w:cs="Sakkal Majalla" w:hint="cs"/>
              <w:noProof/>
              <w:sz w:val="28"/>
              <w:szCs w:val="28"/>
              <w:rtl/>
              <w:lang w:bidi="ar-EG"/>
            </w:rPr>
            <w:t>، 2023)</w:t>
          </w:r>
          <w:r w:rsidRPr="008C130B">
            <w:rPr>
              <w:rFonts w:ascii="Sakkal Majalla" w:eastAsia="Calibri" w:hAnsi="Sakkal Majalla" w:cs="Sakkal Majalla"/>
              <w:sz w:val="28"/>
              <w:szCs w:val="28"/>
              <w:rtl/>
            </w:rPr>
            <w:fldChar w:fldCharType="end"/>
          </w:r>
        </w:sdtContent>
      </w:sdt>
      <w:r w:rsidRPr="008C130B">
        <w:rPr>
          <w:rFonts w:ascii="Sakkal Majalla" w:eastAsia="Calibri" w:hAnsi="Sakkal Majalla" w:cs="Sakkal Majalla"/>
          <w:sz w:val="28"/>
          <w:szCs w:val="28"/>
          <w:rtl/>
        </w:rPr>
        <w:t xml:space="preserve">. </w:t>
      </w:r>
    </w:p>
    <w:p w14:paraId="7DCCC1C5" w14:textId="77777777" w:rsidR="008C130B" w:rsidRPr="008C130B" w:rsidRDefault="008C130B" w:rsidP="008C130B">
      <w:pPr>
        <w:numPr>
          <w:ilvl w:val="0"/>
          <w:numId w:val="2"/>
        </w:numPr>
        <w:spacing w:line="360" w:lineRule="auto"/>
        <w:contextualSpacing/>
        <w:jc w:val="both"/>
        <w:rPr>
          <w:rFonts w:ascii="Sakkal Majalla" w:eastAsia="Calibri" w:hAnsi="Sakkal Majalla" w:cs="Sakkal Majalla"/>
          <w:b/>
          <w:bCs/>
          <w:sz w:val="28"/>
          <w:szCs w:val="28"/>
          <w:rtl/>
        </w:rPr>
      </w:pPr>
      <w:r w:rsidRPr="008C130B">
        <w:rPr>
          <w:rFonts w:ascii="Sakkal Majalla" w:eastAsia="Calibri" w:hAnsi="Sakkal Majalla" w:cs="Sakkal Majalla"/>
          <w:b/>
          <w:bCs/>
          <w:sz w:val="28"/>
          <w:szCs w:val="28"/>
          <w:rtl/>
        </w:rPr>
        <w:t>التفاعل بين الثقافة التنظيمية وتكامل سلسلة التوريد</w:t>
      </w:r>
    </w:p>
    <w:p w14:paraId="3332A218" w14:textId="77777777" w:rsidR="008C130B" w:rsidRPr="008C130B" w:rsidRDefault="008C130B" w:rsidP="008C130B">
      <w:pPr>
        <w:spacing w:line="360" w:lineRule="auto"/>
        <w:jc w:val="both"/>
        <w:rPr>
          <w:rFonts w:ascii="Sakkal Majalla" w:eastAsia="Calibri" w:hAnsi="Sakkal Majalla" w:cs="Sakkal Majalla"/>
          <w:sz w:val="28"/>
          <w:szCs w:val="28"/>
          <w:rtl/>
        </w:rPr>
      </w:pPr>
      <w:r w:rsidRPr="008C130B">
        <w:rPr>
          <w:rFonts w:ascii="Sakkal Majalla" w:eastAsia="Calibri" w:hAnsi="Sakkal Majalla" w:cs="Sakkal Majalla"/>
          <w:sz w:val="28"/>
          <w:szCs w:val="28"/>
          <w:rtl/>
        </w:rPr>
        <w:t>تشير الدراسات إلى أن هناك علاقة معقدة بين الثقافة التنظيمية وتكامل سلسلة التوريد. الثقافة التنظيمية التي تدعم التعاون والابتكار تُعزز من تكامل سلسلة التوريد، حيث تشجع الموظفين على التواصل بشكل فعال والعمل معًا لتحقيق الأهداف المشتركة. المؤسسات التي تمتلك ثقافة تنظيمية إيجابية تستطيع بناء علاقات قوية مع الموردين والعملاء، مما يسهل عملية اتخاذ القرار ويساعد على تحقيق الأهداف المشتركة.</w:t>
      </w:r>
    </w:p>
    <w:p w14:paraId="3881528E" w14:textId="77777777" w:rsidR="008C130B" w:rsidRPr="008C130B" w:rsidRDefault="008C130B" w:rsidP="008C130B">
      <w:pPr>
        <w:spacing w:line="360" w:lineRule="auto"/>
        <w:jc w:val="both"/>
        <w:rPr>
          <w:rFonts w:ascii="Sakkal Majalla" w:eastAsia="Calibri" w:hAnsi="Sakkal Majalla" w:cs="Sakkal Majalla"/>
          <w:sz w:val="28"/>
          <w:szCs w:val="28"/>
          <w:rtl/>
        </w:rPr>
      </w:pPr>
      <w:r w:rsidRPr="008C130B">
        <w:rPr>
          <w:rFonts w:ascii="Sakkal Majalla" w:eastAsia="Calibri" w:hAnsi="Sakkal Majalla" w:cs="Sakkal Majalla"/>
          <w:sz w:val="28"/>
          <w:szCs w:val="28"/>
          <w:rtl/>
        </w:rPr>
        <w:t>من خلال فهم هذا التفاعل، يمكن للمنظمات تحسين الأداء التشغيلي بشكل كبير. على سبيل المثال، إذا كانت الثقافة التنظيمية تدعم الانفتاح والشفافية، فإن ذلك سيساعد الفرق على مشاركة المعلومات بسهولة، مما يؤدي إلى تحسين عمليات التكامل بين سلسلة التوريد</w:t>
      </w:r>
      <w:r w:rsidRPr="008C130B">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571041874"/>
          <w:citation/>
        </w:sdtPr>
        <w:sdtEndPr/>
        <w:sdtContent>
          <w:r w:rsidRPr="008C130B">
            <w:rPr>
              <w:rFonts w:ascii="Sakkal Majalla" w:eastAsia="Calibri" w:hAnsi="Sakkal Majalla" w:cs="Sakkal Majalla"/>
              <w:sz w:val="28"/>
              <w:szCs w:val="28"/>
              <w:rtl/>
            </w:rPr>
            <w:fldChar w:fldCharType="begin"/>
          </w:r>
          <w:r w:rsidRPr="008C130B">
            <w:rPr>
              <w:rFonts w:ascii="Sakkal Majalla" w:eastAsia="Calibri" w:hAnsi="Sakkal Majalla" w:cs="Sakkal Majalla"/>
              <w:sz w:val="28"/>
              <w:szCs w:val="28"/>
              <w:rtl/>
              <w:lang w:bidi="ar-EG"/>
            </w:rPr>
            <w:instrText xml:space="preserve"> </w:instrText>
          </w:r>
          <w:r w:rsidRPr="008C130B">
            <w:rPr>
              <w:rFonts w:ascii="Sakkal Majalla" w:eastAsia="Calibri" w:hAnsi="Sakkal Majalla" w:cs="Sakkal Majalla" w:hint="cs"/>
              <w:sz w:val="28"/>
              <w:szCs w:val="28"/>
              <w:lang w:bidi="ar-EG"/>
            </w:rPr>
            <w:instrText>CITATION</w:instrText>
          </w:r>
          <w:r w:rsidRPr="008C130B">
            <w:rPr>
              <w:rFonts w:ascii="Sakkal Majalla" w:eastAsia="Calibri" w:hAnsi="Sakkal Majalla" w:cs="Sakkal Majalla" w:hint="cs"/>
              <w:sz w:val="28"/>
              <w:szCs w:val="28"/>
              <w:rtl/>
              <w:lang w:bidi="ar-EG"/>
            </w:rPr>
            <w:instrText xml:space="preserve"> </w:instrText>
          </w:r>
          <w:r w:rsidRPr="008C130B">
            <w:rPr>
              <w:rFonts w:ascii="Sakkal Majalla" w:eastAsia="Calibri" w:hAnsi="Sakkal Majalla" w:cs="Sakkal Majalla" w:hint="cs"/>
              <w:sz w:val="28"/>
              <w:szCs w:val="28"/>
              <w:lang w:bidi="ar-EG"/>
            </w:rPr>
            <w:instrText>Ose23 \l 3073</w:instrText>
          </w:r>
          <w:r w:rsidRPr="008C130B">
            <w:rPr>
              <w:rFonts w:ascii="Sakkal Majalla" w:eastAsia="Calibri" w:hAnsi="Sakkal Majalla" w:cs="Sakkal Majalla"/>
              <w:sz w:val="28"/>
              <w:szCs w:val="28"/>
              <w:rtl/>
              <w:lang w:bidi="ar-EG"/>
            </w:rPr>
            <w:instrText xml:space="preserve"> </w:instrText>
          </w:r>
          <w:r w:rsidRPr="008C130B">
            <w:rPr>
              <w:rFonts w:ascii="Sakkal Majalla" w:eastAsia="Calibri" w:hAnsi="Sakkal Majalla" w:cs="Sakkal Majalla"/>
              <w:sz w:val="28"/>
              <w:szCs w:val="28"/>
              <w:rtl/>
            </w:rPr>
            <w:fldChar w:fldCharType="separate"/>
          </w:r>
          <w:r w:rsidRPr="008C130B">
            <w:rPr>
              <w:rFonts w:ascii="Sakkal Majalla" w:eastAsia="Calibri" w:hAnsi="Sakkal Majalla" w:cs="Sakkal Majalla" w:hint="cs"/>
              <w:noProof/>
              <w:sz w:val="28"/>
              <w:szCs w:val="28"/>
              <w:rtl/>
              <w:lang w:bidi="ar-EG"/>
            </w:rPr>
            <w:t>(</w:t>
          </w:r>
          <w:r w:rsidRPr="008C130B">
            <w:rPr>
              <w:rFonts w:ascii="Sakkal Majalla" w:eastAsia="Calibri" w:hAnsi="Sakkal Majalla" w:cs="Sakkal Majalla" w:hint="cs"/>
              <w:noProof/>
              <w:sz w:val="28"/>
              <w:szCs w:val="28"/>
              <w:lang w:bidi="ar-EG"/>
            </w:rPr>
            <w:t>Osei</w:t>
          </w:r>
          <w:r w:rsidRPr="008C130B">
            <w:rPr>
              <w:rFonts w:ascii="Sakkal Majalla" w:eastAsia="Calibri" w:hAnsi="Sakkal Majalla" w:cs="Sakkal Majalla" w:hint="cs"/>
              <w:noProof/>
              <w:sz w:val="28"/>
              <w:szCs w:val="28"/>
              <w:rtl/>
              <w:lang w:bidi="ar-EG"/>
            </w:rPr>
            <w:t>، 2023)</w:t>
          </w:r>
          <w:r w:rsidRPr="008C130B">
            <w:rPr>
              <w:rFonts w:ascii="Sakkal Majalla" w:eastAsia="Calibri" w:hAnsi="Sakkal Majalla" w:cs="Sakkal Majalla"/>
              <w:sz w:val="28"/>
              <w:szCs w:val="28"/>
              <w:rtl/>
            </w:rPr>
            <w:fldChar w:fldCharType="end"/>
          </w:r>
        </w:sdtContent>
      </w:sdt>
      <w:r w:rsidRPr="008C130B">
        <w:rPr>
          <w:rFonts w:ascii="Sakkal Majalla" w:eastAsia="Calibri" w:hAnsi="Sakkal Majalla" w:cs="Sakkal Majalla"/>
          <w:sz w:val="28"/>
          <w:szCs w:val="28"/>
          <w:rtl/>
        </w:rPr>
        <w:t xml:space="preserve">. </w:t>
      </w:r>
    </w:p>
    <w:p w14:paraId="5448D146" w14:textId="77777777" w:rsidR="008C130B" w:rsidRPr="008C130B" w:rsidRDefault="008C130B" w:rsidP="008C130B">
      <w:pPr>
        <w:spacing w:line="360" w:lineRule="auto"/>
        <w:jc w:val="both"/>
        <w:rPr>
          <w:rFonts w:ascii="Sakkal Majalla" w:eastAsia="Calibri" w:hAnsi="Sakkal Majalla" w:cs="Sakkal Majalla"/>
          <w:sz w:val="28"/>
          <w:szCs w:val="28"/>
          <w:rtl/>
        </w:rPr>
      </w:pPr>
      <w:r w:rsidRPr="008C130B">
        <w:rPr>
          <w:rFonts w:ascii="Sakkal Majalla" w:eastAsia="Calibri" w:hAnsi="Sakkal Majalla" w:cs="Sakkal Majalla"/>
          <w:sz w:val="28"/>
          <w:szCs w:val="28"/>
          <w:rtl/>
        </w:rPr>
        <w:t>تعتبر هذه المنطلقات النظرية أساسية لفهم كيف يمكن للثقافة التنظيمية أن تؤثر على الأداء التشغيلي من خلال تكامل سلسلة التوريد. تساهم هذه المنطلقات في تقديم إطار عمل للباحثين وصانعي القرار لفهم العوامل المؤثرة في نجاح المؤسسات، وتقديم استراتيجيات فعالة لتعزيز الثقافة التنظيمية وتحسين الأداء. من خلال هذه الدراسة، يسعى الباحثون إلى تقديم رؤى معمقة حول كيفية تحسين أداء المؤسسات من خلال تعزيز الثقافة التنظيمية وتكامل سلسلة التوريد.</w:t>
      </w:r>
    </w:p>
    <w:p w14:paraId="08915368" w14:textId="77777777" w:rsidR="008C130B" w:rsidRPr="008C130B" w:rsidRDefault="008C130B" w:rsidP="008C130B">
      <w:pPr>
        <w:spacing w:after="0" w:line="360" w:lineRule="auto"/>
        <w:rPr>
          <w:rFonts w:ascii="Simplified Arabic" w:eastAsia="Calibri" w:hAnsi="Simplified Arabic" w:cs="Simplified Arabic"/>
          <w:b/>
          <w:bCs/>
          <w:sz w:val="28"/>
          <w:szCs w:val="28"/>
          <w:rtl/>
        </w:rPr>
      </w:pPr>
    </w:p>
    <w:p w14:paraId="4A39829D" w14:textId="77777777" w:rsidR="008C130B" w:rsidRPr="008C130B" w:rsidRDefault="008C130B" w:rsidP="008C130B">
      <w:pPr>
        <w:spacing w:after="0" w:line="360" w:lineRule="auto"/>
        <w:rPr>
          <w:rFonts w:ascii="Simplified Arabic" w:eastAsia="Calibri" w:hAnsi="Simplified Arabic" w:cs="Simplified Arabic"/>
          <w:b/>
          <w:bCs/>
          <w:sz w:val="28"/>
          <w:szCs w:val="28"/>
          <w:rtl/>
        </w:rPr>
      </w:pPr>
    </w:p>
    <w:p w14:paraId="1B54A5F7" w14:textId="77777777" w:rsidR="008C130B" w:rsidRPr="008C130B" w:rsidRDefault="008C130B" w:rsidP="008C130B">
      <w:pPr>
        <w:spacing w:after="0" w:line="360" w:lineRule="auto"/>
        <w:rPr>
          <w:rFonts w:ascii="Simplified Arabic" w:eastAsia="Calibri" w:hAnsi="Simplified Arabic" w:cs="Simplified Arabic"/>
          <w:b/>
          <w:bCs/>
          <w:sz w:val="28"/>
          <w:szCs w:val="28"/>
          <w:rtl/>
        </w:rPr>
      </w:pPr>
    </w:p>
    <w:p w14:paraId="196FC1E9" w14:textId="77777777" w:rsidR="008C130B" w:rsidRPr="008C130B" w:rsidRDefault="008C130B" w:rsidP="008C130B">
      <w:pPr>
        <w:spacing w:after="0" w:line="360" w:lineRule="auto"/>
        <w:rPr>
          <w:rFonts w:ascii="Simplified Arabic" w:eastAsia="Calibri" w:hAnsi="Simplified Arabic" w:cs="Simplified Arabic"/>
          <w:b/>
          <w:bCs/>
          <w:sz w:val="28"/>
          <w:szCs w:val="28"/>
          <w:rtl/>
        </w:rPr>
      </w:pPr>
    </w:p>
    <w:p w14:paraId="6F6EBE90" w14:textId="77777777" w:rsidR="008C130B" w:rsidRPr="008C130B" w:rsidRDefault="008C130B" w:rsidP="008C130B">
      <w:pPr>
        <w:spacing w:after="0" w:line="360" w:lineRule="auto"/>
        <w:rPr>
          <w:rFonts w:ascii="Simplified Arabic" w:eastAsia="Calibri" w:hAnsi="Simplified Arabic" w:cs="Simplified Arabic"/>
          <w:b/>
          <w:bCs/>
          <w:sz w:val="28"/>
          <w:szCs w:val="28"/>
          <w:rtl/>
        </w:rPr>
      </w:pPr>
    </w:p>
    <w:p w14:paraId="06919FFD" w14:textId="77777777" w:rsidR="008C130B" w:rsidRPr="008C130B" w:rsidRDefault="008C130B" w:rsidP="008C130B">
      <w:pPr>
        <w:spacing w:after="0" w:line="360" w:lineRule="auto"/>
        <w:rPr>
          <w:rFonts w:ascii="Simplified Arabic" w:eastAsia="Calibri" w:hAnsi="Simplified Arabic" w:cs="Simplified Arabic"/>
          <w:b/>
          <w:bCs/>
          <w:sz w:val="28"/>
          <w:szCs w:val="28"/>
          <w:rtl/>
        </w:rPr>
      </w:pPr>
    </w:p>
    <w:p w14:paraId="1BB36230" w14:textId="77777777" w:rsidR="008C130B" w:rsidRPr="008C130B" w:rsidRDefault="008C130B" w:rsidP="008C130B">
      <w:pPr>
        <w:spacing w:after="0" w:line="360" w:lineRule="auto"/>
        <w:rPr>
          <w:rFonts w:ascii="Simplified Arabic" w:eastAsia="Calibri" w:hAnsi="Simplified Arabic" w:cs="Simplified Arabic"/>
          <w:b/>
          <w:bCs/>
          <w:sz w:val="28"/>
          <w:szCs w:val="28"/>
          <w:rtl/>
        </w:rPr>
      </w:pPr>
    </w:p>
    <w:p w14:paraId="4BCA8488" w14:textId="77777777" w:rsidR="008C130B" w:rsidRPr="008C130B" w:rsidRDefault="008C130B" w:rsidP="008C130B">
      <w:pPr>
        <w:spacing w:after="0" w:line="360" w:lineRule="auto"/>
        <w:rPr>
          <w:rFonts w:ascii="Simplified Arabic" w:eastAsia="Calibri" w:hAnsi="Simplified Arabic" w:cs="Simplified Arabic"/>
          <w:b/>
          <w:bCs/>
          <w:sz w:val="28"/>
          <w:szCs w:val="28"/>
          <w:rtl/>
        </w:rPr>
      </w:pPr>
    </w:p>
    <w:p w14:paraId="334B3EFB" w14:textId="77777777" w:rsidR="008C130B" w:rsidRPr="008C130B" w:rsidRDefault="008C130B" w:rsidP="008C130B">
      <w:pPr>
        <w:spacing w:after="0" w:line="360" w:lineRule="auto"/>
        <w:rPr>
          <w:rFonts w:ascii="Simplified Arabic" w:eastAsia="Calibri" w:hAnsi="Simplified Arabic" w:cs="Simplified Arabic"/>
          <w:b/>
          <w:bCs/>
          <w:sz w:val="28"/>
          <w:szCs w:val="28"/>
          <w:rtl/>
        </w:rPr>
      </w:pPr>
    </w:p>
    <w:p w14:paraId="68BBFA66" w14:textId="77777777" w:rsidR="008C130B" w:rsidRPr="008C130B" w:rsidRDefault="008C130B" w:rsidP="008C130B">
      <w:pPr>
        <w:spacing w:after="0" w:line="360" w:lineRule="auto"/>
        <w:rPr>
          <w:rFonts w:ascii="Simplified Arabic" w:eastAsia="Calibri" w:hAnsi="Simplified Arabic" w:cs="Simplified Arabic"/>
          <w:b/>
          <w:bCs/>
          <w:sz w:val="28"/>
          <w:szCs w:val="28"/>
          <w:rtl/>
        </w:rPr>
      </w:pPr>
    </w:p>
    <w:p w14:paraId="0E820562" w14:textId="77777777" w:rsidR="008C130B" w:rsidRPr="008C130B" w:rsidRDefault="008C130B" w:rsidP="008C130B">
      <w:pPr>
        <w:spacing w:after="0" w:line="360" w:lineRule="auto"/>
        <w:rPr>
          <w:rFonts w:ascii="Simplified Arabic" w:eastAsia="Calibri" w:hAnsi="Simplified Arabic" w:cs="Simplified Arabic"/>
          <w:b/>
          <w:bCs/>
          <w:sz w:val="28"/>
          <w:szCs w:val="28"/>
          <w:rtl/>
        </w:rPr>
      </w:pPr>
    </w:p>
    <w:p w14:paraId="2D152A6A" w14:textId="77777777" w:rsidR="008C130B" w:rsidRPr="008C130B" w:rsidRDefault="008C130B" w:rsidP="008C130B">
      <w:pPr>
        <w:spacing w:after="0" w:line="360" w:lineRule="auto"/>
        <w:rPr>
          <w:rFonts w:ascii="Simplified Arabic" w:eastAsia="Calibri" w:hAnsi="Simplified Arabic" w:cs="Simplified Arabic"/>
          <w:b/>
          <w:bCs/>
          <w:sz w:val="28"/>
          <w:szCs w:val="28"/>
          <w:rtl/>
        </w:rPr>
      </w:pPr>
    </w:p>
    <w:p w14:paraId="2008E59F" w14:textId="77777777" w:rsidR="008C130B" w:rsidRPr="008C130B" w:rsidRDefault="008C130B" w:rsidP="008C130B">
      <w:pPr>
        <w:spacing w:after="0" w:line="360" w:lineRule="auto"/>
        <w:rPr>
          <w:rFonts w:ascii="Simplified Arabic" w:eastAsia="Calibri" w:hAnsi="Simplified Arabic" w:cs="Simplified Arabic"/>
          <w:b/>
          <w:bCs/>
          <w:sz w:val="28"/>
          <w:szCs w:val="28"/>
          <w:rtl/>
        </w:rPr>
      </w:pPr>
    </w:p>
    <w:p w14:paraId="105DD8AF" w14:textId="77777777" w:rsidR="008C130B" w:rsidRPr="008C130B" w:rsidRDefault="008C130B" w:rsidP="008C130B">
      <w:pPr>
        <w:spacing w:after="0" w:line="360" w:lineRule="auto"/>
        <w:rPr>
          <w:rFonts w:ascii="Simplified Arabic" w:eastAsia="Calibri" w:hAnsi="Simplified Arabic" w:cs="Simplified Arabic"/>
          <w:b/>
          <w:bCs/>
          <w:sz w:val="28"/>
          <w:szCs w:val="28"/>
          <w:rtl/>
        </w:rPr>
      </w:pPr>
    </w:p>
    <w:p w14:paraId="7B4E75D5" w14:textId="77777777" w:rsidR="008C130B" w:rsidRPr="008C130B" w:rsidRDefault="008C130B" w:rsidP="008C130B">
      <w:pPr>
        <w:spacing w:after="0" w:line="360" w:lineRule="auto"/>
        <w:rPr>
          <w:rFonts w:ascii="Simplified Arabic" w:eastAsia="Calibri" w:hAnsi="Simplified Arabic" w:cs="Simplified Arabic"/>
          <w:b/>
          <w:bCs/>
          <w:sz w:val="28"/>
          <w:szCs w:val="28"/>
          <w:rtl/>
        </w:rPr>
      </w:pPr>
    </w:p>
    <w:p w14:paraId="0C0B586E" w14:textId="77777777" w:rsidR="008C130B" w:rsidRPr="008C130B" w:rsidRDefault="008C130B" w:rsidP="008C130B">
      <w:pPr>
        <w:spacing w:after="0" w:line="360" w:lineRule="auto"/>
        <w:rPr>
          <w:rFonts w:ascii="Simplified Arabic" w:eastAsia="Calibri" w:hAnsi="Simplified Arabic" w:cs="Simplified Arabic"/>
          <w:b/>
          <w:bCs/>
          <w:sz w:val="28"/>
          <w:szCs w:val="28"/>
          <w:rtl/>
        </w:rPr>
      </w:pPr>
    </w:p>
    <w:p w14:paraId="2A4C24BE" w14:textId="77777777" w:rsidR="008C130B" w:rsidRPr="008C130B" w:rsidRDefault="008C130B" w:rsidP="008C130B">
      <w:pPr>
        <w:spacing w:after="0" w:line="360" w:lineRule="auto"/>
        <w:rPr>
          <w:rFonts w:ascii="Simplified Arabic" w:eastAsia="Calibri" w:hAnsi="Simplified Arabic" w:cs="Simplified Arabic"/>
          <w:b/>
          <w:bCs/>
          <w:sz w:val="28"/>
          <w:szCs w:val="28"/>
          <w:rtl/>
        </w:rPr>
      </w:pPr>
    </w:p>
    <w:p w14:paraId="462A4A04" w14:textId="77777777" w:rsidR="008C130B" w:rsidRPr="008C130B" w:rsidRDefault="008C130B" w:rsidP="008C130B">
      <w:pPr>
        <w:spacing w:after="0" w:line="360" w:lineRule="auto"/>
        <w:rPr>
          <w:rFonts w:ascii="Simplified Arabic" w:eastAsia="Calibri" w:hAnsi="Simplified Arabic" w:cs="Simplified Arabic"/>
          <w:b/>
          <w:bCs/>
          <w:sz w:val="28"/>
          <w:szCs w:val="28"/>
          <w:rtl/>
        </w:rPr>
      </w:pPr>
    </w:p>
    <w:p w14:paraId="5F664FBF" w14:textId="77777777" w:rsidR="008C130B" w:rsidRPr="008C130B" w:rsidRDefault="008C130B" w:rsidP="008C130B">
      <w:pPr>
        <w:spacing w:after="0" w:line="360" w:lineRule="auto"/>
        <w:rPr>
          <w:rFonts w:ascii="Simplified Arabic" w:eastAsia="Calibri" w:hAnsi="Simplified Arabic" w:cs="Simplified Arabic"/>
          <w:b/>
          <w:bCs/>
          <w:sz w:val="28"/>
          <w:szCs w:val="28"/>
          <w:rtl/>
        </w:rPr>
      </w:pPr>
    </w:p>
    <w:p w14:paraId="730E397C" w14:textId="77777777" w:rsidR="008C130B" w:rsidRPr="008C130B" w:rsidRDefault="008C130B" w:rsidP="008C130B">
      <w:pPr>
        <w:spacing w:after="0" w:line="360" w:lineRule="auto"/>
        <w:rPr>
          <w:rFonts w:ascii="Simplified Arabic" w:eastAsia="Calibri" w:hAnsi="Simplified Arabic" w:cs="Simplified Arabic"/>
          <w:b/>
          <w:bCs/>
          <w:sz w:val="28"/>
          <w:szCs w:val="28"/>
          <w:rtl/>
        </w:rPr>
      </w:pPr>
    </w:p>
    <w:p w14:paraId="03C047DB" w14:textId="77777777" w:rsidR="008C130B" w:rsidRPr="008C130B" w:rsidRDefault="008C130B" w:rsidP="008C130B">
      <w:pPr>
        <w:spacing w:after="0" w:line="360" w:lineRule="auto"/>
        <w:rPr>
          <w:rFonts w:ascii="Simplified Arabic" w:eastAsia="Calibri" w:hAnsi="Simplified Arabic" w:cs="Simplified Arabic"/>
          <w:b/>
          <w:bCs/>
          <w:sz w:val="28"/>
          <w:szCs w:val="28"/>
          <w:rtl/>
        </w:rPr>
      </w:pPr>
    </w:p>
    <w:p w14:paraId="02914F24" w14:textId="77777777" w:rsidR="008C130B" w:rsidRPr="008C130B" w:rsidRDefault="008C130B" w:rsidP="008C130B">
      <w:pPr>
        <w:spacing w:after="0" w:line="360" w:lineRule="auto"/>
        <w:rPr>
          <w:rFonts w:ascii="Simplified Arabic" w:eastAsia="Calibri" w:hAnsi="Simplified Arabic" w:cs="Simplified Arabic"/>
          <w:b/>
          <w:bCs/>
          <w:sz w:val="28"/>
          <w:szCs w:val="28"/>
          <w:rtl/>
        </w:rPr>
      </w:pPr>
    </w:p>
    <w:p w14:paraId="1B95BC7F" w14:textId="77777777" w:rsidR="008C130B" w:rsidRPr="008C130B" w:rsidRDefault="008C130B" w:rsidP="008C130B">
      <w:pPr>
        <w:spacing w:after="0" w:line="360" w:lineRule="auto"/>
        <w:rPr>
          <w:rFonts w:ascii="Simplified Arabic" w:eastAsia="Calibri" w:hAnsi="Simplified Arabic" w:cs="Simplified Arabic"/>
          <w:b/>
          <w:bCs/>
          <w:sz w:val="28"/>
          <w:szCs w:val="28"/>
          <w:rtl/>
        </w:rPr>
      </w:pPr>
    </w:p>
    <w:p w14:paraId="5A6D1241" w14:textId="77777777" w:rsidR="008C130B" w:rsidRPr="008C130B" w:rsidRDefault="008C130B" w:rsidP="008C130B">
      <w:pPr>
        <w:spacing w:after="0" w:line="360" w:lineRule="auto"/>
        <w:rPr>
          <w:rFonts w:ascii="Simplified Arabic" w:eastAsia="Calibri" w:hAnsi="Simplified Arabic" w:cs="Simplified Arabic"/>
          <w:b/>
          <w:bCs/>
          <w:sz w:val="28"/>
          <w:szCs w:val="28"/>
          <w:rtl/>
        </w:rPr>
      </w:pPr>
    </w:p>
    <w:p w14:paraId="25622859" w14:textId="77777777" w:rsidR="008C130B" w:rsidRPr="008C130B" w:rsidRDefault="008C130B" w:rsidP="008C130B">
      <w:pPr>
        <w:spacing w:after="0" w:line="360" w:lineRule="auto"/>
        <w:rPr>
          <w:rFonts w:ascii="Simplified Arabic" w:eastAsia="Calibri" w:hAnsi="Simplified Arabic" w:cs="Simplified Arabic"/>
          <w:b/>
          <w:bCs/>
          <w:sz w:val="28"/>
          <w:szCs w:val="28"/>
          <w:rtl/>
        </w:rPr>
      </w:pPr>
    </w:p>
    <w:p w14:paraId="41B2A4EA" w14:textId="77777777" w:rsidR="008C130B" w:rsidRPr="008C130B" w:rsidRDefault="008C130B" w:rsidP="008C130B">
      <w:pPr>
        <w:keepNext/>
        <w:keepLines/>
        <w:spacing w:before="240" w:after="0"/>
        <w:jc w:val="center"/>
        <w:outlineLvl w:val="0"/>
        <w:rPr>
          <w:rFonts w:ascii="Simplified Arabic" w:eastAsia="Times New Roman" w:hAnsi="Simplified Arabic" w:cs="Simplified Arabic"/>
          <w:b/>
          <w:bCs/>
          <w:color w:val="000000"/>
          <w:sz w:val="40"/>
          <w:szCs w:val="40"/>
          <w:rtl/>
        </w:rPr>
      </w:pPr>
      <w:bookmarkStart w:id="27" w:name="_Toc172397783"/>
      <w:bookmarkStart w:id="28" w:name="_Toc172746096"/>
      <w:bookmarkStart w:id="29" w:name="_Toc191138776"/>
      <w:r w:rsidRPr="008C130B">
        <w:rPr>
          <w:rFonts w:ascii="Simplified Arabic" w:eastAsia="Times New Roman" w:hAnsi="Simplified Arabic" w:cs="Simplified Arabic"/>
          <w:b/>
          <w:bCs/>
          <w:color w:val="000000"/>
          <w:sz w:val="40"/>
          <w:szCs w:val="40"/>
          <w:rtl/>
        </w:rPr>
        <w:t>الفصل الثاني</w:t>
      </w:r>
      <w:bookmarkEnd w:id="27"/>
      <w:bookmarkEnd w:id="28"/>
      <w:bookmarkEnd w:id="29"/>
    </w:p>
    <w:p w14:paraId="7D6D82E4" w14:textId="77777777" w:rsidR="008C130B" w:rsidRPr="008C130B" w:rsidRDefault="008C130B" w:rsidP="008C130B">
      <w:pPr>
        <w:keepNext/>
        <w:keepLines/>
        <w:spacing w:before="240" w:after="0"/>
        <w:jc w:val="center"/>
        <w:outlineLvl w:val="0"/>
        <w:rPr>
          <w:rFonts w:ascii="Simplified Arabic" w:eastAsia="Times New Roman" w:hAnsi="Simplified Arabic" w:cs="Simplified Arabic"/>
          <w:b/>
          <w:bCs/>
          <w:color w:val="000000"/>
          <w:sz w:val="40"/>
          <w:szCs w:val="40"/>
          <w:rtl/>
        </w:rPr>
      </w:pPr>
      <w:bookmarkStart w:id="30" w:name="_Toc172397784"/>
      <w:bookmarkStart w:id="31" w:name="_Toc172746097"/>
      <w:bookmarkStart w:id="32" w:name="_Toc191138777"/>
      <w:r w:rsidRPr="008C130B">
        <w:rPr>
          <w:rFonts w:ascii="Simplified Arabic" w:eastAsia="Times New Roman" w:hAnsi="Simplified Arabic" w:cs="Simplified Arabic"/>
          <w:b/>
          <w:bCs/>
          <w:color w:val="000000"/>
          <w:sz w:val="40"/>
          <w:szCs w:val="40"/>
          <w:rtl/>
        </w:rPr>
        <w:t>الدراسات السابقة</w:t>
      </w:r>
      <w:bookmarkEnd w:id="30"/>
      <w:bookmarkEnd w:id="31"/>
      <w:bookmarkEnd w:id="32"/>
    </w:p>
    <w:p w14:paraId="6D435585" w14:textId="77777777" w:rsidR="008C130B" w:rsidRPr="008C130B" w:rsidRDefault="008C130B" w:rsidP="008C130B">
      <w:pPr>
        <w:rPr>
          <w:rFonts w:ascii="Calibri" w:eastAsia="Calibri" w:hAnsi="Calibri" w:cs="Arial"/>
          <w:b/>
          <w:bCs/>
          <w:rtl/>
        </w:rPr>
      </w:pPr>
    </w:p>
    <w:p w14:paraId="4B34B059" w14:textId="77777777" w:rsidR="008C130B" w:rsidRPr="008C130B" w:rsidRDefault="008C130B" w:rsidP="008C130B">
      <w:pPr>
        <w:rPr>
          <w:rFonts w:ascii="Calibri" w:eastAsia="Calibri" w:hAnsi="Calibri" w:cs="Arial"/>
          <w:b/>
          <w:bCs/>
          <w:rtl/>
        </w:rPr>
      </w:pPr>
    </w:p>
    <w:p w14:paraId="3F5E28DD" w14:textId="77777777" w:rsidR="008C130B" w:rsidRPr="008C130B" w:rsidRDefault="008C130B" w:rsidP="008C130B">
      <w:pPr>
        <w:rPr>
          <w:rFonts w:ascii="Sakkal Majalla" w:eastAsia="Calibri" w:hAnsi="Sakkal Majalla" w:cs="Sakkal Majalla"/>
          <w:b/>
          <w:bCs/>
          <w:sz w:val="28"/>
          <w:szCs w:val="28"/>
          <w:u w:val="single"/>
          <w:rtl/>
        </w:rPr>
      </w:pPr>
    </w:p>
    <w:p w14:paraId="1A527AA8" w14:textId="77777777" w:rsidR="008C130B" w:rsidRPr="008C130B" w:rsidRDefault="008C130B" w:rsidP="008C130B">
      <w:pPr>
        <w:rPr>
          <w:rFonts w:ascii="Sakkal Majalla" w:eastAsia="Calibri" w:hAnsi="Sakkal Majalla" w:cs="Sakkal Majalla"/>
          <w:b/>
          <w:bCs/>
          <w:sz w:val="28"/>
          <w:szCs w:val="28"/>
          <w:u w:val="single"/>
          <w:rtl/>
        </w:rPr>
      </w:pPr>
    </w:p>
    <w:p w14:paraId="693846BC" w14:textId="77777777" w:rsidR="008C130B" w:rsidRPr="008C130B" w:rsidRDefault="008C130B" w:rsidP="008C130B">
      <w:pPr>
        <w:rPr>
          <w:rFonts w:ascii="Sakkal Majalla" w:eastAsia="Calibri" w:hAnsi="Sakkal Majalla" w:cs="Sakkal Majalla"/>
          <w:b/>
          <w:bCs/>
          <w:sz w:val="28"/>
          <w:szCs w:val="28"/>
          <w:u w:val="single"/>
          <w:rtl/>
        </w:rPr>
      </w:pPr>
    </w:p>
    <w:p w14:paraId="2EFE93FB" w14:textId="77777777" w:rsidR="008C130B" w:rsidRPr="008C130B" w:rsidRDefault="008C130B" w:rsidP="008C130B">
      <w:pPr>
        <w:rPr>
          <w:rFonts w:ascii="Sakkal Majalla" w:eastAsia="Calibri" w:hAnsi="Sakkal Majalla" w:cs="Sakkal Majalla"/>
          <w:sz w:val="28"/>
          <w:szCs w:val="28"/>
          <w:u w:val="single"/>
          <w:rtl/>
        </w:rPr>
      </w:pPr>
    </w:p>
    <w:p w14:paraId="777FDD6C" w14:textId="77777777" w:rsidR="008C130B" w:rsidRPr="008C130B" w:rsidRDefault="008C130B" w:rsidP="008C130B">
      <w:pPr>
        <w:rPr>
          <w:rFonts w:ascii="Sakkal Majalla" w:eastAsia="Calibri" w:hAnsi="Sakkal Majalla" w:cs="Sakkal Majalla"/>
          <w:sz w:val="28"/>
          <w:szCs w:val="28"/>
          <w:u w:val="single"/>
          <w:rtl/>
        </w:rPr>
      </w:pPr>
    </w:p>
    <w:p w14:paraId="7F5E5EE2" w14:textId="77777777" w:rsidR="008C130B" w:rsidRPr="008C130B" w:rsidRDefault="008C130B" w:rsidP="008C130B">
      <w:pPr>
        <w:rPr>
          <w:rFonts w:ascii="Sakkal Majalla" w:eastAsia="Calibri" w:hAnsi="Sakkal Majalla" w:cs="Sakkal Majalla"/>
          <w:sz w:val="28"/>
          <w:szCs w:val="28"/>
          <w:u w:val="single"/>
          <w:rtl/>
        </w:rPr>
      </w:pPr>
    </w:p>
    <w:p w14:paraId="626AFE9C" w14:textId="77777777" w:rsidR="008C130B" w:rsidRPr="008C130B" w:rsidRDefault="008C130B" w:rsidP="008C130B">
      <w:pPr>
        <w:rPr>
          <w:rFonts w:ascii="Sakkal Majalla" w:eastAsia="Calibri" w:hAnsi="Sakkal Majalla" w:cs="Sakkal Majalla"/>
          <w:sz w:val="28"/>
          <w:szCs w:val="28"/>
          <w:u w:val="single"/>
          <w:rtl/>
        </w:rPr>
      </w:pPr>
    </w:p>
    <w:p w14:paraId="3DB67FE9" w14:textId="77777777" w:rsidR="008C130B" w:rsidRPr="008C130B" w:rsidRDefault="008C130B" w:rsidP="008C130B">
      <w:pPr>
        <w:rPr>
          <w:rFonts w:ascii="Sakkal Majalla" w:eastAsia="Calibri" w:hAnsi="Sakkal Majalla" w:cs="Sakkal Majalla"/>
          <w:sz w:val="28"/>
          <w:szCs w:val="28"/>
          <w:u w:val="single"/>
          <w:rtl/>
        </w:rPr>
      </w:pPr>
    </w:p>
    <w:p w14:paraId="1D55F44C" w14:textId="77777777" w:rsidR="008C130B" w:rsidRPr="008C130B" w:rsidRDefault="008C130B" w:rsidP="008C130B">
      <w:pPr>
        <w:rPr>
          <w:rFonts w:ascii="Sakkal Majalla" w:eastAsia="Calibri" w:hAnsi="Sakkal Majalla" w:cs="Sakkal Majalla"/>
          <w:sz w:val="28"/>
          <w:szCs w:val="28"/>
          <w:u w:val="single"/>
          <w:rtl/>
        </w:rPr>
      </w:pPr>
    </w:p>
    <w:p w14:paraId="0589DB9C" w14:textId="77777777" w:rsidR="008C130B" w:rsidRPr="008C130B" w:rsidRDefault="008C130B" w:rsidP="008C130B">
      <w:pPr>
        <w:rPr>
          <w:rFonts w:ascii="Sakkal Majalla" w:eastAsia="Calibri" w:hAnsi="Sakkal Majalla" w:cs="Sakkal Majalla"/>
          <w:sz w:val="28"/>
          <w:szCs w:val="28"/>
          <w:u w:val="single"/>
          <w:rtl/>
        </w:rPr>
      </w:pPr>
    </w:p>
    <w:p w14:paraId="14BA948A" w14:textId="77777777" w:rsidR="008C130B" w:rsidRPr="008C130B" w:rsidRDefault="008C130B" w:rsidP="008C130B">
      <w:pPr>
        <w:rPr>
          <w:rFonts w:ascii="Sakkal Majalla" w:eastAsia="Calibri" w:hAnsi="Sakkal Majalla" w:cs="Sakkal Majalla"/>
          <w:sz w:val="28"/>
          <w:szCs w:val="28"/>
          <w:u w:val="single"/>
          <w:rtl/>
          <w:lang w:bidi="ar-EG"/>
        </w:rPr>
      </w:pPr>
    </w:p>
    <w:p w14:paraId="54E133B2" w14:textId="77777777" w:rsidR="008C130B" w:rsidRPr="008C130B" w:rsidRDefault="008C130B" w:rsidP="008C130B">
      <w:pPr>
        <w:keepNext/>
        <w:keepLines/>
        <w:spacing w:before="240" w:after="0" w:line="240" w:lineRule="auto"/>
        <w:outlineLvl w:val="1"/>
        <w:rPr>
          <w:rFonts w:ascii="Sakkal Majalla" w:eastAsia="Times New Roman" w:hAnsi="Sakkal Majalla" w:cs="Sakkal Majalla"/>
          <w:b/>
          <w:bCs/>
          <w:color w:val="000000"/>
          <w:sz w:val="32"/>
          <w:szCs w:val="32"/>
          <w:rtl/>
          <w:lang w:bidi="ar-EG"/>
        </w:rPr>
      </w:pPr>
      <w:bookmarkStart w:id="33" w:name="_Toc172397785"/>
      <w:bookmarkStart w:id="34" w:name="_Toc172746098"/>
      <w:bookmarkStart w:id="35" w:name="_Toc191138778"/>
      <w:r w:rsidRPr="008C130B">
        <w:rPr>
          <w:rFonts w:ascii="Sakkal Majalla" w:eastAsia="Times New Roman" w:hAnsi="Sakkal Majalla" w:cs="Sakkal Majalla" w:hint="cs"/>
          <w:b/>
          <w:bCs/>
          <w:color w:val="000000"/>
          <w:sz w:val="32"/>
          <w:szCs w:val="32"/>
          <w:rtl/>
          <w:lang w:bidi="ar-EG"/>
        </w:rPr>
        <w:lastRenderedPageBreak/>
        <w:t>ال</w:t>
      </w:r>
      <w:r w:rsidRPr="008C130B">
        <w:rPr>
          <w:rFonts w:ascii="Sakkal Majalla" w:eastAsia="Times New Roman" w:hAnsi="Sakkal Majalla" w:cs="Sakkal Majalla"/>
          <w:b/>
          <w:bCs/>
          <w:color w:val="000000"/>
          <w:sz w:val="32"/>
          <w:szCs w:val="32"/>
          <w:rtl/>
          <w:lang w:bidi="ar-EG"/>
        </w:rPr>
        <w:t>مقدمة</w:t>
      </w:r>
      <w:bookmarkEnd w:id="33"/>
      <w:bookmarkEnd w:id="34"/>
      <w:bookmarkEnd w:id="35"/>
    </w:p>
    <w:p w14:paraId="5E890B07" w14:textId="77777777" w:rsidR="008C130B" w:rsidRPr="008C130B" w:rsidRDefault="008C130B" w:rsidP="008C130B">
      <w:pPr>
        <w:spacing w:after="0" w:line="360" w:lineRule="auto"/>
        <w:jc w:val="both"/>
        <w:rPr>
          <w:rFonts w:ascii="Sakkal Majalla" w:eastAsia="Calibri" w:hAnsi="Sakkal Majalla" w:cs="Sakkal Majalla"/>
          <w:sz w:val="28"/>
          <w:szCs w:val="28"/>
          <w:rtl/>
          <w:lang w:bidi="ar-EG"/>
        </w:rPr>
      </w:pPr>
      <w:r w:rsidRPr="008C130B">
        <w:rPr>
          <w:rFonts w:ascii="Sakkal Majalla" w:eastAsia="Calibri" w:hAnsi="Sakkal Majalla" w:cs="Sakkal Majalla"/>
          <w:sz w:val="28"/>
          <w:szCs w:val="28"/>
          <w:rtl/>
          <w:lang w:bidi="ar-EG"/>
        </w:rPr>
        <w:t xml:space="preserve">يعمل هذا الفصل كأساس علمي للدراسة، حيث يحدد المتغيرات الأساسية التي سيفحصها التحقيق ويستعرض الأبحاث السابقة حول هذا الموضوع. ومن خلال التأكيد على الوظيفة الوسيطة لتكامل سلسلة التوريد في هذا الصدد، يسعى هذا الفصل إلى إنشاء قاعدة معرفية قوية تساعد في فهم تأثير الثقافة التنظيمية على الأداء التشغيلي. بالإضافة إلى ذلك، يساعد في تحديد الفجوات البحثية التي تهدف الدراسة إلى سدها، مما يعزز أهميتها من وجهة نظر علمية وعملية. يلخص القسم الأول من الفصل الأبحاث السابقة التي بحثت في العلاقة بين الأداء التشغيلي والثقافة التنظيمية وكذلك كيف يمكن لتكامل سلسلة التوريد تحسين كفاءة العمليات التشغيلية. يتم فحص منهجيات البحث في هذه الدراسات ونتائجها ودرجة الاتفاق أو الاختلاف مع الإطار النظري للدراسة. يسلط هذا التحليل الضوء على الإضافة العلمية التي يقدمها هذا العمل من خلال الإشارة إلى أوجه التشابه والتناقض بينه وبين الأبحاث السابقة. يتم تغطية العوامل الأساسية للدراسة في القسم الثاني. الثقافة التنظيمية هي مفهوم واسع يشمل القيم والمواقف والممارسات التي تؤثر على سلوك الموظفين ونجاح المنظمة. بالإضافة إلى ذلك، تم تغطية فكرة الأداء التشغيلي، والذي يتم تقييمه باستخدام عدد من المقاييس مثل </w:t>
      </w:r>
      <w:r w:rsidRPr="008C130B">
        <w:rPr>
          <w:rFonts w:ascii="Sakkal Majalla" w:eastAsia="Calibri" w:hAnsi="Sakkal Majalla" w:cs="Sakkal Majalla" w:hint="cs"/>
          <w:sz w:val="28"/>
          <w:szCs w:val="28"/>
          <w:rtl/>
          <w:lang w:bidi="ar-EG"/>
        </w:rPr>
        <w:t>الإنتاجية</w:t>
      </w:r>
      <w:r w:rsidRPr="008C130B">
        <w:rPr>
          <w:rFonts w:ascii="Sakkal Majalla" w:eastAsia="Calibri" w:hAnsi="Sakkal Majalla" w:cs="Sakkal Majalla" w:hint="eastAsia"/>
          <w:sz w:val="28"/>
          <w:szCs w:val="28"/>
          <w:rtl/>
          <w:lang w:bidi="ar-EG"/>
        </w:rPr>
        <w:t>،</w:t>
      </w:r>
      <w:r w:rsidRPr="008C130B">
        <w:rPr>
          <w:rFonts w:ascii="Sakkal Majalla" w:eastAsia="Calibri" w:hAnsi="Sakkal Majalla" w:cs="Sakkal Majalla"/>
          <w:sz w:val="28"/>
          <w:szCs w:val="28"/>
          <w:rtl/>
          <w:lang w:bidi="ar-EG"/>
        </w:rPr>
        <w:t xml:space="preserve"> </w:t>
      </w:r>
      <w:r w:rsidRPr="008C130B">
        <w:rPr>
          <w:rFonts w:ascii="Sakkal Majalla" w:eastAsia="Calibri" w:hAnsi="Sakkal Majalla" w:cs="Sakkal Majalla" w:hint="cs"/>
          <w:sz w:val="28"/>
          <w:szCs w:val="28"/>
          <w:rtl/>
          <w:lang w:bidi="ar-EG"/>
        </w:rPr>
        <w:t>والجودة</w:t>
      </w:r>
      <w:r w:rsidRPr="008C130B">
        <w:rPr>
          <w:rFonts w:ascii="Sakkal Majalla" w:eastAsia="Calibri" w:hAnsi="Sakkal Majalla" w:cs="Sakkal Majalla" w:hint="eastAsia"/>
          <w:sz w:val="28"/>
          <w:szCs w:val="28"/>
          <w:rtl/>
          <w:lang w:bidi="ar-EG"/>
        </w:rPr>
        <w:t>،</w:t>
      </w:r>
      <w:r w:rsidRPr="008C130B">
        <w:rPr>
          <w:rFonts w:ascii="Sakkal Majalla" w:eastAsia="Calibri" w:hAnsi="Sakkal Majalla" w:cs="Sakkal Majalla"/>
          <w:sz w:val="28"/>
          <w:szCs w:val="28"/>
          <w:rtl/>
          <w:lang w:bidi="ar-EG"/>
        </w:rPr>
        <w:t xml:space="preserve"> وسعادة العملاء والكفاءة. وعلاوة على ذلك، تم التأكيد على تكامل سلسلة التوريد كعنصر وسيط يعزز الإجراءات التشغيلية من خلال تسهيل التنسيق الفعال بين أقسام المنظمة وشركائها الخارجيين.</w:t>
      </w:r>
    </w:p>
    <w:p w14:paraId="4A7903CD" w14:textId="77777777" w:rsidR="008C130B" w:rsidRPr="008C130B" w:rsidRDefault="008C130B" w:rsidP="008C130B">
      <w:pPr>
        <w:spacing w:after="0" w:line="360" w:lineRule="auto"/>
        <w:jc w:val="both"/>
        <w:rPr>
          <w:rFonts w:ascii="Sakkal Majalla" w:eastAsia="Calibri" w:hAnsi="Sakkal Majalla" w:cs="Sakkal Majalla"/>
          <w:sz w:val="28"/>
          <w:szCs w:val="28"/>
          <w:rtl/>
          <w:lang w:bidi="ar-EG"/>
        </w:rPr>
      </w:pPr>
      <w:r w:rsidRPr="008C130B">
        <w:rPr>
          <w:rFonts w:ascii="Sakkal Majalla" w:eastAsia="Calibri" w:hAnsi="Sakkal Majalla" w:cs="Sakkal Majalla"/>
          <w:sz w:val="28"/>
          <w:szCs w:val="28"/>
          <w:rtl/>
          <w:lang w:bidi="ar-EG"/>
        </w:rPr>
        <w:t>ويختتم الفصل بعرض الإطار النظري، الذي يشرح النظريات والنماذج التي تدعم الارتباط بين متغيرات البحث. يساعد هذا النموذج في تفسير العلاقة بين تكامل سلسلة التوريد والثقافة التنظيمية والنجاح التشغيلي. يتم إنشاء الأساس لتطوير فرضيات البحث التي سيتم التحقيق فيها في الفصول اللاحقة من خلال هذا الفحص النظري.</w:t>
      </w:r>
    </w:p>
    <w:p w14:paraId="1F93BDC5" w14:textId="77777777" w:rsidR="008C130B" w:rsidRPr="008C130B" w:rsidRDefault="008C130B" w:rsidP="008C130B">
      <w:pPr>
        <w:spacing w:after="0" w:line="360" w:lineRule="auto"/>
        <w:jc w:val="both"/>
        <w:rPr>
          <w:rFonts w:ascii="Sakkal Majalla" w:eastAsia="Calibri" w:hAnsi="Sakkal Majalla" w:cs="Sakkal Majalla"/>
          <w:sz w:val="28"/>
          <w:szCs w:val="28"/>
          <w:rtl/>
          <w:lang w:bidi="ar-EG"/>
        </w:rPr>
      </w:pPr>
      <w:r w:rsidRPr="008C130B">
        <w:rPr>
          <w:rFonts w:ascii="Sakkal Majalla" w:eastAsia="Calibri" w:hAnsi="Sakkal Majalla" w:cs="Sakkal Majalla"/>
          <w:sz w:val="28"/>
          <w:szCs w:val="28"/>
          <w:rtl/>
          <w:lang w:bidi="ar-EG"/>
        </w:rPr>
        <w:t xml:space="preserve">لأنه يربط بين الأبحاث السابقة والإطار النظري لتقديم فهم شامل لتأثير الثقافة التنظيمية على الأداء التشغيلي في </w:t>
      </w:r>
      <w:r w:rsidRPr="008C130B">
        <w:rPr>
          <w:rFonts w:ascii="Sakkal Majalla" w:eastAsia="Calibri" w:hAnsi="Sakkal Majalla" w:cs="Sakkal Majalla" w:hint="cs"/>
          <w:sz w:val="28"/>
          <w:szCs w:val="28"/>
          <w:rtl/>
          <w:lang w:bidi="ar-EG"/>
        </w:rPr>
        <w:t>الشركة،</w:t>
      </w:r>
      <w:r w:rsidRPr="008C130B">
        <w:rPr>
          <w:rFonts w:ascii="Sakkal Majalla" w:eastAsia="Calibri" w:hAnsi="Sakkal Majalla" w:cs="Sakkal Majalla"/>
          <w:sz w:val="28"/>
          <w:szCs w:val="28"/>
          <w:rtl/>
          <w:lang w:bidi="ar-EG"/>
        </w:rPr>
        <w:t xml:space="preserve"> فإن هذا الفصل يعمل كمورد أساسي لفهم أعمق للموضوع. وهذا يعزز البحث ويعزز مصداقيته العلمية.</w:t>
      </w:r>
    </w:p>
    <w:p w14:paraId="01E3F06F" w14:textId="77777777" w:rsidR="008C130B" w:rsidRPr="008C130B" w:rsidRDefault="008C130B" w:rsidP="008C130B">
      <w:pPr>
        <w:spacing w:line="360" w:lineRule="auto"/>
        <w:rPr>
          <w:rFonts w:ascii="Sakkal Majalla" w:eastAsia="Calibri" w:hAnsi="Sakkal Majalla" w:cs="Sakkal Majalla"/>
          <w:sz w:val="28"/>
          <w:szCs w:val="28"/>
          <w:rtl/>
        </w:rPr>
      </w:pPr>
    </w:p>
    <w:p w14:paraId="208B78D7" w14:textId="77777777" w:rsidR="008C130B" w:rsidRPr="008C130B" w:rsidRDefault="008C130B" w:rsidP="008C130B">
      <w:pPr>
        <w:spacing w:line="360" w:lineRule="auto"/>
        <w:rPr>
          <w:rFonts w:ascii="Sakkal Majalla" w:eastAsia="Calibri" w:hAnsi="Sakkal Majalla" w:cs="Sakkal Majalla"/>
          <w:sz w:val="28"/>
          <w:szCs w:val="28"/>
          <w:rtl/>
        </w:rPr>
      </w:pPr>
    </w:p>
    <w:p w14:paraId="21A79186" w14:textId="77777777" w:rsidR="008C130B" w:rsidRPr="008C130B" w:rsidRDefault="008C130B" w:rsidP="008C130B">
      <w:pPr>
        <w:spacing w:line="360" w:lineRule="auto"/>
        <w:rPr>
          <w:rFonts w:ascii="Sakkal Majalla" w:eastAsia="Calibri" w:hAnsi="Sakkal Majalla" w:cs="Sakkal Majalla"/>
          <w:sz w:val="28"/>
          <w:szCs w:val="28"/>
          <w:rtl/>
        </w:rPr>
      </w:pPr>
    </w:p>
    <w:p w14:paraId="34867BC0" w14:textId="77777777" w:rsidR="008C130B" w:rsidRPr="008C130B" w:rsidRDefault="008C130B" w:rsidP="008C130B">
      <w:pPr>
        <w:spacing w:line="360" w:lineRule="auto"/>
        <w:rPr>
          <w:rFonts w:ascii="Sakkal Majalla" w:eastAsia="Calibri" w:hAnsi="Sakkal Majalla" w:cs="Sakkal Majalla"/>
          <w:sz w:val="28"/>
          <w:szCs w:val="28"/>
          <w:rtl/>
        </w:rPr>
      </w:pPr>
    </w:p>
    <w:p w14:paraId="264645D3" w14:textId="77777777" w:rsidR="008C130B" w:rsidRPr="008C130B" w:rsidRDefault="008C130B" w:rsidP="008C130B">
      <w:pPr>
        <w:keepNext/>
        <w:keepLines/>
        <w:spacing w:before="240" w:after="0" w:line="360" w:lineRule="auto"/>
        <w:outlineLvl w:val="1"/>
        <w:rPr>
          <w:rFonts w:ascii="Sakkal Majalla" w:eastAsia="Times New Roman" w:hAnsi="Sakkal Majalla" w:cs="Sakkal Majalla"/>
          <w:b/>
          <w:bCs/>
          <w:color w:val="000000"/>
          <w:sz w:val="32"/>
          <w:szCs w:val="32"/>
          <w:rtl/>
          <w:lang w:bidi="ar-EG"/>
        </w:rPr>
      </w:pPr>
      <w:bookmarkStart w:id="36" w:name="_Toc191138779"/>
      <w:r w:rsidRPr="008C130B">
        <w:rPr>
          <w:rFonts w:ascii="Sakkal Majalla" w:eastAsia="Times New Roman" w:hAnsi="Sakkal Majalla" w:cs="Sakkal Majalla" w:hint="cs"/>
          <w:b/>
          <w:bCs/>
          <w:color w:val="000000"/>
          <w:sz w:val="32"/>
          <w:szCs w:val="32"/>
          <w:rtl/>
          <w:lang w:bidi="ar-EG"/>
        </w:rPr>
        <w:t>متغيرات الدراسة</w:t>
      </w:r>
      <w:bookmarkEnd w:id="36"/>
    </w:p>
    <w:p w14:paraId="70F177A8" w14:textId="77777777" w:rsidR="008C130B" w:rsidRPr="008C130B" w:rsidRDefault="008C130B" w:rsidP="008C130B">
      <w:pPr>
        <w:spacing w:after="0" w:line="360" w:lineRule="auto"/>
        <w:jc w:val="both"/>
        <w:rPr>
          <w:rFonts w:ascii="Sakkal Majalla" w:eastAsia="Calibri" w:hAnsi="Sakkal Majalla" w:cs="Sakkal Majalla"/>
          <w:sz w:val="28"/>
          <w:szCs w:val="28"/>
          <w:rtl/>
          <w:lang w:bidi="ar-EG"/>
        </w:rPr>
      </w:pPr>
      <w:r w:rsidRPr="008C130B">
        <w:rPr>
          <w:rFonts w:ascii="Sakkal Majalla" w:eastAsia="Calibri" w:hAnsi="Sakkal Majalla" w:cs="Sakkal Majalla"/>
          <w:sz w:val="28"/>
          <w:szCs w:val="28"/>
          <w:rtl/>
          <w:lang w:bidi="ar-EG"/>
        </w:rPr>
        <w:t>إن العنصر الرئيسي الذي يؤثر على عدد من الجوانب الوسيطة، مثل تكامل سلسلة التوريد، وتبادل المعلومات، والمشاركة في صنع القرار، هو الثقافة التنظيمية. والمتغير التابع، الذي ينقل التأثير النهائي لهذه التفاعلات، يعكس في نهاية المطاف هذه المعايير.</w:t>
      </w:r>
    </w:p>
    <w:p w14:paraId="7A885739" w14:textId="77777777" w:rsidR="008C130B" w:rsidRPr="008C130B" w:rsidRDefault="008C130B" w:rsidP="008C130B">
      <w:pPr>
        <w:spacing w:after="0" w:line="360" w:lineRule="auto"/>
        <w:jc w:val="both"/>
        <w:rPr>
          <w:rFonts w:ascii="Sakkal Majalla" w:eastAsia="Calibri" w:hAnsi="Sakkal Majalla" w:cs="Sakkal Majalla"/>
          <w:sz w:val="28"/>
          <w:szCs w:val="28"/>
          <w:rtl/>
          <w:lang w:bidi="ar-EG"/>
        </w:rPr>
      </w:pPr>
      <w:r w:rsidRPr="008C130B">
        <w:rPr>
          <w:rFonts w:ascii="Sakkal Majalla" w:eastAsia="Calibri" w:hAnsi="Sakkal Majalla" w:cs="Sakkal Majalla"/>
          <w:sz w:val="28"/>
          <w:szCs w:val="28"/>
          <w:rtl/>
          <w:lang w:bidi="ar-EG"/>
        </w:rPr>
        <w:t>ولأنها تؤثر على الدرجة التي يشارك بها الموظفون في عمليات صنع القرار وتعزز تبادل المعلومات والخبرات بين الأفراد والأقسام، فإن الثقافة التنظيمية تشكل أهمية بالغة في تحديد بيئة العمل داخل الشركة. وتكون عملية صنع القرار أكثر فعالية عندما تشجع الثقافة المؤسسية التعاون والمشاركة، مما يحسن القدرة على التكيف مع التغييرات وتحقيق الأهداف الاستراتيجية.</w:t>
      </w:r>
    </w:p>
    <w:p w14:paraId="5B8714D3" w14:textId="77777777" w:rsidR="008C130B" w:rsidRPr="008C130B" w:rsidRDefault="008C130B" w:rsidP="008C130B">
      <w:pPr>
        <w:spacing w:after="0" w:line="360" w:lineRule="auto"/>
        <w:jc w:val="both"/>
        <w:rPr>
          <w:rFonts w:ascii="Sakkal Majalla" w:eastAsia="Calibri" w:hAnsi="Sakkal Majalla" w:cs="Sakkal Majalla"/>
          <w:sz w:val="28"/>
          <w:szCs w:val="28"/>
          <w:rtl/>
          <w:lang w:bidi="ar-EG"/>
        </w:rPr>
      </w:pPr>
      <w:r w:rsidRPr="008C130B">
        <w:rPr>
          <w:rFonts w:ascii="Sakkal Majalla" w:eastAsia="Calibri" w:hAnsi="Sakkal Majalla" w:cs="Sakkal Majalla"/>
          <w:sz w:val="28"/>
          <w:szCs w:val="28"/>
          <w:rtl/>
          <w:lang w:bidi="ar-EG"/>
        </w:rPr>
        <w:t>وعلاوة على ذلك، فإن تدفق البيانات والمعلومات بين الأفراد والأقسام الأخرى يحسن التنسيق ونوعية الأحكام المتخذة، ولهذا السبب فإن تبادل المعلومات له تأثير كبير على تعزيز الأداء التنظيمي. إن الثقافة التنظيمية التي تعزز الانفتاح والشفافية تجعل من السهل على أعضاء الموظفين الحصول على المعلومات التي يحتاجون إليها، مما يحسن الفعالية التشغيلية.</w:t>
      </w:r>
    </w:p>
    <w:p w14:paraId="6836CAE0" w14:textId="77777777" w:rsidR="008C130B" w:rsidRPr="008C130B" w:rsidRDefault="008C130B" w:rsidP="008C130B">
      <w:pPr>
        <w:spacing w:after="0" w:line="360" w:lineRule="auto"/>
        <w:jc w:val="both"/>
        <w:rPr>
          <w:rFonts w:ascii="Sakkal Majalla" w:eastAsia="Calibri" w:hAnsi="Sakkal Majalla" w:cs="Sakkal Majalla"/>
          <w:sz w:val="28"/>
          <w:szCs w:val="28"/>
          <w:rtl/>
          <w:lang w:bidi="ar-EG"/>
        </w:rPr>
      </w:pPr>
      <w:r w:rsidRPr="008C130B">
        <w:rPr>
          <w:rFonts w:ascii="Sakkal Majalla" w:eastAsia="Calibri" w:hAnsi="Sakkal Majalla" w:cs="Sakkal Majalla"/>
          <w:sz w:val="28"/>
          <w:szCs w:val="28"/>
          <w:rtl/>
          <w:lang w:bidi="ar-EG"/>
        </w:rPr>
        <w:t>إن الدرجة التي يتم بها تنسيق الأنشطة بين الوحدات التنظيمية المختلفة والشركاء الخارجيين تنعكس في تكامل سلسلة التوريد، وهو عنصر وسيط مهم. إن إدارة سلسلة التوريد بشكل أفضل تنجم عن ثقافة تنظيمية تقدر التعاون والشفافية، مما يساعد على الحد من التأخير وتعزيز الفعالية التشغيلية.</w:t>
      </w:r>
    </w:p>
    <w:p w14:paraId="1911E69E" w14:textId="77777777" w:rsidR="008C130B" w:rsidRPr="008C130B" w:rsidRDefault="008C130B" w:rsidP="008C130B">
      <w:pPr>
        <w:spacing w:after="0" w:line="360" w:lineRule="auto"/>
        <w:jc w:val="both"/>
        <w:rPr>
          <w:rFonts w:ascii="Sakkal Majalla" w:eastAsia="Calibri" w:hAnsi="Sakkal Majalla" w:cs="Sakkal Majalla"/>
          <w:sz w:val="28"/>
          <w:szCs w:val="28"/>
          <w:rtl/>
          <w:lang w:bidi="ar-EG"/>
        </w:rPr>
      </w:pPr>
      <w:r w:rsidRPr="008C130B">
        <w:rPr>
          <w:rFonts w:ascii="Sakkal Majalla" w:eastAsia="Calibri" w:hAnsi="Sakkal Majalla" w:cs="Sakkal Majalla"/>
          <w:sz w:val="28"/>
          <w:szCs w:val="28"/>
          <w:rtl/>
          <w:lang w:bidi="ar-EG"/>
        </w:rPr>
        <w:t>إن المتغير التابع، والذي قد يكون الأداء التشغيلي، أو الإنتاجية، أو أي مقياس آخر لفعالية العمل داخل الشركة، يعكس في النهاية تأثير هذه العناصر. يوضح هذا النموذج كيف تلعب الثقافة التنظيمية دورًا حاسمًا في التأثير على الأداء العام للمنظمة بشكل غير مباشر من خلال عدد من المتغيرات الوسيطة التي تؤثر على مدى نجاح الإجراءات الإدارية والتشغيلية.</w:t>
      </w:r>
    </w:p>
    <w:p w14:paraId="5EC8FCCF" w14:textId="77777777" w:rsidR="008C130B" w:rsidRPr="008C130B" w:rsidRDefault="008C130B" w:rsidP="008C130B">
      <w:pPr>
        <w:rPr>
          <w:rFonts w:ascii="Calibri" w:eastAsia="Calibri" w:hAnsi="Calibri" w:cs="Arial"/>
          <w:rtl/>
          <w:lang w:bidi="ar-EG"/>
        </w:rPr>
      </w:pPr>
    </w:p>
    <w:p w14:paraId="5F9780FE" w14:textId="77777777" w:rsidR="008C130B" w:rsidRPr="008C130B" w:rsidRDefault="008C130B" w:rsidP="008C130B">
      <w:pPr>
        <w:rPr>
          <w:rFonts w:ascii="Calibri" w:eastAsia="Calibri" w:hAnsi="Calibri" w:cs="Arial"/>
          <w:rtl/>
          <w:lang w:bidi="ar-EG"/>
        </w:rPr>
      </w:pPr>
    </w:p>
    <w:p w14:paraId="523C6A69" w14:textId="77777777" w:rsidR="008C130B" w:rsidRPr="008C130B" w:rsidRDefault="008C130B" w:rsidP="008C130B">
      <w:pPr>
        <w:rPr>
          <w:rFonts w:ascii="Calibri" w:eastAsia="Calibri" w:hAnsi="Calibri" w:cs="Arial"/>
          <w:rtl/>
          <w:lang w:bidi="ar-EG"/>
        </w:rPr>
      </w:pPr>
    </w:p>
    <w:p w14:paraId="72CB2BB0" w14:textId="77777777" w:rsidR="008C130B" w:rsidRPr="008C130B" w:rsidRDefault="008C130B" w:rsidP="008C130B">
      <w:pPr>
        <w:rPr>
          <w:rFonts w:ascii="Calibri" w:eastAsia="Calibri" w:hAnsi="Calibri" w:cs="Arial"/>
          <w:rtl/>
          <w:lang w:bidi="ar-EG"/>
        </w:rPr>
      </w:pPr>
    </w:p>
    <w:p w14:paraId="7757EE34" w14:textId="77777777" w:rsidR="008C130B" w:rsidRPr="008C130B" w:rsidRDefault="008C130B" w:rsidP="008C130B">
      <w:pPr>
        <w:rPr>
          <w:rFonts w:ascii="Calibri" w:eastAsia="Calibri" w:hAnsi="Calibri" w:cs="Arial"/>
          <w:rtl/>
          <w:lang w:bidi="ar-EG"/>
        </w:rPr>
      </w:pPr>
    </w:p>
    <w:p w14:paraId="035A370E" w14:textId="77777777" w:rsidR="008C130B" w:rsidRPr="008C130B" w:rsidRDefault="008C130B" w:rsidP="008C130B">
      <w:pPr>
        <w:rPr>
          <w:rFonts w:ascii="Calibri" w:eastAsia="Calibri" w:hAnsi="Calibri" w:cs="Arial"/>
          <w:rtl/>
          <w:lang w:bidi="ar-EG"/>
        </w:rPr>
      </w:pPr>
    </w:p>
    <w:p w14:paraId="36FED8CC" w14:textId="77777777" w:rsidR="008C130B" w:rsidRPr="008C130B" w:rsidRDefault="008C130B" w:rsidP="008C130B">
      <w:pPr>
        <w:keepNext/>
        <w:keepLines/>
        <w:spacing w:before="240" w:after="0" w:line="360" w:lineRule="auto"/>
        <w:outlineLvl w:val="1"/>
        <w:rPr>
          <w:rFonts w:ascii="Sakkal Majalla" w:eastAsia="Times New Roman" w:hAnsi="Sakkal Majalla" w:cs="Sakkal Majalla"/>
          <w:b/>
          <w:bCs/>
          <w:color w:val="000000"/>
          <w:sz w:val="32"/>
          <w:szCs w:val="32"/>
          <w:rtl/>
          <w:lang w:bidi="ar-EG"/>
        </w:rPr>
      </w:pPr>
      <w:bookmarkStart w:id="37" w:name="_Toc172397786"/>
      <w:bookmarkStart w:id="38" w:name="_Toc172746099"/>
      <w:bookmarkStart w:id="39" w:name="_Toc191138780"/>
      <w:r w:rsidRPr="008C130B">
        <w:rPr>
          <w:rFonts w:ascii="Sakkal Majalla" w:eastAsia="Times New Roman" w:hAnsi="Sakkal Majalla" w:cs="Sakkal Majalla"/>
          <w:b/>
          <w:bCs/>
          <w:color w:val="000000"/>
          <w:sz w:val="32"/>
          <w:szCs w:val="32"/>
          <w:rtl/>
          <w:lang w:bidi="ar-EG"/>
        </w:rPr>
        <w:lastRenderedPageBreak/>
        <w:t>الدراسات السابقة</w:t>
      </w:r>
      <w:bookmarkStart w:id="40" w:name="_Toc172397787"/>
      <w:bookmarkStart w:id="41" w:name="_Toc172746100"/>
      <w:bookmarkEnd w:id="37"/>
      <w:bookmarkEnd w:id="38"/>
      <w:bookmarkEnd w:id="39"/>
    </w:p>
    <w:p w14:paraId="69CFD33D" w14:textId="77777777" w:rsidR="008C130B" w:rsidRPr="008C130B" w:rsidRDefault="008C130B" w:rsidP="008C130B">
      <w:pPr>
        <w:spacing w:after="0" w:line="360" w:lineRule="auto"/>
        <w:jc w:val="both"/>
        <w:rPr>
          <w:rFonts w:ascii="Sakkal Majalla" w:eastAsia="Calibri" w:hAnsi="Sakkal Majalla" w:cs="Sakkal Majalla"/>
          <w:sz w:val="28"/>
          <w:szCs w:val="28"/>
          <w:rtl/>
          <w:lang w:bidi="ar-EG"/>
        </w:rPr>
      </w:pPr>
      <w:r w:rsidRPr="008C130B">
        <w:rPr>
          <w:rFonts w:ascii="Sakkal Majalla" w:eastAsia="Calibri" w:hAnsi="Sakkal Majalla" w:cs="Sakkal Majalla"/>
          <w:sz w:val="28"/>
          <w:szCs w:val="28"/>
          <w:rtl/>
          <w:lang w:bidi="ar-EG"/>
        </w:rPr>
        <w:t>مع التركيز القليل على عملية التصنيع الهزيل، والمعلومات الهزيلة، وتكامل المعرفة الهزيلة كآلية تكامل سلسلة التوريد الهزيلة لتحسين رضا العملاء، وأداء التكلفة، وأداء الجودة في مشاريع الهندسة الإنشائية، قامت العديد من الدراسات بالتحقيق تجريبياً في دور نموذج تفكير تكامل سلسلة التوريد الهزيل والرشيق لتحسين سلاسل توريد البناء في المنبع والمصب. يتم فحص تحسين أداء البنيات المذكورة أعلاه في رفع فعالية وكفاءة المشاريع في سلاسل توريد الهندسة النهائية تجريبياً في هذه الدراسة في محاولة لسد هذه الفجوة. تم استخدام استبيان موحد لجمع المعلومات من 220 عاملاً في شركات البناء المسجلة في نيجيريا. تم تحليل البيانات باستخدام ارتباط تقنيات تقدير المربعات الصغرى العادية والأساليب الإحصائية الوصفية والاستدلالية. توضح النتائج أن الأداء التشغيلي المجزأ لشركات البناء يتأثر بشكل كبير وإيجابي بجوانب تكامل سلسلة التوريد الرشيقة</w:t>
      </w:r>
      <w:r w:rsidRPr="008C130B">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1437559501"/>
          <w:citation/>
        </w:sdtPr>
        <w:sdtEndPr/>
        <w:sdtContent>
          <w:r w:rsidRPr="008C130B">
            <w:rPr>
              <w:rFonts w:ascii="Sakkal Majalla" w:eastAsia="Calibri" w:hAnsi="Sakkal Majalla" w:cs="Sakkal Majalla"/>
              <w:sz w:val="28"/>
              <w:szCs w:val="28"/>
              <w:rtl/>
              <w:lang w:bidi="ar-EG"/>
            </w:rPr>
            <w:fldChar w:fldCharType="begin"/>
          </w:r>
          <w:r w:rsidRPr="008C130B">
            <w:rPr>
              <w:rFonts w:ascii="Sakkal Majalla" w:eastAsia="Calibri" w:hAnsi="Sakkal Majalla" w:cs="Sakkal Majalla"/>
              <w:sz w:val="28"/>
              <w:szCs w:val="28"/>
              <w:lang w:bidi="ar-EG"/>
            </w:rPr>
            <w:instrText xml:space="preserve"> CITATION Mpu24 \l 1033 </w:instrText>
          </w:r>
          <w:r w:rsidRPr="008C130B">
            <w:rPr>
              <w:rFonts w:ascii="Sakkal Majalla" w:eastAsia="Calibri" w:hAnsi="Sakkal Majalla" w:cs="Sakkal Majalla"/>
              <w:sz w:val="28"/>
              <w:szCs w:val="28"/>
              <w:rtl/>
              <w:lang w:bidi="ar-EG"/>
            </w:rPr>
            <w:fldChar w:fldCharType="separate"/>
          </w:r>
          <w:r w:rsidRPr="008C130B">
            <w:rPr>
              <w:rFonts w:ascii="Sakkal Majalla" w:eastAsia="Calibri" w:hAnsi="Sakkal Majalla" w:cs="Sakkal Majalla"/>
              <w:noProof/>
              <w:sz w:val="28"/>
              <w:szCs w:val="28"/>
              <w:lang w:bidi="ar-EG"/>
            </w:rPr>
            <w:t>(Mpuon, 2024)</w:t>
          </w:r>
          <w:r w:rsidRPr="008C130B">
            <w:rPr>
              <w:rFonts w:ascii="Sakkal Majalla" w:eastAsia="Calibri" w:hAnsi="Sakkal Majalla" w:cs="Sakkal Majalla"/>
              <w:sz w:val="28"/>
              <w:szCs w:val="28"/>
              <w:rtl/>
              <w:lang w:bidi="ar-EG"/>
            </w:rPr>
            <w:fldChar w:fldCharType="end"/>
          </w:r>
        </w:sdtContent>
      </w:sdt>
      <w:r w:rsidRPr="008C130B">
        <w:rPr>
          <w:rFonts w:ascii="Sakkal Majalla" w:eastAsia="Calibri" w:hAnsi="Sakkal Majalla" w:cs="Sakkal Majalla"/>
          <w:sz w:val="28"/>
          <w:szCs w:val="28"/>
          <w:rtl/>
          <w:lang w:bidi="ar-EG"/>
        </w:rPr>
        <w:t>.</w:t>
      </w:r>
    </w:p>
    <w:p w14:paraId="64E7AFC9" w14:textId="77777777" w:rsidR="008C130B" w:rsidRPr="008C130B" w:rsidRDefault="008C130B" w:rsidP="008C130B">
      <w:pPr>
        <w:spacing w:after="0" w:line="360" w:lineRule="auto"/>
        <w:jc w:val="both"/>
        <w:rPr>
          <w:rFonts w:ascii="Sakkal Majalla" w:eastAsia="Calibri" w:hAnsi="Sakkal Majalla" w:cs="Sakkal Majalla"/>
          <w:sz w:val="28"/>
          <w:szCs w:val="28"/>
          <w:rtl/>
          <w:lang w:bidi="ar-EG"/>
        </w:rPr>
      </w:pPr>
      <w:r w:rsidRPr="008C130B">
        <w:rPr>
          <w:rFonts w:ascii="Sakkal Majalla" w:eastAsia="Calibri" w:hAnsi="Sakkal Majalla" w:cs="Sakkal Majalla"/>
          <w:sz w:val="28"/>
          <w:szCs w:val="28"/>
          <w:rtl/>
          <w:lang w:bidi="ar-EG"/>
        </w:rPr>
        <w:t>من خلال الانتقال إلى التجارة الإلكترونية ونموها، ساعدت تحليلات البيانات الضخمة (</w:t>
      </w:r>
      <w:r w:rsidRPr="008C130B">
        <w:rPr>
          <w:rFonts w:ascii="Sakkal Majalla" w:eastAsia="Calibri" w:hAnsi="Sakkal Majalla" w:cs="Sakkal Majalla"/>
          <w:sz w:val="28"/>
          <w:szCs w:val="28"/>
          <w:lang w:bidi="ar-EG"/>
        </w:rPr>
        <w:t>BDA</w:t>
      </w:r>
      <w:r w:rsidRPr="008C130B">
        <w:rPr>
          <w:rFonts w:ascii="Sakkal Majalla" w:eastAsia="Calibri" w:hAnsi="Sakkal Majalla" w:cs="Sakkal Majalla"/>
          <w:sz w:val="28"/>
          <w:szCs w:val="28"/>
          <w:rtl/>
          <w:lang w:bidi="ar-EG"/>
        </w:rPr>
        <w:t xml:space="preserve">)، وهي أداة ابتكار جديدة، الشركات على البقاء والازدهار خلال الأزمات الكبرى والاضطرابات الهائلة مثل </w:t>
      </w:r>
      <w:r w:rsidRPr="008C130B">
        <w:rPr>
          <w:rFonts w:ascii="Sakkal Majalla" w:eastAsia="Calibri" w:hAnsi="Sakkal Majalla" w:cs="Sakkal Majalla"/>
          <w:sz w:val="28"/>
          <w:szCs w:val="28"/>
          <w:lang w:bidi="ar-EG"/>
        </w:rPr>
        <w:t>COVID-19</w:t>
      </w:r>
      <w:r w:rsidRPr="008C130B">
        <w:rPr>
          <w:rFonts w:ascii="Sakkal Majalla" w:eastAsia="Calibri" w:hAnsi="Sakkal Majalla" w:cs="Sakkal Majalla"/>
          <w:sz w:val="28"/>
          <w:szCs w:val="28"/>
          <w:rtl/>
          <w:lang w:bidi="ar-EG"/>
        </w:rPr>
        <w:t xml:space="preserve">. لذلك، كان الحصول على مراجعة ذات مغزى وشاملة لتحليلات البيانات الضخمة والابتكار في أبحاث التجارة الإلكترونية المنشورة في المجلات المفهرسة بواسطة قاعدة بيانات </w:t>
      </w:r>
      <w:r w:rsidRPr="008C130B">
        <w:rPr>
          <w:rFonts w:ascii="Sakkal Majalla" w:eastAsia="Calibri" w:hAnsi="Sakkal Majalla" w:cs="Sakkal Majalla"/>
          <w:sz w:val="28"/>
          <w:szCs w:val="28"/>
          <w:lang w:bidi="ar-EG"/>
        </w:rPr>
        <w:t>Scopus</w:t>
      </w:r>
      <w:r w:rsidRPr="008C130B">
        <w:rPr>
          <w:rFonts w:ascii="Sakkal Majalla" w:eastAsia="Calibri" w:hAnsi="Sakkal Majalla" w:cs="Sakkal Majalla"/>
          <w:sz w:val="28"/>
          <w:szCs w:val="28"/>
          <w:rtl/>
          <w:lang w:bidi="ar-EG"/>
        </w:rPr>
        <w:t xml:space="preserve"> هو الهدف الأساسي للدراسة الحالية. باستخدام أدوات مختلفة مثل </w:t>
      </w:r>
      <w:r w:rsidRPr="008C130B">
        <w:rPr>
          <w:rFonts w:ascii="Sakkal Majalla" w:eastAsia="Calibri" w:hAnsi="Sakkal Majalla" w:cs="Sakkal Majalla"/>
          <w:sz w:val="28"/>
          <w:szCs w:val="28"/>
          <w:lang w:bidi="ar-EG"/>
        </w:rPr>
        <w:t>VOS viewer</w:t>
      </w:r>
      <w:r w:rsidRPr="008C130B">
        <w:rPr>
          <w:rFonts w:ascii="Sakkal Majalla" w:eastAsia="Calibri" w:hAnsi="Sakkal Majalla" w:cs="Sakkal Majalla"/>
          <w:sz w:val="28"/>
          <w:szCs w:val="28"/>
          <w:rtl/>
          <w:lang w:bidi="ar-EG"/>
        </w:rPr>
        <w:t xml:space="preserve"> </w:t>
      </w:r>
      <w:r w:rsidRPr="008C130B">
        <w:rPr>
          <w:rFonts w:ascii="Sakkal Majalla" w:eastAsia="Calibri" w:hAnsi="Sakkal Majalla" w:cs="Sakkal Majalla" w:hint="cs"/>
          <w:sz w:val="28"/>
          <w:szCs w:val="28"/>
          <w:rtl/>
          <w:lang w:bidi="ar-EG"/>
        </w:rPr>
        <w:t>و</w:t>
      </w:r>
      <w:r w:rsidRPr="008C130B">
        <w:rPr>
          <w:rFonts w:ascii="Sakkal Majalla" w:eastAsia="Calibri" w:hAnsi="Sakkal Majalla" w:cs="Sakkal Majalla" w:hint="cs"/>
          <w:sz w:val="28"/>
          <w:szCs w:val="28"/>
          <w:lang w:bidi="ar-EG"/>
        </w:rPr>
        <w:t>RStudio</w:t>
      </w:r>
      <w:r w:rsidRPr="008C130B">
        <w:rPr>
          <w:rFonts w:ascii="Sakkal Majalla" w:eastAsia="Calibri" w:hAnsi="Sakkal Majalla" w:cs="Sakkal Majalla"/>
          <w:sz w:val="28"/>
          <w:szCs w:val="28"/>
          <w:rtl/>
          <w:lang w:bidi="ar-EG"/>
        </w:rPr>
        <w:t xml:space="preserve">، تم تطبيق النهج الببليومتري لفحص 541 وثيقة من قاعدة بيانات </w:t>
      </w:r>
      <w:r w:rsidRPr="008C130B">
        <w:rPr>
          <w:rFonts w:ascii="Sakkal Majalla" w:eastAsia="Calibri" w:hAnsi="Sakkal Majalla" w:cs="Sakkal Majalla"/>
          <w:sz w:val="28"/>
          <w:szCs w:val="28"/>
          <w:lang w:bidi="ar-EG"/>
        </w:rPr>
        <w:t>Scopus</w:t>
      </w:r>
      <w:r w:rsidRPr="008C130B">
        <w:rPr>
          <w:rFonts w:ascii="Sakkal Majalla" w:eastAsia="Calibri" w:hAnsi="Sakkal Majalla" w:cs="Sakkal Majalla"/>
          <w:sz w:val="28"/>
          <w:szCs w:val="28"/>
          <w:rtl/>
          <w:lang w:bidi="ar-EG"/>
        </w:rPr>
        <w:t xml:space="preserve"> الدولية من أجل توصيف تاريخ النشر (الاقتباس المشترك، والتأليف المشترك، والاقتران الببليوجرافي، وما إلى ذلك) والتحقيق فيه وتقييمه. تُظهر نتائج هذه الدراسة أن العديد من الباحثين في التجارة الإلكترونية ركزوا على حلول تحليل البيانات واستخدموها لمكافحة جائحة </w:t>
      </w:r>
      <w:r w:rsidRPr="008C130B">
        <w:rPr>
          <w:rFonts w:ascii="Sakkal Majalla" w:eastAsia="Calibri" w:hAnsi="Sakkal Majalla" w:cs="Sakkal Majalla"/>
          <w:sz w:val="28"/>
          <w:szCs w:val="28"/>
          <w:lang w:bidi="ar-EG"/>
        </w:rPr>
        <w:t>COVID-19</w:t>
      </w:r>
      <w:r w:rsidRPr="008C130B">
        <w:rPr>
          <w:rFonts w:ascii="Sakkal Majalla" w:eastAsia="Calibri" w:hAnsi="Sakkal Majalla" w:cs="Sakkal Majalla"/>
          <w:sz w:val="28"/>
          <w:szCs w:val="28"/>
          <w:rtl/>
          <w:lang w:bidi="ar-EG"/>
        </w:rPr>
        <w:t xml:space="preserve"> وتطوير تدابير وقائية ضدها بطرق إبداعية متنوعة. التكنولوجيا والأعمال والتجارة والتمويل وعلم الاجتماع والاقتصاد ليست سوى عدد قليل من مجالات البحث متعددة التخصصات التي يمكن استخدامها لفحص تحليلات البيانات الضخمة والابتكار في التجارة الإلكترونية. وعلاوة على ذلك، تشجع نتائج البحث هؤلاء المحللين والمبتكرين على إضافة المزيد إلى مجموعة الأدبيات من خلال إجراء دراسات عالية التأثير تركز على الصناعة والتي يمكن أن تسهل تبني تحليلات البيانات الضخمة والابتكار في الشركات. وأخيرًا، يقترح هذا العمل </w:t>
      </w:r>
      <w:r w:rsidRPr="008C130B">
        <w:rPr>
          <w:rFonts w:ascii="Sakkal Majalla" w:eastAsia="Calibri" w:hAnsi="Sakkal Majalla" w:cs="Sakkal Majalla" w:hint="cs"/>
          <w:sz w:val="28"/>
          <w:szCs w:val="28"/>
          <w:rtl/>
          <w:lang w:bidi="ar-EG"/>
        </w:rPr>
        <w:t xml:space="preserve">جدول </w:t>
      </w:r>
      <w:r w:rsidRPr="008C130B">
        <w:rPr>
          <w:rFonts w:ascii="Sakkal Majalla" w:eastAsia="Calibri" w:hAnsi="Sakkal Majalla" w:cs="Sakkal Majalla" w:hint="eastAsia"/>
          <w:sz w:val="28"/>
          <w:szCs w:val="28"/>
          <w:rtl/>
          <w:lang w:bidi="ar-EG"/>
        </w:rPr>
        <w:t>أعمال</w:t>
      </w:r>
      <w:r w:rsidRPr="008C130B">
        <w:rPr>
          <w:rFonts w:ascii="Sakkal Majalla" w:eastAsia="Calibri" w:hAnsi="Sakkal Majalla" w:cs="Sakkal Majalla"/>
          <w:sz w:val="28"/>
          <w:szCs w:val="28"/>
          <w:rtl/>
          <w:lang w:bidi="ar-EG"/>
        </w:rPr>
        <w:t xml:space="preserve"> بحثية واتجاهات للتحقيق في المستقبل</w:t>
      </w:r>
      <w:sdt>
        <w:sdtPr>
          <w:rPr>
            <w:rFonts w:ascii="Sakkal Majalla" w:eastAsia="Calibri" w:hAnsi="Sakkal Majalla" w:cs="Sakkal Majalla"/>
            <w:sz w:val="28"/>
            <w:szCs w:val="28"/>
            <w:rtl/>
            <w:lang w:bidi="ar-EG"/>
          </w:rPr>
          <w:id w:val="-833761922"/>
          <w:citation/>
        </w:sdtPr>
        <w:sdtEndPr/>
        <w:sdtContent>
          <w:r w:rsidRPr="008C130B">
            <w:rPr>
              <w:rFonts w:ascii="Sakkal Majalla" w:eastAsia="Calibri" w:hAnsi="Sakkal Majalla" w:cs="Sakkal Majalla"/>
              <w:sz w:val="28"/>
              <w:szCs w:val="28"/>
              <w:rtl/>
              <w:lang w:bidi="ar-EG"/>
            </w:rPr>
            <w:fldChar w:fldCharType="begin"/>
          </w:r>
          <w:r w:rsidRPr="008C130B">
            <w:rPr>
              <w:rFonts w:ascii="Sakkal Majalla" w:eastAsia="Calibri" w:hAnsi="Sakkal Majalla" w:cs="Sakkal Majalla"/>
              <w:sz w:val="28"/>
              <w:szCs w:val="28"/>
              <w:lang w:bidi="ar-EG"/>
            </w:rPr>
            <w:instrText xml:space="preserve"> CITATION Als232 \l 1033 </w:instrText>
          </w:r>
          <w:r w:rsidRPr="008C130B">
            <w:rPr>
              <w:rFonts w:ascii="Sakkal Majalla" w:eastAsia="Calibri" w:hAnsi="Sakkal Majalla" w:cs="Sakkal Majalla"/>
              <w:sz w:val="28"/>
              <w:szCs w:val="28"/>
              <w:rtl/>
              <w:lang w:bidi="ar-EG"/>
            </w:rPr>
            <w:fldChar w:fldCharType="separate"/>
          </w:r>
          <w:r w:rsidRPr="008C130B">
            <w:rPr>
              <w:rFonts w:ascii="Sakkal Majalla" w:eastAsia="Calibri" w:hAnsi="Sakkal Majalla" w:cs="Sakkal Majalla"/>
              <w:noProof/>
              <w:sz w:val="28"/>
              <w:szCs w:val="28"/>
              <w:lang w:bidi="ar-EG"/>
            </w:rPr>
            <w:t xml:space="preserve"> (Alsmadi, 2023)</w:t>
          </w:r>
          <w:r w:rsidRPr="008C130B">
            <w:rPr>
              <w:rFonts w:ascii="Sakkal Majalla" w:eastAsia="Calibri" w:hAnsi="Sakkal Majalla" w:cs="Sakkal Majalla"/>
              <w:sz w:val="28"/>
              <w:szCs w:val="28"/>
              <w:rtl/>
              <w:lang w:bidi="ar-EG"/>
            </w:rPr>
            <w:fldChar w:fldCharType="end"/>
          </w:r>
        </w:sdtContent>
      </w:sdt>
      <w:r w:rsidRPr="008C130B">
        <w:rPr>
          <w:rFonts w:ascii="Sakkal Majalla" w:eastAsia="Calibri" w:hAnsi="Sakkal Majalla" w:cs="Sakkal Majalla"/>
          <w:sz w:val="28"/>
          <w:szCs w:val="28"/>
          <w:rtl/>
          <w:lang w:bidi="ar-EG"/>
        </w:rPr>
        <w:t>.</w:t>
      </w:r>
    </w:p>
    <w:p w14:paraId="274FB00D" w14:textId="77777777" w:rsidR="008C130B" w:rsidRPr="008C130B" w:rsidRDefault="008C130B" w:rsidP="008C130B">
      <w:pPr>
        <w:spacing w:after="0" w:line="360" w:lineRule="auto"/>
        <w:jc w:val="both"/>
        <w:rPr>
          <w:rFonts w:ascii="Sakkal Majalla" w:eastAsia="Calibri" w:hAnsi="Sakkal Majalla" w:cs="Sakkal Majalla"/>
          <w:sz w:val="28"/>
          <w:szCs w:val="28"/>
          <w:rtl/>
          <w:lang w:bidi="ar-EG"/>
        </w:rPr>
      </w:pPr>
      <w:r w:rsidRPr="008C130B">
        <w:rPr>
          <w:rFonts w:ascii="Sakkal Majalla" w:eastAsia="Calibri" w:hAnsi="Sakkal Majalla" w:cs="Sakkal Majalla"/>
          <w:sz w:val="28"/>
          <w:szCs w:val="28"/>
          <w:rtl/>
          <w:lang w:bidi="ar-EG"/>
        </w:rPr>
        <w:lastRenderedPageBreak/>
        <w:t>إن مهارات إدارة المعرفة (</w:t>
      </w:r>
      <w:r w:rsidRPr="008C130B">
        <w:rPr>
          <w:rFonts w:ascii="Sakkal Majalla" w:eastAsia="Calibri" w:hAnsi="Sakkal Majalla" w:cs="Sakkal Majalla"/>
          <w:sz w:val="28"/>
          <w:szCs w:val="28"/>
          <w:lang w:bidi="ar-EG"/>
        </w:rPr>
        <w:t>KM</w:t>
      </w:r>
      <w:r w:rsidRPr="008C130B">
        <w:rPr>
          <w:rFonts w:ascii="Sakkal Majalla" w:eastAsia="Calibri" w:hAnsi="Sakkal Majalla" w:cs="Sakkal Majalla"/>
          <w:sz w:val="28"/>
          <w:szCs w:val="28"/>
          <w:rtl/>
          <w:lang w:bidi="ar-EG"/>
        </w:rPr>
        <w:t>) ضرورية للنمو الإبداعي للشركة في عالم الشركات الحديث القائم على المعلومات والافتراضي بشكل متزايد. ومع ذلك، هناك ندرة في الدراسات حول كيفية تأثير قدرة إدارة المعرفة على ابتكار نموذج الأعمال (</w:t>
      </w:r>
      <w:r w:rsidRPr="008C130B">
        <w:rPr>
          <w:rFonts w:ascii="Sakkal Majalla" w:eastAsia="Calibri" w:hAnsi="Sakkal Majalla" w:cs="Sakkal Majalla"/>
          <w:sz w:val="28"/>
          <w:szCs w:val="28"/>
          <w:lang w:bidi="ar-EG"/>
        </w:rPr>
        <w:t>BMI</w:t>
      </w:r>
      <w:r w:rsidRPr="008C130B">
        <w:rPr>
          <w:rFonts w:ascii="Sakkal Majalla" w:eastAsia="Calibri" w:hAnsi="Sakkal Majalla" w:cs="Sakkal Majalla"/>
          <w:sz w:val="28"/>
          <w:szCs w:val="28"/>
          <w:rtl/>
          <w:lang w:bidi="ar-EG"/>
        </w:rPr>
        <w:t>). وبالتالي، يتم فحص الدور من وجهة نظر نظرية القدرة الديناميكية (</w:t>
      </w:r>
      <w:r w:rsidRPr="008C130B">
        <w:rPr>
          <w:rFonts w:ascii="Sakkal Majalla" w:eastAsia="Calibri" w:hAnsi="Sakkal Majalla" w:cs="Sakkal Majalla"/>
          <w:sz w:val="28"/>
          <w:szCs w:val="28"/>
          <w:lang w:bidi="ar-EG"/>
        </w:rPr>
        <w:t>DCT</w:t>
      </w:r>
      <w:r w:rsidRPr="008C130B">
        <w:rPr>
          <w:rFonts w:ascii="Sakkal Majalla" w:eastAsia="Calibri" w:hAnsi="Sakkal Majalla" w:cs="Sakkal Majalla"/>
          <w:sz w:val="28"/>
          <w:szCs w:val="28"/>
          <w:rtl/>
          <w:lang w:bidi="ar-EG"/>
        </w:rPr>
        <w:t>) في هذا العمل. باستخدام التحليل المقارن النوعي للمجموعة الضبابية (</w:t>
      </w:r>
      <w:proofErr w:type="spellStart"/>
      <w:r w:rsidRPr="008C130B">
        <w:rPr>
          <w:rFonts w:ascii="Sakkal Majalla" w:eastAsia="Calibri" w:hAnsi="Sakkal Majalla" w:cs="Sakkal Majalla"/>
          <w:sz w:val="28"/>
          <w:szCs w:val="28"/>
          <w:lang w:bidi="ar-EG"/>
        </w:rPr>
        <w:t>fsQCA</w:t>
      </w:r>
      <w:proofErr w:type="spellEnd"/>
      <w:r w:rsidRPr="008C130B">
        <w:rPr>
          <w:rFonts w:ascii="Sakkal Majalla" w:eastAsia="Calibri" w:hAnsi="Sakkal Majalla" w:cs="Sakkal Majalla"/>
          <w:sz w:val="28"/>
          <w:szCs w:val="28"/>
          <w:rtl/>
          <w:lang w:bidi="ar-EG"/>
        </w:rPr>
        <w:t>) وتحليل الانحدار الهرمي (</w:t>
      </w:r>
      <w:r w:rsidRPr="008C130B">
        <w:rPr>
          <w:rFonts w:ascii="Sakkal Majalla" w:eastAsia="Calibri" w:hAnsi="Sakkal Majalla" w:cs="Sakkal Majalla"/>
          <w:sz w:val="28"/>
          <w:szCs w:val="28"/>
          <w:lang w:bidi="ar-EG"/>
        </w:rPr>
        <w:t>HRA</w:t>
      </w:r>
      <w:r w:rsidRPr="008C130B">
        <w:rPr>
          <w:rFonts w:ascii="Sakkal Majalla" w:eastAsia="Calibri" w:hAnsi="Sakkal Majalla" w:cs="Sakkal Majalla"/>
          <w:sz w:val="28"/>
          <w:szCs w:val="28"/>
          <w:rtl/>
          <w:lang w:bidi="ar-EG"/>
        </w:rPr>
        <w:t xml:space="preserve">)، أجرينا فحصًا تجريبيًا لـ 115 شركة صينية مبتكرة من الدرجة الأولى. وفقًا لبيانات </w:t>
      </w:r>
      <w:r w:rsidRPr="008C130B">
        <w:rPr>
          <w:rFonts w:ascii="Sakkal Majalla" w:eastAsia="Calibri" w:hAnsi="Sakkal Majalla" w:cs="Sakkal Majalla"/>
          <w:sz w:val="28"/>
          <w:szCs w:val="28"/>
          <w:lang w:bidi="ar-EG"/>
        </w:rPr>
        <w:t>HRA</w:t>
      </w:r>
      <w:r w:rsidRPr="008C130B">
        <w:rPr>
          <w:rFonts w:ascii="Sakkal Majalla" w:eastAsia="Calibri" w:hAnsi="Sakkal Majalla" w:cs="Sakkal Majalla"/>
          <w:sz w:val="28"/>
          <w:szCs w:val="28"/>
          <w:rtl/>
          <w:lang w:bidi="ar-EG"/>
        </w:rPr>
        <w:t xml:space="preserve">، يتأثر </w:t>
      </w:r>
      <w:r w:rsidRPr="008C130B">
        <w:rPr>
          <w:rFonts w:ascii="Sakkal Majalla" w:eastAsia="Calibri" w:hAnsi="Sakkal Majalla" w:cs="Sakkal Majalla"/>
          <w:sz w:val="28"/>
          <w:szCs w:val="28"/>
          <w:lang w:bidi="ar-EG"/>
        </w:rPr>
        <w:t>BMI</w:t>
      </w:r>
      <w:r w:rsidRPr="008C130B">
        <w:rPr>
          <w:rFonts w:ascii="Sakkal Majalla" w:eastAsia="Calibri" w:hAnsi="Sakkal Majalla" w:cs="Sakkal Majalla"/>
          <w:sz w:val="28"/>
          <w:szCs w:val="28"/>
          <w:rtl/>
          <w:lang w:bidi="ar-EG"/>
        </w:rPr>
        <w:t xml:space="preserve"> بشكل إيجابي بقدرات إدارة المعرفة الداخلية والخارجية؛ ومع ذلك، يختلف تأثير قدرات إدارة المعرفة على فئات </w:t>
      </w:r>
      <w:r w:rsidRPr="008C130B">
        <w:rPr>
          <w:rFonts w:ascii="Sakkal Majalla" w:eastAsia="Calibri" w:hAnsi="Sakkal Majalla" w:cs="Sakkal Majalla"/>
          <w:sz w:val="28"/>
          <w:szCs w:val="28"/>
          <w:lang w:bidi="ar-EG"/>
        </w:rPr>
        <w:t>BMI</w:t>
      </w:r>
      <w:r w:rsidRPr="008C130B">
        <w:rPr>
          <w:rFonts w:ascii="Sakkal Majalla" w:eastAsia="Calibri" w:hAnsi="Sakkal Majalla" w:cs="Sakkal Majalla"/>
          <w:sz w:val="28"/>
          <w:szCs w:val="28"/>
          <w:rtl/>
          <w:lang w:bidi="ar-EG"/>
        </w:rPr>
        <w:t xml:space="preserve"> المختلفة. في التفاصيل، تعيق قدرة إدارة المعرفة </w:t>
      </w:r>
      <w:r w:rsidRPr="008C130B">
        <w:rPr>
          <w:rFonts w:ascii="Sakkal Majalla" w:eastAsia="Calibri" w:hAnsi="Sakkal Majalla" w:cs="Sakkal Majalla"/>
          <w:sz w:val="28"/>
          <w:szCs w:val="28"/>
          <w:lang w:bidi="ar-EG"/>
        </w:rPr>
        <w:t>BMI</w:t>
      </w:r>
      <w:r w:rsidRPr="008C130B">
        <w:rPr>
          <w:rFonts w:ascii="Sakkal Majalla" w:eastAsia="Calibri" w:hAnsi="Sakkal Majalla" w:cs="Sakkal Majalla"/>
          <w:sz w:val="28"/>
          <w:szCs w:val="28"/>
          <w:rtl/>
          <w:lang w:bidi="ar-EG"/>
        </w:rPr>
        <w:t xml:space="preserve"> التي تركز على الكفاءة بينما تعزز </w:t>
      </w:r>
      <w:r w:rsidRPr="008C130B">
        <w:rPr>
          <w:rFonts w:ascii="Sakkal Majalla" w:eastAsia="Calibri" w:hAnsi="Sakkal Majalla" w:cs="Sakkal Majalla"/>
          <w:sz w:val="28"/>
          <w:szCs w:val="28"/>
          <w:lang w:bidi="ar-EG"/>
        </w:rPr>
        <w:t>BMI</w:t>
      </w:r>
      <w:r w:rsidRPr="008C130B">
        <w:rPr>
          <w:rFonts w:ascii="Sakkal Majalla" w:eastAsia="Calibri" w:hAnsi="Sakkal Majalla" w:cs="Sakkal Majalla"/>
          <w:sz w:val="28"/>
          <w:szCs w:val="28"/>
          <w:rtl/>
          <w:lang w:bidi="ar-EG"/>
        </w:rPr>
        <w:t xml:space="preserve"> التي تركز على الجديد. علاوة على ذلك، من خلال تحديد الظروف السابقة لـ </w:t>
      </w:r>
      <w:r w:rsidRPr="008C130B">
        <w:rPr>
          <w:rFonts w:ascii="Sakkal Majalla" w:eastAsia="Calibri" w:hAnsi="Sakkal Majalla" w:cs="Sakkal Majalla"/>
          <w:sz w:val="28"/>
          <w:szCs w:val="28"/>
          <w:lang w:bidi="ar-EG"/>
        </w:rPr>
        <w:t>BMI</w:t>
      </w:r>
      <w:r w:rsidRPr="008C130B">
        <w:rPr>
          <w:rFonts w:ascii="Sakkal Majalla" w:eastAsia="Calibri" w:hAnsi="Sakkal Majalla" w:cs="Sakkal Majalla"/>
          <w:sz w:val="28"/>
          <w:szCs w:val="28"/>
          <w:rtl/>
          <w:lang w:bidi="ar-EG"/>
        </w:rPr>
        <w:t xml:space="preserve"> عالي المستوى، تدعم نتائج </w:t>
      </w:r>
      <w:proofErr w:type="spellStart"/>
      <w:r w:rsidRPr="008C130B">
        <w:rPr>
          <w:rFonts w:ascii="Sakkal Majalla" w:eastAsia="Calibri" w:hAnsi="Sakkal Majalla" w:cs="Sakkal Majalla"/>
          <w:sz w:val="28"/>
          <w:szCs w:val="28"/>
          <w:lang w:bidi="ar-EG"/>
        </w:rPr>
        <w:t>fsQCA</w:t>
      </w:r>
      <w:proofErr w:type="spellEnd"/>
      <w:r w:rsidRPr="008C130B">
        <w:rPr>
          <w:rFonts w:ascii="Sakkal Majalla" w:eastAsia="Calibri" w:hAnsi="Sakkal Majalla" w:cs="Sakkal Majalla"/>
          <w:sz w:val="28"/>
          <w:szCs w:val="28"/>
          <w:rtl/>
          <w:lang w:bidi="ar-EG"/>
        </w:rPr>
        <w:t xml:space="preserve"> وتوسع الاستنتاجات المذكورة أعلاه. بالإضافة إلى توسيع القوة التفسيرية لـ </w:t>
      </w:r>
      <w:r w:rsidRPr="008C130B">
        <w:rPr>
          <w:rFonts w:ascii="Sakkal Majalla" w:eastAsia="Calibri" w:hAnsi="Sakkal Majalla" w:cs="Sakkal Majalla"/>
          <w:sz w:val="28"/>
          <w:szCs w:val="28"/>
          <w:lang w:bidi="ar-EG"/>
        </w:rPr>
        <w:t>DCT</w:t>
      </w:r>
      <w:r w:rsidRPr="008C130B">
        <w:rPr>
          <w:rFonts w:ascii="Sakkal Majalla" w:eastAsia="Calibri" w:hAnsi="Sakkal Majalla" w:cs="Sakkal Majalla"/>
          <w:sz w:val="28"/>
          <w:szCs w:val="28"/>
          <w:rtl/>
          <w:lang w:bidi="ar-EG"/>
        </w:rPr>
        <w:t xml:space="preserve"> وإضافة تأثيرات إضافية لمديري الشركات لاستخدام </w:t>
      </w:r>
      <w:r w:rsidRPr="008C130B">
        <w:rPr>
          <w:rFonts w:ascii="Sakkal Majalla" w:eastAsia="Calibri" w:hAnsi="Sakkal Majalla" w:cs="Sakkal Majalla"/>
          <w:sz w:val="28"/>
          <w:szCs w:val="28"/>
          <w:lang w:bidi="ar-EG"/>
        </w:rPr>
        <w:t>BMI</w:t>
      </w:r>
      <w:r w:rsidRPr="008C130B">
        <w:rPr>
          <w:rFonts w:ascii="Sakkal Majalla" w:eastAsia="Calibri" w:hAnsi="Sakkal Majalla" w:cs="Sakkal Majalla"/>
          <w:sz w:val="28"/>
          <w:szCs w:val="28"/>
          <w:rtl/>
          <w:lang w:bidi="ar-EG"/>
        </w:rPr>
        <w:t>، تعمل الدراسة على تعزيز مجموعة الأدبيات حول إدارة المعرفة والابتكار</w:t>
      </w:r>
      <w:sdt>
        <w:sdtPr>
          <w:rPr>
            <w:rFonts w:ascii="Sakkal Majalla" w:eastAsia="Calibri" w:hAnsi="Sakkal Majalla" w:cs="Sakkal Majalla"/>
            <w:sz w:val="28"/>
            <w:szCs w:val="28"/>
            <w:rtl/>
            <w:lang w:bidi="ar-EG"/>
          </w:rPr>
          <w:id w:val="-1725829756"/>
          <w:citation/>
        </w:sdtPr>
        <w:sdtEndPr/>
        <w:sdtContent>
          <w:r w:rsidRPr="008C130B">
            <w:rPr>
              <w:rFonts w:ascii="Sakkal Majalla" w:eastAsia="Calibri" w:hAnsi="Sakkal Majalla" w:cs="Sakkal Majalla"/>
              <w:sz w:val="28"/>
              <w:szCs w:val="28"/>
              <w:rtl/>
              <w:lang w:bidi="ar-EG"/>
            </w:rPr>
            <w:fldChar w:fldCharType="begin"/>
          </w:r>
          <w:r w:rsidRPr="008C130B">
            <w:rPr>
              <w:rFonts w:ascii="Sakkal Majalla" w:eastAsia="Calibri" w:hAnsi="Sakkal Majalla" w:cs="Sakkal Majalla"/>
              <w:sz w:val="28"/>
              <w:szCs w:val="28"/>
              <w:lang w:bidi="ar-EG"/>
            </w:rPr>
            <w:instrText xml:space="preserve"> CITATION Che241 \l 1033 </w:instrText>
          </w:r>
          <w:r w:rsidRPr="008C130B">
            <w:rPr>
              <w:rFonts w:ascii="Sakkal Majalla" w:eastAsia="Calibri" w:hAnsi="Sakkal Majalla" w:cs="Sakkal Majalla"/>
              <w:sz w:val="28"/>
              <w:szCs w:val="28"/>
              <w:rtl/>
              <w:lang w:bidi="ar-EG"/>
            </w:rPr>
            <w:fldChar w:fldCharType="separate"/>
          </w:r>
          <w:r w:rsidRPr="008C130B">
            <w:rPr>
              <w:rFonts w:ascii="Sakkal Majalla" w:eastAsia="Calibri" w:hAnsi="Sakkal Majalla" w:cs="Sakkal Majalla"/>
              <w:noProof/>
              <w:sz w:val="28"/>
              <w:szCs w:val="28"/>
              <w:lang w:bidi="ar-EG"/>
            </w:rPr>
            <w:t xml:space="preserve"> (Chen, 2024)</w:t>
          </w:r>
          <w:r w:rsidRPr="008C130B">
            <w:rPr>
              <w:rFonts w:ascii="Sakkal Majalla" w:eastAsia="Calibri" w:hAnsi="Sakkal Majalla" w:cs="Sakkal Majalla"/>
              <w:sz w:val="28"/>
              <w:szCs w:val="28"/>
              <w:rtl/>
              <w:lang w:bidi="ar-EG"/>
            </w:rPr>
            <w:fldChar w:fldCharType="end"/>
          </w:r>
        </w:sdtContent>
      </w:sdt>
      <w:r w:rsidRPr="008C130B">
        <w:rPr>
          <w:rFonts w:ascii="Sakkal Majalla" w:eastAsia="Calibri" w:hAnsi="Sakkal Majalla" w:cs="Sakkal Majalla"/>
          <w:sz w:val="28"/>
          <w:szCs w:val="28"/>
          <w:rtl/>
          <w:lang w:bidi="ar-EG"/>
        </w:rPr>
        <w:t>.</w:t>
      </w:r>
    </w:p>
    <w:p w14:paraId="3721AA21" w14:textId="77777777" w:rsidR="008C130B" w:rsidRPr="008C130B" w:rsidRDefault="008C130B" w:rsidP="008C130B">
      <w:pPr>
        <w:spacing w:after="0" w:line="360" w:lineRule="auto"/>
        <w:jc w:val="both"/>
        <w:rPr>
          <w:rFonts w:ascii="Sakkal Majalla" w:eastAsia="Calibri" w:hAnsi="Sakkal Majalla" w:cs="Sakkal Majalla"/>
          <w:sz w:val="28"/>
          <w:szCs w:val="28"/>
          <w:rtl/>
          <w:lang w:bidi="ar-EG"/>
        </w:rPr>
      </w:pPr>
      <w:r w:rsidRPr="008C130B">
        <w:rPr>
          <w:rFonts w:ascii="Sakkal Majalla" w:eastAsia="Calibri" w:hAnsi="Sakkal Majalla" w:cs="Sakkal Majalla"/>
          <w:sz w:val="28"/>
          <w:szCs w:val="28"/>
          <w:rtl/>
          <w:lang w:bidi="ar-EG"/>
        </w:rPr>
        <w:t xml:space="preserve">تعمل الشركات على تغيير نماذج أعمالها التقليدية تدريجيًا إلى هياكل رقمية تعتمد على التكنولوجيا من أجل البقاء في السوق التنافسية. لقد أدركت الشركات بالفعل أنها بحاجة إلى بدء عملية التحول الرقمي إذا كانت تريد البقاء. ومع ذلك، هناك حاجة إلى كفاءات أساسية محددة للاستفادة الكاملة من هذا التحول النموذجي نحو التحول الرقمي. على مستوى الأساس الجزئي، تعد المهارات والقدرات الرقمية المحددة ضرورية للنجاح في عملية التحول الرقمي. يجب أن تتوافق الأسس النفسية للموظفين مع الرقمنة من أجل الحصول على ميزة تنافسية. البحث على المستوى الأساسي الجزئي للقدرات والكفاءات الشخصية نادر. ونظرًا لهذا، تهدف الدراسة إلى التحقيق في التأثيرات الأساسية الجزئية للرقمنة على القدرات الفردية، مثل القيادة، والقدرات التكنولوجية، مثل نظام إدارة علاقات العملاء المدعوم بالذكاء الاصطناعي. باستخدام بيانات من 341 مستجيبًا من مجموعة متنوعة من الصناعات، تم تطوير نموذج نظري بمساعدة نظرية القيمة القائمة على أساس التفضيل ونظرية تحيز الوضع الراهن. ثم تم التحقق من صحته باستخدام نهج </w:t>
      </w:r>
      <w:r w:rsidRPr="008C130B">
        <w:rPr>
          <w:rFonts w:ascii="Sakkal Majalla" w:eastAsia="Calibri" w:hAnsi="Sakkal Majalla" w:cs="Sakkal Majalla"/>
          <w:sz w:val="28"/>
          <w:szCs w:val="28"/>
          <w:lang w:bidi="ar-EG"/>
        </w:rPr>
        <w:t>SEM</w:t>
      </w:r>
      <w:r w:rsidRPr="008C130B">
        <w:rPr>
          <w:rFonts w:ascii="Sakkal Majalla" w:eastAsia="Calibri" w:hAnsi="Sakkal Majalla" w:cs="Sakkal Majalla"/>
          <w:sz w:val="28"/>
          <w:szCs w:val="28"/>
          <w:rtl/>
          <w:lang w:bidi="ar-EG"/>
        </w:rPr>
        <w:t>. ووجد الاستطلاع أن استعداد الناس لتبني عملية التحول الرقمي يتأثر بشكل كبير بكفاءاتهم ومهاراتهم</w:t>
      </w:r>
      <w:sdt>
        <w:sdtPr>
          <w:rPr>
            <w:rFonts w:ascii="Sakkal Majalla" w:eastAsia="Calibri" w:hAnsi="Sakkal Majalla" w:cs="Sakkal Majalla"/>
            <w:sz w:val="28"/>
            <w:szCs w:val="28"/>
            <w:rtl/>
            <w:lang w:bidi="ar-EG"/>
          </w:rPr>
          <w:id w:val="-1538962569"/>
          <w:citation/>
        </w:sdtPr>
        <w:sdtEndPr/>
        <w:sdtContent>
          <w:r w:rsidRPr="008C130B">
            <w:rPr>
              <w:rFonts w:ascii="Sakkal Majalla" w:eastAsia="Calibri" w:hAnsi="Sakkal Majalla" w:cs="Sakkal Majalla"/>
              <w:sz w:val="28"/>
              <w:szCs w:val="28"/>
              <w:rtl/>
              <w:lang w:bidi="ar-EG"/>
            </w:rPr>
            <w:fldChar w:fldCharType="begin"/>
          </w:r>
          <w:r w:rsidRPr="008C130B">
            <w:rPr>
              <w:rFonts w:ascii="Sakkal Majalla" w:eastAsia="Calibri" w:hAnsi="Sakkal Majalla" w:cs="Sakkal Majalla"/>
              <w:sz w:val="28"/>
              <w:szCs w:val="28"/>
              <w:lang w:bidi="ar-EG"/>
            </w:rPr>
            <w:instrText xml:space="preserve"> CITATION Cha22 \l 1033 </w:instrText>
          </w:r>
          <w:r w:rsidRPr="008C130B">
            <w:rPr>
              <w:rFonts w:ascii="Sakkal Majalla" w:eastAsia="Calibri" w:hAnsi="Sakkal Majalla" w:cs="Sakkal Majalla"/>
              <w:sz w:val="28"/>
              <w:szCs w:val="28"/>
              <w:rtl/>
              <w:lang w:bidi="ar-EG"/>
            </w:rPr>
            <w:fldChar w:fldCharType="separate"/>
          </w:r>
          <w:r w:rsidRPr="008C130B">
            <w:rPr>
              <w:rFonts w:ascii="Sakkal Majalla" w:eastAsia="Calibri" w:hAnsi="Sakkal Majalla" w:cs="Sakkal Majalla"/>
              <w:noProof/>
              <w:sz w:val="28"/>
              <w:szCs w:val="28"/>
              <w:lang w:bidi="ar-EG"/>
            </w:rPr>
            <w:t xml:space="preserve"> (Chatterjee, 2022)</w:t>
          </w:r>
          <w:r w:rsidRPr="008C130B">
            <w:rPr>
              <w:rFonts w:ascii="Sakkal Majalla" w:eastAsia="Calibri" w:hAnsi="Sakkal Majalla" w:cs="Sakkal Majalla"/>
              <w:sz w:val="28"/>
              <w:szCs w:val="28"/>
              <w:rtl/>
              <w:lang w:bidi="ar-EG"/>
            </w:rPr>
            <w:fldChar w:fldCharType="end"/>
          </w:r>
        </w:sdtContent>
      </w:sdt>
      <w:r w:rsidRPr="008C130B">
        <w:rPr>
          <w:rFonts w:ascii="Sakkal Majalla" w:eastAsia="Calibri" w:hAnsi="Sakkal Majalla" w:cs="Sakkal Majalla"/>
          <w:sz w:val="28"/>
          <w:szCs w:val="28"/>
          <w:rtl/>
          <w:lang w:bidi="ar-EG"/>
        </w:rPr>
        <w:t>.</w:t>
      </w:r>
    </w:p>
    <w:p w14:paraId="218891CD" w14:textId="77777777" w:rsidR="008C130B" w:rsidRPr="008C130B" w:rsidRDefault="008C130B" w:rsidP="008C130B">
      <w:pPr>
        <w:spacing w:after="0" w:line="360" w:lineRule="auto"/>
        <w:jc w:val="both"/>
        <w:rPr>
          <w:rFonts w:ascii="Sakkal Majalla" w:eastAsia="Calibri" w:hAnsi="Sakkal Majalla" w:cs="Sakkal Majalla"/>
          <w:sz w:val="28"/>
          <w:szCs w:val="28"/>
          <w:rtl/>
          <w:lang w:bidi="ar-EG"/>
        </w:rPr>
      </w:pPr>
      <w:r w:rsidRPr="008C130B">
        <w:rPr>
          <w:rFonts w:ascii="Sakkal Majalla" w:eastAsia="Calibri" w:hAnsi="Sakkal Majalla" w:cs="Sakkal Majalla"/>
          <w:sz w:val="28"/>
          <w:szCs w:val="28"/>
          <w:rtl/>
          <w:lang w:bidi="ar-EG"/>
        </w:rPr>
        <w:t>فحص أسسه المنهجية والنظرية، وفوق كل شيء، نقدم رؤى لتوجيه البحوث المستقبلية حول هذه الظواهر لأن التفاعل بين التدويل والرقمنة (</w:t>
      </w:r>
      <w:r w:rsidRPr="008C130B">
        <w:rPr>
          <w:rFonts w:ascii="Sakkal Majalla" w:eastAsia="Calibri" w:hAnsi="Sakkal Majalla" w:cs="Sakkal Majalla"/>
          <w:sz w:val="28"/>
          <w:szCs w:val="28"/>
          <w:lang w:bidi="ar-EG"/>
        </w:rPr>
        <w:t>IDI</w:t>
      </w:r>
      <w:r w:rsidRPr="008C130B">
        <w:rPr>
          <w:rFonts w:ascii="Sakkal Majalla" w:eastAsia="Calibri" w:hAnsi="Sakkal Majalla" w:cs="Sakkal Majalla"/>
          <w:sz w:val="28"/>
          <w:szCs w:val="28"/>
          <w:rtl/>
          <w:lang w:bidi="ar-EG"/>
        </w:rPr>
        <w:t xml:space="preserve">) هو مجال بحثي جديد نسبيًا يشق طريقه إلى العديد من المجلات العلمية. نحن ندرس تنظيم توليد المعرفة ونرصد الاتجاهات الجديدة من خلال الجمع بين الأساليب النوعية والكمية لفحص 68 ورقة بحثية دولية في مجال </w:t>
      </w:r>
      <w:r w:rsidRPr="008C130B">
        <w:rPr>
          <w:rFonts w:ascii="Sakkal Majalla" w:eastAsia="Calibri" w:hAnsi="Sakkal Majalla" w:cs="Sakkal Majalla"/>
          <w:sz w:val="28"/>
          <w:szCs w:val="28"/>
          <w:rtl/>
          <w:lang w:bidi="ar-EG"/>
        </w:rPr>
        <w:lastRenderedPageBreak/>
        <w:t xml:space="preserve">الأعمال والإدارة تمت مراجعتها من قبل النظراء. يكشف بحثنا عن أربع مراحل رئيسية للمناقشة: (أ) كيف يؤثر التفاعل بين التدويل والرقمنة على الجوانب بين المنظمات (1996-2004)؛ (ب) كيف تؤثر الرقمنة على توازن عملية التدويل بين المخاطر والعوائد المتصورة (2005-2009)؛ (ج) كيف يتأثر التفاعل بين التدويل والرقمنة بالتقدم الرقمي وبدائل قنوات التدويل المتاحة (2010-2014)؛ و(د) كيف يؤثر التفاعل بين التدويل والرقمنة على الجوانب داخل المنظمة (2015-2019). علاوة على ذلك، تُظهر بياناتنا تباينًا بمرور الوقت في موضوعات البحث والمنهجيات ووجهات النظر النظرية. وأخيرًا، نسرد الصعوبات المنهجية والنظرية المرتبطة بأبحاث </w:t>
      </w:r>
      <w:r w:rsidRPr="008C130B">
        <w:rPr>
          <w:rFonts w:ascii="Sakkal Majalla" w:eastAsia="Calibri" w:hAnsi="Sakkal Majalla" w:cs="Sakkal Majalla"/>
          <w:sz w:val="28"/>
          <w:szCs w:val="28"/>
          <w:lang w:bidi="ar-EG"/>
        </w:rPr>
        <w:t>IDI</w:t>
      </w:r>
      <w:r w:rsidRPr="008C130B">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676183995"/>
          <w:citation/>
        </w:sdtPr>
        <w:sdtEndPr/>
        <w:sdtContent>
          <w:r w:rsidRPr="008C130B">
            <w:rPr>
              <w:rFonts w:ascii="Sakkal Majalla" w:eastAsia="Calibri" w:hAnsi="Sakkal Majalla" w:cs="Sakkal Majalla"/>
              <w:sz w:val="28"/>
              <w:szCs w:val="28"/>
              <w:rtl/>
              <w:lang w:bidi="ar-EG"/>
            </w:rPr>
            <w:fldChar w:fldCharType="begin"/>
          </w:r>
          <w:r w:rsidRPr="008C130B">
            <w:rPr>
              <w:rFonts w:ascii="Sakkal Majalla" w:eastAsia="Calibri" w:hAnsi="Sakkal Majalla" w:cs="Sakkal Majalla"/>
              <w:sz w:val="28"/>
              <w:szCs w:val="28"/>
              <w:lang w:bidi="ar-EG"/>
            </w:rPr>
            <w:instrText xml:space="preserve"> CITATION Ber201 \l 1033 </w:instrText>
          </w:r>
          <w:r w:rsidRPr="008C130B">
            <w:rPr>
              <w:rFonts w:ascii="Sakkal Majalla" w:eastAsia="Calibri" w:hAnsi="Sakkal Majalla" w:cs="Sakkal Majalla"/>
              <w:sz w:val="28"/>
              <w:szCs w:val="28"/>
              <w:rtl/>
              <w:lang w:bidi="ar-EG"/>
            </w:rPr>
            <w:fldChar w:fldCharType="separate"/>
          </w:r>
          <w:r w:rsidRPr="008C130B">
            <w:rPr>
              <w:rFonts w:ascii="Sakkal Majalla" w:eastAsia="Calibri" w:hAnsi="Sakkal Majalla" w:cs="Sakkal Majalla"/>
              <w:noProof/>
              <w:sz w:val="28"/>
              <w:szCs w:val="28"/>
              <w:lang w:bidi="ar-EG"/>
            </w:rPr>
            <w:t>(Bergamaschi, 2020)</w:t>
          </w:r>
          <w:r w:rsidRPr="008C130B">
            <w:rPr>
              <w:rFonts w:ascii="Sakkal Majalla" w:eastAsia="Calibri" w:hAnsi="Sakkal Majalla" w:cs="Sakkal Majalla"/>
              <w:sz w:val="28"/>
              <w:szCs w:val="28"/>
              <w:rtl/>
              <w:lang w:bidi="ar-EG"/>
            </w:rPr>
            <w:fldChar w:fldCharType="end"/>
          </w:r>
        </w:sdtContent>
      </w:sdt>
      <w:r w:rsidRPr="008C130B">
        <w:rPr>
          <w:rFonts w:ascii="Sakkal Majalla" w:eastAsia="Calibri" w:hAnsi="Sakkal Majalla" w:cs="Sakkal Majalla"/>
          <w:sz w:val="28"/>
          <w:szCs w:val="28"/>
          <w:rtl/>
          <w:lang w:bidi="ar-EG"/>
        </w:rPr>
        <w:t>.</w:t>
      </w:r>
    </w:p>
    <w:p w14:paraId="0F4E28D6" w14:textId="77777777" w:rsidR="008C130B" w:rsidRPr="008C130B" w:rsidRDefault="008C130B" w:rsidP="008C130B">
      <w:pPr>
        <w:spacing w:after="0" w:line="360" w:lineRule="auto"/>
        <w:jc w:val="both"/>
        <w:rPr>
          <w:rFonts w:ascii="Sakkal Majalla" w:eastAsia="Calibri" w:hAnsi="Sakkal Majalla" w:cs="Sakkal Majalla"/>
          <w:sz w:val="28"/>
          <w:szCs w:val="28"/>
          <w:rtl/>
          <w:lang w:bidi="ar-EG"/>
        </w:rPr>
      </w:pPr>
      <w:r w:rsidRPr="008C130B">
        <w:rPr>
          <w:rFonts w:ascii="Sakkal Majalla" w:eastAsia="Calibri" w:hAnsi="Sakkal Majalla" w:cs="Sakkal Majalla"/>
          <w:sz w:val="28"/>
          <w:szCs w:val="28"/>
          <w:rtl/>
          <w:lang w:bidi="ar-EG"/>
        </w:rPr>
        <w:t>تهدف دراسة</w:t>
      </w:r>
      <w:sdt>
        <w:sdtPr>
          <w:rPr>
            <w:rFonts w:ascii="Sakkal Majalla" w:eastAsia="Calibri" w:hAnsi="Sakkal Majalla" w:cs="Sakkal Majalla"/>
            <w:sz w:val="28"/>
            <w:szCs w:val="28"/>
            <w:rtl/>
            <w:lang w:bidi="ar-EG"/>
          </w:rPr>
          <w:id w:val="-495348555"/>
          <w:citation/>
        </w:sdtPr>
        <w:sdtEndPr/>
        <w:sdtContent>
          <w:r w:rsidRPr="008C130B">
            <w:rPr>
              <w:rFonts w:ascii="Sakkal Majalla" w:eastAsia="Calibri" w:hAnsi="Sakkal Majalla" w:cs="Sakkal Majalla"/>
              <w:sz w:val="28"/>
              <w:szCs w:val="28"/>
              <w:rtl/>
              <w:lang w:bidi="ar-EG"/>
            </w:rPr>
            <w:fldChar w:fldCharType="begin"/>
          </w:r>
          <w:r w:rsidRPr="008C130B">
            <w:rPr>
              <w:rFonts w:ascii="Sakkal Majalla" w:eastAsia="Calibri" w:hAnsi="Sakkal Majalla" w:cs="Sakkal Majalla"/>
              <w:sz w:val="28"/>
              <w:szCs w:val="28"/>
              <w:lang w:bidi="ar-EG"/>
            </w:rPr>
            <w:instrText xml:space="preserve"> CITATION Chi231 \l 1033 </w:instrText>
          </w:r>
          <w:r w:rsidRPr="008C130B">
            <w:rPr>
              <w:rFonts w:ascii="Sakkal Majalla" w:eastAsia="Calibri" w:hAnsi="Sakkal Majalla" w:cs="Sakkal Majalla"/>
              <w:sz w:val="28"/>
              <w:szCs w:val="28"/>
              <w:rtl/>
              <w:lang w:bidi="ar-EG"/>
            </w:rPr>
            <w:fldChar w:fldCharType="separate"/>
          </w:r>
          <w:r w:rsidRPr="008C130B">
            <w:rPr>
              <w:rFonts w:ascii="Sakkal Majalla" w:eastAsia="Calibri" w:hAnsi="Sakkal Majalla" w:cs="Sakkal Majalla"/>
              <w:noProof/>
              <w:sz w:val="28"/>
              <w:szCs w:val="28"/>
              <w:lang w:bidi="ar-EG"/>
            </w:rPr>
            <w:t xml:space="preserve"> (Chiu, 2023)</w:t>
          </w:r>
          <w:r w:rsidRPr="008C130B">
            <w:rPr>
              <w:rFonts w:ascii="Sakkal Majalla" w:eastAsia="Calibri" w:hAnsi="Sakkal Majalla" w:cs="Sakkal Majalla"/>
              <w:sz w:val="28"/>
              <w:szCs w:val="28"/>
              <w:rtl/>
              <w:lang w:bidi="ar-EG"/>
            </w:rPr>
            <w:fldChar w:fldCharType="end"/>
          </w:r>
        </w:sdtContent>
      </w:sdt>
      <w:r w:rsidRPr="008C130B">
        <w:rPr>
          <w:rFonts w:ascii="Sakkal Majalla" w:eastAsia="Calibri" w:hAnsi="Sakkal Majalla" w:cs="Sakkal Majalla"/>
          <w:sz w:val="28"/>
          <w:szCs w:val="28"/>
          <w:rtl/>
          <w:lang w:bidi="ar-EG"/>
        </w:rPr>
        <w:t xml:space="preserve"> إلى التحقيق، من وجهة نظر خصوصية الأصول، في كيفية إتقان شركات التصنيع لحبس العملاء من خلال توليد القيمة من خلال تقنيات ابتكار الخدمة. للعثور على تقنيات ابتكار الخدمة، يتم استخدام دراسة حالة متعددة بأسلوب التثليث. كانت العديد من شركات التصنيع المنتشرة في جميع أنحاء سلسلة القيمة موضوع التحقيق. يتم تحليل البيانات باستخدام أساليب الاقتباس وتحليل المحتوى. لتحسين النتائج التحليلية بشكل أكبر، تم إجراء مقابلة شاملة وملاحظة تشاركية. تم العثور على أربعة مواقع محورية مميزة لعملية الخدمة من خلال هذا التحقيق. </w:t>
      </w:r>
      <w:r w:rsidRPr="008C130B">
        <w:rPr>
          <w:rFonts w:ascii="Sakkal Majalla" w:eastAsia="Calibri" w:hAnsi="Sakkal Majalla" w:cs="Sakkal Majalla" w:hint="cs"/>
          <w:sz w:val="28"/>
          <w:szCs w:val="28"/>
          <w:rtl/>
          <w:lang w:bidi="ar-EG"/>
        </w:rPr>
        <w:t>ضمان. التدفق</w:t>
      </w:r>
      <w:r w:rsidRPr="008C130B">
        <w:rPr>
          <w:rFonts w:ascii="Sakkal Majalla" w:eastAsia="Calibri" w:hAnsi="Sakkal Majalla" w:cs="Sakkal Majalla"/>
          <w:sz w:val="28"/>
          <w:szCs w:val="28"/>
          <w:rtl/>
          <w:lang w:bidi="ar-EG"/>
        </w:rPr>
        <w:t xml:space="preserve">، يقترح البحث أيضًا مصفوفة استراتيجية خدمة جديدة لحبس العملاء فيما يتعلق بالتكتيكات غير </w:t>
      </w:r>
      <w:r w:rsidRPr="008C130B">
        <w:rPr>
          <w:rFonts w:ascii="Sakkal Majalla" w:eastAsia="Calibri" w:hAnsi="Sakkal Majalla" w:cs="Sakkal Majalla" w:hint="cs"/>
          <w:sz w:val="28"/>
          <w:szCs w:val="28"/>
          <w:rtl/>
          <w:lang w:bidi="ar-EG"/>
        </w:rPr>
        <w:t>الجوهرية</w:t>
      </w:r>
      <w:r w:rsidRPr="008C130B">
        <w:rPr>
          <w:rFonts w:ascii="Sakkal Majalla" w:eastAsia="Calibri" w:hAnsi="Sakkal Majalla" w:cs="Sakkal Majalla" w:hint="eastAsia"/>
          <w:sz w:val="28"/>
          <w:szCs w:val="28"/>
          <w:rtl/>
          <w:lang w:bidi="ar-EG"/>
        </w:rPr>
        <w:t>،</w:t>
      </w:r>
      <w:r w:rsidRPr="008C130B">
        <w:rPr>
          <w:rFonts w:ascii="Sakkal Majalla" w:eastAsia="Calibri" w:hAnsi="Sakkal Majalla" w:cs="Sakkal Majalla"/>
          <w:sz w:val="28"/>
          <w:szCs w:val="28"/>
          <w:rtl/>
          <w:lang w:bidi="ar-EG"/>
        </w:rPr>
        <w:t xml:space="preserve"> </w:t>
      </w:r>
      <w:r w:rsidRPr="008C130B">
        <w:rPr>
          <w:rFonts w:ascii="Sakkal Majalla" w:eastAsia="Calibri" w:hAnsi="Sakkal Majalla" w:cs="Sakkal Majalla" w:hint="cs"/>
          <w:sz w:val="28"/>
          <w:szCs w:val="28"/>
          <w:rtl/>
          <w:lang w:bidi="ar-EG"/>
        </w:rPr>
        <w:t>والفكرية</w:t>
      </w:r>
      <w:r w:rsidRPr="008C130B">
        <w:rPr>
          <w:rFonts w:ascii="Sakkal Majalla" w:eastAsia="Calibri" w:hAnsi="Sakkal Majalla" w:cs="Sakkal Majalla" w:hint="eastAsia"/>
          <w:sz w:val="28"/>
          <w:szCs w:val="28"/>
          <w:rtl/>
          <w:lang w:bidi="ar-EG"/>
        </w:rPr>
        <w:t>،</w:t>
      </w:r>
      <w:r w:rsidRPr="008C130B">
        <w:rPr>
          <w:rFonts w:ascii="Sakkal Majalla" w:eastAsia="Calibri" w:hAnsi="Sakkal Majalla" w:cs="Sakkal Majalla"/>
          <w:sz w:val="28"/>
          <w:szCs w:val="28"/>
          <w:rtl/>
          <w:lang w:bidi="ar-EG"/>
        </w:rPr>
        <w:t xml:space="preserve"> </w:t>
      </w:r>
      <w:r w:rsidRPr="008C130B">
        <w:rPr>
          <w:rFonts w:ascii="Sakkal Majalla" w:eastAsia="Calibri" w:hAnsi="Sakkal Majalla" w:cs="Sakkal Majalla" w:hint="cs"/>
          <w:sz w:val="28"/>
          <w:szCs w:val="28"/>
          <w:rtl/>
          <w:lang w:bidi="ar-EG"/>
        </w:rPr>
        <w:t>والوجودية</w:t>
      </w:r>
      <w:r w:rsidRPr="008C130B">
        <w:rPr>
          <w:rFonts w:ascii="Sakkal Majalla" w:eastAsia="Calibri" w:hAnsi="Sakkal Majalla" w:cs="Sakkal Majalla" w:hint="eastAsia"/>
          <w:sz w:val="28"/>
          <w:szCs w:val="28"/>
          <w:rtl/>
          <w:lang w:bidi="ar-EG"/>
        </w:rPr>
        <w:t>،</w:t>
      </w:r>
      <w:r w:rsidRPr="008C130B">
        <w:rPr>
          <w:rFonts w:ascii="Sakkal Majalla" w:eastAsia="Calibri" w:hAnsi="Sakkal Majalla" w:cs="Sakkal Majalla"/>
          <w:sz w:val="28"/>
          <w:szCs w:val="28"/>
          <w:rtl/>
          <w:lang w:bidi="ar-EG"/>
        </w:rPr>
        <w:t xml:space="preserve"> والتواصلية. بالإضافة إلى ذلك، تم تطوير نموذج مفاهيمي لحبس العملاء الناجم عن ابتكار الخدمة من وجهة نظر خصوصية الأصول. يقترح أن الشركات قد تولد قيمة الخدمة من خلال مشاركة أو تخزين العمليات باستخدام الموارد الفعلية وغير الملموسة. من أجل إظهار خلق القيمة في الخدمات لخلق احتكار العملاء، تتبنى هذه الدراسة المنظور الجديد لخصوصية الأصول وتقترح نظريًا نموذجًا مفاهيميًا لتوسيع ابتكار الخدمات كأصل غير ملموس.</w:t>
      </w:r>
    </w:p>
    <w:p w14:paraId="44815888" w14:textId="77777777" w:rsidR="008C130B" w:rsidRPr="008C130B" w:rsidRDefault="008C130B" w:rsidP="008C130B">
      <w:pPr>
        <w:spacing w:after="0" w:line="360" w:lineRule="auto"/>
        <w:jc w:val="both"/>
        <w:rPr>
          <w:rFonts w:ascii="Sakkal Majalla" w:eastAsia="Calibri" w:hAnsi="Sakkal Majalla" w:cs="Sakkal Majalla"/>
          <w:sz w:val="28"/>
          <w:szCs w:val="28"/>
          <w:rtl/>
          <w:lang w:bidi="ar-EG"/>
        </w:rPr>
      </w:pPr>
      <w:r w:rsidRPr="008C130B">
        <w:rPr>
          <w:rFonts w:ascii="Sakkal Majalla" w:eastAsia="Calibri" w:hAnsi="Sakkal Majalla" w:cs="Sakkal Majalla"/>
          <w:sz w:val="28"/>
          <w:szCs w:val="28"/>
          <w:rtl/>
          <w:lang w:bidi="ar-EG"/>
        </w:rPr>
        <w:t xml:space="preserve">كان الغرض من </w:t>
      </w:r>
      <w:r w:rsidRPr="008C130B">
        <w:rPr>
          <w:rFonts w:ascii="Sakkal Majalla" w:eastAsia="Calibri" w:hAnsi="Sakkal Majalla" w:cs="Sakkal Majalla" w:hint="cs"/>
          <w:sz w:val="28"/>
          <w:szCs w:val="28"/>
          <w:rtl/>
          <w:lang w:bidi="ar-EG"/>
        </w:rPr>
        <w:t xml:space="preserve">دراسة </w:t>
      </w:r>
      <w:sdt>
        <w:sdtPr>
          <w:rPr>
            <w:rFonts w:ascii="Sakkal Majalla" w:eastAsia="Calibri" w:hAnsi="Sakkal Majalla" w:cs="Sakkal Majalla" w:hint="cs"/>
            <w:sz w:val="28"/>
            <w:szCs w:val="28"/>
            <w:rtl/>
            <w:lang w:bidi="ar-EG"/>
          </w:rPr>
          <w:id w:val="-1804842660"/>
          <w:citation/>
        </w:sdtPr>
        <w:sdtEndPr/>
        <w:sdtContent>
          <w:r w:rsidRPr="008C130B">
            <w:rPr>
              <w:rFonts w:ascii="Sakkal Majalla" w:eastAsia="Calibri" w:hAnsi="Sakkal Majalla" w:cs="Sakkal Majalla"/>
              <w:sz w:val="28"/>
              <w:szCs w:val="28"/>
              <w:rtl/>
              <w:lang w:bidi="ar-EG"/>
            </w:rPr>
            <w:fldChar w:fldCharType="begin"/>
          </w:r>
          <w:r w:rsidRPr="008C130B">
            <w:rPr>
              <w:rFonts w:ascii="Sakkal Majalla" w:eastAsia="Calibri" w:hAnsi="Sakkal Majalla" w:cs="Sakkal Majalla"/>
              <w:sz w:val="28"/>
              <w:szCs w:val="28"/>
              <w:rtl/>
              <w:lang w:bidi="ar-EG"/>
            </w:rPr>
            <w:instrText xml:space="preserve"> </w:instrText>
          </w:r>
          <w:r w:rsidRPr="008C130B">
            <w:rPr>
              <w:rFonts w:ascii="Sakkal Majalla" w:eastAsia="Calibri" w:hAnsi="Sakkal Majalla" w:cs="Sakkal Majalla" w:hint="cs"/>
              <w:sz w:val="28"/>
              <w:szCs w:val="28"/>
              <w:lang w:bidi="ar-EG"/>
            </w:rPr>
            <w:instrText>CITATION</w:instrText>
          </w:r>
          <w:r w:rsidRPr="008C130B">
            <w:rPr>
              <w:rFonts w:ascii="Sakkal Majalla" w:eastAsia="Calibri" w:hAnsi="Sakkal Majalla" w:cs="Sakkal Majalla" w:hint="cs"/>
              <w:sz w:val="28"/>
              <w:szCs w:val="28"/>
              <w:rtl/>
              <w:lang w:bidi="ar-EG"/>
            </w:rPr>
            <w:instrText xml:space="preserve"> </w:instrText>
          </w:r>
          <w:r w:rsidRPr="008C130B">
            <w:rPr>
              <w:rFonts w:ascii="Sakkal Majalla" w:eastAsia="Calibri" w:hAnsi="Sakkal Majalla" w:cs="Sakkal Majalla" w:hint="cs"/>
              <w:sz w:val="28"/>
              <w:szCs w:val="28"/>
              <w:lang w:bidi="ar-EG"/>
            </w:rPr>
            <w:instrText>osm23 \l 3073</w:instrText>
          </w:r>
          <w:r w:rsidRPr="008C130B">
            <w:rPr>
              <w:rFonts w:ascii="Sakkal Majalla" w:eastAsia="Calibri" w:hAnsi="Sakkal Majalla" w:cs="Sakkal Majalla"/>
              <w:sz w:val="28"/>
              <w:szCs w:val="28"/>
              <w:rtl/>
              <w:lang w:bidi="ar-EG"/>
            </w:rPr>
            <w:instrText xml:space="preserve"> </w:instrText>
          </w:r>
          <w:r w:rsidRPr="008C130B">
            <w:rPr>
              <w:rFonts w:ascii="Sakkal Majalla" w:eastAsia="Calibri" w:hAnsi="Sakkal Majalla" w:cs="Sakkal Majalla"/>
              <w:sz w:val="28"/>
              <w:szCs w:val="28"/>
              <w:rtl/>
              <w:lang w:bidi="ar-EG"/>
            </w:rPr>
            <w:fldChar w:fldCharType="separate"/>
          </w:r>
          <w:r w:rsidRPr="008C130B">
            <w:rPr>
              <w:rFonts w:ascii="Sakkal Majalla" w:eastAsia="Calibri" w:hAnsi="Sakkal Majalla" w:cs="Sakkal Majalla" w:hint="cs"/>
              <w:noProof/>
              <w:sz w:val="28"/>
              <w:szCs w:val="28"/>
              <w:rtl/>
              <w:lang w:bidi="ar-EG"/>
            </w:rPr>
            <w:t>(</w:t>
          </w:r>
          <w:r w:rsidRPr="008C130B">
            <w:rPr>
              <w:rFonts w:ascii="Sakkal Majalla" w:eastAsia="Calibri" w:hAnsi="Sakkal Majalla" w:cs="Sakkal Majalla" w:hint="cs"/>
              <w:noProof/>
              <w:sz w:val="28"/>
              <w:szCs w:val="28"/>
              <w:lang w:bidi="ar-EG"/>
            </w:rPr>
            <w:t>osman</w:t>
          </w:r>
          <w:r w:rsidRPr="008C130B">
            <w:rPr>
              <w:rFonts w:ascii="Sakkal Majalla" w:eastAsia="Calibri" w:hAnsi="Sakkal Majalla" w:cs="Sakkal Majalla" w:hint="cs"/>
              <w:noProof/>
              <w:sz w:val="28"/>
              <w:szCs w:val="28"/>
              <w:rtl/>
              <w:lang w:bidi="ar-EG"/>
            </w:rPr>
            <w:t>، 2023)</w:t>
          </w:r>
          <w:r w:rsidRPr="008C130B">
            <w:rPr>
              <w:rFonts w:ascii="Sakkal Majalla" w:eastAsia="Calibri" w:hAnsi="Sakkal Majalla" w:cs="Sakkal Majalla"/>
              <w:sz w:val="28"/>
              <w:szCs w:val="28"/>
              <w:rtl/>
              <w:lang w:bidi="ar-EG"/>
            </w:rPr>
            <w:fldChar w:fldCharType="end"/>
          </w:r>
        </w:sdtContent>
      </w:sdt>
      <w:r w:rsidRPr="008C130B">
        <w:rPr>
          <w:rFonts w:ascii="Sakkal Majalla" w:eastAsia="Calibri" w:hAnsi="Sakkal Majalla" w:cs="Sakkal Majalla" w:hint="cs"/>
          <w:sz w:val="28"/>
          <w:szCs w:val="28"/>
          <w:rtl/>
          <w:lang w:bidi="ar-EG"/>
        </w:rPr>
        <w:t xml:space="preserve"> الارتباطية</w:t>
      </w:r>
      <w:r w:rsidRPr="008C130B">
        <w:rPr>
          <w:rFonts w:ascii="Sakkal Majalla" w:eastAsia="Calibri" w:hAnsi="Sakkal Majalla" w:cs="Sakkal Majalla"/>
          <w:sz w:val="28"/>
          <w:szCs w:val="28"/>
          <w:rtl/>
          <w:lang w:bidi="ar-EG"/>
        </w:rPr>
        <w:t xml:space="preserve"> الكمية هو تحديد العلاقات بين أنواع الثقافة التنظيمية وتكامل سلسلة التوريد وأداء الشركة. تضمنت عملية الدراسة الحصول على بيانات من 150 من المتخصصين في سلسلة التوريد وقد تم التطبيق على مسئولي المشتريات والمبيعات يعملون في شركات القطاع الخاص والاستثماري العاملة في قطاع الدواء في مصر 0 بيانات تكامل سلسلة التوريد والثقافة التنظيمية وأداء الشركة المستمدة من النتائج التي تم الحصول عليها من المشاركين الذين أكملوا مقياس ليكرت من 5 نقاط. كشفت النتائج عن وجود علاقة كبيرة بين تكامل سلسلة التوريد وأداء الشركة. جميع متغيرات التكامل </w:t>
      </w:r>
      <w:r w:rsidRPr="008C130B">
        <w:rPr>
          <w:rFonts w:ascii="Sakkal Majalla" w:eastAsia="Calibri" w:hAnsi="Sakkal Majalla" w:cs="Sakkal Majalla" w:hint="cs"/>
          <w:sz w:val="28"/>
          <w:szCs w:val="28"/>
          <w:rtl/>
          <w:lang w:bidi="ar-EG"/>
        </w:rPr>
        <w:t>الثلاثة،</w:t>
      </w:r>
      <w:r w:rsidRPr="008C130B">
        <w:rPr>
          <w:rFonts w:ascii="Sakkal Majalla" w:eastAsia="Calibri" w:hAnsi="Sakkal Majalla" w:cs="Sakkal Majalla"/>
          <w:sz w:val="28"/>
          <w:szCs w:val="28"/>
          <w:rtl/>
          <w:lang w:bidi="ar-EG"/>
        </w:rPr>
        <w:t xml:space="preserve"> </w:t>
      </w:r>
      <w:r w:rsidRPr="008C130B">
        <w:rPr>
          <w:rFonts w:ascii="Sakkal Majalla" w:eastAsia="Calibri" w:hAnsi="Sakkal Majalla" w:cs="Sakkal Majalla" w:hint="cs"/>
          <w:sz w:val="28"/>
          <w:szCs w:val="28"/>
          <w:rtl/>
          <w:lang w:bidi="ar-EG"/>
        </w:rPr>
        <w:t>العميل،</w:t>
      </w:r>
      <w:r w:rsidRPr="008C130B">
        <w:rPr>
          <w:rFonts w:ascii="Sakkal Majalla" w:eastAsia="Calibri" w:hAnsi="Sakkal Majalla" w:cs="Sakkal Majalla"/>
          <w:sz w:val="28"/>
          <w:szCs w:val="28"/>
          <w:rtl/>
          <w:lang w:bidi="ar-EG"/>
        </w:rPr>
        <w:t xml:space="preserve"> </w:t>
      </w:r>
      <w:r w:rsidRPr="008C130B">
        <w:rPr>
          <w:rFonts w:ascii="Sakkal Majalla" w:eastAsia="Calibri" w:hAnsi="Sakkal Majalla" w:cs="Sakkal Majalla" w:hint="cs"/>
          <w:sz w:val="28"/>
          <w:szCs w:val="28"/>
          <w:rtl/>
          <w:lang w:bidi="ar-EG"/>
        </w:rPr>
        <w:t>المورد،</w:t>
      </w:r>
      <w:r w:rsidRPr="008C130B">
        <w:rPr>
          <w:rFonts w:ascii="Sakkal Majalla" w:eastAsia="Calibri" w:hAnsi="Sakkal Majalla" w:cs="Sakkal Majalla"/>
          <w:sz w:val="28"/>
          <w:szCs w:val="28"/>
          <w:rtl/>
          <w:lang w:bidi="ar-EG"/>
        </w:rPr>
        <w:t xml:space="preserve"> والداخلي لها علاقة إيجابية كبيرة مع التكامل التام وأداء الشركة. أشارت البيانات </w:t>
      </w:r>
      <w:r w:rsidRPr="008C130B">
        <w:rPr>
          <w:rFonts w:ascii="Sakkal Majalla" w:eastAsia="Calibri" w:hAnsi="Sakkal Majalla" w:cs="Sakkal Majalla"/>
          <w:sz w:val="28"/>
          <w:szCs w:val="28"/>
          <w:rtl/>
          <w:lang w:bidi="ar-EG"/>
        </w:rPr>
        <w:lastRenderedPageBreak/>
        <w:t xml:space="preserve">أيضًا إلى أن تكامل سلسلة التوريد زاد عندما كانت المرونة التنظيمية موجودة. كانت النتيجة غير المتوقعة هي وجود علاقة ارتباط كبيرة بين ثقافات العشيرة والتشبع وتكامل سلسلة التوريد وأداء الشركة. أجريت هذه الدراسة وأضافت نتائج إلى الدراسات السابقة بتأثير الثقافة التنظيمية على أداء تكامل سلسلة التوريد. تثبت نتائج هذه الدراسة أن الهيكل التنظيمي </w:t>
      </w:r>
      <w:r w:rsidRPr="008C130B">
        <w:rPr>
          <w:rFonts w:ascii="Sakkal Majalla" w:eastAsia="Calibri" w:hAnsi="Sakkal Majalla" w:cs="Sakkal Majalla" w:hint="cs"/>
          <w:sz w:val="28"/>
          <w:szCs w:val="28"/>
          <w:rtl/>
          <w:lang w:bidi="ar-EG"/>
        </w:rPr>
        <w:t>المرن،</w:t>
      </w:r>
      <w:r w:rsidRPr="008C130B">
        <w:rPr>
          <w:rFonts w:ascii="Sakkal Majalla" w:eastAsia="Calibri" w:hAnsi="Sakkal Majalla" w:cs="Sakkal Majalla"/>
          <w:sz w:val="28"/>
          <w:szCs w:val="28"/>
          <w:rtl/>
          <w:lang w:bidi="ar-EG"/>
        </w:rPr>
        <w:t xml:space="preserve"> كما هو موضح في ثقافات العشيرة </w:t>
      </w:r>
      <w:r w:rsidRPr="008C130B">
        <w:rPr>
          <w:rFonts w:ascii="Sakkal Majalla" w:eastAsia="Calibri" w:hAnsi="Sakkal Majalla" w:cs="Sakkal Majalla" w:hint="cs"/>
          <w:sz w:val="28"/>
          <w:szCs w:val="28"/>
          <w:rtl/>
          <w:lang w:bidi="ar-EG"/>
        </w:rPr>
        <w:t>والتشبع،</w:t>
      </w:r>
      <w:r w:rsidRPr="008C130B">
        <w:rPr>
          <w:rFonts w:ascii="Sakkal Majalla" w:eastAsia="Calibri" w:hAnsi="Sakkal Majalla" w:cs="Sakkal Majalla"/>
          <w:sz w:val="28"/>
          <w:szCs w:val="28"/>
          <w:rtl/>
          <w:lang w:bidi="ar-EG"/>
        </w:rPr>
        <w:t xml:space="preserve"> يزيد من تكامل سلسلة التوريد وأداء الشركة. مع تكثيف القوى </w:t>
      </w:r>
      <w:r w:rsidRPr="008C130B">
        <w:rPr>
          <w:rFonts w:ascii="Sakkal Majalla" w:eastAsia="Calibri" w:hAnsi="Sakkal Majalla" w:cs="Sakkal Majalla" w:hint="cs"/>
          <w:sz w:val="28"/>
          <w:szCs w:val="28"/>
          <w:rtl/>
          <w:lang w:bidi="ar-EG"/>
        </w:rPr>
        <w:t>التنافسية،</w:t>
      </w:r>
      <w:r w:rsidRPr="008C130B">
        <w:rPr>
          <w:rFonts w:ascii="Sakkal Majalla" w:eastAsia="Calibri" w:hAnsi="Sakkal Majalla" w:cs="Sakkal Majalla"/>
          <w:sz w:val="28"/>
          <w:szCs w:val="28"/>
          <w:rtl/>
          <w:lang w:bidi="ar-EG"/>
        </w:rPr>
        <w:t xml:space="preserve"> ستزداد حاجة الشركات إلى تطوير هيكل تنظيمي مرن للاستفادة من ممارسات تكامل سلسلة التوريد.</w:t>
      </w:r>
    </w:p>
    <w:p w14:paraId="312E3B7D" w14:textId="77777777" w:rsidR="008C130B" w:rsidRPr="008C130B" w:rsidRDefault="008C130B" w:rsidP="008C130B">
      <w:pPr>
        <w:spacing w:after="0" w:line="360" w:lineRule="auto"/>
        <w:jc w:val="both"/>
        <w:rPr>
          <w:rFonts w:ascii="Sakkal Majalla" w:eastAsia="Calibri" w:hAnsi="Sakkal Majalla" w:cs="Sakkal Majalla"/>
          <w:sz w:val="28"/>
          <w:szCs w:val="28"/>
          <w:rtl/>
          <w:lang w:bidi="ar-EG"/>
        </w:rPr>
      </w:pPr>
      <w:r w:rsidRPr="008C130B">
        <w:rPr>
          <w:rFonts w:ascii="Sakkal Majalla" w:eastAsia="Calibri" w:hAnsi="Sakkal Majalla" w:cs="Sakkal Majalla"/>
          <w:sz w:val="28"/>
          <w:szCs w:val="28"/>
          <w:rtl/>
          <w:lang w:bidi="ar-EG"/>
        </w:rPr>
        <w:t xml:space="preserve">تتناول </w:t>
      </w:r>
      <w:r w:rsidRPr="008C130B">
        <w:rPr>
          <w:rFonts w:ascii="Sakkal Majalla" w:eastAsia="Calibri" w:hAnsi="Sakkal Majalla" w:cs="Sakkal Majalla" w:hint="cs"/>
          <w:sz w:val="28"/>
          <w:szCs w:val="28"/>
          <w:rtl/>
          <w:lang w:bidi="ar-EG"/>
        </w:rPr>
        <w:t xml:space="preserve">دراسة </w:t>
      </w:r>
      <w:sdt>
        <w:sdtPr>
          <w:rPr>
            <w:rFonts w:ascii="Sakkal Majalla" w:eastAsia="Calibri" w:hAnsi="Sakkal Majalla" w:cs="Sakkal Majalla" w:hint="cs"/>
            <w:sz w:val="28"/>
            <w:szCs w:val="28"/>
            <w:rtl/>
            <w:lang w:bidi="ar-EG"/>
          </w:rPr>
          <w:id w:val="-1718046722"/>
          <w:citation/>
        </w:sdtPr>
        <w:sdtEndPr/>
        <w:sdtContent>
          <w:r w:rsidRPr="008C130B">
            <w:rPr>
              <w:rFonts w:ascii="Sakkal Majalla" w:eastAsia="Calibri" w:hAnsi="Sakkal Majalla" w:cs="Sakkal Majalla"/>
              <w:sz w:val="28"/>
              <w:szCs w:val="28"/>
              <w:rtl/>
              <w:lang w:bidi="ar-EG"/>
            </w:rPr>
            <w:fldChar w:fldCharType="begin"/>
          </w:r>
          <w:r w:rsidRPr="008C130B">
            <w:rPr>
              <w:rFonts w:ascii="Sakkal Majalla" w:eastAsia="Calibri" w:hAnsi="Sakkal Majalla" w:cs="Sakkal Majalla"/>
              <w:sz w:val="28"/>
              <w:szCs w:val="28"/>
              <w:rtl/>
              <w:lang w:bidi="ar-EG"/>
            </w:rPr>
            <w:instrText xml:space="preserve"> </w:instrText>
          </w:r>
          <w:r w:rsidRPr="008C130B">
            <w:rPr>
              <w:rFonts w:ascii="Sakkal Majalla" w:eastAsia="Calibri" w:hAnsi="Sakkal Majalla" w:cs="Sakkal Majalla" w:hint="cs"/>
              <w:sz w:val="28"/>
              <w:szCs w:val="28"/>
              <w:lang w:bidi="ar-EG"/>
            </w:rPr>
            <w:instrText>CITATION</w:instrText>
          </w:r>
          <w:r w:rsidRPr="008C130B">
            <w:rPr>
              <w:rFonts w:ascii="Sakkal Majalla" w:eastAsia="Calibri" w:hAnsi="Sakkal Majalla" w:cs="Sakkal Majalla" w:hint="cs"/>
              <w:sz w:val="28"/>
              <w:szCs w:val="28"/>
              <w:rtl/>
              <w:lang w:bidi="ar-EG"/>
            </w:rPr>
            <w:instrText xml:space="preserve"> حسن23 \</w:instrText>
          </w:r>
          <w:r w:rsidRPr="008C130B">
            <w:rPr>
              <w:rFonts w:ascii="Sakkal Majalla" w:eastAsia="Calibri" w:hAnsi="Sakkal Majalla" w:cs="Sakkal Majalla" w:hint="cs"/>
              <w:sz w:val="28"/>
              <w:szCs w:val="28"/>
              <w:lang w:bidi="ar-EG"/>
            </w:rPr>
            <w:instrText>l 3073</w:instrText>
          </w:r>
          <w:r w:rsidRPr="008C130B">
            <w:rPr>
              <w:rFonts w:ascii="Sakkal Majalla" w:eastAsia="Calibri" w:hAnsi="Sakkal Majalla" w:cs="Sakkal Majalla"/>
              <w:sz w:val="28"/>
              <w:szCs w:val="28"/>
              <w:rtl/>
              <w:lang w:bidi="ar-EG"/>
            </w:rPr>
            <w:instrText xml:space="preserve"> </w:instrText>
          </w:r>
          <w:r w:rsidRPr="008C130B">
            <w:rPr>
              <w:rFonts w:ascii="Sakkal Majalla" w:eastAsia="Calibri" w:hAnsi="Sakkal Majalla" w:cs="Sakkal Majalla"/>
              <w:sz w:val="28"/>
              <w:szCs w:val="28"/>
              <w:rtl/>
              <w:lang w:bidi="ar-EG"/>
            </w:rPr>
            <w:fldChar w:fldCharType="separate"/>
          </w:r>
          <w:r w:rsidRPr="008C130B">
            <w:rPr>
              <w:rFonts w:ascii="Sakkal Majalla" w:eastAsia="Calibri" w:hAnsi="Sakkal Majalla" w:cs="Sakkal Majalla" w:hint="cs"/>
              <w:noProof/>
              <w:sz w:val="28"/>
              <w:szCs w:val="28"/>
              <w:rtl/>
              <w:lang w:bidi="ar-EG"/>
            </w:rPr>
            <w:t>(حسن، 2023)</w:t>
          </w:r>
          <w:r w:rsidRPr="008C130B">
            <w:rPr>
              <w:rFonts w:ascii="Sakkal Majalla" w:eastAsia="Calibri" w:hAnsi="Sakkal Majalla" w:cs="Sakkal Majalla"/>
              <w:sz w:val="28"/>
              <w:szCs w:val="28"/>
              <w:rtl/>
              <w:lang w:bidi="ar-EG"/>
            </w:rPr>
            <w:fldChar w:fldCharType="end"/>
          </w:r>
        </w:sdtContent>
      </w:sdt>
      <w:r w:rsidRPr="008C130B">
        <w:rPr>
          <w:rFonts w:ascii="Sakkal Majalla" w:eastAsia="Calibri" w:hAnsi="Sakkal Majalla" w:cs="Sakkal Majalla"/>
          <w:sz w:val="28"/>
          <w:szCs w:val="28"/>
          <w:rtl/>
          <w:lang w:bidi="ar-EG"/>
        </w:rPr>
        <w:t xml:space="preserve"> بيان الدور الوسيط لنظم تخطيط موارد المنظمة</w:t>
      </w:r>
      <w:r w:rsidRPr="008C130B">
        <w:rPr>
          <w:rFonts w:ascii="Sakkal Majalla" w:eastAsia="Calibri" w:hAnsi="Sakkal Majalla" w:cs="Sakkal Majalla"/>
          <w:sz w:val="28"/>
          <w:szCs w:val="28"/>
          <w:lang w:bidi="ar-EG"/>
        </w:rPr>
        <w:t xml:space="preserve"> (ERP) </w:t>
      </w:r>
      <w:r w:rsidRPr="008C130B">
        <w:rPr>
          <w:rFonts w:ascii="Sakkal Majalla" w:eastAsia="Calibri" w:hAnsi="Sakkal Majalla" w:cs="Sakkal Majalla"/>
          <w:sz w:val="28"/>
          <w:szCs w:val="28"/>
          <w:rtl/>
          <w:lang w:bidi="ar-EG"/>
        </w:rPr>
        <w:t>وتأثيره في العلاقة بين تكامل أداء سلاسل التوريد وتعزيز الأداء التشغيلي بالتطبيق على شركات إنتاج الأدوية الخاصة في محافظة الدقهلية، وكذلك تحديد أثر علاقة أداء سلاسل التوريد على نظم تخطيط موارد المنظمة</w:t>
      </w:r>
      <w:r w:rsidRPr="008C130B">
        <w:rPr>
          <w:rFonts w:ascii="Sakkal Majalla" w:eastAsia="Calibri" w:hAnsi="Sakkal Majalla" w:cs="Sakkal Majalla"/>
          <w:sz w:val="28"/>
          <w:szCs w:val="28"/>
          <w:lang w:bidi="ar-EG"/>
        </w:rPr>
        <w:t xml:space="preserve"> (E.R.P)</w:t>
      </w:r>
      <w:r w:rsidRPr="008C130B">
        <w:rPr>
          <w:rFonts w:ascii="Sakkal Majalla" w:eastAsia="Calibri" w:hAnsi="Sakkal Majalla" w:cs="Sakkal Majalla"/>
          <w:sz w:val="28"/>
          <w:szCs w:val="28"/>
          <w:rtl/>
          <w:lang w:bidi="ar-EG"/>
        </w:rPr>
        <w:t>، وتحديد أثر علاقة أداء سلاسل التوريد على الأداء التشغيلي، وأيضاً تحديد أثر علاقة نظم تخطيط موارد المنظمة</w:t>
      </w:r>
      <w:r w:rsidRPr="008C130B">
        <w:rPr>
          <w:rFonts w:ascii="Sakkal Majalla" w:eastAsia="Calibri" w:hAnsi="Sakkal Majalla" w:cs="Sakkal Majalla"/>
          <w:sz w:val="28"/>
          <w:szCs w:val="28"/>
          <w:lang w:bidi="ar-EG"/>
        </w:rPr>
        <w:t xml:space="preserve"> (E.R.P) </w:t>
      </w:r>
      <w:r w:rsidRPr="008C130B">
        <w:rPr>
          <w:rFonts w:ascii="Sakkal Majalla" w:eastAsia="Calibri" w:hAnsi="Sakkal Majalla" w:cs="Sakkal Majalla"/>
          <w:sz w:val="28"/>
          <w:szCs w:val="28"/>
          <w:rtl/>
          <w:lang w:bidi="ar-EG"/>
        </w:rPr>
        <w:t>على الأداء التشغيلي، كما هدفت إلى بيان الدور الوسيط لنظم تخطيط موارد المنظمة</w:t>
      </w:r>
      <w:r w:rsidRPr="008C130B">
        <w:rPr>
          <w:rFonts w:ascii="Sakkal Majalla" w:eastAsia="Calibri" w:hAnsi="Sakkal Majalla" w:cs="Sakkal Majalla"/>
          <w:sz w:val="28"/>
          <w:szCs w:val="28"/>
          <w:lang w:bidi="ar-EG"/>
        </w:rPr>
        <w:t xml:space="preserve"> (E.R.P) </w:t>
      </w:r>
      <w:r w:rsidRPr="008C130B">
        <w:rPr>
          <w:rFonts w:ascii="Sakkal Majalla" w:eastAsia="Calibri" w:hAnsi="Sakkal Majalla" w:cs="Sakkal Majalla"/>
          <w:sz w:val="28"/>
          <w:szCs w:val="28"/>
          <w:rtl/>
          <w:lang w:bidi="ar-EG"/>
        </w:rPr>
        <w:t xml:space="preserve">في تأثير سلاسل التوريد على الأداء التشغيلي وذلك لدى العاملين بشركات إنتاج الأدوية الخاصة بمحافظة الدقهلية. واستخدم الباحث المنهج الوصفي التحليلي والاستقصاء كأداة رئيسية لجمع البيانات، ويشتمل مجتمع هذه الدراسة على العاملين بشركات إنتاج الأدوية الخاصة بمحافظة الدقهلية، وكانت حجم العينة (287) مفردة. حيث بلغ عدد استمارات الاستقصاء الصالحة للتحليل (245) استمارة بما يمثل نسبة استجابة (85.4%) من إجمالي الاستمارات الموزعة، وذلك بعد استبعاد الاستمارات غير المستردة والاستمارات التي لم </w:t>
      </w:r>
      <w:r w:rsidRPr="008C130B">
        <w:rPr>
          <w:rFonts w:ascii="Sakkal Majalla" w:eastAsia="Calibri" w:hAnsi="Sakkal Majalla" w:cs="Sakkal Majalla" w:hint="cs"/>
          <w:sz w:val="28"/>
          <w:szCs w:val="28"/>
          <w:rtl/>
          <w:lang w:bidi="ar-EG"/>
        </w:rPr>
        <w:t>تستوف</w:t>
      </w:r>
      <w:r w:rsidRPr="008C130B">
        <w:rPr>
          <w:rFonts w:ascii="Sakkal Majalla" w:eastAsia="Calibri" w:hAnsi="Sakkal Majalla" w:cs="Sakkal Majalla"/>
          <w:sz w:val="28"/>
          <w:szCs w:val="28"/>
          <w:rtl/>
          <w:lang w:bidi="ar-EG"/>
        </w:rPr>
        <w:t xml:space="preserve"> بالكامل. وقد توصلت الدراسة إلى وجود تأثير معنوي لأداء سلاسل التوريد على نظم تخطيط موارد المنظمة</w:t>
      </w:r>
      <w:r w:rsidRPr="008C130B">
        <w:rPr>
          <w:rFonts w:ascii="Sakkal Majalla" w:eastAsia="Calibri" w:hAnsi="Sakkal Majalla" w:cs="Sakkal Majalla"/>
          <w:sz w:val="28"/>
          <w:szCs w:val="28"/>
          <w:lang w:bidi="ar-EG"/>
        </w:rPr>
        <w:t xml:space="preserve"> (E.R.P)</w:t>
      </w:r>
      <w:r w:rsidRPr="008C130B">
        <w:rPr>
          <w:rFonts w:ascii="Sakkal Majalla" w:eastAsia="Calibri" w:hAnsi="Sakkal Majalla" w:cs="Sakkal Majalla"/>
          <w:sz w:val="28"/>
          <w:szCs w:val="28"/>
          <w:rtl/>
          <w:lang w:bidi="ar-EG"/>
        </w:rPr>
        <w:t>، كما يوجد تأثير معنوي لأداء سلاسل التوريد على الأداء التشغيلي، كما يوجد تأثير معنوي لنظم تخطيط موارد المنظمة</w:t>
      </w:r>
      <w:r w:rsidRPr="008C130B">
        <w:rPr>
          <w:rFonts w:ascii="Sakkal Majalla" w:eastAsia="Calibri" w:hAnsi="Sakkal Majalla" w:cs="Sakkal Majalla"/>
          <w:sz w:val="28"/>
          <w:szCs w:val="28"/>
          <w:lang w:bidi="ar-EG"/>
        </w:rPr>
        <w:t xml:space="preserve"> (E.R.P) </w:t>
      </w:r>
      <w:r w:rsidRPr="008C130B">
        <w:rPr>
          <w:rFonts w:ascii="Sakkal Majalla" w:eastAsia="Calibri" w:hAnsi="Sakkal Majalla" w:cs="Sakkal Majalla"/>
          <w:sz w:val="28"/>
          <w:szCs w:val="28"/>
          <w:rtl/>
          <w:lang w:bidi="ar-EG"/>
        </w:rPr>
        <w:t>على الأداء التشغيلي، كما تتوسط نظم تخطيط موارد المنظمة</w:t>
      </w:r>
      <w:r w:rsidRPr="008C130B">
        <w:rPr>
          <w:rFonts w:ascii="Sakkal Majalla" w:eastAsia="Calibri" w:hAnsi="Sakkal Majalla" w:cs="Sakkal Majalla"/>
          <w:sz w:val="28"/>
          <w:szCs w:val="28"/>
          <w:lang w:bidi="ar-EG"/>
        </w:rPr>
        <w:t xml:space="preserve"> (E.R.P) </w:t>
      </w:r>
      <w:r w:rsidRPr="008C130B">
        <w:rPr>
          <w:rFonts w:ascii="Sakkal Majalla" w:eastAsia="Calibri" w:hAnsi="Sakkal Majalla" w:cs="Sakkal Majalla"/>
          <w:sz w:val="28"/>
          <w:szCs w:val="28"/>
          <w:rtl/>
          <w:lang w:bidi="ar-EG"/>
        </w:rPr>
        <w:t>في تأثير أداء سلاسل التوريد على الأداء التشغيلي لدى العاملين بشركات إنتاج الأدوية الخاصة بمحافظة الدقهلية</w:t>
      </w:r>
      <w:r w:rsidRPr="008C130B">
        <w:rPr>
          <w:rFonts w:ascii="Sakkal Majalla" w:eastAsia="Calibri" w:hAnsi="Sakkal Majalla" w:cs="Sakkal Majalla"/>
          <w:sz w:val="28"/>
          <w:szCs w:val="28"/>
          <w:lang w:bidi="ar-EG"/>
        </w:rPr>
        <w:t>.</w:t>
      </w:r>
    </w:p>
    <w:p w14:paraId="55ACFB55" w14:textId="77777777" w:rsidR="008C130B" w:rsidRPr="008C130B" w:rsidRDefault="008C130B" w:rsidP="008C130B">
      <w:pPr>
        <w:spacing w:after="0" w:line="360" w:lineRule="auto"/>
        <w:jc w:val="both"/>
        <w:rPr>
          <w:rFonts w:ascii="Sakkal Majalla" w:eastAsia="Calibri" w:hAnsi="Sakkal Majalla" w:cs="Sakkal Majalla"/>
          <w:sz w:val="28"/>
          <w:szCs w:val="28"/>
          <w:rtl/>
          <w:lang w:bidi="ar-EG"/>
        </w:rPr>
      </w:pPr>
      <w:r w:rsidRPr="008C130B">
        <w:rPr>
          <w:rFonts w:ascii="Sakkal Majalla" w:eastAsia="Calibri" w:hAnsi="Sakkal Majalla" w:cs="Sakkal Majalla"/>
          <w:sz w:val="28"/>
          <w:szCs w:val="28"/>
          <w:rtl/>
          <w:lang w:bidi="ar-EG"/>
        </w:rPr>
        <w:t xml:space="preserve">تهدف </w:t>
      </w:r>
      <w:r w:rsidRPr="008C130B">
        <w:rPr>
          <w:rFonts w:ascii="Sakkal Majalla" w:eastAsia="Calibri" w:hAnsi="Sakkal Majalla" w:cs="Sakkal Majalla" w:hint="cs"/>
          <w:sz w:val="28"/>
          <w:szCs w:val="28"/>
          <w:rtl/>
          <w:lang w:bidi="ar-EG"/>
        </w:rPr>
        <w:t xml:space="preserve">دراسة </w:t>
      </w:r>
      <w:sdt>
        <w:sdtPr>
          <w:rPr>
            <w:rFonts w:ascii="Sakkal Majalla" w:eastAsia="Calibri" w:hAnsi="Sakkal Majalla" w:cs="Sakkal Majalla" w:hint="cs"/>
            <w:sz w:val="28"/>
            <w:szCs w:val="28"/>
            <w:rtl/>
            <w:lang w:bidi="ar-EG"/>
          </w:rPr>
          <w:id w:val="-471371779"/>
          <w:citation/>
        </w:sdtPr>
        <w:sdtEndPr/>
        <w:sdtContent>
          <w:r w:rsidRPr="008C130B">
            <w:rPr>
              <w:rFonts w:ascii="Sakkal Majalla" w:eastAsia="Calibri" w:hAnsi="Sakkal Majalla" w:cs="Sakkal Majalla"/>
              <w:sz w:val="28"/>
              <w:szCs w:val="28"/>
              <w:rtl/>
              <w:lang w:bidi="ar-EG"/>
            </w:rPr>
            <w:fldChar w:fldCharType="begin"/>
          </w:r>
          <w:r w:rsidRPr="008C130B">
            <w:rPr>
              <w:rFonts w:ascii="Sakkal Majalla" w:eastAsia="Calibri" w:hAnsi="Sakkal Majalla" w:cs="Sakkal Majalla"/>
              <w:sz w:val="28"/>
              <w:szCs w:val="28"/>
              <w:rtl/>
              <w:lang w:bidi="ar-EG"/>
            </w:rPr>
            <w:instrText xml:space="preserve"> </w:instrText>
          </w:r>
          <w:r w:rsidRPr="008C130B">
            <w:rPr>
              <w:rFonts w:ascii="Sakkal Majalla" w:eastAsia="Calibri" w:hAnsi="Sakkal Majalla" w:cs="Sakkal Majalla" w:hint="cs"/>
              <w:sz w:val="28"/>
              <w:szCs w:val="28"/>
              <w:lang w:bidi="ar-EG"/>
            </w:rPr>
            <w:instrText>CITATION</w:instrText>
          </w:r>
          <w:r w:rsidRPr="008C130B">
            <w:rPr>
              <w:rFonts w:ascii="Sakkal Majalla" w:eastAsia="Calibri" w:hAnsi="Sakkal Majalla" w:cs="Sakkal Majalla" w:hint="cs"/>
              <w:sz w:val="28"/>
              <w:szCs w:val="28"/>
              <w:rtl/>
              <w:lang w:bidi="ar-EG"/>
            </w:rPr>
            <w:instrText xml:space="preserve"> </w:instrText>
          </w:r>
          <w:r w:rsidRPr="008C130B">
            <w:rPr>
              <w:rFonts w:ascii="Sakkal Majalla" w:eastAsia="Calibri" w:hAnsi="Sakkal Majalla" w:cs="Sakkal Majalla" w:hint="cs"/>
              <w:sz w:val="28"/>
              <w:szCs w:val="28"/>
              <w:lang w:bidi="ar-EG"/>
            </w:rPr>
            <w:instrText>Cao15 \l 3073</w:instrText>
          </w:r>
          <w:r w:rsidRPr="008C130B">
            <w:rPr>
              <w:rFonts w:ascii="Sakkal Majalla" w:eastAsia="Calibri" w:hAnsi="Sakkal Majalla" w:cs="Sakkal Majalla"/>
              <w:sz w:val="28"/>
              <w:szCs w:val="28"/>
              <w:rtl/>
              <w:lang w:bidi="ar-EG"/>
            </w:rPr>
            <w:instrText xml:space="preserve"> </w:instrText>
          </w:r>
          <w:r w:rsidRPr="008C130B">
            <w:rPr>
              <w:rFonts w:ascii="Sakkal Majalla" w:eastAsia="Calibri" w:hAnsi="Sakkal Majalla" w:cs="Sakkal Majalla"/>
              <w:sz w:val="28"/>
              <w:szCs w:val="28"/>
              <w:rtl/>
              <w:lang w:bidi="ar-EG"/>
            </w:rPr>
            <w:fldChar w:fldCharType="separate"/>
          </w:r>
          <w:r w:rsidRPr="008C130B">
            <w:rPr>
              <w:rFonts w:ascii="Sakkal Majalla" w:eastAsia="Calibri" w:hAnsi="Sakkal Majalla" w:cs="Sakkal Majalla" w:hint="cs"/>
              <w:noProof/>
              <w:sz w:val="28"/>
              <w:szCs w:val="28"/>
              <w:rtl/>
              <w:lang w:bidi="ar-EG"/>
            </w:rPr>
            <w:t>(</w:t>
          </w:r>
          <w:r w:rsidRPr="008C130B">
            <w:rPr>
              <w:rFonts w:ascii="Sakkal Majalla" w:eastAsia="Calibri" w:hAnsi="Sakkal Majalla" w:cs="Sakkal Majalla" w:hint="cs"/>
              <w:noProof/>
              <w:sz w:val="28"/>
              <w:szCs w:val="28"/>
              <w:lang w:bidi="ar-EG"/>
            </w:rPr>
            <w:t>Cao</w:t>
          </w:r>
          <w:r w:rsidRPr="008C130B">
            <w:rPr>
              <w:rFonts w:ascii="Sakkal Majalla" w:eastAsia="Calibri" w:hAnsi="Sakkal Majalla" w:cs="Sakkal Majalla" w:hint="cs"/>
              <w:noProof/>
              <w:sz w:val="28"/>
              <w:szCs w:val="28"/>
              <w:rtl/>
              <w:lang w:bidi="ar-EG"/>
            </w:rPr>
            <w:t>، 2015)</w:t>
          </w:r>
          <w:r w:rsidRPr="008C130B">
            <w:rPr>
              <w:rFonts w:ascii="Sakkal Majalla" w:eastAsia="Calibri" w:hAnsi="Sakkal Majalla" w:cs="Sakkal Majalla"/>
              <w:sz w:val="28"/>
              <w:szCs w:val="28"/>
              <w:rtl/>
              <w:lang w:bidi="ar-EG"/>
            </w:rPr>
            <w:fldChar w:fldCharType="end"/>
          </w:r>
        </w:sdtContent>
      </w:sdt>
      <w:r w:rsidRPr="008C130B">
        <w:rPr>
          <w:rFonts w:ascii="Sakkal Majalla" w:eastAsia="Calibri" w:hAnsi="Sakkal Majalla" w:cs="Sakkal Majalla"/>
          <w:sz w:val="28"/>
          <w:szCs w:val="28"/>
          <w:rtl/>
          <w:lang w:bidi="ar-EG"/>
        </w:rPr>
        <w:t xml:space="preserve"> إلى سد الفجوة في فهم تأثيرات الثقافة التنظيمية على تكامل سلسلة التوريد (</w:t>
      </w:r>
      <w:r w:rsidRPr="008C130B">
        <w:rPr>
          <w:rFonts w:ascii="Sakkal Majalla" w:eastAsia="Calibri" w:hAnsi="Sakkal Majalla" w:cs="Sakkal Majalla"/>
          <w:sz w:val="28"/>
          <w:szCs w:val="28"/>
          <w:lang w:bidi="ar-EG"/>
        </w:rPr>
        <w:t>SCI</w:t>
      </w:r>
      <w:r w:rsidRPr="008C130B">
        <w:rPr>
          <w:rFonts w:ascii="Sakkal Majalla" w:eastAsia="Calibri" w:hAnsi="Sakkal Majalla" w:cs="Sakkal Majalla"/>
          <w:sz w:val="28"/>
          <w:szCs w:val="28"/>
          <w:rtl/>
          <w:lang w:bidi="ar-EG"/>
        </w:rPr>
        <w:t>) من خلال فحص العلاقات بين الثقافات التنظيمية و</w:t>
      </w:r>
      <w:r w:rsidRPr="008C130B">
        <w:rPr>
          <w:rFonts w:ascii="Sakkal Majalla" w:eastAsia="Calibri" w:hAnsi="Sakkal Majalla" w:cs="Sakkal Majalla"/>
          <w:sz w:val="28"/>
          <w:szCs w:val="28"/>
          <w:lang w:bidi="ar-EG"/>
        </w:rPr>
        <w:t>SCI</w:t>
      </w:r>
      <w:r w:rsidRPr="008C130B">
        <w:rPr>
          <w:rFonts w:ascii="Sakkal Majalla" w:eastAsia="Calibri" w:hAnsi="Sakkal Majalla" w:cs="Sakkal Majalla"/>
          <w:sz w:val="28"/>
          <w:szCs w:val="28"/>
          <w:rtl/>
          <w:lang w:bidi="ar-EG"/>
        </w:rPr>
        <w:t xml:space="preserve">. تركز الدراسات الموجودة التي تحقق في مقدمات </w:t>
      </w:r>
      <w:r w:rsidRPr="008C130B">
        <w:rPr>
          <w:rFonts w:ascii="Sakkal Majalla" w:eastAsia="Calibri" w:hAnsi="Sakkal Majalla" w:cs="Sakkal Majalla"/>
          <w:sz w:val="28"/>
          <w:szCs w:val="28"/>
          <w:lang w:bidi="ar-EG"/>
        </w:rPr>
        <w:t>SCI</w:t>
      </w:r>
      <w:r w:rsidRPr="008C130B">
        <w:rPr>
          <w:rFonts w:ascii="Sakkal Majalla" w:eastAsia="Calibri" w:hAnsi="Sakkal Majalla" w:cs="Sakkal Majalla"/>
          <w:sz w:val="28"/>
          <w:szCs w:val="28"/>
          <w:rtl/>
          <w:lang w:bidi="ar-EG"/>
        </w:rPr>
        <w:t xml:space="preserve"> بشكل أساسي على البيئات والعلاقات بين الشركات وعوامل أخرى على مستوى الشركة. تتجاهل هذه الدراسات عمومًا دور الثقافة التنظيمية. تظهر الدراسات القليلة التي تبحث في تأثيرات الثقافة التنظيمية على </w:t>
      </w:r>
      <w:r w:rsidRPr="008C130B">
        <w:rPr>
          <w:rFonts w:ascii="Sakkal Majalla" w:eastAsia="Calibri" w:hAnsi="Sakkal Majalla" w:cs="Sakkal Majalla"/>
          <w:sz w:val="28"/>
          <w:szCs w:val="28"/>
          <w:lang w:bidi="ar-EG"/>
        </w:rPr>
        <w:t>SCI</w:t>
      </w:r>
      <w:r w:rsidRPr="008C130B">
        <w:rPr>
          <w:rFonts w:ascii="Sakkal Majalla" w:eastAsia="Calibri" w:hAnsi="Sakkal Majalla" w:cs="Sakkal Majalla"/>
          <w:sz w:val="28"/>
          <w:szCs w:val="28"/>
          <w:rtl/>
          <w:lang w:bidi="ar-EG"/>
        </w:rPr>
        <w:t xml:space="preserve"> نتائج غير متسقة. التصميم / المنهجية / النهج - من خلال </w:t>
      </w:r>
      <w:r w:rsidRPr="008C130B">
        <w:rPr>
          <w:rFonts w:ascii="Sakkal Majalla" w:eastAsia="Calibri" w:hAnsi="Sakkal Majalla" w:cs="Sakkal Majalla"/>
          <w:sz w:val="28"/>
          <w:szCs w:val="28"/>
          <w:rtl/>
          <w:lang w:bidi="ar-EG"/>
        </w:rPr>
        <w:lastRenderedPageBreak/>
        <w:t>وضع الثقافة التنظيمية داخل إطار القيمة المتنافسة (</w:t>
      </w:r>
      <w:r w:rsidRPr="008C130B">
        <w:rPr>
          <w:rFonts w:ascii="Sakkal Majalla" w:eastAsia="Calibri" w:hAnsi="Sakkal Majalla" w:cs="Sakkal Majalla"/>
          <w:sz w:val="28"/>
          <w:szCs w:val="28"/>
          <w:lang w:bidi="ar-EG"/>
        </w:rPr>
        <w:t>CVF</w:t>
      </w:r>
      <w:r w:rsidRPr="008C130B">
        <w:rPr>
          <w:rFonts w:ascii="Sakkal Majalla" w:eastAsia="Calibri" w:hAnsi="Sakkal Majalla" w:cs="Sakkal Majalla"/>
          <w:sz w:val="28"/>
          <w:szCs w:val="28"/>
          <w:rtl/>
          <w:lang w:bidi="ar-EG"/>
        </w:rPr>
        <w:t>)، تنشئ هذه الدراسة نموذجًا مفاهيميًا للعلاقات بين الثقافة التنظيمية و</w:t>
      </w:r>
      <w:r w:rsidRPr="008C130B">
        <w:rPr>
          <w:rFonts w:ascii="Sakkal Majalla" w:eastAsia="Calibri" w:hAnsi="Sakkal Majalla" w:cs="Sakkal Majalla"/>
          <w:sz w:val="28"/>
          <w:szCs w:val="28"/>
          <w:lang w:bidi="ar-EG"/>
        </w:rPr>
        <w:t>SCI</w:t>
      </w:r>
      <w:r w:rsidRPr="008C130B">
        <w:rPr>
          <w:rFonts w:ascii="Sakkal Majalla" w:eastAsia="Calibri" w:hAnsi="Sakkal Majalla" w:cs="Sakkal Majalla"/>
          <w:sz w:val="28"/>
          <w:szCs w:val="28"/>
          <w:rtl/>
          <w:lang w:bidi="ar-EG"/>
        </w:rPr>
        <w:t xml:space="preserve">. تستخدم الدراسة كل من نهج الطوارئ ونهج التكوين لفحص هذه العلاقات المقترحة باستخدام البيانات التي تم جمعها من 317 شركة مصنعة عبر عشر دول. النتائج - تشير نتائج الطوارئ إلى أن كل من ثقافة التطوير وثقافة المجموعة مرتبطة بشكل إيجابي بجميع أبعاد </w:t>
      </w:r>
      <w:r w:rsidRPr="008C130B">
        <w:rPr>
          <w:rFonts w:ascii="Sakkal Majalla" w:eastAsia="Calibri" w:hAnsi="Sakkal Majalla" w:cs="Sakkal Majalla"/>
          <w:sz w:val="28"/>
          <w:szCs w:val="28"/>
          <w:lang w:bidi="ar-EG"/>
        </w:rPr>
        <w:t>SCI</w:t>
      </w:r>
      <w:r w:rsidRPr="008C130B">
        <w:rPr>
          <w:rFonts w:ascii="Sakkal Majalla" w:eastAsia="Calibri" w:hAnsi="Sakkal Majalla" w:cs="Sakkal Majalla"/>
          <w:sz w:val="28"/>
          <w:szCs w:val="28"/>
          <w:rtl/>
          <w:lang w:bidi="ar-EG"/>
        </w:rPr>
        <w:t xml:space="preserve"> الثلاثة. ومع ذلك، ترتبط الثقافة العقلانية بشكل إيجابي فقط بالتكامل الداخلي، وترتبط الثقافة الهرمية سلبًا بالتكامل الداخلي وتكامل العملاء. يحدد نهج التكوين أربعة أنماط للثقافة التنظيمية: النمط الهرمي، والنمط المرن، والنمط المسطح، والنمط الشامل. يُظهر نمط النمط المسطح أعلى مستويات التطوير وثقافات المجموعة والعقلانية وأدنى مستوى للثقافة الهرمية. كما يحقق نمط النمط المسطح أعلى مستويات التكامل الداخلي وتكامل العملاء والموردين. قيود البحث/التداعيات - تخضع هذه الدراسة لقيود عديدة. من الناحية النظرية، لا تحل هذه الدراسة جميع التناقضات في العلاقة بين الثقافة التنظيمية و</w:t>
      </w:r>
      <w:r w:rsidRPr="008C130B">
        <w:rPr>
          <w:rFonts w:ascii="Sakkal Majalla" w:eastAsia="Calibri" w:hAnsi="Sakkal Majalla" w:cs="Sakkal Majalla"/>
          <w:sz w:val="28"/>
          <w:szCs w:val="28"/>
          <w:lang w:bidi="ar-EG"/>
        </w:rPr>
        <w:t>SCI</w:t>
      </w:r>
      <w:r w:rsidRPr="008C130B">
        <w:rPr>
          <w:rFonts w:ascii="Sakkal Majalla" w:eastAsia="Calibri" w:hAnsi="Sakkal Majalla" w:cs="Sakkal Majalla"/>
          <w:sz w:val="28"/>
          <w:szCs w:val="28"/>
          <w:rtl/>
          <w:lang w:bidi="ar-EG"/>
        </w:rPr>
        <w:t xml:space="preserve">. من حيث المنهجية، تستخدم هذه الدراسة بيانات مقطعية من الشركات المصنعة عالية الأداء. لا يمكن لهذه البيانات تقديم تفسيرات سببية قوية، بل نتائج عامة وواسعة النطاق فقط. التداعيات العملية - تذكر هذه الدراسة المديرين بالتفكير في الثقافة التنظيمية عند تنفيذهم لـ </w:t>
      </w:r>
      <w:r w:rsidRPr="008C130B">
        <w:rPr>
          <w:rFonts w:ascii="Sakkal Majalla" w:eastAsia="Calibri" w:hAnsi="Sakkal Majalla" w:cs="Sakkal Majalla"/>
          <w:sz w:val="28"/>
          <w:szCs w:val="28"/>
          <w:lang w:bidi="ar-EG"/>
        </w:rPr>
        <w:t>SCI</w:t>
      </w:r>
      <w:r w:rsidRPr="008C130B">
        <w:rPr>
          <w:rFonts w:ascii="Sakkal Majalla" w:eastAsia="Calibri" w:hAnsi="Sakkal Majalla" w:cs="Sakkal Majalla"/>
          <w:sz w:val="28"/>
          <w:szCs w:val="28"/>
          <w:rtl/>
          <w:lang w:bidi="ar-EG"/>
        </w:rPr>
        <w:t xml:space="preserve">. كما تقدم الدراسة أدلة لمساعدة المديرين في تقييم وتعديل الثقافة التنظيمية حسب الضرورة لـ </w:t>
      </w:r>
      <w:r w:rsidRPr="008C130B">
        <w:rPr>
          <w:rFonts w:ascii="Sakkal Majalla" w:eastAsia="Calibri" w:hAnsi="Sakkal Majalla" w:cs="Sakkal Majalla"/>
          <w:sz w:val="28"/>
          <w:szCs w:val="28"/>
          <w:lang w:bidi="ar-EG"/>
        </w:rPr>
        <w:t>SCI</w:t>
      </w:r>
      <w:r w:rsidRPr="008C130B">
        <w:rPr>
          <w:rFonts w:ascii="Sakkal Majalla" w:eastAsia="Calibri" w:hAnsi="Sakkal Majalla" w:cs="Sakkal Majalla"/>
          <w:sz w:val="28"/>
          <w:szCs w:val="28"/>
          <w:rtl/>
          <w:lang w:bidi="ar-EG"/>
        </w:rPr>
        <w:t>. الأصالة/القيمة - تقدم هذه الدراسة مساهمتين نظريتين. أولاً، من خلال فحص العلاقات بين الثقافة التنظيمية و</w:t>
      </w:r>
      <w:r w:rsidRPr="008C130B">
        <w:rPr>
          <w:rFonts w:ascii="Sakkal Majalla" w:eastAsia="Calibri" w:hAnsi="Sakkal Majalla" w:cs="Sakkal Majalla"/>
          <w:sz w:val="28"/>
          <w:szCs w:val="28"/>
          <w:lang w:bidi="ar-EG"/>
        </w:rPr>
        <w:t>SCI</w:t>
      </w:r>
      <w:r w:rsidRPr="008C130B">
        <w:rPr>
          <w:rFonts w:ascii="Sakkal Majalla" w:eastAsia="Calibri" w:hAnsi="Sakkal Majalla" w:cs="Sakkal Majalla"/>
          <w:sz w:val="28"/>
          <w:szCs w:val="28"/>
          <w:rtl/>
          <w:lang w:bidi="ar-EG"/>
        </w:rPr>
        <w:t xml:space="preserve"> في سياق جديد، تقدم نتائج الدراسة أدلة إضافية للتوفيق بين النتائج غير المتسقة سابقًا حول هذا الموضوع. ثانيًا، من خلال الابتعاد عن الممارسة السابقة المتمثلة في التحقيق في أبعاد معينة فقط من الثقافة التنظيمية، تتبنى هذه الدراسة نهجًا مشتركًا للطوارئ والتكوين لمعالجة التأثيرات الفردية والتآزرية لجميع أبعاد الثقافة التنظيمية. هذا النهج الأكثر شمولاً يعمق فهمنا للعلاقة بين الثقافة التنظيمية و</w:t>
      </w:r>
      <w:r w:rsidRPr="008C130B">
        <w:rPr>
          <w:rFonts w:ascii="Sakkal Majalla" w:eastAsia="Calibri" w:hAnsi="Sakkal Majalla" w:cs="Sakkal Majalla"/>
          <w:sz w:val="28"/>
          <w:szCs w:val="28"/>
          <w:lang w:bidi="ar-EG"/>
        </w:rPr>
        <w:t>SCI</w:t>
      </w:r>
      <w:r w:rsidRPr="008C130B">
        <w:rPr>
          <w:rFonts w:ascii="Sakkal Majalla" w:eastAsia="Calibri" w:hAnsi="Sakkal Majalla" w:cs="Sakkal Majalla"/>
          <w:sz w:val="28"/>
          <w:szCs w:val="28"/>
          <w:rtl/>
          <w:lang w:bidi="ar-EG"/>
        </w:rPr>
        <w:t>.</w:t>
      </w:r>
    </w:p>
    <w:p w14:paraId="6832CC4F" w14:textId="77777777" w:rsidR="008C130B" w:rsidRPr="008C130B" w:rsidRDefault="008C130B" w:rsidP="008C130B">
      <w:pPr>
        <w:spacing w:after="0" w:line="360" w:lineRule="auto"/>
        <w:jc w:val="both"/>
        <w:rPr>
          <w:rFonts w:ascii="Sakkal Majalla" w:eastAsia="Calibri" w:hAnsi="Sakkal Majalla" w:cs="Sakkal Majalla"/>
          <w:sz w:val="28"/>
          <w:szCs w:val="28"/>
          <w:rtl/>
          <w:lang w:bidi="ar-EG"/>
        </w:rPr>
      </w:pPr>
      <w:r w:rsidRPr="008C130B">
        <w:rPr>
          <w:rFonts w:ascii="Sakkal Majalla" w:eastAsia="Calibri" w:hAnsi="Sakkal Majalla" w:cs="Sakkal Majalla"/>
          <w:sz w:val="28"/>
          <w:szCs w:val="28"/>
          <w:rtl/>
          <w:lang w:bidi="ar-EG"/>
        </w:rPr>
        <w:t xml:space="preserve">تتعرض شركات التصنيع في الوقت الحاضر لضغوط مستمرة لتقديم منتجات عالية الجودة بأقل الأسعار الممكنة في أقصر وقت ممكن حتى في ظل أكثر الظروف الاقتصادية التي لا يمكن التنبؤ بها. إن تكامل سلسلة التوريد له تأثير حاسم على الأداء التشغيلي. ومع ذلك، لم يكن هذا التأثير متسقًا وأظهر نتائج مختلطة في جميع الأدبيات. تهدف هذه الدراسة إلى دراسة تأثير إدارة التكنولوجيا من حيث تكامل سلسلة التوريد على الأداء التشغيلي. تم التحقق من صحة نموذج البحث تجريبياً باستخدام 317 استجابة مسح صالحة من صناعة الأغذية والمشروبات الأردنية، والتي خضعت لتصميم بحث كمي وتحليل الانحدار. أظهرت النتائج أن تكامل سلسلة التوريد كان له تأثير كبير مباشر على الأداء التشغيلي، وأن الأبعاد الثلاثة للنموذج النظري </w:t>
      </w:r>
      <w:r w:rsidRPr="008C130B">
        <w:rPr>
          <w:rFonts w:ascii="Sakkal Majalla" w:eastAsia="Calibri" w:hAnsi="Sakkal Majalla" w:cs="Sakkal Majalla"/>
          <w:sz w:val="28"/>
          <w:szCs w:val="28"/>
          <w:rtl/>
          <w:lang w:bidi="ar-EG"/>
        </w:rPr>
        <w:lastRenderedPageBreak/>
        <w:t>ساهمت بشكل كبير في الأداء التشغيلي. تشير هذه الدراسة إلى الحاجة الماسة إلى إنشاء وتنفيذ استراتيجيات وتقنيات تكامل سلسلة التوريد المناسبة، داخليًا وخارجيًا، لتعزيز أدائها وميزتها التنافسية. علاوة على ذلك، تحتاج الأبحاث المستقبلية إلى توسيع هذا العمل ليشمل صناعات وثقافات ودول أخرى، مع التحقيق في التأثيرات المعتدلة أو الوسيطة للمتغيرات الرئيسية الأخرى جنبًا إلى جنب مع استخدام استراتيجيات أخذ العينات البديلة.</w:t>
      </w:r>
    </w:p>
    <w:p w14:paraId="7FD4EA22" w14:textId="77777777" w:rsidR="008C130B" w:rsidRPr="008C130B" w:rsidRDefault="008C130B" w:rsidP="008C130B">
      <w:pPr>
        <w:spacing w:after="0" w:line="360" w:lineRule="auto"/>
        <w:jc w:val="both"/>
        <w:rPr>
          <w:rFonts w:ascii="Sakkal Majalla" w:eastAsia="Calibri" w:hAnsi="Sakkal Majalla" w:cs="Sakkal Majalla"/>
          <w:sz w:val="28"/>
          <w:szCs w:val="28"/>
          <w:rtl/>
          <w:lang w:bidi="ar-EG"/>
        </w:rPr>
      </w:pPr>
      <w:r w:rsidRPr="008C130B">
        <w:rPr>
          <w:rFonts w:ascii="Sakkal Majalla" w:eastAsia="Calibri" w:hAnsi="Sakkal Majalla" w:cs="Sakkal Majalla"/>
          <w:sz w:val="28"/>
          <w:szCs w:val="28"/>
          <w:rtl/>
          <w:lang w:bidi="ar-EG"/>
        </w:rPr>
        <w:t>أدى استخدام تكنولوجيا المعلومات والرقمية في الصناعة 4.0 (</w:t>
      </w:r>
      <w:r w:rsidRPr="008C130B">
        <w:rPr>
          <w:rFonts w:ascii="Sakkal Majalla" w:eastAsia="Calibri" w:hAnsi="Sakkal Majalla" w:cs="Sakkal Majalla"/>
          <w:sz w:val="28"/>
          <w:szCs w:val="28"/>
          <w:lang w:bidi="ar-EG"/>
        </w:rPr>
        <w:t>I4.0</w:t>
      </w:r>
      <w:r w:rsidRPr="008C130B">
        <w:rPr>
          <w:rFonts w:ascii="Sakkal Majalla" w:eastAsia="Calibri" w:hAnsi="Sakkal Majalla" w:cs="Sakkal Majalla"/>
          <w:sz w:val="28"/>
          <w:szCs w:val="28"/>
          <w:rtl/>
          <w:lang w:bidi="ar-EG"/>
        </w:rPr>
        <w:t>) إلى ظهور فرص وتحديات جديدة لتصميم وإدارة سلاسل التوريد الرشيقة. لذلك، تهدف هذه الدراسة إلى التحقيق في دور وتأثيرات تكنولوجيا المعلومات والرقمية في الصناعة 4.0 على استراتيجية سلسلة التوريد الرشيقة (</w:t>
      </w:r>
      <w:r w:rsidRPr="008C130B">
        <w:rPr>
          <w:rFonts w:ascii="Sakkal Majalla" w:eastAsia="Calibri" w:hAnsi="Sakkal Majalla" w:cs="Sakkal Majalla"/>
          <w:sz w:val="28"/>
          <w:szCs w:val="28"/>
          <w:lang w:bidi="ar-EG"/>
        </w:rPr>
        <w:t>ASC</w:t>
      </w:r>
      <w:r w:rsidRPr="008C130B">
        <w:rPr>
          <w:rFonts w:ascii="Sakkal Majalla" w:eastAsia="Calibri" w:hAnsi="Sakkal Majalla" w:cs="Sakkal Majalla"/>
          <w:sz w:val="28"/>
          <w:szCs w:val="28"/>
          <w:rtl/>
          <w:lang w:bidi="ar-EG"/>
        </w:rPr>
        <w:t>) من خلال مراجعة منهجية للأدبيات لـ 123 ورقة بحثية محددة. تم تصنيف الأدبيات إلى ثلاثة خطوط بحثية بناءً على دورة حياة التكنولوجيا: (1) تكنولوجيا المعلومات والرقمية الناضجة في الصناعة 4.0 و</w:t>
      </w:r>
      <w:r w:rsidRPr="008C130B">
        <w:rPr>
          <w:rFonts w:ascii="Sakkal Majalla" w:eastAsia="Calibri" w:hAnsi="Sakkal Majalla" w:cs="Sakkal Majalla"/>
          <w:sz w:val="28"/>
          <w:szCs w:val="28"/>
          <w:lang w:bidi="ar-EG"/>
        </w:rPr>
        <w:t>ASC</w:t>
      </w:r>
      <w:r w:rsidRPr="008C130B">
        <w:rPr>
          <w:rFonts w:ascii="Sakkal Majalla" w:eastAsia="Calibri" w:hAnsi="Sakkal Majalla" w:cs="Sakkal Majalla"/>
          <w:sz w:val="28"/>
          <w:szCs w:val="28"/>
          <w:rtl/>
          <w:lang w:bidi="ar-EG"/>
        </w:rPr>
        <w:t>؛ (2) تكنولوجيا المعلومات والرقمية الناشئة في الصناعة 4.0 و</w:t>
      </w:r>
      <w:r w:rsidRPr="008C130B">
        <w:rPr>
          <w:rFonts w:ascii="Sakkal Majalla" w:eastAsia="Calibri" w:hAnsi="Sakkal Majalla" w:cs="Sakkal Majalla"/>
          <w:sz w:val="28"/>
          <w:szCs w:val="28"/>
          <w:lang w:bidi="ar-EG"/>
        </w:rPr>
        <w:t>ASC</w:t>
      </w:r>
      <w:r w:rsidRPr="008C130B">
        <w:rPr>
          <w:rFonts w:ascii="Sakkal Majalla" w:eastAsia="Calibri" w:hAnsi="Sakkal Majalla" w:cs="Sakkal Majalla"/>
          <w:sz w:val="28"/>
          <w:szCs w:val="28"/>
          <w:rtl/>
          <w:lang w:bidi="ar-EG"/>
        </w:rPr>
        <w:t>، و (3) نهج عام لدور وتأثيرات تكنولوجيا المعلومات والرقمية في الصناعة 4.0 و</w:t>
      </w:r>
      <w:r w:rsidRPr="008C130B">
        <w:rPr>
          <w:rFonts w:ascii="Sakkal Majalla" w:eastAsia="Calibri" w:hAnsi="Sakkal Majalla" w:cs="Sakkal Majalla"/>
          <w:sz w:val="28"/>
          <w:szCs w:val="28"/>
          <w:lang w:bidi="ar-EG"/>
        </w:rPr>
        <w:t>ASC</w:t>
      </w:r>
      <w:r w:rsidRPr="008C130B">
        <w:rPr>
          <w:rFonts w:ascii="Sakkal Majalla" w:eastAsia="Calibri" w:hAnsi="Sakkal Majalla" w:cs="Sakkal Majalla"/>
          <w:sz w:val="28"/>
          <w:szCs w:val="28"/>
          <w:rtl/>
          <w:lang w:bidi="ar-EG"/>
        </w:rPr>
        <w:t>. يقدم هذا التصنيف تحليلاً متعمقًا للعلاقة بين تكنولوجيا المعلومات والرقمية في الصناعة 4.0 وسلسلة التوريد الرشيقة ويساعد في توضيح الطريقة التي تطور بها البحث. من بين النتائج الأخرى، تُظهر النتائج وجود علاقة بارزة بين أنواع مختلفة من تكنولوجيا المعلومات والرقمية في الصناعة 4.0 و</w:t>
      </w:r>
      <w:r w:rsidRPr="008C130B">
        <w:rPr>
          <w:rFonts w:ascii="Sakkal Majalla" w:eastAsia="Calibri" w:hAnsi="Sakkal Majalla" w:cs="Sakkal Majalla"/>
          <w:sz w:val="28"/>
          <w:szCs w:val="28"/>
          <w:lang w:bidi="ar-EG"/>
        </w:rPr>
        <w:t>ASC</w:t>
      </w:r>
      <w:r w:rsidRPr="008C130B">
        <w:rPr>
          <w:rFonts w:ascii="Sakkal Majalla" w:eastAsia="Calibri" w:hAnsi="Sakkal Majalla" w:cs="Sakkal Majalla"/>
          <w:sz w:val="28"/>
          <w:szCs w:val="28"/>
          <w:rtl/>
          <w:lang w:bidi="ar-EG"/>
        </w:rPr>
        <w:t xml:space="preserve">. يمكن لهذه التقنيات دعم </w:t>
      </w:r>
      <w:r w:rsidRPr="008C130B">
        <w:rPr>
          <w:rFonts w:ascii="Sakkal Majalla" w:eastAsia="Calibri" w:hAnsi="Sakkal Majalla" w:cs="Sakkal Majalla"/>
          <w:sz w:val="28"/>
          <w:szCs w:val="28"/>
          <w:lang w:bidi="ar-EG"/>
        </w:rPr>
        <w:t>ASC</w:t>
      </w:r>
      <w:r w:rsidRPr="008C130B">
        <w:rPr>
          <w:rFonts w:ascii="Sakkal Majalla" w:eastAsia="Calibri" w:hAnsi="Sakkal Majalla" w:cs="Sakkal Majalla"/>
          <w:sz w:val="28"/>
          <w:szCs w:val="28"/>
          <w:rtl/>
          <w:lang w:bidi="ar-EG"/>
        </w:rPr>
        <w:t xml:space="preserve"> من خلال تحسين القدرة على استشعار التغيرات في السوق ومتطلبات العملاء والاستجابة لها. كما تناقش الورقة البحثية الفجوات الموجودة في الأدبيات، وتقدم نموذج </w:t>
      </w:r>
      <w:r w:rsidRPr="008C130B">
        <w:rPr>
          <w:rFonts w:ascii="Sakkal Majalla" w:eastAsia="Calibri" w:hAnsi="Sakkal Majalla" w:cs="Sakkal Majalla"/>
          <w:sz w:val="28"/>
          <w:szCs w:val="28"/>
          <w:lang w:bidi="ar-EG"/>
        </w:rPr>
        <w:t>ASC 4.0</w:t>
      </w:r>
      <w:r w:rsidRPr="008C130B">
        <w:rPr>
          <w:rFonts w:ascii="Sakkal Majalla" w:eastAsia="Calibri" w:hAnsi="Sakkal Majalla" w:cs="Sakkal Majalla"/>
          <w:sz w:val="28"/>
          <w:szCs w:val="28"/>
          <w:rtl/>
          <w:lang w:bidi="ar-EG"/>
        </w:rPr>
        <w:t xml:space="preserve"> الذي تم تمكينه بواسطة </w:t>
      </w:r>
      <w:r w:rsidRPr="008C130B">
        <w:rPr>
          <w:rFonts w:ascii="Sakkal Majalla" w:eastAsia="Calibri" w:hAnsi="Sakkal Majalla" w:cs="Sakkal Majalla"/>
          <w:sz w:val="28"/>
          <w:szCs w:val="28"/>
          <w:lang w:bidi="ar-EG"/>
        </w:rPr>
        <w:t>IDT</w:t>
      </w:r>
      <w:r w:rsidRPr="008C130B">
        <w:rPr>
          <w:rFonts w:ascii="Sakkal Majalla" w:eastAsia="Calibri" w:hAnsi="Sakkal Majalla" w:cs="Sakkal Majalla"/>
          <w:sz w:val="28"/>
          <w:szCs w:val="28"/>
          <w:rtl/>
          <w:lang w:bidi="ar-EG"/>
        </w:rPr>
        <w:t xml:space="preserve"> من </w:t>
      </w:r>
      <w:r w:rsidRPr="008C130B">
        <w:rPr>
          <w:rFonts w:ascii="Sakkal Majalla" w:eastAsia="Calibri" w:hAnsi="Sakkal Majalla" w:cs="Sakkal Majalla"/>
          <w:sz w:val="28"/>
          <w:szCs w:val="28"/>
          <w:lang w:bidi="ar-EG"/>
        </w:rPr>
        <w:t>I4.0</w:t>
      </w:r>
      <w:r w:rsidRPr="008C130B">
        <w:rPr>
          <w:rFonts w:ascii="Sakkal Majalla" w:eastAsia="Calibri" w:hAnsi="Sakkal Majalla" w:cs="Sakkal Majalla"/>
          <w:sz w:val="28"/>
          <w:szCs w:val="28"/>
          <w:rtl/>
          <w:lang w:bidi="ar-EG"/>
        </w:rPr>
        <w:t>، وتقترح فرصًا جديدة للأبحاث المستقبلية</w:t>
      </w:r>
      <w:r w:rsidRPr="008C130B">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668058743"/>
          <w:citation/>
        </w:sdtPr>
        <w:sdtEndPr/>
        <w:sdtContent>
          <w:r w:rsidRPr="008C130B">
            <w:rPr>
              <w:rFonts w:ascii="Sakkal Majalla" w:eastAsia="Calibri" w:hAnsi="Sakkal Majalla" w:cs="Sakkal Majalla"/>
              <w:sz w:val="28"/>
              <w:szCs w:val="28"/>
              <w:rtl/>
              <w:lang w:bidi="ar-EG"/>
            </w:rPr>
            <w:fldChar w:fldCharType="begin"/>
          </w:r>
          <w:r w:rsidRPr="008C130B">
            <w:rPr>
              <w:rFonts w:ascii="Sakkal Majalla" w:eastAsia="Calibri" w:hAnsi="Sakkal Majalla" w:cs="Sakkal Majalla"/>
              <w:sz w:val="28"/>
              <w:szCs w:val="28"/>
              <w:rtl/>
              <w:lang w:bidi="ar-EG"/>
            </w:rPr>
            <w:instrText xml:space="preserve"> </w:instrText>
          </w:r>
          <w:r w:rsidRPr="008C130B">
            <w:rPr>
              <w:rFonts w:ascii="Sakkal Majalla" w:eastAsia="Calibri" w:hAnsi="Sakkal Majalla" w:cs="Sakkal Majalla" w:hint="cs"/>
              <w:sz w:val="28"/>
              <w:szCs w:val="28"/>
              <w:lang w:bidi="ar-EG"/>
            </w:rPr>
            <w:instrText>CITATION</w:instrText>
          </w:r>
          <w:r w:rsidRPr="008C130B">
            <w:rPr>
              <w:rFonts w:ascii="Sakkal Majalla" w:eastAsia="Calibri" w:hAnsi="Sakkal Majalla" w:cs="Sakkal Majalla" w:hint="cs"/>
              <w:sz w:val="28"/>
              <w:szCs w:val="28"/>
              <w:rtl/>
              <w:lang w:bidi="ar-EG"/>
            </w:rPr>
            <w:instrText xml:space="preserve"> </w:instrText>
          </w:r>
          <w:r w:rsidRPr="008C130B">
            <w:rPr>
              <w:rFonts w:ascii="Sakkal Majalla" w:eastAsia="Calibri" w:hAnsi="Sakkal Majalla" w:cs="Sakkal Majalla" w:hint="cs"/>
              <w:sz w:val="28"/>
              <w:szCs w:val="28"/>
              <w:lang w:bidi="ar-EG"/>
            </w:rPr>
            <w:instrText>Oli22 \l 3073</w:instrText>
          </w:r>
          <w:r w:rsidRPr="008C130B">
            <w:rPr>
              <w:rFonts w:ascii="Sakkal Majalla" w:eastAsia="Calibri" w:hAnsi="Sakkal Majalla" w:cs="Sakkal Majalla"/>
              <w:sz w:val="28"/>
              <w:szCs w:val="28"/>
              <w:rtl/>
              <w:lang w:bidi="ar-EG"/>
            </w:rPr>
            <w:instrText xml:space="preserve"> </w:instrText>
          </w:r>
          <w:r w:rsidRPr="008C130B">
            <w:rPr>
              <w:rFonts w:ascii="Sakkal Majalla" w:eastAsia="Calibri" w:hAnsi="Sakkal Majalla" w:cs="Sakkal Majalla"/>
              <w:sz w:val="28"/>
              <w:szCs w:val="28"/>
              <w:rtl/>
              <w:lang w:bidi="ar-EG"/>
            </w:rPr>
            <w:fldChar w:fldCharType="separate"/>
          </w:r>
          <w:r w:rsidRPr="008C130B">
            <w:rPr>
              <w:rFonts w:ascii="Sakkal Majalla" w:eastAsia="Calibri" w:hAnsi="Sakkal Majalla" w:cs="Sakkal Majalla" w:hint="cs"/>
              <w:noProof/>
              <w:sz w:val="28"/>
              <w:szCs w:val="28"/>
              <w:rtl/>
              <w:lang w:bidi="ar-EG"/>
            </w:rPr>
            <w:t>(</w:t>
          </w:r>
          <w:r w:rsidRPr="008C130B">
            <w:rPr>
              <w:rFonts w:ascii="Sakkal Majalla" w:eastAsia="Calibri" w:hAnsi="Sakkal Majalla" w:cs="Sakkal Majalla" w:hint="cs"/>
              <w:noProof/>
              <w:sz w:val="28"/>
              <w:szCs w:val="28"/>
              <w:lang w:bidi="ar-EG"/>
            </w:rPr>
            <w:t>Oliveira-Dias</w:t>
          </w:r>
          <w:r w:rsidRPr="008C130B">
            <w:rPr>
              <w:rFonts w:ascii="Sakkal Majalla" w:eastAsia="Calibri" w:hAnsi="Sakkal Majalla" w:cs="Sakkal Majalla" w:hint="cs"/>
              <w:noProof/>
              <w:sz w:val="28"/>
              <w:szCs w:val="28"/>
              <w:rtl/>
              <w:lang w:bidi="ar-EG"/>
            </w:rPr>
            <w:t>، 2022)</w:t>
          </w:r>
          <w:r w:rsidRPr="008C130B">
            <w:rPr>
              <w:rFonts w:ascii="Sakkal Majalla" w:eastAsia="Calibri" w:hAnsi="Sakkal Majalla" w:cs="Sakkal Majalla"/>
              <w:sz w:val="28"/>
              <w:szCs w:val="28"/>
              <w:rtl/>
              <w:lang w:bidi="ar-EG"/>
            </w:rPr>
            <w:fldChar w:fldCharType="end"/>
          </w:r>
        </w:sdtContent>
      </w:sdt>
      <w:r w:rsidRPr="008C130B">
        <w:rPr>
          <w:rFonts w:ascii="Sakkal Majalla" w:eastAsia="Calibri" w:hAnsi="Sakkal Majalla" w:cs="Sakkal Majalla"/>
          <w:sz w:val="28"/>
          <w:szCs w:val="28"/>
          <w:rtl/>
          <w:lang w:bidi="ar-EG"/>
        </w:rPr>
        <w:t>.</w:t>
      </w:r>
    </w:p>
    <w:p w14:paraId="262708B9" w14:textId="77777777" w:rsidR="008C130B" w:rsidRPr="008C130B" w:rsidRDefault="008C130B" w:rsidP="008C130B">
      <w:pPr>
        <w:spacing w:after="0" w:line="360" w:lineRule="auto"/>
        <w:jc w:val="both"/>
        <w:rPr>
          <w:rFonts w:ascii="Sakkal Majalla" w:eastAsia="Calibri" w:hAnsi="Sakkal Majalla" w:cs="Sakkal Majalla"/>
          <w:sz w:val="28"/>
          <w:szCs w:val="28"/>
          <w:rtl/>
          <w:lang w:bidi="ar-EG"/>
        </w:rPr>
      </w:pPr>
      <w:r w:rsidRPr="008C130B">
        <w:rPr>
          <w:rFonts w:ascii="Sakkal Majalla" w:eastAsia="Calibri" w:hAnsi="Sakkal Majalla" w:cs="Sakkal Majalla"/>
          <w:sz w:val="28"/>
          <w:szCs w:val="28"/>
          <w:rtl/>
          <w:lang w:bidi="ar-EG"/>
        </w:rPr>
        <w:t xml:space="preserve">قام </w:t>
      </w:r>
      <w:r w:rsidRPr="008C130B">
        <w:rPr>
          <w:rFonts w:ascii="Sakkal Majalla" w:eastAsia="Calibri" w:hAnsi="Sakkal Majalla" w:cs="Sakkal Majalla" w:hint="cs"/>
          <w:sz w:val="28"/>
          <w:szCs w:val="28"/>
          <w:rtl/>
          <w:lang w:bidi="ar-EG"/>
        </w:rPr>
        <w:t xml:space="preserve">الباحث </w:t>
      </w:r>
      <w:sdt>
        <w:sdtPr>
          <w:rPr>
            <w:rFonts w:ascii="Sakkal Majalla" w:eastAsia="Calibri" w:hAnsi="Sakkal Majalla" w:cs="Sakkal Majalla" w:hint="cs"/>
            <w:sz w:val="28"/>
            <w:szCs w:val="28"/>
            <w:rtl/>
            <w:lang w:bidi="ar-EG"/>
          </w:rPr>
          <w:id w:val="-254295205"/>
          <w:citation/>
        </w:sdtPr>
        <w:sdtEndPr/>
        <w:sdtContent>
          <w:r w:rsidRPr="008C130B">
            <w:rPr>
              <w:rFonts w:ascii="Sakkal Majalla" w:eastAsia="Calibri" w:hAnsi="Sakkal Majalla" w:cs="Sakkal Majalla"/>
              <w:sz w:val="28"/>
              <w:szCs w:val="28"/>
              <w:rtl/>
              <w:lang w:bidi="ar-EG"/>
            </w:rPr>
            <w:fldChar w:fldCharType="begin"/>
          </w:r>
          <w:r w:rsidRPr="008C130B">
            <w:rPr>
              <w:rFonts w:ascii="Sakkal Majalla" w:eastAsia="Calibri" w:hAnsi="Sakkal Majalla" w:cs="Sakkal Majalla"/>
              <w:sz w:val="28"/>
              <w:szCs w:val="28"/>
              <w:rtl/>
              <w:lang w:bidi="ar-EG"/>
            </w:rPr>
            <w:instrText xml:space="preserve"> </w:instrText>
          </w:r>
          <w:r w:rsidRPr="008C130B">
            <w:rPr>
              <w:rFonts w:ascii="Sakkal Majalla" w:eastAsia="Calibri" w:hAnsi="Sakkal Majalla" w:cs="Sakkal Majalla" w:hint="cs"/>
              <w:sz w:val="28"/>
              <w:szCs w:val="28"/>
              <w:lang w:bidi="ar-EG"/>
            </w:rPr>
            <w:instrText>CITATION</w:instrText>
          </w:r>
          <w:r w:rsidRPr="008C130B">
            <w:rPr>
              <w:rFonts w:ascii="Sakkal Majalla" w:eastAsia="Calibri" w:hAnsi="Sakkal Majalla" w:cs="Sakkal Majalla" w:hint="cs"/>
              <w:sz w:val="28"/>
              <w:szCs w:val="28"/>
              <w:rtl/>
              <w:lang w:bidi="ar-EG"/>
            </w:rPr>
            <w:instrText xml:space="preserve"> </w:instrText>
          </w:r>
          <w:r w:rsidRPr="008C130B">
            <w:rPr>
              <w:rFonts w:ascii="Sakkal Majalla" w:eastAsia="Calibri" w:hAnsi="Sakkal Majalla" w:cs="Sakkal Majalla" w:hint="cs"/>
              <w:sz w:val="28"/>
              <w:szCs w:val="28"/>
              <w:lang w:bidi="ar-EG"/>
            </w:rPr>
            <w:instrText>Oli20 \l 3073</w:instrText>
          </w:r>
          <w:r w:rsidRPr="008C130B">
            <w:rPr>
              <w:rFonts w:ascii="Sakkal Majalla" w:eastAsia="Calibri" w:hAnsi="Sakkal Majalla" w:cs="Sakkal Majalla"/>
              <w:sz w:val="28"/>
              <w:szCs w:val="28"/>
              <w:rtl/>
              <w:lang w:bidi="ar-EG"/>
            </w:rPr>
            <w:instrText xml:space="preserve"> </w:instrText>
          </w:r>
          <w:r w:rsidRPr="008C130B">
            <w:rPr>
              <w:rFonts w:ascii="Sakkal Majalla" w:eastAsia="Calibri" w:hAnsi="Sakkal Majalla" w:cs="Sakkal Majalla"/>
              <w:sz w:val="28"/>
              <w:szCs w:val="28"/>
              <w:rtl/>
              <w:lang w:bidi="ar-EG"/>
            </w:rPr>
            <w:fldChar w:fldCharType="separate"/>
          </w:r>
          <w:r w:rsidRPr="008C130B">
            <w:rPr>
              <w:rFonts w:ascii="Sakkal Majalla" w:eastAsia="Calibri" w:hAnsi="Sakkal Majalla" w:cs="Sakkal Majalla" w:hint="cs"/>
              <w:noProof/>
              <w:sz w:val="28"/>
              <w:szCs w:val="28"/>
              <w:rtl/>
              <w:lang w:bidi="ar-EG"/>
            </w:rPr>
            <w:t>(</w:t>
          </w:r>
          <w:r w:rsidRPr="008C130B">
            <w:rPr>
              <w:rFonts w:ascii="Sakkal Majalla" w:eastAsia="Calibri" w:hAnsi="Sakkal Majalla" w:cs="Sakkal Majalla" w:hint="cs"/>
              <w:noProof/>
              <w:sz w:val="28"/>
              <w:szCs w:val="28"/>
              <w:lang w:bidi="ar-EG"/>
            </w:rPr>
            <w:t>Oliveira</w:t>
          </w:r>
          <w:r w:rsidRPr="008C130B">
            <w:rPr>
              <w:rFonts w:ascii="Sakkal Majalla" w:eastAsia="Calibri" w:hAnsi="Sakkal Majalla" w:cs="Sakkal Majalla" w:hint="cs"/>
              <w:noProof/>
              <w:sz w:val="28"/>
              <w:szCs w:val="28"/>
              <w:rtl/>
              <w:lang w:bidi="ar-EG"/>
            </w:rPr>
            <w:t>، 2020)</w:t>
          </w:r>
          <w:r w:rsidRPr="008C130B">
            <w:rPr>
              <w:rFonts w:ascii="Sakkal Majalla" w:eastAsia="Calibri" w:hAnsi="Sakkal Majalla" w:cs="Sakkal Majalla"/>
              <w:sz w:val="28"/>
              <w:szCs w:val="28"/>
              <w:rtl/>
              <w:lang w:bidi="ar-EG"/>
            </w:rPr>
            <w:fldChar w:fldCharType="end"/>
          </w:r>
        </w:sdtContent>
      </w:sdt>
      <w:r w:rsidRPr="008C130B">
        <w:rPr>
          <w:rFonts w:ascii="Sakkal Majalla" w:eastAsia="Calibri" w:hAnsi="Sakkal Majalla" w:cs="Sakkal Majalla"/>
          <w:sz w:val="28"/>
          <w:szCs w:val="28"/>
          <w:rtl/>
          <w:lang w:bidi="ar-EG"/>
        </w:rPr>
        <w:t xml:space="preserve"> بتقييم الأبعاد التي تشكل تكامل سلسلة التوريد - </w:t>
      </w:r>
      <w:r w:rsidRPr="008C130B">
        <w:rPr>
          <w:rFonts w:ascii="Sakkal Majalla" w:eastAsia="Calibri" w:hAnsi="Sakkal Majalla" w:cs="Sakkal Majalla"/>
          <w:sz w:val="28"/>
          <w:szCs w:val="28"/>
          <w:lang w:bidi="ar-EG"/>
        </w:rPr>
        <w:t>SCI</w:t>
      </w:r>
      <w:r w:rsidRPr="008C130B">
        <w:rPr>
          <w:rFonts w:ascii="Sakkal Majalla" w:eastAsia="Calibri" w:hAnsi="Sakkal Majalla" w:cs="Sakkal Majalla"/>
          <w:sz w:val="28"/>
          <w:szCs w:val="28"/>
          <w:rtl/>
          <w:lang w:bidi="ar-EG"/>
        </w:rPr>
        <w:t xml:space="preserve"> وتأثيرها على أداء العمليات التشغيلية للشركات. تم تقييم </w:t>
      </w:r>
      <w:r w:rsidRPr="008C130B">
        <w:rPr>
          <w:rFonts w:ascii="Sakkal Majalla" w:eastAsia="Calibri" w:hAnsi="Sakkal Majalla" w:cs="Sakkal Majalla"/>
          <w:sz w:val="28"/>
          <w:szCs w:val="28"/>
          <w:lang w:bidi="ar-EG"/>
        </w:rPr>
        <w:t>SCI</w:t>
      </w:r>
      <w:r w:rsidRPr="008C130B">
        <w:rPr>
          <w:rFonts w:ascii="Sakkal Majalla" w:eastAsia="Calibri" w:hAnsi="Sakkal Majalla" w:cs="Sakkal Majalla"/>
          <w:sz w:val="28"/>
          <w:szCs w:val="28"/>
          <w:rtl/>
          <w:lang w:bidi="ar-EG"/>
        </w:rPr>
        <w:t xml:space="preserve"> بناءً على نظرية تنسيق الموارد، وتم قياس الأداء على مستوى العمليات التجارية لنموذج مرجع عمليات سلسلة التوريد (</w:t>
      </w:r>
      <w:r w:rsidRPr="008C130B">
        <w:rPr>
          <w:rFonts w:ascii="Sakkal Majalla" w:eastAsia="Calibri" w:hAnsi="Sakkal Majalla" w:cs="Sakkal Majalla"/>
          <w:sz w:val="28"/>
          <w:szCs w:val="28"/>
          <w:lang w:bidi="ar-EG"/>
        </w:rPr>
        <w:t>SCOR</w:t>
      </w:r>
      <w:r w:rsidRPr="008C130B">
        <w:rPr>
          <w:rFonts w:ascii="Sakkal Majalla" w:eastAsia="Calibri" w:hAnsi="Sakkal Majalla" w:cs="Sakkal Majalla"/>
          <w:sz w:val="28"/>
          <w:szCs w:val="28"/>
          <w:rtl/>
          <w:lang w:bidi="ar-EG"/>
        </w:rPr>
        <w:t xml:space="preserve">). تم استخدام نهج كمي، وتم تطبيق استبيان في الشركات البرازيلية من قطاعات مختلفة. تم تحليل البيانات باستخدام نمذجة المعادلات الهيكلية، وأكدت النتائج فرضية أن </w:t>
      </w:r>
      <w:r w:rsidRPr="008C130B">
        <w:rPr>
          <w:rFonts w:ascii="Sakkal Majalla" w:eastAsia="Calibri" w:hAnsi="Sakkal Majalla" w:cs="Sakkal Majalla"/>
          <w:sz w:val="28"/>
          <w:szCs w:val="28"/>
          <w:lang w:bidi="ar-EG"/>
        </w:rPr>
        <w:t>SCI</w:t>
      </w:r>
      <w:r w:rsidRPr="008C130B">
        <w:rPr>
          <w:rFonts w:ascii="Sakkal Majalla" w:eastAsia="Calibri" w:hAnsi="Sakkal Majalla" w:cs="Sakkal Majalla"/>
          <w:sz w:val="28"/>
          <w:szCs w:val="28"/>
          <w:rtl/>
          <w:lang w:bidi="ar-EG"/>
        </w:rPr>
        <w:t xml:space="preserve"> هو بناء متعدد الأبعاد يتكون من هياكل التخطيط المتزامن والشراكة الاستراتيجية والتنسيق التشغيلي وتكامل المعلومات، والتي لها علاقة تكميلية ومترابطة. علاوة على ذلك، فإن </w:t>
      </w:r>
      <w:r w:rsidRPr="008C130B">
        <w:rPr>
          <w:rFonts w:ascii="Sakkal Majalla" w:eastAsia="Calibri" w:hAnsi="Sakkal Majalla" w:cs="Sakkal Majalla"/>
          <w:sz w:val="28"/>
          <w:szCs w:val="28"/>
          <w:lang w:bidi="ar-EG"/>
        </w:rPr>
        <w:t>SCI</w:t>
      </w:r>
      <w:r w:rsidRPr="008C130B">
        <w:rPr>
          <w:rFonts w:ascii="Sakkal Majalla" w:eastAsia="Calibri" w:hAnsi="Sakkal Majalla" w:cs="Sakkal Majalla"/>
          <w:sz w:val="28"/>
          <w:szCs w:val="28"/>
          <w:rtl/>
          <w:lang w:bidi="ar-EG"/>
        </w:rPr>
        <w:t xml:space="preserve"> لها تأثير كبير وملموس على الأداء التشغيلي، مما يدعم الافتراض القائل بأنه يجب فحص هذا التأثير على مستوى العمليات التجارية، حيث يتم ملاحظة نتائج من الدرجة الأولى بشكل متكرر.</w:t>
      </w:r>
    </w:p>
    <w:p w14:paraId="42866A1D" w14:textId="77777777" w:rsidR="008C130B" w:rsidRPr="008C130B" w:rsidRDefault="008C130B" w:rsidP="008C130B">
      <w:pPr>
        <w:keepNext/>
        <w:keepLines/>
        <w:spacing w:before="240" w:after="0" w:line="240" w:lineRule="auto"/>
        <w:outlineLvl w:val="1"/>
        <w:rPr>
          <w:rFonts w:ascii="Sakkal Majalla" w:eastAsia="Times New Roman" w:hAnsi="Sakkal Majalla" w:cs="Sakkal Majalla"/>
          <w:b/>
          <w:bCs/>
          <w:color w:val="000000"/>
          <w:sz w:val="32"/>
          <w:szCs w:val="32"/>
          <w:rtl/>
          <w:lang w:bidi="ar-EG"/>
        </w:rPr>
      </w:pPr>
      <w:bookmarkStart w:id="42" w:name="_Toc191138781"/>
      <w:r w:rsidRPr="008C130B">
        <w:rPr>
          <w:rFonts w:ascii="Sakkal Majalla" w:eastAsia="Times New Roman" w:hAnsi="Sakkal Majalla" w:cs="Sakkal Majalla"/>
          <w:b/>
          <w:bCs/>
          <w:color w:val="000000"/>
          <w:sz w:val="32"/>
          <w:szCs w:val="32"/>
          <w:rtl/>
          <w:lang w:bidi="ar-EG"/>
        </w:rPr>
        <w:lastRenderedPageBreak/>
        <w:t>الإطار النظري</w:t>
      </w:r>
      <w:bookmarkEnd w:id="40"/>
      <w:bookmarkEnd w:id="41"/>
      <w:bookmarkEnd w:id="42"/>
    </w:p>
    <w:p w14:paraId="39A1AA42" w14:textId="77777777" w:rsidR="008C130B" w:rsidRPr="008C130B" w:rsidRDefault="008C130B" w:rsidP="008C130B">
      <w:pPr>
        <w:spacing w:after="0" w:line="360" w:lineRule="auto"/>
        <w:rPr>
          <w:rFonts w:ascii="Calibri" w:eastAsia="Calibri" w:hAnsi="Calibri" w:cs="Arial"/>
        </w:rPr>
      </w:pPr>
    </w:p>
    <w:p w14:paraId="0A0D8A02" w14:textId="77777777" w:rsidR="008C130B" w:rsidRPr="008C130B" w:rsidRDefault="008C130B" w:rsidP="008C130B">
      <w:pPr>
        <w:spacing w:after="0" w:line="360" w:lineRule="auto"/>
        <w:rPr>
          <w:rFonts w:ascii="Calibri" w:eastAsia="Calibri" w:hAnsi="Calibri" w:cs="Arial"/>
          <w:rtl/>
        </w:rPr>
      </w:pPr>
      <w:r w:rsidRPr="008C130B">
        <w:rPr>
          <w:rFonts w:ascii="Calibri" w:eastAsia="Calibri" w:hAnsi="Calibri" w:cs="Arial"/>
        </w:rPr>
        <w:object w:dxaOrig="8805" w:dyaOrig="2505" w14:anchorId="6B9232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pt;height:125.25pt" o:ole="">
            <v:imagedata r:id="rId7" o:title=""/>
          </v:shape>
          <o:OLEObject Type="Embed" ProgID="Visio.Drawing.15" ShapeID="_x0000_i1025" DrawAspect="Content" ObjectID="_1802643489" r:id="rId8"/>
        </w:object>
      </w:r>
    </w:p>
    <w:p w14:paraId="44743502" w14:textId="77777777" w:rsidR="008C130B" w:rsidRPr="008C130B" w:rsidRDefault="008C130B" w:rsidP="008C130B">
      <w:pPr>
        <w:spacing w:after="200" w:line="240" w:lineRule="auto"/>
        <w:jc w:val="center"/>
        <w:rPr>
          <w:rFonts w:ascii="Calibri" w:eastAsia="Calibri" w:hAnsi="Calibri" w:cs="Arial"/>
          <w:i/>
          <w:iCs/>
          <w:color w:val="44546A"/>
          <w:sz w:val="18"/>
          <w:szCs w:val="18"/>
          <w:rtl/>
          <w:lang w:bidi="ar-EG"/>
        </w:rPr>
      </w:pPr>
      <w:bookmarkStart w:id="43" w:name="_Toc191729410"/>
      <w:r w:rsidRPr="008C130B">
        <w:rPr>
          <w:rFonts w:ascii="Calibri" w:eastAsia="Calibri" w:hAnsi="Calibri" w:cs="Arial"/>
          <w:i/>
          <w:iCs/>
          <w:color w:val="44546A"/>
          <w:sz w:val="18"/>
          <w:szCs w:val="18"/>
          <w:rtl/>
        </w:rPr>
        <w:t xml:space="preserve">رسم توضيحي  </w:t>
      </w:r>
      <w:r w:rsidRPr="008C130B">
        <w:rPr>
          <w:rFonts w:ascii="Calibri" w:eastAsia="Calibri" w:hAnsi="Calibri" w:cs="Arial"/>
          <w:i/>
          <w:iCs/>
          <w:color w:val="44546A"/>
          <w:sz w:val="18"/>
          <w:szCs w:val="18"/>
          <w:rtl/>
        </w:rPr>
        <w:fldChar w:fldCharType="begin"/>
      </w:r>
      <w:r w:rsidRPr="008C130B">
        <w:rPr>
          <w:rFonts w:ascii="Calibri" w:eastAsia="Calibri" w:hAnsi="Calibri" w:cs="Arial"/>
          <w:i/>
          <w:iCs/>
          <w:color w:val="44546A"/>
          <w:sz w:val="18"/>
          <w:szCs w:val="18"/>
          <w:rtl/>
        </w:rPr>
        <w:instrText xml:space="preserve"> </w:instrText>
      </w:r>
      <w:r w:rsidRPr="008C130B">
        <w:rPr>
          <w:rFonts w:ascii="Calibri" w:eastAsia="Calibri" w:hAnsi="Calibri" w:cs="Arial"/>
          <w:i/>
          <w:iCs/>
          <w:color w:val="44546A"/>
          <w:sz w:val="18"/>
          <w:szCs w:val="18"/>
        </w:rPr>
        <w:instrText>SEQ</w:instrText>
      </w:r>
      <w:r w:rsidRPr="008C130B">
        <w:rPr>
          <w:rFonts w:ascii="Calibri" w:eastAsia="Calibri" w:hAnsi="Calibri" w:cs="Arial"/>
          <w:i/>
          <w:iCs/>
          <w:color w:val="44546A"/>
          <w:sz w:val="18"/>
          <w:szCs w:val="18"/>
          <w:rtl/>
        </w:rPr>
        <w:instrText xml:space="preserve"> رسم_توضيحي_ \* </w:instrText>
      </w:r>
      <w:r w:rsidRPr="008C130B">
        <w:rPr>
          <w:rFonts w:ascii="Calibri" w:eastAsia="Calibri" w:hAnsi="Calibri" w:cs="Arial"/>
          <w:i/>
          <w:iCs/>
          <w:color w:val="44546A"/>
          <w:sz w:val="18"/>
          <w:szCs w:val="18"/>
        </w:rPr>
        <w:instrText>ARABIC</w:instrText>
      </w:r>
      <w:r w:rsidRPr="008C130B">
        <w:rPr>
          <w:rFonts w:ascii="Calibri" w:eastAsia="Calibri" w:hAnsi="Calibri" w:cs="Arial"/>
          <w:i/>
          <w:iCs/>
          <w:color w:val="44546A"/>
          <w:sz w:val="18"/>
          <w:szCs w:val="18"/>
          <w:rtl/>
        </w:rPr>
        <w:instrText xml:space="preserve"> </w:instrText>
      </w:r>
      <w:r w:rsidRPr="008C130B">
        <w:rPr>
          <w:rFonts w:ascii="Calibri" w:eastAsia="Calibri" w:hAnsi="Calibri" w:cs="Arial"/>
          <w:i/>
          <w:iCs/>
          <w:color w:val="44546A"/>
          <w:sz w:val="18"/>
          <w:szCs w:val="18"/>
          <w:rtl/>
        </w:rPr>
        <w:fldChar w:fldCharType="separate"/>
      </w:r>
      <w:r w:rsidRPr="008C130B">
        <w:rPr>
          <w:rFonts w:ascii="Calibri" w:eastAsia="Calibri" w:hAnsi="Calibri" w:cs="Arial"/>
          <w:i/>
          <w:iCs/>
          <w:noProof/>
          <w:color w:val="44546A"/>
          <w:sz w:val="18"/>
          <w:szCs w:val="18"/>
          <w:rtl/>
        </w:rPr>
        <w:t>1</w:t>
      </w:r>
      <w:r w:rsidRPr="008C130B">
        <w:rPr>
          <w:rFonts w:ascii="Calibri" w:eastAsia="Calibri" w:hAnsi="Calibri" w:cs="Arial"/>
          <w:i/>
          <w:iCs/>
          <w:color w:val="44546A"/>
          <w:sz w:val="18"/>
          <w:szCs w:val="18"/>
          <w:rtl/>
        </w:rPr>
        <w:fldChar w:fldCharType="end"/>
      </w:r>
      <w:r w:rsidRPr="008C130B">
        <w:rPr>
          <w:rFonts w:ascii="Calibri" w:eastAsia="Calibri" w:hAnsi="Calibri" w:cs="Arial" w:hint="cs"/>
          <w:i/>
          <w:iCs/>
          <w:noProof/>
          <w:color w:val="44546A"/>
          <w:sz w:val="18"/>
          <w:szCs w:val="18"/>
          <w:rtl/>
          <w:lang w:bidi="ar-EG"/>
        </w:rPr>
        <w:t>:</w:t>
      </w:r>
      <w:r w:rsidRPr="008C130B">
        <w:rPr>
          <w:rFonts w:ascii="Calibri" w:eastAsia="Calibri" w:hAnsi="Calibri" w:cs="Arial" w:hint="eastAsia"/>
          <w:i/>
          <w:iCs/>
          <w:noProof/>
          <w:color w:val="44546A"/>
          <w:sz w:val="18"/>
          <w:szCs w:val="18"/>
          <w:rtl/>
          <w:lang w:bidi="ar-EG"/>
        </w:rPr>
        <w:t>الإطار</w:t>
      </w:r>
      <w:r w:rsidRPr="008C130B">
        <w:rPr>
          <w:rFonts w:ascii="Calibri" w:eastAsia="Calibri" w:hAnsi="Calibri" w:cs="Arial"/>
          <w:i/>
          <w:iCs/>
          <w:noProof/>
          <w:color w:val="44546A"/>
          <w:sz w:val="18"/>
          <w:szCs w:val="18"/>
          <w:rtl/>
          <w:lang w:bidi="ar-EG"/>
        </w:rPr>
        <w:t xml:space="preserve"> </w:t>
      </w:r>
      <w:r w:rsidRPr="008C130B">
        <w:rPr>
          <w:rFonts w:ascii="Calibri" w:eastAsia="Calibri" w:hAnsi="Calibri" w:cs="Arial" w:hint="eastAsia"/>
          <w:i/>
          <w:iCs/>
          <w:noProof/>
          <w:color w:val="44546A"/>
          <w:sz w:val="18"/>
          <w:szCs w:val="18"/>
          <w:rtl/>
          <w:lang w:bidi="ar-EG"/>
        </w:rPr>
        <w:t>النظري</w:t>
      </w:r>
      <w:r w:rsidRPr="008C130B">
        <w:rPr>
          <w:rFonts w:ascii="Calibri" w:eastAsia="Calibri" w:hAnsi="Calibri" w:cs="Arial"/>
          <w:i/>
          <w:iCs/>
          <w:noProof/>
          <w:color w:val="44546A"/>
          <w:sz w:val="18"/>
          <w:szCs w:val="18"/>
          <w:rtl/>
          <w:lang w:bidi="ar-EG"/>
        </w:rPr>
        <w:t xml:space="preserve"> </w:t>
      </w:r>
      <w:r w:rsidRPr="008C130B">
        <w:rPr>
          <w:rFonts w:ascii="Calibri" w:eastAsia="Calibri" w:hAnsi="Calibri" w:cs="Arial" w:hint="eastAsia"/>
          <w:i/>
          <w:iCs/>
          <w:noProof/>
          <w:color w:val="44546A"/>
          <w:sz w:val="18"/>
          <w:szCs w:val="18"/>
          <w:rtl/>
          <w:lang w:bidi="ar-EG"/>
        </w:rPr>
        <w:t>للدراسة</w:t>
      </w:r>
      <w:bookmarkEnd w:id="43"/>
      <w:r w:rsidRPr="008C130B">
        <w:rPr>
          <w:rFonts w:ascii="Calibri" w:eastAsia="Calibri" w:hAnsi="Calibri" w:cs="Arial" w:hint="cs"/>
          <w:i/>
          <w:iCs/>
          <w:noProof/>
          <w:color w:val="44546A"/>
          <w:sz w:val="18"/>
          <w:szCs w:val="18"/>
          <w:rtl/>
          <w:lang w:bidi="ar-EG"/>
        </w:rPr>
        <w:t xml:space="preserve"> </w:t>
      </w:r>
    </w:p>
    <w:p w14:paraId="3922761A" w14:textId="77777777" w:rsidR="008C130B" w:rsidRPr="008C130B" w:rsidRDefault="008C130B" w:rsidP="008C130B">
      <w:pPr>
        <w:spacing w:after="0" w:line="360" w:lineRule="auto"/>
        <w:jc w:val="both"/>
        <w:rPr>
          <w:rFonts w:ascii="Sakkal Majalla" w:eastAsia="Calibri" w:hAnsi="Sakkal Majalla" w:cs="Sakkal Majalla"/>
          <w:sz w:val="28"/>
          <w:szCs w:val="28"/>
          <w:rtl/>
          <w:lang w:bidi="ar-EG"/>
        </w:rPr>
      </w:pPr>
      <w:r w:rsidRPr="008C130B">
        <w:rPr>
          <w:rFonts w:ascii="Sakkal Majalla" w:eastAsia="Calibri" w:hAnsi="Sakkal Majalla" w:cs="Sakkal Majalla"/>
          <w:sz w:val="28"/>
          <w:szCs w:val="28"/>
          <w:rtl/>
          <w:lang w:bidi="ar-EG"/>
        </w:rPr>
        <w:t>يهدف الإطار النظري إلى تقديم تفسير منهجي وعلمي لكيفية ارتباط المتغيرات قيد البحث ببعضها البعض. ومن خلال مجموعة متنوعة من العناصر الوسيطة، بما في ذلك تكامل سلسلة التوريد، وتبادل المعلومات، والمشاركة في صنع القرار، يربط الإطار النظري أيضًا بين الثقافة التنظيمية والفعالية التشغيلية. تقدم الدراسة أساسًا علميًا لفهم كيفية تأثير القضايا التنظيمية على تعزيز فعالية العمليات داخل الشركات، وخاصة في شركة آرام</w:t>
      </w:r>
      <w:r w:rsidRPr="008C130B">
        <w:rPr>
          <w:rFonts w:ascii="Sakkal Majalla" w:eastAsia="Calibri" w:hAnsi="Sakkal Majalla" w:cs="Sakkal Majalla" w:hint="cs"/>
          <w:sz w:val="28"/>
          <w:szCs w:val="28"/>
          <w:rtl/>
          <w:lang w:bidi="ar-EG"/>
        </w:rPr>
        <w:t>س</w:t>
      </w:r>
      <w:r w:rsidRPr="008C130B">
        <w:rPr>
          <w:rFonts w:ascii="Sakkal Majalla" w:eastAsia="Calibri" w:hAnsi="Sakkal Majalla" w:cs="Sakkal Majalla"/>
          <w:sz w:val="28"/>
          <w:szCs w:val="28"/>
          <w:rtl/>
          <w:lang w:bidi="ar-EG"/>
        </w:rPr>
        <w:t xml:space="preserve"> الاستشارية، من خلال الاعتماد على هذه النظريات الخمس. وتصف كيف يعمل تكامل سلسلة التوريد كوسيط بين ثقافة الشركة والأداء التشغيلي. ويستند هذا الإطار إلى مجموعة من الأفكار التنظيمية والإدارية التي توضح الروابط بين هذه العوامل وكيف تؤثر على قدرة المؤسسات على تحقيق الكفاءة التشغيلية. وفيما يلي خمس نظريات أساسية تدعم هذا البحث:</w:t>
      </w:r>
    </w:p>
    <w:p w14:paraId="7A199E41" w14:textId="77777777" w:rsidR="008C130B" w:rsidRPr="008C130B" w:rsidRDefault="008C130B" w:rsidP="008C130B">
      <w:pPr>
        <w:spacing w:after="0" w:line="360" w:lineRule="auto"/>
        <w:ind w:left="720" w:hanging="360"/>
        <w:jc w:val="both"/>
        <w:rPr>
          <w:rFonts w:ascii="Sakkal Majalla" w:eastAsia="Calibri" w:hAnsi="Sakkal Majalla" w:cs="Sakkal Majalla"/>
          <w:b/>
          <w:bCs/>
          <w:sz w:val="28"/>
          <w:szCs w:val="28"/>
          <w:rtl/>
          <w:lang w:bidi="ar-EG"/>
        </w:rPr>
      </w:pPr>
      <w:r w:rsidRPr="008C130B">
        <w:rPr>
          <w:rFonts w:ascii="Sakkal Majalla" w:eastAsia="Calibri" w:hAnsi="Sakkal Majalla" w:cs="Sakkal Majalla"/>
          <w:b/>
          <w:bCs/>
          <w:sz w:val="28"/>
          <w:szCs w:val="28"/>
          <w:rtl/>
          <w:lang w:bidi="ar-EG"/>
        </w:rPr>
        <w:t xml:space="preserve"> نظرية الثقافة التنظيمية</w:t>
      </w:r>
    </w:p>
    <w:p w14:paraId="43D92983" w14:textId="77777777" w:rsidR="008C130B" w:rsidRPr="008C130B" w:rsidRDefault="008C130B" w:rsidP="008C130B">
      <w:pPr>
        <w:spacing w:after="0" w:line="360" w:lineRule="auto"/>
        <w:jc w:val="both"/>
        <w:rPr>
          <w:rFonts w:ascii="Sakkal Majalla" w:eastAsia="Calibri" w:hAnsi="Sakkal Majalla" w:cs="Sakkal Majalla"/>
          <w:sz w:val="28"/>
          <w:szCs w:val="28"/>
          <w:rtl/>
          <w:lang w:bidi="ar-EG"/>
        </w:rPr>
      </w:pPr>
      <w:r w:rsidRPr="008C130B">
        <w:rPr>
          <w:rFonts w:ascii="Sakkal Majalla" w:eastAsia="Calibri" w:hAnsi="Sakkal Majalla" w:cs="Sakkal Majalla"/>
          <w:sz w:val="28"/>
          <w:szCs w:val="28"/>
          <w:rtl/>
          <w:lang w:bidi="ar-EG"/>
        </w:rPr>
        <w:t>تركز هذه النظرية على تشكيل الثقافة التنظيمية في المؤسسات وكيف تؤثر على الأداء التشغيلي والسلوك الإداري. ووفقًا للمفهوم، تتكون الثقافة التنظيمية من مجموعة من التوقعات والقيم والمعتقدات التي تؤثر على كيفية اتخاذ القرارات وكيفية تنفيذ العمليات. وفقًا لهذه الفرضية، تعمل الشركات ذات الثقافة التنظيمية القوية على تعزيز التواصل والمشاركة في صنع القرار، مما يعزز الأداء التشغيلي ويجعل تكامل سلسلة التوريد أسهل</w:t>
      </w:r>
      <w:sdt>
        <w:sdtPr>
          <w:rPr>
            <w:rFonts w:ascii="Sakkal Majalla" w:eastAsia="Calibri" w:hAnsi="Sakkal Majalla" w:cs="Sakkal Majalla"/>
            <w:sz w:val="28"/>
            <w:szCs w:val="28"/>
            <w:rtl/>
            <w:lang w:bidi="ar-EG"/>
          </w:rPr>
          <w:id w:val="296816802"/>
          <w:citation/>
        </w:sdtPr>
        <w:sdtEndPr/>
        <w:sdtContent>
          <w:r w:rsidRPr="008C130B">
            <w:rPr>
              <w:rFonts w:ascii="Sakkal Majalla" w:eastAsia="Calibri" w:hAnsi="Sakkal Majalla" w:cs="Sakkal Majalla"/>
              <w:sz w:val="28"/>
              <w:szCs w:val="28"/>
              <w:rtl/>
              <w:lang w:bidi="ar-EG"/>
            </w:rPr>
            <w:fldChar w:fldCharType="begin"/>
          </w:r>
          <w:r w:rsidRPr="008C130B">
            <w:rPr>
              <w:rFonts w:ascii="Sakkal Majalla" w:eastAsia="Calibri" w:hAnsi="Sakkal Majalla" w:cs="Sakkal Majalla"/>
              <w:sz w:val="28"/>
              <w:szCs w:val="28"/>
              <w:lang w:bidi="ar-EG"/>
            </w:rPr>
            <w:instrText xml:space="preserve"> CITATION Dew25 \l 1033 </w:instrText>
          </w:r>
          <w:r w:rsidRPr="008C130B">
            <w:rPr>
              <w:rFonts w:ascii="Sakkal Majalla" w:eastAsia="Calibri" w:hAnsi="Sakkal Majalla" w:cs="Sakkal Majalla"/>
              <w:sz w:val="28"/>
              <w:szCs w:val="28"/>
              <w:rtl/>
              <w:lang w:bidi="ar-EG"/>
            </w:rPr>
            <w:fldChar w:fldCharType="separate"/>
          </w:r>
          <w:r w:rsidRPr="008C130B">
            <w:rPr>
              <w:rFonts w:ascii="Sakkal Majalla" w:eastAsia="Calibri" w:hAnsi="Sakkal Majalla" w:cs="Sakkal Majalla"/>
              <w:noProof/>
              <w:sz w:val="28"/>
              <w:szCs w:val="28"/>
              <w:lang w:bidi="ar-EG"/>
            </w:rPr>
            <w:t xml:space="preserve"> (Dewar, 2025)</w:t>
          </w:r>
          <w:r w:rsidRPr="008C130B">
            <w:rPr>
              <w:rFonts w:ascii="Sakkal Majalla" w:eastAsia="Calibri" w:hAnsi="Sakkal Majalla" w:cs="Sakkal Majalla"/>
              <w:sz w:val="28"/>
              <w:szCs w:val="28"/>
              <w:rtl/>
              <w:lang w:bidi="ar-EG"/>
            </w:rPr>
            <w:fldChar w:fldCharType="end"/>
          </w:r>
        </w:sdtContent>
      </w:sdt>
      <w:r w:rsidRPr="008C130B">
        <w:rPr>
          <w:rFonts w:ascii="Sakkal Majalla" w:eastAsia="Calibri" w:hAnsi="Sakkal Majalla" w:cs="Sakkal Majalla"/>
          <w:sz w:val="28"/>
          <w:szCs w:val="28"/>
          <w:rtl/>
          <w:lang w:bidi="ar-EG"/>
        </w:rPr>
        <w:t>.</w:t>
      </w:r>
    </w:p>
    <w:p w14:paraId="7D1A50D7" w14:textId="77777777" w:rsidR="008C130B" w:rsidRPr="008C130B" w:rsidRDefault="008C130B" w:rsidP="008C130B">
      <w:pPr>
        <w:spacing w:after="0" w:line="360" w:lineRule="auto"/>
        <w:ind w:left="720" w:hanging="360"/>
        <w:jc w:val="both"/>
        <w:rPr>
          <w:rFonts w:ascii="Sakkal Majalla" w:eastAsia="Calibri" w:hAnsi="Sakkal Majalla" w:cs="Sakkal Majalla"/>
          <w:b/>
          <w:bCs/>
          <w:sz w:val="28"/>
          <w:szCs w:val="28"/>
          <w:rtl/>
          <w:lang w:bidi="ar-EG"/>
        </w:rPr>
      </w:pPr>
      <w:r w:rsidRPr="008C130B">
        <w:rPr>
          <w:rFonts w:ascii="Sakkal Majalla" w:eastAsia="Calibri" w:hAnsi="Sakkal Majalla" w:cs="Sakkal Majalla"/>
          <w:b/>
          <w:bCs/>
          <w:sz w:val="28"/>
          <w:szCs w:val="28"/>
          <w:rtl/>
          <w:lang w:bidi="ar-EG"/>
        </w:rPr>
        <w:t xml:space="preserve"> نظرية صنع القرار التنظيمي</w:t>
      </w:r>
    </w:p>
    <w:p w14:paraId="759C4888" w14:textId="77777777" w:rsidR="008C130B" w:rsidRPr="008C130B" w:rsidRDefault="008C130B" w:rsidP="008C130B">
      <w:pPr>
        <w:spacing w:after="0" w:line="360" w:lineRule="auto"/>
        <w:jc w:val="both"/>
        <w:rPr>
          <w:rFonts w:ascii="Sakkal Majalla" w:eastAsia="Calibri" w:hAnsi="Sakkal Majalla" w:cs="Sakkal Majalla"/>
          <w:sz w:val="28"/>
          <w:szCs w:val="28"/>
          <w:rtl/>
          <w:lang w:bidi="ar-EG"/>
        </w:rPr>
      </w:pPr>
      <w:r w:rsidRPr="008C130B">
        <w:rPr>
          <w:rFonts w:ascii="Sakkal Majalla" w:eastAsia="Calibri" w:hAnsi="Sakkal Majalla" w:cs="Sakkal Majalla"/>
          <w:sz w:val="28"/>
          <w:szCs w:val="28"/>
          <w:rtl/>
          <w:lang w:bidi="ar-EG"/>
        </w:rPr>
        <w:t xml:space="preserve">تتحدث هذه النظرية عن كيفية إنتاج القرارات في الشركات وكيف تؤثر العناصر التنظيمية والثقافية على العملية. تفترض النظرية أن الثقافة التنظيمية والعوامل البيئية تؤثر على صنع القرار التنظيمي، مما يؤثر بدوره على كفاءة العملية التشغيلية. </w:t>
      </w:r>
      <w:r w:rsidRPr="008C130B">
        <w:rPr>
          <w:rFonts w:ascii="Sakkal Majalla" w:eastAsia="Calibri" w:hAnsi="Sakkal Majalla" w:cs="Sakkal Majalla"/>
          <w:sz w:val="28"/>
          <w:szCs w:val="28"/>
          <w:rtl/>
          <w:lang w:bidi="ar-EG"/>
        </w:rPr>
        <w:lastRenderedPageBreak/>
        <w:t>وفي هذا الصدد، تؤكد الدراسة على كيفية عمل المشاركة في صنع القرار كعنصر وسيط يحسن تكامل سلسلة التوريد ويزيد من الأداء التشغيلي</w:t>
      </w:r>
      <w:sdt>
        <w:sdtPr>
          <w:rPr>
            <w:rFonts w:ascii="Sakkal Majalla" w:eastAsia="Calibri" w:hAnsi="Sakkal Majalla" w:cs="Sakkal Majalla"/>
            <w:sz w:val="28"/>
            <w:szCs w:val="28"/>
            <w:rtl/>
            <w:lang w:bidi="ar-EG"/>
          </w:rPr>
          <w:id w:val="-1288898797"/>
          <w:citation/>
        </w:sdtPr>
        <w:sdtEndPr/>
        <w:sdtContent>
          <w:r w:rsidRPr="008C130B">
            <w:rPr>
              <w:rFonts w:ascii="Sakkal Majalla" w:eastAsia="Calibri" w:hAnsi="Sakkal Majalla" w:cs="Sakkal Majalla"/>
              <w:sz w:val="28"/>
              <w:szCs w:val="28"/>
              <w:rtl/>
              <w:lang w:bidi="ar-EG"/>
            </w:rPr>
            <w:fldChar w:fldCharType="begin"/>
          </w:r>
          <w:r w:rsidRPr="008C130B">
            <w:rPr>
              <w:rFonts w:ascii="Sakkal Majalla" w:eastAsia="Calibri" w:hAnsi="Sakkal Majalla" w:cs="Sakkal Majalla"/>
              <w:sz w:val="28"/>
              <w:szCs w:val="28"/>
              <w:lang w:bidi="ar-EG"/>
            </w:rPr>
            <w:instrText xml:space="preserve"> CITATION Ket22 \l 1033 </w:instrText>
          </w:r>
          <w:r w:rsidRPr="008C130B">
            <w:rPr>
              <w:rFonts w:ascii="Sakkal Majalla" w:eastAsia="Calibri" w:hAnsi="Sakkal Majalla" w:cs="Sakkal Majalla"/>
              <w:sz w:val="28"/>
              <w:szCs w:val="28"/>
              <w:rtl/>
              <w:lang w:bidi="ar-EG"/>
            </w:rPr>
            <w:fldChar w:fldCharType="separate"/>
          </w:r>
          <w:r w:rsidRPr="008C130B">
            <w:rPr>
              <w:rFonts w:ascii="Sakkal Majalla" w:eastAsia="Calibri" w:hAnsi="Sakkal Majalla" w:cs="Sakkal Majalla"/>
              <w:noProof/>
              <w:sz w:val="28"/>
              <w:szCs w:val="28"/>
              <w:lang w:bidi="ar-EG"/>
            </w:rPr>
            <w:t xml:space="preserve"> (Ketprapakorn, 2022)</w:t>
          </w:r>
          <w:r w:rsidRPr="008C130B">
            <w:rPr>
              <w:rFonts w:ascii="Sakkal Majalla" w:eastAsia="Calibri" w:hAnsi="Sakkal Majalla" w:cs="Sakkal Majalla"/>
              <w:sz w:val="28"/>
              <w:szCs w:val="28"/>
              <w:rtl/>
              <w:lang w:bidi="ar-EG"/>
            </w:rPr>
            <w:fldChar w:fldCharType="end"/>
          </w:r>
        </w:sdtContent>
      </w:sdt>
      <w:r w:rsidRPr="008C130B">
        <w:rPr>
          <w:rFonts w:ascii="Sakkal Majalla" w:eastAsia="Calibri" w:hAnsi="Sakkal Majalla" w:cs="Sakkal Majalla"/>
          <w:sz w:val="28"/>
          <w:szCs w:val="28"/>
          <w:rtl/>
          <w:lang w:bidi="ar-EG"/>
        </w:rPr>
        <w:t>.</w:t>
      </w:r>
    </w:p>
    <w:p w14:paraId="07977023" w14:textId="77777777" w:rsidR="008C130B" w:rsidRPr="008C130B" w:rsidRDefault="008C130B" w:rsidP="008C130B">
      <w:pPr>
        <w:spacing w:after="0" w:line="360" w:lineRule="auto"/>
        <w:ind w:left="720" w:hanging="360"/>
        <w:jc w:val="both"/>
        <w:rPr>
          <w:rFonts w:ascii="Sakkal Majalla" w:eastAsia="Calibri" w:hAnsi="Sakkal Majalla" w:cs="Sakkal Majalla"/>
          <w:b/>
          <w:bCs/>
          <w:sz w:val="28"/>
          <w:szCs w:val="28"/>
          <w:rtl/>
          <w:lang w:bidi="ar-EG"/>
        </w:rPr>
      </w:pPr>
      <w:r w:rsidRPr="008C130B">
        <w:rPr>
          <w:rFonts w:ascii="Sakkal Majalla" w:eastAsia="Calibri" w:hAnsi="Sakkal Majalla" w:cs="Sakkal Majalla"/>
          <w:b/>
          <w:bCs/>
          <w:sz w:val="28"/>
          <w:szCs w:val="28"/>
          <w:rtl/>
          <w:lang w:bidi="ar-EG"/>
        </w:rPr>
        <w:t xml:space="preserve"> نظرية تبادل المعلومات</w:t>
      </w:r>
    </w:p>
    <w:p w14:paraId="57B5A363" w14:textId="77777777" w:rsidR="008C130B" w:rsidRPr="008C130B" w:rsidRDefault="008C130B" w:rsidP="008C130B">
      <w:pPr>
        <w:spacing w:after="0" w:line="360" w:lineRule="auto"/>
        <w:jc w:val="both"/>
        <w:rPr>
          <w:rFonts w:ascii="Sakkal Majalla" w:eastAsia="Calibri" w:hAnsi="Sakkal Majalla" w:cs="Sakkal Majalla"/>
          <w:sz w:val="28"/>
          <w:szCs w:val="28"/>
          <w:rtl/>
          <w:lang w:bidi="ar-EG"/>
        </w:rPr>
      </w:pPr>
      <w:r w:rsidRPr="008C130B">
        <w:rPr>
          <w:rFonts w:ascii="Sakkal Majalla" w:eastAsia="Calibri" w:hAnsi="Sakkal Majalla" w:cs="Sakkal Majalla"/>
          <w:sz w:val="28"/>
          <w:szCs w:val="28"/>
          <w:rtl/>
          <w:lang w:bidi="ar-EG"/>
        </w:rPr>
        <w:t>تسلط هذه الفكرة الضوء على مدى أهمية تدفق المعلومات للشركات وكيف يؤثر على الفعالية التشغيلية. تنص هذه الفكرة على أن الشركات مجهزة بشكل أفضل للتكيف مع التغييرات وتعزيز الأداء عندما تخلق جوًا يعزز تبادل المعلومات بين أعضاء الموظفين والأقسام. يعد تبادل المعلومات متغيرًا وسيطًا في هذه الدراسة يساهم في تحسين تكامل سلسلة التوريد، مما يرفع من كفاءة الأداء التشغيلي</w:t>
      </w:r>
      <w:sdt>
        <w:sdtPr>
          <w:rPr>
            <w:rFonts w:ascii="Sakkal Majalla" w:eastAsia="Calibri" w:hAnsi="Sakkal Majalla" w:cs="Sakkal Majalla"/>
            <w:sz w:val="28"/>
            <w:szCs w:val="28"/>
            <w:rtl/>
            <w:lang w:bidi="ar-EG"/>
          </w:rPr>
          <w:id w:val="1453970884"/>
          <w:citation/>
        </w:sdtPr>
        <w:sdtEndPr/>
        <w:sdtContent>
          <w:r w:rsidRPr="008C130B">
            <w:rPr>
              <w:rFonts w:ascii="Sakkal Majalla" w:eastAsia="Calibri" w:hAnsi="Sakkal Majalla" w:cs="Sakkal Majalla"/>
              <w:sz w:val="28"/>
              <w:szCs w:val="28"/>
              <w:rtl/>
              <w:lang w:bidi="ar-EG"/>
            </w:rPr>
            <w:fldChar w:fldCharType="begin"/>
          </w:r>
          <w:r w:rsidRPr="008C130B">
            <w:rPr>
              <w:rFonts w:ascii="Sakkal Majalla" w:eastAsia="Calibri" w:hAnsi="Sakkal Majalla" w:cs="Sakkal Majalla"/>
              <w:sz w:val="28"/>
              <w:szCs w:val="28"/>
              <w:lang w:bidi="ar-EG"/>
            </w:rPr>
            <w:instrText xml:space="preserve"> CITATION SEU23 \l 1033 </w:instrText>
          </w:r>
          <w:r w:rsidRPr="008C130B">
            <w:rPr>
              <w:rFonts w:ascii="Sakkal Majalla" w:eastAsia="Calibri" w:hAnsi="Sakkal Majalla" w:cs="Sakkal Majalla"/>
              <w:sz w:val="28"/>
              <w:szCs w:val="28"/>
              <w:rtl/>
              <w:lang w:bidi="ar-EG"/>
            </w:rPr>
            <w:fldChar w:fldCharType="separate"/>
          </w:r>
          <w:r w:rsidRPr="008C130B">
            <w:rPr>
              <w:rFonts w:ascii="Sakkal Majalla" w:eastAsia="Calibri" w:hAnsi="Sakkal Majalla" w:cs="Sakkal Majalla"/>
              <w:noProof/>
              <w:sz w:val="28"/>
              <w:szCs w:val="28"/>
              <w:lang w:bidi="ar-EG"/>
            </w:rPr>
            <w:t xml:space="preserve"> (SEUN, 2023)</w:t>
          </w:r>
          <w:r w:rsidRPr="008C130B">
            <w:rPr>
              <w:rFonts w:ascii="Sakkal Majalla" w:eastAsia="Calibri" w:hAnsi="Sakkal Majalla" w:cs="Sakkal Majalla"/>
              <w:sz w:val="28"/>
              <w:szCs w:val="28"/>
              <w:rtl/>
              <w:lang w:bidi="ar-EG"/>
            </w:rPr>
            <w:fldChar w:fldCharType="end"/>
          </w:r>
        </w:sdtContent>
      </w:sdt>
      <w:r w:rsidRPr="008C130B">
        <w:rPr>
          <w:rFonts w:ascii="Sakkal Majalla" w:eastAsia="Calibri" w:hAnsi="Sakkal Majalla" w:cs="Sakkal Majalla"/>
          <w:sz w:val="28"/>
          <w:szCs w:val="28"/>
          <w:rtl/>
          <w:lang w:bidi="ar-EG"/>
        </w:rPr>
        <w:t>.</w:t>
      </w:r>
    </w:p>
    <w:p w14:paraId="6E4A0167" w14:textId="77777777" w:rsidR="008C130B" w:rsidRPr="008C130B" w:rsidRDefault="008C130B" w:rsidP="008C130B">
      <w:pPr>
        <w:spacing w:after="0" w:line="360" w:lineRule="auto"/>
        <w:ind w:left="720" w:hanging="360"/>
        <w:jc w:val="both"/>
        <w:rPr>
          <w:rFonts w:ascii="Sakkal Majalla" w:eastAsia="Calibri" w:hAnsi="Sakkal Majalla" w:cs="Sakkal Majalla"/>
          <w:b/>
          <w:bCs/>
          <w:sz w:val="28"/>
          <w:szCs w:val="28"/>
          <w:rtl/>
          <w:lang w:bidi="ar-EG"/>
        </w:rPr>
      </w:pPr>
      <w:r w:rsidRPr="008C130B">
        <w:rPr>
          <w:rFonts w:ascii="Sakkal Majalla" w:eastAsia="Calibri" w:hAnsi="Sakkal Majalla" w:cs="Sakkal Majalla"/>
          <w:b/>
          <w:bCs/>
          <w:sz w:val="28"/>
          <w:szCs w:val="28"/>
          <w:rtl/>
          <w:lang w:bidi="ar-EG"/>
        </w:rPr>
        <w:t xml:space="preserve"> نظرية تكامل سلسلة التوريد</w:t>
      </w:r>
    </w:p>
    <w:p w14:paraId="2824B099" w14:textId="77777777" w:rsidR="008C130B" w:rsidRPr="008C130B" w:rsidRDefault="008C130B" w:rsidP="008C130B">
      <w:pPr>
        <w:spacing w:after="0" w:line="360" w:lineRule="auto"/>
        <w:jc w:val="both"/>
        <w:rPr>
          <w:rFonts w:ascii="Sakkal Majalla" w:eastAsia="Calibri" w:hAnsi="Sakkal Majalla" w:cs="Sakkal Majalla"/>
          <w:sz w:val="28"/>
          <w:szCs w:val="28"/>
          <w:rtl/>
          <w:lang w:bidi="ar-EG"/>
        </w:rPr>
      </w:pPr>
      <w:r w:rsidRPr="008C130B">
        <w:rPr>
          <w:rFonts w:ascii="Sakkal Majalla" w:eastAsia="Calibri" w:hAnsi="Sakkal Majalla" w:cs="Sakkal Majalla"/>
          <w:sz w:val="28"/>
          <w:szCs w:val="28"/>
          <w:rtl/>
          <w:lang w:bidi="ar-EG"/>
        </w:rPr>
        <w:t>من أجل زيادة الكفاءة التشغيلية، تسلط هذه النظرية الضوء على مدى أهمية التنسيق والتكامل بين مختلف المشاركين في سلسلة التوريد. تنص هذه النظرية على أن الثقافة التنظيمية التي تشجع التعاون والمشاركة ضرورية لتحقيق تكامل سلسلة التوريد لأنها تعزز تدفق المعلومات والموارد بين مختلف الإدارات، مما يحسن بدوره الأداء التشغيلي</w:t>
      </w:r>
      <w:sdt>
        <w:sdtPr>
          <w:rPr>
            <w:rFonts w:ascii="Sakkal Majalla" w:eastAsia="Calibri" w:hAnsi="Sakkal Majalla" w:cs="Sakkal Majalla"/>
            <w:sz w:val="28"/>
            <w:szCs w:val="28"/>
            <w:rtl/>
            <w:lang w:bidi="ar-EG"/>
          </w:rPr>
          <w:id w:val="-1072433854"/>
          <w:citation/>
        </w:sdtPr>
        <w:sdtEndPr/>
        <w:sdtContent>
          <w:r w:rsidRPr="008C130B">
            <w:rPr>
              <w:rFonts w:ascii="Sakkal Majalla" w:eastAsia="Calibri" w:hAnsi="Sakkal Majalla" w:cs="Sakkal Majalla"/>
              <w:sz w:val="28"/>
              <w:szCs w:val="28"/>
              <w:rtl/>
              <w:lang w:bidi="ar-EG"/>
            </w:rPr>
            <w:fldChar w:fldCharType="begin"/>
          </w:r>
          <w:r w:rsidRPr="008C130B">
            <w:rPr>
              <w:rFonts w:ascii="Sakkal Majalla" w:eastAsia="Calibri" w:hAnsi="Sakkal Majalla" w:cs="Sakkal Majalla"/>
              <w:sz w:val="28"/>
              <w:szCs w:val="28"/>
              <w:lang w:bidi="ar-EG"/>
            </w:rPr>
            <w:instrText xml:space="preserve"> CITATION Wan19 \l 1033 </w:instrText>
          </w:r>
          <w:r w:rsidRPr="008C130B">
            <w:rPr>
              <w:rFonts w:ascii="Sakkal Majalla" w:eastAsia="Calibri" w:hAnsi="Sakkal Majalla" w:cs="Sakkal Majalla"/>
              <w:sz w:val="28"/>
              <w:szCs w:val="28"/>
              <w:rtl/>
              <w:lang w:bidi="ar-EG"/>
            </w:rPr>
            <w:fldChar w:fldCharType="separate"/>
          </w:r>
          <w:r w:rsidRPr="008C130B">
            <w:rPr>
              <w:rFonts w:ascii="Sakkal Majalla" w:eastAsia="Calibri" w:hAnsi="Sakkal Majalla" w:cs="Sakkal Majalla"/>
              <w:noProof/>
              <w:sz w:val="28"/>
              <w:szCs w:val="28"/>
              <w:lang w:bidi="ar-EG"/>
            </w:rPr>
            <w:t xml:space="preserve"> (Wankmüller, 2019)</w:t>
          </w:r>
          <w:r w:rsidRPr="008C130B">
            <w:rPr>
              <w:rFonts w:ascii="Sakkal Majalla" w:eastAsia="Calibri" w:hAnsi="Sakkal Majalla" w:cs="Sakkal Majalla"/>
              <w:sz w:val="28"/>
              <w:szCs w:val="28"/>
              <w:rtl/>
              <w:lang w:bidi="ar-EG"/>
            </w:rPr>
            <w:fldChar w:fldCharType="end"/>
          </w:r>
        </w:sdtContent>
      </w:sdt>
      <w:r w:rsidRPr="008C130B">
        <w:rPr>
          <w:rFonts w:ascii="Sakkal Majalla" w:eastAsia="Calibri" w:hAnsi="Sakkal Majalla" w:cs="Sakkal Majalla"/>
          <w:sz w:val="28"/>
          <w:szCs w:val="28"/>
          <w:rtl/>
          <w:lang w:bidi="ar-EG"/>
        </w:rPr>
        <w:t>.</w:t>
      </w:r>
    </w:p>
    <w:p w14:paraId="2297B1E1" w14:textId="77777777" w:rsidR="008C130B" w:rsidRPr="008C130B" w:rsidRDefault="008C130B" w:rsidP="008C130B">
      <w:pPr>
        <w:spacing w:after="0" w:line="360" w:lineRule="auto"/>
        <w:ind w:left="720" w:hanging="360"/>
        <w:jc w:val="both"/>
        <w:rPr>
          <w:rFonts w:ascii="Sakkal Majalla" w:eastAsia="Calibri" w:hAnsi="Sakkal Majalla" w:cs="Sakkal Majalla"/>
          <w:b/>
          <w:bCs/>
          <w:sz w:val="28"/>
          <w:szCs w:val="28"/>
          <w:rtl/>
          <w:lang w:bidi="ar-EG"/>
        </w:rPr>
      </w:pPr>
      <w:r w:rsidRPr="008C130B">
        <w:rPr>
          <w:rFonts w:ascii="Sakkal Majalla" w:eastAsia="Calibri" w:hAnsi="Sakkal Majalla" w:cs="Sakkal Majalla"/>
          <w:b/>
          <w:bCs/>
          <w:sz w:val="28"/>
          <w:szCs w:val="28"/>
          <w:rtl/>
          <w:lang w:bidi="ar-EG"/>
        </w:rPr>
        <w:t xml:space="preserve"> نظرية القدرات الديناميكية</w:t>
      </w:r>
    </w:p>
    <w:p w14:paraId="308FC57A" w14:textId="77777777" w:rsidR="008C130B" w:rsidRPr="008C130B" w:rsidRDefault="008C130B" w:rsidP="008C130B">
      <w:pPr>
        <w:spacing w:after="0" w:line="360" w:lineRule="auto"/>
        <w:jc w:val="both"/>
        <w:rPr>
          <w:rFonts w:ascii="Sakkal Majalla" w:eastAsia="Calibri" w:hAnsi="Sakkal Majalla" w:cs="Sakkal Majalla"/>
          <w:sz w:val="28"/>
          <w:szCs w:val="28"/>
          <w:lang w:bidi="ar-EG"/>
        </w:rPr>
      </w:pPr>
      <w:r w:rsidRPr="008C130B">
        <w:rPr>
          <w:rFonts w:ascii="Sakkal Majalla" w:eastAsia="Calibri" w:hAnsi="Sakkal Majalla" w:cs="Sakkal Majalla"/>
          <w:sz w:val="28"/>
          <w:szCs w:val="28"/>
          <w:rtl/>
          <w:lang w:bidi="ar-EG"/>
        </w:rPr>
        <w:t>فكرة مفادها أن الشركات ذات القدرات الديناميكية يمكنها تحسين أدائها من خلال تنمية مواردها الداخلية والتكيف مع التغيرات في البيئة. هذه النظرية ذات صلة بالدراسة لأنها تسلط الضوء على كيفية تأثير الثقافة التنظيمية على قدرة المنظمة على التعامل مع التغيير وتحقيق تكامل سلس لسلسلة التوريد، وكلاهما يؤدي إلى تحسينات طويلة الأجل في الأداء التشغيلي</w:t>
      </w:r>
      <w:sdt>
        <w:sdtPr>
          <w:rPr>
            <w:rFonts w:ascii="Sakkal Majalla" w:eastAsia="Calibri" w:hAnsi="Sakkal Majalla" w:cs="Sakkal Majalla"/>
            <w:sz w:val="28"/>
            <w:szCs w:val="28"/>
            <w:rtl/>
            <w:lang w:bidi="ar-EG"/>
          </w:rPr>
          <w:id w:val="323172521"/>
          <w:citation/>
        </w:sdtPr>
        <w:sdtEndPr/>
        <w:sdtContent>
          <w:r w:rsidRPr="008C130B">
            <w:rPr>
              <w:rFonts w:ascii="Sakkal Majalla" w:eastAsia="Calibri" w:hAnsi="Sakkal Majalla" w:cs="Sakkal Majalla"/>
              <w:sz w:val="28"/>
              <w:szCs w:val="28"/>
              <w:rtl/>
              <w:lang w:bidi="ar-EG"/>
            </w:rPr>
            <w:fldChar w:fldCharType="begin"/>
          </w:r>
          <w:r w:rsidRPr="008C130B">
            <w:rPr>
              <w:rFonts w:ascii="Sakkal Majalla" w:eastAsia="Calibri" w:hAnsi="Sakkal Majalla" w:cs="Sakkal Majalla"/>
              <w:sz w:val="28"/>
              <w:szCs w:val="28"/>
              <w:lang w:bidi="ar-EG"/>
            </w:rPr>
            <w:instrText xml:space="preserve"> CITATION Zur19 \l 1033 </w:instrText>
          </w:r>
          <w:r w:rsidRPr="008C130B">
            <w:rPr>
              <w:rFonts w:ascii="Sakkal Majalla" w:eastAsia="Calibri" w:hAnsi="Sakkal Majalla" w:cs="Sakkal Majalla"/>
              <w:sz w:val="28"/>
              <w:szCs w:val="28"/>
              <w:rtl/>
              <w:lang w:bidi="ar-EG"/>
            </w:rPr>
            <w:fldChar w:fldCharType="separate"/>
          </w:r>
          <w:r w:rsidRPr="008C130B">
            <w:rPr>
              <w:rFonts w:ascii="Sakkal Majalla" w:eastAsia="Calibri" w:hAnsi="Sakkal Majalla" w:cs="Sakkal Majalla"/>
              <w:noProof/>
              <w:sz w:val="28"/>
              <w:szCs w:val="28"/>
              <w:lang w:bidi="ar-EG"/>
            </w:rPr>
            <w:t xml:space="preserve"> (Zurina, 2019)</w:t>
          </w:r>
          <w:r w:rsidRPr="008C130B">
            <w:rPr>
              <w:rFonts w:ascii="Sakkal Majalla" w:eastAsia="Calibri" w:hAnsi="Sakkal Majalla" w:cs="Sakkal Majalla"/>
              <w:sz w:val="28"/>
              <w:szCs w:val="28"/>
              <w:rtl/>
              <w:lang w:bidi="ar-EG"/>
            </w:rPr>
            <w:fldChar w:fldCharType="end"/>
          </w:r>
        </w:sdtContent>
      </w:sdt>
    </w:p>
    <w:p w14:paraId="1697B0C4" w14:textId="77777777" w:rsidR="008C130B" w:rsidRPr="008C130B" w:rsidRDefault="008C130B" w:rsidP="008C130B">
      <w:pPr>
        <w:spacing w:after="0" w:line="360" w:lineRule="auto"/>
        <w:jc w:val="both"/>
        <w:rPr>
          <w:rFonts w:ascii="Sakkal Majalla" w:eastAsia="Calibri" w:hAnsi="Sakkal Majalla" w:cs="Sakkal Majalla"/>
          <w:sz w:val="28"/>
          <w:szCs w:val="28"/>
          <w:lang w:bidi="ar-EG"/>
        </w:rPr>
      </w:pPr>
    </w:p>
    <w:p w14:paraId="546501B4" w14:textId="77777777" w:rsidR="008C130B" w:rsidRPr="008C130B" w:rsidRDefault="008C130B" w:rsidP="008C130B">
      <w:pPr>
        <w:spacing w:after="0" w:line="360" w:lineRule="auto"/>
        <w:jc w:val="both"/>
        <w:rPr>
          <w:rFonts w:ascii="Sakkal Majalla" w:eastAsia="Calibri" w:hAnsi="Sakkal Majalla" w:cs="Sakkal Majalla"/>
          <w:sz w:val="28"/>
          <w:szCs w:val="28"/>
          <w:lang w:bidi="ar-EG"/>
        </w:rPr>
      </w:pPr>
    </w:p>
    <w:p w14:paraId="41FF4090" w14:textId="77777777" w:rsidR="008C130B" w:rsidRPr="008C130B" w:rsidRDefault="008C130B" w:rsidP="008C130B">
      <w:pPr>
        <w:spacing w:after="0" w:line="360" w:lineRule="auto"/>
        <w:jc w:val="both"/>
        <w:rPr>
          <w:rFonts w:ascii="Sakkal Majalla" w:eastAsia="Calibri" w:hAnsi="Sakkal Majalla" w:cs="Sakkal Majalla"/>
          <w:sz w:val="28"/>
          <w:szCs w:val="28"/>
          <w:lang w:bidi="ar-EG"/>
        </w:rPr>
      </w:pPr>
    </w:p>
    <w:p w14:paraId="5F9F726B" w14:textId="77777777" w:rsidR="008C130B" w:rsidRDefault="008C130B"/>
    <w:sectPr w:rsidR="008C13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tos">
    <w:altName w:val="Calibri"/>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D65E1"/>
    <w:multiLevelType w:val="hybridMultilevel"/>
    <w:tmpl w:val="ACAE1E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840CCD"/>
    <w:multiLevelType w:val="hybridMultilevel"/>
    <w:tmpl w:val="1FD0CDC2"/>
    <w:lvl w:ilvl="0" w:tplc="9224121C">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1066D2A"/>
    <w:multiLevelType w:val="hybridMultilevel"/>
    <w:tmpl w:val="8F1212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2064316"/>
    <w:multiLevelType w:val="hybridMultilevel"/>
    <w:tmpl w:val="A67689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7F13713"/>
    <w:multiLevelType w:val="hybridMultilevel"/>
    <w:tmpl w:val="5A8ADF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C860195"/>
    <w:multiLevelType w:val="hybridMultilevel"/>
    <w:tmpl w:val="6D5837C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4FB71CB"/>
    <w:multiLevelType w:val="hybridMultilevel"/>
    <w:tmpl w:val="1E0297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7EC6E9D"/>
    <w:multiLevelType w:val="hybridMultilevel"/>
    <w:tmpl w:val="1FEC20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2"/>
  </w:num>
  <w:num w:numId="5">
    <w:abstractNumId w:val="7"/>
  </w:num>
  <w:num w:numId="6">
    <w:abstractNumId w:val="5"/>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A1F"/>
    <w:rsid w:val="00050BF1"/>
    <w:rsid w:val="0023087F"/>
    <w:rsid w:val="003E0C9A"/>
    <w:rsid w:val="005425AA"/>
    <w:rsid w:val="00640A1F"/>
    <w:rsid w:val="008C130B"/>
    <w:rsid w:val="00A168D3"/>
    <w:rsid w:val="00A212AE"/>
    <w:rsid w:val="00A439BB"/>
    <w:rsid w:val="00AC26C9"/>
    <w:rsid w:val="00B95C89"/>
    <w:rsid w:val="00D55C33"/>
    <w:rsid w:val="00D60BE4"/>
    <w:rsid w:val="00ED1791"/>
    <w:rsid w:val="00F9713D"/>
    <w:rsid w:val="00FB79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A3A3E"/>
  <w15:chartTrackingRefBased/>
  <w15:docId w15:val="{AD9B3855-C28B-4D99-B6D4-14F4F62D3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C130B"/>
    <w:pPr>
      <w:bidi/>
    </w:pPr>
  </w:style>
  <w:style w:type="paragraph" w:styleId="Heading1">
    <w:name w:val="heading 1"/>
    <w:basedOn w:val="Normal"/>
    <w:next w:val="Normal"/>
    <w:link w:val="Heading1Char"/>
    <w:uiPriority w:val="9"/>
    <w:qFormat/>
    <w:rsid w:val="00640A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0A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0A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0A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0A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0A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0A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0A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0A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0A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0A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0A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0A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0A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0A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0A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0A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0A1F"/>
    <w:rPr>
      <w:rFonts w:eastAsiaTheme="majorEastAsia" w:cstheme="majorBidi"/>
      <w:color w:val="272727" w:themeColor="text1" w:themeTint="D8"/>
    </w:rPr>
  </w:style>
  <w:style w:type="paragraph" w:styleId="Title">
    <w:name w:val="Title"/>
    <w:basedOn w:val="Normal"/>
    <w:next w:val="Normal"/>
    <w:link w:val="TitleChar"/>
    <w:uiPriority w:val="10"/>
    <w:qFormat/>
    <w:rsid w:val="00640A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0A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0A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0A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0A1F"/>
    <w:pPr>
      <w:spacing w:before="160"/>
      <w:jc w:val="center"/>
    </w:pPr>
    <w:rPr>
      <w:i/>
      <w:iCs/>
      <w:color w:val="404040" w:themeColor="text1" w:themeTint="BF"/>
    </w:rPr>
  </w:style>
  <w:style w:type="character" w:customStyle="1" w:styleId="QuoteChar">
    <w:name w:val="Quote Char"/>
    <w:basedOn w:val="DefaultParagraphFont"/>
    <w:link w:val="Quote"/>
    <w:uiPriority w:val="29"/>
    <w:rsid w:val="00640A1F"/>
    <w:rPr>
      <w:i/>
      <w:iCs/>
      <w:color w:val="404040" w:themeColor="text1" w:themeTint="BF"/>
    </w:rPr>
  </w:style>
  <w:style w:type="paragraph" w:styleId="ListParagraph">
    <w:name w:val="List Paragraph"/>
    <w:basedOn w:val="Normal"/>
    <w:uiPriority w:val="34"/>
    <w:qFormat/>
    <w:rsid w:val="00640A1F"/>
    <w:pPr>
      <w:ind w:left="720"/>
      <w:contextualSpacing/>
    </w:pPr>
  </w:style>
  <w:style w:type="character" w:styleId="IntenseEmphasis">
    <w:name w:val="Intense Emphasis"/>
    <w:basedOn w:val="DefaultParagraphFont"/>
    <w:uiPriority w:val="21"/>
    <w:qFormat/>
    <w:rsid w:val="00640A1F"/>
    <w:rPr>
      <w:i/>
      <w:iCs/>
      <w:color w:val="0F4761" w:themeColor="accent1" w:themeShade="BF"/>
    </w:rPr>
  </w:style>
  <w:style w:type="paragraph" w:styleId="IntenseQuote">
    <w:name w:val="Intense Quote"/>
    <w:basedOn w:val="Normal"/>
    <w:next w:val="Normal"/>
    <w:link w:val="IntenseQuoteChar"/>
    <w:uiPriority w:val="30"/>
    <w:qFormat/>
    <w:rsid w:val="00640A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0A1F"/>
    <w:rPr>
      <w:i/>
      <w:iCs/>
      <w:color w:val="0F4761" w:themeColor="accent1" w:themeShade="BF"/>
    </w:rPr>
  </w:style>
  <w:style w:type="character" w:styleId="IntenseReference">
    <w:name w:val="Intense Reference"/>
    <w:basedOn w:val="DefaultParagraphFont"/>
    <w:uiPriority w:val="32"/>
    <w:qFormat/>
    <w:rsid w:val="00640A1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Dav18</b:Tag>
    <b:SourceType>JournalArticle</b:SourceType>
    <b:Guid>{1D340B23-C773-4AE9-BD0F-E383B150AAB8}</b:Guid>
    <b:Author>
      <b:Author>
        <b:NameList>
          <b:Person>
            <b:Last>Davies</b:Last>
            <b:First>Muriel</b:First>
          </b:Person>
        </b:NameList>
      </b:Author>
    </b:Author>
    <b:Title>Innovation Culture in Organizations</b:Title>
    <b:Year>2018</b:Year>
    <b:URL>https://www.researchgate.net/publication/328263879_Innovation_Culture_in_Organizations</b:URL>
    <b:RefOrder>1</b:RefOrder>
  </b:Source>
  <b:Source>
    <b:Tag>Nne21</b:Tag>
    <b:SourceType>JournalArticle</b:SourceType>
    <b:Guid>{BD46380A-1846-4A60-A383-1094FE192DA3}</b:Guid>
    <b:Author>
      <b:Author>
        <b:NameList>
          <b:Person>
            <b:Last>Nneji</b:Last>
            <b:First>Ngozi</b:First>
            <b:Middle>Evangeline</b:Middle>
          </b:Person>
        </b:NameList>
      </b:Author>
    </b:Author>
    <b:Title>Organizational Culture and Organizational Performance: A Review of Literature</b:Title>
    <b:Year>2021</b:Year>
    <b:URL>https://www.researchgate.net/publication/356105838_Organizational_Culture_and_Organizational_Performance_A_Review_of_Literature</b:URL>
    <b:RefOrder>2</b:RefOrder>
  </b:Source>
  <b:Source>
    <b:Tag>Zha23</b:Tag>
    <b:SourceType>JournalArticle</b:SourceType>
    <b:Guid>{0CAD3627-1340-4F80-AB89-99FF3FC18E87}</b:Guid>
    <b:Author>
      <b:Author>
        <b:NameList>
          <b:Person>
            <b:Last>Zhang</b:Last>
            <b:First>Wen</b:First>
          </b:Person>
        </b:NameList>
      </b:Author>
    </b:Author>
    <b:Title>Understanding How Organizational Culture Affects Innovation Performance: A Management Context Perspective</b:Title>
    <b:Year>2023</b:Year>
    <b:URL>https://www.mdpi.com/2071-1050/15/8/6644</b:URL>
    <b:RefOrder>3</b:RefOrder>
  </b:Source>
  <b:Source>
    <b:Tag>Lam21</b:Tag>
    <b:SourceType>JournalArticle</b:SourceType>
    <b:Guid>{0C2B51D0-F0E1-4046-93BF-547D285FDF56}</b:Guid>
    <b:Author>
      <b:Author>
        <b:NameList>
          <b:Person>
            <b:Last>Lam</b:Last>
            <b:First>Long</b:First>
          </b:Person>
        </b:NameList>
      </b:Author>
    </b:Author>
    <b:Title>The Relation among Organizational Culture, Knowledge Management, and Innovation Capability: Its Implication for Open Innovation</b:Title>
    <b:Year>2021</b:Year>
    <b:URL>https://www.sciencedirect.com/science/article/pii/S2199853122008356</b:URL>
    <b:RefOrder>4</b:RefOrder>
  </b:Source>
  <b:Source>
    <b:Tag>Kha231</b:Tag>
    <b:SourceType>JournalArticle</b:SourceType>
    <b:Guid>{4F7E8B56-89C6-47B5-BD18-318C5E0D3065}</b:Guid>
    <b:Author>
      <b:Author>
        <b:NameList>
          <b:Person>
            <b:Last>Khan</b:Last>
            <b:First>Hani</b:First>
          </b:Person>
        </b:NameList>
      </b:Author>
    </b:Author>
    <b:Title>Lack of communication in the workplace: causes and effects</b:Title>
    <b:Year>2023</b:Year>
    <b:URL>https://www.simpplr.com/blog/2021/causes-effects-poor-communication-workplace/</b:URL>
    <b:RefOrder>5</b:RefOrder>
  </b:Source>
  <b:Source>
    <b:Tag>Sul22</b:Tag>
    <b:SourceType>JournalArticle</b:SourceType>
    <b:Guid>{3DBA6A8B-55E8-40DA-8CD6-0714A0E5E818}</b:Guid>
    <b:Author>
      <b:Author>
        <b:NameList>
          <b:Person>
            <b:Last>Suleiman</b:Last>
            <b:First>Akram</b:First>
            <b:Middle>Subhe</b:Middle>
          </b:Person>
        </b:NameList>
      </b:Author>
    </b:Author>
    <b:Title>Causes and effects of poor communication in the construction industry in the MENA region</b:Title>
    <b:Year>2022</b:Year>
    <b:URL>https://www.researchgate.net/publication/360385085_CAUSES_AND_EFFECTS_OF_POOR_COMMUNICATION_IN_THE_CONSTRUCTION_INDUSTRY_IN_THE_MENA_REGION</b:URL>
    <b:RefOrder>6</b:RefOrder>
  </b:Source>
  <b:Source>
    <b:Tag>Sha20</b:Tag>
    <b:SourceType>JournalArticle</b:SourceType>
    <b:Guid>{BB8545BC-2C1E-4D0F-8C76-43490241E286}</b:Guid>
    <b:Author>
      <b:Author>
        <b:NameList>
          <b:Person>
            <b:Last>Shakeri</b:Last>
            <b:First>Hedieh</b:First>
          </b:Person>
        </b:NameList>
      </b:Author>
    </b:Author>
    <b:Title>Analysis of factors affecting project communications with a hybrid DEMATEL-ISM approach (A case study in Iran)</b:Title>
    <b:Year>2020</b:Year>
    <b:URL>https://www.ncbi.nlm.nih.gov/pmc/articles/PMC7408334/</b:URL>
    <b:RefOrder>7</b:RefOrder>
  </b:Source>
  <b:Source>
    <b:Tag>Nor19</b:Tag>
    <b:SourceType>JournalArticle</b:SourceType>
    <b:Guid>{5137EC96-65EA-460B-9A04-CC0B513C6BCC}</b:Guid>
    <b:Author>
      <b:Author>
        <b:NameList>
          <b:Person>
            <b:Last>Nordby</b:Last>
            <b:First>Halvor</b:First>
          </b:Person>
        </b:NameList>
      </b:Author>
    </b:Author>
    <b:Title>Communication and Organizational Culture</b:Title>
    <b:Year>2019</b:Year>
    <b:URL>https://www.intechopen.com/chapters/72449</b:URL>
    <b:RefOrder>8</b:RefOrder>
  </b:Source>
  <b:Source>
    <b:Tag>Koz16</b:Tag>
    <b:SourceType>JournalArticle</b:SourceType>
    <b:Guid>{4DFF41FB-EB8D-438A-BFAD-5A78AB823C00}</b:Guid>
    <b:Author>
      <b:Author>
        <b:NameList>
          <b:Person>
            <b:Last>Kozlowski</b:Last>
            <b:First>Steve</b:First>
            <b:Middle>W.J.</b:Middle>
          </b:Person>
        </b:NameList>
      </b:Author>
    </b:Author>
    <b:Title>Enhancing the Effectiveness of Work Groups and Teams</b:Title>
    <b:Year>2016</b:Year>
    <b:URL>https://journals.sagepub.com/doi/10.1111/j.1529-1006.2006.00030.x</b:URL>
    <b:RefOrder>9</b:RefOrder>
  </b:Source>
  <b:Source>
    <b:Tag>Zha231</b:Tag>
    <b:SourceType>JournalArticle</b:SourceType>
    <b:Guid>{A16125CF-1FF7-4C3D-8BC0-ACAC5E401F86}</b:Guid>
    <b:Author>
      <b:Author>
        <b:NameList>
          <b:Person>
            <b:Last>Zhang</b:Last>
          </b:Person>
        </b:NameList>
      </b:Author>
    </b:Author>
    <b:Title>Understanding How Organizational Culture Affects Innovation Performance: A Management Context Perspective</b:Title>
    <b:Year>2023</b:Year>
    <b:URL>https://www.researchgate.net/publication/370035617_Understanding_How_Organizational_Culture_Affects_Innovation_Performance_A_Management_Context_Perspective</b:URL>
    <b:RefOrder>10</b:RefOrder>
  </b:Source>
  <b:Source>
    <b:Tag>Acc23</b:Tag>
    <b:SourceType>JournalArticle</b:SourceType>
    <b:Guid>{3B04478A-175C-4B8F-B68D-BA2947E8A973}</b:Guid>
    <b:Author>
      <b:Author>
        <b:NameList>
          <b:Person>
            <b:Last>Acciarini</b:Last>
            <b:First>Chiara</b:First>
          </b:Person>
        </b:NameList>
      </b:Author>
    </b:Author>
    <b:Title>How can organizations leverage big data to innovate their business models? A systematic literature review</b:Title>
    <b:Year>2023</b:Year>
    <b:URL>https://www.sciencedirect.com/science/article/pii/S016649722300024X</b:URL>
    <b:RefOrder>11</b:RefOrder>
  </b:Source>
  <b:Source>
    <b:Tag>Rad23</b:Tag>
    <b:SourceType>JournalArticle</b:SourceType>
    <b:Guid>{2245F7F0-E757-4645-822A-B32B37D46F7A}</b:Guid>
    <b:Author>
      <b:Author>
        <b:NameList>
          <b:Person>
            <b:Last>Radu</b:Last>
            <b:First>Catalina</b:First>
          </b:Person>
        </b:NameList>
      </b:Author>
    </b:Author>
    <b:Title>Fostering a Positive Workplace Culture: Impacts on Performance and Agility</b:Title>
    <b:Year>2023</b:Year>
    <b:URL>https://www.researchgate.net/publication/375844277_Fostering_a_Positive_Workplace_Culture_Impacts_on_Performance_and_Agility</b:URL>
    <b:RefOrder>12</b:RefOrder>
  </b:Source>
  <b:Source>
    <b:Tag>Han23</b:Tag>
    <b:SourceType>JournalArticle</b:SourceType>
    <b:Guid>{4AE082F1-416B-4746-ACF7-86E04D036BF9}</b:Guid>
    <b:Author>
      <b:Author>
        <b:NameList>
          <b:Person>
            <b:Last>Handoyo</b:Last>
            <b:First>Sofik</b:First>
          </b:Person>
        </b:NameList>
      </b:Author>
    </b:Author>
    <b:Title>A business strategy, operational efficiency, ownership structure, and manufacturing performance: The moderating role of market uncertainty and competition intensity and its implication on open innovation</b:Title>
    <b:Year>2023</b:Year>
    <b:URL>https://www.sciencedirect.com/science/article/pii/S2199853123001415</b:URL>
    <b:RefOrder>13</b:RefOrder>
  </b:Source>
  <b:Source>
    <b:Tag>Ima23</b:Tag>
    <b:SourceType>JournalArticle</b:SourceType>
    <b:Guid>{802DA1B2-5AC8-4B92-88F4-7EB080B3ACFD}</b:Guid>
    <b:Author>
      <b:Author>
        <b:NameList>
          <b:Person>
            <b:Last>Imam</b:Last>
            <b:First>Syed</b:First>
            <b:Middle>Ghazanfar</b:Middle>
          </b:Person>
        </b:NameList>
      </b:Author>
    </b:Author>
    <b:Title>The importance of supply chain integration in the performance nexus: A case from developing country</b:Title>
    <b:Year>2023</b:Year>
    <b:URL>https://www.researchgate.net/publication/375927909_The_importance_of_supply_chain_integration_in_the_performance_nexus_A_case_from_developing_country</b:URL>
    <b:RefOrder>14</b:RefOrder>
  </b:Source>
  <b:Source>
    <b:Tag>Ose23</b:Tag>
    <b:SourceType>JournalArticle</b:SourceType>
    <b:Guid>{ED9F95BA-6D50-46E8-AD6B-D2B99623613E}</b:Guid>
    <b:Author>
      <b:Author>
        <b:NameList>
          <b:Person>
            <b:Last>Osei</b:Last>
            <b:First>Martin</b:First>
            <b:Middle>B.</b:Middle>
          </b:Person>
        </b:NameList>
      </b:Author>
    </b:Author>
    <b:Title>Improving sustainable supply chain performance through organisational culture: A competing values framework approach</b:Title>
    <b:Year>2023</b:Year>
    <b:URL>https://www.sciencedirect.com/science/article/pii/S1478409223000055</b:URL>
    <b:RefOrder>15</b:RefOrder>
  </b:Source>
  <b:Source>
    <b:Tag>Mpu24</b:Tag>
    <b:SourceType>JournalArticle</b:SourceType>
    <b:Guid>{CEE39F59-4332-4BE3-B628-F110D48B6C7D}</b:Guid>
    <b:Author>
      <b:Author>
        <b:NameList>
          <b:Person>
            <b:Last>Mpuon</b:Last>
            <b:First>Joseph</b:First>
            <b:Middle>Akam</b:Middle>
          </b:Person>
        </b:NameList>
      </b:Author>
    </b:Author>
    <b:Title>Paradigmatic impact of leagility supply chain integration on fragmented operational performance of construction businesses</b:Title>
    <b:Year>2024</b:Year>
    <b:URL>https://www.inderscienceonline.com/doi/abs/10.1504/IJBPIM.2024.142655</b:URL>
    <b:RefOrder>16</b:RefOrder>
  </b:Source>
  <b:Source>
    <b:Tag>Als232</b:Tag>
    <b:SourceType>JournalArticle</b:SourceType>
    <b:Guid>{C95B0F71-D2A3-4049-AC72-DF6F9B695FBF}</b:Guid>
    <b:Author>
      <b:Author>
        <b:NameList>
          <b:Person>
            <b:Last>Alsmadi</b:Last>
            <b:First>Ayman</b:First>
            <b:Middle>Abdalmajeed</b:Middle>
          </b:Person>
        </b:NameList>
      </b:Author>
    </b:Author>
    <b:Title>Big data analytics and innovation in e-commerce: current insights and future directions</b:Title>
    <b:Year>2023</b:Year>
    <b:URL>https://pmc.ncbi.nlm.nih.gov/articles/PMC10214350/</b:URL>
    <b:RefOrder>17</b:RefOrder>
  </b:Source>
  <b:Source>
    <b:Tag>Che241</b:Tag>
    <b:SourceType>JournalArticle</b:SourceType>
    <b:Guid>{73AE6222-332D-4792-B9AA-70A5C1D19316}</b:Guid>
    <b:Author>
      <b:Author>
        <b:NameList>
          <b:Person>
            <b:Last>Chen</b:Last>
            <b:First>Shuting</b:First>
          </b:Person>
        </b:NameList>
      </b:Author>
    </b:Author>
    <b:Title>What Drives Business Model Innovation? Exploring the Role of Knowledge Management Capability in Chinese Top-Ranking Innovative Enterprises</b:Title>
    <b:Year>2024</b:Year>
    <b:URL>https://link.springer.com/article/10.1007/s13132-023-01281-1</b:URL>
    <b:RefOrder>18</b:RefOrder>
  </b:Source>
  <b:Source>
    <b:Tag>Cha22</b:Tag>
    <b:SourceType>JournalArticle</b:SourceType>
    <b:Guid>{C5257A9B-1708-455F-BE8E-B6E1C31B935F}</b:Guid>
    <b:Author>
      <b:Author>
        <b:NameList>
          <b:Person>
            <b:Last>Chatterjee</b:Last>
            <b:First>Sheshadri</b:First>
          </b:Person>
        </b:NameList>
      </b:Author>
    </b:Author>
    <b:Title>Digital transformation of organization using AI-CRM: From microfoundational perspective with leadership support</b:Title>
    <b:Year>2022</b:Year>
    <b:URL>https://www.sciencedirect.com/science/article/abs/pii/S0148296322007019</b:URL>
    <b:RefOrder>19</b:RefOrder>
  </b:Source>
  <b:Source>
    <b:Tag>Ber201</b:Tag>
    <b:SourceType>JournalArticle</b:SourceType>
    <b:Guid>{ED1F0569-AE1D-4217-9853-6A2DBD8A3634}</b:Guid>
    <b:Author>
      <b:Author>
        <b:NameList>
          <b:Person>
            <b:Last>Bergamaschi</b:Last>
            <b:First>Mara</b:First>
          </b:Person>
        </b:NameList>
      </b:Author>
    </b:Author>
    <b:Title>Past, ongoing, and future debate on the interplay between internationalization and digitalization</b:Title>
    <b:Year>2020</b:Year>
    <b:URL>https://link.springer.com/article/10.1007/s10997-020-09544-8</b:URL>
    <b:RefOrder>20</b:RefOrder>
  </b:Source>
  <b:Source>
    <b:Tag>Chi231</b:Tag>
    <b:SourceType>JournalArticle</b:SourceType>
    <b:Guid>{5EC59684-F166-4E32-95F8-48BB979318A7}</b:Guid>
    <b:Author>
      <b:Author>
        <b:NameList>
          <b:Person>
            <b:Last>Chiu</b:Last>
            <b:First>Wen-Hong</b:First>
          </b:Person>
        </b:NameList>
      </b:Author>
    </b:Author>
    <b:Title>Mastering customer lock-in by servitization innovation strategies of asset specificity</b:Title>
    <b:Year>2023</b:Year>
    <b:URL>https://www.emerald.com/insight/content/doi/10.1108/jbim-02-2023-0121/full/html</b:URL>
    <b:RefOrder>21</b:RefOrder>
  </b:Source>
  <b:Source>
    <b:Tag>osm23</b:Tag>
    <b:SourceType>JournalArticle</b:SourceType>
    <b:Guid>{6DFC8626-E65B-4E96-A6A7-3C66DBFCE044}</b:Guid>
    <b:Author>
      <b:Author>
        <b:NameList>
          <b:Person>
            <b:Last>osman</b:Last>
            <b:First>abdalrahman</b:First>
          </b:Person>
        </b:NameList>
      </b:Author>
    </b:Author>
    <b:Title>تكامل سلسلة التوريد: دراسة ارتباطيه للثقافة التنظيمية وأداء الشركة</b:Title>
    <b:Year>2023</b:Year>
    <b:Volume>37</b:Volume>
    <b:Issue>3</b:Issue>
    <b:URL>https://sjrbs.journals.ekb.eg/article_316554.html</b:URL>
    <b:RefOrder>22</b:RefOrder>
  </b:Source>
  <b:Source>
    <b:Tag>حسن23</b:Tag>
    <b:SourceType>JournalArticle</b:SourceType>
    <b:Guid>{53F673C3-8FB4-4B4F-81C7-D635875B937E}</b:Guid>
    <b:Author>
      <b:Author>
        <b:NameList>
          <b:Person>
            <b:Last>حسن</b:Last>
            <b:First>خليفة،</b:First>
            <b:Middle>هانئ عبدالمنعم محمد</b:Middle>
          </b:Person>
        </b:NameList>
      </b:Author>
    </b:Author>
    <b:Title>أثر تكامل أداء سلاسل التوريد في تعزيز الأداء التشغيلي: الدور الوسيط لنظم تخطيط موارد المنظمة "ERP": دراسة تطبيقية على شركات إنتاج الأدوية الخاصة في محافظة الدقهلية</b:Title>
    <b:Year>2023</b:Year>
    <b:URL>https://search.mandumah.com/Record/1410421</b:URL>
    <b:RefOrder>23</b:RefOrder>
  </b:Source>
  <b:Source>
    <b:Tag>Cao15</b:Tag>
    <b:SourceType>JournalArticle</b:SourceType>
    <b:Guid>{C073718A-F0CB-4536-8647-6D22F9C13890}</b:Guid>
    <b:Author>
      <b:Author>
        <b:NameList>
          <b:Person>
            <b:Last>Cao</b:Last>
            <b:First>Zhi</b:First>
          </b:Person>
        </b:NameList>
      </b:Author>
    </b:Author>
    <b:Title>The impact of organizational culture on supply chain integration: A contingency and configuration approach</b:Title>
    <b:Year>2015</b:Year>
    <b:URL>https://www.researchgate.net/publication/273167604_The_impact_of_organizational_culture_on_supply_chain_integration_A_contingency_and_configuration_approach</b:URL>
    <b:RefOrder>24</b:RefOrder>
  </b:Source>
  <b:Source>
    <b:Tag>Oli22</b:Tag>
    <b:SourceType>JournalArticle</b:SourceType>
    <b:Guid>{020213BC-B49E-4A3C-A67E-ED8A2EE4829B}</b:Guid>
    <b:Author>
      <b:Author>
        <b:NameList>
          <b:Person>
            <b:Last>Oliveira-Dias</b:Last>
            <b:First>Diéssica</b:First>
          </b:Person>
        </b:NameList>
      </b:Author>
    </b:Author>
    <b:Title>The link between information and digital technologies of industry 4.0 and agile supply chain: Mapping current research and establishing new research avenues</b:Title>
    <b:Year>2022</b:Year>
    <b:URL>https://www.sciencedirect.com/science/article/pii/S0360835222000705</b:URL>
    <b:RefOrder>25</b:RefOrder>
  </b:Source>
  <b:Source>
    <b:Tag>Oli20</b:Tag>
    <b:SourceType>JournalArticle</b:SourceType>
    <b:Guid>{1662657C-0811-4974-A684-B0AB851D5F25}</b:Guid>
    <b:Author>
      <b:Author>
        <b:NameList>
          <b:Person>
            <b:Last>Oliveira</b:Last>
            <b:First>Rinaldo</b:First>
            <b:Middle>de Castro</b:Middle>
          </b:Person>
        </b:NameList>
      </b:Author>
    </b:Author>
    <b:Title>The impact of supply chain integration on the operational process performance: An empirical study under the perspective of Resource Orchestration Theory</b:Title>
    <b:Year>2020</b:Year>
    <b:URL>https://www.redalyc.org/journal/1230/123071410001/html/</b:URL>
    <b:RefOrder>26</b:RefOrder>
  </b:Source>
  <b:Source>
    <b:Tag>Dew25</b:Tag>
    <b:SourceType>JournalArticle</b:SourceType>
    <b:Guid>{4407C667-5C5E-48E4-BFA0-33EB9DDDFFF2}</b:Guid>
    <b:Author>
      <b:Author>
        <b:NameList>
          <b:Person>
            <b:Last>Dewar</b:Last>
            <b:First>Kyla</b:First>
          </b:Person>
        </b:NameList>
      </b:Author>
    </b:Author>
    <b:Title>Organizational culture: Definition, importance, and development</b:Title>
    <b:Year>2025</b:Year>
    <b:URL>https://www.achievers.com/blog/organizational-culture-definition/</b:URL>
    <b:RefOrder>27</b:RefOrder>
  </b:Source>
  <b:Source>
    <b:Tag>Ket22</b:Tag>
    <b:SourceType>JournalArticle</b:SourceType>
    <b:Guid>{9C7F8604-3B9E-4056-88D5-D6FB796D28BB}</b:Guid>
    <b:Author>
      <b:Author>
        <b:NameList>
          <b:Person>
            <b:Last>Ketprapakorn</b:Last>
            <b:First>Nuttasorn</b:First>
          </b:Person>
        </b:NameList>
      </b:Author>
    </b:Author>
    <b:Title>Toward an organizational theory of sustainability culture</b:Title>
    <b:Year>2022</b:Year>
    <b:URL>https://www.sciencedirect.com/science/article/pii/S2352550922001403</b:URL>
    <b:RefOrder>28</b:RefOrder>
  </b:Source>
  <b:Source>
    <b:Tag>SEU23</b:Tag>
    <b:SourceType>JournalArticle</b:SourceType>
    <b:Guid>{B60E7C65-9064-400B-8CA4-F2BD9DD85CC0}</b:Guid>
    <b:Author>
      <b:Author>
        <b:NameList>
          <b:Person>
            <b:Last>SEUN</b:Last>
            <b:First>EBIESUWA</b:First>
          </b:Person>
        </b:NameList>
      </b:Author>
    </b:Author>
    <b:Title>Impact of Information Systems on Operational Efficiency: A Comprehensive Analysis</b:Title>
    <b:Year>2023</b:Year>
    <b:URL>https://www.researchgate.net/publication/373267444_Impact_of_Information_Systems_on_Operational_Efficiency_A_Comprehensive_Analysis</b:URL>
    <b:RefOrder>29</b:RefOrder>
  </b:Source>
  <b:Source>
    <b:Tag>Wan19</b:Tag>
    <b:SourceType>JournalArticle</b:SourceType>
    <b:Guid>{E8195CE8-CC94-43FD-8222-375C09BF5583}</b:Guid>
    <b:Author>
      <b:Author>
        <b:NameList>
          <b:Person>
            <b:Last>Wankmüller</b:Last>
            <b:First>Christian</b:First>
          </b:Person>
        </b:NameList>
      </b:Author>
    </b:Author>
    <b:Title>Coordination, cooperation and collaboration in relief supply chain management</b:Title>
    <b:Year>2019</b:Year>
    <b:URL>https://link.springer.com/article/10.1007/s11573-019-00945-2</b:URL>
    <b:RefOrder>30</b:RefOrder>
  </b:Source>
  <b:Source>
    <b:Tag>Zur19</b:Tag>
    <b:SourceType>JournalArticle</b:SourceType>
    <b:Guid>{BE799E52-8850-4772-BF42-3959A7D1D970}</b:Guid>
    <b:Author>
      <b:Author>
        <b:NameList>
          <b:Person>
            <b:Last>Zurina</b:Last>
            <b:First>Samsudin</b:First>
          </b:Person>
        </b:NameList>
      </b:Author>
    </b:Author>
    <b:Title>The Concept of Theory of Dynamic Capabilities in Changing Environment</b:Title>
    <b:Year>2019</b:Year>
    <b:URL>https://www.researchgate.net/publication/340444705_The_Concept_of_Theory_of_Dynamic_Capabilities_in_Changing_Environment</b:URL>
    <b:RefOrder>31</b:RefOrder>
  </b:Source>
</b:Sources>
</file>

<file path=customXml/itemProps1.xml><?xml version="1.0" encoding="utf-8"?>
<ds:datastoreItem xmlns:ds="http://schemas.openxmlformats.org/officeDocument/2006/customXml" ds:itemID="{DB171C67-2073-4E0E-BA0A-53715CA84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5684</Words>
  <Characters>32399</Characters>
  <Application>Microsoft Office Word</Application>
  <DocSecurity>0</DocSecurity>
  <Lines>269</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Tech</cp:lastModifiedBy>
  <cp:revision>3</cp:revision>
  <dcterms:created xsi:type="dcterms:W3CDTF">2025-03-03T20:00:00Z</dcterms:created>
  <dcterms:modified xsi:type="dcterms:W3CDTF">2025-03-04T22:32:00Z</dcterms:modified>
</cp:coreProperties>
</file>