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A936" w14:textId="398EFCE5" w:rsidR="003C41D8" w:rsidRPr="007A17EA" w:rsidRDefault="007A17EA" w:rsidP="007A17EA">
      <w:pPr>
        <w:spacing w:before="100" w:beforeAutospacing="1" w:after="100" w:afterAutospacing="1" w:line="360" w:lineRule="auto"/>
        <w:jc w:val="both"/>
        <w:rPr>
          <w:rFonts w:ascii="Sakkal Majalla" w:hAnsi="Sakkal Majalla" w:cs="Sakkal Majalla"/>
          <w:b/>
          <w:bCs/>
          <w:sz w:val="32"/>
          <w:szCs w:val="32"/>
          <w:lang w:bidi="ar-EG"/>
        </w:rPr>
      </w:pPr>
      <w:bookmarkStart w:id="0" w:name="_Hlk201934284"/>
      <w:r w:rsidRPr="007A17EA">
        <w:rPr>
          <w:rFonts w:ascii="Sakkal Majalla" w:hAnsi="Sakkal Majalla" w:cs="Sakkal Majalla"/>
          <w:b/>
          <w:bCs/>
          <w:noProof/>
          <w:sz w:val="32"/>
          <w:szCs w:val="32"/>
        </w:rPr>
        <w:drawing>
          <wp:anchor distT="0" distB="0" distL="114300" distR="114300" simplePos="0" relativeHeight="251659264" behindDoc="0" locked="0" layoutInCell="1" allowOverlap="1" wp14:anchorId="702B5201" wp14:editId="68E048C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C41D8" w:rsidRPr="007A17EA">
        <w:rPr>
          <w:rFonts w:ascii="Sakkal Majalla" w:hAnsi="Sakkal Majalla" w:cs="Sakkal Majalla"/>
          <w:b/>
          <w:bCs/>
          <w:sz w:val="32"/>
          <w:szCs w:val="32"/>
          <w:rtl/>
          <w:lang w:bidi="ar-EG"/>
        </w:rPr>
        <w:t xml:space="preserve">جامعة ميدأوشن </w:t>
      </w:r>
    </w:p>
    <w:p w14:paraId="6B3F314A" w14:textId="2676E07E" w:rsidR="003C41D8" w:rsidRPr="007A17EA" w:rsidRDefault="003C41D8" w:rsidP="007A17EA">
      <w:pPr>
        <w:spacing w:before="100" w:beforeAutospacing="1" w:after="100" w:afterAutospacing="1" w:line="360" w:lineRule="auto"/>
        <w:jc w:val="both"/>
        <w:rPr>
          <w:rFonts w:ascii="Sakkal Majalla" w:hAnsi="Sakkal Majalla" w:cs="Sakkal Majalla"/>
          <w:b/>
          <w:bCs/>
          <w:sz w:val="32"/>
          <w:szCs w:val="32"/>
          <w:rtl/>
          <w:lang w:bidi="ar-EG"/>
        </w:rPr>
      </w:pPr>
      <w:r w:rsidRPr="007A17EA">
        <w:rPr>
          <w:rFonts w:ascii="Sakkal Majalla" w:hAnsi="Sakkal Majalla" w:cs="Sakkal Majalla"/>
          <w:b/>
          <w:bCs/>
          <w:sz w:val="32"/>
          <w:szCs w:val="32"/>
          <w:rtl/>
          <w:lang w:bidi="ar-EG"/>
        </w:rPr>
        <w:t xml:space="preserve">كلية الإدارة </w:t>
      </w:r>
    </w:p>
    <w:p w14:paraId="7252D852" w14:textId="3C602BE3" w:rsidR="003C41D8" w:rsidRPr="007A17EA" w:rsidRDefault="003C41D8" w:rsidP="007A17EA">
      <w:pPr>
        <w:spacing w:before="100" w:beforeAutospacing="1" w:after="100" w:afterAutospacing="1" w:line="360" w:lineRule="auto"/>
        <w:jc w:val="both"/>
        <w:rPr>
          <w:rFonts w:ascii="Sakkal Majalla" w:hAnsi="Sakkal Majalla" w:cs="Sakkal Majalla"/>
          <w:b/>
          <w:bCs/>
          <w:sz w:val="32"/>
          <w:szCs w:val="32"/>
          <w:rtl/>
          <w:lang w:bidi="ar-EG"/>
        </w:rPr>
      </w:pPr>
      <w:r w:rsidRPr="007A17EA">
        <w:rPr>
          <w:rFonts w:ascii="Sakkal Majalla" w:hAnsi="Sakkal Majalla" w:cs="Sakkal Majalla"/>
          <w:b/>
          <w:bCs/>
          <w:sz w:val="32"/>
          <w:szCs w:val="32"/>
          <w:rtl/>
          <w:lang w:bidi="ar-EG"/>
        </w:rPr>
        <w:t xml:space="preserve">تخصص </w:t>
      </w:r>
      <w:r w:rsidRPr="007A17EA">
        <w:rPr>
          <w:rFonts w:ascii="Sakkal Majalla" w:hAnsi="Sakkal Majalla" w:cs="Sakkal Majalla"/>
          <w:b/>
          <w:bCs/>
          <w:sz w:val="32"/>
          <w:szCs w:val="32"/>
          <w:rtl/>
        </w:rPr>
        <w:t>إدارة مشاريع</w:t>
      </w:r>
    </w:p>
    <w:p w14:paraId="6F41A61E" w14:textId="77777777" w:rsidR="003C41D8" w:rsidRPr="007A17EA" w:rsidRDefault="003C41D8" w:rsidP="007A17EA">
      <w:pPr>
        <w:spacing w:before="100" w:beforeAutospacing="1" w:after="100" w:afterAutospacing="1" w:line="360" w:lineRule="auto"/>
        <w:jc w:val="both"/>
        <w:rPr>
          <w:rFonts w:ascii="Sakkal Majalla" w:hAnsi="Sakkal Majalla" w:cs="Sakkal Majalla"/>
          <w:sz w:val="28"/>
          <w:szCs w:val="28"/>
          <w:lang w:bidi="ar-EG"/>
        </w:rPr>
      </w:pPr>
    </w:p>
    <w:p w14:paraId="30E163EC" w14:textId="7606AA19" w:rsidR="003C41D8" w:rsidRPr="007A17EA" w:rsidRDefault="003C41D8" w:rsidP="007A17EA">
      <w:pPr>
        <w:spacing w:before="100" w:beforeAutospacing="1" w:after="100" w:afterAutospacing="1" w:line="360" w:lineRule="auto"/>
        <w:jc w:val="center"/>
        <w:rPr>
          <w:rFonts w:ascii="Sakkal Majalla" w:hAnsi="Sakkal Majalla" w:cs="Sakkal Majalla"/>
          <w:b/>
          <w:bCs/>
          <w:sz w:val="40"/>
          <w:szCs w:val="40"/>
          <w:rtl/>
        </w:rPr>
      </w:pPr>
      <w:r w:rsidRPr="007A17EA">
        <w:rPr>
          <w:rFonts w:ascii="Sakkal Majalla" w:hAnsi="Sakkal Majalla" w:cs="Sakkal Majalla"/>
          <w:b/>
          <w:bCs/>
          <w:sz w:val="40"/>
          <w:szCs w:val="40"/>
          <w:rtl/>
        </w:rPr>
        <w:t>أثر استخدام أنظمة تتبع الحافلات الذكية على تحسين إدارة مشاريع النقل المدرسي بالتطبيق على شركات نقل الطلاب بالرياض</w:t>
      </w:r>
    </w:p>
    <w:p w14:paraId="1F98BE44" w14:textId="20F4E4E2" w:rsidR="00510D85" w:rsidRDefault="003C41D8" w:rsidP="00510D85">
      <w:pPr>
        <w:spacing w:before="100" w:beforeAutospacing="1" w:after="100" w:afterAutospacing="1" w:line="360" w:lineRule="auto"/>
        <w:jc w:val="center"/>
        <w:rPr>
          <w:rFonts w:ascii="Sakkal Majalla" w:hAnsi="Sakkal Majalla" w:cs="Sakkal Majalla"/>
          <w:b/>
          <w:bCs/>
          <w:sz w:val="36"/>
          <w:szCs w:val="36"/>
          <w:rtl/>
        </w:rPr>
      </w:pPr>
      <w:r w:rsidRPr="007A17EA">
        <w:rPr>
          <w:rFonts w:ascii="Sakkal Majalla" w:hAnsi="Sakkal Majalla" w:cs="Sakkal Majalla"/>
          <w:b/>
          <w:bCs/>
          <w:sz w:val="36"/>
          <w:szCs w:val="36"/>
          <w:rtl/>
          <w:lang w:bidi="ar-EG"/>
        </w:rPr>
        <w:t>إعداد الطالب/</w:t>
      </w:r>
      <w:r w:rsidR="00510D85">
        <w:rPr>
          <w:rFonts w:ascii="Sakkal Majalla" w:hAnsi="Sakkal Majalla" w:cs="Sakkal Majalla" w:hint="cs"/>
          <w:b/>
          <w:bCs/>
          <w:sz w:val="36"/>
          <w:szCs w:val="36"/>
          <w:rtl/>
          <w:lang w:bidi="ar-EG"/>
        </w:rPr>
        <w:t xml:space="preserve"> </w:t>
      </w:r>
      <w:r w:rsidR="00510D85">
        <w:rPr>
          <w:rFonts w:ascii="Sakkal Majalla" w:hAnsi="Sakkal Majalla" w:cs="Sakkal Majalla" w:hint="cs"/>
          <w:b/>
          <w:bCs/>
          <w:sz w:val="36"/>
          <w:szCs w:val="36"/>
          <w:rtl/>
        </w:rPr>
        <w:t xml:space="preserve">عبدالعزيز محمد غراب </w:t>
      </w:r>
    </w:p>
    <w:p w14:paraId="55AB0387" w14:textId="4466A884" w:rsidR="003C41D8" w:rsidRPr="007A17EA" w:rsidRDefault="00510D85" w:rsidP="00510D85">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rPr>
        <w:t xml:space="preserve">الرقم الأكاديمي / </w:t>
      </w:r>
      <w:r>
        <w:rPr>
          <w:rFonts w:ascii="Sakkal Majalla" w:hAnsi="Sakkal Majalla" w:cs="Sakkal Majalla"/>
          <w:b/>
          <w:bCs/>
          <w:sz w:val="36"/>
          <w:szCs w:val="36"/>
        </w:rPr>
        <w:t>343001146</w:t>
      </w:r>
    </w:p>
    <w:p w14:paraId="1CB33ADF" w14:textId="77777777" w:rsidR="003C41D8" w:rsidRPr="007A17EA" w:rsidRDefault="003C41D8" w:rsidP="007A17EA">
      <w:pPr>
        <w:spacing w:before="100" w:beforeAutospacing="1" w:after="100" w:afterAutospacing="1" w:line="360" w:lineRule="auto"/>
        <w:jc w:val="center"/>
        <w:rPr>
          <w:rFonts w:ascii="Sakkal Majalla" w:hAnsi="Sakkal Majalla" w:cs="Sakkal Majalla"/>
          <w:b/>
          <w:bCs/>
          <w:sz w:val="36"/>
          <w:szCs w:val="36"/>
          <w:rtl/>
          <w:lang w:bidi="ar-EG"/>
        </w:rPr>
      </w:pPr>
      <w:r w:rsidRPr="007A17EA">
        <w:rPr>
          <w:rFonts w:ascii="Sakkal Majalla" w:hAnsi="Sakkal Majalla" w:cs="Sakkal Majalla"/>
          <w:b/>
          <w:bCs/>
          <w:sz w:val="36"/>
          <w:szCs w:val="36"/>
          <w:rtl/>
          <w:lang w:bidi="ar-EG"/>
        </w:rPr>
        <w:t>إشراف/</w:t>
      </w:r>
    </w:p>
    <w:p w14:paraId="213B53A4" w14:textId="2B0EEC34" w:rsidR="00510D85" w:rsidRDefault="003C41D8" w:rsidP="00510D8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17EA">
        <w:rPr>
          <w:rFonts w:ascii="Sakkal Majalla" w:eastAsia="Calibri" w:hAnsi="Sakkal Majalla" w:cs="Sakkal Majalla"/>
          <w:b/>
          <w:bCs/>
          <w:kern w:val="0"/>
          <w:sz w:val="36"/>
          <w:szCs w:val="36"/>
          <w:rtl/>
          <w:lang w:bidi="ar-EG"/>
          <w14:ligatures w14:val="none"/>
        </w:rPr>
        <w:t>د. الفيصل عبد الحميد محمد حسن</w:t>
      </w:r>
    </w:p>
    <w:p w14:paraId="1E1C7C29" w14:textId="14DEB54A" w:rsidR="00510D85" w:rsidRDefault="00510D85" w:rsidP="00510D85">
      <w:pPr>
        <w:spacing w:before="100" w:beforeAutospacing="1" w:after="100" w:afterAutospacing="1" w:line="360" w:lineRule="auto"/>
        <w:jc w:val="center"/>
        <w:rPr>
          <w:rFonts w:ascii="Sakkal Majalla" w:eastAsia="Calibri" w:hAnsi="Sakkal Majalla" w:cs="Sakkal Majalla"/>
          <w:b/>
          <w:bCs/>
          <w:kern w:val="0"/>
          <w:sz w:val="36"/>
          <w:szCs w:val="36"/>
          <w14:ligatures w14:val="none"/>
        </w:rPr>
      </w:pPr>
      <w:proofErr w:type="spellStart"/>
      <w:r>
        <w:rPr>
          <w:rFonts w:ascii="Sakkal Majalla" w:eastAsia="Calibri" w:hAnsi="Sakkal Majalla" w:cs="Sakkal Majalla" w:hint="cs"/>
          <w:b/>
          <w:bCs/>
          <w:kern w:val="0"/>
          <w:sz w:val="36"/>
          <w:szCs w:val="36"/>
          <w:rtl/>
          <w14:ligatures w14:val="none"/>
        </w:rPr>
        <w:t>د.فايز</w:t>
      </w:r>
      <w:proofErr w:type="spellEnd"/>
      <w:r>
        <w:rPr>
          <w:rFonts w:ascii="Sakkal Majalla" w:eastAsia="Calibri" w:hAnsi="Sakkal Majalla" w:cs="Sakkal Majalla" w:hint="cs"/>
          <w:b/>
          <w:bCs/>
          <w:kern w:val="0"/>
          <w:sz w:val="36"/>
          <w:szCs w:val="36"/>
          <w:rtl/>
          <w14:ligatures w14:val="none"/>
        </w:rPr>
        <w:t xml:space="preserve"> جراد </w:t>
      </w:r>
    </w:p>
    <w:p w14:paraId="47C4BBF3" w14:textId="77777777" w:rsidR="00510D85" w:rsidRPr="007A17EA" w:rsidRDefault="00510D85" w:rsidP="00510D85">
      <w:pPr>
        <w:spacing w:before="100" w:beforeAutospacing="1" w:after="100" w:afterAutospacing="1" w:line="360" w:lineRule="auto"/>
        <w:jc w:val="center"/>
        <w:rPr>
          <w:rFonts w:ascii="Sakkal Majalla" w:eastAsia="Calibri" w:hAnsi="Sakkal Majalla" w:cs="Sakkal Majalla"/>
          <w:b/>
          <w:bCs/>
          <w:kern w:val="0"/>
          <w:sz w:val="36"/>
          <w:szCs w:val="36"/>
          <w14:ligatures w14:val="none"/>
        </w:rPr>
      </w:pPr>
    </w:p>
    <w:p w14:paraId="74889573" w14:textId="77777777" w:rsidR="003C41D8" w:rsidRPr="007A17EA" w:rsidRDefault="003C41D8" w:rsidP="007A17EA">
      <w:pPr>
        <w:spacing w:before="100" w:beforeAutospacing="1" w:after="100" w:afterAutospacing="1" w:line="360" w:lineRule="auto"/>
        <w:jc w:val="center"/>
        <w:rPr>
          <w:rFonts w:ascii="Sakkal Majalla" w:hAnsi="Sakkal Majalla" w:cs="Sakkal Majalla"/>
          <w:b/>
          <w:bCs/>
          <w:sz w:val="36"/>
          <w:szCs w:val="36"/>
          <w:rtl/>
          <w:lang w:bidi="ar-EG"/>
        </w:rPr>
      </w:pPr>
      <w:r w:rsidRPr="007A17EA">
        <w:rPr>
          <w:rFonts w:ascii="Sakkal Majalla" w:hAnsi="Sakkal Majalla" w:cs="Sakkal Majalla"/>
          <w:b/>
          <w:bCs/>
          <w:sz w:val="36"/>
          <w:szCs w:val="36"/>
          <w:rtl/>
          <w:lang w:bidi="ar-EG"/>
        </w:rPr>
        <w:t>العام الدراسي:</w:t>
      </w:r>
    </w:p>
    <w:p w14:paraId="36DA4F92" w14:textId="10991082" w:rsidR="003C41D8" w:rsidRPr="007A17EA" w:rsidRDefault="007A17EA" w:rsidP="007A17EA">
      <w:pPr>
        <w:spacing w:before="100" w:beforeAutospacing="1" w:after="100" w:afterAutospacing="1" w:line="360" w:lineRule="auto"/>
        <w:jc w:val="center"/>
        <w:rPr>
          <w:rFonts w:ascii="Sakkal Majalla" w:hAnsi="Sakkal Majalla" w:cs="Sakkal Majalla"/>
          <w:b/>
          <w:bCs/>
          <w:sz w:val="36"/>
          <w:szCs w:val="36"/>
          <w:rtl/>
          <w:lang w:bidi="ar-EG"/>
        </w:rPr>
      </w:pPr>
      <w:r w:rsidRPr="007A17EA">
        <w:rPr>
          <w:rFonts w:ascii="Sakkal Majalla" w:hAnsi="Sakkal Majalla" w:cs="Sakkal Majalla"/>
          <w:b/>
          <w:bCs/>
          <w:sz w:val="36"/>
          <w:szCs w:val="36"/>
          <w:lang w:bidi="ar-EG"/>
        </w:rPr>
        <w:t>1447 - 2025</w:t>
      </w:r>
    </w:p>
    <w:bookmarkEnd w:id="0"/>
    <w:p w14:paraId="6BF6F382" w14:textId="77777777" w:rsidR="007A17EA" w:rsidRDefault="007A17EA" w:rsidP="007A17EA">
      <w:pPr>
        <w:spacing w:before="100" w:beforeAutospacing="1" w:after="100" w:afterAutospacing="1" w:line="360" w:lineRule="auto"/>
        <w:jc w:val="both"/>
        <w:rPr>
          <w:rFonts w:ascii="Sakkal Majalla" w:hAnsi="Sakkal Majalla" w:cs="Times New Roman"/>
          <w:sz w:val="28"/>
          <w:szCs w:val="28"/>
          <w:rtl/>
          <w:lang w:bidi="ar-EG"/>
        </w:rPr>
        <w:sectPr w:rsidR="007A17EA" w:rsidSect="007A17EA">
          <w:type w:val="continuous"/>
          <w:pgSz w:w="11906" w:h="16838" w:code="9"/>
          <w:pgMar w:top="1440" w:right="1985" w:bottom="1440" w:left="1418" w:header="720" w:footer="720" w:gutter="567"/>
          <w:pgNumType w:fmt="arabicAbjad" w:start="1"/>
          <w:cols w:space="720"/>
          <w:bidi/>
          <w:rtlGutter/>
          <w:docGrid w:linePitch="360"/>
        </w:sectPr>
      </w:pPr>
    </w:p>
    <w:p w14:paraId="7F26906A" w14:textId="4999C4B4" w:rsidR="007A17EA" w:rsidRPr="00BC1921" w:rsidRDefault="007A17EA" w:rsidP="00BC1921">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2963574"/>
      <w:r w:rsidRPr="00BC1921">
        <w:rPr>
          <w:rFonts w:ascii="Sakkal Majalla" w:hAnsi="Sakkal Majalla" w:cs="Sakkal Majalla" w:hint="cs"/>
          <w:b/>
          <w:bCs/>
          <w:sz w:val="40"/>
          <w:szCs w:val="40"/>
          <w:rtl/>
        </w:rPr>
        <w:lastRenderedPageBreak/>
        <w:t>الفصل الأول: الإطار العام للدراسة</w:t>
      </w:r>
      <w:bookmarkEnd w:id="1"/>
    </w:p>
    <w:p w14:paraId="2B1C03B6" w14:textId="0415F079" w:rsidR="007A17EA" w:rsidRPr="00BC1921" w:rsidRDefault="007A17EA" w:rsidP="00BC19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2963575"/>
      <w:r w:rsidRPr="00BC1921">
        <w:rPr>
          <w:rFonts w:ascii="Sakkal Majalla" w:hAnsi="Sakkal Majalla" w:cs="Sakkal Majalla" w:hint="cs"/>
          <w:b/>
          <w:bCs/>
          <w:sz w:val="36"/>
          <w:szCs w:val="36"/>
          <w:rtl/>
        </w:rPr>
        <w:t>1.1 المقدمة</w:t>
      </w:r>
      <w:bookmarkEnd w:id="2"/>
    </w:p>
    <w:p w14:paraId="375F96CD" w14:textId="5A7D5805" w:rsidR="008A4A24" w:rsidRPr="007A17EA" w:rsidRDefault="002D0F16"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w:t>
      </w:r>
      <w:r w:rsidR="008A4A24" w:rsidRPr="007A17EA">
        <w:rPr>
          <w:rFonts w:ascii="Sakkal Majalla" w:hAnsi="Sakkal Majalla" w:cs="Sakkal Majalla"/>
          <w:sz w:val="28"/>
          <w:szCs w:val="28"/>
          <w:rtl/>
        </w:rPr>
        <w:t>في ظل التحولات المتسارعة التي تشهدها المدن الحديثة وتزايد الطلب على خدمات النقل الآمن والمنظم، باتت مشاريع النقل المدرسي أحد المكونات الحيوية في المنظومة التعليمية، لا سيما في البيئات الحضرية الكبرى مثل مدينة الرياض. ويُعد النقل المدرسي عنصرًا أساسيًا لضمان انتظام العملية التعليمية، وتحقيق السلامة والانضباط الزمني للطلاب، إلا أن إدارة هذا القطاع لا تزال تواجه تحديات متعلقة بالكفاءة التشغيلية، وتدني مستويات المتابعة الميدانية، والتأخر في الاستجابة للطوارئ أو الأعطال. وتبرز هذه التحديات في ظل الاعتماد على الأساليب التقليدية في الإشراف والإدارة، مما يجعل الحاجة ملحة لتبني الحلول التقنية الذكية التي تسهم في تطوير مستوى الخدمات المقدمة وتعزيز كفاءة الأداء المؤسسي في هذا القطاع الحيوي</w:t>
      </w:r>
      <w:r w:rsidRPr="007A17EA">
        <w:rPr>
          <w:rFonts w:ascii="Sakkal Majalla" w:hAnsi="Sakkal Majalla" w:cs="Sakkal Majalla"/>
          <w:sz w:val="28"/>
          <w:szCs w:val="28"/>
          <w:rtl/>
        </w:rPr>
        <w:t xml:space="preserve"> (قطب، 2022).</w:t>
      </w:r>
    </w:p>
    <w:p w14:paraId="17BD0C56" w14:textId="7B769E2D"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ومع التطور التقني المتسارع، برزت أنظمة تتبع الحافلات الذكية كأحد أبرز أدوات التحول الرقمي في مجال النقل، حيث توفر هذه الأنظمة تقنيات دقيقة لتحديد المواقع لحظيًا، وتتيح تتبع حركة الحافلات طوال رحلتها، إضافة إلى إرسال التنبيهات الآلية في حال وجود أعطال أو تجاوزات تشغيلية، فضلًا عن قدرتها على دعم متخذي القرار بمعلومات لحظية حول التوزيع الجغرافي، وسلوك القيادة، وحالة الطرق. وتُعد هذه الأنظمة نقطة تحول في إدارة مشاريع النقل المدرسي، إذ تمكّن من رفع مستوى المتابعة الميدانية، وتحسين التخطيط الزمني للرحلات، وتقليل معدلات المخاطر المرتبطة بالحوادث أو الأعطال، وتوفير تقارير دقيقة تدعم التخطيط الاستراتيجي للجهات المشغلة</w:t>
      </w:r>
      <w:r w:rsidR="002D0F16" w:rsidRPr="007A17EA">
        <w:rPr>
          <w:rFonts w:ascii="Sakkal Majalla" w:hAnsi="Sakkal Majalla" w:cs="Sakkal Majalla"/>
          <w:sz w:val="28"/>
          <w:szCs w:val="28"/>
          <w:rtl/>
        </w:rPr>
        <w:t xml:space="preserve"> (</w:t>
      </w:r>
      <w:r w:rsidR="002D0F16" w:rsidRPr="007A17EA">
        <w:rPr>
          <w:rFonts w:ascii="Sakkal Majalla" w:hAnsi="Sakkal Majalla" w:cs="Sakkal Majalla"/>
          <w:sz w:val="28"/>
          <w:szCs w:val="28"/>
          <w:cs/>
        </w:rPr>
        <w:t>‎</w:t>
      </w:r>
      <w:r w:rsidR="002D0F16" w:rsidRPr="007A17EA">
        <w:rPr>
          <w:rFonts w:ascii="Sakkal Majalla" w:hAnsi="Sakkal Majalla" w:cs="Sakkal Majalla"/>
          <w:sz w:val="28"/>
          <w:szCs w:val="28"/>
        </w:rPr>
        <w:t>Sivakumar et al., 2024</w:t>
      </w:r>
      <w:r w:rsidR="002D0F16" w:rsidRPr="007A17EA">
        <w:rPr>
          <w:rFonts w:ascii="Sakkal Majalla" w:hAnsi="Sakkal Majalla" w:cs="Sakkal Majalla"/>
          <w:sz w:val="28"/>
          <w:szCs w:val="28"/>
          <w:rtl/>
        </w:rPr>
        <w:t>).</w:t>
      </w:r>
    </w:p>
    <w:p w14:paraId="69CE6555" w14:textId="109F2E5E"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ومن هنا تنبع أهمية هذا البحث، الذي يسعى إلى تحليل أثر استخدام أنظمة تتبع الحافلات الذكية على تحسين إدارة مشاريع النقل المدرسي بالتطبيق على شركات نقل الطلاب في مدينة الرياض، وهي بيئة تشهد توسعًا ملحوظًا في أعداد المدارس والمستفيدين من خدمات النقل المدرسي، مما يجعل الحاجة إلى أدوات ذكية لمراقبة الأداء وتحسين جودة الخدمة أمرًا حتميًا. ويمثل هذا البحث محاولة للإجابة عن </w:t>
      </w:r>
      <w:r w:rsidRPr="007A17EA">
        <w:rPr>
          <w:rFonts w:ascii="Sakkal Majalla" w:hAnsi="Sakkal Majalla" w:cs="Sakkal Majalla"/>
          <w:sz w:val="28"/>
          <w:szCs w:val="28"/>
          <w:rtl/>
        </w:rPr>
        <w:lastRenderedPageBreak/>
        <w:t>تساؤلات جوهرية تتعلق بمدى فاعلية هذه الأنظمة، وقدرتها على معالجة أوجه القصور في الإدارة التشغيلية للنقل المدرسي، كما يسعى إلى قياس مدى تأثير أبعاد هذه الأنظمة، مثل التتبع اللحظي، ورصد الأداء الزمني، والتنبيهات الذكية، على المؤشرات الإدارية ذات الصلة بجودة النقل، وكفاءة الاستجابة، ومدى الالتزام بخطط التشغيل.</w:t>
      </w:r>
    </w:p>
    <w:p w14:paraId="2E125595" w14:textId="77777777"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ويستند البحث إلى مدخل تحليلي يجمع بين الوصف الدقيق للواقع القائم والتحليل الإحصائي لتقييم العلاقة بين استخدام التقنية الذكية ونتائج الإدارة التشغيلية، ما يتيح الخروج بنتائج علمية دقيقة وتوصيات قابلة للتطبيق، يمكن أن تسهم في تحسين فعالية منظومة النقل المدرسي، وتعزيز مستويات السلامة والانضباط، ورفع الكفاءة التشغيلية في ضوء مستهدفات التحول الرقمي ورؤية المملكة 2030.</w:t>
      </w:r>
    </w:p>
    <w:p w14:paraId="7895250D" w14:textId="5EEC42DF"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2963576"/>
      <w:r w:rsidRPr="00BC1921">
        <w:rPr>
          <w:rFonts w:ascii="Sakkal Majalla" w:hAnsi="Sakkal Majalla" w:cs="Sakkal Majalla"/>
          <w:b/>
          <w:bCs/>
          <w:sz w:val="36"/>
          <w:szCs w:val="36"/>
          <w:rtl/>
        </w:rPr>
        <w:t>2.1 المشكلة البحثية:</w:t>
      </w:r>
      <w:bookmarkEnd w:id="3"/>
    </w:p>
    <w:p w14:paraId="3233D7BE" w14:textId="15A6A0FB"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تُعدّ إدارة النقل المدرسي من أبرز التحديات التي تواجه الجهات التعليمية والإدارية في المملكة العربية السعودية، ولا سيما في المدن الكبرى كمدينة الرياض، التي تشهد كثافة سكانية عالية وتوسعاً مستمراً في نطاق التعليم الأهلي والحكومي. وتكمن جوهر المشكلة في الاعتماد شبه الكامل على الأساليب التقليدية في متابعة سير الحافلات المدرسية، سواء من حيث تتبع مواقعها أو تقييم أدائها أو التعامل مع الحوادث والتأخير، ما يؤدي إلى قصور واضح في جوانب السلامة، والالتزام بالخطط التشغيلية، والاستجابة الفورية للحالات الطارئة، ويؤثر في نهاية المطاف على جودة الخدمة التعليمية التي تبدأ منذ خروج الطالب من منزله وتنتهي بعودته إليه.</w:t>
      </w:r>
    </w:p>
    <w:p w14:paraId="3372987A" w14:textId="362C35A2"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ومع ازدياد تعقيد عمليات النقل وكثرة المتغيرات المؤثرة فيها – كالازدحام المروري، وتفاوت المسافات، وتنوع الجداول الدراسية – فإن غياب الوسائل التكنولوجية الحديثة في إدارة مشاريع النقل المدرسي أدى إلى ظهور مشكلات متكررة تمس أمن الطلاب وراحة أولياء الأمور وكفاءة الأداء المؤسسي، مثل التأخر اليومي، فقدان الاتصال مع السائقين، وتكرار الأعطال دون رصد مسبق. ويُفترض أن أنظمة تتبع الحافلات الذكية، بما تتضمنه من خصائص التتبع اللحظي، والتقارير الذكية، والإشعارات الفورية، تقدم </w:t>
      </w:r>
      <w:r w:rsidRPr="007A17EA">
        <w:rPr>
          <w:rFonts w:ascii="Sakkal Majalla" w:hAnsi="Sakkal Majalla" w:cs="Sakkal Majalla"/>
          <w:sz w:val="28"/>
          <w:szCs w:val="28"/>
          <w:rtl/>
        </w:rPr>
        <w:lastRenderedPageBreak/>
        <w:t>حلولًا عملية تساهم في تجاوز تلك الإشكالات، لكن الواقع يشير إلى محدودية توظيف هذه الأنظمة بالشكل الأمثل في قطاع النقل المدرسي، وغياب إطار تقويمي واضح لمدى تأثيرها على كفاءة الإدارة التشغيلية.</w:t>
      </w:r>
    </w:p>
    <w:p w14:paraId="7AED7095" w14:textId="347A8138" w:rsidR="008A4A24"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وتكمن الفجوة البحثية في هذا المجال في ندرة الدراسات التطبيقية التي تناولت العلاقة بين استخدام أنظمة التتبع الذكية وتحسين إدارة مشاريع النقل المدرسي على مستوى الشركات المشغّلة في المملكة، حيث ركّزت معظم الأدبيات المتوفرة إما على الجوانب الفنية لتقنيات التتبع، أو على التحولات العامة في النقل الذكي داخل المدن، دون أن تقدم تحليلًا منهجيًا شاملًا يربط هذه الأنظمة بأبعاد الإدارة الفعالة في سياق النقل التعليمي. كما أن أغلب الأبحاث لم تتناول تأثير هذه الأنظمة على مؤشرات إدارية محددة، مثل الالتزام الزمني، وجودة التقارير التشغيلية، والاستجابة الفورية للمشكلات.</w:t>
      </w:r>
    </w:p>
    <w:p w14:paraId="37E06E91" w14:textId="4B484A2F" w:rsidR="006B18CD" w:rsidRPr="007A17EA" w:rsidRDefault="008A4A2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من هنا، جاءت هذه الدراسة لتسد تلك الفجوة من خلال دراسة ميدانية تسعى إلى تقويم فعالية استخدام أنظمة تتبع الحافلات الذكية في تحسين إدارة النقل المدرسي بشركات نقل الطلاب في الرياض، مستندة إلى أبعاد علمية واضحة، ومقاربة إحصائية دقيقة، ما يجعلها إضافة حقيقية للمعرفة التطبيقية في مجال إدارة الخدمات التعليمية والتحول الرقمي في المملكة.</w:t>
      </w:r>
    </w:p>
    <w:p w14:paraId="127FCB0B" w14:textId="1B78947F"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963577"/>
      <w:r w:rsidRPr="00BC1921">
        <w:rPr>
          <w:rFonts w:ascii="Sakkal Majalla" w:hAnsi="Sakkal Majalla" w:cs="Sakkal Majalla"/>
          <w:b/>
          <w:bCs/>
          <w:sz w:val="36"/>
          <w:szCs w:val="36"/>
          <w:rtl/>
        </w:rPr>
        <w:t>3.1 أهمية البحث:</w:t>
      </w:r>
      <w:bookmarkEnd w:id="4"/>
    </w:p>
    <w:p w14:paraId="30043155" w14:textId="77777777" w:rsidR="006B18CD" w:rsidRPr="00BC1921" w:rsidRDefault="006B18CD" w:rsidP="00BC1921">
      <w:pPr>
        <w:spacing w:before="100" w:beforeAutospacing="1" w:after="100" w:afterAutospacing="1" w:line="360" w:lineRule="auto"/>
        <w:jc w:val="both"/>
        <w:outlineLvl w:val="2"/>
        <w:rPr>
          <w:rFonts w:ascii="Sakkal Majalla" w:hAnsi="Sakkal Majalla" w:cs="Sakkal Majalla"/>
          <w:b/>
          <w:bCs/>
          <w:sz w:val="32"/>
          <w:szCs w:val="32"/>
          <w:rtl/>
        </w:rPr>
      </w:pPr>
      <w:bookmarkStart w:id="5" w:name="_Toc202963578"/>
      <w:r w:rsidRPr="00BC1921">
        <w:rPr>
          <w:rFonts w:ascii="Sakkal Majalla" w:hAnsi="Sakkal Majalla" w:cs="Sakkal Majalla"/>
          <w:b/>
          <w:bCs/>
          <w:sz w:val="32"/>
          <w:szCs w:val="32"/>
          <w:rtl/>
        </w:rPr>
        <w:t>أولًا: الأهمية العلمية</w:t>
      </w:r>
      <w:bookmarkEnd w:id="5"/>
    </w:p>
    <w:p w14:paraId="2BE54EF7" w14:textId="7D043066" w:rsidR="006B18CD" w:rsidRPr="007A17EA" w:rsidRDefault="006B18CD" w:rsidP="00BC192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تسهم هذه الدراسة في إثراء المعرفة العلمية في مجال التحول الرقمي في قطاع النقل المدرسي، من خلال تحليل العلاقة بين تطبيق أنظمة تتبع الحافلات الذكية وتحسين فعالية إدارة المشاريع الخدمية، وهو مجال لا يزال يشهد قلة في الدراسات التطبيقية، خصوصًا في البيئة السعودية، رغم أهمية هذا القطاع في العملية التعليمية والتنموية</w:t>
      </w:r>
      <w:r w:rsidR="002D0F16" w:rsidRPr="007A17EA">
        <w:rPr>
          <w:rFonts w:ascii="Sakkal Majalla" w:hAnsi="Sakkal Majalla" w:cs="Sakkal Majalla"/>
          <w:sz w:val="28"/>
          <w:szCs w:val="28"/>
          <w:rtl/>
        </w:rPr>
        <w:t>.</w:t>
      </w:r>
    </w:p>
    <w:p w14:paraId="26A52608" w14:textId="7ADEC484" w:rsidR="006B18CD" w:rsidRPr="007A17EA" w:rsidRDefault="006B18CD" w:rsidP="00BC192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تنبع الأهمية العلمية من تركيز الدراسة على الدمج بين المفاهيم التقنية الحديثة في أنظمة التتبع الذكية والنظريات الإدارية المعاصرة في إدارة المشاريع، مما يسهم في تطوير الفهم العلمي لكيفية الاستفادة من الحلول التكنولوجية في مواجهة تحديات النقل المدرسي</w:t>
      </w:r>
      <w:r w:rsidR="002D0F16" w:rsidRPr="007A17EA">
        <w:rPr>
          <w:rFonts w:ascii="Sakkal Majalla" w:hAnsi="Sakkal Majalla" w:cs="Sakkal Majalla"/>
          <w:sz w:val="28"/>
          <w:szCs w:val="28"/>
          <w:rtl/>
        </w:rPr>
        <w:t>.</w:t>
      </w:r>
    </w:p>
    <w:p w14:paraId="28B0B6B5" w14:textId="7FB1B76A" w:rsidR="006B18CD" w:rsidRPr="007A17EA" w:rsidRDefault="006B18CD" w:rsidP="00BC192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lastRenderedPageBreak/>
        <w:t>تقدم الدراسة إطارًا معرفيًا يساعد في تحليل أثر استخدام أدوات التتبع المتقدمة (مثل التحديد الآني للمواقع، مراقبة الأداء، تقارير الوقت) على رفع كفاءة المتابعة التشغيلية واتخاذ القرارات في الوقت المناسب، وهو ما يفتح المجال أمام تطوير نماذج إدارية قابلة للتطبيق في مؤسسات النقل ذات الطابع الخدمي</w:t>
      </w:r>
      <w:r w:rsidR="002D0F16" w:rsidRPr="007A17EA">
        <w:rPr>
          <w:rFonts w:ascii="Sakkal Majalla" w:hAnsi="Sakkal Majalla" w:cs="Sakkal Majalla"/>
          <w:sz w:val="28"/>
          <w:szCs w:val="28"/>
          <w:rtl/>
        </w:rPr>
        <w:t>.</w:t>
      </w:r>
    </w:p>
    <w:p w14:paraId="599107CC" w14:textId="340F4390" w:rsidR="006B18CD" w:rsidRPr="007A17EA" w:rsidRDefault="006B18CD" w:rsidP="00BC192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تضيف هذه الدراسة بعدًا نظريًا حول العلاقة التكاملية بين التقنية والإدارة، وتسلط الضوء على الدور الجديد الذي باتت تلعبه أدوات التتبع الذكية في تعزيز الحوكمة، وتقليل المخاطر التشغيلية، وزيادة الشفافية في تنفيذ المهام اليومية داخل المؤسسات الخدمية</w:t>
      </w:r>
      <w:r w:rsidR="002D0F16" w:rsidRPr="007A17EA">
        <w:rPr>
          <w:rFonts w:ascii="Sakkal Majalla" w:hAnsi="Sakkal Majalla" w:cs="Sakkal Majalla"/>
          <w:sz w:val="28"/>
          <w:szCs w:val="28"/>
          <w:rtl/>
        </w:rPr>
        <w:t>.</w:t>
      </w:r>
    </w:p>
    <w:p w14:paraId="2BE51525" w14:textId="3098462A" w:rsidR="006B18CD" w:rsidRPr="007A17EA" w:rsidRDefault="006B18CD" w:rsidP="00BC192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تشجع هذه الدراسة الباحثين على توسيع نطاق الاهتمام بدراسة تطبيقات التقنية الذكية في قطاع النقل المدرسي، والربط بينها وبين مؤشرات الكفاءة الإدارية، ضمن إطار يراعي المتغيرات الديموغرافية والجغرافية في المدن الكبرى مثل الرياض</w:t>
      </w:r>
      <w:r w:rsidR="002D0F16" w:rsidRPr="007A17EA">
        <w:rPr>
          <w:rFonts w:ascii="Sakkal Majalla" w:hAnsi="Sakkal Majalla" w:cs="Sakkal Majalla"/>
          <w:sz w:val="28"/>
          <w:szCs w:val="28"/>
          <w:rtl/>
        </w:rPr>
        <w:t>.</w:t>
      </w:r>
    </w:p>
    <w:p w14:paraId="6E118A9A" w14:textId="77777777" w:rsidR="006B18CD" w:rsidRPr="00BC1921" w:rsidRDefault="006B18CD"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2963579"/>
      <w:r w:rsidRPr="00BC1921">
        <w:rPr>
          <w:rFonts w:ascii="Sakkal Majalla" w:hAnsi="Sakkal Majalla" w:cs="Sakkal Majalla"/>
          <w:b/>
          <w:bCs/>
          <w:sz w:val="36"/>
          <w:szCs w:val="36"/>
          <w:rtl/>
        </w:rPr>
        <w:t>ثانيًا: الأهمية العملية</w:t>
      </w:r>
      <w:bookmarkEnd w:id="6"/>
    </w:p>
    <w:p w14:paraId="24B0B9DE" w14:textId="2B0F61C2"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توفر هذه الدراسة أداة تحليلية يمكن أن تستفيد منها شركات نقل الطلاب والجهات التنظيمية ذات العلاقة، في تقييم مدى فاعلية استخدام أنظمة التتبع الذكية، وتحديد آليات تطوير استخدامها بما يضمن تحسين كفاءة المشاريع التشغيلية للنقل المدرسي</w:t>
      </w:r>
      <w:r w:rsidR="002D0F16" w:rsidRPr="007A17EA">
        <w:rPr>
          <w:rFonts w:ascii="Sakkal Majalla" w:hAnsi="Sakkal Majalla" w:cs="Sakkal Majalla"/>
          <w:sz w:val="28"/>
          <w:szCs w:val="28"/>
          <w:rtl/>
        </w:rPr>
        <w:t>.</w:t>
      </w:r>
    </w:p>
    <w:p w14:paraId="1E047E1E" w14:textId="2E136768"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تساهم الدراسة في الكشف عن أوجه القصور في أساليب الإدارة التقليدية للنقل المدرسي، وتقترح من خلال نتائجها حلولًا عملية قائمة على التكنولوجيا، تعزز من جودة الخدمة وسلامة الطلاب، وتقلل من الهدر الزمني والبشري</w:t>
      </w:r>
      <w:r w:rsidR="002D0F16" w:rsidRPr="007A17EA">
        <w:rPr>
          <w:rFonts w:ascii="Sakkal Majalla" w:hAnsi="Sakkal Majalla" w:cs="Sakkal Majalla"/>
          <w:sz w:val="28"/>
          <w:szCs w:val="28"/>
          <w:rtl/>
        </w:rPr>
        <w:t>.</w:t>
      </w:r>
    </w:p>
    <w:p w14:paraId="61C0B324" w14:textId="06E92F8C"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تقدم نموذجًا تطبيقيًا لقياس أثر أنظمة التتبع على أداء فرق العمل، والقدرة على التعامل مع التغيرات الطارئة، مما يساعد الإدارات المعنية في اتخاذ قرارات مبنية على بيانات لحظية ودقيقة</w:t>
      </w:r>
      <w:r w:rsidR="002D0F16" w:rsidRPr="007A17EA">
        <w:rPr>
          <w:rFonts w:ascii="Sakkal Majalla" w:hAnsi="Sakkal Majalla" w:cs="Sakkal Majalla"/>
          <w:sz w:val="28"/>
          <w:szCs w:val="28"/>
          <w:rtl/>
        </w:rPr>
        <w:t>.</w:t>
      </w:r>
    </w:p>
    <w:p w14:paraId="3A271B22" w14:textId="24FA060B"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تدعم الدراسة صناع القرار في شركات النقل المدرسي بالرياض في تطوير سياسات تشغيلية وتقنية متكاملة، توظف إمكانات التتبع الذكي في تحسين جودة الخدمة والالتزام بالمواعيد وتقليل شكاوى أولياء الأمور</w:t>
      </w:r>
      <w:r w:rsidR="002D0F16" w:rsidRPr="007A17EA">
        <w:rPr>
          <w:rFonts w:ascii="Sakkal Majalla" w:hAnsi="Sakkal Majalla" w:cs="Sakkal Majalla"/>
          <w:sz w:val="28"/>
          <w:szCs w:val="28"/>
          <w:rtl/>
        </w:rPr>
        <w:t>.</w:t>
      </w:r>
    </w:p>
    <w:p w14:paraId="48F711A7" w14:textId="7C817C9E"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lastRenderedPageBreak/>
        <w:t>تواكب هذه الدراسة توجهات رؤية المملكة 2030 في تعزيز الكفاءة التشغيلية ورفع جودة الخدمات المقدمة في القطاعين العام والخاص، وتحديدًا في مجالات النقل والخدمات اللوجستية والتعليمية</w:t>
      </w:r>
      <w:r w:rsidR="002D0F16" w:rsidRPr="007A17EA">
        <w:rPr>
          <w:rFonts w:ascii="Sakkal Majalla" w:hAnsi="Sakkal Majalla" w:cs="Sakkal Majalla"/>
          <w:sz w:val="28"/>
          <w:szCs w:val="28"/>
          <w:rtl/>
        </w:rPr>
        <w:t>.</w:t>
      </w:r>
    </w:p>
    <w:p w14:paraId="095AE615" w14:textId="1E73D514" w:rsidR="006B18CD" w:rsidRPr="007A17EA" w:rsidRDefault="006B18CD" w:rsidP="00BC192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7A17EA">
        <w:rPr>
          <w:rFonts w:ascii="Sakkal Majalla" w:hAnsi="Sakkal Majalla" w:cs="Sakkal Majalla"/>
          <w:sz w:val="28"/>
          <w:szCs w:val="28"/>
          <w:rtl/>
        </w:rPr>
        <w:t>تساهم الدراسة في إرساء نموذج تشغيلي يعتمد على الشفافية، والتخطيط الاستباقي، والمساءلة في أداء فرق النقل المدرسي، مما يعزز من قدرة الشركات على المنافسة، ويقلل من المخاطر المرتبطة بتأخير الخدمة أو ضعف التواصل مع الأطراف المعنية</w:t>
      </w:r>
      <w:r w:rsidR="002D0F16" w:rsidRPr="007A17EA">
        <w:rPr>
          <w:rFonts w:ascii="Sakkal Majalla" w:hAnsi="Sakkal Majalla" w:cs="Sakkal Majalla"/>
          <w:sz w:val="28"/>
          <w:szCs w:val="28"/>
          <w:rtl/>
        </w:rPr>
        <w:t>.</w:t>
      </w:r>
    </w:p>
    <w:p w14:paraId="492644D7" w14:textId="1525471C"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7" w:name="_Toc202963580"/>
      <w:r w:rsidRPr="00BC1921">
        <w:rPr>
          <w:rFonts w:ascii="Sakkal Majalla" w:hAnsi="Sakkal Majalla" w:cs="Sakkal Majalla"/>
          <w:b/>
          <w:bCs/>
          <w:sz w:val="36"/>
          <w:szCs w:val="36"/>
          <w:rtl/>
        </w:rPr>
        <w:t>4.1 أهداف البحث</w:t>
      </w:r>
      <w:bookmarkEnd w:id="7"/>
    </w:p>
    <w:p w14:paraId="36D0D52F" w14:textId="77777777" w:rsidR="006B18CD" w:rsidRPr="007A17EA" w:rsidRDefault="006B18CD"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يتمثل الهدف الرئيسي لهذا البحث في تحليل مدى إسهام استخدام أنظمة تتبع الحافلات الذكية بأبعادها المختلفة في تحسين إدارة مشاريع النقل المدرسي، وذلك من خلال دراسة العلاقة بين تطبيقات هذه الأنظمة ومستوى الكفاءة التشغيلية والتنظيمية لشركات نقل الطلاب بمدينة الرياض.</w:t>
      </w:r>
    </w:p>
    <w:p w14:paraId="048F3D86" w14:textId="77777777" w:rsidR="006B18CD" w:rsidRPr="00BC1921" w:rsidRDefault="006B18CD"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ويمكن تحديد الأهداف الفرعية على النحو الآتي:</w:t>
      </w:r>
    </w:p>
    <w:p w14:paraId="0638022B" w14:textId="1E8EE5E9" w:rsidR="006B18CD" w:rsidRPr="00BC1921" w:rsidRDefault="006B18CD" w:rsidP="00BC1921">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BC1921">
        <w:rPr>
          <w:rFonts w:ascii="Sakkal Majalla" w:hAnsi="Sakkal Majalla" w:cs="Sakkal Majalla"/>
          <w:sz w:val="28"/>
          <w:szCs w:val="28"/>
          <w:rtl/>
        </w:rPr>
        <w:t>بيان أثر المراقبة اللحظية وتتبع موقع الحافلة في تحسين الإشراف الميداني على سير عمليات النقل المدرسي.</w:t>
      </w:r>
    </w:p>
    <w:p w14:paraId="2DB7DFD9" w14:textId="2DD989DD" w:rsidR="006B18CD" w:rsidRPr="00BC1921" w:rsidRDefault="006B18CD" w:rsidP="00BC1921">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BC1921">
        <w:rPr>
          <w:rFonts w:ascii="Sakkal Majalla" w:hAnsi="Sakkal Majalla" w:cs="Sakkal Majalla"/>
          <w:sz w:val="28"/>
          <w:szCs w:val="28"/>
          <w:rtl/>
        </w:rPr>
        <w:t>بيان أثر أنظمة الإشعارات والتقارير الذكية في تعزيز كفاءة اتخاذ القرار داخل إدارات النقل المدرسي.</w:t>
      </w:r>
    </w:p>
    <w:p w14:paraId="3A4F4F69" w14:textId="0D8ABD5A" w:rsidR="006B18CD" w:rsidRPr="00BC1921" w:rsidRDefault="006B18CD" w:rsidP="00BC1921">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BC1921">
        <w:rPr>
          <w:rFonts w:ascii="Sakkal Majalla" w:hAnsi="Sakkal Majalla" w:cs="Sakkal Majalla"/>
          <w:sz w:val="28"/>
          <w:szCs w:val="28"/>
          <w:rtl/>
        </w:rPr>
        <w:t>بيان أثر تكامل أنظمة التتبع مع أنظمة إدارة النقل في رفع كفاءة إدارة الموارد وتحقيق الانسيابية التشغيلية.</w:t>
      </w:r>
    </w:p>
    <w:p w14:paraId="1E527753" w14:textId="01CECBEF"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2963581"/>
      <w:r w:rsidRPr="00BC1921">
        <w:rPr>
          <w:rFonts w:ascii="Sakkal Majalla" w:hAnsi="Sakkal Majalla" w:cs="Sakkal Majalla"/>
          <w:b/>
          <w:bCs/>
          <w:sz w:val="36"/>
          <w:szCs w:val="36"/>
          <w:rtl/>
        </w:rPr>
        <w:t>5.1 تساؤلات البحث</w:t>
      </w:r>
      <w:bookmarkEnd w:id="8"/>
    </w:p>
    <w:p w14:paraId="781D01CC" w14:textId="77777777" w:rsidR="006B18CD" w:rsidRPr="00BC1921" w:rsidRDefault="006B18CD"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السؤال الرئيسي:</w:t>
      </w:r>
    </w:p>
    <w:p w14:paraId="0BDAF084" w14:textId="77777777" w:rsidR="006B18CD" w:rsidRPr="007A17EA" w:rsidRDefault="006B18CD"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إلى أي مدى يسهم استخدام أنظمة تتبع الحافلات الذكية بأبعادها المختلفة في تحسين إدارة مشاريع النقل المدرسي في شركات نقل الطلاب بالرياض؟</w:t>
      </w:r>
    </w:p>
    <w:p w14:paraId="69499FBD" w14:textId="77777777" w:rsidR="006B18CD" w:rsidRPr="00BC1921" w:rsidRDefault="006B18CD"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lastRenderedPageBreak/>
        <w:t>الأسئلة الفرعية:</w:t>
      </w:r>
    </w:p>
    <w:p w14:paraId="488200CF" w14:textId="7D004C3F" w:rsidR="006B18CD" w:rsidRPr="007A17EA" w:rsidRDefault="006B18CD" w:rsidP="00BC192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ما أثر استخدام أنظمة تتبع الحافلات الذكية في تحسين الإشراف والمتابعة الميدانية؟</w:t>
      </w:r>
    </w:p>
    <w:p w14:paraId="3E65D54C" w14:textId="0F79FE2E" w:rsidR="006B18CD" w:rsidRPr="007A17EA" w:rsidRDefault="006B18CD" w:rsidP="00BC192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ما أثر الإشعارات والتقارير الذكية على اتخاذ القرار في إدارة النقل المدرسي؟</w:t>
      </w:r>
    </w:p>
    <w:p w14:paraId="242F47F1" w14:textId="35EDAE4D" w:rsidR="006B18CD" w:rsidRPr="007A17EA" w:rsidRDefault="006B18CD" w:rsidP="00BC192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ما أثر تكامل أنظمة التتبع مع نظم الإدارة في رفع كفاءة العمليات التشغيلية في مشاريع النقل المدرسي؟</w:t>
      </w:r>
    </w:p>
    <w:p w14:paraId="47D715DA" w14:textId="70083148" w:rsidR="00220BB8"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9" w:name="_Toc202963582"/>
      <w:r w:rsidRPr="00BC1921">
        <w:rPr>
          <w:rFonts w:ascii="Sakkal Majalla" w:hAnsi="Sakkal Majalla" w:cs="Sakkal Majalla"/>
          <w:b/>
          <w:bCs/>
          <w:sz w:val="36"/>
          <w:szCs w:val="36"/>
          <w:rtl/>
        </w:rPr>
        <w:t>6.1 فرضيات البحث</w:t>
      </w:r>
      <w:bookmarkEnd w:id="9"/>
    </w:p>
    <w:p w14:paraId="06CF0DE5" w14:textId="77777777" w:rsidR="006B18CD" w:rsidRPr="00BC1921" w:rsidRDefault="006B18CD" w:rsidP="007A17EA">
      <w:pPr>
        <w:spacing w:before="100" w:beforeAutospacing="1" w:after="100" w:afterAutospacing="1" w:line="360" w:lineRule="auto"/>
        <w:jc w:val="both"/>
        <w:rPr>
          <w:rFonts w:ascii="Sakkal Majalla" w:hAnsi="Sakkal Majalla" w:cs="Sakkal Majalla"/>
          <w:b/>
          <w:bCs/>
          <w:sz w:val="32"/>
          <w:szCs w:val="32"/>
          <w:rtl/>
          <w:lang w:bidi="ar-EG"/>
        </w:rPr>
      </w:pPr>
      <w:r w:rsidRPr="00BC1921">
        <w:rPr>
          <w:rFonts w:ascii="Sakkal Majalla" w:hAnsi="Sakkal Majalla" w:cs="Sakkal Majalla"/>
          <w:b/>
          <w:bCs/>
          <w:sz w:val="32"/>
          <w:szCs w:val="32"/>
          <w:rtl/>
        </w:rPr>
        <w:t>الفرضية الرئيسية:</w:t>
      </w:r>
    </w:p>
    <w:p w14:paraId="5054CF6D" w14:textId="77777777" w:rsidR="006B18CD" w:rsidRPr="007A17EA" w:rsidRDefault="006B18CD"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لا يوجد أثر ذو دلالة إحصائية عند مستوى معنوية (</w:t>
      </w:r>
      <w:r w:rsidRPr="007A17EA">
        <w:rPr>
          <w:rFonts w:ascii="Cambria" w:hAnsi="Cambria" w:cs="Cambria"/>
          <w:sz w:val="28"/>
          <w:szCs w:val="28"/>
        </w:rPr>
        <w:t>α</w:t>
      </w:r>
      <w:r w:rsidRPr="007A17EA">
        <w:rPr>
          <w:rFonts w:ascii="Sakkal Majalla" w:hAnsi="Sakkal Majalla" w:cs="Sakkal Majalla"/>
          <w:sz w:val="28"/>
          <w:szCs w:val="28"/>
        </w:rPr>
        <w:t xml:space="preserve"> ≤ 0.05</w:t>
      </w:r>
      <w:r w:rsidRPr="007A17EA">
        <w:rPr>
          <w:rFonts w:ascii="Sakkal Majalla" w:hAnsi="Sakkal Majalla" w:cs="Sakkal Majalla"/>
          <w:sz w:val="28"/>
          <w:szCs w:val="28"/>
          <w:rtl/>
        </w:rPr>
        <w:t>) لاستخدام أنظمة تتبع الحافلات الذكية بأبعادها (المراقبة اللحظية، الإشعارات الذكية، التكامل مع أنظمة الإدارة) على تحسين إدارة مشاريع النقل المدرسي في شركات نقل الطلاب بالرياض.</w:t>
      </w:r>
    </w:p>
    <w:p w14:paraId="60A65C24" w14:textId="77777777" w:rsidR="006B18CD" w:rsidRPr="00BC1921" w:rsidRDefault="006B18CD"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الفرضيات الفرعية:</w:t>
      </w:r>
    </w:p>
    <w:p w14:paraId="6929BF38" w14:textId="75D8F9B2" w:rsidR="006B18CD" w:rsidRPr="00BC1921" w:rsidRDefault="006B18CD" w:rsidP="00BC1921">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BC1921">
        <w:rPr>
          <w:rFonts w:ascii="Sakkal Majalla" w:hAnsi="Sakkal Majalla" w:cs="Sakkal Majalla"/>
          <w:sz w:val="28"/>
          <w:szCs w:val="28"/>
          <w:rtl/>
        </w:rPr>
        <w:t>لا يوجد أثر ذو دلالة إحصائية عند مستوى معنوية (</w:t>
      </w:r>
      <w:r w:rsidRPr="00BC1921">
        <w:rPr>
          <w:rFonts w:ascii="Cambria" w:hAnsi="Cambria" w:cs="Cambria"/>
          <w:sz w:val="28"/>
          <w:szCs w:val="28"/>
        </w:rPr>
        <w:t>α</w:t>
      </w:r>
      <w:r w:rsidRPr="00BC1921">
        <w:rPr>
          <w:rFonts w:ascii="Sakkal Majalla" w:hAnsi="Sakkal Majalla" w:cs="Sakkal Majalla"/>
          <w:sz w:val="28"/>
          <w:szCs w:val="28"/>
        </w:rPr>
        <w:t xml:space="preserve"> ≤ 0.05</w:t>
      </w:r>
      <w:r w:rsidRPr="00BC1921">
        <w:rPr>
          <w:rFonts w:ascii="Sakkal Majalla" w:hAnsi="Sakkal Majalla" w:cs="Sakkal Majalla"/>
          <w:sz w:val="28"/>
          <w:szCs w:val="28"/>
          <w:rtl/>
        </w:rPr>
        <w:t>) لاستخدام المراقبة اللحظية وتتبع الموقع في تحسين الإشراف الميداني على النقل المدرسي.</w:t>
      </w:r>
    </w:p>
    <w:p w14:paraId="0199C800" w14:textId="1FF00FD0" w:rsidR="006B18CD" w:rsidRPr="00BC1921" w:rsidRDefault="006B18CD" w:rsidP="00BC1921">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BC1921">
        <w:rPr>
          <w:rFonts w:ascii="Sakkal Majalla" w:hAnsi="Sakkal Majalla" w:cs="Sakkal Majalla"/>
          <w:sz w:val="28"/>
          <w:szCs w:val="28"/>
          <w:rtl/>
        </w:rPr>
        <w:t>لا يوجد أثر ذو دلالة إحصائية عند مستوى معنوية (</w:t>
      </w:r>
      <w:r w:rsidRPr="00BC1921">
        <w:rPr>
          <w:rFonts w:ascii="Cambria" w:hAnsi="Cambria" w:cs="Cambria"/>
          <w:sz w:val="28"/>
          <w:szCs w:val="28"/>
        </w:rPr>
        <w:t>α</w:t>
      </w:r>
      <w:r w:rsidRPr="00BC1921">
        <w:rPr>
          <w:rFonts w:ascii="Sakkal Majalla" w:hAnsi="Sakkal Majalla" w:cs="Sakkal Majalla"/>
          <w:sz w:val="28"/>
          <w:szCs w:val="28"/>
        </w:rPr>
        <w:t xml:space="preserve"> ≤ 0.05</w:t>
      </w:r>
      <w:r w:rsidRPr="00BC1921">
        <w:rPr>
          <w:rFonts w:ascii="Sakkal Majalla" w:hAnsi="Sakkal Majalla" w:cs="Sakkal Majalla"/>
          <w:sz w:val="28"/>
          <w:szCs w:val="28"/>
          <w:rtl/>
        </w:rPr>
        <w:t>) لأنظمة الإشعارات والتقارير الذكية في دعم اتخاذ القرار داخل إدارات النقل المدرسي.</w:t>
      </w:r>
    </w:p>
    <w:p w14:paraId="039A56C2" w14:textId="579B52A3" w:rsidR="006B18CD" w:rsidRPr="00BC1921" w:rsidRDefault="006B18CD" w:rsidP="00BC1921">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BC1921">
        <w:rPr>
          <w:rFonts w:ascii="Sakkal Majalla" w:hAnsi="Sakkal Majalla" w:cs="Sakkal Majalla"/>
          <w:sz w:val="28"/>
          <w:szCs w:val="28"/>
          <w:rtl/>
        </w:rPr>
        <w:t>لا يوجد أثر ذو دلالة إحصائية عند مستوى معنوية (</w:t>
      </w:r>
      <w:r w:rsidRPr="00BC1921">
        <w:rPr>
          <w:rFonts w:ascii="Cambria" w:hAnsi="Cambria" w:cs="Cambria"/>
          <w:sz w:val="28"/>
          <w:szCs w:val="28"/>
        </w:rPr>
        <w:t>α</w:t>
      </w:r>
      <w:r w:rsidRPr="00BC1921">
        <w:rPr>
          <w:rFonts w:ascii="Sakkal Majalla" w:hAnsi="Sakkal Majalla" w:cs="Sakkal Majalla"/>
          <w:sz w:val="28"/>
          <w:szCs w:val="28"/>
        </w:rPr>
        <w:t xml:space="preserve"> ≤ 0.05</w:t>
      </w:r>
      <w:r w:rsidRPr="00BC1921">
        <w:rPr>
          <w:rFonts w:ascii="Sakkal Majalla" w:hAnsi="Sakkal Majalla" w:cs="Sakkal Majalla"/>
          <w:sz w:val="28"/>
          <w:szCs w:val="28"/>
          <w:rtl/>
        </w:rPr>
        <w:t>) لتكامل أنظمة التتبع مع أنظمة إدارة النقل في رفع كفاءة إدارة المشاريع التشغيلية.</w:t>
      </w:r>
    </w:p>
    <w:p w14:paraId="6002A4EC" w14:textId="3038B4BB"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02963583"/>
      <w:r w:rsidRPr="00BC1921">
        <w:rPr>
          <w:rFonts w:ascii="Sakkal Majalla" w:hAnsi="Sakkal Majalla" w:cs="Sakkal Majalla"/>
          <w:b/>
          <w:bCs/>
          <w:sz w:val="36"/>
          <w:szCs w:val="36"/>
          <w:rtl/>
          <w:lang w:bidi="ar-EG"/>
        </w:rPr>
        <w:t>7.1 الدراسات السابقة:</w:t>
      </w:r>
      <w:bookmarkEnd w:id="10"/>
    </w:p>
    <w:p w14:paraId="2F784984" w14:textId="77777777" w:rsidR="009051C2" w:rsidRPr="00BC1921" w:rsidRDefault="009051C2" w:rsidP="00BC19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1" w:name="_Toc202963584"/>
      <w:r w:rsidRPr="00BC1921">
        <w:rPr>
          <w:rFonts w:ascii="Sakkal Majalla" w:hAnsi="Sakkal Majalla" w:cs="Sakkal Majalla"/>
          <w:b/>
          <w:bCs/>
          <w:sz w:val="32"/>
          <w:szCs w:val="32"/>
          <w:rtl/>
          <w:lang w:bidi="ar-EG"/>
        </w:rPr>
        <w:t>أولًا: الدراسات العربية</w:t>
      </w:r>
      <w:bookmarkEnd w:id="11"/>
    </w:p>
    <w:p w14:paraId="2B0EFD0B" w14:textId="0A528B9A" w:rsidR="00336854" w:rsidRPr="00BC1921" w:rsidRDefault="00336854"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rPr>
        <w:lastRenderedPageBreak/>
        <w:t>دراسة قطب (2022)</w:t>
      </w:r>
    </w:p>
    <w:p w14:paraId="55B2BC1E" w14:textId="650FD298" w:rsidR="00336854" w:rsidRPr="007A17EA" w:rsidRDefault="003368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هدفت الدراسة إلى إجراء مراجعة تحليلية منهجية للدراسات السابقة التي تناولت موضوع أنظمة النقل الذكية (</w:t>
      </w:r>
      <w:r w:rsidRPr="007A17EA">
        <w:rPr>
          <w:rFonts w:ascii="Sakkal Majalla" w:hAnsi="Sakkal Majalla" w:cs="Sakkal Majalla"/>
          <w:sz w:val="28"/>
          <w:szCs w:val="28"/>
        </w:rPr>
        <w:t>ITS</w:t>
      </w:r>
      <w:r w:rsidRPr="007A17EA">
        <w:rPr>
          <w:rFonts w:ascii="Sakkal Majalla" w:hAnsi="Sakkal Majalla" w:cs="Sakkal Majalla"/>
          <w:sz w:val="28"/>
          <w:szCs w:val="28"/>
          <w:rtl/>
        </w:rPr>
        <w:t>)، بهدف تصنيف وتحليل الاتجاهات البحثية العالمية المتعلقة بتلك الأنظمة. وقد ركزت الدراسة بشكل خاص على التقدم التقني في مجالات نظم النقل الذكية، نظم المعلومات الجغرافية، الاتصالات في المركبات، والأنظمة المدمجة لتعزيز كفاءة النقل الحضري وسلامته.</w:t>
      </w:r>
    </w:p>
    <w:p w14:paraId="5B119001" w14:textId="77777777" w:rsidR="00336854" w:rsidRPr="007A17EA" w:rsidRDefault="003368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اعتمد الباحث على المنهج التحليلي الوصفي من خلال مراجعة مجموعة كبيرة من الأدبيات العلمية المنشورة في مجلات علمية محكمة، مع التركيز على المقالات التي تتناول مفاهيم أنظمة النقل الذكية. وتم تصنيف هذه الدراسات بحسب التخصصات والقطاعات التي طبقت فيها أنظمة النقل الذكي، إلى جانب تحليل الأدوات والمنهجيات المستخدمة في كل دراسة. وقد مكّن هذا المنهج الباحث من استخلاص مؤشرات دقيقة حول التطور العلمي والتقني في المجال، والتوجهات المستقبلية في الأبحاث ذات الصلة.</w:t>
      </w:r>
    </w:p>
    <w:p w14:paraId="41D47554" w14:textId="77777777" w:rsidR="00336854" w:rsidRPr="007A17EA" w:rsidRDefault="003368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أظهرت الدراسة أن أنظمة النقل الذكية شهدت تطورًا ملحوظًا خلال العقد الأخير، وخاصة في استخدام تقنيات الاتصالات اللاسلكية، ونظم تحديد المواقع </w:t>
      </w:r>
      <w:r w:rsidRPr="007A17EA">
        <w:rPr>
          <w:rFonts w:ascii="Sakkal Majalla" w:hAnsi="Sakkal Majalla" w:cs="Sakkal Majalla"/>
          <w:sz w:val="28"/>
          <w:szCs w:val="28"/>
        </w:rPr>
        <w:t>GPS</w:t>
      </w:r>
      <w:r w:rsidRPr="007A17EA">
        <w:rPr>
          <w:rFonts w:ascii="Sakkal Majalla" w:hAnsi="Sakkal Majalla" w:cs="Sakkal Majalla"/>
          <w:sz w:val="28"/>
          <w:szCs w:val="28"/>
          <w:rtl/>
        </w:rPr>
        <w:t>، والبيانات الضخمة (</w:t>
      </w:r>
      <w:r w:rsidRPr="007A17EA">
        <w:rPr>
          <w:rFonts w:ascii="Sakkal Majalla" w:hAnsi="Sakkal Majalla" w:cs="Sakkal Majalla"/>
          <w:sz w:val="28"/>
          <w:szCs w:val="28"/>
        </w:rPr>
        <w:t>Big Data</w:t>
      </w:r>
      <w:r w:rsidRPr="007A17EA">
        <w:rPr>
          <w:rFonts w:ascii="Sakkal Majalla" w:hAnsi="Sakkal Majalla" w:cs="Sakkal Majalla"/>
          <w:sz w:val="28"/>
          <w:szCs w:val="28"/>
          <w:rtl/>
        </w:rPr>
        <w:t>) في تحليل الحركة المرورية وتوجيه المركبات. كما أشارت النتائج إلى أن أكثر الأبحاث تأثيرًا كانت تركز على السلامة المرورية، تقليل الحوادث، تحسين كفاءة إدارة الأسطول، وتقديم حلول ذكية لمشكلات الازدحام. وبرز استخدام إنترنت الأشياء (</w:t>
      </w:r>
      <w:r w:rsidRPr="007A17EA">
        <w:rPr>
          <w:rFonts w:ascii="Sakkal Majalla" w:hAnsi="Sakkal Majalla" w:cs="Sakkal Majalla"/>
          <w:sz w:val="28"/>
          <w:szCs w:val="28"/>
        </w:rPr>
        <w:t>IoT</w:t>
      </w:r>
      <w:r w:rsidRPr="007A17EA">
        <w:rPr>
          <w:rFonts w:ascii="Sakkal Majalla" w:hAnsi="Sakkal Majalla" w:cs="Sakkal Majalla"/>
          <w:sz w:val="28"/>
          <w:szCs w:val="28"/>
          <w:rtl/>
        </w:rPr>
        <w:t>) كأحد المحاور الجديدة التي نالت اهتمامًا متزايدًا في التطبيقات الحديثة للنقل الذكي.</w:t>
      </w:r>
    </w:p>
    <w:p w14:paraId="56975B1A" w14:textId="0A652381" w:rsidR="006B18CD" w:rsidRPr="007A17EA" w:rsidRDefault="003368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أوصت الدراسة بضرورة تبني المدن الكبرى لسياسات تعتمد على نظم النقل الذكي ضمن خططها الإستراتيجية للنقل الحضري. كما دعت إلى دمج هذه الأنظمة مع البنية التحتية التقنية، وتوسيع استخدام تقنيات التتبع الذكي وتحليل البيانات لتعزيز القرارات التشغيلية في إدارة النقل العام. </w:t>
      </w:r>
    </w:p>
    <w:p w14:paraId="4F40EAAC" w14:textId="1AC30B74" w:rsidR="003B6C57" w:rsidRPr="00BC1921" w:rsidRDefault="003B6C57"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rPr>
        <w:t>دراسة المحرج (2020)</w:t>
      </w:r>
    </w:p>
    <w:p w14:paraId="41B7B92C" w14:textId="7A6636D4" w:rsidR="006C4454" w:rsidRPr="007A17EA" w:rsidRDefault="006C44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lastRenderedPageBreak/>
        <w:t>هدفت إلى تقديم مقترحات تسهم في تطوير إدارة خدمات النقل المدرسي في إدارات التعليم بالمملكة العربية السعودية، سعت الباحثة إلى تشخيص الواقع الفعلي لإدارة هذه الخدمات، وتسليط الضوء على أبرز التحديات والصعوبات التي تواجه إدارات التعليم بعد إسناد مهمة النقل المدرسي إلى القطاع الخاص.</w:t>
      </w:r>
    </w:p>
    <w:p w14:paraId="14E6A036" w14:textId="3E5252F5" w:rsidR="006C4454" w:rsidRPr="007A17EA" w:rsidRDefault="006C44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وقد اعتمدت الدراسة على المنهج الوصفي المسحي كإطار منهجي لتحليل البيانات، حيث تم بناء استبانة علمية تحقق من صدقها وثباتها، ووزعت على جميع مشرفي النقل المدرسي العاملين في إدارات التعليم خلال الفصل الدراسي الأول من العام الجامعي 1439/1440هـ، وبلغ عدد المشاركين (60) مشرفًا.</w:t>
      </w:r>
    </w:p>
    <w:p w14:paraId="15B74099" w14:textId="7745693A" w:rsidR="006C4454" w:rsidRPr="007A17EA" w:rsidRDefault="006C44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وتوصلت الدراسة إلى عدد من النتائج المهمة، من أبرزها أن مستوى كفاءة إدارة خدمات النقل المدرسي بعد إسنادها للقطاع الخاص جاء بدرجة متوسطة من وجهة نظر المشرفين، في حين أظهرت النتائج وجود صعوبات بدرجة كبيرة تواجه هذه الإدارات في أداء مهامها المتعلقة بإدارة خدمات النقل، الأمر الذي يعكس الحاجة إلى تدخلات تطويرية لتحسين منظومة العمل.</w:t>
      </w:r>
    </w:p>
    <w:p w14:paraId="27C85127" w14:textId="2559A045" w:rsidR="003B6C57" w:rsidRPr="007A17EA" w:rsidRDefault="006C4454"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وأوصت الدراسة بضرورة تقديم حوافز مادية ومعنوية للعاملين في إدارة خدمات النقل المدرسي، وزيادة عدد البرامج التدريبية التي تُعنى بتأهيل الكوادر الإدارية والميدانية، فضلًا عن توفير السائقين المؤهلين والمُدرَّبين بما يضمن تحقيق معايير الأمن والسلامة، كما شددت على أهمية تعزيز أعداد المشرفين التربويين في الإدارات التعليمية المختصة بخدمات النقل.</w:t>
      </w:r>
    </w:p>
    <w:p w14:paraId="758D3461" w14:textId="0D2A8C3F" w:rsidR="009051C2" w:rsidRPr="00BC1921" w:rsidRDefault="00E51BD1" w:rsidP="00BC1921">
      <w:pPr>
        <w:spacing w:before="100" w:beforeAutospacing="1" w:after="100" w:afterAutospacing="1" w:line="360" w:lineRule="auto"/>
        <w:jc w:val="both"/>
        <w:outlineLvl w:val="2"/>
        <w:rPr>
          <w:rFonts w:ascii="Sakkal Majalla" w:hAnsi="Sakkal Majalla" w:cs="Sakkal Majalla"/>
          <w:b/>
          <w:bCs/>
          <w:sz w:val="32"/>
          <w:szCs w:val="32"/>
          <w:rtl/>
        </w:rPr>
      </w:pPr>
      <w:bookmarkStart w:id="12" w:name="_Toc202963585"/>
      <w:r w:rsidRPr="00BC1921">
        <w:rPr>
          <w:rFonts w:ascii="Sakkal Majalla" w:hAnsi="Sakkal Majalla" w:cs="Sakkal Majalla"/>
          <w:b/>
          <w:bCs/>
          <w:sz w:val="32"/>
          <w:szCs w:val="32"/>
          <w:rtl/>
        </w:rPr>
        <w:t>ثانيًا: الدراسات الأجنبية</w:t>
      </w:r>
      <w:bookmarkEnd w:id="12"/>
    </w:p>
    <w:p w14:paraId="4459C7DD" w14:textId="72D56A2E" w:rsidR="00220BB8" w:rsidRPr="00BC1921" w:rsidRDefault="00220BB8"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BC1921">
        <w:rPr>
          <w:rFonts w:ascii="Sakkal Majalla" w:hAnsi="Sakkal Majalla" w:cs="Sakkal Majalla"/>
          <w:b/>
          <w:bCs/>
          <w:sz w:val="28"/>
          <w:szCs w:val="28"/>
          <w:rtl/>
        </w:rPr>
        <w:t xml:space="preserve">دراسة </w:t>
      </w:r>
      <w:proofErr w:type="spellStart"/>
      <w:r w:rsidRPr="00BC1921">
        <w:rPr>
          <w:rFonts w:ascii="Sakkal Majalla" w:hAnsi="Sakkal Majalla" w:cs="Sakkal Majalla"/>
          <w:b/>
          <w:bCs/>
          <w:sz w:val="28"/>
          <w:szCs w:val="28"/>
          <w:lang w:bidi="ar-EG"/>
        </w:rPr>
        <w:t>Suryawanshi</w:t>
      </w:r>
      <w:proofErr w:type="spellEnd"/>
      <w:r w:rsidRPr="00BC1921">
        <w:rPr>
          <w:rFonts w:ascii="Sakkal Majalla" w:hAnsi="Sakkal Majalla" w:cs="Sakkal Majalla"/>
          <w:b/>
          <w:bCs/>
          <w:sz w:val="28"/>
          <w:szCs w:val="28"/>
          <w:rtl/>
          <w:lang w:bidi="ar-EG"/>
        </w:rPr>
        <w:t xml:space="preserve"> (2023)</w:t>
      </w:r>
    </w:p>
    <w:p w14:paraId="7123EFC6" w14:textId="77777777" w:rsidR="00220BB8"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هدفت هذه الدراسة إلى تصميم وتطوير نظام ذكي يعتمد على تقنيات إنترنت الأشياء لمراقبة الحافلات المدرسية في الوقت الفعلي، وذلك بهدف تحسين مستوى الأمان والكفاءة في عمليات نقل الطلاب، حيث المتغير المستقل هو أنظمة تتبع الحافلات الذكية ويتضمن ثلاثة أبعاد رئيسية: استخدام الحساسات الذكية داخل الحافلة، تتبع موقع الحافلة عبر </w:t>
      </w:r>
      <w:r w:rsidRPr="007A17EA">
        <w:rPr>
          <w:rFonts w:ascii="Sakkal Majalla" w:hAnsi="Sakkal Majalla" w:cs="Sakkal Majalla"/>
          <w:sz w:val="28"/>
          <w:szCs w:val="28"/>
        </w:rPr>
        <w:t>GPS</w:t>
      </w:r>
      <w:r w:rsidRPr="007A17EA">
        <w:rPr>
          <w:rFonts w:ascii="Sakkal Majalla" w:hAnsi="Sakkal Majalla" w:cs="Sakkal Majalla"/>
          <w:sz w:val="28"/>
          <w:szCs w:val="28"/>
          <w:rtl/>
        </w:rPr>
        <w:t xml:space="preserve">، وتكامل النظام مع التطبيقات الذكية، أما المتغير التابع فهو تحسين إدارة مشاريع النقل المدرسي، استخدم الباحثان منهج التصميم التقني التطبيقي من خلال </w:t>
      </w:r>
      <w:r w:rsidRPr="007A17EA">
        <w:rPr>
          <w:rFonts w:ascii="Sakkal Majalla" w:hAnsi="Sakkal Majalla" w:cs="Sakkal Majalla"/>
          <w:sz w:val="28"/>
          <w:szCs w:val="28"/>
          <w:rtl/>
        </w:rPr>
        <w:lastRenderedPageBreak/>
        <w:t xml:space="preserve">تطوير نموذج أولي لنظام التتبع الذكي باستخدام أدوات </w:t>
      </w:r>
      <w:r w:rsidRPr="007A17EA">
        <w:rPr>
          <w:rFonts w:ascii="Sakkal Majalla" w:hAnsi="Sakkal Majalla" w:cs="Sakkal Majalla"/>
          <w:sz w:val="28"/>
          <w:szCs w:val="28"/>
        </w:rPr>
        <w:t>IOT</w:t>
      </w:r>
      <w:r w:rsidRPr="007A17EA">
        <w:rPr>
          <w:rFonts w:ascii="Sakkal Majalla" w:hAnsi="Sakkal Majalla" w:cs="Sakkal Majalla"/>
          <w:sz w:val="28"/>
          <w:szCs w:val="28"/>
          <w:rtl/>
        </w:rPr>
        <w:t xml:space="preserve"> كـ </w:t>
      </w:r>
      <w:r w:rsidRPr="007A17EA">
        <w:rPr>
          <w:rFonts w:ascii="Sakkal Majalla" w:hAnsi="Sakkal Majalla" w:cs="Sakkal Majalla"/>
          <w:sz w:val="28"/>
          <w:szCs w:val="28"/>
        </w:rPr>
        <w:t>GPS Module</w:t>
      </w:r>
      <w:r w:rsidRPr="007A17EA">
        <w:rPr>
          <w:rFonts w:ascii="Sakkal Majalla" w:hAnsi="Sakkal Majalla" w:cs="Sakkal Majalla"/>
          <w:sz w:val="28"/>
          <w:szCs w:val="28"/>
          <w:rtl/>
        </w:rPr>
        <w:t xml:space="preserve">، </w:t>
      </w:r>
      <w:r w:rsidRPr="007A17EA">
        <w:rPr>
          <w:rFonts w:ascii="Sakkal Majalla" w:hAnsi="Sakkal Majalla" w:cs="Sakkal Majalla"/>
          <w:sz w:val="28"/>
          <w:szCs w:val="28"/>
        </w:rPr>
        <w:t>Arduino</w:t>
      </w:r>
      <w:r w:rsidRPr="007A17EA">
        <w:rPr>
          <w:rFonts w:ascii="Sakkal Majalla" w:hAnsi="Sakkal Majalla" w:cs="Sakkal Majalla"/>
          <w:sz w:val="28"/>
          <w:szCs w:val="28"/>
          <w:rtl/>
        </w:rPr>
        <w:t xml:space="preserve"> و</w:t>
      </w:r>
      <w:r w:rsidRPr="007A17EA">
        <w:rPr>
          <w:rFonts w:ascii="Sakkal Majalla" w:hAnsi="Sakkal Majalla" w:cs="Sakkal Majalla"/>
          <w:sz w:val="28"/>
          <w:szCs w:val="28"/>
        </w:rPr>
        <w:t>GSM Module</w:t>
      </w:r>
      <w:r w:rsidRPr="007A17EA">
        <w:rPr>
          <w:rFonts w:ascii="Sakkal Majalla" w:hAnsi="Sakkal Majalla" w:cs="Sakkal Majalla"/>
          <w:sz w:val="28"/>
          <w:szCs w:val="28"/>
          <w:rtl/>
        </w:rPr>
        <w:t>، وقد تم اختبار النظام في بيئة محاكاة رقمية</w:t>
      </w:r>
      <w:r w:rsidR="00220BB8" w:rsidRPr="007A17EA">
        <w:rPr>
          <w:rFonts w:ascii="Sakkal Majalla" w:hAnsi="Sakkal Majalla" w:cs="Sakkal Majalla"/>
          <w:sz w:val="28"/>
          <w:szCs w:val="28"/>
          <w:rtl/>
        </w:rPr>
        <w:t>.</w:t>
      </w:r>
    </w:p>
    <w:p w14:paraId="3B72E212" w14:textId="4CAF0371"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وتوصلت الدراسة إلى أن النظام المطور يوفر مراقبة فعالة في الوقت الفعلي ويساعد في تقليل زمن الاستجابة للحوادث أو الأعطال، كما يسهم في طمأنة أولياء الأمور من خلال التحديثات اللحظية، وأوصت الدراسة بضرورة اعتماد مثل هذه الأنظمة في النقل المدرسي على نطاق واسع خاصة في المدن الكبيرة، وأكدت على أهمية تطوير واجهات استخدام أكثر سهولة وربط النظام بقاعدة بيانات مركزية لتسجيل الحالات المختلفة.</w:t>
      </w:r>
    </w:p>
    <w:p w14:paraId="36AEC8C7" w14:textId="4573C8DE" w:rsidR="00220BB8" w:rsidRPr="00BC1921" w:rsidRDefault="00220BB8"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rPr>
        <w:t>دراسة</w:t>
      </w:r>
      <w:r w:rsidR="006C4019" w:rsidRPr="00BC1921">
        <w:rPr>
          <w:rFonts w:ascii="Sakkal Majalla" w:hAnsi="Sakkal Majalla" w:cs="Sakkal Majalla"/>
          <w:b/>
          <w:bCs/>
          <w:sz w:val="28"/>
          <w:szCs w:val="28"/>
          <w:rtl/>
          <w:lang w:bidi="ar-EG"/>
        </w:rPr>
        <w:t xml:space="preserve"> </w:t>
      </w:r>
      <w:r w:rsidR="006C4019" w:rsidRPr="00BC1921">
        <w:rPr>
          <w:rFonts w:ascii="Sakkal Majalla" w:hAnsi="Sakkal Majalla" w:cs="Sakkal Majalla"/>
          <w:b/>
          <w:bCs/>
          <w:sz w:val="28"/>
          <w:szCs w:val="28"/>
        </w:rPr>
        <w:t>Malathy</w:t>
      </w:r>
      <w:r w:rsidR="006C4019" w:rsidRPr="00BC1921">
        <w:rPr>
          <w:rFonts w:ascii="Sakkal Majalla" w:hAnsi="Sakkal Majalla" w:cs="Sakkal Majalla"/>
          <w:b/>
          <w:bCs/>
          <w:sz w:val="28"/>
          <w:szCs w:val="28"/>
          <w:rtl/>
        </w:rPr>
        <w:t xml:space="preserve"> (2021)</w:t>
      </w:r>
    </w:p>
    <w:p w14:paraId="15F20200" w14:textId="77777777" w:rsidR="00220BB8"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هدفت هذه الدراسة إلى تحليل دور التقنيات الذكية في تحسين سلامة الأطفال أثناء تنقلهم بالحافلات المدرسية من خلال مشروع "الحافلة الذكية"، حيث المتغير المستقل هو النظام الذكي للحافلات ويتضمن أبعادًا هي: نظام التعرف على الوجه لضمان صعود الطالب الصحيح، نظام التنبيه التلقائي لأولياء الأمور، ونظام تحديد الموقع الجغرافي الدقيق، أما المتغير التابع فهو تحسين إدارة وسلامة النقل المدرسي، استخدم الباحثون منهجًا تجريبيًا يعتمد على بناء نموذج أولي وتجريبه في بيئة تعليمية محددة</w:t>
      </w:r>
      <w:r w:rsidR="00220BB8" w:rsidRPr="007A17EA">
        <w:rPr>
          <w:rFonts w:ascii="Sakkal Majalla" w:hAnsi="Sakkal Majalla" w:cs="Sakkal Majalla"/>
          <w:sz w:val="28"/>
          <w:szCs w:val="28"/>
          <w:rtl/>
        </w:rPr>
        <w:t>.</w:t>
      </w:r>
    </w:p>
    <w:p w14:paraId="5ABEE719" w14:textId="06EEE5C9"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وقد بيّنت النتائج أن النظام قادر على رصد حالة الطالب داخل الحافلة، والتواصل بشكل مباشر مع أولياء الأمور عند أي تأخير أو حالة طارئة، كما ساعد النظام في تحسين جودة البيانات التشغيلية، وأوصت الدراسة بتعميم النموذج في المدارس ذات الكثافة العالية، مع العمل على دعم هذا النظام من خلال بروتوكولات أمنية لحماية بيانات الطلاب والمواقع.</w:t>
      </w:r>
    </w:p>
    <w:p w14:paraId="68B49680" w14:textId="7A256B12" w:rsidR="00E51BD1" w:rsidRPr="00BC1921" w:rsidRDefault="006C4019"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lang w:bidi="ar-EG"/>
        </w:rPr>
        <w:t xml:space="preserve">دراسة </w:t>
      </w:r>
      <w:r w:rsidRPr="00BC1921">
        <w:rPr>
          <w:rFonts w:ascii="Sakkal Majalla" w:hAnsi="Sakkal Majalla" w:cs="Sakkal Majalla"/>
          <w:b/>
          <w:bCs/>
          <w:sz w:val="28"/>
          <w:szCs w:val="28"/>
        </w:rPr>
        <w:t>Gull</w:t>
      </w:r>
      <w:r w:rsidRPr="00BC1921">
        <w:rPr>
          <w:rFonts w:ascii="Sakkal Majalla" w:hAnsi="Sakkal Majalla" w:cs="Sakkal Majalla"/>
          <w:b/>
          <w:bCs/>
          <w:sz w:val="28"/>
          <w:szCs w:val="28"/>
          <w:rtl/>
        </w:rPr>
        <w:t xml:space="preserve"> (2021)</w:t>
      </w:r>
    </w:p>
    <w:p w14:paraId="490A967D" w14:textId="77777777" w:rsidR="006C4019"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هدفت هذه الدراسة إلى تحديد المتطلبات الفنية والتشغيلية لتصميم نظام تتبع ذكي قائم على تقنيات </w:t>
      </w:r>
      <w:r w:rsidRPr="007A17EA">
        <w:rPr>
          <w:rFonts w:ascii="Sakkal Majalla" w:hAnsi="Sakkal Majalla" w:cs="Sakkal Majalla"/>
          <w:sz w:val="28"/>
          <w:szCs w:val="28"/>
        </w:rPr>
        <w:t>IOT</w:t>
      </w:r>
      <w:r w:rsidRPr="007A17EA">
        <w:rPr>
          <w:rFonts w:ascii="Sakkal Majalla" w:hAnsi="Sakkal Majalla" w:cs="Sakkal Majalla"/>
          <w:sz w:val="28"/>
          <w:szCs w:val="28"/>
          <w:rtl/>
        </w:rPr>
        <w:t xml:space="preserve"> للحافلات المدرسية، حيث تمثل المتغير المستقل في أنظمة تتبع الحافلات الذكية بأبعادها التالية: البنية التحتية التكنولوجية، نظام تحديد الموقع العالمي، ونظام الاتصالات اللاسلكية، أما المتغير </w:t>
      </w:r>
      <w:r w:rsidRPr="007A17EA">
        <w:rPr>
          <w:rFonts w:ascii="Sakkal Majalla" w:hAnsi="Sakkal Majalla" w:cs="Sakkal Majalla"/>
          <w:sz w:val="28"/>
          <w:szCs w:val="28"/>
          <w:rtl/>
        </w:rPr>
        <w:lastRenderedPageBreak/>
        <w:t>التابع فهو تحسين فعالية النقل المدرسي، اتبع الباحثون منهجًا نوعيًا تحليليًا قائمًا على مراجعة الأنظمة الحالية وتصميم نظام مقترح يتناسب مع المتطلبات المحلية</w:t>
      </w:r>
      <w:r w:rsidR="006C4019" w:rsidRPr="007A17EA">
        <w:rPr>
          <w:rFonts w:ascii="Sakkal Majalla" w:hAnsi="Sakkal Majalla" w:cs="Sakkal Majalla"/>
          <w:sz w:val="28"/>
          <w:szCs w:val="28"/>
          <w:rtl/>
        </w:rPr>
        <w:t>.</w:t>
      </w:r>
    </w:p>
    <w:p w14:paraId="2E3FF20E" w14:textId="22C05F09"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وأظهرت النتائج أن النظام المقترح قادر على توفير بيانات دقيقة وفعالة عن موقع الحافلة وسرعتها وتوقفاتها، كما أن النظام يحسّن التنسيق بين الإدارة المدرسية والسائق وأولياء الأمور، وأوصت الدراسة بضرورة تدريب الكوادر الفنية على استخدام هذه الأنظمة، وأكدت على أهمية التكامل مع تطبيقات الهواتف المحمولة لتحقيق أعلى مستوى من التفاعل.</w:t>
      </w:r>
    </w:p>
    <w:p w14:paraId="6635E192" w14:textId="3D36A0C5" w:rsidR="00E51BD1" w:rsidRPr="00BC1921" w:rsidRDefault="006C4019"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lang w:bidi="ar-EG"/>
        </w:rPr>
        <w:t xml:space="preserve">دراسة </w:t>
      </w:r>
      <w:r w:rsidRPr="00BC1921">
        <w:rPr>
          <w:rFonts w:ascii="Sakkal Majalla" w:hAnsi="Sakkal Majalla" w:cs="Sakkal Majalla"/>
          <w:b/>
          <w:bCs/>
          <w:sz w:val="28"/>
          <w:szCs w:val="28"/>
        </w:rPr>
        <w:t>Naik</w:t>
      </w:r>
      <w:r w:rsidRPr="00BC1921">
        <w:rPr>
          <w:rFonts w:ascii="Sakkal Majalla" w:hAnsi="Sakkal Majalla" w:cs="Sakkal Majalla"/>
          <w:b/>
          <w:bCs/>
          <w:sz w:val="28"/>
          <w:szCs w:val="28"/>
          <w:rtl/>
        </w:rPr>
        <w:t xml:space="preserve"> (2019)</w:t>
      </w:r>
    </w:p>
    <w:p w14:paraId="2405BB9E" w14:textId="77777777" w:rsidR="006C4019"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هدفت هذه الدراسة إلى تصميم نظام مراقبة ذكي يعتمد على تقنيات </w:t>
      </w:r>
      <w:r w:rsidRPr="007A17EA">
        <w:rPr>
          <w:rFonts w:ascii="Sakkal Majalla" w:hAnsi="Sakkal Majalla" w:cs="Sakkal Majalla"/>
          <w:sz w:val="28"/>
          <w:szCs w:val="28"/>
        </w:rPr>
        <w:t>IOT</w:t>
      </w:r>
      <w:r w:rsidRPr="007A17EA">
        <w:rPr>
          <w:rFonts w:ascii="Sakkal Majalla" w:hAnsi="Sakkal Majalla" w:cs="Sakkal Majalla"/>
          <w:sz w:val="28"/>
          <w:szCs w:val="28"/>
          <w:rtl/>
        </w:rPr>
        <w:t xml:space="preserve"> يربط بين الحافلة المدرسية والجهات المعنية لضمان أمن الطفل، حيث المتغير المستقل هو نظام المراقبة الذكي ويتضمن أبعادًا هي: مراقبة الدخول والخروج من الحافلة، تتبع الموقع الجغرافي، والتنبيهات الذكية، والمتغير التابع هو تحسين جودة إدارة خدمات النقل المدرسي، استخدم الباحثون منهجًا عمليًا من خلال تطوير تطبيق نموذجي وتجريبه على عينة محدودة من الطلاب</w:t>
      </w:r>
      <w:r w:rsidR="006C4019" w:rsidRPr="007A17EA">
        <w:rPr>
          <w:rFonts w:ascii="Sakkal Majalla" w:hAnsi="Sakkal Majalla" w:cs="Sakkal Majalla"/>
          <w:sz w:val="28"/>
          <w:szCs w:val="28"/>
          <w:rtl/>
        </w:rPr>
        <w:t>.</w:t>
      </w:r>
    </w:p>
    <w:p w14:paraId="051AA12E" w14:textId="4C98FBEE"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وأوضحت النتائج أن النظام المقترح يساعد في منع حالات فقدان أو نسيان الطلاب داخل الحافلة، كما يوفّر قاعدة بيانات لحركة الطلاب، وأوصت الدراسة بتوسيع نطاق التجربة لتشمل جميع المدارس، وتحديث النظام ليتضمن خصائص الذكاء الاصطناعي لتعزيز دقة التنبؤ بالمشكلات.</w:t>
      </w:r>
    </w:p>
    <w:p w14:paraId="3E7F4C32" w14:textId="77777777" w:rsidR="006C4019" w:rsidRPr="00BC1921" w:rsidRDefault="006C4019"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b/>
          <w:bCs/>
          <w:sz w:val="28"/>
          <w:szCs w:val="28"/>
          <w:rtl/>
          <w:lang w:bidi="ar-EG"/>
        </w:rPr>
        <w:t xml:space="preserve">دراسة </w:t>
      </w:r>
      <w:r w:rsidRPr="00BC1921">
        <w:rPr>
          <w:rFonts w:ascii="Sakkal Majalla" w:hAnsi="Sakkal Majalla" w:cs="Sakkal Majalla"/>
          <w:b/>
          <w:bCs/>
          <w:sz w:val="28"/>
          <w:szCs w:val="28"/>
        </w:rPr>
        <w:t>Nivaan</w:t>
      </w:r>
      <w:r w:rsidRPr="00BC1921">
        <w:rPr>
          <w:rFonts w:ascii="Sakkal Majalla" w:hAnsi="Sakkal Majalla" w:cs="Sakkal Majalla"/>
          <w:b/>
          <w:bCs/>
          <w:sz w:val="28"/>
          <w:szCs w:val="28"/>
          <w:rtl/>
        </w:rPr>
        <w:t xml:space="preserve"> (2021)</w:t>
      </w:r>
    </w:p>
    <w:p w14:paraId="54BD63F3" w14:textId="77777777" w:rsidR="006C4019"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هدفت الدراسة إلى تطبيق مفهوم النقل الذكي في السياق الإندونيسي من خلال تطوير نظام تتبع لحافلات الطلاب يحسّن من كفاءة إدارة النقل المدرسي، حيث المتغير المستقل هو أنظمة التتبع الذكية ويتضمن أبعادًا تشمل: الاتصال عبر الإنترنت، التتبع اللحظي للحافلة، وتخزين البيانات على السحابة، بينما المتغير التابع هو فعالية إدارة النقل، استخدم الباحثان منهج دراسة حالة، وتم تحليل أداء النظام في بيئة واقعية</w:t>
      </w:r>
      <w:r w:rsidR="006C4019" w:rsidRPr="007A17EA">
        <w:rPr>
          <w:rFonts w:ascii="Sakkal Majalla" w:hAnsi="Sakkal Majalla" w:cs="Sakkal Majalla"/>
          <w:sz w:val="28"/>
          <w:szCs w:val="28"/>
          <w:rtl/>
        </w:rPr>
        <w:t>.</w:t>
      </w:r>
    </w:p>
    <w:p w14:paraId="6A51BC9D" w14:textId="52B3BF44"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lastRenderedPageBreak/>
        <w:t xml:space="preserve"> وقد بينت النتائج أن النظام يساعد في تقليل زمن الانتظار وتحسين التواصل بين المدرسة والسائق وولي الأمر، وأوصت الدراسة بتطبيق النظام في المناطق الريفية أيضًا، وتوفير البنية التحتية اللازمة من إنترنت وأجهزة تتبع لضمان نجاح التطبيق.</w:t>
      </w:r>
    </w:p>
    <w:p w14:paraId="5CBDB4F7" w14:textId="6A17A50B" w:rsidR="00E51BD1" w:rsidRPr="00BC1921" w:rsidRDefault="006C4019"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BC1921">
        <w:rPr>
          <w:rFonts w:ascii="Sakkal Majalla" w:hAnsi="Sakkal Majalla" w:cs="Sakkal Majalla" w:hint="cs"/>
          <w:b/>
          <w:bCs/>
          <w:sz w:val="28"/>
          <w:szCs w:val="28"/>
          <w:rtl/>
          <w:lang w:bidi="ar-EG"/>
        </w:rPr>
        <w:t xml:space="preserve">دراسة </w:t>
      </w:r>
      <w:r w:rsidRPr="00BC1921">
        <w:rPr>
          <w:rFonts w:ascii="Sakkal Majalla" w:hAnsi="Sakkal Majalla" w:cs="Sakkal Majalla" w:hint="cs"/>
          <w:b/>
          <w:bCs/>
          <w:sz w:val="28"/>
          <w:szCs w:val="28"/>
        </w:rPr>
        <w:t>Sobhana</w:t>
      </w:r>
      <w:r w:rsidRPr="00BC1921">
        <w:rPr>
          <w:rFonts w:ascii="Sakkal Majalla" w:hAnsi="Sakkal Majalla" w:cs="Sakkal Majalla" w:hint="cs"/>
          <w:b/>
          <w:bCs/>
          <w:sz w:val="28"/>
          <w:szCs w:val="28"/>
          <w:rtl/>
        </w:rPr>
        <w:t xml:space="preserve"> (2023)</w:t>
      </w:r>
    </w:p>
    <w:p w14:paraId="1BDEC38B" w14:textId="77777777" w:rsidR="006C4019"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هدفت الدراسة إلى تطوير نظام تنبيه لحظي يعتمد على </w:t>
      </w:r>
      <w:r w:rsidRPr="007A17EA">
        <w:rPr>
          <w:rFonts w:ascii="Sakkal Majalla" w:hAnsi="Sakkal Majalla" w:cs="Sakkal Majalla"/>
          <w:sz w:val="28"/>
          <w:szCs w:val="28"/>
        </w:rPr>
        <w:t>GPS</w:t>
      </w:r>
      <w:r w:rsidRPr="007A17EA">
        <w:rPr>
          <w:rFonts w:ascii="Sakkal Majalla" w:hAnsi="Sakkal Majalla" w:cs="Sakkal Majalla"/>
          <w:sz w:val="28"/>
          <w:szCs w:val="28"/>
          <w:rtl/>
        </w:rPr>
        <w:t xml:space="preserve"> لمراقبة الحافلات الجامعية في الحرم الجامعي ضمن مشروع الحافلة الذكية، حيث المتغير المستقل هو نظام التتبع الذكي ويشمل: تحديد الموقع في الزمن الحقيقي، إشعارات الدخول والخروج، والتحكم في المسار، والمتغير التابع هو تحسين إدارة حركة الحافلات، اعتمدت الدراسة على منهج تقني تطبيقي، وتم تصميم النظام واختباره على حافلة واحدة داخل الحرم الجامعي</w:t>
      </w:r>
      <w:r w:rsidR="006C4019" w:rsidRPr="007A17EA">
        <w:rPr>
          <w:rFonts w:ascii="Sakkal Majalla" w:hAnsi="Sakkal Majalla" w:cs="Sakkal Majalla"/>
          <w:sz w:val="28"/>
          <w:szCs w:val="28"/>
          <w:rtl/>
        </w:rPr>
        <w:t>.</w:t>
      </w:r>
    </w:p>
    <w:p w14:paraId="103754F2" w14:textId="3208EFA8" w:rsidR="00E51BD1"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 وقد أظهرت النتائج أن النظام ساهم في تقليل زمن الانتظار وتجنب الازدحام، كما عزز من ثقة الطلاب بالنظام، وأوصت الدراسة بتعميم التجربة وتحديث النظام ليشمل خصائص الذكاء الاصطناعي للتحكم الذاتي بالحافلات مستقبلًا.</w:t>
      </w:r>
    </w:p>
    <w:p w14:paraId="35C271F3" w14:textId="3AC6BEF5" w:rsidR="00E51BD1" w:rsidRPr="00BC1921" w:rsidRDefault="006C4019" w:rsidP="00BC1921">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BC1921">
        <w:rPr>
          <w:rFonts w:ascii="Sakkal Majalla" w:hAnsi="Sakkal Majalla" w:cs="Sakkal Majalla"/>
          <w:b/>
          <w:bCs/>
          <w:sz w:val="28"/>
          <w:szCs w:val="28"/>
          <w:rtl/>
        </w:rPr>
        <w:t>دراسة</w:t>
      </w:r>
      <w:r w:rsidRPr="00BC1921">
        <w:rPr>
          <w:rFonts w:ascii="Sakkal Majalla" w:hAnsi="Sakkal Majalla" w:cs="Sakkal Majalla"/>
          <w:b/>
          <w:bCs/>
          <w:sz w:val="28"/>
          <w:szCs w:val="28"/>
          <w:rtl/>
          <w:lang w:bidi="ar-EG"/>
        </w:rPr>
        <w:t xml:space="preserve"> </w:t>
      </w:r>
      <w:r w:rsidRPr="00BC1921">
        <w:rPr>
          <w:rFonts w:ascii="Sakkal Majalla" w:hAnsi="Sakkal Majalla" w:cs="Sakkal Majalla"/>
          <w:b/>
          <w:bCs/>
          <w:sz w:val="28"/>
          <w:szCs w:val="28"/>
          <w:lang w:bidi="ar-EG"/>
        </w:rPr>
        <w:t>Hassain</w:t>
      </w:r>
      <w:r w:rsidRPr="00BC1921">
        <w:rPr>
          <w:rFonts w:ascii="Sakkal Majalla" w:hAnsi="Sakkal Majalla" w:cs="Sakkal Majalla"/>
          <w:b/>
          <w:bCs/>
          <w:sz w:val="28"/>
          <w:szCs w:val="28"/>
          <w:rtl/>
          <w:lang w:bidi="ar-EG"/>
        </w:rPr>
        <w:t xml:space="preserve"> (2024)</w:t>
      </w:r>
    </w:p>
    <w:p w14:paraId="26E3A2D3" w14:textId="75989E55" w:rsidR="009051C2" w:rsidRPr="007A17EA" w:rsidRDefault="00E51BD1"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هدفت الدراسة إلى بناء نظام متكامل للمراقبة اللحظية للطلاب أثناء تنقلهم في الحافلة باستخدام أدوات إنترنت الأشياء، حيث المتغير المستقل هو نظام المراقبة الذكي ويشمل: تتبع الطالب من خلال بطاقة ذكية، مراقبة الحالة عبر الكاميرات، وإشعارات للمدرسة وولي الأمر، أما المتغير التابع فهو تحسين أمان إدارة النقل المدرسي، اتبعت الدراسة المنهج التجريبي التطبيقي، حيث تم تطوير نموذج عملي وتم اختباره على نطاق صغير، وتوصلت الدراسة إلى أن النظام يرفع مستوى الأمان بشكل كبير، خاصة في حالات فقدان الطلاب أو التأخر غير المتوقع، وأوصت بتوسيع المشروع ليشمل كل مراحل التعليم وربطه بنظام تحكم مركزي يشمل المدارس والجهات الأمنية.</w:t>
      </w:r>
    </w:p>
    <w:p w14:paraId="51384D1B" w14:textId="279E0E4D" w:rsidR="009051C2"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2963586"/>
      <w:r w:rsidRPr="00BC1921">
        <w:rPr>
          <w:rFonts w:ascii="Sakkal Majalla" w:hAnsi="Sakkal Majalla" w:cs="Sakkal Majalla" w:hint="cs"/>
          <w:b/>
          <w:bCs/>
          <w:sz w:val="36"/>
          <w:szCs w:val="36"/>
          <w:rtl/>
          <w:lang w:bidi="ar-EG"/>
        </w:rPr>
        <w:lastRenderedPageBreak/>
        <w:t xml:space="preserve">8.1 </w:t>
      </w:r>
      <w:r w:rsidR="009051C2" w:rsidRPr="00BC1921">
        <w:rPr>
          <w:rFonts w:ascii="Sakkal Majalla" w:hAnsi="Sakkal Majalla" w:cs="Sakkal Majalla"/>
          <w:b/>
          <w:bCs/>
          <w:sz w:val="36"/>
          <w:szCs w:val="36"/>
          <w:rtl/>
          <w:lang w:bidi="ar-EG"/>
        </w:rPr>
        <w:t>أوجه التشابه والاختلاف بين الدراسات السابقة والدراسة الحالية:</w:t>
      </w:r>
      <w:bookmarkEnd w:id="13"/>
    </w:p>
    <w:p w14:paraId="5C33D7B2" w14:textId="77777777" w:rsidR="00204A05" w:rsidRPr="00BC1921" w:rsidRDefault="00204A05"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أولًا: أوجه التشابه</w:t>
      </w:r>
    </w:p>
    <w:p w14:paraId="6B69B10A" w14:textId="1277A106" w:rsidR="00204A05" w:rsidRPr="007A17EA" w:rsidRDefault="00204A05" w:rsidP="00BC192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تشترك الدراسة الحالية مع الدراسات السابقة في استخدام تقنيات إنترنت الأشياء مثل أنظمة التتبع الذكية لتطوير خدمات النقل المدرسي.</w:t>
      </w:r>
    </w:p>
    <w:p w14:paraId="00CEF81F" w14:textId="67207F5E" w:rsidR="00204A05" w:rsidRPr="007A17EA" w:rsidRDefault="00204A05" w:rsidP="00BC192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تتفق جميع الدراسات في التركيز على تعزيز مستوى الأمان وتحسين جودة الإدارة من خلال حلول تقنية متقدمة.</w:t>
      </w:r>
    </w:p>
    <w:p w14:paraId="7847950D" w14:textId="6E296601" w:rsidR="00204A05" w:rsidRPr="007A17EA" w:rsidRDefault="00204A05" w:rsidP="00BC192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تعتمد الدراسات السابقة والدراسة الحالية على مناهج ميدانية وتحليل إحصائي لجمع البيانات من البيئة المستهدفة وتحليلها علميًا.</w:t>
      </w:r>
    </w:p>
    <w:p w14:paraId="6D2DFF6E" w14:textId="77777777" w:rsidR="00204A05" w:rsidRPr="00BC1921" w:rsidRDefault="00204A05"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ثانيًا: أوجه الاختلاف</w:t>
      </w:r>
    </w:p>
    <w:p w14:paraId="425279DF" w14:textId="3D0D0E22" w:rsidR="00204A05" w:rsidRPr="007A17EA" w:rsidRDefault="00204A05" w:rsidP="00BC1921">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تتميز الدراسة الحالية بأنها أجريت في سياق محلي داخل المملكة العربية السعودية، بينما تناولت معظم الدراسات السابقة تطبيقات مشابهة في دول آسيوية أو أجنبية.</w:t>
      </w:r>
    </w:p>
    <w:p w14:paraId="142D68C3" w14:textId="6A90579B" w:rsidR="00204A05" w:rsidRPr="007A17EA" w:rsidRDefault="00204A05" w:rsidP="00BC1921">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تركز الدراسة الحالية على تحسين إدارة مشاريع النقل المدرسي من خلال أنظمة التتبع الذكية، في حين ركزت بعض الدراسات السابقة على النواحي التقنية أو الأمنية فقط.</w:t>
      </w:r>
    </w:p>
    <w:p w14:paraId="08A5265F" w14:textId="632F0DA4" w:rsidR="009051C2" w:rsidRPr="007A17EA" w:rsidRDefault="00204A05" w:rsidP="00BC1921">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7A17EA">
        <w:rPr>
          <w:rFonts w:ascii="Sakkal Majalla" w:hAnsi="Sakkal Majalla" w:cs="Sakkal Majalla"/>
          <w:sz w:val="28"/>
          <w:szCs w:val="28"/>
          <w:rtl/>
        </w:rPr>
        <w:t>تناولت الدراسة الحالية نظام تتبع الحافلات الذكية من خلال أبعاده المتعددة مثل التتبع الزمني والمكاني وتحليل الأداء، بينما ركزت بعض الدراسات السابقة على بعد واحد فقط مثل تحديد الموقع أو تسجيل الحضور.</w:t>
      </w:r>
    </w:p>
    <w:p w14:paraId="1AD5BF8C" w14:textId="29472F61"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Pr>
      </w:pPr>
      <w:bookmarkStart w:id="14" w:name="_Toc202963587"/>
      <w:r w:rsidRPr="00BC1921">
        <w:rPr>
          <w:rFonts w:ascii="Sakkal Majalla" w:hAnsi="Sakkal Majalla" w:cs="Sakkal Majalla"/>
          <w:b/>
          <w:bCs/>
          <w:sz w:val="36"/>
          <w:szCs w:val="36"/>
          <w:rtl/>
        </w:rPr>
        <w:t>9.1 المنطلقات النظرية للبحث:</w:t>
      </w:r>
      <w:bookmarkEnd w:id="14"/>
    </w:p>
    <w:p w14:paraId="00F783D0" w14:textId="43C5E0E5" w:rsidR="009051C2" w:rsidRPr="00BC1921" w:rsidRDefault="009051C2" w:rsidP="00BC19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C1921">
        <w:rPr>
          <w:rFonts w:ascii="Sakkal Majalla" w:hAnsi="Sakkal Majalla" w:cs="Sakkal Majalla"/>
          <w:b/>
          <w:bCs/>
          <w:sz w:val="28"/>
          <w:szCs w:val="28"/>
          <w:rtl/>
        </w:rPr>
        <w:t>أنظمة تتبع الحافلات الذكية</w:t>
      </w:r>
    </w:p>
    <w:p w14:paraId="32886C26" w14:textId="703D7F80"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lastRenderedPageBreak/>
        <w:t>يشير هذا المفهوم إلى مجموعة من التقنيات الرقمية التي تعتمد على تكنولوجيا المعلومات والاتصالات في تتبع حركة الحافلات المدرسية في الزمن الحقيقي. يُعد هذا النظام أحد تطبيقات النقل الذكي الذي يستخدم أدوات مثل نظام تحديد المواقع العالمي (</w:t>
      </w:r>
      <w:r w:rsidRPr="007A17EA">
        <w:rPr>
          <w:rFonts w:ascii="Sakkal Majalla" w:hAnsi="Sakkal Majalla" w:cs="Sakkal Majalla"/>
          <w:sz w:val="28"/>
          <w:szCs w:val="28"/>
        </w:rPr>
        <w:t>GPS</w:t>
      </w:r>
      <w:r w:rsidRPr="007A17EA">
        <w:rPr>
          <w:rFonts w:ascii="Sakkal Majalla" w:hAnsi="Sakkal Majalla" w:cs="Sakkal Majalla"/>
          <w:sz w:val="28"/>
          <w:szCs w:val="28"/>
          <w:rtl/>
        </w:rPr>
        <w:t>) وأجهزة الاستشعار وأدوات الاتصال اللاسلكي لتمكين المراقبة الآنية لحركة الحافلات</w:t>
      </w:r>
      <w:r w:rsidR="00BA4B77" w:rsidRPr="007A17EA">
        <w:rPr>
          <w:rFonts w:ascii="Sakkal Majalla" w:hAnsi="Sakkal Majalla" w:cs="Sakkal Majalla"/>
          <w:sz w:val="28"/>
          <w:szCs w:val="28"/>
          <w:rtl/>
        </w:rPr>
        <w:t xml:space="preserve"> (</w:t>
      </w:r>
      <w:proofErr w:type="spellStart"/>
      <w:r w:rsidR="00BA4B77" w:rsidRPr="007A17EA">
        <w:rPr>
          <w:rFonts w:ascii="Sakkal Majalla" w:hAnsi="Sakkal Majalla" w:cs="Sakkal Majalla"/>
          <w:sz w:val="28"/>
          <w:szCs w:val="28"/>
        </w:rPr>
        <w:t>Suryawanshi</w:t>
      </w:r>
      <w:proofErr w:type="spellEnd"/>
      <w:r w:rsidR="00BA4B77" w:rsidRPr="007A17EA">
        <w:rPr>
          <w:rFonts w:ascii="Sakkal Majalla" w:hAnsi="Sakkal Majalla" w:cs="Sakkal Majalla"/>
          <w:sz w:val="28"/>
          <w:szCs w:val="28"/>
        </w:rPr>
        <w:t xml:space="preserve"> &amp; Dhumale, 2023</w:t>
      </w:r>
      <w:r w:rsidR="00BA4B77" w:rsidRPr="007A17EA">
        <w:rPr>
          <w:rFonts w:ascii="Sakkal Majalla" w:hAnsi="Sakkal Majalla" w:cs="Sakkal Majalla"/>
          <w:sz w:val="28"/>
          <w:szCs w:val="28"/>
          <w:rtl/>
        </w:rPr>
        <w:t>).</w:t>
      </w:r>
    </w:p>
    <w:p w14:paraId="29460EA9" w14:textId="446E5DB2" w:rsidR="009051C2" w:rsidRPr="00BC1921" w:rsidRDefault="009051C2"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ويتفرع المفهوم إلى عدة أبعاد أساسية، من أبرزها:</w:t>
      </w:r>
    </w:p>
    <w:p w14:paraId="33C5944F" w14:textId="39BB1EDA" w:rsidR="009051C2" w:rsidRPr="007A17EA" w:rsidRDefault="009051C2" w:rsidP="00BC19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البعد الزمني</w:t>
      </w:r>
      <w:r w:rsidRPr="007A17EA">
        <w:rPr>
          <w:rFonts w:ascii="Sakkal Majalla" w:hAnsi="Sakkal Majalla" w:cs="Sakkal Majalla"/>
          <w:sz w:val="28"/>
          <w:szCs w:val="28"/>
          <w:rtl/>
        </w:rPr>
        <w:t>: يتمثل في القدرة على توفير معلومات لحظية حول موقع الحافلة وسرعتها ومسارها، ما يعزز الرقابة اللحظية على الخدمة</w:t>
      </w:r>
      <w:r w:rsidR="00204A05" w:rsidRPr="007A17EA">
        <w:rPr>
          <w:rFonts w:ascii="Sakkal Majalla" w:hAnsi="Sakkal Majalla" w:cs="Sakkal Majalla"/>
          <w:sz w:val="28"/>
          <w:szCs w:val="28"/>
          <w:rtl/>
        </w:rPr>
        <w:t>.</w:t>
      </w:r>
    </w:p>
    <w:p w14:paraId="0AA7C5F3" w14:textId="65F24C39" w:rsidR="009051C2" w:rsidRPr="007A17EA" w:rsidRDefault="009051C2" w:rsidP="00BC19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البعد التفاعلي</w:t>
      </w:r>
      <w:r w:rsidRPr="007A17EA">
        <w:rPr>
          <w:rFonts w:ascii="Sakkal Majalla" w:hAnsi="Sakkal Majalla" w:cs="Sakkal Majalla"/>
          <w:sz w:val="28"/>
          <w:szCs w:val="28"/>
          <w:rtl/>
        </w:rPr>
        <w:t>: ويشمل خاصية الإشعارات التلقائية للجهات الإدارية والسائقين وأولياء الأمور في حال حدوث انحراف أو تأخر أو عطل</w:t>
      </w:r>
      <w:r w:rsidR="00204A05" w:rsidRPr="007A17EA">
        <w:rPr>
          <w:rFonts w:ascii="Sakkal Majalla" w:hAnsi="Sakkal Majalla" w:cs="Sakkal Majalla"/>
          <w:sz w:val="28"/>
          <w:szCs w:val="28"/>
          <w:rtl/>
        </w:rPr>
        <w:t>.</w:t>
      </w:r>
    </w:p>
    <w:p w14:paraId="7D799CC3" w14:textId="088B8B29" w:rsidR="009051C2" w:rsidRPr="007A17EA" w:rsidRDefault="009051C2" w:rsidP="00BC19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البعد التحليلي</w:t>
      </w:r>
      <w:r w:rsidRPr="007A17EA">
        <w:rPr>
          <w:rFonts w:ascii="Sakkal Majalla" w:hAnsi="Sakkal Majalla" w:cs="Sakkal Majalla"/>
          <w:sz w:val="28"/>
          <w:szCs w:val="28"/>
          <w:rtl/>
        </w:rPr>
        <w:t>: ويتضمن توفير تقارير تحليلية دورية عن الأداء التشغيلي والالتزام بالمسارات والوقت، مما يساعد على اتخاذ قرارات مدروسة لتحسين جودة الخدمة</w:t>
      </w:r>
      <w:r w:rsidR="00204A05" w:rsidRPr="007A17EA">
        <w:rPr>
          <w:rFonts w:ascii="Sakkal Majalla" w:hAnsi="Sakkal Majalla" w:cs="Sakkal Majalla"/>
          <w:sz w:val="28"/>
          <w:szCs w:val="28"/>
          <w:rtl/>
        </w:rPr>
        <w:t>.</w:t>
      </w:r>
    </w:p>
    <w:p w14:paraId="3D7FDFF3" w14:textId="275BF787" w:rsidR="009051C2" w:rsidRPr="00BC1921" w:rsidRDefault="009051C2" w:rsidP="00BC19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C1921">
        <w:rPr>
          <w:rFonts w:ascii="Sakkal Majalla" w:hAnsi="Sakkal Majalla" w:cs="Sakkal Majalla"/>
          <w:b/>
          <w:bCs/>
          <w:sz w:val="28"/>
          <w:szCs w:val="28"/>
          <w:rtl/>
        </w:rPr>
        <w:t xml:space="preserve"> إدارة مشاريع النقل المدرسي</w:t>
      </w:r>
    </w:p>
    <w:p w14:paraId="6DBF3189" w14:textId="78AD28B5"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هذا المفهوم يُقصد به العملية الإدارية التي تُعنى بتخطيط وتنظيم وتنفيذ ومراقبة مختلف أنشطة النقل التي تستهدف نقل الطلاب من وإلى المدارس بطريقة آمنة ومنتظمة وفعالة. وتتضمن هذه الإدارة عدة وظائف مترابطة تُمارس من خلال وحدات النقل في المؤسسات التعليمية أو شركات النقل المتخصصة</w:t>
      </w:r>
      <w:r w:rsidR="00BA4B77" w:rsidRPr="007A17EA">
        <w:rPr>
          <w:rFonts w:ascii="Sakkal Majalla" w:hAnsi="Sakkal Majalla" w:cs="Sakkal Majalla"/>
          <w:sz w:val="28"/>
          <w:szCs w:val="28"/>
          <w:rtl/>
        </w:rPr>
        <w:t xml:space="preserve"> (</w:t>
      </w:r>
      <w:r w:rsidR="00BA4B77" w:rsidRPr="007A17EA">
        <w:rPr>
          <w:rFonts w:ascii="Sakkal Majalla" w:hAnsi="Sakkal Majalla" w:cs="Sakkal Majalla"/>
          <w:sz w:val="28"/>
          <w:szCs w:val="28"/>
        </w:rPr>
        <w:t>Malathy et al., 2021</w:t>
      </w:r>
      <w:r w:rsidR="00BA4B77" w:rsidRPr="007A17EA">
        <w:rPr>
          <w:rFonts w:ascii="Sakkal Majalla" w:hAnsi="Sakkal Majalla" w:cs="Sakkal Majalla"/>
          <w:sz w:val="28"/>
          <w:szCs w:val="28"/>
          <w:rtl/>
        </w:rPr>
        <w:t>).</w:t>
      </w:r>
    </w:p>
    <w:p w14:paraId="4EAF6911" w14:textId="0A28C72B" w:rsidR="009051C2" w:rsidRPr="00BC1921" w:rsidRDefault="009051C2"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وتُقسم أبعاد هذا المفهوم إلى ما يلي:</w:t>
      </w:r>
    </w:p>
    <w:p w14:paraId="5974F9B3" w14:textId="6CC1AD1E" w:rsidR="009051C2" w:rsidRPr="007A17EA" w:rsidRDefault="009051C2" w:rsidP="00BC1921">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البعد التنظيمي</w:t>
      </w:r>
      <w:r w:rsidRPr="007A17EA">
        <w:rPr>
          <w:rFonts w:ascii="Sakkal Majalla" w:hAnsi="Sakkal Majalla" w:cs="Sakkal Majalla"/>
          <w:sz w:val="28"/>
          <w:szCs w:val="28"/>
          <w:rtl/>
        </w:rPr>
        <w:t>: الذي يعكس مدى فعالية الهياكل الإدارية والإجراءات التشغيلية المتبعة في تنظيم عملية النقل</w:t>
      </w:r>
      <w:r w:rsidR="00204A05" w:rsidRPr="007A17EA">
        <w:rPr>
          <w:rFonts w:ascii="Sakkal Majalla" w:hAnsi="Sakkal Majalla" w:cs="Sakkal Majalla"/>
          <w:sz w:val="28"/>
          <w:szCs w:val="28"/>
          <w:rtl/>
        </w:rPr>
        <w:t>.</w:t>
      </w:r>
    </w:p>
    <w:p w14:paraId="3DC8DC6E" w14:textId="79B4A45B" w:rsidR="009051C2" w:rsidRPr="007A17EA" w:rsidRDefault="009051C2" w:rsidP="00BC1921">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البعد التشغيلي</w:t>
      </w:r>
      <w:r w:rsidRPr="007A17EA">
        <w:rPr>
          <w:rFonts w:ascii="Sakkal Majalla" w:hAnsi="Sakkal Majalla" w:cs="Sakkal Majalla"/>
          <w:sz w:val="28"/>
          <w:szCs w:val="28"/>
          <w:rtl/>
        </w:rPr>
        <w:t>: ويعبر عن كفاءة إدارة الأسطول، وجدولة الرحلات، والتوزيع الجغرافي للمسارات</w:t>
      </w:r>
      <w:r w:rsidR="00204A05" w:rsidRPr="007A17EA">
        <w:rPr>
          <w:rFonts w:ascii="Sakkal Majalla" w:hAnsi="Sakkal Majalla" w:cs="Sakkal Majalla"/>
          <w:sz w:val="28"/>
          <w:szCs w:val="28"/>
          <w:rtl/>
        </w:rPr>
        <w:t>.</w:t>
      </w:r>
    </w:p>
    <w:p w14:paraId="5700E5B4" w14:textId="7FF1357A" w:rsidR="00204A05" w:rsidRPr="007A17EA" w:rsidRDefault="009051C2" w:rsidP="00BC1921">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lastRenderedPageBreak/>
        <w:t>البعد الأمني والرقابي</w:t>
      </w:r>
      <w:r w:rsidRPr="007A17EA">
        <w:rPr>
          <w:rFonts w:ascii="Sakkal Majalla" w:hAnsi="Sakkal Majalla" w:cs="Sakkal Majalla"/>
          <w:sz w:val="28"/>
          <w:szCs w:val="28"/>
          <w:rtl/>
        </w:rPr>
        <w:t>: الذي يشمل الرقابة على أداء السائقين، وسلامة الحافلات، واستجابة الإدارة للحالات الطارئة خلال نقل الطلاب.</w:t>
      </w:r>
    </w:p>
    <w:p w14:paraId="16A79925" w14:textId="1FB247D7" w:rsidR="009051C2" w:rsidRPr="00BC1921" w:rsidRDefault="009051C2" w:rsidP="00BC19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C1921">
        <w:rPr>
          <w:rFonts w:ascii="Sakkal Majalla" w:hAnsi="Sakkal Majalla" w:cs="Sakkal Majalla"/>
          <w:b/>
          <w:bCs/>
          <w:sz w:val="28"/>
          <w:szCs w:val="28"/>
          <w:rtl/>
        </w:rPr>
        <w:t xml:space="preserve"> الكفاءة التشغيلية في النقل المدرسي</w:t>
      </w:r>
    </w:p>
    <w:p w14:paraId="30CAF566" w14:textId="77777777" w:rsidR="00BA4B77"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Pr>
      </w:pPr>
      <w:r w:rsidRPr="007A17EA">
        <w:rPr>
          <w:rFonts w:ascii="Sakkal Majalla" w:hAnsi="Sakkal Majalla" w:cs="Sakkal Majalla"/>
          <w:sz w:val="28"/>
          <w:szCs w:val="28"/>
          <w:rtl/>
        </w:rPr>
        <w:t>هذا المفهوم يرتبط بمستوى الأداء الذي تحققه إدارة النقل من خلال استخدام الموارد المتاحة بكفاءة عالية لتحقيق الأهداف الخدمية. وتُعد الكفاءة التشغيلية معيارًا حاسمًا في تقييم جودة مشروع النقل المدرسي، حيث إنها تؤثر على سلامة الطلاب ورضا المستفيدين وتكاليف التشغيل</w:t>
      </w:r>
      <w:r w:rsidR="00BA4B77" w:rsidRPr="007A17EA">
        <w:rPr>
          <w:rFonts w:ascii="Sakkal Majalla" w:hAnsi="Sakkal Majalla" w:cs="Sakkal Majalla"/>
          <w:sz w:val="28"/>
          <w:szCs w:val="28"/>
          <w:rtl/>
        </w:rPr>
        <w:t xml:space="preserve"> (</w:t>
      </w:r>
      <w:r w:rsidR="00BA4B77" w:rsidRPr="007A17EA">
        <w:rPr>
          <w:rFonts w:ascii="Sakkal Majalla" w:hAnsi="Sakkal Majalla" w:cs="Sakkal Majalla"/>
          <w:sz w:val="28"/>
          <w:szCs w:val="28"/>
        </w:rPr>
        <w:t>Gull et al., 2021</w:t>
      </w:r>
      <w:r w:rsidR="00BA4B77" w:rsidRPr="007A17EA">
        <w:rPr>
          <w:rFonts w:ascii="Sakkal Majalla" w:hAnsi="Sakkal Majalla" w:cs="Sakkal Majalla"/>
          <w:sz w:val="28"/>
          <w:szCs w:val="28"/>
          <w:rtl/>
        </w:rPr>
        <w:t>).</w:t>
      </w:r>
    </w:p>
    <w:p w14:paraId="55E669A2" w14:textId="77777777" w:rsidR="009051C2" w:rsidRPr="00BC1921" w:rsidRDefault="009051C2"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وتبرز أبعاده في ثلاث محاور رئيسية:</w:t>
      </w:r>
    </w:p>
    <w:p w14:paraId="315606B7" w14:textId="77777777" w:rsidR="00204A05" w:rsidRPr="007A17EA" w:rsidRDefault="009051C2" w:rsidP="00BC192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كفاءة الوقت</w:t>
      </w:r>
      <w:r w:rsidRPr="007A17EA">
        <w:rPr>
          <w:rFonts w:ascii="Sakkal Majalla" w:hAnsi="Sakkal Majalla" w:cs="Sakkal Majalla"/>
          <w:sz w:val="28"/>
          <w:szCs w:val="28"/>
          <w:rtl/>
        </w:rPr>
        <w:t>: أي تقليل التأخير في مواعيد الانطلاق والوصول من خلال تنظيم الجداول والمسارات باستخدام التقنيات الذكية</w:t>
      </w:r>
      <w:r w:rsidR="00204A05" w:rsidRPr="007A17EA">
        <w:rPr>
          <w:rFonts w:ascii="Sakkal Majalla" w:hAnsi="Sakkal Majalla" w:cs="Sakkal Majalla"/>
          <w:sz w:val="28"/>
          <w:szCs w:val="28"/>
          <w:rtl/>
        </w:rPr>
        <w:t>.</w:t>
      </w:r>
    </w:p>
    <w:p w14:paraId="208058C7" w14:textId="506D6C7B" w:rsidR="009051C2" w:rsidRPr="007A17EA" w:rsidRDefault="009051C2" w:rsidP="00BC192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كفاءة الموارد</w:t>
      </w:r>
      <w:r w:rsidRPr="007A17EA">
        <w:rPr>
          <w:rFonts w:ascii="Sakkal Majalla" w:hAnsi="Sakkal Majalla" w:cs="Sakkal Majalla"/>
          <w:sz w:val="28"/>
          <w:szCs w:val="28"/>
          <w:rtl/>
        </w:rPr>
        <w:t>: والمقصود بها الاستخدام الأمثل لعدد الحافلات والسائقين مع تقليل الهدر في الوقود والتشغيل</w:t>
      </w:r>
      <w:r w:rsidR="00204A05" w:rsidRPr="007A17EA">
        <w:rPr>
          <w:rFonts w:ascii="Sakkal Majalla" w:hAnsi="Sakkal Majalla" w:cs="Sakkal Majalla"/>
          <w:sz w:val="28"/>
          <w:szCs w:val="28"/>
          <w:rtl/>
        </w:rPr>
        <w:t>.</w:t>
      </w:r>
    </w:p>
    <w:p w14:paraId="57C1ED3F" w14:textId="4C4C61A9" w:rsidR="009051C2" w:rsidRPr="007A17EA" w:rsidRDefault="009051C2" w:rsidP="00BC192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الاستجابة الميدانية</w:t>
      </w:r>
      <w:r w:rsidRPr="007A17EA">
        <w:rPr>
          <w:rFonts w:ascii="Sakkal Majalla" w:hAnsi="Sakkal Majalla" w:cs="Sakkal Majalla"/>
          <w:sz w:val="28"/>
          <w:szCs w:val="28"/>
          <w:rtl/>
        </w:rPr>
        <w:t>: وتعكس قدرة النظام على التعامل مع التغيرات المفاجئة أو الأعطال في الحافلات، مع سرعة اتخاذ القرار الفوري لتعديل المسار أو الجدول.</w:t>
      </w:r>
    </w:p>
    <w:p w14:paraId="1801B26F" w14:textId="0DE46B0B"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2963588"/>
      <w:r w:rsidRPr="00BC1921">
        <w:rPr>
          <w:rFonts w:ascii="Sakkal Majalla" w:hAnsi="Sakkal Majalla" w:cs="Sakkal Majalla"/>
          <w:b/>
          <w:bCs/>
          <w:sz w:val="36"/>
          <w:szCs w:val="36"/>
          <w:rtl/>
        </w:rPr>
        <w:t>10.1 منهج البحث:</w:t>
      </w:r>
      <w:bookmarkEnd w:id="15"/>
    </w:p>
    <w:p w14:paraId="43A0D1F4" w14:textId="5754C4E1"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تعتمد هذه الدراسة على المنهج الوصفي التحليلي، بوصفه الأنسب لدراسة العلاقة بين استخدام أنظمة تتبع الحافلات الذكية وأثرها في تحسين إدارة مشاريع النقل المدرسي، وذلك من خلال تحليل مدى إسهام هذه الأنظمة بأبعادها المختلفة (الرصد الآني لموقع الحافلة، تتبع الأداء الزمني، إصدار التنبيهات التلقائية) في رفع كفاءة التخطيط والتنفيذ والمتابعة في خدمات نقل الطلاب داخل مدينة الرياض. ويهدف </w:t>
      </w:r>
      <w:r w:rsidRPr="007A17EA">
        <w:rPr>
          <w:rFonts w:ascii="Sakkal Majalla" w:hAnsi="Sakkal Majalla" w:cs="Sakkal Majalla"/>
          <w:sz w:val="28"/>
          <w:szCs w:val="28"/>
          <w:rtl/>
        </w:rPr>
        <w:lastRenderedPageBreak/>
        <w:t>هذا المنهج إلى تقديم وصف شامل لواقع تطبيق هذه الأنظمة في البيئة التشغيلية، وتحليل انعكاساتها على مؤشرات الأداء الإداري والتنظيمي لشركات النقل المدرسي.</w:t>
      </w:r>
    </w:p>
    <w:p w14:paraId="160F07F6" w14:textId="46E4EC94"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تم جمع البيانات الميدانية من خلال استبانة علمية مصممة بعناية، تم توجيهها إلى عينة من العاملين في شركات نقل الطلاب المعتمدة، وشملت مديري العمليات، مشرفي الحركة، مسؤولي السلامة الميدانية، وفنيي أنظمة التتبع، بهدف قياس مدى تفاعل مختلف مستويات الإدارة مع هذه الأنظمة، وتقدير أثرها على كفاءة إدارة المشاريع، وتقليل نسب الأعطال، وتحسين دقة التوصيل والالتزام بالجدول الزمني.</w:t>
      </w:r>
    </w:p>
    <w:p w14:paraId="79CE076A" w14:textId="78787912"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 xml:space="preserve">اعتمدت الاستبانة على مقياس </w:t>
      </w:r>
      <w:proofErr w:type="spellStart"/>
      <w:r w:rsidRPr="007A17EA">
        <w:rPr>
          <w:rFonts w:ascii="Sakkal Majalla" w:hAnsi="Sakkal Majalla" w:cs="Sakkal Majalla"/>
          <w:sz w:val="28"/>
          <w:szCs w:val="28"/>
          <w:rtl/>
        </w:rPr>
        <w:t>ليكرت</w:t>
      </w:r>
      <w:proofErr w:type="spellEnd"/>
      <w:r w:rsidRPr="007A17EA">
        <w:rPr>
          <w:rFonts w:ascii="Sakkal Majalla" w:hAnsi="Sakkal Majalla" w:cs="Sakkal Majalla"/>
          <w:sz w:val="28"/>
          <w:szCs w:val="28"/>
          <w:rtl/>
        </w:rPr>
        <w:t xml:space="preserve"> الخماسي لقياس مدى موافقة المشاركين على البنود المتعلقة باستخدام أنظمة التتبع الذكي وأثرها على جودة التنفيذ والتنسيق، وتم تصميم بنود الاستبانة بما يغطي الأبعاد التقنية والإدارية المرتبطة بالمتغير المستقل والمتغير التابع. وتمت معالجة البيانات باستخدام برنامج </w:t>
      </w:r>
      <w:r w:rsidRPr="007A17EA">
        <w:rPr>
          <w:rFonts w:ascii="Sakkal Majalla" w:hAnsi="Sakkal Majalla" w:cs="Sakkal Majalla"/>
          <w:sz w:val="28"/>
          <w:szCs w:val="28"/>
        </w:rPr>
        <w:t>SPSS</w:t>
      </w:r>
      <w:r w:rsidRPr="007A17EA">
        <w:rPr>
          <w:rFonts w:ascii="Sakkal Majalla" w:hAnsi="Sakkal Majalla" w:cs="Sakkal Majalla"/>
          <w:sz w:val="28"/>
          <w:szCs w:val="28"/>
          <w:rtl/>
        </w:rPr>
        <w:t>، وذلك من خلال أدوات تحليلية تشمل الإحصاء الوصفي، تحليل التباين، والانحدار المتعدد لاختبار الفرضيات وتحديد العلاقة بين المتغيرات.</w:t>
      </w:r>
    </w:p>
    <w:p w14:paraId="345779EB" w14:textId="461D98B7"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وفي السياق ذاته، تتضمن الدراسة بُعدًا نوعيًا من خلال إجراء مقابلات شبه منظمة مع عدد من مسؤولي المشاريع والمديرين الفنيين في شركات النقل، لاستقصاء تصوراتهم حول فاعلية أنظمة التتبع الذكية، والمعوقات التقنية والتنظيمية التي تعيق الاستفادة الكاملة منها، والإمكانات المستقبلية لتعزيز كفاءة الإدارة التشغيلية في هذا القطاع الحيوي.</w:t>
      </w:r>
    </w:p>
    <w:p w14:paraId="104DEBBA" w14:textId="6A11C0C8"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ويُسهم الدمج بين المنهجين الكمي والنوعي في تعميق الفهم النظري والتطبيقي لأثر أنظمة التتبع على تحسين إدارة النقل المدرسي، بما يدعم دقة التوصيات ويسهم في تطوير الممارسات المؤسسية في مجال النقل التعليمي الذكي.</w:t>
      </w:r>
    </w:p>
    <w:p w14:paraId="574076C2" w14:textId="531C9471"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2963589"/>
      <w:r w:rsidRPr="00BC1921">
        <w:rPr>
          <w:rFonts w:ascii="Sakkal Majalla" w:hAnsi="Sakkal Majalla" w:cs="Sakkal Majalla"/>
          <w:b/>
          <w:bCs/>
          <w:sz w:val="36"/>
          <w:szCs w:val="36"/>
          <w:rtl/>
        </w:rPr>
        <w:t>11.1 مصادر البيانات في الدراسة:</w:t>
      </w:r>
      <w:bookmarkEnd w:id="16"/>
    </w:p>
    <w:p w14:paraId="27110A9F" w14:textId="77777777" w:rsidR="009051C2" w:rsidRPr="00BC1921" w:rsidRDefault="009051C2"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أولًا: المصادر الثانوية</w:t>
      </w:r>
    </w:p>
    <w:p w14:paraId="1AF111C8" w14:textId="40C9AA84"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lastRenderedPageBreak/>
        <w:t>تتمثل في مراجعة الأدبيات المتخصصة التي تناولت موضوعات أنظمة التتبع الذكي، الإدارة الذكية للمشاريع، كفاءة التشغيل في قطاع النقل، وتحسين جودة الخدمة في سياقات التعليم والنقل المدرسي، بالإضافة إلى الدراسات السابقة المنشورة في الدوريات العلمية المحكمة التي عالجت العلاقة بين تكنولوجيا تتبع المركبات وجودة الإدارة التشغيلية. كما تم الاستفادة من تقارير رسمية صادرة عن وزارات التعليم والنقل، والشركات التقنية المتخصصة، التي تدعم الإطار النظري لصياغة الفرضيات.</w:t>
      </w:r>
    </w:p>
    <w:p w14:paraId="2D43EB1E" w14:textId="77777777" w:rsidR="009051C2" w:rsidRPr="00BC1921" w:rsidRDefault="009051C2"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ثانيًا: المصادر الأولية</w:t>
      </w:r>
    </w:p>
    <w:p w14:paraId="219F9FFD" w14:textId="77777777" w:rsidR="009051C2" w:rsidRPr="007A17EA" w:rsidRDefault="009051C2"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تمثلت في جمع البيانات الميدانية من خلال استبانة مصممة خصيصًا لتقييم أثر أبعاد أنظمة التتبع الذكي (الرصد الفوري، التحليل الزمني، التنبيهات الوقائية) على جودة إدارة مشاريع النقل المدرسي، وتم توزيعها على عينة مختارة من مديري ومشرفي المشاريع التشغيلية في شركات النقل بمدينة الرياض، من أجل رصد تصوراتهم وخبراتهم المباشرة في التعامل مع هذه الأنظمة، وقياس تأثيرها على سرعة الاستجابة، سلامة الطلاب، وتحسين التخطيط والتنسيق داخل المشروع.</w:t>
      </w:r>
    </w:p>
    <w:p w14:paraId="6CB5A758" w14:textId="7BA76E57"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2963590"/>
      <w:r w:rsidRPr="00BC1921">
        <w:rPr>
          <w:rFonts w:ascii="Sakkal Majalla" w:hAnsi="Sakkal Majalla" w:cs="Sakkal Majalla"/>
          <w:b/>
          <w:bCs/>
          <w:sz w:val="36"/>
          <w:szCs w:val="36"/>
          <w:rtl/>
        </w:rPr>
        <w:t>12.1 أدوات الدراسة والأساليب الإحصائية:</w:t>
      </w:r>
      <w:bookmarkEnd w:id="17"/>
    </w:p>
    <w:p w14:paraId="3BD146C0" w14:textId="61EFD502" w:rsidR="002F284E" w:rsidRPr="007A17EA" w:rsidRDefault="002F284E"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اعتمدت هذه الدراسة على مجموعة من الأدوات والأساليب الإحصائية لتحليل البيانات الميدانية باستخدام برنامج الحزمة الإحصائية للعلوم الاجتماعية (</w:t>
      </w:r>
      <w:r w:rsidRPr="007A17EA">
        <w:rPr>
          <w:rFonts w:ascii="Sakkal Majalla" w:hAnsi="Sakkal Majalla" w:cs="Sakkal Majalla"/>
          <w:sz w:val="28"/>
          <w:szCs w:val="28"/>
        </w:rPr>
        <w:t>SPSS</w:t>
      </w:r>
      <w:r w:rsidRPr="007A17EA">
        <w:rPr>
          <w:rFonts w:ascii="Sakkal Majalla" w:hAnsi="Sakkal Majalla" w:cs="Sakkal Majalla"/>
          <w:sz w:val="28"/>
          <w:szCs w:val="28"/>
          <w:rtl/>
        </w:rPr>
        <w:t>)، وذلك لقياس أثر استخدام أنظمة تتبع الحافلات الذكية بأبعادها المختلفة على تحسين إدارة مشاريع النقل المدرسي، وقد شملت الأدوات المستخدمة ما يلي:</w:t>
      </w:r>
    </w:p>
    <w:p w14:paraId="58EE4A9F" w14:textId="139F50EA" w:rsidR="002F284E" w:rsidRPr="00BC1921" w:rsidRDefault="002F284E"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الإحصاء الوصفي:</w:t>
      </w:r>
    </w:p>
    <w:p w14:paraId="603AA8F8" w14:textId="24E63644" w:rsidR="002F284E" w:rsidRPr="007A17EA" w:rsidRDefault="002F284E" w:rsidP="00BC1921">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التكرارات والنسب المئوية</w:t>
      </w:r>
      <w:r w:rsidRPr="007A17EA">
        <w:rPr>
          <w:rFonts w:ascii="Sakkal Majalla" w:hAnsi="Sakkal Majalla" w:cs="Sakkal Majalla"/>
          <w:sz w:val="28"/>
          <w:szCs w:val="28"/>
          <w:rtl/>
        </w:rPr>
        <w:t>: لتحليل الخصائص الديموغرافية للمستجيبين، مثل المسمى الوظيفي، سنوات الخبرة، مستوى التعرض للتقنيات الحديثة، مما يساعد على فهم خلفياتهم المهنية ومدى اطلاعهم على أنظمة التتبع.</w:t>
      </w:r>
    </w:p>
    <w:p w14:paraId="1CD54225" w14:textId="11967454" w:rsidR="002F284E" w:rsidRPr="007A17EA" w:rsidRDefault="002F284E" w:rsidP="00BC1921">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lastRenderedPageBreak/>
        <w:t>الوسط الحسابي</w:t>
      </w:r>
      <w:r w:rsidRPr="007A17EA">
        <w:rPr>
          <w:rFonts w:ascii="Sakkal Majalla" w:hAnsi="Sakkal Majalla" w:cs="Sakkal Majalla"/>
          <w:sz w:val="28"/>
          <w:szCs w:val="28"/>
          <w:rtl/>
        </w:rPr>
        <w:t>: لقياس متوسط تقديرات المشاركين حول فاعلية كل بعد من أبعاد أنظمة التتبع الذكية، ومدى انعكاسها على تحسين مؤشرات إدارة النقل المدرسي مثل الالتزام الزمني، الاستجابة للحوادث، وتقليل الأعطال التشغيلية.</w:t>
      </w:r>
    </w:p>
    <w:p w14:paraId="7C349E40" w14:textId="03426340" w:rsidR="002F284E" w:rsidRPr="007A17EA" w:rsidRDefault="002F284E" w:rsidP="00BC1921">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الانحراف المعياري</w:t>
      </w:r>
      <w:r w:rsidRPr="007A17EA">
        <w:rPr>
          <w:rFonts w:ascii="Sakkal Majalla" w:hAnsi="Sakkal Majalla" w:cs="Sakkal Majalla"/>
          <w:sz w:val="28"/>
          <w:szCs w:val="28"/>
          <w:rtl/>
        </w:rPr>
        <w:t>: لقياس مدى التباين في آراء العينة حول فعالية الأنظمة الذكية في تحسين الإدارة التشغيلية لمشاريع النقل المدرسي.</w:t>
      </w:r>
    </w:p>
    <w:p w14:paraId="0D3A36E3" w14:textId="53F97E66" w:rsidR="002F284E" w:rsidRPr="00BC1921" w:rsidRDefault="002F284E" w:rsidP="007A17EA">
      <w:pPr>
        <w:spacing w:before="100" w:beforeAutospacing="1" w:after="100" w:afterAutospacing="1" w:line="360" w:lineRule="auto"/>
        <w:jc w:val="both"/>
        <w:rPr>
          <w:rFonts w:ascii="Sakkal Majalla" w:hAnsi="Sakkal Majalla" w:cs="Sakkal Majalla"/>
          <w:b/>
          <w:bCs/>
          <w:sz w:val="32"/>
          <w:szCs w:val="32"/>
          <w:rtl/>
        </w:rPr>
      </w:pPr>
      <w:r w:rsidRPr="00BC1921">
        <w:rPr>
          <w:rFonts w:ascii="Sakkal Majalla" w:hAnsi="Sakkal Majalla" w:cs="Sakkal Majalla"/>
          <w:b/>
          <w:bCs/>
          <w:sz w:val="32"/>
          <w:szCs w:val="32"/>
          <w:rtl/>
        </w:rPr>
        <w:t>الإحصاء التحليلي:</w:t>
      </w:r>
    </w:p>
    <w:p w14:paraId="12A35C2E" w14:textId="29A360BE" w:rsidR="002F284E" w:rsidRPr="007A17EA" w:rsidRDefault="002F284E" w:rsidP="00BC19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تحليل الانحدار المتعدد</w:t>
      </w:r>
      <w:r w:rsidRPr="007A17EA">
        <w:rPr>
          <w:rFonts w:ascii="Sakkal Majalla" w:hAnsi="Sakkal Majalla" w:cs="Sakkal Majalla"/>
          <w:sz w:val="28"/>
          <w:szCs w:val="28"/>
          <w:rtl/>
        </w:rPr>
        <w:t xml:space="preserve"> (</w:t>
      </w:r>
      <w:r w:rsidRPr="007A17EA">
        <w:rPr>
          <w:rFonts w:ascii="Sakkal Majalla" w:hAnsi="Sakkal Majalla" w:cs="Sakkal Majalla"/>
          <w:sz w:val="28"/>
          <w:szCs w:val="28"/>
        </w:rPr>
        <w:t>Multiple Regression</w:t>
      </w:r>
      <w:r w:rsidRPr="007A17EA">
        <w:rPr>
          <w:rFonts w:ascii="Sakkal Majalla" w:hAnsi="Sakkal Majalla" w:cs="Sakkal Majalla"/>
          <w:sz w:val="28"/>
          <w:szCs w:val="28"/>
          <w:rtl/>
        </w:rPr>
        <w:t>): لاختبار العلاقة الكلية بين أبعاد أنظمة التتبع الذكية مجتمعة (الرصد الفوري، تتبع الأداء، التنبيهات الآلية) وكفاءة إدارة المشاريع التشغيلية للنقل المدرسي.</w:t>
      </w:r>
    </w:p>
    <w:p w14:paraId="3CE2C0BD" w14:textId="5AEC7C30" w:rsidR="002F284E" w:rsidRPr="007A17EA" w:rsidRDefault="002F284E" w:rsidP="00BC19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تحليل الانحدار الخطي البسيط</w:t>
      </w:r>
      <w:r w:rsidRPr="007A17EA">
        <w:rPr>
          <w:rFonts w:ascii="Sakkal Majalla" w:hAnsi="Sakkal Majalla" w:cs="Sakkal Majalla"/>
          <w:sz w:val="28"/>
          <w:szCs w:val="28"/>
          <w:rtl/>
        </w:rPr>
        <w:t xml:space="preserve"> (</w:t>
      </w:r>
      <w:r w:rsidRPr="007A17EA">
        <w:rPr>
          <w:rFonts w:ascii="Sakkal Majalla" w:hAnsi="Sakkal Majalla" w:cs="Sakkal Majalla"/>
          <w:sz w:val="28"/>
          <w:szCs w:val="28"/>
        </w:rPr>
        <w:t>Simple Regression</w:t>
      </w:r>
      <w:r w:rsidRPr="007A17EA">
        <w:rPr>
          <w:rFonts w:ascii="Sakkal Majalla" w:hAnsi="Sakkal Majalla" w:cs="Sakkal Majalla"/>
          <w:sz w:val="28"/>
          <w:szCs w:val="28"/>
          <w:rtl/>
        </w:rPr>
        <w:t>): لتحليل أثر كل بعد على حدة في تحسين عناصر محددة مثل جودة التخطيط، فعالية المراقبة الميدانية، أو سرعة معالجة البلاغات.</w:t>
      </w:r>
    </w:p>
    <w:p w14:paraId="6208D5A5" w14:textId="77777777" w:rsidR="002F284E" w:rsidRPr="007A17EA" w:rsidRDefault="002F284E" w:rsidP="00BC19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1921">
        <w:rPr>
          <w:rFonts w:ascii="Sakkal Majalla" w:hAnsi="Sakkal Majalla" w:cs="Sakkal Majalla"/>
          <w:b/>
          <w:bCs/>
          <w:sz w:val="28"/>
          <w:szCs w:val="28"/>
          <w:rtl/>
        </w:rPr>
        <w:t>اختبارات التوزيع الطبيعي</w:t>
      </w:r>
      <w:r w:rsidRPr="007A17EA">
        <w:rPr>
          <w:rFonts w:ascii="Sakkal Majalla" w:hAnsi="Sakkal Majalla" w:cs="Sakkal Majalla"/>
          <w:sz w:val="28"/>
          <w:szCs w:val="28"/>
          <w:rtl/>
        </w:rPr>
        <w:t xml:space="preserve"> (</w:t>
      </w:r>
      <w:r w:rsidRPr="007A17EA">
        <w:rPr>
          <w:rFonts w:ascii="Sakkal Majalla" w:hAnsi="Sakkal Majalla" w:cs="Sakkal Majalla"/>
          <w:sz w:val="28"/>
          <w:szCs w:val="28"/>
        </w:rPr>
        <w:t>Kurtosis &amp; Skewness</w:t>
      </w:r>
      <w:r w:rsidRPr="007A17EA">
        <w:rPr>
          <w:rFonts w:ascii="Sakkal Majalla" w:hAnsi="Sakkal Majalla" w:cs="Sakkal Majalla"/>
          <w:sz w:val="28"/>
          <w:szCs w:val="28"/>
          <w:rtl/>
        </w:rPr>
        <w:t>): للتحقق من مدى ملاءمة البيانات للتحليل الإحصائي المتقدم، مما يضمن صحة النتائج واستقرارها الإحصائي.</w:t>
      </w:r>
    </w:p>
    <w:p w14:paraId="3D15E4FA" w14:textId="73BD95A6"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2963591"/>
      <w:r w:rsidRPr="00BC1921">
        <w:rPr>
          <w:rFonts w:ascii="Sakkal Majalla" w:hAnsi="Sakkal Majalla" w:cs="Sakkal Majalla"/>
          <w:b/>
          <w:bCs/>
          <w:sz w:val="36"/>
          <w:szCs w:val="36"/>
          <w:rtl/>
        </w:rPr>
        <w:t>13.1 نموذج الدراسة:</w:t>
      </w:r>
      <w:bookmarkEnd w:id="18"/>
    </w:p>
    <w:p w14:paraId="2B244BBB" w14:textId="6C73F6DB" w:rsidR="002F284E" w:rsidRPr="00BC1921" w:rsidRDefault="002F284E" w:rsidP="00BC1921">
      <w:pPr>
        <w:spacing w:before="100" w:beforeAutospacing="1" w:after="100" w:afterAutospacing="1" w:line="360" w:lineRule="auto"/>
        <w:ind w:firstLine="706"/>
        <w:jc w:val="both"/>
        <w:rPr>
          <w:rFonts w:ascii="Sakkal Majalla" w:hAnsi="Sakkal Majalla" w:cs="Sakkal Majalla"/>
          <w:b/>
          <w:bCs/>
          <w:sz w:val="28"/>
          <w:szCs w:val="28"/>
          <w:rtl/>
        </w:rPr>
      </w:pPr>
      <w:r w:rsidRPr="00BC1921">
        <w:rPr>
          <w:rFonts w:ascii="Sakkal Majalla" w:hAnsi="Sakkal Majalla" w:cs="Sakkal Majalla"/>
          <w:b/>
          <w:bCs/>
          <w:sz w:val="28"/>
          <w:szCs w:val="28"/>
          <w:rtl/>
        </w:rPr>
        <w:t>تعتمد هذه الدراسة على تحليل العلاقة بين متغيرين رئيسيين على النحو الآتي:</w:t>
      </w:r>
    </w:p>
    <w:p w14:paraId="2A7A10EA" w14:textId="77777777" w:rsidR="002F284E" w:rsidRPr="00BC1921" w:rsidRDefault="002F284E"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المتغير المستقل:</w:t>
      </w:r>
    </w:p>
    <w:p w14:paraId="55A68FF4" w14:textId="1C0A5535" w:rsidR="002F284E" w:rsidRPr="00BC1921" w:rsidRDefault="002F284E" w:rsidP="00BC1921">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BC1921">
        <w:rPr>
          <w:rFonts w:ascii="Sakkal Majalla" w:hAnsi="Sakkal Majalla" w:cs="Sakkal Majalla"/>
          <w:sz w:val="28"/>
          <w:szCs w:val="28"/>
          <w:rtl/>
        </w:rPr>
        <w:t>أنظمة تتبع الحافلات الذكية، ويتضمن الأبعاد الآتية:</w:t>
      </w:r>
      <w:r w:rsidR="00BC1921" w:rsidRPr="00BC1921">
        <w:rPr>
          <w:rFonts w:ascii="Sakkal Majalla" w:hAnsi="Sakkal Majalla" w:cs="Sakkal Majalla" w:hint="cs"/>
          <w:sz w:val="28"/>
          <w:szCs w:val="28"/>
          <w:rtl/>
        </w:rPr>
        <w:t xml:space="preserve"> </w:t>
      </w:r>
      <w:r w:rsidRPr="00BC1921">
        <w:rPr>
          <w:rFonts w:ascii="Sakkal Majalla" w:hAnsi="Sakkal Majalla" w:cs="Sakkal Majalla"/>
          <w:sz w:val="28"/>
          <w:szCs w:val="28"/>
          <w:rtl/>
        </w:rPr>
        <w:t>(الرصد الآني لموقع الحافلة، تتبع الأداء الزمني، إصدار التنبيهات التلقائية).</w:t>
      </w:r>
    </w:p>
    <w:p w14:paraId="71ED7527" w14:textId="77777777" w:rsidR="002F284E" w:rsidRPr="00BC1921" w:rsidRDefault="002F284E" w:rsidP="007A17EA">
      <w:pPr>
        <w:spacing w:before="100" w:beforeAutospacing="1" w:after="100" w:afterAutospacing="1" w:line="360" w:lineRule="auto"/>
        <w:jc w:val="both"/>
        <w:rPr>
          <w:rFonts w:ascii="Sakkal Majalla" w:hAnsi="Sakkal Majalla" w:cs="Sakkal Majalla"/>
          <w:b/>
          <w:bCs/>
          <w:sz w:val="28"/>
          <w:szCs w:val="28"/>
          <w:rtl/>
        </w:rPr>
      </w:pPr>
      <w:r w:rsidRPr="00BC1921">
        <w:rPr>
          <w:rFonts w:ascii="Sakkal Majalla" w:hAnsi="Sakkal Majalla" w:cs="Sakkal Majalla"/>
          <w:b/>
          <w:bCs/>
          <w:sz w:val="28"/>
          <w:szCs w:val="28"/>
          <w:rtl/>
        </w:rPr>
        <w:t>المتغير التابع:</w:t>
      </w:r>
    </w:p>
    <w:p w14:paraId="6371E6D1" w14:textId="704A0B81" w:rsidR="002F284E" w:rsidRPr="00BC1921" w:rsidRDefault="002F284E" w:rsidP="00BC1921">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BC1921">
        <w:rPr>
          <w:rFonts w:ascii="Sakkal Majalla" w:hAnsi="Sakkal Majalla" w:cs="Sakkal Majalla"/>
          <w:sz w:val="28"/>
          <w:szCs w:val="28"/>
          <w:rtl/>
        </w:rPr>
        <w:lastRenderedPageBreak/>
        <w:t>تحسين إدارة مشاريع النقل المدرسي</w:t>
      </w:r>
      <w:r w:rsidR="006C4454" w:rsidRPr="00BC1921">
        <w:rPr>
          <w:rFonts w:ascii="Sakkal Majalla" w:hAnsi="Sakkal Majalla" w:cs="Sakkal Majalla"/>
          <w:sz w:val="28"/>
          <w:szCs w:val="28"/>
          <w:rtl/>
        </w:rPr>
        <w:t>.</w:t>
      </w:r>
    </w:p>
    <w:p w14:paraId="018BE0B3" w14:textId="0DE3F490" w:rsidR="00BC1921" w:rsidRPr="00BC1921" w:rsidRDefault="00BC1921" w:rsidP="00BC1921">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2963592"/>
      <w:r w:rsidRPr="00BC1921">
        <w:rPr>
          <w:rFonts w:ascii="Sakkal Majalla" w:hAnsi="Sakkal Majalla" w:cs="Sakkal Majalla"/>
          <w:b/>
          <w:bCs/>
          <w:sz w:val="36"/>
          <w:szCs w:val="36"/>
          <w:rtl/>
        </w:rPr>
        <w:t>14.1 حدود البحث:</w:t>
      </w:r>
      <w:bookmarkEnd w:id="19"/>
    </w:p>
    <w:p w14:paraId="502F0AB7" w14:textId="77777777" w:rsidR="002F284E" w:rsidRPr="00BC1921" w:rsidRDefault="002F284E" w:rsidP="00BC1921">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32"/>
          <w:szCs w:val="32"/>
          <w:rtl/>
        </w:rPr>
      </w:pPr>
      <w:r w:rsidRPr="00BC1921">
        <w:rPr>
          <w:rFonts w:ascii="Sakkal Majalla" w:hAnsi="Sakkal Majalla" w:cs="Sakkal Majalla"/>
          <w:b/>
          <w:bCs/>
          <w:sz w:val="32"/>
          <w:szCs w:val="32"/>
          <w:rtl/>
        </w:rPr>
        <w:t>الحدود الزمانية:</w:t>
      </w:r>
    </w:p>
    <w:p w14:paraId="1AE7C703" w14:textId="2572FEA0" w:rsidR="002F284E" w:rsidRPr="007A17EA" w:rsidRDefault="002F284E"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تُجرى هذه الدراسة خلال عام 2025، حيث يتم جمع وتحليل البيانات بالتزامن مع توسع تطبيق أنظمة التتبع الذكي في عدد من مشاريع النقل المدرسي، بما يعكس طبيعة الأداء الفعلي في بيئة ميدانية حيوية ومتطورة.</w:t>
      </w:r>
    </w:p>
    <w:p w14:paraId="48CA7F34" w14:textId="77777777" w:rsidR="002F284E" w:rsidRPr="00BC1921" w:rsidRDefault="002F284E" w:rsidP="00BC1921">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32"/>
          <w:szCs w:val="32"/>
          <w:rtl/>
        </w:rPr>
      </w:pPr>
      <w:r w:rsidRPr="00BC1921">
        <w:rPr>
          <w:rFonts w:ascii="Sakkal Majalla" w:hAnsi="Sakkal Majalla" w:cs="Sakkal Majalla"/>
          <w:b/>
          <w:bCs/>
          <w:sz w:val="32"/>
          <w:szCs w:val="32"/>
          <w:rtl/>
        </w:rPr>
        <w:t>الحدود المكانية:</w:t>
      </w:r>
    </w:p>
    <w:p w14:paraId="1B7EC1D0" w14:textId="77777777" w:rsidR="002F284E" w:rsidRPr="007A17EA" w:rsidRDefault="002F284E"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تنحصر الدراسة على شركات نقل الطلاب المعتمدة في مدينة الرياض، والتي تُعد من أكثر مناطق المملكة نشاطًا في مجال النقل المدرسي، ما يمنح الدراسة فرصة لتقييم التطبيقات التقنية ضمن بيئة تشغيلية واقعية.</w:t>
      </w:r>
    </w:p>
    <w:p w14:paraId="299EC056" w14:textId="77777777" w:rsidR="002F284E" w:rsidRPr="00BC1921" w:rsidRDefault="002F284E" w:rsidP="00BC1921">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32"/>
          <w:szCs w:val="32"/>
          <w:rtl/>
        </w:rPr>
      </w:pPr>
      <w:r w:rsidRPr="00BC1921">
        <w:rPr>
          <w:rFonts w:ascii="Sakkal Majalla" w:hAnsi="Sakkal Majalla" w:cs="Sakkal Majalla"/>
          <w:b/>
          <w:bCs/>
          <w:sz w:val="32"/>
          <w:szCs w:val="32"/>
          <w:rtl/>
        </w:rPr>
        <w:t>الحدود الموضوعية:</w:t>
      </w:r>
    </w:p>
    <w:p w14:paraId="4A457A3C" w14:textId="77777777" w:rsidR="002F284E" w:rsidRPr="007A17EA" w:rsidRDefault="002F284E" w:rsidP="00BC1921">
      <w:pPr>
        <w:spacing w:before="100" w:beforeAutospacing="1" w:after="100" w:afterAutospacing="1" w:line="360" w:lineRule="auto"/>
        <w:ind w:firstLine="706"/>
        <w:jc w:val="both"/>
        <w:rPr>
          <w:rFonts w:ascii="Sakkal Majalla" w:hAnsi="Sakkal Majalla" w:cs="Sakkal Majalla"/>
          <w:sz w:val="28"/>
          <w:szCs w:val="28"/>
          <w:rtl/>
        </w:rPr>
      </w:pPr>
      <w:r w:rsidRPr="007A17EA">
        <w:rPr>
          <w:rFonts w:ascii="Sakkal Majalla" w:hAnsi="Sakkal Majalla" w:cs="Sakkal Majalla"/>
          <w:sz w:val="28"/>
          <w:szCs w:val="28"/>
          <w:rtl/>
        </w:rPr>
        <w:t>تركز الدراسة على قياس أثر استخدام أنظمة تتبع الحافلات الذكية على الإدارة التشغيلية لمشاريع النقل المدرسي، دون التوسع في تحليل الجوانب المالية أو القانونية أو تقييم سلوكيات السائقين بشكل فردي، مع الاكتفاء بقياس الأثر العام على الأداء المؤسسي لمشاريع النقل المدرسي.</w:t>
      </w:r>
    </w:p>
    <w:p w14:paraId="1030AB80" w14:textId="77777777" w:rsidR="00492BE2" w:rsidRPr="007A17EA" w:rsidRDefault="00492BE2" w:rsidP="007A17EA">
      <w:pPr>
        <w:spacing w:before="100" w:beforeAutospacing="1" w:after="100" w:afterAutospacing="1" w:line="360" w:lineRule="auto"/>
        <w:jc w:val="both"/>
        <w:rPr>
          <w:rFonts w:ascii="Sakkal Majalla" w:hAnsi="Sakkal Majalla" w:cs="Sakkal Majalla"/>
          <w:sz w:val="28"/>
          <w:szCs w:val="28"/>
          <w:rtl/>
        </w:rPr>
      </w:pPr>
    </w:p>
    <w:p w14:paraId="68D93D0E" w14:textId="77777777" w:rsidR="00492BE2" w:rsidRPr="007A17EA" w:rsidRDefault="00492BE2" w:rsidP="007A17EA">
      <w:pPr>
        <w:spacing w:before="100" w:beforeAutospacing="1" w:after="100" w:afterAutospacing="1" w:line="360" w:lineRule="auto"/>
        <w:jc w:val="both"/>
        <w:rPr>
          <w:rFonts w:ascii="Sakkal Majalla" w:hAnsi="Sakkal Majalla" w:cs="Sakkal Majalla"/>
          <w:sz w:val="28"/>
          <w:szCs w:val="28"/>
          <w:rtl/>
        </w:rPr>
      </w:pPr>
    </w:p>
    <w:p w14:paraId="07BD516C" w14:textId="77777777" w:rsidR="00492BE2" w:rsidRPr="007A17EA" w:rsidRDefault="00492BE2" w:rsidP="007A17EA">
      <w:pPr>
        <w:spacing w:before="100" w:beforeAutospacing="1" w:after="100" w:afterAutospacing="1" w:line="360" w:lineRule="auto"/>
        <w:jc w:val="both"/>
        <w:rPr>
          <w:rFonts w:ascii="Sakkal Majalla" w:hAnsi="Sakkal Majalla" w:cs="Sakkal Majalla"/>
          <w:sz w:val="28"/>
          <w:szCs w:val="28"/>
          <w:rtl/>
        </w:rPr>
      </w:pPr>
    </w:p>
    <w:p w14:paraId="18000E57" w14:textId="77777777" w:rsidR="00492BE2" w:rsidRPr="007A17EA" w:rsidRDefault="00492BE2" w:rsidP="007A17EA">
      <w:pPr>
        <w:spacing w:before="100" w:beforeAutospacing="1" w:after="100" w:afterAutospacing="1" w:line="360" w:lineRule="auto"/>
        <w:jc w:val="both"/>
        <w:rPr>
          <w:rFonts w:ascii="Sakkal Majalla" w:hAnsi="Sakkal Majalla" w:cs="Sakkal Majalla"/>
          <w:sz w:val="28"/>
          <w:szCs w:val="28"/>
          <w:rtl/>
        </w:rPr>
      </w:pPr>
    </w:p>
    <w:p w14:paraId="6FB77F17" w14:textId="259E6F53" w:rsidR="00BC1921" w:rsidRPr="00BC1921" w:rsidRDefault="00BC1921" w:rsidP="00BC1921">
      <w:pPr>
        <w:spacing w:before="100" w:beforeAutospacing="1" w:after="100" w:afterAutospacing="1" w:line="360" w:lineRule="auto"/>
        <w:jc w:val="center"/>
        <w:outlineLvl w:val="0"/>
        <w:rPr>
          <w:rFonts w:ascii="Sakkal Majalla" w:hAnsi="Sakkal Majalla" w:cs="Sakkal Majalla"/>
          <w:b/>
          <w:bCs/>
          <w:sz w:val="40"/>
          <w:szCs w:val="40"/>
          <w:rtl/>
        </w:rPr>
      </w:pPr>
      <w:bookmarkStart w:id="20" w:name="_Toc202963593"/>
      <w:r w:rsidRPr="00BC1921">
        <w:rPr>
          <w:rFonts w:ascii="Sakkal Majalla" w:hAnsi="Sakkal Majalla" w:cs="Sakkal Majalla" w:hint="cs"/>
          <w:b/>
          <w:bCs/>
          <w:sz w:val="40"/>
          <w:szCs w:val="40"/>
          <w:rtl/>
        </w:rPr>
        <w:lastRenderedPageBreak/>
        <w:t>الفصل الثاني: الإطار النظري</w:t>
      </w:r>
      <w:bookmarkEnd w:id="20"/>
    </w:p>
    <w:p w14:paraId="2EED19BB" w14:textId="70B9DE9F" w:rsidR="00492BE2" w:rsidRPr="00BC1921" w:rsidRDefault="00BC1921" w:rsidP="00BC1921">
      <w:pPr>
        <w:spacing w:before="100" w:beforeAutospacing="1" w:after="100" w:afterAutospacing="1" w:line="360" w:lineRule="auto"/>
        <w:jc w:val="center"/>
        <w:outlineLvl w:val="1"/>
        <w:rPr>
          <w:rFonts w:ascii="Sakkal Majalla" w:eastAsia="Times New Roman" w:hAnsi="Sakkal Majalla" w:cs="Sakkal Majalla"/>
          <w:b/>
          <w:bCs/>
          <w:kern w:val="0"/>
          <w:sz w:val="36"/>
          <w:szCs w:val="36"/>
          <w:lang w:bidi="ar-EG"/>
          <w14:ligatures w14:val="none"/>
        </w:rPr>
      </w:pPr>
      <w:bookmarkStart w:id="21" w:name="_Toc202963594"/>
      <w:r w:rsidRPr="00BC1921">
        <w:rPr>
          <w:rFonts w:ascii="Sakkal Majalla" w:hAnsi="Sakkal Majalla" w:cs="Sakkal Majalla" w:hint="cs"/>
          <w:b/>
          <w:bCs/>
          <w:sz w:val="36"/>
          <w:szCs w:val="36"/>
          <w:rtl/>
        </w:rPr>
        <w:t xml:space="preserve">المبحث الأول: </w:t>
      </w:r>
      <w:r w:rsidR="00492BE2" w:rsidRPr="00BC1921">
        <w:rPr>
          <w:rFonts w:ascii="Sakkal Majalla" w:eastAsia="Times New Roman" w:hAnsi="Sakkal Majalla" w:cs="Sakkal Majalla"/>
          <w:b/>
          <w:bCs/>
          <w:kern w:val="0"/>
          <w:sz w:val="36"/>
          <w:szCs w:val="36"/>
          <w:rtl/>
          <w:lang w:bidi="ar-EG"/>
          <w14:ligatures w14:val="none"/>
        </w:rPr>
        <w:t>أنظمة تتبع الحافلات الذكية</w:t>
      </w:r>
      <w:bookmarkEnd w:id="21"/>
    </w:p>
    <w:p w14:paraId="5900E76F" w14:textId="030ECA61"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2" w:name="_Toc202963595"/>
      <w:r w:rsidRPr="00BC1921">
        <w:rPr>
          <w:rFonts w:ascii="Sakkal Majalla" w:eastAsia="Times New Roman" w:hAnsi="Sakkal Majalla" w:cs="Sakkal Majalla" w:hint="cs"/>
          <w:b/>
          <w:bCs/>
          <w:kern w:val="0"/>
          <w:sz w:val="32"/>
          <w:szCs w:val="32"/>
          <w:rtl/>
          <w:lang w:bidi="ar-EG"/>
          <w14:ligatures w14:val="none"/>
        </w:rPr>
        <w:t xml:space="preserve">1.1.2 </w:t>
      </w:r>
      <w:r w:rsidR="00492BE2" w:rsidRPr="00BC1921">
        <w:rPr>
          <w:rFonts w:ascii="Sakkal Majalla" w:eastAsia="Times New Roman" w:hAnsi="Sakkal Majalla" w:cs="Sakkal Majalla"/>
          <w:b/>
          <w:bCs/>
          <w:kern w:val="0"/>
          <w:sz w:val="32"/>
          <w:szCs w:val="32"/>
          <w:rtl/>
          <w:lang w:bidi="ar-EG"/>
          <w14:ligatures w14:val="none"/>
        </w:rPr>
        <w:t>تمهيد</w:t>
      </w:r>
      <w:bookmarkEnd w:id="22"/>
    </w:p>
    <w:p w14:paraId="12BB78A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تُعدّ أنظمة تتبع الحافلات الذكية بمثابة ثورة تقنية في قطاع النقل العام، إذ أضحت ركائز أساسية تتيح إدارة أكثر شفافية وكفاءة لحركة الحافلات وعمليات نقل الركاب. يتركز جوهر هذه الأنظمة على ربط الحافلات بواسطة وحدات اتصالات رقمية ومنظومات تحديد المواقع</w:t>
      </w:r>
      <w:r w:rsidRPr="007A17EA">
        <w:rPr>
          <w:rFonts w:ascii="Sakkal Majalla" w:eastAsia="Times New Roman" w:hAnsi="Sakkal Majalla" w:cs="Sakkal Majalla"/>
          <w:kern w:val="0"/>
          <w:sz w:val="28"/>
          <w:szCs w:val="28"/>
          <w:lang w:bidi="ar-EG"/>
          <w14:ligatures w14:val="none"/>
        </w:rPr>
        <w:t xml:space="preserve"> (GPS)</w:t>
      </w:r>
      <w:r w:rsidRPr="007A17EA">
        <w:rPr>
          <w:rFonts w:ascii="Sakkal Majalla" w:eastAsia="Times New Roman" w:hAnsi="Sakkal Majalla" w:cs="Sakkal Majalla"/>
          <w:kern w:val="0"/>
          <w:sz w:val="28"/>
          <w:szCs w:val="28"/>
          <w:rtl/>
          <w:lang w:bidi="ar-EG"/>
          <w14:ligatures w14:val="none"/>
        </w:rPr>
        <w:t>، بحيث يتاح لها بث الإشارات في الزمن الحقيقي إلى مراكز تحكم أو تطبيقات للمستخدمين النهائيين. وفي المقابل، تتلقى تلك الحافلات تحديثات فورية عن أحوال المرور وخطط المسارات، ما يخلق شبكة نقل مترابطة ومتفاعلة. إنّ وجود قاعدة تحكم مركزية يمكّن الجهات المشغلة من التعرف على مكان كل حافلة والسرعة التي تتحرك بها، إلى جانب معلومات إضافية عن الازدحام الحالي وحالة المحطات التالية. وبذلك، تنتفي العشوائية المعهودة في مواعيد الوصول والمغادرة، ويحلّ بدلاً منها انتظام دقيق يضمن للمسافرين وضوحاً أكبر وقدرة على تخطيط أوقات التنقل بمرونة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(حماد وأبو تينة، 2020)</w:t>
      </w:r>
    </w:p>
    <w:p w14:paraId="3D0F49C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الناحية التقنية، تُزرع أجهزة الاستشعار ووحدات الملاحة في الحافلة نفسها، ثم يتمّ توصيلها بشبكة بيانات سحابية أو خادم محلي متصل بالإنترنت. وبمجرد إدخال وجهة الحافلة أو خط السير، يتولى نظام التتبع تزويد السائق بالاتجاهات الأفضل وخيارات الطرق المختلفة حسب الأحوال المرورية، مع ترجيح مسارات بديلة عند وقوع حوادث أو ازدحامات خانقة. وفي حال تعطل مركبة أو تأخرها لأي سبب، يقوم المركز الذكي بتحليل البيانات فوراً لإصدار تنبيهات للركاب على اللوحات الذكية المنتشرة في المحطات أو عبر التطبيقات الإلكترونية في هواتفهم المحمولة. إضافةً إلى ذلك، تؤمن هذه البيانات قناةً هائلة للجهات المختصة لإعادة برمجة الخطوط أو تعديل جداول التشغيل وفق الطلب المتغير على مدار اليوم، ما يعزز كفاءة استخدام الأسطول ويقلل من زمن الانتظار في المحطات المزدحمة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(البرنس، 2020)</w:t>
      </w:r>
    </w:p>
    <w:p w14:paraId="0E8EEF6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لا تنحصر فوائد أنظمة التتبع الذكية في الجوانب التشغيلية البحتة، بل تتخطاها إلى الارتقاء بتجربة المستخدم وتحسين راحته. فالمسافر الذي ينتظر حافلته في محطةٍ ما يمكنه الاطلاع بسهولة عبر تطبيق على الجوّال على مكان الحافلة الفعلي، والوقت المتوقع لوصولها، بل وحتى عدد المقاعد المتاحة أحياناً إذا كانت المنظومة معدّة لتقديم هذه الميزة. نتيجةً لذلك، تضمحلّ حالة التوتر الناشئة عن عدم التيقّن، ويتحول الانتظار إلى عملية مدارة يمكن التنبؤ بها. وفي السياق نفسه، يتيح بعض الأنظمة إمكانية استخراج تذاكر إلكترونية متزامنة مع خط سير الحافلة عبر التطبيق، ما يسهم في تقليص الازدحام عند الصعود للحافلة وتجنّب تداول النقود الورقية. بهذا تتعزّز تجربة الركاب وتتوطّد الثقة بينهم وبين مزوّدي الخدمة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(ناعس، 2020)</w:t>
      </w:r>
    </w:p>
    <w:p w14:paraId="1C820EA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جانب آخر، يتسم سوق النقل العام بتعدد التحديات التي ترافق عمليات التشغيل، بدءاً من صعوبة إدارة الأسطول الكبير وتوزيعه على المناطق الجغرافية الواسعة، وصولاً إلى مراقبة استهلاك الوقود ومستوى الانبعاثات. هنا يأتي دور أنظمة التتبع الذكية لتمد المشغّلين بسجل شامل عن أداء الحافلات يومياً: عدد الكيلومترات المقطوعة، معدلات السرعة، كميات الوقود المستهلكة، وفي بعض الأحيان البيانات الخاصة بانبعاثات الكربون. ويمكن توظيف هذه المعلومات في تنفيذ تحسينات دقيقة، مثل تعديل نموذج القيادة لتقليل الوقود واستخلاص نصائح للسائقين حول أفضل أساليب الكبح والتسارع. بالإضافة إلى ذلك، تفيد هذه السجلات في جدولة الصيانة الوقائية على نحو أفضل بدل انتظار حدوث الأعطال، وهو ما يحسن عمر الحافلة الإجمالي ويخفض تكاليف الإصلاح الطارئة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(العبابنة والحبيس، 2022)</w:t>
      </w:r>
    </w:p>
    <w:p w14:paraId="447972F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المنظور الأمني، تشكّل أنظمة التتبع الذكية خط الدفاع الأول في حالة وقوع حوادث أو أخطار تهدد سلامة الركاب. فمجرد رصد الحافلة لعطل ميكانيكي أو توقف مفاجئ خارج المسار المخطط، يُفعَّل بروتوكول تلقائي يخطر مركز التحكم، وفي بعض الأنظمة يُرسل تنبيهاً للجهات الشرطية أو فرق الطوارئ. كما يمكن تزويد الحافلة بكاميرات مراقبة مرتبطة بشبكة الإنترنت تُرسل بثاً حياً عند وقوع حادث أو محاولة تخريب. بهذا تتحول المنظومة إلى شبكة أمان متكاملة تحمي أصول الشركة المشغّلة وأفراد المجتمع في آن واحد. وتُستخدم التقنيات عينها لصد محاولات العبث أو السرقة عبر تحديد موقع الحافلة بدقة والإبلاغ الفوري عند خروجها عن خط السير أو تعرضها لأي عارض غير متوقع</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(المشرفاوي والركابي، 2021)</w:t>
      </w:r>
    </w:p>
    <w:p w14:paraId="023C341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مع تزايد الاعتماد على هذه الأنظمة وتوسع استخدام وسائل التحليل المتقدّم للبيانات، ارتفعت أهمية الجوانب الأخلاقية والقوانين المنظمة لحماية خصوصية الركاب والسائقين. إذ تتعامل بعض المنصّات مع بيانات حساسة حول موقع الأشخاص وتحركاتهم، ما يستلزم التزام المعايير الدولية في قانون حماية البيانات وسرّية المعلومات. تعمل الحكومات والشركات جنباً إلى جنب لوضع قواعد صارمة تمنح المستخدمين ثقة بأن معلوماتهم لن يُساء استغلالها أو مشاركتها مع أطراف ثالثة دون موافقة صريحة. ومع أن توافر البيانات الدقيقة عن الحافلة والراكب يوفّر فرصاً ثرية لتحسين كفاءة المنظومات العامة، فإن الانضباط القانوني هو العنصر الأساسي الذي يحافظ على التوازن بين الفائدة والخصوصية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(الزيادي، 2024)</w:t>
      </w:r>
    </w:p>
    <w:p w14:paraId="5AA71F56"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تساهم حلول تتبع الحافلات الذكية أيضاً في تحديد مواقع محطات جديدة أو تحسين ترتيب المحطات القائمة، وذلك باستثمار البيانات الميدانية حول أنماط الركوب والنزول. يمكن على سبيل المثال فحص اللحظات الزمنية التي ترتفع فيها كثافة الركاب في محطة معيّنة وإضافة حافلة جديدة في تلك الساعة أو زيادة التردد في الخط نفسه. إلى جانب ذلك، تتيح البيانات رصد إمكانية توسعة الشبكة إلى مناطق كانت سابقاً خارج نطاق الخدمة التدريجي وفقاً لعوامل الجدوى الاقتصادية والطلب المتوقع. وتتجسد قيمة هذه المرونة التخطيطية في تعزيز دمج الأماكن البعيدة أو الريفية ضمن شبكة النقل العامة، وخلق فرص متساوية للسكان في الوصول إلى المرافق والخدمات الحضرية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(كامل، 2021)</w:t>
      </w:r>
    </w:p>
    <w:p w14:paraId="5869FCE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وإذا نظرنا إلى الجانب البيئي، نجد أن أنظمة التتبع الذكية تقدّم أدوات قوية لمراقبة انبعاثات الغازات الدفيئة والتعرّف على أنماط الهدر. فبعض المدن الكبرى تبنت سياسات حثيثة لتقليل البصمة الكربونية، واعتبرت أساطيل الحافلات ركناً جوهرياً للتحكم في جودة الهواء. من خلال تحليل بيانات السرعة وتوقفات الحافلات والازدحام، تسعى الجهات المعنية إلى تصميم مسارات مربحة بيئياً واقتصادياً، فيتقلص استهلاك الوقود وتنخفض تكاليف الصيانة. وعند دمج هذه الخوارزميات بالتطبيقات المستخدمة من قِبل السائقين، يمكن تقديم إرشادات ميدانية فورية تحثّهم على اعتماد أسلوب قيادة أقل استهلاكاً للطاقة، مثل تقليل التسارع المفاجئ، واختيار سرعة مثالية تمنع الهدر وتتجنب انبعاثات ضارة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(الدحام والزير، 2022)</w:t>
      </w:r>
    </w:p>
    <w:p w14:paraId="751953B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من منظور المستخدم النهائي، تلعب الأجهزة المحمولة دوراً رئيساً في الاستفادة من ميزات تتبع الحافلات. إذ طوّرت شركات التقنية تطبيقات شاملة تسمح للراكب بوضع خريطة تفاعلية تضم خطوط الحافلات والوقت المقدر لوصول كل منها إلى المحطة في الزمن الفعلي. وبعض التطبيقات تقدم خيارات تنبيه صوتي يذكّر الراكب بضرورة الاستعداد قبل وصول الحافلة، بل وحتى إمكانية شراء تذكرة إلكترونية مسبقة إن كانت المدينة توفر ذلك. بالنقر على الشاشة فقط، يطّلع المسافر على أي تأخير أو عمل صيانة محتمل على امتداد الخط. ولم تعد هناك حاجة للتساؤل طوال الوقت عن وقت الحافلة التالي أو التخوف من عدم توفر مقعد، فالشفافية التي تتيحها هذه الأنظمة تشجع الناس على استعمال وسائل النقل العامة بتفاؤل وثقة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(الدقاق، 2022)</w:t>
      </w:r>
    </w:p>
    <w:p w14:paraId="67AE374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جدير بالذكر أن تطوير وإطلاق أنظمة تتبع الحافلات الذكية لا يتم من دون تحديات. فالمشروع يتطلب بنية تحتية رقمية موثوقة تشمل أجهزة إرسال واستقبال على كل حافلة، وشبكات اتصالات سريعة ومستقرة (كالجيل الخامس أو الألياف الضوئية)، إلى جانب منصات سحابية آمنة لتخزين البيانات. وقد تستلزم هذه التقنيات تكاليف أولية لا يستهان بها، خاصة عند الحاجة إلى تدريب السائقين والمشرفين على آليات التعامل اليومية. ومع ذلك، تُظهر التجارب العالمية أن العائد الاستراتيجي سرعان ما يفوق كلفة الاستثمار الأولى حين تتضح منافع خفض الازدحام وتوفير الوقت والوقود، وتعزيز مستوى الخدمة الذي يستشعره الجمهور</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Azzouz, 2024</w:t>
      </w:r>
      <w:r w:rsidRPr="007A17EA">
        <w:rPr>
          <w:rFonts w:ascii="Sakkal Majalla" w:eastAsia="Times New Roman" w:hAnsi="Sakkal Majalla" w:cs="Sakkal Majalla"/>
          <w:kern w:val="0"/>
          <w:sz w:val="28"/>
          <w:szCs w:val="28"/>
          <w:rtl/>
          <w:lang w:bidi="ar-EG"/>
          <w14:ligatures w14:val="none"/>
        </w:rPr>
        <w:t>)</w:t>
      </w:r>
    </w:p>
    <w:p w14:paraId="218A781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ختاماً، تمثل أنظمة تتبع الحافلات الذكية مثالاً رائداً على كيفية دمج الحلول الرقمية في قطاع النقل العام لتطوير خدمات أكثر مرونة وكفاءة. إذ إنها توفّر رؤى لحظية عن سلوك الأسطول وتجربة الركاب، وتسمح بالأتمتة الجزئية للكثير من العمليات المعقدة مثل جدولة الحافلات وإدارة أوقات الذروة وتوجيه السائقين. وهو ما يقود في النهاية إلى تكاملية أفضل بين المدن وسكانها، حيث تتحول شبكة النقل من نموذج تقليدي إلى كيان ديناميكي يلاحق التغييرات السريعة ويبني جسور تواصل مبنية على بيانات حية. ومع احتمالات التطور المستمر في مجالات الذكاء الاصطناعي وإنترنت الأشياء، يبدو مستقبل وسائل النقل العامة مشرقاً تحت مظلة أنظمة تتبع الحافلات الذكية. (</w:t>
      </w:r>
      <w:r w:rsidRPr="007A17EA">
        <w:rPr>
          <w:rFonts w:ascii="Sakkal Majalla" w:eastAsia="Times New Roman" w:hAnsi="Sakkal Majalla" w:cs="Sakkal Majalla"/>
          <w:kern w:val="0"/>
          <w:sz w:val="28"/>
          <w:szCs w:val="28"/>
          <w:lang w:bidi="ar-EG"/>
          <w14:ligatures w14:val="none"/>
        </w:rPr>
        <w:t>Nijhuis, 2024</w:t>
      </w:r>
      <w:r w:rsidRPr="007A17EA">
        <w:rPr>
          <w:rFonts w:ascii="Sakkal Majalla" w:eastAsia="Times New Roman" w:hAnsi="Sakkal Majalla" w:cs="Sakkal Majalla"/>
          <w:kern w:val="0"/>
          <w:sz w:val="28"/>
          <w:szCs w:val="28"/>
          <w:rtl/>
          <w:lang w:bidi="ar-EG"/>
          <w14:ligatures w14:val="none"/>
        </w:rPr>
        <w:t>)</w:t>
      </w:r>
    </w:p>
    <w:p w14:paraId="582D6B56" w14:textId="2D37D2B4"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3" w:name="_Toc202963596"/>
      <w:r w:rsidRPr="00BC1921">
        <w:rPr>
          <w:rFonts w:ascii="Sakkal Majalla" w:eastAsia="Times New Roman" w:hAnsi="Sakkal Majalla" w:cs="Sakkal Majalla" w:hint="cs"/>
          <w:b/>
          <w:bCs/>
          <w:kern w:val="0"/>
          <w:sz w:val="32"/>
          <w:szCs w:val="32"/>
          <w:rtl/>
          <w:lang w:bidi="ar-EG"/>
          <w14:ligatures w14:val="none"/>
        </w:rPr>
        <w:lastRenderedPageBreak/>
        <w:t xml:space="preserve">2.1.2 </w:t>
      </w:r>
      <w:r w:rsidR="00492BE2" w:rsidRPr="00BC1921">
        <w:rPr>
          <w:rFonts w:ascii="Sakkal Majalla" w:eastAsia="Times New Roman" w:hAnsi="Sakkal Majalla" w:cs="Sakkal Majalla"/>
          <w:b/>
          <w:bCs/>
          <w:kern w:val="0"/>
          <w:sz w:val="32"/>
          <w:szCs w:val="32"/>
          <w:rtl/>
          <w:lang w:bidi="ar-EG"/>
          <w14:ligatures w14:val="none"/>
        </w:rPr>
        <w:t>التطور التاريخي لحلول التتبع ودوافع التحول الرقمي</w:t>
      </w:r>
      <w:bookmarkEnd w:id="23"/>
      <w:r w:rsidR="00492BE2" w:rsidRPr="00BC1921">
        <w:rPr>
          <w:rFonts w:ascii="Sakkal Majalla" w:eastAsia="Times New Roman" w:hAnsi="Sakkal Majalla" w:cs="Sakkal Majalla"/>
          <w:b/>
          <w:bCs/>
          <w:kern w:val="0"/>
          <w:sz w:val="32"/>
          <w:szCs w:val="32"/>
          <w:lang w:bidi="ar-EG"/>
          <w14:ligatures w14:val="none"/>
        </w:rPr>
        <w:t xml:space="preserve">  </w:t>
      </w:r>
    </w:p>
    <w:p w14:paraId="617B947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منذ عقود، اعتمدت شركات النقل العام على جداول زمنية جامدة يُعلن عنها في مواقف الحافلات أو تطبع على كتيبات صغيرة، ما جعل الركاب يتعاملون مع قدر من عدم اليقين بشأن دقة المواعيد. لكن مع تطور الأقمار الصناعية وتقنيات الاتصالات، شهدنا بدايات حلول التتبع المباشر التي لم تكن سوى خرائط بدائية تشير إلى خطوط السير. ومع بزوغ عصر البيانات الضخمة وتقدم الهواتف الذكية، أُعيد تصور الفكرة بالكامل، لتصبح أنظمة التتبع الذكية للحافلات ضرورة تشغيلية وتمكينية للراكب، لا مجرد كمالية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Elkasrawy</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5CFA707E" w14:textId="496058DC"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4" w:name="_Toc202963597"/>
      <w:r w:rsidRPr="00BC1921">
        <w:rPr>
          <w:rFonts w:ascii="Sakkal Majalla" w:eastAsia="Times New Roman" w:hAnsi="Sakkal Majalla" w:cs="Sakkal Majalla" w:hint="cs"/>
          <w:b/>
          <w:bCs/>
          <w:kern w:val="0"/>
          <w:sz w:val="32"/>
          <w:szCs w:val="32"/>
          <w:rtl/>
          <w:lang w:bidi="ar-EG"/>
          <w14:ligatures w14:val="none"/>
        </w:rPr>
        <w:t xml:space="preserve">3.1.2 </w:t>
      </w:r>
      <w:r w:rsidR="00492BE2" w:rsidRPr="00BC1921">
        <w:rPr>
          <w:rFonts w:ascii="Sakkal Majalla" w:eastAsia="Times New Roman" w:hAnsi="Sakkal Majalla" w:cs="Sakkal Majalla"/>
          <w:b/>
          <w:bCs/>
          <w:kern w:val="0"/>
          <w:sz w:val="32"/>
          <w:szCs w:val="32"/>
          <w:rtl/>
          <w:lang w:bidi="ar-EG"/>
          <w14:ligatures w14:val="none"/>
        </w:rPr>
        <w:t>البنية التحتية التقنية: العمود الفقري للعمليات</w:t>
      </w:r>
      <w:bookmarkEnd w:id="24"/>
      <w:r w:rsidR="00492BE2" w:rsidRPr="00BC1921">
        <w:rPr>
          <w:rFonts w:ascii="Sakkal Majalla" w:eastAsia="Times New Roman" w:hAnsi="Sakkal Majalla" w:cs="Sakkal Majalla"/>
          <w:b/>
          <w:bCs/>
          <w:kern w:val="0"/>
          <w:sz w:val="32"/>
          <w:szCs w:val="32"/>
          <w:lang w:bidi="ar-EG"/>
          <w14:ligatures w14:val="none"/>
        </w:rPr>
        <w:t xml:space="preserve">  </w:t>
      </w:r>
    </w:p>
    <w:p w14:paraId="0EBA698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جوهر أنظمة التتبع الذكية يتلخص في الجمع بين وحدات</w:t>
      </w:r>
      <w:r w:rsidRPr="007A17EA">
        <w:rPr>
          <w:rFonts w:ascii="Sakkal Majalla" w:eastAsia="Times New Roman" w:hAnsi="Sakkal Majalla" w:cs="Sakkal Majalla"/>
          <w:kern w:val="0"/>
          <w:sz w:val="28"/>
          <w:szCs w:val="28"/>
          <w:lang w:bidi="ar-EG"/>
          <w14:ligatures w14:val="none"/>
        </w:rPr>
        <w:t xml:space="preserve"> GPS </w:t>
      </w:r>
      <w:r w:rsidRPr="007A17EA">
        <w:rPr>
          <w:rFonts w:ascii="Sakkal Majalla" w:eastAsia="Times New Roman" w:hAnsi="Sakkal Majalla" w:cs="Sakkal Majalla"/>
          <w:kern w:val="0"/>
          <w:sz w:val="28"/>
          <w:szCs w:val="28"/>
          <w:rtl/>
          <w:lang w:bidi="ar-EG"/>
          <w14:ligatures w14:val="none"/>
        </w:rPr>
        <w:t>عالية الدقة، وشرائح اتصالات لاسلكية قادرة على الاتصال الدائم، ومنصة تحكم مركزية تستقبل الإشارات في الزمن الفعلي. تتطلب هذه المنظومة بنية تحتية تقنية متكاملة تشمل أبراجاً خلوية أو أقماراً صناعية، بالإضافة إلى بروتوكولات أمان رقمية تضمن سلامة البيانات وتنقلها من الحافلات إلى الخادم المركزي وبالعكس. وكلما تطورت شبكات الاتصالات—مثل الأجيال الجديدة للإنترنت المتنقل—ازداد استقرار التغذية الراجعة والمعلومات اللحظية التي تغذي مراكز التحليل وصنّاع القرار</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Hassen, 2024</w:t>
      </w:r>
      <w:r w:rsidRPr="007A17EA">
        <w:rPr>
          <w:rFonts w:ascii="Sakkal Majalla" w:eastAsia="Times New Roman" w:hAnsi="Sakkal Majalla" w:cs="Sakkal Majalla"/>
          <w:kern w:val="0"/>
          <w:sz w:val="28"/>
          <w:szCs w:val="28"/>
          <w:rtl/>
          <w:lang w:bidi="ar-EG"/>
          <w14:ligatures w14:val="none"/>
        </w:rPr>
        <w:t>)</w:t>
      </w:r>
    </w:p>
    <w:p w14:paraId="206EBB5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تقتصر مهمة النظام على جمع المواقع الجغرافية فحسب، بل تتعداها إلى عرض المعلومات في واجهات تفاعلية. فشاشة القيادة داخل الحافلة تُبرز للسائق خط السير المخطط والمدة المتوقعة لكل محطة، مع رصد مستمر للزمن المنقضي وزمن التأخر المحتمل. على الجهة الأخرى، يطّلع المشغلون في المركز على خريطة بانورامية لجميع الحافلات، وتظهر لكل واحدة دلالات لونية تُبيّن مدى انحرافها عن الجدول المحدد. هذه المرئيات تجعل اتخاذ القرارات أقرب إلى الزمن الحقيقي، وتوفر للمسؤولين أساساً قوياً لتعديل المسارات أو إرسال دعم فوري لمناطق الازدحام</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Hamza, 2024</w:t>
      </w:r>
      <w:r w:rsidRPr="007A17EA">
        <w:rPr>
          <w:rFonts w:ascii="Sakkal Majalla" w:eastAsia="Times New Roman" w:hAnsi="Sakkal Majalla" w:cs="Sakkal Majalla"/>
          <w:kern w:val="0"/>
          <w:sz w:val="28"/>
          <w:szCs w:val="28"/>
          <w:rtl/>
          <w:lang w:bidi="ar-EG"/>
          <w14:ligatures w14:val="none"/>
        </w:rPr>
        <w:t>)</w:t>
      </w:r>
    </w:p>
    <w:p w14:paraId="53155F34" w14:textId="27188E6C"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5" w:name="_Toc202963598"/>
      <w:r w:rsidRPr="00BC1921">
        <w:rPr>
          <w:rFonts w:ascii="Sakkal Majalla" w:eastAsia="Times New Roman" w:hAnsi="Sakkal Majalla" w:cs="Sakkal Majalla" w:hint="cs"/>
          <w:b/>
          <w:bCs/>
          <w:kern w:val="0"/>
          <w:sz w:val="32"/>
          <w:szCs w:val="32"/>
          <w:rtl/>
          <w:lang w:bidi="ar-EG"/>
          <w14:ligatures w14:val="none"/>
        </w:rPr>
        <w:t xml:space="preserve">4.1.2 </w:t>
      </w:r>
      <w:r w:rsidR="00492BE2" w:rsidRPr="00BC1921">
        <w:rPr>
          <w:rFonts w:ascii="Sakkal Majalla" w:eastAsia="Times New Roman" w:hAnsi="Sakkal Majalla" w:cs="Sakkal Majalla"/>
          <w:b/>
          <w:bCs/>
          <w:kern w:val="0"/>
          <w:sz w:val="32"/>
          <w:szCs w:val="32"/>
          <w:rtl/>
          <w:lang w:bidi="ar-EG"/>
          <w14:ligatures w14:val="none"/>
        </w:rPr>
        <w:t>دمج المستشعرات الذكية والإحصاءات المتقدمة</w:t>
      </w:r>
      <w:bookmarkEnd w:id="25"/>
      <w:r w:rsidR="00492BE2" w:rsidRPr="00BC1921">
        <w:rPr>
          <w:rFonts w:ascii="Sakkal Majalla" w:eastAsia="Times New Roman" w:hAnsi="Sakkal Majalla" w:cs="Sakkal Majalla"/>
          <w:b/>
          <w:bCs/>
          <w:kern w:val="0"/>
          <w:sz w:val="32"/>
          <w:szCs w:val="32"/>
          <w:lang w:bidi="ar-EG"/>
          <w14:ligatures w14:val="none"/>
        </w:rPr>
        <w:t xml:space="preserve">  </w:t>
      </w:r>
    </w:p>
    <w:p w14:paraId="75F237F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مع انتشار إنترنت الأشياء</w:t>
      </w:r>
      <w:r w:rsidRPr="007A17EA">
        <w:rPr>
          <w:rFonts w:ascii="Sakkal Majalla" w:eastAsia="Times New Roman" w:hAnsi="Sakkal Majalla" w:cs="Sakkal Majalla"/>
          <w:kern w:val="0"/>
          <w:sz w:val="28"/>
          <w:szCs w:val="28"/>
          <w:lang w:bidi="ar-EG"/>
          <w14:ligatures w14:val="none"/>
        </w:rPr>
        <w:t xml:space="preserve"> (IoT)</w:t>
      </w:r>
      <w:r w:rsidRPr="007A17EA">
        <w:rPr>
          <w:rFonts w:ascii="Sakkal Majalla" w:eastAsia="Times New Roman" w:hAnsi="Sakkal Majalla" w:cs="Sakkal Majalla"/>
          <w:kern w:val="0"/>
          <w:sz w:val="28"/>
          <w:szCs w:val="28"/>
          <w:rtl/>
          <w:lang w:bidi="ar-EG"/>
          <w14:ligatures w14:val="none"/>
        </w:rPr>
        <w:t>، ازدادت إمكانية ربط الحافلات بأجهزة استشعار تقيس جوانب متعددة مثل سرعة دوران المحرك، ودرجة حرارة الجو المحيط، وحالة ضغط الهواء في الإطارات، وامتلاء مقاعد الركاب. تُرسل هذه البيانات بصفة مستمرة إلى المنصة الأساسية، حيث يتولى نظام التحليل المتقدم—الذي قد يستخدم تقنيات الذكاء الاصطناعي—فرز الأرقام واستخلاص أنماط جوهرية. وبهذه الطريقة، لا تقتصر فوائد التتبع على معرفة الموقع فحسب، بل تمتد إلى التنبؤ بالأعطال وتخطيط الصيانة الاستباقية وتعزيز سلامة الركاب من خلال ضبط السرعات أو إصدار تحذيرات مسبقة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Mouffok, 2023</w:t>
      </w:r>
      <w:r w:rsidRPr="007A17EA">
        <w:rPr>
          <w:rFonts w:ascii="Sakkal Majalla" w:eastAsia="Times New Roman" w:hAnsi="Sakkal Majalla" w:cs="Sakkal Majalla"/>
          <w:kern w:val="0"/>
          <w:sz w:val="28"/>
          <w:szCs w:val="28"/>
          <w:rtl/>
          <w:lang w:bidi="ar-EG"/>
          <w14:ligatures w14:val="none"/>
        </w:rPr>
        <w:t>)</w:t>
      </w:r>
    </w:p>
    <w:p w14:paraId="685AC68A"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واحدة من أبرز خصائص أنظمة التتبع الذكية هي القدرة على تحليل الأنماط الزمنية والحركية للركاب عبر مختلف أيام الأسبوع أو حتى فصول السنة. فعند رصد ازدياد الطلب على خط معين في أوقات بعينها، يستطيع المشغل زيادة تردد الحافلات لتقليص زمن الانتظار. في المقابل، عندما يهدأ الطلب أو يقل عدد الركاب، تختار الإدارة العمل بعدد أقل من المركبات، ما يضمن تقليل الهدر في الوقود وغيرها من التكاليف التشغيلية. هذا التكيف الديناميكي يساعد أيضاً في تقليص التكدس في الخطوط المشهورة، ويقدم مستوى خدمة مقنعاً للركاب</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Belabbes, 2023</w:t>
      </w:r>
      <w:r w:rsidRPr="007A17EA">
        <w:rPr>
          <w:rFonts w:ascii="Sakkal Majalla" w:eastAsia="Times New Roman" w:hAnsi="Sakkal Majalla" w:cs="Sakkal Majalla"/>
          <w:kern w:val="0"/>
          <w:sz w:val="28"/>
          <w:szCs w:val="28"/>
          <w:rtl/>
          <w:lang w:bidi="ar-EG"/>
          <w14:ligatures w14:val="none"/>
        </w:rPr>
        <w:t>)</w:t>
      </w:r>
    </w:p>
    <w:p w14:paraId="7D7F900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يلاحظ ركاب الحافلات المشغلة بنظام التتبع الذكي فارقاً كبيراً في دقة الوصول والانضباط العام. إذ ينخفض التوتر الناتج عن الجهل بتوقيت وصول الحافلة، وتتعمق الثقة في وسائل النقل العامة بوصفها موثوقة وشفافة. وهذا ليس مكسباً عابراً، بل يدخل في صميم العملية التنموية، فمن شأن خدمة نقل فعالة أن تشجع مزيداً من المواطنين على التخلي عن نقلهم الخاص واستبداله بالحافلات الجماعية، ما يخفف بدوره الازدحام المروري والتلوث الحضري</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Boufendi</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Baouni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21C5F620" w14:textId="68B8D2B3"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6" w:name="_Toc202963599"/>
      <w:r w:rsidRPr="00BC1921">
        <w:rPr>
          <w:rFonts w:ascii="Sakkal Majalla" w:eastAsia="Times New Roman" w:hAnsi="Sakkal Majalla" w:cs="Sakkal Majalla"/>
          <w:b/>
          <w:bCs/>
          <w:kern w:val="0"/>
          <w:sz w:val="32"/>
          <w:szCs w:val="32"/>
          <w:lang w:bidi="ar-EG"/>
          <w14:ligatures w14:val="none"/>
        </w:rPr>
        <w:t>5.1.2</w:t>
      </w:r>
      <w:r w:rsidRPr="00BC1921">
        <w:rPr>
          <w:rFonts w:ascii="Sakkal Majalla" w:eastAsia="Times New Roman" w:hAnsi="Sakkal Majalla" w:cs="Sakkal Majalla" w:hint="cs"/>
          <w:b/>
          <w:bCs/>
          <w:kern w:val="0"/>
          <w:sz w:val="32"/>
          <w:szCs w:val="32"/>
          <w:rtl/>
          <w:lang w:bidi="ar-EG"/>
          <w14:ligatures w14:val="none"/>
        </w:rPr>
        <w:t xml:space="preserve"> </w:t>
      </w:r>
      <w:r w:rsidR="00492BE2" w:rsidRPr="00BC1921">
        <w:rPr>
          <w:rFonts w:ascii="Sakkal Majalla" w:eastAsia="Times New Roman" w:hAnsi="Sakkal Majalla" w:cs="Sakkal Majalla"/>
          <w:b/>
          <w:bCs/>
          <w:kern w:val="0"/>
          <w:sz w:val="32"/>
          <w:szCs w:val="32"/>
          <w:lang w:bidi="ar-EG"/>
          <w14:ligatures w14:val="none"/>
        </w:rPr>
        <w:t xml:space="preserve"> </w:t>
      </w:r>
      <w:r w:rsidR="00492BE2" w:rsidRPr="00BC1921">
        <w:rPr>
          <w:rFonts w:ascii="Sakkal Majalla" w:eastAsia="Times New Roman" w:hAnsi="Sakkal Majalla" w:cs="Sakkal Majalla"/>
          <w:b/>
          <w:bCs/>
          <w:kern w:val="0"/>
          <w:sz w:val="32"/>
          <w:szCs w:val="32"/>
          <w:rtl/>
          <w:lang w:bidi="ar-EG"/>
          <w14:ligatures w14:val="none"/>
        </w:rPr>
        <w:t>دور التطبيقات الهاتفية في تمكين الراكب وتعزيز التفاعل</w:t>
      </w:r>
      <w:bookmarkEnd w:id="26"/>
      <w:r w:rsidR="00492BE2" w:rsidRPr="00BC1921">
        <w:rPr>
          <w:rFonts w:ascii="Sakkal Majalla" w:eastAsia="Times New Roman" w:hAnsi="Sakkal Majalla" w:cs="Sakkal Majalla"/>
          <w:b/>
          <w:bCs/>
          <w:kern w:val="0"/>
          <w:sz w:val="32"/>
          <w:szCs w:val="32"/>
          <w:lang w:bidi="ar-EG"/>
          <w14:ligatures w14:val="none"/>
        </w:rPr>
        <w:t xml:space="preserve">  </w:t>
      </w:r>
    </w:p>
    <w:p w14:paraId="427FF47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أصبحت التطبيقات الهاتفية الواجهة الأولى للمستخدم، فلا يحتاج الراكب سوى بضع نقرات على الشاشة ليعرف زمان ومكان وصول الحافلة بالضبط. تضيف بعض التطبيقات طبقات معلومات أخرى مثل إمكانية رؤية عدد الركاب الحاليين على متن الحافلة، أو مسار درج الحرارة وتوصيات بارتداء الملابس المناسبة في فصل الشتاء إن انتظر طويلاً في المحطة. هذا الشكل من “التخصيص” يرفع من قيمة التجربة </w:t>
      </w:r>
      <w:r w:rsidRPr="007A17EA">
        <w:rPr>
          <w:rFonts w:ascii="Sakkal Majalla" w:eastAsia="Times New Roman" w:hAnsi="Sakkal Majalla" w:cs="Sakkal Majalla"/>
          <w:kern w:val="0"/>
          <w:sz w:val="28"/>
          <w:szCs w:val="28"/>
          <w:rtl/>
          <w:lang w:bidi="ar-EG"/>
          <w14:ligatures w14:val="none"/>
        </w:rPr>
        <w:lastRenderedPageBreak/>
        <w:t>ويجعل الراكب شريكاً نشطاً في المنظومة، إذ بإمكانه أحياناً تسجيل ملاحظات أو تقييم رحلته، ما يغذي قاعدة بيانات تعزز جودة الخدمة مستقبلاً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2024</w:t>
      </w:r>
      <w:r w:rsidRPr="007A17EA">
        <w:rPr>
          <w:rFonts w:ascii="Sakkal Majalla" w:eastAsia="Times New Roman" w:hAnsi="Sakkal Majalla" w:cs="Sakkal Majalla"/>
          <w:kern w:val="0"/>
          <w:sz w:val="28"/>
          <w:szCs w:val="28"/>
          <w:rtl/>
          <w:lang w:bidi="ar-EG"/>
          <w14:ligatures w14:val="none"/>
        </w:rPr>
        <w:t>)</w:t>
      </w:r>
    </w:p>
    <w:p w14:paraId="41D2D7C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المشكلات المزمنة التي تواجه النقل العام هو عشوائية الزحام المروري وتراجع السرعات فجأة نتيجة حوادث أو أعمال صيانة. هنا تكمن قوة الأنظمة الذكية في التجاوب الفوري مع الأحداث الطارئة. إذ لدى مركز التحكم رسومات مفصلة تسمح لمسؤول التخطيط بإعادة توجيه الحافلات المتضررة نحو مسارات بديلة، ويصل هذا القرار فوراً إلى جهاز السائق الذي يشاهد الخريطة المعدلة. وبالتوازي، تُرسَل إشعارات إلى التطبيقات الهاتفية الخاصة بالركاب، ليكونوا على علم بالتغييرات ويعيدوا النظر في جدولهم زمنياً أو اختيارهم للمحطات المناسبة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Kherrour</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50AC662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تمثل سلامة الركاب عنصراً لا تنازل عنه في قطاع النقل، وتضيف أنظمة التتبع الذكية بعداً جديداً إلى منظومة الأمان الشامل. فعند وقوع حادث، أو ملاحظة سلوك مشبوه، يستطيع السائق بضغطة زر إرسال استغاثة إلى المركز بصورة لحظية. كما يمكن تفعيل بث حي بالفيديو من الحافلة المصابة بأزمة للتعاطي مع الوضع بالسرعة المطلوبة. علاوة على ذلك، تُخزن كافة المسارات والسرعات المرتبطة بكل رحلة، مما يساعد فرق التحقيق لاحقاً في معرفة إذا ما كانت السرعة الزائدة أو خلل ميكانيكي هو وراء المشكلة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Akhrouf</w:t>
      </w:r>
      <w:proofErr w:type="spellEnd"/>
      <w:r w:rsidRPr="007A17EA">
        <w:rPr>
          <w:rFonts w:ascii="Sakkal Majalla" w:eastAsia="Times New Roman" w:hAnsi="Sakkal Majalla" w:cs="Sakkal Majalla"/>
          <w:kern w:val="0"/>
          <w:sz w:val="28"/>
          <w:szCs w:val="28"/>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Medjamia</w:t>
      </w:r>
      <w:proofErr w:type="spellEnd"/>
      <w:r w:rsidRPr="007A17EA">
        <w:rPr>
          <w:rFonts w:ascii="Sakkal Majalla" w:eastAsia="Times New Roman" w:hAnsi="Sakkal Majalla" w:cs="Sakkal Majalla"/>
          <w:kern w:val="0"/>
          <w:sz w:val="28"/>
          <w:szCs w:val="28"/>
          <w:lang w:bidi="ar-EG"/>
          <w14:ligatures w14:val="none"/>
        </w:rPr>
        <w:t xml:space="preserve"> &amp; Bissau, 2024</w:t>
      </w:r>
      <w:r w:rsidRPr="007A17EA">
        <w:rPr>
          <w:rFonts w:ascii="Sakkal Majalla" w:eastAsia="Times New Roman" w:hAnsi="Sakkal Majalla" w:cs="Sakkal Majalla"/>
          <w:kern w:val="0"/>
          <w:sz w:val="28"/>
          <w:szCs w:val="28"/>
          <w:rtl/>
          <w:lang w:bidi="ar-EG"/>
          <w14:ligatures w14:val="none"/>
        </w:rPr>
        <w:t>)</w:t>
      </w:r>
    </w:p>
    <w:p w14:paraId="00D89C6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يقتصر الاهتمام بأنظمة التتبع على مدير النقل فقط، بل تشترك جهات متنوعة في استخدام هذه البيانات، من أقسام الموارد البشرية والمسؤولين الماليين إلى سلطات المرور وأحياناً السلطات البلدية. لذا تتجه المنصات الحديثة إلى بناء “لوحة قيادة” موحدة تسمح لكل جهة بمشاهدة المؤشرات ذات الصلة بعملها: مثلاً، يستطيع القسم المالي تعقّب استهلاك الوقود اليومي أو شهرياً، فيما يراقب قسم المرور مدى انسجام الخطوط مع القيود المرورية المحدثة. هذا الربط المؤسسي يرفع من كفاءة القرارات الجماعية ولا يترك أي طرف معزولاً عن الصورة الكاملة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Abdullah, 2024</w:t>
      </w:r>
      <w:r w:rsidRPr="007A17EA">
        <w:rPr>
          <w:rFonts w:ascii="Sakkal Majalla" w:eastAsia="Times New Roman" w:hAnsi="Sakkal Majalla" w:cs="Sakkal Majalla"/>
          <w:kern w:val="0"/>
          <w:sz w:val="28"/>
          <w:szCs w:val="28"/>
          <w:rtl/>
          <w:lang w:bidi="ar-EG"/>
          <w14:ligatures w14:val="none"/>
        </w:rPr>
        <w:t>)</w:t>
      </w:r>
    </w:p>
    <w:p w14:paraId="10F3C20E" w14:textId="1995B552"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7" w:name="_Toc202963600"/>
      <w:r w:rsidRPr="00BC1921">
        <w:rPr>
          <w:rFonts w:ascii="Sakkal Majalla" w:eastAsia="Times New Roman" w:hAnsi="Sakkal Majalla" w:cs="Sakkal Majalla" w:hint="cs"/>
          <w:b/>
          <w:bCs/>
          <w:kern w:val="0"/>
          <w:sz w:val="32"/>
          <w:szCs w:val="32"/>
          <w:rtl/>
          <w:lang w:bidi="ar-EG"/>
          <w14:ligatures w14:val="none"/>
        </w:rPr>
        <w:t xml:space="preserve">6.1.2 </w:t>
      </w:r>
      <w:r w:rsidR="00492BE2" w:rsidRPr="00BC1921">
        <w:rPr>
          <w:rFonts w:ascii="Sakkal Majalla" w:eastAsia="Times New Roman" w:hAnsi="Sakkal Majalla" w:cs="Sakkal Majalla"/>
          <w:b/>
          <w:bCs/>
          <w:kern w:val="0"/>
          <w:sz w:val="32"/>
          <w:szCs w:val="32"/>
          <w:rtl/>
          <w:lang w:bidi="ar-EG"/>
          <w14:ligatures w14:val="none"/>
        </w:rPr>
        <w:t>التحديات المالية واللوجستية لبدء التشغيل</w:t>
      </w:r>
      <w:bookmarkEnd w:id="27"/>
      <w:r w:rsidR="00492BE2" w:rsidRPr="00BC1921">
        <w:rPr>
          <w:rFonts w:ascii="Sakkal Majalla" w:eastAsia="Times New Roman" w:hAnsi="Sakkal Majalla" w:cs="Sakkal Majalla"/>
          <w:b/>
          <w:bCs/>
          <w:kern w:val="0"/>
          <w:sz w:val="32"/>
          <w:szCs w:val="32"/>
          <w:lang w:bidi="ar-EG"/>
          <w14:ligatures w14:val="none"/>
        </w:rPr>
        <w:t xml:space="preserve">  </w:t>
      </w:r>
    </w:p>
    <w:p w14:paraId="726848E2"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لا يمكن إنكار أن طرح أنظمة التتبع الذكية يتطلب استثمارات اقتصادية ملموسة. إذ تحتاج الشركة أو الجهة المشغلة إلى تركيب أجهزة</w:t>
      </w:r>
      <w:r w:rsidRPr="007A17EA">
        <w:rPr>
          <w:rFonts w:ascii="Sakkal Majalla" w:eastAsia="Times New Roman" w:hAnsi="Sakkal Majalla" w:cs="Sakkal Majalla"/>
          <w:kern w:val="0"/>
          <w:sz w:val="28"/>
          <w:szCs w:val="28"/>
          <w:lang w:bidi="ar-EG"/>
          <w14:ligatures w14:val="none"/>
        </w:rPr>
        <w:t xml:space="preserve"> GPS </w:t>
      </w:r>
      <w:r w:rsidRPr="007A17EA">
        <w:rPr>
          <w:rFonts w:ascii="Sakkal Majalla" w:eastAsia="Times New Roman" w:hAnsi="Sakkal Majalla" w:cs="Sakkal Majalla"/>
          <w:kern w:val="0"/>
          <w:sz w:val="28"/>
          <w:szCs w:val="28"/>
          <w:rtl/>
          <w:lang w:bidi="ar-EG"/>
          <w14:ligatures w14:val="none"/>
        </w:rPr>
        <w:t>ووحدات اتصال في كل حافلة، فضلاً عن بناء الواجهة المركزية وأحياناً شراء خدمات استضافة سحابية. قد يشمل ذلك نفقات صيانة دورية للأجهزة وتحديث البرامج. كما يستلزم تدريب السائقين والمشرفين على كيفية استخدام الأجهزة والتعرف على اللوحات التفاعلية. لكن مع مرور الوقت، يتضح أن العائد الاستراتيجي من إدارة أكثر انضباطاً ورضا المستخدمين يقلل الكلفة التشغيلية ويزيد من الإيراد عبر زيادة الإقبال على خدمة النقل العام</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Bouherour</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Zebouchi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25C0FB7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تراكم سجلات مرور الحافلات وبيانات السرعة واستخدام الوقود وبيانات الركاب يعني أن النظام يولد “بيانات ضخمة” باستمرار. وللاستفادة من ذلك يجب على الجهة المشغّلة توظيف فرق تحليلية وتقنيات ذكاء اصطناعي قادرة على التنقيب في هذا الكم الهائل من المعلومات، واستخلاص الأنماط والعثور على فرص التحسين. فعلى سبيل المثال، قد يكشف التحليل أن الخط رقم</w:t>
      </w:r>
      <w:r w:rsidRPr="007A17EA">
        <w:rPr>
          <w:rFonts w:ascii="Sakkal Majalla" w:eastAsia="Times New Roman" w:hAnsi="Sakkal Majalla" w:cs="Sakkal Majalla"/>
          <w:kern w:val="0"/>
          <w:sz w:val="28"/>
          <w:szCs w:val="28"/>
          <w:lang w:bidi="ar-EG"/>
          <w14:ligatures w14:val="none"/>
        </w:rPr>
        <w:t xml:space="preserve"> (X) </w:t>
      </w:r>
      <w:r w:rsidRPr="007A17EA">
        <w:rPr>
          <w:rFonts w:ascii="Sakkal Majalla" w:eastAsia="Times New Roman" w:hAnsi="Sakkal Majalla" w:cs="Sakkal Majalla"/>
          <w:kern w:val="0"/>
          <w:sz w:val="28"/>
          <w:szCs w:val="28"/>
          <w:rtl/>
          <w:lang w:bidi="ar-EG"/>
          <w14:ligatures w14:val="none"/>
        </w:rPr>
        <w:t>يشهد زيادة مفاجئة في الركاب كل يوم إثنين في الفترة المسائية، ما يشير إلى حدث متكرر أو فعالية محددة تستدعي إعادة ترتيب الأسطول لتجنّب الازدحام</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(الرفاعي و الرفاعي، 2021)</w:t>
      </w:r>
    </w:p>
    <w:p w14:paraId="777C52CE" w14:textId="1DB7BB09" w:rsidR="00492BE2" w:rsidRPr="00BC1921" w:rsidRDefault="00492BE2"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r w:rsidRPr="00BC1921">
        <w:rPr>
          <w:rFonts w:ascii="Sakkal Majalla" w:eastAsia="Times New Roman" w:hAnsi="Sakkal Majalla" w:cs="Sakkal Majalla"/>
          <w:b/>
          <w:bCs/>
          <w:kern w:val="0"/>
          <w:sz w:val="32"/>
          <w:szCs w:val="32"/>
          <w:lang w:bidi="ar-EG"/>
          <w14:ligatures w14:val="none"/>
        </w:rPr>
        <w:t xml:space="preserve"> </w:t>
      </w:r>
      <w:bookmarkStart w:id="28" w:name="_Toc202963601"/>
      <w:r w:rsidR="00BC1921" w:rsidRPr="00BC1921">
        <w:rPr>
          <w:rFonts w:ascii="Sakkal Majalla" w:eastAsia="Times New Roman" w:hAnsi="Sakkal Majalla" w:cs="Sakkal Majalla"/>
          <w:b/>
          <w:bCs/>
          <w:kern w:val="0"/>
          <w:sz w:val="32"/>
          <w:szCs w:val="32"/>
          <w:lang w:bidi="ar-EG"/>
          <w14:ligatures w14:val="none"/>
        </w:rPr>
        <w:t>7.1.2</w:t>
      </w:r>
      <w:r w:rsidR="00BC1921" w:rsidRPr="00BC1921">
        <w:rPr>
          <w:rFonts w:ascii="Sakkal Majalla" w:eastAsia="Times New Roman" w:hAnsi="Sakkal Majalla" w:cs="Sakkal Majalla" w:hint="cs"/>
          <w:b/>
          <w:bCs/>
          <w:kern w:val="0"/>
          <w:sz w:val="32"/>
          <w:szCs w:val="32"/>
          <w:rtl/>
          <w:lang w:bidi="ar-EG"/>
          <w14:ligatures w14:val="none"/>
        </w:rPr>
        <w:t xml:space="preserve"> </w:t>
      </w:r>
      <w:r w:rsidRPr="00BC1921">
        <w:rPr>
          <w:rFonts w:ascii="Sakkal Majalla" w:eastAsia="Times New Roman" w:hAnsi="Sakkal Majalla" w:cs="Sakkal Majalla"/>
          <w:b/>
          <w:bCs/>
          <w:kern w:val="0"/>
          <w:sz w:val="32"/>
          <w:szCs w:val="32"/>
          <w:rtl/>
          <w:lang w:bidi="ar-EG"/>
          <w14:ligatures w14:val="none"/>
        </w:rPr>
        <w:t>أثرها على التصميم الحضري واستجابة المدن الذكية</w:t>
      </w:r>
      <w:bookmarkEnd w:id="28"/>
      <w:r w:rsidRPr="00BC1921">
        <w:rPr>
          <w:rFonts w:ascii="Sakkal Majalla" w:eastAsia="Times New Roman" w:hAnsi="Sakkal Majalla" w:cs="Sakkal Majalla"/>
          <w:b/>
          <w:bCs/>
          <w:kern w:val="0"/>
          <w:sz w:val="32"/>
          <w:szCs w:val="32"/>
          <w:lang w:bidi="ar-EG"/>
          <w14:ligatures w14:val="none"/>
        </w:rPr>
        <w:t xml:space="preserve">  </w:t>
      </w:r>
    </w:p>
    <w:p w14:paraId="7781A0B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في زمن تبلغ فيه المدن الذكية مكانة متقدمة في التخطيط الاستراتيجي، يمثل ارتباط الحافلات الذكية بالنظام الحضري الشامل حجر زاوية في تحقيق التكامل المروري. إذ يمكن دمج بيانات التتبع مع إشارات المرور الذكية، فيسمح ذلك بإعطاء أولوية مرور للحافلات المكتظة عند الإشارات حتى تصل إلى محطاتها دون تأخير مبالغ فيه. على النحو نفسه، تُستخدم المعلومات المتدفقة لتقييم الحاجة إلى ممرات خاصة بالحافلات في شوارع معينة. وهكذا يصبح للنقل العام دور قيادي في تشكيل المشهد الحضري الأكثر استدامة، لا مجرد خدمة ملحقة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(حماد وأبو تينة، 2020)</w:t>
      </w:r>
    </w:p>
    <w:p w14:paraId="42FFA4A9"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أدى التطور السريع في مجال التتبع الذكي إلى تصاعد النقاشات حول حماية بيانات الموقع للركاب، خصوصاً في حال كان يتاح للتطبيقات معرفة تحركاتهم الدقيقة. لذا تضع بعض الدول تشريعات تُلزم </w:t>
      </w:r>
      <w:r w:rsidRPr="007A17EA">
        <w:rPr>
          <w:rFonts w:ascii="Sakkal Majalla" w:eastAsia="Times New Roman" w:hAnsi="Sakkal Majalla" w:cs="Sakkal Majalla"/>
          <w:kern w:val="0"/>
          <w:sz w:val="28"/>
          <w:szCs w:val="28"/>
          <w:rtl/>
          <w:lang w:bidi="ar-EG"/>
          <w14:ligatures w14:val="none"/>
        </w:rPr>
        <w:lastRenderedPageBreak/>
        <w:t>الجهات المشغلة بعدم الاحتفاظ بسجلات مفصلة جداً عن الأفراد، وأن تُشفر المعلومات حتى لا يمكن لأي جهة ثالثة استغلالها. كما تستدعي اللوائح الكثير من الشفافية في توضيح كيفية استعمال البيانات ومن يحق له الوصول إليها. ومن دون مراعاة هذه المعايير تبقى الابتكارات الجريئة مهددة بالارتياب الشعبي أو العقوبات التنظيمية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(البرنس، 2020)</w:t>
      </w:r>
    </w:p>
    <w:p w14:paraId="645CBDEF" w14:textId="1BCD7707"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9" w:name="_Toc202963602"/>
      <w:r w:rsidRPr="00BC1921">
        <w:rPr>
          <w:rFonts w:ascii="Sakkal Majalla" w:eastAsia="Times New Roman" w:hAnsi="Sakkal Majalla" w:cs="Sakkal Majalla" w:hint="cs"/>
          <w:b/>
          <w:bCs/>
          <w:kern w:val="0"/>
          <w:sz w:val="32"/>
          <w:szCs w:val="32"/>
          <w:rtl/>
          <w:lang w:bidi="ar-EG"/>
          <w14:ligatures w14:val="none"/>
        </w:rPr>
        <w:t xml:space="preserve">8.1.2 </w:t>
      </w:r>
      <w:r w:rsidR="00492BE2" w:rsidRPr="00BC1921">
        <w:rPr>
          <w:rFonts w:ascii="Sakkal Majalla" w:eastAsia="Times New Roman" w:hAnsi="Sakkal Majalla" w:cs="Sakkal Majalla"/>
          <w:b/>
          <w:bCs/>
          <w:kern w:val="0"/>
          <w:sz w:val="32"/>
          <w:szCs w:val="32"/>
          <w:rtl/>
          <w:lang w:bidi="ar-EG"/>
          <w14:ligatures w14:val="none"/>
        </w:rPr>
        <w:t>مستقبل النقل العام في ظل تنامي حلول الذكاء الاصطناعي</w:t>
      </w:r>
      <w:bookmarkEnd w:id="29"/>
      <w:r w:rsidR="00492BE2" w:rsidRPr="00BC1921">
        <w:rPr>
          <w:rFonts w:ascii="Sakkal Majalla" w:eastAsia="Times New Roman" w:hAnsi="Sakkal Majalla" w:cs="Sakkal Majalla"/>
          <w:b/>
          <w:bCs/>
          <w:kern w:val="0"/>
          <w:sz w:val="32"/>
          <w:szCs w:val="32"/>
          <w:lang w:bidi="ar-EG"/>
          <w14:ligatures w14:val="none"/>
        </w:rPr>
        <w:t xml:space="preserve">  </w:t>
      </w:r>
    </w:p>
    <w:p w14:paraId="54EF722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تمهد أنظمة التتبع الذكية الطريق أمام رؤى أشمل تتعلق بالمركبات المستقلة التي تتحرك بفضل الذكاء الاصطناعي دون تدخل بشري يُذكر. صحيح أن ذلك لا يزال في طور التجريب في كثير من المدن، لكنه بات قاب قوسين أو أدنى من مواجهة واقع الشوارع بزحامها وتحدياتها. عند اكتمال المنظومة، ستتفاعل الحافلات مع إشارات المرور ومع بعضها البعض آلياً، فتتحقَّق سرعة استجابة فائقة وتقل الحوادث الناجمة عن الأخطاء البشرية. حينئذٍ، قد يتخذ النظام المركزي قرارات توزيع الحركة أو حتى دمج خطوط متشابهة في لحظتها، مستنداً إلى عمليات تحليل معقدة لكميات ضخمة من البيانات. بهذه الرؤية المستقبلية، تتحول وسائل النقل العام برمّتها إلى سلسلة مترابطة من الميكانيزمات الذكية، توفّر على المجتمع موارد باهظة وتمنحه تجربة نقل آمنة وفعالة ومواكبة للمتغيرات التقنية المحيطة. (ناعس، 2020)</w:t>
      </w:r>
    </w:p>
    <w:p w14:paraId="00FB5DC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تتعدد زوايا النظر إلى أنظمة تتبع الحافلات الذكية، فهي لم تعد مجرد أدوات لتحديد المواقع وإعلام الركاب بتوقيت الوصول، بل باتت جزءاً من منظومة رقمية أوسع يوظف فيها إنترنت الأشياء والذكاء الاصطناعي والتحليلات التنبئية. </w:t>
      </w:r>
    </w:p>
    <w:p w14:paraId="464A18DA" w14:textId="1C05F273"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0" w:name="_Toc202963603"/>
      <w:r w:rsidRPr="00BC1921">
        <w:rPr>
          <w:rFonts w:ascii="Sakkal Majalla" w:eastAsia="Times New Roman" w:hAnsi="Sakkal Majalla" w:cs="Sakkal Majalla" w:hint="cs"/>
          <w:b/>
          <w:bCs/>
          <w:kern w:val="0"/>
          <w:sz w:val="32"/>
          <w:szCs w:val="32"/>
          <w:rtl/>
          <w:lang w:bidi="ar-EG"/>
          <w14:ligatures w14:val="none"/>
        </w:rPr>
        <w:t xml:space="preserve">9.1.2 </w:t>
      </w:r>
      <w:r w:rsidR="00492BE2" w:rsidRPr="00BC1921">
        <w:rPr>
          <w:rFonts w:ascii="Sakkal Majalla" w:eastAsia="Times New Roman" w:hAnsi="Sakkal Majalla" w:cs="Sakkal Majalla"/>
          <w:b/>
          <w:bCs/>
          <w:kern w:val="0"/>
          <w:sz w:val="32"/>
          <w:szCs w:val="32"/>
          <w:rtl/>
          <w:lang w:bidi="ar-EG"/>
          <w14:ligatures w14:val="none"/>
        </w:rPr>
        <w:t>التحوّل من الجداول الثابتة إلى الإدارة المرورية التكيفية</w:t>
      </w:r>
      <w:bookmarkEnd w:id="30"/>
      <w:r w:rsidR="00492BE2" w:rsidRPr="00BC1921">
        <w:rPr>
          <w:rFonts w:ascii="Sakkal Majalla" w:eastAsia="Times New Roman" w:hAnsi="Sakkal Majalla" w:cs="Sakkal Majalla"/>
          <w:b/>
          <w:bCs/>
          <w:kern w:val="0"/>
          <w:sz w:val="32"/>
          <w:szCs w:val="32"/>
          <w:lang w:bidi="ar-EG"/>
          <w14:ligatures w14:val="none"/>
        </w:rPr>
        <w:t xml:space="preserve">  </w:t>
      </w:r>
    </w:p>
    <w:p w14:paraId="23A83073"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في النماذج القديمة، كان يُطبَع جدولٌ ثابتٌ لانطلاق الحافلات ووصولها، وكثيراً ما منح الركاب إحساساً بالجمود، سواء تأخرت الحافلة أو وصلوا المحطة في وقت متقدم. أما حالياً، فقد غدت هذه الجداول جزءاً من حلقة مغلقة مدمجة ببيانات التتبع الذكي وحالة الازدحام المروري في الزمن الحقيقي. فتمسي أوقات الانطلاق أكثر مرونة، وتُدرس المعطيات في كل دقيقة لإعادة جدولة انسيابية تضبط عدد </w:t>
      </w:r>
      <w:r w:rsidRPr="007A17EA">
        <w:rPr>
          <w:rFonts w:ascii="Sakkal Majalla" w:eastAsia="Times New Roman" w:hAnsi="Sakkal Majalla" w:cs="Sakkal Majalla"/>
          <w:kern w:val="0"/>
          <w:sz w:val="28"/>
          <w:szCs w:val="28"/>
          <w:rtl/>
          <w:lang w:bidi="ar-EG"/>
          <w14:ligatures w14:val="none"/>
        </w:rPr>
        <w:lastRenderedPageBreak/>
        <w:t>الحافلات في كل خط تبعاً لكثافة الركاب. بهذا تتحول الإدارة المرورية من وضع ثابت إلى وضع تفاعلي يُراعي تقلبات الشوارع وتغير أعداد المستخدمين</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(العبابنة والحبيس، 2022)</w:t>
      </w:r>
    </w:p>
    <w:p w14:paraId="06577523" w14:textId="77777777" w:rsidR="00492BE2" w:rsidRPr="00BC1921" w:rsidRDefault="00492BE2" w:rsidP="00BC1921">
      <w:pPr>
        <w:numPr>
          <w:ilvl w:val="0"/>
          <w:numId w:val="1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BC1921">
        <w:rPr>
          <w:rFonts w:ascii="Sakkal Majalla" w:eastAsia="Times New Roman" w:hAnsi="Sakkal Majalla" w:cs="Sakkal Majalla"/>
          <w:b/>
          <w:bCs/>
          <w:kern w:val="0"/>
          <w:sz w:val="28"/>
          <w:szCs w:val="28"/>
          <w:rtl/>
          <w:lang w:bidi="ar-EG"/>
          <w14:ligatures w14:val="none"/>
        </w:rPr>
        <w:t>الجمع بين التحليلات التنبئية وصيانة الأسطول</w:t>
      </w:r>
      <w:r w:rsidRPr="00BC1921">
        <w:rPr>
          <w:rFonts w:ascii="Sakkal Majalla" w:eastAsia="Times New Roman" w:hAnsi="Sakkal Majalla" w:cs="Sakkal Majalla"/>
          <w:b/>
          <w:bCs/>
          <w:kern w:val="0"/>
          <w:sz w:val="28"/>
          <w:szCs w:val="28"/>
          <w:lang w:bidi="ar-EG"/>
          <w14:ligatures w14:val="none"/>
        </w:rPr>
        <w:t xml:space="preserve">  </w:t>
      </w:r>
    </w:p>
    <w:p w14:paraId="64356C8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تنحصر مهام أنظمة التتبع الذكية في تعقّب حركة الحافلات فحسب، بل توفّر بيانات متواصلة عن درجة حِمل المحرك وعوامل مثل درجة الحرارة المتوسطة أثناء التشغيل وفترات التوقف والسرعات القصوى. بفضل هذا السجل الرقمي، يمكن للمنظومة توقع مواعيد الصيانة الدورية قبل حدوث الأعطال الفعلية. فترصد مؤشرات مثل ارتفاع درجة حرارة المكوّنات أو تضيّق مكابح الحافلة، وترسل توصيات فورية لقسم الصيانة يساعدهم في إجراء إصلاحات وقائية. هذا التحول من الترميم اللاحق للأعطال إلى الصيانة الاستباقية يوفّر نفقات كبيرة ويقلّص فترات خروج المركبات من الخدمة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(المشرفاوي والركابي، 2021)</w:t>
      </w:r>
    </w:p>
    <w:p w14:paraId="70911BFB" w14:textId="77777777" w:rsidR="00492BE2" w:rsidRPr="00BC1921" w:rsidRDefault="00492BE2" w:rsidP="00BC1921">
      <w:pPr>
        <w:numPr>
          <w:ilvl w:val="0"/>
          <w:numId w:val="1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BC1921">
        <w:rPr>
          <w:rFonts w:ascii="Sakkal Majalla" w:eastAsia="Times New Roman" w:hAnsi="Sakkal Majalla" w:cs="Sakkal Majalla"/>
          <w:b/>
          <w:bCs/>
          <w:kern w:val="0"/>
          <w:sz w:val="28"/>
          <w:szCs w:val="28"/>
          <w:rtl/>
          <w:lang w:bidi="ar-EG"/>
          <w14:ligatures w14:val="none"/>
        </w:rPr>
        <w:t>تكامل الأنظمة مع الخرائط التفاعلية وتطبيقات الهواتف</w:t>
      </w:r>
      <w:r w:rsidRPr="00BC1921">
        <w:rPr>
          <w:rFonts w:ascii="Sakkal Majalla" w:eastAsia="Times New Roman" w:hAnsi="Sakkal Majalla" w:cs="Sakkal Majalla"/>
          <w:b/>
          <w:bCs/>
          <w:kern w:val="0"/>
          <w:sz w:val="28"/>
          <w:szCs w:val="28"/>
          <w:lang w:bidi="ar-EG"/>
          <w14:ligatures w14:val="none"/>
        </w:rPr>
        <w:t xml:space="preserve">  </w:t>
      </w:r>
    </w:p>
    <w:p w14:paraId="09EB5B1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يُمثّل توافر بيانات التتبع في منصات الخرائط التفاعلية، كخرائط الهواتف الذكية، عاملاً فارقاً لنشر ثقافة “النقل العام أولاً”. فالراكب الذي يفتح خرائطه الإلكترونية ويرى موقع الحافلات بالضبط وسيناريوهات الازدحام في الطرقات يصبح قادراً على اتخاذ قرار واعٍ إما باستخدام الحافلة أو اللجوء إلى بدائل أخرى. بعض التطبيقات تتيح حتى خاصية تخطيط رحلة مركّبة، حيث يبدأ الشخص باستئجار دراجة صغيرة حتى محطة الحافلة، ثم يستخدم التتبع للوصول بدقة، ويكمل بقطارٍ أو حافلة ثانية بمجرد النزول. هذه التكاملية تجعل وسائل النقل تتناغم ضمن “نظام بيئي” متكامل بدلاً من مكوّنات معزولة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(الزيادي، 2024)</w:t>
      </w:r>
    </w:p>
    <w:p w14:paraId="2511E183" w14:textId="77777777" w:rsidR="00492BE2" w:rsidRPr="00BC1921" w:rsidRDefault="00492BE2" w:rsidP="00BC1921">
      <w:pPr>
        <w:numPr>
          <w:ilvl w:val="0"/>
          <w:numId w:val="1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BC1921">
        <w:rPr>
          <w:rFonts w:ascii="Sakkal Majalla" w:eastAsia="Times New Roman" w:hAnsi="Sakkal Majalla" w:cs="Sakkal Majalla"/>
          <w:b/>
          <w:bCs/>
          <w:kern w:val="0"/>
          <w:sz w:val="28"/>
          <w:szCs w:val="28"/>
          <w:rtl/>
          <w:lang w:bidi="ar-EG"/>
          <w14:ligatures w14:val="none"/>
        </w:rPr>
        <w:t>التأثير المباشر على البُعد البيئي والاستدامة</w:t>
      </w:r>
      <w:r w:rsidRPr="00BC1921">
        <w:rPr>
          <w:rFonts w:ascii="Sakkal Majalla" w:eastAsia="Times New Roman" w:hAnsi="Sakkal Majalla" w:cs="Sakkal Majalla"/>
          <w:b/>
          <w:bCs/>
          <w:kern w:val="0"/>
          <w:sz w:val="28"/>
          <w:szCs w:val="28"/>
          <w:lang w:bidi="ar-EG"/>
          <w14:ligatures w14:val="none"/>
        </w:rPr>
        <w:t xml:space="preserve">  </w:t>
      </w:r>
    </w:p>
    <w:p w14:paraId="3A0530D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تزدحم المدن الكبيرة بانبعاثات السيارات، وتشكل الحافلات التقليدية جزءاً من المشكلة إذا لم تُدار بكفاءة. في المقابل، تُظهر التجارب أن تضمين الحافلات في منظومة التتبع والجدولة الذكية يقلل من دورات الدوران غير الضرورية ومن السير بلا ركاب. وما إن تدمج خوارزميات العبور السلس التي تمنح </w:t>
      </w:r>
      <w:r w:rsidRPr="007A17EA">
        <w:rPr>
          <w:rFonts w:ascii="Sakkal Majalla" w:eastAsia="Times New Roman" w:hAnsi="Sakkal Majalla" w:cs="Sakkal Majalla"/>
          <w:kern w:val="0"/>
          <w:sz w:val="28"/>
          <w:szCs w:val="28"/>
          <w:rtl/>
          <w:lang w:bidi="ar-EG"/>
          <w14:ligatures w14:val="none"/>
        </w:rPr>
        <w:lastRenderedPageBreak/>
        <w:t>الحافلات بعض الأولوية عند الإشارات المرورية، حتى ينخفض متوسّط زمن الرحلة، ويتراجع استهلاك الوقود وانبعاث ثاني أكسيد الكربون. على المدى الأبعد، يمكن ربط هذه الأنظمة ببرامج حكومية تستهدف خفض البصمة الكربونية للبلد بأكمله، لتتحول خدمة الحافلات إلى وسيلة نقل صديقة للبيئة يعاد اكتشافها من قبل الجمهور</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(كامل، 2021)</w:t>
      </w:r>
    </w:p>
    <w:p w14:paraId="743052B1" w14:textId="77777777" w:rsidR="00492BE2" w:rsidRPr="00BC1921" w:rsidRDefault="00492BE2" w:rsidP="00BC1921">
      <w:pPr>
        <w:numPr>
          <w:ilvl w:val="0"/>
          <w:numId w:val="1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BC1921">
        <w:rPr>
          <w:rFonts w:ascii="Sakkal Majalla" w:eastAsia="Times New Roman" w:hAnsi="Sakkal Majalla" w:cs="Sakkal Majalla"/>
          <w:b/>
          <w:bCs/>
          <w:kern w:val="0"/>
          <w:sz w:val="28"/>
          <w:szCs w:val="28"/>
          <w:rtl/>
          <w:lang w:bidi="ar-EG"/>
          <w14:ligatures w14:val="none"/>
        </w:rPr>
        <w:t>تحسين تجربة ذوي الاحتياجات الخاصة وكبار السن</w:t>
      </w:r>
      <w:r w:rsidRPr="00BC1921">
        <w:rPr>
          <w:rFonts w:ascii="Sakkal Majalla" w:eastAsia="Times New Roman" w:hAnsi="Sakkal Majalla" w:cs="Sakkal Majalla"/>
          <w:b/>
          <w:bCs/>
          <w:kern w:val="0"/>
          <w:sz w:val="28"/>
          <w:szCs w:val="28"/>
          <w:lang w:bidi="ar-EG"/>
          <w14:ligatures w14:val="none"/>
        </w:rPr>
        <w:t xml:space="preserve">  </w:t>
      </w:r>
    </w:p>
    <w:p w14:paraId="7CE14A4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ينسى البعض في خضم الشغف بالتقنيات الرقمية أن فئات من المجتمع قد تواجه صعوبة في التنقل، كالمرضى وكبار السن وأصحاب الإعاقات الجسدية. تتيح تطبيقات التتبع الذكية عرض مواصفات الحافلات المجهزة بمنصات صعود وسماعات صوتية تشرح للركاب معلومات المحطة القادمة. كما يمكّن البعض المستخدم من تفعيل تنبيهات خاصة لتذكير سائق الحافلة بوجود شخص يحتاج وقتاً أطول للصعود. وبذلك يصبح مفهوم التنقل الشامل قابلاً للتطبيق الفعلي، وتتحسن فُرص هذه الفئات في استخدام وسائل النقل العام باستقلالية وكرامة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(الدحام والزير، 2022)</w:t>
      </w:r>
    </w:p>
    <w:p w14:paraId="69EBA14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خلال نظام تتبع ذكي، تمتلك إدارة النقل بيانات دقيقة عن كل رحلة: عدد الركاب المقدر، كمية الوقود المستهلك، الوقت المنقضي، وحتى المعلومات المتعلقة بتحصيل الإيرادات الإلكترونية. إذا استُخدمت هذه المعلومات بشكل سليم، يتعذّر التلاعب بالتذاكر أو التهرب من تسجيل رحلة ما. كما يمكن مراقبة أداء الشركة المشغلة ومطابقته مع البنود التعاقدية الموقّعة مع الجهات الحكومية، ما يقلل الهدر ويضبط السلوكيات الاستغلالية. وفي بيئات متعددة اللاعبين، يُعدّ التتبع نافذة حيّة توفّر إنصافاً بين الشركات والمواطنين على حدّ سواء</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(الدقاق، 2022)</w:t>
      </w:r>
    </w:p>
    <w:p w14:paraId="0F96AA5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تطرح الحوادث المرورية أو التعدّيات المختلفة هواجس أمنية، لكن باستخدام تقنية التتبع الآني، تستطيع مراكز التحكم التدخل السريع. فحين تبتعد حافلة عن مسارها فجأة، يُصدر النظام إنذاراً فورياً يتبعه تواصل مع السائق أو تفعيل ميزة إيقاف الطوارئ إن احتاج الأمر. إلى جانب ذلك، يجعل الربط مع الكاميرات أو أجهزة الاستشعار عملية الكشف عن السلوكيات المهددة أسهل بكثير، وبالتالي يتم تجنّب </w:t>
      </w:r>
      <w:r w:rsidRPr="007A17EA">
        <w:rPr>
          <w:rFonts w:ascii="Sakkal Majalla" w:eastAsia="Times New Roman" w:hAnsi="Sakkal Majalla" w:cs="Sakkal Majalla"/>
          <w:kern w:val="0"/>
          <w:sz w:val="28"/>
          <w:szCs w:val="28"/>
          <w:rtl/>
          <w:lang w:bidi="ar-EG"/>
          <w14:ligatures w14:val="none"/>
        </w:rPr>
        <w:lastRenderedPageBreak/>
        <w:t>حوادث عدة قبل تفاقمها. وباستطاعة الإدارة تشغيل سجلات الرحلة لمعرفة مواضع توقف الحافلة وأسبابه، وحركة الأبواب، بل ودرجة تسارع المكابح</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Azzouz, 2024</w:t>
      </w:r>
      <w:r w:rsidRPr="007A17EA">
        <w:rPr>
          <w:rFonts w:ascii="Sakkal Majalla" w:eastAsia="Times New Roman" w:hAnsi="Sakkal Majalla" w:cs="Sakkal Majalla"/>
          <w:kern w:val="0"/>
          <w:sz w:val="28"/>
          <w:szCs w:val="28"/>
          <w:rtl/>
          <w:lang w:bidi="ar-EG"/>
          <w14:ligatures w14:val="none"/>
        </w:rPr>
        <w:t>)</w:t>
      </w:r>
    </w:p>
    <w:p w14:paraId="2210752A"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تمثل منصات التتبع قاعدة بيانات غنية لدارسي الأنثروبولوجيا الحضرية أو مختصي التخطيط الاجتماعي، إذ يمكنهم استخلاص أنماط رحلة المواطن بالطول والعرض؛ من الأحياء البعيدة إلى مراكز التسوق أو الجامعات. بناءً على هذه المعطيات، يُعاد توزيع الموارد الحضرية كالمرافق الصحية والتعليمية لتكون أقرب إلى محطات الحافلات الرئيسية. وهكذا ليست القضية مجرد نقل الأشخاص، بل يتاح للسلطات رسم صورة واضحة عن الحياة اليومية للمجتمع المدني وتطلعاته، ما يمهّد لأبعاد تنموية تتعدى نطاق المواصلات</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Nijhuis, 2024</w:t>
      </w:r>
      <w:r w:rsidRPr="007A17EA">
        <w:rPr>
          <w:rFonts w:ascii="Sakkal Majalla" w:eastAsia="Times New Roman" w:hAnsi="Sakkal Majalla" w:cs="Sakkal Majalla"/>
          <w:kern w:val="0"/>
          <w:sz w:val="28"/>
          <w:szCs w:val="28"/>
          <w:rtl/>
          <w:lang w:bidi="ar-EG"/>
          <w14:ligatures w14:val="none"/>
        </w:rPr>
        <w:t>)</w:t>
      </w:r>
    </w:p>
    <w:p w14:paraId="6C6B854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على الرغم من أن الحافلات الذكية اشتهرت في المدن الكبرى، لكن قيمتها تتجلى أيضاً في المناطق الريفية. هناك تتسم الكثافة السكانية بالتوزع الشاسع، وقد تحتار شركات النقل في جدوى توفير حافلات منتظمة لأن عدد الركاب محدود. بيد أن المنظومة الذكية تساعد في إطلاق خطوط “عند الطلب” حيث تُرسل الحافلة إلى قرية ما إذا تلقى النظام إشعارات حجز من عددٍ كافٍ من السكان. كذلك، تسمح بيانات التتبع بتوقع متى تزداد الحركة الموسمية—كالاجتماعات الزراعية أو موسم المدارس—ما يمكّن من تصميم خدمات مرنة تغطي احتياجات أبناء الريف دون إكراهٍ مادي على المشغّل</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Elkasrawy</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73E4D765" w14:textId="066C52D3"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1" w:name="_Toc202963604"/>
      <w:r w:rsidRPr="00BC1921">
        <w:rPr>
          <w:rFonts w:ascii="Sakkal Majalla" w:eastAsia="Times New Roman" w:hAnsi="Sakkal Majalla" w:cs="Sakkal Majalla" w:hint="cs"/>
          <w:b/>
          <w:bCs/>
          <w:kern w:val="0"/>
          <w:sz w:val="32"/>
          <w:szCs w:val="32"/>
          <w:rtl/>
          <w:lang w:bidi="ar-EG"/>
          <w14:ligatures w14:val="none"/>
        </w:rPr>
        <w:t xml:space="preserve">10.1.2 </w:t>
      </w:r>
      <w:r w:rsidR="00492BE2" w:rsidRPr="00BC1921">
        <w:rPr>
          <w:rFonts w:ascii="Sakkal Majalla" w:eastAsia="Times New Roman" w:hAnsi="Sakkal Majalla" w:cs="Sakkal Majalla"/>
          <w:b/>
          <w:bCs/>
          <w:kern w:val="0"/>
          <w:sz w:val="32"/>
          <w:szCs w:val="32"/>
          <w:rtl/>
          <w:lang w:bidi="ar-EG"/>
          <w14:ligatures w14:val="none"/>
        </w:rPr>
        <w:t>التعاون البينيّ بين القطاعين العام والخاص</w:t>
      </w:r>
      <w:bookmarkEnd w:id="31"/>
      <w:r w:rsidR="00492BE2" w:rsidRPr="00BC1921">
        <w:rPr>
          <w:rFonts w:ascii="Sakkal Majalla" w:eastAsia="Times New Roman" w:hAnsi="Sakkal Majalla" w:cs="Sakkal Majalla"/>
          <w:b/>
          <w:bCs/>
          <w:kern w:val="0"/>
          <w:sz w:val="32"/>
          <w:szCs w:val="32"/>
          <w:lang w:bidi="ar-EG"/>
          <w14:ligatures w14:val="none"/>
        </w:rPr>
        <w:t xml:space="preserve">  </w:t>
      </w:r>
    </w:p>
    <w:p w14:paraId="2D283F6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تدرك الحكومات أن عصر الرقمنة يتطلّب شراكات مع شركات التقنية العملاقة والمزوّدين المتخصصين. فتُعقَد اتفاقيات يتم فيها توفير حلول تتبع متكاملة—أجهزة وبرمجيات وخدمات دعم—مقابل عقود طويلة الأجل أو نسبة من العوائد. في المقابل، يجد القطاع الخاص فرصة ذهبية لاقتحام السوق بتطبيقات ذكية تلهث خلفها الشركات المشغلة للنقل الراغبة في تميّز خدمتها. هذا التناغم البينيّ حين يدار بشكل منضبط يثمر منظومة نقل فائقة الانضباط، يعمّ نفعها المواطنين كافة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Hassen, 2024</w:t>
      </w:r>
      <w:r w:rsidRPr="007A17EA">
        <w:rPr>
          <w:rFonts w:ascii="Sakkal Majalla" w:eastAsia="Times New Roman" w:hAnsi="Sakkal Majalla" w:cs="Sakkal Majalla"/>
          <w:kern w:val="0"/>
          <w:sz w:val="28"/>
          <w:szCs w:val="28"/>
          <w:rtl/>
          <w:lang w:bidi="ar-EG"/>
          <w14:ligatures w14:val="none"/>
        </w:rPr>
        <w:t>)</w:t>
      </w:r>
    </w:p>
    <w:p w14:paraId="7C14C959"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يبدي العديد من المدن في بقاع مختلفة من العالم اهتماماً متزايداً بتوحيد أنظمة التتبع لتصبح قابلة للتشغيل البيني عبر الحدود. تخيّل حافلات آسيوية تتجول في الدول المجاورة من دون الحاجة إلى تغيير المنصة الأساسية، أو تجربة محطات أوروبية تتشارك معلوماتها في شبكة واحدة تشجع السياح على التنقل الحر. بالطبع تصطدم هذه الرؤى بواقع تشريعات البيانات ومدى تقبل الحكومات لمشاركة أجزاء من البنية التحتية التقنية، لكن بوادرها تبشر بعصر يكون فيه التنقل بين المدن والدول أكثر مرونة وشمولية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Hamza, 2024</w:t>
      </w:r>
      <w:r w:rsidRPr="007A17EA">
        <w:rPr>
          <w:rFonts w:ascii="Sakkal Majalla" w:eastAsia="Times New Roman" w:hAnsi="Sakkal Majalla" w:cs="Sakkal Majalla"/>
          <w:kern w:val="0"/>
          <w:sz w:val="28"/>
          <w:szCs w:val="28"/>
          <w:rtl/>
          <w:lang w:bidi="ar-EG"/>
          <w14:ligatures w14:val="none"/>
        </w:rPr>
        <w:t>)</w:t>
      </w:r>
    </w:p>
    <w:p w14:paraId="447D5C5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إن أنظمة تتبع الحافلات في شكلها الحالي قد لا تكون سوى خطوة انتقالية صوب تطبيقات أعمق للذكاء الاصطناعي في النقل العام. فقد تفكر السلطات مثلاً بدمج حساسات متطورة تشخّص حالة الطرقات اللحظية، وتحلل كيف يمكن تقليل أعداد المركبات الشخصية. علاوةً على ذلك، تُنشَأ “خوارزميات التعلّم العميق” لمزامنة انطلاقات الحافلات مع أوقات الذروة وتوزيعها على خطوط مرنة استجابة للطلب الفكّي (</w:t>
      </w:r>
      <w:r w:rsidRPr="007A17EA">
        <w:rPr>
          <w:rFonts w:ascii="Sakkal Majalla" w:eastAsia="Times New Roman" w:hAnsi="Sakkal Majalla" w:cs="Sakkal Majalla"/>
          <w:kern w:val="0"/>
          <w:sz w:val="28"/>
          <w:szCs w:val="28"/>
          <w:lang w:bidi="ar-EG"/>
          <w14:ligatures w14:val="none"/>
        </w:rPr>
        <w:t>Peak Demand</w:t>
      </w:r>
      <w:r w:rsidRPr="007A17EA">
        <w:rPr>
          <w:rFonts w:ascii="Sakkal Majalla" w:eastAsia="Times New Roman" w:hAnsi="Sakkal Majalla" w:cs="Sakkal Majalla"/>
          <w:kern w:val="0"/>
          <w:sz w:val="28"/>
          <w:szCs w:val="28"/>
          <w:rtl/>
          <w:lang w:bidi="ar-EG"/>
          <w14:ligatures w14:val="none"/>
        </w:rPr>
        <w:t>). عندما يلتقي الذكاء الاصطناعي بواقع الأسطول المتعقب في الزمن الفعلي، يغدو التخطيط للنقل العام علماً تتقلص فيه مساحات التخمين، وتتصدّره</w:t>
      </w:r>
    </w:p>
    <w:p w14:paraId="184D072C" w14:textId="15CC767A"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2" w:name="_Toc202963605"/>
      <w:r w:rsidRPr="00BC1921">
        <w:rPr>
          <w:rFonts w:ascii="Sakkal Majalla" w:eastAsia="Times New Roman" w:hAnsi="Sakkal Majalla" w:cs="Sakkal Majalla" w:hint="cs"/>
          <w:b/>
          <w:bCs/>
          <w:kern w:val="0"/>
          <w:sz w:val="32"/>
          <w:szCs w:val="32"/>
          <w:rtl/>
          <w:lang w:bidi="ar-EG"/>
          <w14:ligatures w14:val="none"/>
        </w:rPr>
        <w:t xml:space="preserve">11.1.2 </w:t>
      </w:r>
      <w:r w:rsidR="00492BE2" w:rsidRPr="00BC1921">
        <w:rPr>
          <w:rFonts w:ascii="Sakkal Majalla" w:eastAsia="Times New Roman" w:hAnsi="Sakkal Majalla" w:cs="Sakkal Majalla"/>
          <w:b/>
          <w:bCs/>
          <w:kern w:val="0"/>
          <w:sz w:val="32"/>
          <w:szCs w:val="32"/>
          <w:rtl/>
          <w:lang w:bidi="ar-EG"/>
          <w14:ligatures w14:val="none"/>
        </w:rPr>
        <w:t>التفاعل مع المواصلات الأخرى ودمج الخيارات في تطبيق واحد. (</w:t>
      </w:r>
      <w:r w:rsidR="00492BE2" w:rsidRPr="00BC1921">
        <w:rPr>
          <w:rFonts w:ascii="Sakkal Majalla" w:eastAsia="Times New Roman" w:hAnsi="Sakkal Majalla" w:cs="Sakkal Majalla"/>
          <w:b/>
          <w:bCs/>
          <w:kern w:val="0"/>
          <w:sz w:val="32"/>
          <w:szCs w:val="32"/>
          <w:lang w:bidi="ar-EG"/>
          <w14:ligatures w14:val="none"/>
        </w:rPr>
        <w:t>Mouffok, 2023</w:t>
      </w:r>
      <w:r w:rsidR="00492BE2" w:rsidRPr="00BC1921">
        <w:rPr>
          <w:rFonts w:ascii="Sakkal Majalla" w:eastAsia="Times New Roman" w:hAnsi="Sakkal Majalla" w:cs="Sakkal Majalla"/>
          <w:b/>
          <w:bCs/>
          <w:kern w:val="0"/>
          <w:sz w:val="32"/>
          <w:szCs w:val="32"/>
          <w:rtl/>
          <w:lang w:bidi="ar-EG"/>
          <w14:ligatures w14:val="none"/>
        </w:rPr>
        <w:t>)</w:t>
      </w:r>
      <w:bookmarkEnd w:id="32"/>
    </w:p>
    <w:p w14:paraId="5E18DCFA"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تسعى المدن المتطورة حالياً إلى دمج خدمات متعددة في تطبيق واحد يخدم جميع أنماط التنقل المتاحة. ففي إطار أنظمة تتبع الحافلات الذكية، يمكن للمستخدم رؤية خريطة متكاملة تُبيّن المسارات الحافلات الذاهبة إلى محطة قطار الأنفاق أو خطوط الترام القريبة، مع معلومات آنية عن توافر الدراجات في محطات التأجير العامة. بهذا تبرز فكرة “التذكرة الموحدة</w:t>
      </w:r>
      <w:r w:rsidRPr="007A17EA">
        <w:rPr>
          <w:rFonts w:ascii="Sakkal Majalla" w:eastAsia="Times New Roman" w:hAnsi="Sakkal Majalla" w:cs="Sakkal Majalla"/>
          <w:kern w:val="0"/>
          <w:sz w:val="28"/>
          <w:szCs w:val="28"/>
          <w:lang w:bidi="ar-EG"/>
          <w14:ligatures w14:val="none"/>
        </w:rPr>
        <w:t xml:space="preserve">” (Integrated Ticketing) </w:t>
      </w:r>
      <w:r w:rsidRPr="007A17EA">
        <w:rPr>
          <w:rFonts w:ascii="Sakkal Majalla" w:eastAsia="Times New Roman" w:hAnsi="Sakkal Majalla" w:cs="Sakkal Majalla"/>
          <w:kern w:val="0"/>
          <w:sz w:val="28"/>
          <w:szCs w:val="28"/>
          <w:rtl/>
          <w:lang w:bidi="ar-EG"/>
          <w14:ligatures w14:val="none"/>
        </w:rPr>
        <w:t>التي تسمح بحجز رحلة تجمع بين الحافلة ومترو الأنفاق بسعر مخفض، ويُنظَّم الانتقال بينهما بانسيابية تامة. هذه الرؤية تزيد من استخدام وسائل النقل العامة على نحو ملحوظ، إذ يشعر الراكب بالسهولة والمرونة في التحرك دون قلق حول تعدد التطبيقات أو اختلاف منصات الدفع</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Belabbes, 2023</w:t>
      </w:r>
      <w:r w:rsidRPr="007A17EA">
        <w:rPr>
          <w:rFonts w:ascii="Sakkal Majalla" w:eastAsia="Times New Roman" w:hAnsi="Sakkal Majalla" w:cs="Sakkal Majalla"/>
          <w:kern w:val="0"/>
          <w:sz w:val="28"/>
          <w:szCs w:val="28"/>
          <w:rtl/>
          <w:lang w:bidi="ar-EG"/>
          <w14:ligatures w14:val="none"/>
        </w:rPr>
        <w:t>)</w:t>
      </w:r>
    </w:p>
    <w:p w14:paraId="7AE25349" w14:textId="007DFC6E"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3" w:name="_Toc202963606"/>
      <w:r w:rsidRPr="00BC1921">
        <w:rPr>
          <w:rFonts w:ascii="Sakkal Majalla" w:eastAsia="Times New Roman" w:hAnsi="Sakkal Majalla" w:cs="Sakkal Majalla" w:hint="cs"/>
          <w:b/>
          <w:bCs/>
          <w:kern w:val="0"/>
          <w:sz w:val="32"/>
          <w:szCs w:val="32"/>
          <w:rtl/>
          <w:lang w:bidi="ar-EG"/>
          <w14:ligatures w14:val="none"/>
        </w:rPr>
        <w:t xml:space="preserve">12.1.2 </w:t>
      </w:r>
      <w:r w:rsidR="00492BE2" w:rsidRPr="00BC1921">
        <w:rPr>
          <w:rFonts w:ascii="Sakkal Majalla" w:eastAsia="Times New Roman" w:hAnsi="Sakkal Majalla" w:cs="Sakkal Majalla"/>
          <w:b/>
          <w:bCs/>
          <w:kern w:val="0"/>
          <w:sz w:val="32"/>
          <w:szCs w:val="32"/>
          <w:rtl/>
          <w:lang w:bidi="ar-EG"/>
          <w14:ligatures w14:val="none"/>
        </w:rPr>
        <w:t>الأدوات التحليلية لرصد سلوك السائق وتحسين الأداء</w:t>
      </w:r>
      <w:bookmarkEnd w:id="33"/>
    </w:p>
    <w:p w14:paraId="57A20A02" w14:textId="77777777" w:rsidR="00492BE2" w:rsidRPr="007A17EA" w:rsidRDefault="00492BE2" w:rsidP="00BC1921">
      <w:pPr>
        <w:spacing w:after="0" w:line="360" w:lineRule="auto"/>
        <w:ind w:firstLine="709"/>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إلى جانب تتبّع موقع الحافلة، توفر منظومة التتبع أدوات لمراقبة سلوكيات القيادة، مثل قياس عدد مرات الكبح المفاجئ أو التسارع الحاد. وتكون لهذه النقاط انعكاسات مباشرة على راحة الركاب—خاصةً كبار السن والأطفال—ولكنها تؤثر أيضاً في استهلاك الوقود وصيانة الحافلات. وبعد جمع هذه البيانات، تُحضَّر تقارير دورية يمكن أن تُناقَش في اجتماعات مع السائقين لتشجيعهم على تحسين أسلوب القيادة. في بعض الأنظمة، تُرتَّب مكافآت بسيطة أو شهادات تقدير للسائقين الأكثر التزاماً بمبادئ السلامة والقيادة المتوازنة، ما يخلق تنافساً إيجابياً ويرفع من معايير الجودة العامة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Boufendi</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Baouni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7E66DD8B" w14:textId="77777777" w:rsidR="00492BE2" w:rsidRPr="007A17EA" w:rsidRDefault="00492BE2" w:rsidP="00BC1921">
      <w:pPr>
        <w:spacing w:after="0" w:line="360" w:lineRule="auto"/>
        <w:ind w:firstLine="709"/>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كانت أنظمة تتبع الحافلات قبل سنوات قليلة تعتمد على توصيلات سلكية معقدة أو ترددات محدودة النطاق، مما يحدّ من انتشارها في كامل المدينة. لكن الآن، بفضل شبكات الجيل الرابع والخامس</w:t>
      </w:r>
      <w:r w:rsidRPr="007A17EA">
        <w:rPr>
          <w:rFonts w:ascii="Sakkal Majalla" w:eastAsia="Times New Roman" w:hAnsi="Sakkal Majalla" w:cs="Sakkal Majalla"/>
          <w:kern w:val="0"/>
          <w:sz w:val="28"/>
          <w:szCs w:val="28"/>
          <w:lang w:bidi="ar-EG"/>
          <w14:ligatures w14:val="none"/>
        </w:rPr>
        <w:t xml:space="preserve"> (4G/5G) </w:t>
      </w:r>
      <w:r w:rsidRPr="007A17EA">
        <w:rPr>
          <w:rFonts w:ascii="Sakkal Majalla" w:eastAsia="Times New Roman" w:hAnsi="Sakkal Majalla" w:cs="Sakkal Majalla"/>
          <w:kern w:val="0"/>
          <w:sz w:val="28"/>
          <w:szCs w:val="28"/>
          <w:rtl/>
          <w:lang w:bidi="ar-EG"/>
          <w14:ligatures w14:val="none"/>
        </w:rPr>
        <w:t>والاتصال الفضائي في بعض المناطق الريفية، يمكن تغطية أماكن واسعة بتكلفة تشغيلية معقولة، ودون الحاجة لبنية تحتية ضخمة من الأسلاك أو أبراج الاتصالات المحلية. يساعد ذلك في نشر الخدمة على خطوط بعيدة أو متباعدة جغرافياً، ويعزز فكرة “الاتصال الدائم” التي تعتمد عليها حلول التتبع في تحديثات بياناتها اللحظية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2024</w:t>
      </w:r>
      <w:r w:rsidRPr="007A17EA">
        <w:rPr>
          <w:rFonts w:ascii="Sakkal Majalla" w:eastAsia="Times New Roman" w:hAnsi="Sakkal Majalla" w:cs="Sakkal Majalla"/>
          <w:kern w:val="0"/>
          <w:sz w:val="28"/>
          <w:szCs w:val="28"/>
          <w:rtl/>
          <w:lang w:bidi="ar-EG"/>
          <w14:ligatures w14:val="none"/>
        </w:rPr>
        <w:t>)</w:t>
      </w:r>
    </w:p>
    <w:p w14:paraId="4B4E1023" w14:textId="77777777" w:rsidR="00492BE2" w:rsidRPr="007A17EA" w:rsidRDefault="00492BE2" w:rsidP="00BC1921">
      <w:pPr>
        <w:spacing w:after="0" w:line="360" w:lineRule="auto"/>
        <w:ind w:firstLine="709"/>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ليس من الضروري أن تتولى الحكومات وحدها مسؤولية تطوير وإدارة أنظمة التتبع الذكية، بل يمكنها طرح مناقصات تتولاها شركات خاصة متخصصة توفر المنصة التقنية والخبرة التشغيلية. تُعدّ هذه النماذج المرنة فرصة لكثير من المدن التي تعاني قلة موارد في الميزانية المخصصة للنقل العام؛ فبدلاً من بناء النظام من الصفر، تتعاقد مع مزوّد يقدم حلاً جاهزاً أو شبه جاهز، ويجري اقتسام الأرباح أو تكاليف التشغيل وفق عقد واضح. هذا يتيح سرعة في الإطلاق واستفادة من التقنيات الأحدث، شريطة تنظيم العقود والرقابة لضمان معايير السلامة والجودة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Kherrour</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0CCDE543" w14:textId="77777777" w:rsidR="00492BE2" w:rsidRPr="007A17EA" w:rsidRDefault="00492BE2" w:rsidP="00BC1921">
      <w:pPr>
        <w:spacing w:after="0" w:line="360" w:lineRule="auto"/>
        <w:ind w:firstLine="709"/>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يظل الراكب أكثر رغبة في الاعتماد على الحافلة إذا علم بدقة موعد وصولها المتوقّع وما إذا كانت مكتظة أم شبه فارغة. من هنا يتكامل نظام التتبع مع تطبيقات الإشعارات الذكية التي ترسل تنبيهات للمستخدم عند اقتراب الحافلة مسافة معينة من المحطة، أو تخبره بحدوث تغيّر في مسارها نتيجة حادث مروري قريب. بهذه الطريقة، يمكن للشخص التخطيط الدقيق والتوجه إلى المحطة في اللحظة المثلى، دون خسارة وقت كبير في الانتظار أو إمكانية تفويت الحافلة. وتفتح هذه المرونة للركاب أفقاً جديداً يدعم اختيار النقل الجماعي على السيارات الخاصة. (</w:t>
      </w:r>
      <w:proofErr w:type="spellStart"/>
      <w:r w:rsidRPr="007A17EA">
        <w:rPr>
          <w:rFonts w:ascii="Sakkal Majalla" w:eastAsia="Times New Roman" w:hAnsi="Sakkal Majalla" w:cs="Sakkal Majalla"/>
          <w:kern w:val="0"/>
          <w:sz w:val="28"/>
          <w:szCs w:val="28"/>
          <w:lang w:bidi="ar-EG"/>
          <w14:ligatures w14:val="none"/>
        </w:rPr>
        <w:t>Akhrouf</w:t>
      </w:r>
      <w:proofErr w:type="spellEnd"/>
      <w:r w:rsidRPr="007A17EA">
        <w:rPr>
          <w:rFonts w:ascii="Sakkal Majalla" w:eastAsia="Times New Roman" w:hAnsi="Sakkal Majalla" w:cs="Sakkal Majalla"/>
          <w:kern w:val="0"/>
          <w:sz w:val="28"/>
          <w:szCs w:val="28"/>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Medjamia</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Bessou</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7A21ED34" w14:textId="4D0B6B11" w:rsidR="00BC1921" w:rsidRPr="00BC1921" w:rsidRDefault="00BC1921" w:rsidP="00BC1921">
      <w:pPr>
        <w:spacing w:before="100" w:beforeAutospacing="1" w:after="100" w:afterAutospacing="1" w:line="360" w:lineRule="auto"/>
        <w:jc w:val="center"/>
        <w:outlineLvl w:val="1"/>
        <w:rPr>
          <w:rFonts w:ascii="Sakkal Majalla" w:eastAsia="Times New Roman" w:hAnsi="Sakkal Majalla" w:cs="Sakkal Majalla"/>
          <w:b/>
          <w:bCs/>
          <w:kern w:val="0"/>
          <w:sz w:val="36"/>
          <w:szCs w:val="36"/>
          <w:rtl/>
          <w:lang w:bidi="ar-EG"/>
          <w14:ligatures w14:val="none"/>
        </w:rPr>
      </w:pPr>
      <w:bookmarkStart w:id="34" w:name="_Toc202963607"/>
      <w:r w:rsidRPr="00BC1921">
        <w:rPr>
          <w:rFonts w:ascii="Sakkal Majalla" w:eastAsia="Times New Roman" w:hAnsi="Sakkal Majalla" w:cs="Sakkal Majalla" w:hint="cs"/>
          <w:b/>
          <w:bCs/>
          <w:kern w:val="0"/>
          <w:sz w:val="36"/>
          <w:szCs w:val="36"/>
          <w:rtl/>
          <w:lang w:bidi="ar-EG"/>
          <w14:ligatures w14:val="none"/>
        </w:rPr>
        <w:lastRenderedPageBreak/>
        <w:t xml:space="preserve">المبحث الثاني: </w:t>
      </w:r>
      <w:r w:rsidR="00492BE2" w:rsidRPr="00BC1921">
        <w:rPr>
          <w:rFonts w:ascii="Sakkal Majalla" w:eastAsia="Times New Roman" w:hAnsi="Sakkal Majalla" w:cs="Sakkal Majalla"/>
          <w:b/>
          <w:bCs/>
          <w:kern w:val="0"/>
          <w:sz w:val="36"/>
          <w:szCs w:val="36"/>
          <w:rtl/>
          <w:lang w:bidi="ar-EG"/>
          <w14:ligatures w14:val="none"/>
        </w:rPr>
        <w:t>إدارة مشاريع النقل المدرسي</w:t>
      </w:r>
      <w:bookmarkEnd w:id="34"/>
    </w:p>
    <w:p w14:paraId="4A174731" w14:textId="6252A43C" w:rsidR="00BC1921"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5" w:name="_Toc202963608"/>
      <w:r w:rsidRPr="00BC1921">
        <w:rPr>
          <w:rFonts w:ascii="Sakkal Majalla" w:eastAsia="Times New Roman" w:hAnsi="Sakkal Majalla" w:cs="Sakkal Majalla" w:hint="cs"/>
          <w:b/>
          <w:bCs/>
          <w:kern w:val="0"/>
          <w:sz w:val="32"/>
          <w:szCs w:val="32"/>
          <w:rtl/>
          <w:lang w:bidi="ar-EG"/>
          <w14:ligatures w14:val="none"/>
        </w:rPr>
        <w:t>1.2.2 المقدمة</w:t>
      </w:r>
      <w:bookmarkEnd w:id="35"/>
    </w:p>
    <w:p w14:paraId="3C08C72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تُعدّ إدارة مشاريع النقل المدرسي عنصراً حيوياً في بنية العملية التعليمية المعاصرة، إذ لم تعد مهمة إيصال الطلبة من منازلهم إلى المدارس والعودة بهم هامشية أو ثانوية. بل باتت مشروعاً متكاملاً يستلزم التخطيط الدقيق، وتوفير الموارد البشرية والفنية، وتطبيق أعلى معايير السلامة والجودة. ويتداخل هذا المشروع مع جوانب متعددة، بدءاً من تصميم المسارات وتوزيع الحافلات، وصولاً إلى رسم سياسات التواصل مع أولياء الأمور، إلى جانب ضرورة اعتماد سياسات صارمة لضمان حماية الطلبة من المخاطر المحتملة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Abdullah, 2024</w:t>
      </w:r>
      <w:r w:rsidRPr="007A17EA">
        <w:rPr>
          <w:rFonts w:ascii="Sakkal Majalla" w:eastAsia="Times New Roman" w:hAnsi="Sakkal Majalla" w:cs="Sakkal Majalla"/>
          <w:kern w:val="0"/>
          <w:sz w:val="28"/>
          <w:szCs w:val="28"/>
          <w:rtl/>
          <w:lang w:bidi="ar-EG"/>
          <w14:ligatures w14:val="none"/>
        </w:rPr>
        <w:t>)</w:t>
      </w:r>
    </w:p>
    <w:p w14:paraId="37CDED7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منطلق تحقيق نجاح لافت في مشاريع النقل المدرسي هو فهم طبيعة احتياجات المؤسسات التعليمية وسلوك الطلبة المترتب عليها. فعمر الطالب يلعب دوراً كبيراً في تخصيص مواصفات الحافلة، ومدى توافر الإشراف الملائم، وإمكانية ضبط النظام داخل المركبة. في المراحل الدراسية الابتدائية، تستلزم العملية وجود مشرفين ومشرفات ذوي خبرة في التعامل مع الأطفال، وقنوات تواصل متينة مع الأهالي، في حين قد يتطلب طلبة المراحل الأكبر مرونة أكبر في تحديد مواعيد الانطلاق والتوقف نظراً لالتزاماتهم الإضافية. لهذا ينبغي للمخططين إجراء دراسات إحصائية شاملة لأعداد الطلاب، ومواقع التجمع، وعدد المحطات الأنسب، لتصميم مسارات تضمن أقصى قدر ممكن من الكفاءة والسرعة في الوصول</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Bouherour</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Zebouchi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721B4864" w14:textId="7C52F6C3"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6" w:name="_Toc202963609"/>
      <w:r w:rsidRPr="00BC1921">
        <w:rPr>
          <w:rFonts w:ascii="Sakkal Majalla" w:eastAsia="Times New Roman" w:hAnsi="Sakkal Majalla" w:cs="Sakkal Majalla" w:hint="cs"/>
          <w:b/>
          <w:bCs/>
          <w:kern w:val="0"/>
          <w:sz w:val="32"/>
          <w:szCs w:val="32"/>
          <w:rtl/>
          <w:lang w:bidi="ar-EG"/>
          <w14:ligatures w14:val="none"/>
        </w:rPr>
        <w:t xml:space="preserve">2.2.2 </w:t>
      </w:r>
      <w:r w:rsidR="00492BE2" w:rsidRPr="00BC1921">
        <w:rPr>
          <w:rFonts w:ascii="Sakkal Majalla" w:eastAsia="Times New Roman" w:hAnsi="Sakkal Majalla" w:cs="Sakkal Majalla"/>
          <w:b/>
          <w:bCs/>
          <w:kern w:val="0"/>
          <w:sz w:val="32"/>
          <w:szCs w:val="32"/>
          <w:rtl/>
          <w:lang w:bidi="ar-EG"/>
          <w14:ligatures w14:val="none"/>
        </w:rPr>
        <w:t>أساس نجاح مشاريع النقل المدرسي</w:t>
      </w:r>
      <w:bookmarkEnd w:id="36"/>
    </w:p>
    <w:p w14:paraId="1BB50896"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يحتل عامل السلامة والوقاية مكانة محورية في إدارة مشاريع النقل المدرسي. فمنذ مرحلة التصميم الأولى، ينبغي تحديد ضوابط تتعلق بأهلية السائقين ومستويات الخبرة والحالة الصحية لديهم، بالإضافة إلى تدريبهم المستمر على قواعد السير الأمنة والإسعافات الأولية. كما يجب أن تكون الحافلات نفسها مطابقة لمواصفات تضعها الجهات الرسمية، كتوفير أحزمة الأمان، وأدوات الإطفاء، وأنظمة منع </w:t>
      </w:r>
      <w:r w:rsidRPr="007A17EA">
        <w:rPr>
          <w:rFonts w:ascii="Sakkal Majalla" w:eastAsia="Times New Roman" w:hAnsi="Sakkal Majalla" w:cs="Sakkal Majalla"/>
          <w:kern w:val="0"/>
          <w:sz w:val="28"/>
          <w:szCs w:val="28"/>
          <w:rtl/>
          <w:lang w:bidi="ar-EG"/>
          <w14:ligatures w14:val="none"/>
        </w:rPr>
        <w:lastRenderedPageBreak/>
        <w:t>انغلاق المكابح، وأجهزة التهوية المناسبة. علاوة على ذلك، تسهم عمليات التفتيش الدوري للحافلات في الحفاظ على المستوى الفني الآمن لها، خاصةً في المواسم ذات الظروف الجوية القاسية. ولا يمكن إغفال أهمية بناء خطط طوارئ عاجلة لمواجهة حوادث السير أو الأعطال المفاجئة، مع تزويد كافة الأطقم بإجراءات واضحة لكيفية التصرف والإبلاغ عن الحوادث بأسرع وقت</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(الرفاعي و الرفاعي، 2021)</w:t>
      </w:r>
    </w:p>
    <w:p w14:paraId="0B17177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عنصر التقنية الحديثة أخذ يفرض نفسه بقوة في إدارة النقل المدرسي، بغية تحسين الدقة والموثوقية وتيسير الرقابة. إذ تتوافر اليوم أنظمة تتبع للحافلات عبر تقنية</w:t>
      </w:r>
      <w:r w:rsidRPr="007A17EA">
        <w:rPr>
          <w:rFonts w:ascii="Sakkal Majalla" w:eastAsia="Times New Roman" w:hAnsi="Sakkal Majalla" w:cs="Sakkal Majalla"/>
          <w:kern w:val="0"/>
          <w:sz w:val="28"/>
          <w:szCs w:val="28"/>
          <w:lang w:bidi="ar-EG"/>
          <w14:ligatures w14:val="none"/>
        </w:rPr>
        <w:t xml:space="preserve"> GPS </w:t>
      </w:r>
      <w:r w:rsidRPr="007A17EA">
        <w:rPr>
          <w:rFonts w:ascii="Sakkal Majalla" w:eastAsia="Times New Roman" w:hAnsi="Sakkal Majalla" w:cs="Sakkal Majalla"/>
          <w:kern w:val="0"/>
          <w:sz w:val="28"/>
          <w:szCs w:val="28"/>
          <w:rtl/>
          <w:lang w:bidi="ar-EG"/>
          <w14:ligatures w14:val="none"/>
        </w:rPr>
        <w:t>مرتبطة بتطبيقات تسمح لأولياء الأمور ومسؤولي النقل بمعرفة مسار الحافلة وموقعها لحظياً. ويساعد وجود خاصية إرسال التنبيهات في الزمن الحقيقي على إخطار ولي الأمر بقرب الحافلة من المنزل أو بوصول ابنه إلى المدرسة. إلى جانب ذلك، يتم جمع بيانات شاملة عن سرعات السير وفترات التوقف كي تتدخل الإدارة في حال خرق إحدى القواعد المحددة أو تأخّر السائق عن المسار. وبدمج هذه التقنيات مع منصات التواصل الداخلية للمدارس يُصبح من السهل رصد المشكلات مبكراً، وحلّها قبل أن تتفاقم وتؤثر في يوم دراسي كامل</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(حماد وأبو تينة، 2020)</w:t>
      </w:r>
    </w:p>
    <w:p w14:paraId="0FEC1A2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تنحصر إدارة مشاريع النقل المدرسي في فترة الصباح وقبل انتهاء الدوام فحسب؛ فالأنشطة اللامنهجية التي تجري بعد الظهيرة أو في العطل الأسبوعية تفرض ضغطاً إضافياً على أسطول النقل. وهنا تتضح أهمية الجدولة المرنة، والتي تسمح بإطلاق مسارات بديلة أو إضافة حافلات احتياطية عند تزايد أعداد الركاب في الفعاليات الرياضية أو الرحلات الترفيهية. ومن المفيد أيضاً وضع خطط متكاملة تتضمن مواعيد ثابتة لدورات الصيانة، بحيث لا يحدث تعارض بين الحاجة الماسّة للحافلات وأوقات إخراجها من الخدمة للصيانة الإلزامية. هذا التنسيق المحكم بين أقسام التخطيط والموارد البشرية والتشغيل يدعم جاهزية المشروع واستجابته للمتغيرات الطارئة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(البرنس، 2020)</w:t>
      </w:r>
    </w:p>
    <w:p w14:paraId="6FB52A67" w14:textId="739404C6"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7" w:name="_Toc202963610"/>
      <w:r w:rsidRPr="00BC1921">
        <w:rPr>
          <w:rFonts w:ascii="Sakkal Majalla" w:eastAsia="Times New Roman" w:hAnsi="Sakkal Majalla" w:cs="Sakkal Majalla" w:hint="cs"/>
          <w:b/>
          <w:bCs/>
          <w:kern w:val="0"/>
          <w:sz w:val="32"/>
          <w:szCs w:val="32"/>
          <w:rtl/>
          <w:lang w:bidi="ar-EG"/>
          <w14:ligatures w14:val="none"/>
        </w:rPr>
        <w:t xml:space="preserve">3.2.2 </w:t>
      </w:r>
      <w:r w:rsidR="00492BE2" w:rsidRPr="00BC1921">
        <w:rPr>
          <w:rFonts w:ascii="Sakkal Majalla" w:eastAsia="Times New Roman" w:hAnsi="Sakkal Majalla" w:cs="Sakkal Majalla"/>
          <w:b/>
          <w:bCs/>
          <w:kern w:val="0"/>
          <w:sz w:val="32"/>
          <w:szCs w:val="32"/>
          <w:rtl/>
          <w:lang w:bidi="ar-EG"/>
          <w14:ligatures w14:val="none"/>
        </w:rPr>
        <w:t>ركائز جوهرية لإدارة النقل المدرسي</w:t>
      </w:r>
      <w:bookmarkEnd w:id="37"/>
    </w:p>
    <w:p w14:paraId="1428AD8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تتطلب إدارة مشاريع النقل المدرسي ثقافة تنظيمية تعزز الانضباط والالتزام بمبادئ المساءلة. إذ لا تكفي مجرد اللوائح والقوانين دون رقابة نشطة تربط الأداء بالمكافأة أو المساءلة. في هذا الصدد، يمكن </w:t>
      </w:r>
      <w:r w:rsidRPr="007A17EA">
        <w:rPr>
          <w:rFonts w:ascii="Sakkal Majalla" w:eastAsia="Times New Roman" w:hAnsi="Sakkal Majalla" w:cs="Sakkal Majalla"/>
          <w:kern w:val="0"/>
          <w:sz w:val="28"/>
          <w:szCs w:val="28"/>
          <w:rtl/>
          <w:lang w:bidi="ar-EG"/>
          <w14:ligatures w14:val="none"/>
        </w:rPr>
        <w:lastRenderedPageBreak/>
        <w:t>وضع نظام تقييم دوري يقيّم أداء السائقين والمشرفين على أساس معايير تتعلق بالالتزام بالمواعيد، والحفاظ على سلامة الطلبة، والتعامل الأخلاقي مع أطفال صغار أو مراهقين، والانضباط على الطريق. ولإضافة عنصر الشفافية، يمكن توفير استبيانات لأولياء الأمور ولقاءات مفتوحة مع الأهالي لسماع اقتراحاتهم أو انتقاداتهم بشكل منظم. هذه الخطوات لا ترفع جودة الخدمة فحسب، بل تدعم أيضاً سمعة المدرسة وتُشعر الأهالي أن أبناءهم بأيدٍ أمينة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(ناعس، 2020)</w:t>
      </w:r>
    </w:p>
    <w:p w14:paraId="7794D98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بدّ من التنبه إلى البعد الاقتصادي في تشغيل مشاريع النقل المدرسي، إذ قد تشكّل تكاليف تشغيل الحافلات وتأمين الوقود والصيانة والكوادر عبئاً على موازنة المؤسسة التعليمية. ومن هنا تنجم الحاجة إلى دراسة جدوى مالية توازن بين سعر الاشتراك الذي يُطلب من الأهالي، ومستوى الخدمة المتوقعة، دون المساس بجوانب السلامة. وإذا ما اتخذت المدرسة نموذجاً استثمارياً تشارك فيه شركات متخصصة في النقل، تبرز تحديات توزيع العوائد وتحمل المخاطر. بالتالي يصبح التفاوض حول عقود الخدمة وصياغة بنود واضحة لضمان الجودة ومرونة التعديل أمراً محورياً في الحفاظ على علاقات مشتركة تفيد الطرفين والأهالي أيضاً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(العبابنة والحبيس، 2022)</w:t>
      </w:r>
    </w:p>
    <w:p w14:paraId="246AA5B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تكتنف إدارة النقل المدرسي تحديات فريدة تتعلق بجوانب اجتماعية ونفسية؛ فالطلاب-خاصة في المراحل الصغيرة-قد يستغرقون وقتاً للتأقلم على الصعود في الحافلة والنزول منها في بيئة منظمة، وعليهم الالتزام بالأدب وعدم توجيه الإزعاج لذويهم أو زملائهم. كما أن المشرفين يواجهون أحياناً اختلافات كبيرة في سلوكيات الطلبة، مما يتطلب وضع قواعد صارمة تحظر التنمّر أو الأفعال الخطرة داخل المركبة. لذا تعد تدريبات المشرفين أو المشرفات على المهارات التواصلية والتربوية أمراً لا غنى عنه، جنباً إلى جنب ماسح الأمان للركاب والمشرفين أنفسهم. عندما يلمس الأهالي حرص الطاقم على الجوانب التربوية والأخلاقية، يسود الاطمئنان وتزيد رغبتهم في مواصلة التعاون مع الإدارة المسؤولة عن تلك الخدمة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(المشرفاوي والركابي، 2021)</w:t>
      </w:r>
    </w:p>
    <w:p w14:paraId="2A64B0B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تشابك المشروع كذلك مع قضايا البنية التحتية للمدارس والمناطق المحيطة بها. فعمليات الوصول والمغادرة إذا لم تُدار بإتقان، قد تتسبب في فوضى مرورية، وتصاعد حوادث بسيطة لكن مؤذية. </w:t>
      </w:r>
      <w:r w:rsidRPr="007A17EA">
        <w:rPr>
          <w:rFonts w:ascii="Sakkal Majalla" w:eastAsia="Times New Roman" w:hAnsi="Sakkal Majalla" w:cs="Sakkal Majalla"/>
          <w:kern w:val="0"/>
          <w:sz w:val="28"/>
          <w:szCs w:val="28"/>
          <w:rtl/>
          <w:lang w:bidi="ar-EG"/>
          <w14:ligatures w14:val="none"/>
        </w:rPr>
        <w:lastRenderedPageBreak/>
        <w:t>لا بدّ من التنسيق مع السلطات المحلية لتسهيل مرور الحافلات في اتجاه واحد، وتأمين مواقف آمنة وواسعة عند بوابات المدرسة. وقد يحتاج الأمر إلى تعبيد طرق غير مطروقة مسبقاً أو تركيب إشارة مرورية — خاصة في المدن المكتظة — للحيلولة دون اختناق حركة المرور عند ساعات الصباح الباكر. إن التعامل المرن مع هذه التحديات العمرانية يتيح إنشاء بيئة مناسبة للحافلات، ما يختزل وقت الرحلة ويقلل مخاطر الاصطدام</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(الزيادي، 2024)</w:t>
      </w:r>
    </w:p>
    <w:p w14:paraId="73DBC4F3"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على المستوى الأوسع، قد تأخذ إدارة النقل المدرسي منحىً استراتيجياً حين تُنظّم على نطاق مجتمعي أكبر. ذلك أن ربط المناطق السكنية بالمدارس الكبرى عبر خطوط حافلات منتظمة، يخفف الازدحام الناجم عن السيارات الخاصة للأهالي، ويعزز اعتماد مفهوم النقل الجماعي الصديق للبيئة. وتمتد الفائدة كذلك إلى تمييع الفوارق الجغرافية، إذ يحصل الطلبة في الأحياء البعيدة على فرصة متكافئة للوصول إلى المدارس من دون معاناة المسافات الطويلة أو ارتفاع تكاليف السيارات الخاصة. وهنا تأتي احتمالية بناء شراكات بين مؤسسات تعليمية متعددة للاستفادة من أسطول مشترك، معتمدةً على تقنيات التتبع الذكية في جدولة المسارات وضبط التكاليف</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(كامل، 2021)</w:t>
      </w:r>
    </w:p>
    <w:p w14:paraId="511F9D2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يشكّل الجانب التقني الحديث عاملاً فارقاً في إدارة النقل المدرسي، كما تجلّى في استخدام أنظمة تكنولوجية شاملة تراقب الأداء وتضبطه. تتيح هذه الأنظمة إنشاء لوحة معلومات موحدة يظهر فيها وقت خروج الحافلات، وأوقات التوقف، ومساراتها، بالإضافة إلى جمع بيانات لحظية عن درجات الحرارة في المركبة أو أنظمة التكييف، ما يعود بالنفع على صحة الطلبة وراحتهم. وقد تضم تقنيات التعرف على الوجوه أو البطاقات الذكية لدى الطلاب وقت الصعود والنزول، فيمسي من المتاح للأهل متابعة تحركات أبنائهم بأمان وفي الوقت الحقيقي. بدمج هذه الإمكانات التقنية مع إجراءات دقيقة للمراقبة والمساءلة، يمكن رفع مستوى الخدمة بشكل لافت مع تعزيز الثقة الجماعية بجودة المشروع وفعاليته</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(الدحام والزير، 2022)</w:t>
      </w:r>
    </w:p>
    <w:p w14:paraId="44DBE8C2" w14:textId="1F5A8EC8"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8" w:name="_Toc202963611"/>
      <w:r w:rsidRPr="00BC1921">
        <w:rPr>
          <w:rFonts w:ascii="Sakkal Majalla" w:eastAsia="Times New Roman" w:hAnsi="Sakkal Majalla" w:cs="Sakkal Majalla" w:hint="cs"/>
          <w:b/>
          <w:bCs/>
          <w:kern w:val="0"/>
          <w:sz w:val="32"/>
          <w:szCs w:val="32"/>
          <w:rtl/>
          <w:lang w:bidi="ar-EG"/>
          <w14:ligatures w14:val="none"/>
        </w:rPr>
        <w:t xml:space="preserve">4.2.2 </w:t>
      </w:r>
      <w:r w:rsidR="00492BE2" w:rsidRPr="00BC1921">
        <w:rPr>
          <w:rFonts w:ascii="Sakkal Majalla" w:eastAsia="Times New Roman" w:hAnsi="Sakkal Majalla" w:cs="Sakkal Majalla"/>
          <w:b/>
          <w:bCs/>
          <w:kern w:val="0"/>
          <w:sz w:val="32"/>
          <w:szCs w:val="32"/>
          <w:rtl/>
          <w:lang w:bidi="ar-EG"/>
          <w14:ligatures w14:val="none"/>
        </w:rPr>
        <w:t>أسس جوهرية لنجاح مشاريع النقل المدرسي</w:t>
      </w:r>
      <w:bookmarkEnd w:id="38"/>
    </w:p>
    <w:p w14:paraId="437D3849"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إن إدارة مشاريع النقل المدرسي عملية تتداخل فيها عناصر السلامة والتخطيط الهندسي والموارد البشرية والتمويل والتقنية الحديثة. وتتسم بأهمية قصوى لدى المؤسسات التعليمية والأهالي، إذ تساهم بشكل مباشر في دعم التفوق الأكاديمي للطلاب عبر توفير بيئة نقل منظمة وآمنة. وعند نجاح تلك الإدارة في تخطيط خطوط السير وتدريب الكوادر وتحسين البنية التشغيلية، تتحول من مجرد خدمة لوجستية مكمّلة إلى عنصر رئيس في جودة التعليم ذاته. ففي نهاية المطاف، سلاسة وصول الطالب إلى مدرسته صباحاً، ثمّ عودته سالماً في الظهيرة أو المساء، تعكس مدى احترافية المؤسسة التعليمية وحرصها على مستقبل أجيالها وصحتهم النفسية والجسدية. (الدقاق، 2022)</w:t>
      </w:r>
    </w:p>
    <w:p w14:paraId="35E5323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تزداد أهمية إدارة مشاريع النقل المدرسي مع تطور البيئة التعليمية ومتطلبات الحياة اليومية، إذ لم يعد مغادرة الطالب لمنزله في السادسة صباحاً والعودة بعد الظهر عملاً روتينياً يمرُّ بلا ضوابط أو خطط واضحة. في عصرنا الحالي، أصبحت مسألة “كيف يصل الطالب ومتى” ذات انعكاسات مباشرة على مستوى التحصيل الدراسي واستقرار الأسر؛ إذ يقلق الأهل بشأن سلامة أبنائهم، وجودة الوقت الذي يقضونه في الحافلة، وحتى معدل الإرهاق الذي يصيبهم قبل بدء الدوام المدرسي. من هنا، أضحى الاهتمام بإدارة النقل أكثر من مجرد إصدار بطاقات ركوب أو جدولة زمنية؛ بل تحول إلى منظومة عمل منهجية تراعي البعد الإنساني والنفسي للطلاب بجانب الجوانب التشغيلية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Azzouz, 2024</w:t>
      </w:r>
      <w:r w:rsidRPr="007A17EA">
        <w:rPr>
          <w:rFonts w:ascii="Sakkal Majalla" w:eastAsia="Times New Roman" w:hAnsi="Sakkal Majalla" w:cs="Sakkal Majalla"/>
          <w:kern w:val="0"/>
          <w:sz w:val="28"/>
          <w:szCs w:val="28"/>
          <w:rtl/>
          <w:lang w:bidi="ar-EG"/>
          <w14:ligatures w14:val="none"/>
        </w:rPr>
        <w:t>)</w:t>
      </w:r>
    </w:p>
    <w:p w14:paraId="34C559A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يبرز الجانب الصحي في إدارة النقل المدرسي كعامل مهم، خاصةً في ضوء الانتشار المتكرر لأمراض موسمية أو حالات حساسية عند بعض الأطفال. قد يستلزم ذلك تدابير مثل تعقيم الحافلات بانتظام، أو تخصيص مقاعد فرعية لمن لديهم احتياجات طبية، أو انتقاء مواد تنظيف خاصة لا تثير الحساسية. كما يتطلب التنسيق مع الكادر الصحي في المدرسة للتعامل الفوري مع أي حالة مرضية تظهر أثناء الرحلة، إضافة إلى توفير حقيبة إسعافات أولية وتدريب السائق والمشرف على الأساسيات. ومع تزايد المخاوف الصحية العالمية، شهدنا مبادرات لإعادة تصميم فضاء الحافلات بهدف تقليل الازدحام وإحداث تهوية مناسبة، وضمان تباعد معقول بين الطلاب عند الضرورة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Nijhuis, 2024</w:t>
      </w:r>
      <w:r w:rsidRPr="007A17EA">
        <w:rPr>
          <w:rFonts w:ascii="Sakkal Majalla" w:eastAsia="Times New Roman" w:hAnsi="Sakkal Majalla" w:cs="Sakkal Majalla"/>
          <w:kern w:val="0"/>
          <w:sz w:val="28"/>
          <w:szCs w:val="28"/>
          <w:rtl/>
          <w:lang w:bidi="ar-EG"/>
          <w14:ligatures w14:val="none"/>
        </w:rPr>
        <w:t>)</w:t>
      </w:r>
    </w:p>
    <w:p w14:paraId="120E23E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لا يمكن إغفال أهمية العلاقة التكاملية بين إدارات المدارس وأولياء الأمور في إنجاح مشروع النقل المدرسي. فالتواصل الفعّال هو خط الدفاع الأول ضد المشاكل الطارئة. يمكن تطوير قنوات اتصال مثل مجموعات البريد الإلكتروني أو تطبيقات الهواتف الذكية التي تبعث تنبيهات سريعة في حال تغيير مسار الحافلة أو تعذر المرور بسبب ازدحام أو أحوال جوية سيئة. وحين يشعر الوالد أو الوالدة بالاطمئنان لأن لديهم وسيلة مباشرة لمخاطبة الإدارة عند الشك بوجود أي خلل، يصبح التعاون أكثر سلاسة. إن تعزيز هذه الثقة المتبادلة ينعكس تلقائياً على مدى قبول الأهالي لفكرة الاعتماد على الحافلات الجماعية بدلاً من توصيل الأبناء بالسيارات الخاصة يومياً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Elkasrawy</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43853262"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عامل الاهتمام بالبيئة ومحاربة التكدس المروري يدخل كذلك على خط إدارة مشاريع النقل المدرسي، خصوصاً في المدن الكبرى التي تعاني من اختناقات مرورية حادة في ساعات الذروة. إن نجاح مشروع النقل المدرسي يعني تقليل آلاف السيارات من على الطريق، وبالتالي الانعكاس الإيجابي على جودة الهواء ومستوى الضوضاء في الحي السكني. لكن ذلك يتطلب إدارة محترفة تفكّر استراتيجياً: كيف يمكن نشر خطوط حافلات تغطي مختلف الأحياء بطريقة اقتصادية وزمنية ذكية؟ وكيف نجذب أكبر عدد من الطلاب ليستخدموا الحافلات مكان السيارات الخاصة؟ لهذه الغاية، قد تتعاون المدارس مع البلديات في تهيئة مسارات آمنة ومنح حافلات النقل المدرسي أولوية في الإشارات المرورية لتشجيع استخدامها وبناء سمعة جيدة عنها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Hassen, 2024</w:t>
      </w:r>
      <w:r w:rsidRPr="007A17EA">
        <w:rPr>
          <w:rFonts w:ascii="Sakkal Majalla" w:eastAsia="Times New Roman" w:hAnsi="Sakkal Majalla" w:cs="Sakkal Majalla"/>
          <w:kern w:val="0"/>
          <w:sz w:val="28"/>
          <w:szCs w:val="28"/>
          <w:rtl/>
          <w:lang w:bidi="ar-EG"/>
          <w14:ligatures w14:val="none"/>
        </w:rPr>
        <w:t>)</w:t>
      </w:r>
    </w:p>
    <w:p w14:paraId="67EABA0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يُعدّ تأهيل السائقين والمشرفين تدريباً مستمراً، لا يقتصر على المعرفة المرورية الأخلاقية فحسب، بل يتسع ليشمل جوانب التواصل الإنساني والثقافة التربوية الأساسية. ذلك أنّ السائق ليس مكلفاً فقط بالقيادة الآمنة، بل هو أيضاً أول من يستقبل الطالب في بدايات يومه. إن أسلوب التعامل الهادئ والإيجابي قد يترك أثراً في الحالة النفسية للطالب من بداية اليوم الدراسي. كما يحتاج المشرف إلى مهارات إدارة السلوك الطلابي في مساحة مغلقة ومحدودة كالحافلة، مع الحفاظ على الانضباط وضبط النزاعات. إن هذه الخلطة الدقيقة من المهارات تحتّم على إدارة النقل المدرسي وضع برامج تنمية وتدريب متواصل لهؤلاء العاملين، سواءً عبر ورش عمل دورية أو تقييمات عملية في الميدان</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Hamza, 2024</w:t>
      </w:r>
      <w:r w:rsidRPr="007A17EA">
        <w:rPr>
          <w:rFonts w:ascii="Sakkal Majalla" w:eastAsia="Times New Roman" w:hAnsi="Sakkal Majalla" w:cs="Sakkal Majalla"/>
          <w:kern w:val="0"/>
          <w:sz w:val="28"/>
          <w:szCs w:val="28"/>
          <w:rtl/>
          <w:lang w:bidi="ar-EG"/>
          <w14:ligatures w14:val="none"/>
        </w:rPr>
        <w:t>)</w:t>
      </w:r>
    </w:p>
    <w:p w14:paraId="32EFBC5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لا تغيب العوامل الجغرافية عن المشهد؛ فقد تفرض الطبيعة الطوبوغرافية للمدن أو القرى تحديات خاصة على إدارة مشروع النقل المدرسي. الطرق الجبلية الضيقة أو المناطق النائية ترفع مستوى المخاطرة وتحتم استخدام حافلات بمواصفات معينة، كإضافة محركات قوية وأنظمة فرملة مُحسّنة. وتحتاج المدارس الواقعة في مناطق مناخية صعبة، كمناطق تشهد تساقطاً كثيفاً للثلوج أو ضباباً أو أمطاراً موسمية غزيرة، إلى ترتيب إجراءات طوارئ تعالج مشكلات انغلاق الطرق أو محدودية الرؤية. فلا يكفي معرفة المسار الأمثل على الورق، بل يجب تجربة تشغيل الحافلات بتنسيق مع السلطات المحلية ومراكز الأرصاد، وتخزين خططٍ بديلة يمكن تنفيذها في أي وقت</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Mouffok, 2023</w:t>
      </w:r>
      <w:r w:rsidRPr="007A17EA">
        <w:rPr>
          <w:rFonts w:ascii="Sakkal Majalla" w:eastAsia="Times New Roman" w:hAnsi="Sakkal Majalla" w:cs="Sakkal Majalla"/>
          <w:kern w:val="0"/>
          <w:sz w:val="28"/>
          <w:szCs w:val="28"/>
          <w:rtl/>
          <w:lang w:bidi="ar-EG"/>
          <w14:ligatures w14:val="none"/>
        </w:rPr>
        <w:t>)</w:t>
      </w:r>
    </w:p>
    <w:p w14:paraId="321943FA"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سلوك الطلبة أنفسهم داخل الحافلة يطرح ملفات لا بد من الالتفات إليها. فقد تشهد بعض الحافلات محاولات للتنمر أو المضايقات بين طلاب المراحل العمرية المختلفة. هنا تبرز احترافية إدارة النقل في تنظيم جلوس الطلاب بشكل يحفظ انضباطهم، كفصل طلاب المرحلة الابتدائية عن الإعدادية والثانوية إذا كان ذلك ممكناً، وتوزيع المقاعد وفقاً لمعايير معينة تضمن سهولة الإشراف. إضافة إلى ذلك، يُراعى وضع مجموعة من القواعد السلوكية المعتمدة رسمياً، تكون معروفة للأهالي والطلبة والمشرفين، وتتضمن عقوبات تدريجية على أي سلوكيات خاطئة. وهكذا تغدو الحافلة بيئة انضباطية موازية لما هو متوقع داخل المدرسة نفسها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Belabbes, 2023</w:t>
      </w:r>
      <w:r w:rsidRPr="007A17EA">
        <w:rPr>
          <w:rFonts w:ascii="Sakkal Majalla" w:eastAsia="Times New Roman" w:hAnsi="Sakkal Majalla" w:cs="Sakkal Majalla"/>
          <w:kern w:val="0"/>
          <w:sz w:val="28"/>
          <w:szCs w:val="28"/>
          <w:rtl/>
          <w:lang w:bidi="ar-EG"/>
          <w14:ligatures w14:val="none"/>
        </w:rPr>
        <w:t>)</w:t>
      </w:r>
    </w:p>
    <w:p w14:paraId="0E5196A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يمكن أيضاً توسيع خدمات النقل المدرسي لتشمل أوقات النشاطات الإضافية؛ فالاستفادة من البنية التحتية للحافلات ليكون لديها جدول مسائي أو نهاية الأسبوع لفعاليات رياضية وثقافية لا تحمل فائدة اقتصادية فحسب، بل تقوى بها العلاقة بين المدرسة والمجتمع المحيط. إذ قد تقيم المدرسة أنشطة ما بعد الظهر للأندية الطلابية أو الرحلات الميدانية التعليمية، فتأتي الحافلات المدرسة في مواعيد محددة وتنقل الطلبة المشاركين بأمان إلى منازلهم. ولعل هذا النوع من التكامل يجعل الأهالي يلمسون أن الدفع المادي لخدمة النقل ليس عبئاً بل استثماراً في نشاط تربوي أشمل</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Boufendi</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Baouni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6B0D4D6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التكامل مع الجهات الأمنية يعزز كذلك الجانب الوقائي، خصوصاً في المجتمعات التي قد تشهد أزمات أو تهديدات أمنية بين حين وآخر. إذ يفيد إبلاغ أقسام الشرطة عن مسارات الحافلات وأوقات </w:t>
      </w:r>
      <w:r w:rsidRPr="007A17EA">
        <w:rPr>
          <w:rFonts w:ascii="Sakkal Majalla" w:eastAsia="Times New Roman" w:hAnsi="Sakkal Majalla" w:cs="Sakkal Majalla"/>
          <w:kern w:val="0"/>
          <w:sz w:val="28"/>
          <w:szCs w:val="28"/>
          <w:rtl/>
          <w:lang w:bidi="ar-EG"/>
          <w14:ligatures w14:val="none"/>
        </w:rPr>
        <w:lastRenderedPageBreak/>
        <w:t>وصولها، وييسر سرعة الاستجابة في حال حصول مكروه مفاجئ أو حادث سير. بعض المشاريع تطور آليات إنذار مبكر يمكن للسائق أو المشرف تفعيلها عبر جهاز اتصال أو عبر تطبيق مخصص، يرسل فوراً إشارة استغاثة بموقع دقيق للحافلة. وإن ارتبط ذلك بكاميرات مراقبة داخلية، صار بالإمكان الاطلاع على الأحداث وعزل أي سلوك خطير في اللحظة نفسها، ما يزيد مستوى الطمأنينة لدى الأهل والمدرسة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2024</w:t>
      </w:r>
      <w:r w:rsidRPr="007A17EA">
        <w:rPr>
          <w:rFonts w:ascii="Sakkal Majalla" w:eastAsia="Times New Roman" w:hAnsi="Sakkal Majalla" w:cs="Sakkal Majalla"/>
          <w:kern w:val="0"/>
          <w:sz w:val="28"/>
          <w:szCs w:val="28"/>
          <w:rtl/>
          <w:lang w:bidi="ar-EG"/>
          <w14:ligatures w14:val="none"/>
        </w:rPr>
        <w:t>)</w:t>
      </w:r>
    </w:p>
    <w:p w14:paraId="78601062" w14:textId="642D6AAE"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39" w:name="_Toc202963612"/>
      <w:r w:rsidRPr="00BC1921">
        <w:rPr>
          <w:rFonts w:ascii="Sakkal Majalla" w:eastAsia="Times New Roman" w:hAnsi="Sakkal Majalla" w:cs="Sakkal Majalla" w:hint="cs"/>
          <w:b/>
          <w:bCs/>
          <w:kern w:val="0"/>
          <w:sz w:val="32"/>
          <w:szCs w:val="32"/>
          <w:rtl/>
          <w:lang w:bidi="ar-EG"/>
          <w14:ligatures w14:val="none"/>
        </w:rPr>
        <w:t xml:space="preserve">5.2.2 </w:t>
      </w:r>
      <w:r w:rsidR="00492BE2" w:rsidRPr="00BC1921">
        <w:rPr>
          <w:rFonts w:ascii="Sakkal Majalla" w:eastAsia="Times New Roman" w:hAnsi="Sakkal Majalla" w:cs="Sakkal Majalla"/>
          <w:b/>
          <w:bCs/>
          <w:kern w:val="0"/>
          <w:sz w:val="32"/>
          <w:szCs w:val="32"/>
          <w:rtl/>
          <w:lang w:bidi="ar-EG"/>
          <w14:ligatures w14:val="none"/>
        </w:rPr>
        <w:t>البعد المالي والاقتصادي للمشروع</w:t>
      </w:r>
      <w:bookmarkEnd w:id="39"/>
      <w:r w:rsidR="00492BE2" w:rsidRPr="00BC1921">
        <w:rPr>
          <w:rFonts w:ascii="Sakkal Majalla" w:eastAsia="Times New Roman" w:hAnsi="Sakkal Majalla" w:cs="Sakkal Majalla"/>
          <w:b/>
          <w:bCs/>
          <w:kern w:val="0"/>
          <w:sz w:val="32"/>
          <w:szCs w:val="32"/>
          <w:rtl/>
          <w:lang w:bidi="ar-EG"/>
          <w14:ligatures w14:val="none"/>
        </w:rPr>
        <w:t xml:space="preserve"> </w:t>
      </w:r>
    </w:p>
    <w:p w14:paraId="18616C0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قد يدفع إدارة المدرسة إلى ابتكار خيارات متعددة للرسوم، حسب المسافة أو حسب نطاق المناطق. فالطالب الذي يقطن على بعد كبير يستفيد من خدمة النقل والوقت التي توفرها، ومن المنطقي أن تتحمل أسرته جزءاً أكبر من التكاليف. أحياناً تُطبق بعض المدارس سياسات تدعم طلبة الأحياء الفقيرة أو أبناء الأسر المحدودة الدخل بتخفيض الرسوم أو توفير منح جزئية. بهذا تتحقق عدالة اجتماعية، وتمنع انقطاع الطالب عن التعلم لأنه لا يملك قدرة مالية على الوصول إلى المدرسة يومياً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Kherrour</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6C79F5B9"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يتضح إذن أن إدارة مشاريع النقل المدرسي ليست مجرد ترتيب عربات أو استئجار حافلات عدة، بل هي رؤية شاملة تزاوج بين متطلبات الأمان والتخطيط الاقتصادي والارتقاء بالوظيفة الاجتماعية للمدرسة. إن الابتكارات التقنية والعناية بالجوانب الإنسانية والنفسية، إلى جانب التنسيق مع الشركاء الحكوميين وآراء المجتمع المحلي، كلها لبنات أساسية في هذا البناء الإداري. ففي النهاية، ينعكس كل تحسّن في منظومة النقل المدرسي على راحة الأسرة واستقرارها، وعلى أداء الطلاب الدراسي، وعلى البيئة الحضارية للمنطقة ككل. كتابة مسيرة يومية آمنة ومريحة للطلاب يوفّر لهم الطاقة والتوازن اللازمين لخوض رحلة التعليم بمعنويات مرتفعة وطموحات كبيرة. (</w:t>
      </w:r>
      <w:proofErr w:type="spellStart"/>
      <w:r w:rsidRPr="007A17EA">
        <w:rPr>
          <w:rFonts w:ascii="Sakkal Majalla" w:eastAsia="Times New Roman" w:hAnsi="Sakkal Majalla" w:cs="Sakkal Majalla"/>
          <w:kern w:val="0"/>
          <w:sz w:val="28"/>
          <w:szCs w:val="28"/>
          <w:lang w:bidi="ar-EG"/>
          <w14:ligatures w14:val="none"/>
        </w:rPr>
        <w:t>Akhrouf</w:t>
      </w:r>
      <w:proofErr w:type="spellEnd"/>
      <w:r w:rsidRPr="007A17EA">
        <w:rPr>
          <w:rFonts w:ascii="Sakkal Majalla" w:eastAsia="Times New Roman" w:hAnsi="Sakkal Majalla" w:cs="Sakkal Majalla"/>
          <w:kern w:val="0"/>
          <w:sz w:val="28"/>
          <w:szCs w:val="28"/>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Medjamia</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Bessou</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1DD4A85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تعدّ إدارة مشاريع النقل المدرسي من أعقد العمليات اللوجستية المساندة للمنظومة التعليمية، إذ يجب أن تراعى فيها جوانب عدة تتقاطع مع بعضها في وقت واحد، تشمل السلامة البدنية، والتخطيط المالي، والاعتبارات التربوية والنفسية للطلاب. من هذا المنطلق، لا يمكن الاكتفاء بالنظرة التقليدية التي تختصر النقل في توفير حافلات وحسب؛ بل تصبح إدارة المشروع عملية متكاملة تُدرج في الخطة الإستراتيجية </w:t>
      </w:r>
      <w:r w:rsidRPr="007A17EA">
        <w:rPr>
          <w:rFonts w:ascii="Sakkal Majalla" w:eastAsia="Times New Roman" w:hAnsi="Sakkal Majalla" w:cs="Sakkal Majalla"/>
          <w:kern w:val="0"/>
          <w:sz w:val="28"/>
          <w:szCs w:val="28"/>
          <w:rtl/>
          <w:lang w:bidi="ar-EG"/>
          <w14:ligatures w14:val="none"/>
        </w:rPr>
        <w:lastRenderedPageBreak/>
        <w:t>للمؤسسة التعليمية، وتشمل مراحل التصميم والتنفيذ والتقييم والتنمية المستمرة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Abdullah, 2024</w:t>
      </w:r>
      <w:r w:rsidRPr="007A17EA">
        <w:rPr>
          <w:rFonts w:ascii="Sakkal Majalla" w:eastAsia="Times New Roman" w:hAnsi="Sakkal Majalla" w:cs="Sakkal Majalla"/>
          <w:kern w:val="0"/>
          <w:sz w:val="28"/>
          <w:szCs w:val="28"/>
          <w:rtl/>
          <w:lang w:bidi="ar-EG"/>
          <w14:ligatures w14:val="none"/>
        </w:rPr>
        <w:t>)</w:t>
      </w:r>
    </w:p>
    <w:p w14:paraId="024B5F23"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في البداية، يبرز الدور المحوري لمرحلة جمع المعلومات وتحليل الحاجة الفعلية للخدمة، فالمدرسة التي تعتزم إطلاق مشروع النقل المدرسي لا بد من أن تُجري دراسة شاملة لعدد الطلاب، وتوزعهم الجغرافي، ومعدلات الازدحام في أوقات الذروة الصباحية وبعد انتهاء الدوام. ويلعب الجانب الديمغرافي دوراً كبيراً في إيجاد حلول مرنة؛ فإذا كان الطلبة يقطنون في مناطق متعددة ومتباعدة، فهذا قد يستلزم خطوطاً متشعّبة، وربما جدولة زمنية مختلفة لكي يصل الجميع في الموعد المناسب</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Bouherour</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Zebouchi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208D7E69" w14:textId="10985FAD"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40" w:name="_Toc202963613"/>
      <w:r w:rsidRPr="00BC1921">
        <w:rPr>
          <w:rFonts w:ascii="Sakkal Majalla" w:eastAsia="Times New Roman" w:hAnsi="Sakkal Majalla" w:cs="Sakkal Majalla" w:hint="cs"/>
          <w:b/>
          <w:bCs/>
          <w:kern w:val="0"/>
          <w:sz w:val="32"/>
          <w:szCs w:val="32"/>
          <w:rtl/>
          <w:lang w:bidi="ar-EG"/>
          <w14:ligatures w14:val="none"/>
        </w:rPr>
        <w:t xml:space="preserve">6.2.2 </w:t>
      </w:r>
      <w:r w:rsidR="00492BE2" w:rsidRPr="00BC1921">
        <w:rPr>
          <w:rFonts w:ascii="Sakkal Majalla" w:eastAsia="Times New Roman" w:hAnsi="Sakkal Majalla" w:cs="Sakkal Majalla"/>
          <w:b/>
          <w:bCs/>
          <w:kern w:val="0"/>
          <w:sz w:val="32"/>
          <w:szCs w:val="32"/>
          <w:rtl/>
          <w:lang w:bidi="ar-EG"/>
          <w14:ligatures w14:val="none"/>
        </w:rPr>
        <w:t>أحد التحديات الكبرى التي تواجه مديري مشاريع النقل المدرسي</w:t>
      </w:r>
      <w:bookmarkEnd w:id="40"/>
      <w:r w:rsidR="00492BE2" w:rsidRPr="00BC1921">
        <w:rPr>
          <w:rFonts w:ascii="Sakkal Majalla" w:eastAsia="Times New Roman" w:hAnsi="Sakkal Majalla" w:cs="Sakkal Majalla"/>
          <w:b/>
          <w:bCs/>
          <w:kern w:val="0"/>
          <w:sz w:val="32"/>
          <w:szCs w:val="32"/>
          <w:rtl/>
          <w:lang w:bidi="ar-EG"/>
          <w14:ligatures w14:val="none"/>
        </w:rPr>
        <w:t xml:space="preserve"> </w:t>
      </w:r>
    </w:p>
    <w:p w14:paraId="6F373A9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التعامل مع ظاهرة التغيّر المستمر في أعداد الطلبة وسكنهم. فقد تنتقل أسرة إلى حي جديد، أو يلتحق بالمدرسة طلاب إضافيون في الفصل الثاني، ما يفرض إعادة تكييف عدد الحافلات أو تغيير مسار إحداها. لذا يكون التخطيط الديناميكي ضرورياً؛ فتُخصَّص حافلة احتياطية لمواجهة الطوارئ، أو يُعتمَد استخدام نظام تتبّع رقمي قادر على تعديل خط السير حسب المستجدات</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(الرفاعي ، 2021)</w:t>
      </w:r>
    </w:p>
    <w:p w14:paraId="34CEB4E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يتطلب الجانب المالي إدارة دقيقة لموازنات النقل المدرسي، إذ ترتبط بالاستثمارات الأولية لشراء الحافلات أو استئجارها، وصيانة المركبات، وأجور السائقين والمشرفين، وتكاليف الوقود، فضلاً عن مصاريف تأمين الركاب والمركبات. يُضاف إلى ذلك البعد الاقتصادي في رسوم النقل المفروضة على أولياء الأمور. إن تحقيق معادلة تضمن تغطية النفقات مع عدم إثقال كاهل الأسر يظل تحدياً متكرراً يستلزم دراسات جدوى مالية معدّة بعناية وشفافية في التعامل مع المجتمع المدرسي</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(حماد وأبو تينة، 2020)</w:t>
      </w:r>
    </w:p>
    <w:p w14:paraId="78FECEDE"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يحتل عنصر السلامة مكانة مركزيّة لا غنى عنها في إنجاح مشروع النقل المدرسي، فالأهل لا يريدون التضحية بأمن أبنائهم من أجل اختصار الوقت أو الكلفة. لذا تضع المنظّمات التعليمية سياسات صارمة لاختيار السائقين: يُجرى عليهم فحص طبي للتأكد من لياقتهم، ومراجعة سجلّاتهم المرورية للتأكد من خلوّها </w:t>
      </w:r>
      <w:r w:rsidRPr="007A17EA">
        <w:rPr>
          <w:rFonts w:ascii="Sakkal Majalla" w:eastAsia="Times New Roman" w:hAnsi="Sakkal Majalla" w:cs="Sakkal Majalla"/>
          <w:kern w:val="0"/>
          <w:sz w:val="28"/>
          <w:szCs w:val="28"/>
          <w:rtl/>
          <w:lang w:bidi="ar-EG"/>
          <w14:ligatures w14:val="none"/>
        </w:rPr>
        <w:lastRenderedPageBreak/>
        <w:t>من مخالفاتٍ جسيمة. كما تُجرى اختبارات دورية للحافلات للتحقق من صلاحية الفرامل والإطارات وأحزمة الأمان ومعدات الإطفاء، حتى يتوافر بيئة نقل آمنة للطلاب دون تساهل أو تهاون</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(البرنس، 2020)</w:t>
      </w:r>
    </w:p>
    <w:p w14:paraId="6253096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يتعمق دور المشرفين في الحافلات ليتجاوز الجانب الانضباطي، فيصيرون بمثابة عيون وأيادٍ تحمي الطلاب وتوجّههم لما هو سليم تربوياً. إن تدريب المشرف على أساليب التعامل مع الصغار والمراهقين، والفصل بين مشاحنات بسيطة قد تنشأ، هو أمر جوهري ينعكس على التجربة الكلية للنقل. كما يُراعَى أن يكون لدى المشرفين خلفية بأساسيات الإسعافات الأولية، للتعامل السريع مع أي طارئ صحي، والاتصال بالجهات المعنية دون تأخير</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(ناعس، 2020)</w:t>
      </w:r>
    </w:p>
    <w:p w14:paraId="269C2D27"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تؤثر التكنولوجيا الحديثة على مشروع النقل المدرسي بشكل واضح، إذ تسمح أنظمة التتبع</w:t>
      </w:r>
      <w:r w:rsidRPr="007A17EA">
        <w:rPr>
          <w:rFonts w:ascii="Sakkal Majalla" w:eastAsia="Times New Roman" w:hAnsi="Sakkal Majalla" w:cs="Sakkal Majalla"/>
          <w:kern w:val="0"/>
          <w:sz w:val="28"/>
          <w:szCs w:val="28"/>
          <w:lang w:bidi="ar-EG"/>
          <w14:ligatures w14:val="none"/>
        </w:rPr>
        <w:t xml:space="preserve"> GPS </w:t>
      </w:r>
      <w:r w:rsidRPr="007A17EA">
        <w:rPr>
          <w:rFonts w:ascii="Sakkal Majalla" w:eastAsia="Times New Roman" w:hAnsi="Sakkal Majalla" w:cs="Sakkal Majalla"/>
          <w:kern w:val="0"/>
          <w:sz w:val="28"/>
          <w:szCs w:val="28"/>
          <w:rtl/>
          <w:lang w:bidi="ar-EG"/>
          <w14:ligatures w14:val="none"/>
        </w:rPr>
        <w:t>بمتابعة موقع الحافلة في الزمن الحقيقي، وإصدار تنبيهات عند الانحراف عن المسار أو حدوث تأخر غير متوقع، ما يرفع مستوى الشفافية ويُطمئِن الأهالي والإدارة. كما أن ظهور تطبيقات الهواتف الذكية بات يتيح للأهل استقبال رسائل قبل وصول الحافلة بدقائق أو وصول الابن أو البنت إلى المدرسة بسلام، فيتقلص الإحساس بالقلق والضبابية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(العبابنة والحبيس، 2022)</w:t>
      </w:r>
    </w:p>
    <w:p w14:paraId="507CF34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من جهة أخرى، تواجه إدارة النقل المدرسي ضرورة التعامل مع اختلافات ثقافية وسلوكية بين الطلاب، خاصة في المراحل الثانوية حين تتنامى استقلاليتهم وروح التمرد أو الرغبة في الخصوصية. عندها ينبغي الموازنة بين ترك مساحة حرية معقولة لطلاب هذه الفئة العمرية، وضمان عدم نشوب سلوكيات سلبية كتخريب مقاعد الحافلة أو التشاجر. لهذا يضع المديرون نظم رقابة داخل الحافلات، وأحياناً تُزرع كاميرات للمراقبة تسجل الأحداث دون انتهاك مفرط لخصوصية الطلاب، مع وضع ضوابط أخلاقية لإدارة تلك المقاطع أو تسجيلها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(المشرفاوي والركابي، 2021)</w:t>
      </w:r>
    </w:p>
    <w:p w14:paraId="648CE66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تشترك إدارة النقل المدرسي مع الأجهزة البلدية أو المرورية في تنظيم سير الحافلات داخل الشوارع الرئيسية، وقد تحتاج المدرسة إلى الحصول على تصاريح خاصة لاعتماد المسارات أو الوقوف في مناطق مزدحمة. وغالباً ما تُنسّق الجهات الرسمية مع المؤسسات التعليمية لتحديد الأماكن الأنسب لمحطات </w:t>
      </w:r>
      <w:r w:rsidRPr="007A17EA">
        <w:rPr>
          <w:rFonts w:ascii="Sakkal Majalla" w:eastAsia="Times New Roman" w:hAnsi="Sakkal Majalla" w:cs="Sakkal Majalla"/>
          <w:kern w:val="0"/>
          <w:sz w:val="28"/>
          <w:szCs w:val="28"/>
          <w:rtl/>
          <w:lang w:bidi="ar-EG"/>
          <w14:ligatures w14:val="none"/>
        </w:rPr>
        <w:lastRenderedPageBreak/>
        <w:t>التوقف على جوانب الطرق، ما يقلل من الاختناقات المرورية ويعزز سلامة صعود الطلبة ونزولهم</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(الزيادي، 2024)</w:t>
      </w:r>
    </w:p>
    <w:p w14:paraId="0C6F8C1B"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تقتصر الإدارة على ما يحدث صباحاً والمساء فقط، إذ إن احتياجات النقل قد تمتد إلى أوقات أخرى: فترة النشاطات المسائية، ورحلات نهاية الأسبوع، والزيارات الميدانية التي تنظمها المدرسة، وما إذا كانت هناك منافسات رياضية تشارك فيها فرق طلابية يتم نقلها إلى مدنٍ أخرى. كل هذه المتطلبات تحتم وجود خطة تشغيلية مرنة تتوفر فيها حافلات احتياطية أو إمكانية إعادة جدولة المركبات خارج أوقات الذروة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(كامل، 2021)</w:t>
      </w:r>
    </w:p>
    <w:p w14:paraId="2E5EB25D" w14:textId="3AA404D9"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41" w:name="_Toc202963614"/>
      <w:r w:rsidRPr="00BC1921">
        <w:rPr>
          <w:rFonts w:ascii="Sakkal Majalla" w:eastAsia="Times New Roman" w:hAnsi="Sakkal Majalla" w:cs="Sakkal Majalla" w:hint="cs"/>
          <w:b/>
          <w:bCs/>
          <w:kern w:val="0"/>
          <w:sz w:val="32"/>
          <w:szCs w:val="32"/>
          <w:rtl/>
          <w:lang w:bidi="ar-EG"/>
          <w14:ligatures w14:val="none"/>
        </w:rPr>
        <w:t xml:space="preserve">7.2.2 </w:t>
      </w:r>
      <w:r w:rsidR="00492BE2" w:rsidRPr="00BC1921">
        <w:rPr>
          <w:rFonts w:ascii="Sakkal Majalla" w:eastAsia="Times New Roman" w:hAnsi="Sakkal Majalla" w:cs="Sakkal Majalla"/>
          <w:b/>
          <w:bCs/>
          <w:kern w:val="0"/>
          <w:sz w:val="32"/>
          <w:szCs w:val="32"/>
          <w:rtl/>
          <w:lang w:bidi="ar-EG"/>
          <w14:ligatures w14:val="none"/>
        </w:rPr>
        <w:t>عامل التواصل الفعّال مع أولياء الأمور</w:t>
      </w:r>
      <w:bookmarkEnd w:id="41"/>
      <w:r w:rsidR="00492BE2" w:rsidRPr="00BC1921">
        <w:rPr>
          <w:rFonts w:ascii="Sakkal Majalla" w:eastAsia="Times New Roman" w:hAnsi="Sakkal Majalla" w:cs="Sakkal Majalla"/>
          <w:b/>
          <w:bCs/>
          <w:kern w:val="0"/>
          <w:sz w:val="32"/>
          <w:szCs w:val="32"/>
          <w:rtl/>
          <w:lang w:bidi="ar-EG"/>
          <w14:ligatures w14:val="none"/>
        </w:rPr>
        <w:t xml:space="preserve"> </w:t>
      </w:r>
    </w:p>
    <w:p w14:paraId="01ED695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لا بد من توثيق إجراءات الإبلاغ عن غياب الطالب أو مرضه، لئلا تنتظر الحافلة عبثاً فتصبح محطات بقية الطلاب مهددة بالتأخر. كما يمكن للأهل إبلاغ الإدارة عن ملاحظات حول جودة التكييف أو مدى التزام السائق بالسرعة المحددة. وكلما كان النظام الإداري مستجيباً لشواغل الأسر، تنامت الثقة ومن ثَم يقل معدل الشكاوى أو التدخلات الطارئة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(الدحام والزير، 2022)</w:t>
      </w:r>
    </w:p>
    <w:p w14:paraId="0BEFC48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برزت أيضاً ضرورة خلق لوحة قياس أداء تتابع مؤشرات رئيسية، مثل معدل الحوادث الشهرية، نسبة التأخير في الوصول، انضباط السائق في الصيانة اليومية، مستوى رضا الأهالي عبر استبيانات، وعدد التدخلات السريعة لحلّ أزمات مفاجئة أو أحداث طارئة. إن الاحتفاظ ببيانات كهذه يتيح للإدارة اتخاذ قرارات تصحيحية وتطويرية بناءً على أرقام إحصائية لا انطباعات عشوائية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(الدقاق، 2022)</w:t>
      </w:r>
    </w:p>
    <w:p w14:paraId="0852CA7C"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من الملاحظ أن إدارة النقل المدرسي قد تتخذ شراكات مع شركات متخصصة في تشغيل أساطيل الحافلات، خاصة لو كانت المدرسة لا تريد تجميد استثمارات ضخمة في شراء مركبات. في هذه الحالة، تُصاغ عقود دقيقة تضمن التزام المقاول بمعايير الجودة والسلامة وأخلاقيات التعامل مع الأطفال. ويُنشَر مفتشون من قبل المدرسة للتأكد من الحالة الفنية للحافلات والتزام السائقين بلباسٍ رسمي وبنود الاتفاق. </w:t>
      </w:r>
      <w:r w:rsidRPr="007A17EA">
        <w:rPr>
          <w:rFonts w:ascii="Sakkal Majalla" w:eastAsia="Times New Roman" w:hAnsi="Sakkal Majalla" w:cs="Sakkal Majalla"/>
          <w:kern w:val="0"/>
          <w:sz w:val="28"/>
          <w:szCs w:val="28"/>
          <w:rtl/>
          <w:lang w:bidi="ar-EG"/>
          <w14:ligatures w14:val="none"/>
        </w:rPr>
        <w:lastRenderedPageBreak/>
        <w:t>هذا الأسلوب يُخرج المدرسة من أعباء التشغيل المباشر ويتركها تركز على الجانب التعليمي، لكنه يستلزم رقابة صارمة لضمان عدم التهاون</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Azzouz, 2024</w:t>
      </w:r>
      <w:r w:rsidRPr="007A17EA">
        <w:rPr>
          <w:rFonts w:ascii="Sakkal Majalla" w:eastAsia="Times New Roman" w:hAnsi="Sakkal Majalla" w:cs="Sakkal Majalla"/>
          <w:kern w:val="0"/>
          <w:sz w:val="28"/>
          <w:szCs w:val="28"/>
          <w:rtl/>
          <w:lang w:bidi="ar-EG"/>
          <w14:ligatures w14:val="none"/>
        </w:rPr>
        <w:t>)</w:t>
      </w:r>
    </w:p>
    <w:p w14:paraId="6B2EA8F0"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قد تُعزّز إدارة النقل المدرسي أيضاً مفاهيم الاستدامة البيئية. ففي زمن يحثّ على الحد من الانبعاثات الكربونية، تعمل بعض المدارس على دمج حافلات هجينة أو كهربائية ضمن أسطولها، مع وضع لوحات تشجيعية تحفز الطلاب على الاعتزاز بكونهم يساهمون في الحفاظ على البيئة. ورغم أن تكلفة تلك المركبات قد تكون مرتفعة في البداية، إلا أن بعض الدراسات تشير إلى انخفاض نفقات التشغيل على المدى الطويل، فضلاً عن الفائدة البيئية والاجتماعية العالية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Nijhuis, 2024</w:t>
      </w:r>
      <w:r w:rsidRPr="007A17EA">
        <w:rPr>
          <w:rFonts w:ascii="Sakkal Majalla" w:eastAsia="Times New Roman" w:hAnsi="Sakkal Majalla" w:cs="Sakkal Majalla"/>
          <w:kern w:val="0"/>
          <w:sz w:val="28"/>
          <w:szCs w:val="28"/>
          <w:rtl/>
          <w:lang w:bidi="ar-EG"/>
          <w14:ligatures w14:val="none"/>
        </w:rPr>
        <w:t>)</w:t>
      </w:r>
    </w:p>
    <w:p w14:paraId="7813EF1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يتوجب أن يراعي مديرو مشاريع النقل المدرسي طبيعة المدن التي تنتشر فيها المدارس، إذ إن الإشكالات في المدن الكبرى تختلف عنها في المناطق الريفية. ففي الحواضر الضخمة، تغدو إدارة الوقت والاختناقات المرورية التحدي الأبرز، ما يستدعي أساليب جدولة ذكية وتطبيقات تتنبأ بالازدحام عبر الذكاء الاصطناعي. أما في الأرياف، فقد تكون المشكلة في طول المسافة بين القرى وقلة الطرق المعبدة. فيضطر الطاقم للتعامل مع غياب إشارات المرور الرسمية أو ضعف الإضاءة الليلية، ما يجعل قيادة الحافلات أكثر حساسية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Elkasrawy</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2FC7E12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تمتد الثقافة المدرسية إلى داخل الحافلة، فعندما يجد الطلاب أنفسهم في بيئة لها قواعد ثابتة يسهل عليهم التعامل معها، يحترمون النظام الداخلي. بالمقابل، عندما تشيع الفوضى وتغيب رقابة الإدارة يظهر استهتار بالأرواح وتزيد الحوادث والمشكلات السلوكية. لذلك تحرص بعض المؤسسات على وضع “مدوّنة سلوك في الحافلة”، تُشرح للطلاب في بداية كل عام دراسي، تعبّر عن الحدود المقبولة، وأساليب معالجة أي شغب يتضمن توجيه إنذارات متدرجة أو إبلاغ ولي الأمر. والهدف النهائي هو جعل الحافلة امتداداً لقيمة الانضباط والاحترام السائدة داخل المدرسة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Hassen, 2024</w:t>
      </w:r>
      <w:r w:rsidRPr="007A17EA">
        <w:rPr>
          <w:rFonts w:ascii="Sakkal Majalla" w:eastAsia="Times New Roman" w:hAnsi="Sakkal Majalla" w:cs="Sakkal Majalla"/>
          <w:kern w:val="0"/>
          <w:sz w:val="28"/>
          <w:szCs w:val="28"/>
          <w:rtl/>
          <w:lang w:bidi="ar-EG"/>
          <w14:ligatures w14:val="none"/>
        </w:rPr>
        <w:t>)</w:t>
      </w:r>
    </w:p>
    <w:p w14:paraId="22157DF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تواجه إدارة النقل المدرسي أحياناً ضغوطاً لزيادة سعة الحافلة لضبط التكلفة، ما قد يتسبب في تكدس داخل المركبة ووقوف الطلاب. لكن الحفاظ على راحة الطالب يتحقق بتحديد حد أقصى للأعداد. بعض المدارس اكتشفت أن زيادة التكلفة التشغيلية في المدى القريب أفضل بكثير من مواجهة مشكلات </w:t>
      </w:r>
      <w:r w:rsidRPr="007A17EA">
        <w:rPr>
          <w:rFonts w:ascii="Sakkal Majalla" w:eastAsia="Times New Roman" w:hAnsi="Sakkal Majalla" w:cs="Sakkal Majalla"/>
          <w:kern w:val="0"/>
          <w:sz w:val="28"/>
          <w:szCs w:val="28"/>
          <w:rtl/>
          <w:lang w:bidi="ar-EG"/>
          <w14:ligatures w14:val="none"/>
        </w:rPr>
        <w:lastRenderedPageBreak/>
        <w:t>الحوادث والإصابات في المدى الأبعد. فضلاً عن ذلك، يرتفع رضا الطلاب والأهالي في حالة الجلوس المريح والتهوية الجيدة، ما يدعم سمعة المدرسة ويزيد الطلب على خدماتها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Hamza, 2024</w:t>
      </w:r>
      <w:r w:rsidRPr="007A17EA">
        <w:rPr>
          <w:rFonts w:ascii="Sakkal Majalla" w:eastAsia="Times New Roman" w:hAnsi="Sakkal Majalla" w:cs="Sakkal Majalla"/>
          <w:kern w:val="0"/>
          <w:sz w:val="28"/>
          <w:szCs w:val="28"/>
          <w:rtl/>
          <w:lang w:bidi="ar-EG"/>
          <w14:ligatures w14:val="none"/>
        </w:rPr>
        <w:t>)</w:t>
      </w:r>
    </w:p>
    <w:p w14:paraId="2D8F5789"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تحسين صورة النقل المدرسي يُعدّ جزءاً من المنافسة بين المدارس في بعض المناطق. إذ تبادر المؤسسات الكبيرة إلى تقديم خدمات إضافية مثل وجود مشرف نفسي على متن الحافلة لمراقبة الحالة المزاجية للأطفال كل صباح، أو تجهيز الحافلات بشاشات عرض تعليمية سريعة. بالتدريج، يتحول النقل من خدمة لوجستية مملة إلى مساحة تفاعلية تسعى المدارس لتطويرها واجتذاب أولياء الأمور عبرها. فيمثل هذا العنصر قيمة مضافة قد تبرر ارتفاع رسوم الخدمة، طالما يلمس أولياء الأمور مزايا حقيقة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Mouffok, 2023</w:t>
      </w:r>
      <w:r w:rsidRPr="007A17EA">
        <w:rPr>
          <w:rFonts w:ascii="Sakkal Majalla" w:eastAsia="Times New Roman" w:hAnsi="Sakkal Majalla" w:cs="Sakkal Majalla"/>
          <w:kern w:val="0"/>
          <w:sz w:val="28"/>
          <w:szCs w:val="28"/>
          <w:rtl/>
          <w:lang w:bidi="ar-EG"/>
          <w14:ligatures w14:val="none"/>
        </w:rPr>
        <w:t>)</w:t>
      </w:r>
    </w:p>
    <w:p w14:paraId="6F1DE993"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الإعلانات والتسويق للأسر ليست غريبة على مشروع النقل المدرسي، خاصة لدى المدارس الخاصة التي تنشد الحفاظ على علاقات مثمرة وطويلة الأمد مع الطلبة وعائلاتهم. تُوَزّع رسائل إخبارية تصف التحسينات المجراة، أو تحدّث الأهالي عن قصص نجاح في تعاطي السائق مع أزمة سير. بل قد تُعقد لقاءات تعريفية في بداية العام تستعرض فيها الإدارة آليات النقل وخطة الأمان. هذا النهج يخلق شفافية عالية ويعزز الثقة في الإجراءات المتبعة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Belabbes, 2023</w:t>
      </w:r>
      <w:r w:rsidRPr="007A17EA">
        <w:rPr>
          <w:rFonts w:ascii="Sakkal Majalla" w:eastAsia="Times New Roman" w:hAnsi="Sakkal Majalla" w:cs="Sakkal Majalla"/>
          <w:kern w:val="0"/>
          <w:sz w:val="28"/>
          <w:szCs w:val="28"/>
          <w:rtl/>
          <w:lang w:bidi="ar-EG"/>
          <w14:ligatures w14:val="none"/>
        </w:rPr>
        <w:t>)</w:t>
      </w:r>
    </w:p>
    <w:p w14:paraId="69969F3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ختاماً، إن إدارة مشروع النقل المدرسي شأن متعدد الأبعاد، يحتاج إلى ربط حرص المؤسسة التعليمية على سلامة الطلبة ورخائهم بالمستجدات التقنية واللوجستية من حولها. كل تفصيل—بدءاً بتعيين السائق، مروراً بتهيئة البنية التحتية وانتهاءً بالتواصل مع أولياء الأمور—يشكل حلقة في سلسلة نجاح هذا المشروع. وعندما تُدار هذه السلسلة بوعي منظَّم وتخطيط دقيق، تتحول وسيلة المواصلات اليومية إلى تجربة آمنة ومريحة، تسهّل الطريق أمام الطلاب للوصول إلى مقاعد الدراسة بروح نشيطة وجاهزية عالية للتعلّم. (</w:t>
      </w:r>
      <w:proofErr w:type="spellStart"/>
      <w:r w:rsidRPr="007A17EA">
        <w:rPr>
          <w:rFonts w:ascii="Sakkal Majalla" w:eastAsia="Times New Roman" w:hAnsi="Sakkal Majalla" w:cs="Sakkal Majalla"/>
          <w:kern w:val="0"/>
          <w:sz w:val="28"/>
          <w:szCs w:val="28"/>
          <w:lang w:bidi="ar-EG"/>
          <w14:ligatures w14:val="none"/>
        </w:rPr>
        <w:t>Boufendi</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Baouni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5265FF2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 xml:space="preserve">تتطلّب إدارة مشاريع النقل المدرسي وعياً متواصلاً بالتطوّرات التقنية وبالظروف الاجتماعية والاقتصادية المحيطة بالمدارس والأسر. ففي الماضي كانت الخطط بسيطة، تقتصر على تشغيل حافلات عند نقاط محدّدة، لكن الواقع الحالي يفرض التحول إلى أنظمة معقّدة تتعامل مع متغيرات ديناميكية </w:t>
      </w:r>
      <w:r w:rsidRPr="007A17EA">
        <w:rPr>
          <w:rFonts w:ascii="Sakkal Majalla" w:eastAsia="Times New Roman" w:hAnsi="Sakkal Majalla" w:cs="Sakkal Majalla"/>
          <w:kern w:val="0"/>
          <w:sz w:val="28"/>
          <w:szCs w:val="28"/>
          <w:rtl/>
          <w:lang w:bidi="ar-EG"/>
          <w14:ligatures w14:val="none"/>
        </w:rPr>
        <w:lastRenderedPageBreak/>
        <w:t>كالازدحام المروري، وتقلّبات الطقس، وحاجات شرائح عمرية متفاوتة من الطلبة. فإذا أهملت الإدارة أيٌّ من هذه العوامل، قد تظهر فجوات في الخدمة تُضعف ثقة الأهالي وترهق المدرسة بمشكلات لوجستية لا تنتهي</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2024</w:t>
      </w:r>
      <w:r w:rsidRPr="007A17EA">
        <w:rPr>
          <w:rFonts w:ascii="Sakkal Majalla" w:eastAsia="Times New Roman" w:hAnsi="Sakkal Majalla" w:cs="Sakkal Majalla"/>
          <w:kern w:val="0"/>
          <w:sz w:val="28"/>
          <w:szCs w:val="28"/>
          <w:rtl/>
          <w:lang w:bidi="ar-EG"/>
          <w14:ligatures w14:val="none"/>
        </w:rPr>
        <w:t>)</w:t>
      </w:r>
    </w:p>
    <w:p w14:paraId="2DF97725"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أحد التحولات الملموسة أخيراً تمثل في إدخال خوارزميات تحليل المسارات والجدولة</w:t>
      </w:r>
      <w:r w:rsidRPr="007A17EA">
        <w:rPr>
          <w:rFonts w:ascii="Sakkal Majalla" w:eastAsia="Times New Roman" w:hAnsi="Sakkal Majalla" w:cs="Sakkal Majalla"/>
          <w:kern w:val="0"/>
          <w:sz w:val="28"/>
          <w:szCs w:val="28"/>
          <w:lang w:bidi="ar-EG"/>
          <w14:ligatures w14:val="none"/>
        </w:rPr>
        <w:t xml:space="preserve"> (Route Optimization)</w:t>
      </w:r>
      <w:r w:rsidRPr="007A17EA">
        <w:rPr>
          <w:rFonts w:ascii="Sakkal Majalla" w:eastAsia="Times New Roman" w:hAnsi="Sakkal Majalla" w:cs="Sakkal Majalla"/>
          <w:kern w:val="0"/>
          <w:sz w:val="28"/>
          <w:szCs w:val="28"/>
          <w:rtl/>
          <w:lang w:bidi="ar-EG"/>
          <w14:ligatures w14:val="none"/>
        </w:rPr>
        <w:t>، وهي تقنيات قد تستعين بالذكاء الاصطناعي لتوقّع المسار الأنسب وتحديد أوقات الوقوف لكل محطة. بهذه الأساليب لا تكتفي إدارة المشروع بتخفيض زمن الرحلة، بل تقلّل أيضاً من الكلفة التشغيلية عبر تقليص استهلاك الوقود وتحجيم احتياجها لأسطول كبير. ويرسم هذا التوجه نظرة جديدة لمعنى “الاستثمار الفعّال” في النقل المدرسي؛ إذ لا يتعلق بزيادة عدد المركبات بقدر ما يرتبط برفع كفاءة استخدامها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Akhrouf</w:t>
      </w:r>
      <w:proofErr w:type="spellEnd"/>
      <w:r w:rsidRPr="007A17EA">
        <w:rPr>
          <w:rFonts w:ascii="Sakkal Majalla" w:eastAsia="Times New Roman" w:hAnsi="Sakkal Majalla" w:cs="Sakkal Majalla"/>
          <w:kern w:val="0"/>
          <w:sz w:val="28"/>
          <w:szCs w:val="28"/>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Medjamia</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Bessou</w:t>
      </w:r>
      <w:proofErr w:type="spellEnd"/>
      <w:r w:rsidRPr="007A17EA">
        <w:rPr>
          <w:rFonts w:ascii="Sakkal Majalla" w:eastAsia="Times New Roman" w:hAnsi="Sakkal Majalla" w:cs="Sakkal Majalla"/>
          <w:kern w:val="0"/>
          <w:sz w:val="28"/>
          <w:szCs w:val="28"/>
          <w:lang w:bidi="ar-EG"/>
          <w14:ligatures w14:val="none"/>
        </w:rPr>
        <w:t>, 2024</w:t>
      </w:r>
      <w:r w:rsidRPr="007A17EA">
        <w:rPr>
          <w:rFonts w:ascii="Sakkal Majalla" w:eastAsia="Times New Roman" w:hAnsi="Sakkal Majalla" w:cs="Sakkal Majalla"/>
          <w:kern w:val="0"/>
          <w:sz w:val="28"/>
          <w:szCs w:val="28"/>
          <w:rtl/>
          <w:lang w:bidi="ar-EG"/>
          <w14:ligatures w14:val="none"/>
        </w:rPr>
        <w:t>)</w:t>
      </w:r>
    </w:p>
    <w:p w14:paraId="565C9E55" w14:textId="4D92701A" w:rsidR="00492BE2" w:rsidRPr="00BC1921" w:rsidRDefault="00BC1921" w:rsidP="00BC1921">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42" w:name="_Toc202963615"/>
      <w:r w:rsidRPr="00BC1921">
        <w:rPr>
          <w:rFonts w:ascii="Sakkal Majalla" w:eastAsia="Times New Roman" w:hAnsi="Sakkal Majalla" w:cs="Sakkal Majalla" w:hint="cs"/>
          <w:b/>
          <w:bCs/>
          <w:kern w:val="0"/>
          <w:sz w:val="32"/>
          <w:szCs w:val="32"/>
          <w:rtl/>
          <w:lang w:bidi="ar-EG"/>
          <w14:ligatures w14:val="none"/>
        </w:rPr>
        <w:t xml:space="preserve">8.2.2 </w:t>
      </w:r>
      <w:r w:rsidR="00492BE2" w:rsidRPr="00BC1921">
        <w:rPr>
          <w:rFonts w:ascii="Sakkal Majalla" w:eastAsia="Times New Roman" w:hAnsi="Sakkal Majalla" w:cs="Sakkal Majalla"/>
          <w:b/>
          <w:bCs/>
          <w:kern w:val="0"/>
          <w:sz w:val="32"/>
          <w:szCs w:val="32"/>
          <w:rtl/>
          <w:lang w:bidi="ar-EG"/>
          <w14:ligatures w14:val="none"/>
        </w:rPr>
        <w:t>تطورات حاسمة في النقل المدرسي</w:t>
      </w:r>
      <w:bookmarkEnd w:id="42"/>
    </w:p>
    <w:p w14:paraId="3A32FF3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تضاعف الاهتمام أيضاً بتدريب السائقين على التعامل مع الطلبة من أصحاب الاحتياجات الخاصة، سواء أكانوا يعانون صعوبات في الحركة أم اضطرابات سلوكية. فيتم تجهيز بعض الحافلات بمقاعد خاصة أو منحدرات كهربائية، بينما يُعطى السائق والمشرف أدلة واضحة حول الإجراءات المثلى لضمان راحة وسلامة الجميع. وبقدر ما تُطبَّق هذه الاحتياطات بدقة، يشعر أولياء الأمور باهتمام حقيقي تجاه تنوع احتياجات أبنائهم، ما يشكل قيمة مضافة للمدرسة ويعكس وعيها الاجتماعي</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Kherrour</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5174CC3F"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عند الحديث عن البيئة والأداء المستدام، يتزايد عدد مشاريع النقل المدرسي التي تدمج مركبات هجينة أو كهربائية تقلّل من الانبعاثات الضارة. وعلى الرغم من أن الكلفة الأولية لهذه التكنولوجيا قد تكون أعلى، فإن بعض المدارس تتبنّى سياسات بيئية صارمة تجعل اعتماد الحافلات الخضراء جزءاً من هويتها المؤسسية. ولا يقتصر الأثر هنا على البيئة وحدها، بل يمتد ليكون عامل جذب للأسر الواعية بالتحديات المناخية، ما يعزّز من سمعة المدرسة ويحفّز ثقة المجتمع المحلي</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r w:rsidRPr="007A17EA">
        <w:rPr>
          <w:rFonts w:ascii="Sakkal Majalla" w:eastAsia="Times New Roman" w:hAnsi="Sakkal Majalla" w:cs="Sakkal Majalla"/>
          <w:kern w:val="0"/>
          <w:sz w:val="28"/>
          <w:szCs w:val="28"/>
          <w:lang w:bidi="ar-EG"/>
          <w14:ligatures w14:val="none"/>
        </w:rPr>
        <w:t>Ibrahim &amp; Abdullah, 2024</w:t>
      </w:r>
      <w:r w:rsidRPr="007A17EA">
        <w:rPr>
          <w:rFonts w:ascii="Sakkal Majalla" w:eastAsia="Times New Roman" w:hAnsi="Sakkal Majalla" w:cs="Sakkal Majalla"/>
          <w:kern w:val="0"/>
          <w:sz w:val="28"/>
          <w:szCs w:val="28"/>
          <w:rtl/>
          <w:lang w:bidi="ar-EG"/>
          <w14:ligatures w14:val="none"/>
        </w:rPr>
        <w:t>)</w:t>
      </w:r>
    </w:p>
    <w:p w14:paraId="08CC77BD"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مع توسّع المدن وتشعّب أحيائها، برزت فكرة “مواقف التجميع</w:t>
      </w:r>
      <w:r w:rsidRPr="007A17EA">
        <w:rPr>
          <w:rFonts w:ascii="Sakkal Majalla" w:eastAsia="Times New Roman" w:hAnsi="Sakkal Majalla" w:cs="Sakkal Majalla"/>
          <w:kern w:val="0"/>
          <w:sz w:val="28"/>
          <w:szCs w:val="28"/>
          <w:lang w:bidi="ar-EG"/>
          <w14:ligatures w14:val="none"/>
        </w:rPr>
        <w:t xml:space="preserve">” (Park &amp; Ride) </w:t>
      </w:r>
      <w:r w:rsidRPr="007A17EA">
        <w:rPr>
          <w:rFonts w:ascii="Sakkal Majalla" w:eastAsia="Times New Roman" w:hAnsi="Sakkal Majalla" w:cs="Sakkal Majalla"/>
          <w:kern w:val="0"/>
          <w:sz w:val="28"/>
          <w:szCs w:val="28"/>
          <w:rtl/>
          <w:lang w:bidi="ar-EG"/>
          <w14:ligatures w14:val="none"/>
        </w:rPr>
        <w:t>المتصلة بخطوط النقل المدرسي، إذ يمكن لبعض الأسر إيصال أبنائها إلى نقاط تجمع آمنة ومراقبة، بحيث لا تضطر الحافلات للدخول إلى شوارع ضيقة أو مكتظّة. هذا الأسلوب يقلل من زمن الرحلة الإجمالي، ويحسّن انسيابية الحركة، ويخفف التلاقي المباشر مع خطوط سير معقدة. وينبغي أن تتشارك سلطات المرور والمدارس في إنجاح هذه الخطة عبر توفير لوحات إرشادية للمواقف وتخصيص أماكن انتظار مناسبة لأولياء الأمور</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w:t>
      </w:r>
      <w:proofErr w:type="spellStart"/>
      <w:r w:rsidRPr="007A17EA">
        <w:rPr>
          <w:rFonts w:ascii="Sakkal Majalla" w:eastAsia="Times New Roman" w:hAnsi="Sakkal Majalla" w:cs="Sakkal Majalla"/>
          <w:kern w:val="0"/>
          <w:sz w:val="28"/>
          <w:szCs w:val="28"/>
          <w:lang w:bidi="ar-EG"/>
          <w14:ligatures w14:val="none"/>
        </w:rPr>
        <w:t>Bouherour</w:t>
      </w:r>
      <w:proofErr w:type="spellEnd"/>
      <w:r w:rsidRPr="007A17EA">
        <w:rPr>
          <w:rFonts w:ascii="Sakkal Majalla" w:eastAsia="Times New Roman" w:hAnsi="Sakkal Majalla" w:cs="Sakkal Majalla"/>
          <w:kern w:val="0"/>
          <w:sz w:val="28"/>
          <w:szCs w:val="28"/>
          <w:lang w:bidi="ar-EG"/>
          <w14:ligatures w14:val="none"/>
        </w:rPr>
        <w:t xml:space="preserve"> &amp; </w:t>
      </w:r>
      <w:proofErr w:type="spellStart"/>
      <w:r w:rsidRPr="007A17EA">
        <w:rPr>
          <w:rFonts w:ascii="Sakkal Majalla" w:eastAsia="Times New Roman" w:hAnsi="Sakkal Majalla" w:cs="Sakkal Majalla"/>
          <w:kern w:val="0"/>
          <w:sz w:val="28"/>
          <w:szCs w:val="28"/>
          <w:lang w:bidi="ar-EG"/>
          <w14:ligatures w14:val="none"/>
        </w:rPr>
        <w:t>Zebouchi</w:t>
      </w:r>
      <w:proofErr w:type="spellEnd"/>
      <w:r w:rsidRPr="007A17EA">
        <w:rPr>
          <w:rFonts w:ascii="Sakkal Majalla" w:eastAsia="Times New Roman" w:hAnsi="Sakkal Majalla" w:cs="Sakkal Majalla"/>
          <w:kern w:val="0"/>
          <w:sz w:val="28"/>
          <w:szCs w:val="28"/>
          <w:lang w:bidi="ar-EG"/>
          <w14:ligatures w14:val="none"/>
        </w:rPr>
        <w:t>, 2022</w:t>
      </w:r>
      <w:r w:rsidRPr="007A17EA">
        <w:rPr>
          <w:rFonts w:ascii="Sakkal Majalla" w:eastAsia="Times New Roman" w:hAnsi="Sakkal Majalla" w:cs="Sakkal Majalla"/>
          <w:kern w:val="0"/>
          <w:sz w:val="28"/>
          <w:szCs w:val="28"/>
          <w:rtl/>
          <w:lang w:bidi="ar-EG"/>
          <w14:ligatures w14:val="none"/>
        </w:rPr>
        <w:t>)</w:t>
      </w:r>
    </w:p>
    <w:p w14:paraId="271A41E3"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على صعيد التواصل المباشر مع الأهالي، ابتكرت بعض إدارات مشاريع النقل المدرسي تطبيقات تفاعلية للهاتف الذكي، تسمح للأهل بمراقبة تحركات الحافلة لحظة بلحظة. ومن خلال أدوات الإشعار الفوري يمكن إبلاغ الأسر بأي تغيير طارئ في الجدول أو تأخير محتمل. والجميل في هذه المنظومات أنها تُسهم في تخفيف القلق لدى أولياء الأمور، كما تحفزهم للالتزام بوقت خروج أبنائهم من المنزل، طالما يعرفون موقع الحافلة بالضبط وعدد الدقائق المتبقية لوصولها</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(الرفاعي ، 2021)</w:t>
      </w:r>
    </w:p>
    <w:p w14:paraId="355E6C18"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ولا يمكن إغفال أن السائق ذاته هو العنصر الأهم في الحلقة التشغيلية اليومية. لذا تُجرى تقييمات متكررة لرصد جودة قيادته ومدى التزامه بالسرعة وحرصه على الحيطة. حتى إن بعض المدارس تعمد إلى تركيب أدوات لقياس أسلوب القيادة</w:t>
      </w:r>
      <w:r w:rsidRPr="007A17EA">
        <w:rPr>
          <w:rFonts w:ascii="Sakkal Majalla" w:eastAsia="Times New Roman" w:hAnsi="Sakkal Majalla" w:cs="Sakkal Majalla"/>
          <w:kern w:val="0"/>
          <w:sz w:val="28"/>
          <w:szCs w:val="28"/>
          <w:lang w:bidi="ar-EG"/>
          <w14:ligatures w14:val="none"/>
        </w:rPr>
        <w:t xml:space="preserve"> (Telematics) </w:t>
      </w:r>
      <w:r w:rsidRPr="007A17EA">
        <w:rPr>
          <w:rFonts w:ascii="Sakkal Majalla" w:eastAsia="Times New Roman" w:hAnsi="Sakkal Majalla" w:cs="Sakkal Majalla"/>
          <w:kern w:val="0"/>
          <w:sz w:val="28"/>
          <w:szCs w:val="28"/>
          <w:rtl/>
          <w:lang w:bidi="ar-EG"/>
          <w14:ligatures w14:val="none"/>
        </w:rPr>
        <w:t>بحيث تسجل معلومات دقيقة عن التسارع والتركيز واستخدام المكابح المفاجئ. بناءً على هذه القراءات تُقدَّم تغذية راجعة للسائق وتحديثات متخصصة في التدريب، لضمان سلامة الطلاب والحدّ من الأعطاب الميكانيكية</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(حماد وأبو تينة، 2020)</w:t>
      </w:r>
    </w:p>
    <w:p w14:paraId="0265AB44"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تأتي كذلك مسألة “ضبط السلوك الطلابي” داخل الحافلة في الغاية من الأهمية لتحقيق الاستقرار. فمن المألوف أن تشهد بعض الرحلات مشكلات شغب أو إزعاج من قبل عدد قليل من الطلبة، ما يربك السائق ويهدد أمان الركاب. وللتعامل مع هذا التحدي، طوّرت المدارس لوائح تنظيمية داخل الحافلة تشمل عقوبات تدريجية على ممارسات خاطئة كالتلفظ المسيء أو الاعتداء الجسدي. ويُحدد المشرف دوره كمسؤول مباشر عن منع تفاقم أي نزاع، مع إمكانية إبلاغ الإدارة العليا لتطبيق عقوبات أشدّ في حال تكرار الخروقات</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(البرنس، 2020)</w:t>
      </w:r>
    </w:p>
    <w:p w14:paraId="1167FB51" w14:textId="77777777"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lastRenderedPageBreak/>
        <w:t>في ظل المنافسة التي تشهدها المدارس الخاصة في بعض الدول، صار مستوى خدمات النقل المدرسي مؤشراً نوعياً لجذب الطلبة والاحتفاظ بهم. فالأهالي قد يستفسرون عن عدد الطلاب في الحافلة، ومدى توفّر تكييف فعال، ونقاط الأمان المجهزة مثل أحزمة المقاعد الفردية. لذا تُضمِّن المؤسسات التعليمية مواصفات هذه الخدمة ضمن حملاتها الدعائية وتعتزّ بالسياسات الصارمة التي تضعها لحماية الراكبين من أي خطر. وعادةً ما تُدعم تلك التصورات بتجارب حية كإجراء يوم مفتوح للأهل ليتفقدوا الحافلات ويتحاوروا مع السائقين</w:t>
      </w:r>
      <w:r w:rsidRPr="007A17EA">
        <w:rPr>
          <w:rFonts w:ascii="Sakkal Majalla" w:eastAsia="Times New Roman" w:hAnsi="Sakkal Majalla" w:cs="Sakkal Majalla"/>
          <w:kern w:val="0"/>
          <w:sz w:val="28"/>
          <w:szCs w:val="28"/>
          <w:lang w:bidi="ar-EG"/>
          <w14:ligatures w14:val="none"/>
        </w:rPr>
        <w:t>.</w:t>
      </w:r>
      <w:r w:rsidRPr="007A17EA">
        <w:rPr>
          <w:rFonts w:ascii="Sakkal Majalla" w:eastAsia="Times New Roman" w:hAnsi="Sakkal Majalla" w:cs="Sakkal Majalla"/>
          <w:kern w:val="0"/>
          <w:sz w:val="28"/>
          <w:szCs w:val="28"/>
          <w:rtl/>
          <w:lang w:bidi="ar-EG"/>
          <w14:ligatures w14:val="none"/>
        </w:rPr>
        <w:t xml:space="preserve"> (ناعس، 2020)</w:t>
      </w:r>
    </w:p>
    <w:p w14:paraId="1EAFC4FC" w14:textId="5D20FAF6" w:rsidR="00492BE2" w:rsidRPr="007A17EA" w:rsidRDefault="00492BE2" w:rsidP="00BC1921">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t>على ضوء التجارب الميدانية، يُنصح أن تعتمد المدارس دورة مراجعة شاملة لآليات النقل المدرسي في نهاية كل فصل أو عام دراسي. يتضمن ذلك استطلاع آراء أولياء الأمور والطلبة والسائقين أنفسهم لرصد الأبعاد التي يمكن تطويرها، سواءٌ بإضافة محطات جديدة، أو تعديل مسارات معينة تشهد تأخراً مستمراً، أو تدريب أكثر عمقاً للمشرفين. وبتطبيق هذه الفلسفة الاستقصائية التي تضع “التعلّم المستمر” نصب عينيها، تتحول إدارة النقل المدرسي من حل مؤقت إلى منظومة ناضجة، تدوم وتتجدّد مع احتياجات الطلبة والأُسر، وتقدم تجربة نقل متكاملة تُسهم في الارتقاء بالمستوى العام للخدمة التعليمية. (العبابنة والحبيس، 2022)</w:t>
      </w:r>
    </w:p>
    <w:p w14:paraId="2620D836" w14:textId="04EE5419" w:rsidR="00492BE2" w:rsidRPr="007A17EA" w:rsidRDefault="00492BE2" w:rsidP="007A17EA">
      <w:pPr>
        <w:bidi w:val="0"/>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7A17EA">
        <w:rPr>
          <w:rFonts w:ascii="Sakkal Majalla" w:eastAsia="Times New Roman" w:hAnsi="Sakkal Majalla" w:cs="Sakkal Majalla"/>
          <w:kern w:val="0"/>
          <w:sz w:val="28"/>
          <w:szCs w:val="28"/>
          <w:rtl/>
          <w:lang w:bidi="ar-EG"/>
          <w14:ligatures w14:val="none"/>
        </w:rPr>
        <w:br w:type="page"/>
      </w:r>
    </w:p>
    <w:p w14:paraId="2604B28D" w14:textId="77777777" w:rsidR="00CF43BF" w:rsidRDefault="00CF43BF" w:rsidP="00CF43BF">
      <w:pPr>
        <w:spacing w:before="100" w:beforeAutospacing="1" w:after="100" w:afterAutospacing="1" w:line="360" w:lineRule="auto"/>
        <w:jc w:val="both"/>
        <w:rPr>
          <w:rFonts w:ascii="Sakkal Majalla" w:hAnsi="Sakkal Majalla" w:cs="Times New Roman"/>
          <w:sz w:val="28"/>
          <w:szCs w:val="28"/>
          <w:rtl/>
        </w:rPr>
        <w:sectPr w:rsidR="00CF43BF" w:rsidSect="007A17EA">
          <w:footerReference w:type="default" r:id="rId9"/>
          <w:pgSz w:w="11906" w:h="16838" w:code="9"/>
          <w:pgMar w:top="1440" w:right="1985" w:bottom="1440" w:left="1418" w:header="720" w:footer="720" w:gutter="567"/>
          <w:pgNumType w:start="1"/>
          <w:cols w:space="720"/>
          <w:bidi/>
          <w:rtlGutter/>
          <w:docGrid w:linePitch="360"/>
        </w:sectPr>
      </w:pPr>
    </w:p>
    <w:p w14:paraId="4BB42704" w14:textId="15035AEE" w:rsidR="00CF43BF" w:rsidRPr="00CF43BF" w:rsidRDefault="00CF43BF" w:rsidP="00CF43BF">
      <w:pPr>
        <w:bidi w:val="0"/>
        <w:spacing w:before="100" w:beforeAutospacing="1" w:after="100" w:afterAutospacing="1" w:line="360" w:lineRule="auto"/>
        <w:rPr>
          <w:rFonts w:ascii="Sakkal Majalla" w:hAnsi="Sakkal Majalla" w:cs="Sakkal Majalla"/>
          <w:b/>
          <w:bCs/>
          <w:sz w:val="32"/>
          <w:szCs w:val="32"/>
        </w:rPr>
      </w:pPr>
      <w:r w:rsidRPr="00542CBB">
        <w:rPr>
          <w:rFonts w:cs="Sakkal Majalla"/>
          <w:b/>
          <w:bCs/>
          <w:noProof/>
          <w:color w:val="000000" w:themeColor="text1"/>
          <w:szCs w:val="28"/>
        </w:rPr>
        <w:lastRenderedPageBreak/>
        <w:drawing>
          <wp:anchor distT="0" distB="0" distL="114300" distR="114300" simplePos="0" relativeHeight="251669504" behindDoc="0" locked="0" layoutInCell="1" allowOverlap="1" wp14:anchorId="748AA1FA" wp14:editId="6C113E5E">
            <wp:simplePos x="0" y="0"/>
            <wp:positionH relativeFrom="margin">
              <wp:align>right</wp:align>
            </wp:positionH>
            <wp:positionV relativeFrom="paragraph">
              <wp:posOffset>2540</wp:posOffset>
            </wp:positionV>
            <wp:extent cx="2231390" cy="762000"/>
            <wp:effectExtent l="0" t="0" r="0" b="0"/>
            <wp:wrapSquare wrapText="bothSides"/>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CF43BF">
        <w:rPr>
          <w:rFonts w:ascii="Sakkal Majalla" w:hAnsi="Sakkal Majalla" w:cs="Sakkal Majalla"/>
          <w:b/>
          <w:bCs/>
          <w:sz w:val="32"/>
          <w:szCs w:val="32"/>
        </w:rPr>
        <w:t>MidOcean</w:t>
      </w:r>
      <w:proofErr w:type="spellEnd"/>
      <w:r w:rsidRPr="00CF43BF">
        <w:rPr>
          <w:rFonts w:ascii="Sakkal Majalla" w:hAnsi="Sakkal Majalla" w:cs="Sakkal Majalla"/>
          <w:b/>
          <w:bCs/>
          <w:sz w:val="32"/>
          <w:szCs w:val="32"/>
        </w:rPr>
        <w:t xml:space="preserve"> University</w:t>
      </w:r>
    </w:p>
    <w:p w14:paraId="59499CF1" w14:textId="4249670E" w:rsidR="00CF43BF" w:rsidRPr="00CF43BF" w:rsidRDefault="00CF43BF" w:rsidP="00CF43BF">
      <w:pPr>
        <w:bidi w:val="0"/>
        <w:spacing w:before="100" w:beforeAutospacing="1" w:after="100" w:afterAutospacing="1" w:line="360" w:lineRule="auto"/>
        <w:rPr>
          <w:rFonts w:ascii="Sakkal Majalla" w:hAnsi="Sakkal Majalla" w:cs="Sakkal Majalla"/>
          <w:b/>
          <w:bCs/>
          <w:sz w:val="32"/>
          <w:szCs w:val="32"/>
        </w:rPr>
      </w:pPr>
      <w:r w:rsidRPr="00CF43BF">
        <w:rPr>
          <w:rFonts w:ascii="Sakkal Majalla" w:hAnsi="Sakkal Majalla" w:cs="Sakkal Majalla"/>
          <w:b/>
          <w:bCs/>
          <w:sz w:val="32"/>
          <w:szCs w:val="32"/>
        </w:rPr>
        <w:t>College of Management</w:t>
      </w:r>
    </w:p>
    <w:p w14:paraId="7816B73E" w14:textId="1F89F7B2" w:rsidR="00CF43BF" w:rsidRPr="00CF43BF" w:rsidRDefault="00CF43BF" w:rsidP="00CF43BF">
      <w:pPr>
        <w:bidi w:val="0"/>
        <w:spacing w:before="100" w:beforeAutospacing="1" w:after="100" w:afterAutospacing="1" w:line="360" w:lineRule="auto"/>
        <w:rPr>
          <w:rFonts w:ascii="Sakkal Majalla" w:hAnsi="Sakkal Majalla" w:cs="Sakkal Majalla"/>
          <w:b/>
          <w:bCs/>
          <w:sz w:val="32"/>
          <w:szCs w:val="32"/>
        </w:rPr>
      </w:pPr>
      <w:r w:rsidRPr="00CF43BF">
        <w:rPr>
          <w:rFonts w:ascii="Sakkal Majalla" w:hAnsi="Sakkal Majalla" w:cs="Sakkal Majalla"/>
          <w:b/>
          <w:bCs/>
          <w:sz w:val="32"/>
          <w:szCs w:val="32"/>
        </w:rPr>
        <w:t>Project Management Major</w:t>
      </w:r>
    </w:p>
    <w:p w14:paraId="1A80C2BB" w14:textId="77777777" w:rsidR="00CF43BF" w:rsidRPr="00CF43BF" w:rsidRDefault="00CF43BF" w:rsidP="00CF43BF">
      <w:pPr>
        <w:bidi w:val="0"/>
        <w:spacing w:before="100" w:beforeAutospacing="1" w:after="100" w:afterAutospacing="1" w:line="360" w:lineRule="auto"/>
        <w:rPr>
          <w:rFonts w:ascii="Sakkal Majalla" w:hAnsi="Sakkal Majalla" w:cs="Sakkal Majalla"/>
          <w:sz w:val="28"/>
          <w:szCs w:val="28"/>
        </w:rPr>
      </w:pPr>
    </w:p>
    <w:p w14:paraId="23B27229" w14:textId="4B210CEF" w:rsidR="00CF43BF" w:rsidRPr="00CF43BF" w:rsidRDefault="00CF43BF" w:rsidP="00CF43BF">
      <w:pPr>
        <w:bidi w:val="0"/>
        <w:spacing w:before="100" w:beforeAutospacing="1" w:after="100" w:afterAutospacing="1" w:line="360" w:lineRule="auto"/>
        <w:jc w:val="center"/>
        <w:rPr>
          <w:rFonts w:ascii="Sakkal Majalla" w:hAnsi="Sakkal Majalla" w:cs="Sakkal Majalla"/>
          <w:b/>
          <w:bCs/>
          <w:sz w:val="40"/>
          <w:szCs w:val="40"/>
        </w:rPr>
      </w:pPr>
      <w:r w:rsidRPr="00CF43BF">
        <w:rPr>
          <w:rFonts w:ascii="Sakkal Majalla" w:hAnsi="Sakkal Majalla" w:cs="Sakkal Majalla"/>
          <w:b/>
          <w:bCs/>
          <w:sz w:val="40"/>
          <w:szCs w:val="40"/>
        </w:rPr>
        <w:t>The Impact of Using Smart Bus Tracking Systems on Improving the Management of School Transportation Projects</w:t>
      </w:r>
      <w:r w:rsidRPr="00CF43BF">
        <w:rPr>
          <w:rFonts w:ascii="Sakkal Majalla" w:hAnsi="Sakkal Majalla" w:cs="Sakkal Majalla"/>
          <w:b/>
          <w:bCs/>
          <w:sz w:val="40"/>
          <w:szCs w:val="40"/>
          <w:rtl/>
        </w:rPr>
        <w:t>:</w:t>
      </w:r>
      <w:r>
        <w:rPr>
          <w:rFonts w:ascii="Sakkal Majalla" w:hAnsi="Sakkal Majalla" w:cs="Sakkal Majalla"/>
          <w:b/>
          <w:bCs/>
          <w:sz w:val="40"/>
          <w:szCs w:val="40"/>
        </w:rPr>
        <w:t xml:space="preserve"> </w:t>
      </w:r>
      <w:r w:rsidRPr="00CF43BF">
        <w:rPr>
          <w:rFonts w:ascii="Sakkal Majalla" w:hAnsi="Sakkal Majalla" w:cs="Sakkal Majalla"/>
          <w:b/>
          <w:bCs/>
          <w:sz w:val="36"/>
          <w:szCs w:val="36"/>
        </w:rPr>
        <w:t>An Applied Study on Student Transportation Companies in Riyadh</w:t>
      </w:r>
    </w:p>
    <w:p w14:paraId="1A30EC1D" w14:textId="0805F785" w:rsidR="00CF43BF" w:rsidRDefault="00CF43BF" w:rsidP="00510D85">
      <w:pPr>
        <w:bidi w:val="0"/>
        <w:spacing w:before="100" w:beforeAutospacing="1" w:after="100" w:afterAutospacing="1" w:line="360" w:lineRule="auto"/>
        <w:jc w:val="center"/>
        <w:rPr>
          <w:rFonts w:ascii="Sakkal Majalla" w:hAnsi="Sakkal Majalla" w:cs="Sakkal Majalla"/>
          <w:b/>
          <w:bCs/>
          <w:sz w:val="36"/>
          <w:szCs w:val="36"/>
        </w:rPr>
      </w:pPr>
      <w:r w:rsidRPr="00CF43BF">
        <w:rPr>
          <w:rFonts w:ascii="Sakkal Majalla" w:hAnsi="Sakkal Majalla" w:cs="Sakkal Majalla"/>
          <w:b/>
          <w:bCs/>
          <w:sz w:val="36"/>
          <w:szCs w:val="36"/>
        </w:rPr>
        <w:t>Prepared by the Student</w:t>
      </w:r>
      <w:r w:rsidR="00510D85">
        <w:rPr>
          <w:rFonts w:ascii="Sakkal Majalla" w:hAnsi="Sakkal Majalla" w:cs="Sakkal Majalla"/>
          <w:b/>
          <w:bCs/>
          <w:sz w:val="36"/>
          <w:szCs w:val="36"/>
        </w:rPr>
        <w:t xml:space="preserve"> </w:t>
      </w:r>
      <w:r w:rsidRPr="00CF43BF">
        <w:rPr>
          <w:rFonts w:ascii="Sakkal Majalla" w:hAnsi="Sakkal Majalla" w:cs="Sakkal Majalla"/>
          <w:b/>
          <w:bCs/>
          <w:sz w:val="36"/>
          <w:szCs w:val="36"/>
          <w:rtl/>
        </w:rPr>
        <w:t>:</w:t>
      </w:r>
      <w:r w:rsidR="00510D85">
        <w:rPr>
          <w:rFonts w:ascii="Sakkal Majalla" w:hAnsi="Sakkal Majalla" w:cs="Sakkal Majalla"/>
          <w:b/>
          <w:bCs/>
          <w:sz w:val="36"/>
          <w:szCs w:val="36"/>
        </w:rPr>
        <w:t xml:space="preserve"> Abdulaziz Mohammed Ghurab </w:t>
      </w:r>
    </w:p>
    <w:p w14:paraId="7FE05D27" w14:textId="0A77BBD2" w:rsidR="00510D85" w:rsidRPr="00CF43BF" w:rsidRDefault="00510D85" w:rsidP="00510D85">
      <w:pPr>
        <w:bidi w:val="0"/>
        <w:spacing w:before="100" w:beforeAutospacing="1" w:after="100" w:afterAutospacing="1" w:line="360" w:lineRule="auto"/>
        <w:jc w:val="center"/>
        <w:rPr>
          <w:rFonts w:ascii="Sakkal Majalla" w:hAnsi="Sakkal Majalla" w:cs="Sakkal Majalla"/>
          <w:b/>
          <w:bCs/>
          <w:sz w:val="36"/>
          <w:szCs w:val="36"/>
        </w:rPr>
      </w:pPr>
      <w:proofErr w:type="spellStart"/>
      <w:r>
        <w:rPr>
          <w:rFonts w:ascii="Sakkal Majalla" w:hAnsi="Sakkal Majalla" w:cs="Sakkal Majalla"/>
          <w:b/>
          <w:bCs/>
          <w:sz w:val="36"/>
          <w:szCs w:val="36"/>
        </w:rPr>
        <w:t>Acadimic</w:t>
      </w:r>
      <w:proofErr w:type="spellEnd"/>
      <w:r>
        <w:rPr>
          <w:rFonts w:ascii="Sakkal Majalla" w:hAnsi="Sakkal Majalla" w:cs="Sakkal Majalla"/>
          <w:b/>
          <w:bCs/>
          <w:sz w:val="36"/>
          <w:szCs w:val="36"/>
        </w:rPr>
        <w:t xml:space="preserve"> No: 3</w:t>
      </w:r>
      <w:r>
        <w:rPr>
          <w:rFonts w:ascii="Sakkal Majalla" w:hAnsi="Sakkal Majalla" w:cs="Sakkal Majalla"/>
          <w:b/>
          <w:bCs/>
          <w:sz w:val="36"/>
          <w:szCs w:val="36"/>
        </w:rPr>
        <w:t>43001146</w:t>
      </w:r>
    </w:p>
    <w:p w14:paraId="2B2686E5" w14:textId="77777777" w:rsidR="00CF43BF" w:rsidRPr="00CF43BF" w:rsidRDefault="00CF43BF" w:rsidP="00CF43BF">
      <w:pPr>
        <w:bidi w:val="0"/>
        <w:spacing w:before="100" w:beforeAutospacing="1" w:after="100" w:afterAutospacing="1" w:line="360" w:lineRule="auto"/>
        <w:jc w:val="center"/>
        <w:rPr>
          <w:rFonts w:ascii="Sakkal Majalla" w:hAnsi="Sakkal Majalla" w:cs="Sakkal Majalla"/>
          <w:b/>
          <w:bCs/>
          <w:sz w:val="36"/>
          <w:szCs w:val="36"/>
        </w:rPr>
      </w:pPr>
      <w:r w:rsidRPr="00CF43BF">
        <w:rPr>
          <w:rFonts w:ascii="Sakkal Majalla" w:hAnsi="Sakkal Majalla" w:cs="Sakkal Majalla"/>
          <w:b/>
          <w:bCs/>
          <w:sz w:val="36"/>
          <w:szCs w:val="36"/>
        </w:rPr>
        <w:t>Supervised by</w:t>
      </w:r>
      <w:r w:rsidRPr="00CF43BF">
        <w:rPr>
          <w:rFonts w:ascii="Sakkal Majalla" w:hAnsi="Sakkal Majalla" w:cs="Sakkal Majalla"/>
          <w:b/>
          <w:bCs/>
          <w:sz w:val="36"/>
          <w:szCs w:val="36"/>
          <w:rtl/>
        </w:rPr>
        <w:t>:</w:t>
      </w:r>
    </w:p>
    <w:p w14:paraId="0011D36A" w14:textId="77777777" w:rsidR="00CF43BF" w:rsidRDefault="00CF43BF" w:rsidP="00CF43BF">
      <w:pPr>
        <w:bidi w:val="0"/>
        <w:spacing w:before="100" w:beforeAutospacing="1" w:after="100" w:afterAutospacing="1" w:line="360" w:lineRule="auto"/>
        <w:jc w:val="center"/>
        <w:rPr>
          <w:rFonts w:ascii="Sakkal Majalla" w:hAnsi="Sakkal Majalla" w:cs="Sakkal Majalla"/>
          <w:b/>
          <w:bCs/>
          <w:sz w:val="36"/>
          <w:szCs w:val="36"/>
        </w:rPr>
      </w:pPr>
      <w:r w:rsidRPr="00CF43BF">
        <w:rPr>
          <w:rFonts w:ascii="Sakkal Majalla" w:hAnsi="Sakkal Majalla" w:cs="Sakkal Majalla"/>
          <w:b/>
          <w:bCs/>
          <w:sz w:val="36"/>
          <w:szCs w:val="36"/>
        </w:rPr>
        <w:t>Dr. Al-Faisal Abdelhamid Mohammed Hassan</w:t>
      </w:r>
    </w:p>
    <w:p w14:paraId="2AA5C302" w14:textId="2365D665" w:rsidR="00510D85" w:rsidRPr="00CF43BF" w:rsidRDefault="00510D85" w:rsidP="00510D85">
      <w:pPr>
        <w:bidi w:val="0"/>
        <w:spacing w:before="100" w:beforeAutospacing="1" w:after="100" w:afterAutospacing="1" w:line="360" w:lineRule="auto"/>
        <w:jc w:val="center"/>
        <w:rPr>
          <w:rFonts w:ascii="Sakkal Majalla" w:hAnsi="Sakkal Majalla" w:cs="Sakkal Majalla"/>
          <w:b/>
          <w:bCs/>
          <w:sz w:val="36"/>
          <w:szCs w:val="36"/>
        </w:rPr>
      </w:pPr>
      <w:proofErr w:type="spellStart"/>
      <w:r>
        <w:rPr>
          <w:rFonts w:ascii="Sakkal Majalla" w:hAnsi="Sakkal Majalla" w:cs="Sakkal Majalla"/>
          <w:b/>
          <w:bCs/>
          <w:sz w:val="36"/>
          <w:szCs w:val="36"/>
        </w:rPr>
        <w:t>Dr.fayez</w:t>
      </w:r>
      <w:proofErr w:type="spellEnd"/>
      <w:r>
        <w:rPr>
          <w:rFonts w:ascii="Sakkal Majalla" w:hAnsi="Sakkal Majalla" w:cs="Sakkal Majalla"/>
          <w:b/>
          <w:bCs/>
          <w:sz w:val="36"/>
          <w:szCs w:val="36"/>
        </w:rPr>
        <w:t xml:space="preserve"> Jarad </w:t>
      </w:r>
    </w:p>
    <w:p w14:paraId="1336D4A9" w14:textId="37CBA2CA" w:rsidR="006C4454" w:rsidRPr="00CF43BF" w:rsidRDefault="00CF43BF" w:rsidP="00CF43BF">
      <w:pPr>
        <w:bidi w:val="0"/>
        <w:spacing w:before="100" w:beforeAutospacing="1" w:after="100" w:afterAutospacing="1" w:line="360" w:lineRule="auto"/>
        <w:jc w:val="center"/>
        <w:rPr>
          <w:rFonts w:ascii="Sakkal Majalla" w:hAnsi="Sakkal Majalla" w:cs="Sakkal Majalla"/>
          <w:b/>
          <w:bCs/>
          <w:sz w:val="36"/>
          <w:szCs w:val="36"/>
          <w:rtl/>
        </w:rPr>
      </w:pPr>
      <w:r w:rsidRPr="00CF43BF">
        <w:rPr>
          <w:rFonts w:ascii="Sakkal Majalla" w:hAnsi="Sakkal Majalla" w:cs="Sakkal Majalla"/>
          <w:b/>
          <w:bCs/>
          <w:sz w:val="36"/>
          <w:szCs w:val="36"/>
          <w:rtl/>
        </w:rPr>
        <w:t>1447 – 2025</w:t>
      </w:r>
    </w:p>
    <w:p w14:paraId="28A4ADCA" w14:textId="22C2C3DA" w:rsidR="006C4454" w:rsidRPr="007A17EA" w:rsidRDefault="006C4454" w:rsidP="007A17EA">
      <w:pPr>
        <w:spacing w:before="100" w:beforeAutospacing="1" w:after="100" w:afterAutospacing="1" w:line="360" w:lineRule="auto"/>
        <w:jc w:val="both"/>
        <w:rPr>
          <w:rFonts w:ascii="Sakkal Majalla" w:hAnsi="Sakkal Majalla" w:cs="Sakkal Majalla"/>
          <w:sz w:val="28"/>
          <w:szCs w:val="28"/>
          <w:lang w:bidi="ar-EG"/>
        </w:rPr>
      </w:pPr>
    </w:p>
    <w:sectPr w:rsidR="006C4454" w:rsidRPr="007A17EA" w:rsidSect="007A17EA">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51019" w14:textId="77777777" w:rsidR="004977AC" w:rsidRDefault="004977AC" w:rsidP="0009080C">
      <w:pPr>
        <w:spacing w:after="0" w:line="240" w:lineRule="auto"/>
      </w:pPr>
      <w:r>
        <w:separator/>
      </w:r>
    </w:p>
  </w:endnote>
  <w:endnote w:type="continuationSeparator" w:id="0">
    <w:p w14:paraId="1E4DAFF7" w14:textId="77777777" w:rsidR="004977AC" w:rsidRDefault="004977AC" w:rsidP="00090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9250059"/>
      <w:docPartObj>
        <w:docPartGallery w:val="Page Numbers (Bottom of Page)"/>
        <w:docPartUnique/>
      </w:docPartObj>
    </w:sdtPr>
    <w:sdtContent>
      <w:p w14:paraId="61CA11BD" w14:textId="77777777" w:rsidR="004E5CFD" w:rsidRDefault="004E5CFD">
        <w:pPr>
          <w:pStyle w:val="Footer"/>
        </w:pPr>
        <w:r>
          <w:rPr>
            <w:noProof/>
          </w:rPr>
          <mc:AlternateContent>
            <mc:Choice Requires="wps">
              <w:drawing>
                <wp:anchor distT="0" distB="0" distL="114300" distR="114300" simplePos="0" relativeHeight="251666432" behindDoc="0" locked="0" layoutInCell="1" allowOverlap="1" wp14:anchorId="201775F9" wp14:editId="3F15A40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A9B459A" w14:textId="77777777" w:rsidR="004E5CFD" w:rsidRPr="007A17EA" w:rsidRDefault="004E5CFD">
                              <w:pPr>
                                <w:jc w:val="center"/>
                                <w:rPr>
                                  <w:rFonts w:ascii="Sakkal Majalla" w:hAnsi="Sakkal Majalla" w:cs="Sakkal Majalla"/>
                                  <w:b/>
                                  <w:bCs/>
                                </w:rPr>
                              </w:pPr>
                              <w:r w:rsidRPr="007A17EA">
                                <w:rPr>
                                  <w:rFonts w:ascii="Sakkal Majalla" w:hAnsi="Sakkal Majalla" w:cs="Sakkal Majalla"/>
                                  <w:b/>
                                  <w:bCs/>
                                </w:rPr>
                                <w:fldChar w:fldCharType="begin"/>
                              </w:r>
                              <w:r w:rsidRPr="007A17EA">
                                <w:rPr>
                                  <w:rFonts w:ascii="Sakkal Majalla" w:hAnsi="Sakkal Majalla" w:cs="Sakkal Majalla"/>
                                  <w:b/>
                                  <w:bCs/>
                                </w:rPr>
                                <w:instrText xml:space="preserve"> PAGE    \* MERGEFORMAT </w:instrText>
                              </w:r>
                              <w:r w:rsidRPr="007A17EA">
                                <w:rPr>
                                  <w:rFonts w:ascii="Sakkal Majalla" w:hAnsi="Sakkal Majalla" w:cs="Sakkal Majalla"/>
                                  <w:b/>
                                  <w:bCs/>
                                </w:rPr>
                                <w:fldChar w:fldCharType="separate"/>
                              </w:r>
                              <w:r w:rsidR="00611862">
                                <w:rPr>
                                  <w:rFonts w:ascii="Sakkal Majalla" w:hAnsi="Sakkal Majalla" w:cs="Sakkal Majalla"/>
                                  <w:b/>
                                  <w:bCs/>
                                  <w:noProof/>
                                  <w:rtl/>
                                </w:rPr>
                                <w:t>48</w:t>
                              </w:r>
                              <w:r w:rsidRPr="007A17EA">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01775F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A9B459A" w14:textId="77777777" w:rsidR="004E5CFD" w:rsidRPr="007A17EA" w:rsidRDefault="004E5CFD">
                        <w:pPr>
                          <w:jc w:val="center"/>
                          <w:rPr>
                            <w:rFonts w:ascii="Sakkal Majalla" w:hAnsi="Sakkal Majalla" w:cs="Sakkal Majalla"/>
                            <w:b/>
                            <w:bCs/>
                          </w:rPr>
                        </w:pPr>
                        <w:r w:rsidRPr="007A17EA">
                          <w:rPr>
                            <w:rFonts w:ascii="Sakkal Majalla" w:hAnsi="Sakkal Majalla" w:cs="Sakkal Majalla"/>
                            <w:b/>
                            <w:bCs/>
                          </w:rPr>
                          <w:fldChar w:fldCharType="begin"/>
                        </w:r>
                        <w:r w:rsidRPr="007A17EA">
                          <w:rPr>
                            <w:rFonts w:ascii="Sakkal Majalla" w:hAnsi="Sakkal Majalla" w:cs="Sakkal Majalla"/>
                            <w:b/>
                            <w:bCs/>
                          </w:rPr>
                          <w:instrText xml:space="preserve"> PAGE    \* MERGEFORMAT </w:instrText>
                        </w:r>
                        <w:r w:rsidRPr="007A17EA">
                          <w:rPr>
                            <w:rFonts w:ascii="Sakkal Majalla" w:hAnsi="Sakkal Majalla" w:cs="Sakkal Majalla"/>
                            <w:b/>
                            <w:bCs/>
                          </w:rPr>
                          <w:fldChar w:fldCharType="separate"/>
                        </w:r>
                        <w:r w:rsidR="00611862">
                          <w:rPr>
                            <w:rFonts w:ascii="Sakkal Majalla" w:hAnsi="Sakkal Majalla" w:cs="Sakkal Majalla"/>
                            <w:b/>
                            <w:bCs/>
                            <w:noProof/>
                            <w:rtl/>
                          </w:rPr>
                          <w:t>48</w:t>
                        </w:r>
                        <w:r w:rsidRPr="007A17EA">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C4280D4" wp14:editId="5E55082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55BC2E7"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BC9A" w14:textId="40504D27" w:rsidR="00CF43BF" w:rsidRDefault="00CF4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5657" w14:textId="77777777" w:rsidR="004977AC" w:rsidRDefault="004977AC" w:rsidP="0009080C">
      <w:pPr>
        <w:spacing w:after="0" w:line="240" w:lineRule="auto"/>
      </w:pPr>
      <w:r>
        <w:separator/>
      </w:r>
    </w:p>
  </w:footnote>
  <w:footnote w:type="continuationSeparator" w:id="0">
    <w:p w14:paraId="6EB8D176" w14:textId="77777777" w:rsidR="004977AC" w:rsidRDefault="004977AC" w:rsidP="00090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pt;height:11pt" o:bullet="t">
        <v:imagedata r:id="rId1" o:title="mso151B"/>
      </v:shape>
    </w:pict>
  </w:numPicBullet>
  <w:abstractNum w:abstractNumId="0" w15:restartNumberingAfterBreak="0">
    <w:nsid w:val="01216DB7"/>
    <w:multiLevelType w:val="hybridMultilevel"/>
    <w:tmpl w:val="AD52C542"/>
    <w:lvl w:ilvl="0" w:tplc="22D23058">
      <w:start w:val="1"/>
      <w:numFmt w:val="bullet"/>
      <w:lvlText w:val=""/>
      <w:lvlJc w:val="left"/>
      <w:pPr>
        <w:ind w:left="720" w:hanging="360"/>
      </w:pPr>
      <w:rPr>
        <w:rFonts w:ascii="Symbol" w:hAnsi="Symbol" w:cs="Symbol" w:hint="default"/>
        <w:u w:color="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510F6"/>
    <w:multiLevelType w:val="hybridMultilevel"/>
    <w:tmpl w:val="C3E812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56C8B"/>
    <w:multiLevelType w:val="hybridMultilevel"/>
    <w:tmpl w:val="D24C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97793"/>
    <w:multiLevelType w:val="hybridMultilevel"/>
    <w:tmpl w:val="26B4515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2F20B9C"/>
    <w:multiLevelType w:val="hybridMultilevel"/>
    <w:tmpl w:val="03EA93DE"/>
    <w:lvl w:ilvl="0" w:tplc="3A8A4F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B316A4"/>
    <w:multiLevelType w:val="hybridMultilevel"/>
    <w:tmpl w:val="A5A65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83979FC"/>
    <w:multiLevelType w:val="hybridMultilevel"/>
    <w:tmpl w:val="27FEA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136DCA"/>
    <w:multiLevelType w:val="hybridMultilevel"/>
    <w:tmpl w:val="4EAC85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105317"/>
    <w:multiLevelType w:val="hybridMultilevel"/>
    <w:tmpl w:val="D62CD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A06F27"/>
    <w:multiLevelType w:val="hybridMultilevel"/>
    <w:tmpl w:val="DEAE6B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13EF5"/>
    <w:multiLevelType w:val="hybridMultilevel"/>
    <w:tmpl w:val="E71A5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A64205"/>
    <w:multiLevelType w:val="hybridMultilevel"/>
    <w:tmpl w:val="E484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E67277"/>
    <w:multiLevelType w:val="hybridMultilevel"/>
    <w:tmpl w:val="1DA0F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DC3E07"/>
    <w:multiLevelType w:val="hybridMultilevel"/>
    <w:tmpl w:val="A9DE14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E210C"/>
    <w:multiLevelType w:val="hybridMultilevel"/>
    <w:tmpl w:val="229639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7214C3"/>
    <w:multiLevelType w:val="hybridMultilevel"/>
    <w:tmpl w:val="6B7C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B22D56"/>
    <w:multiLevelType w:val="hybridMultilevel"/>
    <w:tmpl w:val="09404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643783"/>
    <w:multiLevelType w:val="hybridMultilevel"/>
    <w:tmpl w:val="D08AD58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2B081C"/>
    <w:multiLevelType w:val="hybridMultilevel"/>
    <w:tmpl w:val="9AE6F9B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8672DCC"/>
    <w:multiLevelType w:val="hybridMultilevel"/>
    <w:tmpl w:val="44224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F00256"/>
    <w:multiLevelType w:val="hybridMultilevel"/>
    <w:tmpl w:val="D62CD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FE34A85"/>
    <w:multiLevelType w:val="hybridMultilevel"/>
    <w:tmpl w:val="C644D45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D52149"/>
    <w:multiLevelType w:val="hybridMultilevel"/>
    <w:tmpl w:val="5614A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674700"/>
    <w:multiLevelType w:val="hybridMultilevel"/>
    <w:tmpl w:val="360E2A6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907066F"/>
    <w:multiLevelType w:val="hybridMultilevel"/>
    <w:tmpl w:val="04CA2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EF86673"/>
    <w:multiLevelType w:val="hybridMultilevel"/>
    <w:tmpl w:val="1682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A130721"/>
    <w:multiLevelType w:val="hybridMultilevel"/>
    <w:tmpl w:val="74960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BD2402"/>
    <w:multiLevelType w:val="hybridMultilevel"/>
    <w:tmpl w:val="29DA1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77178E"/>
    <w:multiLevelType w:val="hybridMultilevel"/>
    <w:tmpl w:val="C096D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113092">
    <w:abstractNumId w:val="17"/>
  </w:num>
  <w:num w:numId="2" w16cid:durableId="379524177">
    <w:abstractNumId w:val="20"/>
  </w:num>
  <w:num w:numId="3" w16cid:durableId="2081318385">
    <w:abstractNumId w:val="19"/>
  </w:num>
  <w:num w:numId="4" w16cid:durableId="1863323696">
    <w:abstractNumId w:val="16"/>
  </w:num>
  <w:num w:numId="5" w16cid:durableId="139660796">
    <w:abstractNumId w:val="30"/>
  </w:num>
  <w:num w:numId="6" w16cid:durableId="887300444">
    <w:abstractNumId w:val="14"/>
  </w:num>
  <w:num w:numId="7" w16cid:durableId="1016468700">
    <w:abstractNumId w:val="7"/>
  </w:num>
  <w:num w:numId="8" w16cid:durableId="681977509">
    <w:abstractNumId w:val="22"/>
  </w:num>
  <w:num w:numId="9" w16cid:durableId="1721593068">
    <w:abstractNumId w:val="12"/>
  </w:num>
  <w:num w:numId="10" w16cid:durableId="1352563304">
    <w:abstractNumId w:val="4"/>
  </w:num>
  <w:num w:numId="11" w16cid:durableId="1407413328">
    <w:abstractNumId w:val="32"/>
  </w:num>
  <w:num w:numId="12" w16cid:durableId="1877890992">
    <w:abstractNumId w:val="34"/>
  </w:num>
  <w:num w:numId="13" w16cid:durableId="1251162071">
    <w:abstractNumId w:val="2"/>
  </w:num>
  <w:num w:numId="14" w16cid:durableId="1953709510">
    <w:abstractNumId w:val="13"/>
  </w:num>
  <w:num w:numId="15" w16cid:durableId="1738698931">
    <w:abstractNumId w:val="6"/>
  </w:num>
  <w:num w:numId="16" w16cid:durableId="2132899075">
    <w:abstractNumId w:val="29"/>
  </w:num>
  <w:num w:numId="17" w16cid:durableId="10185858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3614397">
    <w:abstractNumId w:val="15"/>
  </w:num>
  <w:num w:numId="19" w16cid:durableId="2762610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5102453">
    <w:abstractNumId w:val="9"/>
  </w:num>
  <w:num w:numId="21" w16cid:durableId="467476957">
    <w:abstractNumId w:val="9"/>
  </w:num>
  <w:num w:numId="22" w16cid:durableId="540023806">
    <w:abstractNumId w:val="31"/>
  </w:num>
  <w:num w:numId="23" w16cid:durableId="21038694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9238973">
    <w:abstractNumId w:val="24"/>
  </w:num>
  <w:num w:numId="25" w16cid:durableId="1080638265">
    <w:abstractNumId w:val="24"/>
  </w:num>
  <w:num w:numId="26" w16cid:durableId="1422529260">
    <w:abstractNumId w:val="3"/>
  </w:num>
  <w:num w:numId="27" w16cid:durableId="346179887">
    <w:abstractNumId w:val="3"/>
  </w:num>
  <w:num w:numId="28" w16cid:durableId="681779971">
    <w:abstractNumId w:val="21"/>
  </w:num>
  <w:num w:numId="29" w16cid:durableId="170409549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5754559">
    <w:abstractNumId w:val="8"/>
  </w:num>
  <w:num w:numId="31" w16cid:durableId="1655527605">
    <w:abstractNumId w:val="23"/>
  </w:num>
  <w:num w:numId="32" w16cid:durableId="839000963">
    <w:abstractNumId w:val="33"/>
  </w:num>
  <w:num w:numId="33" w16cid:durableId="733428473">
    <w:abstractNumId w:val="26"/>
  </w:num>
  <w:num w:numId="34" w16cid:durableId="746079109">
    <w:abstractNumId w:val="18"/>
  </w:num>
  <w:num w:numId="35" w16cid:durableId="2045248293">
    <w:abstractNumId w:val="27"/>
  </w:num>
  <w:num w:numId="36" w16cid:durableId="314071022">
    <w:abstractNumId w:val="11"/>
  </w:num>
  <w:num w:numId="37" w16cid:durableId="622006929">
    <w:abstractNumId w:val="1"/>
  </w:num>
  <w:num w:numId="38" w16cid:durableId="1180586073">
    <w:abstractNumId w:val="25"/>
  </w:num>
  <w:num w:numId="39" w16cid:durableId="1248615778">
    <w:abstractNumId w:val="0"/>
  </w:num>
  <w:num w:numId="40" w16cid:durableId="416175913">
    <w:abstractNumId w:val="10"/>
  </w:num>
  <w:num w:numId="41" w16cid:durableId="66054268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F3F"/>
    <w:rsid w:val="0009080C"/>
    <w:rsid w:val="00204A05"/>
    <w:rsid w:val="002172AD"/>
    <w:rsid w:val="00220BB8"/>
    <w:rsid w:val="00285C0A"/>
    <w:rsid w:val="002C29B5"/>
    <w:rsid w:val="002D0F16"/>
    <w:rsid w:val="002F284E"/>
    <w:rsid w:val="003222AC"/>
    <w:rsid w:val="00336854"/>
    <w:rsid w:val="003566B2"/>
    <w:rsid w:val="003728B9"/>
    <w:rsid w:val="003B6C57"/>
    <w:rsid w:val="003C41D8"/>
    <w:rsid w:val="00492BE2"/>
    <w:rsid w:val="004977AC"/>
    <w:rsid w:val="004E5CFD"/>
    <w:rsid w:val="00510D85"/>
    <w:rsid w:val="005A28C8"/>
    <w:rsid w:val="005E4F3F"/>
    <w:rsid w:val="00611862"/>
    <w:rsid w:val="006B18CD"/>
    <w:rsid w:val="006C4019"/>
    <w:rsid w:val="006C4454"/>
    <w:rsid w:val="007A17EA"/>
    <w:rsid w:val="008A4A24"/>
    <w:rsid w:val="008B53BC"/>
    <w:rsid w:val="008D0E31"/>
    <w:rsid w:val="009051C2"/>
    <w:rsid w:val="00BA4B77"/>
    <w:rsid w:val="00BC1921"/>
    <w:rsid w:val="00C67C02"/>
    <w:rsid w:val="00CA54D1"/>
    <w:rsid w:val="00CF43BF"/>
    <w:rsid w:val="00E30A5E"/>
    <w:rsid w:val="00E51BD1"/>
    <w:rsid w:val="00E76823"/>
    <w:rsid w:val="00E865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C4ADF"/>
  <w15:chartTrackingRefBased/>
  <w15:docId w15:val="{2449CBCF-9554-47FB-A5F6-FF2DB042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3C41D8"/>
    <w:pPr>
      <w:keepNext/>
      <w:keepLines/>
      <w:spacing w:before="360" w:after="80"/>
      <w:outlineLvl w:val="0"/>
    </w:pPr>
    <w:rPr>
      <w:rFonts w:ascii="Simplified Arabic" w:hAnsi="Simplified Arabic" w:cs="Simplified Arabic"/>
      <w:b/>
      <w:bCs/>
      <w:sz w:val="36"/>
      <w:szCs w:val="36"/>
    </w:rPr>
  </w:style>
  <w:style w:type="paragraph" w:styleId="Heading2">
    <w:name w:val="heading 2"/>
    <w:basedOn w:val="Normal"/>
    <w:next w:val="Normal"/>
    <w:link w:val="Heading2Char"/>
    <w:uiPriority w:val="9"/>
    <w:semiHidden/>
    <w:unhideWhenUsed/>
    <w:qFormat/>
    <w:rsid w:val="005E4F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4F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4F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4F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4F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F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F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F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1D8"/>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semiHidden/>
    <w:rsid w:val="005E4F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4F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4F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4F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4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F3F"/>
    <w:rPr>
      <w:rFonts w:eastAsiaTheme="majorEastAsia" w:cstheme="majorBidi"/>
      <w:color w:val="272727" w:themeColor="text1" w:themeTint="D8"/>
    </w:rPr>
  </w:style>
  <w:style w:type="paragraph" w:styleId="Title">
    <w:name w:val="Title"/>
    <w:basedOn w:val="Normal"/>
    <w:next w:val="Normal"/>
    <w:link w:val="TitleChar"/>
    <w:uiPriority w:val="10"/>
    <w:qFormat/>
    <w:rsid w:val="005E4F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F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F3F"/>
    <w:pPr>
      <w:spacing w:before="160"/>
      <w:jc w:val="center"/>
    </w:pPr>
    <w:rPr>
      <w:i/>
      <w:iCs/>
      <w:color w:val="404040" w:themeColor="text1" w:themeTint="BF"/>
    </w:rPr>
  </w:style>
  <w:style w:type="character" w:customStyle="1" w:styleId="QuoteChar">
    <w:name w:val="Quote Char"/>
    <w:basedOn w:val="DefaultParagraphFont"/>
    <w:link w:val="Quote"/>
    <w:uiPriority w:val="29"/>
    <w:rsid w:val="005E4F3F"/>
    <w:rPr>
      <w:i/>
      <w:iCs/>
      <w:color w:val="404040" w:themeColor="text1" w:themeTint="BF"/>
    </w:rPr>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5E4F3F"/>
    <w:pPr>
      <w:ind w:left="720"/>
      <w:contextualSpacing/>
    </w:pPr>
  </w:style>
  <w:style w:type="character" w:styleId="IntenseEmphasis">
    <w:name w:val="Intense Emphasis"/>
    <w:basedOn w:val="DefaultParagraphFont"/>
    <w:uiPriority w:val="21"/>
    <w:qFormat/>
    <w:rsid w:val="005E4F3F"/>
    <w:rPr>
      <w:i/>
      <w:iCs/>
      <w:color w:val="2F5496" w:themeColor="accent1" w:themeShade="BF"/>
    </w:rPr>
  </w:style>
  <w:style w:type="paragraph" w:styleId="IntenseQuote">
    <w:name w:val="Intense Quote"/>
    <w:basedOn w:val="Normal"/>
    <w:next w:val="Normal"/>
    <w:link w:val="IntenseQuoteChar"/>
    <w:uiPriority w:val="30"/>
    <w:qFormat/>
    <w:rsid w:val="005E4F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4F3F"/>
    <w:rPr>
      <w:i/>
      <w:iCs/>
      <w:color w:val="2F5496" w:themeColor="accent1" w:themeShade="BF"/>
    </w:rPr>
  </w:style>
  <w:style w:type="character" w:styleId="IntenseReference">
    <w:name w:val="Intense Reference"/>
    <w:basedOn w:val="DefaultParagraphFont"/>
    <w:uiPriority w:val="32"/>
    <w:qFormat/>
    <w:rsid w:val="005E4F3F"/>
    <w:rPr>
      <w:b/>
      <w:bCs/>
      <w:smallCaps/>
      <w:color w:val="2F5496" w:themeColor="accent1" w:themeShade="BF"/>
      <w:spacing w:val="5"/>
    </w:rPr>
  </w:style>
  <w:style w:type="paragraph" w:styleId="Header">
    <w:name w:val="header"/>
    <w:basedOn w:val="Normal"/>
    <w:link w:val="HeaderChar"/>
    <w:uiPriority w:val="99"/>
    <w:unhideWhenUsed/>
    <w:rsid w:val="00090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80C"/>
  </w:style>
  <w:style w:type="paragraph" w:styleId="Footer">
    <w:name w:val="footer"/>
    <w:basedOn w:val="Normal"/>
    <w:link w:val="FooterChar"/>
    <w:uiPriority w:val="99"/>
    <w:unhideWhenUsed/>
    <w:rsid w:val="00090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80C"/>
  </w:style>
  <w:style w:type="character" w:styleId="Hyperlink">
    <w:name w:val="Hyperlink"/>
    <w:basedOn w:val="DefaultParagraphFont"/>
    <w:uiPriority w:val="99"/>
    <w:unhideWhenUsed/>
    <w:rsid w:val="006C4454"/>
    <w:rPr>
      <w:color w:val="0563C1" w:themeColor="hyperlink"/>
      <w:u w:val="single"/>
    </w:rPr>
  </w:style>
  <w:style w:type="character" w:customStyle="1" w:styleId="UnresolvedMention1">
    <w:name w:val="Unresolved Mention1"/>
    <w:basedOn w:val="DefaultParagraphFont"/>
    <w:uiPriority w:val="99"/>
    <w:semiHidden/>
    <w:unhideWhenUsed/>
    <w:rsid w:val="002D0F16"/>
    <w:rPr>
      <w:color w:val="605E5C"/>
      <w:shd w:val="clear" w:color="auto" w:fill="E1DFDD"/>
    </w:rPr>
  </w:style>
  <w:style w:type="paragraph" w:styleId="TOCHeading">
    <w:name w:val="TOC Heading"/>
    <w:basedOn w:val="Heading1"/>
    <w:next w:val="Normal"/>
    <w:uiPriority w:val="39"/>
    <w:unhideWhenUsed/>
    <w:qFormat/>
    <w:rsid w:val="003C41D8"/>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tl/>
      <w14:ligatures w14:val="none"/>
    </w:rPr>
  </w:style>
  <w:style w:type="paragraph" w:styleId="TOC1">
    <w:name w:val="toc 1"/>
    <w:basedOn w:val="Normal"/>
    <w:next w:val="Normal"/>
    <w:autoRedefine/>
    <w:uiPriority w:val="39"/>
    <w:unhideWhenUsed/>
    <w:rsid w:val="003C41D8"/>
    <w:pPr>
      <w:spacing w:after="100"/>
    </w:pPr>
  </w:style>
  <w:style w:type="numbering" w:customStyle="1" w:styleId="NoList1">
    <w:name w:val="No List1"/>
    <w:next w:val="NoList"/>
    <w:uiPriority w:val="99"/>
    <w:semiHidden/>
    <w:unhideWhenUsed/>
    <w:rsid w:val="00492BE2"/>
  </w:style>
  <w:style w:type="character" w:styleId="FollowedHyperlink">
    <w:name w:val="FollowedHyperlink"/>
    <w:basedOn w:val="DefaultParagraphFont"/>
    <w:uiPriority w:val="99"/>
    <w:semiHidden/>
    <w:unhideWhenUsed/>
    <w:rsid w:val="00492BE2"/>
    <w:rPr>
      <w:color w:val="954F72" w:themeColor="followedHyperlink"/>
      <w:u w:val="single"/>
    </w:rPr>
  </w:style>
  <w:style w:type="paragraph" w:customStyle="1" w:styleId="msonormal0">
    <w:name w:val="msonormal"/>
    <w:basedOn w:val="Normal"/>
    <w:uiPriority w:val="99"/>
    <w:rsid w:val="00492BE2"/>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92BE2"/>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492BE2"/>
    <w:pPr>
      <w:spacing w:after="100" w:line="256" w:lineRule="auto"/>
      <w:ind w:left="220"/>
    </w:pPr>
    <w:rPr>
      <w:rFonts w:ascii="Calibri" w:eastAsia="Calibri" w:hAnsi="Calibri" w:cs="Arial"/>
      <w:sz w:val="22"/>
      <w:szCs w:val="22"/>
      <w14:ligatures w14:val="none"/>
    </w:rPr>
  </w:style>
  <w:style w:type="paragraph" w:styleId="TOC3">
    <w:name w:val="toc 3"/>
    <w:basedOn w:val="Normal"/>
    <w:next w:val="Normal"/>
    <w:autoRedefine/>
    <w:uiPriority w:val="39"/>
    <w:unhideWhenUsed/>
    <w:rsid w:val="00492BE2"/>
    <w:pPr>
      <w:spacing w:after="100" w:line="256" w:lineRule="auto"/>
      <w:ind w:left="440"/>
    </w:pPr>
    <w:rPr>
      <w:rFonts w:ascii="Calibri" w:eastAsia="Calibri" w:hAnsi="Calibri" w:cs="Arial"/>
      <w:sz w:val="22"/>
      <w:szCs w:val="22"/>
      <w14:ligatures w14:val="none"/>
    </w:rPr>
  </w:style>
  <w:style w:type="paragraph" w:styleId="NoSpacing">
    <w:name w:val="No Spacing"/>
    <w:uiPriority w:val="1"/>
    <w:qFormat/>
    <w:rsid w:val="00492BE2"/>
    <w:pPr>
      <w:bidi/>
      <w:spacing w:after="0" w:line="240" w:lineRule="auto"/>
    </w:pPr>
    <w:rPr>
      <w:rFonts w:ascii="Calibri" w:eastAsia="Calibri" w:hAnsi="Calibri" w:cs="Arial"/>
      <w:kern w:val="0"/>
      <w:sz w:val="22"/>
      <w:szCs w:val="22"/>
      <w14:ligatures w14:val="none"/>
    </w:rPr>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492BE2"/>
  </w:style>
  <w:style w:type="paragraph" w:customStyle="1" w:styleId="2">
    <w:name w:val="عنوان فرعي2"/>
    <w:basedOn w:val="ListParagraph"/>
    <w:uiPriority w:val="99"/>
    <w:qFormat/>
    <w:rsid w:val="00492BE2"/>
    <w:pPr>
      <w:numPr>
        <w:ilvl w:val="1"/>
        <w:numId w:val="18"/>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customStyle="1" w:styleId="1">
    <w:name w:val="إشارة لم يتم حلها1"/>
    <w:basedOn w:val="DefaultParagraphFont"/>
    <w:uiPriority w:val="99"/>
    <w:semiHidden/>
    <w:rsid w:val="00492BE2"/>
    <w:rPr>
      <w:color w:val="605E5C"/>
      <w:shd w:val="clear" w:color="auto" w:fill="E1DFDD"/>
    </w:rPr>
  </w:style>
  <w:style w:type="character" w:customStyle="1" w:styleId="s2">
    <w:name w:val="s2"/>
    <w:basedOn w:val="DefaultParagraphFont"/>
    <w:rsid w:val="00492BE2"/>
    <w:rPr>
      <w:rFonts w:ascii=".SFUI-Regular" w:hAnsi=".SFUI-Regular" w:hint="default"/>
      <w:b w:val="0"/>
      <w:bCs w:val="0"/>
      <w:i w:val="0"/>
      <w:iCs w:val="0"/>
      <w:sz w:val="26"/>
      <w:szCs w:val="26"/>
    </w:rPr>
  </w:style>
  <w:style w:type="character" w:customStyle="1" w:styleId="UnresolvedMention10">
    <w:name w:val="Unresolved Mention1"/>
    <w:basedOn w:val="DefaultParagraphFont"/>
    <w:uiPriority w:val="99"/>
    <w:semiHidden/>
    <w:rsid w:val="00492BE2"/>
    <w:rPr>
      <w:color w:val="605E5C"/>
      <w:shd w:val="clear" w:color="auto" w:fill="E1DFDD"/>
    </w:rPr>
  </w:style>
  <w:style w:type="table" w:styleId="TableGrid">
    <w:name w:val="Table Grid"/>
    <w:basedOn w:val="TableNormal"/>
    <w:uiPriority w:val="59"/>
    <w:rsid w:val="00492BE2"/>
    <w:pPr>
      <w:spacing w:after="0" w:line="240" w:lineRule="auto"/>
    </w:pPr>
    <w:rPr>
      <w:rFonts w:ascii="Calibri" w:eastAsia="Calibri" w:hAnsi="Calibri" w:cs="Arial"/>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492BE2"/>
    <w:pPr>
      <w:spacing w:after="0" w:line="240" w:lineRule="auto"/>
    </w:pPr>
    <w:rPr>
      <w:rFonts w:ascii="Calibri" w:eastAsia="Calibri" w:hAnsi="Calibri" w:cs="Arial"/>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492BE2"/>
    <w:pPr>
      <w:spacing w:after="0" w:line="240" w:lineRule="auto"/>
    </w:pPr>
    <w:rPr>
      <w:rFonts w:ascii="Calibri" w:eastAsia="Calibri" w:hAnsi="Calibri" w:cs="Arial"/>
      <w:color w:val="2F5496" w:themeColor="accent1" w:themeShade="BF"/>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492BE2"/>
    <w:pPr>
      <w:spacing w:after="0" w:line="240" w:lineRule="auto"/>
    </w:pPr>
    <w:rPr>
      <w:rFonts w:ascii="Calibri" w:eastAsia="Calibri" w:hAnsi="Calibri" w:cs="Arial"/>
      <w:color w:val="000000" w:themeColor="text1"/>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492BE2"/>
    <w:pPr>
      <w:spacing w:after="0" w:line="240" w:lineRule="auto"/>
      <w:jc w:val="center"/>
    </w:pPr>
    <w:rPr>
      <w:rFonts w:ascii="Sakkal Majalla" w:eastAsia="Calibri" w:hAnsi="Sakkal Majalla" w:cs="Arial"/>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492BE2"/>
    <w:pPr>
      <w:spacing w:after="0" w:line="240" w:lineRule="auto"/>
    </w:pPr>
    <w:rPr>
      <w:rFonts w:ascii="Calibri" w:eastAsia="Calibri" w:hAnsi="Calibri" w:cs="Arial"/>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492BE2"/>
    <w:pPr>
      <w:spacing w:after="0" w:line="240" w:lineRule="auto"/>
    </w:pPr>
    <w:rPr>
      <w:rFonts w:ascii="Calibri" w:eastAsia="Calibri" w:hAnsi="Calibri" w:cs="Arial"/>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E5CFD"/>
    <w:pPr>
      <w:spacing w:after="0" w:line="240" w:lineRule="auto"/>
    </w:pPr>
    <w:rPr>
      <w:kern w:val="0"/>
      <w:sz w:val="22"/>
      <w:szCs w:val="22"/>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4E5C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5CFD"/>
    <w:rPr>
      <w:sz w:val="20"/>
      <w:szCs w:val="20"/>
    </w:rPr>
  </w:style>
  <w:style w:type="character" w:styleId="FootnoteReference">
    <w:name w:val="footnote reference"/>
    <w:basedOn w:val="DefaultParagraphFont"/>
    <w:uiPriority w:val="99"/>
    <w:semiHidden/>
    <w:unhideWhenUsed/>
    <w:rsid w:val="004E5C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106054">
      <w:bodyDiv w:val="1"/>
      <w:marLeft w:val="0"/>
      <w:marRight w:val="0"/>
      <w:marTop w:val="0"/>
      <w:marBottom w:val="0"/>
      <w:divBdr>
        <w:top w:val="none" w:sz="0" w:space="0" w:color="auto"/>
        <w:left w:val="none" w:sz="0" w:space="0" w:color="auto"/>
        <w:bottom w:val="none" w:sz="0" w:space="0" w:color="auto"/>
        <w:right w:val="none" w:sz="0" w:space="0" w:color="auto"/>
      </w:divBdr>
    </w:div>
    <w:div w:id="996689350">
      <w:bodyDiv w:val="1"/>
      <w:marLeft w:val="0"/>
      <w:marRight w:val="0"/>
      <w:marTop w:val="0"/>
      <w:marBottom w:val="0"/>
      <w:divBdr>
        <w:top w:val="none" w:sz="0" w:space="0" w:color="auto"/>
        <w:left w:val="none" w:sz="0" w:space="0" w:color="auto"/>
        <w:bottom w:val="none" w:sz="0" w:space="0" w:color="auto"/>
        <w:right w:val="none" w:sz="0" w:space="0" w:color="auto"/>
      </w:divBdr>
    </w:div>
    <w:div w:id="164724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195BD-6945-45A6-A782-08A8E852A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11946</Words>
  <Characters>68098</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Dr.lole Dr.lole</cp:lastModifiedBy>
  <cp:revision>3</cp:revision>
  <cp:lastPrinted>2025-07-09T11:37:00Z</cp:lastPrinted>
  <dcterms:created xsi:type="dcterms:W3CDTF">2025-07-09T11:39:00Z</dcterms:created>
  <dcterms:modified xsi:type="dcterms:W3CDTF">2025-07-18T14:31:00Z</dcterms:modified>
</cp:coreProperties>
</file>