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576DC" w14:textId="77777777" w:rsidR="004A3520" w:rsidRPr="00FA597E" w:rsidRDefault="004A3520" w:rsidP="004207B8">
      <w:pPr>
        <w:spacing w:line="360" w:lineRule="auto"/>
        <w:rPr>
          <w:rFonts w:asciiTheme="minorBidi" w:hAnsiTheme="minorBidi"/>
          <w:b/>
          <w:bCs/>
          <w:noProof/>
          <w:sz w:val="36"/>
          <w:szCs w:val="36"/>
          <w:rtl/>
          <w:lang w:bidi="ar-SY"/>
        </w:rPr>
      </w:pPr>
      <w:r w:rsidRPr="00FA597E">
        <w:rPr>
          <w:rFonts w:asciiTheme="minorBidi" w:hAnsiTheme="minorBidi"/>
          <w:b/>
          <w:bCs/>
          <w:noProof/>
          <w:color w:val="8496B0" w:themeColor="text2" w:themeTint="99"/>
          <w:sz w:val="36"/>
          <w:szCs w:val="36"/>
          <w:rtl/>
        </w:rPr>
        <w:drawing>
          <wp:anchor distT="0" distB="0" distL="114300" distR="114300" simplePos="0" relativeHeight="251659264" behindDoc="1" locked="0" layoutInCell="1" allowOverlap="1" wp14:anchorId="632AA343" wp14:editId="75C622D2">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597E">
        <w:rPr>
          <w:rFonts w:asciiTheme="minorBidi" w:hAnsiTheme="minorBidi"/>
          <w:b/>
          <w:bCs/>
          <w:noProof/>
          <w:sz w:val="36"/>
          <w:szCs w:val="36"/>
          <w:rtl/>
          <w:lang w:bidi="ar-SY"/>
        </w:rPr>
        <w:t xml:space="preserve">جامعة ميد أوشن                                 </w:t>
      </w:r>
    </w:p>
    <w:p w14:paraId="168DC664" w14:textId="77777777" w:rsidR="004A3520" w:rsidRPr="00FA597E" w:rsidRDefault="004A3520" w:rsidP="004207B8">
      <w:pPr>
        <w:spacing w:line="360" w:lineRule="auto"/>
        <w:rPr>
          <w:rFonts w:asciiTheme="minorBidi" w:hAnsiTheme="minorBidi"/>
          <w:b/>
          <w:bCs/>
          <w:noProof/>
          <w:sz w:val="36"/>
          <w:szCs w:val="36"/>
          <w:rtl/>
          <w:lang w:bidi="ar-SY"/>
        </w:rPr>
      </w:pPr>
      <w:r w:rsidRPr="00FA597E">
        <w:rPr>
          <w:rFonts w:asciiTheme="minorBidi" w:hAnsiTheme="minorBidi"/>
          <w:b/>
          <w:bCs/>
          <w:color w:val="000000" w:themeColor="text1"/>
          <w:sz w:val="36"/>
          <w:szCs w:val="36"/>
          <w:rtl/>
        </w:rPr>
        <w:t>كلية</w:t>
      </w:r>
      <w:r w:rsidR="00142A3B" w:rsidRPr="00FA597E">
        <w:rPr>
          <w:rFonts w:asciiTheme="minorBidi" w:hAnsiTheme="minorBidi"/>
          <w:b/>
          <w:bCs/>
          <w:noProof/>
          <w:sz w:val="36"/>
          <w:szCs w:val="36"/>
          <w:rtl/>
          <w:lang w:bidi="ar-SY"/>
        </w:rPr>
        <w:t xml:space="preserve"> الإ</w:t>
      </w:r>
      <w:r w:rsidR="00BE6749" w:rsidRPr="00FA597E">
        <w:rPr>
          <w:rFonts w:asciiTheme="minorBidi" w:hAnsiTheme="minorBidi"/>
          <w:b/>
          <w:bCs/>
          <w:noProof/>
          <w:sz w:val="36"/>
          <w:szCs w:val="36"/>
          <w:rtl/>
          <w:lang w:bidi="ar-SY"/>
        </w:rPr>
        <w:t>دارة</w:t>
      </w:r>
    </w:p>
    <w:p w14:paraId="3D90C781" w14:textId="77777777" w:rsidR="00EA3AA5" w:rsidRPr="00FA597E" w:rsidRDefault="00EA3AA5" w:rsidP="004207B8">
      <w:pPr>
        <w:spacing w:line="360" w:lineRule="auto"/>
        <w:rPr>
          <w:rFonts w:asciiTheme="minorBidi" w:hAnsiTheme="minorBidi"/>
          <w:b/>
          <w:bCs/>
          <w:sz w:val="32"/>
          <w:szCs w:val="32"/>
          <w:rtl/>
        </w:rPr>
      </w:pPr>
    </w:p>
    <w:p w14:paraId="327ED03F" w14:textId="77777777" w:rsidR="00AF5E59" w:rsidRPr="00FA597E" w:rsidRDefault="00AF5E59" w:rsidP="004207B8">
      <w:pPr>
        <w:spacing w:line="360" w:lineRule="auto"/>
        <w:rPr>
          <w:rFonts w:asciiTheme="minorBidi" w:hAnsiTheme="minorBidi"/>
          <w:b/>
          <w:bCs/>
          <w:sz w:val="32"/>
          <w:szCs w:val="32"/>
          <w:rtl/>
        </w:rPr>
      </w:pPr>
    </w:p>
    <w:p w14:paraId="32347339" w14:textId="77777777" w:rsidR="00AF5E59" w:rsidRPr="00FA597E" w:rsidRDefault="00AF5E59" w:rsidP="004207B8">
      <w:pPr>
        <w:spacing w:line="360" w:lineRule="auto"/>
        <w:rPr>
          <w:rFonts w:asciiTheme="minorBidi" w:hAnsiTheme="minorBidi"/>
          <w:b/>
          <w:bCs/>
          <w:sz w:val="32"/>
          <w:szCs w:val="32"/>
          <w:rtl/>
        </w:rPr>
      </w:pPr>
    </w:p>
    <w:p w14:paraId="0EEB9603" w14:textId="77777777" w:rsidR="00AF5E59" w:rsidRPr="00FA597E" w:rsidRDefault="00AF5E59" w:rsidP="004207B8">
      <w:pPr>
        <w:spacing w:line="360" w:lineRule="auto"/>
        <w:rPr>
          <w:rFonts w:asciiTheme="minorBidi" w:hAnsiTheme="minorBidi"/>
          <w:b/>
          <w:bCs/>
          <w:sz w:val="32"/>
          <w:szCs w:val="32"/>
          <w:rtl/>
        </w:rPr>
      </w:pPr>
    </w:p>
    <w:p w14:paraId="5800B687" w14:textId="5D4BBCA4" w:rsidR="004A3520" w:rsidRPr="00FA597E" w:rsidRDefault="00EA3AA5" w:rsidP="004207B8">
      <w:pPr>
        <w:spacing w:line="360" w:lineRule="auto"/>
        <w:jc w:val="center"/>
        <w:rPr>
          <w:rFonts w:asciiTheme="minorBidi" w:hAnsiTheme="minorBidi"/>
          <w:b/>
          <w:bCs/>
          <w:noProof/>
          <w:sz w:val="52"/>
          <w:szCs w:val="52"/>
          <w:rtl/>
          <w:lang w:bidi="ar-SY"/>
        </w:rPr>
      </w:pPr>
      <w:r w:rsidRPr="00FA597E">
        <w:rPr>
          <w:rFonts w:asciiTheme="minorBidi" w:hAnsiTheme="minorBidi"/>
          <w:b/>
          <w:bCs/>
          <w:sz w:val="52"/>
          <w:szCs w:val="52"/>
          <w:rtl/>
        </w:rPr>
        <w:t>تأثير إدارة المخاطر التشغيلية على استدامة المؤسسات الخدمية: دراسة تطبيقية على قطاع الرعاية الصحية في المملكة العربية السعودية</w:t>
      </w:r>
    </w:p>
    <w:p w14:paraId="2E674ED5" w14:textId="77777777" w:rsidR="002F33DE" w:rsidRPr="00FA597E" w:rsidRDefault="002F33DE" w:rsidP="004207B8">
      <w:pPr>
        <w:spacing w:line="360" w:lineRule="auto"/>
        <w:rPr>
          <w:rFonts w:asciiTheme="minorBidi" w:hAnsiTheme="minorBidi"/>
          <w:sz w:val="32"/>
          <w:szCs w:val="32"/>
          <w:rtl/>
          <w:lang w:bidi="ar-SY"/>
        </w:rPr>
      </w:pPr>
    </w:p>
    <w:p w14:paraId="4C480989" w14:textId="77777777" w:rsidR="002F33DE" w:rsidRPr="00FA597E" w:rsidRDefault="008B35C8" w:rsidP="004207B8">
      <w:pPr>
        <w:spacing w:line="360" w:lineRule="auto"/>
        <w:jc w:val="center"/>
        <w:rPr>
          <w:rFonts w:asciiTheme="minorBidi" w:hAnsiTheme="minorBidi"/>
          <w:sz w:val="36"/>
          <w:szCs w:val="36"/>
          <w:rtl/>
          <w:lang w:bidi="ar-SY"/>
        </w:rPr>
      </w:pPr>
      <w:r w:rsidRPr="00FA597E">
        <w:rPr>
          <w:rFonts w:asciiTheme="minorBidi" w:hAnsiTheme="minorBidi"/>
          <w:sz w:val="36"/>
          <w:szCs w:val="36"/>
          <w:rtl/>
          <w:lang w:bidi="ar-SY"/>
        </w:rPr>
        <w:t>ا</w:t>
      </w:r>
      <w:r w:rsidR="00142A3B" w:rsidRPr="00FA597E">
        <w:rPr>
          <w:rFonts w:asciiTheme="minorBidi" w:hAnsiTheme="minorBidi"/>
          <w:sz w:val="36"/>
          <w:szCs w:val="36"/>
          <w:rtl/>
          <w:lang w:bidi="ar-SY"/>
        </w:rPr>
        <w:t>سم الطالب</w:t>
      </w:r>
    </w:p>
    <w:p w14:paraId="02A2A38A" w14:textId="64ACDF6B" w:rsidR="00142A3B" w:rsidRPr="00FA597E" w:rsidRDefault="00857F5E" w:rsidP="004207B8">
      <w:pPr>
        <w:spacing w:line="360" w:lineRule="auto"/>
        <w:jc w:val="center"/>
        <w:rPr>
          <w:rFonts w:asciiTheme="minorBidi" w:hAnsiTheme="minorBidi"/>
          <w:b/>
          <w:bCs/>
          <w:sz w:val="36"/>
          <w:szCs w:val="36"/>
          <w:rtl/>
          <w:lang w:bidi="ar-SY"/>
        </w:rPr>
      </w:pPr>
      <w:r w:rsidRPr="00FA597E">
        <w:rPr>
          <w:rFonts w:asciiTheme="minorBidi" w:hAnsiTheme="minorBidi" w:hint="cs"/>
          <w:b/>
          <w:bCs/>
          <w:sz w:val="36"/>
          <w:szCs w:val="36"/>
          <w:rtl/>
          <w:lang w:bidi="ar-SY"/>
        </w:rPr>
        <w:t>أشواق بنت سعد الطعيس</w:t>
      </w:r>
    </w:p>
    <w:p w14:paraId="3468A5A6" w14:textId="77777777" w:rsidR="00142A3B" w:rsidRPr="00FA597E" w:rsidRDefault="00142A3B" w:rsidP="004207B8">
      <w:pPr>
        <w:spacing w:line="360" w:lineRule="auto"/>
        <w:jc w:val="center"/>
        <w:rPr>
          <w:rFonts w:asciiTheme="minorBidi" w:hAnsiTheme="minorBidi"/>
          <w:sz w:val="32"/>
          <w:szCs w:val="32"/>
          <w:rtl/>
          <w:lang w:bidi="ar-SY"/>
        </w:rPr>
      </w:pPr>
      <w:r w:rsidRPr="00FA597E">
        <w:rPr>
          <w:rFonts w:asciiTheme="minorBidi" w:hAnsiTheme="minorBidi"/>
          <w:sz w:val="36"/>
          <w:szCs w:val="36"/>
          <w:rtl/>
          <w:lang w:bidi="ar-SY"/>
        </w:rPr>
        <w:t>الرقم الأكاديمي</w:t>
      </w:r>
    </w:p>
    <w:p w14:paraId="1AC14F60" w14:textId="77777777" w:rsidR="003F13AA" w:rsidRPr="00FA597E" w:rsidRDefault="003F13AA" w:rsidP="004207B8">
      <w:pPr>
        <w:spacing w:line="360" w:lineRule="auto"/>
        <w:jc w:val="center"/>
        <w:rPr>
          <w:rFonts w:asciiTheme="minorBidi" w:hAnsiTheme="minorBidi" w:cs="Arial"/>
          <w:b/>
          <w:bCs/>
          <w:sz w:val="32"/>
          <w:szCs w:val="32"/>
          <w:rtl/>
          <w:lang w:bidi="ar-SY"/>
        </w:rPr>
      </w:pPr>
      <w:r w:rsidRPr="00FA597E">
        <w:rPr>
          <w:rFonts w:asciiTheme="minorBidi" w:hAnsiTheme="minorBidi" w:cs="Arial"/>
          <w:b/>
          <w:bCs/>
          <w:sz w:val="32"/>
          <w:szCs w:val="32"/>
          <w:rtl/>
          <w:lang w:bidi="ar-SY"/>
        </w:rPr>
        <w:t>242001279</w:t>
      </w:r>
    </w:p>
    <w:p w14:paraId="6D571239" w14:textId="09DA6780" w:rsidR="002F33DE" w:rsidRPr="00FA597E" w:rsidRDefault="00142A3B" w:rsidP="004207B8">
      <w:pPr>
        <w:spacing w:line="360" w:lineRule="auto"/>
        <w:jc w:val="center"/>
        <w:rPr>
          <w:rFonts w:asciiTheme="minorBidi" w:hAnsiTheme="minorBidi"/>
          <w:sz w:val="36"/>
          <w:szCs w:val="36"/>
          <w:rtl/>
          <w:lang w:bidi="ar-SY"/>
        </w:rPr>
      </w:pPr>
      <w:r w:rsidRPr="00FA597E">
        <w:rPr>
          <w:rFonts w:asciiTheme="minorBidi" w:hAnsiTheme="minorBidi"/>
          <w:sz w:val="36"/>
          <w:szCs w:val="36"/>
          <w:rtl/>
          <w:lang w:bidi="ar-SY"/>
        </w:rPr>
        <w:t>المشرف الرئيسي                        المشرف الثاني</w:t>
      </w:r>
    </w:p>
    <w:p w14:paraId="3FD8FED9" w14:textId="058711C6" w:rsidR="00142A3B" w:rsidRPr="00FA597E" w:rsidRDefault="00142A3B" w:rsidP="00245DD6">
      <w:pPr>
        <w:spacing w:line="360" w:lineRule="auto"/>
        <w:rPr>
          <w:rFonts w:asciiTheme="minorBidi" w:hAnsiTheme="minorBidi"/>
          <w:sz w:val="32"/>
          <w:szCs w:val="32"/>
          <w:rtl/>
          <w:lang w:bidi="ar-SY"/>
        </w:rPr>
      </w:pPr>
      <w:r w:rsidRPr="00FA597E">
        <w:rPr>
          <w:rFonts w:asciiTheme="minorBidi" w:hAnsiTheme="minorBidi"/>
          <w:sz w:val="32"/>
          <w:szCs w:val="32"/>
          <w:rtl/>
          <w:lang w:bidi="ar-SY"/>
        </w:rPr>
        <w:t xml:space="preserve">               </w:t>
      </w:r>
    </w:p>
    <w:p w14:paraId="02B5B2D6" w14:textId="77777777" w:rsidR="00142A3B" w:rsidRPr="00FA597E" w:rsidRDefault="00142A3B" w:rsidP="004207B8">
      <w:pPr>
        <w:spacing w:line="360" w:lineRule="auto"/>
        <w:jc w:val="center"/>
        <w:rPr>
          <w:rFonts w:asciiTheme="minorBidi" w:hAnsiTheme="minorBidi"/>
          <w:sz w:val="36"/>
          <w:szCs w:val="36"/>
          <w:rtl/>
          <w:lang w:bidi="ar-SY"/>
        </w:rPr>
      </w:pPr>
      <w:r w:rsidRPr="00FA597E">
        <w:rPr>
          <w:rFonts w:asciiTheme="minorBidi" w:hAnsiTheme="minorBidi"/>
          <w:sz w:val="36"/>
          <w:szCs w:val="36"/>
          <w:rtl/>
          <w:lang w:bidi="ar-SY"/>
        </w:rPr>
        <w:t>العام الجامعي</w:t>
      </w:r>
    </w:p>
    <w:p w14:paraId="251EEEFF" w14:textId="004F90D4" w:rsidR="00067870" w:rsidRDefault="00AF5E59" w:rsidP="00067870">
      <w:pPr>
        <w:spacing w:line="360" w:lineRule="auto"/>
        <w:jc w:val="center"/>
        <w:rPr>
          <w:rFonts w:asciiTheme="minorBidi" w:hAnsiTheme="minorBidi"/>
          <w:b/>
          <w:bCs/>
          <w:sz w:val="32"/>
          <w:szCs w:val="32"/>
          <w:rtl/>
          <w:lang w:bidi="ar-SY"/>
        </w:rPr>
      </w:pPr>
      <w:r w:rsidRPr="00FA597E">
        <w:rPr>
          <w:rFonts w:asciiTheme="minorBidi" w:hAnsiTheme="minorBidi"/>
          <w:b/>
          <w:bCs/>
          <w:sz w:val="32"/>
          <w:szCs w:val="32"/>
          <w:rtl/>
          <w:lang w:bidi="ar-SY"/>
        </w:rPr>
        <w:t>2025</w:t>
      </w:r>
      <w:r w:rsidR="003F13AA" w:rsidRPr="00FA597E">
        <w:rPr>
          <w:rFonts w:asciiTheme="minorBidi" w:hAnsiTheme="minorBidi" w:hint="cs"/>
          <w:b/>
          <w:bCs/>
          <w:sz w:val="32"/>
          <w:szCs w:val="32"/>
          <w:rtl/>
          <w:lang w:bidi="ar-SY"/>
        </w:rPr>
        <w:t>م</w:t>
      </w:r>
    </w:p>
    <w:p w14:paraId="54132968" w14:textId="5871705A" w:rsidR="007B7837" w:rsidRPr="00FA597E" w:rsidRDefault="00067870" w:rsidP="000F670E">
      <w:pPr>
        <w:spacing w:line="360" w:lineRule="auto"/>
        <w:jc w:val="lowKashida"/>
        <w:rPr>
          <w:b/>
          <w:bCs/>
          <w:sz w:val="36"/>
          <w:szCs w:val="36"/>
          <w:rtl/>
        </w:rPr>
      </w:pPr>
      <w:r w:rsidRPr="00067870">
        <w:rPr>
          <w:rFonts w:asciiTheme="minorBidi" w:hAnsiTheme="minorBidi"/>
          <w:b/>
          <w:bCs/>
          <w:sz w:val="32"/>
          <w:szCs w:val="32"/>
          <w:rtl/>
          <w:lang w:bidi="ar-SY"/>
        </w:rPr>
        <w:br w:type="page"/>
      </w:r>
      <w:bookmarkStart w:id="0" w:name="_Toc192161704"/>
      <w:r w:rsidR="007B7837" w:rsidRPr="00FA597E">
        <w:rPr>
          <w:b/>
          <w:bCs/>
          <w:sz w:val="36"/>
          <w:szCs w:val="36"/>
          <w:rtl/>
        </w:rPr>
        <w:lastRenderedPageBreak/>
        <w:t>الفصل الأول</w:t>
      </w:r>
      <w:bookmarkEnd w:id="0"/>
    </w:p>
    <w:p w14:paraId="7E285D3C" w14:textId="77777777" w:rsidR="007B7837" w:rsidRPr="00FA597E" w:rsidRDefault="007B7837" w:rsidP="00DA3B97">
      <w:pPr>
        <w:pStyle w:val="2"/>
        <w:spacing w:after="240" w:line="360" w:lineRule="auto"/>
        <w:jc w:val="lowKashida"/>
        <w:rPr>
          <w:b/>
          <w:bCs/>
          <w:color w:val="auto"/>
          <w:sz w:val="28"/>
          <w:szCs w:val="28"/>
        </w:rPr>
      </w:pPr>
      <w:bookmarkStart w:id="1" w:name="_Toc192161705"/>
      <w:r w:rsidRPr="00FA597E">
        <w:rPr>
          <w:b/>
          <w:bCs/>
          <w:color w:val="auto"/>
          <w:sz w:val="28"/>
          <w:szCs w:val="28"/>
          <w:rtl/>
        </w:rPr>
        <w:t>المقدمة</w:t>
      </w:r>
      <w:bookmarkEnd w:id="1"/>
    </w:p>
    <w:p w14:paraId="6D8DBA8F" w14:textId="77777777" w:rsidR="007B7837" w:rsidRPr="00FA597E" w:rsidRDefault="007B7837" w:rsidP="00257CF9">
      <w:pPr>
        <w:spacing w:line="360" w:lineRule="auto"/>
        <w:jc w:val="lowKashida"/>
        <w:rPr>
          <w:rFonts w:asciiTheme="minorBidi" w:hAnsiTheme="minorBidi"/>
          <w:sz w:val="32"/>
          <w:szCs w:val="32"/>
        </w:rPr>
      </w:pPr>
      <w:r w:rsidRPr="00FA597E">
        <w:rPr>
          <w:rFonts w:asciiTheme="minorBidi" w:hAnsiTheme="minorBidi"/>
          <w:sz w:val="32"/>
          <w:szCs w:val="32"/>
          <w:rtl/>
        </w:rPr>
        <w:t>في ظل التطورات السريعة التي يشهدها العالم، تواجه المؤسسات الخدمية تحديات متزايدة في إدارة المخاطر التشغيلية. يُعتبر قطاع الرعاية الصحية من أكثر القطاعات حساسية، حيث تتطلب العمليات اليومية دقة عالية لضمان سلامة المرضى وجودة الخدمات. تشير التقارير إلى أن الأخطاء الطبية تُعد من أبرز المخاطر التشغيلية، حيث أظهرت دراسة لمنظمة الصحة العالمية أن ما لا يقل عن 44,000 شخص، وربما يصل العدد إلى 98,000، يموتون سنويًا في المستشفيات نتيجة للأخطاء الطبية</w:t>
      </w:r>
      <w:r w:rsidRPr="00FA597E">
        <w:rPr>
          <w:rFonts w:asciiTheme="minorBidi" w:hAnsiTheme="minorBidi"/>
          <w:sz w:val="32"/>
          <w:szCs w:val="32"/>
        </w:rPr>
        <w:t xml:space="preserve"> (WHO, 2021).</w:t>
      </w:r>
    </w:p>
    <w:p w14:paraId="713AF236" w14:textId="77777777" w:rsidR="007B7837" w:rsidRPr="00FA597E" w:rsidRDefault="007B7837" w:rsidP="00257CF9">
      <w:pPr>
        <w:spacing w:line="360" w:lineRule="auto"/>
        <w:jc w:val="lowKashida"/>
        <w:rPr>
          <w:rFonts w:asciiTheme="minorBidi" w:hAnsiTheme="minorBidi"/>
          <w:sz w:val="32"/>
          <w:szCs w:val="32"/>
        </w:rPr>
      </w:pPr>
      <w:r w:rsidRPr="00FA597E">
        <w:rPr>
          <w:rFonts w:asciiTheme="minorBidi" w:hAnsiTheme="minorBidi"/>
          <w:sz w:val="32"/>
          <w:szCs w:val="32"/>
          <w:rtl/>
        </w:rPr>
        <w:t>في المملكة العربية السعودية، يشهد قطاع الرعاية الصحية نموًا ملحوظًا، حيث ارتفع عدد المستشفيات التابعة لوزارة الصحة إلى 287 مستشفى في عام 2022، بزيادة قدرها 6.3% مقارنة بعام 2018. كما بلغ إجمالي عدد الأسرة في هذه المستشفيات 44,665 سريرًا، مما يعكس التوسع المستمر في تقديم الخدمات الصحية (وزارة الصحة السعودية، 2022)</w:t>
      </w:r>
      <w:r w:rsidRPr="00FA597E">
        <w:rPr>
          <w:rFonts w:asciiTheme="minorBidi" w:hAnsiTheme="minorBidi"/>
          <w:sz w:val="32"/>
          <w:szCs w:val="32"/>
        </w:rPr>
        <w:t>.</w:t>
      </w:r>
    </w:p>
    <w:p w14:paraId="7D6B01F7" w14:textId="77777777" w:rsidR="007B7837" w:rsidRPr="00FA597E" w:rsidRDefault="007B7837" w:rsidP="00257CF9">
      <w:pPr>
        <w:spacing w:line="360" w:lineRule="auto"/>
        <w:jc w:val="lowKashida"/>
        <w:rPr>
          <w:rFonts w:asciiTheme="minorBidi" w:hAnsiTheme="minorBidi"/>
          <w:sz w:val="32"/>
          <w:szCs w:val="32"/>
        </w:rPr>
      </w:pPr>
      <w:r w:rsidRPr="00FA597E">
        <w:rPr>
          <w:rFonts w:asciiTheme="minorBidi" w:hAnsiTheme="minorBidi"/>
          <w:sz w:val="32"/>
          <w:szCs w:val="32"/>
          <w:rtl/>
        </w:rPr>
        <w:t>على الرغم من هذا التوسع، يظل تحدي إدارة المخاطر التشغيلية حاضرًا. في عام 2022، سجلت الهيئات الصحية الشرعية 317 قضية وفاة ناتجة عن أخطاء طبية، مما يبرز الحاجة الملحة لتطوير استراتيجيات فعّالة للحد من هذه المخاطر (وزارة الصحة السعودية، 2022)</w:t>
      </w:r>
      <w:r w:rsidRPr="00FA597E">
        <w:rPr>
          <w:rFonts w:asciiTheme="minorBidi" w:hAnsiTheme="minorBidi"/>
          <w:sz w:val="32"/>
          <w:szCs w:val="32"/>
        </w:rPr>
        <w:t>.</w:t>
      </w:r>
    </w:p>
    <w:p w14:paraId="0D3766C8" w14:textId="77777777" w:rsidR="007B7837" w:rsidRPr="00FA597E" w:rsidRDefault="007B7837" w:rsidP="00257CF9">
      <w:pPr>
        <w:spacing w:line="360" w:lineRule="auto"/>
        <w:jc w:val="lowKashida"/>
        <w:rPr>
          <w:rFonts w:asciiTheme="minorBidi" w:hAnsiTheme="minorBidi"/>
          <w:sz w:val="32"/>
          <w:szCs w:val="32"/>
        </w:rPr>
      </w:pPr>
      <w:r w:rsidRPr="00FA597E">
        <w:rPr>
          <w:rFonts w:asciiTheme="minorBidi" w:hAnsiTheme="minorBidi"/>
          <w:sz w:val="32"/>
          <w:szCs w:val="32"/>
          <w:rtl/>
        </w:rPr>
        <w:t>تماشيًا مع رؤية المملكة 2030، تسعى وزارة الصحة إلى تعزيز جودة الخدمات وتقليل المخاطر التشغيلية من خلال تنفيذ برامج تحولية تهدف إلى تحسين البنية التحتية وتطوير الكفاءات البشرية. يُعد برنامج التحول الصحي أحد المبادرات الرئيسية التي تهدف إلى إعادة هيكلة القطاع الصحي وتعزيز كفاءته التشغيلية (رؤية السعودية 2030، 2022)</w:t>
      </w:r>
      <w:r w:rsidRPr="00FA597E">
        <w:rPr>
          <w:rFonts w:asciiTheme="minorBidi" w:hAnsiTheme="minorBidi"/>
          <w:sz w:val="32"/>
          <w:szCs w:val="32"/>
        </w:rPr>
        <w:t>.</w:t>
      </w:r>
    </w:p>
    <w:p w14:paraId="216EB87C" w14:textId="77777777" w:rsidR="007B7837" w:rsidRPr="00FA597E" w:rsidRDefault="007B7837" w:rsidP="00257CF9">
      <w:pPr>
        <w:spacing w:line="360" w:lineRule="auto"/>
        <w:jc w:val="lowKashida"/>
        <w:rPr>
          <w:rFonts w:asciiTheme="minorBidi" w:hAnsiTheme="minorBidi"/>
          <w:sz w:val="32"/>
          <w:szCs w:val="32"/>
          <w:rtl/>
        </w:rPr>
      </w:pPr>
      <w:r w:rsidRPr="00FA597E">
        <w:rPr>
          <w:rFonts w:asciiTheme="minorBidi" w:hAnsiTheme="minorBidi"/>
          <w:sz w:val="32"/>
          <w:szCs w:val="32"/>
          <w:rtl/>
        </w:rPr>
        <w:t xml:space="preserve">تهدف هذه الدراسة إلى استكشاف تأثير إدارة المخاطر التشغيلية على استدامة مؤسسات الرعاية الصحية في المملكة العربية السعودية. من خلال تحليل البيانات والإحصائيات </w:t>
      </w:r>
      <w:r w:rsidRPr="00FA597E">
        <w:rPr>
          <w:rFonts w:asciiTheme="minorBidi" w:hAnsiTheme="minorBidi"/>
          <w:sz w:val="32"/>
          <w:szCs w:val="32"/>
          <w:rtl/>
        </w:rPr>
        <w:lastRenderedPageBreak/>
        <w:t>المتاحة، سيتم تقديم توصيات عملية لتعزيز استدامة القطاع الصحي وضمان تقديم خدمات ذات جودة عالية للمستفيدين</w:t>
      </w:r>
      <w:r w:rsidRPr="00FA597E">
        <w:rPr>
          <w:rFonts w:asciiTheme="minorBidi" w:hAnsiTheme="minorBidi"/>
          <w:sz w:val="32"/>
          <w:szCs w:val="32"/>
        </w:rPr>
        <w:t>.</w:t>
      </w:r>
    </w:p>
    <w:p w14:paraId="2FA83EDF" w14:textId="77777777" w:rsidR="007B7837" w:rsidRPr="00FA597E" w:rsidRDefault="007B7837" w:rsidP="00257CF9">
      <w:pPr>
        <w:pStyle w:val="1"/>
        <w:spacing w:after="240" w:line="360" w:lineRule="auto"/>
        <w:jc w:val="lowKashida"/>
        <w:rPr>
          <w:b/>
          <w:bCs/>
          <w:color w:val="auto"/>
          <w:sz w:val="36"/>
          <w:szCs w:val="36"/>
        </w:rPr>
      </w:pPr>
      <w:bookmarkStart w:id="2" w:name="_Toc192161706"/>
      <w:r w:rsidRPr="00FA597E">
        <w:rPr>
          <w:b/>
          <w:bCs/>
          <w:color w:val="auto"/>
          <w:sz w:val="36"/>
          <w:szCs w:val="36"/>
          <w:rtl/>
        </w:rPr>
        <w:t>نبذة عن مشكلة البحث</w:t>
      </w:r>
      <w:bookmarkEnd w:id="2"/>
    </w:p>
    <w:p w14:paraId="6480B1F9" w14:textId="77777777" w:rsidR="007B7837" w:rsidRPr="00FA597E" w:rsidRDefault="007B7837" w:rsidP="00257CF9">
      <w:pPr>
        <w:spacing w:line="360" w:lineRule="auto"/>
        <w:jc w:val="lowKashida"/>
        <w:rPr>
          <w:rFonts w:asciiTheme="minorBidi" w:hAnsiTheme="minorBidi"/>
          <w:sz w:val="32"/>
          <w:szCs w:val="32"/>
        </w:rPr>
      </w:pPr>
      <w:r w:rsidRPr="00FA597E">
        <w:rPr>
          <w:rFonts w:asciiTheme="minorBidi" w:hAnsiTheme="minorBidi"/>
          <w:sz w:val="32"/>
          <w:szCs w:val="32"/>
          <w:rtl/>
        </w:rPr>
        <w:t>تواجه المؤسسات الخدمية في قطاع الرعاية الصحية تحديات معقدة تتعلق بإدارة المخاطر التشغيلية، والتي يمكن أن تؤثر بشكل مباشر على استدامتها. تتضمن هذه المخاطر مشكلات مثل الأخطاء الطبية، تعطل الأنظمة التقنية، نقص الكوادر الصحية، الأخطاء الإدارية، إضافةً إلى التحديات المتعلقة بالامتثال للمعايير التنظيمية الصارمة. في المملكة العربية السعودية، ومع تبني رؤية 2030 التي تهدف إلى تحسين جودة الرعاية الصحية وتعزيز استدامة المؤسسات الصحية، أصبحت إدارة المخاطر التشغيلية عاملاً حاسماً في تحقيق هذه الأهداف</w:t>
      </w:r>
      <w:r w:rsidRPr="00FA597E">
        <w:rPr>
          <w:rFonts w:asciiTheme="minorBidi" w:hAnsiTheme="minorBidi"/>
          <w:sz w:val="32"/>
          <w:szCs w:val="32"/>
        </w:rPr>
        <w:t>.</w:t>
      </w:r>
    </w:p>
    <w:p w14:paraId="383889CE" w14:textId="77777777" w:rsidR="007B7837" w:rsidRPr="00FA597E" w:rsidRDefault="007B7837" w:rsidP="00257CF9">
      <w:pPr>
        <w:spacing w:line="360" w:lineRule="auto"/>
        <w:jc w:val="lowKashida"/>
        <w:rPr>
          <w:rFonts w:asciiTheme="minorBidi" w:hAnsiTheme="minorBidi"/>
          <w:sz w:val="32"/>
          <w:szCs w:val="32"/>
        </w:rPr>
      </w:pPr>
      <w:r w:rsidRPr="00FA597E">
        <w:rPr>
          <w:rFonts w:asciiTheme="minorBidi" w:hAnsiTheme="minorBidi"/>
          <w:sz w:val="32"/>
          <w:szCs w:val="32"/>
          <w:rtl/>
        </w:rPr>
        <w:t>تشير الدراسات إلى أن المؤسسات الصحية التي تطبق استراتيجيات فعالة لإدارة المخاطر التشغيلية تتمتع بقدرة أكبر على مواجهة الأزمات، وتحسين جودة الخدمات، وتعزيز رضا المرضى</w:t>
      </w:r>
      <w:r w:rsidRPr="00FA597E">
        <w:rPr>
          <w:rFonts w:asciiTheme="minorBidi" w:hAnsiTheme="minorBidi"/>
          <w:sz w:val="32"/>
          <w:szCs w:val="32"/>
        </w:rPr>
        <w:t xml:space="preserve"> (Alharbi et al., 2022). </w:t>
      </w:r>
      <w:r w:rsidRPr="00FA597E">
        <w:rPr>
          <w:rFonts w:asciiTheme="minorBidi" w:hAnsiTheme="minorBidi"/>
          <w:sz w:val="32"/>
          <w:szCs w:val="32"/>
          <w:rtl/>
        </w:rPr>
        <w:t>ومع ذلك، لا تزال العديد من المؤسسات تواجه تحديات في تطبيق أنظمة فعالة لإدارة هذه المخاطر، مما قد يؤثر سلبًا على استدامتها المالية والتشغيلية</w:t>
      </w:r>
      <w:r w:rsidRPr="00FA597E">
        <w:rPr>
          <w:rFonts w:asciiTheme="minorBidi" w:hAnsiTheme="minorBidi"/>
          <w:sz w:val="32"/>
          <w:szCs w:val="32"/>
        </w:rPr>
        <w:t>.</w:t>
      </w:r>
    </w:p>
    <w:p w14:paraId="6C0B7056" w14:textId="77777777" w:rsidR="007B7837" w:rsidRPr="00FA597E" w:rsidRDefault="007B7837" w:rsidP="00257CF9">
      <w:pPr>
        <w:spacing w:line="360" w:lineRule="auto"/>
        <w:jc w:val="lowKashida"/>
        <w:rPr>
          <w:rFonts w:asciiTheme="minorBidi" w:hAnsiTheme="minorBidi"/>
          <w:sz w:val="32"/>
          <w:szCs w:val="32"/>
          <w:rtl/>
        </w:rPr>
      </w:pPr>
      <w:r w:rsidRPr="00FA597E">
        <w:rPr>
          <w:rFonts w:asciiTheme="minorBidi" w:hAnsiTheme="minorBidi"/>
          <w:sz w:val="32"/>
          <w:szCs w:val="32"/>
          <w:rtl/>
        </w:rPr>
        <w:t>تكمن مشكلة البحث في أن عدم وجود إدارة فعالة للمخاطر التشغيلية قد يؤدي إلى تقويض جهود الاستدامة في المؤسسات الصحية السعودية. ومن هنا، يسعى البحث إلى استكشاف العلاقة بين إدارة المخاطر التشغيلية واستدامة المؤسسات الصحية، من خلال دراسة تطبيقية على القطاع الصحي في المملكة، وتحليل مدى فاعلية استراتيجيات الحد من المخاطر وتأثيرها على استمرارية تقديم الخدمات الصحية بجودة وكفاءة عالية</w:t>
      </w:r>
      <w:r w:rsidRPr="00FA597E">
        <w:rPr>
          <w:rFonts w:asciiTheme="minorBidi" w:hAnsiTheme="minorBidi"/>
          <w:sz w:val="32"/>
          <w:szCs w:val="32"/>
        </w:rPr>
        <w:t>.</w:t>
      </w:r>
    </w:p>
    <w:p w14:paraId="0DE17E8B" w14:textId="77777777" w:rsidR="007B7837" w:rsidRPr="00FA597E" w:rsidRDefault="007B7837" w:rsidP="00257CF9">
      <w:pPr>
        <w:spacing w:line="360" w:lineRule="auto"/>
        <w:jc w:val="lowKashida"/>
        <w:rPr>
          <w:rFonts w:asciiTheme="minorBidi" w:hAnsiTheme="minorBidi"/>
          <w:sz w:val="32"/>
          <w:szCs w:val="32"/>
        </w:rPr>
      </w:pPr>
      <w:r w:rsidRPr="00FA597E">
        <w:rPr>
          <w:rFonts w:asciiTheme="minorBidi" w:hAnsiTheme="minorBidi"/>
          <w:sz w:val="32"/>
          <w:szCs w:val="32"/>
          <w:rtl/>
        </w:rPr>
        <w:t xml:space="preserve">على الرغم من أهمية إدارة المخاطر التشغيلية في تعزيز الاستدامة المؤسسية، إلا أن هناك فجوة معرفية حول كيفية تأثير هذه الممارسات على استدامة المؤسسات الصحية في المملكة العربية السعودية. فالكثير من الدراسات تركز على الجوانب المالية والإدارية للاستدامة، </w:t>
      </w:r>
      <w:r w:rsidRPr="00FA597E">
        <w:rPr>
          <w:rFonts w:asciiTheme="minorBidi" w:hAnsiTheme="minorBidi"/>
          <w:sz w:val="32"/>
          <w:szCs w:val="32"/>
          <w:rtl/>
        </w:rPr>
        <w:lastRenderedPageBreak/>
        <w:t>بينما يقل الاهتمام بتحليل المخاطر التشغيلية ودورها في ضمان استمرارية الخدمات الصحية بجودة وكفاءة عالية</w:t>
      </w:r>
      <w:r w:rsidRPr="00FA597E">
        <w:rPr>
          <w:rFonts w:asciiTheme="minorBidi" w:hAnsiTheme="minorBidi"/>
          <w:sz w:val="32"/>
          <w:szCs w:val="32"/>
        </w:rPr>
        <w:t>.</w:t>
      </w:r>
    </w:p>
    <w:p w14:paraId="1EC0522C" w14:textId="77777777" w:rsidR="007B7837" w:rsidRPr="00FA597E" w:rsidRDefault="007B7837" w:rsidP="00257CF9">
      <w:pPr>
        <w:spacing w:line="360" w:lineRule="auto"/>
        <w:jc w:val="lowKashida"/>
        <w:rPr>
          <w:rFonts w:asciiTheme="minorBidi" w:hAnsiTheme="minorBidi"/>
          <w:sz w:val="32"/>
          <w:szCs w:val="32"/>
          <w:rtl/>
        </w:rPr>
      </w:pPr>
      <w:r w:rsidRPr="00FA597E">
        <w:rPr>
          <w:rFonts w:asciiTheme="minorBidi" w:hAnsiTheme="minorBidi"/>
          <w:sz w:val="32"/>
          <w:szCs w:val="32"/>
          <w:rtl/>
        </w:rPr>
        <w:t>تتمثل المشكلة البحثية في أن عدم كفاءة إدارة المخاطر التشغيلية قد يؤدي إلى تدني مستوى الخدمات الصحية، وزيادة التكاليف التشغيلية، وارتفاع معدلات الأخطاء الطبية، مما يؤثر بشكل مباشر على استدامة المؤسسات الصحية. كما أن عدم وجود إطار متكامل لإدارة هذه المخاطر قد يجعل المؤسسات أكثر عرضة للاضطرابات، سواء الناتجة عن الأزمات الصحية أو المشكلات الداخلية المتعلقة بالكادر الطبي والإداري</w:t>
      </w:r>
      <w:r w:rsidRPr="00FA597E">
        <w:rPr>
          <w:rFonts w:asciiTheme="minorBidi" w:hAnsiTheme="minorBidi"/>
          <w:sz w:val="32"/>
          <w:szCs w:val="32"/>
        </w:rPr>
        <w:t>.</w:t>
      </w:r>
    </w:p>
    <w:p w14:paraId="531D13E3" w14:textId="77777777" w:rsidR="007B7837" w:rsidRPr="00FA597E" w:rsidRDefault="007B7837" w:rsidP="00257CF9">
      <w:pPr>
        <w:pStyle w:val="1"/>
        <w:spacing w:after="240" w:line="360" w:lineRule="auto"/>
        <w:jc w:val="lowKashida"/>
        <w:rPr>
          <w:b/>
          <w:bCs/>
          <w:color w:val="auto"/>
          <w:sz w:val="36"/>
          <w:szCs w:val="36"/>
        </w:rPr>
      </w:pPr>
      <w:bookmarkStart w:id="3" w:name="_Toc192161707"/>
      <w:r w:rsidRPr="00FA597E">
        <w:rPr>
          <w:b/>
          <w:bCs/>
          <w:color w:val="auto"/>
          <w:sz w:val="36"/>
          <w:szCs w:val="36"/>
          <w:rtl/>
        </w:rPr>
        <w:t>أهداف البحث وأهميته العلمية والعملية</w:t>
      </w:r>
      <w:bookmarkEnd w:id="3"/>
    </w:p>
    <w:p w14:paraId="1D90C442" w14:textId="77777777" w:rsidR="007B7837" w:rsidRPr="00FA597E" w:rsidRDefault="007B7837" w:rsidP="00D438E3">
      <w:pPr>
        <w:pStyle w:val="2"/>
        <w:spacing w:after="240" w:line="360" w:lineRule="auto"/>
        <w:rPr>
          <w:b/>
          <w:bCs/>
          <w:color w:val="auto"/>
          <w:sz w:val="32"/>
          <w:szCs w:val="32"/>
        </w:rPr>
      </w:pPr>
      <w:bookmarkStart w:id="4" w:name="_Toc192161708"/>
      <w:r w:rsidRPr="00FA597E">
        <w:rPr>
          <w:b/>
          <w:bCs/>
          <w:color w:val="auto"/>
          <w:sz w:val="32"/>
          <w:szCs w:val="32"/>
          <w:rtl/>
        </w:rPr>
        <w:t>أولًا: أهداف البحث</w:t>
      </w:r>
      <w:bookmarkEnd w:id="4"/>
    </w:p>
    <w:p w14:paraId="55C5D4D1" w14:textId="77777777" w:rsidR="007B7837" w:rsidRPr="00FA597E" w:rsidRDefault="007B7837" w:rsidP="00257CF9">
      <w:pPr>
        <w:spacing w:line="360" w:lineRule="auto"/>
        <w:jc w:val="lowKashida"/>
        <w:rPr>
          <w:rFonts w:asciiTheme="minorBidi" w:hAnsiTheme="minorBidi"/>
          <w:sz w:val="32"/>
          <w:szCs w:val="32"/>
        </w:rPr>
      </w:pPr>
      <w:r w:rsidRPr="00FA597E">
        <w:rPr>
          <w:rFonts w:asciiTheme="minorBidi" w:hAnsiTheme="minorBidi"/>
          <w:sz w:val="32"/>
          <w:szCs w:val="32"/>
          <w:rtl/>
        </w:rPr>
        <w:t>يهدف هذا البحث إلى دراسة تأثير إدارة المخاطر التشغيلية على استدامة المؤسسات الصحية في المملكة العربية السعودية، وذلك من خلال تحقيق الأهداف التالية</w:t>
      </w:r>
      <w:r w:rsidRPr="00FA597E">
        <w:rPr>
          <w:rFonts w:asciiTheme="minorBidi" w:hAnsiTheme="minorBidi"/>
          <w:sz w:val="32"/>
          <w:szCs w:val="32"/>
        </w:rPr>
        <w:t>:</w:t>
      </w:r>
    </w:p>
    <w:p w14:paraId="218242A6" w14:textId="77777777" w:rsidR="007B7837" w:rsidRPr="00FA597E" w:rsidRDefault="007B7837" w:rsidP="003E1E3C">
      <w:pPr>
        <w:numPr>
          <w:ilvl w:val="0"/>
          <w:numId w:val="2"/>
        </w:numPr>
        <w:spacing w:line="360" w:lineRule="auto"/>
        <w:jc w:val="lowKashida"/>
        <w:rPr>
          <w:rFonts w:asciiTheme="minorBidi" w:hAnsiTheme="minorBidi"/>
          <w:sz w:val="32"/>
          <w:szCs w:val="32"/>
        </w:rPr>
      </w:pPr>
      <w:r w:rsidRPr="00FA597E">
        <w:rPr>
          <w:rFonts w:asciiTheme="minorBidi" w:hAnsiTheme="minorBidi"/>
          <w:sz w:val="32"/>
          <w:szCs w:val="32"/>
          <w:rtl/>
        </w:rPr>
        <w:t>تحليل دور إدارة المخاطر التشغيلية في تحسين استدامة المؤسسات الصحية، من خلال دراسة تأثيرها على الجوانب التشغيلية، المالية، والإدارية</w:t>
      </w:r>
      <w:r w:rsidRPr="00FA597E">
        <w:rPr>
          <w:rFonts w:asciiTheme="minorBidi" w:hAnsiTheme="minorBidi"/>
          <w:sz w:val="32"/>
          <w:szCs w:val="32"/>
        </w:rPr>
        <w:t>.</w:t>
      </w:r>
    </w:p>
    <w:p w14:paraId="1D43A34A" w14:textId="77777777" w:rsidR="007B7837" w:rsidRPr="00FA597E" w:rsidRDefault="007B7837" w:rsidP="003E1E3C">
      <w:pPr>
        <w:numPr>
          <w:ilvl w:val="0"/>
          <w:numId w:val="2"/>
        </w:numPr>
        <w:spacing w:line="360" w:lineRule="auto"/>
        <w:jc w:val="lowKashida"/>
        <w:rPr>
          <w:rFonts w:asciiTheme="minorBidi" w:hAnsiTheme="minorBidi"/>
          <w:sz w:val="32"/>
          <w:szCs w:val="32"/>
        </w:rPr>
      </w:pPr>
      <w:r w:rsidRPr="00FA597E">
        <w:rPr>
          <w:rFonts w:asciiTheme="minorBidi" w:hAnsiTheme="minorBidi"/>
          <w:sz w:val="32"/>
          <w:szCs w:val="32"/>
          <w:rtl/>
        </w:rPr>
        <w:t>تحديد أبرز المخاطر التشغيلية التي تواجه المؤسسات الصحية السعودية وتأثيرها على جودة واستمرارية الخدمات الصحية</w:t>
      </w:r>
      <w:r w:rsidRPr="00FA597E">
        <w:rPr>
          <w:rFonts w:asciiTheme="minorBidi" w:hAnsiTheme="minorBidi"/>
          <w:sz w:val="32"/>
          <w:szCs w:val="32"/>
        </w:rPr>
        <w:t>.</w:t>
      </w:r>
    </w:p>
    <w:p w14:paraId="46DBFE36" w14:textId="77777777" w:rsidR="007B7837" w:rsidRPr="00FA597E" w:rsidRDefault="007B7837" w:rsidP="003E1E3C">
      <w:pPr>
        <w:numPr>
          <w:ilvl w:val="0"/>
          <w:numId w:val="2"/>
        </w:numPr>
        <w:spacing w:line="360" w:lineRule="auto"/>
        <w:jc w:val="lowKashida"/>
        <w:rPr>
          <w:rFonts w:asciiTheme="minorBidi" w:hAnsiTheme="minorBidi"/>
          <w:sz w:val="32"/>
          <w:szCs w:val="32"/>
        </w:rPr>
      </w:pPr>
      <w:r w:rsidRPr="00FA597E">
        <w:rPr>
          <w:rFonts w:asciiTheme="minorBidi" w:hAnsiTheme="minorBidi"/>
          <w:sz w:val="32"/>
          <w:szCs w:val="32"/>
          <w:rtl/>
        </w:rPr>
        <w:t>تقييم مدى كفاءة وفعالية استراتيجيات إدارة المخاطر التشغيلية المطبقة في المؤسسات الصحية، ومدى توافقها مع المعايير العالمية وأهداف رؤية 2030</w:t>
      </w:r>
      <w:r w:rsidRPr="00FA597E">
        <w:rPr>
          <w:rFonts w:asciiTheme="minorBidi" w:hAnsiTheme="minorBidi"/>
          <w:sz w:val="32"/>
          <w:szCs w:val="32"/>
        </w:rPr>
        <w:t>.</w:t>
      </w:r>
    </w:p>
    <w:p w14:paraId="00B43D88" w14:textId="77777777" w:rsidR="007B7837" w:rsidRPr="00FA597E" w:rsidRDefault="007B7837" w:rsidP="003E1E3C">
      <w:pPr>
        <w:numPr>
          <w:ilvl w:val="0"/>
          <w:numId w:val="2"/>
        </w:numPr>
        <w:spacing w:line="360" w:lineRule="auto"/>
        <w:jc w:val="lowKashida"/>
        <w:rPr>
          <w:rFonts w:asciiTheme="minorBidi" w:hAnsiTheme="minorBidi"/>
          <w:sz w:val="32"/>
          <w:szCs w:val="32"/>
        </w:rPr>
      </w:pPr>
      <w:r w:rsidRPr="00FA597E">
        <w:rPr>
          <w:rFonts w:asciiTheme="minorBidi" w:hAnsiTheme="minorBidi"/>
          <w:sz w:val="32"/>
          <w:szCs w:val="32"/>
          <w:rtl/>
        </w:rPr>
        <w:t>تقديم توصيات ومقترحات لتحسين استراتيجيات إدارة المخاطر التشغيلية، وتعزيز قدرة المؤسسات الصحية على الاستجابة للأزمات وضمان استدامتها</w:t>
      </w:r>
      <w:r w:rsidRPr="00FA597E">
        <w:rPr>
          <w:rFonts w:asciiTheme="minorBidi" w:hAnsiTheme="minorBidi"/>
          <w:sz w:val="32"/>
          <w:szCs w:val="32"/>
        </w:rPr>
        <w:t>.</w:t>
      </w:r>
    </w:p>
    <w:p w14:paraId="1DA92AB4" w14:textId="77777777" w:rsidR="007B7837" w:rsidRPr="00FA597E" w:rsidRDefault="007B7837" w:rsidP="003E1E3C">
      <w:pPr>
        <w:numPr>
          <w:ilvl w:val="0"/>
          <w:numId w:val="2"/>
        </w:numPr>
        <w:spacing w:line="360" w:lineRule="auto"/>
        <w:jc w:val="lowKashida"/>
        <w:rPr>
          <w:rFonts w:asciiTheme="minorBidi" w:hAnsiTheme="minorBidi"/>
          <w:sz w:val="32"/>
          <w:szCs w:val="32"/>
        </w:rPr>
      </w:pPr>
      <w:r w:rsidRPr="00FA597E">
        <w:rPr>
          <w:rFonts w:asciiTheme="minorBidi" w:hAnsiTheme="minorBidi"/>
          <w:sz w:val="32"/>
          <w:szCs w:val="32"/>
          <w:rtl/>
        </w:rPr>
        <w:t>اقتراح نموذج متكامل لإدارة المخاطر التشغيلية في المؤسسات الصحية، يستند إلى أفضل الممارسات العالمية والتجارب الناجحة</w:t>
      </w:r>
      <w:r w:rsidRPr="00FA597E">
        <w:rPr>
          <w:rFonts w:asciiTheme="minorBidi" w:hAnsiTheme="minorBidi"/>
          <w:sz w:val="32"/>
          <w:szCs w:val="32"/>
        </w:rPr>
        <w:t>.</w:t>
      </w:r>
    </w:p>
    <w:p w14:paraId="7DD7F9E1" w14:textId="77777777" w:rsidR="007B7837" w:rsidRPr="00FA597E" w:rsidRDefault="007B7837" w:rsidP="00D438E3">
      <w:pPr>
        <w:pStyle w:val="2"/>
        <w:spacing w:after="240" w:line="360" w:lineRule="auto"/>
        <w:rPr>
          <w:b/>
          <w:bCs/>
          <w:color w:val="auto"/>
          <w:sz w:val="32"/>
          <w:szCs w:val="32"/>
        </w:rPr>
      </w:pPr>
      <w:bookmarkStart w:id="5" w:name="_Toc192161709"/>
      <w:r w:rsidRPr="00FA597E">
        <w:rPr>
          <w:b/>
          <w:bCs/>
          <w:color w:val="auto"/>
          <w:sz w:val="32"/>
          <w:szCs w:val="32"/>
          <w:rtl/>
        </w:rPr>
        <w:lastRenderedPageBreak/>
        <w:t>ثانيًا: أهمية البحث</w:t>
      </w:r>
      <w:bookmarkEnd w:id="5"/>
    </w:p>
    <w:p w14:paraId="619A24CF" w14:textId="77777777" w:rsidR="007B7837" w:rsidRPr="00FA597E" w:rsidRDefault="007B7837" w:rsidP="004938BE">
      <w:pPr>
        <w:pStyle w:val="3"/>
        <w:spacing w:after="240" w:line="360" w:lineRule="auto"/>
        <w:ind w:left="720"/>
        <w:rPr>
          <w:b/>
          <w:bCs/>
          <w:color w:val="auto"/>
          <w:sz w:val="32"/>
          <w:szCs w:val="32"/>
        </w:rPr>
      </w:pPr>
      <w:bookmarkStart w:id="6" w:name="_Toc192161710"/>
      <w:r w:rsidRPr="00FA597E">
        <w:rPr>
          <w:b/>
          <w:bCs/>
          <w:color w:val="auto"/>
          <w:sz w:val="32"/>
          <w:szCs w:val="32"/>
          <w:rtl/>
        </w:rPr>
        <w:t>الأهمية العلمية</w:t>
      </w:r>
      <w:bookmarkEnd w:id="6"/>
    </w:p>
    <w:p w14:paraId="7183095D" w14:textId="77777777" w:rsidR="007B7837" w:rsidRPr="00FA597E" w:rsidRDefault="007B7837" w:rsidP="003E1E3C">
      <w:pPr>
        <w:numPr>
          <w:ilvl w:val="0"/>
          <w:numId w:val="3"/>
        </w:numPr>
        <w:spacing w:line="360" w:lineRule="auto"/>
        <w:jc w:val="lowKashida"/>
        <w:rPr>
          <w:rFonts w:asciiTheme="minorBidi" w:hAnsiTheme="minorBidi"/>
          <w:sz w:val="32"/>
          <w:szCs w:val="32"/>
        </w:rPr>
      </w:pPr>
      <w:r w:rsidRPr="00FA597E">
        <w:rPr>
          <w:rFonts w:asciiTheme="minorBidi" w:hAnsiTheme="minorBidi"/>
          <w:sz w:val="32"/>
          <w:szCs w:val="32"/>
          <w:rtl/>
        </w:rPr>
        <w:t>سد الفجوة البحثية</w:t>
      </w:r>
      <w:r w:rsidRPr="00FA597E">
        <w:rPr>
          <w:rFonts w:asciiTheme="minorBidi" w:hAnsiTheme="minorBidi"/>
          <w:sz w:val="32"/>
          <w:szCs w:val="32"/>
        </w:rPr>
        <w:t xml:space="preserve">: </w:t>
      </w:r>
      <w:r w:rsidRPr="00FA597E">
        <w:rPr>
          <w:rFonts w:asciiTheme="minorBidi" w:hAnsiTheme="minorBidi"/>
          <w:sz w:val="32"/>
          <w:szCs w:val="32"/>
          <w:rtl/>
        </w:rPr>
        <w:t>يساهم هذا البحث في إثراء الأدبيات العلمية المتعلقة بإدارة المخاطر التشغيلية في القطاع الصحي، خاصة في سياق المملكة العربية السعودية، حيث يفتقر المجال إلى دراسات متعمقة حول العلاقة بين إدارة المخاطر والاستدامة المؤسسية</w:t>
      </w:r>
      <w:r w:rsidRPr="00FA597E">
        <w:rPr>
          <w:rFonts w:asciiTheme="minorBidi" w:hAnsiTheme="minorBidi"/>
          <w:sz w:val="32"/>
          <w:szCs w:val="32"/>
        </w:rPr>
        <w:t>.</w:t>
      </w:r>
    </w:p>
    <w:p w14:paraId="4B0B31C4" w14:textId="77777777" w:rsidR="007B7837" w:rsidRPr="00FA597E" w:rsidRDefault="007B7837" w:rsidP="003E1E3C">
      <w:pPr>
        <w:numPr>
          <w:ilvl w:val="0"/>
          <w:numId w:val="3"/>
        </w:numPr>
        <w:spacing w:line="360" w:lineRule="auto"/>
        <w:jc w:val="lowKashida"/>
        <w:rPr>
          <w:rFonts w:asciiTheme="minorBidi" w:hAnsiTheme="minorBidi"/>
          <w:sz w:val="32"/>
          <w:szCs w:val="32"/>
        </w:rPr>
      </w:pPr>
      <w:r w:rsidRPr="00FA597E">
        <w:rPr>
          <w:rFonts w:asciiTheme="minorBidi" w:hAnsiTheme="minorBidi"/>
          <w:sz w:val="32"/>
          <w:szCs w:val="32"/>
          <w:rtl/>
        </w:rPr>
        <w:t>تعزيز فهم العلاقة بين إدارة المخاطر التشغيلية والاستدامة المؤسسية</w:t>
      </w:r>
      <w:r w:rsidRPr="00FA597E">
        <w:rPr>
          <w:rFonts w:asciiTheme="minorBidi" w:hAnsiTheme="minorBidi"/>
          <w:sz w:val="32"/>
          <w:szCs w:val="32"/>
        </w:rPr>
        <w:t xml:space="preserve">: </w:t>
      </w:r>
      <w:r w:rsidRPr="00FA597E">
        <w:rPr>
          <w:rFonts w:asciiTheme="minorBidi" w:hAnsiTheme="minorBidi"/>
          <w:sz w:val="32"/>
          <w:szCs w:val="32"/>
          <w:rtl/>
        </w:rPr>
        <w:t>يوضح البحث كيف يمكن لإدارة المخاطر التشغيلية أن تؤثر على الأداء العام للمؤسسات الصحية واستمرارها في تقديم الخدمات بكفاءة</w:t>
      </w:r>
      <w:r w:rsidRPr="00FA597E">
        <w:rPr>
          <w:rFonts w:asciiTheme="minorBidi" w:hAnsiTheme="minorBidi"/>
          <w:sz w:val="32"/>
          <w:szCs w:val="32"/>
        </w:rPr>
        <w:t>.</w:t>
      </w:r>
    </w:p>
    <w:p w14:paraId="07810526" w14:textId="77777777" w:rsidR="007B7837" w:rsidRPr="00FA597E" w:rsidRDefault="007B7837" w:rsidP="003E1E3C">
      <w:pPr>
        <w:numPr>
          <w:ilvl w:val="0"/>
          <w:numId w:val="3"/>
        </w:numPr>
        <w:spacing w:line="360" w:lineRule="auto"/>
        <w:jc w:val="lowKashida"/>
        <w:rPr>
          <w:rFonts w:asciiTheme="minorBidi" w:hAnsiTheme="minorBidi"/>
          <w:sz w:val="32"/>
          <w:szCs w:val="32"/>
        </w:rPr>
      </w:pPr>
      <w:r w:rsidRPr="00FA597E">
        <w:rPr>
          <w:rFonts w:asciiTheme="minorBidi" w:hAnsiTheme="minorBidi"/>
          <w:sz w:val="32"/>
          <w:szCs w:val="32"/>
          <w:rtl/>
        </w:rPr>
        <w:t>تقديم إطار نظري وعملي لتحليل المخاطر التشغيلية</w:t>
      </w:r>
      <w:r w:rsidRPr="00FA597E">
        <w:rPr>
          <w:rFonts w:asciiTheme="minorBidi" w:hAnsiTheme="minorBidi"/>
          <w:sz w:val="32"/>
          <w:szCs w:val="32"/>
        </w:rPr>
        <w:t xml:space="preserve">: </w:t>
      </w:r>
      <w:r w:rsidRPr="00FA597E">
        <w:rPr>
          <w:rFonts w:asciiTheme="minorBidi" w:hAnsiTheme="minorBidi"/>
          <w:sz w:val="32"/>
          <w:szCs w:val="32"/>
          <w:rtl/>
        </w:rPr>
        <w:t>يساعد في تطوير منهجيات قياس وتحليل المخاطر التشغيلية وتأثيرها على استدامة المؤسسات الصحية، مما يتيح للباحثين والمهتمين بالمجال فرصة الاستفادة من نتائجه في دراسات مستقبلية</w:t>
      </w:r>
      <w:r w:rsidRPr="00FA597E">
        <w:rPr>
          <w:rFonts w:asciiTheme="minorBidi" w:hAnsiTheme="minorBidi"/>
          <w:sz w:val="32"/>
          <w:szCs w:val="32"/>
        </w:rPr>
        <w:t>.</w:t>
      </w:r>
    </w:p>
    <w:p w14:paraId="7BAF2737" w14:textId="77777777" w:rsidR="007B7837" w:rsidRPr="00FA597E" w:rsidRDefault="007B7837" w:rsidP="004938BE">
      <w:pPr>
        <w:pStyle w:val="3"/>
        <w:spacing w:after="240" w:line="360" w:lineRule="auto"/>
        <w:ind w:left="720"/>
        <w:rPr>
          <w:b/>
          <w:bCs/>
          <w:color w:val="auto"/>
          <w:sz w:val="32"/>
          <w:szCs w:val="32"/>
        </w:rPr>
      </w:pPr>
      <w:bookmarkStart w:id="7" w:name="_Toc192161711"/>
      <w:r w:rsidRPr="00FA597E">
        <w:rPr>
          <w:b/>
          <w:bCs/>
          <w:color w:val="auto"/>
          <w:sz w:val="32"/>
          <w:szCs w:val="32"/>
          <w:rtl/>
        </w:rPr>
        <w:t>الأهمية العملية</w:t>
      </w:r>
      <w:bookmarkEnd w:id="7"/>
    </w:p>
    <w:p w14:paraId="098073D4" w14:textId="77777777" w:rsidR="007B7837" w:rsidRPr="00FA597E" w:rsidRDefault="007B7837" w:rsidP="003E1E3C">
      <w:pPr>
        <w:numPr>
          <w:ilvl w:val="0"/>
          <w:numId w:val="4"/>
        </w:numPr>
        <w:spacing w:line="360" w:lineRule="auto"/>
        <w:jc w:val="lowKashida"/>
        <w:rPr>
          <w:rFonts w:asciiTheme="minorBidi" w:hAnsiTheme="minorBidi"/>
          <w:sz w:val="32"/>
          <w:szCs w:val="32"/>
        </w:rPr>
      </w:pPr>
      <w:r w:rsidRPr="00FA597E">
        <w:rPr>
          <w:rFonts w:asciiTheme="minorBidi" w:hAnsiTheme="minorBidi"/>
          <w:sz w:val="32"/>
          <w:szCs w:val="32"/>
          <w:rtl/>
        </w:rPr>
        <w:t>تحسين جودة واستدامة المؤسسات الصحية</w:t>
      </w:r>
      <w:r w:rsidRPr="00FA597E">
        <w:rPr>
          <w:rFonts w:asciiTheme="minorBidi" w:hAnsiTheme="minorBidi"/>
          <w:sz w:val="32"/>
          <w:szCs w:val="32"/>
        </w:rPr>
        <w:t xml:space="preserve">: </w:t>
      </w:r>
      <w:r w:rsidRPr="00FA597E">
        <w:rPr>
          <w:rFonts w:asciiTheme="minorBidi" w:hAnsiTheme="minorBidi"/>
          <w:sz w:val="32"/>
          <w:szCs w:val="32"/>
          <w:rtl/>
        </w:rPr>
        <w:t>يمكن أن تساهم نتائج البحث في تطوير سياسات وإجراءات أكثر فاعلية لإدارة المخاطر التشغيلية، مما يساعد على تقليل الأخطاء الطبية وتحسين الأداء العام للمؤسسات الصحية</w:t>
      </w:r>
      <w:r w:rsidRPr="00FA597E">
        <w:rPr>
          <w:rFonts w:asciiTheme="minorBidi" w:hAnsiTheme="minorBidi"/>
          <w:sz w:val="32"/>
          <w:szCs w:val="32"/>
        </w:rPr>
        <w:t>.</w:t>
      </w:r>
    </w:p>
    <w:p w14:paraId="1FE82F76" w14:textId="77777777" w:rsidR="007B7837" w:rsidRPr="00FA597E" w:rsidRDefault="007B7837" w:rsidP="003E1E3C">
      <w:pPr>
        <w:numPr>
          <w:ilvl w:val="0"/>
          <w:numId w:val="4"/>
        </w:numPr>
        <w:spacing w:line="360" w:lineRule="auto"/>
        <w:jc w:val="lowKashida"/>
        <w:rPr>
          <w:rFonts w:asciiTheme="minorBidi" w:hAnsiTheme="minorBidi"/>
          <w:sz w:val="32"/>
          <w:szCs w:val="32"/>
        </w:rPr>
      </w:pPr>
      <w:r w:rsidRPr="00FA597E">
        <w:rPr>
          <w:rFonts w:asciiTheme="minorBidi" w:hAnsiTheme="minorBidi"/>
          <w:sz w:val="32"/>
          <w:szCs w:val="32"/>
          <w:rtl/>
        </w:rPr>
        <w:t>دعم صناع القرار في القطاع الصحي</w:t>
      </w:r>
      <w:r w:rsidRPr="00FA597E">
        <w:rPr>
          <w:rFonts w:asciiTheme="minorBidi" w:hAnsiTheme="minorBidi"/>
          <w:sz w:val="32"/>
          <w:szCs w:val="32"/>
        </w:rPr>
        <w:t xml:space="preserve">: </w:t>
      </w:r>
      <w:r w:rsidRPr="00FA597E">
        <w:rPr>
          <w:rFonts w:asciiTheme="minorBidi" w:hAnsiTheme="minorBidi"/>
          <w:sz w:val="32"/>
          <w:szCs w:val="32"/>
          <w:rtl/>
        </w:rPr>
        <w:t>يوفر البحث توصيات قائمة على الأدلة يمكن أن تساعد المسؤولين في وزارة الصحة السعودية وإدارات المستشفيات على اتخاذ قرارات مستنيرة فيما يخص إدارة المخاطر التشغيلية</w:t>
      </w:r>
      <w:r w:rsidRPr="00FA597E">
        <w:rPr>
          <w:rFonts w:asciiTheme="minorBidi" w:hAnsiTheme="minorBidi"/>
          <w:sz w:val="32"/>
          <w:szCs w:val="32"/>
        </w:rPr>
        <w:t>.</w:t>
      </w:r>
    </w:p>
    <w:p w14:paraId="2971721F" w14:textId="77777777" w:rsidR="007B7837" w:rsidRPr="00FA597E" w:rsidRDefault="007B7837" w:rsidP="003E1E3C">
      <w:pPr>
        <w:numPr>
          <w:ilvl w:val="0"/>
          <w:numId w:val="4"/>
        </w:numPr>
        <w:spacing w:line="360" w:lineRule="auto"/>
        <w:jc w:val="lowKashida"/>
        <w:rPr>
          <w:rFonts w:asciiTheme="minorBidi" w:hAnsiTheme="minorBidi"/>
          <w:sz w:val="32"/>
          <w:szCs w:val="32"/>
        </w:rPr>
      </w:pPr>
      <w:r w:rsidRPr="00FA597E">
        <w:rPr>
          <w:rFonts w:asciiTheme="minorBidi" w:hAnsiTheme="minorBidi"/>
          <w:sz w:val="32"/>
          <w:szCs w:val="32"/>
          <w:rtl/>
        </w:rPr>
        <w:t>تعزيز الامتثال للمعايير الدولية</w:t>
      </w:r>
      <w:r w:rsidRPr="00FA597E">
        <w:rPr>
          <w:rFonts w:asciiTheme="minorBidi" w:hAnsiTheme="minorBidi"/>
          <w:sz w:val="32"/>
          <w:szCs w:val="32"/>
        </w:rPr>
        <w:t xml:space="preserve">: </w:t>
      </w:r>
      <w:r w:rsidRPr="00FA597E">
        <w:rPr>
          <w:rFonts w:asciiTheme="minorBidi" w:hAnsiTheme="minorBidi"/>
          <w:sz w:val="32"/>
          <w:szCs w:val="32"/>
          <w:rtl/>
        </w:rPr>
        <w:t>يمكن أن تساعد نتائج البحث المؤسسات الصحية على تبني ممارسات تتوافق مع معايير الجودة والسلامة العالمية، مثل معايير اللجنة الدولية المشتركة</w:t>
      </w:r>
      <w:r w:rsidRPr="00FA597E">
        <w:rPr>
          <w:rFonts w:asciiTheme="minorBidi" w:hAnsiTheme="minorBidi"/>
          <w:sz w:val="32"/>
          <w:szCs w:val="32"/>
        </w:rPr>
        <w:t xml:space="preserve"> (JCI) </w:t>
      </w:r>
      <w:r w:rsidRPr="00FA597E">
        <w:rPr>
          <w:rFonts w:asciiTheme="minorBidi" w:hAnsiTheme="minorBidi"/>
          <w:sz w:val="32"/>
          <w:szCs w:val="32"/>
          <w:rtl/>
        </w:rPr>
        <w:t>ومعايير منظمة الصحة العالمية</w:t>
      </w:r>
      <w:r w:rsidRPr="00FA597E">
        <w:rPr>
          <w:rFonts w:asciiTheme="minorBidi" w:hAnsiTheme="minorBidi"/>
          <w:sz w:val="32"/>
          <w:szCs w:val="32"/>
        </w:rPr>
        <w:t xml:space="preserve"> (WHO).</w:t>
      </w:r>
    </w:p>
    <w:p w14:paraId="0033E835" w14:textId="77777777" w:rsidR="007B7837" w:rsidRPr="00FA597E" w:rsidRDefault="007B7837" w:rsidP="003E1E3C">
      <w:pPr>
        <w:numPr>
          <w:ilvl w:val="0"/>
          <w:numId w:val="4"/>
        </w:numPr>
        <w:spacing w:line="360" w:lineRule="auto"/>
        <w:jc w:val="lowKashida"/>
        <w:rPr>
          <w:rFonts w:asciiTheme="minorBidi" w:hAnsiTheme="minorBidi"/>
          <w:sz w:val="32"/>
          <w:szCs w:val="32"/>
        </w:rPr>
      </w:pPr>
      <w:r w:rsidRPr="00FA597E">
        <w:rPr>
          <w:rFonts w:asciiTheme="minorBidi" w:hAnsiTheme="minorBidi"/>
          <w:sz w:val="32"/>
          <w:szCs w:val="32"/>
          <w:rtl/>
        </w:rPr>
        <w:lastRenderedPageBreak/>
        <w:t>تحقيق أهداف رؤية 2030 في القطاع الصحي</w:t>
      </w:r>
      <w:r w:rsidRPr="00FA597E">
        <w:rPr>
          <w:rFonts w:asciiTheme="minorBidi" w:hAnsiTheme="minorBidi"/>
          <w:sz w:val="32"/>
          <w:szCs w:val="32"/>
        </w:rPr>
        <w:t xml:space="preserve">: </w:t>
      </w:r>
      <w:r w:rsidRPr="00FA597E">
        <w:rPr>
          <w:rFonts w:asciiTheme="minorBidi" w:hAnsiTheme="minorBidi"/>
          <w:sz w:val="32"/>
          <w:szCs w:val="32"/>
          <w:rtl/>
        </w:rPr>
        <w:t>يساهم البحث في دعم جهود المملكة العربية السعودية في تحسين جودة الخدمات الصحية وضمان استدامتها من خلال تطبيق استراتيجيات فعالة لإدارة المخاطر التشغيلية</w:t>
      </w:r>
      <w:r w:rsidRPr="00FA597E">
        <w:rPr>
          <w:rFonts w:asciiTheme="minorBidi" w:hAnsiTheme="minorBidi"/>
          <w:sz w:val="32"/>
          <w:szCs w:val="32"/>
        </w:rPr>
        <w:t>.</w:t>
      </w:r>
    </w:p>
    <w:p w14:paraId="625FDDAB" w14:textId="77777777" w:rsidR="007B7837" w:rsidRPr="00FA597E" w:rsidRDefault="007B7837" w:rsidP="00257CF9">
      <w:pPr>
        <w:spacing w:line="360" w:lineRule="auto"/>
        <w:jc w:val="lowKashida"/>
        <w:rPr>
          <w:rFonts w:asciiTheme="minorBidi" w:hAnsiTheme="minorBidi"/>
          <w:sz w:val="32"/>
          <w:szCs w:val="32"/>
          <w:rtl/>
        </w:rPr>
      </w:pPr>
      <w:r w:rsidRPr="00FA597E">
        <w:rPr>
          <w:rFonts w:asciiTheme="minorBidi" w:hAnsiTheme="minorBidi"/>
          <w:sz w:val="32"/>
          <w:szCs w:val="32"/>
          <w:rtl/>
        </w:rPr>
        <w:t>يمثل هذا البحث إضافة نوعية إلى مجال إدارة المخاطر والاستدامة في القطاع الصحي، حيث يسعى إلى تحليل واقع إدارة المخاطر التشغيلية في المؤسسات الصحية السعودية، وتقديم توصيات عملية لتعزيز استدامتها. ومن خلال نتائجه، يمكن أن تستفيد المؤسسات الصحية من استراتيجيات أكثر كفاءة لضمان تقديم خدمات صحية مستدامة وعالية الجودة</w:t>
      </w:r>
      <w:r w:rsidRPr="00FA597E">
        <w:rPr>
          <w:rFonts w:asciiTheme="minorBidi" w:hAnsiTheme="minorBidi"/>
          <w:sz w:val="32"/>
          <w:szCs w:val="32"/>
        </w:rPr>
        <w:t>.</w:t>
      </w:r>
    </w:p>
    <w:p w14:paraId="12C7CD9B" w14:textId="77777777" w:rsidR="007B7837" w:rsidRPr="00FA597E" w:rsidRDefault="007B7837" w:rsidP="00257CF9">
      <w:pPr>
        <w:pStyle w:val="1"/>
        <w:spacing w:after="240" w:line="360" w:lineRule="auto"/>
        <w:jc w:val="lowKashida"/>
        <w:rPr>
          <w:b/>
          <w:bCs/>
          <w:color w:val="auto"/>
          <w:sz w:val="36"/>
          <w:szCs w:val="36"/>
        </w:rPr>
      </w:pPr>
      <w:bookmarkStart w:id="8" w:name="_Toc192161712"/>
      <w:r w:rsidRPr="00FA597E">
        <w:rPr>
          <w:b/>
          <w:bCs/>
          <w:color w:val="auto"/>
          <w:sz w:val="36"/>
          <w:szCs w:val="36"/>
          <w:rtl/>
        </w:rPr>
        <w:t>أسئلة البحث</w:t>
      </w:r>
      <w:bookmarkEnd w:id="8"/>
    </w:p>
    <w:p w14:paraId="16276510" w14:textId="77777777" w:rsidR="007B7837" w:rsidRPr="000B5B69" w:rsidRDefault="007B7837" w:rsidP="00257CF9">
      <w:pPr>
        <w:spacing w:line="360" w:lineRule="auto"/>
        <w:jc w:val="lowKashida"/>
        <w:rPr>
          <w:rFonts w:asciiTheme="minorBidi" w:hAnsiTheme="minorBidi"/>
          <w:sz w:val="32"/>
          <w:szCs w:val="32"/>
          <w:lang w:val="en-AE"/>
        </w:rPr>
      </w:pPr>
      <w:r w:rsidRPr="000B5B69">
        <w:rPr>
          <w:rFonts w:asciiTheme="minorBidi" w:hAnsiTheme="minorBidi"/>
          <w:sz w:val="32"/>
          <w:szCs w:val="32"/>
          <w:rtl/>
        </w:rPr>
        <w:t>يسعى البحث إلى الإجابة عن مجموعة من الأسئلة البحثية التي تركز على العلاقة بين إدارة المخاطر التشغيلية واستدامة المؤسسات الصحية في المملكة العربية السعودية. ومن بين الأسئلة الرئيسية التي يسعى البحث إلى معالجتها</w:t>
      </w:r>
      <w:r w:rsidRPr="000B5B69">
        <w:rPr>
          <w:rFonts w:asciiTheme="minorBidi" w:hAnsiTheme="minorBidi"/>
          <w:sz w:val="32"/>
          <w:szCs w:val="32"/>
          <w:lang w:val="en-AE"/>
        </w:rPr>
        <w:t>:</w:t>
      </w:r>
    </w:p>
    <w:p w14:paraId="005CE1AC" w14:textId="77777777" w:rsidR="007B7837" w:rsidRPr="00FA597E" w:rsidRDefault="007B7837" w:rsidP="003E1E3C">
      <w:pPr>
        <w:pStyle w:val="a4"/>
        <w:numPr>
          <w:ilvl w:val="0"/>
          <w:numId w:val="5"/>
        </w:numPr>
        <w:spacing w:line="360" w:lineRule="auto"/>
        <w:ind w:left="476" w:hanging="450"/>
        <w:jc w:val="lowKashida"/>
        <w:rPr>
          <w:rFonts w:asciiTheme="minorBidi" w:hAnsiTheme="minorBidi"/>
          <w:b/>
          <w:bCs/>
          <w:sz w:val="32"/>
          <w:szCs w:val="32"/>
        </w:rPr>
      </w:pPr>
      <w:r w:rsidRPr="00FA597E">
        <w:rPr>
          <w:rFonts w:asciiTheme="minorBidi" w:hAnsiTheme="minorBidi"/>
          <w:b/>
          <w:bCs/>
          <w:sz w:val="32"/>
          <w:szCs w:val="32"/>
          <w:rtl/>
        </w:rPr>
        <w:t>الأسئلة المتعلقة بالعلاقة بين إدارة المخاطر التشغيلية والاستدامة المؤسسية</w:t>
      </w:r>
    </w:p>
    <w:p w14:paraId="064A2235" w14:textId="77777777" w:rsidR="007B7837" w:rsidRPr="000B5B69" w:rsidRDefault="007B7837" w:rsidP="003E1E3C">
      <w:pPr>
        <w:numPr>
          <w:ilvl w:val="0"/>
          <w:numId w:val="1"/>
        </w:numPr>
        <w:spacing w:line="360" w:lineRule="auto"/>
        <w:jc w:val="lowKashida"/>
        <w:rPr>
          <w:rFonts w:asciiTheme="minorBidi" w:hAnsiTheme="minorBidi"/>
          <w:sz w:val="32"/>
          <w:szCs w:val="32"/>
          <w:lang w:val="en-AE"/>
        </w:rPr>
      </w:pPr>
      <w:r w:rsidRPr="000B5B69">
        <w:rPr>
          <w:rFonts w:asciiTheme="minorBidi" w:hAnsiTheme="minorBidi"/>
          <w:sz w:val="32"/>
          <w:szCs w:val="32"/>
          <w:rtl/>
        </w:rPr>
        <w:t>كيف تؤثر إدارة المخاطر التشغيلية على استدامة المؤسسات الصحية في المملكة العربية السعودية؟</w:t>
      </w:r>
    </w:p>
    <w:p w14:paraId="650F10DD" w14:textId="77777777" w:rsidR="007B7837" w:rsidRPr="000B5B69" w:rsidRDefault="007B7837" w:rsidP="003E1E3C">
      <w:pPr>
        <w:numPr>
          <w:ilvl w:val="0"/>
          <w:numId w:val="1"/>
        </w:numPr>
        <w:spacing w:line="360" w:lineRule="auto"/>
        <w:jc w:val="lowKashida"/>
        <w:rPr>
          <w:rFonts w:asciiTheme="minorBidi" w:hAnsiTheme="minorBidi"/>
          <w:sz w:val="32"/>
          <w:szCs w:val="32"/>
          <w:lang w:val="en-AE"/>
        </w:rPr>
      </w:pPr>
      <w:r w:rsidRPr="000B5B69">
        <w:rPr>
          <w:rFonts w:asciiTheme="minorBidi" w:hAnsiTheme="minorBidi"/>
          <w:sz w:val="32"/>
          <w:szCs w:val="32"/>
          <w:rtl/>
        </w:rPr>
        <w:t>ما مدى ارتباط كفاءة استراتيجيات إدارة المخاطر التشغيلية بتحقيق الاستدامة المالية والتشغيلية في المؤسسات الصحية؟</w:t>
      </w:r>
    </w:p>
    <w:p w14:paraId="0E06CCAF" w14:textId="77777777" w:rsidR="007B7837" w:rsidRPr="000B5B69" w:rsidRDefault="007B7837" w:rsidP="003E1E3C">
      <w:pPr>
        <w:numPr>
          <w:ilvl w:val="0"/>
          <w:numId w:val="1"/>
        </w:numPr>
        <w:spacing w:line="360" w:lineRule="auto"/>
        <w:jc w:val="lowKashida"/>
        <w:rPr>
          <w:rFonts w:asciiTheme="minorBidi" w:hAnsiTheme="minorBidi"/>
          <w:sz w:val="32"/>
          <w:szCs w:val="32"/>
          <w:lang w:val="en-AE"/>
        </w:rPr>
      </w:pPr>
      <w:r w:rsidRPr="000B5B69">
        <w:rPr>
          <w:rFonts w:asciiTheme="minorBidi" w:hAnsiTheme="minorBidi"/>
          <w:sz w:val="32"/>
          <w:szCs w:val="32"/>
          <w:rtl/>
        </w:rPr>
        <w:t>ما العلاقة بين ممارسات إدارة المخاطر التشغيلية وجودة الرعاية الصحية المقدمة في المؤسسات الصحية؟</w:t>
      </w:r>
    </w:p>
    <w:p w14:paraId="35E71377" w14:textId="77777777" w:rsidR="007B7837" w:rsidRPr="00FA597E" w:rsidRDefault="007B7837" w:rsidP="003E1E3C">
      <w:pPr>
        <w:numPr>
          <w:ilvl w:val="0"/>
          <w:numId w:val="1"/>
        </w:numPr>
        <w:spacing w:line="360" w:lineRule="auto"/>
        <w:jc w:val="lowKashida"/>
        <w:rPr>
          <w:rFonts w:asciiTheme="minorBidi" w:hAnsiTheme="minorBidi"/>
          <w:sz w:val="32"/>
          <w:szCs w:val="32"/>
        </w:rPr>
      </w:pPr>
      <w:r w:rsidRPr="000B5B69">
        <w:rPr>
          <w:rFonts w:asciiTheme="minorBidi" w:hAnsiTheme="minorBidi"/>
          <w:sz w:val="32"/>
          <w:szCs w:val="32"/>
          <w:rtl/>
        </w:rPr>
        <w:t>كيف يؤثر تطبيق أنظمة إدارة المخاطر التشغيلية على رضا المرضى وكفاءة الخدمات الصحية؟</w:t>
      </w:r>
    </w:p>
    <w:p w14:paraId="72D5CB9D" w14:textId="5E4DA06B" w:rsidR="00531714" w:rsidRPr="000B5B69" w:rsidRDefault="007B7837" w:rsidP="003E1E3C">
      <w:pPr>
        <w:numPr>
          <w:ilvl w:val="0"/>
          <w:numId w:val="1"/>
        </w:numPr>
        <w:spacing w:line="360" w:lineRule="auto"/>
        <w:jc w:val="lowKashida"/>
        <w:rPr>
          <w:rFonts w:asciiTheme="minorBidi" w:hAnsiTheme="minorBidi"/>
          <w:sz w:val="32"/>
          <w:szCs w:val="32"/>
          <w:lang w:val="en-AE"/>
        </w:rPr>
      </w:pPr>
      <w:r w:rsidRPr="00FA597E">
        <w:rPr>
          <w:rFonts w:asciiTheme="minorBidi" w:hAnsiTheme="minorBidi"/>
          <w:sz w:val="32"/>
          <w:szCs w:val="32"/>
          <w:rtl/>
        </w:rPr>
        <w:t>ما أبرز التحديات التي تواجه المؤسسات الصحية في تبني استراتيجيات فعالة لإدارة المخاطر التشغيلية؟</w:t>
      </w:r>
    </w:p>
    <w:p w14:paraId="1BD7BFE3" w14:textId="77777777" w:rsidR="007B7837" w:rsidRPr="00FA597E" w:rsidRDefault="007B7837" w:rsidP="003E1E3C">
      <w:pPr>
        <w:pStyle w:val="a4"/>
        <w:numPr>
          <w:ilvl w:val="0"/>
          <w:numId w:val="5"/>
        </w:numPr>
        <w:spacing w:line="360" w:lineRule="auto"/>
        <w:ind w:left="476" w:hanging="450"/>
        <w:jc w:val="lowKashida"/>
        <w:rPr>
          <w:rFonts w:asciiTheme="minorBidi" w:hAnsiTheme="minorBidi"/>
          <w:b/>
          <w:bCs/>
          <w:sz w:val="32"/>
          <w:szCs w:val="32"/>
        </w:rPr>
      </w:pPr>
      <w:r w:rsidRPr="00FA597E">
        <w:rPr>
          <w:rFonts w:asciiTheme="minorBidi" w:hAnsiTheme="minorBidi"/>
          <w:b/>
          <w:bCs/>
          <w:sz w:val="32"/>
          <w:szCs w:val="32"/>
          <w:rtl/>
        </w:rPr>
        <w:lastRenderedPageBreak/>
        <w:t>الأسئلة المتعلقة بتحديات إدارة المخاطر التشغيلية في المؤسسات الصحية</w:t>
      </w:r>
    </w:p>
    <w:p w14:paraId="3EE91D0A" w14:textId="77777777" w:rsidR="007B7837" w:rsidRPr="000B5B69" w:rsidRDefault="007B7837" w:rsidP="003E1E3C">
      <w:pPr>
        <w:numPr>
          <w:ilvl w:val="0"/>
          <w:numId w:val="1"/>
        </w:numPr>
        <w:spacing w:line="360" w:lineRule="auto"/>
        <w:jc w:val="lowKashida"/>
        <w:rPr>
          <w:rFonts w:asciiTheme="minorBidi" w:hAnsiTheme="minorBidi"/>
          <w:sz w:val="32"/>
          <w:szCs w:val="32"/>
          <w:lang w:val="en-AE"/>
        </w:rPr>
      </w:pPr>
      <w:r w:rsidRPr="000B5B69">
        <w:rPr>
          <w:rFonts w:asciiTheme="minorBidi" w:hAnsiTheme="minorBidi"/>
          <w:sz w:val="32"/>
          <w:szCs w:val="32"/>
          <w:rtl/>
        </w:rPr>
        <w:t>ما أبرز المخاطر التشغيلية التي تواجه المؤسسات الصحية السعودية؟</w:t>
      </w:r>
    </w:p>
    <w:p w14:paraId="100BDD9B" w14:textId="77777777" w:rsidR="007B7837" w:rsidRPr="000B5B69" w:rsidRDefault="007B7837" w:rsidP="003E1E3C">
      <w:pPr>
        <w:numPr>
          <w:ilvl w:val="0"/>
          <w:numId w:val="1"/>
        </w:numPr>
        <w:spacing w:line="360" w:lineRule="auto"/>
        <w:jc w:val="lowKashida"/>
        <w:rPr>
          <w:rFonts w:asciiTheme="minorBidi" w:hAnsiTheme="minorBidi"/>
          <w:sz w:val="32"/>
          <w:szCs w:val="32"/>
          <w:lang w:val="en-AE"/>
        </w:rPr>
      </w:pPr>
      <w:r w:rsidRPr="000B5B69">
        <w:rPr>
          <w:rFonts w:asciiTheme="minorBidi" w:hAnsiTheme="minorBidi"/>
          <w:sz w:val="32"/>
          <w:szCs w:val="32"/>
          <w:rtl/>
        </w:rPr>
        <w:t>ما العوامل التي تعيق تطبيق استراتيجيات فعالة لإدارة المخاطر التشغيلية في المستشفيات والمراكز الصحية؟</w:t>
      </w:r>
    </w:p>
    <w:p w14:paraId="32413609" w14:textId="77777777" w:rsidR="007B7837" w:rsidRPr="000B5B69" w:rsidRDefault="007B7837" w:rsidP="003E1E3C">
      <w:pPr>
        <w:numPr>
          <w:ilvl w:val="0"/>
          <w:numId w:val="1"/>
        </w:numPr>
        <w:spacing w:line="360" w:lineRule="auto"/>
        <w:jc w:val="lowKashida"/>
        <w:rPr>
          <w:rFonts w:asciiTheme="minorBidi" w:hAnsiTheme="minorBidi"/>
          <w:sz w:val="32"/>
          <w:szCs w:val="32"/>
          <w:lang w:val="en-AE"/>
        </w:rPr>
      </w:pPr>
      <w:r w:rsidRPr="000B5B69">
        <w:rPr>
          <w:rFonts w:asciiTheme="minorBidi" w:hAnsiTheme="minorBidi"/>
          <w:sz w:val="32"/>
          <w:szCs w:val="32"/>
          <w:rtl/>
        </w:rPr>
        <w:t>ما مدى جاهزية المؤسسات الصحية في المملكة لمواجهة الأزمات التشغيلية غير المتوقعة، مثل الأوبئة والكوارث الطبيعية؟</w:t>
      </w:r>
    </w:p>
    <w:p w14:paraId="0AC2CFFD" w14:textId="77777777" w:rsidR="007B7837" w:rsidRPr="00FA597E" w:rsidRDefault="007B7837" w:rsidP="003E1E3C">
      <w:pPr>
        <w:numPr>
          <w:ilvl w:val="0"/>
          <w:numId w:val="1"/>
        </w:numPr>
        <w:spacing w:line="360" w:lineRule="auto"/>
        <w:jc w:val="lowKashida"/>
        <w:rPr>
          <w:rFonts w:asciiTheme="minorBidi" w:hAnsiTheme="minorBidi"/>
          <w:sz w:val="32"/>
          <w:szCs w:val="32"/>
          <w:lang w:val="en-AE"/>
        </w:rPr>
      </w:pPr>
      <w:r w:rsidRPr="000B5B69">
        <w:rPr>
          <w:rFonts w:asciiTheme="minorBidi" w:hAnsiTheme="minorBidi"/>
          <w:sz w:val="32"/>
          <w:szCs w:val="32"/>
          <w:rtl/>
        </w:rPr>
        <w:t>كيف تؤثر العوامل البشرية (مثل نقص الكوادر الصحية أو ضعف التدريب) على إدارة المخاطر التشغيلية في المؤسسات الصحية؟</w:t>
      </w:r>
    </w:p>
    <w:p w14:paraId="6EB1D2C8" w14:textId="77777777" w:rsidR="007B7837" w:rsidRPr="00FA597E" w:rsidRDefault="007B7837" w:rsidP="003E1E3C">
      <w:pPr>
        <w:pStyle w:val="a4"/>
        <w:numPr>
          <w:ilvl w:val="0"/>
          <w:numId w:val="5"/>
        </w:numPr>
        <w:spacing w:line="360" w:lineRule="auto"/>
        <w:ind w:left="476" w:hanging="450"/>
        <w:jc w:val="lowKashida"/>
        <w:rPr>
          <w:rFonts w:asciiTheme="minorBidi" w:hAnsiTheme="minorBidi"/>
          <w:b/>
          <w:bCs/>
          <w:sz w:val="32"/>
          <w:szCs w:val="32"/>
        </w:rPr>
      </w:pPr>
      <w:r w:rsidRPr="00FA597E">
        <w:rPr>
          <w:rFonts w:asciiTheme="minorBidi" w:hAnsiTheme="minorBidi"/>
          <w:b/>
          <w:bCs/>
          <w:sz w:val="32"/>
          <w:szCs w:val="32"/>
          <w:rtl/>
        </w:rPr>
        <w:t>الأسئلة المتعلقة بالاستراتيجيات والممارسات المثلى في إدارة المخاطر التشغيلية</w:t>
      </w:r>
    </w:p>
    <w:p w14:paraId="36F03380" w14:textId="77777777" w:rsidR="007B7837" w:rsidRPr="000B5B69" w:rsidRDefault="007B7837" w:rsidP="003E1E3C">
      <w:pPr>
        <w:numPr>
          <w:ilvl w:val="0"/>
          <w:numId w:val="1"/>
        </w:numPr>
        <w:spacing w:line="360" w:lineRule="auto"/>
        <w:jc w:val="lowKashida"/>
        <w:rPr>
          <w:rFonts w:asciiTheme="minorBidi" w:hAnsiTheme="minorBidi"/>
          <w:sz w:val="32"/>
          <w:szCs w:val="32"/>
          <w:lang w:val="en-AE"/>
        </w:rPr>
      </w:pPr>
      <w:r w:rsidRPr="000B5B69">
        <w:rPr>
          <w:rFonts w:asciiTheme="minorBidi" w:hAnsiTheme="minorBidi"/>
          <w:sz w:val="32"/>
          <w:szCs w:val="32"/>
          <w:rtl/>
        </w:rPr>
        <w:t>ما أفضل الممارسات العالمية في إدارة المخاطر التشغيلية التي يمكن تطبيقها في المؤسسات الصحية السعودية؟</w:t>
      </w:r>
    </w:p>
    <w:p w14:paraId="37F47E42" w14:textId="77777777" w:rsidR="007B7837" w:rsidRPr="000B5B69" w:rsidRDefault="007B7837" w:rsidP="003E1E3C">
      <w:pPr>
        <w:numPr>
          <w:ilvl w:val="0"/>
          <w:numId w:val="1"/>
        </w:numPr>
        <w:spacing w:line="360" w:lineRule="auto"/>
        <w:jc w:val="lowKashida"/>
        <w:rPr>
          <w:rFonts w:asciiTheme="minorBidi" w:hAnsiTheme="minorBidi"/>
          <w:sz w:val="32"/>
          <w:szCs w:val="32"/>
          <w:lang w:val="en-AE"/>
        </w:rPr>
      </w:pPr>
      <w:r w:rsidRPr="000B5B69">
        <w:rPr>
          <w:rFonts w:asciiTheme="minorBidi" w:hAnsiTheme="minorBidi"/>
          <w:sz w:val="32"/>
          <w:szCs w:val="32"/>
          <w:rtl/>
        </w:rPr>
        <w:t>كيف يمكن تطوير نموذج متكامل لإدارة المخاطر التشغيلية يساهم في تعزيز استدامة المؤسسات الصحية؟</w:t>
      </w:r>
    </w:p>
    <w:p w14:paraId="399C6BC4" w14:textId="77777777" w:rsidR="007B7837" w:rsidRPr="000B5B69" w:rsidRDefault="007B7837" w:rsidP="003E1E3C">
      <w:pPr>
        <w:numPr>
          <w:ilvl w:val="0"/>
          <w:numId w:val="1"/>
        </w:numPr>
        <w:spacing w:line="360" w:lineRule="auto"/>
        <w:jc w:val="lowKashida"/>
        <w:rPr>
          <w:rFonts w:asciiTheme="minorBidi" w:hAnsiTheme="minorBidi"/>
          <w:sz w:val="32"/>
          <w:szCs w:val="32"/>
          <w:lang w:val="en-AE"/>
        </w:rPr>
      </w:pPr>
      <w:r w:rsidRPr="000B5B69">
        <w:rPr>
          <w:rFonts w:asciiTheme="minorBidi" w:hAnsiTheme="minorBidi"/>
          <w:sz w:val="32"/>
          <w:szCs w:val="32"/>
          <w:rtl/>
        </w:rPr>
        <w:t>ما دور التحول الرقمي والتقنيات الحديثة (مثل الذكاء الاصطناعي وتحليل البيانات) في تحسين إدارة المخاطر التشغيلية؟</w:t>
      </w:r>
    </w:p>
    <w:p w14:paraId="40DF041D" w14:textId="77777777" w:rsidR="007B7837" w:rsidRPr="000B5B69" w:rsidRDefault="007B7837" w:rsidP="003E1E3C">
      <w:pPr>
        <w:numPr>
          <w:ilvl w:val="0"/>
          <w:numId w:val="1"/>
        </w:numPr>
        <w:spacing w:line="360" w:lineRule="auto"/>
        <w:jc w:val="lowKashida"/>
        <w:rPr>
          <w:rFonts w:asciiTheme="minorBidi" w:hAnsiTheme="minorBidi"/>
          <w:sz w:val="32"/>
          <w:szCs w:val="32"/>
          <w:lang w:val="en-AE"/>
        </w:rPr>
      </w:pPr>
      <w:r w:rsidRPr="000B5B69">
        <w:rPr>
          <w:rFonts w:asciiTheme="minorBidi" w:hAnsiTheme="minorBidi"/>
          <w:sz w:val="32"/>
          <w:szCs w:val="32"/>
          <w:rtl/>
        </w:rPr>
        <w:t>ما تأثير تطبيق معايير الجودة والاعتماد الصحي</w:t>
      </w:r>
      <w:r w:rsidRPr="000B5B69">
        <w:rPr>
          <w:rFonts w:asciiTheme="minorBidi" w:hAnsiTheme="minorBidi"/>
          <w:sz w:val="32"/>
          <w:szCs w:val="32"/>
          <w:lang w:val="en-AE"/>
        </w:rPr>
        <w:t xml:space="preserve"> (</w:t>
      </w:r>
      <w:r w:rsidRPr="000B5B69">
        <w:rPr>
          <w:rFonts w:asciiTheme="minorBidi" w:hAnsiTheme="minorBidi"/>
          <w:sz w:val="32"/>
          <w:szCs w:val="32"/>
          <w:rtl/>
        </w:rPr>
        <w:t>مثل معايير اللجنة الدولية المشتركة</w:t>
      </w:r>
      <w:r w:rsidRPr="000B5B69">
        <w:rPr>
          <w:rFonts w:asciiTheme="minorBidi" w:hAnsiTheme="minorBidi"/>
          <w:sz w:val="32"/>
          <w:szCs w:val="32"/>
          <w:lang w:val="en-AE"/>
        </w:rPr>
        <w:t xml:space="preserve"> JCI) </w:t>
      </w:r>
      <w:r w:rsidRPr="000B5B69">
        <w:rPr>
          <w:rFonts w:asciiTheme="minorBidi" w:hAnsiTheme="minorBidi"/>
          <w:sz w:val="32"/>
          <w:szCs w:val="32"/>
          <w:rtl/>
        </w:rPr>
        <w:t>على فاعلية إدارة المخاطر التشغيلية؟</w:t>
      </w:r>
    </w:p>
    <w:p w14:paraId="46AD9212" w14:textId="77777777" w:rsidR="007B7837" w:rsidRPr="00FA597E" w:rsidRDefault="007B7837" w:rsidP="003E1E3C">
      <w:pPr>
        <w:pStyle w:val="a4"/>
        <w:numPr>
          <w:ilvl w:val="0"/>
          <w:numId w:val="5"/>
        </w:numPr>
        <w:spacing w:line="360" w:lineRule="auto"/>
        <w:ind w:left="476" w:hanging="450"/>
        <w:jc w:val="lowKashida"/>
        <w:rPr>
          <w:rFonts w:asciiTheme="minorBidi" w:hAnsiTheme="minorBidi"/>
          <w:b/>
          <w:bCs/>
          <w:sz w:val="32"/>
          <w:szCs w:val="32"/>
        </w:rPr>
      </w:pPr>
      <w:r w:rsidRPr="00FA597E">
        <w:rPr>
          <w:rFonts w:asciiTheme="minorBidi" w:hAnsiTheme="minorBidi"/>
          <w:b/>
          <w:bCs/>
          <w:sz w:val="32"/>
          <w:szCs w:val="32"/>
          <w:rtl/>
        </w:rPr>
        <w:t>الأسئلة المتعلقة بالسياسات والتشريعات الداعمة لإدارة المخاطر التشغيلية</w:t>
      </w:r>
    </w:p>
    <w:p w14:paraId="0BC98599" w14:textId="77777777" w:rsidR="007B7837" w:rsidRPr="000B5B69" w:rsidRDefault="007B7837" w:rsidP="003E1E3C">
      <w:pPr>
        <w:numPr>
          <w:ilvl w:val="0"/>
          <w:numId w:val="1"/>
        </w:numPr>
        <w:spacing w:line="360" w:lineRule="auto"/>
        <w:jc w:val="lowKashida"/>
        <w:rPr>
          <w:rFonts w:asciiTheme="minorBidi" w:hAnsiTheme="minorBidi"/>
          <w:sz w:val="32"/>
          <w:szCs w:val="32"/>
          <w:lang w:val="en-AE"/>
        </w:rPr>
      </w:pPr>
      <w:r w:rsidRPr="000B5B69">
        <w:rPr>
          <w:rFonts w:asciiTheme="minorBidi" w:hAnsiTheme="minorBidi"/>
          <w:sz w:val="32"/>
          <w:szCs w:val="32"/>
          <w:rtl/>
        </w:rPr>
        <w:t>ما دور الأنظمة والتشريعات السعودية في دعم إدارة المخاطر التشغيلية في القطاع الصحي؟</w:t>
      </w:r>
    </w:p>
    <w:p w14:paraId="4D16F5E1" w14:textId="77777777" w:rsidR="007B7837" w:rsidRPr="000B5B69" w:rsidRDefault="007B7837" w:rsidP="003E1E3C">
      <w:pPr>
        <w:numPr>
          <w:ilvl w:val="0"/>
          <w:numId w:val="1"/>
        </w:numPr>
        <w:spacing w:line="360" w:lineRule="auto"/>
        <w:jc w:val="lowKashida"/>
        <w:rPr>
          <w:rFonts w:asciiTheme="minorBidi" w:hAnsiTheme="minorBidi"/>
          <w:sz w:val="32"/>
          <w:szCs w:val="32"/>
          <w:lang w:val="en-AE"/>
        </w:rPr>
      </w:pPr>
      <w:r w:rsidRPr="000B5B69">
        <w:rPr>
          <w:rFonts w:asciiTheme="minorBidi" w:hAnsiTheme="minorBidi"/>
          <w:sz w:val="32"/>
          <w:szCs w:val="32"/>
          <w:rtl/>
        </w:rPr>
        <w:t>ما مدى توافق السياسات الحالية لإدارة المخاطر التشغيلية في المؤسسات الصحية مع رؤية المملكة 2030؟</w:t>
      </w:r>
    </w:p>
    <w:p w14:paraId="04E39488" w14:textId="77777777" w:rsidR="007B7837" w:rsidRPr="000B5B69" w:rsidRDefault="007B7837" w:rsidP="003E1E3C">
      <w:pPr>
        <w:numPr>
          <w:ilvl w:val="0"/>
          <w:numId w:val="1"/>
        </w:numPr>
        <w:spacing w:line="360" w:lineRule="auto"/>
        <w:jc w:val="lowKashida"/>
        <w:rPr>
          <w:rFonts w:asciiTheme="minorBidi" w:hAnsiTheme="minorBidi"/>
          <w:sz w:val="32"/>
          <w:szCs w:val="32"/>
          <w:lang w:val="en-AE"/>
        </w:rPr>
      </w:pPr>
      <w:r w:rsidRPr="000B5B69">
        <w:rPr>
          <w:rFonts w:asciiTheme="minorBidi" w:hAnsiTheme="minorBidi"/>
          <w:sz w:val="32"/>
          <w:szCs w:val="32"/>
          <w:rtl/>
        </w:rPr>
        <w:lastRenderedPageBreak/>
        <w:t>كيف يمكن للحكومة والجهات التنظيمية تحسين السياسات والتشريعات لدعم الاستدامة المؤسسية في القطاع الصحي؟</w:t>
      </w:r>
    </w:p>
    <w:p w14:paraId="29C5C614" w14:textId="77777777" w:rsidR="007B7837" w:rsidRPr="00FA597E" w:rsidRDefault="007B7837" w:rsidP="003E1E3C">
      <w:pPr>
        <w:numPr>
          <w:ilvl w:val="0"/>
          <w:numId w:val="1"/>
        </w:numPr>
        <w:spacing w:line="360" w:lineRule="auto"/>
        <w:jc w:val="lowKashida"/>
        <w:rPr>
          <w:rFonts w:asciiTheme="minorBidi" w:hAnsiTheme="minorBidi"/>
          <w:sz w:val="32"/>
          <w:szCs w:val="32"/>
        </w:rPr>
      </w:pPr>
      <w:r w:rsidRPr="00FA597E">
        <w:rPr>
          <w:rFonts w:asciiTheme="minorBidi" w:hAnsiTheme="minorBidi"/>
          <w:sz w:val="32"/>
          <w:szCs w:val="32"/>
          <w:rtl/>
        </w:rPr>
        <w:t>ما الممارسات الفعالة التي يمكن تطبيقها لتعزيز استدامة المؤسسات الصحية من خلال إدارة المخاطر التشغيلية؟</w:t>
      </w:r>
    </w:p>
    <w:p w14:paraId="234CA83C" w14:textId="77777777" w:rsidR="007B7837" w:rsidRPr="00FA597E" w:rsidRDefault="007B7837" w:rsidP="00257CF9">
      <w:pPr>
        <w:spacing w:line="360" w:lineRule="auto"/>
        <w:ind w:left="360"/>
        <w:jc w:val="lowKashida"/>
        <w:rPr>
          <w:rFonts w:asciiTheme="minorBidi" w:hAnsiTheme="minorBidi"/>
          <w:sz w:val="32"/>
          <w:szCs w:val="32"/>
          <w:rtl/>
          <w:lang w:val="en-AE"/>
        </w:rPr>
      </w:pPr>
      <w:r w:rsidRPr="000B5B69">
        <w:rPr>
          <w:rFonts w:asciiTheme="minorBidi" w:hAnsiTheme="minorBidi"/>
          <w:sz w:val="32"/>
          <w:szCs w:val="32"/>
          <w:rtl/>
        </w:rPr>
        <w:t>هذه الأسئلة تهدف إلى توفير رؤية شاملة حول تأثير إدارة المخاطر التشغيلية على استدامة المؤسسات الصحية في المملكة العربية السعودية. ومن خلال البحث في هذه الجوانب، يمكن تقديم حلول وتوصيات عملية تسهم في تطوير القطاع الصحي وضمان استمراريته وفق أفضل المعايير</w:t>
      </w:r>
      <w:r w:rsidRPr="000B5B69">
        <w:rPr>
          <w:rFonts w:asciiTheme="minorBidi" w:hAnsiTheme="minorBidi"/>
          <w:sz w:val="32"/>
          <w:szCs w:val="32"/>
          <w:lang w:val="en-AE"/>
        </w:rPr>
        <w:t>.</w:t>
      </w:r>
    </w:p>
    <w:p w14:paraId="27131E16" w14:textId="77777777" w:rsidR="007D7FBF" w:rsidRPr="007D7FBF" w:rsidRDefault="007D7FBF" w:rsidP="00257CF9">
      <w:pPr>
        <w:pStyle w:val="1"/>
        <w:spacing w:after="240" w:line="360" w:lineRule="auto"/>
        <w:jc w:val="lowKashida"/>
        <w:rPr>
          <w:b/>
          <w:bCs/>
          <w:color w:val="auto"/>
          <w:sz w:val="36"/>
          <w:szCs w:val="36"/>
        </w:rPr>
      </w:pPr>
      <w:bookmarkStart w:id="9" w:name="_Toc192161713"/>
      <w:r w:rsidRPr="007D7FBF">
        <w:rPr>
          <w:b/>
          <w:bCs/>
          <w:color w:val="auto"/>
          <w:sz w:val="36"/>
          <w:szCs w:val="36"/>
          <w:rtl/>
        </w:rPr>
        <w:t>فرضيات الدراسة</w:t>
      </w:r>
      <w:bookmarkEnd w:id="9"/>
    </w:p>
    <w:p w14:paraId="2375E7B8" w14:textId="77777777" w:rsidR="007D7FBF" w:rsidRPr="007D7FBF" w:rsidRDefault="007D7FBF" w:rsidP="00257CF9">
      <w:pPr>
        <w:spacing w:line="360" w:lineRule="auto"/>
        <w:ind w:left="360"/>
        <w:jc w:val="lowKashida"/>
        <w:rPr>
          <w:rFonts w:asciiTheme="minorBidi" w:hAnsiTheme="minorBidi"/>
          <w:sz w:val="32"/>
          <w:szCs w:val="32"/>
          <w:lang w:val="en-AE"/>
        </w:rPr>
      </w:pPr>
      <w:r w:rsidRPr="007D7FBF">
        <w:rPr>
          <w:rFonts w:asciiTheme="minorBidi" w:hAnsiTheme="minorBidi"/>
          <w:sz w:val="32"/>
          <w:szCs w:val="32"/>
          <w:rtl/>
          <w:lang w:val="en-AE"/>
        </w:rPr>
        <w:t>تعتمد هذه الدراسة على مجموعة من الفرضيات التي تستند إلى الإطار النظري والمراجعة الأدبية، والتي تهدف إلى اختبار العلاقة بين إدارة المخاطر التشغيلية واستدامة المؤسسات الصحية في المملكة العربية السعودية. وتتمثل الفرضيات الرئيسية للدراسة فيما يلي</w:t>
      </w:r>
      <w:r w:rsidRPr="007D7FBF">
        <w:rPr>
          <w:rFonts w:asciiTheme="minorBidi" w:hAnsiTheme="minorBidi"/>
          <w:sz w:val="32"/>
          <w:szCs w:val="32"/>
          <w:lang w:val="en-AE"/>
        </w:rPr>
        <w:t>:</w:t>
      </w:r>
    </w:p>
    <w:p w14:paraId="7D473A62" w14:textId="22D75F99" w:rsidR="007D7FBF" w:rsidRPr="00FA597E" w:rsidRDefault="007D7FBF" w:rsidP="00257CF9">
      <w:pPr>
        <w:pStyle w:val="2"/>
        <w:spacing w:after="240" w:line="360" w:lineRule="auto"/>
        <w:jc w:val="lowKashida"/>
        <w:rPr>
          <w:b/>
          <w:bCs/>
          <w:color w:val="auto"/>
          <w:sz w:val="32"/>
          <w:szCs w:val="32"/>
          <w:lang w:val="en-AE"/>
        </w:rPr>
      </w:pPr>
      <w:bookmarkStart w:id="10" w:name="_Toc192161714"/>
      <w:r w:rsidRPr="00FA597E">
        <w:rPr>
          <w:b/>
          <w:bCs/>
          <w:color w:val="auto"/>
          <w:sz w:val="32"/>
          <w:szCs w:val="32"/>
          <w:rtl/>
          <w:lang w:val="en-AE"/>
        </w:rPr>
        <w:t>الفرضية الرئيسية</w:t>
      </w:r>
      <w:bookmarkEnd w:id="10"/>
    </w:p>
    <w:p w14:paraId="3097B8D0" w14:textId="61BDCDA6" w:rsidR="007D7FBF" w:rsidRPr="007D7FBF" w:rsidRDefault="004363DA" w:rsidP="00257CF9">
      <w:pPr>
        <w:spacing w:line="360" w:lineRule="auto"/>
        <w:ind w:left="360"/>
        <w:jc w:val="lowKashida"/>
        <w:rPr>
          <w:rFonts w:asciiTheme="minorBidi" w:hAnsiTheme="minorBidi"/>
          <w:sz w:val="32"/>
          <w:szCs w:val="32"/>
          <w:lang w:val="en-AE"/>
        </w:rPr>
      </w:pPr>
      <w:r w:rsidRPr="00FA597E">
        <w:rPr>
          <w:rFonts w:asciiTheme="minorBidi" w:hAnsiTheme="minorBidi" w:hint="cs"/>
          <w:b/>
          <w:bCs/>
          <w:sz w:val="32"/>
          <w:szCs w:val="32"/>
          <w:rtl/>
          <w:lang w:val="en-AE"/>
        </w:rPr>
        <w:t xml:space="preserve"> </w:t>
      </w:r>
      <w:r w:rsidR="007D7FBF" w:rsidRPr="007D7FBF">
        <w:rPr>
          <w:rFonts w:asciiTheme="minorBidi" w:hAnsiTheme="minorBidi"/>
          <w:b/>
          <w:bCs/>
          <w:sz w:val="32"/>
          <w:szCs w:val="32"/>
          <w:lang w:val="en-AE"/>
        </w:rPr>
        <w:t>H1</w:t>
      </w:r>
      <w:r w:rsidRPr="00FA597E">
        <w:rPr>
          <w:rFonts w:asciiTheme="minorBidi" w:hAnsiTheme="minorBidi" w:hint="cs"/>
          <w:b/>
          <w:bCs/>
          <w:sz w:val="32"/>
          <w:szCs w:val="32"/>
          <w:rtl/>
          <w:lang w:val="en-AE"/>
        </w:rPr>
        <w:t xml:space="preserve"> </w:t>
      </w:r>
      <w:r w:rsidR="007D7FBF" w:rsidRPr="007D7FBF">
        <w:rPr>
          <w:rFonts w:asciiTheme="minorBidi" w:hAnsiTheme="minorBidi"/>
          <w:b/>
          <w:bCs/>
          <w:sz w:val="32"/>
          <w:szCs w:val="32"/>
          <w:lang w:val="en-AE"/>
        </w:rPr>
        <w:t xml:space="preserve"> </w:t>
      </w:r>
      <w:r w:rsidR="007D7FBF" w:rsidRPr="007D7FBF">
        <w:rPr>
          <w:rFonts w:asciiTheme="minorBidi" w:hAnsiTheme="minorBidi"/>
          <w:sz w:val="32"/>
          <w:szCs w:val="32"/>
          <w:rtl/>
          <w:lang w:val="en-AE"/>
        </w:rPr>
        <w:t>هناك علاقة ذات دلالة إحصائية بين إدارة المخاطر التشغيلية واستدامة المؤسسات الصحية في المملكة العربية السعودية</w:t>
      </w:r>
      <w:r w:rsidR="007D7FBF" w:rsidRPr="007D7FBF">
        <w:rPr>
          <w:rFonts w:asciiTheme="minorBidi" w:hAnsiTheme="minorBidi"/>
          <w:sz w:val="32"/>
          <w:szCs w:val="32"/>
          <w:lang w:val="en-AE"/>
        </w:rPr>
        <w:t>.</w:t>
      </w:r>
    </w:p>
    <w:p w14:paraId="4799DD1A" w14:textId="0DC632AC" w:rsidR="007D7FBF" w:rsidRPr="007D7FBF" w:rsidRDefault="007D7FBF" w:rsidP="00257CF9">
      <w:pPr>
        <w:pStyle w:val="2"/>
        <w:spacing w:after="240" w:line="360" w:lineRule="auto"/>
        <w:jc w:val="lowKashida"/>
        <w:rPr>
          <w:b/>
          <w:bCs/>
          <w:color w:val="auto"/>
          <w:sz w:val="32"/>
          <w:szCs w:val="32"/>
          <w:lang w:val="en-AE"/>
        </w:rPr>
      </w:pPr>
      <w:bookmarkStart w:id="11" w:name="_Toc192161715"/>
      <w:r w:rsidRPr="007D7FBF">
        <w:rPr>
          <w:b/>
          <w:bCs/>
          <w:color w:val="auto"/>
          <w:sz w:val="32"/>
          <w:szCs w:val="32"/>
          <w:rtl/>
          <w:lang w:val="en-AE"/>
        </w:rPr>
        <w:t>الفرضيات الفرعية</w:t>
      </w:r>
      <w:bookmarkEnd w:id="11"/>
    </w:p>
    <w:p w14:paraId="74C40A9B" w14:textId="11763741" w:rsidR="007D7FBF" w:rsidRPr="007D7FBF" w:rsidRDefault="007D7FBF" w:rsidP="003E1E3C">
      <w:pPr>
        <w:numPr>
          <w:ilvl w:val="0"/>
          <w:numId w:val="19"/>
        </w:numPr>
        <w:spacing w:line="360" w:lineRule="auto"/>
        <w:jc w:val="lowKashida"/>
        <w:rPr>
          <w:rFonts w:asciiTheme="minorBidi" w:hAnsiTheme="minorBidi"/>
          <w:sz w:val="32"/>
          <w:szCs w:val="32"/>
          <w:lang w:val="en-AE"/>
        </w:rPr>
      </w:pPr>
      <w:r w:rsidRPr="007D7FBF">
        <w:rPr>
          <w:rFonts w:asciiTheme="minorBidi" w:hAnsiTheme="minorBidi"/>
          <w:b/>
          <w:bCs/>
          <w:sz w:val="32"/>
          <w:szCs w:val="32"/>
          <w:lang w:val="en-AE"/>
        </w:rPr>
        <w:t>H1-1</w:t>
      </w:r>
      <w:r w:rsidR="008802B9" w:rsidRPr="00FA597E">
        <w:rPr>
          <w:rFonts w:asciiTheme="minorBidi" w:hAnsiTheme="minorBidi" w:hint="cs"/>
          <w:b/>
          <w:bCs/>
          <w:sz w:val="32"/>
          <w:szCs w:val="32"/>
          <w:rtl/>
          <w:lang w:val="en-AE"/>
        </w:rPr>
        <w:t xml:space="preserve"> </w:t>
      </w:r>
      <w:r w:rsidRPr="007D7FBF">
        <w:rPr>
          <w:rFonts w:asciiTheme="minorBidi" w:hAnsiTheme="minorBidi"/>
          <w:sz w:val="32"/>
          <w:szCs w:val="32"/>
          <w:lang w:val="en-AE"/>
        </w:rPr>
        <w:t xml:space="preserve"> </w:t>
      </w:r>
      <w:r w:rsidRPr="00FA597E">
        <w:rPr>
          <w:rFonts w:asciiTheme="minorBidi" w:hAnsiTheme="minorBidi" w:hint="cs"/>
          <w:sz w:val="32"/>
          <w:szCs w:val="32"/>
          <w:rtl/>
          <w:lang w:val="en-AE"/>
        </w:rPr>
        <w:t xml:space="preserve"> </w:t>
      </w:r>
      <w:r w:rsidRPr="007D7FBF">
        <w:rPr>
          <w:rFonts w:asciiTheme="minorBidi" w:hAnsiTheme="minorBidi"/>
          <w:sz w:val="32"/>
          <w:szCs w:val="32"/>
          <w:rtl/>
          <w:lang w:val="en-AE"/>
        </w:rPr>
        <w:t>تؤثر فعالية استراتيجيات إدارة المخاطر التشغيلية بشكل إيجابي على استدامة الخدمات الصحية</w:t>
      </w:r>
      <w:r w:rsidRPr="007D7FBF">
        <w:rPr>
          <w:rFonts w:asciiTheme="minorBidi" w:hAnsiTheme="minorBidi"/>
          <w:sz w:val="32"/>
          <w:szCs w:val="32"/>
          <w:lang w:val="en-AE"/>
        </w:rPr>
        <w:t>.</w:t>
      </w:r>
    </w:p>
    <w:p w14:paraId="1FD7C62F" w14:textId="4FA27AE9" w:rsidR="007D7FBF" w:rsidRPr="007D7FBF" w:rsidRDefault="007D7FBF" w:rsidP="003E1E3C">
      <w:pPr>
        <w:numPr>
          <w:ilvl w:val="0"/>
          <w:numId w:val="19"/>
        </w:numPr>
        <w:spacing w:line="360" w:lineRule="auto"/>
        <w:jc w:val="lowKashida"/>
        <w:rPr>
          <w:rFonts w:asciiTheme="minorBidi" w:hAnsiTheme="minorBidi"/>
          <w:sz w:val="32"/>
          <w:szCs w:val="32"/>
          <w:lang w:val="en-AE"/>
        </w:rPr>
      </w:pPr>
      <w:r w:rsidRPr="007D7FBF">
        <w:rPr>
          <w:rFonts w:asciiTheme="minorBidi" w:hAnsiTheme="minorBidi"/>
          <w:b/>
          <w:bCs/>
          <w:sz w:val="32"/>
          <w:szCs w:val="32"/>
          <w:lang w:val="en-AE"/>
        </w:rPr>
        <w:t>H1-2</w:t>
      </w:r>
      <w:r w:rsidR="008802B9" w:rsidRPr="00FA597E">
        <w:rPr>
          <w:rFonts w:asciiTheme="minorBidi" w:hAnsiTheme="minorBidi" w:hint="cs"/>
          <w:b/>
          <w:bCs/>
          <w:sz w:val="32"/>
          <w:szCs w:val="32"/>
          <w:rtl/>
          <w:lang w:val="en-AE"/>
        </w:rPr>
        <w:t xml:space="preserve"> </w:t>
      </w:r>
      <w:r w:rsidRPr="007D7FBF">
        <w:rPr>
          <w:rFonts w:asciiTheme="minorBidi" w:hAnsiTheme="minorBidi"/>
          <w:sz w:val="32"/>
          <w:szCs w:val="32"/>
          <w:lang w:val="en-AE"/>
        </w:rPr>
        <w:t xml:space="preserve"> </w:t>
      </w:r>
      <w:r w:rsidRPr="00FA597E">
        <w:rPr>
          <w:rFonts w:asciiTheme="minorBidi" w:hAnsiTheme="minorBidi" w:hint="cs"/>
          <w:sz w:val="32"/>
          <w:szCs w:val="32"/>
          <w:rtl/>
          <w:lang w:val="en-AE"/>
        </w:rPr>
        <w:t xml:space="preserve"> </w:t>
      </w:r>
      <w:r w:rsidRPr="007D7FBF">
        <w:rPr>
          <w:rFonts w:asciiTheme="minorBidi" w:hAnsiTheme="minorBidi"/>
          <w:sz w:val="32"/>
          <w:szCs w:val="32"/>
          <w:rtl/>
          <w:lang w:val="en-AE"/>
        </w:rPr>
        <w:t>يساهم تطبيق سياسات إدارة المخاطر التشغيلية في تقليل الأخطاء الطبية وتحسين جودة الرعاية الصحية</w:t>
      </w:r>
      <w:r w:rsidRPr="007D7FBF">
        <w:rPr>
          <w:rFonts w:asciiTheme="minorBidi" w:hAnsiTheme="minorBidi"/>
          <w:sz w:val="32"/>
          <w:szCs w:val="32"/>
          <w:lang w:val="en-AE"/>
        </w:rPr>
        <w:t>.</w:t>
      </w:r>
    </w:p>
    <w:p w14:paraId="33DAC5E0" w14:textId="14211A1E" w:rsidR="007D7FBF" w:rsidRPr="007D7FBF" w:rsidRDefault="007D7FBF" w:rsidP="003E1E3C">
      <w:pPr>
        <w:numPr>
          <w:ilvl w:val="0"/>
          <w:numId w:val="19"/>
        </w:numPr>
        <w:spacing w:line="360" w:lineRule="auto"/>
        <w:jc w:val="lowKashida"/>
        <w:rPr>
          <w:rFonts w:asciiTheme="minorBidi" w:hAnsiTheme="minorBidi"/>
          <w:sz w:val="32"/>
          <w:szCs w:val="32"/>
          <w:lang w:val="en-AE"/>
        </w:rPr>
      </w:pPr>
      <w:r w:rsidRPr="007D7FBF">
        <w:rPr>
          <w:rFonts w:asciiTheme="minorBidi" w:hAnsiTheme="minorBidi"/>
          <w:b/>
          <w:bCs/>
          <w:sz w:val="32"/>
          <w:szCs w:val="32"/>
          <w:lang w:val="en-AE"/>
        </w:rPr>
        <w:lastRenderedPageBreak/>
        <w:t>H1-3</w:t>
      </w:r>
      <w:r w:rsidR="008802B9" w:rsidRPr="00FA597E">
        <w:rPr>
          <w:rFonts w:asciiTheme="minorBidi" w:hAnsiTheme="minorBidi" w:hint="cs"/>
          <w:b/>
          <w:bCs/>
          <w:sz w:val="32"/>
          <w:szCs w:val="32"/>
          <w:rtl/>
          <w:lang w:val="en-AE"/>
        </w:rPr>
        <w:t xml:space="preserve"> </w:t>
      </w:r>
      <w:r w:rsidRPr="007D7FBF">
        <w:rPr>
          <w:rFonts w:asciiTheme="minorBidi" w:hAnsiTheme="minorBidi"/>
          <w:sz w:val="32"/>
          <w:szCs w:val="32"/>
          <w:lang w:val="en-AE"/>
        </w:rPr>
        <w:t xml:space="preserve"> </w:t>
      </w:r>
      <w:r w:rsidRPr="00FA597E">
        <w:rPr>
          <w:rFonts w:asciiTheme="minorBidi" w:hAnsiTheme="minorBidi" w:hint="cs"/>
          <w:sz w:val="32"/>
          <w:szCs w:val="32"/>
          <w:rtl/>
          <w:lang w:val="en-AE"/>
        </w:rPr>
        <w:t xml:space="preserve"> </w:t>
      </w:r>
      <w:r w:rsidRPr="007D7FBF">
        <w:rPr>
          <w:rFonts w:asciiTheme="minorBidi" w:hAnsiTheme="minorBidi"/>
          <w:sz w:val="32"/>
          <w:szCs w:val="32"/>
          <w:rtl/>
          <w:lang w:val="en-AE"/>
        </w:rPr>
        <w:t>تؤثر إدارة المخاطر التشغيلية على الاستدامة المالية للمؤسسات الصحية من خلال تقليل التكاليف التشغيلية غير المخطط لها</w:t>
      </w:r>
      <w:r w:rsidRPr="007D7FBF">
        <w:rPr>
          <w:rFonts w:asciiTheme="minorBidi" w:hAnsiTheme="minorBidi"/>
          <w:sz w:val="32"/>
          <w:szCs w:val="32"/>
          <w:lang w:val="en-AE"/>
        </w:rPr>
        <w:t>.</w:t>
      </w:r>
    </w:p>
    <w:p w14:paraId="6AE6032E" w14:textId="22FE3CA7" w:rsidR="007D7FBF" w:rsidRPr="007D7FBF" w:rsidRDefault="007D7FBF" w:rsidP="003E1E3C">
      <w:pPr>
        <w:numPr>
          <w:ilvl w:val="0"/>
          <w:numId w:val="19"/>
        </w:numPr>
        <w:spacing w:line="360" w:lineRule="auto"/>
        <w:jc w:val="lowKashida"/>
        <w:rPr>
          <w:rFonts w:asciiTheme="minorBidi" w:hAnsiTheme="minorBidi"/>
          <w:sz w:val="32"/>
          <w:szCs w:val="32"/>
          <w:lang w:val="en-AE"/>
        </w:rPr>
      </w:pPr>
      <w:r w:rsidRPr="007D7FBF">
        <w:rPr>
          <w:rFonts w:asciiTheme="minorBidi" w:hAnsiTheme="minorBidi"/>
          <w:b/>
          <w:bCs/>
          <w:sz w:val="32"/>
          <w:szCs w:val="32"/>
          <w:lang w:val="en-AE"/>
        </w:rPr>
        <w:t>H1-4</w:t>
      </w:r>
      <w:r w:rsidR="008802B9" w:rsidRPr="00FA597E">
        <w:rPr>
          <w:rFonts w:asciiTheme="minorBidi" w:hAnsiTheme="minorBidi" w:hint="cs"/>
          <w:b/>
          <w:bCs/>
          <w:sz w:val="32"/>
          <w:szCs w:val="32"/>
          <w:rtl/>
          <w:lang w:val="en-AE"/>
        </w:rPr>
        <w:t xml:space="preserve"> </w:t>
      </w:r>
      <w:r w:rsidRPr="007D7FBF">
        <w:rPr>
          <w:rFonts w:asciiTheme="minorBidi" w:hAnsiTheme="minorBidi"/>
          <w:sz w:val="32"/>
          <w:szCs w:val="32"/>
          <w:lang w:val="en-AE"/>
        </w:rPr>
        <w:t xml:space="preserve"> </w:t>
      </w:r>
      <w:r w:rsidRPr="00FA597E">
        <w:rPr>
          <w:rFonts w:asciiTheme="minorBidi" w:hAnsiTheme="minorBidi" w:hint="cs"/>
          <w:sz w:val="32"/>
          <w:szCs w:val="32"/>
          <w:rtl/>
          <w:lang w:val="en-AE"/>
        </w:rPr>
        <w:t xml:space="preserve"> </w:t>
      </w:r>
      <w:r w:rsidRPr="007D7FBF">
        <w:rPr>
          <w:rFonts w:asciiTheme="minorBidi" w:hAnsiTheme="minorBidi"/>
          <w:sz w:val="32"/>
          <w:szCs w:val="32"/>
          <w:rtl/>
          <w:lang w:val="en-AE"/>
        </w:rPr>
        <w:t>يؤثر تطبيق أنظمة التحول الرقمي في إدارة المخاطر التشغيلية بشكل إيجابي على كفاءة الأداء التشغيلي للمؤسسات الصحية</w:t>
      </w:r>
      <w:r w:rsidRPr="007D7FBF">
        <w:rPr>
          <w:rFonts w:asciiTheme="minorBidi" w:hAnsiTheme="minorBidi"/>
          <w:sz w:val="32"/>
          <w:szCs w:val="32"/>
          <w:lang w:val="en-AE"/>
        </w:rPr>
        <w:t>.</w:t>
      </w:r>
    </w:p>
    <w:p w14:paraId="1514EFA1" w14:textId="01E74422" w:rsidR="007D7FBF" w:rsidRPr="007D7FBF" w:rsidRDefault="007D7FBF" w:rsidP="003E1E3C">
      <w:pPr>
        <w:numPr>
          <w:ilvl w:val="0"/>
          <w:numId w:val="19"/>
        </w:numPr>
        <w:spacing w:line="360" w:lineRule="auto"/>
        <w:jc w:val="lowKashida"/>
        <w:rPr>
          <w:rFonts w:asciiTheme="minorBidi" w:hAnsiTheme="minorBidi"/>
          <w:sz w:val="32"/>
          <w:szCs w:val="32"/>
          <w:lang w:val="en-AE"/>
        </w:rPr>
      </w:pPr>
      <w:r w:rsidRPr="007D7FBF">
        <w:rPr>
          <w:rFonts w:asciiTheme="minorBidi" w:hAnsiTheme="minorBidi"/>
          <w:b/>
          <w:bCs/>
          <w:sz w:val="32"/>
          <w:szCs w:val="32"/>
          <w:lang w:val="en-AE"/>
        </w:rPr>
        <w:t>H1-5</w:t>
      </w:r>
      <w:r w:rsidR="008802B9" w:rsidRPr="00FA597E">
        <w:rPr>
          <w:rFonts w:asciiTheme="minorBidi" w:hAnsiTheme="minorBidi" w:hint="cs"/>
          <w:b/>
          <w:bCs/>
          <w:sz w:val="32"/>
          <w:szCs w:val="32"/>
          <w:rtl/>
          <w:lang w:val="en-AE"/>
        </w:rPr>
        <w:t xml:space="preserve"> </w:t>
      </w:r>
      <w:r w:rsidRPr="007D7FBF">
        <w:rPr>
          <w:rFonts w:asciiTheme="minorBidi" w:hAnsiTheme="minorBidi"/>
          <w:sz w:val="32"/>
          <w:szCs w:val="32"/>
          <w:lang w:val="en-AE"/>
        </w:rPr>
        <w:t xml:space="preserve"> </w:t>
      </w:r>
      <w:r w:rsidR="00561225" w:rsidRPr="00FA597E">
        <w:rPr>
          <w:rFonts w:asciiTheme="minorBidi" w:hAnsiTheme="minorBidi" w:hint="cs"/>
          <w:sz w:val="32"/>
          <w:szCs w:val="32"/>
          <w:rtl/>
          <w:lang w:val="en-AE"/>
        </w:rPr>
        <w:t xml:space="preserve"> </w:t>
      </w:r>
      <w:r w:rsidRPr="007D7FBF">
        <w:rPr>
          <w:rFonts w:asciiTheme="minorBidi" w:hAnsiTheme="minorBidi"/>
          <w:sz w:val="32"/>
          <w:szCs w:val="32"/>
          <w:rtl/>
          <w:lang w:val="en-AE"/>
        </w:rPr>
        <w:t>يرتبط تدريب الكوادر الطبية والإدارية في مجال إدارة المخاطر التشغيلية بزيادة قدرة المؤسسات الصحية على التعامل مع الأزمات التشغيلية</w:t>
      </w:r>
      <w:r w:rsidRPr="007D7FBF">
        <w:rPr>
          <w:rFonts w:asciiTheme="minorBidi" w:hAnsiTheme="minorBidi"/>
          <w:sz w:val="32"/>
          <w:szCs w:val="32"/>
          <w:lang w:val="en-AE"/>
        </w:rPr>
        <w:t>.</w:t>
      </w:r>
    </w:p>
    <w:p w14:paraId="5F39A6F6" w14:textId="0DA1AD47" w:rsidR="007D7FBF" w:rsidRPr="007D7FBF" w:rsidRDefault="007D7FBF" w:rsidP="003E1E3C">
      <w:pPr>
        <w:numPr>
          <w:ilvl w:val="0"/>
          <w:numId w:val="19"/>
        </w:numPr>
        <w:spacing w:line="360" w:lineRule="auto"/>
        <w:jc w:val="lowKashida"/>
        <w:rPr>
          <w:rFonts w:asciiTheme="minorBidi" w:hAnsiTheme="minorBidi"/>
          <w:sz w:val="32"/>
          <w:szCs w:val="32"/>
          <w:lang w:val="en-AE"/>
        </w:rPr>
      </w:pPr>
      <w:r w:rsidRPr="007D7FBF">
        <w:rPr>
          <w:rFonts w:asciiTheme="minorBidi" w:hAnsiTheme="minorBidi"/>
          <w:b/>
          <w:bCs/>
          <w:sz w:val="32"/>
          <w:szCs w:val="32"/>
          <w:lang w:val="en-AE"/>
        </w:rPr>
        <w:t>H1-6</w:t>
      </w:r>
      <w:r w:rsidR="008802B9" w:rsidRPr="00FA597E">
        <w:rPr>
          <w:rFonts w:asciiTheme="minorBidi" w:hAnsiTheme="minorBidi" w:hint="cs"/>
          <w:b/>
          <w:bCs/>
          <w:sz w:val="32"/>
          <w:szCs w:val="32"/>
          <w:rtl/>
          <w:lang w:val="en-AE"/>
        </w:rPr>
        <w:t xml:space="preserve"> </w:t>
      </w:r>
      <w:r w:rsidRPr="007D7FBF">
        <w:rPr>
          <w:rFonts w:asciiTheme="minorBidi" w:hAnsiTheme="minorBidi"/>
          <w:sz w:val="32"/>
          <w:szCs w:val="32"/>
          <w:lang w:val="en-AE"/>
        </w:rPr>
        <w:t xml:space="preserve"> </w:t>
      </w:r>
      <w:r w:rsidR="00561225" w:rsidRPr="00FA597E">
        <w:rPr>
          <w:rFonts w:asciiTheme="minorBidi" w:hAnsiTheme="minorBidi" w:hint="cs"/>
          <w:sz w:val="32"/>
          <w:szCs w:val="32"/>
          <w:rtl/>
          <w:lang w:val="en-AE"/>
        </w:rPr>
        <w:t xml:space="preserve"> </w:t>
      </w:r>
      <w:r w:rsidRPr="007D7FBF">
        <w:rPr>
          <w:rFonts w:asciiTheme="minorBidi" w:hAnsiTheme="minorBidi"/>
          <w:sz w:val="32"/>
          <w:szCs w:val="32"/>
          <w:rtl/>
          <w:lang w:val="en-AE"/>
        </w:rPr>
        <w:t>تؤثر التشريعات والسياسات الحكومية على مدى فاعلية إدارة المخاطر التشغيلية في المستشفيات السعودية</w:t>
      </w:r>
      <w:r w:rsidRPr="007D7FBF">
        <w:rPr>
          <w:rFonts w:asciiTheme="minorBidi" w:hAnsiTheme="minorBidi"/>
          <w:sz w:val="32"/>
          <w:szCs w:val="32"/>
          <w:lang w:val="en-AE"/>
        </w:rPr>
        <w:t>.</w:t>
      </w:r>
    </w:p>
    <w:p w14:paraId="41C72367" w14:textId="0EBAE682" w:rsidR="007D7FBF" w:rsidRPr="007D7FBF" w:rsidRDefault="007D7FBF" w:rsidP="003E1E3C">
      <w:pPr>
        <w:numPr>
          <w:ilvl w:val="0"/>
          <w:numId w:val="19"/>
        </w:numPr>
        <w:spacing w:line="360" w:lineRule="auto"/>
        <w:jc w:val="lowKashida"/>
        <w:rPr>
          <w:rFonts w:asciiTheme="minorBidi" w:hAnsiTheme="minorBidi"/>
          <w:sz w:val="32"/>
          <w:szCs w:val="32"/>
          <w:lang w:val="en-AE"/>
        </w:rPr>
      </w:pPr>
      <w:r w:rsidRPr="007D7FBF">
        <w:rPr>
          <w:rFonts w:asciiTheme="minorBidi" w:hAnsiTheme="minorBidi"/>
          <w:b/>
          <w:bCs/>
          <w:sz w:val="32"/>
          <w:szCs w:val="32"/>
          <w:lang w:val="en-AE"/>
        </w:rPr>
        <w:t>H1-7</w:t>
      </w:r>
      <w:r w:rsidR="008802B9" w:rsidRPr="00FA597E">
        <w:rPr>
          <w:rFonts w:asciiTheme="minorBidi" w:hAnsiTheme="minorBidi" w:hint="cs"/>
          <w:b/>
          <w:bCs/>
          <w:sz w:val="32"/>
          <w:szCs w:val="32"/>
          <w:rtl/>
          <w:lang w:val="en-AE"/>
        </w:rPr>
        <w:t xml:space="preserve"> </w:t>
      </w:r>
      <w:r w:rsidRPr="007D7FBF">
        <w:rPr>
          <w:rFonts w:asciiTheme="minorBidi" w:hAnsiTheme="minorBidi"/>
          <w:sz w:val="32"/>
          <w:szCs w:val="32"/>
          <w:lang w:val="en-AE"/>
        </w:rPr>
        <w:t xml:space="preserve"> </w:t>
      </w:r>
      <w:r w:rsidR="00561225" w:rsidRPr="00FA597E">
        <w:rPr>
          <w:rFonts w:asciiTheme="minorBidi" w:hAnsiTheme="minorBidi" w:hint="cs"/>
          <w:sz w:val="32"/>
          <w:szCs w:val="32"/>
          <w:rtl/>
          <w:lang w:val="en-AE"/>
        </w:rPr>
        <w:t xml:space="preserve"> </w:t>
      </w:r>
      <w:r w:rsidRPr="007D7FBF">
        <w:rPr>
          <w:rFonts w:asciiTheme="minorBidi" w:hAnsiTheme="minorBidi"/>
          <w:sz w:val="32"/>
          <w:szCs w:val="32"/>
          <w:rtl/>
          <w:lang w:val="en-AE"/>
        </w:rPr>
        <w:t>تساهم إدارة المخاطر التشغيلية الفعالة في تحسين مستوى رضا المرضى عن الخدمات الصحية المقدمة</w:t>
      </w:r>
      <w:r w:rsidRPr="007D7FBF">
        <w:rPr>
          <w:rFonts w:asciiTheme="minorBidi" w:hAnsiTheme="minorBidi"/>
          <w:sz w:val="32"/>
          <w:szCs w:val="32"/>
          <w:lang w:val="en-AE"/>
        </w:rPr>
        <w:t>.</w:t>
      </w:r>
    </w:p>
    <w:p w14:paraId="0FA5FFD0" w14:textId="62504189" w:rsidR="007D7FBF" w:rsidRPr="007D7FBF" w:rsidRDefault="007D7FBF" w:rsidP="003E1E3C">
      <w:pPr>
        <w:numPr>
          <w:ilvl w:val="0"/>
          <w:numId w:val="19"/>
        </w:numPr>
        <w:spacing w:line="360" w:lineRule="auto"/>
        <w:jc w:val="lowKashida"/>
        <w:rPr>
          <w:rFonts w:asciiTheme="minorBidi" w:hAnsiTheme="minorBidi"/>
          <w:sz w:val="32"/>
          <w:szCs w:val="32"/>
          <w:lang w:val="en-AE"/>
        </w:rPr>
      </w:pPr>
      <w:r w:rsidRPr="007D7FBF">
        <w:rPr>
          <w:rFonts w:asciiTheme="minorBidi" w:hAnsiTheme="minorBidi"/>
          <w:b/>
          <w:bCs/>
          <w:sz w:val="32"/>
          <w:szCs w:val="32"/>
          <w:lang w:val="en-AE"/>
        </w:rPr>
        <w:t>H1-8</w:t>
      </w:r>
      <w:r w:rsidR="008802B9" w:rsidRPr="00FA597E">
        <w:rPr>
          <w:rFonts w:asciiTheme="minorBidi" w:hAnsiTheme="minorBidi" w:hint="cs"/>
          <w:b/>
          <w:bCs/>
          <w:sz w:val="32"/>
          <w:szCs w:val="32"/>
          <w:rtl/>
          <w:lang w:val="en-AE"/>
        </w:rPr>
        <w:t xml:space="preserve"> </w:t>
      </w:r>
      <w:r w:rsidRPr="007D7FBF">
        <w:rPr>
          <w:rFonts w:asciiTheme="minorBidi" w:hAnsiTheme="minorBidi"/>
          <w:sz w:val="32"/>
          <w:szCs w:val="32"/>
          <w:lang w:val="en-AE"/>
        </w:rPr>
        <w:t xml:space="preserve"> </w:t>
      </w:r>
      <w:r w:rsidR="00561225" w:rsidRPr="00FA597E">
        <w:rPr>
          <w:rFonts w:asciiTheme="minorBidi" w:hAnsiTheme="minorBidi" w:hint="cs"/>
          <w:sz w:val="32"/>
          <w:szCs w:val="32"/>
          <w:rtl/>
          <w:lang w:val="en-AE"/>
        </w:rPr>
        <w:t xml:space="preserve"> </w:t>
      </w:r>
      <w:r w:rsidRPr="007D7FBF">
        <w:rPr>
          <w:rFonts w:asciiTheme="minorBidi" w:hAnsiTheme="minorBidi"/>
          <w:sz w:val="32"/>
          <w:szCs w:val="32"/>
          <w:rtl/>
          <w:lang w:val="en-AE"/>
        </w:rPr>
        <w:t>تواجه المؤسسات الصحية تحديات في تنفيذ استراتيجيات إدارة المخاطر التشغيلية، مثل نقص الكوادر المتخصصة وضعف تبني التكنولوجيا الحديثة</w:t>
      </w:r>
      <w:r w:rsidRPr="007D7FBF">
        <w:rPr>
          <w:rFonts w:asciiTheme="minorBidi" w:hAnsiTheme="minorBidi"/>
          <w:sz w:val="32"/>
          <w:szCs w:val="32"/>
          <w:lang w:val="en-AE"/>
        </w:rPr>
        <w:t>.</w:t>
      </w:r>
    </w:p>
    <w:p w14:paraId="6E53766C" w14:textId="77777777" w:rsidR="007D7FBF" w:rsidRPr="007D7FBF" w:rsidRDefault="007D7FBF" w:rsidP="00257CF9">
      <w:pPr>
        <w:pStyle w:val="2"/>
        <w:spacing w:after="240" w:line="360" w:lineRule="auto"/>
        <w:jc w:val="lowKashida"/>
        <w:rPr>
          <w:b/>
          <w:bCs/>
          <w:color w:val="auto"/>
          <w:sz w:val="32"/>
          <w:szCs w:val="32"/>
          <w:lang w:val="en-AE"/>
        </w:rPr>
      </w:pPr>
      <w:bookmarkStart w:id="12" w:name="_Toc192161716"/>
      <w:r w:rsidRPr="007D7FBF">
        <w:rPr>
          <w:b/>
          <w:bCs/>
          <w:color w:val="auto"/>
          <w:sz w:val="32"/>
          <w:szCs w:val="32"/>
          <w:rtl/>
          <w:lang w:val="en-AE"/>
        </w:rPr>
        <w:t>أهمية الفرضيات</w:t>
      </w:r>
      <w:bookmarkEnd w:id="12"/>
    </w:p>
    <w:p w14:paraId="12F2FF5A" w14:textId="77777777" w:rsidR="007D7FBF" w:rsidRPr="007D7FBF" w:rsidRDefault="007D7FBF" w:rsidP="00257CF9">
      <w:pPr>
        <w:spacing w:line="360" w:lineRule="auto"/>
        <w:ind w:left="360"/>
        <w:jc w:val="lowKashida"/>
        <w:rPr>
          <w:rFonts w:asciiTheme="minorBidi" w:hAnsiTheme="minorBidi"/>
          <w:sz w:val="32"/>
          <w:szCs w:val="32"/>
          <w:lang w:val="en-AE"/>
        </w:rPr>
      </w:pPr>
      <w:r w:rsidRPr="007D7FBF">
        <w:rPr>
          <w:rFonts w:asciiTheme="minorBidi" w:hAnsiTheme="minorBidi"/>
          <w:sz w:val="32"/>
          <w:szCs w:val="32"/>
          <w:rtl/>
          <w:lang w:val="en-AE"/>
        </w:rPr>
        <w:t>تساعد هذه الفرضيات في اختبار العلاقة بين المتغيرات الرئيسية للدراسة، مما يسمح بتحليل مدى تأثير إدارة المخاطر التشغيلية على استدامة المؤسسات الصحية. ومن خلال تحليل هذه الفرضيات باستخدام الأساليب الإحصائية المناسبة، يمكن الوصول إلى نتائج واضحة تسهم في تقديم توصيات عملية لتعزيز استدامة القطاع الصحي في المملكة العربية السعودية</w:t>
      </w:r>
      <w:r w:rsidRPr="007D7FBF">
        <w:rPr>
          <w:rFonts w:asciiTheme="minorBidi" w:hAnsiTheme="minorBidi"/>
          <w:sz w:val="32"/>
          <w:szCs w:val="32"/>
          <w:lang w:val="en-AE"/>
        </w:rPr>
        <w:t>.</w:t>
      </w:r>
    </w:p>
    <w:p w14:paraId="79F259D9" w14:textId="77777777" w:rsidR="009C09D6" w:rsidRPr="009C09D6" w:rsidRDefault="009C09D6" w:rsidP="00257CF9">
      <w:pPr>
        <w:pStyle w:val="1"/>
        <w:spacing w:after="240" w:line="360" w:lineRule="auto"/>
        <w:jc w:val="lowKashida"/>
        <w:rPr>
          <w:b/>
          <w:bCs/>
          <w:color w:val="auto"/>
          <w:sz w:val="36"/>
          <w:szCs w:val="36"/>
        </w:rPr>
      </w:pPr>
      <w:bookmarkStart w:id="13" w:name="_Toc192161717"/>
      <w:r w:rsidRPr="009C09D6">
        <w:rPr>
          <w:b/>
          <w:bCs/>
          <w:color w:val="auto"/>
          <w:sz w:val="36"/>
          <w:szCs w:val="36"/>
          <w:rtl/>
        </w:rPr>
        <w:t>النظرية العلمية المتبعة في إعداد البحث</w:t>
      </w:r>
      <w:bookmarkEnd w:id="13"/>
    </w:p>
    <w:p w14:paraId="4B869D4B" w14:textId="43E13BD6" w:rsidR="009C09D6" w:rsidRPr="009C09D6" w:rsidRDefault="009C09D6" w:rsidP="00257CF9">
      <w:pPr>
        <w:spacing w:line="360" w:lineRule="auto"/>
        <w:ind w:left="360"/>
        <w:jc w:val="lowKashida"/>
        <w:rPr>
          <w:rFonts w:asciiTheme="minorBidi" w:hAnsiTheme="minorBidi"/>
          <w:sz w:val="32"/>
          <w:szCs w:val="32"/>
          <w:lang w:val="en-AE"/>
        </w:rPr>
      </w:pPr>
      <w:r w:rsidRPr="009C09D6">
        <w:rPr>
          <w:rFonts w:asciiTheme="minorBidi" w:hAnsiTheme="minorBidi"/>
          <w:sz w:val="32"/>
          <w:szCs w:val="32"/>
          <w:rtl/>
          <w:lang w:val="en-AE"/>
        </w:rPr>
        <w:t>يعتمد هذا البحث على نظرية إدارة المخاطر</w:t>
      </w:r>
      <w:r w:rsidRPr="009C09D6">
        <w:rPr>
          <w:rFonts w:asciiTheme="minorBidi" w:hAnsiTheme="minorBidi"/>
          <w:sz w:val="32"/>
          <w:szCs w:val="32"/>
          <w:lang w:val="en-AE"/>
        </w:rPr>
        <w:t xml:space="preserve"> (Risk Management Theory) </w:t>
      </w:r>
      <w:r w:rsidRPr="009C09D6">
        <w:rPr>
          <w:rFonts w:asciiTheme="minorBidi" w:hAnsiTheme="minorBidi"/>
          <w:sz w:val="32"/>
          <w:szCs w:val="32"/>
          <w:rtl/>
          <w:lang w:val="en-AE"/>
        </w:rPr>
        <w:t>كنموذج علمي أساسي لتحليل تأثير إدارة المخاطر التشغيلية على استدامة المؤسسات الصحية. كما يستند البحث إلى نظرية الاستدامة المؤسسية</w:t>
      </w:r>
      <w:r w:rsidRPr="009C09D6">
        <w:rPr>
          <w:rFonts w:asciiTheme="minorBidi" w:hAnsiTheme="minorBidi"/>
          <w:sz w:val="32"/>
          <w:szCs w:val="32"/>
          <w:lang w:val="en-AE"/>
        </w:rPr>
        <w:t xml:space="preserve"> (Institutional </w:t>
      </w:r>
      <w:r w:rsidRPr="009C09D6">
        <w:rPr>
          <w:rFonts w:asciiTheme="minorBidi" w:hAnsiTheme="minorBidi"/>
          <w:sz w:val="32"/>
          <w:szCs w:val="32"/>
          <w:lang w:val="en-AE"/>
        </w:rPr>
        <w:lastRenderedPageBreak/>
        <w:t xml:space="preserve">Sustainability Theory) </w:t>
      </w:r>
      <w:r w:rsidRPr="009C09D6">
        <w:rPr>
          <w:rFonts w:asciiTheme="minorBidi" w:hAnsiTheme="minorBidi"/>
          <w:sz w:val="32"/>
          <w:szCs w:val="32"/>
          <w:rtl/>
          <w:lang w:val="en-AE"/>
        </w:rPr>
        <w:t>لفهم العلاقة بين استراتيجيات إدارة المخاطر التشغيلية وقدرة المؤسسات الصحية على الاستمرار في تقديم خدمات عالية الجودة على المدى الطويل</w:t>
      </w:r>
      <w:r w:rsidRPr="009C09D6">
        <w:rPr>
          <w:rFonts w:asciiTheme="minorBidi" w:hAnsiTheme="minorBidi"/>
          <w:sz w:val="32"/>
          <w:szCs w:val="32"/>
          <w:lang w:val="en-AE"/>
        </w:rPr>
        <w:t>.</w:t>
      </w:r>
    </w:p>
    <w:p w14:paraId="064D23E9" w14:textId="0E949187" w:rsidR="009C09D6" w:rsidRPr="00FA597E" w:rsidRDefault="009C09D6" w:rsidP="00257CF9">
      <w:pPr>
        <w:pStyle w:val="2"/>
        <w:spacing w:after="240" w:line="360" w:lineRule="auto"/>
        <w:jc w:val="lowKashida"/>
        <w:rPr>
          <w:b/>
          <w:bCs/>
          <w:color w:val="auto"/>
          <w:sz w:val="32"/>
          <w:szCs w:val="32"/>
          <w:lang w:val="en-AE"/>
        </w:rPr>
      </w:pPr>
      <w:bookmarkStart w:id="14" w:name="_Toc192161718"/>
      <w:r w:rsidRPr="00FA597E">
        <w:rPr>
          <w:b/>
          <w:bCs/>
          <w:color w:val="auto"/>
          <w:sz w:val="32"/>
          <w:szCs w:val="32"/>
          <w:rtl/>
          <w:lang w:val="en-AE"/>
        </w:rPr>
        <w:t>نظرية إدارة المخاطر</w:t>
      </w:r>
      <w:r w:rsidR="00825312" w:rsidRPr="00FA597E">
        <w:rPr>
          <w:rFonts w:hint="cs"/>
          <w:b/>
          <w:bCs/>
          <w:color w:val="auto"/>
          <w:sz w:val="32"/>
          <w:szCs w:val="32"/>
          <w:rtl/>
          <w:lang w:val="en-AE"/>
        </w:rPr>
        <w:t xml:space="preserve"> </w:t>
      </w:r>
      <w:r w:rsidRPr="00FA597E">
        <w:rPr>
          <w:b/>
          <w:bCs/>
          <w:color w:val="auto"/>
          <w:sz w:val="32"/>
          <w:szCs w:val="32"/>
          <w:lang w:val="en-AE"/>
        </w:rPr>
        <w:t xml:space="preserve"> (Risk Management Theory)</w:t>
      </w:r>
      <w:bookmarkEnd w:id="14"/>
    </w:p>
    <w:p w14:paraId="58675711" w14:textId="77777777" w:rsidR="009C09D6" w:rsidRPr="009C09D6" w:rsidRDefault="009C09D6" w:rsidP="00257CF9">
      <w:pPr>
        <w:spacing w:line="360" w:lineRule="auto"/>
        <w:ind w:left="360"/>
        <w:jc w:val="lowKashida"/>
        <w:rPr>
          <w:rFonts w:asciiTheme="minorBidi" w:hAnsiTheme="minorBidi"/>
          <w:b/>
          <w:bCs/>
          <w:sz w:val="32"/>
          <w:szCs w:val="32"/>
          <w:lang w:val="en-AE"/>
        </w:rPr>
      </w:pPr>
      <w:r w:rsidRPr="009C09D6">
        <w:rPr>
          <w:rFonts w:asciiTheme="minorBidi" w:hAnsiTheme="minorBidi"/>
          <w:b/>
          <w:bCs/>
          <w:sz w:val="32"/>
          <w:szCs w:val="32"/>
          <w:rtl/>
          <w:lang w:val="en-AE"/>
        </w:rPr>
        <w:t>أ. المفهوم العام</w:t>
      </w:r>
    </w:p>
    <w:p w14:paraId="0F841493" w14:textId="77777777" w:rsidR="009C09D6" w:rsidRPr="009C09D6" w:rsidRDefault="009C09D6" w:rsidP="00257CF9">
      <w:pPr>
        <w:spacing w:line="360" w:lineRule="auto"/>
        <w:ind w:left="360"/>
        <w:jc w:val="lowKashida"/>
        <w:rPr>
          <w:rFonts w:asciiTheme="minorBidi" w:hAnsiTheme="minorBidi"/>
          <w:sz w:val="32"/>
          <w:szCs w:val="32"/>
          <w:lang w:val="en-AE"/>
        </w:rPr>
      </w:pPr>
      <w:r w:rsidRPr="009C09D6">
        <w:rPr>
          <w:rFonts w:asciiTheme="minorBidi" w:hAnsiTheme="minorBidi"/>
          <w:sz w:val="32"/>
          <w:szCs w:val="32"/>
          <w:rtl/>
          <w:lang w:val="en-AE"/>
        </w:rPr>
        <w:t>تُعتبر نظرية إدارة المخاطر من الأسس العلمية التي تساعد المؤسسات على تحديد المخاطر، وتحليلها، ووضع استراتيجيات للحد منها، ومراقبتها لضمان تحقيق أهدافها بأقل قدر من التعرض للخسائر أو الأزمات</w:t>
      </w:r>
      <w:r w:rsidRPr="009C09D6">
        <w:rPr>
          <w:rFonts w:asciiTheme="minorBidi" w:hAnsiTheme="minorBidi"/>
          <w:sz w:val="32"/>
          <w:szCs w:val="32"/>
          <w:lang w:val="en-AE"/>
        </w:rPr>
        <w:t xml:space="preserve"> (Kaplan &amp; Mikes, 2012). </w:t>
      </w:r>
      <w:r w:rsidRPr="009C09D6">
        <w:rPr>
          <w:rFonts w:asciiTheme="minorBidi" w:hAnsiTheme="minorBidi"/>
          <w:sz w:val="32"/>
          <w:szCs w:val="32"/>
          <w:rtl/>
          <w:lang w:val="en-AE"/>
        </w:rPr>
        <w:t>وتركز هذه النظرية على أربعة عناصر رئيسية</w:t>
      </w:r>
      <w:r w:rsidRPr="009C09D6">
        <w:rPr>
          <w:rFonts w:asciiTheme="minorBidi" w:hAnsiTheme="minorBidi"/>
          <w:sz w:val="32"/>
          <w:szCs w:val="32"/>
          <w:lang w:val="en-AE"/>
        </w:rPr>
        <w:t>:</w:t>
      </w:r>
    </w:p>
    <w:p w14:paraId="5916065F" w14:textId="77777777" w:rsidR="009C09D6" w:rsidRPr="009C09D6" w:rsidRDefault="009C09D6" w:rsidP="003E1E3C">
      <w:pPr>
        <w:numPr>
          <w:ilvl w:val="0"/>
          <w:numId w:val="20"/>
        </w:numPr>
        <w:spacing w:line="360" w:lineRule="auto"/>
        <w:jc w:val="lowKashida"/>
        <w:rPr>
          <w:rFonts w:asciiTheme="minorBidi" w:hAnsiTheme="minorBidi"/>
          <w:sz w:val="32"/>
          <w:szCs w:val="32"/>
          <w:lang w:val="en-AE"/>
        </w:rPr>
      </w:pPr>
      <w:r w:rsidRPr="009C09D6">
        <w:rPr>
          <w:rFonts w:asciiTheme="minorBidi" w:hAnsiTheme="minorBidi"/>
          <w:b/>
          <w:bCs/>
          <w:sz w:val="32"/>
          <w:szCs w:val="32"/>
          <w:rtl/>
          <w:lang w:val="en-AE"/>
        </w:rPr>
        <w:t>تحديد المخاطر</w:t>
      </w:r>
      <w:r w:rsidRPr="009C09D6">
        <w:rPr>
          <w:rFonts w:asciiTheme="minorBidi" w:hAnsiTheme="minorBidi"/>
          <w:b/>
          <w:bCs/>
          <w:sz w:val="32"/>
          <w:szCs w:val="32"/>
          <w:lang w:val="en-AE"/>
        </w:rPr>
        <w:t>:</w:t>
      </w:r>
      <w:r w:rsidRPr="009C09D6">
        <w:rPr>
          <w:rFonts w:asciiTheme="minorBidi" w:hAnsiTheme="minorBidi"/>
          <w:sz w:val="32"/>
          <w:szCs w:val="32"/>
          <w:lang w:val="en-AE"/>
        </w:rPr>
        <w:t xml:space="preserve"> </w:t>
      </w:r>
      <w:r w:rsidRPr="009C09D6">
        <w:rPr>
          <w:rFonts w:asciiTheme="minorBidi" w:hAnsiTheme="minorBidi"/>
          <w:sz w:val="32"/>
          <w:szCs w:val="32"/>
          <w:rtl/>
          <w:lang w:val="en-AE"/>
        </w:rPr>
        <w:t>تشمل جميع العوامل التي قد تؤثر على العمليات التشغيلية</w:t>
      </w:r>
      <w:r w:rsidRPr="009C09D6">
        <w:rPr>
          <w:rFonts w:asciiTheme="minorBidi" w:hAnsiTheme="minorBidi"/>
          <w:sz w:val="32"/>
          <w:szCs w:val="32"/>
          <w:lang w:val="en-AE"/>
        </w:rPr>
        <w:t>.</w:t>
      </w:r>
    </w:p>
    <w:p w14:paraId="3CFF427A" w14:textId="77777777" w:rsidR="009C09D6" w:rsidRPr="009C09D6" w:rsidRDefault="009C09D6" w:rsidP="003E1E3C">
      <w:pPr>
        <w:numPr>
          <w:ilvl w:val="0"/>
          <w:numId w:val="20"/>
        </w:numPr>
        <w:spacing w:line="360" w:lineRule="auto"/>
        <w:jc w:val="lowKashida"/>
        <w:rPr>
          <w:rFonts w:asciiTheme="minorBidi" w:hAnsiTheme="minorBidi"/>
          <w:sz w:val="32"/>
          <w:szCs w:val="32"/>
          <w:lang w:val="en-AE"/>
        </w:rPr>
      </w:pPr>
      <w:r w:rsidRPr="009C09D6">
        <w:rPr>
          <w:rFonts w:asciiTheme="minorBidi" w:hAnsiTheme="minorBidi"/>
          <w:b/>
          <w:bCs/>
          <w:sz w:val="32"/>
          <w:szCs w:val="32"/>
          <w:rtl/>
          <w:lang w:val="en-AE"/>
        </w:rPr>
        <w:t>تحليل المخاطر</w:t>
      </w:r>
      <w:r w:rsidRPr="009C09D6">
        <w:rPr>
          <w:rFonts w:asciiTheme="minorBidi" w:hAnsiTheme="minorBidi"/>
          <w:b/>
          <w:bCs/>
          <w:sz w:val="32"/>
          <w:szCs w:val="32"/>
          <w:lang w:val="en-AE"/>
        </w:rPr>
        <w:t>:</w:t>
      </w:r>
      <w:r w:rsidRPr="009C09D6">
        <w:rPr>
          <w:rFonts w:asciiTheme="minorBidi" w:hAnsiTheme="minorBidi"/>
          <w:sz w:val="32"/>
          <w:szCs w:val="32"/>
          <w:lang w:val="en-AE"/>
        </w:rPr>
        <w:t xml:space="preserve"> </w:t>
      </w:r>
      <w:r w:rsidRPr="009C09D6">
        <w:rPr>
          <w:rFonts w:asciiTheme="minorBidi" w:hAnsiTheme="minorBidi"/>
          <w:sz w:val="32"/>
          <w:szCs w:val="32"/>
          <w:rtl/>
          <w:lang w:val="en-AE"/>
        </w:rPr>
        <w:t>تقييم احتمالية حدوث المخاطر وتأثيرها على المؤسسة</w:t>
      </w:r>
      <w:r w:rsidRPr="009C09D6">
        <w:rPr>
          <w:rFonts w:asciiTheme="minorBidi" w:hAnsiTheme="minorBidi"/>
          <w:sz w:val="32"/>
          <w:szCs w:val="32"/>
          <w:lang w:val="en-AE"/>
        </w:rPr>
        <w:t>.</w:t>
      </w:r>
    </w:p>
    <w:p w14:paraId="27A6259A" w14:textId="77777777" w:rsidR="009C09D6" w:rsidRPr="009C09D6" w:rsidRDefault="009C09D6" w:rsidP="003E1E3C">
      <w:pPr>
        <w:numPr>
          <w:ilvl w:val="0"/>
          <w:numId w:val="20"/>
        </w:numPr>
        <w:spacing w:line="360" w:lineRule="auto"/>
        <w:jc w:val="lowKashida"/>
        <w:rPr>
          <w:rFonts w:asciiTheme="minorBidi" w:hAnsiTheme="minorBidi"/>
          <w:sz w:val="32"/>
          <w:szCs w:val="32"/>
          <w:lang w:val="en-AE"/>
        </w:rPr>
      </w:pPr>
      <w:r w:rsidRPr="009C09D6">
        <w:rPr>
          <w:rFonts w:asciiTheme="minorBidi" w:hAnsiTheme="minorBidi"/>
          <w:b/>
          <w:bCs/>
          <w:sz w:val="32"/>
          <w:szCs w:val="32"/>
          <w:rtl/>
          <w:lang w:val="en-AE"/>
        </w:rPr>
        <w:t>التعامل مع المخاطر</w:t>
      </w:r>
      <w:r w:rsidRPr="009C09D6">
        <w:rPr>
          <w:rFonts w:asciiTheme="minorBidi" w:hAnsiTheme="minorBidi"/>
          <w:b/>
          <w:bCs/>
          <w:sz w:val="32"/>
          <w:szCs w:val="32"/>
          <w:lang w:val="en-AE"/>
        </w:rPr>
        <w:t>:</w:t>
      </w:r>
      <w:r w:rsidRPr="009C09D6">
        <w:rPr>
          <w:rFonts w:asciiTheme="minorBidi" w:hAnsiTheme="minorBidi"/>
          <w:sz w:val="32"/>
          <w:szCs w:val="32"/>
          <w:lang w:val="en-AE"/>
        </w:rPr>
        <w:t xml:space="preserve"> </w:t>
      </w:r>
      <w:r w:rsidRPr="009C09D6">
        <w:rPr>
          <w:rFonts w:asciiTheme="minorBidi" w:hAnsiTheme="minorBidi"/>
          <w:sz w:val="32"/>
          <w:szCs w:val="32"/>
          <w:rtl/>
          <w:lang w:val="en-AE"/>
        </w:rPr>
        <w:t>تطوير استراتيجيات وقائية واستجابة فعالة</w:t>
      </w:r>
      <w:r w:rsidRPr="009C09D6">
        <w:rPr>
          <w:rFonts w:asciiTheme="minorBidi" w:hAnsiTheme="minorBidi"/>
          <w:sz w:val="32"/>
          <w:szCs w:val="32"/>
          <w:lang w:val="en-AE"/>
        </w:rPr>
        <w:t>.</w:t>
      </w:r>
    </w:p>
    <w:p w14:paraId="2BFD5246" w14:textId="77777777" w:rsidR="009C09D6" w:rsidRPr="00FA597E" w:rsidRDefault="009C09D6" w:rsidP="003E1E3C">
      <w:pPr>
        <w:numPr>
          <w:ilvl w:val="0"/>
          <w:numId w:val="20"/>
        </w:numPr>
        <w:spacing w:line="360" w:lineRule="auto"/>
        <w:jc w:val="lowKashida"/>
        <w:rPr>
          <w:rFonts w:asciiTheme="minorBidi" w:hAnsiTheme="minorBidi"/>
          <w:sz w:val="32"/>
          <w:szCs w:val="32"/>
          <w:lang w:val="en-AE"/>
        </w:rPr>
      </w:pPr>
      <w:r w:rsidRPr="009C09D6">
        <w:rPr>
          <w:rFonts w:asciiTheme="minorBidi" w:hAnsiTheme="minorBidi"/>
          <w:b/>
          <w:bCs/>
          <w:sz w:val="32"/>
          <w:szCs w:val="32"/>
          <w:rtl/>
          <w:lang w:val="en-AE"/>
        </w:rPr>
        <w:t>مراقبة وتقييم الأداء</w:t>
      </w:r>
      <w:r w:rsidRPr="009C09D6">
        <w:rPr>
          <w:rFonts w:asciiTheme="minorBidi" w:hAnsiTheme="minorBidi"/>
          <w:b/>
          <w:bCs/>
          <w:sz w:val="32"/>
          <w:szCs w:val="32"/>
          <w:lang w:val="en-AE"/>
        </w:rPr>
        <w:t>:</w:t>
      </w:r>
      <w:r w:rsidRPr="009C09D6">
        <w:rPr>
          <w:rFonts w:asciiTheme="minorBidi" w:hAnsiTheme="minorBidi"/>
          <w:sz w:val="32"/>
          <w:szCs w:val="32"/>
          <w:lang w:val="en-AE"/>
        </w:rPr>
        <w:t xml:space="preserve"> </w:t>
      </w:r>
      <w:r w:rsidRPr="009C09D6">
        <w:rPr>
          <w:rFonts w:asciiTheme="minorBidi" w:hAnsiTheme="minorBidi"/>
          <w:sz w:val="32"/>
          <w:szCs w:val="32"/>
          <w:rtl/>
          <w:lang w:val="en-AE"/>
        </w:rPr>
        <w:t>قياس مدى فاعلية استراتيجيات إدارة المخاطر وتحسينها باستمرار</w:t>
      </w:r>
      <w:r w:rsidRPr="009C09D6">
        <w:rPr>
          <w:rFonts w:asciiTheme="minorBidi" w:hAnsiTheme="minorBidi"/>
          <w:sz w:val="32"/>
          <w:szCs w:val="32"/>
          <w:lang w:val="en-AE"/>
        </w:rPr>
        <w:t>.</w:t>
      </w:r>
    </w:p>
    <w:p w14:paraId="304A0C4A" w14:textId="77777777" w:rsidR="009C09D6" w:rsidRPr="009C09D6" w:rsidRDefault="009C09D6" w:rsidP="00257CF9">
      <w:pPr>
        <w:spacing w:line="360" w:lineRule="auto"/>
        <w:ind w:left="360"/>
        <w:jc w:val="lowKashida"/>
        <w:rPr>
          <w:rFonts w:asciiTheme="minorBidi" w:hAnsiTheme="minorBidi"/>
          <w:b/>
          <w:bCs/>
          <w:sz w:val="32"/>
          <w:szCs w:val="32"/>
          <w:lang w:val="en-AE"/>
        </w:rPr>
      </w:pPr>
      <w:r w:rsidRPr="009C09D6">
        <w:rPr>
          <w:rFonts w:asciiTheme="minorBidi" w:hAnsiTheme="minorBidi"/>
          <w:b/>
          <w:bCs/>
          <w:sz w:val="32"/>
          <w:szCs w:val="32"/>
          <w:rtl/>
          <w:lang w:val="en-AE"/>
        </w:rPr>
        <w:t>ب. تطبيق النظرية في البحث</w:t>
      </w:r>
    </w:p>
    <w:p w14:paraId="090FCBAB" w14:textId="061BC009" w:rsidR="009C09D6" w:rsidRDefault="009C09D6" w:rsidP="00257CF9">
      <w:pPr>
        <w:spacing w:line="360" w:lineRule="auto"/>
        <w:ind w:left="360"/>
        <w:jc w:val="lowKashida"/>
        <w:rPr>
          <w:rFonts w:asciiTheme="minorBidi" w:hAnsiTheme="minorBidi"/>
          <w:sz w:val="32"/>
          <w:szCs w:val="32"/>
          <w:rtl/>
          <w:lang w:val="en-AE"/>
        </w:rPr>
      </w:pPr>
      <w:r w:rsidRPr="009C09D6">
        <w:rPr>
          <w:rFonts w:asciiTheme="minorBidi" w:hAnsiTheme="minorBidi"/>
          <w:sz w:val="32"/>
          <w:szCs w:val="32"/>
          <w:rtl/>
          <w:lang w:val="en-AE"/>
        </w:rPr>
        <w:t>تُستخدم هذه النظرية في البحث لتحليل كيفية إدارة المؤسسات الصحية للمخاطر التشغيلية، مثل الأخطاء الطبية، تعطل الأنظمة التكنولوجية، الأزمات الصحية، والتحديات الإدارية، ومدى تأثير هذه الإدارة على استدامتها التشغيلية والمالية</w:t>
      </w:r>
      <w:r w:rsidRPr="009C09D6">
        <w:rPr>
          <w:rFonts w:asciiTheme="minorBidi" w:hAnsiTheme="minorBidi"/>
          <w:sz w:val="32"/>
          <w:szCs w:val="32"/>
          <w:lang w:val="en-AE"/>
        </w:rPr>
        <w:t>.</w:t>
      </w:r>
    </w:p>
    <w:p w14:paraId="1427B827" w14:textId="77777777" w:rsidR="00FA597E" w:rsidRDefault="00FA597E" w:rsidP="00257CF9">
      <w:pPr>
        <w:spacing w:line="360" w:lineRule="auto"/>
        <w:ind w:left="360"/>
        <w:jc w:val="lowKashida"/>
        <w:rPr>
          <w:rFonts w:asciiTheme="minorBidi" w:hAnsiTheme="minorBidi"/>
          <w:sz w:val="32"/>
          <w:szCs w:val="32"/>
          <w:rtl/>
          <w:lang w:val="en-AE"/>
        </w:rPr>
      </w:pPr>
    </w:p>
    <w:p w14:paraId="1F9CC1D7" w14:textId="77777777" w:rsidR="00FA597E" w:rsidRPr="009C09D6" w:rsidRDefault="00FA597E" w:rsidP="00257CF9">
      <w:pPr>
        <w:spacing w:line="360" w:lineRule="auto"/>
        <w:ind w:left="360"/>
        <w:jc w:val="lowKashida"/>
        <w:rPr>
          <w:rFonts w:asciiTheme="minorBidi" w:hAnsiTheme="minorBidi"/>
          <w:sz w:val="32"/>
          <w:szCs w:val="32"/>
          <w:lang w:val="en-AE"/>
        </w:rPr>
      </w:pPr>
    </w:p>
    <w:p w14:paraId="3E05112C" w14:textId="4982CEF8" w:rsidR="009C09D6" w:rsidRPr="009C09D6" w:rsidRDefault="009C09D6" w:rsidP="00257CF9">
      <w:pPr>
        <w:pStyle w:val="2"/>
        <w:spacing w:after="240" w:line="360" w:lineRule="auto"/>
        <w:jc w:val="lowKashida"/>
        <w:rPr>
          <w:b/>
          <w:bCs/>
          <w:color w:val="auto"/>
          <w:sz w:val="32"/>
          <w:szCs w:val="32"/>
          <w:lang w:val="en-AE"/>
        </w:rPr>
      </w:pPr>
      <w:r w:rsidRPr="009C09D6">
        <w:rPr>
          <w:b/>
          <w:bCs/>
          <w:color w:val="auto"/>
          <w:sz w:val="32"/>
          <w:szCs w:val="32"/>
          <w:lang w:val="en-AE"/>
        </w:rPr>
        <w:lastRenderedPageBreak/>
        <w:t xml:space="preserve"> </w:t>
      </w:r>
      <w:bookmarkStart w:id="15" w:name="_Toc192161719"/>
      <w:r w:rsidRPr="009C09D6">
        <w:rPr>
          <w:b/>
          <w:bCs/>
          <w:color w:val="auto"/>
          <w:sz w:val="32"/>
          <w:szCs w:val="32"/>
          <w:rtl/>
          <w:lang w:val="en-AE"/>
        </w:rPr>
        <w:t>نظرية الاستدامة المؤسسية</w:t>
      </w:r>
      <w:r w:rsidRPr="009C09D6">
        <w:rPr>
          <w:b/>
          <w:bCs/>
          <w:color w:val="auto"/>
          <w:sz w:val="32"/>
          <w:szCs w:val="32"/>
          <w:lang w:val="en-AE"/>
        </w:rPr>
        <w:t xml:space="preserve"> </w:t>
      </w:r>
      <w:r w:rsidR="00825312" w:rsidRPr="00FA597E">
        <w:rPr>
          <w:rFonts w:hint="cs"/>
          <w:b/>
          <w:bCs/>
          <w:color w:val="auto"/>
          <w:sz w:val="32"/>
          <w:szCs w:val="32"/>
          <w:rtl/>
          <w:lang w:val="en-AE"/>
        </w:rPr>
        <w:t xml:space="preserve"> </w:t>
      </w:r>
      <w:r w:rsidRPr="009C09D6">
        <w:rPr>
          <w:b/>
          <w:bCs/>
          <w:color w:val="auto"/>
          <w:sz w:val="32"/>
          <w:szCs w:val="32"/>
          <w:lang w:val="en-AE"/>
        </w:rPr>
        <w:t>(Institutional Sustainability Theory)</w:t>
      </w:r>
      <w:bookmarkEnd w:id="15"/>
    </w:p>
    <w:p w14:paraId="6370ABB6" w14:textId="77777777" w:rsidR="009C09D6" w:rsidRPr="009C09D6" w:rsidRDefault="009C09D6" w:rsidP="00257CF9">
      <w:pPr>
        <w:spacing w:line="360" w:lineRule="auto"/>
        <w:ind w:left="360"/>
        <w:jc w:val="lowKashida"/>
        <w:rPr>
          <w:rFonts w:asciiTheme="minorBidi" w:hAnsiTheme="minorBidi"/>
          <w:b/>
          <w:bCs/>
          <w:sz w:val="32"/>
          <w:szCs w:val="32"/>
          <w:lang w:val="en-AE"/>
        </w:rPr>
      </w:pPr>
      <w:r w:rsidRPr="009C09D6">
        <w:rPr>
          <w:rFonts w:asciiTheme="minorBidi" w:hAnsiTheme="minorBidi"/>
          <w:b/>
          <w:bCs/>
          <w:sz w:val="32"/>
          <w:szCs w:val="32"/>
          <w:rtl/>
          <w:lang w:val="en-AE"/>
        </w:rPr>
        <w:t>أ. المفهوم العام</w:t>
      </w:r>
    </w:p>
    <w:p w14:paraId="74784014" w14:textId="77777777" w:rsidR="009C09D6" w:rsidRPr="009C09D6" w:rsidRDefault="009C09D6" w:rsidP="00257CF9">
      <w:pPr>
        <w:spacing w:line="360" w:lineRule="auto"/>
        <w:ind w:left="360"/>
        <w:jc w:val="lowKashida"/>
        <w:rPr>
          <w:rFonts w:asciiTheme="minorBidi" w:hAnsiTheme="minorBidi"/>
          <w:sz w:val="32"/>
          <w:szCs w:val="32"/>
          <w:lang w:val="en-AE"/>
        </w:rPr>
      </w:pPr>
      <w:r w:rsidRPr="009C09D6">
        <w:rPr>
          <w:rFonts w:asciiTheme="minorBidi" w:hAnsiTheme="minorBidi"/>
          <w:sz w:val="32"/>
          <w:szCs w:val="32"/>
          <w:rtl/>
          <w:lang w:val="en-AE"/>
        </w:rPr>
        <w:t xml:space="preserve">تركز هذه النظرية على قدرة المؤسسات على البقاء والتكيف مع التغيرات الداخلية والخارجية لضمان استمرارية أدائها بكفاءة </w:t>
      </w:r>
      <w:r w:rsidRPr="009C09D6">
        <w:rPr>
          <w:rFonts w:asciiTheme="minorBidi" w:hAnsiTheme="minorBidi"/>
          <w:sz w:val="32"/>
          <w:szCs w:val="32"/>
          <w:lang w:val="en-AE"/>
        </w:rPr>
        <w:t xml:space="preserve">(Elkington, 1997). </w:t>
      </w:r>
      <w:r w:rsidRPr="009C09D6">
        <w:rPr>
          <w:rFonts w:asciiTheme="minorBidi" w:hAnsiTheme="minorBidi"/>
          <w:sz w:val="32"/>
          <w:szCs w:val="32"/>
          <w:rtl/>
          <w:lang w:val="en-AE"/>
        </w:rPr>
        <w:t>وتشمل الاستدامة المؤسسية ثلاثة أبعاد رئيسية</w:t>
      </w:r>
      <w:r w:rsidRPr="009C09D6">
        <w:rPr>
          <w:rFonts w:asciiTheme="minorBidi" w:hAnsiTheme="minorBidi"/>
          <w:sz w:val="32"/>
          <w:szCs w:val="32"/>
          <w:lang w:val="en-AE"/>
        </w:rPr>
        <w:t>:</w:t>
      </w:r>
    </w:p>
    <w:p w14:paraId="443F2CBC" w14:textId="77777777" w:rsidR="009C09D6" w:rsidRPr="009C09D6" w:rsidRDefault="009C09D6" w:rsidP="003E1E3C">
      <w:pPr>
        <w:numPr>
          <w:ilvl w:val="0"/>
          <w:numId w:val="21"/>
        </w:numPr>
        <w:spacing w:line="360" w:lineRule="auto"/>
        <w:jc w:val="lowKashida"/>
        <w:rPr>
          <w:rFonts w:asciiTheme="minorBidi" w:hAnsiTheme="minorBidi"/>
          <w:sz w:val="32"/>
          <w:szCs w:val="32"/>
          <w:lang w:val="en-AE"/>
        </w:rPr>
      </w:pPr>
      <w:r w:rsidRPr="009C09D6">
        <w:rPr>
          <w:rFonts w:asciiTheme="minorBidi" w:hAnsiTheme="minorBidi"/>
          <w:sz w:val="32"/>
          <w:szCs w:val="32"/>
          <w:rtl/>
          <w:lang w:val="en-AE"/>
        </w:rPr>
        <w:t>الاستدامة الاقتصادية</w:t>
      </w:r>
      <w:r w:rsidRPr="009C09D6">
        <w:rPr>
          <w:rFonts w:asciiTheme="minorBidi" w:hAnsiTheme="minorBidi"/>
          <w:sz w:val="32"/>
          <w:szCs w:val="32"/>
          <w:lang w:val="en-AE"/>
        </w:rPr>
        <w:t xml:space="preserve">: </w:t>
      </w:r>
      <w:r w:rsidRPr="009C09D6">
        <w:rPr>
          <w:rFonts w:asciiTheme="minorBidi" w:hAnsiTheme="minorBidi"/>
          <w:sz w:val="32"/>
          <w:szCs w:val="32"/>
          <w:rtl/>
          <w:lang w:val="en-AE"/>
        </w:rPr>
        <w:t>تحقيق الاستقرار المالي وضمان استمرارية العمليات التشغيلية</w:t>
      </w:r>
      <w:r w:rsidRPr="009C09D6">
        <w:rPr>
          <w:rFonts w:asciiTheme="minorBidi" w:hAnsiTheme="minorBidi"/>
          <w:sz w:val="32"/>
          <w:szCs w:val="32"/>
          <w:lang w:val="en-AE"/>
        </w:rPr>
        <w:t>.</w:t>
      </w:r>
    </w:p>
    <w:p w14:paraId="46A410AC" w14:textId="77777777" w:rsidR="009C09D6" w:rsidRPr="009C09D6" w:rsidRDefault="009C09D6" w:rsidP="003E1E3C">
      <w:pPr>
        <w:numPr>
          <w:ilvl w:val="0"/>
          <w:numId w:val="21"/>
        </w:numPr>
        <w:spacing w:line="360" w:lineRule="auto"/>
        <w:jc w:val="lowKashida"/>
        <w:rPr>
          <w:rFonts w:asciiTheme="minorBidi" w:hAnsiTheme="minorBidi"/>
          <w:sz w:val="32"/>
          <w:szCs w:val="32"/>
          <w:lang w:val="en-AE"/>
        </w:rPr>
      </w:pPr>
      <w:r w:rsidRPr="009C09D6">
        <w:rPr>
          <w:rFonts w:asciiTheme="minorBidi" w:hAnsiTheme="minorBidi"/>
          <w:sz w:val="32"/>
          <w:szCs w:val="32"/>
          <w:rtl/>
          <w:lang w:val="en-AE"/>
        </w:rPr>
        <w:t>الاستدامة البيئية</w:t>
      </w:r>
      <w:r w:rsidRPr="009C09D6">
        <w:rPr>
          <w:rFonts w:asciiTheme="minorBidi" w:hAnsiTheme="minorBidi"/>
          <w:sz w:val="32"/>
          <w:szCs w:val="32"/>
          <w:lang w:val="en-AE"/>
        </w:rPr>
        <w:t xml:space="preserve">: </w:t>
      </w:r>
      <w:r w:rsidRPr="009C09D6">
        <w:rPr>
          <w:rFonts w:asciiTheme="minorBidi" w:hAnsiTheme="minorBidi"/>
          <w:sz w:val="32"/>
          <w:szCs w:val="32"/>
          <w:rtl/>
          <w:lang w:val="en-AE"/>
        </w:rPr>
        <w:t>تقليل التأثير البيئي وتحسين كفاءة استخدام الموارد</w:t>
      </w:r>
      <w:r w:rsidRPr="009C09D6">
        <w:rPr>
          <w:rFonts w:asciiTheme="minorBidi" w:hAnsiTheme="minorBidi"/>
          <w:sz w:val="32"/>
          <w:szCs w:val="32"/>
          <w:lang w:val="en-AE"/>
        </w:rPr>
        <w:t>.</w:t>
      </w:r>
    </w:p>
    <w:p w14:paraId="1F20714D" w14:textId="77777777" w:rsidR="009C09D6" w:rsidRPr="009C09D6" w:rsidRDefault="009C09D6" w:rsidP="003E1E3C">
      <w:pPr>
        <w:numPr>
          <w:ilvl w:val="0"/>
          <w:numId w:val="21"/>
        </w:numPr>
        <w:spacing w:line="360" w:lineRule="auto"/>
        <w:jc w:val="lowKashida"/>
        <w:rPr>
          <w:rFonts w:asciiTheme="minorBidi" w:hAnsiTheme="minorBidi"/>
          <w:sz w:val="32"/>
          <w:szCs w:val="32"/>
          <w:lang w:val="en-AE"/>
        </w:rPr>
      </w:pPr>
      <w:r w:rsidRPr="009C09D6">
        <w:rPr>
          <w:rFonts w:asciiTheme="minorBidi" w:hAnsiTheme="minorBidi"/>
          <w:sz w:val="32"/>
          <w:szCs w:val="32"/>
          <w:rtl/>
          <w:lang w:val="en-AE"/>
        </w:rPr>
        <w:t>الاستدامة الاجتماعية</w:t>
      </w:r>
      <w:r w:rsidRPr="009C09D6">
        <w:rPr>
          <w:rFonts w:asciiTheme="minorBidi" w:hAnsiTheme="minorBidi"/>
          <w:sz w:val="32"/>
          <w:szCs w:val="32"/>
          <w:lang w:val="en-AE"/>
        </w:rPr>
        <w:t xml:space="preserve">: </w:t>
      </w:r>
      <w:r w:rsidRPr="009C09D6">
        <w:rPr>
          <w:rFonts w:asciiTheme="minorBidi" w:hAnsiTheme="minorBidi"/>
          <w:sz w:val="32"/>
          <w:szCs w:val="32"/>
          <w:rtl/>
          <w:lang w:val="en-AE"/>
        </w:rPr>
        <w:t>تحسين جودة الخدمات وتعزيز رضا المرضى والموظفين</w:t>
      </w:r>
      <w:r w:rsidRPr="009C09D6">
        <w:rPr>
          <w:rFonts w:asciiTheme="minorBidi" w:hAnsiTheme="minorBidi"/>
          <w:sz w:val="32"/>
          <w:szCs w:val="32"/>
          <w:lang w:val="en-AE"/>
        </w:rPr>
        <w:t>.</w:t>
      </w:r>
    </w:p>
    <w:p w14:paraId="3AA75025" w14:textId="77777777" w:rsidR="009C09D6" w:rsidRPr="009C09D6" w:rsidRDefault="009C09D6" w:rsidP="00257CF9">
      <w:pPr>
        <w:spacing w:line="360" w:lineRule="auto"/>
        <w:ind w:left="360"/>
        <w:jc w:val="lowKashida"/>
        <w:rPr>
          <w:rFonts w:asciiTheme="minorBidi" w:hAnsiTheme="minorBidi"/>
          <w:b/>
          <w:bCs/>
          <w:sz w:val="32"/>
          <w:szCs w:val="32"/>
          <w:lang w:val="en-AE"/>
        </w:rPr>
      </w:pPr>
      <w:r w:rsidRPr="009C09D6">
        <w:rPr>
          <w:rFonts w:asciiTheme="minorBidi" w:hAnsiTheme="minorBidi"/>
          <w:b/>
          <w:bCs/>
          <w:sz w:val="32"/>
          <w:szCs w:val="32"/>
          <w:rtl/>
          <w:lang w:val="en-AE"/>
        </w:rPr>
        <w:t>ب. تطبيق النظرية في البحث</w:t>
      </w:r>
    </w:p>
    <w:p w14:paraId="6CD957DB" w14:textId="5960B173" w:rsidR="009C09D6" w:rsidRPr="009C09D6" w:rsidRDefault="009C09D6" w:rsidP="00257CF9">
      <w:pPr>
        <w:spacing w:line="360" w:lineRule="auto"/>
        <w:ind w:left="360"/>
        <w:jc w:val="lowKashida"/>
        <w:rPr>
          <w:rFonts w:asciiTheme="minorBidi" w:hAnsiTheme="minorBidi"/>
          <w:sz w:val="32"/>
          <w:szCs w:val="32"/>
          <w:lang w:val="en-AE"/>
        </w:rPr>
      </w:pPr>
      <w:r w:rsidRPr="009C09D6">
        <w:rPr>
          <w:rFonts w:asciiTheme="minorBidi" w:hAnsiTheme="minorBidi"/>
          <w:sz w:val="32"/>
          <w:szCs w:val="32"/>
          <w:rtl/>
          <w:lang w:val="en-AE"/>
        </w:rPr>
        <w:t>يستخدم البحث هذه النظرية لقياس مدى تأثير إدارة المخاطر التشغيلية على قدرة المؤسسات الصحية في المملكة العربية السعودية على تحقيق استدامتها المؤسسية، وذلك من خلال تحليل مدى تأثير استراتيجيات إدارة المخاطر على الاستقرار المالي، جودة الخدمات الصحية، وكفاءة الموارد البشرية والتكنولوجية</w:t>
      </w:r>
      <w:r w:rsidRPr="009C09D6">
        <w:rPr>
          <w:rFonts w:asciiTheme="minorBidi" w:hAnsiTheme="minorBidi"/>
          <w:sz w:val="32"/>
          <w:szCs w:val="32"/>
          <w:lang w:val="en-AE"/>
        </w:rPr>
        <w:t>.</w:t>
      </w:r>
    </w:p>
    <w:p w14:paraId="690C5741" w14:textId="2C8E37B6" w:rsidR="009C09D6" w:rsidRPr="009C09D6" w:rsidRDefault="009C09D6" w:rsidP="00257CF9">
      <w:pPr>
        <w:pStyle w:val="2"/>
        <w:spacing w:after="240" w:line="360" w:lineRule="auto"/>
        <w:jc w:val="lowKashida"/>
        <w:rPr>
          <w:b/>
          <w:bCs/>
          <w:color w:val="auto"/>
          <w:sz w:val="32"/>
          <w:szCs w:val="32"/>
          <w:lang w:val="en-AE"/>
        </w:rPr>
      </w:pPr>
      <w:r w:rsidRPr="009C09D6">
        <w:rPr>
          <w:b/>
          <w:bCs/>
          <w:color w:val="auto"/>
          <w:sz w:val="32"/>
          <w:szCs w:val="32"/>
          <w:lang w:val="en-AE"/>
        </w:rPr>
        <w:t xml:space="preserve"> </w:t>
      </w:r>
      <w:bookmarkStart w:id="16" w:name="_Toc192161720"/>
      <w:r w:rsidRPr="009C09D6">
        <w:rPr>
          <w:b/>
          <w:bCs/>
          <w:color w:val="auto"/>
          <w:sz w:val="32"/>
          <w:szCs w:val="32"/>
          <w:rtl/>
          <w:lang w:val="en-AE"/>
        </w:rPr>
        <w:t>التكامل بين النظريتين في البحث</w:t>
      </w:r>
      <w:bookmarkEnd w:id="16"/>
    </w:p>
    <w:p w14:paraId="197C4BA2" w14:textId="77777777" w:rsidR="009C09D6" w:rsidRPr="009C09D6" w:rsidRDefault="009C09D6" w:rsidP="00257CF9">
      <w:pPr>
        <w:spacing w:line="360" w:lineRule="auto"/>
        <w:ind w:left="360"/>
        <w:jc w:val="lowKashida"/>
        <w:rPr>
          <w:rFonts w:asciiTheme="minorBidi" w:hAnsiTheme="minorBidi"/>
          <w:sz w:val="32"/>
          <w:szCs w:val="32"/>
          <w:lang w:val="en-AE"/>
        </w:rPr>
      </w:pPr>
      <w:r w:rsidRPr="009C09D6">
        <w:rPr>
          <w:rFonts w:asciiTheme="minorBidi" w:hAnsiTheme="minorBidi"/>
          <w:sz w:val="32"/>
          <w:szCs w:val="32"/>
          <w:rtl/>
          <w:lang w:val="en-AE"/>
        </w:rPr>
        <w:t>يعتمد البحث على دمج نظرية إدارة المخاطر مع نظرية الاستدامة المؤسسية لفهم العلاقة بين تطبيق استراتيجيات فعالة لإدارة المخاطر التشغيلية واستدامة المؤسسات الصحية. ويعتمد الإطار التحليلي للدراسة على</w:t>
      </w:r>
      <w:r w:rsidRPr="009C09D6">
        <w:rPr>
          <w:rFonts w:asciiTheme="minorBidi" w:hAnsiTheme="minorBidi"/>
          <w:sz w:val="32"/>
          <w:szCs w:val="32"/>
          <w:lang w:val="en-AE"/>
        </w:rPr>
        <w:t>:</w:t>
      </w:r>
    </w:p>
    <w:p w14:paraId="506E325C" w14:textId="77777777" w:rsidR="009C09D6" w:rsidRPr="009C09D6" w:rsidRDefault="009C09D6" w:rsidP="003E1E3C">
      <w:pPr>
        <w:numPr>
          <w:ilvl w:val="0"/>
          <w:numId w:val="22"/>
        </w:numPr>
        <w:spacing w:line="360" w:lineRule="auto"/>
        <w:jc w:val="lowKashida"/>
        <w:rPr>
          <w:rFonts w:asciiTheme="minorBidi" w:hAnsiTheme="minorBidi"/>
          <w:sz w:val="32"/>
          <w:szCs w:val="32"/>
          <w:lang w:val="en-AE"/>
        </w:rPr>
      </w:pPr>
      <w:r w:rsidRPr="009C09D6">
        <w:rPr>
          <w:rFonts w:asciiTheme="minorBidi" w:hAnsiTheme="minorBidi"/>
          <w:sz w:val="32"/>
          <w:szCs w:val="32"/>
          <w:rtl/>
          <w:lang w:val="en-AE"/>
        </w:rPr>
        <w:t>تحليل كيفية تحديد وتقييم المخاطر التشغيلية في المستشفيات</w:t>
      </w:r>
      <w:r w:rsidRPr="009C09D6">
        <w:rPr>
          <w:rFonts w:asciiTheme="minorBidi" w:hAnsiTheme="minorBidi"/>
          <w:sz w:val="32"/>
          <w:szCs w:val="32"/>
          <w:lang w:val="en-AE"/>
        </w:rPr>
        <w:t>.</w:t>
      </w:r>
    </w:p>
    <w:p w14:paraId="2E8EC937" w14:textId="77777777" w:rsidR="009C09D6" w:rsidRPr="009C09D6" w:rsidRDefault="009C09D6" w:rsidP="003E1E3C">
      <w:pPr>
        <w:numPr>
          <w:ilvl w:val="0"/>
          <w:numId w:val="22"/>
        </w:numPr>
        <w:spacing w:line="360" w:lineRule="auto"/>
        <w:jc w:val="lowKashida"/>
        <w:rPr>
          <w:rFonts w:asciiTheme="minorBidi" w:hAnsiTheme="minorBidi"/>
          <w:sz w:val="32"/>
          <w:szCs w:val="32"/>
          <w:lang w:val="en-AE"/>
        </w:rPr>
      </w:pPr>
      <w:r w:rsidRPr="009C09D6">
        <w:rPr>
          <w:rFonts w:asciiTheme="minorBidi" w:hAnsiTheme="minorBidi"/>
          <w:sz w:val="32"/>
          <w:szCs w:val="32"/>
          <w:rtl/>
          <w:lang w:val="en-AE"/>
        </w:rPr>
        <w:t>قياس مدى تأثير إدارة المخاطر التشغيلية على استدامة المؤسسات الصحية من حيث الأداء المالي، الجودة، والامتثال التنظيمي</w:t>
      </w:r>
      <w:r w:rsidRPr="009C09D6">
        <w:rPr>
          <w:rFonts w:asciiTheme="minorBidi" w:hAnsiTheme="minorBidi"/>
          <w:sz w:val="32"/>
          <w:szCs w:val="32"/>
          <w:lang w:val="en-AE"/>
        </w:rPr>
        <w:t>.</w:t>
      </w:r>
    </w:p>
    <w:p w14:paraId="36CA1BFF" w14:textId="77777777" w:rsidR="009C09D6" w:rsidRPr="009C09D6" w:rsidRDefault="009C09D6" w:rsidP="003E1E3C">
      <w:pPr>
        <w:numPr>
          <w:ilvl w:val="0"/>
          <w:numId w:val="22"/>
        </w:numPr>
        <w:spacing w:line="360" w:lineRule="auto"/>
        <w:jc w:val="lowKashida"/>
        <w:rPr>
          <w:rFonts w:asciiTheme="minorBidi" w:hAnsiTheme="minorBidi"/>
          <w:sz w:val="32"/>
          <w:szCs w:val="32"/>
          <w:lang w:val="en-AE"/>
        </w:rPr>
      </w:pPr>
      <w:r w:rsidRPr="009C09D6">
        <w:rPr>
          <w:rFonts w:asciiTheme="minorBidi" w:hAnsiTheme="minorBidi"/>
          <w:sz w:val="32"/>
          <w:szCs w:val="32"/>
          <w:rtl/>
          <w:lang w:val="en-AE"/>
        </w:rPr>
        <w:lastRenderedPageBreak/>
        <w:t>اقتراح نموذج متكامل لإدارة المخاطر التشغيلية يعزز استدامة القطاع الصحي في المملكة العربية السعودية</w:t>
      </w:r>
      <w:r w:rsidRPr="009C09D6">
        <w:rPr>
          <w:rFonts w:asciiTheme="minorBidi" w:hAnsiTheme="minorBidi"/>
          <w:sz w:val="32"/>
          <w:szCs w:val="32"/>
          <w:lang w:val="en-AE"/>
        </w:rPr>
        <w:t>.</w:t>
      </w:r>
    </w:p>
    <w:p w14:paraId="6F73AAF5" w14:textId="77777777" w:rsidR="009C09D6" w:rsidRPr="00FA597E" w:rsidRDefault="009C09D6" w:rsidP="00257CF9">
      <w:pPr>
        <w:spacing w:line="360" w:lineRule="auto"/>
        <w:ind w:left="360"/>
        <w:jc w:val="lowKashida"/>
        <w:rPr>
          <w:rFonts w:asciiTheme="minorBidi" w:hAnsiTheme="minorBidi"/>
          <w:sz w:val="32"/>
          <w:szCs w:val="32"/>
          <w:rtl/>
          <w:lang w:val="en-AE"/>
        </w:rPr>
      </w:pPr>
      <w:r w:rsidRPr="009C09D6">
        <w:rPr>
          <w:rFonts w:asciiTheme="minorBidi" w:hAnsiTheme="minorBidi"/>
          <w:sz w:val="32"/>
          <w:szCs w:val="32"/>
          <w:rtl/>
          <w:lang w:val="en-AE"/>
        </w:rPr>
        <w:t>يعد استخدام هاتين النظريتين في البحث ضروريًا لفهم كيفية تعامل المؤسسات الصحية مع المخاطر التشغيلية وتأثير ذلك على استدامتها. وسيساعد الجمع بين هاتين النظريتين في تقديم توصيات عملية لتعزيز استراتيجيات إدارة المخاطر التشغيلية بما يحقق استدامة المؤسسات الصحية وفقًا لمعايير الجودة العالمية وأهداف رؤية المملكة 2030</w:t>
      </w:r>
      <w:r w:rsidRPr="009C09D6">
        <w:rPr>
          <w:rFonts w:asciiTheme="minorBidi" w:hAnsiTheme="minorBidi"/>
          <w:sz w:val="32"/>
          <w:szCs w:val="32"/>
          <w:lang w:val="en-AE"/>
        </w:rPr>
        <w:t>.</w:t>
      </w:r>
    </w:p>
    <w:p w14:paraId="4B3820B4" w14:textId="07B4A5E8" w:rsidR="008802B9" w:rsidRPr="009C09D6" w:rsidRDefault="008802B9" w:rsidP="008802B9">
      <w:pPr>
        <w:pStyle w:val="1"/>
        <w:jc w:val="lowKashida"/>
        <w:rPr>
          <w:b/>
          <w:bCs/>
          <w:color w:val="auto"/>
          <w:sz w:val="36"/>
          <w:szCs w:val="36"/>
        </w:rPr>
      </w:pPr>
      <w:bookmarkStart w:id="17" w:name="_Toc192161721"/>
      <w:r w:rsidRPr="00FA597E">
        <w:rPr>
          <w:rFonts w:hint="cs"/>
          <w:b/>
          <w:bCs/>
          <w:color w:val="auto"/>
          <w:sz w:val="36"/>
          <w:szCs w:val="36"/>
          <w:rtl/>
        </w:rPr>
        <w:t>الفصل الثاني</w:t>
      </w:r>
      <w:bookmarkEnd w:id="17"/>
    </w:p>
    <w:p w14:paraId="481E3C1B" w14:textId="77777777" w:rsidR="00A24919" w:rsidRPr="00FA597E" w:rsidRDefault="00A24919" w:rsidP="00A24919">
      <w:pPr>
        <w:pStyle w:val="1"/>
        <w:spacing w:after="240" w:line="360" w:lineRule="auto"/>
        <w:jc w:val="lowKashida"/>
        <w:rPr>
          <w:b/>
          <w:bCs/>
          <w:color w:val="auto"/>
          <w:sz w:val="36"/>
          <w:szCs w:val="36"/>
          <w:rtl/>
          <w:lang w:val="en-AE"/>
        </w:rPr>
      </w:pPr>
      <w:bookmarkStart w:id="18" w:name="_Toc192161722"/>
      <w:r w:rsidRPr="00FA597E">
        <w:rPr>
          <w:b/>
          <w:bCs/>
          <w:color w:val="auto"/>
          <w:sz w:val="36"/>
          <w:szCs w:val="36"/>
          <w:rtl/>
        </w:rPr>
        <w:t>المراجعة الأدبية للبحث</w:t>
      </w:r>
      <w:bookmarkEnd w:id="18"/>
    </w:p>
    <w:p w14:paraId="05F4016C" w14:textId="77777777" w:rsidR="00DA3B97" w:rsidRPr="00EA3BCD" w:rsidRDefault="00DA3B97" w:rsidP="00DA3B97">
      <w:pPr>
        <w:spacing w:line="360" w:lineRule="auto"/>
        <w:jc w:val="lowKashida"/>
        <w:rPr>
          <w:rFonts w:asciiTheme="minorBidi" w:hAnsiTheme="minorBidi"/>
          <w:sz w:val="32"/>
          <w:szCs w:val="32"/>
          <w:lang w:val="en-AE"/>
        </w:rPr>
      </w:pPr>
      <w:r w:rsidRPr="00EA3BCD">
        <w:rPr>
          <w:rFonts w:asciiTheme="minorBidi" w:hAnsiTheme="minorBidi"/>
          <w:sz w:val="32"/>
          <w:szCs w:val="32"/>
          <w:rtl/>
        </w:rPr>
        <w:t>تركز المراجعة الأدبية في هذا البحث على تحليل الدراسات السابقة المتعلقة بإدارة المخاطر التشغيلية واستدامة المؤسسات الصحية، مع تسليط الضوء على أفضل الممارسات العالمية، التحديات التي تواجه المؤسسات الصحية، وأثر إدارة المخاطر التشغيلية على جودة واستمرارية الخدمات الصحية. كما تستعرض المراجعة الأدبية الجوانب التنظيمية والتكنولوجية المرتبطة بإدارة المخاطر في القطاع الصحي، مع التركيز على الوضع في المملكة العربية السعودية</w:t>
      </w:r>
      <w:r w:rsidRPr="00EA3BCD">
        <w:rPr>
          <w:rFonts w:asciiTheme="minorBidi" w:hAnsiTheme="minorBidi"/>
          <w:sz w:val="32"/>
          <w:szCs w:val="32"/>
          <w:lang w:val="en-AE"/>
        </w:rPr>
        <w:t>.</w:t>
      </w:r>
    </w:p>
    <w:p w14:paraId="26E02EB5" w14:textId="70775625" w:rsidR="00DA3B97" w:rsidRPr="00DA3B97" w:rsidRDefault="00DA3B97" w:rsidP="00DA3B97">
      <w:pPr>
        <w:spacing w:line="360" w:lineRule="auto"/>
        <w:jc w:val="lowKashida"/>
        <w:rPr>
          <w:rFonts w:asciiTheme="minorBidi" w:hAnsiTheme="minorBidi"/>
          <w:sz w:val="32"/>
          <w:szCs w:val="32"/>
          <w:lang w:val="en-AE"/>
        </w:rPr>
      </w:pPr>
      <w:r w:rsidRPr="00FA597E">
        <w:rPr>
          <w:rFonts w:asciiTheme="minorBidi" w:hAnsiTheme="minorBidi" w:hint="cs"/>
          <w:sz w:val="32"/>
          <w:szCs w:val="32"/>
          <w:rtl/>
        </w:rPr>
        <w:t>و</w:t>
      </w:r>
      <w:r w:rsidRPr="00DA3B97">
        <w:rPr>
          <w:rFonts w:asciiTheme="minorBidi" w:hAnsiTheme="minorBidi"/>
          <w:sz w:val="32"/>
          <w:szCs w:val="32"/>
          <w:rtl/>
        </w:rPr>
        <w:t>يعتبر البحث في إدارة المخاطر التشغيلية وتأثيرها على استدامة المؤسسات الصحية من المجالات التي حظيت باهتمام متزايد في السنوات الأخيرة، لا سيما في ظل التحديات المتزايدة التي تواجه قطاع الرعاية الصحية، مثل الأزمات الصحية العالمية، وتطور التكنولوجيا الطبية، وارتفاع تكاليف التشغيل، وضرورة الامتثال للمعايير التنظيمية والجودة. ومن هذا المنطلق، تناولت العديد من الدراسات السابقة العلاقة بين إدارة المخاطر التشغيلية والاستدامة المؤسسية، حيث ركزت بعض الأبحاث على تحليل المخاطر التشغيلية في المستشفيات، بينما ركزت دراسات أخرى على الاستدامة في القطاع الصحي ومدى تأثير الممارسات التشغيلية على الأداء المؤسسي طويل الأمد</w:t>
      </w:r>
      <w:r w:rsidRPr="00DA3B97">
        <w:rPr>
          <w:rFonts w:asciiTheme="minorBidi" w:hAnsiTheme="minorBidi"/>
          <w:sz w:val="32"/>
          <w:szCs w:val="32"/>
          <w:lang w:val="en-AE"/>
        </w:rPr>
        <w:t>.</w:t>
      </w:r>
    </w:p>
    <w:p w14:paraId="016C917A" w14:textId="77777777" w:rsidR="00DA3B97" w:rsidRPr="00DA3B97" w:rsidRDefault="00DA3B97" w:rsidP="00DA3B97">
      <w:pPr>
        <w:spacing w:line="360" w:lineRule="auto"/>
        <w:jc w:val="lowKashida"/>
        <w:rPr>
          <w:rFonts w:asciiTheme="minorBidi" w:hAnsiTheme="minorBidi"/>
          <w:sz w:val="32"/>
          <w:szCs w:val="32"/>
          <w:lang w:val="en-AE"/>
        </w:rPr>
      </w:pPr>
      <w:r w:rsidRPr="00DA3B97">
        <w:rPr>
          <w:rFonts w:asciiTheme="minorBidi" w:hAnsiTheme="minorBidi"/>
          <w:sz w:val="32"/>
          <w:szCs w:val="32"/>
          <w:rtl/>
        </w:rPr>
        <w:lastRenderedPageBreak/>
        <w:t>تسعى هذه الدراسة إلى البناء على الدراسات السابقة والاستفادة منها لتطوير فهم أعمق لكيفية تأثير إدارة المخاطر التشغيلية على استدامة المؤسسات الصحية في المملكة العربية السعودية، من خلال تحليل الأساليب التي تم استخدامها في البحوث السابقة، واستخلاص النتائج الرئيسية، وتحديد الفجوات البحثية التي لم يتم تناولها بشكل كافٍ</w:t>
      </w:r>
      <w:r w:rsidRPr="00DA3B97">
        <w:rPr>
          <w:rFonts w:asciiTheme="minorBidi" w:hAnsiTheme="minorBidi"/>
          <w:sz w:val="32"/>
          <w:szCs w:val="32"/>
          <w:lang w:val="en-AE"/>
        </w:rPr>
        <w:t>.</w:t>
      </w:r>
    </w:p>
    <w:p w14:paraId="01A35B2D" w14:textId="2E839E40" w:rsidR="00DA3B97" w:rsidRPr="00DA3B97" w:rsidRDefault="00DA3B97" w:rsidP="00DA3B97">
      <w:pPr>
        <w:pStyle w:val="2"/>
        <w:spacing w:after="240" w:line="360" w:lineRule="auto"/>
        <w:jc w:val="lowKashida"/>
        <w:rPr>
          <w:b/>
          <w:bCs/>
          <w:color w:val="auto"/>
          <w:sz w:val="32"/>
          <w:szCs w:val="32"/>
          <w:lang w:val="en-AE"/>
        </w:rPr>
      </w:pPr>
      <w:r w:rsidRPr="00DA3B97">
        <w:rPr>
          <w:b/>
          <w:bCs/>
          <w:color w:val="auto"/>
          <w:sz w:val="32"/>
          <w:szCs w:val="32"/>
          <w:lang w:val="en-AE"/>
        </w:rPr>
        <w:t xml:space="preserve"> </w:t>
      </w:r>
      <w:bookmarkStart w:id="19" w:name="_Toc192161723"/>
      <w:r w:rsidRPr="00DA3B97">
        <w:rPr>
          <w:b/>
          <w:bCs/>
          <w:color w:val="auto"/>
          <w:sz w:val="32"/>
          <w:szCs w:val="32"/>
          <w:rtl/>
          <w:lang w:val="en-AE"/>
        </w:rPr>
        <w:t>أهمية الدراسات السابقة في توجيه البحث الحالي</w:t>
      </w:r>
      <w:bookmarkEnd w:id="19"/>
    </w:p>
    <w:p w14:paraId="72ED8385" w14:textId="77777777" w:rsidR="00DA3B97" w:rsidRPr="00DA3B97" w:rsidRDefault="00DA3B97" w:rsidP="00DA3B97">
      <w:pPr>
        <w:spacing w:line="360" w:lineRule="auto"/>
        <w:jc w:val="lowKashida"/>
        <w:rPr>
          <w:rFonts w:asciiTheme="minorBidi" w:hAnsiTheme="minorBidi"/>
          <w:sz w:val="32"/>
          <w:szCs w:val="32"/>
          <w:lang w:val="en-AE"/>
        </w:rPr>
      </w:pPr>
      <w:r w:rsidRPr="00DA3B97">
        <w:rPr>
          <w:rFonts w:asciiTheme="minorBidi" w:hAnsiTheme="minorBidi"/>
          <w:sz w:val="32"/>
          <w:szCs w:val="32"/>
          <w:rtl/>
        </w:rPr>
        <w:t>تلعب الدراسات السابقة دورًا محوريًا في تشكيل الإطار المعرفي للبحث الحالي، حيث تساعد في</w:t>
      </w:r>
      <w:r w:rsidRPr="00DA3B97">
        <w:rPr>
          <w:rFonts w:asciiTheme="minorBidi" w:hAnsiTheme="minorBidi"/>
          <w:sz w:val="32"/>
          <w:szCs w:val="32"/>
          <w:lang w:val="en-AE"/>
        </w:rPr>
        <w:t>:</w:t>
      </w:r>
    </w:p>
    <w:p w14:paraId="1CDB6BAC" w14:textId="77777777" w:rsidR="00DA3B97" w:rsidRPr="00DA3B97" w:rsidRDefault="00DA3B97" w:rsidP="003E1E3C">
      <w:pPr>
        <w:numPr>
          <w:ilvl w:val="0"/>
          <w:numId w:val="46"/>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t>فهم المفاهيم الأساسية</w:t>
      </w:r>
      <w:r w:rsidRPr="00DA3B97">
        <w:rPr>
          <w:rFonts w:asciiTheme="minorBidi" w:hAnsiTheme="minorBidi"/>
          <w:b/>
          <w:bCs/>
          <w:sz w:val="32"/>
          <w:szCs w:val="32"/>
          <w:lang w:val="en-AE"/>
        </w:rPr>
        <w:t>:</w:t>
      </w:r>
      <w:r w:rsidRPr="00DA3B97">
        <w:rPr>
          <w:rFonts w:asciiTheme="minorBidi" w:hAnsiTheme="minorBidi"/>
          <w:sz w:val="32"/>
          <w:szCs w:val="32"/>
          <w:lang w:val="en-AE"/>
        </w:rPr>
        <w:t xml:space="preserve"> </w:t>
      </w:r>
      <w:r w:rsidRPr="00DA3B97">
        <w:rPr>
          <w:rFonts w:asciiTheme="minorBidi" w:hAnsiTheme="minorBidi"/>
          <w:sz w:val="32"/>
          <w:szCs w:val="32"/>
          <w:rtl/>
        </w:rPr>
        <w:t>توضح الدراسات السابقة المفاهيم المتعلقة بإدارة المخاطر التشغيلية والاستدامة المؤسسية، مما يسهم في بناء إطار نظري قوي</w:t>
      </w:r>
      <w:r w:rsidRPr="00DA3B97">
        <w:rPr>
          <w:rFonts w:asciiTheme="minorBidi" w:hAnsiTheme="minorBidi"/>
          <w:sz w:val="32"/>
          <w:szCs w:val="32"/>
          <w:lang w:val="en-AE"/>
        </w:rPr>
        <w:t>.</w:t>
      </w:r>
    </w:p>
    <w:p w14:paraId="28BE6925" w14:textId="77777777" w:rsidR="00DA3B97" w:rsidRPr="00DA3B97" w:rsidRDefault="00DA3B97" w:rsidP="003E1E3C">
      <w:pPr>
        <w:numPr>
          <w:ilvl w:val="0"/>
          <w:numId w:val="46"/>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t>تحديد العوامل المؤثرة</w:t>
      </w:r>
      <w:r w:rsidRPr="00DA3B97">
        <w:rPr>
          <w:rFonts w:asciiTheme="minorBidi" w:hAnsiTheme="minorBidi"/>
          <w:b/>
          <w:bCs/>
          <w:sz w:val="32"/>
          <w:szCs w:val="32"/>
          <w:lang w:val="en-AE"/>
        </w:rPr>
        <w:t>:</w:t>
      </w:r>
      <w:r w:rsidRPr="00DA3B97">
        <w:rPr>
          <w:rFonts w:asciiTheme="minorBidi" w:hAnsiTheme="minorBidi"/>
          <w:sz w:val="32"/>
          <w:szCs w:val="32"/>
          <w:lang w:val="en-AE"/>
        </w:rPr>
        <w:t xml:space="preserve"> </w:t>
      </w:r>
      <w:r w:rsidRPr="00DA3B97">
        <w:rPr>
          <w:rFonts w:asciiTheme="minorBidi" w:hAnsiTheme="minorBidi"/>
          <w:sz w:val="32"/>
          <w:szCs w:val="32"/>
          <w:rtl/>
        </w:rPr>
        <w:t>تساعد في التعرف على أهم العوامل التي تؤثر على نجاح استراتيجيات إدارة المخاطر التشغيلية وأثرها على استدامة المؤسسات الصحية</w:t>
      </w:r>
      <w:r w:rsidRPr="00DA3B97">
        <w:rPr>
          <w:rFonts w:asciiTheme="minorBidi" w:hAnsiTheme="minorBidi"/>
          <w:sz w:val="32"/>
          <w:szCs w:val="32"/>
          <w:lang w:val="en-AE"/>
        </w:rPr>
        <w:t>.</w:t>
      </w:r>
    </w:p>
    <w:p w14:paraId="2BD48B1B" w14:textId="77777777" w:rsidR="00DA3B97" w:rsidRPr="00DA3B97" w:rsidRDefault="00DA3B97" w:rsidP="003E1E3C">
      <w:pPr>
        <w:numPr>
          <w:ilvl w:val="0"/>
          <w:numId w:val="46"/>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t>تحليل النماذج المستخدمة</w:t>
      </w:r>
      <w:r w:rsidRPr="00DA3B97">
        <w:rPr>
          <w:rFonts w:asciiTheme="minorBidi" w:hAnsiTheme="minorBidi"/>
          <w:b/>
          <w:bCs/>
          <w:sz w:val="32"/>
          <w:szCs w:val="32"/>
          <w:lang w:val="en-AE"/>
        </w:rPr>
        <w:t>:</w:t>
      </w:r>
      <w:r w:rsidRPr="00DA3B97">
        <w:rPr>
          <w:rFonts w:asciiTheme="minorBidi" w:hAnsiTheme="minorBidi"/>
          <w:sz w:val="32"/>
          <w:szCs w:val="32"/>
          <w:lang w:val="en-AE"/>
        </w:rPr>
        <w:t xml:space="preserve"> </w:t>
      </w:r>
      <w:r w:rsidRPr="00DA3B97">
        <w:rPr>
          <w:rFonts w:asciiTheme="minorBidi" w:hAnsiTheme="minorBidi"/>
          <w:sz w:val="32"/>
          <w:szCs w:val="32"/>
          <w:rtl/>
        </w:rPr>
        <w:t>توفر الدراسات السابقة تحليلًا للنماذج والنظريات المستخدمة سابقًا، مما يسمح بتقييم مدى فاعليتها وتطبيقها في البيئة الصحية السعودية</w:t>
      </w:r>
      <w:r w:rsidRPr="00DA3B97">
        <w:rPr>
          <w:rFonts w:asciiTheme="minorBidi" w:hAnsiTheme="minorBidi"/>
          <w:sz w:val="32"/>
          <w:szCs w:val="32"/>
          <w:lang w:val="en-AE"/>
        </w:rPr>
        <w:t>.</w:t>
      </w:r>
    </w:p>
    <w:p w14:paraId="7A8AD433" w14:textId="6EDEE1C1" w:rsidR="00DA3B97" w:rsidRPr="00DA3B97" w:rsidRDefault="00DA3B97" w:rsidP="003E1E3C">
      <w:pPr>
        <w:numPr>
          <w:ilvl w:val="0"/>
          <w:numId w:val="46"/>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t>الكشف عن الفجوات البحثية</w:t>
      </w:r>
      <w:r w:rsidRPr="00DA3B97">
        <w:rPr>
          <w:rFonts w:asciiTheme="minorBidi" w:hAnsiTheme="minorBidi"/>
          <w:b/>
          <w:bCs/>
          <w:sz w:val="32"/>
          <w:szCs w:val="32"/>
          <w:lang w:val="en-AE"/>
        </w:rPr>
        <w:t>:</w:t>
      </w:r>
      <w:r w:rsidRPr="00DA3B97">
        <w:rPr>
          <w:rFonts w:asciiTheme="minorBidi" w:hAnsiTheme="minorBidi"/>
          <w:sz w:val="32"/>
          <w:szCs w:val="32"/>
          <w:lang w:val="en-AE"/>
        </w:rPr>
        <w:t xml:space="preserve"> </w:t>
      </w:r>
      <w:r w:rsidRPr="00DA3B97">
        <w:rPr>
          <w:rFonts w:asciiTheme="minorBidi" w:hAnsiTheme="minorBidi"/>
          <w:sz w:val="32"/>
          <w:szCs w:val="32"/>
          <w:rtl/>
        </w:rPr>
        <w:t>تساهم في تحديد القضايا التي لم يتم تناولها بعمق، مما يسمح بتوجيه البحث الحالي لسد هذه الفجوات</w:t>
      </w:r>
      <w:r w:rsidRPr="00DA3B97">
        <w:rPr>
          <w:rFonts w:asciiTheme="minorBidi" w:hAnsiTheme="minorBidi"/>
          <w:sz w:val="32"/>
          <w:szCs w:val="32"/>
          <w:lang w:val="en-AE"/>
        </w:rPr>
        <w:t>.</w:t>
      </w:r>
    </w:p>
    <w:p w14:paraId="3AFBA13D" w14:textId="422155CF" w:rsidR="00DA3B97" w:rsidRPr="00DA3B97" w:rsidRDefault="00DA3B97" w:rsidP="00DA3B97">
      <w:pPr>
        <w:pStyle w:val="2"/>
        <w:spacing w:after="240" w:line="360" w:lineRule="auto"/>
        <w:jc w:val="lowKashida"/>
        <w:rPr>
          <w:b/>
          <w:bCs/>
          <w:color w:val="auto"/>
          <w:sz w:val="32"/>
          <w:szCs w:val="32"/>
          <w:lang w:val="en-AE"/>
        </w:rPr>
      </w:pPr>
      <w:r w:rsidRPr="00DA3B97">
        <w:rPr>
          <w:b/>
          <w:bCs/>
          <w:color w:val="auto"/>
          <w:sz w:val="32"/>
          <w:szCs w:val="32"/>
          <w:lang w:val="en-AE"/>
        </w:rPr>
        <w:t xml:space="preserve"> </w:t>
      </w:r>
      <w:bookmarkStart w:id="20" w:name="_Toc192161724"/>
      <w:r w:rsidRPr="00DA3B97">
        <w:rPr>
          <w:b/>
          <w:bCs/>
          <w:color w:val="auto"/>
          <w:sz w:val="32"/>
          <w:szCs w:val="32"/>
          <w:rtl/>
          <w:lang w:val="en-AE"/>
        </w:rPr>
        <w:t>مجالات الدراسات السابقة ذات الصلة</w:t>
      </w:r>
      <w:bookmarkEnd w:id="20"/>
    </w:p>
    <w:p w14:paraId="62656C9C" w14:textId="77777777" w:rsidR="00DA3B97" w:rsidRPr="00DA3B97" w:rsidRDefault="00DA3B97" w:rsidP="00DA3B97">
      <w:pPr>
        <w:spacing w:line="360" w:lineRule="auto"/>
        <w:jc w:val="lowKashida"/>
        <w:rPr>
          <w:rFonts w:asciiTheme="minorBidi" w:hAnsiTheme="minorBidi"/>
          <w:sz w:val="32"/>
          <w:szCs w:val="32"/>
          <w:lang w:val="en-AE"/>
        </w:rPr>
      </w:pPr>
      <w:r w:rsidRPr="00DA3B97">
        <w:rPr>
          <w:rFonts w:asciiTheme="minorBidi" w:hAnsiTheme="minorBidi"/>
          <w:sz w:val="32"/>
          <w:szCs w:val="32"/>
          <w:rtl/>
        </w:rPr>
        <w:t>يمكن تصنيف الدراسات السابقة ذات الصلة بالبحث الحالي إلى ثلاثة مجالات رئيسية</w:t>
      </w:r>
      <w:r w:rsidRPr="00DA3B97">
        <w:rPr>
          <w:rFonts w:asciiTheme="minorBidi" w:hAnsiTheme="minorBidi"/>
          <w:sz w:val="32"/>
          <w:szCs w:val="32"/>
          <w:lang w:val="en-AE"/>
        </w:rPr>
        <w:t>:</w:t>
      </w:r>
    </w:p>
    <w:p w14:paraId="68049980" w14:textId="39E8A6EE" w:rsidR="00DA3B97" w:rsidRPr="00DA3B97" w:rsidRDefault="00DA3B97" w:rsidP="003E2518">
      <w:pPr>
        <w:pStyle w:val="3"/>
        <w:spacing w:after="240" w:line="360" w:lineRule="auto"/>
        <w:rPr>
          <w:b/>
          <w:bCs/>
          <w:color w:val="auto"/>
          <w:sz w:val="32"/>
          <w:szCs w:val="32"/>
          <w:lang w:val="en-AE"/>
        </w:rPr>
      </w:pPr>
      <w:r w:rsidRPr="00DA3B97">
        <w:rPr>
          <w:b/>
          <w:bCs/>
          <w:color w:val="auto"/>
          <w:sz w:val="32"/>
          <w:szCs w:val="32"/>
          <w:lang w:val="en-AE"/>
        </w:rPr>
        <w:t xml:space="preserve"> </w:t>
      </w:r>
      <w:bookmarkStart w:id="21" w:name="_Toc192161725"/>
      <w:r w:rsidRPr="00DA3B97">
        <w:rPr>
          <w:b/>
          <w:bCs/>
          <w:color w:val="auto"/>
          <w:sz w:val="32"/>
          <w:szCs w:val="32"/>
          <w:rtl/>
          <w:lang w:val="en-AE"/>
        </w:rPr>
        <w:t>دراسات تناولت إدارة المخاطر التشغيلية في المؤسسات الصحية</w:t>
      </w:r>
      <w:bookmarkEnd w:id="21"/>
    </w:p>
    <w:p w14:paraId="1381B4DF" w14:textId="77777777" w:rsidR="00DA3B97" w:rsidRPr="00DA3B97" w:rsidRDefault="00DA3B97" w:rsidP="00DA3B97">
      <w:pPr>
        <w:spacing w:line="360" w:lineRule="auto"/>
        <w:jc w:val="lowKashida"/>
        <w:rPr>
          <w:rFonts w:asciiTheme="minorBidi" w:hAnsiTheme="minorBidi"/>
          <w:sz w:val="32"/>
          <w:szCs w:val="32"/>
          <w:lang w:val="en-AE"/>
        </w:rPr>
      </w:pPr>
      <w:r w:rsidRPr="00DA3B97">
        <w:rPr>
          <w:rFonts w:asciiTheme="minorBidi" w:hAnsiTheme="minorBidi"/>
          <w:sz w:val="32"/>
          <w:szCs w:val="32"/>
          <w:rtl/>
        </w:rPr>
        <w:t>ركزت هذه الدراسات على تحليل المخاطر التشغيلية في المستشفيات والمراكز الصحية، مع التركيز على كيفية التعرف على المخاطر وتقليل آثارها</w:t>
      </w:r>
      <w:r w:rsidRPr="00DA3B97">
        <w:rPr>
          <w:rFonts w:asciiTheme="minorBidi" w:hAnsiTheme="minorBidi"/>
          <w:sz w:val="32"/>
          <w:szCs w:val="32"/>
          <w:lang w:val="en-AE"/>
        </w:rPr>
        <w:t>.</w:t>
      </w:r>
    </w:p>
    <w:p w14:paraId="72047BAB" w14:textId="77777777" w:rsidR="00DA3B97" w:rsidRPr="00DA3B97" w:rsidRDefault="00DA3B97" w:rsidP="003E1E3C">
      <w:pPr>
        <w:numPr>
          <w:ilvl w:val="0"/>
          <w:numId w:val="47"/>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lastRenderedPageBreak/>
        <w:t>دراسة</w:t>
      </w:r>
      <w:r w:rsidRPr="00DA3B97">
        <w:rPr>
          <w:rFonts w:asciiTheme="minorBidi" w:hAnsiTheme="minorBidi"/>
          <w:b/>
          <w:bCs/>
          <w:sz w:val="32"/>
          <w:szCs w:val="32"/>
          <w:lang w:val="en-AE"/>
        </w:rPr>
        <w:t xml:space="preserve"> Kaplan &amp; Mikes (2012)</w:t>
      </w:r>
      <w:r w:rsidRPr="00DA3B97">
        <w:rPr>
          <w:rFonts w:asciiTheme="minorBidi" w:hAnsiTheme="minorBidi"/>
          <w:sz w:val="32"/>
          <w:szCs w:val="32"/>
          <w:lang w:val="en-AE"/>
        </w:rPr>
        <w:t xml:space="preserve"> </w:t>
      </w:r>
      <w:r w:rsidRPr="00DA3B97">
        <w:rPr>
          <w:rFonts w:asciiTheme="minorBidi" w:hAnsiTheme="minorBidi"/>
          <w:sz w:val="32"/>
          <w:szCs w:val="32"/>
          <w:rtl/>
        </w:rPr>
        <w:t xml:space="preserve">تناولت مفهوم </w:t>
      </w:r>
      <w:r w:rsidRPr="00DA3B97">
        <w:rPr>
          <w:rFonts w:asciiTheme="minorBidi" w:hAnsiTheme="minorBidi"/>
          <w:b/>
          <w:bCs/>
          <w:sz w:val="32"/>
          <w:szCs w:val="32"/>
          <w:rtl/>
        </w:rPr>
        <w:t>إدارة المخاطر التشغيلية</w:t>
      </w:r>
      <w:r w:rsidRPr="00DA3B97">
        <w:rPr>
          <w:rFonts w:asciiTheme="minorBidi" w:hAnsiTheme="minorBidi"/>
          <w:sz w:val="32"/>
          <w:szCs w:val="32"/>
          <w:rtl/>
        </w:rPr>
        <w:t xml:space="preserve"> ووضعت إطارًا عامًا لتقييم المخاطر وتحليلها في المؤسسات الخدمية. أشارت الدراسة إلى أن تطبيق نظام متكامل لإدارة المخاطر التشغيلية يمكن أن يقلل الخسائر المالية ويحسن كفاءة العمليات التشغيلية</w:t>
      </w:r>
      <w:r w:rsidRPr="00DA3B97">
        <w:rPr>
          <w:rFonts w:asciiTheme="minorBidi" w:hAnsiTheme="minorBidi"/>
          <w:sz w:val="32"/>
          <w:szCs w:val="32"/>
          <w:lang w:val="en-AE"/>
        </w:rPr>
        <w:t>.</w:t>
      </w:r>
    </w:p>
    <w:p w14:paraId="310932DA" w14:textId="77777777" w:rsidR="00DA3B97" w:rsidRPr="00DA3B97" w:rsidRDefault="00DA3B97" w:rsidP="003E1E3C">
      <w:pPr>
        <w:numPr>
          <w:ilvl w:val="0"/>
          <w:numId w:val="47"/>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t>دراسة</w:t>
      </w:r>
      <w:r w:rsidRPr="00DA3B97">
        <w:rPr>
          <w:rFonts w:asciiTheme="minorBidi" w:hAnsiTheme="minorBidi"/>
          <w:b/>
          <w:bCs/>
          <w:sz w:val="32"/>
          <w:szCs w:val="32"/>
          <w:lang w:val="en-AE"/>
        </w:rPr>
        <w:t xml:space="preserve"> Vincent (2019)</w:t>
      </w:r>
      <w:r w:rsidRPr="00DA3B97">
        <w:rPr>
          <w:rFonts w:asciiTheme="minorBidi" w:hAnsiTheme="minorBidi"/>
          <w:sz w:val="32"/>
          <w:szCs w:val="32"/>
          <w:lang w:val="en-AE"/>
        </w:rPr>
        <w:t xml:space="preserve"> </w:t>
      </w:r>
      <w:r w:rsidRPr="00DA3B97">
        <w:rPr>
          <w:rFonts w:asciiTheme="minorBidi" w:hAnsiTheme="minorBidi"/>
          <w:sz w:val="32"/>
          <w:szCs w:val="32"/>
          <w:rtl/>
        </w:rPr>
        <w:t xml:space="preserve">ركزت على تأثير إدارة المخاطر التشغيلية على </w:t>
      </w:r>
      <w:r w:rsidRPr="00DA3B97">
        <w:rPr>
          <w:rFonts w:asciiTheme="minorBidi" w:hAnsiTheme="minorBidi"/>
          <w:b/>
          <w:bCs/>
          <w:sz w:val="32"/>
          <w:szCs w:val="32"/>
          <w:rtl/>
        </w:rPr>
        <w:t>سلامة المرضى</w:t>
      </w:r>
      <w:r w:rsidRPr="00DA3B97">
        <w:rPr>
          <w:rFonts w:asciiTheme="minorBidi" w:hAnsiTheme="minorBidi"/>
          <w:sz w:val="32"/>
          <w:szCs w:val="32"/>
          <w:rtl/>
        </w:rPr>
        <w:t xml:space="preserve"> في المستشفيات، ووجدت أن تطبيق أنظمة إدارة المخاطر التشغيلية قلل من الأخطاء الطبية بنسبة 50%، مما انعكس إيجابيًا على رضا المرضى وجودة الرعاية الصحية</w:t>
      </w:r>
      <w:r w:rsidRPr="00DA3B97">
        <w:rPr>
          <w:rFonts w:asciiTheme="minorBidi" w:hAnsiTheme="minorBidi"/>
          <w:sz w:val="32"/>
          <w:szCs w:val="32"/>
          <w:lang w:val="en-AE"/>
        </w:rPr>
        <w:t>.</w:t>
      </w:r>
    </w:p>
    <w:p w14:paraId="48F0A60B" w14:textId="77777777" w:rsidR="00DA3B97" w:rsidRPr="00DA3B97" w:rsidRDefault="00DA3B97" w:rsidP="003E1E3C">
      <w:pPr>
        <w:numPr>
          <w:ilvl w:val="0"/>
          <w:numId w:val="47"/>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t>دراسة</w:t>
      </w:r>
      <w:r w:rsidRPr="00DA3B97">
        <w:rPr>
          <w:rFonts w:asciiTheme="minorBidi" w:hAnsiTheme="minorBidi"/>
          <w:b/>
          <w:bCs/>
          <w:sz w:val="32"/>
          <w:szCs w:val="32"/>
          <w:lang w:val="en-AE"/>
        </w:rPr>
        <w:t xml:space="preserve"> Jones &amp; White (2018)</w:t>
      </w:r>
      <w:r w:rsidRPr="00DA3B97">
        <w:rPr>
          <w:rFonts w:asciiTheme="minorBidi" w:hAnsiTheme="minorBidi"/>
          <w:sz w:val="32"/>
          <w:szCs w:val="32"/>
          <w:lang w:val="en-AE"/>
        </w:rPr>
        <w:t xml:space="preserve"> </w:t>
      </w:r>
      <w:r w:rsidRPr="00DA3B97">
        <w:rPr>
          <w:rFonts w:asciiTheme="minorBidi" w:hAnsiTheme="minorBidi"/>
          <w:sz w:val="32"/>
          <w:szCs w:val="32"/>
          <w:rtl/>
        </w:rPr>
        <w:t>تناولت دور التكنولوجيا الحديثة في تحسين إدارة المخاطر التشغيلية، حيث أوضحت أن استخدام الذكاء الاصطناعي وتحليل البيانات الضخمة يمكن أن يحسن دقة التنبؤ بالمخاطر التشغيلية ويقلل من الحوادث غير المتوقعة في المؤسسات الصحية</w:t>
      </w:r>
      <w:r w:rsidRPr="00DA3B97">
        <w:rPr>
          <w:rFonts w:asciiTheme="minorBidi" w:hAnsiTheme="minorBidi"/>
          <w:sz w:val="32"/>
          <w:szCs w:val="32"/>
          <w:lang w:val="en-AE"/>
        </w:rPr>
        <w:t>.</w:t>
      </w:r>
    </w:p>
    <w:p w14:paraId="531ECD76" w14:textId="366E8723" w:rsidR="00DA3B97" w:rsidRPr="00DA3B97" w:rsidRDefault="00DA3B97" w:rsidP="003E2518">
      <w:pPr>
        <w:pStyle w:val="3"/>
        <w:spacing w:after="240" w:line="360" w:lineRule="auto"/>
        <w:rPr>
          <w:b/>
          <w:bCs/>
          <w:color w:val="auto"/>
          <w:sz w:val="32"/>
          <w:szCs w:val="32"/>
          <w:lang w:val="en-AE"/>
        </w:rPr>
      </w:pPr>
      <w:r w:rsidRPr="00DA3B97">
        <w:rPr>
          <w:b/>
          <w:bCs/>
          <w:color w:val="auto"/>
          <w:sz w:val="32"/>
          <w:szCs w:val="32"/>
          <w:lang w:val="en-AE"/>
        </w:rPr>
        <w:t xml:space="preserve"> </w:t>
      </w:r>
      <w:bookmarkStart w:id="22" w:name="_Toc192161726"/>
      <w:r w:rsidRPr="00DA3B97">
        <w:rPr>
          <w:b/>
          <w:bCs/>
          <w:color w:val="auto"/>
          <w:sz w:val="32"/>
          <w:szCs w:val="32"/>
          <w:rtl/>
          <w:lang w:val="en-AE"/>
        </w:rPr>
        <w:t>دراسات تناولت الاستدامة المؤسسية في القطاع الصحي</w:t>
      </w:r>
      <w:bookmarkEnd w:id="22"/>
    </w:p>
    <w:p w14:paraId="5FBCFD0F" w14:textId="77777777" w:rsidR="00DA3B97" w:rsidRPr="00DA3B97" w:rsidRDefault="00DA3B97" w:rsidP="00DA3B97">
      <w:pPr>
        <w:spacing w:line="360" w:lineRule="auto"/>
        <w:jc w:val="lowKashida"/>
        <w:rPr>
          <w:rFonts w:asciiTheme="minorBidi" w:hAnsiTheme="minorBidi"/>
          <w:sz w:val="32"/>
          <w:szCs w:val="32"/>
          <w:lang w:val="en-AE"/>
        </w:rPr>
      </w:pPr>
      <w:r w:rsidRPr="00DA3B97">
        <w:rPr>
          <w:rFonts w:asciiTheme="minorBidi" w:hAnsiTheme="minorBidi"/>
          <w:sz w:val="32"/>
          <w:szCs w:val="32"/>
          <w:rtl/>
        </w:rPr>
        <w:t>بحثت هذه الدراسات في كيفية تحقيق الاستدامة التشغيلية والمالية والبيئية في المؤسسات الصحية، وتأثير العوامل المختلفة على استمرارية الخدمات الصحية</w:t>
      </w:r>
      <w:r w:rsidRPr="00DA3B97">
        <w:rPr>
          <w:rFonts w:asciiTheme="minorBidi" w:hAnsiTheme="minorBidi"/>
          <w:sz w:val="32"/>
          <w:szCs w:val="32"/>
          <w:lang w:val="en-AE"/>
        </w:rPr>
        <w:t>.</w:t>
      </w:r>
    </w:p>
    <w:p w14:paraId="70451671" w14:textId="77777777" w:rsidR="00DA3B97" w:rsidRPr="00DA3B97" w:rsidRDefault="00DA3B97" w:rsidP="003E1E3C">
      <w:pPr>
        <w:numPr>
          <w:ilvl w:val="0"/>
          <w:numId w:val="48"/>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t>دراسة</w:t>
      </w:r>
      <w:r w:rsidRPr="00DA3B97">
        <w:rPr>
          <w:rFonts w:asciiTheme="minorBidi" w:hAnsiTheme="minorBidi"/>
          <w:b/>
          <w:bCs/>
          <w:sz w:val="32"/>
          <w:szCs w:val="32"/>
          <w:lang w:val="en-AE"/>
        </w:rPr>
        <w:t xml:space="preserve"> Elkington (1997)</w:t>
      </w:r>
      <w:r w:rsidRPr="00DA3B97">
        <w:rPr>
          <w:rFonts w:asciiTheme="minorBidi" w:hAnsiTheme="minorBidi"/>
          <w:sz w:val="32"/>
          <w:szCs w:val="32"/>
          <w:lang w:val="en-AE"/>
        </w:rPr>
        <w:t xml:space="preserve"> </w:t>
      </w:r>
      <w:r w:rsidRPr="00DA3B97">
        <w:rPr>
          <w:rFonts w:asciiTheme="minorBidi" w:hAnsiTheme="minorBidi"/>
          <w:sz w:val="32"/>
          <w:szCs w:val="32"/>
          <w:rtl/>
        </w:rPr>
        <w:t xml:space="preserve">قدمت مفهوم </w:t>
      </w:r>
      <w:r w:rsidRPr="00DA3B97">
        <w:rPr>
          <w:rFonts w:asciiTheme="minorBidi" w:hAnsiTheme="minorBidi"/>
          <w:b/>
          <w:bCs/>
          <w:sz w:val="32"/>
          <w:szCs w:val="32"/>
          <w:rtl/>
        </w:rPr>
        <w:t>الاستدامة الثلاثية</w:t>
      </w:r>
      <w:r w:rsidRPr="00DA3B97">
        <w:rPr>
          <w:rFonts w:asciiTheme="minorBidi" w:hAnsiTheme="minorBidi"/>
          <w:b/>
          <w:bCs/>
          <w:sz w:val="32"/>
          <w:szCs w:val="32"/>
          <w:lang w:val="en-AE"/>
        </w:rPr>
        <w:t xml:space="preserve"> (Triple Bottom Line - TBL)</w:t>
      </w:r>
      <w:r w:rsidRPr="00DA3B97">
        <w:rPr>
          <w:rFonts w:asciiTheme="minorBidi" w:hAnsiTheme="minorBidi"/>
          <w:sz w:val="32"/>
          <w:szCs w:val="32"/>
          <w:rtl/>
        </w:rPr>
        <w:t>، الذي يركز على الاستدامة الاقتصادية، الاجتماعية، والبيئية، وأوضحت أن المؤسسات التي تعتمد نهجًا متكاملاً لتحقيق هذه الأبعاد الثلاثة تحقق استدامة طويلة الأمد</w:t>
      </w:r>
      <w:r w:rsidRPr="00DA3B97">
        <w:rPr>
          <w:rFonts w:asciiTheme="minorBidi" w:hAnsiTheme="minorBidi"/>
          <w:sz w:val="32"/>
          <w:szCs w:val="32"/>
          <w:lang w:val="en-AE"/>
        </w:rPr>
        <w:t>.</w:t>
      </w:r>
    </w:p>
    <w:p w14:paraId="257ADFC5" w14:textId="77777777" w:rsidR="00DA3B97" w:rsidRPr="00DA3B97" w:rsidRDefault="00DA3B97" w:rsidP="003E1E3C">
      <w:pPr>
        <w:numPr>
          <w:ilvl w:val="0"/>
          <w:numId w:val="48"/>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t>دراسة</w:t>
      </w:r>
      <w:r w:rsidRPr="00DA3B97">
        <w:rPr>
          <w:rFonts w:asciiTheme="minorBidi" w:hAnsiTheme="minorBidi"/>
          <w:b/>
          <w:bCs/>
          <w:sz w:val="32"/>
          <w:szCs w:val="32"/>
          <w:lang w:val="en-AE"/>
        </w:rPr>
        <w:t xml:space="preserve"> Alharbi et al. (2022)</w:t>
      </w:r>
      <w:r w:rsidRPr="00DA3B97">
        <w:rPr>
          <w:rFonts w:asciiTheme="minorBidi" w:hAnsiTheme="minorBidi"/>
          <w:sz w:val="32"/>
          <w:szCs w:val="32"/>
          <w:lang w:val="en-AE"/>
        </w:rPr>
        <w:t xml:space="preserve"> </w:t>
      </w:r>
      <w:r w:rsidRPr="00DA3B97">
        <w:rPr>
          <w:rFonts w:asciiTheme="minorBidi" w:hAnsiTheme="minorBidi"/>
          <w:sz w:val="32"/>
          <w:szCs w:val="32"/>
          <w:rtl/>
        </w:rPr>
        <w:t xml:space="preserve">بحثت العلاقة بين </w:t>
      </w:r>
      <w:r w:rsidRPr="00DA3B97">
        <w:rPr>
          <w:rFonts w:asciiTheme="minorBidi" w:hAnsiTheme="minorBidi"/>
          <w:b/>
          <w:bCs/>
          <w:sz w:val="32"/>
          <w:szCs w:val="32"/>
          <w:rtl/>
        </w:rPr>
        <w:t>إدارة المخاطر التشغيلية والاستدامة المؤسسية</w:t>
      </w:r>
      <w:r w:rsidRPr="00DA3B97">
        <w:rPr>
          <w:rFonts w:asciiTheme="minorBidi" w:hAnsiTheme="minorBidi"/>
          <w:sz w:val="32"/>
          <w:szCs w:val="32"/>
          <w:rtl/>
        </w:rPr>
        <w:t xml:space="preserve"> في المستشفيات السعودية، وأظهرت أن المستشفيات التي تعتمد على أنظمة فعالة لإدارة المخاطر التشغيلية تحقق استدامة مالية وتشغيلية أعلى</w:t>
      </w:r>
      <w:r w:rsidRPr="00DA3B97">
        <w:rPr>
          <w:rFonts w:asciiTheme="minorBidi" w:hAnsiTheme="minorBidi"/>
          <w:sz w:val="32"/>
          <w:szCs w:val="32"/>
          <w:lang w:val="en-AE"/>
        </w:rPr>
        <w:t>.</w:t>
      </w:r>
    </w:p>
    <w:p w14:paraId="75E73FA3" w14:textId="77777777" w:rsidR="00DA3B97" w:rsidRPr="00DA3B97" w:rsidRDefault="00DA3B97" w:rsidP="003E1E3C">
      <w:pPr>
        <w:numPr>
          <w:ilvl w:val="0"/>
          <w:numId w:val="48"/>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lastRenderedPageBreak/>
        <w:t>دراسة</w:t>
      </w:r>
      <w:r w:rsidRPr="00DA3B97">
        <w:rPr>
          <w:rFonts w:asciiTheme="minorBidi" w:hAnsiTheme="minorBidi"/>
          <w:b/>
          <w:bCs/>
          <w:sz w:val="32"/>
          <w:szCs w:val="32"/>
          <w:lang w:val="en-AE"/>
        </w:rPr>
        <w:t xml:space="preserve"> Brown et al. (2021)</w:t>
      </w:r>
      <w:r w:rsidRPr="00DA3B97">
        <w:rPr>
          <w:rFonts w:asciiTheme="minorBidi" w:hAnsiTheme="minorBidi"/>
          <w:sz w:val="32"/>
          <w:szCs w:val="32"/>
          <w:lang w:val="en-AE"/>
        </w:rPr>
        <w:t xml:space="preserve"> </w:t>
      </w:r>
      <w:r w:rsidRPr="00DA3B97">
        <w:rPr>
          <w:rFonts w:asciiTheme="minorBidi" w:hAnsiTheme="minorBidi"/>
          <w:sz w:val="32"/>
          <w:szCs w:val="32"/>
          <w:rtl/>
        </w:rPr>
        <w:t xml:space="preserve">تناولت أثر </w:t>
      </w:r>
      <w:r w:rsidRPr="00DA3B97">
        <w:rPr>
          <w:rFonts w:asciiTheme="minorBidi" w:hAnsiTheme="minorBidi"/>
          <w:b/>
          <w:bCs/>
          <w:sz w:val="32"/>
          <w:szCs w:val="32"/>
          <w:rtl/>
        </w:rPr>
        <w:t>التحول الرقمي</w:t>
      </w:r>
      <w:r w:rsidRPr="00DA3B97">
        <w:rPr>
          <w:rFonts w:asciiTheme="minorBidi" w:hAnsiTheme="minorBidi"/>
          <w:sz w:val="32"/>
          <w:szCs w:val="32"/>
          <w:rtl/>
        </w:rPr>
        <w:t xml:space="preserve"> على استدامة المؤسسات الصحية، وأظهرت أن تطبيق التقنيات الذكية في إدارة المخاطر التشغيلية يعزز الاستدامة التشغيلية بنسبة 30</w:t>
      </w:r>
      <w:r w:rsidRPr="00DA3B97">
        <w:rPr>
          <w:rFonts w:asciiTheme="minorBidi" w:hAnsiTheme="minorBidi"/>
          <w:sz w:val="32"/>
          <w:szCs w:val="32"/>
          <w:lang w:val="en-AE"/>
        </w:rPr>
        <w:t>%.</w:t>
      </w:r>
    </w:p>
    <w:p w14:paraId="43813D76" w14:textId="02589397" w:rsidR="00DA3B97" w:rsidRPr="00DA3B97" w:rsidRDefault="00DA3B97" w:rsidP="003E2518">
      <w:pPr>
        <w:pStyle w:val="3"/>
        <w:spacing w:after="240" w:line="360" w:lineRule="auto"/>
        <w:rPr>
          <w:b/>
          <w:bCs/>
          <w:color w:val="auto"/>
          <w:sz w:val="32"/>
          <w:szCs w:val="32"/>
          <w:lang w:val="en-AE"/>
        </w:rPr>
      </w:pPr>
      <w:r w:rsidRPr="00DA3B97">
        <w:rPr>
          <w:b/>
          <w:bCs/>
          <w:color w:val="auto"/>
          <w:sz w:val="32"/>
          <w:szCs w:val="32"/>
          <w:lang w:val="en-AE"/>
        </w:rPr>
        <w:t xml:space="preserve"> </w:t>
      </w:r>
      <w:bookmarkStart w:id="23" w:name="_Toc192161727"/>
      <w:r w:rsidRPr="00DA3B97">
        <w:rPr>
          <w:b/>
          <w:bCs/>
          <w:color w:val="auto"/>
          <w:sz w:val="32"/>
          <w:szCs w:val="32"/>
          <w:rtl/>
          <w:lang w:val="en-AE"/>
        </w:rPr>
        <w:t>دراسات تناولت العلاقة بين إدارة المخاطر التشغيلية والاستدامة المؤسسية</w:t>
      </w:r>
      <w:bookmarkEnd w:id="23"/>
    </w:p>
    <w:p w14:paraId="501FAB69" w14:textId="77777777" w:rsidR="00DA3B97" w:rsidRPr="00DA3B97" w:rsidRDefault="00DA3B97" w:rsidP="00DA3B97">
      <w:pPr>
        <w:spacing w:line="360" w:lineRule="auto"/>
        <w:jc w:val="lowKashida"/>
        <w:rPr>
          <w:rFonts w:asciiTheme="minorBidi" w:hAnsiTheme="minorBidi"/>
          <w:sz w:val="32"/>
          <w:szCs w:val="32"/>
          <w:lang w:val="en-AE"/>
        </w:rPr>
      </w:pPr>
      <w:r w:rsidRPr="00DA3B97">
        <w:rPr>
          <w:rFonts w:asciiTheme="minorBidi" w:hAnsiTheme="minorBidi"/>
          <w:sz w:val="32"/>
          <w:szCs w:val="32"/>
          <w:rtl/>
        </w:rPr>
        <w:t>بحثت هذه الدراسات في كيفية تأثير إدارة المخاطر التشغيلية على تحقيق الاستدامة في المؤسسات الصحية، مع التركيز على دور العوامل التنظيمية والتكنولوجية</w:t>
      </w:r>
      <w:r w:rsidRPr="00DA3B97">
        <w:rPr>
          <w:rFonts w:asciiTheme="minorBidi" w:hAnsiTheme="minorBidi"/>
          <w:sz w:val="32"/>
          <w:szCs w:val="32"/>
          <w:lang w:val="en-AE"/>
        </w:rPr>
        <w:t>.</w:t>
      </w:r>
    </w:p>
    <w:p w14:paraId="69FFC949" w14:textId="77777777" w:rsidR="00DA3B97" w:rsidRPr="00DA3B97" w:rsidRDefault="00DA3B97" w:rsidP="003E1E3C">
      <w:pPr>
        <w:numPr>
          <w:ilvl w:val="0"/>
          <w:numId w:val="49"/>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t>دراسة</w:t>
      </w:r>
      <w:r w:rsidRPr="00DA3B97">
        <w:rPr>
          <w:rFonts w:asciiTheme="minorBidi" w:hAnsiTheme="minorBidi"/>
          <w:b/>
          <w:bCs/>
          <w:sz w:val="32"/>
          <w:szCs w:val="32"/>
          <w:lang w:val="en-AE"/>
        </w:rPr>
        <w:t xml:space="preserve"> Reason (1997)</w:t>
      </w:r>
      <w:r w:rsidRPr="00DA3B97">
        <w:rPr>
          <w:rFonts w:asciiTheme="minorBidi" w:hAnsiTheme="minorBidi"/>
          <w:sz w:val="32"/>
          <w:szCs w:val="32"/>
          <w:lang w:val="en-AE"/>
        </w:rPr>
        <w:t xml:space="preserve"> </w:t>
      </w:r>
      <w:r w:rsidRPr="00DA3B97">
        <w:rPr>
          <w:rFonts w:asciiTheme="minorBidi" w:hAnsiTheme="minorBidi"/>
          <w:sz w:val="32"/>
          <w:szCs w:val="32"/>
          <w:rtl/>
        </w:rPr>
        <w:t xml:space="preserve">ناقشت العلاقة بين إدارة المخاطر التشغيلية والأداء المستدام، وأكدت أن تحسين آليات </w:t>
      </w:r>
      <w:r w:rsidRPr="00DA3B97">
        <w:rPr>
          <w:rFonts w:asciiTheme="minorBidi" w:hAnsiTheme="minorBidi"/>
          <w:b/>
          <w:bCs/>
          <w:sz w:val="32"/>
          <w:szCs w:val="32"/>
          <w:rtl/>
        </w:rPr>
        <w:t>رصد المخاطر التشغيلية</w:t>
      </w:r>
      <w:r w:rsidRPr="00DA3B97">
        <w:rPr>
          <w:rFonts w:asciiTheme="minorBidi" w:hAnsiTheme="minorBidi"/>
          <w:sz w:val="32"/>
          <w:szCs w:val="32"/>
          <w:rtl/>
        </w:rPr>
        <w:t xml:space="preserve"> يؤدي إلى تحسين استدامة المؤسسات</w:t>
      </w:r>
      <w:r w:rsidRPr="00DA3B97">
        <w:rPr>
          <w:rFonts w:asciiTheme="minorBidi" w:hAnsiTheme="minorBidi"/>
          <w:sz w:val="32"/>
          <w:szCs w:val="32"/>
          <w:lang w:val="en-AE"/>
        </w:rPr>
        <w:t>.</w:t>
      </w:r>
    </w:p>
    <w:p w14:paraId="14D9F62D" w14:textId="77777777" w:rsidR="00DA3B97" w:rsidRPr="00DA3B97" w:rsidRDefault="00DA3B97" w:rsidP="003E1E3C">
      <w:pPr>
        <w:numPr>
          <w:ilvl w:val="0"/>
          <w:numId w:val="49"/>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t>دراسة</w:t>
      </w:r>
      <w:r w:rsidRPr="00DA3B97">
        <w:rPr>
          <w:rFonts w:asciiTheme="minorBidi" w:hAnsiTheme="minorBidi"/>
          <w:b/>
          <w:bCs/>
          <w:sz w:val="32"/>
          <w:szCs w:val="32"/>
          <w:lang w:val="en-AE"/>
        </w:rPr>
        <w:t xml:space="preserve"> Kumar &amp; Sharma (2021)</w:t>
      </w:r>
      <w:r w:rsidRPr="00DA3B97">
        <w:rPr>
          <w:rFonts w:asciiTheme="minorBidi" w:hAnsiTheme="minorBidi"/>
          <w:sz w:val="32"/>
          <w:szCs w:val="32"/>
          <w:lang w:val="en-AE"/>
        </w:rPr>
        <w:t xml:space="preserve"> </w:t>
      </w:r>
      <w:r w:rsidRPr="00DA3B97">
        <w:rPr>
          <w:rFonts w:asciiTheme="minorBidi" w:hAnsiTheme="minorBidi"/>
          <w:sz w:val="32"/>
          <w:szCs w:val="32"/>
          <w:rtl/>
        </w:rPr>
        <w:t xml:space="preserve">ركزت على تأثير </w:t>
      </w:r>
      <w:r w:rsidRPr="00DA3B97">
        <w:rPr>
          <w:rFonts w:asciiTheme="minorBidi" w:hAnsiTheme="minorBidi"/>
          <w:b/>
          <w:bCs/>
          <w:sz w:val="32"/>
          <w:szCs w:val="32"/>
          <w:rtl/>
        </w:rPr>
        <w:t>الذكاء الاصطناعي والتكنولوجيا المتقدمة</w:t>
      </w:r>
      <w:r w:rsidRPr="00DA3B97">
        <w:rPr>
          <w:rFonts w:asciiTheme="minorBidi" w:hAnsiTheme="minorBidi"/>
          <w:sz w:val="32"/>
          <w:szCs w:val="32"/>
          <w:rtl/>
        </w:rPr>
        <w:t xml:space="preserve"> في تحسين إدارة المخاطر التشغيلية، وأظهرت أن تطبيق أنظمة ذكية يمكن أن يقلل التكاليف التشغيلية بنسبة 25% ويحسن استدامة المؤسسات الصحية</w:t>
      </w:r>
      <w:r w:rsidRPr="00DA3B97">
        <w:rPr>
          <w:rFonts w:asciiTheme="minorBidi" w:hAnsiTheme="minorBidi"/>
          <w:sz w:val="32"/>
          <w:szCs w:val="32"/>
          <w:lang w:val="en-AE"/>
        </w:rPr>
        <w:t>.</w:t>
      </w:r>
    </w:p>
    <w:p w14:paraId="270D8B79" w14:textId="0A963318" w:rsidR="00DA3B97" w:rsidRPr="00DA3B97" w:rsidRDefault="00DA3B97" w:rsidP="00DA3B97">
      <w:pPr>
        <w:pStyle w:val="2"/>
        <w:spacing w:after="240" w:line="360" w:lineRule="auto"/>
        <w:jc w:val="lowKashida"/>
        <w:rPr>
          <w:b/>
          <w:bCs/>
          <w:color w:val="auto"/>
          <w:sz w:val="32"/>
          <w:szCs w:val="32"/>
          <w:lang w:val="en-AE"/>
        </w:rPr>
      </w:pPr>
      <w:bookmarkStart w:id="24" w:name="_Toc192161728"/>
      <w:r w:rsidRPr="00DA3B97">
        <w:rPr>
          <w:b/>
          <w:bCs/>
          <w:color w:val="auto"/>
          <w:sz w:val="32"/>
          <w:szCs w:val="32"/>
          <w:rtl/>
          <w:lang w:val="en-AE"/>
        </w:rPr>
        <w:t>تحليل نتائج الدراسات السابقة ومقارنتها بالبحث الحالي</w:t>
      </w:r>
      <w:bookmarkEnd w:id="24"/>
    </w:p>
    <w:p w14:paraId="4DAC716E" w14:textId="71D4CEAC" w:rsidR="00DA3B97" w:rsidRPr="00DA3B97" w:rsidRDefault="00DA3B97" w:rsidP="003E2518">
      <w:pPr>
        <w:pStyle w:val="3"/>
        <w:spacing w:after="240" w:line="360" w:lineRule="auto"/>
        <w:rPr>
          <w:b/>
          <w:bCs/>
          <w:color w:val="auto"/>
          <w:sz w:val="32"/>
          <w:szCs w:val="32"/>
          <w:lang w:val="en-AE"/>
        </w:rPr>
      </w:pPr>
      <w:r w:rsidRPr="00DA3B97">
        <w:rPr>
          <w:b/>
          <w:bCs/>
          <w:color w:val="auto"/>
          <w:sz w:val="32"/>
          <w:szCs w:val="32"/>
          <w:lang w:val="en-AE"/>
        </w:rPr>
        <w:t xml:space="preserve"> </w:t>
      </w:r>
      <w:bookmarkStart w:id="25" w:name="_Toc192161729"/>
      <w:r w:rsidRPr="00DA3B97">
        <w:rPr>
          <w:b/>
          <w:bCs/>
          <w:color w:val="auto"/>
          <w:sz w:val="32"/>
          <w:szCs w:val="32"/>
          <w:rtl/>
          <w:lang w:val="en-AE"/>
        </w:rPr>
        <w:t>القواسم المشتركة بين الدراسات السابقة</w:t>
      </w:r>
      <w:bookmarkEnd w:id="25"/>
    </w:p>
    <w:p w14:paraId="6B8865F2" w14:textId="77777777" w:rsidR="00DA3B97" w:rsidRPr="00DA3B97" w:rsidRDefault="00DA3B97" w:rsidP="003E1E3C">
      <w:pPr>
        <w:numPr>
          <w:ilvl w:val="0"/>
          <w:numId w:val="50"/>
        </w:numPr>
        <w:spacing w:line="360" w:lineRule="auto"/>
        <w:jc w:val="lowKashida"/>
        <w:rPr>
          <w:rFonts w:asciiTheme="minorBidi" w:hAnsiTheme="minorBidi"/>
          <w:sz w:val="32"/>
          <w:szCs w:val="32"/>
          <w:lang w:val="en-AE"/>
        </w:rPr>
      </w:pPr>
      <w:r w:rsidRPr="00DA3B97">
        <w:rPr>
          <w:rFonts w:asciiTheme="minorBidi" w:hAnsiTheme="minorBidi"/>
          <w:sz w:val="32"/>
          <w:szCs w:val="32"/>
          <w:rtl/>
        </w:rPr>
        <w:t>جميع الدراسات تؤكد أن إدارة المخاطر التشغيلية تلعب دورًا أساسيًا في تحسين أداء المؤسسات الصحية وتقليل الأخطاء الطبية</w:t>
      </w:r>
      <w:r w:rsidRPr="00DA3B97">
        <w:rPr>
          <w:rFonts w:asciiTheme="minorBidi" w:hAnsiTheme="minorBidi"/>
          <w:sz w:val="32"/>
          <w:szCs w:val="32"/>
          <w:lang w:val="en-AE"/>
        </w:rPr>
        <w:t>.</w:t>
      </w:r>
    </w:p>
    <w:p w14:paraId="6ABBDEB6" w14:textId="77777777" w:rsidR="00DA3B97" w:rsidRPr="00DA3B97" w:rsidRDefault="00DA3B97" w:rsidP="003E1E3C">
      <w:pPr>
        <w:numPr>
          <w:ilvl w:val="0"/>
          <w:numId w:val="50"/>
        </w:numPr>
        <w:spacing w:line="360" w:lineRule="auto"/>
        <w:jc w:val="lowKashida"/>
        <w:rPr>
          <w:rFonts w:asciiTheme="minorBidi" w:hAnsiTheme="minorBidi"/>
          <w:sz w:val="32"/>
          <w:szCs w:val="32"/>
          <w:lang w:val="en-AE"/>
        </w:rPr>
      </w:pPr>
      <w:r w:rsidRPr="00DA3B97">
        <w:rPr>
          <w:rFonts w:asciiTheme="minorBidi" w:hAnsiTheme="minorBidi"/>
          <w:sz w:val="32"/>
          <w:szCs w:val="32"/>
          <w:rtl/>
        </w:rPr>
        <w:t>هناك اتفاق على أن الاستدامة المؤسسية تعتمد على كفاءة إدارة الموارد المالية والتشغيلية والبيئية</w:t>
      </w:r>
      <w:r w:rsidRPr="00DA3B97">
        <w:rPr>
          <w:rFonts w:asciiTheme="minorBidi" w:hAnsiTheme="minorBidi"/>
          <w:sz w:val="32"/>
          <w:szCs w:val="32"/>
          <w:lang w:val="en-AE"/>
        </w:rPr>
        <w:t>.</w:t>
      </w:r>
    </w:p>
    <w:p w14:paraId="445BD83D" w14:textId="77777777" w:rsidR="00DA3B97" w:rsidRPr="00DA3B97" w:rsidRDefault="00DA3B97" w:rsidP="003E1E3C">
      <w:pPr>
        <w:numPr>
          <w:ilvl w:val="0"/>
          <w:numId w:val="50"/>
        </w:numPr>
        <w:spacing w:line="360" w:lineRule="auto"/>
        <w:jc w:val="lowKashida"/>
        <w:rPr>
          <w:rFonts w:asciiTheme="minorBidi" w:hAnsiTheme="minorBidi"/>
          <w:sz w:val="32"/>
          <w:szCs w:val="32"/>
          <w:lang w:val="en-AE"/>
        </w:rPr>
      </w:pPr>
      <w:r w:rsidRPr="00DA3B97">
        <w:rPr>
          <w:rFonts w:asciiTheme="minorBidi" w:hAnsiTheme="minorBidi"/>
          <w:sz w:val="32"/>
          <w:szCs w:val="32"/>
          <w:rtl/>
        </w:rPr>
        <w:t>أظهرت بعض الدراسات أن استخدام التكنولوجيا والتحول الرقمي يساعد في تحسين إدارة المخاطر التشغيلية وتعزيز الاستدامة المؤسسية</w:t>
      </w:r>
      <w:r w:rsidRPr="00DA3B97">
        <w:rPr>
          <w:rFonts w:asciiTheme="minorBidi" w:hAnsiTheme="minorBidi"/>
          <w:sz w:val="32"/>
          <w:szCs w:val="32"/>
          <w:lang w:val="en-AE"/>
        </w:rPr>
        <w:t>.</w:t>
      </w:r>
    </w:p>
    <w:p w14:paraId="12837A20" w14:textId="79369320" w:rsidR="00DA3B97" w:rsidRPr="00DA3B97" w:rsidRDefault="00DA3B97" w:rsidP="003E2518">
      <w:pPr>
        <w:pStyle w:val="3"/>
        <w:spacing w:after="240" w:line="360" w:lineRule="auto"/>
        <w:rPr>
          <w:b/>
          <w:bCs/>
          <w:color w:val="auto"/>
          <w:sz w:val="32"/>
          <w:szCs w:val="32"/>
          <w:lang w:val="en-AE"/>
        </w:rPr>
      </w:pPr>
      <w:r w:rsidRPr="00DA3B97">
        <w:rPr>
          <w:b/>
          <w:bCs/>
          <w:color w:val="auto"/>
          <w:sz w:val="32"/>
          <w:szCs w:val="32"/>
          <w:lang w:val="en-AE"/>
        </w:rPr>
        <w:lastRenderedPageBreak/>
        <w:t xml:space="preserve"> </w:t>
      </w:r>
      <w:bookmarkStart w:id="26" w:name="_Toc192161730"/>
      <w:r w:rsidRPr="00DA3B97">
        <w:rPr>
          <w:b/>
          <w:bCs/>
          <w:color w:val="auto"/>
          <w:sz w:val="32"/>
          <w:szCs w:val="32"/>
          <w:rtl/>
          <w:lang w:val="en-AE"/>
        </w:rPr>
        <w:t>الفجوات البحثية التي لم تغطها الدراسات السابقة</w:t>
      </w:r>
      <w:bookmarkEnd w:id="26"/>
    </w:p>
    <w:p w14:paraId="58F0C88F" w14:textId="77777777" w:rsidR="00DA3B97" w:rsidRPr="00DA3B97" w:rsidRDefault="00DA3B97" w:rsidP="003E1E3C">
      <w:pPr>
        <w:numPr>
          <w:ilvl w:val="0"/>
          <w:numId w:val="51"/>
        </w:numPr>
        <w:spacing w:line="360" w:lineRule="auto"/>
        <w:jc w:val="lowKashida"/>
        <w:rPr>
          <w:rFonts w:asciiTheme="minorBidi" w:hAnsiTheme="minorBidi"/>
          <w:sz w:val="32"/>
          <w:szCs w:val="32"/>
          <w:lang w:val="en-AE"/>
        </w:rPr>
      </w:pPr>
      <w:r w:rsidRPr="00DA3B97">
        <w:rPr>
          <w:rFonts w:asciiTheme="minorBidi" w:hAnsiTheme="minorBidi"/>
          <w:sz w:val="32"/>
          <w:szCs w:val="32"/>
          <w:rtl/>
        </w:rPr>
        <w:t>لم تقدم معظم الدراسات نموذجًا متكاملاً يربط بين إدارة المخاطر التشغيلية والاستدامة المؤسسية بطريقة شاملة</w:t>
      </w:r>
      <w:r w:rsidRPr="00DA3B97">
        <w:rPr>
          <w:rFonts w:asciiTheme="minorBidi" w:hAnsiTheme="minorBidi"/>
          <w:sz w:val="32"/>
          <w:szCs w:val="32"/>
          <w:lang w:val="en-AE"/>
        </w:rPr>
        <w:t>.</w:t>
      </w:r>
    </w:p>
    <w:p w14:paraId="284AF2DD" w14:textId="77777777" w:rsidR="00DA3B97" w:rsidRPr="00DA3B97" w:rsidRDefault="00DA3B97" w:rsidP="003E1E3C">
      <w:pPr>
        <w:numPr>
          <w:ilvl w:val="0"/>
          <w:numId w:val="51"/>
        </w:numPr>
        <w:spacing w:line="360" w:lineRule="auto"/>
        <w:jc w:val="lowKashida"/>
        <w:rPr>
          <w:rFonts w:asciiTheme="minorBidi" w:hAnsiTheme="minorBidi"/>
          <w:sz w:val="32"/>
          <w:szCs w:val="32"/>
          <w:lang w:val="en-AE"/>
        </w:rPr>
      </w:pPr>
      <w:r w:rsidRPr="00DA3B97">
        <w:rPr>
          <w:rFonts w:asciiTheme="minorBidi" w:hAnsiTheme="minorBidi"/>
          <w:sz w:val="32"/>
          <w:szCs w:val="32"/>
          <w:rtl/>
        </w:rPr>
        <w:t>هناك نقص في الدراسات التطبيقية التي تحلل هذه العلاقة في المؤسسات الصحية السعودية</w:t>
      </w:r>
      <w:r w:rsidRPr="00DA3B97">
        <w:rPr>
          <w:rFonts w:asciiTheme="minorBidi" w:hAnsiTheme="minorBidi"/>
          <w:sz w:val="32"/>
          <w:szCs w:val="32"/>
          <w:lang w:val="en-AE"/>
        </w:rPr>
        <w:t>.</w:t>
      </w:r>
    </w:p>
    <w:p w14:paraId="5E53C4C0" w14:textId="77777777" w:rsidR="00DA3B97" w:rsidRPr="00DA3B97" w:rsidRDefault="00DA3B97" w:rsidP="003E1E3C">
      <w:pPr>
        <w:numPr>
          <w:ilvl w:val="0"/>
          <w:numId w:val="51"/>
        </w:numPr>
        <w:spacing w:line="360" w:lineRule="auto"/>
        <w:jc w:val="lowKashida"/>
        <w:rPr>
          <w:rFonts w:asciiTheme="minorBidi" w:hAnsiTheme="minorBidi"/>
          <w:sz w:val="32"/>
          <w:szCs w:val="32"/>
          <w:lang w:val="en-AE"/>
        </w:rPr>
      </w:pPr>
      <w:r w:rsidRPr="00DA3B97">
        <w:rPr>
          <w:rFonts w:asciiTheme="minorBidi" w:hAnsiTheme="minorBidi"/>
          <w:sz w:val="32"/>
          <w:szCs w:val="32"/>
          <w:rtl/>
        </w:rPr>
        <w:t>لم تركز الدراسات السابقة على أثر العوامل التنظيمية والتشريعات الحكومية على إدارة المخاطر التشغيلية والاستدامة في المستشفيات</w:t>
      </w:r>
      <w:r w:rsidRPr="00DA3B97">
        <w:rPr>
          <w:rFonts w:asciiTheme="minorBidi" w:hAnsiTheme="minorBidi"/>
          <w:sz w:val="32"/>
          <w:szCs w:val="32"/>
          <w:lang w:val="en-AE"/>
        </w:rPr>
        <w:t>.</w:t>
      </w:r>
    </w:p>
    <w:p w14:paraId="4DB092DC" w14:textId="3972DE90" w:rsidR="00DA3B97" w:rsidRPr="00DA3B97" w:rsidRDefault="00DA3B97" w:rsidP="003E1E3C">
      <w:pPr>
        <w:numPr>
          <w:ilvl w:val="0"/>
          <w:numId w:val="51"/>
        </w:numPr>
        <w:spacing w:line="360" w:lineRule="auto"/>
        <w:jc w:val="lowKashida"/>
        <w:rPr>
          <w:rFonts w:asciiTheme="minorBidi" w:hAnsiTheme="minorBidi"/>
          <w:sz w:val="32"/>
          <w:szCs w:val="32"/>
          <w:lang w:val="en-AE"/>
        </w:rPr>
      </w:pPr>
      <w:r w:rsidRPr="00DA3B97">
        <w:rPr>
          <w:rFonts w:asciiTheme="minorBidi" w:hAnsiTheme="minorBidi"/>
          <w:sz w:val="32"/>
          <w:szCs w:val="32"/>
          <w:rtl/>
        </w:rPr>
        <w:t>هناك حاجة لمزيد من الدراسات حول أثر التحول الرقمي والذكاء الاصطناعي في تحسين إدارة المخاطر التشغيلية وتحقيق الاستدامة</w:t>
      </w:r>
      <w:r w:rsidRPr="00DA3B97">
        <w:rPr>
          <w:rFonts w:asciiTheme="minorBidi" w:hAnsiTheme="minorBidi"/>
          <w:sz w:val="32"/>
          <w:szCs w:val="32"/>
          <w:lang w:val="en-AE"/>
        </w:rPr>
        <w:t>.</w:t>
      </w:r>
    </w:p>
    <w:p w14:paraId="09FED6BF" w14:textId="3961F28A" w:rsidR="00DA3B97" w:rsidRPr="00DA3B97" w:rsidRDefault="00DA3B97" w:rsidP="00DA3B97">
      <w:pPr>
        <w:pStyle w:val="2"/>
        <w:spacing w:after="240" w:line="360" w:lineRule="auto"/>
        <w:jc w:val="lowKashida"/>
        <w:rPr>
          <w:b/>
          <w:bCs/>
          <w:color w:val="auto"/>
          <w:sz w:val="32"/>
          <w:szCs w:val="32"/>
          <w:lang w:val="en-AE"/>
        </w:rPr>
      </w:pPr>
      <w:r w:rsidRPr="00DA3B97">
        <w:rPr>
          <w:b/>
          <w:bCs/>
          <w:color w:val="auto"/>
          <w:sz w:val="32"/>
          <w:szCs w:val="32"/>
          <w:lang w:val="en-AE"/>
        </w:rPr>
        <w:t xml:space="preserve"> </w:t>
      </w:r>
      <w:bookmarkStart w:id="27" w:name="_Toc192161731"/>
      <w:r w:rsidRPr="00DA3B97">
        <w:rPr>
          <w:b/>
          <w:bCs/>
          <w:color w:val="auto"/>
          <w:sz w:val="32"/>
          <w:szCs w:val="32"/>
          <w:rtl/>
          <w:lang w:val="en-AE"/>
        </w:rPr>
        <w:t>الإضافة التي تقدمها الدراسة الحالية مقارنة بالدراسات السابقة</w:t>
      </w:r>
      <w:bookmarkEnd w:id="27"/>
    </w:p>
    <w:p w14:paraId="1081022E" w14:textId="77777777" w:rsidR="00DA3B97" w:rsidRPr="00DA3B97" w:rsidRDefault="00DA3B97" w:rsidP="00DA3B97">
      <w:pPr>
        <w:spacing w:line="360" w:lineRule="auto"/>
        <w:jc w:val="lowKashida"/>
        <w:rPr>
          <w:rFonts w:asciiTheme="minorBidi" w:hAnsiTheme="minorBidi"/>
          <w:sz w:val="32"/>
          <w:szCs w:val="32"/>
          <w:lang w:val="en-AE"/>
        </w:rPr>
      </w:pPr>
      <w:r w:rsidRPr="00DA3B97">
        <w:rPr>
          <w:rFonts w:asciiTheme="minorBidi" w:hAnsiTheme="minorBidi"/>
          <w:sz w:val="32"/>
          <w:szCs w:val="32"/>
          <w:rtl/>
        </w:rPr>
        <w:t>بناءً على مراجعة الدراسات السابقة، تسعى الدراسة الحالية إلى تقديم مساهمات جديدة من خلال</w:t>
      </w:r>
      <w:r w:rsidRPr="00DA3B97">
        <w:rPr>
          <w:rFonts w:asciiTheme="minorBidi" w:hAnsiTheme="minorBidi"/>
          <w:sz w:val="32"/>
          <w:szCs w:val="32"/>
          <w:lang w:val="en-AE"/>
        </w:rPr>
        <w:t>:</w:t>
      </w:r>
    </w:p>
    <w:p w14:paraId="403D594E" w14:textId="77777777" w:rsidR="00DA3B97" w:rsidRPr="00DA3B97" w:rsidRDefault="00DA3B97" w:rsidP="003E1E3C">
      <w:pPr>
        <w:numPr>
          <w:ilvl w:val="0"/>
          <w:numId w:val="52"/>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t>تطوير نموذج متكامل يربط بين إدارة المخاطر التشغيلية والاستدامة المؤسسية</w:t>
      </w:r>
      <w:r w:rsidRPr="00DA3B97">
        <w:rPr>
          <w:rFonts w:asciiTheme="minorBidi" w:hAnsiTheme="minorBidi"/>
          <w:sz w:val="32"/>
          <w:szCs w:val="32"/>
          <w:rtl/>
        </w:rPr>
        <w:t>، مع الأخذ في الاعتبار الأبعاد التشغيلية والمالية والبيئية</w:t>
      </w:r>
      <w:r w:rsidRPr="00DA3B97">
        <w:rPr>
          <w:rFonts w:asciiTheme="minorBidi" w:hAnsiTheme="minorBidi"/>
          <w:sz w:val="32"/>
          <w:szCs w:val="32"/>
          <w:lang w:val="en-AE"/>
        </w:rPr>
        <w:t>.</w:t>
      </w:r>
    </w:p>
    <w:p w14:paraId="0C97E0D4" w14:textId="77777777" w:rsidR="00DA3B97" w:rsidRPr="00DA3B97" w:rsidRDefault="00DA3B97" w:rsidP="003E1E3C">
      <w:pPr>
        <w:numPr>
          <w:ilvl w:val="0"/>
          <w:numId w:val="52"/>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t>إجراء دراسة تطبيقية على المستشفيات السعودية</w:t>
      </w:r>
      <w:r w:rsidRPr="00DA3B97">
        <w:rPr>
          <w:rFonts w:asciiTheme="minorBidi" w:hAnsiTheme="minorBidi"/>
          <w:sz w:val="32"/>
          <w:szCs w:val="32"/>
          <w:rtl/>
        </w:rPr>
        <w:t>، مما يوفر بيانات حديثة حول واقع إدارة المخاطر التشغيلية وأثرها على الاستدامة</w:t>
      </w:r>
      <w:r w:rsidRPr="00DA3B97">
        <w:rPr>
          <w:rFonts w:asciiTheme="minorBidi" w:hAnsiTheme="minorBidi"/>
          <w:sz w:val="32"/>
          <w:szCs w:val="32"/>
          <w:lang w:val="en-AE"/>
        </w:rPr>
        <w:t>.</w:t>
      </w:r>
    </w:p>
    <w:p w14:paraId="3998D02D" w14:textId="77777777" w:rsidR="00DA3B97" w:rsidRPr="00DA3B97" w:rsidRDefault="00DA3B97" w:rsidP="003E1E3C">
      <w:pPr>
        <w:numPr>
          <w:ilvl w:val="0"/>
          <w:numId w:val="52"/>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t>تحليل دور التحول الرقمي والذكاء الاصطناعي في تحسين إدارة المخاطر التشغيلية</w:t>
      </w:r>
      <w:r w:rsidRPr="00DA3B97">
        <w:rPr>
          <w:rFonts w:asciiTheme="minorBidi" w:hAnsiTheme="minorBidi"/>
          <w:sz w:val="32"/>
          <w:szCs w:val="32"/>
          <w:rtl/>
        </w:rPr>
        <w:t>، وهو جانب لم تتم معالجته بعمق في الدراسات السابقة</w:t>
      </w:r>
      <w:r w:rsidRPr="00DA3B97">
        <w:rPr>
          <w:rFonts w:asciiTheme="minorBidi" w:hAnsiTheme="minorBidi"/>
          <w:sz w:val="32"/>
          <w:szCs w:val="32"/>
          <w:lang w:val="en-AE"/>
        </w:rPr>
        <w:t>.</w:t>
      </w:r>
    </w:p>
    <w:p w14:paraId="1225A3F1" w14:textId="037F5AD1" w:rsidR="00DA3B97" w:rsidRPr="00DA3B97" w:rsidRDefault="00DA3B97" w:rsidP="003E1E3C">
      <w:pPr>
        <w:numPr>
          <w:ilvl w:val="0"/>
          <w:numId w:val="52"/>
        </w:numPr>
        <w:spacing w:line="360" w:lineRule="auto"/>
        <w:jc w:val="lowKashida"/>
        <w:rPr>
          <w:rFonts w:asciiTheme="minorBidi" w:hAnsiTheme="minorBidi"/>
          <w:sz w:val="32"/>
          <w:szCs w:val="32"/>
          <w:lang w:val="en-AE"/>
        </w:rPr>
      </w:pPr>
      <w:r w:rsidRPr="00DA3B97">
        <w:rPr>
          <w:rFonts w:asciiTheme="minorBidi" w:hAnsiTheme="minorBidi"/>
          <w:b/>
          <w:bCs/>
          <w:sz w:val="32"/>
          <w:szCs w:val="32"/>
          <w:rtl/>
        </w:rPr>
        <w:t>اقتراح سياسات وتوصيات لصناع القرار في القطاع الصحي السعودي</w:t>
      </w:r>
      <w:r w:rsidRPr="00DA3B97">
        <w:rPr>
          <w:rFonts w:asciiTheme="minorBidi" w:hAnsiTheme="minorBidi"/>
          <w:sz w:val="32"/>
          <w:szCs w:val="32"/>
          <w:rtl/>
        </w:rPr>
        <w:t xml:space="preserve"> لتحسين استراتيجيات إدارة المخاطر التشغيلية وتعزيز استدامة المؤسسات الصحية وفقًا لرؤية المملكة 2030</w:t>
      </w:r>
      <w:r w:rsidRPr="00DA3B97">
        <w:rPr>
          <w:rFonts w:asciiTheme="minorBidi" w:hAnsiTheme="minorBidi"/>
          <w:sz w:val="32"/>
          <w:szCs w:val="32"/>
          <w:lang w:val="en-AE"/>
        </w:rPr>
        <w:t>.</w:t>
      </w:r>
    </w:p>
    <w:p w14:paraId="643A5D9B" w14:textId="77777777" w:rsidR="00DA3B97" w:rsidRPr="002306D4" w:rsidRDefault="00DA3B97" w:rsidP="00DA3B97">
      <w:pPr>
        <w:spacing w:line="360" w:lineRule="auto"/>
        <w:jc w:val="lowKashida"/>
        <w:rPr>
          <w:rFonts w:asciiTheme="minorBidi" w:hAnsiTheme="minorBidi"/>
          <w:sz w:val="32"/>
          <w:szCs w:val="32"/>
          <w:lang w:val="en-AE"/>
        </w:rPr>
      </w:pPr>
      <w:r w:rsidRPr="002306D4">
        <w:rPr>
          <w:rFonts w:asciiTheme="minorBidi" w:hAnsiTheme="minorBidi"/>
          <w:sz w:val="32"/>
          <w:szCs w:val="32"/>
          <w:rtl/>
        </w:rPr>
        <w:lastRenderedPageBreak/>
        <w:t>تشير الدراسات السابقة إلى أن إدارة المخاطر التشغيلية والاستدامة المؤسسية مرتبطتان بشكل وثيق، ولكن هناك فجوات بحثية تتعلق بالتحليل التطبيقي في البيئة الصحية السعودية ودور التكنولوجيا الحديثة في تعزيز الاستدامة. تسعى الدراسة الحالية إلى سد هذه الفجوات من خلال دراسة تحليلية تطبيقية توفر رؤى جديدة حول كيفية تحسين استدامة المؤسسات الصحية من خلال ممارسات فعالة لإدارة المخاطر التشغيلية</w:t>
      </w:r>
      <w:r w:rsidRPr="002306D4">
        <w:rPr>
          <w:rFonts w:asciiTheme="minorBidi" w:hAnsiTheme="minorBidi"/>
          <w:sz w:val="32"/>
          <w:szCs w:val="32"/>
          <w:lang w:val="en-AE"/>
        </w:rPr>
        <w:t>.</w:t>
      </w:r>
    </w:p>
    <w:p w14:paraId="26AF31BB" w14:textId="6641D0CC" w:rsidR="00A24919" w:rsidRPr="00FA597E" w:rsidRDefault="00A24919" w:rsidP="00A24919">
      <w:pPr>
        <w:pStyle w:val="2"/>
        <w:spacing w:after="240" w:line="360" w:lineRule="auto"/>
        <w:jc w:val="lowKashida"/>
        <w:rPr>
          <w:b/>
          <w:bCs/>
          <w:color w:val="auto"/>
          <w:sz w:val="32"/>
          <w:szCs w:val="32"/>
        </w:rPr>
      </w:pPr>
      <w:bookmarkStart w:id="28" w:name="_Toc192161732"/>
      <w:r w:rsidRPr="00FA597E">
        <w:rPr>
          <w:b/>
          <w:bCs/>
          <w:color w:val="auto"/>
          <w:sz w:val="32"/>
          <w:szCs w:val="32"/>
          <w:rtl/>
        </w:rPr>
        <w:t>مفهوم إدارة المخاطر التشغيلية في القطاع الصحي</w:t>
      </w:r>
      <w:bookmarkEnd w:id="28"/>
    </w:p>
    <w:p w14:paraId="2A139C11" w14:textId="77777777" w:rsidR="00A24919" w:rsidRPr="00EA3BCD" w:rsidRDefault="00A24919" w:rsidP="00A24919">
      <w:pPr>
        <w:spacing w:line="360" w:lineRule="auto"/>
        <w:jc w:val="lowKashida"/>
        <w:rPr>
          <w:rFonts w:asciiTheme="minorBidi" w:hAnsiTheme="minorBidi"/>
          <w:sz w:val="32"/>
          <w:szCs w:val="32"/>
          <w:lang w:val="en-AE"/>
        </w:rPr>
      </w:pPr>
      <w:r w:rsidRPr="00EA3BCD">
        <w:rPr>
          <w:rFonts w:asciiTheme="minorBidi" w:hAnsiTheme="minorBidi"/>
          <w:sz w:val="32"/>
          <w:szCs w:val="32"/>
          <w:rtl/>
        </w:rPr>
        <w:t>تُعرف إدارة المخاطر التشغيلية على أنها عملية تحديد وتقييم والسيطرة على المخاطر التي يمكن أن تؤثر على العمليات التشغيلية داخل المؤسسات الصحية، مثل الأخطاء الطبية، فشل الأنظمة التقنية، نقص الكوادر الصحية، والأزمات المالية</w:t>
      </w:r>
      <w:r w:rsidRPr="00EA3BCD">
        <w:rPr>
          <w:rFonts w:asciiTheme="minorBidi" w:hAnsiTheme="minorBidi"/>
          <w:sz w:val="32"/>
          <w:szCs w:val="32"/>
          <w:lang w:val="en-AE"/>
        </w:rPr>
        <w:t xml:space="preserve"> (Kaplan &amp; Mikes, 2012). </w:t>
      </w:r>
      <w:r w:rsidRPr="00EA3BCD">
        <w:rPr>
          <w:rFonts w:asciiTheme="minorBidi" w:hAnsiTheme="minorBidi"/>
          <w:sz w:val="32"/>
          <w:szCs w:val="32"/>
          <w:rtl/>
        </w:rPr>
        <w:t>وتُعد هذه الممارسات ضرورية لضمان تقديم خدمات صحية آمنة وفعالة، وتقليل الهدر في الموارد المالية والبشرية</w:t>
      </w:r>
      <w:r w:rsidRPr="00EA3BCD">
        <w:rPr>
          <w:rFonts w:asciiTheme="minorBidi" w:hAnsiTheme="minorBidi"/>
          <w:sz w:val="32"/>
          <w:szCs w:val="32"/>
          <w:lang w:val="en-AE"/>
        </w:rPr>
        <w:t>.</w:t>
      </w:r>
    </w:p>
    <w:p w14:paraId="4D56F671" w14:textId="534EA78A" w:rsidR="00A24919" w:rsidRPr="00EA3BCD" w:rsidRDefault="00A24919" w:rsidP="00A24919">
      <w:pPr>
        <w:spacing w:line="360" w:lineRule="auto"/>
        <w:jc w:val="lowKashida"/>
        <w:rPr>
          <w:rFonts w:asciiTheme="minorBidi" w:hAnsiTheme="minorBidi"/>
          <w:sz w:val="32"/>
          <w:szCs w:val="32"/>
          <w:lang w:val="en-AE"/>
        </w:rPr>
      </w:pPr>
      <w:r w:rsidRPr="00EA3BCD">
        <w:rPr>
          <w:rFonts w:asciiTheme="minorBidi" w:hAnsiTheme="minorBidi"/>
          <w:sz w:val="32"/>
          <w:szCs w:val="32"/>
          <w:rtl/>
        </w:rPr>
        <w:t>تشير الدراسات إلى أن تطبيق سياسات إدارة المخاطر التشغيلية الفعالة يمكن أن يقلل من الأخطاء الطبية بنسبة تصل إلى 50%، كما يحسن رضا المرضى ويعزز استدامة المؤسسات الصحية</w:t>
      </w:r>
      <w:r w:rsidRPr="00EA3BCD">
        <w:rPr>
          <w:rFonts w:asciiTheme="minorBidi" w:hAnsiTheme="minorBidi"/>
          <w:sz w:val="32"/>
          <w:szCs w:val="32"/>
          <w:lang w:val="en-AE"/>
        </w:rPr>
        <w:t xml:space="preserve"> (Vincent, 2019)</w:t>
      </w:r>
    </w:p>
    <w:p w14:paraId="1C3924B8" w14:textId="77777777" w:rsidR="00A24919" w:rsidRPr="00EA3BCD" w:rsidRDefault="00A24919" w:rsidP="00A24919">
      <w:pPr>
        <w:pStyle w:val="2"/>
        <w:spacing w:after="240" w:line="360" w:lineRule="auto"/>
        <w:jc w:val="lowKashida"/>
        <w:rPr>
          <w:b/>
          <w:bCs/>
          <w:color w:val="auto"/>
          <w:sz w:val="32"/>
          <w:szCs w:val="32"/>
        </w:rPr>
      </w:pPr>
      <w:r w:rsidRPr="00EA3BCD">
        <w:rPr>
          <w:b/>
          <w:bCs/>
          <w:color w:val="auto"/>
          <w:sz w:val="32"/>
          <w:szCs w:val="32"/>
        </w:rPr>
        <w:t xml:space="preserve"> </w:t>
      </w:r>
      <w:bookmarkStart w:id="29" w:name="_Toc192161733"/>
      <w:r w:rsidRPr="00EA3BCD">
        <w:rPr>
          <w:b/>
          <w:bCs/>
          <w:color w:val="auto"/>
          <w:sz w:val="32"/>
          <w:szCs w:val="32"/>
          <w:rtl/>
        </w:rPr>
        <w:t>العلاقة بين إدارة المخاطر التشغيلية واستدامة المؤسسات الصحية</w:t>
      </w:r>
      <w:bookmarkEnd w:id="29"/>
    </w:p>
    <w:p w14:paraId="57426E40" w14:textId="77777777" w:rsidR="00A24919" w:rsidRPr="00EA3BCD" w:rsidRDefault="00A24919" w:rsidP="00A24919">
      <w:pPr>
        <w:spacing w:line="360" w:lineRule="auto"/>
        <w:jc w:val="lowKashida"/>
        <w:rPr>
          <w:rFonts w:asciiTheme="minorBidi" w:hAnsiTheme="minorBidi"/>
          <w:sz w:val="32"/>
          <w:szCs w:val="32"/>
          <w:lang w:val="en-AE"/>
        </w:rPr>
      </w:pPr>
      <w:r w:rsidRPr="00EA3BCD">
        <w:rPr>
          <w:rFonts w:asciiTheme="minorBidi" w:hAnsiTheme="minorBidi"/>
          <w:sz w:val="32"/>
          <w:szCs w:val="32"/>
          <w:rtl/>
        </w:rPr>
        <w:t xml:space="preserve">أظهرت الدراسات أن الاستدامة المؤسسية في القطاع الصحي تعتمد بشكل كبير على جودة وكفاءة إدارة المخاطر التشغيلية. ووفقًا لدراسة أجراها </w:t>
      </w:r>
      <w:r w:rsidRPr="00EA3BCD">
        <w:rPr>
          <w:rFonts w:asciiTheme="minorBidi" w:hAnsiTheme="minorBidi"/>
          <w:b/>
          <w:bCs/>
          <w:sz w:val="32"/>
          <w:szCs w:val="32"/>
          <w:lang w:val="en-AE"/>
        </w:rPr>
        <w:t>Alharbi et al. (2022)</w:t>
      </w:r>
      <w:r w:rsidRPr="00EA3BCD">
        <w:rPr>
          <w:rFonts w:asciiTheme="minorBidi" w:hAnsiTheme="minorBidi"/>
          <w:sz w:val="32"/>
          <w:szCs w:val="32"/>
          <w:rtl/>
        </w:rPr>
        <w:t>، فإن المستشفيات التي تتبنى استراتيجيات فعالة لإدارة المخاطر التشغيلية تحقق مستويات أعلى من الاستدامة المالية والتشغيلية مقارنة بالمستشفيات التي تفتقر إلى هذه الممارسات</w:t>
      </w:r>
      <w:r w:rsidRPr="00EA3BCD">
        <w:rPr>
          <w:rFonts w:asciiTheme="minorBidi" w:hAnsiTheme="minorBidi"/>
          <w:sz w:val="32"/>
          <w:szCs w:val="32"/>
          <w:lang w:val="en-AE"/>
        </w:rPr>
        <w:t>.</w:t>
      </w:r>
    </w:p>
    <w:p w14:paraId="2A8C6B10" w14:textId="77777777" w:rsidR="00A24919" w:rsidRPr="00EA3BCD" w:rsidRDefault="00A24919" w:rsidP="00A24919">
      <w:pPr>
        <w:spacing w:line="360" w:lineRule="auto"/>
        <w:jc w:val="lowKashida"/>
        <w:rPr>
          <w:rFonts w:asciiTheme="minorBidi" w:hAnsiTheme="minorBidi"/>
          <w:sz w:val="32"/>
          <w:szCs w:val="32"/>
          <w:lang w:val="en-AE"/>
        </w:rPr>
      </w:pPr>
      <w:r w:rsidRPr="00EA3BCD">
        <w:rPr>
          <w:rFonts w:asciiTheme="minorBidi" w:hAnsiTheme="minorBidi"/>
          <w:sz w:val="32"/>
          <w:szCs w:val="32"/>
          <w:rtl/>
        </w:rPr>
        <w:t>وتتمثل أهم أبعاد الاستدامة المتأثرة بإدارة المخاطر التشغيلية فيما يلي</w:t>
      </w:r>
      <w:r w:rsidRPr="00EA3BCD">
        <w:rPr>
          <w:rFonts w:asciiTheme="minorBidi" w:hAnsiTheme="minorBidi"/>
          <w:sz w:val="32"/>
          <w:szCs w:val="32"/>
          <w:lang w:val="en-AE"/>
        </w:rPr>
        <w:t>:</w:t>
      </w:r>
    </w:p>
    <w:p w14:paraId="67F4082C" w14:textId="77777777" w:rsidR="00A24919" w:rsidRPr="00EA3BCD" w:rsidRDefault="00A24919" w:rsidP="003E1E3C">
      <w:pPr>
        <w:numPr>
          <w:ilvl w:val="0"/>
          <w:numId w:val="15"/>
        </w:numPr>
        <w:spacing w:line="360" w:lineRule="auto"/>
        <w:jc w:val="lowKashida"/>
        <w:rPr>
          <w:rFonts w:asciiTheme="minorBidi" w:hAnsiTheme="minorBidi"/>
          <w:sz w:val="32"/>
          <w:szCs w:val="32"/>
          <w:lang w:val="en-AE"/>
        </w:rPr>
      </w:pPr>
      <w:r w:rsidRPr="00EA3BCD">
        <w:rPr>
          <w:rFonts w:asciiTheme="minorBidi" w:hAnsiTheme="minorBidi"/>
          <w:b/>
          <w:bCs/>
          <w:sz w:val="32"/>
          <w:szCs w:val="32"/>
          <w:rtl/>
        </w:rPr>
        <w:t>الاستدامة المالية</w:t>
      </w:r>
      <w:r w:rsidRPr="00EA3BCD">
        <w:rPr>
          <w:rFonts w:asciiTheme="minorBidi" w:hAnsiTheme="minorBidi"/>
          <w:b/>
          <w:bCs/>
          <w:sz w:val="32"/>
          <w:szCs w:val="32"/>
          <w:lang w:val="en-AE"/>
        </w:rPr>
        <w:t>:</w:t>
      </w:r>
      <w:r w:rsidRPr="00EA3BCD">
        <w:rPr>
          <w:rFonts w:asciiTheme="minorBidi" w:hAnsiTheme="minorBidi"/>
          <w:sz w:val="32"/>
          <w:szCs w:val="32"/>
          <w:lang w:val="en-AE"/>
        </w:rPr>
        <w:t xml:space="preserve"> </w:t>
      </w:r>
      <w:r w:rsidRPr="00EA3BCD">
        <w:rPr>
          <w:rFonts w:asciiTheme="minorBidi" w:hAnsiTheme="minorBidi"/>
          <w:sz w:val="32"/>
          <w:szCs w:val="32"/>
          <w:rtl/>
        </w:rPr>
        <w:t>تقليل التكاليف التشغيلية الناجمة عن الأخطاء الطبية وتعطل الأنظمة</w:t>
      </w:r>
      <w:r w:rsidRPr="00EA3BCD">
        <w:rPr>
          <w:rFonts w:asciiTheme="minorBidi" w:hAnsiTheme="minorBidi"/>
          <w:sz w:val="32"/>
          <w:szCs w:val="32"/>
          <w:lang w:val="en-AE"/>
        </w:rPr>
        <w:t>.</w:t>
      </w:r>
    </w:p>
    <w:p w14:paraId="17EA6524" w14:textId="77777777" w:rsidR="00A24919" w:rsidRPr="00EA3BCD" w:rsidRDefault="00A24919" w:rsidP="003E1E3C">
      <w:pPr>
        <w:numPr>
          <w:ilvl w:val="0"/>
          <w:numId w:val="15"/>
        </w:numPr>
        <w:spacing w:line="360" w:lineRule="auto"/>
        <w:jc w:val="lowKashida"/>
        <w:rPr>
          <w:rFonts w:asciiTheme="minorBidi" w:hAnsiTheme="minorBidi"/>
          <w:sz w:val="32"/>
          <w:szCs w:val="32"/>
          <w:lang w:val="en-AE"/>
        </w:rPr>
      </w:pPr>
      <w:r w:rsidRPr="00EA3BCD">
        <w:rPr>
          <w:rFonts w:asciiTheme="minorBidi" w:hAnsiTheme="minorBidi"/>
          <w:b/>
          <w:bCs/>
          <w:sz w:val="32"/>
          <w:szCs w:val="32"/>
          <w:rtl/>
        </w:rPr>
        <w:t>الاستدامة البيئية</w:t>
      </w:r>
      <w:r w:rsidRPr="00EA3BCD">
        <w:rPr>
          <w:rFonts w:asciiTheme="minorBidi" w:hAnsiTheme="minorBidi"/>
          <w:b/>
          <w:bCs/>
          <w:sz w:val="32"/>
          <w:szCs w:val="32"/>
          <w:lang w:val="en-AE"/>
        </w:rPr>
        <w:t>:</w:t>
      </w:r>
      <w:r w:rsidRPr="00EA3BCD">
        <w:rPr>
          <w:rFonts w:asciiTheme="minorBidi" w:hAnsiTheme="minorBidi"/>
          <w:sz w:val="32"/>
          <w:szCs w:val="32"/>
          <w:lang w:val="en-AE"/>
        </w:rPr>
        <w:t xml:space="preserve"> </w:t>
      </w:r>
      <w:r w:rsidRPr="00EA3BCD">
        <w:rPr>
          <w:rFonts w:asciiTheme="minorBidi" w:hAnsiTheme="minorBidi"/>
          <w:sz w:val="32"/>
          <w:szCs w:val="32"/>
          <w:rtl/>
        </w:rPr>
        <w:t>الحد من الهدر في الموارد الطبية وتحسين استهلاك الطاقة</w:t>
      </w:r>
      <w:r w:rsidRPr="00EA3BCD">
        <w:rPr>
          <w:rFonts w:asciiTheme="minorBidi" w:hAnsiTheme="minorBidi"/>
          <w:sz w:val="32"/>
          <w:szCs w:val="32"/>
          <w:lang w:val="en-AE"/>
        </w:rPr>
        <w:t>.</w:t>
      </w:r>
    </w:p>
    <w:p w14:paraId="1636D1CD" w14:textId="77777777" w:rsidR="00A24919" w:rsidRPr="00EA3BCD" w:rsidRDefault="00A24919" w:rsidP="003E1E3C">
      <w:pPr>
        <w:numPr>
          <w:ilvl w:val="0"/>
          <w:numId w:val="15"/>
        </w:numPr>
        <w:spacing w:line="360" w:lineRule="auto"/>
        <w:jc w:val="lowKashida"/>
        <w:rPr>
          <w:rFonts w:asciiTheme="minorBidi" w:hAnsiTheme="minorBidi"/>
          <w:sz w:val="32"/>
          <w:szCs w:val="32"/>
          <w:lang w:val="en-AE"/>
        </w:rPr>
      </w:pPr>
      <w:r w:rsidRPr="00EA3BCD">
        <w:rPr>
          <w:rFonts w:asciiTheme="minorBidi" w:hAnsiTheme="minorBidi"/>
          <w:b/>
          <w:bCs/>
          <w:sz w:val="32"/>
          <w:szCs w:val="32"/>
          <w:rtl/>
        </w:rPr>
        <w:lastRenderedPageBreak/>
        <w:t>الاستدامة التشغيلية</w:t>
      </w:r>
      <w:r w:rsidRPr="00EA3BCD">
        <w:rPr>
          <w:rFonts w:asciiTheme="minorBidi" w:hAnsiTheme="minorBidi"/>
          <w:b/>
          <w:bCs/>
          <w:sz w:val="32"/>
          <w:szCs w:val="32"/>
          <w:lang w:val="en-AE"/>
        </w:rPr>
        <w:t>:</w:t>
      </w:r>
      <w:r w:rsidRPr="00EA3BCD">
        <w:rPr>
          <w:rFonts w:asciiTheme="minorBidi" w:hAnsiTheme="minorBidi"/>
          <w:sz w:val="32"/>
          <w:szCs w:val="32"/>
          <w:lang w:val="en-AE"/>
        </w:rPr>
        <w:t xml:space="preserve"> </w:t>
      </w:r>
      <w:r w:rsidRPr="00EA3BCD">
        <w:rPr>
          <w:rFonts w:asciiTheme="minorBidi" w:hAnsiTheme="minorBidi"/>
          <w:sz w:val="32"/>
          <w:szCs w:val="32"/>
          <w:rtl/>
        </w:rPr>
        <w:t>تحسين استمرارية تقديم الخدمات وتقليل التعطل في العمليات التشغيلية</w:t>
      </w:r>
      <w:r w:rsidRPr="00EA3BCD">
        <w:rPr>
          <w:rFonts w:asciiTheme="minorBidi" w:hAnsiTheme="minorBidi"/>
          <w:sz w:val="32"/>
          <w:szCs w:val="32"/>
          <w:lang w:val="en-AE"/>
        </w:rPr>
        <w:t>.</w:t>
      </w:r>
    </w:p>
    <w:p w14:paraId="501B5008" w14:textId="77777777" w:rsidR="00A24919" w:rsidRPr="00EA3BCD" w:rsidRDefault="00A24919" w:rsidP="00A24919">
      <w:pPr>
        <w:pStyle w:val="2"/>
        <w:spacing w:after="240" w:line="360" w:lineRule="auto"/>
        <w:jc w:val="lowKashida"/>
        <w:rPr>
          <w:b/>
          <w:bCs/>
          <w:color w:val="auto"/>
          <w:sz w:val="32"/>
          <w:szCs w:val="32"/>
        </w:rPr>
      </w:pPr>
      <w:r w:rsidRPr="00EA3BCD">
        <w:rPr>
          <w:b/>
          <w:bCs/>
          <w:color w:val="auto"/>
          <w:sz w:val="32"/>
          <w:szCs w:val="32"/>
        </w:rPr>
        <w:t xml:space="preserve"> </w:t>
      </w:r>
      <w:bookmarkStart w:id="30" w:name="_Toc192161734"/>
      <w:r w:rsidRPr="00EA3BCD">
        <w:rPr>
          <w:b/>
          <w:bCs/>
          <w:color w:val="auto"/>
          <w:sz w:val="32"/>
          <w:szCs w:val="32"/>
          <w:rtl/>
        </w:rPr>
        <w:t>التحديات التي تواجه إدارة المخاطر التشغيلية في المؤسسات الصحية</w:t>
      </w:r>
      <w:bookmarkEnd w:id="30"/>
    </w:p>
    <w:p w14:paraId="42DA2357" w14:textId="77777777" w:rsidR="00A24919" w:rsidRPr="00EA3BCD" w:rsidRDefault="00A24919" w:rsidP="00A24919">
      <w:pPr>
        <w:spacing w:line="360" w:lineRule="auto"/>
        <w:jc w:val="lowKashida"/>
        <w:rPr>
          <w:rFonts w:asciiTheme="minorBidi" w:hAnsiTheme="minorBidi"/>
          <w:sz w:val="32"/>
          <w:szCs w:val="32"/>
          <w:lang w:val="en-AE"/>
        </w:rPr>
      </w:pPr>
      <w:r w:rsidRPr="00EA3BCD">
        <w:rPr>
          <w:rFonts w:asciiTheme="minorBidi" w:hAnsiTheme="minorBidi"/>
          <w:sz w:val="32"/>
          <w:szCs w:val="32"/>
          <w:rtl/>
        </w:rPr>
        <w:t>تواجه المؤسسات الصحية العديد من التحديات التي تعيق تطبيق استراتيجيات فعالة لإدارة المخاطر التشغيلية، ومن أبرزها</w:t>
      </w:r>
      <w:r w:rsidRPr="00EA3BCD">
        <w:rPr>
          <w:rFonts w:asciiTheme="minorBidi" w:hAnsiTheme="minorBidi"/>
          <w:sz w:val="32"/>
          <w:szCs w:val="32"/>
          <w:lang w:val="en-AE"/>
        </w:rPr>
        <w:t>:</w:t>
      </w:r>
    </w:p>
    <w:p w14:paraId="458A91AE" w14:textId="77777777" w:rsidR="00A24919" w:rsidRPr="00EA3BCD" w:rsidRDefault="00A24919" w:rsidP="003E1E3C">
      <w:pPr>
        <w:numPr>
          <w:ilvl w:val="0"/>
          <w:numId w:val="16"/>
        </w:numPr>
        <w:spacing w:line="360" w:lineRule="auto"/>
        <w:jc w:val="lowKashida"/>
        <w:rPr>
          <w:rFonts w:asciiTheme="minorBidi" w:hAnsiTheme="minorBidi"/>
          <w:sz w:val="32"/>
          <w:szCs w:val="32"/>
          <w:lang w:val="en-AE"/>
        </w:rPr>
      </w:pPr>
      <w:r w:rsidRPr="00EA3BCD">
        <w:rPr>
          <w:rFonts w:asciiTheme="minorBidi" w:hAnsiTheme="minorBidi"/>
          <w:b/>
          <w:bCs/>
          <w:sz w:val="32"/>
          <w:szCs w:val="32"/>
          <w:rtl/>
        </w:rPr>
        <w:t>نقص الكوادر المتخصصة في إدارة المخاطر التشغيلية</w:t>
      </w:r>
    </w:p>
    <w:p w14:paraId="70038837" w14:textId="77777777" w:rsidR="00A24919" w:rsidRPr="00EA3BCD" w:rsidRDefault="00A24919" w:rsidP="003E1E3C">
      <w:pPr>
        <w:numPr>
          <w:ilvl w:val="1"/>
          <w:numId w:val="16"/>
        </w:numPr>
        <w:spacing w:line="360" w:lineRule="auto"/>
        <w:jc w:val="lowKashida"/>
        <w:rPr>
          <w:rFonts w:asciiTheme="minorBidi" w:hAnsiTheme="minorBidi"/>
          <w:sz w:val="32"/>
          <w:szCs w:val="32"/>
          <w:lang w:val="en-AE"/>
        </w:rPr>
      </w:pPr>
      <w:r w:rsidRPr="00EA3BCD">
        <w:rPr>
          <w:rFonts w:asciiTheme="minorBidi" w:hAnsiTheme="minorBidi"/>
          <w:sz w:val="32"/>
          <w:szCs w:val="32"/>
          <w:rtl/>
        </w:rPr>
        <w:t xml:space="preserve">وفقًا لـ </w:t>
      </w:r>
      <w:r w:rsidRPr="00EA3BCD">
        <w:rPr>
          <w:rFonts w:asciiTheme="minorBidi" w:hAnsiTheme="minorBidi"/>
          <w:b/>
          <w:bCs/>
          <w:sz w:val="32"/>
          <w:szCs w:val="32"/>
          <w:lang w:val="en-AE"/>
        </w:rPr>
        <w:t>Smith &amp; Adams (2020)</w:t>
      </w:r>
      <w:r w:rsidRPr="00EA3BCD">
        <w:rPr>
          <w:rFonts w:asciiTheme="minorBidi" w:hAnsiTheme="minorBidi"/>
          <w:sz w:val="32"/>
          <w:szCs w:val="32"/>
          <w:rtl/>
        </w:rPr>
        <w:t>، فإن نقص الخبراء المتخصصين في مجال إدارة المخاطر التشغيلية يعد من أبرز العقبات التي تواجه المستشفيات، خاصة في الدول النامية</w:t>
      </w:r>
      <w:r w:rsidRPr="00EA3BCD">
        <w:rPr>
          <w:rFonts w:asciiTheme="minorBidi" w:hAnsiTheme="minorBidi"/>
          <w:sz w:val="32"/>
          <w:szCs w:val="32"/>
          <w:lang w:val="en-AE"/>
        </w:rPr>
        <w:t>.</w:t>
      </w:r>
    </w:p>
    <w:p w14:paraId="528D952C" w14:textId="77777777" w:rsidR="00A24919" w:rsidRPr="00EA3BCD" w:rsidRDefault="00A24919" w:rsidP="003E1E3C">
      <w:pPr>
        <w:numPr>
          <w:ilvl w:val="0"/>
          <w:numId w:val="16"/>
        </w:numPr>
        <w:spacing w:line="360" w:lineRule="auto"/>
        <w:jc w:val="lowKashida"/>
        <w:rPr>
          <w:rFonts w:asciiTheme="minorBidi" w:hAnsiTheme="minorBidi"/>
          <w:sz w:val="32"/>
          <w:szCs w:val="32"/>
          <w:lang w:val="en-AE"/>
        </w:rPr>
      </w:pPr>
      <w:r w:rsidRPr="00EA3BCD">
        <w:rPr>
          <w:rFonts w:asciiTheme="minorBidi" w:hAnsiTheme="minorBidi"/>
          <w:b/>
          <w:bCs/>
          <w:sz w:val="32"/>
          <w:szCs w:val="32"/>
          <w:rtl/>
        </w:rPr>
        <w:t>القصور في تبني التكنولوجيا الحديثة</w:t>
      </w:r>
    </w:p>
    <w:p w14:paraId="1CA0A81B" w14:textId="77777777" w:rsidR="00A24919" w:rsidRPr="00EA3BCD" w:rsidRDefault="00A24919" w:rsidP="003E1E3C">
      <w:pPr>
        <w:numPr>
          <w:ilvl w:val="1"/>
          <w:numId w:val="16"/>
        </w:numPr>
        <w:spacing w:line="360" w:lineRule="auto"/>
        <w:jc w:val="lowKashida"/>
        <w:rPr>
          <w:rFonts w:asciiTheme="minorBidi" w:hAnsiTheme="minorBidi"/>
          <w:sz w:val="32"/>
          <w:szCs w:val="32"/>
          <w:lang w:val="en-AE"/>
        </w:rPr>
      </w:pPr>
      <w:r w:rsidRPr="00EA3BCD">
        <w:rPr>
          <w:rFonts w:asciiTheme="minorBidi" w:hAnsiTheme="minorBidi"/>
          <w:sz w:val="32"/>
          <w:szCs w:val="32"/>
          <w:rtl/>
        </w:rPr>
        <w:t>استخدام الأدوات التحليلية والذكاء الاصطناعي في التنبؤ بالمخاطر التشغيلية لا يزال محدودًا في العديد من المؤسسات الصحية، مما يجعل عملية اكتشاف المخاطر أقل كفاءة</w:t>
      </w:r>
      <w:r w:rsidRPr="00EA3BCD">
        <w:rPr>
          <w:rFonts w:asciiTheme="minorBidi" w:hAnsiTheme="minorBidi"/>
          <w:sz w:val="32"/>
          <w:szCs w:val="32"/>
          <w:lang w:val="en-AE"/>
        </w:rPr>
        <w:t xml:space="preserve"> (Brown et al., 2021).</w:t>
      </w:r>
    </w:p>
    <w:p w14:paraId="5A5DD598" w14:textId="77777777" w:rsidR="00A24919" w:rsidRPr="00EA3BCD" w:rsidRDefault="00A24919" w:rsidP="003E1E3C">
      <w:pPr>
        <w:numPr>
          <w:ilvl w:val="0"/>
          <w:numId w:val="16"/>
        </w:numPr>
        <w:spacing w:line="360" w:lineRule="auto"/>
        <w:jc w:val="lowKashida"/>
        <w:rPr>
          <w:rFonts w:asciiTheme="minorBidi" w:hAnsiTheme="minorBidi"/>
          <w:sz w:val="32"/>
          <w:szCs w:val="32"/>
          <w:lang w:val="en-AE"/>
        </w:rPr>
      </w:pPr>
      <w:r w:rsidRPr="00EA3BCD">
        <w:rPr>
          <w:rFonts w:asciiTheme="minorBidi" w:hAnsiTheme="minorBidi"/>
          <w:b/>
          <w:bCs/>
          <w:sz w:val="32"/>
          <w:szCs w:val="32"/>
          <w:rtl/>
        </w:rPr>
        <w:t>التحديات التنظيمية والتشريعية</w:t>
      </w:r>
    </w:p>
    <w:p w14:paraId="5CD8147D" w14:textId="77777777" w:rsidR="00A24919" w:rsidRDefault="00A24919" w:rsidP="003E1E3C">
      <w:pPr>
        <w:numPr>
          <w:ilvl w:val="1"/>
          <w:numId w:val="16"/>
        </w:numPr>
        <w:spacing w:line="360" w:lineRule="auto"/>
        <w:jc w:val="lowKashida"/>
        <w:rPr>
          <w:rFonts w:asciiTheme="minorBidi" w:hAnsiTheme="minorBidi"/>
          <w:sz w:val="32"/>
          <w:szCs w:val="32"/>
          <w:lang w:val="en-AE"/>
        </w:rPr>
      </w:pPr>
      <w:r w:rsidRPr="00EA3BCD">
        <w:rPr>
          <w:rFonts w:asciiTheme="minorBidi" w:hAnsiTheme="minorBidi"/>
          <w:sz w:val="32"/>
          <w:szCs w:val="32"/>
          <w:rtl/>
        </w:rPr>
        <w:t>تختلف السياسات الصحية من دولة لأخرى، مما يجعل الامتثال للمعايير العالمية في إدارة المخاطر التشغيلية تحديًا في بعض الحالات، خاصة مع التغيرات المستمرة في القوانين والتشريعات</w:t>
      </w:r>
      <w:r w:rsidRPr="00EA3BCD">
        <w:rPr>
          <w:rFonts w:asciiTheme="minorBidi" w:hAnsiTheme="minorBidi"/>
          <w:sz w:val="32"/>
          <w:szCs w:val="32"/>
          <w:lang w:val="en-AE"/>
        </w:rPr>
        <w:t xml:space="preserve"> (Jones &amp; White, 2018).</w:t>
      </w:r>
    </w:p>
    <w:p w14:paraId="1D7DC416" w14:textId="77777777" w:rsidR="00886706" w:rsidRDefault="00886706" w:rsidP="00886706">
      <w:pPr>
        <w:spacing w:line="360" w:lineRule="auto"/>
        <w:jc w:val="lowKashida"/>
        <w:rPr>
          <w:rFonts w:asciiTheme="minorBidi" w:hAnsiTheme="minorBidi"/>
          <w:sz w:val="32"/>
          <w:szCs w:val="32"/>
          <w:rtl/>
          <w:lang w:val="en-AE"/>
        </w:rPr>
      </w:pPr>
    </w:p>
    <w:p w14:paraId="5963886A" w14:textId="77777777" w:rsidR="00886706" w:rsidRPr="00EA3BCD" w:rsidRDefault="00886706" w:rsidP="00886706">
      <w:pPr>
        <w:spacing w:line="360" w:lineRule="auto"/>
        <w:jc w:val="lowKashida"/>
        <w:rPr>
          <w:rFonts w:asciiTheme="minorBidi" w:hAnsiTheme="minorBidi"/>
          <w:sz w:val="32"/>
          <w:szCs w:val="32"/>
          <w:lang w:val="en-AE"/>
        </w:rPr>
      </w:pPr>
    </w:p>
    <w:p w14:paraId="6896EB4E" w14:textId="77777777" w:rsidR="00A24919" w:rsidRPr="00EA3BCD" w:rsidRDefault="00A24919" w:rsidP="00A24919">
      <w:pPr>
        <w:pStyle w:val="2"/>
        <w:spacing w:after="240" w:line="360" w:lineRule="auto"/>
        <w:jc w:val="lowKashida"/>
        <w:rPr>
          <w:b/>
          <w:bCs/>
          <w:color w:val="auto"/>
          <w:sz w:val="32"/>
          <w:szCs w:val="32"/>
        </w:rPr>
      </w:pPr>
      <w:r w:rsidRPr="00EA3BCD">
        <w:rPr>
          <w:b/>
          <w:bCs/>
          <w:color w:val="auto"/>
          <w:sz w:val="32"/>
          <w:szCs w:val="32"/>
        </w:rPr>
        <w:lastRenderedPageBreak/>
        <w:t xml:space="preserve"> </w:t>
      </w:r>
      <w:bookmarkStart w:id="31" w:name="_Toc192161735"/>
      <w:r w:rsidRPr="00EA3BCD">
        <w:rPr>
          <w:b/>
          <w:bCs/>
          <w:color w:val="auto"/>
          <w:sz w:val="32"/>
          <w:szCs w:val="32"/>
          <w:rtl/>
        </w:rPr>
        <w:t>الممارسات العالمية الناجحة في إدارة المخاطر التشغيلية في القطاع الصحي</w:t>
      </w:r>
      <w:bookmarkEnd w:id="31"/>
    </w:p>
    <w:p w14:paraId="00CDFEC2" w14:textId="77777777" w:rsidR="00A24919" w:rsidRPr="00EA3BCD" w:rsidRDefault="00A24919" w:rsidP="00A24919">
      <w:pPr>
        <w:spacing w:line="360" w:lineRule="auto"/>
        <w:jc w:val="lowKashida"/>
        <w:rPr>
          <w:rFonts w:asciiTheme="minorBidi" w:hAnsiTheme="minorBidi"/>
          <w:sz w:val="32"/>
          <w:szCs w:val="32"/>
          <w:lang w:val="en-AE"/>
        </w:rPr>
      </w:pPr>
      <w:r w:rsidRPr="00EA3BCD">
        <w:rPr>
          <w:rFonts w:asciiTheme="minorBidi" w:hAnsiTheme="minorBidi"/>
          <w:sz w:val="32"/>
          <w:szCs w:val="32"/>
          <w:rtl/>
        </w:rPr>
        <w:t>استعرضت العديد من الدراسات أفضل الممارسات العالمية في إدارة المخاطر التشغيلية في المؤسسات الصحية، ومن أبرزها</w:t>
      </w:r>
      <w:r w:rsidRPr="00EA3BCD">
        <w:rPr>
          <w:rFonts w:asciiTheme="minorBidi" w:hAnsiTheme="minorBidi"/>
          <w:sz w:val="32"/>
          <w:szCs w:val="32"/>
          <w:lang w:val="en-AE"/>
        </w:rPr>
        <w:t>:</w:t>
      </w:r>
    </w:p>
    <w:p w14:paraId="79B30FC5" w14:textId="77777777" w:rsidR="00A24919" w:rsidRPr="00EA3BCD" w:rsidRDefault="00A24919" w:rsidP="003E1E3C">
      <w:pPr>
        <w:numPr>
          <w:ilvl w:val="0"/>
          <w:numId w:val="17"/>
        </w:numPr>
        <w:spacing w:line="360" w:lineRule="auto"/>
        <w:jc w:val="lowKashida"/>
        <w:rPr>
          <w:rFonts w:asciiTheme="minorBidi" w:hAnsiTheme="minorBidi"/>
          <w:sz w:val="32"/>
          <w:szCs w:val="32"/>
          <w:lang w:val="en-AE"/>
        </w:rPr>
      </w:pPr>
      <w:r w:rsidRPr="00EA3BCD">
        <w:rPr>
          <w:rFonts w:asciiTheme="minorBidi" w:hAnsiTheme="minorBidi"/>
          <w:b/>
          <w:bCs/>
          <w:sz w:val="32"/>
          <w:szCs w:val="32"/>
          <w:rtl/>
        </w:rPr>
        <w:t>تجربة مستشفيات</w:t>
      </w:r>
      <w:r w:rsidRPr="00EA3BCD">
        <w:rPr>
          <w:rFonts w:asciiTheme="minorBidi" w:hAnsiTheme="minorBidi"/>
          <w:b/>
          <w:bCs/>
          <w:sz w:val="32"/>
          <w:szCs w:val="32"/>
          <w:lang w:val="en-AE"/>
        </w:rPr>
        <w:t xml:space="preserve"> Mayo Clinic </w:t>
      </w:r>
      <w:r w:rsidRPr="00EA3BCD">
        <w:rPr>
          <w:rFonts w:asciiTheme="minorBidi" w:hAnsiTheme="minorBidi"/>
          <w:b/>
          <w:bCs/>
          <w:sz w:val="32"/>
          <w:szCs w:val="32"/>
          <w:rtl/>
        </w:rPr>
        <w:t>في الولايات المتحدة</w:t>
      </w:r>
      <w:r w:rsidRPr="00EA3BCD">
        <w:rPr>
          <w:rFonts w:asciiTheme="minorBidi" w:hAnsiTheme="minorBidi"/>
          <w:sz w:val="32"/>
          <w:szCs w:val="32"/>
          <w:lang w:val="en-AE"/>
        </w:rPr>
        <w:t>:</w:t>
      </w:r>
    </w:p>
    <w:p w14:paraId="7E32291E" w14:textId="2DD5EF3E" w:rsidR="002900DA" w:rsidRPr="00EA3BCD" w:rsidRDefault="00A24919" w:rsidP="00886706">
      <w:pPr>
        <w:numPr>
          <w:ilvl w:val="1"/>
          <w:numId w:val="17"/>
        </w:numPr>
        <w:spacing w:line="360" w:lineRule="auto"/>
        <w:jc w:val="lowKashida"/>
        <w:rPr>
          <w:rFonts w:asciiTheme="minorBidi" w:hAnsiTheme="minorBidi"/>
          <w:sz w:val="32"/>
          <w:szCs w:val="32"/>
          <w:lang w:val="en-AE"/>
        </w:rPr>
      </w:pPr>
      <w:r w:rsidRPr="00EA3BCD">
        <w:rPr>
          <w:rFonts w:asciiTheme="minorBidi" w:hAnsiTheme="minorBidi"/>
          <w:sz w:val="32"/>
          <w:szCs w:val="32"/>
          <w:rtl/>
        </w:rPr>
        <w:t>تعتمد هذه المستشفيات على نظام متكامل لإدارة المخاطر التشغيلية قائم على الذكاء الاصطناعي، مما ساعد في خفض نسبة الأخطاء الطبية بنسبة 40% خلال خمس سنوات</w:t>
      </w:r>
      <w:r w:rsidRPr="00EA3BCD">
        <w:rPr>
          <w:rFonts w:asciiTheme="minorBidi" w:hAnsiTheme="minorBidi"/>
          <w:sz w:val="32"/>
          <w:szCs w:val="32"/>
          <w:lang w:val="en-AE"/>
        </w:rPr>
        <w:t xml:space="preserve"> (Mayo Clinic, 2020).</w:t>
      </w:r>
    </w:p>
    <w:p w14:paraId="3A4F377E" w14:textId="77777777" w:rsidR="00A24919" w:rsidRPr="00EA3BCD" w:rsidRDefault="00A24919" w:rsidP="003E1E3C">
      <w:pPr>
        <w:numPr>
          <w:ilvl w:val="0"/>
          <w:numId w:val="17"/>
        </w:numPr>
        <w:spacing w:line="360" w:lineRule="auto"/>
        <w:jc w:val="lowKashida"/>
        <w:rPr>
          <w:rFonts w:asciiTheme="minorBidi" w:hAnsiTheme="minorBidi"/>
          <w:sz w:val="32"/>
          <w:szCs w:val="32"/>
          <w:lang w:val="en-AE"/>
        </w:rPr>
      </w:pPr>
      <w:r w:rsidRPr="00EA3BCD">
        <w:rPr>
          <w:rFonts w:asciiTheme="minorBidi" w:hAnsiTheme="minorBidi"/>
          <w:b/>
          <w:bCs/>
          <w:sz w:val="32"/>
          <w:szCs w:val="32"/>
          <w:rtl/>
        </w:rPr>
        <w:t>تجربة هيئة الصحة في سنغافورة</w:t>
      </w:r>
      <w:r w:rsidRPr="00EA3BCD">
        <w:rPr>
          <w:rFonts w:asciiTheme="minorBidi" w:hAnsiTheme="minorBidi"/>
          <w:sz w:val="32"/>
          <w:szCs w:val="32"/>
          <w:lang w:val="en-AE"/>
        </w:rPr>
        <w:t>:</w:t>
      </w:r>
    </w:p>
    <w:p w14:paraId="0C109DAA" w14:textId="77777777" w:rsidR="00A24919" w:rsidRPr="00EA3BCD" w:rsidRDefault="00A24919" w:rsidP="003E1E3C">
      <w:pPr>
        <w:numPr>
          <w:ilvl w:val="1"/>
          <w:numId w:val="17"/>
        </w:numPr>
        <w:spacing w:line="360" w:lineRule="auto"/>
        <w:jc w:val="lowKashida"/>
        <w:rPr>
          <w:rFonts w:asciiTheme="minorBidi" w:hAnsiTheme="minorBidi"/>
          <w:sz w:val="32"/>
          <w:szCs w:val="32"/>
          <w:lang w:val="en-AE"/>
        </w:rPr>
      </w:pPr>
      <w:r w:rsidRPr="00EA3BCD">
        <w:rPr>
          <w:rFonts w:asciiTheme="minorBidi" w:hAnsiTheme="minorBidi"/>
          <w:sz w:val="32"/>
          <w:szCs w:val="32"/>
          <w:rtl/>
        </w:rPr>
        <w:t>طبقت سنغافورة نموذجًا رقميًا لإدارة المخاطر التشغيلية يعتمد على تحليل البيانات الضخمة، مما ساهم في تحسين كفاءة إدارة الأزمات الصحية وسرعة الاستجابة لها</w:t>
      </w:r>
      <w:r w:rsidRPr="00EA3BCD">
        <w:rPr>
          <w:rFonts w:asciiTheme="minorBidi" w:hAnsiTheme="minorBidi"/>
          <w:sz w:val="32"/>
          <w:szCs w:val="32"/>
          <w:lang w:val="en-AE"/>
        </w:rPr>
        <w:t xml:space="preserve"> (Tan et al., 2019).</w:t>
      </w:r>
    </w:p>
    <w:p w14:paraId="747D41C5" w14:textId="77777777" w:rsidR="00A24919" w:rsidRPr="00EA3BCD" w:rsidRDefault="00A24919" w:rsidP="003E1E3C">
      <w:pPr>
        <w:numPr>
          <w:ilvl w:val="0"/>
          <w:numId w:val="17"/>
        </w:numPr>
        <w:spacing w:line="360" w:lineRule="auto"/>
        <w:jc w:val="lowKashida"/>
        <w:rPr>
          <w:rFonts w:asciiTheme="minorBidi" w:hAnsiTheme="minorBidi"/>
          <w:sz w:val="32"/>
          <w:szCs w:val="32"/>
          <w:lang w:val="en-AE"/>
        </w:rPr>
      </w:pPr>
      <w:r w:rsidRPr="00EA3BCD">
        <w:rPr>
          <w:rFonts w:asciiTheme="minorBidi" w:hAnsiTheme="minorBidi"/>
          <w:b/>
          <w:bCs/>
          <w:sz w:val="32"/>
          <w:szCs w:val="32"/>
          <w:rtl/>
        </w:rPr>
        <w:t>تجربة المملكة العربية السعودية</w:t>
      </w:r>
      <w:r w:rsidRPr="00EA3BCD">
        <w:rPr>
          <w:rFonts w:asciiTheme="minorBidi" w:hAnsiTheme="minorBidi"/>
          <w:sz w:val="32"/>
          <w:szCs w:val="32"/>
          <w:lang w:val="en-AE"/>
        </w:rPr>
        <w:t>:</w:t>
      </w:r>
    </w:p>
    <w:p w14:paraId="0451198E" w14:textId="77777777" w:rsidR="00A24919" w:rsidRDefault="00A24919" w:rsidP="003E1E3C">
      <w:pPr>
        <w:numPr>
          <w:ilvl w:val="1"/>
          <w:numId w:val="17"/>
        </w:numPr>
        <w:spacing w:line="360" w:lineRule="auto"/>
        <w:jc w:val="lowKashida"/>
        <w:rPr>
          <w:rFonts w:asciiTheme="minorBidi" w:hAnsiTheme="minorBidi"/>
          <w:sz w:val="32"/>
          <w:szCs w:val="32"/>
          <w:lang w:val="en-AE"/>
        </w:rPr>
      </w:pPr>
      <w:r w:rsidRPr="00EA3BCD">
        <w:rPr>
          <w:rFonts w:asciiTheme="minorBidi" w:hAnsiTheme="minorBidi"/>
          <w:sz w:val="32"/>
          <w:szCs w:val="32"/>
          <w:rtl/>
        </w:rPr>
        <w:t>في إطار رؤية 2030، أطلقت وزارة الصحة السعودية عدة مبادرات لتعزيز إدارة المخاطر التشغيلية، مثل التحول الرقمي في المستشفيات، وتعزيز برامج التدريب للكوادر الطبية والإدارية، وتطبيق أنظمة ذكاء اصطناعي لمراقبة الأداء التشغيلي</w:t>
      </w:r>
      <w:r w:rsidRPr="00EA3BCD">
        <w:rPr>
          <w:rFonts w:asciiTheme="minorBidi" w:hAnsiTheme="minorBidi"/>
          <w:sz w:val="32"/>
          <w:szCs w:val="32"/>
          <w:lang w:val="en-AE"/>
        </w:rPr>
        <w:t xml:space="preserve"> (Ministry of Health, 2022).</w:t>
      </w:r>
    </w:p>
    <w:p w14:paraId="78EF9337" w14:textId="2C5DAB1A" w:rsidR="00886706" w:rsidRDefault="00DF12B8" w:rsidP="00DF12B8">
      <w:pPr>
        <w:spacing w:line="360" w:lineRule="auto"/>
        <w:jc w:val="center"/>
        <w:rPr>
          <w:rFonts w:asciiTheme="minorBidi" w:hAnsiTheme="minorBidi"/>
          <w:sz w:val="32"/>
          <w:szCs w:val="32"/>
          <w:rtl/>
          <w:lang w:val="en-AE"/>
        </w:rPr>
      </w:pPr>
      <w:r>
        <w:rPr>
          <w:noProof/>
        </w:rPr>
        <w:drawing>
          <wp:inline distT="0" distB="0" distL="0" distR="0" wp14:anchorId="2079CC9A" wp14:editId="375ED899">
            <wp:extent cx="4501515" cy="2216426"/>
            <wp:effectExtent l="0" t="0" r="13335" b="12700"/>
            <wp:docPr id="1830471176" name="Chart 1">
              <a:extLst xmlns:a="http://schemas.openxmlformats.org/drawingml/2006/main">
                <a:ext uri="{FF2B5EF4-FFF2-40B4-BE49-F238E27FC236}">
                  <a16:creationId xmlns:a16="http://schemas.microsoft.com/office/drawing/2014/main" id="{6894D47D-E8A0-A01E-7A38-C867867991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64E2125" w14:textId="77777777" w:rsidR="00A24919" w:rsidRPr="00EA3BCD" w:rsidRDefault="00A24919" w:rsidP="00A24919">
      <w:pPr>
        <w:pStyle w:val="2"/>
        <w:spacing w:after="240" w:line="360" w:lineRule="auto"/>
        <w:jc w:val="lowKashida"/>
        <w:rPr>
          <w:b/>
          <w:bCs/>
          <w:color w:val="auto"/>
          <w:sz w:val="32"/>
          <w:szCs w:val="32"/>
        </w:rPr>
      </w:pPr>
      <w:r w:rsidRPr="00EA3BCD">
        <w:rPr>
          <w:b/>
          <w:bCs/>
          <w:color w:val="auto"/>
          <w:sz w:val="32"/>
          <w:szCs w:val="32"/>
        </w:rPr>
        <w:lastRenderedPageBreak/>
        <w:t xml:space="preserve"> </w:t>
      </w:r>
      <w:bookmarkStart w:id="32" w:name="_Toc192161736"/>
      <w:r w:rsidRPr="00EA3BCD">
        <w:rPr>
          <w:b/>
          <w:bCs/>
          <w:color w:val="auto"/>
          <w:sz w:val="32"/>
          <w:szCs w:val="32"/>
          <w:rtl/>
        </w:rPr>
        <w:t>الفجوات البحثية والاتجاهات المستقبلية</w:t>
      </w:r>
      <w:bookmarkEnd w:id="32"/>
    </w:p>
    <w:p w14:paraId="6E5A69FF" w14:textId="77777777" w:rsidR="00A24919" w:rsidRPr="00EA3BCD" w:rsidRDefault="00A24919" w:rsidP="00A24919">
      <w:pPr>
        <w:spacing w:line="360" w:lineRule="auto"/>
        <w:jc w:val="lowKashida"/>
        <w:rPr>
          <w:rFonts w:asciiTheme="minorBidi" w:hAnsiTheme="minorBidi"/>
          <w:sz w:val="32"/>
          <w:szCs w:val="32"/>
          <w:lang w:val="en-AE"/>
        </w:rPr>
      </w:pPr>
      <w:r w:rsidRPr="00EA3BCD">
        <w:rPr>
          <w:rFonts w:asciiTheme="minorBidi" w:hAnsiTheme="minorBidi"/>
          <w:sz w:val="32"/>
          <w:szCs w:val="32"/>
          <w:rtl/>
        </w:rPr>
        <w:t>على الرغم من وجود دراسات متعددة حول إدارة المخاطر التشغيلية، إلا أن هناك بعض الفجوات البحثية التي يجب معالجتها</w:t>
      </w:r>
      <w:r w:rsidRPr="00EA3BCD">
        <w:rPr>
          <w:rFonts w:asciiTheme="minorBidi" w:hAnsiTheme="minorBidi"/>
          <w:sz w:val="32"/>
          <w:szCs w:val="32"/>
          <w:lang w:val="en-AE"/>
        </w:rPr>
        <w:t>:</w:t>
      </w:r>
    </w:p>
    <w:p w14:paraId="1DA14883" w14:textId="77777777" w:rsidR="00A24919" w:rsidRPr="00EA3BCD" w:rsidRDefault="00A24919" w:rsidP="003E1E3C">
      <w:pPr>
        <w:numPr>
          <w:ilvl w:val="0"/>
          <w:numId w:val="18"/>
        </w:numPr>
        <w:spacing w:line="360" w:lineRule="auto"/>
        <w:jc w:val="lowKashida"/>
        <w:rPr>
          <w:rFonts w:asciiTheme="minorBidi" w:hAnsiTheme="minorBidi"/>
          <w:sz w:val="32"/>
          <w:szCs w:val="32"/>
          <w:lang w:val="en-AE"/>
        </w:rPr>
      </w:pPr>
      <w:r w:rsidRPr="00EA3BCD">
        <w:rPr>
          <w:rFonts w:asciiTheme="minorBidi" w:hAnsiTheme="minorBidi"/>
          <w:sz w:val="32"/>
          <w:szCs w:val="32"/>
          <w:rtl/>
        </w:rPr>
        <w:t>قلة الدراسات التطبيقية حول تأثير إدارة المخاطر التشغيلية على استدامة المؤسسات الصحية في المملكة العربية السعودية</w:t>
      </w:r>
      <w:r w:rsidRPr="00EA3BCD">
        <w:rPr>
          <w:rFonts w:asciiTheme="minorBidi" w:hAnsiTheme="minorBidi"/>
          <w:sz w:val="32"/>
          <w:szCs w:val="32"/>
          <w:lang w:val="en-AE"/>
        </w:rPr>
        <w:t>.</w:t>
      </w:r>
    </w:p>
    <w:p w14:paraId="4F677A38" w14:textId="77777777" w:rsidR="00A24919" w:rsidRPr="00EA3BCD" w:rsidRDefault="00A24919" w:rsidP="003E1E3C">
      <w:pPr>
        <w:numPr>
          <w:ilvl w:val="0"/>
          <w:numId w:val="18"/>
        </w:numPr>
        <w:spacing w:line="360" w:lineRule="auto"/>
        <w:jc w:val="lowKashida"/>
        <w:rPr>
          <w:rFonts w:asciiTheme="minorBidi" w:hAnsiTheme="minorBidi"/>
          <w:sz w:val="32"/>
          <w:szCs w:val="32"/>
          <w:lang w:val="en-AE"/>
        </w:rPr>
      </w:pPr>
      <w:r w:rsidRPr="00EA3BCD">
        <w:rPr>
          <w:rFonts w:asciiTheme="minorBidi" w:hAnsiTheme="minorBidi"/>
          <w:sz w:val="32"/>
          <w:szCs w:val="32"/>
          <w:rtl/>
        </w:rPr>
        <w:t>عدم وجود نماذج موحدة لإدارة المخاطر التشغيلية يمكن تطبيقها عالميًا في المؤسسات الصحية</w:t>
      </w:r>
      <w:r w:rsidRPr="00EA3BCD">
        <w:rPr>
          <w:rFonts w:asciiTheme="minorBidi" w:hAnsiTheme="minorBidi"/>
          <w:sz w:val="32"/>
          <w:szCs w:val="32"/>
          <w:lang w:val="en-AE"/>
        </w:rPr>
        <w:t>.</w:t>
      </w:r>
    </w:p>
    <w:p w14:paraId="4FC88BC3" w14:textId="77777777" w:rsidR="00A24919" w:rsidRPr="00EA3BCD" w:rsidRDefault="00A24919" w:rsidP="003E1E3C">
      <w:pPr>
        <w:numPr>
          <w:ilvl w:val="0"/>
          <w:numId w:val="18"/>
        </w:numPr>
        <w:spacing w:line="360" w:lineRule="auto"/>
        <w:jc w:val="lowKashida"/>
        <w:rPr>
          <w:rFonts w:asciiTheme="minorBidi" w:hAnsiTheme="minorBidi"/>
          <w:sz w:val="32"/>
          <w:szCs w:val="32"/>
          <w:lang w:val="en-AE"/>
        </w:rPr>
      </w:pPr>
      <w:r w:rsidRPr="00EA3BCD">
        <w:rPr>
          <w:rFonts w:asciiTheme="minorBidi" w:hAnsiTheme="minorBidi"/>
          <w:sz w:val="32"/>
          <w:szCs w:val="32"/>
          <w:rtl/>
        </w:rPr>
        <w:t>ضعف التحليل التفصيلي لدور التحول الرقمي والذكاء الاصطناعي في تحسين إدارة المخاطر التشغيلية</w:t>
      </w:r>
      <w:r w:rsidRPr="00EA3BCD">
        <w:rPr>
          <w:rFonts w:asciiTheme="minorBidi" w:hAnsiTheme="minorBidi"/>
          <w:sz w:val="32"/>
          <w:szCs w:val="32"/>
          <w:lang w:val="en-AE"/>
        </w:rPr>
        <w:t>.</w:t>
      </w:r>
    </w:p>
    <w:p w14:paraId="5BA69460" w14:textId="77777777" w:rsidR="00A24919" w:rsidRPr="00EA3BCD" w:rsidRDefault="00A24919" w:rsidP="00A24919">
      <w:pPr>
        <w:spacing w:line="360" w:lineRule="auto"/>
        <w:jc w:val="lowKashida"/>
        <w:rPr>
          <w:rFonts w:asciiTheme="minorBidi" w:hAnsiTheme="minorBidi"/>
          <w:sz w:val="32"/>
          <w:szCs w:val="32"/>
          <w:lang w:val="en-AE"/>
        </w:rPr>
      </w:pPr>
      <w:r w:rsidRPr="00EA3BCD">
        <w:rPr>
          <w:rFonts w:asciiTheme="minorBidi" w:hAnsiTheme="minorBidi"/>
          <w:sz w:val="32"/>
          <w:szCs w:val="32"/>
          <w:rtl/>
        </w:rPr>
        <w:t>ويشير الباحثون إلى أهمية التركيز على دراسة هذه الفجوات لتطوير استراتيجيات أكثر فعالية لإدارة المخاطر التشغيلية، مما يساعد على تعزيز الاستدامة في القطاع الصحي</w:t>
      </w:r>
      <w:r w:rsidRPr="00EA3BCD">
        <w:rPr>
          <w:rFonts w:asciiTheme="minorBidi" w:hAnsiTheme="minorBidi"/>
          <w:sz w:val="32"/>
          <w:szCs w:val="32"/>
          <w:lang w:val="en-AE"/>
        </w:rPr>
        <w:t xml:space="preserve"> (Kumar &amp; Sharma, 2021).</w:t>
      </w:r>
    </w:p>
    <w:p w14:paraId="20970D3B" w14:textId="77777777" w:rsidR="00A24919" w:rsidRPr="00FA597E" w:rsidRDefault="00A24919" w:rsidP="00A24919">
      <w:pPr>
        <w:spacing w:line="360" w:lineRule="auto"/>
        <w:jc w:val="lowKashida"/>
        <w:rPr>
          <w:rFonts w:asciiTheme="minorBidi" w:hAnsiTheme="minorBidi"/>
          <w:sz w:val="32"/>
          <w:szCs w:val="32"/>
          <w:rtl/>
          <w:lang w:val="en-AE"/>
        </w:rPr>
      </w:pPr>
      <w:r w:rsidRPr="00EA3BCD">
        <w:rPr>
          <w:rFonts w:asciiTheme="minorBidi" w:hAnsiTheme="minorBidi"/>
          <w:sz w:val="32"/>
          <w:szCs w:val="32"/>
          <w:rtl/>
        </w:rPr>
        <w:t>تظهر المراجعة الأدبية أن إدارة المخاطر التشغيلية تلعب دورًا محوريًا في ضمان استدامة المؤسسات الصحية، حيث تساهم في تحسين جودة الخدمات وتقليل التكاليف التشغيلية وتعزيز الامتثال للمعايير الصحية العالمية. ومع ذلك، فإن التحديات المتعلقة بنقص الكوادر المتخصصة، وضعف تبني التكنولوجيا، والقيود التنظيمية لا تزال تعيق التنفيذ الفعال لهذه الاستراتيجيات. لذلك، يسعى هذا البحث إلى سد الفجوات البحثية من خلال دراسة تطبيقية على قطاع الرعاية الصحية في المملكة العربية السعودية، وتحليل مدى فاعلية استراتيجيات إدارة المخاطر التشغيلية، واقتراح حلول تعزز من استدامة المؤسسات الصحية</w:t>
      </w:r>
      <w:r w:rsidRPr="00EA3BCD">
        <w:rPr>
          <w:rFonts w:asciiTheme="minorBidi" w:hAnsiTheme="minorBidi"/>
          <w:sz w:val="32"/>
          <w:szCs w:val="32"/>
          <w:lang w:val="en-AE"/>
        </w:rPr>
        <w:t>.</w:t>
      </w:r>
    </w:p>
    <w:p w14:paraId="6DDE0E0E" w14:textId="77777777" w:rsidR="007A2B7B" w:rsidRPr="00FA597E" w:rsidRDefault="007A2B7B" w:rsidP="007A2B7B">
      <w:pPr>
        <w:pStyle w:val="1"/>
        <w:spacing w:after="240" w:line="360" w:lineRule="auto"/>
        <w:rPr>
          <w:b/>
          <w:bCs/>
          <w:color w:val="auto"/>
          <w:sz w:val="36"/>
          <w:szCs w:val="36"/>
          <w:lang w:val="en-AE"/>
        </w:rPr>
      </w:pPr>
      <w:bookmarkStart w:id="33" w:name="_Toc192161737"/>
      <w:r w:rsidRPr="00FA597E">
        <w:rPr>
          <w:b/>
          <w:bCs/>
          <w:color w:val="auto"/>
          <w:sz w:val="36"/>
          <w:szCs w:val="36"/>
          <w:rtl/>
          <w:lang w:val="en-AE"/>
        </w:rPr>
        <w:lastRenderedPageBreak/>
        <w:t>المتغيرات في البحث</w:t>
      </w:r>
      <w:bookmarkEnd w:id="33"/>
    </w:p>
    <w:p w14:paraId="5174ED03" w14:textId="1034AAB8" w:rsidR="007A2B7B" w:rsidRPr="007A2B7B" w:rsidRDefault="007A2B7B" w:rsidP="007A2B7B">
      <w:p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يعتمد هذا البحث على متغيرين رئيسيين</w:t>
      </w:r>
      <w:r w:rsidRPr="007A2B7B">
        <w:rPr>
          <w:rFonts w:asciiTheme="minorBidi" w:hAnsiTheme="minorBidi"/>
          <w:sz w:val="32"/>
          <w:szCs w:val="32"/>
          <w:lang w:val="en-AE"/>
        </w:rPr>
        <w:t xml:space="preserve">: </w:t>
      </w:r>
      <w:r w:rsidRPr="007A2B7B">
        <w:rPr>
          <w:rFonts w:asciiTheme="minorBidi" w:hAnsiTheme="minorBidi"/>
          <w:sz w:val="32"/>
          <w:szCs w:val="32"/>
          <w:rtl/>
          <w:lang w:val="en-AE"/>
        </w:rPr>
        <w:t>المتغير المستقل وهو إدارة المخاطر التشغيلية، والمتغير التابع وهو استدامة المؤسسات الصحية</w:t>
      </w:r>
      <w:r w:rsidRPr="007A2B7B">
        <w:rPr>
          <w:rFonts w:asciiTheme="minorBidi" w:hAnsiTheme="minorBidi"/>
          <w:sz w:val="32"/>
          <w:szCs w:val="32"/>
          <w:lang w:val="en-AE"/>
        </w:rPr>
        <w:t xml:space="preserve">. </w:t>
      </w:r>
      <w:r w:rsidRPr="007A2B7B">
        <w:rPr>
          <w:rFonts w:asciiTheme="minorBidi" w:hAnsiTheme="minorBidi"/>
          <w:sz w:val="32"/>
          <w:szCs w:val="32"/>
          <w:rtl/>
          <w:lang w:val="en-AE"/>
        </w:rPr>
        <w:t>فيما يلي تفصيل لكل متغير من حيث المفهوم، الأبعاد، وأهميته في البحث</w:t>
      </w:r>
      <w:r w:rsidRPr="007A2B7B">
        <w:rPr>
          <w:rFonts w:asciiTheme="minorBidi" w:hAnsiTheme="minorBidi"/>
          <w:sz w:val="32"/>
          <w:szCs w:val="32"/>
          <w:lang w:val="en-AE"/>
        </w:rPr>
        <w:t>.</w:t>
      </w:r>
    </w:p>
    <w:p w14:paraId="0DB578D0" w14:textId="6066C5F1" w:rsidR="007A2B7B" w:rsidRPr="007A2B7B" w:rsidRDefault="007A2B7B" w:rsidP="00BF32DD">
      <w:pPr>
        <w:pStyle w:val="2"/>
        <w:spacing w:after="240" w:line="360" w:lineRule="auto"/>
        <w:jc w:val="lowKashida"/>
        <w:rPr>
          <w:b/>
          <w:bCs/>
          <w:color w:val="auto"/>
          <w:sz w:val="32"/>
          <w:szCs w:val="32"/>
        </w:rPr>
      </w:pPr>
      <w:bookmarkStart w:id="34" w:name="_Toc192161738"/>
      <w:r w:rsidRPr="007A2B7B">
        <w:rPr>
          <w:b/>
          <w:bCs/>
          <w:color w:val="auto"/>
          <w:sz w:val="32"/>
          <w:szCs w:val="32"/>
          <w:rtl/>
        </w:rPr>
        <w:t>المتغير المستقل: إدارة المخاطر التشغيلية</w:t>
      </w:r>
      <w:bookmarkEnd w:id="34"/>
    </w:p>
    <w:p w14:paraId="05E88C8C" w14:textId="77777777" w:rsidR="007A2B7B" w:rsidRPr="00FA597E" w:rsidRDefault="007A2B7B" w:rsidP="00F8164C">
      <w:pPr>
        <w:pStyle w:val="3"/>
        <w:spacing w:after="240" w:line="360" w:lineRule="auto"/>
        <w:rPr>
          <w:b/>
          <w:bCs/>
          <w:color w:val="auto"/>
          <w:sz w:val="32"/>
          <w:szCs w:val="32"/>
          <w:lang w:val="en-AE"/>
        </w:rPr>
      </w:pPr>
      <w:bookmarkStart w:id="35" w:name="_Toc192161739"/>
      <w:r w:rsidRPr="00FA597E">
        <w:rPr>
          <w:b/>
          <w:bCs/>
          <w:color w:val="auto"/>
          <w:sz w:val="32"/>
          <w:szCs w:val="32"/>
          <w:rtl/>
          <w:lang w:val="en-AE"/>
        </w:rPr>
        <w:t>أ. تعريف إدارة المخاطر التشغيلية</w:t>
      </w:r>
      <w:bookmarkEnd w:id="35"/>
    </w:p>
    <w:p w14:paraId="45648730" w14:textId="77777777" w:rsidR="007A2B7B" w:rsidRPr="00FA597E" w:rsidRDefault="007A2B7B" w:rsidP="007A2B7B">
      <w:pPr>
        <w:spacing w:line="360" w:lineRule="auto"/>
        <w:jc w:val="lowKashida"/>
        <w:rPr>
          <w:rFonts w:asciiTheme="minorBidi" w:hAnsiTheme="minorBidi"/>
          <w:sz w:val="32"/>
          <w:szCs w:val="32"/>
          <w:rtl/>
          <w:lang w:val="en-AE"/>
        </w:rPr>
      </w:pPr>
      <w:r w:rsidRPr="007A2B7B">
        <w:rPr>
          <w:rFonts w:asciiTheme="minorBidi" w:hAnsiTheme="minorBidi"/>
          <w:sz w:val="32"/>
          <w:szCs w:val="32"/>
          <w:rtl/>
          <w:lang w:val="en-AE"/>
        </w:rPr>
        <w:t>تشير إدارة المخاطر التشغيلية إلى مجموعة من العمليات والإجراءات التي تهدف إلى تحديد وتحليل وتقليل المخاطر التي قد تؤثر على أداء المؤسسات الصحية، مما يساعد في تحسين جودة الخدمات وضمان استمراريتها</w:t>
      </w:r>
      <w:r w:rsidRPr="007A2B7B">
        <w:rPr>
          <w:rFonts w:asciiTheme="minorBidi" w:hAnsiTheme="minorBidi"/>
          <w:sz w:val="32"/>
          <w:szCs w:val="32"/>
          <w:lang w:val="en-AE"/>
        </w:rPr>
        <w:t xml:space="preserve"> (Kaplan &amp; Mikes, 2012).</w:t>
      </w:r>
    </w:p>
    <w:p w14:paraId="3CA31C59" w14:textId="77777777" w:rsidR="007A2B7B" w:rsidRPr="007A2B7B" w:rsidRDefault="007A2B7B" w:rsidP="00F8164C">
      <w:pPr>
        <w:pStyle w:val="3"/>
        <w:spacing w:after="240" w:line="360" w:lineRule="auto"/>
        <w:rPr>
          <w:b/>
          <w:bCs/>
          <w:color w:val="auto"/>
          <w:sz w:val="32"/>
          <w:szCs w:val="32"/>
          <w:lang w:val="en-AE"/>
        </w:rPr>
      </w:pPr>
      <w:bookmarkStart w:id="36" w:name="_Toc192161740"/>
      <w:r w:rsidRPr="007A2B7B">
        <w:rPr>
          <w:b/>
          <w:bCs/>
          <w:color w:val="auto"/>
          <w:sz w:val="32"/>
          <w:szCs w:val="32"/>
          <w:rtl/>
          <w:lang w:val="en-AE"/>
        </w:rPr>
        <w:t>ب. أهمية إدارة المخاطر التشغيلية في المؤسسات الصحية</w:t>
      </w:r>
      <w:bookmarkEnd w:id="36"/>
    </w:p>
    <w:p w14:paraId="588348FD" w14:textId="77777777" w:rsidR="007A2B7B" w:rsidRPr="007A2B7B" w:rsidRDefault="007A2B7B" w:rsidP="007A2B7B">
      <w:p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في قطاع الرعاية الصحية، تعتبر إدارة المخاطر التشغيلية أمرًا حيويًا لضمان سلامة المرضى، الامتثال للمعايير الطبية، وتقليل الأخطاء التشغيلية التي قد تؤثر على تقديم الخدمات الصحية بكفاءة. يساهم تطبيق إدارة المخاطر التشغيلية الفعالة في</w:t>
      </w:r>
      <w:r w:rsidRPr="007A2B7B">
        <w:rPr>
          <w:rFonts w:asciiTheme="minorBidi" w:hAnsiTheme="minorBidi"/>
          <w:sz w:val="32"/>
          <w:szCs w:val="32"/>
          <w:lang w:val="en-AE"/>
        </w:rPr>
        <w:t>:</w:t>
      </w:r>
    </w:p>
    <w:p w14:paraId="3F93F6C4" w14:textId="77777777" w:rsidR="007A2B7B" w:rsidRPr="007A2B7B" w:rsidRDefault="007A2B7B" w:rsidP="003E1E3C">
      <w:pPr>
        <w:numPr>
          <w:ilvl w:val="0"/>
          <w:numId w:val="23"/>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تقليل الأخطاء الطبية وتحسين سلامة المرضى</w:t>
      </w:r>
      <w:r w:rsidRPr="007A2B7B">
        <w:rPr>
          <w:rFonts w:asciiTheme="minorBidi" w:hAnsiTheme="minorBidi"/>
          <w:sz w:val="32"/>
          <w:szCs w:val="32"/>
          <w:lang w:val="en-AE"/>
        </w:rPr>
        <w:t>.</w:t>
      </w:r>
    </w:p>
    <w:p w14:paraId="2A6E836A" w14:textId="77777777" w:rsidR="007A2B7B" w:rsidRPr="007A2B7B" w:rsidRDefault="007A2B7B" w:rsidP="003E1E3C">
      <w:pPr>
        <w:numPr>
          <w:ilvl w:val="0"/>
          <w:numId w:val="23"/>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تحسين الكفاءة التشغيلية وخفض التكاليف غير الضرورية</w:t>
      </w:r>
      <w:r w:rsidRPr="007A2B7B">
        <w:rPr>
          <w:rFonts w:asciiTheme="minorBidi" w:hAnsiTheme="minorBidi"/>
          <w:sz w:val="32"/>
          <w:szCs w:val="32"/>
          <w:lang w:val="en-AE"/>
        </w:rPr>
        <w:t>.</w:t>
      </w:r>
    </w:p>
    <w:p w14:paraId="6CB4348D" w14:textId="77777777" w:rsidR="007A2B7B" w:rsidRPr="007A2B7B" w:rsidRDefault="007A2B7B" w:rsidP="003E1E3C">
      <w:pPr>
        <w:numPr>
          <w:ilvl w:val="0"/>
          <w:numId w:val="23"/>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تعزيز ثقة المرضى في الخدمات الصحية المقدمة</w:t>
      </w:r>
      <w:r w:rsidRPr="007A2B7B">
        <w:rPr>
          <w:rFonts w:asciiTheme="minorBidi" w:hAnsiTheme="minorBidi"/>
          <w:sz w:val="32"/>
          <w:szCs w:val="32"/>
          <w:lang w:val="en-AE"/>
        </w:rPr>
        <w:t>.</w:t>
      </w:r>
    </w:p>
    <w:p w14:paraId="5850E428" w14:textId="77777777" w:rsidR="007A2B7B" w:rsidRDefault="007A2B7B" w:rsidP="003E1E3C">
      <w:pPr>
        <w:numPr>
          <w:ilvl w:val="0"/>
          <w:numId w:val="23"/>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الامتثال للمعايير الصحية المحلية والدولية</w:t>
      </w:r>
      <w:r w:rsidRPr="007A2B7B">
        <w:rPr>
          <w:rFonts w:asciiTheme="minorBidi" w:hAnsiTheme="minorBidi"/>
          <w:sz w:val="32"/>
          <w:szCs w:val="32"/>
          <w:lang w:val="en-AE"/>
        </w:rPr>
        <w:t>.</w:t>
      </w:r>
    </w:p>
    <w:p w14:paraId="44E3B61A" w14:textId="77777777" w:rsidR="00D3145F" w:rsidRDefault="00D3145F" w:rsidP="00D3145F">
      <w:pPr>
        <w:spacing w:line="360" w:lineRule="auto"/>
        <w:jc w:val="lowKashida"/>
        <w:rPr>
          <w:rFonts w:asciiTheme="minorBidi" w:hAnsiTheme="minorBidi"/>
          <w:sz w:val="32"/>
          <w:szCs w:val="32"/>
          <w:lang w:val="en-AE"/>
        </w:rPr>
      </w:pPr>
    </w:p>
    <w:p w14:paraId="6B9DA074" w14:textId="77777777" w:rsidR="00D3145F" w:rsidRPr="00FA597E" w:rsidRDefault="00D3145F" w:rsidP="00D3145F">
      <w:pPr>
        <w:spacing w:line="360" w:lineRule="auto"/>
        <w:jc w:val="lowKashida"/>
        <w:rPr>
          <w:rFonts w:asciiTheme="minorBidi" w:hAnsiTheme="minorBidi"/>
          <w:sz w:val="32"/>
          <w:szCs w:val="32"/>
          <w:lang w:val="en-AE"/>
        </w:rPr>
      </w:pPr>
    </w:p>
    <w:p w14:paraId="324DB1C4" w14:textId="77777777" w:rsidR="007A2B7B" w:rsidRPr="007A2B7B" w:rsidRDefault="007A2B7B" w:rsidP="00F8164C">
      <w:pPr>
        <w:pStyle w:val="3"/>
        <w:spacing w:after="240" w:line="360" w:lineRule="auto"/>
        <w:rPr>
          <w:b/>
          <w:bCs/>
          <w:color w:val="auto"/>
          <w:sz w:val="32"/>
          <w:szCs w:val="32"/>
          <w:lang w:val="en-AE"/>
        </w:rPr>
      </w:pPr>
      <w:bookmarkStart w:id="37" w:name="_Toc192161741"/>
      <w:r w:rsidRPr="007A2B7B">
        <w:rPr>
          <w:b/>
          <w:bCs/>
          <w:color w:val="auto"/>
          <w:sz w:val="32"/>
          <w:szCs w:val="32"/>
          <w:rtl/>
          <w:lang w:val="en-AE"/>
        </w:rPr>
        <w:lastRenderedPageBreak/>
        <w:t>ج. أبعاد إدارة المخاطر التشغيلية</w:t>
      </w:r>
      <w:bookmarkEnd w:id="37"/>
    </w:p>
    <w:p w14:paraId="69A980DF" w14:textId="77777777" w:rsidR="007A2B7B" w:rsidRPr="007A2B7B" w:rsidRDefault="007A2B7B" w:rsidP="007A2B7B">
      <w:p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يعتمد البحث على تحليل إدارة المخاطر التشغيلية من خلال الأبعاد التالية</w:t>
      </w:r>
      <w:r w:rsidRPr="007A2B7B">
        <w:rPr>
          <w:rFonts w:asciiTheme="minorBidi" w:hAnsiTheme="minorBidi"/>
          <w:sz w:val="32"/>
          <w:szCs w:val="32"/>
          <w:lang w:val="en-AE"/>
        </w:rPr>
        <w:t>:</w:t>
      </w:r>
    </w:p>
    <w:p w14:paraId="26C1CE98" w14:textId="77777777" w:rsidR="007A2B7B" w:rsidRPr="007A2B7B" w:rsidRDefault="007A2B7B" w:rsidP="003E1E3C">
      <w:pPr>
        <w:numPr>
          <w:ilvl w:val="0"/>
          <w:numId w:val="24"/>
        </w:numPr>
        <w:spacing w:line="360" w:lineRule="auto"/>
        <w:jc w:val="lowKashida"/>
        <w:rPr>
          <w:rFonts w:asciiTheme="minorBidi" w:hAnsiTheme="minorBidi"/>
          <w:sz w:val="32"/>
          <w:szCs w:val="32"/>
          <w:lang w:val="en-AE"/>
        </w:rPr>
      </w:pPr>
      <w:r w:rsidRPr="007A2B7B">
        <w:rPr>
          <w:rFonts w:asciiTheme="minorBidi" w:hAnsiTheme="minorBidi"/>
          <w:b/>
          <w:bCs/>
          <w:sz w:val="32"/>
          <w:szCs w:val="32"/>
          <w:rtl/>
          <w:lang w:val="en-AE"/>
        </w:rPr>
        <w:t>تحديد المخاطر</w:t>
      </w:r>
      <w:r w:rsidRPr="007A2B7B">
        <w:rPr>
          <w:rFonts w:asciiTheme="minorBidi" w:hAnsiTheme="minorBidi"/>
          <w:b/>
          <w:bCs/>
          <w:sz w:val="32"/>
          <w:szCs w:val="32"/>
          <w:lang w:val="en-AE"/>
        </w:rPr>
        <w:t>:</w:t>
      </w:r>
      <w:r w:rsidRPr="007A2B7B">
        <w:rPr>
          <w:rFonts w:asciiTheme="minorBidi" w:hAnsiTheme="minorBidi"/>
          <w:sz w:val="32"/>
          <w:szCs w:val="32"/>
          <w:lang w:val="en-AE"/>
        </w:rPr>
        <w:t xml:space="preserve"> </w:t>
      </w:r>
      <w:r w:rsidRPr="007A2B7B">
        <w:rPr>
          <w:rFonts w:asciiTheme="minorBidi" w:hAnsiTheme="minorBidi"/>
          <w:sz w:val="32"/>
          <w:szCs w:val="32"/>
          <w:rtl/>
          <w:lang w:val="en-AE"/>
        </w:rPr>
        <w:t>يشمل التعرف على المخاطر التشغيلية المحتملة مثل الأخطاء الطبية، نقص الكوادر الصحية، فشل الأنظمة التقنية، والأزمات الصحية الطارئة</w:t>
      </w:r>
      <w:r w:rsidRPr="007A2B7B">
        <w:rPr>
          <w:rFonts w:asciiTheme="minorBidi" w:hAnsiTheme="minorBidi"/>
          <w:sz w:val="32"/>
          <w:szCs w:val="32"/>
          <w:lang w:val="en-AE"/>
        </w:rPr>
        <w:t xml:space="preserve"> (Reason, 1997).</w:t>
      </w:r>
    </w:p>
    <w:p w14:paraId="741F600D" w14:textId="77777777" w:rsidR="007A2B7B" w:rsidRPr="007A2B7B" w:rsidRDefault="007A2B7B" w:rsidP="003E1E3C">
      <w:pPr>
        <w:numPr>
          <w:ilvl w:val="0"/>
          <w:numId w:val="24"/>
        </w:numPr>
        <w:spacing w:line="360" w:lineRule="auto"/>
        <w:jc w:val="lowKashida"/>
        <w:rPr>
          <w:rFonts w:asciiTheme="minorBidi" w:hAnsiTheme="minorBidi"/>
          <w:sz w:val="32"/>
          <w:szCs w:val="32"/>
          <w:lang w:val="en-AE"/>
        </w:rPr>
      </w:pPr>
      <w:r w:rsidRPr="007A2B7B">
        <w:rPr>
          <w:rFonts w:asciiTheme="minorBidi" w:hAnsiTheme="minorBidi"/>
          <w:b/>
          <w:bCs/>
          <w:sz w:val="32"/>
          <w:szCs w:val="32"/>
          <w:rtl/>
          <w:lang w:val="en-AE"/>
        </w:rPr>
        <w:t>تحليل المخاطر</w:t>
      </w:r>
      <w:r w:rsidRPr="007A2B7B">
        <w:rPr>
          <w:rFonts w:asciiTheme="minorBidi" w:hAnsiTheme="minorBidi"/>
          <w:b/>
          <w:bCs/>
          <w:sz w:val="32"/>
          <w:szCs w:val="32"/>
          <w:lang w:val="en-AE"/>
        </w:rPr>
        <w:t>:</w:t>
      </w:r>
      <w:r w:rsidRPr="007A2B7B">
        <w:rPr>
          <w:rFonts w:asciiTheme="minorBidi" w:hAnsiTheme="minorBidi"/>
          <w:sz w:val="32"/>
          <w:szCs w:val="32"/>
          <w:lang w:val="en-AE"/>
        </w:rPr>
        <w:t xml:space="preserve"> </w:t>
      </w:r>
      <w:r w:rsidRPr="007A2B7B">
        <w:rPr>
          <w:rFonts w:asciiTheme="minorBidi" w:hAnsiTheme="minorBidi"/>
          <w:sz w:val="32"/>
          <w:szCs w:val="32"/>
          <w:rtl/>
          <w:lang w:val="en-AE"/>
        </w:rPr>
        <w:t>تقييم درجة الخطورة واحتمالية وقوعها وتأثيرها على المؤسسة الصحية</w:t>
      </w:r>
      <w:r w:rsidRPr="007A2B7B">
        <w:rPr>
          <w:rFonts w:asciiTheme="minorBidi" w:hAnsiTheme="minorBidi"/>
          <w:sz w:val="32"/>
          <w:szCs w:val="32"/>
          <w:lang w:val="en-AE"/>
        </w:rPr>
        <w:t>.</w:t>
      </w:r>
    </w:p>
    <w:p w14:paraId="72B4D3D2" w14:textId="77777777" w:rsidR="007A2B7B" w:rsidRPr="007A2B7B" w:rsidRDefault="007A2B7B" w:rsidP="003E1E3C">
      <w:pPr>
        <w:numPr>
          <w:ilvl w:val="0"/>
          <w:numId w:val="24"/>
        </w:numPr>
        <w:spacing w:line="360" w:lineRule="auto"/>
        <w:jc w:val="lowKashida"/>
        <w:rPr>
          <w:rFonts w:asciiTheme="minorBidi" w:hAnsiTheme="minorBidi"/>
          <w:sz w:val="32"/>
          <w:szCs w:val="32"/>
          <w:lang w:val="en-AE"/>
        </w:rPr>
      </w:pPr>
      <w:r w:rsidRPr="007A2B7B">
        <w:rPr>
          <w:rFonts w:asciiTheme="minorBidi" w:hAnsiTheme="minorBidi"/>
          <w:b/>
          <w:bCs/>
          <w:sz w:val="32"/>
          <w:szCs w:val="32"/>
          <w:rtl/>
          <w:lang w:val="en-AE"/>
        </w:rPr>
        <w:t>إدارة المخاطر</w:t>
      </w:r>
      <w:r w:rsidRPr="007A2B7B">
        <w:rPr>
          <w:rFonts w:asciiTheme="minorBidi" w:hAnsiTheme="minorBidi"/>
          <w:b/>
          <w:bCs/>
          <w:sz w:val="32"/>
          <w:szCs w:val="32"/>
          <w:lang w:val="en-AE"/>
        </w:rPr>
        <w:t>:</w:t>
      </w:r>
      <w:r w:rsidRPr="007A2B7B">
        <w:rPr>
          <w:rFonts w:asciiTheme="minorBidi" w:hAnsiTheme="minorBidi"/>
          <w:sz w:val="32"/>
          <w:szCs w:val="32"/>
          <w:lang w:val="en-AE"/>
        </w:rPr>
        <w:t xml:space="preserve"> </w:t>
      </w:r>
      <w:r w:rsidRPr="007A2B7B">
        <w:rPr>
          <w:rFonts w:asciiTheme="minorBidi" w:hAnsiTheme="minorBidi"/>
          <w:sz w:val="32"/>
          <w:szCs w:val="32"/>
          <w:rtl/>
          <w:lang w:val="en-AE"/>
        </w:rPr>
        <w:t>تطوير استراتيجيات لتجنب المخاطر أو تقليل تأثيرها، مثل تدريب الموظفين، تحسين إجراءات العمل، واستخدام التكنولوجيا الحديثة</w:t>
      </w:r>
      <w:r w:rsidRPr="007A2B7B">
        <w:rPr>
          <w:rFonts w:asciiTheme="minorBidi" w:hAnsiTheme="minorBidi"/>
          <w:sz w:val="32"/>
          <w:szCs w:val="32"/>
          <w:lang w:val="en-AE"/>
        </w:rPr>
        <w:t xml:space="preserve"> (Vincent, 2019).</w:t>
      </w:r>
    </w:p>
    <w:p w14:paraId="1E2F1E4B" w14:textId="77777777" w:rsidR="007A2B7B" w:rsidRPr="007A2B7B" w:rsidRDefault="007A2B7B" w:rsidP="003E1E3C">
      <w:pPr>
        <w:numPr>
          <w:ilvl w:val="0"/>
          <w:numId w:val="24"/>
        </w:numPr>
        <w:spacing w:line="360" w:lineRule="auto"/>
        <w:jc w:val="lowKashida"/>
        <w:rPr>
          <w:rFonts w:asciiTheme="minorBidi" w:hAnsiTheme="minorBidi"/>
          <w:sz w:val="32"/>
          <w:szCs w:val="32"/>
          <w:lang w:val="en-AE"/>
        </w:rPr>
      </w:pPr>
      <w:r w:rsidRPr="007A2B7B">
        <w:rPr>
          <w:rFonts w:asciiTheme="minorBidi" w:hAnsiTheme="minorBidi"/>
          <w:b/>
          <w:bCs/>
          <w:sz w:val="32"/>
          <w:szCs w:val="32"/>
          <w:rtl/>
          <w:lang w:val="en-AE"/>
        </w:rPr>
        <w:t>مراقبة المخاطر</w:t>
      </w:r>
      <w:r w:rsidRPr="007A2B7B">
        <w:rPr>
          <w:rFonts w:asciiTheme="minorBidi" w:hAnsiTheme="minorBidi"/>
          <w:b/>
          <w:bCs/>
          <w:sz w:val="32"/>
          <w:szCs w:val="32"/>
          <w:lang w:val="en-AE"/>
        </w:rPr>
        <w:t>:</w:t>
      </w:r>
      <w:r w:rsidRPr="007A2B7B">
        <w:rPr>
          <w:rFonts w:asciiTheme="minorBidi" w:hAnsiTheme="minorBidi"/>
          <w:sz w:val="32"/>
          <w:szCs w:val="32"/>
          <w:lang w:val="en-AE"/>
        </w:rPr>
        <w:t xml:space="preserve"> </w:t>
      </w:r>
      <w:r w:rsidRPr="007A2B7B">
        <w:rPr>
          <w:rFonts w:asciiTheme="minorBidi" w:hAnsiTheme="minorBidi"/>
          <w:sz w:val="32"/>
          <w:szCs w:val="32"/>
          <w:rtl/>
          <w:lang w:val="en-AE"/>
        </w:rPr>
        <w:t>متابعة تنفيذ استراتيجيات إدارة المخاطر وتحديثها بناءً على المستجدات التشغيلية والتكنولوجية</w:t>
      </w:r>
      <w:r w:rsidRPr="007A2B7B">
        <w:rPr>
          <w:rFonts w:asciiTheme="minorBidi" w:hAnsiTheme="minorBidi"/>
          <w:sz w:val="32"/>
          <w:szCs w:val="32"/>
          <w:lang w:val="en-AE"/>
        </w:rPr>
        <w:t>.</w:t>
      </w:r>
    </w:p>
    <w:p w14:paraId="10A9F898" w14:textId="77777777" w:rsidR="007A2B7B" w:rsidRPr="007A2B7B" w:rsidRDefault="007A2B7B" w:rsidP="00F8164C">
      <w:pPr>
        <w:pStyle w:val="3"/>
        <w:spacing w:after="240" w:line="360" w:lineRule="auto"/>
        <w:rPr>
          <w:b/>
          <w:bCs/>
          <w:color w:val="auto"/>
          <w:sz w:val="32"/>
          <w:szCs w:val="32"/>
          <w:lang w:val="en-AE"/>
        </w:rPr>
      </w:pPr>
      <w:bookmarkStart w:id="38" w:name="_Toc192161742"/>
      <w:r w:rsidRPr="007A2B7B">
        <w:rPr>
          <w:b/>
          <w:bCs/>
          <w:color w:val="auto"/>
          <w:sz w:val="32"/>
          <w:szCs w:val="32"/>
          <w:rtl/>
          <w:lang w:val="en-AE"/>
        </w:rPr>
        <w:t>د. العلاقة بين إدارة المخاطر التشغيلية واستدامة المؤسسات الصحية</w:t>
      </w:r>
      <w:bookmarkEnd w:id="38"/>
    </w:p>
    <w:p w14:paraId="63B28E6C" w14:textId="77777777" w:rsidR="007A2B7B" w:rsidRPr="007A2B7B" w:rsidRDefault="007A2B7B" w:rsidP="007A2B7B">
      <w:p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يساعد تنفيذ إدارة المخاطر التشغيلية بشكل فعال في تعزيز استدامة المؤسسات الصحية من خلال</w:t>
      </w:r>
      <w:r w:rsidRPr="007A2B7B">
        <w:rPr>
          <w:rFonts w:asciiTheme="minorBidi" w:hAnsiTheme="minorBidi"/>
          <w:sz w:val="32"/>
          <w:szCs w:val="32"/>
          <w:lang w:val="en-AE"/>
        </w:rPr>
        <w:t>:</w:t>
      </w:r>
    </w:p>
    <w:p w14:paraId="540EAFB5" w14:textId="77777777" w:rsidR="007A2B7B" w:rsidRPr="007A2B7B" w:rsidRDefault="007A2B7B" w:rsidP="003E1E3C">
      <w:pPr>
        <w:numPr>
          <w:ilvl w:val="0"/>
          <w:numId w:val="25"/>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تحسين كفاءة الموارد البشرية والتشغيلية</w:t>
      </w:r>
      <w:r w:rsidRPr="007A2B7B">
        <w:rPr>
          <w:rFonts w:asciiTheme="minorBidi" w:hAnsiTheme="minorBidi"/>
          <w:sz w:val="32"/>
          <w:szCs w:val="32"/>
          <w:lang w:val="en-AE"/>
        </w:rPr>
        <w:t>.</w:t>
      </w:r>
    </w:p>
    <w:p w14:paraId="527790DD" w14:textId="77777777" w:rsidR="007A2B7B" w:rsidRPr="007A2B7B" w:rsidRDefault="007A2B7B" w:rsidP="003E1E3C">
      <w:pPr>
        <w:numPr>
          <w:ilvl w:val="0"/>
          <w:numId w:val="25"/>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تقليل تكاليف الأخطاء الطبية والتشغيلية</w:t>
      </w:r>
      <w:r w:rsidRPr="007A2B7B">
        <w:rPr>
          <w:rFonts w:asciiTheme="minorBidi" w:hAnsiTheme="minorBidi"/>
          <w:sz w:val="32"/>
          <w:szCs w:val="32"/>
          <w:lang w:val="en-AE"/>
        </w:rPr>
        <w:t>.</w:t>
      </w:r>
    </w:p>
    <w:p w14:paraId="4FFD4D85" w14:textId="77777777" w:rsidR="007A2B7B" w:rsidRPr="007A2B7B" w:rsidRDefault="007A2B7B" w:rsidP="003E1E3C">
      <w:pPr>
        <w:numPr>
          <w:ilvl w:val="0"/>
          <w:numId w:val="25"/>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تعزيز القدرة على مواجهة الأزمات التشغيلية مثل الجوائح الصحية</w:t>
      </w:r>
      <w:r w:rsidRPr="007A2B7B">
        <w:rPr>
          <w:rFonts w:asciiTheme="minorBidi" w:hAnsiTheme="minorBidi"/>
          <w:sz w:val="32"/>
          <w:szCs w:val="32"/>
          <w:lang w:val="en-AE"/>
        </w:rPr>
        <w:t>.</w:t>
      </w:r>
    </w:p>
    <w:p w14:paraId="159F9621" w14:textId="029CC5B3" w:rsidR="007A2B7B" w:rsidRPr="007A2B7B" w:rsidRDefault="007A2B7B" w:rsidP="003E1E3C">
      <w:pPr>
        <w:numPr>
          <w:ilvl w:val="0"/>
          <w:numId w:val="25"/>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تحقيق الاستدامة المالية والتشغيلية من خلال تحسين الأداء العام للمؤسسة الصحية</w:t>
      </w:r>
      <w:r w:rsidRPr="007A2B7B">
        <w:rPr>
          <w:rFonts w:asciiTheme="minorBidi" w:hAnsiTheme="minorBidi"/>
          <w:sz w:val="32"/>
          <w:szCs w:val="32"/>
          <w:lang w:val="en-AE"/>
        </w:rPr>
        <w:t>.</w:t>
      </w:r>
    </w:p>
    <w:p w14:paraId="264F32D4" w14:textId="7F14FFBB" w:rsidR="007A2B7B" w:rsidRPr="007A2B7B" w:rsidRDefault="007A2B7B" w:rsidP="00BF32DD">
      <w:pPr>
        <w:pStyle w:val="2"/>
        <w:spacing w:after="240" w:line="360" w:lineRule="auto"/>
        <w:jc w:val="lowKashida"/>
        <w:rPr>
          <w:b/>
          <w:bCs/>
          <w:color w:val="auto"/>
          <w:sz w:val="32"/>
          <w:szCs w:val="32"/>
        </w:rPr>
      </w:pPr>
      <w:bookmarkStart w:id="39" w:name="_Toc192161743"/>
      <w:r w:rsidRPr="007A2B7B">
        <w:rPr>
          <w:b/>
          <w:bCs/>
          <w:color w:val="auto"/>
          <w:sz w:val="32"/>
          <w:szCs w:val="32"/>
          <w:rtl/>
        </w:rPr>
        <w:lastRenderedPageBreak/>
        <w:t>المتغير التابع: استدامة المؤسسات الصحية</w:t>
      </w:r>
      <w:bookmarkEnd w:id="39"/>
    </w:p>
    <w:p w14:paraId="475DA364" w14:textId="77777777" w:rsidR="007A2B7B" w:rsidRPr="007A2B7B" w:rsidRDefault="007A2B7B" w:rsidP="002A0F83">
      <w:pPr>
        <w:pStyle w:val="3"/>
        <w:spacing w:after="240" w:line="360" w:lineRule="auto"/>
        <w:rPr>
          <w:b/>
          <w:bCs/>
          <w:color w:val="auto"/>
          <w:sz w:val="32"/>
          <w:szCs w:val="32"/>
          <w:lang w:val="en-AE"/>
        </w:rPr>
      </w:pPr>
      <w:bookmarkStart w:id="40" w:name="_Toc192161744"/>
      <w:r w:rsidRPr="007A2B7B">
        <w:rPr>
          <w:b/>
          <w:bCs/>
          <w:color w:val="auto"/>
          <w:sz w:val="32"/>
          <w:szCs w:val="32"/>
          <w:rtl/>
          <w:lang w:val="en-AE"/>
        </w:rPr>
        <w:t>أ. تعريف الاستدامة في المؤسسات الصحية</w:t>
      </w:r>
      <w:bookmarkEnd w:id="40"/>
    </w:p>
    <w:p w14:paraId="6E520BE4" w14:textId="77777777" w:rsidR="007A2B7B" w:rsidRPr="00FA597E" w:rsidRDefault="007A2B7B" w:rsidP="007A2B7B">
      <w:pPr>
        <w:spacing w:line="360" w:lineRule="auto"/>
        <w:jc w:val="lowKashida"/>
        <w:rPr>
          <w:rFonts w:asciiTheme="minorBidi" w:hAnsiTheme="minorBidi"/>
          <w:sz w:val="32"/>
          <w:szCs w:val="32"/>
          <w:rtl/>
          <w:lang w:val="en-AE"/>
        </w:rPr>
      </w:pPr>
      <w:r w:rsidRPr="007A2B7B">
        <w:rPr>
          <w:rFonts w:asciiTheme="minorBidi" w:hAnsiTheme="minorBidi"/>
          <w:sz w:val="32"/>
          <w:szCs w:val="32"/>
          <w:rtl/>
          <w:lang w:val="en-AE"/>
        </w:rPr>
        <w:t>تشير استدامة المؤسسات الصحية إلى قدرة المستشفيات والمراكز الصحية على الاستمرار في تقديم خدمات عالية الجودة على المدى الطويل مع تحقيق الاستقرار المالي، تعزيز الكفاءة التشغيلية، وضمان رضا المرضى والمجتمع</w:t>
      </w:r>
      <w:r w:rsidRPr="007A2B7B">
        <w:rPr>
          <w:rFonts w:asciiTheme="minorBidi" w:hAnsiTheme="minorBidi"/>
          <w:sz w:val="32"/>
          <w:szCs w:val="32"/>
          <w:lang w:val="en-AE"/>
        </w:rPr>
        <w:t xml:space="preserve"> (Elkington, 1997).</w:t>
      </w:r>
    </w:p>
    <w:p w14:paraId="5C9F1E7D" w14:textId="77777777" w:rsidR="007A2B7B" w:rsidRPr="007A2B7B" w:rsidRDefault="007A2B7B" w:rsidP="002A0F83">
      <w:pPr>
        <w:pStyle w:val="3"/>
        <w:spacing w:after="240" w:line="360" w:lineRule="auto"/>
        <w:rPr>
          <w:b/>
          <w:bCs/>
          <w:color w:val="auto"/>
          <w:sz w:val="32"/>
          <w:szCs w:val="32"/>
          <w:lang w:val="en-AE"/>
        </w:rPr>
      </w:pPr>
      <w:bookmarkStart w:id="41" w:name="_Toc192161745"/>
      <w:r w:rsidRPr="007A2B7B">
        <w:rPr>
          <w:b/>
          <w:bCs/>
          <w:color w:val="auto"/>
          <w:sz w:val="32"/>
          <w:szCs w:val="32"/>
          <w:rtl/>
          <w:lang w:val="en-AE"/>
        </w:rPr>
        <w:t>ب. أهمية الاستدامة في المؤسسات الصحية</w:t>
      </w:r>
      <w:bookmarkEnd w:id="41"/>
    </w:p>
    <w:p w14:paraId="5F619A91" w14:textId="77777777" w:rsidR="007A2B7B" w:rsidRPr="007A2B7B" w:rsidRDefault="007A2B7B" w:rsidP="007A2B7B">
      <w:p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تلعب الاستدامة دورًا أساسيًا في نجاح المؤسسات الصحية من خلال</w:t>
      </w:r>
      <w:r w:rsidRPr="007A2B7B">
        <w:rPr>
          <w:rFonts w:asciiTheme="minorBidi" w:hAnsiTheme="minorBidi"/>
          <w:sz w:val="32"/>
          <w:szCs w:val="32"/>
          <w:lang w:val="en-AE"/>
        </w:rPr>
        <w:t>:</w:t>
      </w:r>
    </w:p>
    <w:p w14:paraId="3E73A1DD" w14:textId="77777777" w:rsidR="007A2B7B" w:rsidRPr="007A2B7B" w:rsidRDefault="007A2B7B" w:rsidP="003E1E3C">
      <w:pPr>
        <w:numPr>
          <w:ilvl w:val="0"/>
          <w:numId w:val="26"/>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ضمان استمرارية الخدمات الصحية بجودة عالية</w:t>
      </w:r>
      <w:r w:rsidRPr="007A2B7B">
        <w:rPr>
          <w:rFonts w:asciiTheme="minorBidi" w:hAnsiTheme="minorBidi"/>
          <w:sz w:val="32"/>
          <w:szCs w:val="32"/>
          <w:lang w:val="en-AE"/>
        </w:rPr>
        <w:t>.</w:t>
      </w:r>
    </w:p>
    <w:p w14:paraId="7515786B" w14:textId="77777777" w:rsidR="007A2B7B" w:rsidRPr="007A2B7B" w:rsidRDefault="007A2B7B" w:rsidP="003E1E3C">
      <w:pPr>
        <w:numPr>
          <w:ilvl w:val="0"/>
          <w:numId w:val="26"/>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تحسين القدرة التنافسية للمؤسسة في القطاع الصحي</w:t>
      </w:r>
      <w:r w:rsidRPr="007A2B7B">
        <w:rPr>
          <w:rFonts w:asciiTheme="minorBidi" w:hAnsiTheme="minorBidi"/>
          <w:sz w:val="32"/>
          <w:szCs w:val="32"/>
          <w:lang w:val="en-AE"/>
        </w:rPr>
        <w:t>.</w:t>
      </w:r>
    </w:p>
    <w:p w14:paraId="53B9989B" w14:textId="77777777" w:rsidR="007A2B7B" w:rsidRPr="007A2B7B" w:rsidRDefault="007A2B7B" w:rsidP="003E1E3C">
      <w:pPr>
        <w:numPr>
          <w:ilvl w:val="0"/>
          <w:numId w:val="26"/>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تحقيق كفاءة مالية تقلل من التكاليف التشغيلية غير المخطط لها</w:t>
      </w:r>
      <w:r w:rsidRPr="007A2B7B">
        <w:rPr>
          <w:rFonts w:asciiTheme="minorBidi" w:hAnsiTheme="minorBidi"/>
          <w:sz w:val="32"/>
          <w:szCs w:val="32"/>
          <w:lang w:val="en-AE"/>
        </w:rPr>
        <w:t>.</w:t>
      </w:r>
    </w:p>
    <w:p w14:paraId="12205657" w14:textId="77777777" w:rsidR="007A2B7B" w:rsidRPr="007A2B7B" w:rsidRDefault="007A2B7B" w:rsidP="003E1E3C">
      <w:pPr>
        <w:numPr>
          <w:ilvl w:val="0"/>
          <w:numId w:val="26"/>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تعزيز رضا المرضى وتحقيق معايير الرعاية الصحية العالمية</w:t>
      </w:r>
      <w:r w:rsidRPr="007A2B7B">
        <w:rPr>
          <w:rFonts w:asciiTheme="minorBidi" w:hAnsiTheme="minorBidi"/>
          <w:sz w:val="32"/>
          <w:szCs w:val="32"/>
          <w:lang w:val="en-AE"/>
        </w:rPr>
        <w:t>.</w:t>
      </w:r>
    </w:p>
    <w:p w14:paraId="7D9D0DE3" w14:textId="77777777" w:rsidR="007A2B7B" w:rsidRPr="007A2B7B" w:rsidRDefault="007A2B7B" w:rsidP="002A0F83">
      <w:pPr>
        <w:pStyle w:val="3"/>
        <w:spacing w:after="240" w:line="360" w:lineRule="auto"/>
        <w:rPr>
          <w:b/>
          <w:bCs/>
          <w:color w:val="auto"/>
          <w:sz w:val="32"/>
          <w:szCs w:val="32"/>
          <w:lang w:val="en-AE"/>
        </w:rPr>
      </w:pPr>
      <w:bookmarkStart w:id="42" w:name="_Toc192161746"/>
      <w:r w:rsidRPr="007A2B7B">
        <w:rPr>
          <w:b/>
          <w:bCs/>
          <w:color w:val="auto"/>
          <w:sz w:val="32"/>
          <w:szCs w:val="32"/>
          <w:rtl/>
          <w:lang w:val="en-AE"/>
        </w:rPr>
        <w:t>ج. أبعاد استدامة المؤسسات الصحية</w:t>
      </w:r>
      <w:bookmarkEnd w:id="42"/>
    </w:p>
    <w:p w14:paraId="0D2AA5D8" w14:textId="77777777" w:rsidR="007A2B7B" w:rsidRPr="007A2B7B" w:rsidRDefault="007A2B7B" w:rsidP="007A2B7B">
      <w:p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يتم قياس استدامة المؤسسات الصحية بناءً على الأبعاد التالية</w:t>
      </w:r>
      <w:r w:rsidRPr="007A2B7B">
        <w:rPr>
          <w:rFonts w:asciiTheme="minorBidi" w:hAnsiTheme="minorBidi"/>
          <w:sz w:val="32"/>
          <w:szCs w:val="32"/>
          <w:lang w:val="en-AE"/>
        </w:rPr>
        <w:t>:</w:t>
      </w:r>
    </w:p>
    <w:p w14:paraId="382903FF" w14:textId="77777777" w:rsidR="007A2B7B" w:rsidRPr="007A2B7B" w:rsidRDefault="007A2B7B" w:rsidP="003E1E3C">
      <w:pPr>
        <w:numPr>
          <w:ilvl w:val="0"/>
          <w:numId w:val="27"/>
        </w:numPr>
        <w:spacing w:line="360" w:lineRule="auto"/>
        <w:jc w:val="lowKashida"/>
        <w:rPr>
          <w:rFonts w:asciiTheme="minorBidi" w:hAnsiTheme="minorBidi"/>
          <w:sz w:val="32"/>
          <w:szCs w:val="32"/>
          <w:lang w:val="en-AE"/>
        </w:rPr>
      </w:pPr>
      <w:r w:rsidRPr="007A2B7B">
        <w:rPr>
          <w:rFonts w:asciiTheme="minorBidi" w:hAnsiTheme="minorBidi"/>
          <w:b/>
          <w:bCs/>
          <w:sz w:val="32"/>
          <w:szCs w:val="32"/>
          <w:rtl/>
          <w:lang w:val="en-AE"/>
        </w:rPr>
        <w:t>الاستدامة التشغيلية</w:t>
      </w:r>
      <w:r w:rsidRPr="007A2B7B">
        <w:rPr>
          <w:rFonts w:asciiTheme="minorBidi" w:hAnsiTheme="minorBidi"/>
          <w:b/>
          <w:bCs/>
          <w:sz w:val="32"/>
          <w:szCs w:val="32"/>
          <w:lang w:val="en-AE"/>
        </w:rPr>
        <w:t>:</w:t>
      </w:r>
    </w:p>
    <w:p w14:paraId="188B0DC7" w14:textId="77777777" w:rsidR="007A2B7B" w:rsidRPr="007A2B7B" w:rsidRDefault="007A2B7B" w:rsidP="003E1E3C">
      <w:pPr>
        <w:numPr>
          <w:ilvl w:val="1"/>
          <w:numId w:val="27"/>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تشمل قدرة المؤسسة الصحية على الاستمرار في تقديم خدماتها دون انقطاع</w:t>
      </w:r>
      <w:r w:rsidRPr="007A2B7B">
        <w:rPr>
          <w:rFonts w:asciiTheme="minorBidi" w:hAnsiTheme="minorBidi"/>
          <w:sz w:val="32"/>
          <w:szCs w:val="32"/>
          <w:lang w:val="en-AE"/>
        </w:rPr>
        <w:t>.</w:t>
      </w:r>
    </w:p>
    <w:p w14:paraId="299C515A" w14:textId="77777777" w:rsidR="007A2B7B" w:rsidRPr="007A2B7B" w:rsidRDefault="007A2B7B" w:rsidP="003E1E3C">
      <w:pPr>
        <w:numPr>
          <w:ilvl w:val="1"/>
          <w:numId w:val="27"/>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تعتمد على كفاءة إدارة الموارد البشرية والتكنولوجية</w:t>
      </w:r>
      <w:r w:rsidRPr="007A2B7B">
        <w:rPr>
          <w:rFonts w:asciiTheme="minorBidi" w:hAnsiTheme="minorBidi"/>
          <w:sz w:val="32"/>
          <w:szCs w:val="32"/>
          <w:lang w:val="en-AE"/>
        </w:rPr>
        <w:t>.</w:t>
      </w:r>
    </w:p>
    <w:p w14:paraId="6CE9BD2A" w14:textId="77777777" w:rsidR="007A2B7B" w:rsidRDefault="007A2B7B" w:rsidP="003E1E3C">
      <w:pPr>
        <w:numPr>
          <w:ilvl w:val="1"/>
          <w:numId w:val="27"/>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تتأثر بمدى قدرة المؤسسة على إدارة المخاطر التشغيلية بشكل فعال</w:t>
      </w:r>
      <w:r w:rsidRPr="007A2B7B">
        <w:rPr>
          <w:rFonts w:asciiTheme="minorBidi" w:hAnsiTheme="minorBidi"/>
          <w:sz w:val="32"/>
          <w:szCs w:val="32"/>
          <w:lang w:val="en-AE"/>
        </w:rPr>
        <w:t>.</w:t>
      </w:r>
    </w:p>
    <w:p w14:paraId="51A910B4" w14:textId="77777777" w:rsidR="00886706" w:rsidRDefault="00886706" w:rsidP="00886706">
      <w:pPr>
        <w:spacing w:line="360" w:lineRule="auto"/>
        <w:jc w:val="lowKashida"/>
        <w:rPr>
          <w:rFonts w:asciiTheme="minorBidi" w:hAnsiTheme="minorBidi"/>
          <w:sz w:val="32"/>
          <w:szCs w:val="32"/>
          <w:rtl/>
          <w:lang w:val="en-AE"/>
        </w:rPr>
      </w:pPr>
    </w:p>
    <w:p w14:paraId="1A0AE0F1" w14:textId="77777777" w:rsidR="00886706" w:rsidRDefault="00886706" w:rsidP="00886706">
      <w:pPr>
        <w:spacing w:line="360" w:lineRule="auto"/>
        <w:jc w:val="lowKashida"/>
        <w:rPr>
          <w:rFonts w:asciiTheme="minorBidi" w:hAnsiTheme="minorBidi"/>
          <w:sz w:val="32"/>
          <w:szCs w:val="32"/>
          <w:rtl/>
          <w:lang w:val="en-AE"/>
        </w:rPr>
      </w:pPr>
    </w:p>
    <w:p w14:paraId="586B60AA" w14:textId="77777777" w:rsidR="00886706" w:rsidRPr="007A2B7B" w:rsidRDefault="00886706" w:rsidP="00886706">
      <w:pPr>
        <w:spacing w:line="360" w:lineRule="auto"/>
        <w:jc w:val="lowKashida"/>
        <w:rPr>
          <w:rFonts w:asciiTheme="minorBidi" w:hAnsiTheme="minorBidi"/>
          <w:sz w:val="32"/>
          <w:szCs w:val="32"/>
          <w:lang w:val="en-AE"/>
        </w:rPr>
      </w:pPr>
    </w:p>
    <w:p w14:paraId="5E0ADB6F" w14:textId="77777777" w:rsidR="007A2B7B" w:rsidRPr="007A2B7B" w:rsidRDefault="007A2B7B" w:rsidP="003E1E3C">
      <w:pPr>
        <w:numPr>
          <w:ilvl w:val="0"/>
          <w:numId w:val="27"/>
        </w:numPr>
        <w:spacing w:line="360" w:lineRule="auto"/>
        <w:jc w:val="lowKashida"/>
        <w:rPr>
          <w:rFonts w:asciiTheme="minorBidi" w:hAnsiTheme="minorBidi"/>
          <w:sz w:val="32"/>
          <w:szCs w:val="32"/>
          <w:lang w:val="en-AE"/>
        </w:rPr>
      </w:pPr>
      <w:r w:rsidRPr="007A2B7B">
        <w:rPr>
          <w:rFonts w:asciiTheme="minorBidi" w:hAnsiTheme="minorBidi"/>
          <w:b/>
          <w:bCs/>
          <w:sz w:val="32"/>
          <w:szCs w:val="32"/>
          <w:rtl/>
          <w:lang w:val="en-AE"/>
        </w:rPr>
        <w:lastRenderedPageBreak/>
        <w:t>الاستدامة المالية</w:t>
      </w:r>
      <w:r w:rsidRPr="007A2B7B">
        <w:rPr>
          <w:rFonts w:asciiTheme="minorBidi" w:hAnsiTheme="minorBidi"/>
          <w:b/>
          <w:bCs/>
          <w:sz w:val="32"/>
          <w:szCs w:val="32"/>
          <w:lang w:val="en-AE"/>
        </w:rPr>
        <w:t>:</w:t>
      </w:r>
    </w:p>
    <w:p w14:paraId="61910FCF" w14:textId="77777777" w:rsidR="007A2B7B" w:rsidRPr="007A2B7B" w:rsidRDefault="007A2B7B" w:rsidP="003E1E3C">
      <w:pPr>
        <w:numPr>
          <w:ilvl w:val="1"/>
          <w:numId w:val="27"/>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تعتمد على تحقيق التوازن بين الإيرادات والمصروفات التشغيلية</w:t>
      </w:r>
      <w:r w:rsidRPr="007A2B7B">
        <w:rPr>
          <w:rFonts w:asciiTheme="minorBidi" w:hAnsiTheme="minorBidi"/>
          <w:sz w:val="32"/>
          <w:szCs w:val="32"/>
          <w:lang w:val="en-AE"/>
        </w:rPr>
        <w:t>.</w:t>
      </w:r>
    </w:p>
    <w:p w14:paraId="151853EA" w14:textId="77777777" w:rsidR="007A2B7B" w:rsidRPr="007A2B7B" w:rsidRDefault="007A2B7B" w:rsidP="003E1E3C">
      <w:pPr>
        <w:numPr>
          <w:ilvl w:val="1"/>
          <w:numId w:val="27"/>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تتأثر بإدارة المخاطر المالية مثل الفواتير غير المسددة أو سوء توزيع الموارد</w:t>
      </w:r>
      <w:r w:rsidRPr="007A2B7B">
        <w:rPr>
          <w:rFonts w:asciiTheme="minorBidi" w:hAnsiTheme="minorBidi"/>
          <w:sz w:val="32"/>
          <w:szCs w:val="32"/>
          <w:lang w:val="en-AE"/>
        </w:rPr>
        <w:t>.</w:t>
      </w:r>
    </w:p>
    <w:p w14:paraId="1C09FFFD" w14:textId="27C93EA0" w:rsidR="00B47B20" w:rsidRPr="007A2B7B" w:rsidRDefault="007A2B7B" w:rsidP="003E1E3C">
      <w:pPr>
        <w:numPr>
          <w:ilvl w:val="1"/>
          <w:numId w:val="27"/>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تشمل الاستثمارات في تقنيات حديثة تقلل التكاليف التشغيلية على المدى الطويل</w:t>
      </w:r>
      <w:r w:rsidRPr="007A2B7B">
        <w:rPr>
          <w:rFonts w:asciiTheme="minorBidi" w:hAnsiTheme="minorBidi"/>
          <w:sz w:val="32"/>
          <w:szCs w:val="32"/>
          <w:lang w:val="en-AE"/>
        </w:rPr>
        <w:t>.</w:t>
      </w:r>
    </w:p>
    <w:p w14:paraId="06D4AFFF" w14:textId="77777777" w:rsidR="007A2B7B" w:rsidRPr="007A2B7B" w:rsidRDefault="007A2B7B" w:rsidP="003E1E3C">
      <w:pPr>
        <w:numPr>
          <w:ilvl w:val="0"/>
          <w:numId w:val="27"/>
        </w:numPr>
        <w:spacing w:line="360" w:lineRule="auto"/>
        <w:jc w:val="lowKashida"/>
        <w:rPr>
          <w:rFonts w:asciiTheme="minorBidi" w:hAnsiTheme="minorBidi"/>
          <w:sz w:val="32"/>
          <w:szCs w:val="32"/>
          <w:lang w:val="en-AE"/>
        </w:rPr>
      </w:pPr>
      <w:r w:rsidRPr="007A2B7B">
        <w:rPr>
          <w:rFonts w:asciiTheme="minorBidi" w:hAnsiTheme="minorBidi"/>
          <w:b/>
          <w:bCs/>
          <w:sz w:val="32"/>
          <w:szCs w:val="32"/>
          <w:rtl/>
          <w:lang w:val="en-AE"/>
        </w:rPr>
        <w:t>الاستدامة البيئية</w:t>
      </w:r>
      <w:r w:rsidRPr="007A2B7B">
        <w:rPr>
          <w:rFonts w:asciiTheme="minorBidi" w:hAnsiTheme="minorBidi"/>
          <w:b/>
          <w:bCs/>
          <w:sz w:val="32"/>
          <w:szCs w:val="32"/>
          <w:lang w:val="en-AE"/>
        </w:rPr>
        <w:t>:</w:t>
      </w:r>
    </w:p>
    <w:p w14:paraId="28707ADE" w14:textId="77777777" w:rsidR="007A2B7B" w:rsidRPr="007A2B7B" w:rsidRDefault="007A2B7B" w:rsidP="003E1E3C">
      <w:pPr>
        <w:numPr>
          <w:ilvl w:val="1"/>
          <w:numId w:val="27"/>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تشمل تبني ممارسات صديقة للبيئة في إدارة النفايات الطبية، استهلاك الطاقة، واستخدام الموارد الطبيعية</w:t>
      </w:r>
      <w:r w:rsidRPr="007A2B7B">
        <w:rPr>
          <w:rFonts w:asciiTheme="minorBidi" w:hAnsiTheme="minorBidi"/>
          <w:sz w:val="32"/>
          <w:szCs w:val="32"/>
          <w:lang w:val="en-AE"/>
        </w:rPr>
        <w:t>.</w:t>
      </w:r>
    </w:p>
    <w:p w14:paraId="7E265715" w14:textId="77777777" w:rsidR="007A2B7B" w:rsidRPr="00FA597E" w:rsidRDefault="007A2B7B" w:rsidP="003E1E3C">
      <w:pPr>
        <w:numPr>
          <w:ilvl w:val="1"/>
          <w:numId w:val="27"/>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تعتمد على تطبيق أنظمة وتقنيات تقلل من الأثر البيئي للعمليات الصحية</w:t>
      </w:r>
      <w:r w:rsidRPr="007A2B7B">
        <w:rPr>
          <w:rFonts w:asciiTheme="minorBidi" w:hAnsiTheme="minorBidi"/>
          <w:sz w:val="32"/>
          <w:szCs w:val="32"/>
          <w:lang w:val="en-AE"/>
        </w:rPr>
        <w:t>.</w:t>
      </w:r>
    </w:p>
    <w:p w14:paraId="1FE7C8ED" w14:textId="77777777" w:rsidR="007A2B7B" w:rsidRPr="007A2B7B" w:rsidRDefault="007A2B7B" w:rsidP="003E1E3C">
      <w:pPr>
        <w:numPr>
          <w:ilvl w:val="0"/>
          <w:numId w:val="27"/>
        </w:numPr>
        <w:spacing w:line="360" w:lineRule="auto"/>
        <w:jc w:val="lowKashida"/>
        <w:rPr>
          <w:rFonts w:asciiTheme="minorBidi" w:hAnsiTheme="minorBidi"/>
          <w:sz w:val="32"/>
          <w:szCs w:val="32"/>
          <w:lang w:val="en-AE"/>
        </w:rPr>
      </w:pPr>
      <w:r w:rsidRPr="007A2B7B">
        <w:rPr>
          <w:rFonts w:asciiTheme="minorBidi" w:hAnsiTheme="minorBidi"/>
          <w:b/>
          <w:bCs/>
          <w:sz w:val="32"/>
          <w:szCs w:val="32"/>
          <w:rtl/>
          <w:lang w:val="en-AE"/>
        </w:rPr>
        <w:t>الاستدامة الاجتماعية</w:t>
      </w:r>
      <w:r w:rsidRPr="007A2B7B">
        <w:rPr>
          <w:rFonts w:asciiTheme="minorBidi" w:hAnsiTheme="minorBidi"/>
          <w:b/>
          <w:bCs/>
          <w:sz w:val="32"/>
          <w:szCs w:val="32"/>
          <w:lang w:val="en-AE"/>
        </w:rPr>
        <w:t>:</w:t>
      </w:r>
    </w:p>
    <w:p w14:paraId="1A13EF29" w14:textId="77777777" w:rsidR="007A2B7B" w:rsidRPr="007A2B7B" w:rsidRDefault="007A2B7B" w:rsidP="003E1E3C">
      <w:pPr>
        <w:numPr>
          <w:ilvl w:val="1"/>
          <w:numId w:val="27"/>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ترتبط بتحقيق رضا المرضى وجودة الخدمات الصحية المقدمة</w:t>
      </w:r>
      <w:r w:rsidRPr="007A2B7B">
        <w:rPr>
          <w:rFonts w:asciiTheme="minorBidi" w:hAnsiTheme="minorBidi"/>
          <w:sz w:val="32"/>
          <w:szCs w:val="32"/>
          <w:lang w:val="en-AE"/>
        </w:rPr>
        <w:t>.</w:t>
      </w:r>
    </w:p>
    <w:p w14:paraId="09CAC12E" w14:textId="77777777" w:rsidR="007A2B7B" w:rsidRPr="007A2B7B" w:rsidRDefault="007A2B7B" w:rsidP="003E1E3C">
      <w:pPr>
        <w:numPr>
          <w:ilvl w:val="1"/>
          <w:numId w:val="27"/>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تشمل تدريب الكوادر الطبية وتحسين بيئة العمل داخل المستشفيات</w:t>
      </w:r>
      <w:r w:rsidRPr="007A2B7B">
        <w:rPr>
          <w:rFonts w:asciiTheme="minorBidi" w:hAnsiTheme="minorBidi"/>
          <w:sz w:val="32"/>
          <w:szCs w:val="32"/>
          <w:lang w:val="en-AE"/>
        </w:rPr>
        <w:t>.</w:t>
      </w:r>
    </w:p>
    <w:p w14:paraId="4261A78D" w14:textId="77777777" w:rsidR="007A2B7B" w:rsidRPr="007A2B7B" w:rsidRDefault="007A2B7B" w:rsidP="003E1E3C">
      <w:pPr>
        <w:numPr>
          <w:ilvl w:val="1"/>
          <w:numId w:val="27"/>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تعزز علاقة المؤسسة الصحية بالمجتمع من خلال برامج التوعية الصحية والمسؤولية الاجتماعية</w:t>
      </w:r>
      <w:r w:rsidRPr="007A2B7B">
        <w:rPr>
          <w:rFonts w:asciiTheme="minorBidi" w:hAnsiTheme="minorBidi"/>
          <w:sz w:val="32"/>
          <w:szCs w:val="32"/>
          <w:lang w:val="en-AE"/>
        </w:rPr>
        <w:t>.</w:t>
      </w:r>
    </w:p>
    <w:p w14:paraId="37659BA6" w14:textId="77777777" w:rsidR="007A2B7B" w:rsidRPr="007A2B7B" w:rsidRDefault="007A2B7B" w:rsidP="002A0F83">
      <w:pPr>
        <w:pStyle w:val="3"/>
        <w:spacing w:after="240" w:line="360" w:lineRule="auto"/>
        <w:rPr>
          <w:b/>
          <w:bCs/>
          <w:color w:val="auto"/>
          <w:sz w:val="32"/>
          <w:szCs w:val="32"/>
          <w:lang w:val="en-AE"/>
        </w:rPr>
      </w:pPr>
      <w:bookmarkStart w:id="43" w:name="_Toc192161747"/>
      <w:r w:rsidRPr="007A2B7B">
        <w:rPr>
          <w:b/>
          <w:bCs/>
          <w:color w:val="auto"/>
          <w:sz w:val="32"/>
          <w:szCs w:val="32"/>
          <w:rtl/>
          <w:lang w:val="en-AE"/>
        </w:rPr>
        <w:t>د. العلاقة بين استدامة المؤسسات الصحية وإدارة المخاطر التشغيلية</w:t>
      </w:r>
      <w:bookmarkEnd w:id="43"/>
    </w:p>
    <w:p w14:paraId="5010F776" w14:textId="77777777" w:rsidR="007A2B7B" w:rsidRPr="007A2B7B" w:rsidRDefault="007A2B7B" w:rsidP="007A2B7B">
      <w:p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 xml:space="preserve">تشير الدراسات إلى أن الإدارة الفعالة للمخاطر التشغيلية تلعب دورًا رئيسيًا في تحقيق استدامة المؤسسات الصحية. فوفقًا لـ </w:t>
      </w:r>
      <w:r w:rsidRPr="007A2B7B">
        <w:rPr>
          <w:rFonts w:asciiTheme="minorBidi" w:hAnsiTheme="minorBidi"/>
          <w:sz w:val="32"/>
          <w:szCs w:val="32"/>
          <w:lang w:val="en-AE"/>
        </w:rPr>
        <w:t>Alharbi et al. (2022)</w:t>
      </w:r>
      <w:r w:rsidRPr="007A2B7B">
        <w:rPr>
          <w:rFonts w:asciiTheme="minorBidi" w:hAnsiTheme="minorBidi"/>
          <w:sz w:val="32"/>
          <w:szCs w:val="32"/>
          <w:rtl/>
          <w:lang w:val="en-AE"/>
        </w:rPr>
        <w:t>، فإن المستشفيات التي تطبق ممارسات إدارة المخاطر التشغيلية بفاعلية تحقق استدامة مالية وتشغيلية أكبر، مما يساعدها على تقديم خدمات صحية ذات جودة عالية لفترات طويلة</w:t>
      </w:r>
      <w:r w:rsidRPr="007A2B7B">
        <w:rPr>
          <w:rFonts w:asciiTheme="minorBidi" w:hAnsiTheme="minorBidi"/>
          <w:sz w:val="32"/>
          <w:szCs w:val="32"/>
          <w:lang w:val="en-AE"/>
        </w:rPr>
        <w:t>.</w:t>
      </w:r>
    </w:p>
    <w:p w14:paraId="35F240A3" w14:textId="77777777" w:rsidR="007A2B7B" w:rsidRPr="007A2B7B" w:rsidRDefault="007A2B7B" w:rsidP="003E1E3C">
      <w:pPr>
        <w:numPr>
          <w:ilvl w:val="0"/>
          <w:numId w:val="28"/>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lastRenderedPageBreak/>
        <w:t>إدارة المخاطر التشغيلية تعزز الاستدامة التشغيلية من خلال تحسين العمليات وتقليل الأخطاء التشغيلية</w:t>
      </w:r>
      <w:r w:rsidRPr="007A2B7B">
        <w:rPr>
          <w:rFonts w:asciiTheme="minorBidi" w:hAnsiTheme="minorBidi"/>
          <w:sz w:val="32"/>
          <w:szCs w:val="32"/>
          <w:lang w:val="en-AE"/>
        </w:rPr>
        <w:t>.</w:t>
      </w:r>
    </w:p>
    <w:p w14:paraId="29A66DBB" w14:textId="77777777" w:rsidR="007A2B7B" w:rsidRPr="007A2B7B" w:rsidRDefault="007A2B7B" w:rsidP="003E1E3C">
      <w:pPr>
        <w:numPr>
          <w:ilvl w:val="0"/>
          <w:numId w:val="28"/>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إدارة المخاطر تقلل الهدر المالي، مما يساهم في تعزيز الاستدامة المالية</w:t>
      </w:r>
      <w:r w:rsidRPr="007A2B7B">
        <w:rPr>
          <w:rFonts w:asciiTheme="minorBidi" w:hAnsiTheme="minorBidi"/>
          <w:sz w:val="32"/>
          <w:szCs w:val="32"/>
          <w:lang w:val="en-AE"/>
        </w:rPr>
        <w:t>.</w:t>
      </w:r>
    </w:p>
    <w:p w14:paraId="70CC6178" w14:textId="77777777" w:rsidR="007A2B7B" w:rsidRPr="007A2B7B" w:rsidRDefault="007A2B7B" w:rsidP="003E1E3C">
      <w:pPr>
        <w:numPr>
          <w:ilvl w:val="0"/>
          <w:numId w:val="28"/>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تبني سياسات إدارة المخاطر التشغيلية الصديقة للبيئة يعزز من الاستدامة البيئية</w:t>
      </w:r>
      <w:r w:rsidRPr="007A2B7B">
        <w:rPr>
          <w:rFonts w:asciiTheme="minorBidi" w:hAnsiTheme="minorBidi"/>
          <w:sz w:val="32"/>
          <w:szCs w:val="32"/>
          <w:lang w:val="en-AE"/>
        </w:rPr>
        <w:t>.</w:t>
      </w:r>
    </w:p>
    <w:p w14:paraId="5DB8EA69" w14:textId="20DF7BD9" w:rsidR="007A2B7B" w:rsidRPr="007A2B7B" w:rsidRDefault="007A2B7B" w:rsidP="003E1E3C">
      <w:pPr>
        <w:numPr>
          <w:ilvl w:val="0"/>
          <w:numId w:val="28"/>
        </w:num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تحسين استراتيجيات إدارة المخاطر التشغيلية يؤدي إلى تعزيز رضا المرضى وثقة المجتمع، مما يحقق الاستدامة الاجتماعية</w:t>
      </w:r>
      <w:r w:rsidRPr="007A2B7B">
        <w:rPr>
          <w:rFonts w:asciiTheme="minorBidi" w:hAnsiTheme="minorBidi"/>
          <w:sz w:val="32"/>
          <w:szCs w:val="32"/>
          <w:lang w:val="en-AE"/>
        </w:rPr>
        <w:t>.</w:t>
      </w:r>
    </w:p>
    <w:p w14:paraId="687E3859" w14:textId="77777777" w:rsidR="007A2B7B" w:rsidRPr="007A2B7B" w:rsidRDefault="007A2B7B" w:rsidP="007A2B7B">
      <w:pPr>
        <w:spacing w:line="360" w:lineRule="auto"/>
        <w:jc w:val="lowKashida"/>
        <w:rPr>
          <w:rFonts w:asciiTheme="minorBidi" w:hAnsiTheme="minorBidi"/>
          <w:sz w:val="32"/>
          <w:szCs w:val="32"/>
          <w:lang w:val="en-AE"/>
        </w:rPr>
      </w:pPr>
      <w:r w:rsidRPr="007A2B7B">
        <w:rPr>
          <w:rFonts w:asciiTheme="minorBidi" w:hAnsiTheme="minorBidi"/>
          <w:sz w:val="32"/>
          <w:szCs w:val="32"/>
          <w:rtl/>
          <w:lang w:val="en-AE"/>
        </w:rPr>
        <w:t>يمثل إدارة المخاطر التشغيلية المتغير المستقل الرئيسي في هذا البحث، حيث تؤثر ممارسات إدارة المخاطر التشغيلية على استدامة المؤسسات الصحية التي تمثل المتغير التابع. وتوضح الدراسات أن تحسين إدارة المخاطر التشغيلية يسهم بشكل مباشر في تعزيز استدامة المؤسسات الصحية من خلال تحسين الأداء المالي، التقني، والاجتماعي للمستشفيات والمراكز الصحية</w:t>
      </w:r>
      <w:r w:rsidRPr="007A2B7B">
        <w:rPr>
          <w:rFonts w:asciiTheme="minorBidi" w:hAnsiTheme="minorBidi"/>
          <w:sz w:val="32"/>
          <w:szCs w:val="32"/>
          <w:lang w:val="en-AE"/>
        </w:rPr>
        <w:t>.</w:t>
      </w:r>
    </w:p>
    <w:p w14:paraId="4D449E80" w14:textId="77777777" w:rsidR="007A2B7B" w:rsidRPr="00FA597E" w:rsidRDefault="007A2B7B" w:rsidP="007A2B7B">
      <w:pPr>
        <w:spacing w:line="360" w:lineRule="auto"/>
        <w:jc w:val="lowKashida"/>
        <w:rPr>
          <w:rFonts w:asciiTheme="minorBidi" w:hAnsiTheme="minorBidi"/>
          <w:sz w:val="32"/>
          <w:szCs w:val="32"/>
          <w:rtl/>
          <w:lang w:val="en-AE"/>
        </w:rPr>
      </w:pPr>
      <w:r w:rsidRPr="007A2B7B">
        <w:rPr>
          <w:rFonts w:asciiTheme="minorBidi" w:hAnsiTheme="minorBidi"/>
          <w:sz w:val="32"/>
          <w:szCs w:val="32"/>
          <w:rtl/>
          <w:lang w:val="en-AE"/>
        </w:rPr>
        <w:t>يسعى البحث إلى اختبار العلاقة بين هذين المتغيرين من خلال دراسة تطبيقية على قطاع الرعاية الصحية في المملكة العربية السعودية، مع تحليل مدى تأثير استراتيجيات إدارة المخاطر التشغيلية على استدامة المؤسسات الصحية وفقًا لأبعادها المختلفة</w:t>
      </w:r>
      <w:r w:rsidRPr="007A2B7B">
        <w:rPr>
          <w:rFonts w:asciiTheme="minorBidi" w:hAnsiTheme="minorBidi"/>
          <w:sz w:val="32"/>
          <w:szCs w:val="32"/>
          <w:lang w:val="en-AE"/>
        </w:rPr>
        <w:t>.</w:t>
      </w:r>
    </w:p>
    <w:p w14:paraId="572834D7" w14:textId="77777777" w:rsidR="009A5496" w:rsidRPr="009A5496" w:rsidRDefault="009A5496" w:rsidP="00296295">
      <w:pPr>
        <w:pStyle w:val="1"/>
        <w:spacing w:after="240" w:line="360" w:lineRule="auto"/>
        <w:rPr>
          <w:b/>
          <w:bCs/>
          <w:color w:val="auto"/>
          <w:sz w:val="36"/>
          <w:szCs w:val="36"/>
          <w:lang w:val="en-AE"/>
        </w:rPr>
      </w:pPr>
      <w:bookmarkStart w:id="44" w:name="_Toc192161748"/>
      <w:r w:rsidRPr="009A5496">
        <w:rPr>
          <w:b/>
          <w:bCs/>
          <w:color w:val="auto"/>
          <w:sz w:val="36"/>
          <w:szCs w:val="36"/>
          <w:rtl/>
          <w:lang w:val="en-AE"/>
        </w:rPr>
        <w:t>الدراسات السابقة ومقارنتها بالدراسة الحالية</w:t>
      </w:r>
      <w:bookmarkEnd w:id="44"/>
    </w:p>
    <w:p w14:paraId="1B733A86" w14:textId="4FFEB0FE" w:rsidR="009A5496" w:rsidRPr="009A5496" w:rsidRDefault="009A5496" w:rsidP="00DB112D">
      <w:p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تعتبر الدراسات السابقة حول إدارة المخاطر التشغيلية واستدامة المؤسسات الصحية ضرورية لفهم الأطر النظرية والتطبيقات العملية في هذا المجال. تتناول هذه المراجعة مجموعة من الأبحاث التي درست العلاقة بين إدارة المخاطر التشغيلية والاستدامة في المؤسسات الصحية، مع تحليل نتائجها، وتوضيح كيف ستضيف الدراسة الحالية قيمة إضافية إلى الأدبيات الأكاديمية</w:t>
      </w:r>
      <w:r w:rsidRPr="009A5496">
        <w:rPr>
          <w:rFonts w:asciiTheme="minorBidi" w:hAnsiTheme="minorBidi"/>
          <w:sz w:val="32"/>
          <w:szCs w:val="32"/>
          <w:lang w:val="en-AE"/>
        </w:rPr>
        <w:t>.</w:t>
      </w:r>
    </w:p>
    <w:p w14:paraId="2E98E253" w14:textId="440B11F4" w:rsidR="009A5496" w:rsidRPr="009A5496" w:rsidRDefault="009A5496" w:rsidP="00296295">
      <w:pPr>
        <w:pStyle w:val="2"/>
        <w:spacing w:after="240" w:line="360" w:lineRule="auto"/>
        <w:jc w:val="lowKashida"/>
        <w:rPr>
          <w:b/>
          <w:bCs/>
          <w:color w:val="auto"/>
          <w:sz w:val="32"/>
          <w:szCs w:val="32"/>
        </w:rPr>
      </w:pPr>
      <w:r w:rsidRPr="009A5496">
        <w:rPr>
          <w:b/>
          <w:bCs/>
          <w:color w:val="auto"/>
          <w:sz w:val="32"/>
          <w:szCs w:val="32"/>
        </w:rPr>
        <w:lastRenderedPageBreak/>
        <w:t xml:space="preserve"> </w:t>
      </w:r>
      <w:bookmarkStart w:id="45" w:name="_Toc192161749"/>
      <w:r w:rsidRPr="009A5496">
        <w:rPr>
          <w:b/>
          <w:bCs/>
          <w:color w:val="auto"/>
          <w:sz w:val="32"/>
          <w:szCs w:val="32"/>
          <w:rtl/>
        </w:rPr>
        <w:t>مراجعة الدراسات السابقة</w:t>
      </w:r>
      <w:bookmarkEnd w:id="45"/>
    </w:p>
    <w:p w14:paraId="3A2F541B" w14:textId="199CDF86" w:rsidR="009A5496" w:rsidRPr="009A5496" w:rsidRDefault="009A5496" w:rsidP="002D5F88">
      <w:pPr>
        <w:pStyle w:val="3"/>
        <w:spacing w:after="240" w:line="360" w:lineRule="auto"/>
        <w:rPr>
          <w:b/>
          <w:bCs/>
          <w:color w:val="auto"/>
          <w:sz w:val="32"/>
          <w:szCs w:val="32"/>
          <w:lang w:val="en-AE"/>
        </w:rPr>
      </w:pPr>
      <w:r w:rsidRPr="009A5496">
        <w:rPr>
          <w:b/>
          <w:bCs/>
          <w:color w:val="auto"/>
          <w:sz w:val="32"/>
          <w:szCs w:val="32"/>
          <w:lang w:val="en-AE"/>
        </w:rPr>
        <w:t xml:space="preserve"> </w:t>
      </w:r>
      <w:bookmarkStart w:id="46" w:name="_Toc192161750"/>
      <w:r w:rsidRPr="009A5496">
        <w:rPr>
          <w:b/>
          <w:bCs/>
          <w:color w:val="auto"/>
          <w:sz w:val="32"/>
          <w:szCs w:val="32"/>
          <w:rtl/>
          <w:lang w:val="en-AE"/>
        </w:rPr>
        <w:t>الدراسات المتعلقة بإدارة المخاطر التشغيلية في المؤسسات الصحية</w:t>
      </w:r>
      <w:bookmarkEnd w:id="46"/>
    </w:p>
    <w:p w14:paraId="44BA745D" w14:textId="77777777" w:rsidR="009A5496" w:rsidRPr="009A5496" w:rsidRDefault="009A5496" w:rsidP="009A5496">
      <w:pPr>
        <w:spacing w:line="360" w:lineRule="auto"/>
        <w:jc w:val="lowKashida"/>
        <w:rPr>
          <w:rFonts w:asciiTheme="minorBidi" w:hAnsiTheme="minorBidi"/>
          <w:b/>
          <w:bCs/>
          <w:sz w:val="32"/>
          <w:szCs w:val="32"/>
          <w:lang w:val="en-AE"/>
        </w:rPr>
      </w:pPr>
      <w:r w:rsidRPr="009A5496">
        <w:rPr>
          <w:rFonts w:asciiTheme="minorBidi" w:hAnsiTheme="minorBidi"/>
          <w:b/>
          <w:bCs/>
          <w:sz w:val="32"/>
          <w:szCs w:val="32"/>
          <w:rtl/>
          <w:lang w:val="en-AE"/>
        </w:rPr>
        <w:t>أ. دراسة</w:t>
      </w:r>
      <w:r w:rsidRPr="009A5496">
        <w:rPr>
          <w:rFonts w:asciiTheme="minorBidi" w:hAnsiTheme="minorBidi"/>
          <w:b/>
          <w:bCs/>
          <w:sz w:val="32"/>
          <w:szCs w:val="32"/>
          <w:lang w:val="en-AE"/>
        </w:rPr>
        <w:t xml:space="preserve"> Kaplan &amp; Mikes (2012) - </w:t>
      </w:r>
      <w:r w:rsidRPr="009A5496">
        <w:rPr>
          <w:rFonts w:asciiTheme="minorBidi" w:hAnsiTheme="minorBidi"/>
          <w:b/>
          <w:bCs/>
          <w:sz w:val="32"/>
          <w:szCs w:val="32"/>
          <w:rtl/>
          <w:lang w:val="en-AE"/>
        </w:rPr>
        <w:t>إدارة المخاطر التشغيلية كنموذج للأداء المؤسسي</w:t>
      </w:r>
    </w:p>
    <w:p w14:paraId="400EE47C" w14:textId="77777777" w:rsidR="009A5496" w:rsidRPr="009A5496" w:rsidRDefault="009A5496" w:rsidP="003E1E3C">
      <w:pPr>
        <w:numPr>
          <w:ilvl w:val="0"/>
          <w:numId w:val="29"/>
        </w:numPr>
        <w:spacing w:line="360" w:lineRule="auto"/>
        <w:jc w:val="lowKashida"/>
        <w:rPr>
          <w:rFonts w:asciiTheme="minorBidi" w:hAnsiTheme="minorBidi"/>
          <w:sz w:val="32"/>
          <w:szCs w:val="32"/>
          <w:lang w:val="en-AE"/>
        </w:rPr>
      </w:pPr>
      <w:r w:rsidRPr="009A5496">
        <w:rPr>
          <w:rFonts w:asciiTheme="minorBidi" w:hAnsiTheme="minorBidi"/>
          <w:b/>
          <w:bCs/>
          <w:sz w:val="32"/>
          <w:szCs w:val="32"/>
          <w:rtl/>
          <w:lang w:val="en-AE"/>
        </w:rPr>
        <w:t>هدف الدراسة</w:t>
      </w:r>
      <w:r w:rsidRPr="009A5496">
        <w:rPr>
          <w:rFonts w:asciiTheme="minorBidi" w:hAnsiTheme="minorBidi"/>
          <w:b/>
          <w:bCs/>
          <w:sz w:val="32"/>
          <w:szCs w:val="32"/>
          <w:lang w:val="en-AE"/>
        </w:rPr>
        <w:t>:</w:t>
      </w:r>
      <w:r w:rsidRPr="009A5496">
        <w:rPr>
          <w:rFonts w:asciiTheme="minorBidi" w:hAnsiTheme="minorBidi"/>
          <w:sz w:val="32"/>
          <w:szCs w:val="32"/>
          <w:lang w:val="en-AE"/>
        </w:rPr>
        <w:t xml:space="preserve"> </w:t>
      </w:r>
      <w:r w:rsidRPr="009A5496">
        <w:rPr>
          <w:rFonts w:asciiTheme="minorBidi" w:hAnsiTheme="minorBidi"/>
          <w:sz w:val="32"/>
          <w:szCs w:val="32"/>
          <w:rtl/>
          <w:lang w:val="en-AE"/>
        </w:rPr>
        <w:t>قدمت هذه الدراسة نموذجًا لإدارة المخاطر التشغيلية في المؤسسات الخدمية، وركزت على كيفية تقليل المخاطر التشغيلية من خلال وضع استراتيجيات واضحة لإدارتها</w:t>
      </w:r>
      <w:r w:rsidRPr="009A5496">
        <w:rPr>
          <w:rFonts w:asciiTheme="minorBidi" w:hAnsiTheme="minorBidi"/>
          <w:sz w:val="32"/>
          <w:szCs w:val="32"/>
          <w:lang w:val="en-AE"/>
        </w:rPr>
        <w:t>.</w:t>
      </w:r>
    </w:p>
    <w:p w14:paraId="16603494" w14:textId="77777777" w:rsidR="009A5496" w:rsidRPr="009A5496" w:rsidRDefault="009A5496" w:rsidP="003E1E3C">
      <w:pPr>
        <w:numPr>
          <w:ilvl w:val="0"/>
          <w:numId w:val="29"/>
        </w:numPr>
        <w:spacing w:line="360" w:lineRule="auto"/>
        <w:jc w:val="lowKashida"/>
        <w:rPr>
          <w:rFonts w:asciiTheme="minorBidi" w:hAnsiTheme="minorBidi"/>
          <w:sz w:val="32"/>
          <w:szCs w:val="32"/>
          <w:lang w:val="en-AE"/>
        </w:rPr>
      </w:pPr>
      <w:r w:rsidRPr="009A5496">
        <w:rPr>
          <w:rFonts w:asciiTheme="minorBidi" w:hAnsiTheme="minorBidi"/>
          <w:b/>
          <w:bCs/>
          <w:sz w:val="32"/>
          <w:szCs w:val="32"/>
          <w:rtl/>
          <w:lang w:val="en-AE"/>
        </w:rPr>
        <w:t>النتائج</w:t>
      </w:r>
      <w:r w:rsidRPr="009A5496">
        <w:rPr>
          <w:rFonts w:asciiTheme="minorBidi" w:hAnsiTheme="minorBidi"/>
          <w:b/>
          <w:bCs/>
          <w:sz w:val="32"/>
          <w:szCs w:val="32"/>
          <w:lang w:val="en-AE"/>
        </w:rPr>
        <w:t>:</w:t>
      </w:r>
      <w:r w:rsidRPr="009A5496">
        <w:rPr>
          <w:rFonts w:asciiTheme="minorBidi" w:hAnsiTheme="minorBidi"/>
          <w:sz w:val="32"/>
          <w:szCs w:val="32"/>
          <w:lang w:val="en-AE"/>
        </w:rPr>
        <w:t xml:space="preserve"> </w:t>
      </w:r>
      <w:r w:rsidRPr="009A5496">
        <w:rPr>
          <w:rFonts w:asciiTheme="minorBidi" w:hAnsiTheme="minorBidi"/>
          <w:sz w:val="32"/>
          <w:szCs w:val="32"/>
          <w:rtl/>
          <w:lang w:val="en-AE"/>
        </w:rPr>
        <w:t>أشارت الدراسة إلى أن تطبيق أنظمة إدارة المخاطر التشغيلية يقلل من الأخطاء التشغيلية بنسبة 30-40%، كما يعزز الكفاءة التشغيلية ويحد من الأزمات المفاجئة</w:t>
      </w:r>
      <w:r w:rsidRPr="009A5496">
        <w:rPr>
          <w:rFonts w:asciiTheme="minorBidi" w:hAnsiTheme="minorBidi"/>
          <w:sz w:val="32"/>
          <w:szCs w:val="32"/>
          <w:lang w:val="en-AE"/>
        </w:rPr>
        <w:t>.</w:t>
      </w:r>
    </w:p>
    <w:p w14:paraId="03CDC8D8" w14:textId="77777777" w:rsidR="009A5496" w:rsidRPr="009A5496" w:rsidRDefault="009A5496" w:rsidP="003E1E3C">
      <w:pPr>
        <w:numPr>
          <w:ilvl w:val="0"/>
          <w:numId w:val="29"/>
        </w:numPr>
        <w:spacing w:line="360" w:lineRule="auto"/>
        <w:jc w:val="lowKashida"/>
        <w:rPr>
          <w:rFonts w:asciiTheme="minorBidi" w:hAnsiTheme="minorBidi"/>
          <w:sz w:val="32"/>
          <w:szCs w:val="32"/>
          <w:lang w:val="en-AE"/>
        </w:rPr>
      </w:pPr>
      <w:r w:rsidRPr="009A5496">
        <w:rPr>
          <w:rFonts w:asciiTheme="minorBidi" w:hAnsiTheme="minorBidi"/>
          <w:b/>
          <w:bCs/>
          <w:sz w:val="32"/>
          <w:szCs w:val="32"/>
          <w:rtl/>
          <w:lang w:val="en-AE"/>
        </w:rPr>
        <w:t>حدود الدراسة</w:t>
      </w:r>
      <w:r w:rsidRPr="009A5496">
        <w:rPr>
          <w:rFonts w:asciiTheme="minorBidi" w:hAnsiTheme="minorBidi"/>
          <w:b/>
          <w:bCs/>
          <w:sz w:val="32"/>
          <w:szCs w:val="32"/>
          <w:lang w:val="en-AE"/>
        </w:rPr>
        <w:t>:</w:t>
      </w:r>
      <w:r w:rsidRPr="009A5496">
        <w:rPr>
          <w:rFonts w:asciiTheme="minorBidi" w:hAnsiTheme="minorBidi"/>
          <w:sz w:val="32"/>
          <w:szCs w:val="32"/>
          <w:lang w:val="en-AE"/>
        </w:rPr>
        <w:t xml:space="preserve"> </w:t>
      </w:r>
      <w:r w:rsidRPr="009A5496">
        <w:rPr>
          <w:rFonts w:asciiTheme="minorBidi" w:hAnsiTheme="minorBidi"/>
          <w:sz w:val="32"/>
          <w:szCs w:val="32"/>
          <w:rtl/>
          <w:lang w:val="en-AE"/>
        </w:rPr>
        <w:t>ركزت على المؤسسات الخدمية بشكل عام، ولم تتناول بالتفصيل قطاع الرعاية الصحية</w:t>
      </w:r>
      <w:r w:rsidRPr="009A5496">
        <w:rPr>
          <w:rFonts w:asciiTheme="minorBidi" w:hAnsiTheme="minorBidi"/>
          <w:sz w:val="32"/>
          <w:szCs w:val="32"/>
          <w:lang w:val="en-AE"/>
        </w:rPr>
        <w:t>.</w:t>
      </w:r>
    </w:p>
    <w:p w14:paraId="089EA6FE" w14:textId="77777777" w:rsidR="009A5496" w:rsidRPr="009A5496" w:rsidRDefault="009A5496" w:rsidP="009A5496">
      <w:pPr>
        <w:spacing w:line="360" w:lineRule="auto"/>
        <w:jc w:val="lowKashida"/>
        <w:rPr>
          <w:rFonts w:asciiTheme="minorBidi" w:hAnsiTheme="minorBidi"/>
          <w:b/>
          <w:bCs/>
          <w:sz w:val="32"/>
          <w:szCs w:val="32"/>
          <w:lang w:val="en-AE"/>
        </w:rPr>
      </w:pPr>
      <w:r w:rsidRPr="009A5496">
        <w:rPr>
          <w:rFonts w:asciiTheme="minorBidi" w:hAnsiTheme="minorBidi"/>
          <w:b/>
          <w:bCs/>
          <w:sz w:val="32"/>
          <w:szCs w:val="32"/>
          <w:rtl/>
          <w:lang w:val="en-AE"/>
        </w:rPr>
        <w:t>ب. دراسة</w:t>
      </w:r>
      <w:r w:rsidRPr="009A5496">
        <w:rPr>
          <w:rFonts w:asciiTheme="minorBidi" w:hAnsiTheme="minorBidi"/>
          <w:b/>
          <w:bCs/>
          <w:sz w:val="32"/>
          <w:szCs w:val="32"/>
          <w:lang w:val="en-AE"/>
        </w:rPr>
        <w:t xml:space="preserve"> Vincent (2019) - </w:t>
      </w:r>
      <w:r w:rsidRPr="009A5496">
        <w:rPr>
          <w:rFonts w:asciiTheme="minorBidi" w:hAnsiTheme="minorBidi"/>
          <w:b/>
          <w:bCs/>
          <w:sz w:val="32"/>
          <w:szCs w:val="32"/>
          <w:rtl/>
          <w:lang w:val="en-AE"/>
        </w:rPr>
        <w:t>تأثير إدارة المخاطر التشغيلية على سلامة المرضى في المستشفيات</w:t>
      </w:r>
    </w:p>
    <w:p w14:paraId="49790B4E" w14:textId="77777777" w:rsidR="009A5496" w:rsidRPr="009A5496" w:rsidRDefault="009A5496" w:rsidP="003E1E3C">
      <w:pPr>
        <w:numPr>
          <w:ilvl w:val="0"/>
          <w:numId w:val="30"/>
        </w:numPr>
        <w:spacing w:line="360" w:lineRule="auto"/>
        <w:jc w:val="lowKashida"/>
        <w:rPr>
          <w:rFonts w:asciiTheme="minorBidi" w:hAnsiTheme="minorBidi"/>
          <w:sz w:val="32"/>
          <w:szCs w:val="32"/>
          <w:lang w:val="en-AE"/>
        </w:rPr>
      </w:pPr>
      <w:r w:rsidRPr="009A5496">
        <w:rPr>
          <w:rFonts w:asciiTheme="minorBidi" w:hAnsiTheme="minorBidi"/>
          <w:b/>
          <w:bCs/>
          <w:sz w:val="32"/>
          <w:szCs w:val="32"/>
          <w:rtl/>
          <w:lang w:val="en-AE"/>
        </w:rPr>
        <w:t>هدف الدراسة</w:t>
      </w:r>
      <w:r w:rsidRPr="009A5496">
        <w:rPr>
          <w:rFonts w:asciiTheme="minorBidi" w:hAnsiTheme="minorBidi"/>
          <w:b/>
          <w:bCs/>
          <w:sz w:val="32"/>
          <w:szCs w:val="32"/>
          <w:lang w:val="en-AE"/>
        </w:rPr>
        <w:t>:</w:t>
      </w:r>
      <w:r w:rsidRPr="009A5496">
        <w:rPr>
          <w:rFonts w:asciiTheme="minorBidi" w:hAnsiTheme="minorBidi"/>
          <w:sz w:val="32"/>
          <w:szCs w:val="32"/>
          <w:lang w:val="en-AE"/>
        </w:rPr>
        <w:t xml:space="preserve"> </w:t>
      </w:r>
      <w:r w:rsidRPr="009A5496">
        <w:rPr>
          <w:rFonts w:asciiTheme="minorBidi" w:hAnsiTheme="minorBidi"/>
          <w:sz w:val="32"/>
          <w:szCs w:val="32"/>
          <w:rtl/>
          <w:lang w:val="en-AE"/>
        </w:rPr>
        <w:t>بحثت الدراسة في كيفية تحسين سلامة المرضى من خلال استراتيجيات إدارة المخاطر التشغيلية</w:t>
      </w:r>
      <w:r w:rsidRPr="009A5496">
        <w:rPr>
          <w:rFonts w:asciiTheme="minorBidi" w:hAnsiTheme="minorBidi"/>
          <w:sz w:val="32"/>
          <w:szCs w:val="32"/>
          <w:lang w:val="en-AE"/>
        </w:rPr>
        <w:t>.</w:t>
      </w:r>
    </w:p>
    <w:p w14:paraId="43B38F8B" w14:textId="77777777" w:rsidR="009A5496" w:rsidRPr="009A5496" w:rsidRDefault="009A5496" w:rsidP="003E1E3C">
      <w:pPr>
        <w:numPr>
          <w:ilvl w:val="0"/>
          <w:numId w:val="30"/>
        </w:numPr>
        <w:spacing w:line="360" w:lineRule="auto"/>
        <w:jc w:val="lowKashida"/>
        <w:rPr>
          <w:rFonts w:asciiTheme="minorBidi" w:hAnsiTheme="minorBidi"/>
          <w:sz w:val="32"/>
          <w:szCs w:val="32"/>
          <w:lang w:val="en-AE"/>
        </w:rPr>
      </w:pPr>
      <w:r w:rsidRPr="009A5496">
        <w:rPr>
          <w:rFonts w:asciiTheme="minorBidi" w:hAnsiTheme="minorBidi"/>
          <w:b/>
          <w:bCs/>
          <w:sz w:val="32"/>
          <w:szCs w:val="32"/>
          <w:rtl/>
          <w:lang w:val="en-AE"/>
        </w:rPr>
        <w:t>النتائج</w:t>
      </w:r>
      <w:r w:rsidRPr="009A5496">
        <w:rPr>
          <w:rFonts w:asciiTheme="minorBidi" w:hAnsiTheme="minorBidi"/>
          <w:b/>
          <w:bCs/>
          <w:sz w:val="32"/>
          <w:szCs w:val="32"/>
          <w:lang w:val="en-AE"/>
        </w:rPr>
        <w:t>:</w:t>
      </w:r>
      <w:r w:rsidRPr="009A5496">
        <w:rPr>
          <w:rFonts w:asciiTheme="minorBidi" w:hAnsiTheme="minorBidi"/>
          <w:sz w:val="32"/>
          <w:szCs w:val="32"/>
          <w:lang w:val="en-AE"/>
        </w:rPr>
        <w:t xml:space="preserve"> </w:t>
      </w:r>
      <w:r w:rsidRPr="009A5496">
        <w:rPr>
          <w:rFonts w:asciiTheme="minorBidi" w:hAnsiTheme="minorBidi"/>
          <w:sz w:val="32"/>
          <w:szCs w:val="32"/>
          <w:rtl/>
          <w:lang w:val="en-AE"/>
        </w:rPr>
        <w:t>وجدت الدراسة أن تبني سياسات واضحة لإدارة المخاطر يقلل من الأخطاء الطبية بنسبة 50% ويزيد من رضا المرضى بنسبة 25</w:t>
      </w:r>
      <w:r w:rsidRPr="009A5496">
        <w:rPr>
          <w:rFonts w:asciiTheme="minorBidi" w:hAnsiTheme="minorBidi"/>
          <w:sz w:val="32"/>
          <w:szCs w:val="32"/>
          <w:lang w:val="en-AE"/>
        </w:rPr>
        <w:t>%.</w:t>
      </w:r>
    </w:p>
    <w:p w14:paraId="6105A2E9" w14:textId="48E3A7C3" w:rsidR="009A5496" w:rsidRPr="00FA597E" w:rsidRDefault="009A5496" w:rsidP="003E1E3C">
      <w:pPr>
        <w:numPr>
          <w:ilvl w:val="0"/>
          <w:numId w:val="30"/>
        </w:numPr>
        <w:spacing w:line="360" w:lineRule="auto"/>
        <w:jc w:val="lowKashida"/>
        <w:rPr>
          <w:rFonts w:asciiTheme="minorBidi" w:hAnsiTheme="minorBidi"/>
          <w:sz w:val="32"/>
          <w:szCs w:val="32"/>
          <w:lang w:val="en-AE"/>
        </w:rPr>
      </w:pPr>
      <w:r w:rsidRPr="009A5496">
        <w:rPr>
          <w:rFonts w:asciiTheme="minorBidi" w:hAnsiTheme="minorBidi"/>
          <w:b/>
          <w:bCs/>
          <w:sz w:val="32"/>
          <w:szCs w:val="32"/>
          <w:rtl/>
          <w:lang w:val="en-AE"/>
        </w:rPr>
        <w:t>حدود الدراسة</w:t>
      </w:r>
      <w:r w:rsidRPr="009A5496">
        <w:rPr>
          <w:rFonts w:asciiTheme="minorBidi" w:hAnsiTheme="minorBidi"/>
          <w:b/>
          <w:bCs/>
          <w:sz w:val="32"/>
          <w:szCs w:val="32"/>
          <w:lang w:val="en-AE"/>
        </w:rPr>
        <w:t>:</w:t>
      </w:r>
      <w:r w:rsidRPr="009A5496">
        <w:rPr>
          <w:rFonts w:asciiTheme="minorBidi" w:hAnsiTheme="minorBidi"/>
          <w:sz w:val="32"/>
          <w:szCs w:val="32"/>
          <w:lang w:val="en-AE"/>
        </w:rPr>
        <w:t xml:space="preserve"> </w:t>
      </w:r>
      <w:r w:rsidRPr="009A5496">
        <w:rPr>
          <w:rFonts w:asciiTheme="minorBidi" w:hAnsiTheme="minorBidi"/>
          <w:sz w:val="32"/>
          <w:szCs w:val="32"/>
          <w:rtl/>
          <w:lang w:val="en-AE"/>
        </w:rPr>
        <w:t>ركزت فقط على بعد سلامة المرضى، ولم تتطرق إلى الاستدامة المالية أو البيئية للمؤسسات الصحية</w:t>
      </w:r>
      <w:r w:rsidRPr="009A5496">
        <w:rPr>
          <w:rFonts w:asciiTheme="minorBidi" w:hAnsiTheme="minorBidi"/>
          <w:sz w:val="32"/>
          <w:szCs w:val="32"/>
          <w:lang w:val="en-AE"/>
        </w:rPr>
        <w:t>.</w:t>
      </w:r>
    </w:p>
    <w:p w14:paraId="3047B2B7" w14:textId="52EA7633" w:rsidR="009A5496" w:rsidRPr="009A5496" w:rsidRDefault="009A5496" w:rsidP="002D5F88">
      <w:pPr>
        <w:pStyle w:val="3"/>
        <w:spacing w:after="240" w:line="360" w:lineRule="auto"/>
        <w:rPr>
          <w:b/>
          <w:bCs/>
          <w:color w:val="auto"/>
          <w:sz w:val="32"/>
          <w:szCs w:val="32"/>
          <w:lang w:val="en-AE"/>
        </w:rPr>
      </w:pPr>
      <w:r w:rsidRPr="009A5496">
        <w:rPr>
          <w:b/>
          <w:bCs/>
          <w:color w:val="auto"/>
          <w:sz w:val="32"/>
          <w:szCs w:val="32"/>
          <w:lang w:val="en-AE"/>
        </w:rPr>
        <w:lastRenderedPageBreak/>
        <w:t xml:space="preserve"> </w:t>
      </w:r>
      <w:bookmarkStart w:id="47" w:name="_Toc192161751"/>
      <w:r w:rsidRPr="009A5496">
        <w:rPr>
          <w:b/>
          <w:bCs/>
          <w:color w:val="auto"/>
          <w:sz w:val="32"/>
          <w:szCs w:val="32"/>
          <w:rtl/>
          <w:lang w:val="en-AE"/>
        </w:rPr>
        <w:t>الدراسات المتعلقة بالاستدامة المؤسسية في القطاع الصحي</w:t>
      </w:r>
      <w:bookmarkEnd w:id="47"/>
    </w:p>
    <w:p w14:paraId="499FE9CD" w14:textId="77777777" w:rsidR="009A5496" w:rsidRPr="009A5496" w:rsidRDefault="009A5496" w:rsidP="009A5496">
      <w:pPr>
        <w:spacing w:line="360" w:lineRule="auto"/>
        <w:jc w:val="lowKashida"/>
        <w:rPr>
          <w:rFonts w:asciiTheme="minorBidi" w:hAnsiTheme="minorBidi"/>
          <w:b/>
          <w:bCs/>
          <w:sz w:val="32"/>
          <w:szCs w:val="32"/>
          <w:lang w:val="en-AE"/>
        </w:rPr>
      </w:pPr>
      <w:r w:rsidRPr="009A5496">
        <w:rPr>
          <w:rFonts w:asciiTheme="minorBidi" w:hAnsiTheme="minorBidi"/>
          <w:b/>
          <w:bCs/>
          <w:sz w:val="32"/>
          <w:szCs w:val="32"/>
          <w:rtl/>
          <w:lang w:val="en-AE"/>
        </w:rPr>
        <w:t>أ. دراسة</w:t>
      </w:r>
      <w:r w:rsidRPr="009A5496">
        <w:rPr>
          <w:rFonts w:asciiTheme="minorBidi" w:hAnsiTheme="minorBidi"/>
          <w:b/>
          <w:bCs/>
          <w:sz w:val="32"/>
          <w:szCs w:val="32"/>
          <w:lang w:val="en-AE"/>
        </w:rPr>
        <w:t xml:space="preserve"> Elkington (1997) - </w:t>
      </w:r>
      <w:r w:rsidRPr="009A5496">
        <w:rPr>
          <w:rFonts w:asciiTheme="minorBidi" w:hAnsiTheme="minorBidi"/>
          <w:b/>
          <w:bCs/>
          <w:sz w:val="32"/>
          <w:szCs w:val="32"/>
          <w:rtl/>
          <w:lang w:val="en-AE"/>
        </w:rPr>
        <w:t>الاستدامة الثلاثية للمؤسسات</w:t>
      </w:r>
    </w:p>
    <w:p w14:paraId="16D936B7" w14:textId="77777777" w:rsidR="009A5496" w:rsidRPr="009A5496" w:rsidRDefault="009A5496" w:rsidP="003E1E3C">
      <w:pPr>
        <w:numPr>
          <w:ilvl w:val="0"/>
          <w:numId w:val="31"/>
        </w:numPr>
        <w:spacing w:line="360" w:lineRule="auto"/>
        <w:jc w:val="lowKashida"/>
        <w:rPr>
          <w:rFonts w:asciiTheme="minorBidi" w:hAnsiTheme="minorBidi"/>
          <w:sz w:val="32"/>
          <w:szCs w:val="32"/>
          <w:lang w:val="en-AE"/>
        </w:rPr>
      </w:pPr>
      <w:r w:rsidRPr="009A5496">
        <w:rPr>
          <w:rFonts w:asciiTheme="minorBidi" w:hAnsiTheme="minorBidi"/>
          <w:b/>
          <w:bCs/>
          <w:sz w:val="32"/>
          <w:szCs w:val="32"/>
          <w:rtl/>
          <w:lang w:val="en-AE"/>
        </w:rPr>
        <w:t>هدف الدراسة</w:t>
      </w:r>
      <w:r w:rsidRPr="009A5496">
        <w:rPr>
          <w:rFonts w:asciiTheme="minorBidi" w:hAnsiTheme="minorBidi"/>
          <w:b/>
          <w:bCs/>
          <w:sz w:val="32"/>
          <w:szCs w:val="32"/>
          <w:lang w:val="en-AE"/>
        </w:rPr>
        <w:t>:</w:t>
      </w:r>
      <w:r w:rsidRPr="009A5496">
        <w:rPr>
          <w:rFonts w:asciiTheme="minorBidi" w:hAnsiTheme="minorBidi"/>
          <w:sz w:val="32"/>
          <w:szCs w:val="32"/>
          <w:lang w:val="en-AE"/>
        </w:rPr>
        <w:t xml:space="preserve"> </w:t>
      </w:r>
      <w:r w:rsidRPr="009A5496">
        <w:rPr>
          <w:rFonts w:asciiTheme="minorBidi" w:hAnsiTheme="minorBidi"/>
          <w:sz w:val="32"/>
          <w:szCs w:val="32"/>
          <w:rtl/>
          <w:lang w:val="en-AE"/>
        </w:rPr>
        <w:t>طورت الدراسة مفهوم الاستدامة الثلاثية</w:t>
      </w:r>
      <w:r w:rsidRPr="009A5496">
        <w:rPr>
          <w:rFonts w:asciiTheme="minorBidi" w:hAnsiTheme="minorBidi"/>
          <w:sz w:val="32"/>
          <w:szCs w:val="32"/>
          <w:lang w:val="en-AE"/>
        </w:rPr>
        <w:t xml:space="preserve"> (Triple Bottom Line) </w:t>
      </w:r>
      <w:r w:rsidRPr="009A5496">
        <w:rPr>
          <w:rFonts w:asciiTheme="minorBidi" w:hAnsiTheme="minorBidi"/>
          <w:sz w:val="32"/>
          <w:szCs w:val="32"/>
          <w:rtl/>
          <w:lang w:val="en-AE"/>
        </w:rPr>
        <w:t>التي تشمل الاستدامة الاقتصادية، الاجتماعية، والبيئية</w:t>
      </w:r>
      <w:r w:rsidRPr="009A5496">
        <w:rPr>
          <w:rFonts w:asciiTheme="minorBidi" w:hAnsiTheme="minorBidi"/>
          <w:sz w:val="32"/>
          <w:szCs w:val="32"/>
          <w:lang w:val="en-AE"/>
        </w:rPr>
        <w:t>.</w:t>
      </w:r>
    </w:p>
    <w:p w14:paraId="2614CAC5" w14:textId="77777777" w:rsidR="009A5496" w:rsidRPr="009A5496" w:rsidRDefault="009A5496" w:rsidP="003E1E3C">
      <w:pPr>
        <w:numPr>
          <w:ilvl w:val="0"/>
          <w:numId w:val="31"/>
        </w:numPr>
        <w:spacing w:line="360" w:lineRule="auto"/>
        <w:jc w:val="lowKashida"/>
        <w:rPr>
          <w:rFonts w:asciiTheme="minorBidi" w:hAnsiTheme="minorBidi"/>
          <w:sz w:val="32"/>
          <w:szCs w:val="32"/>
          <w:lang w:val="en-AE"/>
        </w:rPr>
      </w:pPr>
      <w:r w:rsidRPr="009A5496">
        <w:rPr>
          <w:rFonts w:asciiTheme="minorBidi" w:hAnsiTheme="minorBidi"/>
          <w:b/>
          <w:bCs/>
          <w:sz w:val="32"/>
          <w:szCs w:val="32"/>
          <w:rtl/>
          <w:lang w:val="en-AE"/>
        </w:rPr>
        <w:t>النتائج</w:t>
      </w:r>
      <w:r w:rsidRPr="009A5496">
        <w:rPr>
          <w:rFonts w:asciiTheme="minorBidi" w:hAnsiTheme="minorBidi"/>
          <w:b/>
          <w:bCs/>
          <w:sz w:val="32"/>
          <w:szCs w:val="32"/>
          <w:lang w:val="en-AE"/>
        </w:rPr>
        <w:t>:</w:t>
      </w:r>
      <w:r w:rsidRPr="009A5496">
        <w:rPr>
          <w:rFonts w:asciiTheme="minorBidi" w:hAnsiTheme="minorBidi"/>
          <w:sz w:val="32"/>
          <w:szCs w:val="32"/>
          <w:lang w:val="en-AE"/>
        </w:rPr>
        <w:t xml:space="preserve"> </w:t>
      </w:r>
      <w:r w:rsidRPr="009A5496">
        <w:rPr>
          <w:rFonts w:asciiTheme="minorBidi" w:hAnsiTheme="minorBidi"/>
          <w:sz w:val="32"/>
          <w:szCs w:val="32"/>
          <w:rtl/>
          <w:lang w:val="en-AE"/>
        </w:rPr>
        <w:t>أشارت الدراسة إلى أن المؤسسات التي تركز على الأبعاد الثلاثة للاستدامة تحقق استمرارية طويلة الأمد</w:t>
      </w:r>
      <w:r w:rsidRPr="009A5496">
        <w:rPr>
          <w:rFonts w:asciiTheme="minorBidi" w:hAnsiTheme="minorBidi"/>
          <w:sz w:val="32"/>
          <w:szCs w:val="32"/>
          <w:lang w:val="en-AE"/>
        </w:rPr>
        <w:t>.</w:t>
      </w:r>
    </w:p>
    <w:p w14:paraId="06B3BB91" w14:textId="77777777" w:rsidR="009A5496" w:rsidRPr="009A5496" w:rsidRDefault="009A5496" w:rsidP="003E1E3C">
      <w:pPr>
        <w:numPr>
          <w:ilvl w:val="0"/>
          <w:numId w:val="31"/>
        </w:numPr>
        <w:spacing w:line="360" w:lineRule="auto"/>
        <w:jc w:val="lowKashida"/>
        <w:rPr>
          <w:rFonts w:asciiTheme="minorBidi" w:hAnsiTheme="minorBidi"/>
          <w:sz w:val="32"/>
          <w:szCs w:val="32"/>
          <w:lang w:val="en-AE"/>
        </w:rPr>
      </w:pPr>
      <w:r w:rsidRPr="009A5496">
        <w:rPr>
          <w:rFonts w:asciiTheme="minorBidi" w:hAnsiTheme="minorBidi"/>
          <w:b/>
          <w:bCs/>
          <w:sz w:val="32"/>
          <w:szCs w:val="32"/>
          <w:rtl/>
          <w:lang w:val="en-AE"/>
        </w:rPr>
        <w:t>حدود الدراسة</w:t>
      </w:r>
      <w:r w:rsidRPr="009A5496">
        <w:rPr>
          <w:rFonts w:asciiTheme="minorBidi" w:hAnsiTheme="minorBidi"/>
          <w:b/>
          <w:bCs/>
          <w:sz w:val="32"/>
          <w:szCs w:val="32"/>
          <w:lang w:val="en-AE"/>
        </w:rPr>
        <w:t>:</w:t>
      </w:r>
      <w:r w:rsidRPr="009A5496">
        <w:rPr>
          <w:rFonts w:asciiTheme="minorBidi" w:hAnsiTheme="minorBidi"/>
          <w:sz w:val="32"/>
          <w:szCs w:val="32"/>
          <w:lang w:val="en-AE"/>
        </w:rPr>
        <w:t xml:space="preserve"> </w:t>
      </w:r>
      <w:r w:rsidRPr="009A5496">
        <w:rPr>
          <w:rFonts w:asciiTheme="minorBidi" w:hAnsiTheme="minorBidi"/>
          <w:sz w:val="32"/>
          <w:szCs w:val="32"/>
          <w:rtl/>
          <w:lang w:val="en-AE"/>
        </w:rPr>
        <w:t>لم تناقش إدارة المخاطر التشغيلية كعامل رئيسي في تحقيق الاستدامة</w:t>
      </w:r>
      <w:r w:rsidRPr="009A5496">
        <w:rPr>
          <w:rFonts w:asciiTheme="minorBidi" w:hAnsiTheme="minorBidi"/>
          <w:sz w:val="32"/>
          <w:szCs w:val="32"/>
          <w:lang w:val="en-AE"/>
        </w:rPr>
        <w:t>.</w:t>
      </w:r>
    </w:p>
    <w:p w14:paraId="382F4E8B" w14:textId="77777777" w:rsidR="009A5496" w:rsidRPr="009A5496" w:rsidRDefault="009A5496" w:rsidP="009A5496">
      <w:pPr>
        <w:spacing w:line="360" w:lineRule="auto"/>
        <w:jc w:val="lowKashida"/>
        <w:rPr>
          <w:rFonts w:asciiTheme="minorBidi" w:hAnsiTheme="minorBidi"/>
          <w:b/>
          <w:bCs/>
          <w:sz w:val="32"/>
          <w:szCs w:val="32"/>
          <w:lang w:val="en-AE"/>
        </w:rPr>
      </w:pPr>
      <w:r w:rsidRPr="009A5496">
        <w:rPr>
          <w:rFonts w:asciiTheme="minorBidi" w:hAnsiTheme="minorBidi"/>
          <w:b/>
          <w:bCs/>
          <w:sz w:val="32"/>
          <w:szCs w:val="32"/>
          <w:rtl/>
          <w:lang w:val="en-AE"/>
        </w:rPr>
        <w:t>ب. دراسة</w:t>
      </w:r>
      <w:r w:rsidRPr="009A5496">
        <w:rPr>
          <w:rFonts w:asciiTheme="minorBidi" w:hAnsiTheme="minorBidi"/>
          <w:b/>
          <w:bCs/>
          <w:sz w:val="32"/>
          <w:szCs w:val="32"/>
          <w:lang w:val="en-AE"/>
        </w:rPr>
        <w:t xml:space="preserve"> Alharbi et al. (2022) - </w:t>
      </w:r>
      <w:r w:rsidRPr="009A5496">
        <w:rPr>
          <w:rFonts w:asciiTheme="minorBidi" w:hAnsiTheme="minorBidi"/>
          <w:b/>
          <w:bCs/>
          <w:sz w:val="32"/>
          <w:szCs w:val="32"/>
          <w:rtl/>
          <w:lang w:val="en-AE"/>
        </w:rPr>
        <w:t>تأثير إدارة المخاطر التشغيلية على استدامة المؤسسات الصحية في السعودية</w:t>
      </w:r>
    </w:p>
    <w:p w14:paraId="09E4EC10" w14:textId="77777777" w:rsidR="009A5496" w:rsidRPr="009A5496" w:rsidRDefault="009A5496" w:rsidP="003E1E3C">
      <w:pPr>
        <w:numPr>
          <w:ilvl w:val="0"/>
          <w:numId w:val="32"/>
        </w:numPr>
        <w:spacing w:line="360" w:lineRule="auto"/>
        <w:jc w:val="lowKashida"/>
        <w:rPr>
          <w:rFonts w:asciiTheme="minorBidi" w:hAnsiTheme="minorBidi"/>
          <w:sz w:val="32"/>
          <w:szCs w:val="32"/>
          <w:lang w:val="en-AE"/>
        </w:rPr>
      </w:pPr>
      <w:r w:rsidRPr="009A5496">
        <w:rPr>
          <w:rFonts w:asciiTheme="minorBidi" w:hAnsiTheme="minorBidi"/>
          <w:b/>
          <w:bCs/>
          <w:sz w:val="32"/>
          <w:szCs w:val="32"/>
          <w:rtl/>
          <w:lang w:val="en-AE"/>
        </w:rPr>
        <w:t>هدف الدراسة</w:t>
      </w:r>
      <w:r w:rsidRPr="009A5496">
        <w:rPr>
          <w:rFonts w:asciiTheme="minorBidi" w:hAnsiTheme="minorBidi"/>
          <w:b/>
          <w:bCs/>
          <w:sz w:val="32"/>
          <w:szCs w:val="32"/>
          <w:lang w:val="en-AE"/>
        </w:rPr>
        <w:t>:</w:t>
      </w:r>
      <w:r w:rsidRPr="009A5496">
        <w:rPr>
          <w:rFonts w:asciiTheme="minorBidi" w:hAnsiTheme="minorBidi"/>
          <w:sz w:val="32"/>
          <w:szCs w:val="32"/>
          <w:lang w:val="en-AE"/>
        </w:rPr>
        <w:t xml:space="preserve"> </w:t>
      </w:r>
      <w:r w:rsidRPr="009A5496">
        <w:rPr>
          <w:rFonts w:asciiTheme="minorBidi" w:hAnsiTheme="minorBidi"/>
          <w:sz w:val="32"/>
          <w:szCs w:val="32"/>
          <w:rtl/>
          <w:lang w:val="en-AE"/>
        </w:rPr>
        <w:t>تحليل العلاقة بين إدارة المخاطر التشغيلية والاستدامة في المستشفيات السعودية</w:t>
      </w:r>
      <w:r w:rsidRPr="009A5496">
        <w:rPr>
          <w:rFonts w:asciiTheme="minorBidi" w:hAnsiTheme="minorBidi"/>
          <w:sz w:val="32"/>
          <w:szCs w:val="32"/>
          <w:lang w:val="en-AE"/>
        </w:rPr>
        <w:t>.</w:t>
      </w:r>
    </w:p>
    <w:p w14:paraId="2E40D2D1" w14:textId="77777777" w:rsidR="009A5496" w:rsidRPr="009A5496" w:rsidRDefault="009A5496" w:rsidP="003E1E3C">
      <w:pPr>
        <w:numPr>
          <w:ilvl w:val="0"/>
          <w:numId w:val="32"/>
        </w:numPr>
        <w:spacing w:line="360" w:lineRule="auto"/>
        <w:jc w:val="lowKashida"/>
        <w:rPr>
          <w:rFonts w:asciiTheme="minorBidi" w:hAnsiTheme="minorBidi"/>
          <w:sz w:val="32"/>
          <w:szCs w:val="32"/>
          <w:lang w:val="en-AE"/>
        </w:rPr>
      </w:pPr>
      <w:r w:rsidRPr="009A5496">
        <w:rPr>
          <w:rFonts w:asciiTheme="minorBidi" w:hAnsiTheme="minorBidi"/>
          <w:b/>
          <w:bCs/>
          <w:sz w:val="32"/>
          <w:szCs w:val="32"/>
          <w:rtl/>
          <w:lang w:val="en-AE"/>
        </w:rPr>
        <w:t>النتائج</w:t>
      </w:r>
      <w:r w:rsidRPr="009A5496">
        <w:rPr>
          <w:rFonts w:asciiTheme="minorBidi" w:hAnsiTheme="minorBidi"/>
          <w:b/>
          <w:bCs/>
          <w:sz w:val="32"/>
          <w:szCs w:val="32"/>
          <w:lang w:val="en-AE"/>
        </w:rPr>
        <w:t>:</w:t>
      </w:r>
      <w:r w:rsidRPr="009A5496">
        <w:rPr>
          <w:rFonts w:asciiTheme="minorBidi" w:hAnsiTheme="minorBidi"/>
          <w:sz w:val="32"/>
          <w:szCs w:val="32"/>
          <w:lang w:val="en-AE"/>
        </w:rPr>
        <w:t xml:space="preserve"> </w:t>
      </w:r>
      <w:r w:rsidRPr="009A5496">
        <w:rPr>
          <w:rFonts w:asciiTheme="minorBidi" w:hAnsiTheme="minorBidi"/>
          <w:sz w:val="32"/>
          <w:szCs w:val="32"/>
          <w:rtl/>
          <w:lang w:val="en-AE"/>
        </w:rPr>
        <w:t>أوضحت الدراسة أن المستشفيات التي تطبق سياسات إدارة المخاطر التشغيلية تتمتع بقدرة أعلى على تحقيق الاستدامة التشغيلية والمالية، لكنها لم تقدم نموذجًا تطبيقيًا لتحليل هذه العلاقة</w:t>
      </w:r>
      <w:r w:rsidRPr="009A5496">
        <w:rPr>
          <w:rFonts w:asciiTheme="minorBidi" w:hAnsiTheme="minorBidi"/>
          <w:sz w:val="32"/>
          <w:szCs w:val="32"/>
          <w:lang w:val="en-AE"/>
        </w:rPr>
        <w:t>.</w:t>
      </w:r>
    </w:p>
    <w:p w14:paraId="6155FF95" w14:textId="1BA052D8" w:rsidR="009A5496" w:rsidRPr="009A5496" w:rsidRDefault="009A5496" w:rsidP="003E1E3C">
      <w:pPr>
        <w:numPr>
          <w:ilvl w:val="0"/>
          <w:numId w:val="32"/>
        </w:numPr>
        <w:spacing w:line="360" w:lineRule="auto"/>
        <w:jc w:val="lowKashida"/>
        <w:rPr>
          <w:rFonts w:asciiTheme="minorBidi" w:hAnsiTheme="minorBidi"/>
          <w:sz w:val="32"/>
          <w:szCs w:val="32"/>
          <w:lang w:val="en-AE"/>
        </w:rPr>
      </w:pPr>
      <w:r w:rsidRPr="009A5496">
        <w:rPr>
          <w:rFonts w:asciiTheme="minorBidi" w:hAnsiTheme="minorBidi"/>
          <w:b/>
          <w:bCs/>
          <w:sz w:val="32"/>
          <w:szCs w:val="32"/>
          <w:rtl/>
          <w:lang w:val="en-AE"/>
        </w:rPr>
        <w:t>حدود الدراسة</w:t>
      </w:r>
      <w:r w:rsidRPr="009A5496">
        <w:rPr>
          <w:rFonts w:asciiTheme="minorBidi" w:hAnsiTheme="minorBidi"/>
          <w:b/>
          <w:bCs/>
          <w:sz w:val="32"/>
          <w:szCs w:val="32"/>
          <w:lang w:val="en-AE"/>
        </w:rPr>
        <w:t>:</w:t>
      </w:r>
      <w:r w:rsidRPr="009A5496">
        <w:rPr>
          <w:rFonts w:asciiTheme="minorBidi" w:hAnsiTheme="minorBidi"/>
          <w:sz w:val="32"/>
          <w:szCs w:val="32"/>
          <w:lang w:val="en-AE"/>
        </w:rPr>
        <w:t xml:space="preserve"> </w:t>
      </w:r>
      <w:r w:rsidRPr="009A5496">
        <w:rPr>
          <w:rFonts w:asciiTheme="minorBidi" w:hAnsiTheme="minorBidi"/>
          <w:sz w:val="32"/>
          <w:szCs w:val="32"/>
          <w:rtl/>
          <w:lang w:val="en-AE"/>
        </w:rPr>
        <w:t>ركزت على العلاقة العامة بين المتغيرين ولم تقدم تفاصيل دقيقة حول تأثير العوامل المختلفة مثل التحول الرقمي أو العوامل البشرية على الاستدامة</w:t>
      </w:r>
      <w:r w:rsidRPr="009A5496">
        <w:rPr>
          <w:rFonts w:asciiTheme="minorBidi" w:hAnsiTheme="minorBidi"/>
          <w:sz w:val="32"/>
          <w:szCs w:val="32"/>
          <w:lang w:val="en-AE"/>
        </w:rPr>
        <w:t>.</w:t>
      </w:r>
    </w:p>
    <w:p w14:paraId="3B3ADF5B" w14:textId="2AA665F2" w:rsidR="009A5496" w:rsidRPr="009A5496" w:rsidRDefault="009A5496" w:rsidP="00296295">
      <w:pPr>
        <w:pStyle w:val="2"/>
        <w:spacing w:after="240" w:line="360" w:lineRule="auto"/>
        <w:jc w:val="lowKashida"/>
        <w:rPr>
          <w:b/>
          <w:bCs/>
          <w:color w:val="auto"/>
          <w:sz w:val="32"/>
          <w:szCs w:val="32"/>
        </w:rPr>
      </w:pPr>
      <w:r w:rsidRPr="009A5496">
        <w:rPr>
          <w:b/>
          <w:bCs/>
          <w:color w:val="auto"/>
          <w:sz w:val="32"/>
          <w:szCs w:val="32"/>
        </w:rPr>
        <w:t xml:space="preserve"> </w:t>
      </w:r>
      <w:bookmarkStart w:id="48" w:name="_Toc192161752"/>
      <w:r w:rsidRPr="009A5496">
        <w:rPr>
          <w:b/>
          <w:bCs/>
          <w:color w:val="auto"/>
          <w:sz w:val="32"/>
          <w:szCs w:val="32"/>
          <w:rtl/>
        </w:rPr>
        <w:t>مناقشة نتائج الدراسات السابقة</w:t>
      </w:r>
      <w:bookmarkEnd w:id="48"/>
    </w:p>
    <w:p w14:paraId="5C9772EF" w14:textId="22A079DB" w:rsidR="009A5496" w:rsidRPr="009A5496" w:rsidRDefault="009A5496" w:rsidP="002D5F88">
      <w:pPr>
        <w:pStyle w:val="3"/>
        <w:spacing w:after="240" w:line="360" w:lineRule="auto"/>
        <w:rPr>
          <w:b/>
          <w:bCs/>
          <w:color w:val="auto"/>
          <w:sz w:val="32"/>
          <w:szCs w:val="32"/>
          <w:lang w:val="en-AE"/>
        </w:rPr>
      </w:pPr>
      <w:r w:rsidRPr="009A5496">
        <w:rPr>
          <w:b/>
          <w:bCs/>
          <w:color w:val="auto"/>
          <w:sz w:val="32"/>
          <w:szCs w:val="32"/>
          <w:lang w:val="en-AE"/>
        </w:rPr>
        <w:t xml:space="preserve"> </w:t>
      </w:r>
      <w:bookmarkStart w:id="49" w:name="_Toc192161753"/>
      <w:r w:rsidRPr="009A5496">
        <w:rPr>
          <w:b/>
          <w:bCs/>
          <w:color w:val="auto"/>
          <w:sz w:val="32"/>
          <w:szCs w:val="32"/>
          <w:rtl/>
          <w:lang w:val="en-AE"/>
        </w:rPr>
        <w:t>أوجه التشابه بين الدراسات السابقة</w:t>
      </w:r>
      <w:bookmarkEnd w:id="49"/>
    </w:p>
    <w:p w14:paraId="3921229A" w14:textId="77777777" w:rsidR="009A5496" w:rsidRPr="009A5496" w:rsidRDefault="009A5496" w:rsidP="003E1E3C">
      <w:pPr>
        <w:numPr>
          <w:ilvl w:val="0"/>
          <w:numId w:val="33"/>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جميع الدراسات أكدت على أهمية إدارة المخاطر التشغيلية في تحسين أداء المؤسسات الصحية</w:t>
      </w:r>
      <w:r w:rsidRPr="009A5496">
        <w:rPr>
          <w:rFonts w:asciiTheme="minorBidi" w:hAnsiTheme="minorBidi"/>
          <w:sz w:val="32"/>
          <w:szCs w:val="32"/>
          <w:lang w:val="en-AE"/>
        </w:rPr>
        <w:t>.</w:t>
      </w:r>
    </w:p>
    <w:p w14:paraId="47393760" w14:textId="77777777" w:rsidR="009A5496" w:rsidRPr="009A5496" w:rsidRDefault="009A5496" w:rsidP="003E1E3C">
      <w:pPr>
        <w:numPr>
          <w:ilvl w:val="0"/>
          <w:numId w:val="33"/>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lastRenderedPageBreak/>
        <w:t>أظهرت الدراسات أن الاستدامة المؤسسية تعتمد على الأبعاد المالية، التشغيلية، والاجتماعية</w:t>
      </w:r>
      <w:r w:rsidRPr="009A5496">
        <w:rPr>
          <w:rFonts w:asciiTheme="minorBidi" w:hAnsiTheme="minorBidi"/>
          <w:sz w:val="32"/>
          <w:szCs w:val="32"/>
          <w:lang w:val="en-AE"/>
        </w:rPr>
        <w:t>.</w:t>
      </w:r>
    </w:p>
    <w:p w14:paraId="790E3803" w14:textId="77777777" w:rsidR="009A5496" w:rsidRPr="009A5496" w:rsidRDefault="009A5496" w:rsidP="003E1E3C">
      <w:pPr>
        <w:numPr>
          <w:ilvl w:val="0"/>
          <w:numId w:val="33"/>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أكدت الأبحاث أن تطبيق استراتيجيات فعالة لإدارة المخاطر التشغيلية يسهم في تحسين جودة الخدمات وتقليل الأخطاء الطبية</w:t>
      </w:r>
      <w:r w:rsidRPr="009A5496">
        <w:rPr>
          <w:rFonts w:asciiTheme="minorBidi" w:hAnsiTheme="minorBidi"/>
          <w:sz w:val="32"/>
          <w:szCs w:val="32"/>
          <w:lang w:val="en-AE"/>
        </w:rPr>
        <w:t>.</w:t>
      </w:r>
    </w:p>
    <w:p w14:paraId="3187B8A3" w14:textId="743E9B52" w:rsidR="009A5496" w:rsidRPr="009A5496" w:rsidRDefault="009A5496" w:rsidP="002D5F88">
      <w:pPr>
        <w:pStyle w:val="3"/>
        <w:spacing w:after="240" w:line="360" w:lineRule="auto"/>
        <w:rPr>
          <w:b/>
          <w:bCs/>
          <w:color w:val="auto"/>
          <w:sz w:val="32"/>
          <w:szCs w:val="32"/>
          <w:lang w:val="en-AE"/>
        </w:rPr>
      </w:pPr>
      <w:r w:rsidRPr="009A5496">
        <w:rPr>
          <w:b/>
          <w:bCs/>
          <w:color w:val="auto"/>
          <w:sz w:val="32"/>
          <w:szCs w:val="32"/>
          <w:lang w:val="en-AE"/>
        </w:rPr>
        <w:t xml:space="preserve"> </w:t>
      </w:r>
      <w:bookmarkStart w:id="50" w:name="_Toc192161754"/>
      <w:r w:rsidRPr="009A5496">
        <w:rPr>
          <w:b/>
          <w:bCs/>
          <w:color w:val="auto"/>
          <w:sz w:val="32"/>
          <w:szCs w:val="32"/>
          <w:rtl/>
          <w:lang w:val="en-AE"/>
        </w:rPr>
        <w:t>الفجوات البحثية التي لم تغطها الدراسات السابقة</w:t>
      </w:r>
      <w:bookmarkEnd w:id="50"/>
    </w:p>
    <w:p w14:paraId="3EC30E45" w14:textId="77777777" w:rsidR="009A5496" w:rsidRPr="009A5496" w:rsidRDefault="009A5496" w:rsidP="009A5496">
      <w:p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على الرغم من مساهمات الدراسات السابقة، إلا أن هناك بعض الجوانب التي لم يتم التطرق إليها بعمق، ومنها</w:t>
      </w:r>
      <w:r w:rsidRPr="009A5496">
        <w:rPr>
          <w:rFonts w:asciiTheme="minorBidi" w:hAnsiTheme="minorBidi"/>
          <w:sz w:val="32"/>
          <w:szCs w:val="32"/>
          <w:lang w:val="en-AE"/>
        </w:rPr>
        <w:t>:</w:t>
      </w:r>
    </w:p>
    <w:p w14:paraId="5C074ABA" w14:textId="77777777" w:rsidR="009A5496" w:rsidRPr="009A5496" w:rsidRDefault="009A5496" w:rsidP="003E1E3C">
      <w:pPr>
        <w:numPr>
          <w:ilvl w:val="0"/>
          <w:numId w:val="34"/>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عدم وجود تحليل متكامل للعلاقة بين إدارة المخاطر التشغيلية وأبعاد الاستدامة الثلاثية (التشغيلية، المالية، البيئية)</w:t>
      </w:r>
      <w:r w:rsidRPr="009A5496">
        <w:rPr>
          <w:rFonts w:asciiTheme="minorBidi" w:hAnsiTheme="minorBidi"/>
          <w:sz w:val="32"/>
          <w:szCs w:val="32"/>
          <w:lang w:val="en-AE"/>
        </w:rPr>
        <w:t>.</w:t>
      </w:r>
    </w:p>
    <w:p w14:paraId="1ECA9D5C" w14:textId="77777777" w:rsidR="009A5496" w:rsidRPr="009A5496" w:rsidRDefault="009A5496" w:rsidP="003E1E3C">
      <w:pPr>
        <w:numPr>
          <w:ilvl w:val="0"/>
          <w:numId w:val="34"/>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قلة الدراسات التي تربط بين التحول الرقمي وإدارة المخاطر التشغيلية في المؤسسات الصحية</w:t>
      </w:r>
      <w:r w:rsidRPr="009A5496">
        <w:rPr>
          <w:rFonts w:asciiTheme="minorBidi" w:hAnsiTheme="minorBidi"/>
          <w:sz w:val="32"/>
          <w:szCs w:val="32"/>
          <w:lang w:val="en-AE"/>
        </w:rPr>
        <w:t>.</w:t>
      </w:r>
    </w:p>
    <w:p w14:paraId="5E039974" w14:textId="77777777" w:rsidR="009A5496" w:rsidRPr="009A5496" w:rsidRDefault="009A5496" w:rsidP="003E1E3C">
      <w:pPr>
        <w:numPr>
          <w:ilvl w:val="0"/>
          <w:numId w:val="34"/>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عدم وجود نموذج تطبيقي يوضح كيفية تنفيذ استراتيجيات إدارة المخاطر التشغيلية لتحقيق الاستدامة المؤسسية في المستشفيات السعودية</w:t>
      </w:r>
      <w:r w:rsidRPr="009A5496">
        <w:rPr>
          <w:rFonts w:asciiTheme="minorBidi" w:hAnsiTheme="minorBidi"/>
          <w:sz w:val="32"/>
          <w:szCs w:val="32"/>
          <w:lang w:val="en-AE"/>
        </w:rPr>
        <w:t>.</w:t>
      </w:r>
    </w:p>
    <w:p w14:paraId="12D771ED" w14:textId="38BE1B8B" w:rsidR="009A5496" w:rsidRDefault="009A5496" w:rsidP="003E1E3C">
      <w:pPr>
        <w:numPr>
          <w:ilvl w:val="0"/>
          <w:numId w:val="34"/>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التركيز على بعض أبعاد إدارة المخاطر التشغيلية (مثل الأخطاء الطبية) وإغفال الجوانب الأخرى مثل المخاطر الإدارية والتكنولوجية</w:t>
      </w:r>
      <w:r w:rsidRPr="009A5496">
        <w:rPr>
          <w:rFonts w:asciiTheme="minorBidi" w:hAnsiTheme="minorBidi"/>
          <w:sz w:val="32"/>
          <w:szCs w:val="32"/>
          <w:lang w:val="en-AE"/>
        </w:rPr>
        <w:t>.</w:t>
      </w:r>
    </w:p>
    <w:p w14:paraId="7E47BB72" w14:textId="77777777" w:rsidR="00886706" w:rsidRDefault="00886706" w:rsidP="00886706">
      <w:pPr>
        <w:spacing w:line="360" w:lineRule="auto"/>
        <w:jc w:val="lowKashida"/>
        <w:rPr>
          <w:rFonts w:asciiTheme="minorBidi" w:hAnsiTheme="minorBidi"/>
          <w:sz w:val="32"/>
          <w:szCs w:val="32"/>
          <w:rtl/>
          <w:lang w:val="en-AE"/>
        </w:rPr>
      </w:pPr>
    </w:p>
    <w:p w14:paraId="094C78B5" w14:textId="77777777" w:rsidR="00886706" w:rsidRPr="009A5496" w:rsidRDefault="00886706" w:rsidP="00886706">
      <w:pPr>
        <w:spacing w:line="360" w:lineRule="auto"/>
        <w:jc w:val="lowKashida"/>
        <w:rPr>
          <w:rFonts w:asciiTheme="minorBidi" w:hAnsiTheme="minorBidi"/>
          <w:sz w:val="32"/>
          <w:szCs w:val="32"/>
          <w:lang w:val="en-AE"/>
        </w:rPr>
      </w:pPr>
    </w:p>
    <w:p w14:paraId="6E3A4E03" w14:textId="7D942A2C" w:rsidR="009A5496" w:rsidRPr="009A5496" w:rsidRDefault="009A5496" w:rsidP="00296295">
      <w:pPr>
        <w:pStyle w:val="2"/>
        <w:spacing w:after="240" w:line="360" w:lineRule="auto"/>
        <w:jc w:val="lowKashida"/>
        <w:rPr>
          <w:b/>
          <w:bCs/>
          <w:color w:val="auto"/>
          <w:sz w:val="32"/>
          <w:szCs w:val="32"/>
        </w:rPr>
      </w:pPr>
      <w:r w:rsidRPr="009A5496">
        <w:rPr>
          <w:b/>
          <w:bCs/>
          <w:color w:val="auto"/>
          <w:sz w:val="32"/>
          <w:szCs w:val="32"/>
        </w:rPr>
        <w:lastRenderedPageBreak/>
        <w:t xml:space="preserve"> </w:t>
      </w:r>
      <w:bookmarkStart w:id="51" w:name="_Toc192161755"/>
      <w:r w:rsidRPr="009A5496">
        <w:rPr>
          <w:b/>
          <w:bCs/>
          <w:color w:val="auto"/>
          <w:sz w:val="32"/>
          <w:szCs w:val="32"/>
          <w:rtl/>
        </w:rPr>
        <w:t>مساهمة الدراسة الحالية مقارنة بالدراسات السابقة</w:t>
      </w:r>
      <w:bookmarkEnd w:id="51"/>
    </w:p>
    <w:p w14:paraId="4DCFBCC7" w14:textId="17D6E07A" w:rsidR="009A5496" w:rsidRPr="009A5496" w:rsidRDefault="009A5496" w:rsidP="002D5F88">
      <w:pPr>
        <w:pStyle w:val="3"/>
        <w:spacing w:after="240" w:line="360" w:lineRule="auto"/>
        <w:rPr>
          <w:b/>
          <w:bCs/>
          <w:color w:val="auto"/>
          <w:sz w:val="32"/>
          <w:szCs w:val="32"/>
          <w:lang w:val="en-AE"/>
        </w:rPr>
      </w:pPr>
      <w:r w:rsidRPr="009A5496">
        <w:rPr>
          <w:b/>
          <w:bCs/>
          <w:color w:val="auto"/>
          <w:sz w:val="32"/>
          <w:szCs w:val="32"/>
          <w:lang w:val="en-AE"/>
        </w:rPr>
        <w:t xml:space="preserve"> </w:t>
      </w:r>
      <w:bookmarkStart w:id="52" w:name="_Toc192161756"/>
      <w:r w:rsidRPr="009A5496">
        <w:rPr>
          <w:b/>
          <w:bCs/>
          <w:color w:val="auto"/>
          <w:sz w:val="32"/>
          <w:szCs w:val="32"/>
          <w:rtl/>
          <w:lang w:val="en-AE"/>
        </w:rPr>
        <w:t>الإضافة العلمية</w:t>
      </w:r>
      <w:bookmarkEnd w:id="52"/>
    </w:p>
    <w:p w14:paraId="358A0984" w14:textId="77777777" w:rsidR="009A5496" w:rsidRPr="009A5496" w:rsidRDefault="009A5496" w:rsidP="003E1E3C">
      <w:pPr>
        <w:numPr>
          <w:ilvl w:val="0"/>
          <w:numId w:val="35"/>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تقدم الدراسة الحالية نموذجًا متكاملًا يربط بين إدارة المخاطر التشغيلية والاستدامة المؤسسية وفقًا للأبعاد الثلاثية (التشغيلية، المالية، البيئية)، وهو ما لم تغطِّه الدراسات السابقة بشكل شامل</w:t>
      </w:r>
      <w:r w:rsidRPr="009A5496">
        <w:rPr>
          <w:rFonts w:asciiTheme="minorBidi" w:hAnsiTheme="minorBidi"/>
          <w:sz w:val="32"/>
          <w:szCs w:val="32"/>
          <w:lang w:val="en-AE"/>
        </w:rPr>
        <w:t>.</w:t>
      </w:r>
    </w:p>
    <w:p w14:paraId="0B9BE406" w14:textId="77777777" w:rsidR="009A5496" w:rsidRPr="009A5496" w:rsidRDefault="009A5496" w:rsidP="003E1E3C">
      <w:pPr>
        <w:numPr>
          <w:ilvl w:val="0"/>
          <w:numId w:val="35"/>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تستند الدراسة إلى تحليل ميداني في المستشفيات السعودية، مما يوفر بيانات حديثة وقابلة للتطبيق</w:t>
      </w:r>
      <w:r w:rsidRPr="009A5496">
        <w:rPr>
          <w:rFonts w:asciiTheme="minorBidi" w:hAnsiTheme="minorBidi"/>
          <w:sz w:val="32"/>
          <w:szCs w:val="32"/>
          <w:lang w:val="en-AE"/>
        </w:rPr>
        <w:t>.</w:t>
      </w:r>
    </w:p>
    <w:p w14:paraId="76877033" w14:textId="77777777" w:rsidR="009A5496" w:rsidRPr="009A5496" w:rsidRDefault="009A5496" w:rsidP="003E1E3C">
      <w:pPr>
        <w:numPr>
          <w:ilvl w:val="0"/>
          <w:numId w:val="35"/>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تسلط الضوء على دور التحول الرقمي في تحسين إدارة المخاطر التشغيلية، وهو جانب لم يتم التركيز عليه بشكل كافٍ في الدراسات السابقة</w:t>
      </w:r>
      <w:r w:rsidRPr="009A5496">
        <w:rPr>
          <w:rFonts w:asciiTheme="minorBidi" w:hAnsiTheme="minorBidi"/>
          <w:sz w:val="32"/>
          <w:szCs w:val="32"/>
          <w:lang w:val="en-AE"/>
        </w:rPr>
        <w:t>.</w:t>
      </w:r>
    </w:p>
    <w:p w14:paraId="44E8534E" w14:textId="4278F1FE" w:rsidR="009A5496" w:rsidRPr="009A5496" w:rsidRDefault="009A5496" w:rsidP="002D5F88">
      <w:pPr>
        <w:pStyle w:val="3"/>
        <w:spacing w:after="240" w:line="360" w:lineRule="auto"/>
        <w:rPr>
          <w:b/>
          <w:bCs/>
          <w:color w:val="auto"/>
          <w:sz w:val="32"/>
          <w:szCs w:val="32"/>
          <w:lang w:val="en-AE"/>
        </w:rPr>
      </w:pPr>
      <w:r w:rsidRPr="009A5496">
        <w:rPr>
          <w:b/>
          <w:bCs/>
          <w:color w:val="auto"/>
          <w:sz w:val="32"/>
          <w:szCs w:val="32"/>
          <w:lang w:val="en-AE"/>
        </w:rPr>
        <w:t xml:space="preserve"> </w:t>
      </w:r>
      <w:bookmarkStart w:id="53" w:name="_Toc192161757"/>
      <w:r w:rsidRPr="009A5496">
        <w:rPr>
          <w:b/>
          <w:bCs/>
          <w:color w:val="auto"/>
          <w:sz w:val="32"/>
          <w:szCs w:val="32"/>
          <w:rtl/>
          <w:lang w:val="en-AE"/>
        </w:rPr>
        <w:t>الإضافة التطبيقية</w:t>
      </w:r>
      <w:bookmarkEnd w:id="53"/>
    </w:p>
    <w:p w14:paraId="1FD0BE11" w14:textId="77777777" w:rsidR="009A5496" w:rsidRPr="009A5496" w:rsidRDefault="009A5496" w:rsidP="003E1E3C">
      <w:pPr>
        <w:numPr>
          <w:ilvl w:val="0"/>
          <w:numId w:val="36"/>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تقترح الدراسة إطارًا عمليًا لتطبيق استراتيجيات إدارة المخاطر التشغيلية، مما يساعد المستشفيات على تحسين استدامتها التشغيلية والمالية</w:t>
      </w:r>
      <w:r w:rsidRPr="009A5496">
        <w:rPr>
          <w:rFonts w:asciiTheme="minorBidi" w:hAnsiTheme="minorBidi"/>
          <w:sz w:val="32"/>
          <w:szCs w:val="32"/>
          <w:lang w:val="en-AE"/>
        </w:rPr>
        <w:t>.</w:t>
      </w:r>
    </w:p>
    <w:p w14:paraId="261846C7" w14:textId="77777777" w:rsidR="009A5496" w:rsidRPr="009A5496" w:rsidRDefault="009A5496" w:rsidP="003E1E3C">
      <w:pPr>
        <w:numPr>
          <w:ilvl w:val="0"/>
          <w:numId w:val="36"/>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توفر توصيات واضحة لصناع القرار في المؤسسات الصحية السعودية حول كيفية تحسين أنظمة إدارة المخاطر التشغيلية</w:t>
      </w:r>
      <w:r w:rsidRPr="009A5496">
        <w:rPr>
          <w:rFonts w:asciiTheme="minorBidi" w:hAnsiTheme="minorBidi"/>
          <w:sz w:val="32"/>
          <w:szCs w:val="32"/>
          <w:lang w:val="en-AE"/>
        </w:rPr>
        <w:t>.</w:t>
      </w:r>
    </w:p>
    <w:p w14:paraId="0C600767" w14:textId="77777777" w:rsidR="009A5496" w:rsidRPr="009A5496" w:rsidRDefault="009A5496" w:rsidP="003E1E3C">
      <w:pPr>
        <w:numPr>
          <w:ilvl w:val="0"/>
          <w:numId w:val="36"/>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تهدف إلى تقديم مقترحات لتطوير السياسات الصحية في المملكة العربية السعودية بما يتماشى مع رؤية 2030</w:t>
      </w:r>
      <w:r w:rsidRPr="009A5496">
        <w:rPr>
          <w:rFonts w:asciiTheme="minorBidi" w:hAnsiTheme="minorBidi"/>
          <w:sz w:val="32"/>
          <w:szCs w:val="32"/>
          <w:lang w:val="en-AE"/>
        </w:rPr>
        <w:t>.</w:t>
      </w:r>
    </w:p>
    <w:p w14:paraId="5B08BC5B" w14:textId="43EDD793" w:rsidR="009A5496" w:rsidRPr="009A5496" w:rsidRDefault="009A5496" w:rsidP="002D5F88">
      <w:pPr>
        <w:pStyle w:val="3"/>
        <w:spacing w:after="240" w:line="360" w:lineRule="auto"/>
        <w:rPr>
          <w:b/>
          <w:bCs/>
          <w:color w:val="auto"/>
          <w:sz w:val="32"/>
          <w:szCs w:val="32"/>
          <w:lang w:val="en-AE"/>
        </w:rPr>
      </w:pPr>
      <w:r w:rsidRPr="009A5496">
        <w:rPr>
          <w:b/>
          <w:bCs/>
          <w:color w:val="auto"/>
          <w:sz w:val="32"/>
          <w:szCs w:val="32"/>
          <w:lang w:val="en-AE"/>
        </w:rPr>
        <w:t xml:space="preserve"> </w:t>
      </w:r>
      <w:bookmarkStart w:id="54" w:name="_Toc192161758"/>
      <w:r w:rsidRPr="009A5496">
        <w:rPr>
          <w:b/>
          <w:bCs/>
          <w:color w:val="auto"/>
          <w:sz w:val="32"/>
          <w:szCs w:val="32"/>
          <w:rtl/>
          <w:lang w:val="en-AE"/>
        </w:rPr>
        <w:t>الإضافة المنهجية</w:t>
      </w:r>
      <w:bookmarkEnd w:id="54"/>
    </w:p>
    <w:p w14:paraId="792EC2E6" w14:textId="77777777" w:rsidR="009A5496" w:rsidRPr="009A5496" w:rsidRDefault="009A5496" w:rsidP="003E1E3C">
      <w:pPr>
        <w:numPr>
          <w:ilvl w:val="0"/>
          <w:numId w:val="37"/>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تعتمد الدراسة على منهج وصفي تحليلي باستخدام البيانات الكمية والنوعية، مما يساعد في تقديم تحليل متكامل لموضوع البحث</w:t>
      </w:r>
      <w:r w:rsidRPr="009A5496">
        <w:rPr>
          <w:rFonts w:asciiTheme="minorBidi" w:hAnsiTheme="minorBidi"/>
          <w:sz w:val="32"/>
          <w:szCs w:val="32"/>
          <w:lang w:val="en-AE"/>
        </w:rPr>
        <w:t>.</w:t>
      </w:r>
    </w:p>
    <w:p w14:paraId="16C9879D" w14:textId="7806727D" w:rsidR="009A5496" w:rsidRPr="009A5496" w:rsidRDefault="009A5496" w:rsidP="003E1E3C">
      <w:pPr>
        <w:numPr>
          <w:ilvl w:val="0"/>
          <w:numId w:val="37"/>
        </w:numPr>
        <w:spacing w:line="360" w:lineRule="auto"/>
        <w:jc w:val="lowKashida"/>
        <w:rPr>
          <w:rFonts w:asciiTheme="minorBidi" w:hAnsiTheme="minorBidi"/>
          <w:sz w:val="32"/>
          <w:szCs w:val="32"/>
          <w:lang w:val="en-AE"/>
        </w:rPr>
      </w:pPr>
      <w:r w:rsidRPr="009A5496">
        <w:rPr>
          <w:rFonts w:asciiTheme="minorBidi" w:hAnsiTheme="minorBidi"/>
          <w:sz w:val="32"/>
          <w:szCs w:val="32"/>
          <w:rtl/>
          <w:lang w:val="en-AE"/>
        </w:rPr>
        <w:t>تستخدم أساليب تحليل إحصائي متقدمة لاختبار العلاقة بين المتغيرات، وهو ما يمنح النتائج موثوقية ودقة أعلى</w:t>
      </w:r>
      <w:r w:rsidRPr="009A5496">
        <w:rPr>
          <w:rFonts w:asciiTheme="minorBidi" w:hAnsiTheme="minorBidi"/>
          <w:sz w:val="32"/>
          <w:szCs w:val="32"/>
          <w:lang w:val="en-AE"/>
        </w:rPr>
        <w:t>.</w:t>
      </w:r>
    </w:p>
    <w:p w14:paraId="5C816B1E" w14:textId="320DC9F1" w:rsidR="007A2B7B" w:rsidRPr="00FA597E" w:rsidRDefault="009A5496" w:rsidP="00296295">
      <w:pPr>
        <w:spacing w:line="360" w:lineRule="auto"/>
        <w:jc w:val="lowKashida"/>
        <w:rPr>
          <w:rFonts w:asciiTheme="minorBidi" w:hAnsiTheme="minorBidi"/>
          <w:sz w:val="32"/>
          <w:szCs w:val="32"/>
          <w:rtl/>
          <w:lang w:val="en-AE"/>
        </w:rPr>
      </w:pPr>
      <w:r w:rsidRPr="009A5496">
        <w:rPr>
          <w:rFonts w:asciiTheme="minorBidi" w:hAnsiTheme="minorBidi"/>
          <w:sz w:val="32"/>
          <w:szCs w:val="32"/>
          <w:rtl/>
          <w:lang w:val="en-AE"/>
        </w:rPr>
        <w:lastRenderedPageBreak/>
        <w:t>توضح هذه المراجعة أن الدراسات السابقة قدمت مساهمات قيمة في مجال إدارة المخاطر التشغيلية والاستدامة في المؤسسات الصحية، لكنها لم تتناول العلاقة بين المتغيرين بشكل متكامل. توفر الدراسة الحالية تحليلًا شاملاً لهذه العلاقة من خلال إطار نظري وتطبيقي جديد يركز على الاستدامة التشغيلية، المالية، والبيئية. كما تهدف الدراسة إلى تقديم توصيات عملية تسهم في تحسين أداء المستشفيات السعودية وتحقيق أهداف رؤية 2030 في تطوير القطاع الصحي</w:t>
      </w:r>
      <w:r w:rsidRPr="009A5496">
        <w:rPr>
          <w:rFonts w:asciiTheme="minorBidi" w:hAnsiTheme="minorBidi"/>
          <w:sz w:val="32"/>
          <w:szCs w:val="32"/>
          <w:lang w:val="en-AE"/>
        </w:rPr>
        <w:t>.</w:t>
      </w:r>
    </w:p>
    <w:p w14:paraId="525C5297" w14:textId="32BC22E5" w:rsidR="00325704" w:rsidRPr="00325704" w:rsidRDefault="00325704" w:rsidP="00325704">
      <w:pPr>
        <w:pStyle w:val="1"/>
        <w:spacing w:after="240" w:line="360" w:lineRule="auto"/>
        <w:rPr>
          <w:b/>
          <w:bCs/>
          <w:color w:val="auto"/>
          <w:sz w:val="36"/>
          <w:szCs w:val="36"/>
          <w:lang w:val="en-AE"/>
        </w:rPr>
      </w:pPr>
      <w:bookmarkStart w:id="55" w:name="_Toc192161759"/>
      <w:r w:rsidRPr="00325704">
        <w:rPr>
          <w:b/>
          <w:bCs/>
          <w:color w:val="auto"/>
          <w:sz w:val="36"/>
          <w:szCs w:val="36"/>
          <w:rtl/>
          <w:lang w:val="en-AE"/>
        </w:rPr>
        <w:t>الإطار النظري للدراسة</w:t>
      </w:r>
      <w:bookmarkEnd w:id="55"/>
    </w:p>
    <w:p w14:paraId="3E357AEE" w14:textId="4BD04C98" w:rsidR="00325704" w:rsidRPr="00325704" w:rsidRDefault="00325704" w:rsidP="00325704">
      <w:pPr>
        <w:spacing w:line="360" w:lineRule="auto"/>
        <w:jc w:val="lowKashida"/>
        <w:rPr>
          <w:rFonts w:asciiTheme="minorBidi" w:hAnsiTheme="minorBidi"/>
          <w:sz w:val="32"/>
          <w:szCs w:val="32"/>
          <w:lang w:val="en-AE"/>
        </w:rPr>
      </w:pPr>
      <w:r w:rsidRPr="00325704">
        <w:rPr>
          <w:rFonts w:asciiTheme="minorBidi" w:hAnsiTheme="minorBidi"/>
          <w:sz w:val="32"/>
          <w:szCs w:val="32"/>
          <w:rtl/>
        </w:rPr>
        <w:t>يشكل الإطار النظري الأساس العلمي للبحث، حيث يوفر خلفية نظرية لفهم العلاقة بين إدارة المخاطر التشغيلية واستدامة المؤسسات الصحية</w:t>
      </w:r>
      <w:r w:rsidRPr="00325704">
        <w:rPr>
          <w:rFonts w:asciiTheme="minorBidi" w:hAnsiTheme="minorBidi"/>
          <w:sz w:val="32"/>
          <w:szCs w:val="32"/>
          <w:lang w:val="en-AE"/>
        </w:rPr>
        <w:t xml:space="preserve">. </w:t>
      </w:r>
      <w:r w:rsidRPr="00325704">
        <w:rPr>
          <w:rFonts w:asciiTheme="minorBidi" w:hAnsiTheme="minorBidi"/>
          <w:sz w:val="32"/>
          <w:szCs w:val="32"/>
          <w:rtl/>
        </w:rPr>
        <w:t>يعتمد البحث على نظرية إدارة المخاطر</w:t>
      </w:r>
      <w:r w:rsidRPr="00325704">
        <w:rPr>
          <w:rFonts w:asciiTheme="minorBidi" w:hAnsiTheme="minorBidi"/>
          <w:sz w:val="32"/>
          <w:szCs w:val="32"/>
          <w:lang w:val="en-AE"/>
        </w:rPr>
        <w:t xml:space="preserve"> (Risk Management Theory) </w:t>
      </w:r>
      <w:r w:rsidRPr="00325704">
        <w:rPr>
          <w:rFonts w:asciiTheme="minorBidi" w:hAnsiTheme="minorBidi"/>
          <w:sz w:val="32"/>
          <w:szCs w:val="32"/>
          <w:rtl/>
        </w:rPr>
        <w:t>ونظرية الاستدامة المؤسسية</w:t>
      </w:r>
      <w:r w:rsidRPr="00325704">
        <w:rPr>
          <w:rFonts w:asciiTheme="minorBidi" w:hAnsiTheme="minorBidi"/>
          <w:sz w:val="32"/>
          <w:szCs w:val="32"/>
          <w:lang w:val="en-AE"/>
        </w:rPr>
        <w:t xml:space="preserve"> (Institutional Sustainability Theory)</w:t>
      </w:r>
      <w:r w:rsidRPr="00325704">
        <w:rPr>
          <w:rFonts w:asciiTheme="minorBidi" w:hAnsiTheme="minorBidi"/>
          <w:sz w:val="32"/>
          <w:szCs w:val="32"/>
          <w:rtl/>
        </w:rPr>
        <w:t>، كما يستند إلى بعض النماذج الإدارية والاقتصادية التي تفسر كيفية تأثير إدارة المخاطر التشغيلية على استدامة المؤسسات الصحية</w:t>
      </w:r>
      <w:r w:rsidRPr="00325704">
        <w:rPr>
          <w:rFonts w:asciiTheme="minorBidi" w:hAnsiTheme="minorBidi"/>
          <w:sz w:val="32"/>
          <w:szCs w:val="32"/>
          <w:lang w:val="en-AE"/>
        </w:rPr>
        <w:t>.</w:t>
      </w:r>
    </w:p>
    <w:p w14:paraId="24B9C4D8" w14:textId="7BABFABD" w:rsidR="00325704" w:rsidRPr="00325704" w:rsidRDefault="00325704" w:rsidP="00325704">
      <w:pPr>
        <w:pStyle w:val="2"/>
        <w:spacing w:after="240" w:line="360" w:lineRule="auto"/>
        <w:jc w:val="lowKashida"/>
        <w:rPr>
          <w:b/>
          <w:bCs/>
          <w:color w:val="auto"/>
          <w:sz w:val="32"/>
          <w:szCs w:val="32"/>
        </w:rPr>
      </w:pPr>
      <w:r w:rsidRPr="00325704">
        <w:rPr>
          <w:b/>
          <w:bCs/>
          <w:color w:val="auto"/>
          <w:sz w:val="32"/>
          <w:szCs w:val="32"/>
        </w:rPr>
        <w:t xml:space="preserve"> </w:t>
      </w:r>
      <w:bookmarkStart w:id="56" w:name="_Toc192161760"/>
      <w:r w:rsidRPr="00325704">
        <w:rPr>
          <w:b/>
          <w:bCs/>
          <w:color w:val="auto"/>
          <w:sz w:val="32"/>
          <w:szCs w:val="32"/>
          <w:rtl/>
        </w:rPr>
        <w:t>مفهوم إدارة المخاطر التشغيلية</w:t>
      </w:r>
      <w:bookmarkEnd w:id="56"/>
    </w:p>
    <w:p w14:paraId="05C157C8" w14:textId="2A35E727" w:rsidR="00325704" w:rsidRPr="00325704" w:rsidRDefault="00325704" w:rsidP="00325704">
      <w:pPr>
        <w:pStyle w:val="3"/>
        <w:spacing w:after="240" w:line="360" w:lineRule="auto"/>
        <w:rPr>
          <w:b/>
          <w:bCs/>
          <w:color w:val="auto"/>
          <w:sz w:val="32"/>
          <w:szCs w:val="32"/>
          <w:lang w:val="en-AE"/>
        </w:rPr>
      </w:pPr>
      <w:r w:rsidRPr="00325704">
        <w:rPr>
          <w:b/>
          <w:bCs/>
          <w:color w:val="auto"/>
          <w:sz w:val="32"/>
          <w:szCs w:val="32"/>
          <w:lang w:val="en-AE"/>
        </w:rPr>
        <w:t xml:space="preserve"> </w:t>
      </w:r>
      <w:bookmarkStart w:id="57" w:name="_Toc192161761"/>
      <w:r w:rsidRPr="00325704">
        <w:rPr>
          <w:b/>
          <w:bCs/>
          <w:color w:val="auto"/>
          <w:sz w:val="32"/>
          <w:szCs w:val="32"/>
          <w:rtl/>
          <w:lang w:val="en-AE"/>
        </w:rPr>
        <w:t>تعريف إدارة المخاطر التشغيلية</w:t>
      </w:r>
      <w:bookmarkEnd w:id="57"/>
    </w:p>
    <w:p w14:paraId="655147CE" w14:textId="77777777" w:rsidR="00325704" w:rsidRDefault="00325704" w:rsidP="00325704">
      <w:pPr>
        <w:spacing w:line="360" w:lineRule="auto"/>
        <w:jc w:val="lowKashida"/>
        <w:rPr>
          <w:rFonts w:asciiTheme="minorBidi" w:hAnsiTheme="minorBidi"/>
          <w:sz w:val="32"/>
          <w:szCs w:val="32"/>
          <w:rtl/>
          <w:lang w:val="en-AE"/>
        </w:rPr>
      </w:pPr>
      <w:r w:rsidRPr="00325704">
        <w:rPr>
          <w:rFonts w:asciiTheme="minorBidi" w:hAnsiTheme="minorBidi"/>
          <w:sz w:val="32"/>
          <w:szCs w:val="32"/>
          <w:rtl/>
        </w:rPr>
        <w:t>تُعرّف إدارة المخاطر التشغيلية على أنها العملية التي تشمل تحديد، تحليل، تقييم، واستجابة للمخاطر التي قد تؤثر على أداء المؤسسة، بهدف تقليل الخسائر وضمان استمرارية العمليات التشغيلية بكفاءة</w:t>
      </w:r>
      <w:r w:rsidRPr="00325704">
        <w:rPr>
          <w:rFonts w:asciiTheme="minorBidi" w:hAnsiTheme="minorBidi"/>
          <w:sz w:val="32"/>
          <w:szCs w:val="32"/>
          <w:lang w:val="en-AE"/>
        </w:rPr>
        <w:t xml:space="preserve"> (Kaplan &amp; Mikes, 2012). </w:t>
      </w:r>
      <w:r w:rsidRPr="00325704">
        <w:rPr>
          <w:rFonts w:asciiTheme="minorBidi" w:hAnsiTheme="minorBidi"/>
          <w:sz w:val="32"/>
          <w:szCs w:val="32"/>
          <w:rtl/>
        </w:rPr>
        <w:t>في المؤسسات الصحية، تشمل المخاطر التشغيلية الأخطاء الطبية، نقص الموارد البشرية، تعطل الأنظمة التكنولوجية، الكوارث الصحية، وسوء الإدارة</w:t>
      </w:r>
      <w:r w:rsidRPr="00325704">
        <w:rPr>
          <w:rFonts w:asciiTheme="minorBidi" w:hAnsiTheme="minorBidi"/>
          <w:sz w:val="32"/>
          <w:szCs w:val="32"/>
          <w:lang w:val="en-AE"/>
        </w:rPr>
        <w:t>.</w:t>
      </w:r>
    </w:p>
    <w:p w14:paraId="1581716E" w14:textId="77777777" w:rsidR="00936FAC" w:rsidRPr="00325704" w:rsidRDefault="00936FAC" w:rsidP="00325704">
      <w:pPr>
        <w:spacing w:line="360" w:lineRule="auto"/>
        <w:jc w:val="lowKashida"/>
        <w:rPr>
          <w:rFonts w:asciiTheme="minorBidi" w:hAnsiTheme="minorBidi"/>
          <w:sz w:val="32"/>
          <w:szCs w:val="32"/>
          <w:lang w:val="en-AE"/>
        </w:rPr>
      </w:pPr>
    </w:p>
    <w:p w14:paraId="7A3C93DB" w14:textId="285B8296" w:rsidR="00325704" w:rsidRPr="00325704" w:rsidRDefault="00325704" w:rsidP="00325704">
      <w:pPr>
        <w:pStyle w:val="3"/>
        <w:spacing w:after="240" w:line="360" w:lineRule="auto"/>
        <w:rPr>
          <w:b/>
          <w:bCs/>
          <w:color w:val="auto"/>
          <w:sz w:val="32"/>
          <w:szCs w:val="32"/>
          <w:lang w:val="en-AE"/>
        </w:rPr>
      </w:pPr>
      <w:r w:rsidRPr="00325704">
        <w:rPr>
          <w:b/>
          <w:bCs/>
          <w:color w:val="auto"/>
          <w:sz w:val="32"/>
          <w:szCs w:val="32"/>
          <w:lang w:val="en-AE"/>
        </w:rPr>
        <w:lastRenderedPageBreak/>
        <w:t xml:space="preserve"> </w:t>
      </w:r>
      <w:bookmarkStart w:id="58" w:name="_Toc192161762"/>
      <w:r w:rsidRPr="00325704">
        <w:rPr>
          <w:b/>
          <w:bCs/>
          <w:color w:val="auto"/>
          <w:sz w:val="32"/>
          <w:szCs w:val="32"/>
          <w:rtl/>
          <w:lang w:val="en-AE"/>
        </w:rPr>
        <w:t>أبعاد إدارة المخاطر التشغيلية</w:t>
      </w:r>
      <w:bookmarkEnd w:id="58"/>
    </w:p>
    <w:p w14:paraId="01013997" w14:textId="77777777" w:rsidR="00325704" w:rsidRPr="00325704" w:rsidRDefault="00325704" w:rsidP="00325704">
      <w:pPr>
        <w:spacing w:line="360" w:lineRule="auto"/>
        <w:jc w:val="lowKashida"/>
        <w:rPr>
          <w:rFonts w:asciiTheme="minorBidi" w:hAnsiTheme="minorBidi"/>
          <w:sz w:val="32"/>
          <w:szCs w:val="32"/>
          <w:lang w:val="en-AE"/>
        </w:rPr>
      </w:pPr>
      <w:r w:rsidRPr="00325704">
        <w:rPr>
          <w:rFonts w:asciiTheme="minorBidi" w:hAnsiTheme="minorBidi"/>
          <w:sz w:val="32"/>
          <w:szCs w:val="32"/>
          <w:rtl/>
        </w:rPr>
        <w:t>يعتمد البحث على تحليل إدارة المخاطر التشغيلية وفقًا للأبعاد التالية</w:t>
      </w:r>
      <w:r w:rsidRPr="00325704">
        <w:rPr>
          <w:rFonts w:asciiTheme="minorBidi" w:hAnsiTheme="minorBidi"/>
          <w:sz w:val="32"/>
          <w:szCs w:val="32"/>
          <w:lang w:val="en-AE"/>
        </w:rPr>
        <w:t>:</w:t>
      </w:r>
    </w:p>
    <w:p w14:paraId="270B013E" w14:textId="77777777" w:rsidR="00325704" w:rsidRPr="00325704" w:rsidRDefault="00325704" w:rsidP="003E1E3C">
      <w:pPr>
        <w:numPr>
          <w:ilvl w:val="0"/>
          <w:numId w:val="38"/>
        </w:numPr>
        <w:spacing w:line="360" w:lineRule="auto"/>
        <w:jc w:val="lowKashida"/>
        <w:rPr>
          <w:rFonts w:asciiTheme="minorBidi" w:hAnsiTheme="minorBidi"/>
          <w:sz w:val="32"/>
          <w:szCs w:val="32"/>
          <w:lang w:val="en-AE"/>
        </w:rPr>
      </w:pPr>
      <w:r w:rsidRPr="00325704">
        <w:rPr>
          <w:rFonts w:asciiTheme="minorBidi" w:hAnsiTheme="minorBidi"/>
          <w:b/>
          <w:bCs/>
          <w:sz w:val="32"/>
          <w:szCs w:val="32"/>
          <w:rtl/>
        </w:rPr>
        <w:t>تحديد المخاطر</w:t>
      </w:r>
      <w:r w:rsidRPr="00325704">
        <w:rPr>
          <w:rFonts w:asciiTheme="minorBidi" w:hAnsiTheme="minorBidi"/>
          <w:b/>
          <w:bCs/>
          <w:sz w:val="32"/>
          <w:szCs w:val="32"/>
          <w:lang w:val="en-AE"/>
        </w:rPr>
        <w:t>:</w:t>
      </w:r>
      <w:r w:rsidRPr="00325704">
        <w:rPr>
          <w:rFonts w:asciiTheme="minorBidi" w:hAnsiTheme="minorBidi"/>
          <w:sz w:val="32"/>
          <w:szCs w:val="32"/>
          <w:lang w:val="en-AE"/>
        </w:rPr>
        <w:t xml:space="preserve"> </w:t>
      </w:r>
      <w:r w:rsidRPr="00325704">
        <w:rPr>
          <w:rFonts w:asciiTheme="minorBidi" w:hAnsiTheme="minorBidi"/>
          <w:sz w:val="32"/>
          <w:szCs w:val="32"/>
          <w:rtl/>
        </w:rPr>
        <w:t>تحديد العوامل التشغيلية التي قد تؤثر على الأداء المؤسسي مثل الأخطاء الطبية، ضعف الرقابة الإدارية، ومشكلات الموارد البشرية</w:t>
      </w:r>
      <w:r w:rsidRPr="00325704">
        <w:rPr>
          <w:rFonts w:asciiTheme="minorBidi" w:hAnsiTheme="minorBidi"/>
          <w:sz w:val="32"/>
          <w:szCs w:val="32"/>
          <w:lang w:val="en-AE"/>
        </w:rPr>
        <w:t xml:space="preserve"> (Reason, 1997).</w:t>
      </w:r>
    </w:p>
    <w:p w14:paraId="6C3B6184" w14:textId="77777777" w:rsidR="00325704" w:rsidRPr="00325704" w:rsidRDefault="00325704" w:rsidP="003E1E3C">
      <w:pPr>
        <w:numPr>
          <w:ilvl w:val="0"/>
          <w:numId w:val="38"/>
        </w:numPr>
        <w:spacing w:line="360" w:lineRule="auto"/>
        <w:jc w:val="lowKashida"/>
        <w:rPr>
          <w:rFonts w:asciiTheme="minorBidi" w:hAnsiTheme="minorBidi"/>
          <w:sz w:val="32"/>
          <w:szCs w:val="32"/>
          <w:lang w:val="en-AE"/>
        </w:rPr>
      </w:pPr>
      <w:r w:rsidRPr="00325704">
        <w:rPr>
          <w:rFonts w:asciiTheme="minorBidi" w:hAnsiTheme="minorBidi"/>
          <w:b/>
          <w:bCs/>
          <w:sz w:val="32"/>
          <w:szCs w:val="32"/>
          <w:rtl/>
        </w:rPr>
        <w:t>تحليل المخاطر</w:t>
      </w:r>
      <w:r w:rsidRPr="00325704">
        <w:rPr>
          <w:rFonts w:asciiTheme="minorBidi" w:hAnsiTheme="minorBidi"/>
          <w:b/>
          <w:bCs/>
          <w:sz w:val="32"/>
          <w:szCs w:val="32"/>
          <w:lang w:val="en-AE"/>
        </w:rPr>
        <w:t>:</w:t>
      </w:r>
      <w:r w:rsidRPr="00325704">
        <w:rPr>
          <w:rFonts w:asciiTheme="minorBidi" w:hAnsiTheme="minorBidi"/>
          <w:sz w:val="32"/>
          <w:szCs w:val="32"/>
          <w:lang w:val="en-AE"/>
        </w:rPr>
        <w:t xml:space="preserve"> </w:t>
      </w:r>
      <w:r w:rsidRPr="00325704">
        <w:rPr>
          <w:rFonts w:asciiTheme="minorBidi" w:hAnsiTheme="minorBidi"/>
          <w:sz w:val="32"/>
          <w:szCs w:val="32"/>
          <w:rtl/>
        </w:rPr>
        <w:t>تقييم احتمالية وقوع المخاطر وتأثيرها على المؤسسة الصحية</w:t>
      </w:r>
      <w:r w:rsidRPr="00325704">
        <w:rPr>
          <w:rFonts w:asciiTheme="minorBidi" w:hAnsiTheme="minorBidi"/>
          <w:sz w:val="32"/>
          <w:szCs w:val="32"/>
          <w:lang w:val="en-AE"/>
        </w:rPr>
        <w:t>.</w:t>
      </w:r>
    </w:p>
    <w:p w14:paraId="3D1900EC" w14:textId="77777777" w:rsidR="00325704" w:rsidRPr="00325704" w:rsidRDefault="00325704" w:rsidP="003E1E3C">
      <w:pPr>
        <w:numPr>
          <w:ilvl w:val="0"/>
          <w:numId w:val="38"/>
        </w:numPr>
        <w:spacing w:line="360" w:lineRule="auto"/>
        <w:jc w:val="lowKashida"/>
        <w:rPr>
          <w:rFonts w:asciiTheme="minorBidi" w:hAnsiTheme="minorBidi"/>
          <w:sz w:val="32"/>
          <w:szCs w:val="32"/>
          <w:lang w:val="en-AE"/>
        </w:rPr>
      </w:pPr>
      <w:r w:rsidRPr="00325704">
        <w:rPr>
          <w:rFonts w:asciiTheme="minorBidi" w:hAnsiTheme="minorBidi"/>
          <w:b/>
          <w:bCs/>
          <w:sz w:val="32"/>
          <w:szCs w:val="32"/>
          <w:rtl/>
        </w:rPr>
        <w:t>استراتيجيات إدارة المخاطر</w:t>
      </w:r>
      <w:r w:rsidRPr="00325704">
        <w:rPr>
          <w:rFonts w:asciiTheme="minorBidi" w:hAnsiTheme="minorBidi"/>
          <w:b/>
          <w:bCs/>
          <w:sz w:val="32"/>
          <w:szCs w:val="32"/>
          <w:lang w:val="en-AE"/>
        </w:rPr>
        <w:t>:</w:t>
      </w:r>
      <w:r w:rsidRPr="00325704">
        <w:rPr>
          <w:rFonts w:asciiTheme="minorBidi" w:hAnsiTheme="minorBidi"/>
          <w:sz w:val="32"/>
          <w:szCs w:val="32"/>
          <w:lang w:val="en-AE"/>
        </w:rPr>
        <w:t xml:space="preserve"> </w:t>
      </w:r>
      <w:r w:rsidRPr="00325704">
        <w:rPr>
          <w:rFonts w:asciiTheme="minorBidi" w:hAnsiTheme="minorBidi"/>
          <w:sz w:val="32"/>
          <w:szCs w:val="32"/>
          <w:rtl/>
        </w:rPr>
        <w:t>وضع آليات للحد من المخاطر التشغيلية مثل تطوير سياسات السلامة، تطبيق التكنولوجيا الطبية، وتدريب الكوادر الصحية</w:t>
      </w:r>
      <w:r w:rsidRPr="00325704">
        <w:rPr>
          <w:rFonts w:asciiTheme="minorBidi" w:hAnsiTheme="minorBidi"/>
          <w:sz w:val="32"/>
          <w:szCs w:val="32"/>
          <w:lang w:val="en-AE"/>
        </w:rPr>
        <w:t xml:space="preserve"> (Vincent, 2019).</w:t>
      </w:r>
    </w:p>
    <w:p w14:paraId="034538A0" w14:textId="77777777" w:rsidR="00325704" w:rsidRPr="00325704" w:rsidRDefault="00325704" w:rsidP="003E1E3C">
      <w:pPr>
        <w:numPr>
          <w:ilvl w:val="0"/>
          <w:numId w:val="38"/>
        </w:numPr>
        <w:spacing w:line="360" w:lineRule="auto"/>
        <w:jc w:val="lowKashida"/>
        <w:rPr>
          <w:rFonts w:asciiTheme="minorBidi" w:hAnsiTheme="minorBidi"/>
          <w:sz w:val="32"/>
          <w:szCs w:val="32"/>
          <w:lang w:val="en-AE"/>
        </w:rPr>
      </w:pPr>
      <w:r w:rsidRPr="00325704">
        <w:rPr>
          <w:rFonts w:asciiTheme="minorBidi" w:hAnsiTheme="minorBidi"/>
          <w:b/>
          <w:bCs/>
          <w:sz w:val="32"/>
          <w:szCs w:val="32"/>
          <w:rtl/>
        </w:rPr>
        <w:t>مراقبة المخاطر</w:t>
      </w:r>
      <w:r w:rsidRPr="00325704">
        <w:rPr>
          <w:rFonts w:asciiTheme="minorBidi" w:hAnsiTheme="minorBidi"/>
          <w:b/>
          <w:bCs/>
          <w:sz w:val="32"/>
          <w:szCs w:val="32"/>
          <w:lang w:val="en-AE"/>
        </w:rPr>
        <w:t>:</w:t>
      </w:r>
      <w:r w:rsidRPr="00325704">
        <w:rPr>
          <w:rFonts w:asciiTheme="minorBidi" w:hAnsiTheme="minorBidi"/>
          <w:sz w:val="32"/>
          <w:szCs w:val="32"/>
          <w:lang w:val="en-AE"/>
        </w:rPr>
        <w:t xml:space="preserve"> </w:t>
      </w:r>
      <w:r w:rsidRPr="00325704">
        <w:rPr>
          <w:rFonts w:asciiTheme="minorBidi" w:hAnsiTheme="minorBidi"/>
          <w:sz w:val="32"/>
          <w:szCs w:val="32"/>
          <w:rtl/>
        </w:rPr>
        <w:t>متابعة تنفيذ استراتيجيات الحد من المخاطر وقياس مدى فاعليتها في تحسين الأداء العام للمؤسسة</w:t>
      </w:r>
      <w:r w:rsidRPr="00325704">
        <w:rPr>
          <w:rFonts w:asciiTheme="minorBidi" w:hAnsiTheme="minorBidi"/>
          <w:sz w:val="32"/>
          <w:szCs w:val="32"/>
          <w:lang w:val="en-AE"/>
        </w:rPr>
        <w:t>.</w:t>
      </w:r>
    </w:p>
    <w:p w14:paraId="119A1244" w14:textId="4B504A08" w:rsidR="00325704" w:rsidRPr="00325704" w:rsidRDefault="00325704" w:rsidP="00325704">
      <w:pPr>
        <w:pStyle w:val="3"/>
        <w:spacing w:after="240" w:line="360" w:lineRule="auto"/>
        <w:rPr>
          <w:b/>
          <w:bCs/>
          <w:color w:val="auto"/>
          <w:sz w:val="32"/>
          <w:szCs w:val="32"/>
          <w:lang w:val="en-AE"/>
        </w:rPr>
      </w:pPr>
      <w:r w:rsidRPr="00325704">
        <w:rPr>
          <w:b/>
          <w:bCs/>
          <w:color w:val="auto"/>
          <w:sz w:val="32"/>
          <w:szCs w:val="32"/>
          <w:lang w:val="en-AE"/>
        </w:rPr>
        <w:t xml:space="preserve"> </w:t>
      </w:r>
      <w:bookmarkStart w:id="59" w:name="_Toc192161763"/>
      <w:r w:rsidRPr="00325704">
        <w:rPr>
          <w:b/>
          <w:bCs/>
          <w:color w:val="auto"/>
          <w:sz w:val="32"/>
          <w:szCs w:val="32"/>
          <w:rtl/>
          <w:lang w:val="en-AE"/>
        </w:rPr>
        <w:t>نظريات إدارة المخاطر التشغيلية</w:t>
      </w:r>
      <w:bookmarkEnd w:id="59"/>
    </w:p>
    <w:p w14:paraId="5EBB80C3" w14:textId="77777777" w:rsidR="00325704" w:rsidRPr="00325704" w:rsidRDefault="00325704" w:rsidP="00325704">
      <w:pPr>
        <w:spacing w:line="360" w:lineRule="auto"/>
        <w:jc w:val="lowKashida"/>
        <w:rPr>
          <w:rFonts w:asciiTheme="minorBidi" w:hAnsiTheme="minorBidi"/>
          <w:sz w:val="32"/>
          <w:szCs w:val="32"/>
          <w:lang w:val="en-AE"/>
        </w:rPr>
      </w:pPr>
      <w:r w:rsidRPr="00325704">
        <w:rPr>
          <w:rFonts w:asciiTheme="minorBidi" w:hAnsiTheme="minorBidi"/>
          <w:sz w:val="32"/>
          <w:szCs w:val="32"/>
          <w:rtl/>
        </w:rPr>
        <w:t>تعتمد الدراسة على نظريتين أساسيتين في إدارة المخاطر التشغيلية</w:t>
      </w:r>
      <w:r w:rsidRPr="00325704">
        <w:rPr>
          <w:rFonts w:asciiTheme="minorBidi" w:hAnsiTheme="minorBidi"/>
          <w:sz w:val="32"/>
          <w:szCs w:val="32"/>
          <w:lang w:val="en-AE"/>
        </w:rPr>
        <w:t>:</w:t>
      </w:r>
    </w:p>
    <w:p w14:paraId="5A47A350" w14:textId="77777777" w:rsidR="00325704" w:rsidRPr="00325704" w:rsidRDefault="00325704" w:rsidP="003E1E3C">
      <w:pPr>
        <w:numPr>
          <w:ilvl w:val="0"/>
          <w:numId w:val="39"/>
        </w:numPr>
        <w:spacing w:line="360" w:lineRule="auto"/>
        <w:jc w:val="lowKashida"/>
        <w:rPr>
          <w:rFonts w:asciiTheme="minorBidi" w:hAnsiTheme="minorBidi"/>
          <w:sz w:val="32"/>
          <w:szCs w:val="32"/>
          <w:lang w:val="en-AE"/>
        </w:rPr>
      </w:pPr>
      <w:r w:rsidRPr="00325704">
        <w:rPr>
          <w:rFonts w:asciiTheme="minorBidi" w:hAnsiTheme="minorBidi"/>
          <w:b/>
          <w:bCs/>
          <w:sz w:val="32"/>
          <w:szCs w:val="32"/>
          <w:rtl/>
        </w:rPr>
        <w:t>نظرية إدارة المخاطر التقليدية</w:t>
      </w:r>
      <w:r w:rsidRPr="00325704">
        <w:rPr>
          <w:rFonts w:asciiTheme="minorBidi" w:hAnsiTheme="minorBidi"/>
          <w:b/>
          <w:bCs/>
          <w:sz w:val="32"/>
          <w:szCs w:val="32"/>
          <w:lang w:val="en-AE"/>
        </w:rPr>
        <w:t xml:space="preserve"> (Traditional Risk Management - TRM):</w:t>
      </w:r>
    </w:p>
    <w:p w14:paraId="0951122D" w14:textId="77777777" w:rsidR="00325704" w:rsidRPr="00325704" w:rsidRDefault="00325704" w:rsidP="003E1E3C">
      <w:pPr>
        <w:numPr>
          <w:ilvl w:val="1"/>
          <w:numId w:val="39"/>
        </w:numPr>
        <w:spacing w:line="360" w:lineRule="auto"/>
        <w:jc w:val="lowKashida"/>
        <w:rPr>
          <w:rFonts w:asciiTheme="minorBidi" w:hAnsiTheme="minorBidi"/>
          <w:sz w:val="32"/>
          <w:szCs w:val="32"/>
          <w:lang w:val="en-AE"/>
        </w:rPr>
      </w:pPr>
      <w:r w:rsidRPr="00325704">
        <w:rPr>
          <w:rFonts w:asciiTheme="minorBidi" w:hAnsiTheme="minorBidi"/>
          <w:sz w:val="32"/>
          <w:szCs w:val="32"/>
          <w:rtl/>
        </w:rPr>
        <w:t>تركز هذه النظرية على التعامل مع المخاطر كأحداث منفصلة، بحيث يتم تقييم كل خطر بشكل مستقل واتخاذ إجراءات للحد منه</w:t>
      </w:r>
      <w:r w:rsidRPr="00325704">
        <w:rPr>
          <w:rFonts w:asciiTheme="minorBidi" w:hAnsiTheme="minorBidi"/>
          <w:sz w:val="32"/>
          <w:szCs w:val="32"/>
          <w:lang w:val="en-AE"/>
        </w:rPr>
        <w:t>.</w:t>
      </w:r>
    </w:p>
    <w:p w14:paraId="06330139" w14:textId="77777777" w:rsidR="00325704" w:rsidRDefault="00325704" w:rsidP="003E1E3C">
      <w:pPr>
        <w:numPr>
          <w:ilvl w:val="1"/>
          <w:numId w:val="39"/>
        </w:numPr>
        <w:spacing w:line="360" w:lineRule="auto"/>
        <w:jc w:val="lowKashida"/>
        <w:rPr>
          <w:rFonts w:asciiTheme="minorBidi" w:hAnsiTheme="minorBidi"/>
          <w:sz w:val="32"/>
          <w:szCs w:val="32"/>
          <w:lang w:val="en-AE"/>
        </w:rPr>
      </w:pPr>
      <w:r w:rsidRPr="00325704">
        <w:rPr>
          <w:rFonts w:asciiTheme="minorBidi" w:hAnsiTheme="minorBidi"/>
          <w:sz w:val="32"/>
          <w:szCs w:val="32"/>
          <w:rtl/>
        </w:rPr>
        <w:t>تعطي أولوية للمخاطر التي قد تؤدي إلى خسائر مالية مباشرة أو تهدد سلامة المرضى</w:t>
      </w:r>
      <w:r w:rsidRPr="00325704">
        <w:rPr>
          <w:rFonts w:asciiTheme="minorBidi" w:hAnsiTheme="minorBidi"/>
          <w:sz w:val="32"/>
          <w:szCs w:val="32"/>
          <w:lang w:val="en-AE"/>
        </w:rPr>
        <w:t>.</w:t>
      </w:r>
    </w:p>
    <w:p w14:paraId="0E58687D" w14:textId="77777777" w:rsidR="00936FAC" w:rsidRPr="00325704" w:rsidRDefault="00936FAC" w:rsidP="00936FAC">
      <w:pPr>
        <w:spacing w:line="360" w:lineRule="auto"/>
        <w:jc w:val="lowKashida"/>
        <w:rPr>
          <w:rFonts w:asciiTheme="minorBidi" w:hAnsiTheme="minorBidi"/>
          <w:sz w:val="32"/>
          <w:szCs w:val="32"/>
          <w:lang w:val="en-AE"/>
        </w:rPr>
      </w:pPr>
    </w:p>
    <w:p w14:paraId="6DC29603" w14:textId="77777777" w:rsidR="00325704" w:rsidRPr="00325704" w:rsidRDefault="00325704" w:rsidP="003E1E3C">
      <w:pPr>
        <w:numPr>
          <w:ilvl w:val="0"/>
          <w:numId w:val="39"/>
        </w:numPr>
        <w:spacing w:line="360" w:lineRule="auto"/>
        <w:jc w:val="lowKashida"/>
        <w:rPr>
          <w:rFonts w:asciiTheme="minorBidi" w:hAnsiTheme="minorBidi"/>
          <w:sz w:val="32"/>
          <w:szCs w:val="32"/>
          <w:lang w:val="en-AE"/>
        </w:rPr>
      </w:pPr>
      <w:r w:rsidRPr="00325704">
        <w:rPr>
          <w:rFonts w:asciiTheme="minorBidi" w:hAnsiTheme="minorBidi"/>
          <w:b/>
          <w:bCs/>
          <w:sz w:val="32"/>
          <w:szCs w:val="32"/>
          <w:rtl/>
        </w:rPr>
        <w:lastRenderedPageBreak/>
        <w:t>نظرية إدارة المخاطر المؤسسية</w:t>
      </w:r>
      <w:r w:rsidRPr="00325704">
        <w:rPr>
          <w:rFonts w:asciiTheme="minorBidi" w:hAnsiTheme="minorBidi"/>
          <w:b/>
          <w:bCs/>
          <w:sz w:val="32"/>
          <w:szCs w:val="32"/>
          <w:lang w:val="en-AE"/>
        </w:rPr>
        <w:t xml:space="preserve"> (Enterprise Risk Management - ERM):</w:t>
      </w:r>
    </w:p>
    <w:p w14:paraId="5D01D4AB" w14:textId="77777777" w:rsidR="00325704" w:rsidRPr="00325704" w:rsidRDefault="00325704" w:rsidP="003E1E3C">
      <w:pPr>
        <w:numPr>
          <w:ilvl w:val="1"/>
          <w:numId w:val="39"/>
        </w:numPr>
        <w:spacing w:line="360" w:lineRule="auto"/>
        <w:jc w:val="lowKashida"/>
        <w:rPr>
          <w:rFonts w:asciiTheme="minorBidi" w:hAnsiTheme="minorBidi"/>
          <w:sz w:val="32"/>
          <w:szCs w:val="32"/>
          <w:lang w:val="en-AE"/>
        </w:rPr>
      </w:pPr>
      <w:r w:rsidRPr="00325704">
        <w:rPr>
          <w:rFonts w:asciiTheme="minorBidi" w:hAnsiTheme="minorBidi"/>
          <w:sz w:val="32"/>
          <w:szCs w:val="32"/>
          <w:rtl/>
        </w:rPr>
        <w:t xml:space="preserve">تنظر إلى المخاطر التشغيلية باعتبارها </w:t>
      </w:r>
      <w:r w:rsidRPr="00325704">
        <w:rPr>
          <w:rFonts w:asciiTheme="minorBidi" w:hAnsiTheme="minorBidi"/>
          <w:b/>
          <w:bCs/>
          <w:sz w:val="32"/>
          <w:szCs w:val="32"/>
          <w:rtl/>
        </w:rPr>
        <w:t>جزءًا من استراتيجية متكاملة لإدارة المؤسسة</w:t>
      </w:r>
      <w:r w:rsidRPr="00325704">
        <w:rPr>
          <w:rFonts w:asciiTheme="minorBidi" w:hAnsiTheme="minorBidi"/>
          <w:sz w:val="32"/>
          <w:szCs w:val="32"/>
          <w:rtl/>
        </w:rPr>
        <w:t>، حيث يتم تحليل تأثير المخاطر التشغيلية على الأبعاد المالية والإدارية للمؤسسة الصحية</w:t>
      </w:r>
      <w:r w:rsidRPr="00325704">
        <w:rPr>
          <w:rFonts w:asciiTheme="minorBidi" w:hAnsiTheme="minorBidi"/>
          <w:sz w:val="32"/>
          <w:szCs w:val="32"/>
          <w:lang w:val="en-AE"/>
        </w:rPr>
        <w:t>.</w:t>
      </w:r>
    </w:p>
    <w:p w14:paraId="2A488D66" w14:textId="77777777" w:rsidR="00325704" w:rsidRPr="00325704" w:rsidRDefault="00325704" w:rsidP="003E1E3C">
      <w:pPr>
        <w:numPr>
          <w:ilvl w:val="1"/>
          <w:numId w:val="39"/>
        </w:numPr>
        <w:spacing w:line="360" w:lineRule="auto"/>
        <w:jc w:val="lowKashida"/>
        <w:rPr>
          <w:rFonts w:asciiTheme="minorBidi" w:hAnsiTheme="minorBidi"/>
          <w:sz w:val="32"/>
          <w:szCs w:val="32"/>
          <w:lang w:val="en-AE"/>
        </w:rPr>
      </w:pPr>
      <w:r w:rsidRPr="00325704">
        <w:rPr>
          <w:rFonts w:asciiTheme="minorBidi" w:hAnsiTheme="minorBidi"/>
          <w:sz w:val="32"/>
          <w:szCs w:val="32"/>
          <w:rtl/>
        </w:rPr>
        <w:t>تعزز هذه النظرية أهمية الابتكار والتحول الرقمي في تقليل المخاطر التشغيلية وتعزيز الاستدامة</w:t>
      </w:r>
      <w:r w:rsidRPr="00325704">
        <w:rPr>
          <w:rFonts w:asciiTheme="minorBidi" w:hAnsiTheme="minorBidi"/>
          <w:sz w:val="32"/>
          <w:szCs w:val="32"/>
          <w:lang w:val="en-AE"/>
        </w:rPr>
        <w:t>.</w:t>
      </w:r>
    </w:p>
    <w:p w14:paraId="12F14680" w14:textId="2E02DB34" w:rsidR="00325704" w:rsidRPr="00325704" w:rsidRDefault="00325704" w:rsidP="00325704">
      <w:pPr>
        <w:pStyle w:val="2"/>
        <w:spacing w:after="240" w:line="360" w:lineRule="auto"/>
        <w:jc w:val="lowKashida"/>
        <w:rPr>
          <w:b/>
          <w:bCs/>
          <w:color w:val="auto"/>
          <w:sz w:val="32"/>
          <w:szCs w:val="32"/>
        </w:rPr>
      </w:pPr>
      <w:r w:rsidRPr="00325704">
        <w:rPr>
          <w:b/>
          <w:bCs/>
          <w:color w:val="auto"/>
          <w:sz w:val="32"/>
          <w:szCs w:val="32"/>
        </w:rPr>
        <w:t xml:space="preserve"> </w:t>
      </w:r>
      <w:bookmarkStart w:id="60" w:name="_Toc192161764"/>
      <w:r w:rsidRPr="00325704">
        <w:rPr>
          <w:b/>
          <w:bCs/>
          <w:color w:val="auto"/>
          <w:sz w:val="32"/>
          <w:szCs w:val="32"/>
          <w:rtl/>
        </w:rPr>
        <w:t>مفهوم الاستدامة المؤسسية</w:t>
      </w:r>
      <w:bookmarkEnd w:id="60"/>
    </w:p>
    <w:p w14:paraId="4D2A6B2D" w14:textId="743E0D2F" w:rsidR="00325704" w:rsidRPr="00325704" w:rsidRDefault="00325704" w:rsidP="00325704">
      <w:pPr>
        <w:pStyle w:val="3"/>
        <w:spacing w:after="240" w:line="360" w:lineRule="auto"/>
        <w:rPr>
          <w:b/>
          <w:bCs/>
          <w:color w:val="auto"/>
          <w:sz w:val="32"/>
          <w:szCs w:val="32"/>
          <w:lang w:val="en-AE"/>
        </w:rPr>
      </w:pPr>
      <w:r w:rsidRPr="00325704">
        <w:rPr>
          <w:b/>
          <w:bCs/>
          <w:color w:val="auto"/>
          <w:sz w:val="32"/>
          <w:szCs w:val="32"/>
          <w:lang w:val="en-AE"/>
        </w:rPr>
        <w:t xml:space="preserve"> </w:t>
      </w:r>
      <w:bookmarkStart w:id="61" w:name="_Toc192161765"/>
      <w:r w:rsidRPr="00325704">
        <w:rPr>
          <w:b/>
          <w:bCs/>
          <w:color w:val="auto"/>
          <w:sz w:val="32"/>
          <w:szCs w:val="32"/>
          <w:rtl/>
          <w:lang w:val="en-AE"/>
        </w:rPr>
        <w:t>تعريف الاستدامة المؤسسية</w:t>
      </w:r>
      <w:bookmarkEnd w:id="61"/>
    </w:p>
    <w:p w14:paraId="6F5E6C8B" w14:textId="77777777" w:rsidR="00325704" w:rsidRPr="00325704" w:rsidRDefault="00325704" w:rsidP="00325704">
      <w:pPr>
        <w:spacing w:line="360" w:lineRule="auto"/>
        <w:jc w:val="lowKashida"/>
        <w:rPr>
          <w:rFonts w:asciiTheme="minorBidi" w:hAnsiTheme="minorBidi"/>
          <w:sz w:val="32"/>
          <w:szCs w:val="32"/>
          <w:lang w:val="en-AE"/>
        </w:rPr>
      </w:pPr>
      <w:r w:rsidRPr="00325704">
        <w:rPr>
          <w:rFonts w:asciiTheme="minorBidi" w:hAnsiTheme="minorBidi"/>
          <w:sz w:val="32"/>
          <w:szCs w:val="32"/>
          <w:rtl/>
        </w:rPr>
        <w:t>تُعرف الاستدامة المؤسسية بأنها قدرة المؤسسة على البقاء والتكيف مع التغيرات التشغيلية والاقتصادية، مع ضمان تحقيق الأهداف المالية والاجتماعية والبيئية على المدى الطويل</w:t>
      </w:r>
      <w:r w:rsidRPr="00325704">
        <w:rPr>
          <w:rFonts w:asciiTheme="minorBidi" w:hAnsiTheme="minorBidi"/>
          <w:sz w:val="32"/>
          <w:szCs w:val="32"/>
          <w:lang w:val="en-AE"/>
        </w:rPr>
        <w:t xml:space="preserve"> (Elkington, 1997). </w:t>
      </w:r>
      <w:r w:rsidRPr="00325704">
        <w:rPr>
          <w:rFonts w:asciiTheme="minorBidi" w:hAnsiTheme="minorBidi"/>
          <w:sz w:val="32"/>
          <w:szCs w:val="32"/>
          <w:rtl/>
        </w:rPr>
        <w:t>في قطاع الرعاية الصحية، تتعلق الاستدامة المؤسسية بقدرة المستشفيات على تقديم خدمات عالية الجودة بشكل مستمر رغم التحديات التشغيلية</w:t>
      </w:r>
      <w:r w:rsidRPr="00325704">
        <w:rPr>
          <w:rFonts w:asciiTheme="minorBidi" w:hAnsiTheme="minorBidi"/>
          <w:sz w:val="32"/>
          <w:szCs w:val="32"/>
          <w:lang w:val="en-AE"/>
        </w:rPr>
        <w:t>.</w:t>
      </w:r>
    </w:p>
    <w:p w14:paraId="1477107A" w14:textId="659538DE" w:rsidR="00325704" w:rsidRPr="00325704" w:rsidRDefault="00325704" w:rsidP="00325704">
      <w:pPr>
        <w:pStyle w:val="3"/>
        <w:spacing w:after="240" w:line="360" w:lineRule="auto"/>
        <w:rPr>
          <w:b/>
          <w:bCs/>
          <w:color w:val="auto"/>
          <w:sz w:val="32"/>
          <w:szCs w:val="32"/>
          <w:lang w:val="en-AE"/>
        </w:rPr>
      </w:pPr>
      <w:r w:rsidRPr="00325704">
        <w:rPr>
          <w:b/>
          <w:bCs/>
          <w:color w:val="auto"/>
          <w:sz w:val="32"/>
          <w:szCs w:val="32"/>
          <w:lang w:val="en-AE"/>
        </w:rPr>
        <w:t xml:space="preserve"> </w:t>
      </w:r>
      <w:bookmarkStart w:id="62" w:name="_Toc192161766"/>
      <w:r w:rsidRPr="00325704">
        <w:rPr>
          <w:b/>
          <w:bCs/>
          <w:color w:val="auto"/>
          <w:sz w:val="32"/>
          <w:szCs w:val="32"/>
          <w:rtl/>
          <w:lang w:val="en-AE"/>
        </w:rPr>
        <w:t>أبعاد الاستدامة المؤسسية في المؤسسات الصحية</w:t>
      </w:r>
      <w:bookmarkEnd w:id="62"/>
    </w:p>
    <w:p w14:paraId="36BFD517" w14:textId="77777777" w:rsidR="00325704" w:rsidRPr="00325704" w:rsidRDefault="00325704" w:rsidP="00325704">
      <w:pPr>
        <w:spacing w:line="360" w:lineRule="auto"/>
        <w:jc w:val="lowKashida"/>
        <w:rPr>
          <w:rFonts w:asciiTheme="minorBidi" w:hAnsiTheme="minorBidi"/>
          <w:sz w:val="32"/>
          <w:szCs w:val="32"/>
          <w:lang w:val="en-AE"/>
        </w:rPr>
      </w:pPr>
      <w:r w:rsidRPr="00325704">
        <w:rPr>
          <w:rFonts w:asciiTheme="minorBidi" w:hAnsiTheme="minorBidi"/>
          <w:sz w:val="32"/>
          <w:szCs w:val="32"/>
          <w:rtl/>
        </w:rPr>
        <w:t>تعتمد الدراسة على نموذج الاستدامة الثلاثية</w:t>
      </w:r>
      <w:r w:rsidRPr="00325704">
        <w:rPr>
          <w:rFonts w:asciiTheme="minorBidi" w:hAnsiTheme="minorBidi"/>
          <w:sz w:val="32"/>
          <w:szCs w:val="32"/>
          <w:lang w:val="en-AE"/>
        </w:rPr>
        <w:t xml:space="preserve"> (Triple Bottom Line - TBL) </w:t>
      </w:r>
      <w:r w:rsidRPr="00325704">
        <w:rPr>
          <w:rFonts w:asciiTheme="minorBidi" w:hAnsiTheme="minorBidi"/>
          <w:sz w:val="32"/>
          <w:szCs w:val="32"/>
          <w:rtl/>
        </w:rPr>
        <w:t>الذي يقيس الاستدامة عبر ثلاثة أبعاد رئيسية</w:t>
      </w:r>
      <w:r w:rsidRPr="00325704">
        <w:rPr>
          <w:rFonts w:asciiTheme="minorBidi" w:hAnsiTheme="minorBidi"/>
          <w:sz w:val="32"/>
          <w:szCs w:val="32"/>
          <w:lang w:val="en-AE"/>
        </w:rPr>
        <w:t>:</w:t>
      </w:r>
    </w:p>
    <w:p w14:paraId="785E92BE" w14:textId="77777777" w:rsidR="00325704" w:rsidRPr="00325704" w:rsidRDefault="00325704" w:rsidP="003E1E3C">
      <w:pPr>
        <w:numPr>
          <w:ilvl w:val="0"/>
          <w:numId w:val="40"/>
        </w:numPr>
        <w:spacing w:line="360" w:lineRule="auto"/>
        <w:jc w:val="lowKashida"/>
        <w:rPr>
          <w:rFonts w:asciiTheme="minorBidi" w:hAnsiTheme="minorBidi"/>
          <w:sz w:val="32"/>
          <w:szCs w:val="32"/>
          <w:lang w:val="en-AE"/>
        </w:rPr>
      </w:pPr>
      <w:r w:rsidRPr="00325704">
        <w:rPr>
          <w:rFonts w:asciiTheme="minorBidi" w:hAnsiTheme="minorBidi"/>
          <w:b/>
          <w:bCs/>
          <w:sz w:val="32"/>
          <w:szCs w:val="32"/>
          <w:rtl/>
        </w:rPr>
        <w:t>الاستدامة التشغيلية</w:t>
      </w:r>
      <w:r w:rsidRPr="00325704">
        <w:rPr>
          <w:rFonts w:asciiTheme="minorBidi" w:hAnsiTheme="minorBidi"/>
          <w:b/>
          <w:bCs/>
          <w:sz w:val="32"/>
          <w:szCs w:val="32"/>
          <w:lang w:val="en-AE"/>
        </w:rPr>
        <w:t>:</w:t>
      </w:r>
    </w:p>
    <w:p w14:paraId="5F30767D" w14:textId="77777777" w:rsidR="00325704" w:rsidRPr="00325704" w:rsidRDefault="00325704" w:rsidP="003E1E3C">
      <w:pPr>
        <w:numPr>
          <w:ilvl w:val="1"/>
          <w:numId w:val="40"/>
        </w:numPr>
        <w:spacing w:line="360" w:lineRule="auto"/>
        <w:jc w:val="lowKashida"/>
        <w:rPr>
          <w:rFonts w:asciiTheme="minorBidi" w:hAnsiTheme="minorBidi"/>
          <w:sz w:val="32"/>
          <w:szCs w:val="32"/>
          <w:lang w:val="en-AE"/>
        </w:rPr>
      </w:pPr>
      <w:r w:rsidRPr="00325704">
        <w:rPr>
          <w:rFonts w:asciiTheme="minorBidi" w:hAnsiTheme="minorBidi"/>
          <w:sz w:val="32"/>
          <w:szCs w:val="32"/>
          <w:rtl/>
        </w:rPr>
        <w:t>قدرة المؤسسة الصحية على الاستمرار في تقديم خدماتها الصحية دون انقطاع</w:t>
      </w:r>
      <w:r w:rsidRPr="00325704">
        <w:rPr>
          <w:rFonts w:asciiTheme="minorBidi" w:hAnsiTheme="minorBidi"/>
          <w:sz w:val="32"/>
          <w:szCs w:val="32"/>
          <w:lang w:val="en-AE"/>
        </w:rPr>
        <w:t>.</w:t>
      </w:r>
    </w:p>
    <w:p w14:paraId="613E6FCD" w14:textId="77777777" w:rsidR="00325704" w:rsidRPr="00325704" w:rsidRDefault="00325704" w:rsidP="003E1E3C">
      <w:pPr>
        <w:numPr>
          <w:ilvl w:val="1"/>
          <w:numId w:val="40"/>
        </w:numPr>
        <w:spacing w:line="360" w:lineRule="auto"/>
        <w:jc w:val="lowKashida"/>
        <w:rPr>
          <w:rFonts w:asciiTheme="minorBidi" w:hAnsiTheme="minorBidi"/>
          <w:sz w:val="32"/>
          <w:szCs w:val="32"/>
          <w:lang w:val="en-AE"/>
        </w:rPr>
      </w:pPr>
      <w:r w:rsidRPr="00325704">
        <w:rPr>
          <w:rFonts w:asciiTheme="minorBidi" w:hAnsiTheme="minorBidi"/>
          <w:sz w:val="32"/>
          <w:szCs w:val="32"/>
          <w:rtl/>
        </w:rPr>
        <w:t>تتأثر بكفاءة إدارة الموارد البشرية والتكنولوجية ومدى تطبيق سياسات إدارة المخاطر التشغيلية</w:t>
      </w:r>
      <w:r w:rsidRPr="00325704">
        <w:rPr>
          <w:rFonts w:asciiTheme="minorBidi" w:hAnsiTheme="minorBidi"/>
          <w:sz w:val="32"/>
          <w:szCs w:val="32"/>
          <w:lang w:val="en-AE"/>
        </w:rPr>
        <w:t>.</w:t>
      </w:r>
    </w:p>
    <w:p w14:paraId="3353F5DF" w14:textId="77777777" w:rsidR="00325704" w:rsidRPr="00325704" w:rsidRDefault="00325704" w:rsidP="003E1E3C">
      <w:pPr>
        <w:numPr>
          <w:ilvl w:val="0"/>
          <w:numId w:val="40"/>
        </w:numPr>
        <w:spacing w:line="360" w:lineRule="auto"/>
        <w:jc w:val="lowKashida"/>
        <w:rPr>
          <w:rFonts w:asciiTheme="minorBidi" w:hAnsiTheme="minorBidi"/>
          <w:sz w:val="32"/>
          <w:szCs w:val="32"/>
          <w:lang w:val="en-AE"/>
        </w:rPr>
      </w:pPr>
      <w:r w:rsidRPr="00325704">
        <w:rPr>
          <w:rFonts w:asciiTheme="minorBidi" w:hAnsiTheme="minorBidi"/>
          <w:b/>
          <w:bCs/>
          <w:sz w:val="32"/>
          <w:szCs w:val="32"/>
          <w:rtl/>
        </w:rPr>
        <w:lastRenderedPageBreak/>
        <w:t>الاستدامة المالية</w:t>
      </w:r>
      <w:r w:rsidRPr="00325704">
        <w:rPr>
          <w:rFonts w:asciiTheme="minorBidi" w:hAnsiTheme="minorBidi"/>
          <w:b/>
          <w:bCs/>
          <w:sz w:val="32"/>
          <w:szCs w:val="32"/>
          <w:lang w:val="en-AE"/>
        </w:rPr>
        <w:t>:</w:t>
      </w:r>
    </w:p>
    <w:p w14:paraId="370C4327" w14:textId="77777777" w:rsidR="00325704" w:rsidRPr="00325704" w:rsidRDefault="00325704" w:rsidP="003E1E3C">
      <w:pPr>
        <w:numPr>
          <w:ilvl w:val="1"/>
          <w:numId w:val="40"/>
        </w:numPr>
        <w:spacing w:line="360" w:lineRule="auto"/>
        <w:jc w:val="lowKashida"/>
        <w:rPr>
          <w:rFonts w:asciiTheme="minorBidi" w:hAnsiTheme="minorBidi"/>
          <w:sz w:val="32"/>
          <w:szCs w:val="32"/>
          <w:lang w:val="en-AE"/>
        </w:rPr>
      </w:pPr>
      <w:r w:rsidRPr="00325704">
        <w:rPr>
          <w:rFonts w:asciiTheme="minorBidi" w:hAnsiTheme="minorBidi"/>
          <w:sz w:val="32"/>
          <w:szCs w:val="32"/>
          <w:rtl/>
        </w:rPr>
        <w:t>ضمان التوازن بين التكاليف التشغيلية والإيرادات</w:t>
      </w:r>
      <w:r w:rsidRPr="00325704">
        <w:rPr>
          <w:rFonts w:asciiTheme="minorBidi" w:hAnsiTheme="minorBidi"/>
          <w:sz w:val="32"/>
          <w:szCs w:val="32"/>
          <w:lang w:val="en-AE"/>
        </w:rPr>
        <w:t>.</w:t>
      </w:r>
    </w:p>
    <w:p w14:paraId="6C791285" w14:textId="77777777" w:rsidR="00325704" w:rsidRDefault="00325704" w:rsidP="003E1E3C">
      <w:pPr>
        <w:numPr>
          <w:ilvl w:val="1"/>
          <w:numId w:val="40"/>
        </w:numPr>
        <w:spacing w:line="360" w:lineRule="auto"/>
        <w:jc w:val="lowKashida"/>
        <w:rPr>
          <w:rFonts w:asciiTheme="minorBidi" w:hAnsiTheme="minorBidi"/>
          <w:sz w:val="32"/>
          <w:szCs w:val="32"/>
          <w:lang w:val="en-AE"/>
        </w:rPr>
      </w:pPr>
      <w:r w:rsidRPr="00325704">
        <w:rPr>
          <w:rFonts w:asciiTheme="minorBidi" w:hAnsiTheme="minorBidi"/>
          <w:sz w:val="32"/>
          <w:szCs w:val="32"/>
          <w:rtl/>
        </w:rPr>
        <w:t>تشمل تحسين كفاءة استغلال الموارد الصحية وتقليل الهدر المالي من خلال إدارة فعالة للمخاطر التشغيلية</w:t>
      </w:r>
      <w:r w:rsidRPr="00325704">
        <w:rPr>
          <w:rFonts w:asciiTheme="minorBidi" w:hAnsiTheme="minorBidi"/>
          <w:sz w:val="32"/>
          <w:szCs w:val="32"/>
          <w:lang w:val="en-AE"/>
        </w:rPr>
        <w:t>.</w:t>
      </w:r>
    </w:p>
    <w:p w14:paraId="7BC872F8" w14:textId="77777777" w:rsidR="00325704" w:rsidRPr="00325704" w:rsidRDefault="00325704" w:rsidP="003E1E3C">
      <w:pPr>
        <w:numPr>
          <w:ilvl w:val="0"/>
          <w:numId w:val="40"/>
        </w:numPr>
        <w:spacing w:line="360" w:lineRule="auto"/>
        <w:jc w:val="lowKashida"/>
        <w:rPr>
          <w:rFonts w:asciiTheme="minorBidi" w:hAnsiTheme="minorBidi"/>
          <w:sz w:val="32"/>
          <w:szCs w:val="32"/>
          <w:lang w:val="en-AE"/>
        </w:rPr>
      </w:pPr>
      <w:r w:rsidRPr="00325704">
        <w:rPr>
          <w:rFonts w:asciiTheme="minorBidi" w:hAnsiTheme="minorBidi"/>
          <w:b/>
          <w:bCs/>
          <w:sz w:val="32"/>
          <w:szCs w:val="32"/>
          <w:rtl/>
        </w:rPr>
        <w:t>الاستدامة البيئية</w:t>
      </w:r>
      <w:r w:rsidRPr="00325704">
        <w:rPr>
          <w:rFonts w:asciiTheme="minorBidi" w:hAnsiTheme="minorBidi"/>
          <w:b/>
          <w:bCs/>
          <w:sz w:val="32"/>
          <w:szCs w:val="32"/>
          <w:lang w:val="en-AE"/>
        </w:rPr>
        <w:t>:</w:t>
      </w:r>
    </w:p>
    <w:p w14:paraId="53EFA1A2" w14:textId="77777777" w:rsidR="00325704" w:rsidRPr="00325704" w:rsidRDefault="00325704" w:rsidP="003E1E3C">
      <w:pPr>
        <w:numPr>
          <w:ilvl w:val="1"/>
          <w:numId w:val="40"/>
        </w:numPr>
        <w:spacing w:line="360" w:lineRule="auto"/>
        <w:jc w:val="lowKashida"/>
        <w:rPr>
          <w:rFonts w:asciiTheme="minorBidi" w:hAnsiTheme="minorBidi"/>
          <w:sz w:val="32"/>
          <w:szCs w:val="32"/>
          <w:lang w:val="en-AE"/>
        </w:rPr>
      </w:pPr>
      <w:r w:rsidRPr="00325704">
        <w:rPr>
          <w:rFonts w:asciiTheme="minorBidi" w:hAnsiTheme="minorBidi"/>
          <w:sz w:val="32"/>
          <w:szCs w:val="32"/>
          <w:rtl/>
        </w:rPr>
        <w:t>تنفيذ ممارسات تقلل من الأثر البيئي للمؤسسة، مثل إدارة النفايات الطبية واستخدام الطاقة المتجددة</w:t>
      </w:r>
      <w:r w:rsidRPr="00325704">
        <w:rPr>
          <w:rFonts w:asciiTheme="minorBidi" w:hAnsiTheme="minorBidi"/>
          <w:sz w:val="32"/>
          <w:szCs w:val="32"/>
          <w:lang w:val="en-AE"/>
        </w:rPr>
        <w:t>.</w:t>
      </w:r>
    </w:p>
    <w:p w14:paraId="6B1898F4" w14:textId="25F8D0AD" w:rsidR="00325704" w:rsidRPr="00325704" w:rsidRDefault="00325704" w:rsidP="003E1E3C">
      <w:pPr>
        <w:numPr>
          <w:ilvl w:val="1"/>
          <w:numId w:val="40"/>
        </w:numPr>
        <w:spacing w:line="360" w:lineRule="auto"/>
        <w:jc w:val="lowKashida"/>
        <w:rPr>
          <w:rFonts w:asciiTheme="minorBidi" w:hAnsiTheme="minorBidi"/>
          <w:sz w:val="32"/>
          <w:szCs w:val="32"/>
          <w:lang w:val="en-AE"/>
        </w:rPr>
      </w:pPr>
      <w:r w:rsidRPr="00325704">
        <w:rPr>
          <w:rFonts w:asciiTheme="minorBidi" w:hAnsiTheme="minorBidi"/>
          <w:sz w:val="32"/>
          <w:szCs w:val="32"/>
          <w:rtl/>
        </w:rPr>
        <w:t>تعتمد على تبني سياسات صديقة للبيئة لضمان الامتثال للمعايير الدولية في الاستدامة الصحية</w:t>
      </w:r>
      <w:r w:rsidRPr="00325704">
        <w:rPr>
          <w:rFonts w:asciiTheme="minorBidi" w:hAnsiTheme="minorBidi"/>
          <w:sz w:val="32"/>
          <w:szCs w:val="32"/>
          <w:lang w:val="en-AE"/>
        </w:rPr>
        <w:t>.</w:t>
      </w:r>
    </w:p>
    <w:p w14:paraId="29B0AF12" w14:textId="2C21EDBB" w:rsidR="00325704" w:rsidRPr="00325704" w:rsidRDefault="00325704" w:rsidP="00325704">
      <w:pPr>
        <w:pStyle w:val="2"/>
        <w:spacing w:after="240" w:line="360" w:lineRule="auto"/>
        <w:jc w:val="lowKashida"/>
        <w:rPr>
          <w:b/>
          <w:bCs/>
          <w:color w:val="auto"/>
          <w:sz w:val="32"/>
          <w:szCs w:val="32"/>
        </w:rPr>
      </w:pPr>
      <w:r w:rsidRPr="00325704">
        <w:rPr>
          <w:b/>
          <w:bCs/>
          <w:color w:val="auto"/>
          <w:sz w:val="32"/>
          <w:szCs w:val="32"/>
        </w:rPr>
        <w:t xml:space="preserve"> </w:t>
      </w:r>
      <w:bookmarkStart w:id="63" w:name="_Toc192161767"/>
      <w:r w:rsidRPr="00325704">
        <w:rPr>
          <w:b/>
          <w:bCs/>
          <w:color w:val="auto"/>
          <w:sz w:val="32"/>
          <w:szCs w:val="32"/>
          <w:rtl/>
        </w:rPr>
        <w:t>العلاقة بين إدارة المخاطر التشغيلية والاستدامة المؤسسية</w:t>
      </w:r>
      <w:bookmarkEnd w:id="63"/>
    </w:p>
    <w:p w14:paraId="7A3904B3" w14:textId="77777777" w:rsidR="00325704" w:rsidRPr="00325704" w:rsidRDefault="00325704" w:rsidP="00325704">
      <w:pPr>
        <w:spacing w:line="360" w:lineRule="auto"/>
        <w:jc w:val="lowKashida"/>
        <w:rPr>
          <w:rFonts w:asciiTheme="minorBidi" w:hAnsiTheme="minorBidi"/>
          <w:sz w:val="32"/>
          <w:szCs w:val="32"/>
          <w:lang w:val="en-AE"/>
        </w:rPr>
      </w:pPr>
      <w:r w:rsidRPr="00325704">
        <w:rPr>
          <w:rFonts w:asciiTheme="minorBidi" w:hAnsiTheme="minorBidi"/>
          <w:sz w:val="32"/>
          <w:szCs w:val="32"/>
          <w:rtl/>
        </w:rPr>
        <w:t>تشير الأدبيات السابقة إلى أن هناك علاقة إيجابية بين إدارة المخاطر التشغيلية وتحقيق الاستدامة المؤسسية في المستشفيات والمراكز الصحية. يمكن تحليل هذه العلاقة من خلال الأبعاد التالية</w:t>
      </w:r>
      <w:r w:rsidRPr="00325704">
        <w:rPr>
          <w:rFonts w:asciiTheme="minorBidi" w:hAnsiTheme="minorBidi"/>
          <w:sz w:val="32"/>
          <w:szCs w:val="32"/>
          <w:lang w:val="en-AE"/>
        </w:rPr>
        <w:t>:</w:t>
      </w:r>
    </w:p>
    <w:p w14:paraId="78764BF2" w14:textId="1B6188D9" w:rsidR="00325704" w:rsidRPr="00325704" w:rsidRDefault="00325704" w:rsidP="00325704">
      <w:pPr>
        <w:pStyle w:val="3"/>
        <w:spacing w:after="240" w:line="360" w:lineRule="auto"/>
        <w:rPr>
          <w:b/>
          <w:bCs/>
          <w:color w:val="auto"/>
          <w:sz w:val="32"/>
          <w:szCs w:val="32"/>
          <w:lang w:val="en-AE"/>
        </w:rPr>
      </w:pPr>
      <w:r w:rsidRPr="00325704">
        <w:rPr>
          <w:b/>
          <w:bCs/>
          <w:color w:val="auto"/>
          <w:sz w:val="32"/>
          <w:szCs w:val="32"/>
          <w:lang w:val="en-AE"/>
        </w:rPr>
        <w:t xml:space="preserve"> </w:t>
      </w:r>
      <w:bookmarkStart w:id="64" w:name="_Toc192161768"/>
      <w:r w:rsidRPr="00325704">
        <w:rPr>
          <w:b/>
          <w:bCs/>
          <w:color w:val="auto"/>
          <w:sz w:val="32"/>
          <w:szCs w:val="32"/>
          <w:rtl/>
          <w:lang w:val="en-AE"/>
        </w:rPr>
        <w:t>تأثير إدارة المخاطر التشغيلية على الاستدامة التشغيلية</w:t>
      </w:r>
      <w:bookmarkEnd w:id="64"/>
    </w:p>
    <w:p w14:paraId="6D4C8C1B" w14:textId="77777777" w:rsidR="00325704" w:rsidRPr="00325704" w:rsidRDefault="00325704" w:rsidP="003E1E3C">
      <w:pPr>
        <w:numPr>
          <w:ilvl w:val="0"/>
          <w:numId w:val="41"/>
        </w:numPr>
        <w:spacing w:line="360" w:lineRule="auto"/>
        <w:jc w:val="lowKashida"/>
        <w:rPr>
          <w:rFonts w:asciiTheme="minorBidi" w:hAnsiTheme="minorBidi"/>
          <w:sz w:val="32"/>
          <w:szCs w:val="32"/>
          <w:lang w:val="en-AE"/>
        </w:rPr>
      </w:pPr>
      <w:r w:rsidRPr="00325704">
        <w:rPr>
          <w:rFonts w:asciiTheme="minorBidi" w:hAnsiTheme="minorBidi"/>
          <w:sz w:val="32"/>
          <w:szCs w:val="32"/>
          <w:rtl/>
        </w:rPr>
        <w:t>يساعد الحد من المخاطر التشغيلية، مثل الأخطاء الطبية وتعطل الأنظمة الصحية، في ضمان استمرارية تقديم الخدمات الصحية</w:t>
      </w:r>
      <w:r w:rsidRPr="00325704">
        <w:rPr>
          <w:rFonts w:asciiTheme="minorBidi" w:hAnsiTheme="minorBidi"/>
          <w:sz w:val="32"/>
          <w:szCs w:val="32"/>
          <w:lang w:val="en-AE"/>
        </w:rPr>
        <w:t>.</w:t>
      </w:r>
    </w:p>
    <w:p w14:paraId="2CA7D821" w14:textId="77777777" w:rsidR="00325704" w:rsidRPr="00325704" w:rsidRDefault="00325704" w:rsidP="003E1E3C">
      <w:pPr>
        <w:numPr>
          <w:ilvl w:val="0"/>
          <w:numId w:val="41"/>
        </w:numPr>
        <w:spacing w:line="360" w:lineRule="auto"/>
        <w:jc w:val="lowKashida"/>
        <w:rPr>
          <w:rFonts w:asciiTheme="minorBidi" w:hAnsiTheme="minorBidi"/>
          <w:sz w:val="32"/>
          <w:szCs w:val="32"/>
          <w:lang w:val="en-AE"/>
        </w:rPr>
      </w:pPr>
      <w:r w:rsidRPr="00325704">
        <w:rPr>
          <w:rFonts w:asciiTheme="minorBidi" w:hAnsiTheme="minorBidi"/>
          <w:sz w:val="32"/>
          <w:szCs w:val="32"/>
          <w:rtl/>
        </w:rPr>
        <w:t>يشير</w:t>
      </w:r>
      <w:r w:rsidRPr="00325704">
        <w:rPr>
          <w:rFonts w:asciiTheme="minorBidi" w:hAnsiTheme="minorBidi"/>
          <w:sz w:val="32"/>
          <w:szCs w:val="32"/>
          <w:lang w:val="en-AE"/>
        </w:rPr>
        <w:t xml:space="preserve"> Vincent (2019) </w:t>
      </w:r>
      <w:r w:rsidRPr="00325704">
        <w:rPr>
          <w:rFonts w:asciiTheme="minorBidi" w:hAnsiTheme="minorBidi"/>
          <w:sz w:val="32"/>
          <w:szCs w:val="32"/>
          <w:rtl/>
        </w:rPr>
        <w:t>إلى أن المؤسسات التي تتبنى سياسات صارمة في إدارة المخاطر التشغيلية تحقق أداءً تشغيلياً أعلى بنسبة 40% مقارنة بالمؤسسات التي لا تطبق استراتيجيات فعالة لإدارة المخاطر</w:t>
      </w:r>
      <w:r w:rsidRPr="00325704">
        <w:rPr>
          <w:rFonts w:asciiTheme="minorBidi" w:hAnsiTheme="minorBidi"/>
          <w:sz w:val="32"/>
          <w:szCs w:val="32"/>
          <w:lang w:val="en-AE"/>
        </w:rPr>
        <w:t>.</w:t>
      </w:r>
    </w:p>
    <w:p w14:paraId="3E1B2841" w14:textId="48A2DE96" w:rsidR="00325704" w:rsidRPr="00325704" w:rsidRDefault="00325704" w:rsidP="00325704">
      <w:pPr>
        <w:pStyle w:val="3"/>
        <w:spacing w:after="240" w:line="360" w:lineRule="auto"/>
        <w:rPr>
          <w:b/>
          <w:bCs/>
          <w:color w:val="auto"/>
          <w:sz w:val="32"/>
          <w:szCs w:val="32"/>
          <w:lang w:val="en-AE"/>
        </w:rPr>
      </w:pPr>
      <w:r w:rsidRPr="00325704">
        <w:rPr>
          <w:b/>
          <w:bCs/>
          <w:color w:val="auto"/>
          <w:sz w:val="32"/>
          <w:szCs w:val="32"/>
          <w:lang w:val="en-AE"/>
        </w:rPr>
        <w:lastRenderedPageBreak/>
        <w:t xml:space="preserve"> </w:t>
      </w:r>
      <w:bookmarkStart w:id="65" w:name="_Toc192161769"/>
      <w:r w:rsidRPr="00325704">
        <w:rPr>
          <w:b/>
          <w:bCs/>
          <w:color w:val="auto"/>
          <w:sz w:val="32"/>
          <w:szCs w:val="32"/>
          <w:rtl/>
          <w:lang w:val="en-AE"/>
        </w:rPr>
        <w:t>تأثير إدارة المخاطر التشغيلية على الاستدامة المالية</w:t>
      </w:r>
      <w:bookmarkEnd w:id="65"/>
    </w:p>
    <w:p w14:paraId="32E41D48" w14:textId="77777777" w:rsidR="00325704" w:rsidRPr="00325704" w:rsidRDefault="00325704" w:rsidP="003E1E3C">
      <w:pPr>
        <w:numPr>
          <w:ilvl w:val="0"/>
          <w:numId w:val="42"/>
        </w:numPr>
        <w:spacing w:line="360" w:lineRule="auto"/>
        <w:jc w:val="lowKashida"/>
        <w:rPr>
          <w:rFonts w:asciiTheme="minorBidi" w:hAnsiTheme="minorBidi"/>
          <w:sz w:val="32"/>
          <w:szCs w:val="32"/>
          <w:lang w:val="en-AE"/>
        </w:rPr>
      </w:pPr>
      <w:r w:rsidRPr="00325704">
        <w:rPr>
          <w:rFonts w:asciiTheme="minorBidi" w:hAnsiTheme="minorBidi"/>
          <w:sz w:val="32"/>
          <w:szCs w:val="32"/>
          <w:rtl/>
        </w:rPr>
        <w:t>يقلل التطبيق الفعّال لإدارة المخاطر التشغيلية من التكاليف غير المخطط لها، مثل تعويضات الأخطاء الطبية وتكاليف إصلاح الأنظمة المتعطلة</w:t>
      </w:r>
      <w:r w:rsidRPr="00325704">
        <w:rPr>
          <w:rFonts w:asciiTheme="minorBidi" w:hAnsiTheme="minorBidi"/>
          <w:sz w:val="32"/>
          <w:szCs w:val="32"/>
          <w:lang w:val="en-AE"/>
        </w:rPr>
        <w:t>.</w:t>
      </w:r>
    </w:p>
    <w:p w14:paraId="74441A8F" w14:textId="77777777" w:rsidR="00325704" w:rsidRPr="00325704" w:rsidRDefault="00325704" w:rsidP="003E1E3C">
      <w:pPr>
        <w:numPr>
          <w:ilvl w:val="0"/>
          <w:numId w:val="42"/>
        </w:numPr>
        <w:spacing w:line="360" w:lineRule="auto"/>
        <w:jc w:val="lowKashida"/>
        <w:rPr>
          <w:rFonts w:asciiTheme="minorBidi" w:hAnsiTheme="minorBidi"/>
          <w:sz w:val="32"/>
          <w:szCs w:val="32"/>
          <w:lang w:val="en-AE"/>
        </w:rPr>
      </w:pPr>
      <w:r w:rsidRPr="00325704">
        <w:rPr>
          <w:rFonts w:asciiTheme="minorBidi" w:hAnsiTheme="minorBidi"/>
          <w:sz w:val="32"/>
          <w:szCs w:val="32"/>
          <w:rtl/>
        </w:rPr>
        <w:t>وفقًا لدراسة</w:t>
      </w:r>
      <w:r w:rsidRPr="00325704">
        <w:rPr>
          <w:rFonts w:asciiTheme="minorBidi" w:hAnsiTheme="minorBidi"/>
          <w:sz w:val="32"/>
          <w:szCs w:val="32"/>
          <w:lang w:val="en-AE"/>
        </w:rPr>
        <w:t xml:space="preserve"> Alharbi et al. (2022)</w:t>
      </w:r>
      <w:r w:rsidRPr="00325704">
        <w:rPr>
          <w:rFonts w:asciiTheme="minorBidi" w:hAnsiTheme="minorBidi"/>
          <w:sz w:val="32"/>
          <w:szCs w:val="32"/>
          <w:rtl/>
        </w:rPr>
        <w:t>، فإن المستشفيات التي تطبق أنظمة قوية لإدارة المخاطر التشغيلية تحقق استدامة مالية أكبر بنسبة 30% مقارنة بالمستشفيات التي لا تعتمد على أنظمة واضحة لإدارة المخاطر</w:t>
      </w:r>
      <w:r w:rsidRPr="00325704">
        <w:rPr>
          <w:rFonts w:asciiTheme="minorBidi" w:hAnsiTheme="minorBidi"/>
          <w:sz w:val="32"/>
          <w:szCs w:val="32"/>
          <w:lang w:val="en-AE"/>
        </w:rPr>
        <w:t>.</w:t>
      </w:r>
    </w:p>
    <w:p w14:paraId="73BBE41F" w14:textId="6B20A4E7" w:rsidR="00325704" w:rsidRPr="00325704" w:rsidRDefault="00325704" w:rsidP="00325704">
      <w:pPr>
        <w:pStyle w:val="3"/>
        <w:spacing w:after="240" w:line="360" w:lineRule="auto"/>
        <w:rPr>
          <w:b/>
          <w:bCs/>
          <w:color w:val="auto"/>
          <w:sz w:val="32"/>
          <w:szCs w:val="32"/>
          <w:lang w:val="en-AE"/>
        </w:rPr>
      </w:pPr>
      <w:r w:rsidRPr="00325704">
        <w:rPr>
          <w:b/>
          <w:bCs/>
          <w:color w:val="auto"/>
          <w:sz w:val="32"/>
          <w:szCs w:val="32"/>
          <w:lang w:val="en-AE"/>
        </w:rPr>
        <w:t xml:space="preserve"> </w:t>
      </w:r>
      <w:bookmarkStart w:id="66" w:name="_Toc192161770"/>
      <w:r w:rsidRPr="00325704">
        <w:rPr>
          <w:b/>
          <w:bCs/>
          <w:color w:val="auto"/>
          <w:sz w:val="32"/>
          <w:szCs w:val="32"/>
          <w:rtl/>
          <w:lang w:val="en-AE"/>
        </w:rPr>
        <w:t>تأثير إدارة المخاطر التشغيلية على الاستدامة البيئية</w:t>
      </w:r>
      <w:bookmarkEnd w:id="66"/>
    </w:p>
    <w:p w14:paraId="0A2B62FD" w14:textId="77777777" w:rsidR="00325704" w:rsidRPr="00325704" w:rsidRDefault="00325704" w:rsidP="003E1E3C">
      <w:pPr>
        <w:numPr>
          <w:ilvl w:val="0"/>
          <w:numId w:val="43"/>
        </w:numPr>
        <w:spacing w:line="360" w:lineRule="auto"/>
        <w:jc w:val="lowKashida"/>
        <w:rPr>
          <w:rFonts w:asciiTheme="minorBidi" w:hAnsiTheme="minorBidi"/>
          <w:sz w:val="32"/>
          <w:szCs w:val="32"/>
          <w:lang w:val="en-AE"/>
        </w:rPr>
      </w:pPr>
      <w:r w:rsidRPr="00325704">
        <w:rPr>
          <w:rFonts w:asciiTheme="minorBidi" w:hAnsiTheme="minorBidi"/>
          <w:sz w:val="32"/>
          <w:szCs w:val="32"/>
          <w:rtl/>
        </w:rPr>
        <w:t>تساعد استراتيجيات إدارة المخاطر التشغيلية على تقليل التأثير البيئي للعمليات الصحية من خلال تحسين إدارة النفايات الطبية وترشيد استهلاك الموارد</w:t>
      </w:r>
      <w:r w:rsidRPr="00325704">
        <w:rPr>
          <w:rFonts w:asciiTheme="minorBidi" w:hAnsiTheme="minorBidi"/>
          <w:sz w:val="32"/>
          <w:szCs w:val="32"/>
          <w:lang w:val="en-AE"/>
        </w:rPr>
        <w:t>.</w:t>
      </w:r>
    </w:p>
    <w:p w14:paraId="22EB8EFB" w14:textId="084BE89C" w:rsidR="00325704" w:rsidRPr="00325704" w:rsidRDefault="00325704" w:rsidP="003E1E3C">
      <w:pPr>
        <w:numPr>
          <w:ilvl w:val="0"/>
          <w:numId w:val="43"/>
        </w:numPr>
        <w:spacing w:line="360" w:lineRule="auto"/>
        <w:jc w:val="lowKashida"/>
        <w:rPr>
          <w:rFonts w:asciiTheme="minorBidi" w:hAnsiTheme="minorBidi"/>
          <w:sz w:val="32"/>
          <w:szCs w:val="32"/>
          <w:lang w:val="en-AE"/>
        </w:rPr>
      </w:pPr>
      <w:r w:rsidRPr="00325704">
        <w:rPr>
          <w:rFonts w:asciiTheme="minorBidi" w:hAnsiTheme="minorBidi"/>
          <w:sz w:val="32"/>
          <w:szCs w:val="32"/>
          <w:rtl/>
        </w:rPr>
        <w:t>وفقًا لدراسة</w:t>
      </w:r>
      <w:r w:rsidRPr="00325704">
        <w:rPr>
          <w:rFonts w:asciiTheme="minorBidi" w:hAnsiTheme="minorBidi"/>
          <w:sz w:val="32"/>
          <w:szCs w:val="32"/>
          <w:lang w:val="en-AE"/>
        </w:rPr>
        <w:t xml:space="preserve"> Jones &amp; White (2018)</w:t>
      </w:r>
      <w:r w:rsidRPr="00325704">
        <w:rPr>
          <w:rFonts w:asciiTheme="minorBidi" w:hAnsiTheme="minorBidi"/>
          <w:sz w:val="32"/>
          <w:szCs w:val="32"/>
          <w:rtl/>
        </w:rPr>
        <w:t>، فإن تطبيق تقنيات التحول الرقمي في إدارة المخاطر التشغيلية يقلل من استهلاك الورق والطاقة بنسبة 25% في المؤسسات الصحية</w:t>
      </w:r>
      <w:r w:rsidRPr="00325704">
        <w:rPr>
          <w:rFonts w:asciiTheme="minorBidi" w:hAnsiTheme="minorBidi"/>
          <w:sz w:val="32"/>
          <w:szCs w:val="32"/>
          <w:lang w:val="en-AE"/>
        </w:rPr>
        <w:t>.</w:t>
      </w:r>
    </w:p>
    <w:p w14:paraId="41D8FFFC" w14:textId="3E818A83" w:rsidR="00325704" w:rsidRPr="00325704" w:rsidRDefault="00325704" w:rsidP="00325704">
      <w:pPr>
        <w:pStyle w:val="2"/>
        <w:spacing w:after="240" w:line="360" w:lineRule="auto"/>
        <w:jc w:val="lowKashida"/>
        <w:rPr>
          <w:b/>
          <w:bCs/>
          <w:color w:val="auto"/>
          <w:sz w:val="32"/>
          <w:szCs w:val="32"/>
        </w:rPr>
      </w:pPr>
      <w:r w:rsidRPr="00325704">
        <w:rPr>
          <w:b/>
          <w:bCs/>
          <w:color w:val="auto"/>
          <w:sz w:val="32"/>
          <w:szCs w:val="32"/>
        </w:rPr>
        <w:t xml:space="preserve"> </w:t>
      </w:r>
      <w:bookmarkStart w:id="67" w:name="_Toc192161771"/>
      <w:r w:rsidRPr="00325704">
        <w:rPr>
          <w:b/>
          <w:bCs/>
          <w:color w:val="auto"/>
          <w:sz w:val="32"/>
          <w:szCs w:val="32"/>
          <w:rtl/>
        </w:rPr>
        <w:t>دور التحول الرقمي في إدارة المخاطر التشغيلية وتعزيز الاستدامة المؤسسية</w:t>
      </w:r>
      <w:bookmarkEnd w:id="67"/>
    </w:p>
    <w:p w14:paraId="3CE1475B" w14:textId="77777777" w:rsidR="00325704" w:rsidRPr="00325704" w:rsidRDefault="00325704" w:rsidP="00325704">
      <w:pPr>
        <w:spacing w:line="360" w:lineRule="auto"/>
        <w:jc w:val="lowKashida"/>
        <w:rPr>
          <w:rFonts w:asciiTheme="minorBidi" w:hAnsiTheme="minorBidi"/>
          <w:sz w:val="32"/>
          <w:szCs w:val="32"/>
          <w:lang w:val="en-AE"/>
        </w:rPr>
      </w:pPr>
      <w:r w:rsidRPr="00325704">
        <w:rPr>
          <w:rFonts w:asciiTheme="minorBidi" w:hAnsiTheme="minorBidi"/>
          <w:sz w:val="32"/>
          <w:szCs w:val="32"/>
          <w:rtl/>
        </w:rPr>
        <w:t>يُعد التحول الرقمي عاملاً رئيسيًا في تعزيز إدارة المخاطر التشغيلية والاستدامة في المؤسسات الصحية، حيث يساهم في</w:t>
      </w:r>
      <w:r w:rsidRPr="00325704">
        <w:rPr>
          <w:rFonts w:asciiTheme="minorBidi" w:hAnsiTheme="minorBidi"/>
          <w:sz w:val="32"/>
          <w:szCs w:val="32"/>
          <w:lang w:val="en-AE"/>
        </w:rPr>
        <w:t>:</w:t>
      </w:r>
    </w:p>
    <w:p w14:paraId="297B3B9C" w14:textId="77777777" w:rsidR="00325704" w:rsidRPr="00325704" w:rsidRDefault="00325704" w:rsidP="003E1E3C">
      <w:pPr>
        <w:numPr>
          <w:ilvl w:val="0"/>
          <w:numId w:val="44"/>
        </w:numPr>
        <w:spacing w:line="360" w:lineRule="auto"/>
        <w:jc w:val="lowKashida"/>
        <w:rPr>
          <w:rFonts w:asciiTheme="minorBidi" w:hAnsiTheme="minorBidi"/>
          <w:sz w:val="32"/>
          <w:szCs w:val="32"/>
          <w:lang w:val="en-AE"/>
        </w:rPr>
      </w:pPr>
      <w:r w:rsidRPr="00325704">
        <w:rPr>
          <w:rFonts w:asciiTheme="minorBidi" w:hAnsiTheme="minorBidi"/>
          <w:sz w:val="32"/>
          <w:szCs w:val="32"/>
          <w:rtl/>
        </w:rPr>
        <w:t>تحليل البيانات والتنبؤ بالمخاطر التشغيلية باستخدام الذكاء الاصطناعي وتحليل البيانات الضخمة</w:t>
      </w:r>
      <w:r w:rsidRPr="00325704">
        <w:rPr>
          <w:rFonts w:asciiTheme="minorBidi" w:hAnsiTheme="minorBidi"/>
          <w:sz w:val="32"/>
          <w:szCs w:val="32"/>
          <w:lang w:val="en-AE"/>
        </w:rPr>
        <w:t>.</w:t>
      </w:r>
    </w:p>
    <w:p w14:paraId="77AAA96F" w14:textId="77777777" w:rsidR="00325704" w:rsidRPr="00325704" w:rsidRDefault="00325704" w:rsidP="003E1E3C">
      <w:pPr>
        <w:numPr>
          <w:ilvl w:val="0"/>
          <w:numId w:val="44"/>
        </w:numPr>
        <w:spacing w:line="360" w:lineRule="auto"/>
        <w:jc w:val="lowKashida"/>
        <w:rPr>
          <w:rFonts w:asciiTheme="minorBidi" w:hAnsiTheme="minorBidi"/>
          <w:sz w:val="32"/>
          <w:szCs w:val="32"/>
          <w:lang w:val="en-AE"/>
        </w:rPr>
      </w:pPr>
      <w:r w:rsidRPr="00325704">
        <w:rPr>
          <w:rFonts w:asciiTheme="minorBidi" w:hAnsiTheme="minorBidi"/>
          <w:sz w:val="32"/>
          <w:szCs w:val="32"/>
          <w:rtl/>
        </w:rPr>
        <w:t>تحسين استجابة المؤسسات الصحية للأزمات التشغيلية من خلال تطبيق أنظمة مراقبة وتحليل متقدمة</w:t>
      </w:r>
      <w:r w:rsidRPr="00325704">
        <w:rPr>
          <w:rFonts w:asciiTheme="minorBidi" w:hAnsiTheme="minorBidi"/>
          <w:sz w:val="32"/>
          <w:szCs w:val="32"/>
          <w:lang w:val="en-AE"/>
        </w:rPr>
        <w:t>.</w:t>
      </w:r>
    </w:p>
    <w:p w14:paraId="636FF1E9" w14:textId="01A4033B" w:rsidR="00325704" w:rsidRPr="00325704" w:rsidRDefault="00325704" w:rsidP="003E1E3C">
      <w:pPr>
        <w:numPr>
          <w:ilvl w:val="0"/>
          <w:numId w:val="44"/>
        </w:numPr>
        <w:spacing w:line="360" w:lineRule="auto"/>
        <w:jc w:val="lowKashida"/>
        <w:rPr>
          <w:rFonts w:asciiTheme="minorBidi" w:hAnsiTheme="minorBidi"/>
          <w:sz w:val="32"/>
          <w:szCs w:val="32"/>
          <w:lang w:val="en-AE"/>
        </w:rPr>
      </w:pPr>
      <w:r w:rsidRPr="00325704">
        <w:rPr>
          <w:rFonts w:asciiTheme="minorBidi" w:hAnsiTheme="minorBidi"/>
          <w:sz w:val="32"/>
          <w:szCs w:val="32"/>
          <w:rtl/>
        </w:rPr>
        <w:t>زيادة الكفاءة التشغيلية من خلال أتمتة العمليات وتقليل الأخطاء البشرية في السجلات الطبية وإدارة الموارد</w:t>
      </w:r>
      <w:r w:rsidRPr="00325704">
        <w:rPr>
          <w:rFonts w:asciiTheme="minorBidi" w:hAnsiTheme="minorBidi"/>
          <w:sz w:val="32"/>
          <w:szCs w:val="32"/>
          <w:lang w:val="en-AE"/>
        </w:rPr>
        <w:t>.</w:t>
      </w:r>
    </w:p>
    <w:p w14:paraId="58A072D3" w14:textId="0B15607D" w:rsidR="00325704" w:rsidRPr="00325704" w:rsidRDefault="00325704" w:rsidP="00325704">
      <w:pPr>
        <w:pStyle w:val="2"/>
        <w:spacing w:after="240" w:line="360" w:lineRule="auto"/>
        <w:jc w:val="lowKashida"/>
        <w:rPr>
          <w:b/>
          <w:bCs/>
          <w:color w:val="auto"/>
          <w:sz w:val="32"/>
          <w:szCs w:val="32"/>
        </w:rPr>
      </w:pPr>
      <w:r w:rsidRPr="00325704">
        <w:rPr>
          <w:b/>
          <w:bCs/>
          <w:color w:val="auto"/>
          <w:sz w:val="32"/>
          <w:szCs w:val="32"/>
        </w:rPr>
        <w:lastRenderedPageBreak/>
        <w:t xml:space="preserve"> </w:t>
      </w:r>
      <w:bookmarkStart w:id="68" w:name="_Toc192161772"/>
      <w:r w:rsidRPr="00325704">
        <w:rPr>
          <w:b/>
          <w:bCs/>
          <w:color w:val="auto"/>
          <w:sz w:val="32"/>
          <w:szCs w:val="32"/>
          <w:rtl/>
        </w:rPr>
        <w:t>الإطار النظري المقترح للدراسة</w:t>
      </w:r>
      <w:bookmarkEnd w:id="68"/>
    </w:p>
    <w:p w14:paraId="1E61FA2C" w14:textId="7E64A902" w:rsidR="00325704" w:rsidRPr="00325704" w:rsidRDefault="00325704" w:rsidP="00325704">
      <w:pPr>
        <w:pStyle w:val="3"/>
        <w:spacing w:after="240" w:line="360" w:lineRule="auto"/>
        <w:rPr>
          <w:b/>
          <w:bCs/>
          <w:color w:val="auto"/>
          <w:sz w:val="32"/>
          <w:szCs w:val="32"/>
          <w:lang w:val="en-AE"/>
        </w:rPr>
      </w:pPr>
      <w:r w:rsidRPr="00325704">
        <w:rPr>
          <w:b/>
          <w:bCs/>
          <w:color w:val="auto"/>
          <w:sz w:val="32"/>
          <w:szCs w:val="32"/>
          <w:lang w:val="en-AE"/>
        </w:rPr>
        <w:t xml:space="preserve"> </w:t>
      </w:r>
      <w:bookmarkStart w:id="69" w:name="_Toc192161773"/>
      <w:r w:rsidRPr="00325704">
        <w:rPr>
          <w:b/>
          <w:bCs/>
          <w:color w:val="auto"/>
          <w:sz w:val="32"/>
          <w:szCs w:val="32"/>
          <w:rtl/>
          <w:lang w:val="en-AE"/>
        </w:rPr>
        <w:t>المتغيرات الأساسية في النموذج التحليلي</w:t>
      </w:r>
      <w:bookmarkEnd w:id="69"/>
    </w:p>
    <w:p w14:paraId="2FC72494" w14:textId="77777777" w:rsidR="00325704" w:rsidRPr="00325704" w:rsidRDefault="00325704" w:rsidP="003E1E3C">
      <w:pPr>
        <w:numPr>
          <w:ilvl w:val="0"/>
          <w:numId w:val="45"/>
        </w:numPr>
        <w:spacing w:line="360" w:lineRule="auto"/>
        <w:jc w:val="lowKashida"/>
        <w:rPr>
          <w:rFonts w:asciiTheme="minorBidi" w:hAnsiTheme="minorBidi"/>
          <w:sz w:val="32"/>
          <w:szCs w:val="32"/>
          <w:lang w:val="en-AE"/>
        </w:rPr>
      </w:pPr>
      <w:r w:rsidRPr="00325704">
        <w:rPr>
          <w:rFonts w:asciiTheme="minorBidi" w:hAnsiTheme="minorBidi"/>
          <w:b/>
          <w:bCs/>
          <w:sz w:val="32"/>
          <w:szCs w:val="32"/>
          <w:rtl/>
        </w:rPr>
        <w:t>المتغير المستقل</w:t>
      </w:r>
      <w:r w:rsidRPr="00325704">
        <w:rPr>
          <w:rFonts w:asciiTheme="minorBidi" w:hAnsiTheme="minorBidi"/>
          <w:b/>
          <w:bCs/>
          <w:sz w:val="32"/>
          <w:szCs w:val="32"/>
          <w:lang w:val="en-AE"/>
        </w:rPr>
        <w:t>:</w:t>
      </w:r>
      <w:r w:rsidRPr="00325704">
        <w:rPr>
          <w:rFonts w:asciiTheme="minorBidi" w:hAnsiTheme="minorBidi"/>
          <w:sz w:val="32"/>
          <w:szCs w:val="32"/>
          <w:lang w:val="en-AE"/>
        </w:rPr>
        <w:t xml:space="preserve"> </w:t>
      </w:r>
      <w:r w:rsidRPr="00325704">
        <w:rPr>
          <w:rFonts w:asciiTheme="minorBidi" w:hAnsiTheme="minorBidi"/>
          <w:sz w:val="32"/>
          <w:szCs w:val="32"/>
          <w:rtl/>
        </w:rPr>
        <w:t>إدارة المخاطر التشغيلية</w:t>
      </w:r>
      <w:r w:rsidRPr="00325704">
        <w:rPr>
          <w:rFonts w:asciiTheme="minorBidi" w:hAnsiTheme="minorBidi"/>
          <w:sz w:val="32"/>
          <w:szCs w:val="32"/>
          <w:lang w:val="en-AE"/>
        </w:rPr>
        <w:t xml:space="preserve"> (Operational Risk Management).</w:t>
      </w:r>
    </w:p>
    <w:p w14:paraId="05D31D42" w14:textId="77777777" w:rsidR="00325704" w:rsidRPr="00325704" w:rsidRDefault="00325704" w:rsidP="003E1E3C">
      <w:pPr>
        <w:numPr>
          <w:ilvl w:val="0"/>
          <w:numId w:val="45"/>
        </w:numPr>
        <w:spacing w:line="360" w:lineRule="auto"/>
        <w:jc w:val="lowKashida"/>
        <w:rPr>
          <w:rFonts w:asciiTheme="minorBidi" w:hAnsiTheme="minorBidi"/>
          <w:sz w:val="32"/>
          <w:szCs w:val="32"/>
          <w:lang w:val="en-AE"/>
        </w:rPr>
      </w:pPr>
      <w:r w:rsidRPr="00325704">
        <w:rPr>
          <w:rFonts w:asciiTheme="minorBidi" w:hAnsiTheme="minorBidi"/>
          <w:b/>
          <w:bCs/>
          <w:sz w:val="32"/>
          <w:szCs w:val="32"/>
          <w:rtl/>
        </w:rPr>
        <w:t>المتغير التابع</w:t>
      </w:r>
      <w:r w:rsidRPr="00325704">
        <w:rPr>
          <w:rFonts w:asciiTheme="minorBidi" w:hAnsiTheme="minorBidi"/>
          <w:b/>
          <w:bCs/>
          <w:sz w:val="32"/>
          <w:szCs w:val="32"/>
          <w:lang w:val="en-AE"/>
        </w:rPr>
        <w:t>:</w:t>
      </w:r>
      <w:r w:rsidRPr="00325704">
        <w:rPr>
          <w:rFonts w:asciiTheme="minorBidi" w:hAnsiTheme="minorBidi"/>
          <w:sz w:val="32"/>
          <w:szCs w:val="32"/>
          <w:lang w:val="en-AE"/>
        </w:rPr>
        <w:t xml:space="preserve"> </w:t>
      </w:r>
      <w:r w:rsidRPr="00325704">
        <w:rPr>
          <w:rFonts w:asciiTheme="minorBidi" w:hAnsiTheme="minorBidi"/>
          <w:sz w:val="32"/>
          <w:szCs w:val="32"/>
          <w:rtl/>
        </w:rPr>
        <w:t>استدامة المؤسسات الصحية</w:t>
      </w:r>
      <w:r w:rsidRPr="00325704">
        <w:rPr>
          <w:rFonts w:asciiTheme="minorBidi" w:hAnsiTheme="minorBidi"/>
          <w:sz w:val="32"/>
          <w:szCs w:val="32"/>
          <w:lang w:val="en-AE"/>
        </w:rPr>
        <w:t xml:space="preserve"> (Healthcare Institutional Sustainability).</w:t>
      </w:r>
    </w:p>
    <w:p w14:paraId="0F161823" w14:textId="77777777" w:rsidR="00325704" w:rsidRPr="00325704" w:rsidRDefault="00325704" w:rsidP="003E1E3C">
      <w:pPr>
        <w:numPr>
          <w:ilvl w:val="0"/>
          <w:numId w:val="45"/>
        </w:numPr>
        <w:spacing w:line="360" w:lineRule="auto"/>
        <w:jc w:val="lowKashida"/>
        <w:rPr>
          <w:rFonts w:asciiTheme="minorBidi" w:hAnsiTheme="minorBidi"/>
          <w:sz w:val="32"/>
          <w:szCs w:val="32"/>
          <w:lang w:val="en-AE"/>
        </w:rPr>
      </w:pPr>
      <w:r w:rsidRPr="00325704">
        <w:rPr>
          <w:rFonts w:asciiTheme="minorBidi" w:hAnsiTheme="minorBidi"/>
          <w:b/>
          <w:bCs/>
          <w:sz w:val="32"/>
          <w:szCs w:val="32"/>
          <w:rtl/>
        </w:rPr>
        <w:t>المتغيرات الوسيطة</w:t>
      </w:r>
      <w:r w:rsidRPr="00325704">
        <w:rPr>
          <w:rFonts w:asciiTheme="minorBidi" w:hAnsiTheme="minorBidi"/>
          <w:b/>
          <w:bCs/>
          <w:sz w:val="32"/>
          <w:szCs w:val="32"/>
          <w:lang w:val="en-AE"/>
        </w:rPr>
        <w:t>:</w:t>
      </w:r>
      <w:r w:rsidRPr="00325704">
        <w:rPr>
          <w:rFonts w:asciiTheme="minorBidi" w:hAnsiTheme="minorBidi"/>
          <w:sz w:val="32"/>
          <w:szCs w:val="32"/>
          <w:lang w:val="en-AE"/>
        </w:rPr>
        <w:t xml:space="preserve"> </w:t>
      </w:r>
      <w:r w:rsidRPr="00325704">
        <w:rPr>
          <w:rFonts w:asciiTheme="minorBidi" w:hAnsiTheme="minorBidi"/>
          <w:sz w:val="32"/>
          <w:szCs w:val="32"/>
          <w:rtl/>
        </w:rPr>
        <w:t>التحول الرقمي، التشريعات الصحية، ثقافة السلامة التشغيلية</w:t>
      </w:r>
      <w:r w:rsidRPr="00325704">
        <w:rPr>
          <w:rFonts w:asciiTheme="minorBidi" w:hAnsiTheme="minorBidi"/>
          <w:sz w:val="32"/>
          <w:szCs w:val="32"/>
          <w:lang w:val="en-AE"/>
        </w:rPr>
        <w:t>.</w:t>
      </w:r>
    </w:p>
    <w:p w14:paraId="5DA8C22B" w14:textId="2B27219B" w:rsidR="00325704" w:rsidRPr="00325704" w:rsidRDefault="00325704" w:rsidP="00325704">
      <w:pPr>
        <w:pStyle w:val="3"/>
        <w:spacing w:after="240" w:line="360" w:lineRule="auto"/>
        <w:rPr>
          <w:b/>
          <w:bCs/>
          <w:color w:val="auto"/>
          <w:sz w:val="32"/>
          <w:szCs w:val="32"/>
          <w:lang w:val="en-AE"/>
        </w:rPr>
      </w:pPr>
      <w:r w:rsidRPr="00325704">
        <w:rPr>
          <w:b/>
          <w:bCs/>
          <w:color w:val="auto"/>
          <w:sz w:val="32"/>
          <w:szCs w:val="32"/>
          <w:lang w:val="en-AE"/>
        </w:rPr>
        <w:t xml:space="preserve"> </w:t>
      </w:r>
      <w:bookmarkStart w:id="70" w:name="_Toc192161774"/>
      <w:r w:rsidRPr="00325704">
        <w:rPr>
          <w:b/>
          <w:bCs/>
          <w:color w:val="auto"/>
          <w:sz w:val="32"/>
          <w:szCs w:val="32"/>
          <w:rtl/>
          <w:lang w:val="en-AE"/>
        </w:rPr>
        <w:t>نموذج العلاقة بين المتغيرات</w:t>
      </w:r>
      <w:bookmarkEnd w:id="70"/>
    </w:p>
    <w:p w14:paraId="2E2DC217" w14:textId="77777777" w:rsidR="00325704" w:rsidRPr="00325704" w:rsidRDefault="00325704" w:rsidP="00325704">
      <w:pPr>
        <w:spacing w:line="360" w:lineRule="auto"/>
        <w:jc w:val="lowKashida"/>
        <w:rPr>
          <w:rFonts w:asciiTheme="minorBidi" w:hAnsiTheme="minorBidi"/>
          <w:sz w:val="32"/>
          <w:szCs w:val="32"/>
          <w:lang w:val="en-AE"/>
        </w:rPr>
      </w:pPr>
      <w:r w:rsidRPr="00325704">
        <w:rPr>
          <w:rFonts w:asciiTheme="minorBidi" w:hAnsiTheme="minorBidi"/>
          <w:sz w:val="32"/>
          <w:szCs w:val="32"/>
          <w:rtl/>
        </w:rPr>
        <w:t>يعتمد البحث على نموذج تحليلي يوضح العلاقة بين المتغيرات، حيث يختبر تأثير إدارة المخاطر التشغيلية على استدامة المؤسسات الصحية، مع دراسة أثر التحول الرقمي والتشريعات كعوامل وسيطة تؤثر على هذه العلاقة</w:t>
      </w:r>
      <w:r w:rsidRPr="00325704">
        <w:rPr>
          <w:rFonts w:asciiTheme="minorBidi" w:hAnsiTheme="minorBidi"/>
          <w:sz w:val="32"/>
          <w:szCs w:val="32"/>
          <w:lang w:val="en-AE"/>
        </w:rPr>
        <w:t>.</w:t>
      </w:r>
    </w:p>
    <w:p w14:paraId="332E2DC8" w14:textId="77777777" w:rsidR="00325704" w:rsidRPr="00325704" w:rsidRDefault="00325704" w:rsidP="00325704">
      <w:pPr>
        <w:spacing w:line="360" w:lineRule="auto"/>
        <w:jc w:val="lowKashida"/>
        <w:rPr>
          <w:rFonts w:asciiTheme="minorBidi" w:hAnsiTheme="minorBidi"/>
          <w:sz w:val="32"/>
          <w:szCs w:val="32"/>
          <w:lang w:val="en-AE"/>
        </w:rPr>
      </w:pPr>
      <w:r w:rsidRPr="00325704">
        <w:rPr>
          <w:rFonts w:asciiTheme="minorBidi" w:hAnsiTheme="minorBidi"/>
          <w:sz w:val="32"/>
          <w:szCs w:val="32"/>
          <w:rtl/>
        </w:rPr>
        <w:t>يقدم الإطار النظري لهذا البحث إطارًا متكاملًا لفهم العلاقة بين إدارة المخاطر التشغيلية والاستدامة المؤسسية في المؤسسات الصحية، مع التركيز على دور التحول الرقمي كعامل محفز لهذه العلاقة. يهدف البحث إلى تقديم نموذج عملي يساعد المؤسسات الصحية في المملكة العربية السعودية على تبني استراتيجيات أكثر كفاءة لإدارة المخاطر التشغيلية وتحقيق استدامة طويلة الأمد</w:t>
      </w:r>
      <w:r w:rsidRPr="00325704">
        <w:rPr>
          <w:rFonts w:asciiTheme="minorBidi" w:hAnsiTheme="minorBidi"/>
          <w:sz w:val="32"/>
          <w:szCs w:val="32"/>
          <w:lang w:val="en-AE"/>
        </w:rPr>
        <w:t>.</w:t>
      </w:r>
    </w:p>
    <w:p w14:paraId="15F02D2A" w14:textId="77777777" w:rsidR="002B0F67" w:rsidRPr="003F6006" w:rsidRDefault="002B0F67" w:rsidP="002B0F67">
      <w:pPr>
        <w:rPr>
          <w:sz w:val="24"/>
          <w:szCs w:val="24"/>
          <w:lang w:val="en-AE"/>
        </w:rPr>
      </w:pPr>
    </w:p>
    <w:p w14:paraId="42093E22" w14:textId="13DC9D7B" w:rsidR="00F040AA" w:rsidRDefault="00F040AA" w:rsidP="00B50EC5">
      <w:pPr>
        <w:spacing w:line="360" w:lineRule="auto"/>
        <w:jc w:val="center"/>
        <w:rPr>
          <w:rFonts w:asciiTheme="minorBidi" w:hAnsiTheme="minorBidi"/>
          <w:sz w:val="32"/>
          <w:szCs w:val="32"/>
          <w:rtl/>
          <w:lang w:val="en-AE"/>
        </w:rPr>
      </w:pPr>
    </w:p>
    <w:p w14:paraId="11924011" w14:textId="77777777" w:rsidR="00F040AA" w:rsidRDefault="00F040AA">
      <w:pPr>
        <w:bidi w:val="0"/>
        <w:rPr>
          <w:rFonts w:asciiTheme="minorBidi" w:hAnsiTheme="minorBidi"/>
          <w:sz w:val="32"/>
          <w:szCs w:val="32"/>
          <w:rtl/>
          <w:lang w:val="en-AE"/>
        </w:rPr>
      </w:pPr>
      <w:r>
        <w:rPr>
          <w:rFonts w:asciiTheme="minorBidi" w:hAnsiTheme="minorBidi"/>
          <w:sz w:val="32"/>
          <w:szCs w:val="32"/>
          <w:rtl/>
          <w:lang w:val="en-AE"/>
        </w:rPr>
        <w:br w:type="page"/>
      </w:r>
    </w:p>
    <w:p w14:paraId="1FB0F103" w14:textId="77C6FA92" w:rsidR="00F040AA" w:rsidRPr="00FA597E" w:rsidRDefault="00F040AA" w:rsidP="00166A5E">
      <w:pPr>
        <w:spacing w:line="360" w:lineRule="auto"/>
        <w:jc w:val="center"/>
        <w:rPr>
          <w:rFonts w:asciiTheme="minorBidi" w:hAnsiTheme="minorBidi"/>
          <w:b/>
          <w:bCs/>
          <w:noProof/>
          <w:sz w:val="36"/>
          <w:szCs w:val="36"/>
          <w:rtl/>
          <w:lang w:bidi="ar-SY"/>
        </w:rPr>
      </w:pPr>
      <w:r w:rsidRPr="00FA597E">
        <w:rPr>
          <w:rFonts w:asciiTheme="minorBidi" w:hAnsiTheme="minorBidi"/>
          <w:b/>
          <w:bCs/>
          <w:noProof/>
          <w:color w:val="8496B0" w:themeColor="text2" w:themeTint="99"/>
          <w:sz w:val="36"/>
          <w:szCs w:val="36"/>
          <w:rtl/>
        </w:rPr>
        <w:lastRenderedPageBreak/>
        <w:drawing>
          <wp:anchor distT="0" distB="0" distL="114300" distR="114300" simplePos="0" relativeHeight="251661312" behindDoc="1" locked="0" layoutInCell="1" allowOverlap="1" wp14:anchorId="23537E09" wp14:editId="5516EC38">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235587333" name="Picture 235587333"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619BD">
        <w:rPr>
          <w:rFonts w:asciiTheme="minorBidi" w:hAnsiTheme="minorBidi"/>
          <w:b/>
          <w:bCs/>
          <w:noProof/>
          <w:sz w:val="36"/>
          <w:szCs w:val="36"/>
          <w:lang w:bidi="ar-SY"/>
        </w:rPr>
        <w:t>Midocean University</w:t>
      </w:r>
    </w:p>
    <w:p w14:paraId="621ABA15" w14:textId="2DC1A340" w:rsidR="00F040AA" w:rsidRPr="00FA597E" w:rsidRDefault="005619BD" w:rsidP="00166A5E">
      <w:pPr>
        <w:spacing w:line="360" w:lineRule="auto"/>
        <w:jc w:val="center"/>
        <w:rPr>
          <w:rFonts w:asciiTheme="minorBidi" w:hAnsiTheme="minorBidi"/>
          <w:b/>
          <w:bCs/>
          <w:noProof/>
          <w:sz w:val="36"/>
          <w:szCs w:val="36"/>
          <w:rtl/>
          <w:lang w:bidi="ar-SY"/>
        </w:rPr>
      </w:pPr>
      <w:r>
        <w:rPr>
          <w:rFonts w:asciiTheme="minorBidi" w:hAnsiTheme="minorBidi"/>
          <w:b/>
          <w:bCs/>
          <w:noProof/>
          <w:sz w:val="36"/>
          <w:szCs w:val="36"/>
          <w:lang w:bidi="ar-SY"/>
        </w:rPr>
        <w:t>Administrator Coll</w:t>
      </w:r>
      <w:r w:rsidR="00166A5E">
        <w:rPr>
          <w:rFonts w:asciiTheme="minorBidi" w:hAnsiTheme="minorBidi"/>
          <w:b/>
          <w:bCs/>
          <w:noProof/>
          <w:sz w:val="36"/>
          <w:szCs w:val="36"/>
          <w:lang w:bidi="ar-SY"/>
        </w:rPr>
        <w:t>ege</w:t>
      </w:r>
    </w:p>
    <w:p w14:paraId="3661A819" w14:textId="77777777" w:rsidR="00F040AA" w:rsidRPr="00FA597E" w:rsidRDefault="00F040AA" w:rsidP="00F040AA">
      <w:pPr>
        <w:spacing w:line="360" w:lineRule="auto"/>
        <w:rPr>
          <w:rFonts w:asciiTheme="minorBidi" w:hAnsiTheme="minorBidi"/>
          <w:b/>
          <w:bCs/>
          <w:sz w:val="32"/>
          <w:szCs w:val="32"/>
          <w:rtl/>
        </w:rPr>
      </w:pPr>
    </w:p>
    <w:p w14:paraId="5B7A9335" w14:textId="77777777" w:rsidR="00F040AA" w:rsidRPr="00FA597E" w:rsidRDefault="00F040AA" w:rsidP="00F040AA">
      <w:pPr>
        <w:spacing w:line="360" w:lineRule="auto"/>
        <w:rPr>
          <w:rFonts w:asciiTheme="minorBidi" w:hAnsiTheme="minorBidi"/>
          <w:b/>
          <w:bCs/>
          <w:sz w:val="32"/>
          <w:szCs w:val="32"/>
          <w:rtl/>
        </w:rPr>
      </w:pPr>
    </w:p>
    <w:p w14:paraId="1CB6AED9" w14:textId="0D7622BB" w:rsidR="00F040AA" w:rsidRPr="005619BD" w:rsidRDefault="00711DAC" w:rsidP="00711DAC">
      <w:pPr>
        <w:bidi w:val="0"/>
        <w:spacing w:line="360" w:lineRule="auto"/>
        <w:jc w:val="center"/>
        <w:rPr>
          <w:rFonts w:asciiTheme="minorBidi" w:hAnsiTheme="minorBidi"/>
          <w:sz w:val="28"/>
          <w:szCs w:val="28"/>
          <w:rtl/>
          <w:lang w:bidi="ar-SY"/>
        </w:rPr>
      </w:pPr>
      <w:r w:rsidRPr="005619BD">
        <w:rPr>
          <w:rFonts w:asciiTheme="minorBidi" w:hAnsiTheme="minorBidi"/>
          <w:b/>
          <w:bCs/>
          <w:sz w:val="48"/>
          <w:szCs w:val="48"/>
        </w:rPr>
        <w:t>The Impact of Operational Risk Management on the Sustainability of Service Organizations: An Applied Study on the Healthcare Sector in the Kingdom of Saudi Arabia</w:t>
      </w:r>
    </w:p>
    <w:p w14:paraId="275E6B9D" w14:textId="157507CC" w:rsidR="00F040AA" w:rsidRPr="00FA597E" w:rsidRDefault="00711DAC" w:rsidP="00F040AA">
      <w:pPr>
        <w:spacing w:line="360" w:lineRule="auto"/>
        <w:jc w:val="center"/>
        <w:rPr>
          <w:rFonts w:asciiTheme="minorBidi" w:hAnsiTheme="minorBidi"/>
          <w:sz w:val="36"/>
          <w:szCs w:val="36"/>
          <w:rtl/>
          <w:lang w:bidi="ar-SY"/>
        </w:rPr>
      </w:pPr>
      <w:r>
        <w:rPr>
          <w:rFonts w:asciiTheme="minorBidi" w:hAnsiTheme="minorBidi"/>
          <w:sz w:val="36"/>
          <w:szCs w:val="36"/>
          <w:lang w:bidi="ar-SY"/>
        </w:rPr>
        <w:t>Student Name</w:t>
      </w:r>
    </w:p>
    <w:p w14:paraId="6C532306" w14:textId="6CD9480A" w:rsidR="00F040AA" w:rsidRPr="00FA597E" w:rsidRDefault="00711DAC" w:rsidP="00F040AA">
      <w:pPr>
        <w:spacing w:line="360" w:lineRule="auto"/>
        <w:jc w:val="center"/>
        <w:rPr>
          <w:rFonts w:asciiTheme="minorBidi" w:hAnsiTheme="minorBidi"/>
          <w:b/>
          <w:bCs/>
          <w:sz w:val="36"/>
          <w:szCs w:val="36"/>
          <w:rtl/>
          <w:lang w:bidi="ar-SY"/>
        </w:rPr>
      </w:pPr>
      <w:r>
        <w:rPr>
          <w:rFonts w:asciiTheme="minorBidi" w:hAnsiTheme="minorBidi"/>
          <w:b/>
          <w:bCs/>
          <w:sz w:val="36"/>
          <w:szCs w:val="36"/>
          <w:lang w:bidi="ar-SY"/>
        </w:rPr>
        <w:t>Ashwa</w:t>
      </w:r>
      <w:r w:rsidR="00D95A68">
        <w:rPr>
          <w:rFonts w:asciiTheme="minorBidi" w:hAnsiTheme="minorBidi"/>
          <w:b/>
          <w:bCs/>
          <w:sz w:val="36"/>
          <w:szCs w:val="36"/>
          <w:lang w:bidi="ar-SY"/>
        </w:rPr>
        <w:t>g Saad Altuais</w:t>
      </w:r>
    </w:p>
    <w:p w14:paraId="4C7397D6" w14:textId="7EB0DB3E" w:rsidR="00F040AA" w:rsidRPr="00FA597E" w:rsidRDefault="00D95A68" w:rsidP="00F040AA">
      <w:pPr>
        <w:spacing w:line="360" w:lineRule="auto"/>
        <w:jc w:val="center"/>
        <w:rPr>
          <w:rFonts w:asciiTheme="minorBidi" w:hAnsiTheme="minorBidi"/>
          <w:sz w:val="32"/>
          <w:szCs w:val="32"/>
          <w:rtl/>
          <w:lang w:bidi="ar-SY"/>
        </w:rPr>
      </w:pPr>
      <w:r>
        <w:rPr>
          <w:rFonts w:asciiTheme="minorBidi" w:hAnsiTheme="minorBidi"/>
          <w:sz w:val="36"/>
          <w:szCs w:val="36"/>
          <w:lang w:bidi="ar-SY"/>
        </w:rPr>
        <w:t>Student ID</w:t>
      </w:r>
    </w:p>
    <w:p w14:paraId="0994D3EC" w14:textId="77777777" w:rsidR="00F040AA" w:rsidRPr="00FA597E" w:rsidRDefault="00F040AA" w:rsidP="00F040AA">
      <w:pPr>
        <w:spacing w:line="360" w:lineRule="auto"/>
        <w:jc w:val="center"/>
        <w:rPr>
          <w:rFonts w:asciiTheme="minorBidi" w:hAnsiTheme="minorBidi" w:cs="Arial"/>
          <w:b/>
          <w:bCs/>
          <w:sz w:val="32"/>
          <w:szCs w:val="32"/>
          <w:rtl/>
          <w:lang w:bidi="ar-SY"/>
        </w:rPr>
      </w:pPr>
      <w:r w:rsidRPr="00FA597E">
        <w:rPr>
          <w:rFonts w:asciiTheme="minorBidi" w:hAnsiTheme="minorBidi" w:cs="Arial"/>
          <w:b/>
          <w:bCs/>
          <w:sz w:val="32"/>
          <w:szCs w:val="32"/>
          <w:rtl/>
          <w:lang w:bidi="ar-SY"/>
        </w:rPr>
        <w:t>242001279</w:t>
      </w:r>
    </w:p>
    <w:p w14:paraId="2D92BCC8" w14:textId="42A12DA9" w:rsidR="00F040AA" w:rsidRPr="00FA597E" w:rsidRDefault="00D95A68" w:rsidP="00F040AA">
      <w:pPr>
        <w:spacing w:line="360" w:lineRule="auto"/>
        <w:jc w:val="center"/>
        <w:rPr>
          <w:rFonts w:asciiTheme="minorBidi" w:hAnsiTheme="minorBidi"/>
          <w:sz w:val="36"/>
          <w:szCs w:val="36"/>
          <w:rtl/>
          <w:lang w:bidi="ar-SY"/>
        </w:rPr>
      </w:pPr>
      <w:r>
        <w:rPr>
          <w:rFonts w:asciiTheme="minorBidi" w:hAnsiTheme="minorBidi"/>
          <w:sz w:val="36"/>
          <w:szCs w:val="36"/>
          <w:lang w:bidi="ar-SY"/>
        </w:rPr>
        <w:t xml:space="preserve">Main </w:t>
      </w:r>
      <w:r w:rsidR="00A21F05">
        <w:rPr>
          <w:rFonts w:asciiTheme="minorBidi" w:hAnsiTheme="minorBidi"/>
          <w:sz w:val="36"/>
          <w:szCs w:val="36"/>
          <w:lang w:bidi="ar-SY"/>
        </w:rPr>
        <w:t>Supervisor</w:t>
      </w:r>
      <w:r w:rsidR="00F040AA" w:rsidRPr="00FA597E">
        <w:rPr>
          <w:rFonts w:asciiTheme="minorBidi" w:hAnsiTheme="minorBidi"/>
          <w:sz w:val="36"/>
          <w:szCs w:val="36"/>
          <w:rtl/>
          <w:lang w:bidi="ar-SY"/>
        </w:rPr>
        <w:t xml:space="preserve">                        </w:t>
      </w:r>
      <w:r w:rsidR="00A21F05">
        <w:rPr>
          <w:rFonts w:asciiTheme="minorBidi" w:hAnsiTheme="minorBidi"/>
          <w:sz w:val="36"/>
          <w:szCs w:val="36"/>
          <w:lang w:bidi="ar-SY"/>
        </w:rPr>
        <w:t>Secondary Supervisor</w:t>
      </w:r>
    </w:p>
    <w:p w14:paraId="71611966" w14:textId="77777777" w:rsidR="00F040AA" w:rsidRPr="00FA597E" w:rsidRDefault="00F040AA" w:rsidP="00F040AA">
      <w:pPr>
        <w:spacing w:line="360" w:lineRule="auto"/>
        <w:rPr>
          <w:rFonts w:asciiTheme="minorBidi" w:hAnsiTheme="minorBidi"/>
          <w:sz w:val="32"/>
          <w:szCs w:val="32"/>
          <w:rtl/>
          <w:lang w:bidi="ar-SY"/>
        </w:rPr>
      </w:pPr>
      <w:r w:rsidRPr="00FA597E">
        <w:rPr>
          <w:rFonts w:asciiTheme="minorBidi" w:hAnsiTheme="minorBidi"/>
          <w:sz w:val="32"/>
          <w:szCs w:val="32"/>
          <w:rtl/>
          <w:lang w:bidi="ar-SY"/>
        </w:rPr>
        <w:t xml:space="preserve">               </w:t>
      </w:r>
    </w:p>
    <w:p w14:paraId="77CEE8BE" w14:textId="77777777" w:rsidR="005619BD" w:rsidRDefault="005619BD" w:rsidP="00F040AA">
      <w:pPr>
        <w:spacing w:line="360" w:lineRule="auto"/>
        <w:jc w:val="center"/>
        <w:rPr>
          <w:rFonts w:asciiTheme="minorBidi" w:hAnsiTheme="minorBidi"/>
          <w:sz w:val="36"/>
          <w:szCs w:val="36"/>
          <w:rtl/>
          <w:lang w:bidi="ar-SY"/>
        </w:rPr>
      </w:pPr>
      <w:r w:rsidRPr="005619BD">
        <w:rPr>
          <w:rFonts w:asciiTheme="minorBidi" w:hAnsiTheme="minorBidi"/>
          <w:sz w:val="36"/>
          <w:szCs w:val="36"/>
          <w:lang w:bidi="ar-SY"/>
        </w:rPr>
        <w:t>Academic year</w:t>
      </w:r>
    </w:p>
    <w:p w14:paraId="7FA6212B" w14:textId="09C435E5" w:rsidR="00F040AA" w:rsidRPr="00FA597E" w:rsidRDefault="00F040AA" w:rsidP="00F040AA">
      <w:pPr>
        <w:spacing w:line="360" w:lineRule="auto"/>
        <w:jc w:val="center"/>
        <w:rPr>
          <w:rFonts w:asciiTheme="minorBidi" w:hAnsiTheme="minorBidi"/>
          <w:b/>
          <w:bCs/>
          <w:sz w:val="32"/>
          <w:szCs w:val="32"/>
          <w:rtl/>
          <w:lang w:bidi="ar-SY"/>
        </w:rPr>
      </w:pPr>
      <w:r w:rsidRPr="00FA597E">
        <w:rPr>
          <w:rFonts w:asciiTheme="minorBidi" w:hAnsiTheme="minorBidi"/>
          <w:b/>
          <w:bCs/>
          <w:sz w:val="32"/>
          <w:szCs w:val="32"/>
          <w:rtl/>
          <w:lang w:bidi="ar-SY"/>
        </w:rPr>
        <w:t>2025</w:t>
      </w:r>
    </w:p>
    <w:p w14:paraId="3ACA1C90" w14:textId="77777777" w:rsidR="00B50EC5" w:rsidRPr="007A2B7B" w:rsidRDefault="00B50EC5" w:rsidP="00B50EC5">
      <w:pPr>
        <w:spacing w:line="360" w:lineRule="auto"/>
        <w:jc w:val="center"/>
        <w:rPr>
          <w:rFonts w:asciiTheme="minorBidi" w:hAnsiTheme="minorBidi"/>
          <w:sz w:val="32"/>
          <w:szCs w:val="32"/>
          <w:rtl/>
          <w:lang w:val="en-AE"/>
        </w:rPr>
      </w:pPr>
    </w:p>
    <w:sectPr w:rsidR="00B50EC5" w:rsidRPr="007A2B7B" w:rsidSect="00857F5E">
      <w:footerReference w:type="default" r:id="rId10"/>
      <w:footerReference w:type="firs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3B526" w14:textId="77777777" w:rsidR="00D32521" w:rsidRDefault="00D32521" w:rsidP="00C10BC6">
      <w:pPr>
        <w:spacing w:after="0" w:line="240" w:lineRule="auto"/>
      </w:pPr>
      <w:r>
        <w:separator/>
      </w:r>
    </w:p>
  </w:endnote>
  <w:endnote w:type="continuationSeparator" w:id="0">
    <w:p w14:paraId="71EBA92A" w14:textId="77777777" w:rsidR="00D32521" w:rsidRDefault="00D32521" w:rsidP="00C10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71410943"/>
      <w:docPartObj>
        <w:docPartGallery w:val="Page Numbers (Bottom of Page)"/>
        <w:docPartUnique/>
      </w:docPartObj>
    </w:sdtPr>
    <w:sdtEndPr>
      <w:rPr>
        <w:noProof/>
      </w:rPr>
    </w:sdtEndPr>
    <w:sdtContent>
      <w:p w14:paraId="3B8568BF" w14:textId="4F58CE6A" w:rsidR="00525938" w:rsidRDefault="00525938">
        <w:pPr>
          <w:pStyle w:val="a6"/>
        </w:pPr>
        <w:r>
          <w:fldChar w:fldCharType="begin"/>
        </w:r>
        <w:r>
          <w:instrText xml:space="preserve"> PAGE   \* MERGEFORMAT </w:instrText>
        </w:r>
        <w:r>
          <w:fldChar w:fldCharType="separate"/>
        </w:r>
        <w:r>
          <w:rPr>
            <w:noProof/>
          </w:rPr>
          <w:t>2</w:t>
        </w:r>
        <w:r>
          <w:rPr>
            <w:noProof/>
          </w:rPr>
          <w:fldChar w:fldCharType="end"/>
        </w:r>
      </w:p>
    </w:sdtContent>
  </w:sdt>
  <w:p w14:paraId="13A39BC4" w14:textId="77777777" w:rsidR="00525938" w:rsidRDefault="00525938">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1902F" w14:textId="554E3D75" w:rsidR="003F13AA" w:rsidRPr="00792C36" w:rsidRDefault="003F13AA" w:rsidP="003F13AA">
    <w:pPr>
      <w:pStyle w:val="a6"/>
      <w:jc w:val="center"/>
      <w:rPr>
        <w:b/>
        <w:bCs/>
      </w:rPr>
    </w:pPr>
    <w:r w:rsidRPr="00792C36">
      <w:rPr>
        <w:rFonts w:hint="cs"/>
        <w:b/>
        <w:bCs/>
        <w:rtl/>
      </w:rPr>
      <w:t>جميع الحقوق محفوظة لجامعة ميدأوشن</w:t>
    </w:r>
    <w:r w:rsidR="00792C36" w:rsidRPr="00792C36">
      <w:rPr>
        <w:rFonts w:ascii="Calibri" w:hAnsi="Calibri" w:cs="Calibri"/>
        <w:b/>
        <w:bCs/>
        <w:rtl/>
      </w:rPr>
      <w:t>©</w:t>
    </w:r>
    <w:r w:rsidRPr="00792C36">
      <w:rPr>
        <w:rFonts w:hint="cs"/>
        <w:b/>
        <w:bCs/>
        <w:rtl/>
      </w:rPr>
      <w:t xml:space="preserve"> 2025</w:t>
    </w:r>
    <w:r w:rsidR="00792C36" w:rsidRPr="00792C36">
      <w:rPr>
        <w:rFonts w:hint="cs"/>
        <w:b/>
        <w:bCs/>
        <w:rtl/>
      </w:rPr>
      <w:t>م</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D9DF2" w14:textId="77777777" w:rsidR="00D32521" w:rsidRDefault="00D32521" w:rsidP="00C10BC6">
      <w:pPr>
        <w:spacing w:after="0" w:line="240" w:lineRule="auto"/>
      </w:pPr>
      <w:r>
        <w:separator/>
      </w:r>
    </w:p>
  </w:footnote>
  <w:footnote w:type="continuationSeparator" w:id="0">
    <w:p w14:paraId="20229622" w14:textId="77777777" w:rsidR="00D32521" w:rsidRDefault="00D32521" w:rsidP="00C10B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B2709"/>
    <w:multiLevelType w:val="multilevel"/>
    <w:tmpl w:val="7F880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23846"/>
    <w:multiLevelType w:val="multilevel"/>
    <w:tmpl w:val="39945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D3768B"/>
    <w:multiLevelType w:val="multilevel"/>
    <w:tmpl w:val="1FD6C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1861B6"/>
    <w:multiLevelType w:val="multilevel"/>
    <w:tmpl w:val="8696C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6B4ABB"/>
    <w:multiLevelType w:val="multilevel"/>
    <w:tmpl w:val="4808D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E0549C"/>
    <w:multiLevelType w:val="multilevel"/>
    <w:tmpl w:val="6E7CE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FC5E58"/>
    <w:multiLevelType w:val="multilevel"/>
    <w:tmpl w:val="298C4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8F4AD5"/>
    <w:multiLevelType w:val="multilevel"/>
    <w:tmpl w:val="31587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B62955"/>
    <w:multiLevelType w:val="multilevel"/>
    <w:tmpl w:val="B54E0BD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DC66D0"/>
    <w:multiLevelType w:val="multilevel"/>
    <w:tmpl w:val="20167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2F593D"/>
    <w:multiLevelType w:val="hybridMultilevel"/>
    <w:tmpl w:val="724436E4"/>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1" w15:restartNumberingAfterBreak="0">
    <w:nsid w:val="08FA02F8"/>
    <w:multiLevelType w:val="multilevel"/>
    <w:tmpl w:val="20E69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CF54BF"/>
    <w:multiLevelType w:val="multilevel"/>
    <w:tmpl w:val="C7DA763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A72C7F"/>
    <w:multiLevelType w:val="multilevel"/>
    <w:tmpl w:val="9D487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C6950A3"/>
    <w:multiLevelType w:val="multilevel"/>
    <w:tmpl w:val="99028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913A15"/>
    <w:multiLevelType w:val="hybridMultilevel"/>
    <w:tmpl w:val="FDA8E372"/>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6" w15:restartNumberingAfterBreak="0">
    <w:nsid w:val="0CA00A96"/>
    <w:multiLevelType w:val="multilevel"/>
    <w:tmpl w:val="BC56D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7D05D0"/>
    <w:multiLevelType w:val="multilevel"/>
    <w:tmpl w:val="349E16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E823F21"/>
    <w:multiLevelType w:val="multilevel"/>
    <w:tmpl w:val="3D9E2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F6E271C"/>
    <w:multiLevelType w:val="multilevel"/>
    <w:tmpl w:val="11787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F7D5CE2"/>
    <w:multiLevelType w:val="multilevel"/>
    <w:tmpl w:val="0DDC1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00C4351"/>
    <w:multiLevelType w:val="hybridMultilevel"/>
    <w:tmpl w:val="99F25E34"/>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2" w15:restartNumberingAfterBreak="0">
    <w:nsid w:val="10D323B9"/>
    <w:multiLevelType w:val="multilevel"/>
    <w:tmpl w:val="50727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1935F2F"/>
    <w:multiLevelType w:val="multilevel"/>
    <w:tmpl w:val="8B8E3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34A2C2E"/>
    <w:multiLevelType w:val="multilevel"/>
    <w:tmpl w:val="19564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3DC0E75"/>
    <w:multiLevelType w:val="multilevel"/>
    <w:tmpl w:val="B0A42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49714E5"/>
    <w:multiLevelType w:val="multilevel"/>
    <w:tmpl w:val="720A5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4D60E31"/>
    <w:multiLevelType w:val="hybridMultilevel"/>
    <w:tmpl w:val="65C46D20"/>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8" w15:restartNumberingAfterBreak="0">
    <w:nsid w:val="153B2931"/>
    <w:multiLevelType w:val="multilevel"/>
    <w:tmpl w:val="0DDC1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59067A8"/>
    <w:multiLevelType w:val="multilevel"/>
    <w:tmpl w:val="B19A1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70379A5"/>
    <w:multiLevelType w:val="hybridMultilevel"/>
    <w:tmpl w:val="F4F298D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1" w15:restartNumberingAfterBreak="0">
    <w:nsid w:val="175A0A3B"/>
    <w:multiLevelType w:val="multilevel"/>
    <w:tmpl w:val="7A5A6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7683382"/>
    <w:multiLevelType w:val="multilevel"/>
    <w:tmpl w:val="819A5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7CD56C8"/>
    <w:multiLevelType w:val="multilevel"/>
    <w:tmpl w:val="234A3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A2B1319"/>
    <w:multiLevelType w:val="multilevel"/>
    <w:tmpl w:val="D8D62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B9D1564"/>
    <w:multiLevelType w:val="multilevel"/>
    <w:tmpl w:val="0DDC1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BA94F51"/>
    <w:multiLevelType w:val="multilevel"/>
    <w:tmpl w:val="3B464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D527C04"/>
    <w:multiLevelType w:val="hybridMultilevel"/>
    <w:tmpl w:val="F9526972"/>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8" w15:restartNumberingAfterBreak="0">
    <w:nsid w:val="1E49135D"/>
    <w:multiLevelType w:val="multilevel"/>
    <w:tmpl w:val="33582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F011D61"/>
    <w:multiLevelType w:val="multilevel"/>
    <w:tmpl w:val="0DDC12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F937A05"/>
    <w:multiLevelType w:val="multilevel"/>
    <w:tmpl w:val="CA68B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0046205"/>
    <w:multiLevelType w:val="multilevel"/>
    <w:tmpl w:val="3FD67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0F937AF"/>
    <w:multiLevelType w:val="multilevel"/>
    <w:tmpl w:val="C1DA7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18804B4"/>
    <w:multiLevelType w:val="hybridMultilevel"/>
    <w:tmpl w:val="3DC88470"/>
    <w:lvl w:ilvl="0" w:tplc="4C09000F">
      <w:start w:val="1"/>
      <w:numFmt w:val="decimal"/>
      <w:lvlText w:val="%1."/>
      <w:lvlJc w:val="left"/>
      <w:pPr>
        <w:ind w:left="360" w:hanging="360"/>
      </w:pPr>
    </w:lvl>
    <w:lvl w:ilvl="1" w:tplc="4C090019" w:tentative="1">
      <w:start w:val="1"/>
      <w:numFmt w:val="lowerLetter"/>
      <w:lvlText w:val="%2."/>
      <w:lvlJc w:val="left"/>
      <w:pPr>
        <w:ind w:left="1080" w:hanging="360"/>
      </w:pPr>
    </w:lvl>
    <w:lvl w:ilvl="2" w:tplc="4C09001B" w:tentative="1">
      <w:start w:val="1"/>
      <w:numFmt w:val="lowerRoman"/>
      <w:lvlText w:val="%3."/>
      <w:lvlJc w:val="right"/>
      <w:pPr>
        <w:ind w:left="1800" w:hanging="180"/>
      </w:pPr>
    </w:lvl>
    <w:lvl w:ilvl="3" w:tplc="4C09000F" w:tentative="1">
      <w:start w:val="1"/>
      <w:numFmt w:val="decimal"/>
      <w:lvlText w:val="%4."/>
      <w:lvlJc w:val="left"/>
      <w:pPr>
        <w:ind w:left="2520" w:hanging="360"/>
      </w:pPr>
    </w:lvl>
    <w:lvl w:ilvl="4" w:tplc="4C090019" w:tentative="1">
      <w:start w:val="1"/>
      <w:numFmt w:val="lowerLetter"/>
      <w:lvlText w:val="%5."/>
      <w:lvlJc w:val="left"/>
      <w:pPr>
        <w:ind w:left="3240" w:hanging="360"/>
      </w:pPr>
    </w:lvl>
    <w:lvl w:ilvl="5" w:tplc="4C09001B" w:tentative="1">
      <w:start w:val="1"/>
      <w:numFmt w:val="lowerRoman"/>
      <w:lvlText w:val="%6."/>
      <w:lvlJc w:val="right"/>
      <w:pPr>
        <w:ind w:left="3960" w:hanging="180"/>
      </w:pPr>
    </w:lvl>
    <w:lvl w:ilvl="6" w:tplc="4C09000F" w:tentative="1">
      <w:start w:val="1"/>
      <w:numFmt w:val="decimal"/>
      <w:lvlText w:val="%7."/>
      <w:lvlJc w:val="left"/>
      <w:pPr>
        <w:ind w:left="4680" w:hanging="360"/>
      </w:pPr>
    </w:lvl>
    <w:lvl w:ilvl="7" w:tplc="4C090019" w:tentative="1">
      <w:start w:val="1"/>
      <w:numFmt w:val="lowerLetter"/>
      <w:lvlText w:val="%8."/>
      <w:lvlJc w:val="left"/>
      <w:pPr>
        <w:ind w:left="5400" w:hanging="360"/>
      </w:pPr>
    </w:lvl>
    <w:lvl w:ilvl="8" w:tplc="4C09001B" w:tentative="1">
      <w:start w:val="1"/>
      <w:numFmt w:val="lowerRoman"/>
      <w:lvlText w:val="%9."/>
      <w:lvlJc w:val="right"/>
      <w:pPr>
        <w:ind w:left="6120" w:hanging="180"/>
      </w:pPr>
    </w:lvl>
  </w:abstractNum>
  <w:abstractNum w:abstractNumId="44" w15:restartNumberingAfterBreak="0">
    <w:nsid w:val="23E82625"/>
    <w:multiLevelType w:val="multilevel"/>
    <w:tmpl w:val="4AF87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4B02C8C"/>
    <w:multiLevelType w:val="multilevel"/>
    <w:tmpl w:val="7E4A5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5735F58"/>
    <w:multiLevelType w:val="multilevel"/>
    <w:tmpl w:val="0DDC1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5C122F6"/>
    <w:multiLevelType w:val="multilevel"/>
    <w:tmpl w:val="E33287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6511894"/>
    <w:multiLevelType w:val="multilevel"/>
    <w:tmpl w:val="517A3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85C1728"/>
    <w:multiLevelType w:val="hybridMultilevel"/>
    <w:tmpl w:val="22C0AB82"/>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50" w15:restartNumberingAfterBreak="0">
    <w:nsid w:val="29845C34"/>
    <w:multiLevelType w:val="multilevel"/>
    <w:tmpl w:val="E146E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A647EAF"/>
    <w:multiLevelType w:val="multilevel"/>
    <w:tmpl w:val="C9E4C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B3302B2"/>
    <w:multiLevelType w:val="hybridMultilevel"/>
    <w:tmpl w:val="3DC8847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3" w15:restartNumberingAfterBreak="0">
    <w:nsid w:val="2DC80EAB"/>
    <w:multiLevelType w:val="hybridMultilevel"/>
    <w:tmpl w:val="B978D330"/>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54" w15:restartNumberingAfterBreak="0">
    <w:nsid w:val="2E024518"/>
    <w:multiLevelType w:val="multilevel"/>
    <w:tmpl w:val="F72AC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F9F2890"/>
    <w:multiLevelType w:val="multilevel"/>
    <w:tmpl w:val="9C947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FEE6AF8"/>
    <w:multiLevelType w:val="multilevel"/>
    <w:tmpl w:val="DB387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10D7F43"/>
    <w:multiLevelType w:val="hybridMultilevel"/>
    <w:tmpl w:val="1EBA06FC"/>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58" w15:restartNumberingAfterBreak="0">
    <w:nsid w:val="31861020"/>
    <w:multiLevelType w:val="multilevel"/>
    <w:tmpl w:val="8C66B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2703793"/>
    <w:multiLevelType w:val="multilevel"/>
    <w:tmpl w:val="19564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33248CF"/>
    <w:multiLevelType w:val="multilevel"/>
    <w:tmpl w:val="E8DAA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36A21E8"/>
    <w:multiLevelType w:val="multilevel"/>
    <w:tmpl w:val="07EA0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41F4E94"/>
    <w:multiLevelType w:val="multilevel"/>
    <w:tmpl w:val="723264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4770545"/>
    <w:multiLevelType w:val="hybridMultilevel"/>
    <w:tmpl w:val="3DC8847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4" w15:restartNumberingAfterBreak="0">
    <w:nsid w:val="34C2354A"/>
    <w:multiLevelType w:val="multilevel"/>
    <w:tmpl w:val="32C4F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5605073"/>
    <w:multiLevelType w:val="multilevel"/>
    <w:tmpl w:val="211CB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5CA478C"/>
    <w:multiLevelType w:val="multilevel"/>
    <w:tmpl w:val="0DDC1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5DC029C"/>
    <w:multiLevelType w:val="multilevel"/>
    <w:tmpl w:val="6DD29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5E67387"/>
    <w:multiLevelType w:val="multilevel"/>
    <w:tmpl w:val="B8AC1C3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6AE718A"/>
    <w:multiLevelType w:val="multilevel"/>
    <w:tmpl w:val="2376E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9010A52"/>
    <w:multiLevelType w:val="multilevel"/>
    <w:tmpl w:val="549AF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999631C"/>
    <w:multiLevelType w:val="multilevel"/>
    <w:tmpl w:val="E93EA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9FD6156"/>
    <w:multiLevelType w:val="hybridMultilevel"/>
    <w:tmpl w:val="C700CF6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73" w15:restartNumberingAfterBreak="0">
    <w:nsid w:val="3A174F3C"/>
    <w:multiLevelType w:val="multilevel"/>
    <w:tmpl w:val="E08E6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AD9688A"/>
    <w:multiLevelType w:val="multilevel"/>
    <w:tmpl w:val="70E20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AED5F80"/>
    <w:multiLevelType w:val="multilevel"/>
    <w:tmpl w:val="15048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B4451F3"/>
    <w:multiLevelType w:val="multilevel"/>
    <w:tmpl w:val="27FEB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3B823667"/>
    <w:multiLevelType w:val="multilevel"/>
    <w:tmpl w:val="7BFE6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BB95D49"/>
    <w:multiLevelType w:val="multilevel"/>
    <w:tmpl w:val="EC16A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BC94011"/>
    <w:multiLevelType w:val="multilevel"/>
    <w:tmpl w:val="340E5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3BD76959"/>
    <w:multiLevelType w:val="multilevel"/>
    <w:tmpl w:val="85B86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D3441B4"/>
    <w:multiLevelType w:val="multilevel"/>
    <w:tmpl w:val="C4D0E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D5763AF"/>
    <w:multiLevelType w:val="multilevel"/>
    <w:tmpl w:val="0DDC1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3DF521A4"/>
    <w:multiLevelType w:val="multilevel"/>
    <w:tmpl w:val="83FE3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3EEC1938"/>
    <w:multiLevelType w:val="multilevel"/>
    <w:tmpl w:val="691A8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FCF2F3F"/>
    <w:multiLevelType w:val="hybridMultilevel"/>
    <w:tmpl w:val="766A3656"/>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86" w15:restartNumberingAfterBreak="0">
    <w:nsid w:val="415F176E"/>
    <w:multiLevelType w:val="multilevel"/>
    <w:tmpl w:val="0C9E8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1A9300B"/>
    <w:multiLevelType w:val="multilevel"/>
    <w:tmpl w:val="AF409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42E17E31"/>
    <w:multiLevelType w:val="multilevel"/>
    <w:tmpl w:val="EC447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4506DD6"/>
    <w:multiLevelType w:val="hybridMultilevel"/>
    <w:tmpl w:val="193C8E9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90" w15:restartNumberingAfterBreak="0">
    <w:nsid w:val="45022748"/>
    <w:multiLevelType w:val="multilevel"/>
    <w:tmpl w:val="5E08E5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5A21A1F"/>
    <w:multiLevelType w:val="multilevel"/>
    <w:tmpl w:val="BF42C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62B2AFA"/>
    <w:multiLevelType w:val="multilevel"/>
    <w:tmpl w:val="E3C00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6D47C72"/>
    <w:multiLevelType w:val="multilevel"/>
    <w:tmpl w:val="0A104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48011170"/>
    <w:multiLevelType w:val="hybridMultilevel"/>
    <w:tmpl w:val="31DAF6E6"/>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95" w15:restartNumberingAfterBreak="0">
    <w:nsid w:val="48E53D20"/>
    <w:multiLevelType w:val="multilevel"/>
    <w:tmpl w:val="6C7EA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C017FD9"/>
    <w:multiLevelType w:val="multilevel"/>
    <w:tmpl w:val="DBC80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D615663"/>
    <w:multiLevelType w:val="multilevel"/>
    <w:tmpl w:val="0DDC1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4E5A26A6"/>
    <w:multiLevelType w:val="multilevel"/>
    <w:tmpl w:val="D5522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4F581831"/>
    <w:multiLevelType w:val="multilevel"/>
    <w:tmpl w:val="68528C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0644EFA"/>
    <w:multiLevelType w:val="multilevel"/>
    <w:tmpl w:val="077A2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0B739E0"/>
    <w:multiLevelType w:val="multilevel"/>
    <w:tmpl w:val="094E4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1421265"/>
    <w:multiLevelType w:val="multilevel"/>
    <w:tmpl w:val="C41278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52071A0C"/>
    <w:multiLevelType w:val="multilevel"/>
    <w:tmpl w:val="D03E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3925B21"/>
    <w:multiLevelType w:val="multilevel"/>
    <w:tmpl w:val="B1FED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4C838DF"/>
    <w:multiLevelType w:val="hybridMultilevel"/>
    <w:tmpl w:val="02689F50"/>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06" w15:restartNumberingAfterBreak="0">
    <w:nsid w:val="556A0AF4"/>
    <w:multiLevelType w:val="multilevel"/>
    <w:tmpl w:val="D9146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6012F45"/>
    <w:multiLevelType w:val="multilevel"/>
    <w:tmpl w:val="2F8C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66E08AA"/>
    <w:multiLevelType w:val="multilevel"/>
    <w:tmpl w:val="301E7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56CE57F5"/>
    <w:multiLevelType w:val="multilevel"/>
    <w:tmpl w:val="39469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578A0278"/>
    <w:multiLevelType w:val="multilevel"/>
    <w:tmpl w:val="E38E49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79D75D7"/>
    <w:multiLevelType w:val="multilevel"/>
    <w:tmpl w:val="2C5C2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7C57A6D"/>
    <w:multiLevelType w:val="multilevel"/>
    <w:tmpl w:val="175ED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580C7C72"/>
    <w:multiLevelType w:val="multilevel"/>
    <w:tmpl w:val="CADA8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59A42AA5"/>
    <w:multiLevelType w:val="hybridMultilevel"/>
    <w:tmpl w:val="745EACB8"/>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15" w15:restartNumberingAfterBreak="0">
    <w:nsid w:val="5B2A1587"/>
    <w:multiLevelType w:val="multilevel"/>
    <w:tmpl w:val="14B25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5CF6136E"/>
    <w:multiLevelType w:val="multilevel"/>
    <w:tmpl w:val="0D14F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D0849B0"/>
    <w:multiLevelType w:val="multilevel"/>
    <w:tmpl w:val="49FCD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D9610F7"/>
    <w:multiLevelType w:val="multilevel"/>
    <w:tmpl w:val="25F21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E1C3483"/>
    <w:multiLevelType w:val="multilevel"/>
    <w:tmpl w:val="6C7E9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F55038E"/>
    <w:multiLevelType w:val="hybridMultilevel"/>
    <w:tmpl w:val="FFA894AA"/>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21" w15:restartNumberingAfterBreak="0">
    <w:nsid w:val="60BB3581"/>
    <w:multiLevelType w:val="multilevel"/>
    <w:tmpl w:val="B836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0F85E2C"/>
    <w:multiLevelType w:val="multilevel"/>
    <w:tmpl w:val="FE76A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16A5D19"/>
    <w:multiLevelType w:val="multilevel"/>
    <w:tmpl w:val="A170F3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620B1BB0"/>
    <w:multiLevelType w:val="multilevel"/>
    <w:tmpl w:val="CF801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2157883"/>
    <w:multiLevelType w:val="multilevel"/>
    <w:tmpl w:val="237CA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2841B0E"/>
    <w:multiLevelType w:val="multilevel"/>
    <w:tmpl w:val="1F22B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2842D54"/>
    <w:multiLevelType w:val="multilevel"/>
    <w:tmpl w:val="78E0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3BD2707"/>
    <w:multiLevelType w:val="multilevel"/>
    <w:tmpl w:val="D21274D6"/>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63C12C93"/>
    <w:multiLevelType w:val="multilevel"/>
    <w:tmpl w:val="5C5CB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5AE0F69"/>
    <w:multiLevelType w:val="multilevel"/>
    <w:tmpl w:val="DD4647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6604A8B"/>
    <w:multiLevelType w:val="multilevel"/>
    <w:tmpl w:val="E6140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666C1CE4"/>
    <w:multiLevelType w:val="multilevel"/>
    <w:tmpl w:val="1BDE7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68A034B"/>
    <w:multiLevelType w:val="multilevel"/>
    <w:tmpl w:val="EBB05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70E51F3"/>
    <w:multiLevelType w:val="hybridMultilevel"/>
    <w:tmpl w:val="1D04819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35" w15:restartNumberingAfterBreak="0">
    <w:nsid w:val="6820550C"/>
    <w:multiLevelType w:val="multilevel"/>
    <w:tmpl w:val="E9B44A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68A84052"/>
    <w:multiLevelType w:val="multilevel"/>
    <w:tmpl w:val="A5F8A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96814B0"/>
    <w:multiLevelType w:val="multilevel"/>
    <w:tmpl w:val="B8923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A15063D"/>
    <w:multiLevelType w:val="multilevel"/>
    <w:tmpl w:val="14AA1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AEC397A"/>
    <w:multiLevelType w:val="multilevel"/>
    <w:tmpl w:val="90323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6BDC37AA"/>
    <w:multiLevelType w:val="multilevel"/>
    <w:tmpl w:val="74401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BF02F28"/>
    <w:multiLevelType w:val="multilevel"/>
    <w:tmpl w:val="A6603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D3D0999"/>
    <w:multiLevelType w:val="multilevel"/>
    <w:tmpl w:val="AAA06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D84267B"/>
    <w:multiLevelType w:val="multilevel"/>
    <w:tmpl w:val="01B039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6D9D6838"/>
    <w:multiLevelType w:val="multilevel"/>
    <w:tmpl w:val="FFB8E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DEE0073"/>
    <w:multiLevelType w:val="multilevel"/>
    <w:tmpl w:val="C80E3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E021547"/>
    <w:multiLevelType w:val="multilevel"/>
    <w:tmpl w:val="11D45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095499A"/>
    <w:multiLevelType w:val="multilevel"/>
    <w:tmpl w:val="D6726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0CB7DC4"/>
    <w:multiLevelType w:val="hybridMultilevel"/>
    <w:tmpl w:val="1EE23324"/>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49" w15:restartNumberingAfterBreak="0">
    <w:nsid w:val="723116E6"/>
    <w:multiLevelType w:val="multilevel"/>
    <w:tmpl w:val="34945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34F6C64"/>
    <w:multiLevelType w:val="multilevel"/>
    <w:tmpl w:val="30B02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73987194"/>
    <w:multiLevelType w:val="multilevel"/>
    <w:tmpl w:val="2D44E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4EF3FAA"/>
    <w:multiLevelType w:val="multilevel"/>
    <w:tmpl w:val="29DE8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750A5EBD"/>
    <w:multiLevelType w:val="multilevel"/>
    <w:tmpl w:val="94DAD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754B0AD0"/>
    <w:multiLevelType w:val="multilevel"/>
    <w:tmpl w:val="D8142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6A4342C"/>
    <w:multiLevelType w:val="multilevel"/>
    <w:tmpl w:val="51AA6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6F328DB"/>
    <w:multiLevelType w:val="hybridMultilevel"/>
    <w:tmpl w:val="3DC8847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7" w15:restartNumberingAfterBreak="0">
    <w:nsid w:val="7A001C04"/>
    <w:multiLevelType w:val="multilevel"/>
    <w:tmpl w:val="EB3C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AAE2EAD"/>
    <w:multiLevelType w:val="multilevel"/>
    <w:tmpl w:val="B4EC7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7B540C7B"/>
    <w:multiLevelType w:val="multilevel"/>
    <w:tmpl w:val="EF94B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BAD7733"/>
    <w:multiLevelType w:val="multilevel"/>
    <w:tmpl w:val="7C8CA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7D59127A"/>
    <w:multiLevelType w:val="multilevel"/>
    <w:tmpl w:val="1C4863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7DB67C8A"/>
    <w:multiLevelType w:val="multilevel"/>
    <w:tmpl w:val="063EB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7E0A1119"/>
    <w:multiLevelType w:val="multilevel"/>
    <w:tmpl w:val="329E41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7E93298B"/>
    <w:multiLevelType w:val="multilevel"/>
    <w:tmpl w:val="0DDC1208"/>
    <w:lvl w:ilvl="0">
      <w:start w:val="1"/>
      <w:numFmt w:val="decimal"/>
      <w:lvlText w:val="%1."/>
      <w:lvlJc w:val="left"/>
      <w:pPr>
        <w:tabs>
          <w:tab w:val="num" w:pos="720"/>
        </w:tabs>
        <w:ind w:left="720" w:hanging="360"/>
      </w:pPr>
      <w:rPr>
        <w:rFonts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165" w15:restartNumberingAfterBreak="0">
    <w:nsid w:val="7EBF4C7B"/>
    <w:multiLevelType w:val="multilevel"/>
    <w:tmpl w:val="ADE23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7ED15A4C"/>
    <w:multiLevelType w:val="hybridMultilevel"/>
    <w:tmpl w:val="F2B47F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7" w15:restartNumberingAfterBreak="0">
    <w:nsid w:val="7FC80105"/>
    <w:multiLevelType w:val="multilevel"/>
    <w:tmpl w:val="87C61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4337929">
    <w:abstractNumId w:val="50"/>
  </w:num>
  <w:num w:numId="2" w16cid:durableId="1948346413">
    <w:abstractNumId w:val="162"/>
  </w:num>
  <w:num w:numId="3" w16cid:durableId="1368337680">
    <w:abstractNumId w:val="90"/>
  </w:num>
  <w:num w:numId="4" w16cid:durableId="1740593409">
    <w:abstractNumId w:val="149"/>
  </w:num>
  <w:num w:numId="5" w16cid:durableId="1272127465">
    <w:abstractNumId w:val="166"/>
  </w:num>
  <w:num w:numId="6" w16cid:durableId="48457323">
    <w:abstractNumId w:val="46"/>
  </w:num>
  <w:num w:numId="7" w16cid:durableId="768886940">
    <w:abstractNumId w:val="146"/>
  </w:num>
  <w:num w:numId="8" w16cid:durableId="1217353306">
    <w:abstractNumId w:val="75"/>
  </w:num>
  <w:num w:numId="9" w16cid:durableId="2111048913">
    <w:abstractNumId w:val="24"/>
  </w:num>
  <w:num w:numId="10" w16cid:durableId="1375228597">
    <w:abstractNumId w:val="144"/>
  </w:num>
  <w:num w:numId="11" w16cid:durableId="1372878938">
    <w:abstractNumId w:val="69"/>
  </w:num>
  <w:num w:numId="12" w16cid:durableId="1579170912">
    <w:abstractNumId w:val="152"/>
  </w:num>
  <w:num w:numId="13" w16cid:durableId="528033583">
    <w:abstractNumId w:val="165"/>
  </w:num>
  <w:num w:numId="14" w16cid:durableId="134177692">
    <w:abstractNumId w:val="43"/>
  </w:num>
  <w:num w:numId="15" w16cid:durableId="483282819">
    <w:abstractNumId w:val="20"/>
  </w:num>
  <w:num w:numId="16" w16cid:durableId="950556009">
    <w:abstractNumId w:val="39"/>
  </w:num>
  <w:num w:numId="17" w16cid:durableId="1678117886">
    <w:abstractNumId w:val="110"/>
  </w:num>
  <w:num w:numId="18" w16cid:durableId="26571220">
    <w:abstractNumId w:val="66"/>
  </w:num>
  <w:num w:numId="19" w16cid:durableId="1884977788">
    <w:abstractNumId w:val="82"/>
  </w:num>
  <w:num w:numId="20" w16cid:durableId="1146119685">
    <w:abstractNumId w:val="35"/>
  </w:num>
  <w:num w:numId="21" w16cid:durableId="2041736205">
    <w:abstractNumId w:val="28"/>
  </w:num>
  <w:num w:numId="22" w16cid:durableId="1406105004">
    <w:abstractNumId w:val="7"/>
  </w:num>
  <w:num w:numId="23" w16cid:durableId="558715230">
    <w:abstractNumId w:val="117"/>
  </w:num>
  <w:num w:numId="24" w16cid:durableId="1287472240">
    <w:abstractNumId w:val="87"/>
  </w:num>
  <w:num w:numId="25" w16cid:durableId="1977105990">
    <w:abstractNumId w:val="96"/>
  </w:num>
  <w:num w:numId="26" w16cid:durableId="691610352">
    <w:abstractNumId w:val="104"/>
  </w:num>
  <w:num w:numId="27" w16cid:durableId="1954053801">
    <w:abstractNumId w:val="17"/>
  </w:num>
  <w:num w:numId="28" w16cid:durableId="1923953040">
    <w:abstractNumId w:val="127"/>
  </w:num>
  <w:num w:numId="29" w16cid:durableId="1359351241">
    <w:abstractNumId w:val="55"/>
  </w:num>
  <w:num w:numId="30" w16cid:durableId="362705679">
    <w:abstractNumId w:val="4"/>
  </w:num>
  <w:num w:numId="31" w16cid:durableId="1130200954">
    <w:abstractNumId w:val="111"/>
  </w:num>
  <w:num w:numId="32" w16cid:durableId="1078677812">
    <w:abstractNumId w:val="88"/>
  </w:num>
  <w:num w:numId="33" w16cid:durableId="1642349094">
    <w:abstractNumId w:val="140"/>
  </w:num>
  <w:num w:numId="34" w16cid:durableId="1308558336">
    <w:abstractNumId w:val="158"/>
  </w:num>
  <w:num w:numId="35" w16cid:durableId="702825126">
    <w:abstractNumId w:val="60"/>
  </w:num>
  <w:num w:numId="36" w16cid:durableId="1032875338">
    <w:abstractNumId w:val="29"/>
  </w:num>
  <w:num w:numId="37" w16cid:durableId="917982595">
    <w:abstractNumId w:val="142"/>
  </w:num>
  <w:num w:numId="38" w16cid:durableId="1641762142">
    <w:abstractNumId w:val="150"/>
  </w:num>
  <w:num w:numId="39" w16cid:durableId="538515826">
    <w:abstractNumId w:val="106"/>
  </w:num>
  <w:num w:numId="40" w16cid:durableId="761756184">
    <w:abstractNumId w:val="143"/>
  </w:num>
  <w:num w:numId="41" w16cid:durableId="1487748914">
    <w:abstractNumId w:val="54"/>
  </w:num>
  <w:num w:numId="42" w16cid:durableId="580410689">
    <w:abstractNumId w:val="48"/>
  </w:num>
  <w:num w:numId="43" w16cid:durableId="530654978">
    <w:abstractNumId w:val="129"/>
  </w:num>
  <w:num w:numId="44" w16cid:durableId="1607082252">
    <w:abstractNumId w:val="76"/>
  </w:num>
  <w:num w:numId="45" w16cid:durableId="967323115">
    <w:abstractNumId w:val="5"/>
  </w:num>
  <w:num w:numId="46" w16cid:durableId="565144577">
    <w:abstractNumId w:val="2"/>
  </w:num>
  <w:num w:numId="47" w16cid:durableId="1717924834">
    <w:abstractNumId w:val="86"/>
  </w:num>
  <w:num w:numId="48" w16cid:durableId="235823391">
    <w:abstractNumId w:val="147"/>
  </w:num>
  <w:num w:numId="49" w16cid:durableId="191502381">
    <w:abstractNumId w:val="73"/>
  </w:num>
  <w:num w:numId="50" w16cid:durableId="1587378206">
    <w:abstractNumId w:val="58"/>
  </w:num>
  <w:num w:numId="51" w16cid:durableId="1562982865">
    <w:abstractNumId w:val="132"/>
  </w:num>
  <w:num w:numId="52" w16cid:durableId="1888836495">
    <w:abstractNumId w:val="80"/>
  </w:num>
  <w:num w:numId="53" w16cid:durableId="1006051438">
    <w:abstractNumId w:val="113"/>
  </w:num>
  <w:num w:numId="54" w16cid:durableId="1197040871">
    <w:abstractNumId w:val="119"/>
  </w:num>
  <w:num w:numId="55" w16cid:durableId="1737557178">
    <w:abstractNumId w:val="62"/>
  </w:num>
  <w:num w:numId="56" w16cid:durableId="522519479">
    <w:abstractNumId w:val="157"/>
  </w:num>
  <w:num w:numId="57" w16cid:durableId="353045701">
    <w:abstractNumId w:val="51"/>
  </w:num>
  <w:num w:numId="58" w16cid:durableId="1639722497">
    <w:abstractNumId w:val="1"/>
  </w:num>
  <w:num w:numId="59" w16cid:durableId="1448163471">
    <w:abstractNumId w:val="32"/>
  </w:num>
  <w:num w:numId="60" w16cid:durableId="703558936">
    <w:abstractNumId w:val="154"/>
  </w:num>
  <w:num w:numId="61" w16cid:durableId="1945451870">
    <w:abstractNumId w:val="61"/>
  </w:num>
  <w:num w:numId="62" w16cid:durableId="1518618570">
    <w:abstractNumId w:val="159"/>
  </w:num>
  <w:num w:numId="63" w16cid:durableId="933319888">
    <w:abstractNumId w:val="101"/>
  </w:num>
  <w:num w:numId="64" w16cid:durableId="2043165933">
    <w:abstractNumId w:val="137"/>
  </w:num>
  <w:num w:numId="65" w16cid:durableId="1073310312">
    <w:abstractNumId w:val="0"/>
  </w:num>
  <w:num w:numId="66" w16cid:durableId="1300304169">
    <w:abstractNumId w:val="136"/>
  </w:num>
  <w:num w:numId="67" w16cid:durableId="1616058625">
    <w:abstractNumId w:val="23"/>
  </w:num>
  <w:num w:numId="68" w16cid:durableId="795375437">
    <w:abstractNumId w:val="145"/>
  </w:num>
  <w:num w:numId="69" w16cid:durableId="1984196490">
    <w:abstractNumId w:val="34"/>
  </w:num>
  <w:num w:numId="70" w16cid:durableId="1121536382">
    <w:abstractNumId w:val="122"/>
  </w:num>
  <w:num w:numId="71" w16cid:durableId="1321812714">
    <w:abstractNumId w:val="67"/>
  </w:num>
  <w:num w:numId="72" w16cid:durableId="409546474">
    <w:abstractNumId w:val="84"/>
  </w:num>
  <w:num w:numId="73" w16cid:durableId="477379569">
    <w:abstractNumId w:val="79"/>
  </w:num>
  <w:num w:numId="74" w16cid:durableId="870647118">
    <w:abstractNumId w:val="107"/>
  </w:num>
  <w:num w:numId="75" w16cid:durableId="928075740">
    <w:abstractNumId w:val="56"/>
  </w:num>
  <w:num w:numId="76" w16cid:durableId="1505631477">
    <w:abstractNumId w:val="163"/>
  </w:num>
  <w:num w:numId="77" w16cid:durableId="2117746847">
    <w:abstractNumId w:val="16"/>
  </w:num>
  <w:num w:numId="78" w16cid:durableId="1001011098">
    <w:abstractNumId w:val="124"/>
  </w:num>
  <w:num w:numId="79" w16cid:durableId="822160309">
    <w:abstractNumId w:val="91"/>
  </w:num>
  <w:num w:numId="80" w16cid:durableId="1785230171">
    <w:abstractNumId w:val="6"/>
  </w:num>
  <w:num w:numId="81" w16cid:durableId="524558379">
    <w:abstractNumId w:val="72"/>
  </w:num>
  <w:num w:numId="82" w16cid:durableId="637957583">
    <w:abstractNumId w:val="105"/>
  </w:num>
  <w:num w:numId="83" w16cid:durableId="1578662168">
    <w:abstractNumId w:val="42"/>
  </w:num>
  <w:num w:numId="84" w16cid:durableId="298461348">
    <w:abstractNumId w:val="125"/>
  </w:num>
  <w:num w:numId="85" w16cid:durableId="1622686147">
    <w:abstractNumId w:val="133"/>
  </w:num>
  <w:num w:numId="86" w16cid:durableId="1836147080">
    <w:abstractNumId w:val="36"/>
  </w:num>
  <w:num w:numId="87" w16cid:durableId="761222974">
    <w:abstractNumId w:val="126"/>
  </w:num>
  <w:num w:numId="88" w16cid:durableId="904948352">
    <w:abstractNumId w:val="77"/>
  </w:num>
  <w:num w:numId="89" w16cid:durableId="364253659">
    <w:abstractNumId w:val="14"/>
  </w:num>
  <w:num w:numId="90" w16cid:durableId="690837856">
    <w:abstractNumId w:val="41"/>
  </w:num>
  <w:num w:numId="91" w16cid:durableId="1082680343">
    <w:abstractNumId w:val="155"/>
  </w:num>
  <w:num w:numId="92" w16cid:durableId="873883413">
    <w:abstractNumId w:val="31"/>
  </w:num>
  <w:num w:numId="93" w16cid:durableId="1467119132">
    <w:abstractNumId w:val="98"/>
  </w:num>
  <w:num w:numId="94" w16cid:durableId="1618681466">
    <w:abstractNumId w:val="109"/>
  </w:num>
  <w:num w:numId="95" w16cid:durableId="1968390550">
    <w:abstractNumId w:val="118"/>
  </w:num>
  <w:num w:numId="96" w16cid:durableId="1771269292">
    <w:abstractNumId w:val="135"/>
  </w:num>
  <w:num w:numId="97" w16cid:durableId="421608084">
    <w:abstractNumId w:val="123"/>
  </w:num>
  <w:num w:numId="98" w16cid:durableId="883295509">
    <w:abstractNumId w:val="3"/>
  </w:num>
  <w:num w:numId="99" w16cid:durableId="1682969557">
    <w:abstractNumId w:val="33"/>
  </w:num>
  <w:num w:numId="100" w16cid:durableId="1742021857">
    <w:abstractNumId w:val="160"/>
  </w:num>
  <w:num w:numId="101" w16cid:durableId="829716930">
    <w:abstractNumId w:val="18"/>
  </w:num>
  <w:num w:numId="102" w16cid:durableId="1872064642">
    <w:abstractNumId w:val="121"/>
  </w:num>
  <w:num w:numId="103" w16cid:durableId="1526210122">
    <w:abstractNumId w:val="141"/>
  </w:num>
  <w:num w:numId="104" w16cid:durableId="1013336515">
    <w:abstractNumId w:val="78"/>
  </w:num>
  <w:num w:numId="105" w16cid:durableId="1519196111">
    <w:abstractNumId w:val="11"/>
  </w:num>
  <w:num w:numId="106" w16cid:durableId="1191988426">
    <w:abstractNumId w:val="83"/>
  </w:num>
  <w:num w:numId="107" w16cid:durableId="403378760">
    <w:abstractNumId w:val="64"/>
  </w:num>
  <w:num w:numId="108" w16cid:durableId="1772626662">
    <w:abstractNumId w:val="25"/>
  </w:num>
  <w:num w:numId="109" w16cid:durableId="395248409">
    <w:abstractNumId w:val="19"/>
  </w:num>
  <w:num w:numId="110" w16cid:durableId="1085222393">
    <w:abstractNumId w:val="9"/>
  </w:num>
  <w:num w:numId="111" w16cid:durableId="2047832925">
    <w:abstractNumId w:val="112"/>
  </w:num>
  <w:num w:numId="112" w16cid:durableId="1038317497">
    <w:abstractNumId w:val="153"/>
  </w:num>
  <w:num w:numId="113" w16cid:durableId="993332630">
    <w:abstractNumId w:val="93"/>
  </w:num>
  <w:num w:numId="114" w16cid:durableId="320082044">
    <w:abstractNumId w:val="131"/>
  </w:num>
  <w:num w:numId="115" w16cid:durableId="512693266">
    <w:abstractNumId w:val="99"/>
  </w:num>
  <w:num w:numId="116" w16cid:durableId="129641837">
    <w:abstractNumId w:val="70"/>
  </w:num>
  <w:num w:numId="117" w16cid:durableId="362245955">
    <w:abstractNumId w:val="138"/>
  </w:num>
  <w:num w:numId="118" w16cid:durableId="1367218441">
    <w:abstractNumId w:val="71"/>
  </w:num>
  <w:num w:numId="119" w16cid:durableId="987633263">
    <w:abstractNumId w:val="44"/>
  </w:num>
  <w:num w:numId="120" w16cid:durableId="554706254">
    <w:abstractNumId w:val="100"/>
  </w:num>
  <w:num w:numId="121" w16cid:durableId="1151678690">
    <w:abstractNumId w:val="130"/>
  </w:num>
  <w:num w:numId="122" w16cid:durableId="609707406">
    <w:abstractNumId w:val="167"/>
  </w:num>
  <w:num w:numId="123" w16cid:durableId="352413943">
    <w:abstractNumId w:val="102"/>
  </w:num>
  <w:num w:numId="124" w16cid:durableId="139855165">
    <w:abstractNumId w:val="8"/>
  </w:num>
  <w:num w:numId="125" w16cid:durableId="8140203">
    <w:abstractNumId w:val="68"/>
  </w:num>
  <w:num w:numId="126" w16cid:durableId="1865441694">
    <w:abstractNumId w:val="45"/>
  </w:num>
  <w:num w:numId="127" w16cid:durableId="1160536117">
    <w:abstractNumId w:val="65"/>
  </w:num>
  <w:num w:numId="128" w16cid:durableId="755203930">
    <w:abstractNumId w:val="26"/>
  </w:num>
  <w:num w:numId="129" w16cid:durableId="949051722">
    <w:abstractNumId w:val="13"/>
  </w:num>
  <w:num w:numId="130" w16cid:durableId="1277519202">
    <w:abstractNumId w:val="40"/>
  </w:num>
  <w:num w:numId="131" w16cid:durableId="883060780">
    <w:abstractNumId w:val="81"/>
  </w:num>
  <w:num w:numId="132" w16cid:durableId="1086998499">
    <w:abstractNumId w:val="47"/>
  </w:num>
  <w:num w:numId="133" w16cid:durableId="2078551800">
    <w:abstractNumId w:val="12"/>
  </w:num>
  <w:num w:numId="134" w16cid:durableId="938370034">
    <w:abstractNumId w:val="38"/>
  </w:num>
  <w:num w:numId="135" w16cid:durableId="975137627">
    <w:abstractNumId w:val="161"/>
  </w:num>
  <w:num w:numId="136" w16cid:durableId="368341379">
    <w:abstractNumId w:val="115"/>
  </w:num>
  <w:num w:numId="137" w16cid:durableId="1994479406">
    <w:abstractNumId w:val="22"/>
  </w:num>
  <w:num w:numId="138" w16cid:durableId="166991705">
    <w:abstractNumId w:val="108"/>
  </w:num>
  <w:num w:numId="139" w16cid:durableId="536818828">
    <w:abstractNumId w:val="139"/>
  </w:num>
  <w:num w:numId="140" w16cid:durableId="315379626">
    <w:abstractNumId w:val="148"/>
  </w:num>
  <w:num w:numId="141" w16cid:durableId="197553721">
    <w:abstractNumId w:val="94"/>
  </w:num>
  <w:num w:numId="142" w16cid:durableId="159933663">
    <w:abstractNumId w:val="21"/>
  </w:num>
  <w:num w:numId="143" w16cid:durableId="583805684">
    <w:abstractNumId w:val="10"/>
  </w:num>
  <w:num w:numId="144" w16cid:durableId="1005209074">
    <w:abstractNumId w:val="37"/>
  </w:num>
  <w:num w:numId="145" w16cid:durableId="759451214">
    <w:abstractNumId w:val="89"/>
  </w:num>
  <w:num w:numId="146" w16cid:durableId="614558797">
    <w:abstractNumId w:val="30"/>
  </w:num>
  <w:num w:numId="147" w16cid:durableId="1192917781">
    <w:abstractNumId w:val="49"/>
  </w:num>
  <w:num w:numId="148" w16cid:durableId="563295049">
    <w:abstractNumId w:val="53"/>
  </w:num>
  <w:num w:numId="149" w16cid:durableId="14428755">
    <w:abstractNumId w:val="134"/>
  </w:num>
  <w:num w:numId="150" w16cid:durableId="592710249">
    <w:abstractNumId w:val="15"/>
  </w:num>
  <w:num w:numId="151" w16cid:durableId="1159998421">
    <w:abstractNumId w:val="85"/>
  </w:num>
  <w:num w:numId="152" w16cid:durableId="1354572223">
    <w:abstractNumId w:val="114"/>
  </w:num>
  <w:num w:numId="153" w16cid:durableId="21715330">
    <w:abstractNumId w:val="27"/>
  </w:num>
  <w:num w:numId="154" w16cid:durableId="1327855748">
    <w:abstractNumId w:val="57"/>
  </w:num>
  <w:num w:numId="155" w16cid:durableId="2096903753">
    <w:abstractNumId w:val="120"/>
  </w:num>
  <w:num w:numId="156" w16cid:durableId="660544048">
    <w:abstractNumId w:val="52"/>
  </w:num>
  <w:num w:numId="157" w16cid:durableId="1171333337">
    <w:abstractNumId w:val="63"/>
  </w:num>
  <w:num w:numId="158" w16cid:durableId="1138181632">
    <w:abstractNumId w:val="59"/>
  </w:num>
  <w:num w:numId="159" w16cid:durableId="1339845830">
    <w:abstractNumId w:val="97"/>
  </w:num>
  <w:num w:numId="160" w16cid:durableId="628165174">
    <w:abstractNumId w:val="128"/>
  </w:num>
  <w:num w:numId="161" w16cid:durableId="1638099444">
    <w:abstractNumId w:val="164"/>
  </w:num>
  <w:num w:numId="162" w16cid:durableId="94323691">
    <w:abstractNumId w:val="156"/>
  </w:num>
  <w:num w:numId="163" w16cid:durableId="520431427">
    <w:abstractNumId w:val="103"/>
  </w:num>
  <w:num w:numId="164" w16cid:durableId="987246356">
    <w:abstractNumId w:val="151"/>
  </w:num>
  <w:num w:numId="165" w16cid:durableId="524516025">
    <w:abstractNumId w:val="92"/>
  </w:num>
  <w:num w:numId="166" w16cid:durableId="927615215">
    <w:abstractNumId w:val="116"/>
  </w:num>
  <w:num w:numId="167" w16cid:durableId="949970438">
    <w:abstractNumId w:val="74"/>
  </w:num>
  <w:num w:numId="168" w16cid:durableId="872352310">
    <w:abstractNumId w:val="95"/>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6A9"/>
    <w:rsid w:val="00000E3D"/>
    <w:rsid w:val="00004CA3"/>
    <w:rsid w:val="00006030"/>
    <w:rsid w:val="00024BF4"/>
    <w:rsid w:val="00063EE4"/>
    <w:rsid w:val="00067870"/>
    <w:rsid w:val="0007503E"/>
    <w:rsid w:val="00077056"/>
    <w:rsid w:val="00081778"/>
    <w:rsid w:val="00094B9D"/>
    <w:rsid w:val="000A0782"/>
    <w:rsid w:val="000C556F"/>
    <w:rsid w:val="000D50AE"/>
    <w:rsid w:val="000F00A6"/>
    <w:rsid w:val="000F670E"/>
    <w:rsid w:val="00104523"/>
    <w:rsid w:val="001121A6"/>
    <w:rsid w:val="001135E4"/>
    <w:rsid w:val="001253CB"/>
    <w:rsid w:val="00142A3B"/>
    <w:rsid w:val="001528C5"/>
    <w:rsid w:val="00164FDC"/>
    <w:rsid w:val="00166A5E"/>
    <w:rsid w:val="001A0AAA"/>
    <w:rsid w:val="001A1A09"/>
    <w:rsid w:val="001C5712"/>
    <w:rsid w:val="001C7FA8"/>
    <w:rsid w:val="001D16B7"/>
    <w:rsid w:val="001E7C43"/>
    <w:rsid w:val="00203233"/>
    <w:rsid w:val="00222812"/>
    <w:rsid w:val="002303B7"/>
    <w:rsid w:val="002306D4"/>
    <w:rsid w:val="00235FCE"/>
    <w:rsid w:val="00241EF0"/>
    <w:rsid w:val="00245DD6"/>
    <w:rsid w:val="002461C0"/>
    <w:rsid w:val="0025149B"/>
    <w:rsid w:val="00251E69"/>
    <w:rsid w:val="00253C4A"/>
    <w:rsid w:val="00257CF9"/>
    <w:rsid w:val="0026174D"/>
    <w:rsid w:val="00283ABC"/>
    <w:rsid w:val="002900DA"/>
    <w:rsid w:val="00296295"/>
    <w:rsid w:val="002A0F83"/>
    <w:rsid w:val="002A214B"/>
    <w:rsid w:val="002A2CB8"/>
    <w:rsid w:val="002B0F67"/>
    <w:rsid w:val="002D5F88"/>
    <w:rsid w:val="002E7117"/>
    <w:rsid w:val="002E75C1"/>
    <w:rsid w:val="002F33DE"/>
    <w:rsid w:val="002F4C47"/>
    <w:rsid w:val="002F5774"/>
    <w:rsid w:val="00300AAC"/>
    <w:rsid w:val="00307409"/>
    <w:rsid w:val="0031436E"/>
    <w:rsid w:val="0032030B"/>
    <w:rsid w:val="00321CE2"/>
    <w:rsid w:val="00325704"/>
    <w:rsid w:val="0033082F"/>
    <w:rsid w:val="00331EA1"/>
    <w:rsid w:val="003E1E3C"/>
    <w:rsid w:val="003E2518"/>
    <w:rsid w:val="003E4C19"/>
    <w:rsid w:val="003F13AA"/>
    <w:rsid w:val="003F1FAE"/>
    <w:rsid w:val="004111A7"/>
    <w:rsid w:val="004207B8"/>
    <w:rsid w:val="00420C30"/>
    <w:rsid w:val="00426FA9"/>
    <w:rsid w:val="004278AB"/>
    <w:rsid w:val="004363DA"/>
    <w:rsid w:val="00444365"/>
    <w:rsid w:val="0044661A"/>
    <w:rsid w:val="00452A73"/>
    <w:rsid w:val="00465CA1"/>
    <w:rsid w:val="00481F74"/>
    <w:rsid w:val="00487531"/>
    <w:rsid w:val="00487723"/>
    <w:rsid w:val="0049370A"/>
    <w:rsid w:val="004938BE"/>
    <w:rsid w:val="004A3520"/>
    <w:rsid w:val="004C2DFA"/>
    <w:rsid w:val="004E4E63"/>
    <w:rsid w:val="0050415D"/>
    <w:rsid w:val="0051064C"/>
    <w:rsid w:val="00517EEE"/>
    <w:rsid w:val="0052306A"/>
    <w:rsid w:val="00525938"/>
    <w:rsid w:val="00531714"/>
    <w:rsid w:val="00534E3C"/>
    <w:rsid w:val="00561225"/>
    <w:rsid w:val="005619BD"/>
    <w:rsid w:val="005779E4"/>
    <w:rsid w:val="005858A3"/>
    <w:rsid w:val="005A0B61"/>
    <w:rsid w:val="005A5739"/>
    <w:rsid w:val="005F55AD"/>
    <w:rsid w:val="00600E4F"/>
    <w:rsid w:val="00603AA5"/>
    <w:rsid w:val="00617C54"/>
    <w:rsid w:val="006374C0"/>
    <w:rsid w:val="006421E6"/>
    <w:rsid w:val="00671EFE"/>
    <w:rsid w:val="006B4F76"/>
    <w:rsid w:val="006B5765"/>
    <w:rsid w:val="006E419E"/>
    <w:rsid w:val="006E66CC"/>
    <w:rsid w:val="0070761D"/>
    <w:rsid w:val="00711DAC"/>
    <w:rsid w:val="007146A9"/>
    <w:rsid w:val="00740F0B"/>
    <w:rsid w:val="00766C0C"/>
    <w:rsid w:val="00766C5A"/>
    <w:rsid w:val="00774728"/>
    <w:rsid w:val="007774FD"/>
    <w:rsid w:val="00777C5D"/>
    <w:rsid w:val="00792C36"/>
    <w:rsid w:val="007A1B9D"/>
    <w:rsid w:val="007A2B7B"/>
    <w:rsid w:val="007B7837"/>
    <w:rsid w:val="007C2A7F"/>
    <w:rsid w:val="007D7FBF"/>
    <w:rsid w:val="007F7D98"/>
    <w:rsid w:val="00800162"/>
    <w:rsid w:val="0080558C"/>
    <w:rsid w:val="00807AD4"/>
    <w:rsid w:val="008131D8"/>
    <w:rsid w:val="00825312"/>
    <w:rsid w:val="00826423"/>
    <w:rsid w:val="00833F5B"/>
    <w:rsid w:val="00835120"/>
    <w:rsid w:val="008359D4"/>
    <w:rsid w:val="00857F5E"/>
    <w:rsid w:val="008630A4"/>
    <w:rsid w:val="00870453"/>
    <w:rsid w:val="00874302"/>
    <w:rsid w:val="008802B9"/>
    <w:rsid w:val="00880A96"/>
    <w:rsid w:val="00886706"/>
    <w:rsid w:val="00892AF9"/>
    <w:rsid w:val="008B35C8"/>
    <w:rsid w:val="008B797B"/>
    <w:rsid w:val="008C24A7"/>
    <w:rsid w:val="008C5A8F"/>
    <w:rsid w:val="008D6AB0"/>
    <w:rsid w:val="008E25AD"/>
    <w:rsid w:val="008E4F72"/>
    <w:rsid w:val="008F407D"/>
    <w:rsid w:val="008F57FC"/>
    <w:rsid w:val="009068E8"/>
    <w:rsid w:val="00906B44"/>
    <w:rsid w:val="00930471"/>
    <w:rsid w:val="00932831"/>
    <w:rsid w:val="00932C24"/>
    <w:rsid w:val="00936FAC"/>
    <w:rsid w:val="00937352"/>
    <w:rsid w:val="00974E65"/>
    <w:rsid w:val="009A5496"/>
    <w:rsid w:val="009C09D6"/>
    <w:rsid w:val="009D6FF9"/>
    <w:rsid w:val="009F620E"/>
    <w:rsid w:val="00A004AA"/>
    <w:rsid w:val="00A15F4E"/>
    <w:rsid w:val="00A2003F"/>
    <w:rsid w:val="00A21F05"/>
    <w:rsid w:val="00A22D1E"/>
    <w:rsid w:val="00A24919"/>
    <w:rsid w:val="00A25852"/>
    <w:rsid w:val="00AD1339"/>
    <w:rsid w:val="00AF5335"/>
    <w:rsid w:val="00AF5E59"/>
    <w:rsid w:val="00B1113F"/>
    <w:rsid w:val="00B1761C"/>
    <w:rsid w:val="00B47B20"/>
    <w:rsid w:val="00B50EC5"/>
    <w:rsid w:val="00B8052A"/>
    <w:rsid w:val="00BB2E53"/>
    <w:rsid w:val="00BB6D2C"/>
    <w:rsid w:val="00BC4F5A"/>
    <w:rsid w:val="00BD0331"/>
    <w:rsid w:val="00BE6749"/>
    <w:rsid w:val="00BF32DD"/>
    <w:rsid w:val="00C10BC6"/>
    <w:rsid w:val="00C14110"/>
    <w:rsid w:val="00C30A3C"/>
    <w:rsid w:val="00C433D1"/>
    <w:rsid w:val="00C47CA1"/>
    <w:rsid w:val="00C52278"/>
    <w:rsid w:val="00C627DE"/>
    <w:rsid w:val="00C9600D"/>
    <w:rsid w:val="00CA3957"/>
    <w:rsid w:val="00CA6BEC"/>
    <w:rsid w:val="00CA71C6"/>
    <w:rsid w:val="00CB1120"/>
    <w:rsid w:val="00CD6272"/>
    <w:rsid w:val="00CE38EF"/>
    <w:rsid w:val="00CF0323"/>
    <w:rsid w:val="00CF3E02"/>
    <w:rsid w:val="00D043AE"/>
    <w:rsid w:val="00D3145F"/>
    <w:rsid w:val="00D32521"/>
    <w:rsid w:val="00D438E3"/>
    <w:rsid w:val="00D70F85"/>
    <w:rsid w:val="00D857D4"/>
    <w:rsid w:val="00D911C4"/>
    <w:rsid w:val="00D91A6E"/>
    <w:rsid w:val="00D95A68"/>
    <w:rsid w:val="00DA3B97"/>
    <w:rsid w:val="00DB038B"/>
    <w:rsid w:val="00DB112D"/>
    <w:rsid w:val="00DB16AE"/>
    <w:rsid w:val="00DB2737"/>
    <w:rsid w:val="00DB28CF"/>
    <w:rsid w:val="00DB2B41"/>
    <w:rsid w:val="00DF12B8"/>
    <w:rsid w:val="00E13789"/>
    <w:rsid w:val="00E325C0"/>
    <w:rsid w:val="00E470E6"/>
    <w:rsid w:val="00E6067B"/>
    <w:rsid w:val="00E60CDB"/>
    <w:rsid w:val="00E63801"/>
    <w:rsid w:val="00E673F4"/>
    <w:rsid w:val="00E962F9"/>
    <w:rsid w:val="00EA3288"/>
    <w:rsid w:val="00EA3AA5"/>
    <w:rsid w:val="00EA3BCD"/>
    <w:rsid w:val="00EA5463"/>
    <w:rsid w:val="00EA678F"/>
    <w:rsid w:val="00EC1ACC"/>
    <w:rsid w:val="00EF1BA5"/>
    <w:rsid w:val="00F040AA"/>
    <w:rsid w:val="00F118B1"/>
    <w:rsid w:val="00F175DF"/>
    <w:rsid w:val="00F41C65"/>
    <w:rsid w:val="00F80126"/>
    <w:rsid w:val="00F80D57"/>
    <w:rsid w:val="00F8164C"/>
    <w:rsid w:val="00F81C04"/>
    <w:rsid w:val="00FA597E"/>
    <w:rsid w:val="00FB2374"/>
    <w:rsid w:val="00FC5293"/>
    <w:rsid w:val="00FF5C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F265F"/>
  <w15:docId w15:val="{A376DC72-22BC-4A26-A9EE-ADCE92656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40AA"/>
    <w:pPr>
      <w:bidi/>
    </w:pPr>
  </w:style>
  <w:style w:type="paragraph" w:styleId="1">
    <w:name w:val="heading 1"/>
    <w:basedOn w:val="a"/>
    <w:next w:val="a"/>
    <w:link w:val="1Char"/>
    <w:uiPriority w:val="9"/>
    <w:qFormat/>
    <w:rsid w:val="00235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235FC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EA3BC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Char"/>
    <w:uiPriority w:val="9"/>
    <w:semiHidden/>
    <w:unhideWhenUsed/>
    <w:qFormat/>
    <w:rsid w:val="00EA3BC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74E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64FDC"/>
    <w:pPr>
      <w:ind w:left="720"/>
      <w:contextualSpacing/>
    </w:pPr>
  </w:style>
  <w:style w:type="paragraph" w:styleId="a5">
    <w:name w:val="header"/>
    <w:basedOn w:val="a"/>
    <w:link w:val="Char"/>
    <w:uiPriority w:val="99"/>
    <w:unhideWhenUsed/>
    <w:rsid w:val="00C10BC6"/>
    <w:pPr>
      <w:tabs>
        <w:tab w:val="center" w:pos="4513"/>
        <w:tab w:val="right" w:pos="9026"/>
      </w:tabs>
      <w:spacing w:after="0" w:line="240" w:lineRule="auto"/>
    </w:pPr>
  </w:style>
  <w:style w:type="character" w:customStyle="1" w:styleId="Char">
    <w:name w:val="رأس الصفحة Char"/>
    <w:basedOn w:val="a0"/>
    <w:link w:val="a5"/>
    <w:uiPriority w:val="99"/>
    <w:rsid w:val="00C10BC6"/>
  </w:style>
  <w:style w:type="paragraph" w:styleId="a6">
    <w:name w:val="footer"/>
    <w:basedOn w:val="a"/>
    <w:link w:val="Char0"/>
    <w:uiPriority w:val="99"/>
    <w:unhideWhenUsed/>
    <w:rsid w:val="00C10BC6"/>
    <w:pPr>
      <w:tabs>
        <w:tab w:val="center" w:pos="4513"/>
        <w:tab w:val="right" w:pos="9026"/>
      </w:tabs>
      <w:spacing w:after="0" w:line="240" w:lineRule="auto"/>
    </w:pPr>
  </w:style>
  <w:style w:type="character" w:customStyle="1" w:styleId="Char0">
    <w:name w:val="تذييل الصفحة Char"/>
    <w:basedOn w:val="a0"/>
    <w:link w:val="a6"/>
    <w:uiPriority w:val="99"/>
    <w:rsid w:val="00C10BC6"/>
  </w:style>
  <w:style w:type="paragraph" w:styleId="a7">
    <w:name w:val="No Spacing"/>
    <w:link w:val="Char1"/>
    <w:uiPriority w:val="1"/>
    <w:qFormat/>
    <w:rsid w:val="00AF5E59"/>
    <w:pPr>
      <w:spacing w:after="0" w:line="240" w:lineRule="auto"/>
    </w:pPr>
    <w:rPr>
      <w:rFonts w:eastAsiaTheme="minorEastAsia"/>
    </w:rPr>
  </w:style>
  <w:style w:type="character" w:customStyle="1" w:styleId="Char1">
    <w:name w:val="بلا تباعد Char"/>
    <w:basedOn w:val="a0"/>
    <w:link w:val="a7"/>
    <w:uiPriority w:val="1"/>
    <w:rsid w:val="00AF5E59"/>
    <w:rPr>
      <w:rFonts w:eastAsiaTheme="minorEastAsia"/>
    </w:rPr>
  </w:style>
  <w:style w:type="character" w:styleId="Hyperlink">
    <w:name w:val="Hyperlink"/>
    <w:basedOn w:val="a0"/>
    <w:uiPriority w:val="99"/>
    <w:unhideWhenUsed/>
    <w:rsid w:val="007B7837"/>
    <w:rPr>
      <w:color w:val="0563C1" w:themeColor="hyperlink"/>
      <w:u w:val="single"/>
    </w:rPr>
  </w:style>
  <w:style w:type="character" w:styleId="a8">
    <w:name w:val="Unresolved Mention"/>
    <w:basedOn w:val="a0"/>
    <w:uiPriority w:val="99"/>
    <w:semiHidden/>
    <w:unhideWhenUsed/>
    <w:rsid w:val="00932C24"/>
    <w:rPr>
      <w:color w:val="605E5C"/>
      <w:shd w:val="clear" w:color="auto" w:fill="E1DFDD"/>
    </w:rPr>
  </w:style>
  <w:style w:type="character" w:customStyle="1" w:styleId="1Char">
    <w:name w:val="العنوان 1 Char"/>
    <w:basedOn w:val="a0"/>
    <w:link w:val="1"/>
    <w:uiPriority w:val="9"/>
    <w:rsid w:val="00235FCE"/>
    <w:rPr>
      <w:rFonts w:asciiTheme="majorHAnsi" w:eastAsiaTheme="majorEastAsia" w:hAnsiTheme="majorHAnsi" w:cstheme="majorBidi"/>
      <w:color w:val="2E74B5" w:themeColor="accent1" w:themeShade="BF"/>
      <w:sz w:val="32"/>
      <w:szCs w:val="32"/>
    </w:rPr>
  </w:style>
  <w:style w:type="character" w:customStyle="1" w:styleId="2Char">
    <w:name w:val="عنوان 2 Char"/>
    <w:basedOn w:val="a0"/>
    <w:link w:val="2"/>
    <w:uiPriority w:val="9"/>
    <w:rsid w:val="00235FCE"/>
    <w:rPr>
      <w:rFonts w:asciiTheme="majorHAnsi" w:eastAsiaTheme="majorEastAsia" w:hAnsiTheme="majorHAnsi" w:cstheme="majorBidi"/>
      <w:color w:val="2E74B5" w:themeColor="accent1" w:themeShade="BF"/>
      <w:sz w:val="26"/>
      <w:szCs w:val="26"/>
    </w:rPr>
  </w:style>
  <w:style w:type="character" w:customStyle="1" w:styleId="3Char">
    <w:name w:val="عنوان 3 Char"/>
    <w:basedOn w:val="a0"/>
    <w:link w:val="3"/>
    <w:uiPriority w:val="9"/>
    <w:rsid w:val="00EA3BCD"/>
    <w:rPr>
      <w:rFonts w:asciiTheme="majorHAnsi" w:eastAsiaTheme="majorEastAsia" w:hAnsiTheme="majorHAnsi" w:cstheme="majorBidi"/>
      <w:color w:val="1F4D78" w:themeColor="accent1" w:themeShade="7F"/>
      <w:sz w:val="24"/>
      <w:szCs w:val="24"/>
    </w:rPr>
  </w:style>
  <w:style w:type="character" w:customStyle="1" w:styleId="4Char">
    <w:name w:val="عنوان 4 Char"/>
    <w:basedOn w:val="a0"/>
    <w:link w:val="4"/>
    <w:uiPriority w:val="9"/>
    <w:semiHidden/>
    <w:rsid w:val="00EA3BCD"/>
    <w:rPr>
      <w:rFonts w:asciiTheme="majorHAnsi" w:eastAsiaTheme="majorEastAsia" w:hAnsiTheme="majorHAnsi" w:cstheme="majorBidi"/>
      <w:i/>
      <w:iCs/>
      <w:color w:val="2E74B5" w:themeColor="accent1" w:themeShade="BF"/>
    </w:rPr>
  </w:style>
  <w:style w:type="paragraph" w:styleId="a9">
    <w:name w:val="TOC Heading"/>
    <w:basedOn w:val="1"/>
    <w:next w:val="a"/>
    <w:uiPriority w:val="39"/>
    <w:unhideWhenUsed/>
    <w:qFormat/>
    <w:rsid w:val="00F80D57"/>
    <w:pPr>
      <w:bidi w:val="0"/>
      <w:outlineLvl w:val="9"/>
    </w:pPr>
  </w:style>
  <w:style w:type="paragraph" w:styleId="10">
    <w:name w:val="toc 1"/>
    <w:basedOn w:val="a"/>
    <w:next w:val="a"/>
    <w:autoRedefine/>
    <w:uiPriority w:val="39"/>
    <w:unhideWhenUsed/>
    <w:rsid w:val="00F80D57"/>
    <w:pPr>
      <w:spacing w:after="100"/>
    </w:pPr>
  </w:style>
  <w:style w:type="paragraph" w:styleId="20">
    <w:name w:val="toc 2"/>
    <w:basedOn w:val="a"/>
    <w:next w:val="a"/>
    <w:autoRedefine/>
    <w:uiPriority w:val="39"/>
    <w:unhideWhenUsed/>
    <w:rsid w:val="00F80D57"/>
    <w:pPr>
      <w:spacing w:after="100"/>
      <w:ind w:left="220"/>
    </w:pPr>
  </w:style>
  <w:style w:type="paragraph" w:styleId="30">
    <w:name w:val="toc 3"/>
    <w:basedOn w:val="a"/>
    <w:next w:val="a"/>
    <w:autoRedefine/>
    <w:uiPriority w:val="39"/>
    <w:unhideWhenUsed/>
    <w:rsid w:val="00BC4F5A"/>
    <w:pPr>
      <w:spacing w:after="100"/>
      <w:ind w:left="440"/>
    </w:pPr>
  </w:style>
  <w:style w:type="paragraph" w:styleId="40">
    <w:name w:val="toc 4"/>
    <w:basedOn w:val="a"/>
    <w:next w:val="a"/>
    <w:autoRedefine/>
    <w:uiPriority w:val="39"/>
    <w:unhideWhenUsed/>
    <w:rsid w:val="00325704"/>
    <w:pPr>
      <w:bidi w:val="0"/>
      <w:spacing w:after="100" w:line="278" w:lineRule="auto"/>
      <w:ind w:left="720"/>
    </w:pPr>
    <w:rPr>
      <w:rFonts w:eastAsiaTheme="minorEastAsia"/>
      <w:kern w:val="2"/>
      <w:sz w:val="24"/>
      <w:szCs w:val="24"/>
      <w:lang w:val="en-AE" w:eastAsia="en-AE"/>
      <w14:ligatures w14:val="standardContextual"/>
    </w:rPr>
  </w:style>
  <w:style w:type="paragraph" w:styleId="5">
    <w:name w:val="toc 5"/>
    <w:basedOn w:val="a"/>
    <w:next w:val="a"/>
    <w:autoRedefine/>
    <w:uiPriority w:val="39"/>
    <w:unhideWhenUsed/>
    <w:rsid w:val="00325704"/>
    <w:pPr>
      <w:bidi w:val="0"/>
      <w:spacing w:after="100" w:line="278" w:lineRule="auto"/>
      <w:ind w:left="960"/>
    </w:pPr>
    <w:rPr>
      <w:rFonts w:eastAsiaTheme="minorEastAsia"/>
      <w:kern w:val="2"/>
      <w:sz w:val="24"/>
      <w:szCs w:val="24"/>
      <w:lang w:val="en-AE" w:eastAsia="en-AE"/>
      <w14:ligatures w14:val="standardContextual"/>
    </w:rPr>
  </w:style>
  <w:style w:type="paragraph" w:styleId="6">
    <w:name w:val="toc 6"/>
    <w:basedOn w:val="a"/>
    <w:next w:val="a"/>
    <w:autoRedefine/>
    <w:uiPriority w:val="39"/>
    <w:unhideWhenUsed/>
    <w:rsid w:val="00325704"/>
    <w:pPr>
      <w:bidi w:val="0"/>
      <w:spacing w:after="100" w:line="278" w:lineRule="auto"/>
      <w:ind w:left="1200"/>
    </w:pPr>
    <w:rPr>
      <w:rFonts w:eastAsiaTheme="minorEastAsia"/>
      <w:kern w:val="2"/>
      <w:sz w:val="24"/>
      <w:szCs w:val="24"/>
      <w:lang w:val="en-AE" w:eastAsia="en-AE"/>
      <w14:ligatures w14:val="standardContextual"/>
    </w:rPr>
  </w:style>
  <w:style w:type="paragraph" w:styleId="7">
    <w:name w:val="toc 7"/>
    <w:basedOn w:val="a"/>
    <w:next w:val="a"/>
    <w:autoRedefine/>
    <w:uiPriority w:val="39"/>
    <w:unhideWhenUsed/>
    <w:rsid w:val="00325704"/>
    <w:pPr>
      <w:bidi w:val="0"/>
      <w:spacing w:after="100" w:line="278" w:lineRule="auto"/>
      <w:ind w:left="1440"/>
    </w:pPr>
    <w:rPr>
      <w:rFonts w:eastAsiaTheme="minorEastAsia"/>
      <w:kern w:val="2"/>
      <w:sz w:val="24"/>
      <w:szCs w:val="24"/>
      <w:lang w:val="en-AE" w:eastAsia="en-AE"/>
      <w14:ligatures w14:val="standardContextual"/>
    </w:rPr>
  </w:style>
  <w:style w:type="paragraph" w:styleId="8">
    <w:name w:val="toc 8"/>
    <w:basedOn w:val="a"/>
    <w:next w:val="a"/>
    <w:autoRedefine/>
    <w:uiPriority w:val="39"/>
    <w:unhideWhenUsed/>
    <w:rsid w:val="00325704"/>
    <w:pPr>
      <w:bidi w:val="0"/>
      <w:spacing w:after="100" w:line="278" w:lineRule="auto"/>
      <w:ind w:left="1680"/>
    </w:pPr>
    <w:rPr>
      <w:rFonts w:eastAsiaTheme="minorEastAsia"/>
      <w:kern w:val="2"/>
      <w:sz w:val="24"/>
      <w:szCs w:val="24"/>
      <w:lang w:val="en-AE" w:eastAsia="en-AE"/>
      <w14:ligatures w14:val="standardContextual"/>
    </w:rPr>
  </w:style>
  <w:style w:type="paragraph" w:styleId="9">
    <w:name w:val="toc 9"/>
    <w:basedOn w:val="a"/>
    <w:next w:val="a"/>
    <w:autoRedefine/>
    <w:uiPriority w:val="39"/>
    <w:unhideWhenUsed/>
    <w:rsid w:val="00325704"/>
    <w:pPr>
      <w:bidi w:val="0"/>
      <w:spacing w:after="100" w:line="278" w:lineRule="auto"/>
      <w:ind w:left="1920"/>
    </w:pPr>
    <w:rPr>
      <w:rFonts w:eastAsiaTheme="minorEastAsia"/>
      <w:kern w:val="2"/>
      <w:sz w:val="24"/>
      <w:szCs w:val="24"/>
      <w:lang w:val="en-AE" w:eastAsia="en-AE"/>
      <w14:ligatures w14:val="standardContextual"/>
    </w:rPr>
  </w:style>
  <w:style w:type="character" w:styleId="aa">
    <w:name w:val="Strong"/>
    <w:basedOn w:val="a0"/>
    <w:uiPriority w:val="22"/>
    <w:qFormat/>
    <w:rsid w:val="00906B44"/>
    <w:rPr>
      <w:b/>
      <w:bCs/>
    </w:rPr>
  </w:style>
  <w:style w:type="character" w:styleId="ab">
    <w:name w:val="Emphasis"/>
    <w:basedOn w:val="a0"/>
    <w:uiPriority w:val="20"/>
    <w:qFormat/>
    <w:rsid w:val="00906B4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7965">
      <w:bodyDiv w:val="1"/>
      <w:marLeft w:val="0"/>
      <w:marRight w:val="0"/>
      <w:marTop w:val="0"/>
      <w:marBottom w:val="0"/>
      <w:divBdr>
        <w:top w:val="none" w:sz="0" w:space="0" w:color="auto"/>
        <w:left w:val="none" w:sz="0" w:space="0" w:color="auto"/>
        <w:bottom w:val="none" w:sz="0" w:space="0" w:color="auto"/>
        <w:right w:val="none" w:sz="0" w:space="0" w:color="auto"/>
      </w:divBdr>
    </w:div>
    <w:div w:id="92021047">
      <w:bodyDiv w:val="1"/>
      <w:marLeft w:val="0"/>
      <w:marRight w:val="0"/>
      <w:marTop w:val="0"/>
      <w:marBottom w:val="0"/>
      <w:divBdr>
        <w:top w:val="none" w:sz="0" w:space="0" w:color="auto"/>
        <w:left w:val="none" w:sz="0" w:space="0" w:color="auto"/>
        <w:bottom w:val="none" w:sz="0" w:space="0" w:color="auto"/>
        <w:right w:val="none" w:sz="0" w:space="0" w:color="auto"/>
      </w:divBdr>
    </w:div>
    <w:div w:id="138040174">
      <w:bodyDiv w:val="1"/>
      <w:marLeft w:val="0"/>
      <w:marRight w:val="0"/>
      <w:marTop w:val="0"/>
      <w:marBottom w:val="0"/>
      <w:divBdr>
        <w:top w:val="none" w:sz="0" w:space="0" w:color="auto"/>
        <w:left w:val="none" w:sz="0" w:space="0" w:color="auto"/>
        <w:bottom w:val="none" w:sz="0" w:space="0" w:color="auto"/>
        <w:right w:val="none" w:sz="0" w:space="0" w:color="auto"/>
      </w:divBdr>
    </w:div>
    <w:div w:id="161164185">
      <w:bodyDiv w:val="1"/>
      <w:marLeft w:val="0"/>
      <w:marRight w:val="0"/>
      <w:marTop w:val="0"/>
      <w:marBottom w:val="0"/>
      <w:divBdr>
        <w:top w:val="none" w:sz="0" w:space="0" w:color="auto"/>
        <w:left w:val="none" w:sz="0" w:space="0" w:color="auto"/>
        <w:bottom w:val="none" w:sz="0" w:space="0" w:color="auto"/>
        <w:right w:val="none" w:sz="0" w:space="0" w:color="auto"/>
      </w:divBdr>
    </w:div>
    <w:div w:id="189803768">
      <w:bodyDiv w:val="1"/>
      <w:marLeft w:val="0"/>
      <w:marRight w:val="0"/>
      <w:marTop w:val="0"/>
      <w:marBottom w:val="0"/>
      <w:divBdr>
        <w:top w:val="none" w:sz="0" w:space="0" w:color="auto"/>
        <w:left w:val="none" w:sz="0" w:space="0" w:color="auto"/>
        <w:bottom w:val="none" w:sz="0" w:space="0" w:color="auto"/>
        <w:right w:val="none" w:sz="0" w:space="0" w:color="auto"/>
      </w:divBdr>
    </w:div>
    <w:div w:id="196892321">
      <w:bodyDiv w:val="1"/>
      <w:marLeft w:val="0"/>
      <w:marRight w:val="0"/>
      <w:marTop w:val="0"/>
      <w:marBottom w:val="0"/>
      <w:divBdr>
        <w:top w:val="none" w:sz="0" w:space="0" w:color="auto"/>
        <w:left w:val="none" w:sz="0" w:space="0" w:color="auto"/>
        <w:bottom w:val="none" w:sz="0" w:space="0" w:color="auto"/>
        <w:right w:val="none" w:sz="0" w:space="0" w:color="auto"/>
      </w:divBdr>
    </w:div>
    <w:div w:id="198859589">
      <w:bodyDiv w:val="1"/>
      <w:marLeft w:val="0"/>
      <w:marRight w:val="0"/>
      <w:marTop w:val="0"/>
      <w:marBottom w:val="0"/>
      <w:divBdr>
        <w:top w:val="none" w:sz="0" w:space="0" w:color="auto"/>
        <w:left w:val="none" w:sz="0" w:space="0" w:color="auto"/>
        <w:bottom w:val="none" w:sz="0" w:space="0" w:color="auto"/>
        <w:right w:val="none" w:sz="0" w:space="0" w:color="auto"/>
      </w:divBdr>
    </w:div>
    <w:div w:id="242885508">
      <w:bodyDiv w:val="1"/>
      <w:marLeft w:val="0"/>
      <w:marRight w:val="0"/>
      <w:marTop w:val="0"/>
      <w:marBottom w:val="0"/>
      <w:divBdr>
        <w:top w:val="none" w:sz="0" w:space="0" w:color="auto"/>
        <w:left w:val="none" w:sz="0" w:space="0" w:color="auto"/>
        <w:bottom w:val="none" w:sz="0" w:space="0" w:color="auto"/>
        <w:right w:val="none" w:sz="0" w:space="0" w:color="auto"/>
      </w:divBdr>
    </w:div>
    <w:div w:id="287323657">
      <w:bodyDiv w:val="1"/>
      <w:marLeft w:val="0"/>
      <w:marRight w:val="0"/>
      <w:marTop w:val="0"/>
      <w:marBottom w:val="0"/>
      <w:divBdr>
        <w:top w:val="none" w:sz="0" w:space="0" w:color="auto"/>
        <w:left w:val="none" w:sz="0" w:space="0" w:color="auto"/>
        <w:bottom w:val="none" w:sz="0" w:space="0" w:color="auto"/>
        <w:right w:val="none" w:sz="0" w:space="0" w:color="auto"/>
      </w:divBdr>
    </w:div>
    <w:div w:id="304892794">
      <w:bodyDiv w:val="1"/>
      <w:marLeft w:val="0"/>
      <w:marRight w:val="0"/>
      <w:marTop w:val="0"/>
      <w:marBottom w:val="0"/>
      <w:divBdr>
        <w:top w:val="none" w:sz="0" w:space="0" w:color="auto"/>
        <w:left w:val="none" w:sz="0" w:space="0" w:color="auto"/>
        <w:bottom w:val="none" w:sz="0" w:space="0" w:color="auto"/>
        <w:right w:val="none" w:sz="0" w:space="0" w:color="auto"/>
      </w:divBdr>
    </w:div>
    <w:div w:id="320156405">
      <w:bodyDiv w:val="1"/>
      <w:marLeft w:val="0"/>
      <w:marRight w:val="0"/>
      <w:marTop w:val="0"/>
      <w:marBottom w:val="0"/>
      <w:divBdr>
        <w:top w:val="none" w:sz="0" w:space="0" w:color="auto"/>
        <w:left w:val="none" w:sz="0" w:space="0" w:color="auto"/>
        <w:bottom w:val="none" w:sz="0" w:space="0" w:color="auto"/>
        <w:right w:val="none" w:sz="0" w:space="0" w:color="auto"/>
      </w:divBdr>
    </w:div>
    <w:div w:id="338579032">
      <w:bodyDiv w:val="1"/>
      <w:marLeft w:val="0"/>
      <w:marRight w:val="0"/>
      <w:marTop w:val="0"/>
      <w:marBottom w:val="0"/>
      <w:divBdr>
        <w:top w:val="none" w:sz="0" w:space="0" w:color="auto"/>
        <w:left w:val="none" w:sz="0" w:space="0" w:color="auto"/>
        <w:bottom w:val="none" w:sz="0" w:space="0" w:color="auto"/>
        <w:right w:val="none" w:sz="0" w:space="0" w:color="auto"/>
      </w:divBdr>
    </w:div>
    <w:div w:id="424350356">
      <w:bodyDiv w:val="1"/>
      <w:marLeft w:val="0"/>
      <w:marRight w:val="0"/>
      <w:marTop w:val="0"/>
      <w:marBottom w:val="0"/>
      <w:divBdr>
        <w:top w:val="none" w:sz="0" w:space="0" w:color="auto"/>
        <w:left w:val="none" w:sz="0" w:space="0" w:color="auto"/>
        <w:bottom w:val="none" w:sz="0" w:space="0" w:color="auto"/>
        <w:right w:val="none" w:sz="0" w:space="0" w:color="auto"/>
      </w:divBdr>
    </w:div>
    <w:div w:id="480728918">
      <w:bodyDiv w:val="1"/>
      <w:marLeft w:val="0"/>
      <w:marRight w:val="0"/>
      <w:marTop w:val="0"/>
      <w:marBottom w:val="0"/>
      <w:divBdr>
        <w:top w:val="none" w:sz="0" w:space="0" w:color="auto"/>
        <w:left w:val="none" w:sz="0" w:space="0" w:color="auto"/>
        <w:bottom w:val="none" w:sz="0" w:space="0" w:color="auto"/>
        <w:right w:val="none" w:sz="0" w:space="0" w:color="auto"/>
      </w:divBdr>
    </w:div>
    <w:div w:id="482241071">
      <w:bodyDiv w:val="1"/>
      <w:marLeft w:val="0"/>
      <w:marRight w:val="0"/>
      <w:marTop w:val="0"/>
      <w:marBottom w:val="0"/>
      <w:divBdr>
        <w:top w:val="none" w:sz="0" w:space="0" w:color="auto"/>
        <w:left w:val="none" w:sz="0" w:space="0" w:color="auto"/>
        <w:bottom w:val="none" w:sz="0" w:space="0" w:color="auto"/>
        <w:right w:val="none" w:sz="0" w:space="0" w:color="auto"/>
      </w:divBdr>
    </w:div>
    <w:div w:id="591015638">
      <w:bodyDiv w:val="1"/>
      <w:marLeft w:val="0"/>
      <w:marRight w:val="0"/>
      <w:marTop w:val="0"/>
      <w:marBottom w:val="0"/>
      <w:divBdr>
        <w:top w:val="none" w:sz="0" w:space="0" w:color="auto"/>
        <w:left w:val="none" w:sz="0" w:space="0" w:color="auto"/>
        <w:bottom w:val="none" w:sz="0" w:space="0" w:color="auto"/>
        <w:right w:val="none" w:sz="0" w:space="0" w:color="auto"/>
      </w:divBdr>
    </w:div>
    <w:div w:id="598298113">
      <w:bodyDiv w:val="1"/>
      <w:marLeft w:val="0"/>
      <w:marRight w:val="0"/>
      <w:marTop w:val="0"/>
      <w:marBottom w:val="0"/>
      <w:divBdr>
        <w:top w:val="none" w:sz="0" w:space="0" w:color="auto"/>
        <w:left w:val="none" w:sz="0" w:space="0" w:color="auto"/>
        <w:bottom w:val="none" w:sz="0" w:space="0" w:color="auto"/>
        <w:right w:val="none" w:sz="0" w:space="0" w:color="auto"/>
      </w:divBdr>
    </w:div>
    <w:div w:id="609510302">
      <w:bodyDiv w:val="1"/>
      <w:marLeft w:val="0"/>
      <w:marRight w:val="0"/>
      <w:marTop w:val="0"/>
      <w:marBottom w:val="0"/>
      <w:divBdr>
        <w:top w:val="none" w:sz="0" w:space="0" w:color="auto"/>
        <w:left w:val="none" w:sz="0" w:space="0" w:color="auto"/>
        <w:bottom w:val="none" w:sz="0" w:space="0" w:color="auto"/>
        <w:right w:val="none" w:sz="0" w:space="0" w:color="auto"/>
      </w:divBdr>
    </w:div>
    <w:div w:id="630673054">
      <w:bodyDiv w:val="1"/>
      <w:marLeft w:val="0"/>
      <w:marRight w:val="0"/>
      <w:marTop w:val="0"/>
      <w:marBottom w:val="0"/>
      <w:divBdr>
        <w:top w:val="none" w:sz="0" w:space="0" w:color="auto"/>
        <w:left w:val="none" w:sz="0" w:space="0" w:color="auto"/>
        <w:bottom w:val="none" w:sz="0" w:space="0" w:color="auto"/>
        <w:right w:val="none" w:sz="0" w:space="0" w:color="auto"/>
      </w:divBdr>
    </w:div>
    <w:div w:id="804853262">
      <w:bodyDiv w:val="1"/>
      <w:marLeft w:val="0"/>
      <w:marRight w:val="0"/>
      <w:marTop w:val="0"/>
      <w:marBottom w:val="0"/>
      <w:divBdr>
        <w:top w:val="none" w:sz="0" w:space="0" w:color="auto"/>
        <w:left w:val="none" w:sz="0" w:space="0" w:color="auto"/>
        <w:bottom w:val="none" w:sz="0" w:space="0" w:color="auto"/>
        <w:right w:val="none" w:sz="0" w:space="0" w:color="auto"/>
      </w:divBdr>
    </w:div>
    <w:div w:id="934248329">
      <w:bodyDiv w:val="1"/>
      <w:marLeft w:val="0"/>
      <w:marRight w:val="0"/>
      <w:marTop w:val="0"/>
      <w:marBottom w:val="0"/>
      <w:divBdr>
        <w:top w:val="none" w:sz="0" w:space="0" w:color="auto"/>
        <w:left w:val="none" w:sz="0" w:space="0" w:color="auto"/>
        <w:bottom w:val="none" w:sz="0" w:space="0" w:color="auto"/>
        <w:right w:val="none" w:sz="0" w:space="0" w:color="auto"/>
      </w:divBdr>
    </w:div>
    <w:div w:id="952133137">
      <w:bodyDiv w:val="1"/>
      <w:marLeft w:val="0"/>
      <w:marRight w:val="0"/>
      <w:marTop w:val="0"/>
      <w:marBottom w:val="0"/>
      <w:divBdr>
        <w:top w:val="none" w:sz="0" w:space="0" w:color="auto"/>
        <w:left w:val="none" w:sz="0" w:space="0" w:color="auto"/>
        <w:bottom w:val="none" w:sz="0" w:space="0" w:color="auto"/>
        <w:right w:val="none" w:sz="0" w:space="0" w:color="auto"/>
      </w:divBdr>
    </w:div>
    <w:div w:id="1123695734">
      <w:bodyDiv w:val="1"/>
      <w:marLeft w:val="0"/>
      <w:marRight w:val="0"/>
      <w:marTop w:val="0"/>
      <w:marBottom w:val="0"/>
      <w:divBdr>
        <w:top w:val="none" w:sz="0" w:space="0" w:color="auto"/>
        <w:left w:val="none" w:sz="0" w:space="0" w:color="auto"/>
        <w:bottom w:val="none" w:sz="0" w:space="0" w:color="auto"/>
        <w:right w:val="none" w:sz="0" w:space="0" w:color="auto"/>
      </w:divBdr>
    </w:div>
    <w:div w:id="1141845222">
      <w:bodyDiv w:val="1"/>
      <w:marLeft w:val="0"/>
      <w:marRight w:val="0"/>
      <w:marTop w:val="0"/>
      <w:marBottom w:val="0"/>
      <w:divBdr>
        <w:top w:val="none" w:sz="0" w:space="0" w:color="auto"/>
        <w:left w:val="none" w:sz="0" w:space="0" w:color="auto"/>
        <w:bottom w:val="none" w:sz="0" w:space="0" w:color="auto"/>
        <w:right w:val="none" w:sz="0" w:space="0" w:color="auto"/>
      </w:divBdr>
    </w:div>
    <w:div w:id="1166822494">
      <w:bodyDiv w:val="1"/>
      <w:marLeft w:val="0"/>
      <w:marRight w:val="0"/>
      <w:marTop w:val="0"/>
      <w:marBottom w:val="0"/>
      <w:divBdr>
        <w:top w:val="none" w:sz="0" w:space="0" w:color="auto"/>
        <w:left w:val="none" w:sz="0" w:space="0" w:color="auto"/>
        <w:bottom w:val="none" w:sz="0" w:space="0" w:color="auto"/>
        <w:right w:val="none" w:sz="0" w:space="0" w:color="auto"/>
      </w:divBdr>
    </w:div>
    <w:div w:id="1224756801">
      <w:bodyDiv w:val="1"/>
      <w:marLeft w:val="0"/>
      <w:marRight w:val="0"/>
      <w:marTop w:val="0"/>
      <w:marBottom w:val="0"/>
      <w:divBdr>
        <w:top w:val="none" w:sz="0" w:space="0" w:color="auto"/>
        <w:left w:val="none" w:sz="0" w:space="0" w:color="auto"/>
        <w:bottom w:val="none" w:sz="0" w:space="0" w:color="auto"/>
        <w:right w:val="none" w:sz="0" w:space="0" w:color="auto"/>
      </w:divBdr>
    </w:div>
    <w:div w:id="1233852147">
      <w:bodyDiv w:val="1"/>
      <w:marLeft w:val="0"/>
      <w:marRight w:val="0"/>
      <w:marTop w:val="0"/>
      <w:marBottom w:val="0"/>
      <w:divBdr>
        <w:top w:val="none" w:sz="0" w:space="0" w:color="auto"/>
        <w:left w:val="none" w:sz="0" w:space="0" w:color="auto"/>
        <w:bottom w:val="none" w:sz="0" w:space="0" w:color="auto"/>
        <w:right w:val="none" w:sz="0" w:space="0" w:color="auto"/>
      </w:divBdr>
    </w:div>
    <w:div w:id="1245601793">
      <w:bodyDiv w:val="1"/>
      <w:marLeft w:val="0"/>
      <w:marRight w:val="0"/>
      <w:marTop w:val="0"/>
      <w:marBottom w:val="0"/>
      <w:divBdr>
        <w:top w:val="none" w:sz="0" w:space="0" w:color="auto"/>
        <w:left w:val="none" w:sz="0" w:space="0" w:color="auto"/>
        <w:bottom w:val="none" w:sz="0" w:space="0" w:color="auto"/>
        <w:right w:val="none" w:sz="0" w:space="0" w:color="auto"/>
      </w:divBdr>
    </w:div>
    <w:div w:id="1295529115">
      <w:bodyDiv w:val="1"/>
      <w:marLeft w:val="0"/>
      <w:marRight w:val="0"/>
      <w:marTop w:val="0"/>
      <w:marBottom w:val="0"/>
      <w:divBdr>
        <w:top w:val="none" w:sz="0" w:space="0" w:color="auto"/>
        <w:left w:val="none" w:sz="0" w:space="0" w:color="auto"/>
        <w:bottom w:val="none" w:sz="0" w:space="0" w:color="auto"/>
        <w:right w:val="none" w:sz="0" w:space="0" w:color="auto"/>
      </w:divBdr>
    </w:div>
    <w:div w:id="1349604280">
      <w:bodyDiv w:val="1"/>
      <w:marLeft w:val="0"/>
      <w:marRight w:val="0"/>
      <w:marTop w:val="0"/>
      <w:marBottom w:val="0"/>
      <w:divBdr>
        <w:top w:val="none" w:sz="0" w:space="0" w:color="auto"/>
        <w:left w:val="none" w:sz="0" w:space="0" w:color="auto"/>
        <w:bottom w:val="none" w:sz="0" w:space="0" w:color="auto"/>
        <w:right w:val="none" w:sz="0" w:space="0" w:color="auto"/>
      </w:divBdr>
    </w:div>
    <w:div w:id="1372876212">
      <w:bodyDiv w:val="1"/>
      <w:marLeft w:val="0"/>
      <w:marRight w:val="0"/>
      <w:marTop w:val="0"/>
      <w:marBottom w:val="0"/>
      <w:divBdr>
        <w:top w:val="none" w:sz="0" w:space="0" w:color="auto"/>
        <w:left w:val="none" w:sz="0" w:space="0" w:color="auto"/>
        <w:bottom w:val="none" w:sz="0" w:space="0" w:color="auto"/>
        <w:right w:val="none" w:sz="0" w:space="0" w:color="auto"/>
      </w:divBdr>
    </w:div>
    <w:div w:id="1408916782">
      <w:bodyDiv w:val="1"/>
      <w:marLeft w:val="0"/>
      <w:marRight w:val="0"/>
      <w:marTop w:val="0"/>
      <w:marBottom w:val="0"/>
      <w:divBdr>
        <w:top w:val="none" w:sz="0" w:space="0" w:color="auto"/>
        <w:left w:val="none" w:sz="0" w:space="0" w:color="auto"/>
        <w:bottom w:val="none" w:sz="0" w:space="0" w:color="auto"/>
        <w:right w:val="none" w:sz="0" w:space="0" w:color="auto"/>
      </w:divBdr>
    </w:div>
    <w:div w:id="1493453181">
      <w:bodyDiv w:val="1"/>
      <w:marLeft w:val="0"/>
      <w:marRight w:val="0"/>
      <w:marTop w:val="0"/>
      <w:marBottom w:val="0"/>
      <w:divBdr>
        <w:top w:val="none" w:sz="0" w:space="0" w:color="auto"/>
        <w:left w:val="none" w:sz="0" w:space="0" w:color="auto"/>
        <w:bottom w:val="none" w:sz="0" w:space="0" w:color="auto"/>
        <w:right w:val="none" w:sz="0" w:space="0" w:color="auto"/>
      </w:divBdr>
    </w:div>
    <w:div w:id="1526208671">
      <w:bodyDiv w:val="1"/>
      <w:marLeft w:val="0"/>
      <w:marRight w:val="0"/>
      <w:marTop w:val="0"/>
      <w:marBottom w:val="0"/>
      <w:divBdr>
        <w:top w:val="none" w:sz="0" w:space="0" w:color="auto"/>
        <w:left w:val="none" w:sz="0" w:space="0" w:color="auto"/>
        <w:bottom w:val="none" w:sz="0" w:space="0" w:color="auto"/>
        <w:right w:val="none" w:sz="0" w:space="0" w:color="auto"/>
      </w:divBdr>
    </w:div>
    <w:div w:id="1531449842">
      <w:bodyDiv w:val="1"/>
      <w:marLeft w:val="0"/>
      <w:marRight w:val="0"/>
      <w:marTop w:val="0"/>
      <w:marBottom w:val="0"/>
      <w:divBdr>
        <w:top w:val="none" w:sz="0" w:space="0" w:color="auto"/>
        <w:left w:val="none" w:sz="0" w:space="0" w:color="auto"/>
        <w:bottom w:val="none" w:sz="0" w:space="0" w:color="auto"/>
        <w:right w:val="none" w:sz="0" w:space="0" w:color="auto"/>
      </w:divBdr>
    </w:div>
    <w:div w:id="1568342234">
      <w:bodyDiv w:val="1"/>
      <w:marLeft w:val="0"/>
      <w:marRight w:val="0"/>
      <w:marTop w:val="0"/>
      <w:marBottom w:val="0"/>
      <w:divBdr>
        <w:top w:val="none" w:sz="0" w:space="0" w:color="auto"/>
        <w:left w:val="none" w:sz="0" w:space="0" w:color="auto"/>
        <w:bottom w:val="none" w:sz="0" w:space="0" w:color="auto"/>
        <w:right w:val="none" w:sz="0" w:space="0" w:color="auto"/>
      </w:divBdr>
    </w:div>
    <w:div w:id="1705711922">
      <w:bodyDiv w:val="1"/>
      <w:marLeft w:val="0"/>
      <w:marRight w:val="0"/>
      <w:marTop w:val="0"/>
      <w:marBottom w:val="0"/>
      <w:divBdr>
        <w:top w:val="none" w:sz="0" w:space="0" w:color="auto"/>
        <w:left w:val="none" w:sz="0" w:space="0" w:color="auto"/>
        <w:bottom w:val="none" w:sz="0" w:space="0" w:color="auto"/>
        <w:right w:val="none" w:sz="0" w:space="0" w:color="auto"/>
      </w:divBdr>
    </w:div>
    <w:div w:id="1706707736">
      <w:bodyDiv w:val="1"/>
      <w:marLeft w:val="0"/>
      <w:marRight w:val="0"/>
      <w:marTop w:val="0"/>
      <w:marBottom w:val="0"/>
      <w:divBdr>
        <w:top w:val="none" w:sz="0" w:space="0" w:color="auto"/>
        <w:left w:val="none" w:sz="0" w:space="0" w:color="auto"/>
        <w:bottom w:val="none" w:sz="0" w:space="0" w:color="auto"/>
        <w:right w:val="none" w:sz="0" w:space="0" w:color="auto"/>
      </w:divBdr>
    </w:div>
    <w:div w:id="1727726691">
      <w:bodyDiv w:val="1"/>
      <w:marLeft w:val="0"/>
      <w:marRight w:val="0"/>
      <w:marTop w:val="0"/>
      <w:marBottom w:val="0"/>
      <w:divBdr>
        <w:top w:val="none" w:sz="0" w:space="0" w:color="auto"/>
        <w:left w:val="none" w:sz="0" w:space="0" w:color="auto"/>
        <w:bottom w:val="none" w:sz="0" w:space="0" w:color="auto"/>
        <w:right w:val="none" w:sz="0" w:space="0" w:color="auto"/>
      </w:divBdr>
    </w:div>
    <w:div w:id="1908611790">
      <w:bodyDiv w:val="1"/>
      <w:marLeft w:val="0"/>
      <w:marRight w:val="0"/>
      <w:marTop w:val="0"/>
      <w:marBottom w:val="0"/>
      <w:divBdr>
        <w:top w:val="none" w:sz="0" w:space="0" w:color="auto"/>
        <w:left w:val="none" w:sz="0" w:space="0" w:color="auto"/>
        <w:bottom w:val="none" w:sz="0" w:space="0" w:color="auto"/>
        <w:right w:val="none" w:sz="0" w:space="0" w:color="auto"/>
      </w:divBdr>
    </w:div>
    <w:div w:id="1924415327">
      <w:bodyDiv w:val="1"/>
      <w:marLeft w:val="0"/>
      <w:marRight w:val="0"/>
      <w:marTop w:val="0"/>
      <w:marBottom w:val="0"/>
      <w:divBdr>
        <w:top w:val="none" w:sz="0" w:space="0" w:color="auto"/>
        <w:left w:val="none" w:sz="0" w:space="0" w:color="auto"/>
        <w:bottom w:val="none" w:sz="0" w:space="0" w:color="auto"/>
        <w:right w:val="none" w:sz="0" w:space="0" w:color="auto"/>
      </w:divBdr>
    </w:div>
    <w:div w:id="1956447862">
      <w:bodyDiv w:val="1"/>
      <w:marLeft w:val="0"/>
      <w:marRight w:val="0"/>
      <w:marTop w:val="0"/>
      <w:marBottom w:val="0"/>
      <w:divBdr>
        <w:top w:val="none" w:sz="0" w:space="0" w:color="auto"/>
        <w:left w:val="none" w:sz="0" w:space="0" w:color="auto"/>
        <w:bottom w:val="none" w:sz="0" w:space="0" w:color="auto"/>
        <w:right w:val="none" w:sz="0" w:space="0" w:color="auto"/>
      </w:divBdr>
    </w:div>
    <w:div w:id="1967152871">
      <w:bodyDiv w:val="1"/>
      <w:marLeft w:val="0"/>
      <w:marRight w:val="0"/>
      <w:marTop w:val="0"/>
      <w:marBottom w:val="0"/>
      <w:divBdr>
        <w:top w:val="none" w:sz="0" w:space="0" w:color="auto"/>
        <w:left w:val="none" w:sz="0" w:space="0" w:color="auto"/>
        <w:bottom w:val="none" w:sz="0" w:space="0" w:color="auto"/>
        <w:right w:val="none" w:sz="0" w:space="0" w:color="auto"/>
      </w:divBdr>
    </w:div>
    <w:div w:id="2023700227">
      <w:bodyDiv w:val="1"/>
      <w:marLeft w:val="0"/>
      <w:marRight w:val="0"/>
      <w:marTop w:val="0"/>
      <w:marBottom w:val="0"/>
      <w:divBdr>
        <w:top w:val="none" w:sz="0" w:space="0" w:color="auto"/>
        <w:left w:val="none" w:sz="0" w:space="0" w:color="auto"/>
        <w:bottom w:val="none" w:sz="0" w:space="0" w:color="auto"/>
        <w:right w:val="none" w:sz="0" w:space="0" w:color="auto"/>
      </w:divBdr>
    </w:div>
    <w:div w:id="2068189898">
      <w:bodyDiv w:val="1"/>
      <w:marLeft w:val="0"/>
      <w:marRight w:val="0"/>
      <w:marTop w:val="0"/>
      <w:marBottom w:val="0"/>
      <w:divBdr>
        <w:top w:val="none" w:sz="0" w:space="0" w:color="auto"/>
        <w:left w:val="none" w:sz="0" w:space="0" w:color="auto"/>
        <w:bottom w:val="none" w:sz="0" w:space="0" w:color="auto"/>
        <w:right w:val="none" w:sz="0" w:space="0" w:color="auto"/>
      </w:divBdr>
    </w:div>
    <w:div w:id="2078165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07a224af08b1e70a/Documents/ESU/MasterDegree/Ashwag/&#1573;&#1581;&#1589;&#1575;&#1574;&#1610;&#1575;&#1578;_&#1605;&#1578;&#1606;&#1608;&#1593;&#1577;_&#1573;&#1583;&#1575;&#1585;&#1577;_&#1575;&#1604;&#1605;&#1582;&#1575;&#1591;&#1585;.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النسبة المئوية (%)</c:v>
                </c:pt>
              </c:strCache>
            </c:strRef>
          </c:tx>
          <c:spPr>
            <a:solidFill>
              <a:schemeClr val="accent1"/>
            </a:solidFill>
            <a:ln>
              <a:noFill/>
            </a:ln>
            <a:effectLst/>
          </c:spPr>
          <c:invertIfNegative val="0"/>
          <c:cat>
            <c:strRef>
              <c:f>Sheet1!$A$2:$A$8</c:f>
              <c:strCache>
                <c:ptCount val="7"/>
                <c:pt idx="0">
                  <c:v>تأثير إدارة المخاطر على الاستدامة</c:v>
                </c:pt>
                <c:pt idx="1">
                  <c:v>المستشفيات الخاصة التي تطبق أنظمة متقدمة</c:v>
                </c:pt>
                <c:pt idx="2">
                  <c:v>المستشفيات الحكومية التي تطبق أنظمة متقدمة</c:v>
                </c:pt>
                <c:pt idx="3">
                  <c:v>تحسن الاستدامة بفضل التحول الرقمي</c:v>
                </c:pt>
                <c:pt idx="4">
                  <c:v>نقص التدريب كعائق في المستشفيات</c:v>
                </c:pt>
                <c:pt idx="5">
                  <c:v>ضعف التنسيق بين الجهات التنظيمية والمستشفيات</c:v>
                </c:pt>
                <c:pt idx="6">
                  <c:v>تكاليف تطبيق أنظمة إدارة المخاطر التشغيلية</c:v>
                </c:pt>
              </c:strCache>
            </c:strRef>
          </c:cat>
          <c:val>
            <c:numRef>
              <c:f>Sheet1!$B$2:$B$8</c:f>
              <c:numCache>
                <c:formatCode>General</c:formatCode>
                <c:ptCount val="7"/>
                <c:pt idx="0">
                  <c:v>73</c:v>
                </c:pt>
                <c:pt idx="1">
                  <c:v>64</c:v>
                </c:pt>
                <c:pt idx="2">
                  <c:v>45</c:v>
                </c:pt>
                <c:pt idx="3">
                  <c:v>80</c:v>
                </c:pt>
                <c:pt idx="4">
                  <c:v>45</c:v>
                </c:pt>
                <c:pt idx="5">
                  <c:v>42</c:v>
                </c:pt>
                <c:pt idx="6">
                  <c:v>38</c:v>
                </c:pt>
              </c:numCache>
            </c:numRef>
          </c:val>
          <c:extLst>
            <c:ext xmlns:c16="http://schemas.microsoft.com/office/drawing/2014/chart" uri="{C3380CC4-5D6E-409C-BE32-E72D297353CC}">
              <c16:uniqueId val="{00000000-0A7C-4267-BB9B-7706A60A6A16}"/>
            </c:ext>
          </c:extLst>
        </c:ser>
        <c:dLbls>
          <c:showLegendKey val="0"/>
          <c:showVal val="0"/>
          <c:showCatName val="0"/>
          <c:showSerName val="0"/>
          <c:showPercent val="0"/>
          <c:showBubbleSize val="0"/>
        </c:dLbls>
        <c:gapWidth val="182"/>
        <c:axId val="767779199"/>
        <c:axId val="767781119"/>
      </c:barChart>
      <c:catAx>
        <c:axId val="76777919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7781119"/>
        <c:crosses val="autoZero"/>
        <c:auto val="1"/>
        <c:lblAlgn val="ctr"/>
        <c:lblOffset val="100"/>
        <c:noMultiLvlLbl val="0"/>
      </c:catAx>
      <c:valAx>
        <c:axId val="76778111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77791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F4EF23-3AB7-4374-A05C-8E0F6F9F2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5964</Words>
  <Characters>33997</Characters>
  <Application>Microsoft Office Word</Application>
  <DocSecurity>0</DocSecurity>
  <Lines>283</Lines>
  <Paragraphs>79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soska</dc:creator>
  <cp:keywords/>
  <dc:description/>
  <cp:lastModifiedBy>Ashwag Saad</cp:lastModifiedBy>
  <cp:revision>2</cp:revision>
  <cp:lastPrinted>2025-03-06T11:02:00Z</cp:lastPrinted>
  <dcterms:created xsi:type="dcterms:W3CDTF">2025-04-14T12:06:00Z</dcterms:created>
  <dcterms:modified xsi:type="dcterms:W3CDTF">2025-04-14T12:06:00Z</dcterms:modified>
</cp:coreProperties>
</file>