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84CD231" w:rsidR="009125CE" w:rsidRPr="00E63B43" w:rsidRDefault="00E63B43" w:rsidP="00E63B43">
      <w:pPr>
        <w:spacing w:before="100" w:beforeAutospacing="1" w:after="100" w:afterAutospacing="1" w:line="360" w:lineRule="auto"/>
        <w:jc w:val="both"/>
        <w:rPr>
          <w:rFonts w:ascii="Sakkal Majalla" w:hAnsi="Sakkal Majalla" w:cs="Sakkal Majalla"/>
          <w:b/>
          <w:bCs/>
          <w:sz w:val="32"/>
          <w:szCs w:val="32"/>
          <w:lang w:bidi="ar-EG"/>
        </w:rPr>
      </w:pPr>
      <w:r w:rsidRPr="00E63B43">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5D425428">
            <wp:simplePos x="0" y="0"/>
            <wp:positionH relativeFrom="margin">
              <wp:align>left</wp:align>
            </wp:positionH>
            <wp:positionV relativeFrom="margin">
              <wp:posOffset>7620</wp:posOffset>
            </wp:positionV>
            <wp:extent cx="1981200" cy="183832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1200" cy="1838325"/>
                    </a:xfrm>
                    <a:prstGeom prst="rect">
                      <a:avLst/>
                    </a:prstGeom>
                  </pic:spPr>
                </pic:pic>
              </a:graphicData>
            </a:graphic>
            <wp14:sizeRelH relativeFrom="margin">
              <wp14:pctWidth>0</wp14:pctWidth>
            </wp14:sizeRelH>
            <wp14:sizeRelV relativeFrom="margin">
              <wp14:pctHeight>0</wp14:pctHeight>
            </wp14:sizeRelV>
          </wp:anchor>
        </w:drawing>
      </w:r>
      <w:r w:rsidR="009125CE" w:rsidRPr="00E63B43">
        <w:rPr>
          <w:rFonts w:ascii="Sakkal Majalla" w:hAnsi="Sakkal Majalla" w:cs="Sakkal Majalla"/>
          <w:b/>
          <w:bCs/>
          <w:sz w:val="32"/>
          <w:szCs w:val="32"/>
          <w:rtl/>
          <w:lang w:bidi="ar-EG"/>
        </w:rPr>
        <w:t>جامعة ميد</w:t>
      </w:r>
      <w:r w:rsidR="003A5518">
        <w:rPr>
          <w:rFonts w:ascii="Sakkal Majalla" w:hAnsi="Sakkal Majalla" w:cs="Sakkal Majalla"/>
          <w:b/>
          <w:bCs/>
          <w:sz w:val="32"/>
          <w:szCs w:val="32"/>
          <w:lang w:bidi="ar-EG"/>
        </w:rPr>
        <w:t xml:space="preserve"> </w:t>
      </w:r>
      <w:r w:rsidR="009125CE" w:rsidRPr="00E63B43">
        <w:rPr>
          <w:rFonts w:ascii="Sakkal Majalla" w:hAnsi="Sakkal Majalla" w:cs="Sakkal Majalla"/>
          <w:b/>
          <w:bCs/>
          <w:sz w:val="32"/>
          <w:szCs w:val="32"/>
          <w:rtl/>
          <w:lang w:bidi="ar-EG"/>
        </w:rPr>
        <w:t xml:space="preserve">أوشن </w:t>
      </w:r>
    </w:p>
    <w:p w14:paraId="1E957002" w14:textId="74F36235" w:rsidR="00F546CE" w:rsidRPr="00E63B43" w:rsidRDefault="009125CE" w:rsidP="00E63B43">
      <w:pPr>
        <w:spacing w:before="100" w:beforeAutospacing="1" w:after="100" w:afterAutospacing="1" w:line="360" w:lineRule="auto"/>
        <w:jc w:val="both"/>
        <w:rPr>
          <w:rFonts w:ascii="Sakkal Majalla" w:hAnsi="Sakkal Majalla" w:cs="Sakkal Majalla"/>
          <w:b/>
          <w:bCs/>
          <w:sz w:val="32"/>
          <w:szCs w:val="32"/>
          <w:rtl/>
          <w:lang w:bidi="ar-EG"/>
        </w:rPr>
      </w:pPr>
      <w:r w:rsidRPr="00E63B43">
        <w:rPr>
          <w:rFonts w:ascii="Sakkal Majalla" w:hAnsi="Sakkal Majalla" w:cs="Sakkal Majalla"/>
          <w:b/>
          <w:bCs/>
          <w:sz w:val="32"/>
          <w:szCs w:val="32"/>
          <w:lang w:bidi="ar-EG"/>
        </w:rPr>
        <w:t xml:space="preserve">    </w:t>
      </w:r>
      <w:r w:rsidRPr="00E63B43">
        <w:rPr>
          <w:rFonts w:ascii="Sakkal Majalla" w:hAnsi="Sakkal Majalla" w:cs="Sakkal Majalla"/>
          <w:b/>
          <w:bCs/>
          <w:sz w:val="32"/>
          <w:szCs w:val="32"/>
          <w:rtl/>
          <w:lang w:bidi="ar-EG"/>
        </w:rPr>
        <w:t xml:space="preserve">كلية الإدارة </w:t>
      </w:r>
    </w:p>
    <w:p w14:paraId="0217C513" w14:textId="71F74A8B" w:rsidR="009125CE" w:rsidRPr="00E63B43" w:rsidRDefault="009125CE" w:rsidP="00E63B43">
      <w:pPr>
        <w:spacing w:before="100" w:beforeAutospacing="1" w:after="100" w:afterAutospacing="1" w:line="360" w:lineRule="auto"/>
        <w:jc w:val="both"/>
        <w:rPr>
          <w:rFonts w:ascii="Sakkal Majalla" w:hAnsi="Sakkal Majalla" w:cs="Sakkal Majalla"/>
          <w:sz w:val="32"/>
          <w:szCs w:val="32"/>
          <w:rtl/>
          <w:lang w:bidi="ar-EG"/>
        </w:rPr>
      </w:pPr>
      <w:r w:rsidRPr="00E63B43">
        <w:rPr>
          <w:rFonts w:ascii="Sakkal Majalla" w:hAnsi="Sakkal Majalla" w:cs="Sakkal Majalla"/>
          <w:b/>
          <w:bCs/>
          <w:sz w:val="32"/>
          <w:szCs w:val="32"/>
          <w:rtl/>
          <w:lang w:bidi="ar-EG"/>
        </w:rPr>
        <w:t>قسم / تخصص................</w:t>
      </w:r>
    </w:p>
    <w:p w14:paraId="15C28831" w14:textId="77777777" w:rsidR="009125CE" w:rsidRPr="00E63B43" w:rsidRDefault="009125CE" w:rsidP="00E63B43">
      <w:pPr>
        <w:spacing w:before="100" w:beforeAutospacing="1" w:after="100" w:afterAutospacing="1" w:line="360" w:lineRule="auto"/>
        <w:jc w:val="both"/>
        <w:rPr>
          <w:rFonts w:ascii="Sakkal Majalla" w:hAnsi="Sakkal Majalla" w:cs="Sakkal Majalla"/>
          <w:sz w:val="28"/>
          <w:szCs w:val="28"/>
          <w:rtl/>
          <w:lang w:bidi="ar-EG"/>
        </w:rPr>
      </w:pPr>
    </w:p>
    <w:p w14:paraId="0EB57E30" w14:textId="7B079D0F" w:rsidR="009125CE" w:rsidRPr="00E63B43" w:rsidRDefault="004E18A4" w:rsidP="00E63B43">
      <w:pPr>
        <w:spacing w:before="100" w:beforeAutospacing="1" w:after="100" w:afterAutospacing="1" w:line="360" w:lineRule="auto"/>
        <w:jc w:val="center"/>
        <w:rPr>
          <w:rFonts w:ascii="Sakkal Majalla" w:hAnsi="Sakkal Majalla" w:cs="Sakkal Majalla"/>
          <w:b/>
          <w:bCs/>
          <w:sz w:val="40"/>
          <w:szCs w:val="40"/>
          <w:rtl/>
          <w:lang w:bidi="ar-EG"/>
        </w:rPr>
      </w:pPr>
      <w:r w:rsidRPr="00E63B43">
        <w:rPr>
          <w:rFonts w:ascii="Sakkal Majalla" w:hAnsi="Sakkal Majalla" w:cs="Sakkal Majalla"/>
          <w:b/>
          <w:bCs/>
          <w:sz w:val="40"/>
          <w:szCs w:val="40"/>
          <w:rtl/>
          <w:lang w:bidi="ar-EG"/>
        </w:rPr>
        <w:t>دور الذكاء الاصطناعي في تحسين إدارة المشاريع الرقمية</w:t>
      </w:r>
    </w:p>
    <w:p w14:paraId="4C085C5F" w14:textId="77777777" w:rsidR="00E63B43" w:rsidRDefault="00E63B43" w:rsidP="00E63B43">
      <w:pPr>
        <w:spacing w:before="100" w:beforeAutospacing="1" w:after="100" w:afterAutospacing="1" w:line="360" w:lineRule="auto"/>
        <w:jc w:val="center"/>
        <w:rPr>
          <w:rFonts w:ascii="Sakkal Majalla" w:hAnsi="Sakkal Majalla" w:cs="Sakkal Majalla"/>
          <w:b/>
          <w:bCs/>
          <w:sz w:val="36"/>
          <w:szCs w:val="36"/>
          <w:rtl/>
          <w:lang w:bidi="ar-EG"/>
        </w:rPr>
      </w:pPr>
    </w:p>
    <w:p w14:paraId="751A7E65" w14:textId="6D872A85" w:rsidR="009125CE" w:rsidRPr="00E63B43" w:rsidRDefault="009125CE" w:rsidP="00E63B43">
      <w:pPr>
        <w:spacing w:before="100" w:beforeAutospacing="1" w:after="100" w:afterAutospacing="1" w:line="360" w:lineRule="auto"/>
        <w:jc w:val="center"/>
        <w:rPr>
          <w:rFonts w:ascii="Sakkal Majalla" w:hAnsi="Sakkal Majalla" w:cs="Sakkal Majalla"/>
          <w:b/>
          <w:bCs/>
          <w:sz w:val="36"/>
          <w:szCs w:val="36"/>
          <w:lang w:bidi="ar-EG"/>
        </w:rPr>
      </w:pPr>
      <w:r w:rsidRPr="00E63B43">
        <w:rPr>
          <w:rFonts w:ascii="Sakkal Majalla" w:hAnsi="Sakkal Majalla" w:cs="Sakkal Majalla"/>
          <w:b/>
          <w:bCs/>
          <w:sz w:val="36"/>
          <w:szCs w:val="36"/>
          <w:rtl/>
          <w:lang w:bidi="ar-EG"/>
        </w:rPr>
        <w:t>إعداد الطالب/</w:t>
      </w:r>
    </w:p>
    <w:p w14:paraId="76AA45C9" w14:textId="1A0F1041" w:rsidR="009125CE" w:rsidRDefault="00E25EBC" w:rsidP="00E63B43">
      <w:pPr>
        <w:spacing w:before="100" w:beforeAutospacing="1" w:after="100" w:afterAutospacing="1" w:line="360" w:lineRule="auto"/>
        <w:jc w:val="center"/>
        <w:rPr>
          <w:rFonts w:ascii="Sakkal Majalla" w:hAnsi="Sakkal Majalla" w:cs="Sakkal Majalla"/>
          <w:b/>
          <w:bCs/>
          <w:sz w:val="36"/>
          <w:szCs w:val="36"/>
        </w:rPr>
      </w:pPr>
      <w:r w:rsidRPr="00E63B43">
        <w:rPr>
          <w:rFonts w:ascii="Sakkal Majalla" w:hAnsi="Sakkal Majalla" w:cs="Sakkal Majalla"/>
          <w:b/>
          <w:bCs/>
          <w:sz w:val="36"/>
          <w:szCs w:val="36"/>
          <w:rtl/>
        </w:rPr>
        <w:t>عطية محمد الغروي</w:t>
      </w:r>
    </w:p>
    <w:p w14:paraId="7D40A67B" w14:textId="77777777" w:rsidR="00944396" w:rsidRPr="00E63B43" w:rsidRDefault="00944396" w:rsidP="00E63B43">
      <w:pPr>
        <w:spacing w:before="100" w:beforeAutospacing="1" w:after="100" w:afterAutospacing="1" w:line="360" w:lineRule="auto"/>
        <w:jc w:val="center"/>
        <w:rPr>
          <w:rFonts w:ascii="Sakkal Majalla" w:hAnsi="Sakkal Majalla" w:cs="Sakkal Majalla"/>
          <w:b/>
          <w:bCs/>
          <w:sz w:val="36"/>
          <w:szCs w:val="36"/>
          <w:rtl/>
        </w:rPr>
      </w:pPr>
    </w:p>
    <w:p w14:paraId="5F4EE2DE" w14:textId="1A92484F" w:rsidR="009125CE" w:rsidRPr="00E63B43" w:rsidRDefault="009125CE" w:rsidP="00E63B43">
      <w:pPr>
        <w:spacing w:before="100" w:beforeAutospacing="1" w:after="100" w:afterAutospacing="1" w:line="360" w:lineRule="auto"/>
        <w:jc w:val="center"/>
        <w:rPr>
          <w:rFonts w:ascii="Sakkal Majalla" w:hAnsi="Sakkal Majalla" w:cs="Sakkal Majalla"/>
          <w:b/>
          <w:bCs/>
          <w:sz w:val="36"/>
          <w:szCs w:val="36"/>
          <w:rtl/>
          <w:lang w:bidi="ar-EG"/>
        </w:rPr>
      </w:pPr>
      <w:r w:rsidRPr="00E63B43">
        <w:rPr>
          <w:rFonts w:ascii="Sakkal Majalla" w:hAnsi="Sakkal Majalla" w:cs="Sakkal Majalla"/>
          <w:b/>
          <w:bCs/>
          <w:sz w:val="36"/>
          <w:szCs w:val="36"/>
          <w:rtl/>
          <w:lang w:bidi="ar-EG"/>
        </w:rPr>
        <w:t>إشراف/</w:t>
      </w:r>
    </w:p>
    <w:p w14:paraId="2EFA31CD" w14:textId="343FC0B5" w:rsidR="009125CE" w:rsidRPr="00E63B43" w:rsidRDefault="00B55620" w:rsidP="00E63B43">
      <w:pPr>
        <w:spacing w:before="100" w:beforeAutospacing="1" w:after="100" w:afterAutospacing="1" w:line="360" w:lineRule="auto"/>
        <w:jc w:val="center"/>
        <w:rPr>
          <w:rFonts w:ascii="Sakkal Majalla" w:hAnsi="Sakkal Majalla" w:cs="Sakkal Majalla"/>
          <w:b/>
          <w:bCs/>
          <w:sz w:val="36"/>
          <w:szCs w:val="36"/>
          <w:rtl/>
          <w:lang w:bidi="ar-EG"/>
        </w:rPr>
      </w:pPr>
      <w:r w:rsidRPr="00E63B43">
        <w:rPr>
          <w:rFonts w:ascii="Sakkal Majalla" w:hAnsi="Sakkal Majalla" w:cs="Sakkal Majalla"/>
          <w:b/>
          <w:bCs/>
          <w:sz w:val="36"/>
          <w:szCs w:val="36"/>
          <w:rtl/>
          <w:lang w:bidi="ar-EG"/>
        </w:rPr>
        <w:t>د.</w:t>
      </w:r>
      <w:r w:rsidR="00944396">
        <w:rPr>
          <w:rFonts w:ascii="Sakkal Majalla" w:hAnsi="Sakkal Majalla" w:cs="Sakkal Majalla"/>
          <w:b/>
          <w:bCs/>
          <w:sz w:val="36"/>
          <w:szCs w:val="36"/>
          <w:lang w:bidi="ar-EG"/>
        </w:rPr>
        <w:t xml:space="preserve"> </w:t>
      </w:r>
      <w:r w:rsidRPr="00E63B43">
        <w:rPr>
          <w:rFonts w:ascii="Sakkal Majalla" w:hAnsi="Sakkal Majalla" w:cs="Sakkal Majalla"/>
          <w:b/>
          <w:bCs/>
          <w:sz w:val="36"/>
          <w:szCs w:val="36"/>
          <w:rtl/>
          <w:lang w:bidi="ar-EG"/>
        </w:rPr>
        <w:t>الفيصل عبد الحميد</w:t>
      </w:r>
    </w:p>
    <w:p w14:paraId="2459AD3C" w14:textId="0CD0BBB2" w:rsidR="00B55620" w:rsidRPr="00E63B43" w:rsidRDefault="00B55620" w:rsidP="00E63B43">
      <w:pPr>
        <w:spacing w:before="100" w:beforeAutospacing="1" w:after="100" w:afterAutospacing="1" w:line="360" w:lineRule="auto"/>
        <w:jc w:val="center"/>
        <w:rPr>
          <w:rFonts w:ascii="Sakkal Majalla" w:hAnsi="Sakkal Majalla" w:cs="Sakkal Majalla"/>
          <w:b/>
          <w:bCs/>
          <w:sz w:val="36"/>
          <w:szCs w:val="36"/>
          <w:rtl/>
          <w:lang w:bidi="ar-EG"/>
        </w:rPr>
      </w:pPr>
      <w:r w:rsidRPr="00E63B43">
        <w:rPr>
          <w:rFonts w:ascii="Sakkal Majalla" w:hAnsi="Sakkal Majalla" w:cs="Sakkal Majalla"/>
          <w:b/>
          <w:bCs/>
          <w:sz w:val="36"/>
          <w:szCs w:val="36"/>
          <w:rtl/>
          <w:lang w:bidi="ar-EG"/>
        </w:rPr>
        <w:t>د.</w:t>
      </w:r>
      <w:r w:rsidR="00944396">
        <w:rPr>
          <w:rFonts w:ascii="Sakkal Majalla" w:hAnsi="Sakkal Majalla" w:cs="Sakkal Majalla"/>
          <w:b/>
          <w:bCs/>
          <w:sz w:val="36"/>
          <w:szCs w:val="36"/>
          <w:lang w:bidi="ar-EG"/>
        </w:rPr>
        <w:t xml:space="preserve"> </w:t>
      </w:r>
      <w:r w:rsidRPr="00E63B43">
        <w:rPr>
          <w:rFonts w:ascii="Sakkal Majalla" w:hAnsi="Sakkal Majalla" w:cs="Sakkal Majalla"/>
          <w:b/>
          <w:bCs/>
          <w:sz w:val="36"/>
          <w:szCs w:val="36"/>
          <w:rtl/>
          <w:lang w:bidi="ar-EG"/>
        </w:rPr>
        <w:t>فايز جراد</w:t>
      </w:r>
    </w:p>
    <w:p w14:paraId="14480418" w14:textId="78A6C3AC" w:rsidR="009125CE" w:rsidRPr="00E63B43" w:rsidRDefault="009125CE" w:rsidP="00E63B43">
      <w:pPr>
        <w:spacing w:before="100" w:beforeAutospacing="1" w:after="100" w:afterAutospacing="1" w:line="360" w:lineRule="auto"/>
        <w:jc w:val="center"/>
        <w:rPr>
          <w:rFonts w:ascii="Sakkal Majalla" w:hAnsi="Sakkal Majalla" w:cs="Sakkal Majalla"/>
          <w:b/>
          <w:bCs/>
          <w:sz w:val="36"/>
          <w:szCs w:val="36"/>
          <w:rtl/>
          <w:lang w:bidi="ar-EG"/>
        </w:rPr>
      </w:pPr>
      <w:r w:rsidRPr="00E63B43">
        <w:rPr>
          <w:rFonts w:ascii="Sakkal Majalla" w:hAnsi="Sakkal Majalla" w:cs="Sakkal Majalla"/>
          <w:b/>
          <w:bCs/>
          <w:sz w:val="36"/>
          <w:szCs w:val="36"/>
          <w:rtl/>
          <w:lang w:bidi="ar-EG"/>
        </w:rPr>
        <w:t>العام الدراسي:</w:t>
      </w:r>
    </w:p>
    <w:p w14:paraId="0ECF42F7" w14:textId="4EEF43C9" w:rsidR="009125CE" w:rsidRPr="00E63B43" w:rsidRDefault="00E63B43" w:rsidP="00E63B43">
      <w:pPr>
        <w:spacing w:before="100" w:beforeAutospacing="1" w:after="100" w:afterAutospacing="1" w:line="360" w:lineRule="auto"/>
        <w:jc w:val="center"/>
        <w:rPr>
          <w:rFonts w:ascii="Sakkal Majalla" w:hAnsi="Sakkal Majalla" w:cs="Sakkal Majalla"/>
          <w:b/>
          <w:bCs/>
          <w:sz w:val="36"/>
          <w:szCs w:val="36"/>
          <w:rtl/>
          <w:lang w:bidi="ar-EG"/>
        </w:rPr>
      </w:pPr>
      <w:r w:rsidRPr="00E63B43">
        <w:rPr>
          <w:rFonts w:ascii="Sakkal Majalla" w:hAnsi="Sakkal Majalla" w:cs="Sakkal Majalla" w:hint="cs"/>
          <w:b/>
          <w:bCs/>
          <w:sz w:val="36"/>
          <w:szCs w:val="36"/>
          <w:rtl/>
          <w:lang w:bidi="ar-EG"/>
        </w:rPr>
        <w:t xml:space="preserve">1446 </w:t>
      </w:r>
      <w:r w:rsidRPr="00E63B43">
        <w:rPr>
          <w:rFonts w:ascii="Sakkal Majalla" w:hAnsi="Sakkal Majalla" w:cs="Sakkal Majalla"/>
          <w:b/>
          <w:bCs/>
          <w:sz w:val="36"/>
          <w:szCs w:val="36"/>
          <w:rtl/>
          <w:lang w:bidi="ar-EG"/>
        </w:rPr>
        <w:t>–</w:t>
      </w:r>
      <w:r w:rsidRPr="00E63B43">
        <w:rPr>
          <w:rFonts w:ascii="Sakkal Majalla" w:hAnsi="Sakkal Majalla" w:cs="Sakkal Majalla" w:hint="cs"/>
          <w:b/>
          <w:bCs/>
          <w:sz w:val="36"/>
          <w:szCs w:val="36"/>
          <w:rtl/>
          <w:lang w:bidi="ar-EG"/>
        </w:rPr>
        <w:t xml:space="preserve"> 2025</w:t>
      </w:r>
    </w:p>
    <w:p w14:paraId="1AFBDA6A" w14:textId="77777777" w:rsidR="00E63B43" w:rsidRDefault="00E63B43" w:rsidP="00E63B43">
      <w:pPr>
        <w:spacing w:before="100" w:beforeAutospacing="1" w:after="100" w:afterAutospacing="1" w:line="360" w:lineRule="auto"/>
        <w:jc w:val="both"/>
        <w:rPr>
          <w:rFonts w:ascii="Sakkal Majalla" w:hAnsi="Sakkal Majalla" w:cs="Sakkal Majalla"/>
          <w:b/>
          <w:bCs/>
          <w:sz w:val="28"/>
          <w:szCs w:val="28"/>
          <w:rtl/>
          <w:lang w:bidi="ar-EG"/>
        </w:rPr>
        <w:sectPr w:rsidR="00E63B43" w:rsidSect="00E63B43">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3E858CD6" w14:textId="30795A91" w:rsidR="00E63B43" w:rsidRPr="00E63B43" w:rsidRDefault="00E63B43" w:rsidP="00E63B43">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92206154"/>
      <w:r w:rsidRPr="00E63B43">
        <w:rPr>
          <w:rFonts w:ascii="Sakkal Majalla" w:hAnsi="Sakkal Majalla" w:cs="Sakkal Majalla" w:hint="cs"/>
          <w:b/>
          <w:bCs/>
          <w:sz w:val="40"/>
          <w:szCs w:val="40"/>
          <w:rtl/>
        </w:rPr>
        <w:t>الفصل الأول: الإطار العام للدراسة</w:t>
      </w:r>
      <w:bookmarkEnd w:id="0"/>
      <w:r w:rsidRPr="00E63B43">
        <w:rPr>
          <w:rFonts w:ascii="Sakkal Majalla" w:hAnsi="Sakkal Majalla" w:cs="Sakkal Majalla" w:hint="cs"/>
          <w:b/>
          <w:bCs/>
          <w:sz w:val="40"/>
          <w:szCs w:val="40"/>
          <w:rtl/>
        </w:rPr>
        <w:t xml:space="preserve"> </w:t>
      </w:r>
    </w:p>
    <w:p w14:paraId="3A94291B" w14:textId="5620F076" w:rsidR="00E63B43" w:rsidRPr="00E63B43" w:rsidRDefault="00E63B43" w:rsidP="00E63B43">
      <w:pPr>
        <w:spacing w:before="100" w:beforeAutospacing="1" w:after="100" w:afterAutospacing="1" w:line="360" w:lineRule="auto"/>
        <w:outlineLvl w:val="1"/>
        <w:rPr>
          <w:rFonts w:ascii="Sakkal Majalla" w:hAnsi="Sakkal Majalla" w:cs="Sakkal Majalla"/>
          <w:b/>
          <w:bCs/>
          <w:sz w:val="36"/>
          <w:szCs w:val="36"/>
          <w:rtl/>
        </w:rPr>
      </w:pPr>
      <w:bookmarkStart w:id="1" w:name="_Toc192206155"/>
      <w:r w:rsidRPr="00E63B43">
        <w:rPr>
          <w:rFonts w:ascii="Sakkal Majalla" w:hAnsi="Sakkal Majalla" w:cs="Sakkal Majalla" w:hint="cs"/>
          <w:b/>
          <w:bCs/>
          <w:sz w:val="36"/>
          <w:szCs w:val="36"/>
          <w:rtl/>
        </w:rPr>
        <w:t>المقدمة</w:t>
      </w:r>
      <w:bookmarkEnd w:id="1"/>
    </w:p>
    <w:p w14:paraId="087B1300" w14:textId="77777777" w:rsidR="004E18A4" w:rsidRPr="00E63B43" w:rsidRDefault="004E18A4" w:rsidP="00E63B43">
      <w:pPr>
        <w:spacing w:before="100" w:beforeAutospacing="1" w:after="100" w:afterAutospacing="1" w:line="360" w:lineRule="auto"/>
        <w:ind w:firstLine="706"/>
        <w:jc w:val="both"/>
        <w:rPr>
          <w:rFonts w:ascii="Sakkal Majalla" w:hAnsi="Sakkal Majalla" w:cs="Sakkal Majalla"/>
          <w:sz w:val="28"/>
          <w:szCs w:val="28"/>
          <w:lang w:bidi="ar-EG"/>
        </w:rPr>
      </w:pPr>
      <w:r w:rsidRPr="00E63B43">
        <w:rPr>
          <w:rFonts w:ascii="Sakkal Majalla" w:hAnsi="Sakkal Majalla" w:cs="Sakkal Majalla"/>
          <w:sz w:val="28"/>
          <w:szCs w:val="28"/>
          <w:rtl/>
        </w:rPr>
        <w:t>يعتبر الذكاء الاصطناعي</w:t>
      </w:r>
      <w:r w:rsidRPr="00E63B43">
        <w:rPr>
          <w:rFonts w:ascii="Sakkal Majalla" w:hAnsi="Sakkal Majalla" w:cs="Sakkal Majalla"/>
          <w:sz w:val="28"/>
          <w:szCs w:val="28"/>
          <w:lang w:bidi="ar-EG"/>
        </w:rPr>
        <w:t xml:space="preserve"> (AI) </w:t>
      </w:r>
      <w:r w:rsidRPr="00E63B43">
        <w:rPr>
          <w:rFonts w:ascii="Sakkal Majalla" w:hAnsi="Sakkal Majalla" w:cs="Sakkal Majalla"/>
          <w:sz w:val="28"/>
          <w:szCs w:val="28"/>
          <w:rtl/>
        </w:rPr>
        <w:t>من أبرز التطورات التكنولوجية التي شهدها العصر الحديث، حيث يتيح أنظمة قادرة على محاكاة الذكاء البشري في معالجة البيانات، اتخاذ القرارات، والتعلم من التجارب السابقة. وقد أصبح الذكاء الاصطناعي جزءًا لا يتجزأ من العديد من الصناعات، ولا سيما في مجال إدارة المشاريع الرقمية. إدارة المشاريع الرقمية تمثل عملية تخطيط وتنفيذ ومراقبة المشاريع باستخدام تقنيات وأدوات رقمية، وقد ساهمت بشكل كبير في تحسين الكفاءة وتحقيق الأهداف المرجوة في الوقت المحدد</w:t>
      </w:r>
      <w:r w:rsidRPr="00E63B43">
        <w:rPr>
          <w:rFonts w:ascii="Sakkal Majalla" w:hAnsi="Sakkal Majalla" w:cs="Sakkal Majalla"/>
          <w:sz w:val="28"/>
          <w:szCs w:val="28"/>
          <w:lang w:bidi="ar-EG"/>
        </w:rPr>
        <w:t>.</w:t>
      </w:r>
    </w:p>
    <w:p w14:paraId="74948950" w14:textId="77777777" w:rsidR="004E18A4" w:rsidRPr="00E63B43" w:rsidRDefault="004E18A4" w:rsidP="00E63B43">
      <w:pPr>
        <w:spacing w:before="100" w:beforeAutospacing="1" w:after="100" w:afterAutospacing="1" w:line="360" w:lineRule="auto"/>
        <w:ind w:firstLine="706"/>
        <w:jc w:val="both"/>
        <w:rPr>
          <w:rFonts w:ascii="Sakkal Majalla" w:hAnsi="Sakkal Majalla" w:cs="Sakkal Majalla"/>
          <w:sz w:val="28"/>
          <w:szCs w:val="28"/>
          <w:lang w:bidi="ar-EG"/>
        </w:rPr>
      </w:pPr>
      <w:r w:rsidRPr="00E63B43">
        <w:rPr>
          <w:rFonts w:ascii="Sakkal Majalla" w:hAnsi="Sakkal Majalla" w:cs="Sakkal Majalla"/>
          <w:sz w:val="28"/>
          <w:szCs w:val="28"/>
          <w:rtl/>
        </w:rPr>
        <w:t>تتسم المشاريع الرقمية بالتعقيد، حيث تتضمن عدة مكونات تتطلب تنسيقًا دقيقًا بين الفرق المختلفة وإدارة فعالة للموارد. هنا يأتي دور الذكاء الاصطناعي، حيث يمكن استخدامه لتحليل البيانات الضخمة، التنبؤ بالمخاطر، وتحسين جداول العمل، مما يؤدي إلى اتخاذ قرارات أكثر دقة وسرعة. يُعد تطبيق الذكاء الاصطناعي في إدارة المشاريع الرقمية ثورة حقيقية، حيث يتيح للمؤسسات التعرف على الأنماط والاتجاهات في البيانات، وبالتالي تحسين استراتيجياتها وتحقيق نتائج أفضل</w:t>
      </w:r>
      <w:r w:rsidRPr="00E63B43">
        <w:rPr>
          <w:rFonts w:ascii="Sakkal Majalla" w:hAnsi="Sakkal Majalla" w:cs="Sakkal Majalla"/>
          <w:sz w:val="28"/>
          <w:szCs w:val="28"/>
          <w:lang w:bidi="ar-EG"/>
        </w:rPr>
        <w:t>.</w:t>
      </w:r>
    </w:p>
    <w:p w14:paraId="0164C99D" w14:textId="77777777" w:rsidR="004E18A4" w:rsidRPr="00E63B43" w:rsidRDefault="004E18A4" w:rsidP="00E63B43">
      <w:pPr>
        <w:spacing w:before="100" w:beforeAutospacing="1" w:after="100" w:afterAutospacing="1" w:line="360" w:lineRule="auto"/>
        <w:ind w:firstLine="706"/>
        <w:jc w:val="both"/>
        <w:rPr>
          <w:rFonts w:ascii="Sakkal Majalla" w:hAnsi="Sakkal Majalla" w:cs="Sakkal Majalla"/>
          <w:sz w:val="28"/>
          <w:szCs w:val="28"/>
          <w:lang w:bidi="ar-EG"/>
        </w:rPr>
      </w:pPr>
      <w:r w:rsidRPr="00E63B43">
        <w:rPr>
          <w:rFonts w:ascii="Sakkal Majalla" w:hAnsi="Sakkal Majalla" w:cs="Sakkal Majalla"/>
          <w:sz w:val="28"/>
          <w:szCs w:val="28"/>
          <w:rtl/>
        </w:rPr>
        <w:t>علاوة على ذلك، فإن دمج الذكاء الاصطناعي في أدوات إدارة المشاريع يمكن أن يسهم في تعزيز التعاون بين فرق العمل من خلال تحسين التواصل وتسهيل مشاركة المعلومات. يمكن للذكاء الاصطناعي أيضًا المساعدة في تخصيص المهام بناءً على مهارات الأفراد وعبء العمل الحالي، مما يؤدي إلى استخدام الموارد بشكل أكثر فعالية</w:t>
      </w:r>
      <w:r w:rsidRPr="00E63B43">
        <w:rPr>
          <w:rFonts w:ascii="Sakkal Majalla" w:hAnsi="Sakkal Majalla" w:cs="Sakkal Majalla"/>
          <w:sz w:val="28"/>
          <w:szCs w:val="28"/>
          <w:lang w:bidi="ar-EG"/>
        </w:rPr>
        <w:t>.</w:t>
      </w:r>
    </w:p>
    <w:p w14:paraId="12972FC7" w14:textId="77777777" w:rsidR="004E18A4" w:rsidRPr="00E63B43" w:rsidRDefault="004E18A4" w:rsidP="00E63B43">
      <w:pPr>
        <w:spacing w:before="100" w:beforeAutospacing="1" w:after="100" w:afterAutospacing="1" w:line="360" w:lineRule="auto"/>
        <w:ind w:firstLine="706"/>
        <w:jc w:val="both"/>
        <w:rPr>
          <w:rFonts w:ascii="Sakkal Majalla" w:hAnsi="Sakkal Majalla" w:cs="Sakkal Majalla"/>
          <w:sz w:val="28"/>
          <w:szCs w:val="28"/>
          <w:lang w:bidi="ar-EG"/>
        </w:rPr>
      </w:pPr>
      <w:r w:rsidRPr="00E63B43">
        <w:rPr>
          <w:rFonts w:ascii="Sakkal Majalla" w:hAnsi="Sakkal Majalla" w:cs="Sakkal Majalla"/>
          <w:sz w:val="28"/>
          <w:szCs w:val="28"/>
          <w:rtl/>
        </w:rPr>
        <w:t>ومع ذلك، يواجه تطبيق الذكاء الاصطناعي في إدارة المشاريع الرقمية العديد من التحديات، بما في ذلك المخاوف المتعلقة بالأمن السيبراني وخصوصية البيانات، بالإضافة إلى الحاجة إلى مهارات جديدة في فرق العمل. لذلك، من الضروري أن تكون هناك استراتيجيات واضحة للتغلب على هذه التحديات والاستفادة الكاملة من فوائد الذكاء الاصطناعي</w:t>
      </w:r>
      <w:r w:rsidRPr="00E63B43">
        <w:rPr>
          <w:rFonts w:ascii="Sakkal Majalla" w:hAnsi="Sakkal Majalla" w:cs="Sakkal Majalla"/>
          <w:sz w:val="28"/>
          <w:szCs w:val="28"/>
          <w:lang w:bidi="ar-EG"/>
        </w:rPr>
        <w:t>.</w:t>
      </w:r>
    </w:p>
    <w:p w14:paraId="3AE026F6" w14:textId="13071A46" w:rsidR="009125CE" w:rsidRPr="00E63B43" w:rsidRDefault="004E18A4" w:rsidP="00E63B43">
      <w:pPr>
        <w:spacing w:before="100" w:beforeAutospacing="1" w:after="100" w:afterAutospacing="1" w:line="360" w:lineRule="auto"/>
        <w:ind w:firstLine="706"/>
        <w:jc w:val="both"/>
        <w:rPr>
          <w:rFonts w:ascii="Sakkal Majalla" w:hAnsi="Sakkal Majalla" w:cs="Sakkal Majalla"/>
          <w:sz w:val="28"/>
          <w:szCs w:val="28"/>
          <w:rtl/>
          <w:lang w:bidi="ar-EG"/>
        </w:rPr>
      </w:pPr>
      <w:r w:rsidRPr="00E63B43">
        <w:rPr>
          <w:rFonts w:ascii="Sakkal Majalla" w:hAnsi="Sakkal Majalla" w:cs="Sakkal Majalla"/>
          <w:sz w:val="28"/>
          <w:szCs w:val="28"/>
          <w:rtl/>
        </w:rPr>
        <w:t>في هذه الدراسة، سنستعرض دور الذكاء الاصطناعي في تحسين إدارة المشاريع الرقمية، مع التركيز على التطبيقات العملية والتأثيرات الإيجابية التي يمكن أن تحققها هذه التقنيات. سنقوم أيضًا بتحليل أمثلة من حالات دراسية واقعية توضح كيف يمكن للذكاء الاصطناعي تعزيز فعالية إدارة المشاريع وتحسين نتائجها</w:t>
      </w:r>
      <w:r w:rsidRPr="00E63B43">
        <w:rPr>
          <w:rFonts w:ascii="Sakkal Majalla" w:hAnsi="Sakkal Majalla" w:cs="Sakkal Majalla"/>
          <w:sz w:val="28"/>
          <w:szCs w:val="28"/>
          <w:lang w:bidi="ar-EG"/>
        </w:rPr>
        <w:t>.</w:t>
      </w:r>
    </w:p>
    <w:p w14:paraId="40A61660" w14:textId="79D13FA4" w:rsidR="009125CE" w:rsidRPr="00E63B43" w:rsidRDefault="00E63B43" w:rsidP="00E63B43">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92206156"/>
      <w:r w:rsidRPr="00E63B43">
        <w:rPr>
          <w:rFonts w:ascii="Sakkal Majalla" w:hAnsi="Sakkal Majalla" w:cs="Sakkal Majalla" w:hint="cs"/>
          <w:b/>
          <w:bCs/>
          <w:sz w:val="36"/>
          <w:szCs w:val="36"/>
          <w:rtl/>
          <w:lang w:bidi="ar-EG"/>
        </w:rPr>
        <w:t xml:space="preserve">1.1 </w:t>
      </w:r>
      <w:r w:rsidR="00A74F76" w:rsidRPr="00E63B43">
        <w:rPr>
          <w:rFonts w:ascii="Sakkal Majalla" w:hAnsi="Sakkal Majalla" w:cs="Sakkal Majalla"/>
          <w:b/>
          <w:bCs/>
          <w:sz w:val="36"/>
          <w:szCs w:val="36"/>
          <w:rtl/>
        </w:rPr>
        <w:t>مشكلة الدراسة</w:t>
      </w:r>
      <w:r w:rsidR="009125CE" w:rsidRPr="00E63B43">
        <w:rPr>
          <w:rFonts w:ascii="Sakkal Majalla" w:hAnsi="Sakkal Majalla" w:cs="Sakkal Majalla"/>
          <w:b/>
          <w:bCs/>
          <w:sz w:val="36"/>
          <w:szCs w:val="36"/>
          <w:rtl/>
          <w:lang w:bidi="ar-EG"/>
        </w:rPr>
        <w:t>:</w:t>
      </w:r>
      <w:bookmarkEnd w:id="2"/>
    </w:p>
    <w:p w14:paraId="315E5005"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في عصر الثورة الصناعية الرابعة، أصبح من الواضح أن الذكاء الاصطناعي يلعب دورًا حاسمًا في تغيير ملامح الأعمال والقطاعات المختلفة، ولا سيما في مجال إدارة المشاريع الرقمية. تتطلب المشاريع الرقمية، نظرًا لتشابك عناصرها واعتمادها على بيانات ضخمة وعمليات معقدة، وسائل متقدمة تُمكّن من إدارتها بفعالية. وتعد إدارة هذه المشاريع بكفاءة عالية وضمان نجاحها تحديات متزايدة تواجه المؤسسات، إذ يسعى مدراء المشاريع إلى تحقيق التوازن بين جودة العمل وسرعة التنفيذ، مع مراعاة قيود الميزانية والموارد المتاحة. ونظرًا لهذه التحديات، بات هناك حاجة ملحة إلى وسائل مبتكرة لتعزيز كفاءة إدارة المشاريع، وتبرز هنا أهمية الذكاء الاصطناعي كأداة محتملة لتحقيق ذلك</w:t>
      </w:r>
      <w:r w:rsidRPr="00E63B43">
        <w:rPr>
          <w:rFonts w:ascii="Sakkal Majalla" w:hAnsi="Sakkal Majalla" w:cs="Sakkal Majalla"/>
          <w:sz w:val="28"/>
          <w:szCs w:val="28"/>
        </w:rPr>
        <w:t>.</w:t>
      </w:r>
    </w:p>
    <w:p w14:paraId="0A309979"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تقوم مشكلة الدراسة على فكرة أن تطبيق الذكاء الاصطناعي في إدارة المشاريع الرقمية قد يُحدث تحولاً إيجابيًا كبيرًا، وذلك من خلال ما يوفره من قدرات غير مسبوقة في تحليل البيانات الضخمة، التنبؤ بالمخاطر، وأتمتة المهام المتكررة. بفضل هذه القدرات، يمكن للذكاء الاصطناعي أن يسهم في رفع كفاءة التخطيط، وتحسين دقة التنبؤات حول جداول الأعمال والميزانيات، وتخصيص الموارد بشكل أفضل، وكذلك تعزيز سرعة الاستجابة للتغيرات غير المتوقعة خلال المشروع. وعلى الرغم من هذه الإمكانيات الواعدة، فإن تبني تقنيات الذكاء الاصطناعي في إدارة المشاريع الرقمية يواجه العديد من التحديات. من بين هذه التحديات التكلفة المرتفعة للتكنولوجيا المتقدمة، وصعوبة دمج الحلول الذكية مع الأنظمة التقليدية المستخدمة في المؤسسات، بالإضافة إلى ضرورة تدريب الموظفين على مهارات جديدة تتعلق بتحليل البيانات واستخدام الأدوات الذكية بشكل فعال</w:t>
      </w:r>
      <w:r w:rsidRPr="00E63B43">
        <w:rPr>
          <w:rFonts w:ascii="Sakkal Majalla" w:hAnsi="Sakkal Majalla" w:cs="Sakkal Majalla"/>
          <w:sz w:val="28"/>
          <w:szCs w:val="28"/>
        </w:rPr>
        <w:t>.</w:t>
      </w:r>
    </w:p>
    <w:p w14:paraId="057C7FA4"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تثير هذه التحديات تساؤلات حول كيفية تطبيق الذكاء الاصطناعي بشكل فعال، ومدى مساهمته في تحسين إدارة المشاريع الرقمية، ومدى تحقيقه للقيمة المضافة التي تعزز من نجاح هذه المشاريع. تأتي هذه الدراسة لتقدم تحليلًا شاملاً لدور الذكاء الاصطناعي في تحسين إدارة المشاريع الرقمية من خلال استكشاف المجالات التي يمكن أن يستفيد فيها المشروع من تقنيات الذكاء الاصطناعي، ومناقشة الفوائد العملية التي قد تحققها المؤسسات عند تطبيقه، بالإضافة إلى استعراض العقبات التي قد تواجه تطبيقه</w:t>
      </w:r>
      <w:r w:rsidRPr="00E63B43">
        <w:rPr>
          <w:rFonts w:ascii="Sakkal Majalla" w:hAnsi="Sakkal Majalla" w:cs="Sakkal Majalla"/>
          <w:sz w:val="28"/>
          <w:szCs w:val="28"/>
        </w:rPr>
        <w:t>.</w:t>
      </w:r>
    </w:p>
    <w:p w14:paraId="14397166"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تهدف الدراسة إلى الإجابة على سؤال أساسي</w:t>
      </w:r>
      <w:r w:rsidRPr="00E63B43">
        <w:rPr>
          <w:rFonts w:ascii="Sakkal Majalla" w:hAnsi="Sakkal Majalla" w:cs="Sakkal Majalla"/>
          <w:sz w:val="28"/>
          <w:szCs w:val="28"/>
        </w:rPr>
        <w:t xml:space="preserve">: </w:t>
      </w:r>
      <w:r w:rsidRPr="00E63B43">
        <w:rPr>
          <w:rFonts w:ascii="Sakkal Majalla" w:hAnsi="Sakkal Majalla" w:cs="Sakkal Majalla"/>
          <w:b/>
          <w:bCs/>
          <w:sz w:val="28"/>
          <w:szCs w:val="28"/>
          <w:rtl/>
        </w:rPr>
        <w:t>ما هو الدور الذي يمكن أن يلعبه الذكاء الاصطناعي في تحسين كفاءة وفعالية إدارة المشاريع الرقمية؟</w:t>
      </w:r>
      <w:r w:rsidRPr="00E63B43">
        <w:rPr>
          <w:rFonts w:ascii="Sakkal Majalla" w:hAnsi="Sakkal Majalla" w:cs="Sakkal Majalla"/>
          <w:sz w:val="28"/>
          <w:szCs w:val="28"/>
          <w:rtl/>
        </w:rPr>
        <w:t xml:space="preserve"> وللإجابة عن هذا السؤال، تسعى الدراسة إلى تحقيق عدة أهداف: تحليل كيفية توظيف الذكاء الاصطناعي في تحليل البيانات واتخاذ القرارات، دراسة تأثير أتمتة العمليات المتكررة على الأداء الكلي للمشاريع، وتحديد التحديات التي قد تواجهها المؤسسات عند تبني تقنيات الذكاء الاصطناعي وكيفية التعامل معها</w:t>
      </w:r>
      <w:r w:rsidRPr="00E63B43">
        <w:rPr>
          <w:rFonts w:ascii="Sakkal Majalla" w:hAnsi="Sakkal Majalla" w:cs="Sakkal Majalla"/>
          <w:sz w:val="28"/>
          <w:szCs w:val="28"/>
        </w:rPr>
        <w:t>.</w:t>
      </w:r>
    </w:p>
    <w:p w14:paraId="7AC02015"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يمكن القول بأن مشكلة الدراسة تتجسد في الحاجة إلى فهم أعمق لدور الذكاء الاصطناعي في تحقيق إدارة أفضل للمشاريع الرقمية، خاصة في ظل التحديات المتزايدة التي تواجهها هذه المشاريع. ستسهم نتائج هذه الدراسة في تقديم توجيهات عملية للمؤسسات حول كيفية تحسين عمليات إدارة مشاريعها الرقمية باستخدام الذكاء الاصطناعي، مما يفتح المجال أمامهم لتحقيق أهدافهم بكفاءة أكبر وبتكلفة أقل، وبالتالي تعزيز قدرتهم التنافسية في السوق</w:t>
      </w:r>
      <w:r w:rsidRPr="00E63B43">
        <w:rPr>
          <w:rFonts w:ascii="Sakkal Majalla" w:hAnsi="Sakkal Majalla" w:cs="Sakkal Majalla"/>
          <w:sz w:val="28"/>
          <w:szCs w:val="28"/>
        </w:rPr>
        <w:t>.</w:t>
      </w:r>
    </w:p>
    <w:p w14:paraId="231E38BB" w14:textId="10725AF9" w:rsidR="009125CE" w:rsidRPr="00E63B43" w:rsidRDefault="00E63B43" w:rsidP="00E63B43">
      <w:pPr>
        <w:spacing w:before="100" w:beforeAutospacing="1" w:after="100" w:afterAutospacing="1" w:line="360" w:lineRule="auto"/>
        <w:jc w:val="both"/>
        <w:outlineLvl w:val="1"/>
        <w:rPr>
          <w:rFonts w:ascii="Sakkal Majalla" w:hAnsi="Sakkal Majalla" w:cs="Sakkal Majalla"/>
          <w:b/>
          <w:bCs/>
          <w:sz w:val="36"/>
          <w:szCs w:val="36"/>
          <w:rtl/>
        </w:rPr>
      </w:pPr>
      <w:bookmarkStart w:id="3" w:name="_Toc192206157"/>
      <w:r w:rsidRPr="00E63B43">
        <w:rPr>
          <w:rFonts w:ascii="Sakkal Majalla" w:hAnsi="Sakkal Majalla" w:cs="Sakkal Majalla" w:hint="cs"/>
          <w:b/>
          <w:bCs/>
          <w:sz w:val="36"/>
          <w:szCs w:val="36"/>
          <w:rtl/>
          <w:lang w:bidi="ar-EG"/>
        </w:rPr>
        <w:t xml:space="preserve">2.1 </w:t>
      </w:r>
      <w:r w:rsidR="00A74F76" w:rsidRPr="00E63B43">
        <w:rPr>
          <w:rFonts w:ascii="Sakkal Majalla" w:hAnsi="Sakkal Majalla" w:cs="Sakkal Majalla"/>
          <w:b/>
          <w:bCs/>
          <w:sz w:val="36"/>
          <w:szCs w:val="36"/>
          <w:rtl/>
        </w:rPr>
        <w:t>أهمية الدراسة:</w:t>
      </w:r>
      <w:bookmarkEnd w:id="3"/>
    </w:p>
    <w:p w14:paraId="45E160DE"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يعد الذكاء الاصطناعي</w:t>
      </w:r>
      <w:r w:rsidRPr="00E63B43">
        <w:rPr>
          <w:rFonts w:ascii="Sakkal Majalla" w:hAnsi="Sakkal Majalla" w:cs="Sakkal Majalla"/>
          <w:sz w:val="28"/>
          <w:szCs w:val="28"/>
        </w:rPr>
        <w:t xml:space="preserve"> (AI) </w:t>
      </w:r>
      <w:r w:rsidRPr="00E63B43">
        <w:rPr>
          <w:rFonts w:ascii="Sakkal Majalla" w:hAnsi="Sakkal Majalla" w:cs="Sakkal Majalla"/>
          <w:sz w:val="28"/>
          <w:szCs w:val="28"/>
          <w:rtl/>
        </w:rPr>
        <w:t>من أكثر التقنيات التي أحدثت تحولًا جذريًا في مختلف القطاعات، ومنها إدارة المشاريع الرقمية. وفي ظل هذا التغير السريع والتحول نحو الرقمنة في بيئة الأعمال العالمية، أصبحت إدارة المشاريع الرقمية بحاجة إلى أساليب متطورة لتحقيق الكفاءة، وتقليل المخاطر، وضمان التنفيذ الناجح. تلعب هذه الدراسة دورًا هامًا في تسليط الضوء على فوائد تطبيق الذكاء الاصطناعي في إدارة المشاريع الرقمية، إذ تساعد المؤسسات على فهم الإمكانيات التي يوفرها الذكاء الاصطناعي لتعزيز الكفاءة وتحقيق نتائج متفوقة في مشاريعها</w:t>
      </w:r>
      <w:r w:rsidRPr="00E63B43">
        <w:rPr>
          <w:rFonts w:ascii="Sakkal Majalla" w:hAnsi="Sakkal Majalla" w:cs="Sakkal Majalla"/>
          <w:sz w:val="28"/>
          <w:szCs w:val="28"/>
        </w:rPr>
        <w:t>.</w:t>
      </w:r>
    </w:p>
    <w:p w14:paraId="724DF139"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تبرز أهمية هذه الدراسة من خلال تقديم إطار معرفي جديد ومتكامل حول كيفية تسخير الذكاء الاصطناعي في مجالات التخطيط، التنفيذ، والمتابعة داخل المشاريع الرقمية، مما يساعد على تحقيق التوازن بين الجودة والسرعة والتكلفة. فمن خلال فهم شامل لدور الذكاء الاصطناعي في تحسين إدارة المشاريع الرقمية، يمكن للجهات الإدارية اتخاذ قرارات مبنية على أسس علمية وتقنية تساعدهم في تحقيق النجاح في المشاريع، مما يسهم في تحقيق أهداف العمل على المدى الطويل</w:t>
      </w:r>
      <w:r w:rsidRPr="00E63B43">
        <w:rPr>
          <w:rFonts w:ascii="Sakkal Majalla" w:hAnsi="Sakkal Majalla" w:cs="Sakkal Majalla"/>
          <w:sz w:val="28"/>
          <w:szCs w:val="28"/>
        </w:rPr>
        <w:t>.</w:t>
      </w:r>
    </w:p>
    <w:p w14:paraId="332C09F9"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تكتسب الدراسة أهميتها من التركيز على الجوانب العملية لتطبيق الذكاء الاصطناعي في إدارة المشاريع، مثل تحسين دقة التنبؤات وإدارة الموارد البشرية والتنبؤ بالمخاطر. إذ يُعدّ التنبؤ المستند إلى الذكاء الاصطناعي من الأدوات القوية التي تمكن المؤسسات من توقع العوائق وتحديد استراتيجيات بديلة للتعامل معها بفعالية. بالإضافة إلى ذلك، يساهم الذكاء الاصطناعي في أتمتة المهام الروتينية والمتكررة، مما يخفف من عبء الأعمال الروتينية على الفرق ويمنحهم وقتًا أكبر للتركيز على الجوانب الإبداعية والاستراتيجية، الأمر الذي يعزز من كفاءة الفرق وقدرتها على الابتكار</w:t>
      </w:r>
      <w:r w:rsidRPr="00E63B43">
        <w:rPr>
          <w:rFonts w:ascii="Sakkal Majalla" w:hAnsi="Sakkal Majalla" w:cs="Sakkal Majalla"/>
          <w:sz w:val="28"/>
          <w:szCs w:val="28"/>
        </w:rPr>
        <w:t>.</w:t>
      </w:r>
    </w:p>
    <w:p w14:paraId="3B876F72"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تتجلى أهمية هذه الدراسة أيضًا في مساهمتها في رفع مستوى التنافسية للمؤسسات التي تعتمد على الذكاء الاصطناعي في إدارة مشاريعها. حيث باتت الأسواق العالمية تشهد منافسة شديدة، مما يجعل المؤسسات بحاجة ماسة إلى تعزيز إمكانياتها التكنولوجية لتظل قادرة على المنافسة. يقدم الذكاء الاصطناعي ميزة تنافسية مهمة، حيث يتيح استخدامه كأداة لتحقيق تقدم أسرع واستجابة أكثر كفاءة للمتغيرات والتحديات في بيئة العمل الرقمية</w:t>
      </w:r>
      <w:r w:rsidRPr="00E63B43">
        <w:rPr>
          <w:rFonts w:ascii="Sakkal Majalla" w:hAnsi="Sakkal Majalla" w:cs="Sakkal Majalla"/>
          <w:sz w:val="28"/>
          <w:szCs w:val="28"/>
        </w:rPr>
        <w:t>.</w:t>
      </w:r>
    </w:p>
    <w:p w14:paraId="55CB4806"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وبالإضافة إلى المزايا التقنية والإدارية، تتيح هذه الدراسة للمؤسسات وفرق العمل فرصة التعرف على التحديات المحتملة عند تطبيق الذكاء الاصطناعي في مشاريعهم، مثل تكلفة تطبيق التقنيات الذكية وصعوبة دمجها مع الأنظمة التقليدية، مما يساهم في إعداد المؤسسات بشكل أفضل لتجاوز هذه العقبات. ومن خلال توضيح هذه التحديات وطرق التعامل معها، تمثل الدراسة مرجعًا هامًا لدعم المؤسسات في فهم الاحتياجات الفعلية لاستخدام الذكاء الاصطناعي في مشاريعها وتحديد الاستراتيجيات الملائمة لتطبيقه بشكل ناجح</w:t>
      </w:r>
      <w:r w:rsidRPr="00E63B43">
        <w:rPr>
          <w:rFonts w:ascii="Sakkal Majalla" w:hAnsi="Sakkal Majalla" w:cs="Sakkal Majalla"/>
          <w:sz w:val="28"/>
          <w:szCs w:val="28"/>
        </w:rPr>
        <w:t>.</w:t>
      </w:r>
    </w:p>
    <w:p w14:paraId="7296DF53"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علاوة على ذلك، تُعنى الدراسة بتوجيه الجهود نحو تدريب وتطوير الموارد البشرية المؤهلة للتعامل مع تقنيات الذكاء الاصطناعي. فهذا الجانب يكتسب أهمية بالغة حيث يعتمد نجاح تطبيق الذكاء الاصطناعي بشكل كبير على مستوى المهارات والمعرفة لدى الفرق التي تتعامل معه. ومن ثم، توفر الدراسة توصيات حول كيفية بناء كوادر بشرية ذات كفاءة عالية، مما يعزز من قدرة المؤسسات على تحقيق الاستفادة القصوى من الذكاء الاصطناعي ويزيد من نجاح المشاريع الرقمية</w:t>
      </w:r>
      <w:r w:rsidRPr="00E63B43">
        <w:rPr>
          <w:rFonts w:ascii="Sakkal Majalla" w:hAnsi="Sakkal Majalla" w:cs="Sakkal Majalla"/>
          <w:sz w:val="28"/>
          <w:szCs w:val="28"/>
        </w:rPr>
        <w:t>.</w:t>
      </w:r>
    </w:p>
    <w:p w14:paraId="2102687E"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u w:val="single"/>
        </w:rPr>
      </w:pPr>
      <w:r w:rsidRPr="00E63B43">
        <w:rPr>
          <w:rFonts w:ascii="Sakkal Majalla" w:hAnsi="Sakkal Majalla" w:cs="Sakkal Majalla"/>
          <w:sz w:val="28"/>
          <w:szCs w:val="28"/>
          <w:rtl/>
        </w:rPr>
        <w:t>في المجمل، تمثل هذه الدراسة إضافة مهمة للمعرفة حول إدارة المشاريع الرقمية، وتوضح الدور المحوري الذي يمكن أن يلعبه الذكاء الاصطناعي في تحقيق نجاح أكبر لهذه المشاريع. فهي تفتح المجال أمام المؤسسات لفهم القيمة الحقيقية للذكاء الاصطناعي، وكيف يمكن أن يسهم في تحقيق تحولات إيجابية على صعيد الأداء والإنتاجية. ومن هنا، فإن أهمية الدراسة لا تقتصر على الجانب الأكاديمي فقط، بل تمتد لتشمل الأبعاد التطبيقية والعملية التي تتيح للمؤسسات اكتساب فهم عميق للتحديات والفرص التي يقدمها الذكاء الاصطناعي في إدارة المشاريع الرقمية، ما يمكنهم من اتخاذ قرارات استراتيجية تضمن لهم الاستمرارية والنجاح في الأسواق المتنامية</w:t>
      </w:r>
      <w:r w:rsidRPr="00E63B43">
        <w:rPr>
          <w:rFonts w:ascii="Sakkal Majalla" w:hAnsi="Sakkal Majalla" w:cs="Sakkal Majalla"/>
          <w:sz w:val="28"/>
          <w:szCs w:val="28"/>
          <w:u w:val="single"/>
        </w:rPr>
        <w:t>.</w:t>
      </w:r>
    </w:p>
    <w:p w14:paraId="1817352F" w14:textId="46B76750" w:rsidR="009125CE" w:rsidRPr="00E63B43" w:rsidRDefault="00E63B43" w:rsidP="00E63B43">
      <w:pPr>
        <w:spacing w:before="100" w:beforeAutospacing="1" w:after="100" w:afterAutospacing="1" w:line="360" w:lineRule="auto"/>
        <w:jc w:val="both"/>
        <w:outlineLvl w:val="1"/>
        <w:rPr>
          <w:rFonts w:ascii="Sakkal Majalla" w:hAnsi="Sakkal Majalla" w:cs="Sakkal Majalla"/>
          <w:b/>
          <w:bCs/>
          <w:sz w:val="36"/>
          <w:szCs w:val="36"/>
          <w:rtl/>
        </w:rPr>
      </w:pPr>
      <w:bookmarkStart w:id="4" w:name="_Toc192206158"/>
      <w:r w:rsidRPr="00E63B43">
        <w:rPr>
          <w:rFonts w:ascii="Sakkal Majalla" w:hAnsi="Sakkal Majalla" w:cs="Sakkal Majalla" w:hint="cs"/>
          <w:b/>
          <w:bCs/>
          <w:sz w:val="36"/>
          <w:szCs w:val="36"/>
          <w:rtl/>
        </w:rPr>
        <w:t xml:space="preserve">3.1 </w:t>
      </w:r>
      <w:r w:rsidR="00A74F76" w:rsidRPr="00E63B43">
        <w:rPr>
          <w:rFonts w:ascii="Sakkal Majalla" w:hAnsi="Sakkal Majalla" w:cs="Sakkal Majalla"/>
          <w:b/>
          <w:bCs/>
          <w:sz w:val="36"/>
          <w:szCs w:val="36"/>
          <w:rtl/>
        </w:rPr>
        <w:t>أهداف الدراسة</w:t>
      </w:r>
      <w:r w:rsidR="009125CE" w:rsidRPr="00E63B43">
        <w:rPr>
          <w:rFonts w:ascii="Sakkal Majalla" w:hAnsi="Sakkal Majalla" w:cs="Sakkal Majalla"/>
          <w:b/>
          <w:bCs/>
          <w:sz w:val="36"/>
          <w:szCs w:val="36"/>
          <w:rtl/>
        </w:rPr>
        <w:t>:</w:t>
      </w:r>
      <w:bookmarkEnd w:id="4"/>
    </w:p>
    <w:p w14:paraId="33267D04"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تهدف هذه الدراسة إلى استكشاف دور الذكاء الاصطناعي في تحسين إدارة المشاريع الرقمية من خلال تحليل الجوانب المختلفة التي تؤثر فيها تطبيقات الذكاء الاصطناعي على فعالية وكفاءة العمليات داخل المشاريع الرقمية. وتُعد هذه الأهداف ضرورية لتقديم فهم أعمق لأهمية الذكاء الاصطناعي، وتأثيره المباشر على مختلف مراحل إدارة المشاريع، ابتداءً من التخطيط إلى التنفيذ والتقييم النهائي. فيما يلي الأهداف الأساسية التي تسعى الدراسة لتحقيقها</w:t>
      </w:r>
      <w:r w:rsidRPr="00E63B43">
        <w:rPr>
          <w:rFonts w:ascii="Sakkal Majalla" w:hAnsi="Sakkal Majalla" w:cs="Sakkal Majalla"/>
          <w:sz w:val="28"/>
          <w:szCs w:val="28"/>
        </w:rPr>
        <w:t>:</w:t>
      </w:r>
    </w:p>
    <w:p w14:paraId="6696D65F" w14:textId="77777777" w:rsidR="00E25EBC" w:rsidRPr="00E63B43" w:rsidRDefault="00E25EBC" w:rsidP="00E63B43">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تحليل تطبيقات الذكاء الاصطناعي في تحسين كفاءة إدارة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يهدف هذا الهدف إلى دراسة كيف يمكن للذكاء الاصطناعي أن يعزز من كفاءة العمليات داخل المشروع من خلال توفير حلول متطورة للتحليل وأتمتة المهام والتنبؤ بالمخاطر. يشمل ذلك دراسة أدوات الذكاء الاصطناعي المختلفة مثل التحليل التنبئي، وأنظمة دعم اتخاذ القرار، والتعلم الآلي، وكيفية الاستفادة منها في إدارة المشاريع الرقمية</w:t>
      </w:r>
      <w:r w:rsidRPr="00E63B43">
        <w:rPr>
          <w:rFonts w:ascii="Sakkal Majalla" w:hAnsi="Sakkal Majalla" w:cs="Sakkal Majalla"/>
          <w:sz w:val="28"/>
          <w:szCs w:val="28"/>
        </w:rPr>
        <w:t>.</w:t>
      </w:r>
    </w:p>
    <w:p w14:paraId="43AAE523" w14:textId="77777777" w:rsidR="00E25EBC" w:rsidRPr="00E63B43" w:rsidRDefault="00E25EBC" w:rsidP="00E63B43">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تحديد مدى تأثير الذكاء الاصطناعي في تحسين دقة التنبؤات وتخطيط المشاريع</w:t>
      </w:r>
      <w:r w:rsidRPr="00E63B43">
        <w:rPr>
          <w:rFonts w:ascii="Sakkal Majalla" w:hAnsi="Sakkal Majalla" w:cs="Sakkal Majalla"/>
          <w:sz w:val="28"/>
          <w:szCs w:val="28"/>
        </w:rPr>
        <w:br/>
      </w:r>
      <w:r w:rsidRPr="00E63B43">
        <w:rPr>
          <w:rFonts w:ascii="Sakkal Majalla" w:hAnsi="Sakkal Majalla" w:cs="Sakkal Majalla"/>
          <w:sz w:val="28"/>
          <w:szCs w:val="28"/>
          <w:rtl/>
        </w:rPr>
        <w:t>يركز هذا الهدف على تحليل كيفية مساهمة الذكاء الاصطناعي في تحسين دقة التنبؤات المتعلقة بالزمن والتكاليف والموارد المطلوبة، مما يسهم في تخطيط أفضل للمشاريع الرقمية. حيث يتم التركيز على دور الذكاء الاصطناعي في تقديم تقديرات دقيقة تساعد مديري المشاريع على اتخاذ قرارات مبنية على بيانات دقيقة وموثوقة</w:t>
      </w:r>
      <w:r w:rsidRPr="00E63B43">
        <w:rPr>
          <w:rFonts w:ascii="Sakkal Majalla" w:hAnsi="Sakkal Majalla" w:cs="Sakkal Majalla"/>
          <w:sz w:val="28"/>
          <w:szCs w:val="28"/>
        </w:rPr>
        <w:t>.</w:t>
      </w:r>
    </w:p>
    <w:p w14:paraId="0E253567" w14:textId="77777777" w:rsidR="00E25EBC" w:rsidRPr="00E63B43" w:rsidRDefault="00E25EBC" w:rsidP="00E63B43">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دراسة تأثير الذكاء الاصطناعي على إدارة الموارد البشرية وتخصيص الأدوار داخل المشروع</w:t>
      </w:r>
      <w:r w:rsidRPr="00E63B43">
        <w:rPr>
          <w:rFonts w:ascii="Sakkal Majalla" w:hAnsi="Sakkal Majalla" w:cs="Sakkal Majalla"/>
          <w:sz w:val="28"/>
          <w:szCs w:val="28"/>
        </w:rPr>
        <w:br/>
      </w:r>
      <w:r w:rsidRPr="00E63B43">
        <w:rPr>
          <w:rFonts w:ascii="Sakkal Majalla" w:hAnsi="Sakkal Majalla" w:cs="Sakkal Majalla"/>
          <w:sz w:val="28"/>
          <w:szCs w:val="28"/>
          <w:rtl/>
        </w:rPr>
        <w:t>يسعى هذا الهدف إلى دراسة كيف يمكن للذكاء الاصطناعي تحسين إدارة الموارد البشرية داخل المشاريع الرقمية، من خلال تحليل بيانات الأداء وتوزيع المهام بفعالية. يساهم ذلك في تحقيق توازن أفضل في توزيع الأعباء، وتوجيه الموظفين للمهام التي تتناسب مع مهاراتهم، مما يزيد من الإنتاجية ويقلل من الإرهاق</w:t>
      </w:r>
      <w:r w:rsidRPr="00E63B43">
        <w:rPr>
          <w:rFonts w:ascii="Sakkal Majalla" w:hAnsi="Sakkal Majalla" w:cs="Sakkal Majalla"/>
          <w:sz w:val="28"/>
          <w:szCs w:val="28"/>
        </w:rPr>
        <w:t>.</w:t>
      </w:r>
    </w:p>
    <w:p w14:paraId="447E610C" w14:textId="77777777" w:rsidR="00E25EBC" w:rsidRPr="00E63B43" w:rsidRDefault="00E25EBC" w:rsidP="00E63B43">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تقييم دور الذكاء الاصطناعي في تحسين جودة القرارات وزيادة القدرة على التكيف مع التغيرات</w:t>
      </w:r>
      <w:r w:rsidRPr="00E63B43">
        <w:rPr>
          <w:rFonts w:ascii="Sakkal Majalla" w:hAnsi="Sakkal Majalla" w:cs="Sakkal Majalla"/>
          <w:sz w:val="28"/>
          <w:szCs w:val="28"/>
        </w:rPr>
        <w:br/>
      </w:r>
      <w:r w:rsidRPr="00E63B43">
        <w:rPr>
          <w:rFonts w:ascii="Sakkal Majalla" w:hAnsi="Sakkal Majalla" w:cs="Sakkal Majalla"/>
          <w:sz w:val="28"/>
          <w:szCs w:val="28"/>
          <w:rtl/>
        </w:rPr>
        <w:t>يهدف هذا الهدف إلى فهم كيف يسهم الذكاء الاصطناعي في دعم اتخاذ القرارات بشكل أسرع وأكثر دقة، خاصةً في ظل التغيرات السريعة التي قد تطرأ أثناء تنفيذ المشاريع. تشمل الدراسة كيفية استخدام الذكاء الاصطناعي لرصد المتغيرات، وتحليل البيانات اللحظية، واقتراح خيارات متعددة يمكن الاستناد إليها لاتخاذ قرارات فعالة</w:t>
      </w:r>
      <w:r w:rsidRPr="00E63B43">
        <w:rPr>
          <w:rFonts w:ascii="Sakkal Majalla" w:hAnsi="Sakkal Majalla" w:cs="Sakkal Majalla"/>
          <w:sz w:val="28"/>
          <w:szCs w:val="28"/>
        </w:rPr>
        <w:t>.</w:t>
      </w:r>
    </w:p>
    <w:p w14:paraId="3F5DDEC7" w14:textId="77777777" w:rsidR="00E25EBC" w:rsidRPr="00E63B43" w:rsidRDefault="00E25EBC" w:rsidP="00E63B43">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استعراض التحديات التي تواجه المؤسسات في تطبيق الذكاء الاصطناعي في إدارة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يركز هذا الهدف على تحديد التحديات التي قد تعيق استخدام الذكاء الاصطناعي، مثل ارتفاع التكاليف، صعوبة دمجه مع الأنظمة التقليدية، والحاجة إلى مهارات متخصصة. يهدف هذا إلى تقديم حلول واستراتيجيات لتجاوز هذه العقبات، بحيث يمكن للمؤسسات الاستفادة من الذكاء الاصطناعي في إدارة مشاريعها بشكل فعال</w:t>
      </w:r>
      <w:r w:rsidRPr="00E63B43">
        <w:rPr>
          <w:rFonts w:ascii="Sakkal Majalla" w:hAnsi="Sakkal Majalla" w:cs="Sakkal Majalla"/>
          <w:sz w:val="28"/>
          <w:szCs w:val="28"/>
        </w:rPr>
        <w:t>.</w:t>
      </w:r>
    </w:p>
    <w:p w14:paraId="0F3854D5" w14:textId="77777777" w:rsidR="00E25EBC" w:rsidRPr="00E63B43" w:rsidRDefault="00E25EBC" w:rsidP="00E63B43">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تقديم توصيات لتحسين تطبيقات الذكاء الاصطناعي في إدارة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تسعى الدراسة إلى تقديم توصيات عملية وقابلة للتطبيق تساعد المؤسسات على دمج الذكاء الاصطناعي بفعالية أكبر في إدارة مشاريعها. تتضمن هذه التوصيات استراتيجيات لتبني الذكاء الاصطناعي بما يتوافق مع احتياجات المؤسسة، وتطوير الموارد البشرية المؤهلة، وتوفير حلول مرنة لتحقيق الفائدة القصوى من التقنيات الذكية</w:t>
      </w:r>
      <w:r w:rsidRPr="00E63B43">
        <w:rPr>
          <w:rFonts w:ascii="Sakkal Majalla" w:hAnsi="Sakkal Majalla" w:cs="Sakkal Majalla"/>
          <w:sz w:val="28"/>
          <w:szCs w:val="28"/>
        </w:rPr>
        <w:t>.</w:t>
      </w:r>
    </w:p>
    <w:p w14:paraId="7F1B2F5D"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من خلال تحقيق هذه الأهداف، تسعى الدراسة إلى تقديم فهم شامل ومتكامل لدور الذكاء الاصطناعي في إدارة المشاريع الرقمية، وتزويد المؤسسات بالأدوات والمعرفة اللازمة لتحسين أدائها، وزيادة قدرتها على تحقيق أهدافها بفعالية وكفاءة عالية</w:t>
      </w:r>
      <w:r w:rsidRPr="00E63B43">
        <w:rPr>
          <w:rFonts w:ascii="Sakkal Majalla" w:hAnsi="Sakkal Majalla" w:cs="Sakkal Majalla"/>
          <w:sz w:val="28"/>
          <w:szCs w:val="28"/>
        </w:rPr>
        <w:t>.</w:t>
      </w:r>
    </w:p>
    <w:p w14:paraId="36F619BF" w14:textId="44181B88" w:rsidR="00A74F76" w:rsidRPr="00E63B43" w:rsidRDefault="00E63B43" w:rsidP="00E63B43">
      <w:pPr>
        <w:spacing w:before="100" w:beforeAutospacing="1" w:after="100" w:afterAutospacing="1" w:line="360" w:lineRule="auto"/>
        <w:jc w:val="both"/>
        <w:outlineLvl w:val="1"/>
        <w:rPr>
          <w:rFonts w:ascii="Sakkal Majalla" w:hAnsi="Sakkal Majalla" w:cs="Sakkal Majalla"/>
          <w:b/>
          <w:bCs/>
          <w:sz w:val="36"/>
          <w:szCs w:val="36"/>
          <w:rtl/>
        </w:rPr>
      </w:pPr>
      <w:bookmarkStart w:id="5" w:name="_Toc192206159"/>
      <w:r w:rsidRPr="00E63B43">
        <w:rPr>
          <w:rFonts w:ascii="Sakkal Majalla" w:hAnsi="Sakkal Majalla" w:cs="Sakkal Majalla" w:hint="cs"/>
          <w:b/>
          <w:bCs/>
          <w:sz w:val="36"/>
          <w:szCs w:val="36"/>
          <w:rtl/>
        </w:rPr>
        <w:t xml:space="preserve">4.1 </w:t>
      </w:r>
      <w:r w:rsidR="00D22171" w:rsidRPr="00E63B43">
        <w:rPr>
          <w:rFonts w:ascii="Sakkal Majalla" w:hAnsi="Sakkal Majalla" w:cs="Sakkal Majalla"/>
          <w:b/>
          <w:bCs/>
          <w:sz w:val="36"/>
          <w:szCs w:val="36"/>
          <w:rtl/>
        </w:rPr>
        <w:t>تساؤلات الدراسة</w:t>
      </w:r>
      <w:bookmarkEnd w:id="5"/>
    </w:p>
    <w:p w14:paraId="2E2E278F"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تسعى الدراسة إلى الإجابة عن عدة تساؤلات رئيسية حول كيفية مساهمة الذكاء الاصطناعي في تحسين إدارة المشاريع الرقمية، وذلك لتقديم رؤية شاملة وعميقة لتأثير هذه التقنية على مجالات متعددة ضمن إدارة المشاريع. وفيما يلي التساؤلات التي تهدف الدراسة إلى الإجابة عنها</w:t>
      </w:r>
      <w:r w:rsidRPr="00E63B43">
        <w:rPr>
          <w:rFonts w:ascii="Sakkal Majalla" w:hAnsi="Sakkal Majalla" w:cs="Sakkal Majalla"/>
          <w:sz w:val="28"/>
          <w:szCs w:val="28"/>
        </w:rPr>
        <w:t>:</w:t>
      </w:r>
    </w:p>
    <w:p w14:paraId="3BB0726A" w14:textId="77777777" w:rsidR="00E25EBC" w:rsidRPr="00E63B43" w:rsidRDefault="00E25EBC" w:rsidP="00E63B43">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ما مدى فعالية الذكاء الاصطناعي في تحسين كفاءة إدارة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يسعى هذا التساؤل إلى فهم كيف يمكن للذكاء الاصطناعي أن يسهم في تسريع وتنظيم العمليات داخل المشاريع الرقمية، وتحقيق الكفاءة في مختلف مراحل التنفيذ والإدارة</w:t>
      </w:r>
      <w:r w:rsidRPr="00E63B43">
        <w:rPr>
          <w:rFonts w:ascii="Sakkal Majalla" w:hAnsi="Sakkal Majalla" w:cs="Sakkal Majalla"/>
          <w:sz w:val="28"/>
          <w:szCs w:val="28"/>
        </w:rPr>
        <w:t>.</w:t>
      </w:r>
    </w:p>
    <w:p w14:paraId="7B2221B3" w14:textId="77777777" w:rsidR="00E25EBC" w:rsidRPr="00E63B43" w:rsidRDefault="00E25EBC" w:rsidP="00E63B43">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كيف يسهم الذكاء الاصطناعي في تحسين دقة التنبؤات وتخطيط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يهدف هذا التساؤل إلى استكشاف كيفية تأثير تطبيقات الذكاء الاصطناعي في تحسين دقة التنبؤات المتعلقة بالتكاليف والجداول الزمنية، ومدى تأثير هذه الدقة على تخطيط المشروع وتحقيق أهدافه</w:t>
      </w:r>
      <w:r w:rsidRPr="00E63B43">
        <w:rPr>
          <w:rFonts w:ascii="Sakkal Majalla" w:hAnsi="Sakkal Majalla" w:cs="Sakkal Majalla"/>
          <w:sz w:val="28"/>
          <w:szCs w:val="28"/>
        </w:rPr>
        <w:t>.</w:t>
      </w:r>
    </w:p>
    <w:p w14:paraId="6773BE05" w14:textId="77777777" w:rsidR="00E25EBC" w:rsidRPr="00E63B43" w:rsidRDefault="00E25EBC" w:rsidP="00E63B43">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ما هو تأثير الذكاء الاصطناعي على إدارة الموارد البشرية وتخصيص الأدوار في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يركز هذا التساؤل على تحليل كيفية تأثير الذكاء الاصطناعي في توزيع المهام وتخصيص الموارد البشرية بناءً على تحليل الأداء والاحتياجات، وتأثير ذلك على إنتاجية الفريق</w:t>
      </w:r>
      <w:r w:rsidRPr="00E63B43">
        <w:rPr>
          <w:rFonts w:ascii="Sakkal Majalla" w:hAnsi="Sakkal Majalla" w:cs="Sakkal Majalla"/>
          <w:sz w:val="28"/>
          <w:szCs w:val="28"/>
        </w:rPr>
        <w:t>.</w:t>
      </w:r>
    </w:p>
    <w:p w14:paraId="5E4DB888" w14:textId="3257D6D4" w:rsidR="00E25EBC" w:rsidRPr="00E63B43" w:rsidRDefault="00E25EBC" w:rsidP="00E63B43">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كيف يمكن للذكاء الاصطناعي تحسين جودة القرارات وزيادة القدرة على التكيف مع التغيرات في بيئة المشاريع الرقمية؟</w:t>
      </w:r>
      <w:r w:rsidR="00E63B43">
        <w:rPr>
          <w:rFonts w:ascii="Sakkal Majalla" w:hAnsi="Sakkal Majalla" w:cs="Sakkal Majalla"/>
          <w:sz w:val="28"/>
          <w:szCs w:val="28"/>
        </w:rPr>
        <w:t xml:space="preserve"> </w:t>
      </w:r>
      <w:r w:rsidRPr="00E63B43">
        <w:rPr>
          <w:rFonts w:ascii="Sakkal Majalla" w:hAnsi="Sakkal Majalla" w:cs="Sakkal Majalla"/>
          <w:sz w:val="28"/>
          <w:szCs w:val="28"/>
          <w:rtl/>
        </w:rPr>
        <w:t>يتناول هذا التساؤل دور الذكاء الاصطناعي في دعم اتخاذ قرارات أكثر دقة وسرعة استجابة للتغيرات الطارئة، ودوره في مساعدة مديري المشاريع على التكيف بشكل أفضل مع ظروف المشروع المتغيرة</w:t>
      </w:r>
      <w:r w:rsidRPr="00E63B43">
        <w:rPr>
          <w:rFonts w:ascii="Sakkal Majalla" w:hAnsi="Sakkal Majalla" w:cs="Sakkal Majalla"/>
          <w:sz w:val="28"/>
          <w:szCs w:val="28"/>
        </w:rPr>
        <w:t>.</w:t>
      </w:r>
    </w:p>
    <w:p w14:paraId="66AD16C4" w14:textId="77777777" w:rsidR="00E25EBC" w:rsidRPr="00E63B43" w:rsidRDefault="00E25EBC" w:rsidP="00E63B43">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ما هي التحديات التي تواجه المؤسسات في تطبيق الذكاء الاصطناعي في إدارة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يسعى هذا التساؤل إلى تحديد العقبات التي قد تعيق تبني الذكاء الاصطناعي، مثل التكاليف، والحاجة إلى تطوير القدرات البشرية، ومشاكل التكامل مع الأنظمة الحالية، ومدى تأثير هذه التحديات على نجاح التطبيق</w:t>
      </w:r>
      <w:r w:rsidRPr="00E63B43">
        <w:rPr>
          <w:rFonts w:ascii="Sakkal Majalla" w:hAnsi="Sakkal Majalla" w:cs="Sakkal Majalla"/>
          <w:sz w:val="28"/>
          <w:szCs w:val="28"/>
        </w:rPr>
        <w:t>.</w:t>
      </w:r>
    </w:p>
    <w:p w14:paraId="194F437C" w14:textId="2256600C" w:rsidR="00E25EBC" w:rsidRPr="00E63B43" w:rsidRDefault="00E25EBC" w:rsidP="00E63B43">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ما هي التوصيات التي يمكن تقديمها للمؤسسات لتحسين تطبيق الذكاء الاصطناعي في إدارة مشاريعها الرقمية؟</w:t>
      </w:r>
      <w:r w:rsidR="00E63B43">
        <w:rPr>
          <w:rFonts w:ascii="Sakkal Majalla" w:hAnsi="Sakkal Majalla" w:cs="Sakkal Majalla"/>
          <w:sz w:val="28"/>
          <w:szCs w:val="28"/>
        </w:rPr>
        <w:t xml:space="preserve"> </w:t>
      </w:r>
      <w:r w:rsidRPr="00E63B43">
        <w:rPr>
          <w:rFonts w:ascii="Sakkal Majalla" w:hAnsi="Sakkal Majalla" w:cs="Sakkal Majalla"/>
          <w:sz w:val="28"/>
          <w:szCs w:val="28"/>
          <w:rtl/>
        </w:rPr>
        <w:t>يهدف هذا التساؤل إلى تقديم توصيات عملية حول كيفية تعزيز الاستفادة من الذكاء الاصطناعي، واستراتيجيات التنفيذ الفعّال التي تمكن المؤسسات من تحقيق أعلى قيمة ممكنة من هذه التقنية</w:t>
      </w:r>
      <w:r w:rsidRPr="00E63B43">
        <w:rPr>
          <w:rFonts w:ascii="Sakkal Majalla" w:hAnsi="Sakkal Majalla" w:cs="Sakkal Majalla"/>
          <w:sz w:val="28"/>
          <w:szCs w:val="28"/>
        </w:rPr>
        <w:t>.</w:t>
      </w:r>
    </w:p>
    <w:p w14:paraId="10DC9D34" w14:textId="77777777" w:rsidR="00E25EBC" w:rsidRPr="00E63B43" w:rsidRDefault="00E25EBC" w:rsidP="00E63B43">
      <w:pPr>
        <w:spacing w:before="100" w:beforeAutospacing="1" w:after="100" w:afterAutospacing="1" w:line="360" w:lineRule="auto"/>
        <w:ind w:firstLine="706"/>
        <w:jc w:val="both"/>
        <w:rPr>
          <w:rFonts w:ascii="Sakkal Majalla" w:hAnsi="Sakkal Majalla" w:cs="Sakkal Majalla"/>
          <w:sz w:val="28"/>
          <w:szCs w:val="28"/>
          <w:u w:val="single"/>
        </w:rPr>
      </w:pPr>
      <w:r w:rsidRPr="00E63B43">
        <w:rPr>
          <w:rFonts w:ascii="Sakkal Majalla" w:hAnsi="Sakkal Majalla" w:cs="Sakkal Majalla"/>
          <w:sz w:val="28"/>
          <w:szCs w:val="28"/>
          <w:rtl/>
        </w:rPr>
        <w:t>تشكل هذه التساؤلات إطارًا أساسيًا للدراسة، حيث ستساعد في تقديم رؤى واضحة ومبنية على الأدلة حول تأثير الذكاء الاصطناعي على مختلف جوانب إدارة المشاريع الرقمية، وتحديد العوامل التي تسهم في نجاح تطبيق هذه التقنية في المؤسسات</w:t>
      </w:r>
      <w:r w:rsidRPr="00E63B43">
        <w:rPr>
          <w:rFonts w:ascii="Sakkal Majalla" w:hAnsi="Sakkal Majalla" w:cs="Sakkal Majalla"/>
          <w:sz w:val="28"/>
          <w:szCs w:val="28"/>
        </w:rPr>
        <w:t>.</w:t>
      </w:r>
    </w:p>
    <w:p w14:paraId="56B19CA7" w14:textId="59DA8648" w:rsidR="00D22171" w:rsidRPr="00E63B43" w:rsidRDefault="00E63B43" w:rsidP="00E63B43">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2206160"/>
      <w:r w:rsidRPr="00E63B43">
        <w:rPr>
          <w:rFonts w:ascii="Sakkal Majalla" w:hAnsi="Sakkal Majalla" w:cs="Sakkal Majalla" w:hint="cs"/>
          <w:b/>
          <w:bCs/>
          <w:sz w:val="36"/>
          <w:szCs w:val="36"/>
          <w:rtl/>
          <w:lang w:bidi="ar-EG"/>
        </w:rPr>
        <w:t xml:space="preserve">5.1 </w:t>
      </w:r>
      <w:r w:rsidR="00A74F76" w:rsidRPr="00E63B43">
        <w:rPr>
          <w:rFonts w:ascii="Sakkal Majalla" w:hAnsi="Sakkal Majalla" w:cs="Sakkal Majalla"/>
          <w:b/>
          <w:bCs/>
          <w:sz w:val="36"/>
          <w:szCs w:val="36"/>
          <w:rtl/>
        </w:rPr>
        <w:t>فروض الدراسة:</w:t>
      </w:r>
      <w:bookmarkEnd w:id="6"/>
    </w:p>
    <w:p w14:paraId="5F028302" w14:textId="77777777" w:rsidR="00B34C81" w:rsidRPr="00E63B43" w:rsidRDefault="00B34C81"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تهدف هذه الفروض إلى اختبار العلاقة بين تطبيقات الذكاء الاصطناعي وأداء إدارة المشاريع الرقمية من خلال التركيز على جوانب متعددة تشمل الكفاءة، والدقة، والتخصيص، والتكيف مع المتغيرات. وتشمل الفروض التالية</w:t>
      </w:r>
      <w:r w:rsidRPr="00E63B43">
        <w:rPr>
          <w:rFonts w:ascii="Sakkal Majalla" w:hAnsi="Sakkal Majalla" w:cs="Sakkal Majalla"/>
          <w:sz w:val="28"/>
          <w:szCs w:val="28"/>
        </w:rPr>
        <w:t>:</w:t>
      </w:r>
    </w:p>
    <w:p w14:paraId="7E68CF9F" w14:textId="77777777" w:rsidR="00B34C81" w:rsidRPr="00E63B43" w:rsidRDefault="00B34C81" w:rsidP="00E63B43">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يسهم تطبيق الذكاء الاصطناعي في تحسين كفاءة إدارة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تفترض هذه الفرضية أن الذكاء الاصطناعي يعزز كفاءة العمليات المختلفة في المشاريع الرقمية، مثل تنظيم الموارد، وتنسيق الأنشطة، وتوفير الوقت والجهد من خلال أتمتة المهام المتكررة</w:t>
      </w:r>
      <w:r w:rsidRPr="00E63B43">
        <w:rPr>
          <w:rFonts w:ascii="Sakkal Majalla" w:hAnsi="Sakkal Majalla" w:cs="Sakkal Majalla"/>
          <w:sz w:val="28"/>
          <w:szCs w:val="28"/>
        </w:rPr>
        <w:t>.</w:t>
      </w:r>
    </w:p>
    <w:p w14:paraId="15F1F62F" w14:textId="77777777" w:rsidR="00B34C81" w:rsidRPr="00E63B43" w:rsidRDefault="00B34C81" w:rsidP="00E63B43">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يؤدي الذكاء الاصطناعي إلى تحسين دقة التنبؤات المتعلقة بتخطيط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تفترض هذه الفرضية أن الذكاء الاصطناعي يساعد على تحسين دقة التنبؤات الخاصة بتكاليف المشروع والجدول الزمني والموارد المطلوبة، مما يسهم في تخطيط أفضل وتحقيق أهداف المشروع بشكل أكثر دقة</w:t>
      </w:r>
      <w:r w:rsidRPr="00E63B43">
        <w:rPr>
          <w:rFonts w:ascii="Sakkal Majalla" w:hAnsi="Sakkal Majalla" w:cs="Sakkal Majalla"/>
          <w:sz w:val="28"/>
          <w:szCs w:val="28"/>
        </w:rPr>
        <w:t>.</w:t>
      </w:r>
    </w:p>
    <w:p w14:paraId="7E7E2071" w14:textId="77777777" w:rsidR="00B34C81" w:rsidRPr="00E63B43" w:rsidRDefault="00B34C81" w:rsidP="00E63B43">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يسهم الذكاء الاصطناعي في تخصيص الموارد البشرية بشكل فعال في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تفترض هذه الفرضية أن الذكاء الاصطناعي يتيح توزيع الأدوار والمهام بين أعضاء الفريق بكفاءة أعلى، بناءً على تحليل بيانات الأداء والمهارات، مما يؤدي إلى تعزيز إنتاجية الفريق</w:t>
      </w:r>
      <w:r w:rsidRPr="00E63B43">
        <w:rPr>
          <w:rFonts w:ascii="Sakkal Majalla" w:hAnsi="Sakkal Majalla" w:cs="Sakkal Majalla"/>
          <w:sz w:val="28"/>
          <w:szCs w:val="28"/>
        </w:rPr>
        <w:t>.</w:t>
      </w:r>
    </w:p>
    <w:p w14:paraId="47AF982B" w14:textId="77777777" w:rsidR="00B34C81" w:rsidRPr="00E63B43" w:rsidRDefault="00B34C81" w:rsidP="00E63B43">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يعزز الذكاء الاصطناعي جودة اتخاذ القرارات في ظل التغيرات في بيئة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تفترض هذه الفرضية أن الذكاء الاصطناعي يدعم مديري المشاريع في اتخاذ قرارات أكثر فعالية وسرعة، خاصةً عند مواجهة تغيرات غير متوقعة، ما يتيح للمشاريع الرقمية التكيف بسرعة وفعالية مع الظروف الجديدة</w:t>
      </w:r>
      <w:r w:rsidRPr="00E63B43">
        <w:rPr>
          <w:rFonts w:ascii="Sakkal Majalla" w:hAnsi="Sakkal Majalla" w:cs="Sakkal Majalla"/>
          <w:sz w:val="28"/>
          <w:szCs w:val="28"/>
        </w:rPr>
        <w:t>.</w:t>
      </w:r>
    </w:p>
    <w:p w14:paraId="366D930C" w14:textId="77777777" w:rsidR="00B34C81" w:rsidRPr="00E63B43" w:rsidRDefault="00B34C81" w:rsidP="00E63B43">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تواجه المؤسسات تحديات في تطبيق الذكاء الاصطناعي في إدارة مشاريعها الرقمية</w:t>
      </w:r>
      <w:r w:rsidRPr="00E63B43">
        <w:rPr>
          <w:rFonts w:ascii="Sakkal Majalla" w:hAnsi="Sakkal Majalla" w:cs="Sakkal Majalla"/>
          <w:sz w:val="28"/>
          <w:szCs w:val="28"/>
        </w:rPr>
        <w:br/>
      </w:r>
      <w:r w:rsidRPr="00E63B43">
        <w:rPr>
          <w:rFonts w:ascii="Sakkal Majalla" w:hAnsi="Sakkal Majalla" w:cs="Sakkal Majalla"/>
          <w:sz w:val="28"/>
          <w:szCs w:val="28"/>
          <w:rtl/>
        </w:rPr>
        <w:t>تفترض هذه الفرضية أن هناك تحديات تؤثر على تطبيق الذكاء الاصطناعي في إدارة المشاريع الرقمية، مثل ارتفاع التكاليف، والحاجة إلى تطوير الكوادر البشرية، وصعوبة التكامل مع الأنظمة التقليدية</w:t>
      </w:r>
      <w:r w:rsidRPr="00E63B43">
        <w:rPr>
          <w:rFonts w:ascii="Sakkal Majalla" w:hAnsi="Sakkal Majalla" w:cs="Sakkal Majalla"/>
          <w:sz w:val="28"/>
          <w:szCs w:val="28"/>
        </w:rPr>
        <w:t>.</w:t>
      </w:r>
    </w:p>
    <w:p w14:paraId="24AEFCA4" w14:textId="77777777" w:rsidR="00B34C81" w:rsidRPr="00E63B43" w:rsidRDefault="00B34C81" w:rsidP="00E63B43">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يسهم تطوير استراتيجيات لتبني الذكاء الاصطناعي في زيادة فعالية المشاريع الرقمية</w:t>
      </w:r>
      <w:r w:rsidRPr="00E63B43">
        <w:rPr>
          <w:rFonts w:ascii="Sakkal Majalla" w:hAnsi="Sakkal Majalla" w:cs="Sakkal Majalla"/>
          <w:sz w:val="28"/>
          <w:szCs w:val="28"/>
        </w:rPr>
        <w:br/>
      </w:r>
      <w:r w:rsidRPr="00E63B43">
        <w:rPr>
          <w:rFonts w:ascii="Sakkal Majalla" w:hAnsi="Sakkal Majalla" w:cs="Sakkal Majalla"/>
          <w:sz w:val="28"/>
          <w:szCs w:val="28"/>
          <w:rtl/>
        </w:rPr>
        <w:t>تفترض هذه الفرضية أن تبني استراتيجيات فعالة ومرنة لتطبيق الذكاء الاصطناعي يمكن أن يعزز من نجاح المشاريع الرقمية، ويزيد من القيمة المضافة التي تحققها المؤسسات من خلال هذه التقنية</w:t>
      </w:r>
      <w:r w:rsidRPr="00E63B43">
        <w:rPr>
          <w:rFonts w:ascii="Sakkal Majalla" w:hAnsi="Sakkal Majalla" w:cs="Sakkal Majalla"/>
          <w:sz w:val="28"/>
          <w:szCs w:val="28"/>
        </w:rPr>
        <w:t>.</w:t>
      </w:r>
    </w:p>
    <w:p w14:paraId="681EEBC7" w14:textId="77777777" w:rsidR="00B34C81" w:rsidRPr="00E63B43" w:rsidRDefault="00B34C81"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تساهم هذه الفروض في توجيه الدراسة نحو اختبار تأثيرات الذكاء الاصطناعي في تحسين إدارة المشاريع الرقمية، وفهم مدى الفائدة التي يمكن أن تحققها المؤسسات من خلال دمجه في عملياتها الإدارية المختلفة</w:t>
      </w:r>
      <w:r w:rsidRPr="00E63B43">
        <w:rPr>
          <w:rFonts w:ascii="Sakkal Majalla" w:hAnsi="Sakkal Majalla" w:cs="Sakkal Majalla"/>
          <w:sz w:val="28"/>
          <w:szCs w:val="28"/>
        </w:rPr>
        <w:t>.</w:t>
      </w:r>
    </w:p>
    <w:p w14:paraId="76D397BE" w14:textId="117F4E04" w:rsidR="00D22171" w:rsidRPr="00E63B43" w:rsidRDefault="00E63B43" w:rsidP="00E63B43">
      <w:pPr>
        <w:spacing w:before="100" w:beforeAutospacing="1" w:after="100" w:afterAutospacing="1" w:line="360" w:lineRule="auto"/>
        <w:jc w:val="both"/>
        <w:outlineLvl w:val="1"/>
        <w:rPr>
          <w:rFonts w:ascii="Sakkal Majalla" w:hAnsi="Sakkal Majalla" w:cs="Sakkal Majalla"/>
          <w:b/>
          <w:bCs/>
          <w:sz w:val="36"/>
          <w:szCs w:val="36"/>
          <w:rtl/>
        </w:rPr>
      </w:pPr>
      <w:bookmarkStart w:id="7" w:name="_Toc192206161"/>
      <w:r w:rsidRPr="00E63B43">
        <w:rPr>
          <w:rFonts w:ascii="Sakkal Majalla" w:hAnsi="Sakkal Majalla" w:cs="Sakkal Majalla" w:hint="cs"/>
          <w:b/>
          <w:bCs/>
          <w:sz w:val="36"/>
          <w:szCs w:val="36"/>
          <w:rtl/>
        </w:rPr>
        <w:t xml:space="preserve">6.1 </w:t>
      </w:r>
      <w:r w:rsidR="00D22171" w:rsidRPr="00E63B43">
        <w:rPr>
          <w:rFonts w:ascii="Sakkal Majalla" w:hAnsi="Sakkal Majalla" w:cs="Sakkal Majalla"/>
          <w:b/>
          <w:bCs/>
          <w:sz w:val="36"/>
          <w:szCs w:val="36"/>
          <w:rtl/>
        </w:rPr>
        <w:t>الدراسات السابقة</w:t>
      </w:r>
      <w:r w:rsidR="00A74F76" w:rsidRPr="00E63B43">
        <w:rPr>
          <w:rFonts w:ascii="Sakkal Majalla" w:hAnsi="Sakkal Majalla" w:cs="Sakkal Majalla"/>
          <w:b/>
          <w:bCs/>
          <w:sz w:val="36"/>
          <w:szCs w:val="36"/>
          <w:rtl/>
        </w:rPr>
        <w:t>:</w:t>
      </w:r>
      <w:bookmarkEnd w:id="7"/>
    </w:p>
    <w:p w14:paraId="1117F3A3" w14:textId="77777777" w:rsidR="00B34C81" w:rsidRPr="00E63B43" w:rsidRDefault="00B34C81" w:rsidP="00E63B43">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تعتمد هذه الدراسة على العديد من الأبحاث والدراسات السابقة التي تناولت دور الذكاء الاصطناعي في تحسين إدارة المشاريع الرقمية. توفر هذه الدراسات خلفية علمية قوية تساعد على فهم مدى تأثير الذكاء الاصطناعي في تحسين عمليات إدارة المشاريع الرقمية من جوانب مختلفة، تشمل التخطيط، تنفيذ المشاريع، وإدارة الموارد. فيما يلي ملخص لأهم الدراسات السابقة التي أسهمت في هذا المجال</w:t>
      </w:r>
      <w:r w:rsidRPr="00E63B43">
        <w:rPr>
          <w:rFonts w:ascii="Sakkal Majalla" w:hAnsi="Sakkal Majalla" w:cs="Sakkal Majalla"/>
          <w:sz w:val="28"/>
          <w:szCs w:val="28"/>
        </w:rPr>
        <w:t>:</w:t>
      </w:r>
    </w:p>
    <w:p w14:paraId="5948E166" w14:textId="77777777" w:rsidR="00E63B43" w:rsidRPr="00CD1140" w:rsidRDefault="00B34C81" w:rsidP="00CD114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CD1140">
        <w:rPr>
          <w:rFonts w:ascii="Sakkal Majalla" w:hAnsi="Sakkal Majalla" w:cs="Sakkal Majalla"/>
          <w:b/>
          <w:bCs/>
          <w:sz w:val="28"/>
          <w:szCs w:val="28"/>
          <w:rtl/>
        </w:rPr>
        <w:t>دراسة حول تأثير الذكاء الاصطناعي على تحسين كفاءة إدارة المشاريع</w:t>
      </w:r>
      <w:r w:rsidR="00E63B43" w:rsidRPr="00CD1140">
        <w:rPr>
          <w:rFonts w:ascii="Sakkal Majalla" w:hAnsi="Sakkal Majalla" w:cs="Sakkal Majalla"/>
          <w:b/>
          <w:bCs/>
          <w:sz w:val="28"/>
          <w:szCs w:val="28"/>
        </w:rPr>
        <w:t xml:space="preserve"> </w:t>
      </w:r>
    </w:p>
    <w:p w14:paraId="5EEA766A" w14:textId="5BFBED61" w:rsidR="00B34C81" w:rsidRPr="00E63B43" w:rsidRDefault="00B34C81" w:rsidP="00CD1140">
      <w:pPr>
        <w:spacing w:before="100" w:beforeAutospacing="1" w:after="100" w:afterAutospacing="1" w:line="360" w:lineRule="auto"/>
        <w:ind w:left="-2" w:firstLine="708"/>
        <w:jc w:val="both"/>
        <w:rPr>
          <w:rFonts w:ascii="Sakkal Majalla" w:hAnsi="Sakkal Majalla" w:cs="Sakkal Majalla"/>
          <w:sz w:val="28"/>
          <w:szCs w:val="28"/>
        </w:rPr>
      </w:pPr>
      <w:r w:rsidRPr="00E63B43">
        <w:rPr>
          <w:rFonts w:ascii="Sakkal Majalla" w:hAnsi="Sakkal Majalla" w:cs="Sakkal Majalla"/>
          <w:sz w:val="28"/>
          <w:szCs w:val="28"/>
          <w:rtl/>
        </w:rPr>
        <w:t>ركزت هذه الدراسة على كيفية تأثير تقنيات الذكاء الاصطناعي، مثل التعلم الآلي والتحليل التنبئي، في تحسين كفاءة إدارة المشاريع. أشارت النتائج إلى أن الذكاء الاصطناعي يسهم بشكل مباشر في تقليل الوقت المستغرق في المهام الروتينية، وتحسين دقة التخطيط الزمني، مما يسهم في زيادة كفاءة العمليات داخل المشاريع الرقمية. توصل الباحثون إلى أن الاعتماد على الذكاء الاصطناعي يمكن أن يسهم في توفير التكاليف وزيادة الإنتاجية بنسبة ملحوظة</w:t>
      </w:r>
      <w:r w:rsidRPr="00E63B43">
        <w:rPr>
          <w:rFonts w:ascii="Sakkal Majalla" w:hAnsi="Sakkal Majalla" w:cs="Sakkal Majalla"/>
          <w:sz w:val="28"/>
          <w:szCs w:val="28"/>
        </w:rPr>
        <w:t>.</w:t>
      </w:r>
    </w:p>
    <w:p w14:paraId="204589F2" w14:textId="77777777" w:rsidR="00CD1140" w:rsidRPr="00CD1140" w:rsidRDefault="00B34C81" w:rsidP="00CD114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CD1140">
        <w:rPr>
          <w:rFonts w:ascii="Sakkal Majalla" w:hAnsi="Sakkal Majalla" w:cs="Sakkal Majalla"/>
          <w:b/>
          <w:bCs/>
          <w:sz w:val="28"/>
          <w:szCs w:val="28"/>
          <w:rtl/>
        </w:rPr>
        <w:t>بحث عن استخدام الذكاء الاصطناعي لتحسين دقة التنبؤات في المشاريع الرقمية</w:t>
      </w:r>
    </w:p>
    <w:p w14:paraId="63CDA50F" w14:textId="26C9DD10" w:rsidR="00B34C81" w:rsidRPr="00E63B43" w:rsidRDefault="00B34C81" w:rsidP="00CD1140">
      <w:pPr>
        <w:spacing w:before="100" w:beforeAutospacing="1" w:after="100" w:afterAutospacing="1" w:line="360" w:lineRule="auto"/>
        <w:ind w:left="-2" w:firstLine="708"/>
        <w:jc w:val="both"/>
        <w:rPr>
          <w:rFonts w:ascii="Sakkal Majalla" w:hAnsi="Sakkal Majalla" w:cs="Sakkal Majalla"/>
          <w:sz w:val="28"/>
          <w:szCs w:val="28"/>
        </w:rPr>
      </w:pPr>
      <w:r w:rsidRPr="00E63B43">
        <w:rPr>
          <w:rFonts w:ascii="Sakkal Majalla" w:hAnsi="Sakkal Majalla" w:cs="Sakkal Majalla"/>
          <w:sz w:val="28"/>
          <w:szCs w:val="28"/>
          <w:rtl/>
        </w:rPr>
        <w:t>تناولت هذه الدراسة دور الذكاء الاصطناعي في تحسين دقة التنبؤات المتعلقة بتكاليف المشاريع والجداول الزمنية. وجد الباحثون أن أدوات التحليل التنبئي يمكن أن تعزز دقة التقديرات من خلال تحليل البيانات التاريخية وتوقع النتائج المستقبلية. وأشارت الدراسة إلى أن استخدام الذكاء الاصطناعي يقلل من احتمالية التعرض لمخاطر تأخير المشاريع وتجاوز الميزانية</w:t>
      </w:r>
      <w:r w:rsidRPr="00E63B43">
        <w:rPr>
          <w:rFonts w:ascii="Sakkal Majalla" w:hAnsi="Sakkal Majalla" w:cs="Sakkal Majalla"/>
          <w:sz w:val="28"/>
          <w:szCs w:val="28"/>
        </w:rPr>
        <w:t>.</w:t>
      </w:r>
    </w:p>
    <w:p w14:paraId="520B7495" w14:textId="77777777" w:rsidR="00CD1140" w:rsidRDefault="00B34C81" w:rsidP="00CD114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دراسة حول تطبيق الذكاء الاصطناعي في إدارة الموارد البشرية في المشاريع الرقمية</w:t>
      </w:r>
    </w:p>
    <w:p w14:paraId="63422782" w14:textId="1C844C0D" w:rsidR="00B34C81" w:rsidRPr="00CD1140"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CD1140">
        <w:rPr>
          <w:rFonts w:ascii="Sakkal Majalla" w:hAnsi="Sakkal Majalla" w:cs="Sakkal Majalla"/>
          <w:sz w:val="28"/>
          <w:szCs w:val="28"/>
          <w:rtl/>
        </w:rPr>
        <w:t>استعرضت هذه الدراسة كيفية استخدام الذكاء الاصطناعي لتحليل بيانات الأداء وتخصيص الأدوار بشكل فعال بين أعضاء الفريق. وبيّنت الدراسة أن الذكاء الاصطناعي يساعد في التوزيع الأمثل للموارد البشرية وفقًا للمهارات والكفاءات المتاحة، مما يؤدي إلى تعزيز الإنتاجية وتحقيق أهداف المشروع. وجدت الدراسة أن المؤسسات التي تطبق الذكاء الاصطناعي في إدارة الموارد البشرية تحقق مستويات أعلى من الرضا الوظيفي والكفاءة</w:t>
      </w:r>
      <w:r w:rsidRPr="00CD1140">
        <w:rPr>
          <w:rFonts w:ascii="Sakkal Majalla" w:hAnsi="Sakkal Majalla" w:cs="Sakkal Majalla"/>
          <w:sz w:val="28"/>
          <w:szCs w:val="28"/>
        </w:rPr>
        <w:t>.</w:t>
      </w:r>
    </w:p>
    <w:p w14:paraId="41686B95" w14:textId="77777777" w:rsidR="00CD1140" w:rsidRDefault="00B34C81" w:rsidP="00CD114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دراسة تأثير الذكاء الاصطناعي على دعم اتخاذ القرارات في إدارة المشاريع</w:t>
      </w:r>
    </w:p>
    <w:p w14:paraId="7BF2981D" w14:textId="5DF4021B"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تناولت هذه الدراسة تأثير الذكاء الاصطناعي في دعم عملية اتخاذ القرارات في المشاريع الرقمية. أظهرت النتائج أن استخدام الذكاء الاصطناعي في تحليل البيانات وإعداد تقارير تفصيلية يساعد مديري المشاريع على اتخاذ قرارات مدروسة وسريعة، خاصة في الظروف غير المتوقعة. وأشارت الدراسة إلى أن الذكاء الاصطناعي يمكن أن يحسن من قدرة المشاريع على التكيف مع التغيرات، مما يزيد من احتمالات نجاحها</w:t>
      </w:r>
      <w:r w:rsidRPr="00E63B43">
        <w:rPr>
          <w:rFonts w:ascii="Sakkal Majalla" w:hAnsi="Sakkal Majalla" w:cs="Sakkal Majalla"/>
          <w:sz w:val="28"/>
          <w:szCs w:val="28"/>
        </w:rPr>
        <w:t>.</w:t>
      </w:r>
    </w:p>
    <w:p w14:paraId="5A9E51BE" w14:textId="77777777" w:rsidR="00CD1140" w:rsidRDefault="00B34C81" w:rsidP="00CD114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دراسة حول التحديات التي تواجه تطبيق الذكاء الاصطناعي في إدارة المشاريع الرقمية</w:t>
      </w:r>
    </w:p>
    <w:p w14:paraId="24C29456" w14:textId="06B2CB8E"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بحثت هذه الدراسة في التحديات التي قد تعيق استخدام الذكاء الاصطناعي في إدارة المشاريع، مثل تكاليف التنفيذ المرتفعة، وصعوبة دمج التقنيات الجديدة مع الأنظمة القائمة، بالإضافة إلى الحاجة إلى مهارات خاصة للتعامل مع هذه التقنيات. توصلت الدراسة إلى أن تجاوز هذه التحديات يتطلب استراتيجيات واضحة، مثل تطوير برامج تدريبية للموظفين وتبني بنى تكنولوجية مرنة</w:t>
      </w:r>
      <w:r w:rsidRPr="00E63B43">
        <w:rPr>
          <w:rFonts w:ascii="Sakkal Majalla" w:hAnsi="Sakkal Majalla" w:cs="Sakkal Majalla"/>
          <w:sz w:val="28"/>
          <w:szCs w:val="28"/>
        </w:rPr>
        <w:t>.</w:t>
      </w:r>
    </w:p>
    <w:p w14:paraId="7ED8808C" w14:textId="77777777" w:rsidR="00CD1140" w:rsidRDefault="00B34C81" w:rsidP="00E63B43">
      <w:pPr>
        <w:numPr>
          <w:ilvl w:val="0"/>
          <w:numId w:val="4"/>
        </w:numPr>
        <w:spacing w:before="100" w:beforeAutospacing="1" w:after="100" w:afterAutospacing="1" w:line="360" w:lineRule="auto"/>
        <w:jc w:val="both"/>
        <w:rPr>
          <w:rFonts w:ascii="Sakkal Majalla" w:hAnsi="Sakkal Majalla" w:cs="Sakkal Majalla"/>
          <w:sz w:val="28"/>
          <w:szCs w:val="28"/>
        </w:rPr>
      </w:pPr>
      <w:r w:rsidRPr="00E63B43">
        <w:rPr>
          <w:rFonts w:ascii="Sakkal Majalla" w:hAnsi="Sakkal Majalla" w:cs="Sakkal Majalla"/>
          <w:b/>
          <w:bCs/>
          <w:sz w:val="28"/>
          <w:szCs w:val="28"/>
          <w:rtl/>
        </w:rPr>
        <w:t>دراسة حول استراتيجيات تطبيق الذكاء الاصطناعي لتعزيز نجاح المشاريع الرقمية</w:t>
      </w:r>
    </w:p>
    <w:p w14:paraId="57C16E33" w14:textId="52C8815B"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ركزت هذه الدراسة على تطوير استراتيجيات فعالة لدمج الذكاء الاصطناعي في إدارة المشاريع الرقمية بطرق تزيد من فرص نجاحها. وقدمت عدة توصيات لتبني الذكاء الاصطناعي بشكل فعال، مثل الاستعانة بمستشارين متخصصين في التكنولوجيا، وتهيئة البنية التحتية لدعم هذه التقنيات، وتطوير آليات تواصل تفاعلية بين فرق العمل والذكاء الاصطناعي</w:t>
      </w:r>
      <w:r w:rsidRPr="00E63B43">
        <w:rPr>
          <w:rFonts w:ascii="Sakkal Majalla" w:hAnsi="Sakkal Majalla" w:cs="Sakkal Majalla"/>
          <w:sz w:val="28"/>
          <w:szCs w:val="28"/>
        </w:rPr>
        <w:t>.</w:t>
      </w:r>
    </w:p>
    <w:p w14:paraId="32AD74E4" w14:textId="77777777"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تقدم هذه الدراسات السابقة رؤية شاملة لدور الذكاء الاصطناعي في تحسين إدارة المشاريع الرقمية، وتؤكد على أهمية الذكاء الاصطناعي في تحقيق كفاءة أعلى وتقديم دعم قوي لاتخاذ القرارات وتوزيع الموارد. كما تسلط الضوء على التحديات التي قد تواجه تطبيق الذكاء الاصطناعي وتضع حلولًا عملية للاستفادة المثلى منه</w:t>
      </w:r>
      <w:r w:rsidRPr="00E63B43">
        <w:rPr>
          <w:rFonts w:ascii="Sakkal Majalla" w:hAnsi="Sakkal Majalla" w:cs="Sakkal Majalla"/>
          <w:sz w:val="28"/>
          <w:szCs w:val="28"/>
        </w:rPr>
        <w:t>.</w:t>
      </w:r>
    </w:p>
    <w:p w14:paraId="0F731D52" w14:textId="71B58C64" w:rsidR="00A74F76" w:rsidRPr="00CD1140" w:rsidRDefault="00CD1140" w:rsidP="00CD1140">
      <w:pPr>
        <w:spacing w:before="100" w:beforeAutospacing="1" w:after="100" w:afterAutospacing="1" w:line="360" w:lineRule="auto"/>
        <w:jc w:val="both"/>
        <w:outlineLvl w:val="1"/>
        <w:rPr>
          <w:rFonts w:ascii="Sakkal Majalla" w:hAnsi="Sakkal Majalla" w:cs="Sakkal Majalla"/>
          <w:b/>
          <w:bCs/>
          <w:sz w:val="36"/>
          <w:szCs w:val="36"/>
          <w:rtl/>
        </w:rPr>
      </w:pPr>
      <w:bookmarkStart w:id="8" w:name="_Toc192206162"/>
      <w:r w:rsidRPr="00CD1140">
        <w:rPr>
          <w:rFonts w:ascii="Sakkal Majalla" w:hAnsi="Sakkal Majalla" w:cs="Sakkal Majalla" w:hint="cs"/>
          <w:b/>
          <w:bCs/>
          <w:sz w:val="36"/>
          <w:szCs w:val="36"/>
          <w:rtl/>
        </w:rPr>
        <w:t xml:space="preserve">7.1 </w:t>
      </w:r>
      <w:r w:rsidR="00A74F76" w:rsidRPr="00CD1140">
        <w:rPr>
          <w:rFonts w:ascii="Sakkal Majalla" w:hAnsi="Sakkal Majalla" w:cs="Sakkal Majalla"/>
          <w:b/>
          <w:bCs/>
          <w:sz w:val="36"/>
          <w:szCs w:val="36"/>
          <w:rtl/>
        </w:rPr>
        <w:t>المنطلقات النظرية للدراسة:</w:t>
      </w:r>
      <w:bookmarkEnd w:id="8"/>
    </w:p>
    <w:p w14:paraId="3C2AE8DF" w14:textId="77777777"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ستند هذه الدراسة إلى مجموعة من المنطلقات النظرية التي تسلط الضوء على دور الذكاء الاصطناعي في تحسين إدارة المشاريع الرقمية. تمثل هذه المنطلقات الأسس المفاهيمية التي سيتم من خلالها تحليل البيانات وتفسير النتائج. فيما يلي أبرز المنطلقات النظرية التي ترتكز عليها الدراسة</w:t>
      </w:r>
      <w:r w:rsidRPr="00E63B43">
        <w:rPr>
          <w:rFonts w:ascii="Sakkal Majalla" w:hAnsi="Sakkal Majalla" w:cs="Sakkal Majalla"/>
          <w:sz w:val="28"/>
          <w:szCs w:val="28"/>
        </w:rPr>
        <w:t>:</w:t>
      </w:r>
    </w:p>
    <w:p w14:paraId="5E9516D8" w14:textId="77777777" w:rsidR="00CD1140" w:rsidRDefault="00B34C81" w:rsidP="00CD114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نظرية النظام</w:t>
      </w:r>
    </w:p>
    <w:p w14:paraId="5DAD261D" w14:textId="189A539C" w:rsidR="00B34C81" w:rsidRPr="00E63B43" w:rsidRDefault="00B34C81" w:rsidP="00CD1140">
      <w:pPr>
        <w:spacing w:before="100" w:beforeAutospacing="1" w:after="100" w:afterAutospacing="1" w:line="360" w:lineRule="auto"/>
        <w:ind w:left="360" w:firstLine="706"/>
        <w:jc w:val="both"/>
        <w:rPr>
          <w:rFonts w:ascii="Sakkal Majalla" w:hAnsi="Sakkal Majalla" w:cs="Sakkal Majalla"/>
          <w:sz w:val="28"/>
          <w:szCs w:val="28"/>
        </w:rPr>
      </w:pPr>
      <w:r w:rsidRPr="00E63B43">
        <w:rPr>
          <w:rFonts w:ascii="Sakkal Majalla" w:hAnsi="Sakkal Majalla" w:cs="Sakkal Majalla"/>
          <w:sz w:val="28"/>
          <w:szCs w:val="28"/>
          <w:rtl/>
        </w:rPr>
        <w:t>تعتمد إدارة المشاريع على مفهوم النظام، حيث تُعتبر المشاريع ككيانات تتكون من مكونات متعددة تتفاعل مع بعضها. تُسهم تقنيات الذكاء الاصطناعي في تحسين أداء هذه الأنظمة من خلال توفير أدوات تحليلية تساعد على فهم ديناميكيات التفاعل بين مكونات المشروع، مما يعزز من القدرة على اتخاذ القرارات الفعّالة وتحقيق الأهداف بكفاءة</w:t>
      </w:r>
      <w:r w:rsidRPr="00E63B43">
        <w:rPr>
          <w:rFonts w:ascii="Sakkal Majalla" w:hAnsi="Sakkal Majalla" w:cs="Sakkal Majalla"/>
          <w:sz w:val="28"/>
          <w:szCs w:val="28"/>
        </w:rPr>
        <w:t>.</w:t>
      </w:r>
    </w:p>
    <w:p w14:paraId="7E7E3F26" w14:textId="77777777" w:rsidR="00CD1140" w:rsidRDefault="00B34C81" w:rsidP="00CD114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نظرية اتخاذ القرار</w:t>
      </w:r>
    </w:p>
    <w:p w14:paraId="569C102F" w14:textId="4C49826D"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تتعلق هذه النظرية بكيفية اتخاذ القرارات في ظل عدم اليقين والمخاطر. يُعتبر الذكاء الاصطناعي أداة قيمة لدعم اتخاذ القرار من خلال توفير نماذج تحليلية دقيقة وتوقعات مبنية على البيانات. من خلال تطبيق تقنيات مثل التعلم الآلي والتحليل التنبئي، يمكن لمديري المشاريع تقييم السيناريوهات المختلفة واختيار الأنسب بناءً على الأدلة</w:t>
      </w:r>
      <w:r w:rsidRPr="00E63B43">
        <w:rPr>
          <w:rFonts w:ascii="Sakkal Majalla" w:hAnsi="Sakkal Majalla" w:cs="Sakkal Majalla"/>
          <w:sz w:val="28"/>
          <w:szCs w:val="28"/>
        </w:rPr>
        <w:t>.</w:t>
      </w:r>
    </w:p>
    <w:p w14:paraId="70E7506D" w14:textId="77777777" w:rsidR="00CD1140" w:rsidRDefault="00B34C81" w:rsidP="00CD114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نظرية الابتكار التكنولوجي</w:t>
      </w:r>
    </w:p>
    <w:p w14:paraId="6E8A5842" w14:textId="75056C3E"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تركز هذه النظرية على كيفية تأثير الابتكارات التكنولوجية على الأداء المؤسسي. يُعتبر الذكاء الاصطناعي ابتكارًا يساهم في تحسين إدارة المشاريع الرقمية عبر تقديم حلول جديدة وأساليب أكثر فعالية. تشير هذه النظرية إلى كيفية استفادة المؤسسات من الابتكارات التكنولوجية لتحقيق تحسينات مستدامة في الأداء والكفاءة</w:t>
      </w:r>
      <w:r w:rsidRPr="00E63B43">
        <w:rPr>
          <w:rFonts w:ascii="Sakkal Majalla" w:hAnsi="Sakkal Majalla" w:cs="Sakkal Majalla"/>
          <w:sz w:val="28"/>
          <w:szCs w:val="28"/>
        </w:rPr>
        <w:t>.</w:t>
      </w:r>
    </w:p>
    <w:p w14:paraId="41AD53A9" w14:textId="77777777" w:rsidR="00CD1140" w:rsidRDefault="00B34C81" w:rsidP="00E63B43">
      <w:pPr>
        <w:numPr>
          <w:ilvl w:val="0"/>
          <w:numId w:val="5"/>
        </w:numPr>
        <w:spacing w:before="100" w:beforeAutospacing="1" w:after="100" w:afterAutospacing="1" w:line="360" w:lineRule="auto"/>
        <w:jc w:val="both"/>
        <w:rPr>
          <w:rFonts w:ascii="Sakkal Majalla" w:hAnsi="Sakkal Majalla" w:cs="Sakkal Majalla"/>
          <w:sz w:val="28"/>
          <w:szCs w:val="28"/>
        </w:rPr>
      </w:pPr>
      <w:r w:rsidRPr="00E63B43">
        <w:rPr>
          <w:rFonts w:ascii="Sakkal Majalla" w:hAnsi="Sakkal Majalla" w:cs="Sakkal Majalla"/>
          <w:b/>
          <w:bCs/>
          <w:sz w:val="28"/>
          <w:szCs w:val="28"/>
          <w:rtl/>
        </w:rPr>
        <w:t>نظرية التفاعل البشري مع التكنولوجيا</w:t>
      </w:r>
    </w:p>
    <w:p w14:paraId="4C68BFEE" w14:textId="316F4A7E"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تؤكد هذه النظرية على أهمية تفاعل الأفراد مع التكنولوجيا في تحسين الأداء. تتعلق هذه النظرية بكيفية استخدام الفرق البشرية لتقنيات الذكاء الاصطناعي لتحقيق الأهداف المشتركة. يساهم الذكاء الاصطناعي في تسهيل عمليات التواصل والتعاون بين أعضاء الفريق، مما يعزز من الفعالية الجماعية ويساعد في تحقيق نتائج أفضل في المشاريع</w:t>
      </w:r>
      <w:r w:rsidRPr="00E63B43">
        <w:rPr>
          <w:rFonts w:ascii="Sakkal Majalla" w:hAnsi="Sakkal Majalla" w:cs="Sakkal Majalla"/>
          <w:sz w:val="28"/>
          <w:szCs w:val="28"/>
        </w:rPr>
        <w:t>.</w:t>
      </w:r>
    </w:p>
    <w:p w14:paraId="6997F349" w14:textId="77777777"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تمثل هذه المنطلقات النظرية إطارًا متكاملًا لفهم كيف يمكن للذكاء الاصطناعي أن يسهم في تحسين إدارة المشاريع الرقمية. إذ تقدم هذه النظريات أساسًا لفهم الأبعاد المختلفة لاستخدام الذكاء الاصطناعي، كما تتيح تحليل التأثيرات المتنوعة لتطبيقاته على الأداء المؤسسي والكفاءة التشغيلية في إدارة المشاريع</w:t>
      </w:r>
      <w:r w:rsidRPr="00E63B43">
        <w:rPr>
          <w:rFonts w:ascii="Sakkal Majalla" w:hAnsi="Sakkal Majalla" w:cs="Sakkal Majalla"/>
          <w:sz w:val="28"/>
          <w:szCs w:val="28"/>
        </w:rPr>
        <w:t>.</w:t>
      </w:r>
    </w:p>
    <w:p w14:paraId="2E715580" w14:textId="29CCAB83" w:rsidR="00D22171" w:rsidRPr="00CD1140" w:rsidRDefault="00CD1140" w:rsidP="00CD1140">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2206163"/>
      <w:r w:rsidRPr="00CD1140">
        <w:rPr>
          <w:rFonts w:ascii="Sakkal Majalla" w:hAnsi="Sakkal Majalla" w:cs="Sakkal Majalla" w:hint="cs"/>
          <w:b/>
          <w:bCs/>
          <w:sz w:val="36"/>
          <w:szCs w:val="36"/>
          <w:rtl/>
          <w:lang w:bidi="ar-EG"/>
        </w:rPr>
        <w:t xml:space="preserve">8.1 </w:t>
      </w:r>
      <w:r w:rsidR="00D22171" w:rsidRPr="00CD1140">
        <w:rPr>
          <w:rFonts w:ascii="Sakkal Majalla" w:hAnsi="Sakkal Majalla" w:cs="Sakkal Majalla"/>
          <w:b/>
          <w:bCs/>
          <w:sz w:val="36"/>
          <w:szCs w:val="36"/>
          <w:rtl/>
        </w:rPr>
        <w:t>المنهجية وطرق البحث</w:t>
      </w:r>
      <w:r w:rsidR="00A74F76" w:rsidRPr="00CD1140">
        <w:rPr>
          <w:rFonts w:ascii="Sakkal Majalla" w:hAnsi="Sakkal Majalla" w:cs="Sakkal Majalla"/>
          <w:b/>
          <w:bCs/>
          <w:sz w:val="36"/>
          <w:szCs w:val="36"/>
          <w:rtl/>
        </w:rPr>
        <w:t>:</w:t>
      </w:r>
      <w:bookmarkEnd w:id="9"/>
    </w:p>
    <w:p w14:paraId="7BFE6F4F" w14:textId="77777777"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تتطلب دراسة دور الذكاء الاصطناعي في تحسين إدارة المشاريع الرقمية منهجية بحثية واضحة ومتكاملة تضمن جمع البيانات وتحليلها بشكل علمي. ستعتمد هذه الدراسة على مجموعة من الطرق البحثية التي تتيح استكشاف الأبعاد المختلفة لموضوع البحث. فيما يلي تفاصيل المنهجية وطرق البحث المقترحة</w:t>
      </w:r>
      <w:r w:rsidRPr="00E63B43">
        <w:rPr>
          <w:rFonts w:ascii="Sakkal Majalla" w:hAnsi="Sakkal Majalla" w:cs="Sakkal Majalla"/>
          <w:sz w:val="28"/>
          <w:szCs w:val="28"/>
        </w:rPr>
        <w:t>:</w:t>
      </w:r>
    </w:p>
    <w:p w14:paraId="6B01166B" w14:textId="555237AA" w:rsidR="00B34C81" w:rsidRPr="00E63B43" w:rsidRDefault="00EF5CCD" w:rsidP="00E63B43">
      <w:pPr>
        <w:spacing w:before="100" w:beforeAutospacing="1" w:after="100" w:afterAutospacing="1" w:line="360" w:lineRule="auto"/>
        <w:jc w:val="both"/>
        <w:rPr>
          <w:rFonts w:ascii="Sakkal Majalla" w:hAnsi="Sakkal Majalla" w:cs="Sakkal Majalla"/>
          <w:b/>
          <w:bCs/>
          <w:sz w:val="28"/>
          <w:szCs w:val="28"/>
        </w:rPr>
      </w:pPr>
      <w:r w:rsidRPr="00E63B43">
        <w:rPr>
          <w:rFonts w:ascii="Sakkal Majalla" w:hAnsi="Sakkal Majalla" w:cs="Sakkal Majalla"/>
          <w:b/>
          <w:bCs/>
          <w:sz w:val="28"/>
          <w:szCs w:val="28"/>
        </w:rPr>
        <w:t>.</w:t>
      </w:r>
      <w:r w:rsidR="00B34C81" w:rsidRPr="00E63B43">
        <w:rPr>
          <w:rFonts w:ascii="Sakkal Majalla" w:hAnsi="Sakkal Majalla" w:cs="Sakkal Majalla"/>
          <w:b/>
          <w:bCs/>
          <w:sz w:val="28"/>
          <w:szCs w:val="28"/>
        </w:rPr>
        <w:t xml:space="preserve">1 </w:t>
      </w:r>
      <w:r w:rsidR="00B34C81" w:rsidRPr="00E63B43">
        <w:rPr>
          <w:rFonts w:ascii="Sakkal Majalla" w:hAnsi="Sakkal Majalla" w:cs="Sakkal Majalla"/>
          <w:b/>
          <w:bCs/>
          <w:sz w:val="28"/>
          <w:szCs w:val="28"/>
          <w:rtl/>
        </w:rPr>
        <w:t>المنهج البحثي</w:t>
      </w:r>
    </w:p>
    <w:p w14:paraId="23C5F64B" w14:textId="77777777"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 xml:space="preserve">ستعتمد الدراسة على </w:t>
      </w:r>
      <w:r w:rsidRPr="00E63B43">
        <w:rPr>
          <w:rFonts w:ascii="Sakkal Majalla" w:hAnsi="Sakkal Majalla" w:cs="Sakkal Majalla"/>
          <w:b/>
          <w:bCs/>
          <w:sz w:val="28"/>
          <w:szCs w:val="28"/>
          <w:rtl/>
        </w:rPr>
        <w:t>المنهج الوصفي التحليلي</w:t>
      </w:r>
      <w:r w:rsidRPr="00E63B43">
        <w:rPr>
          <w:rFonts w:ascii="Sakkal Majalla" w:hAnsi="Sakkal Majalla" w:cs="Sakkal Majalla"/>
          <w:sz w:val="28"/>
          <w:szCs w:val="28"/>
          <w:rtl/>
        </w:rPr>
        <w:t>، الذي يهدف إلى وصف الظواهر الحالية وتفسير العلاقات بينها. سيسمح هذا المنهج بتجميع المعلومات حول كيفية تطبيق الذكاء الاصطناعي في إدارة المشاريع الرقمية، وتحليل تأثيره على الكفاءة، الدقة، وتخصيص الموارد. كما سيتضمن هذا المنهج إجراء دراسات حالة لتسليط الضوء على تجارب محددة في المؤسسات التي قامت بتطبيق الذكاء الاصطناعي</w:t>
      </w:r>
      <w:r w:rsidRPr="00E63B43">
        <w:rPr>
          <w:rFonts w:ascii="Sakkal Majalla" w:hAnsi="Sakkal Majalla" w:cs="Sakkal Majalla"/>
          <w:sz w:val="28"/>
          <w:szCs w:val="28"/>
        </w:rPr>
        <w:t>.</w:t>
      </w:r>
    </w:p>
    <w:p w14:paraId="7C86529D" w14:textId="648C7298" w:rsidR="00B34C81" w:rsidRPr="00E63B43" w:rsidRDefault="00EF5CCD" w:rsidP="00E63B43">
      <w:pPr>
        <w:spacing w:before="100" w:beforeAutospacing="1" w:after="100" w:afterAutospacing="1" w:line="360" w:lineRule="auto"/>
        <w:jc w:val="both"/>
        <w:rPr>
          <w:rFonts w:ascii="Sakkal Majalla" w:hAnsi="Sakkal Majalla" w:cs="Sakkal Majalla"/>
          <w:b/>
          <w:bCs/>
          <w:sz w:val="28"/>
          <w:szCs w:val="28"/>
        </w:rPr>
      </w:pPr>
      <w:r w:rsidRPr="00E63B43">
        <w:rPr>
          <w:rFonts w:ascii="Sakkal Majalla" w:hAnsi="Sakkal Majalla" w:cs="Sakkal Majalla"/>
          <w:b/>
          <w:bCs/>
          <w:sz w:val="28"/>
          <w:szCs w:val="28"/>
        </w:rPr>
        <w:t>.</w:t>
      </w:r>
      <w:r w:rsidR="00B34C81" w:rsidRPr="00E63B43">
        <w:rPr>
          <w:rFonts w:ascii="Sakkal Majalla" w:hAnsi="Sakkal Majalla" w:cs="Sakkal Majalla"/>
          <w:b/>
          <w:bCs/>
          <w:sz w:val="28"/>
          <w:szCs w:val="28"/>
        </w:rPr>
        <w:t xml:space="preserve">2 </w:t>
      </w:r>
      <w:r w:rsidR="00B34C81" w:rsidRPr="00E63B43">
        <w:rPr>
          <w:rFonts w:ascii="Sakkal Majalla" w:hAnsi="Sakkal Majalla" w:cs="Sakkal Majalla"/>
          <w:b/>
          <w:bCs/>
          <w:sz w:val="28"/>
          <w:szCs w:val="28"/>
          <w:rtl/>
        </w:rPr>
        <w:t>أدوات جمع البيانات</w:t>
      </w:r>
    </w:p>
    <w:p w14:paraId="481C5A27" w14:textId="77777777" w:rsidR="00B34C81" w:rsidRPr="00CD1140" w:rsidRDefault="00B34C81" w:rsidP="00CD1140">
      <w:pPr>
        <w:spacing w:before="100" w:beforeAutospacing="1" w:after="100" w:afterAutospacing="1" w:line="360" w:lineRule="auto"/>
        <w:ind w:firstLine="706"/>
        <w:jc w:val="both"/>
        <w:rPr>
          <w:rFonts w:ascii="Sakkal Majalla" w:hAnsi="Sakkal Majalla" w:cs="Sakkal Majalla"/>
          <w:b/>
          <w:bCs/>
          <w:sz w:val="28"/>
          <w:szCs w:val="28"/>
        </w:rPr>
      </w:pPr>
      <w:r w:rsidRPr="00CD1140">
        <w:rPr>
          <w:rFonts w:ascii="Sakkal Majalla" w:hAnsi="Sakkal Majalla" w:cs="Sakkal Majalla"/>
          <w:b/>
          <w:bCs/>
          <w:sz w:val="28"/>
          <w:szCs w:val="28"/>
          <w:rtl/>
        </w:rPr>
        <w:t>ستستخدم الدراسة مجموعة متنوعة من أدوات جمع البيانات، منها</w:t>
      </w:r>
      <w:r w:rsidRPr="00CD1140">
        <w:rPr>
          <w:rFonts w:ascii="Sakkal Majalla" w:hAnsi="Sakkal Majalla" w:cs="Sakkal Majalla"/>
          <w:b/>
          <w:bCs/>
          <w:sz w:val="28"/>
          <w:szCs w:val="28"/>
        </w:rPr>
        <w:t>:</w:t>
      </w:r>
    </w:p>
    <w:p w14:paraId="02BB7399" w14:textId="77777777" w:rsidR="00B34C81" w:rsidRPr="00E63B43" w:rsidRDefault="00B34C81" w:rsidP="00CD1140">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المسح الاستقصائي</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تصميم استبيانات إلكترونية تهدف إلى جمع معلومات من مديري المشاريع والمختصين في الذكاء الاصطناعي حول تجاربهم وآرائهم بشأن تأثير الذكاء الاصطناعي في إدارة المشاريع. سيتم تضمين أسئلة مغلقة ومفتوحة للحصول على رؤى شاملة</w:t>
      </w:r>
      <w:r w:rsidRPr="00E63B43">
        <w:rPr>
          <w:rFonts w:ascii="Sakkal Majalla" w:hAnsi="Sakkal Majalla" w:cs="Sakkal Majalla"/>
          <w:sz w:val="28"/>
          <w:szCs w:val="28"/>
        </w:rPr>
        <w:t>.</w:t>
      </w:r>
    </w:p>
    <w:p w14:paraId="6C4E577F" w14:textId="77777777" w:rsidR="00B34C81" w:rsidRPr="00E63B43" w:rsidRDefault="00B34C81" w:rsidP="00CD1140">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المقابلات الشخصية</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إجراء مقابلات مع عدد من الخبراء في إدارة المشاريع والذكاء الاصطناعي للحصول على رؤى عميقة حول التحديات والفرص المرتبطة بتطبيق الذكاء الاصطناعي. ستساعد هذه المقابلات في جمع بيانات نوعية تعزز الفهم الكمي</w:t>
      </w:r>
      <w:r w:rsidRPr="00E63B43">
        <w:rPr>
          <w:rFonts w:ascii="Sakkal Majalla" w:hAnsi="Sakkal Majalla" w:cs="Sakkal Majalla"/>
          <w:sz w:val="28"/>
          <w:szCs w:val="28"/>
        </w:rPr>
        <w:t>.</w:t>
      </w:r>
    </w:p>
    <w:p w14:paraId="147F95B5" w14:textId="77777777" w:rsidR="00B34C81" w:rsidRPr="00E63B43" w:rsidRDefault="00B34C81" w:rsidP="00CD1140">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دراسات الحالة</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تحليل بعض الدراسات السابقة حول تطبيقات الذكاء الاصطناعي في إدارة المشاريع الرقمية، وذلك لفهم كيفية استخدام هذه التقنيات وتقييم نتائجها. ستشمل هذه الدراسات حالات من مؤسسات مختلفة</w:t>
      </w:r>
      <w:r w:rsidRPr="00E63B43">
        <w:rPr>
          <w:rFonts w:ascii="Sakkal Majalla" w:hAnsi="Sakkal Majalla" w:cs="Sakkal Majalla"/>
          <w:sz w:val="28"/>
          <w:szCs w:val="28"/>
        </w:rPr>
        <w:t>.</w:t>
      </w:r>
    </w:p>
    <w:p w14:paraId="7D9F00D0" w14:textId="46DAAFD8" w:rsidR="00B34C81" w:rsidRPr="00E63B43" w:rsidRDefault="00EF5CCD" w:rsidP="00E63B43">
      <w:pPr>
        <w:spacing w:before="100" w:beforeAutospacing="1" w:after="100" w:afterAutospacing="1" w:line="360" w:lineRule="auto"/>
        <w:jc w:val="both"/>
        <w:rPr>
          <w:rFonts w:ascii="Sakkal Majalla" w:hAnsi="Sakkal Majalla" w:cs="Sakkal Majalla"/>
          <w:b/>
          <w:bCs/>
          <w:sz w:val="28"/>
          <w:szCs w:val="28"/>
        </w:rPr>
      </w:pPr>
      <w:r w:rsidRPr="00E63B43">
        <w:rPr>
          <w:rFonts w:ascii="Sakkal Majalla" w:hAnsi="Sakkal Majalla" w:cs="Sakkal Majalla"/>
          <w:b/>
          <w:bCs/>
          <w:sz w:val="28"/>
          <w:szCs w:val="28"/>
        </w:rPr>
        <w:t>.</w:t>
      </w:r>
      <w:r w:rsidR="00B34C81" w:rsidRPr="00E63B43">
        <w:rPr>
          <w:rFonts w:ascii="Sakkal Majalla" w:hAnsi="Sakkal Majalla" w:cs="Sakkal Majalla"/>
          <w:b/>
          <w:bCs/>
          <w:sz w:val="28"/>
          <w:szCs w:val="28"/>
        </w:rPr>
        <w:t xml:space="preserve">3 </w:t>
      </w:r>
      <w:r w:rsidR="00B34C81" w:rsidRPr="00E63B43">
        <w:rPr>
          <w:rFonts w:ascii="Sakkal Majalla" w:hAnsi="Sakkal Majalla" w:cs="Sakkal Majalla"/>
          <w:b/>
          <w:bCs/>
          <w:sz w:val="28"/>
          <w:szCs w:val="28"/>
          <w:rtl/>
        </w:rPr>
        <w:t>عينة الدراسة</w:t>
      </w:r>
    </w:p>
    <w:p w14:paraId="57EF3761" w14:textId="77777777" w:rsidR="00B34C81" w:rsidRPr="00CD1140" w:rsidRDefault="00B34C81" w:rsidP="00E63B43">
      <w:pPr>
        <w:spacing w:before="100" w:beforeAutospacing="1" w:after="100" w:afterAutospacing="1" w:line="360" w:lineRule="auto"/>
        <w:jc w:val="both"/>
        <w:rPr>
          <w:rFonts w:ascii="Sakkal Majalla" w:hAnsi="Sakkal Majalla" w:cs="Sakkal Majalla"/>
          <w:b/>
          <w:bCs/>
          <w:sz w:val="28"/>
          <w:szCs w:val="28"/>
        </w:rPr>
      </w:pPr>
      <w:r w:rsidRPr="00CD1140">
        <w:rPr>
          <w:rFonts w:ascii="Sakkal Majalla" w:hAnsi="Sakkal Majalla" w:cs="Sakkal Majalla"/>
          <w:b/>
          <w:bCs/>
          <w:sz w:val="28"/>
          <w:szCs w:val="28"/>
          <w:rtl/>
        </w:rPr>
        <w:t>ستكون عينة الدراسة متنوعة، تشمل</w:t>
      </w:r>
      <w:r w:rsidRPr="00CD1140">
        <w:rPr>
          <w:rFonts w:ascii="Sakkal Majalla" w:hAnsi="Sakkal Majalla" w:cs="Sakkal Majalla"/>
          <w:b/>
          <w:bCs/>
          <w:sz w:val="28"/>
          <w:szCs w:val="28"/>
        </w:rPr>
        <w:t>:</w:t>
      </w:r>
    </w:p>
    <w:p w14:paraId="0F2C5BFC" w14:textId="77777777" w:rsidR="00B34C81" w:rsidRPr="00E63B43" w:rsidRDefault="00B34C81" w:rsidP="00CD1140">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مديري المشاريع</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اختيار عينة من مديري المشاريع من قطاعات مختلفة، مثل تكنولوجيا المعلومات، والبناء، والتسويق، للحصول على وجهات نظر متنوعة حول استخدام الذكاء الاصطناعي</w:t>
      </w:r>
      <w:r w:rsidRPr="00E63B43">
        <w:rPr>
          <w:rFonts w:ascii="Sakkal Majalla" w:hAnsi="Sakkal Majalla" w:cs="Sakkal Majalla"/>
          <w:sz w:val="28"/>
          <w:szCs w:val="28"/>
        </w:rPr>
        <w:t>.</w:t>
      </w:r>
    </w:p>
    <w:p w14:paraId="33D17A8F" w14:textId="77777777" w:rsidR="00B34C81" w:rsidRPr="00E63B43" w:rsidRDefault="00B34C81" w:rsidP="00CD1140">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خبراء الذكاء الاصطناعي</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سيشمل ذلك المهنيين الذين لديهم خبرة في تطبيقات الذكاء الاصطناعي في إدارة المشاريع</w:t>
      </w:r>
      <w:r w:rsidRPr="00E63B43">
        <w:rPr>
          <w:rFonts w:ascii="Sakkal Majalla" w:hAnsi="Sakkal Majalla" w:cs="Sakkal Majalla"/>
          <w:sz w:val="28"/>
          <w:szCs w:val="28"/>
        </w:rPr>
        <w:t>.</w:t>
      </w:r>
    </w:p>
    <w:p w14:paraId="065799A4" w14:textId="77777777" w:rsidR="00B34C81" w:rsidRPr="00E63B43" w:rsidRDefault="00B34C81" w:rsidP="00CD1140">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المنظمات</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اختيار مجموعة من المؤسسات التي طبقت الذكاء الاصطناعي في إدارة مشاريعها لتحليل تجاربها</w:t>
      </w:r>
      <w:r w:rsidRPr="00E63B43">
        <w:rPr>
          <w:rFonts w:ascii="Sakkal Majalla" w:hAnsi="Sakkal Majalla" w:cs="Sakkal Majalla"/>
          <w:sz w:val="28"/>
          <w:szCs w:val="28"/>
        </w:rPr>
        <w:t>.</w:t>
      </w:r>
    </w:p>
    <w:p w14:paraId="69ADEC50" w14:textId="727B42ED" w:rsidR="00B34C81" w:rsidRPr="00E63B43" w:rsidRDefault="00EF5CCD" w:rsidP="00E63B43">
      <w:pPr>
        <w:spacing w:before="100" w:beforeAutospacing="1" w:after="100" w:afterAutospacing="1" w:line="360" w:lineRule="auto"/>
        <w:jc w:val="both"/>
        <w:rPr>
          <w:rFonts w:ascii="Sakkal Majalla" w:hAnsi="Sakkal Majalla" w:cs="Sakkal Majalla"/>
          <w:b/>
          <w:bCs/>
          <w:sz w:val="28"/>
          <w:szCs w:val="28"/>
        </w:rPr>
      </w:pPr>
      <w:r w:rsidRPr="00E63B43">
        <w:rPr>
          <w:rFonts w:ascii="Sakkal Majalla" w:hAnsi="Sakkal Majalla" w:cs="Sakkal Majalla"/>
          <w:b/>
          <w:bCs/>
          <w:sz w:val="28"/>
          <w:szCs w:val="28"/>
        </w:rPr>
        <w:t>.</w:t>
      </w:r>
      <w:r w:rsidR="00B34C81" w:rsidRPr="00E63B43">
        <w:rPr>
          <w:rFonts w:ascii="Sakkal Majalla" w:hAnsi="Sakkal Majalla" w:cs="Sakkal Majalla"/>
          <w:b/>
          <w:bCs/>
          <w:sz w:val="28"/>
          <w:szCs w:val="28"/>
        </w:rPr>
        <w:t xml:space="preserve">4 </w:t>
      </w:r>
      <w:r w:rsidR="00B34C81" w:rsidRPr="00E63B43">
        <w:rPr>
          <w:rFonts w:ascii="Sakkal Majalla" w:hAnsi="Sakkal Majalla" w:cs="Sakkal Majalla"/>
          <w:b/>
          <w:bCs/>
          <w:sz w:val="28"/>
          <w:szCs w:val="28"/>
          <w:rtl/>
        </w:rPr>
        <w:t>تحليل البيانات</w:t>
      </w:r>
    </w:p>
    <w:p w14:paraId="504F9AB2" w14:textId="77777777" w:rsidR="00B34C81" w:rsidRPr="00CD1140" w:rsidRDefault="00B34C81" w:rsidP="00E63B43">
      <w:pPr>
        <w:spacing w:before="100" w:beforeAutospacing="1" w:after="100" w:afterAutospacing="1" w:line="360" w:lineRule="auto"/>
        <w:jc w:val="both"/>
        <w:rPr>
          <w:rFonts w:ascii="Sakkal Majalla" w:hAnsi="Sakkal Majalla" w:cs="Sakkal Majalla"/>
          <w:b/>
          <w:bCs/>
          <w:sz w:val="28"/>
          <w:szCs w:val="28"/>
        </w:rPr>
      </w:pPr>
      <w:r w:rsidRPr="00CD1140">
        <w:rPr>
          <w:rFonts w:ascii="Sakkal Majalla" w:hAnsi="Sakkal Majalla" w:cs="Sakkal Majalla"/>
          <w:b/>
          <w:bCs/>
          <w:sz w:val="28"/>
          <w:szCs w:val="28"/>
          <w:rtl/>
        </w:rPr>
        <w:t>سيتم استخدام مجموعة من الأساليب لتحليل البيانات، تشمل</w:t>
      </w:r>
      <w:r w:rsidRPr="00CD1140">
        <w:rPr>
          <w:rFonts w:ascii="Sakkal Majalla" w:hAnsi="Sakkal Majalla" w:cs="Sakkal Majalla"/>
          <w:b/>
          <w:bCs/>
          <w:sz w:val="28"/>
          <w:szCs w:val="28"/>
        </w:rPr>
        <w:t>:</w:t>
      </w:r>
    </w:p>
    <w:p w14:paraId="18EE6C25" w14:textId="77777777" w:rsidR="00B34C81" w:rsidRPr="00E63B43" w:rsidRDefault="00B34C81" w:rsidP="00CD114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التحليل الكمي</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تحليل البيانات المستخلصة من الاستبيانات باستخدام أساليب إحصائية مثل التحليل الوصفي وتحليل الانحدار، وذلك لتحديد العلاقات بين استخدام الذكاء الاصطناعي وكفاءة إدارة المشاريع</w:t>
      </w:r>
      <w:r w:rsidRPr="00E63B43">
        <w:rPr>
          <w:rFonts w:ascii="Sakkal Majalla" w:hAnsi="Sakkal Majalla" w:cs="Sakkal Majalla"/>
          <w:sz w:val="28"/>
          <w:szCs w:val="28"/>
        </w:rPr>
        <w:t>.</w:t>
      </w:r>
    </w:p>
    <w:p w14:paraId="0DB773E1" w14:textId="77777777" w:rsidR="00B34C81" w:rsidRPr="00E63B43" w:rsidRDefault="00B34C81" w:rsidP="00CD114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التحليل النوعي</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تحليل البيانات المستخلصة من المقابلات ودراسات الحالة باستخدام أساليب التحليل الموضوعي، حيث سيتم استخراج الأنماط والرؤى الرئيسية المتعلقة بتطبيق الذكاء الاصطناعي في إدارة المشاريع</w:t>
      </w:r>
      <w:r w:rsidRPr="00E63B43">
        <w:rPr>
          <w:rFonts w:ascii="Sakkal Majalla" w:hAnsi="Sakkal Majalla" w:cs="Sakkal Majalla"/>
          <w:sz w:val="28"/>
          <w:szCs w:val="28"/>
        </w:rPr>
        <w:t>.</w:t>
      </w:r>
    </w:p>
    <w:p w14:paraId="51E52733" w14:textId="5E30281C" w:rsidR="00B34C81" w:rsidRPr="00E63B43" w:rsidRDefault="00EF5CCD" w:rsidP="00E63B43">
      <w:pPr>
        <w:spacing w:before="100" w:beforeAutospacing="1" w:after="100" w:afterAutospacing="1" w:line="360" w:lineRule="auto"/>
        <w:jc w:val="both"/>
        <w:rPr>
          <w:rFonts w:ascii="Sakkal Majalla" w:hAnsi="Sakkal Majalla" w:cs="Sakkal Majalla"/>
          <w:b/>
          <w:bCs/>
          <w:sz w:val="28"/>
          <w:szCs w:val="28"/>
        </w:rPr>
      </w:pPr>
      <w:r w:rsidRPr="00E63B43">
        <w:rPr>
          <w:rFonts w:ascii="Sakkal Majalla" w:hAnsi="Sakkal Majalla" w:cs="Sakkal Majalla"/>
          <w:b/>
          <w:bCs/>
          <w:sz w:val="28"/>
          <w:szCs w:val="28"/>
        </w:rPr>
        <w:t>.</w:t>
      </w:r>
      <w:r w:rsidR="00B34C81" w:rsidRPr="00E63B43">
        <w:rPr>
          <w:rFonts w:ascii="Sakkal Majalla" w:hAnsi="Sakkal Majalla" w:cs="Sakkal Majalla"/>
          <w:b/>
          <w:bCs/>
          <w:sz w:val="28"/>
          <w:szCs w:val="28"/>
        </w:rPr>
        <w:t>5</w:t>
      </w:r>
      <w:r w:rsidR="00B34C81" w:rsidRPr="00E63B43">
        <w:rPr>
          <w:rFonts w:ascii="Sakkal Majalla" w:hAnsi="Sakkal Majalla" w:cs="Sakkal Majalla"/>
          <w:b/>
          <w:bCs/>
          <w:sz w:val="28"/>
          <w:szCs w:val="28"/>
          <w:rtl/>
        </w:rPr>
        <w:t>التوثيق والموثوقية</w:t>
      </w:r>
    </w:p>
    <w:p w14:paraId="5F1DACA9" w14:textId="77777777" w:rsidR="00B34C81" w:rsidRPr="00CD1140" w:rsidRDefault="00B34C81" w:rsidP="00E63B43">
      <w:pPr>
        <w:spacing w:before="100" w:beforeAutospacing="1" w:after="100" w:afterAutospacing="1" w:line="360" w:lineRule="auto"/>
        <w:jc w:val="both"/>
        <w:rPr>
          <w:rFonts w:ascii="Sakkal Majalla" w:hAnsi="Sakkal Majalla" w:cs="Sakkal Majalla"/>
          <w:b/>
          <w:bCs/>
          <w:sz w:val="28"/>
          <w:szCs w:val="28"/>
        </w:rPr>
      </w:pPr>
      <w:r w:rsidRPr="00CD1140">
        <w:rPr>
          <w:rFonts w:ascii="Sakkal Majalla" w:hAnsi="Sakkal Majalla" w:cs="Sakkal Majalla"/>
          <w:b/>
          <w:bCs/>
          <w:sz w:val="28"/>
          <w:szCs w:val="28"/>
          <w:rtl/>
        </w:rPr>
        <w:t>سيتم ضمان موثوقية وصدق النتائج من خلال</w:t>
      </w:r>
      <w:r w:rsidRPr="00CD1140">
        <w:rPr>
          <w:rFonts w:ascii="Sakkal Majalla" w:hAnsi="Sakkal Majalla" w:cs="Sakkal Majalla"/>
          <w:b/>
          <w:bCs/>
          <w:sz w:val="28"/>
          <w:szCs w:val="28"/>
        </w:rPr>
        <w:t>:</w:t>
      </w:r>
    </w:p>
    <w:p w14:paraId="1075C722" w14:textId="77777777" w:rsidR="00B34C81" w:rsidRPr="00E63B43" w:rsidRDefault="00B34C81" w:rsidP="00CD114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اختبار المصداقية</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ستشمل الدراسة خطوات للتحقق من صحة البيانات المجمعة، مثل استخدام أدوات متعددة لجمع البيانات ومقارنة النتائج</w:t>
      </w:r>
      <w:r w:rsidRPr="00E63B43">
        <w:rPr>
          <w:rFonts w:ascii="Sakkal Majalla" w:hAnsi="Sakkal Majalla" w:cs="Sakkal Majalla"/>
          <w:sz w:val="28"/>
          <w:szCs w:val="28"/>
        </w:rPr>
        <w:t>.</w:t>
      </w:r>
    </w:p>
    <w:p w14:paraId="116520DF" w14:textId="77777777" w:rsidR="00B34C81" w:rsidRPr="00E63B43" w:rsidRDefault="00B34C81" w:rsidP="00CD114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التقييم المتعدد</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استخدام آراء متعددة من خبراء مختلفين للتحقق من النتائج، مما يساهم في تعزيز موثوقية الدراسة</w:t>
      </w:r>
      <w:r w:rsidRPr="00E63B43">
        <w:rPr>
          <w:rFonts w:ascii="Sakkal Majalla" w:hAnsi="Sakkal Majalla" w:cs="Sakkal Majalla"/>
          <w:sz w:val="28"/>
          <w:szCs w:val="28"/>
        </w:rPr>
        <w:t>.</w:t>
      </w:r>
    </w:p>
    <w:p w14:paraId="6FAAC35B" w14:textId="21DA11FB" w:rsidR="00B34C81"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6. </w:t>
      </w:r>
      <w:r w:rsidR="00B34C81" w:rsidRPr="00E63B43">
        <w:rPr>
          <w:rFonts w:ascii="Sakkal Majalla" w:hAnsi="Sakkal Majalla" w:cs="Sakkal Majalla"/>
          <w:b/>
          <w:bCs/>
          <w:sz w:val="28"/>
          <w:szCs w:val="28"/>
          <w:rtl/>
        </w:rPr>
        <w:t>الإطار الزمني</w:t>
      </w:r>
    </w:p>
    <w:p w14:paraId="05156AAE" w14:textId="77777777"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سيتم وضع إطار زمني محدد لتطبيق المنهجية، يتضمن مراحل جمع البيانات، التحليل، وكتابة التقرير النهائي. يتضمن ذلك تحديد المواعيد النهائية لكل مرحلة لضمان سير الدراسة بشكل منظم وفعال</w:t>
      </w:r>
      <w:r w:rsidRPr="00E63B43">
        <w:rPr>
          <w:rFonts w:ascii="Sakkal Majalla" w:hAnsi="Sakkal Majalla" w:cs="Sakkal Majalla"/>
          <w:sz w:val="28"/>
          <w:szCs w:val="28"/>
        </w:rPr>
        <w:t>.</w:t>
      </w:r>
    </w:p>
    <w:p w14:paraId="21AA48FD" w14:textId="77777777" w:rsidR="00B34C81" w:rsidRPr="00E63B43" w:rsidRDefault="00B34C81"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من خلال اتباع هذه المنهجية المتكاملة، تهدف الدراسة إلى تقديم فهم شامل لدور الذكاء الاصطناعي في تحسين إدارة المشاريع الرقمية، مما يسهم في تقديم توصيات عملية للمؤسسات للاستفادة من هذه التقنية بفعالية</w:t>
      </w:r>
      <w:r w:rsidRPr="00E63B43">
        <w:rPr>
          <w:rFonts w:ascii="Sakkal Majalla" w:hAnsi="Sakkal Majalla" w:cs="Sakkal Majalla"/>
          <w:sz w:val="28"/>
          <w:szCs w:val="28"/>
        </w:rPr>
        <w:t>.</w:t>
      </w:r>
    </w:p>
    <w:p w14:paraId="4CE9E48B" w14:textId="75A602E7" w:rsidR="00D22171" w:rsidRPr="00CD1140" w:rsidRDefault="00CD1140" w:rsidP="00CD1140">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92206164"/>
      <w:r w:rsidRPr="00CD1140">
        <w:rPr>
          <w:rFonts w:ascii="Sakkal Majalla" w:hAnsi="Sakkal Majalla" w:cs="Sakkal Majalla" w:hint="cs"/>
          <w:b/>
          <w:bCs/>
          <w:sz w:val="36"/>
          <w:szCs w:val="36"/>
          <w:rtl/>
        </w:rPr>
        <w:t xml:space="preserve">9.1 </w:t>
      </w:r>
      <w:r w:rsidR="00D22171" w:rsidRPr="00CD1140">
        <w:rPr>
          <w:rFonts w:ascii="Sakkal Majalla" w:hAnsi="Sakkal Majalla" w:cs="Sakkal Majalla"/>
          <w:b/>
          <w:bCs/>
          <w:sz w:val="36"/>
          <w:szCs w:val="36"/>
          <w:rtl/>
        </w:rPr>
        <w:t xml:space="preserve">أدوات الدراسة </w:t>
      </w:r>
      <w:r w:rsidR="00A74F76" w:rsidRPr="00CD1140">
        <w:rPr>
          <w:rFonts w:ascii="Sakkal Majalla" w:hAnsi="Sakkal Majalla" w:cs="Sakkal Majalla"/>
          <w:b/>
          <w:bCs/>
          <w:sz w:val="36"/>
          <w:szCs w:val="36"/>
          <w:rtl/>
        </w:rPr>
        <w:t>:</w:t>
      </w:r>
      <w:bookmarkEnd w:id="10"/>
    </w:p>
    <w:p w14:paraId="10D1E1EA" w14:textId="77777777" w:rsidR="000E4FA4" w:rsidRPr="00E63B43" w:rsidRDefault="000E4FA4"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تتطلب الدراسة حول دور الذكاء الاصطناعي في تحسين إدارة المشاريع الرقمية مجموعة متنوعة من الأدوات لجمع البيانات وتحليلها. فيما يلي قائمة بأدوات الدراسة المستخدمة لتحقيق أهداف البحث</w:t>
      </w:r>
      <w:r w:rsidRPr="00E63B43">
        <w:rPr>
          <w:rFonts w:ascii="Sakkal Majalla" w:hAnsi="Sakkal Majalla" w:cs="Sakkal Majalla"/>
          <w:sz w:val="28"/>
          <w:szCs w:val="28"/>
        </w:rPr>
        <w:t>:</w:t>
      </w:r>
    </w:p>
    <w:p w14:paraId="5ED47AF7" w14:textId="575A9D4E" w:rsidR="000E4FA4" w:rsidRPr="00E63B43" w:rsidRDefault="00CD1140" w:rsidP="00CD1140">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 xml:space="preserve">1. </w:t>
      </w:r>
      <w:r w:rsidR="000E4FA4" w:rsidRPr="00E63B43">
        <w:rPr>
          <w:rFonts w:ascii="Sakkal Majalla" w:hAnsi="Sakkal Majalla" w:cs="Sakkal Majalla"/>
          <w:b/>
          <w:bCs/>
          <w:sz w:val="28"/>
          <w:szCs w:val="28"/>
          <w:rtl/>
        </w:rPr>
        <w:t>الاستبيانات</w:t>
      </w:r>
    </w:p>
    <w:p w14:paraId="187E2EF9" w14:textId="77777777" w:rsidR="000E4FA4" w:rsidRPr="00E63B43" w:rsidRDefault="000E4FA4" w:rsidP="00CD114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الوصف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تصميم استبيان إلكتروني يتضمن مجموعة من الأسئلة المغلقة والمفتوحة</w:t>
      </w:r>
      <w:r w:rsidRPr="00E63B43">
        <w:rPr>
          <w:rFonts w:ascii="Sakkal Majalla" w:hAnsi="Sakkal Majalla" w:cs="Sakkal Majalla"/>
          <w:sz w:val="28"/>
          <w:szCs w:val="28"/>
        </w:rPr>
        <w:t>.</w:t>
      </w:r>
    </w:p>
    <w:p w14:paraId="3BDCC6BF" w14:textId="77777777" w:rsidR="000E4FA4" w:rsidRPr="00E63B43" w:rsidRDefault="000E4FA4" w:rsidP="00CD114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الهدف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جمع معلومات كمية ونوعية من مديري المشاريع والمهنيين حول تجاربهم وآرائهم بشأن استخدام الذكاء الاصطناعي في إدارة المشاريع</w:t>
      </w:r>
      <w:r w:rsidRPr="00E63B43">
        <w:rPr>
          <w:rFonts w:ascii="Sakkal Majalla" w:hAnsi="Sakkal Majalla" w:cs="Sakkal Majalla"/>
          <w:sz w:val="28"/>
          <w:szCs w:val="28"/>
        </w:rPr>
        <w:t>.</w:t>
      </w:r>
    </w:p>
    <w:p w14:paraId="1FC16162" w14:textId="77777777" w:rsidR="000E4FA4" w:rsidRPr="00E63B43" w:rsidRDefault="000E4FA4" w:rsidP="00CD114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المحتوى</w:t>
      </w:r>
      <w:r w:rsidRPr="00E63B43">
        <w:rPr>
          <w:rFonts w:ascii="Sakkal Majalla" w:hAnsi="Sakkal Majalla" w:cs="Sakkal Majalla"/>
          <w:sz w:val="28"/>
          <w:szCs w:val="28"/>
        </w:rPr>
        <w:t>:</w:t>
      </w:r>
    </w:p>
    <w:p w14:paraId="58C1B7D4" w14:textId="77777777" w:rsidR="000E4FA4" w:rsidRPr="00E63B43" w:rsidRDefault="000E4FA4" w:rsidP="00CD1140">
      <w:pPr>
        <w:numPr>
          <w:ilvl w:val="1"/>
          <w:numId w:val="10"/>
        </w:numPr>
        <w:tabs>
          <w:tab w:val="clear" w:pos="1440"/>
          <w:tab w:val="num" w:pos="706"/>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أسئلة حول تطبيقات الذكاء الاصطناعي المستخدمة</w:t>
      </w:r>
      <w:r w:rsidRPr="00E63B43">
        <w:rPr>
          <w:rFonts w:ascii="Sakkal Majalla" w:hAnsi="Sakkal Majalla" w:cs="Sakkal Majalla"/>
          <w:sz w:val="28"/>
          <w:szCs w:val="28"/>
        </w:rPr>
        <w:t>.</w:t>
      </w:r>
    </w:p>
    <w:p w14:paraId="1AB627F2" w14:textId="77777777" w:rsidR="000E4FA4" w:rsidRPr="00E63B43" w:rsidRDefault="000E4FA4" w:rsidP="00CD1140">
      <w:pPr>
        <w:numPr>
          <w:ilvl w:val="1"/>
          <w:numId w:val="10"/>
        </w:numPr>
        <w:tabs>
          <w:tab w:val="clear" w:pos="1440"/>
          <w:tab w:val="num" w:pos="706"/>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تقييم فعالية الذكاء الاصطناعي في تحسين كفاءة المشروع</w:t>
      </w:r>
      <w:r w:rsidRPr="00E63B43">
        <w:rPr>
          <w:rFonts w:ascii="Sakkal Majalla" w:hAnsi="Sakkal Majalla" w:cs="Sakkal Majalla"/>
          <w:sz w:val="28"/>
          <w:szCs w:val="28"/>
        </w:rPr>
        <w:t>.</w:t>
      </w:r>
    </w:p>
    <w:p w14:paraId="59271FEA" w14:textId="77777777" w:rsidR="000E4FA4" w:rsidRPr="00E63B43" w:rsidRDefault="000E4FA4" w:rsidP="00CD1140">
      <w:pPr>
        <w:numPr>
          <w:ilvl w:val="1"/>
          <w:numId w:val="10"/>
        </w:numPr>
        <w:tabs>
          <w:tab w:val="clear" w:pos="1440"/>
          <w:tab w:val="num" w:pos="706"/>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تحديات واجهتها المؤسسات في تطبيق الذكاء الاصطناعي</w:t>
      </w:r>
      <w:r w:rsidRPr="00E63B43">
        <w:rPr>
          <w:rFonts w:ascii="Sakkal Majalla" w:hAnsi="Sakkal Majalla" w:cs="Sakkal Majalla"/>
          <w:sz w:val="28"/>
          <w:szCs w:val="28"/>
        </w:rPr>
        <w:t>.</w:t>
      </w:r>
    </w:p>
    <w:p w14:paraId="4D004C44" w14:textId="6D113ED4" w:rsidR="000E4FA4"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2. </w:t>
      </w:r>
      <w:r w:rsidR="000E4FA4" w:rsidRPr="00E63B43">
        <w:rPr>
          <w:rFonts w:ascii="Sakkal Majalla" w:hAnsi="Sakkal Majalla" w:cs="Sakkal Majalla"/>
          <w:b/>
          <w:bCs/>
          <w:sz w:val="28"/>
          <w:szCs w:val="28"/>
          <w:rtl/>
        </w:rPr>
        <w:t>المقابلات الشخصية</w:t>
      </w:r>
    </w:p>
    <w:p w14:paraId="1F7ABB00" w14:textId="77777777" w:rsidR="000E4FA4" w:rsidRPr="00E63B43" w:rsidRDefault="000E4FA4" w:rsidP="00CD114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الوصف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إجراء مقابلات شبه منظمة مع مجموعة من الخبراء في مجال إدارة المشاريع والذكاء الاصطناعي</w:t>
      </w:r>
      <w:r w:rsidRPr="00E63B43">
        <w:rPr>
          <w:rFonts w:ascii="Sakkal Majalla" w:hAnsi="Sakkal Majalla" w:cs="Sakkal Majalla"/>
          <w:sz w:val="28"/>
          <w:szCs w:val="28"/>
        </w:rPr>
        <w:t>.</w:t>
      </w:r>
    </w:p>
    <w:p w14:paraId="4264B0DD" w14:textId="77777777" w:rsidR="000E4FA4" w:rsidRPr="00E63B43" w:rsidRDefault="000E4FA4" w:rsidP="00CD114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الهدف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الحصول على رؤى عميقة حول التجارب العملية والتحديات المرتبطة بتطبيق الذكاء الاصطناعي</w:t>
      </w:r>
      <w:r w:rsidRPr="00E63B43">
        <w:rPr>
          <w:rFonts w:ascii="Sakkal Majalla" w:hAnsi="Sakkal Majalla" w:cs="Sakkal Majalla"/>
          <w:sz w:val="28"/>
          <w:szCs w:val="28"/>
        </w:rPr>
        <w:t>.</w:t>
      </w:r>
    </w:p>
    <w:p w14:paraId="2BE1DB2A" w14:textId="77777777" w:rsidR="000E4FA4" w:rsidRPr="00E63B43" w:rsidRDefault="000E4FA4" w:rsidP="00CD114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المحتوى</w:t>
      </w:r>
      <w:r w:rsidRPr="00E63B43">
        <w:rPr>
          <w:rFonts w:ascii="Sakkal Majalla" w:hAnsi="Sakkal Majalla" w:cs="Sakkal Majalla"/>
          <w:sz w:val="28"/>
          <w:szCs w:val="28"/>
        </w:rPr>
        <w:t>:</w:t>
      </w:r>
    </w:p>
    <w:p w14:paraId="12A19BAC" w14:textId="77777777" w:rsidR="000E4FA4" w:rsidRPr="00E63B43" w:rsidRDefault="000E4FA4" w:rsidP="00CD1140">
      <w:pPr>
        <w:numPr>
          <w:ilvl w:val="1"/>
          <w:numId w:val="11"/>
        </w:numPr>
        <w:tabs>
          <w:tab w:val="clear" w:pos="1440"/>
          <w:tab w:val="num" w:pos="706"/>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أسئلة مفتوحة حول تجاربهم الشخصية في استخدام الذكاء الاصطناعي</w:t>
      </w:r>
      <w:r w:rsidRPr="00E63B43">
        <w:rPr>
          <w:rFonts w:ascii="Sakkal Majalla" w:hAnsi="Sakkal Majalla" w:cs="Sakkal Majalla"/>
          <w:sz w:val="28"/>
          <w:szCs w:val="28"/>
        </w:rPr>
        <w:t>.</w:t>
      </w:r>
    </w:p>
    <w:p w14:paraId="5CDDDEEA" w14:textId="77777777" w:rsidR="000E4FA4" w:rsidRPr="00E63B43" w:rsidRDefault="000E4FA4" w:rsidP="00CD1140">
      <w:pPr>
        <w:numPr>
          <w:ilvl w:val="1"/>
          <w:numId w:val="11"/>
        </w:numPr>
        <w:tabs>
          <w:tab w:val="clear" w:pos="1440"/>
          <w:tab w:val="num" w:pos="706"/>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مناقشة تأثير الذكاء الاصطناعي على اتخاذ القرارات وإدارة الموارد</w:t>
      </w:r>
      <w:r w:rsidRPr="00E63B43">
        <w:rPr>
          <w:rFonts w:ascii="Sakkal Majalla" w:hAnsi="Sakkal Majalla" w:cs="Sakkal Majalla"/>
          <w:sz w:val="28"/>
          <w:szCs w:val="28"/>
        </w:rPr>
        <w:t>.</w:t>
      </w:r>
    </w:p>
    <w:p w14:paraId="46BD9125" w14:textId="77777777" w:rsidR="000E4FA4" w:rsidRPr="00E63B43" w:rsidRDefault="000E4FA4" w:rsidP="00CD1140">
      <w:pPr>
        <w:numPr>
          <w:ilvl w:val="1"/>
          <w:numId w:val="11"/>
        </w:numPr>
        <w:tabs>
          <w:tab w:val="clear" w:pos="1440"/>
          <w:tab w:val="num" w:pos="706"/>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استكشاف الآراء حول مستقبل الذكاء الاصطناعي في إدارة المشاريع</w:t>
      </w:r>
      <w:r w:rsidRPr="00E63B43">
        <w:rPr>
          <w:rFonts w:ascii="Sakkal Majalla" w:hAnsi="Sakkal Majalla" w:cs="Sakkal Majalla"/>
          <w:sz w:val="28"/>
          <w:szCs w:val="28"/>
        </w:rPr>
        <w:t>.</w:t>
      </w:r>
    </w:p>
    <w:p w14:paraId="717625FC" w14:textId="1738ACFE" w:rsidR="000E4FA4"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3. </w:t>
      </w:r>
      <w:r w:rsidR="000E4FA4" w:rsidRPr="00E63B43">
        <w:rPr>
          <w:rFonts w:ascii="Sakkal Majalla" w:hAnsi="Sakkal Majalla" w:cs="Sakkal Majalla"/>
          <w:b/>
          <w:bCs/>
          <w:sz w:val="28"/>
          <w:szCs w:val="28"/>
          <w:rtl/>
        </w:rPr>
        <w:t>دراسات الحالة</w:t>
      </w:r>
    </w:p>
    <w:p w14:paraId="5C9C23D0" w14:textId="77777777" w:rsidR="000E4FA4" w:rsidRPr="00E63B43" w:rsidRDefault="000E4FA4" w:rsidP="00CD114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الوصف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تحليل دراسات حالة محددة لمؤسسات قامت بتطبيق الذكاء الاصطناعي في إدارة مشاريعها</w:t>
      </w:r>
      <w:r w:rsidRPr="00E63B43">
        <w:rPr>
          <w:rFonts w:ascii="Sakkal Majalla" w:hAnsi="Sakkal Majalla" w:cs="Sakkal Majalla"/>
          <w:sz w:val="28"/>
          <w:szCs w:val="28"/>
        </w:rPr>
        <w:t>.</w:t>
      </w:r>
    </w:p>
    <w:p w14:paraId="6D16D8B9" w14:textId="77777777" w:rsidR="000E4FA4" w:rsidRPr="00E63B43" w:rsidRDefault="000E4FA4" w:rsidP="00CD114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الهدف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فهم كيفية استخدام الذكاء الاصطناعي وتحليل نتائج تطبيقه</w:t>
      </w:r>
      <w:r w:rsidRPr="00E63B43">
        <w:rPr>
          <w:rFonts w:ascii="Sakkal Majalla" w:hAnsi="Sakkal Majalla" w:cs="Sakkal Majalla"/>
          <w:sz w:val="28"/>
          <w:szCs w:val="28"/>
        </w:rPr>
        <w:t>.</w:t>
      </w:r>
    </w:p>
    <w:p w14:paraId="20851C35" w14:textId="77777777" w:rsidR="000E4FA4" w:rsidRPr="00E63B43" w:rsidRDefault="000E4FA4" w:rsidP="00CD114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المحتوى</w:t>
      </w:r>
      <w:r w:rsidRPr="00E63B43">
        <w:rPr>
          <w:rFonts w:ascii="Sakkal Majalla" w:hAnsi="Sakkal Majalla" w:cs="Sakkal Majalla"/>
          <w:sz w:val="28"/>
          <w:szCs w:val="28"/>
        </w:rPr>
        <w:t>:</w:t>
      </w:r>
    </w:p>
    <w:p w14:paraId="2D97DF6B" w14:textId="77777777" w:rsidR="000E4FA4" w:rsidRPr="00E63B43" w:rsidRDefault="000E4FA4" w:rsidP="00CD1140">
      <w:pPr>
        <w:numPr>
          <w:ilvl w:val="1"/>
          <w:numId w:val="12"/>
        </w:numPr>
        <w:tabs>
          <w:tab w:val="clear" w:pos="1440"/>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تحليل كيفية تطبيق الذكاء الاصطناعي في كل حالة</w:t>
      </w:r>
      <w:r w:rsidRPr="00E63B43">
        <w:rPr>
          <w:rFonts w:ascii="Sakkal Majalla" w:hAnsi="Sakkal Majalla" w:cs="Sakkal Majalla"/>
          <w:sz w:val="28"/>
          <w:szCs w:val="28"/>
        </w:rPr>
        <w:t>.</w:t>
      </w:r>
    </w:p>
    <w:p w14:paraId="3662CE42" w14:textId="77777777" w:rsidR="000E4FA4" w:rsidRPr="00E63B43" w:rsidRDefault="000E4FA4" w:rsidP="00CD1140">
      <w:pPr>
        <w:numPr>
          <w:ilvl w:val="1"/>
          <w:numId w:val="12"/>
        </w:numPr>
        <w:tabs>
          <w:tab w:val="clear" w:pos="1440"/>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دراسة النتائج المحققة بعد تطبيق الذكاء الاصطناعي</w:t>
      </w:r>
      <w:r w:rsidRPr="00E63B43">
        <w:rPr>
          <w:rFonts w:ascii="Sakkal Majalla" w:hAnsi="Sakkal Majalla" w:cs="Sakkal Majalla"/>
          <w:sz w:val="28"/>
          <w:szCs w:val="28"/>
        </w:rPr>
        <w:t>.</w:t>
      </w:r>
    </w:p>
    <w:p w14:paraId="078F9146" w14:textId="77777777" w:rsidR="000E4FA4" w:rsidRPr="00E63B43" w:rsidRDefault="000E4FA4" w:rsidP="00CD1140">
      <w:pPr>
        <w:numPr>
          <w:ilvl w:val="1"/>
          <w:numId w:val="12"/>
        </w:numPr>
        <w:tabs>
          <w:tab w:val="clear" w:pos="1440"/>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التعرف على التحديات والنجاحات التي واجهتها المؤسسات</w:t>
      </w:r>
      <w:r w:rsidRPr="00E63B43">
        <w:rPr>
          <w:rFonts w:ascii="Sakkal Majalla" w:hAnsi="Sakkal Majalla" w:cs="Sakkal Majalla"/>
          <w:sz w:val="28"/>
          <w:szCs w:val="28"/>
        </w:rPr>
        <w:t>.</w:t>
      </w:r>
    </w:p>
    <w:p w14:paraId="29C4CEFF" w14:textId="02501CA3" w:rsidR="000E4FA4"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4. </w:t>
      </w:r>
      <w:r w:rsidR="000E4FA4" w:rsidRPr="00E63B43">
        <w:rPr>
          <w:rFonts w:ascii="Sakkal Majalla" w:hAnsi="Sakkal Majalla" w:cs="Sakkal Majalla"/>
          <w:b/>
          <w:bCs/>
          <w:sz w:val="28"/>
          <w:szCs w:val="28"/>
          <w:rtl/>
        </w:rPr>
        <w:t>المراجعة الأدبية</w:t>
      </w:r>
    </w:p>
    <w:p w14:paraId="7E45D8AF" w14:textId="77777777" w:rsidR="000E4FA4" w:rsidRPr="00E63B43" w:rsidRDefault="000E4FA4" w:rsidP="00CD114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الوصف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إجراء مراجعة شاملة للأدبيات والدراسات السابقة المتعلقة بتطبيق الذكاء الاصطناعي في إدارة المشاريع</w:t>
      </w:r>
      <w:r w:rsidRPr="00E63B43">
        <w:rPr>
          <w:rFonts w:ascii="Sakkal Majalla" w:hAnsi="Sakkal Majalla" w:cs="Sakkal Majalla"/>
          <w:sz w:val="28"/>
          <w:szCs w:val="28"/>
        </w:rPr>
        <w:t>.</w:t>
      </w:r>
    </w:p>
    <w:p w14:paraId="5896BFC9" w14:textId="77777777" w:rsidR="000E4FA4" w:rsidRPr="00E63B43" w:rsidRDefault="000E4FA4" w:rsidP="00CD114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الهدف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بناء قاعدة معرفية قوية لفهم كيفية تأثير الذكاء الاصطناعي على الأداء والكفاءة في إدارة المشاريع الرقمية</w:t>
      </w:r>
      <w:r w:rsidRPr="00E63B43">
        <w:rPr>
          <w:rFonts w:ascii="Sakkal Majalla" w:hAnsi="Sakkal Majalla" w:cs="Sakkal Majalla"/>
          <w:sz w:val="28"/>
          <w:szCs w:val="28"/>
        </w:rPr>
        <w:t>.</w:t>
      </w:r>
    </w:p>
    <w:p w14:paraId="2A4878EF" w14:textId="77777777" w:rsidR="000E4FA4" w:rsidRPr="00E63B43" w:rsidRDefault="000E4FA4" w:rsidP="00CD114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المحتوى</w:t>
      </w:r>
      <w:r w:rsidRPr="00E63B43">
        <w:rPr>
          <w:rFonts w:ascii="Sakkal Majalla" w:hAnsi="Sakkal Majalla" w:cs="Sakkal Majalla"/>
          <w:sz w:val="28"/>
          <w:szCs w:val="28"/>
        </w:rPr>
        <w:t>:</w:t>
      </w:r>
    </w:p>
    <w:p w14:paraId="3954266A" w14:textId="77777777" w:rsidR="000E4FA4" w:rsidRPr="00E63B43" w:rsidRDefault="000E4FA4" w:rsidP="00CD1140">
      <w:pPr>
        <w:numPr>
          <w:ilvl w:val="1"/>
          <w:numId w:val="13"/>
        </w:numPr>
        <w:tabs>
          <w:tab w:val="clear" w:pos="1440"/>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تحليل الدراسات السابقة</w:t>
      </w:r>
      <w:r w:rsidRPr="00E63B43">
        <w:rPr>
          <w:rFonts w:ascii="Sakkal Majalla" w:hAnsi="Sakkal Majalla" w:cs="Sakkal Majalla"/>
          <w:sz w:val="28"/>
          <w:szCs w:val="28"/>
        </w:rPr>
        <w:t>.</w:t>
      </w:r>
    </w:p>
    <w:p w14:paraId="6C52962F" w14:textId="77777777" w:rsidR="000E4FA4" w:rsidRPr="00E63B43" w:rsidRDefault="000E4FA4" w:rsidP="00CD1140">
      <w:pPr>
        <w:numPr>
          <w:ilvl w:val="1"/>
          <w:numId w:val="13"/>
        </w:numPr>
        <w:tabs>
          <w:tab w:val="clear" w:pos="1440"/>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استخراج الدروس المستفادة والتوصيات</w:t>
      </w:r>
      <w:r w:rsidRPr="00E63B43">
        <w:rPr>
          <w:rFonts w:ascii="Sakkal Majalla" w:hAnsi="Sakkal Majalla" w:cs="Sakkal Majalla"/>
          <w:sz w:val="28"/>
          <w:szCs w:val="28"/>
        </w:rPr>
        <w:t>.</w:t>
      </w:r>
    </w:p>
    <w:p w14:paraId="37587592" w14:textId="47EAC37C" w:rsidR="000E4FA4"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5. </w:t>
      </w:r>
      <w:r w:rsidR="000E4FA4" w:rsidRPr="00E63B43">
        <w:rPr>
          <w:rFonts w:ascii="Sakkal Majalla" w:hAnsi="Sakkal Majalla" w:cs="Sakkal Majalla"/>
          <w:b/>
          <w:bCs/>
          <w:sz w:val="28"/>
          <w:szCs w:val="28"/>
          <w:rtl/>
        </w:rPr>
        <w:t>التحليل الإحصائي</w:t>
      </w:r>
    </w:p>
    <w:p w14:paraId="57A33C7A" w14:textId="77777777" w:rsidR="000E4FA4" w:rsidRPr="00E63B43" w:rsidRDefault="000E4FA4" w:rsidP="00CD114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الوصف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استخدام برامج تحليل البيانات مثل</w:t>
      </w:r>
      <w:r w:rsidRPr="00E63B43">
        <w:rPr>
          <w:rFonts w:ascii="Sakkal Majalla" w:hAnsi="Sakkal Majalla" w:cs="Sakkal Majalla"/>
          <w:sz w:val="28"/>
          <w:szCs w:val="28"/>
        </w:rPr>
        <w:t xml:space="preserve"> SPSS </w:t>
      </w:r>
      <w:r w:rsidRPr="00E63B43">
        <w:rPr>
          <w:rFonts w:ascii="Sakkal Majalla" w:hAnsi="Sakkal Majalla" w:cs="Sakkal Majalla"/>
          <w:sz w:val="28"/>
          <w:szCs w:val="28"/>
          <w:rtl/>
        </w:rPr>
        <w:t>أو</w:t>
      </w:r>
      <w:r w:rsidRPr="00E63B43">
        <w:rPr>
          <w:rFonts w:ascii="Sakkal Majalla" w:hAnsi="Sakkal Majalla" w:cs="Sakkal Majalla"/>
          <w:sz w:val="28"/>
          <w:szCs w:val="28"/>
        </w:rPr>
        <w:t xml:space="preserve"> Excel </w:t>
      </w:r>
      <w:r w:rsidRPr="00E63B43">
        <w:rPr>
          <w:rFonts w:ascii="Sakkal Majalla" w:hAnsi="Sakkal Majalla" w:cs="Sakkal Majalla"/>
          <w:sz w:val="28"/>
          <w:szCs w:val="28"/>
          <w:rtl/>
        </w:rPr>
        <w:t>لتحليل البيانات المجمعة من الاستبيانات</w:t>
      </w:r>
      <w:r w:rsidRPr="00E63B43">
        <w:rPr>
          <w:rFonts w:ascii="Sakkal Majalla" w:hAnsi="Sakkal Majalla" w:cs="Sakkal Majalla"/>
          <w:sz w:val="28"/>
          <w:szCs w:val="28"/>
        </w:rPr>
        <w:t>.</w:t>
      </w:r>
    </w:p>
    <w:p w14:paraId="2C53F761" w14:textId="77777777" w:rsidR="000E4FA4" w:rsidRPr="00E63B43" w:rsidRDefault="000E4FA4" w:rsidP="00CD114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الهدف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إجراء التحليل الإحصائي لتحديد العلاقات والاتجاهات في البيانات</w:t>
      </w:r>
      <w:r w:rsidRPr="00E63B43">
        <w:rPr>
          <w:rFonts w:ascii="Sakkal Majalla" w:hAnsi="Sakkal Majalla" w:cs="Sakkal Majalla"/>
          <w:sz w:val="28"/>
          <w:szCs w:val="28"/>
        </w:rPr>
        <w:t>.</w:t>
      </w:r>
    </w:p>
    <w:p w14:paraId="2C45FCA9" w14:textId="77777777" w:rsidR="000E4FA4" w:rsidRPr="00E63B43" w:rsidRDefault="000E4FA4" w:rsidP="00CD114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المحتوى</w:t>
      </w:r>
      <w:r w:rsidRPr="00E63B43">
        <w:rPr>
          <w:rFonts w:ascii="Sakkal Majalla" w:hAnsi="Sakkal Majalla" w:cs="Sakkal Majalla"/>
          <w:sz w:val="28"/>
          <w:szCs w:val="28"/>
        </w:rPr>
        <w:t>:</w:t>
      </w:r>
    </w:p>
    <w:p w14:paraId="13FAB09F" w14:textId="77777777" w:rsidR="000E4FA4" w:rsidRPr="00E63B43" w:rsidRDefault="000E4FA4" w:rsidP="00CD1140">
      <w:pPr>
        <w:numPr>
          <w:ilvl w:val="1"/>
          <w:numId w:val="14"/>
        </w:numPr>
        <w:tabs>
          <w:tab w:val="clear" w:pos="1440"/>
          <w:tab w:val="num" w:pos="565"/>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تحليل التباين والارتباط بين متغيرات الدراسة</w:t>
      </w:r>
      <w:r w:rsidRPr="00E63B43">
        <w:rPr>
          <w:rFonts w:ascii="Sakkal Majalla" w:hAnsi="Sakkal Majalla" w:cs="Sakkal Majalla"/>
          <w:sz w:val="28"/>
          <w:szCs w:val="28"/>
        </w:rPr>
        <w:t>.</w:t>
      </w:r>
    </w:p>
    <w:p w14:paraId="13567358" w14:textId="77777777" w:rsidR="000E4FA4" w:rsidRPr="00E63B43" w:rsidRDefault="000E4FA4" w:rsidP="00CD1140">
      <w:pPr>
        <w:numPr>
          <w:ilvl w:val="1"/>
          <w:numId w:val="14"/>
        </w:numPr>
        <w:tabs>
          <w:tab w:val="clear" w:pos="1440"/>
          <w:tab w:val="num" w:pos="565"/>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اختبار الفرضيات الإحصائية</w:t>
      </w:r>
      <w:r w:rsidRPr="00E63B43">
        <w:rPr>
          <w:rFonts w:ascii="Sakkal Majalla" w:hAnsi="Sakkal Majalla" w:cs="Sakkal Majalla"/>
          <w:sz w:val="28"/>
          <w:szCs w:val="28"/>
        </w:rPr>
        <w:t>.</w:t>
      </w:r>
    </w:p>
    <w:p w14:paraId="7693B78E" w14:textId="64F72927" w:rsidR="000E4FA4"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6. </w:t>
      </w:r>
      <w:r w:rsidR="000E4FA4" w:rsidRPr="00E63B43">
        <w:rPr>
          <w:rFonts w:ascii="Sakkal Majalla" w:hAnsi="Sakkal Majalla" w:cs="Sakkal Majalla"/>
          <w:b/>
          <w:bCs/>
          <w:sz w:val="28"/>
          <w:szCs w:val="28"/>
          <w:rtl/>
        </w:rPr>
        <w:t>مجموعات التركيز</w:t>
      </w:r>
    </w:p>
    <w:p w14:paraId="1BF5B275" w14:textId="77777777" w:rsidR="000E4FA4" w:rsidRPr="00E63B43" w:rsidRDefault="000E4FA4" w:rsidP="00CD114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الوصف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تنظيم جلسات نقاش مع مجموعات من مديري المشاريع والمهنيين في مجال الذكاء الاصطناعي</w:t>
      </w:r>
      <w:r w:rsidRPr="00E63B43">
        <w:rPr>
          <w:rFonts w:ascii="Sakkal Majalla" w:hAnsi="Sakkal Majalla" w:cs="Sakkal Majalla"/>
          <w:sz w:val="28"/>
          <w:szCs w:val="28"/>
        </w:rPr>
        <w:t>.</w:t>
      </w:r>
    </w:p>
    <w:p w14:paraId="3BCBED53" w14:textId="77777777" w:rsidR="000E4FA4" w:rsidRPr="00E63B43" w:rsidRDefault="000E4FA4" w:rsidP="00CD114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الهدف</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جمع آراء متنوعة حول تطبيق الذكاء الاصطناعي وتحدياته</w:t>
      </w:r>
      <w:r w:rsidRPr="00E63B43">
        <w:rPr>
          <w:rFonts w:ascii="Sakkal Majalla" w:hAnsi="Sakkal Majalla" w:cs="Sakkal Majalla"/>
          <w:sz w:val="28"/>
          <w:szCs w:val="28"/>
        </w:rPr>
        <w:t>.</w:t>
      </w:r>
    </w:p>
    <w:p w14:paraId="195C532F" w14:textId="77777777" w:rsidR="000E4FA4" w:rsidRPr="00E63B43" w:rsidRDefault="000E4FA4" w:rsidP="00CD114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المحتوى</w:t>
      </w:r>
      <w:r w:rsidRPr="00E63B43">
        <w:rPr>
          <w:rFonts w:ascii="Sakkal Majalla" w:hAnsi="Sakkal Majalla" w:cs="Sakkal Majalla"/>
          <w:sz w:val="28"/>
          <w:szCs w:val="28"/>
        </w:rPr>
        <w:t>:</w:t>
      </w:r>
    </w:p>
    <w:p w14:paraId="05EFF73D" w14:textId="77777777" w:rsidR="000E4FA4" w:rsidRPr="00E63B43" w:rsidRDefault="000E4FA4" w:rsidP="00CD1140">
      <w:pPr>
        <w:numPr>
          <w:ilvl w:val="1"/>
          <w:numId w:val="15"/>
        </w:numPr>
        <w:tabs>
          <w:tab w:val="clear" w:pos="1440"/>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مناقشة مفتوحة حول تجارب الأفراد ومفاهيمهم عن الذكاء الاصطناعي</w:t>
      </w:r>
      <w:r w:rsidRPr="00E63B43">
        <w:rPr>
          <w:rFonts w:ascii="Sakkal Majalla" w:hAnsi="Sakkal Majalla" w:cs="Sakkal Majalla"/>
          <w:sz w:val="28"/>
          <w:szCs w:val="28"/>
        </w:rPr>
        <w:t>.</w:t>
      </w:r>
    </w:p>
    <w:p w14:paraId="61EC855F" w14:textId="77777777" w:rsidR="000E4FA4" w:rsidRPr="00E63B43" w:rsidRDefault="000E4FA4" w:rsidP="00CD1140">
      <w:pPr>
        <w:numPr>
          <w:ilvl w:val="1"/>
          <w:numId w:val="15"/>
        </w:numPr>
        <w:tabs>
          <w:tab w:val="clear" w:pos="1440"/>
        </w:tabs>
        <w:spacing w:before="100" w:beforeAutospacing="1" w:after="100" w:afterAutospacing="1" w:line="360" w:lineRule="auto"/>
        <w:ind w:left="706"/>
        <w:jc w:val="both"/>
        <w:rPr>
          <w:rFonts w:ascii="Sakkal Majalla" w:hAnsi="Sakkal Majalla" w:cs="Sakkal Majalla"/>
          <w:sz w:val="28"/>
          <w:szCs w:val="28"/>
        </w:rPr>
      </w:pPr>
      <w:r w:rsidRPr="00E63B43">
        <w:rPr>
          <w:rFonts w:ascii="Sakkal Majalla" w:hAnsi="Sakkal Majalla" w:cs="Sakkal Majalla"/>
          <w:sz w:val="28"/>
          <w:szCs w:val="28"/>
          <w:rtl/>
        </w:rPr>
        <w:t>استخراج الأفكار والتوجهات العامة من النقاشات</w:t>
      </w:r>
      <w:r w:rsidRPr="00E63B43">
        <w:rPr>
          <w:rFonts w:ascii="Sakkal Majalla" w:hAnsi="Sakkal Majalla" w:cs="Sakkal Majalla"/>
          <w:sz w:val="28"/>
          <w:szCs w:val="28"/>
        </w:rPr>
        <w:t>.</w:t>
      </w:r>
    </w:p>
    <w:p w14:paraId="466A5D0B" w14:textId="4C2A14E4" w:rsidR="00D22171" w:rsidRPr="00CD1140" w:rsidRDefault="00CD1140" w:rsidP="00CD1140">
      <w:pPr>
        <w:spacing w:before="100" w:beforeAutospacing="1" w:after="100" w:afterAutospacing="1" w:line="360" w:lineRule="auto"/>
        <w:jc w:val="both"/>
        <w:outlineLvl w:val="1"/>
        <w:rPr>
          <w:rFonts w:ascii="Sakkal Majalla" w:hAnsi="Sakkal Majalla" w:cs="Sakkal Majalla"/>
          <w:b/>
          <w:bCs/>
          <w:sz w:val="36"/>
          <w:szCs w:val="36"/>
          <w:u w:val="single"/>
          <w:rtl/>
        </w:rPr>
      </w:pPr>
      <w:bookmarkStart w:id="11" w:name="_Toc192206165"/>
      <w:r w:rsidRPr="00CD1140">
        <w:rPr>
          <w:rFonts w:ascii="Sakkal Majalla" w:hAnsi="Sakkal Majalla" w:cs="Sakkal Majalla" w:hint="cs"/>
          <w:b/>
          <w:bCs/>
          <w:sz w:val="36"/>
          <w:szCs w:val="36"/>
          <w:rtl/>
        </w:rPr>
        <w:t xml:space="preserve">10.1 </w:t>
      </w:r>
      <w:r w:rsidR="00A74F76" w:rsidRPr="00CD1140">
        <w:rPr>
          <w:rFonts w:ascii="Sakkal Majalla" w:hAnsi="Sakkal Majalla" w:cs="Sakkal Majalla"/>
          <w:b/>
          <w:bCs/>
          <w:sz w:val="36"/>
          <w:szCs w:val="36"/>
          <w:u w:val="single"/>
          <w:rtl/>
        </w:rPr>
        <w:t>حدود</w:t>
      </w:r>
      <w:r w:rsidR="00D22171" w:rsidRPr="00CD1140">
        <w:rPr>
          <w:rFonts w:ascii="Sakkal Majalla" w:hAnsi="Sakkal Majalla" w:cs="Sakkal Majalla"/>
          <w:b/>
          <w:bCs/>
          <w:sz w:val="36"/>
          <w:szCs w:val="36"/>
          <w:u w:val="single"/>
          <w:rtl/>
        </w:rPr>
        <w:t xml:space="preserve"> الدراسة </w:t>
      </w:r>
      <w:r w:rsidR="00A74F76" w:rsidRPr="00CD1140">
        <w:rPr>
          <w:rFonts w:ascii="Sakkal Majalla" w:hAnsi="Sakkal Majalla" w:cs="Sakkal Majalla"/>
          <w:b/>
          <w:bCs/>
          <w:sz w:val="36"/>
          <w:szCs w:val="36"/>
          <w:u w:val="single"/>
          <w:rtl/>
        </w:rPr>
        <w:t>:</w:t>
      </w:r>
      <w:bookmarkEnd w:id="11"/>
    </w:p>
    <w:p w14:paraId="57E655EA" w14:textId="77777777" w:rsidR="000E4FA4" w:rsidRPr="00E63B43" w:rsidRDefault="000E4FA4" w:rsidP="00CD1140">
      <w:pPr>
        <w:spacing w:before="100" w:beforeAutospacing="1" w:after="100" w:afterAutospacing="1" w:line="360" w:lineRule="auto"/>
        <w:ind w:firstLine="706"/>
        <w:jc w:val="both"/>
        <w:rPr>
          <w:rFonts w:ascii="Sakkal Majalla" w:hAnsi="Sakkal Majalla" w:cs="Sakkal Majalla"/>
          <w:sz w:val="28"/>
          <w:szCs w:val="28"/>
        </w:rPr>
      </w:pPr>
      <w:r w:rsidRPr="00E63B43">
        <w:rPr>
          <w:rFonts w:ascii="Sakkal Majalla" w:hAnsi="Sakkal Majalla" w:cs="Sakkal Majalla"/>
          <w:sz w:val="28"/>
          <w:szCs w:val="28"/>
          <w:rtl/>
        </w:rPr>
        <w:t>تتعلق حدود الدراسة بالمجالات التي تغطيها، والقيود التي قد تؤثر على نتائج البحث وتفسيرها. وفيما يلي توضيح لحدود الدراسة</w:t>
      </w:r>
      <w:r w:rsidRPr="00E63B43">
        <w:rPr>
          <w:rFonts w:ascii="Sakkal Majalla" w:hAnsi="Sakkal Majalla" w:cs="Sakkal Majalla"/>
          <w:sz w:val="28"/>
          <w:szCs w:val="28"/>
        </w:rPr>
        <w:t>:</w:t>
      </w:r>
    </w:p>
    <w:p w14:paraId="3A7ACF72" w14:textId="25D93E82" w:rsidR="000E4FA4"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1. </w:t>
      </w:r>
      <w:r w:rsidR="000E4FA4" w:rsidRPr="00E63B43">
        <w:rPr>
          <w:rFonts w:ascii="Sakkal Majalla" w:hAnsi="Sakkal Majalla" w:cs="Sakkal Majalla"/>
          <w:b/>
          <w:bCs/>
          <w:sz w:val="28"/>
          <w:szCs w:val="28"/>
          <w:rtl/>
        </w:rPr>
        <w:t>الحدود الزمنية</w:t>
      </w:r>
    </w:p>
    <w:p w14:paraId="14750F4D" w14:textId="77777777" w:rsidR="000E4FA4" w:rsidRPr="00E63B43" w:rsidRDefault="000E4FA4" w:rsidP="00946EA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الفترة الزمنية</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تركز الدراسة على تأثيرات الذكاء الاصطناعي في إدارة المشاريع الرقمية خلال السنوات الأخيرة (من 2018 حتى 2024). قد لا تعكس النتائج التغيرات المستقبلية أو الابتكارات التي ستحدث بعد هذه الفترة</w:t>
      </w:r>
      <w:r w:rsidRPr="00E63B43">
        <w:rPr>
          <w:rFonts w:ascii="Sakkal Majalla" w:hAnsi="Sakkal Majalla" w:cs="Sakkal Majalla"/>
          <w:sz w:val="28"/>
          <w:szCs w:val="28"/>
        </w:rPr>
        <w:t>.</w:t>
      </w:r>
    </w:p>
    <w:p w14:paraId="69D8AA01" w14:textId="77777777" w:rsidR="000E4FA4" w:rsidRPr="00E63B43" w:rsidRDefault="000E4FA4" w:rsidP="00946EA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أوقات جمع البيانات</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سيتم جمع البيانات في فترة زمنية محددة، مما قد يؤثر على استجابة المشاركين وتوافرهم للمشاركة في الدراسة</w:t>
      </w:r>
      <w:r w:rsidRPr="00E63B43">
        <w:rPr>
          <w:rFonts w:ascii="Sakkal Majalla" w:hAnsi="Sakkal Majalla" w:cs="Sakkal Majalla"/>
          <w:sz w:val="28"/>
          <w:szCs w:val="28"/>
        </w:rPr>
        <w:t>.</w:t>
      </w:r>
    </w:p>
    <w:p w14:paraId="3914BAD9" w14:textId="77777777" w:rsidR="00944396" w:rsidRDefault="00944396">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7FEC892" w14:textId="6C4F4B9D" w:rsidR="000E4FA4"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2. </w:t>
      </w:r>
      <w:r w:rsidR="000E4FA4" w:rsidRPr="00E63B43">
        <w:rPr>
          <w:rFonts w:ascii="Sakkal Majalla" w:hAnsi="Sakkal Majalla" w:cs="Sakkal Majalla"/>
          <w:b/>
          <w:bCs/>
          <w:sz w:val="28"/>
          <w:szCs w:val="28"/>
          <w:rtl/>
        </w:rPr>
        <w:t>الحدود الجغرافية</w:t>
      </w:r>
    </w:p>
    <w:p w14:paraId="44616B92" w14:textId="77777777" w:rsidR="000E4FA4" w:rsidRPr="00E63B43" w:rsidRDefault="000E4FA4" w:rsidP="00946EA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النطاق الجغرافي</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تركز الدراسة على المؤسسات في منطقة جغرافية محددة (مثل منطقة الشرق الأوسط أو شمال إفريقيا). قد تختلف النتائج إذا تم توسيع نطاق الدراسة لتشمل دولًا أو مناطق أخرى ذات خلفيات ثقافية واقتصادية مختلفة</w:t>
      </w:r>
      <w:r w:rsidRPr="00E63B43">
        <w:rPr>
          <w:rFonts w:ascii="Sakkal Majalla" w:hAnsi="Sakkal Majalla" w:cs="Sakkal Majalla"/>
          <w:sz w:val="28"/>
          <w:szCs w:val="28"/>
        </w:rPr>
        <w:t>.</w:t>
      </w:r>
    </w:p>
    <w:p w14:paraId="68689468" w14:textId="77777777" w:rsidR="000E4FA4" w:rsidRPr="00E63B43" w:rsidRDefault="000E4FA4" w:rsidP="00946EA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تنوع القطاعات</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ستشمل الدراسة مجموعة متنوعة من القطاعات (مثل تكنولوجيا المعلومات، والبناء، والتسويق)، مما قد يؤثر على تجارب الأفراد وآرائهم بناءً على اختلاف طبيعة كل قطاع</w:t>
      </w:r>
      <w:r w:rsidRPr="00E63B43">
        <w:rPr>
          <w:rFonts w:ascii="Sakkal Majalla" w:hAnsi="Sakkal Majalla" w:cs="Sakkal Majalla"/>
          <w:sz w:val="28"/>
          <w:szCs w:val="28"/>
        </w:rPr>
        <w:t>.</w:t>
      </w:r>
    </w:p>
    <w:p w14:paraId="0F1247DB" w14:textId="16861BBF" w:rsidR="000E4FA4"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3. </w:t>
      </w:r>
      <w:r w:rsidR="000E4FA4" w:rsidRPr="00E63B43">
        <w:rPr>
          <w:rFonts w:ascii="Sakkal Majalla" w:hAnsi="Sakkal Majalla" w:cs="Sakkal Majalla"/>
          <w:b/>
          <w:bCs/>
          <w:sz w:val="28"/>
          <w:szCs w:val="28"/>
          <w:rtl/>
        </w:rPr>
        <w:t>الحدود المفاهيمية</w:t>
      </w:r>
    </w:p>
    <w:p w14:paraId="4B5B4984" w14:textId="77777777" w:rsidR="000E4FA4" w:rsidRPr="00E63B43" w:rsidRDefault="000E4FA4" w:rsidP="00946EA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تعريف الذكاء الاصطناعي</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قد يختلف فهم الذكاء الاصطناعي وتطبيقاته بين الأفراد، مما قد يؤثر على دقة البيانات المجمعة. قد يكون هناك تباين في المفاهيم المرتبطة بتطبيقات الذكاء الاصطناعي في إدارة المشاريع</w:t>
      </w:r>
      <w:r w:rsidRPr="00E63B43">
        <w:rPr>
          <w:rFonts w:ascii="Sakkal Majalla" w:hAnsi="Sakkal Majalla" w:cs="Sakkal Majalla"/>
          <w:sz w:val="28"/>
          <w:szCs w:val="28"/>
        </w:rPr>
        <w:t>.</w:t>
      </w:r>
    </w:p>
    <w:p w14:paraId="08202632" w14:textId="77777777" w:rsidR="000E4FA4" w:rsidRPr="00E63B43" w:rsidRDefault="000E4FA4" w:rsidP="00946EA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توجهات الفرق</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قد تؤثر ثقافة المؤسسة وتوجهاتها في استخدام الذكاء الاصطناعي على النتائج، لذا ينبغي أخذ هذه العوامل بعين الاعتبار</w:t>
      </w:r>
      <w:r w:rsidRPr="00E63B43">
        <w:rPr>
          <w:rFonts w:ascii="Sakkal Majalla" w:hAnsi="Sakkal Majalla" w:cs="Sakkal Majalla"/>
          <w:sz w:val="28"/>
          <w:szCs w:val="28"/>
        </w:rPr>
        <w:t>.</w:t>
      </w:r>
    </w:p>
    <w:p w14:paraId="54660C74" w14:textId="5107E144" w:rsidR="000E4FA4" w:rsidRPr="00E63B43" w:rsidRDefault="00CD1140" w:rsidP="00944396">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4. </w:t>
      </w:r>
      <w:r w:rsidR="000E4FA4" w:rsidRPr="00E63B43">
        <w:rPr>
          <w:rFonts w:ascii="Sakkal Majalla" w:hAnsi="Sakkal Majalla" w:cs="Sakkal Majalla"/>
          <w:b/>
          <w:bCs/>
          <w:sz w:val="28"/>
          <w:szCs w:val="28"/>
          <w:rtl/>
        </w:rPr>
        <w:t>الحدود المنهجية</w:t>
      </w:r>
    </w:p>
    <w:p w14:paraId="69F89222" w14:textId="77777777" w:rsidR="000E4FA4" w:rsidRPr="00E63B43" w:rsidRDefault="000E4FA4" w:rsidP="00944396">
      <w:pPr>
        <w:numPr>
          <w:ilvl w:val="0"/>
          <w:numId w:val="19"/>
        </w:numPr>
        <w:tabs>
          <w:tab w:val="clear" w:pos="720"/>
          <w:tab w:val="num" w:pos="423"/>
        </w:tabs>
        <w:spacing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أدوات جمع البيانات</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قد تؤثر جودة الاستبيانات والمقابلات على نوعية البيانات المجمعة. قد تكون هناك انحيازات أو قيود في تصميم الأسئلة، مما قد يؤثر على نتائج الدراسة</w:t>
      </w:r>
      <w:r w:rsidRPr="00E63B43">
        <w:rPr>
          <w:rFonts w:ascii="Sakkal Majalla" w:hAnsi="Sakkal Majalla" w:cs="Sakkal Majalla"/>
          <w:sz w:val="28"/>
          <w:szCs w:val="28"/>
        </w:rPr>
        <w:t>.</w:t>
      </w:r>
    </w:p>
    <w:p w14:paraId="000B13F2" w14:textId="77777777" w:rsidR="000E4FA4" w:rsidRPr="00E63B43" w:rsidRDefault="000E4FA4" w:rsidP="00944396">
      <w:pPr>
        <w:numPr>
          <w:ilvl w:val="0"/>
          <w:numId w:val="19"/>
        </w:numPr>
        <w:tabs>
          <w:tab w:val="clear" w:pos="720"/>
          <w:tab w:val="num" w:pos="423"/>
        </w:tabs>
        <w:spacing w:before="100" w:beforeAutospacing="1" w:after="0"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حجم العينة</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قد تكون عينة الدراسة صغيرة أو محدودة، مما يمكن أن يؤثر على تعميم النتائج. إذا كانت العينة غير ممثلة بشكل كافٍ، قد تكون النتائج غير دقيقة أو تعكس وجهة نظر مجموعة محدودة فقط</w:t>
      </w:r>
      <w:r w:rsidRPr="00E63B43">
        <w:rPr>
          <w:rFonts w:ascii="Sakkal Majalla" w:hAnsi="Sakkal Majalla" w:cs="Sakkal Majalla"/>
          <w:sz w:val="28"/>
          <w:szCs w:val="28"/>
        </w:rPr>
        <w:t>.</w:t>
      </w:r>
    </w:p>
    <w:p w14:paraId="4408EC7A" w14:textId="355BE3A4" w:rsidR="000E4FA4" w:rsidRPr="00E63B43" w:rsidRDefault="00CD1140" w:rsidP="00944396">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 xml:space="preserve">5. </w:t>
      </w:r>
      <w:r w:rsidR="000E4FA4" w:rsidRPr="00E63B43">
        <w:rPr>
          <w:rFonts w:ascii="Sakkal Majalla" w:hAnsi="Sakkal Majalla" w:cs="Sakkal Majalla"/>
          <w:b/>
          <w:bCs/>
          <w:sz w:val="28"/>
          <w:szCs w:val="28"/>
          <w:rtl/>
        </w:rPr>
        <w:t>الحدود التقنية</w:t>
      </w:r>
    </w:p>
    <w:p w14:paraId="2564DBB1" w14:textId="77777777" w:rsidR="000E4FA4" w:rsidRPr="00E63B43" w:rsidRDefault="000E4FA4" w:rsidP="00944396">
      <w:pPr>
        <w:numPr>
          <w:ilvl w:val="0"/>
          <w:numId w:val="20"/>
        </w:numPr>
        <w:tabs>
          <w:tab w:val="clear" w:pos="720"/>
          <w:tab w:val="num" w:pos="423"/>
        </w:tabs>
        <w:spacing w:after="0"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تكنولوجيا الذكاء الاصطناعي</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تتطور تقنيات الذكاء الاصطناعي بسرعة، مما يعني أن التطبيقات الحالية قد تتغير بسرعة. قد تكون النتائج صالحة لفترة زمنية معينة، بينما قد تظهر تقنيات جديدة تؤثر على النتائج بعد إجراء الدراسة</w:t>
      </w:r>
      <w:r w:rsidRPr="00E63B43">
        <w:rPr>
          <w:rFonts w:ascii="Sakkal Majalla" w:hAnsi="Sakkal Majalla" w:cs="Sakkal Majalla"/>
          <w:sz w:val="28"/>
          <w:szCs w:val="28"/>
        </w:rPr>
        <w:t>.</w:t>
      </w:r>
    </w:p>
    <w:p w14:paraId="294CCE79" w14:textId="77777777" w:rsidR="000E4FA4" w:rsidRPr="00E63B43" w:rsidRDefault="000E4FA4" w:rsidP="00946EA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التحديات التقنية</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قد تواجه الدراسة بعض التحديات في الوصول إلى البيانات اللازمة أو في استخدام أدوات تحليل البيانات، مما قد يؤثر على شمولية النتائج</w:t>
      </w:r>
      <w:r w:rsidRPr="00E63B43">
        <w:rPr>
          <w:rFonts w:ascii="Sakkal Majalla" w:hAnsi="Sakkal Majalla" w:cs="Sakkal Majalla"/>
          <w:sz w:val="28"/>
          <w:szCs w:val="28"/>
        </w:rPr>
        <w:t>.</w:t>
      </w:r>
    </w:p>
    <w:p w14:paraId="0299C224" w14:textId="68D626C1" w:rsidR="000E4FA4" w:rsidRPr="00E63B43" w:rsidRDefault="00CD1140" w:rsidP="00E63B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6. </w:t>
      </w:r>
      <w:r w:rsidR="000E4FA4" w:rsidRPr="00E63B43">
        <w:rPr>
          <w:rFonts w:ascii="Sakkal Majalla" w:hAnsi="Sakkal Majalla" w:cs="Sakkal Majalla"/>
          <w:b/>
          <w:bCs/>
          <w:sz w:val="28"/>
          <w:szCs w:val="28"/>
          <w:rtl/>
        </w:rPr>
        <w:t>حدود تحليل البيانات</w:t>
      </w:r>
    </w:p>
    <w:p w14:paraId="5FB98BCF" w14:textId="77777777" w:rsidR="000E4FA4" w:rsidRPr="00E63B43" w:rsidRDefault="000E4FA4" w:rsidP="00946EA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تحليل البيانات الكمية</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قد تؤدي محدودية الأساليب الإحصائية المستخدمة إلى عدم اكتشاف بعض العلاقات الدقيقة أو المعقدة بين المتغيرات</w:t>
      </w:r>
      <w:r w:rsidRPr="00E63B43">
        <w:rPr>
          <w:rFonts w:ascii="Sakkal Majalla" w:hAnsi="Sakkal Majalla" w:cs="Sakkal Majalla"/>
          <w:sz w:val="28"/>
          <w:szCs w:val="28"/>
        </w:rPr>
        <w:t>.</w:t>
      </w:r>
    </w:p>
    <w:p w14:paraId="6C356EE6" w14:textId="77777777" w:rsidR="000E4FA4" w:rsidRPr="00E63B43" w:rsidRDefault="000E4FA4" w:rsidP="00946EA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63B43">
        <w:rPr>
          <w:rFonts w:ascii="Sakkal Majalla" w:hAnsi="Sakkal Majalla" w:cs="Sakkal Majalla"/>
          <w:b/>
          <w:bCs/>
          <w:sz w:val="28"/>
          <w:szCs w:val="28"/>
          <w:rtl/>
        </w:rPr>
        <w:t>تحليل البيانات النوعية</w:t>
      </w:r>
      <w:r w:rsidRPr="00E63B43">
        <w:rPr>
          <w:rFonts w:ascii="Sakkal Majalla" w:hAnsi="Sakkal Majalla" w:cs="Sakkal Majalla"/>
          <w:sz w:val="28"/>
          <w:szCs w:val="28"/>
        </w:rPr>
        <w:t xml:space="preserve">: </w:t>
      </w:r>
      <w:r w:rsidRPr="00E63B43">
        <w:rPr>
          <w:rFonts w:ascii="Sakkal Majalla" w:hAnsi="Sakkal Majalla" w:cs="Sakkal Majalla"/>
          <w:sz w:val="28"/>
          <w:szCs w:val="28"/>
          <w:rtl/>
        </w:rPr>
        <w:t>قد تكون هناك صعوبة في تفسير بعض الآراء أو الرؤى التي تم جمعها من المقابلات ومجموعات التركيز، مما قد يؤثر على فهم النتائج</w:t>
      </w:r>
      <w:r w:rsidRPr="00E63B43">
        <w:rPr>
          <w:rFonts w:ascii="Sakkal Majalla" w:hAnsi="Sakkal Majalla" w:cs="Sakkal Majalla"/>
          <w:sz w:val="28"/>
          <w:szCs w:val="28"/>
        </w:rPr>
        <w:t>.</w:t>
      </w:r>
    </w:p>
    <w:p w14:paraId="0D993F83" w14:textId="77777777" w:rsidR="00A74F76" w:rsidRPr="00E63B43" w:rsidRDefault="00A74F76" w:rsidP="00E63B43">
      <w:pPr>
        <w:spacing w:before="100" w:beforeAutospacing="1" w:after="100" w:afterAutospacing="1" w:line="360" w:lineRule="auto"/>
        <w:jc w:val="both"/>
        <w:rPr>
          <w:rFonts w:ascii="Sakkal Majalla" w:hAnsi="Sakkal Majalla" w:cs="Sakkal Majalla"/>
          <w:sz w:val="28"/>
          <w:szCs w:val="28"/>
          <w:u w:val="single"/>
          <w:rtl/>
        </w:rPr>
      </w:pPr>
    </w:p>
    <w:p w14:paraId="0B39B527" w14:textId="77777777" w:rsidR="00C71445" w:rsidRPr="00E63B43" w:rsidRDefault="00C71445" w:rsidP="00E63B43">
      <w:pPr>
        <w:spacing w:before="100" w:beforeAutospacing="1" w:after="100" w:afterAutospacing="1" w:line="360" w:lineRule="auto"/>
        <w:jc w:val="both"/>
        <w:rPr>
          <w:rFonts w:ascii="Sakkal Majalla" w:hAnsi="Sakkal Majalla" w:cs="Sakkal Majalla"/>
          <w:sz w:val="28"/>
          <w:szCs w:val="28"/>
          <w:u w:val="single"/>
          <w:rtl/>
        </w:rPr>
      </w:pPr>
    </w:p>
    <w:p w14:paraId="2AD280D1" w14:textId="77777777" w:rsidR="00C71445" w:rsidRPr="00E63B43" w:rsidRDefault="00C71445" w:rsidP="00E63B43">
      <w:pPr>
        <w:spacing w:before="100" w:beforeAutospacing="1" w:after="100" w:afterAutospacing="1" w:line="360" w:lineRule="auto"/>
        <w:jc w:val="both"/>
        <w:rPr>
          <w:rFonts w:ascii="Sakkal Majalla" w:hAnsi="Sakkal Majalla" w:cs="Sakkal Majalla"/>
          <w:sz w:val="28"/>
          <w:szCs w:val="28"/>
          <w:u w:val="single"/>
          <w:rtl/>
        </w:rPr>
      </w:pPr>
    </w:p>
    <w:p w14:paraId="0EFF9FA8" w14:textId="77777777" w:rsidR="00C71445" w:rsidRPr="00E63B43" w:rsidRDefault="00C71445" w:rsidP="00E63B43">
      <w:pPr>
        <w:spacing w:before="100" w:beforeAutospacing="1" w:after="100" w:afterAutospacing="1" w:line="360" w:lineRule="auto"/>
        <w:jc w:val="both"/>
        <w:rPr>
          <w:rFonts w:ascii="Sakkal Majalla" w:hAnsi="Sakkal Majalla" w:cs="Sakkal Majalla"/>
          <w:sz w:val="28"/>
          <w:szCs w:val="28"/>
          <w:u w:val="single"/>
          <w:rtl/>
        </w:rPr>
      </w:pPr>
    </w:p>
    <w:p w14:paraId="37C37DB1" w14:textId="77777777" w:rsidR="00C71445" w:rsidRPr="00E63B43" w:rsidRDefault="00C71445" w:rsidP="00E63B43">
      <w:pPr>
        <w:spacing w:before="100" w:beforeAutospacing="1" w:after="100" w:afterAutospacing="1" w:line="360" w:lineRule="auto"/>
        <w:jc w:val="both"/>
        <w:rPr>
          <w:rFonts w:ascii="Sakkal Majalla" w:hAnsi="Sakkal Majalla" w:cs="Sakkal Majalla"/>
          <w:sz w:val="28"/>
          <w:szCs w:val="28"/>
          <w:u w:val="single"/>
          <w:rtl/>
        </w:rPr>
      </w:pPr>
    </w:p>
    <w:p w14:paraId="2E74C69D" w14:textId="77777777" w:rsidR="00C71445" w:rsidRPr="00E63B43" w:rsidRDefault="00C71445" w:rsidP="00E63B43">
      <w:pPr>
        <w:spacing w:before="100" w:beforeAutospacing="1" w:after="100" w:afterAutospacing="1" w:line="360" w:lineRule="auto"/>
        <w:jc w:val="both"/>
        <w:rPr>
          <w:rFonts w:ascii="Sakkal Majalla" w:hAnsi="Sakkal Majalla" w:cs="Sakkal Majalla"/>
          <w:sz w:val="28"/>
          <w:szCs w:val="28"/>
          <w:u w:val="single"/>
          <w:rtl/>
        </w:rPr>
      </w:pPr>
    </w:p>
    <w:p w14:paraId="4793F845" w14:textId="77777777" w:rsidR="00C71445" w:rsidRPr="00E63B43" w:rsidRDefault="00C71445" w:rsidP="00E63B43">
      <w:pPr>
        <w:spacing w:before="100" w:beforeAutospacing="1" w:after="100" w:afterAutospacing="1" w:line="360" w:lineRule="auto"/>
        <w:jc w:val="both"/>
        <w:rPr>
          <w:rFonts w:ascii="Sakkal Majalla" w:hAnsi="Sakkal Majalla" w:cs="Sakkal Majalla"/>
          <w:sz w:val="28"/>
          <w:szCs w:val="28"/>
          <w:u w:val="single"/>
          <w:rtl/>
        </w:rPr>
      </w:pPr>
    </w:p>
    <w:p w14:paraId="5EFBA731" w14:textId="77777777" w:rsidR="00C71445" w:rsidRPr="00E63B43" w:rsidRDefault="00C71445" w:rsidP="00E63B43">
      <w:pPr>
        <w:spacing w:before="100" w:beforeAutospacing="1" w:after="100" w:afterAutospacing="1" w:line="360" w:lineRule="auto"/>
        <w:jc w:val="both"/>
        <w:rPr>
          <w:rFonts w:ascii="Sakkal Majalla" w:hAnsi="Sakkal Majalla" w:cs="Sakkal Majalla"/>
          <w:sz w:val="28"/>
          <w:szCs w:val="28"/>
          <w:u w:val="single"/>
          <w:rtl/>
        </w:rPr>
      </w:pPr>
    </w:p>
    <w:p w14:paraId="681B0BD1" w14:textId="77777777" w:rsidR="00C71445" w:rsidRPr="00E63B43" w:rsidRDefault="00C71445" w:rsidP="00E63B43">
      <w:pPr>
        <w:spacing w:before="100" w:beforeAutospacing="1" w:after="100" w:afterAutospacing="1" w:line="360" w:lineRule="auto"/>
        <w:jc w:val="both"/>
        <w:rPr>
          <w:rFonts w:ascii="Sakkal Majalla" w:hAnsi="Sakkal Majalla" w:cs="Sakkal Majalla"/>
          <w:sz w:val="28"/>
          <w:szCs w:val="28"/>
          <w:u w:val="single"/>
          <w:rtl/>
        </w:rPr>
      </w:pPr>
    </w:p>
    <w:p w14:paraId="74AFD351" w14:textId="77777777" w:rsidR="00C71445" w:rsidRPr="00E63B43" w:rsidRDefault="00C71445" w:rsidP="00E63B43">
      <w:pPr>
        <w:spacing w:before="100" w:beforeAutospacing="1" w:after="100" w:afterAutospacing="1" w:line="360" w:lineRule="auto"/>
        <w:jc w:val="both"/>
        <w:rPr>
          <w:rFonts w:ascii="Sakkal Majalla" w:hAnsi="Sakkal Majalla" w:cs="Sakkal Majalla"/>
          <w:sz w:val="28"/>
          <w:szCs w:val="28"/>
          <w:u w:val="single"/>
          <w:rtl/>
        </w:rPr>
      </w:pPr>
    </w:p>
    <w:p w14:paraId="070A62B9" w14:textId="7B856152" w:rsidR="00C71445" w:rsidRPr="00DF7B69" w:rsidRDefault="00CD1140" w:rsidP="00DF7B69">
      <w:pPr>
        <w:spacing w:before="100" w:beforeAutospacing="1" w:after="100" w:afterAutospacing="1" w:line="360" w:lineRule="auto"/>
        <w:jc w:val="center"/>
        <w:outlineLvl w:val="0"/>
        <w:rPr>
          <w:rFonts w:ascii="Sakkal Majalla" w:hAnsi="Sakkal Majalla" w:cs="Sakkal Majalla"/>
          <w:b/>
          <w:bCs/>
          <w:sz w:val="40"/>
          <w:szCs w:val="40"/>
          <w:rtl/>
        </w:rPr>
      </w:pPr>
      <w:bookmarkStart w:id="12" w:name="_Toc192206166"/>
      <w:r w:rsidRPr="00DF7B69">
        <w:rPr>
          <w:rFonts w:ascii="Sakkal Majalla" w:hAnsi="Sakkal Majalla" w:cs="Sakkal Majalla" w:hint="cs"/>
          <w:b/>
          <w:bCs/>
          <w:sz w:val="40"/>
          <w:szCs w:val="40"/>
          <w:rtl/>
        </w:rPr>
        <w:t>الفصل الثاني: الإطار النظري</w:t>
      </w:r>
      <w:bookmarkEnd w:id="12"/>
    </w:p>
    <w:p w14:paraId="6D7FD1E4" w14:textId="4522B3F6" w:rsidR="00DF7B69" w:rsidRPr="00DF7B69" w:rsidRDefault="00DF7B69" w:rsidP="00DF7B69">
      <w:pPr>
        <w:spacing w:before="100" w:beforeAutospacing="1" w:after="100" w:afterAutospacing="1" w:line="360" w:lineRule="auto"/>
        <w:jc w:val="center"/>
        <w:outlineLvl w:val="1"/>
        <w:rPr>
          <w:rFonts w:ascii="Sakkal Majalla" w:hAnsi="Sakkal Majalla" w:cs="Sakkal Majalla"/>
          <w:b/>
          <w:bCs/>
          <w:sz w:val="36"/>
          <w:szCs w:val="36"/>
        </w:rPr>
      </w:pPr>
      <w:bookmarkStart w:id="13" w:name="_Toc192206167"/>
      <w:r w:rsidRPr="00DF7B69">
        <w:rPr>
          <w:rFonts w:ascii="Sakkal Majalla" w:hAnsi="Sakkal Majalla" w:cs="Sakkal Majalla" w:hint="cs"/>
          <w:b/>
          <w:bCs/>
          <w:sz w:val="36"/>
          <w:szCs w:val="36"/>
          <w:rtl/>
        </w:rPr>
        <w:t xml:space="preserve">المبحث الأول: </w:t>
      </w:r>
      <w:r w:rsidRPr="00DF7B69">
        <w:rPr>
          <w:rFonts w:ascii="Sakkal Majalla" w:hAnsi="Sakkal Majalla" w:cs="Sakkal Majalla"/>
          <w:b/>
          <w:bCs/>
          <w:sz w:val="36"/>
          <w:szCs w:val="36"/>
          <w:rtl/>
        </w:rPr>
        <w:t>الذكاء الإصطناعي</w:t>
      </w:r>
      <w:bookmarkEnd w:id="13"/>
    </w:p>
    <w:p w14:paraId="5BA40991"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tl/>
        </w:rPr>
      </w:pPr>
      <w:r w:rsidRPr="0071451F">
        <w:rPr>
          <w:rFonts w:ascii="Sakkal Majalla" w:hAnsi="Sakkal Majalla" w:cs="Sakkal Majalla"/>
          <w:sz w:val="28"/>
          <w:szCs w:val="28"/>
          <w:rtl/>
        </w:rPr>
        <w:t>إن التطورات المتسارعة في ثورة تكنولوجيا المعلومات أدى إلى ظهور برامج وآليات وتقنيات جديدة بالإبتكارات المتسمرة، وهذه الإبتكارات عبارة عن نظم ذكية تستخدم قواعد المعرفة ونظم قواعد المعرفة مثل الذكاء الإصطناعي وتطبيقاته، والتي تدعم عملية إنتاج المعرفة إذ يساهم الذكاء الإصطناعي على معرفة طبيعة الذكاء الإنساني والبشري وذلك عن طريق عمل البرامج المتميزة ومبتكرة على الحاسوب، تكون قادرة على محاكاة السلوك الإنساني الذي يتسم بالذكاء والقدرة في معالجة العمليات الكترونيا، إذ يعمل الذكاء الإصطناعي على استنباط طبيعة الذكاء الإنساني، فهو يسعى إلى ايجاد جيل من الحاسبات الذكية والتي يتم برمجتها لإنجاز عدد كبير من المهام التي تحتاج إلى الإدراك والاستنتاج والتي تندرج ضمن السلوكيات البشرية الذكية، حيث تعتبر هذه الصفة مستوحاه من العقل البشري وطبيعته، حيث سيتناول هذا المبحث إلى نشأة وتطور الذكاء الإصطناعي، والمفهوم، وأهمية الذكاء الاصطناعي، وأهدافه، وخصائصه، وأنواعه ومكونات وأساليب وتطبيقات الذكاء الإصطناعي، كما سيتم عرض الذكاء الإصطناعي في القطاع المصرفي والبنوك وتطبيقاته ومتطلباته، وايجابيات وسلبيات تطبيق الذكاء الإصطناعي في قطاع البنوك .</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(بكر، 2019)</w:t>
      </w:r>
    </w:p>
    <w:p w14:paraId="3F0FF5B0" w14:textId="0DA0AE72"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rPr>
      </w:pPr>
      <w:bookmarkStart w:id="14" w:name="_Toc192206168"/>
      <w:r w:rsidRPr="00DF7B69">
        <w:rPr>
          <w:rFonts w:ascii="Sakkal Majalla" w:hAnsi="Sakkal Majalla" w:cs="Sakkal Majalla" w:hint="cs"/>
          <w:b/>
          <w:bCs/>
          <w:sz w:val="32"/>
          <w:szCs w:val="32"/>
          <w:rtl/>
        </w:rPr>
        <w:t xml:space="preserve">1.1.2 </w:t>
      </w:r>
      <w:r w:rsidRPr="00DF7B69">
        <w:rPr>
          <w:rFonts w:ascii="Sakkal Majalla" w:hAnsi="Sakkal Majalla" w:cs="Sakkal Majalla"/>
          <w:b/>
          <w:bCs/>
          <w:sz w:val="32"/>
          <w:szCs w:val="32"/>
          <w:rtl/>
        </w:rPr>
        <w:t>نشأة وتطور الذكاء الإصطناعي:</w:t>
      </w:r>
      <w:bookmarkEnd w:id="14"/>
    </w:p>
    <w:p w14:paraId="62513DFF"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يعتبر الذكاء الاصطناعي نتاج 2000 سنة من تقاليد الفلسفة ونظريات الإدراك والتعلم، و 400 سنة من الرياضيات التي قادت إلى امتلاك نظريات في المنطق، الاحتمال والحوسبة، وهو تاريخ عريق في تطور علم النفس، كشف عن قدرات وطريقة عمل الدماغ الإنساني، بالإضافة إلى أن الذكاء الاصطناعي هو ثمرة الجهود المضنية التي كشفت عن تركيب ومعاني اللغة وتطور علوم الكمبيوتر وتطبيقاتها، الأمر الذي جعل من الذكاء الاصطناعي حقيقة مدركة، حيث يعود جذوره إلى الرياضيات، واخيراً الجبر الذي تأسس على يد العالم العربي الخوارزمي.</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(حسن، 2022)</w:t>
      </w:r>
    </w:p>
    <w:p w14:paraId="61C45067"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وفي عام (1956) عقد مؤتمر بجامعة دار موت حيث اقترح جون ماكارثي استخدام مصطلح الذكاء الإصطناعي لوصف الحاسبات الآلية ذات المقدرة على أداء وظائف العقل البشري، لذا تشمل نظم الذكاء الإصطناعي على الأفراد والإجراءات والأجزاء المادية للحاسب الآلي، والبرمجيات والبيانات والمعرفة المطلوبة لتنمية وتطوير نظم الحاسبات الآلية والمعدات التي تظهر الخصائص الذكاء .</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(توفيق، 2023)</w:t>
      </w:r>
    </w:p>
    <w:p w14:paraId="434D676B"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 xml:space="preserve">وفي عام 1973 كان أول ظهور لنظام الذكاء الإصطناعي، حيث كان يتعلق بنظام ( </w:t>
      </w:r>
      <w:r w:rsidRPr="0071451F">
        <w:rPr>
          <w:rFonts w:ascii="Sakkal Majalla" w:hAnsi="Sakkal Majalla" w:cs="Sakkal Majalla"/>
          <w:sz w:val="28"/>
          <w:szCs w:val="28"/>
        </w:rPr>
        <w:t>Hear Say</w:t>
      </w:r>
      <w:r w:rsidRPr="0071451F">
        <w:rPr>
          <w:rFonts w:ascii="Sakkal Majalla" w:hAnsi="Sakkal Majalla" w:cs="Sakkal Majalla"/>
          <w:sz w:val="28"/>
          <w:szCs w:val="28"/>
          <w:rtl/>
        </w:rPr>
        <w:t>) للتعرف على الكلام والنطق، حيث كانت اهم مراحل تطورات الذكاء الإصطناعي في عام ( 1950) وسميت بأساليب حل المشكال العامة، بينما من عام (1960-1970) سميت هذه المرحلة بأساليب تمثيل المعرفة، وهي النظم المبنية على المعرفة، أما في عام (1990 ) انتقلت هذه المرحلة من نظم الذكاء الإصطناعي المتكاملة إلى بيئة المعلومات الشاملة .</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(الخطيب، 2020)</w:t>
      </w:r>
    </w:p>
    <w:p w14:paraId="0B855236" w14:textId="3C4B7F8B"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rPr>
      </w:pPr>
      <w:bookmarkStart w:id="15" w:name="_Toc192206169"/>
      <w:r w:rsidRPr="00DF7B69">
        <w:rPr>
          <w:rFonts w:ascii="Sakkal Majalla" w:hAnsi="Sakkal Majalla" w:cs="Sakkal Majalla" w:hint="cs"/>
          <w:b/>
          <w:bCs/>
          <w:sz w:val="32"/>
          <w:szCs w:val="32"/>
          <w:rtl/>
        </w:rPr>
        <w:t xml:space="preserve">2.1.2 </w:t>
      </w:r>
      <w:r w:rsidRPr="00DF7B69">
        <w:rPr>
          <w:rFonts w:ascii="Sakkal Majalla" w:hAnsi="Sakkal Majalla" w:cs="Sakkal Majalla"/>
          <w:b/>
          <w:bCs/>
          <w:sz w:val="32"/>
          <w:szCs w:val="32"/>
          <w:rtl/>
        </w:rPr>
        <w:t>مفهوم الذكاء الإصطناعي</w:t>
      </w:r>
      <w:bookmarkEnd w:id="15"/>
    </w:p>
    <w:p w14:paraId="14AF8908"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tl/>
        </w:rPr>
      </w:pPr>
      <w:r w:rsidRPr="0071451F">
        <w:rPr>
          <w:rFonts w:ascii="Sakkal Majalla" w:hAnsi="Sakkal Majalla" w:cs="Sakkal Majalla"/>
          <w:sz w:val="28"/>
          <w:szCs w:val="28"/>
          <w:rtl/>
        </w:rPr>
        <w:t>بعد مفهوم الذكاء الإصطناعي من المفاهيم الحديثة والتي تلقى اهتماما كبيراً في البنوك التجارية الأردينة حيث بدأ الإهتمام بشكل جزئي بالذكاء الإصطناعي في أوائل التسعينات في مطلع القرن الماضي، اما في القرن الحالي فهو لقي إهتماماً كبيرا، حيث أنه أصبح ليس بمقدور البنوك التجارية الأردينة من متابعة نشاطها والقدرة على التنافسية في جميع الأصعدة الا عند الاهتمام بالذكاء الإصطناعي وتطبيقاته، حيث يعتبر هذا المورد الفكري من أهم مقومات البنوك التجارية الأردنية والذي ينظر إليه في هذا العصر بأنه المورد الريادي الذي يوصل البنوك التجارية الأردنية إلى التنافسية العالمية .</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(الدهشان، 2020)</w:t>
      </w:r>
    </w:p>
    <w:p w14:paraId="2D28C037"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لقد تعددت وجهات النظر والتي حاولت ايجاد تعريف محدد للذكاء الإصطناعي بإعتباره مفهوم بدأ التطبيق له حديثاً من الناحية المحاسبية، فلا يوجد لحد الآن إتفاق محدد لمفهومه، ولكن هناك اجماع ما بين الباحثون على نقطه جوهريه في تعريفهم له والذي يتمثل بأنه حقل دراسي يدرس كيفية إنشاء أجهزة الحاسوب وبرامجه القادرة على السلوك البشري الذكي.</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(قنطجي، 2022)</w:t>
      </w:r>
    </w:p>
    <w:p w14:paraId="0F62BC53"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بينما عرف الذكاء الإصطناعي بانة هو كيفية جعل أجهزة الحاسوب تعمل الوظائف الموكلة إليها بشكل أفضل من البشر وجعل الانظمة تفكر وتتصرف مثل البشر، حيث ينظر إلى الذكاء الاصطناعي على أنه قدرة الاجهزة على القيام بأعمال وأنشطة لا يتوقعها الا من الدماغ البشري، وتشمل هذه الأنشطة القدرة على المعرفة، والقدرة على اكتسابها، كما تشتمل القدرة على الحكم وفهم العلاقات وإنتاج الافكار الاصلية، ويهدف الذكاء الاصطناعي الى صنع الآلة الذكية التي يمكنها التفاعل بطرق مشابهة للإنسان ومن ثم ينظر إليه على أنه محاكاة للدماغ البشري.</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(عبد القادر، 2020)</w:t>
      </w:r>
    </w:p>
    <w:p w14:paraId="6C823CE2"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وتم الإشارة  إلى فن تصنيع آلات قادرة على القيام بعمليات تتطلب الذكاء عندما يقوم بها الإنسان.</w:t>
      </w:r>
    </w:p>
    <w:p w14:paraId="5B668849"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tl/>
        </w:rPr>
      </w:pPr>
      <w:r w:rsidRPr="0071451F">
        <w:rPr>
          <w:rFonts w:ascii="Sakkal Majalla" w:hAnsi="Sakkal Majalla" w:cs="Sakkal Majalla"/>
          <w:sz w:val="28"/>
          <w:szCs w:val="28"/>
          <w:rtl/>
        </w:rPr>
        <w:t>عرفت فعرفها بأنها نظام يتعلق بتصميم وتطبيق الخوارزميات للتحليل والتعلم من البيانات وتفسيرها، فهو ينسق وينظم عدة تقنيات للتعلم، من خلال اكتشاف الأشكال بالمنطق ونظريات الاحتمال. وهو يبحث في كيفية تطوير تكنولوجيا الحواسيب حتى يصبح بمقدورها القيام بتصرفات شبيهة بتلك التي يقوم بها العقل البشري، مع قابلية للتعلم، وإكمال الواجبات الفيزيائية، ومحاكاة الخبرة البشرية واتخاذ القرار.</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(العلوان، 2020)</w:t>
      </w:r>
    </w:p>
    <w:p w14:paraId="07873ECD"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يعتبر أحد فروع الأنظمة المعلوماتية التي تدرس تطوير خوارزميات وتقنيات ذكية لتطبيقها في الحواسيب والروبوتات، بحيث تمتلك سلوكا ذكيا في أداء المهام أو في حل المشاكل.</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(ليز، 2022)</w:t>
      </w:r>
    </w:p>
    <w:p w14:paraId="6A80EFA0"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tl/>
        </w:rPr>
      </w:pPr>
      <w:r w:rsidRPr="0071451F">
        <w:rPr>
          <w:rFonts w:ascii="Sakkal Majalla" w:hAnsi="Sakkal Majalla" w:cs="Sakkal Majalla"/>
          <w:sz w:val="28"/>
          <w:szCs w:val="28"/>
          <w:rtl/>
        </w:rPr>
        <w:t>بينما عرفها أخرين  بأنها تقنية المتطورة تطبق في البنوك التجارية الأردنية، والتي تساعد في إدارة العمليات بواسطة آليات ذكية أكثر تطورا من الأنسان الذي هو نفسه صنعها ومنحها المعرفة، بحيث تساعدها على التعلم والتطور الذاتي .</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(محمد، 2023)</w:t>
      </w:r>
    </w:p>
    <w:p w14:paraId="6F75ACF5"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ويرى الباحث أن الذكاء الإصطناعي هو الذي تتجسد به لغة المحاكاة ما بين السلوك البشري الذي يتسم بالذكاء وما بين الحاسوب، لكي يتمكن الحاسوب من أداء بعض المهام بدلا من الإنسان، والهدف هو منه الوصول للريادية الفكرية للأنظمة الحاسوبية المستخدمة من قبل البنوك والمنظمات الهادفة للريادية المحلية والعالمية.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(بكر، 2019)</w:t>
      </w:r>
    </w:p>
    <w:p w14:paraId="1079190F" w14:textId="6683AB3A"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rPr>
      </w:pPr>
      <w:bookmarkStart w:id="16" w:name="_Toc192206170"/>
      <w:r w:rsidRPr="00DF7B69">
        <w:rPr>
          <w:rFonts w:ascii="Sakkal Majalla" w:hAnsi="Sakkal Majalla" w:cs="Sakkal Majalla" w:hint="cs"/>
          <w:b/>
          <w:bCs/>
          <w:sz w:val="32"/>
          <w:szCs w:val="32"/>
          <w:rtl/>
        </w:rPr>
        <w:t xml:space="preserve">3.1.2 </w:t>
      </w:r>
      <w:r w:rsidRPr="00DF7B69">
        <w:rPr>
          <w:rFonts w:ascii="Sakkal Majalla" w:hAnsi="Sakkal Majalla" w:cs="Sakkal Majalla"/>
          <w:b/>
          <w:bCs/>
          <w:sz w:val="32"/>
          <w:szCs w:val="32"/>
          <w:rtl/>
        </w:rPr>
        <w:t>أهمية الذكاء الإصطناعي</w:t>
      </w:r>
      <w:bookmarkEnd w:id="16"/>
    </w:p>
    <w:p w14:paraId="10C31737"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لا شك أن الذكاء الاصطناعي بات يلعب دورا مهما في الحياة البشرية، حيث دخلت التكنولوجيا الى شتى مجالات الحياة والمعرفة، وأصبحت تقوم بالكثير من الأعمال بدقة وسرعة فائقة، وقيامها بالكثير من الأنشطة والأعمال الخطرة التي يصعب على الإنسان القيام بها، ويمكن الإشارة إلى بعض جوانب أهمية الذكاء الإصطناعي، كما يلي: (حسن، 2022)</w:t>
      </w:r>
    </w:p>
    <w:p w14:paraId="275E4664" w14:textId="77777777" w:rsidR="00DF7B69" w:rsidRPr="0071451F" w:rsidRDefault="00DF7B69" w:rsidP="00946EA5">
      <w:pPr>
        <w:pStyle w:val="a8"/>
        <w:numPr>
          <w:ilvl w:val="0"/>
          <w:numId w:val="36"/>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يساهم الذكاء الإصطناعي في المحافظة على الخبرات والمعارف البشرية المتراكمة عبر السنين ونقلها للآلات الذكية.</w:t>
      </w:r>
    </w:p>
    <w:p w14:paraId="66BF20A6" w14:textId="77777777" w:rsidR="00DF7B69" w:rsidRPr="0071451F" w:rsidRDefault="00DF7B69" w:rsidP="00946EA5">
      <w:pPr>
        <w:pStyle w:val="a8"/>
        <w:numPr>
          <w:ilvl w:val="0"/>
          <w:numId w:val="3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يتمكن الإنسان من استخدام اللغة الإنسانية في التعامل مع الآلات عوضا عن لغات البرمجة المعقدة في الحاسوبية، مما يجعل استخدام الآلات في متناول أيدي الجميع وحتى ذوي الاحتياجات الخاصة، بعدما كان التعامل مع البرمجيات والآلات المتطورة حكرا على المتخصصين وذوي الخبرات.</w:t>
      </w:r>
    </w:p>
    <w:p w14:paraId="4D547498" w14:textId="77777777" w:rsidR="00DF7B69" w:rsidRPr="0071451F" w:rsidRDefault="00DF7B69" w:rsidP="00946EA5">
      <w:pPr>
        <w:pStyle w:val="a8"/>
        <w:numPr>
          <w:ilvl w:val="0"/>
          <w:numId w:val="3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يهتم الذكاء الاصطناعي في تشخيص الأمراض ووصف الأدوية، الاستشارات القانونية والمهنية، التعليم التفاعلي، المجالات الأمنية والعسكرية.</w:t>
      </w:r>
    </w:p>
    <w:p w14:paraId="3C09C176" w14:textId="77777777" w:rsidR="00DF7B69" w:rsidRPr="0071451F" w:rsidRDefault="00DF7B69" w:rsidP="00946EA5">
      <w:pPr>
        <w:pStyle w:val="a8"/>
        <w:numPr>
          <w:ilvl w:val="0"/>
          <w:numId w:val="3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يساهم الذكاء الإصطناعي في مجالات صنع القرار، فهذه الأنظمة تتمتع بالإستقلالية والدقة والموضوعية وبالتالي تكون قراراتها بعيدة عن الخطأ والانحياز والعنصرية أو الأحكام المسبقة أو حتى التدخلات الخارجية أو الشخصية.</w:t>
      </w:r>
    </w:p>
    <w:p w14:paraId="5D4FA854" w14:textId="77777777" w:rsidR="00DF7B69" w:rsidRPr="0071451F" w:rsidRDefault="00DF7B69" w:rsidP="00946EA5">
      <w:pPr>
        <w:pStyle w:val="a8"/>
        <w:numPr>
          <w:ilvl w:val="0"/>
          <w:numId w:val="3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تخفف الآلات الذكية عن الإنسان الكثير من المخاطر والضغوطات النفسية، وتجعله يركز على أشياء أخرى أكثر أهمية .</w:t>
      </w:r>
    </w:p>
    <w:p w14:paraId="53F97DE6" w14:textId="77777777" w:rsidR="00DF7B69" w:rsidRPr="00DF7B69" w:rsidRDefault="00DF7B69" w:rsidP="00DF7B69">
      <w:pPr>
        <w:spacing w:before="100" w:beforeAutospacing="1" w:after="100" w:afterAutospacing="1"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ومن وجهة نظر أخرى أن أهمية الذكاء الاصطناعي لأي شركة مستخدمة له تتجسد بما يلي:</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(توفيق، 2023)</w:t>
      </w:r>
    </w:p>
    <w:p w14:paraId="255FC32A" w14:textId="77777777" w:rsidR="00DF7B69" w:rsidRPr="0071451F" w:rsidRDefault="00DF7B69" w:rsidP="00946EA5">
      <w:pPr>
        <w:pStyle w:val="a8"/>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أسلوب مقارن و مشابه للأسلوب البشري في حل المشكلات المعقد.</w:t>
      </w:r>
    </w:p>
    <w:p w14:paraId="65CED73B" w14:textId="77777777" w:rsidR="00DF7B69" w:rsidRPr="0071451F" w:rsidRDefault="00DF7B69" w:rsidP="00946EA5">
      <w:pPr>
        <w:pStyle w:val="a8"/>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يتعامل مع الفرضيات بشكل متزامن وبدقة وسرعة عالية.</w:t>
      </w:r>
    </w:p>
    <w:p w14:paraId="4B23DC62" w14:textId="77777777" w:rsidR="00DF7B69" w:rsidRPr="0071451F" w:rsidRDefault="00DF7B69" w:rsidP="00946EA5">
      <w:pPr>
        <w:pStyle w:val="a8"/>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يعمل على ايجاد حلول متخصصة لكل مشكلة.</w:t>
      </w:r>
    </w:p>
    <w:p w14:paraId="39CA6F4C" w14:textId="77777777" w:rsidR="00DF7B69" w:rsidRPr="0071451F" w:rsidRDefault="00DF7B69" w:rsidP="00946EA5">
      <w:pPr>
        <w:pStyle w:val="a8"/>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يعمل على مستوى علمي واستشاري ثابت لا يتغير.</w:t>
      </w:r>
    </w:p>
    <w:p w14:paraId="261C8C54" w14:textId="77777777" w:rsidR="00DF7B69" w:rsidRPr="0071451F" w:rsidRDefault="00DF7B69" w:rsidP="00946EA5">
      <w:pPr>
        <w:pStyle w:val="a8"/>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يعالج البيانات التي لا تحتوي على أرقام (رموز) من خلال عمليات التحليل والمقارنة المنطقية.</w:t>
      </w:r>
    </w:p>
    <w:p w14:paraId="30404490" w14:textId="77777777" w:rsidR="00DF7B69" w:rsidRPr="0071451F" w:rsidRDefault="00DF7B69" w:rsidP="00946EA5">
      <w:pPr>
        <w:pStyle w:val="a8"/>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يلعب في إثارة أفكار جديدة تؤدي الى الابتكار والتطور وتخليد الخبرة البشرية.</w:t>
      </w:r>
    </w:p>
    <w:p w14:paraId="2C931E2F" w14:textId="77777777" w:rsidR="00DF7B69" w:rsidRPr="0071451F" w:rsidRDefault="00DF7B69" w:rsidP="00946EA5">
      <w:pPr>
        <w:pStyle w:val="a8"/>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تقليل الاعتماد على الخبراء البشر والاقتصاد في النفقات وتقليل الجهد البشري المبذول.</w:t>
      </w:r>
    </w:p>
    <w:p w14:paraId="22F9AAB2" w14:textId="738D9828"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rPr>
      </w:pPr>
      <w:bookmarkStart w:id="17" w:name="_Toc192206171"/>
      <w:r w:rsidRPr="00DF7B69">
        <w:rPr>
          <w:rFonts w:ascii="Sakkal Majalla" w:hAnsi="Sakkal Majalla" w:cs="Sakkal Majalla" w:hint="cs"/>
          <w:b/>
          <w:bCs/>
          <w:sz w:val="32"/>
          <w:szCs w:val="32"/>
          <w:rtl/>
        </w:rPr>
        <w:t xml:space="preserve">4.1.2 </w:t>
      </w:r>
      <w:r w:rsidRPr="00DF7B69">
        <w:rPr>
          <w:rFonts w:ascii="Sakkal Majalla" w:hAnsi="Sakkal Majalla" w:cs="Sakkal Majalla"/>
          <w:b/>
          <w:bCs/>
          <w:sz w:val="32"/>
          <w:szCs w:val="32"/>
          <w:rtl/>
        </w:rPr>
        <w:t>أهداف الذكاء الإصطناعي</w:t>
      </w:r>
      <w:bookmarkEnd w:id="17"/>
    </w:p>
    <w:p w14:paraId="5F163C4A" w14:textId="77777777" w:rsidR="00DF7B69" w:rsidRPr="00DF7B69" w:rsidRDefault="00DF7B69" w:rsidP="00DF7B69">
      <w:pPr>
        <w:spacing w:before="100" w:beforeAutospacing="1" w:after="100" w:afterAutospacing="1"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إن أي عمل يقوم به الانسان أو ينوي القيام به لا بد أن يكون له أهداف يسعى إلى تحقيقها، وفي مجال الذكاء الاصطناعي، تمثلت تلك الأهداف بما يلي: (الخطيب، 2020)</w:t>
      </w:r>
    </w:p>
    <w:p w14:paraId="7313C39D" w14:textId="77777777" w:rsidR="00DF7B69" w:rsidRPr="00DF7B69" w:rsidRDefault="00DF7B69" w:rsidP="00946EA5">
      <w:pPr>
        <w:pStyle w:val="a8"/>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جعل الأجهزة أكثر ذكاء هدف رئيسي).</w:t>
      </w:r>
    </w:p>
    <w:p w14:paraId="58444AFB" w14:textId="77777777" w:rsidR="00DF7B69" w:rsidRPr="00DF7B69" w:rsidRDefault="00DF7B69" w:rsidP="00946EA5">
      <w:pPr>
        <w:pStyle w:val="a8"/>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فهم ماهية الذكاء.</w:t>
      </w:r>
    </w:p>
    <w:p w14:paraId="4EFD5D38" w14:textId="77777777" w:rsidR="00DF7B69" w:rsidRPr="00DF7B69" w:rsidRDefault="00DF7B69" w:rsidP="00946EA5">
      <w:pPr>
        <w:pStyle w:val="a8"/>
        <w:numPr>
          <w:ilvl w:val="0"/>
          <w:numId w:val="3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جعل الأجهزة أكثر فائدة.</w:t>
      </w:r>
    </w:p>
    <w:p w14:paraId="68EE059B" w14:textId="77777777" w:rsidR="00DF7B69" w:rsidRPr="00DF7B69" w:rsidRDefault="00DF7B69" w:rsidP="00DF7B69">
      <w:pPr>
        <w:spacing w:before="100" w:beforeAutospacing="1" w:after="100" w:afterAutospacing="1" w:line="360" w:lineRule="auto"/>
        <w:ind w:firstLine="706"/>
        <w:jc w:val="both"/>
        <w:rPr>
          <w:rFonts w:ascii="Sakkal Majalla" w:hAnsi="Sakkal Majalla" w:cs="Sakkal Majalla"/>
          <w:b/>
          <w:bCs/>
          <w:sz w:val="28"/>
          <w:szCs w:val="28"/>
          <w:lang w:bidi="ar-EG"/>
        </w:rPr>
      </w:pPr>
      <w:r w:rsidRPr="00DF7B69">
        <w:rPr>
          <w:rFonts w:ascii="Sakkal Majalla" w:hAnsi="Sakkal Majalla" w:cs="Sakkal Majalla"/>
          <w:b/>
          <w:bCs/>
          <w:sz w:val="28"/>
          <w:szCs w:val="28"/>
          <w:rtl/>
        </w:rPr>
        <w:t>كما يكمن الهدف من الذكاء الاصطناعي أيضا في حل المشكلات :</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lang w:bidi="ar-EG"/>
        </w:rPr>
        <w:t>(الدهشان، 2020)</w:t>
      </w:r>
    </w:p>
    <w:p w14:paraId="0E5A0A77" w14:textId="77777777" w:rsidR="00DF7B69" w:rsidRPr="00DF7B69" w:rsidRDefault="00DF7B69" w:rsidP="00946EA5">
      <w:pPr>
        <w:pStyle w:val="a8"/>
        <w:numPr>
          <w:ilvl w:val="0"/>
          <w:numId w:val="3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مشكلة التصميم.</w:t>
      </w:r>
    </w:p>
    <w:p w14:paraId="2F503413" w14:textId="77777777" w:rsidR="00DF7B69" w:rsidRPr="00DF7B69" w:rsidRDefault="00DF7B69" w:rsidP="00946EA5">
      <w:pPr>
        <w:pStyle w:val="a8"/>
        <w:numPr>
          <w:ilvl w:val="0"/>
          <w:numId w:val="3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مشكلة التخطيط.</w:t>
      </w:r>
    </w:p>
    <w:p w14:paraId="32EA8343" w14:textId="77777777" w:rsidR="00DF7B69" w:rsidRPr="00DF7B69" w:rsidRDefault="00DF7B69" w:rsidP="00946EA5">
      <w:pPr>
        <w:pStyle w:val="a8"/>
        <w:numPr>
          <w:ilvl w:val="0"/>
          <w:numId w:val="3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مشكلة التشخيص.</w:t>
      </w:r>
    </w:p>
    <w:p w14:paraId="69BA6A51" w14:textId="77777777" w:rsidR="00DF7B69" w:rsidRPr="00DF7B69" w:rsidRDefault="00DF7B69" w:rsidP="00944396">
      <w:pPr>
        <w:spacing w:before="100" w:beforeAutospacing="1" w:after="0"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بينما تم تجسيد أهداف الذكاء الإصطناعي بنقطتين رئيسيتين وهما:</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(قنطجي، 2022)</w:t>
      </w:r>
    </w:p>
    <w:p w14:paraId="2F8DA27C" w14:textId="77777777" w:rsidR="00DF7B69" w:rsidRPr="0071451F" w:rsidRDefault="00DF7B69" w:rsidP="00944396">
      <w:pPr>
        <w:pStyle w:val="a8"/>
        <w:numPr>
          <w:ilvl w:val="0"/>
          <w:numId w:val="40"/>
        </w:numPr>
        <w:spacing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تمكين الآلات من معالجة عدة البيانات بشكل متزامن، وهذه طريقة الإنسان في حل المسائل، بمعنى آخر المعالجة المتوازية، حيث يتم تنفيذ عدة أوامر في نفس الوقت وهذه طريقة قريبة للإنسان في حل المشاكل.</w:t>
      </w:r>
    </w:p>
    <w:p w14:paraId="679F2897" w14:textId="77777777" w:rsidR="00DF7B69" w:rsidRPr="0071451F" w:rsidRDefault="00DF7B69" w:rsidP="00946EA5">
      <w:pPr>
        <w:pStyle w:val="a8"/>
        <w:numPr>
          <w:ilvl w:val="0"/>
          <w:numId w:val="40"/>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فهم أفضل لماهية ذكاء العقل البشري عن طريق الدماغ حتى يتمكن من فهمه ومحاكاته، كما هو معروف أن الجهاز العصبي والدماغ البشري أكثر الأعضاء تعقيدا وهما يعملان بشكل مترابط ودائم في التعرف على الأشياء.</w:t>
      </w:r>
    </w:p>
    <w:p w14:paraId="5FE515E0" w14:textId="77777777" w:rsidR="00DF7B69" w:rsidRPr="00DF7B69" w:rsidRDefault="00DF7B69" w:rsidP="00DF7B69">
      <w:pPr>
        <w:spacing w:before="100" w:beforeAutospacing="1" w:after="100" w:afterAutospacing="1" w:line="360" w:lineRule="auto"/>
        <w:ind w:firstLine="706"/>
        <w:jc w:val="both"/>
        <w:rPr>
          <w:rFonts w:ascii="Sakkal Majalla" w:hAnsi="Sakkal Majalla" w:cs="Sakkal Majalla"/>
          <w:b/>
          <w:bCs/>
          <w:sz w:val="28"/>
          <w:szCs w:val="28"/>
          <w:rtl/>
        </w:rPr>
      </w:pPr>
      <w:r w:rsidRPr="00DF7B69">
        <w:rPr>
          <w:rFonts w:ascii="Sakkal Majalla" w:hAnsi="Sakkal Majalla" w:cs="Sakkal Majalla"/>
          <w:b/>
          <w:bCs/>
          <w:sz w:val="28"/>
          <w:szCs w:val="28"/>
          <w:rtl/>
        </w:rPr>
        <w:t>لكن هناك رأى آخر أن هدف الذكاء الإصطناعي :</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(عبد القادر، 2020)</w:t>
      </w:r>
    </w:p>
    <w:p w14:paraId="7285173A" w14:textId="77777777" w:rsidR="00DF7B69" w:rsidRPr="0071451F" w:rsidRDefault="00DF7B69" w:rsidP="00946EA5">
      <w:pPr>
        <w:pStyle w:val="a8"/>
        <w:numPr>
          <w:ilvl w:val="0"/>
          <w:numId w:val="41"/>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العمل على تخزين المعرفة وتحليلها وتخزين القواعد المنهجية للتعامل معها والوصول إلى حقائقها.</w:t>
      </w:r>
    </w:p>
    <w:p w14:paraId="76D8F8A3" w14:textId="77777777" w:rsidR="00DF7B69" w:rsidRPr="0071451F" w:rsidRDefault="00DF7B69" w:rsidP="00946EA5">
      <w:pPr>
        <w:pStyle w:val="a8"/>
        <w:numPr>
          <w:ilvl w:val="0"/>
          <w:numId w:val="41"/>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اكتساب المعرفة الإنسانية المتراكمة وتحديثها والمحافظة عليها واستثمارها في حل المشكلات.</w:t>
      </w:r>
    </w:p>
    <w:p w14:paraId="7CC78D0E" w14:textId="77777777" w:rsidR="00DF7B69" w:rsidRPr="0071451F" w:rsidRDefault="00DF7B69" w:rsidP="00946EA5">
      <w:pPr>
        <w:pStyle w:val="a8"/>
        <w:numPr>
          <w:ilvl w:val="0"/>
          <w:numId w:val="41"/>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الاستثمار الأمثل للمعرفة والخبرات العلمية والتطبيقية وتجاوز مشاكل التلف والنقص والنسيان.</w:t>
      </w:r>
    </w:p>
    <w:p w14:paraId="0E7B5E6E" w14:textId="77777777" w:rsidR="00DF7B69" w:rsidRPr="0071451F" w:rsidRDefault="00DF7B69" w:rsidP="00946EA5">
      <w:pPr>
        <w:pStyle w:val="a8"/>
        <w:numPr>
          <w:ilvl w:val="0"/>
          <w:numId w:val="41"/>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توليد أو تطوير معارف وخبرات جديدة وتفعيل المعرفة المحوسبة واستخدامها في اتخاذ القرارات.</w:t>
      </w:r>
    </w:p>
    <w:p w14:paraId="2DE25DAE"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ويرى الباحث أن الهدف الأساسي للذكاء الإصطناعي يعمل على نقل المعلومات والمعرفة والمهارات والخبرات والقدرات الإبداعية من الإنسان إلى الحاسب الآلي، وذلك من أجل مواكبة التكنولوجيا المتطورة مما يساهم في إظهار القيمة الحقيقية للبنوك، ومن أجل توليد الاستثمارات وتطوير المعارف المهارات والابداعات والافكار والمعارف والاتصالات التي يمتلكها العاملين والتي يمكن إستغلالها من قبل البنوك لتحقيق التفوق التنافسي على مختلف الأصعدة المحلية والعالمية.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(العلوان، 2020)</w:t>
      </w:r>
    </w:p>
    <w:p w14:paraId="6030AD22" w14:textId="1F4E3778"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rPr>
      </w:pPr>
      <w:bookmarkStart w:id="18" w:name="_Toc192206172"/>
      <w:r w:rsidRPr="00DF7B69">
        <w:rPr>
          <w:rFonts w:ascii="Sakkal Majalla" w:hAnsi="Sakkal Majalla" w:cs="Sakkal Majalla" w:hint="cs"/>
          <w:b/>
          <w:bCs/>
          <w:sz w:val="32"/>
          <w:szCs w:val="32"/>
          <w:rtl/>
        </w:rPr>
        <w:t xml:space="preserve">5.1.2 </w:t>
      </w:r>
      <w:r w:rsidRPr="00DF7B69">
        <w:rPr>
          <w:rFonts w:ascii="Sakkal Majalla" w:hAnsi="Sakkal Majalla" w:cs="Sakkal Majalla"/>
          <w:b/>
          <w:bCs/>
          <w:sz w:val="32"/>
          <w:szCs w:val="32"/>
          <w:rtl/>
        </w:rPr>
        <w:t>خصائص الذكاء الإصطناعي</w:t>
      </w:r>
      <w:bookmarkEnd w:id="18"/>
    </w:p>
    <w:p w14:paraId="466ED1C9"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إن للذكاء الاصطناعي خصائص مميزة إذا ما طبقت ضمن برمجة حاسوبية، يمكن أن توصف تلك الأنظمة بأنها ذكية، ومن أهم هذه الخصائص: (ليز، 2022)</w:t>
      </w:r>
    </w:p>
    <w:p w14:paraId="2472DD18"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استخدام الذكاء في حل المشاكل المعروضة مع غياب المعلومة الكاملة.</w:t>
      </w:r>
    </w:p>
    <w:p w14:paraId="6598A9B9"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التفكير والإدراك.</w:t>
      </w:r>
    </w:p>
    <w:p w14:paraId="2CB40D67"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اكتساب المعرفة وتطبيقها.</w:t>
      </w:r>
    </w:p>
    <w:p w14:paraId="1272F12D"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التعلم والفهم من التجارب والخبرات السابقة.</w:t>
      </w:r>
    </w:p>
    <w:p w14:paraId="5E9B0D22"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استخدام الخبرات القديمة وتوظيفها في مواقف جديدة.</w:t>
      </w:r>
    </w:p>
    <w:p w14:paraId="7D53BD9F"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استخدام التجربة والخطأ لاستكشاف الأمور المختلفة.</w:t>
      </w:r>
    </w:p>
    <w:p w14:paraId="109E68A9"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القدرة على الاستجابة السريعة للمواقف والظروف الجديدة.</w:t>
      </w:r>
    </w:p>
    <w:p w14:paraId="2821E474"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التعامل مع الحالات الصعبة والمعقدة.</w:t>
      </w:r>
    </w:p>
    <w:p w14:paraId="3745ED70"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التعامل مع المواقف الغامضة مع غياب المعلومة.</w:t>
      </w:r>
    </w:p>
    <w:p w14:paraId="10B2BD7A"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تمييز الأهمية النسبية لعناصر الحالات المعروضة.</w:t>
      </w:r>
    </w:p>
    <w:p w14:paraId="341BB85A"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التصور والإبداع وفهم الأمور المرئية وإدراكها.</w:t>
      </w:r>
    </w:p>
    <w:p w14:paraId="267C3607" w14:textId="77777777" w:rsidR="00DF7B69" w:rsidRPr="0071451F" w:rsidRDefault="00DF7B69" w:rsidP="00946EA5">
      <w:pPr>
        <w:pStyle w:val="a8"/>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تقديم المعلومة لإسناد القرارات الإدارية.</w:t>
      </w:r>
    </w:p>
    <w:p w14:paraId="06318283" w14:textId="77777777" w:rsidR="00DF7B69" w:rsidRPr="00DF7B69" w:rsidRDefault="00DF7B69" w:rsidP="00DF7B69">
      <w:pPr>
        <w:spacing w:before="100" w:beforeAutospacing="1" w:after="100" w:afterAutospacing="1"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وتتجسد أيضا خصائص الذكاء الإصطناعي فيما يلي:</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(محمد، 2023)</w:t>
      </w:r>
    </w:p>
    <w:p w14:paraId="34689882" w14:textId="77777777" w:rsidR="00DF7B69" w:rsidRPr="00DF7B69" w:rsidRDefault="00DF7B69" w:rsidP="00946EA5">
      <w:pPr>
        <w:pStyle w:val="a8"/>
        <w:numPr>
          <w:ilvl w:val="0"/>
          <w:numId w:val="43"/>
        </w:numPr>
        <w:spacing w:before="100" w:beforeAutospacing="1" w:after="100" w:afterAutospacing="1" w:line="360" w:lineRule="auto"/>
        <w:contextualSpacing w:val="0"/>
        <w:jc w:val="both"/>
        <w:rPr>
          <w:rFonts w:ascii="Sakkal Majalla" w:hAnsi="Sakkal Majalla" w:cs="Sakkal Majalla"/>
          <w:b/>
          <w:bCs/>
          <w:sz w:val="28"/>
          <w:szCs w:val="28"/>
          <w:rtl/>
        </w:rPr>
      </w:pPr>
      <w:r w:rsidRPr="00DF7B69">
        <w:rPr>
          <w:rFonts w:ascii="Sakkal Majalla" w:hAnsi="Sakkal Majalla" w:cs="Sakkal Majalla"/>
          <w:b/>
          <w:bCs/>
          <w:sz w:val="28"/>
          <w:szCs w:val="28"/>
          <w:rtl/>
        </w:rPr>
        <w:t>تمثيل المعرفة بواسطة الرموز</w:t>
      </w:r>
    </w:p>
    <w:p w14:paraId="2BAF808E"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 xml:space="preserve"> </w:t>
      </w:r>
      <w:r w:rsidRPr="0071451F">
        <w:rPr>
          <w:rFonts w:ascii="Sakkal Majalla" w:hAnsi="Sakkal Majalla" w:cs="Sakkal Majalla"/>
          <w:sz w:val="28"/>
          <w:szCs w:val="28"/>
          <w:rtl/>
        </w:rPr>
        <w:tab/>
        <w:t>هذه من أولى خصائص برامج الذكاء الاصطناعي المستخدمة من قبل الشركات إذ أنها تتعامل عامة مع رموز غير عددية وهذا عكس ما هو معروف ومقبول في معظم حواسيب اليوم التي تتعامل مع الكميات  العددية والأرقام.</w:t>
      </w:r>
    </w:p>
    <w:p w14:paraId="06E38C73" w14:textId="77777777" w:rsidR="00DF7B69" w:rsidRPr="00DF7B69" w:rsidRDefault="00DF7B69" w:rsidP="00946EA5">
      <w:pPr>
        <w:pStyle w:val="a8"/>
        <w:numPr>
          <w:ilvl w:val="0"/>
          <w:numId w:val="43"/>
        </w:numPr>
        <w:spacing w:before="100" w:beforeAutospacing="1" w:after="100" w:afterAutospacing="1" w:line="360" w:lineRule="auto"/>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إمكانية تمثيل المعرفة</w:t>
      </w:r>
    </w:p>
    <w:p w14:paraId="628FC87B"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إن برامج الذكاء الاصطناعي على عكس البرامج الإحصائية تحتوي على أسلوب لتمثيل المعلومات إذ تستخدم هيكلة خاصة لوصف المعرفة حيث تتضمن هذه الهيكلة تتضمن الحقائق والعلاقات بين هذه الحقائق والقواعد التي تربط هذه العلاقات داخل الشركات المطبقة لها.</w:t>
      </w:r>
    </w:p>
    <w:p w14:paraId="410AF312" w14:textId="77777777" w:rsidR="00DF7B69" w:rsidRPr="00DF7B69" w:rsidRDefault="00DF7B69" w:rsidP="00946EA5">
      <w:pPr>
        <w:pStyle w:val="a8"/>
        <w:numPr>
          <w:ilvl w:val="0"/>
          <w:numId w:val="43"/>
        </w:numPr>
        <w:spacing w:before="100" w:beforeAutospacing="1" w:after="100" w:afterAutospacing="1" w:line="360" w:lineRule="auto"/>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استخدام الأسلوب التجريبي المتفائل</w:t>
      </w:r>
    </w:p>
    <w:p w14:paraId="5C1BD1F4"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rPr>
      </w:pPr>
      <w:r w:rsidRPr="0071451F">
        <w:rPr>
          <w:rFonts w:ascii="Sakkal Majalla" w:hAnsi="Sakkal Majalla" w:cs="Sakkal Majalla"/>
          <w:sz w:val="28"/>
          <w:szCs w:val="28"/>
          <w:rtl/>
        </w:rPr>
        <w:t>من الصفات المهمة في مجال الذكاء الاصطناعي أنها تركز على الحلول الوافية وعدم تأكيد الحلول المثلى أو الدقيقة كما هو معمول به في البرامج التقليدية الحالية.</w:t>
      </w:r>
    </w:p>
    <w:p w14:paraId="3252645E" w14:textId="77777777" w:rsidR="00DF7B69" w:rsidRPr="00DF7B69" w:rsidRDefault="00DF7B69" w:rsidP="00944396">
      <w:pPr>
        <w:pStyle w:val="a8"/>
        <w:numPr>
          <w:ilvl w:val="0"/>
          <w:numId w:val="43"/>
        </w:numPr>
        <w:spacing w:before="100" w:beforeAutospacing="1" w:after="0" w:line="360" w:lineRule="auto"/>
        <w:ind w:left="423"/>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قابلية التعامل مع المعلومات الناقصة</w:t>
      </w:r>
    </w:p>
    <w:p w14:paraId="1DE1451D" w14:textId="77777777" w:rsidR="00DF7B69" w:rsidRPr="0071451F" w:rsidRDefault="00DF7B69" w:rsidP="00944396">
      <w:pPr>
        <w:spacing w:after="100" w:afterAutospacing="1" w:line="360" w:lineRule="auto"/>
        <w:ind w:firstLine="848"/>
        <w:jc w:val="both"/>
        <w:rPr>
          <w:rFonts w:ascii="Sakkal Majalla" w:hAnsi="Sakkal Majalla" w:cs="Sakkal Majalla"/>
          <w:sz w:val="28"/>
          <w:szCs w:val="28"/>
        </w:rPr>
      </w:pPr>
      <w:r w:rsidRPr="0071451F">
        <w:rPr>
          <w:rFonts w:ascii="Sakkal Majalla" w:hAnsi="Sakkal Majalla" w:cs="Sakkal Majalla"/>
          <w:sz w:val="28"/>
          <w:szCs w:val="28"/>
          <w:rtl/>
        </w:rPr>
        <w:t>للبرامج الذكاء الاصطناعي قابليتها على إيجاد بعض الحلول حتى لو كانت المعلومات غير متوافرة بأكملها في الوقت الذي يتطلب فيه الحل وان تبعات عدم تكامل المعلومات يؤدي الى استنتاجات أقل واقعية أو أقل جدارة.</w:t>
      </w:r>
    </w:p>
    <w:p w14:paraId="662530A4" w14:textId="77777777" w:rsidR="00DF7B69" w:rsidRPr="00DF7B69" w:rsidRDefault="00DF7B69" w:rsidP="00946EA5">
      <w:pPr>
        <w:pStyle w:val="a8"/>
        <w:numPr>
          <w:ilvl w:val="0"/>
          <w:numId w:val="43"/>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F7B69">
        <w:rPr>
          <w:rFonts w:ascii="Sakkal Majalla" w:hAnsi="Sakkal Majalla" w:cs="Sakkal Majalla"/>
          <w:b/>
          <w:bCs/>
          <w:sz w:val="28"/>
          <w:szCs w:val="28"/>
          <w:rtl/>
        </w:rPr>
        <w:t>القابلية على التعلم</w:t>
      </w:r>
    </w:p>
    <w:p w14:paraId="3BC7EBE1" w14:textId="77777777" w:rsidR="00DF7B69" w:rsidRPr="0071451F" w:rsidRDefault="00DF7B69" w:rsidP="00DF7B69">
      <w:pPr>
        <w:spacing w:before="100" w:beforeAutospacing="1" w:after="100" w:afterAutospacing="1" w:line="360" w:lineRule="auto"/>
        <w:ind w:firstLine="848"/>
        <w:jc w:val="both"/>
        <w:rPr>
          <w:rFonts w:ascii="Sakkal Majalla" w:hAnsi="Sakkal Majalla" w:cs="Sakkal Majalla"/>
          <w:sz w:val="28"/>
          <w:szCs w:val="28"/>
        </w:rPr>
      </w:pPr>
      <w:r w:rsidRPr="0071451F">
        <w:rPr>
          <w:rFonts w:ascii="Sakkal Majalla" w:hAnsi="Sakkal Majalla" w:cs="Sakkal Majalla"/>
          <w:sz w:val="28"/>
          <w:szCs w:val="28"/>
          <w:rtl/>
        </w:rPr>
        <w:t>من الصفات المهمة للتصرف الذكي القابلية على التعلم من الخبرات والممارسات السابقة فضلا عن القابلية على تحسين الأداء أخذا بنظر الاعتبار الأخطاء السابقة.</w:t>
      </w:r>
    </w:p>
    <w:p w14:paraId="7FB0EA94" w14:textId="77777777" w:rsidR="00DF7B69" w:rsidRPr="00DF7B69" w:rsidRDefault="00DF7B69" w:rsidP="00DF7B69">
      <w:pPr>
        <w:spacing w:before="100" w:beforeAutospacing="1" w:after="100" w:afterAutospacing="1"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وهناك رأي آخر أن خصائص الذكاء الإصطناعي تتكون في خاصيتين رئيسيتين وهما:</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(بكر، 2019)</w:t>
      </w:r>
    </w:p>
    <w:p w14:paraId="412439C9" w14:textId="77777777" w:rsidR="00DF7B69" w:rsidRPr="0071451F" w:rsidRDefault="00DF7B69" w:rsidP="00946EA5">
      <w:pPr>
        <w:pStyle w:val="a8"/>
        <w:numPr>
          <w:ilvl w:val="0"/>
          <w:numId w:val="44"/>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الاستقلالية والتنبؤ وهي الخاصية التي تمكن الذكاء الإصطناعي بالتصرف بشكل مستقل ودون تحيز لأي طرف أو جهة معينة، فالذكاء الإصطناعي قادر على القيام بعدة مهام معقدة، كقيادة سيارة وبناء محفظة استثمارية، دون التدخل البشري الفعال أو حتى الإشراف عليه. وأما بالنسبة للتنبؤ فهناك احتمالات كبيرة عن التحديات والإضطرابات الإقتصادية في أسواق العمل فيعمل الذكاء الإصطناعي على تحديث وتطوير تطبيقاته، للتسريع في حل هذه الإضطرابات والمضي قدما.</w:t>
      </w:r>
    </w:p>
    <w:p w14:paraId="25C99DFA" w14:textId="77777777" w:rsidR="00DF7B69" w:rsidRPr="0071451F" w:rsidRDefault="00DF7B69" w:rsidP="00946EA5">
      <w:pPr>
        <w:pStyle w:val="a8"/>
        <w:numPr>
          <w:ilvl w:val="0"/>
          <w:numId w:val="44"/>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المراقبة: إن المخاطر التي تنتج عن استقلالية الذكاء الإصطناعي لا يشمل فقط مشاكل القابلية للتنبؤ، فهناك مشاكل المراقبة، فمن الصعب على البشر تتبع السيطرة على الآلات المبرمجة، فهناك العديد من المشاكل التي تحدث في الآلات المبرمجة مما تتسبب في فقدان التحكم، مثل عطل، او خرق امني فهنا تظهر الإستجابة السريعة من قبل تطبيقات الذكاء الإصطناعي بوقت يتفوق على الإستجابة البشرية، فالذكاء الإصطناعي تم تصميمه بميزات تسمح له بالتعلم والتكيف.</w:t>
      </w:r>
    </w:p>
    <w:p w14:paraId="42BE3E03"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وإذا قابلنا الذكاء الاصطناعي بالذكاء الطبيعي البشري الإنساني نجد أن الأول يتميز بمجموعة من الخصائص التي تجعله متميزا عن الثاني حيث:</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(حسن، 2022)</w:t>
      </w:r>
    </w:p>
    <w:p w14:paraId="175DC9CA" w14:textId="77777777" w:rsidR="00DF7B69" w:rsidRPr="0071451F" w:rsidRDefault="00DF7B69" w:rsidP="00946EA5">
      <w:pPr>
        <w:pStyle w:val="a8"/>
        <w:numPr>
          <w:ilvl w:val="0"/>
          <w:numId w:val="4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يعد الذكاء الاصطناعي أكثر دواما، أما الذكاء الطبيعي يعتبر أكثر قابلية للتلف من وجهة النظر التجارية حيث يمكن للموظفين والعمال أن يغيروا وظائفهم أو ينسوا المعلومات، لكن الذكاء الاصطناعي دائم ما بقيت أنظمة الحاسوب والبرامج دون تغيير.</w:t>
      </w:r>
    </w:p>
    <w:p w14:paraId="041315EA" w14:textId="77777777" w:rsidR="00DF7B69" w:rsidRPr="0071451F" w:rsidRDefault="00DF7B69" w:rsidP="00946EA5">
      <w:pPr>
        <w:pStyle w:val="a8"/>
        <w:numPr>
          <w:ilvl w:val="0"/>
          <w:numId w:val="4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يسهل نسخ وتوزيع المعلومات في الذكاء الاصطناعي لأن هذه المعلومات مخزنة في الحاسوب وعملية نسخها سهلة للغاية، أما الذكاء البشري يتطلب عملية نقل معلومة من شخص لآخر نظاما وجهد ووقت طويل في التلقين والتدريس والتعليم.</w:t>
      </w:r>
    </w:p>
    <w:p w14:paraId="6B3C6914" w14:textId="77777777" w:rsidR="00DF7B69" w:rsidRPr="0071451F" w:rsidRDefault="00DF7B69" w:rsidP="00946EA5">
      <w:pPr>
        <w:pStyle w:val="a8"/>
        <w:numPr>
          <w:ilvl w:val="0"/>
          <w:numId w:val="4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الذكاء الاصطناعي أقل تكلفة من الذكاء الطبيعي، فهناك ظروف كثيرة يتم فيها شراء جهاز الحاسوب ونظم المعلومات يكون أقل تكلفة من توظيف القوى البشرية للقيام بنفس الواجبات على المدى البعيد.</w:t>
      </w:r>
    </w:p>
    <w:p w14:paraId="07981184" w14:textId="77777777" w:rsidR="00DF7B69" w:rsidRPr="0071451F" w:rsidRDefault="00DF7B69" w:rsidP="00946EA5">
      <w:pPr>
        <w:pStyle w:val="a8"/>
        <w:numPr>
          <w:ilvl w:val="0"/>
          <w:numId w:val="4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الذكاء الاصطناعي يتصف بالثبات والاستقامته باعتباره تقنية تتعلق بالحاسوب، أما الذكاء الطبيعي فهو لا يستقيم على حال واحدة، لأن الناس ليسوا على حال وفكر واحدة ولا يقومون بالواجبات والمهام بنفس الدرجة.</w:t>
      </w:r>
    </w:p>
    <w:p w14:paraId="6FE4A222" w14:textId="77777777" w:rsidR="00DF7B69" w:rsidRPr="0071451F" w:rsidRDefault="00DF7B69" w:rsidP="00946EA5">
      <w:pPr>
        <w:pStyle w:val="a8"/>
        <w:numPr>
          <w:ilvl w:val="0"/>
          <w:numId w:val="4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الذكاء الاصطناعي يمكن توثيقه، ويمكن أيضا توثيق قرارات الحاسوب بسهولة عن طريق متابعة نشاطات ذلك النظام، أما في الذكاء الطبيعي يصعب ذلك.</w:t>
      </w:r>
    </w:p>
    <w:p w14:paraId="312CE07F" w14:textId="77777777" w:rsidR="00DF7B69" w:rsidRPr="0071451F" w:rsidRDefault="00DF7B69" w:rsidP="00946EA5">
      <w:pPr>
        <w:pStyle w:val="a8"/>
        <w:numPr>
          <w:ilvl w:val="0"/>
          <w:numId w:val="4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يمكن للذكاء الاصطناعي تنفيذ واجبات وأعمال روتينية محددة بطريقة أسرع ودقة أعلى مما يستطيعه الإنسان.</w:t>
      </w:r>
    </w:p>
    <w:p w14:paraId="21AD4294"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ويرى الباحث أن خصائص الذكاء الاصطناعي تتكون من تمثيل المعرفة بواسطة الرموز، حيث أنها مسؤولة عن التعامل مع الرموز غير العددية، وامكانية تمثيل المعرفة، حيث أنها المسؤولة عن وصف المعرفة والقواعد التي تربط هذه العلاقات، والأسلوب التجريبي المتفائل، حيث أنها مسؤولة عن إيجاد حلول وافية، وأيضا من الخصائص قابلية التعامل مع المعلومات الناقصة، حيث أنها تتعامل مع المعلومات غير متوافرة وغير كاملة وامكانية ايجاد حلول، أما الخاصية الأخيرة وهي قابلية التعلم، حيث أنها قابلة للتعلم من الخبرات والممارسات السابقة وتحسين الأداء، فهذا لا يعني أن أي برمجية تعمل من خلال الحاسب الآلي او الخوارزميات تقوم بمهام محددة تعتبر ذكاء اصطناعياً، فحتى نتمكن من إطلاق مصطلح ذكاءاً اصطناعياً لا بد أن يكون قادرا على التعلم وقادرا على جمع البيانات ومن ثم تحليلها وبناءاً عليها، يتم اتخاذ قرارات من خلال عملية التحليل بصورة تحاكي طريقة التفكير البشري، ويتفق الباحث على أنه لابد من توافر ثلاث صفات رئيسية وهي:</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(الخطيب، 2020)</w:t>
      </w:r>
    </w:p>
    <w:p w14:paraId="0EDFE476" w14:textId="77777777" w:rsidR="00DF7B69" w:rsidRPr="0071451F" w:rsidRDefault="00DF7B69" w:rsidP="00946EA5">
      <w:pPr>
        <w:pStyle w:val="a8"/>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 xml:space="preserve">القدرة على التعليم: أي اكتساب المعلومات ووضع قواعد استخدام هذه المعلومات. </w:t>
      </w:r>
    </w:p>
    <w:p w14:paraId="3E4C3B4A" w14:textId="77777777" w:rsidR="00DF7B69" w:rsidRPr="0071451F" w:rsidRDefault="00DF7B69" w:rsidP="00946EA5">
      <w:pPr>
        <w:pStyle w:val="a8"/>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إمكانية جمع وتحليل هذه البيانات والمعلومات وخلق علاقات فيمها بينها، ويساعد في ذلك الإنتشار المتزايد للبيانات العملاقة.</w:t>
      </w:r>
    </w:p>
    <w:p w14:paraId="0D8B571C" w14:textId="77777777" w:rsidR="00DF7B69" w:rsidRPr="0071451F" w:rsidRDefault="00DF7B69" w:rsidP="00946EA5">
      <w:pPr>
        <w:pStyle w:val="a8"/>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اتخاذ قرارات بناء على عملية تحليل المعلومات وليس مجرد خوارزميات تحقق هدفا معينا.</w:t>
      </w:r>
    </w:p>
    <w:p w14:paraId="35997CC1" w14:textId="479FFC97"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rPr>
      </w:pPr>
      <w:bookmarkStart w:id="19" w:name="_Toc192206173"/>
      <w:r w:rsidRPr="00DF7B69">
        <w:rPr>
          <w:rFonts w:ascii="Sakkal Majalla" w:hAnsi="Sakkal Majalla" w:cs="Sakkal Majalla" w:hint="cs"/>
          <w:b/>
          <w:bCs/>
          <w:sz w:val="32"/>
          <w:szCs w:val="32"/>
          <w:rtl/>
        </w:rPr>
        <w:t xml:space="preserve">6.1.2 </w:t>
      </w:r>
      <w:r w:rsidRPr="00DF7B69">
        <w:rPr>
          <w:rFonts w:ascii="Sakkal Majalla" w:hAnsi="Sakkal Majalla" w:cs="Sakkal Majalla"/>
          <w:b/>
          <w:bCs/>
          <w:sz w:val="32"/>
          <w:szCs w:val="32"/>
          <w:rtl/>
        </w:rPr>
        <w:t>أنواع الذكاء الإصطناعي</w:t>
      </w:r>
      <w:bookmarkEnd w:id="19"/>
    </w:p>
    <w:p w14:paraId="5C53B8B3" w14:textId="77777777" w:rsidR="00DF7B69" w:rsidRPr="00DF7B69" w:rsidRDefault="00DF7B69" w:rsidP="00DF7B69">
      <w:pPr>
        <w:spacing w:before="100" w:beforeAutospacing="1" w:after="100" w:afterAutospacing="1" w:line="360" w:lineRule="auto"/>
        <w:ind w:firstLine="720"/>
        <w:jc w:val="both"/>
        <w:rPr>
          <w:rFonts w:ascii="Sakkal Majalla" w:hAnsi="Sakkal Majalla" w:cs="Sakkal Majalla"/>
          <w:b/>
          <w:bCs/>
          <w:sz w:val="28"/>
          <w:szCs w:val="28"/>
        </w:rPr>
      </w:pPr>
      <w:r w:rsidRPr="00DF7B69">
        <w:rPr>
          <w:rFonts w:ascii="Sakkal Majalla" w:hAnsi="Sakkal Majalla" w:cs="Sakkal Majalla"/>
          <w:b/>
          <w:bCs/>
          <w:sz w:val="28"/>
          <w:szCs w:val="28"/>
          <w:rtl/>
        </w:rPr>
        <w:t>يتضمن الذكاء الإصطناعي المتبع الأنواع التالية:</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(عبد القادر، 2020)</w:t>
      </w:r>
    </w:p>
    <w:p w14:paraId="12E19AE6"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rPr>
      </w:pPr>
      <w:r w:rsidRPr="0071451F">
        <w:rPr>
          <w:rFonts w:ascii="Sakkal Majalla" w:hAnsi="Sakkal Majalla" w:cs="Sakkal Majalla"/>
          <w:b/>
          <w:bCs/>
          <w:sz w:val="28"/>
          <w:szCs w:val="28"/>
          <w:rtl/>
        </w:rPr>
        <w:t>أولا: النظم الخبيرة :</w:t>
      </w:r>
      <w:r w:rsidRPr="0071451F">
        <w:rPr>
          <w:rFonts w:ascii="Sakkal Majalla" w:hAnsi="Sakkal Majalla" w:cs="Sakkal Majalla"/>
          <w:sz w:val="28"/>
          <w:szCs w:val="28"/>
          <w:rtl/>
        </w:rPr>
        <w:t xml:space="preserve"> هي برامج معلوماتية خاصة تهدف إلى محاكاة المنطق البشري الخاص بالدارسين وذوي الكفاءات والخبراء، ويتكون هذا التعريف من جانبين مهمين، فألاول إن قيمة البرامج المعلوماتية الذي هو الضامن الفاعلية النظام الخبير هي إحدى اهتمامات المحوسبين، أما الثاني فهي الخبرة في الميدان التي يجب التحكم فيها وهو مجال هندسة المعرفة الذي يبحث عن الفعالية. (محمد، 2023)</w:t>
      </w:r>
    </w:p>
    <w:p w14:paraId="7400244C"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في حين أنه من إحدى أنواع الذكاء الإصطناعي، والذي يعتمد بشكل أساسي على قاعدة المعرفة، ومجموعة البرامج الفرعية، من خلالهما يمكن اتخاذ القرارات السليمة والمناسبة في حل مشاكل معينة .</w:t>
      </w:r>
    </w:p>
    <w:p w14:paraId="447D6109"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وتم تعريفه بأنه عبارة عن برنامج حاسب الى مصمم لنمذجة معرفة وقدرة الخبير البشري على حل المشكلات، أي أنه يستند إلى مفهوم نمذجة المعرفة الموجودة أصلا لدى الخبير البشري ومن ثم العمل على برمجتها ومن ثم تخزينها في قاعدة معرفة لنظام المعلومات الذي يرتبط بمجال متخصص من مجالات المعرفة، ومن خلال أنماط معينة من الأنشطة يستطيع النظام أن يحل محل الخبير البشري، ويمارس دوره في حل المشاكل الإدارية المعقدة من خلال المستفيد الأخير.</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(بكر، 2019)</w:t>
      </w:r>
    </w:p>
    <w:p w14:paraId="19005FA1"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وتم تعريفه أيضا بأنه أي مجال يمتلك فيه الفرد أو المجموعة من الأفراد الخبرات والمعارف التي يحتاج إليها الآخرون.</w:t>
      </w:r>
    </w:p>
    <w:p w14:paraId="3E61504C" w14:textId="77777777" w:rsidR="00DF7B69" w:rsidRPr="00DF7B69" w:rsidRDefault="00DF7B69" w:rsidP="00DF7B69">
      <w:pPr>
        <w:spacing w:before="100" w:beforeAutospacing="1" w:after="100" w:afterAutospacing="1" w:line="360" w:lineRule="auto"/>
        <w:jc w:val="both"/>
        <w:rPr>
          <w:rFonts w:ascii="Sakkal Majalla" w:hAnsi="Sakkal Majalla" w:cs="Sakkal Majalla"/>
          <w:b/>
          <w:bCs/>
          <w:sz w:val="28"/>
          <w:szCs w:val="28"/>
          <w:rtl/>
        </w:rPr>
      </w:pPr>
      <w:r w:rsidRPr="00DF7B69">
        <w:rPr>
          <w:rFonts w:ascii="Sakkal Majalla" w:hAnsi="Sakkal Majalla" w:cs="Sakkal Majalla"/>
          <w:b/>
          <w:bCs/>
          <w:sz w:val="28"/>
          <w:szCs w:val="28"/>
          <w:rtl/>
        </w:rPr>
        <w:t xml:space="preserve">حيث أن وجود النظام الخبير يتطلب توفر نظم فرعية ألا وهي:  </w:t>
      </w:r>
    </w:p>
    <w:p w14:paraId="36523EEA" w14:textId="77777777" w:rsidR="00DF7B69" w:rsidRPr="0071451F" w:rsidRDefault="00DF7B69" w:rsidP="00946EA5">
      <w:pPr>
        <w:pStyle w:val="a8"/>
        <w:numPr>
          <w:ilvl w:val="0"/>
          <w:numId w:val="47"/>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قاعدة المعرفة</w:t>
      </w:r>
      <w:r w:rsidRPr="0071451F">
        <w:rPr>
          <w:rFonts w:ascii="Sakkal Majalla" w:hAnsi="Sakkal Majalla" w:cs="Sakkal Majalla"/>
          <w:sz w:val="28"/>
          <w:szCs w:val="28"/>
          <w:rtl/>
        </w:rPr>
        <w:t xml:space="preserve"> وهي تعتبر نظام فرعي من أنظمة النظم الخبيرة، حيث يحتوي على مجموعة من المعارف التي تختص في مجال معين، ويتم جمع واشتقاق هذه المعارف من الخبرة والمعرفة الإنسانية، ومن خلال التقنيات التي يستخدمها مهندس المعرفة التي تبدأ باستيعاب معرفة الخبير الإنساني ومن ثم اشتقاقها منه وتشفيرها في برنامج وتخزينها في قاعدة معرفة النظام ويستخدم مهندس المعرفة طرق معيارية قياسية لتمثيل المعرفة والخبرة في الحاسوب أهمها: طريقة تمثيل المعرفة باستخدام القواعد وطريقة تمثيل المعرفة باستخدام الإطارات.</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(توفيق، 2023)</w:t>
      </w:r>
    </w:p>
    <w:p w14:paraId="0C445F8B" w14:textId="77777777" w:rsidR="00DF7B69" w:rsidRPr="0071451F" w:rsidRDefault="00DF7B69" w:rsidP="00946EA5">
      <w:pPr>
        <w:pStyle w:val="a8"/>
        <w:numPr>
          <w:ilvl w:val="0"/>
          <w:numId w:val="47"/>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الذاكرة العاملة</w:t>
      </w:r>
      <w:r w:rsidRPr="0071451F">
        <w:rPr>
          <w:rFonts w:ascii="Sakkal Majalla" w:hAnsi="Sakkal Majalla" w:cs="Sakkal Majalla"/>
          <w:sz w:val="28"/>
          <w:szCs w:val="28"/>
          <w:rtl/>
        </w:rPr>
        <w:t xml:space="preserve"> وتسمى أيضا ذاكرة العمل، حيث تمتلك الذاكرة العاملة على حقائق خاصة بمشكلة معينة ومراد البحث عنها، فعندما يقوم المستفيد أو صانع القرارات بإستشارة النظام الخبير، فيقوم بإدخال معلومات تدور حول المشكلة، حيث تتولى الذاكرة العاملة في النظام بإجراء عمليات مقارنة هذه المعلومات بالمعرفة المخزنة في قاعدة المعرفة، وذلك لإستنتاج الحلول الممكنة والتي تساعد المستفيدين أو متخذي القرارات. بعد ذلك يقوم النظام بإدخال الحلول الجديدة ذاتيا إلى الذاكرة العاملة، حيث تستفيد النظم الخبيرة من هذه المعلومات التي تم استنتاجها في المستقبل مثل قواعد البيانات حيث يقوم هذا النظام بتحميل هذه المعلومات عند بداية كل بحث عن حلول لأي مشكلة.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(الخطيب، 2020)</w:t>
      </w:r>
    </w:p>
    <w:p w14:paraId="36120461" w14:textId="77777777" w:rsidR="00DF7B69" w:rsidRPr="0071451F" w:rsidRDefault="00DF7B69" w:rsidP="00946EA5">
      <w:pPr>
        <w:pStyle w:val="a8"/>
        <w:numPr>
          <w:ilvl w:val="0"/>
          <w:numId w:val="47"/>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b/>
          <w:bCs/>
          <w:sz w:val="28"/>
          <w:szCs w:val="28"/>
          <w:rtl/>
        </w:rPr>
        <w:t>آلية الإستدلال:</w:t>
      </w:r>
      <w:r w:rsidRPr="0071451F">
        <w:rPr>
          <w:rFonts w:ascii="Sakkal Majalla" w:hAnsi="Sakkal Majalla" w:cs="Sakkal Majalla"/>
          <w:sz w:val="28"/>
          <w:szCs w:val="28"/>
          <w:rtl/>
        </w:rPr>
        <w:t xml:space="preserve"> إن آلية الاستدلال تعمل مع الحقائق الجديدة والقديمة الموجودة في الذاكرة العاملة التي تضمها قاعدة المعرفة لإشتقاق واستنتاج واستخلاص معلومات جديدة أخرى، وهي تشبه التفكير البشري في حل المشاكل، حيث تتعامل آلية الإستدلال مع المعلومات الموجودة في ذاكرة العمل والمعلومات الموجودة في قاعدة المعرفة، من أجل الخروج بالحلول الجديدة التي تخص مشكلة معينة. (قنطجي، 2022)</w:t>
      </w:r>
    </w:p>
    <w:p w14:paraId="6C3ECF82" w14:textId="77777777" w:rsidR="00DF7B69" w:rsidRPr="0071451F" w:rsidRDefault="00DF7B69" w:rsidP="00946EA5">
      <w:pPr>
        <w:pStyle w:val="a8"/>
        <w:numPr>
          <w:ilvl w:val="0"/>
          <w:numId w:val="47"/>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تسهيلات التفسير :</w:t>
      </w:r>
      <w:r w:rsidRPr="0071451F">
        <w:rPr>
          <w:rFonts w:ascii="Sakkal Majalla" w:hAnsi="Sakkal Majalla" w:cs="Sakkal Majalla"/>
          <w:sz w:val="28"/>
          <w:szCs w:val="28"/>
          <w:rtl/>
        </w:rPr>
        <w:t xml:space="preserve"> تعمل هذه الخاصية بشكل استثنائي في النظم الخبيرة وهي تعمل على تفسير المقترح أو النتائج التي تم التوصل إليها أو الحل الذي ينصح به النظام، ولذلك يوجد في كل نظام خبير برنامج يسمى تسهيلات التفسير والشرح، وباستخدام هذه الوحدة يعمل النظام الخبير على تجهيز الشروحات والتفسيرات للمستفيد او متخذ القرار، وبمعنى آخر إن المشكلات التي تعالج من خلال النظم تحتاج إلى تفسير لنتائجها، فمثلا عندما توصي النظم بعلاج معين المريض، فيجب أن يوضح النظام للطبيب سبب ومبررات اختيار هذا العلاج، وأيضا يستطيع فريق التطوير استخدام هذه القدرات من التفسير والتوضيح تحديد الأخطاء الموجودة في معرفة النظام.</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(العلوان، 2020)</w:t>
      </w:r>
    </w:p>
    <w:p w14:paraId="40AB9900" w14:textId="77777777" w:rsidR="00DF7B69" w:rsidRPr="0071451F" w:rsidRDefault="00DF7B69" w:rsidP="00946EA5">
      <w:pPr>
        <w:pStyle w:val="a8"/>
        <w:numPr>
          <w:ilvl w:val="0"/>
          <w:numId w:val="47"/>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الواجهة البيئية للمستفيد :</w:t>
      </w:r>
      <w:r w:rsidRPr="0071451F">
        <w:rPr>
          <w:rFonts w:ascii="Sakkal Majalla" w:hAnsi="Sakkal Majalla" w:cs="Sakkal Majalla"/>
          <w:sz w:val="28"/>
          <w:szCs w:val="28"/>
          <w:rtl/>
        </w:rPr>
        <w:t xml:space="preserve"> وهي تلك الواجهة التي تظهر أمام المستفيد النهائي، حيث يحصل التفاعل بين النظام الخبير والمستفيد او متخذي القرارات من خلال اللغة الطبيعية، حيث يتميز النظام الخبير بالبساطة والقرب الشديد من أسلوب الحوار الشخصي، فهي تقوم على مبدأ تلبية احتياجات ومتطلبات المستفيد بالدرجة الأولى، ولذلك تدعى الواجهة البينية مع المستفيد النهائي، بالإضافة إلى استخدام عناصر متعددة مثل القوائم، الصور، الأشكال الأصوات وأنماط التعبير المختلفة.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(الخطيب، 2020)</w:t>
      </w:r>
    </w:p>
    <w:p w14:paraId="121968B3" w14:textId="77777777" w:rsidR="00DF7B69" w:rsidRPr="00DF7B69" w:rsidRDefault="00DF7B69" w:rsidP="00944396">
      <w:pPr>
        <w:spacing w:before="100" w:beforeAutospacing="1" w:after="100" w:afterAutospacing="1" w:line="360" w:lineRule="auto"/>
        <w:jc w:val="both"/>
        <w:rPr>
          <w:rFonts w:ascii="Sakkal Majalla" w:hAnsi="Sakkal Majalla" w:cs="Sakkal Majalla"/>
          <w:b/>
          <w:bCs/>
          <w:sz w:val="28"/>
          <w:szCs w:val="28"/>
        </w:rPr>
      </w:pPr>
      <w:r w:rsidRPr="00DF7B69">
        <w:rPr>
          <w:rFonts w:ascii="Sakkal Majalla" w:hAnsi="Sakkal Majalla" w:cs="Sakkal Majalla"/>
          <w:b/>
          <w:bCs/>
          <w:sz w:val="28"/>
          <w:szCs w:val="28"/>
          <w:rtl/>
        </w:rPr>
        <w:t>خصائص النظم الخبيرة : تحتوي النظم الخبيرة على عدة خصائص، كما يلي: (العلوان، 2020)</w:t>
      </w:r>
    </w:p>
    <w:p w14:paraId="73D24A61" w14:textId="77777777" w:rsidR="00DF7B69" w:rsidRPr="0071451F" w:rsidRDefault="00DF7B69" w:rsidP="00946EA5">
      <w:pPr>
        <w:pStyle w:val="a8"/>
        <w:numPr>
          <w:ilvl w:val="0"/>
          <w:numId w:val="48"/>
        </w:numPr>
        <w:tabs>
          <w:tab w:val="left" w:pos="360"/>
        </w:tabs>
        <w:spacing w:before="100" w:beforeAutospacing="1" w:after="100" w:afterAutospacing="1" w:line="360" w:lineRule="auto"/>
        <w:ind w:hanging="810"/>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فصل المعرفة عن السيطرة</w:t>
      </w:r>
      <w:r w:rsidRPr="0071451F">
        <w:rPr>
          <w:rFonts w:ascii="Sakkal Majalla" w:hAnsi="Sakkal Majalla" w:cs="Sakkal Majalla"/>
          <w:sz w:val="28"/>
          <w:szCs w:val="28"/>
          <w:rtl/>
        </w:rPr>
        <w:t xml:space="preserve"> بعد فصل المعرفة عن السيطرة خاصية لا تقدر بثمن للنظام الخبير، ويعتبر ميزة له، فإن البرمجيات التقليدية يكون هناك دمج المعرفة بالسيطرة، وهذا يعني أن التغيرات التي تحدث في "الشيفرة" تؤثر على كل من المعرفة وعملية المعالجة.</w:t>
      </w:r>
    </w:p>
    <w:p w14:paraId="657C63A5" w14:textId="77777777" w:rsidR="00DF7B69" w:rsidRPr="0071451F" w:rsidRDefault="00DF7B69" w:rsidP="00946EA5">
      <w:pPr>
        <w:pStyle w:val="a8"/>
        <w:numPr>
          <w:ilvl w:val="0"/>
          <w:numId w:val="48"/>
        </w:numPr>
        <w:tabs>
          <w:tab w:val="left" w:pos="360"/>
        </w:tabs>
        <w:spacing w:before="100" w:beforeAutospacing="1" w:after="100" w:afterAutospacing="1" w:line="360" w:lineRule="auto"/>
        <w:ind w:hanging="810"/>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استيعاب معرفة الخبير:</w:t>
      </w:r>
      <w:r w:rsidRPr="0071451F">
        <w:rPr>
          <w:rFonts w:ascii="Sakkal Majalla" w:hAnsi="Sakkal Majalla" w:cs="Sakkal Majalla"/>
          <w:sz w:val="28"/>
          <w:szCs w:val="28"/>
          <w:rtl/>
        </w:rPr>
        <w:t xml:space="preserve"> تعتبر هذه الخاصية الجوهرية للنظام الخبير، وهو في استيعابه وتخزينه للخبرات والمعارف المتراكمة للخبير البشري. فالذي يجعل النظام خبيرا هو نجاح أخذ المعرفة والخبرة من البشر وتفريغها في هذا النظام الخبير.</w:t>
      </w:r>
    </w:p>
    <w:p w14:paraId="7007AD3F" w14:textId="77777777" w:rsidR="00DF7B69" w:rsidRPr="0071451F" w:rsidRDefault="00DF7B69" w:rsidP="00946EA5">
      <w:pPr>
        <w:pStyle w:val="a8"/>
        <w:numPr>
          <w:ilvl w:val="0"/>
          <w:numId w:val="48"/>
        </w:numPr>
        <w:tabs>
          <w:tab w:val="left" w:pos="360"/>
        </w:tabs>
        <w:spacing w:before="100" w:beforeAutospacing="1" w:after="100" w:afterAutospacing="1" w:line="360" w:lineRule="auto"/>
        <w:ind w:hanging="810"/>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التركيز على خبرة المجال :</w:t>
      </w:r>
      <w:r w:rsidRPr="0071451F">
        <w:rPr>
          <w:rFonts w:ascii="Sakkal Majalla" w:hAnsi="Sakkal Majalla" w:cs="Sakkal Majalla"/>
          <w:sz w:val="28"/>
          <w:szCs w:val="28"/>
          <w:rtl/>
        </w:rPr>
        <w:t xml:space="preserve"> لدى معظم الخبراء المهارات والخبرات والمعارف الكافية لحل المشكلات في مجال محدد من المعرفة والتجربة العملية، لكن لدى هؤلاء قدرات محدودة خارج إطار هذا المجال التخصصى المحدود، وينطبق هذا الأمر على النظم الخبيرة أيضا. أي ما ينطبق على الخبرات والمعارف البشرية ينطبق على النظم الخبيرة .</w:t>
      </w:r>
    </w:p>
    <w:p w14:paraId="718E30D6" w14:textId="77777777" w:rsidR="00DF7B69" w:rsidRPr="0071451F" w:rsidRDefault="00DF7B69" w:rsidP="00946EA5">
      <w:pPr>
        <w:pStyle w:val="a8"/>
        <w:numPr>
          <w:ilvl w:val="0"/>
          <w:numId w:val="48"/>
        </w:numPr>
        <w:tabs>
          <w:tab w:val="left" w:pos="360"/>
        </w:tabs>
        <w:spacing w:before="100" w:beforeAutospacing="1" w:after="100" w:afterAutospacing="1" w:line="360" w:lineRule="auto"/>
        <w:ind w:hanging="810"/>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التفكير مع الرموز</w:t>
      </w:r>
      <w:r w:rsidRPr="0071451F">
        <w:rPr>
          <w:rFonts w:ascii="Sakkal Majalla" w:hAnsi="Sakkal Majalla" w:cs="Sakkal Majalla"/>
          <w:sz w:val="28"/>
          <w:szCs w:val="28"/>
          <w:rtl/>
        </w:rPr>
        <w:t>: أي أن النظم الخبيرة يحتفظ بالمعرفة في المخزون بشكل رمزي (رموز)، ويتم استخدام هذه الرموز للتعبير عن أنماط متنوعة من المعرفة مثل الحقائق المفاهيم والقواعد.</w:t>
      </w:r>
    </w:p>
    <w:p w14:paraId="76F471C2" w14:textId="77777777" w:rsidR="00DF7B69" w:rsidRPr="0071451F" w:rsidRDefault="00DF7B69" w:rsidP="00946EA5">
      <w:pPr>
        <w:pStyle w:val="a8"/>
        <w:numPr>
          <w:ilvl w:val="0"/>
          <w:numId w:val="48"/>
        </w:numPr>
        <w:tabs>
          <w:tab w:val="left" w:pos="360"/>
        </w:tabs>
        <w:spacing w:before="100" w:beforeAutospacing="1" w:after="100" w:afterAutospacing="1" w:line="360" w:lineRule="auto"/>
        <w:ind w:hanging="810"/>
        <w:contextualSpacing w:val="0"/>
        <w:jc w:val="both"/>
        <w:rPr>
          <w:rFonts w:ascii="Sakkal Majalla" w:hAnsi="Sakkal Majalla" w:cs="Sakkal Majalla"/>
          <w:sz w:val="28"/>
          <w:szCs w:val="28"/>
          <w:rtl/>
        </w:rPr>
      </w:pPr>
      <w:r w:rsidRPr="0071451F">
        <w:rPr>
          <w:rFonts w:ascii="Sakkal Majalla" w:hAnsi="Sakkal Majalla" w:cs="Sakkal Majalla"/>
          <w:b/>
          <w:bCs/>
          <w:sz w:val="28"/>
          <w:szCs w:val="28"/>
          <w:rtl/>
        </w:rPr>
        <w:t>الإدراك الإستكشافي</w:t>
      </w:r>
      <w:r w:rsidRPr="0071451F">
        <w:rPr>
          <w:rFonts w:ascii="Sakkal Majalla" w:hAnsi="Sakkal Majalla" w:cs="Sakkal Majalla"/>
          <w:sz w:val="28"/>
          <w:szCs w:val="28"/>
          <w:rtl/>
        </w:rPr>
        <w:t>: يقوم الخبراء استخلاص القواعد من خلال خبراتهم وتجاربهم العملية، وبناء شكل من الفهم العملي للمشكلات التي تواجههم من خلال الاستعانة بقواعد استكشافية، والذي يعرف بالمنهج البحثي الاستكشافي، حيث تستخدم النظم الخبيرة هذه التقنية لحل المشكلات التي تكون معقدة ويصعب حلها، ولا يوجد لها حل خوارزمي، وهذا المنهج الاستكشافي هو تقنية في بحث المشكلة واستعراض الحلول الممكنة.</w:t>
      </w:r>
    </w:p>
    <w:p w14:paraId="1ABD0E99" w14:textId="77777777" w:rsidR="00DF7B69" w:rsidRPr="0071451F" w:rsidRDefault="00DF7B69" w:rsidP="00946EA5">
      <w:pPr>
        <w:pStyle w:val="a8"/>
        <w:numPr>
          <w:ilvl w:val="0"/>
          <w:numId w:val="48"/>
        </w:numPr>
        <w:tabs>
          <w:tab w:val="left" w:pos="360"/>
        </w:tabs>
        <w:spacing w:before="100" w:beforeAutospacing="1" w:after="100" w:afterAutospacing="1" w:line="360" w:lineRule="auto"/>
        <w:ind w:hanging="810"/>
        <w:contextualSpacing w:val="0"/>
        <w:jc w:val="both"/>
        <w:rPr>
          <w:rFonts w:ascii="Sakkal Majalla" w:hAnsi="Sakkal Majalla" w:cs="Sakkal Majalla"/>
          <w:sz w:val="28"/>
          <w:szCs w:val="28"/>
          <w:rtl/>
        </w:rPr>
      </w:pPr>
      <w:r w:rsidRPr="0071451F">
        <w:rPr>
          <w:rFonts w:ascii="Sakkal Majalla" w:hAnsi="Sakkal Majalla" w:cs="Sakkal Majalla"/>
          <w:b/>
          <w:bCs/>
          <w:sz w:val="28"/>
          <w:szCs w:val="28"/>
          <w:rtl/>
        </w:rPr>
        <w:t>البرمجة مقابل هندسة المعرفة :</w:t>
      </w:r>
      <w:r w:rsidRPr="0071451F">
        <w:rPr>
          <w:rFonts w:ascii="Sakkal Majalla" w:hAnsi="Sakkal Majalla" w:cs="Sakkal Majalla"/>
          <w:sz w:val="28"/>
          <w:szCs w:val="28"/>
          <w:rtl/>
        </w:rPr>
        <w:t xml:space="preserve"> وتعتبر الخاصية الأولى ملازمة للبرمجة الإصلاحية والعلاجية وهي المعالجات المتتالية والمستمرة التي ترتكز على بيانات المشكلة ولا تركز على معرفة المشكلة ، بينما يهتم محللوا ومصمموا النظام الخبير بمعرفة المشكلة، فالمعرفة التي تختص بالمشكلة يتم أخذها وتنظمها وتدريسها حتى تم الوصول إلى فهم عميق للمشكلة موضوع الدراسة، ويطلق محللو النظم على هذه العملية بهندسة المعرفة، إذا هندسة المعرفة هي عبارة عن العملية التي تتضمن بناء النظام أو النظم الخبيرة. أن الخصائص الواجب توفرها في النظم الخبيرة. (محمد، 2023)</w:t>
      </w:r>
    </w:p>
    <w:p w14:paraId="61E5C571"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rPr>
      </w:pPr>
      <w:r w:rsidRPr="0071451F">
        <w:rPr>
          <w:rFonts w:ascii="Sakkal Majalla" w:hAnsi="Sakkal Majalla" w:cs="Sakkal Majalla"/>
          <w:b/>
          <w:bCs/>
          <w:sz w:val="28"/>
          <w:szCs w:val="28"/>
          <w:rtl/>
        </w:rPr>
        <w:t>الخصائص الواجب توافرها في النظم الخبيرة هي:</w:t>
      </w:r>
      <w:r w:rsidRPr="0071451F">
        <w:rPr>
          <w:rFonts w:ascii="Sakkal Majalla" w:hAnsi="Sakkal Majalla" w:cs="Sakkal Majalla"/>
          <w:sz w:val="28"/>
          <w:szCs w:val="28"/>
        </w:rPr>
        <w:t xml:space="preserve"> </w:t>
      </w:r>
      <w:r w:rsidRPr="0071451F">
        <w:rPr>
          <w:rFonts w:ascii="Sakkal Majalla" w:hAnsi="Sakkal Majalla" w:cs="Sakkal Majalla"/>
          <w:b/>
          <w:bCs/>
          <w:sz w:val="28"/>
          <w:szCs w:val="28"/>
          <w:rtl/>
        </w:rPr>
        <w:t>(الدهشان، 2020)</w:t>
      </w:r>
    </w:p>
    <w:p w14:paraId="46D4734A" w14:textId="77777777" w:rsidR="00DF7B69" w:rsidRPr="0071451F" w:rsidRDefault="00DF7B69" w:rsidP="00946EA5">
      <w:pPr>
        <w:pStyle w:val="a8"/>
        <w:numPr>
          <w:ilvl w:val="0"/>
          <w:numId w:val="49"/>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يجب أن تكون النظم الخبيرة قادرة على تنفيذ المهام كما يقوم به الانسان.</w:t>
      </w:r>
    </w:p>
    <w:p w14:paraId="5F57C5A8" w14:textId="77777777" w:rsidR="00DF7B69" w:rsidRPr="0071451F" w:rsidRDefault="00DF7B69" w:rsidP="00946EA5">
      <w:pPr>
        <w:pStyle w:val="a8"/>
        <w:numPr>
          <w:ilvl w:val="0"/>
          <w:numId w:val="49"/>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يجب أن توفر النظم الخبيرة المعرفة والخبرات البشرية النادرة وحفظها.</w:t>
      </w:r>
    </w:p>
    <w:p w14:paraId="4546ADD3" w14:textId="77777777" w:rsidR="00DF7B69" w:rsidRPr="0071451F" w:rsidRDefault="00DF7B69" w:rsidP="00946EA5">
      <w:pPr>
        <w:pStyle w:val="a8"/>
        <w:numPr>
          <w:ilvl w:val="0"/>
          <w:numId w:val="49"/>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يجب أن يكون استخدام النظم الخبيرة سهلا في جميع المجالات مع القدرة على تحديد الحلول المناسبة للمشاكل موضوع الدراسة واستخلاص النتائج الملائمة لإتخاذ القرارات.</w:t>
      </w:r>
    </w:p>
    <w:p w14:paraId="438751CB"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وفي رأي الباحث أي أنه ما ينطبق على المعارف والقدرات والخبرات والمهارات والاتصالات التي يمتلكها العقل البشري والتي يمكن إستغلالها في البنوك التجارية، لتحقيق التفوق التنافسي على مختلف الأصعدة المحلية والعالمية، ينطبق على النظم الخبيرة، أي أنه يجب تفريغ القدرات والمعارف والمهارات والخبرات من العقل البشري إلى هذه النظم، حتى يكون هذا النظم فاعل وذو كفاءة.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(بكر، 2019)</w:t>
      </w:r>
    </w:p>
    <w:p w14:paraId="39599FEE" w14:textId="77777777" w:rsidR="00DF7B69" w:rsidRPr="00DF7B69" w:rsidRDefault="00DF7B69" w:rsidP="00DF7B69">
      <w:pPr>
        <w:spacing w:before="100" w:beforeAutospacing="1" w:after="100" w:afterAutospacing="1"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منافع النظم الخبيرة: للنظم الخبيرة منافع كبيرة على الذكاء الإصطناعي وعلى الحاسب الآلي، أهمها ما يلي:</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(حسن، 2022)</w:t>
      </w:r>
    </w:p>
    <w:p w14:paraId="3E59365E" w14:textId="77777777" w:rsidR="00DF7B69" w:rsidRPr="0071451F" w:rsidRDefault="00DF7B69" w:rsidP="00946EA5">
      <w:pPr>
        <w:pStyle w:val="a8"/>
        <w:numPr>
          <w:ilvl w:val="0"/>
          <w:numId w:val="50"/>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توفير أعلى مستويات الموضوعية والموثوقية عند اتخاذ القرار.</w:t>
      </w:r>
    </w:p>
    <w:p w14:paraId="7F8783DE" w14:textId="77777777" w:rsidR="00DF7B69" w:rsidRPr="0071451F" w:rsidRDefault="00DF7B69" w:rsidP="00946EA5">
      <w:pPr>
        <w:pStyle w:val="a8"/>
        <w:numPr>
          <w:ilvl w:val="0"/>
          <w:numId w:val="50"/>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الحيادية والعقلانية والتجريد عن المشاعر والأهواء والعواطف والميول والأحوال النفسية والضغوطات عند اتخاذ القرارات المهمة.</w:t>
      </w:r>
    </w:p>
    <w:p w14:paraId="0CDAE60B" w14:textId="77777777" w:rsidR="00DF7B69" w:rsidRPr="0071451F" w:rsidRDefault="00DF7B69" w:rsidP="00946EA5">
      <w:pPr>
        <w:pStyle w:val="a8"/>
        <w:numPr>
          <w:ilvl w:val="0"/>
          <w:numId w:val="50"/>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امكانية استخدام النظم الخبيرة في أي وقت وفي أي مكان .</w:t>
      </w:r>
    </w:p>
    <w:p w14:paraId="44B7FA5B" w14:textId="77777777" w:rsidR="00DF7B69" w:rsidRPr="0071451F" w:rsidRDefault="00DF7B69" w:rsidP="00946EA5">
      <w:pPr>
        <w:pStyle w:val="a8"/>
        <w:numPr>
          <w:ilvl w:val="0"/>
          <w:numId w:val="50"/>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تقديم الدعم لعمليات اتخاذ القرارات غير الهيكلية أي صعبة المعالجة بسبب تصنيفها وترتيبها المعقدين، وشبه الهيكلية أي تكون مصنفة ومرتبة جزئيا.</w:t>
      </w:r>
    </w:p>
    <w:p w14:paraId="610C3E09" w14:textId="77777777" w:rsidR="00DF7B69" w:rsidRPr="0071451F" w:rsidRDefault="00DF7B69" w:rsidP="00946EA5">
      <w:pPr>
        <w:pStyle w:val="a8"/>
        <w:numPr>
          <w:ilvl w:val="0"/>
          <w:numId w:val="50"/>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الإعتماد على الآلات (أتمنة) في المهام الروتينية التي يقوم بها الخبير الإنساني.</w:t>
      </w:r>
    </w:p>
    <w:p w14:paraId="2DB4DC54" w14:textId="77777777" w:rsidR="00DF7B69" w:rsidRPr="0071451F" w:rsidRDefault="00DF7B69" w:rsidP="00946EA5">
      <w:pPr>
        <w:pStyle w:val="a8"/>
        <w:numPr>
          <w:ilvl w:val="0"/>
          <w:numId w:val="50"/>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القضاء على مشكلة فقدان المعرفة المتراكمة للخبير الإنساني نتيجة التقاعد، أو المرض، أو ترك العمل أو الموت.</w:t>
      </w:r>
    </w:p>
    <w:p w14:paraId="0E753C10" w14:textId="77777777" w:rsidR="00DF7B69" w:rsidRPr="0071451F" w:rsidRDefault="00DF7B69" w:rsidP="00946EA5">
      <w:pPr>
        <w:pStyle w:val="a8"/>
        <w:numPr>
          <w:ilvl w:val="0"/>
          <w:numId w:val="50"/>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الثمن الباهظ الذي يدفع للخبير بالمقارنة مع النظام الخبير.</w:t>
      </w:r>
    </w:p>
    <w:p w14:paraId="428DF878" w14:textId="77777777" w:rsidR="00DF7B69" w:rsidRPr="0071451F" w:rsidRDefault="00DF7B69" w:rsidP="00946EA5">
      <w:pPr>
        <w:pStyle w:val="a8"/>
        <w:numPr>
          <w:ilvl w:val="0"/>
          <w:numId w:val="50"/>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لا يحتاج النظام الخبير إلى بيئة مادية واجتماعية نقاشية ونفسية ملائمة لكي يعمل بكفاءة وفعالية.</w:t>
      </w:r>
    </w:p>
    <w:p w14:paraId="5B81F872"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rPr>
      </w:pPr>
      <w:r w:rsidRPr="0071451F">
        <w:rPr>
          <w:rFonts w:ascii="Sakkal Majalla" w:hAnsi="Sakkal Majalla" w:cs="Sakkal Majalla"/>
          <w:sz w:val="28"/>
          <w:szCs w:val="28"/>
          <w:rtl/>
        </w:rPr>
        <w:t>لذلك نجد أن النظم الخبيرة لها دورا هاما في مجالات اتخاذ القرارات، حيث هنالك أدوات للذكاء الاصطناعي يتم الإعتماد عليها في تحديد المشكلات، وذلك من خلال قاعدة المعرفة التي تعد أحد مكونات النظام الخبير. فقاعدة المعرفة تقوم بتنمية بدائل الحلول وتقييمها واقتراح الحلول الملائمة، حيث تستخدم النظم الخبيرة عادة في مجال الأعمال لتقديم النصح والمشورة، حيث لا تحل محل متخذ القرار .</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(توفيق، 2023)</w:t>
      </w:r>
    </w:p>
    <w:p w14:paraId="242519FD" w14:textId="77777777" w:rsidR="00DF7B69" w:rsidRPr="00DF7B69" w:rsidRDefault="00DF7B69" w:rsidP="00944396">
      <w:pPr>
        <w:spacing w:after="0"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تصنيف النظم الخبيرة حيث يمكن تصنيف النظم الخبيرة إلى ثلاثة أنواع أساسية كما يلي: (الخطيب، 2020)</w:t>
      </w:r>
    </w:p>
    <w:p w14:paraId="3E62B9F4" w14:textId="77777777" w:rsidR="00DF7B69" w:rsidRPr="0071451F" w:rsidRDefault="00DF7B69" w:rsidP="00A85AAD">
      <w:pPr>
        <w:pStyle w:val="a8"/>
        <w:numPr>
          <w:ilvl w:val="0"/>
          <w:numId w:val="51"/>
        </w:numPr>
        <w:spacing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النظم التي تعمل كمساعد تعتبر هذه النظم أقل النظم خبرة، فهذا النظام يقوم في أداء التحليل البعض الأعمال الروتينية وتوضيح الأنشطة التي تحتاج لتدخل بشري.</w:t>
      </w:r>
    </w:p>
    <w:p w14:paraId="6C84A493" w14:textId="77777777" w:rsidR="00DF7B69" w:rsidRPr="0071451F" w:rsidRDefault="00DF7B69" w:rsidP="00946EA5">
      <w:pPr>
        <w:pStyle w:val="a8"/>
        <w:numPr>
          <w:ilvl w:val="0"/>
          <w:numId w:val="51"/>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النظم التي تعمل كزميل تعمل هذه النظم على مبدأ النقاش بين المستخدم والنظام لحل مشكلة معينة، كما تطرح أسئلة مثل لماذا ؟ وكيف ؟ وذلك من أجل فهم المنطق والمسار الذي يستخدمه النظام بغرض التوصل لقرار مشترك، أما عندما يتبين للمستخدم بأن النظام غير منطقي في حل المشكلة ويسير في مسار خاطئ، فإن المستخدم يعمل على توفير مزيدا من المعلومات لتصحيح المسار، وبالتالي فالقرار النهائي يكون جهد مشترك بين المستخدم والنظام.</w:t>
      </w:r>
    </w:p>
    <w:p w14:paraId="37AA7A90" w14:textId="77777777" w:rsidR="00DF7B69" w:rsidRPr="0071451F" w:rsidRDefault="00DF7B69" w:rsidP="00946EA5">
      <w:pPr>
        <w:pStyle w:val="a8"/>
        <w:numPr>
          <w:ilvl w:val="0"/>
          <w:numId w:val="51"/>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النظم التي تعمل كخبير حقيقي هنا المستخدم يقوم بقبول نصيحة النظام بدون مناقشة، بمعنى أن النظام يمكنه أن يؤدي أعمال لا يستطيع أن يؤديها إلا الخبراء البشر.</w:t>
      </w:r>
    </w:p>
    <w:p w14:paraId="222CB42A" w14:textId="77777777" w:rsidR="00DF7B69" w:rsidRPr="00DF7B69" w:rsidRDefault="00DF7B69" w:rsidP="00A85AAD">
      <w:pPr>
        <w:spacing w:before="100" w:beforeAutospacing="1" w:after="0"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ومن وجهة نظر أخرى نجد إن أنظمة الخبيرة تتكون من خمسة أجزاء رئيسية وتتمثل فيما يلي:</w:t>
      </w:r>
    </w:p>
    <w:p w14:paraId="28087E89" w14:textId="77777777" w:rsidR="00DF7B69" w:rsidRPr="0071451F" w:rsidRDefault="00DF7B69" w:rsidP="00A85AAD">
      <w:pPr>
        <w:pStyle w:val="a8"/>
        <w:numPr>
          <w:ilvl w:val="0"/>
          <w:numId w:val="52"/>
        </w:numPr>
        <w:spacing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b/>
          <w:bCs/>
          <w:sz w:val="28"/>
          <w:szCs w:val="28"/>
          <w:rtl/>
        </w:rPr>
        <w:t>قاعدة المعرفة:</w:t>
      </w:r>
      <w:r w:rsidRPr="0071451F">
        <w:rPr>
          <w:rFonts w:ascii="Sakkal Majalla" w:hAnsi="Sakkal Majalla" w:cs="Sakkal Majalla"/>
          <w:sz w:val="28"/>
          <w:szCs w:val="28"/>
          <w:rtl/>
        </w:rPr>
        <w:t xml:space="preserve"> قاعدة المعرفة للنظام الخبيرة تحتوي على كل من البيانات والمعارف والعلاقات والمبادئ وقواعد اتخاذ القرارات التي تساعد الخبير في حل أي مشكلة من المشاكل التي تواجهه، ويتم هذا من خلال تخزين قاعدة المعرفة للخبيرة المتراكمة على مر السنين بخبير أو مجموعة من الخبراء. (الدهشان، 2020)</w:t>
      </w:r>
    </w:p>
    <w:p w14:paraId="68EB07FD" w14:textId="77777777" w:rsidR="00DF7B69" w:rsidRPr="0071451F" w:rsidRDefault="00DF7B69" w:rsidP="00946EA5">
      <w:pPr>
        <w:pStyle w:val="a8"/>
        <w:numPr>
          <w:ilvl w:val="0"/>
          <w:numId w:val="52"/>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محرك الاستدلال أو الاستنتاج</w:t>
      </w:r>
      <w:r w:rsidRPr="0071451F">
        <w:rPr>
          <w:rFonts w:ascii="Sakkal Majalla" w:hAnsi="Sakkal Majalla" w:cs="Sakkal Majalla"/>
          <w:sz w:val="28"/>
          <w:szCs w:val="28"/>
          <w:rtl/>
        </w:rPr>
        <w:t xml:space="preserve"> ويحتوي هذا البرنامج على منطق في حل المشاكل وآلية الاستنتاج التي تستطيع أن تشابه الية عمل الخبير ومنطقه عند محاولته لحل المشاكل أو تقديم المشورة والنصح للمشاكل المراد حلها، حيث يمكن تشبيهه بالعقل البشري.</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(قنطجي، 2022)</w:t>
      </w:r>
    </w:p>
    <w:p w14:paraId="1B9E53EC" w14:textId="77777777" w:rsidR="00DF7B69" w:rsidRPr="0071451F" w:rsidRDefault="00DF7B69" w:rsidP="00946EA5">
      <w:pPr>
        <w:pStyle w:val="a8"/>
        <w:numPr>
          <w:ilvl w:val="0"/>
          <w:numId w:val="52"/>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جهاز توصيل المستخدم:</w:t>
      </w:r>
      <w:r w:rsidRPr="0071451F">
        <w:rPr>
          <w:rFonts w:ascii="Sakkal Majalla" w:hAnsi="Sakkal Majalla" w:cs="Sakkal Majalla"/>
          <w:sz w:val="28"/>
          <w:szCs w:val="28"/>
          <w:rtl/>
        </w:rPr>
        <w:t xml:space="preserve"> تتمثل في جميع الأجهزة التي تمكننا من تصميم وبناء وتحديث واستخدام والتواصل مع الأنظمة الخبيرة مثل لوحة المفاتيح الشاشة، الأدوات السمعية.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(عبد القادر، 2020)</w:t>
      </w:r>
    </w:p>
    <w:p w14:paraId="24064480" w14:textId="77777777" w:rsidR="00DF7B69" w:rsidRPr="0071451F" w:rsidRDefault="00DF7B69" w:rsidP="00A85AAD">
      <w:pPr>
        <w:pStyle w:val="a8"/>
        <w:numPr>
          <w:ilvl w:val="0"/>
          <w:numId w:val="52"/>
        </w:numPr>
        <w:spacing w:before="100" w:beforeAutospacing="1" w:after="0" w:line="360" w:lineRule="auto"/>
        <w:contextualSpacing w:val="0"/>
        <w:jc w:val="both"/>
        <w:rPr>
          <w:rFonts w:ascii="Sakkal Majalla" w:hAnsi="Sakkal Majalla" w:cs="Sakkal Majalla"/>
          <w:sz w:val="28"/>
          <w:szCs w:val="28"/>
          <w:rtl/>
        </w:rPr>
      </w:pPr>
      <w:r w:rsidRPr="0071451F">
        <w:rPr>
          <w:rFonts w:ascii="Sakkal Majalla" w:hAnsi="Sakkal Majalla" w:cs="Sakkal Majalla"/>
          <w:b/>
          <w:bCs/>
          <w:sz w:val="28"/>
          <w:szCs w:val="28"/>
          <w:rtl/>
        </w:rPr>
        <w:t>وسائل التوضيح:</w:t>
      </w:r>
      <w:r w:rsidRPr="0071451F">
        <w:rPr>
          <w:rFonts w:ascii="Sakkal Majalla" w:hAnsi="Sakkal Majalla" w:cs="Sakkal Majalla"/>
          <w:sz w:val="28"/>
          <w:szCs w:val="28"/>
          <w:rtl/>
        </w:rPr>
        <w:t xml:space="preserve"> فهي تقوم بالتوضيح كيفية التوصل للحلول للمستخدم النهائي، وذلك لرفع قناعة المستخدم بأن الحلول التي تم الوصول إليها هي الأنسب أو الأفضل من بين الخيارات المتاحة.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(العلوان، 2020)</w:t>
      </w:r>
    </w:p>
    <w:p w14:paraId="1F7EAC15" w14:textId="77777777" w:rsidR="00DF7B69" w:rsidRPr="0071451F" w:rsidRDefault="00DF7B69" w:rsidP="00946EA5">
      <w:pPr>
        <w:pStyle w:val="a8"/>
        <w:numPr>
          <w:ilvl w:val="0"/>
          <w:numId w:val="52"/>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وسيلة الإستحواذ على المعرفة:</w:t>
      </w:r>
      <w:r w:rsidRPr="0071451F">
        <w:rPr>
          <w:rFonts w:ascii="Sakkal Majalla" w:hAnsi="Sakkal Majalla" w:cs="Sakkal Majalla"/>
          <w:sz w:val="28"/>
          <w:szCs w:val="28"/>
          <w:rtl/>
        </w:rPr>
        <w:t xml:space="preserve"> يتطلب ذلك الشخص الخبير تقديم كل ما يمتلكه من معلومات وخبرات ومعرفة في مجال الاختصاص، والثاني هو مهندس الذي يعمل على تحويل هذه الخبرة البشرية إلى لغة تفهمها الأنظمة الخبيرة، ومن جهة أخرى يفهمها المستخدم النهائي للنظام.</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(ليز، 2022)</w:t>
      </w:r>
    </w:p>
    <w:p w14:paraId="599C6357"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b/>
          <w:bCs/>
          <w:sz w:val="28"/>
          <w:szCs w:val="28"/>
          <w:rtl/>
        </w:rPr>
        <w:t>أهمية ودور النظم الخبيرة:</w:t>
      </w:r>
      <w:r w:rsidRPr="0071451F">
        <w:rPr>
          <w:rFonts w:ascii="Sakkal Majalla" w:hAnsi="Sakkal Majalla" w:cs="Sakkal Majalla"/>
          <w:sz w:val="28"/>
          <w:szCs w:val="28"/>
          <w:rtl/>
        </w:rPr>
        <w:t xml:space="preserve"> للأنظمة الخبيرة دور بالغ في الشركات والبنوك المحلية على شتى المستويات وفي مختلف الوظائف، ويتمثل هذا الدور فيما يلي :</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(محمد، 2023)</w:t>
      </w:r>
    </w:p>
    <w:p w14:paraId="5F9BE5E8"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المساعدة في التشخيص العام للشركات والبنوك المحلية.</w:t>
      </w:r>
    </w:p>
    <w:p w14:paraId="7ACFE54C"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المساعدة في اتخاذ القرارات الإستراتيجية.</w:t>
      </w:r>
    </w:p>
    <w:p w14:paraId="149C83A8"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تحليل انحرافات الأداء.</w:t>
      </w:r>
    </w:p>
    <w:p w14:paraId="53737F00"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المساعدة في تحليل الصورة العامة للشركات والبنوك ككل.</w:t>
      </w:r>
    </w:p>
    <w:p w14:paraId="10DBFAF8"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تحليل البيانات التي تحصل عليها الشركات والبنوك بطريقة آلية، وهذا يزيد من فعالية القرارات المتخذة.</w:t>
      </w:r>
    </w:p>
    <w:p w14:paraId="6237B902"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ضمان توفير أعلى مستوى من الموضوعية والموثوقية في اتخاذ القرار.</w:t>
      </w:r>
    </w:p>
    <w:p w14:paraId="0EC1756B"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تقديم الدعم العمليات اتخاذ القرارات غير الهيكلية وشبه الهيكلية.</w:t>
      </w:r>
    </w:p>
    <w:p w14:paraId="2EC24EBB"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إنهاء المهام الروتينية التي يقوم بها الخبير الإنساني.</w:t>
      </w:r>
    </w:p>
    <w:p w14:paraId="6F5332FF"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توفير المعلومات التي تساعد متخذي القرار القيام بالإجراءات التصحيحية عند وجود فجوة في الأداء.</w:t>
      </w:r>
    </w:p>
    <w:p w14:paraId="65D86362"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حل مشكلة فقدان المعرفة المتراكمة للخبير الإنساني نتيجة التقاعد المرض، ترك العمل أو الموت.</w:t>
      </w:r>
    </w:p>
    <w:p w14:paraId="3969A575" w14:textId="77777777" w:rsidR="00DF7B69" w:rsidRPr="0071451F" w:rsidRDefault="00DF7B69" w:rsidP="00946EA5">
      <w:pPr>
        <w:pStyle w:val="a8"/>
        <w:numPr>
          <w:ilvl w:val="0"/>
          <w:numId w:val="54"/>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الثمن الباهظ الذي يدفع للخبير بالمقارنة مع النظام الخبير.</w:t>
      </w:r>
    </w:p>
    <w:p w14:paraId="24FD40D6" w14:textId="77777777" w:rsidR="00DF7B69" w:rsidRPr="00DF7B69" w:rsidRDefault="00DF7B69" w:rsidP="00DF7B69">
      <w:pPr>
        <w:spacing w:before="100" w:beforeAutospacing="1" w:after="100" w:afterAutospacing="1" w:line="360" w:lineRule="auto"/>
        <w:jc w:val="both"/>
        <w:rPr>
          <w:rFonts w:ascii="Sakkal Majalla" w:hAnsi="Sakkal Majalla" w:cs="Sakkal Majalla"/>
          <w:b/>
          <w:bCs/>
          <w:sz w:val="28"/>
          <w:szCs w:val="28"/>
        </w:rPr>
      </w:pPr>
      <w:r w:rsidRPr="00DF7B69">
        <w:rPr>
          <w:rFonts w:ascii="Sakkal Majalla" w:hAnsi="Sakkal Majalla" w:cs="Sakkal Majalla"/>
          <w:b/>
          <w:bCs/>
          <w:sz w:val="28"/>
          <w:szCs w:val="28"/>
          <w:rtl/>
        </w:rPr>
        <w:t>ولكن يرى آخرون أهمية النظم الخبيرة كما يلي : (بكر، 2019)</w:t>
      </w:r>
    </w:p>
    <w:p w14:paraId="22AD2896" w14:textId="77777777" w:rsidR="00DF7B69" w:rsidRPr="0071451F" w:rsidRDefault="00DF7B69" w:rsidP="00946EA5">
      <w:pPr>
        <w:pStyle w:val="a8"/>
        <w:numPr>
          <w:ilvl w:val="0"/>
          <w:numId w:val="53"/>
        </w:numPr>
        <w:spacing w:before="100" w:beforeAutospacing="1" w:after="100" w:afterAutospacing="1" w:line="360" w:lineRule="auto"/>
        <w:ind w:left="423"/>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المشاركة في صياغة الرؤيا الإستراتيجية للشركات.</w:t>
      </w:r>
    </w:p>
    <w:p w14:paraId="67FAC9F9" w14:textId="77777777" w:rsidR="00DF7B69" w:rsidRPr="0071451F" w:rsidRDefault="00DF7B69" w:rsidP="00946EA5">
      <w:pPr>
        <w:pStyle w:val="a8"/>
        <w:numPr>
          <w:ilvl w:val="0"/>
          <w:numId w:val="53"/>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صياغة رسالة الشركة عن طريق تحديد الأنشطة الرئيسية وغير الرئيسية وتقديم معلومات عن الأسواق المستهدفة.</w:t>
      </w:r>
    </w:p>
    <w:p w14:paraId="1B233A3D" w14:textId="77777777" w:rsidR="00DF7B69" w:rsidRPr="0071451F" w:rsidRDefault="00DF7B69" w:rsidP="00946EA5">
      <w:pPr>
        <w:pStyle w:val="a8"/>
        <w:numPr>
          <w:ilvl w:val="0"/>
          <w:numId w:val="53"/>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المساعدة في تنفيذ استراتيجيات الشركات.</w:t>
      </w:r>
    </w:p>
    <w:p w14:paraId="317DF567" w14:textId="77777777" w:rsidR="00DF7B69" w:rsidRPr="0071451F" w:rsidRDefault="00DF7B69" w:rsidP="00946EA5">
      <w:pPr>
        <w:pStyle w:val="a8"/>
        <w:numPr>
          <w:ilvl w:val="0"/>
          <w:numId w:val="53"/>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النظر إلى المشكلات من زوايا مختلفة وتقديم حلول للمشاكل بناءا على المعرفة في زمن قياسي.</w:t>
      </w:r>
    </w:p>
    <w:p w14:paraId="483C2F95" w14:textId="77777777" w:rsidR="00DF7B69" w:rsidRPr="0071451F" w:rsidRDefault="00DF7B69" w:rsidP="00946EA5">
      <w:pPr>
        <w:pStyle w:val="a8"/>
        <w:numPr>
          <w:ilvl w:val="0"/>
          <w:numId w:val="53"/>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التعامل مع المعلومات الرمزية مثل الرسومات الهندسية وتفسير هذه الرسومات.</w:t>
      </w:r>
    </w:p>
    <w:p w14:paraId="47FA45B0"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b/>
          <w:bCs/>
          <w:sz w:val="28"/>
          <w:szCs w:val="28"/>
          <w:rtl/>
        </w:rPr>
        <w:t>متطلبات تطوير النظم الخبيرة</w:t>
      </w:r>
      <w:r w:rsidRPr="0071451F">
        <w:rPr>
          <w:rFonts w:ascii="Sakkal Majalla" w:hAnsi="Sakkal Majalla" w:cs="Sakkal Majalla"/>
          <w:sz w:val="28"/>
          <w:szCs w:val="28"/>
          <w:rtl/>
        </w:rPr>
        <w:t>: تتطلب عملية تطوير النظم الخبيرة توفر مهارات وخبرات ومعارف متنوعة والذي يتوجب توظيفها واستثمارها، لزيادة وتحسين أداء عمليات الشركة، ولتطوير الشركة هناك شرطا جوهريا لا غنى عنه لضمان نجاح بناء النظم الخبيرة، وتتمثل بالموارد البشرية المطلوبة بكل من خبير المجال، مهندس المعرفة، والمستفيد النهائي. (توفيق، 2023)</w:t>
      </w:r>
    </w:p>
    <w:p w14:paraId="6750539E" w14:textId="77777777" w:rsidR="00DF7B69" w:rsidRPr="0071451F" w:rsidRDefault="00DF7B69" w:rsidP="00946EA5">
      <w:pPr>
        <w:pStyle w:val="a8"/>
        <w:numPr>
          <w:ilvl w:val="0"/>
          <w:numId w:val="55"/>
        </w:numPr>
        <w:spacing w:before="100" w:beforeAutospacing="1" w:after="100" w:afterAutospacing="1" w:line="360" w:lineRule="auto"/>
        <w:contextualSpacing w:val="0"/>
        <w:jc w:val="both"/>
        <w:rPr>
          <w:rFonts w:ascii="Sakkal Majalla" w:hAnsi="Sakkal Majalla" w:cs="Sakkal Majalla"/>
          <w:b/>
          <w:bCs/>
          <w:sz w:val="28"/>
          <w:szCs w:val="28"/>
        </w:rPr>
      </w:pPr>
      <w:r w:rsidRPr="0071451F">
        <w:rPr>
          <w:rFonts w:ascii="Sakkal Majalla" w:hAnsi="Sakkal Majalla" w:cs="Sakkal Majalla"/>
          <w:sz w:val="28"/>
          <w:szCs w:val="28"/>
          <w:rtl/>
        </w:rPr>
        <w:t>خبير المجال : خبير المجال هو ذلك الشخص الذي يمتلك المهارات والابداعات والافكار والمعارف والاتصالات والأساليب لحل مشكلات معينة بطريقة متميزة عن الآخرين. حيث أنه يجب التمييز بين الخبير الحقيقي في المجال وبين آخرين مثل: الممارس، أو المهني، أو التقني، أو الفني" فهؤلاء ليسوا خبراء في هذا المجال، حيث يعتبر خبير المجال ليس فقط صاحب معرفة متعمقة الممزوجة بالتجارب والخبرات الميدانية، بل هو أيضا ذلك الفرد أو المجموعة الذي يمتلك مهارات وإبداعات عالية في حل المشكلات ومهارات اتصالات، ويجب أن يتصف الخبير بالموثوقية والإخلاص والمثابرة والتعاون وحب العمل والالتزام الشديد بأداء الواجب.</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(الخطيب، 2020)</w:t>
      </w:r>
    </w:p>
    <w:p w14:paraId="0FA4B6B5" w14:textId="77777777" w:rsidR="00DF7B69" w:rsidRPr="0071451F" w:rsidRDefault="00DF7B69" w:rsidP="00946EA5">
      <w:pPr>
        <w:pStyle w:val="a8"/>
        <w:numPr>
          <w:ilvl w:val="0"/>
          <w:numId w:val="55"/>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b/>
          <w:bCs/>
          <w:sz w:val="28"/>
          <w:szCs w:val="28"/>
          <w:rtl/>
        </w:rPr>
        <w:t>مهندس المعرفة:</w:t>
      </w:r>
      <w:r w:rsidRPr="0071451F">
        <w:rPr>
          <w:rFonts w:ascii="Sakkal Majalla" w:hAnsi="Sakkal Majalla" w:cs="Sakkal Majalla"/>
          <w:sz w:val="28"/>
          <w:szCs w:val="28"/>
          <w:rtl/>
        </w:rPr>
        <w:t xml:space="preserve"> "مهندس المعرفة هو الشخص الذي يقوم ببناء وتصميم واختبار النظام الخبير، وبمعنى آخر مهندس المعرفة هو عبارة عن المبرمج في نظم المعلومات التي لا تستند على قواعد المعرفة، غير أن مهام مهندس المعرفة أكثر صعوبة وأكثر تعقيدا من المبرمج العادي وتتطلب مهارات كبيرة مثل القدرة على تحليل نطاق المشكلة، ومهارة الإتصال مع الخبير أو خبراء المجال، والقدرة على صياغة المفاهيم وتقنيتها، والمعرفة بنظرية الإدارة والتنظيم، والمهارة والخبرة العالية في برمجية النظم الخبيرة، والخبرة والمعرفة التقنية العالية في مزج البرامج بالمشكلة الرئيسية التي يتناولها النظم الخبيرة". (حسن، 2022)</w:t>
      </w:r>
    </w:p>
    <w:p w14:paraId="3D01FD38" w14:textId="77777777" w:rsidR="00DF7B69" w:rsidRPr="0071451F" w:rsidRDefault="00DF7B69" w:rsidP="00946EA5">
      <w:pPr>
        <w:pStyle w:val="a8"/>
        <w:numPr>
          <w:ilvl w:val="0"/>
          <w:numId w:val="5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المستفيد النهائي</w:t>
      </w:r>
      <w:r w:rsidRPr="0071451F">
        <w:rPr>
          <w:rFonts w:ascii="Sakkal Majalla" w:hAnsi="Sakkal Majalla" w:cs="Sakkal Majalla"/>
          <w:sz w:val="28"/>
          <w:szCs w:val="28"/>
          <w:rtl/>
        </w:rPr>
        <w:t>: هو المستخدم الأخير للنظام أو الشخص الذي سيشغل النظام، وهو المسؤول عن تحديد درجة القبول لهذا النظام، وبالتالي تعتمد درجة المهارات والمعارف التي يمتلكها المستفيد النهائي للنظام على إنجاحه أو إفشاله، فكلما كان النظم الخبيرة سهل التعلم والتدريب لكما كانت هناك فرصة لإنجاحة.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(عبد القادر، 2020)</w:t>
      </w:r>
    </w:p>
    <w:p w14:paraId="105C216B"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b/>
          <w:bCs/>
          <w:sz w:val="28"/>
          <w:szCs w:val="28"/>
          <w:rtl/>
        </w:rPr>
        <w:t>ثانيا: الشبكات العصبية</w:t>
      </w:r>
      <w:r w:rsidRPr="0071451F">
        <w:rPr>
          <w:rFonts w:ascii="Sakkal Majalla" w:hAnsi="Sakkal Majalla" w:cs="Sakkal Majalla"/>
          <w:sz w:val="28"/>
          <w:szCs w:val="28"/>
          <w:rtl/>
        </w:rPr>
        <w:t>: تسمى أيضا الشبكات الصناعية ويطلق عليها أيضا المقاربة الإرتباطية، وتعتبر من أقدم تقنيات الذكاء الإصطناعي التي اعتمدت في علم الحاسوب والبرمجيات، والتي تحاول أن تعمل نفس طريقة عمل الدماغ البشري، وأن الشبكات العصبية تعتمد في عملها على شكل الأعصاب في جسم الإنسان، إذ أن الأعصاب في جسم الإنسان مرتبة على شكل مستويات، مكونة من شبكة كبيرة، يتم تحدد وظيفة هذه الشبكة كل من التعلم والاتصالات، ويمكن تعريف الشبكة العصبية بأنها أنموذج تفكير معتمد على الدماغ البشري للإنسان، إذ يتكون الدماغ من مجموعة كبيرة من الخلايا العصبية، أو العصبونات وهي تعمل على تشغيل المعلومات الأساسية وتعتبر أصغر وحدة في الجهاز العصبي.</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(قنطجي، 2022)</w:t>
      </w:r>
    </w:p>
    <w:p w14:paraId="397AB1B4"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بينما يراها البعض أنها بكونها عملية لمعالجة المعلومات بطريقة تشبه نظام الاعصاب لدى الانسان وأن الشيء الاساس هو الهيكلة المختلفة لنظام معالجة المعلومات من خلال معالجة كميات كبيرة من المعلومات غير المترابطة لحل مشاكل خاصة.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(الدهشان، 2020)</w:t>
      </w:r>
    </w:p>
    <w:p w14:paraId="33002A32" w14:textId="77777777" w:rsidR="00DF7B69" w:rsidRPr="0071451F" w:rsidRDefault="00DF7B69" w:rsidP="00DF7B69">
      <w:pPr>
        <w:spacing w:before="100" w:beforeAutospacing="1" w:after="100" w:afterAutospacing="1" w:line="360" w:lineRule="auto"/>
        <w:jc w:val="both"/>
        <w:rPr>
          <w:rFonts w:ascii="Sakkal Majalla" w:hAnsi="Sakkal Majalla" w:cs="Sakkal Majalla"/>
          <w:sz w:val="28"/>
          <w:szCs w:val="28"/>
          <w:rtl/>
        </w:rPr>
      </w:pPr>
      <w:r w:rsidRPr="0071451F">
        <w:rPr>
          <w:rFonts w:ascii="Sakkal Majalla" w:hAnsi="Sakkal Majalla" w:cs="Sakkal Majalla"/>
          <w:sz w:val="28"/>
          <w:szCs w:val="28"/>
          <w:rtl/>
        </w:rPr>
        <w:t>ویرى أنه يمكن تعريف نظم الشبكات العصبية الإصطناعية بأنموذج في غاية الدقة يشابه النظام العصبي البشري (المخ) في أداء مهمات معينة.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(بكر، 2019)</w:t>
      </w:r>
    </w:p>
    <w:p w14:paraId="285F97E8"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ويرى البعض أنها محاولة لإيجاد تقنيات حاسوبية تصمم لمحاكاة الطريقة التي تؤدي بها الدماغ البشري مهمه معينة، وتتشابة معه في أنها تكتسب المعرفة بالتدريب المستمر وخزن هذه المعرفة، ومن خلال ذلك يتم الوصول إلى الحل الأمثل للمسألة قيد الدراسة، إذ تكتسب الشبكة المعرفة بالتجربة من خلال الأطلاع على البيانات التاريخية والإستفادة من التجارب السابقة".(ليز، 2022)</w:t>
      </w:r>
    </w:p>
    <w:p w14:paraId="76536DA7"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ويرى الباحث أنه يمكن تعريف الشبكات العصبية الإصطناعية بأنها عبارة عن عملية لمعالجة المعلومات والبيانات التي تتشابه مع عصبونات الدماغ البشري أو الخلايا، حيث أنها تتشابه مع العقل البشري (المخ) وبأنها تكتسب الخبرات والمعارف من خلال التدريب، ويتم تخزين هذه الخبرات والمعارف للوصل الحلول المناسبة من خلال الرجوع إلى البيانات السابقة.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(محمد، 2023)</w:t>
      </w:r>
    </w:p>
    <w:p w14:paraId="79A29FB8"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rPr>
      </w:pPr>
      <w:r w:rsidRPr="0071451F">
        <w:rPr>
          <w:rFonts w:ascii="Sakkal Majalla" w:hAnsi="Sakkal Majalla" w:cs="Sakkal Majalla"/>
          <w:b/>
          <w:bCs/>
          <w:sz w:val="28"/>
          <w:szCs w:val="28"/>
          <w:rtl/>
        </w:rPr>
        <w:t>أهمية الشبكات العصبية:</w:t>
      </w:r>
    </w:p>
    <w:p w14:paraId="6ED64004" w14:textId="77777777" w:rsidR="00DF7B69" w:rsidRPr="00DF7B69" w:rsidRDefault="00DF7B69" w:rsidP="00DF7B69">
      <w:pPr>
        <w:spacing w:before="100" w:beforeAutospacing="1" w:after="100" w:afterAutospacing="1"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هناك أهمية كبيرة للشبكات العصبية حتى يكون الذكاء الإصطناعي ذو فاعلية وكفاءة، وفيما يلي أهمية الشبكات العصبية:</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(العلوان، 2020)</w:t>
      </w:r>
    </w:p>
    <w:p w14:paraId="2C62C221" w14:textId="77777777" w:rsidR="00DF7B69" w:rsidRPr="0071451F" w:rsidRDefault="00DF7B69" w:rsidP="00946EA5">
      <w:pPr>
        <w:pStyle w:val="a8"/>
        <w:numPr>
          <w:ilvl w:val="0"/>
          <w:numId w:val="56"/>
        </w:numPr>
        <w:spacing w:before="100" w:beforeAutospacing="1" w:after="100" w:afterAutospacing="1" w:line="360" w:lineRule="auto"/>
        <w:ind w:left="423"/>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 xml:space="preserve">قدرة الشبكات العصبية على اشتقاق معنى جديد من عدد بيانات كبير ومعقد أو غير دقيق . </w:t>
      </w:r>
    </w:p>
    <w:p w14:paraId="63BE3C62" w14:textId="10C27AEC" w:rsidR="00DF7B69" w:rsidRPr="0071451F" w:rsidRDefault="00DF7B69" w:rsidP="00946EA5">
      <w:pPr>
        <w:pStyle w:val="a8"/>
        <w:numPr>
          <w:ilvl w:val="0"/>
          <w:numId w:val="56"/>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استخراج أنماط والكشف عن الإتجاهات التي هي معقدة للغاية، للوصول إلى نتائج لم تلاحظ من قبل البشر أو غيرها من التقنيات الك</w:t>
      </w:r>
      <w:r w:rsidR="00A85AAD">
        <w:rPr>
          <w:rFonts w:ascii="Sakkal Majalla" w:hAnsi="Sakkal Majalla" w:cs="Sakkal Majalla" w:hint="cs"/>
          <w:sz w:val="28"/>
          <w:szCs w:val="28"/>
          <w:rtl/>
        </w:rPr>
        <w:t>م</w:t>
      </w:r>
      <w:r w:rsidRPr="0071451F">
        <w:rPr>
          <w:rFonts w:ascii="Sakkal Majalla" w:hAnsi="Sakkal Majalla" w:cs="Sakkal Majalla"/>
          <w:sz w:val="28"/>
          <w:szCs w:val="28"/>
          <w:rtl/>
        </w:rPr>
        <w:t>بيوتر.</w:t>
      </w:r>
    </w:p>
    <w:p w14:paraId="141F77FC" w14:textId="77777777" w:rsidR="00DF7B69" w:rsidRPr="0071451F" w:rsidRDefault="00DF7B69" w:rsidP="00946EA5">
      <w:pPr>
        <w:pStyle w:val="a8"/>
        <w:numPr>
          <w:ilvl w:val="0"/>
          <w:numId w:val="56"/>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يمكن وصف الشبكات العصبية المدربة بالخبير، في فئة المعلومات التي أعطيت لتحليلها ثم يمكن استخدام هذا الخبير لتقديم حلول جديدة والإجابة عن التساؤل "ماذا لو".</w:t>
      </w:r>
    </w:p>
    <w:p w14:paraId="164AC61B" w14:textId="77777777" w:rsidR="00DF7B69" w:rsidRPr="0071451F" w:rsidRDefault="00DF7B69" w:rsidP="00946EA5">
      <w:pPr>
        <w:pStyle w:val="a8"/>
        <w:numPr>
          <w:ilvl w:val="0"/>
          <w:numId w:val="56"/>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التعلم التلقائي، والتنظيم الذاتي، وانجاز العملية في الوقت المحددو المناسب.</w:t>
      </w:r>
    </w:p>
    <w:p w14:paraId="4D9EBF31" w14:textId="77777777" w:rsidR="00DF7B69" w:rsidRPr="00DF7B69" w:rsidRDefault="00DF7B69" w:rsidP="00DF7B69">
      <w:pPr>
        <w:spacing w:before="100" w:beforeAutospacing="1" w:after="100" w:afterAutospacing="1" w:line="360" w:lineRule="auto"/>
        <w:jc w:val="both"/>
        <w:rPr>
          <w:rFonts w:ascii="Sakkal Majalla" w:hAnsi="Sakkal Majalla" w:cs="Sakkal Majalla"/>
          <w:b/>
          <w:bCs/>
          <w:sz w:val="28"/>
          <w:szCs w:val="28"/>
        </w:rPr>
      </w:pPr>
      <w:r w:rsidRPr="00DF7B69">
        <w:rPr>
          <w:rFonts w:ascii="Sakkal Majalla" w:hAnsi="Sakkal Majalla" w:cs="Sakkal Majalla"/>
          <w:b/>
          <w:bCs/>
          <w:sz w:val="28"/>
          <w:szCs w:val="28"/>
          <w:rtl/>
        </w:rPr>
        <w:t>الدافع وراء الإهتمام بالشبكات العصبية هو ما يلي:</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(بكر، 2019)</w:t>
      </w:r>
    </w:p>
    <w:p w14:paraId="5E199C48" w14:textId="77777777" w:rsidR="00DF7B69" w:rsidRPr="0071451F" w:rsidRDefault="00DF7B69" w:rsidP="00946EA5">
      <w:pPr>
        <w:pStyle w:val="a8"/>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أنها بسيطة ومترابطة للغاية، حيث أنها تمثل الحلول الرياضية المعقدة بشكل فعال.</w:t>
      </w:r>
    </w:p>
    <w:p w14:paraId="178D5C10" w14:textId="77777777" w:rsidR="00DF7B69" w:rsidRPr="0071451F" w:rsidRDefault="00DF7B69" w:rsidP="00946EA5">
      <w:pPr>
        <w:pStyle w:val="a8"/>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تعتبر مرنة للغاية في التصميم.</w:t>
      </w:r>
    </w:p>
    <w:p w14:paraId="2511867D" w14:textId="77777777" w:rsidR="00DF7B69" w:rsidRPr="00DF7B69" w:rsidRDefault="00DF7B69" w:rsidP="00DF7B69">
      <w:pPr>
        <w:spacing w:before="100" w:beforeAutospacing="1" w:after="100" w:afterAutospacing="1" w:line="360" w:lineRule="auto"/>
        <w:jc w:val="both"/>
        <w:rPr>
          <w:rFonts w:ascii="Sakkal Majalla" w:hAnsi="Sakkal Majalla" w:cs="Sakkal Majalla"/>
          <w:b/>
          <w:bCs/>
          <w:sz w:val="28"/>
          <w:szCs w:val="28"/>
          <w:rtl/>
        </w:rPr>
      </w:pPr>
      <w:r w:rsidRPr="00DF7B69">
        <w:rPr>
          <w:rFonts w:ascii="Sakkal Majalla" w:hAnsi="Sakkal Majalla" w:cs="Sakkal Majalla"/>
          <w:b/>
          <w:bCs/>
          <w:sz w:val="28"/>
          <w:szCs w:val="28"/>
          <w:rtl/>
        </w:rPr>
        <w:t>في حين يرى الباحث أن أهمية الشبكات العصبية تكمن فيما يلي:</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(حسن، 2022)</w:t>
      </w:r>
    </w:p>
    <w:p w14:paraId="2C61377D" w14:textId="77777777" w:rsidR="00DF7B69" w:rsidRPr="0071451F" w:rsidRDefault="00DF7B69" w:rsidP="00946EA5">
      <w:pPr>
        <w:pStyle w:val="a8"/>
        <w:numPr>
          <w:ilvl w:val="0"/>
          <w:numId w:val="58"/>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قدرتها على التعلم لنموذج العلاقات غير الخطية والمعقدة، وهو أمر مهم للغاية، لأن هناك العديد من العلاقات بين المدخلات والمخرجات غير الخطية والمعقدة.</w:t>
      </w:r>
    </w:p>
    <w:p w14:paraId="289A743A" w14:textId="77777777" w:rsidR="00DF7B69" w:rsidRPr="0071451F" w:rsidRDefault="00DF7B69" w:rsidP="00946EA5">
      <w:pPr>
        <w:pStyle w:val="a8"/>
        <w:numPr>
          <w:ilvl w:val="0"/>
          <w:numId w:val="58"/>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إمكانية التعميم بعد التعلم من المدخلات الأولية وعلاقتها إذ يمكن أن نستنتج العلاقات غير المرئية بين البيانات، مما يمكن من تعميم النموذج على البيانات.</w:t>
      </w:r>
    </w:p>
    <w:p w14:paraId="4869A94A" w14:textId="77777777" w:rsidR="00DF7B69" w:rsidRPr="0071451F" w:rsidRDefault="00DF7B69" w:rsidP="00946EA5">
      <w:pPr>
        <w:pStyle w:val="a8"/>
        <w:numPr>
          <w:ilvl w:val="0"/>
          <w:numId w:val="58"/>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تعتبر أفضل نموذج يمكن أن يستخدم مع البيانات ذات التقلبات العالية والتباين غير الثابت، نظرا لقدرتها على تعلم العلاقات الخفية في البيانات دون فرض أي علاقات ثابته في البيانات، وهذا يساعد في التنبؤ بالسلاسل الزمنية المالية مثل اسعار الاسهم.</w:t>
      </w:r>
    </w:p>
    <w:p w14:paraId="18905C05"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rPr>
      </w:pPr>
      <w:r w:rsidRPr="0071451F">
        <w:rPr>
          <w:rFonts w:ascii="Sakkal Majalla" w:hAnsi="Sakkal Majalla" w:cs="Sakkal Majalla"/>
          <w:b/>
          <w:bCs/>
          <w:sz w:val="28"/>
          <w:szCs w:val="28"/>
          <w:rtl/>
        </w:rPr>
        <w:t>أنواع الشبكات العصبية</w:t>
      </w:r>
    </w:p>
    <w:p w14:paraId="7526E103" w14:textId="77777777" w:rsidR="00DF7B69" w:rsidRPr="00DF7B69" w:rsidRDefault="00DF7B69" w:rsidP="00DF7B69">
      <w:pPr>
        <w:spacing w:before="100" w:beforeAutospacing="1" w:after="100" w:afterAutospacing="1" w:line="360" w:lineRule="auto"/>
        <w:ind w:firstLine="720"/>
        <w:jc w:val="both"/>
        <w:rPr>
          <w:rFonts w:ascii="Sakkal Majalla" w:hAnsi="Sakkal Majalla" w:cs="Sakkal Majalla"/>
          <w:b/>
          <w:bCs/>
          <w:sz w:val="28"/>
          <w:szCs w:val="28"/>
          <w:rtl/>
        </w:rPr>
      </w:pPr>
      <w:r w:rsidRPr="00DF7B69">
        <w:rPr>
          <w:rFonts w:ascii="Sakkal Majalla" w:hAnsi="Sakkal Majalla" w:cs="Sakkal Majalla"/>
          <w:b/>
          <w:bCs/>
          <w:sz w:val="28"/>
          <w:szCs w:val="28"/>
          <w:rtl/>
        </w:rPr>
        <w:t>هناك عدة أنواع للشبكات العصبية وهي كالتالي: (الخطيب، 2020)</w:t>
      </w:r>
    </w:p>
    <w:p w14:paraId="6F932EF1" w14:textId="77777777" w:rsidR="00DF7B69" w:rsidRPr="0071451F" w:rsidRDefault="00DF7B69" w:rsidP="00946EA5">
      <w:pPr>
        <w:pStyle w:val="a8"/>
        <w:numPr>
          <w:ilvl w:val="0"/>
          <w:numId w:val="60"/>
        </w:numPr>
        <w:spacing w:before="100" w:beforeAutospacing="1" w:after="100" w:afterAutospacing="1" w:line="360" w:lineRule="auto"/>
        <w:ind w:left="540" w:hanging="450"/>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الشبكات العصبية ذات التغذية الأمامية:</w:t>
      </w:r>
      <w:r w:rsidRPr="0071451F">
        <w:rPr>
          <w:rFonts w:ascii="Sakkal Majalla" w:hAnsi="Sakkal Majalla" w:cs="Sakkal Majalla"/>
          <w:sz w:val="28"/>
          <w:szCs w:val="28"/>
          <w:rtl/>
        </w:rPr>
        <w:t xml:space="preserve"> وتعتبر هذه الشبكات هي الأكثر إستخداما، حيث أنها تتألف من مجموعة من الخلايا العصبية، يطلق عليها الوحدات، حيث يتم ترتيبها على شكل طبقي بإتجاه واحد فقط  للحركة، أي تكون ذهاب ودون إياب، ولا يكون هناك تغذية راجعة أو تغذية عكسية.</w:t>
      </w:r>
    </w:p>
    <w:p w14:paraId="7C7CC151" w14:textId="77777777" w:rsidR="00DF7B69" w:rsidRPr="00DF7B69" w:rsidRDefault="00DF7B69" w:rsidP="00DF7B69">
      <w:pPr>
        <w:spacing w:before="100" w:beforeAutospacing="1" w:after="100" w:afterAutospacing="1" w:line="360" w:lineRule="auto"/>
        <w:ind w:firstLine="720"/>
        <w:jc w:val="both"/>
        <w:rPr>
          <w:rFonts w:ascii="Sakkal Majalla" w:hAnsi="Sakkal Majalla" w:cs="Sakkal Majalla"/>
          <w:b/>
          <w:bCs/>
          <w:sz w:val="28"/>
          <w:szCs w:val="28"/>
        </w:rPr>
      </w:pPr>
      <w:r w:rsidRPr="00DF7B69">
        <w:rPr>
          <w:rFonts w:ascii="Sakkal Majalla" w:hAnsi="Sakkal Majalla" w:cs="Sakkal Majalla"/>
          <w:b/>
          <w:bCs/>
          <w:sz w:val="28"/>
          <w:szCs w:val="28"/>
          <w:rtl/>
        </w:rPr>
        <w:t>وهناك عدة مزايا للشبكات العصبية ذات التغذية الأمامية وهي: (الدهشان، 2020)</w:t>
      </w:r>
    </w:p>
    <w:p w14:paraId="591144AC" w14:textId="77777777" w:rsidR="00DF7B69" w:rsidRPr="0071451F" w:rsidRDefault="00DF7B69" w:rsidP="00946EA5">
      <w:pPr>
        <w:pStyle w:val="a8"/>
        <w:numPr>
          <w:ilvl w:val="0"/>
          <w:numId w:val="59"/>
        </w:numPr>
        <w:spacing w:before="100" w:beforeAutospacing="1" w:after="100" w:afterAutospacing="1" w:line="360" w:lineRule="auto"/>
        <w:ind w:left="423"/>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القدرة على التنبؤ واستقراء أية مدخلات، حيث بعد تدريب الشبكة ستكون قادرة على التنبؤ بأي مدخلات جديدة، حتى تلك التي خارج حدود التدريب.</w:t>
      </w:r>
    </w:p>
    <w:p w14:paraId="06846B41" w14:textId="77777777" w:rsidR="00DF7B69" w:rsidRPr="0071451F" w:rsidRDefault="00DF7B69" w:rsidP="00946EA5">
      <w:pPr>
        <w:pStyle w:val="a8"/>
        <w:numPr>
          <w:ilvl w:val="0"/>
          <w:numId w:val="59"/>
        </w:numPr>
        <w:spacing w:before="100" w:beforeAutospacing="1" w:after="100" w:afterAutospacing="1" w:line="360" w:lineRule="auto"/>
        <w:ind w:left="423"/>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تعمل بشكل جيد للعديد من التطبيقات، وخاصة تركيب منحنى السلسلة الزمنية للبيانات، أي البيانات التي تأتي في أوقات وقيمة مختلفة.</w:t>
      </w:r>
    </w:p>
    <w:p w14:paraId="21135E41" w14:textId="77777777" w:rsidR="00DF7B69" w:rsidRPr="0071451F" w:rsidRDefault="00DF7B69" w:rsidP="00946EA5">
      <w:pPr>
        <w:pStyle w:val="a8"/>
        <w:numPr>
          <w:ilvl w:val="0"/>
          <w:numId w:val="60"/>
        </w:numPr>
        <w:spacing w:before="100" w:beforeAutospacing="1" w:after="100" w:afterAutospacing="1" w:line="360" w:lineRule="auto"/>
        <w:ind w:left="540" w:hanging="450"/>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الشبكات العصبية ذات التغذية الراجعة</w:t>
      </w:r>
      <w:r w:rsidRPr="0071451F">
        <w:rPr>
          <w:rFonts w:ascii="Sakkal Majalla" w:hAnsi="Sakkal Majalla" w:cs="Sakkal Majalla"/>
          <w:sz w:val="28"/>
          <w:szCs w:val="28"/>
          <w:rtl/>
        </w:rPr>
        <w:t>: تعمل هذه الشبكات على إدخال مدخلات متسلسلة ومنتظمة وبالتالي يتم إخراج مخرجات منتظمة، من خلال مشاركة البيانات بين الفترات الزمنية، وأدى استخدام هذه الشبكات إلى نتائج مذهلة في معالجتها للغات الطبيعية والتسميات التوضيحية للصور، وتقسم الشبكات العصبية ذات التغذية الراجعة إلى قسمين: الأول شبكات عصبية ذات التغذية الراجعة المباشرة، حيث تقوم بتكرار ناتج العصبونا إلى مدخلاته، أما الثاني هي شبكات عصبية ذات التغذية الراجعة المجاورة وهي تعمل على توصيل مخرجات الخلايا العصبية إلى مدخلات، وبمعنى آخر أنها الشبكات التي تعمل على تكرار المليات من مخرجات إلى مدخلات، حتى تعطي أفضل النتائج الممكنة.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(قنطجي، 2022)</w:t>
      </w:r>
    </w:p>
    <w:p w14:paraId="7F139B95" w14:textId="77777777" w:rsidR="00DF7B69" w:rsidRPr="0071451F" w:rsidRDefault="00DF7B69" w:rsidP="00946EA5">
      <w:pPr>
        <w:pStyle w:val="a8"/>
        <w:numPr>
          <w:ilvl w:val="0"/>
          <w:numId w:val="60"/>
        </w:numPr>
        <w:spacing w:before="100" w:beforeAutospacing="1" w:after="100" w:afterAutospacing="1" w:line="360" w:lineRule="auto"/>
        <w:ind w:left="540" w:hanging="450"/>
        <w:contextualSpacing w:val="0"/>
        <w:jc w:val="both"/>
        <w:rPr>
          <w:rFonts w:ascii="Sakkal Majalla" w:hAnsi="Sakkal Majalla" w:cs="Sakkal Majalla"/>
          <w:sz w:val="28"/>
          <w:szCs w:val="28"/>
        </w:rPr>
      </w:pPr>
      <w:r w:rsidRPr="0071451F">
        <w:rPr>
          <w:rFonts w:ascii="Sakkal Majalla" w:hAnsi="Sakkal Majalla" w:cs="Sakkal Majalla"/>
          <w:b/>
          <w:bCs/>
          <w:sz w:val="28"/>
          <w:szCs w:val="28"/>
          <w:rtl/>
        </w:rPr>
        <w:t>الشبكات العصبية ذات الترابط الذاتي:</w:t>
      </w:r>
      <w:r w:rsidRPr="0071451F">
        <w:rPr>
          <w:rFonts w:ascii="Sakkal Majalla" w:hAnsi="Sakkal Majalla" w:cs="Sakkal Majalla"/>
          <w:sz w:val="28"/>
          <w:szCs w:val="28"/>
          <w:rtl/>
        </w:rPr>
        <w:t xml:space="preserve"> وهي تعمل في استقبال المدخلات ومن ثم بث المخرجات في نفس ذات الوقت، وعند معالجة المعلومات تقوم كل عناصر المعالجة الحسابية المستندة إليها في الوقت نفسة بطريقة المعالجة التوازي، أي أنها تعمل على استقبال المدخلات وإخراج المخرجات في نفس الوقت وذلك من أجل أن تتشابه مع طريقة عمل المخ البشري، وتتضمن بعض الأمثلة الهيكلية للشبكات العصبية بما يلي: (العلوان، 2020)</w:t>
      </w:r>
    </w:p>
    <w:p w14:paraId="2E449745" w14:textId="77777777" w:rsidR="00DF7B69" w:rsidRPr="0071451F" w:rsidRDefault="00DF7B69" w:rsidP="00946EA5">
      <w:pPr>
        <w:pStyle w:val="a8"/>
        <w:numPr>
          <w:ilvl w:val="0"/>
          <w:numId w:val="61"/>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شبكة مكونة من طبقتين ذات تغذية في الإتجاه الأمامي.</w:t>
      </w:r>
    </w:p>
    <w:p w14:paraId="186BFA86" w14:textId="77777777" w:rsidR="00DF7B69" w:rsidRPr="0071451F" w:rsidRDefault="00DF7B69" w:rsidP="00946EA5">
      <w:pPr>
        <w:pStyle w:val="a8"/>
        <w:numPr>
          <w:ilvl w:val="0"/>
          <w:numId w:val="61"/>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شبكة مكونة من طبقتين ذات تغذية في الإتجاة الأمامي والعكسي.</w:t>
      </w:r>
    </w:p>
    <w:p w14:paraId="0176B2F6" w14:textId="77777777" w:rsidR="00DF7B69" w:rsidRPr="0071451F" w:rsidRDefault="00DF7B69" w:rsidP="00946EA5">
      <w:pPr>
        <w:pStyle w:val="a8"/>
        <w:numPr>
          <w:ilvl w:val="0"/>
          <w:numId w:val="61"/>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شبكة مكونة من طبقة واحدة ذات تعذية عكسية جانبية.</w:t>
      </w:r>
    </w:p>
    <w:p w14:paraId="41BC3765" w14:textId="77777777" w:rsidR="00DF7B69" w:rsidRPr="0071451F" w:rsidRDefault="00DF7B69" w:rsidP="00946EA5">
      <w:pPr>
        <w:pStyle w:val="a8"/>
        <w:numPr>
          <w:ilvl w:val="0"/>
          <w:numId w:val="61"/>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شبكة مكونة من عدة طبقات.</w:t>
      </w:r>
    </w:p>
    <w:p w14:paraId="6CA60817"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rPr>
      </w:pPr>
      <w:r w:rsidRPr="0071451F">
        <w:rPr>
          <w:rFonts w:ascii="Sakkal Majalla" w:hAnsi="Sakkal Majalla" w:cs="Sakkal Majalla"/>
          <w:b/>
          <w:bCs/>
          <w:sz w:val="28"/>
          <w:szCs w:val="28"/>
          <w:rtl/>
        </w:rPr>
        <w:t>خصائص الشبكات العصبية</w:t>
      </w:r>
    </w:p>
    <w:p w14:paraId="38913CF6" w14:textId="77777777" w:rsidR="00DF7B69" w:rsidRPr="0071451F" w:rsidRDefault="00DF7B69" w:rsidP="00946EA5">
      <w:pPr>
        <w:pStyle w:val="a8"/>
        <w:numPr>
          <w:ilvl w:val="0"/>
          <w:numId w:val="62"/>
        </w:numPr>
        <w:spacing w:before="100" w:beforeAutospacing="1" w:after="100" w:afterAutospacing="1" w:line="360" w:lineRule="auto"/>
        <w:ind w:left="423"/>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 xml:space="preserve">تتميز الشبكات العصبية بالعديد من الخصائص أهمها: </w:t>
      </w:r>
    </w:p>
    <w:p w14:paraId="36DC84B5" w14:textId="77777777" w:rsidR="00DF7B69" w:rsidRPr="0071451F" w:rsidRDefault="00DF7B69" w:rsidP="00946EA5">
      <w:pPr>
        <w:pStyle w:val="a8"/>
        <w:numPr>
          <w:ilvl w:val="0"/>
          <w:numId w:val="6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تعتمد على أساس رياضي متين.</w:t>
      </w:r>
    </w:p>
    <w:p w14:paraId="44DBD757" w14:textId="77777777" w:rsidR="00DF7B69" w:rsidRPr="0071451F" w:rsidRDefault="00DF7B69" w:rsidP="00946EA5">
      <w:pPr>
        <w:pStyle w:val="a8"/>
        <w:numPr>
          <w:ilvl w:val="0"/>
          <w:numId w:val="6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مثل إحدى تطبيقات تكنولوجيا التشغيل الذاتي للمعلومات التي تقوم على محاكاة العقل البشري.</w:t>
      </w:r>
    </w:p>
    <w:p w14:paraId="40E0F84D" w14:textId="77777777" w:rsidR="00DF7B69" w:rsidRPr="0071451F" w:rsidRDefault="00DF7B69" w:rsidP="00946EA5">
      <w:pPr>
        <w:pStyle w:val="a8"/>
        <w:numPr>
          <w:ilvl w:val="0"/>
          <w:numId w:val="6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تقبل أي نوع من البيانات الكمية أو النوعية.</w:t>
      </w:r>
    </w:p>
    <w:p w14:paraId="11A277B2" w14:textId="77777777" w:rsidR="00DF7B69" w:rsidRPr="0071451F" w:rsidRDefault="00DF7B69" w:rsidP="00946EA5">
      <w:pPr>
        <w:pStyle w:val="a8"/>
        <w:numPr>
          <w:ilvl w:val="0"/>
          <w:numId w:val="6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لها القدرة على تخزين المعرفة المكتسبة من خلال الحالات التي يتم تشغيلها على الشبكة.</w:t>
      </w:r>
    </w:p>
    <w:p w14:paraId="20D69359" w14:textId="77777777" w:rsidR="00DF7B69" w:rsidRPr="0071451F" w:rsidRDefault="00DF7B69" w:rsidP="00946EA5">
      <w:pPr>
        <w:pStyle w:val="a8"/>
        <w:numPr>
          <w:ilvl w:val="0"/>
          <w:numId w:val="62"/>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يمكن تطبيقها في العديد من المجالات العلمية المختلفة.</w:t>
      </w:r>
    </w:p>
    <w:p w14:paraId="62DF9333"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rPr>
      </w:pPr>
      <w:r w:rsidRPr="0071451F">
        <w:rPr>
          <w:rFonts w:ascii="Sakkal Majalla" w:hAnsi="Sakkal Majalla" w:cs="Sakkal Majalla"/>
          <w:b/>
          <w:bCs/>
          <w:sz w:val="28"/>
          <w:szCs w:val="28"/>
          <w:rtl/>
        </w:rPr>
        <w:t>ويرى العديد من الباحثين أن خصائص الشبكات العصبية تتجسد فيما يلي:</w:t>
      </w:r>
      <w:r w:rsidRPr="0071451F">
        <w:rPr>
          <w:rFonts w:ascii="Sakkal Majalla" w:hAnsi="Sakkal Majalla" w:cs="Sakkal Majalla"/>
          <w:sz w:val="28"/>
          <w:szCs w:val="28"/>
        </w:rPr>
        <w:t xml:space="preserve"> </w:t>
      </w:r>
      <w:r w:rsidRPr="0071451F">
        <w:rPr>
          <w:rFonts w:ascii="Sakkal Majalla" w:hAnsi="Sakkal Majalla" w:cs="Sakkal Majalla"/>
          <w:b/>
          <w:bCs/>
          <w:sz w:val="28"/>
          <w:szCs w:val="28"/>
          <w:rtl/>
        </w:rPr>
        <w:t>(محمد، 2023)</w:t>
      </w:r>
    </w:p>
    <w:p w14:paraId="361EEB83" w14:textId="77777777" w:rsidR="00DF7B69" w:rsidRPr="0071451F" w:rsidRDefault="00DF7B69" w:rsidP="00946EA5">
      <w:pPr>
        <w:pStyle w:val="a8"/>
        <w:numPr>
          <w:ilvl w:val="0"/>
          <w:numId w:val="63"/>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القابلية للتعلم والتكيف سواء مبرمج أو غير المبرمج مع الحالات الجديدة، وشبية جدا في العقل البشري بعمليات التعلم، حيث أنها تتعامل مع متغيرات كثيرة ومختلفة .</w:t>
      </w:r>
    </w:p>
    <w:p w14:paraId="5B3DCE37" w14:textId="77777777" w:rsidR="00DF7B69" w:rsidRPr="0071451F" w:rsidRDefault="00DF7B69" w:rsidP="00946EA5">
      <w:pPr>
        <w:pStyle w:val="a8"/>
        <w:numPr>
          <w:ilvl w:val="0"/>
          <w:numId w:val="63"/>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لها سلوك ذكي، خصوصا في الحالات التي تكون فيها هيكلة المعلومات غير جيدة، برغم ذلك تحقق الشبكات العصبية نتائج ذات دقة مناسبة.</w:t>
      </w:r>
    </w:p>
    <w:p w14:paraId="6D1CF4B6" w14:textId="77777777" w:rsidR="00DF7B69" w:rsidRPr="0071451F" w:rsidRDefault="00DF7B69" w:rsidP="00946EA5">
      <w:pPr>
        <w:pStyle w:val="a8"/>
        <w:numPr>
          <w:ilvl w:val="0"/>
          <w:numId w:val="63"/>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الذاكرة الموزعة، حيث تعمل على ضخ المعلومات بكميات هائلة واحجام كبيرة، وهذه وسيلة لحل الشكلات الإدارية التي تحتوي على كمية هائلة من البيانات والمتغيرات.</w:t>
      </w:r>
    </w:p>
    <w:p w14:paraId="0AE4D711" w14:textId="77777777" w:rsidR="00DF7B69" w:rsidRPr="0071451F" w:rsidRDefault="00DF7B69" w:rsidP="00946EA5">
      <w:pPr>
        <w:pStyle w:val="a8"/>
        <w:numPr>
          <w:ilvl w:val="0"/>
          <w:numId w:val="63"/>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لها قدرة على تحليل علاقات غير خطية ويطلق عليها "تحليل الإنحدار التخيلي" وتكون هذه العلاقات ذات طبيعة وصفية أو سلوكية.</w:t>
      </w:r>
    </w:p>
    <w:p w14:paraId="081B5EDA"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rPr>
      </w:pPr>
      <w:r w:rsidRPr="0071451F">
        <w:rPr>
          <w:rFonts w:ascii="Sakkal Majalla" w:hAnsi="Sakkal Majalla" w:cs="Sakkal Majalla"/>
          <w:b/>
          <w:bCs/>
          <w:sz w:val="28"/>
          <w:szCs w:val="28"/>
          <w:rtl/>
        </w:rPr>
        <w:t>مزايا استخدام الشبكات العصبية وخطوات تصميمها:</w:t>
      </w:r>
    </w:p>
    <w:p w14:paraId="1D12831A" w14:textId="77777777" w:rsidR="00DF7B69" w:rsidRPr="00DF7B69" w:rsidRDefault="00DF7B69" w:rsidP="00DF7B69">
      <w:pPr>
        <w:spacing w:before="100" w:beforeAutospacing="1" w:after="100" w:afterAutospacing="1" w:line="360" w:lineRule="auto"/>
        <w:ind w:firstLine="706"/>
        <w:jc w:val="both"/>
        <w:rPr>
          <w:rFonts w:ascii="Sakkal Majalla" w:hAnsi="Sakkal Majalla" w:cs="Sakkal Majalla"/>
          <w:b/>
          <w:bCs/>
          <w:sz w:val="28"/>
          <w:szCs w:val="28"/>
        </w:rPr>
      </w:pPr>
      <w:r w:rsidRPr="00DF7B69">
        <w:rPr>
          <w:rFonts w:ascii="Sakkal Majalla" w:hAnsi="Sakkal Majalla" w:cs="Sakkal Majalla"/>
          <w:b/>
          <w:bCs/>
          <w:sz w:val="28"/>
          <w:szCs w:val="28"/>
          <w:rtl/>
        </w:rPr>
        <w:t>هناك مزايا عديدة لاستخدام الشبكات العصبية أهمها :</w:t>
      </w:r>
      <w:r w:rsidRPr="00DF7B69">
        <w:rPr>
          <w:rFonts w:ascii="Sakkal Majalla" w:hAnsi="Sakkal Majalla" w:cs="Sakkal Majalla"/>
          <w:b/>
          <w:bCs/>
          <w:sz w:val="28"/>
          <w:szCs w:val="28"/>
        </w:rPr>
        <w:t xml:space="preserve"> </w:t>
      </w:r>
      <w:r w:rsidRPr="00DF7B69">
        <w:rPr>
          <w:rFonts w:ascii="Sakkal Majalla" w:hAnsi="Sakkal Majalla" w:cs="Sakkal Majalla"/>
          <w:b/>
          <w:bCs/>
          <w:sz w:val="28"/>
          <w:szCs w:val="28"/>
          <w:rtl/>
        </w:rPr>
        <w:t>(عبد القادر، 2020)</w:t>
      </w:r>
    </w:p>
    <w:p w14:paraId="6A3C2EDF" w14:textId="77777777" w:rsidR="00DF7B69" w:rsidRPr="0071451F" w:rsidRDefault="00DF7B69" w:rsidP="00946EA5">
      <w:pPr>
        <w:pStyle w:val="a8"/>
        <w:numPr>
          <w:ilvl w:val="0"/>
          <w:numId w:val="64"/>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التعلم التكيفي: القدرة على تعلم كيفية القيام بالواجبات وبالمهام من خلال البيانات المقدمة سواءا بالتدريب أو التجربة الأولية</w:t>
      </w:r>
    </w:p>
    <w:p w14:paraId="21DF0438" w14:textId="77777777" w:rsidR="00DF7B69" w:rsidRPr="0071451F" w:rsidRDefault="00DF7B69" w:rsidP="00946EA5">
      <w:pPr>
        <w:pStyle w:val="a8"/>
        <w:numPr>
          <w:ilvl w:val="0"/>
          <w:numId w:val="64"/>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التنظيم الذاتي: يمكن أن تنشئ تنظيم خاص بها خلال وقت التعلم.</w:t>
      </w:r>
    </w:p>
    <w:p w14:paraId="03B19EB5" w14:textId="77777777" w:rsidR="00DF7B69" w:rsidRPr="0071451F" w:rsidRDefault="00DF7B69" w:rsidP="00946EA5">
      <w:pPr>
        <w:pStyle w:val="a8"/>
        <w:numPr>
          <w:ilvl w:val="0"/>
          <w:numId w:val="64"/>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العملية في الوقت الحقيقي يمكن أن تتم طريقة المعالجة بالتوازي، وبالتالي تستطيع معالجة أكثر من أربعين الف حالة بنفس التوقيت، ومكانية تصنيفها وتبويبها.</w:t>
      </w:r>
    </w:p>
    <w:p w14:paraId="5022285F" w14:textId="77777777" w:rsidR="00DF7B69" w:rsidRPr="0071451F" w:rsidRDefault="00DF7B69" w:rsidP="00946EA5">
      <w:pPr>
        <w:pStyle w:val="a8"/>
        <w:numPr>
          <w:ilvl w:val="0"/>
          <w:numId w:val="64"/>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السماح بالخطأ: اكتشاف الأخطاء وتصحيحها بما يتناسب مع عملية التعليم.</w:t>
      </w:r>
    </w:p>
    <w:p w14:paraId="49739B34"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أما في مجالات استخدام الشبكات العصبية في المحاسبة، فقد تعددت الدراسات المتعلقة بتطبيقات الشبكات العصبية في المحاسبة، ومن اهم مجالات استخدامها في المحاسبة هي: (العلوان، 2020)</w:t>
      </w:r>
    </w:p>
    <w:p w14:paraId="7315F9CC" w14:textId="77777777" w:rsidR="00DF7B69" w:rsidRPr="0071451F" w:rsidRDefault="00DF7B69" w:rsidP="00946EA5">
      <w:pPr>
        <w:pStyle w:val="a8"/>
        <w:numPr>
          <w:ilvl w:val="0"/>
          <w:numId w:val="6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تستخدم الشبكات العصبية في مجال التنبؤ بالعوائد المستقبلية المتوقعة، وتحليل الفرضية المحاسبية الخاصة بالإستمرارية، وأيضا تساعد المدققين والإدارة في اكتشاف الغش والخطأ، وتعمل على تحسين كفاءة عملية التدقيق في عملية المراجعة غير الضرورية لشركات أو بنوك لا تحتوي بياناتها المالية على غش.</w:t>
      </w:r>
    </w:p>
    <w:p w14:paraId="2D1CF422" w14:textId="77777777" w:rsidR="00DF7B69" w:rsidRPr="0071451F" w:rsidRDefault="00DF7B69" w:rsidP="00946EA5">
      <w:pPr>
        <w:pStyle w:val="a8"/>
        <w:numPr>
          <w:ilvl w:val="0"/>
          <w:numId w:val="6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تعتبر الشبكات العصبية العنصر الأساسي في التنبؤ بالفشل المالي، وهي أكثر مصداقية من النماذج الإحصائية التقليدية.</w:t>
      </w:r>
    </w:p>
    <w:p w14:paraId="4ACE7AEB" w14:textId="77777777" w:rsidR="00DF7B69" w:rsidRPr="0071451F" w:rsidRDefault="00DF7B69" w:rsidP="00946EA5">
      <w:pPr>
        <w:pStyle w:val="a8"/>
        <w:numPr>
          <w:ilvl w:val="0"/>
          <w:numId w:val="65"/>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اكتشاف الأخطاء المهمة والجوهرية الناتجة عن المعاملات الوهمية.</w:t>
      </w:r>
    </w:p>
    <w:p w14:paraId="6E4E568B" w14:textId="77777777" w:rsidR="00DF7B69" w:rsidRPr="00DF7B69" w:rsidRDefault="00DF7B69" w:rsidP="00DF7B69">
      <w:pPr>
        <w:spacing w:before="100" w:beforeAutospacing="1" w:after="100" w:afterAutospacing="1" w:line="360" w:lineRule="auto"/>
        <w:ind w:firstLine="360"/>
        <w:jc w:val="both"/>
        <w:rPr>
          <w:rFonts w:ascii="Sakkal Majalla" w:hAnsi="Sakkal Majalla" w:cs="Sakkal Majalla"/>
          <w:b/>
          <w:bCs/>
          <w:sz w:val="28"/>
          <w:szCs w:val="28"/>
        </w:rPr>
      </w:pPr>
      <w:r w:rsidRPr="00DF7B69">
        <w:rPr>
          <w:rFonts w:ascii="Sakkal Majalla" w:hAnsi="Sakkal Majalla" w:cs="Sakkal Majalla"/>
          <w:b/>
          <w:bCs/>
          <w:sz w:val="28"/>
          <w:szCs w:val="28"/>
          <w:rtl/>
        </w:rPr>
        <w:t>وهناك مجالات أخرى يمكن استخدام الشبكات العصبية في المحاسبة وهي: (ليز، 2022)</w:t>
      </w:r>
    </w:p>
    <w:p w14:paraId="4E5B1625" w14:textId="77777777" w:rsidR="00DF7B69" w:rsidRPr="0071451F" w:rsidRDefault="00DF7B69" w:rsidP="00946EA5">
      <w:pPr>
        <w:pStyle w:val="a8"/>
        <w:numPr>
          <w:ilvl w:val="0"/>
          <w:numId w:val="6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تستخدم الشبكات العصبية في مجالات التنبؤ، وخصوصا في إعداد الموازنات التقديرية، إذ تبدأ بعملية التنبؤ  بمقدار المبيعات، كما يمكن استخدامها في عملية التنبؤ في اعداد تقديرات الموازنة العامة للدولة من التنبؤ بقيمة النفقات للعام القادم.</w:t>
      </w:r>
    </w:p>
    <w:p w14:paraId="176D68D4" w14:textId="77777777" w:rsidR="00DF7B69" w:rsidRPr="0071451F" w:rsidRDefault="00DF7B69" w:rsidP="00946EA5">
      <w:pPr>
        <w:pStyle w:val="a8"/>
        <w:numPr>
          <w:ilvl w:val="0"/>
          <w:numId w:val="66"/>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استخدام الشبكات العصبية في عمليات التقدير ومن أهمها تقدير المخصصات مثل مخصص الديون المشكوك في تحصيلها.</w:t>
      </w:r>
    </w:p>
    <w:p w14:paraId="5B5B4942" w14:textId="77777777" w:rsidR="00DF7B69" w:rsidRPr="0071451F" w:rsidRDefault="00DF7B69" w:rsidP="00946EA5">
      <w:pPr>
        <w:pStyle w:val="a8"/>
        <w:numPr>
          <w:ilvl w:val="0"/>
          <w:numId w:val="6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استخدام الشبكات العصبية في ترشيد العديد من القرارات، ومن أهمها ترشيد عملية الإختيار بين البدائل بين المشروعات الإستثمارية.</w:t>
      </w:r>
    </w:p>
    <w:p w14:paraId="58164450" w14:textId="77777777" w:rsidR="00DF7B69" w:rsidRPr="0071451F" w:rsidRDefault="00DF7B69" w:rsidP="00946EA5">
      <w:pPr>
        <w:pStyle w:val="a8"/>
        <w:numPr>
          <w:ilvl w:val="0"/>
          <w:numId w:val="6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استخدام الشبكات العصبية في تحديد حجم مخاطر التدقيق بكل انواعه.</w:t>
      </w:r>
    </w:p>
    <w:p w14:paraId="69479B02" w14:textId="77777777" w:rsidR="00DF7B69" w:rsidRPr="0071451F" w:rsidRDefault="00DF7B69" w:rsidP="00946EA5">
      <w:pPr>
        <w:pStyle w:val="a8"/>
        <w:numPr>
          <w:ilvl w:val="0"/>
          <w:numId w:val="6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استخدام الشبكات العصبية في الكشف عن حالات الغش والاحتيال.</w:t>
      </w:r>
    </w:p>
    <w:p w14:paraId="7B1295C8" w14:textId="77777777" w:rsidR="00DF7B69" w:rsidRPr="0071451F" w:rsidRDefault="00DF7B69" w:rsidP="00946EA5">
      <w:pPr>
        <w:pStyle w:val="a8"/>
        <w:numPr>
          <w:ilvl w:val="0"/>
          <w:numId w:val="6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استخدام الشبكات العصبية في مجال تحليل الحساسية لنقطة تعادل الأرباح من خلال نماذج ورسومات توضح تقاطع الإيرادات مع التكاليف، سواءا للمتجات جميعها او لمنتج واحد.</w:t>
      </w:r>
    </w:p>
    <w:p w14:paraId="130915BE" w14:textId="77777777" w:rsidR="00DF7B69" w:rsidRPr="0071451F" w:rsidRDefault="00DF7B69" w:rsidP="00946EA5">
      <w:pPr>
        <w:pStyle w:val="a8"/>
        <w:numPr>
          <w:ilvl w:val="0"/>
          <w:numId w:val="66"/>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استخدام الشبكات العصبية في تحديد القيمة السوقية للأصول النادرة.</w:t>
      </w:r>
    </w:p>
    <w:p w14:paraId="5E93C5B5"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rPr>
      </w:pPr>
      <w:r w:rsidRPr="0071451F">
        <w:rPr>
          <w:rFonts w:ascii="Sakkal Majalla" w:hAnsi="Sakkal Majalla" w:cs="Sakkal Majalla"/>
          <w:b/>
          <w:bCs/>
          <w:sz w:val="28"/>
          <w:szCs w:val="28"/>
          <w:rtl/>
        </w:rPr>
        <w:t>أهمية استخدام الشبكات العصبية الإصطناعية في البنوك التجارية:</w:t>
      </w:r>
    </w:p>
    <w:p w14:paraId="6614869F"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تعتبر الشبكات العصبية الإصطناعية أهم التقنيات والنماذج الجديدة في إدارة مخاطر البنوك وخصوصا مخاطر القروض في البنوك، وتظهر أهمية استخدام الشبكات العصبية الإصطناعية في البنوك الإدارة وتقدير المخاطر في النقاط التالية: (توفيق، 2023)</w:t>
      </w:r>
    </w:p>
    <w:p w14:paraId="3C7D61BF" w14:textId="77777777" w:rsidR="00DF7B69" w:rsidRPr="0071451F" w:rsidRDefault="00DF7B69" w:rsidP="00946EA5">
      <w:pPr>
        <w:pStyle w:val="a8"/>
        <w:numPr>
          <w:ilvl w:val="0"/>
          <w:numId w:val="6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الدقة الكبيرة، من خلال القدرة على تبسيط النظم المعقدة والتي تعامل مع البيانات بصورة متوازية.</w:t>
      </w:r>
    </w:p>
    <w:p w14:paraId="311BAA03" w14:textId="77777777" w:rsidR="00DF7B69" w:rsidRPr="0071451F" w:rsidRDefault="00DF7B69" w:rsidP="00946EA5">
      <w:pPr>
        <w:pStyle w:val="a8"/>
        <w:numPr>
          <w:ilvl w:val="0"/>
          <w:numId w:val="6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المرونة العالية نتيجة للقدرة على التعامل مع عنصر التشويش في البيانات.</w:t>
      </w:r>
    </w:p>
    <w:p w14:paraId="0D5615D3" w14:textId="77777777" w:rsidR="00DF7B69" w:rsidRPr="0071451F" w:rsidRDefault="00DF7B69" w:rsidP="00946EA5">
      <w:pPr>
        <w:pStyle w:val="a8"/>
        <w:numPr>
          <w:ilvl w:val="0"/>
          <w:numId w:val="6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لا تعتمد على فرضيات مسبقة عند بداية تحليل البيانات مع عدم تحديد الإرتباطات الموجودة بين المتغيرات.</w:t>
      </w:r>
    </w:p>
    <w:p w14:paraId="3A90063C" w14:textId="77777777" w:rsidR="00DF7B69" w:rsidRPr="0071451F" w:rsidRDefault="00DF7B69" w:rsidP="00946EA5">
      <w:pPr>
        <w:pStyle w:val="a8"/>
        <w:numPr>
          <w:ilvl w:val="0"/>
          <w:numId w:val="67"/>
        </w:numPr>
        <w:spacing w:before="100" w:beforeAutospacing="1" w:after="100" w:afterAutospacing="1" w:line="360" w:lineRule="auto"/>
        <w:ind w:left="423"/>
        <w:contextualSpacing w:val="0"/>
        <w:jc w:val="both"/>
        <w:rPr>
          <w:rFonts w:ascii="Sakkal Majalla" w:hAnsi="Sakkal Majalla" w:cs="Sakkal Majalla"/>
          <w:sz w:val="28"/>
          <w:szCs w:val="28"/>
        </w:rPr>
      </w:pPr>
      <w:r w:rsidRPr="0071451F">
        <w:rPr>
          <w:rFonts w:ascii="Sakkal Majalla" w:hAnsi="Sakkal Majalla" w:cs="Sakkal Majalla"/>
          <w:sz w:val="28"/>
          <w:szCs w:val="28"/>
          <w:rtl/>
        </w:rPr>
        <w:t>القدرة على التكيف بالتعامل مع المعلومات الجديدة، والتغلب على ظاهرة المحددات التي تقف أمام الطرق الكلاسيكية.</w:t>
      </w:r>
    </w:p>
    <w:p w14:paraId="424C09AF"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rPr>
      </w:pPr>
      <w:r w:rsidRPr="0071451F">
        <w:rPr>
          <w:rFonts w:ascii="Sakkal Majalla" w:hAnsi="Sakkal Majalla" w:cs="Sakkal Majalla"/>
          <w:sz w:val="28"/>
          <w:szCs w:val="28"/>
          <w:rtl/>
        </w:rPr>
        <w:t>ويتفق على رأي أن الإختلاف التكنولوجي بين الشبكات العصبية والنظم الخبيرة هو في مضمون التقنية التي تستند عليها، وفي الأبعاد التي ترتبط بها، ففي النظم الخبيرة ترتكز على تقنية استقطاب وتمثيل وخزن المعرفة والخبرات والمهارات بمجال علمي أو تطبيقي محدد، وذلك ليتم استخدام هذه المعارف والخبرات والمهارات لدعم القرارات، ولكي يستطيع النظام الخبير القيام بهذه المعارف والخبرات والمهارات يجب أن يكون لدى النظام مكونات جوهرية مثل قاعدة المعرفة، آلة الاستدلال، ذاكرة عاملة، تسهيلات التفسير والواجهة البينية، حيث أن الخاصية الجوهرية في عملية عمل النظام الخبير هو في إستيعابه وتخزينه للخبرة والمعرفة والمهارة المتراكمة للخبير الإنساني، فأساس عمل النظام هو انجاح محاولة امتصاص المعرفة والمهارة والخبرة الإنسانية ومن ثم تفريغها في النظام الخبير وهذا يتطلب وجود كل من خبير المجال ومهندس المعرفة.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(قنطجي، 2022)</w:t>
      </w:r>
    </w:p>
    <w:p w14:paraId="7A1C48E6"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أما الشبكات العصبية فهي لا تقوم على تقنية نمذجة المعارف الإنسانية أو الذكاء البشري ولا تحاول ايجاد حلولا من خلال البرمجة أيضا وبذلك فهي لا تحتاج إلى وجود خبير المجال ومهندس المعرفة. حيث تعمل الشبكات العصبية بصورة جوهرية على تقنية وضع الذكاء في الحاسوب، أي وضع المعارف والخبرات داخل الحاسوب وكيفية تواصلها مع بعضها البعض بشكل منظم، بحيث تستطيع من خلال البرمجيات تقديم حلول لمشكلات معقدة وتخضع لمتغيرات كبيرة، ولذلك توصف قدرات الشبكات العصبية بمصطلح طبقات المعرفة لقدرتها على التحليل المعرفي، كما أن الشبكات العصبية لا تحتاج إلى خبرة ومعرفة الخبير كما هو حال النظم الخبيرة التي تستند على قدرات الخبير للحصول على المعرفة وتمثيلها في صيغة قواعد مثلا. ويمكن بناء الشبكة العصبية من دون وجود معرفة محددة في مجال معين. (الخطيب، 2020)</w:t>
      </w:r>
    </w:p>
    <w:p w14:paraId="2A25A6F4"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rPr>
      </w:pPr>
      <w:r w:rsidRPr="0071451F">
        <w:rPr>
          <w:rFonts w:ascii="Sakkal Majalla" w:hAnsi="Sakkal Majalla" w:cs="Sakkal Majalla"/>
          <w:b/>
          <w:bCs/>
          <w:sz w:val="28"/>
          <w:szCs w:val="28"/>
          <w:rtl/>
        </w:rPr>
        <w:t>ثالثا: الخوارزميات الجينية:</w:t>
      </w:r>
      <w:r w:rsidRPr="0071451F">
        <w:rPr>
          <w:rFonts w:ascii="Sakkal Majalla" w:hAnsi="Sakkal Majalla" w:cs="Sakkal Majalla"/>
          <w:sz w:val="28"/>
          <w:szCs w:val="28"/>
          <w:rtl/>
        </w:rPr>
        <w:t xml:space="preserve"> تعتبر الخوازرميات الجينية، من أحدى برامج الحاسب الآلي التي تحاكي عمليات بيولوجية من أجل تحليل مشاكل النظم التطورية، فقد ظهر نظام الخوارزميات الجينية بشكها الحالي في عام (1975) على يد جون هولاند في جامعة ميتشغان، وقد تطور في بداية الثمانينيات، وأصبحت أحد أهم الطرق والفعالة للتعامل مع مسائل الإستقصاء والبحث المعقدة، ووصفت بالجينية لأنها تعتمد على محاكاة عمل الجينات الوراثية من أجل التوصل للحل الأفضل والأمثل. (حسن، 2022)</w:t>
      </w:r>
    </w:p>
    <w:p w14:paraId="01829AD0"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 xml:space="preserve">إن مصطلح الخوارزمية عبارة عن مجموعة من التعليمات التي تتكرر لحل مشكلات معينة، ويشير مصطلح جينية ( </w:t>
      </w:r>
      <w:r w:rsidRPr="0071451F">
        <w:rPr>
          <w:rFonts w:ascii="Sakkal Majalla" w:hAnsi="Sakkal Majalla" w:cs="Sakkal Majalla"/>
          <w:sz w:val="28"/>
          <w:szCs w:val="28"/>
        </w:rPr>
        <w:t>Genetic</w:t>
      </w:r>
      <w:r w:rsidRPr="0071451F">
        <w:rPr>
          <w:rFonts w:ascii="Sakkal Majalla" w:hAnsi="Sakkal Majalla" w:cs="Sakkal Majalla"/>
          <w:sz w:val="28"/>
          <w:szCs w:val="28"/>
          <w:rtl/>
        </w:rPr>
        <w:t>) إلى سلوك الخوارزميات التي يمكن أن تشابه العمليات البيولوجية للتطور ، حيث تم تعريفها أيضا بكونها طرق تساعد في إنشاء وخلق حلول لمسائل معينة، وذلك باستخدام طرق متوافقة مع بيئتها، كما أنها تستخدم في مجالات الأعمال المالية والمصرفية، والعمليات اللوجستية والسيطرة على حركة الموارد. (الدهشان، 2020)</w:t>
      </w:r>
    </w:p>
    <w:p w14:paraId="0A79CB92"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وتطبق الخوارزمية الجينية بنجاح لإيجاد الحل المقبول، أي الذي يكون قريب إلى المثالي في المسائل المتعلقة بالعلوم ومنها العلوم الطبية والهندسية، ذلك أنها اختصرت الكثير من الوقت والجهد لدى مصممي الأنظمة والبرامج، وذلك من خلال إيجادها خوارزمية عامة يعتمد عليها في حل مختلف أنواع المسائل بدلا من بناء خوارزمية خاصة لكل مسألة مع مراعاة التغيرات اللازمة التي تتناسب مع خصوصية كل مسألة من حيث الحجم ونوع البيانات المستخدمة وطبيعة دالة الهدف والقيود لكل مسألة .</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(العلوان، 2020)</w:t>
      </w:r>
    </w:p>
    <w:p w14:paraId="7D8367BE"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لذلك تم تعريفه أنه نظام محوسب يحاول ايجاد الربط بين المدخلات لتعطي أفضل النتائج، وهو ملائم لاتخاذ القرارات ضمن بيئات فيها الكثير من الحلول الممكنة التي يجدها ويقيمها بإمكانات متعددة أسرع من الانسان.</w:t>
      </w:r>
    </w:p>
    <w:p w14:paraId="352FE936"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rPr>
      </w:pPr>
      <w:r w:rsidRPr="0071451F">
        <w:rPr>
          <w:rFonts w:ascii="Sakkal Majalla" w:hAnsi="Sakkal Majalla" w:cs="Sakkal Majalla"/>
          <w:sz w:val="28"/>
          <w:szCs w:val="28"/>
          <w:rtl/>
        </w:rPr>
        <w:t>وعرف أنه نظام حاسبي يقلل من الجهد والزمن لدى مصممي الأنظمة والبرامج لحل المسائل بالطريقة المثلى، مع الأخذ بعين الإعتبار حجم ونوع البيانات المستخدمة وطبيعة دالة الهدف والقيود المفروضة.</w:t>
      </w:r>
      <w:r w:rsidRPr="0071451F">
        <w:rPr>
          <w:rFonts w:ascii="Sakkal Majalla" w:hAnsi="Sakkal Majalla" w:cs="Sakkal Majalla"/>
          <w:sz w:val="28"/>
          <w:szCs w:val="28"/>
        </w:rPr>
        <w:t xml:space="preserve"> </w:t>
      </w:r>
      <w:r w:rsidRPr="0071451F">
        <w:rPr>
          <w:rFonts w:ascii="Sakkal Majalla" w:hAnsi="Sakkal Majalla" w:cs="Sakkal Majalla"/>
          <w:sz w:val="28"/>
          <w:szCs w:val="28"/>
          <w:rtl/>
        </w:rPr>
        <w:t>(حسن، 2022)</w:t>
      </w:r>
    </w:p>
    <w:p w14:paraId="0A127E2F"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rPr>
      </w:pPr>
      <w:r w:rsidRPr="0071451F">
        <w:rPr>
          <w:rFonts w:ascii="Sakkal Majalla" w:hAnsi="Sakkal Majalla" w:cs="Sakkal Majalla"/>
          <w:b/>
          <w:bCs/>
          <w:sz w:val="28"/>
          <w:szCs w:val="28"/>
          <w:rtl/>
        </w:rPr>
        <w:t>آليات عمل الخوارزميات الجينية</w:t>
      </w:r>
    </w:p>
    <w:p w14:paraId="027F8215" w14:textId="77777777" w:rsidR="00DF7B69" w:rsidRPr="0071451F" w:rsidRDefault="00DF7B69" w:rsidP="00DF7B69">
      <w:pPr>
        <w:spacing w:before="100" w:beforeAutospacing="1" w:after="100" w:afterAutospacing="1" w:line="360" w:lineRule="auto"/>
        <w:ind w:firstLine="720"/>
        <w:jc w:val="both"/>
        <w:rPr>
          <w:rFonts w:ascii="Sakkal Majalla" w:hAnsi="Sakkal Majalla" w:cs="Sakkal Majalla"/>
          <w:sz w:val="28"/>
          <w:szCs w:val="28"/>
        </w:rPr>
      </w:pPr>
      <w:r w:rsidRPr="0071451F">
        <w:rPr>
          <w:rFonts w:ascii="Sakkal Majalla" w:hAnsi="Sakkal Majalla" w:cs="Sakkal Majalla"/>
          <w:sz w:val="28"/>
          <w:szCs w:val="28"/>
          <w:rtl/>
        </w:rPr>
        <w:t>إن الخوارزميات الجينية تعمل على فكرة عملية بحته لبرامج الحاسوب، حيث تتنافس في الحلول مع بعضها البعض، من أجل البقاء للحل الأمثل والأفضل لمتخذي القرارات، حيث وضعت نظم الخوارزميات الجينية لتصميم وإقتراح الحلول للمشكلات التي تتعامل مع مجموعة متغيرات مرشحة مثل وجود عدد من المرشحين للقرض ووجود الكثير من العوامل التي يجب وزنها وتقديرها كأساس للمفاضلة بين هؤلاء المرشحين، كما تستخدم تقنيات الخوارزميات الجينية في مجالات الأعمال المالية والمصرفية، وفي تطبيقات الاستثمار كما تستخدم لحل مشكلات العمليات اللوجستية والسيطرة على حركة المواد. (بكر، 2019)</w:t>
      </w:r>
    </w:p>
    <w:p w14:paraId="70AE0B29"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Pr>
      </w:pPr>
      <w:r w:rsidRPr="0071451F">
        <w:rPr>
          <w:rFonts w:ascii="Sakkal Majalla" w:hAnsi="Sakkal Majalla" w:cs="Sakkal Majalla"/>
          <w:sz w:val="28"/>
          <w:szCs w:val="28"/>
          <w:rtl/>
        </w:rPr>
        <w:t>تركز الخوارزميات على مجموعة من الخطوات الأساسية والمهمة لصياغة الحل والأفضل والأمثل المسالة معينة، فتتميز الخوارزميات أنها تحتوي على خطوات متسلسلة ومترابطة، فلا يمكن تطبيق هذه الخوارزميات ما لم تطبق جميع الخطوات المتسلسلة، وإلا تفقد الخوارزميات قيمتها وفعاليتها وكفاءتها في إيجاد وتحسين الحل، وتتضمن خطوات عمل الخوارزميات العناصر التالية: (توفيق، 2023)</w:t>
      </w:r>
    </w:p>
    <w:p w14:paraId="5FEF1231" w14:textId="77777777" w:rsidR="00DF7B69" w:rsidRPr="0071451F" w:rsidRDefault="00DF7B69" w:rsidP="00946EA5">
      <w:pPr>
        <w:pStyle w:val="a8"/>
        <w:numPr>
          <w:ilvl w:val="0"/>
          <w:numId w:val="68"/>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البداية وتتمثل في توليد وإيجاد حلول مناسبة للمسألة.</w:t>
      </w:r>
    </w:p>
    <w:p w14:paraId="7199BABD" w14:textId="77777777" w:rsidR="00DF7B69" w:rsidRPr="0071451F" w:rsidRDefault="00DF7B69" w:rsidP="00946EA5">
      <w:pPr>
        <w:pStyle w:val="a8"/>
        <w:numPr>
          <w:ilvl w:val="0"/>
          <w:numId w:val="68"/>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 xml:space="preserve">دالة الصلاحية هي تحويل دالة الهدف إلى دالة مناسبة للحل في الخوارزميات الجينية. </w:t>
      </w:r>
    </w:p>
    <w:p w14:paraId="319DD5CE" w14:textId="77777777" w:rsidR="00DF7B69" w:rsidRPr="0071451F" w:rsidRDefault="00DF7B69" w:rsidP="00946EA5">
      <w:pPr>
        <w:pStyle w:val="a8"/>
        <w:numPr>
          <w:ilvl w:val="0"/>
          <w:numId w:val="68"/>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مجتمع جديد وتتمثل في توليد جيل جديد بتكرار الخطوات الآتية إلى أن يكتمل الجيل وتتضمن: (عبد القادر، 2020)</w:t>
      </w:r>
    </w:p>
    <w:p w14:paraId="0F1FFE1B" w14:textId="77777777" w:rsidR="00DF7B69" w:rsidRPr="0071451F" w:rsidRDefault="00DF7B69" w:rsidP="00946EA5">
      <w:pPr>
        <w:pStyle w:val="a8"/>
        <w:numPr>
          <w:ilvl w:val="0"/>
          <w:numId w:val="69"/>
        </w:numPr>
        <w:spacing w:before="100" w:beforeAutospacing="1" w:after="100" w:afterAutospacing="1" w:line="360" w:lineRule="auto"/>
        <w:contextualSpacing w:val="0"/>
        <w:jc w:val="both"/>
        <w:rPr>
          <w:rFonts w:ascii="Sakkal Majalla" w:hAnsi="Sakkal Majalla" w:cs="Sakkal Majalla"/>
          <w:sz w:val="28"/>
          <w:szCs w:val="28"/>
          <w:rtl/>
        </w:rPr>
      </w:pPr>
      <w:r w:rsidRPr="0071451F">
        <w:rPr>
          <w:rFonts w:ascii="Sakkal Majalla" w:hAnsi="Sakkal Majalla" w:cs="Sakkal Majalla"/>
          <w:sz w:val="28"/>
          <w:szCs w:val="28"/>
          <w:rtl/>
        </w:rPr>
        <w:t xml:space="preserve">الاختيار : يتم اختيار إثنين من الحلول من المجتمع الابتدائي بالاعتماد على دالة الصلاحية. </w:t>
      </w:r>
    </w:p>
    <w:p w14:paraId="5964031C" w14:textId="77777777" w:rsidR="00DF7B69" w:rsidRPr="0071451F" w:rsidRDefault="00DF7B69" w:rsidP="00946EA5">
      <w:pPr>
        <w:pStyle w:val="a8"/>
        <w:numPr>
          <w:ilvl w:val="0"/>
          <w:numId w:val="69"/>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التصالب الإبدالي هو إجراء إحدى عمليات التصالب للحصول على الذرية (حل آخر) ويكون بين كروموزمين أي بين حلين مبدأيين للحصول على حل آخر.</w:t>
      </w:r>
    </w:p>
    <w:p w14:paraId="6CD836F0" w14:textId="77777777" w:rsidR="00DF7B69" w:rsidRPr="0071451F" w:rsidRDefault="00DF7B69" w:rsidP="00946EA5">
      <w:pPr>
        <w:pStyle w:val="a8"/>
        <w:numPr>
          <w:ilvl w:val="0"/>
          <w:numId w:val="69"/>
        </w:numPr>
        <w:spacing w:before="100" w:beforeAutospacing="1" w:after="100" w:afterAutospacing="1" w:line="360" w:lineRule="auto"/>
        <w:contextualSpacing w:val="0"/>
        <w:jc w:val="both"/>
        <w:rPr>
          <w:rFonts w:ascii="Sakkal Majalla" w:hAnsi="Sakkal Majalla" w:cs="Sakkal Majalla"/>
          <w:sz w:val="28"/>
          <w:szCs w:val="28"/>
        </w:rPr>
      </w:pPr>
      <w:r w:rsidRPr="0071451F">
        <w:rPr>
          <w:rFonts w:ascii="Sakkal Majalla" w:hAnsi="Sakkal Majalla" w:cs="Sakkal Majalla"/>
          <w:sz w:val="28"/>
          <w:szCs w:val="28"/>
          <w:rtl/>
        </w:rPr>
        <w:t>الطفرة: وذلك باحتمال وجود الطفرة يتم عمل الطفرة للسلف الجديد الجيل الجديد للحلول بموقع معين في الكروموزوم وتجرى بين الجينات في الكروموزوم الواحد.</w:t>
      </w:r>
    </w:p>
    <w:p w14:paraId="16EB1D4C" w14:textId="77777777" w:rsidR="00162738" w:rsidRDefault="00162738">
      <w:pPr>
        <w:bidi w:val="0"/>
        <w:rPr>
          <w:rFonts w:ascii="Sakkal Majalla" w:hAnsi="Sakkal Majalla" w:cs="Sakkal Majalla"/>
          <w:b/>
          <w:bCs/>
          <w:sz w:val="36"/>
          <w:szCs w:val="36"/>
          <w:rtl/>
          <w:lang w:bidi="ar-EG"/>
        </w:rPr>
      </w:pPr>
      <w:bookmarkStart w:id="20" w:name="_Toc192206174"/>
      <w:r>
        <w:rPr>
          <w:rFonts w:ascii="Sakkal Majalla" w:hAnsi="Sakkal Majalla" w:cs="Sakkal Majalla"/>
          <w:b/>
          <w:bCs/>
          <w:sz w:val="36"/>
          <w:szCs w:val="36"/>
          <w:rtl/>
          <w:lang w:bidi="ar-EG"/>
        </w:rPr>
        <w:br w:type="page"/>
      </w:r>
    </w:p>
    <w:p w14:paraId="3DC0995D" w14:textId="3E7483A5" w:rsidR="00DF7B69" w:rsidRPr="00DF7B69" w:rsidRDefault="00DF7B69" w:rsidP="00DF7B69">
      <w:pPr>
        <w:spacing w:before="100" w:beforeAutospacing="1" w:after="100" w:afterAutospacing="1" w:line="360" w:lineRule="auto"/>
        <w:jc w:val="center"/>
        <w:outlineLvl w:val="1"/>
        <w:rPr>
          <w:rFonts w:ascii="Sakkal Majalla" w:hAnsi="Sakkal Majalla" w:cs="Sakkal Majalla"/>
          <w:b/>
          <w:bCs/>
          <w:sz w:val="36"/>
          <w:szCs w:val="36"/>
          <w:lang w:bidi="ar-EG"/>
        </w:rPr>
      </w:pPr>
      <w:r w:rsidRPr="00DF7B69">
        <w:rPr>
          <w:rFonts w:ascii="Sakkal Majalla" w:hAnsi="Sakkal Majalla" w:cs="Sakkal Majalla" w:hint="cs"/>
          <w:b/>
          <w:bCs/>
          <w:sz w:val="36"/>
          <w:szCs w:val="36"/>
          <w:rtl/>
          <w:lang w:bidi="ar-EG"/>
        </w:rPr>
        <w:t xml:space="preserve">المبحث الثاني:  </w:t>
      </w:r>
      <w:r w:rsidRPr="00DF7B69">
        <w:rPr>
          <w:rFonts w:ascii="Sakkal Majalla" w:hAnsi="Sakkal Majalla" w:cs="Sakkal Majalla"/>
          <w:b/>
          <w:bCs/>
          <w:sz w:val="36"/>
          <w:szCs w:val="36"/>
          <w:rtl/>
          <w:lang w:bidi="ar-EG"/>
        </w:rPr>
        <w:t>مفهوم وأهمية وتقويم إدارة المشاريع</w:t>
      </w:r>
      <w:bookmarkEnd w:id="20"/>
    </w:p>
    <w:p w14:paraId="20C84826"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ويتكون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w:t>
      </w:r>
      <w:r w:rsidRPr="0071451F">
        <w:rPr>
          <w:rFonts w:ascii="Sakkal Majalla" w:hAnsi="Sakkal Majalla" w:cs="Sakkal Majalla"/>
          <w:sz w:val="28"/>
          <w:szCs w:val="28"/>
          <w:lang w:bidi="ar-EG"/>
        </w:rPr>
        <w:t xml:space="preserve"> </w:t>
      </w:r>
      <w:r w:rsidRPr="0071451F">
        <w:rPr>
          <w:rFonts w:ascii="Sakkal Majalla" w:hAnsi="Sakkal Majalla" w:cs="Sakkal Majalla"/>
          <w:sz w:val="28"/>
          <w:szCs w:val="28"/>
          <w:rtl/>
          <w:lang w:bidi="ar-EG"/>
        </w:rPr>
        <w:t>التوقعات. (عمرو، 2022)</w:t>
      </w:r>
    </w:p>
    <w:p w14:paraId="3E849898"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يتم تطوير فن إدارة المشاريع من خلال الخبرة والممارسة والحدس. فمدير المشروع الذي هو ماهر في الفن الغريزي يعرف كيف ومتى أن يتفاعل على مشاكل المشروع ومدير المشروع الناجح يستخدم وينقح كل من المهارات اللازمة</w:t>
      </w:r>
      <w:r w:rsidRPr="0071451F">
        <w:rPr>
          <w:rFonts w:ascii="Sakkal Majalla" w:hAnsi="Sakkal Majalla" w:cs="Sakkal Majalla"/>
          <w:sz w:val="28"/>
          <w:szCs w:val="28"/>
          <w:lang w:bidi="ar-EG"/>
        </w:rPr>
        <w:t xml:space="preserve"> </w:t>
      </w:r>
      <w:r w:rsidRPr="0071451F">
        <w:rPr>
          <w:rFonts w:ascii="Sakkal Majalla" w:hAnsi="Sakkal Majalla" w:cs="Sakkal Majalla"/>
          <w:sz w:val="28"/>
          <w:szCs w:val="28"/>
          <w:rtl/>
          <w:lang w:bidi="ar-EG"/>
        </w:rPr>
        <w:t>لإدارة</w:t>
      </w:r>
      <w:r w:rsidRPr="0071451F">
        <w:rPr>
          <w:rFonts w:ascii="Sakkal Majalla" w:hAnsi="Sakkal Majalla" w:cs="Sakkal Majalla"/>
          <w:sz w:val="28"/>
          <w:szCs w:val="28"/>
          <w:lang w:bidi="ar-EG"/>
        </w:rPr>
        <w:t xml:space="preserve"> </w:t>
      </w:r>
      <w:r w:rsidRPr="0071451F">
        <w:rPr>
          <w:rFonts w:ascii="Sakkal Majalla" w:hAnsi="Sakkal Majalla" w:cs="Sakkal Majalla"/>
          <w:sz w:val="28"/>
          <w:szCs w:val="28"/>
          <w:rtl/>
          <w:lang w:bidi="ar-EG"/>
        </w:rPr>
        <w:t>المشاريع بشكل فعال. (باقر، 2020)</w:t>
      </w:r>
    </w:p>
    <w:p w14:paraId="7FDEE14C" w14:textId="3FB72B29"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lang w:bidi="ar-EG"/>
        </w:rPr>
      </w:pPr>
      <w:bookmarkStart w:id="21" w:name="_Toc192206175"/>
      <w:r w:rsidRPr="00DF7B69">
        <w:rPr>
          <w:rFonts w:ascii="Sakkal Majalla" w:hAnsi="Sakkal Majalla" w:cs="Sakkal Majalla" w:hint="cs"/>
          <w:b/>
          <w:bCs/>
          <w:sz w:val="32"/>
          <w:szCs w:val="32"/>
          <w:rtl/>
          <w:lang w:bidi="ar-EG"/>
        </w:rPr>
        <w:t xml:space="preserve">1.2.2 </w:t>
      </w:r>
      <w:r w:rsidRPr="00DF7B69">
        <w:rPr>
          <w:rFonts w:ascii="Sakkal Majalla" w:hAnsi="Sakkal Majalla" w:cs="Sakkal Majalla"/>
          <w:b/>
          <w:bCs/>
          <w:sz w:val="32"/>
          <w:szCs w:val="32"/>
          <w:rtl/>
          <w:lang w:bidi="ar-EG"/>
        </w:rPr>
        <w:t>مفهوم الإدارة :</w:t>
      </w:r>
      <w:bookmarkEnd w:id="21"/>
    </w:p>
    <w:p w14:paraId="247617E6"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w:t>
      </w:r>
      <w:r w:rsidRPr="0071451F">
        <w:rPr>
          <w:rFonts w:ascii="Sakkal Majalla" w:hAnsi="Sakkal Majalla" w:cs="Sakkal Majalla"/>
          <w:sz w:val="28"/>
          <w:szCs w:val="28"/>
          <w:lang w:bidi="ar-EG"/>
        </w:rPr>
        <w:t xml:space="preserve"> </w:t>
      </w:r>
      <w:r w:rsidRPr="0071451F">
        <w:rPr>
          <w:rFonts w:ascii="Sakkal Majalla" w:hAnsi="Sakkal Majalla" w:cs="Sakkal Majalla"/>
          <w:sz w:val="28"/>
          <w:szCs w:val="28"/>
          <w:rtl/>
          <w:lang w:bidi="ar-EG"/>
        </w:rPr>
        <w:t>الموارد المالية والطبيعية والتكنولوجية والموارد البشرية. وقد يشير مصطلح "الإدارة" أيضا إلى الأشخاص الذين يديرون مؤسسة ما. (الشهري، 2024)</w:t>
      </w:r>
    </w:p>
    <w:p w14:paraId="617F8C9F"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يدرس علماء الاجتماع الإدارة باعتبارها تخصصا أكاديميا، ويختص هذا العلم في</w:t>
      </w:r>
      <w:r w:rsidRPr="0071451F">
        <w:rPr>
          <w:rFonts w:ascii="Sakkal Majalla" w:hAnsi="Sakkal Majalla" w:cs="Sakkal Majalla"/>
          <w:sz w:val="28"/>
          <w:szCs w:val="28"/>
          <w:lang w:bidi="ar-EG"/>
        </w:rPr>
        <w:t xml:space="preserve"> </w:t>
      </w:r>
      <w:r w:rsidRPr="0071451F">
        <w:rPr>
          <w:rFonts w:ascii="Sakkal Majalla" w:hAnsi="Sakkal Majalla" w:cs="Sakkal Majalla"/>
          <w:sz w:val="28"/>
          <w:szCs w:val="28"/>
          <w:rtl/>
          <w:lang w:bidi="ar-EG"/>
        </w:rPr>
        <w:t>التحقيق في مجالات مثل التنظيم الاجتماعي والقيادة التنظيمية. يدرس بعض الناس الإدارة في الكليات أو الجامعات. (تقدة، 2023)</w:t>
      </w:r>
    </w:p>
    <w:p w14:paraId="7542A732" w14:textId="77777777" w:rsidR="00DF7B69" w:rsidRPr="0071451F" w:rsidRDefault="00DF7B69" w:rsidP="00DF7B69">
      <w:pPr>
        <w:spacing w:before="100" w:beforeAutospacing="1" w:after="100" w:afterAutospacing="1" w:line="360" w:lineRule="auto"/>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المنظمات الأكبر عموما لديها ثلاثة مستويات من المديرين، والتي عادة ما تنظم في</w:t>
      </w:r>
      <w:r w:rsidRPr="0071451F">
        <w:rPr>
          <w:rFonts w:ascii="Sakkal Majalla" w:hAnsi="Sakkal Majalla" w:cs="Sakkal Majalla"/>
          <w:sz w:val="28"/>
          <w:szCs w:val="28"/>
          <w:lang w:bidi="ar-EG"/>
        </w:rPr>
        <w:t xml:space="preserve"> </w:t>
      </w:r>
      <w:r w:rsidRPr="0071451F">
        <w:rPr>
          <w:rFonts w:ascii="Sakkal Majalla" w:hAnsi="Sakkal Majalla" w:cs="Sakkal Majalla"/>
          <w:sz w:val="28"/>
          <w:szCs w:val="28"/>
          <w:rtl/>
          <w:lang w:bidi="ar-EG"/>
        </w:rPr>
        <w:t>هيكل هرمي: (عضيبات، 2022)</w:t>
      </w:r>
    </w:p>
    <w:p w14:paraId="19151789"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b/>
          <w:bCs/>
          <w:sz w:val="28"/>
          <w:szCs w:val="28"/>
          <w:rtl/>
          <w:lang w:bidi="ar-EG"/>
        </w:rPr>
        <w:t>كبار المديرين</w:t>
      </w:r>
      <w:r w:rsidRPr="0071451F">
        <w:rPr>
          <w:rFonts w:ascii="Sakkal Majalla" w:hAnsi="Sakkal Majalla" w:cs="Sakkal Majalla"/>
          <w:b/>
          <w:bCs/>
          <w:sz w:val="28"/>
          <w:szCs w:val="28"/>
          <w:lang w:bidi="ar-EG"/>
        </w:rPr>
        <w:t>:</w:t>
      </w:r>
      <w:r w:rsidRPr="0071451F">
        <w:rPr>
          <w:rFonts w:ascii="Sakkal Majalla" w:hAnsi="Sakkal Majalla" w:cs="Sakkal Majalla"/>
          <w:sz w:val="28"/>
          <w:szCs w:val="28"/>
          <w:rtl/>
          <w:lang w:bidi="ar-EG"/>
        </w:rPr>
        <w:t xml:space="preserve">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إلى</w:t>
      </w:r>
      <w:r w:rsidRPr="0071451F">
        <w:rPr>
          <w:rFonts w:ascii="Sakkal Majalla" w:hAnsi="Sakkal Majalla" w:cs="Sakkal Majalla"/>
          <w:sz w:val="28"/>
          <w:szCs w:val="28"/>
          <w:lang w:bidi="ar-EG"/>
        </w:rPr>
        <w:t xml:space="preserve"> </w:t>
      </w:r>
      <w:r w:rsidRPr="0071451F">
        <w:rPr>
          <w:rFonts w:ascii="Sakkal Majalla" w:hAnsi="Sakkal Majalla" w:cs="Sakkal Majalla"/>
          <w:sz w:val="28"/>
          <w:szCs w:val="28"/>
          <w:rtl/>
          <w:lang w:bidi="ar-EG"/>
        </w:rPr>
        <w:t>المديرين المتوسطين الذين يقدمون تقارير إليهم. (الغامدي، 2023)</w:t>
      </w:r>
    </w:p>
    <w:p w14:paraId="5934ABAC" w14:textId="77777777" w:rsidR="00DF7B69" w:rsidRPr="0071451F" w:rsidRDefault="00DF7B69" w:rsidP="00946EA5">
      <w:pPr>
        <w:pStyle w:val="a8"/>
        <w:numPr>
          <w:ilvl w:val="0"/>
          <w:numId w:val="7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المديرين الأوسط وتشمل مديري الفروع والمديرين الإقليميين ومديري الأقسام، ويقومون بتوفير التوجيه للمديرين الأقل منهم أو للموظفين مباشرة. </w:t>
      </w:r>
    </w:p>
    <w:p w14:paraId="54AADB92" w14:textId="77777777" w:rsidR="00DF7B69" w:rsidRPr="0071451F" w:rsidRDefault="00DF7B69" w:rsidP="00946EA5">
      <w:pPr>
        <w:pStyle w:val="a8"/>
        <w:numPr>
          <w:ilvl w:val="0"/>
          <w:numId w:val="7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صغار المديرين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39B65412"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وفي المنظمات الأصغر حجما، قد يكون للمدير الفردي نطاق أوسع بكثير. قد يقوم مدير واحد بأدوار متعددة أو حتى كل الأدوار التي يتم ملاحظتها عادة في مؤسسة</w:t>
      </w:r>
      <w:r w:rsidRPr="0071451F">
        <w:rPr>
          <w:rFonts w:ascii="Sakkal Majalla" w:hAnsi="Sakkal Majalla" w:cs="Sakkal Majalla"/>
          <w:sz w:val="28"/>
          <w:szCs w:val="28"/>
          <w:lang w:bidi="ar-EG"/>
        </w:rPr>
        <w:t xml:space="preserve"> </w:t>
      </w:r>
      <w:r w:rsidRPr="0071451F">
        <w:rPr>
          <w:rFonts w:ascii="Sakkal Majalla" w:hAnsi="Sakkal Majalla" w:cs="Sakkal Majalla"/>
          <w:sz w:val="28"/>
          <w:szCs w:val="28"/>
          <w:rtl/>
          <w:lang w:bidi="ar-EG"/>
        </w:rPr>
        <w:t>كبيرة.</w:t>
      </w:r>
    </w:p>
    <w:p w14:paraId="22C3FCD3" w14:textId="7B72577A"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lang w:bidi="ar-EG"/>
        </w:rPr>
      </w:pPr>
      <w:bookmarkStart w:id="22" w:name="_Toc192206176"/>
      <w:r w:rsidRPr="00DF7B69">
        <w:rPr>
          <w:rFonts w:ascii="Sakkal Majalla" w:hAnsi="Sakkal Majalla" w:cs="Sakkal Majalla" w:hint="cs"/>
          <w:b/>
          <w:bCs/>
          <w:sz w:val="32"/>
          <w:szCs w:val="32"/>
          <w:rtl/>
          <w:lang w:bidi="ar-EG"/>
        </w:rPr>
        <w:t xml:space="preserve">2.2.2 </w:t>
      </w:r>
      <w:r w:rsidRPr="00DF7B69">
        <w:rPr>
          <w:rFonts w:ascii="Sakkal Majalla" w:hAnsi="Sakkal Majalla" w:cs="Sakkal Majalla"/>
          <w:b/>
          <w:bCs/>
          <w:sz w:val="32"/>
          <w:szCs w:val="32"/>
          <w:rtl/>
          <w:lang w:bidi="ar-EG"/>
        </w:rPr>
        <w:t>تعريف المشروع</w:t>
      </w:r>
      <w:bookmarkEnd w:id="22"/>
    </w:p>
    <w:p w14:paraId="53C6ECAA"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يعرف المشروع على أنه التجمع المؤقت من الموظفين لتحقيق أهداف تجارية محددة مع عملاء محددين المشروع له بداية ونهاية. ويذوب فريق المشروع بمجرد تحقيق الأهداف.</w:t>
      </w:r>
    </w:p>
    <w:p w14:paraId="11721093"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 تحقق الهدف العام للمشروع. </w:t>
      </w:r>
    </w:p>
    <w:p w14:paraId="5FF29092"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 بصورة مستمرة بهدف إنتاج نفس الخدمة أو المنتج، أما المشروع ففيه تتم العمليات الإدارية والتشغيلية لمرة واحدة فقط. </w:t>
      </w:r>
    </w:p>
    <w:p w14:paraId="77A12194" w14:textId="6FCB3D69"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lang w:bidi="ar-EG"/>
        </w:rPr>
      </w:pPr>
      <w:bookmarkStart w:id="23" w:name="_Toc192206177"/>
      <w:r w:rsidRPr="00DF7B69">
        <w:rPr>
          <w:rFonts w:ascii="Sakkal Majalla" w:hAnsi="Sakkal Majalla" w:cs="Sakkal Majalla" w:hint="cs"/>
          <w:b/>
          <w:bCs/>
          <w:sz w:val="32"/>
          <w:szCs w:val="32"/>
          <w:rtl/>
          <w:lang w:bidi="ar-EG"/>
        </w:rPr>
        <w:t xml:space="preserve">3.2.2 </w:t>
      </w:r>
      <w:r w:rsidRPr="00DF7B69">
        <w:rPr>
          <w:rFonts w:ascii="Sakkal Majalla" w:hAnsi="Sakkal Majalla" w:cs="Sakkal Majalla"/>
          <w:b/>
          <w:bCs/>
          <w:sz w:val="32"/>
          <w:szCs w:val="32"/>
          <w:rtl/>
          <w:lang w:bidi="ar-EG"/>
        </w:rPr>
        <w:t>دورة حياة المشروع</w:t>
      </w:r>
      <w:bookmarkEnd w:id="23"/>
    </w:p>
    <w:p w14:paraId="7B922439"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هي عبارة عن المدة الزمنية التي يستغرقها المشروع منذ البداية حتى النهاية بمراحله المختلفة، وهي تتطبع بطبيعة معينة مهما اختلفت أنواع المشاريع، ويمكن إيراد هذه المراحل في الآتي :</w:t>
      </w:r>
    </w:p>
    <w:p w14:paraId="3084897B" w14:textId="77777777" w:rsidR="00DF7B69" w:rsidRPr="0071451F" w:rsidRDefault="00DF7B69" w:rsidP="00946EA5">
      <w:pPr>
        <w:pStyle w:val="a8"/>
        <w:numPr>
          <w:ilvl w:val="1"/>
          <w:numId w:val="7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دراسة الجدوى وهي المرحلة الأولى مرحلة خلق الفكرة، وتبحث من خلالها حول الأهمية النسبية للمشروع والجدوى وراء تنفيذه.</w:t>
      </w:r>
    </w:p>
    <w:p w14:paraId="679B0760" w14:textId="77777777" w:rsidR="00DF7B69" w:rsidRPr="0071451F" w:rsidRDefault="00DF7B69" w:rsidP="00946EA5">
      <w:pPr>
        <w:pStyle w:val="a8"/>
        <w:numPr>
          <w:ilvl w:val="1"/>
          <w:numId w:val="7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التخطيط وهي مرحلة انتقال المشروع من فكرة إلى خطة معينة ومحددة الأهداف والنشاطات والفئات المستفيدة من المشروع.</w:t>
      </w:r>
    </w:p>
    <w:p w14:paraId="4176E9F5" w14:textId="77777777" w:rsidR="00DF7B69" w:rsidRPr="0071451F" w:rsidRDefault="00DF7B69" w:rsidP="00946EA5">
      <w:pPr>
        <w:pStyle w:val="a8"/>
        <w:numPr>
          <w:ilvl w:val="1"/>
          <w:numId w:val="7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 المساهمين في تنفيذ المشروع.</w:t>
      </w:r>
    </w:p>
    <w:p w14:paraId="09FA2E0E" w14:textId="77777777" w:rsidR="00DF7B69" w:rsidRPr="0071451F" w:rsidRDefault="00DF7B69" w:rsidP="00946EA5">
      <w:pPr>
        <w:pStyle w:val="a8"/>
        <w:numPr>
          <w:ilvl w:val="1"/>
          <w:numId w:val="7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تنفيذ المشروع وهي مرحلة الانطلاق في تنفيذ المشروع، والعمل في إطار تقويم وإدارة الأداء.</w:t>
      </w:r>
    </w:p>
    <w:p w14:paraId="5DC57E97" w14:textId="77777777" w:rsidR="00DF7B69" w:rsidRPr="0071451F" w:rsidRDefault="00DF7B69" w:rsidP="00946EA5">
      <w:pPr>
        <w:pStyle w:val="a8"/>
        <w:numPr>
          <w:ilvl w:val="1"/>
          <w:numId w:val="7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المراقبة وهي عملية التأكد من جريان المشروع على نفس الخطة الموضوعة قبل مرحلة التنفيذ وأنها في اتجاهها الصحيح.</w:t>
      </w:r>
    </w:p>
    <w:p w14:paraId="7C9646D6" w14:textId="77777777" w:rsidR="00DF7B69" w:rsidRPr="0071451F" w:rsidRDefault="00DF7B69" w:rsidP="00946EA5">
      <w:pPr>
        <w:pStyle w:val="a8"/>
        <w:numPr>
          <w:ilvl w:val="1"/>
          <w:numId w:val="7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2C2873BC" w14:textId="77777777" w:rsidR="00DF7B69" w:rsidRPr="0071451F" w:rsidRDefault="00DF7B69" w:rsidP="00946EA5">
      <w:pPr>
        <w:pStyle w:val="a8"/>
        <w:numPr>
          <w:ilvl w:val="2"/>
          <w:numId w:val="70"/>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تقويم الأهداف</w:t>
      </w:r>
    </w:p>
    <w:p w14:paraId="26ECADAB" w14:textId="77777777" w:rsidR="00DF7B69" w:rsidRPr="0071451F" w:rsidRDefault="00DF7B69" w:rsidP="00946EA5">
      <w:pPr>
        <w:pStyle w:val="a8"/>
        <w:numPr>
          <w:ilvl w:val="2"/>
          <w:numId w:val="70"/>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تقويم الإجراءات</w:t>
      </w:r>
    </w:p>
    <w:p w14:paraId="60CF3FB4" w14:textId="77777777" w:rsidR="00DF7B69" w:rsidRPr="0071451F" w:rsidRDefault="00DF7B69" w:rsidP="00946EA5">
      <w:pPr>
        <w:pStyle w:val="a8"/>
        <w:numPr>
          <w:ilvl w:val="2"/>
          <w:numId w:val="70"/>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تقويم النتائج</w:t>
      </w:r>
    </w:p>
    <w:p w14:paraId="09CBBA48"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ويستفاد من نتائج عملية تقويم المشروع في المستقبل في تنفيذ مشاريع جديدة</w:t>
      </w:r>
    </w:p>
    <w:p w14:paraId="67B6001F" w14:textId="72177D95"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lang w:bidi="ar-EG"/>
        </w:rPr>
      </w:pPr>
      <w:bookmarkStart w:id="24" w:name="_Toc192206178"/>
      <w:r w:rsidRPr="00DF7B69">
        <w:rPr>
          <w:rFonts w:ascii="Sakkal Majalla" w:hAnsi="Sakkal Majalla" w:cs="Sakkal Majalla" w:hint="cs"/>
          <w:b/>
          <w:bCs/>
          <w:sz w:val="32"/>
          <w:szCs w:val="32"/>
          <w:rtl/>
          <w:lang w:bidi="ar-EG"/>
        </w:rPr>
        <w:t xml:space="preserve">4.2.2 </w:t>
      </w:r>
      <w:r w:rsidRPr="00DF7B69">
        <w:rPr>
          <w:rFonts w:ascii="Sakkal Majalla" w:hAnsi="Sakkal Majalla" w:cs="Sakkal Majalla"/>
          <w:b/>
          <w:bCs/>
          <w:sz w:val="32"/>
          <w:szCs w:val="32"/>
          <w:rtl/>
          <w:lang w:bidi="ar-EG"/>
        </w:rPr>
        <w:t>الخصائص الرئيسية للمشاريع</w:t>
      </w:r>
      <w:bookmarkEnd w:id="24"/>
    </w:p>
    <w:p w14:paraId="4C2F864B"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للمشروع حدود، لذلك يتم تعريف مدته وهو جهد لمرة واحدة، وعادة ما يتطلب موارد محدودة. هناك تواريخ بداية ونهاية متميزة للمشاريع يكون جميع الأفراد داخل المشروع على علم بنهاية المشروع. (تقدة، 2023)</w:t>
      </w:r>
    </w:p>
    <w:p w14:paraId="563FCDB3" w14:textId="4813919F" w:rsidR="00DF7B69" w:rsidRPr="00DF7B69" w:rsidRDefault="00DF7B69" w:rsidP="00162738">
      <w:pPr>
        <w:spacing w:after="0" w:line="360" w:lineRule="auto"/>
        <w:jc w:val="both"/>
        <w:outlineLvl w:val="2"/>
        <w:rPr>
          <w:rFonts w:ascii="Sakkal Majalla" w:hAnsi="Sakkal Majalla" w:cs="Sakkal Majalla"/>
          <w:b/>
          <w:bCs/>
          <w:sz w:val="32"/>
          <w:szCs w:val="32"/>
          <w:lang w:bidi="ar-EG"/>
        </w:rPr>
      </w:pPr>
      <w:bookmarkStart w:id="25" w:name="_Toc192206179"/>
      <w:r w:rsidRPr="00DF7B69">
        <w:rPr>
          <w:rFonts w:ascii="Sakkal Majalla" w:hAnsi="Sakkal Majalla" w:cs="Sakkal Majalla" w:hint="cs"/>
          <w:b/>
          <w:bCs/>
          <w:sz w:val="32"/>
          <w:szCs w:val="32"/>
          <w:rtl/>
          <w:lang w:bidi="ar-EG"/>
        </w:rPr>
        <w:t xml:space="preserve">5.2.2 </w:t>
      </w:r>
      <w:r w:rsidRPr="00DF7B69">
        <w:rPr>
          <w:rFonts w:ascii="Sakkal Majalla" w:hAnsi="Sakkal Majalla" w:cs="Sakkal Majalla"/>
          <w:b/>
          <w:bCs/>
          <w:sz w:val="32"/>
          <w:szCs w:val="32"/>
          <w:rtl/>
          <w:lang w:bidi="ar-EG"/>
        </w:rPr>
        <w:t>تعريف إدارة المشاريع</w:t>
      </w:r>
      <w:bookmarkEnd w:id="25"/>
    </w:p>
    <w:p w14:paraId="68C33FCA" w14:textId="77777777" w:rsidR="00DF7B69" w:rsidRPr="0071451F" w:rsidRDefault="00DF7B69" w:rsidP="00162738">
      <w:pPr>
        <w:spacing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لعوامل الجودة والكفاءة والتكلفة والتوقيت، إذ أن من مكونات المشروع الأساسية هي التوقيت والتكاليف والمجال. </w:t>
      </w:r>
    </w:p>
    <w:p w14:paraId="25731A93"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وتعرف أيضاً إدارة المشروع بأنها عملية تحقيق أهداف المشروع (الجدول الزمني والميزانية والأداء) من خلال مجموعة من الأنشطة التي تبدأ وتنتهي في بعض النقاط في الوقت المناسب وتنتج مخرجات قابلة للقياس ويمكن تصنيفها. </w:t>
      </w:r>
    </w:p>
    <w:p w14:paraId="4BCF4C59"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 التي تدعمها المنظمة.</w:t>
      </w:r>
    </w:p>
    <w:p w14:paraId="6AB0CF17" w14:textId="5F9EECC1" w:rsidR="00DF7B69" w:rsidRPr="00DF7B69" w:rsidRDefault="00DF7B69" w:rsidP="00162738">
      <w:pPr>
        <w:spacing w:before="100" w:beforeAutospacing="1" w:after="0" w:line="360" w:lineRule="auto"/>
        <w:jc w:val="both"/>
        <w:outlineLvl w:val="2"/>
        <w:rPr>
          <w:rFonts w:ascii="Sakkal Majalla" w:hAnsi="Sakkal Majalla" w:cs="Sakkal Majalla"/>
          <w:b/>
          <w:bCs/>
          <w:sz w:val="32"/>
          <w:szCs w:val="32"/>
          <w:lang w:bidi="ar-EG"/>
        </w:rPr>
      </w:pPr>
      <w:bookmarkStart w:id="26" w:name="_Toc192206180"/>
      <w:r w:rsidRPr="00DF7B69">
        <w:rPr>
          <w:rFonts w:ascii="Sakkal Majalla" w:hAnsi="Sakkal Majalla" w:cs="Sakkal Majalla" w:hint="cs"/>
          <w:b/>
          <w:bCs/>
          <w:sz w:val="32"/>
          <w:szCs w:val="32"/>
          <w:rtl/>
          <w:lang w:bidi="ar-EG"/>
        </w:rPr>
        <w:t xml:space="preserve">6.2.2 </w:t>
      </w:r>
      <w:r w:rsidRPr="00DF7B69">
        <w:rPr>
          <w:rFonts w:ascii="Sakkal Majalla" w:hAnsi="Sakkal Majalla" w:cs="Sakkal Majalla"/>
          <w:b/>
          <w:bCs/>
          <w:sz w:val="32"/>
          <w:szCs w:val="32"/>
          <w:rtl/>
          <w:lang w:bidi="ar-EG"/>
        </w:rPr>
        <w:t>دورة حياة إدارة المشروع</w:t>
      </w:r>
      <w:bookmarkEnd w:id="26"/>
    </w:p>
    <w:p w14:paraId="1C05A09D" w14:textId="77777777" w:rsidR="00DF7B69" w:rsidRPr="0071451F" w:rsidRDefault="00DF7B69" w:rsidP="00162738">
      <w:pPr>
        <w:spacing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 متكرر.</w:t>
      </w:r>
    </w:p>
    <w:p w14:paraId="1EEF7929"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(يحددها تحقيق الهدف).</w:t>
      </w:r>
    </w:p>
    <w:p w14:paraId="6407D05E" w14:textId="77777777" w:rsidR="00DF7B69" w:rsidRPr="00DF7B69" w:rsidRDefault="00DF7B69" w:rsidP="00162738">
      <w:pPr>
        <w:spacing w:before="100" w:beforeAutospacing="1" w:after="0" w:line="360" w:lineRule="auto"/>
        <w:ind w:firstLine="706"/>
        <w:jc w:val="both"/>
        <w:rPr>
          <w:rFonts w:ascii="Sakkal Majalla" w:hAnsi="Sakkal Majalla" w:cs="Sakkal Majalla"/>
          <w:b/>
          <w:bCs/>
          <w:sz w:val="28"/>
          <w:szCs w:val="28"/>
          <w:lang w:bidi="ar-EG"/>
        </w:rPr>
      </w:pPr>
      <w:r w:rsidRPr="00DF7B69">
        <w:rPr>
          <w:rFonts w:ascii="Sakkal Majalla" w:hAnsi="Sakkal Majalla" w:cs="Sakkal Majalla"/>
          <w:b/>
          <w:bCs/>
          <w:sz w:val="28"/>
          <w:szCs w:val="28"/>
          <w:rtl/>
          <w:lang w:bidi="ar-EG"/>
        </w:rPr>
        <w:t xml:space="preserve">وهناك 9 مجالات رئيسية لإدارة المشاريع مطلوبة لجميع مديري المشاريع وهي: </w:t>
      </w:r>
    </w:p>
    <w:p w14:paraId="1AD18203" w14:textId="77777777" w:rsidR="00DF7B69" w:rsidRPr="0071451F" w:rsidRDefault="00DF7B69" w:rsidP="00162738">
      <w:pPr>
        <w:pStyle w:val="a8"/>
        <w:numPr>
          <w:ilvl w:val="0"/>
          <w:numId w:val="72"/>
        </w:numPr>
        <w:spacing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إدارة النطاق</w:t>
      </w:r>
    </w:p>
    <w:p w14:paraId="72757B16" w14:textId="77777777" w:rsidR="00DF7B69" w:rsidRPr="0071451F" w:rsidRDefault="00DF7B69" w:rsidP="00946EA5">
      <w:pPr>
        <w:pStyle w:val="a8"/>
        <w:numPr>
          <w:ilvl w:val="0"/>
          <w:numId w:val="7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إدارة الاتصالات</w:t>
      </w:r>
    </w:p>
    <w:p w14:paraId="1FFFFE92" w14:textId="77777777" w:rsidR="00DF7B69" w:rsidRPr="0071451F" w:rsidRDefault="00DF7B69" w:rsidP="00946EA5">
      <w:pPr>
        <w:pStyle w:val="a8"/>
        <w:numPr>
          <w:ilvl w:val="0"/>
          <w:numId w:val="7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إدارة المخاطر</w:t>
      </w:r>
    </w:p>
    <w:p w14:paraId="3AD5D904" w14:textId="77777777" w:rsidR="00DF7B69" w:rsidRPr="0071451F" w:rsidRDefault="00DF7B69" w:rsidP="00946EA5">
      <w:pPr>
        <w:pStyle w:val="a8"/>
        <w:numPr>
          <w:ilvl w:val="0"/>
          <w:numId w:val="7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إدارة الموارد البشرية</w:t>
      </w:r>
    </w:p>
    <w:p w14:paraId="38F34E36" w14:textId="77777777" w:rsidR="00DF7B69" w:rsidRPr="0071451F" w:rsidRDefault="00DF7B69" w:rsidP="00946EA5">
      <w:pPr>
        <w:pStyle w:val="a8"/>
        <w:numPr>
          <w:ilvl w:val="0"/>
          <w:numId w:val="7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إدارة المشتريات</w:t>
      </w:r>
    </w:p>
    <w:p w14:paraId="690C4CB3" w14:textId="77777777" w:rsidR="00DF7B69" w:rsidRPr="0071451F" w:rsidRDefault="00DF7B69" w:rsidP="00946EA5">
      <w:pPr>
        <w:pStyle w:val="a8"/>
        <w:numPr>
          <w:ilvl w:val="0"/>
          <w:numId w:val="7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إدارة الوقت</w:t>
      </w:r>
    </w:p>
    <w:p w14:paraId="17E75C20" w14:textId="77777777" w:rsidR="00DF7B69" w:rsidRPr="0071451F" w:rsidRDefault="00DF7B69" w:rsidP="00946EA5">
      <w:pPr>
        <w:pStyle w:val="a8"/>
        <w:numPr>
          <w:ilvl w:val="0"/>
          <w:numId w:val="7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ادارة التكاليف</w:t>
      </w:r>
    </w:p>
    <w:p w14:paraId="21C5FD16" w14:textId="77777777" w:rsidR="00DF7B69" w:rsidRPr="0071451F" w:rsidRDefault="00DF7B69" w:rsidP="00946EA5">
      <w:pPr>
        <w:pStyle w:val="a8"/>
        <w:numPr>
          <w:ilvl w:val="0"/>
          <w:numId w:val="7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إدارة الجودة</w:t>
      </w:r>
    </w:p>
    <w:p w14:paraId="438AF714" w14:textId="77777777" w:rsidR="00DF7B69" w:rsidRPr="0071451F" w:rsidRDefault="00DF7B69" w:rsidP="00946EA5">
      <w:pPr>
        <w:pStyle w:val="a8"/>
        <w:numPr>
          <w:ilvl w:val="0"/>
          <w:numId w:val="7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إدارة التكامل</w:t>
      </w:r>
    </w:p>
    <w:p w14:paraId="45359C0C" w14:textId="77777777" w:rsidR="00DF7B69" w:rsidRPr="0071451F" w:rsidRDefault="00DF7B69" w:rsidP="00DF7B69">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كل من هذه المجالات الإدارية تتكون من العمليات والأدوات والتقنيات التي يتم إنتاجها و/ أو تطبيقها إلى حد ما خلال أي مشروع. وتوضح مجموعة الرسوم التوضيحية التالية دورة حياة إدارة المشروع، ومجالات المعرفة والعمليات المستخدمة بعنوان دورة حياة إدارة المشروع. (عمرو، 2022)</w:t>
      </w:r>
    </w:p>
    <w:p w14:paraId="34B053C6" w14:textId="02CA73E1" w:rsidR="00DF7B69" w:rsidRPr="00DF7B69" w:rsidRDefault="00DF7B69" w:rsidP="00DF7B69">
      <w:pPr>
        <w:spacing w:before="100" w:beforeAutospacing="1" w:after="100" w:afterAutospacing="1" w:line="360" w:lineRule="auto"/>
        <w:jc w:val="both"/>
        <w:outlineLvl w:val="2"/>
        <w:rPr>
          <w:rFonts w:ascii="Sakkal Majalla" w:hAnsi="Sakkal Majalla" w:cs="Sakkal Majalla"/>
          <w:b/>
          <w:bCs/>
          <w:sz w:val="32"/>
          <w:szCs w:val="32"/>
          <w:lang w:bidi="ar-EG"/>
        </w:rPr>
      </w:pPr>
      <w:bookmarkStart w:id="27" w:name="_Toc192206181"/>
      <w:r w:rsidRPr="00DF7B69">
        <w:rPr>
          <w:rFonts w:ascii="Sakkal Majalla" w:hAnsi="Sakkal Majalla" w:cs="Sakkal Majalla" w:hint="cs"/>
          <w:b/>
          <w:bCs/>
          <w:sz w:val="32"/>
          <w:szCs w:val="32"/>
          <w:rtl/>
          <w:lang w:bidi="ar-EG"/>
        </w:rPr>
        <w:t xml:space="preserve">7.2.2 </w:t>
      </w:r>
      <w:r w:rsidRPr="00DF7B69">
        <w:rPr>
          <w:rFonts w:ascii="Sakkal Majalla" w:hAnsi="Sakkal Majalla" w:cs="Sakkal Majalla"/>
          <w:b/>
          <w:bCs/>
          <w:sz w:val="32"/>
          <w:szCs w:val="32"/>
          <w:rtl/>
          <w:lang w:bidi="ar-EG"/>
        </w:rPr>
        <w:t>أهمية إدارة المشاريع</w:t>
      </w:r>
      <w:bookmarkEnd w:id="27"/>
    </w:p>
    <w:p w14:paraId="6B8A9D7B" w14:textId="77777777" w:rsidR="00DF7B69" w:rsidRPr="00DF7B69" w:rsidRDefault="00DF7B69" w:rsidP="00162738">
      <w:pPr>
        <w:spacing w:after="0" w:line="360" w:lineRule="auto"/>
        <w:jc w:val="both"/>
        <w:rPr>
          <w:rFonts w:ascii="Sakkal Majalla" w:hAnsi="Sakkal Majalla" w:cs="Sakkal Majalla"/>
          <w:b/>
          <w:bCs/>
          <w:sz w:val="28"/>
          <w:szCs w:val="28"/>
          <w:lang w:bidi="ar-EG"/>
        </w:rPr>
      </w:pPr>
      <w:r w:rsidRPr="00DF7B69">
        <w:rPr>
          <w:rFonts w:ascii="Sakkal Majalla" w:hAnsi="Sakkal Majalla" w:cs="Sakkal Majalla"/>
          <w:b/>
          <w:bCs/>
          <w:sz w:val="28"/>
          <w:szCs w:val="28"/>
          <w:rtl/>
          <w:lang w:bidi="ar-EG"/>
        </w:rPr>
        <w:t xml:space="preserve">تتمثل أهمية إدارة المشاريع في الآتي : </w:t>
      </w:r>
    </w:p>
    <w:p w14:paraId="3FC86D9F" w14:textId="77777777" w:rsidR="00DF7B69" w:rsidRPr="0071451F" w:rsidRDefault="00DF7B69" w:rsidP="00162738">
      <w:pPr>
        <w:pStyle w:val="a8"/>
        <w:numPr>
          <w:ilvl w:val="0"/>
          <w:numId w:val="73"/>
        </w:numPr>
        <w:spacing w:after="100" w:afterAutospacing="1" w:line="360" w:lineRule="auto"/>
        <w:ind w:left="423"/>
        <w:contextualSpacing w:val="0"/>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 xml:space="preserve">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 أهداف المشروع. </w:t>
      </w:r>
    </w:p>
    <w:p w14:paraId="07224302" w14:textId="77777777" w:rsidR="00DF7B69" w:rsidRPr="0071451F" w:rsidRDefault="00DF7B69" w:rsidP="00946EA5">
      <w:pPr>
        <w:pStyle w:val="a8"/>
        <w:numPr>
          <w:ilvl w:val="0"/>
          <w:numId w:val="7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تحديد الجدول الزمني وخطة المشروع بشكل عام، ومن دون تخطيط فإن المشروع مثاله للفضل لا محالة.</w:t>
      </w:r>
    </w:p>
    <w:p w14:paraId="487159D3" w14:textId="77777777" w:rsidR="00DF7B69" w:rsidRPr="0071451F" w:rsidRDefault="00DF7B69" w:rsidP="00946EA5">
      <w:pPr>
        <w:pStyle w:val="a8"/>
        <w:numPr>
          <w:ilvl w:val="0"/>
          <w:numId w:val="7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تتطلب إدارة المشاريع العمل الجماعي مما يساعد فريق المشروع في تبادل الأفكار ومساعدة بعضهم بعضا في الهام الأفكار الخلاقة والبناءة ويعد التعاون حجر الزاوية في التخطيط والإدارة الفعالة للمشروع.</w:t>
      </w:r>
    </w:p>
    <w:p w14:paraId="3F8FD309" w14:textId="77777777" w:rsidR="00DF7B69" w:rsidRPr="0071451F" w:rsidRDefault="00DF7B69" w:rsidP="00946EA5">
      <w:pPr>
        <w:pStyle w:val="a8"/>
        <w:numPr>
          <w:ilvl w:val="0"/>
          <w:numId w:val="7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من خلال إدارة المشاريع يتم الاستغلال الأمثل للموارد من خلال تطبيق ضوابط إدارة المشاريع مثل تتبع المشاريع وإدارة المخاطر، ويتم استخدام جميع الموارد بكفاءة عالية وجدوى اقتصادية.</w:t>
      </w:r>
    </w:p>
    <w:p w14:paraId="0B9FE2E1" w14:textId="77777777" w:rsidR="00DF7B69" w:rsidRPr="0071451F" w:rsidRDefault="00DF7B69" w:rsidP="00946EA5">
      <w:pPr>
        <w:pStyle w:val="a8"/>
        <w:numPr>
          <w:ilvl w:val="0"/>
          <w:numId w:val="7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تقوم إدارة المشروع بتحديد وإدارة التكامل بين عمليات المشروع التي تتناسق مع بعضها البعض ويتم ترتيبها بشكل سلس يضمن الاستغلال المثالي للوقت والجهد.</w:t>
      </w:r>
    </w:p>
    <w:p w14:paraId="0FCF86B7" w14:textId="77777777" w:rsidR="00DF7B69" w:rsidRPr="0071451F" w:rsidRDefault="00DF7B69" w:rsidP="00946EA5">
      <w:pPr>
        <w:pStyle w:val="a8"/>
        <w:numPr>
          <w:ilvl w:val="0"/>
          <w:numId w:val="7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بعض المشاريع يمكن أن تكلف قدرا كبيرا من المال ولذلك تضمن إدارة المشاريع الناجحة إدارة الميزانية باستخدام استراتيجيات إدارة المشاريع التي تقلل كثيرا من خطر تجاوز الميزانية.</w:t>
      </w:r>
    </w:p>
    <w:p w14:paraId="276FDE11" w14:textId="77777777" w:rsidR="00DF7B69" w:rsidRPr="0071451F" w:rsidRDefault="00DF7B69" w:rsidP="00946EA5">
      <w:pPr>
        <w:pStyle w:val="a8"/>
        <w:numPr>
          <w:ilvl w:val="0"/>
          <w:numId w:val="7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توفر إدارة المشاريع ما يعرف بإدارة التغيير وذلك لأن المشاريع لا شيئ فيها ثابت فهي في تغيير مستمر سواء ان كان التغيير في عوامل داخلية او عوامل خارجية. </w:t>
      </w:r>
    </w:p>
    <w:p w14:paraId="09A705E0" w14:textId="77777777" w:rsidR="00DF7B69" w:rsidRPr="0071451F" w:rsidRDefault="00DF7B69" w:rsidP="00946EA5">
      <w:pPr>
        <w:pStyle w:val="a8"/>
        <w:numPr>
          <w:ilvl w:val="0"/>
          <w:numId w:val="7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تقوم إدارة المشروع بتحديد الجودة وإدارتها والتحكم فيها هذا يؤدي إلى منتج أو خدمة عالية الجودة تقود الى إرضاء العميل. </w:t>
      </w:r>
    </w:p>
    <w:p w14:paraId="679911BA" w14:textId="77777777" w:rsidR="00DF7B69" w:rsidRPr="0071451F" w:rsidRDefault="00DF7B69" w:rsidP="00946EA5">
      <w:pPr>
        <w:pStyle w:val="a8"/>
        <w:numPr>
          <w:ilvl w:val="0"/>
          <w:numId w:val="7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ولد إدارة المشاريع المعرفة والخبرة المتراكمة، فكلما قامت إدارة المشاريع بمشروع زاد ذلك من خبرتها ومعرفتها بالمشروع وتزايدت المعرفة لدى فريق المشروع مما يقود في النهاية الى تجويد المشاريع المستقبلية.</w:t>
      </w:r>
    </w:p>
    <w:p w14:paraId="764A04FA" w14:textId="77777777" w:rsidR="00DF7B69" w:rsidRPr="0071451F" w:rsidRDefault="00DF7B69" w:rsidP="00946EA5">
      <w:pPr>
        <w:pStyle w:val="a8"/>
        <w:numPr>
          <w:ilvl w:val="0"/>
          <w:numId w:val="7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تتيح إدارة المشاريع التعلم من الفشل، فالمشروع به فوائد حتى ولو كان فاشلاً وتضمن إدارة المشروع استخلاص الدروس من نجاح المشروع وفشله.</w:t>
      </w:r>
    </w:p>
    <w:p w14:paraId="10ADE70E" w14:textId="03E0CEF2" w:rsidR="00DF7B69" w:rsidRPr="00267868" w:rsidRDefault="00DF7B69" w:rsidP="00267868">
      <w:pPr>
        <w:spacing w:before="100" w:beforeAutospacing="1" w:after="100" w:afterAutospacing="1" w:line="360" w:lineRule="auto"/>
        <w:jc w:val="both"/>
        <w:outlineLvl w:val="2"/>
        <w:rPr>
          <w:rFonts w:ascii="Sakkal Majalla" w:hAnsi="Sakkal Majalla" w:cs="Sakkal Majalla"/>
          <w:b/>
          <w:bCs/>
          <w:sz w:val="32"/>
          <w:szCs w:val="32"/>
          <w:lang w:bidi="ar-EG"/>
        </w:rPr>
      </w:pPr>
      <w:bookmarkStart w:id="28" w:name="_Toc192206182"/>
      <w:r w:rsidRPr="00267868">
        <w:rPr>
          <w:rFonts w:ascii="Sakkal Majalla" w:hAnsi="Sakkal Majalla" w:cs="Sakkal Majalla" w:hint="cs"/>
          <w:b/>
          <w:bCs/>
          <w:sz w:val="32"/>
          <w:szCs w:val="32"/>
          <w:rtl/>
          <w:lang w:bidi="ar-EG"/>
        </w:rPr>
        <w:t xml:space="preserve">8.2.2 </w:t>
      </w:r>
      <w:r w:rsidRPr="00267868">
        <w:rPr>
          <w:rFonts w:ascii="Sakkal Majalla" w:hAnsi="Sakkal Majalla" w:cs="Sakkal Majalla"/>
          <w:b/>
          <w:bCs/>
          <w:sz w:val="32"/>
          <w:szCs w:val="32"/>
          <w:rtl/>
          <w:lang w:bidi="ar-EG"/>
        </w:rPr>
        <w:t>عناصر إدارة المشاريع الناجحة</w:t>
      </w:r>
      <w:bookmarkEnd w:id="28"/>
    </w:p>
    <w:p w14:paraId="7A85BDDA"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ليس هنالك عاملاً واحداً فقط يجعل المشاريع ناجحة وإنما تتكامل العوامل مع بعضها البعض وهنالك بعض العناصر التي تجعل المشروع ناجحا منها : </w:t>
      </w:r>
    </w:p>
    <w:p w14:paraId="77D1561E" w14:textId="77777777" w:rsidR="00DF7B69" w:rsidRPr="0071451F" w:rsidRDefault="00DF7B69" w:rsidP="00946EA5">
      <w:pPr>
        <w:pStyle w:val="a8"/>
        <w:numPr>
          <w:ilvl w:val="0"/>
          <w:numId w:val="79"/>
        </w:numPr>
        <w:spacing w:before="100" w:beforeAutospacing="1" w:after="100" w:afterAutospacing="1" w:line="360" w:lineRule="auto"/>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أهداف وغايات محددة بوضوح</w:t>
      </w:r>
    </w:p>
    <w:p w14:paraId="34E1BBE7" w14:textId="77777777" w:rsidR="00DF7B69" w:rsidRPr="0071451F" w:rsidRDefault="00DF7B69" w:rsidP="00946EA5">
      <w:pPr>
        <w:pStyle w:val="a8"/>
        <w:numPr>
          <w:ilvl w:val="0"/>
          <w:numId w:val="79"/>
        </w:numPr>
        <w:spacing w:before="100" w:beforeAutospacing="1" w:after="100" w:afterAutospacing="1" w:line="360" w:lineRule="auto"/>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عملية إدارة المشاريع محددة جيدا</w:t>
      </w:r>
    </w:p>
    <w:p w14:paraId="52F26243" w14:textId="77777777" w:rsidR="00DF7B69" w:rsidRPr="0071451F" w:rsidRDefault="00DF7B69" w:rsidP="00946EA5">
      <w:pPr>
        <w:pStyle w:val="a8"/>
        <w:numPr>
          <w:ilvl w:val="0"/>
          <w:numId w:val="79"/>
        </w:numPr>
        <w:spacing w:before="100" w:beforeAutospacing="1" w:after="100" w:afterAutospacing="1" w:line="360" w:lineRule="auto"/>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مجموعة مؤكدة من أدوات إدارة المشاريع</w:t>
      </w:r>
    </w:p>
    <w:p w14:paraId="37B079E9" w14:textId="77777777" w:rsidR="00DF7B69" w:rsidRPr="0071451F" w:rsidRDefault="00DF7B69" w:rsidP="00946EA5">
      <w:pPr>
        <w:pStyle w:val="a8"/>
        <w:numPr>
          <w:ilvl w:val="0"/>
          <w:numId w:val="79"/>
        </w:numPr>
        <w:spacing w:before="100" w:beforeAutospacing="1" w:after="100" w:afterAutospacing="1" w:line="360" w:lineRule="auto"/>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فهم واضح لدور إدارة المشروع.</w:t>
      </w:r>
    </w:p>
    <w:p w14:paraId="0841A3C2"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مدير المشروع يجب أن يكون لديه مجموعة واسعة من التقنيات السلوكية والإدارية التي تساعده في اختيار التقنيات التي تناسب الظروف والبيئة وتضمن جودة عالية وتساعد في التسليم في الوقت المحدد الذي تم الاتفاق عليه. (عضيبات، 2022)</w:t>
      </w:r>
    </w:p>
    <w:p w14:paraId="59340139" w14:textId="585CB058" w:rsidR="00DF7B69" w:rsidRPr="00267868" w:rsidRDefault="00267868" w:rsidP="00267868">
      <w:pPr>
        <w:spacing w:before="100" w:beforeAutospacing="1" w:after="100" w:afterAutospacing="1" w:line="360" w:lineRule="auto"/>
        <w:jc w:val="both"/>
        <w:outlineLvl w:val="2"/>
        <w:rPr>
          <w:rFonts w:ascii="Sakkal Majalla" w:hAnsi="Sakkal Majalla" w:cs="Sakkal Majalla"/>
          <w:b/>
          <w:bCs/>
          <w:sz w:val="32"/>
          <w:szCs w:val="32"/>
          <w:lang w:bidi="ar-EG"/>
        </w:rPr>
      </w:pPr>
      <w:bookmarkStart w:id="29" w:name="_Toc192206183"/>
      <w:r w:rsidRPr="00267868">
        <w:rPr>
          <w:rFonts w:ascii="Sakkal Majalla" w:hAnsi="Sakkal Majalla" w:cs="Sakkal Majalla" w:hint="cs"/>
          <w:b/>
          <w:bCs/>
          <w:sz w:val="32"/>
          <w:szCs w:val="32"/>
          <w:rtl/>
          <w:lang w:bidi="ar-EG"/>
        </w:rPr>
        <w:t xml:space="preserve">9.2.2 </w:t>
      </w:r>
      <w:r w:rsidR="00DF7B69" w:rsidRPr="00267868">
        <w:rPr>
          <w:rFonts w:ascii="Sakkal Majalla" w:hAnsi="Sakkal Majalla" w:cs="Sakkal Majalla"/>
          <w:b/>
          <w:bCs/>
          <w:sz w:val="32"/>
          <w:szCs w:val="32"/>
          <w:rtl/>
          <w:lang w:bidi="ar-EG"/>
        </w:rPr>
        <w:t>مراحل إدارة المشروع</w:t>
      </w:r>
      <w:bookmarkEnd w:id="29"/>
    </w:p>
    <w:p w14:paraId="3B1FC6F1"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يمكن تقسيم مراحل إدارة المشروع الى أربعة مراحل أساسية وهي مرحلة البدء بالمشروع، مرحلة التخطيط، مرحلة التنفيذ، ومرحلة اغلاق المشروع، وفي هذا المبحث سنقوم بعرض جميع هذه المراحل بالتفصيل مع التركيز على دور مدير المشروع خلال جميع هذه المراحل:</w:t>
      </w:r>
    </w:p>
    <w:p w14:paraId="4D1FE038"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المرحلة الأولى: البداية</w:t>
      </w:r>
    </w:p>
    <w:p w14:paraId="5AE9A7EC"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الراعية للمشروع وكذلك الاحتياجات الفورية. وستنتج خلال هذه المرحلة عدة نتائج ذات قيمة عالية لإدارة المشروع. وستوفر هذه النتائج القيمة المستوى أساسا للتقديرات ولميثاق المشروع. (الغامدي، 2023)</w:t>
      </w:r>
    </w:p>
    <w:p w14:paraId="0DD25CFA" w14:textId="77777777" w:rsidR="00162738" w:rsidRDefault="00162738">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0DBF1EF" w14:textId="38116166"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دور مدير المشروع خلال المرحلة الأولى:</w:t>
      </w:r>
    </w:p>
    <w:p w14:paraId="20DD3891"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61CFC4E0" w14:textId="77777777" w:rsidR="00DF7B69" w:rsidRPr="0071451F"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مقابلة العملاء</w:t>
      </w:r>
    </w:p>
    <w:p w14:paraId="7AC0BA09"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4EADE45A" w14:textId="77777777" w:rsidR="00DF7B69" w:rsidRPr="0071451F"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إجراء البحوث الداخلية</w:t>
      </w:r>
    </w:p>
    <w:p w14:paraId="001E3EEB"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مقابلة أفراد آخرين من مجموعة الشركة ومجموعة العملاء مراجعة الوثائق تطوير المخططات العملية لدراسة الحالة الراهنة للمنظمة. (تقدة، 2023)</w:t>
      </w:r>
    </w:p>
    <w:p w14:paraId="23607844" w14:textId="77777777" w:rsidR="00DF7B69" w:rsidRPr="0071451F"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تطوير الحلول والمتطلبات</w:t>
      </w:r>
    </w:p>
    <w:p w14:paraId="46F299B4"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38EEC6F1" w14:textId="77777777" w:rsidR="00162738" w:rsidRDefault="00162738">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3FF5DD0" w14:textId="5A458AE8" w:rsidR="00DF7B69" w:rsidRPr="0071451F"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مراجعة الدروس المستفادة</w:t>
      </w:r>
    </w:p>
    <w:p w14:paraId="56BEE315"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741A7365" w14:textId="77777777" w:rsidR="00DF7B69" w:rsidRPr="0071451F"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مراجعة متطلبات العملاء</w:t>
      </w:r>
    </w:p>
    <w:p w14:paraId="35C9D092"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محضر الاجتماع على صاحب المشروع خلال 24 ساعة من الاجتماع. ويتيح ذلك للطرفين الاطلاع على نتائج الاجتماع ومعالجة أي خلافات على الفور. (بودالي، 2021)</w:t>
      </w:r>
    </w:p>
    <w:p w14:paraId="1A5333A7" w14:textId="77777777" w:rsidR="00DF7B69" w:rsidRPr="00267868"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7868">
        <w:rPr>
          <w:rFonts w:ascii="Sakkal Majalla" w:hAnsi="Sakkal Majalla" w:cs="Sakkal Majalla"/>
          <w:b/>
          <w:bCs/>
          <w:sz w:val="28"/>
          <w:szCs w:val="28"/>
          <w:rtl/>
          <w:lang w:bidi="ar-EG"/>
        </w:rPr>
        <w:t>تحديد أدوار المشروع</w:t>
      </w:r>
    </w:p>
    <w:p w14:paraId="04F15381"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واجباته : (الشهري، 2024)</w:t>
      </w:r>
    </w:p>
    <w:p w14:paraId="391D3A6E" w14:textId="77777777" w:rsidR="00DF7B69" w:rsidRPr="0071451F" w:rsidRDefault="00DF7B69" w:rsidP="00946EA5">
      <w:pPr>
        <w:pStyle w:val="a8"/>
        <w:numPr>
          <w:ilvl w:val="0"/>
          <w:numId w:val="8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إدارة تطوير تعريف النطاق وخطط المشروع. </w:t>
      </w:r>
    </w:p>
    <w:p w14:paraId="31575B23" w14:textId="77777777" w:rsidR="00DF7B69" w:rsidRPr="0071451F" w:rsidRDefault="00DF7B69" w:rsidP="00946EA5">
      <w:pPr>
        <w:pStyle w:val="a8"/>
        <w:numPr>
          <w:ilvl w:val="0"/>
          <w:numId w:val="8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حل المشاكل من خلال العمل مع أدنى المستويات التنظيمية الممكنة وتتصاعد حسب الضرورة.</w:t>
      </w:r>
    </w:p>
    <w:p w14:paraId="7F502AFF" w14:textId="77777777" w:rsidR="00DF7B69" w:rsidRPr="0071451F" w:rsidRDefault="00DF7B69" w:rsidP="00946EA5">
      <w:pPr>
        <w:pStyle w:val="a8"/>
        <w:numPr>
          <w:ilvl w:val="0"/>
          <w:numId w:val="8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418E7E4F" w14:textId="77777777" w:rsidR="00DF7B69" w:rsidRPr="0071451F" w:rsidRDefault="00DF7B69" w:rsidP="00946EA5">
      <w:pPr>
        <w:pStyle w:val="a8"/>
        <w:numPr>
          <w:ilvl w:val="0"/>
          <w:numId w:val="8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اتخاذ أو توجيه أو التوصية بإجراءات تصحيحية عندما يهدد نطاق المشروع أو جدول زمني أو فروق التكلفة.</w:t>
      </w:r>
    </w:p>
    <w:p w14:paraId="12907857" w14:textId="77777777" w:rsidR="00DF7B69" w:rsidRPr="0071451F" w:rsidRDefault="00DF7B69" w:rsidP="00946EA5">
      <w:pPr>
        <w:pStyle w:val="a8"/>
        <w:numPr>
          <w:ilvl w:val="0"/>
          <w:numId w:val="8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العمل كنقطة اتصال مركزية للمشروع وتوصيل حالة المشروع إلى مالك المشروع.</w:t>
      </w:r>
    </w:p>
    <w:p w14:paraId="4B655AB3" w14:textId="77777777" w:rsidR="00DF7B69" w:rsidRPr="0071451F" w:rsidRDefault="00DF7B69" w:rsidP="00946EA5">
      <w:pPr>
        <w:pStyle w:val="a8"/>
        <w:numPr>
          <w:ilvl w:val="0"/>
          <w:numId w:val="81"/>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تقديم مدخلات لاستعراض الأداء لأعضاء فريق المشروع. التفاوض على حل للنزاعات في موارد أعضاء الفريق مع مديريهم والموظفين الآخرين.</w:t>
      </w:r>
    </w:p>
    <w:p w14:paraId="0A556E9B"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rtl/>
          <w:lang w:bidi="ar-EG"/>
        </w:rPr>
      </w:pPr>
      <w:r w:rsidRPr="0071451F">
        <w:rPr>
          <w:rFonts w:ascii="Sakkal Majalla" w:hAnsi="Sakkal Majalla" w:cs="Sakkal Majalla"/>
          <w:b/>
          <w:bCs/>
          <w:sz w:val="28"/>
          <w:szCs w:val="28"/>
          <w:rtl/>
          <w:lang w:bidi="ar-EG"/>
        </w:rPr>
        <w:t>واجبات مالك المشروع:</w:t>
      </w:r>
    </w:p>
    <w:p w14:paraId="0A80E12A"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0D4ACC39" w14:textId="77777777" w:rsidR="00DF7B69" w:rsidRPr="0071451F" w:rsidRDefault="00DF7B69" w:rsidP="00946EA5">
      <w:pPr>
        <w:pStyle w:val="a8"/>
        <w:numPr>
          <w:ilvl w:val="0"/>
          <w:numId w:val="8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توقف المشروع</w:t>
      </w:r>
    </w:p>
    <w:p w14:paraId="09895085" w14:textId="77777777" w:rsidR="00DF7B69" w:rsidRPr="0071451F" w:rsidRDefault="00DF7B69" w:rsidP="00946EA5">
      <w:pPr>
        <w:pStyle w:val="a8"/>
        <w:numPr>
          <w:ilvl w:val="0"/>
          <w:numId w:val="8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الحفاظ على مشاركة كافية مع المشروع لضمان تحقيق النتيجة المرجوة. </w:t>
      </w:r>
    </w:p>
    <w:p w14:paraId="73E2BF6D" w14:textId="77777777" w:rsidR="00DF7B69" w:rsidRPr="0071451F" w:rsidRDefault="00DF7B69" w:rsidP="00946EA5">
      <w:pPr>
        <w:pStyle w:val="a8"/>
        <w:numPr>
          <w:ilvl w:val="0"/>
          <w:numId w:val="8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منح مستوى كاف من السلطة لمدير المشروع المطلوب لنجاح المشروع. </w:t>
      </w:r>
    </w:p>
    <w:p w14:paraId="5CD6B2E1" w14:textId="77777777" w:rsidR="00DF7B69" w:rsidRPr="0071451F" w:rsidRDefault="00DF7B69" w:rsidP="00946EA5">
      <w:pPr>
        <w:pStyle w:val="a8"/>
        <w:numPr>
          <w:ilvl w:val="0"/>
          <w:numId w:val="8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تقديم الدعم أو التفاوض عندما يكون مدير المشروع غير قادر على حل المشكلات.</w:t>
      </w:r>
    </w:p>
    <w:p w14:paraId="33994C5D" w14:textId="77777777" w:rsidR="00DF7B69" w:rsidRPr="0071451F" w:rsidRDefault="00DF7B69" w:rsidP="00946EA5">
      <w:pPr>
        <w:pStyle w:val="a8"/>
        <w:numPr>
          <w:ilvl w:val="0"/>
          <w:numId w:val="8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توفير التغذية الراجعة للأداء المستمر لمدير المشروع، فضلا عن تقديم مدخلات المراجعة أداء مدير المشروع.</w:t>
      </w:r>
    </w:p>
    <w:p w14:paraId="1B135179"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واجبات أعضاء فريق المشروع</w:t>
      </w:r>
    </w:p>
    <w:p w14:paraId="4F293F96"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أعضاء فريق المشروع مسؤولون عن ضمان تحديد مسؤوليات مجموعتهم والتخطيط لها بدقة، والموارد المتاحة لدعم الميزانية والجدول الزمني، وتقديم معلومات دقيقة عن حالة المشروع، ومساعدة مدير المشروع في حل المشاكل.</w:t>
      </w:r>
    </w:p>
    <w:p w14:paraId="7C7932E8" w14:textId="77777777" w:rsidR="00DF7B69" w:rsidRPr="0071451F"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 xml:space="preserve"> تجميع فريق المشروع الأساسي</w:t>
      </w:r>
    </w:p>
    <w:p w14:paraId="50A2F12E"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160B5824" w14:textId="77777777" w:rsidR="00DF7B69" w:rsidRPr="0071451F" w:rsidRDefault="00DF7B69" w:rsidP="00946EA5">
      <w:pPr>
        <w:pStyle w:val="a8"/>
        <w:numPr>
          <w:ilvl w:val="0"/>
          <w:numId w:val="8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هل يمتلك الفرد المؤهلات اللازمة أو هل هنالك حاجة الى تدريب إضافي ؟</w:t>
      </w:r>
    </w:p>
    <w:p w14:paraId="4C411C2B" w14:textId="77777777" w:rsidR="00DF7B69" w:rsidRPr="0071451F" w:rsidRDefault="00DF7B69" w:rsidP="00946EA5">
      <w:pPr>
        <w:pStyle w:val="a8"/>
        <w:numPr>
          <w:ilvl w:val="0"/>
          <w:numId w:val="8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هل لدى الفرد أو المجموعة خبرة سابقة ذات صلة، وإذا كان الأمر كذلك، فهل كان لديه خبرة جيدة؟</w:t>
      </w:r>
    </w:p>
    <w:p w14:paraId="78E27536" w14:textId="77777777" w:rsidR="00DF7B69" w:rsidRPr="0071451F" w:rsidRDefault="00DF7B69" w:rsidP="00946EA5">
      <w:pPr>
        <w:pStyle w:val="a8"/>
        <w:numPr>
          <w:ilvl w:val="0"/>
          <w:numId w:val="8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هل الفرد أو المجموعة مؤهلة للعمل في المشروع؟</w:t>
      </w:r>
    </w:p>
    <w:p w14:paraId="22B77F6C" w14:textId="77777777" w:rsidR="00DF7B69" w:rsidRPr="0071451F" w:rsidRDefault="00DF7B69" w:rsidP="00946EA5">
      <w:pPr>
        <w:pStyle w:val="a8"/>
        <w:numPr>
          <w:ilvl w:val="0"/>
          <w:numId w:val="8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هل سيعمل أعضاء فريق المشروع بشكل جيد؟</w:t>
      </w:r>
    </w:p>
    <w:p w14:paraId="74A00DCD" w14:textId="77777777" w:rsidR="00DF7B69" w:rsidRPr="0071451F" w:rsidRDefault="00DF7B69" w:rsidP="00946EA5">
      <w:pPr>
        <w:pStyle w:val="a8"/>
        <w:numPr>
          <w:ilvl w:val="0"/>
          <w:numId w:val="8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هل سيتوفر الفرد أو المجموعة عند الحاجة؟</w:t>
      </w:r>
    </w:p>
    <w:p w14:paraId="3B3E5AD3" w14:textId="77777777" w:rsidR="00DF7B69" w:rsidRPr="00267868"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7868">
        <w:rPr>
          <w:rFonts w:ascii="Sakkal Majalla" w:hAnsi="Sakkal Majalla" w:cs="Sakkal Majalla"/>
          <w:b/>
          <w:bCs/>
          <w:sz w:val="28"/>
          <w:szCs w:val="28"/>
          <w:rtl/>
          <w:lang w:bidi="ar-EG"/>
        </w:rPr>
        <w:t xml:space="preserve">تطوير هيكل توزيع العمل </w:t>
      </w:r>
    </w:p>
    <w:p w14:paraId="622F131D"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خلال مرحلة التخطيط، سيقوم مدير المشروع بمراجعة هيكل تجزئة العمل مع فريق المشروع، ويزيد من تحليل النتائج إلى مجموعات عمل قابلة للإدارة قبل تطوير (العبداللات، 2021)</w:t>
      </w:r>
    </w:p>
    <w:p w14:paraId="42FD1DCC" w14:textId="77777777" w:rsidR="00DF7B69" w:rsidRPr="00267868"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7868">
        <w:rPr>
          <w:rFonts w:ascii="Sakkal Majalla" w:hAnsi="Sakkal Majalla" w:cs="Sakkal Majalla"/>
          <w:b/>
          <w:bCs/>
          <w:sz w:val="28"/>
          <w:szCs w:val="28"/>
          <w:rtl/>
          <w:lang w:bidi="ar-EG"/>
        </w:rPr>
        <w:t>تقييم المخاطر</w:t>
      </w:r>
    </w:p>
    <w:p w14:paraId="036CE1EC" w14:textId="77777777" w:rsidR="00DF7B69" w:rsidRPr="00267868"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267868">
        <w:rPr>
          <w:rFonts w:ascii="Sakkal Majalla" w:hAnsi="Sakkal Majalla" w:cs="Sakkal Majalla"/>
          <w:b/>
          <w:bCs/>
          <w:sz w:val="28"/>
          <w:szCs w:val="28"/>
          <w:rtl/>
          <w:lang w:bidi="ar-EG"/>
        </w:rPr>
        <w:t>المهام وبناء الجدول الزمني.</w:t>
      </w:r>
    </w:p>
    <w:p w14:paraId="0323C0CD"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خلال هذه المرحلة (الأولى)، ينبغي أن يبدأ مدير المشروع في تحديد المخاطر 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(حيارات، 2021)</w:t>
      </w:r>
    </w:p>
    <w:p w14:paraId="0DA83671"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المحتملة. وسيبدأ مدير المشروع ببنية توزيع العمل لتحديد المخاطر المحتملة المرتبطة بالمشروع. وتشمل بعض المخاطر الأكثر شيوعا ما يلي:</w:t>
      </w:r>
    </w:p>
    <w:p w14:paraId="093D48D9" w14:textId="77777777" w:rsidR="00DF7B69" w:rsidRPr="0071451F" w:rsidRDefault="00DF7B69" w:rsidP="00946EA5">
      <w:pPr>
        <w:pStyle w:val="a8"/>
        <w:numPr>
          <w:ilvl w:val="0"/>
          <w:numId w:val="9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التغيرات في متطلبات المشروع أو النطاق</w:t>
      </w:r>
    </w:p>
    <w:p w14:paraId="0F20755E" w14:textId="77777777" w:rsidR="00DF7B69" w:rsidRPr="0071451F" w:rsidRDefault="00DF7B69" w:rsidP="00946EA5">
      <w:pPr>
        <w:pStyle w:val="a8"/>
        <w:numPr>
          <w:ilvl w:val="0"/>
          <w:numId w:val="9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ميزانيات غير واقعية</w:t>
      </w:r>
    </w:p>
    <w:p w14:paraId="6B434407" w14:textId="77777777" w:rsidR="00DF7B69" w:rsidRPr="0071451F" w:rsidRDefault="00DF7B69" w:rsidP="00946EA5">
      <w:pPr>
        <w:pStyle w:val="a8"/>
        <w:numPr>
          <w:ilvl w:val="0"/>
          <w:numId w:val="9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التفسيرات الخاطئة أو سوء الفهم</w:t>
      </w:r>
    </w:p>
    <w:p w14:paraId="0E95B92E" w14:textId="77777777" w:rsidR="00DF7B69" w:rsidRPr="0071451F" w:rsidRDefault="00DF7B69" w:rsidP="00946EA5">
      <w:pPr>
        <w:pStyle w:val="a8"/>
        <w:numPr>
          <w:ilvl w:val="0"/>
          <w:numId w:val="9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أدوار ومسؤوليات غير واضحة</w:t>
      </w:r>
    </w:p>
    <w:p w14:paraId="20EDDE46" w14:textId="77777777" w:rsidR="00DF7B69" w:rsidRPr="0071451F" w:rsidRDefault="00DF7B69" w:rsidP="00946EA5">
      <w:pPr>
        <w:pStyle w:val="a8"/>
        <w:numPr>
          <w:ilvl w:val="0"/>
          <w:numId w:val="9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موظفون غير مهرة</w:t>
      </w:r>
    </w:p>
    <w:p w14:paraId="6074DE9F" w14:textId="77777777" w:rsidR="00DF7B69" w:rsidRPr="0071451F" w:rsidRDefault="00DF7B69" w:rsidP="00946EA5">
      <w:pPr>
        <w:pStyle w:val="a8"/>
        <w:numPr>
          <w:ilvl w:val="0"/>
          <w:numId w:val="9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توافر الموظفين</w:t>
      </w:r>
    </w:p>
    <w:p w14:paraId="7E8D66A1" w14:textId="77777777" w:rsidR="00DF7B69" w:rsidRPr="0071451F" w:rsidRDefault="00DF7B69" w:rsidP="00946EA5">
      <w:pPr>
        <w:pStyle w:val="a8"/>
        <w:numPr>
          <w:ilvl w:val="0"/>
          <w:numId w:val="9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معايير النجاح غير المحددة</w:t>
      </w:r>
    </w:p>
    <w:p w14:paraId="11A72BC6"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يجب تحديد الخطوات التي سيتم إنجازها في حالة تنفيذ استراتيجية المخاطر. وستدرج الخطوات في الجدول الزمني للمشروع وخطوط أساس التكلفة. (عضيبات، 2022)</w:t>
      </w:r>
    </w:p>
    <w:p w14:paraId="5546F304"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الخطر هو معتدل أو مرتفع، والأثر الناتج هل هو كبير أم صغير.</w:t>
      </w:r>
    </w:p>
    <w:p w14:paraId="1DE5C11D"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وفي حالة عدم وجود أي من هذه العوامل المجال المخاطر، قد لا يكون من الضروري إعداد تدابير تجنب المخاطر أو خطة طوارئ للمخاطر. تركز معظم مجالات المخاطر على ما يلي: </w:t>
      </w:r>
    </w:p>
    <w:p w14:paraId="122E3527" w14:textId="77777777" w:rsidR="00DF7B69" w:rsidRPr="0071451F" w:rsidRDefault="00DF7B69" w:rsidP="00946EA5">
      <w:pPr>
        <w:pStyle w:val="a8"/>
        <w:numPr>
          <w:ilvl w:val="0"/>
          <w:numId w:val="95"/>
        </w:numPr>
        <w:spacing w:before="100" w:beforeAutospacing="1" w:after="100" w:afterAutospacing="1" w:line="360" w:lineRule="auto"/>
        <w:ind w:left="360" w:hanging="270"/>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الموارد (مثل المرافق الشخصية، والمعدات، وما إلى ذلك)</w:t>
      </w:r>
    </w:p>
    <w:p w14:paraId="11B9D4D0" w14:textId="77777777" w:rsidR="00DF7B69" w:rsidRPr="0071451F" w:rsidRDefault="00DF7B69" w:rsidP="00946EA5">
      <w:pPr>
        <w:pStyle w:val="a8"/>
        <w:numPr>
          <w:ilvl w:val="0"/>
          <w:numId w:val="95"/>
        </w:numPr>
        <w:spacing w:before="100" w:beforeAutospacing="1" w:after="100" w:afterAutospacing="1" w:line="360" w:lineRule="auto"/>
        <w:ind w:left="360" w:hanging="270"/>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تعريف المتطلبات ونطاقها</w:t>
      </w:r>
    </w:p>
    <w:p w14:paraId="2125F985" w14:textId="77777777" w:rsidR="00DF7B69" w:rsidRPr="0071451F" w:rsidRDefault="00DF7B69" w:rsidP="00946EA5">
      <w:pPr>
        <w:pStyle w:val="a8"/>
        <w:numPr>
          <w:ilvl w:val="0"/>
          <w:numId w:val="95"/>
        </w:numPr>
        <w:spacing w:before="100" w:beforeAutospacing="1" w:after="100" w:afterAutospacing="1" w:line="360" w:lineRule="auto"/>
        <w:ind w:left="360" w:hanging="270"/>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التكنولوجيا.</w:t>
      </w:r>
    </w:p>
    <w:p w14:paraId="48E22182" w14:textId="77777777" w:rsidR="00DF7B69" w:rsidRPr="0071451F" w:rsidRDefault="00DF7B69" w:rsidP="00946EA5">
      <w:pPr>
        <w:pStyle w:val="a8"/>
        <w:numPr>
          <w:ilvl w:val="0"/>
          <w:numId w:val="95"/>
        </w:numPr>
        <w:spacing w:before="100" w:beforeAutospacing="1" w:after="100" w:afterAutospacing="1" w:line="360" w:lineRule="auto"/>
        <w:ind w:left="360" w:hanging="270"/>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العوامل الخارجية.</w:t>
      </w:r>
    </w:p>
    <w:p w14:paraId="262C48ED"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عند تحديد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 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 المخاطر الفريق المشروع. (باقر، 2020)</w:t>
      </w:r>
    </w:p>
    <w:p w14:paraId="0BF677A1" w14:textId="77777777" w:rsidR="00DF7B69" w:rsidRPr="0071451F"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إعداد تقديرات التكاليف</w:t>
      </w:r>
    </w:p>
    <w:p w14:paraId="09581290"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يفشل عدد كبير من المشاريع لأن تقديرات التكلفة الأولية منخفضة جدا. ومن المهم أن يحدد مدير المشاريع ومدير الحسابات بدقة التكاليف المقدرة. وتبعا لحجم المشروع، سيتم تتبع التكاليف بطرق 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التكلفة بمجرد تحديد التكلفة الإجمالية للمشروع والموافقة عليها. يجب التأكد من تضمين المعدات الكبيرة، والموارد البشرية، والعقود، وكافة التكاليف الأخرى. (الغامدي، 2023)</w:t>
      </w:r>
    </w:p>
    <w:p w14:paraId="12CCE533"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جميع المنظمات لديها نوع من الخبراء أو المستشارين في كافة المواضيع التي تتطرق لها خلال تنفيذ المشاريع هذا الأمر يساعد في التحقق من صحة تقدير التكاليف.</w:t>
      </w:r>
    </w:p>
    <w:p w14:paraId="5981828F" w14:textId="77777777" w:rsidR="00DF7B69" w:rsidRPr="0071451F"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إعداد ميثاق مشروع</w:t>
      </w:r>
    </w:p>
    <w:p w14:paraId="587A8828"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الغرض من ميثاق المشروع هو تقديم تعريف واضح ومتناسق لرؤية ومهمة المشروع ونطاقه وأهدافه. يجب تطوير ميثاق المشروع في وقت مبكر من دورة حياة إدارة المشروع ويجب أن يحتوي الميثاق على الرؤية المهمة، تحديد المالك، النطاق الأهداف والافتراضات، والقيود الوقت المعالم التكلفة الميزانية، ومتطلبات الجودة، والمخاطر الرئيسية للمشروع. ويجوز لمدير المشروع وضع مسودة أولية الميثاق المشروع، غير أن فريق المشروع سيكون مسؤولا عن وضع ميثاق المشروع النهائي خلال اجتماع التخطيط المفصل الذي سيعقد في بداية مرحلة التخطيط. (الظفيري، 2021)</w:t>
      </w:r>
    </w:p>
    <w:p w14:paraId="6FC6490F"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ميثاق المشروع مطلوب لفهم المشروع وقبوله بشكل كامل من قبل فريق المشروع. بعد قيام فريق المشروع بتطوير ميثاق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24EDBF2F" w14:textId="77777777" w:rsidR="00DF7B69" w:rsidRPr="0071451F" w:rsidRDefault="00DF7B69" w:rsidP="00946EA5">
      <w:pPr>
        <w:pStyle w:val="a8"/>
        <w:numPr>
          <w:ilvl w:val="0"/>
          <w:numId w:val="9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ضعف تعريف الرؤية / المهمة والنطاق.</w:t>
      </w:r>
    </w:p>
    <w:p w14:paraId="4FCC35EE" w14:textId="77777777" w:rsidR="00DF7B69" w:rsidRPr="0071451F" w:rsidRDefault="00DF7B69" w:rsidP="00946EA5">
      <w:pPr>
        <w:pStyle w:val="a8"/>
        <w:numPr>
          <w:ilvl w:val="0"/>
          <w:numId w:val="9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عدم وجود التزام من قبل المالك وفريق المشروع.</w:t>
      </w:r>
    </w:p>
    <w:p w14:paraId="683DCCB7" w14:textId="77777777" w:rsidR="00DF7B69" w:rsidRPr="0071451F" w:rsidRDefault="00DF7B69" w:rsidP="00946EA5">
      <w:pPr>
        <w:pStyle w:val="a8"/>
        <w:numPr>
          <w:ilvl w:val="0"/>
          <w:numId w:val="9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ضعف التقديرات.</w:t>
      </w:r>
    </w:p>
    <w:p w14:paraId="25E37FD8" w14:textId="77777777" w:rsidR="00DF7B69" w:rsidRPr="0071451F" w:rsidRDefault="00DF7B69" w:rsidP="00946EA5">
      <w:pPr>
        <w:pStyle w:val="a8"/>
        <w:numPr>
          <w:ilvl w:val="0"/>
          <w:numId w:val="8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المراجعة مع أصحاب المصلحة</w:t>
      </w:r>
    </w:p>
    <w:p w14:paraId="23AC4282"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 الوضع اللمسات الأخيرة لميثاق المشروع.</w:t>
      </w:r>
    </w:p>
    <w:p w14:paraId="2280422E"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المرحلة الثانية: تخطيط المشروع</w:t>
      </w:r>
    </w:p>
    <w:p w14:paraId="2D77A718" w14:textId="77777777" w:rsidR="00DF7B69" w:rsidRPr="0071451F" w:rsidRDefault="00DF7B69" w:rsidP="00267868">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الغرض من مرحلة تخطيط المشروع هو البدء في المشروع ووضع خطة وجدول زمني دقيقين. إن البنية التحتية التي تم إنشاؤها خلال مرحلة التخطيط أمر بالغ الأهمية لإدارة فعالية نجاح المشاريع خلال هذه المرحلة، يتم تعيين المسؤوليات.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المشروع، يمكن وضع خطة لإدارة المخاطر. مرحلة تخطيط المشروع تعكس مباشرة قدرة المشروع على الوصول إلى خاتمة ناجحة. (الشهري، 2024)</w:t>
      </w:r>
    </w:p>
    <w:p w14:paraId="62520907"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 xml:space="preserve">دور مدير المشروع في المرحلة الثانية : </w:t>
      </w:r>
    </w:p>
    <w:p w14:paraId="00312C10" w14:textId="77777777" w:rsidR="00DF7B69" w:rsidRPr="0071451F" w:rsidRDefault="00DF7B69" w:rsidP="00946EA5">
      <w:pPr>
        <w:pStyle w:val="a8"/>
        <w:numPr>
          <w:ilvl w:val="0"/>
          <w:numId w:val="9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الحصول على الموظفين</w:t>
      </w:r>
    </w:p>
    <w:p w14:paraId="7973FF1B" w14:textId="77777777" w:rsidR="00DF7B69" w:rsidRPr="0071451F" w:rsidRDefault="00DF7B69" w:rsidP="00946EA5">
      <w:pPr>
        <w:pStyle w:val="a8"/>
        <w:numPr>
          <w:ilvl w:val="0"/>
          <w:numId w:val="9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تعيين الأدوار والمسؤوليات</w:t>
      </w:r>
    </w:p>
    <w:p w14:paraId="720EAFD5" w14:textId="77777777" w:rsidR="00DF7B69" w:rsidRPr="0071451F" w:rsidRDefault="00DF7B69" w:rsidP="00946EA5">
      <w:pPr>
        <w:pStyle w:val="a8"/>
        <w:numPr>
          <w:ilvl w:val="0"/>
          <w:numId w:val="9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وضع مخطط المشروع</w:t>
      </w:r>
    </w:p>
    <w:p w14:paraId="387C84BA" w14:textId="77777777" w:rsidR="00DF7B69" w:rsidRPr="0071451F" w:rsidRDefault="00DF7B69" w:rsidP="00946EA5">
      <w:pPr>
        <w:pStyle w:val="a8"/>
        <w:numPr>
          <w:ilvl w:val="0"/>
          <w:numId w:val="9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إعداد مفكرة المشروع وملفات المشروع</w:t>
      </w:r>
    </w:p>
    <w:p w14:paraId="1BFCA146" w14:textId="77777777" w:rsidR="00DF7B69" w:rsidRPr="0071451F" w:rsidRDefault="00DF7B69" w:rsidP="00946EA5">
      <w:pPr>
        <w:pStyle w:val="a8"/>
        <w:numPr>
          <w:ilvl w:val="0"/>
          <w:numId w:val="9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وضع هيكل تجزئة العمل المفصل</w:t>
      </w:r>
    </w:p>
    <w:p w14:paraId="45C3BBC4" w14:textId="77777777" w:rsidR="00DF7B69" w:rsidRPr="0071451F" w:rsidRDefault="00DF7B69" w:rsidP="00946EA5">
      <w:pPr>
        <w:pStyle w:val="a8"/>
        <w:numPr>
          <w:ilvl w:val="0"/>
          <w:numId w:val="9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وضع خطة الاتصالات</w:t>
      </w:r>
    </w:p>
    <w:p w14:paraId="01073708" w14:textId="77777777" w:rsidR="00DF7B69" w:rsidRPr="0071451F" w:rsidRDefault="00DF7B69" w:rsidP="00946EA5">
      <w:pPr>
        <w:pStyle w:val="a8"/>
        <w:numPr>
          <w:ilvl w:val="0"/>
          <w:numId w:val="9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إنشاء نماذج إعداد التقارير</w:t>
      </w:r>
    </w:p>
    <w:p w14:paraId="0CD6E5CE" w14:textId="77777777" w:rsidR="00DF7B69" w:rsidRPr="0071451F" w:rsidRDefault="00DF7B69" w:rsidP="00946EA5">
      <w:pPr>
        <w:pStyle w:val="a8"/>
        <w:numPr>
          <w:ilvl w:val="0"/>
          <w:numId w:val="97"/>
        </w:numPr>
        <w:spacing w:before="100" w:beforeAutospacing="1" w:after="100" w:afterAutospacing="1" w:line="360" w:lineRule="auto"/>
        <w:ind w:left="423" w:hanging="425"/>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تقييم المخاطر</w:t>
      </w:r>
    </w:p>
    <w:p w14:paraId="2B3AD6A5" w14:textId="77777777" w:rsidR="00DF7B69" w:rsidRPr="0071451F"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خطوات اكمال المرحلة الثانية:</w:t>
      </w:r>
    </w:p>
    <w:p w14:paraId="0B494FE0" w14:textId="77777777" w:rsidR="00DF7B69" w:rsidRPr="0071451F" w:rsidRDefault="00DF7B69" w:rsidP="00946EA5">
      <w:pPr>
        <w:pStyle w:val="a8"/>
        <w:numPr>
          <w:ilvl w:val="0"/>
          <w:numId w:val="9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 xml:space="preserve"> اجتماع التخطيط التفصيلي</w:t>
      </w:r>
    </w:p>
    <w:p w14:paraId="1689EAA1"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يقوم مدير المشروع بعقد اجتماع تخطيط مفصل للمشروع بمجرد إنشاء فريق المشروع والغرض الرئيسي من الاجتماع التفصيلي للتخطيط هو تقديم المشروع والحاق فريق المشروع بمواصلة العمل على استكمال ميثاق المشروع الذي بدأ خلال المرحلة الأولى. يجب أن يكون مالك المشروع حاضرا لتوصيل التوقعات والأهداف 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تحديد مفهوم المشروع بشكل واضح، يجب على الفريق العمل على تحديد النطاق والأهداف من خلال إنشاء هيكل توزيع العمل. (العمري، 2023)</w:t>
      </w:r>
    </w:p>
    <w:p w14:paraId="43FADEB1" w14:textId="77777777" w:rsidR="00DF7B69" w:rsidRPr="0071451F" w:rsidRDefault="00DF7B69" w:rsidP="00946EA5">
      <w:pPr>
        <w:pStyle w:val="a8"/>
        <w:numPr>
          <w:ilvl w:val="0"/>
          <w:numId w:val="9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تطوير هيكل تجزئة العمل المفصل</w:t>
      </w:r>
    </w:p>
    <w:p w14:paraId="0A3E1757"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 الساعات والتكاليف اللازمة لإنتاجها.</w:t>
      </w:r>
    </w:p>
    <w:p w14:paraId="0B12171C"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 xml:space="preserve">مراجعة المقترح المقدم من قبل الجهة الراعية للمشروع أو حالة العمل لتحديد ما إذا كانت هناك أي تغييرات في النطاق قد حدثت أثناء عملية الموافقة. الغرض من هيكل تجزئة العمل والفوائد التي يقدمها هي: </w:t>
      </w:r>
    </w:p>
    <w:p w14:paraId="500D50FB" w14:textId="77777777" w:rsidR="00DF7B69" w:rsidRPr="0071451F" w:rsidRDefault="00DF7B69" w:rsidP="00946EA5">
      <w:pPr>
        <w:pStyle w:val="a8"/>
        <w:numPr>
          <w:ilvl w:val="0"/>
          <w:numId w:val="99"/>
        </w:numPr>
        <w:spacing w:before="100" w:beforeAutospacing="1" w:after="100" w:afterAutospacing="1" w:line="360" w:lineRule="auto"/>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يسهل التخطيط المفصل من خلال تقسيم نطاق المشروع إلى جهود عمل أصغر حجما وقابلة للإدارة. ويمكن ربط جهود العمل هذه بالمسؤوليات الفردية.</w:t>
      </w:r>
    </w:p>
    <w:p w14:paraId="29E895C9" w14:textId="77777777" w:rsidR="00DF7B69" w:rsidRPr="0071451F" w:rsidRDefault="00DF7B69" w:rsidP="00946EA5">
      <w:pPr>
        <w:pStyle w:val="a8"/>
        <w:numPr>
          <w:ilvl w:val="0"/>
          <w:numId w:val="99"/>
        </w:numPr>
        <w:spacing w:before="100" w:beforeAutospacing="1" w:after="100" w:afterAutospacing="1" w:line="360" w:lineRule="auto"/>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يمكن من تحديد المهام لإنتاج كل ناتج. ويمكن تحديد المسؤولية عن كل مهمة. ثم يكون هنالك شخص مسؤولا عن الجدول الزمني لكل مهمة.</w:t>
      </w:r>
    </w:p>
    <w:p w14:paraId="5AC7095F" w14:textId="77777777" w:rsidR="00DF7B69" w:rsidRPr="0071451F" w:rsidRDefault="00DF7B69" w:rsidP="00946EA5">
      <w:pPr>
        <w:pStyle w:val="a8"/>
        <w:numPr>
          <w:ilvl w:val="0"/>
          <w:numId w:val="100"/>
        </w:numPr>
        <w:spacing w:before="100" w:beforeAutospacing="1" w:after="100" w:afterAutospacing="1" w:line="360" w:lineRule="auto"/>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يمكن من تحديد التكاليف التقديرية والميزانيات التقديرية لكل عنصرمن مكونات هيكل تجزئة العمل، مما يسهل التقدير من القاعدة إلى القمة. </w:t>
      </w:r>
    </w:p>
    <w:p w14:paraId="20BF7B0C" w14:textId="77777777" w:rsidR="00DF7B69" w:rsidRPr="0071451F" w:rsidRDefault="00DF7B69" w:rsidP="00946EA5">
      <w:pPr>
        <w:pStyle w:val="a8"/>
        <w:numPr>
          <w:ilvl w:val="0"/>
          <w:numId w:val="101"/>
        </w:numPr>
        <w:spacing w:before="100" w:beforeAutospacing="1" w:after="100" w:afterAutospacing="1" w:line="360" w:lineRule="auto"/>
        <w:ind w:left="450"/>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يوفر إطارا لتحديد المشاريع بشكل منفصل عن المنظمات، ومصادر التمويل، والنظم المحاسبية، وما إلى ذلك.</w:t>
      </w:r>
    </w:p>
    <w:p w14:paraId="6CE046A9" w14:textId="77777777" w:rsidR="00DF7B69" w:rsidRPr="0071451F" w:rsidRDefault="00DF7B69" w:rsidP="00946EA5">
      <w:pPr>
        <w:pStyle w:val="a8"/>
        <w:numPr>
          <w:ilvl w:val="0"/>
          <w:numId w:val="9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إعداد مصفوفة المسؤولية</w:t>
      </w:r>
    </w:p>
    <w:p w14:paraId="7303B049"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 المصفوفة من قبل مدير المشروع وكذلك فريق المشروع. (بودالي، 2021)</w:t>
      </w:r>
    </w:p>
    <w:p w14:paraId="6F8EDA20" w14:textId="77777777" w:rsidR="00DF7B69" w:rsidRPr="006F171E"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6F171E">
        <w:rPr>
          <w:rFonts w:ascii="Sakkal Majalla" w:hAnsi="Sakkal Majalla" w:cs="Sakkal Majalla"/>
          <w:b/>
          <w:bCs/>
          <w:sz w:val="28"/>
          <w:szCs w:val="28"/>
          <w:rtl/>
          <w:lang w:bidi="ar-EG"/>
        </w:rPr>
        <w:t xml:space="preserve">وهناك أربع مسؤوليات أساسية واردة في مصفوفة المسؤولية </w:t>
      </w:r>
    </w:p>
    <w:p w14:paraId="5652F655" w14:textId="77777777" w:rsidR="00DF7B69" w:rsidRPr="0071451F" w:rsidRDefault="00DF7B69" w:rsidP="00946EA5">
      <w:pPr>
        <w:pStyle w:val="a8"/>
        <w:numPr>
          <w:ilvl w:val="0"/>
          <w:numId w:val="10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b/>
          <w:bCs/>
          <w:sz w:val="28"/>
          <w:szCs w:val="28"/>
          <w:rtl/>
          <w:lang w:bidi="ar-EG"/>
        </w:rPr>
        <w:t>المالك</w:t>
      </w:r>
      <w:r w:rsidRPr="0071451F">
        <w:rPr>
          <w:rFonts w:ascii="Sakkal Majalla" w:hAnsi="Sakkal Majalla" w:cs="Sakkal Majalla"/>
          <w:sz w:val="28"/>
          <w:szCs w:val="28"/>
          <w:rtl/>
          <w:lang w:bidi="ar-EG"/>
        </w:rPr>
        <w:t>: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كبير .</w:t>
      </w:r>
    </w:p>
    <w:p w14:paraId="47C10CB2" w14:textId="77777777" w:rsidR="00DF7B69" w:rsidRPr="0071451F" w:rsidRDefault="00DF7B69" w:rsidP="00946EA5">
      <w:pPr>
        <w:pStyle w:val="a8"/>
        <w:numPr>
          <w:ilvl w:val="0"/>
          <w:numId w:val="10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b/>
          <w:bCs/>
          <w:sz w:val="28"/>
          <w:szCs w:val="28"/>
          <w:rtl/>
          <w:lang w:bidi="ar-EG"/>
        </w:rPr>
        <w:t>المراجع</w:t>
      </w:r>
      <w:r w:rsidRPr="0071451F">
        <w:rPr>
          <w:rFonts w:ascii="Sakkal Majalla" w:hAnsi="Sakkal Majalla" w:cs="Sakkal Majalla"/>
          <w:sz w:val="28"/>
          <w:szCs w:val="28"/>
          <w:rtl/>
          <w:lang w:bidi="ar-EG"/>
        </w:rPr>
        <w:t xml:space="preserve"> :هذا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5410DF21" w14:textId="77777777" w:rsidR="00DF7B69" w:rsidRPr="0071451F" w:rsidRDefault="00DF7B69" w:rsidP="00946EA5">
      <w:pPr>
        <w:pStyle w:val="a8"/>
        <w:numPr>
          <w:ilvl w:val="0"/>
          <w:numId w:val="10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w:t>
      </w:r>
      <w:r w:rsidRPr="0071451F">
        <w:rPr>
          <w:rFonts w:ascii="Sakkal Majalla" w:hAnsi="Sakkal Majalla" w:cs="Sakkal Majalla"/>
          <w:b/>
          <w:bCs/>
          <w:sz w:val="28"/>
          <w:szCs w:val="28"/>
          <w:rtl/>
          <w:lang w:bidi="ar-EG"/>
        </w:rPr>
        <w:t>المستلم</w:t>
      </w:r>
      <w:r w:rsidRPr="0071451F">
        <w:rPr>
          <w:rFonts w:ascii="Sakkal Majalla" w:hAnsi="Sakkal Majalla" w:cs="Sakkal Majalla"/>
          <w:sz w:val="28"/>
          <w:szCs w:val="28"/>
          <w:rtl/>
          <w:lang w:bidi="ar-EG"/>
        </w:rPr>
        <w:t>: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الموافقة إلى قبول الجهة الراعية للمشروع بأن المخرجات تفي بالمتطلبات ومعايير الجودة المنصوص عليها في ميثاق المشروع.</w:t>
      </w:r>
    </w:p>
    <w:p w14:paraId="264CE65B" w14:textId="77777777" w:rsidR="00DF7B69" w:rsidRPr="0071451F" w:rsidRDefault="00DF7B69" w:rsidP="00946EA5">
      <w:pPr>
        <w:pStyle w:val="a8"/>
        <w:numPr>
          <w:ilvl w:val="0"/>
          <w:numId w:val="10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المستلم النهائي: بغض النظر عن مستويات الموافقة، فإن معظم المنظمات لديها ممثل رفيع المستوى لديه الصلاحية في إبطال سلطة الموافقة. وعادة ما يحدث هذا النوع من الإجراءات نادرا جدا ويرتبط عادة بتغيير استراتيجية العمل. غير أنه من المهم أن يحدد مدير المشروع هوية هذا الشخص وفهم دوره في المشروع.</w:t>
      </w:r>
    </w:p>
    <w:p w14:paraId="6F2E0414" w14:textId="77777777" w:rsidR="00DF7B69" w:rsidRPr="0071451F" w:rsidRDefault="00DF7B69" w:rsidP="006F171E">
      <w:pPr>
        <w:spacing w:before="100" w:beforeAutospacing="1" w:after="100" w:afterAutospacing="1" w:line="360" w:lineRule="auto"/>
        <w:ind w:left="-90"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وتمكن مصفوفة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 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535F56FF" w14:textId="77777777" w:rsidR="00DF7B69" w:rsidRPr="0071451F" w:rsidRDefault="00DF7B69" w:rsidP="00946EA5">
      <w:pPr>
        <w:pStyle w:val="a8"/>
        <w:numPr>
          <w:ilvl w:val="0"/>
          <w:numId w:val="9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تطوير خطة الاتصالات</w:t>
      </w:r>
    </w:p>
    <w:p w14:paraId="0B99457D"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 ينبغي أن يكون مدير المشروع هو نقطة الاتصال المركزية لجميع تبادل المعلومات المتعلقة بالمشروع. ومن المهم خلال بدء المشروع إنشاء شبكة اتصالات تستند إلى توقعات صاحب المشروع لتحقيق هذا الهدف. (حيارات، 2021)</w:t>
      </w:r>
    </w:p>
    <w:p w14:paraId="120B7F84"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وأسلوب وكمية المعلومات التي يتعين تنفيذها أثناء عمر المشروع تحديداً جيداً. يجب على مديري المشاريع تعديل خطة الاتصال لتطوير الفهم الشامل بين أعضاء الفريق حول كيفية التواصل مع الفريق. (الظفيري، 2021)</w:t>
      </w:r>
    </w:p>
    <w:p w14:paraId="5E2799C8"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 وفي الرسائل الإخبارية. يجب على مدير المشروع أن يفهم أهمية التواصل لنجاح المشروع وخلق بيئة يتم فيها تشجيع التواصل وإنجازه. (العبداللات، 2021)</w:t>
      </w:r>
    </w:p>
    <w:p w14:paraId="30437BA7" w14:textId="77777777" w:rsidR="00DF7B69" w:rsidRPr="006F171E" w:rsidRDefault="00DF7B69" w:rsidP="00946EA5">
      <w:pPr>
        <w:pStyle w:val="a8"/>
        <w:numPr>
          <w:ilvl w:val="0"/>
          <w:numId w:val="9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6F171E">
        <w:rPr>
          <w:rFonts w:ascii="Sakkal Majalla" w:hAnsi="Sakkal Majalla" w:cs="Sakkal Majalla"/>
          <w:b/>
          <w:bCs/>
          <w:sz w:val="28"/>
          <w:szCs w:val="28"/>
          <w:rtl/>
          <w:lang w:bidi="ar-EG"/>
        </w:rPr>
        <w:t>تخطيط المخاطر</w:t>
      </w:r>
    </w:p>
    <w:p w14:paraId="27EB8206" w14:textId="77777777" w:rsidR="00DF7B69" w:rsidRPr="0071451F" w:rsidRDefault="00DF7B69" w:rsidP="00DF7B69">
      <w:pPr>
        <w:spacing w:before="100" w:beforeAutospacing="1" w:after="100" w:afterAutospacing="1" w:line="360" w:lineRule="auto"/>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يجب أن يشتمل تخطيط المخاطر على الإجراءات التالية: </w:t>
      </w:r>
    </w:p>
    <w:p w14:paraId="10E7D72E" w14:textId="77777777" w:rsidR="00DF7B69" w:rsidRPr="006F171E" w:rsidRDefault="00DF7B69" w:rsidP="00946EA5">
      <w:pPr>
        <w:pStyle w:val="a8"/>
        <w:numPr>
          <w:ilvl w:val="0"/>
          <w:numId w:val="103"/>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6F171E">
        <w:rPr>
          <w:rFonts w:ascii="Sakkal Majalla" w:hAnsi="Sakkal Majalla" w:cs="Sakkal Majalla"/>
          <w:b/>
          <w:bCs/>
          <w:sz w:val="28"/>
          <w:szCs w:val="28"/>
          <w:rtl/>
          <w:lang w:bidi="ar-EG"/>
        </w:rPr>
        <w:t>تحديد المخاطر</w:t>
      </w:r>
    </w:p>
    <w:p w14:paraId="2936BFA0"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346234A4" w14:textId="77777777" w:rsidR="00DF7B69" w:rsidRPr="006F171E" w:rsidRDefault="00DF7B69" w:rsidP="00946EA5">
      <w:pPr>
        <w:pStyle w:val="a8"/>
        <w:numPr>
          <w:ilvl w:val="0"/>
          <w:numId w:val="103"/>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6F171E">
        <w:rPr>
          <w:rFonts w:ascii="Sakkal Majalla" w:hAnsi="Sakkal Majalla" w:cs="Sakkal Majalla"/>
          <w:b/>
          <w:bCs/>
          <w:sz w:val="28"/>
          <w:szCs w:val="28"/>
          <w:rtl/>
          <w:lang w:bidi="ar-EG"/>
        </w:rPr>
        <w:t>تقييم المخاطر</w:t>
      </w:r>
    </w:p>
    <w:p w14:paraId="368A576A"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 متوسطة، منخفضة).</w:t>
      </w:r>
    </w:p>
    <w:p w14:paraId="74483D32"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ينبغي على مدير المشروع التنظيم والاستعداد لاجتماع تخطيط المخاطر وفصله عن اجتماع التخطيط التفصيلي للمشروع.</w:t>
      </w:r>
    </w:p>
    <w:p w14:paraId="12609024"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للبدء، يجب على مدير المشروع إعداد جدول أعمال التقييم وتوزيعه في التخطيط لهذا الاجتماع. ينبغي ألا تشارك الإدارة العليا في الاجتماعات الأولية لتقييم المخاطر بحيث لا يتم منع فريق المشروع من مناقشة وتقييم جميع المخاطر والآثار على المشروع بشكل صريح. (العمري، 2023)</w:t>
      </w:r>
    </w:p>
    <w:p w14:paraId="1D867AFD" w14:textId="77777777" w:rsidR="00DF7B69" w:rsidRPr="006F171E"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6F171E">
        <w:rPr>
          <w:rFonts w:ascii="Sakkal Majalla" w:hAnsi="Sakkal Majalla" w:cs="Sakkal Majalla"/>
          <w:b/>
          <w:bCs/>
          <w:sz w:val="28"/>
          <w:szCs w:val="28"/>
          <w:rtl/>
          <w:lang w:bidi="ar-EG"/>
        </w:rPr>
        <w:t xml:space="preserve">قبل الاجتماع، يجب التأكد من أن البنود التالية قد تم ترتيبها أو إعدادها </w:t>
      </w:r>
    </w:p>
    <w:p w14:paraId="4B290171" w14:textId="77777777" w:rsidR="00DF7B69" w:rsidRPr="0071451F" w:rsidRDefault="00DF7B69" w:rsidP="00946EA5">
      <w:pPr>
        <w:pStyle w:val="a8"/>
        <w:numPr>
          <w:ilvl w:val="0"/>
          <w:numId w:val="10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غرفة اجتماعات</w:t>
      </w:r>
    </w:p>
    <w:p w14:paraId="7F293B77" w14:textId="77777777" w:rsidR="00DF7B69" w:rsidRPr="0071451F" w:rsidRDefault="00DF7B69" w:rsidP="00946EA5">
      <w:pPr>
        <w:pStyle w:val="a8"/>
        <w:numPr>
          <w:ilvl w:val="0"/>
          <w:numId w:val="10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جهاز عرض علوي</w:t>
      </w:r>
    </w:p>
    <w:p w14:paraId="6BDB4840" w14:textId="77777777" w:rsidR="00DF7B69" w:rsidRPr="0071451F" w:rsidRDefault="00DF7B69" w:rsidP="00946EA5">
      <w:pPr>
        <w:pStyle w:val="a8"/>
        <w:numPr>
          <w:ilvl w:val="0"/>
          <w:numId w:val="10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الحاسوب مع برنامج جداول البيانات</w:t>
      </w:r>
    </w:p>
    <w:p w14:paraId="566FC18D" w14:textId="77777777" w:rsidR="00DF7B69" w:rsidRPr="0071451F" w:rsidRDefault="00DF7B69" w:rsidP="00946EA5">
      <w:pPr>
        <w:pStyle w:val="a8"/>
        <w:numPr>
          <w:ilvl w:val="0"/>
          <w:numId w:val="10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جدول الأعمال الموزع قبل يومين على الأقل</w:t>
      </w:r>
    </w:p>
    <w:p w14:paraId="18611345" w14:textId="77777777" w:rsidR="00DF7B69" w:rsidRPr="0071451F" w:rsidRDefault="00DF7B69" w:rsidP="00946EA5">
      <w:pPr>
        <w:pStyle w:val="a8"/>
        <w:numPr>
          <w:ilvl w:val="0"/>
          <w:numId w:val="10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في يوم الاجتماع، يجب القيام بإدراج سمات المخاطر بشكل منفصل على ورق الرسم البياني ونشرها في جميع أنحاء الغرفة.</w:t>
      </w:r>
    </w:p>
    <w:p w14:paraId="5F2CF7C2"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بدء اجتماع المخاطر مع مراجعة ميثاق المشروع وأية قضايا أو معالم هامة أو افتراضات تم تحديدها بالفعل. وبالإضافة إلى ذلك، وصف السمات المدرجة على المخططات البيانية لتشجيع المشاركين على البدء في التفكير في المخاطر المحتملة. ولأن اجتماع المخاطر المبدئي هذا يستخدم للحصول على تغذية راجعة من الفريق بأكمله، فمن المهم التأكد من أن كل مشارك يشعر بعدم تقييده في تحديد وتقييم أي مخاطر.</w:t>
      </w:r>
    </w:p>
    <w:p w14:paraId="5B29C86F" w14:textId="77777777" w:rsidR="00DF7B69" w:rsidRPr="0071451F" w:rsidRDefault="00DF7B69" w:rsidP="00946EA5">
      <w:pPr>
        <w:pStyle w:val="a8"/>
        <w:numPr>
          <w:ilvl w:val="0"/>
          <w:numId w:val="9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تحديد متطلبات المهارات البشرية</w:t>
      </w:r>
    </w:p>
    <w:p w14:paraId="6CFB26EF"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إن إدارة المشروعات الناجحة، بغض النظر عن الهيكل التنظيمي، تعتمد على الأفراد والقادة الذين يديرون المهام الرئيسية إدارة المشروع ليست عملية شخص واحد. فإنه يتطلب مجموعة من الأفراد لتحقيق هدف محدد. وتشمل إدارة المشروع ما يلي:</w:t>
      </w:r>
    </w:p>
    <w:p w14:paraId="7A118C24" w14:textId="77777777" w:rsidR="00DF7B69" w:rsidRPr="0071451F" w:rsidRDefault="00DF7B69" w:rsidP="00946EA5">
      <w:pPr>
        <w:pStyle w:val="a8"/>
        <w:numPr>
          <w:ilvl w:val="0"/>
          <w:numId w:val="10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صاحب المشروع / المالك</w:t>
      </w:r>
    </w:p>
    <w:p w14:paraId="0E3A41E2" w14:textId="77777777" w:rsidR="00DF7B69" w:rsidRPr="0071451F" w:rsidRDefault="00DF7B69" w:rsidP="00946EA5">
      <w:pPr>
        <w:pStyle w:val="a8"/>
        <w:numPr>
          <w:ilvl w:val="0"/>
          <w:numId w:val="10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 مدير المشروع</w:t>
      </w:r>
    </w:p>
    <w:p w14:paraId="6BFE37DE" w14:textId="77777777" w:rsidR="00DF7B69" w:rsidRPr="0071451F" w:rsidRDefault="00DF7B69" w:rsidP="00946EA5">
      <w:pPr>
        <w:pStyle w:val="a8"/>
        <w:numPr>
          <w:ilvl w:val="0"/>
          <w:numId w:val="10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مساعد مدير المشروع (النسخ الاحتياطي)</w:t>
      </w:r>
    </w:p>
    <w:p w14:paraId="12B22567" w14:textId="77777777" w:rsidR="00DF7B69" w:rsidRPr="0071451F" w:rsidRDefault="00DF7B69" w:rsidP="00946EA5">
      <w:pPr>
        <w:pStyle w:val="a8"/>
        <w:numPr>
          <w:ilvl w:val="0"/>
          <w:numId w:val="10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مكتب للمشروع</w:t>
      </w:r>
    </w:p>
    <w:p w14:paraId="5751ADAB" w14:textId="77777777" w:rsidR="00DF7B69" w:rsidRPr="0071451F" w:rsidRDefault="00DF7B69" w:rsidP="00946EA5">
      <w:pPr>
        <w:pStyle w:val="a8"/>
        <w:numPr>
          <w:ilvl w:val="0"/>
          <w:numId w:val="10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فريق المشروع</w:t>
      </w:r>
    </w:p>
    <w:p w14:paraId="73805D5F" w14:textId="77777777" w:rsidR="00DF7B69" w:rsidRPr="0071451F" w:rsidRDefault="00DF7B69" w:rsidP="006F171E">
      <w:pPr>
        <w:spacing w:before="100" w:beforeAutospacing="1" w:after="100" w:afterAutospacing="1" w:line="360" w:lineRule="auto"/>
        <w:ind w:left="-2" w:firstLine="708"/>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عموما، يتم تعيين مديري المشاريع بدوام كامل للمشروع والعمل خارج مكتب إدارة المشروع، في حين أن أعضاء فريق المشروع يعملون في وحدات وظيفية مختلفة.</w:t>
      </w:r>
    </w:p>
    <w:p w14:paraId="7248EC43" w14:textId="77777777" w:rsidR="00162738" w:rsidRDefault="00162738">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E8B0711" w14:textId="3B52CB2A" w:rsidR="00DF7B69" w:rsidRPr="006F171E"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6F171E">
        <w:rPr>
          <w:rFonts w:ascii="Sakkal Majalla" w:hAnsi="Sakkal Majalla" w:cs="Sakkal Majalla"/>
          <w:b/>
          <w:bCs/>
          <w:sz w:val="28"/>
          <w:szCs w:val="28"/>
          <w:rtl/>
          <w:lang w:bidi="ar-EG"/>
        </w:rPr>
        <w:t>وينبغي النظر في خمسة أسئلة أساسية قبل بدء تعيين الموظفين:</w:t>
      </w:r>
    </w:p>
    <w:p w14:paraId="569ACCE6" w14:textId="77777777" w:rsidR="00DF7B69" w:rsidRPr="0071451F" w:rsidRDefault="00DF7B69" w:rsidP="00946EA5">
      <w:pPr>
        <w:pStyle w:val="a8"/>
        <w:numPr>
          <w:ilvl w:val="0"/>
          <w:numId w:val="10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ما هي متطلبات عضو الفريق الناجح؟</w:t>
      </w:r>
    </w:p>
    <w:p w14:paraId="0BB37677" w14:textId="77777777" w:rsidR="00DF7B69" w:rsidRPr="0071451F" w:rsidRDefault="00DF7B69" w:rsidP="00946EA5">
      <w:pPr>
        <w:pStyle w:val="a8"/>
        <w:numPr>
          <w:ilvl w:val="0"/>
          <w:numId w:val="10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من ينبغي أن يكون عضوا في فريق المشروع؟</w:t>
      </w:r>
    </w:p>
    <w:p w14:paraId="7ED45DB6" w14:textId="77777777" w:rsidR="00DF7B69" w:rsidRPr="0071451F" w:rsidRDefault="00DF7B69" w:rsidP="00946EA5">
      <w:pPr>
        <w:pStyle w:val="a8"/>
        <w:numPr>
          <w:ilvl w:val="0"/>
          <w:numId w:val="10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أي عضو من مكتب المشروع مكلف بالمشروع؟</w:t>
      </w:r>
    </w:p>
    <w:p w14:paraId="341C0EF2" w14:textId="77777777" w:rsidR="00DF7B69" w:rsidRPr="0071451F" w:rsidRDefault="00DF7B69" w:rsidP="00946EA5">
      <w:pPr>
        <w:pStyle w:val="a8"/>
        <w:numPr>
          <w:ilvl w:val="0"/>
          <w:numId w:val="10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ما هي المشاكل التي يمكن أن تحدث أثناء أنشطة التعيين؟</w:t>
      </w:r>
    </w:p>
    <w:p w14:paraId="33762F42" w14:textId="77777777" w:rsidR="00DF7B69" w:rsidRPr="0071451F" w:rsidRDefault="00DF7B69" w:rsidP="00946EA5">
      <w:pPr>
        <w:pStyle w:val="a8"/>
        <w:numPr>
          <w:ilvl w:val="0"/>
          <w:numId w:val="10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ما الذي يمكن أن يحدث ويتسبب في فقدان أعضاء الفريق الرئيسيين؟</w:t>
      </w:r>
    </w:p>
    <w:p w14:paraId="57FFCC8B" w14:textId="77777777" w:rsidR="00DF7B69" w:rsidRPr="0071451F" w:rsidRDefault="00DF7B69" w:rsidP="006F171E">
      <w:pPr>
        <w:spacing w:before="100" w:beforeAutospacing="1" w:after="100" w:afterAutospacing="1" w:line="360" w:lineRule="auto"/>
        <w:ind w:left="-2" w:firstLine="708"/>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وفي بعض الحالات التي تكون فيها التدفقات المستمرة للمشاريع ضرورية لنمو الشركات، تصبح مشاكل التوظيف معقدة للغاية، خاصة إذا كانت المنظمة تعاني من نقص في عدد الموظفين. يجب استخدام طلب التوظيف للمشروع لضمان التواصل الفعال وإدارة الالتزام بتوفير الموظفين المؤهلين.</w:t>
      </w:r>
    </w:p>
    <w:p w14:paraId="0B56DAF9"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وبعد تحديد موظفي المشروع المفضلين، فإن مهارات التفاوض ضرورية في الحصول على موظفي المشروع المطلوبين وسيتفاوض مدير المشروع مع المديرين الفنيين لاستخدام موظفيهم وتوافرهم. وستحدث تغييرات في الاحتياجات من الموارد أثناء المشروع وقد تتسبب في حدوث مشاكل في التوافر . ويتعين على مدير المشروع أن يتفاوض مع المديرين الفنيين لتوافر الموظفين أثناء تنفيذ المشروع على أساس أولويات المشروع.</w:t>
      </w:r>
    </w:p>
    <w:p w14:paraId="1E1B3A35"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 بمصادر خارجية. (الشهري، 2024)</w:t>
      </w:r>
    </w:p>
    <w:p w14:paraId="1594BC21" w14:textId="77777777" w:rsidR="00DF7B69" w:rsidRPr="0071451F" w:rsidRDefault="00DF7B69" w:rsidP="00946EA5">
      <w:pPr>
        <w:pStyle w:val="a8"/>
        <w:numPr>
          <w:ilvl w:val="0"/>
          <w:numId w:val="9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إعداد الجدول الزمني</w:t>
      </w:r>
    </w:p>
    <w:p w14:paraId="0601EC4C" w14:textId="77777777" w:rsidR="00DF7B69" w:rsidRPr="0071451F" w:rsidRDefault="00DF7B69" w:rsidP="00946EA5">
      <w:pPr>
        <w:pStyle w:val="a8"/>
        <w:numPr>
          <w:ilvl w:val="0"/>
          <w:numId w:val="107"/>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تحديد التقويم والقيود الزمنية</w:t>
      </w:r>
    </w:p>
    <w:p w14:paraId="12D2DCD4"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(إن لم يكن متوفرا بدوام كامل للمشروع). </w:t>
      </w:r>
    </w:p>
    <w:p w14:paraId="3E6E73DA"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وتشمل قيود الوقت تواريخ البداية وتواريخ الانتهاء، والقيود الزمنية للموارد، وتوافر الموارد. يجب على مدير المشروع تحديد قيود التقويم والوقت قبل وضع الجدول الزمني. (الظفيري، 2021)</w:t>
      </w:r>
    </w:p>
    <w:p w14:paraId="2E5F4CEF"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 هذا المخطط بمخطط (جانت) نسبة للمهندس الأمريكي (هنري جانت). (العمري، 2023)</w:t>
      </w:r>
    </w:p>
    <w:p w14:paraId="19174564"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يعرض المخطط كمخطط شريطي أفقي تمثل القضبان الأفقية بأطوال مختلفة الجدول الزمني للمشروع الذي يتضمن تسلسل المهام والمدة، وتواريخ البدء والانتهاء لكل مهمة. طول الشريط الأفقي يتناسب مع الوقت اللازم لإنجاز المهمة. يساعد مخطط جانت مديري المشاريع على ضمان استمرار المشروع على المسار الصحيح. (عمرو، 2022)</w:t>
      </w:r>
    </w:p>
    <w:p w14:paraId="2CCDDBA1"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lang w:bidi="ar-EG"/>
        </w:rPr>
      </w:pPr>
      <w:r w:rsidRPr="0071451F">
        <w:rPr>
          <w:rFonts w:ascii="Sakkal Majalla" w:hAnsi="Sakkal Majalla" w:cs="Sakkal Majalla"/>
          <w:sz w:val="28"/>
          <w:szCs w:val="28"/>
          <w:rtl/>
          <w:lang w:bidi="ar-EG"/>
        </w:rPr>
        <w:t>يحدد المخطط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 الزمني للمشروع. (العبداللات، 2021)</w:t>
      </w:r>
    </w:p>
    <w:p w14:paraId="706F8235" w14:textId="77777777" w:rsidR="00DF7B69" w:rsidRPr="0071451F" w:rsidRDefault="00DF7B69" w:rsidP="00946EA5">
      <w:pPr>
        <w:pStyle w:val="a8"/>
        <w:numPr>
          <w:ilvl w:val="0"/>
          <w:numId w:val="107"/>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71451F">
        <w:rPr>
          <w:rFonts w:ascii="Sakkal Majalla" w:hAnsi="Sakkal Majalla" w:cs="Sakkal Majalla"/>
          <w:b/>
          <w:bCs/>
          <w:sz w:val="28"/>
          <w:szCs w:val="28"/>
          <w:rtl/>
          <w:lang w:bidi="ar-EG"/>
        </w:rPr>
        <w:t>تطوير قائمة المهام</w:t>
      </w:r>
    </w:p>
    <w:p w14:paraId="00E3197A"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مستويات هيكل توزيع العمل الضمان تغطية جميع مجالات المشروع، وأن تكون النتائج محددة على النحو المحدد في ميثاق المشروع. (حيارات، 2021)</w:t>
      </w:r>
    </w:p>
    <w:p w14:paraId="2355184A" w14:textId="7777777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rtl/>
          <w:lang w:bidi="ar-EG"/>
        </w:rPr>
      </w:pPr>
      <w:r w:rsidRPr="0071451F">
        <w:rPr>
          <w:rFonts w:ascii="Sakkal Majalla" w:hAnsi="Sakkal Majalla" w:cs="Sakkal Majalla"/>
          <w:sz w:val="28"/>
          <w:szCs w:val="28"/>
          <w:rtl/>
          <w:lang w:bidi="ar-EG"/>
        </w:rPr>
        <w:t>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التفصيلي لتخطيط المشروع. يجب أن يقوم مدير المشروع الآن بجمع جميع أوراق العمل الخاصة بتطوير المهام من أصحاب المخرجات.</w:t>
      </w:r>
    </w:p>
    <w:p w14:paraId="1291A6DA" w14:textId="77777777" w:rsidR="00DF7B69" w:rsidRPr="006F171E" w:rsidRDefault="00DF7B69" w:rsidP="00DF7B69">
      <w:pPr>
        <w:spacing w:before="100" w:beforeAutospacing="1" w:after="100" w:afterAutospacing="1" w:line="360" w:lineRule="auto"/>
        <w:jc w:val="both"/>
        <w:rPr>
          <w:rFonts w:ascii="Sakkal Majalla" w:hAnsi="Sakkal Majalla" w:cs="Sakkal Majalla"/>
          <w:b/>
          <w:bCs/>
          <w:sz w:val="28"/>
          <w:szCs w:val="28"/>
          <w:lang w:bidi="ar-EG"/>
        </w:rPr>
      </w:pPr>
      <w:r w:rsidRPr="006F171E">
        <w:rPr>
          <w:rFonts w:ascii="Sakkal Majalla" w:hAnsi="Sakkal Majalla" w:cs="Sakkal Majalla"/>
          <w:b/>
          <w:bCs/>
          <w:sz w:val="28"/>
          <w:szCs w:val="28"/>
          <w:rtl/>
          <w:lang w:bidi="ar-EG"/>
        </w:rPr>
        <w:t>هناك نوعان من القواعد عند تطوير وصف المهمة:</w:t>
      </w:r>
    </w:p>
    <w:p w14:paraId="78BAC19C" w14:textId="5B2E0C67" w:rsidR="00DF7B69" w:rsidRPr="0071451F" w:rsidRDefault="00DF7B69" w:rsidP="006F171E">
      <w:pPr>
        <w:spacing w:before="100" w:beforeAutospacing="1" w:after="100" w:afterAutospacing="1" w:line="360" w:lineRule="auto"/>
        <w:ind w:firstLine="706"/>
        <w:jc w:val="both"/>
        <w:rPr>
          <w:rFonts w:ascii="Sakkal Majalla" w:hAnsi="Sakkal Majalla" w:cs="Sakkal Majalla"/>
          <w:sz w:val="28"/>
          <w:szCs w:val="28"/>
          <w:rtl/>
        </w:rPr>
      </w:pPr>
      <w:r w:rsidRPr="0071451F">
        <w:rPr>
          <w:rFonts w:ascii="Sakkal Majalla" w:hAnsi="Sakkal Majalla" w:cs="Sakkal Majalla"/>
          <w:sz w:val="28"/>
          <w:szCs w:val="28"/>
          <w:rtl/>
          <w:lang w:bidi="ar-EG"/>
        </w:rPr>
        <w:t>يجب ألا يحتوي وصف المهمة على أكثر من خمسين حرفا. هذا هو الحد العام لإنتاج الرسوم البيانية وتركيب وصف المهمة على صفحة قياسية. إذا كان من الضروري المزيد من التفاصيل، يمكن استخدم منطقة الملاحظة في الجدولة أيضا. (بودالي، 2021)</w:t>
      </w:r>
    </w:p>
    <w:p w14:paraId="3B03A216" w14:textId="3575B43C" w:rsidR="00D5769B" w:rsidRDefault="00D5769B" w:rsidP="00E63B43">
      <w:pPr>
        <w:spacing w:before="100" w:beforeAutospacing="1" w:after="100" w:afterAutospacing="1" w:line="360" w:lineRule="auto"/>
        <w:jc w:val="both"/>
        <w:rPr>
          <w:rFonts w:ascii="Sakkal Majalla" w:hAnsi="Sakkal Majalla" w:cs="Sakkal Majalla"/>
          <w:sz w:val="28"/>
          <w:szCs w:val="28"/>
          <w:rtl/>
        </w:rPr>
      </w:pPr>
    </w:p>
    <w:p w14:paraId="19AA78C3" w14:textId="77777777" w:rsidR="00D5769B" w:rsidRDefault="00D5769B">
      <w:pPr>
        <w:bidi w:val="0"/>
        <w:rPr>
          <w:rFonts w:ascii="Sakkal Majalla" w:hAnsi="Sakkal Majalla" w:cs="Sakkal Majalla"/>
          <w:sz w:val="28"/>
          <w:szCs w:val="28"/>
        </w:rPr>
        <w:sectPr w:rsidR="00D5769B" w:rsidSect="00E63B43">
          <w:footerReference w:type="default" r:id="rId10"/>
          <w:pgSz w:w="11906" w:h="16838" w:code="9"/>
          <w:pgMar w:top="1440" w:right="1985" w:bottom="1440" w:left="1418" w:header="720" w:footer="720" w:gutter="567"/>
          <w:pgNumType w:start="1"/>
          <w:cols w:space="708"/>
          <w:bidi/>
          <w:rtlGutter/>
          <w:docGrid w:linePitch="360"/>
        </w:sectPr>
      </w:pPr>
    </w:p>
    <w:p w14:paraId="5C6C20F4" w14:textId="77777777" w:rsidR="00D5769B" w:rsidRPr="00414448" w:rsidRDefault="00D5769B" w:rsidP="00D5769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4448">
        <w:rPr>
          <w:rFonts w:ascii="Sakkal Majalla" w:hAnsi="Sakkal Majalla" w:cs="Sakkal Majalla"/>
          <w:noProof/>
          <w:color w:val="000000" w:themeColor="text1"/>
          <w:sz w:val="32"/>
          <w:szCs w:val="32"/>
        </w:rPr>
        <w:drawing>
          <wp:anchor distT="0" distB="0" distL="114300" distR="114300" simplePos="0" relativeHeight="251668480" behindDoc="1" locked="0" layoutInCell="1" allowOverlap="1" wp14:anchorId="0BAFD913" wp14:editId="742770BC">
            <wp:simplePos x="0" y="0"/>
            <wp:positionH relativeFrom="margin">
              <wp:posOffset>3016250</wp:posOffset>
            </wp:positionH>
            <wp:positionV relativeFrom="paragraph">
              <wp:posOffset>0</wp:posOffset>
            </wp:positionV>
            <wp:extent cx="1752600" cy="1623060"/>
            <wp:effectExtent l="0" t="0" r="0" b="0"/>
            <wp:wrapTight wrapText="bothSides">
              <wp:wrapPolygon edited="0">
                <wp:start x="0" y="0"/>
                <wp:lineTo x="0" y="21296"/>
                <wp:lineTo x="21365" y="21296"/>
                <wp:lineTo x="2136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0" cy="1623060"/>
                    </a:xfrm>
                    <a:prstGeom prst="rect">
                      <a:avLst/>
                    </a:prstGeom>
                    <a:noFill/>
                  </pic:spPr>
                </pic:pic>
              </a:graphicData>
            </a:graphic>
            <wp14:sizeRelH relativeFrom="margin">
              <wp14:pctWidth>0</wp14:pctWidth>
            </wp14:sizeRelH>
            <wp14:sizeRelV relativeFrom="margin">
              <wp14:pctHeight>0</wp14:pctHeight>
            </wp14:sizeRelV>
          </wp:anchor>
        </w:drawing>
      </w:r>
      <w:r w:rsidRPr="00414448">
        <w:rPr>
          <w:rFonts w:ascii="Sakkal Majalla" w:eastAsia="Calibri" w:hAnsi="Sakkal Majalla" w:cs="Sakkal Majalla"/>
          <w:b/>
          <w:bCs/>
          <w:color w:val="000000" w:themeColor="text1"/>
          <w:kern w:val="0"/>
          <w:sz w:val="32"/>
          <w:szCs w:val="32"/>
          <w:lang w:bidi="ar-EG"/>
          <w14:ligatures w14:val="none"/>
        </w:rPr>
        <w:t>Mid-Ocean University</w:t>
      </w:r>
    </w:p>
    <w:p w14:paraId="3B391412" w14:textId="77777777" w:rsidR="00D5769B" w:rsidRPr="00414448" w:rsidRDefault="00D5769B" w:rsidP="00D5769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4448">
        <w:rPr>
          <w:rFonts w:ascii="Sakkal Majalla" w:eastAsia="Calibri" w:hAnsi="Sakkal Majalla" w:cs="Sakkal Majalla"/>
          <w:b/>
          <w:bCs/>
          <w:color w:val="000000" w:themeColor="text1"/>
          <w:kern w:val="0"/>
          <w:sz w:val="32"/>
          <w:szCs w:val="32"/>
          <w:lang w:bidi="ar-EG"/>
          <w14:ligatures w14:val="none"/>
        </w:rPr>
        <w:t>College of Management</w:t>
      </w:r>
    </w:p>
    <w:p w14:paraId="17C3D1CE" w14:textId="77777777" w:rsidR="00D5769B" w:rsidRDefault="00D5769B" w:rsidP="00D5769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4448">
        <w:rPr>
          <w:rFonts w:ascii="Sakkal Majalla" w:eastAsia="Calibri" w:hAnsi="Sakkal Majalla" w:cs="Sakkal Majalla"/>
          <w:b/>
          <w:bCs/>
          <w:color w:val="000000" w:themeColor="text1"/>
          <w:kern w:val="0"/>
          <w:sz w:val="32"/>
          <w:szCs w:val="32"/>
          <w:lang w:bidi="ar-EG"/>
          <w14:ligatures w14:val="none"/>
        </w:rPr>
        <w:t>Department of project management</w:t>
      </w:r>
    </w:p>
    <w:p w14:paraId="77EBC327" w14:textId="77777777" w:rsidR="00291E85" w:rsidRDefault="00291E85" w:rsidP="00D5769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p>
    <w:p w14:paraId="0DB5981E" w14:textId="75A9388F" w:rsidR="00D5769B" w:rsidRDefault="00D5769B" w:rsidP="00291E8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40"/>
          <w:szCs w:val="40"/>
          <w:lang w:bidi="ar-EG"/>
          <w14:ligatures w14:val="none"/>
        </w:rPr>
        <w:t>T</w:t>
      </w:r>
      <w:r w:rsidRPr="00D5769B">
        <w:rPr>
          <w:rFonts w:ascii="Sakkal Majalla" w:eastAsia="Calibri" w:hAnsi="Sakkal Majalla" w:cs="Sakkal Majalla"/>
          <w:b/>
          <w:bCs/>
          <w:color w:val="000000" w:themeColor="text1"/>
          <w:kern w:val="0"/>
          <w:sz w:val="40"/>
          <w:szCs w:val="40"/>
          <w:lang w:bidi="ar-EG"/>
          <w14:ligatures w14:val="none"/>
        </w:rPr>
        <w:t>he Role of Artificial Intelligence in Improving Digital Project Management</w:t>
      </w:r>
    </w:p>
    <w:p w14:paraId="0782982A" w14:textId="77777777" w:rsidR="00291E85" w:rsidRDefault="00291E85" w:rsidP="00D5769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C03A1F6" w14:textId="26BBA3AB" w:rsidR="00D5769B" w:rsidRPr="00414448" w:rsidRDefault="00D5769B" w:rsidP="00291E8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4448">
        <w:rPr>
          <w:rFonts w:ascii="Sakkal Majalla" w:eastAsia="Calibri" w:hAnsi="Sakkal Majalla" w:cs="Sakkal Majalla"/>
          <w:b/>
          <w:bCs/>
          <w:color w:val="000000" w:themeColor="text1"/>
          <w:kern w:val="0"/>
          <w:sz w:val="36"/>
          <w:szCs w:val="36"/>
          <w:lang w:bidi="ar-EG"/>
          <w14:ligatures w14:val="none"/>
        </w:rPr>
        <w:t>Preparation</w:t>
      </w:r>
      <w:r w:rsidRPr="00414448">
        <w:rPr>
          <w:rFonts w:ascii="Sakkal Majalla" w:eastAsia="Calibri" w:hAnsi="Sakkal Majalla" w:cs="Sakkal Majalla"/>
          <w:b/>
          <w:bCs/>
          <w:color w:val="000000" w:themeColor="text1"/>
          <w:kern w:val="0"/>
          <w:sz w:val="36"/>
          <w:szCs w:val="36"/>
          <w:rtl/>
          <w:lang w:bidi="ar-EG"/>
          <w14:ligatures w14:val="none"/>
        </w:rPr>
        <w:t>:</w:t>
      </w:r>
    </w:p>
    <w:p w14:paraId="51AD5A27" w14:textId="77777777" w:rsidR="00D5769B" w:rsidRDefault="00D5769B" w:rsidP="00D5769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33783CA7" w14:textId="77777777" w:rsidR="00291E85" w:rsidRDefault="00291E85" w:rsidP="00291E8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4D301207" w14:textId="77777777" w:rsidR="00D5769B" w:rsidRPr="00414448" w:rsidRDefault="00D5769B" w:rsidP="00D5769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4448">
        <w:rPr>
          <w:rFonts w:ascii="Sakkal Majalla" w:eastAsia="Calibri" w:hAnsi="Sakkal Majalla" w:cs="Sakkal Majalla"/>
          <w:b/>
          <w:bCs/>
          <w:color w:val="000000" w:themeColor="text1"/>
          <w:kern w:val="0"/>
          <w:sz w:val="36"/>
          <w:szCs w:val="36"/>
          <w:lang w:bidi="ar-EG"/>
          <w14:ligatures w14:val="none"/>
        </w:rPr>
        <w:t>Supervision:</w:t>
      </w:r>
    </w:p>
    <w:p w14:paraId="483074A7" w14:textId="77777777" w:rsidR="00D5769B" w:rsidRPr="00291E85" w:rsidRDefault="00D5769B" w:rsidP="00D5769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91E85">
        <w:rPr>
          <w:rFonts w:ascii="Sakkal Majalla" w:eastAsia="Calibri" w:hAnsi="Sakkal Majalla" w:cs="Sakkal Majalla"/>
          <w:color w:val="000000" w:themeColor="text1"/>
          <w:kern w:val="0"/>
          <w:sz w:val="36"/>
          <w:szCs w:val="36"/>
          <w:lang w:bidi="ar-EG"/>
          <w14:ligatures w14:val="none"/>
        </w:rPr>
        <w:t>Dr. Faisal Abdul Hamid</w:t>
      </w:r>
    </w:p>
    <w:p w14:paraId="05F809E8" w14:textId="77777777" w:rsidR="00D5769B" w:rsidRPr="00291E85" w:rsidRDefault="00D5769B" w:rsidP="00D5769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91E85">
        <w:rPr>
          <w:rFonts w:ascii="Sakkal Majalla" w:eastAsia="Calibri" w:hAnsi="Sakkal Majalla" w:cs="Sakkal Majalla"/>
          <w:color w:val="000000" w:themeColor="text1"/>
          <w:kern w:val="0"/>
          <w:sz w:val="36"/>
          <w:szCs w:val="36"/>
          <w:lang w:bidi="ar-EG"/>
          <w14:ligatures w14:val="none"/>
        </w:rPr>
        <w:t>Dr. Fayez Jarad</w:t>
      </w:r>
    </w:p>
    <w:p w14:paraId="41DB754C" w14:textId="381429D9" w:rsidR="00D22171" w:rsidRPr="00291E85" w:rsidRDefault="00D5769B" w:rsidP="00291E8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14448">
        <w:rPr>
          <w:rFonts w:ascii="Sakkal Majalla" w:eastAsia="Calibri" w:hAnsi="Sakkal Majalla" w:cs="Sakkal Majalla"/>
          <w:b/>
          <w:bCs/>
          <w:color w:val="000000" w:themeColor="text1"/>
          <w:kern w:val="0"/>
          <w:sz w:val="36"/>
          <w:szCs w:val="36"/>
          <w:lang w:bidi="ar-EG"/>
          <w14:ligatures w14:val="none"/>
        </w:rPr>
        <w:t>1446 – 2025</w:t>
      </w:r>
    </w:p>
    <w:sectPr w:rsidR="00D22171" w:rsidRPr="00291E85" w:rsidSect="00E63B4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5416D" w14:textId="77777777" w:rsidR="00D46FB8" w:rsidRDefault="00D46FB8" w:rsidP="009125CE">
      <w:pPr>
        <w:spacing w:after="0" w:line="240" w:lineRule="auto"/>
      </w:pPr>
      <w:r>
        <w:separator/>
      </w:r>
    </w:p>
  </w:endnote>
  <w:endnote w:type="continuationSeparator" w:id="0">
    <w:p w14:paraId="691673EB" w14:textId="77777777" w:rsidR="00D46FB8" w:rsidRDefault="00D46FB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FUI-Regular">
    <w:altName w:val="Cambria"/>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5A043" w14:textId="4A5C1F7D" w:rsidR="00DF7B69" w:rsidRPr="00E63B43" w:rsidRDefault="00DF7B69" w:rsidP="00E63B43">
    <w:pPr>
      <w:pStyle w:val="a4"/>
      <w:jc w:val="center"/>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92595355"/>
      <w:docPartObj>
        <w:docPartGallery w:val="Page Numbers (Bottom of Page)"/>
        <w:docPartUnique/>
      </w:docPartObj>
    </w:sdtPr>
    <w:sdtEndPr>
      <w:rPr>
        <w:rFonts w:ascii="Sakkal Majalla" w:hAnsi="Sakkal Majalla" w:cs="Sakkal Majalla"/>
        <w:b/>
        <w:bCs/>
        <w:sz w:val="24"/>
        <w:szCs w:val="24"/>
      </w:rPr>
    </w:sdtEndPr>
    <w:sdtContent>
      <w:p w14:paraId="212384BD" w14:textId="77777777" w:rsidR="00DF7B69" w:rsidRDefault="00DF7B69">
        <w:pPr>
          <w:pStyle w:val="a4"/>
          <w:jc w:val="center"/>
        </w:pPr>
        <w:r>
          <w:rPr>
            <w:noProof/>
          </w:rPr>
          <mc:AlternateContent>
            <mc:Choice Requires="wps">
              <w:drawing>
                <wp:inline distT="0" distB="0" distL="0" distR="0" wp14:anchorId="4D1C3561" wp14:editId="4E38BB4E">
                  <wp:extent cx="5467350" cy="45085"/>
                  <wp:effectExtent l="0"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w:pict>
                <v:shapetype w14:anchorId="2994527B"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6AA81435" w14:textId="77777777" w:rsidR="00DF7B69" w:rsidRPr="00E63B43" w:rsidRDefault="00DF7B69" w:rsidP="00E63B43">
        <w:pPr>
          <w:pStyle w:val="a4"/>
          <w:jc w:val="center"/>
          <w:rPr>
            <w:rFonts w:ascii="Sakkal Majalla" w:hAnsi="Sakkal Majalla" w:cs="Sakkal Majalla"/>
            <w:b/>
            <w:bCs/>
            <w:sz w:val="24"/>
            <w:szCs w:val="24"/>
          </w:rPr>
        </w:pPr>
        <w:r w:rsidRPr="00E63B43">
          <w:rPr>
            <w:rFonts w:ascii="Sakkal Majalla" w:hAnsi="Sakkal Majalla" w:cs="Sakkal Majalla"/>
            <w:b/>
            <w:bCs/>
            <w:sz w:val="24"/>
            <w:szCs w:val="24"/>
          </w:rPr>
          <w:fldChar w:fldCharType="begin"/>
        </w:r>
        <w:r w:rsidRPr="00E63B43">
          <w:rPr>
            <w:rFonts w:ascii="Sakkal Majalla" w:hAnsi="Sakkal Majalla" w:cs="Sakkal Majalla"/>
            <w:b/>
            <w:bCs/>
            <w:sz w:val="24"/>
            <w:szCs w:val="24"/>
          </w:rPr>
          <w:instrText xml:space="preserve"> PAGE    \* MERGEFORMAT </w:instrText>
        </w:r>
        <w:r w:rsidRPr="00E63B43">
          <w:rPr>
            <w:rFonts w:ascii="Sakkal Majalla" w:hAnsi="Sakkal Majalla" w:cs="Sakkal Majalla"/>
            <w:b/>
            <w:bCs/>
            <w:sz w:val="24"/>
            <w:szCs w:val="24"/>
          </w:rPr>
          <w:fldChar w:fldCharType="separate"/>
        </w:r>
        <w:r w:rsidR="00470BA7">
          <w:rPr>
            <w:rFonts w:ascii="Sakkal Majalla" w:hAnsi="Sakkal Majalla" w:cs="Sakkal Majalla"/>
            <w:b/>
            <w:bCs/>
            <w:noProof/>
            <w:sz w:val="24"/>
            <w:szCs w:val="24"/>
            <w:rtl/>
          </w:rPr>
          <w:t>105</w:t>
        </w:r>
        <w:r w:rsidRPr="00E63B43">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09594741"/>
      <w:docPartObj>
        <w:docPartGallery w:val="Page Numbers (Bottom of Page)"/>
        <w:docPartUnique/>
      </w:docPartObj>
    </w:sdtPr>
    <w:sdtEndPr>
      <w:rPr>
        <w:rFonts w:ascii="Sakkal Majalla" w:hAnsi="Sakkal Majalla" w:cs="Sakkal Majalla"/>
        <w:b/>
        <w:bCs/>
        <w:sz w:val="24"/>
        <w:szCs w:val="24"/>
      </w:rPr>
    </w:sdtEndPr>
    <w:sdtContent>
      <w:p w14:paraId="497ACF2A" w14:textId="3E783321" w:rsidR="00DF7B69" w:rsidRDefault="00DF7B69">
        <w:pPr>
          <w:pStyle w:val="a4"/>
          <w:jc w:val="center"/>
        </w:pPr>
      </w:p>
      <w:p w14:paraId="076A48F7" w14:textId="0596858D" w:rsidR="00DF7B69" w:rsidRPr="00E63B43" w:rsidRDefault="00060B69" w:rsidP="00D5769B">
        <w:pPr>
          <w:pStyle w:val="a4"/>
          <w:tabs>
            <w:tab w:val="left" w:pos="3832"/>
            <w:tab w:val="center" w:pos="3968"/>
          </w:tabs>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02F7D" w14:textId="77777777" w:rsidR="00D46FB8" w:rsidRDefault="00D46FB8" w:rsidP="009125CE">
      <w:pPr>
        <w:spacing w:after="0" w:line="240" w:lineRule="auto"/>
      </w:pPr>
      <w:r>
        <w:separator/>
      </w:r>
    </w:p>
  </w:footnote>
  <w:footnote w:type="continuationSeparator" w:id="0">
    <w:p w14:paraId="770772FD" w14:textId="77777777" w:rsidR="00D46FB8" w:rsidRDefault="00D46FB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253695062" o:spid="_x0000_i1027" type="#_x0000_t75" style="width:11.55pt;height:11.55pt;visibility:visible;mso-wrap-style:square" o:bullet="t">
        <v:imagedata r:id="rId1" o:title=""/>
      </v:shape>
    </w:pict>
  </w:numPicBullet>
  <w:abstractNum w:abstractNumId="0" w15:restartNumberingAfterBreak="0">
    <w:nsid w:val="02035AC8"/>
    <w:multiLevelType w:val="hybridMultilevel"/>
    <w:tmpl w:val="013CD5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A5BD7"/>
    <w:multiLevelType w:val="hybridMultilevel"/>
    <w:tmpl w:val="D13ECCBC"/>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01469"/>
    <w:multiLevelType w:val="hybridMultilevel"/>
    <w:tmpl w:val="7DBCF4B8"/>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3215A7"/>
    <w:multiLevelType w:val="hybridMultilevel"/>
    <w:tmpl w:val="C786FDE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9A1E36"/>
    <w:multiLevelType w:val="hybridMultilevel"/>
    <w:tmpl w:val="58D8AC9C"/>
    <w:lvl w:ilvl="0" w:tplc="57527148">
      <w:start w:val="1"/>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5" w15:restartNumberingAfterBreak="0">
    <w:nsid w:val="081420BA"/>
    <w:multiLevelType w:val="hybridMultilevel"/>
    <w:tmpl w:val="02DE7D8A"/>
    <w:lvl w:ilvl="0" w:tplc="858CAEA2">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83B5DD6"/>
    <w:multiLevelType w:val="hybridMultilevel"/>
    <w:tmpl w:val="322294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180C27"/>
    <w:multiLevelType w:val="multilevel"/>
    <w:tmpl w:val="AAB08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09E669CF"/>
    <w:multiLevelType w:val="hybridMultilevel"/>
    <w:tmpl w:val="876CCB3E"/>
    <w:lvl w:ilvl="0" w:tplc="E4E6F0A4">
      <w:start w:val="11"/>
      <w:numFmt w:val="arabicAlpha"/>
      <w:lvlText w:val="(%1)"/>
      <w:lvlJc w:val="left"/>
      <w:pPr>
        <w:ind w:left="81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09E84927"/>
    <w:multiLevelType w:val="hybridMultilevel"/>
    <w:tmpl w:val="4900D8E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546AA6"/>
    <w:multiLevelType w:val="hybridMultilevel"/>
    <w:tmpl w:val="716A7EB0"/>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A811663"/>
    <w:multiLevelType w:val="hybridMultilevel"/>
    <w:tmpl w:val="618CC81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8D6C54"/>
    <w:multiLevelType w:val="multilevel"/>
    <w:tmpl w:val="33662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B14264A"/>
    <w:multiLevelType w:val="hybridMultilevel"/>
    <w:tmpl w:val="201650B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1E208B"/>
    <w:multiLevelType w:val="hybridMultilevel"/>
    <w:tmpl w:val="2EA4D504"/>
    <w:lvl w:ilvl="0" w:tplc="72AEDC7E">
      <w:start w:val="8"/>
      <w:numFmt w:val="arabicAlpha"/>
      <w:lvlText w:val="(%1)"/>
      <w:lvlJc w:val="left"/>
      <w:pPr>
        <w:ind w:left="12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6" w15:restartNumberingAfterBreak="0">
    <w:nsid w:val="0D440ED5"/>
    <w:multiLevelType w:val="multilevel"/>
    <w:tmpl w:val="6A1E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0E6C0439"/>
    <w:multiLevelType w:val="hybridMultilevel"/>
    <w:tmpl w:val="69EE6410"/>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EE46230"/>
    <w:multiLevelType w:val="multilevel"/>
    <w:tmpl w:val="09B84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3F7BE8"/>
    <w:multiLevelType w:val="multilevel"/>
    <w:tmpl w:val="9CF03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525A7F"/>
    <w:multiLevelType w:val="hybridMultilevel"/>
    <w:tmpl w:val="1108A60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985384"/>
    <w:multiLevelType w:val="hybridMultilevel"/>
    <w:tmpl w:val="71C28344"/>
    <w:lvl w:ilvl="0" w:tplc="57527148">
      <w:start w:val="5"/>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3" w15:restartNumberingAfterBreak="0">
    <w:nsid w:val="13D866A7"/>
    <w:multiLevelType w:val="hybridMultilevel"/>
    <w:tmpl w:val="D82E02B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AE584E"/>
    <w:multiLevelType w:val="hybridMultilevel"/>
    <w:tmpl w:val="C94C202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5E811EB"/>
    <w:multiLevelType w:val="multilevel"/>
    <w:tmpl w:val="20A8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2D3B40"/>
    <w:multiLevelType w:val="hybridMultilevel"/>
    <w:tmpl w:val="770686D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A9F0979"/>
    <w:multiLevelType w:val="hybridMultilevel"/>
    <w:tmpl w:val="45263C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B205836"/>
    <w:multiLevelType w:val="hybridMultilevel"/>
    <w:tmpl w:val="C854D49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B425B48"/>
    <w:multiLevelType w:val="hybridMultilevel"/>
    <w:tmpl w:val="9CA4C27C"/>
    <w:lvl w:ilvl="0" w:tplc="6A58356A">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DE100E7"/>
    <w:multiLevelType w:val="hybridMultilevel"/>
    <w:tmpl w:val="0D4C8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2F18BF"/>
    <w:multiLevelType w:val="hybridMultilevel"/>
    <w:tmpl w:val="70A26A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F1B745C"/>
    <w:multiLevelType w:val="multilevel"/>
    <w:tmpl w:val="64BA9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22653EFB"/>
    <w:multiLevelType w:val="hybridMultilevel"/>
    <w:tmpl w:val="C35C5CBC"/>
    <w:lvl w:ilvl="0" w:tplc="AD30AA4E">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BC576B"/>
    <w:multiLevelType w:val="hybridMultilevel"/>
    <w:tmpl w:val="C2282C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260A74B2"/>
    <w:multiLevelType w:val="hybridMultilevel"/>
    <w:tmpl w:val="228260B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E97978"/>
    <w:multiLevelType w:val="hybridMultilevel"/>
    <w:tmpl w:val="96FA8A1A"/>
    <w:lvl w:ilvl="0" w:tplc="3064D95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6F7079D"/>
    <w:multiLevelType w:val="hybridMultilevel"/>
    <w:tmpl w:val="96DC1656"/>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2712084D"/>
    <w:multiLevelType w:val="hybridMultilevel"/>
    <w:tmpl w:val="3992FAB6"/>
    <w:lvl w:ilvl="0" w:tplc="549688D8">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28544B6E"/>
    <w:multiLevelType w:val="multilevel"/>
    <w:tmpl w:val="FB50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2659ED"/>
    <w:multiLevelType w:val="hybridMultilevel"/>
    <w:tmpl w:val="D800F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E75D03"/>
    <w:multiLevelType w:val="hybridMultilevel"/>
    <w:tmpl w:val="E57E900A"/>
    <w:lvl w:ilvl="0" w:tplc="AD30AA4E">
      <w:start w:val="1"/>
      <w:numFmt w:val="arabicAlpha"/>
      <w:lvlText w:val="(%1)"/>
      <w:lvlJc w:val="left"/>
      <w:pPr>
        <w:ind w:left="720" w:hanging="360"/>
      </w:pPr>
      <w:rPr>
        <w:rFonts w:hint="default"/>
        <w:lang w:val="en-US"/>
      </w:rPr>
    </w:lvl>
    <w:lvl w:ilvl="1" w:tplc="FC5AB624">
      <w:start w:val="1"/>
      <w:numFmt w:val="decimal"/>
      <w:lvlText w:val="%2."/>
      <w:lvlJc w:val="left"/>
      <w:pPr>
        <w:ind w:left="1440" w:hanging="360"/>
      </w:pPr>
      <w:rPr>
        <w:rFonts w:hint="default"/>
      </w:rPr>
    </w:lvl>
    <w:lvl w:ilvl="2" w:tplc="486E0210">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EB22FC7"/>
    <w:multiLevelType w:val="hybridMultilevel"/>
    <w:tmpl w:val="61E4C9A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302C36F9"/>
    <w:multiLevelType w:val="hybridMultilevel"/>
    <w:tmpl w:val="A1D02EDA"/>
    <w:lvl w:ilvl="0" w:tplc="AD30AA4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20C329E"/>
    <w:multiLevelType w:val="hybridMultilevel"/>
    <w:tmpl w:val="1A384906"/>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6CD088F"/>
    <w:multiLevelType w:val="hybridMultilevel"/>
    <w:tmpl w:val="152A36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81413FF"/>
    <w:multiLevelType w:val="hybridMultilevel"/>
    <w:tmpl w:val="74D0BF14"/>
    <w:lvl w:ilvl="0" w:tplc="403E099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89B41F5"/>
    <w:multiLevelType w:val="hybridMultilevel"/>
    <w:tmpl w:val="092E7A54"/>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3B3816D2"/>
    <w:multiLevelType w:val="hybridMultilevel"/>
    <w:tmpl w:val="BF802094"/>
    <w:lvl w:ilvl="0" w:tplc="0409000F">
      <w:start w:val="1"/>
      <w:numFmt w:val="decimal"/>
      <w:lvlText w:val="%1."/>
      <w:lvlJc w:val="left"/>
      <w:pPr>
        <w:ind w:left="720" w:hanging="360"/>
      </w:pPr>
      <w:rPr>
        <w:rFonts w:hint="default"/>
      </w:rPr>
    </w:lvl>
    <w:lvl w:ilvl="1" w:tplc="4D401632">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B975825"/>
    <w:multiLevelType w:val="hybridMultilevel"/>
    <w:tmpl w:val="17E638DA"/>
    <w:lvl w:ilvl="0" w:tplc="AFACE6BA">
      <w:start w:val="1"/>
      <w:numFmt w:val="decimal"/>
      <w:lvlText w:val="(%1)"/>
      <w:lvlJc w:val="left"/>
      <w:pPr>
        <w:ind w:left="720" w:hanging="360"/>
      </w:pPr>
      <w:rPr>
        <w:rFonts w:hint="default"/>
      </w:rPr>
    </w:lvl>
    <w:lvl w:ilvl="1" w:tplc="5D225E14">
      <w:start w:val="1"/>
      <w:numFmt w:val="arabicAlpha"/>
      <w:lvlText w:val="%2-"/>
      <w:lvlJc w:val="left"/>
      <w:pPr>
        <w:ind w:left="1440" w:hanging="360"/>
      </w:pPr>
      <w:rPr>
        <w:rFonts w:hint="default"/>
      </w:rPr>
    </w:lvl>
    <w:lvl w:ilvl="2" w:tplc="7F901CC0">
      <w:start w:val="5"/>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09A18C6"/>
    <w:multiLevelType w:val="hybridMultilevel"/>
    <w:tmpl w:val="83F23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1FC2BF0"/>
    <w:multiLevelType w:val="hybridMultilevel"/>
    <w:tmpl w:val="8A1491BE"/>
    <w:lvl w:ilvl="0" w:tplc="44865726">
      <w:start w:val="1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42D5342D"/>
    <w:multiLevelType w:val="hybridMultilevel"/>
    <w:tmpl w:val="BAE0C5BE"/>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394430F"/>
    <w:multiLevelType w:val="hybridMultilevel"/>
    <w:tmpl w:val="674EB48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3C21921"/>
    <w:multiLevelType w:val="hybridMultilevel"/>
    <w:tmpl w:val="7F464772"/>
    <w:lvl w:ilvl="0" w:tplc="AD30AA4E">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63B08AB"/>
    <w:multiLevelType w:val="hybridMultilevel"/>
    <w:tmpl w:val="890E5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67F342F"/>
    <w:multiLevelType w:val="hybridMultilevel"/>
    <w:tmpl w:val="5BC625B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6CF25C9"/>
    <w:multiLevelType w:val="hybridMultilevel"/>
    <w:tmpl w:val="82046574"/>
    <w:lvl w:ilvl="0" w:tplc="C5642B54">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47605EC3"/>
    <w:multiLevelType w:val="hybridMultilevel"/>
    <w:tmpl w:val="885EE2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7A9672D"/>
    <w:multiLevelType w:val="hybridMultilevel"/>
    <w:tmpl w:val="02D041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89828C6"/>
    <w:multiLevelType w:val="hybridMultilevel"/>
    <w:tmpl w:val="CCFC6E5E"/>
    <w:lvl w:ilvl="0" w:tplc="3D823586">
      <w:start w:val="5"/>
      <w:numFmt w:val="arabicAlpha"/>
      <w:lvlText w:val="(%1)"/>
      <w:lvlJc w:val="left"/>
      <w:pPr>
        <w:ind w:left="7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63"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A19671B"/>
    <w:multiLevelType w:val="hybridMultilevel"/>
    <w:tmpl w:val="70B40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A696156"/>
    <w:multiLevelType w:val="hybridMultilevel"/>
    <w:tmpl w:val="6926410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C6C1D65"/>
    <w:multiLevelType w:val="hybridMultilevel"/>
    <w:tmpl w:val="7646F95C"/>
    <w:lvl w:ilvl="0" w:tplc="F1DE6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CAA61F2"/>
    <w:multiLevelType w:val="multilevel"/>
    <w:tmpl w:val="7EC6D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D1439DF"/>
    <w:multiLevelType w:val="hybridMultilevel"/>
    <w:tmpl w:val="258849F2"/>
    <w:lvl w:ilvl="0" w:tplc="AD30AA4E">
      <w:start w:val="1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431C90"/>
    <w:multiLevelType w:val="hybridMultilevel"/>
    <w:tmpl w:val="4F085B4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A555E7"/>
    <w:multiLevelType w:val="hybridMultilevel"/>
    <w:tmpl w:val="89B69780"/>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FD31122"/>
    <w:multiLevelType w:val="multilevel"/>
    <w:tmpl w:val="E6504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04406F6"/>
    <w:multiLevelType w:val="hybridMultilevel"/>
    <w:tmpl w:val="52061724"/>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50CE3DBC"/>
    <w:multiLevelType w:val="multilevel"/>
    <w:tmpl w:val="1EEC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1A60323"/>
    <w:multiLevelType w:val="multilevel"/>
    <w:tmpl w:val="E8966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37610E5"/>
    <w:multiLevelType w:val="multilevel"/>
    <w:tmpl w:val="CEFC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43007A3"/>
    <w:multiLevelType w:val="hybridMultilevel"/>
    <w:tmpl w:val="3CA01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635008C"/>
    <w:multiLevelType w:val="hybridMultilevel"/>
    <w:tmpl w:val="0824CB80"/>
    <w:lvl w:ilvl="0" w:tplc="AD30AA4E">
      <w:start w:val="1"/>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7076ED0"/>
    <w:multiLevelType w:val="multilevel"/>
    <w:tmpl w:val="D2AEF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8FA314C"/>
    <w:multiLevelType w:val="hybridMultilevel"/>
    <w:tmpl w:val="C1DA62D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9FE1FF6"/>
    <w:multiLevelType w:val="multilevel"/>
    <w:tmpl w:val="9F983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A1D6502"/>
    <w:multiLevelType w:val="hybridMultilevel"/>
    <w:tmpl w:val="759437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5B6B6034"/>
    <w:multiLevelType w:val="multilevel"/>
    <w:tmpl w:val="FA08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BAA3FA0"/>
    <w:multiLevelType w:val="hybridMultilevel"/>
    <w:tmpl w:val="B3D0CE32"/>
    <w:lvl w:ilvl="0" w:tplc="B43A8250">
      <w:start w:val="26"/>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5C207D4C"/>
    <w:multiLevelType w:val="hybridMultilevel"/>
    <w:tmpl w:val="619AE5F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619445E4"/>
    <w:multiLevelType w:val="multilevel"/>
    <w:tmpl w:val="1286E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3074B4A"/>
    <w:multiLevelType w:val="hybridMultilevel"/>
    <w:tmpl w:val="96360F2C"/>
    <w:lvl w:ilvl="0" w:tplc="2E0E1652">
      <w:start w:val="26"/>
      <w:numFmt w:val="arabicAlpha"/>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67C77B31"/>
    <w:multiLevelType w:val="hybridMultilevel"/>
    <w:tmpl w:val="A3CAF376"/>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687B76C8"/>
    <w:multiLevelType w:val="hybridMultilevel"/>
    <w:tmpl w:val="4F72525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690711BD"/>
    <w:multiLevelType w:val="multilevel"/>
    <w:tmpl w:val="5B46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DBC09DC"/>
    <w:multiLevelType w:val="hybridMultilevel"/>
    <w:tmpl w:val="E9667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11915A6"/>
    <w:multiLevelType w:val="hybridMultilevel"/>
    <w:tmpl w:val="7794DB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2D81A96"/>
    <w:multiLevelType w:val="hybridMultilevel"/>
    <w:tmpl w:val="4FE2F15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57B3A55"/>
    <w:multiLevelType w:val="hybridMultilevel"/>
    <w:tmpl w:val="0D86174E"/>
    <w:lvl w:ilvl="0" w:tplc="73169FAC">
      <w:start w:val="26"/>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76643BF1"/>
    <w:multiLevelType w:val="hybridMultilevel"/>
    <w:tmpl w:val="83F23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6945C66"/>
    <w:multiLevelType w:val="hybridMultilevel"/>
    <w:tmpl w:val="E6CCCCE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81D3E9B"/>
    <w:multiLevelType w:val="multilevel"/>
    <w:tmpl w:val="1B7E0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15:restartNumberingAfterBreak="0">
    <w:nsid w:val="79B603B7"/>
    <w:multiLevelType w:val="hybridMultilevel"/>
    <w:tmpl w:val="5A94569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B4670E6"/>
    <w:multiLevelType w:val="hybridMultilevel"/>
    <w:tmpl w:val="D27A46BE"/>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7BBD639A"/>
    <w:multiLevelType w:val="hybridMultilevel"/>
    <w:tmpl w:val="BC5E12C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7BDC04B0"/>
    <w:multiLevelType w:val="hybridMultilevel"/>
    <w:tmpl w:val="053C317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7D016B58"/>
    <w:multiLevelType w:val="hybridMultilevel"/>
    <w:tmpl w:val="B412B2E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7D031CF2"/>
    <w:multiLevelType w:val="multilevel"/>
    <w:tmpl w:val="2820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DAB6E20"/>
    <w:multiLevelType w:val="multilevel"/>
    <w:tmpl w:val="4136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DE80440"/>
    <w:multiLevelType w:val="hybridMultilevel"/>
    <w:tmpl w:val="EC285EB2"/>
    <w:lvl w:ilvl="0" w:tplc="BEA0ADD2">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7FE70F70"/>
    <w:multiLevelType w:val="hybridMultilevel"/>
    <w:tmpl w:val="F59CF9AA"/>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15075695">
    <w:abstractNumId w:val="13"/>
  </w:num>
  <w:num w:numId="2" w16cid:durableId="2128812517">
    <w:abstractNumId w:val="67"/>
  </w:num>
  <w:num w:numId="3" w16cid:durableId="625891357">
    <w:abstractNumId w:val="80"/>
  </w:num>
  <w:num w:numId="4" w16cid:durableId="1870146255">
    <w:abstractNumId w:val="97"/>
  </w:num>
  <w:num w:numId="5" w16cid:durableId="2002199766">
    <w:abstractNumId w:val="86"/>
  </w:num>
  <w:num w:numId="6" w16cid:durableId="1432161341">
    <w:abstractNumId w:val="25"/>
  </w:num>
  <w:num w:numId="7" w16cid:durableId="15468662">
    <w:abstractNumId w:val="75"/>
  </w:num>
  <w:num w:numId="8" w16cid:durableId="832719864">
    <w:abstractNumId w:val="104"/>
  </w:num>
  <w:num w:numId="9" w16cid:durableId="1315644873">
    <w:abstractNumId w:val="105"/>
  </w:num>
  <w:num w:numId="10" w16cid:durableId="530538840">
    <w:abstractNumId w:val="71"/>
  </w:num>
  <w:num w:numId="11" w16cid:durableId="1238782217">
    <w:abstractNumId w:val="78"/>
  </w:num>
  <w:num w:numId="12" w16cid:durableId="411127378">
    <w:abstractNumId w:val="7"/>
  </w:num>
  <w:num w:numId="13" w16cid:durableId="1318919067">
    <w:abstractNumId w:val="19"/>
  </w:num>
  <w:num w:numId="14" w16cid:durableId="1994487330">
    <w:abstractNumId w:val="32"/>
  </w:num>
  <w:num w:numId="15" w16cid:durableId="472212019">
    <w:abstractNumId w:val="74"/>
  </w:num>
  <w:num w:numId="16" w16cid:durableId="1188638148">
    <w:abstractNumId w:val="90"/>
  </w:num>
  <w:num w:numId="17" w16cid:durableId="1604340692">
    <w:abstractNumId w:val="16"/>
  </w:num>
  <w:num w:numId="18" w16cid:durableId="420565359">
    <w:abstractNumId w:val="41"/>
  </w:num>
  <w:num w:numId="19" w16cid:durableId="569272932">
    <w:abstractNumId w:val="82"/>
  </w:num>
  <w:num w:numId="20" w16cid:durableId="1643971401">
    <w:abstractNumId w:val="73"/>
  </w:num>
  <w:num w:numId="21" w16cid:durableId="2138139662">
    <w:abstractNumId w:val="20"/>
  </w:num>
  <w:num w:numId="22" w16cid:durableId="985554334">
    <w:abstractNumId w:val="63"/>
  </w:num>
  <w:num w:numId="23" w16cid:durableId="259067496">
    <w:abstractNumId w:val="33"/>
  </w:num>
  <w:num w:numId="24" w16cid:durableId="631909214">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9758101">
    <w:abstractNumId w:val="85"/>
  </w:num>
  <w:num w:numId="26" w16cid:durableId="1758600070">
    <w:abstractNumId w:val="17"/>
  </w:num>
  <w:num w:numId="27" w16cid:durableId="135071492">
    <w:abstractNumId w:val="8"/>
  </w:num>
  <w:num w:numId="28" w16cid:durableId="21353665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5383963">
    <w:abstractNumId w:val="95"/>
  </w:num>
  <w:num w:numId="30" w16cid:durableId="356929762">
    <w:abstractNumId w:val="10"/>
  </w:num>
  <w:num w:numId="31" w16cid:durableId="1800684065">
    <w:abstractNumId w:val="52"/>
  </w:num>
  <w:num w:numId="32" w16cid:durableId="356279548">
    <w:abstractNumId w:val="60"/>
  </w:num>
  <w:num w:numId="33" w16cid:durableId="75593769">
    <w:abstractNumId w:val="3"/>
  </w:num>
  <w:num w:numId="34" w16cid:durableId="813453369">
    <w:abstractNumId w:val="61"/>
  </w:num>
  <w:num w:numId="35" w16cid:durableId="566651086">
    <w:abstractNumId w:val="31"/>
  </w:num>
  <w:num w:numId="36" w16cid:durableId="532231239">
    <w:abstractNumId w:val="35"/>
  </w:num>
  <w:num w:numId="37" w16cid:durableId="1205295492">
    <w:abstractNumId w:val="2"/>
  </w:num>
  <w:num w:numId="38" w16cid:durableId="1593009732">
    <w:abstractNumId w:val="18"/>
  </w:num>
  <w:num w:numId="39" w16cid:durableId="1592003163">
    <w:abstractNumId w:val="88"/>
  </w:num>
  <w:num w:numId="40" w16cid:durableId="1937247425">
    <w:abstractNumId w:val="26"/>
  </w:num>
  <w:num w:numId="41" w16cid:durableId="369304313">
    <w:abstractNumId w:val="93"/>
  </w:num>
  <w:num w:numId="42" w16cid:durableId="1071390211">
    <w:abstractNumId w:val="44"/>
  </w:num>
  <w:num w:numId="43" w16cid:durableId="187988386">
    <w:abstractNumId w:val="92"/>
  </w:num>
  <w:num w:numId="44" w16cid:durableId="1170872396">
    <w:abstractNumId w:val="81"/>
  </w:num>
  <w:num w:numId="45" w16cid:durableId="1250965079">
    <w:abstractNumId w:val="28"/>
  </w:num>
  <w:num w:numId="46" w16cid:durableId="1029255442">
    <w:abstractNumId w:val="102"/>
  </w:num>
  <w:num w:numId="47" w16cid:durableId="45570417">
    <w:abstractNumId w:val="49"/>
  </w:num>
  <w:num w:numId="48" w16cid:durableId="610744695">
    <w:abstractNumId w:val="58"/>
  </w:num>
  <w:num w:numId="49" w16cid:durableId="1930305820">
    <w:abstractNumId w:val="54"/>
  </w:num>
  <w:num w:numId="50" w16cid:durableId="1850606844">
    <w:abstractNumId w:val="100"/>
  </w:num>
  <w:num w:numId="51" w16cid:durableId="218324512">
    <w:abstractNumId w:val="38"/>
  </w:num>
  <w:num w:numId="52" w16cid:durableId="2094010260">
    <w:abstractNumId w:val="107"/>
  </w:num>
  <w:num w:numId="53" w16cid:durableId="1761219587">
    <w:abstractNumId w:val="79"/>
  </w:num>
  <w:num w:numId="54" w16cid:durableId="1871600615">
    <w:abstractNumId w:val="84"/>
  </w:num>
  <w:num w:numId="55" w16cid:durableId="351763564">
    <w:abstractNumId w:val="11"/>
  </w:num>
  <w:num w:numId="56" w16cid:durableId="569268009">
    <w:abstractNumId w:val="72"/>
  </w:num>
  <w:num w:numId="57" w16cid:durableId="1585799245">
    <w:abstractNumId w:val="103"/>
  </w:num>
  <w:num w:numId="58" w16cid:durableId="1469786914">
    <w:abstractNumId w:val="99"/>
  </w:num>
  <w:num w:numId="59" w16cid:durableId="955019539">
    <w:abstractNumId w:val="24"/>
  </w:num>
  <w:num w:numId="60" w16cid:durableId="1681084417">
    <w:abstractNumId w:val="96"/>
  </w:num>
  <w:num w:numId="61" w16cid:durableId="1080635137">
    <w:abstractNumId w:val="37"/>
  </w:num>
  <w:num w:numId="62" w16cid:durableId="1529637324">
    <w:abstractNumId w:val="36"/>
  </w:num>
  <w:num w:numId="63" w16cid:durableId="1195652209">
    <w:abstractNumId w:val="23"/>
  </w:num>
  <w:num w:numId="64" w16cid:durableId="642738375">
    <w:abstractNumId w:val="89"/>
  </w:num>
  <w:num w:numId="65" w16cid:durableId="469371599">
    <w:abstractNumId w:val="70"/>
  </w:num>
  <w:num w:numId="66" w16cid:durableId="1461918932">
    <w:abstractNumId w:val="21"/>
  </w:num>
  <w:num w:numId="67" w16cid:durableId="228272728">
    <w:abstractNumId w:val="6"/>
  </w:num>
  <w:num w:numId="68" w16cid:durableId="59375711">
    <w:abstractNumId w:val="101"/>
  </w:num>
  <w:num w:numId="69" w16cid:durableId="562328817">
    <w:abstractNumId w:val="14"/>
  </w:num>
  <w:num w:numId="70" w16cid:durableId="160119515">
    <w:abstractNumId w:val="43"/>
  </w:num>
  <w:num w:numId="71" w16cid:durableId="205727492">
    <w:abstractNumId w:val="77"/>
  </w:num>
  <w:num w:numId="72" w16cid:durableId="267010567">
    <w:abstractNumId w:val="66"/>
  </w:num>
  <w:num w:numId="73" w16cid:durableId="461191440">
    <w:abstractNumId w:val="48"/>
  </w:num>
  <w:num w:numId="74" w16cid:durableId="904805561">
    <w:abstractNumId w:val="62"/>
  </w:num>
  <w:num w:numId="75" w16cid:durableId="1175458352">
    <w:abstractNumId w:val="15"/>
  </w:num>
  <w:num w:numId="76" w16cid:durableId="1902255883">
    <w:abstractNumId w:val="87"/>
  </w:num>
  <w:num w:numId="77" w16cid:durableId="588806833">
    <w:abstractNumId w:val="9"/>
  </w:num>
  <w:num w:numId="78" w16cid:durableId="139688651">
    <w:abstractNumId w:val="68"/>
  </w:num>
  <w:num w:numId="79" w16cid:durableId="770273302">
    <w:abstractNumId w:val="42"/>
  </w:num>
  <w:num w:numId="80" w16cid:durableId="375855554">
    <w:abstractNumId w:val="30"/>
  </w:num>
  <w:num w:numId="81" w16cid:durableId="211159302">
    <w:abstractNumId w:val="64"/>
  </w:num>
  <w:num w:numId="82" w16cid:durableId="966012340">
    <w:abstractNumId w:val="69"/>
  </w:num>
  <w:num w:numId="83" w16cid:durableId="134374218">
    <w:abstractNumId w:val="45"/>
  </w:num>
  <w:num w:numId="84" w16cid:durableId="490830744">
    <w:abstractNumId w:val="5"/>
  </w:num>
  <w:num w:numId="85" w16cid:durableId="34500763">
    <w:abstractNumId w:val="94"/>
  </w:num>
  <w:num w:numId="86" w16cid:durableId="8802329">
    <w:abstractNumId w:val="1"/>
  </w:num>
  <w:num w:numId="87" w16cid:durableId="1871255921">
    <w:abstractNumId w:val="29"/>
  </w:num>
  <w:num w:numId="88" w16cid:durableId="195966310">
    <w:abstractNumId w:val="56"/>
  </w:num>
  <w:num w:numId="89" w16cid:durableId="938296796">
    <w:abstractNumId w:val="34"/>
  </w:num>
  <w:num w:numId="90" w16cid:durableId="2043674913">
    <w:abstractNumId w:val="65"/>
  </w:num>
  <w:num w:numId="91" w16cid:durableId="2134053603">
    <w:abstractNumId w:val="39"/>
  </w:num>
  <w:num w:numId="92" w16cid:durableId="284893340">
    <w:abstractNumId w:val="106"/>
  </w:num>
  <w:num w:numId="93" w16cid:durableId="552303852">
    <w:abstractNumId w:val="83"/>
  </w:num>
  <w:num w:numId="94" w16cid:durableId="1426069999">
    <w:abstractNumId w:val="53"/>
  </w:num>
  <w:num w:numId="95" w16cid:durableId="1871796591">
    <w:abstractNumId w:val="27"/>
  </w:num>
  <w:num w:numId="96" w16cid:durableId="389769888">
    <w:abstractNumId w:val="51"/>
  </w:num>
  <w:num w:numId="97" w16cid:durableId="955990982">
    <w:abstractNumId w:val="47"/>
  </w:num>
  <w:num w:numId="98" w16cid:durableId="2095279053">
    <w:abstractNumId w:val="50"/>
  </w:num>
  <w:num w:numId="99" w16cid:durableId="1117987895">
    <w:abstractNumId w:val="4"/>
  </w:num>
  <w:num w:numId="100" w16cid:durableId="553008943">
    <w:abstractNumId w:val="22"/>
  </w:num>
  <w:num w:numId="101" w16cid:durableId="179586542">
    <w:abstractNumId w:val="59"/>
  </w:num>
  <w:num w:numId="102" w16cid:durableId="568073338">
    <w:abstractNumId w:val="0"/>
  </w:num>
  <w:num w:numId="103" w16cid:durableId="1884710484">
    <w:abstractNumId w:val="55"/>
  </w:num>
  <w:num w:numId="104" w16cid:durableId="351225559">
    <w:abstractNumId w:val="76"/>
  </w:num>
  <w:num w:numId="105" w16cid:durableId="271980794">
    <w:abstractNumId w:val="91"/>
  </w:num>
  <w:num w:numId="106" w16cid:durableId="920601012">
    <w:abstractNumId w:val="57"/>
  </w:num>
  <w:num w:numId="107" w16cid:durableId="1378696667">
    <w:abstractNumId w:val="12"/>
  </w:num>
  <w:num w:numId="108" w16cid:durableId="1855224203">
    <w:abstractNumId w:val="46"/>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54D66"/>
    <w:rsid w:val="000602FE"/>
    <w:rsid w:val="00060B69"/>
    <w:rsid w:val="00072146"/>
    <w:rsid w:val="000E4FA4"/>
    <w:rsid w:val="000E5311"/>
    <w:rsid w:val="000F44B4"/>
    <w:rsid w:val="00152B52"/>
    <w:rsid w:val="00162738"/>
    <w:rsid w:val="001902DB"/>
    <w:rsid w:val="001C2162"/>
    <w:rsid w:val="001D0D28"/>
    <w:rsid w:val="00214AE4"/>
    <w:rsid w:val="00267868"/>
    <w:rsid w:val="00291E85"/>
    <w:rsid w:val="002D2E87"/>
    <w:rsid w:val="00373778"/>
    <w:rsid w:val="003A5518"/>
    <w:rsid w:val="003A7759"/>
    <w:rsid w:val="00415481"/>
    <w:rsid w:val="00451F31"/>
    <w:rsid w:val="00470BA7"/>
    <w:rsid w:val="00487047"/>
    <w:rsid w:val="004E18A4"/>
    <w:rsid w:val="00590B27"/>
    <w:rsid w:val="005A1CAC"/>
    <w:rsid w:val="0062761F"/>
    <w:rsid w:val="006948DE"/>
    <w:rsid w:val="006F171E"/>
    <w:rsid w:val="007A5614"/>
    <w:rsid w:val="007B0E54"/>
    <w:rsid w:val="007D486D"/>
    <w:rsid w:val="007E3A20"/>
    <w:rsid w:val="007F793B"/>
    <w:rsid w:val="008552B4"/>
    <w:rsid w:val="00877AAC"/>
    <w:rsid w:val="008F1EAE"/>
    <w:rsid w:val="009125CE"/>
    <w:rsid w:val="00944396"/>
    <w:rsid w:val="00946EA5"/>
    <w:rsid w:val="00987539"/>
    <w:rsid w:val="00992834"/>
    <w:rsid w:val="009B6888"/>
    <w:rsid w:val="009C0161"/>
    <w:rsid w:val="009D108D"/>
    <w:rsid w:val="009E1436"/>
    <w:rsid w:val="009E5668"/>
    <w:rsid w:val="00A411FA"/>
    <w:rsid w:val="00A74F76"/>
    <w:rsid w:val="00A85AAD"/>
    <w:rsid w:val="00AA3571"/>
    <w:rsid w:val="00AA79E9"/>
    <w:rsid w:val="00AB0A70"/>
    <w:rsid w:val="00B34C81"/>
    <w:rsid w:val="00B55620"/>
    <w:rsid w:val="00B63B0F"/>
    <w:rsid w:val="00B7678A"/>
    <w:rsid w:val="00BD5595"/>
    <w:rsid w:val="00BE2450"/>
    <w:rsid w:val="00C04D0B"/>
    <w:rsid w:val="00C71445"/>
    <w:rsid w:val="00C71E18"/>
    <w:rsid w:val="00CB1DFE"/>
    <w:rsid w:val="00CD1140"/>
    <w:rsid w:val="00D22171"/>
    <w:rsid w:val="00D46FB8"/>
    <w:rsid w:val="00D5769B"/>
    <w:rsid w:val="00DF7B69"/>
    <w:rsid w:val="00E25EBC"/>
    <w:rsid w:val="00E63B43"/>
    <w:rsid w:val="00E71C79"/>
    <w:rsid w:val="00E72CC8"/>
    <w:rsid w:val="00E80FD9"/>
    <w:rsid w:val="00EA6B5D"/>
    <w:rsid w:val="00EE5FCE"/>
    <w:rsid w:val="00EF5CCD"/>
    <w:rsid w:val="00F26FF3"/>
    <w:rsid w:val="00F546CE"/>
    <w:rsid w:val="00F73049"/>
    <w:rsid w:val="00F735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373778"/>
    <w:pPr>
      <w:keepNext/>
      <w:keepLines/>
      <w:spacing w:before="480" w:after="240" w:line="256" w:lineRule="auto"/>
      <w:outlineLvl w:val="0"/>
    </w:pPr>
    <w:rPr>
      <w:rFonts w:ascii="Sakkal Majalla" w:eastAsiaTheme="majorEastAsia" w:hAnsi="Sakkal Majalla" w:cs="Sakkal Majalla"/>
      <w:b/>
      <w:bCs/>
      <w:sz w:val="40"/>
      <w:szCs w:val="3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4E18A4"/>
    <w:rPr>
      <w:color w:val="0563C1" w:themeColor="hyperlink"/>
      <w:u w:val="single"/>
    </w:rPr>
  </w:style>
  <w:style w:type="character" w:customStyle="1" w:styleId="10">
    <w:name w:val="إشارة لم يتم حلها1"/>
    <w:basedOn w:val="a0"/>
    <w:uiPriority w:val="99"/>
    <w:semiHidden/>
    <w:unhideWhenUsed/>
    <w:rsid w:val="004E18A4"/>
    <w:rPr>
      <w:color w:val="605E5C"/>
      <w:shd w:val="clear" w:color="auto" w:fill="E1DFDD"/>
    </w:rPr>
  </w:style>
  <w:style w:type="table" w:styleId="a5">
    <w:name w:val="Table Grid"/>
    <w:basedOn w:val="a1"/>
    <w:uiPriority w:val="59"/>
    <w:rsid w:val="00373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373778"/>
    <w:rPr>
      <w:rFonts w:ascii="Sakkal Majalla" w:eastAsiaTheme="majorEastAsia" w:hAnsi="Sakkal Majalla" w:cs="Sakkal Majalla"/>
      <w:b/>
      <w:bCs/>
      <w:sz w:val="40"/>
      <w:szCs w:val="36"/>
      <w:u w:val="single"/>
    </w:rPr>
  </w:style>
  <w:style w:type="character" w:styleId="a6">
    <w:name w:val="FollowedHyperlink"/>
    <w:basedOn w:val="a0"/>
    <w:uiPriority w:val="99"/>
    <w:semiHidden/>
    <w:unhideWhenUsed/>
    <w:rsid w:val="00373778"/>
    <w:rPr>
      <w:color w:val="954F72" w:themeColor="followedHyperlink"/>
      <w:u w:val="single"/>
    </w:rPr>
  </w:style>
  <w:style w:type="paragraph" w:customStyle="1" w:styleId="msonormal0">
    <w:name w:val="msonormal"/>
    <w:basedOn w:val="a"/>
    <w:uiPriority w:val="99"/>
    <w:rsid w:val="0037377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Normal (Web)"/>
    <w:basedOn w:val="a"/>
    <w:uiPriority w:val="99"/>
    <w:semiHidden/>
    <w:unhideWhenUsed/>
    <w:rsid w:val="0037377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aliases w:val="عنوان رئيسي Char,سرد الفقراتCxSpLast Char,سرد الفقرات1 Char,سرد الفقرات11 Char,NumberedList Char"/>
    <w:link w:val="a8"/>
    <w:uiPriority w:val="34"/>
    <w:locked/>
    <w:rsid w:val="00373778"/>
  </w:style>
  <w:style w:type="paragraph" w:styleId="a8">
    <w:name w:val="List Paragraph"/>
    <w:aliases w:val="عنوان رئيسي,سرد الفقراتCxSpLast,سرد الفقرات1,سرد الفقرات11,NumberedList"/>
    <w:basedOn w:val="a"/>
    <w:link w:val="Char1"/>
    <w:uiPriority w:val="34"/>
    <w:qFormat/>
    <w:rsid w:val="00373778"/>
    <w:pPr>
      <w:spacing w:line="256" w:lineRule="auto"/>
      <w:ind w:left="720"/>
      <w:contextualSpacing/>
    </w:pPr>
  </w:style>
  <w:style w:type="paragraph" w:customStyle="1" w:styleId="2">
    <w:name w:val="عنوان فرعي2"/>
    <w:basedOn w:val="a8"/>
    <w:uiPriority w:val="99"/>
    <w:qFormat/>
    <w:rsid w:val="00373778"/>
    <w:pPr>
      <w:numPr>
        <w:ilvl w:val="1"/>
        <w:numId w:val="22"/>
      </w:numPr>
      <w:tabs>
        <w:tab w:val="num" w:pos="360"/>
        <w:tab w:val="num" w:pos="1440"/>
      </w:tabs>
      <w:spacing w:before="240" w:after="0" w:line="360" w:lineRule="auto"/>
      <w:ind w:left="571" w:firstLine="0"/>
      <w:jc w:val="both"/>
    </w:pPr>
    <w:rPr>
      <w:rFonts w:asciiTheme="minorBidi" w:hAnsiTheme="minorBidi"/>
      <w:b/>
      <w:bCs/>
      <w:kern w:val="0"/>
      <w:sz w:val="26"/>
      <w:szCs w:val="26"/>
      <w:lang w:bidi="ar-SY"/>
      <w14:ligatures w14:val="none"/>
    </w:rPr>
  </w:style>
  <w:style w:type="character" w:customStyle="1" w:styleId="s2">
    <w:name w:val="s2"/>
    <w:basedOn w:val="a0"/>
    <w:rsid w:val="00373778"/>
    <w:rPr>
      <w:rFonts w:ascii=".SFUI-Regular" w:hAnsi=".SFUI-Regular" w:hint="default"/>
      <w:b w:val="0"/>
      <w:bCs w:val="0"/>
      <w:i w:val="0"/>
      <w:iCs w:val="0"/>
      <w:sz w:val="26"/>
      <w:szCs w:val="26"/>
    </w:rPr>
  </w:style>
  <w:style w:type="table" w:styleId="11">
    <w:name w:val="Plain Table 1"/>
    <w:basedOn w:val="a1"/>
    <w:uiPriority w:val="41"/>
    <w:rsid w:val="0037377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1">
    <w:name w:val="Grid Table 1 Light Accent 1"/>
    <w:basedOn w:val="a1"/>
    <w:uiPriority w:val="46"/>
    <w:rsid w:val="00E63B4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8552B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a9">
    <w:name w:val="TOC Heading"/>
    <w:basedOn w:val="1"/>
    <w:next w:val="a"/>
    <w:uiPriority w:val="39"/>
    <w:unhideWhenUsed/>
    <w:qFormat/>
    <w:rsid w:val="006F171E"/>
    <w:pPr>
      <w:bidi w:val="0"/>
      <w:spacing w:before="240" w:after="0" w:line="259" w:lineRule="auto"/>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2">
    <w:name w:val="toc 1"/>
    <w:basedOn w:val="a"/>
    <w:next w:val="a"/>
    <w:autoRedefine/>
    <w:uiPriority w:val="39"/>
    <w:unhideWhenUsed/>
    <w:rsid w:val="006F171E"/>
    <w:pPr>
      <w:spacing w:after="100"/>
    </w:pPr>
  </w:style>
  <w:style w:type="paragraph" w:styleId="20">
    <w:name w:val="toc 2"/>
    <w:basedOn w:val="a"/>
    <w:next w:val="a"/>
    <w:autoRedefine/>
    <w:uiPriority w:val="39"/>
    <w:unhideWhenUsed/>
    <w:rsid w:val="006F171E"/>
    <w:pPr>
      <w:spacing w:after="100"/>
      <w:ind w:left="220"/>
    </w:pPr>
  </w:style>
  <w:style w:type="paragraph" w:styleId="3">
    <w:name w:val="toc 3"/>
    <w:basedOn w:val="a"/>
    <w:next w:val="a"/>
    <w:autoRedefine/>
    <w:uiPriority w:val="39"/>
    <w:unhideWhenUsed/>
    <w:rsid w:val="006F171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57685">
      <w:bodyDiv w:val="1"/>
      <w:marLeft w:val="0"/>
      <w:marRight w:val="0"/>
      <w:marTop w:val="0"/>
      <w:marBottom w:val="0"/>
      <w:divBdr>
        <w:top w:val="none" w:sz="0" w:space="0" w:color="auto"/>
        <w:left w:val="none" w:sz="0" w:space="0" w:color="auto"/>
        <w:bottom w:val="none" w:sz="0" w:space="0" w:color="auto"/>
        <w:right w:val="none" w:sz="0" w:space="0" w:color="auto"/>
      </w:divBdr>
    </w:div>
    <w:div w:id="161700658">
      <w:bodyDiv w:val="1"/>
      <w:marLeft w:val="0"/>
      <w:marRight w:val="0"/>
      <w:marTop w:val="0"/>
      <w:marBottom w:val="0"/>
      <w:divBdr>
        <w:top w:val="none" w:sz="0" w:space="0" w:color="auto"/>
        <w:left w:val="none" w:sz="0" w:space="0" w:color="auto"/>
        <w:bottom w:val="none" w:sz="0" w:space="0" w:color="auto"/>
        <w:right w:val="none" w:sz="0" w:space="0" w:color="auto"/>
      </w:divBdr>
    </w:div>
    <w:div w:id="242296888">
      <w:bodyDiv w:val="1"/>
      <w:marLeft w:val="0"/>
      <w:marRight w:val="0"/>
      <w:marTop w:val="0"/>
      <w:marBottom w:val="0"/>
      <w:divBdr>
        <w:top w:val="none" w:sz="0" w:space="0" w:color="auto"/>
        <w:left w:val="none" w:sz="0" w:space="0" w:color="auto"/>
        <w:bottom w:val="none" w:sz="0" w:space="0" w:color="auto"/>
        <w:right w:val="none" w:sz="0" w:space="0" w:color="auto"/>
      </w:divBdr>
    </w:div>
    <w:div w:id="498427324">
      <w:bodyDiv w:val="1"/>
      <w:marLeft w:val="0"/>
      <w:marRight w:val="0"/>
      <w:marTop w:val="0"/>
      <w:marBottom w:val="0"/>
      <w:divBdr>
        <w:top w:val="none" w:sz="0" w:space="0" w:color="auto"/>
        <w:left w:val="none" w:sz="0" w:space="0" w:color="auto"/>
        <w:bottom w:val="none" w:sz="0" w:space="0" w:color="auto"/>
        <w:right w:val="none" w:sz="0" w:space="0" w:color="auto"/>
      </w:divBdr>
    </w:div>
    <w:div w:id="537085251">
      <w:bodyDiv w:val="1"/>
      <w:marLeft w:val="0"/>
      <w:marRight w:val="0"/>
      <w:marTop w:val="0"/>
      <w:marBottom w:val="0"/>
      <w:divBdr>
        <w:top w:val="none" w:sz="0" w:space="0" w:color="auto"/>
        <w:left w:val="none" w:sz="0" w:space="0" w:color="auto"/>
        <w:bottom w:val="none" w:sz="0" w:space="0" w:color="auto"/>
        <w:right w:val="none" w:sz="0" w:space="0" w:color="auto"/>
      </w:divBdr>
    </w:div>
    <w:div w:id="651911440">
      <w:bodyDiv w:val="1"/>
      <w:marLeft w:val="0"/>
      <w:marRight w:val="0"/>
      <w:marTop w:val="0"/>
      <w:marBottom w:val="0"/>
      <w:divBdr>
        <w:top w:val="none" w:sz="0" w:space="0" w:color="auto"/>
        <w:left w:val="none" w:sz="0" w:space="0" w:color="auto"/>
        <w:bottom w:val="none" w:sz="0" w:space="0" w:color="auto"/>
        <w:right w:val="none" w:sz="0" w:space="0" w:color="auto"/>
      </w:divBdr>
    </w:div>
    <w:div w:id="892230926">
      <w:bodyDiv w:val="1"/>
      <w:marLeft w:val="0"/>
      <w:marRight w:val="0"/>
      <w:marTop w:val="0"/>
      <w:marBottom w:val="0"/>
      <w:divBdr>
        <w:top w:val="none" w:sz="0" w:space="0" w:color="auto"/>
        <w:left w:val="none" w:sz="0" w:space="0" w:color="auto"/>
        <w:bottom w:val="none" w:sz="0" w:space="0" w:color="auto"/>
        <w:right w:val="none" w:sz="0" w:space="0" w:color="auto"/>
      </w:divBdr>
    </w:div>
    <w:div w:id="1129206034">
      <w:bodyDiv w:val="1"/>
      <w:marLeft w:val="0"/>
      <w:marRight w:val="0"/>
      <w:marTop w:val="0"/>
      <w:marBottom w:val="0"/>
      <w:divBdr>
        <w:top w:val="none" w:sz="0" w:space="0" w:color="auto"/>
        <w:left w:val="none" w:sz="0" w:space="0" w:color="auto"/>
        <w:bottom w:val="none" w:sz="0" w:space="0" w:color="auto"/>
        <w:right w:val="none" w:sz="0" w:space="0" w:color="auto"/>
      </w:divBdr>
    </w:div>
    <w:div w:id="1246643134">
      <w:bodyDiv w:val="1"/>
      <w:marLeft w:val="0"/>
      <w:marRight w:val="0"/>
      <w:marTop w:val="0"/>
      <w:marBottom w:val="0"/>
      <w:divBdr>
        <w:top w:val="none" w:sz="0" w:space="0" w:color="auto"/>
        <w:left w:val="none" w:sz="0" w:space="0" w:color="auto"/>
        <w:bottom w:val="none" w:sz="0" w:space="0" w:color="auto"/>
        <w:right w:val="none" w:sz="0" w:space="0" w:color="auto"/>
      </w:divBdr>
    </w:div>
    <w:div w:id="1408959028">
      <w:bodyDiv w:val="1"/>
      <w:marLeft w:val="0"/>
      <w:marRight w:val="0"/>
      <w:marTop w:val="0"/>
      <w:marBottom w:val="0"/>
      <w:divBdr>
        <w:top w:val="none" w:sz="0" w:space="0" w:color="auto"/>
        <w:left w:val="none" w:sz="0" w:space="0" w:color="auto"/>
        <w:bottom w:val="none" w:sz="0" w:space="0" w:color="auto"/>
        <w:right w:val="none" w:sz="0" w:space="0" w:color="auto"/>
      </w:divBdr>
    </w:div>
    <w:div w:id="1433285879">
      <w:bodyDiv w:val="1"/>
      <w:marLeft w:val="0"/>
      <w:marRight w:val="0"/>
      <w:marTop w:val="0"/>
      <w:marBottom w:val="0"/>
      <w:divBdr>
        <w:top w:val="none" w:sz="0" w:space="0" w:color="auto"/>
        <w:left w:val="none" w:sz="0" w:space="0" w:color="auto"/>
        <w:bottom w:val="none" w:sz="0" w:space="0" w:color="auto"/>
        <w:right w:val="none" w:sz="0" w:space="0" w:color="auto"/>
      </w:divBdr>
    </w:div>
    <w:div w:id="1476140507">
      <w:bodyDiv w:val="1"/>
      <w:marLeft w:val="0"/>
      <w:marRight w:val="0"/>
      <w:marTop w:val="0"/>
      <w:marBottom w:val="0"/>
      <w:divBdr>
        <w:top w:val="none" w:sz="0" w:space="0" w:color="auto"/>
        <w:left w:val="none" w:sz="0" w:space="0" w:color="auto"/>
        <w:bottom w:val="none" w:sz="0" w:space="0" w:color="auto"/>
        <w:right w:val="none" w:sz="0" w:space="0" w:color="auto"/>
      </w:divBdr>
    </w:div>
    <w:div w:id="1509634117">
      <w:bodyDiv w:val="1"/>
      <w:marLeft w:val="0"/>
      <w:marRight w:val="0"/>
      <w:marTop w:val="0"/>
      <w:marBottom w:val="0"/>
      <w:divBdr>
        <w:top w:val="none" w:sz="0" w:space="0" w:color="auto"/>
        <w:left w:val="none" w:sz="0" w:space="0" w:color="auto"/>
        <w:bottom w:val="none" w:sz="0" w:space="0" w:color="auto"/>
        <w:right w:val="none" w:sz="0" w:space="0" w:color="auto"/>
      </w:divBdr>
    </w:div>
    <w:div w:id="1552765314">
      <w:bodyDiv w:val="1"/>
      <w:marLeft w:val="0"/>
      <w:marRight w:val="0"/>
      <w:marTop w:val="0"/>
      <w:marBottom w:val="0"/>
      <w:divBdr>
        <w:top w:val="none" w:sz="0" w:space="0" w:color="auto"/>
        <w:left w:val="none" w:sz="0" w:space="0" w:color="auto"/>
        <w:bottom w:val="none" w:sz="0" w:space="0" w:color="auto"/>
        <w:right w:val="none" w:sz="0" w:space="0" w:color="auto"/>
      </w:divBdr>
    </w:div>
    <w:div w:id="1575311622">
      <w:bodyDiv w:val="1"/>
      <w:marLeft w:val="0"/>
      <w:marRight w:val="0"/>
      <w:marTop w:val="0"/>
      <w:marBottom w:val="0"/>
      <w:divBdr>
        <w:top w:val="none" w:sz="0" w:space="0" w:color="auto"/>
        <w:left w:val="none" w:sz="0" w:space="0" w:color="auto"/>
        <w:bottom w:val="none" w:sz="0" w:space="0" w:color="auto"/>
        <w:right w:val="none" w:sz="0" w:space="0" w:color="auto"/>
      </w:divBdr>
    </w:div>
    <w:div w:id="1606959152">
      <w:bodyDiv w:val="1"/>
      <w:marLeft w:val="0"/>
      <w:marRight w:val="0"/>
      <w:marTop w:val="0"/>
      <w:marBottom w:val="0"/>
      <w:divBdr>
        <w:top w:val="none" w:sz="0" w:space="0" w:color="auto"/>
        <w:left w:val="none" w:sz="0" w:space="0" w:color="auto"/>
        <w:bottom w:val="none" w:sz="0" w:space="0" w:color="auto"/>
        <w:right w:val="none" w:sz="0" w:space="0" w:color="auto"/>
      </w:divBdr>
    </w:div>
    <w:div w:id="1614433808">
      <w:bodyDiv w:val="1"/>
      <w:marLeft w:val="0"/>
      <w:marRight w:val="0"/>
      <w:marTop w:val="0"/>
      <w:marBottom w:val="0"/>
      <w:divBdr>
        <w:top w:val="none" w:sz="0" w:space="0" w:color="auto"/>
        <w:left w:val="none" w:sz="0" w:space="0" w:color="auto"/>
        <w:bottom w:val="none" w:sz="0" w:space="0" w:color="auto"/>
        <w:right w:val="none" w:sz="0" w:space="0" w:color="auto"/>
      </w:divBdr>
    </w:div>
    <w:div w:id="1628194677">
      <w:bodyDiv w:val="1"/>
      <w:marLeft w:val="0"/>
      <w:marRight w:val="0"/>
      <w:marTop w:val="0"/>
      <w:marBottom w:val="0"/>
      <w:divBdr>
        <w:top w:val="none" w:sz="0" w:space="0" w:color="auto"/>
        <w:left w:val="none" w:sz="0" w:space="0" w:color="auto"/>
        <w:bottom w:val="none" w:sz="0" w:space="0" w:color="auto"/>
        <w:right w:val="none" w:sz="0" w:space="0" w:color="auto"/>
      </w:divBdr>
    </w:div>
    <w:div w:id="1718428127">
      <w:bodyDiv w:val="1"/>
      <w:marLeft w:val="0"/>
      <w:marRight w:val="0"/>
      <w:marTop w:val="0"/>
      <w:marBottom w:val="0"/>
      <w:divBdr>
        <w:top w:val="none" w:sz="0" w:space="0" w:color="auto"/>
        <w:left w:val="none" w:sz="0" w:space="0" w:color="auto"/>
        <w:bottom w:val="none" w:sz="0" w:space="0" w:color="auto"/>
        <w:right w:val="none" w:sz="0" w:space="0" w:color="auto"/>
      </w:divBdr>
    </w:div>
    <w:div w:id="1747460035">
      <w:bodyDiv w:val="1"/>
      <w:marLeft w:val="0"/>
      <w:marRight w:val="0"/>
      <w:marTop w:val="0"/>
      <w:marBottom w:val="0"/>
      <w:divBdr>
        <w:top w:val="none" w:sz="0" w:space="0" w:color="auto"/>
        <w:left w:val="none" w:sz="0" w:space="0" w:color="auto"/>
        <w:bottom w:val="none" w:sz="0" w:space="0" w:color="auto"/>
        <w:right w:val="none" w:sz="0" w:space="0" w:color="auto"/>
      </w:divBdr>
    </w:div>
    <w:div w:id="1780761868">
      <w:bodyDiv w:val="1"/>
      <w:marLeft w:val="0"/>
      <w:marRight w:val="0"/>
      <w:marTop w:val="0"/>
      <w:marBottom w:val="0"/>
      <w:divBdr>
        <w:top w:val="none" w:sz="0" w:space="0" w:color="auto"/>
        <w:left w:val="none" w:sz="0" w:space="0" w:color="auto"/>
        <w:bottom w:val="none" w:sz="0" w:space="0" w:color="auto"/>
        <w:right w:val="none" w:sz="0" w:space="0" w:color="auto"/>
      </w:divBdr>
    </w:div>
    <w:div w:id="1785417361">
      <w:bodyDiv w:val="1"/>
      <w:marLeft w:val="0"/>
      <w:marRight w:val="0"/>
      <w:marTop w:val="0"/>
      <w:marBottom w:val="0"/>
      <w:divBdr>
        <w:top w:val="none" w:sz="0" w:space="0" w:color="auto"/>
        <w:left w:val="none" w:sz="0" w:space="0" w:color="auto"/>
        <w:bottom w:val="none" w:sz="0" w:space="0" w:color="auto"/>
        <w:right w:val="none" w:sz="0" w:space="0" w:color="auto"/>
      </w:divBdr>
    </w:div>
    <w:div w:id="1857230363">
      <w:bodyDiv w:val="1"/>
      <w:marLeft w:val="0"/>
      <w:marRight w:val="0"/>
      <w:marTop w:val="0"/>
      <w:marBottom w:val="0"/>
      <w:divBdr>
        <w:top w:val="none" w:sz="0" w:space="0" w:color="auto"/>
        <w:left w:val="none" w:sz="0" w:space="0" w:color="auto"/>
        <w:bottom w:val="none" w:sz="0" w:space="0" w:color="auto"/>
        <w:right w:val="none" w:sz="0" w:space="0" w:color="auto"/>
      </w:divBdr>
    </w:div>
    <w:div w:id="1905532182">
      <w:bodyDiv w:val="1"/>
      <w:marLeft w:val="0"/>
      <w:marRight w:val="0"/>
      <w:marTop w:val="0"/>
      <w:marBottom w:val="0"/>
      <w:divBdr>
        <w:top w:val="none" w:sz="0" w:space="0" w:color="auto"/>
        <w:left w:val="none" w:sz="0" w:space="0" w:color="auto"/>
        <w:bottom w:val="none" w:sz="0" w:space="0" w:color="auto"/>
        <w:right w:val="none" w:sz="0" w:space="0" w:color="auto"/>
      </w:divBdr>
    </w:div>
    <w:div w:id="1915771735">
      <w:bodyDiv w:val="1"/>
      <w:marLeft w:val="0"/>
      <w:marRight w:val="0"/>
      <w:marTop w:val="0"/>
      <w:marBottom w:val="0"/>
      <w:divBdr>
        <w:top w:val="none" w:sz="0" w:space="0" w:color="auto"/>
        <w:left w:val="none" w:sz="0" w:space="0" w:color="auto"/>
        <w:bottom w:val="none" w:sz="0" w:space="0" w:color="auto"/>
        <w:right w:val="none" w:sz="0" w:space="0" w:color="auto"/>
      </w:divBdr>
    </w:div>
    <w:div w:id="1932204129">
      <w:bodyDiv w:val="1"/>
      <w:marLeft w:val="0"/>
      <w:marRight w:val="0"/>
      <w:marTop w:val="0"/>
      <w:marBottom w:val="0"/>
      <w:divBdr>
        <w:top w:val="none" w:sz="0" w:space="0" w:color="auto"/>
        <w:left w:val="none" w:sz="0" w:space="0" w:color="auto"/>
        <w:bottom w:val="none" w:sz="0" w:space="0" w:color="auto"/>
        <w:right w:val="none" w:sz="0" w:space="0" w:color="auto"/>
      </w:divBdr>
    </w:div>
    <w:div w:id="2010718467">
      <w:bodyDiv w:val="1"/>
      <w:marLeft w:val="0"/>
      <w:marRight w:val="0"/>
      <w:marTop w:val="0"/>
      <w:marBottom w:val="0"/>
      <w:divBdr>
        <w:top w:val="none" w:sz="0" w:space="0" w:color="auto"/>
        <w:left w:val="none" w:sz="0" w:space="0" w:color="auto"/>
        <w:bottom w:val="none" w:sz="0" w:space="0" w:color="auto"/>
        <w:right w:val="none" w:sz="0" w:space="0" w:color="auto"/>
      </w:divBdr>
    </w:div>
    <w:div w:id="2071414874">
      <w:bodyDiv w:val="1"/>
      <w:marLeft w:val="0"/>
      <w:marRight w:val="0"/>
      <w:marTop w:val="0"/>
      <w:marBottom w:val="0"/>
      <w:divBdr>
        <w:top w:val="none" w:sz="0" w:space="0" w:color="auto"/>
        <w:left w:val="none" w:sz="0" w:space="0" w:color="auto"/>
        <w:bottom w:val="none" w:sz="0" w:space="0" w:color="auto"/>
        <w:right w:val="none" w:sz="0" w:space="0" w:color="auto"/>
      </w:divBdr>
    </w:div>
    <w:div w:id="2076077357">
      <w:bodyDiv w:val="1"/>
      <w:marLeft w:val="0"/>
      <w:marRight w:val="0"/>
      <w:marTop w:val="0"/>
      <w:marBottom w:val="0"/>
      <w:divBdr>
        <w:top w:val="none" w:sz="0" w:space="0" w:color="auto"/>
        <w:left w:val="none" w:sz="0" w:space="0" w:color="auto"/>
        <w:bottom w:val="none" w:sz="0" w:space="0" w:color="auto"/>
        <w:right w:val="none" w:sz="0" w:space="0" w:color="auto"/>
      </w:divBdr>
    </w:div>
    <w:div w:id="209396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_rels/footer2.xml.rels><?xml version="1.0" encoding="UTF-8" standalone="yes"?>
<Relationships xmlns="http://schemas.openxmlformats.org/package/2006/relationships"><Relationship Id="rId1" Type="http://schemas.openxmlformats.org/officeDocument/2006/relationships/image" Target="media/image6.gif"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5B5D7-DBD0-4A67-966E-29D40789FE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16135</Words>
  <Characters>83991</Characters>
  <Application>Microsoft Office Word</Application>
  <DocSecurity>0</DocSecurity>
  <Lines>699</Lines>
  <Paragraphs>199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Atiah AL GHARWI</cp:lastModifiedBy>
  <cp:revision>2</cp:revision>
  <cp:lastPrinted>2025-03-09T18:14:00Z</cp:lastPrinted>
  <dcterms:created xsi:type="dcterms:W3CDTF">2025-03-11T19:35:00Z</dcterms:created>
  <dcterms:modified xsi:type="dcterms:W3CDTF">2025-03-11T19:35:00Z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