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506D8AE6" w:rsidR="009125CE" w:rsidRPr="00E33435" w:rsidRDefault="00350FDD" w:rsidP="00350FDD">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E33435">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79C30C58">
            <wp:simplePos x="0" y="0"/>
            <wp:positionH relativeFrom="margin">
              <wp:posOffset>514350</wp:posOffset>
            </wp:positionH>
            <wp:positionV relativeFrom="margin">
              <wp:posOffset>-156210</wp:posOffset>
            </wp:positionV>
            <wp:extent cx="1678305" cy="1557020"/>
            <wp:effectExtent l="0" t="0" r="0" b="508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78305" cy="1557020"/>
                    </a:xfrm>
                    <a:prstGeom prst="rect">
                      <a:avLst/>
                    </a:prstGeom>
                  </pic:spPr>
                </pic:pic>
              </a:graphicData>
            </a:graphic>
            <wp14:sizeRelH relativeFrom="margin">
              <wp14:pctWidth>0</wp14:pctWidth>
            </wp14:sizeRelH>
            <wp14:sizeRelV relativeFrom="margin">
              <wp14:pctHeight>0</wp14:pctHeight>
            </wp14:sizeRelV>
          </wp:anchor>
        </w:drawing>
      </w:r>
      <w:r w:rsidR="009125CE" w:rsidRPr="00E33435">
        <w:rPr>
          <w:rFonts w:ascii="Simplified Arabic" w:hAnsi="Simplified Arabic" w:cs="Simplified Arabic"/>
          <w:b/>
          <w:bCs/>
          <w:color w:val="000000" w:themeColor="text1"/>
          <w:sz w:val="32"/>
          <w:szCs w:val="32"/>
          <w:rtl/>
          <w:lang w:bidi="ar-EG"/>
        </w:rPr>
        <w:t xml:space="preserve">جامعة ميدأوشن </w:t>
      </w:r>
    </w:p>
    <w:p w14:paraId="1E957002" w14:textId="0B04C105" w:rsidR="00F546CE" w:rsidRPr="00E33435" w:rsidRDefault="009125CE" w:rsidP="00350FDD">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E33435">
        <w:rPr>
          <w:rFonts w:ascii="Simplified Arabic" w:hAnsi="Simplified Arabic" w:cs="Simplified Arabic"/>
          <w:b/>
          <w:bCs/>
          <w:color w:val="000000" w:themeColor="text1"/>
          <w:sz w:val="32"/>
          <w:szCs w:val="32"/>
          <w:lang w:bidi="ar-EG"/>
        </w:rPr>
        <w:t xml:space="preserve"> </w:t>
      </w:r>
      <w:r w:rsidRPr="00E33435">
        <w:rPr>
          <w:rFonts w:ascii="Simplified Arabic" w:hAnsi="Simplified Arabic" w:cs="Simplified Arabic"/>
          <w:b/>
          <w:bCs/>
          <w:color w:val="000000" w:themeColor="text1"/>
          <w:sz w:val="32"/>
          <w:szCs w:val="32"/>
          <w:rtl/>
          <w:lang w:bidi="ar-EG"/>
        </w:rPr>
        <w:t xml:space="preserve">كلية </w:t>
      </w:r>
      <w:r w:rsidR="008C42C1" w:rsidRPr="00E33435">
        <w:rPr>
          <w:rFonts w:ascii="Simplified Arabic" w:hAnsi="Simplified Arabic" w:cs="Simplified Arabic"/>
          <w:b/>
          <w:bCs/>
          <w:color w:val="000000" w:themeColor="text1"/>
          <w:sz w:val="32"/>
          <w:szCs w:val="32"/>
          <w:rtl/>
          <w:lang w:bidi="ar-EG"/>
        </w:rPr>
        <w:t>الإدارة</w:t>
      </w:r>
      <w:r w:rsidRPr="00E33435">
        <w:rPr>
          <w:rFonts w:ascii="Simplified Arabic" w:hAnsi="Simplified Arabic" w:cs="Simplified Arabic"/>
          <w:b/>
          <w:bCs/>
          <w:color w:val="000000" w:themeColor="text1"/>
          <w:sz w:val="32"/>
          <w:szCs w:val="32"/>
          <w:rtl/>
          <w:lang w:bidi="ar-EG"/>
        </w:rPr>
        <w:t xml:space="preserve"> </w:t>
      </w:r>
    </w:p>
    <w:p w14:paraId="5F6542BF" w14:textId="3C781DEE" w:rsidR="009125CE" w:rsidRPr="00E33435" w:rsidRDefault="00F86421" w:rsidP="00350FDD">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E33435">
        <w:rPr>
          <w:rFonts w:ascii="Simplified Arabic" w:hAnsi="Simplified Arabic" w:cs="Simplified Arabic"/>
          <w:b/>
          <w:bCs/>
          <w:color w:val="000000" w:themeColor="text1"/>
          <w:sz w:val="32"/>
          <w:szCs w:val="32"/>
          <w:rtl/>
          <w:lang w:bidi="ar-EG"/>
        </w:rPr>
        <w:t xml:space="preserve">ماجستير ادارة </w:t>
      </w:r>
      <w:r w:rsidR="00074643" w:rsidRPr="00E33435">
        <w:rPr>
          <w:rFonts w:ascii="Simplified Arabic" w:hAnsi="Simplified Arabic" w:cs="Simplified Arabic"/>
          <w:b/>
          <w:bCs/>
          <w:color w:val="000000" w:themeColor="text1"/>
          <w:sz w:val="32"/>
          <w:szCs w:val="32"/>
          <w:rtl/>
          <w:lang w:bidi="ar-EG"/>
        </w:rPr>
        <w:t>المشاريع</w:t>
      </w:r>
    </w:p>
    <w:p w14:paraId="6B449BCF" w14:textId="77777777" w:rsidR="00CC6261" w:rsidRPr="00E33435" w:rsidRDefault="00CC6261" w:rsidP="00350FDD">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76255AA2" w14:textId="77777777" w:rsidR="00B37558" w:rsidRPr="00E33435" w:rsidRDefault="00B37558" w:rsidP="00350FDD">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E33435">
        <w:rPr>
          <w:rFonts w:ascii="Simplified Arabic" w:hAnsi="Simplified Arabic" w:cs="Simplified Arabic"/>
          <w:b/>
          <w:bCs/>
          <w:color w:val="000000" w:themeColor="text1"/>
          <w:sz w:val="40"/>
          <w:szCs w:val="40"/>
          <w:rtl/>
        </w:rPr>
        <w:t>تحسين أداء مشاريع الطاقة المتجددة عبر توظيف الذكاء الاصطناعي في جدولة المشروع وضبط التكلفة: دراسة تطبيقية على الشركة السعودية للطاقة</w:t>
      </w:r>
    </w:p>
    <w:p w14:paraId="751A7E65" w14:textId="7F6C3B21" w:rsidR="009125CE" w:rsidRPr="00E33435" w:rsidRDefault="009125CE" w:rsidP="00350FDD">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E33435">
        <w:rPr>
          <w:rFonts w:ascii="Simplified Arabic" w:hAnsi="Simplified Arabic" w:cs="Simplified Arabic"/>
          <w:b/>
          <w:bCs/>
          <w:color w:val="000000" w:themeColor="text1"/>
          <w:sz w:val="36"/>
          <w:szCs w:val="36"/>
          <w:rtl/>
          <w:lang w:bidi="ar-EG"/>
        </w:rPr>
        <w:t>إعداد الطالب/</w:t>
      </w:r>
    </w:p>
    <w:p w14:paraId="102B9FF0" w14:textId="77777777" w:rsidR="00B37558" w:rsidRPr="00E33435" w:rsidRDefault="00B37558" w:rsidP="00350FDD">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E33435">
        <w:rPr>
          <w:rFonts w:ascii="Simplified Arabic" w:hAnsi="Simplified Arabic" w:cs="Simplified Arabic"/>
          <w:color w:val="000000" w:themeColor="text1"/>
          <w:sz w:val="36"/>
          <w:szCs w:val="36"/>
          <w:rtl/>
        </w:rPr>
        <w:t>ريان فلاح الصقر القحطاني</w:t>
      </w:r>
    </w:p>
    <w:p w14:paraId="5998EC63" w14:textId="74A36CC3" w:rsidR="0043167A" w:rsidRPr="00E33435" w:rsidRDefault="00B37558" w:rsidP="00350FDD">
      <w:pPr>
        <w:spacing w:before="100" w:beforeAutospacing="1" w:after="100" w:afterAutospacing="1" w:line="276" w:lineRule="auto"/>
        <w:jc w:val="center"/>
        <w:rPr>
          <w:rFonts w:ascii="Simplified Arabic" w:hAnsi="Simplified Arabic" w:cs="Simplified Arabic"/>
          <w:color w:val="000000" w:themeColor="text1"/>
          <w:sz w:val="36"/>
          <w:szCs w:val="36"/>
        </w:rPr>
      </w:pPr>
      <w:r w:rsidRPr="00E33435">
        <w:rPr>
          <w:rFonts w:ascii="Simplified Arabic" w:hAnsi="Simplified Arabic" w:cs="Simplified Arabic"/>
          <w:color w:val="000000" w:themeColor="text1"/>
          <w:sz w:val="36"/>
          <w:szCs w:val="36"/>
          <w:rtl/>
        </w:rPr>
        <w:t>253002126</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350FDD" w:rsidRPr="00E33435" w14:paraId="24FD3944" w14:textId="77777777" w:rsidTr="00C474D2">
        <w:tc>
          <w:tcPr>
            <w:tcW w:w="4530" w:type="dxa"/>
          </w:tcPr>
          <w:p w14:paraId="59146662" w14:textId="77777777" w:rsidR="00350FDD" w:rsidRPr="00E33435" w:rsidRDefault="00350FDD" w:rsidP="00C474D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E33435">
              <w:rPr>
                <w:rFonts w:ascii="Simplified Arabic" w:hAnsi="Simplified Arabic" w:cs="Simplified Arabic" w:hint="cs"/>
                <w:b/>
                <w:bCs/>
                <w:color w:val="000000" w:themeColor="text1"/>
                <w:sz w:val="36"/>
                <w:szCs w:val="36"/>
                <w:rtl/>
                <w:lang w:bidi="ar-EG"/>
              </w:rPr>
              <w:t>المشرف الرئيسي/</w:t>
            </w:r>
          </w:p>
        </w:tc>
        <w:tc>
          <w:tcPr>
            <w:tcW w:w="4531" w:type="dxa"/>
          </w:tcPr>
          <w:p w14:paraId="7EA898DC" w14:textId="77777777" w:rsidR="00350FDD" w:rsidRPr="00E33435" w:rsidRDefault="00350FDD" w:rsidP="00C474D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E33435">
              <w:rPr>
                <w:rFonts w:ascii="Simplified Arabic" w:hAnsi="Simplified Arabic" w:cs="Simplified Arabic" w:hint="cs"/>
                <w:b/>
                <w:bCs/>
                <w:color w:val="000000" w:themeColor="text1"/>
                <w:sz w:val="36"/>
                <w:szCs w:val="36"/>
                <w:rtl/>
                <w:lang w:bidi="ar-EG"/>
              </w:rPr>
              <w:t>المشرف الثاني/</w:t>
            </w:r>
          </w:p>
        </w:tc>
      </w:tr>
      <w:tr w:rsidR="00350FDD" w:rsidRPr="00E33435" w14:paraId="07BCCEDB" w14:textId="77777777" w:rsidTr="00C474D2">
        <w:tc>
          <w:tcPr>
            <w:tcW w:w="4530" w:type="dxa"/>
          </w:tcPr>
          <w:p w14:paraId="218ABD99" w14:textId="77777777" w:rsidR="00350FDD" w:rsidRPr="00E33435" w:rsidRDefault="00350FDD" w:rsidP="00C474D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E33435">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62984C87" w14:textId="77777777" w:rsidR="00350FDD" w:rsidRPr="00E33435" w:rsidRDefault="00350FDD" w:rsidP="00C474D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E33435">
              <w:rPr>
                <w:rFonts w:ascii="Simplified Arabic" w:eastAsia="Calibri" w:hAnsi="Simplified Arabic" w:cs="Simplified Arabic"/>
                <w:color w:val="000000" w:themeColor="text1"/>
                <w:kern w:val="0"/>
                <w:sz w:val="36"/>
                <w:szCs w:val="36"/>
                <w:rtl/>
                <w:lang w:bidi="ar-EG"/>
                <w14:ligatures w14:val="none"/>
              </w:rPr>
              <w:t>د.فايز جراد</w:t>
            </w:r>
          </w:p>
        </w:tc>
      </w:tr>
    </w:tbl>
    <w:p w14:paraId="71586C0A" w14:textId="77777777" w:rsidR="00350FDD" w:rsidRPr="00E33435" w:rsidRDefault="00350FDD" w:rsidP="00350FDD">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E33435">
        <w:rPr>
          <w:rFonts w:ascii="Simplified Arabic" w:hAnsi="Simplified Arabic" w:cs="Simplified Arabic"/>
          <w:b/>
          <w:bCs/>
          <w:color w:val="000000" w:themeColor="text1"/>
          <w:sz w:val="36"/>
          <w:szCs w:val="36"/>
          <w:rtl/>
          <w:lang w:bidi="ar-EG"/>
        </w:rPr>
        <w:t>العام الدراسي:</w:t>
      </w:r>
    </w:p>
    <w:p w14:paraId="6835BC95" w14:textId="77777777" w:rsidR="00350FDD" w:rsidRPr="00E33435" w:rsidRDefault="00350FDD" w:rsidP="00350FDD">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E33435">
        <w:rPr>
          <w:rFonts w:ascii="Simplified Arabic" w:hAnsi="Simplified Arabic" w:cs="Simplified Arabic" w:hint="cs"/>
          <w:color w:val="000000" w:themeColor="text1"/>
          <w:sz w:val="36"/>
          <w:szCs w:val="36"/>
          <w:rtl/>
          <w:lang w:bidi="ar-EG"/>
        </w:rPr>
        <w:t xml:space="preserve">1448 </w:t>
      </w:r>
      <w:r w:rsidRPr="00E33435">
        <w:rPr>
          <w:rFonts w:ascii="Simplified Arabic" w:hAnsi="Simplified Arabic" w:cs="Simplified Arabic"/>
          <w:color w:val="000000" w:themeColor="text1"/>
          <w:sz w:val="36"/>
          <w:szCs w:val="36"/>
          <w:rtl/>
          <w:lang w:bidi="ar-EG"/>
        </w:rPr>
        <w:t>–</w:t>
      </w:r>
      <w:r w:rsidRPr="00E33435">
        <w:rPr>
          <w:rFonts w:ascii="Simplified Arabic" w:hAnsi="Simplified Arabic" w:cs="Simplified Arabic" w:hint="cs"/>
          <w:color w:val="000000" w:themeColor="text1"/>
          <w:sz w:val="36"/>
          <w:szCs w:val="36"/>
          <w:rtl/>
          <w:lang w:bidi="ar-EG"/>
        </w:rPr>
        <w:t xml:space="preserve"> 2026</w:t>
      </w:r>
    </w:p>
    <w:p w14:paraId="4395DB3E" w14:textId="77777777" w:rsidR="00350FDD" w:rsidRPr="00E33435" w:rsidRDefault="00350FDD" w:rsidP="00350FDD">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350FDD" w:rsidRPr="00E33435" w:rsidSect="00350FDD">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6BEB06E2" w14:textId="172FAC89" w:rsidR="00350FDD" w:rsidRPr="00E33435" w:rsidRDefault="00350FDD" w:rsidP="00350FDD">
      <w:pPr>
        <w:pStyle w:val="NormalWeb"/>
        <w:bidi/>
        <w:spacing w:line="276" w:lineRule="auto"/>
        <w:jc w:val="center"/>
        <w:outlineLvl w:val="0"/>
        <w:rPr>
          <w:rFonts w:ascii="Simplified Arabic" w:hAnsi="Simplified Arabic" w:cs="Simplified Arabic"/>
          <w:b/>
          <w:bCs/>
          <w:color w:val="000000" w:themeColor="text1"/>
          <w:sz w:val="40"/>
          <w:szCs w:val="40"/>
        </w:rPr>
      </w:pPr>
      <w:bookmarkStart w:id="0" w:name="_Hlk172151144"/>
      <w:bookmarkStart w:id="1" w:name="_Toc169790489"/>
      <w:bookmarkStart w:id="2" w:name="_Toc233331583"/>
      <w:r w:rsidRPr="00E33435">
        <w:rPr>
          <w:rFonts w:ascii="Simplified Arabic" w:hAnsi="Simplified Arabic" w:cs="Simplified Arabic" w:hint="cs"/>
          <w:b/>
          <w:bCs/>
          <w:color w:val="000000" w:themeColor="text1"/>
          <w:sz w:val="40"/>
          <w:szCs w:val="40"/>
          <w:rtl/>
        </w:rPr>
        <w:lastRenderedPageBreak/>
        <w:t>الفصل الأول: الإطار العام للدراسة</w:t>
      </w:r>
      <w:bookmarkEnd w:id="2"/>
    </w:p>
    <w:p w14:paraId="67CDBF79" w14:textId="2F073B37" w:rsidR="00350FDD" w:rsidRPr="00E33435" w:rsidRDefault="00350FDD" w:rsidP="00350FDD">
      <w:pPr>
        <w:pStyle w:val="NormalWeb"/>
        <w:bidi/>
        <w:spacing w:line="276" w:lineRule="auto"/>
        <w:jc w:val="both"/>
        <w:outlineLvl w:val="1"/>
        <w:rPr>
          <w:rFonts w:ascii="Simplified Arabic" w:hAnsi="Simplified Arabic" w:cs="Simplified Arabic"/>
          <w:b/>
          <w:bCs/>
          <w:color w:val="000000" w:themeColor="text1"/>
          <w:sz w:val="36"/>
          <w:szCs w:val="36"/>
        </w:rPr>
      </w:pPr>
      <w:bookmarkStart w:id="3" w:name="_Toc233331584"/>
      <w:r w:rsidRPr="00E33435">
        <w:rPr>
          <w:rFonts w:ascii="Simplified Arabic" w:hAnsi="Simplified Arabic" w:cs="Simplified Arabic" w:hint="cs"/>
          <w:b/>
          <w:bCs/>
          <w:color w:val="000000" w:themeColor="text1"/>
          <w:sz w:val="36"/>
          <w:szCs w:val="36"/>
          <w:rtl/>
        </w:rPr>
        <w:t>1.1 المقدمة</w:t>
      </w:r>
      <w:bookmarkEnd w:id="3"/>
    </w:p>
    <w:p w14:paraId="46AA8D52" w14:textId="66776BB8" w:rsidR="002618CC" w:rsidRPr="00E33435" w:rsidRDefault="002618CC" w:rsidP="00350FDD">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تُعدّ مشاريع الطاقة المتجددة من أبرز الركائز الاستراتيجية التي تعتمد عليها الدول في تحقيق التنمية المستدامة وتنويع مصادر الطاقة والحدّ من الاعتماد على الوقود الأحفوري، إذ يشهد العالم تحولاً جوهرياً نحو مصادر الطاقة النظيفة بما فيها الطاقة الشمسية وطاقة الرياح والطاقة البحرية، في ظل تنامي المخاوف البيئية والتزام المجتمع الدولي بخفض انبعاثات الغازات الدفيئة. وقد أصبحت هذه المشاريع تستقطب استثمارات ضخمة تستلزم إدارة رشيدة قائمة على أسس علمية ثابتة تضمن تحقيق أهدافها الزمنية والمالية والفنية، لا سيما أن المشاريع بمختلف أنواعها لا يمكن أن تنجح إلا بوجود إدارة فعّالة تراعي التخطيط الدقيق والمتابعة المستمرة والتحكم في الموارد والتكاليف (نجم، 2025)</w:t>
      </w:r>
      <w:r w:rsidRPr="00E33435">
        <w:rPr>
          <w:rFonts w:ascii="Simplified Arabic" w:hAnsi="Simplified Arabic" w:cs="Simplified Arabic"/>
          <w:color w:val="000000" w:themeColor="text1"/>
          <w:sz w:val="28"/>
          <w:szCs w:val="28"/>
        </w:rPr>
        <w:t>.</w:t>
      </w:r>
    </w:p>
    <w:p w14:paraId="17FC6493" w14:textId="77777777" w:rsidR="002618CC" w:rsidRPr="00E33435" w:rsidRDefault="002618CC" w:rsidP="00350FDD">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وتكتسب مشاريع الطاقة المتجددة أهمية متصاعدة في منطقة الشرق الأوسط عموماً والمملكة العربية السعودية خصوصاً، حيث تسعى المملكة في إطار رؤية 2030 إلى تحقيق نقلة نوعية في قطاع الطاقة النظيفة</w:t>
      </w:r>
      <w:r w:rsidRPr="00E33435">
        <w:rPr>
          <w:rFonts w:ascii="Simplified Arabic" w:hAnsi="Simplified Arabic" w:cs="Simplified Arabic"/>
          <w:color w:val="000000" w:themeColor="text1"/>
          <w:sz w:val="28"/>
          <w:szCs w:val="28"/>
        </w:rPr>
        <w:t xml:space="preserve">. </w:t>
      </w:r>
      <w:r w:rsidRPr="00E33435">
        <w:rPr>
          <w:rFonts w:ascii="Simplified Arabic" w:hAnsi="Simplified Arabic" w:cs="Simplified Arabic"/>
          <w:color w:val="000000" w:themeColor="text1"/>
          <w:sz w:val="28"/>
          <w:szCs w:val="28"/>
          <w:rtl/>
        </w:rPr>
        <w:t>وقد أكدت الدراسات أن تنمية مشاريع الطاقة المتجددة تُسهم بشكل مباشر في تحقيق أبعاد التنمية المستدامة البيئية والاقتصادية والاجتماعية، وأن نجاح هذه المشاريع يرتبط ارتباطاً وثيقاً بمدى مراعاة الأثر البيئي والاجتماعي وتبني الابتكار التكنولوجي في مراحل التخطيط والتنفيذ (علي ومحمد، 2025)</w:t>
      </w:r>
      <w:r w:rsidRPr="00E33435">
        <w:rPr>
          <w:rFonts w:ascii="Simplified Arabic" w:hAnsi="Simplified Arabic" w:cs="Simplified Arabic"/>
          <w:color w:val="000000" w:themeColor="text1"/>
          <w:sz w:val="28"/>
          <w:szCs w:val="28"/>
        </w:rPr>
        <w:t>.</w:t>
      </w:r>
    </w:p>
    <w:p w14:paraId="48AB1074" w14:textId="77777777" w:rsidR="002618CC" w:rsidRPr="00E33435" w:rsidRDefault="002618CC" w:rsidP="00350FDD">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وفي سياق إدارة هذه المشاريع، تبرز جدولة المشروع وضبط التكلفة بوصفهما ركيزتين محوريتين تُحددان نجاح المشروع أو إخفاقه، إذ إن الوقت والتكلفة يُشكّلان عاملين حاسمين في تقييم أداء أي مشروع، وأن أساليب الجدولة كبيرت والمسار الحرج تُوفّر معلومات جوهرية للتحليل والسيطرة على شبكة أعمال المشاريع بهدف تحقيق الوقت الأمثل للإنهاء في ظل الموارد المتاحة وبأقل تكاليف ممكنة (نجم، 2012). كما أن التحليل الشبكي يُمثّل وسيلة فعّالة في جدولة تكاليف المشروعات وتقدير الموارد المالية اللازمة لإنجاز الأنشطة ضمن المدد الزمنية المتوقعة، مما يُسهم في إحكام الرقابة المالية والزمنية على المشاريع الإنشائية وضمان سيرها وفق الخطط الموضوعة (تلي وكارش، 2021)</w:t>
      </w:r>
      <w:r w:rsidRPr="00E33435">
        <w:rPr>
          <w:rFonts w:ascii="Simplified Arabic" w:hAnsi="Simplified Arabic" w:cs="Simplified Arabic"/>
          <w:color w:val="000000" w:themeColor="text1"/>
          <w:sz w:val="28"/>
          <w:szCs w:val="28"/>
        </w:rPr>
        <w:t>.</w:t>
      </w:r>
    </w:p>
    <w:p w14:paraId="65A2FCB1" w14:textId="77777777" w:rsidR="002618CC" w:rsidRPr="00E33435" w:rsidRDefault="002618CC" w:rsidP="00350FDD">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 xml:space="preserve">وفي المقابل، يُشكّل الذكاء الاصطناعي ثورة تقنية تُعيد تشكيل آليات العمل في مختلف القطاعات، إذ أثبتت تقنياته المتنوعة من تعلّم آلي وتحليلات تنبؤية وشبكات عصبية قدرتها الفائقة على تحسين أنظمة </w:t>
      </w:r>
      <w:r w:rsidRPr="00E33435">
        <w:rPr>
          <w:rFonts w:ascii="Simplified Arabic" w:hAnsi="Simplified Arabic" w:cs="Simplified Arabic"/>
          <w:color w:val="000000" w:themeColor="text1"/>
          <w:sz w:val="28"/>
          <w:szCs w:val="28"/>
          <w:rtl/>
        </w:rPr>
        <w:lastRenderedPageBreak/>
        <w:t>الطاقة المتجددة وتعزيز كفاءتها من خلال التنبؤ الدقيق بإنتاج الطاقة وإدارة الشبكات الذكية وتحسين عمليات الصيانة والتشغيل</w:t>
      </w:r>
      <w:r w:rsidRPr="00E33435">
        <w:rPr>
          <w:rFonts w:ascii="Simplified Arabic" w:hAnsi="Simplified Arabic" w:cs="Simplified Arabic"/>
          <w:color w:val="000000" w:themeColor="text1"/>
          <w:sz w:val="28"/>
          <w:szCs w:val="28"/>
        </w:rPr>
        <w:t xml:space="preserve"> (Ukoba et al., 2024). </w:t>
      </w:r>
      <w:r w:rsidRPr="00E33435">
        <w:rPr>
          <w:rFonts w:ascii="Simplified Arabic" w:hAnsi="Simplified Arabic" w:cs="Simplified Arabic"/>
          <w:color w:val="000000" w:themeColor="text1"/>
          <w:sz w:val="28"/>
          <w:szCs w:val="28"/>
          <w:rtl/>
        </w:rPr>
        <w:t>وتمتد تطبيقات الذكاء الاصطناعي لتشمل إدارة أنظمة الطاقة المتجددة المتغيرة بأنواعها المختلفة، حيث أثبتت تقنيات التعلم العميق والنماذج الهجينة فاعلية كبيرة في التنبؤ بتوليد الطاقة وإدارة الطلب وتحسين أنظمة التخزين ومراقبة الأداء وإدارة التكاليف</w:t>
      </w:r>
      <w:r w:rsidRPr="00E33435">
        <w:rPr>
          <w:rFonts w:ascii="Simplified Arabic" w:hAnsi="Simplified Arabic" w:cs="Simplified Arabic"/>
          <w:color w:val="000000" w:themeColor="text1"/>
          <w:sz w:val="28"/>
          <w:szCs w:val="28"/>
        </w:rPr>
        <w:t xml:space="preserve"> (Yousef et al., 2023).</w:t>
      </w:r>
    </w:p>
    <w:p w14:paraId="38C5083D" w14:textId="5E4E2F9F" w:rsidR="002618CC" w:rsidRPr="00E33435" w:rsidRDefault="002618CC" w:rsidP="00350FDD">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ويُمثّل التقاطع بين تقنيات الذكاء الاصطناعي وإدارة مشاريع الطاقة المتجددة مساحة بحثية واعدة، لا سيما في مجال تطبيق خوارزميات التخطيط والجدولة الذكية على مشاريع بناء المحطات الكهروضوئية، حيث أظهرت هذه الخوارزميات تفوقاً ملحوظاً على الأساليب التقليدية من حيث تقليل التأخيرات وتحسين تخصيص الموارد وخفض التكاليف الإجمالية</w:t>
      </w:r>
      <w:r w:rsidRPr="00E33435">
        <w:rPr>
          <w:rFonts w:ascii="Simplified Arabic" w:hAnsi="Simplified Arabic" w:cs="Simplified Arabic"/>
          <w:color w:val="000000" w:themeColor="text1"/>
          <w:sz w:val="28"/>
          <w:szCs w:val="28"/>
        </w:rPr>
        <w:t xml:space="preserve"> (Ruiz et al., 2025). </w:t>
      </w:r>
    </w:p>
    <w:p w14:paraId="79D9E240" w14:textId="77777777" w:rsidR="002618CC" w:rsidRPr="00E33435" w:rsidRDefault="002618CC" w:rsidP="00350FDD">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وانطلاقاً مما سبق، تأتي هذه الدراسة لتستقصي أثر توظيف الذكاء الاصطناعي بأبعاده المتمثلة في التخطيط والجدولة الذكية والتحليلات التنبؤية لإدارة التكاليف والتحسين الآلي لتخصيص الموارد والمراقبة والتحكم في الأداء بالوقت الفعلي على تحسين أداء مشاريع الطاقة المتجددة، وذلك بالتطبيق على الشركة السعودية للطاقة بوصفها إحدى الشركات الرائدة في تطوير مشاريع الطاقة المتجددة في المملكة والمنطقة، سعياً نحو تقديم إسهام علمي وعملي يُعزز من كفاءة إدارة هذه المشاريع الحيوية في ضوء التحول الرقمي ومتطلبات رؤية 2030</w:t>
      </w:r>
      <w:r w:rsidRPr="00E33435">
        <w:rPr>
          <w:rFonts w:ascii="Simplified Arabic" w:hAnsi="Simplified Arabic" w:cs="Simplified Arabic"/>
          <w:color w:val="000000" w:themeColor="text1"/>
          <w:sz w:val="28"/>
          <w:szCs w:val="28"/>
        </w:rPr>
        <w:t>.</w:t>
      </w:r>
    </w:p>
    <w:p w14:paraId="18A113BE" w14:textId="47544620" w:rsidR="00350FDD" w:rsidRPr="00E33435" w:rsidRDefault="00350FDD" w:rsidP="00350FDD">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169790500"/>
      <w:bookmarkStart w:id="5" w:name="_Toc233331585"/>
      <w:bookmarkEnd w:id="0"/>
      <w:bookmarkEnd w:id="1"/>
      <w:r w:rsidRPr="00E33435">
        <w:rPr>
          <w:rFonts w:ascii="Simplified Arabic" w:hAnsi="Simplified Arabic" w:cs="Simplified Arabic"/>
          <w:b/>
          <w:bCs/>
          <w:color w:val="000000" w:themeColor="text1"/>
          <w:sz w:val="36"/>
          <w:szCs w:val="36"/>
          <w:rtl/>
        </w:rPr>
        <w:t>2.1 مشكلة الدراسة</w:t>
      </w:r>
      <w:bookmarkEnd w:id="5"/>
    </w:p>
    <w:p w14:paraId="73339B06" w14:textId="77777777" w:rsidR="002618CC" w:rsidRPr="00E33435" w:rsidRDefault="002618CC" w:rsidP="00350FDD">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يشهد قطاع الطاقة المتجددة في المملكة العربية السعودية توسعاً غير مسبوق في إطار رؤية 2030 التي تستهدف رفع حصة الطاقة المتجددة إلى 50% من مزيج الطاقة الوطني، وهو ما يتجسّد في إطلاق عشرات المشاريع الضخمة في مجالي الطاقة الشمسية وطاقة الرياح بقيمة استثمارية تتجاوز مئات المليارات من الريالات. غير أن هذا التوسع الطموح يواجه تحديات هيكلية وتشغيلية جوهرية تتمحور حول قصور المنهجيات التقليدية المستخدمة في جدولة المشاريع وضبط تكاليفها عن مواكبة التعقيد المتنامي لهذه المشاريع من حيث الحجم والتداخل الفني والتشابك بين الأنشطة وتعدد أصحاب المصلحة، مما يُفضي إلى تجاوزات زمنية ومالية تُقوّض الجدوى الاقتصادية لهذه المشاريع وتُبطئ مسيرة التحول الطاقوي المنشود</w:t>
      </w:r>
      <w:r w:rsidRPr="00E33435">
        <w:rPr>
          <w:rFonts w:ascii="Simplified Arabic" w:hAnsi="Simplified Arabic" w:cs="Simplified Arabic"/>
          <w:color w:val="000000" w:themeColor="text1"/>
          <w:sz w:val="28"/>
          <w:szCs w:val="28"/>
        </w:rPr>
        <w:t>.</w:t>
      </w:r>
    </w:p>
    <w:p w14:paraId="1DCF2BCB" w14:textId="77777777" w:rsidR="002618CC" w:rsidRPr="00E33435" w:rsidRDefault="002618CC" w:rsidP="00350FDD">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lastRenderedPageBreak/>
        <w:t>وتُشير الدراسات الدولية إلى أن مشاريع الطاقة المتجددة تعاني عالمياً من نسب تأخر تتراوح بين 20% و45% عن الجداول الزمنية المخططة، وتجاوزات في التكاليف تصل إلى 30% من الميزانيات الأصلية، وذلك نتيجة عوامل متشعبة تشمل عدم دقة التقديرات الأولية، وضعف التنبؤ بالمخاطر، وقصور آليات تخصيص الموارد، ومحدودية أنظمة الرصد والتحكم اللحظي في الأداء. ولا يبتعد واقع مشاريع الطاقة المتجددة في المملكة العربية السعودية عن هذا السياق العالمي، إذ تواجه الشركة السعودية للطاقة بوصفها إحدى أكبر شركات تطوير مشاريع الطاقة المتجددة في المنطقة تحديات مماثلة تتعلق بالفجوة الواسعة بين التخطيط النظري والتنفيذ الفعلي للمشاريع، لا سيما في ظل الاعتماد شبه الكلي على الأساليب التقليدية في جدولة المشاريع كأسلوب المسار الحرج</w:t>
      </w:r>
      <w:r w:rsidRPr="00E33435">
        <w:rPr>
          <w:rFonts w:ascii="Simplified Arabic" w:hAnsi="Simplified Arabic" w:cs="Simplified Arabic"/>
          <w:color w:val="000000" w:themeColor="text1"/>
          <w:sz w:val="28"/>
          <w:szCs w:val="28"/>
        </w:rPr>
        <w:t xml:space="preserve"> (CPM) </w:t>
      </w:r>
      <w:r w:rsidRPr="00E33435">
        <w:rPr>
          <w:rFonts w:ascii="Simplified Arabic" w:hAnsi="Simplified Arabic" w:cs="Simplified Arabic"/>
          <w:color w:val="000000" w:themeColor="text1"/>
          <w:sz w:val="28"/>
          <w:szCs w:val="28"/>
          <w:rtl/>
        </w:rPr>
        <w:t>ومخططات جانت</w:t>
      </w:r>
      <w:r w:rsidRPr="00E33435">
        <w:rPr>
          <w:rFonts w:ascii="Simplified Arabic" w:hAnsi="Simplified Arabic" w:cs="Simplified Arabic"/>
          <w:color w:val="000000" w:themeColor="text1"/>
          <w:sz w:val="28"/>
          <w:szCs w:val="28"/>
        </w:rPr>
        <w:t xml:space="preserve"> (Gantt Charts) </w:t>
      </w:r>
      <w:r w:rsidRPr="00E33435">
        <w:rPr>
          <w:rFonts w:ascii="Simplified Arabic" w:hAnsi="Simplified Arabic" w:cs="Simplified Arabic"/>
          <w:color w:val="000000" w:themeColor="text1"/>
          <w:sz w:val="28"/>
          <w:szCs w:val="28"/>
          <w:rtl/>
        </w:rPr>
        <w:t xml:space="preserve">وأسلوب بيرت </w:t>
      </w:r>
      <w:r w:rsidRPr="00E33435">
        <w:rPr>
          <w:rFonts w:ascii="Simplified Arabic" w:hAnsi="Simplified Arabic" w:cs="Simplified Arabic"/>
          <w:color w:val="000000" w:themeColor="text1"/>
          <w:sz w:val="28"/>
          <w:szCs w:val="28"/>
        </w:rPr>
        <w:t>(PERT)</w:t>
      </w:r>
      <w:r w:rsidRPr="00E33435">
        <w:rPr>
          <w:rFonts w:ascii="Simplified Arabic" w:hAnsi="Simplified Arabic" w:cs="Simplified Arabic"/>
          <w:color w:val="000000" w:themeColor="text1"/>
          <w:sz w:val="28"/>
          <w:szCs w:val="28"/>
          <w:rtl/>
        </w:rPr>
        <w:t>، والتي رغم أهميتها الأساسية تظل عاجزة عن التعامل الديناميكي مع المتغيرات المتلاحقة والبيانات الضخمة والسيناريوهات المتعددة التي تُميّز بيئة مشاريع الطاقة المتجددة</w:t>
      </w:r>
      <w:r w:rsidRPr="00E33435">
        <w:rPr>
          <w:rFonts w:ascii="Simplified Arabic" w:hAnsi="Simplified Arabic" w:cs="Simplified Arabic"/>
          <w:color w:val="000000" w:themeColor="text1"/>
          <w:sz w:val="28"/>
          <w:szCs w:val="28"/>
        </w:rPr>
        <w:t>.</w:t>
      </w:r>
    </w:p>
    <w:p w14:paraId="2FCFD2E7" w14:textId="77777777" w:rsidR="002618CC" w:rsidRPr="00E33435" w:rsidRDefault="002618CC" w:rsidP="00350FDD">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وفي الوقت الذي أثبتت فيه تقنيات الذكاء الاصطناعي قدرات فائقة في قطاعات صناعية متعددة كالتصنيع والرعاية الصحية والخدمات المالية من حيث تحسين التنبؤ والأتمتة وتعزيز اتخاذ القرار، فإن توظيف هذه التقنيات في إدارة مشاريع الطاقة المتجددة لا يزال في مراحله الأولى عربياً وإقليمياً. وقد أكدت دراسة</w:t>
      </w:r>
      <w:r w:rsidRPr="00E33435">
        <w:rPr>
          <w:rFonts w:ascii="Simplified Arabic" w:hAnsi="Simplified Arabic" w:cs="Simplified Arabic"/>
          <w:color w:val="000000" w:themeColor="text1"/>
          <w:sz w:val="28"/>
          <w:szCs w:val="28"/>
        </w:rPr>
        <w:t xml:space="preserve"> (Hameed et al., 2025) </w:t>
      </w:r>
      <w:r w:rsidRPr="00E33435">
        <w:rPr>
          <w:rFonts w:ascii="Simplified Arabic" w:hAnsi="Simplified Arabic" w:cs="Simplified Arabic"/>
          <w:color w:val="000000" w:themeColor="text1"/>
          <w:sz w:val="28"/>
          <w:szCs w:val="28"/>
          <w:rtl/>
        </w:rPr>
        <w:t>أن صناعة البناء والمشاريع تُعدّ من أبطأ القطاعات في تبني الذكاء الاصطناعي رغم الإمكانات الهائلة التي تُوفرها هذه التقنيات، كما أشارت دراسة</w:t>
      </w:r>
      <w:r w:rsidRPr="00E33435">
        <w:rPr>
          <w:rFonts w:ascii="Simplified Arabic" w:hAnsi="Simplified Arabic" w:cs="Simplified Arabic"/>
          <w:color w:val="000000" w:themeColor="text1"/>
          <w:sz w:val="28"/>
          <w:szCs w:val="28"/>
        </w:rPr>
        <w:t xml:space="preserve"> (Ruiz et al., 2025) </w:t>
      </w:r>
      <w:r w:rsidRPr="00E33435">
        <w:rPr>
          <w:rFonts w:ascii="Simplified Arabic" w:hAnsi="Simplified Arabic" w:cs="Simplified Arabic"/>
          <w:color w:val="000000" w:themeColor="text1"/>
          <w:sz w:val="28"/>
          <w:szCs w:val="28"/>
          <w:rtl/>
        </w:rPr>
        <w:t>إلى أن خوارزميات الذكاء الاصطناعي في التخطيط والجدولة تفوّقت بشكل ملحوظ على الأساليب التقليدية في مشاريع بناء المحطات الكهروضوئية</w:t>
      </w:r>
      <w:r w:rsidRPr="00E33435">
        <w:rPr>
          <w:rFonts w:ascii="Simplified Arabic" w:hAnsi="Simplified Arabic" w:cs="Simplified Arabic"/>
          <w:color w:val="000000" w:themeColor="text1"/>
          <w:sz w:val="28"/>
          <w:szCs w:val="28"/>
        </w:rPr>
        <w:t xml:space="preserve">. </w:t>
      </w:r>
      <w:r w:rsidRPr="00E33435">
        <w:rPr>
          <w:rFonts w:ascii="Simplified Arabic" w:hAnsi="Simplified Arabic" w:cs="Simplified Arabic"/>
          <w:color w:val="000000" w:themeColor="text1"/>
          <w:sz w:val="28"/>
          <w:szCs w:val="28"/>
          <w:rtl/>
        </w:rPr>
        <w:t xml:space="preserve">وعلى الصعيد العربي، كشفت دراسة (الحسن، 2025) عن أهمية تبني التكنولوجيا في مراقبة جودة المشاريع الإنشائية، بينما أوصت دراسة (الدويري وعبادة، </w:t>
      </w:r>
      <w:r w:rsidRPr="00E33435">
        <w:rPr>
          <w:rFonts w:ascii="Simplified Arabic" w:hAnsi="Simplified Arabic" w:cs="Simplified Arabic"/>
          <w:color w:val="000000" w:themeColor="text1"/>
          <w:sz w:val="28"/>
          <w:szCs w:val="28"/>
        </w:rPr>
        <w:t xml:space="preserve">2024) </w:t>
      </w:r>
      <w:r w:rsidRPr="00E33435">
        <w:rPr>
          <w:rFonts w:ascii="Simplified Arabic" w:hAnsi="Simplified Arabic" w:cs="Simplified Arabic"/>
          <w:color w:val="000000" w:themeColor="text1"/>
          <w:sz w:val="28"/>
          <w:szCs w:val="28"/>
          <w:rtl/>
        </w:rPr>
        <w:t>بضرورة الاستفادة القصوى من تقنيات الذكاء الاصطناعي في تطوير المشاريع، إلا أن أياً من هذه الدراسات لم يتناول بشكل متكامل أثر توظيف الذكاء الاصطناعي في جدولة مشاريع الطاقة المتجددة وضبط تكاليفها في السياق السعودي تحديداً</w:t>
      </w:r>
      <w:r w:rsidRPr="00E33435">
        <w:rPr>
          <w:rFonts w:ascii="Simplified Arabic" w:hAnsi="Simplified Arabic" w:cs="Simplified Arabic"/>
          <w:color w:val="000000" w:themeColor="text1"/>
          <w:sz w:val="28"/>
          <w:szCs w:val="28"/>
        </w:rPr>
        <w:t>.</w:t>
      </w:r>
    </w:p>
    <w:p w14:paraId="52DABEAF" w14:textId="77777777" w:rsidR="002618CC" w:rsidRPr="00E33435" w:rsidRDefault="002618CC" w:rsidP="00350FDD">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 xml:space="preserve">وعليه، تتبلور مشكلة الدراسة في وجود فجوة واضحة بين الإمكانات الكبيرة التي تُتيحها تقنيات الذكاء الاصطناعي في مجالات التخطيط والجدولة الذكية والتحليلات التنبؤية لإدارة التكاليف والتحسين الآلي لتخصيص الموارد والمراقبة اللحظية للأداء من جهة، وبين محدودية توظيف هذه التقنيات فعلياً في إدارة مشاريع الطاقة المتجددة بالشركة السعودية للطاقة من جهة أخرى. وتزداد حدة هذه المشكلة في ظل تسارع وتيرة إطلاق مشاريع الطاقة المتجددة الجديدة وتضخم أحجامها وتعقّد متطلباتها الفنية والمالية، مما يجعل </w:t>
      </w:r>
      <w:r w:rsidRPr="00E33435">
        <w:rPr>
          <w:rFonts w:ascii="Simplified Arabic" w:hAnsi="Simplified Arabic" w:cs="Simplified Arabic"/>
          <w:color w:val="000000" w:themeColor="text1"/>
          <w:sz w:val="28"/>
          <w:szCs w:val="28"/>
          <w:rtl/>
        </w:rPr>
        <w:lastRenderedPageBreak/>
        <w:t>الحاجة ماسّة إلى استقصاء هذا الأثر علمياً وتقديم حلول عملية قائمة على الأدلة. ومن هنا تسعى الدراسة الحالية إلى الإجابة عن التساؤل الجوهري التالي</w:t>
      </w:r>
      <w:r w:rsidRPr="00E33435">
        <w:rPr>
          <w:rFonts w:ascii="Simplified Arabic" w:hAnsi="Simplified Arabic" w:cs="Simplified Arabic"/>
          <w:color w:val="000000" w:themeColor="text1"/>
          <w:sz w:val="28"/>
          <w:szCs w:val="28"/>
        </w:rPr>
        <w:t xml:space="preserve">: </w:t>
      </w:r>
      <w:r w:rsidRPr="00E33435">
        <w:rPr>
          <w:rStyle w:val="Strong"/>
          <w:rFonts w:ascii="Simplified Arabic" w:hAnsi="Simplified Arabic" w:cs="Simplified Arabic"/>
          <w:b w:val="0"/>
          <w:bCs w:val="0"/>
          <w:color w:val="000000" w:themeColor="text1"/>
          <w:sz w:val="28"/>
          <w:szCs w:val="28"/>
          <w:rtl/>
        </w:rPr>
        <w:t xml:space="preserve">ما أثر توظيف الذكاء الاصطناعي بأبعاده </w:t>
      </w:r>
      <w:r w:rsidRPr="00E33435">
        <w:rPr>
          <w:rStyle w:val="Strong"/>
          <w:rFonts w:ascii="Simplified Arabic" w:hAnsi="Simplified Arabic" w:cs="Simplified Arabic"/>
          <w:b w:val="0"/>
          <w:bCs w:val="0"/>
          <w:color w:val="000000" w:themeColor="text1"/>
          <w:sz w:val="28"/>
          <w:szCs w:val="28"/>
        </w:rPr>
        <w:t>(</w:t>
      </w:r>
      <w:r w:rsidRPr="00E33435">
        <w:rPr>
          <w:rStyle w:val="Strong"/>
          <w:rFonts w:ascii="Simplified Arabic" w:hAnsi="Simplified Arabic" w:cs="Simplified Arabic"/>
          <w:b w:val="0"/>
          <w:bCs w:val="0"/>
          <w:color w:val="000000" w:themeColor="text1"/>
          <w:sz w:val="28"/>
          <w:szCs w:val="28"/>
          <w:rtl/>
        </w:rPr>
        <w:t>التخطيط والجدولة الذكية، التحليلات التنبؤية لإدارة التكاليف، التحسين الآلي لتخصيص الموارد، المراقبة والتحكم في الأداء بالوقت الفعلي) على تحسين أداء مشاريع الطاقة المتجددة في الشركة السعودية للطاقة؟</w:t>
      </w:r>
    </w:p>
    <w:p w14:paraId="19D0BEEC" w14:textId="6296C3F4" w:rsidR="00350FDD" w:rsidRPr="00E33435" w:rsidRDefault="00350FDD" w:rsidP="00350FD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233331586"/>
      <w:r w:rsidRPr="00E33435">
        <w:rPr>
          <w:rFonts w:ascii="Simplified Arabic" w:eastAsia="Times New Roman" w:hAnsi="Simplified Arabic" w:cs="Simplified Arabic"/>
          <w:b/>
          <w:bCs/>
          <w:color w:val="000000" w:themeColor="text1"/>
          <w:kern w:val="0"/>
          <w:sz w:val="36"/>
          <w:szCs w:val="36"/>
          <w:rtl/>
          <w14:ligatures w14:val="none"/>
        </w:rPr>
        <w:t>3.1 أهداف الدراسة</w:t>
      </w:r>
      <w:bookmarkEnd w:id="6"/>
    </w:p>
    <w:p w14:paraId="3A74A109" w14:textId="77777777" w:rsidR="002618CC" w:rsidRPr="00E33435" w:rsidRDefault="002618CC" w:rsidP="00350F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33435">
        <w:rPr>
          <w:rFonts w:ascii="Simplified Arabic" w:eastAsia="Times New Roman" w:hAnsi="Simplified Arabic" w:cs="Simplified Arabic"/>
          <w:color w:val="000000" w:themeColor="text1"/>
          <w:kern w:val="0"/>
          <w:sz w:val="28"/>
          <w:szCs w:val="28"/>
          <w:rtl/>
          <w14:ligatures w14:val="none"/>
        </w:rPr>
        <w:t>تهدف هذه الدراسة إلى دراسة أثر توظيف الذكاء الاصطناعي بأبعاده (التخطيط والجدولة الذكية، التحليلات التنبؤية لإدارة التكاليف، التحسين الآلي لتخصيص الموارد، المراقبة والتحكم في الأداء بالوقت الفعلي) على تحسين أداء مشاريع الطاقة المتجددة في الشركة السعودية للطاقة</w:t>
      </w:r>
      <w:r w:rsidRPr="00E33435">
        <w:rPr>
          <w:rFonts w:ascii="Simplified Arabic" w:eastAsia="Times New Roman" w:hAnsi="Simplified Arabic" w:cs="Simplified Arabic"/>
          <w:color w:val="000000" w:themeColor="text1"/>
          <w:kern w:val="0"/>
          <w:sz w:val="28"/>
          <w:szCs w:val="28"/>
          <w14:ligatures w14:val="none"/>
        </w:rPr>
        <w:t>.</w:t>
      </w:r>
    </w:p>
    <w:p w14:paraId="2B9F63CF" w14:textId="77777777" w:rsidR="002618CC" w:rsidRPr="00E33435" w:rsidRDefault="002618CC" w:rsidP="00350FD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E33435">
        <w:rPr>
          <w:rFonts w:ascii="Simplified Arabic" w:eastAsia="Times New Roman" w:hAnsi="Simplified Arabic" w:cs="Simplified Arabic"/>
          <w:b/>
          <w:bCs/>
          <w:color w:val="000000" w:themeColor="text1"/>
          <w:kern w:val="0"/>
          <w:sz w:val="28"/>
          <w:szCs w:val="28"/>
          <w:rtl/>
          <w14:ligatures w14:val="none"/>
        </w:rPr>
        <w:t>ويتفرع من هذا الهدف الرئيسي الأهداف الفرعية التالية</w:t>
      </w:r>
      <w:r w:rsidRPr="00E33435">
        <w:rPr>
          <w:rFonts w:ascii="Simplified Arabic" w:eastAsia="Times New Roman" w:hAnsi="Simplified Arabic" w:cs="Simplified Arabic"/>
          <w:b/>
          <w:bCs/>
          <w:color w:val="000000" w:themeColor="text1"/>
          <w:kern w:val="0"/>
          <w:sz w:val="28"/>
          <w:szCs w:val="28"/>
          <w14:ligatures w14:val="none"/>
        </w:rPr>
        <w:t>:</w:t>
      </w:r>
    </w:p>
    <w:p w14:paraId="1CC4C94E" w14:textId="7885BD3A" w:rsidR="002618CC" w:rsidRPr="00E33435" w:rsidRDefault="002618CC" w:rsidP="00350FDD">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33435">
        <w:rPr>
          <w:rFonts w:ascii="Simplified Arabic" w:eastAsia="Times New Roman" w:hAnsi="Simplified Arabic" w:cs="Simplified Arabic"/>
          <w:color w:val="000000" w:themeColor="text1"/>
          <w:kern w:val="0"/>
          <w:sz w:val="28"/>
          <w:szCs w:val="28"/>
          <w:rtl/>
          <w14:ligatures w14:val="none"/>
        </w:rPr>
        <w:t>التعرف على أثر التخطيط والجدولة الذكية القائمة على الذكاء الاصطناعي على تحسين أداء مشاريع الطاقة المتجددة في الشركة السعودية للطاقة</w:t>
      </w:r>
      <w:r w:rsidRPr="00E33435">
        <w:rPr>
          <w:rFonts w:ascii="Simplified Arabic" w:eastAsia="Times New Roman" w:hAnsi="Simplified Arabic" w:cs="Simplified Arabic"/>
          <w:color w:val="000000" w:themeColor="text1"/>
          <w:kern w:val="0"/>
          <w:sz w:val="28"/>
          <w:szCs w:val="28"/>
          <w14:ligatures w14:val="none"/>
        </w:rPr>
        <w:t>.</w:t>
      </w:r>
    </w:p>
    <w:p w14:paraId="446B654A" w14:textId="3DB94B70" w:rsidR="002618CC" w:rsidRPr="00E33435" w:rsidRDefault="002618CC" w:rsidP="00350FDD">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33435">
        <w:rPr>
          <w:rFonts w:ascii="Simplified Arabic" w:eastAsia="Times New Roman" w:hAnsi="Simplified Arabic" w:cs="Simplified Arabic"/>
          <w:color w:val="000000" w:themeColor="text1"/>
          <w:kern w:val="0"/>
          <w:sz w:val="28"/>
          <w:szCs w:val="28"/>
          <w:rtl/>
          <w14:ligatures w14:val="none"/>
        </w:rPr>
        <w:t>الكشف عن أثر التحليلات التنبؤية لإدارة التكاليف المدعومة بالذكاء الاصطناعي على تحسين أداء مشاريع الطاقة المتجددة في الشركة السعودية للطاقة</w:t>
      </w:r>
      <w:r w:rsidRPr="00E33435">
        <w:rPr>
          <w:rFonts w:ascii="Simplified Arabic" w:eastAsia="Times New Roman" w:hAnsi="Simplified Arabic" w:cs="Simplified Arabic"/>
          <w:color w:val="000000" w:themeColor="text1"/>
          <w:kern w:val="0"/>
          <w:sz w:val="28"/>
          <w:szCs w:val="28"/>
          <w14:ligatures w14:val="none"/>
        </w:rPr>
        <w:t>.</w:t>
      </w:r>
    </w:p>
    <w:p w14:paraId="6719AB50" w14:textId="088FDAC9" w:rsidR="002618CC" w:rsidRPr="00E33435" w:rsidRDefault="002618CC" w:rsidP="00350FDD">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33435">
        <w:rPr>
          <w:rFonts w:ascii="Simplified Arabic" w:eastAsia="Times New Roman" w:hAnsi="Simplified Arabic" w:cs="Simplified Arabic"/>
          <w:color w:val="000000" w:themeColor="text1"/>
          <w:kern w:val="0"/>
          <w:sz w:val="28"/>
          <w:szCs w:val="28"/>
          <w:rtl/>
          <w14:ligatures w14:val="none"/>
        </w:rPr>
        <w:t>تحديد أثر التحسين الآلي لتخصيص الموارد باستخدام الذكاء الاصطناعي على تحسين أداء مشاريع الطاقة المتجددة في الشركة السعودية للطاقة</w:t>
      </w:r>
      <w:r w:rsidRPr="00E33435">
        <w:rPr>
          <w:rFonts w:ascii="Simplified Arabic" w:eastAsia="Times New Roman" w:hAnsi="Simplified Arabic" w:cs="Simplified Arabic"/>
          <w:color w:val="000000" w:themeColor="text1"/>
          <w:kern w:val="0"/>
          <w:sz w:val="28"/>
          <w:szCs w:val="28"/>
          <w14:ligatures w14:val="none"/>
        </w:rPr>
        <w:t>.</w:t>
      </w:r>
    </w:p>
    <w:p w14:paraId="5ECDF753" w14:textId="11C9155B" w:rsidR="002618CC" w:rsidRPr="00E33435" w:rsidRDefault="002618CC" w:rsidP="00350FDD">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33435">
        <w:rPr>
          <w:rFonts w:ascii="Simplified Arabic" w:eastAsia="Times New Roman" w:hAnsi="Simplified Arabic" w:cs="Simplified Arabic"/>
          <w:color w:val="000000" w:themeColor="text1"/>
          <w:kern w:val="0"/>
          <w:sz w:val="28"/>
          <w:szCs w:val="28"/>
          <w:rtl/>
          <w14:ligatures w14:val="none"/>
        </w:rPr>
        <w:t>استقصاء أثر المراقبة والتحكم في الأداء بالوقت الفعلي المستندة إلى الذكاء الاصطناعي على تحسين أداء مشاريع الطاقة المتجددة في الشركة السعودية للطاقة</w:t>
      </w:r>
      <w:r w:rsidRPr="00E33435">
        <w:rPr>
          <w:rFonts w:ascii="Simplified Arabic" w:eastAsia="Times New Roman" w:hAnsi="Simplified Arabic" w:cs="Simplified Arabic"/>
          <w:color w:val="000000" w:themeColor="text1"/>
          <w:kern w:val="0"/>
          <w:sz w:val="28"/>
          <w:szCs w:val="28"/>
          <w14:ligatures w14:val="none"/>
        </w:rPr>
        <w:t>.</w:t>
      </w:r>
    </w:p>
    <w:p w14:paraId="1E960E23" w14:textId="6A4510B5" w:rsidR="002618CC" w:rsidRPr="00E33435" w:rsidRDefault="002618CC" w:rsidP="00350FDD">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33435">
        <w:rPr>
          <w:rFonts w:ascii="Simplified Arabic" w:eastAsia="Times New Roman" w:hAnsi="Simplified Arabic" w:cs="Simplified Arabic"/>
          <w:color w:val="000000" w:themeColor="text1"/>
          <w:kern w:val="0"/>
          <w:sz w:val="28"/>
          <w:szCs w:val="28"/>
          <w:rtl/>
          <w14:ligatures w14:val="none"/>
        </w:rPr>
        <w:t>تحليل واقع توظيف تقنيات الذكاء الاصطناعي في إدارة مشاريع الطاقة المتجددة بالشركة السعودية للطاقة</w:t>
      </w:r>
      <w:r w:rsidRPr="00E33435">
        <w:rPr>
          <w:rFonts w:ascii="Simplified Arabic" w:eastAsia="Times New Roman" w:hAnsi="Simplified Arabic" w:cs="Simplified Arabic"/>
          <w:color w:val="000000" w:themeColor="text1"/>
          <w:kern w:val="0"/>
          <w:sz w:val="28"/>
          <w:szCs w:val="28"/>
          <w14:ligatures w14:val="none"/>
        </w:rPr>
        <w:t>.</w:t>
      </w:r>
    </w:p>
    <w:p w14:paraId="7DA9062A" w14:textId="77777777" w:rsidR="002618CC" w:rsidRPr="00E33435" w:rsidRDefault="002618CC" w:rsidP="00350FDD">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33435">
        <w:rPr>
          <w:rFonts w:ascii="Simplified Arabic" w:eastAsia="Times New Roman" w:hAnsi="Simplified Arabic" w:cs="Simplified Arabic"/>
          <w:color w:val="000000" w:themeColor="text1"/>
          <w:kern w:val="0"/>
          <w:sz w:val="28"/>
          <w:szCs w:val="28"/>
          <w:rtl/>
          <w14:ligatures w14:val="none"/>
        </w:rPr>
        <w:t>تحديد أبرز المعوقات والتحديات التي تواجه توظيف الذكاء الاصطناعي في جدولة المشاريع وضبط التكاليف في قطاع الطاقة المتجددة بالمملكة العربية السعودية</w:t>
      </w:r>
      <w:r w:rsidRPr="00E33435">
        <w:rPr>
          <w:rFonts w:ascii="Simplified Arabic" w:eastAsia="Times New Roman" w:hAnsi="Simplified Arabic" w:cs="Simplified Arabic"/>
          <w:color w:val="000000" w:themeColor="text1"/>
          <w:kern w:val="0"/>
          <w:sz w:val="28"/>
          <w:szCs w:val="28"/>
          <w14:ligatures w14:val="none"/>
        </w:rPr>
        <w:t>.</w:t>
      </w:r>
    </w:p>
    <w:p w14:paraId="3AB9FD60" w14:textId="77777777" w:rsidR="002618CC" w:rsidRPr="00E33435" w:rsidRDefault="002618CC" w:rsidP="00350FDD">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33435">
        <w:rPr>
          <w:rFonts w:ascii="Simplified Arabic" w:eastAsia="Times New Roman" w:hAnsi="Simplified Arabic" w:cs="Simplified Arabic"/>
          <w:color w:val="000000" w:themeColor="text1"/>
          <w:kern w:val="0"/>
          <w:sz w:val="28"/>
          <w:szCs w:val="28"/>
          <w:rtl/>
          <w14:ligatures w14:val="none"/>
        </w:rPr>
        <w:t>تقديم إطار مقترح لتوظيف الذكاء الاصطناعي في جدولة مشاريع الطاقة المتجددة وضبط تكاليفها بما يتوافق مع أهداف رؤية المملكة العربية السعودية 2030 في مجال الطاقة النظيفة</w:t>
      </w:r>
      <w:r w:rsidRPr="00E33435">
        <w:rPr>
          <w:rFonts w:ascii="Simplified Arabic" w:eastAsia="Times New Roman" w:hAnsi="Simplified Arabic" w:cs="Simplified Arabic"/>
          <w:color w:val="000000" w:themeColor="text1"/>
          <w:kern w:val="0"/>
          <w:sz w:val="28"/>
          <w:szCs w:val="28"/>
          <w14:ligatures w14:val="none"/>
        </w:rPr>
        <w:t>.</w:t>
      </w:r>
    </w:p>
    <w:p w14:paraId="41D731D9" w14:textId="77777777" w:rsidR="00350FDD" w:rsidRPr="00E33435" w:rsidRDefault="00350FDD" w:rsidP="00350FDD">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7" w:name="_Toc233331587"/>
      <w:r w:rsidRPr="00E33435">
        <w:rPr>
          <w:rFonts w:ascii="Simplified Arabic" w:eastAsia="Times New Roman" w:hAnsi="Simplified Arabic" w:cs="Simplified Arabic"/>
          <w:b/>
          <w:bCs/>
          <w:color w:val="000000" w:themeColor="text1"/>
          <w:kern w:val="0"/>
          <w:sz w:val="36"/>
          <w:szCs w:val="36"/>
          <w:rtl/>
          <w14:ligatures w14:val="none"/>
        </w:rPr>
        <w:t>4.1 أسئلة الدراسة</w:t>
      </w:r>
      <w:bookmarkEnd w:id="7"/>
    </w:p>
    <w:p w14:paraId="1EE8CB8F" w14:textId="77A027C6" w:rsidR="00350FDD" w:rsidRPr="00E33435" w:rsidRDefault="00350FDD" w:rsidP="00350FD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E33435">
        <w:rPr>
          <w:rFonts w:ascii="Simplified Arabic" w:eastAsia="Times New Roman" w:hAnsi="Simplified Arabic" w:cs="Simplified Arabic"/>
          <w:b/>
          <w:bCs/>
          <w:color w:val="000000" w:themeColor="text1"/>
          <w:kern w:val="0"/>
          <w:sz w:val="32"/>
          <w:szCs w:val="32"/>
          <w:rtl/>
          <w14:ligatures w14:val="none"/>
        </w:rPr>
        <w:lastRenderedPageBreak/>
        <w:t>السؤال الرئيسي</w:t>
      </w:r>
    </w:p>
    <w:p w14:paraId="20E2383B" w14:textId="77777777" w:rsidR="002618CC" w:rsidRPr="00E33435" w:rsidRDefault="002618CC" w:rsidP="00350FDD">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33435">
        <w:rPr>
          <w:rFonts w:ascii="Simplified Arabic" w:eastAsia="Times New Roman" w:hAnsi="Simplified Arabic" w:cs="Simplified Arabic"/>
          <w:color w:val="000000" w:themeColor="text1"/>
          <w:kern w:val="0"/>
          <w:sz w:val="28"/>
          <w:szCs w:val="28"/>
          <w:rtl/>
          <w14:ligatures w14:val="none"/>
        </w:rPr>
        <w:t>ما أثر توظيف الذكاء الاصطناعي بأبعاده (التخطيط والجدولة الذكية، التحليلات التنبؤية لإدارة التكاليف، التحسين الآلي لتخصيص الموارد، المراقبة والتحكم في الأداء بالوقت الفعلي</w:t>
      </w:r>
      <w:r w:rsidRPr="00E33435">
        <w:rPr>
          <w:rFonts w:ascii="Simplified Arabic" w:eastAsia="Times New Roman" w:hAnsi="Simplified Arabic" w:cs="Simplified Arabic"/>
          <w:color w:val="000000" w:themeColor="text1"/>
          <w:kern w:val="0"/>
          <w:sz w:val="28"/>
          <w:szCs w:val="28"/>
          <w14:ligatures w14:val="none"/>
        </w:rPr>
        <w:t xml:space="preserve">) </w:t>
      </w:r>
      <w:r w:rsidRPr="00E33435">
        <w:rPr>
          <w:rFonts w:ascii="Simplified Arabic" w:eastAsia="Times New Roman" w:hAnsi="Simplified Arabic" w:cs="Simplified Arabic"/>
          <w:color w:val="000000" w:themeColor="text1"/>
          <w:kern w:val="0"/>
          <w:sz w:val="28"/>
          <w:szCs w:val="28"/>
          <w:rtl/>
          <w14:ligatures w14:val="none"/>
        </w:rPr>
        <w:t>على تحسين أداء مشاريع الطاقة المتجددة في الشركة السعودية للطاقة؟</w:t>
      </w:r>
    </w:p>
    <w:p w14:paraId="2193FE69" w14:textId="77777777" w:rsidR="002618CC" w:rsidRPr="00E33435" w:rsidRDefault="002618CC" w:rsidP="00350FD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8" w:name="_Toc225785833"/>
      <w:r w:rsidRPr="00E33435">
        <w:rPr>
          <w:rFonts w:ascii="Simplified Arabic" w:eastAsia="Times New Roman" w:hAnsi="Simplified Arabic" w:cs="Simplified Arabic"/>
          <w:b/>
          <w:bCs/>
          <w:color w:val="000000" w:themeColor="text1"/>
          <w:kern w:val="0"/>
          <w:sz w:val="32"/>
          <w:szCs w:val="32"/>
          <w:rtl/>
          <w14:ligatures w14:val="none"/>
        </w:rPr>
        <w:t>الأسئلة الفرعية</w:t>
      </w:r>
      <w:bookmarkEnd w:id="8"/>
    </w:p>
    <w:p w14:paraId="4593C6DB" w14:textId="77777777" w:rsidR="002618CC" w:rsidRPr="00E33435" w:rsidRDefault="002618CC" w:rsidP="00350FDD">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33435">
        <w:rPr>
          <w:rFonts w:ascii="Simplified Arabic" w:eastAsia="Times New Roman" w:hAnsi="Simplified Arabic" w:cs="Simplified Arabic"/>
          <w:color w:val="000000" w:themeColor="text1"/>
          <w:kern w:val="0"/>
          <w:sz w:val="28"/>
          <w:szCs w:val="28"/>
          <w:rtl/>
          <w14:ligatures w14:val="none"/>
        </w:rPr>
        <w:t>السؤال الفرعي الأول</w:t>
      </w:r>
      <w:r w:rsidRPr="00E33435">
        <w:rPr>
          <w:rFonts w:ascii="Simplified Arabic" w:eastAsia="Times New Roman" w:hAnsi="Simplified Arabic" w:cs="Simplified Arabic"/>
          <w:color w:val="000000" w:themeColor="text1"/>
          <w:kern w:val="0"/>
          <w:sz w:val="28"/>
          <w:szCs w:val="28"/>
          <w14:ligatures w14:val="none"/>
        </w:rPr>
        <w:t xml:space="preserve">: </w:t>
      </w:r>
      <w:r w:rsidRPr="00E33435">
        <w:rPr>
          <w:rFonts w:ascii="Simplified Arabic" w:eastAsia="Times New Roman" w:hAnsi="Simplified Arabic" w:cs="Simplified Arabic"/>
          <w:color w:val="000000" w:themeColor="text1"/>
          <w:kern w:val="0"/>
          <w:sz w:val="28"/>
          <w:szCs w:val="28"/>
          <w:rtl/>
          <w14:ligatures w14:val="none"/>
        </w:rPr>
        <w:t>ما أثر التخطيط والجدولة الذكية القائمة على الذكاء الاصطناعي على تحسين أداء مشاريع الطاقة المتجددة في الشركة السعودية للطاقة؟</w:t>
      </w:r>
    </w:p>
    <w:p w14:paraId="514088B0" w14:textId="77777777" w:rsidR="002618CC" w:rsidRPr="00E33435" w:rsidRDefault="002618CC" w:rsidP="00350FDD">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33435">
        <w:rPr>
          <w:rFonts w:ascii="Simplified Arabic" w:eastAsia="Times New Roman" w:hAnsi="Simplified Arabic" w:cs="Simplified Arabic"/>
          <w:color w:val="000000" w:themeColor="text1"/>
          <w:kern w:val="0"/>
          <w:sz w:val="28"/>
          <w:szCs w:val="28"/>
          <w:rtl/>
          <w14:ligatures w14:val="none"/>
        </w:rPr>
        <w:t>السؤال الفرعي الثاني</w:t>
      </w:r>
      <w:r w:rsidRPr="00E33435">
        <w:rPr>
          <w:rFonts w:ascii="Simplified Arabic" w:eastAsia="Times New Roman" w:hAnsi="Simplified Arabic" w:cs="Simplified Arabic"/>
          <w:color w:val="000000" w:themeColor="text1"/>
          <w:kern w:val="0"/>
          <w:sz w:val="28"/>
          <w:szCs w:val="28"/>
          <w14:ligatures w14:val="none"/>
        </w:rPr>
        <w:t xml:space="preserve">: </w:t>
      </w:r>
      <w:r w:rsidRPr="00E33435">
        <w:rPr>
          <w:rFonts w:ascii="Simplified Arabic" w:eastAsia="Times New Roman" w:hAnsi="Simplified Arabic" w:cs="Simplified Arabic"/>
          <w:color w:val="000000" w:themeColor="text1"/>
          <w:kern w:val="0"/>
          <w:sz w:val="28"/>
          <w:szCs w:val="28"/>
          <w:rtl/>
          <w14:ligatures w14:val="none"/>
        </w:rPr>
        <w:t>ما أثر التحليلات التنبؤية لإدارة التكاليف المدعومة بالذكاء الاصطناعي على تحسين أداء مشاريع الطاقة المتجددة في الشركة السعودية للطاقة؟</w:t>
      </w:r>
    </w:p>
    <w:p w14:paraId="33C8AC91" w14:textId="77777777" w:rsidR="002618CC" w:rsidRPr="00E33435" w:rsidRDefault="002618CC" w:rsidP="00350FDD">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33435">
        <w:rPr>
          <w:rFonts w:ascii="Simplified Arabic" w:eastAsia="Times New Roman" w:hAnsi="Simplified Arabic" w:cs="Simplified Arabic"/>
          <w:color w:val="000000" w:themeColor="text1"/>
          <w:kern w:val="0"/>
          <w:sz w:val="28"/>
          <w:szCs w:val="28"/>
          <w:rtl/>
          <w14:ligatures w14:val="none"/>
        </w:rPr>
        <w:t>السؤال الفرعي الثالث</w:t>
      </w:r>
      <w:r w:rsidRPr="00E33435">
        <w:rPr>
          <w:rFonts w:ascii="Simplified Arabic" w:eastAsia="Times New Roman" w:hAnsi="Simplified Arabic" w:cs="Simplified Arabic"/>
          <w:color w:val="000000" w:themeColor="text1"/>
          <w:kern w:val="0"/>
          <w:sz w:val="28"/>
          <w:szCs w:val="28"/>
          <w14:ligatures w14:val="none"/>
        </w:rPr>
        <w:t xml:space="preserve">: </w:t>
      </w:r>
      <w:r w:rsidRPr="00E33435">
        <w:rPr>
          <w:rFonts w:ascii="Simplified Arabic" w:eastAsia="Times New Roman" w:hAnsi="Simplified Arabic" w:cs="Simplified Arabic"/>
          <w:color w:val="000000" w:themeColor="text1"/>
          <w:kern w:val="0"/>
          <w:sz w:val="28"/>
          <w:szCs w:val="28"/>
          <w:rtl/>
          <w14:ligatures w14:val="none"/>
        </w:rPr>
        <w:t>ما أثر التحسين الآلي لتخصيص الموارد باستخدام الذكاء الاصطناعي على تحسين أداء مشاريع الطاقة المتجددة في الشركة السعودية للطاقة؟</w:t>
      </w:r>
    </w:p>
    <w:p w14:paraId="34910E58" w14:textId="77777777" w:rsidR="002618CC" w:rsidRPr="00E33435" w:rsidRDefault="002618CC" w:rsidP="00350FDD">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33435">
        <w:rPr>
          <w:rFonts w:ascii="Simplified Arabic" w:eastAsia="Times New Roman" w:hAnsi="Simplified Arabic" w:cs="Simplified Arabic"/>
          <w:color w:val="000000" w:themeColor="text1"/>
          <w:kern w:val="0"/>
          <w:sz w:val="28"/>
          <w:szCs w:val="28"/>
          <w:rtl/>
          <w14:ligatures w14:val="none"/>
        </w:rPr>
        <w:t>السؤال الفرعي الرابع</w:t>
      </w:r>
      <w:r w:rsidRPr="00E33435">
        <w:rPr>
          <w:rFonts w:ascii="Simplified Arabic" w:eastAsia="Times New Roman" w:hAnsi="Simplified Arabic" w:cs="Simplified Arabic"/>
          <w:color w:val="000000" w:themeColor="text1"/>
          <w:kern w:val="0"/>
          <w:sz w:val="28"/>
          <w:szCs w:val="28"/>
          <w14:ligatures w14:val="none"/>
        </w:rPr>
        <w:t xml:space="preserve">: </w:t>
      </w:r>
      <w:r w:rsidRPr="00E33435">
        <w:rPr>
          <w:rFonts w:ascii="Simplified Arabic" w:eastAsia="Times New Roman" w:hAnsi="Simplified Arabic" w:cs="Simplified Arabic"/>
          <w:color w:val="000000" w:themeColor="text1"/>
          <w:kern w:val="0"/>
          <w:sz w:val="28"/>
          <w:szCs w:val="28"/>
          <w:rtl/>
          <w14:ligatures w14:val="none"/>
        </w:rPr>
        <w:t>ما أثر المراقبة والتحكم في الأداء بالوقت الفعلي المستندة إلى الذكاء الاصطناعي على تحسين أداء مشاريع الطاقة المتجددة في الشركة السعودية للطاقة؟</w:t>
      </w:r>
    </w:p>
    <w:p w14:paraId="5C803595" w14:textId="77777777" w:rsidR="00350FDD" w:rsidRPr="00E33435" w:rsidRDefault="002618CC" w:rsidP="00350FDD">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33435">
        <w:rPr>
          <w:rFonts w:ascii="Simplified Arabic" w:eastAsia="Times New Roman" w:hAnsi="Simplified Arabic" w:cs="Simplified Arabic"/>
          <w:color w:val="000000" w:themeColor="text1"/>
          <w:kern w:val="0"/>
          <w:sz w:val="28"/>
          <w:szCs w:val="28"/>
          <w:rtl/>
          <w14:ligatures w14:val="none"/>
        </w:rPr>
        <w:t>السؤال الفرعي الخامس</w:t>
      </w:r>
      <w:r w:rsidRPr="00E33435">
        <w:rPr>
          <w:rFonts w:ascii="Simplified Arabic" w:eastAsia="Times New Roman" w:hAnsi="Simplified Arabic" w:cs="Simplified Arabic"/>
          <w:color w:val="000000" w:themeColor="text1"/>
          <w:kern w:val="0"/>
          <w:sz w:val="28"/>
          <w:szCs w:val="28"/>
          <w14:ligatures w14:val="none"/>
        </w:rPr>
        <w:t xml:space="preserve">: </w:t>
      </w:r>
      <w:r w:rsidRPr="00E33435">
        <w:rPr>
          <w:rFonts w:ascii="Simplified Arabic" w:eastAsia="Times New Roman" w:hAnsi="Simplified Arabic" w:cs="Simplified Arabic"/>
          <w:color w:val="000000" w:themeColor="text1"/>
          <w:kern w:val="0"/>
          <w:sz w:val="28"/>
          <w:szCs w:val="28"/>
          <w:rtl/>
          <w14:ligatures w14:val="none"/>
        </w:rPr>
        <w:t>ما واقع توظيف تقنيات الذكاء الاصطناعي في إدارة مشاريع الطاقة المتجددة بالشركة السعودية للطاقة، وما مستوى الجاهزية التقنية والمؤسسية لتبني هذه التقنيات؟</w:t>
      </w:r>
    </w:p>
    <w:p w14:paraId="1D6DF9B0" w14:textId="3D9474E3" w:rsidR="002618CC" w:rsidRPr="00E33435" w:rsidRDefault="002618CC" w:rsidP="00350FDD">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33435">
        <w:rPr>
          <w:rFonts w:ascii="Simplified Arabic" w:eastAsia="Times New Roman" w:hAnsi="Simplified Arabic" w:cs="Simplified Arabic"/>
          <w:color w:val="000000" w:themeColor="text1"/>
          <w:kern w:val="0"/>
          <w:sz w:val="28"/>
          <w:szCs w:val="28"/>
          <w:rtl/>
          <w14:ligatures w14:val="none"/>
        </w:rPr>
        <w:t>السؤال الفرعي السادس</w:t>
      </w:r>
      <w:r w:rsidRPr="00E33435">
        <w:rPr>
          <w:rFonts w:ascii="Simplified Arabic" w:eastAsia="Times New Roman" w:hAnsi="Simplified Arabic" w:cs="Simplified Arabic"/>
          <w:color w:val="000000" w:themeColor="text1"/>
          <w:kern w:val="0"/>
          <w:sz w:val="28"/>
          <w:szCs w:val="28"/>
          <w14:ligatures w14:val="none"/>
        </w:rPr>
        <w:t xml:space="preserve">: </w:t>
      </w:r>
      <w:r w:rsidRPr="00E33435">
        <w:rPr>
          <w:rFonts w:ascii="Simplified Arabic" w:eastAsia="Times New Roman" w:hAnsi="Simplified Arabic" w:cs="Simplified Arabic"/>
          <w:color w:val="000000" w:themeColor="text1"/>
          <w:kern w:val="0"/>
          <w:sz w:val="28"/>
          <w:szCs w:val="28"/>
          <w:rtl/>
          <w14:ligatures w14:val="none"/>
        </w:rPr>
        <w:t>ما أبرز المعوقات والتحديات التي تواجه توظيف الذكاء الاصطناعي في جدولة مشاريع الطاقة المتجددة وضبط تكاليفها في الشركة السعودية للطاقة؟</w:t>
      </w:r>
    </w:p>
    <w:p w14:paraId="5B3B7053" w14:textId="77777777" w:rsidR="00350FDD" w:rsidRPr="00E33435" w:rsidRDefault="00350FDD" w:rsidP="00350FDD">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9" w:name="_Toc233331588"/>
      <w:r w:rsidRPr="00E33435">
        <w:rPr>
          <w:rFonts w:ascii="Simplified Arabic" w:eastAsia="Times New Roman" w:hAnsi="Simplified Arabic" w:cs="Simplified Arabic"/>
          <w:b/>
          <w:bCs/>
          <w:color w:val="000000" w:themeColor="text1"/>
          <w:kern w:val="0"/>
          <w:sz w:val="36"/>
          <w:szCs w:val="36"/>
          <w:rtl/>
          <w14:ligatures w14:val="none"/>
        </w:rPr>
        <w:t>5.1 فروض الدراسة</w:t>
      </w:r>
      <w:bookmarkEnd w:id="9"/>
    </w:p>
    <w:p w14:paraId="07B65AEE" w14:textId="1251150B" w:rsidR="00350FDD" w:rsidRPr="00E33435" w:rsidRDefault="00350FDD" w:rsidP="00350FD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E33435">
        <w:rPr>
          <w:rFonts w:ascii="Simplified Arabic" w:eastAsia="Times New Roman" w:hAnsi="Simplified Arabic" w:cs="Simplified Arabic"/>
          <w:b/>
          <w:bCs/>
          <w:color w:val="000000" w:themeColor="text1"/>
          <w:kern w:val="0"/>
          <w:sz w:val="32"/>
          <w:szCs w:val="32"/>
          <w:rtl/>
          <w14:ligatures w14:val="none"/>
        </w:rPr>
        <w:t>الفرضية الرئيسية</w:t>
      </w:r>
    </w:p>
    <w:p w14:paraId="5328AD77" w14:textId="77777777" w:rsidR="002618CC" w:rsidRPr="00E33435" w:rsidRDefault="002618CC" w:rsidP="001D5472">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33435">
        <w:rPr>
          <w:rFonts w:ascii="Simplified Arabic" w:eastAsia="Times New Roman" w:hAnsi="Simplified Arabic" w:cs="Simplified Arabic"/>
          <w:color w:val="000000" w:themeColor="text1"/>
          <w:kern w:val="0"/>
          <w:sz w:val="28"/>
          <w:szCs w:val="28"/>
          <w14:ligatures w14:val="none"/>
        </w:rPr>
        <w:t xml:space="preserve">H0: </w:t>
      </w:r>
      <w:r w:rsidRPr="00E33435">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الدلالة</w:t>
      </w:r>
      <w:r w:rsidRPr="00E33435">
        <w:rPr>
          <w:rFonts w:ascii="Simplified Arabic" w:eastAsia="Times New Roman" w:hAnsi="Simplified Arabic" w:cs="Simplified Arabic"/>
          <w:color w:val="000000" w:themeColor="text1"/>
          <w:kern w:val="0"/>
          <w:sz w:val="28"/>
          <w:szCs w:val="28"/>
          <w14:ligatures w14:val="none"/>
        </w:rPr>
        <w:t xml:space="preserve"> (</w:t>
      </w:r>
      <w:r w:rsidRPr="00E33435">
        <w:rPr>
          <w:rFonts w:ascii="Cambria" w:eastAsia="Times New Roman" w:hAnsi="Cambria" w:cs="Cambria"/>
          <w:color w:val="000000" w:themeColor="text1"/>
          <w:kern w:val="0"/>
          <w:sz w:val="28"/>
          <w:szCs w:val="28"/>
          <w14:ligatures w14:val="none"/>
        </w:rPr>
        <w:t>α</w:t>
      </w:r>
      <w:r w:rsidRPr="00E33435">
        <w:rPr>
          <w:rFonts w:ascii="Simplified Arabic" w:eastAsia="Times New Roman" w:hAnsi="Simplified Arabic" w:cs="Simplified Arabic"/>
          <w:color w:val="000000" w:themeColor="text1"/>
          <w:kern w:val="0"/>
          <w:sz w:val="28"/>
          <w:szCs w:val="28"/>
          <w14:ligatures w14:val="none"/>
        </w:rPr>
        <w:t xml:space="preserve"> </w:t>
      </w:r>
      <w:r w:rsidRPr="00E33435">
        <w:rPr>
          <w:rFonts w:ascii="Times New Roman" w:eastAsia="Times New Roman" w:hAnsi="Times New Roman" w:cs="Times New Roman"/>
          <w:color w:val="000000" w:themeColor="text1"/>
          <w:kern w:val="0"/>
          <w:sz w:val="28"/>
          <w:szCs w:val="28"/>
          <w14:ligatures w14:val="none"/>
        </w:rPr>
        <w:t>≤</w:t>
      </w:r>
      <w:r w:rsidRPr="00E33435">
        <w:rPr>
          <w:rFonts w:ascii="Simplified Arabic" w:eastAsia="Times New Roman" w:hAnsi="Simplified Arabic" w:cs="Simplified Arabic"/>
          <w:color w:val="000000" w:themeColor="text1"/>
          <w:kern w:val="0"/>
          <w:sz w:val="28"/>
          <w:szCs w:val="28"/>
          <w14:ligatures w14:val="none"/>
        </w:rPr>
        <w:t xml:space="preserve"> 0.05) </w:t>
      </w:r>
      <w:r w:rsidRPr="00E33435">
        <w:rPr>
          <w:rFonts w:ascii="Simplified Arabic" w:eastAsia="Times New Roman" w:hAnsi="Simplified Arabic" w:cs="Simplified Arabic"/>
          <w:color w:val="000000" w:themeColor="text1"/>
          <w:kern w:val="0"/>
          <w:sz w:val="28"/>
          <w:szCs w:val="28"/>
          <w:rtl/>
          <w14:ligatures w14:val="none"/>
        </w:rPr>
        <w:t xml:space="preserve">لتوظيف الذكاء الاصطناعي بأبعاده </w:t>
      </w:r>
      <w:r w:rsidRPr="00E33435">
        <w:rPr>
          <w:rFonts w:ascii="Simplified Arabic" w:eastAsia="Times New Roman" w:hAnsi="Simplified Arabic" w:cs="Simplified Arabic"/>
          <w:color w:val="000000" w:themeColor="text1"/>
          <w:kern w:val="0"/>
          <w:sz w:val="28"/>
          <w:szCs w:val="28"/>
          <w14:ligatures w14:val="none"/>
        </w:rPr>
        <w:t>(</w:t>
      </w:r>
      <w:r w:rsidRPr="00E33435">
        <w:rPr>
          <w:rFonts w:ascii="Simplified Arabic" w:eastAsia="Times New Roman" w:hAnsi="Simplified Arabic" w:cs="Simplified Arabic"/>
          <w:color w:val="000000" w:themeColor="text1"/>
          <w:kern w:val="0"/>
          <w:sz w:val="28"/>
          <w:szCs w:val="28"/>
          <w:rtl/>
          <w14:ligatures w14:val="none"/>
        </w:rPr>
        <w:t>التخطيط والجدولة الذكية، التحليلات التنبؤية لإدارة التكاليف، التحسين الآلي لتخصيص الموارد، المراقبة والتحكم في الأداء بالوقت الفعلي) على تحسين أداء مشاريع الطاقة المتجددة في الشركة السعودية للطاقة</w:t>
      </w:r>
      <w:r w:rsidRPr="00E33435">
        <w:rPr>
          <w:rFonts w:ascii="Simplified Arabic" w:eastAsia="Times New Roman" w:hAnsi="Simplified Arabic" w:cs="Simplified Arabic"/>
          <w:color w:val="000000" w:themeColor="text1"/>
          <w:kern w:val="0"/>
          <w:sz w:val="28"/>
          <w:szCs w:val="28"/>
          <w14:ligatures w14:val="none"/>
        </w:rPr>
        <w:t>.</w:t>
      </w:r>
    </w:p>
    <w:p w14:paraId="5A937F60" w14:textId="77777777" w:rsidR="002618CC" w:rsidRPr="00E33435" w:rsidRDefault="002618CC" w:rsidP="00350FD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0" w:name="_Toc225785836"/>
      <w:r w:rsidRPr="00E33435">
        <w:rPr>
          <w:rFonts w:ascii="Simplified Arabic" w:eastAsia="Times New Roman" w:hAnsi="Simplified Arabic" w:cs="Simplified Arabic"/>
          <w:b/>
          <w:bCs/>
          <w:color w:val="000000" w:themeColor="text1"/>
          <w:kern w:val="0"/>
          <w:sz w:val="32"/>
          <w:szCs w:val="32"/>
          <w:rtl/>
          <w14:ligatures w14:val="none"/>
        </w:rPr>
        <w:lastRenderedPageBreak/>
        <w:t>الفرضيات الفرعية</w:t>
      </w:r>
      <w:bookmarkEnd w:id="10"/>
    </w:p>
    <w:p w14:paraId="678A7B36" w14:textId="77777777" w:rsidR="002618CC" w:rsidRPr="00E33435" w:rsidRDefault="002618CC" w:rsidP="001D5472">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33435">
        <w:rPr>
          <w:rFonts w:ascii="Simplified Arabic" w:eastAsia="Times New Roman" w:hAnsi="Simplified Arabic" w:cs="Simplified Arabic"/>
          <w:color w:val="000000" w:themeColor="text1"/>
          <w:kern w:val="0"/>
          <w:sz w:val="28"/>
          <w:szCs w:val="28"/>
          <w:rtl/>
          <w14:ligatures w14:val="none"/>
        </w:rPr>
        <w:t>الفرضية الفرعية الأولى</w:t>
      </w:r>
      <w:r w:rsidRPr="00E33435">
        <w:rPr>
          <w:rFonts w:ascii="Simplified Arabic" w:eastAsia="Times New Roman" w:hAnsi="Simplified Arabic" w:cs="Simplified Arabic"/>
          <w:color w:val="000000" w:themeColor="text1"/>
          <w:kern w:val="0"/>
          <w:sz w:val="28"/>
          <w:szCs w:val="28"/>
          <w14:ligatures w14:val="none"/>
        </w:rPr>
        <w:t xml:space="preserve"> (H01): </w:t>
      </w:r>
      <w:r w:rsidRPr="00E33435">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الدلالة</w:t>
      </w:r>
      <w:r w:rsidRPr="00E33435">
        <w:rPr>
          <w:rFonts w:ascii="Simplified Arabic" w:eastAsia="Times New Roman" w:hAnsi="Simplified Arabic" w:cs="Simplified Arabic"/>
          <w:color w:val="000000" w:themeColor="text1"/>
          <w:kern w:val="0"/>
          <w:sz w:val="28"/>
          <w:szCs w:val="28"/>
          <w14:ligatures w14:val="none"/>
        </w:rPr>
        <w:t xml:space="preserve"> (</w:t>
      </w:r>
      <w:r w:rsidRPr="00E33435">
        <w:rPr>
          <w:rFonts w:ascii="Cambria" w:eastAsia="Times New Roman" w:hAnsi="Cambria" w:cs="Cambria"/>
          <w:color w:val="000000" w:themeColor="text1"/>
          <w:kern w:val="0"/>
          <w:sz w:val="28"/>
          <w:szCs w:val="28"/>
          <w14:ligatures w14:val="none"/>
        </w:rPr>
        <w:t>α</w:t>
      </w:r>
      <w:r w:rsidRPr="00E33435">
        <w:rPr>
          <w:rFonts w:ascii="Simplified Arabic" w:eastAsia="Times New Roman" w:hAnsi="Simplified Arabic" w:cs="Simplified Arabic"/>
          <w:color w:val="000000" w:themeColor="text1"/>
          <w:kern w:val="0"/>
          <w:sz w:val="28"/>
          <w:szCs w:val="28"/>
          <w14:ligatures w14:val="none"/>
        </w:rPr>
        <w:t xml:space="preserve"> </w:t>
      </w:r>
      <w:r w:rsidRPr="00E33435">
        <w:rPr>
          <w:rFonts w:ascii="Times New Roman" w:eastAsia="Times New Roman" w:hAnsi="Times New Roman" w:cs="Times New Roman"/>
          <w:color w:val="000000" w:themeColor="text1"/>
          <w:kern w:val="0"/>
          <w:sz w:val="28"/>
          <w:szCs w:val="28"/>
          <w14:ligatures w14:val="none"/>
        </w:rPr>
        <w:t>≤</w:t>
      </w:r>
      <w:r w:rsidRPr="00E33435">
        <w:rPr>
          <w:rFonts w:ascii="Simplified Arabic" w:eastAsia="Times New Roman" w:hAnsi="Simplified Arabic" w:cs="Simplified Arabic"/>
          <w:color w:val="000000" w:themeColor="text1"/>
          <w:kern w:val="0"/>
          <w:sz w:val="28"/>
          <w:szCs w:val="28"/>
          <w14:ligatures w14:val="none"/>
        </w:rPr>
        <w:t xml:space="preserve"> 0.05) </w:t>
      </w:r>
      <w:r w:rsidRPr="00E33435">
        <w:rPr>
          <w:rFonts w:ascii="Simplified Arabic" w:eastAsia="Times New Roman" w:hAnsi="Simplified Arabic" w:cs="Simplified Arabic"/>
          <w:color w:val="000000" w:themeColor="text1"/>
          <w:kern w:val="0"/>
          <w:sz w:val="28"/>
          <w:szCs w:val="28"/>
          <w:rtl/>
          <w14:ligatures w14:val="none"/>
        </w:rPr>
        <w:t>للتخطيط والجدولة الذكية القائمة على الذكاء الاصطناعي على تحسين أداء مشاريع الطاقة المتجددة في الشركة السعودية للطاقة</w:t>
      </w:r>
      <w:r w:rsidRPr="00E33435">
        <w:rPr>
          <w:rFonts w:ascii="Simplified Arabic" w:eastAsia="Times New Roman" w:hAnsi="Simplified Arabic" w:cs="Simplified Arabic"/>
          <w:color w:val="000000" w:themeColor="text1"/>
          <w:kern w:val="0"/>
          <w:sz w:val="28"/>
          <w:szCs w:val="28"/>
          <w14:ligatures w14:val="none"/>
        </w:rPr>
        <w:t>.</w:t>
      </w:r>
    </w:p>
    <w:p w14:paraId="46A5B1B1" w14:textId="77777777" w:rsidR="002618CC" w:rsidRPr="00E33435" w:rsidRDefault="002618CC" w:rsidP="001D5472">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33435">
        <w:rPr>
          <w:rFonts w:ascii="Simplified Arabic" w:eastAsia="Times New Roman" w:hAnsi="Simplified Arabic" w:cs="Simplified Arabic"/>
          <w:color w:val="000000" w:themeColor="text1"/>
          <w:kern w:val="0"/>
          <w:sz w:val="28"/>
          <w:szCs w:val="28"/>
          <w:rtl/>
          <w14:ligatures w14:val="none"/>
        </w:rPr>
        <w:t>الفرضية الفرعية الثانية</w:t>
      </w:r>
      <w:r w:rsidRPr="00E33435">
        <w:rPr>
          <w:rFonts w:ascii="Simplified Arabic" w:eastAsia="Times New Roman" w:hAnsi="Simplified Arabic" w:cs="Simplified Arabic"/>
          <w:color w:val="000000" w:themeColor="text1"/>
          <w:kern w:val="0"/>
          <w:sz w:val="28"/>
          <w:szCs w:val="28"/>
          <w14:ligatures w14:val="none"/>
        </w:rPr>
        <w:t xml:space="preserve"> (H02): </w:t>
      </w:r>
      <w:r w:rsidRPr="00E33435">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الدلالة</w:t>
      </w:r>
      <w:r w:rsidRPr="00E33435">
        <w:rPr>
          <w:rFonts w:ascii="Simplified Arabic" w:eastAsia="Times New Roman" w:hAnsi="Simplified Arabic" w:cs="Simplified Arabic"/>
          <w:color w:val="000000" w:themeColor="text1"/>
          <w:kern w:val="0"/>
          <w:sz w:val="28"/>
          <w:szCs w:val="28"/>
          <w14:ligatures w14:val="none"/>
        </w:rPr>
        <w:t xml:space="preserve"> (</w:t>
      </w:r>
      <w:r w:rsidRPr="00E33435">
        <w:rPr>
          <w:rFonts w:ascii="Cambria" w:eastAsia="Times New Roman" w:hAnsi="Cambria" w:cs="Cambria"/>
          <w:color w:val="000000" w:themeColor="text1"/>
          <w:kern w:val="0"/>
          <w:sz w:val="28"/>
          <w:szCs w:val="28"/>
          <w14:ligatures w14:val="none"/>
        </w:rPr>
        <w:t>α</w:t>
      </w:r>
      <w:r w:rsidRPr="00E33435">
        <w:rPr>
          <w:rFonts w:ascii="Simplified Arabic" w:eastAsia="Times New Roman" w:hAnsi="Simplified Arabic" w:cs="Simplified Arabic"/>
          <w:color w:val="000000" w:themeColor="text1"/>
          <w:kern w:val="0"/>
          <w:sz w:val="28"/>
          <w:szCs w:val="28"/>
          <w14:ligatures w14:val="none"/>
        </w:rPr>
        <w:t xml:space="preserve"> </w:t>
      </w:r>
      <w:r w:rsidRPr="00E33435">
        <w:rPr>
          <w:rFonts w:ascii="Times New Roman" w:eastAsia="Times New Roman" w:hAnsi="Times New Roman" w:cs="Times New Roman"/>
          <w:color w:val="000000" w:themeColor="text1"/>
          <w:kern w:val="0"/>
          <w:sz w:val="28"/>
          <w:szCs w:val="28"/>
          <w14:ligatures w14:val="none"/>
        </w:rPr>
        <w:t>≤</w:t>
      </w:r>
      <w:r w:rsidRPr="00E33435">
        <w:rPr>
          <w:rFonts w:ascii="Simplified Arabic" w:eastAsia="Times New Roman" w:hAnsi="Simplified Arabic" w:cs="Simplified Arabic"/>
          <w:color w:val="000000" w:themeColor="text1"/>
          <w:kern w:val="0"/>
          <w:sz w:val="28"/>
          <w:szCs w:val="28"/>
          <w14:ligatures w14:val="none"/>
        </w:rPr>
        <w:t xml:space="preserve"> 0.05) </w:t>
      </w:r>
      <w:r w:rsidRPr="00E33435">
        <w:rPr>
          <w:rFonts w:ascii="Simplified Arabic" w:eastAsia="Times New Roman" w:hAnsi="Simplified Arabic" w:cs="Simplified Arabic"/>
          <w:color w:val="000000" w:themeColor="text1"/>
          <w:kern w:val="0"/>
          <w:sz w:val="28"/>
          <w:szCs w:val="28"/>
          <w:rtl/>
          <w14:ligatures w14:val="none"/>
        </w:rPr>
        <w:t>للتحليلات التنبؤية لإدارة التكاليف المدعومة بالذكاء الاصطناعي على تحسين أداء مشاريع الطاقة المتجددة في الشركة السعودية للطاقة</w:t>
      </w:r>
      <w:r w:rsidRPr="00E33435">
        <w:rPr>
          <w:rFonts w:ascii="Simplified Arabic" w:eastAsia="Times New Roman" w:hAnsi="Simplified Arabic" w:cs="Simplified Arabic"/>
          <w:color w:val="000000" w:themeColor="text1"/>
          <w:kern w:val="0"/>
          <w:sz w:val="28"/>
          <w:szCs w:val="28"/>
          <w14:ligatures w14:val="none"/>
        </w:rPr>
        <w:t>.</w:t>
      </w:r>
    </w:p>
    <w:p w14:paraId="5D9E9C6E" w14:textId="77777777" w:rsidR="002618CC" w:rsidRPr="00E33435" w:rsidRDefault="002618CC" w:rsidP="001D5472">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33435">
        <w:rPr>
          <w:rFonts w:ascii="Simplified Arabic" w:eastAsia="Times New Roman" w:hAnsi="Simplified Arabic" w:cs="Simplified Arabic"/>
          <w:color w:val="000000" w:themeColor="text1"/>
          <w:kern w:val="0"/>
          <w:sz w:val="28"/>
          <w:szCs w:val="28"/>
          <w:rtl/>
          <w14:ligatures w14:val="none"/>
        </w:rPr>
        <w:t>الفرضية الفرعية الثالثة</w:t>
      </w:r>
      <w:r w:rsidRPr="00E33435">
        <w:rPr>
          <w:rFonts w:ascii="Simplified Arabic" w:eastAsia="Times New Roman" w:hAnsi="Simplified Arabic" w:cs="Simplified Arabic"/>
          <w:color w:val="000000" w:themeColor="text1"/>
          <w:kern w:val="0"/>
          <w:sz w:val="28"/>
          <w:szCs w:val="28"/>
          <w14:ligatures w14:val="none"/>
        </w:rPr>
        <w:t xml:space="preserve"> (H03): </w:t>
      </w:r>
      <w:r w:rsidRPr="00E33435">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الدلالة</w:t>
      </w:r>
      <w:r w:rsidRPr="00E33435">
        <w:rPr>
          <w:rFonts w:ascii="Simplified Arabic" w:eastAsia="Times New Roman" w:hAnsi="Simplified Arabic" w:cs="Simplified Arabic"/>
          <w:color w:val="000000" w:themeColor="text1"/>
          <w:kern w:val="0"/>
          <w:sz w:val="28"/>
          <w:szCs w:val="28"/>
          <w14:ligatures w14:val="none"/>
        </w:rPr>
        <w:t xml:space="preserve"> (</w:t>
      </w:r>
      <w:r w:rsidRPr="00E33435">
        <w:rPr>
          <w:rFonts w:ascii="Cambria" w:eastAsia="Times New Roman" w:hAnsi="Cambria" w:cs="Cambria"/>
          <w:color w:val="000000" w:themeColor="text1"/>
          <w:kern w:val="0"/>
          <w:sz w:val="28"/>
          <w:szCs w:val="28"/>
          <w14:ligatures w14:val="none"/>
        </w:rPr>
        <w:t>α</w:t>
      </w:r>
      <w:r w:rsidRPr="00E33435">
        <w:rPr>
          <w:rFonts w:ascii="Simplified Arabic" w:eastAsia="Times New Roman" w:hAnsi="Simplified Arabic" w:cs="Simplified Arabic"/>
          <w:color w:val="000000" w:themeColor="text1"/>
          <w:kern w:val="0"/>
          <w:sz w:val="28"/>
          <w:szCs w:val="28"/>
          <w14:ligatures w14:val="none"/>
        </w:rPr>
        <w:t xml:space="preserve"> </w:t>
      </w:r>
      <w:r w:rsidRPr="00E33435">
        <w:rPr>
          <w:rFonts w:ascii="Times New Roman" w:eastAsia="Times New Roman" w:hAnsi="Times New Roman" w:cs="Times New Roman"/>
          <w:color w:val="000000" w:themeColor="text1"/>
          <w:kern w:val="0"/>
          <w:sz w:val="28"/>
          <w:szCs w:val="28"/>
          <w14:ligatures w14:val="none"/>
        </w:rPr>
        <w:t>≤</w:t>
      </w:r>
      <w:r w:rsidRPr="00E33435">
        <w:rPr>
          <w:rFonts w:ascii="Simplified Arabic" w:eastAsia="Times New Roman" w:hAnsi="Simplified Arabic" w:cs="Simplified Arabic"/>
          <w:color w:val="000000" w:themeColor="text1"/>
          <w:kern w:val="0"/>
          <w:sz w:val="28"/>
          <w:szCs w:val="28"/>
          <w14:ligatures w14:val="none"/>
        </w:rPr>
        <w:t xml:space="preserve"> 0.05) </w:t>
      </w:r>
      <w:r w:rsidRPr="00E33435">
        <w:rPr>
          <w:rFonts w:ascii="Simplified Arabic" w:eastAsia="Times New Roman" w:hAnsi="Simplified Arabic" w:cs="Simplified Arabic"/>
          <w:color w:val="000000" w:themeColor="text1"/>
          <w:kern w:val="0"/>
          <w:sz w:val="28"/>
          <w:szCs w:val="28"/>
          <w:rtl/>
          <w14:ligatures w14:val="none"/>
        </w:rPr>
        <w:t>للتحسين الآلي لتخصيص الموارد باستخدام الذكاء الاصطناعي على تحسين أداء مشاريع الطاقة المتجددة في الشركة السعودية للطاقة</w:t>
      </w:r>
      <w:r w:rsidRPr="00E33435">
        <w:rPr>
          <w:rFonts w:ascii="Simplified Arabic" w:eastAsia="Times New Roman" w:hAnsi="Simplified Arabic" w:cs="Simplified Arabic"/>
          <w:color w:val="000000" w:themeColor="text1"/>
          <w:kern w:val="0"/>
          <w:sz w:val="28"/>
          <w:szCs w:val="28"/>
          <w14:ligatures w14:val="none"/>
        </w:rPr>
        <w:t>.</w:t>
      </w:r>
    </w:p>
    <w:p w14:paraId="28E40C97" w14:textId="77777777" w:rsidR="002618CC" w:rsidRPr="00E33435" w:rsidRDefault="002618CC" w:rsidP="001D5472">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33435">
        <w:rPr>
          <w:rFonts w:ascii="Simplified Arabic" w:eastAsia="Times New Roman" w:hAnsi="Simplified Arabic" w:cs="Simplified Arabic"/>
          <w:color w:val="000000" w:themeColor="text1"/>
          <w:kern w:val="0"/>
          <w:sz w:val="28"/>
          <w:szCs w:val="28"/>
          <w:rtl/>
          <w14:ligatures w14:val="none"/>
        </w:rPr>
        <w:t>الفرضية الفرعية الرابعة</w:t>
      </w:r>
      <w:r w:rsidRPr="00E33435">
        <w:rPr>
          <w:rFonts w:ascii="Simplified Arabic" w:eastAsia="Times New Roman" w:hAnsi="Simplified Arabic" w:cs="Simplified Arabic"/>
          <w:color w:val="000000" w:themeColor="text1"/>
          <w:kern w:val="0"/>
          <w:sz w:val="28"/>
          <w:szCs w:val="28"/>
          <w14:ligatures w14:val="none"/>
        </w:rPr>
        <w:t xml:space="preserve"> (H04): </w:t>
      </w:r>
      <w:r w:rsidRPr="00E33435">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الدلالة</w:t>
      </w:r>
      <w:r w:rsidRPr="00E33435">
        <w:rPr>
          <w:rFonts w:ascii="Simplified Arabic" w:eastAsia="Times New Roman" w:hAnsi="Simplified Arabic" w:cs="Simplified Arabic"/>
          <w:color w:val="000000" w:themeColor="text1"/>
          <w:kern w:val="0"/>
          <w:sz w:val="28"/>
          <w:szCs w:val="28"/>
          <w14:ligatures w14:val="none"/>
        </w:rPr>
        <w:t xml:space="preserve"> (</w:t>
      </w:r>
      <w:r w:rsidRPr="00E33435">
        <w:rPr>
          <w:rFonts w:ascii="Cambria" w:eastAsia="Times New Roman" w:hAnsi="Cambria" w:cs="Cambria"/>
          <w:color w:val="000000" w:themeColor="text1"/>
          <w:kern w:val="0"/>
          <w:sz w:val="28"/>
          <w:szCs w:val="28"/>
          <w14:ligatures w14:val="none"/>
        </w:rPr>
        <w:t>α</w:t>
      </w:r>
      <w:r w:rsidRPr="00E33435">
        <w:rPr>
          <w:rFonts w:ascii="Simplified Arabic" w:eastAsia="Times New Roman" w:hAnsi="Simplified Arabic" w:cs="Simplified Arabic"/>
          <w:color w:val="000000" w:themeColor="text1"/>
          <w:kern w:val="0"/>
          <w:sz w:val="28"/>
          <w:szCs w:val="28"/>
          <w14:ligatures w14:val="none"/>
        </w:rPr>
        <w:t xml:space="preserve"> </w:t>
      </w:r>
      <w:r w:rsidRPr="00E33435">
        <w:rPr>
          <w:rFonts w:ascii="Times New Roman" w:eastAsia="Times New Roman" w:hAnsi="Times New Roman" w:cs="Times New Roman"/>
          <w:color w:val="000000" w:themeColor="text1"/>
          <w:kern w:val="0"/>
          <w:sz w:val="28"/>
          <w:szCs w:val="28"/>
          <w14:ligatures w14:val="none"/>
        </w:rPr>
        <w:t>≤</w:t>
      </w:r>
      <w:r w:rsidRPr="00E33435">
        <w:rPr>
          <w:rFonts w:ascii="Simplified Arabic" w:eastAsia="Times New Roman" w:hAnsi="Simplified Arabic" w:cs="Simplified Arabic"/>
          <w:color w:val="000000" w:themeColor="text1"/>
          <w:kern w:val="0"/>
          <w:sz w:val="28"/>
          <w:szCs w:val="28"/>
          <w14:ligatures w14:val="none"/>
        </w:rPr>
        <w:t xml:space="preserve"> 0.05) </w:t>
      </w:r>
      <w:r w:rsidRPr="00E33435">
        <w:rPr>
          <w:rFonts w:ascii="Simplified Arabic" w:eastAsia="Times New Roman" w:hAnsi="Simplified Arabic" w:cs="Simplified Arabic"/>
          <w:color w:val="000000" w:themeColor="text1"/>
          <w:kern w:val="0"/>
          <w:sz w:val="28"/>
          <w:szCs w:val="28"/>
          <w:rtl/>
          <w14:ligatures w14:val="none"/>
        </w:rPr>
        <w:t>للمراقبة والتحكم في الأداء بالوقت الفعلي المستندة إلى الذكاء الاصطناعي على تحسين أداء مشاريع الطاقة المتجددة في الشركة السعودية للطاقة</w:t>
      </w:r>
      <w:r w:rsidRPr="00E33435">
        <w:rPr>
          <w:rFonts w:ascii="Simplified Arabic" w:eastAsia="Times New Roman" w:hAnsi="Simplified Arabic" w:cs="Simplified Arabic"/>
          <w:color w:val="000000" w:themeColor="text1"/>
          <w:kern w:val="0"/>
          <w:sz w:val="28"/>
          <w:szCs w:val="28"/>
          <w14:ligatures w14:val="none"/>
        </w:rPr>
        <w:t>.</w:t>
      </w:r>
    </w:p>
    <w:p w14:paraId="5A81CB8B" w14:textId="77777777" w:rsidR="001D5472" w:rsidRPr="00E33435" w:rsidRDefault="001D5472" w:rsidP="001D5472">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3331589"/>
      <w:r w:rsidRPr="00E33435">
        <w:rPr>
          <w:rFonts w:ascii="Simplified Arabic" w:eastAsia="Times New Roman" w:hAnsi="Simplified Arabic" w:cs="Simplified Arabic"/>
          <w:b/>
          <w:bCs/>
          <w:color w:val="000000" w:themeColor="text1"/>
          <w:kern w:val="0"/>
          <w:sz w:val="36"/>
          <w:szCs w:val="36"/>
          <w:rtl/>
          <w14:ligatures w14:val="none"/>
        </w:rPr>
        <w:t>6.1 أهمية الدراسة</w:t>
      </w:r>
      <w:bookmarkEnd w:id="11"/>
    </w:p>
    <w:p w14:paraId="5868A12C" w14:textId="406A8649" w:rsidR="001D5472" w:rsidRPr="00E33435" w:rsidRDefault="001D5472" w:rsidP="001D547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E33435">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2E7B213D" w14:textId="77777777" w:rsidR="002618CC" w:rsidRPr="00E33435" w:rsidRDefault="002618CC" w:rsidP="001D5472">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33435">
        <w:rPr>
          <w:rFonts w:ascii="Simplified Arabic" w:eastAsia="Times New Roman" w:hAnsi="Simplified Arabic" w:cs="Simplified Arabic"/>
          <w:color w:val="000000" w:themeColor="text1"/>
          <w:kern w:val="0"/>
          <w:sz w:val="28"/>
          <w:szCs w:val="28"/>
          <w:rtl/>
          <w14:ligatures w14:val="none"/>
        </w:rPr>
        <w:t>سدّ الفجوة البحثية في الأدبيات العربية التي تعاني من ندرة ملحوظة في الدراسات التي تجمع بين توظيف الذكاء الاصطناعي وإدارة مشاريع الطاقة المتجددة في سياق واحد متكامل، إذ إن غالبية الدراسات السابقة تناولت كل موضوع على حدة دون الربط التطبيقي بينهما في بيئة مشاريع الطاقة المتجددة</w:t>
      </w:r>
      <w:r w:rsidRPr="00E33435">
        <w:rPr>
          <w:rFonts w:ascii="Simplified Arabic" w:eastAsia="Times New Roman" w:hAnsi="Simplified Arabic" w:cs="Simplified Arabic"/>
          <w:color w:val="000000" w:themeColor="text1"/>
          <w:kern w:val="0"/>
          <w:sz w:val="28"/>
          <w:szCs w:val="28"/>
          <w14:ligatures w14:val="none"/>
        </w:rPr>
        <w:t>.</w:t>
      </w:r>
    </w:p>
    <w:p w14:paraId="44B6F23C" w14:textId="77777777" w:rsidR="002618CC" w:rsidRPr="00E33435" w:rsidRDefault="002618CC" w:rsidP="001D5472">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33435">
        <w:rPr>
          <w:rFonts w:ascii="Simplified Arabic" w:eastAsia="Times New Roman" w:hAnsi="Simplified Arabic" w:cs="Simplified Arabic"/>
          <w:color w:val="000000" w:themeColor="text1"/>
          <w:kern w:val="0"/>
          <w:sz w:val="28"/>
          <w:szCs w:val="28"/>
          <w:rtl/>
          <w14:ligatures w14:val="none"/>
        </w:rPr>
        <w:t>إثراء الإطار النظري لأدبيات إدارة المشاريع من خلال تقديم نموذج مفاهيمي يوضح العلاقة بين أبعاد الذكاء الاصطناعي الأربعة (التخطيط والجدولة الذكية، التحليلات التنبؤية لإدارة التكاليف، التحسين الآلي لتخصيص الموارد، المراقبة والتحكم في الأداء بالوقت الفعلي) وأداء مشاريع الطاقة المتجددة، مما يُوسّع النطاق المعرفي لهذا المجال البحثي</w:t>
      </w:r>
      <w:r w:rsidRPr="00E33435">
        <w:rPr>
          <w:rFonts w:ascii="Simplified Arabic" w:eastAsia="Times New Roman" w:hAnsi="Simplified Arabic" w:cs="Simplified Arabic"/>
          <w:color w:val="000000" w:themeColor="text1"/>
          <w:kern w:val="0"/>
          <w:sz w:val="28"/>
          <w:szCs w:val="28"/>
          <w14:ligatures w14:val="none"/>
        </w:rPr>
        <w:t>.</w:t>
      </w:r>
    </w:p>
    <w:p w14:paraId="3977AFCE" w14:textId="77777777" w:rsidR="002618CC" w:rsidRPr="00E33435" w:rsidRDefault="002618CC" w:rsidP="001D5472">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33435">
        <w:rPr>
          <w:rFonts w:ascii="Simplified Arabic" w:eastAsia="Times New Roman" w:hAnsi="Simplified Arabic" w:cs="Simplified Arabic"/>
          <w:color w:val="000000" w:themeColor="text1"/>
          <w:kern w:val="0"/>
          <w:sz w:val="28"/>
          <w:szCs w:val="28"/>
          <w:rtl/>
          <w14:ligatures w14:val="none"/>
        </w:rPr>
        <w:lastRenderedPageBreak/>
        <w:t>المساهمة في بناء قاعدة معرفية علمية رصينة تربط بين نظريات إدارة المشاريع الحديثة وتقنيات الذكاء الاصطناعي في سياق قطاع الطاقة المتجددة، مما يُتيح للباحثين إطاراً مرجعياً متكاملاً يمكن البناء عليه في الدراسات المستقبلية واختبار العلاقات السببية بين المتغيرات في بيئات وسياقات مختلفة</w:t>
      </w:r>
      <w:r w:rsidRPr="00E33435">
        <w:rPr>
          <w:rFonts w:ascii="Simplified Arabic" w:eastAsia="Times New Roman" w:hAnsi="Simplified Arabic" w:cs="Simplified Arabic"/>
          <w:color w:val="000000" w:themeColor="text1"/>
          <w:kern w:val="0"/>
          <w:sz w:val="28"/>
          <w:szCs w:val="28"/>
          <w14:ligatures w14:val="none"/>
        </w:rPr>
        <w:t>.</w:t>
      </w:r>
    </w:p>
    <w:p w14:paraId="00F77AE1" w14:textId="77777777" w:rsidR="002618CC" w:rsidRPr="00E33435" w:rsidRDefault="002618CC" w:rsidP="001D5472">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33435">
        <w:rPr>
          <w:rFonts w:ascii="Simplified Arabic" w:eastAsia="Times New Roman" w:hAnsi="Simplified Arabic" w:cs="Simplified Arabic"/>
          <w:color w:val="000000" w:themeColor="text1"/>
          <w:kern w:val="0"/>
          <w:sz w:val="28"/>
          <w:szCs w:val="28"/>
          <w:rtl/>
          <w14:ligatures w14:val="none"/>
        </w:rPr>
        <w:t>تعزيز التكامل المعرفي بين حقول علمية متعددة تشمل الذكاء الاصطناعي وعلم البيانات وإدارة المشاريع والطاقة المتجددة والاستدامة، مما يُرسي أساساً بحثياً بينياً</w:t>
      </w:r>
      <w:r w:rsidRPr="00E33435">
        <w:rPr>
          <w:rFonts w:ascii="Simplified Arabic" w:eastAsia="Times New Roman" w:hAnsi="Simplified Arabic" w:cs="Simplified Arabic"/>
          <w:color w:val="000000" w:themeColor="text1"/>
          <w:kern w:val="0"/>
          <w:sz w:val="28"/>
          <w:szCs w:val="28"/>
          <w14:ligatures w14:val="none"/>
        </w:rPr>
        <w:t xml:space="preserve"> (Interdisciplinary) </w:t>
      </w:r>
      <w:r w:rsidRPr="00E33435">
        <w:rPr>
          <w:rFonts w:ascii="Simplified Arabic" w:eastAsia="Times New Roman" w:hAnsi="Simplified Arabic" w:cs="Simplified Arabic"/>
          <w:color w:val="000000" w:themeColor="text1"/>
          <w:kern w:val="0"/>
          <w:sz w:val="28"/>
          <w:szCs w:val="28"/>
          <w:rtl/>
          <w14:ligatures w14:val="none"/>
        </w:rPr>
        <w:t>يفتح آفاقاً جديدة للبحث العلمي في هذا التقاطع المعرفي المهم</w:t>
      </w:r>
      <w:r w:rsidRPr="00E33435">
        <w:rPr>
          <w:rFonts w:ascii="Simplified Arabic" w:eastAsia="Times New Roman" w:hAnsi="Simplified Arabic" w:cs="Simplified Arabic"/>
          <w:color w:val="000000" w:themeColor="text1"/>
          <w:kern w:val="0"/>
          <w:sz w:val="28"/>
          <w:szCs w:val="28"/>
          <w14:ligatures w14:val="none"/>
        </w:rPr>
        <w:t>.</w:t>
      </w:r>
    </w:p>
    <w:p w14:paraId="3131CB87" w14:textId="77777777" w:rsidR="002618CC" w:rsidRPr="00E33435" w:rsidRDefault="002618CC" w:rsidP="001D5472">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33435">
        <w:rPr>
          <w:rFonts w:ascii="Simplified Arabic" w:eastAsia="Times New Roman" w:hAnsi="Simplified Arabic" w:cs="Simplified Arabic"/>
          <w:color w:val="000000" w:themeColor="text1"/>
          <w:kern w:val="0"/>
          <w:sz w:val="28"/>
          <w:szCs w:val="28"/>
          <w:rtl/>
          <w14:ligatures w14:val="none"/>
        </w:rPr>
        <w:t>تأصيل نظري لمفهوم "إدارة المشاريع الذكية</w:t>
      </w:r>
      <w:r w:rsidRPr="00E33435">
        <w:rPr>
          <w:rFonts w:ascii="Simplified Arabic" w:eastAsia="Times New Roman" w:hAnsi="Simplified Arabic" w:cs="Simplified Arabic"/>
          <w:color w:val="000000" w:themeColor="text1"/>
          <w:kern w:val="0"/>
          <w:sz w:val="28"/>
          <w:szCs w:val="28"/>
          <w14:ligatures w14:val="none"/>
        </w:rPr>
        <w:t xml:space="preserve">" (AI-Driven Project Management) </w:t>
      </w:r>
      <w:r w:rsidRPr="00E33435">
        <w:rPr>
          <w:rFonts w:ascii="Simplified Arabic" w:eastAsia="Times New Roman" w:hAnsi="Simplified Arabic" w:cs="Simplified Arabic"/>
          <w:color w:val="000000" w:themeColor="text1"/>
          <w:kern w:val="0"/>
          <w:sz w:val="28"/>
          <w:szCs w:val="28"/>
          <w:rtl/>
          <w14:ligatures w14:val="none"/>
        </w:rPr>
        <w:t>في سياق مشاريع الطاقة المتجددة، وبيان كيفية تحوّل الممارسات التقليدية لإدارة المشاريع نحو ممارسات مبتكرة تعتمد على خوارزميات التعلم الآلي والتحليلات التنبؤية والنمذجة الذكية</w:t>
      </w:r>
      <w:r w:rsidRPr="00E33435">
        <w:rPr>
          <w:rFonts w:ascii="Simplified Arabic" w:eastAsia="Times New Roman" w:hAnsi="Simplified Arabic" w:cs="Simplified Arabic"/>
          <w:color w:val="000000" w:themeColor="text1"/>
          <w:kern w:val="0"/>
          <w:sz w:val="28"/>
          <w:szCs w:val="28"/>
          <w14:ligatures w14:val="none"/>
        </w:rPr>
        <w:t>.</w:t>
      </w:r>
    </w:p>
    <w:p w14:paraId="5E59BFF3" w14:textId="77777777" w:rsidR="002618CC" w:rsidRPr="00E33435" w:rsidRDefault="002618CC" w:rsidP="001D547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2" w:name="_Toc225785839"/>
      <w:r w:rsidRPr="00E33435">
        <w:rPr>
          <w:rFonts w:ascii="Simplified Arabic" w:eastAsia="Times New Roman" w:hAnsi="Simplified Arabic" w:cs="Simplified Arabic"/>
          <w:b/>
          <w:bCs/>
          <w:color w:val="000000" w:themeColor="text1"/>
          <w:kern w:val="0"/>
          <w:sz w:val="32"/>
          <w:szCs w:val="32"/>
          <w:rtl/>
          <w14:ligatures w14:val="none"/>
        </w:rPr>
        <w:t>الأهمية العملية (التطبيقية)</w:t>
      </w:r>
      <w:bookmarkEnd w:id="12"/>
    </w:p>
    <w:p w14:paraId="3425C4AD" w14:textId="77777777" w:rsidR="002618CC" w:rsidRPr="00E33435" w:rsidRDefault="002618CC" w:rsidP="001D5472">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33435">
        <w:rPr>
          <w:rFonts w:ascii="Simplified Arabic" w:eastAsia="Times New Roman" w:hAnsi="Simplified Arabic" w:cs="Simplified Arabic"/>
          <w:color w:val="000000" w:themeColor="text1"/>
          <w:kern w:val="0"/>
          <w:sz w:val="28"/>
          <w:szCs w:val="28"/>
          <w:rtl/>
          <w14:ligatures w14:val="none"/>
        </w:rPr>
        <w:t>تزويد صانعي القرار في الشركة السعودية للطاقة بنتائج علمية وتوصيات عملية قابلة للتطبيق تُسهم في تبني تقنيات الذكاء الاصطناعي في جدولة مشاريع الطاقة المتجددة وضبط تكاليفها، مما ينعكس إيجاباً على الأداء الزمني والمالي لهذه المشاريع</w:t>
      </w:r>
      <w:r w:rsidRPr="00E33435">
        <w:rPr>
          <w:rFonts w:ascii="Simplified Arabic" w:eastAsia="Times New Roman" w:hAnsi="Simplified Arabic" w:cs="Simplified Arabic"/>
          <w:color w:val="000000" w:themeColor="text1"/>
          <w:kern w:val="0"/>
          <w:sz w:val="28"/>
          <w:szCs w:val="28"/>
          <w14:ligatures w14:val="none"/>
        </w:rPr>
        <w:t>.</w:t>
      </w:r>
    </w:p>
    <w:p w14:paraId="27F6F884" w14:textId="77777777" w:rsidR="002618CC" w:rsidRPr="00E33435" w:rsidRDefault="002618CC" w:rsidP="001D5472">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33435">
        <w:rPr>
          <w:rFonts w:ascii="Simplified Arabic" w:eastAsia="Times New Roman" w:hAnsi="Simplified Arabic" w:cs="Simplified Arabic"/>
          <w:color w:val="000000" w:themeColor="text1"/>
          <w:kern w:val="0"/>
          <w:sz w:val="28"/>
          <w:szCs w:val="28"/>
          <w:rtl/>
          <w14:ligatures w14:val="none"/>
        </w:rPr>
        <w:t>دعم تحقيق أهداف رؤية المملكة العربية السعودية 2030 في مجال الطاقة النظيفة والمتجددة، حيث تستهدف المملكة الوصول إلى 50% من الطاقة المتجددة في مزيج الطاقة بحلول 2030، مما يتطلب تحسين كفاءة إدارة مشاريع الطاقة المتجددة الضخمة باستخدام أحدث التقنيات بما فيها الذكاء الاصطناعي</w:t>
      </w:r>
      <w:r w:rsidRPr="00E33435">
        <w:rPr>
          <w:rFonts w:ascii="Simplified Arabic" w:eastAsia="Times New Roman" w:hAnsi="Simplified Arabic" w:cs="Simplified Arabic"/>
          <w:color w:val="000000" w:themeColor="text1"/>
          <w:kern w:val="0"/>
          <w:sz w:val="28"/>
          <w:szCs w:val="28"/>
          <w14:ligatures w14:val="none"/>
        </w:rPr>
        <w:t>.</w:t>
      </w:r>
    </w:p>
    <w:p w14:paraId="11448B29" w14:textId="77777777" w:rsidR="002618CC" w:rsidRPr="00E33435" w:rsidRDefault="002618CC" w:rsidP="001D5472">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33435">
        <w:rPr>
          <w:rFonts w:ascii="Simplified Arabic" w:eastAsia="Times New Roman" w:hAnsi="Simplified Arabic" w:cs="Simplified Arabic"/>
          <w:color w:val="000000" w:themeColor="text1"/>
          <w:kern w:val="0"/>
          <w:sz w:val="28"/>
          <w:szCs w:val="28"/>
          <w:rtl/>
          <w14:ligatures w14:val="none"/>
        </w:rPr>
        <w:t>مساعدة مديري المشاريع والمهندسين العاملين في قطاع الطاقة المتجددة على فهم آليات توظيف الذكاء الاصطناعي في العمليات اليومية لإدارة المشاريع، بما يشمل الجدولة التلقائية واكتشاف المخاطر المبكر وتحسين تخصيص الموارد والتحكم في التكاليف بالوقت الفعلي</w:t>
      </w:r>
      <w:r w:rsidRPr="00E33435">
        <w:rPr>
          <w:rFonts w:ascii="Simplified Arabic" w:eastAsia="Times New Roman" w:hAnsi="Simplified Arabic" w:cs="Simplified Arabic"/>
          <w:color w:val="000000" w:themeColor="text1"/>
          <w:kern w:val="0"/>
          <w:sz w:val="28"/>
          <w:szCs w:val="28"/>
          <w14:ligatures w14:val="none"/>
        </w:rPr>
        <w:t>.</w:t>
      </w:r>
    </w:p>
    <w:p w14:paraId="0D9B62B0" w14:textId="77777777" w:rsidR="002618CC" w:rsidRPr="00E33435" w:rsidRDefault="002618CC" w:rsidP="001D5472">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33435">
        <w:rPr>
          <w:rFonts w:ascii="Simplified Arabic" w:eastAsia="Times New Roman" w:hAnsi="Simplified Arabic" w:cs="Simplified Arabic"/>
          <w:color w:val="000000" w:themeColor="text1"/>
          <w:kern w:val="0"/>
          <w:sz w:val="28"/>
          <w:szCs w:val="28"/>
          <w:rtl/>
          <w14:ligatures w14:val="none"/>
        </w:rPr>
        <w:t>تحديد المعوقات والتحديات العملية التي تواجه تبني الذكاء الاصطناعي في قطاع الطاقة المتجددة السعودي، مما يُمكّن الجهات المعنية من وضع خطط استباقية للتغلب عليها وتسريع عملية التحول الرقمي في إدارة مشاريع الطاقة</w:t>
      </w:r>
      <w:r w:rsidRPr="00E33435">
        <w:rPr>
          <w:rFonts w:ascii="Simplified Arabic" w:eastAsia="Times New Roman" w:hAnsi="Simplified Arabic" w:cs="Simplified Arabic"/>
          <w:color w:val="000000" w:themeColor="text1"/>
          <w:kern w:val="0"/>
          <w:sz w:val="28"/>
          <w:szCs w:val="28"/>
          <w14:ligatures w14:val="none"/>
        </w:rPr>
        <w:t>.</w:t>
      </w:r>
    </w:p>
    <w:p w14:paraId="1D25B5A8" w14:textId="77777777" w:rsidR="002618CC" w:rsidRPr="00E33435" w:rsidRDefault="002618CC" w:rsidP="001D5472">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33435">
        <w:rPr>
          <w:rFonts w:ascii="Simplified Arabic" w:eastAsia="Times New Roman" w:hAnsi="Simplified Arabic" w:cs="Simplified Arabic"/>
          <w:color w:val="000000" w:themeColor="text1"/>
          <w:kern w:val="0"/>
          <w:sz w:val="28"/>
          <w:szCs w:val="28"/>
          <w:rtl/>
          <w14:ligatures w14:val="none"/>
        </w:rPr>
        <w:t>إرشاد الجهات الحكومية والتنظيمية مثل وزارة الطاقة وهيئة تنظيم الكهرباء والإنتاج المزدوج إلى أهمية وضع سياسات وحوافز تدعم تبني تقنيات الذكاء الاصطناعي في قطاع الطاقة المتجددة، وتطوير معايير ومواصفات وطنية لاستخدام هذه التقنيات في إدارة المشاريع</w:t>
      </w:r>
      <w:r w:rsidRPr="00E33435">
        <w:rPr>
          <w:rFonts w:ascii="Simplified Arabic" w:eastAsia="Times New Roman" w:hAnsi="Simplified Arabic" w:cs="Simplified Arabic"/>
          <w:color w:val="000000" w:themeColor="text1"/>
          <w:kern w:val="0"/>
          <w:sz w:val="28"/>
          <w:szCs w:val="28"/>
          <w14:ligatures w14:val="none"/>
        </w:rPr>
        <w:t>.</w:t>
      </w:r>
    </w:p>
    <w:p w14:paraId="316FCC39" w14:textId="77777777" w:rsidR="009E4F4A" w:rsidRPr="00E33435" w:rsidRDefault="009E4F4A" w:rsidP="009E4F4A">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3" w:name="_Toc169790501"/>
      <w:bookmarkStart w:id="14" w:name="_Toc233331590"/>
      <w:bookmarkEnd w:id="4"/>
      <w:r w:rsidRPr="00E33435">
        <w:rPr>
          <w:rFonts w:ascii="Simplified Arabic" w:eastAsia="Times New Roman" w:hAnsi="Simplified Arabic" w:cs="Simplified Arabic"/>
          <w:b/>
          <w:bCs/>
          <w:color w:val="000000" w:themeColor="text1"/>
          <w:kern w:val="0"/>
          <w:sz w:val="36"/>
          <w:szCs w:val="36"/>
          <w:rtl/>
          <w14:ligatures w14:val="none"/>
        </w:rPr>
        <w:lastRenderedPageBreak/>
        <w:t>7.1 الدراسات السابقة:</w:t>
      </w:r>
      <w:bookmarkEnd w:id="14"/>
    </w:p>
    <w:p w14:paraId="56923E10" w14:textId="28FA66C6" w:rsidR="009E4F4A" w:rsidRPr="00E33435" w:rsidRDefault="009E4F4A" w:rsidP="009E4F4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E33435">
        <w:rPr>
          <w:rFonts w:ascii="Simplified Arabic" w:eastAsia="Times New Roman" w:hAnsi="Simplified Arabic" w:cs="Simplified Arabic"/>
          <w:b/>
          <w:bCs/>
          <w:color w:val="000000" w:themeColor="text1"/>
          <w:kern w:val="0"/>
          <w:sz w:val="32"/>
          <w:szCs w:val="32"/>
          <w:rtl/>
          <w14:ligatures w14:val="none"/>
        </w:rPr>
        <w:t>أولاً: الدراسات العربية</w:t>
      </w:r>
    </w:p>
    <w:p w14:paraId="62C959B3" w14:textId="70030F5F" w:rsidR="009E4F4A" w:rsidRPr="00E33435" w:rsidRDefault="009E4F4A" w:rsidP="009E4F4A">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33435">
        <w:rPr>
          <w:rFonts w:ascii="Simplified Arabic" w:eastAsia="Times New Roman" w:hAnsi="Simplified Arabic" w:cs="Simplified Arabic"/>
          <w:b/>
          <w:bCs/>
          <w:color w:val="000000" w:themeColor="text1"/>
          <w:kern w:val="0"/>
          <w:sz w:val="28"/>
          <w:szCs w:val="28"/>
          <w:rtl/>
          <w14:ligatures w14:val="none"/>
        </w:rPr>
        <w:t>دراسة نجم</w:t>
      </w:r>
      <w:r w:rsidRPr="00E33435">
        <w:rPr>
          <w:rFonts w:ascii="Simplified Arabic" w:eastAsia="Times New Roman" w:hAnsi="Simplified Arabic" w:cs="Simplified Arabic"/>
          <w:b/>
          <w:bCs/>
          <w:color w:val="000000" w:themeColor="text1"/>
          <w:kern w:val="0"/>
          <w:sz w:val="28"/>
          <w:szCs w:val="28"/>
          <w14:ligatures w14:val="none"/>
        </w:rPr>
        <w:t xml:space="preserve"> (2012) </w:t>
      </w:r>
      <w:r w:rsidRPr="00E33435">
        <w:rPr>
          <w:rFonts w:ascii="Simplified Arabic" w:eastAsia="Times New Roman" w:hAnsi="Simplified Arabic" w:cs="Simplified Arabic"/>
          <w:b/>
          <w:bCs/>
          <w:color w:val="000000" w:themeColor="text1"/>
          <w:kern w:val="0"/>
          <w:sz w:val="28"/>
          <w:szCs w:val="28"/>
          <w:rtl/>
          <w14:ligatures w14:val="none"/>
        </w:rPr>
        <w:t>بعنوان "استراتيجية استخدام أساليب جدولة المشروع، بيرت والمسار الحرج في المفاضلة بين الوقت والتكلفة لإنجاز المشاريع</w:t>
      </w:r>
      <w:r w:rsidRPr="00E33435">
        <w:rPr>
          <w:rFonts w:ascii="Simplified Arabic" w:eastAsia="Times New Roman" w:hAnsi="Simplified Arabic" w:cs="Simplified Arabic"/>
          <w:b/>
          <w:bCs/>
          <w:color w:val="000000" w:themeColor="text1"/>
          <w:kern w:val="0"/>
          <w:sz w:val="28"/>
          <w:szCs w:val="28"/>
          <w14:ligatures w14:val="none"/>
        </w:rPr>
        <w:t>"</w:t>
      </w:r>
    </w:p>
    <w:p w14:paraId="2F2CBFDD" w14:textId="7BD9DD13" w:rsidR="009E4F4A" w:rsidRPr="00E33435" w:rsidRDefault="009E4F4A" w:rsidP="009E4F4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E33435">
        <w:rPr>
          <w:rFonts w:ascii="Simplified Arabic" w:eastAsia="Times New Roman" w:hAnsi="Simplified Arabic" w:cs="Simplified Arabic"/>
          <w:color w:val="000000" w:themeColor="text1"/>
          <w:kern w:val="0"/>
          <w:sz w:val="28"/>
          <w:szCs w:val="28"/>
          <w:rtl/>
          <w14:ligatures w14:val="none"/>
        </w:rPr>
        <w:t>هدفت الدراسة إلى التعرف على استراتيجية استخدام أساليب جدولة المشروع بأبعادها (أسلوب بيرت</w:t>
      </w:r>
      <w:r w:rsidRPr="00E33435">
        <w:rPr>
          <w:rFonts w:ascii="Simplified Arabic" w:eastAsia="Times New Roman" w:hAnsi="Simplified Arabic" w:cs="Simplified Arabic"/>
          <w:color w:val="000000" w:themeColor="text1"/>
          <w:kern w:val="0"/>
          <w:sz w:val="28"/>
          <w:szCs w:val="28"/>
          <w14:ligatures w14:val="none"/>
        </w:rPr>
        <w:t xml:space="preserve"> PERT</w:t>
      </w:r>
      <w:r w:rsidRPr="00E33435">
        <w:rPr>
          <w:rFonts w:ascii="Simplified Arabic" w:eastAsia="Times New Roman" w:hAnsi="Simplified Arabic" w:cs="Simplified Arabic"/>
          <w:color w:val="000000" w:themeColor="text1"/>
          <w:kern w:val="0"/>
          <w:sz w:val="28"/>
          <w:szCs w:val="28"/>
          <w:rtl/>
          <w14:ligatures w14:val="none"/>
        </w:rPr>
        <w:t>، أسلوب المسار الحرج</w:t>
      </w:r>
      <w:r w:rsidRPr="00E33435">
        <w:rPr>
          <w:rFonts w:ascii="Simplified Arabic" w:eastAsia="Times New Roman" w:hAnsi="Simplified Arabic" w:cs="Simplified Arabic"/>
          <w:color w:val="000000" w:themeColor="text1"/>
          <w:kern w:val="0"/>
          <w:sz w:val="28"/>
          <w:szCs w:val="28"/>
          <w14:ligatures w14:val="none"/>
        </w:rPr>
        <w:t xml:space="preserve"> CPM</w:t>
      </w:r>
      <w:r w:rsidRPr="00E33435">
        <w:rPr>
          <w:rFonts w:ascii="Simplified Arabic" w:eastAsia="Times New Roman" w:hAnsi="Simplified Arabic" w:cs="Simplified Arabic"/>
          <w:color w:val="000000" w:themeColor="text1"/>
          <w:kern w:val="0"/>
          <w:sz w:val="28"/>
          <w:szCs w:val="28"/>
          <w:rtl/>
          <w14:ligatures w14:val="none"/>
        </w:rPr>
        <w:t>، المفاضلة بين الوقت والتكلفة) على تحقيق الوقت الأمثل لإنهاء المشاريع في ظل الموارد والإمكانيات المتاحة وبأقل تكاليف ممكنة. واستخدمت الدراسة المنهج الوصفي التحليلي مع التطبيق العملي على مشروع افتراضي</w:t>
      </w:r>
      <w:r w:rsidRPr="00E33435">
        <w:rPr>
          <w:rFonts w:ascii="Simplified Arabic" w:eastAsia="Times New Roman" w:hAnsi="Simplified Arabic" w:cs="Simplified Arabic"/>
          <w:color w:val="000000" w:themeColor="text1"/>
          <w:kern w:val="0"/>
          <w:sz w:val="28"/>
          <w:szCs w:val="28"/>
          <w14:ligatures w14:val="none"/>
        </w:rPr>
        <w:t xml:space="preserve">. </w:t>
      </w:r>
      <w:r w:rsidRPr="00E33435">
        <w:rPr>
          <w:rFonts w:ascii="Simplified Arabic" w:eastAsia="Times New Roman" w:hAnsi="Simplified Arabic" w:cs="Simplified Arabic"/>
          <w:color w:val="000000" w:themeColor="text1"/>
          <w:kern w:val="0"/>
          <w:sz w:val="28"/>
          <w:szCs w:val="28"/>
          <w:rtl/>
          <w14:ligatures w14:val="none"/>
        </w:rPr>
        <w:t xml:space="preserve">وتوصلت نتائج الدراسة إلى أن المشروع كان يُفترض أن يُنجز خلال (60) يوماً ولكنه أُنجز خلال (108) أيام، وأن الأنشطة الحرجة هي (1، 2، 3، 4، 5، 6، 9، </w:t>
      </w:r>
      <w:r w:rsidRPr="00E33435">
        <w:rPr>
          <w:rFonts w:ascii="Simplified Arabic" w:eastAsia="Times New Roman" w:hAnsi="Simplified Arabic" w:cs="Simplified Arabic"/>
          <w:color w:val="000000" w:themeColor="text1"/>
          <w:kern w:val="0"/>
          <w:sz w:val="28"/>
          <w:szCs w:val="28"/>
          <w14:ligatures w14:val="none"/>
        </w:rPr>
        <w:t>10</w:t>
      </w:r>
      <w:r w:rsidRPr="00E33435">
        <w:rPr>
          <w:rFonts w:ascii="Simplified Arabic" w:eastAsia="Times New Roman" w:hAnsi="Simplified Arabic" w:cs="Simplified Arabic"/>
          <w:color w:val="000000" w:themeColor="text1"/>
          <w:kern w:val="0"/>
          <w:sz w:val="28"/>
          <w:szCs w:val="28"/>
          <w:rtl/>
          <w14:ligatures w14:val="none"/>
        </w:rPr>
        <w:t>، 11</w:t>
      </w:r>
      <w:r w:rsidRPr="00E33435">
        <w:rPr>
          <w:rFonts w:ascii="Simplified Arabic" w:eastAsia="Times New Roman" w:hAnsi="Simplified Arabic" w:cs="Simplified Arabic"/>
          <w:color w:val="000000" w:themeColor="text1"/>
          <w:kern w:val="0"/>
          <w:sz w:val="28"/>
          <w:szCs w:val="28"/>
          <w14:ligatures w14:val="none"/>
        </w:rPr>
        <w:t>)</w:t>
      </w:r>
      <w:r w:rsidRPr="00E33435">
        <w:rPr>
          <w:rFonts w:ascii="Simplified Arabic" w:eastAsia="Times New Roman" w:hAnsi="Simplified Arabic" w:cs="Simplified Arabic"/>
          <w:color w:val="000000" w:themeColor="text1"/>
          <w:kern w:val="0"/>
          <w:sz w:val="28"/>
          <w:szCs w:val="28"/>
          <w:rtl/>
          <w14:ligatures w14:val="none"/>
        </w:rPr>
        <w:t>، مما يعني وجود تأخر ملحوظ ناتج عن سوء التخطيط والجدولة. وأوصت الدراسة بضرورة اعتماد أساليب بيرت والمسار الحرج في إدارة المشاريع لتحقيق التوازن الأمثل بين الوقت والتكلفة، وتدريب مديري المشاريع على استخدام هذه الأدوات</w:t>
      </w:r>
      <w:r w:rsidRPr="00E33435">
        <w:rPr>
          <w:rFonts w:ascii="Simplified Arabic" w:eastAsia="Times New Roman" w:hAnsi="Simplified Arabic" w:cs="Simplified Arabic"/>
          <w:color w:val="000000" w:themeColor="text1"/>
          <w:kern w:val="0"/>
          <w:sz w:val="28"/>
          <w:szCs w:val="28"/>
          <w14:ligatures w14:val="none"/>
        </w:rPr>
        <w:t>.</w:t>
      </w:r>
    </w:p>
    <w:p w14:paraId="7E48C981" w14:textId="407197E3" w:rsidR="009E4F4A" w:rsidRPr="00E33435" w:rsidRDefault="009E4F4A" w:rsidP="009E4F4A">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33435">
        <w:rPr>
          <w:rFonts w:ascii="Simplified Arabic" w:eastAsia="Times New Roman" w:hAnsi="Simplified Arabic" w:cs="Simplified Arabic"/>
          <w:b/>
          <w:bCs/>
          <w:color w:val="000000" w:themeColor="text1"/>
          <w:kern w:val="0"/>
          <w:sz w:val="28"/>
          <w:szCs w:val="28"/>
          <w:rtl/>
          <w14:ligatures w14:val="none"/>
        </w:rPr>
        <w:t>دراسة العوامرة والعمري (2013) بعنوان "أثر الإبداع الفردي في تحسين أداء المشاريع الصغيرة والمتوسطة</w:t>
      </w:r>
      <w:r w:rsidRPr="00E33435">
        <w:rPr>
          <w:rFonts w:ascii="Simplified Arabic" w:eastAsia="Times New Roman" w:hAnsi="Simplified Arabic" w:cs="Simplified Arabic"/>
          <w:b/>
          <w:bCs/>
          <w:color w:val="000000" w:themeColor="text1"/>
          <w:kern w:val="0"/>
          <w:sz w:val="28"/>
          <w:szCs w:val="28"/>
          <w14:ligatures w14:val="none"/>
        </w:rPr>
        <w:t>"</w:t>
      </w:r>
    </w:p>
    <w:p w14:paraId="7C8E686B" w14:textId="19C6B4A7" w:rsidR="009E4F4A" w:rsidRPr="00E33435" w:rsidRDefault="009E4F4A" w:rsidP="009E4F4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E33435">
        <w:rPr>
          <w:rFonts w:ascii="Simplified Arabic" w:eastAsia="Times New Roman" w:hAnsi="Simplified Arabic" w:cs="Simplified Arabic"/>
          <w:color w:val="000000" w:themeColor="text1"/>
          <w:kern w:val="0"/>
          <w:sz w:val="28"/>
          <w:szCs w:val="28"/>
          <w:rtl/>
          <w14:ligatures w14:val="none"/>
        </w:rPr>
        <w:t>هدفت الدراسة إلى التعرف على أثر الإبداع الفردي بأبعاده (أصالة الفكرة، الطلاقة الفكرية، الحساسية للمشكلات، المرونة الذهنية، إدراك التفاصيل) على تحسين أداء المشاريع الصغيرة والمتوسطة في الأردن. واستخدمت الدراسة المنهجين الوصفي والميداني، وتكونت العينة من (382) مشروعاً تم اختيارها بطريقة عشوائية من مجتمع الدراسة البالغ (66586) مشروعاً صغيراً ومتوسطاً في العاصمة عمان. وتوصلت نتائج الدراسة إلى أن أبعاد الإبداع الفردي المتمثلة بأصالة الفكرة والطلاقة الفكرية والحساسية للمشكلات ذات مستوى مرتفع، بينما كانت المرونة الذهنية وإدراك التفاصيل بمستوى متوسط، كما أن أبعاد الأداء المتمثلة بالربحية وحجم المبيعات ورضا العملاء جاءت بمستوى مرتفع. وأوصت الدراسة بضرورة تبني الأفراد المبدعين والأفكار الإبداعية في المشاريع الصغيرة والمتوسطة، والاهتمام بدعم هذه المشاريع وتعزيز نموها، وتنمية القدرات والمهارات الإبداعية لدى العاملين فيها</w:t>
      </w:r>
      <w:r w:rsidRPr="00E33435">
        <w:rPr>
          <w:rFonts w:ascii="Simplified Arabic" w:eastAsia="Times New Roman" w:hAnsi="Simplified Arabic" w:cs="Simplified Arabic"/>
          <w:color w:val="000000" w:themeColor="text1"/>
          <w:kern w:val="0"/>
          <w:sz w:val="28"/>
          <w:szCs w:val="28"/>
          <w14:ligatures w14:val="none"/>
        </w:rPr>
        <w:t>.</w:t>
      </w:r>
    </w:p>
    <w:p w14:paraId="75EE508D" w14:textId="4B7FE528" w:rsidR="009E4F4A" w:rsidRPr="00E33435" w:rsidRDefault="009E4F4A" w:rsidP="009E4F4A">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33435">
        <w:rPr>
          <w:rFonts w:ascii="Simplified Arabic" w:eastAsia="Times New Roman" w:hAnsi="Simplified Arabic" w:cs="Simplified Arabic"/>
          <w:b/>
          <w:bCs/>
          <w:color w:val="000000" w:themeColor="text1"/>
          <w:kern w:val="0"/>
          <w:sz w:val="28"/>
          <w:szCs w:val="28"/>
          <w:rtl/>
          <w14:ligatures w14:val="none"/>
        </w:rPr>
        <w:lastRenderedPageBreak/>
        <w:t>دراسة القدحات والشقور (2015) بعنوان "تطبيقات نظم المعلومات الجغرافية في مشاريع الطاقة المتجددة</w:t>
      </w:r>
      <w:r w:rsidRPr="00E33435">
        <w:rPr>
          <w:rFonts w:ascii="Simplified Arabic" w:eastAsia="Times New Roman" w:hAnsi="Simplified Arabic" w:cs="Simplified Arabic"/>
          <w:b/>
          <w:bCs/>
          <w:color w:val="000000" w:themeColor="text1"/>
          <w:kern w:val="0"/>
          <w:sz w:val="28"/>
          <w:szCs w:val="28"/>
          <w14:ligatures w14:val="none"/>
        </w:rPr>
        <w:t>"</w:t>
      </w:r>
    </w:p>
    <w:p w14:paraId="2E6F1110" w14:textId="3EB30A12" w:rsidR="009E4F4A" w:rsidRPr="00E33435" w:rsidRDefault="009E4F4A" w:rsidP="009E4F4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E33435">
        <w:rPr>
          <w:rFonts w:ascii="Simplified Arabic" w:eastAsia="Times New Roman" w:hAnsi="Simplified Arabic" w:cs="Simplified Arabic"/>
          <w:color w:val="000000" w:themeColor="text1"/>
          <w:kern w:val="0"/>
          <w:sz w:val="28"/>
          <w:szCs w:val="28"/>
          <w:rtl/>
          <w14:ligatures w14:val="none"/>
        </w:rPr>
        <w:t>هدفت الدراسة إلى التعرف على إمكانية إيجاد نموذج لدراسة جدوى مشاريع الطاقة المتجددة بأبعاده (العوامل الفنية، العوامل الاقتصادية، العوامل البيئية، العوامل الاجتماعية) على تسهيل ودعم عملية اختيار أفضل المواقع لإنشاء مشاريع الطاقة المتجددة في الأردن</w:t>
      </w:r>
      <w:r w:rsidRPr="00E33435">
        <w:rPr>
          <w:rFonts w:ascii="Simplified Arabic" w:eastAsia="Times New Roman" w:hAnsi="Simplified Arabic" w:cs="Simplified Arabic"/>
          <w:color w:val="000000" w:themeColor="text1"/>
          <w:kern w:val="0"/>
          <w:sz w:val="28"/>
          <w:szCs w:val="28"/>
          <w14:ligatures w14:val="none"/>
        </w:rPr>
        <w:t xml:space="preserve">. </w:t>
      </w:r>
      <w:r w:rsidRPr="00E33435">
        <w:rPr>
          <w:rFonts w:ascii="Simplified Arabic" w:eastAsia="Times New Roman" w:hAnsi="Simplified Arabic" w:cs="Simplified Arabic"/>
          <w:color w:val="000000" w:themeColor="text1"/>
          <w:kern w:val="0"/>
          <w:sz w:val="28"/>
          <w:szCs w:val="28"/>
          <w:rtl/>
          <w14:ligatures w14:val="none"/>
        </w:rPr>
        <w:t>واستخدمت الدراسة أكثر من منهج بحثي (الوصفي، التحليلي، التجريبي) بالاعتماد على تطبيقات نظم المعلومات الجغرافية، وتكونت بيانات الدراسة من مصادر متعددة شملت وزارة الطاقة، ووزارة البيئة، ومركز بحوث الطاقة، وشركة الكهرباء الوطنية، ودائرة الأراضي وبعض البلديات. وتوصلت نتائج الدراسة إلى إمكانية تطبيق وزن العوامل والتحليل الهرمي في عملية تقييم الملاءمة المكانية لدعم دراسات الطاقة المتجددة وتحقيق التنمية المستدامة. وأوصت الدراسة بضرورة إيجاد بنك للمعلومات المكانية والوصفية لدعم دراسات الجدوى لمشاريع الطاقة المتجددة، وتشجيع الاستثمارات الداخلية والخارجية نظراً لملاءمة الطبيعة الجغرافية والمناخية للأردن لإنتاج الطاقة المتجددة</w:t>
      </w:r>
      <w:r w:rsidRPr="00E33435">
        <w:rPr>
          <w:rFonts w:ascii="Simplified Arabic" w:eastAsia="Times New Roman" w:hAnsi="Simplified Arabic" w:cs="Simplified Arabic"/>
          <w:color w:val="000000" w:themeColor="text1"/>
          <w:kern w:val="0"/>
          <w:sz w:val="28"/>
          <w:szCs w:val="28"/>
          <w14:ligatures w14:val="none"/>
        </w:rPr>
        <w:t>.</w:t>
      </w:r>
    </w:p>
    <w:p w14:paraId="120573A0" w14:textId="048709C0" w:rsidR="009E4F4A" w:rsidRPr="00E33435" w:rsidRDefault="009E4F4A" w:rsidP="009E4F4A">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33435">
        <w:rPr>
          <w:rFonts w:ascii="Simplified Arabic" w:eastAsia="Times New Roman" w:hAnsi="Simplified Arabic" w:cs="Simplified Arabic"/>
          <w:b/>
          <w:bCs/>
          <w:color w:val="000000" w:themeColor="text1"/>
          <w:kern w:val="0"/>
          <w:sz w:val="28"/>
          <w:szCs w:val="28"/>
          <w:rtl/>
          <w14:ligatures w14:val="none"/>
        </w:rPr>
        <w:t>دراسة الرشدان وغنيم (2015) بعنوان "تنمية مشاريع الطاقة المتجددة من منظور التنمية المستدامة: حالة دراسية الأردن</w:t>
      </w:r>
      <w:r w:rsidRPr="00E33435">
        <w:rPr>
          <w:rFonts w:ascii="Simplified Arabic" w:eastAsia="Times New Roman" w:hAnsi="Simplified Arabic" w:cs="Simplified Arabic"/>
          <w:b/>
          <w:bCs/>
          <w:color w:val="000000" w:themeColor="text1"/>
          <w:kern w:val="0"/>
          <w:sz w:val="28"/>
          <w:szCs w:val="28"/>
          <w14:ligatures w14:val="none"/>
        </w:rPr>
        <w:t>"</w:t>
      </w:r>
    </w:p>
    <w:p w14:paraId="76318861" w14:textId="77777777" w:rsidR="009E4F4A" w:rsidRPr="00E33435" w:rsidRDefault="009E4F4A" w:rsidP="009E4F4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E33435">
        <w:rPr>
          <w:rFonts w:ascii="Simplified Arabic" w:eastAsia="Times New Roman" w:hAnsi="Simplified Arabic" w:cs="Simplified Arabic"/>
          <w:color w:val="000000" w:themeColor="text1"/>
          <w:kern w:val="0"/>
          <w:sz w:val="28"/>
          <w:szCs w:val="28"/>
          <w:rtl/>
          <w14:ligatures w14:val="none"/>
        </w:rPr>
        <w:t>هدفت الدراسة إلى التعرف على واقع تنمية مشاريع الطاقة المتجددة بأبعادها (البعد البيئي، البعد الاقتصادي، البعد الاجتماعي، البعد التكنولوجي) على تحقيق التنمية المستدامة في الأردن</w:t>
      </w:r>
      <w:r w:rsidRPr="00E33435">
        <w:rPr>
          <w:rFonts w:ascii="Simplified Arabic" w:eastAsia="Times New Roman" w:hAnsi="Simplified Arabic" w:cs="Simplified Arabic"/>
          <w:color w:val="000000" w:themeColor="text1"/>
          <w:kern w:val="0"/>
          <w:sz w:val="28"/>
          <w:szCs w:val="28"/>
          <w14:ligatures w14:val="none"/>
        </w:rPr>
        <w:t xml:space="preserve">. </w:t>
      </w:r>
      <w:r w:rsidRPr="00E33435">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وتكونت بيانات الدراسة من مصادر أولية وثانوية تشمل المقابلات والوثائق الرسمية والبيانات المتاحة من الجهات المعنية بقطاع الطاقة في الأردن. وتوصلت نتائج الدراسة إلى أن الأردن يمتلك إمكانات واعدة في مجال الطاقة المتجددة، وأن تنمية هذه المشاريع تسهم في تحقيق أبعاد التنمية المستدامة البيئية والاقتصادية والاجتماعية. وأوصت الدراسة بضرورة تعزيز الاستثمار في مشاريع الطاقة المتجددة، وتطوير البنية التشريعية والتنظيمية الداعمة لهذا القطاع، وتفعيل الشراكة بين القطاعين العام والخاص</w:t>
      </w:r>
      <w:r w:rsidRPr="00E33435">
        <w:rPr>
          <w:rFonts w:ascii="Simplified Arabic" w:eastAsia="Times New Roman" w:hAnsi="Simplified Arabic" w:cs="Simplified Arabic"/>
          <w:color w:val="000000" w:themeColor="text1"/>
          <w:kern w:val="0"/>
          <w:sz w:val="28"/>
          <w:szCs w:val="28"/>
          <w14:ligatures w14:val="none"/>
        </w:rPr>
        <w:t>.</w:t>
      </w:r>
    </w:p>
    <w:p w14:paraId="65D4B419" w14:textId="7A9DC0EE" w:rsidR="009E4F4A" w:rsidRPr="00E33435" w:rsidRDefault="009E4F4A" w:rsidP="009E4F4A">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33435">
        <w:rPr>
          <w:rFonts w:ascii="Simplified Arabic" w:eastAsia="Times New Roman" w:hAnsi="Simplified Arabic" w:cs="Simplified Arabic"/>
          <w:b/>
          <w:bCs/>
          <w:color w:val="000000" w:themeColor="text1"/>
          <w:kern w:val="0"/>
          <w:sz w:val="28"/>
          <w:szCs w:val="28"/>
          <w:rtl/>
          <w14:ligatures w14:val="none"/>
        </w:rPr>
        <w:t>دراسة محمد (2020) بعنوان "استخدام التحليل الشبكي في جدولة المشاريع الإنشائية: دراسة حالة إنجاز 60 وحدة سكنية</w:t>
      </w:r>
      <w:r w:rsidRPr="00E33435">
        <w:rPr>
          <w:rFonts w:ascii="Simplified Arabic" w:eastAsia="Times New Roman" w:hAnsi="Simplified Arabic" w:cs="Simplified Arabic"/>
          <w:b/>
          <w:bCs/>
          <w:color w:val="000000" w:themeColor="text1"/>
          <w:kern w:val="0"/>
          <w:sz w:val="28"/>
          <w:szCs w:val="28"/>
          <w14:ligatures w14:val="none"/>
        </w:rPr>
        <w:t>"</w:t>
      </w:r>
    </w:p>
    <w:p w14:paraId="73B00F64" w14:textId="3116EB1D" w:rsidR="009E4F4A" w:rsidRPr="00E33435" w:rsidRDefault="009E4F4A" w:rsidP="009E4F4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33435">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تطبيق أسلوب التحليل الشبكي بأبعاده (تقنية المسار الحرج</w:t>
      </w:r>
      <w:r w:rsidRPr="00E33435">
        <w:rPr>
          <w:rFonts w:ascii="Simplified Arabic" w:eastAsia="Times New Roman" w:hAnsi="Simplified Arabic" w:cs="Simplified Arabic"/>
          <w:color w:val="000000" w:themeColor="text1"/>
          <w:kern w:val="0"/>
          <w:sz w:val="28"/>
          <w:szCs w:val="28"/>
          <w14:ligatures w14:val="none"/>
        </w:rPr>
        <w:t xml:space="preserve"> CPM</w:t>
      </w:r>
      <w:r w:rsidRPr="00E33435">
        <w:rPr>
          <w:rFonts w:ascii="Simplified Arabic" w:eastAsia="Times New Roman" w:hAnsi="Simplified Arabic" w:cs="Simplified Arabic"/>
          <w:color w:val="000000" w:themeColor="text1"/>
          <w:kern w:val="0"/>
          <w:sz w:val="28"/>
          <w:szCs w:val="28"/>
          <w:rtl/>
          <w14:ligatures w14:val="none"/>
        </w:rPr>
        <w:t>، تحديد الأنشطة الحرجة، تقدير زمن الإنجاز) على جدولة المشاريع الإنشائية وتخطيط ومتابعة تنفيذها بشكل فعّال. واستخدمت الدراسة المنهج الوصفي التحليلي مع التطبيق باستخدام برنامج</w:t>
      </w:r>
      <w:r w:rsidRPr="00E33435">
        <w:rPr>
          <w:rFonts w:ascii="Simplified Arabic" w:eastAsia="Times New Roman" w:hAnsi="Simplified Arabic" w:cs="Simplified Arabic"/>
          <w:color w:val="000000" w:themeColor="text1"/>
          <w:kern w:val="0"/>
          <w:sz w:val="28"/>
          <w:szCs w:val="28"/>
          <w14:ligatures w14:val="none"/>
        </w:rPr>
        <w:t xml:space="preserve"> Win QSB</w:t>
      </w:r>
      <w:r w:rsidRPr="00E33435">
        <w:rPr>
          <w:rFonts w:ascii="Simplified Arabic" w:eastAsia="Times New Roman" w:hAnsi="Simplified Arabic" w:cs="Simplified Arabic"/>
          <w:color w:val="000000" w:themeColor="text1"/>
          <w:kern w:val="0"/>
          <w:sz w:val="28"/>
          <w:szCs w:val="28"/>
          <w:rtl/>
          <w14:ligatures w14:val="none"/>
        </w:rPr>
        <w:t>، وتكونت عينة الدراسة من مشروع إنجاز 60 وحدة سكنية. وتوصلت نتائج الدراسة إلى إعداد خطة تفصيلية محكمة لتنفيذ المشروع، حيث قُدّرت مدة التنفيذ بـ 37.25 شهراً أي ما يعادل 149 أسبوعاً، وهي مدة تحاكي الواقع الفعلي لتنفيذ المشروع، مما يؤكد فاعلية التحليل الشبكي في التخطيط والجدولة. وأوصت الدراسة باعتماد أسلوب التحليل الشبكي وتقنية المسار الحرج في تخطيط وجدولة المشاريع الإنشائية لما لها من دور فعّال في ضبط الأوقات والتكاليف</w:t>
      </w:r>
      <w:r w:rsidRPr="00E33435">
        <w:rPr>
          <w:rFonts w:ascii="Simplified Arabic" w:eastAsia="Times New Roman" w:hAnsi="Simplified Arabic" w:cs="Simplified Arabic"/>
          <w:color w:val="000000" w:themeColor="text1"/>
          <w:kern w:val="0"/>
          <w:sz w:val="28"/>
          <w:szCs w:val="28"/>
          <w14:ligatures w14:val="none"/>
        </w:rPr>
        <w:t>.</w:t>
      </w:r>
    </w:p>
    <w:p w14:paraId="6549E779" w14:textId="10FF62E0" w:rsidR="009E4F4A" w:rsidRPr="00E33435" w:rsidRDefault="009E4F4A" w:rsidP="009E4F4A">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33435">
        <w:rPr>
          <w:rFonts w:ascii="Simplified Arabic" w:eastAsia="Times New Roman" w:hAnsi="Simplified Arabic" w:cs="Simplified Arabic"/>
          <w:b/>
          <w:bCs/>
          <w:color w:val="000000" w:themeColor="text1"/>
          <w:kern w:val="0"/>
          <w:sz w:val="28"/>
          <w:szCs w:val="28"/>
          <w:rtl/>
          <w14:ligatures w14:val="none"/>
        </w:rPr>
        <w:t xml:space="preserve">دراسة تلي وكارش </w:t>
      </w:r>
      <w:r w:rsidRPr="00E33435">
        <w:rPr>
          <w:rFonts w:ascii="Simplified Arabic" w:eastAsia="Times New Roman" w:hAnsi="Simplified Arabic" w:cs="Simplified Arabic"/>
          <w:b/>
          <w:bCs/>
          <w:color w:val="000000" w:themeColor="text1"/>
          <w:kern w:val="0"/>
          <w:sz w:val="28"/>
          <w:szCs w:val="28"/>
          <w14:ligatures w14:val="none"/>
        </w:rPr>
        <w:t xml:space="preserve">(2021) </w:t>
      </w:r>
      <w:r w:rsidRPr="00E33435">
        <w:rPr>
          <w:rFonts w:ascii="Simplified Arabic" w:eastAsia="Times New Roman" w:hAnsi="Simplified Arabic" w:cs="Simplified Arabic"/>
          <w:b/>
          <w:bCs/>
          <w:color w:val="000000" w:themeColor="text1"/>
          <w:kern w:val="0"/>
          <w:sz w:val="28"/>
          <w:szCs w:val="28"/>
          <w:rtl/>
          <w14:ligatures w14:val="none"/>
        </w:rPr>
        <w:t>بعنوان "استخدام التحليل الشبكي في جدولة الموارد المالية: دراسة حالة مشروع مجمع سكني بولاية تامنغست</w:t>
      </w:r>
      <w:r w:rsidRPr="00E33435">
        <w:rPr>
          <w:rFonts w:ascii="Simplified Arabic" w:eastAsia="Times New Roman" w:hAnsi="Simplified Arabic" w:cs="Simplified Arabic"/>
          <w:b/>
          <w:bCs/>
          <w:color w:val="000000" w:themeColor="text1"/>
          <w:kern w:val="0"/>
          <w:sz w:val="28"/>
          <w:szCs w:val="28"/>
          <w14:ligatures w14:val="none"/>
        </w:rPr>
        <w:t>"</w:t>
      </w:r>
    </w:p>
    <w:p w14:paraId="6F3CFEBC" w14:textId="01E347E2" w:rsidR="009E4F4A" w:rsidRPr="00E33435" w:rsidRDefault="009E4F4A" w:rsidP="009E4F4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E33435">
        <w:rPr>
          <w:rFonts w:ascii="Simplified Arabic" w:eastAsia="Times New Roman" w:hAnsi="Simplified Arabic" w:cs="Simplified Arabic"/>
          <w:color w:val="000000" w:themeColor="text1"/>
          <w:kern w:val="0"/>
          <w:sz w:val="28"/>
          <w:szCs w:val="28"/>
          <w:rtl/>
          <w14:ligatures w14:val="none"/>
        </w:rPr>
        <w:t>هدفت الدراسة إلى التعرف على أهمية التحليل الشبكي بأبعاده (تقنية</w:t>
      </w:r>
      <w:r w:rsidRPr="00E33435">
        <w:rPr>
          <w:rFonts w:ascii="Simplified Arabic" w:eastAsia="Times New Roman" w:hAnsi="Simplified Arabic" w:cs="Simplified Arabic"/>
          <w:color w:val="000000" w:themeColor="text1"/>
          <w:kern w:val="0"/>
          <w:sz w:val="28"/>
          <w:szCs w:val="28"/>
          <w14:ligatures w14:val="none"/>
        </w:rPr>
        <w:t xml:space="preserve"> PERT/Cost</w:t>
      </w:r>
      <w:r w:rsidRPr="00E33435">
        <w:rPr>
          <w:rFonts w:ascii="Simplified Arabic" w:eastAsia="Times New Roman" w:hAnsi="Simplified Arabic" w:cs="Simplified Arabic"/>
          <w:color w:val="000000" w:themeColor="text1"/>
          <w:kern w:val="0"/>
          <w:sz w:val="28"/>
          <w:szCs w:val="28"/>
          <w:rtl/>
          <w14:ligatures w14:val="none"/>
        </w:rPr>
        <w:t>، مخطط جانت</w:t>
      </w:r>
      <w:r w:rsidRPr="00E33435">
        <w:rPr>
          <w:rFonts w:ascii="Simplified Arabic" w:eastAsia="Times New Roman" w:hAnsi="Simplified Arabic" w:cs="Simplified Arabic"/>
          <w:color w:val="000000" w:themeColor="text1"/>
          <w:kern w:val="0"/>
          <w:sz w:val="28"/>
          <w:szCs w:val="28"/>
          <w14:ligatures w14:val="none"/>
        </w:rPr>
        <w:t xml:space="preserve"> GANTT Chart</w:t>
      </w:r>
      <w:r w:rsidRPr="00E33435">
        <w:rPr>
          <w:rFonts w:ascii="Simplified Arabic" w:eastAsia="Times New Roman" w:hAnsi="Simplified Arabic" w:cs="Simplified Arabic"/>
          <w:color w:val="000000" w:themeColor="text1"/>
          <w:kern w:val="0"/>
          <w:sz w:val="28"/>
          <w:szCs w:val="28"/>
          <w:rtl/>
          <w14:ligatures w14:val="none"/>
        </w:rPr>
        <w:t>، البداية المبكرة، البداية المتأخرة) على جدولة تكاليف المشروعات سواء كانت مشروعات قائمة أو جديدة. واستخدمت الدراسة المنهج الوصفي التحليلي مع دراسة حالة ميدانية، وتكونت عينة الدراسة من مشروع إنجاز 60 وحدة سكنية بولاية تامنغست بالجزائر. وتوصلت نتائج الدراسة إلى أن الموارد المالية اللازمة لإنجاز جميع الأنشطة قُدّرت بـ 32,075,400 دينار جزائري بنسبة (24.91%) من التكلفة الإجمالية للمشروع، كما تبيّن أن الجدولة المالية حسب البداية المبكرة أفضل من جدولة الموارد المالية وفق البداية المتأخرة. وأوصت الدراسة باعتماد أساليب التحليل الشبكي في جدولة الموارد المالية للمشاريع الإنشائية لضمان التحكم الأمثل في التكاليف والموارد</w:t>
      </w:r>
      <w:r w:rsidRPr="00E33435">
        <w:rPr>
          <w:rFonts w:ascii="Simplified Arabic" w:eastAsia="Times New Roman" w:hAnsi="Simplified Arabic" w:cs="Simplified Arabic"/>
          <w:color w:val="000000" w:themeColor="text1"/>
          <w:kern w:val="0"/>
          <w:sz w:val="28"/>
          <w:szCs w:val="28"/>
          <w14:ligatures w14:val="none"/>
        </w:rPr>
        <w:t>.</w:t>
      </w:r>
    </w:p>
    <w:p w14:paraId="3ECCF687" w14:textId="77777777" w:rsidR="009E4F4A" w:rsidRPr="00E33435" w:rsidRDefault="009E4F4A" w:rsidP="009E4F4A">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33435">
        <w:rPr>
          <w:rFonts w:ascii="Simplified Arabic" w:eastAsia="Times New Roman" w:hAnsi="Simplified Arabic" w:cs="Simplified Arabic"/>
          <w:b/>
          <w:bCs/>
          <w:color w:val="000000" w:themeColor="text1"/>
          <w:kern w:val="0"/>
          <w:sz w:val="28"/>
          <w:szCs w:val="28"/>
          <w:rtl/>
          <w14:ligatures w14:val="none"/>
        </w:rPr>
        <w:t>دراسة الدويري وعبادة (2024) بعنوان "توظيف تقنيات الذكاء الاصطناعي في تطوير المشاريع الوقفية</w:t>
      </w:r>
      <w:r w:rsidRPr="00E33435">
        <w:rPr>
          <w:rFonts w:ascii="Simplified Arabic" w:eastAsia="Times New Roman" w:hAnsi="Simplified Arabic" w:cs="Simplified Arabic"/>
          <w:b/>
          <w:bCs/>
          <w:color w:val="000000" w:themeColor="text1"/>
          <w:kern w:val="0"/>
          <w:sz w:val="28"/>
          <w:szCs w:val="28"/>
          <w14:ligatures w14:val="none"/>
        </w:rPr>
        <w:t>"</w:t>
      </w:r>
    </w:p>
    <w:p w14:paraId="2C010942" w14:textId="09B339E8" w:rsidR="009E4F4A" w:rsidRPr="00E33435" w:rsidRDefault="009E4F4A" w:rsidP="009E4F4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E33435">
        <w:rPr>
          <w:rFonts w:ascii="Simplified Arabic" w:eastAsia="Times New Roman" w:hAnsi="Simplified Arabic" w:cs="Simplified Arabic"/>
          <w:color w:val="000000" w:themeColor="text1"/>
          <w:kern w:val="0"/>
          <w:sz w:val="28"/>
          <w:szCs w:val="28"/>
          <w:rtl/>
          <w14:ligatures w14:val="none"/>
        </w:rPr>
        <w:t>هدفت الدراسة إلى التعرف على دور الذكاء الاصطناعي بأبعاده (روبوتات الدردشة، البيانات الضخمة، التداول الآلي، دعم اتخاذ القرار) على تطوير المشاريع الوقفية من الناحيتين الأدائية والفنية</w:t>
      </w:r>
      <w:r w:rsidRPr="00E33435">
        <w:rPr>
          <w:rFonts w:ascii="Simplified Arabic" w:eastAsia="Times New Roman" w:hAnsi="Simplified Arabic" w:cs="Simplified Arabic"/>
          <w:color w:val="000000" w:themeColor="text1"/>
          <w:kern w:val="0"/>
          <w:sz w:val="28"/>
          <w:szCs w:val="28"/>
          <w14:ligatures w14:val="none"/>
        </w:rPr>
        <w:t xml:space="preserve">. </w:t>
      </w:r>
      <w:r w:rsidRPr="00E33435">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الوصفي التحليلي، واعتمدت على تحليل الأطر المفاهيمية لمفردات الذكاء الاصطناعي وأدواته، فضلاً عن عرض بعض التطبيقات الدولية لتطوير الوقف رقمياً عبر تقنية البلوكشين من خلال منصة فنتيرا الماليزية. وتوصلت نتائج الدراسة إلى وجود علاقة تكاملية بين الوقف والتقنيات المالية الذكية، </w:t>
      </w:r>
      <w:r w:rsidRPr="00E33435">
        <w:rPr>
          <w:rFonts w:ascii="Simplified Arabic" w:eastAsia="Times New Roman" w:hAnsi="Simplified Arabic" w:cs="Simplified Arabic"/>
          <w:color w:val="000000" w:themeColor="text1"/>
          <w:kern w:val="0"/>
          <w:sz w:val="28"/>
          <w:szCs w:val="28"/>
          <w:rtl/>
          <w14:ligatures w14:val="none"/>
        </w:rPr>
        <w:lastRenderedPageBreak/>
        <w:t>وأن تطبيقات الذكاء الاصطناعي يمكن من خلالها تطوير المشاريع الوقفية بشكل فعّال، كما أن هذه التقنيات تسهم في دعم اتخاذ القرار وتغيير سلوك الواقفين نحو السلوك الصحيح. وأوصت الدراسة بضرورة دعم المشاريع الوقفية فنياً وهيكلياً عبر الاستفادة القصوى من تقنيات الذكاء الاصطناعي</w:t>
      </w:r>
      <w:r w:rsidRPr="00E33435">
        <w:rPr>
          <w:rFonts w:ascii="Simplified Arabic" w:eastAsia="Times New Roman" w:hAnsi="Simplified Arabic" w:cs="Simplified Arabic"/>
          <w:color w:val="000000" w:themeColor="text1"/>
          <w:kern w:val="0"/>
          <w:sz w:val="28"/>
          <w:szCs w:val="28"/>
          <w14:ligatures w14:val="none"/>
        </w:rPr>
        <w:t>.</w:t>
      </w:r>
    </w:p>
    <w:p w14:paraId="6D628398" w14:textId="34FC76FB" w:rsidR="002618CC" w:rsidRPr="00E33435" w:rsidRDefault="002618CC" w:rsidP="009E4F4A">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33435">
        <w:rPr>
          <w:rFonts w:ascii="Simplified Arabic" w:eastAsia="Times New Roman" w:hAnsi="Simplified Arabic" w:cs="Simplified Arabic"/>
          <w:b/>
          <w:bCs/>
          <w:color w:val="000000" w:themeColor="text1"/>
          <w:kern w:val="0"/>
          <w:sz w:val="28"/>
          <w:szCs w:val="28"/>
          <w:rtl/>
          <w14:ligatures w14:val="none"/>
        </w:rPr>
        <w:t>دراسة الحسن (2025) بعنوان "دور إدارة الجودة في تحسين واستدامة المشاريع الإنشائية: دراسة حالة دولة الكويت</w:t>
      </w:r>
      <w:r w:rsidRPr="00E33435">
        <w:rPr>
          <w:rFonts w:ascii="Simplified Arabic" w:eastAsia="Times New Roman" w:hAnsi="Simplified Arabic" w:cs="Simplified Arabic"/>
          <w:b/>
          <w:bCs/>
          <w:color w:val="000000" w:themeColor="text1"/>
          <w:kern w:val="0"/>
          <w:sz w:val="28"/>
          <w:szCs w:val="28"/>
          <w14:ligatures w14:val="none"/>
        </w:rPr>
        <w:t>"</w:t>
      </w:r>
    </w:p>
    <w:p w14:paraId="775F44CB" w14:textId="77777777" w:rsidR="002618CC" w:rsidRPr="00E33435" w:rsidRDefault="002618CC" w:rsidP="009E4F4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33435">
        <w:rPr>
          <w:rFonts w:ascii="Simplified Arabic" w:eastAsia="Times New Roman" w:hAnsi="Simplified Arabic" w:cs="Simplified Arabic"/>
          <w:color w:val="000000" w:themeColor="text1"/>
          <w:kern w:val="0"/>
          <w:sz w:val="28"/>
          <w:szCs w:val="28"/>
          <w:rtl/>
          <w14:ligatures w14:val="none"/>
        </w:rPr>
        <w:t>هدفت الدراسة إلى التعرف على دور إدارة الجودة بأبعادها (معايير الجودة، التدريب، الخبرة المهنية، نوع المشروع) على تحسين واستدامة المشاريع الإنشائية في دولة الكويت. واستخدمت الدراسة المنهج الوصفي التحليلي، وتكونت العينة من فئات متنوعة تعمل في قطاع المشاريع الإنشائية، حيث تم جمع البيانات عبر استبيان وتحليلها باستخدام أدوات إحصائية مثل اختبار بيرسون وتحليل التباين</w:t>
      </w:r>
      <w:r w:rsidRPr="00E33435">
        <w:rPr>
          <w:rFonts w:ascii="Simplified Arabic" w:eastAsia="Times New Roman" w:hAnsi="Simplified Arabic" w:cs="Simplified Arabic"/>
          <w:color w:val="000000" w:themeColor="text1"/>
          <w:kern w:val="0"/>
          <w:sz w:val="28"/>
          <w:szCs w:val="28"/>
          <w14:ligatures w14:val="none"/>
        </w:rPr>
        <w:t xml:space="preserve"> (ANOVA) </w:t>
      </w:r>
      <w:r w:rsidRPr="00E33435">
        <w:rPr>
          <w:rFonts w:ascii="Simplified Arabic" w:eastAsia="Times New Roman" w:hAnsi="Simplified Arabic" w:cs="Simplified Arabic"/>
          <w:color w:val="000000" w:themeColor="text1"/>
          <w:kern w:val="0"/>
          <w:sz w:val="28"/>
          <w:szCs w:val="28"/>
          <w:rtl/>
          <w14:ligatures w14:val="none"/>
        </w:rPr>
        <w:t>واختبار</w:t>
      </w:r>
      <w:r w:rsidRPr="00E33435">
        <w:rPr>
          <w:rFonts w:ascii="Simplified Arabic" w:eastAsia="Times New Roman" w:hAnsi="Simplified Arabic" w:cs="Simplified Arabic"/>
          <w:color w:val="000000" w:themeColor="text1"/>
          <w:kern w:val="0"/>
          <w:sz w:val="28"/>
          <w:szCs w:val="28"/>
          <w14:ligatures w14:val="none"/>
        </w:rPr>
        <w:t xml:space="preserve"> (T-Test). </w:t>
      </w:r>
      <w:r w:rsidRPr="00E33435">
        <w:rPr>
          <w:rFonts w:ascii="Simplified Arabic" w:eastAsia="Times New Roman" w:hAnsi="Simplified Arabic" w:cs="Simplified Arabic"/>
          <w:color w:val="000000" w:themeColor="text1"/>
          <w:kern w:val="0"/>
          <w:sz w:val="28"/>
          <w:szCs w:val="28"/>
          <w:rtl/>
          <w14:ligatures w14:val="none"/>
        </w:rPr>
        <w:t>وتوصلت نتائج الدراسة إلى أن هناك علاقة إيجابية بين سنوات الخبرة ومستوى الالتزام بتطبيق معايير الجودة، إذ تبيّن أن المهندسين ذوي الخبرة الأطول هم الأكثر التزاماً بتلك المعايير، كما أظهرت وجود فروق ذات دلالة إحصائية بين أنواع المشاريع المختلفة من حيث الالتزام بمعايير الجودة وكانت مشاريع البنية التحتية هي الأكثر التزاماً، فضلاً عن أن جودة التدريب لها تأثير كبير على تطبيق معايير الجودة. وأوصت الدراسة بتعزيز برامج التدريب، وتبني التكنولوجيا في مراقبة الجودة، وزيادة الوعي بأهمية تطبيق معايير الجودة في المشاريع الإنشائية</w:t>
      </w:r>
      <w:r w:rsidRPr="00E33435">
        <w:rPr>
          <w:rFonts w:ascii="Simplified Arabic" w:eastAsia="Times New Roman" w:hAnsi="Simplified Arabic" w:cs="Simplified Arabic"/>
          <w:color w:val="000000" w:themeColor="text1"/>
          <w:kern w:val="0"/>
          <w:sz w:val="28"/>
          <w:szCs w:val="28"/>
          <w14:ligatures w14:val="none"/>
        </w:rPr>
        <w:t>.</w:t>
      </w:r>
    </w:p>
    <w:p w14:paraId="54B5748F" w14:textId="546D40A4" w:rsidR="002618CC" w:rsidRPr="00E33435" w:rsidRDefault="002618CC" w:rsidP="009E4F4A">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33435">
        <w:rPr>
          <w:rFonts w:ascii="Simplified Arabic" w:eastAsia="Times New Roman" w:hAnsi="Simplified Arabic" w:cs="Simplified Arabic"/>
          <w:b/>
          <w:bCs/>
          <w:color w:val="000000" w:themeColor="text1"/>
          <w:kern w:val="0"/>
          <w:sz w:val="28"/>
          <w:szCs w:val="28"/>
          <w:rtl/>
          <w14:ligatures w14:val="none"/>
        </w:rPr>
        <w:t>دراسة نجم (2025) بعنوان "تحسين أداء إدارة المشاريع في ليبيا: استراتيجيات وتوجهات مستقبلية</w:t>
      </w:r>
      <w:r w:rsidRPr="00E33435">
        <w:rPr>
          <w:rFonts w:ascii="Simplified Arabic" w:eastAsia="Times New Roman" w:hAnsi="Simplified Arabic" w:cs="Simplified Arabic"/>
          <w:b/>
          <w:bCs/>
          <w:color w:val="000000" w:themeColor="text1"/>
          <w:kern w:val="0"/>
          <w:sz w:val="28"/>
          <w:szCs w:val="28"/>
          <w14:ligatures w14:val="none"/>
        </w:rPr>
        <w:t>"</w:t>
      </w:r>
    </w:p>
    <w:p w14:paraId="5045663E" w14:textId="77777777" w:rsidR="002618CC" w:rsidRPr="00E33435" w:rsidRDefault="002618CC" w:rsidP="009E4F4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33435">
        <w:rPr>
          <w:rFonts w:ascii="Simplified Arabic" w:eastAsia="Times New Roman" w:hAnsi="Simplified Arabic" w:cs="Simplified Arabic"/>
          <w:color w:val="000000" w:themeColor="text1"/>
          <w:kern w:val="0"/>
          <w:sz w:val="28"/>
          <w:szCs w:val="28"/>
          <w:rtl/>
          <w14:ligatures w14:val="none"/>
        </w:rPr>
        <w:t>هدفت الدراسة إلى التعرف على واقع إدارة المشاريع المختلفة في الدولة الليبية بأبعادها (الصعوبات والعوائق الإدارية، الاستراتيجيات التطويرية، التوجهات المستقبلية) على تحسين أداء إدارة المشاريع في ليبيا. واستخدمت الدراسة المنهج الوصفي التحليلي، واعتمدت على تحليل الأدبيات والدراسات السابقة لرصد الواقع والوقوف على أهم الصعوبات والعوائق التي تؤثر في إدارة المشاريع. وتوصلت نتائج الدراسة إلى أن تحسين إدارة المشاريع في ليبيا لا يمكن أن يتم إلا بتضافر الجهود بين جميع مؤسسات الدولة الخاص منها والعام، وأن ضعف البنية التحتية الإدارية والتقنية يُعدّ من أبرز المعوقات. وأوصت الدراسة بضرورة تبني استراتيجيات حديثة في إدارة المشاريع، وتعزيز التعاون بين القطاعين العام والخاص، والاستثمار في تطوير الكوادر البشرية والبنية التحتية</w:t>
      </w:r>
      <w:r w:rsidRPr="00E33435">
        <w:rPr>
          <w:rFonts w:ascii="Simplified Arabic" w:eastAsia="Times New Roman" w:hAnsi="Simplified Arabic" w:cs="Simplified Arabic"/>
          <w:color w:val="000000" w:themeColor="text1"/>
          <w:kern w:val="0"/>
          <w:sz w:val="28"/>
          <w:szCs w:val="28"/>
          <w14:ligatures w14:val="none"/>
        </w:rPr>
        <w:t>.</w:t>
      </w:r>
    </w:p>
    <w:p w14:paraId="4885C003" w14:textId="084E9734" w:rsidR="002618CC" w:rsidRPr="00E33435" w:rsidRDefault="002618CC" w:rsidP="009E4F4A">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33435">
        <w:rPr>
          <w:rFonts w:ascii="Simplified Arabic" w:eastAsia="Times New Roman" w:hAnsi="Simplified Arabic" w:cs="Simplified Arabic"/>
          <w:b/>
          <w:bCs/>
          <w:color w:val="000000" w:themeColor="text1"/>
          <w:kern w:val="0"/>
          <w:sz w:val="28"/>
          <w:szCs w:val="28"/>
          <w:rtl/>
          <w14:ligatures w14:val="none"/>
        </w:rPr>
        <w:lastRenderedPageBreak/>
        <w:t xml:space="preserve">دراسة علي ومحمد </w:t>
      </w:r>
      <w:r w:rsidRPr="00E33435">
        <w:rPr>
          <w:rFonts w:ascii="Simplified Arabic" w:eastAsia="Times New Roman" w:hAnsi="Simplified Arabic" w:cs="Simplified Arabic"/>
          <w:b/>
          <w:bCs/>
          <w:color w:val="000000" w:themeColor="text1"/>
          <w:kern w:val="0"/>
          <w:sz w:val="28"/>
          <w:szCs w:val="28"/>
          <w14:ligatures w14:val="none"/>
        </w:rPr>
        <w:t xml:space="preserve">(2025) </w:t>
      </w:r>
      <w:r w:rsidRPr="00E33435">
        <w:rPr>
          <w:rFonts w:ascii="Simplified Arabic" w:eastAsia="Times New Roman" w:hAnsi="Simplified Arabic" w:cs="Simplified Arabic"/>
          <w:b/>
          <w:bCs/>
          <w:color w:val="000000" w:themeColor="text1"/>
          <w:kern w:val="0"/>
          <w:sz w:val="28"/>
          <w:szCs w:val="28"/>
          <w:rtl/>
          <w14:ligatures w14:val="none"/>
        </w:rPr>
        <w:t>بعنوان "الأثر البيئي والاجتماعي والابتكار التكنولوجي في نجاح مشاريع الطاقة المتجددة: دراسة ميدانية على مشروع نور تشاد للطاقة الشمسية في تشاد</w:t>
      </w:r>
      <w:r w:rsidRPr="00E33435">
        <w:rPr>
          <w:rFonts w:ascii="Simplified Arabic" w:eastAsia="Times New Roman" w:hAnsi="Simplified Arabic" w:cs="Simplified Arabic"/>
          <w:b/>
          <w:bCs/>
          <w:color w:val="000000" w:themeColor="text1"/>
          <w:kern w:val="0"/>
          <w:sz w:val="28"/>
          <w:szCs w:val="28"/>
          <w14:ligatures w14:val="none"/>
        </w:rPr>
        <w:t>"</w:t>
      </w:r>
    </w:p>
    <w:p w14:paraId="4E24037D" w14:textId="77777777" w:rsidR="002618CC" w:rsidRPr="00E33435" w:rsidRDefault="002618CC" w:rsidP="009E4F4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33435">
        <w:rPr>
          <w:rFonts w:ascii="Simplified Arabic" w:eastAsia="Times New Roman" w:hAnsi="Simplified Arabic" w:cs="Simplified Arabic"/>
          <w:color w:val="000000" w:themeColor="text1"/>
          <w:kern w:val="0"/>
          <w:sz w:val="28"/>
          <w:szCs w:val="28"/>
          <w:rtl/>
          <w14:ligatures w14:val="none"/>
        </w:rPr>
        <w:t>هدفت الدراسة إلى التعرف على الأثر البيئي والاجتماعي والابتكار التكنولوجي بأبعاده (الأثر البيئي، الأثر الاجتماعي، الابتكار التكنولوجي) على نجاح مشاريع الطاقة المتجددة، وذلك من خلال دراسة ميدانية على مشروع نور تشاد للطاقة الشمسية. واستخدمت الدراسة المنهج الوصفي الميداني، وتكونت العينة من العاملين والمستفيدين من مشروع نور تشاد للطاقة الشمسية في تشاد. وتوصلت نتائج الدراسة إلى وجود أثر إيجابي ذي دلالة إحصائية للابتكار التكنولوجي والعوامل البيئية والاجتماعية في نجاح مشاريع الطاقة المتجددة، وأن تبني التقنيات الحديثة في مجال الألواح الشمسية يسهم بشكل كبير في تحقيق التنمية المستدامة. وأوصت الدراسة بضرورة تعزيز الابتكار التكنولوجي في مشاريع الطاقة المتجددة، ومراعاة الأبعاد البيئية والاجتماعية عند تخطيط وتنفيذ هذه المشاريع</w:t>
      </w:r>
      <w:r w:rsidRPr="00E33435">
        <w:rPr>
          <w:rFonts w:ascii="Simplified Arabic" w:eastAsia="Times New Roman" w:hAnsi="Simplified Arabic" w:cs="Simplified Arabic"/>
          <w:color w:val="000000" w:themeColor="text1"/>
          <w:kern w:val="0"/>
          <w:sz w:val="28"/>
          <w:szCs w:val="28"/>
          <w14:ligatures w14:val="none"/>
        </w:rPr>
        <w:t>.</w:t>
      </w:r>
    </w:p>
    <w:p w14:paraId="5990B111" w14:textId="77777777" w:rsidR="002618CC" w:rsidRPr="00E33435" w:rsidRDefault="002618CC" w:rsidP="009E4F4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5" w:name="_Toc225785842"/>
      <w:r w:rsidRPr="00E33435">
        <w:rPr>
          <w:rFonts w:ascii="Simplified Arabic" w:eastAsia="Times New Roman" w:hAnsi="Simplified Arabic" w:cs="Simplified Arabic"/>
          <w:b/>
          <w:bCs/>
          <w:color w:val="000000" w:themeColor="text1"/>
          <w:kern w:val="0"/>
          <w:sz w:val="32"/>
          <w:szCs w:val="32"/>
          <w:rtl/>
          <w14:ligatures w14:val="none"/>
        </w:rPr>
        <w:t>ثانياً: الدراسات الأجنبية</w:t>
      </w:r>
      <w:bookmarkEnd w:id="15"/>
    </w:p>
    <w:p w14:paraId="1E33124D" w14:textId="73991F4C" w:rsidR="009E4F4A" w:rsidRPr="00E33435" w:rsidRDefault="009E4F4A" w:rsidP="009E4F4A">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33435">
        <w:rPr>
          <w:rFonts w:ascii="Simplified Arabic" w:eastAsia="Times New Roman" w:hAnsi="Simplified Arabic" w:cs="Simplified Arabic"/>
          <w:b/>
          <w:bCs/>
          <w:color w:val="000000" w:themeColor="text1"/>
          <w:kern w:val="0"/>
          <w:sz w:val="28"/>
          <w:szCs w:val="28"/>
          <w:rtl/>
          <w14:ligatures w14:val="none"/>
        </w:rPr>
        <w:t xml:space="preserve">دراسة </w:t>
      </w:r>
      <w:r w:rsidRPr="00E33435">
        <w:rPr>
          <w:rFonts w:ascii="Simplified Arabic" w:eastAsia="Times New Roman" w:hAnsi="Simplified Arabic" w:cs="Simplified Arabic"/>
          <w:b/>
          <w:bCs/>
          <w:color w:val="000000" w:themeColor="text1"/>
          <w:kern w:val="0"/>
          <w:sz w:val="28"/>
          <w:szCs w:val="28"/>
          <w14:ligatures w14:val="none"/>
        </w:rPr>
        <w:t xml:space="preserve">Arumugham et al. (2023) </w:t>
      </w:r>
      <w:r w:rsidRPr="00E33435">
        <w:rPr>
          <w:rFonts w:ascii="Simplified Arabic" w:eastAsia="Times New Roman" w:hAnsi="Simplified Arabic" w:cs="Simplified Arabic"/>
          <w:b/>
          <w:bCs/>
          <w:color w:val="000000" w:themeColor="text1"/>
          <w:kern w:val="0"/>
          <w:sz w:val="28"/>
          <w:szCs w:val="28"/>
          <w:rtl/>
          <w14:ligatures w14:val="none"/>
        </w:rPr>
        <w:t>بعنوان</w:t>
      </w:r>
      <w:r w:rsidRPr="00E33435">
        <w:rPr>
          <w:rFonts w:ascii="Simplified Arabic" w:eastAsia="Times New Roman" w:hAnsi="Simplified Arabic" w:cs="Simplified Arabic"/>
          <w:b/>
          <w:bCs/>
          <w:color w:val="000000" w:themeColor="text1"/>
          <w:kern w:val="0"/>
          <w:sz w:val="28"/>
          <w:szCs w:val="28"/>
          <w14:ligatures w14:val="none"/>
        </w:rPr>
        <w:t xml:space="preserve"> "An Artificial-Intelligence-Based Renewable Energy Prediction Program for Demand-Side Management in Smart Grids"</w:t>
      </w:r>
    </w:p>
    <w:p w14:paraId="2851C4C1" w14:textId="77777777" w:rsidR="009E4F4A" w:rsidRPr="00E33435" w:rsidRDefault="009E4F4A" w:rsidP="009E4F4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33435">
        <w:rPr>
          <w:rFonts w:ascii="Simplified Arabic" w:eastAsia="Times New Roman" w:hAnsi="Simplified Arabic" w:cs="Simplified Arabic"/>
          <w:color w:val="000000" w:themeColor="text1"/>
          <w:kern w:val="0"/>
          <w:sz w:val="28"/>
          <w:szCs w:val="28"/>
          <w:rtl/>
          <w14:ligatures w14:val="none"/>
        </w:rPr>
        <w:t>هدفت الدراسة إلى التعرف على تطبيق برنامج تنبؤ بالطاقة المتجددة قائم على الذكاء الاصطناعي بأبعاده (التنبؤ بالطاقة الشمسية، التنبؤ بطاقة الرياح، برنامج الاستجابة للطلب، التحسين متعدد الأهداف) على إدارة جانب الطلب في الشبكات الذكية. واستخدمت الدراسة المنهج التجريبي الكمي، حيث تم تطبيق نماذج التعلم العميق</w:t>
      </w:r>
      <w:r w:rsidRPr="00E33435">
        <w:rPr>
          <w:rFonts w:ascii="Simplified Arabic" w:eastAsia="Times New Roman" w:hAnsi="Simplified Arabic" w:cs="Simplified Arabic"/>
          <w:color w:val="000000" w:themeColor="text1"/>
          <w:kern w:val="0"/>
          <w:sz w:val="28"/>
          <w:szCs w:val="28"/>
          <w14:ligatures w14:val="none"/>
        </w:rPr>
        <w:t xml:space="preserve"> (TCN </w:t>
      </w:r>
      <w:r w:rsidRPr="00E33435">
        <w:rPr>
          <w:rFonts w:ascii="Simplified Arabic" w:eastAsia="Times New Roman" w:hAnsi="Simplified Arabic" w:cs="Simplified Arabic"/>
          <w:color w:val="000000" w:themeColor="text1"/>
          <w:kern w:val="0"/>
          <w:sz w:val="28"/>
          <w:szCs w:val="28"/>
          <w:rtl/>
          <w14:ligatures w14:val="none"/>
        </w:rPr>
        <w:t>و</w:t>
      </w:r>
      <w:r w:rsidRPr="00E33435">
        <w:rPr>
          <w:rFonts w:ascii="Simplified Arabic" w:eastAsia="Times New Roman" w:hAnsi="Simplified Arabic" w:cs="Simplified Arabic"/>
          <w:color w:val="000000" w:themeColor="text1"/>
          <w:kern w:val="0"/>
          <w:sz w:val="28"/>
          <w:szCs w:val="28"/>
          <w14:ligatures w14:val="none"/>
        </w:rPr>
        <w:t xml:space="preserve"> CNN </w:t>
      </w:r>
      <w:r w:rsidRPr="00E33435">
        <w:rPr>
          <w:rFonts w:ascii="Simplified Arabic" w:eastAsia="Times New Roman" w:hAnsi="Simplified Arabic" w:cs="Simplified Arabic"/>
          <w:color w:val="000000" w:themeColor="text1"/>
          <w:kern w:val="0"/>
          <w:sz w:val="28"/>
          <w:szCs w:val="28"/>
          <w:rtl/>
          <w14:ligatures w14:val="none"/>
        </w:rPr>
        <w:t>و</w:t>
      </w:r>
      <w:r w:rsidRPr="00E33435">
        <w:rPr>
          <w:rFonts w:ascii="Simplified Arabic" w:eastAsia="Times New Roman" w:hAnsi="Simplified Arabic" w:cs="Simplified Arabic"/>
          <w:color w:val="000000" w:themeColor="text1"/>
          <w:kern w:val="0"/>
          <w:sz w:val="28"/>
          <w:szCs w:val="28"/>
          <w14:ligatures w14:val="none"/>
        </w:rPr>
        <w:t xml:space="preserve"> PC-LSTM) </w:t>
      </w:r>
      <w:r w:rsidRPr="00E33435">
        <w:rPr>
          <w:rFonts w:ascii="Simplified Arabic" w:eastAsia="Times New Roman" w:hAnsi="Simplified Arabic" w:cs="Simplified Arabic"/>
          <w:color w:val="000000" w:themeColor="text1"/>
          <w:kern w:val="0"/>
          <w:sz w:val="28"/>
          <w:szCs w:val="28"/>
          <w:rtl/>
          <w14:ligatures w14:val="none"/>
        </w:rPr>
        <w:t>للتنبؤ بإنتاج الطاقة الشمسية وطاقة الرياح، واستخدام خوارزمية تحسين مستعمرة النمل متعددة الأهداف</w:t>
      </w:r>
      <w:r w:rsidRPr="00E33435">
        <w:rPr>
          <w:rFonts w:ascii="Simplified Arabic" w:eastAsia="Times New Roman" w:hAnsi="Simplified Arabic" w:cs="Simplified Arabic"/>
          <w:color w:val="000000" w:themeColor="text1"/>
          <w:kern w:val="0"/>
          <w:sz w:val="28"/>
          <w:szCs w:val="28"/>
          <w14:ligatures w14:val="none"/>
        </w:rPr>
        <w:t xml:space="preserve"> (MOACO) </w:t>
      </w:r>
      <w:r w:rsidRPr="00E33435">
        <w:rPr>
          <w:rFonts w:ascii="Simplified Arabic" w:eastAsia="Times New Roman" w:hAnsi="Simplified Arabic" w:cs="Simplified Arabic"/>
          <w:color w:val="000000" w:themeColor="text1"/>
          <w:kern w:val="0"/>
          <w:sz w:val="28"/>
          <w:szCs w:val="28"/>
          <w:rtl/>
          <w14:ligatures w14:val="none"/>
        </w:rPr>
        <w:t>لتحسين برنامج الاستجابة للطلب</w:t>
      </w:r>
      <w:r w:rsidRPr="00E33435">
        <w:rPr>
          <w:rFonts w:ascii="Simplified Arabic" w:eastAsia="Times New Roman" w:hAnsi="Simplified Arabic" w:cs="Simplified Arabic"/>
          <w:color w:val="000000" w:themeColor="text1"/>
          <w:kern w:val="0"/>
          <w:sz w:val="28"/>
          <w:szCs w:val="28"/>
          <w14:ligatures w14:val="none"/>
        </w:rPr>
        <w:t xml:space="preserve">. </w:t>
      </w:r>
      <w:r w:rsidRPr="00E33435">
        <w:rPr>
          <w:rFonts w:ascii="Simplified Arabic" w:eastAsia="Times New Roman" w:hAnsi="Simplified Arabic" w:cs="Simplified Arabic"/>
          <w:color w:val="000000" w:themeColor="text1"/>
          <w:kern w:val="0"/>
          <w:sz w:val="28"/>
          <w:szCs w:val="28"/>
          <w:rtl/>
          <w14:ligatures w14:val="none"/>
        </w:rPr>
        <w:t>وتوصلت نتائج الدراسة إلى أن النماذج المقترحة حققت دقة عالية في التنبؤ بإنتاج الطاقة المتجددة، وأن برنامج الاستجابة للطلب القائم على الحوافز أسهم في خفض تكاليف الطاقة والانبعاثات، وتحقيق التوازن بين العرض والطلب في الشبكات الذكية. وأوصت الدراسة بتوسيع تطبيق نماذج التعلم العميق في التنبؤ بالطاقة المتجددة وتعزيز برامج إدارة جانب الطلب في الشبكات الذكية</w:t>
      </w:r>
      <w:r w:rsidRPr="00E33435">
        <w:rPr>
          <w:rFonts w:ascii="Simplified Arabic" w:eastAsia="Times New Roman" w:hAnsi="Simplified Arabic" w:cs="Simplified Arabic"/>
          <w:color w:val="000000" w:themeColor="text1"/>
          <w:kern w:val="0"/>
          <w:sz w:val="28"/>
          <w:szCs w:val="28"/>
          <w14:ligatures w14:val="none"/>
        </w:rPr>
        <w:t>.</w:t>
      </w:r>
    </w:p>
    <w:p w14:paraId="63F5DD1A" w14:textId="5452A5D6" w:rsidR="009E4F4A" w:rsidRPr="00E33435" w:rsidRDefault="009E4F4A" w:rsidP="009E4F4A">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33435">
        <w:rPr>
          <w:rFonts w:ascii="Simplified Arabic" w:eastAsia="Times New Roman" w:hAnsi="Simplified Arabic" w:cs="Simplified Arabic"/>
          <w:b/>
          <w:bCs/>
          <w:color w:val="000000" w:themeColor="text1"/>
          <w:kern w:val="0"/>
          <w:sz w:val="28"/>
          <w:szCs w:val="28"/>
          <w:rtl/>
          <w14:ligatures w14:val="none"/>
        </w:rPr>
        <w:lastRenderedPageBreak/>
        <w:t>دراسة</w:t>
      </w:r>
      <w:r w:rsidRPr="00E33435">
        <w:rPr>
          <w:rFonts w:ascii="Simplified Arabic" w:eastAsia="Times New Roman" w:hAnsi="Simplified Arabic" w:cs="Simplified Arabic"/>
          <w:b/>
          <w:bCs/>
          <w:color w:val="000000" w:themeColor="text1"/>
          <w:kern w:val="0"/>
          <w:sz w:val="28"/>
          <w:szCs w:val="28"/>
          <w14:ligatures w14:val="none"/>
        </w:rPr>
        <w:t xml:space="preserve"> Yousef et al. (2023) </w:t>
      </w:r>
      <w:r w:rsidRPr="00E33435">
        <w:rPr>
          <w:rFonts w:ascii="Simplified Arabic" w:eastAsia="Times New Roman" w:hAnsi="Simplified Arabic" w:cs="Simplified Arabic"/>
          <w:b/>
          <w:bCs/>
          <w:color w:val="000000" w:themeColor="text1"/>
          <w:kern w:val="0"/>
          <w:sz w:val="28"/>
          <w:szCs w:val="28"/>
          <w:rtl/>
          <w14:ligatures w14:val="none"/>
        </w:rPr>
        <w:t>بعنوان</w:t>
      </w:r>
      <w:r w:rsidRPr="00E33435">
        <w:rPr>
          <w:rFonts w:ascii="Simplified Arabic" w:eastAsia="Times New Roman" w:hAnsi="Simplified Arabic" w:cs="Simplified Arabic"/>
          <w:b/>
          <w:bCs/>
          <w:color w:val="000000" w:themeColor="text1"/>
          <w:kern w:val="0"/>
          <w:sz w:val="28"/>
          <w:szCs w:val="28"/>
          <w14:ligatures w14:val="none"/>
        </w:rPr>
        <w:t xml:space="preserve"> "Artificial Intelligence for Management of Variable Renewable Energy Systems: A Review of Current Status and Future Directions"</w:t>
      </w:r>
    </w:p>
    <w:p w14:paraId="73F1CC2F" w14:textId="54A5B18C" w:rsidR="009E4F4A" w:rsidRPr="00E33435" w:rsidRDefault="009E4F4A" w:rsidP="009E4F4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E33435">
        <w:rPr>
          <w:rFonts w:ascii="Simplified Arabic" w:eastAsia="Times New Roman" w:hAnsi="Simplified Arabic" w:cs="Simplified Arabic"/>
          <w:color w:val="000000" w:themeColor="text1"/>
          <w:kern w:val="0"/>
          <w:sz w:val="28"/>
          <w:szCs w:val="28"/>
          <w:rtl/>
          <w14:ligatures w14:val="none"/>
        </w:rPr>
        <w:t>هدفت الدراسة إلى التعرف على تطبيقات تقنيات الذكاء الاصطناعي بأبعادها (التنبؤ بتوليد الطاقة، التنبؤ بالطلب على الطاقة، تخزين الطاقة، تحسين النظام، مراقبة الأداء، إدارة التكاليف) على إدارة أنظمة الطاقة المتجددة المتغيرة (الشمسية والرياح والبحرية)</w:t>
      </w:r>
      <w:r w:rsidRPr="00E33435">
        <w:rPr>
          <w:rFonts w:ascii="Simplified Arabic" w:eastAsia="Times New Roman" w:hAnsi="Simplified Arabic" w:cs="Simplified Arabic"/>
          <w:color w:val="000000" w:themeColor="text1"/>
          <w:kern w:val="0"/>
          <w:sz w:val="28"/>
          <w:szCs w:val="28"/>
          <w14:ligatures w14:val="none"/>
        </w:rPr>
        <w:t xml:space="preserve">. </w:t>
      </w:r>
      <w:r w:rsidRPr="00E33435">
        <w:rPr>
          <w:rFonts w:ascii="Simplified Arabic" w:eastAsia="Times New Roman" w:hAnsi="Simplified Arabic" w:cs="Simplified Arabic"/>
          <w:color w:val="000000" w:themeColor="text1"/>
          <w:kern w:val="0"/>
          <w:sz w:val="28"/>
          <w:szCs w:val="28"/>
          <w:rtl/>
          <w14:ligatures w14:val="none"/>
        </w:rPr>
        <w:t>واستخدمت الدراسة منهج المراجعة المنهجية الشاملة للأدبيات والدراسات المنشورة في هذا المجال. وتوصلت نتائج الدراسة إلى أن تقنيات التعلم الآلي والتعلم العميق أثبتت فاعلية كبيرة في تحسين دقة التنبؤ بإنتاج الطاقة المتجددة وإدارة الشبكات الذكية، وأن الشبكات العصبية الاصطناعية والشبكات العصبية التلافيفية</w:t>
      </w:r>
      <w:r w:rsidRPr="00E33435">
        <w:rPr>
          <w:rFonts w:ascii="Simplified Arabic" w:eastAsia="Times New Roman" w:hAnsi="Simplified Arabic" w:cs="Simplified Arabic"/>
          <w:color w:val="000000" w:themeColor="text1"/>
          <w:kern w:val="0"/>
          <w:sz w:val="28"/>
          <w:szCs w:val="28"/>
          <w14:ligatures w14:val="none"/>
        </w:rPr>
        <w:t xml:space="preserve"> (CNN) </w:t>
      </w:r>
      <w:r w:rsidRPr="00E33435">
        <w:rPr>
          <w:rFonts w:ascii="Simplified Arabic" w:eastAsia="Times New Roman" w:hAnsi="Simplified Arabic" w:cs="Simplified Arabic"/>
          <w:color w:val="000000" w:themeColor="text1"/>
          <w:kern w:val="0"/>
          <w:sz w:val="28"/>
          <w:szCs w:val="28"/>
          <w:rtl/>
          <w14:ligatures w14:val="none"/>
        </w:rPr>
        <w:t>هي الأكثر استخداماً في التنبؤ قصير المدى، وأن النماذج الهجينة التي تجمع بين الأساليب الفيزيائية والإحصائية والذكاء الاصطناعي تحقق أفضل النتائج. وأوصت الدراسة باستكشاف مجالات مستقبلية تشمل الذكاء الاصطناعي القابل للتفسير</w:t>
      </w:r>
      <w:r w:rsidRPr="00E33435">
        <w:rPr>
          <w:rFonts w:ascii="Simplified Arabic" w:eastAsia="Times New Roman" w:hAnsi="Simplified Arabic" w:cs="Simplified Arabic"/>
          <w:color w:val="000000" w:themeColor="text1"/>
          <w:kern w:val="0"/>
          <w:sz w:val="28"/>
          <w:szCs w:val="28"/>
          <w14:ligatures w14:val="none"/>
        </w:rPr>
        <w:t xml:space="preserve"> (XAI)</w:t>
      </w:r>
      <w:r w:rsidRPr="00E33435">
        <w:rPr>
          <w:rFonts w:ascii="Simplified Arabic" w:eastAsia="Times New Roman" w:hAnsi="Simplified Arabic" w:cs="Simplified Arabic"/>
          <w:color w:val="000000" w:themeColor="text1"/>
          <w:kern w:val="0"/>
          <w:sz w:val="28"/>
          <w:szCs w:val="28"/>
          <w:rtl/>
          <w14:ligatures w14:val="none"/>
        </w:rPr>
        <w:t>، والذكاء الاصطناعي الكمومي</w:t>
      </w:r>
      <w:r w:rsidRPr="00E33435">
        <w:rPr>
          <w:rFonts w:ascii="Simplified Arabic" w:eastAsia="Times New Roman" w:hAnsi="Simplified Arabic" w:cs="Simplified Arabic"/>
          <w:color w:val="000000" w:themeColor="text1"/>
          <w:kern w:val="0"/>
          <w:sz w:val="28"/>
          <w:szCs w:val="28"/>
          <w14:ligatures w14:val="none"/>
        </w:rPr>
        <w:t xml:space="preserve"> (QAI)</w:t>
      </w:r>
      <w:r w:rsidRPr="00E33435">
        <w:rPr>
          <w:rFonts w:ascii="Simplified Arabic" w:eastAsia="Times New Roman" w:hAnsi="Simplified Arabic" w:cs="Simplified Arabic"/>
          <w:color w:val="000000" w:themeColor="text1"/>
          <w:kern w:val="0"/>
          <w:sz w:val="28"/>
          <w:szCs w:val="28"/>
          <w:rtl/>
          <w14:ligatures w14:val="none"/>
        </w:rPr>
        <w:t>، والتوائم الرقمية، ومعالجة اللغة الطبيعية، مع التركيز على تحسين جودة البيانات وتوافرها</w:t>
      </w:r>
      <w:r w:rsidRPr="00E33435">
        <w:rPr>
          <w:rFonts w:ascii="Simplified Arabic" w:eastAsia="Times New Roman" w:hAnsi="Simplified Arabic" w:cs="Simplified Arabic"/>
          <w:color w:val="000000" w:themeColor="text1"/>
          <w:kern w:val="0"/>
          <w:sz w:val="28"/>
          <w:szCs w:val="28"/>
          <w14:ligatures w14:val="none"/>
        </w:rPr>
        <w:t>.</w:t>
      </w:r>
    </w:p>
    <w:p w14:paraId="04764175" w14:textId="4724458C" w:rsidR="009E4F4A" w:rsidRPr="00E33435" w:rsidRDefault="009E4F4A" w:rsidP="009E4F4A">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33435">
        <w:rPr>
          <w:rFonts w:ascii="Simplified Arabic" w:eastAsia="Times New Roman" w:hAnsi="Simplified Arabic" w:cs="Simplified Arabic"/>
          <w:b/>
          <w:bCs/>
          <w:color w:val="000000" w:themeColor="text1"/>
          <w:kern w:val="0"/>
          <w:sz w:val="28"/>
          <w:szCs w:val="28"/>
          <w:rtl/>
          <w14:ligatures w14:val="none"/>
        </w:rPr>
        <w:t>دراسة</w:t>
      </w:r>
      <w:r w:rsidRPr="00E33435">
        <w:rPr>
          <w:rFonts w:ascii="Simplified Arabic" w:eastAsia="Times New Roman" w:hAnsi="Simplified Arabic" w:cs="Simplified Arabic"/>
          <w:b/>
          <w:bCs/>
          <w:color w:val="000000" w:themeColor="text1"/>
          <w:kern w:val="0"/>
          <w:sz w:val="28"/>
          <w:szCs w:val="28"/>
          <w14:ligatures w14:val="none"/>
        </w:rPr>
        <w:t xml:space="preserve"> Manuel et al. (2024) </w:t>
      </w:r>
      <w:r w:rsidRPr="00E33435">
        <w:rPr>
          <w:rFonts w:ascii="Simplified Arabic" w:eastAsia="Times New Roman" w:hAnsi="Simplified Arabic" w:cs="Simplified Arabic"/>
          <w:b/>
          <w:bCs/>
          <w:color w:val="000000" w:themeColor="text1"/>
          <w:kern w:val="0"/>
          <w:sz w:val="28"/>
          <w:szCs w:val="28"/>
          <w:rtl/>
          <w14:ligatures w14:val="none"/>
        </w:rPr>
        <w:t>بعنوان</w:t>
      </w:r>
      <w:r w:rsidRPr="00E33435">
        <w:rPr>
          <w:rFonts w:ascii="Simplified Arabic" w:eastAsia="Times New Roman" w:hAnsi="Simplified Arabic" w:cs="Simplified Arabic"/>
          <w:b/>
          <w:bCs/>
          <w:color w:val="000000" w:themeColor="text1"/>
          <w:kern w:val="0"/>
          <w:sz w:val="28"/>
          <w:szCs w:val="28"/>
          <w14:ligatures w14:val="none"/>
        </w:rPr>
        <w:t xml:space="preserve"> "The Impact of AI on Boosting Renewable Energy Utilization and Visual Power Plant Efficiency in Contemporary Construction"</w:t>
      </w:r>
    </w:p>
    <w:p w14:paraId="47B9EB69" w14:textId="77777777" w:rsidR="009E4F4A" w:rsidRPr="00E33435" w:rsidRDefault="009E4F4A" w:rsidP="009E4F4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33435">
        <w:rPr>
          <w:rFonts w:ascii="Simplified Arabic" w:eastAsia="Times New Roman" w:hAnsi="Simplified Arabic" w:cs="Simplified Arabic"/>
          <w:color w:val="000000" w:themeColor="text1"/>
          <w:kern w:val="0"/>
          <w:sz w:val="28"/>
          <w:szCs w:val="28"/>
          <w:rtl/>
          <w14:ligatures w14:val="none"/>
        </w:rPr>
        <w:t>هدفت الدراسة إلى التعرف على تأثير الذكاء الاصطناعي بأبعاده (الصيانة التنبؤية، تحسين تخزين الطاقة وتوزيعها، المراقبة والتحكم في الوقت الفعلي، إدارة الطاقة في المباني الذكية) على تعزيز استخدام الطاقة المتجددة وكفاءة محطات الطاقة البصرية في قطاع البناء المعاصر. واستخدمت الدراسة منهج المراجعة التحليلية للأدبيات مع تحليل دراسات حالة تطبيقية لشركات مثل</w:t>
      </w:r>
      <w:r w:rsidRPr="00E33435">
        <w:rPr>
          <w:rFonts w:ascii="Simplified Arabic" w:eastAsia="Times New Roman" w:hAnsi="Simplified Arabic" w:cs="Simplified Arabic"/>
          <w:color w:val="000000" w:themeColor="text1"/>
          <w:kern w:val="0"/>
          <w:sz w:val="28"/>
          <w:szCs w:val="28"/>
          <w14:ligatures w14:val="none"/>
        </w:rPr>
        <w:t xml:space="preserve"> Siemens Gamesa </w:t>
      </w:r>
      <w:r w:rsidRPr="00E33435">
        <w:rPr>
          <w:rFonts w:ascii="Simplified Arabic" w:eastAsia="Times New Roman" w:hAnsi="Simplified Arabic" w:cs="Simplified Arabic"/>
          <w:color w:val="000000" w:themeColor="text1"/>
          <w:kern w:val="0"/>
          <w:sz w:val="28"/>
          <w:szCs w:val="28"/>
          <w:rtl/>
          <w14:ligatures w14:val="none"/>
        </w:rPr>
        <w:t>و</w:t>
      </w:r>
      <w:r w:rsidRPr="00E33435">
        <w:rPr>
          <w:rFonts w:ascii="Simplified Arabic" w:eastAsia="Times New Roman" w:hAnsi="Simplified Arabic" w:cs="Simplified Arabic"/>
          <w:color w:val="000000" w:themeColor="text1"/>
          <w:kern w:val="0"/>
          <w:sz w:val="28"/>
          <w:szCs w:val="28"/>
          <w14:ligatures w14:val="none"/>
        </w:rPr>
        <w:t xml:space="preserve">Enel Green Power. </w:t>
      </w:r>
      <w:r w:rsidRPr="00E33435">
        <w:rPr>
          <w:rFonts w:ascii="Simplified Arabic" w:eastAsia="Times New Roman" w:hAnsi="Simplified Arabic" w:cs="Simplified Arabic"/>
          <w:color w:val="000000" w:themeColor="text1"/>
          <w:kern w:val="0"/>
          <w:sz w:val="28"/>
          <w:szCs w:val="28"/>
          <w:rtl/>
          <w14:ligatures w14:val="none"/>
        </w:rPr>
        <w:t>وتوصلت نتائج الدراسة إلى أن الذكاء الاصطناعي يُسهم بشكل عميق في تعزيز كفاءة محطات الطاقة المتجددة من خلال الصيانة التنبؤية التي تقلل فترات التوقف وتكاليف الصيانة، وتحسين تخزين الطاقة وتوزيعها عبر التنبؤ الدقيق بالإنتاج والطلب، وتحقيق استقرار الشبكة الكهربائية. وأوصت الدراسة بضرورة الاستثمار في أنظمة جمع البيانات عالية الجودة، وتعزيز التعاون بين مطوري الذكاء الاصطناعي وخبراء الطاقة والفرق التشغيلية</w:t>
      </w:r>
      <w:r w:rsidRPr="00E33435">
        <w:rPr>
          <w:rFonts w:ascii="Simplified Arabic" w:eastAsia="Times New Roman" w:hAnsi="Simplified Arabic" w:cs="Simplified Arabic"/>
          <w:color w:val="000000" w:themeColor="text1"/>
          <w:kern w:val="0"/>
          <w:sz w:val="28"/>
          <w:szCs w:val="28"/>
          <w14:ligatures w14:val="none"/>
        </w:rPr>
        <w:t>.</w:t>
      </w:r>
    </w:p>
    <w:p w14:paraId="1EE5BEB5" w14:textId="7874CEAF" w:rsidR="002618CC" w:rsidRPr="00E33435" w:rsidRDefault="002618CC" w:rsidP="009E4F4A">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33435">
        <w:rPr>
          <w:rFonts w:ascii="Simplified Arabic" w:eastAsia="Times New Roman" w:hAnsi="Simplified Arabic" w:cs="Simplified Arabic"/>
          <w:b/>
          <w:bCs/>
          <w:color w:val="000000" w:themeColor="text1"/>
          <w:kern w:val="0"/>
          <w:sz w:val="28"/>
          <w:szCs w:val="28"/>
          <w:rtl/>
          <w14:ligatures w14:val="none"/>
        </w:rPr>
        <w:lastRenderedPageBreak/>
        <w:t>دراسة</w:t>
      </w:r>
      <w:r w:rsidRPr="00E33435">
        <w:rPr>
          <w:rFonts w:ascii="Simplified Arabic" w:eastAsia="Times New Roman" w:hAnsi="Simplified Arabic" w:cs="Simplified Arabic"/>
          <w:b/>
          <w:bCs/>
          <w:color w:val="000000" w:themeColor="text1"/>
          <w:kern w:val="0"/>
          <w:sz w:val="28"/>
          <w:szCs w:val="28"/>
          <w14:ligatures w14:val="none"/>
        </w:rPr>
        <w:t xml:space="preserve"> Ukoba et al. (2024) </w:t>
      </w:r>
      <w:r w:rsidRPr="00E33435">
        <w:rPr>
          <w:rFonts w:ascii="Simplified Arabic" w:eastAsia="Times New Roman" w:hAnsi="Simplified Arabic" w:cs="Simplified Arabic"/>
          <w:b/>
          <w:bCs/>
          <w:color w:val="000000" w:themeColor="text1"/>
          <w:kern w:val="0"/>
          <w:sz w:val="28"/>
          <w:szCs w:val="28"/>
          <w:rtl/>
          <w14:ligatures w14:val="none"/>
        </w:rPr>
        <w:t>بعنوان</w:t>
      </w:r>
      <w:r w:rsidRPr="00E33435">
        <w:rPr>
          <w:rFonts w:ascii="Simplified Arabic" w:eastAsia="Times New Roman" w:hAnsi="Simplified Arabic" w:cs="Simplified Arabic"/>
          <w:b/>
          <w:bCs/>
          <w:color w:val="000000" w:themeColor="text1"/>
          <w:kern w:val="0"/>
          <w:sz w:val="28"/>
          <w:szCs w:val="28"/>
          <w14:ligatures w14:val="none"/>
        </w:rPr>
        <w:t xml:space="preserve"> "Optimizing Renewable Energy Systems through Artificial Intelligence: Review and Future Prospects"</w:t>
      </w:r>
    </w:p>
    <w:p w14:paraId="6ED1DDF3" w14:textId="77777777" w:rsidR="002618CC" w:rsidRPr="00E33435" w:rsidRDefault="002618CC" w:rsidP="009E4F4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33435">
        <w:rPr>
          <w:rFonts w:ascii="Simplified Arabic" w:eastAsia="Times New Roman" w:hAnsi="Simplified Arabic" w:cs="Simplified Arabic"/>
          <w:color w:val="000000" w:themeColor="text1"/>
          <w:kern w:val="0"/>
          <w:sz w:val="28"/>
          <w:szCs w:val="28"/>
          <w:rtl/>
          <w14:ligatures w14:val="none"/>
        </w:rPr>
        <w:t>هدفت الدراسة إلى التعرف على دور تقنيات الذكاء الاصطناعي بأبعادها (التعلم الآلي، التحليلات التنبؤية، الشبكات العصبية، خوارزميات التحسين) على تحسين أنظمة الطاقة المتجددة وتعزيز كفاءتها. واستخدمت الدراسة منهج المراجعة المنهجية الشاملة للأدبيات، وتكونت العينة من تحليل مجموعة كبيرة من الدراسات والبحوث المنشورة في مجال الذكاء الاصطناعي والطاقة المتجددة. وتوصلت نتائج الدراسة إلى أن تقنيات الذكاء الاصطناعي تُسهم بشكل كبير في تحسين كفاءة أنظمة الطاقة الشمسية وطاقة الرياح والطاقة الحرارية الأرضية، وأن التحليلات التنبؤية والتعلم الآلي يمكنهما تعزيز التنبؤ بإنتاج الطاقة وإدارة الشبكات الذكية، بما يتوافق مع هدف التنمية المستدامة رقم 13 (العمل المناخي). وأوصت الدراسة بتعزيز الاستثمار في البحث والتطوير في مجال الذكاء الاصطناعي للطاقة المتجددة، وتطوير نماذج هجينة تجمع بين أساليب الذكاء الاصطناعي المختلفة لتحقيق أفضل النتائج</w:t>
      </w:r>
      <w:r w:rsidRPr="00E33435">
        <w:rPr>
          <w:rFonts w:ascii="Simplified Arabic" w:eastAsia="Times New Roman" w:hAnsi="Simplified Arabic" w:cs="Simplified Arabic"/>
          <w:color w:val="000000" w:themeColor="text1"/>
          <w:kern w:val="0"/>
          <w:sz w:val="28"/>
          <w:szCs w:val="28"/>
          <w14:ligatures w14:val="none"/>
        </w:rPr>
        <w:t>.</w:t>
      </w:r>
    </w:p>
    <w:p w14:paraId="2351BA63" w14:textId="342A0849" w:rsidR="002618CC" w:rsidRPr="00E33435" w:rsidRDefault="002618CC" w:rsidP="009E4F4A">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33435">
        <w:rPr>
          <w:rFonts w:ascii="Simplified Arabic" w:eastAsia="Times New Roman" w:hAnsi="Simplified Arabic" w:cs="Simplified Arabic"/>
          <w:b/>
          <w:bCs/>
          <w:color w:val="000000" w:themeColor="text1"/>
          <w:kern w:val="0"/>
          <w:sz w:val="28"/>
          <w:szCs w:val="28"/>
          <w:rtl/>
          <w14:ligatures w14:val="none"/>
        </w:rPr>
        <w:t>دراسة</w:t>
      </w:r>
      <w:r w:rsidRPr="00E33435">
        <w:rPr>
          <w:rFonts w:ascii="Simplified Arabic" w:eastAsia="Times New Roman" w:hAnsi="Simplified Arabic" w:cs="Simplified Arabic"/>
          <w:b/>
          <w:bCs/>
          <w:color w:val="000000" w:themeColor="text1"/>
          <w:kern w:val="0"/>
          <w:sz w:val="28"/>
          <w:szCs w:val="28"/>
          <w14:ligatures w14:val="none"/>
        </w:rPr>
        <w:t xml:space="preserve"> Hameed et al. (2025) </w:t>
      </w:r>
      <w:r w:rsidRPr="00E33435">
        <w:rPr>
          <w:rFonts w:ascii="Simplified Arabic" w:eastAsia="Times New Roman" w:hAnsi="Simplified Arabic" w:cs="Simplified Arabic"/>
          <w:b/>
          <w:bCs/>
          <w:color w:val="000000" w:themeColor="text1"/>
          <w:kern w:val="0"/>
          <w:sz w:val="28"/>
          <w:szCs w:val="28"/>
          <w:rtl/>
          <w14:ligatures w14:val="none"/>
        </w:rPr>
        <w:t>بعنوان</w:t>
      </w:r>
      <w:r w:rsidRPr="00E33435">
        <w:rPr>
          <w:rFonts w:ascii="Simplified Arabic" w:eastAsia="Times New Roman" w:hAnsi="Simplified Arabic" w:cs="Simplified Arabic"/>
          <w:b/>
          <w:bCs/>
          <w:color w:val="000000" w:themeColor="text1"/>
          <w:kern w:val="0"/>
          <w:sz w:val="28"/>
          <w:szCs w:val="28"/>
          <w14:ligatures w14:val="none"/>
        </w:rPr>
        <w:t xml:space="preserve"> "The Role of Artificial Intelligence in Revolutionizing Construction Project Management: Enhancing Efficiency and Sustainability"</w:t>
      </w:r>
    </w:p>
    <w:p w14:paraId="11682E67" w14:textId="77777777" w:rsidR="002618CC" w:rsidRPr="00E33435" w:rsidRDefault="002618CC" w:rsidP="009E4F4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33435">
        <w:rPr>
          <w:rFonts w:ascii="Simplified Arabic" w:eastAsia="Times New Roman" w:hAnsi="Simplified Arabic" w:cs="Simplified Arabic"/>
          <w:color w:val="000000" w:themeColor="text1"/>
          <w:kern w:val="0"/>
          <w:sz w:val="28"/>
          <w:szCs w:val="28"/>
          <w:rtl/>
          <w14:ligatures w14:val="none"/>
        </w:rPr>
        <w:t>هدفت الدراسة إلى التعرف على تأثير تقنيات الذكاء الاصطناعي بأبعادها (التحليلات التنبؤية، خوارزميات التعلم الآلي، إدارة المشاريع الآلية، الروبوتات) على تحسين إدارة مشاريع البناء وتعزيز الكفاءة والاستدامة. واستخدمت الدراسة المنهج المختلط الذي شمل المراجعة المنهجية للأدبيات، ودراسات الحالة، والمسوح الميدانية والمقابلات مع المتخصصين في صناعة البناء، والنمذجة التنبؤية والمحاكاة. وتوصلت نتائج الدراسة إلى أن تقنيات الذكاء الاصطناعي أظهرت قدرات فائقة في أتمتة المهام الروتينية، وتحسين تخصيص الموارد وجدولة المشاريع، وتعزيز السلامة في مواقع البناء، ودعم الاستدامة من خلال تقليل الهدر وتعزيز كفاءة الطاقة، غير أن التكاليف الأولية المرتفعة والحواجز التقنية ومقاومة التغيير تُعدّ من أبرز المعوقات. وأوصت الدراسة بالاستثمار في تدريب القوى العاملة، وتقديم حوافز حكومية لتبني الذكاء الاصطناعي، وتعزيز المبادرات البحثية التعاونية</w:t>
      </w:r>
      <w:r w:rsidRPr="00E33435">
        <w:rPr>
          <w:rFonts w:ascii="Simplified Arabic" w:eastAsia="Times New Roman" w:hAnsi="Simplified Arabic" w:cs="Simplified Arabic"/>
          <w:color w:val="000000" w:themeColor="text1"/>
          <w:kern w:val="0"/>
          <w:sz w:val="28"/>
          <w:szCs w:val="28"/>
          <w14:ligatures w14:val="none"/>
        </w:rPr>
        <w:t>.</w:t>
      </w:r>
    </w:p>
    <w:p w14:paraId="53C277F2" w14:textId="00670899" w:rsidR="002618CC" w:rsidRPr="00E33435" w:rsidRDefault="002618CC" w:rsidP="009E4F4A">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33435">
        <w:rPr>
          <w:rFonts w:ascii="Simplified Arabic" w:eastAsia="Times New Roman" w:hAnsi="Simplified Arabic" w:cs="Simplified Arabic"/>
          <w:b/>
          <w:bCs/>
          <w:color w:val="000000" w:themeColor="text1"/>
          <w:kern w:val="0"/>
          <w:sz w:val="28"/>
          <w:szCs w:val="28"/>
          <w:rtl/>
          <w14:ligatures w14:val="none"/>
        </w:rPr>
        <w:t>دراسة</w:t>
      </w:r>
      <w:r w:rsidRPr="00E33435">
        <w:rPr>
          <w:rFonts w:ascii="Simplified Arabic" w:eastAsia="Times New Roman" w:hAnsi="Simplified Arabic" w:cs="Simplified Arabic"/>
          <w:b/>
          <w:bCs/>
          <w:color w:val="000000" w:themeColor="text1"/>
          <w:kern w:val="0"/>
          <w:sz w:val="28"/>
          <w:szCs w:val="28"/>
          <w14:ligatures w14:val="none"/>
        </w:rPr>
        <w:t xml:space="preserve"> Ruiz et al. (2025) </w:t>
      </w:r>
      <w:r w:rsidRPr="00E33435">
        <w:rPr>
          <w:rFonts w:ascii="Simplified Arabic" w:eastAsia="Times New Roman" w:hAnsi="Simplified Arabic" w:cs="Simplified Arabic"/>
          <w:b/>
          <w:bCs/>
          <w:color w:val="000000" w:themeColor="text1"/>
          <w:kern w:val="0"/>
          <w:sz w:val="28"/>
          <w:szCs w:val="28"/>
          <w:rtl/>
          <w14:ligatures w14:val="none"/>
        </w:rPr>
        <w:t>بعنوان</w:t>
      </w:r>
      <w:r w:rsidRPr="00E33435">
        <w:rPr>
          <w:rFonts w:ascii="Simplified Arabic" w:eastAsia="Times New Roman" w:hAnsi="Simplified Arabic" w:cs="Simplified Arabic"/>
          <w:b/>
          <w:bCs/>
          <w:color w:val="000000" w:themeColor="text1"/>
          <w:kern w:val="0"/>
          <w:sz w:val="28"/>
          <w:szCs w:val="28"/>
          <w14:ligatures w14:val="none"/>
        </w:rPr>
        <w:t xml:space="preserve"> "The Application of Artificial Intelligence Planning and Scheduling in Photovoltaic Plant Construction Projects"</w:t>
      </w:r>
    </w:p>
    <w:p w14:paraId="66806D5B" w14:textId="77777777" w:rsidR="002618CC" w:rsidRPr="00E33435" w:rsidRDefault="002618CC" w:rsidP="009E4F4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33435">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تطبيق تقنيات التخطيط والجدولة بالذكاء الاصطناعي بأبعادها (التخطيط الآلي، الجدولة الذكية، تحسين تخصيص الموارد، إدارة المخاطر) على تحسين إدارة مشاريع بناء محطات الطاقة الشمسية الكهروضوئية. واستخدمت الدراسة المنهج التجريبي التطبيقي من خلال تطوير نماذج ذكاء اصطناعي وتطبيقها على مشاريع بناء محطات شمسية فعلية. وتوصلت نتائج الدراسة إلى أن خوارزميات الذكاء الاصطناعي أسهمت بفاعلية في تحسين جدولة مشاريع بناء المحطات الكهروضوئية من حيث تقليل التأخيرات وتحسين تخصيص الموارد وخفض التكاليف الإجمالية، وأن النماذج المقترحة تفوقت على أساليب الجدولة التقليدية. وأوصت الدراسة بتبني تقنيات الذكاء الاصطناعي في تخطيط وجدولة مشاريع الطاقة المتجددة، وتطوير أنظمة متكاملة تجمع بين التخطيط والجدولة والتحكم في التكاليف</w:t>
      </w:r>
      <w:r w:rsidRPr="00E33435">
        <w:rPr>
          <w:rFonts w:ascii="Simplified Arabic" w:eastAsia="Times New Roman" w:hAnsi="Simplified Arabic" w:cs="Simplified Arabic"/>
          <w:color w:val="000000" w:themeColor="text1"/>
          <w:kern w:val="0"/>
          <w:sz w:val="28"/>
          <w:szCs w:val="28"/>
          <w14:ligatures w14:val="none"/>
        </w:rPr>
        <w:t>.</w:t>
      </w:r>
    </w:p>
    <w:p w14:paraId="548A352B" w14:textId="7F4608E5" w:rsidR="009E4F4A" w:rsidRPr="00E33435" w:rsidRDefault="009E4F4A" w:rsidP="009E4F4A">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6" w:name="_Toc233331591"/>
      <w:r w:rsidRPr="00E33435">
        <w:rPr>
          <w:rFonts w:ascii="Simplified Arabic" w:hAnsi="Simplified Arabic" w:cs="Simplified Arabic"/>
          <w:b/>
          <w:bCs/>
          <w:color w:val="000000" w:themeColor="text1"/>
          <w:sz w:val="36"/>
          <w:szCs w:val="36"/>
          <w:rtl/>
        </w:rPr>
        <w:t>8.1 الفجوة البحثية</w:t>
      </w:r>
      <w:bookmarkEnd w:id="16"/>
    </w:p>
    <w:p w14:paraId="1590492C" w14:textId="63364AB2" w:rsidR="00617912" w:rsidRPr="00E33435" w:rsidRDefault="002618CC" w:rsidP="009E4F4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 xml:space="preserve">من خلال الاستعراض الشامل والمتعمق للدراسات السابقة العربية والأجنبية ذات الصلة بموضوع الدراسة الحالية، يتضح وجود فجوة بحثية واضحة المعالم تتبلور في عدة جوانب مترابطة. فعلى صعيد الدراسات العربية، يُلاحظ أن الدراسات التي تناولت إدارة المشاريع كدراسة الحسن (2025) ونجم (2025) ركّزت على جوانب إدارية عامة كالجودة والاستراتيجيات التطويرية دون التطرق إلى توظيف الذكاء الاصطناعي في جدولة المشاريع وضبط تكاليفها، بينما اقتصرت الدراسات التي تناولت جدولة المشاريع كدراسة نجم (2012) وتلي وكارش (2021) ومحمد </w:t>
      </w:r>
      <w:r w:rsidRPr="00E33435">
        <w:rPr>
          <w:rFonts w:ascii="Simplified Arabic" w:hAnsi="Simplified Arabic" w:cs="Simplified Arabic"/>
          <w:color w:val="000000" w:themeColor="text1"/>
          <w:sz w:val="28"/>
          <w:szCs w:val="28"/>
        </w:rPr>
        <w:t xml:space="preserve">(2020) </w:t>
      </w:r>
      <w:r w:rsidRPr="00E33435">
        <w:rPr>
          <w:rFonts w:ascii="Simplified Arabic" w:hAnsi="Simplified Arabic" w:cs="Simplified Arabic"/>
          <w:color w:val="000000" w:themeColor="text1"/>
          <w:sz w:val="28"/>
          <w:szCs w:val="28"/>
          <w:rtl/>
        </w:rPr>
        <w:t xml:space="preserve">على الأساليب التقليدية كالمسار الحرج وبيرت ومخططات جانت دون استكشاف دور التقنيات الذكية في تطوير هذه الأساليب، في حين أن الدراسات التي تناولت الطاقة المتجددة كدراسة القدحات والشقور (2015) والرشدان وغنيم </w:t>
      </w:r>
      <w:r w:rsidRPr="00E33435">
        <w:rPr>
          <w:rFonts w:ascii="Simplified Arabic" w:hAnsi="Simplified Arabic" w:cs="Simplified Arabic"/>
          <w:color w:val="000000" w:themeColor="text1"/>
          <w:sz w:val="28"/>
          <w:szCs w:val="28"/>
        </w:rPr>
        <w:t xml:space="preserve">(2015) </w:t>
      </w:r>
      <w:r w:rsidRPr="00E33435">
        <w:rPr>
          <w:rFonts w:ascii="Simplified Arabic" w:hAnsi="Simplified Arabic" w:cs="Simplified Arabic"/>
          <w:color w:val="000000" w:themeColor="text1"/>
          <w:sz w:val="28"/>
          <w:szCs w:val="28"/>
          <w:rtl/>
        </w:rPr>
        <w:t xml:space="preserve">وعلي ومحمد (2025) عالجت أبعاداً جغرافية وبيئية واجتماعية دون ربطها بتقنيات الذكاء الاصطناعي في إدارة المشاريع، كما أن دراسة الدويري وعبادة (2024) التي تناولت الذكاء الاصطناعي طُبّقت على المشاريع الوقفية وليس مشاريع الطاقة المتجددة. وعلى صعيد الدراسات الأجنبية، فإن دراسات مثل </w:t>
      </w:r>
      <w:r w:rsidRPr="00E33435">
        <w:rPr>
          <w:rFonts w:ascii="Simplified Arabic" w:hAnsi="Simplified Arabic" w:cs="Simplified Arabic"/>
          <w:color w:val="000000" w:themeColor="text1"/>
          <w:sz w:val="28"/>
          <w:szCs w:val="28"/>
        </w:rPr>
        <w:t xml:space="preserve">Ukoba et al. (2024) </w:t>
      </w:r>
      <w:r w:rsidRPr="00E33435">
        <w:rPr>
          <w:rFonts w:ascii="Simplified Arabic" w:hAnsi="Simplified Arabic" w:cs="Simplified Arabic"/>
          <w:color w:val="000000" w:themeColor="text1"/>
          <w:sz w:val="28"/>
          <w:szCs w:val="28"/>
          <w:rtl/>
        </w:rPr>
        <w:t>و</w:t>
      </w:r>
      <w:r w:rsidRPr="00E33435">
        <w:rPr>
          <w:rFonts w:ascii="Simplified Arabic" w:hAnsi="Simplified Arabic" w:cs="Simplified Arabic"/>
          <w:color w:val="000000" w:themeColor="text1"/>
          <w:sz w:val="28"/>
          <w:szCs w:val="28"/>
        </w:rPr>
        <w:t xml:space="preserve">Yousef et al. (2023) </w:t>
      </w:r>
      <w:r w:rsidRPr="00E33435">
        <w:rPr>
          <w:rFonts w:ascii="Simplified Arabic" w:hAnsi="Simplified Arabic" w:cs="Simplified Arabic"/>
          <w:color w:val="000000" w:themeColor="text1"/>
          <w:sz w:val="28"/>
          <w:szCs w:val="28"/>
          <w:rtl/>
        </w:rPr>
        <w:t>و</w:t>
      </w:r>
      <w:r w:rsidRPr="00E33435">
        <w:rPr>
          <w:rFonts w:ascii="Simplified Arabic" w:hAnsi="Simplified Arabic" w:cs="Simplified Arabic"/>
          <w:color w:val="000000" w:themeColor="text1"/>
          <w:sz w:val="28"/>
          <w:szCs w:val="28"/>
        </w:rPr>
        <w:t xml:space="preserve">Arumugham et al. (2023) </w:t>
      </w:r>
      <w:r w:rsidRPr="00E33435">
        <w:rPr>
          <w:rFonts w:ascii="Simplified Arabic" w:hAnsi="Simplified Arabic" w:cs="Simplified Arabic"/>
          <w:color w:val="000000" w:themeColor="text1"/>
          <w:sz w:val="28"/>
          <w:szCs w:val="28"/>
          <w:rtl/>
        </w:rPr>
        <w:t>و</w:t>
      </w:r>
      <w:r w:rsidRPr="00E33435">
        <w:rPr>
          <w:rFonts w:ascii="Simplified Arabic" w:hAnsi="Simplified Arabic" w:cs="Simplified Arabic"/>
          <w:color w:val="000000" w:themeColor="text1"/>
          <w:sz w:val="28"/>
          <w:szCs w:val="28"/>
        </w:rPr>
        <w:t xml:space="preserve">Mohamed et al. (2022) </w:t>
      </w:r>
      <w:r w:rsidRPr="00E33435">
        <w:rPr>
          <w:rFonts w:ascii="Simplified Arabic" w:hAnsi="Simplified Arabic" w:cs="Simplified Arabic"/>
          <w:color w:val="000000" w:themeColor="text1"/>
          <w:sz w:val="28"/>
          <w:szCs w:val="28"/>
          <w:rtl/>
        </w:rPr>
        <w:t>ركّزت على توظيف الذكاء الاصطناعي في تحسين أنظمة الطاقة المتجددة من الناحية التشغيلية والفنية كالتنبؤ بالإنتاج وإدارة الشبكات الذكية وتحسين الصيانة، بينما تناولت دراسة</w:t>
      </w:r>
      <w:r w:rsidRPr="00E33435">
        <w:rPr>
          <w:rFonts w:ascii="Simplified Arabic" w:hAnsi="Simplified Arabic" w:cs="Simplified Arabic"/>
          <w:color w:val="000000" w:themeColor="text1"/>
          <w:sz w:val="28"/>
          <w:szCs w:val="28"/>
        </w:rPr>
        <w:t xml:space="preserve"> Manuel et al. (2024) </w:t>
      </w:r>
      <w:r w:rsidRPr="00E33435">
        <w:rPr>
          <w:rFonts w:ascii="Simplified Arabic" w:hAnsi="Simplified Arabic" w:cs="Simplified Arabic"/>
          <w:color w:val="000000" w:themeColor="text1"/>
          <w:sz w:val="28"/>
          <w:szCs w:val="28"/>
          <w:rtl/>
        </w:rPr>
        <w:t>كفاءة محطات الطاقة البصرية، وركّزت دراسة</w:t>
      </w:r>
      <w:r w:rsidRPr="00E33435">
        <w:rPr>
          <w:rFonts w:ascii="Simplified Arabic" w:hAnsi="Simplified Arabic" w:cs="Simplified Arabic"/>
          <w:color w:val="000000" w:themeColor="text1"/>
          <w:sz w:val="28"/>
          <w:szCs w:val="28"/>
        </w:rPr>
        <w:t xml:space="preserve"> Hameed et al. (2025) </w:t>
      </w:r>
      <w:r w:rsidRPr="00E33435">
        <w:rPr>
          <w:rFonts w:ascii="Simplified Arabic" w:hAnsi="Simplified Arabic" w:cs="Simplified Arabic"/>
          <w:color w:val="000000" w:themeColor="text1"/>
          <w:sz w:val="28"/>
          <w:szCs w:val="28"/>
          <w:rtl/>
        </w:rPr>
        <w:t>على إدارة مشاريع البناء عموماً، فيما انصبّت دراسة</w:t>
      </w:r>
      <w:r w:rsidRPr="00E33435">
        <w:rPr>
          <w:rFonts w:ascii="Simplified Arabic" w:hAnsi="Simplified Arabic" w:cs="Simplified Arabic"/>
          <w:color w:val="000000" w:themeColor="text1"/>
          <w:sz w:val="28"/>
          <w:szCs w:val="28"/>
        </w:rPr>
        <w:t xml:space="preserve"> Ruiz et al. (2025) </w:t>
      </w:r>
      <w:r w:rsidRPr="00E33435">
        <w:rPr>
          <w:rFonts w:ascii="Simplified Arabic" w:hAnsi="Simplified Arabic" w:cs="Simplified Arabic"/>
          <w:color w:val="000000" w:themeColor="text1"/>
          <w:sz w:val="28"/>
          <w:szCs w:val="28"/>
          <w:rtl/>
        </w:rPr>
        <w:t xml:space="preserve">على جدولة مشاريع المحطات الكهروضوئية </w:t>
      </w:r>
      <w:r w:rsidRPr="00E33435">
        <w:rPr>
          <w:rFonts w:ascii="Simplified Arabic" w:hAnsi="Simplified Arabic" w:cs="Simplified Arabic"/>
          <w:color w:val="000000" w:themeColor="text1"/>
          <w:sz w:val="28"/>
          <w:szCs w:val="28"/>
          <w:rtl/>
        </w:rPr>
        <w:lastRenderedPageBreak/>
        <w:t>دون التوسع في بُعد ضبط التكاليف والتخصيص الآلي للموارد. وعليه، فإن أياً من هذه الدراسات لم يتناول بشكل تكاملي أثر توظيف الذكاء الاصطناعي بأبعاده الأربعة مجتمعة (التخطيط والجدولة الذكية، التحليلات التنبؤية لإدارة التكاليف، التحسين الآلي لتخصيص الموارد، المراقبة والتحكم في الأداء بالوقت الفعلي) على تحسين أداء مشاريع الطاقة المتجددة في بيئة سعودية، وهو ما تسعى الدراسة الحالية إلى سدّه من خلال تطبيقها على الشركة السعودية للطاقة بوصفها سياقاً بحثياً لم يُدرس من هذا المنظور التكاملي من قبل</w:t>
      </w:r>
      <w:r w:rsidRPr="00E33435">
        <w:rPr>
          <w:rFonts w:ascii="Simplified Arabic" w:hAnsi="Simplified Arabic" w:cs="Simplified Arabic"/>
          <w:color w:val="000000" w:themeColor="text1"/>
          <w:sz w:val="28"/>
          <w:szCs w:val="28"/>
        </w:rPr>
        <w:t>.</w:t>
      </w:r>
      <w:r w:rsidR="00F01C04" w:rsidRPr="00E33435">
        <w:rPr>
          <w:rFonts w:ascii="Simplified Arabic" w:hAnsi="Simplified Arabic" w:cs="Simplified Arabic"/>
          <w:color w:val="000000" w:themeColor="text1"/>
          <w:sz w:val="28"/>
          <w:szCs w:val="28"/>
        </w:rPr>
        <w:t>.</w:t>
      </w:r>
    </w:p>
    <w:p w14:paraId="385437C2" w14:textId="77777777" w:rsidR="009E4F4A" w:rsidRPr="00E33435" w:rsidRDefault="009E4F4A" w:rsidP="009E4F4A">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7" w:name="_Toc169790502"/>
      <w:bookmarkStart w:id="18" w:name="_Toc233331592"/>
      <w:bookmarkEnd w:id="13"/>
      <w:r w:rsidRPr="00E33435">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8"/>
    </w:p>
    <w:p w14:paraId="07602180" w14:textId="11EBDBEE" w:rsidR="009E4F4A" w:rsidRPr="00E33435" w:rsidRDefault="009E4F4A" w:rsidP="009E4F4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E33435">
        <w:rPr>
          <w:rFonts w:ascii="Simplified Arabic" w:eastAsia="Times New Roman" w:hAnsi="Simplified Arabic" w:cs="Simplified Arabic"/>
          <w:b/>
          <w:bCs/>
          <w:color w:val="000000" w:themeColor="text1"/>
          <w:kern w:val="0"/>
          <w:sz w:val="32"/>
          <w:szCs w:val="32"/>
          <w:rtl/>
          <w14:ligatures w14:val="none"/>
        </w:rPr>
        <w:t>أولاً: مفهوم الذكاء الاصطناعي وتطبيقاته في إدارة المشاريع</w:t>
      </w:r>
    </w:p>
    <w:p w14:paraId="4677C343" w14:textId="77777777" w:rsidR="002618CC" w:rsidRPr="00E33435" w:rsidRDefault="002618CC" w:rsidP="009E4F4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33435">
        <w:rPr>
          <w:rFonts w:ascii="Simplified Arabic" w:eastAsia="Times New Roman" w:hAnsi="Simplified Arabic" w:cs="Simplified Arabic"/>
          <w:color w:val="000000" w:themeColor="text1"/>
          <w:kern w:val="0"/>
          <w:sz w:val="28"/>
          <w:szCs w:val="28"/>
          <w:rtl/>
          <w14:ligatures w14:val="none"/>
        </w:rPr>
        <w:t>يُعرّف الذكاء الاصطناعي بأنه فرع من فروع علم الحاسوب يهتم بتطوير أنظمة وبرمجيات قادرة على محاكاة القدرات الذهنية البشرية كالتعلم والتفكير والتخطيط وفهم اللغة الطبيعية واتخاذ القرارات، وذلك من خلال معالجة كميات هائلة من البيانات واستخلاص الأنماط منها باستخدام خوارزميات متقدمة. وقد تطور هذا المفهوم من مجرد فكرة نظرية في خمسينيات القرن العشرين إلى واقع تقني يُعيد تشكيل مختلف القطاعات الصناعية والخدمية، حيث باتت تقنياته المتنوعة التي تشمل التعلم الآلي والتعلم العميق والشبكات العصبية الاصطناعية والتحليلات التنبؤية ومعالجة اللغة الطبيعية تُستخدم على نطاق واسع في تحسين العمليات وتعزيز الإنتاجية وخفض التكاليف. وقد أشار</w:t>
      </w:r>
      <w:r w:rsidRPr="00E33435">
        <w:rPr>
          <w:rFonts w:ascii="Simplified Arabic" w:eastAsia="Times New Roman" w:hAnsi="Simplified Arabic" w:cs="Simplified Arabic"/>
          <w:color w:val="000000" w:themeColor="text1"/>
          <w:kern w:val="0"/>
          <w:sz w:val="28"/>
          <w:szCs w:val="28"/>
          <w14:ligatures w14:val="none"/>
        </w:rPr>
        <w:t xml:space="preserve"> Ukoba et al. (2024) </w:t>
      </w:r>
      <w:r w:rsidRPr="00E33435">
        <w:rPr>
          <w:rFonts w:ascii="Simplified Arabic" w:eastAsia="Times New Roman" w:hAnsi="Simplified Arabic" w:cs="Simplified Arabic"/>
          <w:color w:val="000000" w:themeColor="text1"/>
          <w:kern w:val="0"/>
          <w:sz w:val="28"/>
          <w:szCs w:val="28"/>
          <w:rtl/>
          <w14:ligatures w14:val="none"/>
        </w:rPr>
        <w:t>إلى أن تقنيات الذكاء الاصطناعي أسهمت بشكل جوهري في تحسين أنظمة الطاقة المتجددة من خلال تعزيز دقة التنبؤ بالإنتاج وتحسين إدارة الشبكات الذكية وتطوير آليات الصيانة التنبؤية، مؤكداً أن هذه التقنيات تُمثّل أداةً محوريةً لتحقيق أهداف التنمية المستدامة المتعلقة بالعمل المناخي</w:t>
      </w:r>
      <w:r w:rsidRPr="00E33435">
        <w:rPr>
          <w:rFonts w:ascii="Simplified Arabic" w:eastAsia="Times New Roman" w:hAnsi="Simplified Arabic" w:cs="Simplified Arabic"/>
          <w:color w:val="000000" w:themeColor="text1"/>
          <w:kern w:val="0"/>
          <w:sz w:val="28"/>
          <w:szCs w:val="28"/>
          <w14:ligatures w14:val="none"/>
        </w:rPr>
        <w:t>.</w:t>
      </w:r>
    </w:p>
    <w:p w14:paraId="7B8AB0D6" w14:textId="77777777" w:rsidR="002618CC" w:rsidRPr="00E33435" w:rsidRDefault="002618CC" w:rsidP="009E4F4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33435">
        <w:rPr>
          <w:rFonts w:ascii="Simplified Arabic" w:eastAsia="Times New Roman" w:hAnsi="Simplified Arabic" w:cs="Simplified Arabic"/>
          <w:color w:val="000000" w:themeColor="text1"/>
          <w:kern w:val="0"/>
          <w:sz w:val="28"/>
          <w:szCs w:val="28"/>
          <w:rtl/>
          <w14:ligatures w14:val="none"/>
        </w:rPr>
        <w:t>وفي مجال إدارة المشاريع تحديداً، يُمثّل الذكاء الاصطناعي نقلة نوعية من الأساليب التقليدية القائمة على الخبرة البشرية والحسابات اليدوية إلى أنظمة ذكية قادرة على التعلم الذاتي والتكيّف المستمر مع المتغيرات. وقد أوضح</w:t>
      </w:r>
      <w:r w:rsidRPr="00E33435">
        <w:rPr>
          <w:rFonts w:ascii="Simplified Arabic" w:eastAsia="Times New Roman" w:hAnsi="Simplified Arabic" w:cs="Simplified Arabic"/>
          <w:color w:val="000000" w:themeColor="text1"/>
          <w:kern w:val="0"/>
          <w:sz w:val="28"/>
          <w:szCs w:val="28"/>
          <w14:ligatures w14:val="none"/>
        </w:rPr>
        <w:t xml:space="preserve"> Hameed et al. (2025) </w:t>
      </w:r>
      <w:r w:rsidRPr="00E33435">
        <w:rPr>
          <w:rFonts w:ascii="Simplified Arabic" w:eastAsia="Times New Roman" w:hAnsi="Simplified Arabic" w:cs="Simplified Arabic"/>
          <w:color w:val="000000" w:themeColor="text1"/>
          <w:kern w:val="0"/>
          <w:sz w:val="28"/>
          <w:szCs w:val="28"/>
          <w:rtl/>
          <w14:ligatures w14:val="none"/>
        </w:rPr>
        <w:t xml:space="preserve">أن صناعة البناء والمشاريع تشهد تحولاً جذرياً بفضل تطبيقات الذكاء الاصطناعي التي تُتيح تحسين إدارة المواقع وتعزيز السلامة وزيادة كفاءة العمليات الإنشائية، حيث تعمل تقنيات التحليلات التنبؤية وخوارزميات التعلم الآلي وأنظمة إدارة المشاريع الآلية على معالجة التحديات الجوهرية المتعلقة بتجاوز الميزانيات وسوء إدارة الموارد والتأثيرات البيئية. كما أكد الدويري وعبادة </w:t>
      </w:r>
      <w:r w:rsidRPr="00E33435">
        <w:rPr>
          <w:rFonts w:ascii="Simplified Arabic" w:eastAsia="Times New Roman" w:hAnsi="Simplified Arabic" w:cs="Simplified Arabic"/>
          <w:color w:val="000000" w:themeColor="text1"/>
          <w:kern w:val="0"/>
          <w:sz w:val="28"/>
          <w:szCs w:val="28"/>
          <w:rtl/>
          <w14:ligatures w14:val="none"/>
        </w:rPr>
        <w:lastRenderedPageBreak/>
        <w:t>(2024) أن تطبيقات الذكاء الاصطناعي المتنوعة كروبوتات الدردشة والبيانات الضخمة والتداول الآلي تُسهم في تطوير المشاريع ودعم اتخاذ القرار فيها بشكل فعّال</w:t>
      </w:r>
      <w:r w:rsidRPr="00E33435">
        <w:rPr>
          <w:rFonts w:ascii="Simplified Arabic" w:eastAsia="Times New Roman" w:hAnsi="Simplified Arabic" w:cs="Simplified Arabic"/>
          <w:color w:val="000000" w:themeColor="text1"/>
          <w:kern w:val="0"/>
          <w:sz w:val="28"/>
          <w:szCs w:val="28"/>
          <w14:ligatures w14:val="none"/>
        </w:rPr>
        <w:t>.</w:t>
      </w:r>
    </w:p>
    <w:p w14:paraId="12AEF73C" w14:textId="77777777" w:rsidR="002618CC" w:rsidRPr="00E33435" w:rsidRDefault="002618CC" w:rsidP="009E4F4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9" w:name="_Toc225785846"/>
      <w:r w:rsidRPr="00E33435">
        <w:rPr>
          <w:rFonts w:ascii="Simplified Arabic" w:eastAsia="Times New Roman" w:hAnsi="Simplified Arabic" w:cs="Simplified Arabic"/>
          <w:b/>
          <w:bCs/>
          <w:color w:val="000000" w:themeColor="text1"/>
          <w:kern w:val="0"/>
          <w:sz w:val="32"/>
          <w:szCs w:val="32"/>
          <w:rtl/>
          <w14:ligatures w14:val="none"/>
        </w:rPr>
        <w:t>ثانياً: أبعاد توظيف الذكاء الاصطناعي في الدراسة الحالية</w:t>
      </w:r>
      <w:bookmarkEnd w:id="19"/>
    </w:p>
    <w:p w14:paraId="5D4F6514" w14:textId="77777777" w:rsidR="002618CC" w:rsidRPr="00E33435" w:rsidRDefault="002618CC" w:rsidP="009E4F4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33435">
        <w:rPr>
          <w:rFonts w:ascii="Simplified Arabic" w:eastAsia="Times New Roman" w:hAnsi="Simplified Arabic" w:cs="Simplified Arabic"/>
          <w:color w:val="000000" w:themeColor="text1"/>
          <w:kern w:val="0"/>
          <w:sz w:val="28"/>
          <w:szCs w:val="28"/>
          <w:rtl/>
          <w14:ligatures w14:val="none"/>
        </w:rPr>
        <w:t xml:space="preserve">يتناول المتغير المستقل في هذه الدراسة توظيف الذكاء الاصطناعي من خلال أربعة أبعاد مترابطة ومتكاملة. ويُقصد بالبُعد الأول </w:t>
      </w:r>
      <w:r w:rsidRPr="00E33435">
        <w:rPr>
          <w:rFonts w:ascii="Simplified Arabic" w:eastAsia="Times New Roman" w:hAnsi="Simplified Arabic" w:cs="Simplified Arabic"/>
          <w:color w:val="000000" w:themeColor="text1"/>
          <w:kern w:val="0"/>
          <w:sz w:val="28"/>
          <w:szCs w:val="28"/>
          <w14:ligatures w14:val="none"/>
        </w:rPr>
        <w:t>"</w:t>
      </w:r>
      <w:r w:rsidRPr="00E33435">
        <w:rPr>
          <w:rFonts w:ascii="Simplified Arabic" w:eastAsia="Times New Roman" w:hAnsi="Simplified Arabic" w:cs="Simplified Arabic"/>
          <w:color w:val="000000" w:themeColor="text1"/>
          <w:kern w:val="0"/>
          <w:sz w:val="28"/>
          <w:szCs w:val="28"/>
          <w:rtl/>
          <w14:ligatures w14:val="none"/>
        </w:rPr>
        <w:t>التخطيط والجدولة الذكية</w:t>
      </w:r>
      <w:r w:rsidRPr="00E33435">
        <w:rPr>
          <w:rFonts w:ascii="Simplified Arabic" w:eastAsia="Times New Roman" w:hAnsi="Simplified Arabic" w:cs="Simplified Arabic"/>
          <w:color w:val="000000" w:themeColor="text1"/>
          <w:kern w:val="0"/>
          <w:sz w:val="28"/>
          <w:szCs w:val="28"/>
          <w14:ligatures w14:val="none"/>
        </w:rPr>
        <w:t xml:space="preserve">" </w:t>
      </w:r>
      <w:r w:rsidRPr="00E33435">
        <w:rPr>
          <w:rFonts w:ascii="Simplified Arabic" w:eastAsia="Times New Roman" w:hAnsi="Simplified Arabic" w:cs="Simplified Arabic"/>
          <w:color w:val="000000" w:themeColor="text1"/>
          <w:kern w:val="0"/>
          <w:sz w:val="28"/>
          <w:szCs w:val="28"/>
          <w:rtl/>
          <w14:ligatures w14:val="none"/>
        </w:rPr>
        <w:t xml:space="preserve">توظيف خوارزميات الذكاء الاصطناعي وتقنيات التعلم الآلي في إعداد الجداول الزمنية للمشاريع وتحديد تسلسل الأنشطة وحساب المسار الحرج وإعادة جدولة الأنشطة تلقائياً عند حدوث انحرافات أو تغييرات، بما يتجاوز قدرات الأساليب التقليدية كأسلوب بيرت والمسار الحرج التي أشار نجم (2012) إلى أنها رغم أهميتها في توفير معلومات مفيدة للتحليل والسيطرة على شبكة أعمال المشاريع تظل محدودة في التعامل مع التعقيد الديناميكي للمشاريع الكبرى. وقد أثبت </w:t>
      </w:r>
      <w:r w:rsidRPr="00E33435">
        <w:rPr>
          <w:rFonts w:ascii="Simplified Arabic" w:eastAsia="Times New Roman" w:hAnsi="Simplified Arabic" w:cs="Simplified Arabic"/>
          <w:color w:val="000000" w:themeColor="text1"/>
          <w:kern w:val="0"/>
          <w:sz w:val="28"/>
          <w:szCs w:val="28"/>
          <w14:ligatures w14:val="none"/>
        </w:rPr>
        <w:t xml:space="preserve">Ruiz et al. (2025) </w:t>
      </w:r>
      <w:r w:rsidRPr="00E33435">
        <w:rPr>
          <w:rFonts w:ascii="Simplified Arabic" w:eastAsia="Times New Roman" w:hAnsi="Simplified Arabic" w:cs="Simplified Arabic"/>
          <w:color w:val="000000" w:themeColor="text1"/>
          <w:kern w:val="0"/>
          <w:sz w:val="28"/>
          <w:szCs w:val="28"/>
          <w:rtl/>
          <w14:ligatures w14:val="none"/>
        </w:rPr>
        <w:t>أن تطبيق خوارزميات التخطيط والجدولة بالذكاء الاصطناعي على مشاريع بناء المحطات الكهروضوئية حقّق تفوقاً ملحوظاً على الأساليب التقليدية</w:t>
      </w:r>
      <w:r w:rsidRPr="00E33435">
        <w:rPr>
          <w:rFonts w:ascii="Simplified Arabic" w:eastAsia="Times New Roman" w:hAnsi="Simplified Arabic" w:cs="Simplified Arabic"/>
          <w:color w:val="000000" w:themeColor="text1"/>
          <w:kern w:val="0"/>
          <w:sz w:val="28"/>
          <w:szCs w:val="28"/>
          <w14:ligatures w14:val="none"/>
        </w:rPr>
        <w:t>.</w:t>
      </w:r>
    </w:p>
    <w:p w14:paraId="49E59784" w14:textId="77777777" w:rsidR="002618CC" w:rsidRPr="00E33435" w:rsidRDefault="002618CC" w:rsidP="009E4F4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33435">
        <w:rPr>
          <w:rFonts w:ascii="Simplified Arabic" w:eastAsia="Times New Roman" w:hAnsi="Simplified Arabic" w:cs="Simplified Arabic"/>
          <w:color w:val="000000" w:themeColor="text1"/>
          <w:kern w:val="0"/>
          <w:sz w:val="28"/>
          <w:szCs w:val="28"/>
          <w:rtl/>
          <w14:ligatures w14:val="none"/>
        </w:rPr>
        <w:t xml:space="preserve">أما البُعد الثاني </w:t>
      </w:r>
      <w:r w:rsidRPr="00E33435">
        <w:rPr>
          <w:rFonts w:ascii="Simplified Arabic" w:eastAsia="Times New Roman" w:hAnsi="Simplified Arabic" w:cs="Simplified Arabic"/>
          <w:color w:val="000000" w:themeColor="text1"/>
          <w:kern w:val="0"/>
          <w:sz w:val="28"/>
          <w:szCs w:val="28"/>
          <w14:ligatures w14:val="none"/>
        </w:rPr>
        <w:t>"</w:t>
      </w:r>
      <w:r w:rsidRPr="00E33435">
        <w:rPr>
          <w:rFonts w:ascii="Simplified Arabic" w:eastAsia="Times New Roman" w:hAnsi="Simplified Arabic" w:cs="Simplified Arabic"/>
          <w:color w:val="000000" w:themeColor="text1"/>
          <w:kern w:val="0"/>
          <w:sz w:val="28"/>
          <w:szCs w:val="28"/>
          <w:rtl/>
          <w14:ligatures w14:val="none"/>
        </w:rPr>
        <w:t>التحليلات التنبؤية لإدارة التكاليف</w:t>
      </w:r>
      <w:r w:rsidRPr="00E33435">
        <w:rPr>
          <w:rFonts w:ascii="Simplified Arabic" w:eastAsia="Times New Roman" w:hAnsi="Simplified Arabic" w:cs="Simplified Arabic"/>
          <w:color w:val="000000" w:themeColor="text1"/>
          <w:kern w:val="0"/>
          <w:sz w:val="28"/>
          <w:szCs w:val="28"/>
          <w14:ligatures w14:val="none"/>
        </w:rPr>
        <w:t xml:space="preserve">" </w:t>
      </w:r>
      <w:r w:rsidRPr="00E33435">
        <w:rPr>
          <w:rFonts w:ascii="Simplified Arabic" w:eastAsia="Times New Roman" w:hAnsi="Simplified Arabic" w:cs="Simplified Arabic"/>
          <w:color w:val="000000" w:themeColor="text1"/>
          <w:kern w:val="0"/>
          <w:sz w:val="28"/>
          <w:szCs w:val="28"/>
          <w:rtl/>
          <w14:ligatures w14:val="none"/>
        </w:rPr>
        <w:t xml:space="preserve">فيُشير إلى استخدام نماذج التعلم الآلي والتعلم العميق في التنبؤ بتكاليف المشروع المستقبلية واكتشاف الانحرافات المالية مبكراً وتحسين دقة التقديرات التكلفية، وذلك انطلاقاً من تحليل البيانات التاريخية والآنية للمشاريع. وتتكامل هذه التحليلات مع أساليب جدولة الموارد المالية التي أكد تلي وكارش (2021) أهميتها في التحكم بتكاليف المشاريع الإنشائية من خلال تقنيات التحليل الشبكي. ويُقصد بالبُعد الثالث </w:t>
      </w:r>
      <w:r w:rsidRPr="00E33435">
        <w:rPr>
          <w:rFonts w:ascii="Simplified Arabic" w:eastAsia="Times New Roman" w:hAnsi="Simplified Arabic" w:cs="Simplified Arabic"/>
          <w:color w:val="000000" w:themeColor="text1"/>
          <w:kern w:val="0"/>
          <w:sz w:val="28"/>
          <w:szCs w:val="28"/>
          <w14:ligatures w14:val="none"/>
        </w:rPr>
        <w:t>"</w:t>
      </w:r>
      <w:r w:rsidRPr="00E33435">
        <w:rPr>
          <w:rFonts w:ascii="Simplified Arabic" w:eastAsia="Times New Roman" w:hAnsi="Simplified Arabic" w:cs="Simplified Arabic"/>
          <w:color w:val="000000" w:themeColor="text1"/>
          <w:kern w:val="0"/>
          <w:sz w:val="28"/>
          <w:szCs w:val="28"/>
          <w:rtl/>
          <w14:ligatures w14:val="none"/>
        </w:rPr>
        <w:t>التحسين الآلي لتخصيص الموارد</w:t>
      </w:r>
      <w:r w:rsidRPr="00E33435">
        <w:rPr>
          <w:rFonts w:ascii="Simplified Arabic" w:eastAsia="Times New Roman" w:hAnsi="Simplified Arabic" w:cs="Simplified Arabic"/>
          <w:color w:val="000000" w:themeColor="text1"/>
          <w:kern w:val="0"/>
          <w:sz w:val="28"/>
          <w:szCs w:val="28"/>
          <w14:ligatures w14:val="none"/>
        </w:rPr>
        <w:t xml:space="preserve">" </w:t>
      </w:r>
      <w:r w:rsidRPr="00E33435">
        <w:rPr>
          <w:rFonts w:ascii="Simplified Arabic" w:eastAsia="Times New Roman" w:hAnsi="Simplified Arabic" w:cs="Simplified Arabic"/>
          <w:color w:val="000000" w:themeColor="text1"/>
          <w:kern w:val="0"/>
          <w:sz w:val="28"/>
          <w:szCs w:val="28"/>
          <w:rtl/>
          <w14:ligatures w14:val="none"/>
        </w:rPr>
        <w:t>توظيف خوارزميات التحسين المدعومة بالذكاء الاصطناعي كخوارزميات أمثلية سرب الجسيمات والخوارزميات الجينية في تحقيق التوزيع الأمثل للموارد البشرية والمادية والمالية بين أنشطة المشروع وبين المشاريع المتزامنة بما يُقلّل الهدر ويُعظّم الكفاءة. وقد أشار</w:t>
      </w:r>
      <w:r w:rsidRPr="00E33435">
        <w:rPr>
          <w:rFonts w:ascii="Simplified Arabic" w:eastAsia="Times New Roman" w:hAnsi="Simplified Arabic" w:cs="Simplified Arabic"/>
          <w:color w:val="000000" w:themeColor="text1"/>
          <w:kern w:val="0"/>
          <w:sz w:val="28"/>
          <w:szCs w:val="28"/>
          <w14:ligatures w14:val="none"/>
        </w:rPr>
        <w:t xml:space="preserve"> Arumugham et al. (2023) </w:t>
      </w:r>
      <w:r w:rsidRPr="00E33435">
        <w:rPr>
          <w:rFonts w:ascii="Simplified Arabic" w:eastAsia="Times New Roman" w:hAnsi="Simplified Arabic" w:cs="Simplified Arabic"/>
          <w:color w:val="000000" w:themeColor="text1"/>
          <w:kern w:val="0"/>
          <w:sz w:val="28"/>
          <w:szCs w:val="28"/>
          <w:rtl/>
          <w14:ligatures w14:val="none"/>
        </w:rPr>
        <w:t>إلى فاعلية خوارزميات التحسين متعددة الأهداف المدعومة بالذكاء الاصطناعي في تحقيق التوازن الأمثل بين العرض والطلب وتخصيص الموارد في أنظمة الشبكات الذكية</w:t>
      </w:r>
      <w:r w:rsidRPr="00E33435">
        <w:rPr>
          <w:rFonts w:ascii="Simplified Arabic" w:eastAsia="Times New Roman" w:hAnsi="Simplified Arabic" w:cs="Simplified Arabic"/>
          <w:color w:val="000000" w:themeColor="text1"/>
          <w:kern w:val="0"/>
          <w:sz w:val="28"/>
          <w:szCs w:val="28"/>
          <w14:ligatures w14:val="none"/>
        </w:rPr>
        <w:t>.</w:t>
      </w:r>
    </w:p>
    <w:p w14:paraId="07F28856" w14:textId="77777777" w:rsidR="002618CC" w:rsidRPr="00E33435" w:rsidRDefault="002618CC" w:rsidP="009E4F4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33435">
        <w:rPr>
          <w:rFonts w:ascii="Simplified Arabic" w:eastAsia="Times New Roman" w:hAnsi="Simplified Arabic" w:cs="Simplified Arabic"/>
          <w:color w:val="000000" w:themeColor="text1"/>
          <w:kern w:val="0"/>
          <w:sz w:val="28"/>
          <w:szCs w:val="28"/>
          <w:rtl/>
          <w14:ligatures w14:val="none"/>
        </w:rPr>
        <w:t xml:space="preserve">ويُعبّر البُعد الرابع </w:t>
      </w:r>
      <w:r w:rsidRPr="00E33435">
        <w:rPr>
          <w:rFonts w:ascii="Simplified Arabic" w:eastAsia="Times New Roman" w:hAnsi="Simplified Arabic" w:cs="Simplified Arabic"/>
          <w:color w:val="000000" w:themeColor="text1"/>
          <w:kern w:val="0"/>
          <w:sz w:val="28"/>
          <w:szCs w:val="28"/>
          <w14:ligatures w14:val="none"/>
        </w:rPr>
        <w:t>"</w:t>
      </w:r>
      <w:r w:rsidRPr="00E33435">
        <w:rPr>
          <w:rFonts w:ascii="Simplified Arabic" w:eastAsia="Times New Roman" w:hAnsi="Simplified Arabic" w:cs="Simplified Arabic"/>
          <w:color w:val="000000" w:themeColor="text1"/>
          <w:kern w:val="0"/>
          <w:sz w:val="28"/>
          <w:szCs w:val="28"/>
          <w:rtl/>
          <w14:ligatures w14:val="none"/>
        </w:rPr>
        <w:t>المراقبة والتحكم في الأداء بالوقت الفعلي</w:t>
      </w:r>
      <w:r w:rsidRPr="00E33435">
        <w:rPr>
          <w:rFonts w:ascii="Simplified Arabic" w:eastAsia="Times New Roman" w:hAnsi="Simplified Arabic" w:cs="Simplified Arabic"/>
          <w:color w:val="000000" w:themeColor="text1"/>
          <w:kern w:val="0"/>
          <w:sz w:val="28"/>
          <w:szCs w:val="28"/>
          <w14:ligatures w14:val="none"/>
        </w:rPr>
        <w:t xml:space="preserve">" </w:t>
      </w:r>
      <w:r w:rsidRPr="00E33435">
        <w:rPr>
          <w:rFonts w:ascii="Simplified Arabic" w:eastAsia="Times New Roman" w:hAnsi="Simplified Arabic" w:cs="Simplified Arabic"/>
          <w:color w:val="000000" w:themeColor="text1"/>
          <w:kern w:val="0"/>
          <w:sz w:val="28"/>
          <w:szCs w:val="28"/>
          <w:rtl/>
          <w14:ligatures w14:val="none"/>
        </w:rPr>
        <w:t>عن استخدام أنظمة الذكاء الاصطناعي المتصلة بأجهزة الاستشعار وإنترنت الأشياء في الرصد اللحظي والمستمر لمؤشرات أداء المشروع والكشف المبكر عن المخاطر والانحرافات واتخاذ الإجراءات التصحيحية الفورية. وقد أوضح</w:t>
      </w:r>
      <w:r w:rsidRPr="00E33435">
        <w:rPr>
          <w:rFonts w:ascii="Simplified Arabic" w:eastAsia="Times New Roman" w:hAnsi="Simplified Arabic" w:cs="Simplified Arabic"/>
          <w:color w:val="000000" w:themeColor="text1"/>
          <w:kern w:val="0"/>
          <w:sz w:val="28"/>
          <w:szCs w:val="28"/>
          <w14:ligatures w14:val="none"/>
        </w:rPr>
        <w:t xml:space="preserve"> Manuel </w:t>
      </w:r>
      <w:r w:rsidRPr="00E33435">
        <w:rPr>
          <w:rFonts w:ascii="Simplified Arabic" w:eastAsia="Times New Roman" w:hAnsi="Simplified Arabic" w:cs="Simplified Arabic"/>
          <w:color w:val="000000" w:themeColor="text1"/>
          <w:kern w:val="0"/>
          <w:sz w:val="28"/>
          <w:szCs w:val="28"/>
          <w14:ligatures w14:val="none"/>
        </w:rPr>
        <w:lastRenderedPageBreak/>
        <w:t xml:space="preserve">et al. (2024) </w:t>
      </w:r>
      <w:r w:rsidRPr="00E33435">
        <w:rPr>
          <w:rFonts w:ascii="Simplified Arabic" w:eastAsia="Times New Roman" w:hAnsi="Simplified Arabic" w:cs="Simplified Arabic"/>
          <w:color w:val="000000" w:themeColor="text1"/>
          <w:kern w:val="0"/>
          <w:sz w:val="28"/>
          <w:szCs w:val="28"/>
          <w:rtl/>
          <w14:ligatures w14:val="none"/>
        </w:rPr>
        <w:t>أن أنظمة المراقبة والتحكم المدعومة بالذكاء الاصطناعي في محطات الطاقة تُتيح معالجة البيانات الضخمة الواردة من أجهزة الاستشعار وتحويلها إلى رؤى عملية قابلة للتنفيذ تُمكّن المشغلين من اتخاذ قرارات مستنيرة في الوقت المناسب</w:t>
      </w:r>
      <w:r w:rsidRPr="00E33435">
        <w:rPr>
          <w:rFonts w:ascii="Simplified Arabic" w:eastAsia="Times New Roman" w:hAnsi="Simplified Arabic" w:cs="Simplified Arabic"/>
          <w:color w:val="000000" w:themeColor="text1"/>
          <w:kern w:val="0"/>
          <w:sz w:val="28"/>
          <w:szCs w:val="28"/>
          <w14:ligatures w14:val="none"/>
        </w:rPr>
        <w:t>.</w:t>
      </w:r>
    </w:p>
    <w:p w14:paraId="7E64F580" w14:textId="77777777" w:rsidR="002618CC" w:rsidRPr="00E33435" w:rsidRDefault="002618CC" w:rsidP="009E4F4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0" w:name="_Toc225785847"/>
      <w:r w:rsidRPr="00E33435">
        <w:rPr>
          <w:rFonts w:ascii="Simplified Arabic" w:eastAsia="Times New Roman" w:hAnsi="Simplified Arabic" w:cs="Simplified Arabic"/>
          <w:b/>
          <w:bCs/>
          <w:color w:val="000000" w:themeColor="text1"/>
          <w:kern w:val="0"/>
          <w:sz w:val="32"/>
          <w:szCs w:val="32"/>
          <w:rtl/>
          <w14:ligatures w14:val="none"/>
        </w:rPr>
        <w:t>ثالثاً: مفهوم أداء مشاريع الطاقة المتجددة</w:t>
      </w:r>
      <w:bookmarkEnd w:id="20"/>
    </w:p>
    <w:p w14:paraId="022B1A6D" w14:textId="77777777" w:rsidR="002618CC" w:rsidRPr="00E33435" w:rsidRDefault="002618CC" w:rsidP="009E4F4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33435">
        <w:rPr>
          <w:rFonts w:ascii="Simplified Arabic" w:eastAsia="Times New Roman" w:hAnsi="Simplified Arabic" w:cs="Simplified Arabic"/>
          <w:color w:val="000000" w:themeColor="text1"/>
          <w:kern w:val="0"/>
          <w:sz w:val="28"/>
          <w:szCs w:val="28"/>
          <w:rtl/>
          <w14:ligatures w14:val="none"/>
        </w:rPr>
        <w:t xml:space="preserve">يُمثّل المتغير التابع في هذه الدراسة </w:t>
      </w:r>
      <w:r w:rsidRPr="00E33435">
        <w:rPr>
          <w:rFonts w:ascii="Simplified Arabic" w:eastAsia="Times New Roman" w:hAnsi="Simplified Arabic" w:cs="Simplified Arabic"/>
          <w:color w:val="000000" w:themeColor="text1"/>
          <w:kern w:val="0"/>
          <w:sz w:val="28"/>
          <w:szCs w:val="28"/>
          <w14:ligatures w14:val="none"/>
        </w:rPr>
        <w:t>"</w:t>
      </w:r>
      <w:r w:rsidRPr="00E33435">
        <w:rPr>
          <w:rFonts w:ascii="Simplified Arabic" w:eastAsia="Times New Roman" w:hAnsi="Simplified Arabic" w:cs="Simplified Arabic"/>
          <w:color w:val="000000" w:themeColor="text1"/>
          <w:kern w:val="0"/>
          <w:sz w:val="28"/>
          <w:szCs w:val="28"/>
          <w:rtl/>
          <w14:ligatures w14:val="none"/>
        </w:rPr>
        <w:t>تحسين أداء مشاريع الطاقة المتجددة</w:t>
      </w:r>
      <w:r w:rsidRPr="00E33435">
        <w:rPr>
          <w:rFonts w:ascii="Simplified Arabic" w:eastAsia="Times New Roman" w:hAnsi="Simplified Arabic" w:cs="Simplified Arabic"/>
          <w:color w:val="000000" w:themeColor="text1"/>
          <w:kern w:val="0"/>
          <w:sz w:val="28"/>
          <w:szCs w:val="28"/>
          <w14:ligatures w14:val="none"/>
        </w:rPr>
        <w:t>"</w:t>
      </w:r>
      <w:r w:rsidRPr="00E33435">
        <w:rPr>
          <w:rFonts w:ascii="Simplified Arabic" w:eastAsia="Times New Roman" w:hAnsi="Simplified Arabic" w:cs="Simplified Arabic"/>
          <w:color w:val="000000" w:themeColor="text1"/>
          <w:kern w:val="0"/>
          <w:sz w:val="28"/>
          <w:szCs w:val="28"/>
          <w:rtl/>
          <w14:ligatures w14:val="none"/>
        </w:rPr>
        <w:t>، ويُقصد به الارتقاء بمستوى الأداء الكلي للمشروع من حيث مجموعة من المعايير المتكاملة التي تشمل الالتزام بالجدول الزمني المحدد والالتزام بالميزانية المعتمدة وتحقيق مستوى الجودة المطلوب وكفاءة استغلال الموارد وتقليل المخاطر ورضا أصحاب المصلحة. ويتسم أداء مشاريع الطاقة المتجددة بخصوصية تميّزه عن المشاريع الإنشائية التقليدية، إذ يرتبط بعوامل إضافية كالأثر البيئي والاجتماعي والابتكار التكنولوجي الذي أكد علي ومحمد</w:t>
      </w:r>
      <w:r w:rsidRPr="00E33435">
        <w:rPr>
          <w:rFonts w:ascii="Simplified Arabic" w:eastAsia="Times New Roman" w:hAnsi="Simplified Arabic" w:cs="Simplified Arabic"/>
          <w:color w:val="000000" w:themeColor="text1"/>
          <w:kern w:val="0"/>
          <w:sz w:val="28"/>
          <w:szCs w:val="28"/>
          <w14:ligatures w14:val="none"/>
        </w:rPr>
        <w:t xml:space="preserve"> (2025) </w:t>
      </w:r>
      <w:r w:rsidRPr="00E33435">
        <w:rPr>
          <w:rFonts w:ascii="Simplified Arabic" w:eastAsia="Times New Roman" w:hAnsi="Simplified Arabic" w:cs="Simplified Arabic"/>
          <w:color w:val="000000" w:themeColor="text1"/>
          <w:kern w:val="0"/>
          <w:sz w:val="28"/>
          <w:szCs w:val="28"/>
          <w:rtl/>
          <w14:ligatures w14:val="none"/>
        </w:rPr>
        <w:t>دوره الحيوي في نجاح مشاريع الطاقة الشمسية، فضلاً عن تحقيق معايير الاستدامة التي تُعدّ غاية جوهرية لهذه المشاريع</w:t>
      </w:r>
      <w:r w:rsidRPr="00E33435">
        <w:rPr>
          <w:rFonts w:ascii="Simplified Arabic" w:eastAsia="Times New Roman" w:hAnsi="Simplified Arabic" w:cs="Simplified Arabic"/>
          <w:color w:val="000000" w:themeColor="text1"/>
          <w:kern w:val="0"/>
          <w:sz w:val="28"/>
          <w:szCs w:val="28"/>
          <w14:ligatures w14:val="none"/>
        </w:rPr>
        <w:t>.</w:t>
      </w:r>
    </w:p>
    <w:p w14:paraId="4AA182DE" w14:textId="77777777" w:rsidR="002618CC" w:rsidRPr="00E33435" w:rsidRDefault="002618CC" w:rsidP="009E4F4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33435">
        <w:rPr>
          <w:rFonts w:ascii="Simplified Arabic" w:eastAsia="Times New Roman" w:hAnsi="Simplified Arabic" w:cs="Simplified Arabic"/>
          <w:color w:val="000000" w:themeColor="text1"/>
          <w:kern w:val="0"/>
          <w:sz w:val="28"/>
          <w:szCs w:val="28"/>
          <w:rtl/>
          <w14:ligatures w14:val="none"/>
        </w:rPr>
        <w:t>وتُعرّف مشاريع الطاقة المتجددة بأنها تلك المشاريع التي تهدف إلى تطوير وبناء وتشغيل منشآت لتوليد الطاقة من مصادر طبيعية متجددة كالشمس والرياح والمياه، وتتميز بتعقيدها الفني وضخامة استثماراتها وطول مدد تنفيذها وتأثرها بعوامل مناخية وجغرافية متعددة. وقد أشارت القدحات والشقور (2015) إلى أن نجاح هذه المشاريع يتطلب مراعاة عوامل متعددة فنية واقتصادية وبيئية واجتماعية عند اختيار المواقع والتخطيط للتنفيذ. كما يُعرّف ضبط التكلفة بأنه العملية المنهجية لمراقبة الإنفاق الفعلي للمشروع ومقارنته بالميزانية المخططة واتخاذ الإجراءات التصحيحية عند حدوث انحرافات، بينما تُعرّف جدولة المشروع بأنها عملية تحديد تسلسل أنشطة المشروع وتقدير مددها الزمنية وتحديد مواعيد بدايتها ونهايتها بما يضمن إنجاز المشروع ضمن الإطار الزمني المحدد، وهو ما أكد محمد (2020) أن أسلوب التحليل الشبكي وتقنية المسار الحرج يُمثّلان أدوات فعّالة لتحقيقه</w:t>
      </w:r>
      <w:r w:rsidRPr="00E33435">
        <w:rPr>
          <w:rFonts w:ascii="Simplified Arabic" w:eastAsia="Times New Roman" w:hAnsi="Simplified Arabic" w:cs="Simplified Arabic"/>
          <w:color w:val="000000" w:themeColor="text1"/>
          <w:kern w:val="0"/>
          <w:sz w:val="28"/>
          <w:szCs w:val="28"/>
          <w14:ligatures w14:val="none"/>
        </w:rPr>
        <w:t>.</w:t>
      </w:r>
    </w:p>
    <w:p w14:paraId="31264C21" w14:textId="77777777" w:rsidR="002618CC" w:rsidRPr="00E33435" w:rsidRDefault="002618CC" w:rsidP="009E4F4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1" w:name="_Toc225785848"/>
      <w:r w:rsidRPr="00E33435">
        <w:rPr>
          <w:rFonts w:ascii="Simplified Arabic" w:eastAsia="Times New Roman" w:hAnsi="Simplified Arabic" w:cs="Simplified Arabic"/>
          <w:b/>
          <w:bCs/>
          <w:color w:val="000000" w:themeColor="text1"/>
          <w:kern w:val="0"/>
          <w:sz w:val="32"/>
          <w:szCs w:val="32"/>
          <w:rtl/>
          <w14:ligatures w14:val="none"/>
        </w:rPr>
        <w:t>رابعاً: النظريات المؤطرة للدراسة</w:t>
      </w:r>
      <w:bookmarkEnd w:id="21"/>
    </w:p>
    <w:p w14:paraId="2543516D" w14:textId="77777777" w:rsidR="002618CC" w:rsidRPr="00E33435" w:rsidRDefault="002618CC" w:rsidP="009E4F4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33435">
        <w:rPr>
          <w:rFonts w:ascii="Simplified Arabic" w:eastAsia="Times New Roman" w:hAnsi="Simplified Arabic" w:cs="Simplified Arabic"/>
          <w:color w:val="000000" w:themeColor="text1"/>
          <w:kern w:val="0"/>
          <w:sz w:val="28"/>
          <w:szCs w:val="28"/>
          <w:rtl/>
          <w14:ligatures w14:val="none"/>
        </w:rPr>
        <w:t xml:space="preserve">تستند هذه الدراسة إلى عدة أطر نظرية متكاملة، أبرزها نظرية إدارة المشاريع </w:t>
      </w:r>
      <w:r w:rsidRPr="00E33435">
        <w:rPr>
          <w:rFonts w:ascii="Simplified Arabic" w:eastAsia="Times New Roman" w:hAnsi="Simplified Arabic" w:cs="Simplified Arabic"/>
          <w:color w:val="000000" w:themeColor="text1"/>
          <w:kern w:val="0"/>
          <w:sz w:val="28"/>
          <w:szCs w:val="28"/>
          <w14:ligatures w14:val="none"/>
        </w:rPr>
        <w:t xml:space="preserve">(Project Management Theory) </w:t>
      </w:r>
      <w:r w:rsidRPr="00E33435">
        <w:rPr>
          <w:rFonts w:ascii="Simplified Arabic" w:eastAsia="Times New Roman" w:hAnsi="Simplified Arabic" w:cs="Simplified Arabic"/>
          <w:color w:val="000000" w:themeColor="text1"/>
          <w:kern w:val="0"/>
          <w:sz w:val="28"/>
          <w:szCs w:val="28"/>
          <w:rtl/>
          <w14:ligatures w14:val="none"/>
        </w:rPr>
        <w:t xml:space="preserve">التي تُوفّر الأساس المنهجي لفهم عمليات التخطيط والتنفيذ والمراقبة والتحكم في المشاريع، ونموذج المثلث الحديدي </w:t>
      </w:r>
      <w:r w:rsidRPr="00E33435">
        <w:rPr>
          <w:rFonts w:ascii="Simplified Arabic" w:eastAsia="Times New Roman" w:hAnsi="Simplified Arabic" w:cs="Simplified Arabic"/>
          <w:color w:val="000000" w:themeColor="text1"/>
          <w:kern w:val="0"/>
          <w:sz w:val="28"/>
          <w:szCs w:val="28"/>
          <w14:ligatures w14:val="none"/>
        </w:rPr>
        <w:t xml:space="preserve">(Iron Triangle) </w:t>
      </w:r>
      <w:r w:rsidRPr="00E33435">
        <w:rPr>
          <w:rFonts w:ascii="Simplified Arabic" w:eastAsia="Times New Roman" w:hAnsi="Simplified Arabic" w:cs="Simplified Arabic"/>
          <w:color w:val="000000" w:themeColor="text1"/>
          <w:kern w:val="0"/>
          <w:sz w:val="28"/>
          <w:szCs w:val="28"/>
          <w:rtl/>
          <w14:ligatures w14:val="none"/>
        </w:rPr>
        <w:t xml:space="preserve">الذي يربط بين الوقت والتكلفة والجودة كمعايير </w:t>
      </w:r>
      <w:r w:rsidRPr="00E33435">
        <w:rPr>
          <w:rFonts w:ascii="Simplified Arabic" w:eastAsia="Times New Roman" w:hAnsi="Simplified Arabic" w:cs="Simplified Arabic"/>
          <w:color w:val="000000" w:themeColor="text1"/>
          <w:kern w:val="0"/>
          <w:sz w:val="28"/>
          <w:szCs w:val="28"/>
          <w:rtl/>
          <w14:ligatures w14:val="none"/>
        </w:rPr>
        <w:lastRenderedPageBreak/>
        <w:t xml:space="preserve">أساسية لقياس نجاح المشروع. كما تستفيد الدراسة من نظرية الأنظمة </w:t>
      </w:r>
      <w:r w:rsidRPr="00E33435">
        <w:rPr>
          <w:rFonts w:ascii="Simplified Arabic" w:eastAsia="Times New Roman" w:hAnsi="Simplified Arabic" w:cs="Simplified Arabic"/>
          <w:color w:val="000000" w:themeColor="text1"/>
          <w:kern w:val="0"/>
          <w:sz w:val="28"/>
          <w:szCs w:val="28"/>
          <w14:ligatures w14:val="none"/>
        </w:rPr>
        <w:t xml:space="preserve">(Systems Theory) </w:t>
      </w:r>
      <w:r w:rsidRPr="00E33435">
        <w:rPr>
          <w:rFonts w:ascii="Simplified Arabic" w:eastAsia="Times New Roman" w:hAnsi="Simplified Arabic" w:cs="Simplified Arabic"/>
          <w:color w:val="000000" w:themeColor="text1"/>
          <w:kern w:val="0"/>
          <w:sz w:val="28"/>
          <w:szCs w:val="28"/>
          <w:rtl/>
          <w14:ligatures w14:val="none"/>
        </w:rPr>
        <w:t xml:space="preserve">في فهم التفاعلات المعقدة بين مكونات مشاريع الطاقة المتجددة وبيئتها المحيطة، ومن نظرية اتخاذ القرار </w:t>
      </w:r>
      <w:r w:rsidRPr="00E33435">
        <w:rPr>
          <w:rFonts w:ascii="Simplified Arabic" w:eastAsia="Times New Roman" w:hAnsi="Simplified Arabic" w:cs="Simplified Arabic"/>
          <w:color w:val="000000" w:themeColor="text1"/>
          <w:kern w:val="0"/>
          <w:sz w:val="28"/>
          <w:szCs w:val="28"/>
          <w14:ligatures w14:val="none"/>
        </w:rPr>
        <w:t xml:space="preserve">(Decision-Making Theory) </w:t>
      </w:r>
      <w:r w:rsidRPr="00E33435">
        <w:rPr>
          <w:rFonts w:ascii="Simplified Arabic" w:eastAsia="Times New Roman" w:hAnsi="Simplified Arabic" w:cs="Simplified Arabic"/>
          <w:color w:val="000000" w:themeColor="text1"/>
          <w:kern w:val="0"/>
          <w:sz w:val="28"/>
          <w:szCs w:val="28"/>
          <w:rtl/>
          <w14:ligatures w14:val="none"/>
        </w:rPr>
        <w:t xml:space="preserve">في تفسير كيفية إسهام الذكاء الاصطناعي في تحسين جودة القرارات الإدارية والفنية في المشاريع. ويُضاف إلى ذلك نموذج قبول التكنولوجيا </w:t>
      </w:r>
      <w:r w:rsidRPr="00E33435">
        <w:rPr>
          <w:rFonts w:ascii="Simplified Arabic" w:eastAsia="Times New Roman" w:hAnsi="Simplified Arabic" w:cs="Simplified Arabic"/>
          <w:color w:val="000000" w:themeColor="text1"/>
          <w:kern w:val="0"/>
          <w:sz w:val="28"/>
          <w:szCs w:val="28"/>
          <w14:ligatures w14:val="none"/>
        </w:rPr>
        <w:t xml:space="preserve">(Technology Acceptance Model - TAM) </w:t>
      </w:r>
      <w:r w:rsidRPr="00E33435">
        <w:rPr>
          <w:rFonts w:ascii="Simplified Arabic" w:eastAsia="Times New Roman" w:hAnsi="Simplified Arabic" w:cs="Simplified Arabic"/>
          <w:color w:val="000000" w:themeColor="text1"/>
          <w:kern w:val="0"/>
          <w:sz w:val="28"/>
          <w:szCs w:val="28"/>
          <w:rtl/>
          <w14:ligatures w14:val="none"/>
        </w:rPr>
        <w:t>الذي يُفسّر العوامل المؤثرة في تبني المؤسسات للتقنيات الجديدة كالذكاء الاصطناعي، ومدى إدراك المستخدمين لفائدتها وسهولة استخدامها. وتتقاطع هذه الأطر النظرية لتُشكّل إطاراً مفاهيمياً متماسكاً يُمكّن من فهم وتحليل أثر توظيف الذكاء الاصطناعي على تحسين أداء مشاريع الطاقة المتجددة بشكل شامل ومتعمق</w:t>
      </w:r>
      <w:r w:rsidRPr="00E33435">
        <w:rPr>
          <w:rFonts w:ascii="Simplified Arabic" w:eastAsia="Times New Roman" w:hAnsi="Simplified Arabic" w:cs="Simplified Arabic"/>
          <w:color w:val="000000" w:themeColor="text1"/>
          <w:kern w:val="0"/>
          <w:sz w:val="28"/>
          <w:szCs w:val="28"/>
          <w14:ligatures w14:val="none"/>
        </w:rPr>
        <w:t>.</w:t>
      </w:r>
    </w:p>
    <w:p w14:paraId="5BDADC49" w14:textId="1C0E2652" w:rsidR="009E4F4A" w:rsidRPr="00E33435" w:rsidRDefault="009E4F4A" w:rsidP="009E4F4A">
      <w:pPr>
        <w:pStyle w:val="NormalWeb"/>
        <w:bidi/>
        <w:spacing w:line="276" w:lineRule="auto"/>
        <w:jc w:val="both"/>
        <w:outlineLvl w:val="1"/>
        <w:rPr>
          <w:rFonts w:ascii="Simplified Arabic" w:hAnsi="Simplified Arabic" w:cs="Simplified Arabic"/>
          <w:b/>
          <w:bCs/>
          <w:color w:val="000000" w:themeColor="text1"/>
          <w:sz w:val="36"/>
          <w:szCs w:val="36"/>
          <w:rtl/>
        </w:rPr>
      </w:pPr>
      <w:bookmarkStart w:id="22" w:name="_Toc169790506"/>
      <w:bookmarkStart w:id="23" w:name="_Toc233331593"/>
      <w:bookmarkEnd w:id="17"/>
      <w:r w:rsidRPr="00E33435">
        <w:rPr>
          <w:rFonts w:ascii="Simplified Arabic" w:hAnsi="Simplified Arabic" w:cs="Simplified Arabic"/>
          <w:b/>
          <w:bCs/>
          <w:color w:val="000000" w:themeColor="text1"/>
          <w:sz w:val="36"/>
          <w:szCs w:val="36"/>
          <w:rtl/>
        </w:rPr>
        <w:t>10.1 المنهجية وطرق البحث:</w:t>
      </w:r>
      <w:bookmarkEnd w:id="23"/>
    </w:p>
    <w:p w14:paraId="5088383E" w14:textId="77777777" w:rsidR="002618CC" w:rsidRPr="00E33435" w:rsidRDefault="002618CC" w:rsidP="009E4F4A">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سوف تعتمد هذه الدراسة على المنهج الوصفي التحليلي باعتباره المنهج الأكثر ملاءمةً لطبيعة الدراسة وأهدافها، إذ يُتيح وصف الظاهرة المدروسة وتحليلها كمياً ونوعياً، والكشف عن العلاقات والأثر بين المتغير المستقل (توظيف الذكاء الاصطناعي) بأبعاده الأربعة والمتغير التابع (تحسين أداء مشاريع الطاقة المتجددة). وسيتم في الجانب الوصفي التعرف على واقع توظيف تقنيات الذكاء الاصطناعي في جدولة المشاريع وضبط التكاليف بالشركة السعودية للطاقة، ورصد اتجاهات وتصورات أفراد العينة حول هذا التوظيف، بينما سيُعنى الجانب التحليلي بدراسة العلاقات الارتباطية والسببية بين متغيرات الدراسة واختبار فرضياتها</w:t>
      </w:r>
      <w:r w:rsidRPr="00E33435">
        <w:rPr>
          <w:rFonts w:ascii="Simplified Arabic" w:hAnsi="Simplified Arabic" w:cs="Simplified Arabic"/>
          <w:color w:val="000000" w:themeColor="text1"/>
          <w:sz w:val="28"/>
          <w:szCs w:val="28"/>
        </w:rPr>
        <w:t>.</w:t>
      </w:r>
    </w:p>
    <w:p w14:paraId="14E28E59" w14:textId="77777777" w:rsidR="002618CC" w:rsidRPr="00E33435" w:rsidRDefault="002618CC" w:rsidP="009E4F4A">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وسيتم تحقيق ذلك من خلال مرحلتين متكاملتين</w:t>
      </w:r>
      <w:r w:rsidRPr="00E33435">
        <w:rPr>
          <w:rFonts w:ascii="Simplified Arabic" w:hAnsi="Simplified Arabic" w:cs="Simplified Arabic"/>
          <w:color w:val="000000" w:themeColor="text1"/>
          <w:sz w:val="28"/>
          <w:szCs w:val="28"/>
        </w:rPr>
        <w:t xml:space="preserve">: </w:t>
      </w:r>
      <w:r w:rsidRPr="00E33435">
        <w:rPr>
          <w:rFonts w:ascii="Simplified Arabic" w:hAnsi="Simplified Arabic" w:cs="Simplified Arabic"/>
          <w:color w:val="000000" w:themeColor="text1"/>
          <w:sz w:val="28"/>
          <w:szCs w:val="28"/>
          <w:rtl/>
        </w:rPr>
        <w:t>المرحلة الأولى نظرية تتضمن مراجعة شاملة للأدبيات والدراسات السابقة العربية والأجنبية المتعلقة بالذكاء الاصطناعي وإدارة مشاريع الطاقة المتجددة وجدولة المشاريع وضبط التكاليف، وذلك لبناء الإطار النظري للدراسة وتطوير نموذجها المفاهيمي. أما المرحلة الثانية فستكون ميدانية تطبيقية، حيث سيتم تصميم استبانة محكّمة وتوزيعها على عينة الدراسة لجمع البيانات الأولية، ومن ثمّ تحليلها باستخدام الأساليب الإحصائية المناسبة للوصول إلى النتائج واختبار الفرضيات وتقديم التوصيات</w:t>
      </w:r>
      <w:r w:rsidRPr="00E33435">
        <w:rPr>
          <w:rFonts w:ascii="Simplified Arabic" w:hAnsi="Simplified Arabic" w:cs="Simplified Arabic"/>
          <w:color w:val="000000" w:themeColor="text1"/>
          <w:sz w:val="28"/>
          <w:szCs w:val="28"/>
        </w:rPr>
        <w:t>.</w:t>
      </w:r>
    </w:p>
    <w:p w14:paraId="700E6A29" w14:textId="2D998564" w:rsidR="009E4F4A" w:rsidRPr="00E33435" w:rsidRDefault="009E4F4A" w:rsidP="009E4F4A">
      <w:pPr>
        <w:pStyle w:val="NormalWeb"/>
        <w:bidi/>
        <w:spacing w:line="276" w:lineRule="auto"/>
        <w:jc w:val="both"/>
        <w:outlineLvl w:val="1"/>
        <w:rPr>
          <w:rFonts w:ascii="Simplified Arabic" w:hAnsi="Simplified Arabic" w:cs="Simplified Arabic"/>
          <w:b/>
          <w:bCs/>
          <w:color w:val="000000" w:themeColor="text1"/>
          <w:sz w:val="36"/>
          <w:szCs w:val="36"/>
          <w:rtl/>
        </w:rPr>
      </w:pPr>
      <w:bookmarkStart w:id="24" w:name="_Toc233331594"/>
      <w:r w:rsidRPr="00E33435">
        <w:rPr>
          <w:rFonts w:ascii="Simplified Arabic" w:hAnsi="Simplified Arabic" w:cs="Simplified Arabic"/>
          <w:b/>
          <w:bCs/>
          <w:color w:val="000000" w:themeColor="text1"/>
          <w:sz w:val="36"/>
          <w:szCs w:val="36"/>
          <w:rtl/>
        </w:rPr>
        <w:t>11.1 مجتمع الدراسة وعينتها</w:t>
      </w:r>
      <w:bookmarkEnd w:id="24"/>
    </w:p>
    <w:p w14:paraId="23F48215" w14:textId="173B76F1" w:rsidR="002618CC" w:rsidRPr="00E33435" w:rsidRDefault="002618CC" w:rsidP="009E4F4A">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lastRenderedPageBreak/>
        <w:t xml:space="preserve">سيتكون مجتمع الدراسة من جميع العاملين في المستويات الإدارية والفنية والهندسية ذات الصلة بإدارة مشاريع الطاقة المتجددة في </w:t>
      </w:r>
      <w:r w:rsidR="00C92330" w:rsidRPr="00E33435">
        <w:rPr>
          <w:rFonts w:ascii="Simplified Arabic" w:hAnsi="Simplified Arabic" w:cs="Simplified Arabic"/>
          <w:color w:val="000000" w:themeColor="text1"/>
          <w:sz w:val="28"/>
          <w:szCs w:val="28"/>
          <w:rtl/>
        </w:rPr>
        <w:t xml:space="preserve">الشركة السعودية للطاقة ، </w:t>
      </w:r>
      <w:r w:rsidRPr="00E33435">
        <w:rPr>
          <w:rFonts w:ascii="Simplified Arabic" w:hAnsi="Simplified Arabic" w:cs="Simplified Arabic"/>
          <w:color w:val="000000" w:themeColor="text1"/>
          <w:sz w:val="28"/>
          <w:szCs w:val="28"/>
          <w:rtl/>
        </w:rPr>
        <w:t>ويُقدّر مجتمع الدراسة الكلي بنحو (450) موظفاً وموظفة يعملون في الإدارات والأقسام المعنية بتخطيط وتنفيذ ومراقبة مشاريع الطاقة المتجددة</w:t>
      </w:r>
      <w:r w:rsidRPr="00E33435">
        <w:rPr>
          <w:rFonts w:ascii="Simplified Arabic" w:hAnsi="Simplified Arabic" w:cs="Simplified Arabic"/>
          <w:color w:val="000000" w:themeColor="text1"/>
          <w:sz w:val="28"/>
          <w:szCs w:val="28"/>
        </w:rPr>
        <w:t>.</w:t>
      </w:r>
    </w:p>
    <w:p w14:paraId="762F2A2E" w14:textId="77777777" w:rsidR="002618CC" w:rsidRPr="00E33435" w:rsidRDefault="002618CC" w:rsidP="009E4F4A">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وسيتم اختيار عينة الدراسة باستخدام أسلوب العينة العشوائية الطبقية التناسبية</w:t>
      </w:r>
      <w:r w:rsidRPr="00E33435">
        <w:rPr>
          <w:rFonts w:ascii="Simplified Arabic" w:hAnsi="Simplified Arabic" w:cs="Simplified Arabic"/>
          <w:color w:val="000000" w:themeColor="text1"/>
          <w:sz w:val="28"/>
          <w:szCs w:val="28"/>
        </w:rPr>
        <w:t xml:space="preserve"> (Stratified Proportional Random Sampling)</w:t>
      </w:r>
      <w:r w:rsidRPr="00E33435">
        <w:rPr>
          <w:rFonts w:ascii="Simplified Arabic" w:hAnsi="Simplified Arabic" w:cs="Simplified Arabic"/>
          <w:color w:val="000000" w:themeColor="text1"/>
          <w:sz w:val="28"/>
          <w:szCs w:val="28"/>
          <w:rtl/>
        </w:rPr>
        <w:t>، وذلك لضمان تمثيل جميع المستويات الوظيفية والأقسام المعنية تمثيلاً عادلاً. واستناداً إلى جدول</w:t>
      </w:r>
      <w:r w:rsidRPr="00E33435">
        <w:rPr>
          <w:rFonts w:ascii="Simplified Arabic" w:hAnsi="Simplified Arabic" w:cs="Simplified Arabic"/>
          <w:color w:val="000000" w:themeColor="text1"/>
          <w:sz w:val="28"/>
          <w:szCs w:val="28"/>
        </w:rPr>
        <w:t xml:space="preserve"> (Krejcie &amp; Morgan, 1970) </w:t>
      </w:r>
      <w:r w:rsidRPr="00E33435">
        <w:rPr>
          <w:rFonts w:ascii="Simplified Arabic" w:hAnsi="Simplified Arabic" w:cs="Simplified Arabic"/>
          <w:color w:val="000000" w:themeColor="text1"/>
          <w:sz w:val="28"/>
          <w:szCs w:val="28"/>
          <w:rtl/>
        </w:rPr>
        <w:t>لتحديد حجم العينة، فإنه عند مجتمع دراسة يبلغ (450) فرداً، سيكون الحد الأدنى المطلوب للعينة (207) مفردة. وحرصاً على تعويض الاستبانات المفقودة وغير الصالحة، سيتم توزيع (250) استبانة على أفراد العينة، مع استهداف استرداد ما لا يقل عن (215) استبانة صالحة للتحليل الإحصائي، أي بنسبة استرداد متوقعة لا تقل عن (86%)، وهي نسبة مقبولة إحصائياً لأغراض التعميم</w:t>
      </w:r>
      <w:r w:rsidRPr="00E33435">
        <w:rPr>
          <w:rFonts w:ascii="Simplified Arabic" w:hAnsi="Simplified Arabic" w:cs="Simplified Arabic"/>
          <w:color w:val="000000" w:themeColor="text1"/>
          <w:sz w:val="28"/>
          <w:szCs w:val="28"/>
        </w:rPr>
        <w:t>.</w:t>
      </w:r>
    </w:p>
    <w:p w14:paraId="4E1EF356" w14:textId="16626582" w:rsidR="009E4F4A" w:rsidRPr="00E33435" w:rsidRDefault="009E4F4A" w:rsidP="009E4F4A">
      <w:pPr>
        <w:pStyle w:val="NormalWeb"/>
        <w:bidi/>
        <w:spacing w:line="276" w:lineRule="auto"/>
        <w:jc w:val="both"/>
        <w:outlineLvl w:val="1"/>
        <w:rPr>
          <w:rFonts w:ascii="Simplified Arabic" w:hAnsi="Simplified Arabic" w:cs="Simplified Arabic"/>
          <w:b/>
          <w:bCs/>
          <w:color w:val="000000" w:themeColor="text1"/>
          <w:sz w:val="36"/>
          <w:szCs w:val="36"/>
          <w:rtl/>
        </w:rPr>
      </w:pPr>
      <w:bookmarkStart w:id="25" w:name="_Toc233331595"/>
      <w:r w:rsidRPr="00E33435">
        <w:rPr>
          <w:rFonts w:ascii="Simplified Arabic" w:hAnsi="Simplified Arabic" w:cs="Simplified Arabic"/>
          <w:b/>
          <w:bCs/>
          <w:color w:val="000000" w:themeColor="text1"/>
          <w:sz w:val="36"/>
          <w:szCs w:val="36"/>
          <w:rtl/>
        </w:rPr>
        <w:t>12.1 مصادر جمع البيانات</w:t>
      </w:r>
      <w:bookmarkEnd w:id="25"/>
    </w:p>
    <w:p w14:paraId="671CF152" w14:textId="77777777" w:rsidR="002618CC" w:rsidRPr="00E33435" w:rsidRDefault="002618CC" w:rsidP="009E4F4A">
      <w:pPr>
        <w:pStyle w:val="NormalWeb"/>
        <w:bidi/>
        <w:spacing w:line="276" w:lineRule="auto"/>
        <w:jc w:val="both"/>
        <w:rPr>
          <w:rFonts w:ascii="Simplified Arabic" w:hAnsi="Simplified Arabic" w:cs="Simplified Arabic"/>
          <w:b/>
          <w:bCs/>
          <w:color w:val="000000" w:themeColor="text1"/>
          <w:sz w:val="28"/>
          <w:szCs w:val="28"/>
        </w:rPr>
      </w:pPr>
      <w:r w:rsidRPr="00E33435">
        <w:rPr>
          <w:rFonts w:ascii="Simplified Arabic" w:hAnsi="Simplified Arabic" w:cs="Simplified Arabic"/>
          <w:b/>
          <w:bCs/>
          <w:color w:val="000000" w:themeColor="text1"/>
          <w:sz w:val="28"/>
          <w:szCs w:val="28"/>
          <w:rtl/>
        </w:rPr>
        <w:t>سوف تعتمد الدراسة على مصدرين رئيسيين لجمع البيانات</w:t>
      </w:r>
      <w:r w:rsidRPr="00E33435">
        <w:rPr>
          <w:rFonts w:ascii="Simplified Arabic" w:hAnsi="Simplified Arabic" w:cs="Simplified Arabic"/>
          <w:b/>
          <w:bCs/>
          <w:color w:val="000000" w:themeColor="text1"/>
          <w:sz w:val="28"/>
          <w:szCs w:val="28"/>
        </w:rPr>
        <w:t>:</w:t>
      </w:r>
    </w:p>
    <w:p w14:paraId="5C62B62C" w14:textId="77777777" w:rsidR="002618CC" w:rsidRPr="00E33435" w:rsidRDefault="002618CC" w:rsidP="009E4F4A">
      <w:pPr>
        <w:pStyle w:val="NormalWeb"/>
        <w:numPr>
          <w:ilvl w:val="0"/>
          <w:numId w:val="18"/>
        </w:numPr>
        <w:bidi/>
        <w:spacing w:line="276" w:lineRule="auto"/>
        <w:ind w:left="424"/>
        <w:jc w:val="both"/>
        <w:rPr>
          <w:rFonts w:ascii="Simplified Arabic" w:hAnsi="Simplified Arabic" w:cs="Simplified Arabic"/>
          <w:color w:val="000000" w:themeColor="text1"/>
          <w:sz w:val="28"/>
          <w:szCs w:val="28"/>
        </w:rPr>
      </w:pPr>
      <w:r w:rsidRPr="00E33435">
        <w:rPr>
          <w:rStyle w:val="Strong"/>
          <w:rFonts w:ascii="Simplified Arabic" w:hAnsi="Simplified Arabic" w:cs="Simplified Arabic"/>
          <w:color w:val="000000" w:themeColor="text1"/>
          <w:sz w:val="28"/>
          <w:szCs w:val="28"/>
          <w:rtl/>
        </w:rPr>
        <w:t>المصادر الثانوية</w:t>
      </w:r>
      <w:r w:rsidRPr="00E33435">
        <w:rPr>
          <w:rStyle w:val="Strong"/>
          <w:rFonts w:ascii="Simplified Arabic" w:hAnsi="Simplified Arabic" w:cs="Simplified Arabic"/>
          <w:b w:val="0"/>
          <w:bCs w:val="0"/>
          <w:color w:val="000000" w:themeColor="text1"/>
          <w:sz w:val="28"/>
          <w:szCs w:val="28"/>
        </w:rPr>
        <w:t>:</w:t>
      </w:r>
      <w:r w:rsidRPr="00E33435">
        <w:rPr>
          <w:rFonts w:ascii="Simplified Arabic" w:hAnsi="Simplified Arabic" w:cs="Simplified Arabic"/>
          <w:color w:val="000000" w:themeColor="text1"/>
          <w:sz w:val="28"/>
          <w:szCs w:val="28"/>
        </w:rPr>
        <w:t xml:space="preserve"> </w:t>
      </w:r>
      <w:r w:rsidRPr="00E33435">
        <w:rPr>
          <w:rFonts w:ascii="Simplified Arabic" w:hAnsi="Simplified Arabic" w:cs="Simplified Arabic"/>
          <w:color w:val="000000" w:themeColor="text1"/>
          <w:sz w:val="28"/>
          <w:szCs w:val="28"/>
          <w:rtl/>
        </w:rPr>
        <w:t>وتشمل الكتب والمراجع العلمية المتخصصة، والرسائل الجامعية (الماجستير والدكتوراه)، والدوريات والمجلات العلمية المحكّمة العربية والأجنبية، والتقارير والنشرات الصادرة عن الشركة السعودية للطاقة والجهات الحكومية ذات الصلة، وقواعد البيانات الإلكترونية مثل</w:t>
      </w:r>
      <w:r w:rsidRPr="00E33435">
        <w:rPr>
          <w:rFonts w:ascii="Simplified Arabic" w:hAnsi="Simplified Arabic" w:cs="Simplified Arabic"/>
          <w:color w:val="000000" w:themeColor="text1"/>
          <w:sz w:val="28"/>
          <w:szCs w:val="28"/>
        </w:rPr>
        <w:t xml:space="preserve"> (Scopus, Web of Science, Google Scholar, </w:t>
      </w:r>
      <w:r w:rsidRPr="00E33435">
        <w:rPr>
          <w:rFonts w:ascii="Simplified Arabic" w:hAnsi="Simplified Arabic" w:cs="Simplified Arabic"/>
          <w:color w:val="000000" w:themeColor="text1"/>
          <w:sz w:val="28"/>
          <w:szCs w:val="28"/>
          <w:rtl/>
        </w:rPr>
        <w:t>قاعدة المنظومة)، وذلك لبناء الإطار النظري وتحديد الفجوة البحثية</w:t>
      </w:r>
      <w:r w:rsidRPr="00E33435">
        <w:rPr>
          <w:rFonts w:ascii="Simplified Arabic" w:hAnsi="Simplified Arabic" w:cs="Simplified Arabic"/>
          <w:color w:val="000000" w:themeColor="text1"/>
          <w:sz w:val="28"/>
          <w:szCs w:val="28"/>
        </w:rPr>
        <w:t>.</w:t>
      </w:r>
    </w:p>
    <w:p w14:paraId="51F39897" w14:textId="77777777" w:rsidR="002618CC" w:rsidRPr="00E33435" w:rsidRDefault="002618CC" w:rsidP="009E4F4A">
      <w:pPr>
        <w:pStyle w:val="NormalWeb"/>
        <w:numPr>
          <w:ilvl w:val="0"/>
          <w:numId w:val="18"/>
        </w:numPr>
        <w:bidi/>
        <w:spacing w:line="276" w:lineRule="auto"/>
        <w:ind w:left="424"/>
        <w:jc w:val="both"/>
        <w:rPr>
          <w:rFonts w:ascii="Simplified Arabic" w:hAnsi="Simplified Arabic" w:cs="Simplified Arabic"/>
          <w:color w:val="000000" w:themeColor="text1"/>
          <w:sz w:val="28"/>
          <w:szCs w:val="28"/>
        </w:rPr>
      </w:pPr>
      <w:r w:rsidRPr="00E33435">
        <w:rPr>
          <w:rStyle w:val="Strong"/>
          <w:rFonts w:ascii="Simplified Arabic" w:hAnsi="Simplified Arabic" w:cs="Simplified Arabic"/>
          <w:color w:val="000000" w:themeColor="text1"/>
          <w:sz w:val="28"/>
          <w:szCs w:val="28"/>
          <w:rtl/>
        </w:rPr>
        <w:t>المصادر الأولية</w:t>
      </w:r>
      <w:r w:rsidRPr="00E33435">
        <w:rPr>
          <w:rStyle w:val="Strong"/>
          <w:rFonts w:ascii="Simplified Arabic" w:hAnsi="Simplified Arabic" w:cs="Simplified Arabic"/>
          <w:b w:val="0"/>
          <w:bCs w:val="0"/>
          <w:color w:val="000000" w:themeColor="text1"/>
          <w:sz w:val="28"/>
          <w:szCs w:val="28"/>
        </w:rPr>
        <w:t>:</w:t>
      </w:r>
      <w:r w:rsidRPr="00E33435">
        <w:rPr>
          <w:rFonts w:ascii="Simplified Arabic" w:hAnsi="Simplified Arabic" w:cs="Simplified Arabic"/>
          <w:color w:val="000000" w:themeColor="text1"/>
          <w:sz w:val="28"/>
          <w:szCs w:val="28"/>
        </w:rPr>
        <w:t xml:space="preserve"> </w:t>
      </w:r>
      <w:r w:rsidRPr="00E33435">
        <w:rPr>
          <w:rFonts w:ascii="Simplified Arabic" w:hAnsi="Simplified Arabic" w:cs="Simplified Arabic"/>
          <w:color w:val="000000" w:themeColor="text1"/>
          <w:sz w:val="28"/>
          <w:szCs w:val="28"/>
          <w:rtl/>
        </w:rPr>
        <w:t>وتتمثل في الاستبانة التي سيتم تصميمها وتطويرها خصيصاً لأغراض هذه الدراسة، والتي ستُوزّع إلكترونياً ووَرقياً على أفراد عينة الدراسة لجمع البيانات المتعلقة بمتغيرات الدراسة المستقلة والتابعة</w:t>
      </w:r>
      <w:r w:rsidRPr="00E33435">
        <w:rPr>
          <w:rFonts w:ascii="Simplified Arabic" w:hAnsi="Simplified Arabic" w:cs="Simplified Arabic"/>
          <w:color w:val="000000" w:themeColor="text1"/>
          <w:sz w:val="28"/>
          <w:szCs w:val="28"/>
        </w:rPr>
        <w:t>.</w:t>
      </w:r>
    </w:p>
    <w:p w14:paraId="1418DF91" w14:textId="2683B47B" w:rsidR="009E4F4A" w:rsidRPr="00E33435" w:rsidRDefault="009E4F4A" w:rsidP="009E4F4A">
      <w:pPr>
        <w:pStyle w:val="NormalWeb"/>
        <w:bidi/>
        <w:spacing w:line="276" w:lineRule="auto"/>
        <w:jc w:val="both"/>
        <w:outlineLvl w:val="1"/>
        <w:rPr>
          <w:rFonts w:ascii="Simplified Arabic" w:hAnsi="Simplified Arabic" w:cs="Simplified Arabic"/>
          <w:b/>
          <w:bCs/>
          <w:color w:val="000000" w:themeColor="text1"/>
          <w:sz w:val="36"/>
          <w:szCs w:val="36"/>
          <w:rtl/>
        </w:rPr>
      </w:pPr>
      <w:bookmarkStart w:id="26" w:name="_Toc233331596"/>
      <w:r w:rsidRPr="00E33435">
        <w:rPr>
          <w:rFonts w:ascii="Simplified Arabic" w:hAnsi="Simplified Arabic" w:cs="Simplified Arabic"/>
          <w:b/>
          <w:bCs/>
          <w:color w:val="000000" w:themeColor="text1"/>
          <w:sz w:val="36"/>
          <w:szCs w:val="36"/>
          <w:rtl/>
        </w:rPr>
        <w:t>13.1 أداة الدراسة (الاستبانة)</w:t>
      </w:r>
      <w:bookmarkEnd w:id="26"/>
    </w:p>
    <w:p w14:paraId="29158A72" w14:textId="77777777" w:rsidR="002618CC" w:rsidRPr="00E33435" w:rsidRDefault="002618CC" w:rsidP="009E4F4A">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سيتم تصميم استبانة مُحكّمة كأداة رئيسية لجمع البيانات الأولية، وستتكون من ثلاثة أقسام رئيسية على النحو التالي</w:t>
      </w:r>
      <w:r w:rsidRPr="00E33435">
        <w:rPr>
          <w:rFonts w:ascii="Simplified Arabic" w:hAnsi="Simplified Arabic" w:cs="Simplified Arabic"/>
          <w:color w:val="000000" w:themeColor="text1"/>
          <w:sz w:val="28"/>
          <w:szCs w:val="28"/>
        </w:rPr>
        <w:t>:</w:t>
      </w:r>
    </w:p>
    <w:p w14:paraId="3A6D0D22" w14:textId="77777777" w:rsidR="002618CC" w:rsidRPr="00E33435" w:rsidRDefault="002618CC" w:rsidP="009E4F4A">
      <w:pPr>
        <w:pStyle w:val="NormalWeb"/>
        <w:bidi/>
        <w:spacing w:line="276" w:lineRule="auto"/>
        <w:ind w:firstLine="424"/>
        <w:jc w:val="both"/>
        <w:rPr>
          <w:rFonts w:ascii="Simplified Arabic" w:hAnsi="Simplified Arabic" w:cs="Simplified Arabic"/>
          <w:color w:val="000000" w:themeColor="text1"/>
          <w:sz w:val="28"/>
          <w:szCs w:val="28"/>
        </w:rPr>
      </w:pPr>
      <w:r w:rsidRPr="00E33435">
        <w:rPr>
          <w:rStyle w:val="Strong"/>
          <w:rFonts w:ascii="Simplified Arabic" w:hAnsi="Simplified Arabic" w:cs="Simplified Arabic"/>
          <w:b w:val="0"/>
          <w:bCs w:val="0"/>
          <w:color w:val="000000" w:themeColor="text1"/>
          <w:sz w:val="28"/>
          <w:szCs w:val="28"/>
          <w:rtl/>
        </w:rPr>
        <w:lastRenderedPageBreak/>
        <w:t>القسم الأول: البيانات الديموغرافية والوظيفية</w:t>
      </w:r>
      <w:r w:rsidRPr="00E33435">
        <w:rPr>
          <w:rFonts w:ascii="Simplified Arabic" w:hAnsi="Simplified Arabic" w:cs="Simplified Arabic"/>
          <w:color w:val="000000" w:themeColor="text1"/>
          <w:sz w:val="28"/>
          <w:szCs w:val="28"/>
          <w:rtl/>
        </w:rPr>
        <w:t xml:space="preserve"> </w:t>
      </w:r>
      <w:r w:rsidRPr="00E33435">
        <w:rPr>
          <w:rFonts w:ascii="Simplified Arabic" w:hAnsi="Simplified Arabic" w:cs="Simplified Arabic"/>
          <w:color w:val="000000" w:themeColor="text1"/>
          <w:sz w:val="28"/>
          <w:szCs w:val="28"/>
        </w:rPr>
        <w:t xml:space="preserve">- </w:t>
      </w:r>
      <w:r w:rsidRPr="00E33435">
        <w:rPr>
          <w:rFonts w:ascii="Simplified Arabic" w:hAnsi="Simplified Arabic" w:cs="Simplified Arabic"/>
          <w:color w:val="000000" w:themeColor="text1"/>
          <w:sz w:val="28"/>
          <w:szCs w:val="28"/>
          <w:rtl/>
        </w:rPr>
        <w:t>ويتضمن (4) فقرات تشمل: المؤهل العلمي، سنوات الخبرة، المسمى الوظيفي، التخصص</w:t>
      </w:r>
      <w:r w:rsidRPr="00E33435">
        <w:rPr>
          <w:rFonts w:ascii="Simplified Arabic" w:hAnsi="Simplified Arabic" w:cs="Simplified Arabic"/>
          <w:color w:val="000000" w:themeColor="text1"/>
          <w:sz w:val="28"/>
          <w:szCs w:val="28"/>
        </w:rPr>
        <w:t>.</w:t>
      </w:r>
    </w:p>
    <w:p w14:paraId="049DA367" w14:textId="77777777" w:rsidR="002618CC" w:rsidRPr="00E33435" w:rsidRDefault="002618CC" w:rsidP="009E4F4A">
      <w:pPr>
        <w:pStyle w:val="NormalWeb"/>
        <w:bidi/>
        <w:spacing w:line="276" w:lineRule="auto"/>
        <w:ind w:firstLine="424"/>
        <w:jc w:val="both"/>
        <w:rPr>
          <w:rFonts w:ascii="Simplified Arabic" w:hAnsi="Simplified Arabic" w:cs="Simplified Arabic"/>
          <w:color w:val="000000" w:themeColor="text1"/>
          <w:sz w:val="28"/>
          <w:szCs w:val="28"/>
        </w:rPr>
      </w:pPr>
      <w:r w:rsidRPr="00E33435">
        <w:rPr>
          <w:rStyle w:val="Strong"/>
          <w:rFonts w:ascii="Simplified Arabic" w:hAnsi="Simplified Arabic" w:cs="Simplified Arabic"/>
          <w:b w:val="0"/>
          <w:bCs w:val="0"/>
          <w:color w:val="000000" w:themeColor="text1"/>
          <w:sz w:val="28"/>
          <w:szCs w:val="28"/>
          <w:rtl/>
        </w:rPr>
        <w:t>القسم الثاني: المتغير المستقل (توظيف الذكاء الاصطناعي)</w:t>
      </w:r>
      <w:r w:rsidRPr="00E33435">
        <w:rPr>
          <w:rFonts w:ascii="Simplified Arabic" w:hAnsi="Simplified Arabic" w:cs="Simplified Arabic"/>
          <w:color w:val="000000" w:themeColor="text1"/>
          <w:sz w:val="28"/>
          <w:szCs w:val="28"/>
          <w:rtl/>
        </w:rPr>
        <w:t xml:space="preserve"> </w:t>
      </w:r>
      <w:r w:rsidRPr="00E33435">
        <w:rPr>
          <w:rFonts w:ascii="Simplified Arabic" w:hAnsi="Simplified Arabic" w:cs="Simplified Arabic"/>
          <w:color w:val="000000" w:themeColor="text1"/>
          <w:sz w:val="28"/>
          <w:szCs w:val="28"/>
        </w:rPr>
        <w:t xml:space="preserve">- </w:t>
      </w:r>
      <w:r w:rsidRPr="00E33435">
        <w:rPr>
          <w:rFonts w:ascii="Simplified Arabic" w:hAnsi="Simplified Arabic" w:cs="Simplified Arabic"/>
          <w:color w:val="000000" w:themeColor="text1"/>
          <w:sz w:val="28"/>
          <w:szCs w:val="28"/>
          <w:rtl/>
        </w:rPr>
        <w:t>ويتضمن (16) فقرة موزعة على أربعة أبعاد</w:t>
      </w:r>
      <w:r w:rsidRPr="00E33435">
        <w:rPr>
          <w:rFonts w:ascii="Simplified Arabic" w:hAnsi="Simplified Arabic" w:cs="Simplified Arabic"/>
          <w:color w:val="000000" w:themeColor="text1"/>
          <w:sz w:val="28"/>
          <w:szCs w:val="28"/>
        </w:rPr>
        <w:t>:</w:t>
      </w:r>
    </w:p>
    <w:p w14:paraId="2E9255ED" w14:textId="77777777" w:rsidR="002618CC" w:rsidRPr="00E33435" w:rsidRDefault="002618CC" w:rsidP="009E4F4A">
      <w:pPr>
        <w:pStyle w:val="NormalWeb"/>
        <w:numPr>
          <w:ilvl w:val="0"/>
          <w:numId w:val="19"/>
        </w:numPr>
        <w:bidi/>
        <w:spacing w:line="276" w:lineRule="auto"/>
        <w:ind w:left="424"/>
        <w:jc w:val="both"/>
        <w:rPr>
          <w:rFonts w:ascii="Simplified Arabic" w:hAnsi="Simplified Arabic" w:cs="Simplified Arabic"/>
          <w:color w:val="000000" w:themeColor="text1"/>
          <w:sz w:val="28"/>
          <w:szCs w:val="28"/>
        </w:rPr>
      </w:pPr>
      <w:r w:rsidRPr="00E33435">
        <w:rPr>
          <w:rStyle w:val="Strong"/>
          <w:rFonts w:ascii="Simplified Arabic" w:hAnsi="Simplified Arabic" w:cs="Simplified Arabic"/>
          <w:b w:val="0"/>
          <w:bCs w:val="0"/>
          <w:color w:val="000000" w:themeColor="text1"/>
          <w:sz w:val="28"/>
          <w:szCs w:val="28"/>
          <w:rtl/>
        </w:rPr>
        <w:t>البُعد الأول: التخطيط والجدولة الذكية</w:t>
      </w:r>
      <w:r w:rsidRPr="00E33435">
        <w:rPr>
          <w:rFonts w:ascii="Simplified Arabic" w:hAnsi="Simplified Arabic" w:cs="Simplified Arabic"/>
          <w:color w:val="000000" w:themeColor="text1"/>
          <w:sz w:val="28"/>
          <w:szCs w:val="28"/>
          <w:rtl/>
        </w:rPr>
        <w:t xml:space="preserve"> </w:t>
      </w:r>
      <w:r w:rsidRPr="00E33435">
        <w:rPr>
          <w:rFonts w:ascii="Simplified Arabic" w:hAnsi="Simplified Arabic" w:cs="Simplified Arabic"/>
          <w:color w:val="000000" w:themeColor="text1"/>
          <w:sz w:val="28"/>
          <w:szCs w:val="28"/>
        </w:rPr>
        <w:t xml:space="preserve">– </w:t>
      </w:r>
      <w:r w:rsidRPr="00E33435">
        <w:rPr>
          <w:rFonts w:ascii="Simplified Arabic" w:hAnsi="Simplified Arabic" w:cs="Simplified Arabic"/>
          <w:color w:val="000000" w:themeColor="text1"/>
          <w:sz w:val="28"/>
          <w:szCs w:val="28"/>
          <w:rtl/>
        </w:rPr>
        <w:t>ويتضمن (4) فقرات تقيس مدى توظيف تقنيات الذكاء الاصطناعي في التخطيط الآلي للمشاريع وجدولة الأنشطة وتحديد المسار الحرج وإعادة الجدولة التلقائية</w:t>
      </w:r>
      <w:r w:rsidRPr="00E33435">
        <w:rPr>
          <w:rFonts w:ascii="Simplified Arabic" w:hAnsi="Simplified Arabic" w:cs="Simplified Arabic"/>
          <w:color w:val="000000" w:themeColor="text1"/>
          <w:sz w:val="28"/>
          <w:szCs w:val="28"/>
        </w:rPr>
        <w:t>.</w:t>
      </w:r>
    </w:p>
    <w:p w14:paraId="3EF71EB8" w14:textId="77777777" w:rsidR="002618CC" w:rsidRPr="00E33435" w:rsidRDefault="002618CC" w:rsidP="009E4F4A">
      <w:pPr>
        <w:pStyle w:val="NormalWeb"/>
        <w:numPr>
          <w:ilvl w:val="0"/>
          <w:numId w:val="19"/>
        </w:numPr>
        <w:bidi/>
        <w:spacing w:line="276" w:lineRule="auto"/>
        <w:ind w:left="424"/>
        <w:jc w:val="both"/>
        <w:rPr>
          <w:rFonts w:ascii="Simplified Arabic" w:hAnsi="Simplified Arabic" w:cs="Simplified Arabic"/>
          <w:color w:val="000000" w:themeColor="text1"/>
          <w:sz w:val="28"/>
          <w:szCs w:val="28"/>
        </w:rPr>
      </w:pPr>
      <w:r w:rsidRPr="00E33435">
        <w:rPr>
          <w:rStyle w:val="Strong"/>
          <w:rFonts w:ascii="Simplified Arabic" w:hAnsi="Simplified Arabic" w:cs="Simplified Arabic"/>
          <w:b w:val="0"/>
          <w:bCs w:val="0"/>
          <w:color w:val="000000" w:themeColor="text1"/>
          <w:sz w:val="28"/>
          <w:szCs w:val="28"/>
          <w:rtl/>
        </w:rPr>
        <w:t>البُعد الثاني: التحليلات التنبؤية لإدارة التكاليف</w:t>
      </w:r>
      <w:r w:rsidRPr="00E33435">
        <w:rPr>
          <w:rFonts w:ascii="Simplified Arabic" w:hAnsi="Simplified Arabic" w:cs="Simplified Arabic"/>
          <w:color w:val="000000" w:themeColor="text1"/>
          <w:sz w:val="28"/>
          <w:szCs w:val="28"/>
          <w:rtl/>
        </w:rPr>
        <w:t xml:space="preserve"> </w:t>
      </w:r>
      <w:r w:rsidRPr="00E33435">
        <w:rPr>
          <w:rFonts w:ascii="Simplified Arabic" w:hAnsi="Simplified Arabic" w:cs="Simplified Arabic"/>
          <w:color w:val="000000" w:themeColor="text1"/>
          <w:sz w:val="28"/>
          <w:szCs w:val="28"/>
        </w:rPr>
        <w:t xml:space="preserve">– </w:t>
      </w:r>
      <w:r w:rsidRPr="00E33435">
        <w:rPr>
          <w:rFonts w:ascii="Simplified Arabic" w:hAnsi="Simplified Arabic" w:cs="Simplified Arabic"/>
          <w:color w:val="000000" w:themeColor="text1"/>
          <w:sz w:val="28"/>
          <w:szCs w:val="28"/>
          <w:rtl/>
        </w:rPr>
        <w:t>ويتضمن (4) فقرات تقيس مدى استخدام التحليلات التنبؤية المدعومة بالذكاء الاصطناعي في التنبؤ بالتكاليف واكتشاف الانحرافات المالية وتحسين دقة التقديرات</w:t>
      </w:r>
      <w:r w:rsidRPr="00E33435">
        <w:rPr>
          <w:rFonts w:ascii="Simplified Arabic" w:hAnsi="Simplified Arabic" w:cs="Simplified Arabic"/>
          <w:color w:val="000000" w:themeColor="text1"/>
          <w:sz w:val="28"/>
          <w:szCs w:val="28"/>
        </w:rPr>
        <w:t>.</w:t>
      </w:r>
    </w:p>
    <w:p w14:paraId="29624679" w14:textId="77777777" w:rsidR="002618CC" w:rsidRPr="00E33435" w:rsidRDefault="002618CC" w:rsidP="009E4F4A">
      <w:pPr>
        <w:pStyle w:val="NormalWeb"/>
        <w:numPr>
          <w:ilvl w:val="0"/>
          <w:numId w:val="19"/>
        </w:numPr>
        <w:bidi/>
        <w:spacing w:line="276" w:lineRule="auto"/>
        <w:ind w:left="424"/>
        <w:jc w:val="both"/>
        <w:rPr>
          <w:rFonts w:ascii="Simplified Arabic" w:hAnsi="Simplified Arabic" w:cs="Simplified Arabic"/>
          <w:color w:val="000000" w:themeColor="text1"/>
          <w:sz w:val="28"/>
          <w:szCs w:val="28"/>
        </w:rPr>
      </w:pPr>
      <w:r w:rsidRPr="00E33435">
        <w:rPr>
          <w:rStyle w:val="Strong"/>
          <w:rFonts w:ascii="Simplified Arabic" w:hAnsi="Simplified Arabic" w:cs="Simplified Arabic"/>
          <w:b w:val="0"/>
          <w:bCs w:val="0"/>
          <w:color w:val="000000" w:themeColor="text1"/>
          <w:sz w:val="28"/>
          <w:szCs w:val="28"/>
          <w:rtl/>
        </w:rPr>
        <w:t>البُعد الثالث: التحسين الآلي لتخصيص الموارد</w:t>
      </w:r>
      <w:r w:rsidRPr="00E33435">
        <w:rPr>
          <w:rFonts w:ascii="Simplified Arabic" w:hAnsi="Simplified Arabic" w:cs="Simplified Arabic"/>
          <w:color w:val="000000" w:themeColor="text1"/>
          <w:sz w:val="28"/>
          <w:szCs w:val="28"/>
          <w:rtl/>
        </w:rPr>
        <w:t xml:space="preserve"> </w:t>
      </w:r>
      <w:r w:rsidRPr="00E33435">
        <w:rPr>
          <w:rFonts w:ascii="Simplified Arabic" w:hAnsi="Simplified Arabic" w:cs="Simplified Arabic"/>
          <w:color w:val="000000" w:themeColor="text1"/>
          <w:sz w:val="28"/>
          <w:szCs w:val="28"/>
        </w:rPr>
        <w:t xml:space="preserve">– </w:t>
      </w:r>
      <w:r w:rsidRPr="00E33435">
        <w:rPr>
          <w:rFonts w:ascii="Simplified Arabic" w:hAnsi="Simplified Arabic" w:cs="Simplified Arabic"/>
          <w:color w:val="000000" w:themeColor="text1"/>
          <w:sz w:val="28"/>
          <w:szCs w:val="28"/>
          <w:rtl/>
        </w:rPr>
        <w:t>ويتضمن (4) فقرات تقيس مدى توظيف خوارزميات الذكاء الاصطناعي في التخصيص الأمثل للموارد البشرية والمادية وتقليل الهدر وتحقيق التوازن بين المشاريع</w:t>
      </w:r>
      <w:r w:rsidRPr="00E33435">
        <w:rPr>
          <w:rFonts w:ascii="Simplified Arabic" w:hAnsi="Simplified Arabic" w:cs="Simplified Arabic"/>
          <w:color w:val="000000" w:themeColor="text1"/>
          <w:sz w:val="28"/>
          <w:szCs w:val="28"/>
        </w:rPr>
        <w:t>.</w:t>
      </w:r>
    </w:p>
    <w:p w14:paraId="3A364A54" w14:textId="77777777" w:rsidR="002618CC" w:rsidRPr="00E33435" w:rsidRDefault="002618CC" w:rsidP="009E4F4A">
      <w:pPr>
        <w:pStyle w:val="NormalWeb"/>
        <w:numPr>
          <w:ilvl w:val="0"/>
          <w:numId w:val="19"/>
        </w:numPr>
        <w:bidi/>
        <w:spacing w:line="276" w:lineRule="auto"/>
        <w:ind w:left="424"/>
        <w:jc w:val="both"/>
        <w:rPr>
          <w:rFonts w:ascii="Simplified Arabic" w:hAnsi="Simplified Arabic" w:cs="Simplified Arabic"/>
          <w:color w:val="000000" w:themeColor="text1"/>
          <w:sz w:val="28"/>
          <w:szCs w:val="28"/>
        </w:rPr>
      </w:pPr>
      <w:r w:rsidRPr="00E33435">
        <w:rPr>
          <w:rStyle w:val="Strong"/>
          <w:rFonts w:ascii="Simplified Arabic" w:hAnsi="Simplified Arabic" w:cs="Simplified Arabic"/>
          <w:b w:val="0"/>
          <w:bCs w:val="0"/>
          <w:color w:val="000000" w:themeColor="text1"/>
          <w:sz w:val="28"/>
          <w:szCs w:val="28"/>
          <w:rtl/>
        </w:rPr>
        <w:t>البُعد الرابع: المراقبة والتحكم في الأداء بالوقت الفعلي</w:t>
      </w:r>
      <w:r w:rsidRPr="00E33435">
        <w:rPr>
          <w:rFonts w:ascii="Simplified Arabic" w:hAnsi="Simplified Arabic" w:cs="Simplified Arabic"/>
          <w:color w:val="000000" w:themeColor="text1"/>
          <w:sz w:val="28"/>
          <w:szCs w:val="28"/>
          <w:rtl/>
        </w:rPr>
        <w:t xml:space="preserve"> </w:t>
      </w:r>
      <w:r w:rsidRPr="00E33435">
        <w:rPr>
          <w:rFonts w:ascii="Simplified Arabic" w:hAnsi="Simplified Arabic" w:cs="Simplified Arabic"/>
          <w:color w:val="000000" w:themeColor="text1"/>
          <w:sz w:val="28"/>
          <w:szCs w:val="28"/>
        </w:rPr>
        <w:t xml:space="preserve">– </w:t>
      </w:r>
      <w:r w:rsidRPr="00E33435">
        <w:rPr>
          <w:rFonts w:ascii="Simplified Arabic" w:hAnsi="Simplified Arabic" w:cs="Simplified Arabic"/>
          <w:color w:val="000000" w:themeColor="text1"/>
          <w:sz w:val="28"/>
          <w:szCs w:val="28"/>
          <w:rtl/>
        </w:rPr>
        <w:t>ويتضمن (4) فقرات تقيس مدى استخدام أنظمة الذكاء الاصطناعي في الرصد اللحظي لمؤشرات الأداء والكشف المبكر عن المخاطر واتخاذ القرارات التصحيحية</w:t>
      </w:r>
      <w:r w:rsidRPr="00E33435">
        <w:rPr>
          <w:rFonts w:ascii="Simplified Arabic" w:hAnsi="Simplified Arabic" w:cs="Simplified Arabic"/>
          <w:color w:val="000000" w:themeColor="text1"/>
          <w:sz w:val="28"/>
          <w:szCs w:val="28"/>
        </w:rPr>
        <w:t>.</w:t>
      </w:r>
    </w:p>
    <w:p w14:paraId="4FCE3F19" w14:textId="77777777" w:rsidR="002618CC" w:rsidRPr="00E33435" w:rsidRDefault="002618CC" w:rsidP="009E4F4A">
      <w:pPr>
        <w:pStyle w:val="NormalWeb"/>
        <w:bidi/>
        <w:spacing w:line="276" w:lineRule="auto"/>
        <w:ind w:firstLine="424"/>
        <w:jc w:val="both"/>
        <w:rPr>
          <w:rFonts w:ascii="Simplified Arabic" w:hAnsi="Simplified Arabic" w:cs="Simplified Arabic"/>
          <w:color w:val="000000" w:themeColor="text1"/>
          <w:sz w:val="28"/>
          <w:szCs w:val="28"/>
        </w:rPr>
      </w:pPr>
      <w:r w:rsidRPr="00E33435">
        <w:rPr>
          <w:rStyle w:val="Strong"/>
          <w:rFonts w:ascii="Simplified Arabic" w:hAnsi="Simplified Arabic" w:cs="Simplified Arabic"/>
          <w:b w:val="0"/>
          <w:bCs w:val="0"/>
          <w:color w:val="000000" w:themeColor="text1"/>
          <w:sz w:val="28"/>
          <w:szCs w:val="28"/>
          <w:rtl/>
        </w:rPr>
        <w:t>القسم الثالث: المتغير التابع (تحسين أداء مشاريع الطاقة المتجددة)</w:t>
      </w:r>
      <w:r w:rsidRPr="00E33435">
        <w:rPr>
          <w:rFonts w:ascii="Simplified Arabic" w:hAnsi="Simplified Arabic" w:cs="Simplified Arabic"/>
          <w:color w:val="000000" w:themeColor="text1"/>
          <w:sz w:val="28"/>
          <w:szCs w:val="28"/>
          <w:rtl/>
        </w:rPr>
        <w:t xml:space="preserve"> </w:t>
      </w:r>
      <w:r w:rsidRPr="00E33435">
        <w:rPr>
          <w:rFonts w:ascii="Simplified Arabic" w:hAnsi="Simplified Arabic" w:cs="Simplified Arabic"/>
          <w:color w:val="000000" w:themeColor="text1"/>
          <w:sz w:val="28"/>
          <w:szCs w:val="28"/>
        </w:rPr>
        <w:t xml:space="preserve">- </w:t>
      </w:r>
      <w:r w:rsidRPr="00E33435">
        <w:rPr>
          <w:rFonts w:ascii="Simplified Arabic" w:hAnsi="Simplified Arabic" w:cs="Simplified Arabic"/>
          <w:color w:val="000000" w:themeColor="text1"/>
          <w:sz w:val="28"/>
          <w:szCs w:val="28"/>
          <w:rtl/>
        </w:rPr>
        <w:t>ويتضمن (10) فقرات تقيس مستوى تحسن أداء مشاريع الطاقة المتجددة من حيث الالتزام بالجدول الزمني، والالتزام بالميزانية المحددة، وجودة المخرجات، ورضا أصحاب المصلحة، وكفاءة استغلال الموارد، وتقليل المخاطر، ومرونة الاستجابة للتغييرات، وتحقيق معايير الاستدامة، والقدرة التنافسية، والأداء العام للمشروع</w:t>
      </w:r>
      <w:r w:rsidRPr="00E33435">
        <w:rPr>
          <w:rFonts w:ascii="Simplified Arabic" w:hAnsi="Simplified Arabic" w:cs="Simplified Arabic"/>
          <w:color w:val="000000" w:themeColor="text1"/>
          <w:sz w:val="28"/>
          <w:szCs w:val="28"/>
        </w:rPr>
        <w:t>.</w:t>
      </w:r>
    </w:p>
    <w:p w14:paraId="36577FF8" w14:textId="013358B7" w:rsidR="002618CC" w:rsidRPr="00E33435" w:rsidRDefault="002618CC" w:rsidP="009E4F4A">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 xml:space="preserve">وبذلك يكون إجمالي فقرات الاستبانة </w:t>
      </w:r>
      <w:r w:rsidRPr="00E33435">
        <w:rPr>
          <w:rStyle w:val="Strong"/>
          <w:rFonts w:ascii="Simplified Arabic" w:hAnsi="Simplified Arabic" w:cs="Simplified Arabic"/>
          <w:b w:val="0"/>
          <w:bCs w:val="0"/>
          <w:color w:val="000000" w:themeColor="text1"/>
          <w:sz w:val="28"/>
          <w:szCs w:val="28"/>
        </w:rPr>
        <w:t xml:space="preserve">(30) </w:t>
      </w:r>
      <w:r w:rsidRPr="00E33435">
        <w:rPr>
          <w:rStyle w:val="Strong"/>
          <w:rFonts w:ascii="Simplified Arabic" w:hAnsi="Simplified Arabic" w:cs="Simplified Arabic"/>
          <w:b w:val="0"/>
          <w:bCs w:val="0"/>
          <w:color w:val="000000" w:themeColor="text1"/>
          <w:sz w:val="28"/>
          <w:szCs w:val="28"/>
          <w:rtl/>
        </w:rPr>
        <w:t>فقرة</w:t>
      </w:r>
      <w:r w:rsidRPr="00E33435">
        <w:rPr>
          <w:rFonts w:ascii="Simplified Arabic" w:hAnsi="Simplified Arabic" w:cs="Simplified Arabic"/>
          <w:color w:val="000000" w:themeColor="text1"/>
          <w:sz w:val="28"/>
          <w:szCs w:val="28"/>
        </w:rPr>
        <w:t xml:space="preserve">: </w:t>
      </w:r>
      <w:r w:rsidRPr="00E33435">
        <w:rPr>
          <w:rFonts w:ascii="Simplified Arabic" w:hAnsi="Simplified Arabic" w:cs="Simplified Arabic"/>
          <w:color w:val="000000" w:themeColor="text1"/>
          <w:sz w:val="28"/>
          <w:szCs w:val="28"/>
          <w:rtl/>
        </w:rPr>
        <w:t>منها (4) فقرات للبيانات الديموغرافية، و(16) فقرة للمتغير المستقل، و</w:t>
      </w:r>
      <w:r w:rsidRPr="00E33435">
        <w:rPr>
          <w:rFonts w:ascii="Simplified Arabic" w:hAnsi="Simplified Arabic" w:cs="Simplified Arabic"/>
          <w:color w:val="000000" w:themeColor="text1"/>
          <w:sz w:val="28"/>
          <w:szCs w:val="28"/>
        </w:rPr>
        <w:t xml:space="preserve">(10) </w:t>
      </w:r>
      <w:r w:rsidRPr="00E33435">
        <w:rPr>
          <w:rFonts w:ascii="Simplified Arabic" w:hAnsi="Simplified Arabic" w:cs="Simplified Arabic"/>
          <w:color w:val="000000" w:themeColor="text1"/>
          <w:sz w:val="28"/>
          <w:szCs w:val="28"/>
          <w:rtl/>
        </w:rPr>
        <w:t>فقرات للمتغير التابع. وسيتم قياس استجابات أفراد العينة باستخدام مقياس ليكرت الخماسي</w:t>
      </w:r>
      <w:r w:rsidRPr="00E33435">
        <w:rPr>
          <w:rFonts w:ascii="Simplified Arabic" w:hAnsi="Simplified Arabic" w:cs="Simplified Arabic"/>
          <w:color w:val="000000" w:themeColor="text1"/>
          <w:sz w:val="28"/>
          <w:szCs w:val="28"/>
        </w:rPr>
        <w:t xml:space="preserve"> (Likert Scale) </w:t>
      </w:r>
      <w:r w:rsidRPr="00E33435">
        <w:rPr>
          <w:rFonts w:ascii="Simplified Arabic" w:hAnsi="Simplified Arabic" w:cs="Simplified Arabic"/>
          <w:color w:val="000000" w:themeColor="text1"/>
          <w:sz w:val="28"/>
          <w:szCs w:val="28"/>
          <w:rtl/>
        </w:rPr>
        <w:t>المتدرج من (1 = غير موافق بشدة) إلى (5</w:t>
      </w:r>
      <w:r w:rsidRPr="00E33435">
        <w:rPr>
          <w:rFonts w:ascii="Simplified Arabic" w:hAnsi="Simplified Arabic" w:cs="Simplified Arabic"/>
          <w:color w:val="000000" w:themeColor="text1"/>
          <w:sz w:val="28"/>
          <w:szCs w:val="28"/>
        </w:rPr>
        <w:t xml:space="preserve"> = </w:t>
      </w:r>
      <w:r w:rsidRPr="00E33435">
        <w:rPr>
          <w:rFonts w:ascii="Simplified Arabic" w:hAnsi="Simplified Arabic" w:cs="Simplified Arabic"/>
          <w:color w:val="000000" w:themeColor="text1"/>
          <w:sz w:val="28"/>
          <w:szCs w:val="28"/>
          <w:rtl/>
        </w:rPr>
        <w:t>موافق بشدة)</w:t>
      </w:r>
    </w:p>
    <w:p w14:paraId="73E609D6" w14:textId="7D58B024" w:rsidR="009E4F4A" w:rsidRPr="00E33435" w:rsidRDefault="009E4F4A" w:rsidP="009E4F4A">
      <w:pPr>
        <w:pStyle w:val="NormalWeb"/>
        <w:bidi/>
        <w:spacing w:line="276" w:lineRule="auto"/>
        <w:jc w:val="both"/>
        <w:outlineLvl w:val="1"/>
        <w:rPr>
          <w:rFonts w:ascii="Simplified Arabic" w:hAnsi="Simplified Arabic" w:cs="Simplified Arabic"/>
          <w:b/>
          <w:bCs/>
          <w:color w:val="000000" w:themeColor="text1"/>
          <w:sz w:val="36"/>
          <w:szCs w:val="36"/>
          <w:rtl/>
        </w:rPr>
      </w:pPr>
      <w:bookmarkStart w:id="27" w:name="_Toc233331597"/>
      <w:r w:rsidRPr="00E33435">
        <w:rPr>
          <w:rFonts w:ascii="Simplified Arabic" w:hAnsi="Simplified Arabic" w:cs="Simplified Arabic"/>
          <w:b/>
          <w:bCs/>
          <w:color w:val="000000" w:themeColor="text1"/>
          <w:sz w:val="36"/>
          <w:szCs w:val="36"/>
          <w:rtl/>
        </w:rPr>
        <w:t>14.1 الأساليب الإحصائية المستخدمة</w:t>
      </w:r>
      <w:bookmarkEnd w:id="27"/>
    </w:p>
    <w:p w14:paraId="244FF229" w14:textId="77777777" w:rsidR="002618CC" w:rsidRPr="00E33435" w:rsidRDefault="002618CC" w:rsidP="009E4F4A">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lastRenderedPageBreak/>
        <w:t>سيتم تحليل البيانات باستخدام برنامج الحزم الإحصائية للعلوم الاجتماعية</w:t>
      </w:r>
      <w:r w:rsidRPr="00E33435">
        <w:rPr>
          <w:rFonts w:ascii="Simplified Arabic" w:hAnsi="Simplified Arabic" w:cs="Simplified Arabic"/>
          <w:color w:val="000000" w:themeColor="text1"/>
          <w:sz w:val="28"/>
          <w:szCs w:val="28"/>
        </w:rPr>
        <w:t xml:space="preserve"> (SPSS V.28)</w:t>
      </w:r>
      <w:r w:rsidRPr="00E33435">
        <w:rPr>
          <w:rFonts w:ascii="Simplified Arabic" w:hAnsi="Simplified Arabic" w:cs="Simplified Arabic"/>
          <w:color w:val="000000" w:themeColor="text1"/>
          <w:sz w:val="28"/>
          <w:szCs w:val="28"/>
          <w:rtl/>
        </w:rPr>
        <w:t>، وذلك بالاعتماد على الأساليب الإحصائية التالية</w:t>
      </w:r>
      <w:r w:rsidRPr="00E33435">
        <w:rPr>
          <w:rFonts w:ascii="Simplified Arabic" w:hAnsi="Simplified Arabic" w:cs="Simplified Arabic"/>
          <w:color w:val="000000" w:themeColor="text1"/>
          <w:sz w:val="28"/>
          <w:szCs w:val="28"/>
        </w:rPr>
        <w:t>:</w:t>
      </w:r>
    </w:p>
    <w:p w14:paraId="2A09DC72" w14:textId="77777777" w:rsidR="002618CC" w:rsidRPr="00E33435" w:rsidRDefault="002618CC" w:rsidP="009E4F4A">
      <w:pPr>
        <w:pStyle w:val="NormalWeb"/>
        <w:numPr>
          <w:ilvl w:val="0"/>
          <w:numId w:val="20"/>
        </w:numPr>
        <w:bidi/>
        <w:spacing w:line="276" w:lineRule="auto"/>
        <w:ind w:left="424"/>
        <w:jc w:val="both"/>
        <w:rPr>
          <w:rFonts w:ascii="Simplified Arabic" w:hAnsi="Simplified Arabic" w:cs="Simplified Arabic"/>
          <w:color w:val="000000" w:themeColor="text1"/>
          <w:sz w:val="28"/>
          <w:szCs w:val="28"/>
        </w:rPr>
      </w:pPr>
      <w:r w:rsidRPr="00E33435">
        <w:rPr>
          <w:rStyle w:val="Strong"/>
          <w:rFonts w:ascii="Simplified Arabic" w:hAnsi="Simplified Arabic" w:cs="Simplified Arabic"/>
          <w:b w:val="0"/>
          <w:bCs w:val="0"/>
          <w:color w:val="000000" w:themeColor="text1"/>
          <w:sz w:val="28"/>
          <w:szCs w:val="28"/>
          <w:rtl/>
        </w:rPr>
        <w:t>أساليب الإحصاء الوصفي</w:t>
      </w:r>
      <w:r w:rsidRPr="00E33435">
        <w:rPr>
          <w:rStyle w:val="Strong"/>
          <w:rFonts w:ascii="Simplified Arabic" w:hAnsi="Simplified Arabic" w:cs="Simplified Arabic"/>
          <w:b w:val="0"/>
          <w:bCs w:val="0"/>
          <w:color w:val="000000" w:themeColor="text1"/>
          <w:sz w:val="28"/>
          <w:szCs w:val="28"/>
        </w:rPr>
        <w:t>:</w:t>
      </w:r>
      <w:r w:rsidRPr="00E33435">
        <w:rPr>
          <w:rFonts w:ascii="Simplified Arabic" w:hAnsi="Simplified Arabic" w:cs="Simplified Arabic"/>
          <w:color w:val="000000" w:themeColor="text1"/>
          <w:sz w:val="28"/>
          <w:szCs w:val="28"/>
        </w:rPr>
        <w:t xml:space="preserve"> </w:t>
      </w:r>
      <w:r w:rsidRPr="00E33435">
        <w:rPr>
          <w:rFonts w:ascii="Simplified Arabic" w:hAnsi="Simplified Arabic" w:cs="Simplified Arabic"/>
          <w:color w:val="000000" w:themeColor="text1"/>
          <w:sz w:val="28"/>
          <w:szCs w:val="28"/>
          <w:rtl/>
        </w:rPr>
        <w:t>وتشمل التكرارات والنسب المئوية لوصف خصائص عينة الدراسة، والمتوسطات الحسابية والانحرافات المعيارية لتحديد مستوى استجابات أفراد العينة على محاور الاستبانة وترتيب الأبعاد حسب أهميتها النسبية</w:t>
      </w:r>
      <w:r w:rsidRPr="00E33435">
        <w:rPr>
          <w:rFonts w:ascii="Simplified Arabic" w:hAnsi="Simplified Arabic" w:cs="Simplified Arabic"/>
          <w:color w:val="000000" w:themeColor="text1"/>
          <w:sz w:val="28"/>
          <w:szCs w:val="28"/>
        </w:rPr>
        <w:t>.</w:t>
      </w:r>
    </w:p>
    <w:p w14:paraId="575ADB2D" w14:textId="77777777" w:rsidR="002618CC" w:rsidRPr="00E33435" w:rsidRDefault="002618CC" w:rsidP="009E4F4A">
      <w:pPr>
        <w:pStyle w:val="NormalWeb"/>
        <w:numPr>
          <w:ilvl w:val="0"/>
          <w:numId w:val="20"/>
        </w:numPr>
        <w:bidi/>
        <w:spacing w:line="276" w:lineRule="auto"/>
        <w:ind w:left="424"/>
        <w:jc w:val="both"/>
        <w:rPr>
          <w:rFonts w:ascii="Simplified Arabic" w:hAnsi="Simplified Arabic" w:cs="Simplified Arabic"/>
          <w:color w:val="000000" w:themeColor="text1"/>
          <w:sz w:val="28"/>
          <w:szCs w:val="28"/>
        </w:rPr>
      </w:pPr>
      <w:r w:rsidRPr="00E33435">
        <w:rPr>
          <w:rStyle w:val="Strong"/>
          <w:rFonts w:ascii="Simplified Arabic" w:hAnsi="Simplified Arabic" w:cs="Simplified Arabic"/>
          <w:b w:val="0"/>
          <w:bCs w:val="0"/>
          <w:color w:val="000000" w:themeColor="text1"/>
          <w:sz w:val="28"/>
          <w:szCs w:val="28"/>
          <w:rtl/>
        </w:rPr>
        <w:t>أساليب التحقق من صلاحية الأداة</w:t>
      </w:r>
      <w:r w:rsidRPr="00E33435">
        <w:rPr>
          <w:rStyle w:val="Strong"/>
          <w:rFonts w:ascii="Simplified Arabic" w:hAnsi="Simplified Arabic" w:cs="Simplified Arabic"/>
          <w:b w:val="0"/>
          <w:bCs w:val="0"/>
          <w:color w:val="000000" w:themeColor="text1"/>
          <w:sz w:val="28"/>
          <w:szCs w:val="28"/>
        </w:rPr>
        <w:t>:</w:t>
      </w:r>
      <w:r w:rsidRPr="00E33435">
        <w:rPr>
          <w:rFonts w:ascii="Simplified Arabic" w:hAnsi="Simplified Arabic" w:cs="Simplified Arabic"/>
          <w:color w:val="000000" w:themeColor="text1"/>
          <w:sz w:val="28"/>
          <w:szCs w:val="28"/>
        </w:rPr>
        <w:t xml:space="preserve"> </w:t>
      </w:r>
      <w:r w:rsidRPr="00E33435">
        <w:rPr>
          <w:rFonts w:ascii="Simplified Arabic" w:hAnsi="Simplified Arabic" w:cs="Simplified Arabic"/>
          <w:color w:val="000000" w:themeColor="text1"/>
          <w:sz w:val="28"/>
          <w:szCs w:val="28"/>
          <w:rtl/>
        </w:rPr>
        <w:t>وتشمل معامل ألفا كرونباخ</w:t>
      </w:r>
      <w:r w:rsidRPr="00E33435">
        <w:rPr>
          <w:rFonts w:ascii="Simplified Arabic" w:hAnsi="Simplified Arabic" w:cs="Simplified Arabic"/>
          <w:color w:val="000000" w:themeColor="text1"/>
          <w:sz w:val="28"/>
          <w:szCs w:val="28"/>
        </w:rPr>
        <w:t xml:space="preserve"> (Cronbach's Alpha) </w:t>
      </w:r>
      <w:r w:rsidRPr="00E33435">
        <w:rPr>
          <w:rFonts w:ascii="Simplified Arabic" w:hAnsi="Simplified Arabic" w:cs="Simplified Arabic"/>
          <w:color w:val="000000" w:themeColor="text1"/>
          <w:sz w:val="28"/>
          <w:szCs w:val="28"/>
          <w:rtl/>
        </w:rPr>
        <w:t>للتحقق من ثبات أداة الدراسة، ومعاملات الارتباط بيرسون</w:t>
      </w:r>
      <w:r w:rsidRPr="00E33435">
        <w:rPr>
          <w:rFonts w:ascii="Simplified Arabic" w:hAnsi="Simplified Arabic" w:cs="Simplified Arabic"/>
          <w:color w:val="000000" w:themeColor="text1"/>
          <w:sz w:val="28"/>
          <w:szCs w:val="28"/>
        </w:rPr>
        <w:t xml:space="preserve"> (Pearson Correlation) </w:t>
      </w:r>
      <w:r w:rsidRPr="00E33435">
        <w:rPr>
          <w:rFonts w:ascii="Simplified Arabic" w:hAnsi="Simplified Arabic" w:cs="Simplified Arabic"/>
          <w:color w:val="000000" w:themeColor="text1"/>
          <w:sz w:val="28"/>
          <w:szCs w:val="28"/>
          <w:rtl/>
        </w:rPr>
        <w:t>للتحقق من صدق الاتساق الداخلي لفقرات الاستبانة ومحاورها</w:t>
      </w:r>
      <w:r w:rsidRPr="00E33435">
        <w:rPr>
          <w:rFonts w:ascii="Simplified Arabic" w:hAnsi="Simplified Arabic" w:cs="Simplified Arabic"/>
          <w:color w:val="000000" w:themeColor="text1"/>
          <w:sz w:val="28"/>
          <w:szCs w:val="28"/>
        </w:rPr>
        <w:t>.</w:t>
      </w:r>
    </w:p>
    <w:p w14:paraId="53973E6A" w14:textId="77777777" w:rsidR="002618CC" w:rsidRPr="00E33435" w:rsidRDefault="002618CC" w:rsidP="009E4F4A">
      <w:pPr>
        <w:pStyle w:val="NormalWeb"/>
        <w:numPr>
          <w:ilvl w:val="0"/>
          <w:numId w:val="20"/>
        </w:numPr>
        <w:bidi/>
        <w:spacing w:line="276" w:lineRule="auto"/>
        <w:ind w:left="424"/>
        <w:jc w:val="both"/>
        <w:rPr>
          <w:rFonts w:ascii="Simplified Arabic" w:hAnsi="Simplified Arabic" w:cs="Simplified Arabic"/>
          <w:color w:val="000000" w:themeColor="text1"/>
          <w:sz w:val="28"/>
          <w:szCs w:val="28"/>
        </w:rPr>
      </w:pPr>
      <w:r w:rsidRPr="00E33435">
        <w:rPr>
          <w:rStyle w:val="Strong"/>
          <w:rFonts w:ascii="Simplified Arabic" w:hAnsi="Simplified Arabic" w:cs="Simplified Arabic"/>
          <w:b w:val="0"/>
          <w:bCs w:val="0"/>
          <w:color w:val="000000" w:themeColor="text1"/>
          <w:sz w:val="28"/>
          <w:szCs w:val="28"/>
          <w:rtl/>
        </w:rPr>
        <w:t>أساليب الإحصاء الاستدلالي</w:t>
      </w:r>
      <w:r w:rsidRPr="00E33435">
        <w:rPr>
          <w:rStyle w:val="Strong"/>
          <w:rFonts w:ascii="Simplified Arabic" w:hAnsi="Simplified Arabic" w:cs="Simplified Arabic"/>
          <w:b w:val="0"/>
          <w:bCs w:val="0"/>
          <w:color w:val="000000" w:themeColor="text1"/>
          <w:sz w:val="28"/>
          <w:szCs w:val="28"/>
        </w:rPr>
        <w:t>:</w:t>
      </w:r>
      <w:r w:rsidRPr="00E33435">
        <w:rPr>
          <w:rFonts w:ascii="Simplified Arabic" w:hAnsi="Simplified Arabic" w:cs="Simplified Arabic"/>
          <w:color w:val="000000" w:themeColor="text1"/>
          <w:sz w:val="28"/>
          <w:szCs w:val="28"/>
        </w:rPr>
        <w:t xml:space="preserve"> </w:t>
      </w:r>
      <w:r w:rsidRPr="00E33435">
        <w:rPr>
          <w:rFonts w:ascii="Simplified Arabic" w:hAnsi="Simplified Arabic" w:cs="Simplified Arabic"/>
          <w:color w:val="000000" w:themeColor="text1"/>
          <w:sz w:val="28"/>
          <w:szCs w:val="28"/>
          <w:rtl/>
        </w:rPr>
        <w:t>وتشمل تحليل الانحدار البسيط</w:t>
      </w:r>
      <w:r w:rsidRPr="00E33435">
        <w:rPr>
          <w:rFonts w:ascii="Simplified Arabic" w:hAnsi="Simplified Arabic" w:cs="Simplified Arabic"/>
          <w:color w:val="000000" w:themeColor="text1"/>
          <w:sz w:val="28"/>
          <w:szCs w:val="28"/>
        </w:rPr>
        <w:t xml:space="preserve"> (Simple Regression) </w:t>
      </w:r>
      <w:r w:rsidRPr="00E33435">
        <w:rPr>
          <w:rFonts w:ascii="Simplified Arabic" w:hAnsi="Simplified Arabic" w:cs="Simplified Arabic"/>
          <w:color w:val="000000" w:themeColor="text1"/>
          <w:sz w:val="28"/>
          <w:szCs w:val="28"/>
          <w:rtl/>
        </w:rPr>
        <w:t xml:space="preserve">لاختبار أثر كل بُعد من أبعاد المتغير المستقل على المتغير التابع، وتحليل الانحدار المتعدد </w:t>
      </w:r>
      <w:r w:rsidRPr="00E33435">
        <w:rPr>
          <w:rFonts w:ascii="Simplified Arabic" w:hAnsi="Simplified Arabic" w:cs="Simplified Arabic"/>
          <w:color w:val="000000" w:themeColor="text1"/>
          <w:sz w:val="28"/>
          <w:szCs w:val="28"/>
        </w:rPr>
        <w:t xml:space="preserve">(Multiple Regression) </w:t>
      </w:r>
      <w:r w:rsidRPr="00E33435">
        <w:rPr>
          <w:rFonts w:ascii="Simplified Arabic" w:hAnsi="Simplified Arabic" w:cs="Simplified Arabic"/>
          <w:color w:val="000000" w:themeColor="text1"/>
          <w:sz w:val="28"/>
          <w:szCs w:val="28"/>
          <w:rtl/>
        </w:rPr>
        <w:t>لاختبار الأثر المشترك لأبعاد المتغير المستقل مجتمعة على المتغير التابع، واختبار</w:t>
      </w:r>
      <w:r w:rsidRPr="00E33435">
        <w:rPr>
          <w:rFonts w:ascii="Simplified Arabic" w:hAnsi="Simplified Arabic" w:cs="Simplified Arabic"/>
          <w:color w:val="000000" w:themeColor="text1"/>
          <w:sz w:val="28"/>
          <w:szCs w:val="28"/>
        </w:rPr>
        <w:t xml:space="preserve"> (T-Test) </w:t>
      </w:r>
      <w:r w:rsidRPr="00E33435">
        <w:rPr>
          <w:rFonts w:ascii="Simplified Arabic" w:hAnsi="Simplified Arabic" w:cs="Simplified Arabic"/>
          <w:color w:val="000000" w:themeColor="text1"/>
          <w:sz w:val="28"/>
          <w:szCs w:val="28"/>
          <w:rtl/>
        </w:rPr>
        <w:t>لتحديد الفروق بين مجموعتين، واختبار تحليل التباين الأحادي</w:t>
      </w:r>
      <w:r w:rsidRPr="00E33435">
        <w:rPr>
          <w:rFonts w:ascii="Simplified Arabic" w:hAnsi="Simplified Arabic" w:cs="Simplified Arabic"/>
          <w:color w:val="000000" w:themeColor="text1"/>
          <w:sz w:val="28"/>
          <w:szCs w:val="28"/>
        </w:rPr>
        <w:t xml:space="preserve"> (One-Way ANOVA) </w:t>
      </w:r>
      <w:r w:rsidRPr="00E33435">
        <w:rPr>
          <w:rFonts w:ascii="Simplified Arabic" w:hAnsi="Simplified Arabic" w:cs="Simplified Arabic"/>
          <w:color w:val="000000" w:themeColor="text1"/>
          <w:sz w:val="28"/>
          <w:szCs w:val="28"/>
          <w:rtl/>
        </w:rPr>
        <w:t>لتحديد الفروق في استجابات أفراد العينة وفقاً للمتغيرات الديموغرافية، واختبار شيفيه</w:t>
      </w:r>
      <w:r w:rsidRPr="00E33435">
        <w:rPr>
          <w:rFonts w:ascii="Simplified Arabic" w:hAnsi="Simplified Arabic" w:cs="Simplified Arabic"/>
          <w:color w:val="000000" w:themeColor="text1"/>
          <w:sz w:val="28"/>
          <w:szCs w:val="28"/>
        </w:rPr>
        <w:t xml:space="preserve"> (Scheffé) </w:t>
      </w:r>
      <w:r w:rsidRPr="00E33435">
        <w:rPr>
          <w:rFonts w:ascii="Simplified Arabic" w:hAnsi="Simplified Arabic" w:cs="Simplified Arabic"/>
          <w:color w:val="000000" w:themeColor="text1"/>
          <w:sz w:val="28"/>
          <w:szCs w:val="28"/>
          <w:rtl/>
        </w:rPr>
        <w:t>للمقارنات البعدية عند وجود فروق دالة إحصائياً، ومعامل تضخم التباين</w:t>
      </w:r>
      <w:r w:rsidRPr="00E33435">
        <w:rPr>
          <w:rFonts w:ascii="Simplified Arabic" w:hAnsi="Simplified Arabic" w:cs="Simplified Arabic"/>
          <w:color w:val="000000" w:themeColor="text1"/>
          <w:sz w:val="28"/>
          <w:szCs w:val="28"/>
        </w:rPr>
        <w:t xml:space="preserve"> (VIF) </w:t>
      </w:r>
      <w:r w:rsidRPr="00E33435">
        <w:rPr>
          <w:rFonts w:ascii="Simplified Arabic" w:hAnsi="Simplified Arabic" w:cs="Simplified Arabic"/>
          <w:color w:val="000000" w:themeColor="text1"/>
          <w:sz w:val="28"/>
          <w:szCs w:val="28"/>
          <w:rtl/>
        </w:rPr>
        <w:t>واختبار التباين المسموح به</w:t>
      </w:r>
      <w:r w:rsidRPr="00E33435">
        <w:rPr>
          <w:rFonts w:ascii="Simplified Arabic" w:hAnsi="Simplified Arabic" w:cs="Simplified Arabic"/>
          <w:color w:val="000000" w:themeColor="text1"/>
          <w:sz w:val="28"/>
          <w:szCs w:val="28"/>
        </w:rPr>
        <w:t xml:space="preserve"> (Tolerance) </w:t>
      </w:r>
      <w:r w:rsidRPr="00E33435">
        <w:rPr>
          <w:rFonts w:ascii="Simplified Arabic" w:hAnsi="Simplified Arabic" w:cs="Simplified Arabic"/>
          <w:color w:val="000000" w:themeColor="text1"/>
          <w:sz w:val="28"/>
          <w:szCs w:val="28"/>
          <w:rtl/>
        </w:rPr>
        <w:t>للكشف عن مشكلة الارتباط الخطي المتعدد بين المتغيرات المستقلة</w:t>
      </w:r>
      <w:r w:rsidRPr="00E33435">
        <w:rPr>
          <w:rFonts w:ascii="Simplified Arabic" w:hAnsi="Simplified Arabic" w:cs="Simplified Arabic"/>
          <w:color w:val="000000" w:themeColor="text1"/>
          <w:sz w:val="28"/>
          <w:szCs w:val="28"/>
        </w:rPr>
        <w:t>.</w:t>
      </w:r>
    </w:p>
    <w:p w14:paraId="138E9BCB" w14:textId="4C978A8D" w:rsidR="009E4F4A" w:rsidRPr="00E33435" w:rsidRDefault="009E4F4A" w:rsidP="009E4F4A">
      <w:pPr>
        <w:pStyle w:val="NormalWeb"/>
        <w:bidi/>
        <w:spacing w:line="276" w:lineRule="auto"/>
        <w:jc w:val="both"/>
        <w:outlineLvl w:val="1"/>
        <w:rPr>
          <w:rStyle w:val="Strong"/>
          <w:rFonts w:ascii="Simplified Arabic" w:hAnsi="Simplified Arabic" w:cs="Simplified Arabic"/>
          <w:color w:val="000000" w:themeColor="text1"/>
          <w:sz w:val="36"/>
          <w:szCs w:val="36"/>
          <w:rtl/>
        </w:rPr>
      </w:pPr>
      <w:bookmarkStart w:id="28" w:name="_Toc233331598"/>
      <w:r w:rsidRPr="00E33435">
        <w:rPr>
          <w:rStyle w:val="Strong"/>
          <w:rFonts w:ascii="Simplified Arabic" w:hAnsi="Simplified Arabic" w:cs="Simplified Arabic"/>
          <w:color w:val="000000" w:themeColor="text1"/>
          <w:sz w:val="36"/>
          <w:szCs w:val="36"/>
          <w:rtl/>
        </w:rPr>
        <w:t>15.1 حدود الدراسة</w:t>
      </w:r>
      <w:bookmarkEnd w:id="28"/>
    </w:p>
    <w:p w14:paraId="19B79E79" w14:textId="6110A096" w:rsidR="002618CC" w:rsidRPr="00E33435" w:rsidRDefault="002618CC" w:rsidP="009E4F4A">
      <w:pPr>
        <w:pStyle w:val="NormalWeb"/>
        <w:numPr>
          <w:ilvl w:val="0"/>
          <w:numId w:val="21"/>
        </w:numPr>
        <w:bidi/>
        <w:spacing w:line="276" w:lineRule="auto"/>
        <w:ind w:left="424"/>
        <w:jc w:val="both"/>
        <w:rPr>
          <w:rFonts w:ascii="Simplified Arabic" w:hAnsi="Simplified Arabic" w:cs="Simplified Arabic"/>
          <w:color w:val="000000" w:themeColor="text1"/>
          <w:sz w:val="28"/>
          <w:szCs w:val="28"/>
        </w:rPr>
      </w:pPr>
      <w:r w:rsidRPr="00E33435">
        <w:rPr>
          <w:rStyle w:val="Strong"/>
          <w:rFonts w:ascii="Simplified Arabic" w:hAnsi="Simplified Arabic" w:cs="Simplified Arabic"/>
          <w:color w:val="000000" w:themeColor="text1"/>
          <w:sz w:val="28"/>
          <w:szCs w:val="28"/>
          <w:rtl/>
        </w:rPr>
        <w:t>الحدود الموضوعية</w:t>
      </w:r>
      <w:r w:rsidRPr="00E33435">
        <w:rPr>
          <w:rStyle w:val="Strong"/>
          <w:rFonts w:ascii="Simplified Arabic" w:hAnsi="Simplified Arabic" w:cs="Simplified Arabic"/>
          <w:b w:val="0"/>
          <w:bCs w:val="0"/>
          <w:color w:val="000000" w:themeColor="text1"/>
          <w:sz w:val="28"/>
          <w:szCs w:val="28"/>
        </w:rPr>
        <w:t>:</w:t>
      </w:r>
      <w:r w:rsidRPr="00E33435">
        <w:rPr>
          <w:rFonts w:ascii="Simplified Arabic" w:hAnsi="Simplified Arabic" w:cs="Simplified Arabic"/>
          <w:color w:val="000000" w:themeColor="text1"/>
          <w:sz w:val="28"/>
          <w:szCs w:val="28"/>
        </w:rPr>
        <w:t xml:space="preserve"> </w:t>
      </w:r>
      <w:r w:rsidRPr="00E33435">
        <w:rPr>
          <w:rFonts w:ascii="Simplified Arabic" w:hAnsi="Simplified Arabic" w:cs="Simplified Arabic"/>
          <w:color w:val="000000" w:themeColor="text1"/>
          <w:sz w:val="28"/>
          <w:szCs w:val="28"/>
          <w:rtl/>
        </w:rPr>
        <w:t xml:space="preserve">ستقتصر هذه الدراسة على دراسة أثر توظيف الذكاء الاصطناعي بأبعاده الأربعة </w:t>
      </w:r>
      <w:r w:rsidR="009E4F4A" w:rsidRPr="00E33435">
        <w:rPr>
          <w:rFonts w:ascii="Simplified Arabic" w:hAnsi="Simplified Arabic" w:cs="Simplified Arabic" w:hint="cs"/>
          <w:color w:val="000000" w:themeColor="text1"/>
          <w:sz w:val="28"/>
          <w:szCs w:val="28"/>
          <w:rtl/>
        </w:rPr>
        <w:t>(</w:t>
      </w:r>
      <w:r w:rsidRPr="00E33435">
        <w:rPr>
          <w:rFonts w:ascii="Simplified Arabic" w:hAnsi="Simplified Arabic" w:cs="Simplified Arabic"/>
          <w:color w:val="000000" w:themeColor="text1"/>
          <w:sz w:val="28"/>
          <w:szCs w:val="28"/>
          <w:rtl/>
        </w:rPr>
        <w:t>التخطيط والجدولة الذكية، التحليلات التنبؤية لإدارة التكاليف، التحسين الآلي لتخصيص الموارد، المراقبة والتحكم في الأداء بالوقت الفعلي) على تحسين أداء مشاريع الطاقة المتجددة</w:t>
      </w:r>
      <w:r w:rsidRPr="00E33435">
        <w:rPr>
          <w:rFonts w:ascii="Simplified Arabic" w:hAnsi="Simplified Arabic" w:cs="Simplified Arabic"/>
          <w:color w:val="000000" w:themeColor="text1"/>
          <w:sz w:val="28"/>
          <w:szCs w:val="28"/>
        </w:rPr>
        <w:t>.</w:t>
      </w:r>
    </w:p>
    <w:p w14:paraId="34474925" w14:textId="1CEA4579" w:rsidR="002618CC" w:rsidRPr="00E33435" w:rsidRDefault="002618CC" w:rsidP="009E4F4A">
      <w:pPr>
        <w:pStyle w:val="NormalWeb"/>
        <w:numPr>
          <w:ilvl w:val="0"/>
          <w:numId w:val="21"/>
        </w:numPr>
        <w:bidi/>
        <w:spacing w:line="276" w:lineRule="auto"/>
        <w:ind w:left="424"/>
        <w:jc w:val="both"/>
        <w:rPr>
          <w:rFonts w:ascii="Simplified Arabic" w:hAnsi="Simplified Arabic" w:cs="Simplified Arabic"/>
          <w:color w:val="000000" w:themeColor="text1"/>
          <w:sz w:val="28"/>
          <w:szCs w:val="28"/>
        </w:rPr>
      </w:pPr>
      <w:r w:rsidRPr="00E33435">
        <w:rPr>
          <w:rStyle w:val="Strong"/>
          <w:rFonts w:ascii="Simplified Arabic" w:hAnsi="Simplified Arabic" w:cs="Simplified Arabic"/>
          <w:color w:val="000000" w:themeColor="text1"/>
          <w:sz w:val="28"/>
          <w:szCs w:val="28"/>
          <w:rtl/>
        </w:rPr>
        <w:t>الحدود المكانية</w:t>
      </w:r>
      <w:r w:rsidRPr="00E33435">
        <w:rPr>
          <w:rStyle w:val="Strong"/>
          <w:rFonts w:ascii="Simplified Arabic" w:hAnsi="Simplified Arabic" w:cs="Simplified Arabic"/>
          <w:b w:val="0"/>
          <w:bCs w:val="0"/>
          <w:color w:val="000000" w:themeColor="text1"/>
          <w:sz w:val="28"/>
          <w:szCs w:val="28"/>
        </w:rPr>
        <w:t>:</w:t>
      </w:r>
      <w:r w:rsidRPr="00E33435">
        <w:rPr>
          <w:rFonts w:ascii="Simplified Arabic" w:hAnsi="Simplified Arabic" w:cs="Simplified Arabic"/>
          <w:color w:val="000000" w:themeColor="text1"/>
          <w:sz w:val="28"/>
          <w:szCs w:val="28"/>
        </w:rPr>
        <w:t xml:space="preserve"> </w:t>
      </w:r>
      <w:r w:rsidRPr="00E33435">
        <w:rPr>
          <w:rFonts w:ascii="Simplified Arabic" w:hAnsi="Simplified Arabic" w:cs="Simplified Arabic"/>
          <w:color w:val="000000" w:themeColor="text1"/>
          <w:sz w:val="28"/>
          <w:szCs w:val="28"/>
          <w:rtl/>
        </w:rPr>
        <w:t xml:space="preserve">ستُطبّق هذه الدراسة على </w:t>
      </w:r>
      <w:r w:rsidR="00C92330" w:rsidRPr="00E33435">
        <w:rPr>
          <w:rFonts w:ascii="Simplified Arabic" w:hAnsi="Simplified Arabic" w:cs="Simplified Arabic"/>
          <w:color w:val="000000" w:themeColor="text1"/>
          <w:sz w:val="28"/>
          <w:szCs w:val="28"/>
          <w:rtl/>
        </w:rPr>
        <w:t xml:space="preserve">الشركة السعودية للطاقة </w:t>
      </w:r>
      <w:r w:rsidRPr="00E33435">
        <w:rPr>
          <w:rFonts w:ascii="Simplified Arabic" w:hAnsi="Simplified Arabic" w:cs="Simplified Arabic"/>
          <w:color w:val="000000" w:themeColor="text1"/>
          <w:sz w:val="28"/>
          <w:szCs w:val="28"/>
          <w:rtl/>
        </w:rPr>
        <w:t>في المملكة العربية السعودية</w:t>
      </w:r>
      <w:r w:rsidRPr="00E33435">
        <w:rPr>
          <w:rFonts w:ascii="Simplified Arabic" w:hAnsi="Simplified Arabic" w:cs="Simplified Arabic"/>
          <w:color w:val="000000" w:themeColor="text1"/>
          <w:sz w:val="28"/>
          <w:szCs w:val="28"/>
        </w:rPr>
        <w:t>.</w:t>
      </w:r>
    </w:p>
    <w:p w14:paraId="2DCDEB55" w14:textId="77777777" w:rsidR="002618CC" w:rsidRPr="00E33435" w:rsidRDefault="002618CC" w:rsidP="009E4F4A">
      <w:pPr>
        <w:pStyle w:val="NormalWeb"/>
        <w:numPr>
          <w:ilvl w:val="0"/>
          <w:numId w:val="21"/>
        </w:numPr>
        <w:bidi/>
        <w:spacing w:line="276" w:lineRule="auto"/>
        <w:ind w:left="424"/>
        <w:jc w:val="both"/>
        <w:rPr>
          <w:rFonts w:ascii="Simplified Arabic" w:hAnsi="Simplified Arabic" w:cs="Simplified Arabic"/>
          <w:color w:val="000000" w:themeColor="text1"/>
          <w:sz w:val="28"/>
          <w:szCs w:val="28"/>
        </w:rPr>
      </w:pPr>
      <w:r w:rsidRPr="00E33435">
        <w:rPr>
          <w:rStyle w:val="Strong"/>
          <w:rFonts w:ascii="Simplified Arabic" w:hAnsi="Simplified Arabic" w:cs="Simplified Arabic"/>
          <w:color w:val="000000" w:themeColor="text1"/>
          <w:sz w:val="28"/>
          <w:szCs w:val="28"/>
          <w:rtl/>
        </w:rPr>
        <w:t>الحدود الزمانية</w:t>
      </w:r>
      <w:r w:rsidRPr="00E33435">
        <w:rPr>
          <w:rStyle w:val="Strong"/>
          <w:rFonts w:ascii="Simplified Arabic" w:hAnsi="Simplified Arabic" w:cs="Simplified Arabic"/>
          <w:b w:val="0"/>
          <w:bCs w:val="0"/>
          <w:color w:val="000000" w:themeColor="text1"/>
          <w:sz w:val="28"/>
          <w:szCs w:val="28"/>
        </w:rPr>
        <w:t>:</w:t>
      </w:r>
      <w:r w:rsidRPr="00E33435">
        <w:rPr>
          <w:rFonts w:ascii="Simplified Arabic" w:hAnsi="Simplified Arabic" w:cs="Simplified Arabic"/>
          <w:color w:val="000000" w:themeColor="text1"/>
          <w:sz w:val="28"/>
          <w:szCs w:val="28"/>
        </w:rPr>
        <w:t xml:space="preserve"> </w:t>
      </w:r>
      <w:r w:rsidRPr="00E33435">
        <w:rPr>
          <w:rFonts w:ascii="Simplified Arabic" w:hAnsi="Simplified Arabic" w:cs="Simplified Arabic"/>
          <w:color w:val="000000" w:themeColor="text1"/>
          <w:sz w:val="28"/>
          <w:szCs w:val="28"/>
          <w:rtl/>
        </w:rPr>
        <w:t>سيتم إجراء الدراسة الميدانية وتوزيع الاستبانات وجمع البيانات خلال الفصل الدراسي الثاني من العام الجامعي 2025/2026م</w:t>
      </w:r>
      <w:r w:rsidRPr="00E33435">
        <w:rPr>
          <w:rFonts w:ascii="Simplified Arabic" w:hAnsi="Simplified Arabic" w:cs="Simplified Arabic"/>
          <w:color w:val="000000" w:themeColor="text1"/>
          <w:sz w:val="28"/>
          <w:szCs w:val="28"/>
        </w:rPr>
        <w:t>.</w:t>
      </w:r>
    </w:p>
    <w:p w14:paraId="4FC9DC04" w14:textId="77777777" w:rsidR="002618CC" w:rsidRPr="00E33435" w:rsidRDefault="002618CC" w:rsidP="009E4F4A">
      <w:pPr>
        <w:pStyle w:val="NormalWeb"/>
        <w:numPr>
          <w:ilvl w:val="0"/>
          <w:numId w:val="21"/>
        </w:numPr>
        <w:bidi/>
        <w:spacing w:line="276" w:lineRule="auto"/>
        <w:ind w:left="424"/>
        <w:jc w:val="both"/>
        <w:rPr>
          <w:rFonts w:ascii="Simplified Arabic" w:hAnsi="Simplified Arabic" w:cs="Simplified Arabic"/>
          <w:color w:val="000000" w:themeColor="text1"/>
          <w:sz w:val="28"/>
          <w:szCs w:val="28"/>
          <w:rtl/>
        </w:rPr>
      </w:pPr>
      <w:r w:rsidRPr="00E33435">
        <w:rPr>
          <w:rStyle w:val="Strong"/>
          <w:rFonts w:ascii="Simplified Arabic" w:hAnsi="Simplified Arabic" w:cs="Simplified Arabic"/>
          <w:color w:val="000000" w:themeColor="text1"/>
          <w:sz w:val="28"/>
          <w:szCs w:val="28"/>
          <w:rtl/>
        </w:rPr>
        <w:t>الحدود البشرية</w:t>
      </w:r>
      <w:r w:rsidRPr="00E33435">
        <w:rPr>
          <w:rStyle w:val="Strong"/>
          <w:rFonts w:ascii="Simplified Arabic" w:hAnsi="Simplified Arabic" w:cs="Simplified Arabic"/>
          <w:b w:val="0"/>
          <w:bCs w:val="0"/>
          <w:color w:val="000000" w:themeColor="text1"/>
          <w:sz w:val="28"/>
          <w:szCs w:val="28"/>
        </w:rPr>
        <w:t>:</w:t>
      </w:r>
      <w:r w:rsidRPr="00E33435">
        <w:rPr>
          <w:rFonts w:ascii="Simplified Arabic" w:hAnsi="Simplified Arabic" w:cs="Simplified Arabic"/>
          <w:color w:val="000000" w:themeColor="text1"/>
          <w:sz w:val="28"/>
          <w:szCs w:val="28"/>
        </w:rPr>
        <w:t xml:space="preserve"> </w:t>
      </w:r>
      <w:r w:rsidRPr="00E33435">
        <w:rPr>
          <w:rFonts w:ascii="Simplified Arabic" w:hAnsi="Simplified Arabic" w:cs="Simplified Arabic"/>
          <w:color w:val="000000" w:themeColor="text1"/>
          <w:sz w:val="28"/>
          <w:szCs w:val="28"/>
          <w:rtl/>
        </w:rPr>
        <w:t xml:space="preserve">ستقتصر الدراسة على العاملين في المستويات الإدارية والفنية والهندسية ذات الصلة بإدارة مشاريع الطاقة المتجددة في الشركة السعودية للطاقة، والذين يشملون مديري المشاريع ومهندسي </w:t>
      </w:r>
      <w:r w:rsidRPr="00E33435">
        <w:rPr>
          <w:rFonts w:ascii="Simplified Arabic" w:hAnsi="Simplified Arabic" w:cs="Simplified Arabic"/>
          <w:color w:val="000000" w:themeColor="text1"/>
          <w:sz w:val="28"/>
          <w:szCs w:val="28"/>
          <w:rtl/>
        </w:rPr>
        <w:lastRenderedPageBreak/>
        <w:t>التخطيط والجدولة ومحللي التكاليف ومسؤولي تقنية المعلومات والتحول الرقمي ومهندسي الطاقة المتجددة والمشرفين الفنيين</w:t>
      </w:r>
    </w:p>
    <w:p w14:paraId="71D5F72A" w14:textId="6DE509BF" w:rsidR="00367C1E" w:rsidRPr="00E33435" w:rsidRDefault="009E4F4A" w:rsidP="009E4F4A">
      <w:pPr>
        <w:jc w:val="center"/>
        <w:outlineLvl w:val="0"/>
        <w:rPr>
          <w:rFonts w:ascii="Simplified Arabic" w:hAnsi="Simplified Arabic" w:cs="Simplified Arabic"/>
          <w:b/>
          <w:bCs/>
          <w:color w:val="000000" w:themeColor="text1"/>
          <w:sz w:val="40"/>
          <w:szCs w:val="40"/>
          <w:rtl/>
        </w:rPr>
      </w:pPr>
      <w:r w:rsidRPr="00E33435">
        <w:rPr>
          <w:rFonts w:ascii="Simplified Arabic" w:hAnsi="Simplified Arabic" w:cs="Simplified Arabic"/>
          <w:b/>
          <w:bCs/>
          <w:color w:val="000000" w:themeColor="text1"/>
          <w:sz w:val="40"/>
          <w:szCs w:val="40"/>
          <w:rtl/>
        </w:rPr>
        <w:br w:type="page"/>
      </w:r>
      <w:bookmarkStart w:id="29" w:name="_Toc233331599"/>
      <w:r w:rsidRPr="00E33435">
        <w:rPr>
          <w:rFonts w:ascii="Simplified Arabic" w:hAnsi="Simplified Arabic" w:cs="Simplified Arabic" w:hint="cs"/>
          <w:b/>
          <w:bCs/>
          <w:color w:val="000000" w:themeColor="text1"/>
          <w:sz w:val="40"/>
          <w:szCs w:val="40"/>
          <w:rtl/>
        </w:rPr>
        <w:lastRenderedPageBreak/>
        <w:t>الفصل الثاني: الإطار النظري</w:t>
      </w:r>
      <w:bookmarkEnd w:id="29"/>
    </w:p>
    <w:p w14:paraId="49500F15" w14:textId="77777777" w:rsidR="00367C1E" w:rsidRPr="00E33435" w:rsidRDefault="00367C1E" w:rsidP="009E4F4A">
      <w:pPr>
        <w:pStyle w:val="NormalWeb"/>
        <w:bidi/>
        <w:spacing w:line="276" w:lineRule="auto"/>
        <w:jc w:val="center"/>
        <w:outlineLvl w:val="1"/>
        <w:rPr>
          <w:rFonts w:ascii="Simplified Arabic" w:hAnsi="Simplified Arabic" w:cs="Simplified Arabic"/>
          <w:b/>
          <w:bCs/>
          <w:color w:val="000000" w:themeColor="text1"/>
          <w:sz w:val="36"/>
          <w:szCs w:val="36"/>
        </w:rPr>
      </w:pPr>
      <w:bookmarkStart w:id="30" w:name="_Toc233331600"/>
      <w:r w:rsidRPr="00E33435">
        <w:rPr>
          <w:rFonts w:ascii="Simplified Arabic" w:hAnsi="Simplified Arabic" w:cs="Simplified Arabic"/>
          <w:b/>
          <w:bCs/>
          <w:color w:val="000000" w:themeColor="text1"/>
          <w:sz w:val="36"/>
          <w:szCs w:val="36"/>
          <w:rtl/>
        </w:rPr>
        <w:t>المبحث الأول: توظيف الذكاء الاصطناعي في إدارة المشاريع</w:t>
      </w:r>
      <w:bookmarkEnd w:id="30"/>
    </w:p>
    <w:p w14:paraId="1F5F619D" w14:textId="46A9F4A5" w:rsidR="00367C1E" w:rsidRPr="00E33435" w:rsidRDefault="009E4F4A" w:rsidP="009E4F4A">
      <w:pPr>
        <w:pStyle w:val="NormalWeb"/>
        <w:bidi/>
        <w:spacing w:line="276" w:lineRule="auto"/>
        <w:jc w:val="both"/>
        <w:outlineLvl w:val="2"/>
        <w:rPr>
          <w:rFonts w:ascii="Simplified Arabic" w:hAnsi="Simplified Arabic" w:cs="Simplified Arabic"/>
          <w:b/>
          <w:bCs/>
          <w:color w:val="000000" w:themeColor="text1"/>
          <w:sz w:val="32"/>
          <w:szCs w:val="32"/>
        </w:rPr>
      </w:pPr>
      <w:bookmarkStart w:id="31" w:name="_Toc233331601"/>
      <w:r w:rsidRPr="00E33435">
        <w:rPr>
          <w:rFonts w:ascii="Simplified Arabic" w:hAnsi="Simplified Arabic" w:cs="Simplified Arabic" w:hint="cs"/>
          <w:b/>
          <w:bCs/>
          <w:color w:val="000000" w:themeColor="text1"/>
          <w:sz w:val="32"/>
          <w:szCs w:val="32"/>
          <w:rtl/>
        </w:rPr>
        <w:t xml:space="preserve">1.1.2 </w:t>
      </w:r>
      <w:r w:rsidR="00367C1E" w:rsidRPr="00E33435">
        <w:rPr>
          <w:rFonts w:ascii="Simplified Arabic" w:hAnsi="Simplified Arabic" w:cs="Simplified Arabic"/>
          <w:b/>
          <w:bCs/>
          <w:color w:val="000000" w:themeColor="text1"/>
          <w:sz w:val="32"/>
          <w:szCs w:val="32"/>
          <w:rtl/>
        </w:rPr>
        <w:t>تمهيد</w:t>
      </w:r>
      <w:bookmarkEnd w:id="31"/>
    </w:p>
    <w:p w14:paraId="2930745E" w14:textId="77777777" w:rsidR="00367C1E" w:rsidRPr="00E33435" w:rsidRDefault="00367C1E" w:rsidP="009E4F4A">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يشهد حقل إدارة المشاريع تحولًا جوهريًا في أدواته ومرتكزاته المفاهيمية، إذ لم تعد أساليب الجدولة التقليدية وحدها قادرة على استيعاب التعقيد المتنامي في بيئات التنفيذ المعاصرة، ولا سيما في القطاعات التي تتسم بكثافة رأس المال وطول دورة الحياة وتعدد أصحاب المصلحة كقطاع الطاقة المتجددة. وقد فرض هذا التحول الحاجة إلى الانتقال من المعالجة الإجرائية الساكنة للمشروع إلى معالجة ديناميكية قادرة على التعلم من البيانات وإعادة ضبط القرارات في الزمن الفعلي، وهو ما هيّأ المناخ لبروز الذكاء الاصطناعي بوصفه ركيزة معرفية وتقنية لإعادة هندسة وظائف التخطيط والرقابة وتخصيص الموارد. ويتأسس هذا المبحث على فرضية مفادها أنّ توظيف الذكاء الاصطناعي ليس إضافة أداتية هامشية إلى منظومة إدارة المشروع، بل هو إعادة بناء لمنطق اتخاذ القرار داخل هذه المنظومة، بحيث تتحول البيانات التشغيلية من سجلات لاحقة إلى مدخلات استباقية تُغذّي خوارزميات قادرة على التنبؤ والمحاكاة والتحسين. ومن ثَمّ، يسعى هذا المبحث إلى تأصيل المفهوم وتحديد أهميته وأهدافه وأبعاده واستراتيجياته بما يخدم بناء الإطار التحليلي للدراسة الحالية</w:t>
      </w:r>
      <w:r w:rsidRPr="00E33435">
        <w:rPr>
          <w:rFonts w:ascii="Simplified Arabic" w:hAnsi="Simplified Arabic" w:cs="Simplified Arabic"/>
          <w:color w:val="000000" w:themeColor="text1"/>
          <w:sz w:val="28"/>
          <w:szCs w:val="28"/>
        </w:rPr>
        <w:t>.</w:t>
      </w:r>
    </w:p>
    <w:p w14:paraId="42ECF3B2" w14:textId="3CD0C157" w:rsidR="00367C1E" w:rsidRPr="00E33435" w:rsidRDefault="009E4F4A" w:rsidP="009E4F4A">
      <w:pPr>
        <w:pStyle w:val="NormalWeb"/>
        <w:bidi/>
        <w:spacing w:line="276" w:lineRule="auto"/>
        <w:jc w:val="both"/>
        <w:outlineLvl w:val="2"/>
        <w:rPr>
          <w:rFonts w:ascii="Simplified Arabic" w:hAnsi="Simplified Arabic" w:cs="Simplified Arabic"/>
          <w:b/>
          <w:bCs/>
          <w:color w:val="000000" w:themeColor="text1"/>
          <w:sz w:val="32"/>
          <w:szCs w:val="32"/>
        </w:rPr>
      </w:pPr>
      <w:bookmarkStart w:id="32" w:name="_Toc233331602"/>
      <w:r w:rsidRPr="00E33435">
        <w:rPr>
          <w:rFonts w:ascii="Simplified Arabic" w:hAnsi="Simplified Arabic" w:cs="Simplified Arabic" w:hint="cs"/>
          <w:b/>
          <w:bCs/>
          <w:color w:val="000000" w:themeColor="text1"/>
          <w:sz w:val="32"/>
          <w:szCs w:val="32"/>
          <w:rtl/>
        </w:rPr>
        <w:t>2.1.2</w:t>
      </w:r>
      <w:r w:rsidR="00367C1E" w:rsidRPr="00E33435">
        <w:rPr>
          <w:rFonts w:ascii="Simplified Arabic" w:hAnsi="Simplified Arabic" w:cs="Simplified Arabic"/>
          <w:b/>
          <w:bCs/>
          <w:color w:val="000000" w:themeColor="text1"/>
          <w:sz w:val="32"/>
          <w:szCs w:val="32"/>
          <w:rtl/>
        </w:rPr>
        <w:t xml:space="preserve"> مفهوم توظيف الذكاء الاصطناعي في إدارة المشاريع</w:t>
      </w:r>
      <w:bookmarkEnd w:id="32"/>
    </w:p>
    <w:p w14:paraId="174DBA53" w14:textId="77777777" w:rsidR="00367C1E" w:rsidRPr="00E33435" w:rsidRDefault="00367C1E" w:rsidP="009E4F4A">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تتعدد المقاربات النظرية في تحديد مفهوم توظيف الذكاء الاصطناعي داخل بيئة المشاريع، وهو تعدد يعكس تباين الزوايا المعرفية التي يُقارَب منها هذا الحقل البيني الذي يتقاطع فيه علم الحاسوب مع علوم الإدارة والهندسة. فمن زاوية أولى تنظر بعض المعالجات إلى الذكاء الاصطناعي بوصفه منظومة من الخوارزميات القادرة على محاكاة العمليات الإدراكية للإنسان فيما يتعلق بالتعلم والاستدلال وحل المشكلات، ويُنقَل هذا التعريف إلى ميدان المشاريع باعتباره توظيفًا لتلك القدرات في وظائف التخطيط والتحكم وتقدير الموارد ضمن دورة حياة المشروع، بحيث يصبح النظام الذكي شريكًا في صناعة القرار لا مجرد أداة لمعالجة البيانات</w:t>
      </w:r>
      <w:r w:rsidRPr="00E33435">
        <w:rPr>
          <w:rFonts w:ascii="Simplified Arabic" w:hAnsi="Simplified Arabic" w:cs="Simplified Arabic"/>
          <w:color w:val="000000" w:themeColor="text1"/>
          <w:sz w:val="28"/>
          <w:szCs w:val="28"/>
        </w:rPr>
        <w:t xml:space="preserve"> (Hameed et al., 2025).</w:t>
      </w:r>
    </w:p>
    <w:p w14:paraId="1BF1C0A5" w14:textId="77777777" w:rsidR="00367C1E" w:rsidRPr="00E33435" w:rsidRDefault="00367C1E" w:rsidP="009E4F4A">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lastRenderedPageBreak/>
        <w:t>وتقترب مقاربة ثانية من المفهوم بوصفه إطارًا تكامليًا يجمع بين تعلّم الآلة والشبكات العصبية وأنظمة الخبرة، يُوظَّف لتمكين المشاريع من التعامل مع الغموض وعدم اليقين في بيئات التنفيذ، وذلك من خلال استثمار البيانات الضخمة المتولدة عن أنشطة المشروع في توليد تنبؤات أكثر دقة بمسارات الزمن والكلفة والجودة. وتُبرز هذه المقاربة أنّ الذكاء الاصطناعي في سياق المشاريع لا يُعرَّف بأدواته الخوارزمية فحسب، بل بقدرته على إنتاج معرفة قابلة للتنفيذ تُغذّي قرارات المديرين في الوقت المناسب</w:t>
      </w:r>
      <w:r w:rsidRPr="00E33435">
        <w:rPr>
          <w:rFonts w:ascii="Simplified Arabic" w:hAnsi="Simplified Arabic" w:cs="Simplified Arabic"/>
          <w:color w:val="000000" w:themeColor="text1"/>
          <w:sz w:val="28"/>
          <w:szCs w:val="28"/>
        </w:rPr>
        <w:t xml:space="preserve"> (Ruiz et al., 2025).</w:t>
      </w:r>
    </w:p>
    <w:p w14:paraId="24784027" w14:textId="77777777" w:rsidR="00367C1E" w:rsidRPr="00E33435" w:rsidRDefault="00367C1E" w:rsidP="009E4F4A">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ومن منظور ثالث يُنظَر إلى توظيف الذكاء الاصطناعي بوصفه عملية استراتيجية لإدماج تقنيات المحاكاة والتحسين في البنية الإدارية للمشروع، بهدف إعادة تشكيل العلاقة بين الموارد والأنشطة والقيود الزمنية والمالية. وتركّز هذه المقاربة على البعد التنظيمي، إذ ترى أنّ الذكاء الاصطناعي لا يكتسب فاعليته من تطوره التقني وحده، بل من قدرة المنظمة على إعادة تصميم عملياتها وثقافتها الإدارية بما يستوعب هذه التقنيات ضمن أنماط جديدة من اتخاذ القرار (الدويري وعبادة، 2024)</w:t>
      </w:r>
      <w:r w:rsidRPr="00E33435">
        <w:rPr>
          <w:rFonts w:ascii="Simplified Arabic" w:hAnsi="Simplified Arabic" w:cs="Simplified Arabic"/>
          <w:color w:val="000000" w:themeColor="text1"/>
          <w:sz w:val="28"/>
          <w:szCs w:val="28"/>
        </w:rPr>
        <w:t>.</w:t>
      </w:r>
    </w:p>
    <w:p w14:paraId="3441D336" w14:textId="77777777" w:rsidR="00367C1E" w:rsidRPr="00E33435" w:rsidRDefault="00367C1E" w:rsidP="009E4F4A">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وتتقاطع هذه المقاربات مع اتجاه رابع يُعرّف توظيف الذكاء الاصطناعي بدلالة المخرجات الإدارية المتوقعة منه، فيُنظَر إليه باعتباره أسلوبًا في تحسين كفاءة المشاريع واستدامتها عبر أتمتة المهام المتكررة، وتحرير الكوادر البشرية للتركيز على المهام ذات القيمة المضافة الأعلى، وبناء قدرات تنبؤية تُمكّن المشروع من استباق المخاطر بدلًا من الاكتفاء بالاستجابة لها بعد وقوعها</w:t>
      </w:r>
      <w:r w:rsidRPr="00E33435">
        <w:rPr>
          <w:rFonts w:ascii="Simplified Arabic" w:hAnsi="Simplified Arabic" w:cs="Simplified Arabic"/>
          <w:color w:val="000000" w:themeColor="text1"/>
          <w:sz w:val="28"/>
          <w:szCs w:val="28"/>
        </w:rPr>
        <w:t xml:space="preserve"> (Manuel et al., 2024). </w:t>
      </w:r>
      <w:r w:rsidRPr="00E33435">
        <w:rPr>
          <w:rFonts w:ascii="Simplified Arabic" w:hAnsi="Simplified Arabic" w:cs="Simplified Arabic"/>
          <w:color w:val="000000" w:themeColor="text1"/>
          <w:sz w:val="28"/>
          <w:szCs w:val="28"/>
          <w:rtl/>
        </w:rPr>
        <w:t>ويُلاحَظ هنا أنّ التعريف يميل إلى الجانب الوظيفي النفعي، إذ يُقاس المفهوم بأثره في الأداء لا ببنيته التقنية</w:t>
      </w:r>
      <w:r w:rsidRPr="00E33435">
        <w:rPr>
          <w:rFonts w:ascii="Simplified Arabic" w:hAnsi="Simplified Arabic" w:cs="Simplified Arabic"/>
          <w:color w:val="000000" w:themeColor="text1"/>
          <w:sz w:val="28"/>
          <w:szCs w:val="28"/>
        </w:rPr>
        <w:t>.</w:t>
      </w:r>
    </w:p>
    <w:p w14:paraId="5C509D8D" w14:textId="77777777" w:rsidR="00367C1E" w:rsidRPr="00E33435" w:rsidRDefault="00367C1E" w:rsidP="009E4F4A">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ويتمايز عن ذلك اتجاه خامس يُقارب المفهوم من زاوية إدارة الطاقة والموارد، حيث يُعرَّف توظيف الذكاء الاصطناعي بوصفه منظومة لاتخاذ القرار في بيئات تتسم بالتذبذب وعدم القابلية للتنبؤ، كبيئات الطاقة المتجددة، عبر دمج خوارزميات التحسين مع نماذج التنبؤ بالطلب وسلوك الشبكة، بما يُحوّل القرار من قرار تقديري إلى قرار قائم على نمذجة احتمالية متعددة السيناريوهات</w:t>
      </w:r>
      <w:r w:rsidRPr="00E33435">
        <w:rPr>
          <w:rFonts w:ascii="Simplified Arabic" w:hAnsi="Simplified Arabic" w:cs="Simplified Arabic"/>
          <w:color w:val="000000" w:themeColor="text1"/>
          <w:sz w:val="28"/>
          <w:szCs w:val="28"/>
        </w:rPr>
        <w:t xml:space="preserve"> (Mohamed et al., 2022).</w:t>
      </w:r>
    </w:p>
    <w:p w14:paraId="1BB90962" w14:textId="77777777" w:rsidR="00367C1E" w:rsidRPr="00E33435" w:rsidRDefault="00367C1E" w:rsidP="009E4F4A">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 xml:space="preserve">ومن خلال استقراء هذه التعريفات، يرى الباحث أنّ توظيف الذكاء الاصطناعي في إدارة المشاريع يمكن تعريفه إجرائيًا بأنّه: المنظومة المتكاملة من التقنيات والخوارزميات الذكية التي تُدمَج في وظائف التخطيط والجدولة وتقدير التكاليف وتخصيص الموارد والرقابة على الأداء داخل دورة حياة المشروع، بحيث تُمكّن إدارة المشروع من تحويل البيانات التشغيلية والتاريخية إلى قرارات استباقية وتصحيحية في الوقت الفعلي، مع رفع قدرة المشروع على استيعاب التعقيد وعدم اليقين، وتعزيز كفاءته في تحقيق أهدافه الزمنية والمالية والنوعية والاستدامية. ويتمايز هذا التعريف عن سابقيه بكونه يجمع بين البعد التقني (الخوارزميات </w:t>
      </w:r>
      <w:r w:rsidRPr="00E33435">
        <w:rPr>
          <w:rFonts w:ascii="Simplified Arabic" w:hAnsi="Simplified Arabic" w:cs="Simplified Arabic"/>
          <w:color w:val="000000" w:themeColor="text1"/>
          <w:sz w:val="28"/>
          <w:szCs w:val="28"/>
          <w:rtl/>
        </w:rPr>
        <w:lastRenderedPageBreak/>
        <w:t>والتعلم الآلي) والبعد الإداري (دورة حياة المشروع ووظائفها) والبعد القراري (التحويل إلى قرارات استباقية)، مع ربطه السياقي بمتطلبات بيئات المشاريع المعقدة كمشاريع الطاقة المتجددة، وهو ما يخدم البناء التحليلي للدراسة الحالية</w:t>
      </w:r>
      <w:r w:rsidRPr="00E33435">
        <w:rPr>
          <w:rFonts w:ascii="Simplified Arabic" w:hAnsi="Simplified Arabic" w:cs="Simplified Arabic"/>
          <w:color w:val="000000" w:themeColor="text1"/>
          <w:sz w:val="28"/>
          <w:szCs w:val="28"/>
        </w:rPr>
        <w:t>.</w:t>
      </w:r>
    </w:p>
    <w:p w14:paraId="24A9C24E" w14:textId="11D74386" w:rsidR="00367C1E" w:rsidRPr="00E33435" w:rsidRDefault="009E4F4A" w:rsidP="009E4F4A">
      <w:pPr>
        <w:pStyle w:val="NormalWeb"/>
        <w:bidi/>
        <w:spacing w:line="276" w:lineRule="auto"/>
        <w:jc w:val="both"/>
        <w:outlineLvl w:val="2"/>
        <w:rPr>
          <w:rFonts w:ascii="Simplified Arabic" w:hAnsi="Simplified Arabic" w:cs="Simplified Arabic"/>
          <w:b/>
          <w:bCs/>
          <w:color w:val="000000" w:themeColor="text1"/>
          <w:sz w:val="32"/>
          <w:szCs w:val="32"/>
        </w:rPr>
      </w:pPr>
      <w:bookmarkStart w:id="33" w:name="_Toc233331603"/>
      <w:r w:rsidRPr="00E33435">
        <w:rPr>
          <w:rFonts w:ascii="Simplified Arabic" w:hAnsi="Simplified Arabic" w:cs="Simplified Arabic" w:hint="cs"/>
          <w:b/>
          <w:bCs/>
          <w:color w:val="000000" w:themeColor="text1"/>
          <w:sz w:val="32"/>
          <w:szCs w:val="32"/>
          <w:rtl/>
        </w:rPr>
        <w:t>3.1.2</w:t>
      </w:r>
      <w:r w:rsidR="00367C1E" w:rsidRPr="00E33435">
        <w:rPr>
          <w:rFonts w:ascii="Simplified Arabic" w:hAnsi="Simplified Arabic" w:cs="Simplified Arabic"/>
          <w:b/>
          <w:bCs/>
          <w:color w:val="000000" w:themeColor="text1"/>
          <w:sz w:val="32"/>
          <w:szCs w:val="32"/>
          <w:rtl/>
        </w:rPr>
        <w:t xml:space="preserve"> أهمية توظيف الذكاء الاصطناعي في إدارة المشاريع</w:t>
      </w:r>
      <w:bookmarkEnd w:id="33"/>
    </w:p>
    <w:p w14:paraId="1F8FEBAD" w14:textId="77777777" w:rsidR="00367C1E" w:rsidRPr="00E33435" w:rsidRDefault="00367C1E" w:rsidP="009E4F4A">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تتأتى أهمية توظيف الذكاء الاصطناعي في إدارة المشاريع من كونه يُمثّل نقطة تقاطع بين جملة من الضغوط التي تواجه المشاريع المعاصرة؛ فمن جهة تتنامى متطلبات الجودة والاستدامة وضغوط أصحاب المصلحة، ومن جهة أخرى تتصاعد القيود على الكلفة والزمن في ظل بيئات تنافسية متقلبة، ومن جهة ثالثة يتعاظم حجم البيانات المتولدة عن أنشطة المشروع بصورة يتعذر معها استيعابها وتحليلها بالأساليب التقليدية. وفي هذا السياق يُمثّل الذكاء الاصطناعي بنية معرفية وتقنية قادرة على إعادة موضعة هذه الضغوط ضمن إطار قابل للإدارة والتحسين المستمر، وهو ما يجعل أهميته متعددة الأبعاد وليست مقصورة على البعد الأدائي وحده</w:t>
      </w:r>
      <w:r w:rsidRPr="00E33435">
        <w:rPr>
          <w:rFonts w:ascii="Simplified Arabic" w:hAnsi="Simplified Arabic" w:cs="Simplified Arabic"/>
          <w:color w:val="000000" w:themeColor="text1"/>
          <w:sz w:val="28"/>
          <w:szCs w:val="28"/>
        </w:rPr>
        <w:t>.</w:t>
      </w:r>
    </w:p>
    <w:p w14:paraId="6F510E4E" w14:textId="77777777" w:rsidR="00367C1E" w:rsidRPr="00E33435" w:rsidRDefault="00367C1E" w:rsidP="009E4F4A">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ويشير (الجياشي وشاتي، 2025) إلى أنّ أهمية توظيف الذكاء الاصطناعي تتجلى في عدة محاور؛ أولها أنه يُتيح قدرة فائقة على تحليل البيانات الضخمة المتعلقة بأنماط الإنتاج والاستهلاك وظروف التشغيل، بما يُمكّن المشاريع من رفع مستوى الكفاءة التشغيلية وتقليل الفاقد، وثانيها أنه يُسهم في دعم استدامة المشاريع عبر تحسين منظومات اتخاذ القرار المرتبطة بتخصيص الموارد، وثالثها أنه يُعزّز القدرة على التنبؤ بالمتغيرات البيئية والتشغيلية التي قد تؤثر في مسار المشروع، ورابعها أنه يُوفّر بنية معرفية تُمكّن من ربط القرار الإداري بالقرار الفني في إطار موحد، وخامسها أنه يدعم قدرة المشروع على الاستجابة المرنة للتغيرات المفاجئة في بيئة التنفيذ</w:t>
      </w:r>
      <w:r w:rsidRPr="00E33435">
        <w:rPr>
          <w:rFonts w:ascii="Simplified Arabic" w:hAnsi="Simplified Arabic" w:cs="Simplified Arabic"/>
          <w:color w:val="000000" w:themeColor="text1"/>
          <w:sz w:val="28"/>
          <w:szCs w:val="28"/>
        </w:rPr>
        <w:t>.</w:t>
      </w:r>
    </w:p>
    <w:p w14:paraId="139ECAF6" w14:textId="77777777" w:rsidR="00367C1E" w:rsidRPr="00E33435" w:rsidRDefault="00367C1E" w:rsidP="009E4F4A">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ويرى</w:t>
      </w:r>
      <w:r w:rsidRPr="00E33435">
        <w:rPr>
          <w:rFonts w:ascii="Simplified Arabic" w:hAnsi="Simplified Arabic" w:cs="Simplified Arabic"/>
          <w:color w:val="000000" w:themeColor="text1"/>
          <w:sz w:val="28"/>
          <w:szCs w:val="28"/>
        </w:rPr>
        <w:t xml:space="preserve"> (Ukoba et al., 2024) </w:t>
      </w:r>
      <w:r w:rsidRPr="00E33435">
        <w:rPr>
          <w:rFonts w:ascii="Simplified Arabic" w:hAnsi="Simplified Arabic" w:cs="Simplified Arabic"/>
          <w:color w:val="000000" w:themeColor="text1"/>
          <w:sz w:val="28"/>
          <w:szCs w:val="28"/>
          <w:rtl/>
        </w:rPr>
        <w:t>أنّ أهمية توظيف الذكاء الاصطناعي تتعدى البعد التشغيلي لتشمل بعدًا استراتيجيًا، إذ يُمثّل أداة لإعادة هيكلة العلاقة بين المشروع وبيئته الخارجية. فهو يُسهم في تحسين دقة النماذج التنبؤية المرتبطة بأداء المنظومات المعقدة، ويرفع من قدرة المشروع على التعامل مع التذبذب في المدخلات، ويُيسّر إدماج اعتبارات الاستدامة في القرارات التشغيلية اليومية، فضلًا عن أنه يفتح آفاقًا جديدة لتطوير نماذج عمل قائمة على الخدمة بدلًا من النماذج التقليدية القائمة على الأصل</w:t>
      </w:r>
      <w:r w:rsidRPr="00E33435">
        <w:rPr>
          <w:rFonts w:ascii="Simplified Arabic" w:hAnsi="Simplified Arabic" w:cs="Simplified Arabic"/>
          <w:color w:val="000000" w:themeColor="text1"/>
          <w:sz w:val="28"/>
          <w:szCs w:val="28"/>
        </w:rPr>
        <w:t>.</w:t>
      </w:r>
    </w:p>
    <w:p w14:paraId="4DDD0653" w14:textId="77777777" w:rsidR="00367C1E" w:rsidRPr="00E33435" w:rsidRDefault="00367C1E" w:rsidP="009E4F4A">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lastRenderedPageBreak/>
        <w:t>ويُضيف (نجم، 2025) أنّ أهمية هذا التوظيف تتضح في كونه يُسهم في تجاوز الإشكاليات البنيوية التي تعاني منها بيئات إدارة المشاريع في الدول النامية، ومنها ضعف منظومات المعلومات، وتشتّت قواعد البيانات، وغياب الأدوات التحليلية المتقدمة. إذ يُتيح الذكاء الاصطناعي إعادة بناء هذه المنظومات على أسس أكثر تكاملًا، ويُمكّن من تطوير قدرات الكوادر الإدارية في التعامل مع البيانات، ويفتح المجال أمام تبنّي ممارسات إدارة مشاريع أكثر نضجًا. كما يُسهم في تعزيز موقع المنظمة في سوق المشاريع عبر رفع قدرتها التنافسية وتحسين سمعتها لدى الممولين والشركاء</w:t>
      </w:r>
      <w:r w:rsidRPr="00E33435">
        <w:rPr>
          <w:rFonts w:ascii="Simplified Arabic" w:hAnsi="Simplified Arabic" w:cs="Simplified Arabic"/>
          <w:color w:val="000000" w:themeColor="text1"/>
          <w:sz w:val="28"/>
          <w:szCs w:val="28"/>
        </w:rPr>
        <w:t>.</w:t>
      </w:r>
    </w:p>
    <w:p w14:paraId="33487884" w14:textId="77777777" w:rsidR="00367C1E" w:rsidRPr="00E33435" w:rsidRDefault="00367C1E" w:rsidP="009E4F4A">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ويُبرز</w:t>
      </w:r>
      <w:r w:rsidRPr="00E33435">
        <w:rPr>
          <w:rFonts w:ascii="Simplified Arabic" w:hAnsi="Simplified Arabic" w:cs="Simplified Arabic"/>
          <w:color w:val="000000" w:themeColor="text1"/>
          <w:sz w:val="28"/>
          <w:szCs w:val="28"/>
        </w:rPr>
        <w:t xml:space="preserve"> (Hameed et al., 2025) </w:t>
      </w:r>
      <w:r w:rsidRPr="00E33435">
        <w:rPr>
          <w:rFonts w:ascii="Simplified Arabic" w:hAnsi="Simplified Arabic" w:cs="Simplified Arabic"/>
          <w:color w:val="000000" w:themeColor="text1"/>
          <w:sz w:val="28"/>
          <w:szCs w:val="28"/>
          <w:rtl/>
        </w:rPr>
        <w:t>أهمية أخرى مرتبطة بقطاع الإنشاء، إذ يُمثّل الذكاء الاصطناعي رافعة لتحسين كفاءة المشاريع الإنشائية وتعزيز استدامتها، عبر دعم وظائف التخطيط والتنفيذ والرقابة بأدوات قادرة على معالجة التعقيد المتزايد في هذه المشاريع. كما يُسهم في تقليل المخاطر التشغيلية، ودعم اتخاذ القرارات المتعلقة بسلامة الموقع، وتحسين منظومة التنسيق بين الأطراف المتعددة المشاركة في المشروع، وهو ما يُكسبه أهمية متصاعدة في القطاعات الكثيفة رأس المال كقطاع الطاقة المتجددة</w:t>
      </w:r>
      <w:r w:rsidRPr="00E33435">
        <w:rPr>
          <w:rFonts w:ascii="Simplified Arabic" w:hAnsi="Simplified Arabic" w:cs="Simplified Arabic"/>
          <w:color w:val="000000" w:themeColor="text1"/>
          <w:sz w:val="28"/>
          <w:szCs w:val="28"/>
        </w:rPr>
        <w:t>.</w:t>
      </w:r>
    </w:p>
    <w:p w14:paraId="7E443C09" w14:textId="77777777" w:rsidR="00367C1E" w:rsidRPr="00E33435" w:rsidRDefault="00367C1E" w:rsidP="009E4F4A">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ويُلاحَظ من خلال هذه المعالجات أنّ أهمية توظيف الذكاء الاصطناعي تتوزع على مستويين متكاملين: مستوى داخلي يتصل بتحسين الكفاءة التشغيلية للمشروع وتعزيز قدرته على إدارة موارده وأوقاته وتكاليفه، ومستوى خارجي يتصل بموقع المشروع داخل منظومته البيئية والمؤسسية، إذ يُسهم في تحسين استجابته للضغوط التنظيمية والاستدامية ومتطلبات أصحاب المصلحة. وهذا التوزّع يجعل من توظيف الذكاء الاصطناعي ضرورة استراتيجية لا خيارًا تكميليًا، ولا سيما في المشاريع التي تتعامل مع مصادر متجددة وغير مستقرة كالطاقة الشمسية وطاقة الرياح</w:t>
      </w:r>
      <w:r w:rsidRPr="00E33435">
        <w:rPr>
          <w:rFonts w:ascii="Simplified Arabic" w:hAnsi="Simplified Arabic" w:cs="Simplified Arabic"/>
          <w:color w:val="000000" w:themeColor="text1"/>
          <w:sz w:val="28"/>
          <w:szCs w:val="28"/>
        </w:rPr>
        <w:t>.</w:t>
      </w:r>
    </w:p>
    <w:p w14:paraId="1AC02E8A" w14:textId="37C9DE28" w:rsidR="00367C1E" w:rsidRPr="00E33435" w:rsidRDefault="009E4F4A" w:rsidP="00BA2677">
      <w:pPr>
        <w:pStyle w:val="NormalWeb"/>
        <w:bidi/>
        <w:spacing w:line="276" w:lineRule="auto"/>
        <w:jc w:val="both"/>
        <w:outlineLvl w:val="2"/>
        <w:rPr>
          <w:rFonts w:ascii="Simplified Arabic" w:hAnsi="Simplified Arabic" w:cs="Simplified Arabic"/>
          <w:b/>
          <w:bCs/>
          <w:color w:val="000000" w:themeColor="text1"/>
          <w:sz w:val="32"/>
          <w:szCs w:val="32"/>
        </w:rPr>
      </w:pPr>
      <w:bookmarkStart w:id="34" w:name="_Toc233331604"/>
      <w:r w:rsidRPr="00E33435">
        <w:rPr>
          <w:rFonts w:ascii="Simplified Arabic" w:hAnsi="Simplified Arabic" w:cs="Simplified Arabic" w:hint="cs"/>
          <w:b/>
          <w:bCs/>
          <w:color w:val="000000" w:themeColor="text1"/>
          <w:sz w:val="32"/>
          <w:szCs w:val="32"/>
          <w:rtl/>
        </w:rPr>
        <w:t>4.1.2</w:t>
      </w:r>
      <w:r w:rsidR="00367C1E" w:rsidRPr="00E33435">
        <w:rPr>
          <w:rFonts w:ascii="Simplified Arabic" w:hAnsi="Simplified Arabic" w:cs="Simplified Arabic"/>
          <w:b/>
          <w:bCs/>
          <w:color w:val="000000" w:themeColor="text1"/>
          <w:sz w:val="32"/>
          <w:szCs w:val="32"/>
          <w:rtl/>
        </w:rPr>
        <w:t xml:space="preserve"> أهداف توظيف الذكاء الاصطناعي في إدارة المشاريع</w:t>
      </w:r>
      <w:bookmarkEnd w:id="34"/>
    </w:p>
    <w:p w14:paraId="59C634FB" w14:textId="77777777" w:rsidR="00367C1E" w:rsidRPr="00E33435" w:rsidRDefault="00367C1E" w:rsidP="009E4F4A">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تتنوّع الأهداف التي يسعى إليها توظيف الذكاء الاصطناعي في إدارة المشاريع بحسب طبيعة المشروع وسياقه التنظيمي، غير أنّ ثمة قاسمًا مشتركًا بينها يتصل بتجاوز محدوديات أساليب الإدارة التقليدية وفتح المجال أمام أنماط جديدة من اتخاذ القرار. ويمكن استعراض أبرز ما طرحته المعالجات النظرية في هذا الشأن على النحو الآتي</w:t>
      </w:r>
      <w:r w:rsidRPr="00E33435">
        <w:rPr>
          <w:rFonts w:ascii="Simplified Arabic" w:hAnsi="Simplified Arabic" w:cs="Simplified Arabic"/>
          <w:color w:val="000000" w:themeColor="text1"/>
          <w:sz w:val="28"/>
          <w:szCs w:val="28"/>
        </w:rPr>
        <w:t>.</w:t>
      </w:r>
    </w:p>
    <w:p w14:paraId="23EB5AA6" w14:textId="77777777" w:rsidR="00367C1E" w:rsidRPr="00E33435" w:rsidRDefault="00367C1E" w:rsidP="009E4F4A">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يُحدّد</w:t>
      </w:r>
      <w:r w:rsidRPr="00E33435">
        <w:rPr>
          <w:rFonts w:ascii="Simplified Arabic" w:hAnsi="Simplified Arabic" w:cs="Simplified Arabic"/>
          <w:color w:val="000000" w:themeColor="text1"/>
          <w:sz w:val="28"/>
          <w:szCs w:val="28"/>
        </w:rPr>
        <w:t xml:space="preserve"> (Yousef et al., 2023) </w:t>
      </w:r>
      <w:r w:rsidRPr="00E33435">
        <w:rPr>
          <w:rFonts w:ascii="Simplified Arabic" w:hAnsi="Simplified Arabic" w:cs="Simplified Arabic"/>
          <w:color w:val="000000" w:themeColor="text1"/>
          <w:sz w:val="28"/>
          <w:szCs w:val="28"/>
          <w:rtl/>
        </w:rPr>
        <w:t xml:space="preserve">جملة من الأهداف التي يسعى توظيف الذكاء الاصطناعي إلى تحقيقها، يمكن إجمالها فيما يلي: أولًا، تحسين قدرة المشروع على التنبؤ بسلوك المنظومات المتغيرة والمتذبذبة </w:t>
      </w:r>
      <w:r w:rsidRPr="00E33435">
        <w:rPr>
          <w:rFonts w:ascii="Simplified Arabic" w:hAnsi="Simplified Arabic" w:cs="Simplified Arabic"/>
          <w:color w:val="000000" w:themeColor="text1"/>
          <w:sz w:val="28"/>
          <w:szCs w:val="28"/>
          <w:rtl/>
        </w:rPr>
        <w:lastRenderedPageBreak/>
        <w:t>عبر بناء نماذج تنبؤية متقدمة. ثانيًا، تعزيز كفاءة إدارة الموارد عبر خوارزميات التحسين القادرة على التعامل مع قيود متعددة في الوقت ذاته. ثالثًا، دعم قرارات التشغيل والصيانة عبر أنظمة الإنذار المبكر التي تعتمد على تحليل البيانات اللحظية. رابعًا، تمكين المشروع من التكامل مع الشبكات والمنظومات الأوسع التي يعمل ضمنها، بما يُحقّق درجة أعلى من الانسجام التشغيلي. خامسًا، تقليل الاعتماد على الحدس والخبرة الشخصية في القرارات الحرجة لصالح القرار القائم على البيانات</w:t>
      </w:r>
      <w:r w:rsidRPr="00E33435">
        <w:rPr>
          <w:rFonts w:ascii="Simplified Arabic" w:hAnsi="Simplified Arabic" w:cs="Simplified Arabic"/>
          <w:color w:val="000000" w:themeColor="text1"/>
          <w:sz w:val="28"/>
          <w:szCs w:val="28"/>
        </w:rPr>
        <w:t>.</w:t>
      </w:r>
    </w:p>
    <w:p w14:paraId="17016780"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ويُحدّد</w:t>
      </w:r>
      <w:r w:rsidRPr="00E33435">
        <w:rPr>
          <w:rFonts w:ascii="Simplified Arabic" w:hAnsi="Simplified Arabic" w:cs="Simplified Arabic"/>
          <w:color w:val="000000" w:themeColor="text1"/>
          <w:sz w:val="28"/>
          <w:szCs w:val="28"/>
        </w:rPr>
        <w:t xml:space="preserve"> (Arumugham et al., 2023) </w:t>
      </w:r>
      <w:r w:rsidRPr="00E33435">
        <w:rPr>
          <w:rFonts w:ascii="Simplified Arabic" w:hAnsi="Simplified Arabic" w:cs="Simplified Arabic"/>
          <w:color w:val="000000" w:themeColor="text1"/>
          <w:sz w:val="28"/>
          <w:szCs w:val="28"/>
          <w:rtl/>
        </w:rPr>
        <w:t>جملة أخرى من الأهداف، تتمحور حول: أولًا، تطوير برامج تنبؤ متقدمة قادرة على معالجة عدم اليقين في المدخلات. ثانيًا، تحسين إدارة جانب الطلب عبر بناء نماذج ذكية تُيسّر التنسيق بين العرض والاحتياج. ثالثًا، رفع كفاءة الشبكات الذكية عبر إدماج تقنيات التعلم الآلي في وظائفها التشغيلية. رابعًا، تمكين متخذي القرار من التعامل مع البيانات الضخمة بطرق قابلة للتفسير والإجراء. خامسًا، تعزيز قدرة المشروع على بناء سيناريوهات متعددة وتقييم بدائلها قبل اتخاذ القرار النهائي</w:t>
      </w:r>
      <w:r w:rsidRPr="00E33435">
        <w:rPr>
          <w:rFonts w:ascii="Simplified Arabic" w:hAnsi="Simplified Arabic" w:cs="Simplified Arabic"/>
          <w:color w:val="000000" w:themeColor="text1"/>
          <w:sz w:val="28"/>
          <w:szCs w:val="28"/>
        </w:rPr>
        <w:t>.</w:t>
      </w:r>
    </w:p>
    <w:p w14:paraId="2BEC6122"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ويُحدّد (الدويري وعبادة، 2024) من زاوية مختلفة جملة من الأهداف التي يستهدفها توظيف الذكاء الاصطناعي في تطوير المشاريع، منها: أولًا، تطوير منظومة اتخاذ القرار داخل المشروع بحيث تستند إلى قواعد معرفية أكثر اتساعًا. ثانيًا، تعزيز كفاءة الموارد البشرية عبر تحريرها من المهام الروتينية وتمكينها من الانخراط في المهام التحليلية والاستراتيجية. ثالثًا، تحسين منظومة الرقابة على المشروع عبر بناء أدوات قياس لحظية ومستمرة. رابعًا، دعم الشفافية والمساءلة عبر توثيق آلي للقرارات ومبرراتها. خامسًا، تطوير قدرات المنظمة على التعلم المؤسسي من خلال تراكم البيانات وتحليلها</w:t>
      </w:r>
      <w:r w:rsidRPr="00E33435">
        <w:rPr>
          <w:rFonts w:ascii="Simplified Arabic" w:hAnsi="Simplified Arabic" w:cs="Simplified Arabic"/>
          <w:color w:val="000000" w:themeColor="text1"/>
          <w:sz w:val="28"/>
          <w:szCs w:val="28"/>
        </w:rPr>
        <w:t>.</w:t>
      </w:r>
    </w:p>
    <w:p w14:paraId="265721B5"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ويُضيف</w:t>
      </w:r>
      <w:r w:rsidRPr="00E33435">
        <w:rPr>
          <w:rFonts w:ascii="Simplified Arabic" w:hAnsi="Simplified Arabic" w:cs="Simplified Arabic"/>
          <w:color w:val="000000" w:themeColor="text1"/>
          <w:sz w:val="28"/>
          <w:szCs w:val="28"/>
        </w:rPr>
        <w:t xml:space="preserve"> (Mohamed et al., 2022) </w:t>
      </w:r>
      <w:r w:rsidRPr="00E33435">
        <w:rPr>
          <w:rFonts w:ascii="Simplified Arabic" w:hAnsi="Simplified Arabic" w:cs="Simplified Arabic"/>
          <w:color w:val="000000" w:themeColor="text1"/>
          <w:sz w:val="28"/>
          <w:szCs w:val="28"/>
          <w:rtl/>
        </w:rPr>
        <w:t>أهدافًا أخرى ذات طابع تشغيلي، تشمل: أولًا، تحقيق إدارة مثلى للطاقة عبر بناء نماذج اتخاذ قرار تستوعب دوال الكلفة المتعددة وعدم اليقين فيها. ثانيًا، تقليل تكاليف التشغيل عبر إعادة تصميم منظومات اتخاذ القرار اللحظي. ثالثًا، تحسين موثوقية المنظومة عبر خوارزميات قادرة على اكتشاف الاضطرابات قبل تفاقمها. رابعًا، تمكين المنظومات المعقدة من العمل ضمن قيود متعددة دون تدخل بشري مستمر. خامسًا، فتح المجال أمام تكامل أعمق بين المنظومات الفنية والاقتصادية داخل المشروع</w:t>
      </w:r>
      <w:r w:rsidRPr="00E33435">
        <w:rPr>
          <w:rFonts w:ascii="Simplified Arabic" w:hAnsi="Simplified Arabic" w:cs="Simplified Arabic"/>
          <w:color w:val="000000" w:themeColor="text1"/>
          <w:sz w:val="28"/>
          <w:szCs w:val="28"/>
        </w:rPr>
        <w:t>.</w:t>
      </w:r>
    </w:p>
    <w:p w14:paraId="77B4D3C0"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ويُكمل</w:t>
      </w:r>
      <w:r w:rsidRPr="00E33435">
        <w:rPr>
          <w:rFonts w:ascii="Simplified Arabic" w:hAnsi="Simplified Arabic" w:cs="Simplified Arabic"/>
          <w:color w:val="000000" w:themeColor="text1"/>
          <w:sz w:val="28"/>
          <w:szCs w:val="28"/>
        </w:rPr>
        <w:t xml:space="preserve"> (Manuel et al., 2024) </w:t>
      </w:r>
      <w:r w:rsidRPr="00E33435">
        <w:rPr>
          <w:rFonts w:ascii="Simplified Arabic" w:hAnsi="Simplified Arabic" w:cs="Simplified Arabic"/>
          <w:color w:val="000000" w:themeColor="text1"/>
          <w:sz w:val="28"/>
          <w:szCs w:val="28"/>
          <w:rtl/>
        </w:rPr>
        <w:t xml:space="preserve">قائمة الأهداف بإضافة بُعد مرتبط بالاستدامة، إذ يستهدف توظيف الذكاء الاصطناعي رفع كفاءة استخدام مصادر الطاقة المتجددة عبر تحسين أداء المحطات بصريًا وتشغيليًا، </w:t>
      </w:r>
      <w:r w:rsidRPr="00E33435">
        <w:rPr>
          <w:rFonts w:ascii="Simplified Arabic" w:hAnsi="Simplified Arabic" w:cs="Simplified Arabic"/>
          <w:color w:val="000000" w:themeColor="text1"/>
          <w:sz w:val="28"/>
          <w:szCs w:val="28"/>
          <w:rtl/>
        </w:rPr>
        <w:lastRenderedPageBreak/>
        <w:t>وتعزيز قدرة المشاريع الإنشائية على استيعاب هذه المصادر، وتخفيض البصمة الكربونية للمشروع، فضلًا عن تحسين منظومة الصيانة التنبؤية بما يُطيل العمر التشغيلي للأصول ويُقلّل تكاليف دورة الحياة</w:t>
      </w:r>
      <w:r w:rsidRPr="00E33435">
        <w:rPr>
          <w:rFonts w:ascii="Simplified Arabic" w:hAnsi="Simplified Arabic" w:cs="Simplified Arabic"/>
          <w:color w:val="000000" w:themeColor="text1"/>
          <w:sz w:val="28"/>
          <w:szCs w:val="28"/>
        </w:rPr>
        <w:t>.</w:t>
      </w:r>
    </w:p>
    <w:p w14:paraId="6F2C5306"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ويتضح من تجميع هذه الأهداف أنّها تتراوح بين هدف تشغيلي قريب يتصل بكفاءة الأنشطة اليومية للمشروع، وهدف استراتيجي بعيد يتصل بإعادة بناء قدرات المنظمة على التعلم والتكيف. وهذا التراوح يُكسب توظيف الذكاء الاصطناعي طابعًا تكامليًا، إذ لا يمكن قصره على المستوى الأدائي وحده، ولا تجريده من ارتباطه بالمستوى المؤسسي والاستراتيجي</w:t>
      </w:r>
      <w:r w:rsidRPr="00E33435">
        <w:rPr>
          <w:rFonts w:ascii="Simplified Arabic" w:hAnsi="Simplified Arabic" w:cs="Simplified Arabic"/>
          <w:color w:val="000000" w:themeColor="text1"/>
          <w:sz w:val="28"/>
          <w:szCs w:val="28"/>
        </w:rPr>
        <w:t>.</w:t>
      </w:r>
    </w:p>
    <w:p w14:paraId="127A0B23" w14:textId="0C96273A" w:rsidR="00367C1E" w:rsidRPr="00E33435" w:rsidRDefault="00BA2677" w:rsidP="00BA2677">
      <w:pPr>
        <w:pStyle w:val="NormalWeb"/>
        <w:bidi/>
        <w:spacing w:line="276" w:lineRule="auto"/>
        <w:jc w:val="both"/>
        <w:outlineLvl w:val="2"/>
        <w:rPr>
          <w:rFonts w:ascii="Simplified Arabic" w:hAnsi="Simplified Arabic" w:cs="Simplified Arabic"/>
          <w:b/>
          <w:bCs/>
          <w:color w:val="000000" w:themeColor="text1"/>
          <w:sz w:val="32"/>
          <w:szCs w:val="32"/>
        </w:rPr>
      </w:pPr>
      <w:bookmarkStart w:id="35" w:name="_Toc233331605"/>
      <w:r w:rsidRPr="00E33435">
        <w:rPr>
          <w:rFonts w:ascii="Simplified Arabic" w:hAnsi="Simplified Arabic" w:cs="Simplified Arabic" w:hint="cs"/>
          <w:b/>
          <w:bCs/>
          <w:color w:val="000000" w:themeColor="text1"/>
          <w:sz w:val="32"/>
          <w:szCs w:val="32"/>
          <w:rtl/>
        </w:rPr>
        <w:t>5.1.2</w:t>
      </w:r>
      <w:r w:rsidR="00367C1E" w:rsidRPr="00E33435">
        <w:rPr>
          <w:rFonts w:ascii="Simplified Arabic" w:hAnsi="Simplified Arabic" w:cs="Simplified Arabic"/>
          <w:b/>
          <w:bCs/>
          <w:color w:val="000000" w:themeColor="text1"/>
          <w:sz w:val="32"/>
          <w:szCs w:val="32"/>
          <w:rtl/>
        </w:rPr>
        <w:t xml:space="preserve"> أبعاد توظيف الذكاء الاصطناعي في إدارة المشاريع</w:t>
      </w:r>
      <w:bookmarkEnd w:id="35"/>
    </w:p>
    <w:p w14:paraId="6F09FE3A"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تم تحديد أبعاد توظيف الذكاء الاصطناعي في الدراسة الحالية بناءً على المعالجة النظرية التي قدّمها</w:t>
      </w:r>
      <w:r w:rsidRPr="00E33435">
        <w:rPr>
          <w:rFonts w:ascii="Simplified Arabic" w:hAnsi="Simplified Arabic" w:cs="Simplified Arabic"/>
          <w:color w:val="000000" w:themeColor="text1"/>
          <w:sz w:val="28"/>
          <w:szCs w:val="28"/>
        </w:rPr>
        <w:t xml:space="preserve"> (Ruiz et al., 2025) </w:t>
      </w:r>
      <w:r w:rsidRPr="00E33435">
        <w:rPr>
          <w:rFonts w:ascii="Simplified Arabic" w:hAnsi="Simplified Arabic" w:cs="Simplified Arabic"/>
          <w:color w:val="000000" w:themeColor="text1"/>
          <w:sz w:val="28"/>
          <w:szCs w:val="28"/>
          <w:rtl/>
        </w:rPr>
        <w:t>في سياق تطبيق تقنيات التخطيط والجدولة الذكية في مشاريع إنشاء محطات الطاقة الكهروضوئية، وما طرحه</w:t>
      </w:r>
      <w:r w:rsidRPr="00E33435">
        <w:rPr>
          <w:rFonts w:ascii="Simplified Arabic" w:hAnsi="Simplified Arabic" w:cs="Simplified Arabic"/>
          <w:color w:val="000000" w:themeColor="text1"/>
          <w:sz w:val="28"/>
          <w:szCs w:val="28"/>
        </w:rPr>
        <w:t xml:space="preserve"> (Hameed et al., 2025) </w:t>
      </w:r>
      <w:r w:rsidRPr="00E33435">
        <w:rPr>
          <w:rFonts w:ascii="Simplified Arabic" w:hAnsi="Simplified Arabic" w:cs="Simplified Arabic"/>
          <w:color w:val="000000" w:themeColor="text1"/>
          <w:sz w:val="28"/>
          <w:szCs w:val="28"/>
          <w:rtl/>
        </w:rPr>
        <w:t>من إطار لإدماج الذكاء الاصطناعي في إدارة المشاريع الإنشائية بأبعادها التخطيطية والمالية والرقابية، فضلًا عمّا قدّمه</w:t>
      </w:r>
      <w:r w:rsidRPr="00E33435">
        <w:rPr>
          <w:rFonts w:ascii="Simplified Arabic" w:hAnsi="Simplified Arabic" w:cs="Simplified Arabic"/>
          <w:color w:val="000000" w:themeColor="text1"/>
          <w:sz w:val="28"/>
          <w:szCs w:val="28"/>
        </w:rPr>
        <w:t xml:space="preserve"> (Arumugham et al., 2023) </w:t>
      </w:r>
      <w:r w:rsidRPr="00E33435">
        <w:rPr>
          <w:rFonts w:ascii="Simplified Arabic" w:hAnsi="Simplified Arabic" w:cs="Simplified Arabic"/>
          <w:color w:val="000000" w:themeColor="text1"/>
          <w:sz w:val="28"/>
          <w:szCs w:val="28"/>
          <w:rtl/>
        </w:rPr>
        <w:t>من منظور لإدارة جانب الطلب والتحليلات التنبؤية. وقد جرى اشتقاق أربعة أبعاد رئيسة من هذه المعالجات، تشمل: التخطيط والجدولة الذكية، والتحليلات التنبؤية لإدارة التكاليف، والتحسين الآلي لتخصيص الموارد، والمراقبة والتحكم في الأداء بالوقت الفعلي</w:t>
      </w:r>
      <w:r w:rsidRPr="00E33435">
        <w:rPr>
          <w:rFonts w:ascii="Simplified Arabic" w:hAnsi="Simplified Arabic" w:cs="Simplified Arabic"/>
          <w:color w:val="000000" w:themeColor="text1"/>
          <w:sz w:val="28"/>
          <w:szCs w:val="28"/>
        </w:rPr>
        <w:t>.</w:t>
      </w:r>
    </w:p>
    <w:p w14:paraId="6D6ADFF8"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البُعد الأول: التخطيط والجدولة الذكية</w:t>
      </w:r>
      <w:r w:rsidRPr="00E33435">
        <w:rPr>
          <w:rFonts w:ascii="Simplified Arabic" w:hAnsi="Simplified Arabic" w:cs="Simplified Arabic"/>
          <w:color w:val="000000" w:themeColor="text1"/>
          <w:sz w:val="28"/>
          <w:szCs w:val="28"/>
        </w:rPr>
        <w:t xml:space="preserve">. </w:t>
      </w:r>
      <w:r w:rsidRPr="00E33435">
        <w:rPr>
          <w:rFonts w:ascii="Simplified Arabic" w:hAnsi="Simplified Arabic" w:cs="Simplified Arabic"/>
          <w:color w:val="000000" w:themeColor="text1"/>
          <w:sz w:val="28"/>
          <w:szCs w:val="28"/>
          <w:rtl/>
        </w:rPr>
        <w:t>يُمثّل هذا البُعد المدخل الأساس لتوظيف الذكاء الاصطناعي في إدارة المشاريع، إذ يُعنى بإعادة هندسة وظيفة التخطيط بحيث تنتقل من كونها عملية مكتبية تسبق التنفيذ إلى عملية ديناميكية مستمرة تتغذى على البيانات اللحظية وتُعيد ضبط مسار المشروع تلقائيًا. ويتضمن هذا البُعد توظيف الخوارزميات الذكية في بناء شبكات الأنشطة، وتحديد المسار الحرج، وإعادة جدولة الأنشطة عند طرو متغيرات غير متوقعة، بما يُتيح للمشروع التعامل مع التعقيد دون فقدان الانضباط الزمني. ويُلاحَظ أنّ هذا البُعد يُمثّل تطويرًا جوهريًا للأساليب الكلاسيكية في الجدولة كأسلوبَي بيرت والمسار الحرج، إذ يُحوّلهما من أدوات ساكنة إلى أدوات متكيّفة (نجم، 2012)</w:t>
      </w:r>
      <w:r w:rsidRPr="00E33435">
        <w:rPr>
          <w:rFonts w:ascii="Simplified Arabic" w:hAnsi="Simplified Arabic" w:cs="Simplified Arabic"/>
          <w:color w:val="000000" w:themeColor="text1"/>
          <w:sz w:val="28"/>
          <w:szCs w:val="28"/>
        </w:rPr>
        <w:t>.</w:t>
      </w:r>
    </w:p>
    <w:p w14:paraId="381F1253"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 xml:space="preserve">ويتسم هذا البُعد بقدرته على إدماج كميات هائلة من البيانات في عملية التخطيط، بما يشمل بيانات الأداء التاريخي، وبيانات الطقس، وبيانات سلسلة الإمداد، وبيانات توافر الموارد البشرية، ليُنتج جداول زمنية تستوعب القيود المتعددة في الوقت ذاته. ويُعزّز ذلك قدرة مدير المشروع على بناء سيناريوهات بديلة قبل </w:t>
      </w:r>
      <w:r w:rsidRPr="00E33435">
        <w:rPr>
          <w:rFonts w:ascii="Simplified Arabic" w:hAnsi="Simplified Arabic" w:cs="Simplified Arabic"/>
          <w:color w:val="000000" w:themeColor="text1"/>
          <w:sz w:val="28"/>
          <w:szCs w:val="28"/>
          <w:rtl/>
        </w:rPr>
        <w:lastRenderedPageBreak/>
        <w:t>اتخاذ القرار، واختبارها افتراضيًا قبل التنفيذ، وهو ما يُقلّل المخاطر المرتبطة بقرارات الجدولة الكبرى. كما يُتيح هذا البُعد إعادة الجدولة التلقائية عند اكتشاف انحرافات، بحيث لا تتطلب كل تغيرات السياق تدخلًا بشريًا كاملًا، بل تكتفي بمراجعة المخرجات الخوارزمية وإقرارها</w:t>
      </w:r>
      <w:r w:rsidRPr="00E33435">
        <w:rPr>
          <w:rFonts w:ascii="Simplified Arabic" w:hAnsi="Simplified Arabic" w:cs="Simplified Arabic"/>
          <w:color w:val="000000" w:themeColor="text1"/>
          <w:sz w:val="28"/>
          <w:szCs w:val="28"/>
        </w:rPr>
        <w:t>.</w:t>
      </w:r>
    </w:p>
    <w:p w14:paraId="1B0EBCEB"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ويُضيف هذا البُعد قيمة خاصة في مشاريع الطاقة المتجددة التي تتسم بتعقيد فني وتنسيق عالٍ بين تخصصات متعددة، إذ يُمكّن من بناء جداول أكثر واقعية تستوعب التداخل بين الأنشطة المدنية والكهربائية والميكانيكية، ويُساعد على تقليص الفترات الميتة بين الأنشطة، وتحسين تتابعها بما ينعكس على المدة الكلية للمشروع. وقد أبرزت المعالجات الحديثة أنّ تطبيق الذكاء الاصطناعي في التخطيط والجدولة يُعيد تشكيل العلاقة بين الزمن والكلفة والجودة، بحيث لا تُعالَج هذه العناصر كقيود منفصلة، بل كنسيج واحد قابل للتحسين المتزامن</w:t>
      </w:r>
      <w:r w:rsidRPr="00E33435">
        <w:rPr>
          <w:rFonts w:ascii="Simplified Arabic" w:hAnsi="Simplified Arabic" w:cs="Simplified Arabic"/>
          <w:color w:val="000000" w:themeColor="text1"/>
          <w:sz w:val="28"/>
          <w:szCs w:val="28"/>
        </w:rPr>
        <w:t xml:space="preserve"> (Ruiz et al., 2025).</w:t>
      </w:r>
    </w:p>
    <w:p w14:paraId="1F7230C8"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البُعد الثاني: التحليلات التنبؤية لإدارة التكاليف</w:t>
      </w:r>
      <w:r w:rsidRPr="00E33435">
        <w:rPr>
          <w:rFonts w:ascii="Simplified Arabic" w:hAnsi="Simplified Arabic" w:cs="Simplified Arabic"/>
          <w:color w:val="000000" w:themeColor="text1"/>
          <w:sz w:val="28"/>
          <w:szCs w:val="28"/>
        </w:rPr>
        <w:t xml:space="preserve">. </w:t>
      </w:r>
      <w:r w:rsidRPr="00E33435">
        <w:rPr>
          <w:rFonts w:ascii="Simplified Arabic" w:hAnsi="Simplified Arabic" w:cs="Simplified Arabic"/>
          <w:color w:val="000000" w:themeColor="text1"/>
          <w:sz w:val="28"/>
          <w:szCs w:val="28"/>
          <w:rtl/>
        </w:rPr>
        <w:t>يُمثّل هذا البُعد امتدادًا منطقيًا للبُعد الأول، إذ ينقل وظيفة إدارة التكاليف من كونها وظيفة محاسبية لاحقة إلى وظيفة تنبؤية استباقية تُغذّي قرارات المشروع منذ مرحلة التخطيط. ويتضمن هذا البُعد توظيف خوارزميات التعلم الآلي في بناء نماذج تقدير دقيقة للتكاليف، تأخذ في الحسبان الأنماط التاريخية للمشاريع المماثلة، ومتغيرات السوق، وأسعار المدخلات، وتقلبات سلاسل الإمداد. ويُمكّن ذلك المشروع من إنتاج تقديرات أكثر واقعية، وتقليل الفجوة بين الكلفة المخططة والكلفة الفعلية</w:t>
      </w:r>
      <w:r w:rsidRPr="00E33435">
        <w:rPr>
          <w:rFonts w:ascii="Simplified Arabic" w:hAnsi="Simplified Arabic" w:cs="Simplified Arabic"/>
          <w:color w:val="000000" w:themeColor="text1"/>
          <w:sz w:val="28"/>
          <w:szCs w:val="28"/>
        </w:rPr>
        <w:t>.</w:t>
      </w:r>
    </w:p>
    <w:p w14:paraId="7AC61EFA"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ويتسع هذا البُعد ليشمل الكشف المبكر عن الانحرافات المالية، إذ تُمكّن النماذج التنبؤية من رصد إشارات الإنذار قبل أن تتحول إلى تجاوزات كبرى، بما يُتيح اتخاذ قرارات تصحيحية في الوقت المناسب. ويُسهم ذلك في تعزيز الانضباط المالي للمشروع، ورفع ثقة الممولين وأصحاب المصلحة في مخرجاته. كما يُتيح هذا البُعد بناء نماذج لتقدير كلفة دورة الحياة، التي تتجاوز كلفة الإنشاء لتشمل كلفة التشغيل والصيانة وما بعد التشغيل، وهو ما يتسق مع طبيعة مشاريع الطاقة المتجددة الممتدة زمنيًا. ويُلاحَظ هنا أنّ التحليلات التنبؤية تُعيد تعريف العلاقة بين البيانات المالية والقرار الإداري، بحيث لا تعود البيانات المالية مجرد سجل للأداء، بل تصبح رافعة لتوجيه الأداء المستقبلي</w:t>
      </w:r>
      <w:r w:rsidRPr="00E33435">
        <w:rPr>
          <w:rFonts w:ascii="Simplified Arabic" w:hAnsi="Simplified Arabic" w:cs="Simplified Arabic"/>
          <w:color w:val="000000" w:themeColor="text1"/>
          <w:sz w:val="28"/>
          <w:szCs w:val="28"/>
        </w:rPr>
        <w:t xml:space="preserve"> (Mohamed et al., 2022).</w:t>
      </w:r>
    </w:p>
    <w:p w14:paraId="1D9F511D"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 xml:space="preserve">ويتقاطع هذا البُعد مع منظومات الموازنات الرأسمالية المستخدمة في تقييم مشاريع الطاقة البديلة، إذ يُتيح إثراءها بنماذج خوارزمية تستوعب عدم اليقين في التدفقات النقدية، وتُحسّن قدرة المشروع على المفاضلة بين البدائل الاستثمارية (الزيدي والسبعاوي، 2025). كما يُكسب التحليلات التنبؤية قدرة على دمج المتغيرات </w:t>
      </w:r>
      <w:r w:rsidRPr="00E33435">
        <w:rPr>
          <w:rFonts w:ascii="Simplified Arabic" w:hAnsi="Simplified Arabic" w:cs="Simplified Arabic"/>
          <w:color w:val="000000" w:themeColor="text1"/>
          <w:sz w:val="28"/>
          <w:szCs w:val="28"/>
          <w:rtl/>
        </w:rPr>
        <w:lastRenderedPageBreak/>
        <w:t>غير المالية، كالمخاطر التنظيمية والبيئية، في النماذج المالية للمشروع، بما يُنتج صورة أكثر شمولًا لكلفة المشروع الحقيقية</w:t>
      </w:r>
      <w:r w:rsidRPr="00E33435">
        <w:rPr>
          <w:rFonts w:ascii="Simplified Arabic" w:hAnsi="Simplified Arabic" w:cs="Simplified Arabic"/>
          <w:color w:val="000000" w:themeColor="text1"/>
          <w:sz w:val="28"/>
          <w:szCs w:val="28"/>
        </w:rPr>
        <w:t>.</w:t>
      </w:r>
    </w:p>
    <w:p w14:paraId="03F7756B"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البُعد الثالث: التحسين الآلي لتخصيص الموارد</w:t>
      </w:r>
      <w:r w:rsidRPr="00E33435">
        <w:rPr>
          <w:rFonts w:ascii="Simplified Arabic" w:hAnsi="Simplified Arabic" w:cs="Simplified Arabic"/>
          <w:color w:val="000000" w:themeColor="text1"/>
          <w:sz w:val="28"/>
          <w:szCs w:val="28"/>
        </w:rPr>
        <w:t xml:space="preserve">. </w:t>
      </w:r>
      <w:r w:rsidRPr="00E33435">
        <w:rPr>
          <w:rFonts w:ascii="Simplified Arabic" w:hAnsi="Simplified Arabic" w:cs="Simplified Arabic"/>
          <w:color w:val="000000" w:themeColor="text1"/>
          <w:sz w:val="28"/>
          <w:szCs w:val="28"/>
          <w:rtl/>
        </w:rPr>
        <w:t>يُعنى هذا البُعد بتوظيف خوارزميات التحسين والذكاء الاصطناعي في إدارة الموارد البشرية والمادية للمشروع، بما يُحقّق التخصيص الأمثل لها عبر الأنشطة وعبر الزمن. وينطلق هذا البُعد من إدراك أنّ المشاريع المعاصرة، ولا سيما مشاريع الطاقة المتجددة، تنطوي على تعقيد كبير في إدارة الموارد، يتمثل في تعدد التخصصات، وتزامن الأنشطة، وتداخل المشاريع داخل المحفظة الواحدة، وهو ما يجعل التخصيص اليدوي للموارد أقل قدرة على تحقيق الأمثلية المطلوبة (تلي وآخرون، 2022)</w:t>
      </w:r>
      <w:r w:rsidRPr="00E33435">
        <w:rPr>
          <w:rFonts w:ascii="Simplified Arabic" w:hAnsi="Simplified Arabic" w:cs="Simplified Arabic"/>
          <w:color w:val="000000" w:themeColor="text1"/>
          <w:sz w:val="28"/>
          <w:szCs w:val="28"/>
        </w:rPr>
        <w:t>.</w:t>
      </w:r>
    </w:p>
    <w:p w14:paraId="47603FF8"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ويتضمن هذا البُعد بناء نماذج خوارزمية قادرة على معالجة قيود متعددة في وقت واحد، تشمل توافر الموارد ومهاراتها وكلفتها، وأولويات الأنشطة، ومواعيدها الحرجة. ويُتيح ذلك توليد خطط تخصيص تحقق التوازن بين الاستفادة القصوى من الموارد وتجنّب إرهاقها، وبين تلبية متطلبات المشروع والحفاظ على استدامة الكوادر. كما يُسهم هذا البُعد في تقليل الهدر في الموارد، عبر اكتشاف الفجوات في الاستخدام وإعادة توزيعها على الأنشطة الأكثر حاجة، وهو ما ينعكس على كفاءة المشروع وكلفته الإجمالية</w:t>
      </w:r>
      <w:r w:rsidRPr="00E33435">
        <w:rPr>
          <w:rFonts w:ascii="Simplified Arabic" w:hAnsi="Simplified Arabic" w:cs="Simplified Arabic"/>
          <w:color w:val="000000" w:themeColor="text1"/>
          <w:sz w:val="28"/>
          <w:szCs w:val="28"/>
        </w:rPr>
        <w:t>.</w:t>
      </w:r>
    </w:p>
    <w:p w14:paraId="5282EC7A"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ويتسع هذا البُعد ليشمل التوازن بين مشاريع المحفظة الواحدة، إذ تُمكّن خوارزميات التحسين من إدارة الموارد المشتركة بين عدة مشاريع متزامنة، وتجنّب التعارض في طلباتها، وتحقيق أعلى عائد من استخدامها. ويُسهم ذلك في تعزيز قدرة المنظمة على تنفيذ محفظة أكبر من المشاريع دون توسعة موارد متناسبة، وهو ما يُحقّق وفورات تنظيمية كبيرة. ويُلاحَظ أنّ هذا البُعد يتقاطع مع منظومات تخطيط موارد المشروع التي تسعى إلى توحيد قواعد البيانات المتعلقة بالموارد، بما يُتيح للذكاء الاصطناعي العمل على بيانات نظيفة ومتكاملة (الجبوري ومصطفى، 2021)</w:t>
      </w:r>
      <w:r w:rsidRPr="00E33435">
        <w:rPr>
          <w:rFonts w:ascii="Simplified Arabic" w:hAnsi="Simplified Arabic" w:cs="Simplified Arabic"/>
          <w:color w:val="000000" w:themeColor="text1"/>
          <w:sz w:val="28"/>
          <w:szCs w:val="28"/>
        </w:rPr>
        <w:t>.</w:t>
      </w:r>
    </w:p>
    <w:p w14:paraId="03B6E6EE"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البُعد الرابع: المراقبة والتحكم في الأداء بالوقت الفعلي</w:t>
      </w:r>
      <w:r w:rsidRPr="00E33435">
        <w:rPr>
          <w:rFonts w:ascii="Simplified Arabic" w:hAnsi="Simplified Arabic" w:cs="Simplified Arabic"/>
          <w:color w:val="000000" w:themeColor="text1"/>
          <w:sz w:val="28"/>
          <w:szCs w:val="28"/>
        </w:rPr>
        <w:t xml:space="preserve">. </w:t>
      </w:r>
      <w:r w:rsidRPr="00E33435">
        <w:rPr>
          <w:rFonts w:ascii="Simplified Arabic" w:hAnsi="Simplified Arabic" w:cs="Simplified Arabic"/>
          <w:color w:val="000000" w:themeColor="text1"/>
          <w:sz w:val="28"/>
          <w:szCs w:val="28"/>
          <w:rtl/>
        </w:rPr>
        <w:t>يُمثّل هذا البُعد الحلقة الختامية في منظومة توظيف الذكاء الاصطناعي، إذ يُعنى بتحويل وظيفة الرقابة من وظيفة دورية لاحقة إلى وظيفة لحظية مستمرة. ويتضمن هذا البُعد توظيف أنظمة الذكاء الاصطناعي في الرصد اللحظي لمؤشرات الأداء الرئيسة للمشروع، عبر دمج البيانات المتدفقة من مصادر متعددة، تشمل أجهزة الاستشعار، وأنظمة المعلومات الإدارية، وتقارير الميدان، وتحليلها آنيًا لاكتشاف الأنماط والانحرافات</w:t>
      </w:r>
      <w:r w:rsidRPr="00E33435">
        <w:rPr>
          <w:rFonts w:ascii="Simplified Arabic" w:hAnsi="Simplified Arabic" w:cs="Simplified Arabic"/>
          <w:color w:val="000000" w:themeColor="text1"/>
          <w:sz w:val="28"/>
          <w:szCs w:val="28"/>
        </w:rPr>
        <w:t>.</w:t>
      </w:r>
    </w:p>
    <w:p w14:paraId="1AC5ED70"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lastRenderedPageBreak/>
        <w:t>ويتسع هذا البُعد ليشمل الكشف المبكر عن المخاطر التشغيلية والفنية والمالية، إذ تُمكّن النماذج الخوارزمية من تحديد المؤشرات السابقة لحدوث المشكلات قبل وقوعها، بما يُتيح اتخاذ قرارات تصحيحية استباقية. ويُسهم ذلك في تقليل تكاليف المعالجة، وحماية المشروع من تجاوزات الزمن والكلفة. كما يُمكّن هذا البُعد من بناء أنظمة دعم قرار قادرة على اقتراح الإجراءات التصحيحية المناسبة بناءً على تحليل الموقف، وهو ما يُسرّع دورة الاستجابة ويُقلّل اعتمادها على الخبرة الشخصية لمدير المشروع</w:t>
      </w:r>
      <w:r w:rsidRPr="00E33435">
        <w:rPr>
          <w:rFonts w:ascii="Simplified Arabic" w:hAnsi="Simplified Arabic" w:cs="Simplified Arabic"/>
          <w:color w:val="000000" w:themeColor="text1"/>
          <w:sz w:val="28"/>
          <w:szCs w:val="28"/>
        </w:rPr>
        <w:t>.</w:t>
      </w:r>
    </w:p>
    <w:p w14:paraId="3632A546"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ويتقاطع هذا البُعد بصورة وثيقة مع متطلبات مشاريع الطاقة المتجددة التي تتسم بتذبذب المدخلات وعدم استقرارها، إذ يُتيح بناء منظومات تحكم قادرة على ضبط أداء المشروع في الزمن الفعلي وفقًا للظروف المتغيرة، بما يُحقّق استقرار المخرجات رغم تذبذب المدخلات. كما يُسهم هذا البُعد في تعزيز الشفافية أمام أصحاب المصلحة، عبر توفير لوحات قياس لحظية تُمكّنهم من متابعة أداء المشروع في الوقت الفعلي، وهو ما يرفع مستوى الثقة في إدارة المشروع</w:t>
      </w:r>
      <w:r w:rsidRPr="00E33435">
        <w:rPr>
          <w:rFonts w:ascii="Simplified Arabic" w:hAnsi="Simplified Arabic" w:cs="Simplified Arabic"/>
          <w:color w:val="000000" w:themeColor="text1"/>
          <w:sz w:val="28"/>
          <w:szCs w:val="28"/>
        </w:rPr>
        <w:t xml:space="preserve"> (Manuel et al., 2024).</w:t>
      </w:r>
    </w:p>
    <w:p w14:paraId="4FFB4220" w14:textId="0C21DB41" w:rsidR="00367C1E" w:rsidRPr="00E33435" w:rsidRDefault="00BA2677" w:rsidP="00BA2677">
      <w:pPr>
        <w:pStyle w:val="NormalWeb"/>
        <w:bidi/>
        <w:spacing w:line="276" w:lineRule="auto"/>
        <w:jc w:val="both"/>
        <w:outlineLvl w:val="2"/>
        <w:rPr>
          <w:rFonts w:ascii="Simplified Arabic" w:hAnsi="Simplified Arabic" w:cs="Simplified Arabic"/>
          <w:b/>
          <w:bCs/>
          <w:color w:val="000000" w:themeColor="text1"/>
          <w:sz w:val="32"/>
          <w:szCs w:val="32"/>
        </w:rPr>
      </w:pPr>
      <w:bookmarkStart w:id="36" w:name="_Toc233331606"/>
      <w:r w:rsidRPr="00E33435">
        <w:rPr>
          <w:rFonts w:ascii="Simplified Arabic" w:hAnsi="Simplified Arabic" w:cs="Simplified Arabic" w:hint="cs"/>
          <w:b/>
          <w:bCs/>
          <w:color w:val="000000" w:themeColor="text1"/>
          <w:sz w:val="32"/>
          <w:szCs w:val="32"/>
          <w:rtl/>
        </w:rPr>
        <w:t>6.1.2</w:t>
      </w:r>
      <w:r w:rsidR="00367C1E" w:rsidRPr="00E33435">
        <w:rPr>
          <w:rFonts w:ascii="Simplified Arabic" w:hAnsi="Simplified Arabic" w:cs="Simplified Arabic"/>
          <w:b/>
          <w:bCs/>
          <w:color w:val="000000" w:themeColor="text1"/>
          <w:sz w:val="32"/>
          <w:szCs w:val="32"/>
          <w:rtl/>
        </w:rPr>
        <w:t xml:space="preserve"> استراتيجيات توظيف الذكاء الاصطناعي في إدارة المشاريع</w:t>
      </w:r>
      <w:bookmarkEnd w:id="36"/>
    </w:p>
    <w:p w14:paraId="75249B57"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تتعدد الاستراتيجيات التي يمكن للمنظمات اعتمادها لتوظيف الذكاء الاصطناعي في إدارة مشاريعها، وتتمايز فيما بينها بحسب درجة النضج التقني للمنظمة، وطبيعة محفظتها من المشاريع، ومستوى استثمارها في البنية التحتية الرقمية. ويمكن استعراض أبرز هذه الاستراتيجيات على النحو الآتي</w:t>
      </w:r>
      <w:r w:rsidRPr="00E33435">
        <w:rPr>
          <w:rFonts w:ascii="Simplified Arabic" w:hAnsi="Simplified Arabic" w:cs="Simplified Arabic"/>
          <w:color w:val="000000" w:themeColor="text1"/>
          <w:sz w:val="28"/>
          <w:szCs w:val="28"/>
        </w:rPr>
        <w:t>.</w:t>
      </w:r>
    </w:p>
    <w:p w14:paraId="18685105"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تتمثل الاستراتيجية الأولى في استراتيجية الإدماج التدريجي، التي تقوم على تبنّي تقنيات الذكاء الاصطناعي عبر مراحل متعاقبة، تبدأ من المهام ذات المخاطر المنخفضة والقيمة المضافة العالية، ثم تتوسع تدريجيًا لتشمل المهام الأكثر تعقيدًا. وتُيسّر هذه الاستراتيجية بناء قدرات تنظيمية متراكمة، وتُقلّل مخاطر التبنّي، وتُتيح للمنظمة استيعاب التحول الثقافي المصاحب لإدماج هذه التقنيات. وتتسق هذه الاستراتيجية مع التوجهات المستقبلية لتحسين أداء إدارة المشاريع في البيئات التي تواجه تحديات بنيوية في منظوماتها الإدارية (نجم، 2025)</w:t>
      </w:r>
      <w:r w:rsidRPr="00E33435">
        <w:rPr>
          <w:rFonts w:ascii="Simplified Arabic" w:hAnsi="Simplified Arabic" w:cs="Simplified Arabic"/>
          <w:color w:val="000000" w:themeColor="text1"/>
          <w:sz w:val="28"/>
          <w:szCs w:val="28"/>
        </w:rPr>
        <w:t>.</w:t>
      </w:r>
    </w:p>
    <w:p w14:paraId="74F8DC65"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 xml:space="preserve">أما الاستراتيجية الثانية فهي استراتيجية التحول الشامل، التي تقوم على إعادة هندسة منظومة إدارة المشاريع بالكامل، بحيث تُصمَّم وظائفها من البداية على أساس توظيف الذكاء الاصطناعي. وتتطلب هذه الاستراتيجية استثمارًا كبيرًا في البنية التحتية والكوادر، وإعادة تصميم العمليات والسياسات، غير أنها تُحقّق </w:t>
      </w:r>
      <w:r w:rsidRPr="00E33435">
        <w:rPr>
          <w:rFonts w:ascii="Simplified Arabic" w:hAnsi="Simplified Arabic" w:cs="Simplified Arabic"/>
          <w:color w:val="000000" w:themeColor="text1"/>
          <w:sz w:val="28"/>
          <w:szCs w:val="28"/>
          <w:rtl/>
        </w:rPr>
        <w:lastRenderedPageBreak/>
        <w:t>قفزة نوعية في القدرات بدلًا من التحسين الجزئي. وتتقاطع هذه الاستراتيجية مع مشاريع التحول الرقمي الكبرى التي تنتهجها المؤسسات الحكومية والقطاعات الاستراتيجية (العتيبي وأبو لحيه، 2024)</w:t>
      </w:r>
      <w:r w:rsidRPr="00E33435">
        <w:rPr>
          <w:rFonts w:ascii="Simplified Arabic" w:hAnsi="Simplified Arabic" w:cs="Simplified Arabic"/>
          <w:color w:val="000000" w:themeColor="text1"/>
          <w:sz w:val="28"/>
          <w:szCs w:val="28"/>
        </w:rPr>
        <w:t>.</w:t>
      </w:r>
    </w:p>
    <w:p w14:paraId="0A2BF5A6"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وتتمثل الاستراتيجية الثالثة في استراتيجية الشراكة التقنية، التي تقوم على إقامة شراكات مع مزودي تقنيات الذكاء الاصطناعي والجهات البحثية، بهدف تسريع تبنّي هذه التقنيات دون الحاجة إلى بناء قدرات داخلية كاملة. وتُتيح هذه الاستراتيجية للمنظمة الاستفادة من خبرات متخصصة، وتقاسم المخاطر والمعرفة، وتسريع وتيرة التبنّي، غير أنها تتطلب بناء قدرات حوكمة قادرة على إدارة هذه الشراكات بفاعلية. وتتسع هذه الاستراتيجية لتشمل التعاون مع الجهات التمويلية المتخصصة في تمويل المشاريع المستدامة، كما في حالة السندات الخضراء التي توفّر مصادر تمويل ملائمة للمشاريع التي تدمج تقنيات الذكاء الاصطناعي في إدارة مشاريع الطاقة المتجددة (رماش ودوفي، 2024)</w:t>
      </w:r>
      <w:r w:rsidRPr="00E33435">
        <w:rPr>
          <w:rFonts w:ascii="Simplified Arabic" w:hAnsi="Simplified Arabic" w:cs="Simplified Arabic"/>
          <w:color w:val="000000" w:themeColor="text1"/>
          <w:sz w:val="28"/>
          <w:szCs w:val="28"/>
        </w:rPr>
        <w:t>.</w:t>
      </w:r>
    </w:p>
    <w:p w14:paraId="537B8498"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وتتمثل الاستراتيجية الرابعة في استراتيجية بناء القدرات الداخلية، التي تقوم على الاستثمار في تطوير الكوادر البشرية للمنظمة، وبناء وحدات داخلية متخصصة في الذكاء الاصطناعي، تتولى تصميم الحلول الخاصة بمشاريع المنظمة. وتُعزّز هذه الاستراتيجية الميزة التنافسية المستدامة، وتُقلّل الاعتماد على المزودين الخارجيين، غير أنها تتطلب وقتًا طويلًا للنضوج. وتتقاطع هذه الاستراتيجية مع منظور الإبداع الفردي الذي يُسهم في تحسين أداء المشاريع عبر تطوير القدرات الإبداعية للكوادر العاملة فيها (العوامرة والعمري، 2013)</w:t>
      </w:r>
      <w:r w:rsidRPr="00E33435">
        <w:rPr>
          <w:rFonts w:ascii="Simplified Arabic" w:hAnsi="Simplified Arabic" w:cs="Simplified Arabic"/>
          <w:color w:val="000000" w:themeColor="text1"/>
          <w:sz w:val="28"/>
          <w:szCs w:val="28"/>
        </w:rPr>
        <w:t>.</w:t>
      </w:r>
    </w:p>
    <w:p w14:paraId="449AAA43"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وتتمثل الاستراتيجية الخامسة في استراتيجية التكامل القطاعي، التي تقوم على إدماج تقنيات الذكاء الاصطناعي ضمن منظومة أوسع من التقنيات الرقمية، تشمل نظم المعلومات الجغرافية، وإنترنت الأشياء، والبيانات الضخمة. وتُتيح هذه الاستراتيجية بناء منظومة متكاملة قادرة على دعم اتخاذ القرار في كل مراحل المشروع، من اختيار الموقع إلى التشغيل. وتتقاطع هذه الاستراتيجية بصورة خاصة مع مشاريع الطاقة المتجددة التي تتطلب تكاملًا بين أدوات تحليل الموقع وأدوات إدارة المشروع (القدحات والشقور، 2015)</w:t>
      </w:r>
      <w:r w:rsidRPr="00E33435">
        <w:rPr>
          <w:rFonts w:ascii="Simplified Arabic" w:hAnsi="Simplified Arabic" w:cs="Simplified Arabic"/>
          <w:color w:val="000000" w:themeColor="text1"/>
          <w:sz w:val="28"/>
          <w:szCs w:val="28"/>
        </w:rPr>
        <w:t>.</w:t>
      </w:r>
    </w:p>
    <w:p w14:paraId="427CBBDF" w14:textId="005BDB19" w:rsidR="00367C1E" w:rsidRPr="00E33435" w:rsidRDefault="00BA2677" w:rsidP="00BA2677">
      <w:pPr>
        <w:jc w:val="center"/>
        <w:outlineLvl w:val="1"/>
        <w:rPr>
          <w:rFonts w:ascii="Simplified Arabic" w:hAnsi="Simplified Arabic" w:cs="Simplified Arabic"/>
          <w:b/>
          <w:bCs/>
          <w:color w:val="000000" w:themeColor="text1"/>
          <w:sz w:val="36"/>
          <w:szCs w:val="36"/>
        </w:rPr>
      </w:pPr>
      <w:r w:rsidRPr="00E33435">
        <w:rPr>
          <w:rFonts w:ascii="Simplified Arabic" w:hAnsi="Simplified Arabic" w:cs="Simplified Arabic"/>
          <w:b/>
          <w:bCs/>
          <w:color w:val="000000" w:themeColor="text1"/>
          <w:sz w:val="36"/>
          <w:szCs w:val="36"/>
          <w:rtl/>
        </w:rPr>
        <w:br w:type="page"/>
      </w:r>
      <w:bookmarkStart w:id="37" w:name="_Toc233331607"/>
      <w:r w:rsidR="00367C1E" w:rsidRPr="00E33435">
        <w:rPr>
          <w:rFonts w:ascii="Simplified Arabic" w:hAnsi="Simplified Arabic" w:cs="Simplified Arabic"/>
          <w:b/>
          <w:bCs/>
          <w:color w:val="000000" w:themeColor="text1"/>
          <w:sz w:val="36"/>
          <w:szCs w:val="36"/>
          <w:rtl/>
        </w:rPr>
        <w:lastRenderedPageBreak/>
        <w:t>المبحث الثاني: تحسين أداء مشاريع الطاقة المتجددة</w:t>
      </w:r>
      <w:bookmarkEnd w:id="37"/>
    </w:p>
    <w:p w14:paraId="46402637" w14:textId="0600103A" w:rsidR="00367C1E" w:rsidRPr="00E33435" w:rsidRDefault="00BA2677" w:rsidP="00BA2677">
      <w:pPr>
        <w:pStyle w:val="NormalWeb"/>
        <w:bidi/>
        <w:spacing w:line="276" w:lineRule="auto"/>
        <w:jc w:val="both"/>
        <w:outlineLvl w:val="2"/>
        <w:rPr>
          <w:rFonts w:ascii="Simplified Arabic" w:hAnsi="Simplified Arabic" w:cs="Simplified Arabic"/>
          <w:b/>
          <w:bCs/>
          <w:color w:val="000000" w:themeColor="text1"/>
          <w:sz w:val="32"/>
          <w:szCs w:val="32"/>
        </w:rPr>
      </w:pPr>
      <w:bookmarkStart w:id="38" w:name="_Toc233331608"/>
      <w:r w:rsidRPr="00E33435">
        <w:rPr>
          <w:rFonts w:ascii="Simplified Arabic" w:hAnsi="Simplified Arabic" w:cs="Simplified Arabic" w:hint="cs"/>
          <w:b/>
          <w:bCs/>
          <w:color w:val="000000" w:themeColor="text1"/>
          <w:sz w:val="32"/>
          <w:szCs w:val="32"/>
          <w:rtl/>
        </w:rPr>
        <w:t xml:space="preserve">1.2.2 </w:t>
      </w:r>
      <w:r w:rsidR="00367C1E" w:rsidRPr="00E33435">
        <w:rPr>
          <w:rFonts w:ascii="Simplified Arabic" w:hAnsi="Simplified Arabic" w:cs="Simplified Arabic"/>
          <w:b/>
          <w:bCs/>
          <w:color w:val="000000" w:themeColor="text1"/>
          <w:sz w:val="32"/>
          <w:szCs w:val="32"/>
          <w:rtl/>
        </w:rPr>
        <w:t>تمهيد</w:t>
      </w:r>
      <w:bookmarkEnd w:id="38"/>
    </w:p>
    <w:p w14:paraId="2606DB68"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تتصدر مشاريع الطاقة المتجددة اليوم أجندة التنمية المستدامة في معظم اقتصادات العالم، بوصفها أحد أهم المداخل لإعادة هيكلة منظومات الطاقة الوطنية بما يستجيب لمتطلبات الحدّ من الانبعاثات وتنويع مصادر التوليد وتعزيز الأمن الطاقوي. ولم تعد هذه المشاريع تُقيَّم بمعايير الإنجاز التقليدية المرتبطة بالزمن والكلفة والجودة فحسب، بل امتدت معايير تقييمها لتشمل البصمة البيئية، والأثر الاجتماعي، ومدى إسهامها في تحقيق أهداف الاستدامة طويلة المدى. ومن ثمّ، فإنّ مفهوم أداء هذه المشاريع اكتسب اتساعًا مفاهيميًا يتجاوز المعالجة الكلاسيكية لأداء المشروع كما عُرف في أدبيات إدارة المشاريع</w:t>
      </w:r>
      <w:r w:rsidRPr="00E33435">
        <w:rPr>
          <w:rFonts w:ascii="Simplified Arabic" w:hAnsi="Simplified Arabic" w:cs="Simplified Arabic"/>
          <w:color w:val="000000" w:themeColor="text1"/>
          <w:sz w:val="28"/>
          <w:szCs w:val="28"/>
        </w:rPr>
        <w:t>.</w:t>
      </w:r>
    </w:p>
    <w:p w14:paraId="701BECEF"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ويُبرز هذا الاتساع حاجةً موازية إلى إعادة بناء الإطار النظري الذي يُؤطّر لمفهوم تحسين الأداء في هذا النوع من المشاريع، بحيث يستوعب الطابع المركّب لمشاريع الطاقة المتجددة، التي تجمع بين البعد الإنشائي في مرحلة التأسيس، والبعد التشغيلي الممتد في مرحلة الإنتاج، والبعد التنظيمي المرتبط بإدارة شبكة من أصحاب المصلحة. ويسعى هذا المبحث إلى بناء هذا الإطار عبر تحليل المفهوم وتحديد أهميته وأهدافه وأبعاده واستراتيجياته، بما يخدم بناء النموذج التحليلي للدراسة الحالية ويُمكّن من فحص العلاقة بينه وبين توظيف الذكاء الاصطناعي بأبعاده الأربعة</w:t>
      </w:r>
      <w:r w:rsidRPr="00E33435">
        <w:rPr>
          <w:rFonts w:ascii="Simplified Arabic" w:hAnsi="Simplified Arabic" w:cs="Simplified Arabic"/>
          <w:color w:val="000000" w:themeColor="text1"/>
          <w:sz w:val="28"/>
          <w:szCs w:val="28"/>
        </w:rPr>
        <w:t>.</w:t>
      </w:r>
    </w:p>
    <w:p w14:paraId="7A5D89F4" w14:textId="56D4F881" w:rsidR="00367C1E" w:rsidRPr="00E33435" w:rsidRDefault="00BA2677" w:rsidP="00BA2677">
      <w:pPr>
        <w:pStyle w:val="NormalWeb"/>
        <w:bidi/>
        <w:spacing w:line="276" w:lineRule="auto"/>
        <w:jc w:val="both"/>
        <w:outlineLvl w:val="2"/>
        <w:rPr>
          <w:rFonts w:ascii="Simplified Arabic" w:hAnsi="Simplified Arabic" w:cs="Simplified Arabic"/>
          <w:b/>
          <w:bCs/>
          <w:color w:val="000000" w:themeColor="text1"/>
          <w:sz w:val="32"/>
          <w:szCs w:val="32"/>
        </w:rPr>
      </w:pPr>
      <w:bookmarkStart w:id="39" w:name="_Toc233331609"/>
      <w:r w:rsidRPr="00E33435">
        <w:rPr>
          <w:rFonts w:ascii="Simplified Arabic" w:hAnsi="Simplified Arabic" w:cs="Simplified Arabic" w:hint="cs"/>
          <w:b/>
          <w:bCs/>
          <w:color w:val="000000" w:themeColor="text1"/>
          <w:sz w:val="32"/>
          <w:szCs w:val="32"/>
          <w:rtl/>
        </w:rPr>
        <w:t>2.2.2</w:t>
      </w:r>
      <w:r w:rsidR="00367C1E" w:rsidRPr="00E33435">
        <w:rPr>
          <w:rFonts w:ascii="Simplified Arabic" w:hAnsi="Simplified Arabic" w:cs="Simplified Arabic"/>
          <w:b/>
          <w:bCs/>
          <w:color w:val="000000" w:themeColor="text1"/>
          <w:sz w:val="32"/>
          <w:szCs w:val="32"/>
          <w:rtl/>
        </w:rPr>
        <w:t xml:space="preserve"> مفهوم تحسين أداء مشاريع الطاقة المتجددة</w:t>
      </w:r>
      <w:bookmarkEnd w:id="39"/>
    </w:p>
    <w:p w14:paraId="71823CAA"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تتباين المقاربات النظرية في تحديد مفهوم تحسين أداء مشاريع الطاقة المتجددة، وهو تباين يعكس الطبيعة البينية لهذه المشاريع التي تتقاطع فيها معايير إدارة المشروع التقليدية مع معايير الاستدامة البيئية ومتطلبات التشغيل الفني للمنظومات الطاقوية. ويُمكن استعراض أبرز هذه المقاربات على النحو الآتي</w:t>
      </w:r>
      <w:r w:rsidRPr="00E33435">
        <w:rPr>
          <w:rFonts w:ascii="Simplified Arabic" w:hAnsi="Simplified Arabic" w:cs="Simplified Arabic"/>
          <w:color w:val="000000" w:themeColor="text1"/>
          <w:sz w:val="28"/>
          <w:szCs w:val="28"/>
        </w:rPr>
        <w:t>.</w:t>
      </w:r>
    </w:p>
    <w:p w14:paraId="2C5E3CAC"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تنظر مقاربة أولى إلى مفهوم تحسين الأداء بوصفه عملية متعددة الأبعاد تستهدف رفع كفاءة المشروع في تحقيق أهدافه المعلنة ضمن قيود الزمن والكلفة والجودة، مع توسيع مفهوم الأهداف ليشمل الأثر البيئي والاجتماعي للمشروع. وتُبرز هذه المقاربة أنّ أداء مشروع الطاقة المتجددة لا يُقاس بمدخلاته ومخرجاته الإنشائية فحسب، بل بمدى إسهامه في إحداث تحول مستدام في منظومة الطاقة المحلية، ومدى استجابته لتوقعات المجتمع المحيط (علي ومحمد، 2025)</w:t>
      </w:r>
      <w:r w:rsidRPr="00E33435">
        <w:rPr>
          <w:rFonts w:ascii="Simplified Arabic" w:hAnsi="Simplified Arabic" w:cs="Simplified Arabic"/>
          <w:color w:val="000000" w:themeColor="text1"/>
          <w:sz w:val="28"/>
          <w:szCs w:val="28"/>
        </w:rPr>
        <w:t>.</w:t>
      </w:r>
    </w:p>
    <w:p w14:paraId="364A5027"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lastRenderedPageBreak/>
        <w:t>وتتمايز عن ذلك مقاربة ثانية تُعرّف تحسين الأداء بدلالة الكفاءة التشغيلية لمنظومات الطاقة، فترى أنّ الأداء الجيد يتحقق عندما تنجح المنظومة في توليد الكهرباء بأعلى مستويات الموثوقية وأقل مستويات الفاقد، مع الاستجابة المرنة لتذبذب المدخلات الطبيعية كالإشعاع الشمسي وسرعة الرياح. وتتسع هذه المقاربة لتشمل معايير جودة الطاقة المنتجة، واستقرار التغذية، وقدرة المنظومة على التكامل مع الشبكة الكهربائية الأوسع</w:t>
      </w:r>
      <w:r w:rsidRPr="00E33435">
        <w:rPr>
          <w:rFonts w:ascii="Simplified Arabic" w:hAnsi="Simplified Arabic" w:cs="Simplified Arabic"/>
          <w:color w:val="000000" w:themeColor="text1"/>
          <w:sz w:val="28"/>
          <w:szCs w:val="28"/>
        </w:rPr>
        <w:t xml:space="preserve"> (Yousef et al., 2023).</w:t>
      </w:r>
    </w:p>
    <w:p w14:paraId="5BF1AE73"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وتُقدّم مقاربة ثالثة تعريفًا أكثر شمولًا، إذ تنظر إلى تحسين أداء مشاريع الطاقة المتجددة بوصفه مسارًا تطويريًا متواصلًا يستهدف إعادة موضعة المشروع باستمرار على منحنى الكفاءة المثلى، عبر دمج تقنيات التنبؤ والتحسين في وظائف الإدارة والتشغيل. وتُبرز هذه المقاربة الطابع الديناميكي للأداء، إذ لا يُمكن تحقيقه مرة واحدة، بل يتطلب جهدًا متجددًا يستوعب التغيرات في البيئة التقنية والاقتصادية والتنظيمية للمشروع</w:t>
      </w:r>
      <w:r w:rsidRPr="00E33435">
        <w:rPr>
          <w:rFonts w:ascii="Simplified Arabic" w:hAnsi="Simplified Arabic" w:cs="Simplified Arabic"/>
          <w:color w:val="000000" w:themeColor="text1"/>
          <w:sz w:val="28"/>
          <w:szCs w:val="28"/>
        </w:rPr>
        <w:t xml:space="preserve"> (Ukoba et al., 2024).</w:t>
      </w:r>
    </w:p>
    <w:p w14:paraId="61BE5A27"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ومن منظور رابع، يُعرَّف تحسين الأداء بوصفه عملية تحقيق التوازن بين الأبعاد الثلاثة للاستدامة، أي البُعد الاقتصادي والبيئي والاجتماعي، بحيث لا يطغى أحدها على الآخر. وتُبرز هذه المقاربة أنّ مشاريع الطاقة المتجددة تنطوي بطبيعتها على توترات بين هذه الأبعاد، كالتوتر بين الحاجة إلى تخفيض الكلفة وبين الالتزام بأعلى معايير حماية البيئة، وأنّ تحسين الأداء يعني إدارة هذه التوترات بطريقة تُحقّق أمثلية مركّبة لا أمثلية جزئية (الرشدان وغنيم، 2015)</w:t>
      </w:r>
      <w:r w:rsidRPr="00E33435">
        <w:rPr>
          <w:rFonts w:ascii="Simplified Arabic" w:hAnsi="Simplified Arabic" w:cs="Simplified Arabic"/>
          <w:color w:val="000000" w:themeColor="text1"/>
          <w:sz w:val="28"/>
          <w:szCs w:val="28"/>
        </w:rPr>
        <w:t>.</w:t>
      </w:r>
    </w:p>
    <w:p w14:paraId="5E9564FB"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وتنظر مقاربة خامسة إلى المفهوم من زاوية إدارة الجودة، فترى أنّ تحسين أداء المشاريع، ولا سيما الإنشائية منها، يتحقق عبر منظومة متكاملة لضمان الجودة في كل مراحل المشروع، من التصميم إلى التسليم، مع امتداد هذه المنظومة لتشمل مرحلة التشغيل وما بعدها. وتُبرز هذه المقاربة أنّ الجودة ليست هدفًا منفصلًا عن الكلفة والزمن، بل هي البنية المعرفية التي تتشكل من خلالها قرارات إدارة المشروع كلها، وأنّ تحسين الأداء يستلزم نضوج هذه البنية وتطويرها المستمر (الحسن، 2025)</w:t>
      </w:r>
      <w:r w:rsidRPr="00E33435">
        <w:rPr>
          <w:rFonts w:ascii="Simplified Arabic" w:hAnsi="Simplified Arabic" w:cs="Simplified Arabic"/>
          <w:color w:val="000000" w:themeColor="text1"/>
          <w:sz w:val="28"/>
          <w:szCs w:val="28"/>
        </w:rPr>
        <w:t>.</w:t>
      </w:r>
    </w:p>
    <w:p w14:paraId="244FD0B8"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ويتقاطع مع ذلك منظور سادس يُعرّف تحسين الأداء بدلالة قدرة المشروع على استيعاب الابتكار التكنولوجي وتوظيفه في تطوير مخرجاته، فيرى أنّ الأداء الجيد يتحقق عندما يُصبح المشروع منصة للابتكار المستمر لا مجرد منظومة تشغيلية ساكنة. وتُبرز هذه المقاربة أنّ مشاريع الطاقة المتجددة، بحكم طبيعتها التقنية المتجددة، تتطلب قدرة عالية على استيعاب التقنيات الجديدة وإعادة تشكيل عملياتها وفقًا لها</w:t>
      </w:r>
      <w:r w:rsidRPr="00E33435">
        <w:rPr>
          <w:rFonts w:ascii="Simplified Arabic" w:hAnsi="Simplified Arabic" w:cs="Simplified Arabic"/>
          <w:color w:val="000000" w:themeColor="text1"/>
          <w:sz w:val="28"/>
          <w:szCs w:val="28"/>
        </w:rPr>
        <w:t xml:space="preserve"> (Manuel et al., 2024).</w:t>
      </w:r>
    </w:p>
    <w:p w14:paraId="2506ED06"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lastRenderedPageBreak/>
        <w:t>ومن خلال استقراء هذه المقاربات، يرى الباحث أنّ تحسين أداء مشاريع الطاقة المتجددة يمكن تعريفه إجرائيًا بأنّه: المسار التطويري المتكامل الذي تنتهجه إدارة المشروع لرفع قدرته على تحقيق أهدافه الإنشائية والتشغيلية والاستدامية في الزمن المخطط وضمن الموارد المتاحة، عبر إعادة هندسة وظائف التخطيط والتنفيذ والرقابة، وتوظيف التقنيات الذكية في دعم اتخاذ القرار، وإدارة العلاقة المتوازنة بين أبعاد الكلفة والجودة والأثر البيئي والاجتماعي، بما يُكسب المشروع قدرة متجددة على التكيف مع التغيرات التقنية والاقتصادية والتنظيمية في بيئته. ويتمايز هذا التعريف عن سابقيه بكونه يجمع بين البعد الإجرائي (مسار تطويري متكامل)، والبعد الوظيفي (وظائف الإدارة)، والبعد القيمي (التوازن بين أبعاد الاستدامة)، مع ربط ذلك بسياق مشاريع الطاقة المتجددة تحديدًا</w:t>
      </w:r>
      <w:r w:rsidRPr="00E33435">
        <w:rPr>
          <w:rFonts w:ascii="Simplified Arabic" w:hAnsi="Simplified Arabic" w:cs="Simplified Arabic"/>
          <w:color w:val="000000" w:themeColor="text1"/>
          <w:sz w:val="28"/>
          <w:szCs w:val="28"/>
        </w:rPr>
        <w:t>.</w:t>
      </w:r>
    </w:p>
    <w:p w14:paraId="15BFD247" w14:textId="2A50D8AE" w:rsidR="00367C1E" w:rsidRPr="00E33435" w:rsidRDefault="00BA2677" w:rsidP="00BA2677">
      <w:pPr>
        <w:pStyle w:val="NormalWeb"/>
        <w:bidi/>
        <w:spacing w:line="276" w:lineRule="auto"/>
        <w:jc w:val="both"/>
        <w:outlineLvl w:val="2"/>
        <w:rPr>
          <w:rFonts w:ascii="Simplified Arabic" w:hAnsi="Simplified Arabic" w:cs="Simplified Arabic"/>
          <w:b/>
          <w:bCs/>
          <w:color w:val="000000" w:themeColor="text1"/>
          <w:sz w:val="32"/>
          <w:szCs w:val="32"/>
        </w:rPr>
      </w:pPr>
      <w:bookmarkStart w:id="40" w:name="_Toc233331610"/>
      <w:r w:rsidRPr="00E33435">
        <w:rPr>
          <w:rFonts w:ascii="Simplified Arabic" w:hAnsi="Simplified Arabic" w:cs="Simplified Arabic" w:hint="cs"/>
          <w:b/>
          <w:bCs/>
          <w:color w:val="000000" w:themeColor="text1"/>
          <w:sz w:val="32"/>
          <w:szCs w:val="32"/>
          <w:rtl/>
        </w:rPr>
        <w:t>3.2.2</w:t>
      </w:r>
      <w:r w:rsidR="00367C1E" w:rsidRPr="00E33435">
        <w:rPr>
          <w:rFonts w:ascii="Simplified Arabic" w:hAnsi="Simplified Arabic" w:cs="Simplified Arabic"/>
          <w:b/>
          <w:bCs/>
          <w:color w:val="000000" w:themeColor="text1"/>
          <w:sz w:val="32"/>
          <w:szCs w:val="32"/>
          <w:rtl/>
        </w:rPr>
        <w:t xml:space="preserve"> أهمية تحسين أداء مشاريع الطاقة المتجددة</w:t>
      </w:r>
      <w:bookmarkEnd w:id="40"/>
    </w:p>
    <w:p w14:paraId="7AF2B220"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تنبثق أهمية تحسين أداء مشاريع الطاقة المتجددة من موقعها المحوري في منظومة التحول الطاقوي العالمي، ومن خصوصيتها بوصفها مشاريع كثيفة رأس المال وطويلة الأمد ومتعددة الأطراف. وتتوزع هذه الأهمية على مستويات متعددة تشمل المستوى الاقتصادي والبيئي والاجتماعي والتنظيمي، بحيث لا يُمكن النظر إلى تحسين الأداء بوصفه هدفًا داخليًا للمشروع وحده، بل بوصفه ضرورة تتقاطع فيها مصالح أطراف متعددة داخل المنظومة الأوسع التي يعمل فيها المشروع</w:t>
      </w:r>
      <w:r w:rsidRPr="00E33435">
        <w:rPr>
          <w:rFonts w:ascii="Simplified Arabic" w:hAnsi="Simplified Arabic" w:cs="Simplified Arabic"/>
          <w:color w:val="000000" w:themeColor="text1"/>
          <w:sz w:val="28"/>
          <w:szCs w:val="28"/>
        </w:rPr>
        <w:t>.</w:t>
      </w:r>
    </w:p>
    <w:p w14:paraId="4BA868A4"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ويشير (علي ومحمد، 2025) إلى أنّ أهمية تحسين أداء مشاريع الطاقة المتجددة تتجلى في عدة محاور؛ أولها أنها تُسهم في تعظيم الأثر البيئي الإيجابي للمشروع عبر رفع كفاءته في تخفيض الانبعاثات الكربونية، وثانيها أنها تُعزّز الأثر الاجتماعي للمشروع عبر رفع قدرته على توليد فرص العمل وتنمية المجتمعات المحيطة، وثالثها أنها تفتح المجال لاستيعاب أعمق للابتكار التكنولوجي بما يُحسّن المخرجات الكلية للمشروع، ورابعها أنها تُعزّز قدرة المشروع على الاستدامة طويلة المدى عبر بناء منظومة عمل متكاملة تجمع بين الكفاءة الفنية والمسؤولية الاجتماعية، وخامسها أنها تُسهم في بناء نماذج عمل قابلة للتعميم في سياقات أخرى مماثلة</w:t>
      </w:r>
      <w:r w:rsidRPr="00E33435">
        <w:rPr>
          <w:rFonts w:ascii="Simplified Arabic" w:hAnsi="Simplified Arabic" w:cs="Simplified Arabic"/>
          <w:color w:val="000000" w:themeColor="text1"/>
          <w:sz w:val="28"/>
          <w:szCs w:val="28"/>
        </w:rPr>
        <w:t>.</w:t>
      </w:r>
    </w:p>
    <w:p w14:paraId="16C32E87"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 xml:space="preserve">ويرى (الرشدان وغنيم، 2015) أنّ أهمية تحسين أداء هذه المشاريع تتعدى البعد الفني لتشمل بعدًا تنمويًا أوسع، إذ تُمثّل هذه المشاريع رافعة لتحقيق أهداف التنمية المستدامة على المستوى الوطني. وتتجلى هذه الأهمية في كونها تُسهم في تنويع مصادر الطاقة الوطنية وتقليل الاعتماد على المصادر التقليدية، </w:t>
      </w:r>
      <w:r w:rsidRPr="00E33435">
        <w:rPr>
          <w:rFonts w:ascii="Simplified Arabic" w:hAnsi="Simplified Arabic" w:cs="Simplified Arabic"/>
          <w:color w:val="000000" w:themeColor="text1"/>
          <w:sz w:val="28"/>
          <w:szCs w:val="28"/>
          <w:rtl/>
        </w:rPr>
        <w:lastRenderedPageBreak/>
        <w:t>وتُعزّز الأمن الطاقوي للدولة، وتفتح المجال أمام بناء صناعات محلية متخصصة في تقنيات الطاقة المتجددة، وتُيسّر تحقيق الالتزامات الدولية المرتبطة بتخفيض الانبعاثات، وتُسهم في تحسين جودة الحياة في المجتمعات المحلية المحيطة بالمشروع</w:t>
      </w:r>
      <w:r w:rsidRPr="00E33435">
        <w:rPr>
          <w:rFonts w:ascii="Simplified Arabic" w:hAnsi="Simplified Arabic" w:cs="Simplified Arabic"/>
          <w:color w:val="000000" w:themeColor="text1"/>
          <w:sz w:val="28"/>
          <w:szCs w:val="28"/>
        </w:rPr>
        <w:t>.</w:t>
      </w:r>
    </w:p>
    <w:p w14:paraId="58DCA771"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ويُضيف</w:t>
      </w:r>
      <w:r w:rsidRPr="00E33435">
        <w:rPr>
          <w:rFonts w:ascii="Simplified Arabic" w:hAnsi="Simplified Arabic" w:cs="Simplified Arabic"/>
          <w:color w:val="000000" w:themeColor="text1"/>
          <w:sz w:val="28"/>
          <w:szCs w:val="28"/>
        </w:rPr>
        <w:t xml:space="preserve"> (Ukoba et al., 2024) </w:t>
      </w:r>
      <w:r w:rsidRPr="00E33435">
        <w:rPr>
          <w:rFonts w:ascii="Simplified Arabic" w:hAnsi="Simplified Arabic" w:cs="Simplified Arabic"/>
          <w:color w:val="000000" w:themeColor="text1"/>
          <w:sz w:val="28"/>
          <w:szCs w:val="28"/>
          <w:rtl/>
        </w:rPr>
        <w:t>بُعدًا آخر للأهمية يتصل بقدرة هذه المشاريع على استيعاب التقنيات المتقدمة وتحويلها إلى قيمة تشغيلية. فتحسين أداء مشاريع الطاقة المتجددة يُمثّل فرصة لإعادة بناء العلاقة بين التقنية والإدارة، عبر دمج خوارزميات التحسين والتنبؤ في صلب العمليات اليومية للمشروع، وهو ما يُؤسس لنمط جديد من المشاريع الذكية القادرة على التعلم من بياناتها وتطوير أدائها ذاتيًا. كما يُسهم تحسين الأداء في تعزيز جاذبية المشروع للاستثمار، ورفع تصنيفه في أسواق التمويل المستدام</w:t>
      </w:r>
      <w:r w:rsidRPr="00E33435">
        <w:rPr>
          <w:rFonts w:ascii="Simplified Arabic" w:hAnsi="Simplified Arabic" w:cs="Simplified Arabic"/>
          <w:color w:val="000000" w:themeColor="text1"/>
          <w:sz w:val="28"/>
          <w:szCs w:val="28"/>
        </w:rPr>
        <w:t>.</w:t>
      </w:r>
    </w:p>
    <w:p w14:paraId="24106EF2"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ويُبرز (الحسن، 2025) أهمية تحسين الأداء من زاوية إدارة الجودة، إذ يرى أنّ هذه المشاريع تُمثّل ميدانًا حيويًا لتطبيق ممارسات إدارة الجودة الشاملة، وأنّ تحسين أدائها يُسهم في ترسيخ ثقافة الجودة في القطاع. وتتجلى هذه الأهمية في كون الجودة تُمثّل عاملًا حاسمًا في موثوقية المشروع وأمانه، ولا سيما أنّ مشاريع الطاقة تنطوي على مخاطر فنية ذات تبعات واسعة. كما يُسهم تحسين الأداء في بناء سمعة تنافسية للمشروع تُمكّنه من جذب فرص جديدة، وتعزيز موقعه في سوق المشاريع الإقليمية</w:t>
      </w:r>
      <w:r w:rsidRPr="00E33435">
        <w:rPr>
          <w:rFonts w:ascii="Simplified Arabic" w:hAnsi="Simplified Arabic" w:cs="Simplified Arabic"/>
          <w:color w:val="000000" w:themeColor="text1"/>
          <w:sz w:val="28"/>
          <w:szCs w:val="28"/>
        </w:rPr>
        <w:t>.</w:t>
      </w:r>
    </w:p>
    <w:p w14:paraId="257D0C0A"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ويُكمل</w:t>
      </w:r>
      <w:r w:rsidRPr="00E33435">
        <w:rPr>
          <w:rFonts w:ascii="Simplified Arabic" w:hAnsi="Simplified Arabic" w:cs="Simplified Arabic"/>
          <w:color w:val="000000" w:themeColor="text1"/>
          <w:sz w:val="28"/>
          <w:szCs w:val="28"/>
        </w:rPr>
        <w:t xml:space="preserve"> (Mohamed et al., 2022) </w:t>
      </w:r>
      <w:r w:rsidRPr="00E33435">
        <w:rPr>
          <w:rFonts w:ascii="Simplified Arabic" w:hAnsi="Simplified Arabic" w:cs="Simplified Arabic"/>
          <w:color w:val="000000" w:themeColor="text1"/>
          <w:sz w:val="28"/>
          <w:szCs w:val="28"/>
          <w:rtl/>
        </w:rPr>
        <w:t>قائمة الأهمية بإبراز البعد الاقتصادي التشغيلي، إذ يُمثّل تحسين أداء مشاريع الطاقة المتجددة، ولا سيما الشمسية منها، رافعة لتخفيض كلفة الكيلوواط ساعة المنتجة، وتعزيز قدرتها التنافسية أمام مصادر الطاقة التقليدية. وتتجلى هذه الأهمية في كونها تُيسّر تحقيق ما يُعرف بتعادل الكلفة، وهو الحد الذي تصبح عنده الطاقة المتجددة منافسة اقتصاديًا للطاقة الأحفورية دون الحاجة إلى دعم حكومي، وهو ما يُشكّل تحولًا جوهريًا في منظومة الطاقة</w:t>
      </w:r>
      <w:r w:rsidRPr="00E33435">
        <w:rPr>
          <w:rFonts w:ascii="Simplified Arabic" w:hAnsi="Simplified Arabic" w:cs="Simplified Arabic"/>
          <w:color w:val="000000" w:themeColor="text1"/>
          <w:sz w:val="28"/>
          <w:szCs w:val="28"/>
        </w:rPr>
        <w:t>.</w:t>
      </w:r>
    </w:p>
    <w:p w14:paraId="4943921B"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ويتضح من تجميع هذه المعالجات أنّ أهمية تحسين أداء مشاريع الطاقة المتجددة تتموضع في تقاطع أربع منظومات: منظومة الكفاءة الإدارية للمشروع، ومنظومة الجدوى الاقتصادية، ومنظومة الاستدامة البيئية والاجتماعية، ومنظومة الابتكار التقني. وهذا التقاطع يُكسب تحسين الأداء طابعًا استراتيجيًا متعدد الأبعاد، يفوق في تركيبيته أداء المشاريع التقليدية، ويُبرر إفراده بمعالجة نظرية مستقلة في الدراسات المتخصصة</w:t>
      </w:r>
      <w:r w:rsidRPr="00E33435">
        <w:rPr>
          <w:rFonts w:ascii="Simplified Arabic" w:hAnsi="Simplified Arabic" w:cs="Simplified Arabic"/>
          <w:color w:val="000000" w:themeColor="text1"/>
          <w:sz w:val="28"/>
          <w:szCs w:val="28"/>
        </w:rPr>
        <w:t>.</w:t>
      </w:r>
    </w:p>
    <w:p w14:paraId="4048F1AC" w14:textId="176C3AEC" w:rsidR="00367C1E" w:rsidRPr="00E33435" w:rsidRDefault="00BA2677" w:rsidP="00BA2677">
      <w:pPr>
        <w:pStyle w:val="NormalWeb"/>
        <w:bidi/>
        <w:spacing w:line="276" w:lineRule="auto"/>
        <w:jc w:val="both"/>
        <w:outlineLvl w:val="2"/>
        <w:rPr>
          <w:rFonts w:ascii="Simplified Arabic" w:hAnsi="Simplified Arabic" w:cs="Simplified Arabic"/>
          <w:b/>
          <w:bCs/>
          <w:color w:val="000000" w:themeColor="text1"/>
          <w:sz w:val="32"/>
          <w:szCs w:val="32"/>
        </w:rPr>
      </w:pPr>
      <w:bookmarkStart w:id="41" w:name="_Toc233331611"/>
      <w:r w:rsidRPr="00E33435">
        <w:rPr>
          <w:rFonts w:ascii="Simplified Arabic" w:hAnsi="Simplified Arabic" w:cs="Simplified Arabic" w:hint="cs"/>
          <w:b/>
          <w:bCs/>
          <w:color w:val="000000" w:themeColor="text1"/>
          <w:sz w:val="32"/>
          <w:szCs w:val="32"/>
          <w:rtl/>
        </w:rPr>
        <w:t>4.2.2</w:t>
      </w:r>
      <w:r w:rsidR="00367C1E" w:rsidRPr="00E33435">
        <w:rPr>
          <w:rFonts w:ascii="Simplified Arabic" w:hAnsi="Simplified Arabic" w:cs="Simplified Arabic"/>
          <w:b/>
          <w:bCs/>
          <w:color w:val="000000" w:themeColor="text1"/>
          <w:sz w:val="32"/>
          <w:szCs w:val="32"/>
          <w:rtl/>
        </w:rPr>
        <w:t xml:space="preserve"> أهداف تحسين أداء مشاريع الطاقة المتجددة</w:t>
      </w:r>
      <w:bookmarkEnd w:id="41"/>
    </w:p>
    <w:p w14:paraId="496C217C"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lastRenderedPageBreak/>
        <w:t>تتنوع الأهداف التي يسعى تحسين أداء مشاريع الطاقة المتجددة إلى تحقيقها، وتتباين بحسب الزاوية النظرية التي تُقاربها الدراسات. ويُمكن استعراض أبرز هذه الأهداف من خلال جملة من المعالجات النظرية على النحو الآتي</w:t>
      </w:r>
      <w:r w:rsidRPr="00E33435">
        <w:rPr>
          <w:rFonts w:ascii="Simplified Arabic" w:hAnsi="Simplified Arabic" w:cs="Simplified Arabic"/>
          <w:color w:val="000000" w:themeColor="text1"/>
          <w:sz w:val="28"/>
          <w:szCs w:val="28"/>
        </w:rPr>
        <w:t>.</w:t>
      </w:r>
    </w:p>
    <w:p w14:paraId="544D6F42"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يُحدّد (نجم، 2025) جملة من الأهداف العامة لتحسين أداء المشاريع، يمكن إجمالها فيما يلي: أولًا، رفع قدرة المنظمة على تنفيذ مشاريعها ضمن المعايير المخططة وتقليل التجاوزات الزمنية والمالية. ثانيًا، بناء قدرات إدارة مشاريع أكثر نضوجًا قادرة على التعامل مع التعقيد المتزايد في بيئات التنفيذ. ثالثًا، تطوير منظومة المعلومات الإدارية بحيث تدعم اتخاذ القرار في كل مراحل المشروع. رابعًا، تعزيز كفاءة الكوادر البشرية العاملة في المشاريع عبر برامج تطوير مهني مستدامة. خامسًا، بناء توجهات مستقبلية تُمكّن المنظمة من استيعاب التحولات في حقل إدارة المشاريع، ولا سيما تلك المرتبطة بالتحول الرقمي والذكاء الاصطناعي</w:t>
      </w:r>
      <w:r w:rsidRPr="00E33435">
        <w:rPr>
          <w:rFonts w:ascii="Simplified Arabic" w:hAnsi="Simplified Arabic" w:cs="Simplified Arabic"/>
          <w:color w:val="000000" w:themeColor="text1"/>
          <w:sz w:val="28"/>
          <w:szCs w:val="28"/>
        </w:rPr>
        <w:t>.</w:t>
      </w:r>
    </w:p>
    <w:p w14:paraId="39B20F51"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ويُحدّد (الحسن، 2025) أهدافًا أخرى مرتبطة بإدارة الجودة، تشمل: أولًا، ترسيخ ثقافة الجودة في كل مراحل المشروع بحيث تُصبح جزءًا من البنية المعرفية لفرق العمل. ثانيًا، تطوير منظومة ضمان الجودة وضبطها بحيث تستوعب خصوصية مشاريع الطاقة المتجددة. ثالثًا، تحقيق استدامة المشروع عبر بناء ممارسات جودة قابلة للاستمرار خلال مرحلة التشغيل. رابعًا، تعزيز رضا أصحاب المصلحة عن مخرجات المشروع عبر الالتزام بأعلى معايير الجودة. خامسًا، بناء سمعة مؤسسية تُمكّن المنظمة من المنافسة على المشاريع المستقبلية في القطاع</w:t>
      </w:r>
      <w:r w:rsidRPr="00E33435">
        <w:rPr>
          <w:rFonts w:ascii="Simplified Arabic" w:hAnsi="Simplified Arabic" w:cs="Simplified Arabic"/>
          <w:color w:val="000000" w:themeColor="text1"/>
          <w:sz w:val="28"/>
          <w:szCs w:val="28"/>
        </w:rPr>
        <w:t>.</w:t>
      </w:r>
    </w:p>
    <w:p w14:paraId="7F02762E"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ويُحدّد (الرشدان وغنيم، 2015) أهدافًا ذات طابع تنموي، تشمل: أولًا، تعظيم الإسهام التنموي للمشروع في المجتمعات المحلية المحيطة به. ثانيًا، تنويع الاقتصاد الوطني وتقليل اعتماده على مصدر طاقة وحيد. ثالثًا، بناء قدرات وطنية في تقنيات الطاقة المتجددة تُؤسس لقطاع صناعي محلي. رابعًا، تحقيق الالتزامات الدولية المرتبطة بأهداف التنمية المستدامة وتخفيض الانبعاثات. خامسًا، توفير حلول طاقوية للمناطق النائية التي يصعب توصيلها بالشبكة المركزية</w:t>
      </w:r>
      <w:r w:rsidRPr="00E33435">
        <w:rPr>
          <w:rFonts w:ascii="Simplified Arabic" w:hAnsi="Simplified Arabic" w:cs="Simplified Arabic"/>
          <w:color w:val="000000" w:themeColor="text1"/>
          <w:sz w:val="28"/>
          <w:szCs w:val="28"/>
        </w:rPr>
        <w:t>.</w:t>
      </w:r>
    </w:p>
    <w:p w14:paraId="1C7CC829"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 xml:space="preserve">ويُضيف (علي ومحمد، 2025) جملة من الأهداف ذات الطابع التكاملي، تشمل: أولًا، تحقيق تكامل بين الأبعاد البيئية والاجتماعية والاقتصادية في إدارة المشروع. ثانيًا، تعزيز قدرة المشروع على الابتكار التكنولوجي المستمر. ثالثًا، رفع كفاءة المشروع في توليد فرص العمل وتنمية الكفاءات المحلية. رابعًا، بناء </w:t>
      </w:r>
      <w:r w:rsidRPr="00E33435">
        <w:rPr>
          <w:rFonts w:ascii="Simplified Arabic" w:hAnsi="Simplified Arabic" w:cs="Simplified Arabic"/>
          <w:color w:val="000000" w:themeColor="text1"/>
          <w:sz w:val="28"/>
          <w:szCs w:val="28"/>
          <w:rtl/>
        </w:rPr>
        <w:lastRenderedPageBreak/>
        <w:t>نموذج مشروع قابل للتعميم في سياقات أخرى مماثلة. خامسًا، تعزيز قدرة المشروع على الاستجابة لتوقعات أصحاب المصلحة المتعددين</w:t>
      </w:r>
      <w:r w:rsidRPr="00E33435">
        <w:rPr>
          <w:rFonts w:ascii="Simplified Arabic" w:hAnsi="Simplified Arabic" w:cs="Simplified Arabic"/>
          <w:color w:val="000000" w:themeColor="text1"/>
          <w:sz w:val="28"/>
          <w:szCs w:val="28"/>
        </w:rPr>
        <w:t>.</w:t>
      </w:r>
    </w:p>
    <w:p w14:paraId="7A1793B3"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ويُكمل</w:t>
      </w:r>
      <w:r w:rsidRPr="00E33435">
        <w:rPr>
          <w:rFonts w:ascii="Simplified Arabic" w:hAnsi="Simplified Arabic" w:cs="Simplified Arabic"/>
          <w:color w:val="000000" w:themeColor="text1"/>
          <w:sz w:val="28"/>
          <w:szCs w:val="28"/>
        </w:rPr>
        <w:t xml:space="preserve"> (Yousef et al., 2023) </w:t>
      </w:r>
      <w:r w:rsidRPr="00E33435">
        <w:rPr>
          <w:rFonts w:ascii="Simplified Arabic" w:hAnsi="Simplified Arabic" w:cs="Simplified Arabic"/>
          <w:color w:val="000000" w:themeColor="text1"/>
          <w:sz w:val="28"/>
          <w:szCs w:val="28"/>
          <w:rtl/>
        </w:rPr>
        <w:t>قائمة الأهداف بإضافة بُعد تشغيلي مرتبط بإدارة منظومات الطاقة المتجددة المتغيرة، إذ يستهدف تحسين الأداء: أولًا، رفع قدرة المنظومة على التعامل مع تذبذب مدخلات الطاقة المتجددة. ثانيًا، تحسين موثوقية التغذية الكهربائية وضمان استقرارها. ثالثًا، تعزيز كفاءة التكامل بين المنظومة والشبكة الكهربائية الأوسع. رابعًا، تطوير منظومات التخزين بحيث تستوعب الفائض وتُغطّي العجز. خامسًا، بناء قدرات تنبؤية تُمكّن المشغّل من استباق التغيرات في المدخلات</w:t>
      </w:r>
      <w:r w:rsidRPr="00E33435">
        <w:rPr>
          <w:rFonts w:ascii="Simplified Arabic" w:hAnsi="Simplified Arabic" w:cs="Simplified Arabic"/>
          <w:color w:val="000000" w:themeColor="text1"/>
          <w:sz w:val="28"/>
          <w:szCs w:val="28"/>
        </w:rPr>
        <w:t>.</w:t>
      </w:r>
    </w:p>
    <w:p w14:paraId="758A2CD1"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ويتضح من تجميع هذه الأهداف أنّها تتوزع على ثلاث طبقات متكاملة: طبقة الأهداف التشغيلية المرتبطة بالكفاءة اليومية للمشروع، وطبقة الأهداف المؤسسية المرتبطة ببناء قدرات المنظمة، وطبقة الأهداف التنموية المرتبطة بالأثر الأوسع للمشروع في محيطه. وهذا التوزع الطبقي يُكسب تحسين الأداء طابعًا تكامليًا، ويُبرر تبنّي إطار نظري يستوعب هذه الطبقات معًا</w:t>
      </w:r>
      <w:r w:rsidRPr="00E33435">
        <w:rPr>
          <w:rFonts w:ascii="Simplified Arabic" w:hAnsi="Simplified Arabic" w:cs="Simplified Arabic"/>
          <w:color w:val="000000" w:themeColor="text1"/>
          <w:sz w:val="28"/>
          <w:szCs w:val="28"/>
        </w:rPr>
        <w:t>.</w:t>
      </w:r>
    </w:p>
    <w:p w14:paraId="50E63241" w14:textId="7C123B70" w:rsidR="00367C1E" w:rsidRPr="00E33435" w:rsidRDefault="00BA2677" w:rsidP="00BA2677">
      <w:pPr>
        <w:pStyle w:val="NormalWeb"/>
        <w:bidi/>
        <w:spacing w:line="276" w:lineRule="auto"/>
        <w:jc w:val="both"/>
        <w:outlineLvl w:val="2"/>
        <w:rPr>
          <w:rFonts w:ascii="Simplified Arabic" w:hAnsi="Simplified Arabic" w:cs="Simplified Arabic"/>
          <w:b/>
          <w:bCs/>
          <w:color w:val="000000" w:themeColor="text1"/>
          <w:sz w:val="32"/>
          <w:szCs w:val="32"/>
        </w:rPr>
      </w:pPr>
      <w:bookmarkStart w:id="42" w:name="_Toc233331612"/>
      <w:r w:rsidRPr="00E33435">
        <w:rPr>
          <w:rFonts w:ascii="Simplified Arabic" w:hAnsi="Simplified Arabic" w:cs="Simplified Arabic" w:hint="cs"/>
          <w:b/>
          <w:bCs/>
          <w:color w:val="000000" w:themeColor="text1"/>
          <w:sz w:val="32"/>
          <w:szCs w:val="32"/>
          <w:rtl/>
        </w:rPr>
        <w:t>5.2.2</w:t>
      </w:r>
      <w:r w:rsidR="00367C1E" w:rsidRPr="00E33435">
        <w:rPr>
          <w:rFonts w:ascii="Simplified Arabic" w:hAnsi="Simplified Arabic" w:cs="Simplified Arabic"/>
          <w:b/>
          <w:bCs/>
          <w:color w:val="000000" w:themeColor="text1"/>
          <w:sz w:val="32"/>
          <w:szCs w:val="32"/>
          <w:rtl/>
        </w:rPr>
        <w:t xml:space="preserve"> أبعاد تحسين أداء مشاريع الطاقة المتجددة</w:t>
      </w:r>
      <w:bookmarkEnd w:id="42"/>
    </w:p>
    <w:p w14:paraId="2A22C9D9"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تم تحديد أبعاد تحسين أداء مشاريع الطاقة المتجددة في الدراسة الحالية بناءً على المعالجة التي قدّمها (علي ومحمد، 2025) في إطاره الذي يربط بين الأثر البيئي والاجتماعي والابتكار التكنولوجي ونجاح هذه المشاريع، وما طرحه</w:t>
      </w:r>
      <w:r w:rsidRPr="00E33435">
        <w:rPr>
          <w:rFonts w:ascii="Simplified Arabic" w:hAnsi="Simplified Arabic" w:cs="Simplified Arabic"/>
          <w:color w:val="000000" w:themeColor="text1"/>
          <w:sz w:val="28"/>
          <w:szCs w:val="28"/>
        </w:rPr>
        <w:t xml:space="preserve"> (Yousef et al., 2023) </w:t>
      </w:r>
      <w:r w:rsidRPr="00E33435">
        <w:rPr>
          <w:rFonts w:ascii="Simplified Arabic" w:hAnsi="Simplified Arabic" w:cs="Simplified Arabic"/>
          <w:color w:val="000000" w:themeColor="text1"/>
          <w:sz w:val="28"/>
          <w:szCs w:val="28"/>
          <w:rtl/>
        </w:rPr>
        <w:t>من معالجة للكفاءة التشغيلية لمنظومات الطاقة المتجددة المتغيرة، فضلًا عمّا قدّمه (الحسن، 2025) من إطار لإدارة الجودة في المشاريع. وقد جرى اشتقاق أربعة أبعاد رئيسة من هذه المعالجات، تشمل: الكفاءة الإنشائية والتشغيلية، والاستدامة البيئية، والأثر الاقتصادي والاجتماعي، والقدرة على الاستيعاب التقني والابتكار</w:t>
      </w:r>
      <w:r w:rsidRPr="00E33435">
        <w:rPr>
          <w:rFonts w:ascii="Simplified Arabic" w:hAnsi="Simplified Arabic" w:cs="Simplified Arabic"/>
          <w:color w:val="000000" w:themeColor="text1"/>
          <w:sz w:val="28"/>
          <w:szCs w:val="28"/>
        </w:rPr>
        <w:t>.</w:t>
      </w:r>
    </w:p>
    <w:p w14:paraId="13A64255"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البُعد الأول: الكفاءة الإنشائية والتشغيلية</w:t>
      </w:r>
      <w:r w:rsidRPr="00E33435">
        <w:rPr>
          <w:rFonts w:ascii="Simplified Arabic" w:hAnsi="Simplified Arabic" w:cs="Simplified Arabic"/>
          <w:color w:val="000000" w:themeColor="text1"/>
          <w:sz w:val="28"/>
          <w:szCs w:val="28"/>
        </w:rPr>
        <w:t xml:space="preserve">. </w:t>
      </w:r>
      <w:r w:rsidRPr="00E33435">
        <w:rPr>
          <w:rFonts w:ascii="Simplified Arabic" w:hAnsi="Simplified Arabic" w:cs="Simplified Arabic"/>
          <w:color w:val="000000" w:themeColor="text1"/>
          <w:sz w:val="28"/>
          <w:szCs w:val="28"/>
          <w:rtl/>
        </w:rPr>
        <w:t>يُمثّل هذا البُعد المدخل الأساسي لتقييم أداء مشاريع الطاقة المتجددة، إذ يتصل بقدرة المشروع على تحقيق أهدافه الإنشائية في مرحلة التأسيس، وأهدافه التشغيلية في مرحلة الإنتاج. ويتضمن هذا البُعد جملة من المؤشرات، تشمل الالتزام بالجدول الزمني المخطط، والانضباط ضمن الموازنة المعتمدة، وتحقيق مستويات الجودة المستهدفة، فضلًا عن مؤشرات الكفاءة التشغيلية كمعدل التوافرية، ومعدل استغلال القدرة المركبة، وكفاءة التحويل من مصدر الطاقة الأولي إلى الطاقة الكهربائية</w:t>
      </w:r>
      <w:r w:rsidRPr="00E33435">
        <w:rPr>
          <w:rFonts w:ascii="Simplified Arabic" w:hAnsi="Simplified Arabic" w:cs="Simplified Arabic"/>
          <w:color w:val="000000" w:themeColor="text1"/>
          <w:sz w:val="28"/>
          <w:szCs w:val="28"/>
        </w:rPr>
        <w:t>.</w:t>
      </w:r>
    </w:p>
    <w:p w14:paraId="6C4B68B4"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lastRenderedPageBreak/>
        <w:t>ويتسم هذا البُعد بطابعه التكاملي بين مرحلتي الإنشاء والتشغيل، إذ تُؤثّر قرارات مرحلة الإنشاء بصورة مباشرة في كفاءة المرحلة التشغيلية، وهو ما يستلزم رؤية متكاملة لدورة حياة المشروع. ويُعزّز هذا البُعد قدرة المشروع على تحقيق العائد الاستثماري المخطط، ويُمكّن من بناء سمعة مؤسسية تُيسّر الحصول على مشاريع جديدة. كما يُسهم في تعزيز موثوقية المشروع أمام الجهات التمويلية والتنظيمية، وهو ما يُعدّ عاملًا حاسمًا في مشاريع كثيفة رأس المال كمشاريع الطاقة المتجددة (محمد، 2020)</w:t>
      </w:r>
      <w:r w:rsidRPr="00E33435">
        <w:rPr>
          <w:rFonts w:ascii="Simplified Arabic" w:hAnsi="Simplified Arabic" w:cs="Simplified Arabic"/>
          <w:color w:val="000000" w:themeColor="text1"/>
          <w:sz w:val="28"/>
          <w:szCs w:val="28"/>
        </w:rPr>
        <w:t>.</w:t>
      </w:r>
    </w:p>
    <w:p w14:paraId="23FCB994"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ويتسع هذا البُعد ليشمل الكفاءة في إدارة سلسلة الإمداد للمشروع، التي تُمثّل عاملًا حاسمًا في مشاريع الطاقة المتجددة بحكم اعتمادها على مكونات تقنية متخصصة تُستورد في الغالب من أسواق دولية. كما يشمل الكفاءة في إدارة العقود مع المقاولين والموردين، والكفاءة في إدارة التداخلات بين التخصصات الهندسية المتعددة المشاركة في المشروع. ويُلاحَظ أنّ هذا البُعد يستفيد بصورة كبيرة من توظيف أساليب الجدولة المتقدمة وشبكات الأعمال في تنظيم الأنشطة وضبط مساراتها (أعراب، 2021)</w:t>
      </w:r>
      <w:r w:rsidRPr="00E33435">
        <w:rPr>
          <w:rFonts w:ascii="Simplified Arabic" w:hAnsi="Simplified Arabic" w:cs="Simplified Arabic"/>
          <w:color w:val="000000" w:themeColor="text1"/>
          <w:sz w:val="28"/>
          <w:szCs w:val="28"/>
        </w:rPr>
        <w:t>.</w:t>
      </w:r>
    </w:p>
    <w:p w14:paraId="316823BB"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البُعد الثاني: الاستدامة البيئية</w:t>
      </w:r>
      <w:r w:rsidRPr="00E33435">
        <w:rPr>
          <w:rFonts w:ascii="Simplified Arabic" w:hAnsi="Simplified Arabic" w:cs="Simplified Arabic"/>
          <w:color w:val="000000" w:themeColor="text1"/>
          <w:sz w:val="28"/>
          <w:szCs w:val="28"/>
        </w:rPr>
        <w:t xml:space="preserve">. </w:t>
      </w:r>
      <w:r w:rsidRPr="00E33435">
        <w:rPr>
          <w:rFonts w:ascii="Simplified Arabic" w:hAnsi="Simplified Arabic" w:cs="Simplified Arabic"/>
          <w:color w:val="000000" w:themeColor="text1"/>
          <w:sz w:val="28"/>
          <w:szCs w:val="28"/>
          <w:rtl/>
        </w:rPr>
        <w:t>يُعنى هذا البُعد بقياس مدى نجاح المشروع في تحقيق أهدافه البيئية، التي تُمثّل بطبيعتها الأساس المنطقي لوجود مشاريع الطاقة المتجددة. ويتضمن هذا البُعد جملة من المؤشرات، تشمل حجم الانبعاثات الكربونية المُجنّبة، وحجم الموارد الطبيعية المحفوظة، وحجم النفايات المعالجة، فضلًا عن مؤشرات الأثر البيئي خلال مرحلة الإنشاء، كحجم التربة المنقولة، والمسطحات النباتية المتأثرة، والتأثير على التنوع الحيوي في موقع المشروع</w:t>
      </w:r>
      <w:r w:rsidRPr="00E33435">
        <w:rPr>
          <w:rFonts w:ascii="Simplified Arabic" w:hAnsi="Simplified Arabic" w:cs="Simplified Arabic"/>
          <w:color w:val="000000" w:themeColor="text1"/>
          <w:sz w:val="28"/>
          <w:szCs w:val="28"/>
        </w:rPr>
        <w:t>.</w:t>
      </w:r>
    </w:p>
    <w:p w14:paraId="032F82EC"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ويتسم هذا البُعد بطابعه الممتد زمنيًا، إذ لا تظهر آثاره البيئية الكاملة إلا على مدى زمني طويل، وهو ما يتطلب بناء منظومات قياس قادرة على متابعة هذه الآثار خلال دورة حياة المشروع. ويُسهم هذا البُعد في تعزيز قيمة المشروع لدى الجهات التمويلية المتخصصة في التمويل الأخضر، وتُمثّل السندات الخضراء أحد أبرز أدوات هذا التمويل، إذ تُقدّم مصادر تمويل ميسّرة للمشاريع التي تُحقّق أعلى مستويات الأداء البيئي (رماش ودوفي، 2024)</w:t>
      </w:r>
      <w:r w:rsidRPr="00E33435">
        <w:rPr>
          <w:rFonts w:ascii="Simplified Arabic" w:hAnsi="Simplified Arabic" w:cs="Simplified Arabic"/>
          <w:color w:val="000000" w:themeColor="text1"/>
          <w:sz w:val="28"/>
          <w:szCs w:val="28"/>
        </w:rPr>
        <w:t>.</w:t>
      </w:r>
    </w:p>
    <w:p w14:paraId="50BE3DDF"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 xml:space="preserve">ويتسع هذا البُعد ليشمل ما يُعرف بالاستدامة الفنية، التي تتصل بقدرة المشروع على الحفاظ على أدائه البيئي خلال مرحلة التشغيل، ويتطلب ذلك منظومة صيانة قادرة على ضمان استمرار كفاءة المعدات وعدم تدهور أدائها البيئي مع الزمن. كما يشمل قدرة المشروع على التكيف مع التغيرات في معايير الأداء البيئي، التي تتجه عادة نحو مزيد من التشدد، وهو ما يستلزم بناء قدرة استيعابية مستمرة لمتطلبات بيئية جديدة. ويُلاحَظ هنا أنّ تحقيق الاستدامة البيئية يتطلب توظيف أدوات تحليلية متقدمة لتقييم الأثر البيئي، تشمل </w:t>
      </w:r>
      <w:r w:rsidRPr="00E33435">
        <w:rPr>
          <w:rFonts w:ascii="Simplified Arabic" w:hAnsi="Simplified Arabic" w:cs="Simplified Arabic"/>
          <w:color w:val="000000" w:themeColor="text1"/>
          <w:sz w:val="28"/>
          <w:szCs w:val="28"/>
          <w:rtl/>
        </w:rPr>
        <w:lastRenderedPageBreak/>
        <w:t>نظم المعلومات الجغرافية في مرحلة اختيار الموقع، وأنظمة الرصد البيئي في مرحلة التشغيل (القدحات والشقور، 2015)</w:t>
      </w:r>
      <w:r w:rsidRPr="00E33435">
        <w:rPr>
          <w:rFonts w:ascii="Simplified Arabic" w:hAnsi="Simplified Arabic" w:cs="Simplified Arabic"/>
          <w:color w:val="000000" w:themeColor="text1"/>
          <w:sz w:val="28"/>
          <w:szCs w:val="28"/>
        </w:rPr>
        <w:t>.</w:t>
      </w:r>
    </w:p>
    <w:p w14:paraId="2D587F50"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البُعد الثالث: الأثر الاقتصادي والاجتماعي</w:t>
      </w:r>
      <w:r w:rsidRPr="00E33435">
        <w:rPr>
          <w:rFonts w:ascii="Simplified Arabic" w:hAnsi="Simplified Arabic" w:cs="Simplified Arabic"/>
          <w:color w:val="000000" w:themeColor="text1"/>
          <w:sz w:val="28"/>
          <w:szCs w:val="28"/>
        </w:rPr>
        <w:t xml:space="preserve">. </w:t>
      </w:r>
      <w:r w:rsidRPr="00E33435">
        <w:rPr>
          <w:rFonts w:ascii="Simplified Arabic" w:hAnsi="Simplified Arabic" w:cs="Simplified Arabic"/>
          <w:color w:val="000000" w:themeColor="text1"/>
          <w:sz w:val="28"/>
          <w:szCs w:val="28"/>
          <w:rtl/>
        </w:rPr>
        <w:t>يُعنى هذا البُعد بقياس مدى إسهام المشروع في تحقيق منافع اقتصادية واجتماعية للمحيط الذي يعمل فيه، بما يتجاوز المنافع المباشرة لأصحاب المشروع. ويتضمن هذا البُعد جملة من المؤشرات، تشمل فرص العمل المتولدة عن المشروع، والقيمة المضافة المحلية التي يُحقّقها، وإسهامه في تنمية المهارات والكفاءات في المجتمع المحيط، فضلًا عن إسهامه في تطوير البنية التحتية في موقعه، وتعزيز الخدمات المقدمة للمجتمعات المحلية</w:t>
      </w:r>
      <w:r w:rsidRPr="00E33435">
        <w:rPr>
          <w:rFonts w:ascii="Simplified Arabic" w:hAnsi="Simplified Arabic" w:cs="Simplified Arabic"/>
          <w:color w:val="000000" w:themeColor="text1"/>
          <w:sz w:val="28"/>
          <w:szCs w:val="28"/>
        </w:rPr>
        <w:t>.</w:t>
      </w:r>
    </w:p>
    <w:p w14:paraId="3718EEBD"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ويتسم هذا البُعد بطابعه الممتد إلى ما وراء حدود المشروع، إذ يتطلب قياسه فهمًا للمنظومة الاجتماعية والاقتصادية التي يعمل فيها المشروع، وقدرة على رصد أثره فيها على المدى المتوسط والطويل. ويُسهم هذا البُعد في تعزيز شرعية المشروع لدى المجتمع المحلي، وهو ما يُمثّل عاملًا حاسمًا في استدامته، إذ تُواجه المشاريع التي تفتقر إلى دعم المجتمع المحلي مقاومة قد تُهدّد تشغيلها (الرشدان وغنيم، 2015)</w:t>
      </w:r>
      <w:r w:rsidRPr="00E33435">
        <w:rPr>
          <w:rFonts w:ascii="Simplified Arabic" w:hAnsi="Simplified Arabic" w:cs="Simplified Arabic"/>
          <w:color w:val="000000" w:themeColor="text1"/>
          <w:sz w:val="28"/>
          <w:szCs w:val="28"/>
        </w:rPr>
        <w:t>.</w:t>
      </w:r>
    </w:p>
    <w:p w14:paraId="528B97DC"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ويتسع هذا البُعد ليشمل الإسهام الاقتصادي الكلي للمشروع، الذي يتجاوز المحيط المحلي ليصل إلى المستوى الوطني، عبر إسهامه في تنويع مصادر الطاقة وتقليل فاتورة الاستيراد، وبناء قدرات صناعية محلية في تقنيات الطاقة المتجددة. كما يشمل الإسهام في تطوير منظومة التمويل المستدام في الاقتصاد الوطني، ولا سيما عبر تقديم نماذج عملية قابلة للتمويل عبر أدوات التمويل الأخضر. ويُلاحَظ أنّ تقييم هذا البُعد يستفيد من تطبيق أدوات الموازنات الرأسمالية المتقدمة التي تستوعب المنافع غير المباشرة للمشروع وتُدرجها في حسابات الجدوى (الزيدي والسبعاوي، 2025)</w:t>
      </w:r>
      <w:r w:rsidRPr="00E33435">
        <w:rPr>
          <w:rFonts w:ascii="Simplified Arabic" w:hAnsi="Simplified Arabic" w:cs="Simplified Arabic"/>
          <w:color w:val="000000" w:themeColor="text1"/>
          <w:sz w:val="28"/>
          <w:szCs w:val="28"/>
        </w:rPr>
        <w:t>.</w:t>
      </w:r>
    </w:p>
    <w:p w14:paraId="504DAC89"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البُعد الرابع: القدرة على الاستيعاب التقني والابتكار</w:t>
      </w:r>
      <w:r w:rsidRPr="00E33435">
        <w:rPr>
          <w:rFonts w:ascii="Simplified Arabic" w:hAnsi="Simplified Arabic" w:cs="Simplified Arabic"/>
          <w:color w:val="000000" w:themeColor="text1"/>
          <w:sz w:val="28"/>
          <w:szCs w:val="28"/>
        </w:rPr>
        <w:t xml:space="preserve">. </w:t>
      </w:r>
      <w:r w:rsidRPr="00E33435">
        <w:rPr>
          <w:rFonts w:ascii="Simplified Arabic" w:hAnsi="Simplified Arabic" w:cs="Simplified Arabic"/>
          <w:color w:val="000000" w:themeColor="text1"/>
          <w:sz w:val="28"/>
          <w:szCs w:val="28"/>
          <w:rtl/>
        </w:rPr>
        <w:t>يُمثّل هذا البُعد البنية الديناميكية التي تُمكّن المشروع من تطوير أدائه باستمرار عبر استيعاب التقنيات الجديدة والابتكارات المستجدة. ويتضمن هذا البُعد قدرة المشروع على استيعاب التقنيات المتقدمة في توليد الطاقة، وأنظمة التحكم، وأنظمة التخزين، فضلًا عن قدرته على دمج هذه التقنيات في منظومة عمل متكاملة تُحقّق أعلى مستويات الكفاءة</w:t>
      </w:r>
      <w:r w:rsidRPr="00E33435">
        <w:rPr>
          <w:rFonts w:ascii="Simplified Arabic" w:hAnsi="Simplified Arabic" w:cs="Simplified Arabic"/>
          <w:color w:val="000000" w:themeColor="text1"/>
          <w:sz w:val="28"/>
          <w:szCs w:val="28"/>
        </w:rPr>
        <w:t>.</w:t>
      </w:r>
    </w:p>
    <w:p w14:paraId="4EE0E6E6"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 xml:space="preserve">ويتسم هذا البُعد بطابعه التطويري المستمر، إذ لا يُمكن تحقيقه مرة واحدة، بل يتطلب بناء قدرة تنظيمية على رصد التطورات التقنية في الحقل، وتقييم مدى ملاءمتها للمشروع، واتخاذ قرارات التبنّي المناسبة. ويُسهم هذا البُعد في الحفاظ على تنافسية المشروع على المدى الطويل، إذ تتسم مشاريع الطاقة المتجددة </w:t>
      </w:r>
      <w:r w:rsidRPr="00E33435">
        <w:rPr>
          <w:rFonts w:ascii="Simplified Arabic" w:hAnsi="Simplified Arabic" w:cs="Simplified Arabic"/>
          <w:color w:val="000000" w:themeColor="text1"/>
          <w:sz w:val="28"/>
          <w:szCs w:val="28"/>
          <w:rtl/>
        </w:rPr>
        <w:lastRenderedPageBreak/>
        <w:t>بتسارع التطور التقني، وهو ما قد يُهدّد المشاريع غير القادرة على مواكبة هذا التطور بفقدان قدرتها التنافسية</w:t>
      </w:r>
      <w:r w:rsidRPr="00E33435">
        <w:rPr>
          <w:rFonts w:ascii="Simplified Arabic" w:hAnsi="Simplified Arabic" w:cs="Simplified Arabic"/>
          <w:color w:val="000000" w:themeColor="text1"/>
          <w:sz w:val="28"/>
          <w:szCs w:val="28"/>
        </w:rPr>
        <w:t xml:space="preserve"> (Manuel et al., 2024).</w:t>
      </w:r>
    </w:p>
    <w:p w14:paraId="2506EB4F"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ويتسع هذا البُعد ليشمل قدرة المشروع على توليد المعرفة، وليس فقط استيعابها، عبر بناء وحدات بحث وتطوير داخلية تُسهم في تطوير حلول مبتكرة لتحديات التشغيل، وتُيسّر التكيف مع الظروف المحلية. كما يشمل القدرة على بناء شراكات مع الجهات البحثية والأكاديمية، بما يُؤسس لمنظومة ابتكار متكاملة. ويُلاحَظ أنّ هذا البُعد يتقاطع بصورة وثيقة مع منظور الإبداع الفردي الذي يربط بين إبداع الكوادر العاملة وتحسين أداء المشروع، إذ يُمثّل الإبداع الفردي اللبنة الأساسية التي تتشكل منها القدرة الابتكارية للمشروع ككل (العوامرة والعمري، 2013)</w:t>
      </w:r>
      <w:r w:rsidRPr="00E33435">
        <w:rPr>
          <w:rFonts w:ascii="Simplified Arabic" w:hAnsi="Simplified Arabic" w:cs="Simplified Arabic"/>
          <w:color w:val="000000" w:themeColor="text1"/>
          <w:sz w:val="28"/>
          <w:szCs w:val="28"/>
        </w:rPr>
        <w:t>.</w:t>
      </w:r>
    </w:p>
    <w:p w14:paraId="157E02CE" w14:textId="02C79E7C" w:rsidR="00367C1E" w:rsidRPr="00E33435" w:rsidRDefault="00BA2677" w:rsidP="00BA2677">
      <w:pPr>
        <w:pStyle w:val="NormalWeb"/>
        <w:bidi/>
        <w:spacing w:line="276" w:lineRule="auto"/>
        <w:jc w:val="both"/>
        <w:outlineLvl w:val="2"/>
        <w:rPr>
          <w:rFonts w:ascii="Simplified Arabic" w:hAnsi="Simplified Arabic" w:cs="Simplified Arabic"/>
          <w:b/>
          <w:bCs/>
          <w:color w:val="000000" w:themeColor="text1"/>
          <w:sz w:val="32"/>
          <w:szCs w:val="32"/>
        </w:rPr>
      </w:pPr>
      <w:bookmarkStart w:id="43" w:name="_Toc233331613"/>
      <w:r w:rsidRPr="00E33435">
        <w:rPr>
          <w:rFonts w:ascii="Simplified Arabic" w:hAnsi="Simplified Arabic" w:cs="Simplified Arabic" w:hint="cs"/>
          <w:b/>
          <w:bCs/>
          <w:color w:val="000000" w:themeColor="text1"/>
          <w:sz w:val="32"/>
          <w:szCs w:val="32"/>
          <w:rtl/>
        </w:rPr>
        <w:t>6.2.2</w:t>
      </w:r>
      <w:r w:rsidR="00367C1E" w:rsidRPr="00E33435">
        <w:rPr>
          <w:rFonts w:ascii="Simplified Arabic" w:hAnsi="Simplified Arabic" w:cs="Simplified Arabic"/>
          <w:b/>
          <w:bCs/>
          <w:color w:val="000000" w:themeColor="text1"/>
          <w:sz w:val="32"/>
          <w:szCs w:val="32"/>
          <w:rtl/>
        </w:rPr>
        <w:t xml:space="preserve"> استراتيجيات تحسين أداء مشاريع الطاقة المتجددة</w:t>
      </w:r>
      <w:bookmarkEnd w:id="43"/>
    </w:p>
    <w:p w14:paraId="1E3E48CB"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تتعدد الاستراتيجيات التي يمكن للمنظمات اعتمادها لتحسين أداء مشاريعها في قطاع الطاقة المتجددة، وتتمايز فيما بينها بحسب طبيعة المشروع ومرحلته في دورة الحياة، ومستوى نضوج المنظمة. ويُمكن استعراض أبرز هذه الاستراتيجيات على النحو الآتي</w:t>
      </w:r>
      <w:r w:rsidRPr="00E33435">
        <w:rPr>
          <w:rFonts w:ascii="Simplified Arabic" w:hAnsi="Simplified Arabic" w:cs="Simplified Arabic"/>
          <w:color w:val="000000" w:themeColor="text1"/>
          <w:sz w:val="28"/>
          <w:szCs w:val="28"/>
        </w:rPr>
        <w:t>.</w:t>
      </w:r>
    </w:p>
    <w:p w14:paraId="567B50D0"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تتمثل الاستراتيجية الأولى في استراتيجية الجدولة المتقدمة وإدارة الموارد، التي تقوم على توظيف الأساليب المتقدمة في جدولة المشاريع، كأسلوب التحليل الشبكي وأسلوب بيرت والمسار الحرج، في إدارة الأنشطة وتخصيص الموارد. وتُتيح هذه الاستراتيجية بناء جداول واقعية تستوعب التعقيد المتعدد التخصصات الذي يتسم به قطاع الطاقة المتجددة، وتُمكّن من إدارة الموارد البشرية بفاعلية أعلى، ولا سيما في مشاريع متعددة المواقع. وتتأسس هذه الاستراتيجية على بنية معرفية متراكمة في إدارة المشاريع الإنشائية، يُمكن نقلها إلى ميدان الطاقة المتجددة مع التكييف اللازم (تلي وآخرون، 2022)</w:t>
      </w:r>
      <w:r w:rsidRPr="00E33435">
        <w:rPr>
          <w:rFonts w:ascii="Simplified Arabic" w:hAnsi="Simplified Arabic" w:cs="Simplified Arabic"/>
          <w:color w:val="000000" w:themeColor="text1"/>
          <w:sz w:val="28"/>
          <w:szCs w:val="28"/>
        </w:rPr>
        <w:t>.</w:t>
      </w:r>
    </w:p>
    <w:p w14:paraId="53D816D3"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أما الاستراتيجية الثانية فهي استراتيجية ضمان الجودة المتكاملة، التي تقوم على بناء منظومة جودة شاملة تمتد عبر كل مراحل المشروع، من التصميم إلى التشغيل، وتُدمج فيها كل الوظائف الإدارية والفنية. وتُتيح هذه الاستراتيجية تقليل الإخفاقات الفنية، ورفع موثوقية المشروع، وتعزيز رضا أصحاب المصلحة. وتتسع هذه الاستراتيجية لتشمل بناء ثقافة جودة على مستوى المنظمة، وتطوير منظومة مؤشرات قياس قادرة على رصد مستويات الجودة في الزمن الفعلي (الحسن، 2025)</w:t>
      </w:r>
      <w:r w:rsidRPr="00E33435">
        <w:rPr>
          <w:rFonts w:ascii="Simplified Arabic" w:hAnsi="Simplified Arabic" w:cs="Simplified Arabic"/>
          <w:color w:val="000000" w:themeColor="text1"/>
          <w:sz w:val="28"/>
          <w:szCs w:val="28"/>
        </w:rPr>
        <w:t>.</w:t>
      </w:r>
    </w:p>
    <w:p w14:paraId="23F07FA2"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lastRenderedPageBreak/>
        <w:t>وتتمثل الاستراتيجية الثالثة في استراتيجية التمويل الأخضر المستدام، التي تقوم على توظيف أدوات التمويل المتخصصة في المشاريع المستدامة، كالسندات الخضراء، في تمويل المشاريع وتحسين هيكلها التمويلي. وتُتيح هذه الاستراتيجية الحصول على تمويل ميسّر بشروط أفضل، وتُعزّز التزام المشروع بمعايير الاستدامة، فضلًا عن أنها تفتح أمامه أسواقًا تمويلية أوسع. وتتقاطع هذه الاستراتيجية مع التوجهات العالمية لإعادة هيكلة منظومة التمويل بحيث تخدم أهداف التنمية المستدامة (رماش ودوفي، 2024)</w:t>
      </w:r>
      <w:r w:rsidRPr="00E33435">
        <w:rPr>
          <w:rFonts w:ascii="Simplified Arabic" w:hAnsi="Simplified Arabic" w:cs="Simplified Arabic"/>
          <w:color w:val="000000" w:themeColor="text1"/>
          <w:sz w:val="28"/>
          <w:szCs w:val="28"/>
        </w:rPr>
        <w:t>.</w:t>
      </w:r>
    </w:p>
    <w:p w14:paraId="5C5D41AB"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وتتمثل الاستراتيجية الرابعة في استراتيجية تخطيط مصادر المشروع المتكاملة، التي تقوم على بناء منظومات معلومات متكاملة تُوحّد إدارة الموارد المختلفة للمشروع، وتُتيح للإدارة العليا رؤية شاملة لأداء المشروع في الزمن الفعلي. وتُسهم هذه الاستراتيجية في تحسين دقة اتخاذ القرار، ورفع كفاءة استخدام الموارد، وتقليل الفاقد والازدواجية. كما تُيسّر دمج تقنيات الذكاء الاصطناعي والتحليلات المتقدمة في منظومة إدارة المشروع، إذ توفر بنية بيانات نظيفة ومتكاملة قابلة للتحليل (الجبوري ومصطفى، 2021)</w:t>
      </w:r>
      <w:r w:rsidRPr="00E33435">
        <w:rPr>
          <w:rFonts w:ascii="Simplified Arabic" w:hAnsi="Simplified Arabic" w:cs="Simplified Arabic"/>
          <w:color w:val="000000" w:themeColor="text1"/>
          <w:sz w:val="28"/>
          <w:szCs w:val="28"/>
        </w:rPr>
        <w:t>.</w:t>
      </w:r>
    </w:p>
    <w:p w14:paraId="00AD1278"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وتتمثل الاستراتيجية الخامسة في استراتيجية التقييم المالي المتقدم، التي تقوم على توظيف أدوات الموازنات الرأسمالية والتحليل المالي المتقدم في تقييم المشروع واتخاذ قرارات الاستثمار المتعلقة به. وتُتيح هذه الاستراتيجية اتخاذ قرارات استثمارية أكثر دقة، تستوعب الطابع الممتد لمشاريع الطاقة المتجددة، وعدم اليقين في تدفقاتها النقدية. كما تُسهم في رفع جاذبية المشروع للمستثمرين، عبر تقديم تقييم مالي شفاف ومفصّل لجدواه (الزيدي والسبعاوي، 2025)</w:t>
      </w:r>
      <w:r w:rsidRPr="00E33435">
        <w:rPr>
          <w:rFonts w:ascii="Simplified Arabic" w:hAnsi="Simplified Arabic" w:cs="Simplified Arabic"/>
          <w:color w:val="000000" w:themeColor="text1"/>
          <w:sz w:val="28"/>
          <w:szCs w:val="28"/>
        </w:rPr>
        <w:t>.</w:t>
      </w:r>
    </w:p>
    <w:p w14:paraId="0AAA34CD" w14:textId="77777777" w:rsidR="00367C1E" w:rsidRPr="00E33435" w:rsidRDefault="00367C1E" w:rsidP="00BA2677">
      <w:pPr>
        <w:pStyle w:val="NormalWeb"/>
        <w:bidi/>
        <w:spacing w:line="276" w:lineRule="auto"/>
        <w:ind w:firstLine="424"/>
        <w:jc w:val="both"/>
        <w:rPr>
          <w:rFonts w:ascii="Simplified Arabic" w:hAnsi="Simplified Arabic" w:cs="Simplified Arabic"/>
          <w:color w:val="000000" w:themeColor="text1"/>
          <w:sz w:val="28"/>
          <w:szCs w:val="28"/>
        </w:rPr>
      </w:pPr>
      <w:r w:rsidRPr="00E33435">
        <w:rPr>
          <w:rFonts w:ascii="Simplified Arabic" w:hAnsi="Simplified Arabic" w:cs="Simplified Arabic"/>
          <w:color w:val="000000" w:themeColor="text1"/>
          <w:sz w:val="28"/>
          <w:szCs w:val="28"/>
          <w:rtl/>
        </w:rPr>
        <w:t>وتتمثل الاستراتيجية السادسة في استراتيجية التحول الرقمي الشامل، التي تقوم على إعادة هيكلة منظومة إدارة المشروع بالكامل على أساس التقنيات الرقمية، بحيث تُصمَّم كل وظائفها لتعمل في بيئة رقمية متكاملة. وتُتيح هذه الاستراتيجية قفزة نوعية في كفاءة المشروع، وتُمكّن من بناء منظومات قياس وتحكم لحظية، فضلًا عن أنها تفتح المجال أمام دمج تقنيات الذكاء الاصطناعي في صلب العمليات. وتتقاطع هذه الاستراتيجية مع التوجهات الحكومية الكبرى لتبنّي التحول الرقمي في القطاعات الاستراتيجية (العتيبي وأبو لحيه، 2024)</w:t>
      </w:r>
      <w:r w:rsidRPr="00E33435">
        <w:rPr>
          <w:rFonts w:ascii="Simplified Arabic" w:hAnsi="Simplified Arabic" w:cs="Simplified Arabic"/>
          <w:color w:val="000000" w:themeColor="text1"/>
          <w:sz w:val="28"/>
          <w:szCs w:val="28"/>
        </w:rPr>
        <w:t>.</w:t>
      </w:r>
    </w:p>
    <w:p w14:paraId="209F9CAF" w14:textId="10578CCA" w:rsidR="00C474D2" w:rsidRPr="00E33435" w:rsidRDefault="00BA2677" w:rsidP="00A90A1F">
      <w:pPr>
        <w:jc w:val="center"/>
        <w:outlineLvl w:val="0"/>
        <w:rPr>
          <w:rFonts w:ascii="Simplified Arabic" w:hAnsi="Simplified Arabic" w:cs="Simplified Arabic"/>
          <w:b/>
          <w:bCs/>
          <w:color w:val="000000" w:themeColor="text1"/>
          <w:szCs w:val="28"/>
          <w:rtl/>
        </w:rPr>
        <w:sectPr w:rsidR="00C474D2" w:rsidRPr="00E33435" w:rsidSect="009E4F4A">
          <w:footerReference w:type="default" r:id="rId10"/>
          <w:pgSz w:w="11906" w:h="16838" w:code="9"/>
          <w:pgMar w:top="1134" w:right="1701" w:bottom="1134" w:left="1134" w:header="720" w:footer="720" w:gutter="0"/>
          <w:pgNumType w:start="1"/>
          <w:cols w:space="708"/>
          <w:bidi/>
          <w:rtlGutter/>
          <w:docGrid w:linePitch="360"/>
        </w:sectPr>
      </w:pPr>
      <w:r w:rsidRPr="00E33435">
        <w:rPr>
          <w:rFonts w:ascii="Simplified Arabic" w:hAnsi="Simplified Arabic" w:cs="Simplified Arabic"/>
          <w:b/>
          <w:bCs/>
          <w:color w:val="000000" w:themeColor="text1"/>
          <w:sz w:val="40"/>
          <w:szCs w:val="40"/>
          <w:rtl/>
        </w:rPr>
        <w:br w:type="page"/>
      </w:r>
      <w:bookmarkStart w:id="44" w:name="_GoBack"/>
      <w:bookmarkEnd w:id="22"/>
      <w:bookmarkEnd w:id="44"/>
    </w:p>
    <w:p w14:paraId="29D4231B" w14:textId="71AF7253" w:rsidR="0081623B" w:rsidRPr="00E33435" w:rsidRDefault="00E27D3B" w:rsidP="00350FDD">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E33435">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35A9FCE8">
            <wp:simplePos x="0" y="0"/>
            <wp:positionH relativeFrom="column">
              <wp:posOffset>4255770</wp:posOffset>
            </wp:positionH>
            <wp:positionV relativeFrom="paragraph">
              <wp:posOffset>0</wp:posOffset>
            </wp:positionV>
            <wp:extent cx="1384935" cy="1282700"/>
            <wp:effectExtent l="0" t="0" r="5715" b="0"/>
            <wp:wrapTight wrapText="bothSides">
              <wp:wrapPolygon edited="0">
                <wp:start x="0" y="0"/>
                <wp:lineTo x="0" y="21172"/>
                <wp:lineTo x="21392" y="21172"/>
                <wp:lineTo x="21392"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84935" cy="128270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E33435">
        <w:rPr>
          <w:rFonts w:asciiTheme="majorBidi" w:eastAsia="Calibri" w:hAnsiTheme="majorBidi" w:cstheme="majorBidi"/>
          <w:b/>
          <w:bCs/>
          <w:color w:val="000000" w:themeColor="text1"/>
          <w:kern w:val="0"/>
          <w:sz w:val="32"/>
          <w:szCs w:val="32"/>
          <w:lang w:bidi="ar-EG"/>
          <w14:ligatures w14:val="none"/>
        </w:rPr>
        <w:t>Mid</w:t>
      </w:r>
      <w:r w:rsidR="000D353F" w:rsidRPr="00E33435">
        <w:rPr>
          <w:rFonts w:asciiTheme="majorBidi" w:eastAsia="Calibri" w:hAnsiTheme="majorBidi" w:cstheme="majorBidi"/>
          <w:b/>
          <w:bCs/>
          <w:color w:val="000000" w:themeColor="text1"/>
          <w:kern w:val="0"/>
          <w:sz w:val="32"/>
          <w:szCs w:val="32"/>
          <w:lang w:bidi="ar-EG"/>
          <w14:ligatures w14:val="none"/>
        </w:rPr>
        <w:t xml:space="preserve"> </w:t>
      </w:r>
      <w:r w:rsidR="0081623B" w:rsidRPr="00E33435">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E33435" w:rsidRDefault="0081623B" w:rsidP="00350FDD">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E33435">
        <w:rPr>
          <w:rFonts w:asciiTheme="majorBidi" w:eastAsia="Calibri" w:hAnsiTheme="majorBidi" w:cstheme="majorBidi"/>
          <w:b/>
          <w:bCs/>
          <w:color w:val="000000" w:themeColor="text1"/>
          <w:kern w:val="0"/>
          <w:sz w:val="32"/>
          <w:szCs w:val="32"/>
          <w:lang w:bidi="ar-EG"/>
          <w14:ligatures w14:val="none"/>
        </w:rPr>
        <w:t>College of Management</w:t>
      </w:r>
    </w:p>
    <w:p w14:paraId="0479A04F" w14:textId="55582972" w:rsidR="0081623B" w:rsidRPr="00E33435" w:rsidRDefault="00857739" w:rsidP="00C474D2">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E33435">
        <w:rPr>
          <w:rFonts w:asciiTheme="majorBidi" w:eastAsia="Calibri" w:hAnsiTheme="majorBidi" w:cstheme="majorBidi"/>
          <w:b/>
          <w:bCs/>
          <w:color w:val="000000" w:themeColor="text1"/>
          <w:kern w:val="0"/>
          <w:sz w:val="32"/>
          <w:szCs w:val="32"/>
          <w:lang w:bidi="ar-EG"/>
          <w14:ligatures w14:val="none"/>
        </w:rPr>
        <w:t xml:space="preserve">Department of </w:t>
      </w:r>
      <w:r w:rsidR="00074643" w:rsidRPr="00E33435">
        <w:rPr>
          <w:rFonts w:asciiTheme="majorBidi" w:eastAsia="Calibri" w:hAnsiTheme="majorBidi" w:cstheme="majorBidi"/>
          <w:b/>
          <w:bCs/>
          <w:color w:val="000000" w:themeColor="text1"/>
          <w:kern w:val="0"/>
          <w:sz w:val="32"/>
          <w:szCs w:val="32"/>
          <w14:ligatures w14:val="none"/>
        </w:rPr>
        <w:t xml:space="preserve">project management </w:t>
      </w:r>
    </w:p>
    <w:p w14:paraId="04411127" w14:textId="77777777" w:rsidR="00E27D3B" w:rsidRPr="00E33435" w:rsidRDefault="00E27D3B" w:rsidP="00350FDD">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14:ligatures w14:val="none"/>
        </w:rPr>
      </w:pPr>
    </w:p>
    <w:p w14:paraId="7BA222B2" w14:textId="77777777" w:rsidR="00B37558" w:rsidRPr="00E33435" w:rsidRDefault="00B37558" w:rsidP="00C474D2">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E33435">
        <w:rPr>
          <w:rFonts w:asciiTheme="majorBidi" w:eastAsia="Calibri" w:hAnsiTheme="majorBidi" w:cstheme="majorBidi"/>
          <w:b/>
          <w:bCs/>
          <w:color w:val="000000" w:themeColor="text1"/>
          <w:kern w:val="0"/>
          <w:sz w:val="40"/>
          <w:szCs w:val="40"/>
          <w:lang w:bidi="ar-EG"/>
          <w14:ligatures w14:val="none"/>
        </w:rPr>
        <w:t>Enhancing the Performance of Renewable Energy Projects through the Utilization of Artificial Intelligence in Project Scheduling and Cost Control: An Applied Study on the Saudi Energy Company</w:t>
      </w:r>
    </w:p>
    <w:p w14:paraId="323ADA19" w14:textId="77777777" w:rsidR="00C474D2" w:rsidRPr="00E33435" w:rsidRDefault="00C474D2" w:rsidP="00C474D2">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p w14:paraId="24532F5F" w14:textId="7F33A732" w:rsidR="000D353F" w:rsidRPr="00E33435" w:rsidRDefault="000D353F" w:rsidP="00C474D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E33435">
        <w:rPr>
          <w:rFonts w:asciiTheme="majorBidi" w:eastAsia="Calibri" w:hAnsiTheme="majorBidi" w:cstheme="majorBidi"/>
          <w:b/>
          <w:bCs/>
          <w:color w:val="000000" w:themeColor="text1"/>
          <w:kern w:val="0"/>
          <w:sz w:val="36"/>
          <w:szCs w:val="36"/>
          <w:lang w:bidi="ar-EG"/>
          <w14:ligatures w14:val="none"/>
        </w:rPr>
        <w:t>Prepared by:</w:t>
      </w:r>
    </w:p>
    <w:p w14:paraId="5D014D5D" w14:textId="77777777" w:rsidR="00B37558" w:rsidRPr="00E33435" w:rsidRDefault="00B37558" w:rsidP="00C474D2">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E33435">
        <w:rPr>
          <w:rFonts w:asciiTheme="majorBidi" w:eastAsia="Calibri" w:hAnsiTheme="majorBidi" w:cstheme="majorBidi"/>
          <w:color w:val="000000" w:themeColor="text1"/>
          <w:kern w:val="0"/>
          <w:sz w:val="36"/>
          <w:szCs w:val="36"/>
          <w:lang w:bidi="ar-EG"/>
          <w14:ligatures w14:val="none"/>
        </w:rPr>
        <w:t>Rayan Falah Alsaqr Alqahtani</w:t>
      </w:r>
    </w:p>
    <w:p w14:paraId="5F3A40D8" w14:textId="60D5B4C8" w:rsidR="00596B8B" w:rsidRPr="00E33435" w:rsidRDefault="00B37558" w:rsidP="00C474D2">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E33435">
        <w:rPr>
          <w:rFonts w:asciiTheme="majorBidi" w:eastAsia="Calibri" w:hAnsiTheme="majorBidi" w:cstheme="majorBidi"/>
          <w:color w:val="000000" w:themeColor="text1"/>
          <w:kern w:val="0"/>
          <w:sz w:val="36"/>
          <w:szCs w:val="36"/>
          <w:lang w:bidi="ar-EG"/>
          <w14:ligatures w14:val="none"/>
        </w:rPr>
        <w:t>253002126</w:t>
      </w:r>
    </w:p>
    <w:p w14:paraId="6FBE740C" w14:textId="77777777" w:rsidR="00C474D2" w:rsidRPr="00E33435" w:rsidRDefault="00C474D2" w:rsidP="00C474D2">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C474D2" w:rsidRPr="00E33435" w14:paraId="0BC70C73" w14:textId="77777777" w:rsidTr="00C474D2">
        <w:tc>
          <w:tcPr>
            <w:tcW w:w="4530" w:type="dxa"/>
          </w:tcPr>
          <w:p w14:paraId="7AD3ACCF" w14:textId="77777777" w:rsidR="00C474D2" w:rsidRPr="00E33435" w:rsidRDefault="00C474D2" w:rsidP="00C474D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E33435">
              <w:rPr>
                <w:rFonts w:asciiTheme="majorBidi" w:eastAsia="Calibri" w:hAnsiTheme="majorBidi" w:cstheme="majorBidi"/>
                <w:b/>
                <w:bCs/>
                <w:color w:val="000000" w:themeColor="text1"/>
                <w:kern w:val="0"/>
                <w:sz w:val="36"/>
                <w:szCs w:val="36"/>
                <w:lang w:bidi="ar-EG"/>
                <w14:ligatures w14:val="none"/>
              </w:rPr>
              <w:t>Main supervisor</w:t>
            </w:r>
            <w:r w:rsidRPr="00E33435">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25997916" w14:textId="77777777" w:rsidR="00C474D2" w:rsidRPr="00E33435" w:rsidRDefault="00C474D2" w:rsidP="00C474D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E33435">
              <w:rPr>
                <w:rFonts w:asciiTheme="majorBidi" w:eastAsia="Calibri" w:hAnsiTheme="majorBidi" w:cstheme="majorBidi"/>
                <w:b/>
                <w:bCs/>
                <w:color w:val="000000" w:themeColor="text1"/>
                <w:kern w:val="0"/>
                <w:sz w:val="36"/>
                <w:szCs w:val="36"/>
                <w:lang w:bidi="ar-EG"/>
                <w14:ligatures w14:val="none"/>
              </w:rPr>
              <w:t>Second supervisor</w:t>
            </w:r>
            <w:r w:rsidRPr="00E33435">
              <w:rPr>
                <w:rFonts w:asciiTheme="majorBidi" w:eastAsia="Calibri" w:hAnsiTheme="majorBidi" w:cstheme="majorBidi"/>
                <w:b/>
                <w:bCs/>
                <w:color w:val="000000" w:themeColor="text1"/>
                <w:kern w:val="0"/>
                <w:sz w:val="36"/>
                <w:szCs w:val="36"/>
                <w:rtl/>
                <w:lang w:bidi="ar-EG"/>
                <w14:ligatures w14:val="none"/>
              </w:rPr>
              <w:t>/</w:t>
            </w:r>
          </w:p>
        </w:tc>
      </w:tr>
      <w:tr w:rsidR="00C474D2" w:rsidRPr="00E33435" w14:paraId="3E5A02E8" w14:textId="77777777" w:rsidTr="00C474D2">
        <w:tc>
          <w:tcPr>
            <w:tcW w:w="4530" w:type="dxa"/>
          </w:tcPr>
          <w:p w14:paraId="6E3547E1" w14:textId="77777777" w:rsidR="00C474D2" w:rsidRPr="00E33435" w:rsidRDefault="00C474D2" w:rsidP="00C474D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E33435">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0D13741C" w14:textId="77777777" w:rsidR="00C474D2" w:rsidRPr="00E33435" w:rsidRDefault="00C474D2" w:rsidP="00C474D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E33435">
              <w:rPr>
                <w:rFonts w:asciiTheme="majorBidi" w:eastAsia="Calibri" w:hAnsiTheme="majorBidi" w:cstheme="majorBidi"/>
                <w:color w:val="000000" w:themeColor="text1"/>
                <w:kern w:val="0"/>
                <w:sz w:val="36"/>
                <w:szCs w:val="36"/>
                <w:lang w:bidi="ar-EG"/>
                <w14:ligatures w14:val="none"/>
              </w:rPr>
              <w:t>Dr. Fayez Jarad</w:t>
            </w:r>
          </w:p>
        </w:tc>
      </w:tr>
    </w:tbl>
    <w:p w14:paraId="1E2E429E" w14:textId="77777777" w:rsidR="00C474D2" w:rsidRPr="00E33435" w:rsidRDefault="00C474D2" w:rsidP="00C474D2">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E33435">
        <w:rPr>
          <w:rFonts w:asciiTheme="majorBidi" w:eastAsia="Calibri" w:hAnsiTheme="majorBidi" w:cstheme="majorBidi"/>
          <w:color w:val="000000" w:themeColor="text1"/>
          <w:kern w:val="0"/>
          <w:sz w:val="36"/>
          <w:szCs w:val="36"/>
          <w:rtl/>
          <w:lang w:bidi="ar-EG"/>
          <w14:ligatures w14:val="none"/>
        </w:rPr>
        <w:t>1448 – 2026</w:t>
      </w:r>
    </w:p>
    <w:p w14:paraId="2EEDFB6F" w14:textId="77777777" w:rsidR="00C474D2" w:rsidRPr="00E33435" w:rsidRDefault="00C474D2" w:rsidP="00C474D2">
      <w:pPr>
        <w:bidi w:val="0"/>
        <w:spacing w:before="100" w:beforeAutospacing="1" w:after="100" w:afterAutospacing="1" w:line="276" w:lineRule="auto"/>
        <w:rPr>
          <w:rFonts w:asciiTheme="majorBidi" w:eastAsia="Calibri" w:hAnsiTheme="majorBidi" w:cstheme="majorBidi"/>
          <w:color w:val="000000" w:themeColor="text1"/>
          <w:kern w:val="0"/>
          <w:sz w:val="36"/>
          <w:szCs w:val="36"/>
          <w14:ligatures w14:val="none"/>
        </w:rPr>
      </w:pPr>
    </w:p>
    <w:p w14:paraId="2AECAC6D" w14:textId="77777777" w:rsidR="00C474D2" w:rsidRPr="00E33435" w:rsidRDefault="00C474D2">
      <w:pPr>
        <w:bidi w:val="0"/>
        <w:spacing w:before="100" w:beforeAutospacing="1" w:after="100" w:afterAutospacing="1" w:line="276" w:lineRule="auto"/>
        <w:jc w:val="both"/>
        <w:rPr>
          <w:rFonts w:asciiTheme="majorBidi" w:hAnsiTheme="majorBidi" w:cstheme="majorBidi"/>
          <w:color w:val="000000" w:themeColor="text1"/>
          <w:sz w:val="28"/>
          <w:szCs w:val="28"/>
        </w:rPr>
      </w:pPr>
    </w:p>
    <w:sectPr w:rsidR="00C474D2" w:rsidRPr="00E33435" w:rsidSect="009E4F4A">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88A775" w14:textId="77777777" w:rsidR="00432C9B" w:rsidRDefault="00432C9B" w:rsidP="009125CE">
      <w:pPr>
        <w:spacing w:after="0" w:line="240" w:lineRule="auto"/>
      </w:pPr>
      <w:r>
        <w:separator/>
      </w:r>
    </w:p>
  </w:endnote>
  <w:endnote w:type="continuationSeparator" w:id="0">
    <w:p w14:paraId="2201C2CF" w14:textId="77777777" w:rsidR="00432C9B" w:rsidRDefault="00432C9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auto"/>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498465647"/>
      <w:docPartObj>
        <w:docPartGallery w:val="Page Numbers (Bottom of Page)"/>
        <w:docPartUnique/>
      </w:docPartObj>
    </w:sdtPr>
    <w:sdtEndPr>
      <w:rPr>
        <w:noProof/>
      </w:rPr>
    </w:sdtEndPr>
    <w:sdtContent>
      <w:p w14:paraId="1F8E3C38" w14:textId="72F74A18" w:rsidR="00C474D2" w:rsidRDefault="00C474D2">
        <w:pPr>
          <w:pStyle w:val="Footer"/>
          <w:jc w:val="center"/>
        </w:pPr>
      </w:p>
      <w:p w14:paraId="13047AE1" w14:textId="52989426" w:rsidR="00C474D2" w:rsidRDefault="00C474D2" w:rsidP="00350FDD">
        <w:pPr>
          <w:pStyle w:val="Footer"/>
          <w:jc w:val="cente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282795131"/>
      <w:docPartObj>
        <w:docPartGallery w:val="Page Numbers (Bottom of Page)"/>
        <w:docPartUnique/>
      </w:docPartObj>
    </w:sdtPr>
    <w:sdtEndPr>
      <w:rPr>
        <w:noProof/>
      </w:rPr>
    </w:sdtEndPr>
    <w:sdtContent>
      <w:p w14:paraId="263226DF" w14:textId="77777777" w:rsidR="00C474D2" w:rsidRDefault="00C474D2">
        <w:pPr>
          <w:pStyle w:val="Footer"/>
          <w:jc w:val="center"/>
        </w:pPr>
        <w:r>
          <w:rPr>
            <w:noProof/>
          </w:rPr>
          <mc:AlternateContent>
            <mc:Choice Requires="wps">
              <w:drawing>
                <wp:inline distT="0" distB="0" distL="0" distR="0" wp14:anchorId="347F7E04" wp14:editId="1A1241B0">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1EFAF5FB"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6D0A0570" w14:textId="77777777" w:rsidR="00C474D2" w:rsidRDefault="00C474D2" w:rsidP="00350FDD">
        <w:pPr>
          <w:pStyle w:val="Footer"/>
          <w:jc w:val="center"/>
        </w:pPr>
        <w:r>
          <w:fldChar w:fldCharType="begin"/>
        </w:r>
        <w:r>
          <w:instrText xml:space="preserve"> PAGE    \* MERGEFORMAT </w:instrText>
        </w:r>
        <w:r>
          <w:fldChar w:fldCharType="separate"/>
        </w:r>
        <w:r w:rsidR="00A90A1F">
          <w:rPr>
            <w:noProof/>
            <w:rtl/>
          </w:rPr>
          <w:t>43</w:t>
        </w:r>
        <w:r>
          <w:rPr>
            <w:noProof/>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8C05F0" w14:textId="52E14280" w:rsidR="00C474D2" w:rsidRDefault="00C474D2" w:rsidP="00C474D2">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23747B" w14:textId="77777777" w:rsidR="00432C9B" w:rsidRDefault="00432C9B" w:rsidP="009125CE">
      <w:pPr>
        <w:spacing w:after="0" w:line="240" w:lineRule="auto"/>
      </w:pPr>
      <w:r>
        <w:separator/>
      </w:r>
    </w:p>
  </w:footnote>
  <w:footnote w:type="continuationSeparator" w:id="0">
    <w:p w14:paraId="520C3B4B" w14:textId="77777777" w:rsidR="00432C9B" w:rsidRDefault="00432C9B"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FC680E"/>
    <w:multiLevelType w:val="hybridMultilevel"/>
    <w:tmpl w:val="40DED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517388"/>
    <w:multiLevelType w:val="hybridMultilevel"/>
    <w:tmpl w:val="DB1AF2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E235FA"/>
    <w:multiLevelType w:val="multilevel"/>
    <w:tmpl w:val="0602C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951763"/>
    <w:multiLevelType w:val="multilevel"/>
    <w:tmpl w:val="A71C7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D16094D"/>
    <w:multiLevelType w:val="hybridMultilevel"/>
    <w:tmpl w:val="EC32DC5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0022DA7"/>
    <w:multiLevelType w:val="hybridMultilevel"/>
    <w:tmpl w:val="34621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44A7510"/>
    <w:multiLevelType w:val="hybridMultilevel"/>
    <w:tmpl w:val="8AC4EC5A"/>
    <w:lvl w:ilvl="0" w:tplc="04090005">
      <w:start w:val="1"/>
      <w:numFmt w:val="bullet"/>
      <w:lvlText w:val=""/>
      <w:lvlJc w:val="left"/>
      <w:pPr>
        <w:ind w:left="1144" w:hanging="360"/>
      </w:pPr>
      <w:rPr>
        <w:rFonts w:ascii="Wingdings" w:hAnsi="Wingdings"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7">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18328E2"/>
    <w:multiLevelType w:val="hybridMultilevel"/>
    <w:tmpl w:val="2EBEA68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1E14B6F"/>
    <w:multiLevelType w:val="multilevel"/>
    <w:tmpl w:val="5008C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3103A77"/>
    <w:multiLevelType w:val="hybridMultilevel"/>
    <w:tmpl w:val="4F1097C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34FC6651"/>
    <w:multiLevelType w:val="multilevel"/>
    <w:tmpl w:val="F5F67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5A926D7"/>
    <w:multiLevelType w:val="hybridMultilevel"/>
    <w:tmpl w:val="96A255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6375E2F"/>
    <w:multiLevelType w:val="hybridMultilevel"/>
    <w:tmpl w:val="DB1A1E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8047C17"/>
    <w:multiLevelType w:val="multilevel"/>
    <w:tmpl w:val="AE428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9CC6AFE"/>
    <w:multiLevelType w:val="multilevel"/>
    <w:tmpl w:val="C5169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EDA592F"/>
    <w:multiLevelType w:val="hybridMultilevel"/>
    <w:tmpl w:val="32A8E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A6A6242"/>
    <w:multiLevelType w:val="hybridMultilevel"/>
    <w:tmpl w:val="178239C8"/>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AFC2DA8"/>
    <w:multiLevelType w:val="hybridMultilevel"/>
    <w:tmpl w:val="6F0A62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5DEF6ED1"/>
    <w:multiLevelType w:val="hybridMultilevel"/>
    <w:tmpl w:val="0FFC8A1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649E518D"/>
    <w:multiLevelType w:val="hybridMultilevel"/>
    <w:tmpl w:val="AE6CF0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2">
    <w:nsid w:val="66EA6C3B"/>
    <w:multiLevelType w:val="hybridMultilevel"/>
    <w:tmpl w:val="C3B8F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7A03CDA"/>
    <w:multiLevelType w:val="hybridMultilevel"/>
    <w:tmpl w:val="4C908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BDF73D4"/>
    <w:multiLevelType w:val="hybridMultilevel"/>
    <w:tmpl w:val="9F0618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7CE1061D"/>
    <w:multiLevelType w:val="hybridMultilevel"/>
    <w:tmpl w:val="620AB5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7D074156"/>
    <w:multiLevelType w:val="multilevel"/>
    <w:tmpl w:val="947A9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1"/>
  </w:num>
  <w:num w:numId="3">
    <w:abstractNumId w:val="14"/>
  </w:num>
  <w:num w:numId="4">
    <w:abstractNumId w:val="26"/>
  </w:num>
  <w:num w:numId="5">
    <w:abstractNumId w:val="22"/>
  </w:num>
  <w:num w:numId="6">
    <w:abstractNumId w:val="0"/>
  </w:num>
  <w:num w:numId="7">
    <w:abstractNumId w:val="5"/>
  </w:num>
  <w:num w:numId="8">
    <w:abstractNumId w:val="2"/>
  </w:num>
  <w:num w:numId="9">
    <w:abstractNumId w:val="15"/>
  </w:num>
  <w:num w:numId="10">
    <w:abstractNumId w:val="9"/>
  </w:num>
  <w:num w:numId="11">
    <w:abstractNumId w:val="13"/>
  </w:num>
  <w:num w:numId="12">
    <w:abstractNumId w:val="25"/>
  </w:num>
  <w:num w:numId="13">
    <w:abstractNumId w:val="16"/>
  </w:num>
  <w:num w:numId="14">
    <w:abstractNumId w:val="23"/>
  </w:num>
  <w:num w:numId="15">
    <w:abstractNumId w:val="18"/>
  </w:num>
  <w:num w:numId="16">
    <w:abstractNumId w:val="24"/>
  </w:num>
  <w:num w:numId="17">
    <w:abstractNumId w:val="17"/>
  </w:num>
  <w:num w:numId="18">
    <w:abstractNumId w:val="1"/>
  </w:num>
  <w:num w:numId="19">
    <w:abstractNumId w:val="10"/>
  </w:num>
  <w:num w:numId="20">
    <w:abstractNumId w:val="20"/>
  </w:num>
  <w:num w:numId="21">
    <w:abstractNumId w:val="12"/>
  </w:num>
  <w:num w:numId="22">
    <w:abstractNumId w:val="6"/>
  </w:num>
  <w:num w:numId="23">
    <w:abstractNumId w:val="19"/>
  </w:num>
  <w:num w:numId="24">
    <w:abstractNumId w:val="4"/>
  </w:num>
  <w:num w:numId="25">
    <w:abstractNumId w:val="8"/>
  </w:num>
  <w:num w:numId="26">
    <w:abstractNumId w:val="7"/>
  </w:num>
  <w:num w:numId="27">
    <w:abstractNumId w:val="2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05228"/>
    <w:rsid w:val="00011F23"/>
    <w:rsid w:val="000125CD"/>
    <w:rsid w:val="00012629"/>
    <w:rsid w:val="0001391F"/>
    <w:rsid w:val="000146E6"/>
    <w:rsid w:val="00017F15"/>
    <w:rsid w:val="000204A8"/>
    <w:rsid w:val="00020F7B"/>
    <w:rsid w:val="00022B3A"/>
    <w:rsid w:val="0004554E"/>
    <w:rsid w:val="00052AB0"/>
    <w:rsid w:val="00053122"/>
    <w:rsid w:val="00054375"/>
    <w:rsid w:val="000543EF"/>
    <w:rsid w:val="00055B29"/>
    <w:rsid w:val="000602CA"/>
    <w:rsid w:val="000610C9"/>
    <w:rsid w:val="00061FA2"/>
    <w:rsid w:val="00064FF1"/>
    <w:rsid w:val="00067938"/>
    <w:rsid w:val="0007370A"/>
    <w:rsid w:val="00074643"/>
    <w:rsid w:val="000769E1"/>
    <w:rsid w:val="000842EB"/>
    <w:rsid w:val="00093973"/>
    <w:rsid w:val="00094E98"/>
    <w:rsid w:val="000A06E6"/>
    <w:rsid w:val="000A2ED4"/>
    <w:rsid w:val="000A4AC3"/>
    <w:rsid w:val="000A4DAE"/>
    <w:rsid w:val="000A6930"/>
    <w:rsid w:val="000B3B2C"/>
    <w:rsid w:val="000B6982"/>
    <w:rsid w:val="000C4130"/>
    <w:rsid w:val="000C46EE"/>
    <w:rsid w:val="000D03ED"/>
    <w:rsid w:val="000D2E22"/>
    <w:rsid w:val="000D353F"/>
    <w:rsid w:val="000D7A52"/>
    <w:rsid w:val="000E0212"/>
    <w:rsid w:val="000E2A00"/>
    <w:rsid w:val="000E3680"/>
    <w:rsid w:val="000E503B"/>
    <w:rsid w:val="000F44B4"/>
    <w:rsid w:val="00110487"/>
    <w:rsid w:val="001138AC"/>
    <w:rsid w:val="00114794"/>
    <w:rsid w:val="0012342D"/>
    <w:rsid w:val="001306F3"/>
    <w:rsid w:val="0013116B"/>
    <w:rsid w:val="00131E44"/>
    <w:rsid w:val="00140AEC"/>
    <w:rsid w:val="00143989"/>
    <w:rsid w:val="00150B32"/>
    <w:rsid w:val="001510C1"/>
    <w:rsid w:val="00152611"/>
    <w:rsid w:val="00153B41"/>
    <w:rsid w:val="00157762"/>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D5472"/>
    <w:rsid w:val="001E7B16"/>
    <w:rsid w:val="001F0034"/>
    <w:rsid w:val="001F159D"/>
    <w:rsid w:val="001F46A5"/>
    <w:rsid w:val="0021718D"/>
    <w:rsid w:val="00217ADA"/>
    <w:rsid w:val="00223AE0"/>
    <w:rsid w:val="002304C2"/>
    <w:rsid w:val="00234450"/>
    <w:rsid w:val="00250D99"/>
    <w:rsid w:val="00251BCA"/>
    <w:rsid w:val="00256363"/>
    <w:rsid w:val="00260558"/>
    <w:rsid w:val="002618CC"/>
    <w:rsid w:val="0026283D"/>
    <w:rsid w:val="00270A0B"/>
    <w:rsid w:val="00270FB5"/>
    <w:rsid w:val="00271729"/>
    <w:rsid w:val="00274BDE"/>
    <w:rsid w:val="002766BC"/>
    <w:rsid w:val="00280068"/>
    <w:rsid w:val="002828EF"/>
    <w:rsid w:val="00286958"/>
    <w:rsid w:val="0029680E"/>
    <w:rsid w:val="002A32D6"/>
    <w:rsid w:val="002A365A"/>
    <w:rsid w:val="002A6DB0"/>
    <w:rsid w:val="002A76B5"/>
    <w:rsid w:val="002B1274"/>
    <w:rsid w:val="002B4B0F"/>
    <w:rsid w:val="002C04F8"/>
    <w:rsid w:val="002C205F"/>
    <w:rsid w:val="002C212F"/>
    <w:rsid w:val="002C21BB"/>
    <w:rsid w:val="002C5EE0"/>
    <w:rsid w:val="002D0190"/>
    <w:rsid w:val="002D30A7"/>
    <w:rsid w:val="002D3120"/>
    <w:rsid w:val="002D5C0C"/>
    <w:rsid w:val="002E36BC"/>
    <w:rsid w:val="002E4629"/>
    <w:rsid w:val="002F43BB"/>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50841"/>
    <w:rsid w:val="00350FDD"/>
    <w:rsid w:val="00355649"/>
    <w:rsid w:val="00357BB1"/>
    <w:rsid w:val="00357CD0"/>
    <w:rsid w:val="003620C0"/>
    <w:rsid w:val="0036476A"/>
    <w:rsid w:val="00367C1E"/>
    <w:rsid w:val="00370FDA"/>
    <w:rsid w:val="0037141D"/>
    <w:rsid w:val="00375565"/>
    <w:rsid w:val="003773DF"/>
    <w:rsid w:val="00377D51"/>
    <w:rsid w:val="00377DD2"/>
    <w:rsid w:val="0038272F"/>
    <w:rsid w:val="0038357B"/>
    <w:rsid w:val="00384D34"/>
    <w:rsid w:val="003873E8"/>
    <w:rsid w:val="00396510"/>
    <w:rsid w:val="003A4CA3"/>
    <w:rsid w:val="003A5312"/>
    <w:rsid w:val="003A757C"/>
    <w:rsid w:val="003B30A9"/>
    <w:rsid w:val="003B48BD"/>
    <w:rsid w:val="003B51C3"/>
    <w:rsid w:val="003C2495"/>
    <w:rsid w:val="003D5D45"/>
    <w:rsid w:val="003D6376"/>
    <w:rsid w:val="003D7804"/>
    <w:rsid w:val="003E29FB"/>
    <w:rsid w:val="003E3EBB"/>
    <w:rsid w:val="003E7CB6"/>
    <w:rsid w:val="003F0F8E"/>
    <w:rsid w:val="00401DBE"/>
    <w:rsid w:val="00402123"/>
    <w:rsid w:val="00403383"/>
    <w:rsid w:val="004130C0"/>
    <w:rsid w:val="00413CBD"/>
    <w:rsid w:val="00413DF8"/>
    <w:rsid w:val="00413F36"/>
    <w:rsid w:val="004163C7"/>
    <w:rsid w:val="00417324"/>
    <w:rsid w:val="004215C5"/>
    <w:rsid w:val="004260FE"/>
    <w:rsid w:val="0043167A"/>
    <w:rsid w:val="00432C9B"/>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74C43"/>
    <w:rsid w:val="0058591B"/>
    <w:rsid w:val="00585B82"/>
    <w:rsid w:val="00586EC7"/>
    <w:rsid w:val="00586F13"/>
    <w:rsid w:val="00590B22"/>
    <w:rsid w:val="00590B27"/>
    <w:rsid w:val="00596B8B"/>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912"/>
    <w:rsid w:val="00617C5B"/>
    <w:rsid w:val="006215F2"/>
    <w:rsid w:val="00625CAD"/>
    <w:rsid w:val="00627155"/>
    <w:rsid w:val="0062761F"/>
    <w:rsid w:val="00633F50"/>
    <w:rsid w:val="006344B4"/>
    <w:rsid w:val="00642229"/>
    <w:rsid w:val="006450DB"/>
    <w:rsid w:val="00646233"/>
    <w:rsid w:val="00647482"/>
    <w:rsid w:val="00657AAE"/>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22EF"/>
    <w:rsid w:val="006B3A4B"/>
    <w:rsid w:val="006B40EF"/>
    <w:rsid w:val="006B4F02"/>
    <w:rsid w:val="006D0A16"/>
    <w:rsid w:val="006D4C88"/>
    <w:rsid w:val="006E4126"/>
    <w:rsid w:val="006E41F3"/>
    <w:rsid w:val="006E65A3"/>
    <w:rsid w:val="006E71B9"/>
    <w:rsid w:val="006F162C"/>
    <w:rsid w:val="006F29F1"/>
    <w:rsid w:val="006F7F24"/>
    <w:rsid w:val="0070333D"/>
    <w:rsid w:val="00705AF7"/>
    <w:rsid w:val="00706E7F"/>
    <w:rsid w:val="0071504C"/>
    <w:rsid w:val="007178EE"/>
    <w:rsid w:val="007253AA"/>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A7CF1"/>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245A4"/>
    <w:rsid w:val="00830114"/>
    <w:rsid w:val="0083081C"/>
    <w:rsid w:val="00831F14"/>
    <w:rsid w:val="008332E4"/>
    <w:rsid w:val="00833F2A"/>
    <w:rsid w:val="0083662A"/>
    <w:rsid w:val="0084024D"/>
    <w:rsid w:val="00850760"/>
    <w:rsid w:val="0085226F"/>
    <w:rsid w:val="00854A80"/>
    <w:rsid w:val="00854B0B"/>
    <w:rsid w:val="00854D73"/>
    <w:rsid w:val="00857739"/>
    <w:rsid w:val="00857D1D"/>
    <w:rsid w:val="0086450A"/>
    <w:rsid w:val="00871660"/>
    <w:rsid w:val="00874CD5"/>
    <w:rsid w:val="00874D2F"/>
    <w:rsid w:val="008756CE"/>
    <w:rsid w:val="00877AAC"/>
    <w:rsid w:val="00881AB1"/>
    <w:rsid w:val="00882D37"/>
    <w:rsid w:val="00882D53"/>
    <w:rsid w:val="00887133"/>
    <w:rsid w:val="008904CF"/>
    <w:rsid w:val="00891FC0"/>
    <w:rsid w:val="008921F7"/>
    <w:rsid w:val="0089704E"/>
    <w:rsid w:val="008A0A06"/>
    <w:rsid w:val="008A2196"/>
    <w:rsid w:val="008A248D"/>
    <w:rsid w:val="008A425D"/>
    <w:rsid w:val="008A5317"/>
    <w:rsid w:val="008B2333"/>
    <w:rsid w:val="008B3965"/>
    <w:rsid w:val="008B41AE"/>
    <w:rsid w:val="008B6EE6"/>
    <w:rsid w:val="008C1ABE"/>
    <w:rsid w:val="008C300E"/>
    <w:rsid w:val="008C40F4"/>
    <w:rsid w:val="008C42C1"/>
    <w:rsid w:val="008C4A35"/>
    <w:rsid w:val="008C52C9"/>
    <w:rsid w:val="008C7BB4"/>
    <w:rsid w:val="008D15AF"/>
    <w:rsid w:val="008D1829"/>
    <w:rsid w:val="008E1B7E"/>
    <w:rsid w:val="008E5C19"/>
    <w:rsid w:val="008E7314"/>
    <w:rsid w:val="008F1EAE"/>
    <w:rsid w:val="008F4209"/>
    <w:rsid w:val="008F4A13"/>
    <w:rsid w:val="008F6829"/>
    <w:rsid w:val="008F6B36"/>
    <w:rsid w:val="008F750F"/>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47FB"/>
    <w:rsid w:val="00985B71"/>
    <w:rsid w:val="0098768E"/>
    <w:rsid w:val="00994120"/>
    <w:rsid w:val="009A62C5"/>
    <w:rsid w:val="009A6DA0"/>
    <w:rsid w:val="009B37BE"/>
    <w:rsid w:val="009B37F5"/>
    <w:rsid w:val="009B5162"/>
    <w:rsid w:val="009B6888"/>
    <w:rsid w:val="009B7EAF"/>
    <w:rsid w:val="009C0161"/>
    <w:rsid w:val="009C0F27"/>
    <w:rsid w:val="009C20C7"/>
    <w:rsid w:val="009C3E61"/>
    <w:rsid w:val="009C6715"/>
    <w:rsid w:val="009D108D"/>
    <w:rsid w:val="009D1720"/>
    <w:rsid w:val="009D2E51"/>
    <w:rsid w:val="009D2E90"/>
    <w:rsid w:val="009D4539"/>
    <w:rsid w:val="009D59AE"/>
    <w:rsid w:val="009D7006"/>
    <w:rsid w:val="009E1436"/>
    <w:rsid w:val="009E31A0"/>
    <w:rsid w:val="009E4F4A"/>
    <w:rsid w:val="009E5668"/>
    <w:rsid w:val="009F47B9"/>
    <w:rsid w:val="009F7996"/>
    <w:rsid w:val="00A02DBC"/>
    <w:rsid w:val="00A057D1"/>
    <w:rsid w:val="00A10072"/>
    <w:rsid w:val="00A10A53"/>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40ADE"/>
    <w:rsid w:val="00A44EBE"/>
    <w:rsid w:val="00A4659A"/>
    <w:rsid w:val="00A50745"/>
    <w:rsid w:val="00A52A45"/>
    <w:rsid w:val="00A55EF3"/>
    <w:rsid w:val="00A57461"/>
    <w:rsid w:val="00A71BCE"/>
    <w:rsid w:val="00A74F76"/>
    <w:rsid w:val="00A823EC"/>
    <w:rsid w:val="00A840CF"/>
    <w:rsid w:val="00A86E11"/>
    <w:rsid w:val="00A90A1F"/>
    <w:rsid w:val="00A97576"/>
    <w:rsid w:val="00AA005F"/>
    <w:rsid w:val="00AA79E9"/>
    <w:rsid w:val="00AB0A70"/>
    <w:rsid w:val="00AB3E18"/>
    <w:rsid w:val="00AB41F1"/>
    <w:rsid w:val="00AB5A3B"/>
    <w:rsid w:val="00AB6A7C"/>
    <w:rsid w:val="00AD0E94"/>
    <w:rsid w:val="00AD6FE9"/>
    <w:rsid w:val="00AD722B"/>
    <w:rsid w:val="00AE3C7A"/>
    <w:rsid w:val="00AF24F6"/>
    <w:rsid w:val="00AF31BE"/>
    <w:rsid w:val="00AF46DF"/>
    <w:rsid w:val="00AF49EF"/>
    <w:rsid w:val="00B04BD9"/>
    <w:rsid w:val="00B05F9C"/>
    <w:rsid w:val="00B134E7"/>
    <w:rsid w:val="00B13E94"/>
    <w:rsid w:val="00B15A9E"/>
    <w:rsid w:val="00B16D15"/>
    <w:rsid w:val="00B31E1F"/>
    <w:rsid w:val="00B346DF"/>
    <w:rsid w:val="00B36FBC"/>
    <w:rsid w:val="00B37558"/>
    <w:rsid w:val="00B4269F"/>
    <w:rsid w:val="00B42D4B"/>
    <w:rsid w:val="00B44182"/>
    <w:rsid w:val="00B467CC"/>
    <w:rsid w:val="00B5443B"/>
    <w:rsid w:val="00B570EB"/>
    <w:rsid w:val="00B57582"/>
    <w:rsid w:val="00B6049D"/>
    <w:rsid w:val="00B63B0F"/>
    <w:rsid w:val="00B653F7"/>
    <w:rsid w:val="00B72A08"/>
    <w:rsid w:val="00B74A10"/>
    <w:rsid w:val="00B74FF2"/>
    <w:rsid w:val="00B754B9"/>
    <w:rsid w:val="00B75E84"/>
    <w:rsid w:val="00B7678A"/>
    <w:rsid w:val="00B801FA"/>
    <w:rsid w:val="00B9286F"/>
    <w:rsid w:val="00BA0E1B"/>
    <w:rsid w:val="00BA1572"/>
    <w:rsid w:val="00BA1B67"/>
    <w:rsid w:val="00BA2677"/>
    <w:rsid w:val="00BA3D6A"/>
    <w:rsid w:val="00BA5817"/>
    <w:rsid w:val="00BA6F47"/>
    <w:rsid w:val="00BB1144"/>
    <w:rsid w:val="00BB3514"/>
    <w:rsid w:val="00BC24EE"/>
    <w:rsid w:val="00BC454D"/>
    <w:rsid w:val="00BC61BD"/>
    <w:rsid w:val="00BD03D1"/>
    <w:rsid w:val="00BD590D"/>
    <w:rsid w:val="00BE2024"/>
    <w:rsid w:val="00BF123C"/>
    <w:rsid w:val="00BF35D5"/>
    <w:rsid w:val="00C01C2B"/>
    <w:rsid w:val="00C01E57"/>
    <w:rsid w:val="00C1175F"/>
    <w:rsid w:val="00C16713"/>
    <w:rsid w:val="00C16D65"/>
    <w:rsid w:val="00C20A1C"/>
    <w:rsid w:val="00C23616"/>
    <w:rsid w:val="00C23A70"/>
    <w:rsid w:val="00C32E49"/>
    <w:rsid w:val="00C35B07"/>
    <w:rsid w:val="00C35BBA"/>
    <w:rsid w:val="00C43D61"/>
    <w:rsid w:val="00C45767"/>
    <w:rsid w:val="00C46354"/>
    <w:rsid w:val="00C474D2"/>
    <w:rsid w:val="00C62935"/>
    <w:rsid w:val="00C67472"/>
    <w:rsid w:val="00C71E18"/>
    <w:rsid w:val="00C74890"/>
    <w:rsid w:val="00C75293"/>
    <w:rsid w:val="00C75BC1"/>
    <w:rsid w:val="00C77324"/>
    <w:rsid w:val="00C77A43"/>
    <w:rsid w:val="00C80FEB"/>
    <w:rsid w:val="00C83C91"/>
    <w:rsid w:val="00C83DD5"/>
    <w:rsid w:val="00C83F6A"/>
    <w:rsid w:val="00C86842"/>
    <w:rsid w:val="00C92330"/>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4565B"/>
    <w:rsid w:val="00D5653F"/>
    <w:rsid w:val="00D57D04"/>
    <w:rsid w:val="00D60743"/>
    <w:rsid w:val="00D92BC0"/>
    <w:rsid w:val="00D92F77"/>
    <w:rsid w:val="00D965B5"/>
    <w:rsid w:val="00DA0EBA"/>
    <w:rsid w:val="00DA1C1B"/>
    <w:rsid w:val="00DA3C05"/>
    <w:rsid w:val="00DA4EAA"/>
    <w:rsid w:val="00DA61E2"/>
    <w:rsid w:val="00DB1B8C"/>
    <w:rsid w:val="00DB1F25"/>
    <w:rsid w:val="00DB43B3"/>
    <w:rsid w:val="00DC10F4"/>
    <w:rsid w:val="00DC40DA"/>
    <w:rsid w:val="00DC6851"/>
    <w:rsid w:val="00DC7F13"/>
    <w:rsid w:val="00DD0EB8"/>
    <w:rsid w:val="00DD0F8E"/>
    <w:rsid w:val="00DD227E"/>
    <w:rsid w:val="00DD2F23"/>
    <w:rsid w:val="00DD6BEA"/>
    <w:rsid w:val="00DD7793"/>
    <w:rsid w:val="00DE4E55"/>
    <w:rsid w:val="00DE50C4"/>
    <w:rsid w:val="00DE5538"/>
    <w:rsid w:val="00DE5DD0"/>
    <w:rsid w:val="00DE6A61"/>
    <w:rsid w:val="00DF232F"/>
    <w:rsid w:val="00DF6486"/>
    <w:rsid w:val="00DF6D7E"/>
    <w:rsid w:val="00E0124F"/>
    <w:rsid w:val="00E01CE8"/>
    <w:rsid w:val="00E042AB"/>
    <w:rsid w:val="00E04D94"/>
    <w:rsid w:val="00E07C45"/>
    <w:rsid w:val="00E114AA"/>
    <w:rsid w:val="00E17556"/>
    <w:rsid w:val="00E23058"/>
    <w:rsid w:val="00E24460"/>
    <w:rsid w:val="00E2784D"/>
    <w:rsid w:val="00E27D3B"/>
    <w:rsid w:val="00E30EB7"/>
    <w:rsid w:val="00E3112D"/>
    <w:rsid w:val="00E33435"/>
    <w:rsid w:val="00E351A1"/>
    <w:rsid w:val="00E373EB"/>
    <w:rsid w:val="00E43E62"/>
    <w:rsid w:val="00E452A2"/>
    <w:rsid w:val="00E50B03"/>
    <w:rsid w:val="00E53564"/>
    <w:rsid w:val="00E552BA"/>
    <w:rsid w:val="00E640C5"/>
    <w:rsid w:val="00E64188"/>
    <w:rsid w:val="00E64708"/>
    <w:rsid w:val="00E6570B"/>
    <w:rsid w:val="00E663FA"/>
    <w:rsid w:val="00E665CE"/>
    <w:rsid w:val="00E67CA1"/>
    <w:rsid w:val="00E67D1B"/>
    <w:rsid w:val="00E71C79"/>
    <w:rsid w:val="00E7565E"/>
    <w:rsid w:val="00E76742"/>
    <w:rsid w:val="00E76A3D"/>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369D"/>
    <w:rsid w:val="00EF5F43"/>
    <w:rsid w:val="00F00FB8"/>
    <w:rsid w:val="00F01C04"/>
    <w:rsid w:val="00F10C89"/>
    <w:rsid w:val="00F11345"/>
    <w:rsid w:val="00F12EEC"/>
    <w:rsid w:val="00F152CE"/>
    <w:rsid w:val="00F1646F"/>
    <w:rsid w:val="00F30BD7"/>
    <w:rsid w:val="00F310F2"/>
    <w:rsid w:val="00F33937"/>
    <w:rsid w:val="00F3442D"/>
    <w:rsid w:val="00F3582E"/>
    <w:rsid w:val="00F41C99"/>
    <w:rsid w:val="00F450D5"/>
    <w:rsid w:val="00F540A1"/>
    <w:rsid w:val="00F546CE"/>
    <w:rsid w:val="00F563E2"/>
    <w:rsid w:val="00F60BB7"/>
    <w:rsid w:val="00F66109"/>
    <w:rsid w:val="00F72CBB"/>
    <w:rsid w:val="00F733B2"/>
    <w:rsid w:val="00F75A9D"/>
    <w:rsid w:val="00F86421"/>
    <w:rsid w:val="00F86761"/>
    <w:rsid w:val="00F87312"/>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5FFE"/>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4163C7"/>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F152CE"/>
    <w:rPr>
      <w:i/>
      <w:iCs/>
    </w:rPr>
  </w:style>
  <w:style w:type="numbering" w:customStyle="1" w:styleId="1">
    <w:name w:val="بلا قائمة1"/>
    <w:next w:val="NoList"/>
    <w:uiPriority w:val="99"/>
    <w:semiHidden/>
    <w:unhideWhenUsed/>
    <w:rsid w:val="00617912"/>
  </w:style>
  <w:style w:type="paragraph" w:customStyle="1" w:styleId="msonormal0">
    <w:name w:val="msonormal"/>
    <w:basedOn w:val="Normal"/>
    <w:rsid w:val="0061791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TMLPreformatted">
    <w:name w:val="HTML Preformatted"/>
    <w:basedOn w:val="Normal"/>
    <w:link w:val="HTMLPreformattedChar"/>
    <w:uiPriority w:val="99"/>
    <w:semiHidden/>
    <w:unhideWhenUsed/>
    <w:rsid w:val="006179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617912"/>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617912"/>
    <w:rPr>
      <w:rFonts w:ascii="Courier New" w:eastAsia="Times New Roman" w:hAnsi="Courier New" w:cs="Courier New"/>
      <w:sz w:val="20"/>
      <w:szCs w:val="20"/>
    </w:rPr>
  </w:style>
  <w:style w:type="character" w:customStyle="1" w:styleId="action-hover-tooltip">
    <w:name w:val="action-hover-tooltip"/>
    <w:basedOn w:val="DefaultParagraphFont"/>
    <w:rsid w:val="00617912"/>
  </w:style>
  <w:style w:type="character" w:customStyle="1" w:styleId="cursor">
    <w:name w:val="cursor"/>
    <w:basedOn w:val="DefaultParagraphFont"/>
    <w:rsid w:val="00617912"/>
  </w:style>
  <w:style w:type="character" w:customStyle="1" w:styleId="model-label">
    <w:name w:val="model-label"/>
    <w:basedOn w:val="DefaultParagraphFont"/>
    <w:rsid w:val="00617912"/>
  </w:style>
  <w:style w:type="table" w:styleId="GridTable4-Accent1">
    <w:name w:val="Grid Table 4 Accent 1"/>
    <w:basedOn w:val="TableNormal"/>
    <w:uiPriority w:val="49"/>
    <w:rsid w:val="00350FDD"/>
    <w:pPr>
      <w:spacing w:after="0" w:line="240" w:lineRule="auto"/>
    </w:p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3">
    <w:name w:val="Grid Table 6 Colorful Accent 3"/>
    <w:basedOn w:val="TableNormal"/>
    <w:uiPriority w:val="51"/>
    <w:rsid w:val="00C474D2"/>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5369809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26051116">
      <w:bodyDiv w:val="1"/>
      <w:marLeft w:val="0"/>
      <w:marRight w:val="0"/>
      <w:marTop w:val="0"/>
      <w:marBottom w:val="0"/>
      <w:divBdr>
        <w:top w:val="none" w:sz="0" w:space="0" w:color="auto"/>
        <w:left w:val="none" w:sz="0" w:space="0" w:color="auto"/>
        <w:bottom w:val="none" w:sz="0" w:space="0" w:color="auto"/>
        <w:right w:val="none" w:sz="0" w:space="0" w:color="auto"/>
      </w:divBdr>
    </w:div>
    <w:div w:id="131682828">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53107009">
      <w:bodyDiv w:val="1"/>
      <w:marLeft w:val="0"/>
      <w:marRight w:val="0"/>
      <w:marTop w:val="0"/>
      <w:marBottom w:val="0"/>
      <w:divBdr>
        <w:top w:val="none" w:sz="0" w:space="0" w:color="auto"/>
        <w:left w:val="none" w:sz="0" w:space="0" w:color="auto"/>
        <w:bottom w:val="none" w:sz="0" w:space="0" w:color="auto"/>
        <w:right w:val="none" w:sz="0" w:space="0" w:color="auto"/>
      </w:divBdr>
      <w:divsChild>
        <w:div w:id="2072380947">
          <w:marLeft w:val="0"/>
          <w:marRight w:val="0"/>
          <w:marTop w:val="0"/>
          <w:marBottom w:val="0"/>
          <w:divBdr>
            <w:top w:val="none" w:sz="0" w:space="0" w:color="auto"/>
            <w:left w:val="none" w:sz="0" w:space="0" w:color="auto"/>
            <w:bottom w:val="none" w:sz="0" w:space="0" w:color="auto"/>
            <w:right w:val="none" w:sz="0" w:space="0" w:color="auto"/>
          </w:divBdr>
          <w:divsChild>
            <w:div w:id="2018188116">
              <w:marLeft w:val="0"/>
              <w:marRight w:val="0"/>
              <w:marTop w:val="0"/>
              <w:marBottom w:val="0"/>
              <w:divBdr>
                <w:top w:val="none" w:sz="0" w:space="0" w:color="auto"/>
                <w:left w:val="none" w:sz="0" w:space="0" w:color="auto"/>
                <w:bottom w:val="none" w:sz="0" w:space="0" w:color="auto"/>
                <w:right w:val="none" w:sz="0" w:space="0" w:color="auto"/>
              </w:divBdr>
              <w:divsChild>
                <w:div w:id="275330325">
                  <w:marLeft w:val="0"/>
                  <w:marRight w:val="0"/>
                  <w:marTop w:val="0"/>
                  <w:marBottom w:val="0"/>
                  <w:divBdr>
                    <w:top w:val="none" w:sz="0" w:space="0" w:color="auto"/>
                    <w:left w:val="none" w:sz="0" w:space="0" w:color="auto"/>
                    <w:bottom w:val="none" w:sz="0" w:space="0" w:color="auto"/>
                    <w:right w:val="none" w:sz="0" w:space="0" w:color="auto"/>
                  </w:divBdr>
                  <w:divsChild>
                    <w:div w:id="235165622">
                      <w:marLeft w:val="0"/>
                      <w:marRight w:val="0"/>
                      <w:marTop w:val="0"/>
                      <w:marBottom w:val="0"/>
                      <w:divBdr>
                        <w:top w:val="none" w:sz="0" w:space="0" w:color="auto"/>
                        <w:left w:val="none" w:sz="0" w:space="0" w:color="auto"/>
                        <w:bottom w:val="none" w:sz="0" w:space="0" w:color="auto"/>
                        <w:right w:val="none" w:sz="0" w:space="0" w:color="auto"/>
                      </w:divBdr>
                      <w:divsChild>
                        <w:div w:id="1396775354">
                          <w:marLeft w:val="0"/>
                          <w:marRight w:val="0"/>
                          <w:marTop w:val="0"/>
                          <w:marBottom w:val="0"/>
                          <w:divBdr>
                            <w:top w:val="none" w:sz="0" w:space="0" w:color="auto"/>
                            <w:left w:val="none" w:sz="0" w:space="0" w:color="auto"/>
                            <w:bottom w:val="none" w:sz="0" w:space="0" w:color="auto"/>
                            <w:right w:val="none" w:sz="0" w:space="0" w:color="auto"/>
                          </w:divBdr>
                          <w:divsChild>
                            <w:div w:id="687608915">
                              <w:marLeft w:val="0"/>
                              <w:marRight w:val="0"/>
                              <w:marTop w:val="0"/>
                              <w:marBottom w:val="0"/>
                              <w:divBdr>
                                <w:top w:val="none" w:sz="0" w:space="0" w:color="auto"/>
                                <w:left w:val="none" w:sz="0" w:space="0" w:color="auto"/>
                                <w:bottom w:val="none" w:sz="0" w:space="0" w:color="auto"/>
                                <w:right w:val="none" w:sz="0" w:space="0" w:color="auto"/>
                              </w:divBdr>
                              <w:divsChild>
                                <w:div w:id="1398750210">
                                  <w:marLeft w:val="0"/>
                                  <w:marRight w:val="0"/>
                                  <w:marTop w:val="0"/>
                                  <w:marBottom w:val="0"/>
                                  <w:divBdr>
                                    <w:top w:val="none" w:sz="0" w:space="0" w:color="auto"/>
                                    <w:left w:val="none" w:sz="0" w:space="0" w:color="auto"/>
                                    <w:bottom w:val="none" w:sz="0" w:space="0" w:color="auto"/>
                                    <w:right w:val="none" w:sz="0" w:space="0" w:color="auto"/>
                                  </w:divBdr>
                                  <w:divsChild>
                                    <w:div w:id="1673482581">
                                      <w:marLeft w:val="0"/>
                                      <w:marRight w:val="0"/>
                                      <w:marTop w:val="0"/>
                                      <w:marBottom w:val="0"/>
                                      <w:divBdr>
                                        <w:top w:val="none" w:sz="0" w:space="0" w:color="auto"/>
                                        <w:left w:val="none" w:sz="0" w:space="0" w:color="auto"/>
                                        <w:bottom w:val="none" w:sz="0" w:space="0" w:color="auto"/>
                                        <w:right w:val="none" w:sz="0" w:space="0" w:color="auto"/>
                                      </w:divBdr>
                                      <w:divsChild>
                                        <w:div w:id="34670435">
                                          <w:marLeft w:val="0"/>
                                          <w:marRight w:val="0"/>
                                          <w:marTop w:val="0"/>
                                          <w:marBottom w:val="0"/>
                                          <w:divBdr>
                                            <w:top w:val="none" w:sz="0" w:space="0" w:color="auto"/>
                                            <w:left w:val="none" w:sz="0" w:space="0" w:color="auto"/>
                                            <w:bottom w:val="none" w:sz="0" w:space="0" w:color="auto"/>
                                            <w:right w:val="none" w:sz="0" w:space="0" w:color="auto"/>
                                          </w:divBdr>
                                          <w:divsChild>
                                            <w:div w:id="959143199">
                                              <w:marLeft w:val="0"/>
                                              <w:marRight w:val="0"/>
                                              <w:marTop w:val="0"/>
                                              <w:marBottom w:val="0"/>
                                              <w:divBdr>
                                                <w:top w:val="none" w:sz="0" w:space="0" w:color="auto"/>
                                                <w:left w:val="none" w:sz="0" w:space="0" w:color="auto"/>
                                                <w:bottom w:val="none" w:sz="0" w:space="0" w:color="auto"/>
                                                <w:right w:val="none" w:sz="0" w:space="0" w:color="auto"/>
                                              </w:divBdr>
                                              <w:divsChild>
                                                <w:div w:id="48118812">
                                                  <w:marLeft w:val="0"/>
                                                  <w:marRight w:val="0"/>
                                                  <w:marTop w:val="0"/>
                                                  <w:marBottom w:val="0"/>
                                                  <w:divBdr>
                                                    <w:top w:val="none" w:sz="0" w:space="0" w:color="auto"/>
                                                    <w:left w:val="none" w:sz="0" w:space="0" w:color="auto"/>
                                                    <w:bottom w:val="none" w:sz="0" w:space="0" w:color="auto"/>
                                                    <w:right w:val="none" w:sz="0" w:space="0" w:color="auto"/>
                                                  </w:divBdr>
                                                  <w:divsChild>
                                                    <w:div w:id="1876652487">
                                                      <w:marLeft w:val="0"/>
                                                      <w:marRight w:val="0"/>
                                                      <w:marTop w:val="0"/>
                                                      <w:marBottom w:val="0"/>
                                                      <w:divBdr>
                                                        <w:top w:val="none" w:sz="0" w:space="0" w:color="auto"/>
                                                        <w:left w:val="none" w:sz="0" w:space="0" w:color="auto"/>
                                                        <w:bottom w:val="none" w:sz="0" w:space="0" w:color="auto"/>
                                                        <w:right w:val="none" w:sz="0" w:space="0" w:color="auto"/>
                                                      </w:divBdr>
                                                    </w:div>
                                                  </w:divsChild>
                                                </w:div>
                                                <w:div w:id="1676155250">
                                                  <w:marLeft w:val="0"/>
                                                  <w:marRight w:val="0"/>
                                                  <w:marTop w:val="0"/>
                                                  <w:marBottom w:val="0"/>
                                                  <w:divBdr>
                                                    <w:top w:val="none" w:sz="0" w:space="0" w:color="auto"/>
                                                    <w:left w:val="none" w:sz="0" w:space="0" w:color="auto"/>
                                                    <w:bottom w:val="none" w:sz="0" w:space="0" w:color="auto"/>
                                                    <w:right w:val="none" w:sz="0" w:space="0" w:color="auto"/>
                                                  </w:divBdr>
                                                  <w:divsChild>
                                                    <w:div w:id="625742975">
                                                      <w:marLeft w:val="0"/>
                                                      <w:marRight w:val="0"/>
                                                      <w:marTop w:val="0"/>
                                                      <w:marBottom w:val="0"/>
                                                      <w:divBdr>
                                                        <w:top w:val="none" w:sz="0" w:space="0" w:color="auto"/>
                                                        <w:left w:val="none" w:sz="0" w:space="0" w:color="auto"/>
                                                        <w:bottom w:val="none" w:sz="0" w:space="0" w:color="auto"/>
                                                        <w:right w:val="none" w:sz="0" w:space="0" w:color="auto"/>
                                                      </w:divBdr>
                                                      <w:divsChild>
                                                        <w:div w:id="2139564146">
                                                          <w:marLeft w:val="0"/>
                                                          <w:marRight w:val="0"/>
                                                          <w:marTop w:val="0"/>
                                                          <w:marBottom w:val="0"/>
                                                          <w:divBdr>
                                                            <w:top w:val="none" w:sz="0" w:space="0" w:color="auto"/>
                                                            <w:left w:val="none" w:sz="0" w:space="0" w:color="auto"/>
                                                            <w:bottom w:val="none" w:sz="0" w:space="0" w:color="auto"/>
                                                            <w:right w:val="none" w:sz="0" w:space="0" w:color="auto"/>
                                                          </w:divBdr>
                                                          <w:divsChild>
                                                            <w:div w:id="2036076250">
                                                              <w:marLeft w:val="0"/>
                                                              <w:marRight w:val="0"/>
                                                              <w:marTop w:val="0"/>
                                                              <w:marBottom w:val="0"/>
                                                              <w:divBdr>
                                                                <w:top w:val="none" w:sz="0" w:space="0" w:color="auto"/>
                                                                <w:left w:val="none" w:sz="0" w:space="0" w:color="auto"/>
                                                                <w:bottom w:val="none" w:sz="0" w:space="0" w:color="auto"/>
                                                                <w:right w:val="none" w:sz="0" w:space="0" w:color="auto"/>
                                                              </w:divBdr>
                                                              <w:divsChild>
                                                                <w:div w:id="310333065">
                                                                  <w:marLeft w:val="0"/>
                                                                  <w:marRight w:val="0"/>
                                                                  <w:marTop w:val="0"/>
                                                                  <w:marBottom w:val="0"/>
                                                                  <w:divBdr>
                                                                    <w:top w:val="none" w:sz="0" w:space="0" w:color="auto"/>
                                                                    <w:left w:val="none" w:sz="0" w:space="0" w:color="auto"/>
                                                                    <w:bottom w:val="none" w:sz="0" w:space="0" w:color="auto"/>
                                                                    <w:right w:val="none" w:sz="0" w:space="0" w:color="auto"/>
                                                                  </w:divBdr>
                                                                  <w:divsChild>
                                                                    <w:div w:id="2115249088">
                                                                      <w:marLeft w:val="0"/>
                                                                      <w:marRight w:val="0"/>
                                                                      <w:marTop w:val="0"/>
                                                                      <w:marBottom w:val="0"/>
                                                                      <w:divBdr>
                                                                        <w:top w:val="none" w:sz="0" w:space="0" w:color="auto"/>
                                                                        <w:left w:val="none" w:sz="0" w:space="0" w:color="auto"/>
                                                                        <w:bottom w:val="none" w:sz="0" w:space="0" w:color="auto"/>
                                                                        <w:right w:val="none" w:sz="0" w:space="0" w:color="auto"/>
                                                                      </w:divBdr>
                                                                      <w:divsChild>
                                                                        <w:div w:id="1067653806">
                                                                          <w:marLeft w:val="0"/>
                                                                          <w:marRight w:val="0"/>
                                                                          <w:marTop w:val="0"/>
                                                                          <w:marBottom w:val="0"/>
                                                                          <w:divBdr>
                                                                            <w:top w:val="none" w:sz="0" w:space="0" w:color="auto"/>
                                                                            <w:left w:val="none" w:sz="0" w:space="0" w:color="auto"/>
                                                                            <w:bottom w:val="none" w:sz="0" w:space="0" w:color="auto"/>
                                                                            <w:right w:val="none" w:sz="0" w:space="0" w:color="auto"/>
                                                                          </w:divBdr>
                                                                          <w:divsChild>
                                                                            <w:div w:id="1591889213">
                                                                              <w:marLeft w:val="0"/>
                                                                              <w:marRight w:val="0"/>
                                                                              <w:marTop w:val="0"/>
                                                                              <w:marBottom w:val="0"/>
                                                                              <w:divBdr>
                                                                                <w:top w:val="none" w:sz="0" w:space="0" w:color="auto"/>
                                                                                <w:left w:val="none" w:sz="0" w:space="0" w:color="auto"/>
                                                                                <w:bottom w:val="none" w:sz="0" w:space="0" w:color="auto"/>
                                                                                <w:right w:val="none" w:sz="0" w:space="0" w:color="auto"/>
                                                                              </w:divBdr>
                                                                              <w:divsChild>
                                                                                <w:div w:id="616908147">
                                                                                  <w:marLeft w:val="0"/>
                                                                                  <w:marRight w:val="0"/>
                                                                                  <w:marTop w:val="0"/>
                                                                                  <w:marBottom w:val="0"/>
                                                                                  <w:divBdr>
                                                                                    <w:top w:val="none" w:sz="0" w:space="0" w:color="auto"/>
                                                                                    <w:left w:val="none" w:sz="0" w:space="0" w:color="auto"/>
                                                                                    <w:bottom w:val="none" w:sz="0" w:space="0" w:color="auto"/>
                                                                                    <w:right w:val="none" w:sz="0" w:space="0" w:color="auto"/>
                                                                                  </w:divBdr>
                                                                                  <w:divsChild>
                                                                                    <w:div w:id="1028028358">
                                                                                      <w:marLeft w:val="0"/>
                                                                                      <w:marRight w:val="0"/>
                                                                                      <w:marTop w:val="0"/>
                                                                                      <w:marBottom w:val="0"/>
                                                                                      <w:divBdr>
                                                                                        <w:top w:val="none" w:sz="0" w:space="0" w:color="auto"/>
                                                                                        <w:left w:val="none" w:sz="0" w:space="0" w:color="auto"/>
                                                                                        <w:bottom w:val="none" w:sz="0" w:space="0" w:color="auto"/>
                                                                                        <w:right w:val="none" w:sz="0" w:space="0" w:color="auto"/>
                                                                                      </w:divBdr>
                                                                                      <w:divsChild>
                                                                                        <w:div w:id="708410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973232">
                                                                          <w:marLeft w:val="0"/>
                                                                          <w:marRight w:val="0"/>
                                                                          <w:marTop w:val="0"/>
                                                                          <w:marBottom w:val="0"/>
                                                                          <w:divBdr>
                                                                            <w:top w:val="none" w:sz="0" w:space="0" w:color="auto"/>
                                                                            <w:left w:val="none" w:sz="0" w:space="0" w:color="auto"/>
                                                                            <w:bottom w:val="none" w:sz="0" w:space="0" w:color="auto"/>
                                                                            <w:right w:val="none" w:sz="0" w:space="0" w:color="auto"/>
                                                                          </w:divBdr>
                                                                          <w:divsChild>
                                                                            <w:div w:id="2037803113">
                                                                              <w:marLeft w:val="0"/>
                                                                              <w:marRight w:val="0"/>
                                                                              <w:marTop w:val="0"/>
                                                                              <w:marBottom w:val="0"/>
                                                                              <w:divBdr>
                                                                                <w:top w:val="none" w:sz="0" w:space="0" w:color="auto"/>
                                                                                <w:left w:val="none" w:sz="0" w:space="0" w:color="auto"/>
                                                                                <w:bottom w:val="none" w:sz="0" w:space="0" w:color="auto"/>
                                                                                <w:right w:val="none" w:sz="0" w:space="0" w:color="auto"/>
                                                                              </w:divBdr>
                                                                              <w:divsChild>
                                                                                <w:div w:id="1914658068">
                                                                                  <w:marLeft w:val="0"/>
                                                                                  <w:marRight w:val="0"/>
                                                                                  <w:marTop w:val="0"/>
                                                                                  <w:marBottom w:val="0"/>
                                                                                  <w:divBdr>
                                                                                    <w:top w:val="none" w:sz="0" w:space="0" w:color="auto"/>
                                                                                    <w:left w:val="none" w:sz="0" w:space="0" w:color="auto"/>
                                                                                    <w:bottom w:val="none" w:sz="0" w:space="0" w:color="auto"/>
                                                                                    <w:right w:val="none" w:sz="0" w:space="0" w:color="auto"/>
                                                                                  </w:divBdr>
                                                                                  <w:divsChild>
                                                                                    <w:div w:id="1251506828">
                                                                                      <w:marLeft w:val="0"/>
                                                                                      <w:marRight w:val="0"/>
                                                                                      <w:marTop w:val="0"/>
                                                                                      <w:marBottom w:val="0"/>
                                                                                      <w:divBdr>
                                                                                        <w:top w:val="none" w:sz="0" w:space="0" w:color="auto"/>
                                                                                        <w:left w:val="none" w:sz="0" w:space="0" w:color="auto"/>
                                                                                        <w:bottom w:val="none" w:sz="0" w:space="0" w:color="auto"/>
                                                                                        <w:right w:val="none" w:sz="0" w:space="0" w:color="auto"/>
                                                                                      </w:divBdr>
                                                                                      <w:divsChild>
                                                                                        <w:div w:id="683169570">
                                                                                          <w:marLeft w:val="0"/>
                                                                                          <w:marRight w:val="0"/>
                                                                                          <w:marTop w:val="0"/>
                                                                                          <w:marBottom w:val="0"/>
                                                                                          <w:divBdr>
                                                                                            <w:top w:val="none" w:sz="0" w:space="0" w:color="auto"/>
                                                                                            <w:left w:val="none" w:sz="0" w:space="0" w:color="auto"/>
                                                                                            <w:bottom w:val="none" w:sz="0" w:space="0" w:color="auto"/>
                                                                                            <w:right w:val="none" w:sz="0" w:space="0" w:color="auto"/>
                                                                                          </w:divBdr>
                                                                                          <w:divsChild>
                                                                                            <w:div w:id="1152067012">
                                                                                              <w:marLeft w:val="0"/>
                                                                                              <w:marRight w:val="0"/>
                                                                                              <w:marTop w:val="0"/>
                                                                                              <w:marBottom w:val="0"/>
                                                                                              <w:divBdr>
                                                                                                <w:top w:val="none" w:sz="0" w:space="0" w:color="auto"/>
                                                                                                <w:left w:val="none" w:sz="0" w:space="0" w:color="auto"/>
                                                                                                <w:bottom w:val="none" w:sz="0" w:space="0" w:color="auto"/>
                                                                                                <w:right w:val="none" w:sz="0" w:space="0" w:color="auto"/>
                                                                                              </w:divBdr>
                                                                                              <w:divsChild>
                                                                                                <w:div w:id="50620952">
                                                                                                  <w:marLeft w:val="0"/>
                                                                                                  <w:marRight w:val="0"/>
                                                                                                  <w:marTop w:val="0"/>
                                                                                                  <w:marBottom w:val="0"/>
                                                                                                  <w:divBdr>
                                                                                                    <w:top w:val="none" w:sz="0" w:space="0" w:color="auto"/>
                                                                                                    <w:left w:val="none" w:sz="0" w:space="0" w:color="auto"/>
                                                                                                    <w:bottom w:val="none" w:sz="0" w:space="0" w:color="auto"/>
                                                                                                    <w:right w:val="none" w:sz="0" w:space="0" w:color="auto"/>
                                                                                                  </w:divBdr>
                                                                                                </w:div>
                                                                                              </w:divsChild>
                                                                                            </w:div>
                                                                                            <w:div w:id="1387686444">
                                                                                              <w:marLeft w:val="0"/>
                                                                                              <w:marRight w:val="0"/>
                                                                                              <w:marTop w:val="0"/>
                                                                                              <w:marBottom w:val="0"/>
                                                                                              <w:divBdr>
                                                                                                <w:top w:val="none" w:sz="0" w:space="0" w:color="auto"/>
                                                                                                <w:left w:val="none" w:sz="0" w:space="0" w:color="auto"/>
                                                                                                <w:bottom w:val="none" w:sz="0" w:space="0" w:color="auto"/>
                                                                                                <w:right w:val="none" w:sz="0" w:space="0" w:color="auto"/>
                                                                                              </w:divBdr>
                                                                                              <w:divsChild>
                                                                                                <w:div w:id="1590499260">
                                                                                                  <w:marLeft w:val="0"/>
                                                                                                  <w:marRight w:val="0"/>
                                                                                                  <w:marTop w:val="0"/>
                                                                                                  <w:marBottom w:val="0"/>
                                                                                                  <w:divBdr>
                                                                                                    <w:top w:val="none" w:sz="0" w:space="0" w:color="auto"/>
                                                                                                    <w:left w:val="none" w:sz="0" w:space="0" w:color="auto"/>
                                                                                                    <w:bottom w:val="none" w:sz="0" w:space="0" w:color="auto"/>
                                                                                                    <w:right w:val="none" w:sz="0" w:space="0" w:color="auto"/>
                                                                                                  </w:divBdr>
                                                                                                </w:div>
                                                                                                <w:div w:id="561255498">
                                                                                                  <w:marLeft w:val="0"/>
                                                                                                  <w:marRight w:val="0"/>
                                                                                                  <w:marTop w:val="0"/>
                                                                                                  <w:marBottom w:val="0"/>
                                                                                                  <w:divBdr>
                                                                                                    <w:top w:val="none" w:sz="0" w:space="0" w:color="auto"/>
                                                                                                    <w:left w:val="none" w:sz="0" w:space="0" w:color="auto"/>
                                                                                                    <w:bottom w:val="none" w:sz="0" w:space="0" w:color="auto"/>
                                                                                                    <w:right w:val="none" w:sz="0" w:space="0" w:color="auto"/>
                                                                                                  </w:divBdr>
                                                                                                </w:div>
                                                                                                <w:div w:id="1780103174">
                                                                                                  <w:marLeft w:val="0"/>
                                                                                                  <w:marRight w:val="0"/>
                                                                                                  <w:marTop w:val="0"/>
                                                                                                  <w:marBottom w:val="0"/>
                                                                                                  <w:divBdr>
                                                                                                    <w:top w:val="none" w:sz="0" w:space="0" w:color="auto"/>
                                                                                                    <w:left w:val="none" w:sz="0" w:space="0" w:color="auto"/>
                                                                                                    <w:bottom w:val="none" w:sz="0" w:space="0" w:color="auto"/>
                                                                                                    <w:right w:val="none" w:sz="0" w:space="0" w:color="auto"/>
                                                                                                  </w:divBdr>
                                                                                                </w:div>
                                                                                                <w:div w:id="1493377979">
                                                                                                  <w:marLeft w:val="0"/>
                                                                                                  <w:marRight w:val="0"/>
                                                                                                  <w:marTop w:val="0"/>
                                                                                                  <w:marBottom w:val="0"/>
                                                                                                  <w:divBdr>
                                                                                                    <w:top w:val="none" w:sz="0" w:space="0" w:color="auto"/>
                                                                                                    <w:left w:val="none" w:sz="0" w:space="0" w:color="auto"/>
                                                                                                    <w:bottom w:val="none" w:sz="0" w:space="0" w:color="auto"/>
                                                                                                    <w:right w:val="none" w:sz="0" w:space="0" w:color="auto"/>
                                                                                                  </w:divBdr>
                                                                                                </w:div>
                                                                                              </w:divsChild>
                                                                                            </w:div>
                                                                                            <w:div w:id="93282495">
                                                                                              <w:marLeft w:val="0"/>
                                                                                              <w:marRight w:val="0"/>
                                                                                              <w:marTop w:val="0"/>
                                                                                              <w:marBottom w:val="0"/>
                                                                                              <w:divBdr>
                                                                                                <w:top w:val="none" w:sz="0" w:space="0" w:color="auto"/>
                                                                                                <w:left w:val="none" w:sz="0" w:space="0" w:color="auto"/>
                                                                                                <w:bottom w:val="none" w:sz="0" w:space="0" w:color="auto"/>
                                                                                                <w:right w:val="none" w:sz="0" w:space="0" w:color="auto"/>
                                                                                              </w:divBdr>
                                                                                              <w:divsChild>
                                                                                                <w:div w:id="968241404">
                                                                                                  <w:marLeft w:val="0"/>
                                                                                                  <w:marRight w:val="0"/>
                                                                                                  <w:marTop w:val="0"/>
                                                                                                  <w:marBottom w:val="0"/>
                                                                                                  <w:divBdr>
                                                                                                    <w:top w:val="none" w:sz="0" w:space="0" w:color="auto"/>
                                                                                                    <w:left w:val="none" w:sz="0" w:space="0" w:color="auto"/>
                                                                                                    <w:bottom w:val="none" w:sz="0" w:space="0" w:color="auto"/>
                                                                                                    <w:right w:val="none" w:sz="0" w:space="0" w:color="auto"/>
                                                                                                  </w:divBdr>
                                                                                                </w:div>
                                                                                                <w:div w:id="926041943">
                                                                                                  <w:marLeft w:val="0"/>
                                                                                                  <w:marRight w:val="0"/>
                                                                                                  <w:marTop w:val="0"/>
                                                                                                  <w:marBottom w:val="0"/>
                                                                                                  <w:divBdr>
                                                                                                    <w:top w:val="none" w:sz="0" w:space="0" w:color="auto"/>
                                                                                                    <w:left w:val="none" w:sz="0" w:space="0" w:color="auto"/>
                                                                                                    <w:bottom w:val="none" w:sz="0" w:space="0" w:color="auto"/>
                                                                                                    <w:right w:val="none" w:sz="0" w:space="0" w:color="auto"/>
                                                                                                  </w:divBdr>
                                                                                                </w:div>
                                                                                                <w:div w:id="47994975">
                                                                                                  <w:marLeft w:val="0"/>
                                                                                                  <w:marRight w:val="0"/>
                                                                                                  <w:marTop w:val="0"/>
                                                                                                  <w:marBottom w:val="0"/>
                                                                                                  <w:divBdr>
                                                                                                    <w:top w:val="none" w:sz="0" w:space="0" w:color="auto"/>
                                                                                                    <w:left w:val="none" w:sz="0" w:space="0" w:color="auto"/>
                                                                                                    <w:bottom w:val="none" w:sz="0" w:space="0" w:color="auto"/>
                                                                                                    <w:right w:val="none" w:sz="0" w:space="0" w:color="auto"/>
                                                                                                  </w:divBdr>
                                                                                                </w:div>
                                                                                                <w:div w:id="1725445871">
                                                                                                  <w:marLeft w:val="0"/>
                                                                                                  <w:marRight w:val="0"/>
                                                                                                  <w:marTop w:val="0"/>
                                                                                                  <w:marBottom w:val="0"/>
                                                                                                  <w:divBdr>
                                                                                                    <w:top w:val="none" w:sz="0" w:space="0" w:color="auto"/>
                                                                                                    <w:left w:val="none" w:sz="0" w:space="0" w:color="auto"/>
                                                                                                    <w:bottom w:val="none" w:sz="0" w:space="0" w:color="auto"/>
                                                                                                    <w:right w:val="none" w:sz="0" w:space="0" w:color="auto"/>
                                                                                                  </w:divBdr>
                                                                                                </w:div>
                                                                                              </w:divsChild>
                                                                                            </w:div>
                                                                                            <w:div w:id="1125271460">
                                                                                              <w:marLeft w:val="0"/>
                                                                                              <w:marRight w:val="0"/>
                                                                                              <w:marTop w:val="0"/>
                                                                                              <w:marBottom w:val="0"/>
                                                                                              <w:divBdr>
                                                                                                <w:top w:val="none" w:sz="0" w:space="0" w:color="auto"/>
                                                                                                <w:left w:val="none" w:sz="0" w:space="0" w:color="auto"/>
                                                                                                <w:bottom w:val="none" w:sz="0" w:space="0" w:color="auto"/>
                                                                                                <w:right w:val="none" w:sz="0" w:space="0" w:color="auto"/>
                                                                                              </w:divBdr>
                                                                                              <w:divsChild>
                                                                                                <w:div w:id="867719328">
                                                                                                  <w:marLeft w:val="0"/>
                                                                                                  <w:marRight w:val="0"/>
                                                                                                  <w:marTop w:val="0"/>
                                                                                                  <w:marBottom w:val="0"/>
                                                                                                  <w:divBdr>
                                                                                                    <w:top w:val="none" w:sz="0" w:space="0" w:color="auto"/>
                                                                                                    <w:left w:val="none" w:sz="0" w:space="0" w:color="auto"/>
                                                                                                    <w:bottom w:val="none" w:sz="0" w:space="0" w:color="auto"/>
                                                                                                    <w:right w:val="none" w:sz="0" w:space="0" w:color="auto"/>
                                                                                                  </w:divBdr>
                                                                                                </w:div>
                                                                                                <w:div w:id="374621078">
                                                                                                  <w:marLeft w:val="0"/>
                                                                                                  <w:marRight w:val="0"/>
                                                                                                  <w:marTop w:val="0"/>
                                                                                                  <w:marBottom w:val="0"/>
                                                                                                  <w:divBdr>
                                                                                                    <w:top w:val="none" w:sz="0" w:space="0" w:color="auto"/>
                                                                                                    <w:left w:val="none" w:sz="0" w:space="0" w:color="auto"/>
                                                                                                    <w:bottom w:val="none" w:sz="0" w:space="0" w:color="auto"/>
                                                                                                    <w:right w:val="none" w:sz="0" w:space="0" w:color="auto"/>
                                                                                                  </w:divBdr>
                                                                                                </w:div>
                                                                                                <w:div w:id="2033452002">
                                                                                                  <w:marLeft w:val="0"/>
                                                                                                  <w:marRight w:val="0"/>
                                                                                                  <w:marTop w:val="0"/>
                                                                                                  <w:marBottom w:val="0"/>
                                                                                                  <w:divBdr>
                                                                                                    <w:top w:val="none" w:sz="0" w:space="0" w:color="auto"/>
                                                                                                    <w:left w:val="none" w:sz="0" w:space="0" w:color="auto"/>
                                                                                                    <w:bottom w:val="none" w:sz="0" w:space="0" w:color="auto"/>
                                                                                                    <w:right w:val="none" w:sz="0" w:space="0" w:color="auto"/>
                                                                                                  </w:divBdr>
                                                                                                </w:div>
                                                                                                <w:div w:id="1833636804">
                                                                                                  <w:marLeft w:val="0"/>
                                                                                                  <w:marRight w:val="0"/>
                                                                                                  <w:marTop w:val="0"/>
                                                                                                  <w:marBottom w:val="0"/>
                                                                                                  <w:divBdr>
                                                                                                    <w:top w:val="none" w:sz="0" w:space="0" w:color="auto"/>
                                                                                                    <w:left w:val="none" w:sz="0" w:space="0" w:color="auto"/>
                                                                                                    <w:bottom w:val="none" w:sz="0" w:space="0" w:color="auto"/>
                                                                                                    <w:right w:val="none" w:sz="0" w:space="0" w:color="auto"/>
                                                                                                  </w:divBdr>
                                                                                                  <w:divsChild>
                                                                                                    <w:div w:id="1900435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4494">
                                                                                              <w:marLeft w:val="0"/>
                                                                                              <w:marRight w:val="0"/>
                                                                                              <w:marTop w:val="0"/>
                                                                                              <w:marBottom w:val="0"/>
                                                                                              <w:divBdr>
                                                                                                <w:top w:val="none" w:sz="0" w:space="0" w:color="auto"/>
                                                                                                <w:left w:val="none" w:sz="0" w:space="0" w:color="auto"/>
                                                                                                <w:bottom w:val="none" w:sz="0" w:space="0" w:color="auto"/>
                                                                                                <w:right w:val="none" w:sz="0" w:space="0" w:color="auto"/>
                                                                                              </w:divBdr>
                                                                                              <w:divsChild>
                                                                                                <w:div w:id="1912959955">
                                                                                                  <w:marLeft w:val="0"/>
                                                                                                  <w:marRight w:val="0"/>
                                                                                                  <w:marTop w:val="0"/>
                                                                                                  <w:marBottom w:val="0"/>
                                                                                                  <w:divBdr>
                                                                                                    <w:top w:val="none" w:sz="0" w:space="0" w:color="auto"/>
                                                                                                    <w:left w:val="none" w:sz="0" w:space="0" w:color="auto"/>
                                                                                                    <w:bottom w:val="none" w:sz="0" w:space="0" w:color="auto"/>
                                                                                                    <w:right w:val="none" w:sz="0" w:space="0" w:color="auto"/>
                                                                                                  </w:divBdr>
                                                                                                </w:div>
                                                                                                <w:div w:id="326522245">
                                                                                                  <w:marLeft w:val="0"/>
                                                                                                  <w:marRight w:val="0"/>
                                                                                                  <w:marTop w:val="0"/>
                                                                                                  <w:marBottom w:val="0"/>
                                                                                                  <w:divBdr>
                                                                                                    <w:top w:val="none" w:sz="0" w:space="0" w:color="auto"/>
                                                                                                    <w:left w:val="none" w:sz="0" w:space="0" w:color="auto"/>
                                                                                                    <w:bottom w:val="none" w:sz="0" w:space="0" w:color="auto"/>
                                                                                                    <w:right w:val="none" w:sz="0" w:space="0" w:color="auto"/>
                                                                                                  </w:divBdr>
                                                                                                </w:div>
                                                                                                <w:div w:id="1936940103">
                                                                                                  <w:marLeft w:val="0"/>
                                                                                                  <w:marRight w:val="0"/>
                                                                                                  <w:marTop w:val="0"/>
                                                                                                  <w:marBottom w:val="0"/>
                                                                                                  <w:divBdr>
                                                                                                    <w:top w:val="none" w:sz="0" w:space="0" w:color="auto"/>
                                                                                                    <w:left w:val="none" w:sz="0" w:space="0" w:color="auto"/>
                                                                                                    <w:bottom w:val="none" w:sz="0" w:space="0" w:color="auto"/>
                                                                                                    <w:right w:val="none" w:sz="0" w:space="0" w:color="auto"/>
                                                                                                  </w:divBdr>
                                                                                                </w:div>
                                                                                                <w:div w:id="853495296">
                                                                                                  <w:marLeft w:val="0"/>
                                                                                                  <w:marRight w:val="0"/>
                                                                                                  <w:marTop w:val="0"/>
                                                                                                  <w:marBottom w:val="0"/>
                                                                                                  <w:divBdr>
                                                                                                    <w:top w:val="none" w:sz="0" w:space="0" w:color="auto"/>
                                                                                                    <w:left w:val="none" w:sz="0" w:space="0" w:color="auto"/>
                                                                                                    <w:bottom w:val="none" w:sz="0" w:space="0" w:color="auto"/>
                                                                                                    <w:right w:val="none" w:sz="0" w:space="0" w:color="auto"/>
                                                                                                  </w:divBdr>
                                                                                                  <w:divsChild>
                                                                                                    <w:div w:id="103353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571354">
                                                                                              <w:marLeft w:val="0"/>
                                                                                              <w:marRight w:val="0"/>
                                                                                              <w:marTop w:val="0"/>
                                                                                              <w:marBottom w:val="0"/>
                                                                                              <w:divBdr>
                                                                                                <w:top w:val="none" w:sz="0" w:space="0" w:color="auto"/>
                                                                                                <w:left w:val="none" w:sz="0" w:space="0" w:color="auto"/>
                                                                                                <w:bottom w:val="none" w:sz="0" w:space="0" w:color="auto"/>
                                                                                                <w:right w:val="none" w:sz="0" w:space="0" w:color="auto"/>
                                                                                              </w:divBdr>
                                                                                              <w:divsChild>
                                                                                                <w:div w:id="1083336062">
                                                                                                  <w:marLeft w:val="0"/>
                                                                                                  <w:marRight w:val="0"/>
                                                                                                  <w:marTop w:val="0"/>
                                                                                                  <w:marBottom w:val="0"/>
                                                                                                  <w:divBdr>
                                                                                                    <w:top w:val="none" w:sz="0" w:space="0" w:color="auto"/>
                                                                                                    <w:left w:val="none" w:sz="0" w:space="0" w:color="auto"/>
                                                                                                    <w:bottom w:val="none" w:sz="0" w:space="0" w:color="auto"/>
                                                                                                    <w:right w:val="none" w:sz="0" w:space="0" w:color="auto"/>
                                                                                                  </w:divBdr>
                                                                                                </w:div>
                                                                                                <w:div w:id="711661066">
                                                                                                  <w:marLeft w:val="0"/>
                                                                                                  <w:marRight w:val="0"/>
                                                                                                  <w:marTop w:val="0"/>
                                                                                                  <w:marBottom w:val="0"/>
                                                                                                  <w:divBdr>
                                                                                                    <w:top w:val="none" w:sz="0" w:space="0" w:color="auto"/>
                                                                                                    <w:left w:val="none" w:sz="0" w:space="0" w:color="auto"/>
                                                                                                    <w:bottom w:val="none" w:sz="0" w:space="0" w:color="auto"/>
                                                                                                    <w:right w:val="none" w:sz="0" w:space="0" w:color="auto"/>
                                                                                                  </w:divBdr>
                                                                                                </w:div>
                                                                                                <w:div w:id="183058811">
                                                                                                  <w:marLeft w:val="0"/>
                                                                                                  <w:marRight w:val="0"/>
                                                                                                  <w:marTop w:val="0"/>
                                                                                                  <w:marBottom w:val="0"/>
                                                                                                  <w:divBdr>
                                                                                                    <w:top w:val="none" w:sz="0" w:space="0" w:color="auto"/>
                                                                                                    <w:left w:val="none" w:sz="0" w:space="0" w:color="auto"/>
                                                                                                    <w:bottom w:val="none" w:sz="0" w:space="0" w:color="auto"/>
                                                                                                    <w:right w:val="none" w:sz="0" w:space="0" w:color="auto"/>
                                                                                                  </w:divBdr>
                                                                                                </w:div>
                                                                                                <w:div w:id="2104956546">
                                                                                                  <w:marLeft w:val="0"/>
                                                                                                  <w:marRight w:val="0"/>
                                                                                                  <w:marTop w:val="0"/>
                                                                                                  <w:marBottom w:val="0"/>
                                                                                                  <w:divBdr>
                                                                                                    <w:top w:val="none" w:sz="0" w:space="0" w:color="auto"/>
                                                                                                    <w:left w:val="none" w:sz="0" w:space="0" w:color="auto"/>
                                                                                                    <w:bottom w:val="none" w:sz="0" w:space="0" w:color="auto"/>
                                                                                                    <w:right w:val="none" w:sz="0" w:space="0" w:color="auto"/>
                                                                                                  </w:divBdr>
                                                                                                  <w:divsChild>
                                                                                                    <w:div w:id="77032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8910730">
                                                                          <w:marLeft w:val="0"/>
                                                                          <w:marRight w:val="0"/>
                                                                          <w:marTop w:val="0"/>
                                                                          <w:marBottom w:val="0"/>
                                                                          <w:divBdr>
                                                                            <w:top w:val="none" w:sz="0" w:space="0" w:color="auto"/>
                                                                            <w:left w:val="none" w:sz="0" w:space="0" w:color="auto"/>
                                                                            <w:bottom w:val="none" w:sz="0" w:space="0" w:color="auto"/>
                                                                            <w:right w:val="none" w:sz="0" w:space="0" w:color="auto"/>
                                                                          </w:divBdr>
                                                                          <w:divsChild>
                                                                            <w:div w:id="624580724">
                                                                              <w:marLeft w:val="0"/>
                                                                              <w:marRight w:val="0"/>
                                                                              <w:marTop w:val="0"/>
                                                                              <w:marBottom w:val="0"/>
                                                                              <w:divBdr>
                                                                                <w:top w:val="none" w:sz="0" w:space="0" w:color="auto"/>
                                                                                <w:left w:val="none" w:sz="0" w:space="0" w:color="auto"/>
                                                                                <w:bottom w:val="none" w:sz="0" w:space="0" w:color="auto"/>
                                                                                <w:right w:val="none" w:sz="0" w:space="0" w:color="auto"/>
                                                                              </w:divBdr>
                                                                              <w:divsChild>
                                                                                <w:div w:id="159855457">
                                                                                  <w:marLeft w:val="0"/>
                                                                                  <w:marRight w:val="0"/>
                                                                                  <w:marTop w:val="0"/>
                                                                                  <w:marBottom w:val="0"/>
                                                                                  <w:divBdr>
                                                                                    <w:top w:val="none" w:sz="0" w:space="0" w:color="auto"/>
                                                                                    <w:left w:val="none" w:sz="0" w:space="0" w:color="auto"/>
                                                                                    <w:bottom w:val="none" w:sz="0" w:space="0" w:color="auto"/>
                                                                                    <w:right w:val="none" w:sz="0" w:space="0" w:color="auto"/>
                                                                                  </w:divBdr>
                                                                                  <w:divsChild>
                                                                                    <w:div w:id="995492304">
                                                                                      <w:marLeft w:val="0"/>
                                                                                      <w:marRight w:val="0"/>
                                                                                      <w:marTop w:val="0"/>
                                                                                      <w:marBottom w:val="0"/>
                                                                                      <w:divBdr>
                                                                                        <w:top w:val="none" w:sz="0" w:space="0" w:color="auto"/>
                                                                                        <w:left w:val="none" w:sz="0" w:space="0" w:color="auto"/>
                                                                                        <w:bottom w:val="none" w:sz="0" w:space="0" w:color="auto"/>
                                                                                        <w:right w:val="none" w:sz="0" w:space="0" w:color="auto"/>
                                                                                      </w:divBdr>
                                                                                      <w:divsChild>
                                                                                        <w:div w:id="1298685503">
                                                                                          <w:marLeft w:val="0"/>
                                                                                          <w:marRight w:val="0"/>
                                                                                          <w:marTop w:val="0"/>
                                                                                          <w:marBottom w:val="0"/>
                                                                                          <w:divBdr>
                                                                                            <w:top w:val="none" w:sz="0" w:space="0" w:color="auto"/>
                                                                                            <w:left w:val="none" w:sz="0" w:space="0" w:color="auto"/>
                                                                                            <w:bottom w:val="none" w:sz="0" w:space="0" w:color="auto"/>
                                                                                            <w:right w:val="none" w:sz="0" w:space="0" w:color="auto"/>
                                                                                          </w:divBdr>
                                                                                          <w:divsChild>
                                                                                            <w:div w:id="408163915">
                                                                                              <w:marLeft w:val="0"/>
                                                                                              <w:marRight w:val="0"/>
                                                                                              <w:marTop w:val="0"/>
                                                                                              <w:marBottom w:val="0"/>
                                                                                              <w:divBdr>
                                                                                                <w:top w:val="none" w:sz="0" w:space="0" w:color="auto"/>
                                                                                                <w:left w:val="none" w:sz="0" w:space="0" w:color="auto"/>
                                                                                                <w:bottom w:val="none" w:sz="0" w:space="0" w:color="auto"/>
                                                                                                <w:right w:val="none" w:sz="0" w:space="0" w:color="auto"/>
                                                                                              </w:divBdr>
                                                                                              <w:divsChild>
                                                                                                <w:div w:id="1585843601">
                                                                                                  <w:marLeft w:val="0"/>
                                                                                                  <w:marRight w:val="0"/>
                                                                                                  <w:marTop w:val="0"/>
                                                                                                  <w:marBottom w:val="0"/>
                                                                                                  <w:divBdr>
                                                                                                    <w:top w:val="none" w:sz="0" w:space="0" w:color="auto"/>
                                                                                                    <w:left w:val="none" w:sz="0" w:space="0" w:color="auto"/>
                                                                                                    <w:bottom w:val="none" w:sz="0" w:space="0" w:color="auto"/>
                                                                                                    <w:right w:val="none" w:sz="0" w:space="0" w:color="auto"/>
                                                                                                  </w:divBdr>
                                                                                                </w:div>
                                                                                                <w:div w:id="1957132023">
                                                                                                  <w:marLeft w:val="0"/>
                                                                                                  <w:marRight w:val="0"/>
                                                                                                  <w:marTop w:val="0"/>
                                                                                                  <w:marBottom w:val="0"/>
                                                                                                  <w:divBdr>
                                                                                                    <w:top w:val="none" w:sz="0" w:space="0" w:color="auto"/>
                                                                                                    <w:left w:val="none" w:sz="0" w:space="0" w:color="auto"/>
                                                                                                    <w:bottom w:val="none" w:sz="0" w:space="0" w:color="auto"/>
                                                                                                    <w:right w:val="none" w:sz="0" w:space="0" w:color="auto"/>
                                                                                                  </w:divBdr>
                                                                                                </w:div>
                                                                                                <w:div w:id="213665225">
                                                                                                  <w:marLeft w:val="0"/>
                                                                                                  <w:marRight w:val="0"/>
                                                                                                  <w:marTop w:val="0"/>
                                                                                                  <w:marBottom w:val="0"/>
                                                                                                  <w:divBdr>
                                                                                                    <w:top w:val="none" w:sz="0" w:space="0" w:color="auto"/>
                                                                                                    <w:left w:val="none" w:sz="0" w:space="0" w:color="auto"/>
                                                                                                    <w:bottom w:val="none" w:sz="0" w:space="0" w:color="auto"/>
                                                                                                    <w:right w:val="none" w:sz="0" w:space="0" w:color="auto"/>
                                                                                                  </w:divBdr>
                                                                                                </w:div>
                                                                                                <w:div w:id="263156217">
                                                                                                  <w:marLeft w:val="0"/>
                                                                                                  <w:marRight w:val="0"/>
                                                                                                  <w:marTop w:val="0"/>
                                                                                                  <w:marBottom w:val="0"/>
                                                                                                  <w:divBdr>
                                                                                                    <w:top w:val="none" w:sz="0" w:space="0" w:color="auto"/>
                                                                                                    <w:left w:val="none" w:sz="0" w:space="0" w:color="auto"/>
                                                                                                    <w:bottom w:val="none" w:sz="0" w:space="0" w:color="auto"/>
                                                                                                    <w:right w:val="none" w:sz="0" w:space="0" w:color="auto"/>
                                                                                                  </w:divBdr>
                                                                                                  <w:divsChild>
                                                                                                    <w:div w:id="100135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6476920">
                                                                          <w:marLeft w:val="0"/>
                                                                          <w:marRight w:val="0"/>
                                                                          <w:marTop w:val="0"/>
                                                                          <w:marBottom w:val="0"/>
                                                                          <w:divBdr>
                                                                            <w:top w:val="none" w:sz="0" w:space="0" w:color="auto"/>
                                                                            <w:left w:val="none" w:sz="0" w:space="0" w:color="auto"/>
                                                                            <w:bottom w:val="none" w:sz="0" w:space="0" w:color="auto"/>
                                                                            <w:right w:val="none" w:sz="0" w:space="0" w:color="auto"/>
                                                                          </w:divBdr>
                                                                          <w:divsChild>
                                                                            <w:div w:id="2057775879">
                                                                              <w:marLeft w:val="0"/>
                                                                              <w:marRight w:val="0"/>
                                                                              <w:marTop w:val="0"/>
                                                                              <w:marBottom w:val="0"/>
                                                                              <w:divBdr>
                                                                                <w:top w:val="none" w:sz="0" w:space="0" w:color="auto"/>
                                                                                <w:left w:val="none" w:sz="0" w:space="0" w:color="auto"/>
                                                                                <w:bottom w:val="none" w:sz="0" w:space="0" w:color="auto"/>
                                                                                <w:right w:val="none" w:sz="0" w:space="0" w:color="auto"/>
                                                                              </w:divBdr>
                                                                              <w:divsChild>
                                                                                <w:div w:id="518588269">
                                                                                  <w:marLeft w:val="0"/>
                                                                                  <w:marRight w:val="0"/>
                                                                                  <w:marTop w:val="0"/>
                                                                                  <w:marBottom w:val="0"/>
                                                                                  <w:divBdr>
                                                                                    <w:top w:val="none" w:sz="0" w:space="0" w:color="auto"/>
                                                                                    <w:left w:val="none" w:sz="0" w:space="0" w:color="auto"/>
                                                                                    <w:bottom w:val="none" w:sz="0" w:space="0" w:color="auto"/>
                                                                                    <w:right w:val="none" w:sz="0" w:space="0" w:color="auto"/>
                                                                                  </w:divBdr>
                                                                                  <w:divsChild>
                                                                                    <w:div w:id="1764691850">
                                                                                      <w:marLeft w:val="0"/>
                                                                                      <w:marRight w:val="0"/>
                                                                                      <w:marTop w:val="0"/>
                                                                                      <w:marBottom w:val="0"/>
                                                                                      <w:divBdr>
                                                                                        <w:top w:val="none" w:sz="0" w:space="0" w:color="auto"/>
                                                                                        <w:left w:val="none" w:sz="0" w:space="0" w:color="auto"/>
                                                                                        <w:bottom w:val="none" w:sz="0" w:space="0" w:color="auto"/>
                                                                                        <w:right w:val="none" w:sz="0" w:space="0" w:color="auto"/>
                                                                                      </w:divBdr>
                                                                                      <w:divsChild>
                                                                                        <w:div w:id="1349720492">
                                                                                          <w:marLeft w:val="0"/>
                                                                                          <w:marRight w:val="0"/>
                                                                                          <w:marTop w:val="0"/>
                                                                                          <w:marBottom w:val="0"/>
                                                                                          <w:divBdr>
                                                                                            <w:top w:val="none" w:sz="0" w:space="0" w:color="auto"/>
                                                                                            <w:left w:val="none" w:sz="0" w:space="0" w:color="auto"/>
                                                                                            <w:bottom w:val="none" w:sz="0" w:space="0" w:color="auto"/>
                                                                                            <w:right w:val="none" w:sz="0" w:space="0" w:color="auto"/>
                                                                                          </w:divBdr>
                                                                                          <w:divsChild>
                                                                                            <w:div w:id="808859197">
                                                                                              <w:marLeft w:val="0"/>
                                                                                              <w:marRight w:val="0"/>
                                                                                              <w:marTop w:val="0"/>
                                                                                              <w:marBottom w:val="0"/>
                                                                                              <w:divBdr>
                                                                                                <w:top w:val="none" w:sz="0" w:space="0" w:color="auto"/>
                                                                                                <w:left w:val="none" w:sz="0" w:space="0" w:color="auto"/>
                                                                                                <w:bottom w:val="none" w:sz="0" w:space="0" w:color="auto"/>
                                                                                                <w:right w:val="none" w:sz="0" w:space="0" w:color="auto"/>
                                                                                              </w:divBdr>
                                                                                              <w:divsChild>
                                                                                                <w:div w:id="9628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6069424">
                                                                          <w:marLeft w:val="0"/>
                                                                          <w:marRight w:val="0"/>
                                                                          <w:marTop w:val="0"/>
                                                                          <w:marBottom w:val="0"/>
                                                                          <w:divBdr>
                                                                            <w:top w:val="none" w:sz="0" w:space="0" w:color="auto"/>
                                                                            <w:left w:val="none" w:sz="0" w:space="0" w:color="auto"/>
                                                                            <w:bottom w:val="none" w:sz="0" w:space="0" w:color="auto"/>
                                                                            <w:right w:val="none" w:sz="0" w:space="0" w:color="auto"/>
                                                                          </w:divBdr>
                                                                          <w:divsChild>
                                                                            <w:div w:id="563490079">
                                                                              <w:marLeft w:val="0"/>
                                                                              <w:marRight w:val="0"/>
                                                                              <w:marTop w:val="0"/>
                                                                              <w:marBottom w:val="0"/>
                                                                              <w:divBdr>
                                                                                <w:top w:val="none" w:sz="0" w:space="0" w:color="auto"/>
                                                                                <w:left w:val="none" w:sz="0" w:space="0" w:color="auto"/>
                                                                                <w:bottom w:val="none" w:sz="0" w:space="0" w:color="auto"/>
                                                                                <w:right w:val="none" w:sz="0" w:space="0" w:color="auto"/>
                                                                              </w:divBdr>
                                                                              <w:divsChild>
                                                                                <w:div w:id="266276222">
                                                                                  <w:marLeft w:val="0"/>
                                                                                  <w:marRight w:val="0"/>
                                                                                  <w:marTop w:val="0"/>
                                                                                  <w:marBottom w:val="0"/>
                                                                                  <w:divBdr>
                                                                                    <w:top w:val="none" w:sz="0" w:space="0" w:color="auto"/>
                                                                                    <w:left w:val="none" w:sz="0" w:space="0" w:color="auto"/>
                                                                                    <w:bottom w:val="none" w:sz="0" w:space="0" w:color="auto"/>
                                                                                    <w:right w:val="none" w:sz="0" w:space="0" w:color="auto"/>
                                                                                  </w:divBdr>
                                                                                  <w:divsChild>
                                                                                    <w:div w:id="2075078253">
                                                                                      <w:marLeft w:val="0"/>
                                                                                      <w:marRight w:val="0"/>
                                                                                      <w:marTop w:val="0"/>
                                                                                      <w:marBottom w:val="0"/>
                                                                                      <w:divBdr>
                                                                                        <w:top w:val="none" w:sz="0" w:space="0" w:color="auto"/>
                                                                                        <w:left w:val="none" w:sz="0" w:space="0" w:color="auto"/>
                                                                                        <w:bottom w:val="none" w:sz="0" w:space="0" w:color="auto"/>
                                                                                        <w:right w:val="none" w:sz="0" w:space="0" w:color="auto"/>
                                                                                      </w:divBdr>
                                                                                      <w:divsChild>
                                                                                        <w:div w:id="381755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8787691">
                                                                          <w:marLeft w:val="0"/>
                                                                          <w:marRight w:val="0"/>
                                                                          <w:marTop w:val="0"/>
                                                                          <w:marBottom w:val="0"/>
                                                                          <w:divBdr>
                                                                            <w:top w:val="none" w:sz="0" w:space="0" w:color="auto"/>
                                                                            <w:left w:val="none" w:sz="0" w:space="0" w:color="auto"/>
                                                                            <w:bottom w:val="none" w:sz="0" w:space="0" w:color="auto"/>
                                                                            <w:right w:val="none" w:sz="0" w:space="0" w:color="auto"/>
                                                                          </w:divBdr>
                                                                          <w:divsChild>
                                                                            <w:div w:id="524833010">
                                                                              <w:marLeft w:val="0"/>
                                                                              <w:marRight w:val="0"/>
                                                                              <w:marTop w:val="0"/>
                                                                              <w:marBottom w:val="0"/>
                                                                              <w:divBdr>
                                                                                <w:top w:val="none" w:sz="0" w:space="0" w:color="auto"/>
                                                                                <w:left w:val="none" w:sz="0" w:space="0" w:color="auto"/>
                                                                                <w:bottom w:val="none" w:sz="0" w:space="0" w:color="auto"/>
                                                                                <w:right w:val="none" w:sz="0" w:space="0" w:color="auto"/>
                                                                              </w:divBdr>
                                                                              <w:divsChild>
                                                                                <w:div w:id="401294315">
                                                                                  <w:marLeft w:val="0"/>
                                                                                  <w:marRight w:val="0"/>
                                                                                  <w:marTop w:val="0"/>
                                                                                  <w:marBottom w:val="0"/>
                                                                                  <w:divBdr>
                                                                                    <w:top w:val="none" w:sz="0" w:space="0" w:color="auto"/>
                                                                                    <w:left w:val="none" w:sz="0" w:space="0" w:color="auto"/>
                                                                                    <w:bottom w:val="none" w:sz="0" w:space="0" w:color="auto"/>
                                                                                    <w:right w:val="none" w:sz="0" w:space="0" w:color="auto"/>
                                                                                  </w:divBdr>
                                                                                  <w:divsChild>
                                                                                    <w:div w:id="1461151818">
                                                                                      <w:marLeft w:val="0"/>
                                                                                      <w:marRight w:val="0"/>
                                                                                      <w:marTop w:val="0"/>
                                                                                      <w:marBottom w:val="0"/>
                                                                                      <w:divBdr>
                                                                                        <w:top w:val="none" w:sz="0" w:space="0" w:color="auto"/>
                                                                                        <w:left w:val="none" w:sz="0" w:space="0" w:color="auto"/>
                                                                                        <w:bottom w:val="none" w:sz="0" w:space="0" w:color="auto"/>
                                                                                        <w:right w:val="none" w:sz="0" w:space="0" w:color="auto"/>
                                                                                      </w:divBdr>
                                                                                      <w:divsChild>
                                                                                        <w:div w:id="2137751176">
                                                                                          <w:marLeft w:val="0"/>
                                                                                          <w:marRight w:val="0"/>
                                                                                          <w:marTop w:val="0"/>
                                                                                          <w:marBottom w:val="0"/>
                                                                                          <w:divBdr>
                                                                                            <w:top w:val="none" w:sz="0" w:space="0" w:color="auto"/>
                                                                                            <w:left w:val="none" w:sz="0" w:space="0" w:color="auto"/>
                                                                                            <w:bottom w:val="none" w:sz="0" w:space="0" w:color="auto"/>
                                                                                            <w:right w:val="none" w:sz="0" w:space="0" w:color="auto"/>
                                                                                          </w:divBdr>
                                                                                          <w:divsChild>
                                                                                            <w:div w:id="1251159917">
                                                                                              <w:marLeft w:val="0"/>
                                                                                              <w:marRight w:val="0"/>
                                                                                              <w:marTop w:val="0"/>
                                                                                              <w:marBottom w:val="0"/>
                                                                                              <w:divBdr>
                                                                                                <w:top w:val="none" w:sz="0" w:space="0" w:color="auto"/>
                                                                                                <w:left w:val="none" w:sz="0" w:space="0" w:color="auto"/>
                                                                                                <w:bottom w:val="none" w:sz="0" w:space="0" w:color="auto"/>
                                                                                                <w:right w:val="none" w:sz="0" w:space="0" w:color="auto"/>
                                                                                              </w:divBdr>
                                                                                              <w:divsChild>
                                                                                                <w:div w:id="1779834367">
                                                                                                  <w:marLeft w:val="0"/>
                                                                                                  <w:marRight w:val="0"/>
                                                                                                  <w:marTop w:val="0"/>
                                                                                                  <w:marBottom w:val="0"/>
                                                                                                  <w:divBdr>
                                                                                                    <w:top w:val="none" w:sz="0" w:space="0" w:color="auto"/>
                                                                                                    <w:left w:val="none" w:sz="0" w:space="0" w:color="auto"/>
                                                                                                    <w:bottom w:val="none" w:sz="0" w:space="0" w:color="auto"/>
                                                                                                    <w:right w:val="none" w:sz="0" w:space="0" w:color="auto"/>
                                                                                                  </w:divBdr>
                                                                                                </w:div>
                                                                                              </w:divsChild>
                                                                                            </w:div>
                                                                                            <w:div w:id="1218122604">
                                                                                              <w:marLeft w:val="0"/>
                                                                                              <w:marRight w:val="0"/>
                                                                                              <w:marTop w:val="0"/>
                                                                                              <w:marBottom w:val="0"/>
                                                                                              <w:divBdr>
                                                                                                <w:top w:val="none" w:sz="0" w:space="0" w:color="auto"/>
                                                                                                <w:left w:val="none" w:sz="0" w:space="0" w:color="auto"/>
                                                                                                <w:bottom w:val="none" w:sz="0" w:space="0" w:color="auto"/>
                                                                                                <w:right w:val="none" w:sz="0" w:space="0" w:color="auto"/>
                                                                                              </w:divBdr>
                                                                                              <w:divsChild>
                                                                                                <w:div w:id="3436113">
                                                                                                  <w:marLeft w:val="0"/>
                                                                                                  <w:marRight w:val="0"/>
                                                                                                  <w:marTop w:val="0"/>
                                                                                                  <w:marBottom w:val="0"/>
                                                                                                  <w:divBdr>
                                                                                                    <w:top w:val="none" w:sz="0" w:space="0" w:color="auto"/>
                                                                                                    <w:left w:val="none" w:sz="0" w:space="0" w:color="auto"/>
                                                                                                    <w:bottom w:val="none" w:sz="0" w:space="0" w:color="auto"/>
                                                                                                    <w:right w:val="none" w:sz="0" w:space="0" w:color="auto"/>
                                                                                                  </w:divBdr>
                                                                                                </w:div>
                                                                                                <w:div w:id="1404109770">
                                                                                                  <w:marLeft w:val="0"/>
                                                                                                  <w:marRight w:val="0"/>
                                                                                                  <w:marTop w:val="0"/>
                                                                                                  <w:marBottom w:val="0"/>
                                                                                                  <w:divBdr>
                                                                                                    <w:top w:val="none" w:sz="0" w:space="0" w:color="auto"/>
                                                                                                    <w:left w:val="none" w:sz="0" w:space="0" w:color="auto"/>
                                                                                                    <w:bottom w:val="none" w:sz="0" w:space="0" w:color="auto"/>
                                                                                                    <w:right w:val="none" w:sz="0" w:space="0" w:color="auto"/>
                                                                                                  </w:divBdr>
                                                                                                </w:div>
                                                                                                <w:div w:id="1724864783">
                                                                                                  <w:marLeft w:val="0"/>
                                                                                                  <w:marRight w:val="0"/>
                                                                                                  <w:marTop w:val="0"/>
                                                                                                  <w:marBottom w:val="0"/>
                                                                                                  <w:divBdr>
                                                                                                    <w:top w:val="none" w:sz="0" w:space="0" w:color="auto"/>
                                                                                                    <w:left w:val="none" w:sz="0" w:space="0" w:color="auto"/>
                                                                                                    <w:bottom w:val="none" w:sz="0" w:space="0" w:color="auto"/>
                                                                                                    <w:right w:val="none" w:sz="0" w:space="0" w:color="auto"/>
                                                                                                  </w:divBdr>
                                                                                                </w:div>
                                                                                                <w:div w:id="1213814095">
                                                                                                  <w:marLeft w:val="0"/>
                                                                                                  <w:marRight w:val="0"/>
                                                                                                  <w:marTop w:val="0"/>
                                                                                                  <w:marBottom w:val="0"/>
                                                                                                  <w:divBdr>
                                                                                                    <w:top w:val="none" w:sz="0" w:space="0" w:color="auto"/>
                                                                                                    <w:left w:val="none" w:sz="0" w:space="0" w:color="auto"/>
                                                                                                    <w:bottom w:val="none" w:sz="0" w:space="0" w:color="auto"/>
                                                                                                    <w:right w:val="none" w:sz="0" w:space="0" w:color="auto"/>
                                                                                                  </w:divBdr>
                                                                                                </w:div>
                                                                                              </w:divsChild>
                                                                                            </w:div>
                                                                                            <w:div w:id="1245143887">
                                                                                              <w:marLeft w:val="0"/>
                                                                                              <w:marRight w:val="0"/>
                                                                                              <w:marTop w:val="0"/>
                                                                                              <w:marBottom w:val="0"/>
                                                                                              <w:divBdr>
                                                                                                <w:top w:val="none" w:sz="0" w:space="0" w:color="auto"/>
                                                                                                <w:left w:val="none" w:sz="0" w:space="0" w:color="auto"/>
                                                                                                <w:bottom w:val="none" w:sz="0" w:space="0" w:color="auto"/>
                                                                                                <w:right w:val="none" w:sz="0" w:space="0" w:color="auto"/>
                                                                                              </w:divBdr>
                                                                                              <w:divsChild>
                                                                                                <w:div w:id="604921016">
                                                                                                  <w:marLeft w:val="0"/>
                                                                                                  <w:marRight w:val="0"/>
                                                                                                  <w:marTop w:val="0"/>
                                                                                                  <w:marBottom w:val="0"/>
                                                                                                  <w:divBdr>
                                                                                                    <w:top w:val="none" w:sz="0" w:space="0" w:color="auto"/>
                                                                                                    <w:left w:val="none" w:sz="0" w:space="0" w:color="auto"/>
                                                                                                    <w:bottom w:val="none" w:sz="0" w:space="0" w:color="auto"/>
                                                                                                    <w:right w:val="none" w:sz="0" w:space="0" w:color="auto"/>
                                                                                                  </w:divBdr>
                                                                                                </w:div>
                                                                                                <w:div w:id="439570793">
                                                                                                  <w:marLeft w:val="0"/>
                                                                                                  <w:marRight w:val="0"/>
                                                                                                  <w:marTop w:val="0"/>
                                                                                                  <w:marBottom w:val="0"/>
                                                                                                  <w:divBdr>
                                                                                                    <w:top w:val="none" w:sz="0" w:space="0" w:color="auto"/>
                                                                                                    <w:left w:val="none" w:sz="0" w:space="0" w:color="auto"/>
                                                                                                    <w:bottom w:val="none" w:sz="0" w:space="0" w:color="auto"/>
                                                                                                    <w:right w:val="none" w:sz="0" w:space="0" w:color="auto"/>
                                                                                                  </w:divBdr>
                                                                                                </w:div>
                                                                                                <w:div w:id="936912313">
                                                                                                  <w:marLeft w:val="0"/>
                                                                                                  <w:marRight w:val="0"/>
                                                                                                  <w:marTop w:val="0"/>
                                                                                                  <w:marBottom w:val="0"/>
                                                                                                  <w:divBdr>
                                                                                                    <w:top w:val="none" w:sz="0" w:space="0" w:color="auto"/>
                                                                                                    <w:left w:val="none" w:sz="0" w:space="0" w:color="auto"/>
                                                                                                    <w:bottom w:val="none" w:sz="0" w:space="0" w:color="auto"/>
                                                                                                    <w:right w:val="none" w:sz="0" w:space="0" w:color="auto"/>
                                                                                                  </w:divBdr>
                                                                                                </w:div>
                                                                                                <w:div w:id="1079136971">
                                                                                                  <w:marLeft w:val="0"/>
                                                                                                  <w:marRight w:val="0"/>
                                                                                                  <w:marTop w:val="0"/>
                                                                                                  <w:marBottom w:val="0"/>
                                                                                                  <w:divBdr>
                                                                                                    <w:top w:val="none" w:sz="0" w:space="0" w:color="auto"/>
                                                                                                    <w:left w:val="none" w:sz="0" w:space="0" w:color="auto"/>
                                                                                                    <w:bottom w:val="none" w:sz="0" w:space="0" w:color="auto"/>
                                                                                                    <w:right w:val="none" w:sz="0" w:space="0" w:color="auto"/>
                                                                                                  </w:divBdr>
                                                                                                </w:div>
                                                                                              </w:divsChild>
                                                                                            </w:div>
                                                                                            <w:div w:id="1839033932">
                                                                                              <w:marLeft w:val="0"/>
                                                                                              <w:marRight w:val="0"/>
                                                                                              <w:marTop w:val="0"/>
                                                                                              <w:marBottom w:val="0"/>
                                                                                              <w:divBdr>
                                                                                                <w:top w:val="none" w:sz="0" w:space="0" w:color="auto"/>
                                                                                                <w:left w:val="none" w:sz="0" w:space="0" w:color="auto"/>
                                                                                                <w:bottom w:val="none" w:sz="0" w:space="0" w:color="auto"/>
                                                                                                <w:right w:val="none" w:sz="0" w:space="0" w:color="auto"/>
                                                                                              </w:divBdr>
                                                                                              <w:divsChild>
                                                                                                <w:div w:id="2064866927">
                                                                                                  <w:marLeft w:val="0"/>
                                                                                                  <w:marRight w:val="0"/>
                                                                                                  <w:marTop w:val="0"/>
                                                                                                  <w:marBottom w:val="0"/>
                                                                                                  <w:divBdr>
                                                                                                    <w:top w:val="none" w:sz="0" w:space="0" w:color="auto"/>
                                                                                                    <w:left w:val="none" w:sz="0" w:space="0" w:color="auto"/>
                                                                                                    <w:bottom w:val="none" w:sz="0" w:space="0" w:color="auto"/>
                                                                                                    <w:right w:val="none" w:sz="0" w:space="0" w:color="auto"/>
                                                                                                  </w:divBdr>
                                                                                                </w:div>
                                                                                                <w:div w:id="1936014053">
                                                                                                  <w:marLeft w:val="0"/>
                                                                                                  <w:marRight w:val="0"/>
                                                                                                  <w:marTop w:val="0"/>
                                                                                                  <w:marBottom w:val="0"/>
                                                                                                  <w:divBdr>
                                                                                                    <w:top w:val="none" w:sz="0" w:space="0" w:color="auto"/>
                                                                                                    <w:left w:val="none" w:sz="0" w:space="0" w:color="auto"/>
                                                                                                    <w:bottom w:val="none" w:sz="0" w:space="0" w:color="auto"/>
                                                                                                    <w:right w:val="none" w:sz="0" w:space="0" w:color="auto"/>
                                                                                                  </w:divBdr>
                                                                                                </w:div>
                                                                                                <w:div w:id="1873224101">
                                                                                                  <w:marLeft w:val="0"/>
                                                                                                  <w:marRight w:val="0"/>
                                                                                                  <w:marTop w:val="0"/>
                                                                                                  <w:marBottom w:val="0"/>
                                                                                                  <w:divBdr>
                                                                                                    <w:top w:val="none" w:sz="0" w:space="0" w:color="auto"/>
                                                                                                    <w:left w:val="none" w:sz="0" w:space="0" w:color="auto"/>
                                                                                                    <w:bottom w:val="none" w:sz="0" w:space="0" w:color="auto"/>
                                                                                                    <w:right w:val="none" w:sz="0" w:space="0" w:color="auto"/>
                                                                                                  </w:divBdr>
                                                                                                </w:div>
                                                                                                <w:div w:id="1172329697">
                                                                                                  <w:marLeft w:val="0"/>
                                                                                                  <w:marRight w:val="0"/>
                                                                                                  <w:marTop w:val="0"/>
                                                                                                  <w:marBottom w:val="0"/>
                                                                                                  <w:divBdr>
                                                                                                    <w:top w:val="none" w:sz="0" w:space="0" w:color="auto"/>
                                                                                                    <w:left w:val="none" w:sz="0" w:space="0" w:color="auto"/>
                                                                                                    <w:bottom w:val="none" w:sz="0" w:space="0" w:color="auto"/>
                                                                                                    <w:right w:val="none" w:sz="0" w:space="0" w:color="auto"/>
                                                                                                  </w:divBdr>
                                                                                                </w:div>
                                                                                              </w:divsChild>
                                                                                            </w:div>
                                                                                            <w:div w:id="1326861844">
                                                                                              <w:marLeft w:val="0"/>
                                                                                              <w:marRight w:val="0"/>
                                                                                              <w:marTop w:val="0"/>
                                                                                              <w:marBottom w:val="0"/>
                                                                                              <w:divBdr>
                                                                                                <w:top w:val="none" w:sz="0" w:space="0" w:color="auto"/>
                                                                                                <w:left w:val="none" w:sz="0" w:space="0" w:color="auto"/>
                                                                                                <w:bottom w:val="none" w:sz="0" w:space="0" w:color="auto"/>
                                                                                                <w:right w:val="none" w:sz="0" w:space="0" w:color="auto"/>
                                                                                              </w:divBdr>
                                                                                              <w:divsChild>
                                                                                                <w:div w:id="2001108118">
                                                                                                  <w:marLeft w:val="0"/>
                                                                                                  <w:marRight w:val="0"/>
                                                                                                  <w:marTop w:val="0"/>
                                                                                                  <w:marBottom w:val="0"/>
                                                                                                  <w:divBdr>
                                                                                                    <w:top w:val="none" w:sz="0" w:space="0" w:color="auto"/>
                                                                                                    <w:left w:val="none" w:sz="0" w:space="0" w:color="auto"/>
                                                                                                    <w:bottom w:val="none" w:sz="0" w:space="0" w:color="auto"/>
                                                                                                    <w:right w:val="none" w:sz="0" w:space="0" w:color="auto"/>
                                                                                                  </w:divBdr>
                                                                                                </w:div>
                                                                                                <w:div w:id="931398512">
                                                                                                  <w:marLeft w:val="0"/>
                                                                                                  <w:marRight w:val="0"/>
                                                                                                  <w:marTop w:val="0"/>
                                                                                                  <w:marBottom w:val="0"/>
                                                                                                  <w:divBdr>
                                                                                                    <w:top w:val="none" w:sz="0" w:space="0" w:color="auto"/>
                                                                                                    <w:left w:val="none" w:sz="0" w:space="0" w:color="auto"/>
                                                                                                    <w:bottom w:val="none" w:sz="0" w:space="0" w:color="auto"/>
                                                                                                    <w:right w:val="none" w:sz="0" w:space="0" w:color="auto"/>
                                                                                                  </w:divBdr>
                                                                                                </w:div>
                                                                                                <w:div w:id="1869558584">
                                                                                                  <w:marLeft w:val="0"/>
                                                                                                  <w:marRight w:val="0"/>
                                                                                                  <w:marTop w:val="0"/>
                                                                                                  <w:marBottom w:val="0"/>
                                                                                                  <w:divBdr>
                                                                                                    <w:top w:val="none" w:sz="0" w:space="0" w:color="auto"/>
                                                                                                    <w:left w:val="none" w:sz="0" w:space="0" w:color="auto"/>
                                                                                                    <w:bottom w:val="none" w:sz="0" w:space="0" w:color="auto"/>
                                                                                                    <w:right w:val="none" w:sz="0" w:space="0" w:color="auto"/>
                                                                                                  </w:divBdr>
                                                                                                </w:div>
                                                                                                <w:div w:id="206212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3684715">
                                                                          <w:marLeft w:val="0"/>
                                                                          <w:marRight w:val="0"/>
                                                                          <w:marTop w:val="0"/>
                                                                          <w:marBottom w:val="0"/>
                                                                          <w:divBdr>
                                                                            <w:top w:val="none" w:sz="0" w:space="0" w:color="auto"/>
                                                                            <w:left w:val="none" w:sz="0" w:space="0" w:color="auto"/>
                                                                            <w:bottom w:val="none" w:sz="0" w:space="0" w:color="auto"/>
                                                                            <w:right w:val="none" w:sz="0" w:space="0" w:color="auto"/>
                                                                          </w:divBdr>
                                                                          <w:divsChild>
                                                                            <w:div w:id="2078899705">
                                                                              <w:marLeft w:val="0"/>
                                                                              <w:marRight w:val="0"/>
                                                                              <w:marTop w:val="0"/>
                                                                              <w:marBottom w:val="0"/>
                                                                              <w:divBdr>
                                                                                <w:top w:val="none" w:sz="0" w:space="0" w:color="auto"/>
                                                                                <w:left w:val="none" w:sz="0" w:space="0" w:color="auto"/>
                                                                                <w:bottom w:val="none" w:sz="0" w:space="0" w:color="auto"/>
                                                                                <w:right w:val="none" w:sz="0" w:space="0" w:color="auto"/>
                                                                              </w:divBdr>
                                                                              <w:divsChild>
                                                                                <w:div w:id="1260527047">
                                                                                  <w:marLeft w:val="0"/>
                                                                                  <w:marRight w:val="0"/>
                                                                                  <w:marTop w:val="0"/>
                                                                                  <w:marBottom w:val="0"/>
                                                                                  <w:divBdr>
                                                                                    <w:top w:val="none" w:sz="0" w:space="0" w:color="auto"/>
                                                                                    <w:left w:val="none" w:sz="0" w:space="0" w:color="auto"/>
                                                                                    <w:bottom w:val="none" w:sz="0" w:space="0" w:color="auto"/>
                                                                                    <w:right w:val="none" w:sz="0" w:space="0" w:color="auto"/>
                                                                                  </w:divBdr>
                                                                                  <w:divsChild>
                                                                                    <w:div w:id="599871165">
                                                                                      <w:marLeft w:val="0"/>
                                                                                      <w:marRight w:val="0"/>
                                                                                      <w:marTop w:val="0"/>
                                                                                      <w:marBottom w:val="0"/>
                                                                                      <w:divBdr>
                                                                                        <w:top w:val="none" w:sz="0" w:space="0" w:color="auto"/>
                                                                                        <w:left w:val="none" w:sz="0" w:space="0" w:color="auto"/>
                                                                                        <w:bottom w:val="none" w:sz="0" w:space="0" w:color="auto"/>
                                                                                        <w:right w:val="none" w:sz="0" w:space="0" w:color="auto"/>
                                                                                      </w:divBdr>
                                                                                      <w:divsChild>
                                                                                        <w:div w:id="1608466060">
                                                                                          <w:marLeft w:val="0"/>
                                                                                          <w:marRight w:val="0"/>
                                                                                          <w:marTop w:val="0"/>
                                                                                          <w:marBottom w:val="0"/>
                                                                                          <w:divBdr>
                                                                                            <w:top w:val="none" w:sz="0" w:space="0" w:color="auto"/>
                                                                                            <w:left w:val="none" w:sz="0" w:space="0" w:color="auto"/>
                                                                                            <w:bottom w:val="none" w:sz="0" w:space="0" w:color="auto"/>
                                                                                            <w:right w:val="none" w:sz="0" w:space="0" w:color="auto"/>
                                                                                          </w:divBdr>
                                                                                          <w:divsChild>
                                                                                            <w:div w:id="1741947199">
                                                                                              <w:marLeft w:val="0"/>
                                                                                              <w:marRight w:val="0"/>
                                                                                              <w:marTop w:val="0"/>
                                                                                              <w:marBottom w:val="0"/>
                                                                                              <w:divBdr>
                                                                                                <w:top w:val="none" w:sz="0" w:space="0" w:color="auto"/>
                                                                                                <w:left w:val="none" w:sz="0" w:space="0" w:color="auto"/>
                                                                                                <w:bottom w:val="none" w:sz="0" w:space="0" w:color="auto"/>
                                                                                                <w:right w:val="none" w:sz="0" w:space="0" w:color="auto"/>
                                                                                              </w:divBdr>
                                                                                              <w:divsChild>
                                                                                                <w:div w:id="407964648">
                                                                                                  <w:marLeft w:val="0"/>
                                                                                                  <w:marRight w:val="0"/>
                                                                                                  <w:marTop w:val="0"/>
                                                                                                  <w:marBottom w:val="0"/>
                                                                                                  <w:divBdr>
                                                                                                    <w:top w:val="none" w:sz="0" w:space="0" w:color="auto"/>
                                                                                                    <w:left w:val="none" w:sz="0" w:space="0" w:color="auto"/>
                                                                                                    <w:bottom w:val="none" w:sz="0" w:space="0" w:color="auto"/>
                                                                                                    <w:right w:val="none" w:sz="0" w:space="0" w:color="auto"/>
                                                                                                  </w:divBdr>
                                                                                                </w:div>
                                                                                                <w:div w:id="1085298736">
                                                                                                  <w:marLeft w:val="0"/>
                                                                                                  <w:marRight w:val="0"/>
                                                                                                  <w:marTop w:val="0"/>
                                                                                                  <w:marBottom w:val="0"/>
                                                                                                  <w:divBdr>
                                                                                                    <w:top w:val="none" w:sz="0" w:space="0" w:color="auto"/>
                                                                                                    <w:left w:val="none" w:sz="0" w:space="0" w:color="auto"/>
                                                                                                    <w:bottom w:val="none" w:sz="0" w:space="0" w:color="auto"/>
                                                                                                    <w:right w:val="none" w:sz="0" w:space="0" w:color="auto"/>
                                                                                                  </w:divBdr>
                                                                                                </w:div>
                                                                                                <w:div w:id="1552883407">
                                                                                                  <w:marLeft w:val="0"/>
                                                                                                  <w:marRight w:val="0"/>
                                                                                                  <w:marTop w:val="0"/>
                                                                                                  <w:marBottom w:val="0"/>
                                                                                                  <w:divBdr>
                                                                                                    <w:top w:val="none" w:sz="0" w:space="0" w:color="auto"/>
                                                                                                    <w:left w:val="none" w:sz="0" w:space="0" w:color="auto"/>
                                                                                                    <w:bottom w:val="none" w:sz="0" w:space="0" w:color="auto"/>
                                                                                                    <w:right w:val="none" w:sz="0" w:space="0" w:color="auto"/>
                                                                                                  </w:divBdr>
                                                                                                </w:div>
                                                                                                <w:div w:id="2026243575">
                                                                                                  <w:marLeft w:val="0"/>
                                                                                                  <w:marRight w:val="0"/>
                                                                                                  <w:marTop w:val="0"/>
                                                                                                  <w:marBottom w:val="0"/>
                                                                                                  <w:divBdr>
                                                                                                    <w:top w:val="none" w:sz="0" w:space="0" w:color="auto"/>
                                                                                                    <w:left w:val="none" w:sz="0" w:space="0" w:color="auto"/>
                                                                                                    <w:bottom w:val="none" w:sz="0" w:space="0" w:color="auto"/>
                                                                                                    <w:right w:val="none" w:sz="0" w:space="0" w:color="auto"/>
                                                                                                  </w:divBdr>
                                                                                                </w:div>
                                                                                              </w:divsChild>
                                                                                            </w:div>
                                                                                            <w:div w:id="1255892238">
                                                                                              <w:marLeft w:val="0"/>
                                                                                              <w:marRight w:val="0"/>
                                                                                              <w:marTop w:val="0"/>
                                                                                              <w:marBottom w:val="0"/>
                                                                                              <w:divBdr>
                                                                                                <w:top w:val="none" w:sz="0" w:space="0" w:color="auto"/>
                                                                                                <w:left w:val="none" w:sz="0" w:space="0" w:color="auto"/>
                                                                                                <w:bottom w:val="none" w:sz="0" w:space="0" w:color="auto"/>
                                                                                                <w:right w:val="none" w:sz="0" w:space="0" w:color="auto"/>
                                                                                              </w:divBdr>
                                                                                              <w:divsChild>
                                                                                                <w:div w:id="1311206215">
                                                                                                  <w:marLeft w:val="0"/>
                                                                                                  <w:marRight w:val="0"/>
                                                                                                  <w:marTop w:val="0"/>
                                                                                                  <w:marBottom w:val="0"/>
                                                                                                  <w:divBdr>
                                                                                                    <w:top w:val="none" w:sz="0" w:space="0" w:color="auto"/>
                                                                                                    <w:left w:val="none" w:sz="0" w:space="0" w:color="auto"/>
                                                                                                    <w:bottom w:val="none" w:sz="0" w:space="0" w:color="auto"/>
                                                                                                    <w:right w:val="none" w:sz="0" w:space="0" w:color="auto"/>
                                                                                                  </w:divBdr>
                                                                                                </w:div>
                                                                                                <w:div w:id="488063261">
                                                                                                  <w:marLeft w:val="0"/>
                                                                                                  <w:marRight w:val="0"/>
                                                                                                  <w:marTop w:val="0"/>
                                                                                                  <w:marBottom w:val="0"/>
                                                                                                  <w:divBdr>
                                                                                                    <w:top w:val="none" w:sz="0" w:space="0" w:color="auto"/>
                                                                                                    <w:left w:val="none" w:sz="0" w:space="0" w:color="auto"/>
                                                                                                    <w:bottom w:val="none" w:sz="0" w:space="0" w:color="auto"/>
                                                                                                    <w:right w:val="none" w:sz="0" w:space="0" w:color="auto"/>
                                                                                                  </w:divBdr>
                                                                                                </w:div>
                                                                                                <w:div w:id="396362483">
                                                                                                  <w:marLeft w:val="0"/>
                                                                                                  <w:marRight w:val="0"/>
                                                                                                  <w:marTop w:val="0"/>
                                                                                                  <w:marBottom w:val="0"/>
                                                                                                  <w:divBdr>
                                                                                                    <w:top w:val="none" w:sz="0" w:space="0" w:color="auto"/>
                                                                                                    <w:left w:val="none" w:sz="0" w:space="0" w:color="auto"/>
                                                                                                    <w:bottom w:val="none" w:sz="0" w:space="0" w:color="auto"/>
                                                                                                    <w:right w:val="none" w:sz="0" w:space="0" w:color="auto"/>
                                                                                                  </w:divBdr>
                                                                                                </w:div>
                                                                                                <w:div w:id="836968369">
                                                                                                  <w:marLeft w:val="0"/>
                                                                                                  <w:marRight w:val="0"/>
                                                                                                  <w:marTop w:val="0"/>
                                                                                                  <w:marBottom w:val="0"/>
                                                                                                  <w:divBdr>
                                                                                                    <w:top w:val="none" w:sz="0" w:space="0" w:color="auto"/>
                                                                                                    <w:left w:val="none" w:sz="0" w:space="0" w:color="auto"/>
                                                                                                    <w:bottom w:val="none" w:sz="0" w:space="0" w:color="auto"/>
                                                                                                    <w:right w:val="none" w:sz="0" w:space="0" w:color="auto"/>
                                                                                                  </w:divBdr>
                                                                                                </w:div>
                                                                                              </w:divsChild>
                                                                                            </w:div>
                                                                                            <w:div w:id="1893956856">
                                                                                              <w:marLeft w:val="0"/>
                                                                                              <w:marRight w:val="0"/>
                                                                                              <w:marTop w:val="0"/>
                                                                                              <w:marBottom w:val="0"/>
                                                                                              <w:divBdr>
                                                                                                <w:top w:val="none" w:sz="0" w:space="0" w:color="auto"/>
                                                                                                <w:left w:val="none" w:sz="0" w:space="0" w:color="auto"/>
                                                                                                <w:bottom w:val="none" w:sz="0" w:space="0" w:color="auto"/>
                                                                                                <w:right w:val="none" w:sz="0" w:space="0" w:color="auto"/>
                                                                                              </w:divBdr>
                                                                                              <w:divsChild>
                                                                                                <w:div w:id="1969892369">
                                                                                                  <w:marLeft w:val="0"/>
                                                                                                  <w:marRight w:val="0"/>
                                                                                                  <w:marTop w:val="0"/>
                                                                                                  <w:marBottom w:val="0"/>
                                                                                                  <w:divBdr>
                                                                                                    <w:top w:val="none" w:sz="0" w:space="0" w:color="auto"/>
                                                                                                    <w:left w:val="none" w:sz="0" w:space="0" w:color="auto"/>
                                                                                                    <w:bottom w:val="none" w:sz="0" w:space="0" w:color="auto"/>
                                                                                                    <w:right w:val="none" w:sz="0" w:space="0" w:color="auto"/>
                                                                                                  </w:divBdr>
                                                                                                </w:div>
                                                                                                <w:div w:id="811676422">
                                                                                                  <w:marLeft w:val="0"/>
                                                                                                  <w:marRight w:val="0"/>
                                                                                                  <w:marTop w:val="0"/>
                                                                                                  <w:marBottom w:val="0"/>
                                                                                                  <w:divBdr>
                                                                                                    <w:top w:val="none" w:sz="0" w:space="0" w:color="auto"/>
                                                                                                    <w:left w:val="none" w:sz="0" w:space="0" w:color="auto"/>
                                                                                                    <w:bottom w:val="none" w:sz="0" w:space="0" w:color="auto"/>
                                                                                                    <w:right w:val="none" w:sz="0" w:space="0" w:color="auto"/>
                                                                                                  </w:divBdr>
                                                                                                </w:div>
                                                                                                <w:div w:id="333580717">
                                                                                                  <w:marLeft w:val="0"/>
                                                                                                  <w:marRight w:val="0"/>
                                                                                                  <w:marTop w:val="0"/>
                                                                                                  <w:marBottom w:val="0"/>
                                                                                                  <w:divBdr>
                                                                                                    <w:top w:val="none" w:sz="0" w:space="0" w:color="auto"/>
                                                                                                    <w:left w:val="none" w:sz="0" w:space="0" w:color="auto"/>
                                                                                                    <w:bottom w:val="none" w:sz="0" w:space="0" w:color="auto"/>
                                                                                                    <w:right w:val="none" w:sz="0" w:space="0" w:color="auto"/>
                                                                                                  </w:divBdr>
                                                                                                </w:div>
                                                                                                <w:div w:id="548805467">
                                                                                                  <w:marLeft w:val="0"/>
                                                                                                  <w:marRight w:val="0"/>
                                                                                                  <w:marTop w:val="0"/>
                                                                                                  <w:marBottom w:val="0"/>
                                                                                                  <w:divBdr>
                                                                                                    <w:top w:val="none" w:sz="0" w:space="0" w:color="auto"/>
                                                                                                    <w:left w:val="none" w:sz="0" w:space="0" w:color="auto"/>
                                                                                                    <w:bottom w:val="none" w:sz="0" w:space="0" w:color="auto"/>
                                                                                                    <w:right w:val="none" w:sz="0" w:space="0" w:color="auto"/>
                                                                                                  </w:divBdr>
                                                                                                  <w:divsChild>
                                                                                                    <w:div w:id="87223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266943">
                                                                          <w:marLeft w:val="0"/>
                                                                          <w:marRight w:val="0"/>
                                                                          <w:marTop w:val="0"/>
                                                                          <w:marBottom w:val="0"/>
                                                                          <w:divBdr>
                                                                            <w:top w:val="none" w:sz="0" w:space="0" w:color="auto"/>
                                                                            <w:left w:val="none" w:sz="0" w:space="0" w:color="auto"/>
                                                                            <w:bottom w:val="none" w:sz="0" w:space="0" w:color="auto"/>
                                                                            <w:right w:val="none" w:sz="0" w:space="0" w:color="auto"/>
                                                                          </w:divBdr>
                                                                          <w:divsChild>
                                                                            <w:div w:id="518390888">
                                                                              <w:marLeft w:val="0"/>
                                                                              <w:marRight w:val="0"/>
                                                                              <w:marTop w:val="0"/>
                                                                              <w:marBottom w:val="0"/>
                                                                              <w:divBdr>
                                                                                <w:top w:val="none" w:sz="0" w:space="0" w:color="auto"/>
                                                                                <w:left w:val="none" w:sz="0" w:space="0" w:color="auto"/>
                                                                                <w:bottom w:val="none" w:sz="0" w:space="0" w:color="auto"/>
                                                                                <w:right w:val="none" w:sz="0" w:space="0" w:color="auto"/>
                                                                              </w:divBdr>
                                                                              <w:divsChild>
                                                                                <w:div w:id="167990952">
                                                                                  <w:marLeft w:val="0"/>
                                                                                  <w:marRight w:val="0"/>
                                                                                  <w:marTop w:val="0"/>
                                                                                  <w:marBottom w:val="0"/>
                                                                                  <w:divBdr>
                                                                                    <w:top w:val="none" w:sz="0" w:space="0" w:color="auto"/>
                                                                                    <w:left w:val="none" w:sz="0" w:space="0" w:color="auto"/>
                                                                                    <w:bottom w:val="none" w:sz="0" w:space="0" w:color="auto"/>
                                                                                    <w:right w:val="none" w:sz="0" w:space="0" w:color="auto"/>
                                                                                  </w:divBdr>
                                                                                  <w:divsChild>
                                                                                    <w:div w:id="814685490">
                                                                                      <w:marLeft w:val="0"/>
                                                                                      <w:marRight w:val="0"/>
                                                                                      <w:marTop w:val="0"/>
                                                                                      <w:marBottom w:val="0"/>
                                                                                      <w:divBdr>
                                                                                        <w:top w:val="none" w:sz="0" w:space="0" w:color="auto"/>
                                                                                        <w:left w:val="none" w:sz="0" w:space="0" w:color="auto"/>
                                                                                        <w:bottom w:val="none" w:sz="0" w:space="0" w:color="auto"/>
                                                                                        <w:right w:val="none" w:sz="0" w:space="0" w:color="auto"/>
                                                                                      </w:divBdr>
                                                                                      <w:divsChild>
                                                                                        <w:div w:id="1274945579">
                                                                                          <w:marLeft w:val="0"/>
                                                                                          <w:marRight w:val="0"/>
                                                                                          <w:marTop w:val="0"/>
                                                                                          <w:marBottom w:val="0"/>
                                                                                          <w:divBdr>
                                                                                            <w:top w:val="none" w:sz="0" w:space="0" w:color="auto"/>
                                                                                            <w:left w:val="none" w:sz="0" w:space="0" w:color="auto"/>
                                                                                            <w:bottom w:val="none" w:sz="0" w:space="0" w:color="auto"/>
                                                                                            <w:right w:val="none" w:sz="0" w:space="0" w:color="auto"/>
                                                                                          </w:divBdr>
                                                                                          <w:divsChild>
                                                                                            <w:div w:id="429130610">
                                                                                              <w:marLeft w:val="0"/>
                                                                                              <w:marRight w:val="0"/>
                                                                                              <w:marTop w:val="0"/>
                                                                                              <w:marBottom w:val="0"/>
                                                                                              <w:divBdr>
                                                                                                <w:top w:val="none" w:sz="0" w:space="0" w:color="auto"/>
                                                                                                <w:left w:val="none" w:sz="0" w:space="0" w:color="auto"/>
                                                                                                <w:bottom w:val="none" w:sz="0" w:space="0" w:color="auto"/>
                                                                                                <w:right w:val="none" w:sz="0" w:space="0" w:color="auto"/>
                                                                                              </w:divBdr>
                                                                                              <w:divsChild>
                                                                                                <w:div w:id="1997608231">
                                                                                                  <w:marLeft w:val="0"/>
                                                                                                  <w:marRight w:val="0"/>
                                                                                                  <w:marTop w:val="0"/>
                                                                                                  <w:marBottom w:val="0"/>
                                                                                                  <w:divBdr>
                                                                                                    <w:top w:val="none" w:sz="0" w:space="0" w:color="auto"/>
                                                                                                    <w:left w:val="none" w:sz="0" w:space="0" w:color="auto"/>
                                                                                                    <w:bottom w:val="none" w:sz="0" w:space="0" w:color="auto"/>
                                                                                                    <w:right w:val="none" w:sz="0" w:space="0" w:color="auto"/>
                                                                                                  </w:divBdr>
                                                                                                </w:div>
                                                                                                <w:div w:id="404693994">
                                                                                                  <w:marLeft w:val="0"/>
                                                                                                  <w:marRight w:val="0"/>
                                                                                                  <w:marTop w:val="0"/>
                                                                                                  <w:marBottom w:val="0"/>
                                                                                                  <w:divBdr>
                                                                                                    <w:top w:val="none" w:sz="0" w:space="0" w:color="auto"/>
                                                                                                    <w:left w:val="none" w:sz="0" w:space="0" w:color="auto"/>
                                                                                                    <w:bottom w:val="none" w:sz="0" w:space="0" w:color="auto"/>
                                                                                                    <w:right w:val="none" w:sz="0" w:space="0" w:color="auto"/>
                                                                                                  </w:divBdr>
                                                                                                </w:div>
                                                                                                <w:div w:id="1264143605">
                                                                                                  <w:marLeft w:val="0"/>
                                                                                                  <w:marRight w:val="0"/>
                                                                                                  <w:marTop w:val="0"/>
                                                                                                  <w:marBottom w:val="0"/>
                                                                                                  <w:divBdr>
                                                                                                    <w:top w:val="none" w:sz="0" w:space="0" w:color="auto"/>
                                                                                                    <w:left w:val="none" w:sz="0" w:space="0" w:color="auto"/>
                                                                                                    <w:bottom w:val="none" w:sz="0" w:space="0" w:color="auto"/>
                                                                                                    <w:right w:val="none" w:sz="0" w:space="0" w:color="auto"/>
                                                                                                  </w:divBdr>
                                                                                                </w:div>
                                                                                                <w:div w:id="1761950631">
                                                                                                  <w:marLeft w:val="0"/>
                                                                                                  <w:marRight w:val="0"/>
                                                                                                  <w:marTop w:val="0"/>
                                                                                                  <w:marBottom w:val="0"/>
                                                                                                  <w:divBdr>
                                                                                                    <w:top w:val="none" w:sz="0" w:space="0" w:color="auto"/>
                                                                                                    <w:left w:val="none" w:sz="0" w:space="0" w:color="auto"/>
                                                                                                    <w:bottom w:val="none" w:sz="0" w:space="0" w:color="auto"/>
                                                                                                    <w:right w:val="none" w:sz="0" w:space="0" w:color="auto"/>
                                                                                                  </w:divBdr>
                                                                                                </w:div>
                                                                                              </w:divsChild>
                                                                                            </w:div>
                                                                                            <w:div w:id="1960186149">
                                                                                              <w:marLeft w:val="0"/>
                                                                                              <w:marRight w:val="0"/>
                                                                                              <w:marTop w:val="0"/>
                                                                                              <w:marBottom w:val="0"/>
                                                                                              <w:divBdr>
                                                                                                <w:top w:val="none" w:sz="0" w:space="0" w:color="auto"/>
                                                                                                <w:left w:val="none" w:sz="0" w:space="0" w:color="auto"/>
                                                                                                <w:bottom w:val="none" w:sz="0" w:space="0" w:color="auto"/>
                                                                                                <w:right w:val="none" w:sz="0" w:space="0" w:color="auto"/>
                                                                                              </w:divBdr>
                                                                                              <w:divsChild>
                                                                                                <w:div w:id="949624752">
                                                                                                  <w:marLeft w:val="0"/>
                                                                                                  <w:marRight w:val="0"/>
                                                                                                  <w:marTop w:val="0"/>
                                                                                                  <w:marBottom w:val="0"/>
                                                                                                  <w:divBdr>
                                                                                                    <w:top w:val="none" w:sz="0" w:space="0" w:color="auto"/>
                                                                                                    <w:left w:val="none" w:sz="0" w:space="0" w:color="auto"/>
                                                                                                    <w:bottom w:val="none" w:sz="0" w:space="0" w:color="auto"/>
                                                                                                    <w:right w:val="none" w:sz="0" w:space="0" w:color="auto"/>
                                                                                                  </w:divBdr>
                                                                                                </w:div>
                                                                                                <w:div w:id="984704996">
                                                                                                  <w:marLeft w:val="0"/>
                                                                                                  <w:marRight w:val="0"/>
                                                                                                  <w:marTop w:val="0"/>
                                                                                                  <w:marBottom w:val="0"/>
                                                                                                  <w:divBdr>
                                                                                                    <w:top w:val="none" w:sz="0" w:space="0" w:color="auto"/>
                                                                                                    <w:left w:val="none" w:sz="0" w:space="0" w:color="auto"/>
                                                                                                    <w:bottom w:val="none" w:sz="0" w:space="0" w:color="auto"/>
                                                                                                    <w:right w:val="none" w:sz="0" w:space="0" w:color="auto"/>
                                                                                                  </w:divBdr>
                                                                                                </w:div>
                                                                                                <w:div w:id="1295674975">
                                                                                                  <w:marLeft w:val="0"/>
                                                                                                  <w:marRight w:val="0"/>
                                                                                                  <w:marTop w:val="0"/>
                                                                                                  <w:marBottom w:val="0"/>
                                                                                                  <w:divBdr>
                                                                                                    <w:top w:val="none" w:sz="0" w:space="0" w:color="auto"/>
                                                                                                    <w:left w:val="none" w:sz="0" w:space="0" w:color="auto"/>
                                                                                                    <w:bottom w:val="none" w:sz="0" w:space="0" w:color="auto"/>
                                                                                                    <w:right w:val="none" w:sz="0" w:space="0" w:color="auto"/>
                                                                                                  </w:divBdr>
                                                                                                </w:div>
                                                                                                <w:div w:id="175750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0999056">
                                                                          <w:marLeft w:val="0"/>
                                                                          <w:marRight w:val="0"/>
                                                                          <w:marTop w:val="0"/>
                                                                          <w:marBottom w:val="0"/>
                                                                          <w:divBdr>
                                                                            <w:top w:val="none" w:sz="0" w:space="0" w:color="auto"/>
                                                                            <w:left w:val="none" w:sz="0" w:space="0" w:color="auto"/>
                                                                            <w:bottom w:val="none" w:sz="0" w:space="0" w:color="auto"/>
                                                                            <w:right w:val="none" w:sz="0" w:space="0" w:color="auto"/>
                                                                          </w:divBdr>
                                                                          <w:divsChild>
                                                                            <w:div w:id="554900515">
                                                                              <w:marLeft w:val="0"/>
                                                                              <w:marRight w:val="0"/>
                                                                              <w:marTop w:val="0"/>
                                                                              <w:marBottom w:val="0"/>
                                                                              <w:divBdr>
                                                                                <w:top w:val="none" w:sz="0" w:space="0" w:color="auto"/>
                                                                                <w:left w:val="none" w:sz="0" w:space="0" w:color="auto"/>
                                                                                <w:bottom w:val="none" w:sz="0" w:space="0" w:color="auto"/>
                                                                                <w:right w:val="none" w:sz="0" w:space="0" w:color="auto"/>
                                                                              </w:divBdr>
                                                                              <w:divsChild>
                                                                                <w:div w:id="591429568">
                                                                                  <w:marLeft w:val="0"/>
                                                                                  <w:marRight w:val="0"/>
                                                                                  <w:marTop w:val="0"/>
                                                                                  <w:marBottom w:val="0"/>
                                                                                  <w:divBdr>
                                                                                    <w:top w:val="none" w:sz="0" w:space="0" w:color="auto"/>
                                                                                    <w:left w:val="none" w:sz="0" w:space="0" w:color="auto"/>
                                                                                    <w:bottom w:val="none" w:sz="0" w:space="0" w:color="auto"/>
                                                                                    <w:right w:val="none" w:sz="0" w:space="0" w:color="auto"/>
                                                                                  </w:divBdr>
                                                                                  <w:divsChild>
                                                                                    <w:div w:id="61223096">
                                                                                      <w:marLeft w:val="0"/>
                                                                                      <w:marRight w:val="0"/>
                                                                                      <w:marTop w:val="0"/>
                                                                                      <w:marBottom w:val="0"/>
                                                                                      <w:divBdr>
                                                                                        <w:top w:val="none" w:sz="0" w:space="0" w:color="auto"/>
                                                                                        <w:left w:val="none" w:sz="0" w:space="0" w:color="auto"/>
                                                                                        <w:bottom w:val="none" w:sz="0" w:space="0" w:color="auto"/>
                                                                                        <w:right w:val="none" w:sz="0" w:space="0" w:color="auto"/>
                                                                                      </w:divBdr>
                                                                                      <w:divsChild>
                                                                                        <w:div w:id="2036884454">
                                                                                          <w:marLeft w:val="0"/>
                                                                                          <w:marRight w:val="0"/>
                                                                                          <w:marTop w:val="0"/>
                                                                                          <w:marBottom w:val="0"/>
                                                                                          <w:divBdr>
                                                                                            <w:top w:val="none" w:sz="0" w:space="0" w:color="auto"/>
                                                                                            <w:left w:val="none" w:sz="0" w:space="0" w:color="auto"/>
                                                                                            <w:bottom w:val="none" w:sz="0" w:space="0" w:color="auto"/>
                                                                                            <w:right w:val="none" w:sz="0" w:space="0" w:color="auto"/>
                                                                                          </w:divBdr>
                                                                                          <w:divsChild>
                                                                                            <w:div w:id="218169388">
                                                                                              <w:marLeft w:val="0"/>
                                                                                              <w:marRight w:val="0"/>
                                                                                              <w:marTop w:val="0"/>
                                                                                              <w:marBottom w:val="0"/>
                                                                                              <w:divBdr>
                                                                                                <w:top w:val="none" w:sz="0" w:space="0" w:color="auto"/>
                                                                                                <w:left w:val="none" w:sz="0" w:space="0" w:color="auto"/>
                                                                                                <w:bottom w:val="none" w:sz="0" w:space="0" w:color="auto"/>
                                                                                                <w:right w:val="none" w:sz="0" w:space="0" w:color="auto"/>
                                                                                              </w:divBdr>
                                                                                              <w:divsChild>
                                                                                                <w:div w:id="451559983">
                                                                                                  <w:marLeft w:val="0"/>
                                                                                                  <w:marRight w:val="0"/>
                                                                                                  <w:marTop w:val="0"/>
                                                                                                  <w:marBottom w:val="0"/>
                                                                                                  <w:divBdr>
                                                                                                    <w:top w:val="none" w:sz="0" w:space="0" w:color="auto"/>
                                                                                                    <w:left w:val="none" w:sz="0" w:space="0" w:color="auto"/>
                                                                                                    <w:bottom w:val="none" w:sz="0" w:space="0" w:color="auto"/>
                                                                                                    <w:right w:val="none" w:sz="0" w:space="0" w:color="auto"/>
                                                                                                  </w:divBdr>
                                                                                                </w:div>
                                                                                                <w:div w:id="776025080">
                                                                                                  <w:marLeft w:val="0"/>
                                                                                                  <w:marRight w:val="0"/>
                                                                                                  <w:marTop w:val="0"/>
                                                                                                  <w:marBottom w:val="0"/>
                                                                                                  <w:divBdr>
                                                                                                    <w:top w:val="none" w:sz="0" w:space="0" w:color="auto"/>
                                                                                                    <w:left w:val="none" w:sz="0" w:space="0" w:color="auto"/>
                                                                                                    <w:bottom w:val="none" w:sz="0" w:space="0" w:color="auto"/>
                                                                                                    <w:right w:val="none" w:sz="0" w:space="0" w:color="auto"/>
                                                                                                  </w:divBdr>
                                                                                                </w:div>
                                                                                                <w:div w:id="1042244260">
                                                                                                  <w:marLeft w:val="0"/>
                                                                                                  <w:marRight w:val="0"/>
                                                                                                  <w:marTop w:val="0"/>
                                                                                                  <w:marBottom w:val="0"/>
                                                                                                  <w:divBdr>
                                                                                                    <w:top w:val="none" w:sz="0" w:space="0" w:color="auto"/>
                                                                                                    <w:left w:val="none" w:sz="0" w:space="0" w:color="auto"/>
                                                                                                    <w:bottom w:val="none" w:sz="0" w:space="0" w:color="auto"/>
                                                                                                    <w:right w:val="none" w:sz="0" w:space="0" w:color="auto"/>
                                                                                                  </w:divBdr>
                                                                                                </w:div>
                                                                                                <w:div w:id="1249340070">
                                                                                                  <w:marLeft w:val="0"/>
                                                                                                  <w:marRight w:val="0"/>
                                                                                                  <w:marTop w:val="0"/>
                                                                                                  <w:marBottom w:val="0"/>
                                                                                                  <w:divBdr>
                                                                                                    <w:top w:val="none" w:sz="0" w:space="0" w:color="auto"/>
                                                                                                    <w:left w:val="none" w:sz="0" w:space="0" w:color="auto"/>
                                                                                                    <w:bottom w:val="none" w:sz="0" w:space="0" w:color="auto"/>
                                                                                                    <w:right w:val="none" w:sz="0" w:space="0" w:color="auto"/>
                                                                                                  </w:divBdr>
                                                                                                  <w:divsChild>
                                                                                                    <w:div w:id="124198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817297">
                                                                                              <w:marLeft w:val="0"/>
                                                                                              <w:marRight w:val="0"/>
                                                                                              <w:marTop w:val="0"/>
                                                                                              <w:marBottom w:val="0"/>
                                                                                              <w:divBdr>
                                                                                                <w:top w:val="none" w:sz="0" w:space="0" w:color="auto"/>
                                                                                                <w:left w:val="none" w:sz="0" w:space="0" w:color="auto"/>
                                                                                                <w:bottom w:val="none" w:sz="0" w:space="0" w:color="auto"/>
                                                                                                <w:right w:val="none" w:sz="0" w:space="0" w:color="auto"/>
                                                                                              </w:divBdr>
                                                                                              <w:divsChild>
                                                                                                <w:div w:id="625548730">
                                                                                                  <w:marLeft w:val="0"/>
                                                                                                  <w:marRight w:val="0"/>
                                                                                                  <w:marTop w:val="0"/>
                                                                                                  <w:marBottom w:val="0"/>
                                                                                                  <w:divBdr>
                                                                                                    <w:top w:val="none" w:sz="0" w:space="0" w:color="auto"/>
                                                                                                    <w:left w:val="none" w:sz="0" w:space="0" w:color="auto"/>
                                                                                                    <w:bottom w:val="none" w:sz="0" w:space="0" w:color="auto"/>
                                                                                                    <w:right w:val="none" w:sz="0" w:space="0" w:color="auto"/>
                                                                                                  </w:divBdr>
                                                                                                </w:div>
                                                                                                <w:div w:id="60493749">
                                                                                                  <w:marLeft w:val="0"/>
                                                                                                  <w:marRight w:val="0"/>
                                                                                                  <w:marTop w:val="0"/>
                                                                                                  <w:marBottom w:val="0"/>
                                                                                                  <w:divBdr>
                                                                                                    <w:top w:val="none" w:sz="0" w:space="0" w:color="auto"/>
                                                                                                    <w:left w:val="none" w:sz="0" w:space="0" w:color="auto"/>
                                                                                                    <w:bottom w:val="none" w:sz="0" w:space="0" w:color="auto"/>
                                                                                                    <w:right w:val="none" w:sz="0" w:space="0" w:color="auto"/>
                                                                                                  </w:divBdr>
                                                                                                </w:div>
                                                                                                <w:div w:id="801583105">
                                                                                                  <w:marLeft w:val="0"/>
                                                                                                  <w:marRight w:val="0"/>
                                                                                                  <w:marTop w:val="0"/>
                                                                                                  <w:marBottom w:val="0"/>
                                                                                                  <w:divBdr>
                                                                                                    <w:top w:val="none" w:sz="0" w:space="0" w:color="auto"/>
                                                                                                    <w:left w:val="none" w:sz="0" w:space="0" w:color="auto"/>
                                                                                                    <w:bottom w:val="none" w:sz="0" w:space="0" w:color="auto"/>
                                                                                                    <w:right w:val="none" w:sz="0" w:space="0" w:color="auto"/>
                                                                                                  </w:divBdr>
                                                                                                </w:div>
                                                                                                <w:div w:id="64620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3143596">
                                                                          <w:marLeft w:val="0"/>
                                                                          <w:marRight w:val="0"/>
                                                                          <w:marTop w:val="0"/>
                                                                          <w:marBottom w:val="0"/>
                                                                          <w:divBdr>
                                                                            <w:top w:val="none" w:sz="0" w:space="0" w:color="auto"/>
                                                                            <w:left w:val="none" w:sz="0" w:space="0" w:color="auto"/>
                                                                            <w:bottom w:val="none" w:sz="0" w:space="0" w:color="auto"/>
                                                                            <w:right w:val="none" w:sz="0" w:space="0" w:color="auto"/>
                                                                          </w:divBdr>
                                                                          <w:divsChild>
                                                                            <w:div w:id="1659531941">
                                                                              <w:marLeft w:val="0"/>
                                                                              <w:marRight w:val="0"/>
                                                                              <w:marTop w:val="0"/>
                                                                              <w:marBottom w:val="0"/>
                                                                              <w:divBdr>
                                                                                <w:top w:val="none" w:sz="0" w:space="0" w:color="auto"/>
                                                                                <w:left w:val="none" w:sz="0" w:space="0" w:color="auto"/>
                                                                                <w:bottom w:val="none" w:sz="0" w:space="0" w:color="auto"/>
                                                                                <w:right w:val="none" w:sz="0" w:space="0" w:color="auto"/>
                                                                              </w:divBdr>
                                                                              <w:divsChild>
                                                                                <w:div w:id="502816677">
                                                                                  <w:marLeft w:val="0"/>
                                                                                  <w:marRight w:val="0"/>
                                                                                  <w:marTop w:val="0"/>
                                                                                  <w:marBottom w:val="0"/>
                                                                                  <w:divBdr>
                                                                                    <w:top w:val="none" w:sz="0" w:space="0" w:color="auto"/>
                                                                                    <w:left w:val="none" w:sz="0" w:space="0" w:color="auto"/>
                                                                                    <w:bottom w:val="none" w:sz="0" w:space="0" w:color="auto"/>
                                                                                    <w:right w:val="none" w:sz="0" w:space="0" w:color="auto"/>
                                                                                  </w:divBdr>
                                                                                  <w:divsChild>
                                                                                    <w:div w:id="268005111">
                                                                                      <w:marLeft w:val="0"/>
                                                                                      <w:marRight w:val="0"/>
                                                                                      <w:marTop w:val="0"/>
                                                                                      <w:marBottom w:val="0"/>
                                                                                      <w:divBdr>
                                                                                        <w:top w:val="none" w:sz="0" w:space="0" w:color="auto"/>
                                                                                        <w:left w:val="none" w:sz="0" w:space="0" w:color="auto"/>
                                                                                        <w:bottom w:val="none" w:sz="0" w:space="0" w:color="auto"/>
                                                                                        <w:right w:val="none" w:sz="0" w:space="0" w:color="auto"/>
                                                                                      </w:divBdr>
                                                                                      <w:divsChild>
                                                                                        <w:div w:id="943733337">
                                                                                          <w:marLeft w:val="0"/>
                                                                                          <w:marRight w:val="0"/>
                                                                                          <w:marTop w:val="0"/>
                                                                                          <w:marBottom w:val="0"/>
                                                                                          <w:divBdr>
                                                                                            <w:top w:val="none" w:sz="0" w:space="0" w:color="auto"/>
                                                                                            <w:left w:val="none" w:sz="0" w:space="0" w:color="auto"/>
                                                                                            <w:bottom w:val="none" w:sz="0" w:space="0" w:color="auto"/>
                                                                                            <w:right w:val="none" w:sz="0" w:space="0" w:color="auto"/>
                                                                                          </w:divBdr>
                                                                                          <w:divsChild>
                                                                                            <w:div w:id="1968774010">
                                                                                              <w:marLeft w:val="0"/>
                                                                                              <w:marRight w:val="0"/>
                                                                                              <w:marTop w:val="0"/>
                                                                                              <w:marBottom w:val="0"/>
                                                                                              <w:divBdr>
                                                                                                <w:top w:val="none" w:sz="0" w:space="0" w:color="auto"/>
                                                                                                <w:left w:val="none" w:sz="0" w:space="0" w:color="auto"/>
                                                                                                <w:bottom w:val="none" w:sz="0" w:space="0" w:color="auto"/>
                                                                                                <w:right w:val="none" w:sz="0" w:space="0" w:color="auto"/>
                                                                                              </w:divBdr>
                                                                                              <w:divsChild>
                                                                                                <w:div w:id="2141065666">
                                                                                                  <w:marLeft w:val="0"/>
                                                                                                  <w:marRight w:val="0"/>
                                                                                                  <w:marTop w:val="0"/>
                                                                                                  <w:marBottom w:val="0"/>
                                                                                                  <w:divBdr>
                                                                                                    <w:top w:val="none" w:sz="0" w:space="0" w:color="auto"/>
                                                                                                    <w:left w:val="none" w:sz="0" w:space="0" w:color="auto"/>
                                                                                                    <w:bottom w:val="none" w:sz="0" w:space="0" w:color="auto"/>
                                                                                                    <w:right w:val="none" w:sz="0" w:space="0" w:color="auto"/>
                                                                                                  </w:divBdr>
                                                                                                </w:div>
                                                                                                <w:div w:id="1325471677">
                                                                                                  <w:marLeft w:val="0"/>
                                                                                                  <w:marRight w:val="0"/>
                                                                                                  <w:marTop w:val="0"/>
                                                                                                  <w:marBottom w:val="0"/>
                                                                                                  <w:divBdr>
                                                                                                    <w:top w:val="none" w:sz="0" w:space="0" w:color="auto"/>
                                                                                                    <w:left w:val="none" w:sz="0" w:space="0" w:color="auto"/>
                                                                                                    <w:bottom w:val="none" w:sz="0" w:space="0" w:color="auto"/>
                                                                                                    <w:right w:val="none" w:sz="0" w:space="0" w:color="auto"/>
                                                                                                  </w:divBdr>
                                                                                                </w:div>
                                                                                                <w:div w:id="711346592">
                                                                                                  <w:marLeft w:val="0"/>
                                                                                                  <w:marRight w:val="0"/>
                                                                                                  <w:marTop w:val="0"/>
                                                                                                  <w:marBottom w:val="0"/>
                                                                                                  <w:divBdr>
                                                                                                    <w:top w:val="none" w:sz="0" w:space="0" w:color="auto"/>
                                                                                                    <w:left w:val="none" w:sz="0" w:space="0" w:color="auto"/>
                                                                                                    <w:bottom w:val="none" w:sz="0" w:space="0" w:color="auto"/>
                                                                                                    <w:right w:val="none" w:sz="0" w:space="0" w:color="auto"/>
                                                                                                  </w:divBdr>
                                                                                                </w:div>
                                                                                                <w:div w:id="43170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6383323">
                                                                          <w:marLeft w:val="0"/>
                                                                          <w:marRight w:val="0"/>
                                                                          <w:marTop w:val="0"/>
                                                                          <w:marBottom w:val="0"/>
                                                                          <w:divBdr>
                                                                            <w:top w:val="none" w:sz="0" w:space="0" w:color="auto"/>
                                                                            <w:left w:val="none" w:sz="0" w:space="0" w:color="auto"/>
                                                                            <w:bottom w:val="none" w:sz="0" w:space="0" w:color="auto"/>
                                                                            <w:right w:val="none" w:sz="0" w:space="0" w:color="auto"/>
                                                                          </w:divBdr>
                                                                          <w:divsChild>
                                                                            <w:div w:id="343359692">
                                                                              <w:marLeft w:val="0"/>
                                                                              <w:marRight w:val="0"/>
                                                                              <w:marTop w:val="0"/>
                                                                              <w:marBottom w:val="0"/>
                                                                              <w:divBdr>
                                                                                <w:top w:val="none" w:sz="0" w:space="0" w:color="auto"/>
                                                                                <w:left w:val="none" w:sz="0" w:space="0" w:color="auto"/>
                                                                                <w:bottom w:val="none" w:sz="0" w:space="0" w:color="auto"/>
                                                                                <w:right w:val="none" w:sz="0" w:space="0" w:color="auto"/>
                                                                              </w:divBdr>
                                                                              <w:divsChild>
                                                                                <w:div w:id="56897707">
                                                                                  <w:marLeft w:val="0"/>
                                                                                  <w:marRight w:val="0"/>
                                                                                  <w:marTop w:val="0"/>
                                                                                  <w:marBottom w:val="0"/>
                                                                                  <w:divBdr>
                                                                                    <w:top w:val="none" w:sz="0" w:space="0" w:color="auto"/>
                                                                                    <w:left w:val="none" w:sz="0" w:space="0" w:color="auto"/>
                                                                                    <w:bottom w:val="none" w:sz="0" w:space="0" w:color="auto"/>
                                                                                    <w:right w:val="none" w:sz="0" w:space="0" w:color="auto"/>
                                                                                  </w:divBdr>
                                                                                  <w:divsChild>
                                                                                    <w:div w:id="1311789108">
                                                                                      <w:marLeft w:val="0"/>
                                                                                      <w:marRight w:val="0"/>
                                                                                      <w:marTop w:val="0"/>
                                                                                      <w:marBottom w:val="0"/>
                                                                                      <w:divBdr>
                                                                                        <w:top w:val="none" w:sz="0" w:space="0" w:color="auto"/>
                                                                                        <w:left w:val="none" w:sz="0" w:space="0" w:color="auto"/>
                                                                                        <w:bottom w:val="none" w:sz="0" w:space="0" w:color="auto"/>
                                                                                        <w:right w:val="none" w:sz="0" w:space="0" w:color="auto"/>
                                                                                      </w:divBdr>
                                                                                      <w:divsChild>
                                                                                        <w:div w:id="343098782">
                                                                                          <w:marLeft w:val="0"/>
                                                                                          <w:marRight w:val="0"/>
                                                                                          <w:marTop w:val="0"/>
                                                                                          <w:marBottom w:val="0"/>
                                                                                          <w:divBdr>
                                                                                            <w:top w:val="none" w:sz="0" w:space="0" w:color="auto"/>
                                                                                            <w:left w:val="none" w:sz="0" w:space="0" w:color="auto"/>
                                                                                            <w:bottom w:val="none" w:sz="0" w:space="0" w:color="auto"/>
                                                                                            <w:right w:val="none" w:sz="0" w:space="0" w:color="auto"/>
                                                                                          </w:divBdr>
                                                                                          <w:divsChild>
                                                                                            <w:div w:id="946079515">
                                                                                              <w:marLeft w:val="0"/>
                                                                                              <w:marRight w:val="0"/>
                                                                                              <w:marTop w:val="0"/>
                                                                                              <w:marBottom w:val="0"/>
                                                                                              <w:divBdr>
                                                                                                <w:top w:val="none" w:sz="0" w:space="0" w:color="auto"/>
                                                                                                <w:left w:val="none" w:sz="0" w:space="0" w:color="auto"/>
                                                                                                <w:bottom w:val="none" w:sz="0" w:space="0" w:color="auto"/>
                                                                                                <w:right w:val="none" w:sz="0" w:space="0" w:color="auto"/>
                                                                                              </w:divBdr>
                                                                                              <w:divsChild>
                                                                                                <w:div w:id="185926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1094681">
                                                                          <w:marLeft w:val="0"/>
                                                                          <w:marRight w:val="0"/>
                                                                          <w:marTop w:val="0"/>
                                                                          <w:marBottom w:val="0"/>
                                                                          <w:divBdr>
                                                                            <w:top w:val="none" w:sz="0" w:space="0" w:color="auto"/>
                                                                            <w:left w:val="none" w:sz="0" w:space="0" w:color="auto"/>
                                                                            <w:bottom w:val="none" w:sz="0" w:space="0" w:color="auto"/>
                                                                            <w:right w:val="none" w:sz="0" w:space="0" w:color="auto"/>
                                                                          </w:divBdr>
                                                                          <w:divsChild>
                                                                            <w:div w:id="1855531040">
                                                                              <w:marLeft w:val="0"/>
                                                                              <w:marRight w:val="0"/>
                                                                              <w:marTop w:val="0"/>
                                                                              <w:marBottom w:val="0"/>
                                                                              <w:divBdr>
                                                                                <w:top w:val="none" w:sz="0" w:space="0" w:color="auto"/>
                                                                                <w:left w:val="none" w:sz="0" w:space="0" w:color="auto"/>
                                                                                <w:bottom w:val="none" w:sz="0" w:space="0" w:color="auto"/>
                                                                                <w:right w:val="none" w:sz="0" w:space="0" w:color="auto"/>
                                                                              </w:divBdr>
                                                                              <w:divsChild>
                                                                                <w:div w:id="305205028">
                                                                                  <w:marLeft w:val="0"/>
                                                                                  <w:marRight w:val="0"/>
                                                                                  <w:marTop w:val="0"/>
                                                                                  <w:marBottom w:val="0"/>
                                                                                  <w:divBdr>
                                                                                    <w:top w:val="none" w:sz="0" w:space="0" w:color="auto"/>
                                                                                    <w:left w:val="none" w:sz="0" w:space="0" w:color="auto"/>
                                                                                    <w:bottom w:val="none" w:sz="0" w:space="0" w:color="auto"/>
                                                                                    <w:right w:val="none" w:sz="0" w:space="0" w:color="auto"/>
                                                                                  </w:divBdr>
                                                                                  <w:divsChild>
                                                                                    <w:div w:id="1158154448">
                                                                                      <w:marLeft w:val="0"/>
                                                                                      <w:marRight w:val="0"/>
                                                                                      <w:marTop w:val="0"/>
                                                                                      <w:marBottom w:val="0"/>
                                                                                      <w:divBdr>
                                                                                        <w:top w:val="none" w:sz="0" w:space="0" w:color="auto"/>
                                                                                        <w:left w:val="none" w:sz="0" w:space="0" w:color="auto"/>
                                                                                        <w:bottom w:val="none" w:sz="0" w:space="0" w:color="auto"/>
                                                                                        <w:right w:val="none" w:sz="0" w:space="0" w:color="auto"/>
                                                                                      </w:divBdr>
                                                                                      <w:divsChild>
                                                                                        <w:div w:id="1339885543">
                                                                                          <w:marLeft w:val="0"/>
                                                                                          <w:marRight w:val="0"/>
                                                                                          <w:marTop w:val="0"/>
                                                                                          <w:marBottom w:val="0"/>
                                                                                          <w:divBdr>
                                                                                            <w:top w:val="none" w:sz="0" w:space="0" w:color="auto"/>
                                                                                            <w:left w:val="none" w:sz="0" w:space="0" w:color="auto"/>
                                                                                            <w:bottom w:val="none" w:sz="0" w:space="0" w:color="auto"/>
                                                                                            <w:right w:val="none" w:sz="0" w:space="0" w:color="auto"/>
                                                                                          </w:divBdr>
                                                                                          <w:divsChild>
                                                                                            <w:div w:id="418717580">
                                                                                              <w:marLeft w:val="0"/>
                                                                                              <w:marRight w:val="0"/>
                                                                                              <w:marTop w:val="0"/>
                                                                                              <w:marBottom w:val="0"/>
                                                                                              <w:divBdr>
                                                                                                <w:top w:val="none" w:sz="0" w:space="0" w:color="auto"/>
                                                                                                <w:left w:val="none" w:sz="0" w:space="0" w:color="auto"/>
                                                                                                <w:bottom w:val="none" w:sz="0" w:space="0" w:color="auto"/>
                                                                                                <w:right w:val="none" w:sz="0" w:space="0" w:color="auto"/>
                                                                                              </w:divBdr>
                                                                                              <w:divsChild>
                                                                                                <w:div w:id="118478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0648821">
                                                                          <w:marLeft w:val="0"/>
                                                                          <w:marRight w:val="0"/>
                                                                          <w:marTop w:val="0"/>
                                                                          <w:marBottom w:val="0"/>
                                                                          <w:divBdr>
                                                                            <w:top w:val="none" w:sz="0" w:space="0" w:color="auto"/>
                                                                            <w:left w:val="none" w:sz="0" w:space="0" w:color="auto"/>
                                                                            <w:bottom w:val="none" w:sz="0" w:space="0" w:color="auto"/>
                                                                            <w:right w:val="none" w:sz="0" w:space="0" w:color="auto"/>
                                                                          </w:divBdr>
                                                                          <w:divsChild>
                                                                            <w:div w:id="989603063">
                                                                              <w:marLeft w:val="0"/>
                                                                              <w:marRight w:val="0"/>
                                                                              <w:marTop w:val="0"/>
                                                                              <w:marBottom w:val="0"/>
                                                                              <w:divBdr>
                                                                                <w:top w:val="none" w:sz="0" w:space="0" w:color="auto"/>
                                                                                <w:left w:val="none" w:sz="0" w:space="0" w:color="auto"/>
                                                                                <w:bottom w:val="none" w:sz="0" w:space="0" w:color="auto"/>
                                                                                <w:right w:val="none" w:sz="0" w:space="0" w:color="auto"/>
                                                                              </w:divBdr>
                                                                              <w:divsChild>
                                                                                <w:div w:id="770660203">
                                                                                  <w:marLeft w:val="0"/>
                                                                                  <w:marRight w:val="0"/>
                                                                                  <w:marTop w:val="0"/>
                                                                                  <w:marBottom w:val="0"/>
                                                                                  <w:divBdr>
                                                                                    <w:top w:val="none" w:sz="0" w:space="0" w:color="auto"/>
                                                                                    <w:left w:val="none" w:sz="0" w:space="0" w:color="auto"/>
                                                                                    <w:bottom w:val="none" w:sz="0" w:space="0" w:color="auto"/>
                                                                                    <w:right w:val="none" w:sz="0" w:space="0" w:color="auto"/>
                                                                                  </w:divBdr>
                                                                                  <w:divsChild>
                                                                                    <w:div w:id="1475174428">
                                                                                      <w:marLeft w:val="0"/>
                                                                                      <w:marRight w:val="0"/>
                                                                                      <w:marTop w:val="0"/>
                                                                                      <w:marBottom w:val="0"/>
                                                                                      <w:divBdr>
                                                                                        <w:top w:val="none" w:sz="0" w:space="0" w:color="auto"/>
                                                                                        <w:left w:val="none" w:sz="0" w:space="0" w:color="auto"/>
                                                                                        <w:bottom w:val="none" w:sz="0" w:space="0" w:color="auto"/>
                                                                                        <w:right w:val="none" w:sz="0" w:space="0" w:color="auto"/>
                                                                                      </w:divBdr>
                                                                                      <w:divsChild>
                                                                                        <w:div w:id="105199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45172">
                                                                          <w:marLeft w:val="0"/>
                                                                          <w:marRight w:val="0"/>
                                                                          <w:marTop w:val="0"/>
                                                                          <w:marBottom w:val="0"/>
                                                                          <w:divBdr>
                                                                            <w:top w:val="none" w:sz="0" w:space="0" w:color="auto"/>
                                                                            <w:left w:val="none" w:sz="0" w:space="0" w:color="auto"/>
                                                                            <w:bottom w:val="none" w:sz="0" w:space="0" w:color="auto"/>
                                                                            <w:right w:val="none" w:sz="0" w:space="0" w:color="auto"/>
                                                                          </w:divBdr>
                                                                          <w:divsChild>
                                                                            <w:div w:id="1993757869">
                                                                              <w:marLeft w:val="0"/>
                                                                              <w:marRight w:val="0"/>
                                                                              <w:marTop w:val="0"/>
                                                                              <w:marBottom w:val="0"/>
                                                                              <w:divBdr>
                                                                                <w:top w:val="none" w:sz="0" w:space="0" w:color="auto"/>
                                                                                <w:left w:val="none" w:sz="0" w:space="0" w:color="auto"/>
                                                                                <w:bottom w:val="none" w:sz="0" w:space="0" w:color="auto"/>
                                                                                <w:right w:val="none" w:sz="0" w:space="0" w:color="auto"/>
                                                                              </w:divBdr>
                                                                              <w:divsChild>
                                                                                <w:div w:id="1880585894">
                                                                                  <w:marLeft w:val="0"/>
                                                                                  <w:marRight w:val="0"/>
                                                                                  <w:marTop w:val="0"/>
                                                                                  <w:marBottom w:val="0"/>
                                                                                  <w:divBdr>
                                                                                    <w:top w:val="none" w:sz="0" w:space="0" w:color="auto"/>
                                                                                    <w:left w:val="none" w:sz="0" w:space="0" w:color="auto"/>
                                                                                    <w:bottom w:val="none" w:sz="0" w:space="0" w:color="auto"/>
                                                                                    <w:right w:val="none" w:sz="0" w:space="0" w:color="auto"/>
                                                                                  </w:divBdr>
                                                                                  <w:divsChild>
                                                                                    <w:div w:id="631518341">
                                                                                      <w:marLeft w:val="0"/>
                                                                                      <w:marRight w:val="0"/>
                                                                                      <w:marTop w:val="0"/>
                                                                                      <w:marBottom w:val="0"/>
                                                                                      <w:divBdr>
                                                                                        <w:top w:val="none" w:sz="0" w:space="0" w:color="auto"/>
                                                                                        <w:left w:val="none" w:sz="0" w:space="0" w:color="auto"/>
                                                                                        <w:bottom w:val="none" w:sz="0" w:space="0" w:color="auto"/>
                                                                                        <w:right w:val="none" w:sz="0" w:space="0" w:color="auto"/>
                                                                                      </w:divBdr>
                                                                                      <w:divsChild>
                                                                                        <w:div w:id="247620245">
                                                                                          <w:marLeft w:val="0"/>
                                                                                          <w:marRight w:val="0"/>
                                                                                          <w:marTop w:val="0"/>
                                                                                          <w:marBottom w:val="0"/>
                                                                                          <w:divBdr>
                                                                                            <w:top w:val="none" w:sz="0" w:space="0" w:color="auto"/>
                                                                                            <w:left w:val="none" w:sz="0" w:space="0" w:color="auto"/>
                                                                                            <w:bottom w:val="none" w:sz="0" w:space="0" w:color="auto"/>
                                                                                            <w:right w:val="none" w:sz="0" w:space="0" w:color="auto"/>
                                                                                          </w:divBdr>
                                                                                          <w:divsChild>
                                                                                            <w:div w:id="1792240297">
                                                                                              <w:marLeft w:val="0"/>
                                                                                              <w:marRight w:val="0"/>
                                                                                              <w:marTop w:val="0"/>
                                                                                              <w:marBottom w:val="0"/>
                                                                                              <w:divBdr>
                                                                                                <w:top w:val="none" w:sz="0" w:space="0" w:color="auto"/>
                                                                                                <w:left w:val="none" w:sz="0" w:space="0" w:color="auto"/>
                                                                                                <w:bottom w:val="none" w:sz="0" w:space="0" w:color="auto"/>
                                                                                                <w:right w:val="none" w:sz="0" w:space="0" w:color="auto"/>
                                                                                              </w:divBdr>
                                                                                              <w:divsChild>
                                                                                                <w:div w:id="87585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2022993">
                                                                          <w:marLeft w:val="0"/>
                                                                          <w:marRight w:val="0"/>
                                                                          <w:marTop w:val="0"/>
                                                                          <w:marBottom w:val="0"/>
                                                                          <w:divBdr>
                                                                            <w:top w:val="none" w:sz="0" w:space="0" w:color="auto"/>
                                                                            <w:left w:val="none" w:sz="0" w:space="0" w:color="auto"/>
                                                                            <w:bottom w:val="none" w:sz="0" w:space="0" w:color="auto"/>
                                                                            <w:right w:val="none" w:sz="0" w:space="0" w:color="auto"/>
                                                                          </w:divBdr>
                                                                          <w:divsChild>
                                                                            <w:div w:id="1056200521">
                                                                              <w:marLeft w:val="0"/>
                                                                              <w:marRight w:val="0"/>
                                                                              <w:marTop w:val="0"/>
                                                                              <w:marBottom w:val="0"/>
                                                                              <w:divBdr>
                                                                                <w:top w:val="none" w:sz="0" w:space="0" w:color="auto"/>
                                                                                <w:left w:val="none" w:sz="0" w:space="0" w:color="auto"/>
                                                                                <w:bottom w:val="none" w:sz="0" w:space="0" w:color="auto"/>
                                                                                <w:right w:val="none" w:sz="0" w:space="0" w:color="auto"/>
                                                                              </w:divBdr>
                                                                              <w:divsChild>
                                                                                <w:div w:id="2011635916">
                                                                                  <w:marLeft w:val="0"/>
                                                                                  <w:marRight w:val="0"/>
                                                                                  <w:marTop w:val="0"/>
                                                                                  <w:marBottom w:val="0"/>
                                                                                  <w:divBdr>
                                                                                    <w:top w:val="none" w:sz="0" w:space="0" w:color="auto"/>
                                                                                    <w:left w:val="none" w:sz="0" w:space="0" w:color="auto"/>
                                                                                    <w:bottom w:val="none" w:sz="0" w:space="0" w:color="auto"/>
                                                                                    <w:right w:val="none" w:sz="0" w:space="0" w:color="auto"/>
                                                                                  </w:divBdr>
                                                                                  <w:divsChild>
                                                                                    <w:div w:id="962417896">
                                                                                      <w:marLeft w:val="0"/>
                                                                                      <w:marRight w:val="0"/>
                                                                                      <w:marTop w:val="0"/>
                                                                                      <w:marBottom w:val="0"/>
                                                                                      <w:divBdr>
                                                                                        <w:top w:val="none" w:sz="0" w:space="0" w:color="auto"/>
                                                                                        <w:left w:val="none" w:sz="0" w:space="0" w:color="auto"/>
                                                                                        <w:bottom w:val="none" w:sz="0" w:space="0" w:color="auto"/>
                                                                                        <w:right w:val="none" w:sz="0" w:space="0" w:color="auto"/>
                                                                                      </w:divBdr>
                                                                                      <w:divsChild>
                                                                                        <w:div w:id="748884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974729">
                                                                          <w:marLeft w:val="0"/>
                                                                          <w:marRight w:val="0"/>
                                                                          <w:marTop w:val="0"/>
                                                                          <w:marBottom w:val="0"/>
                                                                          <w:divBdr>
                                                                            <w:top w:val="none" w:sz="0" w:space="0" w:color="auto"/>
                                                                            <w:left w:val="none" w:sz="0" w:space="0" w:color="auto"/>
                                                                            <w:bottom w:val="none" w:sz="0" w:space="0" w:color="auto"/>
                                                                            <w:right w:val="none" w:sz="0" w:space="0" w:color="auto"/>
                                                                          </w:divBdr>
                                                                          <w:divsChild>
                                                                            <w:div w:id="1261183817">
                                                                              <w:marLeft w:val="0"/>
                                                                              <w:marRight w:val="0"/>
                                                                              <w:marTop w:val="0"/>
                                                                              <w:marBottom w:val="0"/>
                                                                              <w:divBdr>
                                                                                <w:top w:val="none" w:sz="0" w:space="0" w:color="auto"/>
                                                                                <w:left w:val="none" w:sz="0" w:space="0" w:color="auto"/>
                                                                                <w:bottom w:val="none" w:sz="0" w:space="0" w:color="auto"/>
                                                                                <w:right w:val="none" w:sz="0" w:space="0" w:color="auto"/>
                                                                              </w:divBdr>
                                                                              <w:divsChild>
                                                                                <w:div w:id="1913077039">
                                                                                  <w:marLeft w:val="0"/>
                                                                                  <w:marRight w:val="0"/>
                                                                                  <w:marTop w:val="0"/>
                                                                                  <w:marBottom w:val="0"/>
                                                                                  <w:divBdr>
                                                                                    <w:top w:val="none" w:sz="0" w:space="0" w:color="auto"/>
                                                                                    <w:left w:val="none" w:sz="0" w:space="0" w:color="auto"/>
                                                                                    <w:bottom w:val="none" w:sz="0" w:space="0" w:color="auto"/>
                                                                                    <w:right w:val="none" w:sz="0" w:space="0" w:color="auto"/>
                                                                                  </w:divBdr>
                                                                                  <w:divsChild>
                                                                                    <w:div w:id="592591679">
                                                                                      <w:marLeft w:val="0"/>
                                                                                      <w:marRight w:val="0"/>
                                                                                      <w:marTop w:val="0"/>
                                                                                      <w:marBottom w:val="0"/>
                                                                                      <w:divBdr>
                                                                                        <w:top w:val="none" w:sz="0" w:space="0" w:color="auto"/>
                                                                                        <w:left w:val="none" w:sz="0" w:space="0" w:color="auto"/>
                                                                                        <w:bottom w:val="none" w:sz="0" w:space="0" w:color="auto"/>
                                                                                        <w:right w:val="none" w:sz="0" w:space="0" w:color="auto"/>
                                                                                      </w:divBdr>
                                                                                      <w:divsChild>
                                                                                        <w:div w:id="558711497">
                                                                                          <w:marLeft w:val="0"/>
                                                                                          <w:marRight w:val="0"/>
                                                                                          <w:marTop w:val="0"/>
                                                                                          <w:marBottom w:val="0"/>
                                                                                          <w:divBdr>
                                                                                            <w:top w:val="none" w:sz="0" w:space="0" w:color="auto"/>
                                                                                            <w:left w:val="none" w:sz="0" w:space="0" w:color="auto"/>
                                                                                            <w:bottom w:val="none" w:sz="0" w:space="0" w:color="auto"/>
                                                                                            <w:right w:val="none" w:sz="0" w:space="0" w:color="auto"/>
                                                                                          </w:divBdr>
                                                                                          <w:divsChild>
                                                                                            <w:div w:id="1885676551">
                                                                                              <w:marLeft w:val="0"/>
                                                                                              <w:marRight w:val="0"/>
                                                                                              <w:marTop w:val="0"/>
                                                                                              <w:marBottom w:val="0"/>
                                                                                              <w:divBdr>
                                                                                                <w:top w:val="none" w:sz="0" w:space="0" w:color="auto"/>
                                                                                                <w:left w:val="none" w:sz="0" w:space="0" w:color="auto"/>
                                                                                                <w:bottom w:val="none" w:sz="0" w:space="0" w:color="auto"/>
                                                                                                <w:right w:val="none" w:sz="0" w:space="0" w:color="auto"/>
                                                                                              </w:divBdr>
                                                                                              <w:divsChild>
                                                                                                <w:div w:id="210121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6232440">
                                                                          <w:marLeft w:val="0"/>
                                                                          <w:marRight w:val="0"/>
                                                                          <w:marTop w:val="0"/>
                                                                          <w:marBottom w:val="0"/>
                                                                          <w:divBdr>
                                                                            <w:top w:val="none" w:sz="0" w:space="0" w:color="auto"/>
                                                                            <w:left w:val="none" w:sz="0" w:space="0" w:color="auto"/>
                                                                            <w:bottom w:val="none" w:sz="0" w:space="0" w:color="auto"/>
                                                                            <w:right w:val="none" w:sz="0" w:space="0" w:color="auto"/>
                                                                          </w:divBdr>
                                                                          <w:divsChild>
                                                                            <w:div w:id="9263512">
                                                                              <w:marLeft w:val="0"/>
                                                                              <w:marRight w:val="0"/>
                                                                              <w:marTop w:val="0"/>
                                                                              <w:marBottom w:val="0"/>
                                                                              <w:divBdr>
                                                                                <w:top w:val="none" w:sz="0" w:space="0" w:color="auto"/>
                                                                                <w:left w:val="none" w:sz="0" w:space="0" w:color="auto"/>
                                                                                <w:bottom w:val="none" w:sz="0" w:space="0" w:color="auto"/>
                                                                                <w:right w:val="none" w:sz="0" w:space="0" w:color="auto"/>
                                                                              </w:divBdr>
                                                                              <w:divsChild>
                                                                                <w:div w:id="460198279">
                                                                                  <w:marLeft w:val="0"/>
                                                                                  <w:marRight w:val="0"/>
                                                                                  <w:marTop w:val="0"/>
                                                                                  <w:marBottom w:val="0"/>
                                                                                  <w:divBdr>
                                                                                    <w:top w:val="none" w:sz="0" w:space="0" w:color="auto"/>
                                                                                    <w:left w:val="none" w:sz="0" w:space="0" w:color="auto"/>
                                                                                    <w:bottom w:val="none" w:sz="0" w:space="0" w:color="auto"/>
                                                                                    <w:right w:val="none" w:sz="0" w:space="0" w:color="auto"/>
                                                                                  </w:divBdr>
                                                                                  <w:divsChild>
                                                                                    <w:div w:id="765807899">
                                                                                      <w:marLeft w:val="0"/>
                                                                                      <w:marRight w:val="0"/>
                                                                                      <w:marTop w:val="0"/>
                                                                                      <w:marBottom w:val="0"/>
                                                                                      <w:divBdr>
                                                                                        <w:top w:val="none" w:sz="0" w:space="0" w:color="auto"/>
                                                                                        <w:left w:val="none" w:sz="0" w:space="0" w:color="auto"/>
                                                                                        <w:bottom w:val="none" w:sz="0" w:space="0" w:color="auto"/>
                                                                                        <w:right w:val="none" w:sz="0" w:space="0" w:color="auto"/>
                                                                                      </w:divBdr>
                                                                                      <w:divsChild>
                                                                                        <w:div w:id="137292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8619045">
                                                                          <w:marLeft w:val="0"/>
                                                                          <w:marRight w:val="0"/>
                                                                          <w:marTop w:val="0"/>
                                                                          <w:marBottom w:val="0"/>
                                                                          <w:divBdr>
                                                                            <w:top w:val="none" w:sz="0" w:space="0" w:color="auto"/>
                                                                            <w:left w:val="none" w:sz="0" w:space="0" w:color="auto"/>
                                                                            <w:bottom w:val="none" w:sz="0" w:space="0" w:color="auto"/>
                                                                            <w:right w:val="none" w:sz="0" w:space="0" w:color="auto"/>
                                                                          </w:divBdr>
                                                                          <w:divsChild>
                                                                            <w:div w:id="1092363163">
                                                                              <w:marLeft w:val="0"/>
                                                                              <w:marRight w:val="0"/>
                                                                              <w:marTop w:val="0"/>
                                                                              <w:marBottom w:val="0"/>
                                                                              <w:divBdr>
                                                                                <w:top w:val="none" w:sz="0" w:space="0" w:color="auto"/>
                                                                                <w:left w:val="none" w:sz="0" w:space="0" w:color="auto"/>
                                                                                <w:bottom w:val="none" w:sz="0" w:space="0" w:color="auto"/>
                                                                                <w:right w:val="none" w:sz="0" w:space="0" w:color="auto"/>
                                                                              </w:divBdr>
                                                                              <w:divsChild>
                                                                                <w:div w:id="723482130">
                                                                                  <w:marLeft w:val="0"/>
                                                                                  <w:marRight w:val="0"/>
                                                                                  <w:marTop w:val="0"/>
                                                                                  <w:marBottom w:val="0"/>
                                                                                  <w:divBdr>
                                                                                    <w:top w:val="none" w:sz="0" w:space="0" w:color="auto"/>
                                                                                    <w:left w:val="none" w:sz="0" w:space="0" w:color="auto"/>
                                                                                    <w:bottom w:val="none" w:sz="0" w:space="0" w:color="auto"/>
                                                                                    <w:right w:val="none" w:sz="0" w:space="0" w:color="auto"/>
                                                                                  </w:divBdr>
                                                                                  <w:divsChild>
                                                                                    <w:div w:id="630747942">
                                                                                      <w:marLeft w:val="0"/>
                                                                                      <w:marRight w:val="0"/>
                                                                                      <w:marTop w:val="0"/>
                                                                                      <w:marBottom w:val="0"/>
                                                                                      <w:divBdr>
                                                                                        <w:top w:val="none" w:sz="0" w:space="0" w:color="auto"/>
                                                                                        <w:left w:val="none" w:sz="0" w:space="0" w:color="auto"/>
                                                                                        <w:bottom w:val="none" w:sz="0" w:space="0" w:color="auto"/>
                                                                                        <w:right w:val="none" w:sz="0" w:space="0" w:color="auto"/>
                                                                                      </w:divBdr>
                                                                                      <w:divsChild>
                                                                                        <w:div w:id="1139030791">
                                                                                          <w:marLeft w:val="0"/>
                                                                                          <w:marRight w:val="0"/>
                                                                                          <w:marTop w:val="0"/>
                                                                                          <w:marBottom w:val="0"/>
                                                                                          <w:divBdr>
                                                                                            <w:top w:val="none" w:sz="0" w:space="0" w:color="auto"/>
                                                                                            <w:left w:val="none" w:sz="0" w:space="0" w:color="auto"/>
                                                                                            <w:bottom w:val="none" w:sz="0" w:space="0" w:color="auto"/>
                                                                                            <w:right w:val="none" w:sz="0" w:space="0" w:color="auto"/>
                                                                                          </w:divBdr>
                                                                                          <w:divsChild>
                                                                                            <w:div w:id="752051632">
                                                                                              <w:marLeft w:val="0"/>
                                                                                              <w:marRight w:val="0"/>
                                                                                              <w:marTop w:val="0"/>
                                                                                              <w:marBottom w:val="0"/>
                                                                                              <w:divBdr>
                                                                                                <w:top w:val="none" w:sz="0" w:space="0" w:color="auto"/>
                                                                                                <w:left w:val="none" w:sz="0" w:space="0" w:color="auto"/>
                                                                                                <w:bottom w:val="none" w:sz="0" w:space="0" w:color="auto"/>
                                                                                                <w:right w:val="none" w:sz="0" w:space="0" w:color="auto"/>
                                                                                              </w:divBdr>
                                                                                              <w:divsChild>
                                                                                                <w:div w:id="54448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9845989">
                                                                          <w:marLeft w:val="0"/>
                                                                          <w:marRight w:val="0"/>
                                                                          <w:marTop w:val="0"/>
                                                                          <w:marBottom w:val="0"/>
                                                                          <w:divBdr>
                                                                            <w:top w:val="none" w:sz="0" w:space="0" w:color="auto"/>
                                                                            <w:left w:val="none" w:sz="0" w:space="0" w:color="auto"/>
                                                                            <w:bottom w:val="none" w:sz="0" w:space="0" w:color="auto"/>
                                                                            <w:right w:val="none" w:sz="0" w:space="0" w:color="auto"/>
                                                                          </w:divBdr>
                                                                          <w:divsChild>
                                                                            <w:div w:id="582496664">
                                                                              <w:marLeft w:val="0"/>
                                                                              <w:marRight w:val="0"/>
                                                                              <w:marTop w:val="0"/>
                                                                              <w:marBottom w:val="0"/>
                                                                              <w:divBdr>
                                                                                <w:top w:val="none" w:sz="0" w:space="0" w:color="auto"/>
                                                                                <w:left w:val="none" w:sz="0" w:space="0" w:color="auto"/>
                                                                                <w:bottom w:val="none" w:sz="0" w:space="0" w:color="auto"/>
                                                                                <w:right w:val="none" w:sz="0" w:space="0" w:color="auto"/>
                                                                              </w:divBdr>
                                                                              <w:divsChild>
                                                                                <w:div w:id="2105683495">
                                                                                  <w:marLeft w:val="0"/>
                                                                                  <w:marRight w:val="0"/>
                                                                                  <w:marTop w:val="0"/>
                                                                                  <w:marBottom w:val="0"/>
                                                                                  <w:divBdr>
                                                                                    <w:top w:val="none" w:sz="0" w:space="0" w:color="auto"/>
                                                                                    <w:left w:val="none" w:sz="0" w:space="0" w:color="auto"/>
                                                                                    <w:bottom w:val="none" w:sz="0" w:space="0" w:color="auto"/>
                                                                                    <w:right w:val="none" w:sz="0" w:space="0" w:color="auto"/>
                                                                                  </w:divBdr>
                                                                                  <w:divsChild>
                                                                                    <w:div w:id="1856924156">
                                                                                      <w:marLeft w:val="0"/>
                                                                                      <w:marRight w:val="0"/>
                                                                                      <w:marTop w:val="0"/>
                                                                                      <w:marBottom w:val="0"/>
                                                                                      <w:divBdr>
                                                                                        <w:top w:val="none" w:sz="0" w:space="0" w:color="auto"/>
                                                                                        <w:left w:val="none" w:sz="0" w:space="0" w:color="auto"/>
                                                                                        <w:bottom w:val="none" w:sz="0" w:space="0" w:color="auto"/>
                                                                                        <w:right w:val="none" w:sz="0" w:space="0" w:color="auto"/>
                                                                                      </w:divBdr>
                                                                                      <w:divsChild>
                                                                                        <w:div w:id="198450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403149">
                                                                          <w:marLeft w:val="0"/>
                                                                          <w:marRight w:val="0"/>
                                                                          <w:marTop w:val="0"/>
                                                                          <w:marBottom w:val="0"/>
                                                                          <w:divBdr>
                                                                            <w:top w:val="none" w:sz="0" w:space="0" w:color="auto"/>
                                                                            <w:left w:val="none" w:sz="0" w:space="0" w:color="auto"/>
                                                                            <w:bottom w:val="none" w:sz="0" w:space="0" w:color="auto"/>
                                                                            <w:right w:val="none" w:sz="0" w:space="0" w:color="auto"/>
                                                                          </w:divBdr>
                                                                          <w:divsChild>
                                                                            <w:div w:id="2032756949">
                                                                              <w:marLeft w:val="0"/>
                                                                              <w:marRight w:val="0"/>
                                                                              <w:marTop w:val="0"/>
                                                                              <w:marBottom w:val="0"/>
                                                                              <w:divBdr>
                                                                                <w:top w:val="none" w:sz="0" w:space="0" w:color="auto"/>
                                                                                <w:left w:val="none" w:sz="0" w:space="0" w:color="auto"/>
                                                                                <w:bottom w:val="none" w:sz="0" w:space="0" w:color="auto"/>
                                                                                <w:right w:val="none" w:sz="0" w:space="0" w:color="auto"/>
                                                                              </w:divBdr>
                                                                              <w:divsChild>
                                                                                <w:div w:id="1034891407">
                                                                                  <w:marLeft w:val="0"/>
                                                                                  <w:marRight w:val="0"/>
                                                                                  <w:marTop w:val="0"/>
                                                                                  <w:marBottom w:val="0"/>
                                                                                  <w:divBdr>
                                                                                    <w:top w:val="none" w:sz="0" w:space="0" w:color="auto"/>
                                                                                    <w:left w:val="none" w:sz="0" w:space="0" w:color="auto"/>
                                                                                    <w:bottom w:val="none" w:sz="0" w:space="0" w:color="auto"/>
                                                                                    <w:right w:val="none" w:sz="0" w:space="0" w:color="auto"/>
                                                                                  </w:divBdr>
                                                                                  <w:divsChild>
                                                                                    <w:div w:id="740636427">
                                                                                      <w:marLeft w:val="0"/>
                                                                                      <w:marRight w:val="0"/>
                                                                                      <w:marTop w:val="0"/>
                                                                                      <w:marBottom w:val="0"/>
                                                                                      <w:divBdr>
                                                                                        <w:top w:val="none" w:sz="0" w:space="0" w:color="auto"/>
                                                                                        <w:left w:val="none" w:sz="0" w:space="0" w:color="auto"/>
                                                                                        <w:bottom w:val="none" w:sz="0" w:space="0" w:color="auto"/>
                                                                                        <w:right w:val="none" w:sz="0" w:space="0" w:color="auto"/>
                                                                                      </w:divBdr>
                                                                                      <w:divsChild>
                                                                                        <w:div w:id="680663013">
                                                                                          <w:marLeft w:val="0"/>
                                                                                          <w:marRight w:val="0"/>
                                                                                          <w:marTop w:val="0"/>
                                                                                          <w:marBottom w:val="0"/>
                                                                                          <w:divBdr>
                                                                                            <w:top w:val="none" w:sz="0" w:space="0" w:color="auto"/>
                                                                                            <w:left w:val="none" w:sz="0" w:space="0" w:color="auto"/>
                                                                                            <w:bottom w:val="none" w:sz="0" w:space="0" w:color="auto"/>
                                                                                            <w:right w:val="none" w:sz="0" w:space="0" w:color="auto"/>
                                                                                          </w:divBdr>
                                                                                          <w:divsChild>
                                                                                            <w:div w:id="1458140046">
                                                                                              <w:marLeft w:val="0"/>
                                                                                              <w:marRight w:val="0"/>
                                                                                              <w:marTop w:val="0"/>
                                                                                              <w:marBottom w:val="0"/>
                                                                                              <w:divBdr>
                                                                                                <w:top w:val="none" w:sz="0" w:space="0" w:color="auto"/>
                                                                                                <w:left w:val="none" w:sz="0" w:space="0" w:color="auto"/>
                                                                                                <w:bottom w:val="none" w:sz="0" w:space="0" w:color="auto"/>
                                                                                                <w:right w:val="none" w:sz="0" w:space="0" w:color="auto"/>
                                                                                              </w:divBdr>
                                                                                              <w:divsChild>
                                                                                                <w:div w:id="26249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8758332">
                                                                          <w:marLeft w:val="0"/>
                                                                          <w:marRight w:val="0"/>
                                                                          <w:marTop w:val="0"/>
                                                                          <w:marBottom w:val="0"/>
                                                                          <w:divBdr>
                                                                            <w:top w:val="none" w:sz="0" w:space="0" w:color="auto"/>
                                                                            <w:left w:val="none" w:sz="0" w:space="0" w:color="auto"/>
                                                                            <w:bottom w:val="none" w:sz="0" w:space="0" w:color="auto"/>
                                                                            <w:right w:val="none" w:sz="0" w:space="0" w:color="auto"/>
                                                                          </w:divBdr>
                                                                          <w:divsChild>
                                                                            <w:div w:id="96297053">
                                                                              <w:marLeft w:val="0"/>
                                                                              <w:marRight w:val="0"/>
                                                                              <w:marTop w:val="0"/>
                                                                              <w:marBottom w:val="0"/>
                                                                              <w:divBdr>
                                                                                <w:top w:val="none" w:sz="0" w:space="0" w:color="auto"/>
                                                                                <w:left w:val="none" w:sz="0" w:space="0" w:color="auto"/>
                                                                                <w:bottom w:val="none" w:sz="0" w:space="0" w:color="auto"/>
                                                                                <w:right w:val="none" w:sz="0" w:space="0" w:color="auto"/>
                                                                              </w:divBdr>
                                                                              <w:divsChild>
                                                                                <w:div w:id="138424347">
                                                                                  <w:marLeft w:val="0"/>
                                                                                  <w:marRight w:val="0"/>
                                                                                  <w:marTop w:val="0"/>
                                                                                  <w:marBottom w:val="0"/>
                                                                                  <w:divBdr>
                                                                                    <w:top w:val="none" w:sz="0" w:space="0" w:color="auto"/>
                                                                                    <w:left w:val="none" w:sz="0" w:space="0" w:color="auto"/>
                                                                                    <w:bottom w:val="none" w:sz="0" w:space="0" w:color="auto"/>
                                                                                    <w:right w:val="none" w:sz="0" w:space="0" w:color="auto"/>
                                                                                  </w:divBdr>
                                                                                  <w:divsChild>
                                                                                    <w:div w:id="948195567">
                                                                                      <w:marLeft w:val="0"/>
                                                                                      <w:marRight w:val="0"/>
                                                                                      <w:marTop w:val="0"/>
                                                                                      <w:marBottom w:val="0"/>
                                                                                      <w:divBdr>
                                                                                        <w:top w:val="none" w:sz="0" w:space="0" w:color="auto"/>
                                                                                        <w:left w:val="none" w:sz="0" w:space="0" w:color="auto"/>
                                                                                        <w:bottom w:val="none" w:sz="0" w:space="0" w:color="auto"/>
                                                                                        <w:right w:val="none" w:sz="0" w:space="0" w:color="auto"/>
                                                                                      </w:divBdr>
                                                                                      <w:divsChild>
                                                                                        <w:div w:id="151965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8421162">
                                                                          <w:marLeft w:val="0"/>
                                                                          <w:marRight w:val="0"/>
                                                                          <w:marTop w:val="0"/>
                                                                          <w:marBottom w:val="0"/>
                                                                          <w:divBdr>
                                                                            <w:top w:val="none" w:sz="0" w:space="0" w:color="auto"/>
                                                                            <w:left w:val="none" w:sz="0" w:space="0" w:color="auto"/>
                                                                            <w:bottom w:val="none" w:sz="0" w:space="0" w:color="auto"/>
                                                                            <w:right w:val="none" w:sz="0" w:space="0" w:color="auto"/>
                                                                          </w:divBdr>
                                                                          <w:divsChild>
                                                                            <w:div w:id="293291488">
                                                                              <w:marLeft w:val="0"/>
                                                                              <w:marRight w:val="0"/>
                                                                              <w:marTop w:val="0"/>
                                                                              <w:marBottom w:val="0"/>
                                                                              <w:divBdr>
                                                                                <w:top w:val="none" w:sz="0" w:space="0" w:color="auto"/>
                                                                                <w:left w:val="none" w:sz="0" w:space="0" w:color="auto"/>
                                                                                <w:bottom w:val="none" w:sz="0" w:space="0" w:color="auto"/>
                                                                                <w:right w:val="none" w:sz="0" w:space="0" w:color="auto"/>
                                                                              </w:divBdr>
                                                                              <w:divsChild>
                                                                                <w:div w:id="280572552">
                                                                                  <w:marLeft w:val="0"/>
                                                                                  <w:marRight w:val="0"/>
                                                                                  <w:marTop w:val="0"/>
                                                                                  <w:marBottom w:val="0"/>
                                                                                  <w:divBdr>
                                                                                    <w:top w:val="none" w:sz="0" w:space="0" w:color="auto"/>
                                                                                    <w:left w:val="none" w:sz="0" w:space="0" w:color="auto"/>
                                                                                    <w:bottom w:val="none" w:sz="0" w:space="0" w:color="auto"/>
                                                                                    <w:right w:val="none" w:sz="0" w:space="0" w:color="auto"/>
                                                                                  </w:divBdr>
                                                                                  <w:divsChild>
                                                                                    <w:div w:id="197476510">
                                                                                      <w:marLeft w:val="0"/>
                                                                                      <w:marRight w:val="0"/>
                                                                                      <w:marTop w:val="0"/>
                                                                                      <w:marBottom w:val="0"/>
                                                                                      <w:divBdr>
                                                                                        <w:top w:val="none" w:sz="0" w:space="0" w:color="auto"/>
                                                                                        <w:left w:val="none" w:sz="0" w:space="0" w:color="auto"/>
                                                                                        <w:bottom w:val="none" w:sz="0" w:space="0" w:color="auto"/>
                                                                                        <w:right w:val="none" w:sz="0" w:space="0" w:color="auto"/>
                                                                                      </w:divBdr>
                                                                                      <w:divsChild>
                                                                                        <w:div w:id="1125319100">
                                                                                          <w:marLeft w:val="0"/>
                                                                                          <w:marRight w:val="0"/>
                                                                                          <w:marTop w:val="0"/>
                                                                                          <w:marBottom w:val="0"/>
                                                                                          <w:divBdr>
                                                                                            <w:top w:val="none" w:sz="0" w:space="0" w:color="auto"/>
                                                                                            <w:left w:val="none" w:sz="0" w:space="0" w:color="auto"/>
                                                                                            <w:bottom w:val="none" w:sz="0" w:space="0" w:color="auto"/>
                                                                                            <w:right w:val="none" w:sz="0" w:space="0" w:color="auto"/>
                                                                                          </w:divBdr>
                                                                                          <w:divsChild>
                                                                                            <w:div w:id="1413966090">
                                                                                              <w:marLeft w:val="0"/>
                                                                                              <w:marRight w:val="0"/>
                                                                                              <w:marTop w:val="0"/>
                                                                                              <w:marBottom w:val="0"/>
                                                                                              <w:divBdr>
                                                                                                <w:top w:val="none" w:sz="0" w:space="0" w:color="auto"/>
                                                                                                <w:left w:val="none" w:sz="0" w:space="0" w:color="auto"/>
                                                                                                <w:bottom w:val="none" w:sz="0" w:space="0" w:color="auto"/>
                                                                                                <w:right w:val="none" w:sz="0" w:space="0" w:color="auto"/>
                                                                                              </w:divBdr>
                                                                                              <w:divsChild>
                                                                                                <w:div w:id="14216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9283992">
                                                                          <w:marLeft w:val="0"/>
                                                                          <w:marRight w:val="0"/>
                                                                          <w:marTop w:val="0"/>
                                                                          <w:marBottom w:val="0"/>
                                                                          <w:divBdr>
                                                                            <w:top w:val="none" w:sz="0" w:space="0" w:color="auto"/>
                                                                            <w:left w:val="none" w:sz="0" w:space="0" w:color="auto"/>
                                                                            <w:bottom w:val="none" w:sz="0" w:space="0" w:color="auto"/>
                                                                            <w:right w:val="none" w:sz="0" w:space="0" w:color="auto"/>
                                                                          </w:divBdr>
                                                                          <w:divsChild>
                                                                            <w:div w:id="1406802190">
                                                                              <w:marLeft w:val="0"/>
                                                                              <w:marRight w:val="0"/>
                                                                              <w:marTop w:val="0"/>
                                                                              <w:marBottom w:val="0"/>
                                                                              <w:divBdr>
                                                                                <w:top w:val="none" w:sz="0" w:space="0" w:color="auto"/>
                                                                                <w:left w:val="none" w:sz="0" w:space="0" w:color="auto"/>
                                                                                <w:bottom w:val="none" w:sz="0" w:space="0" w:color="auto"/>
                                                                                <w:right w:val="none" w:sz="0" w:space="0" w:color="auto"/>
                                                                              </w:divBdr>
                                                                              <w:divsChild>
                                                                                <w:div w:id="1582714871">
                                                                                  <w:marLeft w:val="0"/>
                                                                                  <w:marRight w:val="0"/>
                                                                                  <w:marTop w:val="0"/>
                                                                                  <w:marBottom w:val="0"/>
                                                                                  <w:divBdr>
                                                                                    <w:top w:val="none" w:sz="0" w:space="0" w:color="auto"/>
                                                                                    <w:left w:val="none" w:sz="0" w:space="0" w:color="auto"/>
                                                                                    <w:bottom w:val="none" w:sz="0" w:space="0" w:color="auto"/>
                                                                                    <w:right w:val="none" w:sz="0" w:space="0" w:color="auto"/>
                                                                                  </w:divBdr>
                                                                                  <w:divsChild>
                                                                                    <w:div w:id="373582931">
                                                                                      <w:marLeft w:val="0"/>
                                                                                      <w:marRight w:val="0"/>
                                                                                      <w:marTop w:val="0"/>
                                                                                      <w:marBottom w:val="0"/>
                                                                                      <w:divBdr>
                                                                                        <w:top w:val="none" w:sz="0" w:space="0" w:color="auto"/>
                                                                                        <w:left w:val="none" w:sz="0" w:space="0" w:color="auto"/>
                                                                                        <w:bottom w:val="none" w:sz="0" w:space="0" w:color="auto"/>
                                                                                        <w:right w:val="none" w:sz="0" w:space="0" w:color="auto"/>
                                                                                      </w:divBdr>
                                                                                      <w:divsChild>
                                                                                        <w:div w:id="1752042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6512686">
                                                                          <w:marLeft w:val="0"/>
                                                                          <w:marRight w:val="0"/>
                                                                          <w:marTop w:val="0"/>
                                                                          <w:marBottom w:val="0"/>
                                                                          <w:divBdr>
                                                                            <w:top w:val="none" w:sz="0" w:space="0" w:color="auto"/>
                                                                            <w:left w:val="none" w:sz="0" w:space="0" w:color="auto"/>
                                                                            <w:bottom w:val="none" w:sz="0" w:space="0" w:color="auto"/>
                                                                            <w:right w:val="none" w:sz="0" w:space="0" w:color="auto"/>
                                                                          </w:divBdr>
                                                                          <w:divsChild>
                                                                            <w:div w:id="1688214514">
                                                                              <w:marLeft w:val="0"/>
                                                                              <w:marRight w:val="0"/>
                                                                              <w:marTop w:val="0"/>
                                                                              <w:marBottom w:val="0"/>
                                                                              <w:divBdr>
                                                                                <w:top w:val="none" w:sz="0" w:space="0" w:color="auto"/>
                                                                                <w:left w:val="none" w:sz="0" w:space="0" w:color="auto"/>
                                                                                <w:bottom w:val="none" w:sz="0" w:space="0" w:color="auto"/>
                                                                                <w:right w:val="none" w:sz="0" w:space="0" w:color="auto"/>
                                                                              </w:divBdr>
                                                                              <w:divsChild>
                                                                                <w:div w:id="1500921206">
                                                                                  <w:marLeft w:val="0"/>
                                                                                  <w:marRight w:val="0"/>
                                                                                  <w:marTop w:val="0"/>
                                                                                  <w:marBottom w:val="0"/>
                                                                                  <w:divBdr>
                                                                                    <w:top w:val="none" w:sz="0" w:space="0" w:color="auto"/>
                                                                                    <w:left w:val="none" w:sz="0" w:space="0" w:color="auto"/>
                                                                                    <w:bottom w:val="none" w:sz="0" w:space="0" w:color="auto"/>
                                                                                    <w:right w:val="none" w:sz="0" w:space="0" w:color="auto"/>
                                                                                  </w:divBdr>
                                                                                  <w:divsChild>
                                                                                    <w:div w:id="282856408">
                                                                                      <w:marLeft w:val="0"/>
                                                                                      <w:marRight w:val="0"/>
                                                                                      <w:marTop w:val="0"/>
                                                                                      <w:marBottom w:val="0"/>
                                                                                      <w:divBdr>
                                                                                        <w:top w:val="none" w:sz="0" w:space="0" w:color="auto"/>
                                                                                        <w:left w:val="none" w:sz="0" w:space="0" w:color="auto"/>
                                                                                        <w:bottom w:val="none" w:sz="0" w:space="0" w:color="auto"/>
                                                                                        <w:right w:val="none" w:sz="0" w:space="0" w:color="auto"/>
                                                                                      </w:divBdr>
                                                                                      <w:divsChild>
                                                                                        <w:div w:id="720523317">
                                                                                          <w:marLeft w:val="0"/>
                                                                                          <w:marRight w:val="0"/>
                                                                                          <w:marTop w:val="0"/>
                                                                                          <w:marBottom w:val="0"/>
                                                                                          <w:divBdr>
                                                                                            <w:top w:val="none" w:sz="0" w:space="0" w:color="auto"/>
                                                                                            <w:left w:val="none" w:sz="0" w:space="0" w:color="auto"/>
                                                                                            <w:bottom w:val="none" w:sz="0" w:space="0" w:color="auto"/>
                                                                                            <w:right w:val="none" w:sz="0" w:space="0" w:color="auto"/>
                                                                                          </w:divBdr>
                                                                                          <w:divsChild>
                                                                                            <w:div w:id="2088846992">
                                                                                              <w:marLeft w:val="0"/>
                                                                                              <w:marRight w:val="0"/>
                                                                                              <w:marTop w:val="0"/>
                                                                                              <w:marBottom w:val="0"/>
                                                                                              <w:divBdr>
                                                                                                <w:top w:val="none" w:sz="0" w:space="0" w:color="auto"/>
                                                                                                <w:left w:val="none" w:sz="0" w:space="0" w:color="auto"/>
                                                                                                <w:bottom w:val="none" w:sz="0" w:space="0" w:color="auto"/>
                                                                                                <w:right w:val="none" w:sz="0" w:space="0" w:color="auto"/>
                                                                                              </w:divBdr>
                                                                                              <w:divsChild>
                                                                                                <w:div w:id="14093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9293737">
                                                              <w:marLeft w:val="0"/>
                                                              <w:marRight w:val="0"/>
                                                              <w:marTop w:val="0"/>
                                                              <w:marBottom w:val="0"/>
                                                              <w:divBdr>
                                                                <w:top w:val="none" w:sz="0" w:space="0" w:color="auto"/>
                                                                <w:left w:val="none" w:sz="0" w:space="0" w:color="auto"/>
                                                                <w:bottom w:val="none" w:sz="0" w:space="0" w:color="auto"/>
                                                                <w:right w:val="none" w:sz="0" w:space="0" w:color="auto"/>
                                                              </w:divBdr>
                                                              <w:divsChild>
                                                                <w:div w:id="725644907">
                                                                  <w:marLeft w:val="0"/>
                                                                  <w:marRight w:val="0"/>
                                                                  <w:marTop w:val="0"/>
                                                                  <w:marBottom w:val="0"/>
                                                                  <w:divBdr>
                                                                    <w:top w:val="none" w:sz="0" w:space="0" w:color="auto"/>
                                                                    <w:left w:val="none" w:sz="0" w:space="0" w:color="auto"/>
                                                                    <w:bottom w:val="none" w:sz="0" w:space="0" w:color="auto"/>
                                                                    <w:right w:val="none" w:sz="0" w:space="0" w:color="auto"/>
                                                                  </w:divBdr>
                                                                  <w:divsChild>
                                                                    <w:div w:id="754326768">
                                                                      <w:marLeft w:val="0"/>
                                                                      <w:marRight w:val="0"/>
                                                                      <w:marTop w:val="0"/>
                                                                      <w:marBottom w:val="0"/>
                                                                      <w:divBdr>
                                                                        <w:top w:val="none" w:sz="0" w:space="0" w:color="auto"/>
                                                                        <w:left w:val="none" w:sz="0" w:space="0" w:color="auto"/>
                                                                        <w:bottom w:val="none" w:sz="0" w:space="0" w:color="auto"/>
                                                                        <w:right w:val="none" w:sz="0" w:space="0" w:color="auto"/>
                                                                      </w:divBdr>
                                                                      <w:divsChild>
                                                                        <w:div w:id="735663274">
                                                                          <w:marLeft w:val="0"/>
                                                                          <w:marRight w:val="0"/>
                                                                          <w:marTop w:val="0"/>
                                                                          <w:marBottom w:val="0"/>
                                                                          <w:divBdr>
                                                                            <w:top w:val="none" w:sz="0" w:space="0" w:color="auto"/>
                                                                            <w:left w:val="none" w:sz="0" w:space="0" w:color="auto"/>
                                                                            <w:bottom w:val="none" w:sz="0" w:space="0" w:color="auto"/>
                                                                            <w:right w:val="none" w:sz="0" w:space="0" w:color="auto"/>
                                                                          </w:divBdr>
                                                                          <w:divsChild>
                                                                            <w:div w:id="1592468664">
                                                                              <w:marLeft w:val="0"/>
                                                                              <w:marRight w:val="0"/>
                                                                              <w:marTop w:val="0"/>
                                                                              <w:marBottom w:val="0"/>
                                                                              <w:divBdr>
                                                                                <w:top w:val="none" w:sz="0" w:space="0" w:color="auto"/>
                                                                                <w:left w:val="none" w:sz="0" w:space="0" w:color="auto"/>
                                                                                <w:bottom w:val="none" w:sz="0" w:space="0" w:color="auto"/>
                                                                                <w:right w:val="none" w:sz="0" w:space="0" w:color="auto"/>
                                                                              </w:divBdr>
                                                                              <w:divsChild>
                                                                                <w:div w:id="333458241">
                                                                                  <w:marLeft w:val="0"/>
                                                                                  <w:marRight w:val="0"/>
                                                                                  <w:marTop w:val="0"/>
                                                                                  <w:marBottom w:val="0"/>
                                                                                  <w:divBdr>
                                                                                    <w:top w:val="none" w:sz="0" w:space="0" w:color="auto"/>
                                                                                    <w:left w:val="none" w:sz="0" w:space="0" w:color="auto"/>
                                                                                    <w:bottom w:val="none" w:sz="0" w:space="0" w:color="auto"/>
                                                                                    <w:right w:val="none" w:sz="0" w:space="0" w:color="auto"/>
                                                                                  </w:divBdr>
                                                                                  <w:divsChild>
                                                                                    <w:div w:id="431628441">
                                                                                      <w:marLeft w:val="0"/>
                                                                                      <w:marRight w:val="0"/>
                                                                                      <w:marTop w:val="0"/>
                                                                                      <w:marBottom w:val="0"/>
                                                                                      <w:divBdr>
                                                                                        <w:top w:val="none" w:sz="0" w:space="0" w:color="auto"/>
                                                                                        <w:left w:val="none" w:sz="0" w:space="0" w:color="auto"/>
                                                                                        <w:bottom w:val="none" w:sz="0" w:space="0" w:color="auto"/>
                                                                                        <w:right w:val="none" w:sz="0" w:space="0" w:color="auto"/>
                                                                                      </w:divBdr>
                                                                                      <w:divsChild>
                                                                                        <w:div w:id="810171894">
                                                                                          <w:marLeft w:val="0"/>
                                                                                          <w:marRight w:val="0"/>
                                                                                          <w:marTop w:val="0"/>
                                                                                          <w:marBottom w:val="0"/>
                                                                                          <w:divBdr>
                                                                                            <w:top w:val="none" w:sz="0" w:space="0" w:color="auto"/>
                                                                                            <w:left w:val="none" w:sz="0" w:space="0" w:color="auto"/>
                                                                                            <w:bottom w:val="none" w:sz="0" w:space="0" w:color="auto"/>
                                                                                            <w:right w:val="none" w:sz="0" w:space="0" w:color="auto"/>
                                                                                          </w:divBdr>
                                                                                          <w:divsChild>
                                                                                            <w:div w:id="1002470997">
                                                                                              <w:marLeft w:val="0"/>
                                                                                              <w:marRight w:val="0"/>
                                                                                              <w:marTop w:val="0"/>
                                                                                              <w:marBottom w:val="0"/>
                                                                                              <w:divBdr>
                                                                                                <w:top w:val="none" w:sz="0" w:space="0" w:color="auto"/>
                                                                                                <w:left w:val="none" w:sz="0" w:space="0" w:color="auto"/>
                                                                                                <w:bottom w:val="none" w:sz="0" w:space="0" w:color="auto"/>
                                                                                                <w:right w:val="none" w:sz="0" w:space="0" w:color="auto"/>
                                                                                              </w:divBdr>
                                                                                              <w:divsChild>
                                                                                                <w:div w:id="1413967524">
                                                                                                  <w:marLeft w:val="0"/>
                                                                                                  <w:marRight w:val="0"/>
                                                                                                  <w:marTop w:val="0"/>
                                                                                                  <w:marBottom w:val="0"/>
                                                                                                  <w:divBdr>
                                                                                                    <w:top w:val="none" w:sz="0" w:space="0" w:color="auto"/>
                                                                                                    <w:left w:val="none" w:sz="0" w:space="0" w:color="auto"/>
                                                                                                    <w:bottom w:val="none" w:sz="0" w:space="0" w:color="auto"/>
                                                                                                    <w:right w:val="none" w:sz="0" w:space="0" w:color="auto"/>
                                                                                                  </w:divBdr>
                                                                                                  <w:divsChild>
                                                                                                    <w:div w:id="2125035043">
                                                                                                      <w:marLeft w:val="0"/>
                                                                                                      <w:marRight w:val="0"/>
                                                                                                      <w:marTop w:val="0"/>
                                                                                                      <w:marBottom w:val="0"/>
                                                                                                      <w:divBdr>
                                                                                                        <w:top w:val="none" w:sz="0" w:space="0" w:color="auto"/>
                                                                                                        <w:left w:val="none" w:sz="0" w:space="0" w:color="auto"/>
                                                                                                        <w:bottom w:val="none" w:sz="0" w:space="0" w:color="auto"/>
                                                                                                        <w:right w:val="none" w:sz="0" w:space="0" w:color="auto"/>
                                                                                                      </w:divBdr>
                                                                                                      <w:divsChild>
                                                                                                        <w:div w:id="1402102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68896479">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79653427">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1003807">
      <w:bodyDiv w:val="1"/>
      <w:marLeft w:val="0"/>
      <w:marRight w:val="0"/>
      <w:marTop w:val="0"/>
      <w:marBottom w:val="0"/>
      <w:divBdr>
        <w:top w:val="none" w:sz="0" w:space="0" w:color="auto"/>
        <w:left w:val="none" w:sz="0" w:space="0" w:color="auto"/>
        <w:bottom w:val="none" w:sz="0" w:space="0" w:color="auto"/>
        <w:right w:val="none" w:sz="0" w:space="0" w:color="auto"/>
      </w:divBdr>
    </w:div>
    <w:div w:id="395595811">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8915337">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0404935">
      <w:bodyDiv w:val="1"/>
      <w:marLeft w:val="0"/>
      <w:marRight w:val="0"/>
      <w:marTop w:val="0"/>
      <w:marBottom w:val="0"/>
      <w:divBdr>
        <w:top w:val="none" w:sz="0" w:space="0" w:color="auto"/>
        <w:left w:val="none" w:sz="0" w:space="0" w:color="auto"/>
        <w:bottom w:val="none" w:sz="0" w:space="0" w:color="auto"/>
        <w:right w:val="none" w:sz="0" w:space="0" w:color="auto"/>
      </w:divBdr>
      <w:divsChild>
        <w:div w:id="1782676903">
          <w:marLeft w:val="0"/>
          <w:marRight w:val="0"/>
          <w:marTop w:val="0"/>
          <w:marBottom w:val="0"/>
          <w:divBdr>
            <w:top w:val="none" w:sz="0" w:space="0" w:color="auto"/>
            <w:left w:val="none" w:sz="0" w:space="0" w:color="auto"/>
            <w:bottom w:val="none" w:sz="0" w:space="0" w:color="auto"/>
            <w:right w:val="none" w:sz="0" w:space="0" w:color="auto"/>
          </w:divBdr>
          <w:divsChild>
            <w:div w:id="464086192">
              <w:marLeft w:val="0"/>
              <w:marRight w:val="0"/>
              <w:marTop w:val="0"/>
              <w:marBottom w:val="0"/>
              <w:divBdr>
                <w:top w:val="none" w:sz="0" w:space="0" w:color="auto"/>
                <w:left w:val="none" w:sz="0" w:space="0" w:color="auto"/>
                <w:bottom w:val="none" w:sz="0" w:space="0" w:color="auto"/>
                <w:right w:val="none" w:sz="0" w:space="0" w:color="auto"/>
              </w:divBdr>
              <w:divsChild>
                <w:div w:id="732238446">
                  <w:marLeft w:val="0"/>
                  <w:marRight w:val="0"/>
                  <w:marTop w:val="0"/>
                  <w:marBottom w:val="0"/>
                  <w:divBdr>
                    <w:top w:val="none" w:sz="0" w:space="0" w:color="auto"/>
                    <w:left w:val="none" w:sz="0" w:space="0" w:color="auto"/>
                    <w:bottom w:val="none" w:sz="0" w:space="0" w:color="auto"/>
                    <w:right w:val="none" w:sz="0" w:space="0" w:color="auto"/>
                  </w:divBdr>
                  <w:divsChild>
                    <w:div w:id="82995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399347">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7275133">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15790429">
      <w:bodyDiv w:val="1"/>
      <w:marLeft w:val="0"/>
      <w:marRight w:val="0"/>
      <w:marTop w:val="0"/>
      <w:marBottom w:val="0"/>
      <w:divBdr>
        <w:top w:val="none" w:sz="0" w:space="0" w:color="auto"/>
        <w:left w:val="none" w:sz="0" w:space="0" w:color="auto"/>
        <w:bottom w:val="none" w:sz="0" w:space="0" w:color="auto"/>
        <w:right w:val="none" w:sz="0" w:space="0" w:color="auto"/>
      </w:divBdr>
    </w:div>
    <w:div w:id="62458414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336087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84332619">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5274683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1747323">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5092051">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997801468">
      <w:bodyDiv w:val="1"/>
      <w:marLeft w:val="0"/>
      <w:marRight w:val="0"/>
      <w:marTop w:val="0"/>
      <w:marBottom w:val="0"/>
      <w:divBdr>
        <w:top w:val="none" w:sz="0" w:space="0" w:color="auto"/>
        <w:left w:val="none" w:sz="0" w:space="0" w:color="auto"/>
        <w:bottom w:val="none" w:sz="0" w:space="0" w:color="auto"/>
        <w:right w:val="none" w:sz="0" w:space="0" w:color="auto"/>
      </w:divBdr>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0016377">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94059256">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278760261">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56961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37810162">
      <w:bodyDiv w:val="1"/>
      <w:marLeft w:val="0"/>
      <w:marRight w:val="0"/>
      <w:marTop w:val="0"/>
      <w:marBottom w:val="0"/>
      <w:divBdr>
        <w:top w:val="none" w:sz="0" w:space="0" w:color="auto"/>
        <w:left w:val="none" w:sz="0" w:space="0" w:color="auto"/>
        <w:bottom w:val="none" w:sz="0" w:space="0" w:color="auto"/>
        <w:right w:val="none" w:sz="0" w:space="0" w:color="auto"/>
      </w:divBdr>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42672">
      <w:bodyDiv w:val="1"/>
      <w:marLeft w:val="0"/>
      <w:marRight w:val="0"/>
      <w:marTop w:val="0"/>
      <w:marBottom w:val="0"/>
      <w:divBdr>
        <w:top w:val="none" w:sz="0" w:space="0" w:color="auto"/>
        <w:left w:val="none" w:sz="0" w:space="0" w:color="auto"/>
        <w:bottom w:val="none" w:sz="0" w:space="0" w:color="auto"/>
        <w:right w:val="none" w:sz="0" w:space="0" w:color="auto"/>
      </w:divBdr>
      <w:divsChild>
        <w:div w:id="1434083574">
          <w:marLeft w:val="0"/>
          <w:marRight w:val="0"/>
          <w:marTop w:val="0"/>
          <w:marBottom w:val="0"/>
          <w:divBdr>
            <w:top w:val="none" w:sz="0" w:space="0" w:color="auto"/>
            <w:left w:val="none" w:sz="0" w:space="0" w:color="auto"/>
            <w:bottom w:val="none" w:sz="0" w:space="0" w:color="auto"/>
            <w:right w:val="none" w:sz="0" w:space="0" w:color="auto"/>
          </w:divBdr>
          <w:divsChild>
            <w:div w:id="427045934">
              <w:marLeft w:val="0"/>
              <w:marRight w:val="0"/>
              <w:marTop w:val="0"/>
              <w:marBottom w:val="0"/>
              <w:divBdr>
                <w:top w:val="none" w:sz="0" w:space="0" w:color="auto"/>
                <w:left w:val="none" w:sz="0" w:space="0" w:color="auto"/>
                <w:bottom w:val="none" w:sz="0" w:space="0" w:color="auto"/>
                <w:right w:val="none" w:sz="0" w:space="0" w:color="auto"/>
              </w:divBdr>
              <w:divsChild>
                <w:div w:id="990910970">
                  <w:marLeft w:val="0"/>
                  <w:marRight w:val="0"/>
                  <w:marTop w:val="0"/>
                  <w:marBottom w:val="0"/>
                  <w:divBdr>
                    <w:top w:val="none" w:sz="0" w:space="0" w:color="auto"/>
                    <w:left w:val="none" w:sz="0" w:space="0" w:color="auto"/>
                    <w:bottom w:val="none" w:sz="0" w:space="0" w:color="auto"/>
                    <w:right w:val="none" w:sz="0" w:space="0" w:color="auto"/>
                  </w:divBdr>
                  <w:divsChild>
                    <w:div w:id="192233481">
                      <w:marLeft w:val="0"/>
                      <w:marRight w:val="0"/>
                      <w:marTop w:val="0"/>
                      <w:marBottom w:val="0"/>
                      <w:divBdr>
                        <w:top w:val="none" w:sz="0" w:space="0" w:color="auto"/>
                        <w:left w:val="none" w:sz="0" w:space="0" w:color="auto"/>
                        <w:bottom w:val="none" w:sz="0" w:space="0" w:color="auto"/>
                        <w:right w:val="none" w:sz="0" w:space="0" w:color="auto"/>
                      </w:divBdr>
                      <w:divsChild>
                        <w:div w:id="1094863013">
                          <w:marLeft w:val="0"/>
                          <w:marRight w:val="0"/>
                          <w:marTop w:val="0"/>
                          <w:marBottom w:val="0"/>
                          <w:divBdr>
                            <w:top w:val="none" w:sz="0" w:space="0" w:color="auto"/>
                            <w:left w:val="none" w:sz="0" w:space="0" w:color="auto"/>
                            <w:bottom w:val="none" w:sz="0" w:space="0" w:color="auto"/>
                            <w:right w:val="none" w:sz="0" w:space="0" w:color="auto"/>
                          </w:divBdr>
                          <w:divsChild>
                            <w:div w:id="2039161550">
                              <w:marLeft w:val="0"/>
                              <w:marRight w:val="0"/>
                              <w:marTop w:val="0"/>
                              <w:marBottom w:val="0"/>
                              <w:divBdr>
                                <w:top w:val="none" w:sz="0" w:space="0" w:color="auto"/>
                                <w:left w:val="none" w:sz="0" w:space="0" w:color="auto"/>
                                <w:bottom w:val="none" w:sz="0" w:space="0" w:color="auto"/>
                                <w:right w:val="none" w:sz="0" w:space="0" w:color="auto"/>
                              </w:divBdr>
                              <w:divsChild>
                                <w:div w:id="180468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031949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26364259">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8267600">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2119698">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0269880">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5873695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5832605">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8C358E0-3368-44BE-BF22-6D25154A4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45</Pages>
  <Words>12569</Words>
  <Characters>71647</Characters>
  <Application>Microsoft Office Word</Application>
  <DocSecurity>0</DocSecurity>
  <Lines>597</Lines>
  <Paragraphs>168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84048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2026-06-25T23:08:00Z</cp:lastPrinted>
  <dcterms:created xsi:type="dcterms:W3CDTF">2026-06-25T23:07:00Z</dcterms:created>
  <dcterms:modified xsi:type="dcterms:W3CDTF">2026-06-25T23:09:00Z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