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AB61B" w14:textId="4AD2AF2B" w:rsidR="009E7337" w:rsidRPr="00BC39AA" w:rsidRDefault="009E7337" w:rsidP="00A54547">
      <w:pPr>
        <w:bidi/>
        <w:rPr>
          <w:rFonts w:ascii="Calibri" w:hAnsi="Calibri" w:cs="Calibri"/>
          <w:color w:val="215E99" w:themeColor="text2" w:themeTint="BF"/>
        </w:rPr>
      </w:pPr>
    </w:p>
    <w:p w14:paraId="39692212" w14:textId="2C148D31" w:rsidR="009E7337" w:rsidRPr="00BC39AA" w:rsidRDefault="009E7337" w:rsidP="00D547D2">
      <w:pPr>
        <w:pStyle w:val="Title"/>
        <w:bidi/>
        <w:rPr>
          <w:rFonts w:ascii="Calibri" w:hAnsi="Calibri" w:cs="Calibri"/>
          <w:b/>
          <w:bCs/>
          <w:color w:val="215E99" w:themeColor="text2" w:themeTint="BF"/>
          <w:sz w:val="72"/>
          <w:szCs w:val="72"/>
        </w:rPr>
      </w:pPr>
      <w:r w:rsidRPr="00BC39AA">
        <w:rPr>
          <w:rFonts w:ascii="Calibri" w:hAnsi="Calibri" w:cs="Calibri"/>
          <w:b/>
          <w:bCs/>
          <w:color w:val="215E99" w:themeColor="text2" w:themeTint="BF"/>
          <w:sz w:val="72"/>
          <w:szCs w:val="72"/>
        </w:rPr>
        <w:t>إطار عمل لنمو الشركات الناشئة القائم على البيانات وقابليتها للتوسع</w:t>
      </w:r>
    </w:p>
    <w:p w14:paraId="76F76B01" w14:textId="77777777" w:rsidR="00C17A82" w:rsidRPr="00BC39AA" w:rsidRDefault="00C17A82" w:rsidP="00A54547">
      <w:pPr>
        <w:bidi/>
        <w:rPr>
          <w:rFonts w:ascii="Calibri" w:hAnsi="Calibri" w:cs="Calibri"/>
          <w:sz w:val="44"/>
          <w:szCs w:val="44"/>
          <w:rtl/>
        </w:rPr>
      </w:pPr>
    </w:p>
    <w:p w14:paraId="17589607" w14:textId="77777777" w:rsidR="00D547D2" w:rsidRPr="00BC39AA" w:rsidRDefault="00D547D2" w:rsidP="00D547D2">
      <w:pPr>
        <w:bidi/>
        <w:rPr>
          <w:rFonts w:ascii="Calibri" w:hAnsi="Calibri" w:cs="Calibri"/>
          <w:sz w:val="44"/>
          <w:szCs w:val="44"/>
          <w:rtl/>
        </w:rPr>
      </w:pPr>
    </w:p>
    <w:p w14:paraId="1F483272" w14:textId="77777777" w:rsidR="00D547D2" w:rsidRPr="00BC39AA" w:rsidRDefault="00D547D2" w:rsidP="00D547D2">
      <w:pPr>
        <w:bidi/>
        <w:rPr>
          <w:rFonts w:ascii="Calibri" w:hAnsi="Calibri" w:cs="Calibri"/>
          <w:sz w:val="44"/>
          <w:szCs w:val="44"/>
          <w:rtl/>
        </w:rPr>
      </w:pPr>
    </w:p>
    <w:p w14:paraId="492E64AA" w14:textId="77777777" w:rsidR="00C17A82" w:rsidRPr="00BC39AA" w:rsidRDefault="00C17A82" w:rsidP="00A54547">
      <w:pPr>
        <w:bidi/>
        <w:rPr>
          <w:rFonts w:ascii="Calibri" w:hAnsi="Calibri" w:cs="Calibri"/>
          <w:sz w:val="44"/>
          <w:szCs w:val="44"/>
          <w:rtl/>
        </w:rPr>
      </w:pPr>
    </w:p>
    <w:p w14:paraId="7AB37DF7" w14:textId="77777777" w:rsidR="00C17A82" w:rsidRPr="00BC39AA" w:rsidRDefault="00C17A82" w:rsidP="00A54547">
      <w:pPr>
        <w:bidi/>
        <w:rPr>
          <w:rFonts w:ascii="Calibri" w:hAnsi="Calibri" w:cs="Calibri"/>
          <w:sz w:val="44"/>
          <w:szCs w:val="44"/>
          <w:rtl/>
        </w:rPr>
      </w:pPr>
    </w:p>
    <w:p w14:paraId="114CD48C" w14:textId="13D8AEB8" w:rsidR="009E7337" w:rsidRPr="00BC39AA" w:rsidRDefault="009E7337" w:rsidP="00A54547">
      <w:pPr>
        <w:bidi/>
        <w:rPr>
          <w:rFonts w:ascii="Calibri" w:hAnsi="Calibri" w:cs="Calibri"/>
          <w:color w:val="153D63" w:themeColor="text2" w:themeTint="E6"/>
          <w:sz w:val="44"/>
          <w:szCs w:val="44"/>
        </w:rPr>
      </w:pPr>
      <w:r w:rsidRPr="00BC39AA">
        <w:rPr>
          <w:rFonts w:ascii="Calibri" w:hAnsi="Calibri" w:cs="Calibri"/>
          <w:color w:val="153D63" w:themeColor="text2" w:themeTint="E6"/>
          <w:sz w:val="44"/>
          <w:szCs w:val="44"/>
        </w:rPr>
        <w:t>اسم الطالب</w:t>
      </w:r>
      <w:r w:rsidR="00C613C5" w:rsidRPr="00BC39AA">
        <w:rPr>
          <w:rFonts w:ascii="Calibri" w:hAnsi="Calibri" w:cs="Calibri"/>
          <w:color w:val="153D63" w:themeColor="text2" w:themeTint="E6"/>
          <w:sz w:val="44"/>
          <w:szCs w:val="44"/>
        </w:rPr>
        <w:t xml:space="preserve">: </w:t>
      </w:r>
      <w:r w:rsidRPr="00BC39AA">
        <w:rPr>
          <w:rFonts w:ascii="Calibri" w:hAnsi="Calibri" w:cs="Calibri"/>
          <w:color w:val="153D63" w:themeColor="text2" w:themeTint="E6"/>
          <w:sz w:val="44"/>
          <w:szCs w:val="44"/>
        </w:rPr>
        <w:t>محمود محمد حوا</w:t>
      </w:r>
    </w:p>
    <w:p w14:paraId="4B82C7B0" w14:textId="4BA85EBE" w:rsidR="009E7337" w:rsidRPr="00BC39AA" w:rsidRDefault="00C613C5" w:rsidP="00A54547">
      <w:pPr>
        <w:bidi/>
        <w:rPr>
          <w:rFonts w:ascii="Calibri" w:hAnsi="Calibri" w:cs="Calibri"/>
          <w:color w:val="153D63" w:themeColor="text2" w:themeTint="E6"/>
          <w:sz w:val="44"/>
          <w:szCs w:val="44"/>
        </w:rPr>
      </w:pPr>
      <w:r w:rsidRPr="00BC39AA">
        <w:rPr>
          <w:rFonts w:ascii="Calibri" w:hAnsi="Calibri" w:cs="Calibri"/>
          <w:color w:val="153D63" w:themeColor="text2" w:themeTint="E6"/>
          <w:sz w:val="44"/>
          <w:szCs w:val="44"/>
        </w:rPr>
        <w:t xml:space="preserve"> </w:t>
      </w:r>
      <w:r w:rsidR="009E7337" w:rsidRPr="00BC39AA">
        <w:rPr>
          <w:rFonts w:ascii="Calibri" w:hAnsi="Calibri" w:cs="Calibri"/>
          <w:color w:val="153D63" w:themeColor="text2" w:themeTint="E6"/>
          <w:sz w:val="44"/>
          <w:szCs w:val="44"/>
        </w:rPr>
        <w:t>جامعة الجميع الذكية</w:t>
      </w:r>
    </w:p>
    <w:p w14:paraId="73339A0E" w14:textId="577E0B7A" w:rsidR="009E7337" w:rsidRPr="00BC39AA" w:rsidRDefault="009E7337" w:rsidP="00A54547">
      <w:pPr>
        <w:bidi/>
        <w:rPr>
          <w:rFonts w:ascii="Calibri" w:hAnsi="Calibri" w:cs="Calibri"/>
          <w:color w:val="153D63" w:themeColor="text2" w:themeTint="E6"/>
          <w:sz w:val="44"/>
          <w:szCs w:val="44"/>
        </w:rPr>
      </w:pPr>
      <w:r w:rsidRPr="00BC39AA">
        <w:rPr>
          <w:rFonts w:ascii="Calibri" w:hAnsi="Calibri" w:cs="Calibri"/>
          <w:color w:val="153D63" w:themeColor="text2" w:themeTint="E6"/>
          <w:sz w:val="44"/>
          <w:szCs w:val="44"/>
        </w:rPr>
        <w:t>كلية ريادة الأعمال</w:t>
      </w:r>
    </w:p>
    <w:p w14:paraId="04C4CCDB" w14:textId="77777777" w:rsidR="00C17A82" w:rsidRPr="00BC39AA" w:rsidRDefault="00C17A82" w:rsidP="00A54547">
      <w:pPr>
        <w:bidi/>
        <w:rPr>
          <w:rFonts w:ascii="Calibri" w:hAnsi="Calibri" w:cs="Calibri"/>
          <w:sz w:val="44"/>
          <w:szCs w:val="44"/>
          <w:rtl/>
        </w:rPr>
      </w:pPr>
    </w:p>
    <w:p w14:paraId="54209EB4" w14:textId="77777777" w:rsidR="00D547D2" w:rsidRPr="00BC39AA" w:rsidRDefault="00D547D2" w:rsidP="00A54547">
      <w:pPr>
        <w:bidi/>
        <w:rPr>
          <w:rFonts w:ascii="Calibri" w:hAnsi="Calibri" w:cs="Calibri"/>
          <w:sz w:val="44"/>
          <w:szCs w:val="44"/>
          <w:rtl/>
        </w:rPr>
      </w:pPr>
    </w:p>
    <w:p w14:paraId="1DA9F33D" w14:textId="0FAE0F5B" w:rsidR="009E7337" w:rsidRPr="00BC39AA" w:rsidRDefault="009E7337" w:rsidP="00D547D2">
      <w:pPr>
        <w:bidi/>
        <w:rPr>
          <w:rFonts w:ascii="Calibri" w:hAnsi="Calibri" w:cs="Calibri"/>
          <w:color w:val="153D63" w:themeColor="text2" w:themeTint="E6"/>
          <w:sz w:val="44"/>
          <w:szCs w:val="44"/>
        </w:rPr>
      </w:pPr>
      <w:r w:rsidRPr="00BC39AA">
        <w:rPr>
          <w:rFonts w:ascii="Calibri" w:hAnsi="Calibri" w:cs="Calibri"/>
          <w:color w:val="153D63" w:themeColor="text2" w:themeTint="E6"/>
          <w:sz w:val="44"/>
          <w:szCs w:val="44"/>
        </w:rPr>
        <w:t>اسم المشرف</w:t>
      </w:r>
      <w:r w:rsidR="00C613C5" w:rsidRPr="00BC39AA">
        <w:rPr>
          <w:rFonts w:ascii="Calibri" w:hAnsi="Calibri" w:cs="Calibri"/>
          <w:color w:val="153D63" w:themeColor="text2" w:themeTint="E6"/>
          <w:sz w:val="44"/>
          <w:szCs w:val="44"/>
        </w:rPr>
        <w:t xml:space="preserve">: </w:t>
      </w:r>
      <w:r w:rsidRPr="00BC39AA">
        <w:rPr>
          <w:rFonts w:ascii="Calibri" w:hAnsi="Calibri" w:cs="Calibri"/>
          <w:color w:val="153D63" w:themeColor="text2" w:themeTint="E6"/>
          <w:sz w:val="44"/>
          <w:szCs w:val="44"/>
        </w:rPr>
        <w:t>د</w:t>
      </w:r>
      <w:r w:rsidR="00780A43" w:rsidRPr="00BC39AA">
        <w:rPr>
          <w:rFonts w:ascii="Calibri" w:hAnsi="Calibri" w:cs="Calibri"/>
          <w:color w:val="153D63" w:themeColor="text2" w:themeTint="E6"/>
          <w:sz w:val="44"/>
          <w:szCs w:val="44"/>
          <w:rtl/>
        </w:rPr>
        <w:t xml:space="preserve">. </w:t>
      </w:r>
      <w:r w:rsidRPr="00BC39AA">
        <w:rPr>
          <w:rFonts w:ascii="Calibri" w:hAnsi="Calibri" w:cs="Calibri"/>
          <w:color w:val="153D63" w:themeColor="text2" w:themeTint="E6"/>
          <w:sz w:val="44"/>
          <w:szCs w:val="44"/>
        </w:rPr>
        <w:t>أحمد راجح إسماعيل</w:t>
      </w:r>
    </w:p>
    <w:p w14:paraId="1BE53138" w14:textId="0FEA0B27" w:rsidR="009E7337" w:rsidRPr="00BC39AA" w:rsidRDefault="009E7337" w:rsidP="00A54547">
      <w:pPr>
        <w:bidi/>
        <w:rPr>
          <w:rFonts w:ascii="Calibri" w:hAnsi="Calibri" w:cs="Calibri"/>
          <w:color w:val="153D63" w:themeColor="text2" w:themeTint="E6"/>
          <w:sz w:val="44"/>
          <w:szCs w:val="44"/>
          <w:rtl/>
        </w:rPr>
      </w:pPr>
      <w:r w:rsidRPr="00BC39AA">
        <w:rPr>
          <w:rFonts w:ascii="Calibri" w:hAnsi="Calibri" w:cs="Calibri"/>
          <w:color w:val="153D63" w:themeColor="text2" w:themeTint="E6"/>
          <w:sz w:val="44"/>
          <w:szCs w:val="44"/>
        </w:rPr>
        <w:t>العام الأكاديمي</w:t>
      </w:r>
      <w:r w:rsidR="00C613C5" w:rsidRPr="00BC39AA">
        <w:rPr>
          <w:rFonts w:ascii="Calibri" w:hAnsi="Calibri" w:cs="Calibri"/>
          <w:color w:val="153D63" w:themeColor="text2" w:themeTint="E6"/>
          <w:sz w:val="44"/>
          <w:szCs w:val="44"/>
        </w:rPr>
        <w:t xml:space="preserve">: </w:t>
      </w:r>
      <w:r w:rsidRPr="00BC39AA">
        <w:rPr>
          <w:rFonts w:ascii="Calibri" w:hAnsi="Calibri" w:cs="Calibri"/>
          <w:color w:val="153D63" w:themeColor="text2" w:themeTint="E6"/>
          <w:sz w:val="44"/>
          <w:szCs w:val="44"/>
        </w:rPr>
        <w:t>2025</w:t>
      </w:r>
      <w:r w:rsidR="00D547D2" w:rsidRPr="00BC39AA">
        <w:rPr>
          <w:rFonts w:ascii="Calibri" w:hAnsi="Calibri" w:cs="Calibri"/>
          <w:color w:val="153D63" w:themeColor="text2" w:themeTint="E6"/>
          <w:sz w:val="44"/>
          <w:szCs w:val="44"/>
          <w:rtl/>
        </w:rPr>
        <w:t xml:space="preserve"> </w:t>
      </w:r>
    </w:p>
    <w:p w14:paraId="2EFB5266" w14:textId="28A0FFF5" w:rsidR="00D547D2" w:rsidRPr="00BC39AA" w:rsidRDefault="00D547D2" w:rsidP="00D547D2">
      <w:pPr>
        <w:bidi/>
        <w:rPr>
          <w:rFonts w:ascii="Calibri" w:hAnsi="Calibri" w:cs="Calibri"/>
          <w:color w:val="153D63" w:themeColor="text2" w:themeTint="E6"/>
          <w:sz w:val="44"/>
          <w:szCs w:val="44"/>
          <w:rtl/>
        </w:rPr>
      </w:pPr>
      <w:r w:rsidRPr="00BC39AA">
        <w:rPr>
          <w:rFonts w:ascii="Calibri" w:hAnsi="Calibri" w:cs="Calibri"/>
          <w:color w:val="153D63" w:themeColor="text2" w:themeTint="E6"/>
          <w:sz w:val="44"/>
          <w:szCs w:val="44"/>
          <w:rtl/>
        </w:rPr>
        <w:t>الفصل الدراسي الأول</w:t>
      </w:r>
    </w:p>
    <w:sdt>
      <w:sdtPr>
        <w:rPr>
          <w:rFonts w:ascii="Calibri" w:eastAsiaTheme="minorHAnsi" w:hAnsi="Calibri" w:cs="Calibri"/>
          <w:color w:val="auto"/>
          <w:kern w:val="2"/>
          <w:sz w:val="24"/>
          <w:szCs w:val="24"/>
          <w:rtl/>
          <w14:ligatures w14:val="standardContextual"/>
        </w:rPr>
        <w:id w:val="-881778647"/>
        <w:docPartObj>
          <w:docPartGallery w:val="Table of Contents"/>
          <w:docPartUnique/>
        </w:docPartObj>
      </w:sdtPr>
      <w:sdtEndPr>
        <w:rPr>
          <w:b/>
          <w:bCs/>
          <w:noProof/>
        </w:rPr>
      </w:sdtEndPr>
      <w:sdtContent>
        <w:p w14:paraId="399285F5" w14:textId="7D6E1AB6" w:rsidR="00A54547" w:rsidRPr="00BC39AA" w:rsidRDefault="00A54547" w:rsidP="00780A43">
          <w:pPr>
            <w:pStyle w:val="TOCHeading"/>
            <w:bidi/>
            <w:rPr>
              <w:rFonts w:ascii="Calibri" w:hAnsi="Calibri" w:cs="Calibri"/>
            </w:rPr>
          </w:pPr>
          <w:r w:rsidRPr="00BC39AA">
            <w:rPr>
              <w:rFonts w:ascii="Calibri" w:hAnsi="Calibri" w:cs="Calibri"/>
              <w:rtl/>
            </w:rPr>
            <w:t>المحتوى</w:t>
          </w:r>
        </w:p>
        <w:p w14:paraId="2641FECC" w14:textId="1FC9B0CE" w:rsidR="00780A43" w:rsidRPr="00BC39AA" w:rsidRDefault="00A54547" w:rsidP="00780A43">
          <w:pPr>
            <w:pStyle w:val="TOC1"/>
            <w:rPr>
              <w:rFonts w:ascii="Calibri" w:eastAsiaTheme="minorEastAsia" w:hAnsi="Calibri" w:cs="Calibri"/>
              <w:noProof/>
            </w:rPr>
          </w:pPr>
          <w:r w:rsidRPr="00BC39AA">
            <w:rPr>
              <w:rFonts w:ascii="Calibri" w:hAnsi="Calibri" w:cs="Calibri"/>
            </w:rPr>
            <w:fldChar w:fldCharType="begin"/>
          </w:r>
          <w:r w:rsidRPr="00BC39AA">
            <w:rPr>
              <w:rFonts w:ascii="Calibri" w:hAnsi="Calibri" w:cs="Calibri"/>
            </w:rPr>
            <w:instrText xml:space="preserve"> TOC \o "1-1" \h \z \u </w:instrText>
          </w:r>
          <w:r w:rsidRPr="00BC39AA">
            <w:rPr>
              <w:rFonts w:ascii="Calibri" w:hAnsi="Calibri" w:cs="Calibri"/>
            </w:rPr>
            <w:fldChar w:fldCharType="separate"/>
          </w:r>
          <w:hyperlink w:anchor="_Toc195476314" w:history="1">
            <w:r w:rsidR="00780A43" w:rsidRPr="00BC39AA">
              <w:rPr>
                <w:rStyle w:val="Hyperlink"/>
                <w:rFonts w:ascii="Calibri" w:hAnsi="Calibri" w:cs="Calibri"/>
                <w:noProof/>
                <w:rtl/>
              </w:rPr>
              <w:t>الفصل الأول: المقدمة</w:t>
            </w:r>
            <w:r w:rsidR="00780A43" w:rsidRPr="00BC39AA">
              <w:rPr>
                <w:rFonts w:ascii="Calibri" w:hAnsi="Calibri" w:cs="Calibri"/>
                <w:noProof/>
                <w:webHidden/>
              </w:rPr>
              <w:tab/>
            </w:r>
            <w:r w:rsidR="00780A43" w:rsidRPr="00BC39AA">
              <w:rPr>
                <w:rFonts w:ascii="Calibri" w:hAnsi="Calibri" w:cs="Calibri"/>
                <w:noProof/>
                <w:webHidden/>
              </w:rPr>
              <w:fldChar w:fldCharType="begin"/>
            </w:r>
            <w:r w:rsidR="00780A43" w:rsidRPr="00BC39AA">
              <w:rPr>
                <w:rFonts w:ascii="Calibri" w:hAnsi="Calibri" w:cs="Calibri"/>
                <w:noProof/>
                <w:webHidden/>
              </w:rPr>
              <w:instrText xml:space="preserve"> PAGEREF _Toc195476314 \h </w:instrText>
            </w:r>
            <w:r w:rsidR="00780A43" w:rsidRPr="00BC39AA">
              <w:rPr>
                <w:rFonts w:ascii="Calibri" w:hAnsi="Calibri" w:cs="Calibri"/>
                <w:noProof/>
                <w:webHidden/>
              </w:rPr>
            </w:r>
            <w:r w:rsidR="00780A43" w:rsidRPr="00BC39AA">
              <w:rPr>
                <w:rFonts w:ascii="Calibri" w:hAnsi="Calibri" w:cs="Calibri"/>
                <w:noProof/>
                <w:webHidden/>
              </w:rPr>
              <w:fldChar w:fldCharType="separate"/>
            </w:r>
            <w:r w:rsidR="00033E7E">
              <w:rPr>
                <w:rFonts w:ascii="Calibri" w:hAnsi="Calibri" w:cs="Calibri"/>
                <w:noProof/>
                <w:webHidden/>
                <w:rtl/>
              </w:rPr>
              <w:t>3</w:t>
            </w:r>
            <w:r w:rsidR="00780A43" w:rsidRPr="00BC39AA">
              <w:rPr>
                <w:rFonts w:ascii="Calibri" w:hAnsi="Calibri" w:cs="Calibri"/>
                <w:noProof/>
                <w:webHidden/>
              </w:rPr>
              <w:fldChar w:fldCharType="end"/>
            </w:r>
          </w:hyperlink>
        </w:p>
        <w:p w14:paraId="4CD8AA3B" w14:textId="6B2FFBAB" w:rsidR="00780A43" w:rsidRPr="00BC39AA" w:rsidRDefault="00780A43" w:rsidP="00780A43">
          <w:pPr>
            <w:pStyle w:val="TOC1"/>
            <w:rPr>
              <w:rFonts w:ascii="Calibri" w:eastAsiaTheme="minorEastAsia" w:hAnsi="Calibri" w:cs="Calibri"/>
              <w:noProof/>
            </w:rPr>
          </w:pPr>
          <w:hyperlink w:anchor="_Toc195476315" w:history="1">
            <w:r w:rsidRPr="00BC39AA">
              <w:rPr>
                <w:rStyle w:val="Hyperlink"/>
                <w:rFonts w:ascii="Calibri" w:hAnsi="Calibri" w:cs="Calibri"/>
                <w:noProof/>
                <w:rtl/>
              </w:rPr>
              <w:t>الفصل الثاني: الإطار النظري ومراجعة الأدبيات</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_Toc195476315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4</w:t>
            </w:r>
            <w:r w:rsidRPr="00BC39AA">
              <w:rPr>
                <w:rFonts w:ascii="Calibri" w:hAnsi="Calibri" w:cs="Calibri"/>
                <w:noProof/>
                <w:webHidden/>
              </w:rPr>
              <w:fldChar w:fldCharType="end"/>
            </w:r>
          </w:hyperlink>
        </w:p>
        <w:p w14:paraId="2F077645" w14:textId="0DE234A5" w:rsidR="00780A43" w:rsidRPr="00BC39AA" w:rsidRDefault="00780A43" w:rsidP="00780A43">
          <w:pPr>
            <w:pStyle w:val="TOC1"/>
            <w:rPr>
              <w:rFonts w:ascii="Calibri" w:eastAsiaTheme="minorEastAsia" w:hAnsi="Calibri" w:cs="Calibri"/>
              <w:noProof/>
            </w:rPr>
          </w:pPr>
          <w:hyperlink w:anchor="_Toc195476316" w:history="1">
            <w:r w:rsidRPr="00BC39AA">
              <w:rPr>
                <w:rStyle w:val="Hyperlink"/>
                <w:rFonts w:ascii="Calibri" w:hAnsi="Calibri" w:cs="Calibri"/>
                <w:noProof/>
                <w:rtl/>
              </w:rPr>
              <w:t>الفصل الثالث: منهجية الدراسة</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_Toc195476316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6</w:t>
            </w:r>
            <w:r w:rsidRPr="00BC39AA">
              <w:rPr>
                <w:rFonts w:ascii="Calibri" w:hAnsi="Calibri" w:cs="Calibri"/>
                <w:noProof/>
                <w:webHidden/>
              </w:rPr>
              <w:fldChar w:fldCharType="end"/>
            </w:r>
          </w:hyperlink>
        </w:p>
        <w:p w14:paraId="4C5110EE" w14:textId="38A02A85" w:rsidR="00780A43" w:rsidRPr="00BC39AA" w:rsidRDefault="00780A43" w:rsidP="00780A43">
          <w:pPr>
            <w:pStyle w:val="TOC1"/>
            <w:rPr>
              <w:rFonts w:ascii="Calibri" w:eastAsiaTheme="minorEastAsia" w:hAnsi="Calibri" w:cs="Calibri"/>
              <w:noProof/>
            </w:rPr>
          </w:pPr>
          <w:hyperlink w:anchor="_Toc195476317" w:history="1">
            <w:r w:rsidRPr="00BC39AA">
              <w:rPr>
                <w:rStyle w:val="Hyperlink"/>
                <w:rFonts w:ascii="Calibri" w:hAnsi="Calibri" w:cs="Calibri"/>
                <w:noProof/>
                <w:rtl/>
              </w:rPr>
              <w:t>الفصل الرابع: تحليل البيانات ونتائج الدراسة</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_Toc195476317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6</w:t>
            </w:r>
            <w:r w:rsidRPr="00BC39AA">
              <w:rPr>
                <w:rFonts w:ascii="Calibri" w:hAnsi="Calibri" w:cs="Calibri"/>
                <w:noProof/>
                <w:webHidden/>
              </w:rPr>
              <w:fldChar w:fldCharType="end"/>
            </w:r>
          </w:hyperlink>
        </w:p>
        <w:p w14:paraId="5D034876" w14:textId="5B523606" w:rsidR="00780A43" w:rsidRPr="00BC39AA" w:rsidRDefault="00780A43" w:rsidP="00780A43">
          <w:pPr>
            <w:pStyle w:val="TOC1"/>
            <w:rPr>
              <w:rFonts w:ascii="Calibri" w:eastAsiaTheme="minorEastAsia" w:hAnsi="Calibri" w:cs="Calibri"/>
              <w:noProof/>
            </w:rPr>
          </w:pPr>
          <w:hyperlink w:anchor="_Toc195476318" w:history="1">
            <w:r w:rsidRPr="00BC39AA">
              <w:rPr>
                <w:rStyle w:val="Hyperlink"/>
                <w:rFonts w:ascii="Calibri" w:hAnsi="Calibri" w:cs="Calibri"/>
                <w:noProof/>
                <w:rtl/>
              </w:rPr>
              <w:t>الفصل الخامس: مناقشة النتائج</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_Toc195476318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9</w:t>
            </w:r>
            <w:r w:rsidRPr="00BC39AA">
              <w:rPr>
                <w:rFonts w:ascii="Calibri" w:hAnsi="Calibri" w:cs="Calibri"/>
                <w:noProof/>
                <w:webHidden/>
              </w:rPr>
              <w:fldChar w:fldCharType="end"/>
            </w:r>
          </w:hyperlink>
        </w:p>
        <w:p w14:paraId="61FFB414" w14:textId="2D40C616" w:rsidR="00780A43" w:rsidRPr="00BC39AA" w:rsidRDefault="00780A43" w:rsidP="00780A43">
          <w:pPr>
            <w:pStyle w:val="TOC1"/>
            <w:rPr>
              <w:rFonts w:ascii="Calibri" w:eastAsiaTheme="minorEastAsia" w:hAnsi="Calibri" w:cs="Calibri"/>
              <w:noProof/>
            </w:rPr>
          </w:pPr>
          <w:hyperlink w:anchor="_Toc195476319" w:history="1">
            <w:r w:rsidRPr="00BC39AA">
              <w:rPr>
                <w:rStyle w:val="Hyperlink"/>
                <w:rFonts w:ascii="Calibri" w:hAnsi="Calibri" w:cs="Calibri"/>
                <w:noProof/>
                <w:rtl/>
              </w:rPr>
              <w:t>الفصل السادس: التوصيات</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_Toc195476319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10</w:t>
            </w:r>
            <w:r w:rsidRPr="00BC39AA">
              <w:rPr>
                <w:rFonts w:ascii="Calibri" w:hAnsi="Calibri" w:cs="Calibri"/>
                <w:noProof/>
                <w:webHidden/>
              </w:rPr>
              <w:fldChar w:fldCharType="end"/>
            </w:r>
          </w:hyperlink>
        </w:p>
        <w:p w14:paraId="29AC3B9C" w14:textId="694CA727" w:rsidR="00780A43" w:rsidRPr="00BC39AA" w:rsidRDefault="00780A43" w:rsidP="00780A43">
          <w:pPr>
            <w:pStyle w:val="TOC1"/>
            <w:rPr>
              <w:rFonts w:ascii="Calibri" w:eastAsiaTheme="minorEastAsia" w:hAnsi="Calibri" w:cs="Calibri"/>
              <w:noProof/>
            </w:rPr>
          </w:pPr>
          <w:hyperlink w:anchor="_Toc195476320" w:history="1">
            <w:r w:rsidRPr="00BC39AA">
              <w:rPr>
                <w:rStyle w:val="Hyperlink"/>
                <w:rFonts w:ascii="Calibri" w:hAnsi="Calibri" w:cs="Calibri"/>
                <w:noProof/>
                <w:rtl/>
              </w:rPr>
              <w:t>الفصل السابع: إطار العمل المقترح للنمو القائم على البيانات</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_Toc195476320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12</w:t>
            </w:r>
            <w:r w:rsidRPr="00BC39AA">
              <w:rPr>
                <w:rFonts w:ascii="Calibri" w:hAnsi="Calibri" w:cs="Calibri"/>
                <w:noProof/>
                <w:webHidden/>
              </w:rPr>
              <w:fldChar w:fldCharType="end"/>
            </w:r>
          </w:hyperlink>
        </w:p>
        <w:p w14:paraId="4F778911" w14:textId="17FF81E6" w:rsidR="00780A43" w:rsidRPr="00BC39AA" w:rsidRDefault="00780A43" w:rsidP="00780A43">
          <w:pPr>
            <w:pStyle w:val="TOC1"/>
            <w:rPr>
              <w:rFonts w:ascii="Calibri" w:eastAsiaTheme="minorEastAsia" w:hAnsi="Calibri" w:cs="Calibri"/>
              <w:noProof/>
            </w:rPr>
          </w:pPr>
          <w:hyperlink w:anchor="_Toc195476321" w:history="1">
            <w:r w:rsidRPr="00BC39AA">
              <w:rPr>
                <w:rStyle w:val="Hyperlink"/>
                <w:rFonts w:ascii="Calibri" w:hAnsi="Calibri" w:cs="Calibri"/>
                <w:noProof/>
                <w:rtl/>
              </w:rPr>
              <w:t>الفصل الثامن: التحديات المحتملة</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_Toc195476321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14</w:t>
            </w:r>
            <w:r w:rsidRPr="00BC39AA">
              <w:rPr>
                <w:rFonts w:ascii="Calibri" w:hAnsi="Calibri" w:cs="Calibri"/>
                <w:noProof/>
                <w:webHidden/>
              </w:rPr>
              <w:fldChar w:fldCharType="end"/>
            </w:r>
          </w:hyperlink>
        </w:p>
        <w:p w14:paraId="37D23043" w14:textId="337A7771" w:rsidR="00780A43" w:rsidRPr="00BC39AA" w:rsidRDefault="00780A43" w:rsidP="00780A43">
          <w:pPr>
            <w:pStyle w:val="TOC1"/>
            <w:rPr>
              <w:rFonts w:ascii="Calibri" w:eastAsiaTheme="minorEastAsia" w:hAnsi="Calibri" w:cs="Calibri"/>
              <w:noProof/>
            </w:rPr>
          </w:pPr>
          <w:hyperlink w:anchor="_Toc195476322" w:history="1">
            <w:r w:rsidRPr="00BC39AA">
              <w:rPr>
                <w:rStyle w:val="Hyperlink"/>
                <w:rFonts w:ascii="Calibri" w:hAnsi="Calibri" w:cs="Calibri"/>
                <w:noProof/>
                <w:rtl/>
              </w:rPr>
              <w:t>الفصل التاسع: حلول لتعزيز كفاءة استخدام البيانات في بيئة ريادة الأعمال</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_Toc195476322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15</w:t>
            </w:r>
            <w:r w:rsidRPr="00BC39AA">
              <w:rPr>
                <w:rFonts w:ascii="Calibri" w:hAnsi="Calibri" w:cs="Calibri"/>
                <w:noProof/>
                <w:webHidden/>
              </w:rPr>
              <w:fldChar w:fldCharType="end"/>
            </w:r>
          </w:hyperlink>
        </w:p>
        <w:p w14:paraId="15924113" w14:textId="7EC452B8" w:rsidR="00780A43" w:rsidRPr="00BC39AA" w:rsidRDefault="00780A43" w:rsidP="00780A43">
          <w:pPr>
            <w:pStyle w:val="TOC1"/>
            <w:rPr>
              <w:rFonts w:ascii="Calibri" w:eastAsiaTheme="minorEastAsia" w:hAnsi="Calibri" w:cs="Calibri"/>
              <w:noProof/>
            </w:rPr>
          </w:pPr>
          <w:hyperlink w:anchor="_Toc195476323" w:history="1">
            <w:r w:rsidRPr="00BC39AA">
              <w:rPr>
                <w:rStyle w:val="Hyperlink"/>
                <w:rFonts w:ascii="Calibri" w:hAnsi="Calibri" w:cs="Calibri"/>
                <w:noProof/>
                <w:rtl/>
              </w:rPr>
              <w:t>الفصل العاشر: الخاتمة</w:t>
            </w:r>
            <w:r w:rsidRPr="00BC39AA">
              <w:rPr>
                <w:rFonts w:ascii="Calibri" w:hAnsi="Calibri" w:cs="Calibri"/>
                <w:noProof/>
                <w:webHidden/>
              </w:rPr>
              <w:tab/>
            </w:r>
            <w:r w:rsidRPr="00BC39AA">
              <w:rPr>
                <w:rFonts w:ascii="Calibri" w:hAnsi="Calibri" w:cs="Calibri"/>
                <w:noProof/>
                <w:webHidden/>
              </w:rPr>
              <w:fldChar w:fldCharType="begin"/>
            </w:r>
            <w:r w:rsidRPr="00BC39AA">
              <w:rPr>
                <w:rFonts w:ascii="Calibri" w:hAnsi="Calibri" w:cs="Calibri"/>
                <w:noProof/>
                <w:webHidden/>
              </w:rPr>
              <w:instrText xml:space="preserve"> PAGEREF _Toc195476323 \h </w:instrText>
            </w:r>
            <w:r w:rsidRPr="00BC39AA">
              <w:rPr>
                <w:rFonts w:ascii="Calibri" w:hAnsi="Calibri" w:cs="Calibri"/>
                <w:noProof/>
                <w:webHidden/>
              </w:rPr>
            </w:r>
            <w:r w:rsidRPr="00BC39AA">
              <w:rPr>
                <w:rFonts w:ascii="Calibri" w:hAnsi="Calibri" w:cs="Calibri"/>
                <w:noProof/>
                <w:webHidden/>
              </w:rPr>
              <w:fldChar w:fldCharType="separate"/>
            </w:r>
            <w:r w:rsidR="00033E7E">
              <w:rPr>
                <w:rFonts w:ascii="Calibri" w:hAnsi="Calibri" w:cs="Calibri"/>
                <w:noProof/>
                <w:webHidden/>
                <w:rtl/>
              </w:rPr>
              <w:t>16</w:t>
            </w:r>
            <w:r w:rsidRPr="00BC39AA">
              <w:rPr>
                <w:rFonts w:ascii="Calibri" w:hAnsi="Calibri" w:cs="Calibri"/>
                <w:noProof/>
                <w:webHidden/>
              </w:rPr>
              <w:fldChar w:fldCharType="end"/>
            </w:r>
          </w:hyperlink>
        </w:p>
        <w:p w14:paraId="4529E7D6" w14:textId="26D73B5D" w:rsidR="00A54547" w:rsidRPr="00BC39AA" w:rsidRDefault="00A54547" w:rsidP="00780A43">
          <w:pPr>
            <w:bidi/>
            <w:rPr>
              <w:rFonts w:ascii="Calibri" w:hAnsi="Calibri" w:cs="Calibri"/>
            </w:rPr>
          </w:pPr>
          <w:r w:rsidRPr="00BC39AA">
            <w:rPr>
              <w:rFonts w:ascii="Calibri" w:hAnsi="Calibri" w:cs="Calibri"/>
            </w:rPr>
            <w:fldChar w:fldCharType="end"/>
          </w:r>
        </w:p>
      </w:sdtContent>
    </w:sdt>
    <w:p w14:paraId="614888CD" w14:textId="32FA3A7A" w:rsidR="009E7337" w:rsidRPr="00BC39AA" w:rsidRDefault="009E7337" w:rsidP="00A54547">
      <w:pPr>
        <w:bidi/>
        <w:rPr>
          <w:rFonts w:ascii="Calibri" w:hAnsi="Calibri" w:cs="Calibri"/>
          <w:b/>
          <w:bCs/>
          <w:rtl/>
        </w:rPr>
      </w:pPr>
    </w:p>
    <w:p w14:paraId="6172E0FD" w14:textId="77777777" w:rsidR="009E7337" w:rsidRPr="00BC39AA" w:rsidRDefault="009E7337" w:rsidP="00A54547">
      <w:pPr>
        <w:bidi/>
        <w:rPr>
          <w:rFonts w:ascii="Calibri" w:hAnsi="Calibri" w:cs="Calibri"/>
          <w:b/>
          <w:bCs/>
          <w:rtl/>
        </w:rPr>
      </w:pPr>
    </w:p>
    <w:p w14:paraId="787EBE72" w14:textId="77777777" w:rsidR="009E7337" w:rsidRPr="00BC39AA" w:rsidRDefault="009E7337" w:rsidP="00A54547">
      <w:pPr>
        <w:bidi/>
        <w:rPr>
          <w:rFonts w:ascii="Calibri" w:hAnsi="Calibri" w:cs="Calibri"/>
          <w:b/>
          <w:bCs/>
          <w:rtl/>
        </w:rPr>
      </w:pPr>
      <w:r w:rsidRPr="00BC39AA">
        <w:rPr>
          <w:rFonts w:ascii="Calibri" w:hAnsi="Calibri" w:cs="Calibri"/>
          <w:b/>
          <w:bCs/>
          <w:rtl/>
        </w:rPr>
        <w:br w:type="page"/>
      </w:r>
    </w:p>
    <w:p w14:paraId="758065B3" w14:textId="7D8FE241" w:rsidR="002E00BB" w:rsidRPr="00BC39AA" w:rsidRDefault="002E00BB" w:rsidP="00A54547">
      <w:pPr>
        <w:pStyle w:val="Heading1"/>
        <w:bidi/>
        <w:rPr>
          <w:rFonts w:ascii="Calibri" w:hAnsi="Calibri" w:cs="Calibri"/>
        </w:rPr>
      </w:pPr>
      <w:bookmarkStart w:id="0" w:name="_Toc195476314"/>
      <w:r w:rsidRPr="00BC39AA">
        <w:rPr>
          <w:rFonts w:ascii="Calibri" w:hAnsi="Calibri" w:cs="Calibri"/>
          <w:rtl/>
        </w:rPr>
        <w:lastRenderedPageBreak/>
        <w:t>الفصل الأول: المقدمة</w:t>
      </w:r>
      <w:bookmarkEnd w:id="0"/>
    </w:p>
    <w:p w14:paraId="59CA7FBC" w14:textId="7DD6C09B" w:rsidR="002E00BB" w:rsidRPr="00BC39AA" w:rsidRDefault="002E00BB" w:rsidP="00A54547">
      <w:pPr>
        <w:pStyle w:val="Heading2"/>
        <w:bidi/>
        <w:rPr>
          <w:rStyle w:val="Heading2Char"/>
          <w:rFonts w:ascii="Calibri" w:hAnsi="Calibri" w:cs="Calibri"/>
        </w:rPr>
      </w:pPr>
      <w:r w:rsidRPr="00BC39AA">
        <w:rPr>
          <w:rStyle w:val="Heading2Char"/>
          <w:rFonts w:ascii="Calibri" w:hAnsi="Calibri" w:cs="Calibri"/>
          <w:rtl/>
        </w:rPr>
        <w:t>مقدمة عامة</w:t>
      </w:r>
    </w:p>
    <w:p w14:paraId="489324F1" w14:textId="77777777" w:rsidR="002E00BB" w:rsidRPr="00BC39AA" w:rsidRDefault="002E00BB" w:rsidP="00A54547">
      <w:pPr>
        <w:bidi/>
        <w:rPr>
          <w:rFonts w:ascii="Calibri" w:hAnsi="Calibri" w:cs="Calibri"/>
        </w:rPr>
      </w:pPr>
      <w:r w:rsidRPr="00BC39AA">
        <w:rPr>
          <w:rFonts w:ascii="Calibri" w:hAnsi="Calibri" w:cs="Calibri"/>
          <w:rtl/>
        </w:rPr>
        <w:t>في ظل الاقتصاد الرقمي المتسارع، أصبحت ريادة الأعمال تشكل ركيزة أساسية للنمو الاقتصادي وتوليد فرص العمل، لا سيما من خلال الشركات الناشئة التي تعد البيئة المثالية للابتكار والتجريب. ومع التقدم التكنولوجي والانتشار الواسع للأدوات التحليلية، تحولت البيانات إلى مورد استراتيجي يمكن أن يشكل فارقًا كبيرًا في استدامة ونمو تلك الشركات</w:t>
      </w:r>
      <w:r w:rsidRPr="00BC39AA">
        <w:rPr>
          <w:rFonts w:ascii="Calibri" w:hAnsi="Calibri" w:cs="Calibri"/>
        </w:rPr>
        <w:t>.</w:t>
      </w:r>
    </w:p>
    <w:p w14:paraId="4FFCFCA1" w14:textId="77777777" w:rsidR="002E00BB" w:rsidRPr="00BC39AA" w:rsidRDefault="002E00BB" w:rsidP="00A54547">
      <w:pPr>
        <w:bidi/>
        <w:rPr>
          <w:rFonts w:ascii="Calibri" w:hAnsi="Calibri" w:cs="Calibri"/>
        </w:rPr>
      </w:pPr>
      <w:r w:rsidRPr="00BC39AA">
        <w:rPr>
          <w:rFonts w:ascii="Calibri" w:hAnsi="Calibri" w:cs="Calibri"/>
          <w:rtl/>
        </w:rPr>
        <w:t>أصبح استخدام البيانات لا يقتصر على الشركات الكبيرة فقط، بل بات أداة حيوية حتى للشركات الناشئة التي تسعى لفهم سلوك العملاء، تحسين الأداء، واتخاذ قرارات قائمة على معلومات دقيقة. ومع ذلك، فإن كثيرًا من هذه الشركات لا تزال تفتقر إلى الأطر العملية التي تمكنها من الاستفادة المثلى من البيانات</w:t>
      </w:r>
      <w:r w:rsidRPr="00BC39AA">
        <w:rPr>
          <w:rFonts w:ascii="Calibri" w:hAnsi="Calibri" w:cs="Calibri"/>
        </w:rPr>
        <w:t>.</w:t>
      </w:r>
    </w:p>
    <w:p w14:paraId="3774867A" w14:textId="32A804ED" w:rsidR="002E00BB" w:rsidRPr="00BC39AA" w:rsidRDefault="002E00BB" w:rsidP="00A54547">
      <w:pPr>
        <w:pStyle w:val="Heading2"/>
        <w:bidi/>
        <w:rPr>
          <w:rFonts w:ascii="Calibri" w:hAnsi="Calibri" w:cs="Calibri"/>
        </w:rPr>
      </w:pPr>
      <w:r w:rsidRPr="00BC39AA">
        <w:rPr>
          <w:rFonts w:ascii="Calibri" w:hAnsi="Calibri" w:cs="Calibri"/>
          <w:rtl/>
        </w:rPr>
        <w:t>مشكلة الدراسة</w:t>
      </w:r>
    </w:p>
    <w:p w14:paraId="2CC98CC4" w14:textId="4E5DCF20" w:rsidR="00C613C5" w:rsidRPr="00BC39AA" w:rsidRDefault="002E00BB" w:rsidP="00A54547">
      <w:pPr>
        <w:bidi/>
        <w:rPr>
          <w:rFonts w:ascii="Calibri" w:hAnsi="Calibri" w:cs="Calibri"/>
        </w:rPr>
      </w:pPr>
      <w:r w:rsidRPr="00BC39AA">
        <w:rPr>
          <w:rFonts w:ascii="Calibri" w:hAnsi="Calibri" w:cs="Calibri"/>
          <w:rtl/>
        </w:rPr>
        <w:t>رغم وفرة البيانات في البيئة الريادية، تعاني العديد من الشركات الناشئة من غياب القدرة على تحليل هذه البيانات بشكل فعّال. وغالبًا ما يتم اتخاذ القرارات بناءً على الحدس أو التجربة الشخصية بدلاً من التحليل الكمي أو النوعي المنهجي، مما يؤدي إلى نتائج غير دقيقة أو قرارات غير مدروسة</w:t>
      </w:r>
      <w:r w:rsidRPr="00BC39AA">
        <w:rPr>
          <w:rFonts w:ascii="Calibri" w:hAnsi="Calibri" w:cs="Calibri"/>
        </w:rPr>
        <w:t>.</w:t>
      </w:r>
    </w:p>
    <w:p w14:paraId="20B6DC9C" w14:textId="469347E8" w:rsidR="002E00BB" w:rsidRPr="00BC39AA" w:rsidRDefault="00C613C5" w:rsidP="00A54547">
      <w:pPr>
        <w:bidi/>
        <w:rPr>
          <w:rFonts w:ascii="Calibri" w:hAnsi="Calibri" w:cs="Calibri"/>
        </w:rPr>
      </w:pPr>
      <w:r w:rsidRPr="00BC39AA">
        <w:rPr>
          <w:rFonts w:ascii="Calibri" w:hAnsi="Calibri" w:cs="Calibri"/>
          <w:rtl/>
        </w:rPr>
        <w:t xml:space="preserve">لذا، </w:t>
      </w:r>
      <w:r w:rsidR="002E00BB" w:rsidRPr="00BC39AA">
        <w:rPr>
          <w:rFonts w:ascii="Calibri" w:hAnsi="Calibri" w:cs="Calibri"/>
          <w:rtl/>
        </w:rPr>
        <w:t>تتمثل المشكلة الأساسية في عدم وجود إطار عمل متكامل و</w:t>
      </w:r>
      <w:r w:rsidRPr="00BC39AA">
        <w:rPr>
          <w:rFonts w:ascii="Calibri" w:hAnsi="Calibri" w:cs="Calibri"/>
          <w:rtl/>
        </w:rPr>
        <w:t>اضح و</w:t>
      </w:r>
      <w:r w:rsidR="002E00BB" w:rsidRPr="00BC39AA">
        <w:rPr>
          <w:rFonts w:ascii="Calibri" w:hAnsi="Calibri" w:cs="Calibri"/>
          <w:rtl/>
        </w:rPr>
        <w:t>ميسر يساعد الشركات الناشئة على دمج البيانات في عمليات النمو واتخاذ القرار</w:t>
      </w:r>
      <w:r w:rsidR="002E00BB" w:rsidRPr="00BC39AA">
        <w:rPr>
          <w:rFonts w:ascii="Calibri" w:hAnsi="Calibri" w:cs="Calibri"/>
        </w:rPr>
        <w:t>.</w:t>
      </w:r>
    </w:p>
    <w:p w14:paraId="223A1BA6" w14:textId="72D1D36F" w:rsidR="002E00BB" w:rsidRPr="00BC39AA" w:rsidRDefault="002E00BB" w:rsidP="00A54547">
      <w:pPr>
        <w:pStyle w:val="Heading2"/>
        <w:bidi/>
        <w:rPr>
          <w:rFonts w:ascii="Calibri" w:hAnsi="Calibri" w:cs="Calibri"/>
        </w:rPr>
      </w:pPr>
      <w:r w:rsidRPr="00BC39AA">
        <w:rPr>
          <w:rFonts w:ascii="Calibri" w:hAnsi="Calibri" w:cs="Calibri"/>
          <w:rtl/>
        </w:rPr>
        <w:t>أهداف الدراسة</w:t>
      </w:r>
    </w:p>
    <w:p w14:paraId="2A437404" w14:textId="77777777" w:rsidR="002E00BB" w:rsidRPr="00BC39AA" w:rsidRDefault="002E00BB" w:rsidP="00A54547">
      <w:pPr>
        <w:numPr>
          <w:ilvl w:val="0"/>
          <w:numId w:val="18"/>
        </w:numPr>
        <w:bidi/>
        <w:rPr>
          <w:rFonts w:ascii="Calibri" w:hAnsi="Calibri" w:cs="Calibri"/>
        </w:rPr>
      </w:pPr>
      <w:r w:rsidRPr="00BC39AA">
        <w:rPr>
          <w:rFonts w:ascii="Calibri" w:hAnsi="Calibri" w:cs="Calibri"/>
          <w:rtl/>
        </w:rPr>
        <w:t>تقديم إطار عملي متكامل لتحليل البيانات في سياق الشركات الناشئة</w:t>
      </w:r>
      <w:r w:rsidRPr="00BC39AA">
        <w:rPr>
          <w:rFonts w:ascii="Calibri" w:hAnsi="Calibri" w:cs="Calibri"/>
        </w:rPr>
        <w:t>.</w:t>
      </w:r>
    </w:p>
    <w:p w14:paraId="78C68694" w14:textId="77777777" w:rsidR="002E00BB" w:rsidRPr="00BC39AA" w:rsidRDefault="002E00BB" w:rsidP="00A54547">
      <w:pPr>
        <w:numPr>
          <w:ilvl w:val="0"/>
          <w:numId w:val="18"/>
        </w:numPr>
        <w:bidi/>
        <w:rPr>
          <w:rFonts w:ascii="Calibri" w:hAnsi="Calibri" w:cs="Calibri"/>
        </w:rPr>
      </w:pPr>
      <w:r w:rsidRPr="00BC39AA">
        <w:rPr>
          <w:rFonts w:ascii="Calibri" w:hAnsi="Calibri" w:cs="Calibri"/>
          <w:rtl/>
        </w:rPr>
        <w:t>توضيح دور البيانات في دعم عمليات النمو واتخاذ القرار</w:t>
      </w:r>
      <w:r w:rsidRPr="00BC39AA">
        <w:rPr>
          <w:rFonts w:ascii="Calibri" w:hAnsi="Calibri" w:cs="Calibri"/>
        </w:rPr>
        <w:t>.</w:t>
      </w:r>
    </w:p>
    <w:p w14:paraId="7325E6C1" w14:textId="77777777" w:rsidR="002E00BB" w:rsidRPr="00BC39AA" w:rsidRDefault="002E00BB" w:rsidP="00A54547">
      <w:pPr>
        <w:numPr>
          <w:ilvl w:val="0"/>
          <w:numId w:val="18"/>
        </w:numPr>
        <w:bidi/>
        <w:rPr>
          <w:rFonts w:ascii="Calibri" w:hAnsi="Calibri" w:cs="Calibri"/>
        </w:rPr>
      </w:pPr>
      <w:r w:rsidRPr="00BC39AA">
        <w:rPr>
          <w:rFonts w:ascii="Calibri" w:hAnsi="Calibri" w:cs="Calibri"/>
          <w:rtl/>
        </w:rPr>
        <w:t>تحليل التحديات التي تواجه الشركات الناشئة في تبني التحليلات الرقمية</w:t>
      </w:r>
      <w:r w:rsidRPr="00BC39AA">
        <w:rPr>
          <w:rFonts w:ascii="Calibri" w:hAnsi="Calibri" w:cs="Calibri"/>
        </w:rPr>
        <w:t>.</w:t>
      </w:r>
    </w:p>
    <w:p w14:paraId="10127839" w14:textId="77777777" w:rsidR="002E00BB" w:rsidRPr="00BC39AA" w:rsidRDefault="002E00BB" w:rsidP="00A54547">
      <w:pPr>
        <w:numPr>
          <w:ilvl w:val="0"/>
          <w:numId w:val="18"/>
        </w:numPr>
        <w:bidi/>
        <w:rPr>
          <w:rFonts w:ascii="Calibri" w:hAnsi="Calibri" w:cs="Calibri"/>
        </w:rPr>
      </w:pPr>
      <w:r w:rsidRPr="00BC39AA">
        <w:rPr>
          <w:rFonts w:ascii="Calibri" w:hAnsi="Calibri" w:cs="Calibri"/>
          <w:rtl/>
        </w:rPr>
        <w:t>اقتراح حلول لتعزيز كفاءة استخدام البيانات في بيئة ريادة الأعمال</w:t>
      </w:r>
      <w:r w:rsidRPr="00BC39AA">
        <w:rPr>
          <w:rFonts w:ascii="Calibri" w:hAnsi="Calibri" w:cs="Calibri"/>
        </w:rPr>
        <w:t>.</w:t>
      </w:r>
    </w:p>
    <w:p w14:paraId="2F9ACACC" w14:textId="76A93345" w:rsidR="002E00BB" w:rsidRPr="00BC39AA" w:rsidRDefault="002E00BB" w:rsidP="00A54547">
      <w:pPr>
        <w:pStyle w:val="Heading2"/>
        <w:bidi/>
        <w:rPr>
          <w:rFonts w:ascii="Calibri" w:hAnsi="Calibri" w:cs="Calibri"/>
        </w:rPr>
      </w:pPr>
      <w:r w:rsidRPr="00BC39AA">
        <w:rPr>
          <w:rFonts w:ascii="Calibri" w:hAnsi="Calibri" w:cs="Calibri"/>
          <w:rtl/>
        </w:rPr>
        <w:t>أهمية الدراسة</w:t>
      </w:r>
    </w:p>
    <w:p w14:paraId="6062AE67" w14:textId="77777777" w:rsidR="002E00BB" w:rsidRPr="00BC39AA" w:rsidRDefault="002E00BB" w:rsidP="00A54547">
      <w:pPr>
        <w:numPr>
          <w:ilvl w:val="0"/>
          <w:numId w:val="19"/>
        </w:numPr>
        <w:bidi/>
        <w:rPr>
          <w:rFonts w:ascii="Calibri" w:hAnsi="Calibri" w:cs="Calibri"/>
        </w:rPr>
      </w:pPr>
      <w:r w:rsidRPr="00BC39AA">
        <w:rPr>
          <w:rFonts w:ascii="Calibri" w:hAnsi="Calibri" w:cs="Calibri"/>
          <w:rtl/>
        </w:rPr>
        <w:t>تزويد رواد الأعمال بإطار عمل عملي يمكن تطبيقه مباشرة</w:t>
      </w:r>
      <w:r w:rsidRPr="00BC39AA">
        <w:rPr>
          <w:rFonts w:ascii="Calibri" w:hAnsi="Calibri" w:cs="Calibri"/>
        </w:rPr>
        <w:t>.</w:t>
      </w:r>
    </w:p>
    <w:p w14:paraId="44C98B65" w14:textId="77777777" w:rsidR="002E00BB" w:rsidRPr="00BC39AA" w:rsidRDefault="002E00BB" w:rsidP="00A54547">
      <w:pPr>
        <w:numPr>
          <w:ilvl w:val="0"/>
          <w:numId w:val="19"/>
        </w:numPr>
        <w:bidi/>
        <w:rPr>
          <w:rFonts w:ascii="Calibri" w:hAnsi="Calibri" w:cs="Calibri"/>
        </w:rPr>
      </w:pPr>
      <w:r w:rsidRPr="00BC39AA">
        <w:rPr>
          <w:rFonts w:ascii="Calibri" w:hAnsi="Calibri" w:cs="Calibri"/>
          <w:rtl/>
        </w:rPr>
        <w:t>دعم قرارات النمو بالتوجه نحو الاستفادة من البيانات بدلًا من الحدس</w:t>
      </w:r>
      <w:r w:rsidRPr="00BC39AA">
        <w:rPr>
          <w:rFonts w:ascii="Calibri" w:hAnsi="Calibri" w:cs="Calibri"/>
        </w:rPr>
        <w:t>.</w:t>
      </w:r>
    </w:p>
    <w:p w14:paraId="02F583B4" w14:textId="77777777" w:rsidR="002E00BB" w:rsidRPr="00BC39AA" w:rsidRDefault="002E00BB" w:rsidP="00A54547">
      <w:pPr>
        <w:numPr>
          <w:ilvl w:val="0"/>
          <w:numId w:val="19"/>
        </w:numPr>
        <w:bidi/>
        <w:rPr>
          <w:rFonts w:ascii="Calibri" w:hAnsi="Calibri" w:cs="Calibri"/>
        </w:rPr>
      </w:pPr>
      <w:r w:rsidRPr="00BC39AA">
        <w:rPr>
          <w:rFonts w:ascii="Calibri" w:hAnsi="Calibri" w:cs="Calibri"/>
          <w:rtl/>
        </w:rPr>
        <w:t>تقليل المخاطر التشغيلية عبر تحسين التنبؤ والتخطيط</w:t>
      </w:r>
      <w:r w:rsidRPr="00BC39AA">
        <w:rPr>
          <w:rFonts w:ascii="Calibri" w:hAnsi="Calibri" w:cs="Calibri"/>
        </w:rPr>
        <w:t>.</w:t>
      </w:r>
    </w:p>
    <w:p w14:paraId="1FCA33FC" w14:textId="77777777" w:rsidR="002E00BB" w:rsidRPr="00BC39AA" w:rsidRDefault="002E00BB" w:rsidP="00A54547">
      <w:pPr>
        <w:numPr>
          <w:ilvl w:val="0"/>
          <w:numId w:val="19"/>
        </w:numPr>
        <w:bidi/>
        <w:rPr>
          <w:rFonts w:ascii="Calibri" w:hAnsi="Calibri" w:cs="Calibri"/>
        </w:rPr>
      </w:pPr>
      <w:r w:rsidRPr="00BC39AA">
        <w:rPr>
          <w:rFonts w:ascii="Calibri" w:hAnsi="Calibri" w:cs="Calibri"/>
          <w:rtl/>
        </w:rPr>
        <w:t>المساهمة في بناء ثقافة ريادية قائمة على البيانات</w:t>
      </w:r>
      <w:r w:rsidRPr="00BC39AA">
        <w:rPr>
          <w:rFonts w:ascii="Calibri" w:hAnsi="Calibri" w:cs="Calibri"/>
        </w:rPr>
        <w:t>.</w:t>
      </w:r>
    </w:p>
    <w:p w14:paraId="2B3908BE" w14:textId="77777777" w:rsidR="002E00BB" w:rsidRPr="00BC39AA" w:rsidRDefault="002E00BB" w:rsidP="00A54547">
      <w:pPr>
        <w:numPr>
          <w:ilvl w:val="0"/>
          <w:numId w:val="19"/>
        </w:numPr>
        <w:bidi/>
        <w:rPr>
          <w:rFonts w:ascii="Calibri" w:hAnsi="Calibri" w:cs="Calibri"/>
        </w:rPr>
      </w:pPr>
      <w:r w:rsidRPr="00BC39AA">
        <w:rPr>
          <w:rFonts w:ascii="Calibri" w:hAnsi="Calibri" w:cs="Calibri"/>
          <w:rtl/>
        </w:rPr>
        <w:t>سد الفجوة بين النظرية والممارسة في مجال ريادة الأعمال الرقمية</w:t>
      </w:r>
      <w:r w:rsidRPr="00BC39AA">
        <w:rPr>
          <w:rFonts w:ascii="Calibri" w:hAnsi="Calibri" w:cs="Calibri"/>
        </w:rPr>
        <w:t>.</w:t>
      </w:r>
    </w:p>
    <w:p w14:paraId="4611225C" w14:textId="5420D846" w:rsidR="002E00BB" w:rsidRPr="00BC39AA" w:rsidRDefault="002E00BB" w:rsidP="00A54547">
      <w:pPr>
        <w:pStyle w:val="Heading2"/>
        <w:bidi/>
        <w:rPr>
          <w:rFonts w:ascii="Calibri" w:hAnsi="Calibri" w:cs="Calibri"/>
        </w:rPr>
      </w:pPr>
      <w:r w:rsidRPr="00BC39AA">
        <w:rPr>
          <w:rFonts w:ascii="Calibri" w:hAnsi="Calibri" w:cs="Calibri"/>
          <w:rtl/>
        </w:rPr>
        <w:t>تساؤلات الدراسة</w:t>
      </w:r>
    </w:p>
    <w:p w14:paraId="1A600C40" w14:textId="77777777" w:rsidR="002E00BB" w:rsidRPr="00BC39AA" w:rsidRDefault="002E00BB" w:rsidP="00A54547">
      <w:pPr>
        <w:numPr>
          <w:ilvl w:val="0"/>
          <w:numId w:val="20"/>
        </w:numPr>
        <w:bidi/>
        <w:rPr>
          <w:rFonts w:ascii="Calibri" w:hAnsi="Calibri" w:cs="Calibri"/>
        </w:rPr>
      </w:pPr>
      <w:r w:rsidRPr="00BC39AA">
        <w:rPr>
          <w:rFonts w:ascii="Calibri" w:hAnsi="Calibri" w:cs="Calibri"/>
          <w:rtl/>
        </w:rPr>
        <w:t>كيف يمكن أن تسهم البيانات في اتخاذ قرارات أكثر ذكاءً داخل الشركات الناشئة؟</w:t>
      </w:r>
    </w:p>
    <w:p w14:paraId="71C2AB25" w14:textId="77777777" w:rsidR="002E00BB" w:rsidRPr="00BC39AA" w:rsidRDefault="002E00BB" w:rsidP="00A54547">
      <w:pPr>
        <w:numPr>
          <w:ilvl w:val="0"/>
          <w:numId w:val="20"/>
        </w:numPr>
        <w:bidi/>
        <w:rPr>
          <w:rFonts w:ascii="Calibri" w:hAnsi="Calibri" w:cs="Calibri"/>
        </w:rPr>
      </w:pPr>
      <w:r w:rsidRPr="00BC39AA">
        <w:rPr>
          <w:rFonts w:ascii="Calibri" w:hAnsi="Calibri" w:cs="Calibri"/>
          <w:rtl/>
        </w:rPr>
        <w:lastRenderedPageBreak/>
        <w:t>ما العوامل التي تحدد مدى نجاح استراتيجيات النمو القائم على البيانات؟</w:t>
      </w:r>
    </w:p>
    <w:p w14:paraId="542C979C" w14:textId="77777777" w:rsidR="002E00BB" w:rsidRPr="00BC39AA" w:rsidRDefault="002E00BB" w:rsidP="00A54547">
      <w:pPr>
        <w:numPr>
          <w:ilvl w:val="0"/>
          <w:numId w:val="20"/>
        </w:numPr>
        <w:bidi/>
        <w:rPr>
          <w:rFonts w:ascii="Calibri" w:hAnsi="Calibri" w:cs="Calibri"/>
        </w:rPr>
      </w:pPr>
      <w:r w:rsidRPr="00BC39AA">
        <w:rPr>
          <w:rFonts w:ascii="Calibri" w:hAnsi="Calibri" w:cs="Calibri"/>
          <w:rtl/>
        </w:rPr>
        <w:t>كيف يمكن تطوير نموذج عملي يساعد الشركات الناشئة على استخدام البيانات بفعالية؟</w:t>
      </w:r>
    </w:p>
    <w:p w14:paraId="4DC12E89" w14:textId="77777777" w:rsidR="002E00BB" w:rsidRPr="00BC39AA" w:rsidRDefault="002E00BB" w:rsidP="00A54547">
      <w:pPr>
        <w:numPr>
          <w:ilvl w:val="0"/>
          <w:numId w:val="20"/>
        </w:numPr>
        <w:bidi/>
        <w:rPr>
          <w:rFonts w:ascii="Calibri" w:hAnsi="Calibri" w:cs="Calibri"/>
        </w:rPr>
      </w:pPr>
      <w:r w:rsidRPr="00BC39AA">
        <w:rPr>
          <w:rFonts w:ascii="Calibri" w:hAnsi="Calibri" w:cs="Calibri"/>
          <w:rtl/>
        </w:rPr>
        <w:t>ما التحديات التي تواجه الشركات الناشئة في تطبيق التحليلات الرقمية؟</w:t>
      </w:r>
    </w:p>
    <w:p w14:paraId="07232912" w14:textId="0B15D92A" w:rsidR="002E00BB" w:rsidRPr="00BC39AA" w:rsidRDefault="002E00BB" w:rsidP="00A54547">
      <w:pPr>
        <w:pStyle w:val="Heading2"/>
        <w:bidi/>
        <w:rPr>
          <w:rFonts w:ascii="Calibri" w:hAnsi="Calibri" w:cs="Calibri"/>
        </w:rPr>
      </w:pPr>
      <w:r w:rsidRPr="00BC39AA">
        <w:rPr>
          <w:rFonts w:ascii="Calibri" w:hAnsi="Calibri" w:cs="Calibri"/>
          <w:rtl/>
        </w:rPr>
        <w:t>حدود الدراسة</w:t>
      </w:r>
    </w:p>
    <w:p w14:paraId="6AEB4F35" w14:textId="62925C46" w:rsidR="002E00BB" w:rsidRPr="00BC39AA" w:rsidRDefault="002E00BB" w:rsidP="00A54547">
      <w:pPr>
        <w:numPr>
          <w:ilvl w:val="0"/>
          <w:numId w:val="21"/>
        </w:numPr>
        <w:bidi/>
        <w:rPr>
          <w:rFonts w:ascii="Calibri" w:hAnsi="Calibri" w:cs="Calibri"/>
        </w:rPr>
      </w:pPr>
      <w:r w:rsidRPr="00BC39AA">
        <w:rPr>
          <w:rFonts w:ascii="Calibri" w:hAnsi="Calibri" w:cs="Calibri"/>
          <w:b/>
          <w:bCs/>
          <w:rtl/>
        </w:rPr>
        <w:t>الحدود المكانية</w:t>
      </w:r>
      <w:r w:rsidR="00F56CA0" w:rsidRPr="00BC39AA">
        <w:rPr>
          <w:rFonts w:ascii="Calibri" w:hAnsi="Calibri" w:cs="Calibri"/>
          <w:b/>
          <w:bCs/>
          <w:rtl/>
        </w:rPr>
        <w:t xml:space="preserve">: </w:t>
      </w:r>
      <w:r w:rsidR="00192398" w:rsidRPr="00BC39AA">
        <w:rPr>
          <w:rFonts w:ascii="Calibri" w:hAnsi="Calibri" w:cs="Calibri"/>
          <w:rtl/>
        </w:rPr>
        <w:t>تغطي مختلف أنحاء العالم لمعرفة الإختلافات الحقيقة في الإعتماد على البيانات في بيئات الشركات الناشئة.</w:t>
      </w:r>
    </w:p>
    <w:p w14:paraId="604AA2E2" w14:textId="6B76E652" w:rsidR="002E00BB" w:rsidRPr="00BC39AA" w:rsidRDefault="002E00BB" w:rsidP="00A54547">
      <w:pPr>
        <w:numPr>
          <w:ilvl w:val="0"/>
          <w:numId w:val="21"/>
        </w:numPr>
        <w:bidi/>
        <w:rPr>
          <w:rFonts w:ascii="Calibri" w:hAnsi="Calibri" w:cs="Calibri"/>
        </w:rPr>
      </w:pPr>
      <w:r w:rsidRPr="00BC39AA">
        <w:rPr>
          <w:rFonts w:ascii="Calibri" w:hAnsi="Calibri" w:cs="Calibri"/>
          <w:b/>
          <w:bCs/>
          <w:rtl/>
        </w:rPr>
        <w:t>الحدود الزمانية</w:t>
      </w:r>
      <w:r w:rsidR="00F56CA0" w:rsidRPr="00BC39AA">
        <w:rPr>
          <w:rFonts w:ascii="Calibri" w:hAnsi="Calibri" w:cs="Calibri"/>
          <w:b/>
          <w:bCs/>
          <w:rtl/>
        </w:rPr>
        <w:t xml:space="preserve">: </w:t>
      </w:r>
      <w:r w:rsidRPr="00BC39AA">
        <w:rPr>
          <w:rFonts w:ascii="Calibri" w:hAnsi="Calibri" w:cs="Calibri"/>
          <w:rtl/>
        </w:rPr>
        <w:t>تغطي الفترة الزمنية من 2020 إلى 2025</w:t>
      </w:r>
      <w:r w:rsidRPr="00BC39AA">
        <w:rPr>
          <w:rFonts w:ascii="Calibri" w:hAnsi="Calibri" w:cs="Calibri"/>
        </w:rPr>
        <w:t>.</w:t>
      </w:r>
    </w:p>
    <w:p w14:paraId="2A57910B" w14:textId="249B67F0" w:rsidR="002E00BB" w:rsidRPr="00BC39AA" w:rsidRDefault="002E00BB" w:rsidP="00A54547">
      <w:pPr>
        <w:numPr>
          <w:ilvl w:val="0"/>
          <w:numId w:val="21"/>
        </w:numPr>
        <w:bidi/>
        <w:rPr>
          <w:rFonts w:ascii="Calibri" w:hAnsi="Calibri" w:cs="Calibri"/>
        </w:rPr>
      </w:pPr>
      <w:r w:rsidRPr="00BC39AA">
        <w:rPr>
          <w:rFonts w:ascii="Calibri" w:hAnsi="Calibri" w:cs="Calibri"/>
          <w:b/>
          <w:bCs/>
          <w:rtl/>
        </w:rPr>
        <w:t>الحدود الموضوعية</w:t>
      </w:r>
      <w:r w:rsidR="00F56CA0" w:rsidRPr="00BC39AA">
        <w:rPr>
          <w:rFonts w:ascii="Calibri" w:hAnsi="Calibri" w:cs="Calibri"/>
          <w:b/>
          <w:bCs/>
          <w:rtl/>
        </w:rPr>
        <w:t xml:space="preserve">: </w:t>
      </w:r>
      <w:r w:rsidRPr="00BC39AA">
        <w:rPr>
          <w:rFonts w:ascii="Calibri" w:hAnsi="Calibri" w:cs="Calibri"/>
          <w:rtl/>
        </w:rPr>
        <w:t>تركز على استخدام البيانات في دعم النمو، ولا تشمل الجوانب القانونية أو التمويلية</w:t>
      </w:r>
      <w:r w:rsidRPr="00BC39AA">
        <w:rPr>
          <w:rFonts w:ascii="Calibri" w:hAnsi="Calibri" w:cs="Calibri"/>
        </w:rPr>
        <w:t>.</w:t>
      </w:r>
    </w:p>
    <w:p w14:paraId="7C641DC5" w14:textId="6038CAAA" w:rsidR="002E00BB" w:rsidRPr="00BC39AA" w:rsidRDefault="002E00BB" w:rsidP="00A54547">
      <w:pPr>
        <w:pStyle w:val="Heading2"/>
        <w:bidi/>
        <w:rPr>
          <w:rFonts w:ascii="Calibri" w:hAnsi="Calibri" w:cs="Calibri"/>
        </w:rPr>
      </w:pPr>
      <w:r w:rsidRPr="00BC39AA">
        <w:rPr>
          <w:rFonts w:ascii="Calibri" w:hAnsi="Calibri" w:cs="Calibri"/>
          <w:rtl/>
        </w:rPr>
        <w:t>تعريفات المصطلحات</w:t>
      </w:r>
    </w:p>
    <w:p w14:paraId="27D71969" w14:textId="48C2F78D" w:rsidR="002E00BB" w:rsidRPr="00BC39AA" w:rsidRDefault="002E00BB" w:rsidP="00A54547">
      <w:pPr>
        <w:numPr>
          <w:ilvl w:val="0"/>
          <w:numId w:val="22"/>
        </w:numPr>
        <w:bidi/>
        <w:rPr>
          <w:rFonts w:ascii="Calibri" w:hAnsi="Calibri" w:cs="Calibri"/>
        </w:rPr>
      </w:pPr>
      <w:r w:rsidRPr="00BC39AA">
        <w:rPr>
          <w:rFonts w:ascii="Calibri" w:hAnsi="Calibri" w:cs="Calibri"/>
          <w:b/>
          <w:bCs/>
          <w:rtl/>
        </w:rPr>
        <w:t>النمو القائم على البيانات</w:t>
      </w:r>
      <w:r w:rsidR="00F56CA0" w:rsidRPr="00BC39AA">
        <w:rPr>
          <w:rFonts w:ascii="Calibri" w:hAnsi="Calibri" w:cs="Calibri"/>
          <w:b/>
          <w:bCs/>
          <w:rtl/>
        </w:rPr>
        <w:t xml:space="preserve">: </w:t>
      </w:r>
      <w:r w:rsidRPr="00BC39AA">
        <w:rPr>
          <w:rFonts w:ascii="Calibri" w:hAnsi="Calibri" w:cs="Calibri"/>
          <w:rtl/>
        </w:rPr>
        <w:t>استخدام التحليلات والمعلومات المستخلصة من البيانات لاتخاذ قرارات استراتيجية</w:t>
      </w:r>
      <w:r w:rsidRPr="00BC39AA">
        <w:rPr>
          <w:rFonts w:ascii="Calibri" w:hAnsi="Calibri" w:cs="Calibri"/>
        </w:rPr>
        <w:t>.</w:t>
      </w:r>
    </w:p>
    <w:p w14:paraId="01F69AF4" w14:textId="7876E237" w:rsidR="002E00BB" w:rsidRPr="00BC39AA" w:rsidRDefault="002E00BB" w:rsidP="00A54547">
      <w:pPr>
        <w:numPr>
          <w:ilvl w:val="0"/>
          <w:numId w:val="22"/>
        </w:numPr>
        <w:bidi/>
        <w:rPr>
          <w:rFonts w:ascii="Calibri" w:hAnsi="Calibri" w:cs="Calibri"/>
        </w:rPr>
      </w:pPr>
      <w:r w:rsidRPr="00BC39AA">
        <w:rPr>
          <w:rFonts w:ascii="Calibri" w:hAnsi="Calibri" w:cs="Calibri"/>
          <w:b/>
          <w:bCs/>
          <w:rtl/>
        </w:rPr>
        <w:t>الشركات الناشئة</w:t>
      </w:r>
      <w:r w:rsidR="00F56CA0" w:rsidRPr="00BC39AA">
        <w:rPr>
          <w:rFonts w:ascii="Calibri" w:hAnsi="Calibri" w:cs="Calibri"/>
          <w:b/>
          <w:bCs/>
          <w:rtl/>
        </w:rPr>
        <w:t xml:space="preserve">: </w:t>
      </w:r>
      <w:r w:rsidRPr="00BC39AA">
        <w:rPr>
          <w:rFonts w:ascii="Calibri" w:hAnsi="Calibri" w:cs="Calibri"/>
          <w:rtl/>
        </w:rPr>
        <w:t>كيانات تجارية في مراحلها الأولى، تسعى لاختبار وتوسيع نموذج عمل مبتكر</w:t>
      </w:r>
      <w:r w:rsidRPr="00BC39AA">
        <w:rPr>
          <w:rFonts w:ascii="Calibri" w:hAnsi="Calibri" w:cs="Calibri"/>
        </w:rPr>
        <w:t>.</w:t>
      </w:r>
    </w:p>
    <w:p w14:paraId="6CA332E4" w14:textId="2EEEA574" w:rsidR="002E00BB" w:rsidRPr="00BC39AA" w:rsidRDefault="002E00BB" w:rsidP="00A54547">
      <w:pPr>
        <w:numPr>
          <w:ilvl w:val="0"/>
          <w:numId w:val="22"/>
        </w:numPr>
        <w:bidi/>
        <w:rPr>
          <w:rFonts w:ascii="Calibri" w:hAnsi="Calibri" w:cs="Calibri"/>
        </w:rPr>
      </w:pPr>
      <w:r w:rsidRPr="00BC39AA">
        <w:rPr>
          <w:rFonts w:ascii="Calibri" w:hAnsi="Calibri" w:cs="Calibri"/>
          <w:b/>
          <w:bCs/>
          <w:rtl/>
        </w:rPr>
        <w:t>التحليلات التنبؤية</w:t>
      </w:r>
      <w:r w:rsidR="00F56CA0" w:rsidRPr="00BC39AA">
        <w:rPr>
          <w:rFonts w:ascii="Calibri" w:hAnsi="Calibri" w:cs="Calibri"/>
          <w:b/>
          <w:bCs/>
          <w:rtl/>
        </w:rPr>
        <w:t xml:space="preserve">: </w:t>
      </w:r>
      <w:r w:rsidRPr="00BC39AA">
        <w:rPr>
          <w:rFonts w:ascii="Calibri" w:hAnsi="Calibri" w:cs="Calibri"/>
        </w:rPr>
        <w:t xml:space="preserve"> </w:t>
      </w:r>
      <w:r w:rsidRPr="00BC39AA">
        <w:rPr>
          <w:rFonts w:ascii="Calibri" w:hAnsi="Calibri" w:cs="Calibri"/>
          <w:rtl/>
        </w:rPr>
        <w:t>نماذج تحليلية تستخدم البيانات التاريخية لتوقع النتائج المستقبلية</w:t>
      </w:r>
      <w:r w:rsidRPr="00BC39AA">
        <w:rPr>
          <w:rFonts w:ascii="Calibri" w:hAnsi="Calibri" w:cs="Calibri"/>
        </w:rPr>
        <w:t>.</w:t>
      </w:r>
    </w:p>
    <w:p w14:paraId="4BE45422" w14:textId="0CC7D1C6" w:rsidR="002E00BB" w:rsidRPr="00BC39AA" w:rsidRDefault="002E00BB" w:rsidP="00A54547">
      <w:pPr>
        <w:numPr>
          <w:ilvl w:val="0"/>
          <w:numId w:val="22"/>
        </w:numPr>
        <w:bidi/>
        <w:rPr>
          <w:rFonts w:ascii="Calibri" w:hAnsi="Calibri" w:cs="Calibri"/>
        </w:rPr>
      </w:pPr>
      <w:r w:rsidRPr="00BC39AA">
        <w:rPr>
          <w:rFonts w:ascii="Calibri" w:hAnsi="Calibri" w:cs="Calibri"/>
          <w:b/>
          <w:bCs/>
        </w:rPr>
        <w:t>Lean Startup</w:t>
      </w:r>
      <w:r w:rsidR="00F56CA0" w:rsidRPr="00BC39AA">
        <w:rPr>
          <w:rFonts w:ascii="Calibri" w:hAnsi="Calibri" w:cs="Calibri"/>
          <w:b/>
          <w:bCs/>
          <w:rtl/>
        </w:rPr>
        <w:t xml:space="preserve">: </w:t>
      </w:r>
      <w:r w:rsidRPr="00BC39AA">
        <w:rPr>
          <w:rFonts w:ascii="Calibri" w:hAnsi="Calibri" w:cs="Calibri"/>
          <w:rtl/>
        </w:rPr>
        <w:t>نهج لتأسيس الشركات يعتمد على التجريب المستمر وردود الفعل السريعة من العملاء</w:t>
      </w:r>
      <w:r w:rsidRPr="00BC39AA">
        <w:rPr>
          <w:rFonts w:ascii="Calibri" w:hAnsi="Calibri" w:cs="Calibri"/>
        </w:rPr>
        <w:t>.</w:t>
      </w:r>
    </w:p>
    <w:p w14:paraId="1DA9A28F" w14:textId="3324C2AE" w:rsidR="009E7337" w:rsidRPr="00BC39AA" w:rsidRDefault="009E7337" w:rsidP="00A54547">
      <w:pPr>
        <w:bidi/>
        <w:rPr>
          <w:rFonts w:ascii="Calibri" w:hAnsi="Calibri" w:cs="Calibri"/>
          <w:rtl/>
        </w:rPr>
      </w:pPr>
    </w:p>
    <w:p w14:paraId="6FFFB9C3" w14:textId="5925E406" w:rsidR="002E00BB" w:rsidRPr="00BC39AA" w:rsidRDefault="002E00BB" w:rsidP="00A54547">
      <w:pPr>
        <w:pStyle w:val="Heading1"/>
        <w:bidi/>
        <w:rPr>
          <w:rFonts w:ascii="Calibri" w:hAnsi="Calibri" w:cs="Calibri"/>
        </w:rPr>
      </w:pPr>
      <w:bookmarkStart w:id="1" w:name="_Toc195476315"/>
      <w:r w:rsidRPr="00BC39AA">
        <w:rPr>
          <w:rFonts w:ascii="Calibri" w:hAnsi="Calibri" w:cs="Calibri"/>
          <w:rtl/>
        </w:rPr>
        <w:t>الفصل الثاني: الإطار النظري ومراجعة الأدبيات</w:t>
      </w:r>
      <w:bookmarkEnd w:id="1"/>
    </w:p>
    <w:p w14:paraId="40865EC2" w14:textId="2E4147BF" w:rsidR="002E00BB" w:rsidRPr="00BC39AA" w:rsidRDefault="00C17A82" w:rsidP="00A54547">
      <w:pPr>
        <w:pStyle w:val="Heading2"/>
        <w:numPr>
          <w:ilvl w:val="0"/>
          <w:numId w:val="51"/>
        </w:numPr>
        <w:bidi/>
        <w:rPr>
          <w:rFonts w:ascii="Calibri" w:hAnsi="Calibri" w:cs="Calibri"/>
        </w:rPr>
      </w:pPr>
      <w:r w:rsidRPr="00BC39AA">
        <w:rPr>
          <w:rFonts w:ascii="Calibri" w:hAnsi="Calibri" w:cs="Calibri"/>
          <w:rtl/>
        </w:rPr>
        <w:t xml:space="preserve"> </w:t>
      </w:r>
      <w:r w:rsidR="002E00BB" w:rsidRPr="00BC39AA">
        <w:rPr>
          <w:rFonts w:ascii="Calibri" w:hAnsi="Calibri" w:cs="Calibri"/>
          <w:rtl/>
        </w:rPr>
        <w:t>نظريات ريادة الأعمال ذات العلاقة</w:t>
      </w:r>
    </w:p>
    <w:p w14:paraId="7DEE081F" w14:textId="1D6D5DE9" w:rsidR="002E00BB" w:rsidRPr="00BC39AA" w:rsidRDefault="002E00BB" w:rsidP="00A54547">
      <w:pPr>
        <w:numPr>
          <w:ilvl w:val="0"/>
          <w:numId w:val="23"/>
        </w:numPr>
        <w:bidi/>
        <w:rPr>
          <w:rFonts w:ascii="Calibri" w:hAnsi="Calibri" w:cs="Calibri"/>
        </w:rPr>
      </w:pPr>
      <w:r w:rsidRPr="00BC39AA">
        <w:rPr>
          <w:rFonts w:ascii="Calibri" w:hAnsi="Calibri" w:cs="Calibri"/>
          <w:b/>
          <w:bCs/>
          <w:rtl/>
        </w:rPr>
        <w:t>نظرية النمو التنظيمي</w:t>
      </w:r>
      <w:r w:rsidR="00E5648E" w:rsidRPr="00BC39AA">
        <w:rPr>
          <w:rFonts w:ascii="Calibri" w:hAnsi="Calibri" w:cs="Calibri"/>
          <w:b/>
          <w:bCs/>
          <w:rtl/>
        </w:rPr>
        <w:t xml:space="preserve">: </w:t>
      </w:r>
      <w:r w:rsidRPr="00BC39AA">
        <w:rPr>
          <w:rFonts w:ascii="Calibri" w:hAnsi="Calibri" w:cs="Calibri"/>
          <w:rtl/>
        </w:rPr>
        <w:t>توضح كيفية تطور الشركات عبر مراحل مختلفة، ودور البيانات في كل مرحلة</w:t>
      </w:r>
      <w:r w:rsidRPr="00BC39AA">
        <w:rPr>
          <w:rFonts w:ascii="Calibri" w:hAnsi="Calibri" w:cs="Calibri"/>
        </w:rPr>
        <w:t>.</w:t>
      </w:r>
    </w:p>
    <w:p w14:paraId="2FBA90B0" w14:textId="07C3A92D" w:rsidR="002E00BB" w:rsidRPr="00BC39AA" w:rsidRDefault="002E00BB" w:rsidP="00A54547">
      <w:pPr>
        <w:numPr>
          <w:ilvl w:val="0"/>
          <w:numId w:val="23"/>
        </w:numPr>
        <w:bidi/>
        <w:rPr>
          <w:rFonts w:ascii="Calibri" w:hAnsi="Calibri" w:cs="Calibri"/>
        </w:rPr>
      </w:pPr>
      <w:r w:rsidRPr="00BC39AA">
        <w:rPr>
          <w:rFonts w:ascii="Calibri" w:hAnsi="Calibri" w:cs="Calibri"/>
          <w:b/>
          <w:bCs/>
          <w:rtl/>
        </w:rPr>
        <w:t>نظرية اتخاذ القرار القائم على البيانات</w:t>
      </w:r>
      <w:r w:rsidR="00E5648E" w:rsidRPr="00BC39AA">
        <w:rPr>
          <w:rFonts w:ascii="Calibri" w:hAnsi="Calibri" w:cs="Calibri"/>
          <w:b/>
          <w:bCs/>
          <w:rtl/>
        </w:rPr>
        <w:t xml:space="preserve">: </w:t>
      </w:r>
      <w:r w:rsidRPr="00BC39AA">
        <w:rPr>
          <w:rFonts w:ascii="Calibri" w:hAnsi="Calibri" w:cs="Calibri"/>
          <w:rtl/>
        </w:rPr>
        <w:t>تشير إلى أن القرارات المبنية على التحليل المنهجي أكثر فاعلية من تلك المعتمدة على الحدس</w:t>
      </w:r>
      <w:r w:rsidRPr="00BC39AA">
        <w:rPr>
          <w:rFonts w:ascii="Calibri" w:hAnsi="Calibri" w:cs="Calibri"/>
        </w:rPr>
        <w:t>.</w:t>
      </w:r>
    </w:p>
    <w:p w14:paraId="234D7A7E" w14:textId="1FB55E9A" w:rsidR="002E00BB" w:rsidRPr="00BC39AA" w:rsidRDefault="002E00BB" w:rsidP="00A54547">
      <w:pPr>
        <w:numPr>
          <w:ilvl w:val="0"/>
          <w:numId w:val="23"/>
        </w:numPr>
        <w:bidi/>
        <w:rPr>
          <w:rFonts w:ascii="Calibri" w:hAnsi="Calibri" w:cs="Calibri"/>
        </w:rPr>
      </w:pPr>
      <w:r w:rsidRPr="00BC39AA">
        <w:rPr>
          <w:rFonts w:ascii="Calibri" w:hAnsi="Calibri" w:cs="Calibri"/>
          <w:b/>
          <w:bCs/>
          <w:rtl/>
        </w:rPr>
        <w:t>نموذج</w:t>
      </w:r>
      <w:r w:rsidR="00E5648E" w:rsidRPr="00BC39AA">
        <w:rPr>
          <w:rFonts w:ascii="Calibri" w:hAnsi="Calibri" w:cs="Calibri"/>
          <w:b/>
          <w:bCs/>
          <w:rtl/>
        </w:rPr>
        <w:t xml:space="preserve"> </w:t>
      </w:r>
      <w:r w:rsidRPr="00BC39AA">
        <w:rPr>
          <w:rFonts w:ascii="Calibri" w:hAnsi="Calibri" w:cs="Calibri"/>
          <w:b/>
          <w:bCs/>
        </w:rPr>
        <w:t>Lean Startup</w:t>
      </w:r>
      <w:r w:rsidR="00E5648E" w:rsidRPr="00BC39AA">
        <w:rPr>
          <w:rFonts w:ascii="Calibri" w:hAnsi="Calibri" w:cs="Calibri"/>
          <w:b/>
          <w:bCs/>
          <w:rtl/>
        </w:rPr>
        <w:t xml:space="preserve">: </w:t>
      </w:r>
      <w:r w:rsidRPr="00BC39AA">
        <w:rPr>
          <w:rFonts w:ascii="Calibri" w:hAnsi="Calibri" w:cs="Calibri"/>
          <w:rtl/>
        </w:rPr>
        <w:t>يؤكد على ضرورة التكرار والتحسين المستمر استنادًا إلى البيانات بدلاً من الافتراضات</w:t>
      </w:r>
      <w:r w:rsidRPr="00BC39AA">
        <w:rPr>
          <w:rFonts w:ascii="Calibri" w:hAnsi="Calibri" w:cs="Calibri"/>
        </w:rPr>
        <w:t>.</w:t>
      </w:r>
    </w:p>
    <w:p w14:paraId="6E610358" w14:textId="2E73FAFF" w:rsidR="002E00BB" w:rsidRPr="00BC39AA" w:rsidRDefault="002E00BB" w:rsidP="00A54547">
      <w:pPr>
        <w:pStyle w:val="Heading2"/>
        <w:numPr>
          <w:ilvl w:val="0"/>
          <w:numId w:val="51"/>
        </w:numPr>
        <w:bidi/>
        <w:rPr>
          <w:rFonts w:ascii="Calibri" w:hAnsi="Calibri" w:cs="Calibri"/>
        </w:rPr>
      </w:pPr>
      <w:r w:rsidRPr="00BC39AA">
        <w:rPr>
          <w:rFonts w:ascii="Calibri" w:hAnsi="Calibri" w:cs="Calibri"/>
          <w:rtl/>
        </w:rPr>
        <w:t>مفاهيم النمو القائم على البيانات</w:t>
      </w:r>
    </w:p>
    <w:p w14:paraId="1ACA436D" w14:textId="77777777" w:rsidR="002E00BB" w:rsidRPr="00BC39AA" w:rsidRDefault="002E00BB" w:rsidP="00A54547">
      <w:pPr>
        <w:bidi/>
        <w:rPr>
          <w:rFonts w:ascii="Calibri" w:hAnsi="Calibri" w:cs="Calibri"/>
        </w:rPr>
      </w:pPr>
      <w:r w:rsidRPr="00BC39AA">
        <w:rPr>
          <w:rFonts w:ascii="Calibri" w:hAnsi="Calibri" w:cs="Calibri"/>
          <w:rtl/>
        </w:rPr>
        <w:t>يشمل النمو القائم على البيانات: جمع وتحليل البيانات الداخلية والخارجية، استخدام أدوات التحليل، وربط النتائج بقرارات النمو، مثل تحسين اكتساب العملاء أو تطوير المنتج بناءً على البيانات</w:t>
      </w:r>
      <w:r w:rsidRPr="00BC39AA">
        <w:rPr>
          <w:rFonts w:ascii="Calibri" w:hAnsi="Calibri" w:cs="Calibri"/>
        </w:rPr>
        <w:t>.</w:t>
      </w:r>
    </w:p>
    <w:p w14:paraId="5C897B32" w14:textId="467916FE" w:rsidR="002E00BB" w:rsidRPr="00BC39AA" w:rsidRDefault="002E00BB" w:rsidP="00A54547">
      <w:pPr>
        <w:pStyle w:val="Heading2"/>
        <w:numPr>
          <w:ilvl w:val="0"/>
          <w:numId w:val="51"/>
        </w:numPr>
        <w:bidi/>
        <w:rPr>
          <w:rFonts w:ascii="Calibri" w:hAnsi="Calibri" w:cs="Calibri"/>
        </w:rPr>
      </w:pPr>
      <w:r w:rsidRPr="00BC39AA">
        <w:rPr>
          <w:rFonts w:ascii="Calibri" w:hAnsi="Calibri" w:cs="Calibri"/>
          <w:rtl/>
        </w:rPr>
        <w:t>مراجعة لنماذج وأطر عمل سابقة</w:t>
      </w:r>
    </w:p>
    <w:p w14:paraId="21481BC3" w14:textId="77777777" w:rsidR="002E00BB" w:rsidRPr="00BC39AA" w:rsidRDefault="002E00BB" w:rsidP="00A54547">
      <w:pPr>
        <w:bidi/>
        <w:rPr>
          <w:rFonts w:ascii="Calibri" w:hAnsi="Calibri" w:cs="Calibri"/>
        </w:rPr>
      </w:pPr>
      <w:r w:rsidRPr="00BC39AA">
        <w:rPr>
          <w:rFonts w:ascii="Calibri" w:hAnsi="Calibri" w:cs="Calibri"/>
          <w:rtl/>
        </w:rPr>
        <w:t>على الرغم من وجود عدة أطر ونماذج تحليلية تم تطويرها لدعم نمو الشركات الناشئة، إلا أن معظمها يعاني من النقص في أحد الأبعاد الحيوية مثل التنفيذ أو التقييم أو التكيف مع التغيرات. وفيما يلي أبرز النماذج التي تناولتها الأدبيات</w:t>
      </w:r>
      <w:r w:rsidRPr="00BC39AA">
        <w:rPr>
          <w:rFonts w:ascii="Calibri" w:hAnsi="Calibri" w:cs="Calibri"/>
        </w:rPr>
        <w:t>:</w:t>
      </w:r>
    </w:p>
    <w:p w14:paraId="665DBF36" w14:textId="03DDDA7C" w:rsidR="002E00BB" w:rsidRPr="00BC39AA" w:rsidRDefault="002E00BB" w:rsidP="00A54547">
      <w:pPr>
        <w:numPr>
          <w:ilvl w:val="0"/>
          <w:numId w:val="24"/>
        </w:numPr>
        <w:bidi/>
        <w:rPr>
          <w:rFonts w:ascii="Calibri" w:hAnsi="Calibri" w:cs="Calibri"/>
        </w:rPr>
      </w:pPr>
      <w:r w:rsidRPr="00BC39AA">
        <w:rPr>
          <w:rFonts w:ascii="Calibri" w:hAnsi="Calibri" w:cs="Calibri"/>
          <w:b/>
          <w:bCs/>
        </w:rPr>
        <w:lastRenderedPageBreak/>
        <w:t>Pirate Metrics (AARRR)</w:t>
      </w:r>
      <w:r w:rsidR="00302EAE" w:rsidRPr="00BC39AA">
        <w:rPr>
          <w:rFonts w:ascii="Calibri" w:hAnsi="Calibri" w:cs="Calibri"/>
          <w:b/>
          <w:bCs/>
          <w:rtl/>
        </w:rPr>
        <w:t xml:space="preserve">: </w:t>
      </w:r>
      <w:r w:rsidRPr="00BC39AA">
        <w:rPr>
          <w:rFonts w:ascii="Calibri" w:hAnsi="Calibri" w:cs="Calibri"/>
          <w:rtl/>
        </w:rPr>
        <w:t xml:space="preserve">يحدد خمس مراحل أساسية لدورة حياة العميل (الاكتساب، التفعيل، الاحتفاظ، الإحالة، </w:t>
      </w:r>
      <w:proofErr w:type="gramStart"/>
      <w:r w:rsidRPr="00BC39AA">
        <w:rPr>
          <w:rFonts w:ascii="Calibri" w:hAnsi="Calibri" w:cs="Calibri"/>
          <w:rtl/>
        </w:rPr>
        <w:t>والإيرادات)،</w:t>
      </w:r>
      <w:proofErr w:type="gramEnd"/>
      <w:r w:rsidRPr="00BC39AA">
        <w:rPr>
          <w:rFonts w:ascii="Calibri" w:hAnsi="Calibri" w:cs="Calibri"/>
          <w:rtl/>
        </w:rPr>
        <w:t xml:space="preserve"> مع تحديد مؤشرات لكل مرحلة. قوته تكمن في بساطته، لكنه لا يقدم آليات تنفيذية مباشرة</w:t>
      </w:r>
      <w:r w:rsidRPr="00BC39AA">
        <w:rPr>
          <w:rFonts w:ascii="Calibri" w:hAnsi="Calibri" w:cs="Calibri"/>
        </w:rPr>
        <w:t>.</w:t>
      </w:r>
    </w:p>
    <w:p w14:paraId="357D5D60" w14:textId="01BAE4DE" w:rsidR="002E00BB" w:rsidRPr="00BC39AA" w:rsidRDefault="002E00BB" w:rsidP="00A54547">
      <w:pPr>
        <w:numPr>
          <w:ilvl w:val="0"/>
          <w:numId w:val="24"/>
        </w:numPr>
        <w:bidi/>
        <w:rPr>
          <w:rFonts w:ascii="Calibri" w:hAnsi="Calibri" w:cs="Calibri"/>
        </w:rPr>
      </w:pPr>
      <w:r w:rsidRPr="00BC39AA">
        <w:rPr>
          <w:rFonts w:ascii="Calibri" w:hAnsi="Calibri" w:cs="Calibri"/>
          <w:b/>
          <w:bCs/>
        </w:rPr>
        <w:t>Growth Hacking Framework</w:t>
      </w:r>
      <w:r w:rsidR="00302EAE" w:rsidRPr="00BC39AA">
        <w:rPr>
          <w:rFonts w:ascii="Calibri" w:hAnsi="Calibri" w:cs="Calibri"/>
          <w:b/>
          <w:bCs/>
          <w:rtl/>
        </w:rPr>
        <w:t xml:space="preserve">: </w:t>
      </w:r>
      <w:r w:rsidRPr="00BC39AA">
        <w:rPr>
          <w:rFonts w:ascii="Calibri" w:hAnsi="Calibri" w:cs="Calibri"/>
          <w:rtl/>
        </w:rPr>
        <w:t>يركز على التجريب السريع والمرن لتحسين المؤشرات، ويعتمد على أدوات تحليل رقمية، لكنه يتطلب غالبًا معرفة تقنية متقدمة لا تتوفر لكل الشركات الناشئة</w:t>
      </w:r>
      <w:r w:rsidRPr="00BC39AA">
        <w:rPr>
          <w:rFonts w:ascii="Calibri" w:hAnsi="Calibri" w:cs="Calibri"/>
        </w:rPr>
        <w:t>.</w:t>
      </w:r>
    </w:p>
    <w:p w14:paraId="2573EECA" w14:textId="0191F54B" w:rsidR="002E00BB" w:rsidRPr="00BC39AA" w:rsidRDefault="002E00BB" w:rsidP="00A54547">
      <w:pPr>
        <w:numPr>
          <w:ilvl w:val="0"/>
          <w:numId w:val="24"/>
        </w:numPr>
        <w:bidi/>
        <w:rPr>
          <w:rFonts w:ascii="Calibri" w:hAnsi="Calibri" w:cs="Calibri"/>
        </w:rPr>
      </w:pPr>
      <w:r w:rsidRPr="00BC39AA">
        <w:rPr>
          <w:rFonts w:ascii="Calibri" w:hAnsi="Calibri" w:cs="Calibri"/>
          <w:b/>
          <w:bCs/>
        </w:rPr>
        <w:t>Lean Analytics</w:t>
      </w:r>
      <w:r w:rsidR="00302EAE" w:rsidRPr="00BC39AA">
        <w:rPr>
          <w:rFonts w:ascii="Calibri" w:hAnsi="Calibri" w:cs="Calibri"/>
          <w:b/>
          <w:bCs/>
          <w:rtl/>
        </w:rPr>
        <w:t xml:space="preserve">: </w:t>
      </w:r>
      <w:r w:rsidRPr="00BC39AA">
        <w:rPr>
          <w:rFonts w:ascii="Calibri" w:hAnsi="Calibri" w:cs="Calibri"/>
          <w:rtl/>
        </w:rPr>
        <w:t>يقسم نمو الشركة إلى مراحل، ويحدد لكل مرحلة المقاييس المناسبة. يُعد نموذجًا قويًا لتحسين العمليات، إلا أنه لا يوفر توجيهات واضحة لدمج البيانات في القرارات اليومية</w:t>
      </w:r>
      <w:r w:rsidRPr="00BC39AA">
        <w:rPr>
          <w:rFonts w:ascii="Calibri" w:hAnsi="Calibri" w:cs="Calibri"/>
        </w:rPr>
        <w:t>.</w:t>
      </w:r>
    </w:p>
    <w:p w14:paraId="6B9C76B9" w14:textId="25404343" w:rsidR="002E00BB" w:rsidRPr="00BC39AA" w:rsidRDefault="002E00BB" w:rsidP="00A54547">
      <w:pPr>
        <w:numPr>
          <w:ilvl w:val="0"/>
          <w:numId w:val="24"/>
        </w:numPr>
        <w:bidi/>
        <w:rPr>
          <w:rFonts w:ascii="Calibri" w:hAnsi="Calibri" w:cs="Calibri"/>
        </w:rPr>
      </w:pPr>
      <w:r w:rsidRPr="00BC39AA">
        <w:rPr>
          <w:rFonts w:ascii="Calibri" w:hAnsi="Calibri" w:cs="Calibri"/>
          <w:b/>
          <w:bCs/>
        </w:rPr>
        <w:t>Data Maturity Models</w:t>
      </w:r>
      <w:r w:rsidR="00302EAE" w:rsidRPr="00BC39AA">
        <w:rPr>
          <w:rFonts w:ascii="Calibri" w:hAnsi="Calibri" w:cs="Calibri"/>
          <w:b/>
          <w:bCs/>
          <w:rtl/>
        </w:rPr>
        <w:t xml:space="preserve">: </w:t>
      </w:r>
      <w:r w:rsidRPr="00BC39AA">
        <w:rPr>
          <w:rFonts w:ascii="Calibri" w:hAnsi="Calibri" w:cs="Calibri"/>
          <w:rtl/>
        </w:rPr>
        <w:t xml:space="preserve">تقيس مدى نضج المؤسسة في التعامل مع البيانات (من جمع وتحليل </w:t>
      </w:r>
      <w:proofErr w:type="gramStart"/>
      <w:r w:rsidRPr="00BC39AA">
        <w:rPr>
          <w:rFonts w:ascii="Calibri" w:hAnsi="Calibri" w:cs="Calibri"/>
          <w:rtl/>
        </w:rPr>
        <w:t>واستخدام)،</w:t>
      </w:r>
      <w:proofErr w:type="gramEnd"/>
      <w:r w:rsidRPr="00BC39AA">
        <w:rPr>
          <w:rFonts w:ascii="Calibri" w:hAnsi="Calibri" w:cs="Calibri"/>
          <w:rtl/>
        </w:rPr>
        <w:t xml:space="preserve"> لكنها غالبًا ما تُصمم للمؤسسات الكبيرة وتتطلب موارد كبيرة يصعب توفرها لدى الشركات الناشئة</w:t>
      </w:r>
      <w:r w:rsidRPr="00BC39AA">
        <w:rPr>
          <w:rFonts w:ascii="Calibri" w:hAnsi="Calibri" w:cs="Calibri"/>
        </w:rPr>
        <w:t>.</w:t>
      </w:r>
    </w:p>
    <w:p w14:paraId="6C839203" w14:textId="77777777" w:rsidR="002E00BB" w:rsidRPr="00BC39AA" w:rsidRDefault="002E00BB" w:rsidP="00A54547">
      <w:pPr>
        <w:bidi/>
        <w:rPr>
          <w:rFonts w:ascii="Calibri" w:hAnsi="Calibri" w:cs="Calibri"/>
        </w:rPr>
      </w:pPr>
      <w:r w:rsidRPr="00BC39AA">
        <w:rPr>
          <w:rFonts w:ascii="Calibri" w:hAnsi="Calibri" w:cs="Calibri"/>
          <w:rtl/>
        </w:rPr>
        <w:t>من خلال تحليل هذه النماذج، يظهر بوضوح الحاجة إلى إطار عمل تكاملي يأخذ بعين الاعتبار خصوصية الشركات الناشئة من حيث الموارد، البيئة المتغيرة، ومتطلبات السرعة والتجريب المستمر</w:t>
      </w:r>
      <w:r w:rsidRPr="00BC39AA">
        <w:rPr>
          <w:rFonts w:ascii="Calibri" w:hAnsi="Calibri" w:cs="Calibri"/>
        </w:rPr>
        <w:t>.</w:t>
      </w:r>
    </w:p>
    <w:p w14:paraId="0E857235" w14:textId="7DDC3F7E" w:rsidR="002E00BB" w:rsidRPr="00BC39AA" w:rsidRDefault="002E00BB" w:rsidP="00A54547">
      <w:pPr>
        <w:pStyle w:val="Heading2"/>
        <w:numPr>
          <w:ilvl w:val="0"/>
          <w:numId w:val="51"/>
        </w:numPr>
        <w:bidi/>
        <w:rPr>
          <w:rFonts w:ascii="Calibri" w:hAnsi="Calibri" w:cs="Calibri"/>
        </w:rPr>
      </w:pPr>
      <w:r w:rsidRPr="00BC39AA">
        <w:rPr>
          <w:rFonts w:ascii="Calibri" w:hAnsi="Calibri" w:cs="Calibri"/>
          <w:rtl/>
        </w:rPr>
        <w:t>دراسات سابقة وتحليل نقدي</w:t>
      </w:r>
    </w:p>
    <w:p w14:paraId="307B0B22" w14:textId="77777777" w:rsidR="002E00BB" w:rsidRPr="00BC39AA" w:rsidRDefault="002E00BB" w:rsidP="00A54547">
      <w:pPr>
        <w:bidi/>
        <w:rPr>
          <w:rFonts w:ascii="Calibri" w:hAnsi="Calibri" w:cs="Calibri"/>
        </w:rPr>
      </w:pPr>
      <w:r w:rsidRPr="00BC39AA">
        <w:rPr>
          <w:rFonts w:ascii="Calibri" w:hAnsi="Calibri" w:cs="Calibri"/>
          <w:rtl/>
        </w:rPr>
        <w:t>تناولت الأدبيات عددًا من الدراسات التي تربط بين استخدام البيانات وتحقيق النمو في الشركات الناشئة</w:t>
      </w:r>
      <w:r w:rsidRPr="00BC39AA">
        <w:rPr>
          <w:rFonts w:ascii="Calibri" w:hAnsi="Calibri" w:cs="Calibri"/>
        </w:rPr>
        <w:t>:</w:t>
      </w:r>
    </w:p>
    <w:p w14:paraId="7B66F3CF" w14:textId="4409DCFE" w:rsidR="002E00BB" w:rsidRPr="00BC39AA" w:rsidRDefault="002E00BB" w:rsidP="00A54547">
      <w:pPr>
        <w:numPr>
          <w:ilvl w:val="0"/>
          <w:numId w:val="25"/>
        </w:numPr>
        <w:bidi/>
        <w:rPr>
          <w:rFonts w:ascii="Calibri" w:hAnsi="Calibri" w:cs="Calibri"/>
        </w:rPr>
      </w:pPr>
      <w:r w:rsidRPr="00BC39AA">
        <w:rPr>
          <w:rFonts w:ascii="Calibri" w:hAnsi="Calibri" w:cs="Calibri"/>
          <w:b/>
          <w:bCs/>
        </w:rPr>
        <w:t>Aldrich (2012)</w:t>
      </w:r>
      <w:r w:rsidR="00302EAE" w:rsidRPr="00BC39AA">
        <w:rPr>
          <w:rFonts w:ascii="Calibri" w:hAnsi="Calibri" w:cs="Calibri"/>
          <w:b/>
          <w:bCs/>
          <w:rtl/>
        </w:rPr>
        <w:t xml:space="preserve">: </w:t>
      </w:r>
      <w:r w:rsidRPr="00BC39AA">
        <w:rPr>
          <w:rFonts w:ascii="Calibri" w:hAnsi="Calibri" w:cs="Calibri"/>
          <w:rtl/>
        </w:rPr>
        <w:t>كزت على تطور مجال ريادة الأعمال كمجال أكاديمي، وبينت أهمية البيانات في دعم القرارات التنظيمية والتوسعية، لكنها لم تتطرق إلى نماذج تنفيذية محددة</w:t>
      </w:r>
      <w:r w:rsidRPr="00BC39AA">
        <w:rPr>
          <w:rFonts w:ascii="Calibri" w:hAnsi="Calibri" w:cs="Calibri"/>
        </w:rPr>
        <w:t>.</w:t>
      </w:r>
    </w:p>
    <w:p w14:paraId="37A451F2" w14:textId="24BFFCF9" w:rsidR="002E00BB" w:rsidRPr="00BC39AA" w:rsidRDefault="002E00BB" w:rsidP="00A54547">
      <w:pPr>
        <w:numPr>
          <w:ilvl w:val="0"/>
          <w:numId w:val="25"/>
        </w:numPr>
        <w:bidi/>
        <w:rPr>
          <w:rFonts w:ascii="Calibri" w:hAnsi="Calibri" w:cs="Calibri"/>
        </w:rPr>
      </w:pPr>
      <w:r w:rsidRPr="00BC39AA">
        <w:rPr>
          <w:rFonts w:ascii="Calibri" w:hAnsi="Calibri" w:cs="Calibri"/>
          <w:b/>
          <w:bCs/>
        </w:rPr>
        <w:t>Zikmund et al. (2013)</w:t>
      </w:r>
      <w:r w:rsidR="00302EAE" w:rsidRPr="00BC39AA">
        <w:rPr>
          <w:rFonts w:ascii="Calibri" w:hAnsi="Calibri" w:cs="Calibri"/>
          <w:b/>
          <w:bCs/>
          <w:rtl/>
        </w:rPr>
        <w:t xml:space="preserve">: </w:t>
      </w:r>
      <w:r w:rsidRPr="00BC39AA">
        <w:rPr>
          <w:rFonts w:ascii="Calibri" w:hAnsi="Calibri" w:cs="Calibri"/>
          <w:rtl/>
        </w:rPr>
        <w:t>أشارت إلى أن استخدام البيانات يؤدي إلى قرارات أكثر دقة ويقلل من نسبة الفشل، لكنها ركزت على شركات متوسطة وكبيرة</w:t>
      </w:r>
      <w:r w:rsidRPr="00BC39AA">
        <w:rPr>
          <w:rFonts w:ascii="Calibri" w:hAnsi="Calibri" w:cs="Calibri"/>
        </w:rPr>
        <w:t>.</w:t>
      </w:r>
    </w:p>
    <w:p w14:paraId="35E89398" w14:textId="69EB7473" w:rsidR="002E00BB" w:rsidRPr="00BC39AA" w:rsidRDefault="002E00BB" w:rsidP="00A54547">
      <w:pPr>
        <w:numPr>
          <w:ilvl w:val="0"/>
          <w:numId w:val="25"/>
        </w:numPr>
        <w:bidi/>
        <w:rPr>
          <w:rFonts w:ascii="Calibri" w:hAnsi="Calibri" w:cs="Calibri"/>
        </w:rPr>
      </w:pPr>
      <w:r w:rsidRPr="00BC39AA">
        <w:rPr>
          <w:rFonts w:ascii="Calibri" w:hAnsi="Calibri" w:cs="Calibri"/>
          <w:b/>
          <w:bCs/>
        </w:rPr>
        <w:t xml:space="preserve">Brynjolfsson &amp; </w:t>
      </w:r>
      <w:r w:rsidR="00C17A82" w:rsidRPr="00BC39AA">
        <w:rPr>
          <w:rFonts w:ascii="Calibri" w:hAnsi="Calibri" w:cs="Calibri"/>
          <w:b/>
          <w:bCs/>
        </w:rPr>
        <w:t>McLerran</w:t>
      </w:r>
      <w:r w:rsidRPr="00BC39AA">
        <w:rPr>
          <w:rFonts w:ascii="Calibri" w:hAnsi="Calibri" w:cs="Calibri"/>
          <w:b/>
          <w:bCs/>
        </w:rPr>
        <w:t xml:space="preserve"> (2016)</w:t>
      </w:r>
      <w:r w:rsidR="00302EAE" w:rsidRPr="00BC39AA">
        <w:rPr>
          <w:rFonts w:ascii="Calibri" w:hAnsi="Calibri" w:cs="Calibri"/>
          <w:b/>
          <w:bCs/>
          <w:rtl/>
        </w:rPr>
        <w:t xml:space="preserve">: </w:t>
      </w:r>
      <w:r w:rsidRPr="00BC39AA">
        <w:rPr>
          <w:rFonts w:ascii="Calibri" w:hAnsi="Calibri" w:cs="Calibri"/>
          <w:rtl/>
        </w:rPr>
        <w:t>وجدت أن الشركات التي تستخدم البيانات كجزء أساسي من عملياتها تحقق معدل نمو أعلى بنسبة 5-6% سنويًا، لكنها أكدت على ضرورة بناء قدرات تحليلية داخلية</w:t>
      </w:r>
      <w:r w:rsidRPr="00BC39AA">
        <w:rPr>
          <w:rFonts w:ascii="Calibri" w:hAnsi="Calibri" w:cs="Calibri"/>
        </w:rPr>
        <w:t>.</w:t>
      </w:r>
    </w:p>
    <w:p w14:paraId="36731087" w14:textId="27726C6B" w:rsidR="002E00BB" w:rsidRPr="00BC39AA" w:rsidRDefault="002E00BB" w:rsidP="00A54547">
      <w:pPr>
        <w:numPr>
          <w:ilvl w:val="0"/>
          <w:numId w:val="25"/>
        </w:numPr>
        <w:bidi/>
        <w:rPr>
          <w:rFonts w:ascii="Calibri" w:hAnsi="Calibri" w:cs="Calibri"/>
        </w:rPr>
      </w:pPr>
      <w:r w:rsidRPr="00BC39AA">
        <w:rPr>
          <w:rFonts w:ascii="Calibri" w:hAnsi="Calibri" w:cs="Calibri"/>
          <w:b/>
          <w:bCs/>
        </w:rPr>
        <w:t>Provost &amp; Fawcett (2013)</w:t>
      </w:r>
      <w:r w:rsidR="00302EAE" w:rsidRPr="00BC39AA">
        <w:rPr>
          <w:rFonts w:ascii="Calibri" w:hAnsi="Calibri" w:cs="Calibri"/>
          <w:b/>
          <w:bCs/>
          <w:rtl/>
        </w:rPr>
        <w:t xml:space="preserve">: </w:t>
      </w:r>
      <w:r w:rsidRPr="00BC39AA">
        <w:rPr>
          <w:rFonts w:ascii="Calibri" w:hAnsi="Calibri" w:cs="Calibri"/>
          <w:rtl/>
        </w:rPr>
        <w:t>أوضحت كيف يمكن لعلم البيانات تحسين جودة القرارات، خاصة عند استخدام التحليلات التنبؤية</w:t>
      </w:r>
      <w:r w:rsidRPr="00BC39AA">
        <w:rPr>
          <w:rFonts w:ascii="Calibri" w:hAnsi="Calibri" w:cs="Calibri"/>
        </w:rPr>
        <w:t>.</w:t>
      </w:r>
    </w:p>
    <w:p w14:paraId="19542C52" w14:textId="64791149" w:rsidR="00115580" w:rsidRPr="00BC39AA" w:rsidRDefault="002E00BB" w:rsidP="00115580">
      <w:pPr>
        <w:numPr>
          <w:ilvl w:val="0"/>
          <w:numId w:val="25"/>
        </w:numPr>
        <w:bidi/>
        <w:rPr>
          <w:rFonts w:ascii="Calibri" w:hAnsi="Calibri" w:cs="Calibri"/>
        </w:rPr>
      </w:pPr>
      <w:r w:rsidRPr="00BC39AA">
        <w:rPr>
          <w:rFonts w:ascii="Calibri" w:hAnsi="Calibri" w:cs="Calibri"/>
          <w:b/>
          <w:bCs/>
        </w:rPr>
        <w:t>Choi et al. (2021)</w:t>
      </w:r>
      <w:r w:rsidR="00302EAE" w:rsidRPr="00BC39AA">
        <w:rPr>
          <w:rFonts w:ascii="Calibri" w:hAnsi="Calibri" w:cs="Calibri"/>
          <w:b/>
          <w:bCs/>
          <w:rtl/>
        </w:rPr>
        <w:t xml:space="preserve">: </w:t>
      </w:r>
      <w:r w:rsidRPr="00BC39AA">
        <w:rPr>
          <w:rFonts w:ascii="Calibri" w:hAnsi="Calibri" w:cs="Calibri"/>
          <w:rtl/>
        </w:rPr>
        <w:t>تناولت العلاقة بين استخدام البيانات ومؤشرات الأداء في شركات</w:t>
      </w:r>
      <w:r w:rsidRPr="00BC39AA">
        <w:rPr>
          <w:rFonts w:ascii="Calibri" w:hAnsi="Calibri" w:cs="Calibri"/>
        </w:rPr>
        <w:t xml:space="preserve"> SaaS</w:t>
      </w:r>
      <w:r w:rsidRPr="00BC39AA">
        <w:rPr>
          <w:rFonts w:ascii="Calibri" w:hAnsi="Calibri" w:cs="Calibri"/>
          <w:rtl/>
        </w:rPr>
        <w:t>، وأشارت إلى أن تحليل</w:t>
      </w:r>
      <w:r w:rsidRPr="00BC39AA">
        <w:rPr>
          <w:rFonts w:ascii="Calibri" w:hAnsi="Calibri" w:cs="Calibri"/>
        </w:rPr>
        <w:t xml:space="preserve"> KPIs </w:t>
      </w:r>
      <w:r w:rsidRPr="00BC39AA">
        <w:rPr>
          <w:rFonts w:ascii="Calibri" w:hAnsi="Calibri" w:cs="Calibri"/>
          <w:rtl/>
        </w:rPr>
        <w:t>أدى إلى نتائج إيجابية في التمويل ونمو العملاء</w:t>
      </w:r>
      <w:r w:rsidRPr="00BC39AA">
        <w:rPr>
          <w:rFonts w:ascii="Calibri" w:hAnsi="Calibri" w:cs="Calibri"/>
        </w:rPr>
        <w:t>.</w:t>
      </w:r>
    </w:p>
    <w:p w14:paraId="7E5EB14B" w14:textId="77777777" w:rsidR="002E00BB" w:rsidRPr="00BC39AA" w:rsidRDefault="002E00BB" w:rsidP="00A54547">
      <w:pPr>
        <w:bidi/>
        <w:rPr>
          <w:rFonts w:ascii="Calibri" w:hAnsi="Calibri" w:cs="Calibri"/>
        </w:rPr>
      </w:pPr>
      <w:r w:rsidRPr="00BC39AA">
        <w:rPr>
          <w:rFonts w:ascii="Calibri" w:hAnsi="Calibri" w:cs="Calibri"/>
          <w:rtl/>
        </w:rPr>
        <w:t>تشير هذه الدراسات إلى أهمية تبني نهج تحليلي في بيئة ريادة الأعمال، إلا أنها في مجملها تفتقر إلى تقديم أطر عملية متكاملة تأخذ بعين الاعتبار محدودية الموارد والتقلب البيئي في الشركات الناشئة</w:t>
      </w:r>
      <w:r w:rsidRPr="00BC39AA">
        <w:rPr>
          <w:rFonts w:ascii="Calibri" w:hAnsi="Calibri" w:cs="Calibri"/>
        </w:rPr>
        <w:t>.</w:t>
      </w:r>
    </w:p>
    <w:p w14:paraId="11C482F5" w14:textId="183782E4" w:rsidR="002E00BB" w:rsidRPr="00BC39AA" w:rsidRDefault="002E00BB" w:rsidP="00A54547">
      <w:pPr>
        <w:pStyle w:val="Heading2"/>
        <w:numPr>
          <w:ilvl w:val="0"/>
          <w:numId w:val="51"/>
        </w:numPr>
        <w:bidi/>
        <w:rPr>
          <w:rFonts w:ascii="Calibri" w:hAnsi="Calibri" w:cs="Calibri"/>
        </w:rPr>
      </w:pPr>
      <w:r w:rsidRPr="00BC39AA">
        <w:rPr>
          <w:rFonts w:ascii="Calibri" w:hAnsi="Calibri" w:cs="Calibri"/>
          <w:rtl/>
        </w:rPr>
        <w:t>الفجوات البحثية</w:t>
      </w:r>
    </w:p>
    <w:p w14:paraId="3AE0BC75" w14:textId="77777777" w:rsidR="002E00BB" w:rsidRPr="00BC39AA" w:rsidRDefault="002E00BB" w:rsidP="00A54547">
      <w:pPr>
        <w:numPr>
          <w:ilvl w:val="0"/>
          <w:numId w:val="26"/>
        </w:numPr>
        <w:bidi/>
        <w:rPr>
          <w:rFonts w:ascii="Calibri" w:hAnsi="Calibri" w:cs="Calibri"/>
        </w:rPr>
      </w:pPr>
      <w:r w:rsidRPr="00BC39AA">
        <w:rPr>
          <w:rFonts w:ascii="Calibri" w:hAnsi="Calibri" w:cs="Calibri"/>
          <w:rtl/>
        </w:rPr>
        <w:t>غياب إطار عملي متكامل للشركات الناشئة</w:t>
      </w:r>
      <w:r w:rsidRPr="00BC39AA">
        <w:rPr>
          <w:rFonts w:ascii="Calibri" w:hAnsi="Calibri" w:cs="Calibri"/>
        </w:rPr>
        <w:t>.</w:t>
      </w:r>
    </w:p>
    <w:p w14:paraId="5AAAAAF8" w14:textId="77777777" w:rsidR="002E00BB" w:rsidRPr="00BC39AA" w:rsidRDefault="002E00BB" w:rsidP="00A54547">
      <w:pPr>
        <w:numPr>
          <w:ilvl w:val="0"/>
          <w:numId w:val="26"/>
        </w:numPr>
        <w:bidi/>
        <w:rPr>
          <w:rFonts w:ascii="Calibri" w:hAnsi="Calibri" w:cs="Calibri"/>
        </w:rPr>
      </w:pPr>
      <w:r w:rsidRPr="00BC39AA">
        <w:rPr>
          <w:rFonts w:ascii="Calibri" w:hAnsi="Calibri" w:cs="Calibri"/>
          <w:rtl/>
        </w:rPr>
        <w:t>قلة دراسات تطبيقية في الأسواق الناشئة</w:t>
      </w:r>
      <w:r w:rsidRPr="00BC39AA">
        <w:rPr>
          <w:rFonts w:ascii="Calibri" w:hAnsi="Calibri" w:cs="Calibri"/>
        </w:rPr>
        <w:t>.</w:t>
      </w:r>
    </w:p>
    <w:p w14:paraId="606DDD75" w14:textId="77777777" w:rsidR="002E00BB" w:rsidRPr="00BC39AA" w:rsidRDefault="002E00BB" w:rsidP="00A54547">
      <w:pPr>
        <w:numPr>
          <w:ilvl w:val="0"/>
          <w:numId w:val="26"/>
        </w:numPr>
        <w:bidi/>
        <w:rPr>
          <w:rFonts w:ascii="Calibri" w:hAnsi="Calibri" w:cs="Calibri"/>
        </w:rPr>
      </w:pPr>
      <w:r w:rsidRPr="00BC39AA">
        <w:rPr>
          <w:rFonts w:ascii="Calibri" w:hAnsi="Calibri" w:cs="Calibri"/>
          <w:rtl/>
        </w:rPr>
        <w:t>الحاجة إلى دمج التحليل والتنفيذ والمتابعة في نموذج واحد</w:t>
      </w:r>
      <w:r w:rsidRPr="00BC39AA">
        <w:rPr>
          <w:rFonts w:ascii="Calibri" w:hAnsi="Calibri" w:cs="Calibri"/>
        </w:rPr>
        <w:t>.</w:t>
      </w:r>
    </w:p>
    <w:p w14:paraId="31D54A32" w14:textId="315D1327" w:rsidR="002E00BB" w:rsidRPr="00BC39AA" w:rsidRDefault="002E00BB" w:rsidP="00A54547">
      <w:pPr>
        <w:pStyle w:val="Heading1"/>
        <w:bidi/>
        <w:rPr>
          <w:rFonts w:ascii="Calibri" w:hAnsi="Calibri" w:cs="Calibri"/>
        </w:rPr>
      </w:pPr>
      <w:bookmarkStart w:id="2" w:name="_Toc195476316"/>
      <w:r w:rsidRPr="00BC39AA">
        <w:rPr>
          <w:rFonts w:ascii="Calibri" w:hAnsi="Calibri" w:cs="Calibri"/>
          <w:rtl/>
        </w:rPr>
        <w:lastRenderedPageBreak/>
        <w:t>الفصل الثالث: منهجية الدراسة</w:t>
      </w:r>
      <w:bookmarkEnd w:id="2"/>
    </w:p>
    <w:p w14:paraId="5E8C3103" w14:textId="0186DC5A" w:rsidR="002E00BB" w:rsidRPr="00BC39AA" w:rsidRDefault="002E00BB" w:rsidP="00A54547">
      <w:pPr>
        <w:pStyle w:val="Heading2"/>
        <w:bidi/>
        <w:rPr>
          <w:rFonts w:ascii="Calibri" w:hAnsi="Calibri" w:cs="Calibri"/>
        </w:rPr>
      </w:pPr>
      <w:r w:rsidRPr="00BC39AA">
        <w:rPr>
          <w:rFonts w:ascii="Calibri" w:hAnsi="Calibri" w:cs="Calibri"/>
          <w:rtl/>
        </w:rPr>
        <w:t>نوع البحث</w:t>
      </w:r>
    </w:p>
    <w:p w14:paraId="4341198E" w14:textId="77777777" w:rsidR="002E00BB" w:rsidRPr="00BC39AA" w:rsidRDefault="002E00BB" w:rsidP="00A54547">
      <w:pPr>
        <w:bidi/>
        <w:rPr>
          <w:rFonts w:ascii="Calibri" w:hAnsi="Calibri" w:cs="Calibri"/>
        </w:rPr>
      </w:pPr>
      <w:r w:rsidRPr="00BC39AA">
        <w:rPr>
          <w:rFonts w:ascii="Calibri" w:hAnsi="Calibri" w:cs="Calibri"/>
          <w:rtl/>
        </w:rPr>
        <w:t xml:space="preserve">يعتمد هذا البحث على </w:t>
      </w:r>
      <w:r w:rsidRPr="00BC39AA">
        <w:rPr>
          <w:rFonts w:ascii="Calibri" w:hAnsi="Calibri" w:cs="Calibri"/>
          <w:b/>
          <w:bCs/>
          <w:rtl/>
        </w:rPr>
        <w:t>المنهج الوصفي التحليلي</w:t>
      </w:r>
      <w:r w:rsidRPr="00BC39AA">
        <w:rPr>
          <w:rFonts w:ascii="Calibri" w:hAnsi="Calibri" w:cs="Calibri"/>
          <w:rtl/>
        </w:rPr>
        <w:t>، حيث يسعى لفهم الواقع وتحليله لبناء نموذج عملي قائم على البيانات</w:t>
      </w:r>
      <w:r w:rsidRPr="00BC39AA">
        <w:rPr>
          <w:rFonts w:ascii="Calibri" w:hAnsi="Calibri" w:cs="Calibri"/>
        </w:rPr>
        <w:t>.</w:t>
      </w:r>
    </w:p>
    <w:p w14:paraId="337E31C8" w14:textId="77B562E6" w:rsidR="002E00BB" w:rsidRPr="00BC39AA" w:rsidRDefault="002E00BB" w:rsidP="00A54547">
      <w:pPr>
        <w:pStyle w:val="Heading2"/>
        <w:bidi/>
        <w:rPr>
          <w:rFonts w:ascii="Calibri" w:hAnsi="Calibri" w:cs="Calibri"/>
        </w:rPr>
      </w:pPr>
      <w:r w:rsidRPr="00BC39AA">
        <w:rPr>
          <w:rFonts w:ascii="Calibri" w:hAnsi="Calibri" w:cs="Calibri"/>
          <w:rtl/>
        </w:rPr>
        <w:t>منهج البحث</w:t>
      </w:r>
    </w:p>
    <w:p w14:paraId="0B488D4B" w14:textId="462FCC39" w:rsidR="002E00BB" w:rsidRPr="00BC39AA" w:rsidRDefault="002E00BB" w:rsidP="00A54547">
      <w:pPr>
        <w:bidi/>
        <w:rPr>
          <w:rFonts w:ascii="Calibri" w:hAnsi="Calibri" w:cs="Calibri"/>
        </w:rPr>
      </w:pPr>
      <w:r w:rsidRPr="00BC39AA">
        <w:rPr>
          <w:rFonts w:ascii="Calibri" w:hAnsi="Calibri" w:cs="Calibri"/>
          <w:rtl/>
        </w:rPr>
        <w:t xml:space="preserve">تم استخدام </w:t>
      </w:r>
      <w:r w:rsidRPr="00BC39AA">
        <w:rPr>
          <w:rFonts w:ascii="Calibri" w:hAnsi="Calibri" w:cs="Calibri"/>
          <w:b/>
          <w:bCs/>
          <w:rtl/>
        </w:rPr>
        <w:t>المنهج المختل</w:t>
      </w:r>
      <w:r w:rsidR="00585A85" w:rsidRPr="00BC39AA">
        <w:rPr>
          <w:rFonts w:ascii="Calibri" w:hAnsi="Calibri" w:cs="Calibri"/>
          <w:b/>
          <w:bCs/>
          <w:rtl/>
        </w:rPr>
        <w:t xml:space="preserve">ط </w:t>
      </w:r>
      <w:r w:rsidRPr="00BC39AA">
        <w:rPr>
          <w:rFonts w:ascii="Calibri" w:hAnsi="Calibri" w:cs="Calibri"/>
          <w:b/>
          <w:bCs/>
        </w:rPr>
        <w:t xml:space="preserve"> (Quantitative &amp; Qualitative)</w:t>
      </w:r>
      <w:r w:rsidRPr="00BC39AA">
        <w:rPr>
          <w:rFonts w:ascii="Calibri" w:hAnsi="Calibri" w:cs="Calibri"/>
          <w:rtl/>
        </w:rPr>
        <w:t>، بالاعتماد على كل من الاستبيانات والمقابلات وتحليل البيانات الثانوية</w:t>
      </w:r>
      <w:r w:rsidRPr="00BC39AA">
        <w:rPr>
          <w:rFonts w:ascii="Calibri" w:hAnsi="Calibri" w:cs="Calibri"/>
        </w:rPr>
        <w:t>.</w:t>
      </w:r>
    </w:p>
    <w:p w14:paraId="79611C3B" w14:textId="3FD81417" w:rsidR="002E00BB" w:rsidRPr="00BC39AA" w:rsidRDefault="002E00BB" w:rsidP="00A54547">
      <w:pPr>
        <w:pStyle w:val="Heading2"/>
        <w:bidi/>
        <w:rPr>
          <w:rFonts w:ascii="Calibri" w:hAnsi="Calibri" w:cs="Calibri"/>
        </w:rPr>
      </w:pPr>
      <w:r w:rsidRPr="00BC39AA">
        <w:rPr>
          <w:rFonts w:ascii="Calibri" w:hAnsi="Calibri" w:cs="Calibri"/>
          <w:rtl/>
        </w:rPr>
        <w:t>أدوات جمع البيانات</w:t>
      </w:r>
    </w:p>
    <w:p w14:paraId="1D850729" w14:textId="77777777" w:rsidR="002E00BB" w:rsidRPr="00BC39AA" w:rsidRDefault="002E00BB" w:rsidP="00A54547">
      <w:pPr>
        <w:numPr>
          <w:ilvl w:val="0"/>
          <w:numId w:val="27"/>
        </w:numPr>
        <w:bidi/>
        <w:rPr>
          <w:rFonts w:ascii="Calibri" w:hAnsi="Calibri" w:cs="Calibri"/>
        </w:rPr>
      </w:pPr>
      <w:r w:rsidRPr="00BC39AA">
        <w:rPr>
          <w:rFonts w:ascii="Calibri" w:hAnsi="Calibri" w:cs="Calibri"/>
          <w:b/>
          <w:bCs/>
          <w:rtl/>
        </w:rPr>
        <w:t>الاستبيانات</w:t>
      </w:r>
      <w:r w:rsidRPr="00BC39AA">
        <w:rPr>
          <w:rFonts w:ascii="Calibri" w:hAnsi="Calibri" w:cs="Calibri"/>
          <w:b/>
          <w:bCs/>
        </w:rPr>
        <w:t>:</w:t>
      </w:r>
      <w:r w:rsidRPr="00BC39AA">
        <w:rPr>
          <w:rFonts w:ascii="Calibri" w:hAnsi="Calibri" w:cs="Calibri"/>
        </w:rPr>
        <w:t xml:space="preserve"> </w:t>
      </w:r>
      <w:r w:rsidRPr="00BC39AA">
        <w:rPr>
          <w:rFonts w:ascii="Calibri" w:hAnsi="Calibri" w:cs="Calibri"/>
          <w:rtl/>
        </w:rPr>
        <w:t>موجّهة لرواد الأعمال في شركات ناشئة تعتمد على أدوات تحليل بيانات</w:t>
      </w:r>
      <w:r w:rsidRPr="00BC39AA">
        <w:rPr>
          <w:rFonts w:ascii="Calibri" w:hAnsi="Calibri" w:cs="Calibri"/>
        </w:rPr>
        <w:t>.</w:t>
      </w:r>
    </w:p>
    <w:p w14:paraId="13706FF6" w14:textId="77777777" w:rsidR="002E00BB" w:rsidRPr="00BC39AA" w:rsidRDefault="002E00BB" w:rsidP="00A54547">
      <w:pPr>
        <w:numPr>
          <w:ilvl w:val="0"/>
          <w:numId w:val="27"/>
        </w:numPr>
        <w:bidi/>
        <w:rPr>
          <w:rFonts w:ascii="Calibri" w:hAnsi="Calibri" w:cs="Calibri"/>
        </w:rPr>
      </w:pPr>
      <w:r w:rsidRPr="00BC39AA">
        <w:rPr>
          <w:rFonts w:ascii="Calibri" w:hAnsi="Calibri" w:cs="Calibri"/>
          <w:b/>
          <w:bCs/>
          <w:rtl/>
        </w:rPr>
        <w:t>المقابلات</w:t>
      </w:r>
      <w:r w:rsidRPr="00BC39AA">
        <w:rPr>
          <w:rFonts w:ascii="Calibri" w:hAnsi="Calibri" w:cs="Calibri"/>
          <w:b/>
          <w:bCs/>
        </w:rPr>
        <w:t>:</w:t>
      </w:r>
      <w:r w:rsidRPr="00BC39AA">
        <w:rPr>
          <w:rFonts w:ascii="Calibri" w:hAnsi="Calibri" w:cs="Calibri"/>
        </w:rPr>
        <w:t xml:space="preserve"> </w:t>
      </w:r>
      <w:r w:rsidRPr="00BC39AA">
        <w:rPr>
          <w:rFonts w:ascii="Calibri" w:hAnsi="Calibri" w:cs="Calibri"/>
          <w:rtl/>
        </w:rPr>
        <w:t>مع خبراء في مجال النمو الريادي أو مديري شركات ناشئة ذات أداء مميز</w:t>
      </w:r>
      <w:r w:rsidRPr="00BC39AA">
        <w:rPr>
          <w:rFonts w:ascii="Calibri" w:hAnsi="Calibri" w:cs="Calibri"/>
        </w:rPr>
        <w:t>.</w:t>
      </w:r>
    </w:p>
    <w:p w14:paraId="5B83EF75" w14:textId="01FA948B" w:rsidR="002E00BB" w:rsidRPr="00BC39AA" w:rsidRDefault="002E00BB" w:rsidP="00A54547">
      <w:pPr>
        <w:pStyle w:val="Heading2"/>
        <w:bidi/>
        <w:rPr>
          <w:rFonts w:ascii="Calibri" w:hAnsi="Calibri" w:cs="Calibri"/>
        </w:rPr>
      </w:pPr>
      <w:r w:rsidRPr="00BC39AA">
        <w:rPr>
          <w:rFonts w:ascii="Calibri" w:hAnsi="Calibri" w:cs="Calibri"/>
          <w:rtl/>
        </w:rPr>
        <w:t>مجتمع الدراسة وعينتها</w:t>
      </w:r>
    </w:p>
    <w:p w14:paraId="6F863318" w14:textId="77777777" w:rsidR="002E00BB" w:rsidRPr="00BC39AA" w:rsidRDefault="002E00BB" w:rsidP="00A54547">
      <w:pPr>
        <w:bidi/>
        <w:rPr>
          <w:rFonts w:ascii="Calibri" w:hAnsi="Calibri" w:cs="Calibri"/>
        </w:rPr>
      </w:pPr>
      <w:r w:rsidRPr="00BC39AA">
        <w:rPr>
          <w:rFonts w:ascii="Calibri" w:hAnsi="Calibri" w:cs="Calibri"/>
          <w:rtl/>
        </w:rPr>
        <w:t>يشمل مجتمع الدراسة شركات ناشئة تقنية في مراحل النمو المبكرة. تم اختيار عينة قصدية تضم 10 شركات</w:t>
      </w:r>
      <w:r w:rsidRPr="00BC39AA">
        <w:rPr>
          <w:rFonts w:ascii="Calibri" w:hAnsi="Calibri" w:cs="Calibri"/>
        </w:rPr>
        <w:t>.</w:t>
      </w:r>
    </w:p>
    <w:p w14:paraId="0A630686" w14:textId="4539EC3C" w:rsidR="002E00BB" w:rsidRPr="00BC39AA" w:rsidRDefault="002E00BB" w:rsidP="00A54547">
      <w:pPr>
        <w:pStyle w:val="Heading2"/>
        <w:bidi/>
        <w:rPr>
          <w:rFonts w:ascii="Calibri" w:hAnsi="Calibri" w:cs="Calibri"/>
        </w:rPr>
      </w:pPr>
      <w:r w:rsidRPr="00BC39AA">
        <w:rPr>
          <w:rFonts w:ascii="Calibri" w:hAnsi="Calibri" w:cs="Calibri"/>
          <w:rtl/>
        </w:rPr>
        <w:t>إجراءات جمع البيانات</w:t>
      </w:r>
    </w:p>
    <w:p w14:paraId="13FDFE40" w14:textId="77777777" w:rsidR="002E00BB" w:rsidRPr="00BC39AA" w:rsidRDefault="002E00BB" w:rsidP="00A54547">
      <w:pPr>
        <w:numPr>
          <w:ilvl w:val="0"/>
          <w:numId w:val="28"/>
        </w:numPr>
        <w:bidi/>
        <w:rPr>
          <w:rFonts w:ascii="Calibri" w:hAnsi="Calibri" w:cs="Calibri"/>
        </w:rPr>
      </w:pPr>
      <w:r w:rsidRPr="00BC39AA">
        <w:rPr>
          <w:rFonts w:ascii="Calibri" w:hAnsi="Calibri" w:cs="Calibri"/>
          <w:rtl/>
        </w:rPr>
        <w:t>تصميم أدوات البحث بناءً على الأدبيات</w:t>
      </w:r>
      <w:r w:rsidRPr="00BC39AA">
        <w:rPr>
          <w:rFonts w:ascii="Calibri" w:hAnsi="Calibri" w:cs="Calibri"/>
        </w:rPr>
        <w:t>.</w:t>
      </w:r>
    </w:p>
    <w:p w14:paraId="120FA03D" w14:textId="77777777" w:rsidR="002E00BB" w:rsidRPr="00BC39AA" w:rsidRDefault="002E00BB" w:rsidP="00A54547">
      <w:pPr>
        <w:numPr>
          <w:ilvl w:val="0"/>
          <w:numId w:val="28"/>
        </w:numPr>
        <w:bidi/>
        <w:rPr>
          <w:rFonts w:ascii="Calibri" w:hAnsi="Calibri" w:cs="Calibri"/>
        </w:rPr>
      </w:pPr>
      <w:r w:rsidRPr="00BC39AA">
        <w:rPr>
          <w:rFonts w:ascii="Calibri" w:hAnsi="Calibri" w:cs="Calibri"/>
          <w:rtl/>
        </w:rPr>
        <w:t>مراجعة الأداة عبر لجنة مختصة</w:t>
      </w:r>
      <w:r w:rsidRPr="00BC39AA">
        <w:rPr>
          <w:rFonts w:ascii="Calibri" w:hAnsi="Calibri" w:cs="Calibri"/>
        </w:rPr>
        <w:t>.</w:t>
      </w:r>
    </w:p>
    <w:p w14:paraId="7C830678" w14:textId="77777777" w:rsidR="002E00BB" w:rsidRPr="00BC39AA" w:rsidRDefault="002E00BB" w:rsidP="00A54547">
      <w:pPr>
        <w:numPr>
          <w:ilvl w:val="0"/>
          <w:numId w:val="28"/>
        </w:numPr>
        <w:bidi/>
        <w:rPr>
          <w:rFonts w:ascii="Calibri" w:hAnsi="Calibri" w:cs="Calibri"/>
        </w:rPr>
      </w:pPr>
      <w:r w:rsidRPr="00BC39AA">
        <w:rPr>
          <w:rFonts w:ascii="Calibri" w:hAnsi="Calibri" w:cs="Calibri"/>
          <w:rtl/>
        </w:rPr>
        <w:t>تنفيذ المقابلات وجمع الاستبيانات خلال فترة زمنية محددة</w:t>
      </w:r>
      <w:r w:rsidRPr="00BC39AA">
        <w:rPr>
          <w:rFonts w:ascii="Calibri" w:hAnsi="Calibri" w:cs="Calibri"/>
        </w:rPr>
        <w:t>.</w:t>
      </w:r>
    </w:p>
    <w:p w14:paraId="499C2048" w14:textId="3E8363BD" w:rsidR="002E00BB" w:rsidRPr="00BC39AA" w:rsidRDefault="002E00BB" w:rsidP="00A54547">
      <w:pPr>
        <w:pStyle w:val="Heading2"/>
        <w:bidi/>
        <w:rPr>
          <w:rFonts w:ascii="Calibri" w:hAnsi="Calibri" w:cs="Calibri"/>
        </w:rPr>
      </w:pPr>
      <w:r w:rsidRPr="00BC39AA">
        <w:rPr>
          <w:rFonts w:ascii="Calibri" w:hAnsi="Calibri" w:cs="Calibri"/>
          <w:rtl/>
        </w:rPr>
        <w:t>طرق تحليل البيانات</w:t>
      </w:r>
    </w:p>
    <w:p w14:paraId="058F3936" w14:textId="77777777" w:rsidR="002E00BB" w:rsidRPr="00BC39AA" w:rsidRDefault="002E00BB" w:rsidP="00A54547">
      <w:pPr>
        <w:numPr>
          <w:ilvl w:val="0"/>
          <w:numId w:val="29"/>
        </w:numPr>
        <w:bidi/>
        <w:rPr>
          <w:rFonts w:ascii="Calibri" w:hAnsi="Calibri" w:cs="Calibri"/>
        </w:rPr>
      </w:pPr>
      <w:r w:rsidRPr="00BC39AA">
        <w:rPr>
          <w:rFonts w:ascii="Calibri" w:hAnsi="Calibri" w:cs="Calibri"/>
          <w:rtl/>
        </w:rPr>
        <w:t>تحليل محتوى للمقابلات لاستخراج التحديات والفرص</w:t>
      </w:r>
      <w:r w:rsidRPr="00BC39AA">
        <w:rPr>
          <w:rFonts w:ascii="Calibri" w:hAnsi="Calibri" w:cs="Calibri"/>
        </w:rPr>
        <w:t>.</w:t>
      </w:r>
    </w:p>
    <w:p w14:paraId="629271EE" w14:textId="1831C475" w:rsidR="002E00BB" w:rsidRPr="00BC39AA" w:rsidRDefault="002E00BB" w:rsidP="00A54547">
      <w:pPr>
        <w:numPr>
          <w:ilvl w:val="0"/>
          <w:numId w:val="29"/>
        </w:numPr>
        <w:bidi/>
        <w:rPr>
          <w:rFonts w:ascii="Calibri" w:hAnsi="Calibri" w:cs="Calibri"/>
        </w:rPr>
      </w:pPr>
      <w:r w:rsidRPr="00BC39AA">
        <w:rPr>
          <w:rFonts w:ascii="Calibri" w:hAnsi="Calibri" w:cs="Calibri"/>
          <w:rtl/>
        </w:rPr>
        <w:t>استخدام أدوات تحليل وصفي</w:t>
      </w:r>
      <w:r w:rsidRPr="00BC39AA">
        <w:rPr>
          <w:rFonts w:ascii="Calibri" w:hAnsi="Calibri" w:cs="Calibri"/>
        </w:rPr>
        <w:t xml:space="preserve"> (Excel) </w:t>
      </w:r>
      <w:r w:rsidRPr="00BC39AA">
        <w:rPr>
          <w:rFonts w:ascii="Calibri" w:hAnsi="Calibri" w:cs="Calibri"/>
          <w:rtl/>
        </w:rPr>
        <w:t>للبيانات الكمية</w:t>
      </w:r>
      <w:r w:rsidRPr="00BC39AA">
        <w:rPr>
          <w:rFonts w:ascii="Calibri" w:hAnsi="Calibri" w:cs="Calibri"/>
        </w:rPr>
        <w:t>.</w:t>
      </w:r>
    </w:p>
    <w:p w14:paraId="2729A2D6" w14:textId="68831BB5" w:rsidR="002E00BB" w:rsidRPr="00BC39AA" w:rsidRDefault="002E00BB" w:rsidP="00A54547">
      <w:pPr>
        <w:pStyle w:val="Heading2"/>
        <w:bidi/>
        <w:rPr>
          <w:rFonts w:ascii="Calibri" w:hAnsi="Calibri" w:cs="Calibri"/>
        </w:rPr>
      </w:pPr>
      <w:r w:rsidRPr="00BC39AA">
        <w:rPr>
          <w:rFonts w:ascii="Calibri" w:hAnsi="Calibri" w:cs="Calibri"/>
          <w:rtl/>
        </w:rPr>
        <w:t>الاعتبارات الأخلاقية</w:t>
      </w:r>
    </w:p>
    <w:p w14:paraId="0358AA63" w14:textId="2214CF09" w:rsidR="009E7337" w:rsidRPr="00BC39AA" w:rsidRDefault="002E00BB" w:rsidP="00A54547">
      <w:pPr>
        <w:bidi/>
        <w:rPr>
          <w:rFonts w:ascii="Calibri" w:hAnsi="Calibri" w:cs="Calibri"/>
        </w:rPr>
      </w:pPr>
      <w:r w:rsidRPr="00BC39AA">
        <w:rPr>
          <w:rFonts w:ascii="Calibri" w:hAnsi="Calibri" w:cs="Calibri"/>
          <w:rtl/>
        </w:rPr>
        <w:t>تم الحصول على موافقة المشاركين وضمان السرية التامة للبيانات وعدم استخدامها إلا لأغراض أكاديمية</w:t>
      </w:r>
      <w:r w:rsidRPr="00BC39AA">
        <w:rPr>
          <w:rFonts w:ascii="Calibri" w:hAnsi="Calibri" w:cs="Calibri"/>
        </w:rPr>
        <w:t>.</w:t>
      </w:r>
    </w:p>
    <w:p w14:paraId="09E224C0" w14:textId="04298F58" w:rsidR="00204AD7" w:rsidRPr="00BC39AA" w:rsidRDefault="002D2607" w:rsidP="00A54547">
      <w:pPr>
        <w:bidi/>
        <w:rPr>
          <w:rStyle w:val="Heading1Char"/>
          <w:rFonts w:ascii="Calibri" w:eastAsiaTheme="minorHAnsi" w:hAnsi="Calibri" w:cs="Calibri"/>
          <w:color w:val="auto"/>
          <w:sz w:val="24"/>
          <w:szCs w:val="24"/>
        </w:rPr>
      </w:pPr>
      <w:r w:rsidRPr="00BC39AA">
        <w:rPr>
          <w:rFonts w:ascii="Calibri" w:hAnsi="Calibri" w:cs="Calibri"/>
          <w:rtl/>
        </w:rPr>
        <w:br/>
      </w:r>
      <w:bookmarkStart w:id="3" w:name="_Toc195476317"/>
      <w:r w:rsidR="00204AD7" w:rsidRPr="00BC39AA">
        <w:rPr>
          <w:rStyle w:val="Heading1Char"/>
          <w:rFonts w:ascii="Calibri" w:hAnsi="Calibri" w:cs="Calibri"/>
          <w:rtl/>
        </w:rPr>
        <w:t xml:space="preserve">الفصل </w:t>
      </w:r>
      <w:r w:rsidR="00A54547" w:rsidRPr="00BC39AA">
        <w:rPr>
          <w:rStyle w:val="Heading1Char"/>
          <w:rFonts w:ascii="Calibri" w:hAnsi="Calibri" w:cs="Calibri"/>
          <w:rtl/>
        </w:rPr>
        <w:t>الرابع</w:t>
      </w:r>
      <w:r w:rsidR="00204AD7" w:rsidRPr="00BC39AA">
        <w:rPr>
          <w:rStyle w:val="Heading1Char"/>
          <w:rFonts w:ascii="Calibri" w:hAnsi="Calibri" w:cs="Calibri"/>
          <w:rtl/>
        </w:rPr>
        <w:t>: تحليل البيانات ونتائج الدراسة</w:t>
      </w:r>
      <w:bookmarkEnd w:id="3"/>
    </w:p>
    <w:p w14:paraId="43A8A308" w14:textId="77777777" w:rsidR="00204AD7" w:rsidRPr="00BC39AA" w:rsidRDefault="00204AD7" w:rsidP="00A54547">
      <w:pPr>
        <w:pStyle w:val="Heading2"/>
        <w:bidi/>
        <w:rPr>
          <w:rFonts w:ascii="Calibri" w:hAnsi="Calibri" w:cs="Calibri"/>
        </w:rPr>
      </w:pPr>
      <w:r w:rsidRPr="00BC39AA">
        <w:rPr>
          <w:rFonts w:ascii="Calibri" w:hAnsi="Calibri" w:cs="Calibri"/>
          <w:rtl/>
        </w:rPr>
        <w:t>أولاً: نظرة عامة على أدوات البحث المستخدمة</w:t>
      </w:r>
    </w:p>
    <w:p w14:paraId="3783361C" w14:textId="77777777" w:rsidR="00204AD7" w:rsidRPr="00BC39AA" w:rsidRDefault="00204AD7" w:rsidP="00A54547">
      <w:pPr>
        <w:bidi/>
        <w:rPr>
          <w:rFonts w:ascii="Calibri" w:hAnsi="Calibri" w:cs="Calibri"/>
        </w:rPr>
      </w:pPr>
      <w:r w:rsidRPr="00BC39AA">
        <w:rPr>
          <w:rFonts w:ascii="Calibri" w:hAnsi="Calibri" w:cs="Calibri"/>
          <w:rtl/>
        </w:rPr>
        <w:t>اعتمد هذا البحث على أدوات متنوعة لجمع البيانات، شملت</w:t>
      </w:r>
      <w:r w:rsidRPr="00BC39AA">
        <w:rPr>
          <w:rFonts w:ascii="Calibri" w:hAnsi="Calibri" w:cs="Calibri"/>
        </w:rPr>
        <w:t>:</w:t>
      </w:r>
    </w:p>
    <w:p w14:paraId="3FBF9F99" w14:textId="77777777" w:rsidR="00204AD7" w:rsidRPr="00BC39AA" w:rsidRDefault="00204AD7" w:rsidP="00A54547">
      <w:pPr>
        <w:numPr>
          <w:ilvl w:val="0"/>
          <w:numId w:val="42"/>
        </w:numPr>
        <w:bidi/>
        <w:rPr>
          <w:rFonts w:ascii="Calibri" w:hAnsi="Calibri" w:cs="Calibri"/>
        </w:rPr>
      </w:pPr>
      <w:r w:rsidRPr="00BC39AA">
        <w:rPr>
          <w:rFonts w:ascii="Calibri" w:hAnsi="Calibri" w:cs="Calibri"/>
          <w:b/>
          <w:bCs/>
          <w:rtl/>
        </w:rPr>
        <w:t>استبيانات كمية</w:t>
      </w:r>
      <w:r w:rsidRPr="00BC39AA">
        <w:rPr>
          <w:rFonts w:ascii="Calibri" w:hAnsi="Calibri" w:cs="Calibri"/>
          <w:rtl/>
        </w:rPr>
        <w:t xml:space="preserve"> موجهة لرواد أعمال في شركات ناشئة تعتمد أو تسعى للاعتماد على البيانات</w:t>
      </w:r>
      <w:r w:rsidRPr="00BC39AA">
        <w:rPr>
          <w:rFonts w:ascii="Calibri" w:hAnsi="Calibri" w:cs="Calibri"/>
        </w:rPr>
        <w:t>.</w:t>
      </w:r>
    </w:p>
    <w:p w14:paraId="355A78BD" w14:textId="77777777" w:rsidR="00204AD7" w:rsidRPr="00BC39AA" w:rsidRDefault="00204AD7" w:rsidP="00A54547">
      <w:pPr>
        <w:numPr>
          <w:ilvl w:val="0"/>
          <w:numId w:val="42"/>
        </w:numPr>
        <w:bidi/>
        <w:rPr>
          <w:rFonts w:ascii="Calibri" w:hAnsi="Calibri" w:cs="Calibri"/>
        </w:rPr>
      </w:pPr>
      <w:r w:rsidRPr="00BC39AA">
        <w:rPr>
          <w:rFonts w:ascii="Calibri" w:hAnsi="Calibri" w:cs="Calibri"/>
          <w:b/>
          <w:bCs/>
          <w:rtl/>
        </w:rPr>
        <w:lastRenderedPageBreak/>
        <w:t>مقابلات شبه مهيكلة</w:t>
      </w:r>
      <w:r w:rsidRPr="00BC39AA">
        <w:rPr>
          <w:rFonts w:ascii="Calibri" w:hAnsi="Calibri" w:cs="Calibri"/>
          <w:rtl/>
        </w:rPr>
        <w:t xml:space="preserve"> مع خبراء وأصحاب قرار في بيئة ريادة الأعمال الرقمية</w:t>
      </w:r>
      <w:r w:rsidRPr="00BC39AA">
        <w:rPr>
          <w:rFonts w:ascii="Calibri" w:hAnsi="Calibri" w:cs="Calibri"/>
        </w:rPr>
        <w:t>.</w:t>
      </w:r>
    </w:p>
    <w:p w14:paraId="6AD6C16D" w14:textId="77777777" w:rsidR="00204AD7" w:rsidRPr="00BC39AA" w:rsidRDefault="00204AD7" w:rsidP="00A54547">
      <w:pPr>
        <w:numPr>
          <w:ilvl w:val="0"/>
          <w:numId w:val="42"/>
        </w:numPr>
        <w:bidi/>
        <w:rPr>
          <w:rFonts w:ascii="Calibri" w:hAnsi="Calibri" w:cs="Calibri"/>
        </w:rPr>
      </w:pPr>
      <w:r w:rsidRPr="00BC39AA">
        <w:rPr>
          <w:rFonts w:ascii="Calibri" w:hAnsi="Calibri" w:cs="Calibri"/>
          <w:b/>
          <w:bCs/>
          <w:rtl/>
        </w:rPr>
        <w:t>تحليل بيانات حالات واقعية</w:t>
      </w:r>
      <w:r w:rsidRPr="00BC39AA">
        <w:rPr>
          <w:rFonts w:ascii="Calibri" w:hAnsi="Calibri" w:cs="Calibri"/>
          <w:rtl/>
        </w:rPr>
        <w:t xml:space="preserve"> لشركات ناشئة حققت نمواً مستداماً باستخدام أدوات تحليل البيانات</w:t>
      </w:r>
      <w:r w:rsidRPr="00BC39AA">
        <w:rPr>
          <w:rFonts w:ascii="Calibri" w:hAnsi="Calibri" w:cs="Calibri"/>
        </w:rPr>
        <w:t>.</w:t>
      </w:r>
    </w:p>
    <w:p w14:paraId="4BC75979" w14:textId="77777777" w:rsidR="00204AD7" w:rsidRPr="00BC39AA" w:rsidRDefault="00204AD7" w:rsidP="00A54547">
      <w:pPr>
        <w:pStyle w:val="Heading2"/>
        <w:bidi/>
        <w:rPr>
          <w:rFonts w:ascii="Calibri" w:hAnsi="Calibri" w:cs="Calibri"/>
        </w:rPr>
      </w:pPr>
      <w:r w:rsidRPr="00BC39AA">
        <w:rPr>
          <w:rFonts w:ascii="Calibri" w:hAnsi="Calibri" w:cs="Calibri"/>
          <w:rtl/>
        </w:rPr>
        <w:t>ثانيًا: المعالجة الإحصائية للبيانات</w:t>
      </w:r>
    </w:p>
    <w:p w14:paraId="39C05FEF" w14:textId="77777777" w:rsidR="00204AD7" w:rsidRPr="00BC39AA" w:rsidRDefault="00204AD7" w:rsidP="00A54547">
      <w:pPr>
        <w:bidi/>
        <w:rPr>
          <w:rFonts w:ascii="Calibri" w:hAnsi="Calibri" w:cs="Calibri"/>
          <w:rtl/>
        </w:rPr>
      </w:pPr>
      <w:r w:rsidRPr="00BC39AA">
        <w:rPr>
          <w:rFonts w:ascii="Calibri" w:hAnsi="Calibri" w:cs="Calibri"/>
          <w:rtl/>
        </w:rPr>
        <w:t>تم استخدام أدوات التحليل الوصفي والإحصائي على الاستجابات المتحصَّلة، وأظهرت النتائج</w:t>
      </w:r>
      <w:r w:rsidRPr="00BC39AA">
        <w:rPr>
          <w:rFonts w:ascii="Calibri" w:hAnsi="Calibri" w:cs="Calibri"/>
        </w:rPr>
        <w:t>:</w:t>
      </w:r>
    </w:p>
    <w:p w14:paraId="7C6DE3F9" w14:textId="1DE972BC" w:rsidR="00F90680" w:rsidRPr="00BC39AA" w:rsidRDefault="00F90680" w:rsidP="00F90680">
      <w:pPr>
        <w:pStyle w:val="ListParagraph"/>
        <w:numPr>
          <w:ilvl w:val="0"/>
          <w:numId w:val="43"/>
        </w:numPr>
        <w:bidi/>
        <w:rPr>
          <w:rFonts w:ascii="Calibri" w:hAnsi="Calibri" w:cs="Calibri"/>
        </w:rPr>
      </w:pPr>
      <w:r w:rsidRPr="00BC39AA">
        <w:rPr>
          <w:rFonts w:ascii="Calibri" w:hAnsi="Calibri" w:cs="Calibri"/>
          <w:b/>
          <w:bCs/>
          <w:rtl/>
        </w:rPr>
        <w:t>34%</w:t>
      </w:r>
      <w:r w:rsidRPr="00BC39AA">
        <w:rPr>
          <w:rFonts w:ascii="Calibri" w:hAnsi="Calibri" w:cs="Calibri"/>
          <w:rtl/>
        </w:rPr>
        <w:t xml:space="preserve"> من الشركات الريادية المشاركة في الاستبيان هم من فئة الشركات الصغيرة بعدد الموظفين، و 14 % ممن شاركوا لديهم </w:t>
      </w:r>
      <w:r w:rsidRPr="00BC39AA">
        <w:rPr>
          <w:rFonts w:ascii="Calibri" w:hAnsi="Calibri" w:cs="Calibri"/>
          <w:b/>
          <w:bCs/>
          <w:rtl/>
        </w:rPr>
        <w:t>100</w:t>
      </w:r>
      <w:r w:rsidRPr="00BC39AA">
        <w:rPr>
          <w:rFonts w:ascii="Calibri" w:hAnsi="Calibri" w:cs="Calibri"/>
          <w:rtl/>
        </w:rPr>
        <w:t xml:space="preserve"> موظف فأكثر. </w:t>
      </w:r>
    </w:p>
    <w:p w14:paraId="782FF67E" w14:textId="2736CD47" w:rsidR="00F90680" w:rsidRPr="00BC39AA" w:rsidRDefault="00F90680" w:rsidP="00F90680">
      <w:pPr>
        <w:pStyle w:val="ListParagraph"/>
        <w:bidi/>
        <w:rPr>
          <w:rFonts w:ascii="Calibri" w:hAnsi="Calibri" w:cs="Calibri"/>
        </w:rPr>
      </w:pPr>
      <w:r w:rsidRPr="00BC39AA">
        <w:rPr>
          <w:rFonts w:ascii="Calibri" w:hAnsi="Calibri" w:cs="Calibri"/>
          <w:noProof/>
          <w:rtl/>
        </w:rPr>
        <w:drawing>
          <wp:inline distT="0" distB="0" distL="0" distR="0" wp14:anchorId="6B639166" wp14:editId="65CDE77F">
            <wp:extent cx="4401164" cy="2324424"/>
            <wp:effectExtent l="0" t="0" r="0" b="0"/>
            <wp:docPr id="2010250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50262" name=""/>
                    <pic:cNvPicPr/>
                  </pic:nvPicPr>
                  <pic:blipFill>
                    <a:blip r:embed="rId8"/>
                    <a:stretch>
                      <a:fillRect/>
                    </a:stretch>
                  </pic:blipFill>
                  <pic:spPr>
                    <a:xfrm>
                      <a:off x="0" y="0"/>
                      <a:ext cx="4401164" cy="2324424"/>
                    </a:xfrm>
                    <a:prstGeom prst="rect">
                      <a:avLst/>
                    </a:prstGeom>
                  </pic:spPr>
                </pic:pic>
              </a:graphicData>
            </a:graphic>
          </wp:inline>
        </w:drawing>
      </w:r>
    </w:p>
    <w:p w14:paraId="7015E5A1" w14:textId="5053584D" w:rsidR="00F90680" w:rsidRPr="00BC39AA" w:rsidRDefault="00F90680" w:rsidP="00F90680">
      <w:pPr>
        <w:pStyle w:val="ListParagraph"/>
        <w:numPr>
          <w:ilvl w:val="0"/>
          <w:numId w:val="43"/>
        </w:numPr>
        <w:bidi/>
        <w:rPr>
          <w:rFonts w:ascii="Calibri" w:hAnsi="Calibri" w:cs="Calibri"/>
        </w:rPr>
      </w:pPr>
      <w:r w:rsidRPr="00BC39AA">
        <w:rPr>
          <w:rFonts w:ascii="Calibri" w:hAnsi="Calibri" w:cs="Calibri"/>
          <w:b/>
          <w:bCs/>
          <w:rtl/>
        </w:rPr>
        <w:t>70%</w:t>
      </w:r>
      <w:r w:rsidRPr="00BC39AA">
        <w:rPr>
          <w:rFonts w:ascii="Calibri" w:hAnsi="Calibri" w:cs="Calibri"/>
          <w:rtl/>
        </w:rPr>
        <w:t xml:space="preserve"> من الشركات المشاركة في الاستبيان ترى بأهمية البيانات ويؤكد ذلك تعاملهم مع مختصين بالبيانات سواء كانوا موظفين أو مستقلين.</w:t>
      </w:r>
    </w:p>
    <w:p w14:paraId="242D19A9" w14:textId="206432C5" w:rsidR="00204AD7" w:rsidRPr="00BC39AA" w:rsidRDefault="00204AD7" w:rsidP="00A54547">
      <w:pPr>
        <w:numPr>
          <w:ilvl w:val="0"/>
          <w:numId w:val="43"/>
        </w:numPr>
        <w:bidi/>
        <w:rPr>
          <w:rFonts w:ascii="Calibri" w:hAnsi="Calibri" w:cs="Calibri"/>
        </w:rPr>
      </w:pPr>
      <w:r w:rsidRPr="00BC39AA">
        <w:rPr>
          <w:rFonts w:ascii="Calibri" w:hAnsi="Calibri" w:cs="Calibri"/>
          <w:rtl/>
        </w:rPr>
        <w:t xml:space="preserve">أن </w:t>
      </w:r>
      <w:r w:rsidR="00F90680" w:rsidRPr="00BC39AA">
        <w:rPr>
          <w:rFonts w:ascii="Calibri" w:hAnsi="Calibri" w:cs="Calibri"/>
          <w:b/>
          <w:bCs/>
          <w:rtl/>
        </w:rPr>
        <w:t xml:space="preserve">82 % </w:t>
      </w:r>
      <w:r w:rsidRPr="00BC39AA">
        <w:rPr>
          <w:rFonts w:ascii="Calibri" w:hAnsi="Calibri" w:cs="Calibri"/>
          <w:rtl/>
        </w:rPr>
        <w:t>من رواد الأعمال المشاركين أكدوا على أن اتخاذ القرار المعتمد على البيانات ساهم في تحسين كفاءة العمليات بنسبة تتراوح بين 20–40</w:t>
      </w:r>
      <w:r w:rsidRPr="00BC39AA">
        <w:rPr>
          <w:rFonts w:ascii="Calibri" w:hAnsi="Calibri" w:cs="Calibri"/>
        </w:rPr>
        <w:t>%.</w:t>
      </w:r>
    </w:p>
    <w:p w14:paraId="713E26F5" w14:textId="77777777" w:rsidR="00204AD7" w:rsidRPr="00BC39AA" w:rsidRDefault="00204AD7" w:rsidP="00A54547">
      <w:pPr>
        <w:numPr>
          <w:ilvl w:val="0"/>
          <w:numId w:val="43"/>
        </w:numPr>
        <w:bidi/>
        <w:rPr>
          <w:rFonts w:ascii="Calibri" w:hAnsi="Calibri" w:cs="Calibri"/>
        </w:rPr>
      </w:pPr>
      <w:r w:rsidRPr="00BC39AA">
        <w:rPr>
          <w:rFonts w:ascii="Calibri" w:hAnsi="Calibri" w:cs="Calibri"/>
          <w:rtl/>
        </w:rPr>
        <w:t xml:space="preserve">أشارت النتائج إلى أن </w:t>
      </w:r>
      <w:r w:rsidRPr="00BC39AA">
        <w:rPr>
          <w:rFonts w:ascii="Calibri" w:hAnsi="Calibri" w:cs="Calibri"/>
          <w:b/>
          <w:bCs/>
          <w:rtl/>
        </w:rPr>
        <w:t>أبرز استخدامات البيانات</w:t>
      </w:r>
      <w:r w:rsidRPr="00BC39AA">
        <w:rPr>
          <w:rFonts w:ascii="Calibri" w:hAnsi="Calibri" w:cs="Calibri"/>
          <w:rtl/>
        </w:rPr>
        <w:t xml:space="preserve"> تمثّلت في تحليل سلوك العملاء، التنبؤ بالمبيعات، وتحسين الحملات التسويقية</w:t>
      </w:r>
      <w:r w:rsidRPr="00BC39AA">
        <w:rPr>
          <w:rFonts w:ascii="Calibri" w:hAnsi="Calibri" w:cs="Calibri"/>
        </w:rPr>
        <w:t>.</w:t>
      </w:r>
    </w:p>
    <w:p w14:paraId="7869788A" w14:textId="5A2CFE72" w:rsidR="00204AD7" w:rsidRPr="00BC39AA" w:rsidRDefault="00204AD7" w:rsidP="00A54547">
      <w:pPr>
        <w:numPr>
          <w:ilvl w:val="0"/>
          <w:numId w:val="43"/>
        </w:numPr>
        <w:bidi/>
        <w:rPr>
          <w:rFonts w:ascii="Calibri" w:hAnsi="Calibri" w:cs="Calibri"/>
        </w:rPr>
      </w:pPr>
      <w:r w:rsidRPr="00BC39AA">
        <w:rPr>
          <w:rFonts w:ascii="Calibri" w:hAnsi="Calibri" w:cs="Calibri"/>
          <w:rtl/>
        </w:rPr>
        <w:t xml:space="preserve">بينما اعتبر </w:t>
      </w:r>
      <w:r w:rsidR="00F90680" w:rsidRPr="00BC39AA">
        <w:rPr>
          <w:rFonts w:ascii="Calibri" w:hAnsi="Calibri" w:cs="Calibri"/>
          <w:b/>
          <w:bCs/>
          <w:rtl/>
        </w:rPr>
        <w:t>65 %</w:t>
      </w:r>
      <w:r w:rsidRPr="00BC39AA">
        <w:rPr>
          <w:rFonts w:ascii="Calibri" w:hAnsi="Calibri" w:cs="Calibri"/>
        </w:rPr>
        <w:t xml:space="preserve"> </w:t>
      </w:r>
      <w:r w:rsidR="00585A85" w:rsidRPr="00BC39AA">
        <w:rPr>
          <w:rFonts w:ascii="Calibri" w:hAnsi="Calibri" w:cs="Calibri"/>
          <w:rtl/>
        </w:rPr>
        <w:t xml:space="preserve"> </w:t>
      </w:r>
      <w:r w:rsidRPr="00BC39AA">
        <w:rPr>
          <w:rFonts w:ascii="Calibri" w:hAnsi="Calibri" w:cs="Calibri"/>
          <w:rtl/>
        </w:rPr>
        <w:t xml:space="preserve">من المشاركين أن </w:t>
      </w:r>
      <w:r w:rsidRPr="00BC39AA">
        <w:rPr>
          <w:rFonts w:ascii="Calibri" w:hAnsi="Calibri" w:cs="Calibri"/>
          <w:b/>
          <w:bCs/>
          <w:rtl/>
        </w:rPr>
        <w:t>نقص المهارات التحليلية</w:t>
      </w:r>
      <w:r w:rsidRPr="00BC39AA">
        <w:rPr>
          <w:rFonts w:ascii="Calibri" w:hAnsi="Calibri" w:cs="Calibri"/>
          <w:rtl/>
        </w:rPr>
        <w:t xml:space="preserve"> هو العائق الأول أمام الاستفادة الفعلية من البيانات</w:t>
      </w:r>
      <w:r w:rsidRPr="00BC39AA">
        <w:rPr>
          <w:rFonts w:ascii="Calibri" w:hAnsi="Calibri" w:cs="Calibri"/>
        </w:rPr>
        <w:t>.</w:t>
      </w:r>
      <w:r w:rsidR="00F90680" w:rsidRPr="00BC39AA">
        <w:rPr>
          <w:rFonts w:ascii="Calibri" w:hAnsi="Calibri" w:cs="Calibri"/>
          <w:rtl/>
        </w:rPr>
        <w:t xml:space="preserve"> </w:t>
      </w:r>
    </w:p>
    <w:p w14:paraId="6E8EA1AB" w14:textId="2E899523" w:rsidR="00F90680" w:rsidRPr="00BC39AA" w:rsidRDefault="00F90680" w:rsidP="00F90680">
      <w:pPr>
        <w:numPr>
          <w:ilvl w:val="0"/>
          <w:numId w:val="43"/>
        </w:numPr>
        <w:bidi/>
        <w:rPr>
          <w:rFonts w:ascii="Calibri" w:hAnsi="Calibri" w:cs="Calibri"/>
        </w:rPr>
      </w:pPr>
      <w:r w:rsidRPr="00BC39AA">
        <w:rPr>
          <w:rFonts w:ascii="Calibri" w:hAnsi="Calibri" w:cs="Calibri"/>
          <w:rtl/>
        </w:rPr>
        <w:t>النتائج أكدت بأن اعتماد الشركات على البيانات يساعدهم بشدة على (تحسين العمليات الداخلية، تطوير المنتجات، استهداف العملاء)</w:t>
      </w:r>
    </w:p>
    <w:p w14:paraId="014249F0" w14:textId="77777777" w:rsidR="00204AD7" w:rsidRPr="00BC39AA" w:rsidRDefault="00204AD7" w:rsidP="00A54547">
      <w:pPr>
        <w:pStyle w:val="Heading2"/>
        <w:bidi/>
        <w:rPr>
          <w:rFonts w:ascii="Calibri" w:hAnsi="Calibri" w:cs="Calibri"/>
        </w:rPr>
      </w:pPr>
      <w:r w:rsidRPr="00BC39AA">
        <w:rPr>
          <w:rFonts w:ascii="Calibri" w:hAnsi="Calibri" w:cs="Calibri"/>
          <w:rtl/>
        </w:rPr>
        <w:t>ثالثًا: نتائج تحليل المقابلات</w:t>
      </w:r>
    </w:p>
    <w:p w14:paraId="671B1CC7" w14:textId="77777777" w:rsidR="00204AD7" w:rsidRPr="00BC39AA" w:rsidRDefault="00204AD7" w:rsidP="00A54547">
      <w:pPr>
        <w:bidi/>
        <w:rPr>
          <w:rFonts w:ascii="Calibri" w:hAnsi="Calibri" w:cs="Calibri"/>
        </w:rPr>
      </w:pPr>
      <w:r w:rsidRPr="00BC39AA">
        <w:rPr>
          <w:rFonts w:ascii="Calibri" w:hAnsi="Calibri" w:cs="Calibri"/>
          <w:rtl/>
        </w:rPr>
        <w:t>من خلال تحليل المقابلات بطريقة تحليل المضمون، تم تحديد خمسة أنماط رئيسية</w:t>
      </w:r>
      <w:r w:rsidRPr="00BC39AA">
        <w:rPr>
          <w:rFonts w:ascii="Calibri" w:hAnsi="Calibri" w:cs="Calibri"/>
        </w:rPr>
        <w:t>:</w:t>
      </w:r>
    </w:p>
    <w:p w14:paraId="162BFF06" w14:textId="77777777" w:rsidR="00204AD7" w:rsidRPr="00BC39AA" w:rsidRDefault="00204AD7" w:rsidP="00A54547">
      <w:pPr>
        <w:numPr>
          <w:ilvl w:val="0"/>
          <w:numId w:val="44"/>
        </w:numPr>
        <w:bidi/>
        <w:rPr>
          <w:rFonts w:ascii="Calibri" w:hAnsi="Calibri" w:cs="Calibri"/>
        </w:rPr>
      </w:pPr>
      <w:r w:rsidRPr="00BC39AA">
        <w:rPr>
          <w:rFonts w:ascii="Calibri" w:hAnsi="Calibri" w:cs="Calibri"/>
          <w:b/>
          <w:bCs/>
          <w:rtl/>
        </w:rPr>
        <w:t>التحول الثقافي</w:t>
      </w:r>
      <w:r w:rsidRPr="00BC39AA">
        <w:rPr>
          <w:rFonts w:ascii="Calibri" w:hAnsi="Calibri" w:cs="Calibri"/>
          <w:rtl/>
        </w:rPr>
        <w:t xml:space="preserve"> داخل الشركات من قرارات شخصية إلى قرارات قائمة على تحليلات</w:t>
      </w:r>
      <w:r w:rsidRPr="00BC39AA">
        <w:rPr>
          <w:rFonts w:ascii="Calibri" w:hAnsi="Calibri" w:cs="Calibri"/>
        </w:rPr>
        <w:t>.</w:t>
      </w:r>
    </w:p>
    <w:p w14:paraId="30E34A5E" w14:textId="77777777" w:rsidR="00204AD7" w:rsidRPr="00BC39AA" w:rsidRDefault="00204AD7" w:rsidP="00A54547">
      <w:pPr>
        <w:numPr>
          <w:ilvl w:val="0"/>
          <w:numId w:val="44"/>
        </w:numPr>
        <w:bidi/>
        <w:rPr>
          <w:rFonts w:ascii="Calibri" w:hAnsi="Calibri" w:cs="Calibri"/>
        </w:rPr>
      </w:pPr>
      <w:r w:rsidRPr="00BC39AA">
        <w:rPr>
          <w:rFonts w:ascii="Calibri" w:hAnsi="Calibri" w:cs="Calibri"/>
          <w:b/>
          <w:bCs/>
          <w:rtl/>
        </w:rPr>
        <w:t>الحاجة إلى أدوات تحليل مبسطة ومتكاملة</w:t>
      </w:r>
      <w:r w:rsidRPr="00BC39AA">
        <w:rPr>
          <w:rFonts w:ascii="Calibri" w:hAnsi="Calibri" w:cs="Calibri"/>
        </w:rPr>
        <w:t>.</w:t>
      </w:r>
    </w:p>
    <w:p w14:paraId="1AA8D30A" w14:textId="77777777" w:rsidR="00204AD7" w:rsidRPr="00BC39AA" w:rsidRDefault="00204AD7" w:rsidP="00A54547">
      <w:pPr>
        <w:numPr>
          <w:ilvl w:val="0"/>
          <w:numId w:val="44"/>
        </w:numPr>
        <w:bidi/>
        <w:rPr>
          <w:rFonts w:ascii="Calibri" w:hAnsi="Calibri" w:cs="Calibri"/>
        </w:rPr>
      </w:pPr>
      <w:r w:rsidRPr="00BC39AA">
        <w:rPr>
          <w:rFonts w:ascii="Calibri" w:hAnsi="Calibri" w:cs="Calibri"/>
          <w:b/>
          <w:bCs/>
          <w:rtl/>
        </w:rPr>
        <w:t>عدم وضوح العائد المباشر على الاستثمار</w:t>
      </w:r>
      <w:r w:rsidRPr="00BC39AA">
        <w:rPr>
          <w:rFonts w:ascii="Calibri" w:hAnsi="Calibri" w:cs="Calibri"/>
          <w:b/>
          <w:bCs/>
        </w:rPr>
        <w:t xml:space="preserve"> (ROI)</w:t>
      </w:r>
      <w:r w:rsidRPr="00BC39AA">
        <w:rPr>
          <w:rFonts w:ascii="Calibri" w:hAnsi="Calibri" w:cs="Calibri"/>
        </w:rPr>
        <w:t xml:space="preserve"> </w:t>
      </w:r>
      <w:r w:rsidRPr="00BC39AA">
        <w:rPr>
          <w:rFonts w:ascii="Calibri" w:hAnsi="Calibri" w:cs="Calibri"/>
          <w:rtl/>
        </w:rPr>
        <w:t>عند بداية استخدام تحليل البيانات</w:t>
      </w:r>
      <w:r w:rsidRPr="00BC39AA">
        <w:rPr>
          <w:rFonts w:ascii="Calibri" w:hAnsi="Calibri" w:cs="Calibri"/>
        </w:rPr>
        <w:t>.</w:t>
      </w:r>
    </w:p>
    <w:p w14:paraId="59B4E6C5" w14:textId="77777777" w:rsidR="00204AD7" w:rsidRPr="00BC39AA" w:rsidRDefault="00204AD7" w:rsidP="00A54547">
      <w:pPr>
        <w:numPr>
          <w:ilvl w:val="0"/>
          <w:numId w:val="44"/>
        </w:numPr>
        <w:bidi/>
        <w:rPr>
          <w:rFonts w:ascii="Calibri" w:hAnsi="Calibri" w:cs="Calibri"/>
        </w:rPr>
      </w:pPr>
      <w:r w:rsidRPr="00BC39AA">
        <w:rPr>
          <w:rFonts w:ascii="Calibri" w:hAnsi="Calibri" w:cs="Calibri"/>
          <w:b/>
          <w:bCs/>
          <w:rtl/>
        </w:rPr>
        <w:lastRenderedPageBreak/>
        <w:t>أثر تبني تقنيات الذكاء الاصطناعي</w:t>
      </w:r>
      <w:r w:rsidRPr="00BC39AA">
        <w:rPr>
          <w:rFonts w:ascii="Calibri" w:hAnsi="Calibri" w:cs="Calibri"/>
          <w:rtl/>
        </w:rPr>
        <w:t xml:space="preserve"> في تعزيز دقة التوقعات المستقبلية</w:t>
      </w:r>
      <w:r w:rsidRPr="00BC39AA">
        <w:rPr>
          <w:rFonts w:ascii="Calibri" w:hAnsi="Calibri" w:cs="Calibri"/>
        </w:rPr>
        <w:t>.</w:t>
      </w:r>
    </w:p>
    <w:p w14:paraId="0C05FFFE" w14:textId="77777777" w:rsidR="00204AD7" w:rsidRPr="00BC39AA" w:rsidRDefault="00204AD7" w:rsidP="00A54547">
      <w:pPr>
        <w:numPr>
          <w:ilvl w:val="0"/>
          <w:numId w:val="44"/>
        </w:numPr>
        <w:bidi/>
        <w:rPr>
          <w:rFonts w:ascii="Calibri" w:hAnsi="Calibri" w:cs="Calibri"/>
        </w:rPr>
      </w:pPr>
      <w:r w:rsidRPr="00BC39AA">
        <w:rPr>
          <w:rFonts w:ascii="Calibri" w:hAnsi="Calibri" w:cs="Calibri"/>
          <w:b/>
          <w:bCs/>
          <w:rtl/>
        </w:rPr>
        <w:t>دور التدريب الداخلي</w:t>
      </w:r>
      <w:r w:rsidRPr="00BC39AA">
        <w:rPr>
          <w:rFonts w:ascii="Calibri" w:hAnsi="Calibri" w:cs="Calibri"/>
          <w:rtl/>
        </w:rPr>
        <w:t xml:space="preserve"> في تحسين استيعاب الفرق لتحليل البيانات</w:t>
      </w:r>
      <w:r w:rsidRPr="00BC39AA">
        <w:rPr>
          <w:rFonts w:ascii="Calibri" w:hAnsi="Calibri" w:cs="Calibri"/>
        </w:rPr>
        <w:t>.</w:t>
      </w:r>
    </w:p>
    <w:p w14:paraId="5D3A6061" w14:textId="607D9744" w:rsidR="00204AD7" w:rsidRPr="00BC39AA" w:rsidRDefault="00115580" w:rsidP="00115580">
      <w:pPr>
        <w:pStyle w:val="Heading2"/>
        <w:bidi/>
        <w:rPr>
          <w:rFonts w:ascii="Calibri" w:hAnsi="Calibri" w:cs="Calibri"/>
          <w:rtl/>
        </w:rPr>
      </w:pPr>
      <w:r w:rsidRPr="00BC39AA">
        <w:rPr>
          <w:rFonts w:ascii="Calibri" w:hAnsi="Calibri" w:cs="Calibri"/>
          <w:rtl/>
        </w:rPr>
        <w:t xml:space="preserve">رابعاً: تحليل بيانات حالات واقعية </w:t>
      </w:r>
    </w:p>
    <w:p w14:paraId="5375F0C3" w14:textId="77777777" w:rsidR="00115580" w:rsidRPr="00BC39AA" w:rsidRDefault="00115580" w:rsidP="00115580">
      <w:pPr>
        <w:bidi/>
        <w:rPr>
          <w:rFonts w:ascii="Calibri" w:hAnsi="Calibri" w:cs="Calibri"/>
          <w:b/>
          <w:bCs/>
        </w:rPr>
      </w:pPr>
      <w:r w:rsidRPr="00BC39AA">
        <w:rPr>
          <w:rFonts w:ascii="Calibri" w:hAnsi="Calibri" w:cs="Calibri"/>
          <w:b/>
          <w:bCs/>
          <w:rtl/>
        </w:rPr>
        <w:t>دراسة حالة: شركة</w:t>
      </w:r>
      <w:r w:rsidRPr="00BC39AA">
        <w:rPr>
          <w:rFonts w:ascii="Calibri" w:hAnsi="Calibri" w:cs="Calibri"/>
          <w:b/>
          <w:bCs/>
        </w:rPr>
        <w:t xml:space="preserve"> "Blue Apron" </w:t>
      </w:r>
      <w:r w:rsidRPr="00BC39AA">
        <w:rPr>
          <w:rFonts w:ascii="Calibri" w:hAnsi="Calibri" w:cs="Calibri"/>
          <w:b/>
          <w:bCs/>
          <w:rtl/>
        </w:rPr>
        <w:t>الأمريكية (مجال توصيل الوجبات)</w:t>
      </w:r>
    </w:p>
    <w:p w14:paraId="6EA23856" w14:textId="2C001B73"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Pr>
        <w:t xml:space="preserve"> </w:t>
      </w:r>
      <w:r w:rsidRPr="00BC39AA">
        <w:rPr>
          <w:rFonts w:ascii="Calibri" w:hAnsi="Calibri" w:cs="Calibri"/>
          <w:b/>
          <w:bCs/>
          <w:rtl/>
        </w:rPr>
        <w:t>مشكلة النمو</w:t>
      </w:r>
    </w:p>
    <w:p w14:paraId="605830BA" w14:textId="77777777" w:rsidR="00115580" w:rsidRPr="00BC39AA" w:rsidRDefault="00115580" w:rsidP="00115580">
      <w:pPr>
        <w:bidi/>
        <w:rPr>
          <w:rFonts w:ascii="Calibri" w:hAnsi="Calibri" w:cs="Calibri"/>
        </w:rPr>
      </w:pPr>
      <w:r w:rsidRPr="00BC39AA">
        <w:rPr>
          <w:rFonts w:ascii="Calibri" w:hAnsi="Calibri" w:cs="Calibri"/>
        </w:rPr>
        <w:t xml:space="preserve">"Blue Apron" </w:t>
      </w:r>
      <w:r w:rsidRPr="00BC39AA">
        <w:rPr>
          <w:rFonts w:ascii="Calibri" w:hAnsi="Calibri" w:cs="Calibri"/>
          <w:rtl/>
        </w:rPr>
        <w:t xml:space="preserve">واجهت صعوبات في الحفاظ على قاعدة العملاء وتوسيع قاعدة الاشتراكات الشهرية بالرغم من تسويق واسع. التحدي الرئيسي كان في </w:t>
      </w:r>
      <w:r w:rsidRPr="00BC39AA">
        <w:rPr>
          <w:rFonts w:ascii="Calibri" w:hAnsi="Calibri" w:cs="Calibri"/>
          <w:i/>
          <w:iCs/>
          <w:rtl/>
        </w:rPr>
        <w:t>فهم سلوك العملاء وتوقع احتياجاتهم بدقة</w:t>
      </w:r>
      <w:r w:rsidRPr="00BC39AA">
        <w:rPr>
          <w:rFonts w:ascii="Calibri" w:hAnsi="Calibri" w:cs="Calibri"/>
        </w:rPr>
        <w:t>.</w:t>
      </w:r>
    </w:p>
    <w:p w14:paraId="32524895" w14:textId="3569DFAB"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tl/>
        </w:rPr>
        <w:t>أدوات التحليل المستخدمة</w:t>
      </w:r>
    </w:p>
    <w:p w14:paraId="19B73D05" w14:textId="37FE91D4" w:rsidR="00115580" w:rsidRPr="00BC39AA" w:rsidRDefault="00115580" w:rsidP="00115580">
      <w:pPr>
        <w:numPr>
          <w:ilvl w:val="0"/>
          <w:numId w:val="52"/>
        </w:numPr>
        <w:bidi/>
        <w:rPr>
          <w:rFonts w:ascii="Calibri" w:hAnsi="Calibri" w:cs="Calibri"/>
        </w:rPr>
      </w:pPr>
      <w:r w:rsidRPr="00BC39AA">
        <w:rPr>
          <w:rFonts w:ascii="Calibri" w:hAnsi="Calibri" w:cs="Calibri"/>
          <w:b/>
          <w:bCs/>
        </w:rPr>
        <w:t xml:space="preserve">Google </w:t>
      </w:r>
      <w:proofErr w:type="spellStart"/>
      <w:proofErr w:type="gramStart"/>
      <w:r w:rsidRPr="00BC39AA">
        <w:rPr>
          <w:rFonts w:ascii="Calibri" w:hAnsi="Calibri" w:cs="Calibri"/>
          <w:b/>
          <w:bCs/>
        </w:rPr>
        <w:t>BigQuery</w:t>
      </w:r>
      <w:proofErr w:type="spellEnd"/>
      <w:r w:rsidRPr="00BC39AA">
        <w:rPr>
          <w:rFonts w:ascii="Calibri" w:hAnsi="Calibri" w:cs="Calibri"/>
        </w:rPr>
        <w:t xml:space="preserve"> </w:t>
      </w:r>
      <w:r w:rsidRPr="00BC39AA">
        <w:rPr>
          <w:rFonts w:ascii="Calibri" w:hAnsi="Calibri" w:cs="Calibri"/>
          <w:rtl/>
        </w:rPr>
        <w:t xml:space="preserve"> لتحليل</w:t>
      </w:r>
      <w:proofErr w:type="gramEnd"/>
      <w:r w:rsidRPr="00BC39AA">
        <w:rPr>
          <w:rFonts w:ascii="Calibri" w:hAnsi="Calibri" w:cs="Calibri"/>
          <w:rtl/>
        </w:rPr>
        <w:t xml:space="preserve"> البيانات السحابية</w:t>
      </w:r>
      <w:r w:rsidRPr="00BC39AA">
        <w:rPr>
          <w:rFonts w:ascii="Calibri" w:hAnsi="Calibri" w:cs="Calibri"/>
        </w:rPr>
        <w:t>.</w:t>
      </w:r>
    </w:p>
    <w:p w14:paraId="25ACA7D5" w14:textId="0D2E3F7F" w:rsidR="00115580" w:rsidRPr="00BC39AA" w:rsidRDefault="00115580" w:rsidP="00115580">
      <w:pPr>
        <w:numPr>
          <w:ilvl w:val="0"/>
          <w:numId w:val="52"/>
        </w:numPr>
        <w:bidi/>
        <w:rPr>
          <w:rFonts w:ascii="Calibri" w:hAnsi="Calibri" w:cs="Calibri"/>
        </w:rPr>
      </w:pPr>
      <w:proofErr w:type="gramStart"/>
      <w:r w:rsidRPr="00BC39AA">
        <w:rPr>
          <w:rFonts w:ascii="Calibri" w:hAnsi="Calibri" w:cs="Calibri"/>
          <w:b/>
          <w:bCs/>
        </w:rPr>
        <w:t>Tableau</w:t>
      </w:r>
      <w:r w:rsidRPr="00BC39AA">
        <w:rPr>
          <w:rFonts w:ascii="Calibri" w:hAnsi="Calibri" w:cs="Calibri"/>
        </w:rPr>
        <w:t xml:space="preserve"> </w:t>
      </w:r>
      <w:r w:rsidRPr="00BC39AA">
        <w:rPr>
          <w:rFonts w:ascii="Calibri" w:hAnsi="Calibri" w:cs="Calibri"/>
          <w:rtl/>
        </w:rPr>
        <w:t xml:space="preserve"> لبناء</w:t>
      </w:r>
      <w:proofErr w:type="gramEnd"/>
      <w:r w:rsidRPr="00BC39AA">
        <w:rPr>
          <w:rFonts w:ascii="Calibri" w:hAnsi="Calibri" w:cs="Calibri"/>
          <w:rtl/>
        </w:rPr>
        <w:t xml:space="preserve"> لوحات تحكم تفاعلية توضح أداء الاشتراكات والاحتفاظ بالعملاء</w:t>
      </w:r>
      <w:r w:rsidRPr="00BC39AA">
        <w:rPr>
          <w:rFonts w:ascii="Calibri" w:hAnsi="Calibri" w:cs="Calibri"/>
        </w:rPr>
        <w:t>.</w:t>
      </w:r>
    </w:p>
    <w:p w14:paraId="6BAF6700" w14:textId="77777777" w:rsidR="00115580" w:rsidRPr="00BC39AA" w:rsidRDefault="00115580" w:rsidP="00115580">
      <w:pPr>
        <w:numPr>
          <w:ilvl w:val="0"/>
          <w:numId w:val="52"/>
        </w:numPr>
        <w:bidi/>
        <w:rPr>
          <w:rFonts w:ascii="Calibri" w:hAnsi="Calibri" w:cs="Calibri"/>
        </w:rPr>
      </w:pPr>
      <w:r w:rsidRPr="00BC39AA">
        <w:rPr>
          <w:rFonts w:ascii="Calibri" w:hAnsi="Calibri" w:cs="Calibri"/>
          <w:b/>
          <w:bCs/>
          <w:rtl/>
        </w:rPr>
        <w:t>تحليلات تنبؤية</w:t>
      </w:r>
      <w:r w:rsidRPr="00BC39AA">
        <w:rPr>
          <w:rFonts w:ascii="Calibri" w:hAnsi="Calibri" w:cs="Calibri"/>
          <w:b/>
          <w:bCs/>
        </w:rPr>
        <w:t xml:space="preserve"> (Predictive Analytics)</w:t>
      </w:r>
      <w:r w:rsidRPr="00BC39AA">
        <w:rPr>
          <w:rFonts w:ascii="Calibri" w:hAnsi="Calibri" w:cs="Calibri"/>
        </w:rPr>
        <w:t xml:space="preserve"> </w:t>
      </w:r>
      <w:r w:rsidRPr="00BC39AA">
        <w:rPr>
          <w:rFonts w:ascii="Calibri" w:hAnsi="Calibri" w:cs="Calibri"/>
          <w:rtl/>
        </w:rPr>
        <w:t>باستخدام أدوات التعلم الآلي مثل</w:t>
      </w:r>
      <w:r w:rsidRPr="00BC39AA">
        <w:rPr>
          <w:rFonts w:ascii="Calibri" w:hAnsi="Calibri" w:cs="Calibri"/>
        </w:rPr>
        <w:t xml:space="preserve"> Python </w:t>
      </w:r>
      <w:r w:rsidRPr="00BC39AA">
        <w:rPr>
          <w:rFonts w:ascii="Calibri" w:hAnsi="Calibri" w:cs="Calibri"/>
          <w:rtl/>
        </w:rPr>
        <w:t>مع مكتبات مثل</w:t>
      </w:r>
      <w:r w:rsidRPr="00BC39AA">
        <w:rPr>
          <w:rFonts w:ascii="Calibri" w:hAnsi="Calibri" w:cs="Calibri"/>
        </w:rPr>
        <w:t xml:space="preserve"> Scikit-learn </w:t>
      </w:r>
      <w:r w:rsidRPr="00BC39AA">
        <w:rPr>
          <w:rFonts w:ascii="Calibri" w:hAnsi="Calibri" w:cs="Calibri"/>
          <w:rtl/>
        </w:rPr>
        <w:t>لتحليل أنماط الغاء الاشتراكات</w:t>
      </w:r>
      <w:r w:rsidRPr="00BC39AA">
        <w:rPr>
          <w:rFonts w:ascii="Calibri" w:hAnsi="Calibri" w:cs="Calibri"/>
        </w:rPr>
        <w:t>.</w:t>
      </w:r>
    </w:p>
    <w:p w14:paraId="430F55EC" w14:textId="198390E2"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tl/>
        </w:rPr>
        <w:t>البيانات المستخدمة</w:t>
      </w:r>
    </w:p>
    <w:p w14:paraId="3E60205E" w14:textId="77777777" w:rsidR="00115580" w:rsidRPr="00BC39AA" w:rsidRDefault="00115580" w:rsidP="00115580">
      <w:pPr>
        <w:numPr>
          <w:ilvl w:val="0"/>
          <w:numId w:val="53"/>
        </w:numPr>
        <w:bidi/>
        <w:rPr>
          <w:rFonts w:ascii="Calibri" w:hAnsi="Calibri" w:cs="Calibri"/>
        </w:rPr>
      </w:pPr>
      <w:r w:rsidRPr="00BC39AA">
        <w:rPr>
          <w:rFonts w:ascii="Calibri" w:hAnsi="Calibri" w:cs="Calibri"/>
          <w:rtl/>
        </w:rPr>
        <w:t>البيانات الداخلية: بيانات الاشتراكات، نشاط المستخدم، سجل المشتريات</w:t>
      </w:r>
      <w:r w:rsidRPr="00BC39AA">
        <w:rPr>
          <w:rFonts w:ascii="Calibri" w:hAnsi="Calibri" w:cs="Calibri"/>
        </w:rPr>
        <w:t>.</w:t>
      </w:r>
    </w:p>
    <w:p w14:paraId="08C683A1" w14:textId="77777777" w:rsidR="00115580" w:rsidRPr="00BC39AA" w:rsidRDefault="00115580" w:rsidP="00115580">
      <w:pPr>
        <w:numPr>
          <w:ilvl w:val="0"/>
          <w:numId w:val="53"/>
        </w:numPr>
        <w:bidi/>
        <w:rPr>
          <w:rFonts w:ascii="Calibri" w:hAnsi="Calibri" w:cs="Calibri"/>
        </w:rPr>
      </w:pPr>
      <w:r w:rsidRPr="00BC39AA">
        <w:rPr>
          <w:rFonts w:ascii="Calibri" w:hAnsi="Calibri" w:cs="Calibri"/>
          <w:rtl/>
        </w:rPr>
        <w:t>البيانات الخارجية: اتجاهات التغذية والصحة، تقييمات العملاء على مواقع الطرف الثالث</w:t>
      </w:r>
      <w:r w:rsidRPr="00BC39AA">
        <w:rPr>
          <w:rFonts w:ascii="Calibri" w:hAnsi="Calibri" w:cs="Calibri"/>
        </w:rPr>
        <w:t>.</w:t>
      </w:r>
    </w:p>
    <w:p w14:paraId="42B463EC" w14:textId="5D4C5C0D"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tl/>
        </w:rPr>
        <w:t>نتائج التحليل</w:t>
      </w:r>
    </w:p>
    <w:p w14:paraId="1D6A2390" w14:textId="77777777" w:rsidR="00115580" w:rsidRPr="00BC39AA" w:rsidRDefault="00115580" w:rsidP="00115580">
      <w:pPr>
        <w:numPr>
          <w:ilvl w:val="0"/>
          <w:numId w:val="54"/>
        </w:numPr>
        <w:bidi/>
        <w:rPr>
          <w:rFonts w:ascii="Calibri" w:hAnsi="Calibri" w:cs="Calibri"/>
        </w:rPr>
      </w:pPr>
      <w:r w:rsidRPr="00BC39AA">
        <w:rPr>
          <w:rFonts w:ascii="Calibri" w:hAnsi="Calibri" w:cs="Calibri"/>
          <w:rtl/>
        </w:rPr>
        <w:t>اكتشف الفريق أن معدل إلغاء الاشتراك يرتفع بعد الشهر الثالث بنسبة 47</w:t>
      </w:r>
      <w:r w:rsidRPr="00BC39AA">
        <w:rPr>
          <w:rFonts w:ascii="Calibri" w:hAnsi="Calibri" w:cs="Calibri"/>
        </w:rPr>
        <w:t>%.</w:t>
      </w:r>
    </w:p>
    <w:p w14:paraId="0BE30217" w14:textId="77777777" w:rsidR="00115580" w:rsidRPr="00BC39AA" w:rsidRDefault="00115580" w:rsidP="00115580">
      <w:pPr>
        <w:numPr>
          <w:ilvl w:val="0"/>
          <w:numId w:val="54"/>
        </w:numPr>
        <w:bidi/>
        <w:rPr>
          <w:rFonts w:ascii="Calibri" w:hAnsi="Calibri" w:cs="Calibri"/>
        </w:rPr>
      </w:pPr>
      <w:r w:rsidRPr="00BC39AA">
        <w:rPr>
          <w:rFonts w:ascii="Calibri" w:hAnsi="Calibri" w:cs="Calibri"/>
          <w:rtl/>
        </w:rPr>
        <w:t>تم تحديد أن تقديم خيارات وجبات نباتية مخصصة للرياضيين تزيد من معدل الاحتفاظ بنسبة 25</w:t>
      </w:r>
      <w:r w:rsidRPr="00BC39AA">
        <w:rPr>
          <w:rFonts w:ascii="Calibri" w:hAnsi="Calibri" w:cs="Calibri"/>
        </w:rPr>
        <w:t>%.</w:t>
      </w:r>
    </w:p>
    <w:p w14:paraId="1ED3D75E" w14:textId="77777777" w:rsidR="00115580" w:rsidRPr="00BC39AA" w:rsidRDefault="00115580" w:rsidP="00115580">
      <w:pPr>
        <w:numPr>
          <w:ilvl w:val="0"/>
          <w:numId w:val="54"/>
        </w:numPr>
        <w:bidi/>
        <w:rPr>
          <w:rFonts w:ascii="Calibri" w:hAnsi="Calibri" w:cs="Calibri"/>
        </w:rPr>
      </w:pPr>
      <w:r w:rsidRPr="00BC39AA">
        <w:rPr>
          <w:rFonts w:ascii="Calibri" w:hAnsi="Calibri" w:cs="Calibri"/>
          <w:rtl/>
        </w:rPr>
        <w:t>تم بناء نماذج تنبؤية لتوقع العملاء المعرضين للإلغاء قبل 14 يومًا من قيامهم بذلك، مما سمح بالتدخل الاستباقي</w:t>
      </w:r>
      <w:r w:rsidRPr="00BC39AA">
        <w:rPr>
          <w:rFonts w:ascii="Calibri" w:hAnsi="Calibri" w:cs="Calibri"/>
        </w:rPr>
        <w:t>.</w:t>
      </w:r>
    </w:p>
    <w:p w14:paraId="3FF9EEAA" w14:textId="52AD95E4"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tl/>
        </w:rPr>
        <w:t>قرارات استراتيجية بناء على البيانات</w:t>
      </w:r>
    </w:p>
    <w:p w14:paraId="7245CE77" w14:textId="77777777" w:rsidR="00115580" w:rsidRPr="00BC39AA" w:rsidRDefault="00115580" w:rsidP="00115580">
      <w:pPr>
        <w:numPr>
          <w:ilvl w:val="0"/>
          <w:numId w:val="55"/>
        </w:numPr>
        <w:bidi/>
        <w:rPr>
          <w:rFonts w:ascii="Calibri" w:hAnsi="Calibri" w:cs="Calibri"/>
        </w:rPr>
      </w:pPr>
      <w:r w:rsidRPr="00BC39AA">
        <w:rPr>
          <w:rFonts w:ascii="Calibri" w:hAnsi="Calibri" w:cs="Calibri"/>
          <w:rtl/>
        </w:rPr>
        <w:t>تصميم عروض ترويجية مخصصة للفئات المهددة بالإلغاء</w:t>
      </w:r>
      <w:r w:rsidRPr="00BC39AA">
        <w:rPr>
          <w:rFonts w:ascii="Calibri" w:hAnsi="Calibri" w:cs="Calibri"/>
        </w:rPr>
        <w:t>.</w:t>
      </w:r>
    </w:p>
    <w:p w14:paraId="7B0E9BD8" w14:textId="77777777" w:rsidR="00115580" w:rsidRPr="00BC39AA" w:rsidRDefault="00115580" w:rsidP="00115580">
      <w:pPr>
        <w:numPr>
          <w:ilvl w:val="0"/>
          <w:numId w:val="55"/>
        </w:numPr>
        <w:bidi/>
        <w:rPr>
          <w:rFonts w:ascii="Calibri" w:hAnsi="Calibri" w:cs="Calibri"/>
        </w:rPr>
      </w:pPr>
      <w:r w:rsidRPr="00BC39AA">
        <w:rPr>
          <w:rFonts w:ascii="Calibri" w:hAnsi="Calibri" w:cs="Calibri"/>
          <w:rtl/>
        </w:rPr>
        <w:t>تعديل نماذج التسعير لتكون أكثر مرونة بناءً على تفضيلات العملاء المتوقعة</w:t>
      </w:r>
      <w:r w:rsidRPr="00BC39AA">
        <w:rPr>
          <w:rFonts w:ascii="Calibri" w:hAnsi="Calibri" w:cs="Calibri"/>
        </w:rPr>
        <w:t>.</w:t>
      </w:r>
    </w:p>
    <w:p w14:paraId="7A7DADF8" w14:textId="24622572" w:rsidR="00115580" w:rsidRPr="00BC39AA" w:rsidRDefault="00115580" w:rsidP="00115580">
      <w:pPr>
        <w:pStyle w:val="ListParagraph"/>
        <w:numPr>
          <w:ilvl w:val="0"/>
          <w:numId w:val="58"/>
        </w:numPr>
        <w:bidi/>
        <w:rPr>
          <w:rFonts w:ascii="Calibri" w:hAnsi="Calibri" w:cs="Calibri"/>
          <w:b/>
          <w:bCs/>
        </w:rPr>
      </w:pPr>
      <w:r w:rsidRPr="00BC39AA">
        <w:rPr>
          <w:rFonts w:ascii="Calibri" w:hAnsi="Calibri" w:cs="Calibri"/>
          <w:b/>
          <w:bCs/>
          <w:rtl/>
        </w:rPr>
        <w:t>النمو الناتج</w:t>
      </w:r>
    </w:p>
    <w:p w14:paraId="4287F0B7" w14:textId="77777777" w:rsidR="00115580" w:rsidRPr="00BC39AA" w:rsidRDefault="00115580" w:rsidP="00115580">
      <w:pPr>
        <w:numPr>
          <w:ilvl w:val="0"/>
          <w:numId w:val="56"/>
        </w:numPr>
        <w:bidi/>
        <w:rPr>
          <w:rFonts w:ascii="Calibri" w:hAnsi="Calibri" w:cs="Calibri"/>
        </w:rPr>
      </w:pPr>
      <w:r w:rsidRPr="00BC39AA">
        <w:rPr>
          <w:rFonts w:ascii="Calibri" w:hAnsi="Calibri" w:cs="Calibri"/>
          <w:rtl/>
        </w:rPr>
        <w:t>انخفض معدل إلغاء الاشتراك بنسبة 32</w:t>
      </w:r>
      <w:r w:rsidRPr="00BC39AA">
        <w:rPr>
          <w:rFonts w:ascii="Calibri" w:hAnsi="Calibri" w:cs="Calibri"/>
        </w:rPr>
        <w:t>%.</w:t>
      </w:r>
    </w:p>
    <w:p w14:paraId="742A6C6D" w14:textId="77777777" w:rsidR="00115580" w:rsidRPr="00BC39AA" w:rsidRDefault="00115580" w:rsidP="00115580">
      <w:pPr>
        <w:numPr>
          <w:ilvl w:val="0"/>
          <w:numId w:val="56"/>
        </w:numPr>
        <w:bidi/>
        <w:rPr>
          <w:rFonts w:ascii="Calibri" w:hAnsi="Calibri" w:cs="Calibri"/>
        </w:rPr>
      </w:pPr>
      <w:r w:rsidRPr="00BC39AA">
        <w:rPr>
          <w:rFonts w:ascii="Calibri" w:hAnsi="Calibri" w:cs="Calibri"/>
          <w:rtl/>
        </w:rPr>
        <w:t>ارتفع متوسط قيمة العميل مدى الحياة</w:t>
      </w:r>
      <w:r w:rsidRPr="00BC39AA">
        <w:rPr>
          <w:rFonts w:ascii="Calibri" w:hAnsi="Calibri" w:cs="Calibri"/>
        </w:rPr>
        <w:t xml:space="preserve"> (CLV) </w:t>
      </w:r>
      <w:r w:rsidRPr="00BC39AA">
        <w:rPr>
          <w:rFonts w:ascii="Calibri" w:hAnsi="Calibri" w:cs="Calibri"/>
          <w:rtl/>
        </w:rPr>
        <w:t>بنسبة 18</w:t>
      </w:r>
      <w:r w:rsidRPr="00BC39AA">
        <w:rPr>
          <w:rFonts w:ascii="Calibri" w:hAnsi="Calibri" w:cs="Calibri"/>
        </w:rPr>
        <w:t>%.</w:t>
      </w:r>
    </w:p>
    <w:p w14:paraId="1A8E8A89" w14:textId="77777777" w:rsidR="00115580" w:rsidRPr="00BC39AA" w:rsidRDefault="00115580" w:rsidP="00115580">
      <w:pPr>
        <w:numPr>
          <w:ilvl w:val="0"/>
          <w:numId w:val="56"/>
        </w:numPr>
        <w:bidi/>
        <w:rPr>
          <w:rFonts w:ascii="Calibri" w:hAnsi="Calibri" w:cs="Calibri"/>
        </w:rPr>
      </w:pPr>
      <w:r w:rsidRPr="00BC39AA">
        <w:rPr>
          <w:rFonts w:ascii="Calibri" w:hAnsi="Calibri" w:cs="Calibri"/>
          <w:rtl/>
        </w:rPr>
        <w:t>تم التوسع إلى سوق جديد (كندا) بعد استخدام التحليلات التنبؤية لتحديد مدى ملاءمة السوق</w:t>
      </w:r>
      <w:r w:rsidRPr="00BC39AA">
        <w:rPr>
          <w:rFonts w:ascii="Calibri" w:hAnsi="Calibri" w:cs="Calibri"/>
        </w:rPr>
        <w:t>.</w:t>
      </w:r>
    </w:p>
    <w:p w14:paraId="696563D6" w14:textId="329B56C7" w:rsidR="00115580" w:rsidRPr="00BC39AA" w:rsidRDefault="00115580" w:rsidP="00115580">
      <w:pPr>
        <w:bidi/>
        <w:rPr>
          <w:rFonts w:ascii="Calibri" w:hAnsi="Calibri" w:cs="Calibri"/>
        </w:rPr>
      </w:pPr>
    </w:p>
    <w:p w14:paraId="71B4002D" w14:textId="5811131A" w:rsidR="00115580" w:rsidRPr="00BC39AA" w:rsidRDefault="00115580" w:rsidP="00115580">
      <w:pPr>
        <w:pStyle w:val="Heading3"/>
        <w:bidi/>
        <w:rPr>
          <w:rFonts w:ascii="Calibri" w:hAnsi="Calibri" w:cs="Calibri"/>
        </w:rPr>
      </w:pPr>
      <w:r w:rsidRPr="00BC39AA">
        <w:rPr>
          <w:rFonts w:ascii="Calibri" w:hAnsi="Calibri" w:cs="Calibri"/>
        </w:rPr>
        <w:t xml:space="preserve"> </w:t>
      </w:r>
      <w:r w:rsidRPr="00BC39AA">
        <w:rPr>
          <w:rFonts w:ascii="Calibri" w:hAnsi="Calibri" w:cs="Calibri"/>
          <w:rtl/>
        </w:rPr>
        <w:t>ربط المثال بإطار البحث المقترح</w:t>
      </w:r>
    </w:p>
    <w:p w14:paraId="2177ACB8" w14:textId="77777777" w:rsidR="00115580" w:rsidRPr="00BC39AA" w:rsidRDefault="00115580" w:rsidP="00115580">
      <w:pPr>
        <w:bidi/>
        <w:rPr>
          <w:rFonts w:ascii="Calibri" w:hAnsi="Calibri" w:cs="Calibri"/>
        </w:rPr>
      </w:pPr>
      <w:r w:rsidRPr="00BC39AA">
        <w:rPr>
          <w:rFonts w:ascii="Calibri" w:hAnsi="Calibri" w:cs="Calibri"/>
          <w:rtl/>
        </w:rPr>
        <w:t xml:space="preserve">هذا المثال يتماشى مع الخطوات الخمسة في </w:t>
      </w:r>
      <w:r w:rsidRPr="00BC39AA">
        <w:rPr>
          <w:rFonts w:ascii="Calibri" w:hAnsi="Calibri" w:cs="Calibri"/>
          <w:b/>
          <w:bCs/>
          <w:rtl/>
        </w:rPr>
        <w:t>إطار العمل المقترح في دراستك</w:t>
      </w:r>
      <w:r w:rsidRPr="00BC39AA">
        <w:rPr>
          <w:rFonts w:ascii="Calibri" w:hAnsi="Calibri" w:cs="Calibri"/>
        </w:rPr>
        <w:t>:</w:t>
      </w:r>
    </w:p>
    <w:p w14:paraId="0729D7C1" w14:textId="77777777" w:rsidR="00115580" w:rsidRPr="00BC39AA" w:rsidRDefault="00115580" w:rsidP="00115580">
      <w:pPr>
        <w:numPr>
          <w:ilvl w:val="0"/>
          <w:numId w:val="57"/>
        </w:numPr>
        <w:bidi/>
        <w:rPr>
          <w:rFonts w:ascii="Calibri" w:hAnsi="Calibri" w:cs="Calibri"/>
        </w:rPr>
      </w:pPr>
      <w:r w:rsidRPr="00BC39AA">
        <w:rPr>
          <w:rFonts w:ascii="Calibri" w:hAnsi="Calibri" w:cs="Calibri"/>
          <w:b/>
          <w:bCs/>
          <w:rtl/>
        </w:rPr>
        <w:t>تحديد مصادر البيانات</w:t>
      </w:r>
      <w:r w:rsidRPr="00BC39AA">
        <w:rPr>
          <w:rFonts w:ascii="Calibri" w:hAnsi="Calibri" w:cs="Calibri"/>
        </w:rPr>
        <w:t xml:space="preserve">: </w:t>
      </w:r>
      <w:r w:rsidRPr="00BC39AA">
        <w:rPr>
          <w:rFonts w:ascii="Calibri" w:hAnsi="Calibri" w:cs="Calibri"/>
          <w:rtl/>
        </w:rPr>
        <w:t>داخلية وخارجية</w:t>
      </w:r>
      <w:r w:rsidRPr="00BC39AA">
        <w:rPr>
          <w:rFonts w:ascii="Calibri" w:hAnsi="Calibri" w:cs="Calibri"/>
        </w:rPr>
        <w:t>.</w:t>
      </w:r>
    </w:p>
    <w:p w14:paraId="6B46B079" w14:textId="77777777" w:rsidR="00115580" w:rsidRPr="00BC39AA" w:rsidRDefault="00115580" w:rsidP="00115580">
      <w:pPr>
        <w:numPr>
          <w:ilvl w:val="0"/>
          <w:numId w:val="57"/>
        </w:numPr>
        <w:bidi/>
        <w:rPr>
          <w:rFonts w:ascii="Calibri" w:hAnsi="Calibri" w:cs="Calibri"/>
        </w:rPr>
      </w:pPr>
      <w:r w:rsidRPr="00BC39AA">
        <w:rPr>
          <w:rFonts w:ascii="Calibri" w:hAnsi="Calibri" w:cs="Calibri"/>
          <w:b/>
          <w:bCs/>
          <w:rtl/>
        </w:rPr>
        <w:t>تحليل البيانات</w:t>
      </w:r>
      <w:r w:rsidRPr="00BC39AA">
        <w:rPr>
          <w:rFonts w:ascii="Calibri" w:hAnsi="Calibri" w:cs="Calibri"/>
        </w:rPr>
        <w:t xml:space="preserve">: </w:t>
      </w:r>
      <w:r w:rsidRPr="00BC39AA">
        <w:rPr>
          <w:rFonts w:ascii="Calibri" w:hAnsi="Calibri" w:cs="Calibri"/>
          <w:rtl/>
        </w:rPr>
        <w:t>تحليلات سلوكية وتنبؤية</w:t>
      </w:r>
      <w:r w:rsidRPr="00BC39AA">
        <w:rPr>
          <w:rFonts w:ascii="Calibri" w:hAnsi="Calibri" w:cs="Calibri"/>
        </w:rPr>
        <w:t>.</w:t>
      </w:r>
    </w:p>
    <w:p w14:paraId="11ECF5FD" w14:textId="77777777" w:rsidR="00115580" w:rsidRPr="00BC39AA" w:rsidRDefault="00115580" w:rsidP="00115580">
      <w:pPr>
        <w:numPr>
          <w:ilvl w:val="0"/>
          <w:numId w:val="57"/>
        </w:numPr>
        <w:bidi/>
        <w:rPr>
          <w:rFonts w:ascii="Calibri" w:hAnsi="Calibri" w:cs="Calibri"/>
        </w:rPr>
      </w:pPr>
      <w:r w:rsidRPr="00BC39AA">
        <w:rPr>
          <w:rFonts w:ascii="Calibri" w:hAnsi="Calibri" w:cs="Calibri"/>
          <w:b/>
          <w:bCs/>
          <w:rtl/>
        </w:rPr>
        <w:t>اتخاذ القرار بناءً على البيانات</w:t>
      </w:r>
      <w:r w:rsidRPr="00BC39AA">
        <w:rPr>
          <w:rFonts w:ascii="Calibri" w:hAnsi="Calibri" w:cs="Calibri"/>
        </w:rPr>
        <w:t xml:space="preserve">: </w:t>
      </w:r>
      <w:r w:rsidRPr="00BC39AA">
        <w:rPr>
          <w:rFonts w:ascii="Calibri" w:hAnsi="Calibri" w:cs="Calibri"/>
          <w:rtl/>
        </w:rPr>
        <w:t>تحسين خدمات الاشتراك وخيارات الوجبات</w:t>
      </w:r>
      <w:r w:rsidRPr="00BC39AA">
        <w:rPr>
          <w:rFonts w:ascii="Calibri" w:hAnsi="Calibri" w:cs="Calibri"/>
        </w:rPr>
        <w:t>.</w:t>
      </w:r>
    </w:p>
    <w:p w14:paraId="4AA5B144" w14:textId="77777777" w:rsidR="00115580" w:rsidRPr="00BC39AA" w:rsidRDefault="00115580" w:rsidP="00115580">
      <w:pPr>
        <w:numPr>
          <w:ilvl w:val="0"/>
          <w:numId w:val="57"/>
        </w:numPr>
        <w:bidi/>
        <w:rPr>
          <w:rFonts w:ascii="Calibri" w:hAnsi="Calibri" w:cs="Calibri"/>
        </w:rPr>
      </w:pPr>
      <w:r w:rsidRPr="00BC39AA">
        <w:rPr>
          <w:rFonts w:ascii="Calibri" w:hAnsi="Calibri" w:cs="Calibri"/>
          <w:b/>
          <w:bCs/>
          <w:rtl/>
        </w:rPr>
        <w:t>تنفيذ الاستراتيجيات</w:t>
      </w:r>
      <w:r w:rsidRPr="00BC39AA">
        <w:rPr>
          <w:rFonts w:ascii="Calibri" w:hAnsi="Calibri" w:cs="Calibri"/>
        </w:rPr>
        <w:t xml:space="preserve">: </w:t>
      </w:r>
      <w:r w:rsidRPr="00BC39AA">
        <w:rPr>
          <w:rFonts w:ascii="Calibri" w:hAnsi="Calibri" w:cs="Calibri"/>
          <w:rtl/>
        </w:rPr>
        <w:t>إطلاق حملات موجهة</w:t>
      </w:r>
      <w:r w:rsidRPr="00BC39AA">
        <w:rPr>
          <w:rFonts w:ascii="Calibri" w:hAnsi="Calibri" w:cs="Calibri"/>
        </w:rPr>
        <w:t>.</w:t>
      </w:r>
    </w:p>
    <w:p w14:paraId="518E6D0C" w14:textId="77777777" w:rsidR="00115580" w:rsidRPr="00BC39AA" w:rsidRDefault="00115580" w:rsidP="00115580">
      <w:pPr>
        <w:numPr>
          <w:ilvl w:val="0"/>
          <w:numId w:val="57"/>
        </w:numPr>
        <w:bidi/>
        <w:rPr>
          <w:rFonts w:ascii="Calibri" w:hAnsi="Calibri" w:cs="Calibri"/>
        </w:rPr>
      </w:pPr>
      <w:r w:rsidRPr="00BC39AA">
        <w:rPr>
          <w:rFonts w:ascii="Calibri" w:hAnsi="Calibri" w:cs="Calibri"/>
          <w:b/>
          <w:bCs/>
          <w:rtl/>
        </w:rPr>
        <w:t>المتابعة والتحسين المستمر</w:t>
      </w:r>
      <w:r w:rsidRPr="00BC39AA">
        <w:rPr>
          <w:rFonts w:ascii="Calibri" w:hAnsi="Calibri" w:cs="Calibri"/>
        </w:rPr>
        <w:t xml:space="preserve">: </w:t>
      </w:r>
      <w:r w:rsidRPr="00BC39AA">
        <w:rPr>
          <w:rFonts w:ascii="Calibri" w:hAnsi="Calibri" w:cs="Calibri"/>
          <w:rtl/>
        </w:rPr>
        <w:t>مراقبة الأداء والتحسين الدوري</w:t>
      </w:r>
      <w:r w:rsidRPr="00BC39AA">
        <w:rPr>
          <w:rFonts w:ascii="Calibri" w:hAnsi="Calibri" w:cs="Calibri"/>
        </w:rPr>
        <w:t>.</w:t>
      </w:r>
    </w:p>
    <w:p w14:paraId="04A239B0" w14:textId="77777777" w:rsidR="00115580" w:rsidRPr="00BC39AA" w:rsidRDefault="00115580" w:rsidP="00115580">
      <w:pPr>
        <w:bidi/>
        <w:rPr>
          <w:rFonts w:ascii="Calibri" w:hAnsi="Calibri" w:cs="Calibri"/>
        </w:rPr>
      </w:pPr>
    </w:p>
    <w:p w14:paraId="2390506B" w14:textId="278360A0" w:rsidR="00204AD7" w:rsidRPr="00BC39AA" w:rsidRDefault="00204AD7" w:rsidP="00A54547">
      <w:pPr>
        <w:pStyle w:val="Heading1"/>
        <w:bidi/>
        <w:rPr>
          <w:rFonts w:ascii="Calibri" w:hAnsi="Calibri" w:cs="Calibri"/>
          <w:rtl/>
        </w:rPr>
      </w:pPr>
      <w:bookmarkStart w:id="4" w:name="_Toc195476318"/>
      <w:r w:rsidRPr="00BC39AA">
        <w:rPr>
          <w:rFonts w:ascii="Calibri" w:hAnsi="Calibri" w:cs="Calibri"/>
          <w:rtl/>
        </w:rPr>
        <w:t xml:space="preserve">الفصل </w:t>
      </w:r>
      <w:r w:rsidR="00A54547" w:rsidRPr="00BC39AA">
        <w:rPr>
          <w:rFonts w:ascii="Calibri" w:hAnsi="Calibri" w:cs="Calibri"/>
          <w:rtl/>
        </w:rPr>
        <w:t>الخامس</w:t>
      </w:r>
      <w:r w:rsidRPr="00BC39AA">
        <w:rPr>
          <w:rFonts w:ascii="Calibri" w:hAnsi="Calibri" w:cs="Calibri"/>
          <w:rtl/>
        </w:rPr>
        <w:t>: مناقشة النتائج</w:t>
      </w:r>
      <w:bookmarkEnd w:id="4"/>
    </w:p>
    <w:p w14:paraId="0D90B395" w14:textId="77777777" w:rsidR="004524D3" w:rsidRPr="00BC39AA" w:rsidRDefault="004524D3" w:rsidP="004524D3">
      <w:pPr>
        <w:bidi/>
        <w:rPr>
          <w:rFonts w:ascii="Calibri" w:hAnsi="Calibri" w:cs="Calibri"/>
          <w:rtl/>
        </w:rPr>
      </w:pPr>
    </w:p>
    <w:p w14:paraId="33406FBF" w14:textId="77777777" w:rsidR="004524D3" w:rsidRPr="00BC39AA" w:rsidRDefault="004524D3" w:rsidP="004524D3">
      <w:pPr>
        <w:bidi/>
        <w:rPr>
          <w:rFonts w:ascii="Calibri" w:hAnsi="Calibri" w:cs="Calibri"/>
        </w:rPr>
      </w:pPr>
    </w:p>
    <w:p w14:paraId="7269D0EA" w14:textId="0E82E4FB" w:rsidR="00204AD7" w:rsidRPr="00BC39AA" w:rsidRDefault="00204AD7" w:rsidP="00A54547">
      <w:pPr>
        <w:pStyle w:val="Heading2"/>
        <w:bidi/>
        <w:rPr>
          <w:rFonts w:ascii="Calibri" w:hAnsi="Calibri" w:cs="Calibri"/>
        </w:rPr>
      </w:pPr>
      <w:r w:rsidRPr="00BC39AA">
        <w:rPr>
          <w:rFonts w:ascii="Calibri" w:hAnsi="Calibri" w:cs="Calibri"/>
          <w:rtl/>
        </w:rPr>
        <w:t>توافق النتائج مع الإطار النظري</w:t>
      </w:r>
    </w:p>
    <w:p w14:paraId="7596B47A" w14:textId="77777777" w:rsidR="004524D3" w:rsidRPr="004524D3" w:rsidRDefault="004524D3" w:rsidP="004524D3">
      <w:pPr>
        <w:bidi/>
        <w:rPr>
          <w:rFonts w:ascii="Calibri" w:hAnsi="Calibri" w:cs="Calibri"/>
        </w:rPr>
      </w:pPr>
      <w:r w:rsidRPr="004524D3">
        <w:rPr>
          <w:rFonts w:ascii="Calibri" w:hAnsi="Calibri" w:cs="Calibri"/>
          <w:rtl/>
        </w:rPr>
        <w:t xml:space="preserve">تُظهر النتائج توافقًا واضحًا مع المنطلقات النظرية المعتمدة في هذا البحث. فقد أوضحت </w:t>
      </w:r>
      <w:r w:rsidRPr="004524D3">
        <w:rPr>
          <w:rFonts w:ascii="Calibri" w:hAnsi="Calibri" w:cs="Calibri"/>
          <w:b/>
          <w:bCs/>
          <w:rtl/>
        </w:rPr>
        <w:t>نظرية النمو التنظيمي</w:t>
      </w:r>
      <w:r w:rsidRPr="004524D3">
        <w:rPr>
          <w:rFonts w:ascii="Calibri" w:hAnsi="Calibri" w:cs="Calibri"/>
          <w:rtl/>
        </w:rPr>
        <w:t xml:space="preserve"> أن الشركات الناشئة تمر بمراحل متسلسلة تتطلب في كل منها قدرًا أعلى من التنظيم والاعتماد على أدوات الإدارة والتحليل. وقد ظهر من خلال الدراسة أن الشركات التي استطاعت الانتقال من مراحل النمو المبكرة إلى مراحل أكثر نضجًا كانت هي التي اعتمدت على البيانات في توجيه قراراتها</w:t>
      </w:r>
      <w:r w:rsidRPr="004524D3">
        <w:rPr>
          <w:rFonts w:ascii="Calibri" w:hAnsi="Calibri" w:cs="Calibri"/>
        </w:rPr>
        <w:t>.</w:t>
      </w:r>
    </w:p>
    <w:p w14:paraId="3196AE66" w14:textId="77777777" w:rsidR="004524D3" w:rsidRPr="004524D3" w:rsidRDefault="004524D3" w:rsidP="004524D3">
      <w:pPr>
        <w:bidi/>
        <w:rPr>
          <w:rFonts w:ascii="Calibri" w:hAnsi="Calibri" w:cs="Calibri"/>
        </w:rPr>
      </w:pPr>
      <w:r w:rsidRPr="004524D3">
        <w:rPr>
          <w:rFonts w:ascii="Calibri" w:hAnsi="Calibri" w:cs="Calibri"/>
          <w:rtl/>
        </w:rPr>
        <w:t xml:space="preserve">كما أكدت </w:t>
      </w:r>
      <w:r w:rsidRPr="004524D3">
        <w:rPr>
          <w:rFonts w:ascii="Calibri" w:hAnsi="Calibri" w:cs="Calibri"/>
          <w:b/>
          <w:bCs/>
          <w:rtl/>
        </w:rPr>
        <w:t>نظرية اتخاذ القرار القائم على البيانات</w:t>
      </w:r>
      <w:r w:rsidRPr="004524D3">
        <w:rPr>
          <w:rFonts w:ascii="Calibri" w:hAnsi="Calibri" w:cs="Calibri"/>
          <w:rtl/>
        </w:rPr>
        <w:t xml:space="preserve"> أن استخدام التحليل الرقمي يحسّن جودة القرار عبر تقليل التحيز، وهو ما تدعمه النتائج، حيث أشار المشاركون إلى تحسن نوعية القرارات التشغيلية والتسويقية بعد تطبيق تحليلات مبنية على البيانات الواقعية</w:t>
      </w:r>
      <w:r w:rsidRPr="004524D3">
        <w:rPr>
          <w:rFonts w:ascii="Calibri" w:hAnsi="Calibri" w:cs="Calibri"/>
        </w:rPr>
        <w:t>.</w:t>
      </w:r>
    </w:p>
    <w:p w14:paraId="7CAD3F1D" w14:textId="77777777" w:rsidR="004524D3" w:rsidRPr="004524D3" w:rsidRDefault="004524D3" w:rsidP="004524D3">
      <w:pPr>
        <w:bidi/>
        <w:rPr>
          <w:rFonts w:ascii="Calibri" w:hAnsi="Calibri" w:cs="Calibri"/>
        </w:rPr>
      </w:pPr>
      <w:r w:rsidRPr="004524D3">
        <w:rPr>
          <w:rFonts w:ascii="Calibri" w:hAnsi="Calibri" w:cs="Calibri"/>
          <w:rtl/>
        </w:rPr>
        <w:t xml:space="preserve">أما </w:t>
      </w:r>
      <w:r w:rsidRPr="004524D3">
        <w:rPr>
          <w:rFonts w:ascii="Calibri" w:hAnsi="Calibri" w:cs="Calibri"/>
          <w:b/>
          <w:bCs/>
          <w:rtl/>
        </w:rPr>
        <w:t>نموذج الشركات الناشئة الرشيقة</w:t>
      </w:r>
      <w:r w:rsidRPr="004524D3">
        <w:rPr>
          <w:rFonts w:ascii="Calibri" w:hAnsi="Calibri" w:cs="Calibri"/>
          <w:b/>
          <w:bCs/>
        </w:rPr>
        <w:t xml:space="preserve"> (Lean Startup)</w:t>
      </w:r>
      <w:r w:rsidRPr="004524D3">
        <w:rPr>
          <w:rFonts w:ascii="Calibri" w:hAnsi="Calibri" w:cs="Calibri"/>
          <w:rtl/>
        </w:rPr>
        <w:t>، فقد ظهر تأثيره بوضوح في ممارسات الشركات محل الدراسة، خاصة فيما يتعلق بالتحسين المستمر من خلال التجريب السريع وقياس النتائج الفعلية بدلًا من الاعتماد على الفرضيات</w:t>
      </w:r>
      <w:r w:rsidRPr="004524D3">
        <w:rPr>
          <w:rFonts w:ascii="Calibri" w:hAnsi="Calibri" w:cs="Calibri"/>
        </w:rPr>
        <w:t>.</w:t>
      </w:r>
    </w:p>
    <w:p w14:paraId="3775A982" w14:textId="77777777" w:rsidR="004524D3" w:rsidRPr="00BC39AA" w:rsidRDefault="004524D3" w:rsidP="00A54547">
      <w:pPr>
        <w:bidi/>
        <w:rPr>
          <w:rFonts w:ascii="Calibri" w:hAnsi="Calibri" w:cs="Calibri"/>
          <w:rtl/>
        </w:rPr>
      </w:pPr>
    </w:p>
    <w:p w14:paraId="2C25ADC2" w14:textId="4D1E8C8B" w:rsidR="00204AD7" w:rsidRPr="00BC39AA" w:rsidRDefault="00204AD7" w:rsidP="00A54547">
      <w:pPr>
        <w:pStyle w:val="Heading2"/>
        <w:bidi/>
        <w:rPr>
          <w:rFonts w:ascii="Calibri" w:hAnsi="Calibri" w:cs="Calibri"/>
        </w:rPr>
      </w:pPr>
      <w:r w:rsidRPr="00BC39AA">
        <w:rPr>
          <w:rFonts w:ascii="Calibri" w:hAnsi="Calibri" w:cs="Calibri"/>
          <w:rtl/>
        </w:rPr>
        <w:t>تفسير التحديات الظاهرة</w:t>
      </w:r>
    </w:p>
    <w:p w14:paraId="5393041D" w14:textId="77777777" w:rsidR="004524D3" w:rsidRPr="004524D3" w:rsidRDefault="004524D3" w:rsidP="004524D3">
      <w:pPr>
        <w:bidi/>
        <w:ind w:left="720"/>
        <w:rPr>
          <w:rFonts w:ascii="Calibri" w:hAnsi="Calibri" w:cs="Calibri"/>
        </w:rPr>
      </w:pPr>
      <w:r w:rsidRPr="004524D3">
        <w:rPr>
          <w:rFonts w:ascii="Calibri" w:hAnsi="Calibri" w:cs="Calibri"/>
          <w:rtl/>
        </w:rPr>
        <w:t>تتصل التحديات التي أظهرتها النتائج بطبيعة البيئة التشغيلية للشركات الناشئة، والتي غالبًا ما تتصف بندرة الموارد، وضبابية السوق، وكثرة التغيرات. على سبيل المثال</w:t>
      </w:r>
      <w:r w:rsidRPr="004524D3">
        <w:rPr>
          <w:rFonts w:ascii="Calibri" w:hAnsi="Calibri" w:cs="Calibri"/>
        </w:rPr>
        <w:t>:</w:t>
      </w:r>
    </w:p>
    <w:p w14:paraId="4A11AE04" w14:textId="77777777" w:rsidR="004524D3" w:rsidRPr="004524D3" w:rsidRDefault="004524D3" w:rsidP="004524D3">
      <w:pPr>
        <w:numPr>
          <w:ilvl w:val="0"/>
          <w:numId w:val="65"/>
        </w:numPr>
        <w:bidi/>
        <w:rPr>
          <w:rFonts w:ascii="Calibri" w:hAnsi="Calibri" w:cs="Calibri"/>
        </w:rPr>
      </w:pPr>
      <w:r w:rsidRPr="004524D3">
        <w:rPr>
          <w:rFonts w:ascii="Calibri" w:hAnsi="Calibri" w:cs="Calibri"/>
          <w:b/>
          <w:bCs/>
          <w:rtl/>
        </w:rPr>
        <w:t>نقص المهارات التحليلية</w:t>
      </w:r>
      <w:r w:rsidRPr="004524D3">
        <w:rPr>
          <w:rFonts w:ascii="Calibri" w:hAnsi="Calibri" w:cs="Calibri"/>
          <w:rtl/>
        </w:rPr>
        <w:t xml:space="preserve"> يعود إلى عدم قدرة هذه الشركات على جذب أو تدريب كفاءات متخصصة في علم البيانات أو التحليل التجاري</w:t>
      </w:r>
      <w:r w:rsidRPr="004524D3">
        <w:rPr>
          <w:rFonts w:ascii="Calibri" w:hAnsi="Calibri" w:cs="Calibri"/>
        </w:rPr>
        <w:t>.</w:t>
      </w:r>
    </w:p>
    <w:p w14:paraId="234DB55C" w14:textId="77777777" w:rsidR="004524D3" w:rsidRPr="004524D3" w:rsidRDefault="004524D3" w:rsidP="004524D3">
      <w:pPr>
        <w:numPr>
          <w:ilvl w:val="0"/>
          <w:numId w:val="65"/>
        </w:numPr>
        <w:bidi/>
        <w:rPr>
          <w:rFonts w:ascii="Calibri" w:hAnsi="Calibri" w:cs="Calibri"/>
        </w:rPr>
      </w:pPr>
      <w:r w:rsidRPr="004524D3">
        <w:rPr>
          <w:rFonts w:ascii="Calibri" w:hAnsi="Calibri" w:cs="Calibri"/>
          <w:b/>
          <w:bCs/>
          <w:rtl/>
        </w:rPr>
        <w:lastRenderedPageBreak/>
        <w:t>ضعف الموارد التقنية</w:t>
      </w:r>
      <w:r w:rsidRPr="004524D3">
        <w:rPr>
          <w:rFonts w:ascii="Calibri" w:hAnsi="Calibri" w:cs="Calibri"/>
          <w:rtl/>
        </w:rPr>
        <w:t xml:space="preserve"> يرتبط بارتفاع تكلفة أدوات التحليل، سواء من حيث البرمجيات أو تكاليف تراخيص أدوات الحوسبة السحابية</w:t>
      </w:r>
      <w:r w:rsidRPr="004524D3">
        <w:rPr>
          <w:rFonts w:ascii="Calibri" w:hAnsi="Calibri" w:cs="Calibri"/>
        </w:rPr>
        <w:t>.</w:t>
      </w:r>
    </w:p>
    <w:p w14:paraId="77333F18" w14:textId="77777777" w:rsidR="004524D3" w:rsidRPr="004524D3" w:rsidRDefault="004524D3" w:rsidP="004524D3">
      <w:pPr>
        <w:numPr>
          <w:ilvl w:val="0"/>
          <w:numId w:val="65"/>
        </w:numPr>
        <w:bidi/>
        <w:rPr>
          <w:rFonts w:ascii="Calibri" w:hAnsi="Calibri" w:cs="Calibri"/>
        </w:rPr>
      </w:pPr>
      <w:r w:rsidRPr="004524D3">
        <w:rPr>
          <w:rFonts w:ascii="Calibri" w:hAnsi="Calibri" w:cs="Calibri"/>
          <w:b/>
          <w:bCs/>
          <w:rtl/>
        </w:rPr>
        <w:t>صعوبة جمع البيانات عالية الجودة</w:t>
      </w:r>
      <w:r w:rsidRPr="004524D3">
        <w:rPr>
          <w:rFonts w:ascii="Calibri" w:hAnsi="Calibri" w:cs="Calibri"/>
          <w:rtl/>
        </w:rPr>
        <w:t xml:space="preserve"> ناتجة من عدم وجود نظام موحد أو أتمتة للعمليات الداخلية</w:t>
      </w:r>
      <w:r w:rsidRPr="004524D3">
        <w:rPr>
          <w:rFonts w:ascii="Calibri" w:hAnsi="Calibri" w:cs="Calibri"/>
        </w:rPr>
        <w:t>.</w:t>
      </w:r>
    </w:p>
    <w:p w14:paraId="04087029" w14:textId="77777777" w:rsidR="004524D3" w:rsidRPr="004524D3" w:rsidRDefault="004524D3" w:rsidP="004524D3">
      <w:pPr>
        <w:numPr>
          <w:ilvl w:val="0"/>
          <w:numId w:val="65"/>
        </w:numPr>
        <w:bidi/>
        <w:rPr>
          <w:rFonts w:ascii="Calibri" w:hAnsi="Calibri" w:cs="Calibri"/>
        </w:rPr>
      </w:pPr>
      <w:r w:rsidRPr="004524D3">
        <w:rPr>
          <w:rFonts w:ascii="Calibri" w:hAnsi="Calibri" w:cs="Calibri"/>
          <w:b/>
          <w:bCs/>
          <w:rtl/>
        </w:rPr>
        <w:t>القلق من قضايا الخصوصية</w:t>
      </w:r>
      <w:r w:rsidRPr="004524D3">
        <w:rPr>
          <w:rFonts w:ascii="Calibri" w:hAnsi="Calibri" w:cs="Calibri"/>
          <w:rtl/>
        </w:rPr>
        <w:t xml:space="preserve"> يظهر خصوصًا عند التعامل مع بيانات العملاء، مما يحد من جرأة استخدام البيانات في اتخاذ قرارات استراتيجية</w:t>
      </w:r>
      <w:r w:rsidRPr="004524D3">
        <w:rPr>
          <w:rFonts w:ascii="Calibri" w:hAnsi="Calibri" w:cs="Calibri"/>
        </w:rPr>
        <w:t>.</w:t>
      </w:r>
    </w:p>
    <w:p w14:paraId="52C392DC" w14:textId="77777777" w:rsidR="004524D3" w:rsidRPr="004524D3" w:rsidRDefault="004524D3" w:rsidP="004524D3">
      <w:pPr>
        <w:bidi/>
        <w:ind w:left="720"/>
        <w:rPr>
          <w:rFonts w:ascii="Calibri" w:hAnsi="Calibri" w:cs="Calibri"/>
        </w:rPr>
      </w:pPr>
      <w:r w:rsidRPr="004524D3">
        <w:rPr>
          <w:rFonts w:ascii="Calibri" w:hAnsi="Calibri" w:cs="Calibri"/>
          <w:rtl/>
        </w:rPr>
        <w:t>كل هذه التحديات تكشف أن توفر البيانات بحد ذاته لا يكفي، بل يتطلب الأمر إطارًا عمليًا لتوجيه استخدامها بشكل فعّال ومنهجي</w:t>
      </w:r>
      <w:r w:rsidRPr="004524D3">
        <w:rPr>
          <w:rFonts w:ascii="Calibri" w:hAnsi="Calibri" w:cs="Calibri"/>
        </w:rPr>
        <w:t>.</w:t>
      </w:r>
    </w:p>
    <w:p w14:paraId="7B4FDEEB" w14:textId="41253532" w:rsidR="00204AD7" w:rsidRPr="00BC39AA" w:rsidRDefault="00204AD7" w:rsidP="00A54547">
      <w:pPr>
        <w:pStyle w:val="Heading2"/>
        <w:bidi/>
        <w:rPr>
          <w:rFonts w:ascii="Calibri" w:hAnsi="Calibri" w:cs="Calibri"/>
        </w:rPr>
      </w:pPr>
      <w:r w:rsidRPr="00BC39AA">
        <w:rPr>
          <w:rFonts w:ascii="Calibri" w:hAnsi="Calibri" w:cs="Calibri"/>
          <w:rtl/>
        </w:rPr>
        <w:t>القيمة التطبيقية لإطار العمل المقترح</w:t>
      </w:r>
    </w:p>
    <w:p w14:paraId="2898B853" w14:textId="77777777" w:rsidR="004524D3" w:rsidRPr="004524D3" w:rsidRDefault="004524D3" w:rsidP="004524D3">
      <w:pPr>
        <w:bidi/>
        <w:ind w:left="720"/>
        <w:rPr>
          <w:rFonts w:ascii="Calibri" w:hAnsi="Calibri" w:cs="Calibri"/>
        </w:rPr>
      </w:pPr>
      <w:r w:rsidRPr="004524D3">
        <w:rPr>
          <w:rFonts w:ascii="Calibri" w:hAnsi="Calibri" w:cs="Calibri"/>
          <w:rtl/>
        </w:rPr>
        <w:t xml:space="preserve">يمثل </w:t>
      </w:r>
      <w:r w:rsidRPr="004524D3">
        <w:rPr>
          <w:rFonts w:ascii="Calibri" w:hAnsi="Calibri" w:cs="Calibri"/>
          <w:b/>
          <w:bCs/>
          <w:rtl/>
        </w:rPr>
        <w:t>إطار العمل المقترح</w:t>
      </w:r>
      <w:r w:rsidRPr="004524D3">
        <w:rPr>
          <w:rFonts w:ascii="Calibri" w:hAnsi="Calibri" w:cs="Calibri"/>
          <w:rtl/>
        </w:rPr>
        <w:t xml:space="preserve"> في هذا البحث استجابة مباشرة لهذه التحديات. فهو يوفر مسارًا منهجيًا من خمس خطوات (تحديد، تحليل، اتخاذ قرار، تنفيذ، تحسين) يمكن للشركات الناشئة تطبيقه حسب قدراتها ومرحلة نموها. وتتمثل أهميته التطبيقية في</w:t>
      </w:r>
      <w:r w:rsidRPr="004524D3">
        <w:rPr>
          <w:rFonts w:ascii="Calibri" w:hAnsi="Calibri" w:cs="Calibri"/>
        </w:rPr>
        <w:t>:</w:t>
      </w:r>
    </w:p>
    <w:p w14:paraId="05E41974" w14:textId="77777777" w:rsidR="004524D3" w:rsidRPr="004524D3" w:rsidRDefault="004524D3" w:rsidP="004524D3">
      <w:pPr>
        <w:numPr>
          <w:ilvl w:val="0"/>
          <w:numId w:val="66"/>
        </w:numPr>
        <w:bidi/>
        <w:rPr>
          <w:rFonts w:ascii="Calibri" w:hAnsi="Calibri" w:cs="Calibri"/>
        </w:rPr>
      </w:pPr>
      <w:r w:rsidRPr="004524D3">
        <w:rPr>
          <w:rFonts w:ascii="Calibri" w:hAnsi="Calibri" w:cs="Calibri"/>
          <w:rtl/>
        </w:rPr>
        <w:t>تبسيط عملية تحويل البيانات إلى قرارات دون الحاجة إلى أدوات متقدمة أو فرق تحليل متخصصة</w:t>
      </w:r>
      <w:r w:rsidRPr="004524D3">
        <w:rPr>
          <w:rFonts w:ascii="Calibri" w:hAnsi="Calibri" w:cs="Calibri"/>
        </w:rPr>
        <w:t>.</w:t>
      </w:r>
    </w:p>
    <w:p w14:paraId="1AB12DB1" w14:textId="77777777" w:rsidR="004524D3" w:rsidRPr="004524D3" w:rsidRDefault="004524D3" w:rsidP="004524D3">
      <w:pPr>
        <w:numPr>
          <w:ilvl w:val="0"/>
          <w:numId w:val="66"/>
        </w:numPr>
        <w:bidi/>
        <w:rPr>
          <w:rFonts w:ascii="Calibri" w:hAnsi="Calibri" w:cs="Calibri"/>
        </w:rPr>
      </w:pPr>
      <w:r w:rsidRPr="004524D3">
        <w:rPr>
          <w:rFonts w:ascii="Calibri" w:hAnsi="Calibri" w:cs="Calibri"/>
          <w:rtl/>
        </w:rPr>
        <w:t>تعزيز القدرة على التعلّم السريع والتكيف، من خلال آلية "المتابعة والتحسين المستمر</w:t>
      </w:r>
      <w:r w:rsidRPr="004524D3">
        <w:rPr>
          <w:rFonts w:ascii="Calibri" w:hAnsi="Calibri" w:cs="Calibri"/>
        </w:rPr>
        <w:t>".</w:t>
      </w:r>
    </w:p>
    <w:p w14:paraId="1A329BC5" w14:textId="77777777" w:rsidR="004524D3" w:rsidRPr="004524D3" w:rsidRDefault="004524D3" w:rsidP="004524D3">
      <w:pPr>
        <w:numPr>
          <w:ilvl w:val="0"/>
          <w:numId w:val="66"/>
        </w:numPr>
        <w:bidi/>
        <w:rPr>
          <w:rFonts w:ascii="Calibri" w:hAnsi="Calibri" w:cs="Calibri"/>
        </w:rPr>
      </w:pPr>
      <w:r w:rsidRPr="004524D3">
        <w:rPr>
          <w:rFonts w:ascii="Calibri" w:hAnsi="Calibri" w:cs="Calibri"/>
          <w:rtl/>
        </w:rPr>
        <w:t>تمكين رواد الأعمال من بناء ثقافة تنظيمية تعتمد على البيانات دون إلغاء الخبرة والحدس، بل تكاملها مع المعطيات الرقمية</w:t>
      </w:r>
      <w:r w:rsidRPr="004524D3">
        <w:rPr>
          <w:rFonts w:ascii="Calibri" w:hAnsi="Calibri" w:cs="Calibri"/>
        </w:rPr>
        <w:t>.</w:t>
      </w:r>
    </w:p>
    <w:p w14:paraId="228E9E73" w14:textId="77777777" w:rsidR="004524D3" w:rsidRPr="004524D3" w:rsidRDefault="004524D3" w:rsidP="004524D3">
      <w:pPr>
        <w:numPr>
          <w:ilvl w:val="0"/>
          <w:numId w:val="66"/>
        </w:numPr>
        <w:bidi/>
        <w:rPr>
          <w:rFonts w:ascii="Calibri" w:hAnsi="Calibri" w:cs="Calibri"/>
        </w:rPr>
      </w:pPr>
      <w:r w:rsidRPr="004524D3">
        <w:rPr>
          <w:rFonts w:ascii="Calibri" w:hAnsi="Calibri" w:cs="Calibri"/>
          <w:rtl/>
        </w:rPr>
        <w:t>قابلية الإطار للتطبيق التدريجي، ما يجعله مناسبًا للشركات ذات الموارد المحدودة</w:t>
      </w:r>
      <w:r w:rsidRPr="004524D3">
        <w:rPr>
          <w:rFonts w:ascii="Calibri" w:hAnsi="Calibri" w:cs="Calibri"/>
        </w:rPr>
        <w:t>.</w:t>
      </w:r>
    </w:p>
    <w:p w14:paraId="54615900" w14:textId="77777777" w:rsidR="004524D3" w:rsidRPr="004524D3" w:rsidRDefault="004524D3" w:rsidP="004524D3">
      <w:pPr>
        <w:bidi/>
        <w:ind w:left="720"/>
        <w:rPr>
          <w:rFonts w:ascii="Calibri" w:hAnsi="Calibri" w:cs="Calibri"/>
        </w:rPr>
      </w:pPr>
      <w:r w:rsidRPr="004524D3">
        <w:rPr>
          <w:rFonts w:ascii="Calibri" w:hAnsi="Calibri" w:cs="Calibri"/>
          <w:rtl/>
        </w:rPr>
        <w:t>بالتالي، فإن القيمة التطبيقية لهذا الإطار لا تقتصر على الجانب الأكاديمي، بل تمتد إلى تقديم أداة قابلة للتنفيذ في البيئات الريادية الفعلية، سواء في الأسواق المتقدمة أو في سياق الشركات الناشئة في المنطقة العربية</w:t>
      </w:r>
      <w:r w:rsidRPr="004524D3">
        <w:rPr>
          <w:rFonts w:ascii="Calibri" w:hAnsi="Calibri" w:cs="Calibri"/>
        </w:rPr>
        <w:t>.</w:t>
      </w:r>
    </w:p>
    <w:p w14:paraId="04FA3DF0" w14:textId="62E29DB2" w:rsidR="00204AD7" w:rsidRPr="00BC39AA" w:rsidRDefault="00204AD7" w:rsidP="00A54547">
      <w:pPr>
        <w:pStyle w:val="Heading1"/>
        <w:bidi/>
        <w:rPr>
          <w:rFonts w:ascii="Calibri" w:hAnsi="Calibri" w:cs="Calibri"/>
          <w:rtl/>
        </w:rPr>
      </w:pPr>
      <w:bookmarkStart w:id="5" w:name="_Toc195476319"/>
      <w:r w:rsidRPr="00BC39AA">
        <w:rPr>
          <w:rFonts w:ascii="Calibri" w:hAnsi="Calibri" w:cs="Calibri"/>
          <w:rtl/>
        </w:rPr>
        <w:t xml:space="preserve">الفصل </w:t>
      </w:r>
      <w:r w:rsidR="00A54547" w:rsidRPr="00BC39AA">
        <w:rPr>
          <w:rFonts w:ascii="Calibri" w:hAnsi="Calibri" w:cs="Calibri"/>
          <w:rtl/>
        </w:rPr>
        <w:t>السادس</w:t>
      </w:r>
      <w:r w:rsidRPr="00BC39AA">
        <w:rPr>
          <w:rFonts w:ascii="Calibri" w:hAnsi="Calibri" w:cs="Calibri"/>
          <w:rtl/>
        </w:rPr>
        <w:t>: التوصيات</w:t>
      </w:r>
      <w:bookmarkEnd w:id="5"/>
    </w:p>
    <w:p w14:paraId="2ABD8DE4" w14:textId="77777777" w:rsidR="0073176A" w:rsidRPr="0073176A" w:rsidRDefault="0073176A" w:rsidP="0073176A">
      <w:pPr>
        <w:bidi/>
        <w:rPr>
          <w:rFonts w:ascii="Calibri" w:hAnsi="Calibri" w:cs="Calibri"/>
        </w:rPr>
      </w:pPr>
      <w:r w:rsidRPr="0073176A">
        <w:rPr>
          <w:rFonts w:ascii="Calibri" w:hAnsi="Calibri" w:cs="Calibri"/>
          <w:rtl/>
        </w:rPr>
        <w:t>بناءً على نتائج الدراسة وتحليلها، ووفقًا للإطار النظري المعتمد، تم التوصل إلى مجموعة من التوصيات الهادفة إلى تعزيز قدرة الشركات الناشئة على النمو والتوسع من خلال الاستخدام الفعّال للبيانات</w:t>
      </w:r>
      <w:r w:rsidRPr="0073176A">
        <w:rPr>
          <w:rFonts w:ascii="Calibri" w:hAnsi="Calibri" w:cs="Calibri"/>
        </w:rPr>
        <w:t>:</w:t>
      </w:r>
    </w:p>
    <w:p w14:paraId="44F927DD" w14:textId="77777777" w:rsidR="0073176A" w:rsidRPr="00BC39AA" w:rsidRDefault="0073176A" w:rsidP="0073176A">
      <w:pPr>
        <w:pStyle w:val="Heading2"/>
        <w:bidi/>
        <w:rPr>
          <w:rFonts w:ascii="Calibri" w:hAnsi="Calibri" w:cs="Calibri"/>
        </w:rPr>
      </w:pPr>
      <w:r w:rsidRPr="00BC39AA">
        <w:rPr>
          <w:rFonts w:ascii="Calibri" w:hAnsi="Calibri" w:cs="Calibri"/>
          <w:rtl/>
        </w:rPr>
        <w:t>أولًا: توصيات موجهة للشركات الناشئة</w:t>
      </w:r>
    </w:p>
    <w:p w14:paraId="257B206E" w14:textId="77777777" w:rsidR="0073176A" w:rsidRPr="00BC39AA" w:rsidRDefault="0073176A" w:rsidP="0073176A">
      <w:pPr>
        <w:pStyle w:val="Heading3"/>
        <w:bidi/>
        <w:rPr>
          <w:rStyle w:val="Heading3Char"/>
          <w:rFonts w:ascii="Calibri" w:hAnsi="Calibri" w:cs="Calibri"/>
        </w:rPr>
      </w:pPr>
      <w:r w:rsidRPr="00BC39AA">
        <w:rPr>
          <w:rFonts w:ascii="Segoe UI Emoji" w:hAnsi="Segoe UI Emoji" w:cs="Segoe UI Emoji"/>
          <w:b/>
          <w:bCs/>
        </w:rPr>
        <w:t>🔹</w:t>
      </w:r>
      <w:r w:rsidRPr="00BC39AA">
        <w:rPr>
          <w:rFonts w:ascii="Calibri" w:hAnsi="Calibri" w:cs="Calibri"/>
          <w:b/>
          <w:bCs/>
        </w:rPr>
        <w:t xml:space="preserve"> </w:t>
      </w:r>
      <w:r w:rsidRPr="00BC39AA">
        <w:rPr>
          <w:rStyle w:val="Heading3Char"/>
          <w:rFonts w:ascii="Calibri" w:hAnsi="Calibri" w:cs="Calibri"/>
          <w:rtl/>
        </w:rPr>
        <w:t>على المدى القصير</w:t>
      </w:r>
      <w:r w:rsidRPr="00BC39AA">
        <w:rPr>
          <w:rStyle w:val="Heading3Char"/>
          <w:rFonts w:ascii="Calibri" w:hAnsi="Calibri" w:cs="Calibri"/>
        </w:rPr>
        <w:t>:</w:t>
      </w:r>
    </w:p>
    <w:p w14:paraId="7F97D8F3" w14:textId="77777777" w:rsidR="0073176A" w:rsidRPr="0073176A" w:rsidRDefault="0073176A" w:rsidP="0073176A">
      <w:pPr>
        <w:numPr>
          <w:ilvl w:val="0"/>
          <w:numId w:val="67"/>
        </w:numPr>
        <w:bidi/>
        <w:rPr>
          <w:rFonts w:ascii="Calibri" w:hAnsi="Calibri" w:cs="Calibri"/>
        </w:rPr>
      </w:pPr>
      <w:r w:rsidRPr="0073176A">
        <w:rPr>
          <w:rFonts w:ascii="Calibri" w:hAnsi="Calibri" w:cs="Calibri"/>
          <w:b/>
          <w:bCs/>
          <w:rtl/>
        </w:rPr>
        <w:t>البدء بتحديد مصادر البيانات المتاحة داخليًا وخارجيًا</w:t>
      </w:r>
      <w:r w:rsidRPr="0073176A">
        <w:rPr>
          <w:rFonts w:ascii="Calibri" w:hAnsi="Calibri" w:cs="Calibri"/>
          <w:rtl/>
        </w:rPr>
        <w:t>، وتصنيفها حسب الأهمية وقابلية التحليل، مع التركيز على بيانات المبيعات وسلوك العملاء</w:t>
      </w:r>
      <w:r w:rsidRPr="0073176A">
        <w:rPr>
          <w:rFonts w:ascii="Calibri" w:hAnsi="Calibri" w:cs="Calibri"/>
        </w:rPr>
        <w:t>.</w:t>
      </w:r>
    </w:p>
    <w:p w14:paraId="7F6ADCEE" w14:textId="77777777" w:rsidR="0073176A" w:rsidRPr="0073176A" w:rsidRDefault="0073176A" w:rsidP="0073176A">
      <w:pPr>
        <w:numPr>
          <w:ilvl w:val="0"/>
          <w:numId w:val="67"/>
        </w:numPr>
        <w:bidi/>
        <w:rPr>
          <w:rFonts w:ascii="Calibri" w:hAnsi="Calibri" w:cs="Calibri"/>
        </w:rPr>
      </w:pPr>
      <w:r w:rsidRPr="0073176A">
        <w:rPr>
          <w:rFonts w:ascii="Calibri" w:hAnsi="Calibri" w:cs="Calibri"/>
          <w:b/>
          <w:bCs/>
          <w:rtl/>
        </w:rPr>
        <w:t>استخدام أدوات تحليلية بسيطة ومنخفضة التكلفة</w:t>
      </w:r>
      <w:r w:rsidRPr="0073176A">
        <w:rPr>
          <w:rFonts w:ascii="Calibri" w:hAnsi="Calibri" w:cs="Calibri"/>
          <w:rtl/>
        </w:rPr>
        <w:t xml:space="preserve"> </w:t>
      </w:r>
      <w:r w:rsidRPr="0073176A">
        <w:rPr>
          <w:rFonts w:ascii="Calibri" w:hAnsi="Calibri" w:cs="Calibri"/>
        </w:rPr>
        <w:t>(</w:t>
      </w:r>
      <w:r w:rsidRPr="0073176A">
        <w:rPr>
          <w:rFonts w:ascii="Calibri" w:hAnsi="Calibri" w:cs="Calibri"/>
          <w:rtl/>
        </w:rPr>
        <w:t>مثل</w:t>
      </w:r>
      <w:r w:rsidRPr="0073176A">
        <w:rPr>
          <w:rFonts w:ascii="Calibri" w:hAnsi="Calibri" w:cs="Calibri"/>
        </w:rPr>
        <w:t xml:space="preserve"> Google Sheets, Power BI Free, </w:t>
      </w:r>
      <w:r w:rsidRPr="0073176A">
        <w:rPr>
          <w:rFonts w:ascii="Calibri" w:hAnsi="Calibri" w:cs="Calibri"/>
          <w:rtl/>
        </w:rPr>
        <w:t>أو أدوات</w:t>
      </w:r>
      <w:r w:rsidRPr="0073176A">
        <w:rPr>
          <w:rFonts w:ascii="Calibri" w:hAnsi="Calibri" w:cs="Calibri"/>
        </w:rPr>
        <w:t xml:space="preserve"> CRM </w:t>
      </w:r>
      <w:r w:rsidRPr="0073176A">
        <w:rPr>
          <w:rFonts w:ascii="Calibri" w:hAnsi="Calibri" w:cs="Calibri"/>
          <w:rtl/>
        </w:rPr>
        <w:t>المدمجة</w:t>
      </w:r>
      <w:r w:rsidRPr="0073176A">
        <w:rPr>
          <w:rFonts w:ascii="Calibri" w:hAnsi="Calibri" w:cs="Calibri"/>
        </w:rPr>
        <w:t xml:space="preserve">) </w:t>
      </w:r>
      <w:r w:rsidRPr="0073176A">
        <w:rPr>
          <w:rFonts w:ascii="Calibri" w:hAnsi="Calibri" w:cs="Calibri"/>
          <w:rtl/>
        </w:rPr>
        <w:t>لتوليد مؤشرات مبدئية تساعد في اتخاذ القرار</w:t>
      </w:r>
      <w:r w:rsidRPr="0073176A">
        <w:rPr>
          <w:rFonts w:ascii="Calibri" w:hAnsi="Calibri" w:cs="Calibri"/>
        </w:rPr>
        <w:t>.</w:t>
      </w:r>
    </w:p>
    <w:p w14:paraId="41AAA400" w14:textId="77777777" w:rsidR="0073176A" w:rsidRPr="0073176A" w:rsidRDefault="0073176A" w:rsidP="0073176A">
      <w:pPr>
        <w:numPr>
          <w:ilvl w:val="0"/>
          <w:numId w:val="67"/>
        </w:numPr>
        <w:bidi/>
        <w:rPr>
          <w:rFonts w:ascii="Calibri" w:hAnsi="Calibri" w:cs="Calibri"/>
        </w:rPr>
      </w:pPr>
      <w:r w:rsidRPr="0073176A">
        <w:rPr>
          <w:rFonts w:ascii="Calibri" w:hAnsi="Calibri" w:cs="Calibri"/>
          <w:b/>
          <w:bCs/>
          <w:rtl/>
        </w:rPr>
        <w:lastRenderedPageBreak/>
        <w:t>تعيين أو تأهيل موظف واحد على الأقل داخل الفريق ليمثل نقطة ارتكاز في تحليل البيانات</w:t>
      </w:r>
      <w:r w:rsidRPr="0073176A">
        <w:rPr>
          <w:rFonts w:ascii="Calibri" w:hAnsi="Calibri" w:cs="Calibri"/>
          <w:rtl/>
        </w:rPr>
        <w:t>، حتى إن لم يكن متخصصًا، وذلك عبر تدريب موجه أو دورات رقمية قصيرة</w:t>
      </w:r>
      <w:r w:rsidRPr="0073176A">
        <w:rPr>
          <w:rFonts w:ascii="Calibri" w:hAnsi="Calibri" w:cs="Calibri"/>
        </w:rPr>
        <w:t>.</w:t>
      </w:r>
    </w:p>
    <w:p w14:paraId="4A62727C" w14:textId="77777777" w:rsidR="0073176A" w:rsidRPr="00BC39AA" w:rsidRDefault="0073176A" w:rsidP="0073176A">
      <w:pPr>
        <w:pStyle w:val="Heading3"/>
        <w:bidi/>
        <w:rPr>
          <w:rFonts w:ascii="Calibri" w:hAnsi="Calibri" w:cs="Calibri"/>
          <w:b/>
          <w:bCs/>
        </w:rPr>
      </w:pPr>
      <w:r w:rsidRPr="00BC39AA">
        <w:rPr>
          <w:rFonts w:ascii="Segoe UI Emoji" w:hAnsi="Segoe UI Emoji" w:cs="Segoe UI Emoji"/>
          <w:b/>
          <w:bCs/>
        </w:rPr>
        <w:t>🔹</w:t>
      </w:r>
      <w:r w:rsidRPr="00BC39AA">
        <w:rPr>
          <w:rFonts w:ascii="Calibri" w:hAnsi="Calibri" w:cs="Calibri"/>
          <w:b/>
          <w:bCs/>
        </w:rPr>
        <w:t xml:space="preserve"> </w:t>
      </w:r>
      <w:r w:rsidRPr="00BC39AA">
        <w:rPr>
          <w:rStyle w:val="Heading3Char"/>
          <w:rFonts w:ascii="Calibri" w:hAnsi="Calibri" w:cs="Calibri"/>
          <w:rtl/>
        </w:rPr>
        <w:t>على المدى الطويل</w:t>
      </w:r>
      <w:r w:rsidRPr="00BC39AA">
        <w:rPr>
          <w:rStyle w:val="Heading3Char"/>
          <w:rFonts w:ascii="Calibri" w:hAnsi="Calibri" w:cs="Calibri"/>
        </w:rPr>
        <w:t>:</w:t>
      </w:r>
    </w:p>
    <w:p w14:paraId="3DCEDAC2" w14:textId="77777777" w:rsidR="0073176A" w:rsidRPr="0073176A" w:rsidRDefault="0073176A" w:rsidP="0073176A">
      <w:pPr>
        <w:numPr>
          <w:ilvl w:val="0"/>
          <w:numId w:val="68"/>
        </w:numPr>
        <w:bidi/>
        <w:rPr>
          <w:rFonts w:ascii="Calibri" w:hAnsi="Calibri" w:cs="Calibri"/>
        </w:rPr>
      </w:pPr>
      <w:r w:rsidRPr="0073176A">
        <w:rPr>
          <w:rFonts w:ascii="Calibri" w:hAnsi="Calibri" w:cs="Calibri"/>
          <w:b/>
          <w:bCs/>
          <w:rtl/>
        </w:rPr>
        <w:t>التحول التدريجي إلى ثقافة اتخاذ القرار القائم على البيانات</w:t>
      </w:r>
      <w:r w:rsidRPr="0073176A">
        <w:rPr>
          <w:rFonts w:ascii="Calibri" w:hAnsi="Calibri" w:cs="Calibri"/>
          <w:rtl/>
        </w:rPr>
        <w:t>، من خلال دمج التحليل في تقييم الأداء، والتخطيط، وتجربة المنتجات</w:t>
      </w:r>
      <w:r w:rsidRPr="0073176A">
        <w:rPr>
          <w:rFonts w:ascii="Calibri" w:hAnsi="Calibri" w:cs="Calibri"/>
        </w:rPr>
        <w:t>.</w:t>
      </w:r>
    </w:p>
    <w:p w14:paraId="43AB2AE7" w14:textId="77777777" w:rsidR="0073176A" w:rsidRPr="0073176A" w:rsidRDefault="0073176A" w:rsidP="0073176A">
      <w:pPr>
        <w:numPr>
          <w:ilvl w:val="0"/>
          <w:numId w:val="68"/>
        </w:numPr>
        <w:bidi/>
        <w:rPr>
          <w:rFonts w:ascii="Calibri" w:hAnsi="Calibri" w:cs="Calibri"/>
        </w:rPr>
      </w:pPr>
      <w:r w:rsidRPr="0073176A">
        <w:rPr>
          <w:rFonts w:ascii="Calibri" w:hAnsi="Calibri" w:cs="Calibri"/>
          <w:b/>
          <w:bCs/>
          <w:rtl/>
        </w:rPr>
        <w:t>الاستثمار في بناء بنية تحتية رقمية بسيطة</w:t>
      </w:r>
      <w:r w:rsidRPr="0073176A">
        <w:rPr>
          <w:rFonts w:ascii="Calibri" w:hAnsi="Calibri" w:cs="Calibri"/>
          <w:rtl/>
        </w:rPr>
        <w:t xml:space="preserve"> تسمح بجمع وتخزين وتحليل البيانات بشكل منظم، مع مراعاة حماية خصوصية المستخدمين</w:t>
      </w:r>
      <w:r w:rsidRPr="0073176A">
        <w:rPr>
          <w:rFonts w:ascii="Calibri" w:hAnsi="Calibri" w:cs="Calibri"/>
        </w:rPr>
        <w:t>.</w:t>
      </w:r>
    </w:p>
    <w:p w14:paraId="1899C560" w14:textId="1640E013" w:rsidR="0073176A" w:rsidRPr="0073176A" w:rsidRDefault="0073176A" w:rsidP="0073176A">
      <w:pPr>
        <w:bidi/>
        <w:rPr>
          <w:rFonts w:ascii="Calibri" w:hAnsi="Calibri" w:cs="Calibri"/>
        </w:rPr>
      </w:pPr>
    </w:p>
    <w:p w14:paraId="5E35A51A" w14:textId="77777777" w:rsidR="0073176A" w:rsidRPr="00BC39AA" w:rsidRDefault="0073176A" w:rsidP="0073176A">
      <w:pPr>
        <w:pStyle w:val="Heading2"/>
        <w:bidi/>
        <w:rPr>
          <w:rFonts w:ascii="Calibri" w:hAnsi="Calibri" w:cs="Calibri"/>
        </w:rPr>
      </w:pPr>
      <w:r w:rsidRPr="00BC39AA">
        <w:rPr>
          <w:rFonts w:ascii="Calibri" w:hAnsi="Calibri" w:cs="Calibri"/>
          <w:rtl/>
        </w:rPr>
        <w:t>ثانيًا: توصيات لصناع القرار والمستثمرين</w:t>
      </w:r>
    </w:p>
    <w:p w14:paraId="4B0BBD3F" w14:textId="77777777" w:rsidR="0073176A" w:rsidRPr="00BC39AA" w:rsidRDefault="0073176A" w:rsidP="0073176A">
      <w:pPr>
        <w:pStyle w:val="Heading3"/>
        <w:bidi/>
        <w:rPr>
          <w:rFonts w:ascii="Calibri" w:hAnsi="Calibri" w:cs="Calibri"/>
        </w:rPr>
      </w:pPr>
      <w:r w:rsidRPr="00BC39AA">
        <w:rPr>
          <w:rFonts w:ascii="Segoe UI Emoji" w:hAnsi="Segoe UI Emoji" w:cs="Segoe UI Emoji"/>
        </w:rPr>
        <w:t>🔹</w:t>
      </w:r>
      <w:r w:rsidRPr="00BC39AA">
        <w:rPr>
          <w:rFonts w:ascii="Calibri" w:hAnsi="Calibri" w:cs="Calibri"/>
        </w:rPr>
        <w:t xml:space="preserve"> </w:t>
      </w:r>
      <w:r w:rsidRPr="00BC39AA">
        <w:rPr>
          <w:rFonts w:ascii="Calibri" w:hAnsi="Calibri" w:cs="Calibri"/>
          <w:rtl/>
        </w:rPr>
        <w:t>على المدى القصير</w:t>
      </w:r>
      <w:r w:rsidRPr="00BC39AA">
        <w:rPr>
          <w:rFonts w:ascii="Calibri" w:hAnsi="Calibri" w:cs="Calibri"/>
        </w:rPr>
        <w:t>:</w:t>
      </w:r>
    </w:p>
    <w:p w14:paraId="1C67FBD2" w14:textId="77777777" w:rsidR="0073176A" w:rsidRPr="0073176A" w:rsidRDefault="0073176A" w:rsidP="0073176A">
      <w:pPr>
        <w:numPr>
          <w:ilvl w:val="0"/>
          <w:numId w:val="69"/>
        </w:numPr>
        <w:bidi/>
        <w:rPr>
          <w:rFonts w:ascii="Calibri" w:hAnsi="Calibri" w:cs="Calibri"/>
        </w:rPr>
      </w:pPr>
      <w:r w:rsidRPr="0073176A">
        <w:rPr>
          <w:rFonts w:ascii="Calibri" w:hAnsi="Calibri" w:cs="Calibri"/>
          <w:b/>
          <w:bCs/>
          <w:rtl/>
        </w:rPr>
        <w:t>تشجيع برامج دعم فني وتمويلي مخصصة لتحليلات البيانات في الشركات الناشئة</w:t>
      </w:r>
      <w:r w:rsidRPr="0073176A">
        <w:rPr>
          <w:rFonts w:ascii="Calibri" w:hAnsi="Calibri" w:cs="Calibri"/>
          <w:rtl/>
        </w:rPr>
        <w:t>، ضمن حاضنات ومسرعات الأعمال</w:t>
      </w:r>
      <w:r w:rsidRPr="0073176A">
        <w:rPr>
          <w:rFonts w:ascii="Calibri" w:hAnsi="Calibri" w:cs="Calibri"/>
        </w:rPr>
        <w:t>.</w:t>
      </w:r>
    </w:p>
    <w:p w14:paraId="5C346A46" w14:textId="77777777" w:rsidR="0073176A" w:rsidRPr="0073176A" w:rsidRDefault="0073176A" w:rsidP="0073176A">
      <w:pPr>
        <w:numPr>
          <w:ilvl w:val="0"/>
          <w:numId w:val="69"/>
        </w:numPr>
        <w:bidi/>
        <w:rPr>
          <w:rFonts w:ascii="Calibri" w:hAnsi="Calibri" w:cs="Calibri"/>
        </w:rPr>
      </w:pPr>
      <w:r w:rsidRPr="0073176A">
        <w:rPr>
          <w:rFonts w:ascii="Calibri" w:hAnsi="Calibri" w:cs="Calibri"/>
          <w:b/>
          <w:bCs/>
          <w:rtl/>
        </w:rPr>
        <w:t>تضمين معايير تقييم رقمية عند تقديم التمويل</w:t>
      </w:r>
      <w:r w:rsidRPr="0073176A">
        <w:rPr>
          <w:rFonts w:ascii="Calibri" w:hAnsi="Calibri" w:cs="Calibri"/>
          <w:rtl/>
        </w:rPr>
        <w:t>، مثل جاهزية البنية التحليلية أو استخدام مؤشرات الأداء المبنية على البيانات</w:t>
      </w:r>
      <w:r w:rsidRPr="0073176A">
        <w:rPr>
          <w:rFonts w:ascii="Calibri" w:hAnsi="Calibri" w:cs="Calibri"/>
        </w:rPr>
        <w:t>.</w:t>
      </w:r>
    </w:p>
    <w:p w14:paraId="61DDE81A" w14:textId="77777777" w:rsidR="0073176A" w:rsidRPr="00BC39AA" w:rsidRDefault="0073176A" w:rsidP="0073176A">
      <w:pPr>
        <w:pStyle w:val="Heading3"/>
        <w:bidi/>
        <w:rPr>
          <w:rFonts w:ascii="Calibri" w:hAnsi="Calibri" w:cs="Calibri"/>
        </w:rPr>
      </w:pPr>
      <w:r w:rsidRPr="00BC39AA">
        <w:rPr>
          <w:rFonts w:ascii="Segoe UI Emoji" w:hAnsi="Segoe UI Emoji" w:cs="Segoe UI Emoji"/>
        </w:rPr>
        <w:t>🔹</w:t>
      </w:r>
      <w:r w:rsidRPr="00BC39AA">
        <w:rPr>
          <w:rFonts w:ascii="Calibri" w:hAnsi="Calibri" w:cs="Calibri"/>
        </w:rPr>
        <w:t xml:space="preserve"> </w:t>
      </w:r>
      <w:r w:rsidRPr="00BC39AA">
        <w:rPr>
          <w:rFonts w:ascii="Calibri" w:hAnsi="Calibri" w:cs="Calibri"/>
          <w:rtl/>
        </w:rPr>
        <w:t>على المدى الطويل</w:t>
      </w:r>
      <w:r w:rsidRPr="00BC39AA">
        <w:rPr>
          <w:rFonts w:ascii="Calibri" w:hAnsi="Calibri" w:cs="Calibri"/>
        </w:rPr>
        <w:t>:</w:t>
      </w:r>
    </w:p>
    <w:p w14:paraId="191E2422" w14:textId="77777777" w:rsidR="0073176A" w:rsidRPr="0073176A" w:rsidRDefault="0073176A" w:rsidP="0073176A">
      <w:pPr>
        <w:numPr>
          <w:ilvl w:val="0"/>
          <w:numId w:val="70"/>
        </w:numPr>
        <w:bidi/>
        <w:rPr>
          <w:rFonts w:ascii="Calibri" w:hAnsi="Calibri" w:cs="Calibri"/>
        </w:rPr>
      </w:pPr>
      <w:r w:rsidRPr="0073176A">
        <w:rPr>
          <w:rFonts w:ascii="Calibri" w:hAnsi="Calibri" w:cs="Calibri"/>
          <w:b/>
          <w:bCs/>
          <w:rtl/>
        </w:rPr>
        <w:t>إطلاق مبادرات حكومية/خاصة لتوفير موارد تحليل بيانات مفتوحة المصدر</w:t>
      </w:r>
      <w:r w:rsidRPr="0073176A">
        <w:rPr>
          <w:rFonts w:ascii="Calibri" w:hAnsi="Calibri" w:cs="Calibri"/>
          <w:rtl/>
        </w:rPr>
        <w:t xml:space="preserve"> يمكن للشركات الناشئة الوصول إليها، خصوصًا في القطاعات ذات الأولوية الوطنية (مثل التقنية، اللوجستيات، التعليم)</w:t>
      </w:r>
      <w:r w:rsidRPr="0073176A">
        <w:rPr>
          <w:rFonts w:ascii="Calibri" w:hAnsi="Calibri" w:cs="Calibri"/>
        </w:rPr>
        <w:t>.</w:t>
      </w:r>
    </w:p>
    <w:p w14:paraId="345CFB67" w14:textId="77777777" w:rsidR="0073176A" w:rsidRPr="0073176A" w:rsidRDefault="0073176A" w:rsidP="0073176A">
      <w:pPr>
        <w:numPr>
          <w:ilvl w:val="0"/>
          <w:numId w:val="70"/>
        </w:numPr>
        <w:bidi/>
        <w:rPr>
          <w:rFonts w:ascii="Calibri" w:hAnsi="Calibri" w:cs="Calibri"/>
        </w:rPr>
      </w:pPr>
      <w:r w:rsidRPr="0073176A">
        <w:rPr>
          <w:rFonts w:ascii="Calibri" w:hAnsi="Calibri" w:cs="Calibri"/>
          <w:b/>
          <w:bCs/>
          <w:rtl/>
        </w:rPr>
        <w:t>إدراج موضوعات تحليل البيانات واتخاذ القرار الرقمي في المناهج الجامعية وبرامج التدريب الريادي</w:t>
      </w:r>
      <w:r w:rsidRPr="0073176A">
        <w:rPr>
          <w:rFonts w:ascii="Calibri" w:hAnsi="Calibri" w:cs="Calibri"/>
          <w:rtl/>
        </w:rPr>
        <w:t xml:space="preserve"> لضمان توفر كفاءات مؤهلة</w:t>
      </w:r>
      <w:r w:rsidRPr="0073176A">
        <w:rPr>
          <w:rFonts w:ascii="Calibri" w:hAnsi="Calibri" w:cs="Calibri"/>
        </w:rPr>
        <w:t>.</w:t>
      </w:r>
    </w:p>
    <w:p w14:paraId="6E256A18" w14:textId="7DA74CF9" w:rsidR="0073176A" w:rsidRPr="0073176A" w:rsidRDefault="0073176A" w:rsidP="0073176A">
      <w:pPr>
        <w:bidi/>
        <w:rPr>
          <w:rFonts w:ascii="Calibri" w:hAnsi="Calibri" w:cs="Calibri"/>
        </w:rPr>
      </w:pPr>
    </w:p>
    <w:p w14:paraId="2C640618" w14:textId="77777777" w:rsidR="0073176A" w:rsidRPr="00BC39AA" w:rsidRDefault="0073176A" w:rsidP="0073176A">
      <w:pPr>
        <w:pStyle w:val="Heading2"/>
        <w:bidi/>
        <w:rPr>
          <w:rFonts w:ascii="Calibri" w:hAnsi="Calibri" w:cs="Calibri"/>
        </w:rPr>
      </w:pPr>
      <w:r w:rsidRPr="00BC39AA">
        <w:rPr>
          <w:rFonts w:ascii="Calibri" w:hAnsi="Calibri" w:cs="Calibri"/>
          <w:rtl/>
        </w:rPr>
        <w:t>ثالثًا: توصيات للباحثين والأكاديميين</w:t>
      </w:r>
    </w:p>
    <w:p w14:paraId="144A8570" w14:textId="77777777" w:rsidR="0073176A" w:rsidRPr="0073176A" w:rsidRDefault="0073176A" w:rsidP="0073176A">
      <w:pPr>
        <w:numPr>
          <w:ilvl w:val="0"/>
          <w:numId w:val="71"/>
        </w:numPr>
        <w:bidi/>
        <w:rPr>
          <w:rFonts w:ascii="Calibri" w:hAnsi="Calibri" w:cs="Calibri"/>
        </w:rPr>
      </w:pPr>
      <w:r w:rsidRPr="0073176A">
        <w:rPr>
          <w:rFonts w:ascii="Calibri" w:hAnsi="Calibri" w:cs="Calibri"/>
          <w:b/>
          <w:bCs/>
          <w:rtl/>
        </w:rPr>
        <w:t>إجراء دراسات تطبيقية لاحقة لاختبار فعالية الإطار المقترح في قطاعات مختلفة</w:t>
      </w:r>
      <w:r w:rsidRPr="0073176A">
        <w:rPr>
          <w:rFonts w:ascii="Calibri" w:hAnsi="Calibri" w:cs="Calibri"/>
          <w:rtl/>
        </w:rPr>
        <w:t xml:space="preserve"> مثل التجارة الإلكترونية، التعليم، أو التقنية المالية</w:t>
      </w:r>
      <w:r w:rsidRPr="0073176A">
        <w:rPr>
          <w:rFonts w:ascii="Calibri" w:hAnsi="Calibri" w:cs="Calibri"/>
        </w:rPr>
        <w:t>.</w:t>
      </w:r>
    </w:p>
    <w:p w14:paraId="09EDCE71" w14:textId="77777777" w:rsidR="0073176A" w:rsidRPr="0073176A" w:rsidRDefault="0073176A" w:rsidP="0073176A">
      <w:pPr>
        <w:numPr>
          <w:ilvl w:val="0"/>
          <w:numId w:val="71"/>
        </w:numPr>
        <w:bidi/>
        <w:rPr>
          <w:rFonts w:ascii="Calibri" w:hAnsi="Calibri" w:cs="Calibri"/>
        </w:rPr>
      </w:pPr>
      <w:r w:rsidRPr="0073176A">
        <w:rPr>
          <w:rFonts w:ascii="Calibri" w:hAnsi="Calibri" w:cs="Calibri"/>
          <w:b/>
          <w:bCs/>
          <w:rtl/>
        </w:rPr>
        <w:t>تحليل الفجوات بين الممارسات المحلية والعالمية في استخدام البيانات داخل بيئة الشركات الناشئة العربية</w:t>
      </w:r>
      <w:r w:rsidRPr="0073176A">
        <w:rPr>
          <w:rFonts w:ascii="Calibri" w:hAnsi="Calibri" w:cs="Calibri"/>
          <w:rtl/>
        </w:rPr>
        <w:t>، بهدف بناء نماذج إقليمية أكثر ملاءمة</w:t>
      </w:r>
      <w:r w:rsidRPr="0073176A">
        <w:rPr>
          <w:rFonts w:ascii="Calibri" w:hAnsi="Calibri" w:cs="Calibri"/>
        </w:rPr>
        <w:t>.</w:t>
      </w:r>
    </w:p>
    <w:p w14:paraId="031573BC" w14:textId="77777777" w:rsidR="0073176A" w:rsidRPr="0073176A" w:rsidRDefault="0073176A" w:rsidP="0073176A">
      <w:pPr>
        <w:numPr>
          <w:ilvl w:val="0"/>
          <w:numId w:val="71"/>
        </w:numPr>
        <w:bidi/>
        <w:rPr>
          <w:rFonts w:ascii="Calibri" w:hAnsi="Calibri" w:cs="Calibri"/>
        </w:rPr>
      </w:pPr>
      <w:r w:rsidRPr="0073176A">
        <w:rPr>
          <w:rFonts w:ascii="Calibri" w:hAnsi="Calibri" w:cs="Calibri"/>
          <w:b/>
          <w:bCs/>
          <w:rtl/>
        </w:rPr>
        <w:t>تطوير مؤشرات قياس لنضج استخدام البيانات في الشركات الناشئة</w:t>
      </w:r>
      <w:r w:rsidRPr="0073176A">
        <w:rPr>
          <w:rFonts w:ascii="Calibri" w:hAnsi="Calibri" w:cs="Calibri"/>
          <w:rtl/>
        </w:rPr>
        <w:t xml:space="preserve"> تساعد في تقييم مستوى جاهزية الشركة قبل دخول مراحل توسع أو تمويل</w:t>
      </w:r>
      <w:r w:rsidRPr="0073176A">
        <w:rPr>
          <w:rFonts w:ascii="Calibri" w:hAnsi="Calibri" w:cs="Calibri"/>
        </w:rPr>
        <w:t>.</w:t>
      </w:r>
    </w:p>
    <w:p w14:paraId="6905ACFD" w14:textId="234DE06C" w:rsidR="0073176A" w:rsidRPr="0073176A" w:rsidRDefault="0073176A" w:rsidP="0073176A">
      <w:pPr>
        <w:bidi/>
        <w:rPr>
          <w:rFonts w:ascii="Calibri" w:hAnsi="Calibri" w:cs="Calibri"/>
        </w:rPr>
      </w:pPr>
    </w:p>
    <w:p w14:paraId="19CA60DF" w14:textId="77777777" w:rsidR="0073176A" w:rsidRPr="00BC39AA" w:rsidRDefault="0073176A" w:rsidP="0073176A">
      <w:pPr>
        <w:pStyle w:val="Heading2"/>
        <w:bidi/>
        <w:rPr>
          <w:rFonts w:ascii="Calibri" w:hAnsi="Calibri" w:cs="Calibri"/>
        </w:rPr>
      </w:pPr>
      <w:r w:rsidRPr="00BC39AA">
        <w:rPr>
          <w:rFonts w:ascii="Calibri" w:hAnsi="Calibri" w:cs="Calibri"/>
          <w:rtl/>
        </w:rPr>
        <w:lastRenderedPageBreak/>
        <w:t>خاتمة التوصيات</w:t>
      </w:r>
    </w:p>
    <w:p w14:paraId="03F31844" w14:textId="77777777" w:rsidR="0073176A" w:rsidRPr="0073176A" w:rsidRDefault="0073176A" w:rsidP="0073176A">
      <w:pPr>
        <w:bidi/>
        <w:rPr>
          <w:rFonts w:ascii="Calibri" w:hAnsi="Calibri" w:cs="Calibri"/>
        </w:rPr>
      </w:pPr>
      <w:r w:rsidRPr="0073176A">
        <w:rPr>
          <w:rFonts w:ascii="Calibri" w:hAnsi="Calibri" w:cs="Calibri"/>
          <w:rtl/>
        </w:rPr>
        <w:t xml:space="preserve">يُمكّن الإطار المقترح في هذه الدراسة من </w:t>
      </w:r>
      <w:r w:rsidRPr="0073176A">
        <w:rPr>
          <w:rFonts w:ascii="Calibri" w:hAnsi="Calibri" w:cs="Calibri"/>
          <w:b/>
          <w:bCs/>
          <w:rtl/>
        </w:rPr>
        <w:t>تحويل البيانات إلى عنصر استراتيجي فعّال في تعزيز نمو الشركات الناشئة</w:t>
      </w:r>
      <w:r w:rsidRPr="0073176A">
        <w:rPr>
          <w:rFonts w:ascii="Calibri" w:hAnsi="Calibri" w:cs="Calibri"/>
        </w:rPr>
        <w:t xml:space="preserve">. </w:t>
      </w:r>
      <w:r w:rsidRPr="0073176A">
        <w:rPr>
          <w:rFonts w:ascii="Calibri" w:hAnsi="Calibri" w:cs="Calibri"/>
          <w:rtl/>
        </w:rPr>
        <w:t>لكن فاعليته تبقى مرتبطة بمدى استعداد البيئة الداخلية والخارجية لتبني ثقافة قائمة على التحليل. لذلك فإن التوصيات المقدمة تستهدف إحداث تكامل بين الأبعاد التقنية، البشرية، والمؤسسية للوصول إلى أقصى استفادة ممكنة من البيانات في مسار النمو والتوسع</w:t>
      </w:r>
      <w:r w:rsidRPr="0073176A">
        <w:rPr>
          <w:rFonts w:ascii="Calibri" w:hAnsi="Calibri" w:cs="Calibri"/>
        </w:rPr>
        <w:t>.</w:t>
      </w:r>
    </w:p>
    <w:p w14:paraId="2BE3BCB5" w14:textId="16073D06" w:rsidR="00A54547" w:rsidRPr="00BC39AA" w:rsidRDefault="00A54547" w:rsidP="00A54547">
      <w:pPr>
        <w:pStyle w:val="Heading1"/>
        <w:bidi/>
        <w:rPr>
          <w:rFonts w:ascii="Calibri" w:hAnsi="Calibri" w:cs="Calibri"/>
        </w:rPr>
      </w:pPr>
      <w:bookmarkStart w:id="6" w:name="_Toc195476320"/>
      <w:r w:rsidRPr="00BC39AA">
        <w:rPr>
          <w:rFonts w:ascii="Calibri" w:hAnsi="Calibri" w:cs="Calibri"/>
          <w:rtl/>
        </w:rPr>
        <w:t>الفصل السابع: إطار العمل المقترح للنمو القائم على البيانات</w:t>
      </w:r>
      <w:bookmarkEnd w:id="6"/>
    </w:p>
    <w:p w14:paraId="5ACB3D80" w14:textId="77777777" w:rsidR="00A54547" w:rsidRPr="00BC39AA" w:rsidRDefault="00A54547" w:rsidP="00A54547">
      <w:pPr>
        <w:bidi/>
        <w:rPr>
          <w:rFonts w:ascii="Calibri" w:hAnsi="Calibri" w:cs="Calibri"/>
        </w:rPr>
      </w:pPr>
      <w:r w:rsidRPr="00BC39AA">
        <w:rPr>
          <w:rFonts w:ascii="Calibri" w:hAnsi="Calibri" w:cs="Calibri"/>
          <w:rtl/>
        </w:rPr>
        <w:t>بهدف تمكين الشركات الناشئة من تحقيق النمو والتوسع بشكل فعّال ومستدام، يقترح هذا البحث إطار عمل عملي يتكون من خمس خطوات متكاملة، ترتكز جميعها على استخدام البيانات كعنصر محوري في توجيه العمليات واتخاذ القرارات الاستراتيجية. ويستند هذا الإطار إلى المبادئ النظرية لمفهوم</w:t>
      </w:r>
      <w:r w:rsidRPr="00BC39AA">
        <w:rPr>
          <w:rFonts w:ascii="Calibri" w:hAnsi="Calibri" w:cs="Calibri"/>
        </w:rPr>
        <w:t xml:space="preserve"> "Lean Startup" </w:t>
      </w:r>
      <w:r w:rsidRPr="00BC39AA">
        <w:rPr>
          <w:rFonts w:ascii="Calibri" w:hAnsi="Calibri" w:cs="Calibri"/>
          <w:rtl/>
        </w:rPr>
        <w:t>ونموذج "التحسين المستمر" إضافةً إلى مبادئ تحليل البيانات الحديثة</w:t>
      </w:r>
      <w:r w:rsidRPr="00BC39AA">
        <w:rPr>
          <w:rFonts w:ascii="Calibri" w:hAnsi="Calibri" w:cs="Calibri"/>
        </w:rPr>
        <w:t>.</w:t>
      </w:r>
    </w:p>
    <w:p w14:paraId="420337DC" w14:textId="77777777" w:rsidR="00A54547" w:rsidRPr="00BC39AA" w:rsidRDefault="00A54547" w:rsidP="00A54547">
      <w:pPr>
        <w:pStyle w:val="Heading2"/>
        <w:bidi/>
        <w:rPr>
          <w:rFonts w:ascii="Calibri" w:hAnsi="Calibri" w:cs="Calibri"/>
        </w:rPr>
      </w:pPr>
      <w:r w:rsidRPr="00BC39AA">
        <w:rPr>
          <w:rFonts w:ascii="Calibri" w:hAnsi="Calibri" w:cs="Calibri"/>
          <w:rtl/>
        </w:rPr>
        <w:t>تحديد مصادر البيانات</w:t>
      </w:r>
    </w:p>
    <w:p w14:paraId="1082BD07" w14:textId="77777777" w:rsidR="00A54547" w:rsidRPr="00BC39AA" w:rsidRDefault="00A54547" w:rsidP="00A54547">
      <w:pPr>
        <w:bidi/>
        <w:rPr>
          <w:rFonts w:ascii="Calibri" w:hAnsi="Calibri" w:cs="Calibri"/>
        </w:rPr>
      </w:pPr>
      <w:r w:rsidRPr="00BC39AA">
        <w:rPr>
          <w:rFonts w:ascii="Calibri" w:hAnsi="Calibri" w:cs="Calibri"/>
          <w:rtl/>
        </w:rPr>
        <w:t>تشكل هذه الخطوة الأساس الذي يُبنى عليه النظام التحليلي في الشركة الناشئة. وتشمل عملية التحديد فئتين رئيسيتين من البيانات</w:t>
      </w:r>
      <w:r w:rsidRPr="00BC39AA">
        <w:rPr>
          <w:rFonts w:ascii="Calibri" w:hAnsi="Calibri" w:cs="Calibri"/>
        </w:rPr>
        <w:t>:</w:t>
      </w:r>
    </w:p>
    <w:p w14:paraId="029A81AD" w14:textId="52FEE94E" w:rsidR="00A54547" w:rsidRPr="00BC39AA" w:rsidRDefault="00A54547" w:rsidP="00A54547">
      <w:pPr>
        <w:numPr>
          <w:ilvl w:val="0"/>
          <w:numId w:val="30"/>
        </w:numPr>
        <w:bidi/>
        <w:rPr>
          <w:rFonts w:ascii="Calibri" w:hAnsi="Calibri" w:cs="Calibri"/>
        </w:rPr>
      </w:pPr>
      <w:r w:rsidRPr="00BC39AA">
        <w:rPr>
          <w:rFonts w:ascii="Calibri" w:hAnsi="Calibri" w:cs="Calibri"/>
          <w:b/>
          <w:bCs/>
          <w:rtl/>
        </w:rPr>
        <w:t>البيانات الداخلية</w:t>
      </w:r>
      <w:r w:rsidRPr="00BC39AA">
        <w:rPr>
          <w:rFonts w:ascii="Calibri" w:hAnsi="Calibri" w:cs="Calibri"/>
        </w:rPr>
        <w:t xml:space="preserve">: </w:t>
      </w:r>
      <w:r w:rsidRPr="00BC39AA">
        <w:rPr>
          <w:rFonts w:ascii="Calibri" w:hAnsi="Calibri" w:cs="Calibri"/>
          <w:rtl/>
        </w:rPr>
        <w:t xml:space="preserve">مثل بيانات المبيعات، سلوك العملاء، معدلات الاحتفاظ، أداء الحملات التسويقية، بيانات العمليات اليومية، </w:t>
      </w:r>
      <w:r w:rsidR="00F90680" w:rsidRPr="00BC39AA">
        <w:rPr>
          <w:rFonts w:ascii="Calibri" w:hAnsi="Calibri" w:cs="Calibri"/>
          <w:rtl/>
        </w:rPr>
        <w:t>أداء الموظفين، ... إلخ.</w:t>
      </w:r>
    </w:p>
    <w:p w14:paraId="7C6D6BF0" w14:textId="77777777" w:rsidR="00A54547" w:rsidRPr="00BC39AA" w:rsidRDefault="00A54547" w:rsidP="00A54547">
      <w:pPr>
        <w:numPr>
          <w:ilvl w:val="0"/>
          <w:numId w:val="30"/>
        </w:numPr>
        <w:bidi/>
        <w:rPr>
          <w:rFonts w:ascii="Calibri" w:hAnsi="Calibri" w:cs="Calibri"/>
        </w:rPr>
      </w:pPr>
      <w:r w:rsidRPr="00BC39AA">
        <w:rPr>
          <w:rFonts w:ascii="Calibri" w:hAnsi="Calibri" w:cs="Calibri"/>
          <w:b/>
          <w:bCs/>
          <w:rtl/>
        </w:rPr>
        <w:t>البيانات الخارجية</w:t>
      </w:r>
      <w:r w:rsidRPr="00BC39AA">
        <w:rPr>
          <w:rFonts w:ascii="Calibri" w:hAnsi="Calibri" w:cs="Calibri"/>
        </w:rPr>
        <w:t xml:space="preserve">: </w:t>
      </w:r>
      <w:r w:rsidRPr="00BC39AA">
        <w:rPr>
          <w:rFonts w:ascii="Calibri" w:hAnsi="Calibri" w:cs="Calibri"/>
          <w:rtl/>
        </w:rPr>
        <w:t>مثل توجهات السوق، تحركات المنافسين، التغيرات في احتياجات العملاء، مؤشرات الاقتصاد الكلي، وتقارير الصناعة</w:t>
      </w:r>
      <w:r w:rsidRPr="00BC39AA">
        <w:rPr>
          <w:rFonts w:ascii="Calibri" w:hAnsi="Calibri" w:cs="Calibri"/>
        </w:rPr>
        <w:t>.</w:t>
      </w:r>
    </w:p>
    <w:p w14:paraId="0CD2C8D5" w14:textId="77777777" w:rsidR="00A54547" w:rsidRPr="00BC39AA" w:rsidRDefault="00A54547" w:rsidP="00A54547">
      <w:pPr>
        <w:bidi/>
        <w:rPr>
          <w:rFonts w:ascii="Calibri" w:hAnsi="Calibri" w:cs="Calibri"/>
        </w:rPr>
      </w:pPr>
      <w:r w:rsidRPr="00BC39AA">
        <w:rPr>
          <w:rFonts w:ascii="Calibri" w:hAnsi="Calibri" w:cs="Calibri"/>
          <w:rtl/>
        </w:rPr>
        <w:t>تهدف هذه المرحلة إلى إنشاء قاعدة بيانات موثوقة وشاملة تُمكّن من إجراء تحليل فعّال لاحقًا</w:t>
      </w:r>
      <w:r w:rsidRPr="00BC39AA">
        <w:rPr>
          <w:rFonts w:ascii="Calibri" w:hAnsi="Calibri" w:cs="Calibri"/>
        </w:rPr>
        <w:t>.</w:t>
      </w:r>
    </w:p>
    <w:p w14:paraId="0D6F5A7D" w14:textId="77777777" w:rsidR="00A54547" w:rsidRPr="00BC39AA" w:rsidRDefault="00A54547" w:rsidP="00A54547">
      <w:pPr>
        <w:bidi/>
        <w:rPr>
          <w:rFonts w:ascii="Calibri" w:hAnsi="Calibri" w:cs="Calibri"/>
        </w:rPr>
      </w:pPr>
    </w:p>
    <w:p w14:paraId="03EF2F5A" w14:textId="77777777" w:rsidR="00A54547" w:rsidRPr="00BC39AA" w:rsidRDefault="00A54547" w:rsidP="00A54547">
      <w:pPr>
        <w:pStyle w:val="Heading2"/>
        <w:bidi/>
        <w:rPr>
          <w:rFonts w:ascii="Calibri" w:hAnsi="Calibri" w:cs="Calibri"/>
        </w:rPr>
      </w:pPr>
      <w:r w:rsidRPr="00BC39AA">
        <w:rPr>
          <w:rFonts w:ascii="Calibri" w:hAnsi="Calibri" w:cs="Calibri"/>
          <w:rtl/>
        </w:rPr>
        <w:t>تحليل البيانات</w:t>
      </w:r>
    </w:p>
    <w:p w14:paraId="09F83D2E" w14:textId="77777777" w:rsidR="00A54547" w:rsidRPr="00BC39AA" w:rsidRDefault="00A54547" w:rsidP="00A54547">
      <w:pPr>
        <w:bidi/>
        <w:rPr>
          <w:rFonts w:ascii="Calibri" w:hAnsi="Calibri" w:cs="Calibri"/>
        </w:rPr>
      </w:pPr>
      <w:r w:rsidRPr="00BC39AA">
        <w:rPr>
          <w:rFonts w:ascii="Calibri" w:hAnsi="Calibri" w:cs="Calibri"/>
          <w:rtl/>
        </w:rPr>
        <w:t>في هذه المرحلة، تُستخدم أدوات وتقنيات التحليل المناسبة لفهم الأنماط والعلاقات في البيانات. ومن أهم الأدوات الممكنة</w:t>
      </w:r>
      <w:r w:rsidRPr="00BC39AA">
        <w:rPr>
          <w:rFonts w:ascii="Calibri" w:hAnsi="Calibri" w:cs="Calibri"/>
        </w:rPr>
        <w:t>:</w:t>
      </w:r>
    </w:p>
    <w:p w14:paraId="134FCB01" w14:textId="77777777" w:rsidR="00A54547" w:rsidRPr="00BC39AA" w:rsidRDefault="00A54547" w:rsidP="00A54547">
      <w:pPr>
        <w:numPr>
          <w:ilvl w:val="0"/>
          <w:numId w:val="31"/>
        </w:numPr>
        <w:bidi/>
        <w:rPr>
          <w:rFonts w:ascii="Calibri" w:hAnsi="Calibri" w:cs="Calibri"/>
        </w:rPr>
      </w:pPr>
      <w:r w:rsidRPr="00BC39AA">
        <w:rPr>
          <w:rFonts w:ascii="Calibri" w:hAnsi="Calibri" w:cs="Calibri"/>
          <w:rtl/>
        </w:rPr>
        <w:t>التحليل الإحصائي الوصفي (مثل: المتوسط والانحراف المعياري)</w:t>
      </w:r>
      <w:r w:rsidRPr="00BC39AA">
        <w:rPr>
          <w:rFonts w:ascii="Calibri" w:hAnsi="Calibri" w:cs="Calibri"/>
        </w:rPr>
        <w:t>.</w:t>
      </w:r>
    </w:p>
    <w:p w14:paraId="772BAF2A" w14:textId="060D08FE" w:rsidR="00A54547" w:rsidRPr="00BC39AA" w:rsidRDefault="00A54547" w:rsidP="00A54547">
      <w:pPr>
        <w:numPr>
          <w:ilvl w:val="0"/>
          <w:numId w:val="31"/>
        </w:numPr>
        <w:bidi/>
        <w:rPr>
          <w:rFonts w:ascii="Calibri" w:hAnsi="Calibri" w:cs="Calibri"/>
        </w:rPr>
      </w:pPr>
      <w:r w:rsidRPr="00BC39AA">
        <w:rPr>
          <w:rFonts w:ascii="Calibri" w:hAnsi="Calibri" w:cs="Calibri"/>
          <w:rtl/>
        </w:rPr>
        <w:t xml:space="preserve">التحليل التنبؤي باستخدام تقنيات </w:t>
      </w:r>
      <w:r w:rsidRPr="00BC39AA">
        <w:rPr>
          <w:rFonts w:ascii="Calibri" w:hAnsi="Calibri" w:cs="Calibri"/>
          <w:b/>
          <w:bCs/>
          <w:rtl/>
        </w:rPr>
        <w:t>التعلم الآلي</w:t>
      </w:r>
      <w:r w:rsidRPr="00BC39AA">
        <w:rPr>
          <w:rFonts w:ascii="Calibri" w:hAnsi="Calibri" w:cs="Calibri"/>
          <w:rtl/>
        </w:rPr>
        <w:t xml:space="preserve"> </w:t>
      </w:r>
      <w:r w:rsidRPr="00BC39AA">
        <w:rPr>
          <w:rFonts w:ascii="Calibri" w:hAnsi="Calibri" w:cs="Calibri"/>
        </w:rPr>
        <w:t xml:space="preserve">(Machine Learning) </w:t>
      </w:r>
      <w:r w:rsidR="007F6002" w:rsidRPr="00BC39AA">
        <w:rPr>
          <w:rFonts w:ascii="Calibri" w:hAnsi="Calibri" w:cs="Calibri"/>
          <w:rtl/>
        </w:rPr>
        <w:t xml:space="preserve"> </w:t>
      </w:r>
      <w:r w:rsidRPr="00BC39AA">
        <w:rPr>
          <w:rFonts w:ascii="Calibri" w:hAnsi="Calibri" w:cs="Calibri"/>
          <w:rtl/>
        </w:rPr>
        <w:t>مثل: خوارزميات التصنيف أو التجميع</w:t>
      </w:r>
      <w:r w:rsidRPr="00BC39AA">
        <w:rPr>
          <w:rFonts w:ascii="Calibri" w:hAnsi="Calibri" w:cs="Calibri"/>
        </w:rPr>
        <w:t>.</w:t>
      </w:r>
    </w:p>
    <w:p w14:paraId="42D55602" w14:textId="77777777" w:rsidR="007F6002" w:rsidRPr="00BC39AA" w:rsidRDefault="00A54547" w:rsidP="007F6002">
      <w:pPr>
        <w:numPr>
          <w:ilvl w:val="0"/>
          <w:numId w:val="59"/>
        </w:numPr>
        <w:bidi/>
        <w:rPr>
          <w:rFonts w:ascii="Calibri" w:hAnsi="Calibri" w:cs="Calibri"/>
        </w:rPr>
      </w:pPr>
      <w:r w:rsidRPr="00BC39AA">
        <w:rPr>
          <w:rFonts w:ascii="Calibri" w:hAnsi="Calibri" w:cs="Calibri"/>
          <w:rtl/>
        </w:rPr>
        <w:t>أدوات تصور البيانات</w:t>
      </w:r>
      <w:r w:rsidRPr="00BC39AA">
        <w:rPr>
          <w:rFonts w:ascii="Calibri" w:hAnsi="Calibri" w:cs="Calibri"/>
        </w:rPr>
        <w:t xml:space="preserve"> (Data Visualization) </w:t>
      </w:r>
      <w:r w:rsidRPr="00BC39AA">
        <w:rPr>
          <w:rFonts w:ascii="Calibri" w:hAnsi="Calibri" w:cs="Calibri"/>
          <w:rtl/>
        </w:rPr>
        <w:t>مثل</w:t>
      </w:r>
      <w:r w:rsidRPr="00BC39AA">
        <w:rPr>
          <w:rFonts w:ascii="Calibri" w:hAnsi="Calibri" w:cs="Calibri"/>
        </w:rPr>
        <w:t xml:space="preserve">: Power BI </w:t>
      </w:r>
      <w:r w:rsidRPr="00BC39AA">
        <w:rPr>
          <w:rFonts w:ascii="Calibri" w:hAnsi="Calibri" w:cs="Calibri"/>
          <w:rtl/>
        </w:rPr>
        <w:t>أو</w:t>
      </w:r>
      <w:r w:rsidRPr="00BC39AA">
        <w:rPr>
          <w:rFonts w:ascii="Calibri" w:hAnsi="Calibri" w:cs="Calibri"/>
        </w:rPr>
        <w:t xml:space="preserve"> Tableau </w:t>
      </w:r>
      <w:r w:rsidRPr="00BC39AA">
        <w:rPr>
          <w:rFonts w:ascii="Calibri" w:hAnsi="Calibri" w:cs="Calibri"/>
          <w:rtl/>
        </w:rPr>
        <w:t>لتقديم الرؤى بشكل بصري</w:t>
      </w:r>
      <w:r w:rsidRPr="00BC39AA">
        <w:rPr>
          <w:rFonts w:ascii="Calibri" w:hAnsi="Calibri" w:cs="Calibri"/>
        </w:rPr>
        <w:t>.</w:t>
      </w:r>
    </w:p>
    <w:p w14:paraId="5FFBEEE2" w14:textId="46DDB77F" w:rsidR="007F6002" w:rsidRPr="00BC39AA" w:rsidRDefault="007F6002" w:rsidP="007F6002">
      <w:pPr>
        <w:numPr>
          <w:ilvl w:val="0"/>
          <w:numId w:val="59"/>
        </w:numPr>
        <w:bidi/>
        <w:rPr>
          <w:rFonts w:ascii="Calibri" w:hAnsi="Calibri" w:cs="Calibri"/>
        </w:rPr>
      </w:pPr>
      <w:r w:rsidRPr="00BC39AA">
        <w:rPr>
          <w:rFonts w:ascii="Calibri" w:hAnsi="Calibri" w:cs="Calibri"/>
          <w:rtl/>
        </w:rPr>
        <w:t>تحليل مؤشرات الأداء الرئيسية</w:t>
      </w:r>
      <w:r w:rsidRPr="00BC39AA">
        <w:rPr>
          <w:rFonts w:ascii="Calibri" w:hAnsi="Calibri" w:cs="Calibri"/>
        </w:rPr>
        <w:t>.</w:t>
      </w:r>
    </w:p>
    <w:p w14:paraId="61EBDB3D" w14:textId="23E7E74A" w:rsidR="00A54547" w:rsidRPr="00BC39AA" w:rsidRDefault="007F6002" w:rsidP="007F6002">
      <w:pPr>
        <w:numPr>
          <w:ilvl w:val="0"/>
          <w:numId w:val="59"/>
        </w:numPr>
        <w:bidi/>
        <w:rPr>
          <w:rFonts w:ascii="Calibri" w:hAnsi="Calibri" w:cs="Calibri"/>
        </w:rPr>
      </w:pPr>
      <w:r w:rsidRPr="00BC39AA">
        <w:rPr>
          <w:rFonts w:ascii="Calibri" w:hAnsi="Calibri" w:cs="Calibri"/>
          <w:rtl/>
        </w:rPr>
        <w:t>توقع الاتجاهات بناءً على البيانات التاريخية</w:t>
      </w:r>
      <w:r w:rsidRPr="00BC39AA">
        <w:rPr>
          <w:rFonts w:ascii="Calibri" w:hAnsi="Calibri" w:cs="Calibri"/>
        </w:rPr>
        <w:t>.</w:t>
      </w:r>
    </w:p>
    <w:p w14:paraId="30468C1A" w14:textId="77777777" w:rsidR="00A54547" w:rsidRPr="00BC39AA" w:rsidRDefault="00A54547" w:rsidP="00A54547">
      <w:pPr>
        <w:bidi/>
        <w:rPr>
          <w:rFonts w:ascii="Calibri" w:hAnsi="Calibri" w:cs="Calibri"/>
          <w:rtl/>
        </w:rPr>
      </w:pPr>
      <w:r w:rsidRPr="00BC39AA">
        <w:rPr>
          <w:rFonts w:ascii="Calibri" w:hAnsi="Calibri" w:cs="Calibri"/>
          <w:rtl/>
        </w:rPr>
        <w:lastRenderedPageBreak/>
        <w:t>يهدف هذا التحليل إلى استخراج رؤى عميقة تساعد على فهم سلوك العملاء، واكتشاف الفرص، ومعالجة نقاط الضعف التشغيلية</w:t>
      </w:r>
      <w:r w:rsidRPr="00BC39AA">
        <w:rPr>
          <w:rFonts w:ascii="Calibri" w:hAnsi="Calibri" w:cs="Calibri"/>
        </w:rPr>
        <w:t>.</w:t>
      </w:r>
    </w:p>
    <w:p w14:paraId="1D798C3A" w14:textId="77777777" w:rsidR="00A54547" w:rsidRPr="00BC39AA" w:rsidRDefault="00A54547" w:rsidP="00A54547">
      <w:pPr>
        <w:bidi/>
        <w:rPr>
          <w:rFonts w:ascii="Calibri" w:hAnsi="Calibri" w:cs="Calibri"/>
        </w:rPr>
      </w:pPr>
    </w:p>
    <w:p w14:paraId="5B054B2F" w14:textId="77777777" w:rsidR="00A54547" w:rsidRPr="00BC39AA" w:rsidRDefault="00A54547" w:rsidP="00A54547">
      <w:pPr>
        <w:pStyle w:val="Heading2"/>
        <w:bidi/>
        <w:rPr>
          <w:rFonts w:ascii="Calibri" w:hAnsi="Calibri" w:cs="Calibri"/>
        </w:rPr>
      </w:pPr>
      <w:r w:rsidRPr="00BC39AA">
        <w:rPr>
          <w:rFonts w:ascii="Calibri" w:hAnsi="Calibri" w:cs="Calibri"/>
          <w:rtl/>
        </w:rPr>
        <w:t>اتخاذ القرارات بناءً على البيانات</w:t>
      </w:r>
    </w:p>
    <w:p w14:paraId="75223A2A" w14:textId="77777777" w:rsidR="00A54547" w:rsidRPr="00BC39AA" w:rsidRDefault="00A54547" w:rsidP="00A54547">
      <w:pPr>
        <w:bidi/>
        <w:rPr>
          <w:rFonts w:ascii="Calibri" w:hAnsi="Calibri" w:cs="Calibri"/>
        </w:rPr>
      </w:pPr>
      <w:r w:rsidRPr="00BC39AA">
        <w:rPr>
          <w:rFonts w:ascii="Calibri" w:hAnsi="Calibri" w:cs="Calibri"/>
          <w:rtl/>
        </w:rPr>
        <w:t>تعكس هذه الخطوة النقلة النوعية في آلية اتخاذ القرار داخل الشركة الناشئة. بدلاً من الاعتماد على الحدس أو الخبرة الشخصية، يتم اتخاذ القرار بناءً على الأدلة الرقمية والمخرجات التحليلية</w:t>
      </w:r>
      <w:r w:rsidRPr="00BC39AA">
        <w:rPr>
          <w:rFonts w:ascii="Calibri" w:hAnsi="Calibri" w:cs="Calibri"/>
        </w:rPr>
        <w:t>.</w:t>
      </w:r>
    </w:p>
    <w:p w14:paraId="3D1E5345" w14:textId="77777777" w:rsidR="00A54547" w:rsidRPr="00BC39AA" w:rsidRDefault="00A54547" w:rsidP="00A54547">
      <w:pPr>
        <w:numPr>
          <w:ilvl w:val="0"/>
          <w:numId w:val="32"/>
        </w:numPr>
        <w:bidi/>
        <w:rPr>
          <w:rFonts w:ascii="Calibri" w:hAnsi="Calibri" w:cs="Calibri"/>
        </w:rPr>
      </w:pPr>
      <w:r w:rsidRPr="00BC39AA">
        <w:rPr>
          <w:rFonts w:ascii="Calibri" w:hAnsi="Calibri" w:cs="Calibri"/>
          <w:rtl/>
        </w:rPr>
        <w:t>تُوظف النتائج لاختيار الاستراتيجيات المثلى</w:t>
      </w:r>
      <w:r w:rsidRPr="00BC39AA">
        <w:rPr>
          <w:rFonts w:ascii="Calibri" w:hAnsi="Calibri" w:cs="Calibri"/>
        </w:rPr>
        <w:t>.</w:t>
      </w:r>
    </w:p>
    <w:p w14:paraId="4F6D5B34" w14:textId="77777777" w:rsidR="00A54547" w:rsidRPr="00BC39AA" w:rsidRDefault="00A54547" w:rsidP="00A54547">
      <w:pPr>
        <w:numPr>
          <w:ilvl w:val="0"/>
          <w:numId w:val="32"/>
        </w:numPr>
        <w:bidi/>
        <w:rPr>
          <w:rFonts w:ascii="Calibri" w:hAnsi="Calibri" w:cs="Calibri"/>
        </w:rPr>
      </w:pPr>
      <w:r w:rsidRPr="00BC39AA">
        <w:rPr>
          <w:rFonts w:ascii="Calibri" w:hAnsi="Calibri" w:cs="Calibri"/>
          <w:rtl/>
        </w:rPr>
        <w:t>تُعتمد نماذج التنبؤ لدعم قرارات مثل: تسعير المنتجات، إطلاق خدمات جديدة، أو دخول أسواق جديدة</w:t>
      </w:r>
      <w:r w:rsidRPr="00BC39AA">
        <w:rPr>
          <w:rFonts w:ascii="Calibri" w:hAnsi="Calibri" w:cs="Calibri"/>
        </w:rPr>
        <w:t>.</w:t>
      </w:r>
    </w:p>
    <w:p w14:paraId="72618C3A" w14:textId="77777777" w:rsidR="007F6002" w:rsidRPr="00BC39AA" w:rsidRDefault="00A54547" w:rsidP="007F6002">
      <w:pPr>
        <w:numPr>
          <w:ilvl w:val="0"/>
          <w:numId w:val="32"/>
        </w:numPr>
        <w:bidi/>
        <w:rPr>
          <w:rFonts w:ascii="Calibri" w:hAnsi="Calibri" w:cs="Calibri"/>
        </w:rPr>
      </w:pPr>
      <w:r w:rsidRPr="00BC39AA">
        <w:rPr>
          <w:rFonts w:ascii="Calibri" w:hAnsi="Calibri" w:cs="Calibri"/>
          <w:rtl/>
        </w:rPr>
        <w:t xml:space="preserve">يتم تشكيل آلية </w:t>
      </w:r>
      <w:r w:rsidRPr="00BC39AA">
        <w:rPr>
          <w:rFonts w:ascii="Calibri" w:hAnsi="Calibri" w:cs="Calibri"/>
          <w:b/>
          <w:bCs/>
        </w:rPr>
        <w:t>"</w:t>
      </w:r>
      <w:r w:rsidRPr="00BC39AA">
        <w:rPr>
          <w:rFonts w:ascii="Calibri" w:hAnsi="Calibri" w:cs="Calibri"/>
          <w:b/>
          <w:bCs/>
          <w:rtl/>
        </w:rPr>
        <w:t>اتخاذ القرار المدعوم بالبيانات</w:t>
      </w:r>
      <w:r w:rsidRPr="00BC39AA">
        <w:rPr>
          <w:rFonts w:ascii="Calibri" w:hAnsi="Calibri" w:cs="Calibri"/>
          <w:b/>
          <w:bCs/>
        </w:rPr>
        <w:t>" (Data-Driven Decision Making)</w:t>
      </w:r>
      <w:r w:rsidRPr="00BC39AA">
        <w:rPr>
          <w:rFonts w:ascii="Calibri" w:hAnsi="Calibri" w:cs="Calibri"/>
        </w:rPr>
        <w:t xml:space="preserve"> </w:t>
      </w:r>
      <w:r w:rsidRPr="00BC39AA">
        <w:rPr>
          <w:rFonts w:ascii="Calibri" w:hAnsi="Calibri" w:cs="Calibri"/>
          <w:rtl/>
        </w:rPr>
        <w:t>ضمن الثقافة التنظيمية</w:t>
      </w:r>
      <w:r w:rsidRPr="00BC39AA">
        <w:rPr>
          <w:rFonts w:ascii="Calibri" w:hAnsi="Calibri" w:cs="Calibri"/>
        </w:rPr>
        <w:t>.</w:t>
      </w:r>
    </w:p>
    <w:p w14:paraId="69EAD582" w14:textId="77777777" w:rsidR="007F6002" w:rsidRPr="00BC39AA" w:rsidRDefault="007F6002" w:rsidP="007F6002">
      <w:pPr>
        <w:numPr>
          <w:ilvl w:val="0"/>
          <w:numId w:val="32"/>
        </w:numPr>
        <w:bidi/>
        <w:rPr>
          <w:rFonts w:ascii="Calibri" w:hAnsi="Calibri" w:cs="Calibri"/>
        </w:rPr>
      </w:pPr>
      <w:r w:rsidRPr="00BC39AA">
        <w:rPr>
          <w:rFonts w:ascii="Calibri" w:hAnsi="Calibri" w:cs="Calibri"/>
          <w:rtl/>
        </w:rPr>
        <w:t>تعديل خطط التسعير أو التوسع وفقًا لمؤشرات السوق</w:t>
      </w:r>
      <w:r w:rsidRPr="00BC39AA">
        <w:rPr>
          <w:rFonts w:ascii="Calibri" w:hAnsi="Calibri" w:cs="Calibri"/>
        </w:rPr>
        <w:t>.</w:t>
      </w:r>
    </w:p>
    <w:p w14:paraId="2BF166FF" w14:textId="29A995F6" w:rsidR="007F6002" w:rsidRPr="00BC39AA" w:rsidRDefault="007F6002" w:rsidP="007F6002">
      <w:pPr>
        <w:numPr>
          <w:ilvl w:val="0"/>
          <w:numId w:val="32"/>
        </w:numPr>
        <w:bidi/>
        <w:rPr>
          <w:rFonts w:ascii="Calibri" w:hAnsi="Calibri" w:cs="Calibri"/>
        </w:rPr>
      </w:pPr>
      <w:r w:rsidRPr="00BC39AA">
        <w:rPr>
          <w:rFonts w:ascii="Calibri" w:hAnsi="Calibri" w:cs="Calibri"/>
          <w:rtl/>
        </w:rPr>
        <w:t>تحسين المنتج بناءً على سلوك المستخدمين</w:t>
      </w:r>
      <w:r w:rsidRPr="00BC39AA">
        <w:rPr>
          <w:rFonts w:ascii="Calibri" w:hAnsi="Calibri" w:cs="Calibri"/>
        </w:rPr>
        <w:t>.</w:t>
      </w:r>
    </w:p>
    <w:p w14:paraId="39B7F37E" w14:textId="444526E1" w:rsidR="007F6002" w:rsidRPr="00BC39AA" w:rsidRDefault="007F6002" w:rsidP="007F6002">
      <w:pPr>
        <w:pStyle w:val="ListParagraph"/>
        <w:numPr>
          <w:ilvl w:val="0"/>
          <w:numId w:val="32"/>
        </w:numPr>
        <w:bidi/>
        <w:rPr>
          <w:rFonts w:ascii="Calibri" w:hAnsi="Calibri" w:cs="Calibri"/>
        </w:rPr>
      </w:pPr>
      <w:r w:rsidRPr="00BC39AA">
        <w:rPr>
          <w:rFonts w:ascii="Calibri" w:hAnsi="Calibri" w:cs="Calibri"/>
          <w:rtl/>
        </w:rPr>
        <w:t>إعادة توجيه الحملات التسويقية للفئات الأكثر تفاعلًا</w:t>
      </w:r>
      <w:r w:rsidRPr="00BC39AA">
        <w:rPr>
          <w:rFonts w:ascii="Calibri" w:hAnsi="Calibri" w:cs="Calibri"/>
        </w:rPr>
        <w:t>.</w:t>
      </w:r>
    </w:p>
    <w:p w14:paraId="3C40263D" w14:textId="77777777" w:rsidR="007F6002" w:rsidRPr="00BC39AA" w:rsidRDefault="007F6002" w:rsidP="007F6002">
      <w:pPr>
        <w:bidi/>
        <w:rPr>
          <w:rFonts w:ascii="Calibri" w:hAnsi="Calibri" w:cs="Calibri"/>
        </w:rPr>
      </w:pPr>
    </w:p>
    <w:p w14:paraId="3552FC0E" w14:textId="77777777" w:rsidR="00A54547" w:rsidRPr="00BC39AA" w:rsidRDefault="00A54547" w:rsidP="00A54547">
      <w:pPr>
        <w:pStyle w:val="Heading2"/>
        <w:bidi/>
        <w:rPr>
          <w:rFonts w:ascii="Calibri" w:hAnsi="Calibri" w:cs="Calibri"/>
        </w:rPr>
      </w:pPr>
      <w:r w:rsidRPr="00BC39AA">
        <w:rPr>
          <w:rFonts w:ascii="Calibri" w:hAnsi="Calibri" w:cs="Calibri"/>
          <w:rtl/>
        </w:rPr>
        <w:t>تنفيذ الاستراتيجيات</w:t>
      </w:r>
    </w:p>
    <w:p w14:paraId="4B9C6F57" w14:textId="77777777" w:rsidR="00A54547" w:rsidRPr="00BC39AA" w:rsidRDefault="00A54547" w:rsidP="00A54547">
      <w:pPr>
        <w:bidi/>
        <w:rPr>
          <w:rFonts w:ascii="Calibri" w:hAnsi="Calibri" w:cs="Calibri"/>
        </w:rPr>
      </w:pPr>
      <w:r w:rsidRPr="00BC39AA">
        <w:rPr>
          <w:rFonts w:ascii="Calibri" w:hAnsi="Calibri" w:cs="Calibri"/>
          <w:rtl/>
        </w:rPr>
        <w:t>يتم في هذه المرحلة تحويل القرارات المستندة إلى البيانات إلى أنشطة تشغيلية ملموسة. يشمل ذلك</w:t>
      </w:r>
      <w:r w:rsidRPr="00BC39AA">
        <w:rPr>
          <w:rFonts w:ascii="Calibri" w:hAnsi="Calibri" w:cs="Calibri"/>
        </w:rPr>
        <w:t>:</w:t>
      </w:r>
    </w:p>
    <w:p w14:paraId="4B6836AB" w14:textId="77777777" w:rsidR="00A54547" w:rsidRPr="00BC39AA" w:rsidRDefault="00A54547" w:rsidP="00A54547">
      <w:pPr>
        <w:numPr>
          <w:ilvl w:val="0"/>
          <w:numId w:val="33"/>
        </w:numPr>
        <w:bidi/>
        <w:rPr>
          <w:rFonts w:ascii="Calibri" w:hAnsi="Calibri" w:cs="Calibri"/>
        </w:rPr>
      </w:pPr>
      <w:r w:rsidRPr="00BC39AA">
        <w:rPr>
          <w:rFonts w:ascii="Calibri" w:hAnsi="Calibri" w:cs="Calibri"/>
          <w:rtl/>
        </w:rPr>
        <w:t>تعديل الحملات التسويقية بناءً على النتائج</w:t>
      </w:r>
      <w:r w:rsidRPr="00BC39AA">
        <w:rPr>
          <w:rFonts w:ascii="Calibri" w:hAnsi="Calibri" w:cs="Calibri"/>
        </w:rPr>
        <w:t>.</w:t>
      </w:r>
    </w:p>
    <w:p w14:paraId="780624B2" w14:textId="77777777" w:rsidR="00A54547" w:rsidRPr="00BC39AA" w:rsidRDefault="00A54547" w:rsidP="00A54547">
      <w:pPr>
        <w:numPr>
          <w:ilvl w:val="0"/>
          <w:numId w:val="33"/>
        </w:numPr>
        <w:bidi/>
        <w:rPr>
          <w:rFonts w:ascii="Calibri" w:hAnsi="Calibri" w:cs="Calibri"/>
        </w:rPr>
      </w:pPr>
      <w:r w:rsidRPr="00BC39AA">
        <w:rPr>
          <w:rFonts w:ascii="Calibri" w:hAnsi="Calibri" w:cs="Calibri"/>
          <w:rtl/>
        </w:rPr>
        <w:t>تحسين تجربة المستخدم بناءً على ملاحظات العملاء وتحليل سلوكهم</w:t>
      </w:r>
      <w:r w:rsidRPr="00BC39AA">
        <w:rPr>
          <w:rFonts w:ascii="Calibri" w:hAnsi="Calibri" w:cs="Calibri"/>
        </w:rPr>
        <w:t>.</w:t>
      </w:r>
    </w:p>
    <w:p w14:paraId="1EBAB40E" w14:textId="77777777" w:rsidR="00A54547" w:rsidRPr="00BC39AA" w:rsidRDefault="00A54547" w:rsidP="00A54547">
      <w:pPr>
        <w:numPr>
          <w:ilvl w:val="0"/>
          <w:numId w:val="33"/>
        </w:numPr>
        <w:bidi/>
        <w:rPr>
          <w:rFonts w:ascii="Calibri" w:hAnsi="Calibri" w:cs="Calibri"/>
        </w:rPr>
      </w:pPr>
      <w:r w:rsidRPr="00BC39AA">
        <w:rPr>
          <w:rFonts w:ascii="Calibri" w:hAnsi="Calibri" w:cs="Calibri"/>
          <w:rtl/>
        </w:rPr>
        <w:t>إعادة هيكلة بعض العمليات التشغيلية لزيادة الكفاءة وتقليل الهدر</w:t>
      </w:r>
      <w:r w:rsidRPr="00BC39AA">
        <w:rPr>
          <w:rFonts w:ascii="Calibri" w:hAnsi="Calibri" w:cs="Calibri"/>
        </w:rPr>
        <w:t>.</w:t>
      </w:r>
    </w:p>
    <w:p w14:paraId="754F630F" w14:textId="77777777" w:rsidR="007F6002" w:rsidRPr="00BC39AA" w:rsidRDefault="007F6002" w:rsidP="007F6002">
      <w:pPr>
        <w:numPr>
          <w:ilvl w:val="0"/>
          <w:numId w:val="33"/>
        </w:numPr>
        <w:bidi/>
        <w:rPr>
          <w:rFonts w:ascii="Calibri" w:hAnsi="Calibri" w:cs="Calibri"/>
        </w:rPr>
      </w:pPr>
      <w:r w:rsidRPr="00BC39AA">
        <w:rPr>
          <w:rFonts w:ascii="Calibri" w:hAnsi="Calibri" w:cs="Calibri"/>
          <w:rtl/>
        </w:rPr>
        <w:t>تخصيص تجربة المستخدم داخل التطبيق/الموقع.</w:t>
      </w:r>
    </w:p>
    <w:p w14:paraId="00C9154C" w14:textId="1897FD76" w:rsidR="007F6002" w:rsidRPr="00BC39AA" w:rsidRDefault="007F6002" w:rsidP="007F6002">
      <w:pPr>
        <w:numPr>
          <w:ilvl w:val="0"/>
          <w:numId w:val="33"/>
        </w:numPr>
        <w:bidi/>
        <w:rPr>
          <w:rFonts w:ascii="Calibri" w:hAnsi="Calibri" w:cs="Calibri"/>
        </w:rPr>
      </w:pPr>
      <w:r w:rsidRPr="00BC39AA">
        <w:rPr>
          <w:rFonts w:ascii="Calibri" w:hAnsi="Calibri" w:cs="Calibri"/>
          <w:rtl/>
        </w:rPr>
        <w:t>تطوير خدمة العملاء بناءً على التصنيفات التحليلية.</w:t>
      </w:r>
    </w:p>
    <w:p w14:paraId="377B8B6D" w14:textId="3D42C57F" w:rsidR="007F6002" w:rsidRPr="00BC39AA" w:rsidRDefault="007F6002" w:rsidP="007F6002">
      <w:pPr>
        <w:numPr>
          <w:ilvl w:val="0"/>
          <w:numId w:val="33"/>
        </w:numPr>
        <w:bidi/>
        <w:rPr>
          <w:rFonts w:ascii="Calibri" w:hAnsi="Calibri" w:cs="Calibri"/>
        </w:rPr>
      </w:pPr>
      <w:r w:rsidRPr="00BC39AA">
        <w:rPr>
          <w:rFonts w:ascii="Calibri" w:hAnsi="Calibri" w:cs="Calibri"/>
          <w:rtl/>
        </w:rPr>
        <w:t>تعديل رحلة العميل بما يتماشى مع نقاط الاحتكاك المُكتشفة.</w:t>
      </w:r>
    </w:p>
    <w:p w14:paraId="44578C65" w14:textId="77777777" w:rsidR="007F6002" w:rsidRPr="00BC39AA" w:rsidRDefault="007F6002" w:rsidP="00A54547">
      <w:pPr>
        <w:bidi/>
        <w:rPr>
          <w:rFonts w:ascii="Calibri" w:hAnsi="Calibri" w:cs="Calibri"/>
          <w:rtl/>
        </w:rPr>
      </w:pPr>
    </w:p>
    <w:p w14:paraId="7B9A4C6F" w14:textId="19E3699E" w:rsidR="00A54547" w:rsidRPr="00BC39AA" w:rsidRDefault="00A54547" w:rsidP="007F6002">
      <w:pPr>
        <w:bidi/>
        <w:rPr>
          <w:rFonts w:ascii="Calibri" w:hAnsi="Calibri" w:cs="Calibri"/>
        </w:rPr>
      </w:pPr>
      <w:r w:rsidRPr="00BC39AA">
        <w:rPr>
          <w:rFonts w:ascii="Calibri" w:hAnsi="Calibri" w:cs="Calibri"/>
          <w:rtl/>
        </w:rPr>
        <w:t>هذه المرحلة تتطلب التعاون بين فرق العمل التقنية والإدارية لضمان تكامل التنفيذ مع الأهداف الاستراتيجية</w:t>
      </w:r>
      <w:r w:rsidRPr="00BC39AA">
        <w:rPr>
          <w:rFonts w:ascii="Calibri" w:hAnsi="Calibri" w:cs="Calibri"/>
        </w:rPr>
        <w:t>.</w:t>
      </w:r>
    </w:p>
    <w:p w14:paraId="697325DF" w14:textId="77777777" w:rsidR="00A54547" w:rsidRPr="00BC39AA" w:rsidRDefault="00A54547" w:rsidP="00A54547">
      <w:pPr>
        <w:bidi/>
        <w:rPr>
          <w:rFonts w:ascii="Calibri" w:hAnsi="Calibri" w:cs="Calibri"/>
        </w:rPr>
      </w:pPr>
    </w:p>
    <w:p w14:paraId="0180DD6B" w14:textId="77777777" w:rsidR="00A54547" w:rsidRPr="00BC39AA" w:rsidRDefault="00A54547" w:rsidP="00A54547">
      <w:pPr>
        <w:pStyle w:val="Heading2"/>
        <w:bidi/>
        <w:rPr>
          <w:rFonts w:ascii="Calibri" w:hAnsi="Calibri" w:cs="Calibri"/>
        </w:rPr>
      </w:pPr>
      <w:r w:rsidRPr="00BC39AA">
        <w:rPr>
          <w:rFonts w:ascii="Calibri" w:hAnsi="Calibri" w:cs="Calibri"/>
          <w:rtl/>
        </w:rPr>
        <w:t>المتابعة والتحسين المستمر</w:t>
      </w:r>
    </w:p>
    <w:p w14:paraId="47BAF995" w14:textId="77777777" w:rsidR="00A54547" w:rsidRPr="00BC39AA" w:rsidRDefault="00A54547" w:rsidP="00A54547">
      <w:pPr>
        <w:bidi/>
        <w:rPr>
          <w:rFonts w:ascii="Calibri" w:hAnsi="Calibri" w:cs="Calibri"/>
        </w:rPr>
      </w:pPr>
      <w:r w:rsidRPr="00BC39AA">
        <w:rPr>
          <w:rFonts w:ascii="Calibri" w:hAnsi="Calibri" w:cs="Calibri"/>
          <w:rtl/>
        </w:rPr>
        <w:t>النجاح في تطبيق التحليلات لا يكتمل دون وجود نظام متابعة وتقييم. في هذه المرحلة</w:t>
      </w:r>
      <w:r w:rsidRPr="00BC39AA">
        <w:rPr>
          <w:rFonts w:ascii="Calibri" w:hAnsi="Calibri" w:cs="Calibri"/>
        </w:rPr>
        <w:t>:</w:t>
      </w:r>
    </w:p>
    <w:p w14:paraId="6B05AD4F" w14:textId="77777777" w:rsidR="00A54547" w:rsidRPr="00BC39AA" w:rsidRDefault="00A54547" w:rsidP="00A54547">
      <w:pPr>
        <w:numPr>
          <w:ilvl w:val="0"/>
          <w:numId w:val="34"/>
        </w:numPr>
        <w:bidi/>
        <w:rPr>
          <w:rFonts w:ascii="Calibri" w:hAnsi="Calibri" w:cs="Calibri"/>
        </w:rPr>
      </w:pPr>
      <w:r w:rsidRPr="00BC39AA">
        <w:rPr>
          <w:rFonts w:ascii="Calibri" w:hAnsi="Calibri" w:cs="Calibri"/>
          <w:rtl/>
        </w:rPr>
        <w:lastRenderedPageBreak/>
        <w:t>تُراقب مؤشرات الأداء الرئيسية</w:t>
      </w:r>
      <w:r w:rsidRPr="00BC39AA">
        <w:rPr>
          <w:rFonts w:ascii="Calibri" w:hAnsi="Calibri" w:cs="Calibri"/>
        </w:rPr>
        <w:t xml:space="preserve"> (KPIs) </w:t>
      </w:r>
      <w:r w:rsidRPr="00BC39AA">
        <w:rPr>
          <w:rFonts w:ascii="Calibri" w:hAnsi="Calibri" w:cs="Calibri"/>
          <w:rtl/>
        </w:rPr>
        <w:t>بشكل دوري</w:t>
      </w:r>
      <w:r w:rsidRPr="00BC39AA">
        <w:rPr>
          <w:rFonts w:ascii="Calibri" w:hAnsi="Calibri" w:cs="Calibri"/>
        </w:rPr>
        <w:t>.</w:t>
      </w:r>
    </w:p>
    <w:p w14:paraId="53D68F62" w14:textId="77777777" w:rsidR="00A54547" w:rsidRPr="00BC39AA" w:rsidRDefault="00A54547" w:rsidP="00A54547">
      <w:pPr>
        <w:numPr>
          <w:ilvl w:val="0"/>
          <w:numId w:val="34"/>
        </w:numPr>
        <w:bidi/>
        <w:rPr>
          <w:rFonts w:ascii="Calibri" w:hAnsi="Calibri" w:cs="Calibri"/>
        </w:rPr>
      </w:pPr>
      <w:r w:rsidRPr="00BC39AA">
        <w:rPr>
          <w:rFonts w:ascii="Calibri" w:hAnsi="Calibri" w:cs="Calibri"/>
          <w:rtl/>
        </w:rPr>
        <w:t>يتم تحديث البيانات باستمرار لإعادة التحليل والتأكد من فعالية القرارات المتخذة</w:t>
      </w:r>
      <w:r w:rsidRPr="00BC39AA">
        <w:rPr>
          <w:rFonts w:ascii="Calibri" w:hAnsi="Calibri" w:cs="Calibri"/>
        </w:rPr>
        <w:t>.</w:t>
      </w:r>
    </w:p>
    <w:p w14:paraId="3238C59D" w14:textId="77777777" w:rsidR="007F6002" w:rsidRPr="00BC39AA" w:rsidRDefault="00A54547" w:rsidP="007F6002">
      <w:pPr>
        <w:numPr>
          <w:ilvl w:val="0"/>
          <w:numId w:val="34"/>
        </w:numPr>
        <w:bidi/>
        <w:rPr>
          <w:rFonts w:ascii="Calibri" w:hAnsi="Calibri" w:cs="Calibri"/>
        </w:rPr>
      </w:pPr>
      <w:r w:rsidRPr="00BC39AA">
        <w:rPr>
          <w:rFonts w:ascii="Calibri" w:hAnsi="Calibri" w:cs="Calibri"/>
          <w:rtl/>
        </w:rPr>
        <w:t>تُجرى تعديلات دورية على الاستراتيجيات بما يتماشى مع المتغيرات الداخلية والخارجية</w:t>
      </w:r>
      <w:r w:rsidRPr="00BC39AA">
        <w:rPr>
          <w:rFonts w:ascii="Calibri" w:hAnsi="Calibri" w:cs="Calibri"/>
        </w:rPr>
        <w:t>.</w:t>
      </w:r>
    </w:p>
    <w:p w14:paraId="57B89B70" w14:textId="77777777" w:rsidR="007F6002" w:rsidRPr="00BC39AA" w:rsidRDefault="007F6002" w:rsidP="007F6002">
      <w:pPr>
        <w:numPr>
          <w:ilvl w:val="0"/>
          <w:numId w:val="34"/>
        </w:numPr>
        <w:bidi/>
        <w:rPr>
          <w:rFonts w:ascii="Calibri" w:hAnsi="Calibri" w:cs="Calibri"/>
        </w:rPr>
      </w:pPr>
      <w:r w:rsidRPr="00BC39AA">
        <w:rPr>
          <w:rFonts w:ascii="Calibri" w:hAnsi="Calibri" w:cs="Calibri"/>
          <w:rtl/>
        </w:rPr>
        <w:t>تتبع أثر القرارات المتخذة بناءً على البيانات</w:t>
      </w:r>
      <w:r w:rsidRPr="00BC39AA">
        <w:rPr>
          <w:rFonts w:ascii="Calibri" w:hAnsi="Calibri" w:cs="Calibri"/>
        </w:rPr>
        <w:t>.</w:t>
      </w:r>
    </w:p>
    <w:p w14:paraId="1C2B69AF" w14:textId="61ECE275" w:rsidR="007F6002" w:rsidRPr="00BC39AA" w:rsidRDefault="007F6002" w:rsidP="007F6002">
      <w:pPr>
        <w:numPr>
          <w:ilvl w:val="0"/>
          <w:numId w:val="34"/>
        </w:numPr>
        <w:bidi/>
        <w:rPr>
          <w:rFonts w:ascii="Calibri" w:hAnsi="Calibri" w:cs="Calibri"/>
        </w:rPr>
      </w:pPr>
      <w:r w:rsidRPr="00BC39AA">
        <w:rPr>
          <w:rFonts w:ascii="Calibri" w:hAnsi="Calibri" w:cs="Calibri"/>
          <w:rtl/>
        </w:rPr>
        <w:t>تعديل النماذج التحليلية بشكل دوري</w:t>
      </w:r>
      <w:r w:rsidRPr="00BC39AA">
        <w:rPr>
          <w:rFonts w:ascii="Calibri" w:hAnsi="Calibri" w:cs="Calibri"/>
        </w:rPr>
        <w:t>.</w:t>
      </w:r>
    </w:p>
    <w:p w14:paraId="5871063C" w14:textId="5E24CD5F" w:rsidR="007F6002" w:rsidRPr="00BC39AA" w:rsidRDefault="007F6002" w:rsidP="007F6002">
      <w:pPr>
        <w:pStyle w:val="ListParagraph"/>
        <w:numPr>
          <w:ilvl w:val="0"/>
          <w:numId w:val="34"/>
        </w:numPr>
        <w:bidi/>
        <w:rPr>
          <w:rFonts w:ascii="Calibri" w:hAnsi="Calibri" w:cs="Calibri"/>
          <w:rtl/>
        </w:rPr>
      </w:pPr>
      <w:r w:rsidRPr="00BC39AA">
        <w:rPr>
          <w:rFonts w:ascii="Calibri" w:hAnsi="Calibri" w:cs="Calibri"/>
          <w:rtl/>
        </w:rPr>
        <w:t xml:space="preserve">بناء آليات تغذية راجعة </w:t>
      </w:r>
      <w:r w:rsidRPr="00BC39AA">
        <w:rPr>
          <w:rFonts w:ascii="Calibri" w:hAnsi="Calibri" w:cs="Calibri"/>
        </w:rPr>
        <w:t>Feedforward</w:t>
      </w:r>
      <w:r w:rsidRPr="00BC39AA">
        <w:rPr>
          <w:rFonts w:ascii="Calibri" w:hAnsi="Calibri" w:cs="Calibri"/>
          <w:rtl/>
        </w:rPr>
        <w:t xml:space="preserve"> تساعد في التنبؤ المبكر بالتحديات والفرص.</w:t>
      </w:r>
    </w:p>
    <w:p w14:paraId="2EBB46E4" w14:textId="77777777" w:rsidR="007F6002" w:rsidRPr="00BC39AA" w:rsidRDefault="007F6002" w:rsidP="00A54547">
      <w:pPr>
        <w:bidi/>
        <w:rPr>
          <w:rFonts w:ascii="Calibri" w:hAnsi="Calibri" w:cs="Calibri"/>
          <w:b/>
          <w:bCs/>
          <w:rtl/>
        </w:rPr>
      </w:pPr>
    </w:p>
    <w:p w14:paraId="0642CA87" w14:textId="60300EF9" w:rsidR="00A54547" w:rsidRPr="00BC39AA" w:rsidRDefault="00A54547" w:rsidP="007F6002">
      <w:pPr>
        <w:bidi/>
        <w:rPr>
          <w:rFonts w:ascii="Calibri" w:hAnsi="Calibri" w:cs="Calibri"/>
          <w:b/>
          <w:bCs/>
          <w:rtl/>
        </w:rPr>
      </w:pPr>
      <w:r w:rsidRPr="00BC39AA">
        <w:rPr>
          <w:rFonts w:ascii="Calibri" w:hAnsi="Calibri" w:cs="Calibri"/>
          <w:b/>
          <w:bCs/>
          <w:rtl/>
        </w:rPr>
        <w:t>يُعد التحسين المستمر جوهر هذا الإطار، مما يضمن مرونة الشركة الناشئة في التكيف مع تغيرات السوق والتكنولوجيا.</w:t>
      </w:r>
      <w:r w:rsidRPr="00BC39AA">
        <w:rPr>
          <w:rFonts w:ascii="Calibri" w:hAnsi="Calibri" w:cs="Calibri"/>
          <w:b/>
          <w:bCs/>
          <w:rtl/>
        </w:rPr>
        <w:br/>
      </w:r>
    </w:p>
    <w:p w14:paraId="6DC64341" w14:textId="63E4BEF2" w:rsidR="002D2607" w:rsidRPr="00BC39AA" w:rsidRDefault="002D2607" w:rsidP="00A54547">
      <w:pPr>
        <w:pStyle w:val="Heading1"/>
        <w:bidi/>
        <w:rPr>
          <w:rFonts w:ascii="Calibri" w:hAnsi="Calibri" w:cs="Calibri"/>
        </w:rPr>
      </w:pPr>
      <w:bookmarkStart w:id="7" w:name="_Toc195476321"/>
      <w:r w:rsidRPr="00BC39AA">
        <w:rPr>
          <w:rFonts w:ascii="Calibri" w:hAnsi="Calibri" w:cs="Calibri"/>
          <w:rtl/>
        </w:rPr>
        <w:t xml:space="preserve">الفصل </w:t>
      </w:r>
      <w:r w:rsidR="00A54547" w:rsidRPr="00BC39AA">
        <w:rPr>
          <w:rFonts w:ascii="Calibri" w:hAnsi="Calibri" w:cs="Calibri"/>
          <w:rtl/>
        </w:rPr>
        <w:t>الثامن</w:t>
      </w:r>
      <w:r w:rsidRPr="00BC39AA">
        <w:rPr>
          <w:rFonts w:ascii="Calibri" w:hAnsi="Calibri" w:cs="Calibri"/>
          <w:rtl/>
        </w:rPr>
        <w:t>: التحديات المحتملة</w:t>
      </w:r>
      <w:bookmarkEnd w:id="7"/>
    </w:p>
    <w:p w14:paraId="6A0F1530" w14:textId="77777777" w:rsidR="002D2607" w:rsidRPr="00BC39AA" w:rsidRDefault="002D2607" w:rsidP="00A54547">
      <w:pPr>
        <w:bidi/>
        <w:rPr>
          <w:rFonts w:ascii="Calibri" w:hAnsi="Calibri" w:cs="Calibri"/>
        </w:rPr>
      </w:pPr>
      <w:r w:rsidRPr="00BC39AA">
        <w:rPr>
          <w:rFonts w:ascii="Calibri" w:hAnsi="Calibri" w:cs="Calibri"/>
          <w:rtl/>
        </w:rPr>
        <w:t>رغم أن استخدام البيانات في توجيه النمو وتوسيع نطاق الأعمال يوفر فرصاً كبيرة، إلا أن عدداً من التحديات العملية قد تعيق تطبيق هذا النهج لدى الشركات الناشئة، ومن أبرزها ما يلي</w:t>
      </w:r>
      <w:r w:rsidRPr="00BC39AA">
        <w:rPr>
          <w:rFonts w:ascii="Calibri" w:hAnsi="Calibri" w:cs="Calibri"/>
        </w:rPr>
        <w:t>:</w:t>
      </w:r>
    </w:p>
    <w:p w14:paraId="5FACC6F3" w14:textId="277C26C0" w:rsidR="002D2607" w:rsidRPr="00BC39AA" w:rsidRDefault="002D2607" w:rsidP="00A54547">
      <w:pPr>
        <w:pStyle w:val="Heading2"/>
        <w:numPr>
          <w:ilvl w:val="1"/>
          <w:numId w:val="49"/>
        </w:numPr>
        <w:bidi/>
        <w:rPr>
          <w:rFonts w:ascii="Calibri" w:hAnsi="Calibri" w:cs="Calibri"/>
        </w:rPr>
      </w:pPr>
      <w:r w:rsidRPr="00BC39AA">
        <w:rPr>
          <w:rFonts w:ascii="Calibri" w:hAnsi="Calibri" w:cs="Calibri"/>
          <w:rtl/>
        </w:rPr>
        <w:t>نقص المهارات التحليلية لدى فرق العمل</w:t>
      </w:r>
    </w:p>
    <w:p w14:paraId="0259436E" w14:textId="77777777" w:rsidR="002D2607" w:rsidRPr="00BC39AA" w:rsidRDefault="002D2607" w:rsidP="00A54547">
      <w:pPr>
        <w:numPr>
          <w:ilvl w:val="0"/>
          <w:numId w:val="35"/>
        </w:numPr>
        <w:bidi/>
        <w:rPr>
          <w:rFonts w:ascii="Calibri" w:hAnsi="Calibri" w:cs="Calibri"/>
        </w:rPr>
      </w:pPr>
      <w:r w:rsidRPr="00BC39AA">
        <w:rPr>
          <w:rFonts w:ascii="Calibri" w:hAnsi="Calibri" w:cs="Calibri"/>
          <w:rtl/>
        </w:rPr>
        <w:t>تفتقر العديد من الشركات الناشئة إلى الكفاءات البشرية القادرة على التعامل مع البيانات وتحليلها</w:t>
      </w:r>
      <w:r w:rsidRPr="00BC39AA">
        <w:rPr>
          <w:rFonts w:ascii="Calibri" w:hAnsi="Calibri" w:cs="Calibri"/>
        </w:rPr>
        <w:t>.</w:t>
      </w:r>
    </w:p>
    <w:p w14:paraId="357C7CB2" w14:textId="77777777" w:rsidR="002D2607" w:rsidRPr="00BC39AA" w:rsidRDefault="002D2607" w:rsidP="00A54547">
      <w:pPr>
        <w:numPr>
          <w:ilvl w:val="0"/>
          <w:numId w:val="35"/>
        </w:numPr>
        <w:bidi/>
        <w:rPr>
          <w:rFonts w:ascii="Calibri" w:hAnsi="Calibri" w:cs="Calibri"/>
        </w:rPr>
      </w:pPr>
      <w:r w:rsidRPr="00BC39AA">
        <w:rPr>
          <w:rFonts w:ascii="Calibri" w:hAnsi="Calibri" w:cs="Calibri"/>
          <w:rtl/>
        </w:rPr>
        <w:t>لا يمتلك بعض الأفراد المعرفة الكافية بالأدوات التحليلية أو مفاهيم الذكاء الاصطناعي والتعلم الآلي</w:t>
      </w:r>
      <w:r w:rsidRPr="00BC39AA">
        <w:rPr>
          <w:rFonts w:ascii="Calibri" w:hAnsi="Calibri" w:cs="Calibri"/>
        </w:rPr>
        <w:t>.</w:t>
      </w:r>
    </w:p>
    <w:p w14:paraId="03C8992E" w14:textId="77777777" w:rsidR="002D2607" w:rsidRPr="00BC39AA" w:rsidRDefault="002D2607" w:rsidP="00A54547">
      <w:pPr>
        <w:numPr>
          <w:ilvl w:val="0"/>
          <w:numId w:val="35"/>
        </w:numPr>
        <w:bidi/>
        <w:rPr>
          <w:rFonts w:ascii="Calibri" w:hAnsi="Calibri" w:cs="Calibri"/>
        </w:rPr>
      </w:pPr>
      <w:r w:rsidRPr="00BC39AA">
        <w:rPr>
          <w:rFonts w:ascii="Calibri" w:hAnsi="Calibri" w:cs="Calibri"/>
          <w:rtl/>
        </w:rPr>
        <w:t>قد يؤدي هذا النقص إلى فهم غير دقيق للبيانات أو سوء تفسير النتائج</w:t>
      </w:r>
      <w:r w:rsidRPr="00BC39AA">
        <w:rPr>
          <w:rFonts w:ascii="Calibri" w:hAnsi="Calibri" w:cs="Calibri"/>
        </w:rPr>
        <w:t>.</w:t>
      </w:r>
    </w:p>
    <w:p w14:paraId="41A91C07" w14:textId="31CA6F32" w:rsidR="002D2607" w:rsidRPr="00BC39AA" w:rsidRDefault="002D2607" w:rsidP="00A54547">
      <w:pPr>
        <w:pStyle w:val="Heading2"/>
        <w:numPr>
          <w:ilvl w:val="1"/>
          <w:numId w:val="49"/>
        </w:numPr>
        <w:bidi/>
        <w:rPr>
          <w:rFonts w:ascii="Calibri" w:hAnsi="Calibri" w:cs="Calibri"/>
        </w:rPr>
      </w:pPr>
      <w:r w:rsidRPr="00BC39AA">
        <w:rPr>
          <w:rFonts w:ascii="Calibri" w:hAnsi="Calibri" w:cs="Calibri"/>
        </w:rPr>
        <w:t xml:space="preserve"> </w:t>
      </w:r>
      <w:r w:rsidRPr="00BC39AA">
        <w:rPr>
          <w:rFonts w:ascii="Calibri" w:hAnsi="Calibri" w:cs="Calibri"/>
          <w:rtl/>
        </w:rPr>
        <w:t>ضعف الموارد التقنية والبشرية</w:t>
      </w:r>
    </w:p>
    <w:p w14:paraId="0FA519BA" w14:textId="77777777" w:rsidR="002D2607" w:rsidRPr="00BC39AA" w:rsidRDefault="002D2607" w:rsidP="00A54547">
      <w:pPr>
        <w:numPr>
          <w:ilvl w:val="0"/>
          <w:numId w:val="36"/>
        </w:numPr>
        <w:bidi/>
        <w:rPr>
          <w:rFonts w:ascii="Calibri" w:hAnsi="Calibri" w:cs="Calibri"/>
        </w:rPr>
      </w:pPr>
      <w:r w:rsidRPr="00BC39AA">
        <w:rPr>
          <w:rFonts w:ascii="Calibri" w:hAnsi="Calibri" w:cs="Calibri"/>
          <w:rtl/>
        </w:rPr>
        <w:t>استخدام أدوات تحليل البيانات يتطلب بنية تحتية تقنية مثل أنظمة قواعد البيانات، وأدوات ذكاء الأعمال، وخدمات الحوسبة السحابية</w:t>
      </w:r>
      <w:r w:rsidRPr="00BC39AA">
        <w:rPr>
          <w:rFonts w:ascii="Calibri" w:hAnsi="Calibri" w:cs="Calibri"/>
        </w:rPr>
        <w:t>.</w:t>
      </w:r>
    </w:p>
    <w:p w14:paraId="4BD8BE99" w14:textId="77777777" w:rsidR="002D2607" w:rsidRPr="00BC39AA" w:rsidRDefault="002D2607" w:rsidP="00A54547">
      <w:pPr>
        <w:numPr>
          <w:ilvl w:val="0"/>
          <w:numId w:val="36"/>
        </w:numPr>
        <w:bidi/>
        <w:rPr>
          <w:rFonts w:ascii="Calibri" w:hAnsi="Calibri" w:cs="Calibri"/>
        </w:rPr>
      </w:pPr>
      <w:r w:rsidRPr="00BC39AA">
        <w:rPr>
          <w:rFonts w:ascii="Calibri" w:hAnsi="Calibri" w:cs="Calibri"/>
          <w:rtl/>
        </w:rPr>
        <w:t>الشركات الناشئة، خاصة في مراحلها الأولى، قد تعاني من محدودية الميزانية التي تحول دون الاستثمار في هذه التقنيات أو في توظيف مختصين</w:t>
      </w:r>
      <w:r w:rsidRPr="00BC39AA">
        <w:rPr>
          <w:rFonts w:ascii="Calibri" w:hAnsi="Calibri" w:cs="Calibri"/>
        </w:rPr>
        <w:t>.</w:t>
      </w:r>
    </w:p>
    <w:p w14:paraId="5514DF1A" w14:textId="02359059" w:rsidR="002D2607" w:rsidRPr="00BC39AA" w:rsidRDefault="002D2607" w:rsidP="00A54547">
      <w:pPr>
        <w:pStyle w:val="Heading2"/>
        <w:numPr>
          <w:ilvl w:val="1"/>
          <w:numId w:val="49"/>
        </w:numPr>
        <w:bidi/>
        <w:rPr>
          <w:rFonts w:ascii="Calibri" w:hAnsi="Calibri" w:cs="Calibri"/>
        </w:rPr>
      </w:pPr>
      <w:r w:rsidRPr="00BC39AA">
        <w:rPr>
          <w:rFonts w:ascii="Calibri" w:hAnsi="Calibri" w:cs="Calibri"/>
          <w:rtl/>
        </w:rPr>
        <w:t>صعوبة جمع بيانات موثوقة وعالية الجودة</w:t>
      </w:r>
    </w:p>
    <w:p w14:paraId="1CBFDB63" w14:textId="77777777" w:rsidR="002D2607" w:rsidRPr="00BC39AA" w:rsidRDefault="002D2607" w:rsidP="00A54547">
      <w:pPr>
        <w:numPr>
          <w:ilvl w:val="0"/>
          <w:numId w:val="37"/>
        </w:numPr>
        <w:bidi/>
        <w:rPr>
          <w:rFonts w:ascii="Calibri" w:hAnsi="Calibri" w:cs="Calibri"/>
        </w:rPr>
      </w:pPr>
      <w:r w:rsidRPr="00BC39AA">
        <w:rPr>
          <w:rFonts w:ascii="Calibri" w:hAnsi="Calibri" w:cs="Calibri"/>
          <w:rtl/>
        </w:rPr>
        <w:t>قد تواجه الشركات صعوبة في الوصول إلى بيانات خارجية محدثة أو دقيقة (مثل بيانات السوق أو تحليلات المنافسين)</w:t>
      </w:r>
      <w:r w:rsidRPr="00BC39AA">
        <w:rPr>
          <w:rFonts w:ascii="Calibri" w:hAnsi="Calibri" w:cs="Calibri"/>
        </w:rPr>
        <w:t>.</w:t>
      </w:r>
    </w:p>
    <w:p w14:paraId="075030DF" w14:textId="77777777" w:rsidR="002D2607" w:rsidRPr="00BC39AA" w:rsidRDefault="002D2607" w:rsidP="00A54547">
      <w:pPr>
        <w:numPr>
          <w:ilvl w:val="0"/>
          <w:numId w:val="37"/>
        </w:numPr>
        <w:bidi/>
        <w:rPr>
          <w:rFonts w:ascii="Calibri" w:hAnsi="Calibri" w:cs="Calibri"/>
        </w:rPr>
      </w:pPr>
      <w:r w:rsidRPr="00BC39AA">
        <w:rPr>
          <w:rFonts w:ascii="Calibri" w:hAnsi="Calibri" w:cs="Calibri"/>
          <w:rtl/>
        </w:rPr>
        <w:t>كذلك، قد تكون البيانات الداخلية غير منظمة أو تفتقر إلى معايير التوثيق الجيد، مما يضعف جودة التحليل</w:t>
      </w:r>
      <w:r w:rsidRPr="00BC39AA">
        <w:rPr>
          <w:rFonts w:ascii="Calibri" w:hAnsi="Calibri" w:cs="Calibri"/>
        </w:rPr>
        <w:t>.</w:t>
      </w:r>
    </w:p>
    <w:p w14:paraId="2A6F8E90" w14:textId="7DC01112" w:rsidR="002D2607" w:rsidRPr="00BC39AA" w:rsidRDefault="002D2607" w:rsidP="00A54547">
      <w:pPr>
        <w:pStyle w:val="Heading2"/>
        <w:numPr>
          <w:ilvl w:val="1"/>
          <w:numId w:val="49"/>
        </w:numPr>
        <w:bidi/>
        <w:rPr>
          <w:rFonts w:ascii="Calibri" w:hAnsi="Calibri" w:cs="Calibri"/>
        </w:rPr>
      </w:pPr>
      <w:r w:rsidRPr="00BC39AA">
        <w:rPr>
          <w:rFonts w:ascii="Calibri" w:hAnsi="Calibri" w:cs="Calibri"/>
          <w:rtl/>
        </w:rPr>
        <w:lastRenderedPageBreak/>
        <w:t>القضايا المرتبطة بخصوصية البيانات وأمن المعلومات</w:t>
      </w:r>
    </w:p>
    <w:p w14:paraId="14BD02F5" w14:textId="77777777" w:rsidR="002D2607" w:rsidRPr="00BC39AA" w:rsidRDefault="002D2607" w:rsidP="00A54547">
      <w:pPr>
        <w:numPr>
          <w:ilvl w:val="0"/>
          <w:numId w:val="38"/>
        </w:numPr>
        <w:bidi/>
        <w:rPr>
          <w:rFonts w:ascii="Calibri" w:hAnsi="Calibri" w:cs="Calibri"/>
        </w:rPr>
      </w:pPr>
      <w:r w:rsidRPr="00BC39AA">
        <w:rPr>
          <w:rFonts w:ascii="Calibri" w:hAnsi="Calibri" w:cs="Calibri"/>
          <w:rtl/>
        </w:rPr>
        <w:t>تفرض القوانين الحديثة، مثل اللائحة العامة لحماية البيانات</w:t>
      </w:r>
      <w:r w:rsidRPr="00BC39AA">
        <w:rPr>
          <w:rFonts w:ascii="Calibri" w:hAnsi="Calibri" w:cs="Calibri"/>
        </w:rPr>
        <w:t xml:space="preserve"> (GDPR)</w:t>
      </w:r>
      <w:r w:rsidRPr="00BC39AA">
        <w:rPr>
          <w:rFonts w:ascii="Calibri" w:hAnsi="Calibri" w:cs="Calibri"/>
          <w:rtl/>
        </w:rPr>
        <w:t>، متطلبات صارمة على كيفية جمع وتخزين ومعالجة البيانات</w:t>
      </w:r>
      <w:r w:rsidRPr="00BC39AA">
        <w:rPr>
          <w:rFonts w:ascii="Calibri" w:hAnsi="Calibri" w:cs="Calibri"/>
        </w:rPr>
        <w:t>.</w:t>
      </w:r>
    </w:p>
    <w:p w14:paraId="32271FE9" w14:textId="77777777" w:rsidR="002D2607" w:rsidRPr="00BC39AA" w:rsidRDefault="002D2607" w:rsidP="00A54547">
      <w:pPr>
        <w:numPr>
          <w:ilvl w:val="0"/>
          <w:numId w:val="38"/>
        </w:numPr>
        <w:bidi/>
        <w:rPr>
          <w:rFonts w:ascii="Calibri" w:hAnsi="Calibri" w:cs="Calibri"/>
        </w:rPr>
      </w:pPr>
      <w:r w:rsidRPr="00BC39AA">
        <w:rPr>
          <w:rFonts w:ascii="Calibri" w:hAnsi="Calibri" w:cs="Calibri"/>
          <w:rtl/>
        </w:rPr>
        <w:t>قد لا تكون بعض الشركات الناشئة على دراية بهذه المتطلبات، مما يعرّضها لمخاطر قانونية</w:t>
      </w:r>
      <w:r w:rsidRPr="00BC39AA">
        <w:rPr>
          <w:rFonts w:ascii="Calibri" w:hAnsi="Calibri" w:cs="Calibri"/>
        </w:rPr>
        <w:t>.</w:t>
      </w:r>
    </w:p>
    <w:p w14:paraId="21FFFC3F" w14:textId="77777777" w:rsidR="002D2607" w:rsidRPr="00BC39AA" w:rsidRDefault="002D2607" w:rsidP="00A54547">
      <w:pPr>
        <w:numPr>
          <w:ilvl w:val="0"/>
          <w:numId w:val="38"/>
        </w:numPr>
        <w:bidi/>
        <w:rPr>
          <w:rFonts w:ascii="Calibri" w:hAnsi="Calibri" w:cs="Calibri"/>
        </w:rPr>
      </w:pPr>
      <w:r w:rsidRPr="00BC39AA">
        <w:rPr>
          <w:rFonts w:ascii="Calibri" w:hAnsi="Calibri" w:cs="Calibri"/>
          <w:rtl/>
        </w:rPr>
        <w:t>كذلك، وجود ثغرات أمنية في أنظمة البيانات قد يؤدي إلى تسريبات حساسة تهدد الثقة بين الشركة والعملاء</w:t>
      </w:r>
      <w:r w:rsidRPr="00BC39AA">
        <w:rPr>
          <w:rFonts w:ascii="Calibri" w:hAnsi="Calibri" w:cs="Calibri"/>
        </w:rPr>
        <w:t>.</w:t>
      </w:r>
    </w:p>
    <w:p w14:paraId="747CC51D" w14:textId="47F34103" w:rsidR="002D2607" w:rsidRPr="00BC39AA" w:rsidRDefault="002D2607" w:rsidP="00A54547">
      <w:pPr>
        <w:bidi/>
        <w:rPr>
          <w:rFonts w:ascii="Calibri" w:hAnsi="Calibri" w:cs="Calibri"/>
        </w:rPr>
      </w:pPr>
    </w:p>
    <w:p w14:paraId="71A2EDA2" w14:textId="77777777" w:rsidR="002D2607" w:rsidRPr="00BC39AA" w:rsidRDefault="002D2607" w:rsidP="00A54547">
      <w:pPr>
        <w:pStyle w:val="Heading3"/>
        <w:bidi/>
        <w:rPr>
          <w:rFonts w:ascii="Calibri" w:hAnsi="Calibri" w:cs="Calibri"/>
        </w:rPr>
      </w:pPr>
      <w:r w:rsidRPr="00BC39AA">
        <w:rPr>
          <w:rFonts w:ascii="Calibri" w:hAnsi="Calibri" w:cs="Calibri"/>
          <w:rtl/>
        </w:rPr>
        <w:t>أهمية معالجة هذه التحديات</w:t>
      </w:r>
    </w:p>
    <w:p w14:paraId="128342AF" w14:textId="77777777" w:rsidR="002D2607" w:rsidRPr="00BC39AA" w:rsidRDefault="002D2607" w:rsidP="00A54547">
      <w:pPr>
        <w:bidi/>
        <w:rPr>
          <w:rFonts w:ascii="Calibri" w:hAnsi="Calibri" w:cs="Calibri"/>
        </w:rPr>
      </w:pPr>
      <w:r w:rsidRPr="00BC39AA">
        <w:rPr>
          <w:rFonts w:ascii="Calibri" w:hAnsi="Calibri" w:cs="Calibri"/>
          <w:rtl/>
        </w:rPr>
        <w:t>تمثل هذه العقبات نقاط ضعف حرجة، وإذا لم يتم التعامل معها بفعالية، فقد تُحدّ من قدرة الشركات الناشئة على تبني نموذج نمو قائم على البيانات بشكل سليم. لذلك، من المهم</w:t>
      </w:r>
      <w:r w:rsidRPr="00BC39AA">
        <w:rPr>
          <w:rFonts w:ascii="Calibri" w:hAnsi="Calibri" w:cs="Calibri"/>
        </w:rPr>
        <w:t>:</w:t>
      </w:r>
    </w:p>
    <w:p w14:paraId="50A1FD87" w14:textId="77777777" w:rsidR="002D2607" w:rsidRPr="00BC39AA" w:rsidRDefault="002D2607" w:rsidP="00A54547">
      <w:pPr>
        <w:numPr>
          <w:ilvl w:val="0"/>
          <w:numId w:val="39"/>
        </w:numPr>
        <w:bidi/>
        <w:rPr>
          <w:rFonts w:ascii="Calibri" w:hAnsi="Calibri" w:cs="Calibri"/>
        </w:rPr>
      </w:pPr>
      <w:r w:rsidRPr="00BC39AA">
        <w:rPr>
          <w:rFonts w:ascii="Calibri" w:hAnsi="Calibri" w:cs="Calibri"/>
          <w:b/>
          <w:bCs/>
          <w:rtl/>
        </w:rPr>
        <w:t>الاستثمار في التدريب وبناء القدرات</w:t>
      </w:r>
      <w:r w:rsidRPr="00BC39AA">
        <w:rPr>
          <w:rFonts w:ascii="Calibri" w:hAnsi="Calibri" w:cs="Calibri"/>
        </w:rPr>
        <w:t>.</w:t>
      </w:r>
    </w:p>
    <w:p w14:paraId="71880898" w14:textId="77777777" w:rsidR="002D2607" w:rsidRPr="00BC39AA" w:rsidRDefault="002D2607" w:rsidP="00A54547">
      <w:pPr>
        <w:numPr>
          <w:ilvl w:val="0"/>
          <w:numId w:val="39"/>
        </w:numPr>
        <w:bidi/>
        <w:rPr>
          <w:rFonts w:ascii="Calibri" w:hAnsi="Calibri" w:cs="Calibri"/>
        </w:rPr>
      </w:pPr>
      <w:r w:rsidRPr="00BC39AA">
        <w:rPr>
          <w:rFonts w:ascii="Calibri" w:hAnsi="Calibri" w:cs="Calibri"/>
          <w:b/>
          <w:bCs/>
          <w:rtl/>
        </w:rPr>
        <w:t>تبني أدوات تقنية مفتوحة المصدر ومنخفضة التكلفة في البداية</w:t>
      </w:r>
      <w:r w:rsidRPr="00BC39AA">
        <w:rPr>
          <w:rFonts w:ascii="Calibri" w:hAnsi="Calibri" w:cs="Calibri"/>
        </w:rPr>
        <w:t>.</w:t>
      </w:r>
    </w:p>
    <w:p w14:paraId="30F4A9A9" w14:textId="6D984046" w:rsidR="00F56CA0" w:rsidRPr="00BC39AA" w:rsidRDefault="00F56CA0" w:rsidP="00F56CA0">
      <w:pPr>
        <w:numPr>
          <w:ilvl w:val="0"/>
          <w:numId w:val="39"/>
        </w:numPr>
        <w:bidi/>
        <w:rPr>
          <w:rFonts w:ascii="Calibri" w:hAnsi="Calibri" w:cs="Calibri"/>
        </w:rPr>
      </w:pPr>
      <w:r w:rsidRPr="00BC39AA">
        <w:rPr>
          <w:rFonts w:ascii="Calibri" w:hAnsi="Calibri" w:cs="Calibri"/>
          <w:b/>
          <w:bCs/>
          <w:rtl/>
        </w:rPr>
        <w:t>المحافظة على تتبع وقياس كل المؤشرات الهامة في الحفاظ على أداء المنظمة</w:t>
      </w:r>
      <w:r w:rsidRPr="00BC39AA">
        <w:rPr>
          <w:rFonts w:ascii="Calibri" w:hAnsi="Calibri" w:cs="Calibri"/>
          <w:rtl/>
        </w:rPr>
        <w:t xml:space="preserve">. </w:t>
      </w:r>
    </w:p>
    <w:p w14:paraId="0ABEA649" w14:textId="77777777" w:rsidR="002D2607" w:rsidRPr="00BC39AA" w:rsidRDefault="002D2607" w:rsidP="00A54547">
      <w:pPr>
        <w:numPr>
          <w:ilvl w:val="0"/>
          <w:numId w:val="39"/>
        </w:numPr>
        <w:bidi/>
        <w:rPr>
          <w:rFonts w:ascii="Calibri" w:hAnsi="Calibri" w:cs="Calibri"/>
        </w:rPr>
      </w:pPr>
      <w:r w:rsidRPr="00BC39AA">
        <w:rPr>
          <w:rFonts w:ascii="Calibri" w:hAnsi="Calibri" w:cs="Calibri"/>
          <w:b/>
          <w:bCs/>
          <w:rtl/>
        </w:rPr>
        <w:t>بناء شراكات مع مؤسسات بحثية أو مزودي خدمات تحليل البيانات</w:t>
      </w:r>
      <w:r w:rsidRPr="00BC39AA">
        <w:rPr>
          <w:rFonts w:ascii="Calibri" w:hAnsi="Calibri" w:cs="Calibri"/>
        </w:rPr>
        <w:t>.</w:t>
      </w:r>
    </w:p>
    <w:p w14:paraId="4EFDE3C2" w14:textId="77777777" w:rsidR="002D2607" w:rsidRPr="00BC39AA" w:rsidRDefault="002D2607" w:rsidP="00A54547">
      <w:pPr>
        <w:numPr>
          <w:ilvl w:val="0"/>
          <w:numId w:val="39"/>
        </w:numPr>
        <w:bidi/>
        <w:rPr>
          <w:rFonts w:ascii="Calibri" w:hAnsi="Calibri" w:cs="Calibri"/>
        </w:rPr>
      </w:pPr>
      <w:r w:rsidRPr="00BC39AA">
        <w:rPr>
          <w:rFonts w:ascii="Calibri" w:hAnsi="Calibri" w:cs="Calibri"/>
          <w:b/>
          <w:bCs/>
          <w:rtl/>
        </w:rPr>
        <w:t>الالتزام بمعايير حماية البيانات وتعزيز البنية الأمنية</w:t>
      </w:r>
      <w:r w:rsidRPr="00BC39AA">
        <w:rPr>
          <w:rFonts w:ascii="Calibri" w:hAnsi="Calibri" w:cs="Calibri"/>
        </w:rPr>
        <w:t>.</w:t>
      </w:r>
    </w:p>
    <w:p w14:paraId="22C544AC" w14:textId="77777777" w:rsidR="00B84825" w:rsidRPr="00BC39AA" w:rsidRDefault="00B84825" w:rsidP="00B84825">
      <w:pPr>
        <w:bidi/>
        <w:rPr>
          <w:rFonts w:ascii="Calibri" w:hAnsi="Calibri" w:cs="Calibri"/>
          <w:rtl/>
        </w:rPr>
      </w:pPr>
    </w:p>
    <w:p w14:paraId="5BADB73A" w14:textId="3A544E6C" w:rsidR="00B84825" w:rsidRPr="00BC39AA" w:rsidRDefault="00B84825" w:rsidP="00B84825">
      <w:pPr>
        <w:pStyle w:val="Heading1"/>
        <w:bidi/>
        <w:rPr>
          <w:rFonts w:ascii="Calibri" w:hAnsi="Calibri" w:cs="Calibri"/>
          <w:rtl/>
        </w:rPr>
      </w:pPr>
      <w:bookmarkStart w:id="8" w:name="_Toc195476322"/>
      <w:r w:rsidRPr="00BC39AA">
        <w:rPr>
          <w:rFonts w:ascii="Calibri" w:hAnsi="Calibri" w:cs="Calibri"/>
          <w:rtl/>
        </w:rPr>
        <w:t>الفصل التاسع: حلول لتعزيز كفاءة استخدام البيانات في بيئة ريادة الأعمال</w:t>
      </w:r>
      <w:bookmarkEnd w:id="8"/>
    </w:p>
    <w:p w14:paraId="494121F1" w14:textId="6FBC4E4F" w:rsidR="00B84825" w:rsidRPr="00BC39AA" w:rsidRDefault="00B84825" w:rsidP="00B84825">
      <w:pPr>
        <w:pStyle w:val="ListParagraph"/>
        <w:numPr>
          <w:ilvl w:val="0"/>
          <w:numId w:val="64"/>
        </w:numPr>
        <w:bidi/>
        <w:rPr>
          <w:rFonts w:ascii="Calibri" w:hAnsi="Calibri" w:cs="Calibri"/>
          <w:b/>
          <w:bCs/>
        </w:rPr>
      </w:pPr>
      <w:r w:rsidRPr="00BC39AA">
        <w:rPr>
          <w:rFonts w:ascii="Calibri" w:hAnsi="Calibri" w:cs="Calibri"/>
          <w:b/>
          <w:bCs/>
          <w:rtl/>
        </w:rPr>
        <w:t>تبسيط أدوات التحليل وتوفير بدائل مرنة</w:t>
      </w:r>
    </w:p>
    <w:p w14:paraId="62BFF97C" w14:textId="77777777" w:rsidR="00B84825" w:rsidRPr="00BC39AA" w:rsidRDefault="00B84825" w:rsidP="00B84825">
      <w:pPr>
        <w:bidi/>
        <w:rPr>
          <w:rFonts w:ascii="Calibri" w:hAnsi="Calibri" w:cs="Calibri"/>
        </w:rPr>
      </w:pPr>
      <w:r w:rsidRPr="00BC39AA">
        <w:rPr>
          <w:rFonts w:ascii="Calibri" w:hAnsi="Calibri" w:cs="Calibri"/>
          <w:rtl/>
        </w:rPr>
        <w:t>غالبًا ما تفتقر الشركات الناشئة إلى الموارد التقنية والبشرية التي تؤهلها لاستخدام أدوات متقدمة، لذا من المهم</w:t>
      </w:r>
      <w:r w:rsidRPr="00BC39AA">
        <w:rPr>
          <w:rFonts w:ascii="Calibri" w:hAnsi="Calibri" w:cs="Calibri"/>
        </w:rPr>
        <w:t>:</w:t>
      </w:r>
    </w:p>
    <w:p w14:paraId="79D2E934" w14:textId="77777777" w:rsidR="00B84825" w:rsidRPr="00BC39AA" w:rsidRDefault="00B84825" w:rsidP="00B84825">
      <w:pPr>
        <w:numPr>
          <w:ilvl w:val="0"/>
          <w:numId w:val="60"/>
        </w:numPr>
        <w:bidi/>
        <w:rPr>
          <w:rFonts w:ascii="Calibri" w:hAnsi="Calibri" w:cs="Calibri"/>
        </w:rPr>
      </w:pPr>
      <w:r w:rsidRPr="00BC39AA">
        <w:rPr>
          <w:rFonts w:ascii="Calibri" w:hAnsi="Calibri" w:cs="Calibri"/>
          <w:rtl/>
        </w:rPr>
        <w:t>الاعتماد على أدوات تحليل مجانية أو منخفضة التكلفة مثل</w:t>
      </w:r>
      <w:r w:rsidRPr="00BC39AA">
        <w:rPr>
          <w:rFonts w:ascii="Calibri" w:hAnsi="Calibri" w:cs="Calibri"/>
        </w:rPr>
        <w:t xml:space="preserve"> Google Data Studio</w:t>
      </w:r>
      <w:r w:rsidRPr="00BC39AA">
        <w:rPr>
          <w:rFonts w:ascii="Calibri" w:hAnsi="Calibri" w:cs="Calibri"/>
          <w:rtl/>
        </w:rPr>
        <w:t xml:space="preserve">، </w:t>
      </w:r>
      <w:r w:rsidRPr="00BC39AA">
        <w:rPr>
          <w:rFonts w:ascii="Calibri" w:hAnsi="Calibri" w:cs="Calibri"/>
        </w:rPr>
        <w:t xml:space="preserve">Excel </w:t>
      </w:r>
      <w:r w:rsidRPr="00BC39AA">
        <w:rPr>
          <w:rFonts w:ascii="Calibri" w:hAnsi="Calibri" w:cs="Calibri"/>
          <w:rtl/>
        </w:rPr>
        <w:t>المتقدم، أو</w:t>
      </w:r>
      <w:r w:rsidRPr="00BC39AA">
        <w:rPr>
          <w:rFonts w:ascii="Calibri" w:hAnsi="Calibri" w:cs="Calibri"/>
        </w:rPr>
        <w:t xml:space="preserve"> Microsoft Power BI.</w:t>
      </w:r>
    </w:p>
    <w:p w14:paraId="2B4963F5" w14:textId="77777777" w:rsidR="00B84825" w:rsidRPr="00BC39AA" w:rsidRDefault="00B84825" w:rsidP="00B84825">
      <w:pPr>
        <w:numPr>
          <w:ilvl w:val="0"/>
          <w:numId w:val="60"/>
        </w:numPr>
        <w:bidi/>
        <w:rPr>
          <w:rFonts w:ascii="Calibri" w:hAnsi="Calibri" w:cs="Calibri"/>
        </w:rPr>
      </w:pPr>
      <w:r w:rsidRPr="00BC39AA">
        <w:rPr>
          <w:rFonts w:ascii="Calibri" w:hAnsi="Calibri" w:cs="Calibri"/>
          <w:rtl/>
        </w:rPr>
        <w:t>تدريب الفرق على استخدام أدوات مرئية بسيطة يمكن دمجها مباشرة في عمليات العمل</w:t>
      </w:r>
      <w:r w:rsidRPr="00BC39AA">
        <w:rPr>
          <w:rFonts w:ascii="Calibri" w:hAnsi="Calibri" w:cs="Calibri"/>
        </w:rPr>
        <w:t>.</w:t>
      </w:r>
    </w:p>
    <w:p w14:paraId="5B9B254D" w14:textId="122B5D2D" w:rsidR="00B84825" w:rsidRPr="00BC39AA" w:rsidRDefault="00B84825" w:rsidP="00B84825">
      <w:pPr>
        <w:bidi/>
        <w:rPr>
          <w:rFonts w:ascii="Calibri" w:hAnsi="Calibri" w:cs="Calibri"/>
        </w:rPr>
      </w:pPr>
    </w:p>
    <w:p w14:paraId="69F2D51C" w14:textId="528CAD60" w:rsidR="00B84825" w:rsidRPr="00BC39AA" w:rsidRDefault="00B84825" w:rsidP="00B84825">
      <w:pPr>
        <w:pStyle w:val="ListParagraph"/>
        <w:numPr>
          <w:ilvl w:val="0"/>
          <w:numId w:val="64"/>
        </w:numPr>
        <w:bidi/>
        <w:rPr>
          <w:rFonts w:ascii="Calibri" w:hAnsi="Calibri" w:cs="Calibri"/>
          <w:b/>
          <w:bCs/>
        </w:rPr>
      </w:pPr>
      <w:r w:rsidRPr="00BC39AA">
        <w:rPr>
          <w:rFonts w:ascii="Calibri" w:hAnsi="Calibri" w:cs="Calibri"/>
          <w:b/>
          <w:bCs/>
          <w:rtl/>
        </w:rPr>
        <w:t>إنشاء نماذج أولية لتحليل البيانات قابلة لإعادة الاستخدام</w:t>
      </w:r>
    </w:p>
    <w:p w14:paraId="23E680B8" w14:textId="77777777" w:rsidR="00B84825" w:rsidRPr="00BC39AA" w:rsidRDefault="00B84825" w:rsidP="00B84825">
      <w:pPr>
        <w:bidi/>
        <w:rPr>
          <w:rFonts w:ascii="Calibri" w:hAnsi="Calibri" w:cs="Calibri"/>
        </w:rPr>
      </w:pPr>
      <w:r w:rsidRPr="00BC39AA">
        <w:rPr>
          <w:rFonts w:ascii="Calibri" w:hAnsi="Calibri" w:cs="Calibri"/>
          <w:rtl/>
        </w:rPr>
        <w:t>بدلاً من تحليل كل حالة بشكل منفصل، يُمكن تصميم قوالب تحليل جاهزة تناسب طبيعة الشركة مثل</w:t>
      </w:r>
      <w:r w:rsidRPr="00BC39AA">
        <w:rPr>
          <w:rFonts w:ascii="Calibri" w:hAnsi="Calibri" w:cs="Calibri"/>
        </w:rPr>
        <w:t>:</w:t>
      </w:r>
    </w:p>
    <w:p w14:paraId="5CE4DBBF" w14:textId="77777777" w:rsidR="00B84825" w:rsidRPr="00BC39AA" w:rsidRDefault="00B84825" w:rsidP="00B84825">
      <w:pPr>
        <w:numPr>
          <w:ilvl w:val="0"/>
          <w:numId w:val="61"/>
        </w:numPr>
        <w:bidi/>
        <w:rPr>
          <w:rFonts w:ascii="Calibri" w:hAnsi="Calibri" w:cs="Calibri"/>
        </w:rPr>
      </w:pPr>
      <w:r w:rsidRPr="00BC39AA">
        <w:rPr>
          <w:rFonts w:ascii="Calibri" w:hAnsi="Calibri" w:cs="Calibri"/>
          <w:rtl/>
        </w:rPr>
        <w:t>نموذج تحليل رضا العملاء الشهري</w:t>
      </w:r>
      <w:r w:rsidRPr="00BC39AA">
        <w:rPr>
          <w:rFonts w:ascii="Calibri" w:hAnsi="Calibri" w:cs="Calibri"/>
        </w:rPr>
        <w:t>.</w:t>
      </w:r>
    </w:p>
    <w:p w14:paraId="52CF2479" w14:textId="77777777" w:rsidR="00B84825" w:rsidRPr="00BC39AA" w:rsidRDefault="00B84825" w:rsidP="00B84825">
      <w:pPr>
        <w:numPr>
          <w:ilvl w:val="0"/>
          <w:numId w:val="61"/>
        </w:numPr>
        <w:bidi/>
        <w:rPr>
          <w:rFonts w:ascii="Calibri" w:hAnsi="Calibri" w:cs="Calibri"/>
        </w:rPr>
      </w:pPr>
      <w:r w:rsidRPr="00BC39AA">
        <w:rPr>
          <w:rFonts w:ascii="Calibri" w:hAnsi="Calibri" w:cs="Calibri"/>
          <w:rtl/>
        </w:rPr>
        <w:lastRenderedPageBreak/>
        <w:t>نموذج تتبع أداء الحملات التسويقية</w:t>
      </w:r>
      <w:r w:rsidRPr="00BC39AA">
        <w:rPr>
          <w:rFonts w:ascii="Calibri" w:hAnsi="Calibri" w:cs="Calibri"/>
        </w:rPr>
        <w:t>.</w:t>
      </w:r>
    </w:p>
    <w:p w14:paraId="6FB719FC" w14:textId="77777777" w:rsidR="00B84825" w:rsidRPr="00BC39AA" w:rsidRDefault="00B84825" w:rsidP="00B84825">
      <w:pPr>
        <w:numPr>
          <w:ilvl w:val="0"/>
          <w:numId w:val="61"/>
        </w:numPr>
        <w:bidi/>
        <w:rPr>
          <w:rFonts w:ascii="Calibri" w:hAnsi="Calibri" w:cs="Calibri"/>
        </w:rPr>
      </w:pPr>
      <w:r w:rsidRPr="00BC39AA">
        <w:rPr>
          <w:rFonts w:ascii="Calibri" w:hAnsi="Calibri" w:cs="Calibri"/>
          <w:rtl/>
        </w:rPr>
        <w:t>نموذج رصد سلوك المستخدم داخل المنصة</w:t>
      </w:r>
      <w:r w:rsidRPr="00BC39AA">
        <w:rPr>
          <w:rFonts w:ascii="Calibri" w:hAnsi="Calibri" w:cs="Calibri"/>
        </w:rPr>
        <w:t>.</w:t>
      </w:r>
    </w:p>
    <w:p w14:paraId="0DD5D154" w14:textId="24A23A27" w:rsidR="00B84825" w:rsidRPr="00BC39AA" w:rsidRDefault="00B84825" w:rsidP="00B84825">
      <w:pPr>
        <w:bidi/>
        <w:rPr>
          <w:rFonts w:ascii="Calibri" w:hAnsi="Calibri" w:cs="Calibri"/>
        </w:rPr>
      </w:pPr>
    </w:p>
    <w:p w14:paraId="5ECC45E7" w14:textId="0CA1D4D4" w:rsidR="00B84825" w:rsidRPr="00BC39AA" w:rsidRDefault="00B84825" w:rsidP="00B84825">
      <w:pPr>
        <w:pStyle w:val="ListParagraph"/>
        <w:numPr>
          <w:ilvl w:val="0"/>
          <w:numId w:val="64"/>
        </w:numPr>
        <w:bidi/>
        <w:rPr>
          <w:rFonts w:ascii="Calibri" w:hAnsi="Calibri" w:cs="Calibri"/>
          <w:b/>
          <w:bCs/>
        </w:rPr>
      </w:pPr>
      <w:r w:rsidRPr="00BC39AA">
        <w:rPr>
          <w:rFonts w:ascii="Calibri" w:hAnsi="Calibri" w:cs="Calibri"/>
          <w:b/>
          <w:bCs/>
          <w:rtl/>
        </w:rPr>
        <w:t>بناء ثقافة “القرار المعتمد على البيانات” داخل الفريق</w:t>
      </w:r>
    </w:p>
    <w:p w14:paraId="5DA28635" w14:textId="77777777" w:rsidR="00B84825" w:rsidRPr="00BC39AA" w:rsidRDefault="00B84825" w:rsidP="00B84825">
      <w:pPr>
        <w:bidi/>
        <w:rPr>
          <w:rFonts w:ascii="Calibri" w:hAnsi="Calibri" w:cs="Calibri"/>
        </w:rPr>
      </w:pPr>
      <w:r w:rsidRPr="00BC39AA">
        <w:rPr>
          <w:rFonts w:ascii="Calibri" w:hAnsi="Calibri" w:cs="Calibri"/>
          <w:rtl/>
        </w:rPr>
        <w:t>الثقافة أهم من الأداة، لذلك يجب</w:t>
      </w:r>
      <w:r w:rsidRPr="00BC39AA">
        <w:rPr>
          <w:rFonts w:ascii="Calibri" w:hAnsi="Calibri" w:cs="Calibri"/>
        </w:rPr>
        <w:t>:</w:t>
      </w:r>
    </w:p>
    <w:p w14:paraId="3F03908C" w14:textId="77777777" w:rsidR="00B84825" w:rsidRPr="00BC39AA" w:rsidRDefault="00B84825" w:rsidP="00B84825">
      <w:pPr>
        <w:numPr>
          <w:ilvl w:val="0"/>
          <w:numId w:val="62"/>
        </w:numPr>
        <w:bidi/>
        <w:rPr>
          <w:rFonts w:ascii="Calibri" w:hAnsi="Calibri" w:cs="Calibri"/>
        </w:rPr>
      </w:pPr>
      <w:r w:rsidRPr="00BC39AA">
        <w:rPr>
          <w:rFonts w:ascii="Calibri" w:hAnsi="Calibri" w:cs="Calibri"/>
          <w:rtl/>
        </w:rPr>
        <w:t>إشراك الفريق في قراءة النتائج ومناقشتها</w:t>
      </w:r>
      <w:r w:rsidRPr="00BC39AA">
        <w:rPr>
          <w:rFonts w:ascii="Calibri" w:hAnsi="Calibri" w:cs="Calibri"/>
        </w:rPr>
        <w:t>.</w:t>
      </w:r>
    </w:p>
    <w:p w14:paraId="06CD16EA" w14:textId="77777777" w:rsidR="00B84825" w:rsidRPr="00BC39AA" w:rsidRDefault="00B84825" w:rsidP="00B84825">
      <w:pPr>
        <w:numPr>
          <w:ilvl w:val="0"/>
          <w:numId w:val="62"/>
        </w:numPr>
        <w:bidi/>
        <w:rPr>
          <w:rFonts w:ascii="Calibri" w:hAnsi="Calibri" w:cs="Calibri"/>
        </w:rPr>
      </w:pPr>
      <w:r w:rsidRPr="00BC39AA">
        <w:rPr>
          <w:rFonts w:ascii="Calibri" w:hAnsi="Calibri" w:cs="Calibri"/>
          <w:rtl/>
        </w:rPr>
        <w:t>ربط مكافآت الأداء أو التقييم الشهري بمؤشرات قابلة للقياس</w:t>
      </w:r>
      <w:r w:rsidRPr="00BC39AA">
        <w:rPr>
          <w:rFonts w:ascii="Calibri" w:hAnsi="Calibri" w:cs="Calibri"/>
        </w:rPr>
        <w:t>.</w:t>
      </w:r>
    </w:p>
    <w:p w14:paraId="04F4D080" w14:textId="77777777" w:rsidR="00B84825" w:rsidRPr="00BC39AA" w:rsidRDefault="00B84825" w:rsidP="00B84825">
      <w:pPr>
        <w:numPr>
          <w:ilvl w:val="0"/>
          <w:numId w:val="62"/>
        </w:numPr>
        <w:bidi/>
        <w:rPr>
          <w:rFonts w:ascii="Calibri" w:hAnsi="Calibri" w:cs="Calibri"/>
        </w:rPr>
      </w:pPr>
      <w:r w:rsidRPr="00BC39AA">
        <w:rPr>
          <w:rFonts w:ascii="Calibri" w:hAnsi="Calibri" w:cs="Calibri"/>
          <w:rtl/>
        </w:rPr>
        <w:t>تخصيص 10 دقائق أسبوعيًا في الاجتماعات لعرض لوحة بيانات مصغرة</w:t>
      </w:r>
      <w:r w:rsidRPr="00BC39AA">
        <w:rPr>
          <w:rFonts w:ascii="Calibri" w:hAnsi="Calibri" w:cs="Calibri"/>
        </w:rPr>
        <w:t xml:space="preserve"> Dashboard </w:t>
      </w:r>
      <w:r w:rsidRPr="00BC39AA">
        <w:rPr>
          <w:rFonts w:ascii="Calibri" w:hAnsi="Calibri" w:cs="Calibri"/>
          <w:rtl/>
        </w:rPr>
        <w:t>مختارة</w:t>
      </w:r>
      <w:r w:rsidRPr="00BC39AA">
        <w:rPr>
          <w:rFonts w:ascii="Calibri" w:hAnsi="Calibri" w:cs="Calibri"/>
        </w:rPr>
        <w:t>.</w:t>
      </w:r>
    </w:p>
    <w:p w14:paraId="018A25CB" w14:textId="7E9DA37C" w:rsidR="00B84825" w:rsidRPr="00BC39AA" w:rsidRDefault="00B84825" w:rsidP="00B84825">
      <w:pPr>
        <w:bidi/>
        <w:rPr>
          <w:rFonts w:ascii="Calibri" w:hAnsi="Calibri" w:cs="Calibri"/>
        </w:rPr>
      </w:pPr>
    </w:p>
    <w:p w14:paraId="2BD87DF1" w14:textId="438F5330" w:rsidR="00B84825" w:rsidRPr="00BC39AA" w:rsidRDefault="00B84825" w:rsidP="00B84825">
      <w:pPr>
        <w:pStyle w:val="ListParagraph"/>
        <w:numPr>
          <w:ilvl w:val="0"/>
          <w:numId w:val="64"/>
        </w:numPr>
        <w:bidi/>
        <w:rPr>
          <w:rFonts w:ascii="Calibri" w:hAnsi="Calibri" w:cs="Calibri"/>
          <w:b/>
          <w:bCs/>
        </w:rPr>
      </w:pPr>
      <w:r w:rsidRPr="00BC39AA">
        <w:rPr>
          <w:rFonts w:ascii="Calibri" w:hAnsi="Calibri" w:cs="Calibri"/>
          <w:b/>
          <w:bCs/>
          <w:rtl/>
        </w:rPr>
        <w:t>تفعيل مؤشرات الإنذار المبكر والتحذير المبني على البيانات</w:t>
      </w:r>
    </w:p>
    <w:p w14:paraId="2B644BF0" w14:textId="77777777" w:rsidR="00B84825" w:rsidRPr="00BC39AA" w:rsidRDefault="00B84825" w:rsidP="00B84825">
      <w:pPr>
        <w:bidi/>
        <w:rPr>
          <w:rFonts w:ascii="Calibri" w:hAnsi="Calibri" w:cs="Calibri"/>
        </w:rPr>
      </w:pPr>
      <w:r w:rsidRPr="00BC39AA">
        <w:rPr>
          <w:rFonts w:ascii="Calibri" w:hAnsi="Calibri" w:cs="Calibri"/>
          <w:rtl/>
        </w:rPr>
        <w:t>الشركات الناشئة بحاجة إلى التحرك السريع، لذا يجب تفعيل</w:t>
      </w:r>
      <w:r w:rsidRPr="00BC39AA">
        <w:rPr>
          <w:rFonts w:ascii="Calibri" w:hAnsi="Calibri" w:cs="Calibri"/>
        </w:rPr>
        <w:t>:</w:t>
      </w:r>
    </w:p>
    <w:p w14:paraId="41C1FCCF" w14:textId="77777777" w:rsidR="00B84825" w:rsidRPr="00BC39AA" w:rsidRDefault="00B84825" w:rsidP="00B84825">
      <w:pPr>
        <w:numPr>
          <w:ilvl w:val="0"/>
          <w:numId w:val="63"/>
        </w:numPr>
        <w:bidi/>
        <w:rPr>
          <w:rFonts w:ascii="Calibri" w:hAnsi="Calibri" w:cs="Calibri"/>
        </w:rPr>
      </w:pPr>
      <w:r w:rsidRPr="00BC39AA">
        <w:rPr>
          <w:rFonts w:ascii="Calibri" w:hAnsi="Calibri" w:cs="Calibri"/>
          <w:rtl/>
        </w:rPr>
        <w:t>تنبيهات تلقائية عند انخفاض معدل التفاعل أو ارتفاع معدل الإلغاء</w:t>
      </w:r>
      <w:r w:rsidRPr="00BC39AA">
        <w:rPr>
          <w:rFonts w:ascii="Calibri" w:hAnsi="Calibri" w:cs="Calibri"/>
        </w:rPr>
        <w:t>.</w:t>
      </w:r>
    </w:p>
    <w:p w14:paraId="4A0C5F63" w14:textId="77777777" w:rsidR="00B84825" w:rsidRPr="00BC39AA" w:rsidRDefault="00B84825" w:rsidP="00B84825">
      <w:pPr>
        <w:numPr>
          <w:ilvl w:val="0"/>
          <w:numId w:val="63"/>
        </w:numPr>
        <w:bidi/>
        <w:rPr>
          <w:rFonts w:ascii="Calibri" w:hAnsi="Calibri" w:cs="Calibri"/>
        </w:rPr>
      </w:pPr>
      <w:r w:rsidRPr="00BC39AA">
        <w:rPr>
          <w:rFonts w:ascii="Calibri" w:hAnsi="Calibri" w:cs="Calibri"/>
          <w:rtl/>
        </w:rPr>
        <w:t>تقارير أسبوعية تلخص الأداء وتحدد الانحرافات مبكرًا</w:t>
      </w:r>
      <w:r w:rsidRPr="00BC39AA">
        <w:rPr>
          <w:rFonts w:ascii="Calibri" w:hAnsi="Calibri" w:cs="Calibri"/>
        </w:rPr>
        <w:t>.</w:t>
      </w:r>
    </w:p>
    <w:p w14:paraId="57B43460" w14:textId="77777777" w:rsidR="00B84825" w:rsidRPr="00BC39AA" w:rsidRDefault="00B84825" w:rsidP="00B84825">
      <w:pPr>
        <w:numPr>
          <w:ilvl w:val="0"/>
          <w:numId w:val="63"/>
        </w:numPr>
        <w:bidi/>
        <w:rPr>
          <w:rFonts w:ascii="Calibri" w:hAnsi="Calibri" w:cs="Calibri"/>
        </w:rPr>
      </w:pPr>
      <w:r w:rsidRPr="00BC39AA">
        <w:rPr>
          <w:rFonts w:ascii="Calibri" w:hAnsi="Calibri" w:cs="Calibri"/>
          <w:rtl/>
        </w:rPr>
        <w:t>استخدام تحليلات تنبؤية لتحديد الفئات المهددة بالإلغاء أو التراجع</w:t>
      </w:r>
      <w:r w:rsidRPr="00BC39AA">
        <w:rPr>
          <w:rFonts w:ascii="Calibri" w:hAnsi="Calibri" w:cs="Calibri"/>
        </w:rPr>
        <w:t>.</w:t>
      </w:r>
    </w:p>
    <w:p w14:paraId="7B16F574" w14:textId="77777777" w:rsidR="00B84825" w:rsidRPr="00BC39AA" w:rsidRDefault="00B84825" w:rsidP="00B84825">
      <w:pPr>
        <w:bidi/>
        <w:rPr>
          <w:rFonts w:ascii="Calibri" w:hAnsi="Calibri" w:cs="Calibri"/>
        </w:rPr>
      </w:pPr>
    </w:p>
    <w:p w14:paraId="4E420030" w14:textId="0C0A7683" w:rsidR="002D2607" w:rsidRPr="00BC39AA" w:rsidRDefault="002D2607" w:rsidP="00A54547">
      <w:pPr>
        <w:pStyle w:val="Heading1"/>
        <w:bidi/>
        <w:rPr>
          <w:rFonts w:ascii="Calibri" w:hAnsi="Calibri" w:cs="Calibri"/>
        </w:rPr>
      </w:pPr>
      <w:bookmarkStart w:id="9" w:name="_Toc195476323"/>
      <w:r w:rsidRPr="00BC39AA">
        <w:rPr>
          <w:rFonts w:ascii="Calibri" w:hAnsi="Calibri" w:cs="Calibri"/>
          <w:rtl/>
        </w:rPr>
        <w:t xml:space="preserve">الفصل </w:t>
      </w:r>
      <w:r w:rsidR="00B84825" w:rsidRPr="00BC39AA">
        <w:rPr>
          <w:rFonts w:ascii="Calibri" w:hAnsi="Calibri" w:cs="Calibri"/>
          <w:rtl/>
        </w:rPr>
        <w:t>العاشر</w:t>
      </w:r>
      <w:r w:rsidRPr="00BC39AA">
        <w:rPr>
          <w:rFonts w:ascii="Calibri" w:hAnsi="Calibri" w:cs="Calibri"/>
          <w:rtl/>
        </w:rPr>
        <w:t>: الخاتمة</w:t>
      </w:r>
      <w:bookmarkEnd w:id="9"/>
    </w:p>
    <w:p w14:paraId="550E11CB" w14:textId="77777777" w:rsidR="002D2607" w:rsidRPr="00BC39AA" w:rsidRDefault="002D2607" w:rsidP="00A54547">
      <w:pPr>
        <w:bidi/>
        <w:rPr>
          <w:rFonts w:ascii="Calibri" w:hAnsi="Calibri" w:cs="Calibri"/>
        </w:rPr>
      </w:pPr>
      <w:r w:rsidRPr="00BC39AA">
        <w:rPr>
          <w:rFonts w:ascii="Calibri" w:hAnsi="Calibri" w:cs="Calibri"/>
          <w:rtl/>
        </w:rPr>
        <w:t xml:space="preserve">في ظل بيئة أعمال تتسم بالتغير السريع والمنافسة المتزايدة، لم يعد الاعتماد على الحدس أو القرارات العشوائية كافياً لضمان نجاح الشركات الناشئة واستدامتها. بل أصبح </w:t>
      </w:r>
      <w:r w:rsidRPr="00BC39AA">
        <w:rPr>
          <w:rFonts w:ascii="Calibri" w:hAnsi="Calibri" w:cs="Calibri"/>
          <w:b/>
          <w:bCs/>
          <w:rtl/>
        </w:rPr>
        <w:t>الاعتماد على البيانات وتحليلها أحد الركائز الأساسية لتحقيق نمو منظم واستراتيجي</w:t>
      </w:r>
      <w:r w:rsidRPr="00BC39AA">
        <w:rPr>
          <w:rFonts w:ascii="Calibri" w:hAnsi="Calibri" w:cs="Calibri"/>
        </w:rPr>
        <w:t xml:space="preserve">. </w:t>
      </w:r>
      <w:r w:rsidRPr="00BC39AA">
        <w:rPr>
          <w:rFonts w:ascii="Calibri" w:hAnsi="Calibri" w:cs="Calibri"/>
          <w:rtl/>
        </w:rPr>
        <w:t>وانطلاقًا من هذا الواقع، قدم هذا البحث إطار عمل عملي يساعد رواد الأعمال على تبني منهجيات قائمة على الأدلة التحليلية لتوجيه قراراتهم وتحسين كفاءة عملياتهم</w:t>
      </w:r>
      <w:r w:rsidRPr="00BC39AA">
        <w:rPr>
          <w:rFonts w:ascii="Calibri" w:hAnsi="Calibri" w:cs="Calibri"/>
        </w:rPr>
        <w:t>.</w:t>
      </w:r>
    </w:p>
    <w:p w14:paraId="17CD8937" w14:textId="77777777" w:rsidR="002D2607" w:rsidRPr="00BC39AA" w:rsidRDefault="002D2607" w:rsidP="00A54547">
      <w:pPr>
        <w:pStyle w:val="Heading3"/>
        <w:bidi/>
        <w:rPr>
          <w:rFonts w:ascii="Calibri" w:hAnsi="Calibri" w:cs="Calibri"/>
        </w:rPr>
      </w:pPr>
      <w:r w:rsidRPr="00BC39AA">
        <w:rPr>
          <w:rFonts w:ascii="Calibri" w:hAnsi="Calibri" w:cs="Calibri"/>
          <w:rtl/>
        </w:rPr>
        <w:t>أبرز مخرجات البحث</w:t>
      </w:r>
    </w:p>
    <w:p w14:paraId="4315CF1C" w14:textId="77777777" w:rsidR="002D2607" w:rsidRPr="00BC39AA" w:rsidRDefault="002D2607" w:rsidP="00A54547">
      <w:pPr>
        <w:numPr>
          <w:ilvl w:val="0"/>
          <w:numId w:val="40"/>
        </w:numPr>
        <w:bidi/>
        <w:rPr>
          <w:rFonts w:ascii="Calibri" w:hAnsi="Calibri" w:cs="Calibri"/>
        </w:rPr>
      </w:pPr>
      <w:r w:rsidRPr="00BC39AA">
        <w:rPr>
          <w:rFonts w:ascii="Calibri" w:hAnsi="Calibri" w:cs="Calibri"/>
          <w:rtl/>
        </w:rPr>
        <w:t xml:space="preserve">تم </w:t>
      </w:r>
      <w:r w:rsidRPr="00BC39AA">
        <w:rPr>
          <w:rFonts w:ascii="Calibri" w:hAnsi="Calibri" w:cs="Calibri"/>
          <w:b/>
          <w:bCs/>
          <w:rtl/>
        </w:rPr>
        <w:t>اقتراح نموذج من خمس مراحل مترابطة</w:t>
      </w:r>
      <w:r w:rsidRPr="00BC39AA">
        <w:rPr>
          <w:rFonts w:ascii="Calibri" w:hAnsi="Calibri" w:cs="Calibri"/>
          <w:rtl/>
        </w:rPr>
        <w:t>، يركز على جمع وتحليل البيانات، وتوظيف نتائج التحليل في اتخاذ قرارات تشغيلية واستراتيجية مدروسة، مع تضمين عنصر التحسين المستمر</w:t>
      </w:r>
      <w:r w:rsidRPr="00BC39AA">
        <w:rPr>
          <w:rFonts w:ascii="Calibri" w:hAnsi="Calibri" w:cs="Calibri"/>
        </w:rPr>
        <w:t>.</w:t>
      </w:r>
    </w:p>
    <w:p w14:paraId="36B72DA1" w14:textId="77777777" w:rsidR="002D2607" w:rsidRPr="00BC39AA" w:rsidRDefault="002D2607" w:rsidP="00A54547">
      <w:pPr>
        <w:numPr>
          <w:ilvl w:val="0"/>
          <w:numId w:val="40"/>
        </w:numPr>
        <w:bidi/>
        <w:rPr>
          <w:rFonts w:ascii="Calibri" w:hAnsi="Calibri" w:cs="Calibri"/>
        </w:rPr>
      </w:pPr>
      <w:r w:rsidRPr="00BC39AA">
        <w:rPr>
          <w:rFonts w:ascii="Calibri" w:hAnsi="Calibri" w:cs="Calibri"/>
          <w:rtl/>
        </w:rPr>
        <w:t xml:space="preserve">ناقش البحث </w:t>
      </w:r>
      <w:r w:rsidRPr="00BC39AA">
        <w:rPr>
          <w:rFonts w:ascii="Calibri" w:hAnsi="Calibri" w:cs="Calibri"/>
          <w:b/>
          <w:bCs/>
          <w:rtl/>
        </w:rPr>
        <w:t>مجموعة من التحديات المحتملة</w:t>
      </w:r>
      <w:r w:rsidRPr="00BC39AA">
        <w:rPr>
          <w:rFonts w:ascii="Calibri" w:hAnsi="Calibri" w:cs="Calibri"/>
          <w:rtl/>
        </w:rPr>
        <w:t xml:space="preserve"> التي قد تعيق تنفيذ هذا النموذج، مثل نقص المهارات التحليلية، وضعف الموارد، وصعوبة الحصول على بيانات دقيقة، وقضايا الخصوصية</w:t>
      </w:r>
      <w:r w:rsidRPr="00BC39AA">
        <w:rPr>
          <w:rFonts w:ascii="Calibri" w:hAnsi="Calibri" w:cs="Calibri"/>
        </w:rPr>
        <w:t>.</w:t>
      </w:r>
    </w:p>
    <w:p w14:paraId="2C5E45C4" w14:textId="77777777" w:rsidR="002D2607" w:rsidRPr="00BC39AA" w:rsidRDefault="002D2607" w:rsidP="00A54547">
      <w:pPr>
        <w:numPr>
          <w:ilvl w:val="0"/>
          <w:numId w:val="40"/>
        </w:numPr>
        <w:bidi/>
        <w:rPr>
          <w:rFonts w:ascii="Calibri" w:hAnsi="Calibri" w:cs="Calibri"/>
        </w:rPr>
      </w:pPr>
      <w:r w:rsidRPr="00BC39AA">
        <w:rPr>
          <w:rFonts w:ascii="Calibri" w:hAnsi="Calibri" w:cs="Calibri"/>
          <w:rtl/>
        </w:rPr>
        <w:t xml:space="preserve">أكدت نتائج الدراسة على أن </w:t>
      </w:r>
      <w:r w:rsidRPr="00BC39AA">
        <w:rPr>
          <w:rFonts w:ascii="Calibri" w:hAnsi="Calibri" w:cs="Calibri"/>
          <w:b/>
          <w:bCs/>
          <w:rtl/>
        </w:rPr>
        <w:t>استخدام البيانات يعزز من فرص النجاح</w:t>
      </w:r>
      <w:r w:rsidRPr="00BC39AA">
        <w:rPr>
          <w:rFonts w:ascii="Calibri" w:hAnsi="Calibri" w:cs="Calibri"/>
          <w:rtl/>
        </w:rPr>
        <w:t xml:space="preserve"> في السوق، ويمنح الشركات الناشئة قدرة أكبر على التكيف مع التغيرات، وتحقيق ميزة تنافسية مستدامة</w:t>
      </w:r>
      <w:r w:rsidRPr="00BC39AA">
        <w:rPr>
          <w:rFonts w:ascii="Calibri" w:hAnsi="Calibri" w:cs="Calibri"/>
        </w:rPr>
        <w:t>.</w:t>
      </w:r>
    </w:p>
    <w:p w14:paraId="37A74699" w14:textId="77777777" w:rsidR="002D2607" w:rsidRPr="00BC39AA" w:rsidRDefault="002D2607" w:rsidP="00A54547">
      <w:pPr>
        <w:pStyle w:val="Heading3"/>
        <w:bidi/>
        <w:rPr>
          <w:rFonts w:ascii="Calibri" w:hAnsi="Calibri" w:cs="Calibri"/>
        </w:rPr>
      </w:pPr>
      <w:r w:rsidRPr="00BC39AA">
        <w:rPr>
          <w:rFonts w:ascii="Calibri" w:hAnsi="Calibri" w:cs="Calibri"/>
          <w:rtl/>
        </w:rPr>
        <w:lastRenderedPageBreak/>
        <w:t>رؤية مستقبلية</w:t>
      </w:r>
    </w:p>
    <w:p w14:paraId="274C1F9E" w14:textId="77777777" w:rsidR="002D2607" w:rsidRPr="00BC39AA" w:rsidRDefault="002D2607" w:rsidP="00A54547">
      <w:pPr>
        <w:bidi/>
        <w:rPr>
          <w:rFonts w:ascii="Calibri" w:hAnsi="Calibri" w:cs="Calibri"/>
        </w:rPr>
      </w:pPr>
      <w:r w:rsidRPr="00BC39AA">
        <w:rPr>
          <w:rFonts w:ascii="Calibri" w:hAnsi="Calibri" w:cs="Calibri"/>
          <w:rtl/>
        </w:rPr>
        <w:t>يرى الباحث أن إطار العمل المقترح يشكّل نقطة انطلاق يمكن تطويرها وتكييفها حسب طبيعة الصناعة أو حجم المشروع الناشئ. ومن الممكن في المستقبل</w:t>
      </w:r>
      <w:r w:rsidRPr="00BC39AA">
        <w:rPr>
          <w:rFonts w:ascii="Calibri" w:hAnsi="Calibri" w:cs="Calibri"/>
        </w:rPr>
        <w:t>:</w:t>
      </w:r>
    </w:p>
    <w:p w14:paraId="2E65C78B" w14:textId="77777777" w:rsidR="002D2607" w:rsidRPr="00BC39AA" w:rsidRDefault="002D2607" w:rsidP="00A54547">
      <w:pPr>
        <w:numPr>
          <w:ilvl w:val="0"/>
          <w:numId w:val="41"/>
        </w:numPr>
        <w:bidi/>
        <w:rPr>
          <w:rFonts w:ascii="Calibri" w:hAnsi="Calibri" w:cs="Calibri"/>
        </w:rPr>
      </w:pPr>
      <w:r w:rsidRPr="00BC39AA">
        <w:rPr>
          <w:rFonts w:ascii="Calibri" w:hAnsi="Calibri" w:cs="Calibri"/>
          <w:b/>
          <w:bCs/>
          <w:rtl/>
        </w:rPr>
        <w:t>تطوير أدوات تقنية</w:t>
      </w:r>
      <w:r w:rsidRPr="00BC39AA">
        <w:rPr>
          <w:rFonts w:ascii="Calibri" w:hAnsi="Calibri" w:cs="Calibri"/>
          <w:rtl/>
        </w:rPr>
        <w:t xml:space="preserve"> مساعدة لتنفيذ هذا الإطار آليًا (مثل لوحات مؤشرات ذكية مبنية على هذا النموذج)</w:t>
      </w:r>
      <w:r w:rsidRPr="00BC39AA">
        <w:rPr>
          <w:rFonts w:ascii="Calibri" w:hAnsi="Calibri" w:cs="Calibri"/>
        </w:rPr>
        <w:t>.</w:t>
      </w:r>
    </w:p>
    <w:p w14:paraId="11A4DC7E" w14:textId="57C804E1" w:rsidR="002D2607" w:rsidRPr="00BC39AA" w:rsidRDefault="002D2607" w:rsidP="0054748A">
      <w:pPr>
        <w:pStyle w:val="ListParagraph"/>
        <w:numPr>
          <w:ilvl w:val="0"/>
          <w:numId w:val="41"/>
        </w:numPr>
        <w:bidi/>
        <w:rPr>
          <w:rFonts w:ascii="Calibri" w:hAnsi="Calibri" w:cs="Calibri"/>
        </w:rPr>
      </w:pPr>
      <w:r w:rsidRPr="00BC39AA">
        <w:rPr>
          <w:rFonts w:ascii="Calibri" w:hAnsi="Calibri" w:cs="Calibri"/>
          <w:b/>
          <w:bCs/>
          <w:rtl/>
        </w:rPr>
        <w:t>إجراء دراسات ميدانية تطبيقية</w:t>
      </w:r>
      <w:r w:rsidRPr="00BC39AA">
        <w:rPr>
          <w:rFonts w:ascii="Calibri" w:hAnsi="Calibri" w:cs="Calibri"/>
          <w:rtl/>
        </w:rPr>
        <w:t xml:space="preserve"> لاختبار النموذج على أرض الواقع </w:t>
      </w:r>
      <w:r w:rsidR="0054748A" w:rsidRPr="00BC39AA">
        <w:rPr>
          <w:rFonts w:ascii="Calibri" w:hAnsi="Calibri" w:cs="Calibri"/>
          <w:rtl/>
        </w:rPr>
        <w:t>على قطاعات مختلفة، مع قياس أثره الكمي على مؤشرات مثل الاحتفاظ بالعملاء، ومعدل النمو الشهري، والربحية التشغيلية. كما يُمكن توسيع نطاق الدراسة ليشمل بيئات ريادية خارج الوطن العربي، ما يعزز من قابلية تعميم الإطار ويمنح البحث أبعادًا أكثر شمولًا</w:t>
      </w:r>
      <w:r w:rsidR="0054748A" w:rsidRPr="00BC39AA">
        <w:rPr>
          <w:rFonts w:ascii="Calibri" w:hAnsi="Calibri" w:cs="Calibri"/>
        </w:rPr>
        <w:t>.</w:t>
      </w:r>
    </w:p>
    <w:p w14:paraId="01C82A4C" w14:textId="48FD6F92" w:rsidR="0073176A" w:rsidRPr="00BC39AA" w:rsidRDefault="002D2607" w:rsidP="0054748A">
      <w:pPr>
        <w:numPr>
          <w:ilvl w:val="0"/>
          <w:numId w:val="41"/>
        </w:numPr>
        <w:bidi/>
        <w:rPr>
          <w:rFonts w:ascii="Calibri" w:hAnsi="Calibri" w:cs="Calibri"/>
          <w:rtl/>
        </w:rPr>
      </w:pPr>
      <w:r w:rsidRPr="00BC39AA">
        <w:rPr>
          <w:rFonts w:ascii="Calibri" w:hAnsi="Calibri" w:cs="Calibri"/>
          <w:b/>
          <w:bCs/>
          <w:rtl/>
        </w:rPr>
        <w:t>ربط هذا النموذج بالتمويل الاستثماري</w:t>
      </w:r>
      <w:r w:rsidRPr="00BC39AA">
        <w:rPr>
          <w:rFonts w:ascii="Calibri" w:hAnsi="Calibri" w:cs="Calibri"/>
          <w:rtl/>
        </w:rPr>
        <w:t xml:space="preserve"> من خلال إقناع المستثمرين بأن الشركات التي تتبع هذا الأسلوب التحليلي أكثر موثوقية وجدوى</w:t>
      </w:r>
      <w:r w:rsidRPr="00BC39AA">
        <w:rPr>
          <w:rFonts w:ascii="Calibri" w:hAnsi="Calibri" w:cs="Calibri"/>
        </w:rPr>
        <w:t>.</w:t>
      </w:r>
    </w:p>
    <w:p w14:paraId="531F17C7" w14:textId="77777777" w:rsidR="00A54547" w:rsidRPr="00BC39AA" w:rsidRDefault="00A54547" w:rsidP="00A54547">
      <w:pPr>
        <w:bidi/>
        <w:rPr>
          <w:rFonts w:ascii="Calibri" w:hAnsi="Calibri" w:cs="Calibri"/>
        </w:rPr>
      </w:pPr>
    </w:p>
    <w:sectPr w:rsidR="00A54547" w:rsidRPr="00BC39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A5091" w14:textId="77777777" w:rsidR="000D75F4" w:rsidRDefault="000D75F4" w:rsidP="00C17A82">
      <w:pPr>
        <w:spacing w:after="0" w:line="240" w:lineRule="auto"/>
      </w:pPr>
      <w:r>
        <w:separator/>
      </w:r>
    </w:p>
  </w:endnote>
  <w:endnote w:type="continuationSeparator" w:id="0">
    <w:p w14:paraId="7247869A" w14:textId="77777777" w:rsidR="000D75F4" w:rsidRDefault="000D75F4" w:rsidP="00C17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A34AF" w14:textId="77777777" w:rsidR="000D75F4" w:rsidRDefault="000D75F4" w:rsidP="00C17A82">
      <w:pPr>
        <w:spacing w:after="0" w:line="240" w:lineRule="auto"/>
      </w:pPr>
      <w:r>
        <w:separator/>
      </w:r>
    </w:p>
  </w:footnote>
  <w:footnote w:type="continuationSeparator" w:id="0">
    <w:p w14:paraId="7D27A517" w14:textId="77777777" w:rsidR="000D75F4" w:rsidRDefault="000D75F4" w:rsidP="00C17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7A6C"/>
    <w:multiLevelType w:val="multilevel"/>
    <w:tmpl w:val="8BB2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E2861"/>
    <w:multiLevelType w:val="multilevel"/>
    <w:tmpl w:val="F4FE5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373C7"/>
    <w:multiLevelType w:val="multilevel"/>
    <w:tmpl w:val="B3CE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75830"/>
    <w:multiLevelType w:val="multilevel"/>
    <w:tmpl w:val="E2C6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F51F4"/>
    <w:multiLevelType w:val="multilevel"/>
    <w:tmpl w:val="7A5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D21A8"/>
    <w:multiLevelType w:val="hybridMultilevel"/>
    <w:tmpl w:val="7C0AF19E"/>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0A81284A"/>
    <w:multiLevelType w:val="multilevel"/>
    <w:tmpl w:val="95B85184"/>
    <w:lvl w:ilvl="0">
      <w:start w:val="1"/>
      <w:numFmt w:val="bullet"/>
      <w:lvlText w:val=""/>
      <w:lvlJc w:val="left"/>
      <w:pPr>
        <w:tabs>
          <w:tab w:val="num" w:pos="1350"/>
        </w:tabs>
        <w:ind w:left="13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F35DD"/>
    <w:multiLevelType w:val="multilevel"/>
    <w:tmpl w:val="1E48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995206"/>
    <w:multiLevelType w:val="multilevel"/>
    <w:tmpl w:val="0ED2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87087"/>
    <w:multiLevelType w:val="multilevel"/>
    <w:tmpl w:val="565A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BC4FC2"/>
    <w:multiLevelType w:val="multilevel"/>
    <w:tmpl w:val="35D4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F42A5B"/>
    <w:multiLevelType w:val="multilevel"/>
    <w:tmpl w:val="5382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9256F"/>
    <w:multiLevelType w:val="multilevel"/>
    <w:tmpl w:val="7E04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704061"/>
    <w:multiLevelType w:val="multilevel"/>
    <w:tmpl w:val="27204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B8420A"/>
    <w:multiLevelType w:val="multilevel"/>
    <w:tmpl w:val="7806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050D78"/>
    <w:multiLevelType w:val="multilevel"/>
    <w:tmpl w:val="ACC6A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4B1CD8"/>
    <w:multiLevelType w:val="multilevel"/>
    <w:tmpl w:val="726E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C0677"/>
    <w:multiLevelType w:val="multilevel"/>
    <w:tmpl w:val="D2EA1A96"/>
    <w:lvl w:ilvl="0">
      <w:start w:val="1"/>
      <w:numFmt w:val="bullet"/>
      <w:lvlText w:val=""/>
      <w:lvlJc w:val="left"/>
      <w:pPr>
        <w:tabs>
          <w:tab w:val="num" w:pos="1350"/>
        </w:tabs>
        <w:ind w:left="135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790"/>
        </w:tabs>
        <w:ind w:left="2790" w:hanging="360"/>
      </w:pPr>
      <w:rPr>
        <w:rFonts w:ascii="Wingdings" w:hAnsi="Wingdings" w:hint="default"/>
        <w:sz w:val="20"/>
      </w:rPr>
    </w:lvl>
    <w:lvl w:ilvl="3" w:tentative="1">
      <w:start w:val="1"/>
      <w:numFmt w:val="bullet"/>
      <w:lvlText w:val=""/>
      <w:lvlJc w:val="left"/>
      <w:pPr>
        <w:tabs>
          <w:tab w:val="num" w:pos="3510"/>
        </w:tabs>
        <w:ind w:left="3510" w:hanging="360"/>
      </w:pPr>
      <w:rPr>
        <w:rFonts w:ascii="Wingdings" w:hAnsi="Wingdings" w:hint="default"/>
        <w:sz w:val="20"/>
      </w:rPr>
    </w:lvl>
    <w:lvl w:ilvl="4" w:tentative="1">
      <w:start w:val="1"/>
      <w:numFmt w:val="bullet"/>
      <w:lvlText w:val=""/>
      <w:lvlJc w:val="left"/>
      <w:pPr>
        <w:tabs>
          <w:tab w:val="num" w:pos="4230"/>
        </w:tabs>
        <w:ind w:left="4230" w:hanging="360"/>
      </w:pPr>
      <w:rPr>
        <w:rFonts w:ascii="Wingdings" w:hAnsi="Wingdings" w:hint="default"/>
        <w:sz w:val="20"/>
      </w:rPr>
    </w:lvl>
    <w:lvl w:ilvl="5" w:tentative="1">
      <w:start w:val="1"/>
      <w:numFmt w:val="bullet"/>
      <w:lvlText w:val=""/>
      <w:lvlJc w:val="left"/>
      <w:pPr>
        <w:tabs>
          <w:tab w:val="num" w:pos="4950"/>
        </w:tabs>
        <w:ind w:left="4950" w:hanging="360"/>
      </w:pPr>
      <w:rPr>
        <w:rFonts w:ascii="Wingdings" w:hAnsi="Wingdings" w:hint="default"/>
        <w:sz w:val="20"/>
      </w:rPr>
    </w:lvl>
    <w:lvl w:ilvl="6" w:tentative="1">
      <w:start w:val="1"/>
      <w:numFmt w:val="bullet"/>
      <w:lvlText w:val=""/>
      <w:lvlJc w:val="left"/>
      <w:pPr>
        <w:tabs>
          <w:tab w:val="num" w:pos="5670"/>
        </w:tabs>
        <w:ind w:left="5670" w:hanging="360"/>
      </w:pPr>
      <w:rPr>
        <w:rFonts w:ascii="Wingdings" w:hAnsi="Wingdings" w:hint="default"/>
        <w:sz w:val="20"/>
      </w:rPr>
    </w:lvl>
    <w:lvl w:ilvl="7" w:tentative="1">
      <w:start w:val="1"/>
      <w:numFmt w:val="bullet"/>
      <w:lvlText w:val=""/>
      <w:lvlJc w:val="left"/>
      <w:pPr>
        <w:tabs>
          <w:tab w:val="num" w:pos="6390"/>
        </w:tabs>
        <w:ind w:left="6390" w:hanging="360"/>
      </w:pPr>
      <w:rPr>
        <w:rFonts w:ascii="Wingdings" w:hAnsi="Wingdings" w:hint="default"/>
        <w:sz w:val="20"/>
      </w:rPr>
    </w:lvl>
    <w:lvl w:ilvl="8" w:tentative="1">
      <w:start w:val="1"/>
      <w:numFmt w:val="bullet"/>
      <w:lvlText w:val=""/>
      <w:lvlJc w:val="left"/>
      <w:pPr>
        <w:tabs>
          <w:tab w:val="num" w:pos="7110"/>
        </w:tabs>
        <w:ind w:left="7110" w:hanging="360"/>
      </w:pPr>
      <w:rPr>
        <w:rFonts w:ascii="Wingdings" w:hAnsi="Wingdings" w:hint="default"/>
        <w:sz w:val="20"/>
      </w:rPr>
    </w:lvl>
  </w:abstractNum>
  <w:abstractNum w:abstractNumId="18" w15:restartNumberingAfterBreak="0">
    <w:nsid w:val="2B5D5447"/>
    <w:multiLevelType w:val="multilevel"/>
    <w:tmpl w:val="03EA6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1447AC"/>
    <w:multiLevelType w:val="multilevel"/>
    <w:tmpl w:val="AAB21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EA3A13"/>
    <w:multiLevelType w:val="multilevel"/>
    <w:tmpl w:val="36B4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7B744A"/>
    <w:multiLevelType w:val="multilevel"/>
    <w:tmpl w:val="0536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F32849"/>
    <w:multiLevelType w:val="multilevel"/>
    <w:tmpl w:val="6518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1741E"/>
    <w:multiLevelType w:val="multilevel"/>
    <w:tmpl w:val="CF3A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CC1F02"/>
    <w:multiLevelType w:val="multilevel"/>
    <w:tmpl w:val="8FC8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E7E94"/>
    <w:multiLevelType w:val="multilevel"/>
    <w:tmpl w:val="9FD0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37125E"/>
    <w:multiLevelType w:val="multilevel"/>
    <w:tmpl w:val="AC4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571EC"/>
    <w:multiLevelType w:val="multilevel"/>
    <w:tmpl w:val="5484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8521F2"/>
    <w:multiLevelType w:val="multilevel"/>
    <w:tmpl w:val="CDC6E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92739E"/>
    <w:multiLevelType w:val="multilevel"/>
    <w:tmpl w:val="7102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150502"/>
    <w:multiLevelType w:val="multilevel"/>
    <w:tmpl w:val="AFF6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5E780E"/>
    <w:multiLevelType w:val="hybridMultilevel"/>
    <w:tmpl w:val="9F32AADE"/>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43740C2E"/>
    <w:multiLevelType w:val="multilevel"/>
    <w:tmpl w:val="D7C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6F7CDF"/>
    <w:multiLevelType w:val="multilevel"/>
    <w:tmpl w:val="7E34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142A9B"/>
    <w:multiLevelType w:val="multilevel"/>
    <w:tmpl w:val="86AA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CC3065"/>
    <w:multiLevelType w:val="multilevel"/>
    <w:tmpl w:val="A50A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564B48"/>
    <w:multiLevelType w:val="multilevel"/>
    <w:tmpl w:val="7DDE25FE"/>
    <w:lvl w:ilvl="0">
      <w:start w:val="1"/>
      <w:numFmt w:val="bullet"/>
      <w:lvlText w:val=""/>
      <w:lvlJc w:val="left"/>
      <w:pPr>
        <w:tabs>
          <w:tab w:val="num" w:pos="1350"/>
        </w:tabs>
        <w:ind w:left="1350" w:hanging="360"/>
      </w:pPr>
      <w:rPr>
        <w:rFonts w:ascii="Symbol" w:hAnsi="Symbol" w:hint="default"/>
        <w:sz w:val="20"/>
      </w:rPr>
    </w:lvl>
    <w:lvl w:ilvl="1" w:tentative="1">
      <w:start w:val="1"/>
      <w:numFmt w:val="bullet"/>
      <w:lvlText w:val="o"/>
      <w:lvlJc w:val="left"/>
      <w:pPr>
        <w:tabs>
          <w:tab w:val="num" w:pos="2070"/>
        </w:tabs>
        <w:ind w:left="2070" w:hanging="360"/>
      </w:pPr>
      <w:rPr>
        <w:rFonts w:ascii="Courier New" w:hAnsi="Courier New" w:hint="default"/>
        <w:sz w:val="20"/>
      </w:rPr>
    </w:lvl>
    <w:lvl w:ilvl="2" w:tentative="1">
      <w:start w:val="1"/>
      <w:numFmt w:val="bullet"/>
      <w:lvlText w:val=""/>
      <w:lvlJc w:val="left"/>
      <w:pPr>
        <w:tabs>
          <w:tab w:val="num" w:pos="2790"/>
        </w:tabs>
        <w:ind w:left="2790" w:hanging="360"/>
      </w:pPr>
      <w:rPr>
        <w:rFonts w:ascii="Wingdings" w:hAnsi="Wingdings" w:hint="default"/>
        <w:sz w:val="20"/>
      </w:rPr>
    </w:lvl>
    <w:lvl w:ilvl="3" w:tentative="1">
      <w:start w:val="1"/>
      <w:numFmt w:val="bullet"/>
      <w:lvlText w:val=""/>
      <w:lvlJc w:val="left"/>
      <w:pPr>
        <w:tabs>
          <w:tab w:val="num" w:pos="3510"/>
        </w:tabs>
        <w:ind w:left="3510" w:hanging="360"/>
      </w:pPr>
      <w:rPr>
        <w:rFonts w:ascii="Wingdings" w:hAnsi="Wingdings" w:hint="default"/>
        <w:sz w:val="20"/>
      </w:rPr>
    </w:lvl>
    <w:lvl w:ilvl="4" w:tentative="1">
      <w:start w:val="1"/>
      <w:numFmt w:val="bullet"/>
      <w:lvlText w:val=""/>
      <w:lvlJc w:val="left"/>
      <w:pPr>
        <w:tabs>
          <w:tab w:val="num" w:pos="4230"/>
        </w:tabs>
        <w:ind w:left="4230" w:hanging="360"/>
      </w:pPr>
      <w:rPr>
        <w:rFonts w:ascii="Wingdings" w:hAnsi="Wingdings" w:hint="default"/>
        <w:sz w:val="20"/>
      </w:rPr>
    </w:lvl>
    <w:lvl w:ilvl="5" w:tentative="1">
      <w:start w:val="1"/>
      <w:numFmt w:val="bullet"/>
      <w:lvlText w:val=""/>
      <w:lvlJc w:val="left"/>
      <w:pPr>
        <w:tabs>
          <w:tab w:val="num" w:pos="4950"/>
        </w:tabs>
        <w:ind w:left="4950" w:hanging="360"/>
      </w:pPr>
      <w:rPr>
        <w:rFonts w:ascii="Wingdings" w:hAnsi="Wingdings" w:hint="default"/>
        <w:sz w:val="20"/>
      </w:rPr>
    </w:lvl>
    <w:lvl w:ilvl="6" w:tentative="1">
      <w:start w:val="1"/>
      <w:numFmt w:val="bullet"/>
      <w:lvlText w:val=""/>
      <w:lvlJc w:val="left"/>
      <w:pPr>
        <w:tabs>
          <w:tab w:val="num" w:pos="5670"/>
        </w:tabs>
        <w:ind w:left="5670" w:hanging="360"/>
      </w:pPr>
      <w:rPr>
        <w:rFonts w:ascii="Wingdings" w:hAnsi="Wingdings" w:hint="default"/>
        <w:sz w:val="20"/>
      </w:rPr>
    </w:lvl>
    <w:lvl w:ilvl="7" w:tentative="1">
      <w:start w:val="1"/>
      <w:numFmt w:val="bullet"/>
      <w:lvlText w:val=""/>
      <w:lvlJc w:val="left"/>
      <w:pPr>
        <w:tabs>
          <w:tab w:val="num" w:pos="6390"/>
        </w:tabs>
        <w:ind w:left="6390" w:hanging="360"/>
      </w:pPr>
      <w:rPr>
        <w:rFonts w:ascii="Wingdings" w:hAnsi="Wingdings" w:hint="default"/>
        <w:sz w:val="20"/>
      </w:rPr>
    </w:lvl>
    <w:lvl w:ilvl="8" w:tentative="1">
      <w:start w:val="1"/>
      <w:numFmt w:val="bullet"/>
      <w:lvlText w:val=""/>
      <w:lvlJc w:val="left"/>
      <w:pPr>
        <w:tabs>
          <w:tab w:val="num" w:pos="7110"/>
        </w:tabs>
        <w:ind w:left="7110" w:hanging="360"/>
      </w:pPr>
      <w:rPr>
        <w:rFonts w:ascii="Wingdings" w:hAnsi="Wingdings" w:hint="default"/>
        <w:sz w:val="20"/>
      </w:rPr>
    </w:lvl>
  </w:abstractNum>
  <w:abstractNum w:abstractNumId="37" w15:restartNumberingAfterBreak="0">
    <w:nsid w:val="4F773B64"/>
    <w:multiLevelType w:val="multilevel"/>
    <w:tmpl w:val="38D2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9F59A1"/>
    <w:multiLevelType w:val="multilevel"/>
    <w:tmpl w:val="7C58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9D618F"/>
    <w:multiLevelType w:val="multilevel"/>
    <w:tmpl w:val="0262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4C07D4"/>
    <w:multiLevelType w:val="multilevel"/>
    <w:tmpl w:val="05E8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695D2C"/>
    <w:multiLevelType w:val="multilevel"/>
    <w:tmpl w:val="3E60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7C238F"/>
    <w:multiLevelType w:val="hybridMultilevel"/>
    <w:tmpl w:val="4604535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15:restartNumberingAfterBreak="0">
    <w:nsid w:val="534D0A1B"/>
    <w:multiLevelType w:val="multilevel"/>
    <w:tmpl w:val="D7C8B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4F92317"/>
    <w:multiLevelType w:val="multilevel"/>
    <w:tmpl w:val="B4D2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893B59"/>
    <w:multiLevelType w:val="multilevel"/>
    <w:tmpl w:val="E8E2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5B6FD3"/>
    <w:multiLevelType w:val="multilevel"/>
    <w:tmpl w:val="843C9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2D4B43"/>
    <w:multiLevelType w:val="multilevel"/>
    <w:tmpl w:val="000A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490087"/>
    <w:multiLevelType w:val="multilevel"/>
    <w:tmpl w:val="BA16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C5198D"/>
    <w:multiLevelType w:val="multilevel"/>
    <w:tmpl w:val="F836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D7457C"/>
    <w:multiLevelType w:val="multilevel"/>
    <w:tmpl w:val="D3889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B927CB"/>
    <w:multiLevelType w:val="multilevel"/>
    <w:tmpl w:val="B3741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E541EC"/>
    <w:multiLevelType w:val="multilevel"/>
    <w:tmpl w:val="8E04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3B212E"/>
    <w:multiLevelType w:val="multilevel"/>
    <w:tmpl w:val="5948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FE4ED4"/>
    <w:multiLevelType w:val="multilevel"/>
    <w:tmpl w:val="E052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420DB0"/>
    <w:multiLevelType w:val="multilevel"/>
    <w:tmpl w:val="90849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10D6A12"/>
    <w:multiLevelType w:val="multilevel"/>
    <w:tmpl w:val="0D1E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DD1DA5"/>
    <w:multiLevelType w:val="multilevel"/>
    <w:tmpl w:val="E7FAF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A80C26"/>
    <w:multiLevelType w:val="multilevel"/>
    <w:tmpl w:val="9430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AD7B3E"/>
    <w:multiLevelType w:val="multilevel"/>
    <w:tmpl w:val="9B1E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BA4851"/>
    <w:multiLevelType w:val="multilevel"/>
    <w:tmpl w:val="2272E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FE44F6"/>
    <w:multiLevelType w:val="multilevel"/>
    <w:tmpl w:val="C088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141430"/>
    <w:multiLevelType w:val="multilevel"/>
    <w:tmpl w:val="5DFA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EE054F6"/>
    <w:multiLevelType w:val="multilevel"/>
    <w:tmpl w:val="6444E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6E37F6"/>
    <w:multiLevelType w:val="multilevel"/>
    <w:tmpl w:val="27BE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8160F3"/>
    <w:multiLevelType w:val="multilevel"/>
    <w:tmpl w:val="0AAE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5A77E0"/>
    <w:multiLevelType w:val="multilevel"/>
    <w:tmpl w:val="16D4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6F5ADC"/>
    <w:multiLevelType w:val="multilevel"/>
    <w:tmpl w:val="F258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BDD19CF"/>
    <w:multiLevelType w:val="multilevel"/>
    <w:tmpl w:val="C292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950174"/>
    <w:multiLevelType w:val="multilevel"/>
    <w:tmpl w:val="C156B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EB54ACC"/>
    <w:multiLevelType w:val="multilevel"/>
    <w:tmpl w:val="6B9C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1989012">
    <w:abstractNumId w:val="65"/>
  </w:num>
  <w:num w:numId="2" w16cid:durableId="456686433">
    <w:abstractNumId w:val="57"/>
  </w:num>
  <w:num w:numId="3" w16cid:durableId="184945772">
    <w:abstractNumId w:val="8"/>
  </w:num>
  <w:num w:numId="4" w16cid:durableId="859857091">
    <w:abstractNumId w:val="21"/>
  </w:num>
  <w:num w:numId="5" w16cid:durableId="830099983">
    <w:abstractNumId w:val="60"/>
  </w:num>
  <w:num w:numId="6" w16cid:durableId="2080399871">
    <w:abstractNumId w:val="41"/>
  </w:num>
  <w:num w:numId="7" w16cid:durableId="472138611">
    <w:abstractNumId w:val="28"/>
  </w:num>
  <w:num w:numId="8" w16cid:durableId="936983704">
    <w:abstractNumId w:val="24"/>
  </w:num>
  <w:num w:numId="9" w16cid:durableId="2012827160">
    <w:abstractNumId w:val="46"/>
  </w:num>
  <w:num w:numId="10" w16cid:durableId="548996492">
    <w:abstractNumId w:val="22"/>
  </w:num>
  <w:num w:numId="11" w16cid:durableId="175462518">
    <w:abstractNumId w:val="68"/>
  </w:num>
  <w:num w:numId="12" w16cid:durableId="1349403343">
    <w:abstractNumId w:val="69"/>
  </w:num>
  <w:num w:numId="13" w16cid:durableId="610474761">
    <w:abstractNumId w:val="23"/>
  </w:num>
  <w:num w:numId="14" w16cid:durableId="553080639">
    <w:abstractNumId w:val="51"/>
  </w:num>
  <w:num w:numId="15" w16cid:durableId="111217964">
    <w:abstractNumId w:val="45"/>
  </w:num>
  <w:num w:numId="16" w16cid:durableId="1167936491">
    <w:abstractNumId w:val="2"/>
  </w:num>
  <w:num w:numId="17" w16cid:durableId="1269389240">
    <w:abstractNumId w:val="32"/>
  </w:num>
  <w:num w:numId="18" w16cid:durableId="1581673057">
    <w:abstractNumId w:val="63"/>
  </w:num>
  <w:num w:numId="19" w16cid:durableId="1227303697">
    <w:abstractNumId w:val="48"/>
  </w:num>
  <w:num w:numId="20" w16cid:durableId="1427849085">
    <w:abstractNumId w:val="43"/>
  </w:num>
  <w:num w:numId="21" w16cid:durableId="1158695102">
    <w:abstractNumId w:val="53"/>
  </w:num>
  <w:num w:numId="22" w16cid:durableId="1075542711">
    <w:abstractNumId w:val="56"/>
  </w:num>
  <w:num w:numId="23" w16cid:durableId="1463888295">
    <w:abstractNumId w:val="12"/>
  </w:num>
  <w:num w:numId="24" w16cid:durableId="1848641214">
    <w:abstractNumId w:val="16"/>
  </w:num>
  <w:num w:numId="25" w16cid:durableId="1384135405">
    <w:abstractNumId w:val="52"/>
  </w:num>
  <w:num w:numId="26" w16cid:durableId="479420200">
    <w:abstractNumId w:val="54"/>
  </w:num>
  <w:num w:numId="27" w16cid:durableId="1953589668">
    <w:abstractNumId w:val="44"/>
  </w:num>
  <w:num w:numId="28" w16cid:durableId="679739444">
    <w:abstractNumId w:val="70"/>
  </w:num>
  <w:num w:numId="29" w16cid:durableId="390736945">
    <w:abstractNumId w:val="3"/>
  </w:num>
  <w:num w:numId="30" w16cid:durableId="627782681">
    <w:abstractNumId w:val="58"/>
  </w:num>
  <w:num w:numId="31" w16cid:durableId="1859931809">
    <w:abstractNumId w:val="39"/>
  </w:num>
  <w:num w:numId="32" w16cid:durableId="1926331949">
    <w:abstractNumId w:val="37"/>
  </w:num>
  <w:num w:numId="33" w16cid:durableId="560095007">
    <w:abstractNumId w:val="38"/>
  </w:num>
  <w:num w:numId="34" w16cid:durableId="510492284">
    <w:abstractNumId w:val="0"/>
  </w:num>
  <w:num w:numId="35" w16cid:durableId="1262450097">
    <w:abstractNumId w:val="50"/>
  </w:num>
  <w:num w:numId="36" w16cid:durableId="1703705280">
    <w:abstractNumId w:val="47"/>
  </w:num>
  <w:num w:numId="37" w16cid:durableId="1246572688">
    <w:abstractNumId w:val="59"/>
  </w:num>
  <w:num w:numId="38" w16cid:durableId="1917200301">
    <w:abstractNumId w:val="34"/>
  </w:num>
  <w:num w:numId="39" w16cid:durableId="1228765182">
    <w:abstractNumId w:val="49"/>
  </w:num>
  <w:num w:numId="40" w16cid:durableId="1683313814">
    <w:abstractNumId w:val="66"/>
  </w:num>
  <w:num w:numId="41" w16cid:durableId="527566832">
    <w:abstractNumId w:val="29"/>
  </w:num>
  <w:num w:numId="42" w16cid:durableId="1806239293">
    <w:abstractNumId w:val="27"/>
  </w:num>
  <w:num w:numId="43" w16cid:durableId="253173220">
    <w:abstractNumId w:val="11"/>
  </w:num>
  <w:num w:numId="44" w16cid:durableId="1068722092">
    <w:abstractNumId w:val="67"/>
  </w:num>
  <w:num w:numId="45" w16cid:durableId="1221794473">
    <w:abstractNumId w:val="4"/>
  </w:num>
  <w:num w:numId="46" w16cid:durableId="1955139076">
    <w:abstractNumId w:val="1"/>
  </w:num>
  <w:num w:numId="47" w16cid:durableId="228811395">
    <w:abstractNumId w:val="35"/>
  </w:num>
  <w:num w:numId="48" w16cid:durableId="1651128100">
    <w:abstractNumId w:val="6"/>
  </w:num>
  <w:num w:numId="49" w16cid:durableId="605380499">
    <w:abstractNumId w:val="17"/>
  </w:num>
  <w:num w:numId="50" w16cid:durableId="26415228">
    <w:abstractNumId w:val="36"/>
  </w:num>
  <w:num w:numId="51" w16cid:durableId="1626041713">
    <w:abstractNumId w:val="31"/>
  </w:num>
  <w:num w:numId="52" w16cid:durableId="414739843">
    <w:abstractNumId w:val="25"/>
  </w:num>
  <w:num w:numId="53" w16cid:durableId="1402367900">
    <w:abstractNumId w:val="10"/>
  </w:num>
  <w:num w:numId="54" w16cid:durableId="800685468">
    <w:abstractNumId w:val="9"/>
  </w:num>
  <w:num w:numId="55" w16cid:durableId="723529562">
    <w:abstractNumId w:val="20"/>
  </w:num>
  <w:num w:numId="56" w16cid:durableId="709960396">
    <w:abstractNumId w:val="40"/>
  </w:num>
  <w:num w:numId="57" w16cid:durableId="1088384451">
    <w:abstractNumId w:val="13"/>
  </w:num>
  <w:num w:numId="58" w16cid:durableId="758717002">
    <w:abstractNumId w:val="5"/>
  </w:num>
  <w:num w:numId="59" w16cid:durableId="1856384097">
    <w:abstractNumId w:val="26"/>
  </w:num>
  <w:num w:numId="60" w16cid:durableId="1126238504">
    <w:abstractNumId w:val="33"/>
  </w:num>
  <w:num w:numId="61" w16cid:durableId="407315171">
    <w:abstractNumId w:val="61"/>
  </w:num>
  <w:num w:numId="62" w16cid:durableId="1178078365">
    <w:abstractNumId w:val="14"/>
  </w:num>
  <w:num w:numId="63" w16cid:durableId="790323190">
    <w:abstractNumId w:val="64"/>
  </w:num>
  <w:num w:numId="64" w16cid:durableId="687147238">
    <w:abstractNumId w:val="42"/>
  </w:num>
  <w:num w:numId="65" w16cid:durableId="756170163">
    <w:abstractNumId w:val="7"/>
  </w:num>
  <w:num w:numId="66" w16cid:durableId="97340524">
    <w:abstractNumId w:val="30"/>
  </w:num>
  <w:num w:numId="67" w16cid:durableId="2025328738">
    <w:abstractNumId w:val="19"/>
  </w:num>
  <w:num w:numId="68" w16cid:durableId="901719304">
    <w:abstractNumId w:val="18"/>
  </w:num>
  <w:num w:numId="69" w16cid:durableId="1955474745">
    <w:abstractNumId w:val="55"/>
  </w:num>
  <w:num w:numId="70" w16cid:durableId="869075934">
    <w:abstractNumId w:val="15"/>
  </w:num>
  <w:num w:numId="71" w16cid:durableId="1655142447">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B8"/>
    <w:rsid w:val="00033E7E"/>
    <w:rsid w:val="000653F9"/>
    <w:rsid w:val="000D75F4"/>
    <w:rsid w:val="000E646E"/>
    <w:rsid w:val="00115580"/>
    <w:rsid w:val="00192398"/>
    <w:rsid w:val="00204AD7"/>
    <w:rsid w:val="002438A1"/>
    <w:rsid w:val="00252B6A"/>
    <w:rsid w:val="002607F1"/>
    <w:rsid w:val="002D2607"/>
    <w:rsid w:val="002E00BB"/>
    <w:rsid w:val="00302EAE"/>
    <w:rsid w:val="00357F8A"/>
    <w:rsid w:val="003637E2"/>
    <w:rsid w:val="003C28A1"/>
    <w:rsid w:val="003D39D7"/>
    <w:rsid w:val="004244BA"/>
    <w:rsid w:val="004524D3"/>
    <w:rsid w:val="004E1B09"/>
    <w:rsid w:val="0054748A"/>
    <w:rsid w:val="00585A85"/>
    <w:rsid w:val="00640BFE"/>
    <w:rsid w:val="00704FE5"/>
    <w:rsid w:val="0073176A"/>
    <w:rsid w:val="00780A43"/>
    <w:rsid w:val="007C511C"/>
    <w:rsid w:val="007F6002"/>
    <w:rsid w:val="00807527"/>
    <w:rsid w:val="0083798F"/>
    <w:rsid w:val="008711F8"/>
    <w:rsid w:val="00874CC8"/>
    <w:rsid w:val="009D606B"/>
    <w:rsid w:val="009E4EB1"/>
    <w:rsid w:val="009E7337"/>
    <w:rsid w:val="00A54547"/>
    <w:rsid w:val="00A65469"/>
    <w:rsid w:val="00AF77F9"/>
    <w:rsid w:val="00B520B8"/>
    <w:rsid w:val="00B84825"/>
    <w:rsid w:val="00BC39AA"/>
    <w:rsid w:val="00C17A82"/>
    <w:rsid w:val="00C613C5"/>
    <w:rsid w:val="00C72BFB"/>
    <w:rsid w:val="00CB08D1"/>
    <w:rsid w:val="00CC1FAA"/>
    <w:rsid w:val="00D547D2"/>
    <w:rsid w:val="00E02FCE"/>
    <w:rsid w:val="00E5648E"/>
    <w:rsid w:val="00F16078"/>
    <w:rsid w:val="00F36025"/>
    <w:rsid w:val="00F56CA0"/>
    <w:rsid w:val="00F61545"/>
    <w:rsid w:val="00F906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55EB"/>
  <w15:chartTrackingRefBased/>
  <w15:docId w15:val="{92FBC551-ADE7-4A9E-A478-7F1EB596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2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2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0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0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0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0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2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2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0B8"/>
    <w:rPr>
      <w:rFonts w:eastAsiaTheme="majorEastAsia" w:cstheme="majorBidi"/>
      <w:color w:val="272727" w:themeColor="text1" w:themeTint="D8"/>
    </w:rPr>
  </w:style>
  <w:style w:type="paragraph" w:styleId="Title">
    <w:name w:val="Title"/>
    <w:basedOn w:val="Normal"/>
    <w:next w:val="Normal"/>
    <w:link w:val="TitleChar"/>
    <w:uiPriority w:val="10"/>
    <w:qFormat/>
    <w:rsid w:val="00B520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0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0B8"/>
    <w:pPr>
      <w:spacing w:before="160"/>
      <w:jc w:val="center"/>
    </w:pPr>
    <w:rPr>
      <w:i/>
      <w:iCs/>
      <w:color w:val="404040" w:themeColor="text1" w:themeTint="BF"/>
    </w:rPr>
  </w:style>
  <w:style w:type="character" w:customStyle="1" w:styleId="QuoteChar">
    <w:name w:val="Quote Char"/>
    <w:basedOn w:val="DefaultParagraphFont"/>
    <w:link w:val="Quote"/>
    <w:uiPriority w:val="29"/>
    <w:rsid w:val="00B520B8"/>
    <w:rPr>
      <w:i/>
      <w:iCs/>
      <w:color w:val="404040" w:themeColor="text1" w:themeTint="BF"/>
    </w:rPr>
  </w:style>
  <w:style w:type="paragraph" w:styleId="ListParagraph">
    <w:name w:val="List Paragraph"/>
    <w:basedOn w:val="Normal"/>
    <w:uiPriority w:val="34"/>
    <w:qFormat/>
    <w:rsid w:val="00B520B8"/>
    <w:pPr>
      <w:ind w:left="720"/>
      <w:contextualSpacing/>
    </w:pPr>
  </w:style>
  <w:style w:type="character" w:styleId="IntenseEmphasis">
    <w:name w:val="Intense Emphasis"/>
    <w:basedOn w:val="DefaultParagraphFont"/>
    <w:uiPriority w:val="21"/>
    <w:qFormat/>
    <w:rsid w:val="00B520B8"/>
    <w:rPr>
      <w:i/>
      <w:iCs/>
      <w:color w:val="0F4761" w:themeColor="accent1" w:themeShade="BF"/>
    </w:rPr>
  </w:style>
  <w:style w:type="paragraph" w:styleId="IntenseQuote">
    <w:name w:val="Intense Quote"/>
    <w:basedOn w:val="Normal"/>
    <w:next w:val="Normal"/>
    <w:link w:val="IntenseQuoteChar"/>
    <w:uiPriority w:val="30"/>
    <w:qFormat/>
    <w:rsid w:val="00B52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0B8"/>
    <w:rPr>
      <w:i/>
      <w:iCs/>
      <w:color w:val="0F4761" w:themeColor="accent1" w:themeShade="BF"/>
    </w:rPr>
  </w:style>
  <w:style w:type="character" w:styleId="IntenseReference">
    <w:name w:val="Intense Reference"/>
    <w:basedOn w:val="DefaultParagraphFont"/>
    <w:uiPriority w:val="32"/>
    <w:qFormat/>
    <w:rsid w:val="00B520B8"/>
    <w:rPr>
      <w:b/>
      <w:bCs/>
      <w:smallCaps/>
      <w:color w:val="0F4761" w:themeColor="accent1" w:themeShade="BF"/>
      <w:spacing w:val="5"/>
    </w:rPr>
  </w:style>
  <w:style w:type="character" w:styleId="Hyperlink">
    <w:name w:val="Hyperlink"/>
    <w:basedOn w:val="DefaultParagraphFont"/>
    <w:uiPriority w:val="99"/>
    <w:unhideWhenUsed/>
    <w:rsid w:val="00F16078"/>
    <w:rPr>
      <w:color w:val="467886" w:themeColor="hyperlink"/>
      <w:u w:val="single"/>
    </w:rPr>
  </w:style>
  <w:style w:type="character" w:styleId="UnresolvedMention">
    <w:name w:val="Unresolved Mention"/>
    <w:basedOn w:val="DefaultParagraphFont"/>
    <w:uiPriority w:val="99"/>
    <w:semiHidden/>
    <w:unhideWhenUsed/>
    <w:rsid w:val="00F16078"/>
    <w:rPr>
      <w:color w:val="605E5C"/>
      <w:shd w:val="clear" w:color="auto" w:fill="E1DFDD"/>
    </w:rPr>
  </w:style>
  <w:style w:type="paragraph" w:styleId="TOCHeading">
    <w:name w:val="TOC Heading"/>
    <w:basedOn w:val="Heading1"/>
    <w:next w:val="Normal"/>
    <w:uiPriority w:val="39"/>
    <w:unhideWhenUsed/>
    <w:qFormat/>
    <w:rsid w:val="00F1607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F6002"/>
    <w:pPr>
      <w:tabs>
        <w:tab w:val="right" w:leader="dot" w:pos="9350"/>
      </w:tabs>
      <w:bidi/>
      <w:spacing w:after="100"/>
      <w:jc w:val="right"/>
    </w:pPr>
  </w:style>
  <w:style w:type="paragraph" w:styleId="Header">
    <w:name w:val="header"/>
    <w:basedOn w:val="Normal"/>
    <w:link w:val="HeaderChar"/>
    <w:uiPriority w:val="99"/>
    <w:unhideWhenUsed/>
    <w:rsid w:val="00C17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A82"/>
  </w:style>
  <w:style w:type="paragraph" w:styleId="Footer">
    <w:name w:val="footer"/>
    <w:basedOn w:val="Normal"/>
    <w:link w:val="FooterChar"/>
    <w:uiPriority w:val="99"/>
    <w:unhideWhenUsed/>
    <w:rsid w:val="00C17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A82"/>
  </w:style>
  <w:style w:type="paragraph" w:styleId="TOC2">
    <w:name w:val="toc 2"/>
    <w:basedOn w:val="Normal"/>
    <w:next w:val="Normal"/>
    <w:autoRedefine/>
    <w:uiPriority w:val="39"/>
    <w:unhideWhenUsed/>
    <w:rsid w:val="00A54547"/>
    <w:pPr>
      <w:spacing w:after="100"/>
      <w:ind w:left="240"/>
    </w:pPr>
  </w:style>
  <w:style w:type="paragraph" w:styleId="TOC3">
    <w:name w:val="toc 3"/>
    <w:basedOn w:val="Normal"/>
    <w:next w:val="Normal"/>
    <w:autoRedefine/>
    <w:uiPriority w:val="39"/>
    <w:unhideWhenUsed/>
    <w:rsid w:val="00A5454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04627">
      <w:bodyDiv w:val="1"/>
      <w:marLeft w:val="0"/>
      <w:marRight w:val="0"/>
      <w:marTop w:val="0"/>
      <w:marBottom w:val="0"/>
      <w:divBdr>
        <w:top w:val="none" w:sz="0" w:space="0" w:color="auto"/>
        <w:left w:val="none" w:sz="0" w:space="0" w:color="auto"/>
        <w:bottom w:val="none" w:sz="0" w:space="0" w:color="auto"/>
        <w:right w:val="none" w:sz="0" w:space="0" w:color="auto"/>
      </w:divBdr>
    </w:div>
    <w:div w:id="47917849">
      <w:bodyDiv w:val="1"/>
      <w:marLeft w:val="0"/>
      <w:marRight w:val="0"/>
      <w:marTop w:val="0"/>
      <w:marBottom w:val="0"/>
      <w:divBdr>
        <w:top w:val="none" w:sz="0" w:space="0" w:color="auto"/>
        <w:left w:val="none" w:sz="0" w:space="0" w:color="auto"/>
        <w:bottom w:val="none" w:sz="0" w:space="0" w:color="auto"/>
        <w:right w:val="none" w:sz="0" w:space="0" w:color="auto"/>
      </w:divBdr>
      <w:divsChild>
        <w:div w:id="1896501974">
          <w:blockQuote w:val="1"/>
          <w:marLeft w:val="720"/>
          <w:marRight w:val="720"/>
          <w:marTop w:val="100"/>
          <w:marBottom w:val="100"/>
          <w:divBdr>
            <w:top w:val="none" w:sz="0" w:space="0" w:color="auto"/>
            <w:left w:val="none" w:sz="0" w:space="0" w:color="auto"/>
            <w:bottom w:val="none" w:sz="0" w:space="0" w:color="auto"/>
            <w:right w:val="none" w:sz="0" w:space="0" w:color="auto"/>
          </w:divBdr>
        </w:div>
        <w:div w:id="459879482">
          <w:blockQuote w:val="1"/>
          <w:marLeft w:val="720"/>
          <w:marRight w:val="720"/>
          <w:marTop w:val="100"/>
          <w:marBottom w:val="100"/>
          <w:divBdr>
            <w:top w:val="none" w:sz="0" w:space="0" w:color="auto"/>
            <w:left w:val="none" w:sz="0" w:space="0" w:color="auto"/>
            <w:bottom w:val="none" w:sz="0" w:space="0" w:color="auto"/>
            <w:right w:val="none" w:sz="0" w:space="0" w:color="auto"/>
          </w:divBdr>
        </w:div>
        <w:div w:id="36970708">
          <w:blockQuote w:val="1"/>
          <w:marLeft w:val="720"/>
          <w:marRight w:val="720"/>
          <w:marTop w:val="100"/>
          <w:marBottom w:val="100"/>
          <w:divBdr>
            <w:top w:val="none" w:sz="0" w:space="0" w:color="auto"/>
            <w:left w:val="none" w:sz="0" w:space="0" w:color="auto"/>
            <w:bottom w:val="none" w:sz="0" w:space="0" w:color="auto"/>
            <w:right w:val="none" w:sz="0" w:space="0" w:color="auto"/>
          </w:divBdr>
        </w:div>
        <w:div w:id="563759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310938">
      <w:bodyDiv w:val="1"/>
      <w:marLeft w:val="0"/>
      <w:marRight w:val="0"/>
      <w:marTop w:val="0"/>
      <w:marBottom w:val="0"/>
      <w:divBdr>
        <w:top w:val="none" w:sz="0" w:space="0" w:color="auto"/>
        <w:left w:val="none" w:sz="0" w:space="0" w:color="auto"/>
        <w:bottom w:val="none" w:sz="0" w:space="0" w:color="auto"/>
        <w:right w:val="none" w:sz="0" w:space="0" w:color="auto"/>
      </w:divBdr>
    </w:div>
    <w:div w:id="155002278">
      <w:bodyDiv w:val="1"/>
      <w:marLeft w:val="0"/>
      <w:marRight w:val="0"/>
      <w:marTop w:val="0"/>
      <w:marBottom w:val="0"/>
      <w:divBdr>
        <w:top w:val="none" w:sz="0" w:space="0" w:color="auto"/>
        <w:left w:val="none" w:sz="0" w:space="0" w:color="auto"/>
        <w:bottom w:val="none" w:sz="0" w:space="0" w:color="auto"/>
        <w:right w:val="none" w:sz="0" w:space="0" w:color="auto"/>
      </w:divBdr>
    </w:div>
    <w:div w:id="190192318">
      <w:bodyDiv w:val="1"/>
      <w:marLeft w:val="0"/>
      <w:marRight w:val="0"/>
      <w:marTop w:val="0"/>
      <w:marBottom w:val="0"/>
      <w:divBdr>
        <w:top w:val="none" w:sz="0" w:space="0" w:color="auto"/>
        <w:left w:val="none" w:sz="0" w:space="0" w:color="auto"/>
        <w:bottom w:val="none" w:sz="0" w:space="0" w:color="auto"/>
        <w:right w:val="none" w:sz="0" w:space="0" w:color="auto"/>
      </w:divBdr>
    </w:div>
    <w:div w:id="192354136">
      <w:bodyDiv w:val="1"/>
      <w:marLeft w:val="0"/>
      <w:marRight w:val="0"/>
      <w:marTop w:val="0"/>
      <w:marBottom w:val="0"/>
      <w:divBdr>
        <w:top w:val="none" w:sz="0" w:space="0" w:color="auto"/>
        <w:left w:val="none" w:sz="0" w:space="0" w:color="auto"/>
        <w:bottom w:val="none" w:sz="0" w:space="0" w:color="auto"/>
        <w:right w:val="none" w:sz="0" w:space="0" w:color="auto"/>
      </w:divBdr>
    </w:div>
    <w:div w:id="211968853">
      <w:bodyDiv w:val="1"/>
      <w:marLeft w:val="0"/>
      <w:marRight w:val="0"/>
      <w:marTop w:val="0"/>
      <w:marBottom w:val="0"/>
      <w:divBdr>
        <w:top w:val="none" w:sz="0" w:space="0" w:color="auto"/>
        <w:left w:val="none" w:sz="0" w:space="0" w:color="auto"/>
        <w:bottom w:val="none" w:sz="0" w:space="0" w:color="auto"/>
        <w:right w:val="none" w:sz="0" w:space="0" w:color="auto"/>
      </w:divBdr>
    </w:div>
    <w:div w:id="323516470">
      <w:bodyDiv w:val="1"/>
      <w:marLeft w:val="0"/>
      <w:marRight w:val="0"/>
      <w:marTop w:val="0"/>
      <w:marBottom w:val="0"/>
      <w:divBdr>
        <w:top w:val="none" w:sz="0" w:space="0" w:color="auto"/>
        <w:left w:val="none" w:sz="0" w:space="0" w:color="auto"/>
        <w:bottom w:val="none" w:sz="0" w:space="0" w:color="auto"/>
        <w:right w:val="none" w:sz="0" w:space="0" w:color="auto"/>
      </w:divBdr>
    </w:div>
    <w:div w:id="401021992">
      <w:bodyDiv w:val="1"/>
      <w:marLeft w:val="0"/>
      <w:marRight w:val="0"/>
      <w:marTop w:val="0"/>
      <w:marBottom w:val="0"/>
      <w:divBdr>
        <w:top w:val="none" w:sz="0" w:space="0" w:color="auto"/>
        <w:left w:val="none" w:sz="0" w:space="0" w:color="auto"/>
        <w:bottom w:val="none" w:sz="0" w:space="0" w:color="auto"/>
        <w:right w:val="none" w:sz="0" w:space="0" w:color="auto"/>
      </w:divBdr>
    </w:div>
    <w:div w:id="435253172">
      <w:bodyDiv w:val="1"/>
      <w:marLeft w:val="0"/>
      <w:marRight w:val="0"/>
      <w:marTop w:val="0"/>
      <w:marBottom w:val="0"/>
      <w:divBdr>
        <w:top w:val="none" w:sz="0" w:space="0" w:color="auto"/>
        <w:left w:val="none" w:sz="0" w:space="0" w:color="auto"/>
        <w:bottom w:val="none" w:sz="0" w:space="0" w:color="auto"/>
        <w:right w:val="none" w:sz="0" w:space="0" w:color="auto"/>
      </w:divBdr>
    </w:div>
    <w:div w:id="526724103">
      <w:bodyDiv w:val="1"/>
      <w:marLeft w:val="0"/>
      <w:marRight w:val="0"/>
      <w:marTop w:val="0"/>
      <w:marBottom w:val="0"/>
      <w:divBdr>
        <w:top w:val="none" w:sz="0" w:space="0" w:color="auto"/>
        <w:left w:val="none" w:sz="0" w:space="0" w:color="auto"/>
        <w:bottom w:val="none" w:sz="0" w:space="0" w:color="auto"/>
        <w:right w:val="none" w:sz="0" w:space="0" w:color="auto"/>
      </w:divBdr>
    </w:div>
    <w:div w:id="543174999">
      <w:bodyDiv w:val="1"/>
      <w:marLeft w:val="0"/>
      <w:marRight w:val="0"/>
      <w:marTop w:val="0"/>
      <w:marBottom w:val="0"/>
      <w:divBdr>
        <w:top w:val="none" w:sz="0" w:space="0" w:color="auto"/>
        <w:left w:val="none" w:sz="0" w:space="0" w:color="auto"/>
        <w:bottom w:val="none" w:sz="0" w:space="0" w:color="auto"/>
        <w:right w:val="none" w:sz="0" w:space="0" w:color="auto"/>
      </w:divBdr>
    </w:div>
    <w:div w:id="604921990">
      <w:bodyDiv w:val="1"/>
      <w:marLeft w:val="0"/>
      <w:marRight w:val="0"/>
      <w:marTop w:val="0"/>
      <w:marBottom w:val="0"/>
      <w:divBdr>
        <w:top w:val="none" w:sz="0" w:space="0" w:color="auto"/>
        <w:left w:val="none" w:sz="0" w:space="0" w:color="auto"/>
        <w:bottom w:val="none" w:sz="0" w:space="0" w:color="auto"/>
        <w:right w:val="none" w:sz="0" w:space="0" w:color="auto"/>
      </w:divBdr>
    </w:div>
    <w:div w:id="625821559">
      <w:bodyDiv w:val="1"/>
      <w:marLeft w:val="0"/>
      <w:marRight w:val="0"/>
      <w:marTop w:val="0"/>
      <w:marBottom w:val="0"/>
      <w:divBdr>
        <w:top w:val="none" w:sz="0" w:space="0" w:color="auto"/>
        <w:left w:val="none" w:sz="0" w:space="0" w:color="auto"/>
        <w:bottom w:val="none" w:sz="0" w:space="0" w:color="auto"/>
        <w:right w:val="none" w:sz="0" w:space="0" w:color="auto"/>
      </w:divBdr>
    </w:div>
    <w:div w:id="634331333">
      <w:bodyDiv w:val="1"/>
      <w:marLeft w:val="0"/>
      <w:marRight w:val="0"/>
      <w:marTop w:val="0"/>
      <w:marBottom w:val="0"/>
      <w:divBdr>
        <w:top w:val="none" w:sz="0" w:space="0" w:color="auto"/>
        <w:left w:val="none" w:sz="0" w:space="0" w:color="auto"/>
        <w:bottom w:val="none" w:sz="0" w:space="0" w:color="auto"/>
        <w:right w:val="none" w:sz="0" w:space="0" w:color="auto"/>
      </w:divBdr>
    </w:div>
    <w:div w:id="694119687">
      <w:bodyDiv w:val="1"/>
      <w:marLeft w:val="0"/>
      <w:marRight w:val="0"/>
      <w:marTop w:val="0"/>
      <w:marBottom w:val="0"/>
      <w:divBdr>
        <w:top w:val="none" w:sz="0" w:space="0" w:color="auto"/>
        <w:left w:val="none" w:sz="0" w:space="0" w:color="auto"/>
        <w:bottom w:val="none" w:sz="0" w:space="0" w:color="auto"/>
        <w:right w:val="none" w:sz="0" w:space="0" w:color="auto"/>
      </w:divBdr>
    </w:div>
    <w:div w:id="713894591">
      <w:bodyDiv w:val="1"/>
      <w:marLeft w:val="0"/>
      <w:marRight w:val="0"/>
      <w:marTop w:val="0"/>
      <w:marBottom w:val="0"/>
      <w:divBdr>
        <w:top w:val="none" w:sz="0" w:space="0" w:color="auto"/>
        <w:left w:val="none" w:sz="0" w:space="0" w:color="auto"/>
        <w:bottom w:val="none" w:sz="0" w:space="0" w:color="auto"/>
        <w:right w:val="none" w:sz="0" w:space="0" w:color="auto"/>
      </w:divBdr>
      <w:divsChild>
        <w:div w:id="60689201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23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292176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463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8360236">
      <w:bodyDiv w:val="1"/>
      <w:marLeft w:val="0"/>
      <w:marRight w:val="0"/>
      <w:marTop w:val="0"/>
      <w:marBottom w:val="0"/>
      <w:divBdr>
        <w:top w:val="none" w:sz="0" w:space="0" w:color="auto"/>
        <w:left w:val="none" w:sz="0" w:space="0" w:color="auto"/>
        <w:bottom w:val="none" w:sz="0" w:space="0" w:color="auto"/>
        <w:right w:val="none" w:sz="0" w:space="0" w:color="auto"/>
      </w:divBdr>
    </w:div>
    <w:div w:id="795761095">
      <w:bodyDiv w:val="1"/>
      <w:marLeft w:val="0"/>
      <w:marRight w:val="0"/>
      <w:marTop w:val="0"/>
      <w:marBottom w:val="0"/>
      <w:divBdr>
        <w:top w:val="none" w:sz="0" w:space="0" w:color="auto"/>
        <w:left w:val="none" w:sz="0" w:space="0" w:color="auto"/>
        <w:bottom w:val="none" w:sz="0" w:space="0" w:color="auto"/>
        <w:right w:val="none" w:sz="0" w:space="0" w:color="auto"/>
      </w:divBdr>
    </w:div>
    <w:div w:id="857239189">
      <w:bodyDiv w:val="1"/>
      <w:marLeft w:val="0"/>
      <w:marRight w:val="0"/>
      <w:marTop w:val="0"/>
      <w:marBottom w:val="0"/>
      <w:divBdr>
        <w:top w:val="none" w:sz="0" w:space="0" w:color="auto"/>
        <w:left w:val="none" w:sz="0" w:space="0" w:color="auto"/>
        <w:bottom w:val="none" w:sz="0" w:space="0" w:color="auto"/>
        <w:right w:val="none" w:sz="0" w:space="0" w:color="auto"/>
      </w:divBdr>
    </w:div>
    <w:div w:id="862980514">
      <w:bodyDiv w:val="1"/>
      <w:marLeft w:val="0"/>
      <w:marRight w:val="0"/>
      <w:marTop w:val="0"/>
      <w:marBottom w:val="0"/>
      <w:divBdr>
        <w:top w:val="none" w:sz="0" w:space="0" w:color="auto"/>
        <w:left w:val="none" w:sz="0" w:space="0" w:color="auto"/>
        <w:bottom w:val="none" w:sz="0" w:space="0" w:color="auto"/>
        <w:right w:val="none" w:sz="0" w:space="0" w:color="auto"/>
      </w:divBdr>
      <w:divsChild>
        <w:div w:id="1979064150">
          <w:blockQuote w:val="1"/>
          <w:marLeft w:val="720"/>
          <w:marRight w:val="720"/>
          <w:marTop w:val="100"/>
          <w:marBottom w:val="100"/>
          <w:divBdr>
            <w:top w:val="none" w:sz="0" w:space="0" w:color="auto"/>
            <w:left w:val="none" w:sz="0" w:space="0" w:color="auto"/>
            <w:bottom w:val="none" w:sz="0" w:space="0" w:color="auto"/>
            <w:right w:val="none" w:sz="0" w:space="0" w:color="auto"/>
          </w:divBdr>
        </w:div>
        <w:div w:id="616371140">
          <w:blockQuote w:val="1"/>
          <w:marLeft w:val="720"/>
          <w:marRight w:val="720"/>
          <w:marTop w:val="100"/>
          <w:marBottom w:val="100"/>
          <w:divBdr>
            <w:top w:val="none" w:sz="0" w:space="0" w:color="auto"/>
            <w:left w:val="none" w:sz="0" w:space="0" w:color="auto"/>
            <w:bottom w:val="none" w:sz="0" w:space="0" w:color="auto"/>
            <w:right w:val="none" w:sz="0" w:space="0" w:color="auto"/>
          </w:divBdr>
        </w:div>
        <w:div w:id="35744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273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486905">
      <w:bodyDiv w:val="1"/>
      <w:marLeft w:val="0"/>
      <w:marRight w:val="0"/>
      <w:marTop w:val="0"/>
      <w:marBottom w:val="0"/>
      <w:divBdr>
        <w:top w:val="none" w:sz="0" w:space="0" w:color="auto"/>
        <w:left w:val="none" w:sz="0" w:space="0" w:color="auto"/>
        <w:bottom w:val="none" w:sz="0" w:space="0" w:color="auto"/>
        <w:right w:val="none" w:sz="0" w:space="0" w:color="auto"/>
      </w:divBdr>
    </w:div>
    <w:div w:id="971133542">
      <w:bodyDiv w:val="1"/>
      <w:marLeft w:val="0"/>
      <w:marRight w:val="0"/>
      <w:marTop w:val="0"/>
      <w:marBottom w:val="0"/>
      <w:divBdr>
        <w:top w:val="none" w:sz="0" w:space="0" w:color="auto"/>
        <w:left w:val="none" w:sz="0" w:space="0" w:color="auto"/>
        <w:bottom w:val="none" w:sz="0" w:space="0" w:color="auto"/>
        <w:right w:val="none" w:sz="0" w:space="0" w:color="auto"/>
      </w:divBdr>
    </w:div>
    <w:div w:id="984119962">
      <w:bodyDiv w:val="1"/>
      <w:marLeft w:val="0"/>
      <w:marRight w:val="0"/>
      <w:marTop w:val="0"/>
      <w:marBottom w:val="0"/>
      <w:divBdr>
        <w:top w:val="none" w:sz="0" w:space="0" w:color="auto"/>
        <w:left w:val="none" w:sz="0" w:space="0" w:color="auto"/>
        <w:bottom w:val="none" w:sz="0" w:space="0" w:color="auto"/>
        <w:right w:val="none" w:sz="0" w:space="0" w:color="auto"/>
      </w:divBdr>
    </w:div>
    <w:div w:id="1030451866">
      <w:bodyDiv w:val="1"/>
      <w:marLeft w:val="0"/>
      <w:marRight w:val="0"/>
      <w:marTop w:val="0"/>
      <w:marBottom w:val="0"/>
      <w:divBdr>
        <w:top w:val="none" w:sz="0" w:space="0" w:color="auto"/>
        <w:left w:val="none" w:sz="0" w:space="0" w:color="auto"/>
        <w:bottom w:val="none" w:sz="0" w:space="0" w:color="auto"/>
        <w:right w:val="none" w:sz="0" w:space="0" w:color="auto"/>
      </w:divBdr>
    </w:div>
    <w:div w:id="1060589523">
      <w:bodyDiv w:val="1"/>
      <w:marLeft w:val="0"/>
      <w:marRight w:val="0"/>
      <w:marTop w:val="0"/>
      <w:marBottom w:val="0"/>
      <w:divBdr>
        <w:top w:val="none" w:sz="0" w:space="0" w:color="auto"/>
        <w:left w:val="none" w:sz="0" w:space="0" w:color="auto"/>
        <w:bottom w:val="none" w:sz="0" w:space="0" w:color="auto"/>
        <w:right w:val="none" w:sz="0" w:space="0" w:color="auto"/>
      </w:divBdr>
    </w:div>
    <w:div w:id="1062101201">
      <w:bodyDiv w:val="1"/>
      <w:marLeft w:val="0"/>
      <w:marRight w:val="0"/>
      <w:marTop w:val="0"/>
      <w:marBottom w:val="0"/>
      <w:divBdr>
        <w:top w:val="none" w:sz="0" w:space="0" w:color="auto"/>
        <w:left w:val="none" w:sz="0" w:space="0" w:color="auto"/>
        <w:bottom w:val="none" w:sz="0" w:space="0" w:color="auto"/>
        <w:right w:val="none" w:sz="0" w:space="0" w:color="auto"/>
      </w:divBdr>
    </w:div>
    <w:div w:id="1237663074">
      <w:bodyDiv w:val="1"/>
      <w:marLeft w:val="0"/>
      <w:marRight w:val="0"/>
      <w:marTop w:val="0"/>
      <w:marBottom w:val="0"/>
      <w:divBdr>
        <w:top w:val="none" w:sz="0" w:space="0" w:color="auto"/>
        <w:left w:val="none" w:sz="0" w:space="0" w:color="auto"/>
        <w:bottom w:val="none" w:sz="0" w:space="0" w:color="auto"/>
        <w:right w:val="none" w:sz="0" w:space="0" w:color="auto"/>
      </w:divBdr>
    </w:div>
    <w:div w:id="1307278210">
      <w:bodyDiv w:val="1"/>
      <w:marLeft w:val="0"/>
      <w:marRight w:val="0"/>
      <w:marTop w:val="0"/>
      <w:marBottom w:val="0"/>
      <w:divBdr>
        <w:top w:val="none" w:sz="0" w:space="0" w:color="auto"/>
        <w:left w:val="none" w:sz="0" w:space="0" w:color="auto"/>
        <w:bottom w:val="none" w:sz="0" w:space="0" w:color="auto"/>
        <w:right w:val="none" w:sz="0" w:space="0" w:color="auto"/>
      </w:divBdr>
    </w:div>
    <w:div w:id="1321957396">
      <w:bodyDiv w:val="1"/>
      <w:marLeft w:val="0"/>
      <w:marRight w:val="0"/>
      <w:marTop w:val="0"/>
      <w:marBottom w:val="0"/>
      <w:divBdr>
        <w:top w:val="none" w:sz="0" w:space="0" w:color="auto"/>
        <w:left w:val="none" w:sz="0" w:space="0" w:color="auto"/>
        <w:bottom w:val="none" w:sz="0" w:space="0" w:color="auto"/>
        <w:right w:val="none" w:sz="0" w:space="0" w:color="auto"/>
      </w:divBdr>
      <w:divsChild>
        <w:div w:id="1611430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6292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947126">
          <w:blockQuote w:val="1"/>
          <w:marLeft w:val="720"/>
          <w:marRight w:val="720"/>
          <w:marTop w:val="100"/>
          <w:marBottom w:val="100"/>
          <w:divBdr>
            <w:top w:val="none" w:sz="0" w:space="0" w:color="auto"/>
            <w:left w:val="none" w:sz="0" w:space="0" w:color="auto"/>
            <w:bottom w:val="none" w:sz="0" w:space="0" w:color="auto"/>
            <w:right w:val="none" w:sz="0" w:space="0" w:color="auto"/>
          </w:divBdr>
        </w:div>
        <w:div w:id="546724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593551">
      <w:bodyDiv w:val="1"/>
      <w:marLeft w:val="0"/>
      <w:marRight w:val="0"/>
      <w:marTop w:val="0"/>
      <w:marBottom w:val="0"/>
      <w:divBdr>
        <w:top w:val="none" w:sz="0" w:space="0" w:color="auto"/>
        <w:left w:val="none" w:sz="0" w:space="0" w:color="auto"/>
        <w:bottom w:val="none" w:sz="0" w:space="0" w:color="auto"/>
        <w:right w:val="none" w:sz="0" w:space="0" w:color="auto"/>
      </w:divBdr>
    </w:div>
    <w:div w:id="1375042838">
      <w:bodyDiv w:val="1"/>
      <w:marLeft w:val="0"/>
      <w:marRight w:val="0"/>
      <w:marTop w:val="0"/>
      <w:marBottom w:val="0"/>
      <w:divBdr>
        <w:top w:val="none" w:sz="0" w:space="0" w:color="auto"/>
        <w:left w:val="none" w:sz="0" w:space="0" w:color="auto"/>
        <w:bottom w:val="none" w:sz="0" w:space="0" w:color="auto"/>
        <w:right w:val="none" w:sz="0" w:space="0" w:color="auto"/>
      </w:divBdr>
    </w:div>
    <w:div w:id="1390112057">
      <w:bodyDiv w:val="1"/>
      <w:marLeft w:val="0"/>
      <w:marRight w:val="0"/>
      <w:marTop w:val="0"/>
      <w:marBottom w:val="0"/>
      <w:divBdr>
        <w:top w:val="none" w:sz="0" w:space="0" w:color="auto"/>
        <w:left w:val="none" w:sz="0" w:space="0" w:color="auto"/>
        <w:bottom w:val="none" w:sz="0" w:space="0" w:color="auto"/>
        <w:right w:val="none" w:sz="0" w:space="0" w:color="auto"/>
      </w:divBdr>
    </w:div>
    <w:div w:id="1393968255">
      <w:bodyDiv w:val="1"/>
      <w:marLeft w:val="0"/>
      <w:marRight w:val="0"/>
      <w:marTop w:val="0"/>
      <w:marBottom w:val="0"/>
      <w:divBdr>
        <w:top w:val="none" w:sz="0" w:space="0" w:color="auto"/>
        <w:left w:val="none" w:sz="0" w:space="0" w:color="auto"/>
        <w:bottom w:val="none" w:sz="0" w:space="0" w:color="auto"/>
        <w:right w:val="none" w:sz="0" w:space="0" w:color="auto"/>
      </w:divBdr>
    </w:div>
    <w:div w:id="1402748252">
      <w:bodyDiv w:val="1"/>
      <w:marLeft w:val="0"/>
      <w:marRight w:val="0"/>
      <w:marTop w:val="0"/>
      <w:marBottom w:val="0"/>
      <w:divBdr>
        <w:top w:val="none" w:sz="0" w:space="0" w:color="auto"/>
        <w:left w:val="none" w:sz="0" w:space="0" w:color="auto"/>
        <w:bottom w:val="none" w:sz="0" w:space="0" w:color="auto"/>
        <w:right w:val="none" w:sz="0" w:space="0" w:color="auto"/>
      </w:divBdr>
    </w:div>
    <w:div w:id="1414202796">
      <w:bodyDiv w:val="1"/>
      <w:marLeft w:val="0"/>
      <w:marRight w:val="0"/>
      <w:marTop w:val="0"/>
      <w:marBottom w:val="0"/>
      <w:divBdr>
        <w:top w:val="none" w:sz="0" w:space="0" w:color="auto"/>
        <w:left w:val="none" w:sz="0" w:space="0" w:color="auto"/>
        <w:bottom w:val="none" w:sz="0" w:space="0" w:color="auto"/>
        <w:right w:val="none" w:sz="0" w:space="0" w:color="auto"/>
      </w:divBdr>
      <w:divsChild>
        <w:div w:id="1203136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131527">
      <w:bodyDiv w:val="1"/>
      <w:marLeft w:val="0"/>
      <w:marRight w:val="0"/>
      <w:marTop w:val="0"/>
      <w:marBottom w:val="0"/>
      <w:divBdr>
        <w:top w:val="none" w:sz="0" w:space="0" w:color="auto"/>
        <w:left w:val="none" w:sz="0" w:space="0" w:color="auto"/>
        <w:bottom w:val="none" w:sz="0" w:space="0" w:color="auto"/>
        <w:right w:val="none" w:sz="0" w:space="0" w:color="auto"/>
      </w:divBdr>
    </w:div>
    <w:div w:id="1441492308">
      <w:bodyDiv w:val="1"/>
      <w:marLeft w:val="0"/>
      <w:marRight w:val="0"/>
      <w:marTop w:val="0"/>
      <w:marBottom w:val="0"/>
      <w:divBdr>
        <w:top w:val="none" w:sz="0" w:space="0" w:color="auto"/>
        <w:left w:val="none" w:sz="0" w:space="0" w:color="auto"/>
        <w:bottom w:val="none" w:sz="0" w:space="0" w:color="auto"/>
        <w:right w:val="none" w:sz="0" w:space="0" w:color="auto"/>
      </w:divBdr>
    </w:div>
    <w:div w:id="1468858473">
      <w:bodyDiv w:val="1"/>
      <w:marLeft w:val="0"/>
      <w:marRight w:val="0"/>
      <w:marTop w:val="0"/>
      <w:marBottom w:val="0"/>
      <w:divBdr>
        <w:top w:val="none" w:sz="0" w:space="0" w:color="auto"/>
        <w:left w:val="none" w:sz="0" w:space="0" w:color="auto"/>
        <w:bottom w:val="none" w:sz="0" w:space="0" w:color="auto"/>
        <w:right w:val="none" w:sz="0" w:space="0" w:color="auto"/>
      </w:divBdr>
    </w:div>
    <w:div w:id="1479347550">
      <w:bodyDiv w:val="1"/>
      <w:marLeft w:val="0"/>
      <w:marRight w:val="0"/>
      <w:marTop w:val="0"/>
      <w:marBottom w:val="0"/>
      <w:divBdr>
        <w:top w:val="none" w:sz="0" w:space="0" w:color="auto"/>
        <w:left w:val="none" w:sz="0" w:space="0" w:color="auto"/>
        <w:bottom w:val="none" w:sz="0" w:space="0" w:color="auto"/>
        <w:right w:val="none" w:sz="0" w:space="0" w:color="auto"/>
      </w:divBdr>
    </w:div>
    <w:div w:id="1518692824">
      <w:bodyDiv w:val="1"/>
      <w:marLeft w:val="0"/>
      <w:marRight w:val="0"/>
      <w:marTop w:val="0"/>
      <w:marBottom w:val="0"/>
      <w:divBdr>
        <w:top w:val="none" w:sz="0" w:space="0" w:color="auto"/>
        <w:left w:val="none" w:sz="0" w:space="0" w:color="auto"/>
        <w:bottom w:val="none" w:sz="0" w:space="0" w:color="auto"/>
        <w:right w:val="none" w:sz="0" w:space="0" w:color="auto"/>
      </w:divBdr>
    </w:div>
    <w:div w:id="1539778220">
      <w:bodyDiv w:val="1"/>
      <w:marLeft w:val="0"/>
      <w:marRight w:val="0"/>
      <w:marTop w:val="0"/>
      <w:marBottom w:val="0"/>
      <w:divBdr>
        <w:top w:val="none" w:sz="0" w:space="0" w:color="auto"/>
        <w:left w:val="none" w:sz="0" w:space="0" w:color="auto"/>
        <w:bottom w:val="none" w:sz="0" w:space="0" w:color="auto"/>
        <w:right w:val="none" w:sz="0" w:space="0" w:color="auto"/>
      </w:divBdr>
    </w:div>
    <w:div w:id="1639143058">
      <w:bodyDiv w:val="1"/>
      <w:marLeft w:val="0"/>
      <w:marRight w:val="0"/>
      <w:marTop w:val="0"/>
      <w:marBottom w:val="0"/>
      <w:divBdr>
        <w:top w:val="none" w:sz="0" w:space="0" w:color="auto"/>
        <w:left w:val="none" w:sz="0" w:space="0" w:color="auto"/>
        <w:bottom w:val="none" w:sz="0" w:space="0" w:color="auto"/>
        <w:right w:val="none" w:sz="0" w:space="0" w:color="auto"/>
      </w:divBdr>
    </w:div>
    <w:div w:id="1664549405">
      <w:bodyDiv w:val="1"/>
      <w:marLeft w:val="0"/>
      <w:marRight w:val="0"/>
      <w:marTop w:val="0"/>
      <w:marBottom w:val="0"/>
      <w:divBdr>
        <w:top w:val="none" w:sz="0" w:space="0" w:color="auto"/>
        <w:left w:val="none" w:sz="0" w:space="0" w:color="auto"/>
        <w:bottom w:val="none" w:sz="0" w:space="0" w:color="auto"/>
        <w:right w:val="none" w:sz="0" w:space="0" w:color="auto"/>
      </w:divBdr>
    </w:div>
    <w:div w:id="1678924322">
      <w:bodyDiv w:val="1"/>
      <w:marLeft w:val="0"/>
      <w:marRight w:val="0"/>
      <w:marTop w:val="0"/>
      <w:marBottom w:val="0"/>
      <w:divBdr>
        <w:top w:val="none" w:sz="0" w:space="0" w:color="auto"/>
        <w:left w:val="none" w:sz="0" w:space="0" w:color="auto"/>
        <w:bottom w:val="none" w:sz="0" w:space="0" w:color="auto"/>
        <w:right w:val="none" w:sz="0" w:space="0" w:color="auto"/>
      </w:divBdr>
    </w:div>
    <w:div w:id="1719209481">
      <w:bodyDiv w:val="1"/>
      <w:marLeft w:val="0"/>
      <w:marRight w:val="0"/>
      <w:marTop w:val="0"/>
      <w:marBottom w:val="0"/>
      <w:divBdr>
        <w:top w:val="none" w:sz="0" w:space="0" w:color="auto"/>
        <w:left w:val="none" w:sz="0" w:space="0" w:color="auto"/>
        <w:bottom w:val="none" w:sz="0" w:space="0" w:color="auto"/>
        <w:right w:val="none" w:sz="0" w:space="0" w:color="auto"/>
      </w:divBdr>
    </w:div>
    <w:div w:id="1794471244">
      <w:bodyDiv w:val="1"/>
      <w:marLeft w:val="0"/>
      <w:marRight w:val="0"/>
      <w:marTop w:val="0"/>
      <w:marBottom w:val="0"/>
      <w:divBdr>
        <w:top w:val="none" w:sz="0" w:space="0" w:color="auto"/>
        <w:left w:val="none" w:sz="0" w:space="0" w:color="auto"/>
        <w:bottom w:val="none" w:sz="0" w:space="0" w:color="auto"/>
        <w:right w:val="none" w:sz="0" w:space="0" w:color="auto"/>
      </w:divBdr>
    </w:div>
    <w:div w:id="1802653715">
      <w:bodyDiv w:val="1"/>
      <w:marLeft w:val="0"/>
      <w:marRight w:val="0"/>
      <w:marTop w:val="0"/>
      <w:marBottom w:val="0"/>
      <w:divBdr>
        <w:top w:val="none" w:sz="0" w:space="0" w:color="auto"/>
        <w:left w:val="none" w:sz="0" w:space="0" w:color="auto"/>
        <w:bottom w:val="none" w:sz="0" w:space="0" w:color="auto"/>
        <w:right w:val="none" w:sz="0" w:space="0" w:color="auto"/>
      </w:divBdr>
    </w:div>
    <w:div w:id="1833643136">
      <w:bodyDiv w:val="1"/>
      <w:marLeft w:val="0"/>
      <w:marRight w:val="0"/>
      <w:marTop w:val="0"/>
      <w:marBottom w:val="0"/>
      <w:divBdr>
        <w:top w:val="none" w:sz="0" w:space="0" w:color="auto"/>
        <w:left w:val="none" w:sz="0" w:space="0" w:color="auto"/>
        <w:bottom w:val="none" w:sz="0" w:space="0" w:color="auto"/>
        <w:right w:val="none" w:sz="0" w:space="0" w:color="auto"/>
      </w:divBdr>
    </w:div>
    <w:div w:id="1891333112">
      <w:bodyDiv w:val="1"/>
      <w:marLeft w:val="0"/>
      <w:marRight w:val="0"/>
      <w:marTop w:val="0"/>
      <w:marBottom w:val="0"/>
      <w:divBdr>
        <w:top w:val="none" w:sz="0" w:space="0" w:color="auto"/>
        <w:left w:val="none" w:sz="0" w:space="0" w:color="auto"/>
        <w:bottom w:val="none" w:sz="0" w:space="0" w:color="auto"/>
        <w:right w:val="none" w:sz="0" w:space="0" w:color="auto"/>
      </w:divBdr>
    </w:div>
    <w:div w:id="1895696848">
      <w:bodyDiv w:val="1"/>
      <w:marLeft w:val="0"/>
      <w:marRight w:val="0"/>
      <w:marTop w:val="0"/>
      <w:marBottom w:val="0"/>
      <w:divBdr>
        <w:top w:val="none" w:sz="0" w:space="0" w:color="auto"/>
        <w:left w:val="none" w:sz="0" w:space="0" w:color="auto"/>
        <w:bottom w:val="none" w:sz="0" w:space="0" w:color="auto"/>
        <w:right w:val="none" w:sz="0" w:space="0" w:color="auto"/>
      </w:divBdr>
      <w:divsChild>
        <w:div w:id="1045057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599344">
      <w:bodyDiv w:val="1"/>
      <w:marLeft w:val="0"/>
      <w:marRight w:val="0"/>
      <w:marTop w:val="0"/>
      <w:marBottom w:val="0"/>
      <w:divBdr>
        <w:top w:val="none" w:sz="0" w:space="0" w:color="auto"/>
        <w:left w:val="none" w:sz="0" w:space="0" w:color="auto"/>
        <w:bottom w:val="none" w:sz="0" w:space="0" w:color="auto"/>
        <w:right w:val="none" w:sz="0" w:space="0" w:color="auto"/>
      </w:divBdr>
    </w:div>
    <w:div w:id="1958366789">
      <w:bodyDiv w:val="1"/>
      <w:marLeft w:val="0"/>
      <w:marRight w:val="0"/>
      <w:marTop w:val="0"/>
      <w:marBottom w:val="0"/>
      <w:divBdr>
        <w:top w:val="none" w:sz="0" w:space="0" w:color="auto"/>
        <w:left w:val="none" w:sz="0" w:space="0" w:color="auto"/>
        <w:bottom w:val="none" w:sz="0" w:space="0" w:color="auto"/>
        <w:right w:val="none" w:sz="0" w:space="0" w:color="auto"/>
      </w:divBdr>
    </w:div>
    <w:div w:id="1985548809">
      <w:bodyDiv w:val="1"/>
      <w:marLeft w:val="0"/>
      <w:marRight w:val="0"/>
      <w:marTop w:val="0"/>
      <w:marBottom w:val="0"/>
      <w:divBdr>
        <w:top w:val="none" w:sz="0" w:space="0" w:color="auto"/>
        <w:left w:val="none" w:sz="0" w:space="0" w:color="auto"/>
        <w:bottom w:val="none" w:sz="0" w:space="0" w:color="auto"/>
        <w:right w:val="none" w:sz="0" w:space="0" w:color="auto"/>
      </w:divBdr>
    </w:div>
    <w:div w:id="2087409517">
      <w:bodyDiv w:val="1"/>
      <w:marLeft w:val="0"/>
      <w:marRight w:val="0"/>
      <w:marTop w:val="0"/>
      <w:marBottom w:val="0"/>
      <w:divBdr>
        <w:top w:val="none" w:sz="0" w:space="0" w:color="auto"/>
        <w:left w:val="none" w:sz="0" w:space="0" w:color="auto"/>
        <w:bottom w:val="none" w:sz="0" w:space="0" w:color="auto"/>
        <w:right w:val="none" w:sz="0" w:space="0" w:color="auto"/>
      </w:divBdr>
    </w:div>
    <w:div w:id="2109303918">
      <w:bodyDiv w:val="1"/>
      <w:marLeft w:val="0"/>
      <w:marRight w:val="0"/>
      <w:marTop w:val="0"/>
      <w:marBottom w:val="0"/>
      <w:divBdr>
        <w:top w:val="none" w:sz="0" w:space="0" w:color="auto"/>
        <w:left w:val="none" w:sz="0" w:space="0" w:color="auto"/>
        <w:bottom w:val="none" w:sz="0" w:space="0" w:color="auto"/>
        <w:right w:val="none" w:sz="0" w:space="0" w:color="auto"/>
      </w:divBdr>
    </w:div>
    <w:div w:id="2114128222">
      <w:bodyDiv w:val="1"/>
      <w:marLeft w:val="0"/>
      <w:marRight w:val="0"/>
      <w:marTop w:val="0"/>
      <w:marBottom w:val="0"/>
      <w:divBdr>
        <w:top w:val="none" w:sz="0" w:space="0" w:color="auto"/>
        <w:left w:val="none" w:sz="0" w:space="0" w:color="auto"/>
        <w:bottom w:val="none" w:sz="0" w:space="0" w:color="auto"/>
        <w:right w:val="none" w:sz="0" w:space="0" w:color="auto"/>
      </w:divBdr>
    </w:div>
    <w:div w:id="212311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8A6ED-C606-410C-A092-581F94AD7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17</Pages>
  <Words>3571</Words>
  <Characters>20361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Mohammed Hawa</dc:creator>
  <cp:keywords/>
  <dc:description/>
  <cp:lastModifiedBy>Mahmoud Hawa</cp:lastModifiedBy>
  <cp:revision>7</cp:revision>
  <cp:lastPrinted>2025-04-13T20:03:00Z</cp:lastPrinted>
  <dcterms:created xsi:type="dcterms:W3CDTF">2025-04-13T19:43:00Z</dcterms:created>
  <dcterms:modified xsi:type="dcterms:W3CDTF">2025-04-13T20:04:00Z</dcterms:modified>
</cp:coreProperties>
</file>