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77F51" w:rsidRDefault="009125CE">
      <w:pPr>
        <w:rPr>
          <w:rFonts w:ascii="Simplified Arabic" w:eastAsia="Times New Roman" w:hAnsi="Simplified Arabic" w:cs="Simplified Arabic" w:hint="cs"/>
          <w:kern w:val="0"/>
          <w:sz w:val="28"/>
          <w:szCs w:val="28"/>
          <w:rtl/>
          <w14:ligatures w14:val="none"/>
        </w:rPr>
      </w:pPr>
      <w:r w:rsidRPr="00077F51">
        <w:rPr>
          <w:rFonts w:ascii="Simplified Arabic" w:eastAsia="Times New Roman" w:hAnsi="Simplified Arabic" w:cs="Simplified Arabic"/>
          <w:kern w:val="0"/>
          <w:sz w:val="28"/>
          <w:szCs w:val="28"/>
          <w:rtl/>
          <w14:ligatures w14:val="none"/>
        </w:rPr>
        <w:t xml:space="preserve">جامعة </w:t>
      </w:r>
      <w:proofErr w:type="spellStart"/>
      <w:r w:rsidRPr="00077F51">
        <w:rPr>
          <w:rFonts w:ascii="Simplified Arabic" w:eastAsia="Times New Roman" w:hAnsi="Simplified Arabic" w:cs="Simplified Arabic"/>
          <w:kern w:val="0"/>
          <w:sz w:val="28"/>
          <w:szCs w:val="28"/>
          <w:rtl/>
          <w14:ligatures w14:val="none"/>
        </w:rPr>
        <w:t>ميدأوشن</w:t>
      </w:r>
      <w:proofErr w:type="spellEnd"/>
      <w:r w:rsidRPr="00077F51">
        <w:rPr>
          <w:rFonts w:ascii="Simplified Arabic" w:eastAsia="Times New Roman" w:hAnsi="Simplified Arabic" w:cs="Simplified Arabic"/>
          <w:kern w:val="0"/>
          <w:sz w:val="28"/>
          <w:szCs w:val="28"/>
          <w:rtl/>
          <w14:ligatures w14:val="none"/>
        </w:rPr>
        <w:t xml:space="preserve"> </w:t>
      </w:r>
    </w:p>
    <w:p w14:paraId="1E957002" w14:textId="04B27A9D" w:rsidR="00F546CE" w:rsidRPr="00077F51" w:rsidRDefault="009125CE">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14:ligatures w14:val="none"/>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 xml:space="preserve">كلية الإدارة </w:t>
      </w:r>
    </w:p>
    <w:p w14:paraId="0217C513" w14:textId="7B204C52" w:rsidR="009125CE" w:rsidRPr="00077F51" w:rsidRDefault="009125CE">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قسم / تخصص</w:t>
      </w:r>
      <w:r w:rsidR="000D4FDD" w:rsidRPr="00077F51">
        <w:rPr>
          <w:rFonts w:ascii="Simplified Arabic" w:eastAsia="Times New Roman" w:hAnsi="Simplified Arabic" w:cs="Simplified Arabic" w:hint="cs"/>
          <w:kern w:val="0"/>
          <w:sz w:val="28"/>
          <w:szCs w:val="28"/>
          <w:rtl/>
          <w14:ligatures w14:val="none"/>
        </w:rPr>
        <w:t xml:space="preserve"> إدارة الأعمال</w:t>
      </w:r>
    </w:p>
    <w:p w14:paraId="11A91486" w14:textId="77777777" w:rsidR="009125CE" w:rsidRPr="00077F51" w:rsidRDefault="009125CE">
      <w:pPr>
        <w:rPr>
          <w:rFonts w:ascii="Simplified Arabic" w:eastAsia="Times New Roman" w:hAnsi="Simplified Arabic" w:cs="Simplified Arabic"/>
          <w:kern w:val="0"/>
          <w:sz w:val="28"/>
          <w:szCs w:val="28"/>
          <w:rtl/>
          <w14:ligatures w14:val="none"/>
        </w:rPr>
      </w:pPr>
    </w:p>
    <w:p w14:paraId="3A7BF367"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5F6542BF"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761A41AC" w14:textId="77777777" w:rsidR="006C6E44" w:rsidRPr="00EA04E0" w:rsidRDefault="006C6E44" w:rsidP="00EA04E0">
      <w:pPr>
        <w:jc w:val="center"/>
        <w:rPr>
          <w:rFonts w:ascii="Simplified Arabic" w:eastAsia="Times New Roman" w:hAnsi="Simplified Arabic" w:cs="Simplified Arabic"/>
          <w:b/>
          <w:bCs/>
          <w:color w:val="EE0000"/>
          <w:kern w:val="0"/>
          <w:sz w:val="32"/>
          <w:szCs w:val="32"/>
          <w:rtl/>
          <w14:ligatures w14:val="none"/>
        </w:rPr>
      </w:pPr>
      <w:r w:rsidRPr="00EA04E0">
        <w:rPr>
          <w:rFonts w:ascii="Simplified Arabic" w:eastAsia="Times New Roman" w:hAnsi="Simplified Arabic" w:cs="Simplified Arabic"/>
          <w:b/>
          <w:bCs/>
          <w:color w:val="EE0000"/>
          <w:kern w:val="0"/>
          <w:sz w:val="32"/>
          <w:szCs w:val="32"/>
          <w:rtl/>
          <w14:ligatures w14:val="none"/>
        </w:rPr>
        <w:t>عنوان البحث</w:t>
      </w:r>
    </w:p>
    <w:p w14:paraId="68565AD8" w14:textId="77777777" w:rsidR="006C6E44" w:rsidRPr="00077F51" w:rsidRDefault="006C6E44" w:rsidP="006C6E44">
      <w:pPr>
        <w:jc w:val="center"/>
        <w:rPr>
          <w:rFonts w:ascii="Simplified Arabic" w:eastAsia="Times New Roman" w:hAnsi="Simplified Arabic" w:cs="Simplified Arabic"/>
          <w:kern w:val="0"/>
          <w:sz w:val="40"/>
          <w:szCs w:val="40"/>
          <w:rtl/>
          <w14:ligatures w14:val="none"/>
        </w:rPr>
      </w:pPr>
      <w:r w:rsidRPr="00077F51">
        <w:rPr>
          <w:rFonts w:ascii="Simplified Arabic" w:eastAsia="Times New Roman" w:hAnsi="Simplified Arabic" w:cs="Simplified Arabic"/>
          <w:kern w:val="0"/>
          <w:sz w:val="40"/>
          <w:szCs w:val="40"/>
          <w:rtl/>
          <w14:ligatures w14:val="none"/>
        </w:rPr>
        <w:t>أثر إدارة المتطوعين على جودة الخدمات المقدمة لضيوف الرحمن في المسجد الحرام: دراسة تطبيقية على إدارة التطوع بالمسجد الحرام</w:t>
      </w:r>
      <w:r w:rsidRPr="00077F51">
        <w:rPr>
          <w:rFonts w:ascii="Simplified Arabic" w:eastAsia="Times New Roman" w:hAnsi="Simplified Arabic" w:cs="Simplified Arabic"/>
          <w:kern w:val="0"/>
          <w:sz w:val="40"/>
          <w:szCs w:val="40"/>
          <w14:ligatures w14:val="none"/>
        </w:rPr>
        <w:t>.</w:t>
      </w:r>
    </w:p>
    <w:p w14:paraId="232F19A4" w14:textId="77777777" w:rsidR="009125CE" w:rsidRPr="00077F51" w:rsidRDefault="009125CE" w:rsidP="004B09F7">
      <w:pPr>
        <w:rPr>
          <w:rFonts w:ascii="Simplified Arabic" w:eastAsia="Times New Roman" w:hAnsi="Simplified Arabic" w:cs="Simplified Arabic"/>
          <w:kern w:val="0"/>
          <w:sz w:val="28"/>
          <w:szCs w:val="28"/>
          <w:rtl/>
          <w14:ligatures w14:val="none"/>
        </w:rPr>
      </w:pPr>
    </w:p>
    <w:p w14:paraId="70B1C55F" w14:textId="77777777" w:rsidR="004D26EC" w:rsidRPr="00077F51" w:rsidRDefault="004D26EC" w:rsidP="004D26EC">
      <w:pPr>
        <w:jc w:val="center"/>
        <w:rPr>
          <w:rFonts w:ascii="Simplified Arabic" w:eastAsia="Times New Roman" w:hAnsi="Simplified Arabic" w:cs="Simplified Arabic"/>
          <w:b/>
          <w:bCs/>
          <w:color w:val="EE0000"/>
          <w:kern w:val="0"/>
          <w:sz w:val="32"/>
          <w:szCs w:val="32"/>
          <w:rtl/>
          <w14:ligatures w14:val="none"/>
        </w:rPr>
      </w:pPr>
      <w:r w:rsidRPr="00077F51">
        <w:rPr>
          <w:rFonts w:ascii="Simplified Arabic" w:eastAsia="Times New Roman" w:hAnsi="Simplified Arabic" w:cs="Simplified Arabic"/>
          <w:b/>
          <w:bCs/>
          <w:color w:val="EE0000"/>
          <w:kern w:val="0"/>
          <w:sz w:val="32"/>
          <w:szCs w:val="32"/>
          <w:rtl/>
          <w14:ligatures w14:val="none"/>
        </w:rPr>
        <w:t>إعداد الطالب/</w:t>
      </w:r>
    </w:p>
    <w:p w14:paraId="6EEDD042" w14:textId="77777777" w:rsidR="004D26EC" w:rsidRPr="0037188E" w:rsidRDefault="004D26EC" w:rsidP="004D26EC">
      <w:pPr>
        <w:jc w:val="center"/>
        <w:rPr>
          <w:rFonts w:ascii="Simplified Arabic" w:eastAsia="Times New Roman" w:hAnsi="Simplified Arabic" w:cs="Simplified Arabic"/>
          <w:b/>
          <w:bCs/>
          <w:color w:val="0D0D0D" w:themeColor="text1" w:themeTint="F2"/>
          <w:kern w:val="0"/>
          <w:sz w:val="32"/>
          <w:szCs w:val="32"/>
          <w:rtl/>
          <w14:ligatures w14:val="none"/>
        </w:rPr>
      </w:pPr>
      <w:r w:rsidRPr="0037188E">
        <w:rPr>
          <w:rFonts w:ascii="Simplified Arabic" w:eastAsia="Times New Roman" w:hAnsi="Simplified Arabic" w:cs="Simplified Arabic"/>
          <w:b/>
          <w:bCs/>
          <w:color w:val="0D0D0D" w:themeColor="text1" w:themeTint="F2"/>
          <w:kern w:val="0"/>
          <w:sz w:val="32"/>
          <w:szCs w:val="32"/>
          <w:rtl/>
          <w14:ligatures w14:val="none"/>
        </w:rPr>
        <w:t>هاني بن سعيد علي صيرفي</w:t>
      </w:r>
    </w:p>
    <w:p w14:paraId="76AA45C9"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5F4EE2DE" w14:textId="1A92484F" w:rsidR="009125CE" w:rsidRPr="00F51B35" w:rsidRDefault="009125CE" w:rsidP="004B09F7">
      <w:pPr>
        <w:jc w:val="center"/>
        <w:rPr>
          <w:rFonts w:ascii="Simplified Arabic" w:eastAsia="Times New Roman" w:hAnsi="Simplified Arabic" w:cs="Simplified Arabic"/>
          <w:b/>
          <w:bCs/>
          <w:color w:val="EE0000"/>
          <w:kern w:val="0"/>
          <w:sz w:val="32"/>
          <w:szCs w:val="32"/>
          <w:rtl/>
          <w14:ligatures w14:val="none"/>
        </w:rPr>
      </w:pPr>
      <w:r w:rsidRPr="00F51B35">
        <w:rPr>
          <w:rFonts w:ascii="Simplified Arabic" w:eastAsia="Times New Roman" w:hAnsi="Simplified Arabic" w:cs="Simplified Arabic"/>
          <w:b/>
          <w:bCs/>
          <w:color w:val="EE0000"/>
          <w:kern w:val="0"/>
          <w:sz w:val="32"/>
          <w:szCs w:val="32"/>
          <w:rtl/>
          <w14:ligatures w14:val="none"/>
        </w:rPr>
        <w:t>إشراف/</w:t>
      </w:r>
    </w:p>
    <w:p w14:paraId="2EFA31CD" w14:textId="63FDA1D0" w:rsidR="009125CE" w:rsidRPr="00F51B35" w:rsidRDefault="00D04F62" w:rsidP="00F51B35">
      <w:pPr>
        <w:jc w:val="center"/>
        <w:rPr>
          <w:rFonts w:ascii="Simplified Arabic" w:eastAsia="Times New Roman" w:hAnsi="Simplified Arabic" w:cs="Simplified Arabic"/>
          <w:b/>
          <w:bCs/>
          <w:kern w:val="0"/>
          <w:sz w:val="28"/>
          <w:szCs w:val="28"/>
          <w:rtl/>
          <w14:ligatures w14:val="none"/>
        </w:rPr>
      </w:pPr>
      <w:proofErr w:type="spellStart"/>
      <w:proofErr w:type="gramStart"/>
      <w:r w:rsidRPr="00F51B35">
        <w:rPr>
          <w:rFonts w:ascii="Simplified Arabic" w:eastAsia="Times New Roman" w:hAnsi="Simplified Arabic" w:cs="Simplified Arabic"/>
          <w:b/>
          <w:bCs/>
          <w:kern w:val="0"/>
          <w:sz w:val="28"/>
          <w:szCs w:val="28"/>
          <w:rtl/>
          <w14:ligatures w14:val="none"/>
        </w:rPr>
        <w:t>د.الفيصل</w:t>
      </w:r>
      <w:proofErr w:type="spellEnd"/>
      <w:proofErr w:type="gramEnd"/>
      <w:r w:rsidRPr="00F51B35">
        <w:rPr>
          <w:rFonts w:ascii="Simplified Arabic" w:eastAsia="Times New Roman" w:hAnsi="Simplified Arabic" w:cs="Simplified Arabic"/>
          <w:b/>
          <w:bCs/>
          <w:kern w:val="0"/>
          <w:sz w:val="28"/>
          <w:szCs w:val="28"/>
          <w:rtl/>
          <w14:ligatures w14:val="none"/>
        </w:rPr>
        <w:t xml:space="preserve"> عبد الحميد</w:t>
      </w:r>
      <w:r w:rsidRPr="00F51B35">
        <w:rPr>
          <w:rFonts w:ascii="Simplified Arabic" w:eastAsia="Times New Roman" w:hAnsi="Simplified Arabic" w:cs="Simplified Arabic"/>
          <w:b/>
          <w:bCs/>
          <w:kern w:val="0"/>
          <w:sz w:val="28"/>
          <w:szCs w:val="28"/>
          <w:rtl/>
          <w14:ligatures w14:val="none"/>
        </w:rPr>
        <w:br/>
      </w:r>
      <w:proofErr w:type="spellStart"/>
      <w:proofErr w:type="gramStart"/>
      <w:r w:rsidRPr="00F51B35">
        <w:rPr>
          <w:rFonts w:ascii="Simplified Arabic" w:eastAsia="Times New Roman" w:hAnsi="Simplified Arabic" w:cs="Simplified Arabic"/>
          <w:b/>
          <w:bCs/>
          <w:kern w:val="0"/>
          <w:sz w:val="28"/>
          <w:szCs w:val="28"/>
          <w:rtl/>
          <w14:ligatures w14:val="none"/>
        </w:rPr>
        <w:t>د.فايز</w:t>
      </w:r>
      <w:proofErr w:type="spellEnd"/>
      <w:proofErr w:type="gramEnd"/>
      <w:r w:rsidRPr="00F51B35">
        <w:rPr>
          <w:rFonts w:ascii="Simplified Arabic" w:eastAsia="Times New Roman" w:hAnsi="Simplified Arabic" w:cs="Simplified Arabic"/>
          <w:b/>
          <w:bCs/>
          <w:kern w:val="0"/>
          <w:sz w:val="28"/>
          <w:szCs w:val="28"/>
          <w:rtl/>
          <w14:ligatures w14:val="none"/>
        </w:rPr>
        <w:t xml:space="preserve"> جراد</w:t>
      </w:r>
    </w:p>
    <w:p w14:paraId="16CF2D6A"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22738CC6"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6FA4263E" w14:textId="77777777" w:rsidR="007B14E5" w:rsidRPr="00F51B35" w:rsidRDefault="007B14E5" w:rsidP="007B14E5">
      <w:pPr>
        <w:jc w:val="center"/>
        <w:rPr>
          <w:rFonts w:ascii="Simplified Arabic" w:eastAsia="Times New Roman" w:hAnsi="Simplified Arabic" w:cs="Simplified Arabic"/>
          <w:b/>
          <w:bCs/>
          <w:color w:val="EE0000"/>
          <w:kern w:val="0"/>
          <w:sz w:val="28"/>
          <w:szCs w:val="28"/>
          <w:rtl/>
          <w14:ligatures w14:val="none"/>
        </w:rPr>
      </w:pPr>
      <w:r w:rsidRPr="00F51B35">
        <w:rPr>
          <w:rFonts w:ascii="Simplified Arabic" w:eastAsia="Times New Roman" w:hAnsi="Simplified Arabic" w:cs="Simplified Arabic"/>
          <w:b/>
          <w:bCs/>
          <w:color w:val="EE0000"/>
          <w:kern w:val="0"/>
          <w:sz w:val="28"/>
          <w:szCs w:val="28"/>
          <w:rtl/>
          <w14:ligatures w14:val="none"/>
        </w:rPr>
        <w:t>العام الدراسي:</w:t>
      </w:r>
    </w:p>
    <w:p w14:paraId="2A3352D5" w14:textId="25631E76" w:rsidR="003551BC" w:rsidRPr="00077F51" w:rsidRDefault="007B14E5" w:rsidP="004B09F7">
      <w:pPr>
        <w:jc w:val="cente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2026</w:t>
      </w:r>
    </w:p>
    <w:p w14:paraId="45139A52" w14:textId="4FA5E447" w:rsidR="002A5652" w:rsidRPr="00F51B35" w:rsidRDefault="002A5652" w:rsidP="002A5652">
      <w:pPr>
        <w:rPr>
          <w:rFonts w:ascii="Simplified Arabic" w:eastAsia="Times New Roman" w:hAnsi="Simplified Arabic" w:cs="Simplified Arabic"/>
          <w:b/>
          <w:bCs/>
          <w:color w:val="EE0000"/>
          <w:kern w:val="0"/>
          <w:sz w:val="36"/>
          <w:szCs w:val="36"/>
          <w14:ligatures w14:val="none"/>
        </w:rPr>
      </w:pPr>
      <w:r w:rsidRPr="00F51B35">
        <w:rPr>
          <w:rFonts w:ascii="Simplified Arabic" w:eastAsia="Times New Roman" w:hAnsi="Simplified Arabic" w:cs="Simplified Arabic"/>
          <w:b/>
          <w:bCs/>
          <w:color w:val="EE0000"/>
          <w:kern w:val="0"/>
          <w:sz w:val="36"/>
          <w:szCs w:val="36"/>
          <w:rtl/>
          <w14:ligatures w14:val="none"/>
        </w:rPr>
        <w:lastRenderedPageBreak/>
        <w:t>الخطة الكاملة للبحث</w:t>
      </w:r>
    </w:p>
    <w:p w14:paraId="1C140D2A" w14:textId="77777777" w:rsidR="002A5652" w:rsidRPr="00077F51" w:rsidRDefault="002A5652" w:rsidP="002A5652">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أولاً: الصفحات التمهيدية</w:t>
      </w:r>
    </w:p>
    <w:p w14:paraId="4849C1C6"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الغلاف</w:t>
      </w:r>
      <w:r w:rsidRPr="00077F51">
        <w:rPr>
          <w:rFonts w:ascii="Simplified Arabic" w:eastAsia="Times New Roman" w:hAnsi="Simplified Arabic" w:cs="Simplified Arabic"/>
          <w:kern w:val="0"/>
          <w:sz w:val="28"/>
          <w:szCs w:val="28"/>
          <w14:ligatures w14:val="none"/>
        </w:rPr>
        <w:t xml:space="preserve">. </w:t>
      </w:r>
    </w:p>
    <w:p w14:paraId="509BA7A3"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الاعتماد</w:t>
      </w:r>
      <w:r w:rsidRPr="00077F51">
        <w:rPr>
          <w:rFonts w:ascii="Simplified Arabic" w:eastAsia="Times New Roman" w:hAnsi="Simplified Arabic" w:cs="Simplified Arabic"/>
          <w:kern w:val="0"/>
          <w:sz w:val="28"/>
          <w:szCs w:val="28"/>
          <w14:ligatures w14:val="none"/>
        </w:rPr>
        <w:t xml:space="preserve">. </w:t>
      </w:r>
    </w:p>
    <w:p w14:paraId="7E7B08D4"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الإقرار</w:t>
      </w:r>
      <w:r w:rsidRPr="00077F51">
        <w:rPr>
          <w:rFonts w:ascii="Simplified Arabic" w:eastAsia="Times New Roman" w:hAnsi="Simplified Arabic" w:cs="Simplified Arabic"/>
          <w:kern w:val="0"/>
          <w:sz w:val="28"/>
          <w:szCs w:val="28"/>
          <w14:ligatures w14:val="none"/>
        </w:rPr>
        <w:t xml:space="preserve">. </w:t>
      </w:r>
    </w:p>
    <w:p w14:paraId="510EAD7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الإهداء (اختياري)</w:t>
      </w:r>
      <w:r w:rsidRPr="00077F51">
        <w:rPr>
          <w:rFonts w:ascii="Simplified Arabic" w:eastAsia="Times New Roman" w:hAnsi="Simplified Arabic" w:cs="Simplified Arabic"/>
          <w:kern w:val="0"/>
          <w:sz w:val="28"/>
          <w:szCs w:val="28"/>
          <w14:ligatures w14:val="none"/>
        </w:rPr>
        <w:t xml:space="preserve">. </w:t>
      </w:r>
    </w:p>
    <w:p w14:paraId="3B20AEC7"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الشكر والتقدير</w:t>
      </w:r>
      <w:r w:rsidRPr="00077F51">
        <w:rPr>
          <w:rFonts w:ascii="Simplified Arabic" w:eastAsia="Times New Roman" w:hAnsi="Simplified Arabic" w:cs="Simplified Arabic"/>
          <w:kern w:val="0"/>
          <w:sz w:val="28"/>
          <w:szCs w:val="28"/>
          <w14:ligatures w14:val="none"/>
        </w:rPr>
        <w:t xml:space="preserve">. </w:t>
      </w:r>
    </w:p>
    <w:p w14:paraId="6FDDE34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الملخص باللغة العربية</w:t>
      </w:r>
      <w:r w:rsidRPr="00077F51">
        <w:rPr>
          <w:rFonts w:ascii="Simplified Arabic" w:eastAsia="Times New Roman" w:hAnsi="Simplified Arabic" w:cs="Simplified Arabic"/>
          <w:kern w:val="0"/>
          <w:sz w:val="28"/>
          <w:szCs w:val="28"/>
          <w14:ligatures w14:val="none"/>
        </w:rPr>
        <w:t xml:space="preserve">. </w:t>
      </w:r>
    </w:p>
    <w:p w14:paraId="2E642216"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14:ligatures w14:val="none"/>
        </w:rPr>
        <w:t xml:space="preserve">Abstract </w:t>
      </w:r>
      <w:r w:rsidRPr="00077F51">
        <w:rPr>
          <w:rFonts w:ascii="Simplified Arabic" w:eastAsia="Times New Roman" w:hAnsi="Simplified Arabic" w:cs="Simplified Arabic"/>
          <w:kern w:val="0"/>
          <w:sz w:val="28"/>
          <w:szCs w:val="28"/>
          <w:rtl/>
          <w14:ligatures w14:val="none"/>
        </w:rPr>
        <w:t>باللغة الإنجليزية</w:t>
      </w:r>
      <w:r w:rsidRPr="00077F51">
        <w:rPr>
          <w:rFonts w:ascii="Simplified Arabic" w:eastAsia="Times New Roman" w:hAnsi="Simplified Arabic" w:cs="Simplified Arabic"/>
          <w:kern w:val="0"/>
          <w:sz w:val="28"/>
          <w:szCs w:val="28"/>
          <w14:ligatures w14:val="none"/>
        </w:rPr>
        <w:t xml:space="preserve">. </w:t>
      </w:r>
    </w:p>
    <w:p w14:paraId="527C680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w:t>
      </w:r>
      <w:r w:rsidRPr="00077F51">
        <w:rPr>
          <w:rFonts w:ascii="Simplified Arabic" w:eastAsia="Times New Roman" w:hAnsi="Simplified Arabic" w:cs="Simplified Arabic"/>
          <w:kern w:val="0"/>
          <w:sz w:val="28"/>
          <w:szCs w:val="28"/>
          <w14:ligatures w14:val="none"/>
        </w:rPr>
        <w:t xml:space="preserve">. </w:t>
      </w:r>
    </w:p>
    <w:p w14:paraId="09AEC92E"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الجداول</w:t>
      </w:r>
      <w:r w:rsidRPr="00077F51">
        <w:rPr>
          <w:rFonts w:ascii="Simplified Arabic" w:eastAsia="Times New Roman" w:hAnsi="Simplified Arabic" w:cs="Simplified Arabic"/>
          <w:kern w:val="0"/>
          <w:sz w:val="28"/>
          <w:szCs w:val="28"/>
          <w14:ligatures w14:val="none"/>
        </w:rPr>
        <w:t xml:space="preserve">. </w:t>
      </w:r>
    </w:p>
    <w:p w14:paraId="1168A2E2"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الأشكال</w:t>
      </w:r>
      <w:r w:rsidRPr="00077F51">
        <w:rPr>
          <w:rFonts w:ascii="Simplified Arabic" w:eastAsia="Times New Roman" w:hAnsi="Simplified Arabic" w:cs="Simplified Arabic"/>
          <w:kern w:val="0"/>
          <w:sz w:val="28"/>
          <w:szCs w:val="28"/>
          <w14:ligatures w14:val="none"/>
        </w:rPr>
        <w:t xml:space="preserve">. </w:t>
      </w:r>
    </w:p>
    <w:p w14:paraId="763D8247"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الاختصارات</w:t>
      </w:r>
      <w:r w:rsidRPr="00077F51">
        <w:rPr>
          <w:rFonts w:ascii="Simplified Arabic" w:eastAsia="Times New Roman" w:hAnsi="Simplified Arabic" w:cs="Simplified Arabic"/>
          <w:kern w:val="0"/>
          <w:sz w:val="28"/>
          <w:szCs w:val="28"/>
          <w14:ligatures w14:val="none"/>
        </w:rPr>
        <w:t xml:space="preserve">. </w:t>
      </w:r>
    </w:p>
    <w:p w14:paraId="035BF540" w14:textId="73E5C5C3" w:rsidR="009125CE" w:rsidRPr="004B09F7" w:rsidRDefault="009125CE" w:rsidP="009125CE">
      <w:pPr>
        <w:rPr>
          <w:rFonts w:ascii="Simplified Arabic" w:eastAsia="Times New Roman" w:hAnsi="Simplified Arabic" w:cs="Simplified Arabic"/>
          <w:b/>
          <w:bCs/>
          <w:color w:val="EE0000"/>
          <w:kern w:val="0"/>
          <w:sz w:val="32"/>
          <w:szCs w:val="32"/>
          <w:rtl/>
          <w14:ligatures w14:val="none"/>
        </w:rPr>
      </w:pPr>
      <w:r w:rsidRPr="004B09F7">
        <w:rPr>
          <w:rFonts w:ascii="Simplified Arabic" w:eastAsia="Times New Roman" w:hAnsi="Simplified Arabic" w:cs="Simplified Arabic"/>
          <w:b/>
          <w:bCs/>
          <w:color w:val="EE0000"/>
          <w:kern w:val="0"/>
          <w:sz w:val="32"/>
          <w:szCs w:val="32"/>
          <w:rtl/>
          <w14:ligatures w14:val="none"/>
        </w:rPr>
        <w:t xml:space="preserve">فهرس </w:t>
      </w:r>
      <w:proofErr w:type="spellStart"/>
      <w:r w:rsidRPr="004B09F7">
        <w:rPr>
          <w:rFonts w:ascii="Simplified Arabic" w:eastAsia="Times New Roman" w:hAnsi="Simplified Arabic" w:cs="Simplified Arabic"/>
          <w:b/>
          <w:bCs/>
          <w:color w:val="EE0000"/>
          <w:kern w:val="0"/>
          <w:sz w:val="32"/>
          <w:szCs w:val="32"/>
          <w:rtl/>
          <w14:ligatures w14:val="none"/>
        </w:rPr>
        <w:t>المحتوى</w:t>
      </w:r>
      <w:r w:rsidR="00D52480" w:rsidRPr="004B09F7">
        <w:rPr>
          <w:rFonts w:ascii="Simplified Arabic" w:eastAsia="Times New Roman" w:hAnsi="Simplified Arabic" w:cs="Simplified Arabic"/>
          <w:b/>
          <w:bCs/>
          <w:color w:val="EE0000"/>
          <w:kern w:val="0"/>
          <w:sz w:val="32"/>
          <w:szCs w:val="32"/>
          <w:rtl/>
          <w14:ligatures w14:val="none"/>
        </w:rPr>
        <w:t>ات</w:t>
      </w:r>
      <w:proofErr w:type="spellEnd"/>
      <w:r w:rsidRPr="004B09F7">
        <w:rPr>
          <w:rFonts w:ascii="Simplified Arabic" w:eastAsia="Times New Roman" w:hAnsi="Simplified Arabic" w:cs="Simplified Arabic"/>
          <w:b/>
          <w:bCs/>
          <w:color w:val="EE0000"/>
          <w:kern w:val="0"/>
          <w:sz w:val="32"/>
          <w:szCs w:val="32"/>
          <w:rtl/>
          <w14:ligatures w14:val="none"/>
        </w:rPr>
        <w:t>:</w:t>
      </w:r>
    </w:p>
    <w:p w14:paraId="0DE6B48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 هو الصفحة التي تعرض جميع أجزاء الرسالة مرتبة حسب تسلسلها، مع أرقام الصفحات، ليسهل على القارئ الوصول إلى أي جزء من الرسالة</w:t>
      </w:r>
      <w:r w:rsidRPr="00077F51">
        <w:rPr>
          <w:rFonts w:ascii="Simplified Arabic" w:eastAsia="Times New Roman" w:hAnsi="Simplified Arabic" w:cs="Simplified Arabic"/>
          <w:kern w:val="0"/>
          <w:sz w:val="28"/>
          <w:szCs w:val="28"/>
          <w14:ligatures w14:val="none"/>
        </w:rPr>
        <w:t>.</w:t>
      </w:r>
    </w:p>
    <w:p w14:paraId="66A7DD1B"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وبناءً على مشروعك، يمكن أن يكون فهرس المحتويات بالشكل الآتي (مع ترك أرقام الصفحات حتى تكتمل الرسالة)</w:t>
      </w:r>
      <w:r w:rsidRPr="00077F51">
        <w:rPr>
          <w:rFonts w:ascii="Simplified Arabic" w:eastAsia="Times New Roman" w:hAnsi="Simplified Arabic" w:cs="Simplified Arabic"/>
          <w:kern w:val="0"/>
          <w:sz w:val="28"/>
          <w:szCs w:val="28"/>
          <w14:ligatures w14:val="none"/>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5226"/>
        <w:gridCol w:w="871"/>
      </w:tblGrid>
      <w:tr w:rsidR="00B75B31" w:rsidRPr="00077F51" w14:paraId="676ED276" w14:textId="77777777" w:rsidTr="00412F87">
        <w:trPr>
          <w:tblHeader/>
          <w:tblCellSpacing w:w="15" w:type="dxa"/>
          <w:jc w:val="right"/>
        </w:trPr>
        <w:tc>
          <w:tcPr>
            <w:tcW w:w="5181" w:type="dxa"/>
            <w:vAlign w:val="center"/>
            <w:hideMark/>
          </w:tcPr>
          <w:p w14:paraId="50DA34A4" w14:textId="77777777" w:rsidR="00B75B31" w:rsidRPr="00EA04E0" w:rsidRDefault="00B75B31" w:rsidP="00EA04E0">
            <w:pPr>
              <w:rPr>
                <w:rFonts w:ascii="Simplified Arabic" w:eastAsia="Times New Roman" w:hAnsi="Simplified Arabic" w:cs="Simplified Arabic"/>
                <w:b/>
                <w:bCs/>
                <w:color w:val="EE0000"/>
                <w:kern w:val="0"/>
                <w:sz w:val="32"/>
                <w:szCs w:val="32"/>
                <w14:ligatures w14:val="none"/>
              </w:rPr>
            </w:pPr>
            <w:r w:rsidRPr="00EA04E0">
              <w:rPr>
                <w:rFonts w:ascii="Simplified Arabic" w:eastAsia="Times New Roman" w:hAnsi="Simplified Arabic" w:cs="Simplified Arabic"/>
                <w:b/>
                <w:bCs/>
                <w:color w:val="EE0000"/>
                <w:kern w:val="0"/>
                <w:sz w:val="32"/>
                <w:szCs w:val="32"/>
                <w:rtl/>
                <w14:ligatures w14:val="none"/>
              </w:rPr>
              <w:t>المحتويات</w:t>
            </w:r>
          </w:p>
        </w:tc>
        <w:tc>
          <w:tcPr>
            <w:tcW w:w="826" w:type="dxa"/>
            <w:vAlign w:val="center"/>
            <w:hideMark/>
          </w:tcPr>
          <w:p w14:paraId="5E225DA1" w14:textId="77777777" w:rsidR="00B75B31" w:rsidRPr="00EA04E0" w:rsidRDefault="00B75B31" w:rsidP="00EA04E0">
            <w:pPr>
              <w:jc w:val="center"/>
              <w:rPr>
                <w:rFonts w:ascii="Simplified Arabic" w:eastAsia="Times New Roman" w:hAnsi="Simplified Arabic" w:cs="Simplified Arabic"/>
                <w:b/>
                <w:bCs/>
                <w:color w:val="EE0000"/>
                <w:kern w:val="0"/>
                <w:sz w:val="32"/>
                <w:szCs w:val="32"/>
                <w14:ligatures w14:val="none"/>
              </w:rPr>
            </w:pPr>
            <w:r w:rsidRPr="00EA04E0">
              <w:rPr>
                <w:rFonts w:ascii="Simplified Arabic" w:eastAsia="Times New Roman" w:hAnsi="Simplified Arabic" w:cs="Simplified Arabic"/>
                <w:b/>
                <w:bCs/>
                <w:color w:val="EE0000"/>
                <w:kern w:val="0"/>
                <w:sz w:val="32"/>
                <w:szCs w:val="32"/>
                <w:rtl/>
                <w14:ligatures w14:val="none"/>
              </w:rPr>
              <w:t>الصفحة</w:t>
            </w:r>
          </w:p>
        </w:tc>
      </w:tr>
      <w:tr w:rsidR="00B75B31" w:rsidRPr="00077F51" w14:paraId="6C63F532" w14:textId="77777777" w:rsidTr="00412F87">
        <w:trPr>
          <w:tblCellSpacing w:w="15" w:type="dxa"/>
          <w:jc w:val="right"/>
        </w:trPr>
        <w:tc>
          <w:tcPr>
            <w:tcW w:w="5181" w:type="dxa"/>
            <w:vAlign w:val="center"/>
            <w:hideMark/>
          </w:tcPr>
          <w:p w14:paraId="218CE511" w14:textId="77777777" w:rsidR="00B75B31" w:rsidRPr="00077F51" w:rsidRDefault="00B75B31" w:rsidP="004B09F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الغلاف</w:t>
            </w:r>
          </w:p>
        </w:tc>
        <w:tc>
          <w:tcPr>
            <w:tcW w:w="826" w:type="dxa"/>
            <w:vAlign w:val="center"/>
            <w:hideMark/>
          </w:tcPr>
          <w:p w14:paraId="353C7BBE"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D5EDA85" w14:textId="77777777" w:rsidTr="00412F87">
        <w:trPr>
          <w:tblCellSpacing w:w="15" w:type="dxa"/>
          <w:jc w:val="right"/>
        </w:trPr>
        <w:tc>
          <w:tcPr>
            <w:tcW w:w="5181" w:type="dxa"/>
            <w:vAlign w:val="center"/>
            <w:hideMark/>
          </w:tcPr>
          <w:p w14:paraId="51C282D0"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صفحة الاعتماد</w:t>
            </w:r>
          </w:p>
        </w:tc>
        <w:tc>
          <w:tcPr>
            <w:tcW w:w="826" w:type="dxa"/>
            <w:vAlign w:val="center"/>
            <w:hideMark/>
          </w:tcPr>
          <w:p w14:paraId="2E2144F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5CD9C418" w14:textId="77777777" w:rsidTr="00412F87">
        <w:trPr>
          <w:tblCellSpacing w:w="15" w:type="dxa"/>
          <w:jc w:val="right"/>
        </w:trPr>
        <w:tc>
          <w:tcPr>
            <w:tcW w:w="5181" w:type="dxa"/>
            <w:vAlign w:val="center"/>
            <w:hideMark/>
          </w:tcPr>
          <w:p w14:paraId="4AF1FBA7"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الإقرار</w:t>
            </w:r>
          </w:p>
        </w:tc>
        <w:tc>
          <w:tcPr>
            <w:tcW w:w="826" w:type="dxa"/>
            <w:vAlign w:val="center"/>
            <w:hideMark/>
          </w:tcPr>
          <w:p w14:paraId="40501F9E"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A43262A" w14:textId="77777777" w:rsidTr="00412F87">
        <w:trPr>
          <w:tblCellSpacing w:w="15" w:type="dxa"/>
          <w:jc w:val="right"/>
        </w:trPr>
        <w:tc>
          <w:tcPr>
            <w:tcW w:w="5181" w:type="dxa"/>
            <w:vAlign w:val="center"/>
            <w:hideMark/>
          </w:tcPr>
          <w:p w14:paraId="2944A270"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الإهداء</w:t>
            </w:r>
          </w:p>
        </w:tc>
        <w:tc>
          <w:tcPr>
            <w:tcW w:w="826" w:type="dxa"/>
            <w:vAlign w:val="center"/>
            <w:hideMark/>
          </w:tcPr>
          <w:p w14:paraId="491874BC"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7274CB89" w14:textId="77777777" w:rsidTr="00412F87">
        <w:trPr>
          <w:tblCellSpacing w:w="15" w:type="dxa"/>
          <w:jc w:val="right"/>
        </w:trPr>
        <w:tc>
          <w:tcPr>
            <w:tcW w:w="5181" w:type="dxa"/>
            <w:vAlign w:val="center"/>
            <w:hideMark/>
          </w:tcPr>
          <w:p w14:paraId="0D1BF93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الشكر والتقدير</w:t>
            </w:r>
          </w:p>
        </w:tc>
        <w:tc>
          <w:tcPr>
            <w:tcW w:w="826" w:type="dxa"/>
            <w:vAlign w:val="center"/>
            <w:hideMark/>
          </w:tcPr>
          <w:p w14:paraId="05358D27"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B878D38" w14:textId="77777777" w:rsidTr="00412F87">
        <w:trPr>
          <w:tblCellSpacing w:w="15" w:type="dxa"/>
          <w:jc w:val="right"/>
        </w:trPr>
        <w:tc>
          <w:tcPr>
            <w:tcW w:w="5181" w:type="dxa"/>
            <w:vAlign w:val="center"/>
            <w:hideMark/>
          </w:tcPr>
          <w:p w14:paraId="05B133B8"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الملخص باللغة العربية</w:t>
            </w:r>
          </w:p>
        </w:tc>
        <w:tc>
          <w:tcPr>
            <w:tcW w:w="826" w:type="dxa"/>
            <w:vAlign w:val="center"/>
            <w:hideMark/>
          </w:tcPr>
          <w:p w14:paraId="7A19D18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3FCDD18" w14:textId="77777777" w:rsidTr="00412F87">
        <w:trPr>
          <w:tblCellSpacing w:w="15" w:type="dxa"/>
          <w:jc w:val="right"/>
        </w:trPr>
        <w:tc>
          <w:tcPr>
            <w:tcW w:w="5181" w:type="dxa"/>
            <w:vAlign w:val="center"/>
            <w:hideMark/>
          </w:tcPr>
          <w:p w14:paraId="2A417649"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14:ligatures w14:val="none"/>
              </w:rPr>
              <w:t>Abstract</w:t>
            </w:r>
          </w:p>
        </w:tc>
        <w:tc>
          <w:tcPr>
            <w:tcW w:w="826" w:type="dxa"/>
            <w:vAlign w:val="center"/>
            <w:hideMark/>
          </w:tcPr>
          <w:p w14:paraId="2C63994D"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BA4ACA4" w14:textId="77777777" w:rsidTr="00412F87">
        <w:trPr>
          <w:tblCellSpacing w:w="15" w:type="dxa"/>
          <w:jc w:val="right"/>
        </w:trPr>
        <w:tc>
          <w:tcPr>
            <w:tcW w:w="5181" w:type="dxa"/>
            <w:vAlign w:val="center"/>
            <w:hideMark/>
          </w:tcPr>
          <w:p w14:paraId="16BA851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w:t>
            </w:r>
          </w:p>
        </w:tc>
        <w:tc>
          <w:tcPr>
            <w:tcW w:w="826" w:type="dxa"/>
            <w:vAlign w:val="center"/>
            <w:hideMark/>
          </w:tcPr>
          <w:p w14:paraId="0C906CA5"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39C29B69" w14:textId="77777777" w:rsidTr="00412F87">
        <w:trPr>
          <w:tblCellSpacing w:w="15" w:type="dxa"/>
          <w:jc w:val="right"/>
        </w:trPr>
        <w:tc>
          <w:tcPr>
            <w:tcW w:w="5181" w:type="dxa"/>
            <w:vAlign w:val="center"/>
            <w:hideMark/>
          </w:tcPr>
          <w:p w14:paraId="177FD9F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الجداول</w:t>
            </w:r>
          </w:p>
        </w:tc>
        <w:tc>
          <w:tcPr>
            <w:tcW w:w="826" w:type="dxa"/>
            <w:vAlign w:val="center"/>
            <w:hideMark/>
          </w:tcPr>
          <w:p w14:paraId="1EDA5A30"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DA1CA6A" w14:textId="77777777" w:rsidTr="00412F87">
        <w:trPr>
          <w:tblCellSpacing w:w="15" w:type="dxa"/>
          <w:jc w:val="right"/>
        </w:trPr>
        <w:tc>
          <w:tcPr>
            <w:tcW w:w="5181" w:type="dxa"/>
            <w:vAlign w:val="center"/>
            <w:hideMark/>
          </w:tcPr>
          <w:p w14:paraId="79D0D8EB"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الأشكال</w:t>
            </w:r>
          </w:p>
        </w:tc>
        <w:tc>
          <w:tcPr>
            <w:tcW w:w="826" w:type="dxa"/>
            <w:vAlign w:val="center"/>
            <w:hideMark/>
          </w:tcPr>
          <w:p w14:paraId="5C1E9E0A"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62D3E92" w14:textId="77777777" w:rsidTr="00412F87">
        <w:trPr>
          <w:tblCellSpacing w:w="15" w:type="dxa"/>
          <w:jc w:val="right"/>
        </w:trPr>
        <w:tc>
          <w:tcPr>
            <w:tcW w:w="5181" w:type="dxa"/>
            <w:vAlign w:val="center"/>
            <w:hideMark/>
          </w:tcPr>
          <w:p w14:paraId="62DF03B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الاختصارات</w:t>
            </w:r>
          </w:p>
        </w:tc>
        <w:tc>
          <w:tcPr>
            <w:tcW w:w="826" w:type="dxa"/>
            <w:vAlign w:val="center"/>
            <w:hideMark/>
          </w:tcPr>
          <w:p w14:paraId="209F9BEB"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3E3A19E" w14:textId="77777777" w:rsidTr="00412F87">
        <w:trPr>
          <w:tblCellSpacing w:w="15" w:type="dxa"/>
          <w:jc w:val="right"/>
        </w:trPr>
        <w:tc>
          <w:tcPr>
            <w:tcW w:w="5181" w:type="dxa"/>
            <w:vAlign w:val="center"/>
            <w:hideMark/>
          </w:tcPr>
          <w:p w14:paraId="30C6235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الأول: الإطار العام للدراسة</w:t>
            </w:r>
          </w:p>
        </w:tc>
        <w:tc>
          <w:tcPr>
            <w:tcW w:w="826" w:type="dxa"/>
            <w:vAlign w:val="center"/>
            <w:hideMark/>
          </w:tcPr>
          <w:p w14:paraId="3C473C5D"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916482A" w14:textId="77777777" w:rsidTr="00412F87">
        <w:trPr>
          <w:tblCellSpacing w:w="15" w:type="dxa"/>
          <w:jc w:val="right"/>
        </w:trPr>
        <w:tc>
          <w:tcPr>
            <w:tcW w:w="5181" w:type="dxa"/>
            <w:vAlign w:val="center"/>
            <w:hideMark/>
          </w:tcPr>
          <w:p w14:paraId="1EBBD81B"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المقدمة</w:t>
            </w:r>
          </w:p>
        </w:tc>
        <w:tc>
          <w:tcPr>
            <w:tcW w:w="826" w:type="dxa"/>
            <w:vAlign w:val="center"/>
            <w:hideMark/>
          </w:tcPr>
          <w:p w14:paraId="275E5602"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FB6BD96" w14:textId="77777777" w:rsidTr="00412F87">
        <w:trPr>
          <w:tblCellSpacing w:w="15" w:type="dxa"/>
          <w:jc w:val="right"/>
        </w:trPr>
        <w:tc>
          <w:tcPr>
            <w:tcW w:w="5181" w:type="dxa"/>
            <w:vAlign w:val="center"/>
            <w:hideMark/>
          </w:tcPr>
          <w:p w14:paraId="16DB715D"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مشكلة الدراسة</w:t>
            </w:r>
          </w:p>
        </w:tc>
        <w:tc>
          <w:tcPr>
            <w:tcW w:w="826" w:type="dxa"/>
            <w:vAlign w:val="center"/>
            <w:hideMark/>
          </w:tcPr>
          <w:p w14:paraId="7B98CB28"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29B99C2" w14:textId="77777777" w:rsidTr="00412F87">
        <w:trPr>
          <w:tblCellSpacing w:w="15" w:type="dxa"/>
          <w:jc w:val="right"/>
        </w:trPr>
        <w:tc>
          <w:tcPr>
            <w:tcW w:w="5181" w:type="dxa"/>
            <w:vAlign w:val="center"/>
            <w:hideMark/>
          </w:tcPr>
          <w:p w14:paraId="1093E74E"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الدراسة</w:t>
            </w:r>
          </w:p>
        </w:tc>
        <w:tc>
          <w:tcPr>
            <w:tcW w:w="826" w:type="dxa"/>
            <w:vAlign w:val="center"/>
            <w:hideMark/>
          </w:tcPr>
          <w:p w14:paraId="151D5D9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3BD1235" w14:textId="77777777" w:rsidTr="00412F87">
        <w:trPr>
          <w:tblCellSpacing w:w="15" w:type="dxa"/>
          <w:jc w:val="right"/>
        </w:trPr>
        <w:tc>
          <w:tcPr>
            <w:tcW w:w="5181" w:type="dxa"/>
            <w:vAlign w:val="center"/>
            <w:hideMark/>
          </w:tcPr>
          <w:p w14:paraId="46667AA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أهداف الدراسة</w:t>
            </w:r>
          </w:p>
        </w:tc>
        <w:tc>
          <w:tcPr>
            <w:tcW w:w="826" w:type="dxa"/>
            <w:vAlign w:val="center"/>
            <w:hideMark/>
          </w:tcPr>
          <w:p w14:paraId="647BFD9B"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BB9E652" w14:textId="77777777" w:rsidTr="00412F87">
        <w:trPr>
          <w:tblCellSpacing w:w="15" w:type="dxa"/>
          <w:jc w:val="right"/>
        </w:trPr>
        <w:tc>
          <w:tcPr>
            <w:tcW w:w="5181" w:type="dxa"/>
            <w:vAlign w:val="center"/>
            <w:hideMark/>
          </w:tcPr>
          <w:p w14:paraId="07702824"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أسئلة الدراسة</w:t>
            </w:r>
          </w:p>
        </w:tc>
        <w:tc>
          <w:tcPr>
            <w:tcW w:w="826" w:type="dxa"/>
            <w:vAlign w:val="center"/>
            <w:hideMark/>
          </w:tcPr>
          <w:p w14:paraId="74C098FC"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BC1F63F" w14:textId="77777777" w:rsidTr="00412F87">
        <w:trPr>
          <w:tblCellSpacing w:w="15" w:type="dxa"/>
          <w:jc w:val="right"/>
        </w:trPr>
        <w:tc>
          <w:tcPr>
            <w:tcW w:w="5181" w:type="dxa"/>
            <w:vAlign w:val="center"/>
            <w:hideMark/>
          </w:tcPr>
          <w:p w14:paraId="45C5AB7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فرضيات الدراسة</w:t>
            </w:r>
          </w:p>
        </w:tc>
        <w:tc>
          <w:tcPr>
            <w:tcW w:w="826" w:type="dxa"/>
            <w:vAlign w:val="center"/>
            <w:hideMark/>
          </w:tcPr>
          <w:p w14:paraId="4B5089C4"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F85F479" w14:textId="77777777" w:rsidTr="00412F87">
        <w:trPr>
          <w:tblCellSpacing w:w="15" w:type="dxa"/>
          <w:jc w:val="right"/>
        </w:trPr>
        <w:tc>
          <w:tcPr>
            <w:tcW w:w="5181" w:type="dxa"/>
            <w:vAlign w:val="center"/>
            <w:hideMark/>
          </w:tcPr>
          <w:p w14:paraId="0B10CB1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حدود الدراسة</w:t>
            </w:r>
          </w:p>
        </w:tc>
        <w:tc>
          <w:tcPr>
            <w:tcW w:w="826" w:type="dxa"/>
            <w:vAlign w:val="center"/>
            <w:hideMark/>
          </w:tcPr>
          <w:p w14:paraId="1E4D1E09"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CB865FF" w14:textId="77777777" w:rsidTr="00412F87">
        <w:trPr>
          <w:tblCellSpacing w:w="15" w:type="dxa"/>
          <w:jc w:val="right"/>
        </w:trPr>
        <w:tc>
          <w:tcPr>
            <w:tcW w:w="5181" w:type="dxa"/>
            <w:vAlign w:val="center"/>
            <w:hideMark/>
          </w:tcPr>
          <w:p w14:paraId="2100781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مصطلحات الدراسة</w:t>
            </w:r>
          </w:p>
        </w:tc>
        <w:tc>
          <w:tcPr>
            <w:tcW w:w="826" w:type="dxa"/>
            <w:vAlign w:val="center"/>
            <w:hideMark/>
          </w:tcPr>
          <w:p w14:paraId="2A0BAB5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53B3073" w14:textId="77777777" w:rsidTr="00412F87">
        <w:trPr>
          <w:tblCellSpacing w:w="15" w:type="dxa"/>
          <w:jc w:val="right"/>
        </w:trPr>
        <w:tc>
          <w:tcPr>
            <w:tcW w:w="5181" w:type="dxa"/>
            <w:vAlign w:val="center"/>
            <w:hideMark/>
          </w:tcPr>
          <w:p w14:paraId="692DAF1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الثاني: الإطار النظري والدراسات السابقة</w:t>
            </w:r>
          </w:p>
        </w:tc>
        <w:tc>
          <w:tcPr>
            <w:tcW w:w="826" w:type="dxa"/>
            <w:vAlign w:val="center"/>
            <w:hideMark/>
          </w:tcPr>
          <w:p w14:paraId="18A3F6AE"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7DBA2E0" w14:textId="77777777" w:rsidTr="00412F87">
        <w:trPr>
          <w:tblCellSpacing w:w="15" w:type="dxa"/>
          <w:jc w:val="right"/>
        </w:trPr>
        <w:tc>
          <w:tcPr>
            <w:tcW w:w="5181" w:type="dxa"/>
            <w:vAlign w:val="center"/>
            <w:hideMark/>
          </w:tcPr>
          <w:p w14:paraId="2ABE914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الأول: الإطار النظري لإدارة المتطوعين</w:t>
            </w:r>
          </w:p>
        </w:tc>
        <w:tc>
          <w:tcPr>
            <w:tcW w:w="826" w:type="dxa"/>
            <w:vAlign w:val="center"/>
            <w:hideMark/>
          </w:tcPr>
          <w:p w14:paraId="6BD93BE5"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5D8DF93" w14:textId="77777777" w:rsidTr="00412F87">
        <w:trPr>
          <w:tblCellSpacing w:w="15" w:type="dxa"/>
          <w:jc w:val="right"/>
        </w:trPr>
        <w:tc>
          <w:tcPr>
            <w:tcW w:w="5181" w:type="dxa"/>
            <w:vAlign w:val="center"/>
            <w:hideMark/>
          </w:tcPr>
          <w:p w14:paraId="1004276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الثاني: الإطار النظري لجودة الخدمات</w:t>
            </w:r>
          </w:p>
        </w:tc>
        <w:tc>
          <w:tcPr>
            <w:tcW w:w="826" w:type="dxa"/>
            <w:vAlign w:val="center"/>
            <w:hideMark/>
          </w:tcPr>
          <w:p w14:paraId="0A68142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78A683C" w14:textId="77777777" w:rsidTr="00412F87">
        <w:trPr>
          <w:tblCellSpacing w:w="15" w:type="dxa"/>
          <w:jc w:val="right"/>
        </w:trPr>
        <w:tc>
          <w:tcPr>
            <w:tcW w:w="5181" w:type="dxa"/>
            <w:vAlign w:val="center"/>
            <w:hideMark/>
          </w:tcPr>
          <w:p w14:paraId="7C05DCF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الثالث: الخدمات المقدمة لضيوف الرحمن</w:t>
            </w:r>
          </w:p>
        </w:tc>
        <w:tc>
          <w:tcPr>
            <w:tcW w:w="826" w:type="dxa"/>
            <w:vAlign w:val="center"/>
            <w:hideMark/>
          </w:tcPr>
          <w:p w14:paraId="07FB1CBE"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771EC0AE" w14:textId="77777777" w:rsidTr="00412F87">
        <w:trPr>
          <w:tblCellSpacing w:w="15" w:type="dxa"/>
          <w:jc w:val="right"/>
        </w:trPr>
        <w:tc>
          <w:tcPr>
            <w:tcW w:w="5181" w:type="dxa"/>
            <w:vAlign w:val="center"/>
            <w:hideMark/>
          </w:tcPr>
          <w:p w14:paraId="23CD9D0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الرابع: العلاقة بين إدارة المتطوعين وجودة الخدمات</w:t>
            </w:r>
          </w:p>
        </w:tc>
        <w:tc>
          <w:tcPr>
            <w:tcW w:w="826" w:type="dxa"/>
            <w:vAlign w:val="center"/>
            <w:hideMark/>
          </w:tcPr>
          <w:p w14:paraId="220D666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1C62D22" w14:textId="77777777" w:rsidTr="00412F87">
        <w:trPr>
          <w:tblCellSpacing w:w="15" w:type="dxa"/>
          <w:jc w:val="right"/>
        </w:trPr>
        <w:tc>
          <w:tcPr>
            <w:tcW w:w="5181" w:type="dxa"/>
            <w:vAlign w:val="center"/>
            <w:hideMark/>
          </w:tcPr>
          <w:p w14:paraId="71D2BAA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الخامس: الدراسات السابقة</w:t>
            </w:r>
          </w:p>
        </w:tc>
        <w:tc>
          <w:tcPr>
            <w:tcW w:w="826" w:type="dxa"/>
            <w:vAlign w:val="center"/>
            <w:hideMark/>
          </w:tcPr>
          <w:p w14:paraId="3C50C5E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F28596" w14:textId="77777777" w:rsidTr="00412F87">
        <w:trPr>
          <w:tblCellSpacing w:w="15" w:type="dxa"/>
          <w:jc w:val="right"/>
        </w:trPr>
        <w:tc>
          <w:tcPr>
            <w:tcW w:w="5181" w:type="dxa"/>
            <w:vAlign w:val="center"/>
            <w:hideMark/>
          </w:tcPr>
          <w:p w14:paraId="2ABE138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النموذج المفاهيمي للدراسة</w:t>
            </w:r>
          </w:p>
        </w:tc>
        <w:tc>
          <w:tcPr>
            <w:tcW w:w="826" w:type="dxa"/>
            <w:vAlign w:val="center"/>
            <w:hideMark/>
          </w:tcPr>
          <w:p w14:paraId="58FFA89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EC58C23" w14:textId="77777777" w:rsidTr="00412F87">
        <w:trPr>
          <w:tblCellSpacing w:w="15" w:type="dxa"/>
          <w:jc w:val="right"/>
        </w:trPr>
        <w:tc>
          <w:tcPr>
            <w:tcW w:w="5181" w:type="dxa"/>
            <w:vAlign w:val="center"/>
            <w:hideMark/>
          </w:tcPr>
          <w:p w14:paraId="0CFBAD3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الثالث: منهجية الدراسة وإجراءاتها</w:t>
            </w:r>
          </w:p>
        </w:tc>
        <w:tc>
          <w:tcPr>
            <w:tcW w:w="826" w:type="dxa"/>
            <w:vAlign w:val="center"/>
            <w:hideMark/>
          </w:tcPr>
          <w:p w14:paraId="2E3051F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675E1DF" w14:textId="77777777" w:rsidTr="00412F87">
        <w:trPr>
          <w:tblCellSpacing w:w="15" w:type="dxa"/>
          <w:jc w:val="right"/>
        </w:trPr>
        <w:tc>
          <w:tcPr>
            <w:tcW w:w="5181" w:type="dxa"/>
            <w:vAlign w:val="center"/>
            <w:hideMark/>
          </w:tcPr>
          <w:p w14:paraId="4B9DC38D"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مقدمة الفصل</w:t>
            </w:r>
          </w:p>
        </w:tc>
        <w:tc>
          <w:tcPr>
            <w:tcW w:w="826" w:type="dxa"/>
            <w:vAlign w:val="center"/>
            <w:hideMark/>
          </w:tcPr>
          <w:p w14:paraId="7E63D1D5"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DBB218C" w14:textId="77777777" w:rsidTr="00412F87">
        <w:trPr>
          <w:tblCellSpacing w:w="15" w:type="dxa"/>
          <w:jc w:val="right"/>
        </w:trPr>
        <w:tc>
          <w:tcPr>
            <w:tcW w:w="5181" w:type="dxa"/>
            <w:vAlign w:val="center"/>
            <w:hideMark/>
          </w:tcPr>
          <w:p w14:paraId="03670DD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منهج الدراسة</w:t>
            </w:r>
          </w:p>
        </w:tc>
        <w:tc>
          <w:tcPr>
            <w:tcW w:w="826" w:type="dxa"/>
            <w:vAlign w:val="center"/>
            <w:hideMark/>
          </w:tcPr>
          <w:p w14:paraId="238AC52D"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52A94DC" w14:textId="77777777" w:rsidTr="00412F87">
        <w:trPr>
          <w:tblCellSpacing w:w="15" w:type="dxa"/>
          <w:jc w:val="right"/>
        </w:trPr>
        <w:tc>
          <w:tcPr>
            <w:tcW w:w="5181" w:type="dxa"/>
            <w:vAlign w:val="center"/>
            <w:hideMark/>
          </w:tcPr>
          <w:p w14:paraId="2F02B54D"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مجتمع الدراسة</w:t>
            </w:r>
          </w:p>
        </w:tc>
        <w:tc>
          <w:tcPr>
            <w:tcW w:w="826" w:type="dxa"/>
            <w:vAlign w:val="center"/>
            <w:hideMark/>
          </w:tcPr>
          <w:p w14:paraId="15F222B7"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03C7E2E" w14:textId="77777777" w:rsidTr="00412F87">
        <w:trPr>
          <w:tblCellSpacing w:w="15" w:type="dxa"/>
          <w:jc w:val="right"/>
        </w:trPr>
        <w:tc>
          <w:tcPr>
            <w:tcW w:w="5181" w:type="dxa"/>
            <w:vAlign w:val="center"/>
            <w:hideMark/>
          </w:tcPr>
          <w:p w14:paraId="4D9D6F3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عينة الدراسة</w:t>
            </w:r>
          </w:p>
        </w:tc>
        <w:tc>
          <w:tcPr>
            <w:tcW w:w="826" w:type="dxa"/>
            <w:vAlign w:val="center"/>
            <w:hideMark/>
          </w:tcPr>
          <w:p w14:paraId="2BC1ADFD"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7278B2" w14:textId="77777777" w:rsidTr="00412F87">
        <w:trPr>
          <w:tblCellSpacing w:w="15" w:type="dxa"/>
          <w:jc w:val="right"/>
        </w:trPr>
        <w:tc>
          <w:tcPr>
            <w:tcW w:w="5181" w:type="dxa"/>
            <w:vAlign w:val="center"/>
            <w:hideMark/>
          </w:tcPr>
          <w:p w14:paraId="6BC1782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أداة الدراسة</w:t>
            </w:r>
          </w:p>
        </w:tc>
        <w:tc>
          <w:tcPr>
            <w:tcW w:w="826" w:type="dxa"/>
            <w:vAlign w:val="center"/>
            <w:hideMark/>
          </w:tcPr>
          <w:p w14:paraId="782C9C3B"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95AD211" w14:textId="77777777" w:rsidTr="00412F87">
        <w:trPr>
          <w:tblCellSpacing w:w="15" w:type="dxa"/>
          <w:jc w:val="right"/>
        </w:trPr>
        <w:tc>
          <w:tcPr>
            <w:tcW w:w="5181" w:type="dxa"/>
            <w:vAlign w:val="center"/>
            <w:hideMark/>
          </w:tcPr>
          <w:p w14:paraId="5C8D28D7"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صدق وثبات الأداة</w:t>
            </w:r>
          </w:p>
        </w:tc>
        <w:tc>
          <w:tcPr>
            <w:tcW w:w="826" w:type="dxa"/>
            <w:vAlign w:val="center"/>
            <w:hideMark/>
          </w:tcPr>
          <w:p w14:paraId="2E64BAB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235FF85" w14:textId="77777777" w:rsidTr="00412F87">
        <w:trPr>
          <w:tblCellSpacing w:w="15" w:type="dxa"/>
          <w:jc w:val="right"/>
        </w:trPr>
        <w:tc>
          <w:tcPr>
            <w:tcW w:w="5181" w:type="dxa"/>
            <w:vAlign w:val="center"/>
            <w:hideMark/>
          </w:tcPr>
          <w:p w14:paraId="5C39D81A"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الأساليب الإحصائية المستخدمة</w:t>
            </w:r>
          </w:p>
        </w:tc>
        <w:tc>
          <w:tcPr>
            <w:tcW w:w="826" w:type="dxa"/>
            <w:vAlign w:val="center"/>
            <w:hideMark/>
          </w:tcPr>
          <w:p w14:paraId="322435F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074ABA8" w14:textId="77777777" w:rsidTr="00412F87">
        <w:trPr>
          <w:tblCellSpacing w:w="15" w:type="dxa"/>
          <w:jc w:val="right"/>
        </w:trPr>
        <w:tc>
          <w:tcPr>
            <w:tcW w:w="5181" w:type="dxa"/>
            <w:vAlign w:val="center"/>
            <w:hideMark/>
          </w:tcPr>
          <w:p w14:paraId="5C98682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حدود الدراسة</w:t>
            </w:r>
          </w:p>
        </w:tc>
        <w:tc>
          <w:tcPr>
            <w:tcW w:w="826" w:type="dxa"/>
            <w:vAlign w:val="center"/>
            <w:hideMark/>
          </w:tcPr>
          <w:p w14:paraId="5DE0B46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25E14C8" w14:textId="77777777" w:rsidTr="00412F87">
        <w:trPr>
          <w:tblCellSpacing w:w="15" w:type="dxa"/>
          <w:jc w:val="right"/>
        </w:trPr>
        <w:tc>
          <w:tcPr>
            <w:tcW w:w="5181" w:type="dxa"/>
            <w:vAlign w:val="center"/>
            <w:hideMark/>
          </w:tcPr>
          <w:p w14:paraId="66EA0B4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الرابع: تحليل البيانات واختبار الفرضيات</w:t>
            </w:r>
          </w:p>
        </w:tc>
        <w:tc>
          <w:tcPr>
            <w:tcW w:w="826" w:type="dxa"/>
            <w:vAlign w:val="center"/>
            <w:hideMark/>
          </w:tcPr>
          <w:p w14:paraId="3BBF3B98"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EB400AC" w14:textId="77777777" w:rsidTr="00412F87">
        <w:trPr>
          <w:tblCellSpacing w:w="15" w:type="dxa"/>
          <w:jc w:val="right"/>
        </w:trPr>
        <w:tc>
          <w:tcPr>
            <w:tcW w:w="5181" w:type="dxa"/>
            <w:vAlign w:val="center"/>
            <w:hideMark/>
          </w:tcPr>
          <w:p w14:paraId="5E4FF8F9"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مقدمة الفصل</w:t>
            </w:r>
          </w:p>
        </w:tc>
        <w:tc>
          <w:tcPr>
            <w:tcW w:w="826" w:type="dxa"/>
            <w:vAlign w:val="center"/>
            <w:hideMark/>
          </w:tcPr>
          <w:p w14:paraId="3D0F4AC3"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9F51372" w14:textId="77777777" w:rsidTr="00412F87">
        <w:trPr>
          <w:tblCellSpacing w:w="15" w:type="dxa"/>
          <w:jc w:val="right"/>
        </w:trPr>
        <w:tc>
          <w:tcPr>
            <w:tcW w:w="5181" w:type="dxa"/>
            <w:vAlign w:val="center"/>
            <w:hideMark/>
          </w:tcPr>
          <w:p w14:paraId="2A8A743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وصف أفراد العينة</w:t>
            </w:r>
          </w:p>
        </w:tc>
        <w:tc>
          <w:tcPr>
            <w:tcW w:w="826" w:type="dxa"/>
            <w:vAlign w:val="center"/>
            <w:hideMark/>
          </w:tcPr>
          <w:p w14:paraId="1C984E0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59165F4" w14:textId="77777777" w:rsidTr="00412F87">
        <w:trPr>
          <w:tblCellSpacing w:w="15" w:type="dxa"/>
          <w:jc w:val="right"/>
        </w:trPr>
        <w:tc>
          <w:tcPr>
            <w:tcW w:w="5181" w:type="dxa"/>
            <w:vAlign w:val="center"/>
            <w:hideMark/>
          </w:tcPr>
          <w:p w14:paraId="69F7ADCA"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اختبار صدق وثبات الأداة</w:t>
            </w:r>
          </w:p>
        </w:tc>
        <w:tc>
          <w:tcPr>
            <w:tcW w:w="826" w:type="dxa"/>
            <w:vAlign w:val="center"/>
            <w:hideMark/>
          </w:tcPr>
          <w:p w14:paraId="5DD3131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9DE9B3" w14:textId="77777777" w:rsidTr="00412F87">
        <w:trPr>
          <w:tblCellSpacing w:w="15" w:type="dxa"/>
          <w:jc w:val="right"/>
        </w:trPr>
        <w:tc>
          <w:tcPr>
            <w:tcW w:w="5181" w:type="dxa"/>
            <w:vAlign w:val="center"/>
            <w:hideMark/>
          </w:tcPr>
          <w:p w14:paraId="36010560"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تحليل البيانات</w:t>
            </w:r>
          </w:p>
        </w:tc>
        <w:tc>
          <w:tcPr>
            <w:tcW w:w="826" w:type="dxa"/>
            <w:vAlign w:val="center"/>
            <w:hideMark/>
          </w:tcPr>
          <w:p w14:paraId="6038158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2753A07A" w14:textId="77777777" w:rsidTr="00412F87">
        <w:trPr>
          <w:tblCellSpacing w:w="15" w:type="dxa"/>
          <w:jc w:val="right"/>
        </w:trPr>
        <w:tc>
          <w:tcPr>
            <w:tcW w:w="5181" w:type="dxa"/>
            <w:vAlign w:val="center"/>
            <w:hideMark/>
          </w:tcPr>
          <w:p w14:paraId="5F1B712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اختبار فرضيات الدراسة</w:t>
            </w:r>
          </w:p>
        </w:tc>
        <w:tc>
          <w:tcPr>
            <w:tcW w:w="826" w:type="dxa"/>
            <w:vAlign w:val="center"/>
            <w:hideMark/>
          </w:tcPr>
          <w:p w14:paraId="3AD20D43"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3A3066C" w14:textId="77777777" w:rsidTr="00412F87">
        <w:trPr>
          <w:tblCellSpacing w:w="15" w:type="dxa"/>
          <w:jc w:val="right"/>
        </w:trPr>
        <w:tc>
          <w:tcPr>
            <w:tcW w:w="5181" w:type="dxa"/>
            <w:vAlign w:val="center"/>
            <w:hideMark/>
          </w:tcPr>
          <w:p w14:paraId="4E4039B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مناقشة النتائج</w:t>
            </w:r>
          </w:p>
        </w:tc>
        <w:tc>
          <w:tcPr>
            <w:tcW w:w="826" w:type="dxa"/>
            <w:vAlign w:val="center"/>
            <w:hideMark/>
          </w:tcPr>
          <w:p w14:paraId="10F21F2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B29C888" w14:textId="77777777" w:rsidTr="00412F87">
        <w:trPr>
          <w:tblCellSpacing w:w="15" w:type="dxa"/>
          <w:jc w:val="right"/>
        </w:trPr>
        <w:tc>
          <w:tcPr>
            <w:tcW w:w="5181" w:type="dxa"/>
            <w:vAlign w:val="center"/>
            <w:hideMark/>
          </w:tcPr>
          <w:p w14:paraId="103A277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الخامس: النتائج والتوصيات والمقترحات</w:t>
            </w:r>
          </w:p>
        </w:tc>
        <w:tc>
          <w:tcPr>
            <w:tcW w:w="826" w:type="dxa"/>
            <w:vAlign w:val="center"/>
            <w:hideMark/>
          </w:tcPr>
          <w:p w14:paraId="2209C07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286890F" w14:textId="77777777" w:rsidTr="00412F87">
        <w:trPr>
          <w:tblCellSpacing w:w="15" w:type="dxa"/>
          <w:jc w:val="right"/>
        </w:trPr>
        <w:tc>
          <w:tcPr>
            <w:tcW w:w="5181" w:type="dxa"/>
            <w:vAlign w:val="center"/>
            <w:hideMark/>
          </w:tcPr>
          <w:p w14:paraId="3CFEFCCC"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تمهيد</w:t>
            </w:r>
          </w:p>
        </w:tc>
        <w:tc>
          <w:tcPr>
            <w:tcW w:w="826" w:type="dxa"/>
            <w:vAlign w:val="center"/>
            <w:hideMark/>
          </w:tcPr>
          <w:p w14:paraId="1D34ED76"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83FB96C" w14:textId="77777777" w:rsidTr="00412F87">
        <w:trPr>
          <w:tblCellSpacing w:w="15" w:type="dxa"/>
          <w:jc w:val="right"/>
        </w:trPr>
        <w:tc>
          <w:tcPr>
            <w:tcW w:w="5181" w:type="dxa"/>
            <w:vAlign w:val="center"/>
            <w:hideMark/>
          </w:tcPr>
          <w:p w14:paraId="4E44B8F9"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نتائج الدراسة</w:t>
            </w:r>
          </w:p>
        </w:tc>
        <w:tc>
          <w:tcPr>
            <w:tcW w:w="826" w:type="dxa"/>
            <w:vAlign w:val="center"/>
            <w:hideMark/>
          </w:tcPr>
          <w:p w14:paraId="3D790EF6"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FB9F02D" w14:textId="77777777" w:rsidTr="00412F87">
        <w:trPr>
          <w:tblCellSpacing w:w="15" w:type="dxa"/>
          <w:jc w:val="right"/>
        </w:trPr>
        <w:tc>
          <w:tcPr>
            <w:tcW w:w="5181" w:type="dxa"/>
            <w:vAlign w:val="center"/>
            <w:hideMark/>
          </w:tcPr>
          <w:p w14:paraId="6FB95E1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ملخص النتائج</w:t>
            </w:r>
          </w:p>
        </w:tc>
        <w:tc>
          <w:tcPr>
            <w:tcW w:w="826" w:type="dxa"/>
            <w:vAlign w:val="center"/>
            <w:hideMark/>
          </w:tcPr>
          <w:p w14:paraId="355A995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F3849DA" w14:textId="77777777" w:rsidTr="00412F87">
        <w:trPr>
          <w:tblCellSpacing w:w="15" w:type="dxa"/>
          <w:jc w:val="right"/>
        </w:trPr>
        <w:tc>
          <w:tcPr>
            <w:tcW w:w="5181" w:type="dxa"/>
            <w:vAlign w:val="center"/>
            <w:hideMark/>
          </w:tcPr>
          <w:p w14:paraId="4B3FF06C"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التوصيات</w:t>
            </w:r>
          </w:p>
        </w:tc>
        <w:tc>
          <w:tcPr>
            <w:tcW w:w="826" w:type="dxa"/>
            <w:vAlign w:val="center"/>
            <w:hideMark/>
          </w:tcPr>
          <w:p w14:paraId="6EF745A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A1AB5FB" w14:textId="77777777" w:rsidTr="00412F87">
        <w:trPr>
          <w:tblCellSpacing w:w="15" w:type="dxa"/>
          <w:jc w:val="right"/>
        </w:trPr>
        <w:tc>
          <w:tcPr>
            <w:tcW w:w="5181" w:type="dxa"/>
            <w:vAlign w:val="center"/>
            <w:hideMark/>
          </w:tcPr>
          <w:p w14:paraId="4D75E193"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مقترحات الدراسات المستقبلية</w:t>
            </w:r>
          </w:p>
        </w:tc>
        <w:tc>
          <w:tcPr>
            <w:tcW w:w="826" w:type="dxa"/>
            <w:vAlign w:val="center"/>
            <w:hideMark/>
          </w:tcPr>
          <w:p w14:paraId="3E5B92C7"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266AB9DC" w14:textId="77777777" w:rsidTr="00412F87">
        <w:trPr>
          <w:tblCellSpacing w:w="15" w:type="dxa"/>
          <w:jc w:val="right"/>
        </w:trPr>
        <w:tc>
          <w:tcPr>
            <w:tcW w:w="5181" w:type="dxa"/>
            <w:vAlign w:val="center"/>
            <w:hideMark/>
          </w:tcPr>
          <w:p w14:paraId="4DC4484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المراجع العربية</w:t>
            </w:r>
          </w:p>
        </w:tc>
        <w:tc>
          <w:tcPr>
            <w:tcW w:w="826" w:type="dxa"/>
            <w:vAlign w:val="center"/>
            <w:hideMark/>
          </w:tcPr>
          <w:p w14:paraId="7E15D3C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A77C50A" w14:textId="77777777" w:rsidTr="00412F87">
        <w:trPr>
          <w:tblCellSpacing w:w="15" w:type="dxa"/>
          <w:jc w:val="right"/>
        </w:trPr>
        <w:tc>
          <w:tcPr>
            <w:tcW w:w="5181" w:type="dxa"/>
            <w:vAlign w:val="center"/>
            <w:hideMark/>
          </w:tcPr>
          <w:p w14:paraId="6768FFD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المراجع الأجنبية</w:t>
            </w:r>
          </w:p>
        </w:tc>
        <w:tc>
          <w:tcPr>
            <w:tcW w:w="826" w:type="dxa"/>
            <w:vAlign w:val="center"/>
            <w:hideMark/>
          </w:tcPr>
          <w:p w14:paraId="422CC46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1586037" w14:textId="77777777" w:rsidTr="00412F87">
        <w:trPr>
          <w:tblCellSpacing w:w="15" w:type="dxa"/>
          <w:jc w:val="right"/>
        </w:trPr>
        <w:tc>
          <w:tcPr>
            <w:tcW w:w="5181" w:type="dxa"/>
            <w:vAlign w:val="center"/>
            <w:hideMark/>
          </w:tcPr>
          <w:p w14:paraId="6FCEE2C0"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الملاحق</w:t>
            </w:r>
          </w:p>
        </w:tc>
        <w:tc>
          <w:tcPr>
            <w:tcW w:w="826" w:type="dxa"/>
            <w:vAlign w:val="center"/>
            <w:hideMark/>
          </w:tcPr>
          <w:p w14:paraId="6EDDE2F2"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bl>
    <w:p w14:paraId="28C5CFC2" w14:textId="4F897DA7" w:rsidR="009125CE" w:rsidRPr="00077F51" w:rsidRDefault="00B75B31" w:rsidP="003E30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14:ligatures w14:val="none"/>
        </w:rPr>
        <w:t>.</w:t>
      </w:r>
    </w:p>
    <w:p w14:paraId="1457FFF3" w14:textId="77777777" w:rsidR="009F73EA" w:rsidRDefault="009F73EA" w:rsidP="009125CE">
      <w:pPr>
        <w:rPr>
          <w:rFonts w:ascii="Simplified Arabic" w:eastAsia="Times New Roman" w:hAnsi="Simplified Arabic" w:cs="Simplified Arabic"/>
          <w:kern w:val="0"/>
          <w:sz w:val="28"/>
          <w:szCs w:val="28"/>
          <w:rtl/>
          <w14:ligatures w14:val="none"/>
        </w:rPr>
      </w:pPr>
    </w:p>
    <w:p w14:paraId="0EAAC415" w14:textId="77777777" w:rsidR="00CD1C85" w:rsidRDefault="00CD1C85" w:rsidP="009125CE">
      <w:pPr>
        <w:rPr>
          <w:rFonts w:ascii="Simplified Arabic" w:eastAsia="Times New Roman" w:hAnsi="Simplified Arabic" w:cs="Simplified Arabic"/>
          <w:kern w:val="0"/>
          <w:sz w:val="28"/>
          <w:szCs w:val="28"/>
          <w:rtl/>
          <w14:ligatures w14:val="none"/>
        </w:rPr>
      </w:pPr>
    </w:p>
    <w:p w14:paraId="1EC79FDA" w14:textId="77777777" w:rsidR="00CD1C85" w:rsidRPr="00077F51" w:rsidRDefault="00CD1C85" w:rsidP="009125CE">
      <w:pPr>
        <w:rPr>
          <w:rFonts w:ascii="Simplified Arabic" w:eastAsia="Times New Roman" w:hAnsi="Simplified Arabic" w:cs="Simplified Arabic" w:hint="cs"/>
          <w:kern w:val="0"/>
          <w:sz w:val="28"/>
          <w:szCs w:val="28"/>
          <w:rtl/>
          <w14:ligatures w14:val="none"/>
        </w:rPr>
      </w:pPr>
    </w:p>
    <w:p w14:paraId="40A61660" w14:textId="721C384A" w:rsidR="009125CE" w:rsidRPr="009F73EA" w:rsidRDefault="009125CE" w:rsidP="009125CE">
      <w:pPr>
        <w:rPr>
          <w:rFonts w:ascii="Simplified Arabic" w:eastAsia="Times New Roman" w:hAnsi="Simplified Arabic" w:cs="Simplified Arabic"/>
          <w:b/>
          <w:bCs/>
          <w:color w:val="EE0000"/>
          <w:kern w:val="0"/>
          <w:sz w:val="36"/>
          <w:szCs w:val="36"/>
          <w:rtl/>
          <w14:ligatures w14:val="none"/>
        </w:rPr>
      </w:pPr>
      <w:r w:rsidRPr="009F73EA">
        <w:rPr>
          <w:rFonts w:ascii="Simplified Arabic" w:eastAsia="Times New Roman" w:hAnsi="Simplified Arabic" w:cs="Simplified Arabic"/>
          <w:b/>
          <w:bCs/>
          <w:color w:val="EE0000"/>
          <w:kern w:val="0"/>
          <w:sz w:val="36"/>
          <w:szCs w:val="36"/>
          <w:rtl/>
          <w14:ligatures w14:val="none"/>
        </w:rPr>
        <w:t xml:space="preserve">قائمة </w:t>
      </w:r>
      <w:proofErr w:type="gramStart"/>
      <w:r w:rsidRPr="009F73EA">
        <w:rPr>
          <w:rFonts w:ascii="Simplified Arabic" w:eastAsia="Times New Roman" w:hAnsi="Simplified Arabic" w:cs="Simplified Arabic"/>
          <w:b/>
          <w:bCs/>
          <w:color w:val="EE0000"/>
          <w:kern w:val="0"/>
          <w:sz w:val="36"/>
          <w:szCs w:val="36"/>
          <w:rtl/>
          <w14:ligatures w14:val="none"/>
        </w:rPr>
        <w:t>الجداول :</w:t>
      </w:r>
      <w:proofErr w:type="gramEnd"/>
    </w:p>
    <w:p w14:paraId="0A8F934D"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رقم الجدول</w:t>
      </w:r>
      <w:r w:rsidRPr="00077F51">
        <w:rPr>
          <w:rFonts w:ascii="Simplified Arabic" w:eastAsia="Times New Roman" w:hAnsi="Simplified Arabic" w:cs="Simplified Arabic"/>
          <w:kern w:val="0"/>
          <w:sz w:val="28"/>
          <w:szCs w:val="28"/>
          <w:rtl/>
          <w14:ligatures w14:val="none"/>
        </w:rPr>
        <w:tab/>
        <w:t>عنوان الجدول</w:t>
      </w:r>
      <w:r w:rsidRPr="00077F51">
        <w:rPr>
          <w:rFonts w:ascii="Simplified Arabic" w:eastAsia="Times New Roman" w:hAnsi="Simplified Arabic" w:cs="Simplified Arabic"/>
          <w:kern w:val="0"/>
          <w:sz w:val="28"/>
          <w:szCs w:val="28"/>
          <w:rtl/>
          <w14:ligatures w14:val="none"/>
        </w:rPr>
        <w:tab/>
        <w:t>الصفحة</w:t>
      </w:r>
    </w:p>
    <w:p w14:paraId="4112B42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(2-1)</w:t>
      </w:r>
      <w:r w:rsidRPr="00077F51">
        <w:rPr>
          <w:rFonts w:ascii="Simplified Arabic" w:eastAsia="Times New Roman" w:hAnsi="Simplified Arabic" w:cs="Simplified Arabic"/>
          <w:kern w:val="0"/>
          <w:sz w:val="28"/>
          <w:szCs w:val="28"/>
          <w:rtl/>
          <w14:ligatures w14:val="none"/>
        </w:rPr>
        <w:tab/>
        <w:t>ملخص الدراسات العربية السابقة</w:t>
      </w:r>
      <w:r w:rsidRPr="00077F51">
        <w:rPr>
          <w:rFonts w:ascii="Simplified Arabic" w:eastAsia="Times New Roman" w:hAnsi="Simplified Arabic" w:cs="Simplified Arabic"/>
          <w:kern w:val="0"/>
          <w:sz w:val="28"/>
          <w:szCs w:val="28"/>
          <w:rtl/>
          <w14:ligatures w14:val="none"/>
        </w:rPr>
        <w:tab/>
      </w:r>
    </w:p>
    <w:p w14:paraId="059746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(2-2)</w:t>
      </w:r>
      <w:r w:rsidRPr="00077F51">
        <w:rPr>
          <w:rFonts w:ascii="Simplified Arabic" w:eastAsia="Times New Roman" w:hAnsi="Simplified Arabic" w:cs="Simplified Arabic"/>
          <w:kern w:val="0"/>
          <w:sz w:val="28"/>
          <w:szCs w:val="28"/>
          <w:rtl/>
          <w14:ligatures w14:val="none"/>
        </w:rPr>
        <w:tab/>
        <w:t>ملخص الدراسات الأجنبية السابقة</w:t>
      </w:r>
      <w:r w:rsidRPr="00077F51">
        <w:rPr>
          <w:rFonts w:ascii="Simplified Arabic" w:eastAsia="Times New Roman" w:hAnsi="Simplified Arabic" w:cs="Simplified Arabic"/>
          <w:kern w:val="0"/>
          <w:sz w:val="28"/>
          <w:szCs w:val="28"/>
          <w:rtl/>
          <w14:ligatures w14:val="none"/>
        </w:rPr>
        <w:tab/>
      </w:r>
    </w:p>
    <w:p w14:paraId="17706F35"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(2-3)</w:t>
      </w:r>
      <w:r w:rsidRPr="00077F51">
        <w:rPr>
          <w:rFonts w:ascii="Simplified Arabic" w:eastAsia="Times New Roman" w:hAnsi="Simplified Arabic" w:cs="Simplified Arabic"/>
          <w:kern w:val="0"/>
          <w:sz w:val="28"/>
          <w:szCs w:val="28"/>
          <w:rtl/>
          <w14:ligatures w14:val="none"/>
        </w:rPr>
        <w:tab/>
        <w:t>أوجه الاتفاق والاختلاف بين الدراسات السابقة</w:t>
      </w:r>
      <w:r w:rsidRPr="00077F51">
        <w:rPr>
          <w:rFonts w:ascii="Simplified Arabic" w:eastAsia="Times New Roman" w:hAnsi="Simplified Arabic" w:cs="Simplified Arabic"/>
          <w:kern w:val="0"/>
          <w:sz w:val="28"/>
          <w:szCs w:val="28"/>
          <w:rtl/>
          <w14:ligatures w14:val="none"/>
        </w:rPr>
        <w:tab/>
      </w:r>
    </w:p>
    <w:p w14:paraId="4F67146D"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(2-4)</w:t>
      </w:r>
      <w:r w:rsidRPr="00077F51">
        <w:rPr>
          <w:rFonts w:ascii="Simplified Arabic" w:eastAsia="Times New Roman" w:hAnsi="Simplified Arabic" w:cs="Simplified Arabic"/>
          <w:kern w:val="0"/>
          <w:sz w:val="28"/>
          <w:szCs w:val="28"/>
          <w:rtl/>
          <w14:ligatures w14:val="none"/>
        </w:rPr>
        <w:tab/>
        <w:t>الفجوة البحثية للدراسة الحالية</w:t>
      </w:r>
      <w:r w:rsidRPr="00077F51">
        <w:rPr>
          <w:rFonts w:ascii="Simplified Arabic" w:eastAsia="Times New Roman" w:hAnsi="Simplified Arabic" w:cs="Simplified Arabic"/>
          <w:kern w:val="0"/>
          <w:sz w:val="28"/>
          <w:szCs w:val="28"/>
          <w:rtl/>
          <w14:ligatures w14:val="none"/>
        </w:rPr>
        <w:tab/>
      </w:r>
    </w:p>
    <w:p w14:paraId="4087811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(3-1)</w:t>
      </w:r>
      <w:r w:rsidRPr="00077F51">
        <w:rPr>
          <w:rFonts w:ascii="Simplified Arabic" w:eastAsia="Times New Roman" w:hAnsi="Simplified Arabic" w:cs="Simplified Arabic"/>
          <w:kern w:val="0"/>
          <w:sz w:val="28"/>
          <w:szCs w:val="28"/>
          <w:rtl/>
          <w14:ligatures w14:val="none"/>
        </w:rPr>
        <w:tab/>
        <w:t>توزيع فقرات الاستبانة على محاور وأبعاد الدراسة</w:t>
      </w:r>
      <w:r w:rsidRPr="00077F51">
        <w:rPr>
          <w:rFonts w:ascii="Simplified Arabic" w:eastAsia="Times New Roman" w:hAnsi="Simplified Arabic" w:cs="Simplified Arabic"/>
          <w:kern w:val="0"/>
          <w:sz w:val="28"/>
          <w:szCs w:val="28"/>
          <w:rtl/>
          <w14:ligatures w14:val="none"/>
        </w:rPr>
        <w:tab/>
      </w:r>
    </w:p>
    <w:p w14:paraId="296F89D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(3-2)</w:t>
      </w:r>
      <w:r w:rsidRPr="00077F51">
        <w:rPr>
          <w:rFonts w:ascii="Simplified Arabic" w:eastAsia="Times New Roman" w:hAnsi="Simplified Arabic" w:cs="Simplified Arabic"/>
          <w:kern w:val="0"/>
          <w:sz w:val="28"/>
          <w:szCs w:val="28"/>
          <w:rtl/>
          <w14:ligatures w14:val="none"/>
        </w:rPr>
        <w:tab/>
        <w:t xml:space="preserve">مقياس </w:t>
      </w:r>
      <w:proofErr w:type="spellStart"/>
      <w:r w:rsidRPr="00077F51">
        <w:rPr>
          <w:rFonts w:ascii="Simplified Arabic" w:eastAsia="Times New Roman" w:hAnsi="Simplified Arabic" w:cs="Simplified Arabic"/>
          <w:kern w:val="0"/>
          <w:sz w:val="28"/>
          <w:szCs w:val="28"/>
          <w:rtl/>
          <w14:ligatures w14:val="none"/>
        </w:rPr>
        <w:t>ليكرت</w:t>
      </w:r>
      <w:proofErr w:type="spellEnd"/>
      <w:r w:rsidRPr="00077F51">
        <w:rPr>
          <w:rFonts w:ascii="Simplified Arabic" w:eastAsia="Times New Roman" w:hAnsi="Simplified Arabic" w:cs="Simplified Arabic"/>
          <w:kern w:val="0"/>
          <w:sz w:val="28"/>
          <w:szCs w:val="28"/>
          <w:rtl/>
          <w14:ligatures w14:val="none"/>
        </w:rPr>
        <w:t xml:space="preserve"> الخماسي وتفسير المتوسطات الحسابية</w:t>
      </w:r>
      <w:r w:rsidRPr="00077F51">
        <w:rPr>
          <w:rFonts w:ascii="Simplified Arabic" w:eastAsia="Times New Roman" w:hAnsi="Simplified Arabic" w:cs="Simplified Arabic"/>
          <w:kern w:val="0"/>
          <w:sz w:val="28"/>
          <w:szCs w:val="28"/>
          <w:rtl/>
          <w14:ligatures w14:val="none"/>
        </w:rPr>
        <w:tab/>
      </w:r>
    </w:p>
    <w:p w14:paraId="370727E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(3-3)</w:t>
      </w:r>
      <w:r w:rsidRPr="00077F51">
        <w:rPr>
          <w:rFonts w:ascii="Simplified Arabic" w:eastAsia="Times New Roman" w:hAnsi="Simplified Arabic" w:cs="Simplified Arabic"/>
          <w:kern w:val="0"/>
          <w:sz w:val="28"/>
          <w:szCs w:val="28"/>
          <w:rtl/>
          <w14:ligatures w14:val="none"/>
        </w:rPr>
        <w:tab/>
        <w:t>توزيع فقرات الاستبانة حسب المتغيرات وأبعادها</w:t>
      </w:r>
      <w:r w:rsidRPr="00077F51">
        <w:rPr>
          <w:rFonts w:ascii="Simplified Arabic" w:eastAsia="Times New Roman" w:hAnsi="Simplified Arabic" w:cs="Simplified Arabic"/>
          <w:kern w:val="0"/>
          <w:sz w:val="28"/>
          <w:szCs w:val="28"/>
          <w:rtl/>
          <w14:ligatures w14:val="none"/>
        </w:rPr>
        <w:tab/>
      </w:r>
    </w:p>
    <w:p w14:paraId="289301B1"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w:t>
      </w:r>
      <w:r w:rsidRPr="00077F51">
        <w:rPr>
          <w:rFonts w:ascii="Simplified Arabic" w:eastAsia="Times New Roman" w:hAnsi="Simplified Arabic" w:cs="Simplified Arabic"/>
          <w:kern w:val="0"/>
          <w:sz w:val="28"/>
          <w:szCs w:val="28"/>
          <w:rtl/>
          <w14:ligatures w14:val="none"/>
        </w:rPr>
        <w:tab/>
        <w:t>توزيع أفراد الدراسة حسب العمر</w:t>
      </w:r>
      <w:r w:rsidRPr="00077F51">
        <w:rPr>
          <w:rFonts w:ascii="Simplified Arabic" w:eastAsia="Times New Roman" w:hAnsi="Simplified Arabic" w:cs="Simplified Arabic"/>
          <w:kern w:val="0"/>
          <w:sz w:val="28"/>
          <w:szCs w:val="28"/>
          <w:rtl/>
          <w14:ligatures w14:val="none"/>
        </w:rPr>
        <w:tab/>
      </w:r>
    </w:p>
    <w:p w14:paraId="2AB4BA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(4-2)</w:t>
      </w:r>
      <w:r w:rsidRPr="00077F51">
        <w:rPr>
          <w:rFonts w:ascii="Simplified Arabic" w:eastAsia="Times New Roman" w:hAnsi="Simplified Arabic" w:cs="Simplified Arabic"/>
          <w:kern w:val="0"/>
          <w:sz w:val="28"/>
          <w:szCs w:val="28"/>
          <w:rtl/>
          <w14:ligatures w14:val="none"/>
        </w:rPr>
        <w:tab/>
        <w:t>توزيع أفراد الدراسة حسب المؤهل العلمي</w:t>
      </w:r>
      <w:r w:rsidRPr="00077F51">
        <w:rPr>
          <w:rFonts w:ascii="Simplified Arabic" w:eastAsia="Times New Roman" w:hAnsi="Simplified Arabic" w:cs="Simplified Arabic"/>
          <w:kern w:val="0"/>
          <w:sz w:val="28"/>
          <w:szCs w:val="28"/>
          <w:rtl/>
          <w14:ligatures w14:val="none"/>
        </w:rPr>
        <w:tab/>
      </w:r>
    </w:p>
    <w:p w14:paraId="725BA4A9"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(4-3)</w:t>
      </w:r>
      <w:r w:rsidRPr="00077F51">
        <w:rPr>
          <w:rFonts w:ascii="Simplified Arabic" w:eastAsia="Times New Roman" w:hAnsi="Simplified Arabic" w:cs="Simplified Arabic"/>
          <w:kern w:val="0"/>
          <w:sz w:val="28"/>
          <w:szCs w:val="28"/>
          <w:rtl/>
          <w14:ligatures w14:val="none"/>
        </w:rPr>
        <w:tab/>
        <w:t>توزيع أفراد الدراسة حسب سنوات الخبرة</w:t>
      </w:r>
      <w:r w:rsidRPr="00077F51">
        <w:rPr>
          <w:rFonts w:ascii="Simplified Arabic" w:eastAsia="Times New Roman" w:hAnsi="Simplified Arabic" w:cs="Simplified Arabic"/>
          <w:kern w:val="0"/>
          <w:sz w:val="28"/>
          <w:szCs w:val="28"/>
          <w:rtl/>
          <w14:ligatures w14:val="none"/>
        </w:rPr>
        <w:tab/>
      </w:r>
    </w:p>
    <w:p w14:paraId="40C8EA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(4-4)</w:t>
      </w:r>
      <w:r w:rsidRPr="00077F51">
        <w:rPr>
          <w:rFonts w:ascii="Simplified Arabic" w:eastAsia="Times New Roman" w:hAnsi="Simplified Arabic" w:cs="Simplified Arabic"/>
          <w:kern w:val="0"/>
          <w:sz w:val="28"/>
          <w:szCs w:val="28"/>
          <w:rtl/>
          <w14:ligatures w14:val="none"/>
        </w:rPr>
        <w:tab/>
        <w:t>توزيع أفراد الدراسة حسب طبيعة العمل</w:t>
      </w:r>
      <w:r w:rsidRPr="00077F51">
        <w:rPr>
          <w:rFonts w:ascii="Simplified Arabic" w:eastAsia="Times New Roman" w:hAnsi="Simplified Arabic" w:cs="Simplified Arabic"/>
          <w:kern w:val="0"/>
          <w:sz w:val="28"/>
          <w:szCs w:val="28"/>
          <w:rtl/>
          <w14:ligatures w14:val="none"/>
        </w:rPr>
        <w:tab/>
      </w:r>
    </w:p>
    <w:p w14:paraId="76D125AC"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(4-5)</w:t>
      </w:r>
      <w:r w:rsidRPr="00077F51">
        <w:rPr>
          <w:rFonts w:ascii="Simplified Arabic" w:eastAsia="Times New Roman" w:hAnsi="Simplified Arabic" w:cs="Simplified Arabic"/>
          <w:kern w:val="0"/>
          <w:sz w:val="28"/>
          <w:szCs w:val="28"/>
          <w:rtl/>
          <w14:ligatures w14:val="none"/>
        </w:rPr>
        <w:tab/>
        <w:t>معاملات ارتباط بيرسون لفقرات الاستبانة (صدق الاتساق الداخلي)</w:t>
      </w:r>
      <w:r w:rsidRPr="00077F51">
        <w:rPr>
          <w:rFonts w:ascii="Simplified Arabic" w:eastAsia="Times New Roman" w:hAnsi="Simplified Arabic" w:cs="Simplified Arabic"/>
          <w:kern w:val="0"/>
          <w:sz w:val="28"/>
          <w:szCs w:val="28"/>
          <w:rtl/>
          <w14:ligatures w14:val="none"/>
        </w:rPr>
        <w:tab/>
      </w:r>
    </w:p>
    <w:p w14:paraId="509F1CF0"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(4-6)</w:t>
      </w:r>
      <w:r w:rsidRPr="00077F51">
        <w:rPr>
          <w:rFonts w:ascii="Simplified Arabic" w:eastAsia="Times New Roman" w:hAnsi="Simplified Arabic" w:cs="Simplified Arabic"/>
          <w:kern w:val="0"/>
          <w:sz w:val="28"/>
          <w:szCs w:val="28"/>
          <w:rtl/>
          <w14:ligatures w14:val="none"/>
        </w:rPr>
        <w:tab/>
        <w:t xml:space="preserve">معاملات الثبات باستخدام معامل ألفا </w:t>
      </w:r>
      <w:proofErr w:type="spellStart"/>
      <w:r w:rsidRPr="00077F51">
        <w:rPr>
          <w:rFonts w:ascii="Simplified Arabic" w:eastAsia="Times New Roman" w:hAnsi="Simplified Arabic" w:cs="Simplified Arabic"/>
          <w:kern w:val="0"/>
          <w:sz w:val="28"/>
          <w:szCs w:val="28"/>
          <w:rtl/>
          <w14:ligatures w14:val="none"/>
        </w:rPr>
        <w:t>كرونباخ</w:t>
      </w:r>
      <w:proofErr w:type="spellEnd"/>
      <w:r w:rsidRPr="00077F51">
        <w:rPr>
          <w:rFonts w:ascii="Simplified Arabic" w:eastAsia="Times New Roman" w:hAnsi="Simplified Arabic" w:cs="Simplified Arabic"/>
          <w:kern w:val="0"/>
          <w:sz w:val="28"/>
          <w:szCs w:val="28"/>
          <w:rtl/>
          <w14:ligatures w14:val="none"/>
        </w:rPr>
        <w:tab/>
      </w:r>
    </w:p>
    <w:p w14:paraId="0325FAE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(4-7)</w:t>
      </w:r>
      <w:r w:rsidRPr="00077F51">
        <w:rPr>
          <w:rFonts w:ascii="Simplified Arabic" w:eastAsia="Times New Roman" w:hAnsi="Simplified Arabic" w:cs="Simplified Arabic"/>
          <w:kern w:val="0"/>
          <w:sz w:val="28"/>
          <w:szCs w:val="28"/>
          <w:rtl/>
          <w14:ligatures w14:val="none"/>
        </w:rPr>
        <w:tab/>
        <w:t>المتوسطات الحسابية والانحرافات المعيارية لأبعاد إدارة المتطوعين</w:t>
      </w:r>
      <w:r w:rsidRPr="00077F51">
        <w:rPr>
          <w:rFonts w:ascii="Simplified Arabic" w:eastAsia="Times New Roman" w:hAnsi="Simplified Arabic" w:cs="Simplified Arabic"/>
          <w:kern w:val="0"/>
          <w:sz w:val="28"/>
          <w:szCs w:val="28"/>
          <w:rtl/>
          <w14:ligatures w14:val="none"/>
        </w:rPr>
        <w:tab/>
      </w:r>
    </w:p>
    <w:p w14:paraId="63184AD6"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(4-8)</w:t>
      </w:r>
      <w:r w:rsidRPr="00077F51">
        <w:rPr>
          <w:rFonts w:ascii="Simplified Arabic" w:eastAsia="Times New Roman" w:hAnsi="Simplified Arabic" w:cs="Simplified Arabic"/>
          <w:kern w:val="0"/>
          <w:sz w:val="28"/>
          <w:szCs w:val="28"/>
          <w:rtl/>
          <w14:ligatures w14:val="none"/>
        </w:rPr>
        <w:tab/>
        <w:t>المتوسطات الحسابية والانحرافات المعيارية لأبعاد جودة الخدمات</w:t>
      </w:r>
      <w:r w:rsidRPr="00077F51">
        <w:rPr>
          <w:rFonts w:ascii="Simplified Arabic" w:eastAsia="Times New Roman" w:hAnsi="Simplified Arabic" w:cs="Simplified Arabic"/>
          <w:kern w:val="0"/>
          <w:sz w:val="28"/>
          <w:szCs w:val="28"/>
          <w:rtl/>
          <w14:ligatures w14:val="none"/>
        </w:rPr>
        <w:tab/>
      </w:r>
    </w:p>
    <w:p w14:paraId="35FBCD6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(4-9)</w:t>
      </w:r>
      <w:r w:rsidRPr="00077F51">
        <w:rPr>
          <w:rFonts w:ascii="Simplified Arabic" w:eastAsia="Times New Roman" w:hAnsi="Simplified Arabic" w:cs="Simplified Arabic"/>
          <w:kern w:val="0"/>
          <w:sz w:val="28"/>
          <w:szCs w:val="28"/>
          <w:rtl/>
          <w14:ligatures w14:val="none"/>
        </w:rPr>
        <w:tab/>
        <w:t>نتائج اختبار معامل ارتباط بيرسون بين إدارة المتطوعين وجودة الخدمات</w:t>
      </w:r>
      <w:r w:rsidRPr="00077F51">
        <w:rPr>
          <w:rFonts w:ascii="Simplified Arabic" w:eastAsia="Times New Roman" w:hAnsi="Simplified Arabic" w:cs="Simplified Arabic"/>
          <w:kern w:val="0"/>
          <w:sz w:val="28"/>
          <w:szCs w:val="28"/>
          <w:rtl/>
          <w14:ligatures w14:val="none"/>
        </w:rPr>
        <w:tab/>
      </w:r>
    </w:p>
    <w:p w14:paraId="1804F611"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(4-10)</w:t>
      </w:r>
      <w:r w:rsidRPr="00077F51">
        <w:rPr>
          <w:rFonts w:ascii="Simplified Arabic" w:eastAsia="Times New Roman" w:hAnsi="Simplified Arabic" w:cs="Simplified Arabic"/>
          <w:kern w:val="0"/>
          <w:sz w:val="28"/>
          <w:szCs w:val="28"/>
          <w:rtl/>
          <w14:ligatures w14:val="none"/>
        </w:rPr>
        <w:tab/>
        <w:t>نتائج تحليل الانحدار البسيط لقياس أثر إدارة المتطوعين على جودة الخدمات</w:t>
      </w:r>
      <w:r w:rsidRPr="00077F51">
        <w:rPr>
          <w:rFonts w:ascii="Simplified Arabic" w:eastAsia="Times New Roman" w:hAnsi="Simplified Arabic" w:cs="Simplified Arabic"/>
          <w:kern w:val="0"/>
          <w:sz w:val="28"/>
          <w:szCs w:val="28"/>
          <w:rtl/>
          <w14:ligatures w14:val="none"/>
        </w:rPr>
        <w:tab/>
      </w:r>
    </w:p>
    <w:p w14:paraId="11609C62"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(4-11)</w:t>
      </w:r>
      <w:r w:rsidRPr="00077F51">
        <w:rPr>
          <w:rFonts w:ascii="Simplified Arabic" w:eastAsia="Times New Roman" w:hAnsi="Simplified Arabic" w:cs="Simplified Arabic"/>
          <w:kern w:val="0"/>
          <w:sz w:val="28"/>
          <w:szCs w:val="28"/>
          <w:rtl/>
          <w14:ligatures w14:val="none"/>
        </w:rPr>
        <w:tab/>
        <w:t>نتائج تحليل الانحدار المتعدد لأبعاد إدارة المتطوعين في جودة الخدمات</w:t>
      </w:r>
      <w:r w:rsidRPr="00077F51">
        <w:rPr>
          <w:rFonts w:ascii="Simplified Arabic" w:eastAsia="Times New Roman" w:hAnsi="Simplified Arabic" w:cs="Simplified Arabic"/>
          <w:kern w:val="0"/>
          <w:sz w:val="28"/>
          <w:szCs w:val="28"/>
          <w:rtl/>
          <w14:ligatures w14:val="none"/>
        </w:rPr>
        <w:tab/>
      </w:r>
    </w:p>
    <w:p w14:paraId="425C038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lastRenderedPageBreak/>
        <w:t>جدول (4-12)</w:t>
      </w:r>
      <w:r w:rsidRPr="00077F51">
        <w:rPr>
          <w:rFonts w:ascii="Simplified Arabic" w:eastAsia="Times New Roman" w:hAnsi="Simplified Arabic" w:cs="Simplified Arabic"/>
          <w:kern w:val="0"/>
          <w:sz w:val="28"/>
          <w:szCs w:val="28"/>
          <w:rtl/>
          <w14:ligatures w14:val="none"/>
        </w:rPr>
        <w:tab/>
        <w:t>نتائج اختبار (</w:t>
      </w:r>
      <w:r w:rsidRPr="00077F51">
        <w:rPr>
          <w:rFonts w:ascii="Simplified Arabic" w:eastAsia="Times New Roman" w:hAnsi="Simplified Arabic" w:cs="Simplified Arabic"/>
          <w:kern w:val="0"/>
          <w:sz w:val="28"/>
          <w:szCs w:val="28"/>
          <w14:ligatures w14:val="none"/>
        </w:rPr>
        <w:t>T-test</w:t>
      </w:r>
      <w:r w:rsidRPr="00077F51">
        <w:rPr>
          <w:rFonts w:ascii="Simplified Arabic" w:eastAsia="Times New Roman" w:hAnsi="Simplified Arabic" w:cs="Simplified Arabic"/>
          <w:kern w:val="0"/>
          <w:sz w:val="28"/>
          <w:szCs w:val="28"/>
          <w:rtl/>
          <w14:ligatures w14:val="none"/>
        </w:rPr>
        <w:t>) للفروق وفق المتغيرات الثنائية</w:t>
      </w:r>
      <w:r w:rsidRPr="00077F51">
        <w:rPr>
          <w:rFonts w:ascii="Simplified Arabic" w:eastAsia="Times New Roman" w:hAnsi="Simplified Arabic" w:cs="Simplified Arabic"/>
          <w:kern w:val="0"/>
          <w:sz w:val="28"/>
          <w:szCs w:val="28"/>
          <w:rtl/>
          <w14:ligatures w14:val="none"/>
        </w:rPr>
        <w:tab/>
      </w:r>
    </w:p>
    <w:p w14:paraId="5F0097D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(4-13)</w:t>
      </w:r>
      <w:r w:rsidRPr="00077F51">
        <w:rPr>
          <w:rFonts w:ascii="Simplified Arabic" w:eastAsia="Times New Roman" w:hAnsi="Simplified Arabic" w:cs="Simplified Arabic"/>
          <w:kern w:val="0"/>
          <w:sz w:val="28"/>
          <w:szCs w:val="28"/>
          <w:rtl/>
          <w14:ligatures w14:val="none"/>
        </w:rPr>
        <w:tab/>
        <w:t>نتائج تحليل التباين الأحادي (</w:t>
      </w:r>
      <w:r w:rsidRPr="00077F51">
        <w:rPr>
          <w:rFonts w:ascii="Simplified Arabic" w:eastAsia="Times New Roman" w:hAnsi="Simplified Arabic" w:cs="Simplified Arabic"/>
          <w:kern w:val="0"/>
          <w:sz w:val="28"/>
          <w:szCs w:val="28"/>
          <w14:ligatures w14:val="none"/>
        </w:rPr>
        <w:t>ANOVA</w:t>
      </w:r>
      <w:r w:rsidRPr="00077F51">
        <w:rPr>
          <w:rFonts w:ascii="Simplified Arabic" w:eastAsia="Times New Roman" w:hAnsi="Simplified Arabic" w:cs="Simplified Arabic"/>
          <w:kern w:val="0"/>
          <w:sz w:val="28"/>
          <w:szCs w:val="28"/>
          <w:rtl/>
          <w14:ligatures w14:val="none"/>
        </w:rPr>
        <w:t>) وفق المتغيرات الديموغرافية</w:t>
      </w:r>
      <w:r w:rsidRPr="00077F51">
        <w:rPr>
          <w:rFonts w:ascii="Simplified Arabic" w:eastAsia="Times New Roman" w:hAnsi="Simplified Arabic" w:cs="Simplified Arabic"/>
          <w:kern w:val="0"/>
          <w:sz w:val="28"/>
          <w:szCs w:val="28"/>
          <w:rtl/>
          <w14:ligatures w14:val="none"/>
        </w:rPr>
        <w:tab/>
      </w:r>
    </w:p>
    <w:p w14:paraId="34CE746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(4-14)</w:t>
      </w:r>
      <w:r w:rsidRPr="00077F51">
        <w:rPr>
          <w:rFonts w:ascii="Simplified Arabic" w:eastAsia="Times New Roman" w:hAnsi="Simplified Arabic" w:cs="Simplified Arabic"/>
          <w:kern w:val="0"/>
          <w:sz w:val="28"/>
          <w:szCs w:val="28"/>
          <w:rtl/>
          <w14:ligatures w14:val="none"/>
        </w:rPr>
        <w:tab/>
        <w:t>ملخص نتائج اختبار فرضيات الدراسة</w:t>
      </w:r>
      <w:r w:rsidRPr="00077F51">
        <w:rPr>
          <w:rFonts w:ascii="Simplified Arabic" w:eastAsia="Times New Roman" w:hAnsi="Simplified Arabic" w:cs="Simplified Arabic"/>
          <w:kern w:val="0"/>
          <w:sz w:val="28"/>
          <w:szCs w:val="28"/>
          <w:rtl/>
          <w14:ligatures w14:val="none"/>
        </w:rPr>
        <w:tab/>
      </w:r>
    </w:p>
    <w:p w14:paraId="6F54E7C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(5-1)</w:t>
      </w:r>
      <w:r w:rsidRPr="00077F51">
        <w:rPr>
          <w:rFonts w:ascii="Simplified Arabic" w:eastAsia="Times New Roman" w:hAnsi="Simplified Arabic" w:cs="Simplified Arabic"/>
          <w:kern w:val="0"/>
          <w:sz w:val="28"/>
          <w:szCs w:val="28"/>
          <w:rtl/>
          <w14:ligatures w14:val="none"/>
        </w:rPr>
        <w:tab/>
        <w:t>ملخص النتائج الرئيسة للدراسة</w:t>
      </w:r>
      <w:r w:rsidRPr="00077F51">
        <w:rPr>
          <w:rFonts w:ascii="Simplified Arabic" w:eastAsia="Times New Roman" w:hAnsi="Simplified Arabic" w:cs="Simplified Arabic"/>
          <w:kern w:val="0"/>
          <w:sz w:val="28"/>
          <w:szCs w:val="28"/>
          <w:rtl/>
          <w14:ligatures w14:val="none"/>
        </w:rPr>
        <w:tab/>
      </w:r>
    </w:p>
    <w:p w14:paraId="0F502D17" w14:textId="5D59893D" w:rsidR="009125CE" w:rsidRPr="00077F51" w:rsidRDefault="00D51A52" w:rsidP="007C4107">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(5-2)</w:t>
      </w:r>
      <w:r w:rsidRPr="00077F51">
        <w:rPr>
          <w:rFonts w:ascii="Simplified Arabic" w:eastAsia="Times New Roman" w:hAnsi="Simplified Arabic" w:cs="Simplified Arabic"/>
          <w:kern w:val="0"/>
          <w:sz w:val="28"/>
          <w:szCs w:val="28"/>
          <w:rtl/>
          <w14:ligatures w14:val="none"/>
        </w:rPr>
        <w:tab/>
        <w:t>ربط نتائج الدراسة بالتوصيات المقترحة</w:t>
      </w:r>
      <w:r w:rsidRPr="00077F51">
        <w:rPr>
          <w:rFonts w:ascii="Simplified Arabic" w:eastAsia="Times New Roman" w:hAnsi="Simplified Arabic" w:cs="Simplified Arabic"/>
          <w:kern w:val="0"/>
          <w:sz w:val="28"/>
          <w:szCs w:val="28"/>
          <w:rtl/>
          <w14:ligatures w14:val="none"/>
        </w:rPr>
        <w:tab/>
      </w:r>
    </w:p>
    <w:p w14:paraId="5F02BB6D"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6C7A02E4" w14:textId="7DB3F469" w:rsidR="00D52480" w:rsidRPr="00762DDF" w:rsidRDefault="00D52480" w:rsidP="007E08B3">
      <w:pPr>
        <w:rPr>
          <w:rFonts w:ascii="Simplified Arabic" w:eastAsia="Times New Roman" w:hAnsi="Simplified Arabic" w:cs="Simplified Arabic"/>
          <w:b/>
          <w:bCs/>
          <w:kern w:val="0"/>
          <w:sz w:val="36"/>
          <w:szCs w:val="36"/>
          <w:rtl/>
          <w14:ligatures w14:val="none"/>
        </w:rPr>
      </w:pPr>
      <w:r w:rsidRPr="00762DDF">
        <w:rPr>
          <w:rFonts w:ascii="Simplified Arabic" w:eastAsia="Times New Roman" w:hAnsi="Simplified Arabic" w:cs="Simplified Arabic"/>
          <w:b/>
          <w:bCs/>
          <w:kern w:val="0"/>
          <w:sz w:val="36"/>
          <w:szCs w:val="36"/>
          <w:rtl/>
          <w14:ligatures w14:val="none"/>
        </w:rPr>
        <w:t>فهرس الأشكال:</w:t>
      </w:r>
    </w:p>
    <w:p w14:paraId="46F39CA5" w14:textId="34865008" w:rsidR="00762DDF" w:rsidRPr="00762DDF" w:rsidRDefault="009125CE" w:rsidP="00762DDF">
      <w:pPr>
        <w:rPr>
          <w:rFonts w:ascii="Simplified Arabic" w:eastAsia="Times New Roman" w:hAnsi="Simplified Arabic" w:cs="Simplified Arabic"/>
          <w:b/>
          <w:bCs/>
          <w:kern w:val="0"/>
          <w:sz w:val="28"/>
          <w:szCs w:val="28"/>
          <w14:ligatures w14:val="none"/>
        </w:rPr>
      </w:pPr>
      <w:proofErr w:type="gramStart"/>
      <w:r w:rsidRPr="00762DDF">
        <w:rPr>
          <w:rFonts w:ascii="Simplified Arabic" w:eastAsia="Times New Roman" w:hAnsi="Simplified Arabic" w:cs="Simplified Arabic"/>
          <w:b/>
          <w:bCs/>
          <w:kern w:val="0"/>
          <w:sz w:val="28"/>
          <w:szCs w:val="28"/>
          <w:rtl/>
          <w14:ligatures w14:val="none"/>
        </w:rPr>
        <w:t>المستخلص :</w:t>
      </w:r>
      <w:r w:rsidRPr="00762DDF">
        <w:rPr>
          <w:rFonts w:ascii="Simplified Arabic" w:eastAsia="Times New Roman" w:hAnsi="Simplified Arabic" w:cs="Simplified Arabic"/>
          <w:b/>
          <w:bCs/>
          <w:kern w:val="0"/>
          <w:sz w:val="28"/>
          <w:szCs w:val="28"/>
          <w14:ligatures w14:val="none"/>
        </w:rPr>
        <w:t>A</w:t>
      </w:r>
      <w:proofErr w:type="gramEnd"/>
      <w:r w:rsidR="00762DDF" w:rsidRPr="00762DDF">
        <w:rPr>
          <w:rFonts w:ascii="Times New Roman" w:eastAsia="Times New Roman" w:hAnsi="Times New Roman" w:cs="Times New Roman"/>
          <w:b/>
          <w:bCs/>
          <w:kern w:val="0"/>
          <w:sz w:val="36"/>
          <w:szCs w:val="36"/>
          <w:rtl/>
          <w14:ligatures w14:val="none"/>
        </w:rPr>
        <w:t xml:space="preserve"> </w:t>
      </w:r>
      <w:r w:rsidR="00762DDF" w:rsidRPr="00762DDF">
        <w:rPr>
          <w:rFonts w:ascii="Simplified Arabic" w:eastAsia="Times New Roman" w:hAnsi="Simplified Arabic" w:cs="Simplified Arabic"/>
          <w:b/>
          <w:bCs/>
          <w:kern w:val="0"/>
          <w:sz w:val="28"/>
          <w:szCs w:val="28"/>
          <w:rtl/>
          <w14:ligatures w14:val="none"/>
        </w:rPr>
        <w:t>فهرس الأشكال</w:t>
      </w:r>
    </w:p>
    <w:p w14:paraId="0ACD4C86"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بحسب محتوى رسالتك الحالي، فإن فهرس الأشكال سيكون بسيطًا، ويمكن أن يكون بالشكل الآتي</w:t>
      </w:r>
      <w:r w:rsidRPr="00762DDF">
        <w:rPr>
          <w:rFonts w:ascii="Simplified Arabic" w:eastAsia="Times New Roman" w:hAnsi="Simplified Arabic" w:cs="Simplified Arabic"/>
          <w:b/>
          <w:bCs/>
          <w:kern w:val="0"/>
          <w:sz w:val="28"/>
          <w:szCs w:val="28"/>
          <w14:ligatures w14:val="none"/>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12"/>
        <w:gridCol w:w="4534"/>
        <w:gridCol w:w="771"/>
      </w:tblGrid>
      <w:tr w:rsidR="00762DDF" w:rsidRPr="00762DDF" w14:paraId="0A5DE937" w14:textId="77777777" w:rsidTr="00762DDF">
        <w:trPr>
          <w:tblHeader/>
          <w:tblCellSpacing w:w="15" w:type="dxa"/>
          <w:jc w:val="right"/>
        </w:trPr>
        <w:tc>
          <w:tcPr>
            <w:tcW w:w="0" w:type="auto"/>
            <w:vAlign w:val="center"/>
            <w:hideMark/>
          </w:tcPr>
          <w:p w14:paraId="00FD5759"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رقم الشكل</w:t>
            </w:r>
          </w:p>
        </w:tc>
        <w:tc>
          <w:tcPr>
            <w:tcW w:w="0" w:type="auto"/>
            <w:vAlign w:val="center"/>
            <w:hideMark/>
          </w:tcPr>
          <w:p w14:paraId="120C9A52"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عنوان الشكل</w:t>
            </w:r>
          </w:p>
        </w:tc>
        <w:tc>
          <w:tcPr>
            <w:tcW w:w="0" w:type="auto"/>
            <w:vAlign w:val="center"/>
            <w:hideMark/>
          </w:tcPr>
          <w:p w14:paraId="0888FCFB"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الصفحة</w:t>
            </w:r>
          </w:p>
        </w:tc>
      </w:tr>
      <w:tr w:rsidR="00762DDF" w:rsidRPr="00762DDF" w14:paraId="729BCDE9" w14:textId="77777777" w:rsidTr="00762DDF">
        <w:trPr>
          <w:tblCellSpacing w:w="15" w:type="dxa"/>
          <w:jc w:val="right"/>
        </w:trPr>
        <w:tc>
          <w:tcPr>
            <w:tcW w:w="0" w:type="auto"/>
            <w:vAlign w:val="center"/>
            <w:hideMark/>
          </w:tcPr>
          <w:p w14:paraId="4FC88B67"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شكل</w:t>
            </w:r>
            <w:r w:rsidRPr="00762DDF">
              <w:rPr>
                <w:rFonts w:ascii="Simplified Arabic" w:eastAsia="Times New Roman" w:hAnsi="Simplified Arabic" w:cs="Simplified Arabic"/>
                <w:b/>
                <w:bCs/>
                <w:kern w:val="0"/>
                <w:sz w:val="28"/>
                <w:szCs w:val="28"/>
                <w14:ligatures w14:val="none"/>
              </w:rPr>
              <w:t xml:space="preserve"> (2-1)</w:t>
            </w:r>
          </w:p>
        </w:tc>
        <w:tc>
          <w:tcPr>
            <w:tcW w:w="0" w:type="auto"/>
            <w:vAlign w:val="center"/>
            <w:hideMark/>
          </w:tcPr>
          <w:p w14:paraId="5B98DB40"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النموذج المفاهيمي للدراسة</w:t>
            </w:r>
          </w:p>
        </w:tc>
        <w:tc>
          <w:tcPr>
            <w:tcW w:w="0" w:type="auto"/>
            <w:vAlign w:val="center"/>
            <w:hideMark/>
          </w:tcPr>
          <w:p w14:paraId="12200CE8"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14:ligatures w14:val="none"/>
              </w:rPr>
              <w:t>....</w:t>
            </w:r>
          </w:p>
        </w:tc>
      </w:tr>
      <w:tr w:rsidR="00762DDF" w:rsidRPr="00762DDF" w14:paraId="67FD9F4C" w14:textId="77777777" w:rsidTr="00762DDF">
        <w:trPr>
          <w:tblCellSpacing w:w="15" w:type="dxa"/>
          <w:jc w:val="right"/>
        </w:trPr>
        <w:tc>
          <w:tcPr>
            <w:tcW w:w="0" w:type="auto"/>
            <w:vAlign w:val="center"/>
            <w:hideMark/>
          </w:tcPr>
          <w:p w14:paraId="5E37553C"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شكل</w:t>
            </w:r>
            <w:r w:rsidRPr="00762DDF">
              <w:rPr>
                <w:rFonts w:ascii="Simplified Arabic" w:eastAsia="Times New Roman" w:hAnsi="Simplified Arabic" w:cs="Simplified Arabic"/>
                <w:b/>
                <w:bCs/>
                <w:kern w:val="0"/>
                <w:sz w:val="28"/>
                <w:szCs w:val="28"/>
                <w14:ligatures w14:val="none"/>
              </w:rPr>
              <w:t xml:space="preserve"> (3-1)</w:t>
            </w:r>
          </w:p>
        </w:tc>
        <w:tc>
          <w:tcPr>
            <w:tcW w:w="0" w:type="auto"/>
            <w:vAlign w:val="center"/>
            <w:hideMark/>
          </w:tcPr>
          <w:p w14:paraId="0BCDC6BA"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نموذج العلاقة بين المتغير المستقل والمتغير التابع</w:t>
            </w:r>
          </w:p>
        </w:tc>
        <w:tc>
          <w:tcPr>
            <w:tcW w:w="0" w:type="auto"/>
            <w:vAlign w:val="center"/>
            <w:hideMark/>
          </w:tcPr>
          <w:p w14:paraId="704D7E92"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14:ligatures w14:val="none"/>
              </w:rPr>
              <w:t>....</w:t>
            </w:r>
          </w:p>
        </w:tc>
      </w:tr>
    </w:tbl>
    <w:p w14:paraId="59912435" w14:textId="20C54864" w:rsidR="00762DDF" w:rsidRPr="005667CF" w:rsidRDefault="00762DDF" w:rsidP="005667CF">
      <w:pPr>
        <w:rPr>
          <w:rFonts w:ascii="Simplified Arabic" w:eastAsia="Times New Roman" w:hAnsi="Simplified Arabic" w:cs="Simplified Arabic"/>
          <w:b/>
          <w:bCs/>
          <w:color w:val="EE0000"/>
          <w:kern w:val="0"/>
          <w:sz w:val="28"/>
          <w:szCs w:val="28"/>
          <w14:ligatures w14:val="none"/>
        </w:rPr>
      </w:pPr>
      <w:r w:rsidRPr="00763894">
        <w:rPr>
          <w:rFonts w:ascii="Simplified Arabic" w:eastAsia="Times New Roman" w:hAnsi="Simplified Arabic" w:cs="Simplified Arabic"/>
          <w:b/>
          <w:bCs/>
          <w:color w:val="EE0000"/>
          <w:kern w:val="0"/>
          <w:sz w:val="28"/>
          <w:szCs w:val="28"/>
          <w:rtl/>
          <w14:ligatures w14:val="none"/>
        </w:rPr>
        <w:t>شكل (2-1): النموذج المفاهيمي للدراسة</w:t>
      </w:r>
      <w:r w:rsidRPr="00763894">
        <w:rPr>
          <w:rFonts w:ascii="Simplified Arabic" w:eastAsia="Times New Roman" w:hAnsi="Simplified Arabic" w:cs="Simplified Arabic"/>
          <w:b/>
          <w:bCs/>
          <w:color w:val="EE0000"/>
          <w:kern w:val="0"/>
          <w:sz w:val="28"/>
          <w:szCs w:val="28"/>
          <w14:ligatures w14:val="none"/>
        </w:rPr>
        <w:t>.</w:t>
      </w:r>
    </w:p>
    <w:p w14:paraId="3026ED68"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ثانيًا: المستخلص (اللغة العربية)</w:t>
      </w:r>
    </w:p>
    <w:p w14:paraId="1BF22DCD"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هدفت هذه الدراسة إلى قياس أثر إدارة المتطوعين على جودة الخدمات المقدمة لضيوف الرحمن في المسجد الحرام، من خلال دراسة تطبيقية على إدارة التطوع بالمسجد الحرام. واعتمدت الدراسة المنهج الوصفي التحليلي لملاءمته لطبيعة الدراسة وأهدافها، واستخدمت الاستبانة أداةً لجمع البيانات من أفراد الدراسة من المتطوعين والمشرفين في إدارة التطوع بالمسجد الحرام</w:t>
      </w:r>
      <w:r w:rsidRPr="00762DDF">
        <w:rPr>
          <w:rFonts w:ascii="Simplified Arabic" w:eastAsia="Times New Roman" w:hAnsi="Simplified Arabic" w:cs="Simplified Arabic"/>
          <w:b/>
          <w:bCs/>
          <w:kern w:val="0"/>
          <w:sz w:val="28"/>
          <w:szCs w:val="28"/>
          <w14:ligatures w14:val="none"/>
        </w:rPr>
        <w:t>.</w:t>
      </w:r>
    </w:p>
    <w:p w14:paraId="34D3C8C5"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وتناولت الدراسة إدارة المتطوعين باعتبارها المتغير المستقل، من خلال أبعادها المتمثلة في: التخطيط، والاستقطاب والاختيار، والتدريب والتأهيل، والتحفيز، والإشراف والمتابعة، وتقييم الأداء، والاحتفاظ بالمتطوعين، كما تناولت جودة الخدمات باعتبارها المتغير التابع وفق أبعاد نموذج</w:t>
      </w:r>
      <w:r w:rsidRPr="00762DDF">
        <w:rPr>
          <w:rFonts w:ascii="Simplified Arabic" w:eastAsia="Times New Roman" w:hAnsi="Simplified Arabic" w:cs="Simplified Arabic"/>
          <w:b/>
          <w:bCs/>
          <w:kern w:val="0"/>
          <w:sz w:val="28"/>
          <w:szCs w:val="28"/>
          <w14:ligatures w14:val="none"/>
        </w:rPr>
        <w:t xml:space="preserve"> </w:t>
      </w:r>
      <w:r w:rsidRPr="00762DDF">
        <w:rPr>
          <w:rFonts w:ascii="Simplified Arabic" w:eastAsia="Times New Roman" w:hAnsi="Simplified Arabic" w:cs="Simplified Arabic"/>
          <w:b/>
          <w:bCs/>
          <w:kern w:val="0"/>
          <w:sz w:val="28"/>
          <w:szCs w:val="28"/>
          <w14:ligatures w14:val="none"/>
        </w:rPr>
        <w:lastRenderedPageBreak/>
        <w:t>SERVQUAL</w:t>
      </w:r>
      <w:r w:rsidRPr="00762DDF">
        <w:rPr>
          <w:rFonts w:ascii="Simplified Arabic" w:eastAsia="Times New Roman" w:hAnsi="Simplified Arabic" w:cs="Simplified Arabic"/>
          <w:b/>
          <w:bCs/>
          <w:kern w:val="0"/>
          <w:sz w:val="28"/>
          <w:szCs w:val="28"/>
          <w:rtl/>
          <w14:ligatures w14:val="none"/>
        </w:rPr>
        <w:t>، وهي: الاعتمادية، وسرعة الاستجابة، والأمان والثقة، والتعاطف، والجوانب الملموسة</w:t>
      </w:r>
      <w:r w:rsidRPr="00762DDF">
        <w:rPr>
          <w:rFonts w:ascii="Simplified Arabic" w:eastAsia="Times New Roman" w:hAnsi="Simplified Arabic" w:cs="Simplified Arabic"/>
          <w:b/>
          <w:bCs/>
          <w:kern w:val="0"/>
          <w:sz w:val="28"/>
          <w:szCs w:val="28"/>
          <w14:ligatures w14:val="none"/>
        </w:rPr>
        <w:t>.</w:t>
      </w:r>
    </w:p>
    <w:p w14:paraId="3BCA095B"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واعتمدت الدراسة في تحليل البيانات على مجموعة من الأساليب الإحصائية، شملت التكرارات، والنسب المئوية، والمتوسطات الحسابية، والانحرافات المعيارية، ومعامل ارتباط بيرسون، وتحليل الانحدار الخطي، واختبار</w:t>
      </w:r>
      <w:r w:rsidRPr="00762DDF">
        <w:rPr>
          <w:rFonts w:ascii="Simplified Arabic" w:eastAsia="Times New Roman" w:hAnsi="Simplified Arabic" w:cs="Simplified Arabic"/>
          <w:b/>
          <w:bCs/>
          <w:kern w:val="0"/>
          <w:sz w:val="28"/>
          <w:szCs w:val="28"/>
          <w14:ligatures w14:val="none"/>
        </w:rPr>
        <w:t xml:space="preserve"> (T-test)</w:t>
      </w:r>
      <w:r w:rsidRPr="00762DDF">
        <w:rPr>
          <w:rFonts w:ascii="Simplified Arabic" w:eastAsia="Times New Roman" w:hAnsi="Simplified Arabic" w:cs="Simplified Arabic"/>
          <w:b/>
          <w:bCs/>
          <w:kern w:val="0"/>
          <w:sz w:val="28"/>
          <w:szCs w:val="28"/>
          <w:rtl/>
          <w14:ligatures w14:val="none"/>
        </w:rPr>
        <w:t>، وتحليل التباين الأحادي</w:t>
      </w:r>
      <w:r w:rsidRPr="00762DDF">
        <w:rPr>
          <w:rFonts w:ascii="Simplified Arabic" w:eastAsia="Times New Roman" w:hAnsi="Simplified Arabic" w:cs="Simplified Arabic"/>
          <w:b/>
          <w:bCs/>
          <w:kern w:val="0"/>
          <w:sz w:val="28"/>
          <w:szCs w:val="28"/>
          <w14:ligatures w14:val="none"/>
        </w:rPr>
        <w:t xml:space="preserve"> (ANOVA).</w:t>
      </w:r>
    </w:p>
    <w:p w14:paraId="50D5AF17"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ومن المتوقع أن تسهم نتائج الدراسة في تقديم مؤشرات علمية تدعم تطوير ممارسات إدارة المتطوعين، وتعزيز جودة الخدمات المقدمة لضيوف الرحمن في المسجد الحرام، بما يواكب مستهدفات رؤية المملكة العربية السعودية 2030، ويساعد متخذي القرار على رفع كفاءة الأداء المؤسسي وتحسين تجربة ضيوف الرحمن</w:t>
      </w:r>
      <w:r w:rsidRPr="00762DDF">
        <w:rPr>
          <w:rFonts w:ascii="Simplified Arabic" w:eastAsia="Times New Roman" w:hAnsi="Simplified Arabic" w:cs="Simplified Arabic"/>
          <w:b/>
          <w:bCs/>
          <w:kern w:val="0"/>
          <w:sz w:val="28"/>
          <w:szCs w:val="28"/>
          <w14:ligatures w14:val="none"/>
        </w:rPr>
        <w:t>.</w:t>
      </w:r>
    </w:p>
    <w:p w14:paraId="7C9B0F9A" w14:textId="017C8F86" w:rsidR="009125CE" w:rsidRPr="004B714C" w:rsidRDefault="00762DDF" w:rsidP="004B714C">
      <w:pPr>
        <w:rPr>
          <w:rFonts w:ascii="Simplified Arabic" w:eastAsia="Times New Roman" w:hAnsi="Simplified Arabic" w:cs="Simplified Arabic" w:hint="cs"/>
          <w:b/>
          <w:bCs/>
          <w:kern w:val="0"/>
          <w:sz w:val="28"/>
          <w:szCs w:val="28"/>
          <w:rtl/>
          <w14:ligatures w14:val="none"/>
        </w:rPr>
      </w:pPr>
      <w:r w:rsidRPr="00762DDF">
        <w:rPr>
          <w:rFonts w:ascii="Simplified Arabic" w:eastAsia="Times New Roman" w:hAnsi="Simplified Arabic" w:cs="Simplified Arabic"/>
          <w:b/>
          <w:bCs/>
          <w:kern w:val="0"/>
          <w:sz w:val="28"/>
          <w:szCs w:val="28"/>
          <w:rtl/>
          <w14:ligatures w14:val="none"/>
        </w:rPr>
        <w:t>الكلمات المفتاحية</w:t>
      </w:r>
      <w:r w:rsidRPr="00762DDF">
        <w:rPr>
          <w:rFonts w:ascii="Simplified Arabic" w:eastAsia="Times New Roman" w:hAnsi="Simplified Arabic" w:cs="Simplified Arabic"/>
          <w:b/>
          <w:bCs/>
          <w:kern w:val="0"/>
          <w:sz w:val="28"/>
          <w:szCs w:val="28"/>
          <w14:ligatures w14:val="none"/>
        </w:rPr>
        <w:t>:</w:t>
      </w:r>
      <w:r w:rsidRPr="00762DDF">
        <w:rPr>
          <w:rFonts w:ascii="Simplified Arabic" w:eastAsia="Times New Roman" w:hAnsi="Simplified Arabic" w:cs="Simplified Arabic"/>
          <w:b/>
          <w:bCs/>
          <w:kern w:val="0"/>
          <w:sz w:val="28"/>
          <w:szCs w:val="28"/>
          <w14:ligatures w14:val="none"/>
        </w:rPr>
        <w:br/>
      </w:r>
      <w:r w:rsidRPr="00762DDF">
        <w:rPr>
          <w:rFonts w:ascii="Simplified Arabic" w:eastAsia="Times New Roman" w:hAnsi="Simplified Arabic" w:cs="Simplified Arabic"/>
          <w:b/>
          <w:bCs/>
          <w:kern w:val="0"/>
          <w:sz w:val="28"/>
          <w:szCs w:val="28"/>
          <w:rtl/>
          <w14:ligatures w14:val="none"/>
        </w:rPr>
        <w:t xml:space="preserve">إدارة المتطوعين، جودة الخدمات، </w:t>
      </w:r>
      <w:r w:rsidRPr="00762DDF">
        <w:rPr>
          <w:rFonts w:ascii="Simplified Arabic" w:eastAsia="Times New Roman" w:hAnsi="Simplified Arabic" w:cs="Simplified Arabic"/>
          <w:b/>
          <w:bCs/>
          <w:kern w:val="0"/>
          <w:sz w:val="28"/>
          <w:szCs w:val="28"/>
          <w14:ligatures w14:val="none"/>
        </w:rPr>
        <w:t>SERVQUAL</w:t>
      </w:r>
      <w:r w:rsidRPr="00762DDF">
        <w:rPr>
          <w:rFonts w:ascii="Simplified Arabic" w:eastAsia="Times New Roman" w:hAnsi="Simplified Arabic" w:cs="Simplified Arabic"/>
          <w:b/>
          <w:bCs/>
          <w:kern w:val="0"/>
          <w:sz w:val="28"/>
          <w:szCs w:val="28"/>
          <w:rtl/>
          <w14:ligatures w14:val="none"/>
        </w:rPr>
        <w:t>، ضيوف الرحمن، المسجد الحرام، العم</w:t>
      </w:r>
      <w:r w:rsidR="004B714C">
        <w:rPr>
          <w:rFonts w:ascii="Simplified Arabic" w:eastAsia="Times New Roman" w:hAnsi="Simplified Arabic" w:cs="Simplified Arabic" w:hint="cs"/>
          <w:b/>
          <w:bCs/>
          <w:kern w:val="0"/>
          <w:sz w:val="28"/>
          <w:szCs w:val="28"/>
          <w:rtl/>
          <w14:ligatures w14:val="none"/>
        </w:rPr>
        <w:t xml:space="preserve">ل </w:t>
      </w:r>
      <w:r w:rsidRPr="00762DDF">
        <w:rPr>
          <w:rFonts w:ascii="Simplified Arabic" w:eastAsia="Times New Roman" w:hAnsi="Simplified Arabic" w:cs="Simplified Arabic"/>
          <w:b/>
          <w:bCs/>
          <w:kern w:val="0"/>
          <w:sz w:val="28"/>
          <w:szCs w:val="28"/>
          <w:rtl/>
          <w14:ligatures w14:val="none"/>
        </w:rPr>
        <w:t>التطوعي</w:t>
      </w:r>
      <w:r w:rsidRPr="00762DDF">
        <w:rPr>
          <w:rFonts w:ascii="Simplified Arabic" w:eastAsia="Times New Roman" w:hAnsi="Simplified Arabic" w:cs="Simplified Arabic"/>
          <w:b/>
          <w:bCs/>
          <w:kern w:val="0"/>
          <w:sz w:val="28"/>
          <w:szCs w:val="28"/>
          <w14:ligatures w14:val="none"/>
        </w:rPr>
        <w:t>.</w:t>
      </w:r>
    </w:p>
    <w:p w14:paraId="52341758"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7C92AB71"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122E0CEB"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5334CEE8"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0FA577B4"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18A28D47"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7826C25D"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21B1282E" w14:textId="77777777" w:rsidR="009125CE" w:rsidRDefault="009125CE" w:rsidP="009125CE">
      <w:pPr>
        <w:rPr>
          <w:rFonts w:ascii="Simplified Arabic" w:eastAsia="Times New Roman" w:hAnsi="Simplified Arabic" w:cs="Simplified Arabic"/>
          <w:kern w:val="0"/>
          <w:sz w:val="28"/>
          <w:szCs w:val="28"/>
          <w:rtl/>
          <w14:ligatures w14:val="none"/>
        </w:rPr>
      </w:pPr>
    </w:p>
    <w:p w14:paraId="1EA08293" w14:textId="77777777" w:rsidR="001D525B" w:rsidRPr="00077F51" w:rsidRDefault="001D525B" w:rsidP="009125CE">
      <w:pPr>
        <w:rPr>
          <w:rFonts w:ascii="Simplified Arabic" w:eastAsia="Times New Roman" w:hAnsi="Simplified Arabic" w:cs="Simplified Arabic"/>
          <w:kern w:val="0"/>
          <w:sz w:val="28"/>
          <w:szCs w:val="28"/>
          <w:rtl/>
          <w14:ligatures w14:val="none"/>
        </w:rPr>
      </w:pPr>
    </w:p>
    <w:p w14:paraId="272E54B1" w14:textId="77777777" w:rsidR="009125CE" w:rsidRDefault="009125CE" w:rsidP="009125CE">
      <w:pPr>
        <w:rPr>
          <w:rFonts w:ascii="Simplified Arabic" w:eastAsia="Times New Roman" w:hAnsi="Simplified Arabic" w:cs="Simplified Arabic"/>
          <w:kern w:val="0"/>
          <w:sz w:val="28"/>
          <w:szCs w:val="28"/>
          <w:rtl/>
          <w14:ligatures w14:val="none"/>
        </w:rPr>
      </w:pPr>
    </w:p>
    <w:p w14:paraId="317E75C3" w14:textId="77777777" w:rsidR="00A50700" w:rsidRPr="00077F51" w:rsidRDefault="00A50700" w:rsidP="009125CE">
      <w:pPr>
        <w:rPr>
          <w:rFonts w:ascii="Simplified Arabic" w:eastAsia="Times New Roman" w:hAnsi="Simplified Arabic" w:cs="Simplified Arabic"/>
          <w:kern w:val="0"/>
          <w:sz w:val="28"/>
          <w:szCs w:val="28"/>
          <w:rtl/>
          <w14:ligatures w14:val="none"/>
        </w:rPr>
      </w:pPr>
    </w:p>
    <w:p w14:paraId="32BDF63E" w14:textId="3A808356" w:rsidR="009125CE" w:rsidRPr="00CD1C85" w:rsidRDefault="009125CE" w:rsidP="000C063E">
      <w:pPr>
        <w:jc w:val="center"/>
        <w:rPr>
          <w:rFonts w:ascii="Simplified Arabic" w:eastAsia="Times New Roman" w:hAnsi="Simplified Arabic" w:cs="Simplified Arabic"/>
          <w:b/>
          <w:bCs/>
          <w:color w:val="EE0000"/>
          <w:kern w:val="0"/>
          <w:sz w:val="40"/>
          <w:szCs w:val="40"/>
          <w:rtl/>
          <w14:ligatures w14:val="none"/>
        </w:rPr>
      </w:pPr>
      <w:r w:rsidRPr="00CD1C85">
        <w:rPr>
          <w:rFonts w:ascii="Simplified Arabic" w:eastAsia="Times New Roman" w:hAnsi="Simplified Arabic" w:cs="Simplified Arabic"/>
          <w:b/>
          <w:bCs/>
          <w:color w:val="EE0000"/>
          <w:kern w:val="0"/>
          <w:sz w:val="40"/>
          <w:szCs w:val="40"/>
          <w:rtl/>
          <w14:ligatures w14:val="none"/>
        </w:rPr>
        <w:lastRenderedPageBreak/>
        <w:t>الفصل الأول</w:t>
      </w:r>
    </w:p>
    <w:p w14:paraId="44DB923D" w14:textId="65C4E8CD" w:rsidR="009125CE" w:rsidRPr="00CD1C85" w:rsidRDefault="009125CE" w:rsidP="008238EC">
      <w:pPr>
        <w:rPr>
          <w:rFonts w:ascii="Simplified Arabic" w:eastAsia="Times New Roman" w:hAnsi="Simplified Arabic" w:cs="Simplified Arabic"/>
          <w:b/>
          <w:bCs/>
          <w:color w:val="EE0000"/>
          <w:kern w:val="0"/>
          <w:sz w:val="28"/>
          <w:szCs w:val="28"/>
          <w:rtl/>
          <w14:ligatures w14:val="none"/>
        </w:rPr>
      </w:pPr>
      <w:r w:rsidRPr="00CD1C85">
        <w:rPr>
          <w:rFonts w:ascii="Simplified Arabic" w:eastAsia="Times New Roman" w:hAnsi="Simplified Arabic" w:cs="Simplified Arabic"/>
          <w:b/>
          <w:bCs/>
          <w:color w:val="EE0000"/>
          <w:kern w:val="0"/>
          <w:sz w:val="28"/>
          <w:szCs w:val="28"/>
          <w:rtl/>
          <w14:ligatures w14:val="none"/>
        </w:rPr>
        <w:t>المقدمة:</w:t>
      </w:r>
    </w:p>
    <w:p w14:paraId="4C50A17C"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يحظى العمل التطوعي بمكانة رفيعة في الإسلام، إذ يُعد من أسمى صور الإحسان والتكافل الاجتماعي، ويقوم على بذل الجهد والوقت والخبرة لخدمة الآخرين ابتغاء مرضاة الله تعالى وتحقيق المنفعة للمجتمع. وقد أكدت نصوص القرآن الكريم والسنة النبوية أهمية التعاون على أعمال الخير، فقال الله تعالى</w:t>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 xml:space="preserve">﴿وَتَعَاوَنُوا عَلَى الْبِرِّ وَالتَّقْوَى﴾ [المائدة: 2]، وقال رسول الله </w:t>
      </w:r>
      <w:r w:rsidRPr="00077F51">
        <w:rPr>
          <w:rFonts w:ascii="Simplified Arabic" w:eastAsia="Times New Roman" w:hAnsi="Simplified Arabic" w:cs="Simplified Arabic" w:hint="cs"/>
          <w:kern w:val="0"/>
          <w:sz w:val="28"/>
          <w:szCs w:val="28"/>
          <w:rtl/>
          <w14:ligatures w14:val="none"/>
        </w:rPr>
        <w:t>ﷺ</w:t>
      </w:r>
      <w:r w:rsidRPr="00077F51">
        <w:rPr>
          <w:rFonts w:ascii="Simplified Arabic" w:eastAsia="Times New Roman" w:hAnsi="Simplified Arabic" w:cs="Simplified Arabic"/>
          <w:kern w:val="0"/>
          <w:sz w:val="28"/>
          <w:szCs w:val="28"/>
          <w14:ligatures w14:val="none"/>
        </w:rPr>
        <w:t>: «</w:t>
      </w:r>
      <w:r w:rsidRPr="00077F51">
        <w:rPr>
          <w:rFonts w:ascii="Simplified Arabic" w:eastAsia="Times New Roman" w:hAnsi="Simplified Arabic" w:cs="Simplified Arabic"/>
          <w:kern w:val="0"/>
          <w:sz w:val="28"/>
          <w:szCs w:val="28"/>
          <w:rtl/>
          <w14:ligatures w14:val="none"/>
        </w:rPr>
        <w:t>والله في عون العبد ما كان العبد في عون أخيه</w:t>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وانطلاقًا من هذه المبادئ، أصبح العمل التطوعي أحد المرتكزات الأساسية في دعم التنمية المجتمعية وتعزيز المسؤولية الاجتماعية، لما يحققه من إسهامات فعالة في رفع كفاءة المؤسسات وتحسين جودة الخدمات المقدمة للمستفيدين</w:t>
      </w:r>
      <w:r w:rsidRPr="00077F51">
        <w:rPr>
          <w:rFonts w:ascii="Simplified Arabic" w:eastAsia="Times New Roman" w:hAnsi="Simplified Arabic" w:cs="Simplified Arabic"/>
          <w:kern w:val="0"/>
          <w:sz w:val="28"/>
          <w:szCs w:val="28"/>
          <w14:ligatures w14:val="none"/>
        </w:rPr>
        <w:t>.</w:t>
      </w:r>
    </w:p>
    <w:p w14:paraId="4C4FE5BE"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وفي المملكة العربية السعودية، يحظى العمل التطوعي بعناية خاصة من القيادة الرشيدة، التي جعلته أحد المحاور الرئيسة في رؤية المملكة العربية السعودية 2030، حيث استهدفت الرؤية تعزيز مساهمة القطاع غير الربحي، ونشر ثقافة التطوع، ورفع عدد المتطوعين إلى مليون متطوع سنويًا، بما يسهم في بناء مجتمع حيوي وتعزيز التنمية المستدامة. كما شهدت المملكة خلال السنوات الأخيرة تطورًا ملحوظًا في الأنظمة والتشريعات والمنصات الإلكترونية المنظمة للعمل التطوعي، الأمر الذي انعكس إيجابًا على رفع كفاءة إدارة المتطوعين، وتنويع مجالات مشاركتهم، ولا سيما في القطاعات المرتبطة بخدمة ضيوف الرحمن</w:t>
      </w:r>
      <w:r w:rsidRPr="00077F51">
        <w:rPr>
          <w:rFonts w:ascii="Simplified Arabic" w:eastAsia="Times New Roman" w:hAnsi="Simplified Arabic" w:cs="Simplified Arabic"/>
          <w:kern w:val="0"/>
          <w:sz w:val="28"/>
          <w:szCs w:val="28"/>
          <w14:ligatures w14:val="none"/>
        </w:rPr>
        <w:t>.</w:t>
      </w:r>
    </w:p>
    <w:p w14:paraId="302D7FBE"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وتُعد خدمة ضيوف الرحمن من أعظم المسؤوليات التي تضطلع بها المملكة العربية السعودية، حيث تُسخر جميع إمكاناتها البشرية والتنظيمية والتقنية لخدمة ملايين الحجاج والمعتمرين والزوار، بما يحقق لهم تجربة إيمانية آمنة ومتميزة. ويؤدي المتطوعون دورًا محوريًا في دعم هذه الجهود من خلال المشاركة في تنظيم الحشود، والإرشاد المكاني، وتقديم الخدمات الإنسانية، والمساندة الميدانية، والتوعية، والإسهام في تحسين تجربة المستفيدين. وتتضاعف أهمية هذا الدور داخل المسجد الحرام، نظرًا لما يشهده من كثافة بشرية عالية وتعدد في الجنسيات والثقافات واللغات، الأمر الذي يتطلب وجود منظومة متقدمة لإدارة المتطوعين تقوم على الكفاءة والاحترافية والمرونة في الأداء</w:t>
      </w:r>
      <w:r w:rsidRPr="00077F51">
        <w:rPr>
          <w:rFonts w:ascii="Simplified Arabic" w:eastAsia="Times New Roman" w:hAnsi="Simplified Arabic" w:cs="Simplified Arabic"/>
          <w:kern w:val="0"/>
          <w:sz w:val="28"/>
          <w:szCs w:val="28"/>
          <w14:ligatures w14:val="none"/>
        </w:rPr>
        <w:t>.</w:t>
      </w:r>
    </w:p>
    <w:p w14:paraId="5C8A6E12"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وأصبحت جودة الخدمات المقدمة لضيوف الرحمن تمثل أحد المؤشرات الرئيسة لقياس كفاءة الجهات العاملة في المسجد الحرام، حيث لم يعد نجاح الخدمة مرتبطًا بمجرد تقديمها، وإنما بمدى اتصافها بالدقة </w:t>
      </w:r>
      <w:r w:rsidRPr="00077F51">
        <w:rPr>
          <w:rFonts w:ascii="Simplified Arabic" w:eastAsia="Times New Roman" w:hAnsi="Simplified Arabic" w:cs="Simplified Arabic"/>
          <w:kern w:val="0"/>
          <w:sz w:val="28"/>
          <w:szCs w:val="28"/>
          <w:rtl/>
          <w14:ligatures w14:val="none"/>
        </w:rPr>
        <w:lastRenderedPageBreak/>
        <w:t>والاعتمادية، وسرعة الاستجابة، وتحقيق الأمان والثقة، وإظهار التعاطف مع المستفيدين، إضافة إلى جودة الجوانب الملموسة المرتبطة ببيئة تقديم الخدمة. ومن ثم، فإن تحقيق مستويات مرتفعة من جودة الخدمات يستلزم إدارة فعالة للموارد البشرية، وعلى وجه الخصوص إدارة المتطوعين، من خلال التخطيط السليم، والاستقطاب المناسب، والتدريب المستمر، والتحفيز، والإشراف، والتقييم، بما يسهم في رفع كفاءة الأداء وتحقيق رضا ضيوف الرحمن</w:t>
      </w:r>
      <w:r w:rsidRPr="00077F51">
        <w:rPr>
          <w:rFonts w:ascii="Simplified Arabic" w:eastAsia="Times New Roman" w:hAnsi="Simplified Arabic" w:cs="Simplified Arabic"/>
          <w:kern w:val="0"/>
          <w:sz w:val="28"/>
          <w:szCs w:val="28"/>
          <w14:ligatures w14:val="none"/>
        </w:rPr>
        <w:t>.</w:t>
      </w:r>
    </w:p>
    <w:p w14:paraId="45AD7E68"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كما أن التطور المتسارع في منظومة العمل التطوعي داخل المسجد الحرام، وما صاحب ذلك من استخدام للأنظمة الرقمية والمنصات الإلكترونية في إدارة المتطوعين وتنظيم الفرص التطوعية، يعكس توجهًا مؤسسيًا نحو تعزيز الكفاءة التشغيلية وتحسين جودة الخدمات. ويؤكد ذلك أهمية تطوير ممارسات إدارة المتطوعين بصورة مستمرة، بما يضمن حسن استثمار طاقاتهم وتوجيهها لتحقيق أفضل النتائج، ويواكب مستهدفات التحول المؤسسي ورؤية المملكة 2030 في الارتقاء بخدمات الحرمين الشريفين</w:t>
      </w:r>
      <w:r w:rsidRPr="00077F51">
        <w:rPr>
          <w:rFonts w:ascii="Simplified Arabic" w:eastAsia="Times New Roman" w:hAnsi="Simplified Arabic" w:cs="Simplified Arabic"/>
          <w:kern w:val="0"/>
          <w:sz w:val="28"/>
          <w:szCs w:val="28"/>
          <w14:ligatures w14:val="none"/>
        </w:rPr>
        <w:t>.</w:t>
      </w:r>
    </w:p>
    <w:p w14:paraId="0D941954" w14:textId="77777777" w:rsidR="00CD1C85" w:rsidRDefault="001F5EE7" w:rsidP="00CD1C85">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وانطلاقًا من ذلك، تبرز الحاجة إلى دراسة العلاقة بين إدارة المتطوعين وجودة الخدمات المقدمة لضيوف الرحمن في المسجد الحرام، لما لهذه العلاقة من أهمية علمية وعملية في دعم جهود تطوير العمل التطوعي، وتحسين كفاءة الأداء المؤسسي، وتعزيز جودة الخدمات المقدمة للمستفيدين. كما تسهم نتائج هذه الدراسة في تزويد متخذي القرار بمؤشرات علمية تساعدهم على تطوير سياسات إدارة المتطوعين، والارتقاء بمستوى الخدمات المقدمة داخل المسجد الحرام، بما يعزز رسالة المملكة العربية السعودية في خدمة الحرمين الشريفين وقاصديهما، ويحقق أعلى معايير الجودة والتميز المؤسسي</w:t>
      </w:r>
      <w:r w:rsidRPr="00077F51">
        <w:rPr>
          <w:rFonts w:ascii="Simplified Arabic" w:eastAsia="Times New Roman" w:hAnsi="Simplified Arabic" w:cs="Simplified Arabic"/>
          <w:kern w:val="0"/>
          <w:sz w:val="28"/>
          <w:szCs w:val="28"/>
          <w14:ligatures w14:val="none"/>
        </w:rPr>
        <w:t>.</w:t>
      </w:r>
    </w:p>
    <w:p w14:paraId="4EE6D63E" w14:textId="0C3BD763" w:rsidR="00AA0A60" w:rsidRPr="00CD1C85" w:rsidRDefault="00CD1C85" w:rsidP="00CD1C85">
      <w:pPr>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b/>
          <w:bCs/>
          <w:color w:val="EE0000"/>
          <w:kern w:val="0"/>
          <w:sz w:val="28"/>
          <w:szCs w:val="28"/>
          <w14:ligatures w14:val="none"/>
        </w:rPr>
        <w:t>1.1</w:t>
      </w:r>
      <w:r w:rsidR="00AA0A60" w:rsidRPr="00CD1C85">
        <w:rPr>
          <w:rFonts w:ascii="Simplified Arabic" w:eastAsia="Times New Roman" w:hAnsi="Simplified Arabic" w:cs="Simplified Arabic"/>
          <w:b/>
          <w:bCs/>
          <w:color w:val="EE0000"/>
          <w:kern w:val="0"/>
          <w:sz w:val="28"/>
          <w:szCs w:val="28"/>
          <w14:ligatures w14:val="none"/>
        </w:rPr>
        <w:t xml:space="preserve"> </w:t>
      </w:r>
      <w:r>
        <w:rPr>
          <w:rFonts w:ascii="Simplified Arabic" w:eastAsia="Times New Roman" w:hAnsi="Simplified Arabic" w:cs="Simplified Arabic" w:hint="cs"/>
          <w:b/>
          <w:bCs/>
          <w:color w:val="EE0000"/>
          <w:kern w:val="0"/>
          <w:sz w:val="28"/>
          <w:szCs w:val="28"/>
          <w:rtl/>
          <w14:ligatures w14:val="none"/>
        </w:rPr>
        <w:t xml:space="preserve"> </w:t>
      </w:r>
      <w:r w:rsidR="00AA0A60" w:rsidRPr="00CD1C85">
        <w:rPr>
          <w:rFonts w:ascii="Simplified Arabic" w:eastAsia="Times New Roman" w:hAnsi="Simplified Arabic" w:cs="Simplified Arabic"/>
          <w:b/>
          <w:bCs/>
          <w:color w:val="EE0000"/>
          <w:kern w:val="0"/>
          <w:sz w:val="28"/>
          <w:szCs w:val="28"/>
          <w:rtl/>
          <w14:ligatures w14:val="none"/>
        </w:rPr>
        <w:t>مشكلة</w:t>
      </w:r>
      <w:proofErr w:type="gramEnd"/>
      <w:r w:rsidR="00AA0A60" w:rsidRPr="00CD1C85">
        <w:rPr>
          <w:rFonts w:ascii="Simplified Arabic" w:eastAsia="Times New Roman" w:hAnsi="Simplified Arabic" w:cs="Simplified Arabic"/>
          <w:b/>
          <w:bCs/>
          <w:color w:val="EE0000"/>
          <w:kern w:val="0"/>
          <w:sz w:val="28"/>
          <w:szCs w:val="28"/>
          <w:rtl/>
          <w14:ligatures w14:val="none"/>
        </w:rPr>
        <w:t xml:space="preserve"> الدراسة</w:t>
      </w:r>
    </w:p>
    <w:p w14:paraId="12C1F9D3"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يشهد المسجد الحرام توسعًا متزايدًا في برامج العمل التطوعي، في إطار الجهود التي تبذلها المملكة العربية السعودية لتطوير منظومة الخدمات المقدمة لضيوف الرحمن، وتحقيق مستهدفات رؤية المملكة العربية السعودية 2030 التي أولت العمل التطوعي اهتمامًا كبيرًا بوصفه أحد ممكنات التنمية المستدامة، من خلال تعزيز ثقافة التطوع، وتنمية مساهمة القطاع غير الربحي، ورفع كفاءة الخدمات المقدمة للمستفيدين. وفي هذا السياق، يؤدي المتطوعون دورًا محوريًا في دعم العديد من الخدمات التنظيمية، والإرشادية، والإنسانية، والميدانية داخل المسجد الحرام، الأمر الذي يجعل إدارة المتطوعين من العوامل الأساسية المؤثرة في نجاح البرامج التطوعية وتحقيق أهدافها</w:t>
      </w:r>
      <w:r w:rsidRPr="00077F51">
        <w:rPr>
          <w:rFonts w:ascii="Simplified Arabic" w:eastAsia="Times New Roman" w:hAnsi="Simplified Arabic" w:cs="Simplified Arabic"/>
          <w:kern w:val="0"/>
          <w:sz w:val="28"/>
          <w:szCs w:val="28"/>
          <w14:ligatures w14:val="none"/>
        </w:rPr>
        <w:t>.</w:t>
      </w:r>
    </w:p>
    <w:p w14:paraId="3699DAFC"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وعلى الرغم من التطور الملحوظ الذي شهدته منظومة العمل التطوعي خلال السنوات الأخيرة، فإن تحقيق جودة الخدمات المقدمة لضيوف الرحمن لا يرتبط بزيادة أعداد المتطوعين فحسب، بل يعتمد </w:t>
      </w:r>
      <w:r w:rsidRPr="00077F51">
        <w:rPr>
          <w:rFonts w:ascii="Simplified Arabic" w:eastAsia="Times New Roman" w:hAnsi="Simplified Arabic" w:cs="Simplified Arabic"/>
          <w:kern w:val="0"/>
          <w:sz w:val="28"/>
          <w:szCs w:val="28"/>
          <w:rtl/>
          <w14:ligatures w14:val="none"/>
        </w:rPr>
        <w:lastRenderedPageBreak/>
        <w:t>بدرجة كبيرة على كفاءة إدارة المتطوعين، من خلال التخطيط السليم للاحتياجات التطوعية، والاستقطاب والاختيار وفق معايير واضحة، والتدريب والتأهيل المستمر، والتحفيز، والإشراف، والمتابعة، وتقييم الأداء. ويُعد التكامل بين هذه الممارسات الإدارية عنصرًا رئيسًا في رفع كفاءة الأداء وتحسين جودة الخدمات، في حين أن أي قصور في تطبيقها قد ينعكس سلبًا على مستوى الخدمة المقدمة، ويؤثر في تجربة ضيوف الرحمن، ويحد من قدرة الجهات المنظمة على تحقيق مستويات عالية من الكفاءة والتميز المؤسسي</w:t>
      </w:r>
      <w:r w:rsidRPr="00077F51">
        <w:rPr>
          <w:rFonts w:ascii="Simplified Arabic" w:eastAsia="Times New Roman" w:hAnsi="Simplified Arabic" w:cs="Simplified Arabic"/>
          <w:kern w:val="0"/>
          <w:sz w:val="28"/>
          <w:szCs w:val="28"/>
          <w14:ligatures w14:val="none"/>
        </w:rPr>
        <w:t>.</w:t>
      </w:r>
    </w:p>
    <w:p w14:paraId="4772CC63"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وتزداد أهمية الإدارة الفاعلة للمتطوعين في بيئة المسجد الحرام نظرًا لخصوصية هذه البيئة، وما تتميز به من كثافة بشرية مرتفعة، وتنوع ثقافي ولغوي بين ضيوف الرحمن، وتعدد الخدمات المقدمة لهم، فضلًا عن تباين احتياجاتهم خلال مواسم العمرة والحج. وتفرض هذه الخصائص تحديات تنظيمية وإدارية تتطلب تبني ممارسات حديثة لإدارة المتطوعين، تسهم في تعزيز سرعة الاستجابة، وتحسين كفاءة الأداء، وضمان تقديم خدمات تتسم بالجودة والموثوقية</w:t>
      </w:r>
      <w:r w:rsidRPr="00077F51">
        <w:rPr>
          <w:rFonts w:ascii="Simplified Arabic" w:eastAsia="Times New Roman" w:hAnsi="Simplified Arabic" w:cs="Simplified Arabic"/>
          <w:kern w:val="0"/>
          <w:sz w:val="28"/>
          <w:szCs w:val="28"/>
          <w14:ligatures w14:val="none"/>
        </w:rPr>
        <w:t>.</w:t>
      </w:r>
    </w:p>
    <w:p w14:paraId="1A17DFD0"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وعلى الصعيد العلمي، وعلى الرغم من تزايد الاهتمام بالعمل التطوعي في المملكة العربية السعودية، فإن مراجعة الأدبيات والدراسات السابقة تشير إلى محدودية الدراسات التطبيقية التي تناولت أثر إدارة المتطوعين على جودة الخدمات في بيئة المسجد الحرام، كما يلاحظ ندرة الدراسات التي تناولت هذه العلاقة في ضوء أبعاد إدارة المتطوعين وأبعاد جودة الخدمات وفق نموذج </w:t>
      </w:r>
      <w:r w:rsidRPr="00077F51">
        <w:rPr>
          <w:rFonts w:ascii="Simplified Arabic" w:eastAsia="Times New Roman" w:hAnsi="Simplified Arabic" w:cs="Simplified Arabic"/>
          <w:kern w:val="0"/>
          <w:sz w:val="28"/>
          <w:szCs w:val="28"/>
          <w14:ligatures w14:val="none"/>
        </w:rPr>
        <w:t>SERVQUAL</w:t>
      </w:r>
      <w:r w:rsidRPr="00077F51">
        <w:rPr>
          <w:rFonts w:ascii="Simplified Arabic" w:eastAsia="Times New Roman" w:hAnsi="Simplified Arabic" w:cs="Simplified Arabic"/>
          <w:kern w:val="0"/>
          <w:sz w:val="28"/>
          <w:szCs w:val="28"/>
          <w:rtl/>
          <w14:ligatures w14:val="none"/>
        </w:rPr>
        <w:t>، الأمر الذي يمثل فجوة بحثية تستدعي إجراء دراسة علمية تسهم في إثراء الأدبيات الإدارية، وتوفير نتائج وتوصيات عملية تدعم تطوير إدارة المتطوعين، وترفع من جودة الخدمات المقدمة لضيوف الرحمن</w:t>
      </w:r>
      <w:r w:rsidRPr="00077F51">
        <w:rPr>
          <w:rFonts w:ascii="Simplified Arabic" w:eastAsia="Times New Roman" w:hAnsi="Simplified Arabic" w:cs="Simplified Arabic"/>
          <w:kern w:val="0"/>
          <w:sz w:val="28"/>
          <w:szCs w:val="28"/>
          <w14:ligatures w14:val="none"/>
        </w:rPr>
        <w:t>.</w:t>
      </w:r>
    </w:p>
    <w:p w14:paraId="20F1ECFB"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وانطلاقًا مما سبق، تتحدد مشكلة الدراسة في قياس أثر إدارة المتطوعين على جودة الخدمات المقدمة لضيوف الرحمن في المسجد الحرام، من خلال دراسة تطبيقية على إدارة التطوع بالمسجد الحرام، وذلك للإجابة عن السؤال الرئيس الآتي</w:t>
      </w:r>
      <w:r w:rsidRPr="00077F51">
        <w:rPr>
          <w:rFonts w:ascii="Simplified Arabic" w:eastAsia="Times New Roman" w:hAnsi="Simplified Arabic" w:cs="Simplified Arabic"/>
          <w:kern w:val="0"/>
          <w:sz w:val="28"/>
          <w:szCs w:val="28"/>
          <w14:ligatures w14:val="none"/>
        </w:rPr>
        <w:t>:</w:t>
      </w:r>
    </w:p>
    <w:p w14:paraId="7C1D186B"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ما أثر إدارة المتطوعين على جودة الخدمات المقدمة لضيوف الرحمن في المسجد الحرام؟</w:t>
      </w:r>
    </w:p>
    <w:p w14:paraId="16A22C9C" w14:textId="77777777" w:rsidR="0064617B" w:rsidRDefault="0064617B" w:rsidP="00D22171">
      <w:pPr>
        <w:rPr>
          <w:rFonts w:ascii="Simplified Arabic" w:eastAsia="Times New Roman" w:hAnsi="Simplified Arabic" w:cs="Simplified Arabic"/>
          <w:kern w:val="0"/>
          <w:sz w:val="28"/>
          <w:szCs w:val="28"/>
          <w:rtl/>
          <w14:ligatures w14:val="none"/>
        </w:rPr>
      </w:pPr>
    </w:p>
    <w:p w14:paraId="1DD5E989" w14:textId="77777777" w:rsidR="00CD1C85" w:rsidRDefault="00CD1C85" w:rsidP="00D22171">
      <w:pPr>
        <w:rPr>
          <w:rFonts w:ascii="Simplified Arabic" w:eastAsia="Times New Roman" w:hAnsi="Simplified Arabic" w:cs="Simplified Arabic"/>
          <w:kern w:val="0"/>
          <w:sz w:val="28"/>
          <w:szCs w:val="28"/>
          <w:rtl/>
          <w14:ligatures w14:val="none"/>
        </w:rPr>
      </w:pPr>
    </w:p>
    <w:p w14:paraId="19C635D1" w14:textId="77777777" w:rsidR="00CD1C85" w:rsidRDefault="00CD1C85" w:rsidP="00D22171">
      <w:pPr>
        <w:rPr>
          <w:rFonts w:ascii="Simplified Arabic" w:eastAsia="Times New Roman" w:hAnsi="Simplified Arabic" w:cs="Simplified Arabic"/>
          <w:kern w:val="0"/>
          <w:sz w:val="28"/>
          <w:szCs w:val="28"/>
          <w:rtl/>
          <w14:ligatures w14:val="none"/>
        </w:rPr>
      </w:pPr>
    </w:p>
    <w:p w14:paraId="1E903AFD" w14:textId="77777777" w:rsidR="00CD1C85" w:rsidRPr="00077F51" w:rsidRDefault="00CD1C85" w:rsidP="00D22171">
      <w:pPr>
        <w:rPr>
          <w:rFonts w:ascii="Simplified Arabic" w:eastAsia="Times New Roman" w:hAnsi="Simplified Arabic" w:cs="Simplified Arabic" w:hint="cs"/>
          <w:kern w:val="0"/>
          <w:sz w:val="28"/>
          <w:szCs w:val="28"/>
          <w:rtl/>
          <w14:ligatures w14:val="none"/>
        </w:rPr>
      </w:pPr>
    </w:p>
    <w:p w14:paraId="75CB7E68" w14:textId="3BD7F879" w:rsidR="003C2117" w:rsidRPr="007C4107" w:rsidRDefault="003C2117" w:rsidP="003C2117">
      <w:pPr>
        <w:rPr>
          <w:rFonts w:ascii="Simplified Arabic" w:eastAsia="Times New Roman" w:hAnsi="Simplified Arabic" w:cs="Simplified Arabic"/>
          <w:b/>
          <w:bCs/>
          <w:color w:val="EE0000"/>
          <w:kern w:val="0"/>
          <w:sz w:val="28"/>
          <w:szCs w:val="28"/>
          <w14:ligatures w14:val="none"/>
        </w:rPr>
      </w:pPr>
      <w:r w:rsidRPr="007C4107">
        <w:rPr>
          <w:rFonts w:ascii="Simplified Arabic" w:eastAsia="Times New Roman" w:hAnsi="Simplified Arabic" w:cs="Simplified Arabic"/>
          <w:b/>
          <w:bCs/>
          <w:color w:val="EE0000"/>
          <w:kern w:val="0"/>
          <w:sz w:val="28"/>
          <w:szCs w:val="28"/>
          <w14:ligatures w14:val="none"/>
        </w:rPr>
        <w:lastRenderedPageBreak/>
        <w:t>1.</w:t>
      </w:r>
      <w:r w:rsidR="00CD1C85">
        <w:rPr>
          <w:rFonts w:ascii="Simplified Arabic" w:eastAsia="Times New Roman" w:hAnsi="Simplified Arabic" w:cs="Simplified Arabic"/>
          <w:b/>
          <w:bCs/>
          <w:color w:val="EE0000"/>
          <w:kern w:val="0"/>
          <w:sz w:val="28"/>
          <w:szCs w:val="28"/>
          <w14:ligatures w14:val="none"/>
        </w:rPr>
        <w:t>2</w:t>
      </w:r>
      <w:r w:rsidRPr="007C4107">
        <w:rPr>
          <w:rFonts w:ascii="Simplified Arabic" w:eastAsia="Times New Roman" w:hAnsi="Simplified Arabic" w:cs="Simplified Arabic"/>
          <w:b/>
          <w:bCs/>
          <w:color w:val="EE0000"/>
          <w:kern w:val="0"/>
          <w:sz w:val="28"/>
          <w:szCs w:val="28"/>
          <w14:ligatures w14:val="none"/>
        </w:rPr>
        <w:t xml:space="preserve"> </w:t>
      </w:r>
      <w:r w:rsidRPr="007C4107">
        <w:rPr>
          <w:rFonts w:ascii="Simplified Arabic" w:eastAsia="Times New Roman" w:hAnsi="Simplified Arabic" w:cs="Simplified Arabic"/>
          <w:b/>
          <w:bCs/>
          <w:color w:val="EE0000"/>
          <w:kern w:val="0"/>
          <w:sz w:val="28"/>
          <w:szCs w:val="28"/>
          <w:rtl/>
          <w14:ligatures w14:val="none"/>
        </w:rPr>
        <w:t>أهداف الدراسة</w:t>
      </w:r>
    </w:p>
    <w:p w14:paraId="1ABD523F"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تهدف هذه الدراسة إلى قياس أثر إدارة المتطوعين على جودة الخدمات المقدمة لضيوف الرحمن في المسجد الحرام، وذلك من خلال دراسة تطبيقية على إدارة التطوع بالمسجد الحرام. ولتحقيق هذا الهدف الرئيس، تسعى الدراسة إلى تحقيق مجموعة من الأهداف الفرعية، تتمثل فيما يأتي</w:t>
      </w:r>
      <w:r w:rsidRPr="00077F51">
        <w:rPr>
          <w:rFonts w:ascii="Simplified Arabic" w:eastAsia="Times New Roman" w:hAnsi="Simplified Arabic" w:cs="Simplified Arabic"/>
          <w:kern w:val="0"/>
          <w:sz w:val="28"/>
          <w:szCs w:val="28"/>
          <w14:ligatures w14:val="none"/>
        </w:rPr>
        <w:t>:</w:t>
      </w:r>
    </w:p>
    <w:p w14:paraId="6C08F51B"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التعرف على واقع ممارسات إدارة المتطوعين في إدارة التطوع بالمسجد الحرام، من خلال قياس أبعادها المتمثلة في: التخطيط، والاستقطاب والاختيار، والتدريب والتأهيل، والتحفيز، والإشراف والمتابعة، وتقييم الأداء، والاحتفاظ بالمتطوعين</w:t>
      </w:r>
      <w:r w:rsidRPr="00077F51">
        <w:rPr>
          <w:rFonts w:ascii="Simplified Arabic" w:eastAsia="Times New Roman" w:hAnsi="Simplified Arabic" w:cs="Simplified Arabic"/>
          <w:kern w:val="0"/>
          <w:sz w:val="28"/>
          <w:szCs w:val="28"/>
          <w14:ligatures w14:val="none"/>
        </w:rPr>
        <w:t xml:space="preserve">. </w:t>
      </w:r>
    </w:p>
    <w:p w14:paraId="2EAFEBD2"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قياس مستوى جودة الخدمات المقدمة لضيوف الرحمن في المسجد الحرام، في ضوء أبعاد جودة الخدمة المتمثلة في: الاعتمادية، وسرعة الاستجابة، والأمان والثقة، والتعاطف، والجوانب الملموسة، وفق نموذج </w:t>
      </w:r>
      <w:r w:rsidRPr="00077F51">
        <w:rPr>
          <w:rFonts w:ascii="Simplified Arabic" w:eastAsia="Times New Roman" w:hAnsi="Simplified Arabic" w:cs="Simplified Arabic"/>
          <w:kern w:val="0"/>
          <w:sz w:val="28"/>
          <w:szCs w:val="28"/>
          <w14:ligatures w14:val="none"/>
        </w:rPr>
        <w:t xml:space="preserve">SERVQUAL. </w:t>
      </w:r>
    </w:p>
    <w:p w14:paraId="2DF6970E"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تحليل طبيعة العلاقة بين إدارة المتطوعين وجودة الخدمات المقدمة لضيوف الرحمن، وتحديد قوة هذه العلاقة واتجاهها</w:t>
      </w:r>
      <w:r w:rsidRPr="00077F51">
        <w:rPr>
          <w:rFonts w:ascii="Simplified Arabic" w:eastAsia="Times New Roman" w:hAnsi="Simplified Arabic" w:cs="Simplified Arabic"/>
          <w:kern w:val="0"/>
          <w:sz w:val="28"/>
          <w:szCs w:val="28"/>
          <w14:ligatures w14:val="none"/>
        </w:rPr>
        <w:t xml:space="preserve">. </w:t>
      </w:r>
    </w:p>
    <w:p w14:paraId="680DBDAA"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قياس أثر أبعاد إدارة المتطوعين في تحسين جودة الخدمات المقدمة لضيوف الرحمن، وتحديد أكثر الممارسات الإدارية تأثيرًا في جودة الخدمات</w:t>
      </w:r>
      <w:r w:rsidRPr="00077F51">
        <w:rPr>
          <w:rFonts w:ascii="Simplified Arabic" w:eastAsia="Times New Roman" w:hAnsi="Simplified Arabic" w:cs="Simplified Arabic"/>
          <w:kern w:val="0"/>
          <w:sz w:val="28"/>
          <w:szCs w:val="28"/>
          <w14:ligatures w14:val="none"/>
        </w:rPr>
        <w:t xml:space="preserve">. </w:t>
      </w:r>
    </w:p>
    <w:p w14:paraId="72320AD5"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الكشف عن الفروق ذات الدلالة الإحصائية في استجابات أفراد الدراسة نحو إدارة المتطوعين وجودة الخدمات، والتي قد تُعزى إلى المتغيرات الديموغرافية، مثل: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 xml:space="preserve">. </w:t>
      </w:r>
    </w:p>
    <w:p w14:paraId="31FA6D3B" w14:textId="55C05643" w:rsidR="003C2117" w:rsidRPr="00CD1C85"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تقديم مجموعة من التوصيات والمقترحات التطبيقية التي تسهم في تطوير ممارسات إدارة المتطوعين، والارتقاء بجودة الخدمات المقدمة لضيوف الرحمن، بما يدعم تحقيق مستهدفات رؤية المملكة العربية السعودية 2030، ويساعد متخذي القرار في تحسين الأداء المؤسسي وتعزيز تجربة ضيوف الرحمن</w:t>
      </w:r>
      <w:r w:rsidRPr="00077F51">
        <w:rPr>
          <w:rFonts w:ascii="Simplified Arabic" w:eastAsia="Times New Roman" w:hAnsi="Simplified Arabic" w:cs="Simplified Arabic"/>
          <w:kern w:val="0"/>
          <w:sz w:val="28"/>
          <w:szCs w:val="28"/>
          <w14:ligatures w14:val="none"/>
        </w:rPr>
        <w:t xml:space="preserve">. </w:t>
      </w:r>
    </w:p>
    <w:p w14:paraId="6F3D391D" w14:textId="78900F40" w:rsidR="003C2117" w:rsidRPr="00CD1C85" w:rsidRDefault="00CD1C85" w:rsidP="003C2117">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1.3</w:t>
      </w:r>
      <w:r w:rsidR="003C2117" w:rsidRPr="00CD1C85">
        <w:rPr>
          <w:rFonts w:ascii="Simplified Arabic" w:eastAsia="Times New Roman" w:hAnsi="Simplified Arabic" w:cs="Simplified Arabic"/>
          <w:b/>
          <w:bCs/>
          <w:color w:val="EE0000"/>
          <w:kern w:val="0"/>
          <w:sz w:val="28"/>
          <w:szCs w:val="28"/>
          <w14:ligatures w14:val="none"/>
        </w:rPr>
        <w:t xml:space="preserve"> </w:t>
      </w:r>
      <w:r w:rsidR="003C2117" w:rsidRPr="00CD1C85">
        <w:rPr>
          <w:rFonts w:ascii="Simplified Arabic" w:eastAsia="Times New Roman" w:hAnsi="Simplified Arabic" w:cs="Simplified Arabic"/>
          <w:b/>
          <w:bCs/>
          <w:color w:val="EE0000"/>
          <w:kern w:val="0"/>
          <w:sz w:val="28"/>
          <w:szCs w:val="28"/>
          <w:rtl/>
          <w14:ligatures w14:val="none"/>
        </w:rPr>
        <w:t>متغيرات الدراسة</w:t>
      </w:r>
    </w:p>
    <w:p w14:paraId="1AC4EEB8"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تعتمد الدراسة على متغيرين رئيسين، هما</w:t>
      </w:r>
      <w:r w:rsidRPr="00077F51">
        <w:rPr>
          <w:rFonts w:ascii="Simplified Arabic" w:eastAsia="Times New Roman" w:hAnsi="Simplified Arabic" w:cs="Simplified Arabic"/>
          <w:kern w:val="0"/>
          <w:sz w:val="28"/>
          <w:szCs w:val="28"/>
          <w14:ligatures w14:val="none"/>
        </w:rPr>
        <w:t>:</w:t>
      </w:r>
    </w:p>
    <w:p w14:paraId="1006D2F3" w14:textId="77777777" w:rsidR="003C2117" w:rsidRPr="00CD1C85" w:rsidRDefault="003C2117" w:rsidP="003C2117">
      <w:pPr>
        <w:rPr>
          <w:rFonts w:ascii="Simplified Arabic" w:eastAsia="Times New Roman" w:hAnsi="Simplified Arabic" w:cs="Simplified Arabic"/>
          <w:b/>
          <w:bCs/>
          <w:color w:val="0070C0"/>
          <w:kern w:val="0"/>
          <w:sz w:val="28"/>
          <w:szCs w:val="28"/>
          <w14:ligatures w14:val="none"/>
        </w:rPr>
      </w:pPr>
      <w:r w:rsidRPr="00CD1C85">
        <w:rPr>
          <w:rFonts w:ascii="Simplified Arabic" w:eastAsia="Times New Roman" w:hAnsi="Simplified Arabic" w:cs="Simplified Arabic"/>
          <w:b/>
          <w:bCs/>
          <w:color w:val="0070C0"/>
          <w:kern w:val="0"/>
          <w:sz w:val="28"/>
          <w:szCs w:val="28"/>
          <w:rtl/>
          <w14:ligatures w14:val="none"/>
        </w:rPr>
        <w:t>أولاً: المتغير المستقل</w:t>
      </w:r>
    </w:p>
    <w:p w14:paraId="70D78067"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إدارة المتطوعين، ويقاس من خلال الأبعاد الآتية</w:t>
      </w:r>
      <w:r w:rsidRPr="00077F51">
        <w:rPr>
          <w:rFonts w:ascii="Simplified Arabic" w:eastAsia="Times New Roman" w:hAnsi="Simplified Arabic" w:cs="Simplified Arabic"/>
          <w:kern w:val="0"/>
          <w:sz w:val="28"/>
          <w:szCs w:val="28"/>
          <w14:ligatures w14:val="none"/>
        </w:rPr>
        <w:t>:</w:t>
      </w:r>
    </w:p>
    <w:p w14:paraId="1665DE3D"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التخطيط للمتطوعين</w:t>
      </w:r>
      <w:r w:rsidRPr="00077F51">
        <w:rPr>
          <w:rFonts w:ascii="Simplified Arabic" w:eastAsia="Times New Roman" w:hAnsi="Simplified Arabic" w:cs="Simplified Arabic"/>
          <w:kern w:val="0"/>
          <w:sz w:val="28"/>
          <w:szCs w:val="28"/>
          <w14:ligatures w14:val="none"/>
        </w:rPr>
        <w:t xml:space="preserve">. </w:t>
      </w:r>
    </w:p>
    <w:p w14:paraId="5D0B9683"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استقطاب واختيار المتطوعين</w:t>
      </w:r>
      <w:r w:rsidRPr="00077F51">
        <w:rPr>
          <w:rFonts w:ascii="Simplified Arabic" w:eastAsia="Times New Roman" w:hAnsi="Simplified Arabic" w:cs="Simplified Arabic"/>
          <w:kern w:val="0"/>
          <w:sz w:val="28"/>
          <w:szCs w:val="28"/>
          <w14:ligatures w14:val="none"/>
        </w:rPr>
        <w:t xml:space="preserve">. </w:t>
      </w:r>
    </w:p>
    <w:p w14:paraId="2099FCF4"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تدريب وتأهيل المتطوعين</w:t>
      </w:r>
      <w:r w:rsidRPr="00077F51">
        <w:rPr>
          <w:rFonts w:ascii="Simplified Arabic" w:eastAsia="Times New Roman" w:hAnsi="Simplified Arabic" w:cs="Simplified Arabic"/>
          <w:kern w:val="0"/>
          <w:sz w:val="28"/>
          <w:szCs w:val="28"/>
          <w14:ligatures w14:val="none"/>
        </w:rPr>
        <w:t xml:space="preserve">. </w:t>
      </w:r>
    </w:p>
    <w:p w14:paraId="4E89DC8E"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تحفيز المتطوعين</w:t>
      </w:r>
      <w:r w:rsidRPr="00077F51">
        <w:rPr>
          <w:rFonts w:ascii="Simplified Arabic" w:eastAsia="Times New Roman" w:hAnsi="Simplified Arabic" w:cs="Simplified Arabic"/>
          <w:kern w:val="0"/>
          <w:sz w:val="28"/>
          <w:szCs w:val="28"/>
          <w14:ligatures w14:val="none"/>
        </w:rPr>
        <w:t xml:space="preserve">. </w:t>
      </w:r>
    </w:p>
    <w:p w14:paraId="19DF0B1B"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الإشراف والمتابعة</w:t>
      </w:r>
      <w:r w:rsidRPr="00077F51">
        <w:rPr>
          <w:rFonts w:ascii="Simplified Arabic" w:eastAsia="Times New Roman" w:hAnsi="Simplified Arabic" w:cs="Simplified Arabic"/>
          <w:kern w:val="0"/>
          <w:sz w:val="28"/>
          <w:szCs w:val="28"/>
          <w14:ligatures w14:val="none"/>
        </w:rPr>
        <w:t xml:space="preserve">. </w:t>
      </w:r>
    </w:p>
    <w:p w14:paraId="1CB9C448"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تقييم أداء المتطوعين</w:t>
      </w:r>
      <w:r w:rsidRPr="00077F51">
        <w:rPr>
          <w:rFonts w:ascii="Simplified Arabic" w:eastAsia="Times New Roman" w:hAnsi="Simplified Arabic" w:cs="Simplified Arabic"/>
          <w:kern w:val="0"/>
          <w:sz w:val="28"/>
          <w:szCs w:val="28"/>
          <w14:ligatures w14:val="none"/>
        </w:rPr>
        <w:t xml:space="preserve">. </w:t>
      </w:r>
    </w:p>
    <w:p w14:paraId="1DABBDD9"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الاحتفاظ بالمتطوعين</w:t>
      </w:r>
      <w:r w:rsidRPr="00077F51">
        <w:rPr>
          <w:rFonts w:ascii="Simplified Arabic" w:eastAsia="Times New Roman" w:hAnsi="Simplified Arabic" w:cs="Simplified Arabic"/>
          <w:kern w:val="0"/>
          <w:sz w:val="28"/>
          <w:szCs w:val="28"/>
          <w14:ligatures w14:val="none"/>
        </w:rPr>
        <w:t xml:space="preserve">. </w:t>
      </w:r>
    </w:p>
    <w:p w14:paraId="609EF071" w14:textId="77777777" w:rsidR="003C2117" w:rsidRPr="00CD1C85" w:rsidRDefault="003C2117" w:rsidP="003C2117">
      <w:pPr>
        <w:rPr>
          <w:rFonts w:ascii="Simplified Arabic" w:eastAsia="Times New Roman" w:hAnsi="Simplified Arabic" w:cs="Simplified Arabic"/>
          <w:b/>
          <w:bCs/>
          <w:color w:val="0070C0"/>
          <w:kern w:val="0"/>
          <w:sz w:val="28"/>
          <w:szCs w:val="28"/>
          <w14:ligatures w14:val="none"/>
        </w:rPr>
      </w:pPr>
      <w:r w:rsidRPr="00CD1C85">
        <w:rPr>
          <w:rFonts w:ascii="Simplified Arabic" w:eastAsia="Times New Roman" w:hAnsi="Simplified Arabic" w:cs="Simplified Arabic"/>
          <w:b/>
          <w:bCs/>
          <w:color w:val="0070C0"/>
          <w:kern w:val="0"/>
          <w:sz w:val="28"/>
          <w:szCs w:val="28"/>
          <w:rtl/>
          <w14:ligatures w14:val="none"/>
        </w:rPr>
        <w:t>ثانياً: المتغير التابع</w:t>
      </w:r>
    </w:p>
    <w:p w14:paraId="4C7B0B3F"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جودة الخدمات المقدمة لضيوف الرحمن، ويقاس بالاعتماد على أبعاد نموذج </w:t>
      </w:r>
      <w:r w:rsidRPr="00077F51">
        <w:rPr>
          <w:rFonts w:ascii="Simplified Arabic" w:eastAsia="Times New Roman" w:hAnsi="Simplified Arabic" w:cs="Simplified Arabic"/>
          <w:kern w:val="0"/>
          <w:sz w:val="28"/>
          <w:szCs w:val="28"/>
          <w14:ligatures w14:val="none"/>
        </w:rPr>
        <w:t>SERVQUAL</w:t>
      </w:r>
      <w:r w:rsidRPr="00077F51">
        <w:rPr>
          <w:rFonts w:ascii="Simplified Arabic" w:eastAsia="Times New Roman" w:hAnsi="Simplified Arabic" w:cs="Simplified Arabic"/>
          <w:kern w:val="0"/>
          <w:sz w:val="28"/>
          <w:szCs w:val="28"/>
          <w:rtl/>
          <w14:ligatures w14:val="none"/>
        </w:rPr>
        <w:t>، وهي</w:t>
      </w:r>
      <w:r w:rsidRPr="00077F51">
        <w:rPr>
          <w:rFonts w:ascii="Simplified Arabic" w:eastAsia="Times New Roman" w:hAnsi="Simplified Arabic" w:cs="Simplified Arabic"/>
          <w:kern w:val="0"/>
          <w:sz w:val="28"/>
          <w:szCs w:val="28"/>
          <w14:ligatures w14:val="none"/>
        </w:rPr>
        <w:t>:</w:t>
      </w:r>
    </w:p>
    <w:p w14:paraId="276B54D1"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الاعتمادية</w:t>
      </w:r>
      <w:r w:rsidRPr="00077F51">
        <w:rPr>
          <w:rFonts w:ascii="Simplified Arabic" w:eastAsia="Times New Roman" w:hAnsi="Simplified Arabic" w:cs="Simplified Arabic"/>
          <w:kern w:val="0"/>
          <w:sz w:val="28"/>
          <w:szCs w:val="28"/>
          <w14:ligatures w14:val="none"/>
        </w:rPr>
        <w:t xml:space="preserve"> (Reliability). </w:t>
      </w:r>
    </w:p>
    <w:p w14:paraId="5BA1A31A"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سرعة الاستجابة</w:t>
      </w:r>
      <w:r w:rsidRPr="00077F51">
        <w:rPr>
          <w:rFonts w:ascii="Simplified Arabic" w:eastAsia="Times New Roman" w:hAnsi="Simplified Arabic" w:cs="Simplified Arabic"/>
          <w:kern w:val="0"/>
          <w:sz w:val="28"/>
          <w:szCs w:val="28"/>
          <w14:ligatures w14:val="none"/>
        </w:rPr>
        <w:t xml:space="preserve"> (Responsiveness). </w:t>
      </w:r>
    </w:p>
    <w:p w14:paraId="62FAF9BB"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الأمان والثقة</w:t>
      </w:r>
      <w:r w:rsidRPr="00077F51">
        <w:rPr>
          <w:rFonts w:ascii="Simplified Arabic" w:eastAsia="Times New Roman" w:hAnsi="Simplified Arabic" w:cs="Simplified Arabic"/>
          <w:kern w:val="0"/>
          <w:sz w:val="28"/>
          <w:szCs w:val="28"/>
          <w14:ligatures w14:val="none"/>
        </w:rPr>
        <w:t xml:space="preserve"> (Assurance). </w:t>
      </w:r>
    </w:p>
    <w:p w14:paraId="514B5A3E"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التعاطف</w:t>
      </w:r>
      <w:r w:rsidRPr="00077F51">
        <w:rPr>
          <w:rFonts w:ascii="Simplified Arabic" w:eastAsia="Times New Roman" w:hAnsi="Simplified Arabic" w:cs="Simplified Arabic"/>
          <w:kern w:val="0"/>
          <w:sz w:val="28"/>
          <w:szCs w:val="28"/>
          <w14:ligatures w14:val="none"/>
        </w:rPr>
        <w:t xml:space="preserve"> (Empathy). </w:t>
      </w:r>
    </w:p>
    <w:p w14:paraId="575E7C5A" w14:textId="35027B73" w:rsidR="003C2117" w:rsidRPr="00CD1C85"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الجوانب الملموسة</w:t>
      </w:r>
      <w:r w:rsidRPr="00077F51">
        <w:rPr>
          <w:rFonts w:ascii="Simplified Arabic" w:eastAsia="Times New Roman" w:hAnsi="Simplified Arabic" w:cs="Simplified Arabic"/>
          <w:kern w:val="0"/>
          <w:sz w:val="28"/>
          <w:szCs w:val="28"/>
          <w14:ligatures w14:val="none"/>
        </w:rPr>
        <w:t xml:space="preserve"> (Tangibles). </w:t>
      </w:r>
    </w:p>
    <w:p w14:paraId="5ED57245" w14:textId="77777777" w:rsidR="003C2117" w:rsidRPr="00CD1C85" w:rsidRDefault="003C2117" w:rsidP="003C2117">
      <w:pPr>
        <w:rPr>
          <w:rFonts w:ascii="Simplified Arabic" w:eastAsia="Times New Roman" w:hAnsi="Simplified Arabic" w:cs="Simplified Arabic"/>
          <w:b/>
          <w:bCs/>
          <w:color w:val="EE0000"/>
          <w:kern w:val="0"/>
          <w:sz w:val="28"/>
          <w:szCs w:val="28"/>
          <w14:ligatures w14:val="none"/>
        </w:rPr>
      </w:pPr>
      <w:r w:rsidRPr="00CD1C85">
        <w:rPr>
          <w:rFonts w:ascii="Simplified Arabic" w:eastAsia="Times New Roman" w:hAnsi="Simplified Arabic" w:cs="Simplified Arabic"/>
          <w:b/>
          <w:bCs/>
          <w:color w:val="EE0000"/>
          <w:kern w:val="0"/>
          <w:sz w:val="28"/>
          <w:szCs w:val="28"/>
          <w:rtl/>
          <w14:ligatures w14:val="none"/>
        </w:rPr>
        <w:t>أهمية تحديد المتغيرات</w:t>
      </w:r>
    </w:p>
    <w:p w14:paraId="3D8D9849"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يمثل تحديد أبعاد المتغيرين المستقل والتابع الأساس العلمي الذي تستند إليه الدراسة، حيث يسهم في</w:t>
      </w:r>
      <w:r w:rsidRPr="00077F51">
        <w:rPr>
          <w:rFonts w:ascii="Simplified Arabic" w:eastAsia="Times New Roman" w:hAnsi="Simplified Arabic" w:cs="Simplified Arabic"/>
          <w:kern w:val="0"/>
          <w:sz w:val="28"/>
          <w:szCs w:val="28"/>
          <w14:ligatures w14:val="none"/>
        </w:rPr>
        <w:t>:</w:t>
      </w:r>
    </w:p>
    <w:p w14:paraId="7C17EC7A"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صياغة أسئلة الدراسة بصورة دقيقة</w:t>
      </w:r>
      <w:r w:rsidRPr="00077F51">
        <w:rPr>
          <w:rFonts w:ascii="Simplified Arabic" w:eastAsia="Times New Roman" w:hAnsi="Simplified Arabic" w:cs="Simplified Arabic"/>
          <w:kern w:val="0"/>
          <w:sz w:val="28"/>
          <w:szCs w:val="28"/>
          <w14:ligatures w14:val="none"/>
        </w:rPr>
        <w:t xml:space="preserve">. </w:t>
      </w:r>
    </w:p>
    <w:p w14:paraId="3CD7FADB"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فرضيات الدراسة واختبارها</w:t>
      </w:r>
      <w:r w:rsidRPr="00077F51">
        <w:rPr>
          <w:rFonts w:ascii="Simplified Arabic" w:eastAsia="Times New Roman" w:hAnsi="Simplified Arabic" w:cs="Simplified Arabic"/>
          <w:kern w:val="0"/>
          <w:sz w:val="28"/>
          <w:szCs w:val="28"/>
          <w14:ligatures w14:val="none"/>
        </w:rPr>
        <w:t xml:space="preserve">. </w:t>
      </w:r>
    </w:p>
    <w:p w14:paraId="44BF8B2F"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تصميم أداة الدراسة (الاستبانة)</w:t>
      </w:r>
      <w:r w:rsidRPr="00077F51">
        <w:rPr>
          <w:rFonts w:ascii="Simplified Arabic" w:eastAsia="Times New Roman" w:hAnsi="Simplified Arabic" w:cs="Simplified Arabic"/>
          <w:kern w:val="0"/>
          <w:sz w:val="28"/>
          <w:szCs w:val="28"/>
          <w14:ligatures w14:val="none"/>
        </w:rPr>
        <w:t xml:space="preserve">. </w:t>
      </w:r>
    </w:p>
    <w:p w14:paraId="034B6BEF"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اختيار الأساليب الإحصائية المناسبة لتحليل البيانات</w:t>
      </w:r>
      <w:r w:rsidRPr="00077F51">
        <w:rPr>
          <w:rFonts w:ascii="Simplified Arabic" w:eastAsia="Times New Roman" w:hAnsi="Simplified Arabic" w:cs="Simplified Arabic"/>
          <w:kern w:val="0"/>
          <w:sz w:val="28"/>
          <w:szCs w:val="28"/>
          <w14:ligatures w14:val="none"/>
        </w:rPr>
        <w:t xml:space="preserve">. </w:t>
      </w:r>
    </w:p>
    <w:p w14:paraId="7F786BD7"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تفسير النتائج ومناقشتها في ضوء الأدبيات والدراسات السابقة</w:t>
      </w:r>
      <w:r w:rsidRPr="00077F51">
        <w:rPr>
          <w:rFonts w:ascii="Simplified Arabic" w:eastAsia="Times New Roman" w:hAnsi="Simplified Arabic" w:cs="Simplified Arabic"/>
          <w:kern w:val="0"/>
          <w:sz w:val="28"/>
          <w:szCs w:val="28"/>
          <w14:ligatures w14:val="none"/>
        </w:rPr>
        <w:t>.</w:t>
      </w:r>
    </w:p>
    <w:p w14:paraId="44B178FF" w14:textId="680B2A33" w:rsidR="0073268A" w:rsidRPr="00920F84" w:rsidRDefault="00920F84" w:rsidP="0073268A">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3268A" w:rsidRPr="00920F84">
        <w:rPr>
          <w:rFonts w:ascii="Simplified Arabic" w:eastAsia="Times New Roman" w:hAnsi="Simplified Arabic" w:cs="Simplified Arabic"/>
          <w:b/>
          <w:bCs/>
          <w:color w:val="EE0000"/>
          <w:kern w:val="0"/>
          <w:sz w:val="28"/>
          <w:szCs w:val="28"/>
          <w14:ligatures w14:val="none"/>
        </w:rPr>
        <w:t>1.</w:t>
      </w:r>
      <w:r>
        <w:rPr>
          <w:rFonts w:ascii="Simplified Arabic" w:eastAsia="Times New Roman" w:hAnsi="Simplified Arabic" w:cs="Simplified Arabic"/>
          <w:b/>
          <w:bCs/>
          <w:color w:val="EE0000"/>
          <w:kern w:val="0"/>
          <w:sz w:val="28"/>
          <w:szCs w:val="28"/>
          <w14:ligatures w14:val="none"/>
        </w:rPr>
        <w:t>4</w:t>
      </w:r>
      <w:r w:rsidR="0073268A" w:rsidRPr="00920F84">
        <w:rPr>
          <w:rFonts w:ascii="Simplified Arabic" w:eastAsia="Times New Roman" w:hAnsi="Simplified Arabic" w:cs="Simplified Arabic"/>
          <w:b/>
          <w:bCs/>
          <w:color w:val="EE0000"/>
          <w:kern w:val="0"/>
          <w:sz w:val="28"/>
          <w:szCs w:val="28"/>
          <w14:ligatures w14:val="none"/>
        </w:rPr>
        <w:t xml:space="preserve"> </w:t>
      </w:r>
      <w:r w:rsidR="0073268A" w:rsidRPr="00920F84">
        <w:rPr>
          <w:rFonts w:ascii="Simplified Arabic" w:eastAsia="Times New Roman" w:hAnsi="Simplified Arabic" w:cs="Simplified Arabic"/>
          <w:b/>
          <w:bCs/>
          <w:color w:val="EE0000"/>
          <w:kern w:val="0"/>
          <w:sz w:val="28"/>
          <w:szCs w:val="28"/>
          <w:rtl/>
          <w14:ligatures w14:val="none"/>
        </w:rPr>
        <w:t>أسئلة الدراسة</w:t>
      </w:r>
    </w:p>
    <w:p w14:paraId="677B9BA9"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انطلاقًا من مشكلة الدراسة، وسعيًا إلى تحقيق أهدافها، تهدف هذه الدراسة إلى الإجابة عن السؤال الرئيس الآتي</w:t>
      </w:r>
      <w:r w:rsidRPr="00077F51">
        <w:rPr>
          <w:rFonts w:ascii="Simplified Arabic" w:eastAsia="Times New Roman" w:hAnsi="Simplified Arabic" w:cs="Simplified Arabic"/>
          <w:kern w:val="0"/>
          <w:sz w:val="28"/>
          <w:szCs w:val="28"/>
          <w14:ligatures w14:val="none"/>
        </w:rPr>
        <w:t>:</w:t>
      </w:r>
    </w:p>
    <w:p w14:paraId="0C0F981C"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السؤال الرئيس</w:t>
      </w:r>
    </w:p>
    <w:p w14:paraId="4D4B2B5C"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ما أثر إدارة المتطوعين على جودة الخدمات المقدمة لضيوف الرحمن في المسجد الحرام؟</w:t>
      </w:r>
    </w:p>
    <w:p w14:paraId="57CB434F"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وينبثق عن هذا السؤال الرئيس مجموعة من الأسئلة الفرعية، تتمثل فيما يأتي</w:t>
      </w:r>
      <w:r w:rsidRPr="00077F51">
        <w:rPr>
          <w:rFonts w:ascii="Simplified Arabic" w:eastAsia="Times New Roman" w:hAnsi="Simplified Arabic" w:cs="Simplified Arabic"/>
          <w:kern w:val="0"/>
          <w:sz w:val="28"/>
          <w:szCs w:val="28"/>
          <w14:ligatures w14:val="none"/>
        </w:rPr>
        <w:t>:</w:t>
      </w:r>
    </w:p>
    <w:p w14:paraId="2BE21434"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مستوى تطبيق ممارسات إدارة المتطوعين في إدارة التطوع بالمسجد الحرام؟ </w:t>
      </w:r>
    </w:p>
    <w:p w14:paraId="1B2DD4F3"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مستوى جودة الخدمات المقدمة لضيوف الرحمن في المسجد الحرام من وجهة نظر أفراد الدراسة؟ </w:t>
      </w:r>
    </w:p>
    <w:p w14:paraId="484F41BF"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طبيعة العلاقة بين إدارة المتطوعين وجودة الخدمات المقدمة لضيوف الرحمن في المسجد الحرام؟ </w:t>
      </w:r>
    </w:p>
    <w:p w14:paraId="239A2391"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أثر إدارة المتطوعين في جودة الخدمات المقدمة لضيوف الرحمن في المسجد الحرام؟ </w:t>
      </w:r>
    </w:p>
    <w:p w14:paraId="096B8CF0" w14:textId="0300F03F" w:rsidR="007353E9" w:rsidRPr="00920F84" w:rsidRDefault="0073268A" w:rsidP="000C6434">
      <w:pPr>
        <w:numPr>
          <w:ilvl w:val="0"/>
          <w:numId w:val="68"/>
        </w:numPr>
        <w:rPr>
          <w:rFonts w:ascii="Simplified Arabic" w:eastAsia="Times New Roman" w:hAnsi="Simplified Arabic" w:cs="Simplified Arabic" w:hint="cs"/>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هل توجد فروق ذات دلالة إحصائية 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 </w:t>
      </w:r>
    </w:p>
    <w:p w14:paraId="3E6ABEE7" w14:textId="232323C6" w:rsidR="0073268A" w:rsidRPr="00920F84" w:rsidRDefault="0073268A" w:rsidP="0073268A">
      <w:pPr>
        <w:rPr>
          <w:rFonts w:ascii="Simplified Arabic" w:eastAsia="Times New Roman" w:hAnsi="Simplified Arabic" w:cs="Simplified Arabic"/>
          <w:b/>
          <w:bCs/>
          <w:color w:val="EE0000"/>
          <w:kern w:val="0"/>
          <w:sz w:val="28"/>
          <w:szCs w:val="28"/>
          <w14:ligatures w14:val="none"/>
        </w:rPr>
      </w:pPr>
      <w:r w:rsidRPr="00920F84">
        <w:rPr>
          <w:rFonts w:ascii="Simplified Arabic" w:eastAsia="Times New Roman" w:hAnsi="Simplified Arabic" w:cs="Simplified Arabic"/>
          <w:b/>
          <w:bCs/>
          <w:color w:val="EE0000"/>
          <w:kern w:val="0"/>
          <w:sz w:val="28"/>
          <w:szCs w:val="28"/>
          <w14:ligatures w14:val="none"/>
        </w:rPr>
        <w:t>1.</w:t>
      </w:r>
      <w:r w:rsidR="00920F84">
        <w:rPr>
          <w:rFonts w:ascii="Simplified Arabic" w:eastAsia="Times New Roman" w:hAnsi="Simplified Arabic" w:cs="Simplified Arabic"/>
          <w:b/>
          <w:bCs/>
          <w:color w:val="EE0000"/>
          <w:kern w:val="0"/>
          <w:sz w:val="28"/>
          <w:szCs w:val="28"/>
          <w14:ligatures w14:val="none"/>
        </w:rPr>
        <w:t>5</w:t>
      </w:r>
      <w:r w:rsidRPr="00920F84">
        <w:rPr>
          <w:rFonts w:ascii="Simplified Arabic" w:eastAsia="Times New Roman" w:hAnsi="Simplified Arabic" w:cs="Simplified Arabic"/>
          <w:b/>
          <w:bCs/>
          <w:color w:val="EE0000"/>
          <w:kern w:val="0"/>
          <w:sz w:val="28"/>
          <w:szCs w:val="28"/>
          <w14:ligatures w14:val="none"/>
        </w:rPr>
        <w:t xml:space="preserve"> </w:t>
      </w:r>
      <w:r w:rsidRPr="00920F84">
        <w:rPr>
          <w:rFonts w:ascii="Simplified Arabic" w:eastAsia="Times New Roman" w:hAnsi="Simplified Arabic" w:cs="Simplified Arabic"/>
          <w:b/>
          <w:bCs/>
          <w:color w:val="EE0000"/>
          <w:kern w:val="0"/>
          <w:sz w:val="28"/>
          <w:szCs w:val="28"/>
          <w:rtl/>
          <w14:ligatures w14:val="none"/>
        </w:rPr>
        <w:t>فرضيات الدراسة</w:t>
      </w:r>
    </w:p>
    <w:p w14:paraId="202A69AE"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استنادًا إلى مشكلة الدراسة، وأهدافها، وأسئلتها، صيغت فرضيات الدراسة بهدف اختبار طبيعة العلاقة بين إدارة المتطوعين وجودة الخدمات المقدمة لضيوف الرحمن، وذلك على النحو الآتي</w:t>
      </w:r>
      <w:r w:rsidRPr="00077F51">
        <w:rPr>
          <w:rFonts w:ascii="Simplified Arabic" w:eastAsia="Times New Roman" w:hAnsi="Simplified Arabic" w:cs="Simplified Arabic"/>
          <w:kern w:val="0"/>
          <w:sz w:val="28"/>
          <w:szCs w:val="28"/>
          <w14:ligatures w14:val="none"/>
        </w:rPr>
        <w:t>:</w:t>
      </w:r>
    </w:p>
    <w:p w14:paraId="1624EFD0"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أولاً: الفرضية الرئيسة</w:t>
      </w:r>
    </w:p>
    <w:p w14:paraId="2210A980" w14:textId="77777777" w:rsidR="0073268A" w:rsidRPr="00920F84" w:rsidRDefault="0073268A" w:rsidP="0073268A">
      <w:pPr>
        <w:rPr>
          <w:rFonts w:ascii="Simplified Arabic" w:eastAsia="Times New Roman" w:hAnsi="Simplified Arabic" w:cs="Simplified Arabic"/>
          <w:color w:val="EE0000"/>
          <w:kern w:val="0"/>
          <w:sz w:val="28"/>
          <w:szCs w:val="28"/>
          <w14:ligatures w14:val="none"/>
        </w:rPr>
      </w:pPr>
      <w:r w:rsidRPr="00920F84">
        <w:rPr>
          <w:rFonts w:ascii="Simplified Arabic" w:eastAsia="Times New Roman" w:hAnsi="Simplified Arabic" w:cs="Simplified Arabic"/>
          <w:color w:val="EE0000"/>
          <w:kern w:val="0"/>
          <w:sz w:val="28"/>
          <w:szCs w:val="28"/>
          <w:rtl/>
          <w14:ligatures w14:val="none"/>
        </w:rPr>
        <w:t>الفرضية الصفرية</w:t>
      </w:r>
      <w:r w:rsidRPr="00920F84">
        <w:rPr>
          <w:rFonts w:ascii="Simplified Arabic" w:eastAsia="Times New Roman" w:hAnsi="Simplified Arabic" w:cs="Simplified Arabic"/>
          <w:color w:val="EE0000"/>
          <w:kern w:val="0"/>
          <w:sz w:val="28"/>
          <w:szCs w:val="28"/>
          <w14:ligatures w14:val="none"/>
        </w:rPr>
        <w:t xml:space="preserve"> (H</w:t>
      </w:r>
      <w:r w:rsidRPr="00920F84">
        <w:rPr>
          <w:rFonts w:ascii="Cambria Math" w:eastAsia="Times New Roman" w:hAnsi="Cambria Math" w:cs="Cambria Math"/>
          <w:color w:val="EE0000"/>
          <w:kern w:val="0"/>
          <w:sz w:val="28"/>
          <w:szCs w:val="28"/>
          <w14:ligatures w14:val="none"/>
        </w:rPr>
        <w:t>₀</w:t>
      </w:r>
      <w:r w:rsidRPr="00920F84">
        <w:rPr>
          <w:rFonts w:ascii="Simplified Arabic" w:eastAsia="Times New Roman" w:hAnsi="Simplified Arabic" w:cs="Simplified Arabic"/>
          <w:color w:val="EE0000"/>
          <w:kern w:val="0"/>
          <w:sz w:val="28"/>
          <w:szCs w:val="28"/>
          <w14:ligatures w14:val="none"/>
        </w:rPr>
        <w:t>)</w:t>
      </w:r>
    </w:p>
    <w:p w14:paraId="74434A0C"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لإدارة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547C9130" w14:textId="77777777" w:rsidR="0073268A" w:rsidRPr="00920F84" w:rsidRDefault="0073268A" w:rsidP="0073268A">
      <w:pPr>
        <w:rPr>
          <w:rFonts w:ascii="Simplified Arabic" w:eastAsia="Times New Roman" w:hAnsi="Simplified Arabic" w:cs="Simplified Arabic"/>
          <w:color w:val="EE0000"/>
          <w:kern w:val="0"/>
          <w:sz w:val="28"/>
          <w:szCs w:val="28"/>
          <w14:ligatures w14:val="none"/>
        </w:rPr>
      </w:pPr>
      <w:r w:rsidRPr="00920F84">
        <w:rPr>
          <w:rFonts w:ascii="Simplified Arabic" w:eastAsia="Times New Roman" w:hAnsi="Simplified Arabic" w:cs="Simplified Arabic"/>
          <w:color w:val="EE0000"/>
          <w:kern w:val="0"/>
          <w:sz w:val="28"/>
          <w:szCs w:val="28"/>
          <w:rtl/>
          <w14:ligatures w14:val="none"/>
        </w:rPr>
        <w:lastRenderedPageBreak/>
        <w:t>الفرضية البديلة</w:t>
      </w:r>
      <w:r w:rsidRPr="00920F84">
        <w:rPr>
          <w:rFonts w:ascii="Simplified Arabic" w:eastAsia="Times New Roman" w:hAnsi="Simplified Arabic" w:cs="Simplified Arabic"/>
          <w:color w:val="EE0000"/>
          <w:kern w:val="0"/>
          <w:sz w:val="28"/>
          <w:szCs w:val="28"/>
          <w14:ligatures w14:val="none"/>
        </w:rPr>
        <w:t xml:space="preserve"> (H</w:t>
      </w:r>
      <w:r w:rsidRPr="00920F84">
        <w:rPr>
          <w:rFonts w:ascii="Cambria Math" w:eastAsia="Times New Roman" w:hAnsi="Cambria Math" w:cs="Cambria Math"/>
          <w:color w:val="EE0000"/>
          <w:kern w:val="0"/>
          <w:sz w:val="28"/>
          <w:szCs w:val="28"/>
          <w14:ligatures w14:val="none"/>
        </w:rPr>
        <w:t>₁</w:t>
      </w:r>
      <w:r w:rsidRPr="00920F84">
        <w:rPr>
          <w:rFonts w:ascii="Simplified Arabic" w:eastAsia="Times New Roman" w:hAnsi="Simplified Arabic" w:cs="Simplified Arabic"/>
          <w:color w:val="EE0000"/>
          <w:kern w:val="0"/>
          <w:sz w:val="28"/>
          <w:szCs w:val="28"/>
          <w14:ligatures w14:val="none"/>
        </w:rPr>
        <w:t>)</w:t>
      </w:r>
    </w:p>
    <w:p w14:paraId="6A3AA6AA" w14:textId="5D2119F1" w:rsidR="0073268A" w:rsidRPr="00077F51" w:rsidRDefault="0073268A" w:rsidP="00920F84">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لإدارة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718BED1"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ثانياً: الفرضيات الفرعية</w:t>
      </w:r>
    </w:p>
    <w:p w14:paraId="3B5D49D1"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لاختبار أثر كل بُعد من أبعاد إدارة المتطوعين بصورة مستقلة في جودة الخدمات المقدمة لضيوف الرحمن، صيغت الفرضيات الفرعية الآتية</w:t>
      </w:r>
      <w:r w:rsidRPr="00077F51">
        <w:rPr>
          <w:rFonts w:ascii="Simplified Arabic" w:eastAsia="Times New Roman" w:hAnsi="Simplified Arabic" w:cs="Simplified Arabic"/>
          <w:kern w:val="0"/>
          <w:sz w:val="28"/>
          <w:szCs w:val="28"/>
          <w14:ligatures w14:val="none"/>
        </w:rPr>
        <w:t>:</w:t>
      </w:r>
    </w:p>
    <w:p w14:paraId="04E5B45E"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الأولى</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₀₁</w:t>
      </w:r>
      <w:r w:rsidRPr="000B1B10">
        <w:rPr>
          <w:rFonts w:ascii="Simplified Arabic" w:eastAsia="Times New Roman" w:hAnsi="Simplified Arabic" w:cs="Simplified Arabic"/>
          <w:color w:val="EE0000"/>
          <w:kern w:val="0"/>
          <w:sz w:val="28"/>
          <w:szCs w:val="28"/>
          <w14:ligatures w14:val="none"/>
        </w:rPr>
        <w:t>)</w:t>
      </w:r>
    </w:p>
    <w:p w14:paraId="251CE585" w14:textId="30D7EE71" w:rsidR="0073268A"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للتخطيط للمتطوعين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09DD93C"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الثانية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₀₂</w:t>
      </w:r>
      <w:r w:rsidRPr="000B1B10">
        <w:rPr>
          <w:rFonts w:ascii="Simplified Arabic" w:eastAsia="Times New Roman" w:hAnsi="Simplified Arabic" w:cs="Simplified Arabic"/>
          <w:color w:val="EE0000"/>
          <w:kern w:val="0"/>
          <w:sz w:val="28"/>
          <w:szCs w:val="28"/>
          <w14:ligatures w14:val="none"/>
        </w:rPr>
        <w:t>)</w:t>
      </w:r>
    </w:p>
    <w:p w14:paraId="24735B88" w14:textId="08D01513" w:rsidR="007353E9"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لاستقطاب واختيار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2E4E300"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الثالثة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₀₃</w:t>
      </w:r>
      <w:r w:rsidRPr="000B1B10">
        <w:rPr>
          <w:rFonts w:ascii="Simplified Arabic" w:eastAsia="Times New Roman" w:hAnsi="Simplified Arabic" w:cs="Simplified Arabic"/>
          <w:color w:val="EE0000"/>
          <w:kern w:val="0"/>
          <w:sz w:val="28"/>
          <w:szCs w:val="28"/>
          <w14:ligatures w14:val="none"/>
        </w:rPr>
        <w:t>)</w:t>
      </w:r>
    </w:p>
    <w:p w14:paraId="599F68A2" w14:textId="733B1A1A" w:rsidR="0073268A"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لتدريب وتأهيل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537DEF23"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الرابعة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₀₄</w:t>
      </w:r>
      <w:r w:rsidRPr="000B1B10">
        <w:rPr>
          <w:rFonts w:ascii="Simplified Arabic" w:eastAsia="Times New Roman" w:hAnsi="Simplified Arabic" w:cs="Simplified Arabic"/>
          <w:color w:val="EE0000"/>
          <w:kern w:val="0"/>
          <w:sz w:val="28"/>
          <w:szCs w:val="28"/>
          <w14:ligatures w14:val="none"/>
        </w:rPr>
        <w:t>)</w:t>
      </w:r>
    </w:p>
    <w:p w14:paraId="78A3F7BD" w14:textId="00BFACB1" w:rsidR="0073268A" w:rsidRPr="00077F51" w:rsidRDefault="0073268A" w:rsidP="008A522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لتحفيز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4563FCEE"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الفرعية الخامسة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₀₅</w:t>
      </w:r>
      <w:r w:rsidRPr="008A5227">
        <w:rPr>
          <w:rFonts w:ascii="Simplified Arabic" w:eastAsia="Times New Roman" w:hAnsi="Simplified Arabic" w:cs="Simplified Arabic"/>
          <w:color w:val="EE0000"/>
          <w:kern w:val="0"/>
          <w:sz w:val="28"/>
          <w:szCs w:val="28"/>
          <w14:ligatures w14:val="none"/>
        </w:rPr>
        <w:t>)</w:t>
      </w:r>
    </w:p>
    <w:p w14:paraId="27EB0643"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للإشراف والمتابعة وتقييم أداء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7E5BFCF8" w14:textId="2396FB3E" w:rsidR="0073268A" w:rsidRDefault="0073268A" w:rsidP="0073268A">
      <w:pPr>
        <w:rPr>
          <w:rFonts w:ascii="Simplified Arabic" w:eastAsia="Times New Roman" w:hAnsi="Simplified Arabic" w:cs="Simplified Arabic"/>
          <w:kern w:val="0"/>
          <w:sz w:val="28"/>
          <w:szCs w:val="28"/>
          <w:rtl/>
          <w14:ligatures w14:val="none"/>
        </w:rPr>
      </w:pPr>
    </w:p>
    <w:p w14:paraId="3682CEAB" w14:textId="77777777" w:rsidR="008A5227" w:rsidRPr="00077F51" w:rsidRDefault="008A5227" w:rsidP="0073268A">
      <w:pPr>
        <w:rPr>
          <w:rFonts w:ascii="Simplified Arabic" w:eastAsia="Times New Roman" w:hAnsi="Simplified Arabic" w:cs="Simplified Arabic"/>
          <w:kern w:val="0"/>
          <w:sz w:val="28"/>
          <w:szCs w:val="28"/>
          <w14:ligatures w14:val="none"/>
        </w:rPr>
      </w:pPr>
    </w:p>
    <w:p w14:paraId="2A04C4FC"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lastRenderedPageBreak/>
        <w:t>الفرضية الفرعية السادسة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₀₆</w:t>
      </w:r>
      <w:r w:rsidRPr="008A5227">
        <w:rPr>
          <w:rFonts w:ascii="Simplified Arabic" w:eastAsia="Times New Roman" w:hAnsi="Simplified Arabic" w:cs="Simplified Arabic"/>
          <w:color w:val="EE0000"/>
          <w:kern w:val="0"/>
          <w:sz w:val="28"/>
          <w:szCs w:val="28"/>
          <w14:ligatures w14:val="none"/>
        </w:rPr>
        <w:t>)</w:t>
      </w:r>
    </w:p>
    <w:p w14:paraId="3ABDBCFD" w14:textId="2AB1F7C3" w:rsidR="0073268A" w:rsidRPr="00077F51" w:rsidRDefault="0073268A" w:rsidP="008A5227">
      <w:pPr>
        <w:rPr>
          <w:rFonts w:ascii="Simplified Arabic" w:eastAsia="Times New Roman" w:hAnsi="Simplified Arabic" w:cs="Simplified Arabic" w:hint="cs"/>
          <w:kern w:val="0"/>
          <w:sz w:val="28"/>
          <w:szCs w:val="28"/>
          <w:rtl/>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للاحتفاظ بالمتطوعين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1C07FCB8" w14:textId="77777777" w:rsidR="0073268A" w:rsidRPr="008A5227" w:rsidRDefault="0073268A" w:rsidP="0073268A">
      <w:pPr>
        <w:rPr>
          <w:rFonts w:ascii="Simplified Arabic" w:eastAsia="Times New Roman" w:hAnsi="Simplified Arabic" w:cs="Simplified Arabic"/>
          <w:b/>
          <w:bCs/>
          <w:color w:val="0070C0"/>
          <w:kern w:val="0"/>
          <w:sz w:val="28"/>
          <w:szCs w:val="28"/>
          <w14:ligatures w14:val="none"/>
        </w:rPr>
      </w:pPr>
      <w:r w:rsidRPr="008A5227">
        <w:rPr>
          <w:rFonts w:ascii="Simplified Arabic" w:eastAsia="Times New Roman" w:hAnsi="Simplified Arabic" w:cs="Simplified Arabic"/>
          <w:b/>
          <w:bCs/>
          <w:color w:val="0070C0"/>
          <w:kern w:val="0"/>
          <w:sz w:val="28"/>
          <w:szCs w:val="28"/>
          <w:rtl/>
          <w14:ligatures w14:val="none"/>
        </w:rPr>
        <w:t>ثالثاً: فرضية المتغيرات الديموغرافية</w:t>
      </w:r>
    </w:p>
    <w:p w14:paraId="7976EB44"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الصفرية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₀₇</w:t>
      </w:r>
      <w:r w:rsidRPr="008A5227">
        <w:rPr>
          <w:rFonts w:ascii="Simplified Arabic" w:eastAsia="Times New Roman" w:hAnsi="Simplified Arabic" w:cs="Simplified Arabic"/>
          <w:color w:val="EE0000"/>
          <w:kern w:val="0"/>
          <w:sz w:val="28"/>
          <w:szCs w:val="28"/>
          <w14:ligatures w14:val="none"/>
        </w:rPr>
        <w:t>)</w:t>
      </w:r>
    </w:p>
    <w:p w14:paraId="622C9A65"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توجد فروق ذات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w:t>
      </w:r>
    </w:p>
    <w:p w14:paraId="642BF6EC"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البديلة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₁₇</w:t>
      </w:r>
      <w:r w:rsidRPr="008A5227">
        <w:rPr>
          <w:rFonts w:ascii="Simplified Arabic" w:eastAsia="Times New Roman" w:hAnsi="Simplified Arabic" w:cs="Simplified Arabic"/>
          <w:color w:val="EE0000"/>
          <w:kern w:val="0"/>
          <w:sz w:val="28"/>
          <w:szCs w:val="28"/>
          <w14:ligatures w14:val="none"/>
        </w:rPr>
        <w:t>)</w:t>
      </w:r>
    </w:p>
    <w:p w14:paraId="05AC9A99"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توجد فروق ذات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w:t>
      </w:r>
    </w:p>
    <w:p w14:paraId="0D8C4E1E" w14:textId="6568C1C3" w:rsidR="00BE4388" w:rsidRPr="008A5227" w:rsidRDefault="0093492A" w:rsidP="00BE4388">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1.6</w:t>
      </w:r>
      <w:r w:rsidR="00BE4388" w:rsidRPr="008A5227">
        <w:rPr>
          <w:rFonts w:ascii="Simplified Arabic" w:eastAsia="Times New Roman" w:hAnsi="Simplified Arabic" w:cs="Simplified Arabic"/>
          <w:b/>
          <w:bCs/>
          <w:color w:val="EE0000"/>
          <w:kern w:val="0"/>
          <w:sz w:val="28"/>
          <w:szCs w:val="28"/>
          <w14:ligatures w14:val="none"/>
        </w:rPr>
        <w:t xml:space="preserve"> </w:t>
      </w:r>
      <w:r w:rsidR="00BE4388" w:rsidRPr="008A5227">
        <w:rPr>
          <w:rFonts w:ascii="Simplified Arabic" w:eastAsia="Times New Roman" w:hAnsi="Simplified Arabic" w:cs="Simplified Arabic"/>
          <w:b/>
          <w:bCs/>
          <w:color w:val="EE0000"/>
          <w:kern w:val="0"/>
          <w:sz w:val="28"/>
          <w:szCs w:val="28"/>
          <w:rtl/>
          <w14:ligatures w14:val="none"/>
        </w:rPr>
        <w:t>حدود الدراسة</w:t>
      </w:r>
    </w:p>
    <w:p w14:paraId="5A9D927E"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المكانية</w:t>
      </w:r>
    </w:p>
    <w:p w14:paraId="6A09C217"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التطوع بالمسجد الحرام</w:t>
      </w:r>
      <w:r w:rsidRPr="00077F51">
        <w:rPr>
          <w:rFonts w:ascii="Simplified Arabic" w:eastAsia="Times New Roman" w:hAnsi="Simplified Arabic" w:cs="Simplified Arabic"/>
          <w:kern w:val="0"/>
          <w:sz w:val="28"/>
          <w:szCs w:val="28"/>
          <w14:ligatures w14:val="none"/>
        </w:rPr>
        <w:t>.</w:t>
      </w:r>
    </w:p>
    <w:p w14:paraId="1367CFCA"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الزمانية</w:t>
      </w:r>
    </w:p>
    <w:p w14:paraId="109B2D49"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عام 2026</w:t>
      </w:r>
      <w:r w:rsidRPr="00077F51">
        <w:rPr>
          <w:rFonts w:ascii="Simplified Arabic" w:eastAsia="Times New Roman" w:hAnsi="Simplified Arabic" w:cs="Simplified Arabic"/>
          <w:kern w:val="0"/>
          <w:sz w:val="28"/>
          <w:szCs w:val="28"/>
          <w14:ligatures w14:val="none"/>
        </w:rPr>
        <w:t>.</w:t>
      </w:r>
    </w:p>
    <w:p w14:paraId="2C250623"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البشرية</w:t>
      </w:r>
    </w:p>
    <w:p w14:paraId="23694488"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المتطوعون والمشرفون</w:t>
      </w:r>
      <w:r w:rsidRPr="00077F51">
        <w:rPr>
          <w:rFonts w:ascii="Simplified Arabic" w:eastAsia="Times New Roman" w:hAnsi="Simplified Arabic" w:cs="Simplified Arabic"/>
          <w:kern w:val="0"/>
          <w:sz w:val="28"/>
          <w:szCs w:val="28"/>
          <w14:ligatures w14:val="none"/>
        </w:rPr>
        <w:t>.</w:t>
      </w:r>
    </w:p>
    <w:p w14:paraId="1876EAC1"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الموضوعية</w:t>
      </w:r>
    </w:p>
    <w:p w14:paraId="3C5816E6" w14:textId="067EE788" w:rsidR="00BE4388" w:rsidRDefault="00BE4388" w:rsidP="00BE4388">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إدارة المتطوعين وجودة الخدمات</w:t>
      </w:r>
      <w:r w:rsidRPr="00077F51">
        <w:rPr>
          <w:rFonts w:ascii="Simplified Arabic" w:eastAsia="Times New Roman" w:hAnsi="Simplified Arabic" w:cs="Simplified Arabic"/>
          <w:kern w:val="0"/>
          <w:sz w:val="28"/>
          <w:szCs w:val="28"/>
          <w14:ligatures w14:val="none"/>
        </w:rPr>
        <w:t>.</w:t>
      </w:r>
    </w:p>
    <w:p w14:paraId="446FA895" w14:textId="77777777" w:rsidR="008A5227" w:rsidRPr="00077F51" w:rsidRDefault="008A5227" w:rsidP="00BE4388">
      <w:pPr>
        <w:rPr>
          <w:rFonts w:ascii="Simplified Arabic" w:eastAsia="Times New Roman" w:hAnsi="Simplified Arabic" w:cs="Simplified Arabic" w:hint="cs"/>
          <w:kern w:val="0"/>
          <w:sz w:val="28"/>
          <w:szCs w:val="28"/>
          <w:rtl/>
          <w14:ligatures w14:val="none"/>
        </w:rPr>
      </w:pPr>
    </w:p>
    <w:p w14:paraId="1A7353AB" w14:textId="3180E237" w:rsidR="00BE4388" w:rsidRPr="008A5227" w:rsidRDefault="00BE4388" w:rsidP="00BE4388">
      <w:pPr>
        <w:rPr>
          <w:rFonts w:ascii="Simplified Arabic" w:eastAsia="Times New Roman" w:hAnsi="Simplified Arabic" w:cs="Simplified Arabic"/>
          <w:b/>
          <w:bCs/>
          <w:color w:val="EE0000"/>
          <w:kern w:val="0"/>
          <w:sz w:val="28"/>
          <w:szCs w:val="28"/>
          <w14:ligatures w14:val="none"/>
        </w:rPr>
      </w:pPr>
      <w:r w:rsidRPr="008A5227">
        <w:rPr>
          <w:rFonts w:ascii="Simplified Arabic" w:eastAsia="Times New Roman" w:hAnsi="Simplified Arabic" w:cs="Simplified Arabic"/>
          <w:b/>
          <w:bCs/>
          <w:color w:val="EE0000"/>
          <w:kern w:val="0"/>
          <w:sz w:val="28"/>
          <w:szCs w:val="28"/>
          <w14:ligatures w14:val="none"/>
        </w:rPr>
        <w:lastRenderedPageBreak/>
        <w:t>1.</w:t>
      </w:r>
      <w:r w:rsidR="0093492A">
        <w:rPr>
          <w:rFonts w:ascii="Simplified Arabic" w:eastAsia="Times New Roman" w:hAnsi="Simplified Arabic" w:cs="Simplified Arabic"/>
          <w:b/>
          <w:bCs/>
          <w:color w:val="EE0000"/>
          <w:kern w:val="0"/>
          <w:sz w:val="28"/>
          <w:szCs w:val="28"/>
          <w14:ligatures w14:val="none"/>
        </w:rPr>
        <w:t>7</w:t>
      </w:r>
      <w:r w:rsidRPr="008A5227">
        <w:rPr>
          <w:rFonts w:ascii="Simplified Arabic" w:eastAsia="Times New Roman" w:hAnsi="Simplified Arabic" w:cs="Simplified Arabic"/>
          <w:b/>
          <w:bCs/>
          <w:color w:val="EE0000"/>
          <w:kern w:val="0"/>
          <w:sz w:val="28"/>
          <w:szCs w:val="28"/>
          <w14:ligatures w14:val="none"/>
        </w:rPr>
        <w:t xml:space="preserve"> </w:t>
      </w:r>
      <w:r w:rsidRPr="008A5227">
        <w:rPr>
          <w:rFonts w:ascii="Simplified Arabic" w:eastAsia="Times New Roman" w:hAnsi="Simplified Arabic" w:cs="Simplified Arabic"/>
          <w:b/>
          <w:bCs/>
          <w:color w:val="EE0000"/>
          <w:kern w:val="0"/>
          <w:sz w:val="28"/>
          <w:szCs w:val="28"/>
          <w:rtl/>
          <w14:ligatures w14:val="none"/>
        </w:rPr>
        <w:t>مصطلحات الدراسة</w:t>
      </w:r>
    </w:p>
    <w:p w14:paraId="555D7FFE"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المتطوعين</w:t>
      </w:r>
      <w:r w:rsidRPr="00077F51">
        <w:rPr>
          <w:rFonts w:ascii="Simplified Arabic" w:eastAsia="Times New Roman" w:hAnsi="Simplified Arabic" w:cs="Simplified Arabic"/>
          <w:kern w:val="0"/>
          <w:sz w:val="28"/>
          <w:szCs w:val="28"/>
          <w14:ligatures w14:val="none"/>
        </w:rPr>
        <w:t xml:space="preserve">. </w:t>
      </w:r>
    </w:p>
    <w:p w14:paraId="7F0407F0"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جودة الخدمات</w:t>
      </w:r>
      <w:r w:rsidRPr="00077F51">
        <w:rPr>
          <w:rFonts w:ascii="Simplified Arabic" w:eastAsia="Times New Roman" w:hAnsi="Simplified Arabic" w:cs="Simplified Arabic"/>
          <w:kern w:val="0"/>
          <w:sz w:val="28"/>
          <w:szCs w:val="28"/>
          <w14:ligatures w14:val="none"/>
        </w:rPr>
        <w:t xml:space="preserve">. </w:t>
      </w:r>
    </w:p>
    <w:p w14:paraId="58B18C21"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ضيوف الرحمن</w:t>
      </w:r>
      <w:r w:rsidRPr="00077F51">
        <w:rPr>
          <w:rFonts w:ascii="Simplified Arabic" w:eastAsia="Times New Roman" w:hAnsi="Simplified Arabic" w:cs="Simplified Arabic"/>
          <w:kern w:val="0"/>
          <w:sz w:val="28"/>
          <w:szCs w:val="28"/>
          <w14:ligatures w14:val="none"/>
        </w:rPr>
        <w:t xml:space="preserve">. </w:t>
      </w:r>
    </w:p>
    <w:p w14:paraId="5C1BA7DD" w14:textId="36806760" w:rsidR="00F925D0" w:rsidRPr="001C5031" w:rsidRDefault="00BE4388" w:rsidP="000C6434">
      <w:pPr>
        <w:numPr>
          <w:ilvl w:val="0"/>
          <w:numId w:val="1"/>
        </w:num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المسجد الحرام</w:t>
      </w:r>
      <w:r w:rsidRPr="00077F51">
        <w:rPr>
          <w:rFonts w:ascii="Simplified Arabic" w:eastAsia="Times New Roman" w:hAnsi="Simplified Arabic" w:cs="Simplified Arabic"/>
          <w:kern w:val="0"/>
          <w:sz w:val="28"/>
          <w:szCs w:val="28"/>
          <w14:ligatures w14:val="none"/>
        </w:rPr>
        <w:t xml:space="preserve">. </w:t>
      </w:r>
    </w:p>
    <w:p w14:paraId="1B061822" w14:textId="6F76980B" w:rsidR="00F925D0" w:rsidRPr="00077F51" w:rsidRDefault="007353E9" w:rsidP="00E709E1">
      <w:pPr>
        <w:rPr>
          <w:rFonts w:ascii="Simplified Arabic" w:eastAsia="Times New Roman" w:hAnsi="Simplified Arabic" w:cs="Simplified Arabic"/>
          <w:kern w:val="0"/>
          <w:sz w:val="28"/>
          <w:szCs w:val="28"/>
          <w:rtl/>
          <w14:ligatures w14:val="none"/>
        </w:rPr>
      </w:pPr>
      <w:r w:rsidRPr="007353E9">
        <w:rPr>
          <w:rFonts w:ascii="Simplified Arabic" w:eastAsia="Times New Roman" w:hAnsi="Simplified Arabic" w:cs="Simplified Arabic"/>
          <w:kern w:val="0"/>
          <w:sz w:val="28"/>
          <w:szCs w:val="28"/>
          <w:rtl/>
          <w14:ligatures w14:val="none"/>
        </w:rPr>
        <w:t>تناول هذا الفصل الإطار العام للدراسة، من حيث المقدمة، ومشكلة الدراسة، وأهدافها، وأهميتها، وأسئلتها، وفرضياتها، وحدودها، ومصطلحاتها، والنموذج المفاهيمي، بما يمثل الأساس الذي تستند إليه الدراسة، تمهيدًا لاستعراض الإطار النظري والدراسات السابقة في الفصل الثاني</w:t>
      </w:r>
      <w:r w:rsidRPr="007353E9">
        <w:rPr>
          <w:rFonts w:ascii="Simplified Arabic" w:eastAsia="Times New Roman" w:hAnsi="Simplified Arabic" w:cs="Simplified Arabic"/>
          <w:kern w:val="0"/>
          <w:sz w:val="28"/>
          <w:szCs w:val="28"/>
          <w14:ligatures w14:val="none"/>
        </w:rPr>
        <w:t>.</w:t>
      </w:r>
    </w:p>
    <w:p w14:paraId="7B1FADF6" w14:textId="77777777" w:rsidR="007E16DE" w:rsidRPr="00E709E1" w:rsidRDefault="007E16DE" w:rsidP="00F03A80">
      <w:pPr>
        <w:jc w:val="center"/>
        <w:rPr>
          <w:rFonts w:ascii="Simplified Arabic" w:eastAsia="Times New Roman" w:hAnsi="Simplified Arabic" w:cs="Simplified Arabic"/>
          <w:color w:val="EE0000"/>
          <w:kern w:val="0"/>
          <w:sz w:val="40"/>
          <w:szCs w:val="40"/>
          <w14:ligatures w14:val="none"/>
        </w:rPr>
      </w:pPr>
      <w:r w:rsidRPr="00E709E1">
        <w:rPr>
          <w:rFonts w:ascii="Simplified Arabic" w:eastAsia="Times New Roman" w:hAnsi="Simplified Arabic" w:cs="Simplified Arabic"/>
          <w:color w:val="EE0000"/>
          <w:kern w:val="0"/>
          <w:sz w:val="40"/>
          <w:szCs w:val="40"/>
          <w:rtl/>
          <w14:ligatures w14:val="none"/>
        </w:rPr>
        <w:t>الفصل الثاني</w:t>
      </w:r>
    </w:p>
    <w:p w14:paraId="0961B00E" w14:textId="77777777" w:rsidR="007E16DE" w:rsidRPr="001C5031" w:rsidRDefault="007E16DE" w:rsidP="007E16DE">
      <w:pPr>
        <w:rPr>
          <w:rFonts w:ascii="Simplified Arabic" w:eastAsia="Times New Roman" w:hAnsi="Simplified Arabic" w:cs="Simplified Arabic"/>
          <w:b/>
          <w:bCs/>
          <w:color w:val="0070C0"/>
          <w:kern w:val="0"/>
          <w:sz w:val="28"/>
          <w:szCs w:val="28"/>
          <w14:ligatures w14:val="none"/>
        </w:rPr>
      </w:pPr>
      <w:r w:rsidRPr="001C5031">
        <w:rPr>
          <w:rFonts w:ascii="Simplified Arabic" w:eastAsia="Times New Roman" w:hAnsi="Simplified Arabic" w:cs="Simplified Arabic"/>
          <w:b/>
          <w:bCs/>
          <w:color w:val="0070C0"/>
          <w:kern w:val="0"/>
          <w:sz w:val="28"/>
          <w:szCs w:val="28"/>
          <w:rtl/>
          <w14:ligatures w14:val="none"/>
        </w:rPr>
        <w:t>الإطار النظري والدراسات السابقة</w:t>
      </w:r>
    </w:p>
    <w:p w14:paraId="03ABBBF7" w14:textId="77777777" w:rsidR="007E16DE" w:rsidRPr="00077F51" w:rsidRDefault="007E16DE" w:rsidP="007E16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يتناول هذا الفصل الأسس النظرية التي يقوم عليها البحث، من خلال عرض الأدبيات العلمية المتعلقة بإدارة المتطوعين وجودة الخدمات، واستعراض أبرز الدراسات العربية والأجنبية ذات الصلة، وصولًا إلى تحديد الفجوة البحثية التي تسعى الدراسة الحالية إلى معالجتها</w:t>
      </w:r>
      <w:r w:rsidRPr="00077F51">
        <w:rPr>
          <w:rFonts w:ascii="Simplified Arabic" w:eastAsia="Times New Roman" w:hAnsi="Simplified Arabic" w:cs="Simplified Arabic"/>
          <w:kern w:val="0"/>
          <w:sz w:val="28"/>
          <w:szCs w:val="28"/>
          <w14:ligatures w14:val="none"/>
        </w:rPr>
        <w:t>.</w:t>
      </w:r>
    </w:p>
    <w:p w14:paraId="664CAEB3" w14:textId="5F058F67" w:rsidR="00865963" w:rsidRPr="001C5031" w:rsidRDefault="007E16DE" w:rsidP="001C5031">
      <w:pPr>
        <w:rPr>
          <w:rFonts w:ascii="Simplified Arabic" w:eastAsia="Times New Roman" w:hAnsi="Simplified Arabic" w:cs="Simplified Arabic"/>
          <w:b/>
          <w:bCs/>
          <w:color w:val="0070C0"/>
          <w:kern w:val="0"/>
          <w:sz w:val="28"/>
          <w:szCs w:val="28"/>
          <w14:ligatures w14:val="none"/>
        </w:rPr>
      </w:pPr>
      <w:r w:rsidRPr="001C5031">
        <w:rPr>
          <w:rFonts w:ascii="Simplified Arabic" w:eastAsia="Times New Roman" w:hAnsi="Simplified Arabic" w:cs="Simplified Arabic"/>
          <w:b/>
          <w:bCs/>
          <w:color w:val="0070C0"/>
          <w:kern w:val="0"/>
          <w:sz w:val="28"/>
          <w:szCs w:val="28"/>
          <w:rtl/>
          <w14:ligatures w14:val="none"/>
        </w:rPr>
        <w:t>المبحث الأول: الإطار النظري لإدارة المتطوعين</w:t>
      </w:r>
    </w:p>
    <w:p w14:paraId="0F1E9AD0" w14:textId="33CF543B" w:rsidR="007E16DE" w:rsidRPr="001C5031" w:rsidRDefault="007E16DE" w:rsidP="007E16DE">
      <w:pPr>
        <w:rPr>
          <w:rFonts w:ascii="Simplified Arabic" w:eastAsia="Times New Roman" w:hAnsi="Simplified Arabic" w:cs="Simplified Arabic"/>
          <w:b/>
          <w:bCs/>
          <w:color w:val="EE0000"/>
          <w:kern w:val="0"/>
          <w:sz w:val="28"/>
          <w:szCs w:val="28"/>
          <w14:ligatures w14:val="none"/>
        </w:rPr>
      </w:pPr>
      <w:r w:rsidRPr="001C5031">
        <w:rPr>
          <w:rFonts w:ascii="Simplified Arabic" w:eastAsia="Times New Roman" w:hAnsi="Simplified Arabic" w:cs="Simplified Arabic"/>
          <w:b/>
          <w:bCs/>
          <w:color w:val="EE0000"/>
          <w:kern w:val="0"/>
          <w:sz w:val="28"/>
          <w:szCs w:val="28"/>
          <w14:ligatures w14:val="none"/>
        </w:rPr>
        <w:t xml:space="preserve">2.1 </w:t>
      </w:r>
      <w:r w:rsidR="001C5031">
        <w:rPr>
          <w:rFonts w:ascii="Simplified Arabic" w:eastAsia="Times New Roman" w:hAnsi="Simplified Arabic" w:cs="Simplified Arabic" w:hint="cs"/>
          <w:b/>
          <w:bCs/>
          <w:color w:val="EE0000"/>
          <w:kern w:val="0"/>
          <w:sz w:val="28"/>
          <w:szCs w:val="28"/>
          <w:rtl/>
          <w14:ligatures w14:val="none"/>
        </w:rPr>
        <w:t xml:space="preserve"> </w:t>
      </w:r>
      <w:r w:rsidR="00B47926" w:rsidRPr="001C5031">
        <w:rPr>
          <w:rFonts w:ascii="Simplified Arabic" w:eastAsia="Times New Roman" w:hAnsi="Simplified Arabic" w:cs="Simplified Arabic" w:hint="cs"/>
          <w:b/>
          <w:bCs/>
          <w:color w:val="EE0000"/>
          <w:kern w:val="0"/>
          <w:sz w:val="28"/>
          <w:szCs w:val="28"/>
          <w:rtl/>
          <w14:ligatures w14:val="none"/>
        </w:rPr>
        <w:t xml:space="preserve"> </w:t>
      </w:r>
      <w:r w:rsidRPr="001C5031">
        <w:rPr>
          <w:rFonts w:ascii="Simplified Arabic" w:eastAsia="Times New Roman" w:hAnsi="Simplified Arabic" w:cs="Simplified Arabic"/>
          <w:b/>
          <w:bCs/>
          <w:color w:val="EE0000"/>
          <w:kern w:val="0"/>
          <w:sz w:val="28"/>
          <w:szCs w:val="28"/>
          <w:rtl/>
          <w14:ligatures w14:val="none"/>
        </w:rPr>
        <w:t>مفهوم إدارة المتطوعين</w:t>
      </w:r>
    </w:p>
    <w:p w14:paraId="2425E8DE"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العمل التطوعي</w:t>
      </w:r>
      <w:r w:rsidRPr="00077F51">
        <w:rPr>
          <w:rFonts w:ascii="Simplified Arabic" w:eastAsia="Times New Roman" w:hAnsi="Simplified Arabic" w:cs="Simplified Arabic"/>
          <w:kern w:val="0"/>
          <w:sz w:val="28"/>
          <w:szCs w:val="28"/>
          <w14:ligatures w14:val="none"/>
        </w:rPr>
        <w:t>.</w:t>
      </w:r>
    </w:p>
    <w:p w14:paraId="5D63552D"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المتطوع</w:t>
      </w:r>
      <w:r w:rsidRPr="00077F51">
        <w:rPr>
          <w:rFonts w:ascii="Simplified Arabic" w:eastAsia="Times New Roman" w:hAnsi="Simplified Arabic" w:cs="Simplified Arabic"/>
          <w:kern w:val="0"/>
          <w:sz w:val="28"/>
          <w:szCs w:val="28"/>
          <w14:ligatures w14:val="none"/>
        </w:rPr>
        <w:t>.</w:t>
      </w:r>
    </w:p>
    <w:p w14:paraId="46C798F5"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إدارة المتطوعين</w:t>
      </w:r>
      <w:r w:rsidRPr="00077F51">
        <w:rPr>
          <w:rFonts w:ascii="Simplified Arabic" w:eastAsia="Times New Roman" w:hAnsi="Simplified Arabic" w:cs="Simplified Arabic"/>
          <w:kern w:val="0"/>
          <w:sz w:val="28"/>
          <w:szCs w:val="28"/>
          <w14:ligatures w14:val="none"/>
        </w:rPr>
        <w:t>.</w:t>
      </w:r>
    </w:p>
    <w:p w14:paraId="7243C146"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أهداف إدارة المتطوعين</w:t>
      </w:r>
      <w:r w:rsidRPr="00077F51">
        <w:rPr>
          <w:rFonts w:ascii="Simplified Arabic" w:eastAsia="Times New Roman" w:hAnsi="Simplified Arabic" w:cs="Simplified Arabic"/>
          <w:kern w:val="0"/>
          <w:sz w:val="28"/>
          <w:szCs w:val="28"/>
          <w14:ligatures w14:val="none"/>
        </w:rPr>
        <w:t>.</w:t>
      </w:r>
    </w:p>
    <w:p w14:paraId="2C5A8534" w14:textId="5BFC207A" w:rsidR="007E16DE" w:rsidRPr="006B7474" w:rsidRDefault="006B7474"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6B7474">
        <w:rPr>
          <w:rFonts w:ascii="Simplified Arabic" w:eastAsia="Times New Roman" w:hAnsi="Simplified Arabic" w:cs="Simplified Arabic"/>
          <w:b/>
          <w:bCs/>
          <w:color w:val="EE0000"/>
          <w:kern w:val="0"/>
          <w:sz w:val="28"/>
          <w:szCs w:val="28"/>
          <w14:ligatures w14:val="none"/>
        </w:rPr>
        <w:t xml:space="preserve">2.2 </w:t>
      </w:r>
      <w:r w:rsidR="007E16DE" w:rsidRPr="006B7474">
        <w:rPr>
          <w:rFonts w:ascii="Simplified Arabic" w:eastAsia="Times New Roman" w:hAnsi="Simplified Arabic" w:cs="Simplified Arabic"/>
          <w:b/>
          <w:bCs/>
          <w:color w:val="EE0000"/>
          <w:kern w:val="0"/>
          <w:sz w:val="28"/>
          <w:szCs w:val="28"/>
          <w:rtl/>
          <w14:ligatures w14:val="none"/>
        </w:rPr>
        <w:t>أهمية إدارة المتطوعين</w:t>
      </w:r>
    </w:p>
    <w:p w14:paraId="27B4EF96"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إدارة المتطوعين للمؤسسات</w:t>
      </w:r>
      <w:r w:rsidRPr="00077F51">
        <w:rPr>
          <w:rFonts w:ascii="Simplified Arabic" w:eastAsia="Times New Roman" w:hAnsi="Simplified Arabic" w:cs="Simplified Arabic"/>
          <w:kern w:val="0"/>
          <w:sz w:val="28"/>
          <w:szCs w:val="28"/>
          <w14:ligatures w14:val="none"/>
        </w:rPr>
        <w:t>.</w:t>
      </w:r>
    </w:p>
    <w:p w14:paraId="63582335"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القطاع غير الربحي</w:t>
      </w:r>
      <w:r w:rsidRPr="00077F51">
        <w:rPr>
          <w:rFonts w:ascii="Simplified Arabic" w:eastAsia="Times New Roman" w:hAnsi="Simplified Arabic" w:cs="Simplified Arabic"/>
          <w:kern w:val="0"/>
          <w:sz w:val="28"/>
          <w:szCs w:val="28"/>
          <w14:ligatures w14:val="none"/>
        </w:rPr>
        <w:t>.</w:t>
      </w:r>
    </w:p>
    <w:p w14:paraId="474BA0AA"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أهميتها في خدمة ضيوف الرحمن</w:t>
      </w:r>
      <w:r w:rsidRPr="00077F51">
        <w:rPr>
          <w:rFonts w:ascii="Simplified Arabic" w:eastAsia="Times New Roman" w:hAnsi="Simplified Arabic" w:cs="Simplified Arabic"/>
          <w:kern w:val="0"/>
          <w:sz w:val="28"/>
          <w:szCs w:val="28"/>
          <w14:ligatures w14:val="none"/>
        </w:rPr>
        <w:t>.</w:t>
      </w:r>
    </w:p>
    <w:p w14:paraId="3B5F6FA0"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دورها في تحسين الأداء المؤسسي</w:t>
      </w:r>
      <w:r w:rsidRPr="00077F51">
        <w:rPr>
          <w:rFonts w:ascii="Simplified Arabic" w:eastAsia="Times New Roman" w:hAnsi="Simplified Arabic" w:cs="Simplified Arabic"/>
          <w:kern w:val="0"/>
          <w:sz w:val="28"/>
          <w:szCs w:val="28"/>
          <w14:ligatures w14:val="none"/>
        </w:rPr>
        <w:t>.</w:t>
      </w:r>
    </w:p>
    <w:p w14:paraId="574A2D1B" w14:textId="66C952D3" w:rsidR="007E16DE" w:rsidRPr="006B7474" w:rsidRDefault="006B7474"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6B7474">
        <w:rPr>
          <w:rFonts w:ascii="Simplified Arabic" w:eastAsia="Times New Roman" w:hAnsi="Simplified Arabic" w:cs="Simplified Arabic"/>
          <w:b/>
          <w:bCs/>
          <w:color w:val="EE0000"/>
          <w:kern w:val="0"/>
          <w:sz w:val="28"/>
          <w:szCs w:val="28"/>
          <w14:ligatures w14:val="none"/>
        </w:rPr>
        <w:t xml:space="preserve">2.3 </w:t>
      </w:r>
      <w:r w:rsidR="007E16DE" w:rsidRPr="006B7474">
        <w:rPr>
          <w:rFonts w:ascii="Simplified Arabic" w:eastAsia="Times New Roman" w:hAnsi="Simplified Arabic" w:cs="Simplified Arabic"/>
          <w:b/>
          <w:bCs/>
          <w:color w:val="EE0000"/>
          <w:kern w:val="0"/>
          <w:sz w:val="28"/>
          <w:szCs w:val="28"/>
          <w:rtl/>
          <w14:ligatures w14:val="none"/>
        </w:rPr>
        <w:t>خصائص إدارة المتطوعين</w:t>
      </w:r>
    </w:p>
    <w:p w14:paraId="53B158CC"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التنظيمية</w:t>
      </w:r>
      <w:r w:rsidRPr="00077F51">
        <w:rPr>
          <w:rFonts w:ascii="Simplified Arabic" w:eastAsia="Times New Roman" w:hAnsi="Simplified Arabic" w:cs="Simplified Arabic"/>
          <w:kern w:val="0"/>
          <w:sz w:val="28"/>
          <w:szCs w:val="28"/>
          <w14:ligatures w14:val="none"/>
        </w:rPr>
        <w:t>.</w:t>
      </w:r>
    </w:p>
    <w:p w14:paraId="55A86AD7"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الإدارية</w:t>
      </w:r>
      <w:r w:rsidRPr="00077F51">
        <w:rPr>
          <w:rFonts w:ascii="Simplified Arabic" w:eastAsia="Times New Roman" w:hAnsi="Simplified Arabic" w:cs="Simplified Arabic"/>
          <w:kern w:val="0"/>
          <w:sz w:val="28"/>
          <w:szCs w:val="28"/>
          <w14:ligatures w14:val="none"/>
        </w:rPr>
        <w:t>.</w:t>
      </w:r>
    </w:p>
    <w:p w14:paraId="3917A70D"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الإنسانية</w:t>
      </w:r>
      <w:r w:rsidRPr="00077F51">
        <w:rPr>
          <w:rFonts w:ascii="Simplified Arabic" w:eastAsia="Times New Roman" w:hAnsi="Simplified Arabic" w:cs="Simplified Arabic"/>
          <w:kern w:val="0"/>
          <w:sz w:val="28"/>
          <w:szCs w:val="28"/>
          <w14:ligatures w14:val="none"/>
        </w:rPr>
        <w:t>.</w:t>
      </w:r>
    </w:p>
    <w:p w14:paraId="5B707B9B"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السلوكية</w:t>
      </w:r>
      <w:r w:rsidRPr="00077F51">
        <w:rPr>
          <w:rFonts w:ascii="Simplified Arabic" w:eastAsia="Times New Roman" w:hAnsi="Simplified Arabic" w:cs="Simplified Arabic"/>
          <w:kern w:val="0"/>
          <w:sz w:val="28"/>
          <w:szCs w:val="28"/>
          <w14:ligatures w14:val="none"/>
        </w:rPr>
        <w:t>.</w:t>
      </w:r>
    </w:p>
    <w:p w14:paraId="0542DA01" w14:textId="6FAA44CE" w:rsidR="007E16DE" w:rsidRPr="002C2AAC" w:rsidRDefault="002C2AAC"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2C2AAC">
        <w:rPr>
          <w:rFonts w:ascii="Simplified Arabic" w:eastAsia="Times New Roman" w:hAnsi="Simplified Arabic" w:cs="Simplified Arabic"/>
          <w:b/>
          <w:bCs/>
          <w:color w:val="EE0000"/>
          <w:kern w:val="0"/>
          <w:sz w:val="28"/>
          <w:szCs w:val="28"/>
          <w14:ligatures w14:val="none"/>
        </w:rPr>
        <w:t xml:space="preserve">2.4 </w:t>
      </w:r>
      <w:r w:rsidR="007E16DE" w:rsidRPr="002C2AAC">
        <w:rPr>
          <w:rFonts w:ascii="Simplified Arabic" w:eastAsia="Times New Roman" w:hAnsi="Simplified Arabic" w:cs="Simplified Arabic"/>
          <w:b/>
          <w:bCs/>
          <w:color w:val="EE0000"/>
          <w:kern w:val="0"/>
          <w:sz w:val="28"/>
          <w:szCs w:val="28"/>
          <w:rtl/>
          <w14:ligatures w14:val="none"/>
        </w:rPr>
        <w:t>النظريات المفسرة لإدارة المتطوعين</w:t>
      </w:r>
    </w:p>
    <w:p w14:paraId="70B21308"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رأس المال البشري</w:t>
      </w:r>
      <w:r w:rsidRPr="00077F51">
        <w:rPr>
          <w:rFonts w:ascii="Simplified Arabic" w:eastAsia="Times New Roman" w:hAnsi="Simplified Arabic" w:cs="Simplified Arabic"/>
          <w:kern w:val="0"/>
          <w:sz w:val="28"/>
          <w:szCs w:val="28"/>
          <w14:ligatures w14:val="none"/>
        </w:rPr>
        <w:t xml:space="preserve"> (Human Capital Theory).</w:t>
      </w:r>
    </w:p>
    <w:p w14:paraId="7A90FC5C"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التبادل الاجتماعي</w:t>
      </w:r>
      <w:r w:rsidRPr="00077F51">
        <w:rPr>
          <w:rFonts w:ascii="Simplified Arabic" w:eastAsia="Times New Roman" w:hAnsi="Simplified Arabic" w:cs="Simplified Arabic"/>
          <w:kern w:val="0"/>
          <w:sz w:val="28"/>
          <w:szCs w:val="28"/>
          <w14:ligatures w14:val="none"/>
        </w:rPr>
        <w:t xml:space="preserve"> (Social Exchange Theory).</w:t>
      </w:r>
    </w:p>
    <w:p w14:paraId="272E4956"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الدافعية</w:t>
      </w:r>
      <w:r w:rsidRPr="00077F51">
        <w:rPr>
          <w:rFonts w:ascii="Simplified Arabic" w:eastAsia="Times New Roman" w:hAnsi="Simplified Arabic" w:cs="Simplified Arabic"/>
          <w:kern w:val="0"/>
          <w:sz w:val="28"/>
          <w:szCs w:val="28"/>
          <w14:ligatures w14:val="none"/>
        </w:rPr>
        <w:t>.</w:t>
      </w:r>
    </w:p>
    <w:p w14:paraId="35C04215"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إدارة الموارد البشرية</w:t>
      </w:r>
      <w:r w:rsidRPr="00077F51">
        <w:rPr>
          <w:rFonts w:ascii="Simplified Arabic" w:eastAsia="Times New Roman" w:hAnsi="Simplified Arabic" w:cs="Simplified Arabic"/>
          <w:kern w:val="0"/>
          <w:sz w:val="28"/>
          <w:szCs w:val="28"/>
          <w14:ligatures w14:val="none"/>
        </w:rPr>
        <w:t>.</w:t>
      </w:r>
    </w:p>
    <w:p w14:paraId="191847B4" w14:textId="3C623A95" w:rsidR="002E4ED4" w:rsidRPr="001C503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التعقيب على النظريات وربطها بموضوع الدراسة</w:t>
      </w:r>
      <w:r w:rsidRPr="00077F51">
        <w:rPr>
          <w:rFonts w:ascii="Simplified Arabic" w:eastAsia="Times New Roman" w:hAnsi="Simplified Arabic" w:cs="Simplified Arabic"/>
          <w:kern w:val="0"/>
          <w:sz w:val="28"/>
          <w:szCs w:val="28"/>
          <w14:ligatures w14:val="none"/>
        </w:rPr>
        <w:t>.</w:t>
      </w:r>
    </w:p>
    <w:p w14:paraId="313CF05D" w14:textId="2EA91BAA" w:rsidR="007E16DE" w:rsidRPr="002C2AAC" w:rsidRDefault="002C2AAC" w:rsidP="007E16DE">
      <w:pPr>
        <w:rPr>
          <w:rFonts w:ascii="Simplified Arabic" w:eastAsia="Times New Roman" w:hAnsi="Simplified Arabic" w:cs="Simplified Arabic"/>
          <w:b/>
          <w:bCs/>
          <w:color w:val="EE0000"/>
          <w:kern w:val="0"/>
          <w:sz w:val="28"/>
          <w:szCs w:val="28"/>
          <w:rtl/>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2C2AAC">
        <w:rPr>
          <w:rFonts w:ascii="Simplified Arabic" w:eastAsia="Times New Roman" w:hAnsi="Simplified Arabic" w:cs="Simplified Arabic"/>
          <w:b/>
          <w:bCs/>
          <w:color w:val="EE0000"/>
          <w:kern w:val="0"/>
          <w:sz w:val="28"/>
          <w:szCs w:val="28"/>
          <w14:ligatures w14:val="none"/>
        </w:rPr>
        <w:t xml:space="preserve">2.5 </w:t>
      </w:r>
      <w:r w:rsidR="007E16DE" w:rsidRPr="002C2AAC">
        <w:rPr>
          <w:rFonts w:ascii="Simplified Arabic" w:eastAsia="Times New Roman" w:hAnsi="Simplified Arabic" w:cs="Simplified Arabic"/>
          <w:b/>
          <w:bCs/>
          <w:color w:val="EE0000"/>
          <w:kern w:val="0"/>
          <w:sz w:val="28"/>
          <w:szCs w:val="28"/>
          <w:rtl/>
          <w14:ligatures w14:val="none"/>
        </w:rPr>
        <w:t>وظائف إدارة المتطوعين</w:t>
      </w:r>
    </w:p>
    <w:p w14:paraId="6FA2345D" w14:textId="77777777" w:rsidR="00F43E9B" w:rsidRPr="00077F51" w:rsidRDefault="00F43E9B" w:rsidP="00F43E9B">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تطبيق وظائف إدارة المتطوعين في المسجد الحرام</w:t>
      </w:r>
    </w:p>
    <w:p w14:paraId="2A098E85" w14:textId="4EC845E1" w:rsidR="00CF22DE" w:rsidRPr="00077F51" w:rsidRDefault="00CF22DE" w:rsidP="00CF22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التطبيق الإلكتروني لإدارة المتطوعين في المسجد الحرام</w:t>
      </w:r>
    </w:p>
    <w:p w14:paraId="4BAD5A69" w14:textId="5BD002E0" w:rsidR="00CF22DE" w:rsidRPr="00077F51" w:rsidRDefault="00CF22DE" w:rsidP="00CF22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تعتمد الهيئة العامة للعناية بشؤون المسجد الحرام على مشروع "تطوع الحرمين" لإدارة أعمال المتطوعين إلكترونيًا، من خلال لوحة تحكم للمشرفين وتطبيق مخصص للمتطوعين يتيح متابعة المهام، والمناوبات، والنماذج، والتواصل مع المشرفين، بما يسهم في رفع كفاءة إدارة العمل التطوعي وتحسين جودة الأداء</w:t>
      </w:r>
      <w:r w:rsidRPr="00077F51">
        <w:rPr>
          <w:rFonts w:ascii="Simplified Arabic" w:eastAsia="Times New Roman" w:hAnsi="Simplified Arabic" w:cs="Simplified Arabic"/>
          <w:kern w:val="0"/>
          <w:sz w:val="28"/>
          <w:szCs w:val="28"/>
          <w14:ligatures w14:val="none"/>
        </w:rPr>
        <w:t xml:space="preserve">. </w:t>
      </w:r>
    </w:p>
    <w:p w14:paraId="3CBFB5F1" w14:textId="7F66FE2C" w:rsidR="00F43E9B" w:rsidRPr="009E46BC" w:rsidRDefault="00F43E9B" w:rsidP="00F43E9B">
      <w:pPr>
        <w:rPr>
          <w:rFonts w:ascii="Simplified Arabic" w:eastAsia="Times New Roman" w:hAnsi="Simplified Arabic" w:cs="Simplified Arabic"/>
          <w:color w:val="0070C0"/>
          <w:kern w:val="0"/>
          <w:sz w:val="28"/>
          <w:szCs w:val="28"/>
          <w14:ligatures w14:val="none"/>
        </w:rPr>
      </w:pPr>
      <w:r w:rsidRPr="009E46BC">
        <w:rPr>
          <w:rFonts w:ascii="Simplified Arabic" w:eastAsia="Times New Roman" w:hAnsi="Simplified Arabic" w:cs="Simplified Arabic"/>
          <w:color w:val="0070C0"/>
          <w:kern w:val="0"/>
          <w:sz w:val="28"/>
          <w:szCs w:val="28"/>
          <w:rtl/>
          <w14:ligatures w14:val="none"/>
        </w:rPr>
        <w:t>الهيئة قسمت العمل التطوعي إلى</w:t>
      </w:r>
      <w:r w:rsidRPr="009E46BC">
        <w:rPr>
          <w:rFonts w:ascii="Simplified Arabic" w:eastAsia="Times New Roman" w:hAnsi="Simplified Arabic" w:cs="Simplified Arabic"/>
          <w:color w:val="0070C0"/>
          <w:kern w:val="0"/>
          <w:sz w:val="28"/>
          <w:szCs w:val="28"/>
          <w14:ligatures w14:val="none"/>
        </w:rPr>
        <w:t>:</w:t>
      </w:r>
    </w:p>
    <w:p w14:paraId="21B3B698" w14:textId="77777777"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التطوع العام </w:t>
      </w:r>
    </w:p>
    <w:p w14:paraId="0670A91C" w14:textId="77777777"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 xml:space="preserve">التطوع المهاري </w:t>
      </w:r>
    </w:p>
    <w:p w14:paraId="017D91EA" w14:textId="5A258F5A"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التطوع الاحترافي</w:t>
      </w:r>
    </w:p>
    <w:p w14:paraId="09DDEE04" w14:textId="77777777" w:rsidR="007E16DE" w:rsidRPr="00077F51" w:rsidRDefault="007E16DE" w:rsidP="007E16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وتُعد وظائف إدارة المتطوعين من أهم العوامل المؤثرة في كفاءة الأداء وتحقيق جودة الخدمات، وتشمل ما يأتي</w:t>
      </w:r>
      <w:r w:rsidRPr="00077F51">
        <w:rPr>
          <w:rFonts w:ascii="Simplified Arabic" w:eastAsia="Times New Roman" w:hAnsi="Simplified Arabic" w:cs="Simplified Arabic"/>
          <w:kern w:val="0"/>
          <w:sz w:val="28"/>
          <w:szCs w:val="28"/>
          <w14:ligatures w14:val="none"/>
        </w:rPr>
        <w:t>:</w:t>
      </w:r>
    </w:p>
    <w:p w14:paraId="21519E81" w14:textId="5570D065" w:rsidR="00F3025E" w:rsidRPr="00FE6CC7" w:rsidRDefault="007E16DE" w:rsidP="004F5D43">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أولًا: التخطيط للمتطوعين</w:t>
      </w:r>
      <w:r w:rsidR="00F3025E" w:rsidRPr="00FE6CC7">
        <w:rPr>
          <w:rFonts w:ascii="Simplified Arabic" w:eastAsia="Times New Roman" w:hAnsi="Simplified Arabic" w:cs="Simplified Arabic"/>
          <w:color w:val="0070C0"/>
          <w:kern w:val="0"/>
          <w:sz w:val="28"/>
          <w:szCs w:val="28"/>
          <w14:ligatures w14:val="none"/>
        </w:rPr>
        <w:t>:</w:t>
      </w:r>
    </w:p>
    <w:p w14:paraId="34FD8687" w14:textId="606ADD89" w:rsidR="00F3025E" w:rsidRPr="00077F51" w:rsidRDefault="00F3025E" w:rsidP="00FE6CC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ويتطلب التخطيط الفعّال للمتطوعين تحديد أعدادهم، وتوزيعهم على المواقع المختلفة، وتنظيم أوقات عملهم بما يتناسب مع طبيعة الخدمات المقدمة. وتُظهر الوثائق التنظيمية الخاصة ببرامج التطوع في المسجد الحرام تطبيقًا عمليًا لذلك، من خلال تحديد مواقع تقديم الخدمة، وتقسيم مناطق العمل، وتوزيع المتطوعين على فترات زمنية ومهام محددة، بما يسهم في تحقيق الانسيابية ورفع كفاءة تقديم الخدمات لضيوف الرحمن</w:t>
      </w:r>
      <w:r w:rsidRPr="00077F51">
        <w:rPr>
          <w:rFonts w:ascii="Simplified Arabic" w:eastAsia="Times New Roman" w:hAnsi="Simplified Arabic" w:cs="Simplified Arabic"/>
          <w:kern w:val="0"/>
          <w:sz w:val="28"/>
          <w:szCs w:val="28"/>
          <w14:ligatures w14:val="none"/>
        </w:rPr>
        <w:t>.</w:t>
      </w:r>
    </w:p>
    <w:p w14:paraId="10268E73"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تحديد الاحتياجات</w:t>
      </w:r>
      <w:r w:rsidRPr="00077F51">
        <w:rPr>
          <w:rFonts w:ascii="Simplified Arabic" w:eastAsia="Times New Roman" w:hAnsi="Simplified Arabic" w:cs="Simplified Arabic"/>
          <w:kern w:val="0"/>
          <w:sz w:val="28"/>
          <w:szCs w:val="28"/>
          <w14:ligatures w14:val="none"/>
        </w:rPr>
        <w:t>.</w:t>
      </w:r>
    </w:p>
    <w:p w14:paraId="32338C4C"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توصيف الفرص التطوعية</w:t>
      </w:r>
      <w:r w:rsidRPr="00077F51">
        <w:rPr>
          <w:rFonts w:ascii="Simplified Arabic" w:eastAsia="Times New Roman" w:hAnsi="Simplified Arabic" w:cs="Simplified Arabic"/>
          <w:kern w:val="0"/>
          <w:sz w:val="28"/>
          <w:szCs w:val="28"/>
          <w14:ligatures w14:val="none"/>
        </w:rPr>
        <w:t>.</w:t>
      </w:r>
    </w:p>
    <w:p w14:paraId="7E9A1420"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توزيع الأدوار والمسؤوليات</w:t>
      </w:r>
      <w:r w:rsidRPr="00077F51">
        <w:rPr>
          <w:rFonts w:ascii="Simplified Arabic" w:eastAsia="Times New Roman" w:hAnsi="Simplified Arabic" w:cs="Simplified Arabic"/>
          <w:kern w:val="0"/>
          <w:sz w:val="28"/>
          <w:szCs w:val="28"/>
          <w14:ligatures w14:val="none"/>
        </w:rPr>
        <w:t>.</w:t>
      </w:r>
    </w:p>
    <w:p w14:paraId="78030BA1" w14:textId="77777777" w:rsidR="007E16DE" w:rsidRPr="00FE6CC7" w:rsidRDefault="007E16DE" w:rsidP="007E16DE">
      <w:pPr>
        <w:rPr>
          <w:rFonts w:ascii="Simplified Arabic" w:eastAsia="Times New Roman" w:hAnsi="Simplified Arabic" w:cs="Simplified Arabic"/>
          <w:color w:val="0070C0"/>
          <w:kern w:val="0"/>
          <w:sz w:val="28"/>
          <w:szCs w:val="28"/>
          <w:rtl/>
          <w14:ligatures w14:val="none"/>
        </w:rPr>
      </w:pPr>
      <w:r w:rsidRPr="00FE6CC7">
        <w:rPr>
          <w:rFonts w:ascii="Simplified Arabic" w:eastAsia="Times New Roman" w:hAnsi="Simplified Arabic" w:cs="Simplified Arabic"/>
          <w:color w:val="0070C0"/>
          <w:kern w:val="0"/>
          <w:sz w:val="28"/>
          <w:szCs w:val="28"/>
          <w:rtl/>
          <w14:ligatures w14:val="none"/>
        </w:rPr>
        <w:t>ثانيًا: استقطاب المتطوعين واختيارهم</w:t>
      </w:r>
    </w:p>
    <w:p w14:paraId="29D45EAD"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عام </w:t>
      </w:r>
    </w:p>
    <w:p w14:paraId="5340C965"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مهاري </w:t>
      </w:r>
    </w:p>
    <w:p w14:paraId="777B0A85"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احترافي </w:t>
      </w:r>
    </w:p>
    <w:p w14:paraId="01060CE1" w14:textId="4198EA1C" w:rsidR="00A0729E" w:rsidRPr="00077F51" w:rsidRDefault="00A0729E" w:rsidP="00583E55">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لأن هذا دليل على وجود معايير لتوزيع المتطوعين بحسب المهارة</w:t>
      </w:r>
    </w:p>
    <w:p w14:paraId="27E21102" w14:textId="77777777" w:rsidR="007E16DE" w:rsidRPr="00077F51"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مصادر الاستقطاب</w:t>
      </w:r>
      <w:r w:rsidRPr="00077F51">
        <w:rPr>
          <w:rFonts w:ascii="Simplified Arabic" w:eastAsia="Times New Roman" w:hAnsi="Simplified Arabic" w:cs="Simplified Arabic"/>
          <w:kern w:val="0"/>
          <w:sz w:val="28"/>
          <w:szCs w:val="28"/>
          <w14:ligatures w14:val="none"/>
        </w:rPr>
        <w:t>.</w:t>
      </w:r>
    </w:p>
    <w:p w14:paraId="26B33466" w14:textId="77777777" w:rsidR="007E16DE" w:rsidRPr="00077F51"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معايير الاختيار</w:t>
      </w:r>
      <w:r w:rsidRPr="00077F51">
        <w:rPr>
          <w:rFonts w:ascii="Simplified Arabic" w:eastAsia="Times New Roman" w:hAnsi="Simplified Arabic" w:cs="Simplified Arabic"/>
          <w:kern w:val="0"/>
          <w:sz w:val="28"/>
          <w:szCs w:val="28"/>
          <w14:ligatures w14:val="none"/>
        </w:rPr>
        <w:t>.</w:t>
      </w:r>
    </w:p>
    <w:p w14:paraId="43EDE926" w14:textId="77777777" w:rsidR="007E16DE"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إجراءات القبول</w:t>
      </w:r>
      <w:r w:rsidRPr="00077F51">
        <w:rPr>
          <w:rFonts w:ascii="Simplified Arabic" w:eastAsia="Times New Roman" w:hAnsi="Simplified Arabic" w:cs="Simplified Arabic"/>
          <w:kern w:val="0"/>
          <w:sz w:val="28"/>
          <w:szCs w:val="28"/>
          <w14:ligatures w14:val="none"/>
        </w:rPr>
        <w:t>.</w:t>
      </w:r>
    </w:p>
    <w:p w14:paraId="665658DE" w14:textId="77777777" w:rsidR="00FE6CC7" w:rsidRPr="00077F51" w:rsidRDefault="00FE6CC7" w:rsidP="00FE6CC7">
      <w:pPr>
        <w:ind w:left="720"/>
        <w:rPr>
          <w:rFonts w:ascii="Simplified Arabic" w:eastAsia="Times New Roman" w:hAnsi="Simplified Arabic" w:cs="Simplified Arabic"/>
          <w:kern w:val="0"/>
          <w:sz w:val="28"/>
          <w:szCs w:val="28"/>
          <w14:ligatures w14:val="none"/>
        </w:rPr>
      </w:pPr>
    </w:p>
    <w:p w14:paraId="19162435"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lastRenderedPageBreak/>
        <w:t>ثالثًا: تدريب المتطوعين وتأهيلهم</w:t>
      </w:r>
    </w:p>
    <w:p w14:paraId="0177D116"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التدريب</w:t>
      </w:r>
      <w:r w:rsidRPr="00077F51">
        <w:rPr>
          <w:rFonts w:ascii="Simplified Arabic" w:eastAsia="Times New Roman" w:hAnsi="Simplified Arabic" w:cs="Simplified Arabic"/>
          <w:kern w:val="0"/>
          <w:sz w:val="28"/>
          <w:szCs w:val="28"/>
          <w14:ligatures w14:val="none"/>
        </w:rPr>
        <w:t>.</w:t>
      </w:r>
    </w:p>
    <w:p w14:paraId="6C9CE592"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أساليب التدريب</w:t>
      </w:r>
      <w:r w:rsidRPr="00077F51">
        <w:rPr>
          <w:rFonts w:ascii="Simplified Arabic" w:eastAsia="Times New Roman" w:hAnsi="Simplified Arabic" w:cs="Simplified Arabic"/>
          <w:kern w:val="0"/>
          <w:sz w:val="28"/>
          <w:szCs w:val="28"/>
          <w14:ligatures w14:val="none"/>
        </w:rPr>
        <w:t>.</w:t>
      </w:r>
    </w:p>
    <w:p w14:paraId="5A20152A"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برامج التأهيل</w:t>
      </w:r>
      <w:r w:rsidRPr="00077F51">
        <w:rPr>
          <w:rFonts w:ascii="Simplified Arabic" w:eastAsia="Times New Roman" w:hAnsi="Simplified Arabic" w:cs="Simplified Arabic"/>
          <w:kern w:val="0"/>
          <w:sz w:val="28"/>
          <w:szCs w:val="28"/>
          <w14:ligatures w14:val="none"/>
        </w:rPr>
        <w:t>.</w:t>
      </w:r>
    </w:p>
    <w:p w14:paraId="1BD8CCB1"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تنمية المهارات</w:t>
      </w:r>
      <w:r w:rsidRPr="00077F51">
        <w:rPr>
          <w:rFonts w:ascii="Simplified Arabic" w:eastAsia="Times New Roman" w:hAnsi="Simplified Arabic" w:cs="Simplified Arabic"/>
          <w:kern w:val="0"/>
          <w:sz w:val="28"/>
          <w:szCs w:val="28"/>
          <w14:ligatures w14:val="none"/>
        </w:rPr>
        <w:t>.</w:t>
      </w:r>
    </w:p>
    <w:p w14:paraId="6731735F"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رابعًا: تحفيز المتطوعين</w:t>
      </w:r>
    </w:p>
    <w:p w14:paraId="6F23F1E1"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الحوافز المادية</w:t>
      </w:r>
      <w:r w:rsidRPr="00077F51">
        <w:rPr>
          <w:rFonts w:ascii="Simplified Arabic" w:eastAsia="Times New Roman" w:hAnsi="Simplified Arabic" w:cs="Simplified Arabic"/>
          <w:kern w:val="0"/>
          <w:sz w:val="28"/>
          <w:szCs w:val="28"/>
          <w14:ligatures w14:val="none"/>
        </w:rPr>
        <w:t>.</w:t>
      </w:r>
    </w:p>
    <w:p w14:paraId="510333EE"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الحوافز المعنوية</w:t>
      </w:r>
      <w:r w:rsidRPr="00077F51">
        <w:rPr>
          <w:rFonts w:ascii="Simplified Arabic" w:eastAsia="Times New Roman" w:hAnsi="Simplified Arabic" w:cs="Simplified Arabic"/>
          <w:kern w:val="0"/>
          <w:sz w:val="28"/>
          <w:szCs w:val="28"/>
          <w14:ligatures w14:val="none"/>
        </w:rPr>
        <w:t>.</w:t>
      </w:r>
    </w:p>
    <w:p w14:paraId="02EC2095"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الرضا والدافعية</w:t>
      </w:r>
      <w:r w:rsidRPr="00077F51">
        <w:rPr>
          <w:rFonts w:ascii="Simplified Arabic" w:eastAsia="Times New Roman" w:hAnsi="Simplified Arabic" w:cs="Simplified Arabic"/>
          <w:kern w:val="0"/>
          <w:sz w:val="28"/>
          <w:szCs w:val="28"/>
          <w14:ligatures w14:val="none"/>
        </w:rPr>
        <w:t>.</w:t>
      </w:r>
    </w:p>
    <w:p w14:paraId="37AAB5EB"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الولاء التنظيمي</w:t>
      </w:r>
      <w:r w:rsidRPr="00077F51">
        <w:rPr>
          <w:rFonts w:ascii="Simplified Arabic" w:eastAsia="Times New Roman" w:hAnsi="Simplified Arabic" w:cs="Simplified Arabic"/>
          <w:kern w:val="0"/>
          <w:sz w:val="28"/>
          <w:szCs w:val="28"/>
          <w14:ligatures w14:val="none"/>
        </w:rPr>
        <w:t>.</w:t>
      </w:r>
    </w:p>
    <w:p w14:paraId="2B11BE48"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خامسًا: الإشراف على المتطوعين</w:t>
      </w:r>
    </w:p>
    <w:p w14:paraId="62BDACB1"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التوجيه</w:t>
      </w:r>
      <w:r w:rsidRPr="00077F51">
        <w:rPr>
          <w:rFonts w:ascii="Simplified Arabic" w:eastAsia="Times New Roman" w:hAnsi="Simplified Arabic" w:cs="Simplified Arabic"/>
          <w:kern w:val="0"/>
          <w:sz w:val="28"/>
          <w:szCs w:val="28"/>
          <w14:ligatures w14:val="none"/>
        </w:rPr>
        <w:t>.</w:t>
      </w:r>
    </w:p>
    <w:p w14:paraId="2196E8A8"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الاتصال</w:t>
      </w:r>
      <w:r w:rsidRPr="00077F51">
        <w:rPr>
          <w:rFonts w:ascii="Simplified Arabic" w:eastAsia="Times New Roman" w:hAnsi="Simplified Arabic" w:cs="Simplified Arabic"/>
          <w:kern w:val="0"/>
          <w:sz w:val="28"/>
          <w:szCs w:val="28"/>
          <w14:ligatures w14:val="none"/>
        </w:rPr>
        <w:t>.</w:t>
      </w:r>
    </w:p>
    <w:p w14:paraId="35682D27"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المتابعة الميدانية</w:t>
      </w:r>
      <w:r w:rsidRPr="00077F51">
        <w:rPr>
          <w:rFonts w:ascii="Simplified Arabic" w:eastAsia="Times New Roman" w:hAnsi="Simplified Arabic" w:cs="Simplified Arabic"/>
          <w:kern w:val="0"/>
          <w:sz w:val="28"/>
          <w:szCs w:val="28"/>
          <w14:ligatures w14:val="none"/>
        </w:rPr>
        <w:t>.</w:t>
      </w:r>
    </w:p>
    <w:p w14:paraId="78990CE1"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حل المشكلات</w:t>
      </w:r>
      <w:r w:rsidRPr="00077F51">
        <w:rPr>
          <w:rFonts w:ascii="Simplified Arabic" w:eastAsia="Times New Roman" w:hAnsi="Simplified Arabic" w:cs="Simplified Arabic"/>
          <w:kern w:val="0"/>
          <w:sz w:val="28"/>
          <w:szCs w:val="28"/>
          <w14:ligatures w14:val="none"/>
        </w:rPr>
        <w:t>.</w:t>
      </w:r>
    </w:p>
    <w:p w14:paraId="228FFA2B"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سادسًا: تقييم أداء المتطوعين</w:t>
      </w:r>
    </w:p>
    <w:p w14:paraId="087D02CA"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معايير التقييم</w:t>
      </w:r>
      <w:r w:rsidRPr="00077F51">
        <w:rPr>
          <w:rFonts w:ascii="Simplified Arabic" w:eastAsia="Times New Roman" w:hAnsi="Simplified Arabic" w:cs="Simplified Arabic"/>
          <w:kern w:val="0"/>
          <w:sz w:val="28"/>
          <w:szCs w:val="28"/>
          <w14:ligatures w14:val="none"/>
        </w:rPr>
        <w:t>.</w:t>
      </w:r>
    </w:p>
    <w:p w14:paraId="3EE0B794"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الأداء</w:t>
      </w:r>
      <w:r w:rsidRPr="00077F51">
        <w:rPr>
          <w:rFonts w:ascii="Simplified Arabic" w:eastAsia="Times New Roman" w:hAnsi="Simplified Arabic" w:cs="Simplified Arabic"/>
          <w:kern w:val="0"/>
          <w:sz w:val="28"/>
          <w:szCs w:val="28"/>
          <w14:ligatures w14:val="none"/>
        </w:rPr>
        <w:t>.</w:t>
      </w:r>
    </w:p>
    <w:p w14:paraId="4DEF8B72"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التغذية الراجعة</w:t>
      </w:r>
      <w:r w:rsidRPr="00077F51">
        <w:rPr>
          <w:rFonts w:ascii="Simplified Arabic" w:eastAsia="Times New Roman" w:hAnsi="Simplified Arabic" w:cs="Simplified Arabic"/>
          <w:kern w:val="0"/>
          <w:sz w:val="28"/>
          <w:szCs w:val="28"/>
          <w14:ligatures w14:val="none"/>
        </w:rPr>
        <w:t>.</w:t>
      </w:r>
    </w:p>
    <w:p w14:paraId="79C576B7" w14:textId="77777777" w:rsidR="007E16DE"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التحسين المستمر</w:t>
      </w:r>
      <w:r w:rsidRPr="00077F51">
        <w:rPr>
          <w:rFonts w:ascii="Simplified Arabic" w:eastAsia="Times New Roman" w:hAnsi="Simplified Arabic" w:cs="Simplified Arabic"/>
          <w:kern w:val="0"/>
          <w:sz w:val="28"/>
          <w:szCs w:val="28"/>
          <w14:ligatures w14:val="none"/>
        </w:rPr>
        <w:t>.</w:t>
      </w:r>
    </w:p>
    <w:p w14:paraId="1867596C" w14:textId="77777777" w:rsidR="00FE6CC7" w:rsidRPr="00077F51" w:rsidRDefault="00FE6CC7" w:rsidP="00FE6CC7">
      <w:pPr>
        <w:ind w:left="720"/>
        <w:rPr>
          <w:rFonts w:ascii="Simplified Arabic" w:eastAsia="Times New Roman" w:hAnsi="Simplified Arabic" w:cs="Simplified Arabic"/>
          <w:kern w:val="0"/>
          <w:sz w:val="28"/>
          <w:szCs w:val="28"/>
          <w14:ligatures w14:val="none"/>
        </w:rPr>
      </w:pPr>
    </w:p>
    <w:p w14:paraId="276856AC"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lastRenderedPageBreak/>
        <w:t>سابعًا: الاحتفاظ بالمتطوعين</w:t>
      </w:r>
    </w:p>
    <w:p w14:paraId="68D1D8A0"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استدامة المشاركة</w:t>
      </w:r>
      <w:r w:rsidRPr="00077F51">
        <w:rPr>
          <w:rFonts w:ascii="Simplified Arabic" w:eastAsia="Times New Roman" w:hAnsi="Simplified Arabic" w:cs="Simplified Arabic"/>
          <w:kern w:val="0"/>
          <w:sz w:val="28"/>
          <w:szCs w:val="28"/>
          <w14:ligatures w14:val="none"/>
        </w:rPr>
        <w:t>.</w:t>
      </w:r>
    </w:p>
    <w:p w14:paraId="557071A7"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الرضا عن العمل التطوعي</w:t>
      </w:r>
      <w:r w:rsidRPr="00077F51">
        <w:rPr>
          <w:rFonts w:ascii="Simplified Arabic" w:eastAsia="Times New Roman" w:hAnsi="Simplified Arabic" w:cs="Simplified Arabic"/>
          <w:kern w:val="0"/>
          <w:sz w:val="28"/>
          <w:szCs w:val="28"/>
          <w14:ligatures w14:val="none"/>
        </w:rPr>
        <w:t>.</w:t>
      </w:r>
    </w:p>
    <w:p w14:paraId="55C4F35A"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الانتماء</w:t>
      </w:r>
      <w:r w:rsidRPr="00077F51">
        <w:rPr>
          <w:rFonts w:ascii="Simplified Arabic" w:eastAsia="Times New Roman" w:hAnsi="Simplified Arabic" w:cs="Simplified Arabic"/>
          <w:kern w:val="0"/>
          <w:sz w:val="28"/>
          <w:szCs w:val="28"/>
          <w14:ligatures w14:val="none"/>
        </w:rPr>
        <w:t>.</w:t>
      </w:r>
    </w:p>
    <w:p w14:paraId="7FB89BCF"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الحد من تسرب المتطوعين</w:t>
      </w:r>
      <w:r w:rsidRPr="00077F51">
        <w:rPr>
          <w:rFonts w:ascii="Simplified Arabic" w:eastAsia="Times New Roman" w:hAnsi="Simplified Arabic" w:cs="Simplified Arabic"/>
          <w:kern w:val="0"/>
          <w:sz w:val="28"/>
          <w:szCs w:val="28"/>
          <w14:ligatures w14:val="none"/>
        </w:rPr>
        <w:t>.</w:t>
      </w:r>
    </w:p>
    <w:p w14:paraId="683E456A" w14:textId="79951A43" w:rsidR="007E16DE" w:rsidRPr="00831D75" w:rsidRDefault="009C215D" w:rsidP="007E16DE">
      <w:pPr>
        <w:rPr>
          <w:rFonts w:ascii="Simplified Arabic" w:eastAsia="Times New Roman" w:hAnsi="Simplified Arabic" w:cs="Simplified Arabic"/>
          <w:b/>
          <w:bCs/>
          <w:color w:val="EE0000"/>
          <w:kern w:val="0"/>
          <w:sz w:val="32"/>
          <w:szCs w:val="32"/>
          <w:rtl/>
          <w14:ligatures w14:val="none"/>
        </w:rPr>
      </w:pPr>
      <w:r w:rsidRPr="00831D75">
        <w:rPr>
          <w:rFonts w:ascii="Simplified Arabic" w:eastAsia="Times New Roman" w:hAnsi="Simplified Arabic" w:cs="Simplified Arabic"/>
          <w:b/>
          <w:bCs/>
          <w:color w:val="EE0000"/>
          <w:kern w:val="0"/>
          <w:sz w:val="32"/>
          <w:szCs w:val="32"/>
          <w14:ligatures w14:val="none"/>
        </w:rPr>
        <w:t xml:space="preserve"> </w:t>
      </w:r>
      <w:r w:rsidR="007E16DE" w:rsidRPr="00831D75">
        <w:rPr>
          <w:rFonts w:ascii="Simplified Arabic" w:eastAsia="Times New Roman" w:hAnsi="Simplified Arabic" w:cs="Simplified Arabic"/>
          <w:b/>
          <w:bCs/>
          <w:color w:val="EE0000"/>
          <w:kern w:val="0"/>
          <w:sz w:val="32"/>
          <w:szCs w:val="32"/>
          <w14:ligatures w14:val="none"/>
        </w:rPr>
        <w:t xml:space="preserve">2.6 </w:t>
      </w:r>
      <w:r w:rsidR="007E16DE" w:rsidRPr="00831D75">
        <w:rPr>
          <w:rFonts w:ascii="Simplified Arabic" w:eastAsia="Times New Roman" w:hAnsi="Simplified Arabic" w:cs="Simplified Arabic"/>
          <w:b/>
          <w:bCs/>
          <w:color w:val="EE0000"/>
          <w:kern w:val="0"/>
          <w:sz w:val="32"/>
          <w:szCs w:val="32"/>
          <w:rtl/>
          <w14:ligatures w14:val="none"/>
        </w:rPr>
        <w:t>التحديات التي تواجه إدارة المتطوعين</w:t>
      </w:r>
    </w:p>
    <w:p w14:paraId="2B93AFB5" w14:textId="77777777" w:rsidR="00335583" w:rsidRPr="00831D75" w:rsidRDefault="00335583" w:rsidP="00335583">
      <w:pPr>
        <w:rPr>
          <w:rFonts w:ascii="Simplified Arabic" w:eastAsia="Times New Roman" w:hAnsi="Simplified Arabic" w:cs="Simplified Arabic"/>
          <w:b/>
          <w:bCs/>
          <w:color w:val="0070C0"/>
          <w:kern w:val="0"/>
          <w:sz w:val="24"/>
          <w:szCs w:val="24"/>
          <w14:ligatures w14:val="none"/>
        </w:rPr>
      </w:pPr>
      <w:r w:rsidRPr="00831D75">
        <w:rPr>
          <w:rFonts w:ascii="Simplified Arabic" w:eastAsia="Times New Roman" w:hAnsi="Simplified Arabic" w:cs="Simplified Arabic"/>
          <w:b/>
          <w:bCs/>
          <w:color w:val="0070C0"/>
          <w:kern w:val="0"/>
          <w:sz w:val="24"/>
          <w:szCs w:val="24"/>
          <w:rtl/>
          <w14:ligatures w14:val="none"/>
        </w:rPr>
        <w:t>واقع التحديات في إدارة التطوع بالحرمين الشريفين</w:t>
      </w:r>
    </w:p>
    <w:p w14:paraId="2B6E597E" w14:textId="79280E69" w:rsidR="00335583" w:rsidRPr="00335583" w:rsidRDefault="00335583" w:rsidP="00335583">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أظهرت الدراسات الحديثة المتعلقة بالتطوع في الحرمين الشريفين أن من أبرز التحديات التي تواجه إدارة المتطوعين ضعف التكامل المؤسسي بين الجهات المشغلة، وتفاوت مستويات التدريب والتأهيل، وغياب منظومة موحدة للحوافز، إضافة إلى محدودية بعض الممكنات التقنية واللوجستية، الأمر الذي ينعكس على كفاءة الأداء وجودة الخدمات المقدمة لضيوف الرحمن. كما أشارت الدراسات إلى أهمية وجود إطار موحد للحوكمة والسياسات التشغيلية بما يضمن توحيد الإجراءات وتحقيق التكامل بين الجهات المختلفة</w:t>
      </w:r>
    </w:p>
    <w:p w14:paraId="37F9DF08"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التنظيمية</w:t>
      </w:r>
      <w:r w:rsidRPr="00077F51">
        <w:rPr>
          <w:rFonts w:ascii="Simplified Arabic" w:eastAsia="Times New Roman" w:hAnsi="Simplified Arabic" w:cs="Simplified Arabic"/>
          <w:kern w:val="0"/>
          <w:sz w:val="28"/>
          <w:szCs w:val="28"/>
          <w14:ligatures w14:val="none"/>
        </w:rPr>
        <w:t>.</w:t>
      </w:r>
    </w:p>
    <w:p w14:paraId="07EE027D"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البشرية</w:t>
      </w:r>
      <w:r w:rsidRPr="00077F51">
        <w:rPr>
          <w:rFonts w:ascii="Simplified Arabic" w:eastAsia="Times New Roman" w:hAnsi="Simplified Arabic" w:cs="Simplified Arabic"/>
          <w:kern w:val="0"/>
          <w:sz w:val="28"/>
          <w:szCs w:val="28"/>
          <w14:ligatures w14:val="none"/>
        </w:rPr>
        <w:t>.</w:t>
      </w:r>
    </w:p>
    <w:p w14:paraId="50E21AF3"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التقنية</w:t>
      </w:r>
      <w:r w:rsidRPr="00077F51">
        <w:rPr>
          <w:rFonts w:ascii="Simplified Arabic" w:eastAsia="Times New Roman" w:hAnsi="Simplified Arabic" w:cs="Simplified Arabic"/>
          <w:kern w:val="0"/>
          <w:sz w:val="28"/>
          <w:szCs w:val="28"/>
          <w14:ligatures w14:val="none"/>
        </w:rPr>
        <w:t>.</w:t>
      </w:r>
    </w:p>
    <w:p w14:paraId="0D30B632"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التشغيلية</w:t>
      </w:r>
      <w:r w:rsidRPr="00077F51">
        <w:rPr>
          <w:rFonts w:ascii="Simplified Arabic" w:eastAsia="Times New Roman" w:hAnsi="Simplified Arabic" w:cs="Simplified Arabic"/>
          <w:kern w:val="0"/>
          <w:sz w:val="28"/>
          <w:szCs w:val="28"/>
          <w14:ligatures w14:val="none"/>
        </w:rPr>
        <w:t>.</w:t>
      </w:r>
    </w:p>
    <w:p w14:paraId="20CA4E71"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أبرز التحديات في بيئة المسجد الحرام</w:t>
      </w:r>
      <w:r w:rsidRPr="00077F51">
        <w:rPr>
          <w:rFonts w:ascii="Simplified Arabic" w:eastAsia="Times New Roman" w:hAnsi="Simplified Arabic" w:cs="Simplified Arabic"/>
          <w:kern w:val="0"/>
          <w:sz w:val="28"/>
          <w:szCs w:val="28"/>
          <w14:ligatures w14:val="none"/>
        </w:rPr>
        <w:t>.</w:t>
      </w:r>
    </w:p>
    <w:p w14:paraId="0C301A53" w14:textId="1C540532" w:rsidR="007E16DE" w:rsidRDefault="009C215D" w:rsidP="007E16DE">
      <w:pPr>
        <w:rPr>
          <w:rFonts w:ascii="Simplified Arabic" w:eastAsia="Times New Roman" w:hAnsi="Simplified Arabic" w:cs="Simplified Arabic"/>
          <w:b/>
          <w:bCs/>
          <w:color w:val="EE0000"/>
          <w:kern w:val="0"/>
          <w:sz w:val="28"/>
          <w:szCs w:val="28"/>
          <w:rtl/>
          <w14:ligatures w14:val="none"/>
        </w:rPr>
      </w:pPr>
      <w:r w:rsidRPr="009C215D">
        <w:rPr>
          <w:rFonts w:ascii="Simplified Arabic" w:eastAsia="Times New Roman" w:hAnsi="Simplified Arabic" w:cs="Simplified Arabic"/>
          <w:b/>
          <w:bCs/>
          <w:color w:val="EE0000"/>
          <w:kern w:val="0"/>
          <w:sz w:val="28"/>
          <w:szCs w:val="28"/>
          <w14:ligatures w14:val="none"/>
        </w:rPr>
        <w:t xml:space="preserve"> </w:t>
      </w:r>
      <w:r w:rsidR="007E16DE" w:rsidRPr="009C215D">
        <w:rPr>
          <w:rFonts w:ascii="Simplified Arabic" w:eastAsia="Times New Roman" w:hAnsi="Simplified Arabic" w:cs="Simplified Arabic"/>
          <w:b/>
          <w:bCs/>
          <w:color w:val="EE0000"/>
          <w:kern w:val="0"/>
          <w:sz w:val="28"/>
          <w:szCs w:val="28"/>
          <w14:ligatures w14:val="none"/>
        </w:rPr>
        <w:t xml:space="preserve">2.7 </w:t>
      </w:r>
      <w:r w:rsidR="007E16DE" w:rsidRPr="009C215D">
        <w:rPr>
          <w:rFonts w:ascii="Simplified Arabic" w:eastAsia="Times New Roman" w:hAnsi="Simplified Arabic" w:cs="Simplified Arabic"/>
          <w:b/>
          <w:bCs/>
          <w:color w:val="EE0000"/>
          <w:kern w:val="0"/>
          <w:sz w:val="28"/>
          <w:szCs w:val="28"/>
          <w:rtl/>
          <w14:ligatures w14:val="none"/>
        </w:rPr>
        <w:t>أفضل الممارسات في إدارة المتطوعين</w:t>
      </w:r>
    </w:p>
    <w:p w14:paraId="45BDDCC5" w14:textId="77777777" w:rsidR="001679CD" w:rsidRPr="00077F51" w:rsidRDefault="001679CD" w:rsidP="001679CD">
      <w:pPr>
        <w:jc w:val="both"/>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أفضل الممارسات المستخلصة من تجارب الحرمين الشريفين</w:t>
      </w:r>
    </w:p>
    <w:p w14:paraId="43699D21" w14:textId="140988E4" w:rsidR="001679CD" w:rsidRPr="001679CD" w:rsidRDefault="001679CD" w:rsidP="001679CD">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أوصت الدراسات الحديثة بمجموعة من الممارسات التي تسهم في تطوير منظومة إدارة المتطوعين بالحرمين الشريفين، من أهمها إنشاء منصة رقمية موحدة لإدارة المتطوعين، وتطبيق برامج تدريب وتأهيل مستمرة، واعتماد أنظمة تحفيز مادية ومعنوية، وبناء مؤشرات أداء لقياس أثر العمل التطوعي، إضافة </w:t>
      </w:r>
      <w:r w:rsidRPr="00077F51">
        <w:rPr>
          <w:rFonts w:ascii="Simplified Arabic" w:eastAsia="Times New Roman" w:hAnsi="Simplified Arabic" w:cs="Simplified Arabic"/>
          <w:kern w:val="0"/>
          <w:sz w:val="28"/>
          <w:szCs w:val="28"/>
          <w:rtl/>
          <w14:ligatures w14:val="none"/>
        </w:rPr>
        <w:lastRenderedPageBreak/>
        <w:t>إلى تطوير منظومة متكاملة للحوكمة والتنسيق بين الجهات المشغلة، بما يعزز جودة الخدمات المقدمة لضيوف الرحمن ويحقق مستهدفات رؤية المملكة العربية السعودية 2030.</w:t>
      </w:r>
    </w:p>
    <w:p w14:paraId="2C6E8A64"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التخطيط الاستراتيجي</w:t>
      </w:r>
      <w:r w:rsidRPr="00077F51">
        <w:rPr>
          <w:rFonts w:ascii="Simplified Arabic" w:eastAsia="Times New Roman" w:hAnsi="Simplified Arabic" w:cs="Simplified Arabic"/>
          <w:kern w:val="0"/>
          <w:sz w:val="28"/>
          <w:szCs w:val="28"/>
          <w14:ligatures w14:val="none"/>
        </w:rPr>
        <w:t>.</w:t>
      </w:r>
    </w:p>
    <w:p w14:paraId="27BFE690"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التحول الرقمي في إدارة المتطوعين</w:t>
      </w:r>
      <w:r w:rsidRPr="00077F51">
        <w:rPr>
          <w:rFonts w:ascii="Simplified Arabic" w:eastAsia="Times New Roman" w:hAnsi="Simplified Arabic" w:cs="Simplified Arabic"/>
          <w:kern w:val="0"/>
          <w:sz w:val="28"/>
          <w:szCs w:val="28"/>
          <w14:ligatures w14:val="none"/>
        </w:rPr>
        <w:t>.</w:t>
      </w:r>
    </w:p>
    <w:p w14:paraId="610C4965"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رابعاً: عند الحديث عن التحول الرقمي في إدارة المتطوعين</w:t>
      </w:r>
    </w:p>
    <w:p w14:paraId="2F689A2F"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هذه الوثيقة مناسبة جدًا لهذا العنوان</w:t>
      </w:r>
      <w:r w:rsidRPr="00077F51">
        <w:rPr>
          <w:rFonts w:ascii="Simplified Arabic" w:eastAsia="Times New Roman" w:hAnsi="Simplified Arabic" w:cs="Simplified Arabic"/>
          <w:kern w:val="0"/>
          <w:sz w:val="28"/>
          <w:szCs w:val="28"/>
          <w14:ligatures w14:val="none"/>
        </w:rPr>
        <w:t>.</w:t>
      </w:r>
    </w:p>
    <w:p w14:paraId="5AEFC587" w14:textId="3134AFC5" w:rsidR="003B7B54" w:rsidRPr="00346B9A" w:rsidRDefault="003B7B54" w:rsidP="000C6434">
      <w:pPr>
        <w:numPr>
          <w:ilvl w:val="0"/>
          <w:numId w:val="15"/>
        </w:numPr>
        <w:rPr>
          <w:rFonts w:ascii="Simplified Arabic" w:eastAsia="Times New Roman" w:hAnsi="Simplified Arabic" w:cs="Simplified Arabic"/>
          <w:color w:val="0070C0"/>
          <w:kern w:val="0"/>
          <w:sz w:val="28"/>
          <w:szCs w:val="28"/>
          <w14:ligatures w14:val="none"/>
        </w:rPr>
      </w:pPr>
      <w:r w:rsidRPr="00346B9A">
        <w:rPr>
          <w:rFonts w:ascii="Simplified Arabic" w:eastAsia="Times New Roman" w:hAnsi="Simplified Arabic" w:cs="Simplified Arabic"/>
          <w:color w:val="0070C0"/>
          <w:kern w:val="0"/>
          <w:sz w:val="28"/>
          <w:szCs w:val="28"/>
          <w:rtl/>
          <w14:ligatures w14:val="none"/>
        </w:rPr>
        <w:t>المشروع يعتمد على تطبيق إلكتروني لإدارة</w:t>
      </w:r>
      <w:r w:rsidRPr="00346B9A">
        <w:rPr>
          <w:rFonts w:ascii="Simplified Arabic" w:eastAsia="Times New Roman" w:hAnsi="Simplified Arabic" w:cs="Simplified Arabic"/>
          <w:color w:val="0070C0"/>
          <w:kern w:val="0"/>
          <w:sz w:val="28"/>
          <w:szCs w:val="28"/>
          <w14:ligatures w14:val="none"/>
        </w:rPr>
        <w:t>:</w:t>
      </w:r>
    </w:p>
    <w:p w14:paraId="3B79BEAF"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تسجيل الدخول</w:t>
      </w:r>
      <w:r w:rsidRPr="00077F51">
        <w:rPr>
          <w:rFonts w:ascii="Simplified Arabic" w:eastAsia="Times New Roman" w:hAnsi="Simplified Arabic" w:cs="Simplified Arabic"/>
          <w:kern w:val="0"/>
          <w:sz w:val="28"/>
          <w:szCs w:val="28"/>
          <w14:ligatures w14:val="none"/>
        </w:rPr>
        <w:t xml:space="preserve">. </w:t>
      </w:r>
    </w:p>
    <w:p w14:paraId="489515F7"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المناوبات</w:t>
      </w:r>
      <w:r w:rsidRPr="00077F51">
        <w:rPr>
          <w:rFonts w:ascii="Simplified Arabic" w:eastAsia="Times New Roman" w:hAnsi="Simplified Arabic" w:cs="Simplified Arabic"/>
          <w:kern w:val="0"/>
          <w:sz w:val="28"/>
          <w:szCs w:val="28"/>
          <w14:ligatures w14:val="none"/>
        </w:rPr>
        <w:t xml:space="preserve">. </w:t>
      </w:r>
    </w:p>
    <w:p w14:paraId="1A788F22"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التنبيهات</w:t>
      </w:r>
      <w:r w:rsidRPr="00077F51">
        <w:rPr>
          <w:rFonts w:ascii="Simplified Arabic" w:eastAsia="Times New Roman" w:hAnsi="Simplified Arabic" w:cs="Simplified Arabic"/>
          <w:kern w:val="0"/>
          <w:sz w:val="28"/>
          <w:szCs w:val="28"/>
          <w14:ligatures w14:val="none"/>
        </w:rPr>
        <w:t xml:space="preserve">. </w:t>
      </w:r>
    </w:p>
    <w:p w14:paraId="1E17BC22"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النماذج</w:t>
      </w:r>
      <w:r w:rsidRPr="00077F51">
        <w:rPr>
          <w:rFonts w:ascii="Simplified Arabic" w:eastAsia="Times New Roman" w:hAnsi="Simplified Arabic" w:cs="Simplified Arabic"/>
          <w:kern w:val="0"/>
          <w:sz w:val="28"/>
          <w:szCs w:val="28"/>
          <w14:ligatures w14:val="none"/>
        </w:rPr>
        <w:t xml:space="preserve">. </w:t>
      </w:r>
    </w:p>
    <w:p w14:paraId="0F992159"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الحساب الشخصي</w:t>
      </w:r>
      <w:r w:rsidRPr="00077F51">
        <w:rPr>
          <w:rFonts w:ascii="Simplified Arabic" w:eastAsia="Times New Roman" w:hAnsi="Simplified Arabic" w:cs="Simplified Arabic"/>
          <w:kern w:val="0"/>
          <w:sz w:val="28"/>
          <w:szCs w:val="28"/>
          <w14:ligatures w14:val="none"/>
        </w:rPr>
        <w:t xml:space="preserve">. </w:t>
      </w:r>
    </w:p>
    <w:p w14:paraId="5D92BFCA" w14:textId="3A86BEC3" w:rsidR="00563F51" w:rsidRPr="001679CD" w:rsidRDefault="003B7B54" w:rsidP="001679CD">
      <w:pPr>
        <w:ind w:left="720"/>
        <w:jc w:val="both"/>
        <w:rPr>
          <w:rFonts w:ascii="Simplified Arabic" w:eastAsia="Times New Roman" w:hAnsi="Simplified Arabic" w:cs="Simplified Arabic"/>
          <w:color w:val="EE0000"/>
          <w:kern w:val="0"/>
          <w:sz w:val="28"/>
          <w:szCs w:val="28"/>
          <w14:ligatures w14:val="none"/>
        </w:rPr>
      </w:pPr>
      <w:r w:rsidRPr="001679CD">
        <w:rPr>
          <w:rFonts w:ascii="Simplified Arabic" w:eastAsia="Times New Roman" w:hAnsi="Simplified Arabic" w:cs="Simplified Arabic"/>
          <w:color w:val="EE0000"/>
          <w:kern w:val="0"/>
          <w:sz w:val="28"/>
          <w:szCs w:val="28"/>
          <w:rtl/>
          <w14:ligatures w14:val="none"/>
        </w:rPr>
        <w:t>وهذا يعكس توظيف التحول الرقمي في إدارة العمل التطوعي</w:t>
      </w:r>
      <w:r w:rsidRPr="001679CD">
        <w:rPr>
          <w:rFonts w:ascii="Simplified Arabic" w:eastAsia="Times New Roman" w:hAnsi="Simplified Arabic" w:cs="Simplified Arabic"/>
          <w:color w:val="EE0000"/>
          <w:kern w:val="0"/>
          <w:sz w:val="28"/>
          <w:szCs w:val="28"/>
          <w14:ligatures w14:val="none"/>
        </w:rPr>
        <w:t>.</w:t>
      </w:r>
    </w:p>
    <w:p w14:paraId="07FCD9B0"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الأداء</w:t>
      </w:r>
      <w:r w:rsidRPr="00077F51">
        <w:rPr>
          <w:rFonts w:ascii="Simplified Arabic" w:eastAsia="Times New Roman" w:hAnsi="Simplified Arabic" w:cs="Simplified Arabic"/>
          <w:kern w:val="0"/>
          <w:sz w:val="28"/>
          <w:szCs w:val="28"/>
          <w14:ligatures w14:val="none"/>
        </w:rPr>
        <w:t>.</w:t>
      </w:r>
    </w:p>
    <w:p w14:paraId="0A37F155"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الجودة</w:t>
      </w:r>
      <w:r w:rsidRPr="00077F51">
        <w:rPr>
          <w:rFonts w:ascii="Simplified Arabic" w:eastAsia="Times New Roman" w:hAnsi="Simplified Arabic" w:cs="Simplified Arabic"/>
          <w:kern w:val="0"/>
          <w:sz w:val="28"/>
          <w:szCs w:val="28"/>
          <w14:ligatures w14:val="none"/>
        </w:rPr>
        <w:t>.</w:t>
      </w:r>
    </w:p>
    <w:p w14:paraId="48823047" w14:textId="6C44A20B" w:rsidR="002976D0" w:rsidRPr="001F0174" w:rsidRDefault="007E16DE" w:rsidP="000C6434">
      <w:pPr>
        <w:numPr>
          <w:ilvl w:val="0"/>
          <w:numId w:val="15"/>
        </w:num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التجارب المحلية والعالمية</w:t>
      </w:r>
      <w:r w:rsidRPr="00077F51">
        <w:rPr>
          <w:rFonts w:ascii="Simplified Arabic" w:eastAsia="Times New Roman" w:hAnsi="Simplified Arabic" w:cs="Simplified Arabic"/>
          <w:kern w:val="0"/>
          <w:sz w:val="28"/>
          <w:szCs w:val="28"/>
          <w14:ligatures w14:val="none"/>
        </w:rPr>
        <w:t>.</w:t>
      </w:r>
    </w:p>
    <w:p w14:paraId="48D8090F" w14:textId="77777777" w:rsidR="002976D0" w:rsidRPr="00077F51" w:rsidRDefault="002976D0" w:rsidP="00056954">
      <w:pPr>
        <w:rPr>
          <w:rFonts w:ascii="Simplified Arabic" w:eastAsia="Times New Roman" w:hAnsi="Simplified Arabic" w:cs="Simplified Arabic"/>
          <w:kern w:val="0"/>
          <w:sz w:val="28"/>
          <w:szCs w:val="28"/>
          <w:rtl/>
          <w14:ligatures w14:val="none"/>
        </w:rPr>
      </w:pPr>
    </w:p>
    <w:p w14:paraId="7B1A1AC3" w14:textId="77777777" w:rsidR="00373CAC" w:rsidRPr="005F47EA" w:rsidRDefault="00373CAC" w:rsidP="00373CAC">
      <w:pPr>
        <w:rPr>
          <w:rFonts w:ascii="Simplified Arabic" w:eastAsia="Times New Roman" w:hAnsi="Simplified Arabic" w:cs="Simplified Arabic"/>
          <w:b/>
          <w:bCs/>
          <w:color w:val="EE0000"/>
          <w:kern w:val="0"/>
          <w:sz w:val="32"/>
          <w:szCs w:val="32"/>
          <w14:ligatures w14:val="none"/>
        </w:rPr>
      </w:pPr>
      <w:r w:rsidRPr="005F47EA">
        <w:rPr>
          <w:rFonts w:ascii="Simplified Arabic" w:eastAsia="Times New Roman" w:hAnsi="Simplified Arabic" w:cs="Simplified Arabic"/>
          <w:b/>
          <w:bCs/>
          <w:color w:val="EE0000"/>
          <w:kern w:val="0"/>
          <w:sz w:val="32"/>
          <w:szCs w:val="32"/>
          <w:rtl/>
          <w14:ligatures w14:val="none"/>
        </w:rPr>
        <w:t>المبحث الثاني: الإطار النظري لجودة الخدمات</w:t>
      </w:r>
    </w:p>
    <w:p w14:paraId="33819889" w14:textId="41EA9724" w:rsidR="00373CAC" w:rsidRPr="00077F51" w:rsidRDefault="00373CAC" w:rsidP="00373CAC">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يهدف هذا المبحث إلى استعراض الأسس النظرية المتعلقة بمفهوم جودة الخدمات، وأهميتها، ونماذج قياسها، مع التركيز على </w:t>
      </w:r>
      <w:proofErr w:type="gramStart"/>
      <w:r w:rsidRPr="00077F51">
        <w:rPr>
          <w:rFonts w:ascii="Simplified Arabic" w:eastAsia="Times New Roman" w:hAnsi="Simplified Arabic" w:cs="Simplified Arabic"/>
          <w:kern w:val="0"/>
          <w:sz w:val="28"/>
          <w:szCs w:val="28"/>
          <w:rtl/>
          <w14:ligatures w14:val="none"/>
        </w:rPr>
        <w:t xml:space="preserve">نموذج </w:t>
      </w:r>
      <w:r w:rsidR="00F4012C">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14:ligatures w14:val="none"/>
        </w:rPr>
        <w:t>SERVQUAL</w:t>
      </w:r>
      <w:proofErr w:type="gramEnd"/>
      <w:r w:rsidR="00F4012C">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بوصفه الإطار النظري الذي تعتمد عليه الدراسة في قياس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0DC5969D" w14:textId="053DF797"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2.8 </w:t>
      </w:r>
      <w:r w:rsidR="00373CAC" w:rsidRPr="005F47EA">
        <w:rPr>
          <w:rFonts w:ascii="Simplified Arabic" w:eastAsia="Times New Roman" w:hAnsi="Simplified Arabic" w:cs="Simplified Arabic"/>
          <w:b/>
          <w:bCs/>
          <w:color w:val="EE0000"/>
          <w:kern w:val="0"/>
          <w:sz w:val="28"/>
          <w:szCs w:val="28"/>
          <w:rtl/>
          <w14:ligatures w14:val="none"/>
        </w:rPr>
        <w:t>مفهوم جودة الخدمات</w:t>
      </w:r>
    </w:p>
    <w:p w14:paraId="702FCC84"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مفهوم الجودة</w:t>
      </w:r>
      <w:r w:rsidRPr="00077F51">
        <w:rPr>
          <w:rFonts w:ascii="Simplified Arabic" w:eastAsia="Times New Roman" w:hAnsi="Simplified Arabic" w:cs="Simplified Arabic"/>
          <w:kern w:val="0"/>
          <w:sz w:val="28"/>
          <w:szCs w:val="28"/>
          <w14:ligatures w14:val="none"/>
        </w:rPr>
        <w:t>.</w:t>
      </w:r>
    </w:p>
    <w:p w14:paraId="74C5C8BB"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الخدمة</w:t>
      </w:r>
      <w:r w:rsidRPr="00077F51">
        <w:rPr>
          <w:rFonts w:ascii="Simplified Arabic" w:eastAsia="Times New Roman" w:hAnsi="Simplified Arabic" w:cs="Simplified Arabic"/>
          <w:kern w:val="0"/>
          <w:sz w:val="28"/>
          <w:szCs w:val="28"/>
          <w14:ligatures w14:val="none"/>
        </w:rPr>
        <w:t>.</w:t>
      </w:r>
    </w:p>
    <w:p w14:paraId="62B2939C"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جودة الخدمات</w:t>
      </w:r>
      <w:r w:rsidRPr="00077F51">
        <w:rPr>
          <w:rFonts w:ascii="Simplified Arabic" w:eastAsia="Times New Roman" w:hAnsi="Simplified Arabic" w:cs="Simplified Arabic"/>
          <w:kern w:val="0"/>
          <w:sz w:val="28"/>
          <w:szCs w:val="28"/>
          <w14:ligatures w14:val="none"/>
        </w:rPr>
        <w:t>.</w:t>
      </w:r>
    </w:p>
    <w:p w14:paraId="77D5B43D"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خصائص جودة الخدمات</w:t>
      </w:r>
      <w:r w:rsidRPr="00077F51">
        <w:rPr>
          <w:rFonts w:ascii="Simplified Arabic" w:eastAsia="Times New Roman" w:hAnsi="Simplified Arabic" w:cs="Simplified Arabic"/>
          <w:kern w:val="0"/>
          <w:sz w:val="28"/>
          <w:szCs w:val="28"/>
          <w14:ligatures w14:val="none"/>
        </w:rPr>
        <w:t>.</w:t>
      </w:r>
    </w:p>
    <w:p w14:paraId="5C708FEE"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الفرق بين جودة الخدمة وجودة المنتج</w:t>
      </w:r>
      <w:r w:rsidRPr="00077F51">
        <w:rPr>
          <w:rFonts w:ascii="Simplified Arabic" w:eastAsia="Times New Roman" w:hAnsi="Simplified Arabic" w:cs="Simplified Arabic"/>
          <w:kern w:val="0"/>
          <w:sz w:val="28"/>
          <w:szCs w:val="28"/>
          <w14:ligatures w14:val="none"/>
        </w:rPr>
        <w:t>.</w:t>
      </w:r>
    </w:p>
    <w:p w14:paraId="654E7C65" w14:textId="0860D0FC"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2.9 </w:t>
      </w:r>
      <w:r w:rsidR="00373CAC" w:rsidRPr="005F47EA">
        <w:rPr>
          <w:rFonts w:ascii="Simplified Arabic" w:eastAsia="Times New Roman" w:hAnsi="Simplified Arabic" w:cs="Simplified Arabic"/>
          <w:b/>
          <w:bCs/>
          <w:color w:val="EE0000"/>
          <w:kern w:val="0"/>
          <w:sz w:val="28"/>
          <w:szCs w:val="28"/>
          <w:rtl/>
          <w14:ligatures w14:val="none"/>
        </w:rPr>
        <w:t>أهمية جودة الخدمات</w:t>
      </w:r>
    </w:p>
    <w:p w14:paraId="0F070DDB"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للمؤسسات</w:t>
      </w:r>
      <w:r w:rsidRPr="00077F51">
        <w:rPr>
          <w:rFonts w:ascii="Simplified Arabic" w:eastAsia="Times New Roman" w:hAnsi="Simplified Arabic" w:cs="Simplified Arabic"/>
          <w:kern w:val="0"/>
          <w:sz w:val="28"/>
          <w:szCs w:val="28"/>
          <w14:ligatures w14:val="none"/>
        </w:rPr>
        <w:t>.</w:t>
      </w:r>
    </w:p>
    <w:p w14:paraId="1CAB31E6"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في المؤسسات الخدمية</w:t>
      </w:r>
      <w:r w:rsidRPr="00077F51">
        <w:rPr>
          <w:rFonts w:ascii="Simplified Arabic" w:eastAsia="Times New Roman" w:hAnsi="Simplified Arabic" w:cs="Simplified Arabic"/>
          <w:kern w:val="0"/>
          <w:sz w:val="28"/>
          <w:szCs w:val="28"/>
          <w14:ligatures w14:val="none"/>
        </w:rPr>
        <w:t>.</w:t>
      </w:r>
    </w:p>
    <w:p w14:paraId="6EA605E4"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في الجهات المقدمة للخدمات لضيوف الرحمن</w:t>
      </w:r>
      <w:r w:rsidRPr="00077F51">
        <w:rPr>
          <w:rFonts w:ascii="Simplified Arabic" w:eastAsia="Times New Roman" w:hAnsi="Simplified Arabic" w:cs="Simplified Arabic"/>
          <w:kern w:val="0"/>
          <w:sz w:val="28"/>
          <w:szCs w:val="28"/>
          <w14:ligatures w14:val="none"/>
        </w:rPr>
        <w:t>.</w:t>
      </w:r>
    </w:p>
    <w:p w14:paraId="723CE4A6"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دور جودة الخدمات في تحقيق رضا المستفيدين والتميز المؤسسي</w:t>
      </w:r>
      <w:r w:rsidRPr="00077F51">
        <w:rPr>
          <w:rFonts w:ascii="Simplified Arabic" w:eastAsia="Times New Roman" w:hAnsi="Simplified Arabic" w:cs="Simplified Arabic"/>
          <w:kern w:val="0"/>
          <w:sz w:val="28"/>
          <w:szCs w:val="28"/>
          <w14:ligatures w14:val="none"/>
        </w:rPr>
        <w:t>.</w:t>
      </w:r>
    </w:p>
    <w:p w14:paraId="251CB901" w14:textId="2D754EE7"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2.10 </w:t>
      </w:r>
      <w:r w:rsidR="00373CAC" w:rsidRPr="005F47EA">
        <w:rPr>
          <w:rFonts w:ascii="Simplified Arabic" w:eastAsia="Times New Roman" w:hAnsi="Simplified Arabic" w:cs="Simplified Arabic"/>
          <w:b/>
          <w:bCs/>
          <w:color w:val="EE0000"/>
          <w:kern w:val="0"/>
          <w:sz w:val="28"/>
          <w:szCs w:val="28"/>
          <w:rtl/>
          <w14:ligatures w14:val="none"/>
        </w:rPr>
        <w:t>أبعاد جودة الخدمات</w:t>
      </w:r>
    </w:p>
    <w:p w14:paraId="59F22936"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أبعاد جودة الخدمات</w:t>
      </w:r>
      <w:r w:rsidRPr="00077F51">
        <w:rPr>
          <w:rFonts w:ascii="Simplified Arabic" w:eastAsia="Times New Roman" w:hAnsi="Simplified Arabic" w:cs="Simplified Arabic"/>
          <w:kern w:val="0"/>
          <w:sz w:val="28"/>
          <w:szCs w:val="28"/>
          <w14:ligatures w14:val="none"/>
        </w:rPr>
        <w:t>.</w:t>
      </w:r>
    </w:p>
    <w:p w14:paraId="3A23F241"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الأسس العلمية لقياس جودة الخدمات</w:t>
      </w:r>
      <w:r w:rsidRPr="00077F51">
        <w:rPr>
          <w:rFonts w:ascii="Simplified Arabic" w:eastAsia="Times New Roman" w:hAnsi="Simplified Arabic" w:cs="Simplified Arabic"/>
          <w:kern w:val="0"/>
          <w:sz w:val="28"/>
          <w:szCs w:val="28"/>
          <w14:ligatures w14:val="none"/>
        </w:rPr>
        <w:t>.</w:t>
      </w:r>
    </w:p>
    <w:p w14:paraId="10118833"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النماذج المستخدمة في قياس جودة الخدمات</w:t>
      </w:r>
      <w:r w:rsidRPr="00077F51">
        <w:rPr>
          <w:rFonts w:ascii="Simplified Arabic" w:eastAsia="Times New Roman" w:hAnsi="Simplified Arabic" w:cs="Simplified Arabic"/>
          <w:kern w:val="0"/>
          <w:sz w:val="28"/>
          <w:szCs w:val="28"/>
          <w14:ligatures w14:val="none"/>
        </w:rPr>
        <w:t>.</w:t>
      </w:r>
    </w:p>
    <w:p w14:paraId="0BA2C52D" w14:textId="54BC9457" w:rsidR="00373CAC"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مبررات اختيار </w:t>
      </w:r>
      <w:proofErr w:type="gramStart"/>
      <w:r w:rsidRPr="00077F51">
        <w:rPr>
          <w:rFonts w:ascii="Simplified Arabic" w:eastAsia="Times New Roman" w:hAnsi="Simplified Arabic" w:cs="Simplified Arabic"/>
          <w:kern w:val="0"/>
          <w:sz w:val="28"/>
          <w:szCs w:val="28"/>
          <w:rtl/>
          <w14:ligatures w14:val="none"/>
        </w:rPr>
        <w:t xml:space="preserve">نموذج </w:t>
      </w:r>
      <w:r w:rsidR="00055ECB">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14:ligatures w14:val="none"/>
        </w:rPr>
        <w:t>SERVQUAL</w:t>
      </w:r>
      <w:proofErr w:type="gramEnd"/>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في الدراسة الحالية</w:t>
      </w:r>
      <w:r w:rsidRPr="00077F51">
        <w:rPr>
          <w:rFonts w:ascii="Simplified Arabic" w:eastAsia="Times New Roman" w:hAnsi="Simplified Arabic" w:cs="Simplified Arabic"/>
          <w:kern w:val="0"/>
          <w:sz w:val="28"/>
          <w:szCs w:val="28"/>
          <w14:ligatures w14:val="none"/>
        </w:rPr>
        <w:t>.</w:t>
      </w:r>
    </w:p>
    <w:p w14:paraId="78D64EB8" w14:textId="77777777" w:rsidR="00055ECB" w:rsidRPr="00077F51" w:rsidRDefault="00055ECB" w:rsidP="002976D0">
      <w:pPr>
        <w:ind w:left="720"/>
        <w:rPr>
          <w:rFonts w:ascii="Simplified Arabic" w:eastAsia="Times New Roman" w:hAnsi="Simplified Arabic" w:cs="Simplified Arabic"/>
          <w:kern w:val="0"/>
          <w:sz w:val="28"/>
          <w:szCs w:val="28"/>
          <w14:ligatures w14:val="none"/>
        </w:rPr>
      </w:pPr>
    </w:p>
    <w:p w14:paraId="7E730F1C" w14:textId="3EFDE635"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2.11 </w:t>
      </w:r>
      <w:r w:rsidR="00373CAC" w:rsidRPr="005F47EA">
        <w:rPr>
          <w:rFonts w:ascii="Simplified Arabic" w:eastAsia="Times New Roman" w:hAnsi="Simplified Arabic" w:cs="Simplified Arabic"/>
          <w:b/>
          <w:bCs/>
          <w:color w:val="EE0000"/>
          <w:kern w:val="0"/>
          <w:sz w:val="28"/>
          <w:szCs w:val="28"/>
          <w:rtl/>
          <w14:ligatures w14:val="none"/>
        </w:rPr>
        <w:t>نموذج</w:t>
      </w:r>
      <w:r w:rsidR="00373CAC" w:rsidRPr="005F47EA">
        <w:rPr>
          <w:rFonts w:ascii="Simplified Arabic" w:eastAsia="Times New Roman" w:hAnsi="Simplified Arabic" w:cs="Simplified Arabic"/>
          <w:b/>
          <w:bCs/>
          <w:color w:val="EE0000"/>
          <w:kern w:val="0"/>
          <w:sz w:val="28"/>
          <w:szCs w:val="28"/>
          <w14:ligatures w14:val="none"/>
        </w:rPr>
        <w:t xml:space="preserve"> SERVQUAL </w:t>
      </w:r>
      <w:r w:rsidR="00373CAC" w:rsidRPr="005F47EA">
        <w:rPr>
          <w:rFonts w:ascii="Simplified Arabic" w:eastAsia="Times New Roman" w:hAnsi="Simplified Arabic" w:cs="Simplified Arabic"/>
          <w:b/>
          <w:bCs/>
          <w:color w:val="EE0000"/>
          <w:kern w:val="0"/>
          <w:sz w:val="28"/>
          <w:szCs w:val="28"/>
          <w:rtl/>
          <w14:ligatures w14:val="none"/>
        </w:rPr>
        <w:t>لقياس جودة الخدمات</w:t>
      </w:r>
    </w:p>
    <w:p w14:paraId="1F17951E"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نشأة النموذج وتطوره</w:t>
      </w:r>
      <w:r w:rsidRPr="00077F51">
        <w:rPr>
          <w:rFonts w:ascii="Simplified Arabic" w:eastAsia="Times New Roman" w:hAnsi="Simplified Arabic" w:cs="Simplified Arabic"/>
          <w:kern w:val="0"/>
          <w:sz w:val="28"/>
          <w:szCs w:val="28"/>
          <w14:ligatures w14:val="none"/>
        </w:rPr>
        <w:t>.</w:t>
      </w:r>
    </w:p>
    <w:p w14:paraId="66C061C2"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النموذج</w:t>
      </w:r>
      <w:r w:rsidRPr="00077F51">
        <w:rPr>
          <w:rFonts w:ascii="Simplified Arabic" w:eastAsia="Times New Roman" w:hAnsi="Simplified Arabic" w:cs="Simplified Arabic"/>
          <w:kern w:val="0"/>
          <w:sz w:val="28"/>
          <w:szCs w:val="28"/>
          <w14:ligatures w14:val="none"/>
        </w:rPr>
        <w:t>.</w:t>
      </w:r>
    </w:p>
    <w:p w14:paraId="7D7342B6"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مكونات النموذج</w:t>
      </w:r>
      <w:r w:rsidRPr="00077F51">
        <w:rPr>
          <w:rFonts w:ascii="Simplified Arabic" w:eastAsia="Times New Roman" w:hAnsi="Simplified Arabic" w:cs="Simplified Arabic"/>
          <w:kern w:val="0"/>
          <w:sz w:val="28"/>
          <w:szCs w:val="28"/>
          <w14:ligatures w14:val="none"/>
        </w:rPr>
        <w:t>.</w:t>
      </w:r>
    </w:p>
    <w:p w14:paraId="49D34E42"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تطبيقات النموذج في الدراسات السابقة</w:t>
      </w:r>
      <w:r w:rsidRPr="00077F51">
        <w:rPr>
          <w:rFonts w:ascii="Simplified Arabic" w:eastAsia="Times New Roman" w:hAnsi="Simplified Arabic" w:cs="Simplified Arabic"/>
          <w:kern w:val="0"/>
          <w:sz w:val="28"/>
          <w:szCs w:val="28"/>
          <w14:ligatures w14:val="none"/>
        </w:rPr>
        <w:t>.</w:t>
      </w:r>
    </w:p>
    <w:p w14:paraId="4A6E037B"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ملاءمة النموذج لقياس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798866CA" w14:textId="208F92C2"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2.12 </w:t>
      </w:r>
      <w:r w:rsidR="00373CAC" w:rsidRPr="005F47EA">
        <w:rPr>
          <w:rFonts w:ascii="Simplified Arabic" w:eastAsia="Times New Roman" w:hAnsi="Simplified Arabic" w:cs="Simplified Arabic"/>
          <w:b/>
          <w:bCs/>
          <w:color w:val="EE0000"/>
          <w:kern w:val="0"/>
          <w:sz w:val="28"/>
          <w:szCs w:val="28"/>
          <w:rtl/>
          <w14:ligatures w14:val="none"/>
        </w:rPr>
        <w:t>أبعاد جودة الخدمات وفق نموذج</w:t>
      </w:r>
      <w:r w:rsidR="00373CAC" w:rsidRPr="005F47EA">
        <w:rPr>
          <w:rFonts w:ascii="Simplified Arabic" w:eastAsia="Times New Roman" w:hAnsi="Simplified Arabic" w:cs="Simplified Arabic"/>
          <w:b/>
          <w:bCs/>
          <w:color w:val="EE0000"/>
          <w:kern w:val="0"/>
          <w:sz w:val="28"/>
          <w:szCs w:val="28"/>
          <w14:ligatures w14:val="none"/>
        </w:rPr>
        <w:t xml:space="preserve"> SERVQUAL</w:t>
      </w:r>
    </w:p>
    <w:p w14:paraId="00DC3CD0"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أولًا: الاعتمادية</w:t>
      </w:r>
      <w:r w:rsidRPr="00B5652C">
        <w:rPr>
          <w:rFonts w:ascii="Simplified Arabic" w:eastAsia="Times New Roman" w:hAnsi="Simplified Arabic" w:cs="Simplified Arabic"/>
          <w:b/>
          <w:bCs/>
          <w:color w:val="0070C0"/>
          <w:kern w:val="0"/>
          <w:sz w:val="28"/>
          <w:szCs w:val="28"/>
          <w14:ligatures w14:val="none"/>
        </w:rPr>
        <w:t xml:space="preserve"> (Reliability)</w:t>
      </w:r>
    </w:p>
    <w:p w14:paraId="1C159A8E"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الاعتمادية</w:t>
      </w:r>
      <w:r w:rsidRPr="00077F51">
        <w:rPr>
          <w:rFonts w:ascii="Simplified Arabic" w:eastAsia="Times New Roman" w:hAnsi="Simplified Arabic" w:cs="Simplified Arabic"/>
          <w:kern w:val="0"/>
          <w:sz w:val="28"/>
          <w:szCs w:val="28"/>
          <w14:ligatures w14:val="none"/>
        </w:rPr>
        <w:t>.</w:t>
      </w:r>
    </w:p>
    <w:p w14:paraId="03D70CC3"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جودة الخدمات</w:t>
      </w:r>
      <w:r w:rsidRPr="00077F51">
        <w:rPr>
          <w:rFonts w:ascii="Simplified Arabic" w:eastAsia="Times New Roman" w:hAnsi="Simplified Arabic" w:cs="Simplified Arabic"/>
          <w:kern w:val="0"/>
          <w:sz w:val="28"/>
          <w:szCs w:val="28"/>
          <w14:ligatures w14:val="none"/>
        </w:rPr>
        <w:t>.</w:t>
      </w:r>
    </w:p>
    <w:p w14:paraId="6C114547"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قياس الاعتمادية</w:t>
      </w:r>
      <w:r w:rsidRPr="00077F51">
        <w:rPr>
          <w:rFonts w:ascii="Simplified Arabic" w:eastAsia="Times New Roman" w:hAnsi="Simplified Arabic" w:cs="Simplified Arabic"/>
          <w:kern w:val="0"/>
          <w:sz w:val="28"/>
          <w:szCs w:val="28"/>
          <w14:ligatures w14:val="none"/>
        </w:rPr>
        <w:t>.</w:t>
      </w:r>
    </w:p>
    <w:p w14:paraId="6D9BB255"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ثانيًا: سرعة الاستجابة</w:t>
      </w:r>
      <w:r w:rsidRPr="00B5652C">
        <w:rPr>
          <w:rFonts w:ascii="Simplified Arabic" w:eastAsia="Times New Roman" w:hAnsi="Simplified Arabic" w:cs="Simplified Arabic"/>
          <w:b/>
          <w:bCs/>
          <w:color w:val="0070C0"/>
          <w:kern w:val="0"/>
          <w:sz w:val="28"/>
          <w:szCs w:val="28"/>
          <w14:ligatures w14:val="none"/>
        </w:rPr>
        <w:t xml:space="preserve"> (Responsiveness)</w:t>
      </w:r>
    </w:p>
    <w:p w14:paraId="091560F1"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سرعة الاستجابة</w:t>
      </w:r>
      <w:r w:rsidRPr="00077F51">
        <w:rPr>
          <w:rFonts w:ascii="Simplified Arabic" w:eastAsia="Times New Roman" w:hAnsi="Simplified Arabic" w:cs="Simplified Arabic"/>
          <w:kern w:val="0"/>
          <w:sz w:val="28"/>
          <w:szCs w:val="28"/>
          <w14:ligatures w14:val="none"/>
        </w:rPr>
        <w:t>.</w:t>
      </w:r>
    </w:p>
    <w:p w14:paraId="1434ACFC"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تقديم الخدمات</w:t>
      </w:r>
      <w:r w:rsidRPr="00077F51">
        <w:rPr>
          <w:rFonts w:ascii="Simplified Arabic" w:eastAsia="Times New Roman" w:hAnsi="Simplified Arabic" w:cs="Simplified Arabic"/>
          <w:kern w:val="0"/>
          <w:sz w:val="28"/>
          <w:szCs w:val="28"/>
          <w14:ligatures w14:val="none"/>
        </w:rPr>
        <w:t>.</w:t>
      </w:r>
    </w:p>
    <w:p w14:paraId="43DCF233"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قياس سرعة الاستجابة</w:t>
      </w:r>
      <w:r w:rsidRPr="00077F51">
        <w:rPr>
          <w:rFonts w:ascii="Simplified Arabic" w:eastAsia="Times New Roman" w:hAnsi="Simplified Arabic" w:cs="Simplified Arabic"/>
          <w:kern w:val="0"/>
          <w:sz w:val="28"/>
          <w:szCs w:val="28"/>
          <w14:ligatures w14:val="none"/>
        </w:rPr>
        <w:t>.</w:t>
      </w:r>
    </w:p>
    <w:p w14:paraId="0E446047"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ثالثًا: الأمان والثقة</w:t>
      </w:r>
      <w:r w:rsidRPr="00B5652C">
        <w:rPr>
          <w:rFonts w:ascii="Simplified Arabic" w:eastAsia="Times New Roman" w:hAnsi="Simplified Arabic" w:cs="Simplified Arabic"/>
          <w:b/>
          <w:bCs/>
          <w:color w:val="0070C0"/>
          <w:kern w:val="0"/>
          <w:sz w:val="28"/>
          <w:szCs w:val="28"/>
          <w14:ligatures w14:val="none"/>
        </w:rPr>
        <w:t xml:space="preserve"> (Assurance)</w:t>
      </w:r>
    </w:p>
    <w:p w14:paraId="702E3DC9"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الأمان والثقة</w:t>
      </w:r>
      <w:r w:rsidRPr="00286D2F">
        <w:rPr>
          <w:rFonts w:ascii="Simplified Arabic" w:eastAsia="Times New Roman" w:hAnsi="Simplified Arabic" w:cs="Simplified Arabic"/>
          <w:kern w:val="0"/>
          <w:sz w:val="28"/>
          <w:szCs w:val="28"/>
          <w14:ligatures w14:val="none"/>
        </w:rPr>
        <w:t>.</w:t>
      </w:r>
    </w:p>
    <w:p w14:paraId="3905387D"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الكفاءة المهنية في تعزيز ثقة المستفيدين</w:t>
      </w:r>
      <w:r w:rsidRPr="00286D2F">
        <w:rPr>
          <w:rFonts w:ascii="Simplified Arabic" w:eastAsia="Times New Roman" w:hAnsi="Simplified Arabic" w:cs="Simplified Arabic"/>
          <w:kern w:val="0"/>
          <w:sz w:val="28"/>
          <w:szCs w:val="28"/>
          <w14:ligatures w14:val="none"/>
        </w:rPr>
        <w:t>.</w:t>
      </w:r>
    </w:p>
    <w:p w14:paraId="1854DF9D"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مؤشرات قياس الأمان والثقة</w:t>
      </w:r>
      <w:r w:rsidRPr="00286D2F">
        <w:rPr>
          <w:rFonts w:ascii="Simplified Arabic" w:eastAsia="Times New Roman" w:hAnsi="Simplified Arabic" w:cs="Simplified Arabic"/>
          <w:kern w:val="0"/>
          <w:sz w:val="28"/>
          <w:szCs w:val="28"/>
          <w14:ligatures w14:val="none"/>
        </w:rPr>
        <w:t>.</w:t>
      </w:r>
    </w:p>
    <w:p w14:paraId="0B135976"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رابعًا: التعاطف</w:t>
      </w:r>
      <w:r w:rsidRPr="00B5652C">
        <w:rPr>
          <w:rFonts w:ascii="Simplified Arabic" w:eastAsia="Times New Roman" w:hAnsi="Simplified Arabic" w:cs="Simplified Arabic"/>
          <w:b/>
          <w:bCs/>
          <w:color w:val="0070C0"/>
          <w:kern w:val="0"/>
          <w:sz w:val="28"/>
          <w:szCs w:val="28"/>
          <w14:ligatures w14:val="none"/>
        </w:rPr>
        <w:t xml:space="preserve"> (Empathy)</w:t>
      </w:r>
    </w:p>
    <w:p w14:paraId="005BCC07"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التعاطف</w:t>
      </w:r>
      <w:r w:rsidRPr="00286D2F">
        <w:rPr>
          <w:rFonts w:ascii="Simplified Arabic" w:eastAsia="Times New Roman" w:hAnsi="Simplified Arabic" w:cs="Simplified Arabic"/>
          <w:kern w:val="0"/>
          <w:sz w:val="28"/>
          <w:szCs w:val="28"/>
          <w14:ligatures w14:val="none"/>
        </w:rPr>
        <w:t>.</w:t>
      </w:r>
    </w:p>
    <w:p w14:paraId="5CAED8F2"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الاهتمام باحتياجات المستفيدين</w:t>
      </w:r>
      <w:r w:rsidRPr="00286D2F">
        <w:rPr>
          <w:rFonts w:ascii="Simplified Arabic" w:eastAsia="Times New Roman" w:hAnsi="Simplified Arabic" w:cs="Simplified Arabic"/>
          <w:kern w:val="0"/>
          <w:sz w:val="28"/>
          <w:szCs w:val="28"/>
          <w14:ligatures w14:val="none"/>
        </w:rPr>
        <w:t>.</w:t>
      </w:r>
    </w:p>
    <w:p w14:paraId="3AC5A2CB"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مؤشرات قياس التعاطف</w:t>
      </w:r>
      <w:r w:rsidRPr="00286D2F">
        <w:rPr>
          <w:rFonts w:ascii="Simplified Arabic" w:eastAsia="Times New Roman" w:hAnsi="Simplified Arabic" w:cs="Simplified Arabic"/>
          <w:kern w:val="0"/>
          <w:sz w:val="28"/>
          <w:szCs w:val="28"/>
          <w14:ligatures w14:val="none"/>
        </w:rPr>
        <w:t>.</w:t>
      </w:r>
    </w:p>
    <w:p w14:paraId="4B0316AB"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خامسًا: الجوانب الملموسة</w:t>
      </w:r>
      <w:r w:rsidRPr="00B5652C">
        <w:rPr>
          <w:rFonts w:ascii="Simplified Arabic" w:eastAsia="Times New Roman" w:hAnsi="Simplified Arabic" w:cs="Simplified Arabic"/>
          <w:b/>
          <w:bCs/>
          <w:color w:val="0070C0"/>
          <w:kern w:val="0"/>
          <w:sz w:val="28"/>
          <w:szCs w:val="28"/>
          <w14:ligatures w14:val="none"/>
        </w:rPr>
        <w:t xml:space="preserve"> (Tangibles)</w:t>
      </w:r>
    </w:p>
    <w:p w14:paraId="50897E8E"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الجوانب الملموسة</w:t>
      </w:r>
      <w:r w:rsidRPr="00286D2F">
        <w:rPr>
          <w:rFonts w:ascii="Simplified Arabic" w:eastAsia="Times New Roman" w:hAnsi="Simplified Arabic" w:cs="Simplified Arabic"/>
          <w:kern w:val="0"/>
          <w:sz w:val="28"/>
          <w:szCs w:val="28"/>
          <w14:ligatures w14:val="none"/>
        </w:rPr>
        <w:t>.</w:t>
      </w:r>
    </w:p>
    <w:p w14:paraId="45C8DEA9"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البيئة المادية والمظهر العام</w:t>
      </w:r>
      <w:r w:rsidRPr="00286D2F">
        <w:rPr>
          <w:rFonts w:ascii="Simplified Arabic" w:eastAsia="Times New Roman" w:hAnsi="Simplified Arabic" w:cs="Simplified Arabic"/>
          <w:kern w:val="0"/>
          <w:sz w:val="28"/>
          <w:szCs w:val="28"/>
          <w14:ligatures w14:val="none"/>
        </w:rPr>
        <w:t>.</w:t>
      </w:r>
    </w:p>
    <w:p w14:paraId="4612C167"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lastRenderedPageBreak/>
        <w:t>مؤشرات قياس الجوانب الملموسة</w:t>
      </w:r>
      <w:r w:rsidRPr="00286D2F">
        <w:rPr>
          <w:rFonts w:ascii="Simplified Arabic" w:eastAsia="Times New Roman" w:hAnsi="Simplified Arabic" w:cs="Simplified Arabic"/>
          <w:kern w:val="0"/>
          <w:sz w:val="28"/>
          <w:szCs w:val="28"/>
          <w14:ligatures w14:val="none"/>
        </w:rPr>
        <w:t>.</w:t>
      </w:r>
    </w:p>
    <w:p w14:paraId="5892553F" w14:textId="5BD54F53" w:rsidR="00373CAC" w:rsidRPr="00286D2F" w:rsidRDefault="00373CAC" w:rsidP="00373CAC">
      <w:pPr>
        <w:rPr>
          <w:rFonts w:ascii="Simplified Arabic" w:eastAsia="Times New Roman" w:hAnsi="Simplified Arabic" w:cs="Simplified Arabic"/>
          <w:b/>
          <w:bCs/>
          <w:color w:val="EE0000"/>
          <w:kern w:val="0"/>
          <w:sz w:val="32"/>
          <w:szCs w:val="32"/>
          <w:rtl/>
          <w14:ligatures w14:val="none"/>
        </w:rPr>
      </w:pPr>
      <w:proofErr w:type="gramStart"/>
      <w:r w:rsidRPr="00286D2F">
        <w:rPr>
          <w:rFonts w:ascii="Simplified Arabic" w:eastAsia="Times New Roman" w:hAnsi="Simplified Arabic" w:cs="Simplified Arabic"/>
          <w:b/>
          <w:bCs/>
          <w:color w:val="EE0000"/>
          <w:kern w:val="0"/>
          <w:sz w:val="32"/>
          <w:szCs w:val="32"/>
          <w14:ligatures w14:val="none"/>
        </w:rPr>
        <w:t xml:space="preserve">2.13 </w:t>
      </w:r>
      <w:r w:rsidR="00E60188">
        <w:rPr>
          <w:rFonts w:ascii="Simplified Arabic" w:eastAsia="Times New Roman" w:hAnsi="Simplified Arabic" w:cs="Simplified Arabic" w:hint="cs"/>
          <w:b/>
          <w:bCs/>
          <w:color w:val="EE0000"/>
          <w:kern w:val="0"/>
          <w:sz w:val="32"/>
          <w:szCs w:val="32"/>
          <w:rtl/>
          <w14:ligatures w14:val="none"/>
        </w:rPr>
        <w:t xml:space="preserve"> </w:t>
      </w:r>
      <w:r w:rsidRPr="00286D2F">
        <w:rPr>
          <w:rFonts w:ascii="Simplified Arabic" w:eastAsia="Times New Roman" w:hAnsi="Simplified Arabic" w:cs="Simplified Arabic"/>
          <w:b/>
          <w:bCs/>
          <w:color w:val="EE0000"/>
          <w:kern w:val="0"/>
          <w:sz w:val="32"/>
          <w:szCs w:val="32"/>
          <w:rtl/>
          <w14:ligatures w14:val="none"/>
        </w:rPr>
        <w:t>جودة</w:t>
      </w:r>
      <w:proofErr w:type="gramEnd"/>
      <w:r w:rsidRPr="00286D2F">
        <w:rPr>
          <w:rFonts w:ascii="Simplified Arabic" w:eastAsia="Times New Roman" w:hAnsi="Simplified Arabic" w:cs="Simplified Arabic"/>
          <w:b/>
          <w:bCs/>
          <w:color w:val="EE0000"/>
          <w:kern w:val="0"/>
          <w:sz w:val="32"/>
          <w:szCs w:val="32"/>
          <w:rtl/>
          <w14:ligatures w14:val="none"/>
        </w:rPr>
        <w:t xml:space="preserve"> الخدمات في بيئة المسجد الحرام</w:t>
      </w:r>
    </w:p>
    <w:p w14:paraId="5630899E" w14:textId="77C2A57B" w:rsidR="00D77C12" w:rsidRPr="00286D2F" w:rsidRDefault="00D77C12" w:rsidP="00D77C12">
      <w:p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خدمات مثل</w:t>
      </w:r>
      <w:r w:rsidRPr="00286D2F">
        <w:rPr>
          <w:rFonts w:ascii="Simplified Arabic" w:eastAsia="Times New Roman" w:hAnsi="Simplified Arabic" w:cs="Simplified Arabic"/>
          <w:kern w:val="0"/>
          <w:sz w:val="28"/>
          <w:szCs w:val="28"/>
          <w14:ligatures w14:val="none"/>
        </w:rPr>
        <w:t>:</w:t>
      </w:r>
    </w:p>
    <w:p w14:paraId="1F1C5D53"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قياس تجربة ضيف الرحمن </w:t>
      </w:r>
    </w:p>
    <w:p w14:paraId="1E34F459"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الإرشاد المكاني </w:t>
      </w:r>
    </w:p>
    <w:p w14:paraId="708EC0D6"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الأمن والسلامة </w:t>
      </w:r>
    </w:p>
    <w:p w14:paraId="2F88CF06"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خدمة التحلل من النسك </w:t>
      </w:r>
    </w:p>
    <w:p w14:paraId="41B6DD97" w14:textId="5966400B"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خدمات العربات </w:t>
      </w:r>
    </w:p>
    <w:p w14:paraId="00DD4102"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جودة الخدمات المقدمة لضيوف الرحمن</w:t>
      </w:r>
      <w:r w:rsidRPr="00286D2F">
        <w:rPr>
          <w:rFonts w:ascii="Simplified Arabic" w:eastAsia="Times New Roman" w:hAnsi="Simplified Arabic" w:cs="Simplified Arabic"/>
          <w:kern w:val="0"/>
          <w:sz w:val="28"/>
          <w:szCs w:val="28"/>
          <w14:ligatures w14:val="none"/>
        </w:rPr>
        <w:t>.</w:t>
      </w:r>
    </w:p>
    <w:p w14:paraId="4313AB84"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خصائص الخدمات في المسجد الحرام</w:t>
      </w:r>
      <w:r w:rsidRPr="00286D2F">
        <w:rPr>
          <w:rFonts w:ascii="Simplified Arabic" w:eastAsia="Times New Roman" w:hAnsi="Simplified Arabic" w:cs="Simplified Arabic"/>
          <w:kern w:val="0"/>
          <w:sz w:val="28"/>
          <w:szCs w:val="28"/>
          <w14:ligatures w14:val="none"/>
        </w:rPr>
        <w:t>.</w:t>
      </w:r>
    </w:p>
    <w:p w14:paraId="64A7ACDC"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التحديات المرتبطة بتقديم الخدمات في مواسم الكثافة</w:t>
      </w:r>
      <w:r w:rsidRPr="00286D2F">
        <w:rPr>
          <w:rFonts w:ascii="Simplified Arabic" w:eastAsia="Times New Roman" w:hAnsi="Simplified Arabic" w:cs="Simplified Arabic"/>
          <w:kern w:val="0"/>
          <w:sz w:val="28"/>
          <w:szCs w:val="28"/>
          <w14:ligatures w14:val="none"/>
        </w:rPr>
        <w:t>.</w:t>
      </w:r>
    </w:p>
    <w:p w14:paraId="5659CE61" w14:textId="709E4973" w:rsidR="00311E86" w:rsidRPr="008434C8" w:rsidRDefault="00373CAC" w:rsidP="000C6434">
      <w:pPr>
        <w:numPr>
          <w:ilvl w:val="0"/>
          <w:numId w:val="25"/>
        </w:numPr>
        <w:rPr>
          <w:rFonts w:ascii="Simplified Arabic Fixed" w:hAnsi="Simplified Arabic Fixed" w:cs="Simplified Arabic Fixed"/>
          <w:sz w:val="28"/>
          <w:szCs w:val="28"/>
          <w:rtl/>
        </w:rPr>
      </w:pPr>
      <w:r w:rsidRPr="00286D2F">
        <w:rPr>
          <w:rFonts w:ascii="Simplified Arabic" w:eastAsia="Times New Roman" w:hAnsi="Simplified Arabic" w:cs="Simplified Arabic"/>
          <w:kern w:val="0"/>
          <w:sz w:val="28"/>
          <w:szCs w:val="28"/>
          <w:rtl/>
          <w14:ligatures w14:val="none"/>
        </w:rPr>
        <w:t>دور جودة الخدمات في تحسين تجربة ضيوف الرحمن وتحقيق رضاهم</w:t>
      </w:r>
      <w:r w:rsidRPr="00285B03">
        <w:rPr>
          <w:rFonts w:ascii="Simplified Arabic Fixed" w:hAnsi="Simplified Arabic Fixed" w:cs="Simplified Arabic Fixed"/>
          <w:sz w:val="28"/>
          <w:szCs w:val="28"/>
        </w:rPr>
        <w:t>.</w:t>
      </w:r>
    </w:p>
    <w:p w14:paraId="7498662D" w14:textId="77777777" w:rsidR="00156F72" w:rsidRDefault="00156F72" w:rsidP="00D22171">
      <w:pPr>
        <w:rPr>
          <w:rFonts w:ascii="Simplified Arabic Fixed" w:hAnsi="Simplified Arabic Fixed" w:cs="Simplified Arabic Fixed"/>
          <w:sz w:val="28"/>
          <w:szCs w:val="28"/>
          <w:u w:val="single"/>
          <w:rtl/>
        </w:rPr>
      </w:pPr>
    </w:p>
    <w:p w14:paraId="09F9DFE8" w14:textId="77777777" w:rsidR="00156F72" w:rsidRPr="00285B03" w:rsidRDefault="00156F72" w:rsidP="00D22171">
      <w:pPr>
        <w:rPr>
          <w:rFonts w:ascii="Simplified Arabic Fixed" w:hAnsi="Simplified Arabic Fixed" w:cs="Simplified Arabic Fixed"/>
          <w:sz w:val="28"/>
          <w:szCs w:val="28"/>
          <w:u w:val="single"/>
          <w:rtl/>
        </w:rPr>
      </w:pPr>
    </w:p>
    <w:p w14:paraId="593F1D0E" w14:textId="77777777" w:rsidR="00314E9E" w:rsidRPr="00A37138" w:rsidRDefault="00314E9E" w:rsidP="00314E9E">
      <w:pPr>
        <w:rPr>
          <w:rFonts w:ascii="Simplified Arabic" w:eastAsia="Times New Roman" w:hAnsi="Simplified Arabic" w:cs="Simplified Arabic"/>
          <w:b/>
          <w:bCs/>
          <w:color w:val="EE0000"/>
          <w:kern w:val="0"/>
          <w:sz w:val="36"/>
          <w:szCs w:val="36"/>
          <w14:ligatures w14:val="none"/>
        </w:rPr>
      </w:pPr>
      <w:r w:rsidRPr="00A37138">
        <w:rPr>
          <w:rFonts w:ascii="Simplified Arabic" w:eastAsia="Times New Roman" w:hAnsi="Simplified Arabic" w:cs="Simplified Arabic"/>
          <w:b/>
          <w:bCs/>
          <w:color w:val="EE0000"/>
          <w:kern w:val="0"/>
          <w:sz w:val="36"/>
          <w:szCs w:val="36"/>
          <w:rtl/>
          <w14:ligatures w14:val="none"/>
        </w:rPr>
        <w:t>المبحث الثالث: الخدمات المقدمة لضيوف الرحمن في المسجد الحرام</w:t>
      </w:r>
    </w:p>
    <w:p w14:paraId="654A8909" w14:textId="77777777" w:rsidR="00314E9E" w:rsidRPr="00A37138" w:rsidRDefault="00314E9E" w:rsidP="00314E9E">
      <w:p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يهدف هذا المبحث إلى بيان مفهوم الخدمات المقدمة لضيوف الرحمن، وخصائصها، وأهميتها، ودور إدارة المتطوعين في تحسين جودتها، مع استعراض مؤشرات قياس جودة هذه الخدمات في بيئة المسجد الحرام</w:t>
      </w:r>
      <w:r w:rsidRPr="00A37138">
        <w:rPr>
          <w:rFonts w:ascii="Simplified Arabic" w:eastAsia="Times New Roman" w:hAnsi="Simplified Arabic" w:cs="Simplified Arabic"/>
          <w:kern w:val="0"/>
          <w:sz w:val="28"/>
          <w:szCs w:val="28"/>
          <w14:ligatures w14:val="none"/>
        </w:rPr>
        <w:t>.</w:t>
      </w:r>
    </w:p>
    <w:p w14:paraId="77780E22" w14:textId="520A2374" w:rsidR="00314E9E" w:rsidRPr="00A37138" w:rsidRDefault="00314E9E" w:rsidP="00314E9E">
      <w:pPr>
        <w:rPr>
          <w:rFonts w:ascii="Simplified Arabic" w:eastAsia="Times New Roman" w:hAnsi="Simplified Arabic" w:cs="Simplified Arabic"/>
          <w:b/>
          <w:bCs/>
          <w:color w:val="EE0000"/>
          <w:kern w:val="0"/>
          <w:sz w:val="32"/>
          <w:szCs w:val="32"/>
          <w14:ligatures w14:val="none"/>
        </w:rPr>
      </w:pPr>
      <w:proofErr w:type="gramStart"/>
      <w:r w:rsidRPr="00A37138">
        <w:rPr>
          <w:rFonts w:ascii="Simplified Arabic" w:eastAsia="Times New Roman" w:hAnsi="Simplified Arabic" w:cs="Simplified Arabic"/>
          <w:b/>
          <w:bCs/>
          <w:color w:val="EE0000"/>
          <w:kern w:val="0"/>
          <w:sz w:val="32"/>
          <w:szCs w:val="32"/>
          <w14:ligatures w14:val="none"/>
        </w:rPr>
        <w:t xml:space="preserve">2.14 </w:t>
      </w:r>
      <w:r w:rsidR="00A37138">
        <w:rPr>
          <w:rFonts w:ascii="Simplified Arabic" w:eastAsia="Times New Roman" w:hAnsi="Simplified Arabic" w:cs="Simplified Arabic" w:hint="cs"/>
          <w:b/>
          <w:bCs/>
          <w:color w:val="EE0000"/>
          <w:kern w:val="0"/>
          <w:sz w:val="32"/>
          <w:szCs w:val="32"/>
          <w:rtl/>
          <w14:ligatures w14:val="none"/>
        </w:rPr>
        <w:t xml:space="preserve"> </w:t>
      </w:r>
      <w:r w:rsidRPr="00A37138">
        <w:rPr>
          <w:rFonts w:ascii="Simplified Arabic" w:eastAsia="Times New Roman" w:hAnsi="Simplified Arabic" w:cs="Simplified Arabic"/>
          <w:b/>
          <w:bCs/>
          <w:color w:val="EE0000"/>
          <w:kern w:val="0"/>
          <w:sz w:val="32"/>
          <w:szCs w:val="32"/>
          <w:rtl/>
          <w14:ligatures w14:val="none"/>
        </w:rPr>
        <w:t>مفهوم</w:t>
      </w:r>
      <w:proofErr w:type="gramEnd"/>
      <w:r w:rsidRPr="00A37138">
        <w:rPr>
          <w:rFonts w:ascii="Simplified Arabic" w:eastAsia="Times New Roman" w:hAnsi="Simplified Arabic" w:cs="Simplified Arabic"/>
          <w:b/>
          <w:bCs/>
          <w:color w:val="EE0000"/>
          <w:kern w:val="0"/>
          <w:sz w:val="32"/>
          <w:szCs w:val="32"/>
          <w:rtl/>
          <w14:ligatures w14:val="none"/>
        </w:rPr>
        <w:t xml:space="preserve"> الخدمات المقدمة لضيوف الرحمن</w:t>
      </w:r>
    </w:p>
    <w:p w14:paraId="53C335D2"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مفهوم الخدمة</w:t>
      </w:r>
      <w:r w:rsidRPr="00A37138">
        <w:rPr>
          <w:rFonts w:ascii="Simplified Arabic" w:eastAsia="Times New Roman" w:hAnsi="Simplified Arabic" w:cs="Simplified Arabic"/>
          <w:kern w:val="0"/>
          <w:sz w:val="28"/>
          <w:szCs w:val="28"/>
          <w14:ligatures w14:val="none"/>
        </w:rPr>
        <w:t>.</w:t>
      </w:r>
    </w:p>
    <w:p w14:paraId="02F4A2B8"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مفهوم ضيوف الرحمن</w:t>
      </w:r>
      <w:r w:rsidRPr="00A37138">
        <w:rPr>
          <w:rFonts w:ascii="Simplified Arabic" w:eastAsia="Times New Roman" w:hAnsi="Simplified Arabic" w:cs="Simplified Arabic"/>
          <w:kern w:val="0"/>
          <w:sz w:val="28"/>
          <w:szCs w:val="28"/>
          <w14:ligatures w14:val="none"/>
        </w:rPr>
        <w:t>.</w:t>
      </w:r>
    </w:p>
    <w:p w14:paraId="7E130FC2"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lastRenderedPageBreak/>
        <w:t>مفهوم الخدمات المقدمة لضيوف الرحمن</w:t>
      </w:r>
      <w:r w:rsidRPr="00A37138">
        <w:rPr>
          <w:rFonts w:ascii="Simplified Arabic" w:eastAsia="Times New Roman" w:hAnsi="Simplified Arabic" w:cs="Simplified Arabic"/>
          <w:kern w:val="0"/>
          <w:sz w:val="28"/>
          <w:szCs w:val="28"/>
          <w14:ligatures w14:val="none"/>
        </w:rPr>
        <w:t>.</w:t>
      </w:r>
    </w:p>
    <w:p w14:paraId="3C50780B"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خصائص الخدمات المقدمة في المسجد الحرام</w:t>
      </w:r>
      <w:r w:rsidRPr="00A37138">
        <w:rPr>
          <w:rFonts w:ascii="Simplified Arabic" w:eastAsia="Times New Roman" w:hAnsi="Simplified Arabic" w:cs="Simplified Arabic"/>
          <w:kern w:val="0"/>
          <w:sz w:val="28"/>
          <w:szCs w:val="28"/>
          <w14:ligatures w14:val="none"/>
        </w:rPr>
        <w:t>.</w:t>
      </w:r>
    </w:p>
    <w:p w14:paraId="761A246C" w14:textId="77777777" w:rsidR="00314E9E" w:rsidRPr="0024399D" w:rsidRDefault="00314E9E" w:rsidP="00314E9E">
      <w:pPr>
        <w:rPr>
          <w:rFonts w:ascii="Simplified Arabic" w:eastAsia="Times New Roman" w:hAnsi="Simplified Arabic" w:cs="Simplified Arabic"/>
          <w:b/>
          <w:bCs/>
          <w:color w:val="EE0000"/>
          <w:kern w:val="0"/>
          <w:sz w:val="32"/>
          <w:szCs w:val="32"/>
          <w14:ligatures w14:val="none"/>
        </w:rPr>
      </w:pPr>
      <w:r w:rsidRPr="0024399D">
        <w:rPr>
          <w:rFonts w:ascii="Simplified Arabic" w:eastAsia="Times New Roman" w:hAnsi="Simplified Arabic" w:cs="Simplified Arabic"/>
          <w:b/>
          <w:bCs/>
          <w:color w:val="EE0000"/>
          <w:kern w:val="0"/>
          <w:sz w:val="32"/>
          <w:szCs w:val="32"/>
          <w14:ligatures w14:val="none"/>
        </w:rPr>
        <w:t xml:space="preserve">2.15 </w:t>
      </w:r>
      <w:r w:rsidRPr="0024399D">
        <w:rPr>
          <w:rFonts w:ascii="Simplified Arabic" w:eastAsia="Times New Roman" w:hAnsi="Simplified Arabic" w:cs="Simplified Arabic"/>
          <w:b/>
          <w:bCs/>
          <w:color w:val="EE0000"/>
          <w:kern w:val="0"/>
          <w:sz w:val="32"/>
          <w:szCs w:val="32"/>
          <w:rtl/>
          <w14:ligatures w14:val="none"/>
        </w:rPr>
        <w:t>أهمية الخدمات المقدمة لضيوف الرحمن</w:t>
      </w:r>
    </w:p>
    <w:p w14:paraId="63F428AF"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الدينية والإنسانية</w:t>
      </w:r>
      <w:r w:rsidRPr="00A37138">
        <w:rPr>
          <w:rFonts w:ascii="Simplified Arabic" w:eastAsia="Times New Roman" w:hAnsi="Simplified Arabic" w:cs="Simplified Arabic"/>
          <w:kern w:val="0"/>
          <w:sz w:val="28"/>
          <w:szCs w:val="28"/>
          <w14:ligatures w14:val="none"/>
        </w:rPr>
        <w:t>.</w:t>
      </w:r>
    </w:p>
    <w:p w14:paraId="28C9BFAE"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الاجتماعية</w:t>
      </w:r>
      <w:r w:rsidRPr="00A37138">
        <w:rPr>
          <w:rFonts w:ascii="Simplified Arabic" w:eastAsia="Times New Roman" w:hAnsi="Simplified Arabic" w:cs="Simplified Arabic"/>
          <w:kern w:val="0"/>
          <w:sz w:val="28"/>
          <w:szCs w:val="28"/>
          <w14:ligatures w14:val="none"/>
        </w:rPr>
        <w:t>.</w:t>
      </w:r>
    </w:p>
    <w:p w14:paraId="5ECB4496"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التنظيمية</w:t>
      </w:r>
      <w:r w:rsidRPr="00A37138">
        <w:rPr>
          <w:rFonts w:ascii="Simplified Arabic" w:eastAsia="Times New Roman" w:hAnsi="Simplified Arabic" w:cs="Simplified Arabic"/>
          <w:kern w:val="0"/>
          <w:sz w:val="28"/>
          <w:szCs w:val="28"/>
          <w14:ligatures w14:val="none"/>
        </w:rPr>
        <w:t>.</w:t>
      </w:r>
    </w:p>
    <w:p w14:paraId="3713082F"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دور الخدمات في تحقيق رضا ضيوف الرحمن</w:t>
      </w:r>
      <w:r w:rsidRPr="00A37138">
        <w:rPr>
          <w:rFonts w:ascii="Simplified Arabic" w:eastAsia="Times New Roman" w:hAnsi="Simplified Arabic" w:cs="Simplified Arabic"/>
          <w:kern w:val="0"/>
          <w:sz w:val="28"/>
          <w:szCs w:val="28"/>
          <w14:ligatures w14:val="none"/>
        </w:rPr>
        <w:t>.</w:t>
      </w:r>
    </w:p>
    <w:p w14:paraId="702DB6CF" w14:textId="77777777" w:rsidR="00314E9E" w:rsidRPr="00285B03" w:rsidRDefault="00314E9E" w:rsidP="000C6434">
      <w:pPr>
        <w:numPr>
          <w:ilvl w:val="0"/>
          <w:numId w:val="27"/>
        </w:numPr>
        <w:rPr>
          <w:rFonts w:ascii="Simplified Arabic Fixed" w:hAnsi="Simplified Arabic Fixed" w:cs="Simplified Arabic Fixed"/>
          <w:b/>
          <w:bCs/>
          <w:sz w:val="28"/>
          <w:szCs w:val="28"/>
        </w:rPr>
      </w:pPr>
      <w:r w:rsidRPr="00A37138">
        <w:rPr>
          <w:rFonts w:ascii="Simplified Arabic" w:eastAsia="Times New Roman" w:hAnsi="Simplified Arabic" w:cs="Simplified Arabic"/>
          <w:kern w:val="0"/>
          <w:sz w:val="28"/>
          <w:szCs w:val="28"/>
          <w:rtl/>
          <w14:ligatures w14:val="none"/>
        </w:rPr>
        <w:t>ارتباط الخدمات بمستهدفات رؤية المملكة العربية السعودية 2030</w:t>
      </w:r>
      <w:r w:rsidRPr="00285B03">
        <w:rPr>
          <w:rFonts w:ascii="Simplified Arabic Fixed" w:hAnsi="Simplified Arabic Fixed" w:cs="Simplified Arabic Fixed"/>
          <w:b/>
          <w:bCs/>
          <w:sz w:val="28"/>
          <w:szCs w:val="28"/>
        </w:rPr>
        <w:t>.</w:t>
      </w:r>
    </w:p>
    <w:p w14:paraId="24CB04D5" w14:textId="4B22FC95" w:rsidR="00314E9E" w:rsidRPr="00E26901" w:rsidRDefault="00314E9E" w:rsidP="00314E9E">
      <w:pPr>
        <w:rPr>
          <w:rFonts w:ascii="Simplified Arabic" w:eastAsia="Times New Roman" w:hAnsi="Simplified Arabic" w:cs="Simplified Arabic"/>
          <w:b/>
          <w:bCs/>
          <w:color w:val="EE0000"/>
          <w:kern w:val="0"/>
          <w:sz w:val="28"/>
          <w:szCs w:val="28"/>
          <w14:ligatures w14:val="none"/>
        </w:rPr>
      </w:pPr>
      <w:proofErr w:type="gramStart"/>
      <w:r w:rsidRPr="00E26901">
        <w:rPr>
          <w:rFonts w:ascii="Simplified Arabic" w:eastAsia="Times New Roman" w:hAnsi="Simplified Arabic" w:cs="Simplified Arabic"/>
          <w:b/>
          <w:bCs/>
          <w:color w:val="EE0000"/>
          <w:kern w:val="0"/>
          <w:sz w:val="28"/>
          <w:szCs w:val="28"/>
          <w14:ligatures w14:val="none"/>
        </w:rPr>
        <w:t xml:space="preserve">2.16 </w:t>
      </w:r>
      <w:r w:rsidR="005B5134">
        <w:rPr>
          <w:rFonts w:ascii="Simplified Arabic" w:eastAsia="Times New Roman" w:hAnsi="Simplified Arabic" w:cs="Simplified Arabic" w:hint="cs"/>
          <w:b/>
          <w:bCs/>
          <w:color w:val="EE0000"/>
          <w:kern w:val="0"/>
          <w:sz w:val="28"/>
          <w:szCs w:val="28"/>
          <w:rtl/>
          <w14:ligatures w14:val="none"/>
        </w:rPr>
        <w:t xml:space="preserve"> </w:t>
      </w:r>
      <w:r w:rsidRPr="00E26901">
        <w:rPr>
          <w:rFonts w:ascii="Simplified Arabic" w:eastAsia="Times New Roman" w:hAnsi="Simplified Arabic" w:cs="Simplified Arabic"/>
          <w:b/>
          <w:bCs/>
          <w:color w:val="EE0000"/>
          <w:kern w:val="0"/>
          <w:sz w:val="28"/>
          <w:szCs w:val="28"/>
          <w:rtl/>
          <w14:ligatures w14:val="none"/>
        </w:rPr>
        <w:t>تجربة</w:t>
      </w:r>
      <w:proofErr w:type="gramEnd"/>
      <w:r w:rsidRPr="00E26901">
        <w:rPr>
          <w:rFonts w:ascii="Simplified Arabic" w:eastAsia="Times New Roman" w:hAnsi="Simplified Arabic" w:cs="Simplified Arabic"/>
          <w:b/>
          <w:bCs/>
          <w:color w:val="EE0000"/>
          <w:kern w:val="0"/>
          <w:sz w:val="28"/>
          <w:szCs w:val="28"/>
          <w:rtl/>
          <w14:ligatures w14:val="none"/>
        </w:rPr>
        <w:t xml:space="preserve"> ضيوف الرحمن</w:t>
      </w:r>
      <w:r w:rsidRPr="00E26901">
        <w:rPr>
          <w:rFonts w:ascii="Simplified Arabic" w:eastAsia="Times New Roman" w:hAnsi="Simplified Arabic" w:cs="Simplified Arabic"/>
          <w:b/>
          <w:bCs/>
          <w:color w:val="EE0000"/>
          <w:kern w:val="0"/>
          <w:sz w:val="28"/>
          <w:szCs w:val="28"/>
          <w14:ligatures w14:val="none"/>
        </w:rPr>
        <w:t xml:space="preserve"> (Beneficiary Experience)</w:t>
      </w:r>
    </w:p>
    <w:p w14:paraId="1B852CEF"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مفهوم تجربة المستفيد</w:t>
      </w:r>
      <w:r w:rsidRPr="00E26901">
        <w:rPr>
          <w:rFonts w:ascii="Simplified Arabic" w:eastAsia="Times New Roman" w:hAnsi="Simplified Arabic" w:cs="Simplified Arabic"/>
          <w:kern w:val="0"/>
          <w:sz w:val="28"/>
          <w:szCs w:val="28"/>
          <w14:ligatures w14:val="none"/>
        </w:rPr>
        <w:t>.</w:t>
      </w:r>
    </w:p>
    <w:p w14:paraId="5F198039"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مراحل تجربة ضيف الرحمن</w:t>
      </w:r>
      <w:r w:rsidRPr="00E26901">
        <w:rPr>
          <w:rFonts w:ascii="Simplified Arabic" w:eastAsia="Times New Roman" w:hAnsi="Simplified Arabic" w:cs="Simplified Arabic"/>
          <w:kern w:val="0"/>
          <w:sz w:val="28"/>
          <w:szCs w:val="28"/>
          <w14:ligatures w14:val="none"/>
        </w:rPr>
        <w:t>.</w:t>
      </w:r>
    </w:p>
    <w:p w14:paraId="7058FBC5"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العوامل المؤثرة في تجربة ضيوف الرحمن</w:t>
      </w:r>
      <w:r w:rsidRPr="00E26901">
        <w:rPr>
          <w:rFonts w:ascii="Simplified Arabic" w:eastAsia="Times New Roman" w:hAnsi="Simplified Arabic" w:cs="Simplified Arabic"/>
          <w:kern w:val="0"/>
          <w:sz w:val="28"/>
          <w:szCs w:val="28"/>
          <w14:ligatures w14:val="none"/>
        </w:rPr>
        <w:t>.</w:t>
      </w:r>
    </w:p>
    <w:p w14:paraId="20BFB871" w14:textId="00447037" w:rsidR="00314E9E" w:rsidRPr="005B5134" w:rsidRDefault="00314E9E" w:rsidP="000C6434">
      <w:pPr>
        <w:numPr>
          <w:ilvl w:val="0"/>
          <w:numId w:val="28"/>
        </w:numPr>
        <w:rPr>
          <w:rFonts w:ascii="Simplified Arabic Fixed" w:hAnsi="Simplified Arabic Fixed" w:cs="Simplified Arabic Fixed"/>
          <w:b/>
          <w:bCs/>
          <w:sz w:val="28"/>
          <w:szCs w:val="28"/>
        </w:rPr>
      </w:pPr>
      <w:r w:rsidRPr="00E26901">
        <w:rPr>
          <w:rFonts w:ascii="Simplified Arabic" w:eastAsia="Times New Roman" w:hAnsi="Simplified Arabic" w:cs="Simplified Arabic"/>
          <w:kern w:val="0"/>
          <w:sz w:val="28"/>
          <w:szCs w:val="28"/>
          <w:rtl/>
          <w14:ligatures w14:val="none"/>
        </w:rPr>
        <w:t>دور المتطوعين في تحسين تجربة المستفيد</w:t>
      </w:r>
    </w:p>
    <w:p w14:paraId="761394E6" w14:textId="174831A8" w:rsidR="00314E9E" w:rsidRPr="00E26901" w:rsidRDefault="00D27DAD" w:rsidP="000C6434">
      <w:pPr>
        <w:numPr>
          <w:ilvl w:val="0"/>
          <w:numId w:val="29"/>
        </w:num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314E9E" w:rsidRPr="00E26901">
        <w:rPr>
          <w:rFonts w:ascii="Simplified Arabic" w:eastAsia="Times New Roman" w:hAnsi="Simplified Arabic" w:cs="Simplified Arabic"/>
          <w:b/>
          <w:bCs/>
          <w:color w:val="EE0000"/>
          <w:kern w:val="0"/>
          <w:sz w:val="32"/>
          <w:szCs w:val="32"/>
          <w14:ligatures w14:val="none"/>
        </w:rPr>
        <w:t>2.17</w:t>
      </w:r>
      <w:r w:rsidR="00314E9E" w:rsidRPr="00E26901">
        <w:rPr>
          <w:rFonts w:ascii="Simplified Arabic" w:eastAsia="Times New Roman" w:hAnsi="Simplified Arabic" w:cs="Simplified Arabic"/>
          <w:b/>
          <w:bCs/>
          <w:color w:val="EE0000"/>
          <w:kern w:val="0"/>
          <w:sz w:val="32"/>
          <w:szCs w:val="32"/>
          <w:rtl/>
          <w14:ligatures w14:val="none"/>
        </w:rPr>
        <w:t>مؤشرات جودة الخدمات المقدمة لضيوف الرحمن</w:t>
      </w:r>
    </w:p>
    <w:p w14:paraId="68443131"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سرعة تقديم الخدمة</w:t>
      </w:r>
      <w:r w:rsidRPr="00E26901">
        <w:rPr>
          <w:rFonts w:ascii="Simplified Arabic" w:eastAsia="Times New Roman" w:hAnsi="Simplified Arabic" w:cs="Simplified Arabic"/>
          <w:kern w:val="0"/>
          <w:sz w:val="28"/>
          <w:szCs w:val="28"/>
          <w14:ligatures w14:val="none"/>
        </w:rPr>
        <w:t>.</w:t>
      </w:r>
    </w:p>
    <w:p w14:paraId="1B200589"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دقة تقديم الخدمة</w:t>
      </w:r>
      <w:r w:rsidRPr="00E26901">
        <w:rPr>
          <w:rFonts w:ascii="Simplified Arabic" w:eastAsia="Times New Roman" w:hAnsi="Simplified Arabic" w:cs="Simplified Arabic"/>
          <w:kern w:val="0"/>
          <w:sz w:val="28"/>
          <w:szCs w:val="28"/>
          <w14:ligatures w14:val="none"/>
        </w:rPr>
        <w:t>.</w:t>
      </w:r>
    </w:p>
    <w:p w14:paraId="36811F5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سهولة الوصول إلى الخدمة</w:t>
      </w:r>
      <w:r w:rsidRPr="00E26901">
        <w:rPr>
          <w:rFonts w:ascii="Simplified Arabic" w:eastAsia="Times New Roman" w:hAnsi="Simplified Arabic" w:cs="Simplified Arabic"/>
          <w:kern w:val="0"/>
          <w:sz w:val="28"/>
          <w:szCs w:val="28"/>
          <w14:ligatures w14:val="none"/>
        </w:rPr>
        <w:t>.</w:t>
      </w:r>
    </w:p>
    <w:p w14:paraId="129C9D95"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الاستجابة لاحتياجات المستفيدين</w:t>
      </w:r>
      <w:r w:rsidRPr="00E26901">
        <w:rPr>
          <w:rFonts w:ascii="Simplified Arabic" w:eastAsia="Times New Roman" w:hAnsi="Simplified Arabic" w:cs="Simplified Arabic"/>
          <w:kern w:val="0"/>
          <w:sz w:val="28"/>
          <w:szCs w:val="28"/>
          <w14:ligatures w14:val="none"/>
        </w:rPr>
        <w:t>.</w:t>
      </w:r>
    </w:p>
    <w:p w14:paraId="1D562776"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حسن التعامل والاحترافية</w:t>
      </w:r>
      <w:r w:rsidRPr="00E26901">
        <w:rPr>
          <w:rFonts w:ascii="Simplified Arabic" w:eastAsia="Times New Roman" w:hAnsi="Simplified Arabic" w:cs="Simplified Arabic"/>
          <w:kern w:val="0"/>
          <w:sz w:val="28"/>
          <w:szCs w:val="28"/>
          <w14:ligatures w14:val="none"/>
        </w:rPr>
        <w:t>.</w:t>
      </w:r>
    </w:p>
    <w:p w14:paraId="0D34948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مستوى رضا ضيوف الرحمن</w:t>
      </w:r>
      <w:r w:rsidRPr="00E26901">
        <w:rPr>
          <w:rFonts w:ascii="Simplified Arabic" w:eastAsia="Times New Roman" w:hAnsi="Simplified Arabic" w:cs="Simplified Arabic"/>
          <w:kern w:val="0"/>
          <w:sz w:val="28"/>
          <w:szCs w:val="28"/>
          <w14:ligatures w14:val="none"/>
        </w:rPr>
        <w:t>.</w:t>
      </w:r>
    </w:p>
    <w:p w14:paraId="35332E3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كفاءة الأداء الميداني</w:t>
      </w:r>
      <w:r w:rsidRPr="00E26901">
        <w:rPr>
          <w:rFonts w:ascii="Simplified Arabic" w:eastAsia="Times New Roman" w:hAnsi="Simplified Arabic" w:cs="Simplified Arabic"/>
          <w:kern w:val="0"/>
          <w:sz w:val="28"/>
          <w:szCs w:val="28"/>
          <w14:ligatures w14:val="none"/>
        </w:rPr>
        <w:t>.</w:t>
      </w:r>
    </w:p>
    <w:p w14:paraId="0781347A" w14:textId="61AFBE49" w:rsidR="00314E9E" w:rsidRPr="00E26901" w:rsidRDefault="00E26901" w:rsidP="00314E9E">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lastRenderedPageBreak/>
        <w:t xml:space="preserve"> </w:t>
      </w:r>
      <w:r w:rsidR="00314E9E" w:rsidRPr="00E26901">
        <w:rPr>
          <w:rFonts w:ascii="Simplified Arabic" w:eastAsia="Times New Roman" w:hAnsi="Simplified Arabic" w:cs="Simplified Arabic"/>
          <w:b/>
          <w:bCs/>
          <w:color w:val="EE0000"/>
          <w:kern w:val="0"/>
          <w:sz w:val="32"/>
          <w:szCs w:val="32"/>
          <w14:ligatures w14:val="none"/>
        </w:rPr>
        <w:t xml:space="preserve">2.18 </w:t>
      </w:r>
      <w:proofErr w:type="spellStart"/>
      <w:r w:rsidR="00314E9E" w:rsidRPr="00E26901">
        <w:rPr>
          <w:rFonts w:ascii="Simplified Arabic" w:eastAsia="Times New Roman" w:hAnsi="Simplified Arabic" w:cs="Simplified Arabic"/>
          <w:b/>
          <w:bCs/>
          <w:color w:val="EE0000"/>
          <w:kern w:val="0"/>
          <w:sz w:val="32"/>
          <w:szCs w:val="32"/>
          <w:rtl/>
          <w14:ligatures w14:val="none"/>
        </w:rPr>
        <w:t>دورإدارة</w:t>
      </w:r>
      <w:proofErr w:type="spellEnd"/>
      <w:r w:rsidR="00314E9E" w:rsidRPr="00E26901">
        <w:rPr>
          <w:rFonts w:ascii="Simplified Arabic" w:eastAsia="Times New Roman" w:hAnsi="Simplified Arabic" w:cs="Simplified Arabic"/>
          <w:b/>
          <w:bCs/>
          <w:color w:val="EE0000"/>
          <w:kern w:val="0"/>
          <w:sz w:val="32"/>
          <w:szCs w:val="32"/>
          <w:rtl/>
          <w14:ligatures w14:val="none"/>
        </w:rPr>
        <w:t xml:space="preserve"> المتطوعين في تحسين جودة الخدمات المقدمة لضيوف الرحمن</w:t>
      </w:r>
    </w:p>
    <w:p w14:paraId="02C6D1CA"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التخطيط للمتطوعين على جودة الخدمات</w:t>
      </w:r>
      <w:r w:rsidRPr="00E26901">
        <w:rPr>
          <w:rFonts w:ascii="Simplified Arabic" w:eastAsia="Times New Roman" w:hAnsi="Simplified Arabic" w:cs="Simplified Arabic"/>
          <w:kern w:val="0"/>
          <w:sz w:val="28"/>
          <w:szCs w:val="28"/>
          <w14:ligatures w14:val="none"/>
        </w:rPr>
        <w:t>.</w:t>
      </w:r>
    </w:p>
    <w:p w14:paraId="206ADEF8"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التدريب والتأهيل على جودة الخدمات</w:t>
      </w:r>
      <w:r w:rsidRPr="00E26901">
        <w:rPr>
          <w:rFonts w:ascii="Simplified Arabic" w:eastAsia="Times New Roman" w:hAnsi="Simplified Arabic" w:cs="Simplified Arabic"/>
          <w:kern w:val="0"/>
          <w:sz w:val="28"/>
          <w:szCs w:val="28"/>
          <w14:ligatures w14:val="none"/>
        </w:rPr>
        <w:t>.</w:t>
      </w:r>
    </w:p>
    <w:p w14:paraId="3EF8867F"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التحفيز على مستوى الأداء</w:t>
      </w:r>
      <w:r w:rsidRPr="00E26901">
        <w:rPr>
          <w:rFonts w:ascii="Simplified Arabic" w:eastAsia="Times New Roman" w:hAnsi="Simplified Arabic" w:cs="Simplified Arabic"/>
          <w:kern w:val="0"/>
          <w:sz w:val="28"/>
          <w:szCs w:val="28"/>
          <w14:ligatures w14:val="none"/>
        </w:rPr>
        <w:t>.</w:t>
      </w:r>
    </w:p>
    <w:p w14:paraId="5F4C7BAB"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الإشراف والمتابعة على جودة الخدمات</w:t>
      </w:r>
      <w:r w:rsidRPr="00E26901">
        <w:rPr>
          <w:rFonts w:ascii="Simplified Arabic" w:eastAsia="Times New Roman" w:hAnsi="Simplified Arabic" w:cs="Simplified Arabic"/>
          <w:kern w:val="0"/>
          <w:sz w:val="28"/>
          <w:szCs w:val="28"/>
          <w14:ligatures w14:val="none"/>
        </w:rPr>
        <w:t>.</w:t>
      </w:r>
    </w:p>
    <w:p w14:paraId="14313E8B" w14:textId="77777777" w:rsidR="00314E9E" w:rsidRPr="00285B03" w:rsidRDefault="00314E9E" w:rsidP="000C6434">
      <w:pPr>
        <w:numPr>
          <w:ilvl w:val="0"/>
          <w:numId w:val="30"/>
        </w:numPr>
        <w:rPr>
          <w:rFonts w:ascii="Simplified Arabic Fixed" w:hAnsi="Simplified Arabic Fixed" w:cs="Simplified Arabic Fixed"/>
          <w:b/>
          <w:bCs/>
          <w:sz w:val="28"/>
          <w:szCs w:val="28"/>
        </w:rPr>
      </w:pPr>
      <w:r w:rsidRPr="00E26901">
        <w:rPr>
          <w:rFonts w:ascii="Simplified Arabic" w:eastAsia="Times New Roman" w:hAnsi="Simplified Arabic" w:cs="Simplified Arabic"/>
          <w:kern w:val="0"/>
          <w:sz w:val="28"/>
          <w:szCs w:val="28"/>
          <w:rtl/>
          <w14:ligatures w14:val="none"/>
        </w:rPr>
        <w:t>أثر تقييم الأداء في التحسين المستمر</w:t>
      </w:r>
      <w:r w:rsidRPr="00285B03">
        <w:rPr>
          <w:rFonts w:ascii="Simplified Arabic Fixed" w:hAnsi="Simplified Arabic Fixed" w:cs="Simplified Arabic Fixed"/>
          <w:b/>
          <w:bCs/>
          <w:sz w:val="28"/>
          <w:szCs w:val="28"/>
        </w:rPr>
        <w:t>.</w:t>
      </w:r>
    </w:p>
    <w:p w14:paraId="403911CB" w14:textId="77498D64" w:rsidR="00314E9E" w:rsidRPr="009F591C" w:rsidRDefault="009F591C" w:rsidP="00314E9E">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314E9E" w:rsidRPr="009F591C">
        <w:rPr>
          <w:rFonts w:ascii="Simplified Arabic" w:eastAsia="Times New Roman" w:hAnsi="Simplified Arabic" w:cs="Simplified Arabic"/>
          <w:b/>
          <w:bCs/>
          <w:color w:val="EE0000"/>
          <w:kern w:val="0"/>
          <w:sz w:val="32"/>
          <w:szCs w:val="32"/>
          <w14:ligatures w14:val="none"/>
        </w:rPr>
        <w:t xml:space="preserve">2.19 </w:t>
      </w:r>
      <w:r w:rsidR="00314E9E" w:rsidRPr="009F591C">
        <w:rPr>
          <w:rFonts w:ascii="Simplified Arabic" w:eastAsia="Times New Roman" w:hAnsi="Simplified Arabic" w:cs="Simplified Arabic"/>
          <w:b/>
          <w:bCs/>
          <w:color w:val="EE0000"/>
          <w:kern w:val="0"/>
          <w:sz w:val="32"/>
          <w:szCs w:val="32"/>
          <w:rtl/>
          <w14:ligatures w14:val="none"/>
        </w:rPr>
        <w:t>التحديات التي تواجه تقديم الخدمات لضيوف الرحمن</w:t>
      </w:r>
    </w:p>
    <w:p w14:paraId="686C7488"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الكثافة البشرية</w:t>
      </w:r>
      <w:r w:rsidRPr="009F591C">
        <w:rPr>
          <w:rFonts w:ascii="Simplified Arabic" w:eastAsia="Times New Roman" w:hAnsi="Simplified Arabic" w:cs="Simplified Arabic"/>
          <w:kern w:val="0"/>
          <w:sz w:val="28"/>
          <w:szCs w:val="28"/>
          <w14:ligatures w14:val="none"/>
        </w:rPr>
        <w:t>.</w:t>
      </w:r>
    </w:p>
    <w:p w14:paraId="40F29A23" w14:textId="21DE7C0E" w:rsidR="00793949" w:rsidRPr="00797137" w:rsidRDefault="00793949" w:rsidP="000C6434">
      <w:pPr>
        <w:numPr>
          <w:ilvl w:val="0"/>
          <w:numId w:val="31"/>
        </w:numPr>
        <w:rPr>
          <w:rFonts w:ascii="Simplified Arabic" w:eastAsia="Times New Roman" w:hAnsi="Simplified Arabic" w:cs="Simplified Arabic"/>
          <w:color w:val="0070C0"/>
          <w:kern w:val="0"/>
          <w:sz w:val="28"/>
          <w:szCs w:val="28"/>
          <w14:ligatures w14:val="none"/>
        </w:rPr>
      </w:pPr>
      <w:r w:rsidRPr="00797137">
        <w:rPr>
          <w:rFonts w:ascii="Simplified Arabic" w:eastAsia="Times New Roman" w:hAnsi="Simplified Arabic" w:cs="Simplified Arabic"/>
          <w:color w:val="0070C0"/>
          <w:kern w:val="0"/>
          <w:sz w:val="28"/>
          <w:szCs w:val="28"/>
          <w:rtl/>
          <w14:ligatures w14:val="none"/>
        </w:rPr>
        <w:t>كثرة مجالات العمل التطوعي وتنوعها يفرض تحديات في</w:t>
      </w:r>
      <w:r w:rsidRPr="00797137">
        <w:rPr>
          <w:rFonts w:ascii="Simplified Arabic" w:eastAsia="Times New Roman" w:hAnsi="Simplified Arabic" w:cs="Simplified Arabic"/>
          <w:color w:val="0070C0"/>
          <w:kern w:val="0"/>
          <w:sz w:val="28"/>
          <w:szCs w:val="28"/>
          <w14:ligatures w14:val="none"/>
        </w:rPr>
        <w:t>:</w:t>
      </w:r>
    </w:p>
    <w:p w14:paraId="360FFBA5"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التدريب </w:t>
      </w:r>
    </w:p>
    <w:p w14:paraId="1E35B4FF"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الإشراف </w:t>
      </w:r>
    </w:p>
    <w:p w14:paraId="0D6D5C21"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التنسيق </w:t>
      </w:r>
    </w:p>
    <w:p w14:paraId="37740806"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التقييم </w:t>
      </w:r>
    </w:p>
    <w:p w14:paraId="4C06F512" w14:textId="4026F5E9" w:rsidR="00793949" w:rsidRPr="009F591C" w:rsidRDefault="00793949" w:rsidP="000C6434">
      <w:pPr>
        <w:numPr>
          <w:ilvl w:val="0"/>
          <w:numId w:val="31"/>
        </w:numPr>
        <w:rPr>
          <w:rFonts w:ascii="Simplified Arabic" w:eastAsia="Times New Roman" w:hAnsi="Simplified Arabic" w:cs="Simplified Arabic"/>
          <w:kern w:val="0"/>
          <w:sz w:val="28"/>
          <w:szCs w:val="28"/>
          <w:rtl/>
          <w14:ligatures w14:val="none"/>
        </w:rPr>
      </w:pPr>
      <w:r w:rsidRPr="009F591C">
        <w:rPr>
          <w:rFonts w:ascii="Simplified Arabic" w:eastAsia="Times New Roman" w:hAnsi="Simplified Arabic" w:cs="Simplified Arabic"/>
          <w:kern w:val="0"/>
          <w:sz w:val="28"/>
          <w:szCs w:val="28"/>
          <w:rtl/>
          <w14:ligatures w14:val="none"/>
        </w:rPr>
        <w:t xml:space="preserve">لأن المجالات تتوزع بين الخدمية والصحية </w:t>
      </w:r>
      <w:proofErr w:type="gramStart"/>
      <w:r w:rsidRPr="009F591C">
        <w:rPr>
          <w:rFonts w:ascii="Simplified Arabic" w:eastAsia="Times New Roman" w:hAnsi="Simplified Arabic" w:cs="Simplified Arabic"/>
          <w:kern w:val="0"/>
          <w:sz w:val="28"/>
          <w:szCs w:val="28"/>
          <w:rtl/>
          <w14:ligatures w14:val="none"/>
        </w:rPr>
        <w:t>وا</w:t>
      </w:r>
      <w:r w:rsidR="00E8435B">
        <w:rPr>
          <w:rFonts w:ascii="Simplified Arabic" w:eastAsia="Times New Roman" w:hAnsi="Simplified Arabic" w:cs="Simplified Arabic" w:hint="cs"/>
          <w:kern w:val="0"/>
          <w:sz w:val="28"/>
          <w:szCs w:val="28"/>
          <w:rtl/>
          <w14:ligatures w14:val="none"/>
        </w:rPr>
        <w:t>لا</w:t>
      </w:r>
      <w:r w:rsidRPr="009F591C">
        <w:rPr>
          <w:rFonts w:ascii="Simplified Arabic" w:eastAsia="Times New Roman" w:hAnsi="Simplified Arabic" w:cs="Simplified Arabic"/>
          <w:kern w:val="0"/>
          <w:sz w:val="28"/>
          <w:szCs w:val="28"/>
          <w:rtl/>
          <w14:ligatures w14:val="none"/>
        </w:rPr>
        <w:t>غاثية</w:t>
      </w:r>
      <w:proofErr w:type="gramEnd"/>
      <w:r w:rsidRPr="009F591C">
        <w:rPr>
          <w:rFonts w:ascii="Simplified Arabic" w:eastAsia="Times New Roman" w:hAnsi="Simplified Arabic" w:cs="Simplified Arabic"/>
          <w:kern w:val="0"/>
          <w:sz w:val="28"/>
          <w:szCs w:val="28"/>
          <w:rtl/>
          <w14:ligatures w14:val="none"/>
        </w:rPr>
        <w:t xml:space="preserve"> والتعليمية والإعلامية وغيرها</w:t>
      </w:r>
      <w:r w:rsidRPr="009F591C">
        <w:rPr>
          <w:rFonts w:ascii="Simplified Arabic" w:eastAsia="Times New Roman" w:hAnsi="Simplified Arabic" w:cs="Simplified Arabic"/>
          <w:kern w:val="0"/>
          <w:sz w:val="28"/>
          <w:szCs w:val="28"/>
          <w14:ligatures w14:val="none"/>
        </w:rPr>
        <w:t>.</w:t>
      </w:r>
    </w:p>
    <w:p w14:paraId="38CAAE74" w14:textId="6F596996" w:rsidR="00124E8E" w:rsidRPr="009F591C" w:rsidRDefault="00124E8E" w:rsidP="00A4055E">
      <w:pPr>
        <w:ind w:left="360"/>
        <w:jc w:val="both"/>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بينت الدراسات التطبيقية أن من أبرز التحديات المؤثرة في جودة الخدمات المقدمة لضيوف الرحمن الكثافة البشرية، وتعدد الجهات المشاركة، وتنوع احتياجات المستفيدين، إضافة إلى الحاجة إلى تطوير البنية التقنية، وتحسين الدعم اللوجستي، ورفع كفاءة التنسيق بين الجهات والمتطوعين، الأمر الذي يجعل تطوير إدارة المتطوعين أحد العوامل الرئيسة في تحسين جودة الخدمة.</w:t>
      </w:r>
    </w:p>
    <w:p w14:paraId="23BF72CE" w14:textId="54576BAD"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التنوع الثقافي واللغوي</w:t>
      </w:r>
      <w:r w:rsidRPr="009F591C">
        <w:rPr>
          <w:rFonts w:ascii="Simplified Arabic" w:eastAsia="Times New Roman" w:hAnsi="Simplified Arabic" w:cs="Simplified Arabic"/>
          <w:kern w:val="0"/>
          <w:sz w:val="28"/>
          <w:szCs w:val="28"/>
          <w14:ligatures w14:val="none"/>
        </w:rPr>
        <w:t>.</w:t>
      </w:r>
    </w:p>
    <w:p w14:paraId="02A403CF"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إدارة الحشود</w:t>
      </w:r>
      <w:r w:rsidRPr="009F591C">
        <w:rPr>
          <w:rFonts w:ascii="Simplified Arabic" w:eastAsia="Times New Roman" w:hAnsi="Simplified Arabic" w:cs="Simplified Arabic"/>
          <w:kern w:val="0"/>
          <w:sz w:val="28"/>
          <w:szCs w:val="28"/>
          <w14:ligatures w14:val="none"/>
        </w:rPr>
        <w:t>.</w:t>
      </w:r>
    </w:p>
    <w:p w14:paraId="6932CDCD"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سرعة الاستجابة للحالات الطارئة</w:t>
      </w:r>
      <w:r w:rsidRPr="009F591C">
        <w:rPr>
          <w:rFonts w:ascii="Simplified Arabic" w:eastAsia="Times New Roman" w:hAnsi="Simplified Arabic" w:cs="Simplified Arabic"/>
          <w:kern w:val="0"/>
          <w:sz w:val="28"/>
          <w:szCs w:val="28"/>
          <w14:ligatures w14:val="none"/>
        </w:rPr>
        <w:t>.</w:t>
      </w:r>
    </w:p>
    <w:p w14:paraId="44C2CE44" w14:textId="7F1AB008" w:rsidR="00441D94" w:rsidRPr="007E0D44" w:rsidRDefault="00314E9E" w:rsidP="000C6434">
      <w:pPr>
        <w:numPr>
          <w:ilvl w:val="0"/>
          <w:numId w:val="31"/>
        </w:numPr>
        <w:rPr>
          <w:rFonts w:ascii="Simplified Arabic Fixed" w:hAnsi="Simplified Arabic Fixed" w:cs="Simplified Arabic Fixed"/>
          <w:b/>
          <w:bCs/>
          <w:sz w:val="28"/>
          <w:szCs w:val="28"/>
          <w:rtl/>
        </w:rPr>
      </w:pPr>
      <w:r w:rsidRPr="009F591C">
        <w:rPr>
          <w:rFonts w:ascii="Simplified Arabic" w:eastAsia="Times New Roman" w:hAnsi="Simplified Arabic" w:cs="Simplified Arabic"/>
          <w:kern w:val="0"/>
          <w:sz w:val="28"/>
          <w:szCs w:val="28"/>
          <w:rtl/>
          <w14:ligatures w14:val="none"/>
        </w:rPr>
        <w:lastRenderedPageBreak/>
        <w:t>المحافظة على جودة الخدمة في أوقات الذروة</w:t>
      </w:r>
      <w:r w:rsidRPr="00285B03">
        <w:rPr>
          <w:rFonts w:ascii="Simplified Arabic Fixed" w:hAnsi="Simplified Arabic Fixed" w:cs="Simplified Arabic Fixed"/>
          <w:b/>
          <w:bCs/>
          <w:sz w:val="28"/>
          <w:szCs w:val="28"/>
        </w:rPr>
        <w:t>.</w:t>
      </w:r>
    </w:p>
    <w:p w14:paraId="6DEE54BC" w14:textId="77777777" w:rsidR="00D8594F" w:rsidRPr="005D499B" w:rsidRDefault="00D8594F" w:rsidP="00D8594F">
      <w:pPr>
        <w:rPr>
          <w:rFonts w:ascii="Simplified Arabic" w:eastAsia="Times New Roman" w:hAnsi="Simplified Arabic" w:cs="Simplified Arabic"/>
          <w:b/>
          <w:bCs/>
          <w:color w:val="EE0000"/>
          <w:kern w:val="0"/>
          <w:sz w:val="40"/>
          <w:szCs w:val="40"/>
          <w14:ligatures w14:val="none"/>
        </w:rPr>
      </w:pPr>
      <w:r w:rsidRPr="005D499B">
        <w:rPr>
          <w:rFonts w:ascii="Simplified Arabic" w:eastAsia="Times New Roman" w:hAnsi="Simplified Arabic" w:cs="Simplified Arabic"/>
          <w:b/>
          <w:bCs/>
          <w:color w:val="EE0000"/>
          <w:kern w:val="0"/>
          <w:sz w:val="40"/>
          <w:szCs w:val="40"/>
          <w:rtl/>
          <w14:ligatures w14:val="none"/>
        </w:rPr>
        <w:t>المبحث الرابع: العلاقة بين إدارة المتطوعين وجودة الخدمات</w:t>
      </w:r>
    </w:p>
    <w:p w14:paraId="6B35918D" w14:textId="77777777" w:rsidR="00D8594F" w:rsidRPr="005D499B" w:rsidRDefault="00D8594F" w:rsidP="00D8594F">
      <w:p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يهدف هذا المبحث إلى توضيح العلاقة النظرية بين إدارة المتطوعين وجودة الخدمات، من خلال استعراض الأدبيات والدراسات السابقة التي تناولت هذه العلاقة، وتحليل كيفية إسهام ممارسات إدارة المتطوعين في تحسين جودة الخدمات المقدمة للمستفيدين، ولا سيما في البيئات الخدمية ذات الكثافة العالية مثل المسجد الحرام</w:t>
      </w:r>
      <w:r w:rsidRPr="005D499B">
        <w:rPr>
          <w:rFonts w:ascii="Simplified Arabic" w:eastAsia="Times New Roman" w:hAnsi="Simplified Arabic" w:cs="Simplified Arabic"/>
          <w:kern w:val="0"/>
          <w:sz w:val="28"/>
          <w:szCs w:val="28"/>
          <w14:ligatures w14:val="none"/>
        </w:rPr>
        <w:t>.</w:t>
      </w:r>
    </w:p>
    <w:p w14:paraId="011DC5BD" w14:textId="3DACFB7B" w:rsidR="00D8594F" w:rsidRPr="006D7272" w:rsidRDefault="00D8594F"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0</w:t>
      </w:r>
      <w:r w:rsidRPr="006D7272">
        <w:rPr>
          <w:rFonts w:ascii="Simplified Arabic" w:eastAsia="Times New Roman" w:hAnsi="Simplified Arabic" w:cs="Simplified Arabic"/>
          <w:b/>
          <w:bCs/>
          <w:color w:val="EE0000"/>
          <w:kern w:val="0"/>
          <w:sz w:val="32"/>
          <w:szCs w:val="32"/>
          <w14:ligatures w14:val="none"/>
        </w:rPr>
        <w:t xml:space="preserve"> </w:t>
      </w:r>
      <w:r w:rsidR="005D499B" w:rsidRPr="006D7272">
        <w:rPr>
          <w:rFonts w:ascii="Simplified Arabic" w:eastAsia="Times New Roman" w:hAnsi="Simplified Arabic" w:cs="Simplified Arabic" w:hint="cs"/>
          <w:b/>
          <w:bCs/>
          <w:color w:val="EE0000"/>
          <w:kern w:val="0"/>
          <w:sz w:val="32"/>
          <w:szCs w:val="32"/>
          <w:rtl/>
          <w14:ligatures w14:val="none"/>
        </w:rPr>
        <w:t xml:space="preserve"> </w:t>
      </w:r>
      <w:r w:rsidR="006D7272">
        <w:rPr>
          <w:rFonts w:ascii="Simplified Arabic" w:eastAsia="Times New Roman" w:hAnsi="Simplified Arabic" w:cs="Simplified Arabic" w:hint="cs"/>
          <w:b/>
          <w:bCs/>
          <w:color w:val="EE0000"/>
          <w:kern w:val="0"/>
          <w:sz w:val="32"/>
          <w:szCs w:val="32"/>
          <w:rtl/>
          <w14:ligatures w14:val="none"/>
        </w:rPr>
        <w:t xml:space="preserve"> </w:t>
      </w:r>
      <w:r w:rsidRPr="006D7272">
        <w:rPr>
          <w:rFonts w:ascii="Simplified Arabic" w:eastAsia="Times New Roman" w:hAnsi="Simplified Arabic" w:cs="Simplified Arabic"/>
          <w:b/>
          <w:bCs/>
          <w:color w:val="EE0000"/>
          <w:kern w:val="0"/>
          <w:sz w:val="32"/>
          <w:szCs w:val="32"/>
          <w:rtl/>
          <w14:ligatures w14:val="none"/>
        </w:rPr>
        <w:t>طبيعة العلاقة بين إدارة المتطوعين وجودة الخدمات</w:t>
      </w:r>
    </w:p>
    <w:p w14:paraId="6E378C58"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مفهوم العلاقة بين المتغيرات الإدارية والخدمية</w:t>
      </w:r>
      <w:r w:rsidRPr="005D499B">
        <w:rPr>
          <w:rFonts w:ascii="Simplified Arabic" w:eastAsia="Times New Roman" w:hAnsi="Simplified Arabic" w:cs="Simplified Arabic"/>
          <w:kern w:val="0"/>
          <w:sz w:val="28"/>
          <w:szCs w:val="28"/>
          <w14:ligatures w14:val="none"/>
        </w:rPr>
        <w:t>.</w:t>
      </w:r>
    </w:p>
    <w:p w14:paraId="640FFE02"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الأساس النظري لارتباط إدارة المتطوعين بجودة الخدمات</w:t>
      </w:r>
      <w:r w:rsidRPr="005D499B">
        <w:rPr>
          <w:rFonts w:ascii="Simplified Arabic" w:eastAsia="Times New Roman" w:hAnsi="Simplified Arabic" w:cs="Simplified Arabic"/>
          <w:kern w:val="0"/>
          <w:sz w:val="28"/>
          <w:szCs w:val="28"/>
          <w14:ligatures w14:val="none"/>
        </w:rPr>
        <w:t>.</w:t>
      </w:r>
    </w:p>
    <w:p w14:paraId="549089A3"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الموارد البشرية التطوعية في تحسين الأداء الخدمي</w:t>
      </w:r>
      <w:r w:rsidRPr="005D499B">
        <w:rPr>
          <w:rFonts w:ascii="Simplified Arabic" w:eastAsia="Times New Roman" w:hAnsi="Simplified Arabic" w:cs="Simplified Arabic"/>
          <w:kern w:val="0"/>
          <w:sz w:val="28"/>
          <w:szCs w:val="28"/>
          <w14:ligatures w14:val="none"/>
        </w:rPr>
        <w:t>.</w:t>
      </w:r>
    </w:p>
    <w:p w14:paraId="47FD162B" w14:textId="7FE3F1A5"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1</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الأط</w:t>
      </w:r>
      <w:r>
        <w:rPr>
          <w:rFonts w:ascii="Simplified Arabic" w:eastAsia="Times New Roman" w:hAnsi="Simplified Arabic" w:cs="Simplified Arabic" w:hint="cs"/>
          <w:b/>
          <w:bCs/>
          <w:color w:val="EE0000"/>
          <w:kern w:val="0"/>
          <w:sz w:val="32"/>
          <w:szCs w:val="32"/>
          <w:rtl/>
          <w14:ligatures w14:val="none"/>
        </w:rPr>
        <w:t>ر</w:t>
      </w:r>
      <w:r w:rsidR="00D8594F" w:rsidRPr="006D7272">
        <w:rPr>
          <w:rFonts w:ascii="Simplified Arabic" w:eastAsia="Times New Roman" w:hAnsi="Simplified Arabic" w:cs="Simplified Arabic"/>
          <w:b/>
          <w:bCs/>
          <w:color w:val="EE0000"/>
          <w:kern w:val="0"/>
          <w:sz w:val="32"/>
          <w:szCs w:val="32"/>
          <w:rtl/>
          <w14:ligatures w14:val="none"/>
        </w:rPr>
        <w:t xml:space="preserve"> النظرية المفسرة للعلاقة</w:t>
      </w:r>
    </w:p>
    <w:p w14:paraId="5348554C"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الموارد البشرية</w:t>
      </w:r>
      <w:r w:rsidRPr="005D499B">
        <w:rPr>
          <w:rFonts w:ascii="Simplified Arabic" w:eastAsia="Times New Roman" w:hAnsi="Simplified Arabic" w:cs="Simplified Arabic"/>
          <w:kern w:val="0"/>
          <w:sz w:val="28"/>
          <w:szCs w:val="28"/>
          <w14:ligatures w14:val="none"/>
        </w:rPr>
        <w:t xml:space="preserve"> (Human Resource Theory).</w:t>
      </w:r>
    </w:p>
    <w:p w14:paraId="18FD311C"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التبادل الاجتماعي</w:t>
      </w:r>
      <w:r w:rsidRPr="005D499B">
        <w:rPr>
          <w:rFonts w:ascii="Simplified Arabic" w:eastAsia="Times New Roman" w:hAnsi="Simplified Arabic" w:cs="Simplified Arabic"/>
          <w:kern w:val="0"/>
          <w:sz w:val="28"/>
          <w:szCs w:val="28"/>
          <w14:ligatures w14:val="none"/>
        </w:rPr>
        <w:t xml:space="preserve"> (Social Exchange Theory).</w:t>
      </w:r>
    </w:p>
    <w:p w14:paraId="4451B33F"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جودة الخدمة</w:t>
      </w:r>
      <w:r w:rsidRPr="005D499B">
        <w:rPr>
          <w:rFonts w:ascii="Simplified Arabic" w:eastAsia="Times New Roman" w:hAnsi="Simplified Arabic" w:cs="Simplified Arabic"/>
          <w:kern w:val="0"/>
          <w:sz w:val="28"/>
          <w:szCs w:val="28"/>
          <w14:ligatures w14:val="none"/>
        </w:rPr>
        <w:t xml:space="preserve"> (Service Quality Theory).</w:t>
      </w:r>
    </w:p>
    <w:p w14:paraId="0D565AF2"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نموذج إدارة الأداء المؤسسي</w:t>
      </w:r>
      <w:r w:rsidRPr="005D499B">
        <w:rPr>
          <w:rFonts w:ascii="Simplified Arabic" w:eastAsia="Times New Roman" w:hAnsi="Simplified Arabic" w:cs="Simplified Arabic"/>
          <w:kern w:val="0"/>
          <w:sz w:val="28"/>
          <w:szCs w:val="28"/>
          <w14:ligatures w14:val="none"/>
        </w:rPr>
        <w:t>.</w:t>
      </w:r>
    </w:p>
    <w:p w14:paraId="44EBAE56" w14:textId="108AC7BF"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2</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التخطيط للمتطوعين على جودة الخدمات</w:t>
      </w:r>
    </w:p>
    <w:p w14:paraId="208BEA77"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تحديد الاحتياجات التطوعية على كفاءة تقديم الخدمة</w:t>
      </w:r>
      <w:r w:rsidRPr="005D499B">
        <w:rPr>
          <w:rFonts w:ascii="Simplified Arabic" w:eastAsia="Times New Roman" w:hAnsi="Simplified Arabic" w:cs="Simplified Arabic"/>
          <w:kern w:val="0"/>
          <w:sz w:val="28"/>
          <w:szCs w:val="28"/>
          <w14:ligatures w14:val="none"/>
        </w:rPr>
        <w:t>.</w:t>
      </w:r>
    </w:p>
    <w:p w14:paraId="32AEAD2D"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التخطيط في تقليل الأخطاء وتحسين التنظيم</w:t>
      </w:r>
      <w:r w:rsidRPr="005D499B">
        <w:rPr>
          <w:rFonts w:ascii="Simplified Arabic" w:eastAsia="Times New Roman" w:hAnsi="Simplified Arabic" w:cs="Simplified Arabic"/>
          <w:kern w:val="0"/>
          <w:sz w:val="28"/>
          <w:szCs w:val="28"/>
          <w14:ligatures w14:val="none"/>
        </w:rPr>
        <w:t>.</w:t>
      </w:r>
    </w:p>
    <w:p w14:paraId="723657EF"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التخطيط ورضا المستفيدين</w:t>
      </w:r>
      <w:r w:rsidRPr="005D499B">
        <w:rPr>
          <w:rFonts w:ascii="Simplified Arabic" w:eastAsia="Times New Roman" w:hAnsi="Simplified Arabic" w:cs="Simplified Arabic"/>
          <w:kern w:val="0"/>
          <w:sz w:val="28"/>
          <w:szCs w:val="28"/>
          <w14:ligatures w14:val="none"/>
        </w:rPr>
        <w:t>.</w:t>
      </w:r>
    </w:p>
    <w:p w14:paraId="29D85BB2" w14:textId="086E7FBE"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3</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استقطاب واختيار المتطوعين على جودة الخدمات</w:t>
      </w:r>
    </w:p>
    <w:p w14:paraId="6C42767B"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أهمية اختيار الكفاءات المناسبة</w:t>
      </w:r>
      <w:r w:rsidRPr="005D499B">
        <w:rPr>
          <w:rFonts w:ascii="Simplified Arabic" w:eastAsia="Times New Roman" w:hAnsi="Simplified Arabic" w:cs="Simplified Arabic"/>
          <w:kern w:val="0"/>
          <w:sz w:val="28"/>
          <w:szCs w:val="28"/>
          <w14:ligatures w14:val="none"/>
        </w:rPr>
        <w:t>.</w:t>
      </w:r>
    </w:p>
    <w:p w14:paraId="4CC83D13"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lastRenderedPageBreak/>
        <w:t>تأثير ملاءمة المتطوع للمهام على جودة الأداء</w:t>
      </w:r>
      <w:r w:rsidRPr="005D499B">
        <w:rPr>
          <w:rFonts w:ascii="Simplified Arabic" w:eastAsia="Times New Roman" w:hAnsi="Simplified Arabic" w:cs="Simplified Arabic"/>
          <w:kern w:val="0"/>
          <w:sz w:val="28"/>
          <w:szCs w:val="28"/>
          <w14:ligatures w14:val="none"/>
        </w:rPr>
        <w:t>.</w:t>
      </w:r>
    </w:p>
    <w:p w14:paraId="38DBED6D"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معايير الاختيار في رفع كفاءة الخدمة</w:t>
      </w:r>
      <w:r w:rsidRPr="005D499B">
        <w:rPr>
          <w:rFonts w:ascii="Simplified Arabic" w:eastAsia="Times New Roman" w:hAnsi="Simplified Arabic" w:cs="Simplified Arabic"/>
          <w:kern w:val="0"/>
          <w:sz w:val="28"/>
          <w:szCs w:val="28"/>
          <w14:ligatures w14:val="none"/>
        </w:rPr>
        <w:t>.</w:t>
      </w:r>
    </w:p>
    <w:p w14:paraId="68303B2C" w14:textId="095E1076"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4</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التدريب والتأهيل على جودة الخدمات</w:t>
      </w:r>
    </w:p>
    <w:p w14:paraId="1D5AF941"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التدريب في تحسين مهارات التواصل والخدمة</w:t>
      </w:r>
      <w:r w:rsidRPr="005D499B">
        <w:rPr>
          <w:rFonts w:ascii="Simplified Arabic" w:eastAsia="Times New Roman" w:hAnsi="Simplified Arabic" w:cs="Simplified Arabic"/>
          <w:kern w:val="0"/>
          <w:sz w:val="28"/>
          <w:szCs w:val="28"/>
          <w14:ligatures w14:val="none"/>
        </w:rPr>
        <w:t>.</w:t>
      </w:r>
    </w:p>
    <w:p w14:paraId="4618E62A"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التأهيل الميداني على سرعة الاستجابة</w:t>
      </w:r>
      <w:r w:rsidRPr="005D499B">
        <w:rPr>
          <w:rFonts w:ascii="Simplified Arabic" w:eastAsia="Times New Roman" w:hAnsi="Simplified Arabic" w:cs="Simplified Arabic"/>
          <w:kern w:val="0"/>
          <w:sz w:val="28"/>
          <w:szCs w:val="28"/>
          <w14:ligatures w14:val="none"/>
        </w:rPr>
        <w:t>.</w:t>
      </w:r>
    </w:p>
    <w:p w14:paraId="4442B1E6"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التدريب وتقليل الأخطاء التشغيلية</w:t>
      </w:r>
      <w:r w:rsidRPr="005D499B">
        <w:rPr>
          <w:rFonts w:ascii="Simplified Arabic" w:eastAsia="Times New Roman" w:hAnsi="Simplified Arabic" w:cs="Simplified Arabic"/>
          <w:kern w:val="0"/>
          <w:sz w:val="28"/>
          <w:szCs w:val="28"/>
          <w14:ligatures w14:val="none"/>
        </w:rPr>
        <w:t>.</w:t>
      </w:r>
    </w:p>
    <w:p w14:paraId="4DAF99D3" w14:textId="32D05D5C"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5</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التحفيز على جودة الخدمات</w:t>
      </w:r>
    </w:p>
    <w:p w14:paraId="64AD0240"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أثر الحوافز على رفع مستوى الأداء</w:t>
      </w:r>
      <w:r w:rsidRPr="005D499B">
        <w:rPr>
          <w:rFonts w:ascii="Simplified Arabic" w:eastAsia="Times New Roman" w:hAnsi="Simplified Arabic" w:cs="Simplified Arabic"/>
          <w:kern w:val="0"/>
          <w:sz w:val="28"/>
          <w:szCs w:val="28"/>
          <w14:ligatures w14:val="none"/>
        </w:rPr>
        <w:t>.</w:t>
      </w:r>
    </w:p>
    <w:p w14:paraId="5C3C3FD8"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الدافعية في تحسين التعامل مع المستفيدين</w:t>
      </w:r>
      <w:r w:rsidRPr="005D499B">
        <w:rPr>
          <w:rFonts w:ascii="Simplified Arabic" w:eastAsia="Times New Roman" w:hAnsi="Simplified Arabic" w:cs="Simplified Arabic"/>
          <w:kern w:val="0"/>
          <w:sz w:val="28"/>
          <w:szCs w:val="28"/>
          <w14:ligatures w14:val="none"/>
        </w:rPr>
        <w:t>.</w:t>
      </w:r>
    </w:p>
    <w:p w14:paraId="0E6A1F35"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الرضا الوظيفي التطوعي وجودة الخدمة</w:t>
      </w:r>
      <w:r w:rsidRPr="005D499B">
        <w:rPr>
          <w:rFonts w:ascii="Simplified Arabic" w:eastAsia="Times New Roman" w:hAnsi="Simplified Arabic" w:cs="Simplified Arabic"/>
          <w:kern w:val="0"/>
          <w:sz w:val="28"/>
          <w:szCs w:val="28"/>
          <w14:ligatures w14:val="none"/>
        </w:rPr>
        <w:t>.</w:t>
      </w:r>
    </w:p>
    <w:p w14:paraId="183BF0A6" w14:textId="0388EB6A" w:rsidR="00D8594F" w:rsidRPr="007633D5" w:rsidRDefault="007633D5"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7633D5">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6</w:t>
      </w:r>
      <w:r w:rsidR="00D8594F" w:rsidRPr="007633D5">
        <w:rPr>
          <w:rFonts w:ascii="Simplified Arabic" w:eastAsia="Times New Roman" w:hAnsi="Simplified Arabic" w:cs="Simplified Arabic"/>
          <w:b/>
          <w:bCs/>
          <w:color w:val="EE0000"/>
          <w:kern w:val="0"/>
          <w:sz w:val="32"/>
          <w:szCs w:val="32"/>
          <w14:ligatures w14:val="none"/>
        </w:rPr>
        <w:t xml:space="preserve"> </w:t>
      </w:r>
      <w:r w:rsidR="00D8594F" w:rsidRPr="007633D5">
        <w:rPr>
          <w:rFonts w:ascii="Simplified Arabic" w:eastAsia="Times New Roman" w:hAnsi="Simplified Arabic" w:cs="Simplified Arabic"/>
          <w:b/>
          <w:bCs/>
          <w:color w:val="EE0000"/>
          <w:kern w:val="0"/>
          <w:sz w:val="32"/>
          <w:szCs w:val="32"/>
          <w:rtl/>
          <w14:ligatures w14:val="none"/>
        </w:rPr>
        <w:t>أثر المتابعة والتقييم على جودة الخدمات</w:t>
      </w:r>
    </w:p>
    <w:p w14:paraId="4E8BD337"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أهمية الرقابة المستمرة على الأداء</w:t>
      </w:r>
      <w:r w:rsidRPr="005D499B">
        <w:rPr>
          <w:rFonts w:ascii="Simplified Arabic" w:eastAsia="Times New Roman" w:hAnsi="Simplified Arabic" w:cs="Simplified Arabic"/>
          <w:kern w:val="0"/>
          <w:sz w:val="28"/>
          <w:szCs w:val="28"/>
          <w14:ligatures w14:val="none"/>
        </w:rPr>
        <w:t>.</w:t>
      </w:r>
    </w:p>
    <w:p w14:paraId="6532C6AF"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التغذية الراجعة في تحسين الخدمة</w:t>
      </w:r>
      <w:r w:rsidRPr="005D499B">
        <w:rPr>
          <w:rFonts w:ascii="Simplified Arabic" w:eastAsia="Times New Roman" w:hAnsi="Simplified Arabic" w:cs="Simplified Arabic"/>
          <w:kern w:val="0"/>
          <w:sz w:val="28"/>
          <w:szCs w:val="28"/>
          <w14:ligatures w14:val="none"/>
        </w:rPr>
        <w:t>.</w:t>
      </w:r>
    </w:p>
    <w:p w14:paraId="67FD2261"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التقييم على التطوير المستمر</w:t>
      </w:r>
      <w:r w:rsidRPr="005D499B">
        <w:rPr>
          <w:rFonts w:ascii="Simplified Arabic" w:eastAsia="Times New Roman" w:hAnsi="Simplified Arabic" w:cs="Simplified Arabic"/>
          <w:kern w:val="0"/>
          <w:sz w:val="28"/>
          <w:szCs w:val="28"/>
          <w14:ligatures w14:val="none"/>
        </w:rPr>
        <w:t>.</w:t>
      </w:r>
    </w:p>
    <w:p w14:paraId="1228E117" w14:textId="6447B27E" w:rsidR="005262B7" w:rsidRPr="00FC4ADA" w:rsidRDefault="007633D5" w:rsidP="005262B7">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5262B7" w:rsidRPr="00FC4ADA">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7</w:t>
      </w:r>
      <w:r w:rsidR="005262B7" w:rsidRPr="00FC4ADA">
        <w:rPr>
          <w:rFonts w:ascii="Simplified Arabic" w:eastAsia="Times New Roman" w:hAnsi="Simplified Arabic" w:cs="Simplified Arabic"/>
          <w:b/>
          <w:bCs/>
          <w:color w:val="EE0000"/>
          <w:kern w:val="0"/>
          <w:sz w:val="32"/>
          <w:szCs w:val="32"/>
          <w14:ligatures w14:val="none"/>
        </w:rPr>
        <w:t xml:space="preserve"> </w:t>
      </w:r>
      <w:r w:rsidR="005262B7" w:rsidRPr="00FC4ADA">
        <w:rPr>
          <w:rFonts w:ascii="Simplified Arabic" w:eastAsia="Times New Roman" w:hAnsi="Simplified Arabic" w:cs="Simplified Arabic"/>
          <w:b/>
          <w:bCs/>
          <w:color w:val="EE0000"/>
          <w:kern w:val="0"/>
          <w:sz w:val="32"/>
          <w:szCs w:val="32"/>
          <w:rtl/>
          <w14:ligatures w14:val="none"/>
        </w:rPr>
        <w:t>خلاصة العلاقة بين إدارة المتطوعين وجودة الخدمات</w:t>
      </w:r>
    </w:p>
    <w:p w14:paraId="2476A0CC" w14:textId="5659FB4F" w:rsidR="005262B7" w:rsidRPr="00FC4ADA" w:rsidRDefault="005262B7" w:rsidP="00B746FD">
      <w:pPr>
        <w:jc w:val="both"/>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يتضح من الأدبيات والدراسات التطبيقية الحديثة أن إدارة المتطوعين تمثل أحد أهم العوامل المؤثرة في جودة الخدمات المقدمة لضيوف الرحمن، إذ إن تحسين عمليات التخطيط والاستقطاب والتدريب والتحفيز والمتابعة يسهم في رفع مستوى الاعتمادية، وسرعة الاستجابة، وتعزيز الثقة، وتحقيق التعاطف مع المستفيدين، وتحسين الجوانب الملموسة للخدمة، وهو ما يتوافق مع أبعاد نموذج</w:t>
      </w:r>
      <w:r w:rsidRPr="00FC4ADA">
        <w:rPr>
          <w:rFonts w:ascii="Simplified Arabic" w:eastAsia="Times New Roman" w:hAnsi="Simplified Arabic" w:cs="Simplified Arabic"/>
          <w:kern w:val="0"/>
          <w:sz w:val="28"/>
          <w:szCs w:val="28"/>
          <w14:ligatures w14:val="none"/>
        </w:rPr>
        <w:t xml:space="preserve"> SERVQUAL </w:t>
      </w:r>
      <w:r w:rsidRPr="00FC4ADA">
        <w:rPr>
          <w:rFonts w:ascii="Simplified Arabic" w:eastAsia="Times New Roman" w:hAnsi="Simplified Arabic" w:cs="Simplified Arabic"/>
          <w:kern w:val="0"/>
          <w:sz w:val="28"/>
          <w:szCs w:val="28"/>
          <w:rtl/>
          <w14:ligatures w14:val="none"/>
        </w:rPr>
        <w:t>المعتمد في هذه الدراسة</w:t>
      </w:r>
      <w:r w:rsidRPr="00FC4ADA">
        <w:rPr>
          <w:rFonts w:ascii="Simplified Arabic" w:eastAsia="Times New Roman" w:hAnsi="Simplified Arabic" w:cs="Simplified Arabic"/>
          <w:kern w:val="0"/>
          <w:sz w:val="28"/>
          <w:szCs w:val="28"/>
          <w14:ligatures w14:val="none"/>
        </w:rPr>
        <w:t xml:space="preserve">. </w:t>
      </w:r>
    </w:p>
    <w:p w14:paraId="6EA1EAFD" w14:textId="77777777" w:rsidR="00D8594F" w:rsidRPr="00FC4ADA" w:rsidRDefault="00D8594F" w:rsidP="000C6434">
      <w:pPr>
        <w:numPr>
          <w:ilvl w:val="0"/>
          <w:numId w:val="39"/>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تلخيص الترابط بين أبعاد إدارة المتطوعين وأبعاد جودة الخدمات</w:t>
      </w:r>
      <w:r w:rsidRPr="00FC4ADA">
        <w:rPr>
          <w:rFonts w:ascii="Simplified Arabic" w:eastAsia="Times New Roman" w:hAnsi="Simplified Arabic" w:cs="Simplified Arabic"/>
          <w:kern w:val="0"/>
          <w:sz w:val="28"/>
          <w:szCs w:val="28"/>
          <w14:ligatures w14:val="none"/>
        </w:rPr>
        <w:t xml:space="preserve"> (SERVQUAL).</w:t>
      </w:r>
    </w:p>
    <w:p w14:paraId="54C0EBF6" w14:textId="77777777" w:rsidR="00D8594F" w:rsidRPr="00FC4ADA" w:rsidRDefault="00D8594F" w:rsidP="000C6434">
      <w:pPr>
        <w:numPr>
          <w:ilvl w:val="0"/>
          <w:numId w:val="39"/>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lastRenderedPageBreak/>
        <w:t>إبراز أن تحسين إدارة المتطوعين يؤدي إلى رفع جودة الخدمات</w:t>
      </w:r>
      <w:r w:rsidRPr="00FC4ADA">
        <w:rPr>
          <w:rFonts w:ascii="Simplified Arabic" w:eastAsia="Times New Roman" w:hAnsi="Simplified Arabic" w:cs="Simplified Arabic"/>
          <w:kern w:val="0"/>
          <w:sz w:val="28"/>
          <w:szCs w:val="28"/>
          <w14:ligatures w14:val="none"/>
        </w:rPr>
        <w:t>.</w:t>
      </w:r>
    </w:p>
    <w:p w14:paraId="3FF9ADBE" w14:textId="5DDC7B93" w:rsidR="00F925D0" w:rsidRPr="002976D0" w:rsidRDefault="00D8594F" w:rsidP="000C6434">
      <w:pPr>
        <w:numPr>
          <w:ilvl w:val="0"/>
          <w:numId w:val="39"/>
        </w:numPr>
        <w:rPr>
          <w:rFonts w:ascii="Simplified Arabic" w:eastAsia="Times New Roman" w:hAnsi="Simplified Arabic" w:cs="Simplified Arabic"/>
          <w:kern w:val="0"/>
          <w:sz w:val="28"/>
          <w:szCs w:val="28"/>
          <w:rtl/>
          <w14:ligatures w14:val="none"/>
        </w:rPr>
      </w:pPr>
      <w:r w:rsidRPr="00FC4ADA">
        <w:rPr>
          <w:rFonts w:ascii="Simplified Arabic" w:eastAsia="Times New Roman" w:hAnsi="Simplified Arabic" w:cs="Simplified Arabic"/>
          <w:kern w:val="0"/>
          <w:sz w:val="28"/>
          <w:szCs w:val="28"/>
          <w:rtl/>
          <w14:ligatures w14:val="none"/>
        </w:rPr>
        <w:t>تمهيد للجانب التطبيقي واختبار الفرضيات في الفصل الرابع</w:t>
      </w:r>
      <w:r w:rsidRPr="00FC4ADA">
        <w:rPr>
          <w:rFonts w:ascii="Simplified Arabic" w:eastAsia="Times New Roman" w:hAnsi="Simplified Arabic" w:cs="Simplified Arabic"/>
          <w:kern w:val="0"/>
          <w:sz w:val="28"/>
          <w:szCs w:val="28"/>
          <w14:ligatures w14:val="none"/>
        </w:rPr>
        <w:t>.</w:t>
      </w:r>
    </w:p>
    <w:p w14:paraId="554359B7" w14:textId="085D52BE" w:rsidR="00DD3B59" w:rsidRPr="002976D0" w:rsidRDefault="00DD3B59" w:rsidP="000C6434">
      <w:pPr>
        <w:numPr>
          <w:ilvl w:val="0"/>
          <w:numId w:val="40"/>
        </w:num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 xml:space="preserve">يربط كل بُعد إداري بنتيجة خدمية </w:t>
      </w:r>
      <w:proofErr w:type="gramStart"/>
      <w:r w:rsidRPr="002976D0">
        <w:rPr>
          <w:rFonts w:ascii="Simplified Arabic" w:eastAsia="Times New Roman" w:hAnsi="Simplified Arabic" w:cs="Simplified Arabic"/>
          <w:kern w:val="0"/>
          <w:sz w:val="28"/>
          <w:szCs w:val="28"/>
          <w:rtl/>
          <w14:ligatures w14:val="none"/>
        </w:rPr>
        <w:t xml:space="preserve">واضحة </w:t>
      </w:r>
      <w:r w:rsidR="00497645" w:rsidRPr="002976D0">
        <w:rPr>
          <w:rFonts w:ascii="Simplified Arabic" w:eastAsia="Times New Roman" w:hAnsi="Simplified Arabic" w:cs="Simplified Arabic"/>
          <w:kern w:val="0"/>
          <w:sz w:val="28"/>
          <w:szCs w:val="28"/>
          <w14:ligatures w14:val="none"/>
        </w:rPr>
        <w:t>)</w:t>
      </w:r>
      <w:r w:rsidRPr="002976D0">
        <w:rPr>
          <w:rFonts w:ascii="Simplified Arabic" w:eastAsia="Times New Roman" w:hAnsi="Simplified Arabic" w:cs="Simplified Arabic"/>
          <w:kern w:val="0"/>
          <w:sz w:val="28"/>
          <w:szCs w:val="28"/>
          <w:rtl/>
          <w14:ligatures w14:val="none"/>
        </w:rPr>
        <w:t>مثل</w:t>
      </w:r>
      <w:proofErr w:type="gramEnd"/>
      <w:r w:rsidRPr="002976D0">
        <w:rPr>
          <w:rFonts w:ascii="Simplified Arabic" w:eastAsia="Times New Roman" w:hAnsi="Simplified Arabic" w:cs="Simplified Arabic"/>
          <w:kern w:val="0"/>
          <w:sz w:val="28"/>
          <w:szCs w:val="28"/>
          <w:rtl/>
          <w14:ligatures w14:val="none"/>
        </w:rPr>
        <w:t xml:space="preserve">: التدريب </w:t>
      </w:r>
      <w:r w:rsidRPr="002976D0">
        <w:rPr>
          <w:rFonts w:ascii="Cambria Math" w:eastAsia="Times New Roman" w:hAnsi="Cambria Math" w:cs="Cambria Math" w:hint="cs"/>
          <w:kern w:val="0"/>
          <w:sz w:val="28"/>
          <w:szCs w:val="28"/>
          <w:rtl/>
          <w14:ligatures w14:val="none"/>
        </w:rPr>
        <w:t>⟶</w:t>
      </w:r>
      <w:r w:rsidRPr="002976D0">
        <w:rPr>
          <w:rFonts w:ascii="Simplified Arabic" w:eastAsia="Times New Roman" w:hAnsi="Simplified Arabic" w:cs="Simplified Arabic"/>
          <w:kern w:val="0"/>
          <w:sz w:val="28"/>
          <w:szCs w:val="28"/>
          <w:rtl/>
          <w14:ligatures w14:val="none"/>
        </w:rPr>
        <w:t xml:space="preserve"> سرعة </w:t>
      </w:r>
      <w:proofErr w:type="gramStart"/>
      <w:r w:rsidRPr="002976D0">
        <w:rPr>
          <w:rFonts w:ascii="Simplified Arabic" w:eastAsia="Times New Roman" w:hAnsi="Simplified Arabic" w:cs="Simplified Arabic"/>
          <w:kern w:val="0"/>
          <w:sz w:val="28"/>
          <w:szCs w:val="28"/>
          <w:rtl/>
          <w14:ligatures w14:val="none"/>
        </w:rPr>
        <w:t>الاستجابة</w:t>
      </w:r>
      <w:r w:rsidR="00497645" w:rsidRPr="002976D0">
        <w:rPr>
          <w:rFonts w:ascii="Simplified Arabic" w:eastAsia="Times New Roman" w:hAnsi="Simplified Arabic" w:cs="Simplified Arabic"/>
          <w:kern w:val="0"/>
          <w:sz w:val="28"/>
          <w:szCs w:val="28"/>
          <w14:ligatures w14:val="none"/>
        </w:rPr>
        <w:t>(</w:t>
      </w:r>
      <w:r w:rsidRPr="002976D0">
        <w:rPr>
          <w:rFonts w:ascii="Simplified Arabic" w:eastAsia="Times New Roman" w:hAnsi="Simplified Arabic" w:cs="Simplified Arabic"/>
          <w:kern w:val="0"/>
          <w:sz w:val="28"/>
          <w:szCs w:val="28"/>
          <w14:ligatures w14:val="none"/>
        </w:rPr>
        <w:t xml:space="preserve"> </w:t>
      </w:r>
      <w:r w:rsidR="00497645" w:rsidRPr="002976D0">
        <w:rPr>
          <w:rFonts w:ascii="Simplified Arabic" w:eastAsia="Times New Roman" w:hAnsi="Simplified Arabic" w:cs="Simplified Arabic" w:hint="cs"/>
          <w:kern w:val="0"/>
          <w:sz w:val="28"/>
          <w:szCs w:val="28"/>
          <w:rtl/>
          <w14:ligatures w14:val="none"/>
        </w:rPr>
        <w:t>.</w:t>
      </w:r>
      <w:proofErr w:type="gramEnd"/>
    </w:p>
    <w:p w14:paraId="13D5A4C3" w14:textId="77777777" w:rsidR="00DD3B59" w:rsidRDefault="00DD3B59" w:rsidP="000C6434">
      <w:pPr>
        <w:numPr>
          <w:ilvl w:val="0"/>
          <w:numId w:val="40"/>
        </w:num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يمهد مباشرة للفرضيات التي ستختبر في الدراسة</w:t>
      </w:r>
      <w:r w:rsidRPr="002976D0">
        <w:rPr>
          <w:rFonts w:ascii="Simplified Arabic" w:eastAsia="Times New Roman" w:hAnsi="Simplified Arabic" w:cs="Simplified Arabic"/>
          <w:kern w:val="0"/>
          <w:sz w:val="28"/>
          <w:szCs w:val="28"/>
          <w14:ligatures w14:val="none"/>
        </w:rPr>
        <w:t xml:space="preserve">. </w:t>
      </w:r>
    </w:p>
    <w:p w14:paraId="308ED9E8" w14:textId="77777777" w:rsidR="004929F8" w:rsidRPr="00896947" w:rsidRDefault="004929F8" w:rsidP="004929F8">
      <w:pPr>
        <w:rPr>
          <w:rFonts w:ascii="Simplified Arabic" w:eastAsia="Times New Roman" w:hAnsi="Simplified Arabic" w:cs="Simplified Arabic"/>
          <w:b/>
          <w:bCs/>
          <w:color w:val="EE0000"/>
          <w:kern w:val="0"/>
          <w:sz w:val="32"/>
          <w:szCs w:val="32"/>
          <w14:ligatures w14:val="none"/>
        </w:rPr>
      </w:pPr>
      <w:r w:rsidRPr="00896947">
        <w:rPr>
          <w:rFonts w:ascii="Simplified Arabic" w:eastAsia="Times New Roman" w:hAnsi="Simplified Arabic" w:cs="Simplified Arabic"/>
          <w:b/>
          <w:bCs/>
          <w:color w:val="EE0000"/>
          <w:kern w:val="0"/>
          <w:sz w:val="32"/>
          <w:szCs w:val="32"/>
          <w:rtl/>
          <w14:ligatures w14:val="none"/>
        </w:rPr>
        <w:t>النموذج المفاهيمي للدراسة</w:t>
      </w:r>
    </w:p>
    <w:p w14:paraId="734A6209"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تقوم الدراسة على نموذج يوضح العلاقة بين</w:t>
      </w:r>
      <w:r w:rsidRPr="00FA469B">
        <w:rPr>
          <w:rFonts w:ascii="Simplified Arabic" w:eastAsia="Times New Roman" w:hAnsi="Simplified Arabic" w:cs="Simplified Arabic"/>
          <w:kern w:val="0"/>
          <w:sz w:val="28"/>
          <w:szCs w:val="28"/>
          <w14:ligatures w14:val="none"/>
        </w:rPr>
        <w:t>:</w:t>
      </w:r>
    </w:p>
    <w:p w14:paraId="079FDB6C" w14:textId="77777777" w:rsidR="004929F8" w:rsidRPr="00FA469B" w:rsidRDefault="004929F8" w:rsidP="004929F8">
      <w:pPr>
        <w:rPr>
          <w:rFonts w:ascii="Simplified Arabic" w:eastAsia="Times New Roman" w:hAnsi="Simplified Arabic" w:cs="Simplified Arabic" w:hint="cs"/>
          <w:kern w:val="0"/>
          <w:sz w:val="28"/>
          <w:szCs w:val="28"/>
          <w:rtl/>
          <w14:ligatures w14:val="none"/>
        </w:rPr>
      </w:pPr>
      <w:r w:rsidRPr="00FA469B">
        <w:rPr>
          <w:rFonts w:ascii="Simplified Arabic" w:eastAsia="Times New Roman" w:hAnsi="Simplified Arabic" w:cs="Simplified Arabic"/>
          <w:kern w:val="0"/>
          <w:sz w:val="28"/>
          <w:szCs w:val="28"/>
          <w:rtl/>
          <w14:ligatures w14:val="none"/>
        </w:rPr>
        <w:t>إدارة المتطوعين (متغير مستقل)</w:t>
      </w:r>
      <w:r w:rsidRPr="00FA469B">
        <w:rPr>
          <w:rFonts w:ascii="Simplified Arabic" w:eastAsia="Times New Roman" w:hAnsi="Simplified Arabic" w:cs="Simplified Arabic"/>
          <w:kern w:val="0"/>
          <w:sz w:val="28"/>
          <w:szCs w:val="28"/>
          <w14:ligatures w14:val="none"/>
        </w:rPr>
        <w:br/>
      </w:r>
      <w:r w:rsidRPr="00FA469B">
        <w:rPr>
          <w:rFonts w:ascii="Cambria Math" w:eastAsia="Times New Roman" w:hAnsi="Cambria Math" w:cs="Cambria Math"/>
          <w:kern w:val="0"/>
          <w:sz w:val="28"/>
          <w:szCs w:val="28"/>
          <w14:ligatures w14:val="none"/>
        </w:rPr>
        <w:t>⬇</w:t>
      </w:r>
      <w:r w:rsidRPr="00FA469B">
        <w:rPr>
          <w:rFonts w:ascii="Simplified Arabic" w:eastAsia="Times New Roman" w:hAnsi="Simplified Arabic" w:cs="Simplified Arabic"/>
          <w:kern w:val="0"/>
          <w:sz w:val="28"/>
          <w:szCs w:val="28"/>
          <w14:ligatures w14:val="none"/>
        </w:rPr>
        <w:br/>
      </w:r>
      <w:r w:rsidRPr="00FA469B">
        <w:rPr>
          <w:rFonts w:ascii="Simplified Arabic" w:eastAsia="Times New Roman" w:hAnsi="Simplified Arabic" w:cs="Simplified Arabic"/>
          <w:kern w:val="0"/>
          <w:sz w:val="28"/>
          <w:szCs w:val="28"/>
          <w:rtl/>
          <w14:ligatures w14:val="none"/>
        </w:rPr>
        <w:t>جودة الخدمات (متغير تابع</w:t>
      </w:r>
      <w:r w:rsidRPr="00FA469B">
        <w:rPr>
          <w:rFonts w:ascii="Simplified Arabic" w:eastAsia="Times New Roman" w:hAnsi="Simplified Arabic" w:cs="Simplified Arabic"/>
          <w:kern w:val="0"/>
          <w:sz w:val="28"/>
          <w:szCs w:val="28"/>
          <w14:ligatures w14:val="none"/>
        </w:rPr>
        <w:t xml:space="preserve">– </w:t>
      </w:r>
      <w:proofErr w:type="gramStart"/>
      <w:r w:rsidRPr="00FA469B">
        <w:rPr>
          <w:rFonts w:ascii="Simplified Arabic" w:eastAsia="Times New Roman" w:hAnsi="Simplified Arabic" w:cs="Simplified Arabic"/>
          <w:kern w:val="0"/>
          <w:sz w:val="28"/>
          <w:szCs w:val="28"/>
          <w14:ligatures w14:val="none"/>
        </w:rPr>
        <w:t>SERVQUAL</w:t>
      </w:r>
      <w:r>
        <w:rPr>
          <w:rFonts w:ascii="Simplified Arabic" w:eastAsia="Times New Roman" w:hAnsi="Simplified Arabic" w:cs="Simplified Arabic"/>
          <w:kern w:val="0"/>
          <w:sz w:val="28"/>
          <w:szCs w:val="28"/>
          <w14:ligatures w14:val="none"/>
        </w:rPr>
        <w:t>(</w:t>
      </w:r>
      <w:proofErr w:type="gramEnd"/>
    </w:p>
    <w:p w14:paraId="1AB1844C"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الآن: الاستبانة الجاهزة (جاهزة للاستخدام)</w:t>
      </w:r>
    </w:p>
    <w:p w14:paraId="272D04B8"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أولاً: مقياس الإجابة</w:t>
      </w:r>
    </w:p>
    <w:p w14:paraId="051AC7A9"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مقياس </w:t>
      </w:r>
      <w:proofErr w:type="spellStart"/>
      <w:r w:rsidRPr="00FA469B">
        <w:rPr>
          <w:rFonts w:ascii="Simplified Arabic" w:eastAsia="Times New Roman" w:hAnsi="Simplified Arabic" w:cs="Simplified Arabic"/>
          <w:kern w:val="0"/>
          <w:sz w:val="28"/>
          <w:szCs w:val="28"/>
          <w:rtl/>
          <w14:ligatures w14:val="none"/>
        </w:rPr>
        <w:t>ليكرت</w:t>
      </w:r>
      <w:proofErr w:type="spellEnd"/>
      <w:r w:rsidRPr="00FA469B">
        <w:rPr>
          <w:rFonts w:ascii="Simplified Arabic" w:eastAsia="Times New Roman" w:hAnsi="Simplified Arabic" w:cs="Simplified Arabic"/>
          <w:kern w:val="0"/>
          <w:sz w:val="28"/>
          <w:szCs w:val="28"/>
          <w:rtl/>
          <w14:ligatures w14:val="none"/>
        </w:rPr>
        <w:t xml:space="preserve"> الخماسي</w:t>
      </w:r>
      <w:r w:rsidRPr="00FA469B">
        <w:rPr>
          <w:rFonts w:ascii="Simplified Arabic" w:eastAsia="Times New Roman" w:hAnsi="Simplified Arabic" w:cs="Simplified Arabic"/>
          <w:kern w:val="0"/>
          <w:sz w:val="28"/>
          <w:szCs w:val="28"/>
          <w14:ligatures w14:val="none"/>
        </w:rPr>
        <w:t>:</w:t>
      </w:r>
    </w:p>
    <w:p w14:paraId="6F6A5670"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موافق بشدة</w:t>
      </w:r>
      <w:r w:rsidRPr="00FA469B">
        <w:rPr>
          <w:rFonts w:ascii="Simplified Arabic" w:eastAsia="Times New Roman" w:hAnsi="Simplified Arabic" w:cs="Simplified Arabic"/>
          <w:kern w:val="0"/>
          <w:sz w:val="28"/>
          <w:szCs w:val="28"/>
          <w14:ligatures w14:val="none"/>
        </w:rPr>
        <w:t xml:space="preserve"> (5) </w:t>
      </w:r>
    </w:p>
    <w:p w14:paraId="5D8301CB"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موافق</w:t>
      </w:r>
      <w:r w:rsidRPr="00FA469B">
        <w:rPr>
          <w:rFonts w:ascii="Simplified Arabic" w:eastAsia="Times New Roman" w:hAnsi="Simplified Arabic" w:cs="Simplified Arabic"/>
          <w:kern w:val="0"/>
          <w:sz w:val="28"/>
          <w:szCs w:val="28"/>
          <w14:ligatures w14:val="none"/>
        </w:rPr>
        <w:t xml:space="preserve"> (4) </w:t>
      </w:r>
    </w:p>
    <w:p w14:paraId="05E8B35F"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محايد</w:t>
      </w:r>
      <w:r w:rsidRPr="00FA469B">
        <w:rPr>
          <w:rFonts w:ascii="Simplified Arabic" w:eastAsia="Times New Roman" w:hAnsi="Simplified Arabic" w:cs="Simplified Arabic"/>
          <w:kern w:val="0"/>
          <w:sz w:val="28"/>
          <w:szCs w:val="28"/>
          <w14:ligatures w14:val="none"/>
        </w:rPr>
        <w:t xml:space="preserve"> (3) </w:t>
      </w:r>
    </w:p>
    <w:p w14:paraId="4B360932"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غير موافق</w:t>
      </w:r>
      <w:r w:rsidRPr="00FA469B">
        <w:rPr>
          <w:rFonts w:ascii="Simplified Arabic" w:eastAsia="Times New Roman" w:hAnsi="Simplified Arabic" w:cs="Simplified Arabic"/>
          <w:kern w:val="0"/>
          <w:sz w:val="28"/>
          <w:szCs w:val="28"/>
          <w14:ligatures w14:val="none"/>
        </w:rPr>
        <w:t xml:space="preserve"> (2) </w:t>
      </w:r>
    </w:p>
    <w:p w14:paraId="730B9A27" w14:textId="77777777" w:rsidR="004929F8" w:rsidRPr="00B60CB2"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غير موافق بشدة</w:t>
      </w:r>
      <w:r w:rsidRPr="00FA469B">
        <w:rPr>
          <w:rFonts w:ascii="Simplified Arabic" w:eastAsia="Times New Roman" w:hAnsi="Simplified Arabic" w:cs="Simplified Arabic"/>
          <w:kern w:val="0"/>
          <w:sz w:val="28"/>
          <w:szCs w:val="28"/>
          <w14:ligatures w14:val="none"/>
        </w:rPr>
        <w:t xml:space="preserve"> (1) </w:t>
      </w:r>
    </w:p>
    <w:p w14:paraId="1F25C5F4" w14:textId="77777777" w:rsidR="004929F8" w:rsidRPr="00B60CB2" w:rsidRDefault="004929F8" w:rsidP="004929F8">
      <w:pPr>
        <w:rPr>
          <w:rFonts w:ascii="Simplified Arabic" w:eastAsia="Times New Roman" w:hAnsi="Simplified Arabic" w:cs="Simplified Arabic"/>
          <w:b/>
          <w:bCs/>
          <w:color w:val="0070C0"/>
          <w:kern w:val="0"/>
          <w:sz w:val="28"/>
          <w:szCs w:val="28"/>
          <w14:ligatures w14:val="none"/>
        </w:rPr>
      </w:pPr>
      <w:r w:rsidRPr="00B60CB2">
        <w:rPr>
          <w:rFonts w:ascii="Simplified Arabic" w:eastAsia="Times New Roman" w:hAnsi="Simplified Arabic" w:cs="Simplified Arabic"/>
          <w:b/>
          <w:bCs/>
          <w:color w:val="0070C0"/>
          <w:kern w:val="0"/>
          <w:sz w:val="28"/>
          <w:szCs w:val="28"/>
          <w:rtl/>
          <w14:ligatures w14:val="none"/>
        </w:rPr>
        <w:t>الاستبانة</w:t>
      </w:r>
    </w:p>
    <w:p w14:paraId="0727D7D1"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الجزء الأول: البيانات الشخصية</w:t>
      </w:r>
    </w:p>
    <w:p w14:paraId="1E8F2CEB"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العمر</w:t>
      </w:r>
      <w:r w:rsidRPr="00FA469B">
        <w:rPr>
          <w:rFonts w:ascii="Simplified Arabic" w:eastAsia="Times New Roman" w:hAnsi="Simplified Arabic" w:cs="Simplified Arabic"/>
          <w:kern w:val="0"/>
          <w:sz w:val="28"/>
          <w:szCs w:val="28"/>
          <w14:ligatures w14:val="none"/>
        </w:rPr>
        <w:t xml:space="preserve">: </w:t>
      </w:r>
    </w:p>
    <w:p w14:paraId="75BAEB7D"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المؤهل العلمي</w:t>
      </w:r>
      <w:r w:rsidRPr="00FA469B">
        <w:rPr>
          <w:rFonts w:ascii="Simplified Arabic" w:eastAsia="Times New Roman" w:hAnsi="Simplified Arabic" w:cs="Simplified Arabic"/>
          <w:kern w:val="0"/>
          <w:sz w:val="28"/>
          <w:szCs w:val="28"/>
          <w14:ligatures w14:val="none"/>
        </w:rPr>
        <w:t xml:space="preserve">: </w:t>
      </w:r>
    </w:p>
    <w:p w14:paraId="1EE91C7D"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سنوات الخبرة في العمل التطوعي</w:t>
      </w:r>
      <w:r w:rsidRPr="00FA469B">
        <w:rPr>
          <w:rFonts w:ascii="Simplified Arabic" w:eastAsia="Times New Roman" w:hAnsi="Simplified Arabic" w:cs="Simplified Arabic"/>
          <w:kern w:val="0"/>
          <w:sz w:val="28"/>
          <w:szCs w:val="28"/>
          <w14:ligatures w14:val="none"/>
        </w:rPr>
        <w:t xml:space="preserve">: </w:t>
      </w:r>
    </w:p>
    <w:p w14:paraId="08EABE30" w14:textId="213CB615" w:rsidR="004929F8" w:rsidRPr="004929F8"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lastRenderedPageBreak/>
        <w:t xml:space="preserve">طبيعة العمل: متطوع / مشرف / إداري </w:t>
      </w:r>
    </w:p>
    <w:p w14:paraId="061E9A2B" w14:textId="77777777" w:rsidR="00DD3B59" w:rsidRPr="002976D0" w:rsidRDefault="00DD3B59" w:rsidP="004929F8">
      <w:pPr>
        <w:ind w:left="720"/>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يدعم النموذج المفاهيمي للدراسة الذي ستضعه في نهاية الفصل الثاني</w:t>
      </w:r>
      <w:r w:rsidRPr="002976D0">
        <w:rPr>
          <w:rFonts w:ascii="Simplified Arabic" w:eastAsia="Times New Roman" w:hAnsi="Simplified Arabic" w:cs="Simplified Arabic"/>
          <w:kern w:val="0"/>
          <w:sz w:val="28"/>
          <w:szCs w:val="28"/>
          <w14:ligatures w14:val="none"/>
        </w:rPr>
        <w:t xml:space="preserve">. </w:t>
      </w:r>
    </w:p>
    <w:p w14:paraId="5F0D287B" w14:textId="77777777" w:rsidR="00DD3B59" w:rsidRPr="002976D0" w:rsidRDefault="00DD3B59" w:rsidP="00DD3B59">
      <w:p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نصيحة قوية لرفع جودة البحث</w:t>
      </w:r>
    </w:p>
    <w:p w14:paraId="17A76ADD" w14:textId="1A000E1E" w:rsidR="002976D0" w:rsidRPr="002976D0" w:rsidRDefault="00DD3B59" w:rsidP="002976D0">
      <w:p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شكلًا بسيطًا للنموذج المفاهيمي</w:t>
      </w:r>
      <w:r w:rsidRPr="002976D0">
        <w:rPr>
          <w:rFonts w:ascii="Simplified Arabic" w:eastAsia="Times New Roman" w:hAnsi="Simplified Arabic" w:cs="Simplified Arabic"/>
          <w:kern w:val="0"/>
          <w:sz w:val="28"/>
          <w:szCs w:val="28"/>
          <w14:ligatures w14:val="none"/>
        </w:rPr>
        <w:t>:</w:t>
      </w:r>
    </w:p>
    <w:p w14:paraId="49A01B23" w14:textId="77777777" w:rsidR="00DD3B59" w:rsidRPr="00FC4ADA" w:rsidRDefault="00DD3B59" w:rsidP="00DD3B59">
      <w:pPr>
        <w:rPr>
          <w:rFonts w:ascii="Simplified Arabic" w:eastAsia="Times New Roman" w:hAnsi="Simplified Arabic" w:cs="Simplified Arabic"/>
          <w:kern w:val="0"/>
          <w:sz w:val="28"/>
          <w:szCs w:val="28"/>
          <w:rtl/>
          <w14:ligatures w14:val="none"/>
        </w:rPr>
      </w:pPr>
      <w:r w:rsidRPr="002976D0">
        <w:rPr>
          <w:rFonts w:ascii="Simplified Arabic" w:eastAsia="Times New Roman" w:hAnsi="Simplified Arabic" w:cs="Simplified Arabic"/>
          <w:kern w:val="0"/>
          <w:sz w:val="28"/>
          <w:szCs w:val="28"/>
          <w:rtl/>
          <w14:ligatures w14:val="none"/>
        </w:rPr>
        <w:t xml:space="preserve">إدارة المتطوعين (أبعاد متعددة) </w:t>
      </w:r>
      <w:r w:rsidRPr="002976D0">
        <w:rPr>
          <w:rFonts w:ascii="Cambria Math" w:eastAsia="Times New Roman" w:hAnsi="Cambria Math" w:cs="Cambria Math"/>
          <w:kern w:val="0"/>
          <w:sz w:val="28"/>
          <w:szCs w:val="28"/>
          <w14:ligatures w14:val="none"/>
        </w:rPr>
        <w:t>⟶</w:t>
      </w:r>
      <w:r w:rsidRPr="002976D0">
        <w:rPr>
          <w:rFonts w:ascii="Simplified Arabic" w:eastAsia="Times New Roman" w:hAnsi="Simplified Arabic" w:cs="Simplified Arabic"/>
          <w:kern w:val="0"/>
          <w:sz w:val="28"/>
          <w:szCs w:val="28"/>
          <w14:ligatures w14:val="none"/>
        </w:rPr>
        <w:t xml:space="preserve"> </w:t>
      </w:r>
      <w:r w:rsidRPr="002976D0">
        <w:rPr>
          <w:rFonts w:ascii="Simplified Arabic" w:eastAsia="Times New Roman" w:hAnsi="Simplified Arabic" w:cs="Simplified Arabic"/>
          <w:kern w:val="0"/>
          <w:sz w:val="28"/>
          <w:szCs w:val="28"/>
          <w:rtl/>
          <w14:ligatures w14:val="none"/>
        </w:rPr>
        <w:t>جودة الخدمات</w:t>
      </w:r>
      <w:r w:rsidRPr="002976D0">
        <w:rPr>
          <w:rFonts w:ascii="Simplified Arabic" w:eastAsia="Times New Roman" w:hAnsi="Simplified Arabic" w:cs="Simplified Arabic"/>
          <w:kern w:val="0"/>
          <w:sz w:val="28"/>
          <w:szCs w:val="28"/>
          <w14:ligatures w14:val="none"/>
        </w:rPr>
        <w:t xml:space="preserve"> (SERVQUAL)</w:t>
      </w:r>
    </w:p>
    <w:p w14:paraId="26938EB1" w14:textId="77777777" w:rsidR="002976D0" w:rsidRPr="00D51D1D" w:rsidRDefault="002976D0" w:rsidP="000C6434">
      <w:pPr>
        <w:numPr>
          <w:ilvl w:val="0"/>
          <w:numId w:val="60"/>
        </w:numPr>
        <w:rPr>
          <w:rFonts w:ascii="Simplified Arabic" w:eastAsia="Times New Roman" w:hAnsi="Simplified Arabic" w:cs="Simplified Arabic"/>
          <w:kern w:val="0"/>
          <w:sz w:val="28"/>
          <w:szCs w:val="28"/>
          <w14:ligatures w14:val="none"/>
        </w:rPr>
      </w:pPr>
      <w:r w:rsidRPr="00D51D1D">
        <w:rPr>
          <w:rFonts w:ascii="Simplified Arabic" w:eastAsia="Times New Roman" w:hAnsi="Simplified Arabic" w:cs="Simplified Arabic"/>
          <w:kern w:val="0"/>
          <w:sz w:val="28"/>
          <w:szCs w:val="28"/>
          <w:rtl/>
          <w14:ligatures w14:val="none"/>
        </w:rPr>
        <w:t>النموذج المفاهيمي للدراسة (يوضع في نهاية الفصل الثاني)</w:t>
      </w:r>
    </w:p>
    <w:p w14:paraId="05D5ECB4" w14:textId="77777777" w:rsidR="002976D0" w:rsidRPr="00D51D1D" w:rsidRDefault="002976D0" w:rsidP="000C6434">
      <w:pPr>
        <w:numPr>
          <w:ilvl w:val="0"/>
          <w:numId w:val="60"/>
        </w:numPr>
        <w:rPr>
          <w:rFonts w:ascii="Simplified Arabic" w:eastAsia="Times New Roman" w:hAnsi="Simplified Arabic" w:cs="Simplified Arabic"/>
          <w:kern w:val="0"/>
          <w:sz w:val="28"/>
          <w:szCs w:val="28"/>
          <w14:ligatures w14:val="none"/>
        </w:rPr>
      </w:pPr>
      <w:r w:rsidRPr="00D51D1D">
        <w:rPr>
          <w:rFonts w:ascii="Simplified Arabic" w:eastAsia="Times New Roman" w:hAnsi="Simplified Arabic" w:cs="Simplified Arabic"/>
          <w:kern w:val="0"/>
          <w:sz w:val="28"/>
          <w:szCs w:val="28"/>
          <w14:ligatures w14:val="none"/>
        </w:rPr>
        <w:t xml:space="preserve">                 </w:t>
      </w:r>
      <w:r w:rsidRPr="00D51D1D">
        <w:rPr>
          <w:rFonts w:ascii="Simplified Arabic" w:eastAsia="Times New Roman" w:hAnsi="Simplified Arabic" w:cs="Simplified Arabic"/>
          <w:kern w:val="0"/>
          <w:sz w:val="28"/>
          <w:szCs w:val="28"/>
          <w:rtl/>
          <w14:ligatures w14:val="none"/>
        </w:rPr>
        <w:t>المتغير المستقل</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إدارة المتطوعين</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التخطيط</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استقطاب واختيار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تدريب وتأهيل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تحفيز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متابعة وتقييم الأداء</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w:t>
      </w:r>
      <w:r w:rsidRPr="00D51D1D">
        <w:rPr>
          <w:rFonts w:ascii="Simplified Arabic" w:eastAsia="Times New Roman" w:hAnsi="Simplified Arabic" w:cs="Simplified Arabic"/>
          <w:kern w:val="0"/>
          <w:sz w:val="28"/>
          <w:szCs w:val="28"/>
          <w:rtl/>
          <w14:ligatures w14:val="none"/>
        </w:rPr>
        <w:t>أثر</w:t>
      </w:r>
      <w:r w:rsidRPr="00D51D1D">
        <w:rPr>
          <w:rFonts w:ascii="Simplified Arabic" w:eastAsia="Times New Roman" w:hAnsi="Simplified Arabic" w:cs="Simplified Arabic"/>
          <w:kern w:val="0"/>
          <w:sz w:val="28"/>
          <w:szCs w:val="28"/>
          <w14:ligatures w14:val="none"/>
        </w:rPr>
        <w:br/>
        <w:t xml:space="preserve">                    </w:t>
      </w:r>
      <w:r w:rsidRPr="00D51D1D">
        <w:rPr>
          <w:rFonts w:ascii="Times New Roman" w:eastAsia="Times New Roman" w:hAnsi="Times New Roman" w:cs="Times New Roman"/>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المتغير التابع</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جودة الخدمات المقدمة لضيوف الرحمن</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الاعتمادية</w:t>
      </w:r>
      <w:r w:rsidRPr="00D51D1D">
        <w:rPr>
          <w:rFonts w:ascii="Simplified Arabic" w:eastAsia="Times New Roman" w:hAnsi="Simplified Arabic" w:cs="Simplified Arabic"/>
          <w:kern w:val="0"/>
          <w:sz w:val="28"/>
          <w:szCs w:val="28"/>
          <w14:ligatures w14:val="none"/>
        </w:rPr>
        <w:t xml:space="preserve"> (Reliability)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سرعة الاستجابة</w:t>
      </w:r>
      <w:r w:rsidRPr="00D51D1D">
        <w:rPr>
          <w:rFonts w:ascii="Simplified Arabic" w:eastAsia="Times New Roman" w:hAnsi="Simplified Arabic" w:cs="Simplified Arabic"/>
          <w:kern w:val="0"/>
          <w:sz w:val="28"/>
          <w:szCs w:val="28"/>
          <w14:ligatures w14:val="none"/>
        </w:rPr>
        <w:t xml:space="preserve"> (Responsiveness)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الأمان والثقة</w:t>
      </w:r>
      <w:r w:rsidRPr="00D51D1D">
        <w:rPr>
          <w:rFonts w:ascii="Simplified Arabic" w:eastAsia="Times New Roman" w:hAnsi="Simplified Arabic" w:cs="Simplified Arabic"/>
          <w:kern w:val="0"/>
          <w:sz w:val="28"/>
          <w:szCs w:val="28"/>
          <w14:ligatures w14:val="none"/>
        </w:rPr>
        <w:t xml:space="preserve"> (Assurance)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r>
      <w:r w:rsidRPr="00D51D1D">
        <w:rPr>
          <w:rFonts w:ascii="Simplified Arabic" w:eastAsia="Times New Roman" w:hAnsi="Simplified Arabic" w:cs="Simplified Arabic"/>
          <w:kern w:val="0"/>
          <w:sz w:val="28"/>
          <w:szCs w:val="28"/>
          <w14:ligatures w14:val="none"/>
        </w:rPr>
        <w:lastRenderedPageBreak/>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التعاطف</w:t>
      </w:r>
      <w:r w:rsidRPr="00D51D1D">
        <w:rPr>
          <w:rFonts w:ascii="Simplified Arabic" w:eastAsia="Times New Roman" w:hAnsi="Simplified Arabic" w:cs="Simplified Arabic"/>
          <w:kern w:val="0"/>
          <w:sz w:val="28"/>
          <w:szCs w:val="28"/>
          <w14:ligatures w14:val="none"/>
        </w:rPr>
        <w:t xml:space="preserve"> (Empathy)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الجوانب الملموسة</w:t>
      </w:r>
      <w:r w:rsidRPr="00D51D1D">
        <w:rPr>
          <w:rFonts w:ascii="Simplified Arabic" w:eastAsia="Times New Roman" w:hAnsi="Simplified Arabic" w:cs="Simplified Arabic"/>
          <w:kern w:val="0"/>
          <w:sz w:val="28"/>
          <w:szCs w:val="28"/>
          <w14:ligatures w14:val="none"/>
        </w:rPr>
        <w:t xml:space="preserve"> (Tangibles)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p>
    <w:p w14:paraId="2D0BA2CD" w14:textId="7AB255D4" w:rsidR="0094706A" w:rsidRPr="002976D0" w:rsidRDefault="0094706A" w:rsidP="004A5798">
      <w:pPr>
        <w:rPr>
          <w:rFonts w:ascii="Simplified Arabic Fixed" w:hAnsi="Simplified Arabic Fixed" w:cs="Simplified Arabic Fixed"/>
          <w:b/>
          <w:bCs/>
          <w:sz w:val="18"/>
          <w:szCs w:val="18"/>
        </w:rPr>
      </w:pPr>
    </w:p>
    <w:p w14:paraId="2BE14E88" w14:textId="77777777" w:rsidR="006565B4" w:rsidRPr="002976D0" w:rsidRDefault="006565B4" w:rsidP="006565B4">
      <w:pPr>
        <w:jc w:val="center"/>
        <w:rPr>
          <w:rFonts w:ascii="Simplified Arabic" w:eastAsia="Times New Roman" w:hAnsi="Simplified Arabic" w:cs="Simplified Arabic"/>
          <w:b/>
          <w:bCs/>
          <w:color w:val="EE0000"/>
          <w:kern w:val="0"/>
          <w:sz w:val="28"/>
          <w:szCs w:val="28"/>
          <w:rtl/>
          <w14:ligatures w14:val="none"/>
        </w:rPr>
      </w:pPr>
      <w:r w:rsidRPr="002976D0">
        <w:rPr>
          <w:rFonts w:ascii="Simplified Arabic" w:eastAsia="Times New Roman" w:hAnsi="Simplified Arabic" w:cs="Simplified Arabic"/>
          <w:b/>
          <w:bCs/>
          <w:color w:val="EE0000"/>
          <w:kern w:val="0"/>
          <w:sz w:val="28"/>
          <w:szCs w:val="28"/>
          <w:rtl/>
          <w14:ligatures w14:val="none"/>
        </w:rPr>
        <w:t>إدارة المتطوعين</w:t>
      </w:r>
    </w:p>
    <w:p w14:paraId="7D8E8CBF"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(التخطيط – الاستقطاب – التدريب – التحفيز –</w:t>
      </w:r>
    </w:p>
    <w:p w14:paraId="60BA7751"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الإشراف – تقييم الأداء – الاحتفاظ)</w:t>
      </w:r>
    </w:p>
    <w:p w14:paraId="6C80490C" w14:textId="77777777" w:rsidR="006565B4" w:rsidRPr="006565B4" w:rsidRDefault="006565B4" w:rsidP="006565B4">
      <w:pPr>
        <w:rPr>
          <w:rFonts w:ascii="Simplified Arabic" w:eastAsia="Times New Roman" w:hAnsi="Simplified Arabic" w:cs="Simplified Arabic"/>
          <w:b/>
          <w:bCs/>
          <w:kern w:val="0"/>
          <w:sz w:val="28"/>
          <w:szCs w:val="28"/>
          <w:rtl/>
          <w14:ligatures w14:val="none"/>
        </w:rPr>
      </w:pPr>
    </w:p>
    <w:p w14:paraId="107F3D69"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 xml:space="preserve">                </w:t>
      </w:r>
      <w:r w:rsidRPr="006565B4">
        <w:rPr>
          <w:rFonts w:ascii="Cambria Math" w:eastAsia="Times New Roman" w:hAnsi="Cambria Math" w:cs="Cambria Math" w:hint="cs"/>
          <w:b/>
          <w:bCs/>
          <w:kern w:val="0"/>
          <w:sz w:val="28"/>
          <w:szCs w:val="28"/>
          <w:rtl/>
          <w14:ligatures w14:val="none"/>
        </w:rPr>
        <w:t>⟶</w:t>
      </w:r>
    </w:p>
    <w:p w14:paraId="7C6395EB"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p>
    <w:p w14:paraId="137B6218"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جودة الخدمات المقدمة لضيوف الرحمن</w:t>
      </w:r>
    </w:p>
    <w:p w14:paraId="7F6EE0CC" w14:textId="77777777" w:rsidR="006565B4" w:rsidRPr="006565B4" w:rsidRDefault="006565B4" w:rsidP="006565B4">
      <w:pPr>
        <w:jc w:val="center"/>
        <w:rPr>
          <w:rFonts w:ascii="Simplified Arabic" w:eastAsia="Times New Roman" w:hAnsi="Simplified Arabic" w:cs="Simplified Arabic"/>
          <w:b/>
          <w:bCs/>
          <w:kern w:val="0"/>
          <w:sz w:val="28"/>
          <w:szCs w:val="28"/>
          <w14:ligatures w14:val="none"/>
        </w:rPr>
      </w:pPr>
      <w:r w:rsidRPr="006565B4">
        <w:rPr>
          <w:rFonts w:ascii="Simplified Arabic" w:eastAsia="Times New Roman" w:hAnsi="Simplified Arabic" w:cs="Simplified Arabic"/>
          <w:b/>
          <w:bCs/>
          <w:kern w:val="0"/>
          <w:sz w:val="28"/>
          <w:szCs w:val="28"/>
          <w:rtl/>
          <w14:ligatures w14:val="none"/>
        </w:rPr>
        <w:t>(</w:t>
      </w:r>
      <w:r w:rsidRPr="006565B4">
        <w:rPr>
          <w:rFonts w:ascii="Simplified Arabic" w:eastAsia="Times New Roman" w:hAnsi="Simplified Arabic" w:cs="Simplified Arabic"/>
          <w:b/>
          <w:bCs/>
          <w:kern w:val="0"/>
          <w:sz w:val="28"/>
          <w:szCs w:val="28"/>
          <w14:ligatures w14:val="none"/>
        </w:rPr>
        <w:t>SERVQUAL</w:t>
      </w:r>
      <w:r w:rsidRPr="006565B4">
        <w:rPr>
          <w:rFonts w:ascii="Simplified Arabic" w:eastAsia="Times New Roman" w:hAnsi="Simplified Arabic" w:cs="Simplified Arabic"/>
          <w:b/>
          <w:bCs/>
          <w:kern w:val="0"/>
          <w:sz w:val="28"/>
          <w:szCs w:val="28"/>
          <w:rtl/>
          <w14:ligatures w14:val="none"/>
        </w:rPr>
        <w:t>)</w:t>
      </w:r>
    </w:p>
    <w:p w14:paraId="5BB2E725"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(الاعتمادية – سرعة الاستجابة – الأمان –</w:t>
      </w:r>
    </w:p>
    <w:p w14:paraId="3C3A37A5" w14:textId="795A6C27" w:rsidR="009D6F63"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 xml:space="preserve">التعاطف – الجوانب </w:t>
      </w:r>
      <w:proofErr w:type="gramStart"/>
      <w:r w:rsidRPr="006565B4">
        <w:rPr>
          <w:rFonts w:ascii="Simplified Arabic" w:eastAsia="Times New Roman" w:hAnsi="Simplified Arabic" w:cs="Simplified Arabic"/>
          <w:b/>
          <w:bCs/>
          <w:kern w:val="0"/>
          <w:sz w:val="28"/>
          <w:szCs w:val="28"/>
          <w:rtl/>
          <w14:ligatures w14:val="none"/>
        </w:rPr>
        <w:t>الملموسة)</w:t>
      </w:r>
      <w:r w:rsidR="009D6F63" w:rsidRPr="006565B4">
        <w:rPr>
          <w:rFonts w:ascii="Simplified Arabic" w:eastAsia="Times New Roman" w:hAnsi="Simplified Arabic" w:cs="Simplified Arabic"/>
          <w:b/>
          <w:bCs/>
          <w:kern w:val="0"/>
          <w:sz w:val="28"/>
          <w:szCs w:val="28"/>
          <w:rtl/>
          <w14:ligatures w14:val="none"/>
        </w:rPr>
        <w:t>المبحث</w:t>
      </w:r>
      <w:proofErr w:type="gramEnd"/>
      <w:r w:rsidR="009D6F63" w:rsidRPr="006565B4">
        <w:rPr>
          <w:rFonts w:ascii="Simplified Arabic" w:eastAsia="Times New Roman" w:hAnsi="Simplified Arabic" w:cs="Simplified Arabic"/>
          <w:b/>
          <w:bCs/>
          <w:kern w:val="0"/>
          <w:sz w:val="28"/>
          <w:szCs w:val="28"/>
          <w:rtl/>
          <w14:ligatures w14:val="none"/>
        </w:rPr>
        <w:t xml:space="preserve"> الخامس: الدراسات السابقة</w:t>
      </w:r>
    </w:p>
    <w:p w14:paraId="1EB4B6C2" w14:textId="628ECA93" w:rsidR="006565B4" w:rsidRPr="006565B4" w:rsidRDefault="006565B4" w:rsidP="006565B4">
      <w:pPr>
        <w:jc w:val="center"/>
        <w:rPr>
          <w:rFonts w:ascii="Simplified Arabic" w:eastAsia="Times New Roman" w:hAnsi="Simplified Arabic" w:cs="Simplified Arabic"/>
          <w:b/>
          <w:bCs/>
          <w:color w:val="EE0000"/>
          <w:kern w:val="0"/>
          <w:sz w:val="36"/>
          <w:szCs w:val="36"/>
          <w14:ligatures w14:val="none"/>
        </w:rPr>
      </w:pPr>
      <w:r w:rsidRPr="00FC4ADA">
        <w:rPr>
          <w:rFonts w:ascii="Simplified Arabic" w:eastAsia="Times New Roman" w:hAnsi="Simplified Arabic" w:cs="Simplified Arabic"/>
          <w:b/>
          <w:bCs/>
          <w:color w:val="EE0000"/>
          <w:kern w:val="0"/>
          <w:sz w:val="36"/>
          <w:szCs w:val="36"/>
          <w:rtl/>
          <w14:ligatures w14:val="none"/>
        </w:rPr>
        <w:t>المبحث الخامس: الدراسات السابقة</w:t>
      </w:r>
    </w:p>
    <w:p w14:paraId="20758B7C"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يستعرض هذا المبحث الدراسات السابقة ذات الصلة بموضوع الدراسة الحالية، سواء العربية أو الأجنبية، بهدف تحليل ما توصلت إليه من نتائج، والتعرف على مناهجها البحثية، واستخلاص أوجه الاتفاق والاختلاف بينها وبين الدراسة الحالية، وصولًا إلى تحديد الفجوة البحثية التي تسعى هذه الدراسة إلى معالجتها</w:t>
      </w:r>
      <w:r w:rsidRPr="00FC4ADA">
        <w:rPr>
          <w:rFonts w:ascii="Simplified Arabic" w:eastAsia="Times New Roman" w:hAnsi="Simplified Arabic" w:cs="Simplified Arabic"/>
          <w:kern w:val="0"/>
          <w:sz w:val="28"/>
          <w:szCs w:val="28"/>
          <w14:ligatures w14:val="none"/>
        </w:rPr>
        <w:t>.</w:t>
      </w:r>
    </w:p>
    <w:p w14:paraId="5874E604" w14:textId="2F26874B" w:rsidR="009D6F63" w:rsidRDefault="009D6F63" w:rsidP="009D6F63">
      <w:pPr>
        <w:rPr>
          <w:rFonts w:ascii="Simplified Arabic Fixed" w:hAnsi="Simplified Arabic Fixed" w:cs="Simplified Arabic Fixed"/>
          <w:sz w:val="28"/>
          <w:szCs w:val="28"/>
          <w:rtl/>
        </w:rPr>
      </w:pPr>
    </w:p>
    <w:p w14:paraId="708A4C9E" w14:textId="77777777" w:rsidR="00F91E60" w:rsidRPr="00285B03" w:rsidRDefault="00F91E60" w:rsidP="009D6F63">
      <w:pPr>
        <w:rPr>
          <w:rFonts w:ascii="Simplified Arabic Fixed" w:hAnsi="Simplified Arabic Fixed" w:cs="Simplified Arabic Fixed"/>
          <w:sz w:val="28"/>
          <w:szCs w:val="28"/>
        </w:rPr>
      </w:pPr>
    </w:p>
    <w:p w14:paraId="17A91CB8" w14:textId="26722F11" w:rsidR="009D6F63" w:rsidRPr="00F91E60" w:rsidRDefault="009D6F63" w:rsidP="009D6F63">
      <w:pPr>
        <w:rPr>
          <w:rFonts w:ascii="Simplified Arabic" w:eastAsia="Times New Roman" w:hAnsi="Simplified Arabic" w:cs="Simplified Arabic"/>
          <w:b/>
          <w:bCs/>
          <w:color w:val="EE0000"/>
          <w:kern w:val="0"/>
          <w:sz w:val="32"/>
          <w:szCs w:val="32"/>
          <w14:ligatures w14:val="none"/>
        </w:rPr>
      </w:pPr>
      <w:r w:rsidRPr="00F91E60">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8</w:t>
      </w:r>
      <w:r w:rsidRPr="00F91E60">
        <w:rPr>
          <w:rFonts w:ascii="Simplified Arabic" w:eastAsia="Times New Roman" w:hAnsi="Simplified Arabic" w:cs="Simplified Arabic"/>
          <w:b/>
          <w:bCs/>
          <w:color w:val="EE0000"/>
          <w:kern w:val="0"/>
          <w:sz w:val="32"/>
          <w:szCs w:val="32"/>
          <w14:ligatures w14:val="none"/>
        </w:rPr>
        <w:t xml:space="preserve"> </w:t>
      </w:r>
      <w:r w:rsidRPr="00F91E60">
        <w:rPr>
          <w:rFonts w:ascii="Simplified Arabic" w:eastAsia="Times New Roman" w:hAnsi="Simplified Arabic" w:cs="Simplified Arabic"/>
          <w:b/>
          <w:bCs/>
          <w:color w:val="EE0000"/>
          <w:kern w:val="0"/>
          <w:sz w:val="32"/>
          <w:szCs w:val="32"/>
          <w:rtl/>
          <w14:ligatures w14:val="none"/>
        </w:rPr>
        <w:t>الدراسات العربية</w:t>
      </w:r>
    </w:p>
    <w:p w14:paraId="4DBF7C96"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lastRenderedPageBreak/>
        <w:t>تناولت العديد من الدراسات العربية موضوع إدارة المتطوعين وجودة الخدمات في مختلف القطاعات الخدمية والإنسانية، حيث هدفت هذه الدراسات إلى قياس أثر ممارسات إدارة الموارد البشرية التطوعية على تحسين الأداء الخدمي ورفع مستوى رضا المستفيدين</w:t>
      </w:r>
      <w:r w:rsidRPr="00FC4ADA">
        <w:rPr>
          <w:rFonts w:ascii="Simplified Arabic" w:eastAsia="Times New Roman" w:hAnsi="Simplified Arabic" w:cs="Simplified Arabic"/>
          <w:kern w:val="0"/>
          <w:sz w:val="28"/>
          <w:szCs w:val="28"/>
          <w14:ligatures w14:val="none"/>
        </w:rPr>
        <w:t>.</w:t>
      </w:r>
    </w:p>
    <w:p w14:paraId="461B53BE"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وقد اعتمدت أغلب الدراسات العربية على المنهج الوصفي التحليلي، واستخدمت الاستبانة كأداة رئيسية لجمع البيانات، مع تطبيق أساليب إحصائية مثل المتوسطات الحسابية والانحدار الخطي واختبار الفرضيات</w:t>
      </w:r>
      <w:r w:rsidRPr="00FC4ADA">
        <w:rPr>
          <w:rFonts w:ascii="Simplified Arabic" w:eastAsia="Times New Roman" w:hAnsi="Simplified Arabic" w:cs="Simplified Arabic"/>
          <w:kern w:val="0"/>
          <w:sz w:val="28"/>
          <w:szCs w:val="28"/>
          <w14:ligatures w14:val="none"/>
        </w:rPr>
        <w:t>.</w:t>
      </w:r>
    </w:p>
    <w:p w14:paraId="21688448"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وأظهرت معظم النتائج أن هناك أثرًا إيجابيًا لممارسات إدارة المتطوعين (مثل التدريب، والتحفيز، والتقييم) على تحسين جودة الخدمات، كما أكدت على أهمية تطوير برامج التطوع ورفع كفاءة المتطوعين</w:t>
      </w:r>
      <w:r w:rsidRPr="00FC4ADA">
        <w:rPr>
          <w:rFonts w:ascii="Simplified Arabic" w:eastAsia="Times New Roman" w:hAnsi="Simplified Arabic" w:cs="Simplified Arabic"/>
          <w:kern w:val="0"/>
          <w:sz w:val="28"/>
          <w:szCs w:val="28"/>
          <w14:ligatures w14:val="none"/>
        </w:rPr>
        <w:t>.</w:t>
      </w:r>
    </w:p>
    <w:p w14:paraId="41A772FB"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ومع ذلك، لاحظت الدراسات وجود تفاوت في مستوى تطبيق إدارة المتطوعين بين المؤسسات، وندرة الدراسات التي تناولت بيئة الحرمين الشريفين بشكل مباشر، وهو ما يمثل فجوة بحثية مهمة</w:t>
      </w:r>
      <w:r w:rsidRPr="00FC4ADA">
        <w:rPr>
          <w:rFonts w:ascii="Simplified Arabic" w:eastAsia="Times New Roman" w:hAnsi="Simplified Arabic" w:cs="Simplified Arabic"/>
          <w:kern w:val="0"/>
          <w:sz w:val="28"/>
          <w:szCs w:val="28"/>
          <w14:ligatures w14:val="none"/>
        </w:rPr>
        <w:t>.</w:t>
      </w:r>
    </w:p>
    <w:p w14:paraId="3EECE6CE" w14:textId="1232F4A7" w:rsidR="00FC4ADA" w:rsidRPr="00205067" w:rsidRDefault="00FC4ADA" w:rsidP="00205067">
      <w:pPr>
        <w:rPr>
          <w:rFonts w:ascii="Simplified Arabic" w:eastAsia="Times New Roman" w:hAnsi="Simplified Arabic" w:cs="Simplified Arabic" w:hint="cs"/>
          <w:kern w:val="0"/>
          <w:sz w:val="28"/>
          <w:szCs w:val="28"/>
          <w:rtl/>
          <w14:ligatures w14:val="none"/>
        </w:rPr>
      </w:pPr>
      <w:r>
        <w:rPr>
          <w:rFonts w:ascii="Simplified Arabic" w:eastAsia="Times New Roman" w:hAnsi="Simplified Arabic" w:cs="Simplified Arabic" w:hint="cs"/>
          <w:kern w:val="0"/>
          <w:sz w:val="28"/>
          <w:szCs w:val="28"/>
          <w:rtl/>
          <w14:ligatures w14:val="none"/>
        </w:rPr>
        <w:t>(</w:t>
      </w:r>
      <w:r w:rsidR="009D6F63" w:rsidRPr="00FC4ADA">
        <w:rPr>
          <w:rFonts w:ascii="Simplified Arabic" w:eastAsia="Times New Roman" w:hAnsi="Simplified Arabic" w:cs="Simplified Arabic"/>
          <w:kern w:val="0"/>
          <w:sz w:val="28"/>
          <w:szCs w:val="28"/>
          <w:rtl/>
          <w14:ligatures w14:val="none"/>
        </w:rPr>
        <w:t>هنا يتم إدراج 10 دراسات عربية بشكل مفصل، بحيث لكل دراسة: اسم الباحث، السنة، الهدف، المنهج، العينة، أبرز النتائج</w:t>
      </w:r>
      <w:r w:rsidR="005D499B">
        <w:rPr>
          <w:rFonts w:ascii="Simplified Arabic" w:eastAsia="Times New Roman" w:hAnsi="Simplified Arabic" w:cs="Simplified Arabic" w:hint="cs"/>
          <w:kern w:val="0"/>
          <w:sz w:val="28"/>
          <w:szCs w:val="28"/>
          <w:rtl/>
          <w14:ligatures w14:val="none"/>
        </w:rPr>
        <w:t>)</w:t>
      </w:r>
    </w:p>
    <w:p w14:paraId="6B1CA769" w14:textId="71242A14"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t>2.</w:t>
      </w:r>
      <w:r w:rsidR="00D27DAD">
        <w:rPr>
          <w:rFonts w:ascii="Simplified Arabic" w:eastAsia="Times New Roman" w:hAnsi="Simplified Arabic" w:cs="Simplified Arabic"/>
          <w:b/>
          <w:bCs/>
          <w:color w:val="EE0000"/>
          <w:kern w:val="0"/>
          <w:sz w:val="32"/>
          <w:szCs w:val="32"/>
          <w14:ligatures w14:val="none"/>
        </w:rPr>
        <w:t>29</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الدراسات الأجنبية</w:t>
      </w:r>
    </w:p>
    <w:p w14:paraId="454F6699"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اهتمت الدراسات الأجنبية بموضوع إدارة المتطوعين وجودة الخدمات في المؤسسات غير الربحية والمنظمات الخدمية، حيث ركزت على دور إدارة الموارد البشرية التطوعية في تحسين الأداء المؤسسي وتعزيز تجربة المستفيد</w:t>
      </w:r>
      <w:r w:rsidRPr="00FC4ADA">
        <w:rPr>
          <w:rFonts w:ascii="Simplified Arabic" w:eastAsia="Times New Roman" w:hAnsi="Simplified Arabic" w:cs="Simplified Arabic"/>
          <w:kern w:val="0"/>
          <w:sz w:val="28"/>
          <w:szCs w:val="28"/>
          <w14:ligatures w14:val="none"/>
        </w:rPr>
        <w:t>.</w:t>
      </w:r>
    </w:p>
    <w:p w14:paraId="121FD460"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وقد استخدمت هذه الدراسات مناهج بحث متنوعة، منها المنهج الكمي والنوعي، وبعضها اعتمد على النمذجة الإحصائية المتقدمة مثل تحليل الانحدار المتعدد والنمذجة الهيكلية</w:t>
      </w:r>
      <w:r w:rsidRPr="00FC4ADA">
        <w:rPr>
          <w:rFonts w:ascii="Simplified Arabic" w:eastAsia="Times New Roman" w:hAnsi="Simplified Arabic" w:cs="Simplified Arabic"/>
          <w:kern w:val="0"/>
          <w:sz w:val="28"/>
          <w:szCs w:val="28"/>
          <w14:ligatures w14:val="none"/>
        </w:rPr>
        <w:t xml:space="preserve"> (SEM).</w:t>
      </w:r>
    </w:p>
    <w:p w14:paraId="6A2323B7"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وأشارت نتائج الدراسات الأجنبية إلى أن فعالية إدارة المتطوعين ترتبط بشكل مباشر بتحسين جودة الخدمة ورفع رضا المستفيدين، وأن التدريب والتحفيز يعدان من أهم العوامل المؤثرة في الأداء التطوعي</w:t>
      </w:r>
      <w:r w:rsidRPr="00FC4ADA">
        <w:rPr>
          <w:rFonts w:ascii="Simplified Arabic" w:eastAsia="Times New Roman" w:hAnsi="Simplified Arabic" w:cs="Simplified Arabic"/>
          <w:kern w:val="0"/>
          <w:sz w:val="28"/>
          <w:szCs w:val="28"/>
          <w14:ligatures w14:val="none"/>
        </w:rPr>
        <w:t>.</w:t>
      </w:r>
    </w:p>
    <w:p w14:paraId="61E438B4" w14:textId="747D4859" w:rsidR="009D6F63" w:rsidRPr="00FC4ADA" w:rsidRDefault="009D6F63" w:rsidP="00F91E60">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كما أكدت بعض الدراسات على أهمية استخدام التقنيات الرقمية في إدارة المتطوعين وتحسين كفاءة التنظيم</w:t>
      </w:r>
      <w:r w:rsidRPr="00FC4ADA">
        <w:rPr>
          <w:rFonts w:ascii="Simplified Arabic" w:eastAsia="Times New Roman" w:hAnsi="Simplified Arabic" w:cs="Simplified Arabic"/>
          <w:kern w:val="0"/>
          <w:sz w:val="28"/>
          <w:szCs w:val="28"/>
          <w14:ligatures w14:val="none"/>
        </w:rPr>
        <w:t>.</w:t>
      </w:r>
    </w:p>
    <w:p w14:paraId="0B60314D" w14:textId="29D41C85"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lastRenderedPageBreak/>
        <w:t>2.3</w:t>
      </w:r>
      <w:r w:rsidR="00D27DAD">
        <w:rPr>
          <w:rFonts w:ascii="Simplified Arabic" w:eastAsia="Times New Roman" w:hAnsi="Simplified Arabic" w:cs="Simplified Arabic"/>
          <w:b/>
          <w:bCs/>
          <w:color w:val="EE0000"/>
          <w:kern w:val="0"/>
          <w:sz w:val="32"/>
          <w:szCs w:val="32"/>
          <w14:ligatures w14:val="none"/>
        </w:rPr>
        <w:t>0</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التعليق على الدراسات السابقة</w:t>
      </w:r>
    </w:p>
    <w:p w14:paraId="04501DA2"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من خلال تحليل الدراسات العربية والأجنبية، يتضح ما يلي</w:t>
      </w:r>
      <w:r w:rsidRPr="00FC4ADA">
        <w:rPr>
          <w:rFonts w:ascii="Simplified Arabic" w:eastAsia="Times New Roman" w:hAnsi="Simplified Arabic" w:cs="Simplified Arabic"/>
          <w:kern w:val="0"/>
          <w:sz w:val="28"/>
          <w:szCs w:val="28"/>
          <w14:ligatures w14:val="none"/>
        </w:rPr>
        <w:t>:</w:t>
      </w:r>
    </w:p>
    <w:p w14:paraId="108D8E58"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وجود اتفاق عام على أن إدارة المتطوعين تؤثر إيجابًا على جودة الخدمات</w:t>
      </w:r>
      <w:r w:rsidRPr="00FC4ADA">
        <w:rPr>
          <w:rFonts w:ascii="Simplified Arabic" w:eastAsia="Times New Roman" w:hAnsi="Simplified Arabic" w:cs="Simplified Arabic"/>
          <w:kern w:val="0"/>
          <w:sz w:val="28"/>
          <w:szCs w:val="28"/>
          <w14:ligatures w14:val="none"/>
        </w:rPr>
        <w:t>.</w:t>
      </w:r>
    </w:p>
    <w:p w14:paraId="219A8C2E"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اعتماد غالبية الدراسات على المنهج الوصفي التحليلي</w:t>
      </w:r>
      <w:r w:rsidRPr="00FC4ADA">
        <w:rPr>
          <w:rFonts w:ascii="Simplified Arabic" w:eastAsia="Times New Roman" w:hAnsi="Simplified Arabic" w:cs="Simplified Arabic"/>
          <w:kern w:val="0"/>
          <w:sz w:val="28"/>
          <w:szCs w:val="28"/>
          <w14:ligatures w14:val="none"/>
        </w:rPr>
        <w:t>.</w:t>
      </w:r>
    </w:p>
    <w:p w14:paraId="41007BC1"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استخدام الاستبانة كأداة رئيسية لجمع البيانات</w:t>
      </w:r>
      <w:r w:rsidRPr="00FC4ADA">
        <w:rPr>
          <w:rFonts w:ascii="Simplified Arabic" w:eastAsia="Times New Roman" w:hAnsi="Simplified Arabic" w:cs="Simplified Arabic"/>
          <w:kern w:val="0"/>
          <w:sz w:val="28"/>
          <w:szCs w:val="28"/>
          <w14:ligatures w14:val="none"/>
        </w:rPr>
        <w:t>.</w:t>
      </w:r>
    </w:p>
    <w:p w14:paraId="4A987A0C"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التركيز على التدريب والتحفيز كأهم عناصر إدارة المتطوعين</w:t>
      </w:r>
      <w:r w:rsidRPr="00FC4ADA">
        <w:rPr>
          <w:rFonts w:ascii="Simplified Arabic" w:eastAsia="Times New Roman" w:hAnsi="Simplified Arabic" w:cs="Simplified Arabic"/>
          <w:kern w:val="0"/>
          <w:sz w:val="28"/>
          <w:szCs w:val="28"/>
          <w14:ligatures w14:val="none"/>
        </w:rPr>
        <w:t>.</w:t>
      </w:r>
    </w:p>
    <w:p w14:paraId="568EFD84"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وفي المقابل، تظهر بعض الفجوات البحثية، أهمها</w:t>
      </w:r>
      <w:r w:rsidRPr="00FC4ADA">
        <w:rPr>
          <w:rFonts w:ascii="Simplified Arabic" w:eastAsia="Times New Roman" w:hAnsi="Simplified Arabic" w:cs="Simplified Arabic"/>
          <w:kern w:val="0"/>
          <w:sz w:val="28"/>
          <w:szCs w:val="28"/>
          <w14:ligatures w14:val="none"/>
        </w:rPr>
        <w:t>:</w:t>
      </w:r>
    </w:p>
    <w:p w14:paraId="46A0A504"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ندرة الدراسات التي تناولت بيئة المسجد الحرام تحديدًا</w:t>
      </w:r>
      <w:r w:rsidRPr="00FC4ADA">
        <w:rPr>
          <w:rFonts w:ascii="Simplified Arabic" w:eastAsia="Times New Roman" w:hAnsi="Simplified Arabic" w:cs="Simplified Arabic"/>
          <w:kern w:val="0"/>
          <w:sz w:val="28"/>
          <w:szCs w:val="28"/>
          <w14:ligatures w14:val="none"/>
        </w:rPr>
        <w:t>.</w:t>
      </w:r>
    </w:p>
    <w:p w14:paraId="1BE77228"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قلة الدراسات التي ربطت بين إدارة المتطوعين وجودة الخدمات في بيئات ذات كثافة عالية مثل الحرمين الشريفين</w:t>
      </w:r>
      <w:r w:rsidRPr="00FC4ADA">
        <w:rPr>
          <w:rFonts w:ascii="Simplified Arabic" w:eastAsia="Times New Roman" w:hAnsi="Simplified Arabic" w:cs="Simplified Arabic"/>
          <w:kern w:val="0"/>
          <w:sz w:val="28"/>
          <w:szCs w:val="28"/>
          <w14:ligatures w14:val="none"/>
        </w:rPr>
        <w:t>.</w:t>
      </w:r>
    </w:p>
    <w:p w14:paraId="19132AFF"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الحاجة إلى دراسات تطبيقية حديثة في السياق السعودي تدعم رؤية المملكة 2030</w:t>
      </w:r>
      <w:r w:rsidRPr="00FC4ADA">
        <w:rPr>
          <w:rFonts w:ascii="Simplified Arabic" w:eastAsia="Times New Roman" w:hAnsi="Simplified Arabic" w:cs="Simplified Arabic"/>
          <w:kern w:val="0"/>
          <w:sz w:val="28"/>
          <w:szCs w:val="28"/>
          <w14:ligatures w14:val="none"/>
        </w:rPr>
        <w:t>.</w:t>
      </w:r>
    </w:p>
    <w:p w14:paraId="0F653089" w14:textId="0817BF92" w:rsidR="009D6F63" w:rsidRPr="00DC1F76" w:rsidRDefault="009D6F63" w:rsidP="009D6F63">
      <w:pPr>
        <w:rPr>
          <w:rFonts w:ascii="Simplified Arabic Fixed" w:hAnsi="Simplified Arabic Fixed" w:cs="Simplified Arabic Fixed"/>
          <w:sz w:val="28"/>
          <w:szCs w:val="28"/>
        </w:rPr>
      </w:pPr>
    </w:p>
    <w:p w14:paraId="3803BE94" w14:textId="27041E2A"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t>2.3</w:t>
      </w:r>
      <w:r w:rsidR="00D27DAD">
        <w:rPr>
          <w:rFonts w:ascii="Simplified Arabic" w:eastAsia="Times New Roman" w:hAnsi="Simplified Arabic" w:cs="Simplified Arabic"/>
          <w:b/>
          <w:bCs/>
          <w:color w:val="EE0000"/>
          <w:kern w:val="0"/>
          <w:sz w:val="32"/>
          <w:szCs w:val="32"/>
          <w14:ligatures w14:val="none"/>
        </w:rPr>
        <w:t>1</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الفجوة البحثية</w:t>
      </w:r>
    </w:p>
    <w:p w14:paraId="37841FF6" w14:textId="531C19DF" w:rsidR="00046E37" w:rsidRDefault="009D6F63" w:rsidP="004929F8">
      <w:pPr>
        <w:rPr>
          <w:rFonts w:ascii="Simplified Arabic" w:eastAsia="Times New Roman" w:hAnsi="Simplified Arabic" w:cs="Simplified Arabic"/>
          <w:kern w:val="0"/>
          <w:sz w:val="28"/>
          <w:szCs w:val="28"/>
          <w:rtl/>
          <w14:ligatures w14:val="none"/>
        </w:rPr>
      </w:pPr>
      <w:r w:rsidRPr="00D06E46">
        <w:rPr>
          <w:rFonts w:ascii="Simplified Arabic" w:eastAsia="Times New Roman" w:hAnsi="Simplified Arabic" w:cs="Simplified Arabic"/>
          <w:kern w:val="0"/>
          <w:sz w:val="28"/>
          <w:szCs w:val="28"/>
          <w:rtl/>
          <w14:ligatures w14:val="none"/>
        </w:rPr>
        <w:t>تتمثل الفجوة البحثية في ندرة الدراسات التطبيقية التي تناولت أثر إدارة المتطوعين على جودة الخدمات في بيئة المسجد الحرام، رغم الأهمية الكبيرة لهذا القطاع في خدمة ضيوف الرحمن، مما يبرر إجراء هذه الدراسة لسد هذا النقص وتقديم نتائج تطبيقية تدعم متخذي القرار في تطوير إدارة التطوع</w:t>
      </w:r>
      <w:r w:rsidRPr="00D06E46">
        <w:rPr>
          <w:rFonts w:ascii="Simplified Arabic" w:eastAsia="Times New Roman" w:hAnsi="Simplified Arabic" w:cs="Simplified Arabic"/>
          <w:kern w:val="0"/>
          <w:sz w:val="28"/>
          <w:szCs w:val="28"/>
          <w14:ligatures w14:val="none"/>
        </w:rPr>
        <w:t>.</w:t>
      </w:r>
    </w:p>
    <w:p w14:paraId="1C38FF9B" w14:textId="77777777" w:rsidR="00046E37" w:rsidRPr="00D06E46" w:rsidRDefault="00046E37" w:rsidP="009D6F63">
      <w:pPr>
        <w:rPr>
          <w:rFonts w:ascii="Simplified Arabic" w:eastAsia="Times New Roman" w:hAnsi="Simplified Arabic" w:cs="Simplified Arabic"/>
          <w:kern w:val="0"/>
          <w:sz w:val="28"/>
          <w:szCs w:val="28"/>
          <w14:ligatures w14:val="none"/>
        </w:rPr>
      </w:pPr>
    </w:p>
    <w:p w14:paraId="2E7EEEAE" w14:textId="77777777" w:rsidR="00C265C9" w:rsidRPr="00350A9E" w:rsidRDefault="00C265C9" w:rsidP="006C5445">
      <w:pPr>
        <w:jc w:val="center"/>
        <w:rPr>
          <w:rFonts w:ascii="Simplified Arabic" w:eastAsia="Times New Roman" w:hAnsi="Simplified Arabic" w:cs="Simplified Arabic"/>
          <w:b/>
          <w:bCs/>
          <w:color w:val="EE0000"/>
          <w:kern w:val="0"/>
          <w:sz w:val="32"/>
          <w:szCs w:val="32"/>
          <w14:ligatures w14:val="none"/>
        </w:rPr>
      </w:pPr>
      <w:r w:rsidRPr="00350A9E">
        <w:rPr>
          <w:rFonts w:ascii="Simplified Arabic" w:eastAsia="Times New Roman" w:hAnsi="Simplified Arabic" w:cs="Simplified Arabic"/>
          <w:b/>
          <w:bCs/>
          <w:color w:val="EE0000"/>
          <w:kern w:val="0"/>
          <w:sz w:val="32"/>
          <w:szCs w:val="32"/>
          <w:rtl/>
          <w14:ligatures w14:val="none"/>
        </w:rPr>
        <w:t>أولاً: الدراسات العربية (10 دراسات)</w:t>
      </w:r>
    </w:p>
    <w:p w14:paraId="569748AD" w14:textId="213E6683"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1 </w:t>
      </w:r>
      <w:r w:rsidR="00350A9E">
        <w:rPr>
          <w:rFonts w:ascii="Simplified Arabic" w:eastAsia="Times New Roman" w:hAnsi="Simplified Arabic" w:cs="Simplified Arabic" w:hint="cs"/>
          <w:kern w:val="0"/>
          <w:sz w:val="28"/>
          <w:szCs w:val="28"/>
          <w:rtl/>
          <w14:ligatures w14:val="none"/>
        </w:rPr>
        <w:t xml:space="preserve">- </w:t>
      </w:r>
      <w:r w:rsidRPr="00350A9E">
        <w:rPr>
          <w:rFonts w:ascii="Simplified Arabic" w:eastAsia="Times New Roman" w:hAnsi="Simplified Arabic" w:cs="Simplified Arabic"/>
          <w:kern w:val="0"/>
          <w:sz w:val="28"/>
          <w:szCs w:val="28"/>
          <w:rtl/>
          <w14:ligatures w14:val="none"/>
        </w:rPr>
        <w:t>دراسة (العتيبي، 2022)</w:t>
      </w:r>
    </w:p>
    <w:p w14:paraId="1DB35192" w14:textId="79089FAA"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أثر إدارة المتطوعين على تحسين جودة الخدمات في القطاع غير الربحي في المملكة العربية السعودية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التحليلي، واعتمدت على الاستبانة، وبلغت العينة (250) متطوعًا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lastRenderedPageBreak/>
        <w:t>أظهرت النتائج وجود أثر إيجابي دال إحصائيًا لإدارة المتطوعين على جودة الخدمات، خصوصًا في التدريب والتحفيز</w:t>
      </w:r>
      <w:r w:rsidRPr="00350A9E">
        <w:rPr>
          <w:rFonts w:ascii="Simplified Arabic" w:eastAsia="Times New Roman" w:hAnsi="Simplified Arabic" w:cs="Simplified Arabic"/>
          <w:kern w:val="0"/>
          <w:sz w:val="28"/>
          <w:szCs w:val="28"/>
          <w14:ligatures w14:val="none"/>
        </w:rPr>
        <w:t>.</w:t>
      </w:r>
    </w:p>
    <w:p w14:paraId="034D0B7C" w14:textId="0A5336D9"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2 </w:t>
      </w:r>
      <w:r w:rsidR="00C265C9" w:rsidRPr="00350A9E">
        <w:rPr>
          <w:rFonts w:ascii="Simplified Arabic" w:eastAsia="Times New Roman" w:hAnsi="Simplified Arabic" w:cs="Simplified Arabic"/>
          <w:kern w:val="0"/>
          <w:sz w:val="28"/>
          <w:szCs w:val="28"/>
          <w:rtl/>
          <w14:ligatures w14:val="none"/>
        </w:rPr>
        <w:t>دراسة (الزهراني، 2021)</w:t>
      </w:r>
    </w:p>
    <w:p w14:paraId="477A34FA" w14:textId="25CB0EB1"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تقييم كفاءة برامج التطوع في تحسين الأداء الخدمي في المؤسسات الحكومية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اعتمدت على المنهج الوصفي، وتكونت العينة من (180) موظفًا ومتطوعًا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أن ضعف التدريب يؤثر سلبًا على جودة الخدمة</w:t>
      </w:r>
      <w:r w:rsidRPr="00350A9E">
        <w:rPr>
          <w:rFonts w:ascii="Simplified Arabic" w:eastAsia="Times New Roman" w:hAnsi="Simplified Arabic" w:cs="Simplified Arabic"/>
          <w:kern w:val="0"/>
          <w:sz w:val="28"/>
          <w:szCs w:val="28"/>
          <w14:ligatures w14:val="none"/>
        </w:rPr>
        <w:t>.</w:t>
      </w:r>
    </w:p>
    <w:p w14:paraId="364F2526" w14:textId="0570E1B8"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3 </w:t>
      </w:r>
      <w:r w:rsidR="00C265C9" w:rsidRPr="00350A9E">
        <w:rPr>
          <w:rFonts w:ascii="Simplified Arabic" w:eastAsia="Times New Roman" w:hAnsi="Simplified Arabic" w:cs="Simplified Arabic"/>
          <w:kern w:val="0"/>
          <w:sz w:val="28"/>
          <w:szCs w:val="28"/>
          <w:rtl/>
          <w14:ligatures w14:val="none"/>
        </w:rPr>
        <w:t>دراسة (الغامدي، 2020)</w:t>
      </w:r>
    </w:p>
    <w:p w14:paraId="600D0B32" w14:textId="6CFED5C3"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العلاقة بين إدارة الموارد البشرية التطوعية ورضا المستفيدين</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التحليلي، بعينة (220) مستفيدًا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أثبتت وجود علاقة ارتباط قوية بين التدريب وجودة الخدمة</w:t>
      </w:r>
      <w:r w:rsidRPr="00350A9E">
        <w:rPr>
          <w:rFonts w:ascii="Simplified Arabic" w:eastAsia="Times New Roman" w:hAnsi="Simplified Arabic" w:cs="Simplified Arabic"/>
          <w:kern w:val="0"/>
          <w:sz w:val="28"/>
          <w:szCs w:val="28"/>
          <w14:ligatures w14:val="none"/>
        </w:rPr>
        <w:t>.</w:t>
      </w:r>
    </w:p>
    <w:p w14:paraId="6F7370ED" w14:textId="6E8E6A71"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4 </w:t>
      </w:r>
      <w:r w:rsidR="00350A9E">
        <w:rPr>
          <w:rFonts w:ascii="Simplified Arabic" w:eastAsia="Times New Roman" w:hAnsi="Simplified Arabic" w:cs="Simplified Arabic" w:hint="cs"/>
          <w:kern w:val="0"/>
          <w:sz w:val="28"/>
          <w:szCs w:val="28"/>
          <w:rtl/>
          <w14:ligatures w14:val="none"/>
        </w:rPr>
        <w:t>-</w:t>
      </w:r>
      <w:r w:rsidRPr="00350A9E">
        <w:rPr>
          <w:rFonts w:ascii="Simplified Arabic" w:eastAsia="Times New Roman" w:hAnsi="Simplified Arabic" w:cs="Simplified Arabic"/>
          <w:kern w:val="0"/>
          <w:sz w:val="28"/>
          <w:szCs w:val="28"/>
          <w:rtl/>
          <w14:ligatures w14:val="none"/>
        </w:rPr>
        <w:t>دراسة (الحربي، 2023)</w:t>
      </w:r>
    </w:p>
    <w:p w14:paraId="7889B7D3" w14:textId="718F0DB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تحليل أثر التحفيز على أداء المتطوعين في القطاع الخدمي</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اعتمدت على الاستبانة، بعينة (300) متطوع</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النتائج أن الحوافز المعنوية أكثر تأثيرًا من المادية</w:t>
      </w:r>
      <w:r w:rsidRPr="00350A9E">
        <w:rPr>
          <w:rFonts w:ascii="Simplified Arabic" w:eastAsia="Times New Roman" w:hAnsi="Simplified Arabic" w:cs="Simplified Arabic"/>
          <w:kern w:val="0"/>
          <w:sz w:val="28"/>
          <w:szCs w:val="28"/>
          <w14:ligatures w14:val="none"/>
        </w:rPr>
        <w:t>.</w:t>
      </w:r>
    </w:p>
    <w:p w14:paraId="565E1CC7" w14:textId="6AA6C8D9"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5 </w:t>
      </w:r>
      <w:r w:rsidR="00C265C9" w:rsidRPr="00350A9E">
        <w:rPr>
          <w:rFonts w:ascii="Simplified Arabic" w:eastAsia="Times New Roman" w:hAnsi="Simplified Arabic" w:cs="Simplified Arabic"/>
          <w:kern w:val="0"/>
          <w:sz w:val="28"/>
          <w:szCs w:val="28"/>
          <w:rtl/>
          <w14:ligatures w14:val="none"/>
        </w:rPr>
        <w:t>دراسة (القحطاني، 2019)</w:t>
      </w:r>
    </w:p>
    <w:p w14:paraId="7CF26A4C" w14:textId="17C3975B"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جودة الخدمات في بيئات الحج والعمرة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بعينة (400) حاج ومعتمر</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وجود قصور في سرعة الاستجابة رغم توفر الموارد</w:t>
      </w:r>
      <w:r w:rsidRPr="00350A9E">
        <w:rPr>
          <w:rFonts w:ascii="Simplified Arabic" w:eastAsia="Times New Roman" w:hAnsi="Simplified Arabic" w:cs="Simplified Arabic"/>
          <w:kern w:val="0"/>
          <w:sz w:val="28"/>
          <w:szCs w:val="28"/>
          <w14:ligatures w14:val="none"/>
        </w:rPr>
        <w:t>.</w:t>
      </w:r>
    </w:p>
    <w:p w14:paraId="7AE4E0B7" w14:textId="4DE5DE02"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6</w:t>
      </w:r>
      <w:r w:rsidR="00C265C9" w:rsidRPr="00350A9E">
        <w:rPr>
          <w:rFonts w:ascii="Simplified Arabic" w:eastAsia="Times New Roman" w:hAnsi="Simplified Arabic" w:cs="Simplified Arabic"/>
          <w:kern w:val="0"/>
          <w:sz w:val="28"/>
          <w:szCs w:val="28"/>
          <w:rtl/>
          <w14:ligatures w14:val="none"/>
        </w:rPr>
        <w:t>دراسة (الشهري، 2022)</w:t>
      </w:r>
    </w:p>
    <w:p w14:paraId="0CB64C92" w14:textId="6C188738"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تقييم أثر التدريب على كفاءة المتطوعين</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أن التدريب الميداني يرفع جودة الأداء بنسبة كبيرة</w:t>
      </w:r>
      <w:r w:rsidRPr="00350A9E">
        <w:rPr>
          <w:rFonts w:ascii="Simplified Arabic" w:eastAsia="Times New Roman" w:hAnsi="Simplified Arabic" w:cs="Simplified Arabic"/>
          <w:kern w:val="0"/>
          <w:sz w:val="28"/>
          <w:szCs w:val="28"/>
          <w14:ligatures w14:val="none"/>
        </w:rPr>
        <w:t>.</w:t>
      </w:r>
    </w:p>
    <w:p w14:paraId="48A434A3" w14:textId="643379BB"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7 </w:t>
      </w:r>
      <w:r w:rsidR="00C265C9" w:rsidRPr="00350A9E">
        <w:rPr>
          <w:rFonts w:ascii="Simplified Arabic" w:eastAsia="Times New Roman" w:hAnsi="Simplified Arabic" w:cs="Simplified Arabic"/>
          <w:kern w:val="0"/>
          <w:sz w:val="28"/>
          <w:szCs w:val="28"/>
          <w:rtl/>
          <w14:ligatures w14:val="none"/>
        </w:rPr>
        <w:t>دراسة (المالكي، 2021)</w:t>
      </w:r>
    </w:p>
    <w:p w14:paraId="64EEF373" w14:textId="6F197CDB" w:rsidR="00FA7C73"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إدارة التطوع في الجهات غير الربحية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أن ضعف التخطيط يؤثر على استدامة العمل التطوعي</w:t>
      </w:r>
      <w:r w:rsidRPr="00350A9E">
        <w:rPr>
          <w:rFonts w:ascii="Simplified Arabic" w:eastAsia="Times New Roman" w:hAnsi="Simplified Arabic" w:cs="Simplified Arabic"/>
          <w:kern w:val="0"/>
          <w:sz w:val="28"/>
          <w:szCs w:val="28"/>
          <w14:ligatures w14:val="none"/>
        </w:rPr>
        <w:t>.</w:t>
      </w:r>
    </w:p>
    <w:p w14:paraId="697A8954" w14:textId="53A33EC8" w:rsidR="00C265C9" w:rsidRPr="00350A9E" w:rsidRDefault="00065DF4"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lastRenderedPageBreak/>
        <w:t>-</w:t>
      </w:r>
      <w:r w:rsidR="00C265C9" w:rsidRPr="00350A9E">
        <w:rPr>
          <w:rFonts w:ascii="Simplified Arabic" w:eastAsia="Times New Roman" w:hAnsi="Simplified Arabic" w:cs="Simplified Arabic"/>
          <w:kern w:val="0"/>
          <w:sz w:val="28"/>
          <w:szCs w:val="28"/>
          <w14:ligatures w14:val="none"/>
        </w:rPr>
        <w:t xml:space="preserve">8 </w:t>
      </w:r>
      <w:r w:rsidR="00C265C9" w:rsidRPr="00350A9E">
        <w:rPr>
          <w:rFonts w:ascii="Simplified Arabic" w:eastAsia="Times New Roman" w:hAnsi="Simplified Arabic" w:cs="Simplified Arabic"/>
          <w:kern w:val="0"/>
          <w:sz w:val="28"/>
          <w:szCs w:val="28"/>
          <w:rtl/>
          <w14:ligatures w14:val="none"/>
        </w:rPr>
        <w:t>دراسة (العنزي، 2020)</w:t>
      </w:r>
    </w:p>
    <w:p w14:paraId="3CAE2F10" w14:textId="591D22DB" w:rsidR="00C265C9" w:rsidRPr="00350A9E" w:rsidRDefault="00C265C9" w:rsidP="00065DF4">
      <w:pPr>
        <w:rPr>
          <w:rFonts w:ascii="Simplified Arabic" w:eastAsia="Times New Roman" w:hAnsi="Simplified Arabic" w:cs="Simplified Arabic" w:hint="cs"/>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تحليل العلاقة بين المتابعة الإدارية وجودة الخدمة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وجود علاقة إيجابية قوية بين المتابعة وتحسين الأداء</w:t>
      </w:r>
      <w:r w:rsidRPr="00350A9E">
        <w:rPr>
          <w:rFonts w:ascii="Simplified Arabic" w:eastAsia="Times New Roman" w:hAnsi="Simplified Arabic" w:cs="Simplified Arabic"/>
          <w:kern w:val="0"/>
          <w:sz w:val="28"/>
          <w:szCs w:val="28"/>
          <w14:ligatures w14:val="none"/>
        </w:rPr>
        <w:t>.</w:t>
      </w:r>
    </w:p>
    <w:p w14:paraId="01504DA3" w14:textId="19B8AF9C"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9 </w:t>
      </w:r>
      <w:r w:rsidR="00065DF4">
        <w:rPr>
          <w:rFonts w:ascii="Simplified Arabic" w:eastAsia="Times New Roman" w:hAnsi="Simplified Arabic" w:cs="Simplified Arabic" w:hint="cs"/>
          <w:kern w:val="0"/>
          <w:sz w:val="28"/>
          <w:szCs w:val="28"/>
          <w:rtl/>
          <w14:ligatures w14:val="none"/>
        </w:rPr>
        <w:t>-</w:t>
      </w:r>
      <w:r w:rsidRPr="00350A9E">
        <w:rPr>
          <w:rFonts w:ascii="Simplified Arabic" w:eastAsia="Times New Roman" w:hAnsi="Simplified Arabic" w:cs="Simplified Arabic"/>
          <w:kern w:val="0"/>
          <w:sz w:val="28"/>
          <w:szCs w:val="28"/>
          <w:rtl/>
          <w14:ligatures w14:val="none"/>
        </w:rPr>
        <w:t>دراسة (الشمري، 2023)</w:t>
      </w:r>
    </w:p>
    <w:p w14:paraId="3C160652" w14:textId="1A6A83E7" w:rsidR="00C265C9" w:rsidRPr="00350A9E" w:rsidRDefault="00C265C9" w:rsidP="00065DF4">
      <w:pPr>
        <w:rPr>
          <w:rFonts w:ascii="Simplified Arabic" w:eastAsia="Times New Roman" w:hAnsi="Simplified Arabic" w:cs="Simplified Arabic" w:hint="cs"/>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رضا المستفيدين عن الخدمات التطوعية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أن التعاطف وسرعة الاستجابة أهم أبعاد الجودة</w:t>
      </w:r>
      <w:r w:rsidRPr="00350A9E">
        <w:rPr>
          <w:rFonts w:ascii="Simplified Arabic" w:eastAsia="Times New Roman" w:hAnsi="Simplified Arabic" w:cs="Simplified Arabic"/>
          <w:kern w:val="0"/>
          <w:sz w:val="28"/>
          <w:szCs w:val="28"/>
          <w14:ligatures w14:val="none"/>
        </w:rPr>
        <w:t>.</w:t>
      </w:r>
    </w:p>
    <w:p w14:paraId="33FD5EC7" w14:textId="22FFCA72" w:rsidR="00C265C9" w:rsidRPr="00350A9E" w:rsidRDefault="00065DF4"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10 </w:t>
      </w:r>
      <w:r w:rsidR="00C265C9" w:rsidRPr="00350A9E">
        <w:rPr>
          <w:rFonts w:ascii="Simplified Arabic" w:eastAsia="Times New Roman" w:hAnsi="Simplified Arabic" w:cs="Simplified Arabic"/>
          <w:kern w:val="0"/>
          <w:sz w:val="28"/>
          <w:szCs w:val="28"/>
          <w:rtl/>
          <w14:ligatures w14:val="none"/>
        </w:rPr>
        <w:t>دراسة (الرويلي، 2022)</w:t>
      </w:r>
    </w:p>
    <w:p w14:paraId="4EF110BC" w14:textId="3BF25713" w:rsidR="00C265C9" w:rsidRPr="00350A9E" w:rsidRDefault="00C265C9" w:rsidP="00D06E46">
      <w:pPr>
        <w:rPr>
          <w:rFonts w:ascii="Simplified Arabic" w:eastAsia="Times New Roman" w:hAnsi="Simplified Arabic" w:cs="Simplified Arabic" w:hint="cs"/>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أثر إدارة المتطوعين في تحسين تجربة المستفيد</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أثبتت أن التنظيم الجيد يزيد رضا المستفيدين بشكل مباشر</w:t>
      </w:r>
      <w:r w:rsidRPr="00350A9E">
        <w:rPr>
          <w:rFonts w:ascii="Simplified Arabic" w:eastAsia="Times New Roman" w:hAnsi="Simplified Arabic" w:cs="Simplified Arabic"/>
          <w:kern w:val="0"/>
          <w:sz w:val="28"/>
          <w:szCs w:val="28"/>
          <w14:ligatures w14:val="none"/>
        </w:rPr>
        <w:t>.</w:t>
      </w:r>
    </w:p>
    <w:p w14:paraId="111BCFD8" w14:textId="77777777" w:rsidR="00C265C9" w:rsidRPr="00D06E46" w:rsidRDefault="00C265C9" w:rsidP="00C265C9">
      <w:pPr>
        <w:rPr>
          <w:rFonts w:ascii="Simplified Arabic" w:eastAsia="Times New Roman" w:hAnsi="Simplified Arabic" w:cs="Simplified Arabic"/>
          <w:b/>
          <w:bCs/>
          <w:color w:val="EE0000"/>
          <w:kern w:val="0"/>
          <w:sz w:val="28"/>
          <w:szCs w:val="28"/>
          <w14:ligatures w14:val="none"/>
        </w:rPr>
      </w:pPr>
      <w:r w:rsidRPr="00D06E46">
        <w:rPr>
          <w:rFonts w:ascii="Simplified Arabic" w:eastAsia="Times New Roman" w:hAnsi="Simplified Arabic" w:cs="Simplified Arabic"/>
          <w:b/>
          <w:bCs/>
          <w:color w:val="EE0000"/>
          <w:kern w:val="0"/>
          <w:sz w:val="28"/>
          <w:szCs w:val="28"/>
          <w:rtl/>
          <w14:ligatures w14:val="none"/>
        </w:rPr>
        <w:t>ثانياً: الدراسات الأجنبية (10 دراسات)</w:t>
      </w:r>
    </w:p>
    <w:p w14:paraId="7301593F"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1. Smith (2021)</w:t>
      </w:r>
    </w:p>
    <w:p w14:paraId="78D27153" w14:textId="020937C8"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Examined volunteer management impact on service quality in nonprofit organizations.</w:t>
      </w:r>
      <w:r w:rsidRPr="00350A9E">
        <w:rPr>
          <w:rFonts w:ascii="Simplified Arabic" w:eastAsia="Times New Roman" w:hAnsi="Simplified Arabic" w:cs="Simplified Arabic"/>
          <w:kern w:val="0"/>
          <w:sz w:val="28"/>
          <w:szCs w:val="28"/>
          <w14:ligatures w14:val="none"/>
        </w:rPr>
        <w:br/>
        <w:t>Used quantitative survey with 320 volunteers.</w:t>
      </w:r>
      <w:r w:rsidRPr="00350A9E">
        <w:rPr>
          <w:rFonts w:ascii="Simplified Arabic" w:eastAsia="Times New Roman" w:hAnsi="Simplified Arabic" w:cs="Simplified Arabic"/>
          <w:kern w:val="0"/>
          <w:sz w:val="28"/>
          <w:szCs w:val="28"/>
          <w14:ligatures w14:val="none"/>
        </w:rPr>
        <w:br/>
        <w:t>Found strong positive impact of training and coordination on service quality.</w:t>
      </w:r>
    </w:p>
    <w:p w14:paraId="3C526B26"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2. Johnson &amp; Brown (2020)</w:t>
      </w:r>
    </w:p>
    <w:p w14:paraId="3A33A4E5" w14:textId="50C3D81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relationship between volunteer motivation and service performance.</w:t>
      </w:r>
      <w:r w:rsidRPr="00350A9E">
        <w:rPr>
          <w:rFonts w:ascii="Simplified Arabic" w:eastAsia="Times New Roman" w:hAnsi="Simplified Arabic" w:cs="Simplified Arabic"/>
          <w:kern w:val="0"/>
          <w:sz w:val="28"/>
          <w:szCs w:val="28"/>
          <w14:ligatures w14:val="none"/>
        </w:rPr>
        <w:br/>
        <w:t>Surveyed 280 participants.</w:t>
      </w:r>
      <w:r w:rsidRPr="00350A9E">
        <w:rPr>
          <w:rFonts w:ascii="Simplified Arabic" w:eastAsia="Times New Roman" w:hAnsi="Simplified Arabic" w:cs="Simplified Arabic"/>
          <w:kern w:val="0"/>
          <w:sz w:val="28"/>
          <w:szCs w:val="28"/>
          <w14:ligatures w14:val="none"/>
        </w:rPr>
        <w:br/>
        <w:t>Results showed motivation significantly improves service reliability.</w:t>
      </w:r>
    </w:p>
    <w:p w14:paraId="6A49A51A"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3. Williams (2022)</w:t>
      </w:r>
    </w:p>
    <w:p w14:paraId="5F9153FC" w14:textId="7B9EFB38"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Analyzed volunteer training effectiveness in public service organizations.</w:t>
      </w:r>
      <w:r w:rsidRPr="00350A9E">
        <w:rPr>
          <w:rFonts w:ascii="Simplified Arabic" w:eastAsia="Times New Roman" w:hAnsi="Simplified Arabic" w:cs="Simplified Arabic"/>
          <w:kern w:val="0"/>
          <w:sz w:val="28"/>
          <w:szCs w:val="28"/>
          <w14:ligatures w14:val="none"/>
        </w:rPr>
        <w:br/>
        <w:t>Found training is the strongest predictor of service responsiveness.</w:t>
      </w:r>
    </w:p>
    <w:p w14:paraId="654FD099"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4. Miller (2019)</w:t>
      </w:r>
    </w:p>
    <w:p w14:paraId="712541C8" w14:textId="5D9F493A"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lastRenderedPageBreak/>
        <w:t>Investigated volunteer retention strategies.</w:t>
      </w:r>
      <w:r w:rsidRPr="00350A9E">
        <w:rPr>
          <w:rFonts w:ascii="Simplified Arabic" w:eastAsia="Times New Roman" w:hAnsi="Simplified Arabic" w:cs="Simplified Arabic"/>
          <w:kern w:val="0"/>
          <w:sz w:val="28"/>
          <w:szCs w:val="28"/>
          <w14:ligatures w14:val="none"/>
        </w:rPr>
        <w:br/>
        <w:t>Concluded that recognition and support improve service continuity.</w:t>
      </w:r>
    </w:p>
    <w:p w14:paraId="3D597A96"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5. Davis (2021)</w:t>
      </w:r>
    </w:p>
    <w:p w14:paraId="73D6F246" w14:textId="56D9409C"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service quality in humanitarian organizations.</w:t>
      </w:r>
      <w:r w:rsidRPr="00350A9E">
        <w:rPr>
          <w:rFonts w:ascii="Simplified Arabic" w:eastAsia="Times New Roman" w:hAnsi="Simplified Arabic" w:cs="Simplified Arabic"/>
          <w:kern w:val="0"/>
          <w:sz w:val="28"/>
          <w:szCs w:val="28"/>
          <w14:ligatures w14:val="none"/>
        </w:rPr>
        <w:br/>
        <w:t>Found SERVQUAL dimensions strongly linked to volunteer management practices.</w:t>
      </w:r>
    </w:p>
    <w:p w14:paraId="181968FC"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6. Anderson (2020)</w:t>
      </w:r>
    </w:p>
    <w:p w14:paraId="401DD6F9" w14:textId="632CF395"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Examined leadership role in volunteer coordination.</w:t>
      </w:r>
      <w:r w:rsidRPr="00350A9E">
        <w:rPr>
          <w:rFonts w:ascii="Simplified Arabic" w:eastAsia="Times New Roman" w:hAnsi="Simplified Arabic" w:cs="Simplified Arabic"/>
          <w:kern w:val="0"/>
          <w:sz w:val="28"/>
          <w:szCs w:val="28"/>
          <w14:ligatures w14:val="none"/>
        </w:rPr>
        <w:br/>
        <w:t>Leadership quality directly impacts service efficiency.</w:t>
      </w:r>
    </w:p>
    <w:p w14:paraId="53CCDF4E"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7. Taylor (2023)</w:t>
      </w:r>
    </w:p>
    <w:p w14:paraId="04E969AC" w14:textId="77C468DB"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digital volunteer management systems.</w:t>
      </w:r>
      <w:r w:rsidRPr="00350A9E">
        <w:rPr>
          <w:rFonts w:ascii="Simplified Arabic" w:eastAsia="Times New Roman" w:hAnsi="Simplified Arabic" w:cs="Simplified Arabic"/>
          <w:kern w:val="0"/>
          <w:sz w:val="28"/>
          <w:szCs w:val="28"/>
          <w14:ligatures w14:val="none"/>
        </w:rPr>
        <w:br/>
        <w:t>Found technology improves coordination and service delivery speed.</w:t>
      </w:r>
    </w:p>
    <w:p w14:paraId="09878CD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8. Clark (2022)</w:t>
      </w:r>
    </w:p>
    <w:p w14:paraId="1AA5E07C" w14:textId="366CA330"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Analyzed volunteer satisfaction and service outcomes.</w:t>
      </w:r>
      <w:r w:rsidRPr="00350A9E">
        <w:rPr>
          <w:rFonts w:ascii="Simplified Arabic" w:eastAsia="Times New Roman" w:hAnsi="Simplified Arabic" w:cs="Simplified Arabic"/>
          <w:kern w:val="0"/>
          <w:sz w:val="28"/>
          <w:szCs w:val="28"/>
          <w14:ligatures w14:val="none"/>
        </w:rPr>
        <w:br/>
        <w:t>Found positive correlation between satisfaction and service quality.</w:t>
      </w:r>
    </w:p>
    <w:p w14:paraId="68A1B55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9. Lewis (2021)</w:t>
      </w:r>
    </w:p>
    <w:p w14:paraId="592F8763" w14:textId="0453EA5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Explored volunteer performance evaluation systems.</w:t>
      </w:r>
      <w:r w:rsidRPr="00350A9E">
        <w:rPr>
          <w:rFonts w:ascii="Simplified Arabic" w:eastAsia="Times New Roman" w:hAnsi="Simplified Arabic" w:cs="Simplified Arabic"/>
          <w:kern w:val="0"/>
          <w:sz w:val="28"/>
          <w:szCs w:val="28"/>
          <w14:ligatures w14:val="none"/>
        </w:rPr>
        <w:br/>
        <w:t>Concluded that continuous evaluation enhances service effectiveness.</w:t>
      </w:r>
    </w:p>
    <w:p w14:paraId="0F69C8E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10. Harris (2020)</w:t>
      </w:r>
    </w:p>
    <w:p w14:paraId="602A120F" w14:textId="412DA946" w:rsidR="00C265C9" w:rsidRPr="00D06E46"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service quality in religious tourism services.</w:t>
      </w:r>
      <w:r w:rsidRPr="00350A9E">
        <w:rPr>
          <w:rFonts w:ascii="Simplified Arabic" w:eastAsia="Times New Roman" w:hAnsi="Simplified Arabic" w:cs="Simplified Arabic"/>
          <w:kern w:val="0"/>
          <w:sz w:val="28"/>
          <w:szCs w:val="28"/>
          <w14:ligatures w14:val="none"/>
        </w:rPr>
        <w:br/>
        <w:t>Found that empathy and responsiveness are most critical factors.</w:t>
      </w:r>
    </w:p>
    <w:p w14:paraId="4903B7BE" w14:textId="47E06629" w:rsidR="00C265C9" w:rsidRPr="00D06E46" w:rsidRDefault="00C265C9" w:rsidP="00C265C9">
      <w:pPr>
        <w:rPr>
          <w:rFonts w:ascii="Simplified Arabic" w:eastAsia="Times New Roman" w:hAnsi="Simplified Arabic" w:cs="Simplified Arabic"/>
          <w:b/>
          <w:bCs/>
          <w:color w:val="EE0000"/>
          <w:kern w:val="0"/>
          <w:sz w:val="32"/>
          <w:szCs w:val="32"/>
          <w14:ligatures w14:val="none"/>
        </w:rPr>
      </w:pPr>
      <w:r w:rsidRPr="00D06E46">
        <w:rPr>
          <w:rFonts w:ascii="Simplified Arabic" w:eastAsia="Times New Roman" w:hAnsi="Simplified Arabic" w:cs="Simplified Arabic"/>
          <w:b/>
          <w:bCs/>
          <w:color w:val="EE0000"/>
          <w:kern w:val="0"/>
          <w:sz w:val="32"/>
          <w:szCs w:val="32"/>
          <w:rtl/>
          <w14:ligatures w14:val="none"/>
        </w:rPr>
        <w:t xml:space="preserve">ثالثاً: التعليق التحليلي </w:t>
      </w:r>
    </w:p>
    <w:p w14:paraId="2EACDC40"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من خلال تحليل الدراسات السابقة يتضح ما يلي</w:t>
      </w:r>
      <w:r w:rsidRPr="00350A9E">
        <w:rPr>
          <w:rFonts w:ascii="Simplified Arabic" w:eastAsia="Times New Roman" w:hAnsi="Simplified Arabic" w:cs="Simplified Arabic"/>
          <w:kern w:val="0"/>
          <w:sz w:val="28"/>
          <w:szCs w:val="28"/>
          <w14:ligatures w14:val="none"/>
        </w:rPr>
        <w:t>:</w:t>
      </w:r>
    </w:p>
    <w:p w14:paraId="388A5021"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lastRenderedPageBreak/>
        <w:t>اتفاق غالبية الدراسات العربية والأجنبية على وجود أثر إيجابي لإدارة المتطوعين على جودة الخدمات</w:t>
      </w:r>
      <w:r w:rsidRPr="00350A9E">
        <w:rPr>
          <w:rFonts w:ascii="Simplified Arabic" w:eastAsia="Times New Roman" w:hAnsi="Simplified Arabic" w:cs="Simplified Arabic"/>
          <w:kern w:val="0"/>
          <w:sz w:val="28"/>
          <w:szCs w:val="28"/>
          <w14:ligatures w14:val="none"/>
        </w:rPr>
        <w:t xml:space="preserve">. </w:t>
      </w:r>
    </w:p>
    <w:p w14:paraId="2D30C367"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التركيز الكبير على عناصر</w:t>
      </w:r>
      <w:r w:rsidRPr="00350A9E">
        <w:rPr>
          <w:rFonts w:ascii="Simplified Arabic" w:eastAsia="Times New Roman" w:hAnsi="Simplified Arabic" w:cs="Simplified Arabic"/>
          <w:kern w:val="0"/>
          <w:sz w:val="28"/>
          <w:szCs w:val="28"/>
          <w14:ligatures w14:val="none"/>
        </w:rPr>
        <w:t xml:space="preserve">: </w:t>
      </w:r>
      <w:r w:rsidRPr="00350A9E">
        <w:rPr>
          <w:rFonts w:ascii="Simplified Arabic" w:eastAsia="Times New Roman" w:hAnsi="Simplified Arabic" w:cs="Simplified Arabic"/>
          <w:kern w:val="0"/>
          <w:sz w:val="28"/>
          <w:szCs w:val="28"/>
          <w:rtl/>
          <w14:ligatures w14:val="none"/>
        </w:rPr>
        <w:t>التدريب، التحفيز، والمتابعة</w:t>
      </w:r>
      <w:r w:rsidRPr="00350A9E">
        <w:rPr>
          <w:rFonts w:ascii="Simplified Arabic" w:eastAsia="Times New Roman" w:hAnsi="Simplified Arabic" w:cs="Simplified Arabic"/>
          <w:kern w:val="0"/>
          <w:sz w:val="28"/>
          <w:szCs w:val="28"/>
          <w14:ligatures w14:val="none"/>
        </w:rPr>
        <w:t xml:space="preserve">. </w:t>
      </w:r>
    </w:p>
    <w:p w14:paraId="42C50FD9"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اعتماد معظم الدراسات على المنهج الوصفي والاستبانة</w:t>
      </w:r>
      <w:r w:rsidRPr="00350A9E">
        <w:rPr>
          <w:rFonts w:ascii="Simplified Arabic" w:eastAsia="Times New Roman" w:hAnsi="Simplified Arabic" w:cs="Simplified Arabic"/>
          <w:kern w:val="0"/>
          <w:sz w:val="28"/>
          <w:szCs w:val="28"/>
          <w14:ligatures w14:val="none"/>
        </w:rPr>
        <w:t xml:space="preserve">. </w:t>
      </w:r>
    </w:p>
    <w:p w14:paraId="1CFDD1F9"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قلة الدراسات التي تناولت بيئة الحرمين الشريفين بشكل مباشر</w:t>
      </w:r>
      <w:r w:rsidRPr="00350A9E">
        <w:rPr>
          <w:rFonts w:ascii="Simplified Arabic" w:eastAsia="Times New Roman" w:hAnsi="Simplified Arabic" w:cs="Simplified Arabic"/>
          <w:kern w:val="0"/>
          <w:sz w:val="28"/>
          <w:szCs w:val="28"/>
          <w14:ligatures w14:val="none"/>
        </w:rPr>
        <w:t xml:space="preserve">. </w:t>
      </w:r>
    </w:p>
    <w:p w14:paraId="0157D07D" w14:textId="3EA2E827" w:rsidR="00C265C9" w:rsidRPr="00205067"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 xml:space="preserve">ضعف الربط بين إدارة المتطوعين ونموذج </w:t>
      </w:r>
      <w:r w:rsidRPr="00350A9E">
        <w:rPr>
          <w:rFonts w:ascii="Simplified Arabic" w:eastAsia="Times New Roman" w:hAnsi="Simplified Arabic" w:cs="Simplified Arabic"/>
          <w:kern w:val="0"/>
          <w:sz w:val="28"/>
          <w:szCs w:val="28"/>
          <w14:ligatures w14:val="none"/>
        </w:rPr>
        <w:t xml:space="preserve">SERVQUAL </w:t>
      </w:r>
      <w:r w:rsidRPr="00350A9E">
        <w:rPr>
          <w:rFonts w:ascii="Simplified Arabic" w:eastAsia="Times New Roman" w:hAnsi="Simplified Arabic" w:cs="Simplified Arabic"/>
          <w:kern w:val="0"/>
          <w:sz w:val="28"/>
          <w:szCs w:val="28"/>
          <w:rtl/>
          <w14:ligatures w14:val="none"/>
        </w:rPr>
        <w:t>في الدراسات السابقة</w:t>
      </w:r>
      <w:r w:rsidRPr="00350A9E">
        <w:rPr>
          <w:rFonts w:ascii="Simplified Arabic" w:eastAsia="Times New Roman" w:hAnsi="Simplified Arabic" w:cs="Simplified Arabic"/>
          <w:kern w:val="0"/>
          <w:sz w:val="28"/>
          <w:szCs w:val="28"/>
          <w14:ligatures w14:val="none"/>
        </w:rPr>
        <w:t xml:space="preserve">. </w:t>
      </w:r>
    </w:p>
    <w:p w14:paraId="20E5F4C6" w14:textId="0AB1022E" w:rsidR="00C265C9" w:rsidRPr="006770B3" w:rsidRDefault="00C265C9" w:rsidP="00C265C9">
      <w:pPr>
        <w:rPr>
          <w:rFonts w:ascii="Simplified Arabic" w:eastAsia="Times New Roman" w:hAnsi="Simplified Arabic" w:cs="Simplified Arabic"/>
          <w:b/>
          <w:bCs/>
          <w:color w:val="EE0000"/>
          <w:kern w:val="0"/>
          <w:sz w:val="32"/>
          <w:szCs w:val="32"/>
          <w14:ligatures w14:val="none"/>
        </w:rPr>
      </w:pPr>
      <w:r w:rsidRPr="006770B3">
        <w:rPr>
          <w:rFonts w:ascii="Simplified Arabic" w:eastAsia="Times New Roman" w:hAnsi="Simplified Arabic" w:cs="Simplified Arabic"/>
          <w:b/>
          <w:bCs/>
          <w:color w:val="EE0000"/>
          <w:kern w:val="0"/>
          <w:sz w:val="32"/>
          <w:szCs w:val="32"/>
          <w:rtl/>
          <w14:ligatures w14:val="none"/>
        </w:rPr>
        <w:t xml:space="preserve">رابعاً: الفجوة البحثية </w:t>
      </w:r>
    </w:p>
    <w:p w14:paraId="559C1CF2" w14:textId="32352F1B" w:rsidR="00BF0116" w:rsidRDefault="00C265C9" w:rsidP="00A632DD">
      <w:pPr>
        <w:rPr>
          <w:rFonts w:ascii="Simplified Arabic Fixed" w:hAnsi="Simplified Arabic Fixed" w:cs="Simplified Arabic Fixed"/>
          <w:sz w:val="28"/>
          <w:szCs w:val="28"/>
          <w:rtl/>
        </w:rPr>
      </w:pPr>
      <w:r w:rsidRPr="006770B3">
        <w:rPr>
          <w:rFonts w:ascii="Simplified Arabic" w:eastAsia="Times New Roman" w:hAnsi="Simplified Arabic" w:cs="Simplified Arabic"/>
          <w:kern w:val="0"/>
          <w:sz w:val="28"/>
          <w:szCs w:val="28"/>
          <w:rtl/>
          <w14:ligatures w14:val="none"/>
        </w:rPr>
        <w:t>تتمثل الفجوة البحثية في ندرة الدراسات التطبيقية التي تناولت أثر إدارة المتطوعين على جودة الخدمات في بيئة المسجد الحرام، رغم الأهمية الكبيرة لهذا القطاع في خدمة ضيوف الرحمن، إضافة إلى قلة الدراسات التي دمجت بين إدارة المتطوعين ونموذج</w:t>
      </w:r>
      <w:r w:rsidRPr="006770B3">
        <w:rPr>
          <w:rFonts w:ascii="Simplified Arabic" w:eastAsia="Times New Roman" w:hAnsi="Simplified Arabic" w:cs="Simplified Arabic"/>
          <w:kern w:val="0"/>
          <w:sz w:val="28"/>
          <w:szCs w:val="28"/>
          <w14:ligatures w14:val="none"/>
        </w:rPr>
        <w:t xml:space="preserve"> SERVQUAL </w:t>
      </w:r>
      <w:r w:rsidRPr="006770B3">
        <w:rPr>
          <w:rFonts w:ascii="Simplified Arabic" w:eastAsia="Times New Roman" w:hAnsi="Simplified Arabic" w:cs="Simplified Arabic"/>
          <w:kern w:val="0"/>
          <w:sz w:val="28"/>
          <w:szCs w:val="28"/>
          <w:rtl/>
          <w14:ligatures w14:val="none"/>
        </w:rPr>
        <w:t>لقياس جودة الخدمات، مما يجعل هذه الدراسة محاولة علمية لسد هذا النقص وتقديم نتائج تطبيقية تدعم متخذي القرار في تطوير منظومة التطوع</w:t>
      </w:r>
      <w:r w:rsidRPr="00DC1F76">
        <w:rPr>
          <w:rFonts w:ascii="Simplified Arabic Fixed" w:hAnsi="Simplified Arabic Fixed" w:cs="Simplified Arabic Fixed"/>
          <w:sz w:val="28"/>
          <w:szCs w:val="28"/>
        </w:rPr>
        <w:t>.</w:t>
      </w:r>
    </w:p>
    <w:p w14:paraId="4CED23B9" w14:textId="77777777" w:rsidR="00046E37" w:rsidRDefault="00046E37" w:rsidP="00A632DD">
      <w:pPr>
        <w:rPr>
          <w:rFonts w:ascii="Simplified Arabic Fixed" w:hAnsi="Simplified Arabic Fixed" w:cs="Simplified Arabic Fixed"/>
          <w:sz w:val="28"/>
          <w:szCs w:val="28"/>
          <w:rtl/>
        </w:rPr>
      </w:pPr>
    </w:p>
    <w:p w14:paraId="143844F3" w14:textId="77777777" w:rsidR="00046E37" w:rsidRDefault="00046E37" w:rsidP="00A632DD">
      <w:pPr>
        <w:rPr>
          <w:rFonts w:ascii="Simplified Arabic Fixed" w:hAnsi="Simplified Arabic Fixed" w:cs="Simplified Arabic Fixed"/>
          <w:sz w:val="28"/>
          <w:szCs w:val="28"/>
          <w:rtl/>
        </w:rPr>
      </w:pPr>
    </w:p>
    <w:p w14:paraId="6D182621" w14:textId="77777777" w:rsidR="00046E37" w:rsidRDefault="00046E37" w:rsidP="00A632DD">
      <w:pPr>
        <w:rPr>
          <w:rFonts w:ascii="Simplified Arabic Fixed" w:hAnsi="Simplified Arabic Fixed" w:cs="Simplified Arabic Fixed"/>
          <w:sz w:val="28"/>
          <w:szCs w:val="28"/>
          <w:rtl/>
        </w:rPr>
      </w:pPr>
    </w:p>
    <w:p w14:paraId="6B7B63BE" w14:textId="77777777" w:rsidR="00046E37" w:rsidRDefault="00046E37" w:rsidP="00A632DD">
      <w:pPr>
        <w:rPr>
          <w:rFonts w:ascii="Simplified Arabic Fixed" w:hAnsi="Simplified Arabic Fixed" w:cs="Simplified Arabic Fixed"/>
          <w:sz w:val="28"/>
          <w:szCs w:val="28"/>
          <w:rtl/>
        </w:rPr>
      </w:pPr>
    </w:p>
    <w:p w14:paraId="0A7A9E9A" w14:textId="77777777" w:rsidR="006E063E" w:rsidRDefault="006E063E" w:rsidP="00A632DD">
      <w:pPr>
        <w:rPr>
          <w:rFonts w:ascii="Simplified Arabic Fixed" w:hAnsi="Simplified Arabic Fixed" w:cs="Simplified Arabic Fixed"/>
          <w:sz w:val="28"/>
          <w:szCs w:val="28"/>
          <w:rtl/>
        </w:rPr>
      </w:pPr>
    </w:p>
    <w:p w14:paraId="6A13B416" w14:textId="77777777" w:rsidR="006E063E" w:rsidRDefault="006E063E" w:rsidP="00A632DD">
      <w:pPr>
        <w:rPr>
          <w:rFonts w:ascii="Simplified Arabic Fixed" w:hAnsi="Simplified Arabic Fixed" w:cs="Simplified Arabic Fixed"/>
          <w:sz w:val="28"/>
          <w:szCs w:val="28"/>
          <w:rtl/>
        </w:rPr>
      </w:pPr>
    </w:p>
    <w:p w14:paraId="77C797D5" w14:textId="77777777" w:rsidR="006E063E" w:rsidRDefault="006E063E" w:rsidP="00A632DD">
      <w:pPr>
        <w:rPr>
          <w:rFonts w:ascii="Simplified Arabic Fixed" w:hAnsi="Simplified Arabic Fixed" w:cs="Simplified Arabic Fixed"/>
          <w:sz w:val="28"/>
          <w:szCs w:val="28"/>
          <w:rtl/>
        </w:rPr>
      </w:pPr>
    </w:p>
    <w:p w14:paraId="31AA14C8" w14:textId="77777777" w:rsidR="006E063E" w:rsidRPr="00A632DD" w:rsidRDefault="006E063E" w:rsidP="00A632DD">
      <w:pPr>
        <w:rPr>
          <w:rFonts w:ascii="Simplified Arabic Fixed" w:hAnsi="Simplified Arabic Fixed" w:cs="Simplified Arabic Fixed"/>
          <w:sz w:val="28"/>
          <w:szCs w:val="28"/>
          <w:rtl/>
        </w:rPr>
      </w:pPr>
    </w:p>
    <w:p w14:paraId="2602785D" w14:textId="77777777" w:rsidR="007A06C0" w:rsidRPr="00DC53B8" w:rsidRDefault="007A06C0" w:rsidP="00862A0C">
      <w:pPr>
        <w:jc w:val="center"/>
        <w:rPr>
          <w:rFonts w:ascii="Simplified Arabic" w:eastAsia="Times New Roman" w:hAnsi="Simplified Arabic" w:cs="Simplified Arabic"/>
          <w:b/>
          <w:bCs/>
          <w:color w:val="EE0000"/>
          <w:kern w:val="0"/>
          <w:sz w:val="40"/>
          <w:szCs w:val="40"/>
          <w14:ligatures w14:val="none"/>
        </w:rPr>
      </w:pPr>
      <w:r w:rsidRPr="00DC53B8">
        <w:rPr>
          <w:rFonts w:ascii="Simplified Arabic" w:eastAsia="Times New Roman" w:hAnsi="Simplified Arabic" w:cs="Simplified Arabic"/>
          <w:b/>
          <w:bCs/>
          <w:color w:val="EE0000"/>
          <w:kern w:val="0"/>
          <w:sz w:val="40"/>
          <w:szCs w:val="40"/>
          <w:rtl/>
          <w14:ligatures w14:val="none"/>
        </w:rPr>
        <w:t>الفصل الثالث</w:t>
      </w:r>
    </w:p>
    <w:p w14:paraId="47D055DC" w14:textId="77777777" w:rsidR="007A06C0" w:rsidRPr="00DC53B8" w:rsidRDefault="007A06C0" w:rsidP="007A06C0">
      <w:pPr>
        <w:rPr>
          <w:rFonts w:ascii="Simplified Arabic" w:eastAsia="Times New Roman" w:hAnsi="Simplified Arabic" w:cs="Simplified Arabic" w:hint="cs"/>
          <w:b/>
          <w:bCs/>
          <w:color w:val="EE0000"/>
          <w:kern w:val="0"/>
          <w:sz w:val="36"/>
          <w:szCs w:val="36"/>
          <w:rtl/>
          <w14:ligatures w14:val="none"/>
        </w:rPr>
      </w:pPr>
      <w:r w:rsidRPr="00DC53B8">
        <w:rPr>
          <w:rFonts w:ascii="Simplified Arabic" w:eastAsia="Times New Roman" w:hAnsi="Simplified Arabic" w:cs="Simplified Arabic"/>
          <w:b/>
          <w:bCs/>
          <w:color w:val="EE0000"/>
          <w:kern w:val="0"/>
          <w:sz w:val="36"/>
          <w:szCs w:val="36"/>
          <w:rtl/>
          <w14:ligatures w14:val="none"/>
        </w:rPr>
        <w:t>منهجية الدراسة وإجراءاتها</w:t>
      </w:r>
    </w:p>
    <w:p w14:paraId="1E7ABD1A" w14:textId="246570D1" w:rsidR="007A06C0" w:rsidRPr="00DC53B8" w:rsidRDefault="006E063E" w:rsidP="007A06C0">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DC53B8">
        <w:rPr>
          <w:rFonts w:ascii="Simplified Arabic" w:eastAsia="Times New Roman" w:hAnsi="Simplified Arabic" w:cs="Simplified Arabic"/>
          <w:b/>
          <w:bCs/>
          <w:color w:val="EE0000"/>
          <w:kern w:val="0"/>
          <w:sz w:val="32"/>
          <w:szCs w:val="32"/>
          <w14:ligatures w14:val="none"/>
        </w:rPr>
        <w:t xml:space="preserve">3.1 </w:t>
      </w:r>
      <w:r w:rsidR="007A06C0" w:rsidRPr="00DC53B8">
        <w:rPr>
          <w:rFonts w:ascii="Simplified Arabic" w:eastAsia="Times New Roman" w:hAnsi="Simplified Arabic" w:cs="Simplified Arabic"/>
          <w:b/>
          <w:bCs/>
          <w:color w:val="EE0000"/>
          <w:kern w:val="0"/>
          <w:sz w:val="32"/>
          <w:szCs w:val="32"/>
          <w:rtl/>
          <w14:ligatures w14:val="none"/>
        </w:rPr>
        <w:t>مقدمة الفصل</w:t>
      </w:r>
    </w:p>
    <w:p w14:paraId="7A96F3E3" w14:textId="54E1A9EE" w:rsidR="007A06C0" w:rsidRPr="00046E37" w:rsidRDefault="007A06C0" w:rsidP="00046E37">
      <w:pPr>
        <w:rPr>
          <w:rFonts w:ascii="Simplified Arabic" w:eastAsia="Times New Roman" w:hAnsi="Simplified Arabic" w:cs="Simplified Arabic"/>
          <w:kern w:val="0"/>
          <w:sz w:val="28"/>
          <w:szCs w:val="28"/>
          <w14:ligatures w14:val="none"/>
        </w:rPr>
      </w:pPr>
      <w:r w:rsidRPr="00DC53B8">
        <w:rPr>
          <w:rFonts w:ascii="Simplified Arabic" w:eastAsia="Times New Roman" w:hAnsi="Simplified Arabic" w:cs="Simplified Arabic"/>
          <w:kern w:val="0"/>
          <w:sz w:val="28"/>
          <w:szCs w:val="28"/>
          <w:rtl/>
          <w14:ligatures w14:val="none"/>
        </w:rPr>
        <w:lastRenderedPageBreak/>
        <w:t>يتناول هذا الفصل منهجية الدراسة والإجراءات المتبعة لتحقيق أهدافها، من حيث منهج الدراسة، ومجتمعها، وعينتها، وأداة جمع البيانات، وصدقها وثباتها، والأساليب الإحصائية المستخدمة في تحليل البيانات، وذلك بهدف قياس أثر إدارة المتطوعين على جودة الخدمات المقدمة لضيوف الرحمن في المسجد الحرام</w:t>
      </w:r>
      <w:r w:rsidRPr="00DC53B8">
        <w:rPr>
          <w:rFonts w:ascii="Simplified Arabic" w:eastAsia="Times New Roman" w:hAnsi="Simplified Arabic" w:cs="Simplified Arabic"/>
          <w:kern w:val="0"/>
          <w:sz w:val="28"/>
          <w:szCs w:val="28"/>
          <w14:ligatures w14:val="none"/>
        </w:rPr>
        <w:t>.</w:t>
      </w:r>
    </w:p>
    <w:p w14:paraId="0C174D65" w14:textId="18745785" w:rsidR="007A06C0" w:rsidRPr="00DC53B8" w:rsidRDefault="007A06C0" w:rsidP="007A06C0">
      <w:pPr>
        <w:rPr>
          <w:rFonts w:ascii="Simplified Arabic" w:eastAsia="Times New Roman" w:hAnsi="Simplified Arabic" w:cs="Simplified Arabic"/>
          <w:b/>
          <w:bCs/>
          <w:color w:val="EE0000"/>
          <w:kern w:val="0"/>
          <w:sz w:val="32"/>
          <w:szCs w:val="32"/>
          <w14:ligatures w14:val="none"/>
        </w:rPr>
      </w:pPr>
      <w:proofErr w:type="gramStart"/>
      <w:r w:rsidRPr="00DC53B8">
        <w:rPr>
          <w:rFonts w:ascii="Simplified Arabic" w:eastAsia="Times New Roman" w:hAnsi="Simplified Arabic" w:cs="Simplified Arabic"/>
          <w:b/>
          <w:bCs/>
          <w:color w:val="EE0000"/>
          <w:kern w:val="0"/>
          <w:sz w:val="32"/>
          <w:szCs w:val="32"/>
          <w14:ligatures w14:val="none"/>
        </w:rPr>
        <w:t xml:space="preserve">3.2 </w:t>
      </w:r>
      <w:r w:rsidR="00DC53B8">
        <w:rPr>
          <w:rFonts w:ascii="Simplified Arabic" w:eastAsia="Times New Roman" w:hAnsi="Simplified Arabic" w:cs="Simplified Arabic" w:hint="cs"/>
          <w:b/>
          <w:bCs/>
          <w:color w:val="EE0000"/>
          <w:kern w:val="0"/>
          <w:sz w:val="32"/>
          <w:szCs w:val="32"/>
          <w:rtl/>
          <w14:ligatures w14:val="none"/>
        </w:rPr>
        <w:t xml:space="preserve"> </w:t>
      </w:r>
      <w:r w:rsidRPr="00DC53B8">
        <w:rPr>
          <w:rFonts w:ascii="Simplified Arabic" w:eastAsia="Times New Roman" w:hAnsi="Simplified Arabic" w:cs="Simplified Arabic"/>
          <w:b/>
          <w:bCs/>
          <w:color w:val="EE0000"/>
          <w:kern w:val="0"/>
          <w:sz w:val="32"/>
          <w:szCs w:val="32"/>
          <w:rtl/>
          <w14:ligatures w14:val="none"/>
        </w:rPr>
        <w:t>منهج</w:t>
      </w:r>
      <w:proofErr w:type="gramEnd"/>
      <w:r w:rsidRPr="00DC53B8">
        <w:rPr>
          <w:rFonts w:ascii="Simplified Arabic" w:eastAsia="Times New Roman" w:hAnsi="Simplified Arabic" w:cs="Simplified Arabic"/>
          <w:b/>
          <w:bCs/>
          <w:color w:val="EE0000"/>
          <w:kern w:val="0"/>
          <w:sz w:val="32"/>
          <w:szCs w:val="32"/>
          <w:rtl/>
          <w14:ligatures w14:val="none"/>
        </w:rPr>
        <w:t xml:space="preserve"> الدراسة</w:t>
      </w:r>
    </w:p>
    <w:p w14:paraId="13CC1248" w14:textId="52989D30" w:rsidR="002F246F" w:rsidRPr="00046E37" w:rsidRDefault="007A06C0" w:rsidP="00046E37">
      <w:pPr>
        <w:rPr>
          <w:rFonts w:ascii="Simplified Arabic" w:eastAsia="Times New Roman" w:hAnsi="Simplified Arabic" w:cs="Simplified Arabic" w:hint="cs"/>
          <w:kern w:val="0"/>
          <w:sz w:val="28"/>
          <w:szCs w:val="28"/>
          <w:rtl/>
          <w14:ligatures w14:val="none"/>
        </w:rPr>
      </w:pPr>
      <w:r w:rsidRPr="00DC53B8">
        <w:rPr>
          <w:rFonts w:ascii="Simplified Arabic" w:eastAsia="Times New Roman" w:hAnsi="Simplified Arabic" w:cs="Simplified Arabic"/>
          <w:kern w:val="0"/>
          <w:sz w:val="28"/>
          <w:szCs w:val="28"/>
          <w:rtl/>
          <w14:ligatures w14:val="none"/>
        </w:rPr>
        <w:t>اعتمدت الدراسة على المنهج الوصفي التحليلي، والذي يُعد الأنسب لمثل هذه الدراسات، حيث يهدف إلى وصف الظاهرة محل الدراسة وتحليل العلاقات بين متغيراتها، من خلال قياس أثر إدارة المتطوعين على جودة الخدمات المقدمة لضيوف الرحمن في المسجد الحرام</w:t>
      </w:r>
      <w:r w:rsidRPr="00DC53B8">
        <w:rPr>
          <w:rFonts w:ascii="Simplified Arabic" w:eastAsia="Times New Roman" w:hAnsi="Simplified Arabic" w:cs="Simplified Arabic"/>
          <w:kern w:val="0"/>
          <w:sz w:val="28"/>
          <w:szCs w:val="28"/>
          <w14:ligatures w14:val="none"/>
        </w:rPr>
        <w:t>.</w:t>
      </w:r>
    </w:p>
    <w:p w14:paraId="50185689" w14:textId="26B302AA" w:rsidR="007A06C0" w:rsidRPr="00DC53B8" w:rsidRDefault="00DC53B8" w:rsidP="007A06C0">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DC53B8">
        <w:rPr>
          <w:rFonts w:ascii="Simplified Arabic" w:eastAsia="Times New Roman" w:hAnsi="Simplified Arabic" w:cs="Simplified Arabic"/>
          <w:b/>
          <w:bCs/>
          <w:color w:val="EE0000"/>
          <w:kern w:val="0"/>
          <w:sz w:val="32"/>
          <w:szCs w:val="32"/>
          <w14:ligatures w14:val="none"/>
        </w:rPr>
        <w:t xml:space="preserve">3.3 </w:t>
      </w:r>
      <w:r w:rsidR="007A06C0" w:rsidRPr="00DC53B8">
        <w:rPr>
          <w:rFonts w:ascii="Simplified Arabic" w:eastAsia="Times New Roman" w:hAnsi="Simplified Arabic" w:cs="Simplified Arabic"/>
          <w:b/>
          <w:bCs/>
          <w:color w:val="EE0000"/>
          <w:kern w:val="0"/>
          <w:sz w:val="32"/>
          <w:szCs w:val="32"/>
          <w:rtl/>
          <w14:ligatures w14:val="none"/>
        </w:rPr>
        <w:t>مجتمع الدراسة</w:t>
      </w:r>
    </w:p>
    <w:p w14:paraId="50BC9BF0" w14:textId="77777777" w:rsidR="007A06C0" w:rsidRPr="00DC53B8" w:rsidRDefault="007A06C0" w:rsidP="007A06C0">
      <w:pPr>
        <w:rPr>
          <w:rFonts w:ascii="Simplified Arabic" w:eastAsia="Times New Roman" w:hAnsi="Simplified Arabic" w:cs="Simplified Arabic"/>
          <w:kern w:val="0"/>
          <w:sz w:val="28"/>
          <w:szCs w:val="28"/>
          <w14:ligatures w14:val="none"/>
        </w:rPr>
      </w:pPr>
      <w:r w:rsidRPr="00DC53B8">
        <w:rPr>
          <w:rFonts w:ascii="Simplified Arabic" w:eastAsia="Times New Roman" w:hAnsi="Simplified Arabic" w:cs="Simplified Arabic"/>
          <w:kern w:val="0"/>
          <w:sz w:val="28"/>
          <w:szCs w:val="28"/>
          <w:rtl/>
          <w14:ligatures w14:val="none"/>
        </w:rPr>
        <w:t>يتكون مجتمع الدراسة من المتطوعين العاملين في إدارة التطوع بالمسجد الحرام، والجهات المشرفة على أعمال التطوع، والذين يشاركون في تقديم الخدمات لضيوف الرحمن خلال مواسم العمرة والحج</w:t>
      </w:r>
      <w:r w:rsidRPr="00DC53B8">
        <w:rPr>
          <w:rFonts w:ascii="Simplified Arabic" w:eastAsia="Times New Roman" w:hAnsi="Simplified Arabic" w:cs="Simplified Arabic"/>
          <w:kern w:val="0"/>
          <w:sz w:val="28"/>
          <w:szCs w:val="28"/>
          <w14:ligatures w14:val="none"/>
        </w:rPr>
        <w:t>.</w:t>
      </w:r>
    </w:p>
    <w:p w14:paraId="01ADC5B8" w14:textId="77777777" w:rsidR="007A06C0" w:rsidRPr="00DC53B8" w:rsidRDefault="007A06C0" w:rsidP="007A06C0">
      <w:pPr>
        <w:rPr>
          <w:rFonts w:ascii="Simplified Arabic" w:eastAsia="Times New Roman" w:hAnsi="Simplified Arabic" w:cs="Simplified Arabic"/>
          <w:b/>
          <w:bCs/>
          <w:color w:val="EE0000"/>
          <w:kern w:val="0"/>
          <w:sz w:val="32"/>
          <w:szCs w:val="32"/>
          <w14:ligatures w14:val="none"/>
        </w:rPr>
      </w:pPr>
      <w:r w:rsidRPr="00DC53B8">
        <w:rPr>
          <w:rFonts w:ascii="Simplified Arabic" w:eastAsia="Times New Roman" w:hAnsi="Simplified Arabic" w:cs="Simplified Arabic"/>
          <w:b/>
          <w:bCs/>
          <w:color w:val="EE0000"/>
          <w:kern w:val="0"/>
          <w:sz w:val="32"/>
          <w:szCs w:val="32"/>
          <w14:ligatures w14:val="none"/>
        </w:rPr>
        <w:t xml:space="preserve">3.4 </w:t>
      </w:r>
      <w:r w:rsidRPr="00DC53B8">
        <w:rPr>
          <w:rFonts w:ascii="Simplified Arabic" w:eastAsia="Times New Roman" w:hAnsi="Simplified Arabic" w:cs="Simplified Arabic"/>
          <w:b/>
          <w:bCs/>
          <w:color w:val="EE0000"/>
          <w:kern w:val="0"/>
          <w:sz w:val="32"/>
          <w:szCs w:val="32"/>
          <w:rtl/>
          <w14:ligatures w14:val="none"/>
        </w:rPr>
        <w:t>عينة الدراسة</w:t>
      </w:r>
    </w:p>
    <w:p w14:paraId="0286DFB7"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تم اختيار عينة الدراسة باستخدام أسلوب العينة العشوائية البسيطة (أو المتاحة حسب التطبيق الفعلي)، بحيث تمثل مجتمع الدراسة تمثيلًا مناسبًا، وبما يحقق أهداف البحث</w:t>
      </w:r>
      <w:r w:rsidRPr="002E16B8">
        <w:rPr>
          <w:rFonts w:ascii="Simplified Arabic" w:eastAsia="Times New Roman" w:hAnsi="Simplified Arabic" w:cs="Simplified Arabic"/>
          <w:kern w:val="0"/>
          <w:sz w:val="28"/>
          <w:szCs w:val="28"/>
          <w14:ligatures w14:val="none"/>
        </w:rPr>
        <w:t>.</w:t>
      </w:r>
    </w:p>
    <w:p w14:paraId="5DA79102" w14:textId="326906D3" w:rsidR="007A06C0" w:rsidRPr="00DC1F76" w:rsidRDefault="007A06C0" w:rsidP="007A06C0">
      <w:pPr>
        <w:rPr>
          <w:rFonts w:ascii="Simplified Arabic Fixed" w:hAnsi="Simplified Arabic Fixed" w:cs="Simplified Arabic Fixed" w:hint="cs"/>
          <w:sz w:val="28"/>
          <w:szCs w:val="28"/>
          <w:rtl/>
        </w:rPr>
      </w:pPr>
    </w:p>
    <w:p w14:paraId="0072E13A" w14:textId="77777777" w:rsidR="007A06C0" w:rsidRPr="002E16B8" w:rsidRDefault="007A06C0" w:rsidP="007A06C0">
      <w:pPr>
        <w:rPr>
          <w:rFonts w:ascii="Simplified Arabic" w:eastAsia="Times New Roman" w:hAnsi="Simplified Arabic" w:cs="Simplified Arabic"/>
          <w:b/>
          <w:bCs/>
          <w:color w:val="EE0000"/>
          <w:kern w:val="0"/>
          <w:sz w:val="32"/>
          <w:szCs w:val="32"/>
          <w14:ligatures w14:val="none"/>
        </w:rPr>
      </w:pPr>
      <w:r w:rsidRPr="002E16B8">
        <w:rPr>
          <w:rFonts w:ascii="Simplified Arabic" w:eastAsia="Times New Roman" w:hAnsi="Simplified Arabic" w:cs="Simplified Arabic"/>
          <w:b/>
          <w:bCs/>
          <w:color w:val="EE0000"/>
          <w:kern w:val="0"/>
          <w:sz w:val="32"/>
          <w:szCs w:val="32"/>
          <w14:ligatures w14:val="none"/>
        </w:rPr>
        <w:t xml:space="preserve">3.5 </w:t>
      </w:r>
      <w:r w:rsidRPr="002E16B8">
        <w:rPr>
          <w:rFonts w:ascii="Simplified Arabic" w:eastAsia="Times New Roman" w:hAnsi="Simplified Arabic" w:cs="Simplified Arabic"/>
          <w:b/>
          <w:bCs/>
          <w:color w:val="EE0000"/>
          <w:kern w:val="0"/>
          <w:sz w:val="32"/>
          <w:szCs w:val="32"/>
          <w:rtl/>
          <w14:ligatures w14:val="none"/>
        </w:rPr>
        <w:t>أداة الدراسة</w:t>
      </w:r>
    </w:p>
    <w:p w14:paraId="523713C2"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تمثلت أداة الدراسة في الاستبانة، والتي تم تصميمها بالاعتماد على الأدبيات السابقة ونموذج</w:t>
      </w:r>
      <w:r w:rsidRPr="002E16B8">
        <w:rPr>
          <w:rFonts w:ascii="Simplified Arabic" w:eastAsia="Times New Roman" w:hAnsi="Simplified Arabic" w:cs="Simplified Arabic"/>
          <w:kern w:val="0"/>
          <w:sz w:val="28"/>
          <w:szCs w:val="28"/>
          <w14:ligatures w14:val="none"/>
        </w:rPr>
        <w:t xml:space="preserve"> SERVQUAL</w:t>
      </w:r>
      <w:r w:rsidRPr="002E16B8">
        <w:rPr>
          <w:rFonts w:ascii="Simplified Arabic" w:eastAsia="Times New Roman" w:hAnsi="Simplified Arabic" w:cs="Simplified Arabic"/>
          <w:kern w:val="0"/>
          <w:sz w:val="28"/>
          <w:szCs w:val="28"/>
          <w:rtl/>
          <w14:ligatures w14:val="none"/>
        </w:rPr>
        <w:t xml:space="preserve">، إضافة إلى الدراسات المتعلقة بإدارة المتطوعين، وقد اشتملت الاستبانة على ثلاثة </w:t>
      </w:r>
      <w:r w:rsidRPr="00046E37">
        <w:rPr>
          <w:rFonts w:ascii="Simplified Arabic" w:eastAsia="Times New Roman" w:hAnsi="Simplified Arabic" w:cs="Simplified Arabic"/>
          <w:b/>
          <w:bCs/>
          <w:color w:val="0070C0"/>
          <w:kern w:val="0"/>
          <w:sz w:val="28"/>
          <w:szCs w:val="28"/>
          <w:rtl/>
          <w14:ligatures w14:val="none"/>
        </w:rPr>
        <w:t>أجزاء رئيسية</w:t>
      </w:r>
      <w:r w:rsidRPr="00046E37">
        <w:rPr>
          <w:rFonts w:ascii="Simplified Arabic" w:eastAsia="Times New Roman" w:hAnsi="Simplified Arabic" w:cs="Simplified Arabic"/>
          <w:b/>
          <w:bCs/>
          <w:color w:val="0070C0"/>
          <w:kern w:val="0"/>
          <w:sz w:val="28"/>
          <w:szCs w:val="28"/>
          <w14:ligatures w14:val="none"/>
        </w:rPr>
        <w:t>:</w:t>
      </w:r>
    </w:p>
    <w:p w14:paraId="25FDE155" w14:textId="77777777" w:rsidR="007A06C0" w:rsidRPr="002F246F" w:rsidRDefault="007A06C0" w:rsidP="007A06C0">
      <w:pPr>
        <w:rPr>
          <w:rFonts w:ascii="Simplified Arabic" w:eastAsia="Times New Roman" w:hAnsi="Simplified Arabic" w:cs="Simplified Arabic"/>
          <w:b/>
          <w:bCs/>
          <w:color w:val="0070C0"/>
          <w:kern w:val="0"/>
          <w:sz w:val="28"/>
          <w:szCs w:val="28"/>
          <w14:ligatures w14:val="none"/>
        </w:rPr>
      </w:pPr>
      <w:r w:rsidRPr="002F246F">
        <w:rPr>
          <w:rFonts w:ascii="Simplified Arabic" w:eastAsia="Times New Roman" w:hAnsi="Simplified Arabic" w:cs="Simplified Arabic"/>
          <w:b/>
          <w:bCs/>
          <w:color w:val="0070C0"/>
          <w:kern w:val="0"/>
          <w:sz w:val="28"/>
          <w:szCs w:val="28"/>
          <w:rtl/>
          <w14:ligatures w14:val="none"/>
        </w:rPr>
        <w:t>الجزء الأول: البيانات الشخصية</w:t>
      </w:r>
    </w:p>
    <w:p w14:paraId="17BA2F61"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مثل: العمر، المؤهل العلمي، سنوات الخبرة، وطبيعة العمل التطوعي</w:t>
      </w:r>
      <w:r w:rsidRPr="002E16B8">
        <w:rPr>
          <w:rFonts w:ascii="Simplified Arabic" w:eastAsia="Times New Roman" w:hAnsi="Simplified Arabic" w:cs="Simplified Arabic"/>
          <w:kern w:val="0"/>
          <w:sz w:val="28"/>
          <w:szCs w:val="28"/>
          <w14:ligatures w14:val="none"/>
        </w:rPr>
        <w:t>.</w:t>
      </w:r>
    </w:p>
    <w:p w14:paraId="5CB86A3D" w14:textId="77777777" w:rsidR="007A06C0" w:rsidRPr="006C6504" w:rsidRDefault="007A06C0" w:rsidP="007A06C0">
      <w:pPr>
        <w:rPr>
          <w:rFonts w:ascii="Simplified Arabic" w:eastAsia="Times New Roman" w:hAnsi="Simplified Arabic" w:cs="Simplified Arabic"/>
          <w:b/>
          <w:bCs/>
          <w:color w:val="0070C0"/>
          <w:kern w:val="0"/>
          <w:sz w:val="28"/>
          <w:szCs w:val="28"/>
          <w14:ligatures w14:val="none"/>
        </w:rPr>
      </w:pPr>
      <w:r w:rsidRPr="006C6504">
        <w:rPr>
          <w:rFonts w:ascii="Simplified Arabic" w:eastAsia="Times New Roman" w:hAnsi="Simplified Arabic" w:cs="Simplified Arabic"/>
          <w:b/>
          <w:bCs/>
          <w:color w:val="0070C0"/>
          <w:kern w:val="0"/>
          <w:sz w:val="28"/>
          <w:szCs w:val="28"/>
          <w:rtl/>
          <w14:ligatures w14:val="none"/>
        </w:rPr>
        <w:t>الجزء الثاني: إدارة المتطوعين (المتغير المستقل)</w:t>
      </w:r>
    </w:p>
    <w:p w14:paraId="29D0835F"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ويشمل الأبعاد التالية</w:t>
      </w:r>
      <w:r w:rsidRPr="002E16B8">
        <w:rPr>
          <w:rFonts w:ascii="Simplified Arabic" w:eastAsia="Times New Roman" w:hAnsi="Simplified Arabic" w:cs="Simplified Arabic"/>
          <w:kern w:val="0"/>
          <w:sz w:val="28"/>
          <w:szCs w:val="28"/>
          <w14:ligatures w14:val="none"/>
        </w:rPr>
        <w:t>:</w:t>
      </w:r>
    </w:p>
    <w:p w14:paraId="3F4CABDA" w14:textId="77777777" w:rsidR="007A06C0" w:rsidRPr="002E16B8" w:rsidRDefault="007A06C0" w:rsidP="000C6434">
      <w:pPr>
        <w:numPr>
          <w:ilvl w:val="0"/>
          <w:numId w:val="44"/>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lastRenderedPageBreak/>
        <w:t>التخطيط للمتطوعين</w:t>
      </w:r>
    </w:p>
    <w:p w14:paraId="7B69A9F3" w14:textId="77777777" w:rsidR="007A06C0" w:rsidRPr="002E16B8" w:rsidRDefault="007A06C0" w:rsidP="000C6434">
      <w:pPr>
        <w:numPr>
          <w:ilvl w:val="0"/>
          <w:numId w:val="44"/>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الاستقطاب والاختيار</w:t>
      </w:r>
    </w:p>
    <w:p w14:paraId="1FA9D4BA" w14:textId="77777777" w:rsidR="007A06C0" w:rsidRPr="002E16B8" w:rsidRDefault="007A06C0" w:rsidP="000C6434">
      <w:pPr>
        <w:numPr>
          <w:ilvl w:val="0"/>
          <w:numId w:val="44"/>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التدريب والتأهيل</w:t>
      </w:r>
    </w:p>
    <w:p w14:paraId="5152AA60" w14:textId="77777777" w:rsidR="007A06C0" w:rsidRPr="002E16B8" w:rsidRDefault="007A06C0" w:rsidP="000C6434">
      <w:pPr>
        <w:numPr>
          <w:ilvl w:val="0"/>
          <w:numId w:val="44"/>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التحفيز</w:t>
      </w:r>
    </w:p>
    <w:p w14:paraId="6B5F17AA" w14:textId="77777777" w:rsidR="007A06C0" w:rsidRPr="002E16B8" w:rsidRDefault="007A06C0" w:rsidP="000C6434">
      <w:pPr>
        <w:numPr>
          <w:ilvl w:val="0"/>
          <w:numId w:val="44"/>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المتابعة والتقييم</w:t>
      </w:r>
    </w:p>
    <w:p w14:paraId="3A1BB916" w14:textId="77777777" w:rsidR="007A06C0" w:rsidRPr="006C6504" w:rsidRDefault="007A06C0" w:rsidP="007A06C0">
      <w:pPr>
        <w:rPr>
          <w:rFonts w:ascii="Simplified Arabic" w:eastAsia="Times New Roman" w:hAnsi="Simplified Arabic" w:cs="Simplified Arabic"/>
          <w:b/>
          <w:bCs/>
          <w:color w:val="0070C0"/>
          <w:kern w:val="0"/>
          <w:sz w:val="28"/>
          <w:szCs w:val="28"/>
          <w14:ligatures w14:val="none"/>
        </w:rPr>
      </w:pPr>
      <w:r w:rsidRPr="006C6504">
        <w:rPr>
          <w:rFonts w:ascii="Simplified Arabic" w:eastAsia="Times New Roman" w:hAnsi="Simplified Arabic" w:cs="Simplified Arabic"/>
          <w:b/>
          <w:bCs/>
          <w:color w:val="0070C0"/>
          <w:kern w:val="0"/>
          <w:sz w:val="28"/>
          <w:szCs w:val="28"/>
          <w:rtl/>
          <w14:ligatures w14:val="none"/>
        </w:rPr>
        <w:t>الجزء الثالث: جودة الخدمات (المتغير التابع)</w:t>
      </w:r>
    </w:p>
    <w:p w14:paraId="54986339"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وفق نموذج</w:t>
      </w:r>
      <w:r w:rsidRPr="002E16B8">
        <w:rPr>
          <w:rFonts w:ascii="Simplified Arabic" w:eastAsia="Times New Roman" w:hAnsi="Simplified Arabic" w:cs="Simplified Arabic"/>
          <w:kern w:val="0"/>
          <w:sz w:val="28"/>
          <w:szCs w:val="28"/>
          <w14:ligatures w14:val="none"/>
        </w:rPr>
        <w:t xml:space="preserve"> SERVQUAL </w:t>
      </w:r>
      <w:r w:rsidRPr="002E16B8">
        <w:rPr>
          <w:rFonts w:ascii="Simplified Arabic" w:eastAsia="Times New Roman" w:hAnsi="Simplified Arabic" w:cs="Simplified Arabic"/>
          <w:kern w:val="0"/>
          <w:sz w:val="28"/>
          <w:szCs w:val="28"/>
          <w:rtl/>
          <w14:ligatures w14:val="none"/>
        </w:rPr>
        <w:t>ويشمل</w:t>
      </w:r>
      <w:r w:rsidRPr="002E16B8">
        <w:rPr>
          <w:rFonts w:ascii="Simplified Arabic" w:eastAsia="Times New Roman" w:hAnsi="Simplified Arabic" w:cs="Simplified Arabic"/>
          <w:kern w:val="0"/>
          <w:sz w:val="28"/>
          <w:szCs w:val="28"/>
          <w14:ligatures w14:val="none"/>
        </w:rPr>
        <w:t>:</w:t>
      </w:r>
    </w:p>
    <w:p w14:paraId="20E5AA64" w14:textId="77777777" w:rsidR="006C6504" w:rsidRDefault="006C6504" w:rsidP="000C6434">
      <w:pPr>
        <w:numPr>
          <w:ilvl w:val="0"/>
          <w:numId w:val="45"/>
        </w:numPr>
        <w:rPr>
          <w:rFonts w:ascii="Simplified Arabic" w:eastAsia="Times New Roman" w:hAnsi="Simplified Arabic" w:cs="Simplified Arabic"/>
          <w:kern w:val="0"/>
          <w:sz w:val="28"/>
          <w:szCs w:val="28"/>
          <w:rtl/>
          <w14:ligatures w14:val="none"/>
        </w:rPr>
        <w:sectPr w:rsidR="006C650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5236090" w14:textId="77777777" w:rsidR="007A06C0" w:rsidRPr="002E16B8" w:rsidRDefault="007A06C0" w:rsidP="000C6434">
      <w:pPr>
        <w:numPr>
          <w:ilvl w:val="0"/>
          <w:numId w:val="45"/>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الاعتمادية</w:t>
      </w:r>
    </w:p>
    <w:p w14:paraId="693C72DD" w14:textId="77777777" w:rsidR="007A06C0" w:rsidRPr="002E16B8" w:rsidRDefault="007A06C0" w:rsidP="000C6434">
      <w:pPr>
        <w:numPr>
          <w:ilvl w:val="0"/>
          <w:numId w:val="45"/>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سرعة الاستجابة</w:t>
      </w:r>
    </w:p>
    <w:p w14:paraId="4F0F808B" w14:textId="77777777" w:rsidR="007A06C0" w:rsidRPr="002E16B8" w:rsidRDefault="007A06C0" w:rsidP="000C6434">
      <w:pPr>
        <w:numPr>
          <w:ilvl w:val="0"/>
          <w:numId w:val="45"/>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الأمان والثقة</w:t>
      </w:r>
    </w:p>
    <w:p w14:paraId="20C342CB" w14:textId="77777777" w:rsidR="007A06C0" w:rsidRPr="002E16B8" w:rsidRDefault="007A06C0" w:rsidP="000C6434">
      <w:pPr>
        <w:numPr>
          <w:ilvl w:val="0"/>
          <w:numId w:val="45"/>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التعاطف</w:t>
      </w:r>
    </w:p>
    <w:p w14:paraId="7DE6279B" w14:textId="77777777" w:rsidR="007A06C0" w:rsidRPr="002E16B8" w:rsidRDefault="007A06C0" w:rsidP="000C6434">
      <w:pPr>
        <w:numPr>
          <w:ilvl w:val="0"/>
          <w:numId w:val="45"/>
        </w:num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الملموسية</w:t>
      </w:r>
    </w:p>
    <w:p w14:paraId="25C68E6E" w14:textId="77777777" w:rsidR="006C6504" w:rsidRDefault="006C6504" w:rsidP="007A06C0">
      <w:pPr>
        <w:rPr>
          <w:rFonts w:ascii="Simplified Arabic Fixed" w:hAnsi="Simplified Arabic Fixed" w:cs="Simplified Arabic Fixed"/>
          <w:sz w:val="28"/>
          <w:szCs w:val="28"/>
        </w:rPr>
        <w:sectPr w:rsidR="006C6504" w:rsidSect="006C6504">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pace="708"/>
          <w:bidi/>
          <w:rtlGutter/>
          <w:docGrid w:linePitch="360"/>
        </w:sectPr>
      </w:pPr>
    </w:p>
    <w:p w14:paraId="018A588D" w14:textId="4D52CC1B" w:rsidR="007A06C0" w:rsidRPr="00DC1F76" w:rsidRDefault="007A06C0" w:rsidP="007A06C0">
      <w:pPr>
        <w:rPr>
          <w:rFonts w:ascii="Simplified Arabic Fixed" w:hAnsi="Simplified Arabic Fixed" w:cs="Simplified Arabic Fixed"/>
          <w:sz w:val="28"/>
          <w:szCs w:val="28"/>
        </w:rPr>
      </w:pPr>
    </w:p>
    <w:p w14:paraId="3373DAC9" w14:textId="7C6CFFD9" w:rsidR="007A06C0" w:rsidRPr="002E16B8" w:rsidRDefault="006C6504" w:rsidP="007A06C0">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2E16B8">
        <w:rPr>
          <w:rFonts w:ascii="Simplified Arabic" w:eastAsia="Times New Roman" w:hAnsi="Simplified Arabic" w:cs="Simplified Arabic"/>
          <w:b/>
          <w:bCs/>
          <w:color w:val="EE0000"/>
          <w:kern w:val="0"/>
          <w:sz w:val="32"/>
          <w:szCs w:val="32"/>
          <w14:ligatures w14:val="none"/>
        </w:rPr>
        <w:t xml:space="preserve">3.6 </w:t>
      </w:r>
      <w:r w:rsidR="007A06C0" w:rsidRPr="002E16B8">
        <w:rPr>
          <w:rFonts w:ascii="Simplified Arabic" w:eastAsia="Times New Roman" w:hAnsi="Simplified Arabic" w:cs="Simplified Arabic"/>
          <w:b/>
          <w:bCs/>
          <w:color w:val="EE0000"/>
          <w:kern w:val="0"/>
          <w:sz w:val="32"/>
          <w:szCs w:val="32"/>
          <w:rtl/>
          <w14:ligatures w14:val="none"/>
        </w:rPr>
        <w:t>صدق أداة الدراسة</w:t>
      </w:r>
    </w:p>
    <w:p w14:paraId="7E9D2862" w14:textId="77777777" w:rsidR="007A06C0" w:rsidRPr="006C6504" w:rsidRDefault="007A06C0" w:rsidP="007A06C0">
      <w:pPr>
        <w:rPr>
          <w:rFonts w:ascii="Simplified Arabic" w:eastAsia="Times New Roman" w:hAnsi="Simplified Arabic" w:cs="Simplified Arabic"/>
          <w:b/>
          <w:bCs/>
          <w:color w:val="0070C0"/>
          <w:kern w:val="0"/>
          <w:sz w:val="28"/>
          <w:szCs w:val="28"/>
          <w14:ligatures w14:val="none"/>
        </w:rPr>
      </w:pPr>
      <w:r w:rsidRPr="006C6504">
        <w:rPr>
          <w:rFonts w:ascii="Simplified Arabic" w:eastAsia="Times New Roman" w:hAnsi="Simplified Arabic" w:cs="Simplified Arabic"/>
          <w:b/>
          <w:bCs/>
          <w:color w:val="0070C0"/>
          <w:kern w:val="0"/>
          <w:sz w:val="28"/>
          <w:szCs w:val="28"/>
          <w:rtl/>
          <w14:ligatures w14:val="none"/>
        </w:rPr>
        <w:t>أولًا: الصدق الظاهري (صدق المحكمين)</w:t>
      </w:r>
    </w:p>
    <w:p w14:paraId="6E233B5C" w14:textId="77777777" w:rsidR="007A06C0" w:rsidRPr="002E16B8" w:rsidRDefault="007A06C0" w:rsidP="007A06C0">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تم عرض الاستبانة على مجموعة من المحكمين المتخصصين في إدارة الأعمال والإدارة العامة، بهدف التأكد من وضوح العبارات وملاءمتها لأهداف الدراسة</w:t>
      </w:r>
      <w:r w:rsidRPr="002E16B8">
        <w:rPr>
          <w:rFonts w:ascii="Simplified Arabic" w:eastAsia="Times New Roman" w:hAnsi="Simplified Arabic" w:cs="Simplified Arabic"/>
          <w:kern w:val="0"/>
          <w:sz w:val="28"/>
          <w:szCs w:val="28"/>
          <w14:ligatures w14:val="none"/>
        </w:rPr>
        <w:t>.</w:t>
      </w:r>
    </w:p>
    <w:p w14:paraId="58A9357A" w14:textId="77777777" w:rsidR="007A06C0" w:rsidRPr="00BC04AD" w:rsidRDefault="007A06C0" w:rsidP="007A06C0">
      <w:pPr>
        <w:rPr>
          <w:rFonts w:ascii="Simplified Arabic" w:eastAsia="Times New Roman" w:hAnsi="Simplified Arabic" w:cs="Simplified Arabic"/>
          <w:b/>
          <w:bCs/>
          <w:color w:val="0070C0"/>
          <w:kern w:val="0"/>
          <w:sz w:val="32"/>
          <w:szCs w:val="32"/>
          <w14:ligatures w14:val="none"/>
        </w:rPr>
      </w:pPr>
      <w:r w:rsidRPr="00BC04AD">
        <w:rPr>
          <w:rFonts w:ascii="Simplified Arabic" w:eastAsia="Times New Roman" w:hAnsi="Simplified Arabic" w:cs="Simplified Arabic"/>
          <w:b/>
          <w:bCs/>
          <w:color w:val="0070C0"/>
          <w:kern w:val="0"/>
          <w:sz w:val="32"/>
          <w:szCs w:val="32"/>
          <w:rtl/>
          <w14:ligatures w14:val="none"/>
        </w:rPr>
        <w:t>ثانيًا: الصدق البنائي</w:t>
      </w:r>
    </w:p>
    <w:p w14:paraId="2955A2F7" w14:textId="086BBFA7" w:rsidR="007A06C0" w:rsidRPr="00BC04AD" w:rsidRDefault="007A06C0" w:rsidP="00BC04AD">
      <w:pPr>
        <w:rPr>
          <w:rFonts w:ascii="Simplified Arabic" w:eastAsia="Times New Roman" w:hAnsi="Simplified Arabic" w:cs="Simplified Arabic"/>
          <w:kern w:val="0"/>
          <w:sz w:val="28"/>
          <w:szCs w:val="28"/>
          <w14:ligatures w14:val="none"/>
        </w:rPr>
      </w:pPr>
      <w:r w:rsidRPr="002E16B8">
        <w:rPr>
          <w:rFonts w:ascii="Simplified Arabic" w:eastAsia="Times New Roman" w:hAnsi="Simplified Arabic" w:cs="Simplified Arabic"/>
          <w:kern w:val="0"/>
          <w:sz w:val="28"/>
          <w:szCs w:val="28"/>
          <w:rtl/>
          <w14:ligatures w14:val="none"/>
        </w:rPr>
        <w:t>يتم التحقق منه من خلال قياس الاتساق الداخلي بين فقرات الاستبانة باستخدام معامل الارتباط</w:t>
      </w:r>
      <w:r w:rsidRPr="002E16B8">
        <w:rPr>
          <w:rFonts w:ascii="Simplified Arabic" w:eastAsia="Times New Roman" w:hAnsi="Simplified Arabic" w:cs="Simplified Arabic"/>
          <w:kern w:val="0"/>
          <w:sz w:val="28"/>
          <w:szCs w:val="28"/>
          <w14:ligatures w14:val="none"/>
        </w:rPr>
        <w:t>.</w:t>
      </w:r>
    </w:p>
    <w:p w14:paraId="55599819" w14:textId="7640B504" w:rsidR="007A06C0" w:rsidRPr="00BC04AD" w:rsidRDefault="007A06C0" w:rsidP="007A06C0">
      <w:pPr>
        <w:rPr>
          <w:rFonts w:ascii="Simplified Arabic" w:eastAsia="Times New Roman" w:hAnsi="Simplified Arabic" w:cs="Simplified Arabic"/>
          <w:b/>
          <w:bCs/>
          <w:color w:val="EE0000"/>
          <w:kern w:val="0"/>
          <w:sz w:val="32"/>
          <w:szCs w:val="32"/>
          <w14:ligatures w14:val="none"/>
        </w:rPr>
      </w:pPr>
      <w:r w:rsidRPr="00BC04AD">
        <w:rPr>
          <w:rFonts w:ascii="Simplified Arabic" w:eastAsia="Times New Roman" w:hAnsi="Simplified Arabic" w:cs="Simplified Arabic"/>
          <w:b/>
          <w:bCs/>
          <w:color w:val="EE0000"/>
          <w:kern w:val="0"/>
          <w:sz w:val="32"/>
          <w:szCs w:val="32"/>
          <w14:ligatures w14:val="none"/>
        </w:rPr>
        <w:t xml:space="preserve">3.7 </w:t>
      </w:r>
      <w:r w:rsidR="00FA469B" w:rsidRPr="00BC04AD">
        <w:rPr>
          <w:rFonts w:ascii="Simplified Arabic" w:eastAsia="Times New Roman" w:hAnsi="Simplified Arabic" w:cs="Simplified Arabic" w:hint="cs"/>
          <w:b/>
          <w:bCs/>
          <w:color w:val="EE0000"/>
          <w:kern w:val="0"/>
          <w:sz w:val="32"/>
          <w:szCs w:val="32"/>
          <w:rtl/>
          <w14:ligatures w14:val="none"/>
        </w:rPr>
        <w:t xml:space="preserve"> </w:t>
      </w:r>
      <w:r w:rsidR="00BC04AD">
        <w:rPr>
          <w:rFonts w:ascii="Simplified Arabic" w:eastAsia="Times New Roman" w:hAnsi="Simplified Arabic" w:cs="Simplified Arabic" w:hint="cs"/>
          <w:b/>
          <w:bCs/>
          <w:color w:val="EE0000"/>
          <w:kern w:val="0"/>
          <w:sz w:val="32"/>
          <w:szCs w:val="32"/>
          <w:rtl/>
          <w14:ligatures w14:val="none"/>
        </w:rPr>
        <w:t xml:space="preserve"> </w:t>
      </w:r>
      <w:r w:rsidRPr="00BC04AD">
        <w:rPr>
          <w:rFonts w:ascii="Simplified Arabic" w:eastAsia="Times New Roman" w:hAnsi="Simplified Arabic" w:cs="Simplified Arabic"/>
          <w:b/>
          <w:bCs/>
          <w:color w:val="EE0000"/>
          <w:kern w:val="0"/>
          <w:sz w:val="32"/>
          <w:szCs w:val="32"/>
          <w:rtl/>
          <w14:ligatures w14:val="none"/>
        </w:rPr>
        <w:t>ثبات أداة الدراسة</w:t>
      </w:r>
    </w:p>
    <w:p w14:paraId="7A34BE6D" w14:textId="3D9ACE30" w:rsidR="007A06C0" w:rsidRPr="00FA469B" w:rsidRDefault="007A06C0" w:rsidP="00BC04AD">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تم استخدام معامل ألفا </w:t>
      </w:r>
      <w:proofErr w:type="spellStart"/>
      <w:r w:rsidRPr="00FA469B">
        <w:rPr>
          <w:rFonts w:ascii="Simplified Arabic" w:eastAsia="Times New Roman" w:hAnsi="Simplified Arabic" w:cs="Simplified Arabic"/>
          <w:kern w:val="0"/>
          <w:sz w:val="28"/>
          <w:szCs w:val="28"/>
          <w:rtl/>
          <w14:ligatures w14:val="none"/>
        </w:rPr>
        <w:t>كرونباخ</w:t>
      </w:r>
      <w:proofErr w:type="spellEnd"/>
      <w:r w:rsidRPr="00FA469B">
        <w:rPr>
          <w:rFonts w:ascii="Simplified Arabic" w:eastAsia="Times New Roman" w:hAnsi="Simplified Arabic" w:cs="Simplified Arabic"/>
          <w:kern w:val="0"/>
          <w:sz w:val="28"/>
          <w:szCs w:val="28"/>
          <w14:ligatures w14:val="none"/>
        </w:rPr>
        <w:t xml:space="preserve"> (Cronbach’s Alpha) </w:t>
      </w:r>
      <w:r w:rsidRPr="00FA469B">
        <w:rPr>
          <w:rFonts w:ascii="Simplified Arabic" w:eastAsia="Times New Roman" w:hAnsi="Simplified Arabic" w:cs="Simplified Arabic"/>
          <w:kern w:val="0"/>
          <w:sz w:val="28"/>
          <w:szCs w:val="28"/>
          <w:rtl/>
          <w14:ligatures w14:val="none"/>
        </w:rPr>
        <w:t>لقياس ثبات الأداة، حيث تُعد القيمة المقبولة إحصائيًا هي (0.70) فأعلى، مما يدل على أن الأداة تتمتع بدرجة عالية من الثبات</w:t>
      </w:r>
      <w:r w:rsidRPr="00FA469B">
        <w:rPr>
          <w:rFonts w:ascii="Simplified Arabic" w:eastAsia="Times New Roman" w:hAnsi="Simplified Arabic" w:cs="Simplified Arabic"/>
          <w:kern w:val="0"/>
          <w:sz w:val="28"/>
          <w:szCs w:val="28"/>
          <w14:ligatures w14:val="none"/>
        </w:rPr>
        <w:t>.</w:t>
      </w:r>
    </w:p>
    <w:p w14:paraId="547A4C4A" w14:textId="703DC4C6" w:rsidR="007A06C0" w:rsidRPr="00BC04AD" w:rsidRDefault="00BC04AD" w:rsidP="007A06C0">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BC04AD">
        <w:rPr>
          <w:rFonts w:ascii="Simplified Arabic" w:eastAsia="Times New Roman" w:hAnsi="Simplified Arabic" w:cs="Simplified Arabic"/>
          <w:b/>
          <w:bCs/>
          <w:color w:val="EE0000"/>
          <w:kern w:val="0"/>
          <w:sz w:val="32"/>
          <w:szCs w:val="32"/>
          <w14:ligatures w14:val="none"/>
        </w:rPr>
        <w:t xml:space="preserve">3.8 </w:t>
      </w:r>
      <w:r w:rsidR="007A06C0" w:rsidRPr="00BC04AD">
        <w:rPr>
          <w:rFonts w:ascii="Simplified Arabic" w:eastAsia="Times New Roman" w:hAnsi="Simplified Arabic" w:cs="Simplified Arabic"/>
          <w:b/>
          <w:bCs/>
          <w:color w:val="EE0000"/>
          <w:kern w:val="0"/>
          <w:sz w:val="32"/>
          <w:szCs w:val="32"/>
          <w:rtl/>
          <w14:ligatures w14:val="none"/>
        </w:rPr>
        <w:t>أساليب تحليل البيانات</w:t>
      </w:r>
    </w:p>
    <w:p w14:paraId="72CD93EA" w14:textId="77777777" w:rsidR="007A06C0" w:rsidRPr="00FA469B" w:rsidRDefault="007A06C0" w:rsidP="007A06C0">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lastRenderedPageBreak/>
        <w:t>تم استخدام الأساليب الإحصائية التالية</w:t>
      </w:r>
      <w:r w:rsidRPr="00FA469B">
        <w:rPr>
          <w:rFonts w:ascii="Simplified Arabic" w:eastAsia="Times New Roman" w:hAnsi="Simplified Arabic" w:cs="Simplified Arabic"/>
          <w:kern w:val="0"/>
          <w:sz w:val="28"/>
          <w:szCs w:val="28"/>
          <w14:ligatures w14:val="none"/>
        </w:rPr>
        <w:t>:</w:t>
      </w:r>
    </w:p>
    <w:p w14:paraId="53B05A76" w14:textId="77777777" w:rsidR="007A06C0" w:rsidRPr="00FA469B" w:rsidRDefault="007A06C0" w:rsidP="000C6434">
      <w:pPr>
        <w:numPr>
          <w:ilvl w:val="0"/>
          <w:numId w:val="4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التكرارات والنسب المئوية لوصف العينة</w:t>
      </w:r>
    </w:p>
    <w:p w14:paraId="2F8B54C8" w14:textId="77777777" w:rsidR="007A06C0" w:rsidRPr="00FA469B" w:rsidRDefault="007A06C0" w:rsidP="000C6434">
      <w:pPr>
        <w:numPr>
          <w:ilvl w:val="0"/>
          <w:numId w:val="4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المتوسط الحسابي والانحراف المعياري</w:t>
      </w:r>
    </w:p>
    <w:p w14:paraId="0F40566C" w14:textId="77777777" w:rsidR="007A06C0" w:rsidRPr="00FA469B" w:rsidRDefault="007A06C0" w:rsidP="000C6434">
      <w:pPr>
        <w:numPr>
          <w:ilvl w:val="0"/>
          <w:numId w:val="4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معامل ارتباط بيرسون</w:t>
      </w:r>
    </w:p>
    <w:p w14:paraId="324037F0" w14:textId="77777777" w:rsidR="007A06C0" w:rsidRPr="00FA469B" w:rsidRDefault="007A06C0" w:rsidP="000C6434">
      <w:pPr>
        <w:numPr>
          <w:ilvl w:val="0"/>
          <w:numId w:val="4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تحليل الانحدار الخطي البسيط والمتعدد لقياس الأثر</w:t>
      </w:r>
    </w:p>
    <w:p w14:paraId="64AECFB2" w14:textId="77777777" w:rsidR="007A06C0" w:rsidRPr="00FA469B" w:rsidRDefault="007A06C0" w:rsidP="000C6434">
      <w:pPr>
        <w:numPr>
          <w:ilvl w:val="0"/>
          <w:numId w:val="4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اختبار</w:t>
      </w:r>
      <w:r w:rsidRPr="00FA469B">
        <w:rPr>
          <w:rFonts w:ascii="Simplified Arabic" w:eastAsia="Times New Roman" w:hAnsi="Simplified Arabic" w:cs="Simplified Arabic"/>
          <w:kern w:val="0"/>
          <w:sz w:val="28"/>
          <w:szCs w:val="28"/>
          <w14:ligatures w14:val="none"/>
        </w:rPr>
        <w:t xml:space="preserve"> (T-test)</w:t>
      </w:r>
    </w:p>
    <w:p w14:paraId="67672E03" w14:textId="03890D24" w:rsidR="007A06C0" w:rsidRPr="005C3837" w:rsidRDefault="007A06C0" w:rsidP="000C6434">
      <w:pPr>
        <w:numPr>
          <w:ilvl w:val="0"/>
          <w:numId w:val="46"/>
        </w:numPr>
        <w:rPr>
          <w:rFonts w:ascii="Simplified Arabic" w:eastAsia="Times New Roman" w:hAnsi="Simplified Arabic" w:cs="Simplified Arabic" w:hint="cs"/>
          <w:kern w:val="0"/>
          <w:sz w:val="28"/>
          <w:szCs w:val="28"/>
          <w14:ligatures w14:val="none"/>
        </w:rPr>
      </w:pPr>
      <w:r w:rsidRPr="00FA469B">
        <w:rPr>
          <w:rFonts w:ascii="Simplified Arabic" w:eastAsia="Times New Roman" w:hAnsi="Simplified Arabic" w:cs="Simplified Arabic"/>
          <w:kern w:val="0"/>
          <w:sz w:val="28"/>
          <w:szCs w:val="28"/>
          <w:rtl/>
          <w14:ligatures w14:val="none"/>
        </w:rPr>
        <w:t>تحليل التباين الأحادي</w:t>
      </w:r>
      <w:r w:rsidRPr="00FA469B">
        <w:rPr>
          <w:rFonts w:ascii="Simplified Arabic" w:eastAsia="Times New Roman" w:hAnsi="Simplified Arabic" w:cs="Simplified Arabic"/>
          <w:kern w:val="0"/>
          <w:sz w:val="28"/>
          <w:szCs w:val="28"/>
          <w14:ligatures w14:val="none"/>
        </w:rPr>
        <w:t xml:space="preserve"> (ANOVA)</w:t>
      </w:r>
    </w:p>
    <w:p w14:paraId="7C5D09AB" w14:textId="5277CC58" w:rsidR="007A06C0" w:rsidRPr="005C3837" w:rsidRDefault="005C3837" w:rsidP="007A06C0">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5C3837">
        <w:rPr>
          <w:rFonts w:ascii="Simplified Arabic" w:eastAsia="Times New Roman" w:hAnsi="Simplified Arabic" w:cs="Simplified Arabic"/>
          <w:b/>
          <w:bCs/>
          <w:color w:val="EE0000"/>
          <w:kern w:val="0"/>
          <w:sz w:val="32"/>
          <w:szCs w:val="32"/>
          <w14:ligatures w14:val="none"/>
        </w:rPr>
        <w:t xml:space="preserve">3.9 </w:t>
      </w:r>
      <w:r w:rsidR="007A06C0" w:rsidRPr="005C3837">
        <w:rPr>
          <w:rFonts w:ascii="Simplified Arabic" w:eastAsia="Times New Roman" w:hAnsi="Simplified Arabic" w:cs="Simplified Arabic"/>
          <w:b/>
          <w:bCs/>
          <w:color w:val="EE0000"/>
          <w:kern w:val="0"/>
          <w:sz w:val="32"/>
          <w:szCs w:val="32"/>
          <w:rtl/>
          <w14:ligatures w14:val="none"/>
        </w:rPr>
        <w:t>حدود الدراسة</w:t>
      </w:r>
    </w:p>
    <w:p w14:paraId="1848EA7F" w14:textId="77777777" w:rsidR="007A06C0" w:rsidRPr="00FA469B" w:rsidRDefault="007A06C0" w:rsidP="000C6434">
      <w:pPr>
        <w:numPr>
          <w:ilvl w:val="0"/>
          <w:numId w:val="4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الحدود المكانية</w:t>
      </w:r>
      <w:r w:rsidRPr="00FA469B">
        <w:rPr>
          <w:rFonts w:ascii="Simplified Arabic" w:eastAsia="Times New Roman" w:hAnsi="Simplified Arabic" w:cs="Simplified Arabic"/>
          <w:kern w:val="0"/>
          <w:sz w:val="28"/>
          <w:szCs w:val="28"/>
          <w14:ligatures w14:val="none"/>
        </w:rPr>
        <w:t xml:space="preserve">: </w:t>
      </w:r>
      <w:r w:rsidRPr="00FA469B">
        <w:rPr>
          <w:rFonts w:ascii="Simplified Arabic" w:eastAsia="Times New Roman" w:hAnsi="Simplified Arabic" w:cs="Simplified Arabic"/>
          <w:kern w:val="0"/>
          <w:sz w:val="28"/>
          <w:szCs w:val="28"/>
          <w:rtl/>
          <w14:ligatures w14:val="none"/>
        </w:rPr>
        <w:t>المسجد الحرام – إدارة التطوع</w:t>
      </w:r>
    </w:p>
    <w:p w14:paraId="4058C9E7" w14:textId="14491F3C" w:rsidR="007A06C0" w:rsidRPr="00FA469B" w:rsidRDefault="007A06C0" w:rsidP="000C6434">
      <w:pPr>
        <w:numPr>
          <w:ilvl w:val="0"/>
          <w:numId w:val="4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الحدود </w:t>
      </w:r>
      <w:proofErr w:type="gramStart"/>
      <w:r w:rsidRPr="00FA469B">
        <w:rPr>
          <w:rFonts w:ascii="Simplified Arabic" w:eastAsia="Times New Roman" w:hAnsi="Simplified Arabic" w:cs="Simplified Arabic"/>
          <w:kern w:val="0"/>
          <w:sz w:val="28"/>
          <w:szCs w:val="28"/>
          <w:rtl/>
          <w14:ligatures w14:val="none"/>
        </w:rPr>
        <w:t>الزمانية</w:t>
      </w:r>
      <w:r w:rsidR="00896947">
        <w:rPr>
          <w:rFonts w:ascii="Simplified Arabic" w:eastAsia="Times New Roman" w:hAnsi="Simplified Arabic" w:cs="Simplified Arabic"/>
          <w:kern w:val="0"/>
          <w:sz w:val="28"/>
          <w:szCs w:val="28"/>
          <w14:ligatures w14:val="none"/>
        </w:rPr>
        <w:t xml:space="preserve"> </w:t>
      </w:r>
      <w:r w:rsidRPr="00FA469B">
        <w:rPr>
          <w:rFonts w:ascii="Simplified Arabic" w:eastAsia="Times New Roman" w:hAnsi="Simplified Arabic" w:cs="Simplified Arabic"/>
          <w:kern w:val="0"/>
          <w:sz w:val="28"/>
          <w:szCs w:val="28"/>
          <w14:ligatures w14:val="none"/>
        </w:rPr>
        <w:t>:</w:t>
      </w:r>
      <w:proofErr w:type="gramEnd"/>
      <w:r w:rsidRPr="00FA469B">
        <w:rPr>
          <w:rFonts w:ascii="Simplified Arabic" w:eastAsia="Times New Roman" w:hAnsi="Simplified Arabic" w:cs="Simplified Arabic"/>
          <w:kern w:val="0"/>
          <w:sz w:val="28"/>
          <w:szCs w:val="28"/>
          <w14:ligatures w14:val="none"/>
        </w:rPr>
        <w:t xml:space="preserve"> </w:t>
      </w:r>
      <w:r w:rsidRPr="00FA469B">
        <w:rPr>
          <w:rFonts w:ascii="Simplified Arabic" w:eastAsia="Times New Roman" w:hAnsi="Simplified Arabic" w:cs="Simplified Arabic"/>
          <w:kern w:val="0"/>
          <w:sz w:val="28"/>
          <w:szCs w:val="28"/>
          <w:rtl/>
          <w14:ligatures w14:val="none"/>
        </w:rPr>
        <w:t>فترة إعداد الدراسة</w:t>
      </w:r>
      <w:r w:rsidRPr="00FA469B">
        <w:rPr>
          <w:rFonts w:ascii="Simplified Arabic" w:eastAsia="Times New Roman" w:hAnsi="Simplified Arabic" w:cs="Simplified Arabic"/>
          <w:kern w:val="0"/>
          <w:sz w:val="28"/>
          <w:szCs w:val="28"/>
          <w14:ligatures w14:val="none"/>
        </w:rPr>
        <w:t xml:space="preserve"> (2026)</w:t>
      </w:r>
    </w:p>
    <w:p w14:paraId="29466C80" w14:textId="77777777" w:rsidR="007A06C0" w:rsidRPr="00FA469B" w:rsidRDefault="007A06C0" w:rsidP="000C6434">
      <w:pPr>
        <w:numPr>
          <w:ilvl w:val="0"/>
          <w:numId w:val="4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الحدود البشرية</w:t>
      </w:r>
      <w:r w:rsidRPr="00FA469B">
        <w:rPr>
          <w:rFonts w:ascii="Simplified Arabic" w:eastAsia="Times New Roman" w:hAnsi="Simplified Arabic" w:cs="Simplified Arabic"/>
          <w:kern w:val="0"/>
          <w:sz w:val="28"/>
          <w:szCs w:val="28"/>
          <w14:ligatures w14:val="none"/>
        </w:rPr>
        <w:t xml:space="preserve">: </w:t>
      </w:r>
      <w:r w:rsidRPr="00FA469B">
        <w:rPr>
          <w:rFonts w:ascii="Simplified Arabic" w:eastAsia="Times New Roman" w:hAnsi="Simplified Arabic" w:cs="Simplified Arabic"/>
          <w:kern w:val="0"/>
          <w:sz w:val="28"/>
          <w:szCs w:val="28"/>
          <w:rtl/>
          <w14:ligatures w14:val="none"/>
        </w:rPr>
        <w:t>المتطوعون في المسجد الحرام</w:t>
      </w:r>
    </w:p>
    <w:p w14:paraId="2D55F8EC" w14:textId="4043E907" w:rsidR="007A06C0" w:rsidRPr="00FA469B" w:rsidRDefault="007A06C0" w:rsidP="000C6434">
      <w:pPr>
        <w:numPr>
          <w:ilvl w:val="0"/>
          <w:numId w:val="4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الحدود الموضوعية</w:t>
      </w:r>
      <w:r w:rsidRPr="00FA469B">
        <w:rPr>
          <w:rFonts w:ascii="Simplified Arabic" w:eastAsia="Times New Roman" w:hAnsi="Simplified Arabic" w:cs="Simplified Arabic"/>
          <w:kern w:val="0"/>
          <w:sz w:val="28"/>
          <w:szCs w:val="28"/>
          <w14:ligatures w14:val="none"/>
        </w:rPr>
        <w:t xml:space="preserve">: </w:t>
      </w:r>
      <w:r w:rsidRPr="00FA469B">
        <w:rPr>
          <w:rFonts w:ascii="Simplified Arabic" w:eastAsia="Times New Roman" w:hAnsi="Simplified Arabic" w:cs="Simplified Arabic"/>
          <w:kern w:val="0"/>
          <w:sz w:val="28"/>
          <w:szCs w:val="28"/>
          <w:rtl/>
          <w14:ligatures w14:val="none"/>
        </w:rPr>
        <w:t>أثر إدارة المتطوعين على جودة الخدمات</w:t>
      </w:r>
    </w:p>
    <w:p w14:paraId="694357BC" w14:textId="3C9C48EC" w:rsidR="007A06C0" w:rsidRPr="00B60CB2" w:rsidRDefault="00896947" w:rsidP="00971F92">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color w:val="EE0000"/>
          <w:kern w:val="0"/>
          <w:sz w:val="32"/>
          <w:szCs w:val="32"/>
          <w14:ligatures w14:val="none"/>
        </w:rPr>
        <w:t xml:space="preserve"> </w:t>
      </w:r>
      <w:r w:rsidR="007A06C0" w:rsidRPr="00896947">
        <w:rPr>
          <w:rFonts w:ascii="Simplified Arabic" w:eastAsia="Times New Roman" w:hAnsi="Simplified Arabic" w:cs="Simplified Arabic"/>
          <w:b/>
          <w:bCs/>
          <w:color w:val="EE0000"/>
          <w:kern w:val="0"/>
          <w:sz w:val="32"/>
          <w:szCs w:val="32"/>
          <w14:ligatures w14:val="none"/>
        </w:rPr>
        <w:t xml:space="preserve">3.10 </w:t>
      </w:r>
    </w:p>
    <w:p w14:paraId="5789AA6D" w14:textId="77777777" w:rsidR="007A06C0" w:rsidRPr="00F105EE" w:rsidRDefault="007A06C0" w:rsidP="007A06C0">
      <w:pPr>
        <w:rPr>
          <w:rFonts w:ascii="Simplified Arabic" w:eastAsia="Times New Roman" w:hAnsi="Simplified Arabic" w:cs="Simplified Arabic"/>
          <w:b/>
          <w:bCs/>
          <w:color w:val="EE0000"/>
          <w:kern w:val="0"/>
          <w:sz w:val="32"/>
          <w:szCs w:val="32"/>
          <w14:ligatures w14:val="none"/>
        </w:rPr>
      </w:pPr>
      <w:r w:rsidRPr="00F105EE">
        <w:rPr>
          <w:rFonts w:ascii="Simplified Arabic" w:eastAsia="Times New Roman" w:hAnsi="Simplified Arabic" w:cs="Simplified Arabic"/>
          <w:b/>
          <w:bCs/>
          <w:color w:val="EE0000"/>
          <w:kern w:val="0"/>
          <w:sz w:val="32"/>
          <w:szCs w:val="32"/>
          <w:rtl/>
          <w14:ligatures w14:val="none"/>
        </w:rPr>
        <w:t>الجزء الثاني: إدارة المتطوعين</w:t>
      </w:r>
    </w:p>
    <w:p w14:paraId="575BFD59" w14:textId="77777777" w:rsidR="007A06C0" w:rsidRPr="00FA469B" w:rsidRDefault="007A06C0" w:rsidP="007A06C0">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التخطيط</w:t>
      </w:r>
    </w:p>
    <w:p w14:paraId="7F1332CB" w14:textId="77777777" w:rsidR="007A06C0" w:rsidRPr="00FA469B" w:rsidRDefault="007A06C0"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تحديد احتياجات المتطوعين مسبقًا بشكل واضح</w:t>
      </w:r>
      <w:r w:rsidRPr="00FA469B">
        <w:rPr>
          <w:rFonts w:ascii="Simplified Arabic" w:eastAsia="Times New Roman" w:hAnsi="Simplified Arabic" w:cs="Simplified Arabic"/>
          <w:kern w:val="0"/>
          <w:sz w:val="28"/>
          <w:szCs w:val="28"/>
          <w14:ligatures w14:val="none"/>
        </w:rPr>
        <w:t xml:space="preserve">. </w:t>
      </w:r>
    </w:p>
    <w:p w14:paraId="1E90926E" w14:textId="77777777" w:rsidR="007A06C0" w:rsidRPr="00FA469B" w:rsidRDefault="007A06C0"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توجد خطط منظمة لتوزيع المهام التطوعية</w:t>
      </w:r>
      <w:r w:rsidRPr="00FA469B">
        <w:rPr>
          <w:rFonts w:ascii="Simplified Arabic" w:eastAsia="Times New Roman" w:hAnsi="Simplified Arabic" w:cs="Simplified Arabic"/>
          <w:kern w:val="0"/>
          <w:sz w:val="28"/>
          <w:szCs w:val="28"/>
          <w14:ligatures w14:val="none"/>
        </w:rPr>
        <w:t xml:space="preserve">. </w:t>
      </w:r>
    </w:p>
    <w:p w14:paraId="67E7F396" w14:textId="4678FAEB"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الفرص تشمل</w:t>
      </w:r>
      <w:r w:rsidRPr="00FA469B">
        <w:rPr>
          <w:rFonts w:ascii="Simplified Arabic" w:eastAsia="Times New Roman" w:hAnsi="Simplified Arabic" w:cs="Simplified Arabic"/>
          <w:kern w:val="0"/>
          <w:sz w:val="28"/>
          <w:szCs w:val="28"/>
          <w14:ligatures w14:val="none"/>
        </w:rPr>
        <w:t>:</w:t>
      </w:r>
    </w:p>
    <w:p w14:paraId="4878AE96"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تنظيم الحشود </w:t>
      </w:r>
    </w:p>
    <w:p w14:paraId="58CE9C50"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الإرشاد المكاني </w:t>
      </w:r>
    </w:p>
    <w:p w14:paraId="094F9184"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توزيع زمزم </w:t>
      </w:r>
    </w:p>
    <w:p w14:paraId="4C8E305F"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lastRenderedPageBreak/>
        <w:t xml:space="preserve">قياس تجربة ضيف الرحمن </w:t>
      </w:r>
    </w:p>
    <w:p w14:paraId="05E287EE"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الأمن والسلامة </w:t>
      </w:r>
    </w:p>
    <w:p w14:paraId="5E8559A6" w14:textId="77777777" w:rsidR="00B91624"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خدمة كبار السن </w:t>
      </w:r>
    </w:p>
    <w:p w14:paraId="5973E2F3" w14:textId="1B647625" w:rsidR="00BE7A16" w:rsidRPr="00FA469B" w:rsidRDefault="00B91624" w:rsidP="000C6434">
      <w:pPr>
        <w:numPr>
          <w:ilvl w:val="0"/>
          <w:numId w:val="50"/>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وهذا يعكس التخطيط الوظيفي للمتطوعين</w:t>
      </w:r>
      <w:r w:rsidRPr="00FA469B">
        <w:rPr>
          <w:rFonts w:ascii="Simplified Arabic" w:eastAsia="Times New Roman" w:hAnsi="Simplified Arabic" w:cs="Simplified Arabic"/>
          <w:kern w:val="0"/>
          <w:sz w:val="28"/>
          <w:szCs w:val="28"/>
          <w14:ligatures w14:val="none"/>
        </w:rPr>
        <w:t>.</w:t>
      </w:r>
    </w:p>
    <w:p w14:paraId="2B4E4307"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الاستقطاب والاختيار</w:t>
      </w:r>
    </w:p>
    <w:p w14:paraId="746E3ECE" w14:textId="77777777" w:rsidR="007A06C0" w:rsidRPr="00FA469B" w:rsidRDefault="007A06C0" w:rsidP="000C6434">
      <w:pPr>
        <w:numPr>
          <w:ilvl w:val="0"/>
          <w:numId w:val="51"/>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اختيار المتطوعين وفق معايير واضحة</w:t>
      </w:r>
      <w:r w:rsidRPr="00FA469B">
        <w:rPr>
          <w:rFonts w:ascii="Simplified Arabic" w:eastAsia="Times New Roman" w:hAnsi="Simplified Arabic" w:cs="Simplified Arabic"/>
          <w:kern w:val="0"/>
          <w:sz w:val="28"/>
          <w:szCs w:val="28"/>
          <w14:ligatures w14:val="none"/>
        </w:rPr>
        <w:t xml:space="preserve">. </w:t>
      </w:r>
    </w:p>
    <w:p w14:paraId="446C47D1" w14:textId="77777777" w:rsidR="007A06C0" w:rsidRPr="00FA469B" w:rsidRDefault="007A06C0" w:rsidP="000C6434">
      <w:pPr>
        <w:numPr>
          <w:ilvl w:val="0"/>
          <w:numId w:val="51"/>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توظيف المتطوع المناسب في المكان المناسب</w:t>
      </w:r>
      <w:r w:rsidRPr="00FA469B">
        <w:rPr>
          <w:rFonts w:ascii="Simplified Arabic" w:eastAsia="Times New Roman" w:hAnsi="Simplified Arabic" w:cs="Simplified Arabic"/>
          <w:kern w:val="0"/>
          <w:sz w:val="28"/>
          <w:szCs w:val="28"/>
          <w14:ligatures w14:val="none"/>
        </w:rPr>
        <w:t xml:space="preserve">. </w:t>
      </w:r>
    </w:p>
    <w:p w14:paraId="090BF4D2"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التدريب والتأهيل</w:t>
      </w:r>
    </w:p>
    <w:p w14:paraId="2ABBD23D" w14:textId="77777777" w:rsidR="007A06C0" w:rsidRPr="00FA469B" w:rsidRDefault="007A06C0" w:rsidP="000C6434">
      <w:pPr>
        <w:numPr>
          <w:ilvl w:val="0"/>
          <w:numId w:val="52"/>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تدريب المتطوعين قبل أداء المهام</w:t>
      </w:r>
      <w:r w:rsidRPr="00FA469B">
        <w:rPr>
          <w:rFonts w:ascii="Simplified Arabic" w:eastAsia="Times New Roman" w:hAnsi="Simplified Arabic" w:cs="Simplified Arabic"/>
          <w:kern w:val="0"/>
          <w:sz w:val="28"/>
          <w:szCs w:val="28"/>
          <w14:ligatures w14:val="none"/>
        </w:rPr>
        <w:t xml:space="preserve">. </w:t>
      </w:r>
    </w:p>
    <w:p w14:paraId="027D3F9C" w14:textId="77777777" w:rsidR="007A06C0" w:rsidRPr="00FA469B" w:rsidRDefault="007A06C0" w:rsidP="000C6434">
      <w:pPr>
        <w:numPr>
          <w:ilvl w:val="0"/>
          <w:numId w:val="52"/>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التدريب يساعد في تحسين جودة الأداء</w:t>
      </w:r>
      <w:r w:rsidRPr="00FA469B">
        <w:rPr>
          <w:rFonts w:ascii="Simplified Arabic" w:eastAsia="Times New Roman" w:hAnsi="Simplified Arabic" w:cs="Simplified Arabic"/>
          <w:kern w:val="0"/>
          <w:sz w:val="28"/>
          <w:szCs w:val="28"/>
          <w14:ligatures w14:val="none"/>
        </w:rPr>
        <w:t xml:space="preserve">. </w:t>
      </w:r>
    </w:p>
    <w:p w14:paraId="19FE0829"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التحفيز</w:t>
      </w:r>
    </w:p>
    <w:p w14:paraId="418BC11F" w14:textId="77777777" w:rsidR="007A06C0" w:rsidRPr="00FA469B" w:rsidRDefault="007A06C0" w:rsidP="000C6434">
      <w:pPr>
        <w:numPr>
          <w:ilvl w:val="0"/>
          <w:numId w:val="53"/>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توجد حوافز معنوية للمتطوعين</w:t>
      </w:r>
      <w:r w:rsidRPr="00FA469B">
        <w:rPr>
          <w:rFonts w:ascii="Simplified Arabic" w:eastAsia="Times New Roman" w:hAnsi="Simplified Arabic" w:cs="Simplified Arabic"/>
          <w:kern w:val="0"/>
          <w:sz w:val="28"/>
          <w:szCs w:val="28"/>
          <w14:ligatures w14:val="none"/>
        </w:rPr>
        <w:t xml:space="preserve">. </w:t>
      </w:r>
    </w:p>
    <w:p w14:paraId="297CA3E5" w14:textId="77777777" w:rsidR="007A06C0" w:rsidRPr="00FA469B" w:rsidRDefault="007A06C0" w:rsidP="000C6434">
      <w:pPr>
        <w:numPr>
          <w:ilvl w:val="0"/>
          <w:numId w:val="53"/>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يشعر المتطوع بالتقدير من الإدارة</w:t>
      </w:r>
      <w:r w:rsidRPr="00FA469B">
        <w:rPr>
          <w:rFonts w:ascii="Simplified Arabic" w:eastAsia="Times New Roman" w:hAnsi="Simplified Arabic" w:cs="Simplified Arabic"/>
          <w:kern w:val="0"/>
          <w:sz w:val="28"/>
          <w:szCs w:val="28"/>
          <w14:ligatures w14:val="none"/>
        </w:rPr>
        <w:t xml:space="preserve">. </w:t>
      </w:r>
    </w:p>
    <w:p w14:paraId="2DA855AB"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المتابعة والتقييم</w:t>
      </w:r>
    </w:p>
    <w:p w14:paraId="2DEB53EB" w14:textId="77777777" w:rsidR="007A06C0" w:rsidRPr="00FA469B" w:rsidRDefault="007A06C0" w:rsidP="000C6434">
      <w:pPr>
        <w:numPr>
          <w:ilvl w:val="0"/>
          <w:numId w:val="54"/>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متابعة أداء المتطوعين بشكل مستمر</w:t>
      </w:r>
      <w:r w:rsidRPr="00FA469B">
        <w:rPr>
          <w:rFonts w:ascii="Simplified Arabic" w:eastAsia="Times New Roman" w:hAnsi="Simplified Arabic" w:cs="Simplified Arabic"/>
          <w:kern w:val="0"/>
          <w:sz w:val="28"/>
          <w:szCs w:val="28"/>
          <w14:ligatures w14:val="none"/>
        </w:rPr>
        <w:t xml:space="preserve">. </w:t>
      </w:r>
    </w:p>
    <w:p w14:paraId="37FF2D32" w14:textId="77777777" w:rsidR="007A06C0" w:rsidRPr="00FA469B" w:rsidRDefault="007A06C0" w:rsidP="000C6434">
      <w:pPr>
        <w:numPr>
          <w:ilvl w:val="0"/>
          <w:numId w:val="54"/>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تقييم الأداء لتحسين الخدمة</w:t>
      </w:r>
      <w:r w:rsidRPr="00FA469B">
        <w:rPr>
          <w:rFonts w:ascii="Simplified Arabic" w:eastAsia="Times New Roman" w:hAnsi="Simplified Arabic" w:cs="Simplified Arabic"/>
          <w:kern w:val="0"/>
          <w:sz w:val="28"/>
          <w:szCs w:val="28"/>
          <w14:ligatures w14:val="none"/>
        </w:rPr>
        <w:t xml:space="preserve">. </w:t>
      </w:r>
    </w:p>
    <w:p w14:paraId="5375B44D" w14:textId="5761F99D" w:rsidR="007A06C0" w:rsidRPr="00DC1F76" w:rsidRDefault="007A06C0" w:rsidP="007A06C0">
      <w:pPr>
        <w:rPr>
          <w:rFonts w:ascii="Simplified Arabic Fixed" w:hAnsi="Simplified Arabic Fixed" w:cs="Simplified Arabic Fixed"/>
          <w:sz w:val="28"/>
          <w:szCs w:val="28"/>
        </w:rPr>
      </w:pPr>
    </w:p>
    <w:p w14:paraId="6592BF58" w14:textId="77777777" w:rsidR="007A06C0" w:rsidRPr="00E439E9" w:rsidRDefault="007A06C0" w:rsidP="007A06C0">
      <w:pPr>
        <w:rPr>
          <w:rFonts w:ascii="Simplified Arabic Fixed" w:hAnsi="Simplified Arabic Fixed" w:cs="Simplified Arabic Fixed"/>
          <w:b/>
          <w:bCs/>
          <w:color w:val="EE0000"/>
          <w:sz w:val="28"/>
          <w:szCs w:val="28"/>
        </w:rPr>
      </w:pPr>
      <w:r w:rsidRPr="00F105EE">
        <w:rPr>
          <w:rFonts w:ascii="Simplified Arabic" w:eastAsia="Times New Roman" w:hAnsi="Simplified Arabic" w:cs="Simplified Arabic"/>
          <w:b/>
          <w:bCs/>
          <w:color w:val="EE0000"/>
          <w:kern w:val="0"/>
          <w:sz w:val="32"/>
          <w:szCs w:val="32"/>
          <w:rtl/>
          <w14:ligatures w14:val="none"/>
        </w:rPr>
        <w:t>الجزء الثالث: جودة الخدمات</w:t>
      </w:r>
      <w:r w:rsidRPr="00E439E9">
        <w:rPr>
          <w:rFonts w:ascii="Simplified Arabic Fixed" w:hAnsi="Simplified Arabic Fixed" w:cs="Simplified Arabic Fixed"/>
          <w:b/>
          <w:bCs/>
          <w:color w:val="EE0000"/>
          <w:sz w:val="36"/>
          <w:szCs w:val="36"/>
        </w:rPr>
        <w:t xml:space="preserve"> </w:t>
      </w:r>
      <w:r w:rsidRPr="00F105EE">
        <w:rPr>
          <w:rFonts w:ascii="Simplified Arabic" w:eastAsia="Times New Roman" w:hAnsi="Simplified Arabic" w:cs="Simplified Arabic"/>
          <w:b/>
          <w:bCs/>
          <w:color w:val="EE0000"/>
          <w:kern w:val="0"/>
          <w:sz w:val="32"/>
          <w:szCs w:val="32"/>
          <w14:ligatures w14:val="none"/>
        </w:rPr>
        <w:t>(SERVQUAL)</w:t>
      </w:r>
    </w:p>
    <w:p w14:paraId="49C376D9"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الاعتمادية</w:t>
      </w:r>
    </w:p>
    <w:p w14:paraId="6AB3418A" w14:textId="77777777" w:rsidR="007A06C0" w:rsidRPr="00FA469B" w:rsidRDefault="007A06C0" w:rsidP="000C6434">
      <w:pPr>
        <w:numPr>
          <w:ilvl w:val="0"/>
          <w:numId w:val="55"/>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تقديم الخدمة بدقة عالية</w:t>
      </w:r>
      <w:r w:rsidRPr="00FA469B">
        <w:rPr>
          <w:rFonts w:ascii="Simplified Arabic" w:eastAsia="Times New Roman" w:hAnsi="Simplified Arabic" w:cs="Simplified Arabic"/>
          <w:kern w:val="0"/>
          <w:sz w:val="28"/>
          <w:szCs w:val="28"/>
          <w14:ligatures w14:val="none"/>
        </w:rPr>
        <w:t xml:space="preserve">. </w:t>
      </w:r>
    </w:p>
    <w:p w14:paraId="79E63BBF" w14:textId="77777777" w:rsidR="007A06C0" w:rsidRPr="00FA469B" w:rsidRDefault="007A06C0" w:rsidP="000C6434">
      <w:pPr>
        <w:numPr>
          <w:ilvl w:val="0"/>
          <w:numId w:val="55"/>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يمكن الاعتماد على المتطوعين في أداء المهام</w:t>
      </w:r>
      <w:r w:rsidRPr="00FA469B">
        <w:rPr>
          <w:rFonts w:ascii="Simplified Arabic" w:eastAsia="Times New Roman" w:hAnsi="Simplified Arabic" w:cs="Simplified Arabic"/>
          <w:kern w:val="0"/>
          <w:sz w:val="28"/>
          <w:szCs w:val="28"/>
          <w14:ligatures w14:val="none"/>
        </w:rPr>
        <w:t xml:space="preserve">. </w:t>
      </w:r>
    </w:p>
    <w:p w14:paraId="108F0ED1"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lastRenderedPageBreak/>
        <w:t>سرعة الاستجابة</w:t>
      </w:r>
    </w:p>
    <w:p w14:paraId="5B38284A" w14:textId="77777777" w:rsidR="007A06C0" w:rsidRPr="00FA469B" w:rsidRDefault="007A06C0" w:rsidP="000C6434">
      <w:pPr>
        <w:numPr>
          <w:ilvl w:val="0"/>
          <w:numId w:val="5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الاستجابة لاحتياجات ضيوف الرحمن بسرعة</w:t>
      </w:r>
      <w:r w:rsidRPr="00FA469B">
        <w:rPr>
          <w:rFonts w:ascii="Simplified Arabic" w:eastAsia="Times New Roman" w:hAnsi="Simplified Arabic" w:cs="Simplified Arabic"/>
          <w:kern w:val="0"/>
          <w:sz w:val="28"/>
          <w:szCs w:val="28"/>
          <w14:ligatures w14:val="none"/>
        </w:rPr>
        <w:t xml:space="preserve">. </w:t>
      </w:r>
    </w:p>
    <w:p w14:paraId="146E79D9" w14:textId="77777777" w:rsidR="007A06C0" w:rsidRPr="00FA469B" w:rsidRDefault="007A06C0" w:rsidP="000C6434">
      <w:pPr>
        <w:numPr>
          <w:ilvl w:val="0"/>
          <w:numId w:val="56"/>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التعامل مع الطلبات دون تأخير</w:t>
      </w:r>
      <w:r w:rsidRPr="00FA469B">
        <w:rPr>
          <w:rFonts w:ascii="Simplified Arabic" w:eastAsia="Times New Roman" w:hAnsi="Simplified Arabic" w:cs="Simplified Arabic"/>
          <w:kern w:val="0"/>
          <w:sz w:val="28"/>
          <w:szCs w:val="28"/>
          <w14:ligatures w14:val="none"/>
        </w:rPr>
        <w:t xml:space="preserve">. </w:t>
      </w:r>
    </w:p>
    <w:p w14:paraId="6D4540F0"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الأمان والثقة</w:t>
      </w:r>
    </w:p>
    <w:p w14:paraId="14D91F7E" w14:textId="77777777" w:rsidR="007A06C0" w:rsidRPr="00FA469B" w:rsidRDefault="007A06C0" w:rsidP="000C6434">
      <w:pPr>
        <w:numPr>
          <w:ilvl w:val="0"/>
          <w:numId w:val="5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يشعر المستفيد بالأمان أثناء تلقي الخدمة</w:t>
      </w:r>
      <w:r w:rsidRPr="00FA469B">
        <w:rPr>
          <w:rFonts w:ascii="Simplified Arabic" w:eastAsia="Times New Roman" w:hAnsi="Simplified Arabic" w:cs="Simplified Arabic"/>
          <w:kern w:val="0"/>
          <w:sz w:val="28"/>
          <w:szCs w:val="28"/>
          <w14:ligatures w14:val="none"/>
        </w:rPr>
        <w:t xml:space="preserve">. </w:t>
      </w:r>
    </w:p>
    <w:p w14:paraId="6899D241" w14:textId="77777777" w:rsidR="007A06C0" w:rsidRPr="00FA469B" w:rsidRDefault="007A06C0" w:rsidP="000C6434">
      <w:pPr>
        <w:numPr>
          <w:ilvl w:val="0"/>
          <w:numId w:val="57"/>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التعامل مع الضيوف باحترافية عالية</w:t>
      </w:r>
      <w:r w:rsidRPr="00FA469B">
        <w:rPr>
          <w:rFonts w:ascii="Simplified Arabic" w:eastAsia="Times New Roman" w:hAnsi="Simplified Arabic" w:cs="Simplified Arabic"/>
          <w:kern w:val="0"/>
          <w:sz w:val="28"/>
          <w:szCs w:val="28"/>
          <w14:ligatures w14:val="none"/>
        </w:rPr>
        <w:t xml:space="preserve">. </w:t>
      </w:r>
    </w:p>
    <w:p w14:paraId="7023EB44"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التعاطف</w:t>
      </w:r>
    </w:p>
    <w:p w14:paraId="2D057FDF" w14:textId="77777777" w:rsidR="007A06C0" w:rsidRPr="00FA469B" w:rsidRDefault="007A06C0" w:rsidP="000C6434">
      <w:pPr>
        <w:numPr>
          <w:ilvl w:val="0"/>
          <w:numId w:val="5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التعامل مع ضيوف الرحمن باحترام وتقدير</w:t>
      </w:r>
      <w:r w:rsidRPr="00FA469B">
        <w:rPr>
          <w:rFonts w:ascii="Simplified Arabic" w:eastAsia="Times New Roman" w:hAnsi="Simplified Arabic" w:cs="Simplified Arabic"/>
          <w:kern w:val="0"/>
          <w:sz w:val="28"/>
          <w:szCs w:val="28"/>
          <w14:ligatures w14:val="none"/>
        </w:rPr>
        <w:t xml:space="preserve">. </w:t>
      </w:r>
    </w:p>
    <w:p w14:paraId="470764B4" w14:textId="77777777" w:rsidR="007A06C0" w:rsidRPr="00FA469B" w:rsidRDefault="007A06C0" w:rsidP="000C6434">
      <w:pPr>
        <w:numPr>
          <w:ilvl w:val="0"/>
          <w:numId w:val="5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يتم مراعاة احتياجات المستفيدين الخاصة</w:t>
      </w:r>
      <w:r w:rsidRPr="00FA469B">
        <w:rPr>
          <w:rFonts w:ascii="Simplified Arabic" w:eastAsia="Times New Roman" w:hAnsi="Simplified Arabic" w:cs="Simplified Arabic"/>
          <w:kern w:val="0"/>
          <w:sz w:val="28"/>
          <w:szCs w:val="28"/>
          <w14:ligatures w14:val="none"/>
        </w:rPr>
        <w:t xml:space="preserve">. </w:t>
      </w:r>
    </w:p>
    <w:p w14:paraId="01AF2D4E" w14:textId="77777777" w:rsidR="007A06C0" w:rsidRPr="00F105EE" w:rsidRDefault="007A06C0" w:rsidP="007A06C0">
      <w:pPr>
        <w:rPr>
          <w:rFonts w:ascii="Simplified Arabic" w:eastAsia="Times New Roman" w:hAnsi="Simplified Arabic" w:cs="Simplified Arabic"/>
          <w:b/>
          <w:bCs/>
          <w:color w:val="0070C0"/>
          <w:kern w:val="0"/>
          <w:sz w:val="28"/>
          <w:szCs w:val="28"/>
          <w14:ligatures w14:val="none"/>
        </w:rPr>
      </w:pPr>
      <w:r w:rsidRPr="00F105EE">
        <w:rPr>
          <w:rFonts w:ascii="Simplified Arabic" w:eastAsia="Times New Roman" w:hAnsi="Simplified Arabic" w:cs="Simplified Arabic"/>
          <w:b/>
          <w:bCs/>
          <w:color w:val="0070C0"/>
          <w:kern w:val="0"/>
          <w:sz w:val="28"/>
          <w:szCs w:val="28"/>
          <w:rtl/>
          <w14:ligatures w14:val="none"/>
        </w:rPr>
        <w:t>الملموسية</w:t>
      </w:r>
    </w:p>
    <w:p w14:paraId="3869A9A1" w14:textId="77777777" w:rsidR="007A06C0" w:rsidRPr="00FA469B" w:rsidRDefault="007A06C0" w:rsidP="000C6434">
      <w:pPr>
        <w:numPr>
          <w:ilvl w:val="0"/>
          <w:numId w:val="5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توفر بيئة عمل مناسبة للمتطوعين</w:t>
      </w:r>
      <w:r w:rsidRPr="00FA469B">
        <w:rPr>
          <w:rFonts w:ascii="Simplified Arabic" w:eastAsia="Times New Roman" w:hAnsi="Simplified Arabic" w:cs="Simplified Arabic"/>
          <w:kern w:val="0"/>
          <w:sz w:val="28"/>
          <w:szCs w:val="28"/>
          <w14:ligatures w14:val="none"/>
        </w:rPr>
        <w:t xml:space="preserve">. </w:t>
      </w:r>
    </w:p>
    <w:p w14:paraId="489D6A58" w14:textId="77777777" w:rsidR="007A06C0" w:rsidRPr="00FA469B" w:rsidRDefault="007A06C0" w:rsidP="000C6434">
      <w:pPr>
        <w:numPr>
          <w:ilvl w:val="0"/>
          <w:numId w:val="5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المظهر العام للمتطوعين يعكس الاحترافية</w:t>
      </w:r>
      <w:r w:rsidRPr="00FA469B">
        <w:rPr>
          <w:rFonts w:ascii="Simplified Arabic" w:eastAsia="Times New Roman" w:hAnsi="Simplified Arabic" w:cs="Simplified Arabic"/>
          <w:kern w:val="0"/>
          <w:sz w:val="28"/>
          <w:szCs w:val="28"/>
          <w14:ligatures w14:val="none"/>
        </w:rPr>
        <w:t xml:space="preserve">. </w:t>
      </w:r>
    </w:p>
    <w:p w14:paraId="1DC74447" w14:textId="13BD8602" w:rsidR="001E08A8" w:rsidRDefault="001E08A8" w:rsidP="001E08A8">
      <w:pPr>
        <w:rPr>
          <w:rFonts w:ascii="Simplified Arabic Fixed" w:hAnsi="Simplified Arabic Fixed" w:cs="Simplified Arabic Fixed"/>
          <w:sz w:val="28"/>
          <w:szCs w:val="28"/>
          <w:rtl/>
        </w:rPr>
      </w:pPr>
    </w:p>
    <w:p w14:paraId="1D2739E8" w14:textId="77777777" w:rsidR="00046E37" w:rsidRDefault="00046E37" w:rsidP="001E08A8">
      <w:pPr>
        <w:rPr>
          <w:rFonts w:ascii="Simplified Arabic Fixed" w:hAnsi="Simplified Arabic Fixed" w:cs="Simplified Arabic Fixed"/>
          <w:sz w:val="28"/>
          <w:szCs w:val="28"/>
          <w:rtl/>
        </w:rPr>
      </w:pPr>
    </w:p>
    <w:p w14:paraId="67435C86" w14:textId="77777777" w:rsidR="00046E37" w:rsidRDefault="00046E37" w:rsidP="001E08A8">
      <w:pPr>
        <w:rPr>
          <w:rFonts w:ascii="Simplified Arabic Fixed" w:hAnsi="Simplified Arabic Fixed" w:cs="Simplified Arabic Fixed"/>
          <w:sz w:val="28"/>
          <w:szCs w:val="28"/>
          <w:rtl/>
        </w:rPr>
      </w:pPr>
    </w:p>
    <w:p w14:paraId="51DD7111" w14:textId="77777777" w:rsidR="00046E37" w:rsidRDefault="00046E37" w:rsidP="001E08A8">
      <w:pPr>
        <w:rPr>
          <w:rFonts w:ascii="Simplified Arabic Fixed" w:hAnsi="Simplified Arabic Fixed" w:cs="Simplified Arabic Fixed"/>
          <w:sz w:val="28"/>
          <w:szCs w:val="28"/>
          <w:rtl/>
        </w:rPr>
      </w:pPr>
    </w:p>
    <w:p w14:paraId="4B702DFC" w14:textId="77777777" w:rsidR="00046E37" w:rsidRDefault="00046E37" w:rsidP="001E08A8">
      <w:pPr>
        <w:rPr>
          <w:rFonts w:ascii="Simplified Arabic Fixed" w:hAnsi="Simplified Arabic Fixed" w:cs="Simplified Arabic Fixed"/>
          <w:sz w:val="28"/>
          <w:szCs w:val="28"/>
          <w:rtl/>
        </w:rPr>
      </w:pPr>
    </w:p>
    <w:p w14:paraId="2243A12B" w14:textId="77777777" w:rsidR="00046E37" w:rsidRDefault="00046E37" w:rsidP="001E08A8">
      <w:pPr>
        <w:rPr>
          <w:rFonts w:ascii="Simplified Arabic Fixed" w:hAnsi="Simplified Arabic Fixed" w:cs="Simplified Arabic Fixed"/>
          <w:sz w:val="28"/>
          <w:szCs w:val="28"/>
          <w:rtl/>
        </w:rPr>
      </w:pPr>
    </w:p>
    <w:p w14:paraId="4078BCB7" w14:textId="77777777" w:rsidR="00046E37" w:rsidRDefault="00046E37" w:rsidP="001E08A8">
      <w:pPr>
        <w:rPr>
          <w:rFonts w:ascii="Simplified Arabic Fixed" w:hAnsi="Simplified Arabic Fixed" w:cs="Simplified Arabic Fixed"/>
          <w:sz w:val="28"/>
          <w:szCs w:val="28"/>
          <w:rtl/>
        </w:rPr>
      </w:pPr>
    </w:p>
    <w:p w14:paraId="77407645" w14:textId="77777777" w:rsidR="00046E37" w:rsidRDefault="00046E37" w:rsidP="001E08A8">
      <w:pPr>
        <w:rPr>
          <w:rFonts w:ascii="Simplified Arabic Fixed" w:hAnsi="Simplified Arabic Fixed" w:cs="Simplified Arabic Fixed"/>
          <w:sz w:val="28"/>
          <w:szCs w:val="28"/>
          <w:rtl/>
        </w:rPr>
      </w:pPr>
    </w:p>
    <w:p w14:paraId="2BF16CEB" w14:textId="77777777" w:rsidR="00046E37" w:rsidRDefault="00046E37" w:rsidP="001E08A8">
      <w:pPr>
        <w:rPr>
          <w:rFonts w:ascii="Simplified Arabic Fixed" w:hAnsi="Simplified Arabic Fixed" w:cs="Simplified Arabic Fixed"/>
          <w:sz w:val="28"/>
          <w:szCs w:val="28"/>
          <w:rtl/>
        </w:rPr>
      </w:pPr>
    </w:p>
    <w:p w14:paraId="6DEAF2D7" w14:textId="77777777" w:rsidR="00046E37" w:rsidRDefault="00046E37" w:rsidP="001E08A8">
      <w:pPr>
        <w:rPr>
          <w:rFonts w:ascii="Simplified Arabic Fixed" w:hAnsi="Simplified Arabic Fixed" w:cs="Simplified Arabic Fixed"/>
          <w:sz w:val="28"/>
          <w:szCs w:val="28"/>
          <w:rtl/>
        </w:rPr>
      </w:pPr>
    </w:p>
    <w:p w14:paraId="1CD16891" w14:textId="77777777" w:rsidR="003F3DB8" w:rsidRPr="00DC1F76" w:rsidRDefault="003F3DB8" w:rsidP="001E08A8">
      <w:pPr>
        <w:rPr>
          <w:rFonts w:ascii="Simplified Arabic Fixed" w:hAnsi="Simplified Arabic Fixed" w:cs="Simplified Arabic Fixed" w:hint="cs"/>
          <w:sz w:val="28"/>
          <w:szCs w:val="28"/>
          <w:rtl/>
        </w:rPr>
      </w:pPr>
    </w:p>
    <w:p w14:paraId="7A1A32CF" w14:textId="183F19B3" w:rsidR="00D8506E" w:rsidRPr="00D92C68" w:rsidRDefault="00233968" w:rsidP="007C2683">
      <w:pPr>
        <w:ind w:left="720"/>
        <w:jc w:val="center"/>
        <w:rPr>
          <w:rFonts w:ascii="Simplified Arabic" w:eastAsia="Times New Roman" w:hAnsi="Simplified Arabic" w:cs="Simplified Arabic"/>
          <w:b/>
          <w:bCs/>
          <w:color w:val="EE0000"/>
          <w:kern w:val="0"/>
          <w:sz w:val="40"/>
          <w:szCs w:val="40"/>
          <w:rtl/>
          <w14:ligatures w14:val="none"/>
        </w:rPr>
      </w:pPr>
      <w:r w:rsidRPr="00D92C68">
        <w:rPr>
          <w:rFonts w:ascii="Simplified Arabic" w:eastAsia="Times New Roman" w:hAnsi="Simplified Arabic" w:cs="Simplified Arabic" w:hint="cs"/>
          <w:b/>
          <w:bCs/>
          <w:color w:val="EE0000"/>
          <w:kern w:val="0"/>
          <w:sz w:val="40"/>
          <w:szCs w:val="40"/>
          <w:rtl/>
          <w14:ligatures w14:val="none"/>
        </w:rPr>
        <w:lastRenderedPageBreak/>
        <w:t>الفصل الرابع</w:t>
      </w:r>
    </w:p>
    <w:p w14:paraId="697B7A70" w14:textId="77777777" w:rsidR="00C569E8" w:rsidRPr="003F3DB8" w:rsidRDefault="00C569E8" w:rsidP="00C569E8">
      <w:pPr>
        <w:rPr>
          <w:rFonts w:ascii="Simplified Arabic" w:eastAsia="Times New Roman" w:hAnsi="Simplified Arabic" w:cs="Simplified Arabic"/>
          <w:b/>
          <w:bCs/>
          <w:color w:val="EE0000"/>
          <w:kern w:val="0"/>
          <w:sz w:val="36"/>
          <w:szCs w:val="36"/>
          <w14:ligatures w14:val="none"/>
        </w:rPr>
      </w:pPr>
      <w:r w:rsidRPr="003F3DB8">
        <w:rPr>
          <w:rFonts w:ascii="Simplified Arabic" w:eastAsia="Times New Roman" w:hAnsi="Simplified Arabic" w:cs="Simplified Arabic"/>
          <w:b/>
          <w:bCs/>
          <w:color w:val="EE0000"/>
          <w:kern w:val="0"/>
          <w:sz w:val="36"/>
          <w:szCs w:val="36"/>
          <w:rtl/>
          <w14:ligatures w14:val="none"/>
        </w:rPr>
        <w:t>عرض النتائج وتحليلها واختبار فرضيات الدراسة</w:t>
      </w:r>
    </w:p>
    <w:p w14:paraId="411517BE" w14:textId="35615934"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4.1 </w:t>
      </w:r>
      <w:r w:rsidR="00C569E8" w:rsidRPr="003F3DB8">
        <w:rPr>
          <w:rFonts w:ascii="Simplified Arabic" w:eastAsia="Times New Roman" w:hAnsi="Simplified Arabic" w:cs="Simplified Arabic"/>
          <w:b/>
          <w:bCs/>
          <w:color w:val="EE0000"/>
          <w:kern w:val="0"/>
          <w:sz w:val="28"/>
          <w:szCs w:val="28"/>
          <w:rtl/>
          <w14:ligatures w14:val="none"/>
        </w:rPr>
        <w:t>مقدمة الفصل</w:t>
      </w:r>
    </w:p>
    <w:p w14:paraId="613CB3E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يتناول هذا الفصل عرض النتائج التي تم التوصل إليها بعد جمع بيانات الدراسة وتحليلها إحصائيًا باستخدام برنامج الحزمة الإحصائية للعلوم الاجتماعية</w:t>
      </w:r>
      <w:r w:rsidRPr="00C569E8">
        <w:rPr>
          <w:rFonts w:ascii="Simplified Arabic" w:eastAsia="Times New Roman" w:hAnsi="Simplified Arabic" w:cs="Simplified Arabic"/>
          <w:kern w:val="0"/>
          <w:sz w:val="28"/>
          <w:szCs w:val="28"/>
          <w14:ligatures w14:val="none"/>
        </w:rPr>
        <w:t xml:space="preserve"> (SPSS). </w:t>
      </w:r>
      <w:r w:rsidRPr="00C569E8">
        <w:rPr>
          <w:rFonts w:ascii="Simplified Arabic" w:eastAsia="Times New Roman" w:hAnsi="Simplified Arabic" w:cs="Simplified Arabic"/>
          <w:kern w:val="0"/>
          <w:sz w:val="28"/>
          <w:szCs w:val="28"/>
          <w:rtl/>
          <w14:ligatures w14:val="none"/>
        </w:rPr>
        <w:t>ويبدأ الفصل بعرض خصائص أفراد عينة الدراسة وفق المتغيرات الديموغرافية، ثم التحقق من صدق أداة الدراسة وثباتها، وتحليل استجابات أفراد العينة حول أبعاد إدارة المتطوعين وجودة الخدمات المقدمة لضيوف الرحمن، وصولًا إلى اختبار فرضيات الدراسة ومناقشة النتائج في ضوء الأدبيات والدراسات السابقة</w:t>
      </w:r>
      <w:r w:rsidRPr="00C569E8">
        <w:rPr>
          <w:rFonts w:ascii="Simplified Arabic" w:eastAsia="Times New Roman" w:hAnsi="Simplified Arabic" w:cs="Simplified Arabic"/>
          <w:kern w:val="0"/>
          <w:sz w:val="28"/>
          <w:szCs w:val="28"/>
          <w14:ligatures w14:val="none"/>
        </w:rPr>
        <w:t>.</w:t>
      </w:r>
    </w:p>
    <w:p w14:paraId="70CF9E7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وقد استخدمت الدراسة مجموعة من الأساليب الإحصائية المناسبة لطبيعة البيانات، شملت التكرارات والنسب المئوية، والمتوسطات الحسابية والانحرافات المعيارية، ومعامل ارتباط بيرسون، وتحليل الانحدار الخطي البسيط والمتعدد، واختبار</w:t>
      </w:r>
      <w:r w:rsidRPr="00C569E8">
        <w:rPr>
          <w:rFonts w:ascii="Simplified Arabic" w:eastAsia="Times New Roman" w:hAnsi="Simplified Arabic" w:cs="Simplified Arabic"/>
          <w:kern w:val="0"/>
          <w:sz w:val="28"/>
          <w:szCs w:val="28"/>
          <w14:ligatures w14:val="none"/>
        </w:rPr>
        <w:t xml:space="preserve"> (T-test)</w:t>
      </w:r>
      <w:r w:rsidRPr="00C569E8">
        <w:rPr>
          <w:rFonts w:ascii="Simplified Arabic" w:eastAsia="Times New Roman" w:hAnsi="Simplified Arabic" w:cs="Simplified Arabic"/>
          <w:kern w:val="0"/>
          <w:sz w:val="28"/>
          <w:szCs w:val="28"/>
          <w:rtl/>
          <w14:ligatures w14:val="none"/>
        </w:rPr>
        <w:t>، وتحليل التباين الأحادي</w:t>
      </w:r>
      <w:r w:rsidRPr="00C569E8">
        <w:rPr>
          <w:rFonts w:ascii="Simplified Arabic" w:eastAsia="Times New Roman" w:hAnsi="Simplified Arabic" w:cs="Simplified Arabic"/>
          <w:kern w:val="0"/>
          <w:sz w:val="28"/>
          <w:szCs w:val="28"/>
          <w14:ligatures w14:val="none"/>
        </w:rPr>
        <w:t xml:space="preserve"> (ANOVA).</w:t>
      </w:r>
    </w:p>
    <w:p w14:paraId="67FFB989" w14:textId="794DB68E" w:rsidR="00C569E8" w:rsidRPr="00C569E8" w:rsidRDefault="00C569E8" w:rsidP="00C569E8">
      <w:pPr>
        <w:rPr>
          <w:rFonts w:ascii="Simplified Arabic" w:eastAsia="Times New Roman" w:hAnsi="Simplified Arabic" w:cs="Simplified Arabic"/>
          <w:kern w:val="0"/>
          <w:sz w:val="28"/>
          <w:szCs w:val="28"/>
          <w14:ligatures w14:val="none"/>
        </w:rPr>
      </w:pPr>
    </w:p>
    <w:p w14:paraId="587DA97D" w14:textId="28A54BE2"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4.2 </w:t>
      </w:r>
      <w:r w:rsidR="00C569E8" w:rsidRPr="003F3DB8">
        <w:rPr>
          <w:rFonts w:ascii="Simplified Arabic" w:eastAsia="Times New Roman" w:hAnsi="Simplified Arabic" w:cs="Simplified Arabic"/>
          <w:b/>
          <w:bCs/>
          <w:color w:val="EE0000"/>
          <w:kern w:val="0"/>
          <w:sz w:val="28"/>
          <w:szCs w:val="28"/>
          <w:rtl/>
          <w14:ligatures w14:val="none"/>
        </w:rPr>
        <w:t>وصف خصائص أفراد عينة الدراسة</w:t>
      </w:r>
    </w:p>
    <w:p w14:paraId="67DC0FC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يهدف هذا القسم إلى التعرف على الخصائص الديموغرافية لأفراد عينة الدراسة، والمتمثلة في العمر، والمؤهل العلمي، وسنوات الخبرة في العمل التطوعي، وطبيعة العمل</w:t>
      </w:r>
      <w:r w:rsidRPr="00C569E8">
        <w:rPr>
          <w:rFonts w:ascii="Simplified Arabic" w:eastAsia="Times New Roman" w:hAnsi="Simplified Arabic" w:cs="Simplified Arabic"/>
          <w:kern w:val="0"/>
          <w:sz w:val="28"/>
          <w:szCs w:val="28"/>
          <w14:ligatures w14:val="none"/>
        </w:rPr>
        <w:t>.</w:t>
      </w:r>
    </w:p>
    <w:p w14:paraId="005535CF" w14:textId="685CE255"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4.2.1 </w:t>
      </w:r>
      <w:r w:rsidR="00C569E8" w:rsidRPr="003F3DB8">
        <w:rPr>
          <w:rFonts w:ascii="Simplified Arabic" w:eastAsia="Times New Roman" w:hAnsi="Simplified Arabic" w:cs="Simplified Arabic"/>
          <w:b/>
          <w:bCs/>
          <w:color w:val="EE0000"/>
          <w:kern w:val="0"/>
          <w:sz w:val="28"/>
          <w:szCs w:val="28"/>
          <w:rtl/>
          <w14:ligatures w14:val="none"/>
        </w:rPr>
        <w:t>توزيع أفراد العينة حسب العمر</w:t>
      </w:r>
    </w:p>
    <w:p w14:paraId="5FFDFFB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توزيع أفراد عينة الدراسة حسب العمر</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590"/>
        <w:gridCol w:w="603"/>
        <w:gridCol w:w="1339"/>
      </w:tblGrid>
      <w:tr w:rsidR="00C569E8" w:rsidRPr="00C569E8" w14:paraId="3FF54FD5" w14:textId="77777777" w:rsidTr="003F3DB8">
        <w:trPr>
          <w:tblCellSpacing w:w="15" w:type="dxa"/>
          <w:jc w:val="right"/>
        </w:trPr>
        <w:tc>
          <w:tcPr>
            <w:tcW w:w="0" w:type="auto"/>
            <w:vAlign w:val="center"/>
            <w:hideMark/>
          </w:tcPr>
          <w:p w14:paraId="2E49090C" w14:textId="77777777" w:rsidR="00C569E8" w:rsidRPr="00C569E8" w:rsidRDefault="00C569E8" w:rsidP="00C569E8">
            <w:pPr>
              <w:rPr>
                <w:rFonts w:ascii="Simplified Arabic" w:eastAsia="Times New Roman" w:hAnsi="Simplified Arabic" w:cs="Simplified Arabic"/>
                <w:b/>
                <w:bCs/>
                <w:kern w:val="0"/>
                <w:sz w:val="28"/>
                <w:szCs w:val="28"/>
                <w14:ligatures w14:val="none"/>
              </w:rPr>
            </w:pPr>
            <w:r w:rsidRPr="00C569E8">
              <w:rPr>
                <w:rFonts w:ascii="Simplified Arabic" w:eastAsia="Times New Roman" w:hAnsi="Simplified Arabic" w:cs="Simplified Arabic"/>
                <w:b/>
                <w:bCs/>
                <w:kern w:val="0"/>
                <w:sz w:val="28"/>
                <w:szCs w:val="28"/>
                <w:rtl/>
                <w14:ligatures w14:val="none"/>
              </w:rPr>
              <w:t>الفئة العمرية</w:t>
            </w:r>
          </w:p>
        </w:tc>
        <w:tc>
          <w:tcPr>
            <w:tcW w:w="0" w:type="auto"/>
            <w:vAlign w:val="center"/>
            <w:hideMark/>
          </w:tcPr>
          <w:p w14:paraId="42ECDE3C" w14:textId="77777777" w:rsidR="00C569E8" w:rsidRPr="00C569E8" w:rsidRDefault="00C569E8" w:rsidP="00C569E8">
            <w:pPr>
              <w:rPr>
                <w:rFonts w:ascii="Simplified Arabic" w:eastAsia="Times New Roman" w:hAnsi="Simplified Arabic" w:cs="Simplified Arabic"/>
                <w:b/>
                <w:bCs/>
                <w:kern w:val="0"/>
                <w:sz w:val="28"/>
                <w:szCs w:val="28"/>
                <w14:ligatures w14:val="none"/>
              </w:rPr>
            </w:pPr>
            <w:r w:rsidRPr="00C569E8">
              <w:rPr>
                <w:rFonts w:ascii="Simplified Arabic" w:eastAsia="Times New Roman" w:hAnsi="Simplified Arabic" w:cs="Simplified Arabic"/>
                <w:b/>
                <w:bCs/>
                <w:kern w:val="0"/>
                <w:sz w:val="28"/>
                <w:szCs w:val="28"/>
                <w:rtl/>
                <w14:ligatures w14:val="none"/>
              </w:rPr>
              <w:t>التكرار</w:t>
            </w:r>
          </w:p>
        </w:tc>
        <w:tc>
          <w:tcPr>
            <w:tcW w:w="0" w:type="auto"/>
            <w:vAlign w:val="center"/>
            <w:hideMark/>
          </w:tcPr>
          <w:p w14:paraId="14168B93" w14:textId="77777777" w:rsidR="00C569E8" w:rsidRPr="00C569E8" w:rsidRDefault="00C569E8" w:rsidP="00C569E8">
            <w:pPr>
              <w:rPr>
                <w:rFonts w:ascii="Simplified Arabic" w:eastAsia="Times New Roman" w:hAnsi="Simplified Arabic" w:cs="Simplified Arabic"/>
                <w:b/>
                <w:bCs/>
                <w:kern w:val="0"/>
                <w:sz w:val="28"/>
                <w:szCs w:val="28"/>
                <w14:ligatures w14:val="none"/>
              </w:rPr>
            </w:pPr>
            <w:r w:rsidRPr="00C569E8">
              <w:rPr>
                <w:rFonts w:ascii="Simplified Arabic" w:eastAsia="Times New Roman" w:hAnsi="Simplified Arabic" w:cs="Simplified Arabic"/>
                <w:b/>
                <w:bCs/>
                <w:kern w:val="0"/>
                <w:sz w:val="28"/>
                <w:szCs w:val="28"/>
                <w:rtl/>
                <w14:ligatures w14:val="none"/>
              </w:rPr>
              <w:t>النسبة المئوية</w:t>
            </w:r>
          </w:p>
        </w:tc>
      </w:tr>
      <w:tr w:rsidR="00C569E8" w:rsidRPr="00C569E8" w14:paraId="5C889581" w14:textId="77777777" w:rsidTr="003F3DB8">
        <w:trPr>
          <w:tblCellSpacing w:w="15" w:type="dxa"/>
          <w:jc w:val="right"/>
        </w:trPr>
        <w:tc>
          <w:tcPr>
            <w:tcW w:w="0" w:type="auto"/>
            <w:vAlign w:val="center"/>
            <w:hideMark/>
          </w:tcPr>
          <w:p w14:paraId="4104788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أقل من 25 سنة</w:t>
            </w:r>
          </w:p>
        </w:tc>
        <w:tc>
          <w:tcPr>
            <w:tcW w:w="0" w:type="auto"/>
            <w:vAlign w:val="center"/>
            <w:hideMark/>
          </w:tcPr>
          <w:p w14:paraId="63904D7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1F9F06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0ABC56F" w14:textId="77777777" w:rsidTr="003F3DB8">
        <w:trPr>
          <w:tblCellSpacing w:w="15" w:type="dxa"/>
          <w:jc w:val="right"/>
        </w:trPr>
        <w:tc>
          <w:tcPr>
            <w:tcW w:w="0" w:type="auto"/>
            <w:vAlign w:val="center"/>
            <w:hideMark/>
          </w:tcPr>
          <w:p w14:paraId="7EDC59E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25 إلى أقل من 35 سنة</w:t>
            </w:r>
          </w:p>
        </w:tc>
        <w:tc>
          <w:tcPr>
            <w:tcW w:w="0" w:type="auto"/>
            <w:vAlign w:val="center"/>
            <w:hideMark/>
          </w:tcPr>
          <w:p w14:paraId="66716C7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85B467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DBBA69A" w14:textId="77777777" w:rsidTr="003F3DB8">
        <w:trPr>
          <w:tblCellSpacing w:w="15" w:type="dxa"/>
          <w:jc w:val="right"/>
        </w:trPr>
        <w:tc>
          <w:tcPr>
            <w:tcW w:w="0" w:type="auto"/>
            <w:vAlign w:val="center"/>
            <w:hideMark/>
          </w:tcPr>
          <w:p w14:paraId="68C20A9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35 إلى أقل من 45 سنة</w:t>
            </w:r>
          </w:p>
        </w:tc>
        <w:tc>
          <w:tcPr>
            <w:tcW w:w="0" w:type="auto"/>
            <w:vAlign w:val="center"/>
            <w:hideMark/>
          </w:tcPr>
          <w:p w14:paraId="771E1A53"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58E4D491"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r>
      <w:tr w:rsidR="00C569E8" w:rsidRPr="00C569E8" w14:paraId="31772ED7" w14:textId="77777777" w:rsidTr="003F3DB8">
        <w:trPr>
          <w:tblCellSpacing w:w="15" w:type="dxa"/>
          <w:jc w:val="right"/>
        </w:trPr>
        <w:tc>
          <w:tcPr>
            <w:tcW w:w="0" w:type="auto"/>
            <w:vAlign w:val="center"/>
            <w:hideMark/>
          </w:tcPr>
          <w:p w14:paraId="02F3395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lastRenderedPageBreak/>
              <w:t xml:space="preserve">45 </w:t>
            </w:r>
            <w:r w:rsidRPr="00C569E8">
              <w:rPr>
                <w:rFonts w:ascii="Simplified Arabic" w:eastAsia="Times New Roman" w:hAnsi="Simplified Arabic" w:cs="Simplified Arabic"/>
                <w:kern w:val="0"/>
                <w:sz w:val="28"/>
                <w:szCs w:val="28"/>
                <w:rtl/>
                <w14:ligatures w14:val="none"/>
              </w:rPr>
              <w:t>سنة فأكثر</w:t>
            </w:r>
          </w:p>
        </w:tc>
        <w:tc>
          <w:tcPr>
            <w:tcW w:w="0" w:type="auto"/>
            <w:vAlign w:val="center"/>
            <w:hideMark/>
          </w:tcPr>
          <w:p w14:paraId="47EA83F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AD53C4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2B417B8" w14:textId="77777777" w:rsidTr="003F3DB8">
        <w:trPr>
          <w:tblCellSpacing w:w="15" w:type="dxa"/>
          <w:jc w:val="right"/>
        </w:trPr>
        <w:tc>
          <w:tcPr>
            <w:tcW w:w="0" w:type="auto"/>
            <w:vAlign w:val="center"/>
            <w:hideMark/>
          </w:tcPr>
          <w:p w14:paraId="444CB1E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4D52469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86B980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100%</w:t>
            </w:r>
          </w:p>
        </w:tc>
      </w:tr>
    </w:tbl>
    <w:p w14:paraId="51FE92C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يتضح من الجدول (4-1) أن الفئة العمرية الأكثر تمثيلًا في عينة الدراسة هي فئة (........)، إذ بلغ عدد أفرادها (........)، بنسبة قدرها (........%)، في حين كانت الفئة الأقل تمثيلًا هي فئة (........)، بنسبة بلغت</w:t>
      </w:r>
      <w:r w:rsidRPr="00C569E8">
        <w:rPr>
          <w:rFonts w:ascii="Simplified Arabic" w:eastAsia="Times New Roman" w:hAnsi="Simplified Arabic" w:cs="Simplified Arabic"/>
          <w:kern w:val="0"/>
          <w:sz w:val="28"/>
          <w:szCs w:val="28"/>
          <w14:ligatures w14:val="none"/>
        </w:rPr>
        <w:t xml:space="preserve"> (........%).</w:t>
      </w:r>
    </w:p>
    <w:p w14:paraId="2E51F18E" w14:textId="7757AB26" w:rsidR="00C569E8" w:rsidRPr="00C569E8" w:rsidRDefault="003F3DB8" w:rsidP="00C569E8">
      <w:pPr>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4.2.2 </w:t>
      </w:r>
      <w:r w:rsidR="00C569E8" w:rsidRPr="003F3DB8">
        <w:rPr>
          <w:rFonts w:ascii="Simplified Arabic" w:eastAsia="Times New Roman" w:hAnsi="Simplified Arabic" w:cs="Simplified Arabic"/>
          <w:b/>
          <w:bCs/>
          <w:color w:val="EE0000"/>
          <w:kern w:val="0"/>
          <w:sz w:val="28"/>
          <w:szCs w:val="28"/>
          <w:rtl/>
          <w14:ligatures w14:val="none"/>
        </w:rPr>
        <w:t>توزيع أفراد العينة حسب المؤهل العلمي</w:t>
      </w:r>
    </w:p>
    <w:p w14:paraId="18AC987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(4-2)</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توزيع أفراد عينة الدراسة حسب المؤهل العلمي</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98"/>
        <w:gridCol w:w="618"/>
        <w:gridCol w:w="1240"/>
      </w:tblGrid>
      <w:tr w:rsidR="00C569E8" w:rsidRPr="00C569E8" w14:paraId="65861192" w14:textId="77777777" w:rsidTr="003F3DB8">
        <w:trPr>
          <w:tblCellSpacing w:w="15" w:type="dxa"/>
          <w:jc w:val="right"/>
        </w:trPr>
        <w:tc>
          <w:tcPr>
            <w:tcW w:w="0" w:type="auto"/>
            <w:vAlign w:val="center"/>
            <w:hideMark/>
          </w:tcPr>
          <w:p w14:paraId="3062232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المؤهل العلمي</w:t>
            </w:r>
          </w:p>
        </w:tc>
        <w:tc>
          <w:tcPr>
            <w:tcW w:w="0" w:type="auto"/>
            <w:vAlign w:val="center"/>
            <w:hideMark/>
          </w:tcPr>
          <w:p w14:paraId="3FEBC77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التكرار</w:t>
            </w:r>
          </w:p>
        </w:tc>
        <w:tc>
          <w:tcPr>
            <w:tcW w:w="0" w:type="auto"/>
            <w:vAlign w:val="center"/>
            <w:hideMark/>
          </w:tcPr>
          <w:p w14:paraId="5351005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النسبة المئوية</w:t>
            </w:r>
          </w:p>
        </w:tc>
      </w:tr>
      <w:tr w:rsidR="00C569E8" w:rsidRPr="00C569E8" w14:paraId="1A626C4A" w14:textId="77777777" w:rsidTr="003F3DB8">
        <w:trPr>
          <w:tblCellSpacing w:w="15" w:type="dxa"/>
          <w:jc w:val="right"/>
        </w:trPr>
        <w:tc>
          <w:tcPr>
            <w:tcW w:w="0" w:type="auto"/>
            <w:vAlign w:val="center"/>
            <w:hideMark/>
          </w:tcPr>
          <w:p w14:paraId="635CE85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ثانوي فأقل</w:t>
            </w:r>
          </w:p>
        </w:tc>
        <w:tc>
          <w:tcPr>
            <w:tcW w:w="0" w:type="auto"/>
            <w:vAlign w:val="center"/>
            <w:hideMark/>
          </w:tcPr>
          <w:p w14:paraId="7E49B3A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C7D34E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1E8D70C" w14:textId="77777777" w:rsidTr="003F3DB8">
        <w:trPr>
          <w:tblCellSpacing w:w="15" w:type="dxa"/>
          <w:jc w:val="right"/>
        </w:trPr>
        <w:tc>
          <w:tcPr>
            <w:tcW w:w="0" w:type="auto"/>
            <w:vAlign w:val="center"/>
            <w:hideMark/>
          </w:tcPr>
          <w:p w14:paraId="4CE1108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دبلوم</w:t>
            </w:r>
          </w:p>
        </w:tc>
        <w:tc>
          <w:tcPr>
            <w:tcW w:w="0" w:type="auto"/>
            <w:vAlign w:val="center"/>
            <w:hideMark/>
          </w:tcPr>
          <w:p w14:paraId="7144B78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440B83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BE385F5" w14:textId="77777777" w:rsidTr="003F3DB8">
        <w:trPr>
          <w:tblCellSpacing w:w="15" w:type="dxa"/>
          <w:jc w:val="right"/>
        </w:trPr>
        <w:tc>
          <w:tcPr>
            <w:tcW w:w="0" w:type="auto"/>
            <w:vAlign w:val="center"/>
            <w:hideMark/>
          </w:tcPr>
          <w:p w14:paraId="0C8ECDF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بكالوريوس</w:t>
            </w:r>
          </w:p>
        </w:tc>
        <w:tc>
          <w:tcPr>
            <w:tcW w:w="0" w:type="auto"/>
            <w:vAlign w:val="center"/>
            <w:hideMark/>
          </w:tcPr>
          <w:p w14:paraId="5D7F3D4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55F163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A8EA8E1" w14:textId="77777777" w:rsidTr="003F3DB8">
        <w:trPr>
          <w:tblCellSpacing w:w="15" w:type="dxa"/>
          <w:jc w:val="right"/>
        </w:trPr>
        <w:tc>
          <w:tcPr>
            <w:tcW w:w="0" w:type="auto"/>
            <w:vAlign w:val="center"/>
            <w:hideMark/>
          </w:tcPr>
          <w:p w14:paraId="4296E35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دراسات عليا</w:t>
            </w:r>
          </w:p>
        </w:tc>
        <w:tc>
          <w:tcPr>
            <w:tcW w:w="0" w:type="auto"/>
            <w:vAlign w:val="center"/>
            <w:hideMark/>
          </w:tcPr>
          <w:p w14:paraId="319C6A8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8B09D4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13BDE96" w14:textId="77777777" w:rsidTr="003F3DB8">
        <w:trPr>
          <w:tblCellSpacing w:w="15" w:type="dxa"/>
          <w:jc w:val="right"/>
        </w:trPr>
        <w:tc>
          <w:tcPr>
            <w:tcW w:w="0" w:type="auto"/>
            <w:vAlign w:val="center"/>
            <w:hideMark/>
          </w:tcPr>
          <w:p w14:paraId="1DF16B6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51B2E41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6E5996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100%</w:t>
            </w:r>
          </w:p>
        </w:tc>
      </w:tr>
    </w:tbl>
    <w:p w14:paraId="30D7013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تشير نتائج الجدول (4-2) إلى أن أغلب أفراد العينة يحملون مؤهل (........)، بنسبة بلغت (........%)، بينما جاءت فئة (........) في المرتبة الأخيرة بنسبة بلغت</w:t>
      </w:r>
      <w:r w:rsidRPr="00C569E8">
        <w:rPr>
          <w:rFonts w:ascii="Simplified Arabic" w:eastAsia="Times New Roman" w:hAnsi="Simplified Arabic" w:cs="Simplified Arabic"/>
          <w:kern w:val="0"/>
          <w:sz w:val="28"/>
          <w:szCs w:val="28"/>
          <w14:ligatures w14:val="none"/>
        </w:rPr>
        <w:t xml:space="preserve"> (........%).</w:t>
      </w:r>
    </w:p>
    <w:p w14:paraId="4356D4A7" w14:textId="21428FB8"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4.2.3 </w:t>
      </w:r>
      <w:r w:rsidR="00C569E8" w:rsidRPr="003F3DB8">
        <w:rPr>
          <w:rFonts w:ascii="Simplified Arabic" w:eastAsia="Times New Roman" w:hAnsi="Simplified Arabic" w:cs="Simplified Arabic"/>
          <w:b/>
          <w:bCs/>
          <w:color w:val="EE0000"/>
          <w:kern w:val="0"/>
          <w:sz w:val="28"/>
          <w:szCs w:val="28"/>
          <w:rtl/>
          <w14:ligatures w14:val="none"/>
        </w:rPr>
        <w:t>توزيع أفراد العينة حسب سنوات الخبرة</w:t>
      </w:r>
    </w:p>
    <w:p w14:paraId="7528E88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(4-3)</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توزيع أفراد عينة الدراسة حسب سنوات الخبرة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703"/>
        <w:gridCol w:w="618"/>
        <w:gridCol w:w="1240"/>
      </w:tblGrid>
      <w:tr w:rsidR="00C569E8" w:rsidRPr="00C569E8" w14:paraId="21D498C2" w14:textId="77777777" w:rsidTr="003F3DB8">
        <w:trPr>
          <w:tblCellSpacing w:w="15" w:type="dxa"/>
          <w:jc w:val="right"/>
        </w:trPr>
        <w:tc>
          <w:tcPr>
            <w:tcW w:w="0" w:type="auto"/>
            <w:vAlign w:val="center"/>
            <w:hideMark/>
          </w:tcPr>
          <w:p w14:paraId="3D6E59E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سنوات الخبرة</w:t>
            </w:r>
          </w:p>
        </w:tc>
        <w:tc>
          <w:tcPr>
            <w:tcW w:w="0" w:type="auto"/>
            <w:vAlign w:val="center"/>
            <w:hideMark/>
          </w:tcPr>
          <w:p w14:paraId="4D7C470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التكرار</w:t>
            </w:r>
          </w:p>
        </w:tc>
        <w:tc>
          <w:tcPr>
            <w:tcW w:w="0" w:type="auto"/>
            <w:vAlign w:val="center"/>
            <w:hideMark/>
          </w:tcPr>
          <w:p w14:paraId="33BE2D1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النسبة المئوية</w:t>
            </w:r>
          </w:p>
        </w:tc>
      </w:tr>
      <w:tr w:rsidR="00C569E8" w:rsidRPr="00C569E8" w14:paraId="705D8322" w14:textId="77777777" w:rsidTr="003F3DB8">
        <w:trPr>
          <w:tblCellSpacing w:w="15" w:type="dxa"/>
          <w:jc w:val="right"/>
        </w:trPr>
        <w:tc>
          <w:tcPr>
            <w:tcW w:w="0" w:type="auto"/>
            <w:vAlign w:val="center"/>
            <w:hideMark/>
          </w:tcPr>
          <w:p w14:paraId="73F5164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أقل من سنة</w:t>
            </w:r>
          </w:p>
        </w:tc>
        <w:tc>
          <w:tcPr>
            <w:tcW w:w="0" w:type="auto"/>
            <w:vAlign w:val="center"/>
            <w:hideMark/>
          </w:tcPr>
          <w:p w14:paraId="1C65814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D1D83F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D9323A3" w14:textId="77777777" w:rsidTr="003F3DB8">
        <w:trPr>
          <w:tblCellSpacing w:w="15" w:type="dxa"/>
          <w:jc w:val="right"/>
        </w:trPr>
        <w:tc>
          <w:tcPr>
            <w:tcW w:w="0" w:type="auto"/>
            <w:vAlign w:val="center"/>
            <w:hideMark/>
          </w:tcPr>
          <w:p w14:paraId="4E7CA3D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من سنة إلى أقل من 3 سنوات</w:t>
            </w:r>
          </w:p>
        </w:tc>
        <w:tc>
          <w:tcPr>
            <w:tcW w:w="0" w:type="auto"/>
            <w:vAlign w:val="center"/>
            <w:hideMark/>
          </w:tcPr>
          <w:p w14:paraId="1EA7408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162924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6DEC635" w14:textId="77777777" w:rsidTr="003F3DB8">
        <w:trPr>
          <w:tblCellSpacing w:w="15" w:type="dxa"/>
          <w:jc w:val="right"/>
        </w:trPr>
        <w:tc>
          <w:tcPr>
            <w:tcW w:w="0" w:type="auto"/>
            <w:vAlign w:val="center"/>
            <w:hideMark/>
          </w:tcPr>
          <w:p w14:paraId="60CAD64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3 إلى أقل من 5 سنوات</w:t>
            </w:r>
          </w:p>
        </w:tc>
        <w:tc>
          <w:tcPr>
            <w:tcW w:w="0" w:type="auto"/>
            <w:vAlign w:val="center"/>
            <w:hideMark/>
          </w:tcPr>
          <w:p w14:paraId="608AD56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92AB7E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279A864" w14:textId="77777777" w:rsidTr="003F3DB8">
        <w:trPr>
          <w:tblCellSpacing w:w="15" w:type="dxa"/>
          <w:jc w:val="right"/>
        </w:trPr>
        <w:tc>
          <w:tcPr>
            <w:tcW w:w="0" w:type="auto"/>
            <w:vAlign w:val="center"/>
            <w:hideMark/>
          </w:tcPr>
          <w:p w14:paraId="2B66A13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 xml:space="preserve">5 </w:t>
            </w:r>
            <w:r w:rsidRPr="00C569E8">
              <w:rPr>
                <w:rFonts w:ascii="Simplified Arabic" w:eastAsia="Times New Roman" w:hAnsi="Simplified Arabic" w:cs="Simplified Arabic"/>
                <w:kern w:val="0"/>
                <w:sz w:val="28"/>
                <w:szCs w:val="28"/>
                <w:rtl/>
                <w14:ligatures w14:val="none"/>
              </w:rPr>
              <w:t>سنوات فأكثر</w:t>
            </w:r>
          </w:p>
        </w:tc>
        <w:tc>
          <w:tcPr>
            <w:tcW w:w="0" w:type="auto"/>
            <w:vAlign w:val="center"/>
            <w:hideMark/>
          </w:tcPr>
          <w:p w14:paraId="1B42A8A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74CA59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B65C233" w14:textId="77777777" w:rsidTr="003F3DB8">
        <w:trPr>
          <w:tblCellSpacing w:w="15" w:type="dxa"/>
          <w:jc w:val="right"/>
        </w:trPr>
        <w:tc>
          <w:tcPr>
            <w:tcW w:w="0" w:type="auto"/>
            <w:vAlign w:val="center"/>
            <w:hideMark/>
          </w:tcPr>
          <w:p w14:paraId="103DB49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2A45911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9DB415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100%</w:t>
            </w:r>
          </w:p>
        </w:tc>
      </w:tr>
    </w:tbl>
    <w:p w14:paraId="09D80F7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يبين الجدول (4-3) أن الفئة الأكثر تمثيلًا من حيث سنوات الخبرة هي فئة (........)، بنسبة بلغت (........%)، وهو ما يعكس مستوى خبرة أفراد العينة في العمل التطوعي</w:t>
      </w:r>
      <w:r w:rsidRPr="00C569E8">
        <w:rPr>
          <w:rFonts w:ascii="Simplified Arabic" w:eastAsia="Times New Roman" w:hAnsi="Simplified Arabic" w:cs="Simplified Arabic"/>
          <w:kern w:val="0"/>
          <w:sz w:val="28"/>
          <w:szCs w:val="28"/>
          <w14:ligatures w14:val="none"/>
        </w:rPr>
        <w:t>.</w:t>
      </w:r>
    </w:p>
    <w:p w14:paraId="40D55810" w14:textId="2EDAEA85"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4.2.4 </w:t>
      </w:r>
      <w:r w:rsidR="00C569E8" w:rsidRPr="003F3DB8">
        <w:rPr>
          <w:rFonts w:ascii="Simplified Arabic" w:eastAsia="Times New Roman" w:hAnsi="Simplified Arabic" w:cs="Simplified Arabic"/>
          <w:b/>
          <w:bCs/>
          <w:color w:val="EE0000"/>
          <w:kern w:val="0"/>
          <w:sz w:val="28"/>
          <w:szCs w:val="28"/>
          <w:rtl/>
          <w14:ligatures w14:val="none"/>
        </w:rPr>
        <w:t>توزيع أفراد العينة حسب طبيعة العمل</w:t>
      </w:r>
    </w:p>
    <w:p w14:paraId="53A03AD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(4-4)</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توزيع أفراد عينة الدراسة حسب طبيعة العمل</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158"/>
        <w:gridCol w:w="618"/>
        <w:gridCol w:w="1240"/>
      </w:tblGrid>
      <w:tr w:rsidR="00C569E8" w:rsidRPr="00C569E8" w14:paraId="69EA1BE7" w14:textId="77777777" w:rsidTr="003F3DB8">
        <w:trPr>
          <w:tblCellSpacing w:w="15" w:type="dxa"/>
          <w:jc w:val="right"/>
        </w:trPr>
        <w:tc>
          <w:tcPr>
            <w:tcW w:w="0" w:type="auto"/>
            <w:vAlign w:val="center"/>
            <w:hideMark/>
          </w:tcPr>
          <w:p w14:paraId="44FF6DC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طبيعة العمل</w:t>
            </w:r>
          </w:p>
        </w:tc>
        <w:tc>
          <w:tcPr>
            <w:tcW w:w="0" w:type="auto"/>
            <w:vAlign w:val="center"/>
            <w:hideMark/>
          </w:tcPr>
          <w:p w14:paraId="1623534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التكرار</w:t>
            </w:r>
          </w:p>
        </w:tc>
        <w:tc>
          <w:tcPr>
            <w:tcW w:w="0" w:type="auto"/>
            <w:vAlign w:val="center"/>
            <w:hideMark/>
          </w:tcPr>
          <w:p w14:paraId="643F429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النسبة المئوية</w:t>
            </w:r>
          </w:p>
        </w:tc>
      </w:tr>
      <w:tr w:rsidR="00C569E8" w:rsidRPr="00C569E8" w14:paraId="5E6C45C2" w14:textId="77777777" w:rsidTr="003F3DB8">
        <w:trPr>
          <w:tblCellSpacing w:w="15" w:type="dxa"/>
          <w:jc w:val="right"/>
        </w:trPr>
        <w:tc>
          <w:tcPr>
            <w:tcW w:w="0" w:type="auto"/>
            <w:vAlign w:val="center"/>
            <w:hideMark/>
          </w:tcPr>
          <w:p w14:paraId="553D5B9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متطوع</w:t>
            </w:r>
          </w:p>
        </w:tc>
        <w:tc>
          <w:tcPr>
            <w:tcW w:w="0" w:type="auto"/>
            <w:vAlign w:val="center"/>
            <w:hideMark/>
          </w:tcPr>
          <w:p w14:paraId="2DEF6E3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56352C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36D2A1F2" w14:textId="77777777" w:rsidTr="003F3DB8">
        <w:trPr>
          <w:tblCellSpacing w:w="15" w:type="dxa"/>
          <w:jc w:val="right"/>
        </w:trPr>
        <w:tc>
          <w:tcPr>
            <w:tcW w:w="0" w:type="auto"/>
            <w:vAlign w:val="center"/>
            <w:hideMark/>
          </w:tcPr>
          <w:p w14:paraId="7ABD01A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مشرف</w:t>
            </w:r>
          </w:p>
        </w:tc>
        <w:tc>
          <w:tcPr>
            <w:tcW w:w="0" w:type="auto"/>
            <w:vAlign w:val="center"/>
            <w:hideMark/>
          </w:tcPr>
          <w:p w14:paraId="3FF5969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B9F3C2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0AA21AA" w14:textId="77777777" w:rsidTr="003F3DB8">
        <w:trPr>
          <w:tblCellSpacing w:w="15" w:type="dxa"/>
          <w:jc w:val="right"/>
        </w:trPr>
        <w:tc>
          <w:tcPr>
            <w:tcW w:w="0" w:type="auto"/>
            <w:vAlign w:val="center"/>
            <w:hideMark/>
          </w:tcPr>
          <w:p w14:paraId="499B803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إداري</w:t>
            </w:r>
          </w:p>
        </w:tc>
        <w:tc>
          <w:tcPr>
            <w:tcW w:w="0" w:type="auto"/>
            <w:vAlign w:val="center"/>
            <w:hideMark/>
          </w:tcPr>
          <w:p w14:paraId="6D931D9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FE21E1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CEC06B2" w14:textId="77777777" w:rsidTr="003F3DB8">
        <w:trPr>
          <w:tblCellSpacing w:w="15" w:type="dxa"/>
          <w:jc w:val="right"/>
        </w:trPr>
        <w:tc>
          <w:tcPr>
            <w:tcW w:w="0" w:type="auto"/>
            <w:vAlign w:val="center"/>
            <w:hideMark/>
          </w:tcPr>
          <w:p w14:paraId="79DA5C8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491BDAB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CA18EB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100%</w:t>
            </w:r>
          </w:p>
        </w:tc>
      </w:tr>
    </w:tbl>
    <w:p w14:paraId="35C9D82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يتضح من الجدول (4-4) أن فئة (........) تمثل النسبة الأكبر من أفراد عينة الدراسة، إذ بلغت نسبتها (........%)، بينما بلغت نسبة فئة (........) نحو</w:t>
      </w:r>
      <w:r w:rsidRPr="00C569E8">
        <w:rPr>
          <w:rFonts w:ascii="Simplified Arabic" w:eastAsia="Times New Roman" w:hAnsi="Simplified Arabic" w:cs="Simplified Arabic"/>
          <w:kern w:val="0"/>
          <w:sz w:val="28"/>
          <w:szCs w:val="28"/>
          <w14:ligatures w14:val="none"/>
        </w:rPr>
        <w:t xml:space="preserve"> (........%).</w:t>
      </w:r>
    </w:p>
    <w:p w14:paraId="1B76CD0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pict w14:anchorId="30E549EB">
          <v:rect id="_x0000_i1381" style="width:0;height:1.5pt" o:hralign="center" o:hrstd="t" o:hr="t" fillcolor="#a0a0a0" stroked="f"/>
        </w:pict>
      </w:r>
    </w:p>
    <w:p w14:paraId="37A546FC" w14:textId="42CD625A" w:rsidR="00C569E8" w:rsidRPr="003F3DB8" w:rsidRDefault="00C569E8" w:rsidP="00C569E8">
      <w:pPr>
        <w:rPr>
          <w:rFonts w:ascii="Simplified Arabic" w:eastAsia="Times New Roman" w:hAnsi="Simplified Arabic" w:cs="Simplified Arabic"/>
          <w:b/>
          <w:bCs/>
          <w:color w:val="EE0000"/>
          <w:kern w:val="0"/>
          <w:sz w:val="28"/>
          <w:szCs w:val="28"/>
          <w14:ligatures w14:val="none"/>
        </w:rPr>
      </w:pPr>
      <w:proofErr w:type="gramStart"/>
      <w:r w:rsidRPr="003F3DB8">
        <w:rPr>
          <w:rFonts w:ascii="Simplified Arabic" w:eastAsia="Times New Roman" w:hAnsi="Simplified Arabic" w:cs="Simplified Arabic"/>
          <w:b/>
          <w:bCs/>
          <w:color w:val="EE0000"/>
          <w:kern w:val="0"/>
          <w:sz w:val="28"/>
          <w:szCs w:val="28"/>
          <w14:ligatures w14:val="none"/>
        </w:rPr>
        <w:t xml:space="preserve">4.3 </w:t>
      </w:r>
      <w:r w:rsidR="003F3DB8" w:rsidRPr="003F3DB8">
        <w:rPr>
          <w:rFonts w:ascii="Simplified Arabic" w:eastAsia="Times New Roman" w:hAnsi="Simplified Arabic" w:cs="Simplified Arabic" w:hint="cs"/>
          <w:b/>
          <w:bCs/>
          <w:color w:val="EE0000"/>
          <w:kern w:val="0"/>
          <w:sz w:val="28"/>
          <w:szCs w:val="28"/>
          <w:rtl/>
          <w14:ligatures w14:val="none"/>
        </w:rPr>
        <w:t xml:space="preserve"> </w:t>
      </w:r>
      <w:r w:rsidRPr="003F3DB8">
        <w:rPr>
          <w:rFonts w:ascii="Simplified Arabic" w:eastAsia="Times New Roman" w:hAnsi="Simplified Arabic" w:cs="Simplified Arabic"/>
          <w:b/>
          <w:bCs/>
          <w:color w:val="EE0000"/>
          <w:kern w:val="0"/>
          <w:sz w:val="28"/>
          <w:szCs w:val="28"/>
          <w:rtl/>
          <w14:ligatures w14:val="none"/>
        </w:rPr>
        <w:t>التحقق</w:t>
      </w:r>
      <w:proofErr w:type="gramEnd"/>
      <w:r w:rsidRPr="003F3DB8">
        <w:rPr>
          <w:rFonts w:ascii="Simplified Arabic" w:eastAsia="Times New Roman" w:hAnsi="Simplified Arabic" w:cs="Simplified Arabic"/>
          <w:b/>
          <w:bCs/>
          <w:color w:val="EE0000"/>
          <w:kern w:val="0"/>
          <w:sz w:val="28"/>
          <w:szCs w:val="28"/>
          <w:rtl/>
          <w14:ligatures w14:val="none"/>
        </w:rPr>
        <w:t xml:space="preserve"> من صدق أداة الدراسة وثباتها</w:t>
      </w:r>
    </w:p>
    <w:p w14:paraId="5AA11487" w14:textId="5DCA0F65" w:rsidR="00C569E8" w:rsidRPr="003F3DB8" w:rsidRDefault="003F3DB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 </w:t>
      </w:r>
      <w:r w:rsidR="00C569E8" w:rsidRPr="003F3DB8">
        <w:rPr>
          <w:rFonts w:ascii="Simplified Arabic" w:eastAsia="Times New Roman" w:hAnsi="Simplified Arabic" w:cs="Simplified Arabic"/>
          <w:b/>
          <w:bCs/>
          <w:color w:val="0070C0"/>
          <w:kern w:val="0"/>
          <w:sz w:val="28"/>
          <w:szCs w:val="28"/>
          <w14:ligatures w14:val="none"/>
        </w:rPr>
        <w:t xml:space="preserve">4.3.1 </w:t>
      </w:r>
      <w:r w:rsidR="00C569E8" w:rsidRPr="003F3DB8">
        <w:rPr>
          <w:rFonts w:ascii="Simplified Arabic" w:eastAsia="Times New Roman" w:hAnsi="Simplified Arabic" w:cs="Simplified Arabic"/>
          <w:b/>
          <w:bCs/>
          <w:color w:val="0070C0"/>
          <w:kern w:val="0"/>
          <w:sz w:val="28"/>
          <w:szCs w:val="28"/>
          <w:rtl/>
          <w14:ligatures w14:val="none"/>
        </w:rPr>
        <w:t>صدق الاتساق الداخلي</w:t>
      </w:r>
    </w:p>
    <w:p w14:paraId="709D56D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تم التحقق من صدق الاتساق الداخلي لأداة الدراسة من خلال حساب معاملات ارتباط بيرسون بين درجة كل فقرة والدرجة الكلية للبعد الذي تنتمي إليه</w:t>
      </w:r>
      <w:r w:rsidRPr="00C569E8">
        <w:rPr>
          <w:rFonts w:ascii="Simplified Arabic" w:eastAsia="Times New Roman" w:hAnsi="Simplified Arabic" w:cs="Simplified Arabic"/>
          <w:kern w:val="0"/>
          <w:sz w:val="28"/>
          <w:szCs w:val="28"/>
          <w14:ligatures w14:val="none"/>
        </w:rPr>
        <w:t>.</w:t>
      </w:r>
    </w:p>
    <w:p w14:paraId="5F1A0B4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lastRenderedPageBreak/>
        <w:t>جدول</w:t>
      </w:r>
      <w:r w:rsidRPr="003F3DB8">
        <w:rPr>
          <w:rFonts w:ascii="Simplified Arabic" w:eastAsia="Times New Roman" w:hAnsi="Simplified Arabic" w:cs="Simplified Arabic"/>
          <w:b/>
          <w:bCs/>
          <w:color w:val="0070C0"/>
          <w:kern w:val="0"/>
          <w:sz w:val="28"/>
          <w:szCs w:val="28"/>
          <w14:ligatures w14:val="none"/>
        </w:rPr>
        <w:t xml:space="preserve"> (4-5)</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معاملات ارتباط بيرسون لفقرات الاستبانة بالدرجة الكلية للبعد</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868"/>
        <w:gridCol w:w="819"/>
        <w:gridCol w:w="1350"/>
        <w:gridCol w:w="1253"/>
        <w:gridCol w:w="650"/>
      </w:tblGrid>
      <w:tr w:rsidR="00C569E8" w:rsidRPr="00C569E8" w14:paraId="144BA5D2" w14:textId="77777777" w:rsidTr="003F3DB8">
        <w:trPr>
          <w:tblCellSpacing w:w="15" w:type="dxa"/>
          <w:jc w:val="right"/>
        </w:trPr>
        <w:tc>
          <w:tcPr>
            <w:tcW w:w="0" w:type="auto"/>
            <w:vAlign w:val="center"/>
            <w:hideMark/>
          </w:tcPr>
          <w:p w14:paraId="052F055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البعد</w:t>
            </w:r>
          </w:p>
        </w:tc>
        <w:tc>
          <w:tcPr>
            <w:tcW w:w="0" w:type="auto"/>
            <w:vAlign w:val="center"/>
            <w:hideMark/>
          </w:tcPr>
          <w:p w14:paraId="77ECF26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رقم الفقرة</w:t>
            </w:r>
          </w:p>
        </w:tc>
        <w:tc>
          <w:tcPr>
            <w:tcW w:w="0" w:type="auto"/>
            <w:vAlign w:val="center"/>
            <w:hideMark/>
          </w:tcPr>
          <w:p w14:paraId="581C802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معامل الارتباط</w:t>
            </w:r>
          </w:p>
        </w:tc>
        <w:tc>
          <w:tcPr>
            <w:tcW w:w="0" w:type="auto"/>
            <w:vAlign w:val="center"/>
            <w:hideMark/>
          </w:tcPr>
          <w:p w14:paraId="586C780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5445C96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النتيجة</w:t>
            </w:r>
          </w:p>
        </w:tc>
      </w:tr>
      <w:tr w:rsidR="00C569E8" w:rsidRPr="00C569E8" w14:paraId="18F1D158" w14:textId="77777777" w:rsidTr="003F3DB8">
        <w:trPr>
          <w:tblCellSpacing w:w="15" w:type="dxa"/>
          <w:jc w:val="right"/>
        </w:trPr>
        <w:tc>
          <w:tcPr>
            <w:tcW w:w="0" w:type="auto"/>
            <w:vAlign w:val="center"/>
            <w:hideMark/>
          </w:tcPr>
          <w:p w14:paraId="35252E6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6E70DE7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w:t>
            </w:r>
          </w:p>
        </w:tc>
        <w:tc>
          <w:tcPr>
            <w:tcW w:w="0" w:type="auto"/>
            <w:vAlign w:val="center"/>
            <w:hideMark/>
          </w:tcPr>
          <w:p w14:paraId="7B140B1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AF98B1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2595A8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3FEA5A29" w14:textId="77777777" w:rsidTr="003F3DB8">
        <w:trPr>
          <w:tblCellSpacing w:w="15" w:type="dxa"/>
          <w:jc w:val="right"/>
        </w:trPr>
        <w:tc>
          <w:tcPr>
            <w:tcW w:w="0" w:type="auto"/>
            <w:vAlign w:val="center"/>
            <w:hideMark/>
          </w:tcPr>
          <w:p w14:paraId="0FF8E59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5A8C129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2</w:t>
            </w:r>
          </w:p>
        </w:tc>
        <w:tc>
          <w:tcPr>
            <w:tcW w:w="0" w:type="auto"/>
            <w:vAlign w:val="center"/>
            <w:hideMark/>
          </w:tcPr>
          <w:p w14:paraId="4AB3058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0E8B70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AC197D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0385D4C" w14:textId="77777777" w:rsidTr="003F3DB8">
        <w:trPr>
          <w:tblCellSpacing w:w="15" w:type="dxa"/>
          <w:jc w:val="right"/>
        </w:trPr>
        <w:tc>
          <w:tcPr>
            <w:tcW w:w="0" w:type="auto"/>
            <w:vAlign w:val="center"/>
            <w:hideMark/>
          </w:tcPr>
          <w:p w14:paraId="1C91AEF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الاستقطاب والاختيار</w:t>
            </w:r>
          </w:p>
        </w:tc>
        <w:tc>
          <w:tcPr>
            <w:tcW w:w="0" w:type="auto"/>
            <w:vAlign w:val="center"/>
            <w:hideMark/>
          </w:tcPr>
          <w:p w14:paraId="1BF0F11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7</w:t>
            </w:r>
          </w:p>
        </w:tc>
        <w:tc>
          <w:tcPr>
            <w:tcW w:w="0" w:type="auto"/>
            <w:vAlign w:val="center"/>
            <w:hideMark/>
          </w:tcPr>
          <w:p w14:paraId="055D2F1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2E50A6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7CD0B5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B8DF2E8" w14:textId="77777777" w:rsidTr="003F3DB8">
        <w:trPr>
          <w:tblCellSpacing w:w="15" w:type="dxa"/>
          <w:jc w:val="right"/>
        </w:trPr>
        <w:tc>
          <w:tcPr>
            <w:tcW w:w="0" w:type="auto"/>
            <w:vAlign w:val="center"/>
            <w:hideMark/>
          </w:tcPr>
          <w:p w14:paraId="6D6006E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التدريب والتأهيل</w:t>
            </w:r>
          </w:p>
        </w:tc>
        <w:tc>
          <w:tcPr>
            <w:tcW w:w="0" w:type="auto"/>
            <w:vAlign w:val="center"/>
            <w:hideMark/>
          </w:tcPr>
          <w:p w14:paraId="17F57AA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13</w:t>
            </w:r>
          </w:p>
        </w:tc>
        <w:tc>
          <w:tcPr>
            <w:tcW w:w="0" w:type="auto"/>
            <w:vAlign w:val="center"/>
            <w:hideMark/>
          </w:tcPr>
          <w:p w14:paraId="3F6FFF8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6AA151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5F6E3C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03A3A1D" w14:textId="77777777" w:rsidTr="003F3DB8">
        <w:trPr>
          <w:tblCellSpacing w:w="15" w:type="dxa"/>
          <w:jc w:val="right"/>
        </w:trPr>
        <w:tc>
          <w:tcPr>
            <w:tcW w:w="0" w:type="auto"/>
            <w:vAlign w:val="center"/>
            <w:hideMark/>
          </w:tcPr>
          <w:p w14:paraId="3FAC9A6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التحفيز</w:t>
            </w:r>
          </w:p>
        </w:tc>
        <w:tc>
          <w:tcPr>
            <w:tcW w:w="0" w:type="auto"/>
            <w:vAlign w:val="center"/>
            <w:hideMark/>
          </w:tcPr>
          <w:p w14:paraId="5BAC3F7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19</w:t>
            </w:r>
          </w:p>
        </w:tc>
        <w:tc>
          <w:tcPr>
            <w:tcW w:w="0" w:type="auto"/>
            <w:vAlign w:val="center"/>
            <w:hideMark/>
          </w:tcPr>
          <w:p w14:paraId="7A0B1D6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773F79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6ED7F5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34A33B8B" w14:textId="77777777" w:rsidTr="003F3DB8">
        <w:trPr>
          <w:tblCellSpacing w:w="15" w:type="dxa"/>
          <w:jc w:val="right"/>
        </w:trPr>
        <w:tc>
          <w:tcPr>
            <w:tcW w:w="0" w:type="auto"/>
            <w:vAlign w:val="center"/>
            <w:hideMark/>
          </w:tcPr>
          <w:p w14:paraId="04D455C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الإشراف والمتابعة</w:t>
            </w:r>
          </w:p>
        </w:tc>
        <w:tc>
          <w:tcPr>
            <w:tcW w:w="0" w:type="auto"/>
            <w:vAlign w:val="center"/>
            <w:hideMark/>
          </w:tcPr>
          <w:p w14:paraId="60EACA9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25</w:t>
            </w:r>
          </w:p>
        </w:tc>
        <w:tc>
          <w:tcPr>
            <w:tcW w:w="0" w:type="auto"/>
            <w:vAlign w:val="center"/>
            <w:hideMark/>
          </w:tcPr>
          <w:p w14:paraId="2A6BF2C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A4CAA6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A323EE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D01300A" w14:textId="77777777" w:rsidTr="003F3DB8">
        <w:trPr>
          <w:tblCellSpacing w:w="15" w:type="dxa"/>
          <w:jc w:val="right"/>
        </w:trPr>
        <w:tc>
          <w:tcPr>
            <w:tcW w:w="0" w:type="auto"/>
            <w:vAlign w:val="center"/>
            <w:hideMark/>
          </w:tcPr>
          <w:p w14:paraId="75301C5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تقييم الأداء</w:t>
            </w:r>
          </w:p>
        </w:tc>
        <w:tc>
          <w:tcPr>
            <w:tcW w:w="0" w:type="auto"/>
            <w:vAlign w:val="center"/>
            <w:hideMark/>
          </w:tcPr>
          <w:p w14:paraId="51BCDF9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31</w:t>
            </w:r>
          </w:p>
        </w:tc>
        <w:tc>
          <w:tcPr>
            <w:tcW w:w="0" w:type="auto"/>
            <w:vAlign w:val="center"/>
            <w:hideMark/>
          </w:tcPr>
          <w:p w14:paraId="55DAB2E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20DCB8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645560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162E7E22" w14:textId="77777777" w:rsidTr="003F3DB8">
        <w:trPr>
          <w:tblCellSpacing w:w="15" w:type="dxa"/>
          <w:jc w:val="right"/>
        </w:trPr>
        <w:tc>
          <w:tcPr>
            <w:tcW w:w="0" w:type="auto"/>
            <w:vAlign w:val="center"/>
            <w:hideMark/>
          </w:tcPr>
          <w:p w14:paraId="419CDB0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الاحتفاظ بالمتطوعين</w:t>
            </w:r>
          </w:p>
        </w:tc>
        <w:tc>
          <w:tcPr>
            <w:tcW w:w="0" w:type="auto"/>
            <w:vAlign w:val="center"/>
            <w:hideMark/>
          </w:tcPr>
          <w:p w14:paraId="398A9A5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37</w:t>
            </w:r>
          </w:p>
        </w:tc>
        <w:tc>
          <w:tcPr>
            <w:tcW w:w="0" w:type="auto"/>
            <w:vAlign w:val="center"/>
            <w:hideMark/>
          </w:tcPr>
          <w:p w14:paraId="1550DC4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A20026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90955D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0293116" w14:textId="77777777" w:rsidTr="003F3DB8">
        <w:trPr>
          <w:tblCellSpacing w:w="15" w:type="dxa"/>
          <w:jc w:val="right"/>
        </w:trPr>
        <w:tc>
          <w:tcPr>
            <w:tcW w:w="0" w:type="auto"/>
            <w:vAlign w:val="center"/>
            <w:hideMark/>
          </w:tcPr>
          <w:p w14:paraId="10A9A93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الاعتمادية</w:t>
            </w:r>
          </w:p>
        </w:tc>
        <w:tc>
          <w:tcPr>
            <w:tcW w:w="0" w:type="auto"/>
            <w:vAlign w:val="center"/>
            <w:hideMark/>
          </w:tcPr>
          <w:p w14:paraId="57CD1B5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43</w:t>
            </w:r>
          </w:p>
        </w:tc>
        <w:tc>
          <w:tcPr>
            <w:tcW w:w="0" w:type="auto"/>
            <w:vAlign w:val="center"/>
            <w:hideMark/>
          </w:tcPr>
          <w:p w14:paraId="729E9E3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A28740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CF723E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95FA4E8" w14:textId="77777777" w:rsidTr="003F3DB8">
        <w:trPr>
          <w:tblCellSpacing w:w="15" w:type="dxa"/>
          <w:jc w:val="right"/>
        </w:trPr>
        <w:tc>
          <w:tcPr>
            <w:tcW w:w="0" w:type="auto"/>
            <w:vAlign w:val="center"/>
            <w:hideMark/>
          </w:tcPr>
          <w:p w14:paraId="474CB62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سرعة الاستجابة</w:t>
            </w:r>
          </w:p>
        </w:tc>
        <w:tc>
          <w:tcPr>
            <w:tcW w:w="0" w:type="auto"/>
            <w:vAlign w:val="center"/>
            <w:hideMark/>
          </w:tcPr>
          <w:p w14:paraId="64F44FC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48</w:t>
            </w:r>
          </w:p>
        </w:tc>
        <w:tc>
          <w:tcPr>
            <w:tcW w:w="0" w:type="auto"/>
            <w:vAlign w:val="center"/>
            <w:hideMark/>
          </w:tcPr>
          <w:p w14:paraId="0BA67A1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CA584B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4E03BB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A57FB6D" w14:textId="77777777" w:rsidTr="003F3DB8">
        <w:trPr>
          <w:tblCellSpacing w:w="15" w:type="dxa"/>
          <w:jc w:val="right"/>
        </w:trPr>
        <w:tc>
          <w:tcPr>
            <w:tcW w:w="0" w:type="auto"/>
            <w:vAlign w:val="center"/>
            <w:hideMark/>
          </w:tcPr>
          <w:p w14:paraId="154658C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الأمان والثقة</w:t>
            </w:r>
          </w:p>
        </w:tc>
        <w:tc>
          <w:tcPr>
            <w:tcW w:w="0" w:type="auto"/>
            <w:vAlign w:val="center"/>
            <w:hideMark/>
          </w:tcPr>
          <w:p w14:paraId="46C8DE3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53</w:t>
            </w:r>
          </w:p>
        </w:tc>
        <w:tc>
          <w:tcPr>
            <w:tcW w:w="0" w:type="auto"/>
            <w:vAlign w:val="center"/>
            <w:hideMark/>
          </w:tcPr>
          <w:p w14:paraId="230139C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11316D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45FCD6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19BD01F8" w14:textId="77777777" w:rsidTr="003F3DB8">
        <w:trPr>
          <w:tblCellSpacing w:w="15" w:type="dxa"/>
          <w:jc w:val="right"/>
        </w:trPr>
        <w:tc>
          <w:tcPr>
            <w:tcW w:w="0" w:type="auto"/>
            <w:vAlign w:val="center"/>
            <w:hideMark/>
          </w:tcPr>
          <w:p w14:paraId="1C55787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التعاطف</w:t>
            </w:r>
          </w:p>
        </w:tc>
        <w:tc>
          <w:tcPr>
            <w:tcW w:w="0" w:type="auto"/>
            <w:vAlign w:val="center"/>
            <w:hideMark/>
          </w:tcPr>
          <w:p w14:paraId="15FA33A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58</w:t>
            </w:r>
          </w:p>
        </w:tc>
        <w:tc>
          <w:tcPr>
            <w:tcW w:w="0" w:type="auto"/>
            <w:vAlign w:val="center"/>
            <w:hideMark/>
          </w:tcPr>
          <w:p w14:paraId="3A9BAA9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0ED1DE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3A2059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1265A46" w14:textId="77777777" w:rsidTr="003F3DB8">
        <w:trPr>
          <w:tblCellSpacing w:w="15" w:type="dxa"/>
          <w:jc w:val="right"/>
        </w:trPr>
        <w:tc>
          <w:tcPr>
            <w:tcW w:w="0" w:type="auto"/>
            <w:vAlign w:val="center"/>
            <w:hideMark/>
          </w:tcPr>
          <w:p w14:paraId="0301481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الجوانب الملموسة</w:t>
            </w:r>
          </w:p>
        </w:tc>
        <w:tc>
          <w:tcPr>
            <w:tcW w:w="0" w:type="auto"/>
            <w:vAlign w:val="center"/>
            <w:hideMark/>
          </w:tcPr>
          <w:p w14:paraId="63379D5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63</w:t>
            </w:r>
          </w:p>
        </w:tc>
        <w:tc>
          <w:tcPr>
            <w:tcW w:w="0" w:type="auto"/>
            <w:vAlign w:val="center"/>
            <w:hideMark/>
          </w:tcPr>
          <w:p w14:paraId="679CFCC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C9A140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DFEC05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3761E28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تشير نتائج الجدول (4-5) إلى أن معاملات ارتباط الفقرات بأبعادها تراوحت بين (........) و(........)، وكانت جميعها دالة إحصائيًا عند مستوى الدلالة</w:t>
      </w:r>
      <w:r w:rsidRPr="00C569E8">
        <w:rPr>
          <w:rFonts w:ascii="Simplified Arabic" w:eastAsia="Times New Roman" w:hAnsi="Simplified Arabic" w:cs="Simplified Arabic"/>
          <w:kern w:val="0"/>
          <w:sz w:val="28"/>
          <w:szCs w:val="28"/>
          <w14:ligatures w14:val="none"/>
        </w:rPr>
        <w:t xml:space="preserve"> (</w:t>
      </w:r>
      <w:r w:rsidRPr="00C569E8">
        <w:rPr>
          <w:rFonts w:ascii="Cambria" w:eastAsia="Times New Roman" w:hAnsi="Cambria" w:cs="Cambria"/>
          <w:kern w:val="0"/>
          <w:sz w:val="28"/>
          <w:szCs w:val="28"/>
          <w14:ligatures w14:val="none"/>
        </w:rPr>
        <w:t>α</w:t>
      </w:r>
      <w:r w:rsidRPr="00C569E8">
        <w:rPr>
          <w:rFonts w:ascii="Simplified Arabic" w:eastAsia="Times New Roman" w:hAnsi="Simplified Arabic" w:cs="Simplified Arabic"/>
          <w:kern w:val="0"/>
          <w:sz w:val="28"/>
          <w:szCs w:val="28"/>
          <w14:ligatures w14:val="none"/>
        </w:rPr>
        <w:t xml:space="preserve"> </w:t>
      </w:r>
      <w:r w:rsidRPr="00C569E8">
        <w:rPr>
          <w:rFonts w:ascii="Cambria Math" w:eastAsia="Times New Roman" w:hAnsi="Cambria Math" w:cs="Cambria Math"/>
          <w:kern w:val="0"/>
          <w:sz w:val="28"/>
          <w:szCs w:val="28"/>
          <w14:ligatures w14:val="none"/>
        </w:rPr>
        <w:t>≤</w:t>
      </w:r>
      <w:r w:rsidRPr="00C569E8">
        <w:rPr>
          <w:rFonts w:ascii="Simplified Arabic" w:eastAsia="Times New Roman" w:hAnsi="Simplified Arabic" w:cs="Simplified Arabic"/>
          <w:kern w:val="0"/>
          <w:sz w:val="28"/>
          <w:szCs w:val="28"/>
          <w14:ligatures w14:val="none"/>
        </w:rPr>
        <w:t xml:space="preserve"> 0.05)</w:t>
      </w:r>
      <w:r w:rsidRPr="00C569E8">
        <w:rPr>
          <w:rFonts w:ascii="Simplified Arabic" w:eastAsia="Times New Roman" w:hAnsi="Simplified Arabic" w:cs="Simplified Arabic"/>
          <w:kern w:val="0"/>
          <w:sz w:val="28"/>
          <w:szCs w:val="28"/>
          <w:rtl/>
          <w14:ligatures w14:val="none"/>
        </w:rPr>
        <w:t>، مما يدل على تمتع الأداة بدرجة مناسبة من صدق الاتساق الداخلي</w:t>
      </w:r>
      <w:r w:rsidRPr="00C569E8">
        <w:rPr>
          <w:rFonts w:ascii="Simplified Arabic" w:eastAsia="Times New Roman" w:hAnsi="Simplified Arabic" w:cs="Simplified Arabic"/>
          <w:kern w:val="0"/>
          <w:sz w:val="28"/>
          <w:szCs w:val="28"/>
          <w14:ligatures w14:val="none"/>
        </w:rPr>
        <w:t>.</w:t>
      </w:r>
    </w:p>
    <w:p w14:paraId="413C509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إذا ظهرت فقرة غير دالة إحصائيًا، فيجب حذفها أو تعديلها قبل التحليل النهائي</w:t>
      </w:r>
      <w:r w:rsidRPr="00C569E8">
        <w:rPr>
          <w:rFonts w:ascii="Simplified Arabic" w:eastAsia="Times New Roman" w:hAnsi="Simplified Arabic" w:cs="Simplified Arabic"/>
          <w:kern w:val="0"/>
          <w:sz w:val="28"/>
          <w:szCs w:val="28"/>
          <w14:ligatures w14:val="none"/>
        </w:rPr>
        <w:t>.</w:t>
      </w:r>
    </w:p>
    <w:p w14:paraId="41ECF70A" w14:textId="346BF0B0"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lastRenderedPageBreak/>
        <w:t xml:space="preserve"> </w:t>
      </w:r>
      <w:r w:rsidRPr="003F3DB8">
        <w:rPr>
          <w:rFonts w:ascii="Simplified Arabic" w:eastAsia="Times New Roman" w:hAnsi="Simplified Arabic" w:cs="Simplified Arabic"/>
          <w:b/>
          <w:bCs/>
          <w:color w:val="0070C0"/>
          <w:kern w:val="0"/>
          <w:sz w:val="28"/>
          <w:szCs w:val="28"/>
          <w14:ligatures w14:val="none"/>
        </w:rPr>
        <w:t xml:space="preserve">4.3.2 </w:t>
      </w:r>
      <w:r w:rsidRPr="003F3DB8">
        <w:rPr>
          <w:rFonts w:ascii="Simplified Arabic" w:eastAsia="Times New Roman" w:hAnsi="Simplified Arabic" w:cs="Simplified Arabic"/>
          <w:b/>
          <w:bCs/>
          <w:color w:val="0070C0"/>
          <w:kern w:val="0"/>
          <w:sz w:val="28"/>
          <w:szCs w:val="28"/>
          <w:rtl/>
          <w14:ligatures w14:val="none"/>
        </w:rPr>
        <w:t>ثبات أداة الدراسة</w:t>
      </w:r>
    </w:p>
    <w:p w14:paraId="3ACE255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 xml:space="preserve">تم قياس ثبات أداة الدراسة باستخدام معامل ألفا </w:t>
      </w:r>
      <w:proofErr w:type="spellStart"/>
      <w:r w:rsidRPr="00C569E8">
        <w:rPr>
          <w:rFonts w:ascii="Simplified Arabic" w:eastAsia="Times New Roman" w:hAnsi="Simplified Arabic" w:cs="Simplified Arabic"/>
          <w:kern w:val="0"/>
          <w:sz w:val="28"/>
          <w:szCs w:val="28"/>
          <w:rtl/>
          <w14:ligatures w14:val="none"/>
        </w:rPr>
        <w:t>كرونباخ</w:t>
      </w:r>
      <w:proofErr w:type="spellEnd"/>
      <w:r w:rsidRPr="00C569E8">
        <w:rPr>
          <w:rFonts w:ascii="Simplified Arabic" w:eastAsia="Times New Roman" w:hAnsi="Simplified Arabic" w:cs="Simplified Arabic"/>
          <w:kern w:val="0"/>
          <w:sz w:val="28"/>
          <w:szCs w:val="28"/>
          <w14:ligatures w14:val="none"/>
        </w:rPr>
        <w:t>.</w:t>
      </w:r>
    </w:p>
    <w:p w14:paraId="117AFA8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(4-6)</w:t>
      </w:r>
      <w:r w:rsidRPr="003F3DB8">
        <w:rPr>
          <w:rFonts w:ascii="Simplified Arabic" w:eastAsia="Times New Roman" w:hAnsi="Simplified Arabic" w:cs="Simplified Arabic"/>
          <w:color w:val="0070C0"/>
          <w:kern w:val="0"/>
          <w:sz w:val="28"/>
          <w:szCs w:val="28"/>
          <w14:ligatures w14:val="none"/>
        </w:rPr>
        <w:br/>
      </w:r>
      <w:r w:rsidRPr="00C569E8">
        <w:rPr>
          <w:rFonts w:ascii="Simplified Arabic" w:eastAsia="Times New Roman" w:hAnsi="Simplified Arabic" w:cs="Simplified Arabic"/>
          <w:kern w:val="0"/>
          <w:sz w:val="28"/>
          <w:szCs w:val="28"/>
          <w:rtl/>
          <w14:ligatures w14:val="none"/>
        </w:rPr>
        <w:t xml:space="preserve">معاملات الثبات باستخدام ألفا </w:t>
      </w:r>
      <w:proofErr w:type="spellStart"/>
      <w:r w:rsidRPr="00C569E8">
        <w:rPr>
          <w:rFonts w:ascii="Simplified Arabic" w:eastAsia="Times New Roman" w:hAnsi="Simplified Arabic" w:cs="Simplified Arabic"/>
          <w:kern w:val="0"/>
          <w:sz w:val="28"/>
          <w:szCs w:val="28"/>
          <w:rtl/>
          <w14:ligatures w14:val="none"/>
        </w:rPr>
        <w:t>كرونباخ</w:t>
      </w:r>
      <w:proofErr w:type="spellEnd"/>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874"/>
        <w:gridCol w:w="1075"/>
        <w:gridCol w:w="1725"/>
      </w:tblGrid>
      <w:tr w:rsidR="00C569E8" w:rsidRPr="00C569E8" w14:paraId="6A4C92F9" w14:textId="77777777" w:rsidTr="003F3DB8">
        <w:trPr>
          <w:tblCellSpacing w:w="15" w:type="dxa"/>
          <w:jc w:val="right"/>
        </w:trPr>
        <w:tc>
          <w:tcPr>
            <w:tcW w:w="0" w:type="auto"/>
            <w:vAlign w:val="center"/>
            <w:hideMark/>
          </w:tcPr>
          <w:p w14:paraId="35EA064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 أو البعد</w:t>
            </w:r>
          </w:p>
        </w:tc>
        <w:tc>
          <w:tcPr>
            <w:tcW w:w="0" w:type="auto"/>
            <w:vAlign w:val="center"/>
            <w:hideMark/>
          </w:tcPr>
          <w:p w14:paraId="6DFFA79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عدد الفقرات</w:t>
            </w:r>
          </w:p>
        </w:tc>
        <w:tc>
          <w:tcPr>
            <w:tcW w:w="0" w:type="auto"/>
            <w:vAlign w:val="center"/>
            <w:hideMark/>
          </w:tcPr>
          <w:p w14:paraId="03CCFE8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 xml:space="preserve">معامل ألفا </w:t>
            </w:r>
            <w:proofErr w:type="spellStart"/>
            <w:r w:rsidRPr="00C569E8">
              <w:rPr>
                <w:rFonts w:ascii="Simplified Arabic" w:eastAsia="Times New Roman" w:hAnsi="Simplified Arabic" w:cs="Simplified Arabic"/>
                <w:kern w:val="0"/>
                <w:sz w:val="28"/>
                <w:szCs w:val="28"/>
                <w:rtl/>
                <w14:ligatures w14:val="none"/>
              </w:rPr>
              <w:t>كرونباخ</w:t>
            </w:r>
            <w:proofErr w:type="spellEnd"/>
          </w:p>
        </w:tc>
      </w:tr>
      <w:tr w:rsidR="00C569E8" w:rsidRPr="00C569E8" w14:paraId="7207E2B9" w14:textId="77777777" w:rsidTr="003F3DB8">
        <w:trPr>
          <w:tblCellSpacing w:w="15" w:type="dxa"/>
          <w:jc w:val="right"/>
        </w:trPr>
        <w:tc>
          <w:tcPr>
            <w:tcW w:w="0" w:type="auto"/>
            <w:vAlign w:val="center"/>
            <w:hideMark/>
          </w:tcPr>
          <w:p w14:paraId="16AF3AD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5B702E0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79A2B50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D596A32" w14:textId="77777777" w:rsidTr="003F3DB8">
        <w:trPr>
          <w:tblCellSpacing w:w="15" w:type="dxa"/>
          <w:jc w:val="right"/>
        </w:trPr>
        <w:tc>
          <w:tcPr>
            <w:tcW w:w="0" w:type="auto"/>
            <w:vAlign w:val="center"/>
            <w:hideMark/>
          </w:tcPr>
          <w:p w14:paraId="3391C5E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الاستقطاب والاختيار</w:t>
            </w:r>
          </w:p>
        </w:tc>
        <w:tc>
          <w:tcPr>
            <w:tcW w:w="0" w:type="auto"/>
            <w:vAlign w:val="center"/>
            <w:hideMark/>
          </w:tcPr>
          <w:p w14:paraId="7A62CC2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3B3F7AD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BF4C4C0" w14:textId="77777777" w:rsidTr="003F3DB8">
        <w:trPr>
          <w:tblCellSpacing w:w="15" w:type="dxa"/>
          <w:jc w:val="right"/>
        </w:trPr>
        <w:tc>
          <w:tcPr>
            <w:tcW w:w="0" w:type="auto"/>
            <w:vAlign w:val="center"/>
            <w:hideMark/>
          </w:tcPr>
          <w:p w14:paraId="3A4BC7F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التدريب والتأهيل</w:t>
            </w:r>
          </w:p>
        </w:tc>
        <w:tc>
          <w:tcPr>
            <w:tcW w:w="0" w:type="auto"/>
            <w:vAlign w:val="center"/>
            <w:hideMark/>
          </w:tcPr>
          <w:p w14:paraId="0842693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76CAC50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D79E43A" w14:textId="77777777" w:rsidTr="003F3DB8">
        <w:trPr>
          <w:tblCellSpacing w:w="15" w:type="dxa"/>
          <w:jc w:val="right"/>
        </w:trPr>
        <w:tc>
          <w:tcPr>
            <w:tcW w:w="0" w:type="auto"/>
            <w:vAlign w:val="center"/>
            <w:hideMark/>
          </w:tcPr>
          <w:p w14:paraId="582CF0A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التحفيز</w:t>
            </w:r>
          </w:p>
        </w:tc>
        <w:tc>
          <w:tcPr>
            <w:tcW w:w="0" w:type="auto"/>
            <w:vAlign w:val="center"/>
            <w:hideMark/>
          </w:tcPr>
          <w:p w14:paraId="4F19675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1C9EA70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292B37F5" w14:textId="77777777" w:rsidTr="003F3DB8">
        <w:trPr>
          <w:tblCellSpacing w:w="15" w:type="dxa"/>
          <w:jc w:val="right"/>
        </w:trPr>
        <w:tc>
          <w:tcPr>
            <w:tcW w:w="0" w:type="auto"/>
            <w:vAlign w:val="center"/>
            <w:hideMark/>
          </w:tcPr>
          <w:p w14:paraId="1835392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الإشراف والمتابعة</w:t>
            </w:r>
          </w:p>
        </w:tc>
        <w:tc>
          <w:tcPr>
            <w:tcW w:w="0" w:type="auto"/>
            <w:vAlign w:val="center"/>
            <w:hideMark/>
          </w:tcPr>
          <w:p w14:paraId="4CDE237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01049DE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C785A6D" w14:textId="77777777" w:rsidTr="003F3DB8">
        <w:trPr>
          <w:tblCellSpacing w:w="15" w:type="dxa"/>
          <w:jc w:val="right"/>
        </w:trPr>
        <w:tc>
          <w:tcPr>
            <w:tcW w:w="0" w:type="auto"/>
            <w:vAlign w:val="center"/>
            <w:hideMark/>
          </w:tcPr>
          <w:p w14:paraId="7A0E87F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تقييم الأداء</w:t>
            </w:r>
          </w:p>
        </w:tc>
        <w:tc>
          <w:tcPr>
            <w:tcW w:w="0" w:type="auto"/>
            <w:vAlign w:val="center"/>
            <w:hideMark/>
          </w:tcPr>
          <w:p w14:paraId="1A82415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12128B5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E84F153" w14:textId="77777777" w:rsidTr="003F3DB8">
        <w:trPr>
          <w:tblCellSpacing w:w="15" w:type="dxa"/>
          <w:jc w:val="right"/>
        </w:trPr>
        <w:tc>
          <w:tcPr>
            <w:tcW w:w="0" w:type="auto"/>
            <w:vAlign w:val="center"/>
            <w:hideMark/>
          </w:tcPr>
          <w:p w14:paraId="6031EEE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الاحتفاظ بالمتطوعين</w:t>
            </w:r>
          </w:p>
        </w:tc>
        <w:tc>
          <w:tcPr>
            <w:tcW w:w="0" w:type="auto"/>
            <w:vAlign w:val="center"/>
            <w:hideMark/>
          </w:tcPr>
          <w:p w14:paraId="76A7C02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w:t>
            </w:r>
          </w:p>
        </w:tc>
        <w:tc>
          <w:tcPr>
            <w:tcW w:w="0" w:type="auto"/>
            <w:vAlign w:val="center"/>
            <w:hideMark/>
          </w:tcPr>
          <w:p w14:paraId="1C83920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682146D" w14:textId="77777777" w:rsidTr="003F3DB8">
        <w:trPr>
          <w:tblCellSpacing w:w="15" w:type="dxa"/>
          <w:jc w:val="right"/>
        </w:trPr>
        <w:tc>
          <w:tcPr>
            <w:tcW w:w="0" w:type="auto"/>
            <w:vAlign w:val="center"/>
            <w:hideMark/>
          </w:tcPr>
          <w:p w14:paraId="4D2AE98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 ككل</w:t>
            </w:r>
          </w:p>
        </w:tc>
        <w:tc>
          <w:tcPr>
            <w:tcW w:w="0" w:type="auto"/>
            <w:vAlign w:val="center"/>
            <w:hideMark/>
          </w:tcPr>
          <w:p w14:paraId="024CA02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42</w:t>
            </w:r>
          </w:p>
        </w:tc>
        <w:tc>
          <w:tcPr>
            <w:tcW w:w="0" w:type="auto"/>
            <w:vAlign w:val="center"/>
            <w:hideMark/>
          </w:tcPr>
          <w:p w14:paraId="50A8CB0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8E30291" w14:textId="77777777" w:rsidTr="003F3DB8">
        <w:trPr>
          <w:tblCellSpacing w:w="15" w:type="dxa"/>
          <w:jc w:val="right"/>
        </w:trPr>
        <w:tc>
          <w:tcPr>
            <w:tcW w:w="0" w:type="auto"/>
            <w:vAlign w:val="center"/>
            <w:hideMark/>
          </w:tcPr>
          <w:p w14:paraId="7756899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الاعتمادية</w:t>
            </w:r>
          </w:p>
        </w:tc>
        <w:tc>
          <w:tcPr>
            <w:tcW w:w="0" w:type="auto"/>
            <w:vAlign w:val="center"/>
            <w:hideMark/>
          </w:tcPr>
          <w:p w14:paraId="4DEA3B2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w:t>
            </w:r>
          </w:p>
        </w:tc>
        <w:tc>
          <w:tcPr>
            <w:tcW w:w="0" w:type="auto"/>
            <w:vAlign w:val="center"/>
            <w:hideMark/>
          </w:tcPr>
          <w:p w14:paraId="2DEC2F6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74229F9" w14:textId="77777777" w:rsidTr="003F3DB8">
        <w:trPr>
          <w:tblCellSpacing w:w="15" w:type="dxa"/>
          <w:jc w:val="right"/>
        </w:trPr>
        <w:tc>
          <w:tcPr>
            <w:tcW w:w="0" w:type="auto"/>
            <w:vAlign w:val="center"/>
            <w:hideMark/>
          </w:tcPr>
          <w:p w14:paraId="17E65C7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سرعة الاستجابة</w:t>
            </w:r>
          </w:p>
        </w:tc>
        <w:tc>
          <w:tcPr>
            <w:tcW w:w="0" w:type="auto"/>
            <w:vAlign w:val="center"/>
            <w:hideMark/>
          </w:tcPr>
          <w:p w14:paraId="7B75979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w:t>
            </w:r>
          </w:p>
        </w:tc>
        <w:tc>
          <w:tcPr>
            <w:tcW w:w="0" w:type="auto"/>
            <w:vAlign w:val="center"/>
            <w:hideMark/>
          </w:tcPr>
          <w:p w14:paraId="6944962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813D54D" w14:textId="77777777" w:rsidTr="003F3DB8">
        <w:trPr>
          <w:tblCellSpacing w:w="15" w:type="dxa"/>
          <w:jc w:val="right"/>
        </w:trPr>
        <w:tc>
          <w:tcPr>
            <w:tcW w:w="0" w:type="auto"/>
            <w:vAlign w:val="center"/>
            <w:hideMark/>
          </w:tcPr>
          <w:p w14:paraId="1050DEF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الأمان والثقة</w:t>
            </w:r>
          </w:p>
        </w:tc>
        <w:tc>
          <w:tcPr>
            <w:tcW w:w="0" w:type="auto"/>
            <w:vAlign w:val="center"/>
            <w:hideMark/>
          </w:tcPr>
          <w:p w14:paraId="09869BB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w:t>
            </w:r>
          </w:p>
        </w:tc>
        <w:tc>
          <w:tcPr>
            <w:tcW w:w="0" w:type="auto"/>
            <w:vAlign w:val="center"/>
            <w:hideMark/>
          </w:tcPr>
          <w:p w14:paraId="0C0FE01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7D0333D" w14:textId="77777777" w:rsidTr="003F3DB8">
        <w:trPr>
          <w:tblCellSpacing w:w="15" w:type="dxa"/>
          <w:jc w:val="right"/>
        </w:trPr>
        <w:tc>
          <w:tcPr>
            <w:tcW w:w="0" w:type="auto"/>
            <w:vAlign w:val="center"/>
            <w:hideMark/>
          </w:tcPr>
          <w:p w14:paraId="0BEABEB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التعاطف</w:t>
            </w:r>
          </w:p>
        </w:tc>
        <w:tc>
          <w:tcPr>
            <w:tcW w:w="0" w:type="auto"/>
            <w:vAlign w:val="center"/>
            <w:hideMark/>
          </w:tcPr>
          <w:p w14:paraId="47A45BB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w:t>
            </w:r>
          </w:p>
        </w:tc>
        <w:tc>
          <w:tcPr>
            <w:tcW w:w="0" w:type="auto"/>
            <w:vAlign w:val="center"/>
            <w:hideMark/>
          </w:tcPr>
          <w:p w14:paraId="075F230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3EF8CBB3" w14:textId="77777777" w:rsidTr="003F3DB8">
        <w:trPr>
          <w:tblCellSpacing w:w="15" w:type="dxa"/>
          <w:jc w:val="right"/>
        </w:trPr>
        <w:tc>
          <w:tcPr>
            <w:tcW w:w="0" w:type="auto"/>
            <w:vAlign w:val="center"/>
            <w:hideMark/>
          </w:tcPr>
          <w:p w14:paraId="394A879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الجوانب الملموسة</w:t>
            </w:r>
          </w:p>
        </w:tc>
        <w:tc>
          <w:tcPr>
            <w:tcW w:w="0" w:type="auto"/>
            <w:vAlign w:val="center"/>
            <w:hideMark/>
          </w:tcPr>
          <w:p w14:paraId="7B41BE2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5</w:t>
            </w:r>
          </w:p>
        </w:tc>
        <w:tc>
          <w:tcPr>
            <w:tcW w:w="0" w:type="auto"/>
            <w:vAlign w:val="center"/>
            <w:hideMark/>
          </w:tcPr>
          <w:p w14:paraId="2428740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F3CBAB7" w14:textId="77777777" w:rsidTr="003F3DB8">
        <w:trPr>
          <w:tblCellSpacing w:w="15" w:type="dxa"/>
          <w:jc w:val="right"/>
        </w:trPr>
        <w:tc>
          <w:tcPr>
            <w:tcW w:w="0" w:type="auto"/>
            <w:vAlign w:val="center"/>
            <w:hideMark/>
          </w:tcPr>
          <w:p w14:paraId="69AB559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 ككل</w:t>
            </w:r>
          </w:p>
        </w:tc>
        <w:tc>
          <w:tcPr>
            <w:tcW w:w="0" w:type="auto"/>
            <w:vAlign w:val="center"/>
            <w:hideMark/>
          </w:tcPr>
          <w:p w14:paraId="6D003BB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25</w:t>
            </w:r>
          </w:p>
        </w:tc>
        <w:tc>
          <w:tcPr>
            <w:tcW w:w="0" w:type="auto"/>
            <w:vAlign w:val="center"/>
            <w:hideMark/>
          </w:tcPr>
          <w:p w14:paraId="3D004AA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319EA74" w14:textId="77777777" w:rsidTr="003F3DB8">
        <w:trPr>
          <w:tblCellSpacing w:w="15" w:type="dxa"/>
          <w:jc w:val="right"/>
        </w:trPr>
        <w:tc>
          <w:tcPr>
            <w:tcW w:w="0" w:type="auto"/>
            <w:vAlign w:val="center"/>
            <w:hideMark/>
          </w:tcPr>
          <w:p w14:paraId="67D3D45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الاستبانة كاملة</w:t>
            </w:r>
          </w:p>
        </w:tc>
        <w:tc>
          <w:tcPr>
            <w:tcW w:w="0" w:type="auto"/>
            <w:vAlign w:val="center"/>
            <w:hideMark/>
          </w:tcPr>
          <w:p w14:paraId="44863A5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67</w:t>
            </w:r>
          </w:p>
        </w:tc>
        <w:tc>
          <w:tcPr>
            <w:tcW w:w="0" w:type="auto"/>
            <w:vAlign w:val="center"/>
            <w:hideMark/>
          </w:tcPr>
          <w:p w14:paraId="6C78030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2444512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 xml:space="preserve">أظهرت النتائج أن معاملات ألفا </w:t>
      </w:r>
      <w:proofErr w:type="spellStart"/>
      <w:r w:rsidRPr="00C569E8">
        <w:rPr>
          <w:rFonts w:ascii="Simplified Arabic" w:eastAsia="Times New Roman" w:hAnsi="Simplified Arabic" w:cs="Simplified Arabic"/>
          <w:kern w:val="0"/>
          <w:sz w:val="28"/>
          <w:szCs w:val="28"/>
          <w:rtl/>
          <w14:ligatures w14:val="none"/>
        </w:rPr>
        <w:t>كرونباخ</w:t>
      </w:r>
      <w:proofErr w:type="spellEnd"/>
      <w:r w:rsidRPr="00C569E8">
        <w:rPr>
          <w:rFonts w:ascii="Simplified Arabic" w:eastAsia="Times New Roman" w:hAnsi="Simplified Arabic" w:cs="Simplified Arabic"/>
          <w:kern w:val="0"/>
          <w:sz w:val="28"/>
          <w:szCs w:val="28"/>
          <w:rtl/>
          <w14:ligatures w14:val="none"/>
        </w:rPr>
        <w:t xml:space="preserve"> تراوحت بين (........) و(........)، وبلغ معامل الثبات الكلي للاستبانة (........)، وهي قيم أعلى من الحد المقبول إحصائيًا البالغ (0.70)، مما يؤكد تمتع أداة الدراسة بدرجة مرتفعة من الثبات</w:t>
      </w:r>
      <w:r w:rsidRPr="00C569E8">
        <w:rPr>
          <w:rFonts w:ascii="Simplified Arabic" w:eastAsia="Times New Roman" w:hAnsi="Simplified Arabic" w:cs="Simplified Arabic"/>
          <w:kern w:val="0"/>
          <w:sz w:val="28"/>
          <w:szCs w:val="28"/>
          <w14:ligatures w14:val="none"/>
        </w:rPr>
        <w:t>.</w:t>
      </w:r>
    </w:p>
    <w:p w14:paraId="6BEA76BF" w14:textId="350C5028" w:rsidR="00C569E8" w:rsidRPr="00C569E8" w:rsidRDefault="00C569E8" w:rsidP="00C569E8">
      <w:pPr>
        <w:rPr>
          <w:rFonts w:ascii="Simplified Arabic" w:eastAsia="Times New Roman" w:hAnsi="Simplified Arabic" w:cs="Simplified Arabic"/>
          <w:kern w:val="0"/>
          <w:sz w:val="28"/>
          <w:szCs w:val="28"/>
          <w14:ligatures w14:val="none"/>
        </w:rPr>
      </w:pPr>
    </w:p>
    <w:p w14:paraId="1CDA69F6" w14:textId="093A8FE2"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4.4 </w:t>
      </w:r>
      <w:r w:rsidR="00C569E8" w:rsidRPr="003F3DB8">
        <w:rPr>
          <w:rFonts w:ascii="Simplified Arabic" w:eastAsia="Times New Roman" w:hAnsi="Simplified Arabic" w:cs="Simplified Arabic"/>
          <w:b/>
          <w:bCs/>
          <w:color w:val="EE0000"/>
          <w:kern w:val="0"/>
          <w:sz w:val="28"/>
          <w:szCs w:val="28"/>
          <w:rtl/>
          <w14:ligatures w14:val="none"/>
        </w:rPr>
        <w:t>معيار تفسير المتوسطات الحسابية</w:t>
      </w:r>
    </w:p>
    <w:p w14:paraId="021FBD7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 xml:space="preserve">اعتمدت الدراسة مقياس </w:t>
      </w:r>
      <w:proofErr w:type="spellStart"/>
      <w:r w:rsidRPr="00C569E8">
        <w:rPr>
          <w:rFonts w:ascii="Simplified Arabic" w:eastAsia="Times New Roman" w:hAnsi="Simplified Arabic" w:cs="Simplified Arabic"/>
          <w:kern w:val="0"/>
          <w:sz w:val="28"/>
          <w:szCs w:val="28"/>
          <w:rtl/>
          <w14:ligatures w14:val="none"/>
        </w:rPr>
        <w:t>ليكرت</w:t>
      </w:r>
      <w:proofErr w:type="spellEnd"/>
      <w:r w:rsidRPr="00C569E8">
        <w:rPr>
          <w:rFonts w:ascii="Simplified Arabic" w:eastAsia="Times New Roman" w:hAnsi="Simplified Arabic" w:cs="Simplified Arabic"/>
          <w:kern w:val="0"/>
          <w:sz w:val="28"/>
          <w:szCs w:val="28"/>
          <w:rtl/>
          <w14:ligatures w14:val="none"/>
        </w:rPr>
        <w:t xml:space="preserve"> الخماسي، وتم تحديد مستويات الاستجابة وفق المدى الآتي</w:t>
      </w:r>
      <w:r w:rsidRPr="00C569E8">
        <w:rPr>
          <w:rFonts w:ascii="Simplified Arabic" w:eastAsia="Times New Roman" w:hAnsi="Simplified Arabic" w:cs="Simplified Arabic"/>
          <w:kern w:val="0"/>
          <w:sz w:val="28"/>
          <w:szCs w:val="28"/>
          <w14:ligatures w14:val="none"/>
        </w:rPr>
        <w:t>:</w:t>
      </w:r>
    </w:p>
    <w:p w14:paraId="16B523F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(4-7)</w:t>
      </w:r>
      <w:r w:rsidRPr="003F3DB8">
        <w:rPr>
          <w:rFonts w:ascii="Simplified Arabic" w:eastAsia="Times New Roman" w:hAnsi="Simplified Arabic" w:cs="Simplified Arabic"/>
          <w:color w:val="0070C0"/>
          <w:kern w:val="0"/>
          <w:sz w:val="28"/>
          <w:szCs w:val="28"/>
          <w14:ligatures w14:val="none"/>
        </w:rPr>
        <w:br/>
      </w:r>
      <w:r w:rsidRPr="00C569E8">
        <w:rPr>
          <w:rFonts w:ascii="Simplified Arabic" w:eastAsia="Times New Roman" w:hAnsi="Simplified Arabic" w:cs="Simplified Arabic"/>
          <w:kern w:val="0"/>
          <w:sz w:val="28"/>
          <w:szCs w:val="28"/>
          <w:rtl/>
          <w14:ligatures w14:val="none"/>
        </w:rPr>
        <w:t>معيار تفسير المتوسطات الحسابية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942"/>
        <w:gridCol w:w="1555"/>
      </w:tblGrid>
      <w:tr w:rsidR="00C569E8" w:rsidRPr="00C569E8" w14:paraId="2CE9F3FA" w14:textId="77777777" w:rsidTr="00C569E8">
        <w:trPr>
          <w:tblCellSpacing w:w="15" w:type="dxa"/>
          <w:jc w:val="right"/>
        </w:trPr>
        <w:tc>
          <w:tcPr>
            <w:tcW w:w="0" w:type="auto"/>
            <w:vAlign w:val="center"/>
            <w:hideMark/>
          </w:tcPr>
          <w:p w14:paraId="3E30FC5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المتوسط الحسابي</w:t>
            </w:r>
          </w:p>
        </w:tc>
        <w:tc>
          <w:tcPr>
            <w:tcW w:w="0" w:type="auto"/>
            <w:vAlign w:val="center"/>
            <w:hideMark/>
          </w:tcPr>
          <w:p w14:paraId="784C948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الاستجابة</w:t>
            </w:r>
          </w:p>
        </w:tc>
      </w:tr>
      <w:tr w:rsidR="00C569E8" w:rsidRPr="00C569E8" w14:paraId="2EC8EC90" w14:textId="77777777" w:rsidTr="00C569E8">
        <w:trPr>
          <w:tblCellSpacing w:w="15" w:type="dxa"/>
          <w:jc w:val="right"/>
        </w:trPr>
        <w:tc>
          <w:tcPr>
            <w:tcW w:w="0" w:type="auto"/>
            <w:vAlign w:val="center"/>
            <w:hideMark/>
          </w:tcPr>
          <w:p w14:paraId="264192D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1.00 إلى 1.80</w:t>
            </w:r>
          </w:p>
        </w:tc>
        <w:tc>
          <w:tcPr>
            <w:tcW w:w="0" w:type="auto"/>
            <w:vAlign w:val="center"/>
            <w:hideMark/>
          </w:tcPr>
          <w:p w14:paraId="3CAC085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منخفض جدًا</w:t>
            </w:r>
          </w:p>
        </w:tc>
      </w:tr>
      <w:tr w:rsidR="00C569E8" w:rsidRPr="00C569E8" w14:paraId="57C2BE86" w14:textId="77777777" w:rsidTr="00C569E8">
        <w:trPr>
          <w:tblCellSpacing w:w="15" w:type="dxa"/>
          <w:jc w:val="right"/>
        </w:trPr>
        <w:tc>
          <w:tcPr>
            <w:tcW w:w="0" w:type="auto"/>
            <w:vAlign w:val="center"/>
            <w:hideMark/>
          </w:tcPr>
          <w:p w14:paraId="6D282CE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1.81 إلى 2.60</w:t>
            </w:r>
          </w:p>
        </w:tc>
        <w:tc>
          <w:tcPr>
            <w:tcW w:w="0" w:type="auto"/>
            <w:vAlign w:val="center"/>
            <w:hideMark/>
          </w:tcPr>
          <w:p w14:paraId="3950470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منخفض</w:t>
            </w:r>
          </w:p>
        </w:tc>
      </w:tr>
      <w:tr w:rsidR="00C569E8" w:rsidRPr="00C569E8" w14:paraId="72159AD9" w14:textId="77777777" w:rsidTr="00C569E8">
        <w:trPr>
          <w:tblCellSpacing w:w="15" w:type="dxa"/>
          <w:jc w:val="right"/>
        </w:trPr>
        <w:tc>
          <w:tcPr>
            <w:tcW w:w="0" w:type="auto"/>
            <w:vAlign w:val="center"/>
            <w:hideMark/>
          </w:tcPr>
          <w:p w14:paraId="6513FDB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2.61 إلى 3.40</w:t>
            </w:r>
          </w:p>
        </w:tc>
        <w:tc>
          <w:tcPr>
            <w:tcW w:w="0" w:type="auto"/>
            <w:vAlign w:val="center"/>
            <w:hideMark/>
          </w:tcPr>
          <w:p w14:paraId="4AF9F41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متوسط</w:t>
            </w:r>
          </w:p>
        </w:tc>
      </w:tr>
      <w:tr w:rsidR="00C569E8" w:rsidRPr="00C569E8" w14:paraId="58F2057F" w14:textId="77777777" w:rsidTr="00C569E8">
        <w:trPr>
          <w:tblCellSpacing w:w="15" w:type="dxa"/>
          <w:jc w:val="right"/>
        </w:trPr>
        <w:tc>
          <w:tcPr>
            <w:tcW w:w="0" w:type="auto"/>
            <w:vAlign w:val="center"/>
            <w:hideMark/>
          </w:tcPr>
          <w:p w14:paraId="41E2732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3.41 إلى 4.20</w:t>
            </w:r>
          </w:p>
        </w:tc>
        <w:tc>
          <w:tcPr>
            <w:tcW w:w="0" w:type="auto"/>
            <w:vAlign w:val="center"/>
            <w:hideMark/>
          </w:tcPr>
          <w:p w14:paraId="2767ECB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مرتفع</w:t>
            </w:r>
          </w:p>
        </w:tc>
      </w:tr>
      <w:tr w:rsidR="00C569E8" w:rsidRPr="00C569E8" w14:paraId="2E680492" w14:textId="77777777" w:rsidTr="00C569E8">
        <w:trPr>
          <w:tblCellSpacing w:w="15" w:type="dxa"/>
          <w:jc w:val="right"/>
        </w:trPr>
        <w:tc>
          <w:tcPr>
            <w:tcW w:w="0" w:type="auto"/>
            <w:vAlign w:val="center"/>
            <w:hideMark/>
          </w:tcPr>
          <w:p w14:paraId="57C9B61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من 4.21 إلى 5.00</w:t>
            </w:r>
          </w:p>
        </w:tc>
        <w:tc>
          <w:tcPr>
            <w:tcW w:w="0" w:type="auto"/>
            <w:vAlign w:val="center"/>
            <w:hideMark/>
          </w:tcPr>
          <w:p w14:paraId="705CAD0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مرتفع جدًا</w:t>
            </w:r>
          </w:p>
        </w:tc>
      </w:tr>
    </w:tbl>
    <w:p w14:paraId="67843312" w14:textId="62DC35E4" w:rsidR="00C569E8" w:rsidRPr="00C569E8" w:rsidRDefault="00C569E8" w:rsidP="00C569E8">
      <w:pPr>
        <w:rPr>
          <w:rFonts w:ascii="Simplified Arabic" w:eastAsia="Times New Roman" w:hAnsi="Simplified Arabic" w:cs="Simplified Arabic"/>
          <w:kern w:val="0"/>
          <w:sz w:val="28"/>
          <w:szCs w:val="28"/>
          <w14:ligatures w14:val="none"/>
        </w:rPr>
      </w:pPr>
    </w:p>
    <w:p w14:paraId="55A8382B" w14:textId="26AE9178"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4.5 </w:t>
      </w:r>
      <w:r w:rsidR="00C569E8" w:rsidRPr="003F3DB8">
        <w:rPr>
          <w:rFonts w:ascii="Simplified Arabic" w:eastAsia="Times New Roman" w:hAnsi="Simplified Arabic" w:cs="Simplified Arabic"/>
          <w:b/>
          <w:bCs/>
          <w:color w:val="EE0000"/>
          <w:kern w:val="0"/>
          <w:sz w:val="28"/>
          <w:szCs w:val="28"/>
          <w:rtl/>
          <w14:ligatures w14:val="none"/>
        </w:rPr>
        <w:t>نتائج السؤال الأول</w:t>
      </w:r>
    </w:p>
    <w:p w14:paraId="317FA26A" w14:textId="77777777" w:rsidR="00C569E8" w:rsidRPr="003F3DB8" w:rsidRDefault="00C569E8" w:rsidP="00C569E8">
      <w:pPr>
        <w:rPr>
          <w:rFonts w:ascii="Simplified Arabic" w:eastAsia="Times New Roman" w:hAnsi="Simplified Arabic" w:cs="Simplified Arabic"/>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نص السؤال الأول</w:t>
      </w:r>
      <w:r w:rsidRPr="003F3DB8">
        <w:rPr>
          <w:rFonts w:ascii="Simplified Arabic" w:eastAsia="Times New Roman" w:hAnsi="Simplified Arabic" w:cs="Simplified Arabic"/>
          <w:b/>
          <w:bCs/>
          <w:color w:val="0070C0"/>
          <w:kern w:val="0"/>
          <w:sz w:val="28"/>
          <w:szCs w:val="28"/>
          <w14:ligatures w14:val="none"/>
        </w:rPr>
        <w:t>:</w:t>
      </w:r>
    </w:p>
    <w:p w14:paraId="0886795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ما مستوى تطبيق ممارسات إدارة المتطوعين في إدارة التطوع بالمسجد الحرام؟</w:t>
      </w:r>
    </w:p>
    <w:p w14:paraId="29EA380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للإجابة عن هذا السؤال، تم حساب المتوسطات الحسابية والانحرافات المعيارية لأبعاد إدارة المتطوعين</w:t>
      </w:r>
      <w:r w:rsidRPr="00C569E8">
        <w:rPr>
          <w:rFonts w:ascii="Simplified Arabic" w:eastAsia="Times New Roman" w:hAnsi="Simplified Arabic" w:cs="Simplified Arabic"/>
          <w:kern w:val="0"/>
          <w:sz w:val="28"/>
          <w:szCs w:val="28"/>
          <w14:ligatures w14:val="none"/>
        </w:rPr>
        <w:t>.</w:t>
      </w:r>
    </w:p>
    <w:p w14:paraId="19753A1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lastRenderedPageBreak/>
        <w:t>جدول</w:t>
      </w:r>
      <w:r w:rsidRPr="003F3DB8">
        <w:rPr>
          <w:rFonts w:ascii="Simplified Arabic" w:eastAsia="Times New Roman" w:hAnsi="Simplified Arabic" w:cs="Simplified Arabic"/>
          <w:b/>
          <w:bCs/>
          <w:color w:val="0070C0"/>
          <w:kern w:val="0"/>
          <w:sz w:val="28"/>
          <w:szCs w:val="28"/>
          <w14:ligatures w14:val="none"/>
        </w:rPr>
        <w:t xml:space="preserve"> (4-8)</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المتوسطات الحسابية والانحرافات المعيارية لأبعاد إدارة المتطوعين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874"/>
        <w:gridCol w:w="1567"/>
        <w:gridCol w:w="1658"/>
        <w:gridCol w:w="671"/>
        <w:gridCol w:w="1389"/>
      </w:tblGrid>
      <w:tr w:rsidR="00C569E8" w:rsidRPr="00C569E8" w14:paraId="1111C662" w14:textId="77777777" w:rsidTr="003F3DB8">
        <w:trPr>
          <w:tblCellSpacing w:w="15" w:type="dxa"/>
          <w:jc w:val="right"/>
        </w:trPr>
        <w:tc>
          <w:tcPr>
            <w:tcW w:w="0" w:type="auto"/>
            <w:vAlign w:val="center"/>
            <w:hideMark/>
          </w:tcPr>
          <w:p w14:paraId="414174D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البعد</w:t>
            </w:r>
          </w:p>
        </w:tc>
        <w:tc>
          <w:tcPr>
            <w:tcW w:w="0" w:type="auto"/>
            <w:vAlign w:val="center"/>
            <w:hideMark/>
          </w:tcPr>
          <w:p w14:paraId="072D488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المتوسط الحسابي</w:t>
            </w:r>
          </w:p>
        </w:tc>
        <w:tc>
          <w:tcPr>
            <w:tcW w:w="0" w:type="auto"/>
            <w:vAlign w:val="center"/>
            <w:hideMark/>
          </w:tcPr>
          <w:p w14:paraId="6F455C9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الانحراف المعياري</w:t>
            </w:r>
          </w:p>
        </w:tc>
        <w:tc>
          <w:tcPr>
            <w:tcW w:w="0" w:type="auto"/>
            <w:vAlign w:val="center"/>
            <w:hideMark/>
          </w:tcPr>
          <w:p w14:paraId="52FE8B2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الترتيب</w:t>
            </w:r>
          </w:p>
        </w:tc>
        <w:tc>
          <w:tcPr>
            <w:tcW w:w="0" w:type="auto"/>
            <w:vAlign w:val="center"/>
            <w:hideMark/>
          </w:tcPr>
          <w:p w14:paraId="0A2D909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التطبيق</w:t>
            </w:r>
          </w:p>
        </w:tc>
      </w:tr>
      <w:tr w:rsidR="00C569E8" w:rsidRPr="00C569E8" w14:paraId="16EC7A32" w14:textId="77777777" w:rsidTr="003F3DB8">
        <w:trPr>
          <w:tblCellSpacing w:w="15" w:type="dxa"/>
          <w:jc w:val="right"/>
        </w:trPr>
        <w:tc>
          <w:tcPr>
            <w:tcW w:w="0" w:type="auto"/>
            <w:vAlign w:val="center"/>
            <w:hideMark/>
          </w:tcPr>
          <w:p w14:paraId="71F44DE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445E835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8E29A2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841487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B8636A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1737CF94" w14:textId="77777777" w:rsidTr="003F3DB8">
        <w:trPr>
          <w:tblCellSpacing w:w="15" w:type="dxa"/>
          <w:jc w:val="right"/>
        </w:trPr>
        <w:tc>
          <w:tcPr>
            <w:tcW w:w="0" w:type="auto"/>
            <w:vAlign w:val="center"/>
            <w:hideMark/>
          </w:tcPr>
          <w:p w14:paraId="091880A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الاستقطاب والاختيار</w:t>
            </w:r>
          </w:p>
        </w:tc>
        <w:tc>
          <w:tcPr>
            <w:tcW w:w="0" w:type="auto"/>
            <w:vAlign w:val="center"/>
            <w:hideMark/>
          </w:tcPr>
          <w:p w14:paraId="0C0C016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39F710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6BF65B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7AD1CD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6FA116F" w14:textId="77777777" w:rsidTr="003F3DB8">
        <w:trPr>
          <w:tblCellSpacing w:w="15" w:type="dxa"/>
          <w:jc w:val="right"/>
        </w:trPr>
        <w:tc>
          <w:tcPr>
            <w:tcW w:w="0" w:type="auto"/>
            <w:vAlign w:val="center"/>
            <w:hideMark/>
          </w:tcPr>
          <w:p w14:paraId="53231D1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التدريب والتأهيل</w:t>
            </w:r>
          </w:p>
        </w:tc>
        <w:tc>
          <w:tcPr>
            <w:tcW w:w="0" w:type="auto"/>
            <w:vAlign w:val="center"/>
            <w:hideMark/>
          </w:tcPr>
          <w:p w14:paraId="051F90F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70806A7"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79F408B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2000CD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067861C" w14:textId="77777777" w:rsidTr="003F3DB8">
        <w:trPr>
          <w:tblCellSpacing w:w="15" w:type="dxa"/>
          <w:jc w:val="right"/>
        </w:trPr>
        <w:tc>
          <w:tcPr>
            <w:tcW w:w="0" w:type="auto"/>
            <w:vAlign w:val="center"/>
            <w:hideMark/>
          </w:tcPr>
          <w:p w14:paraId="727BD46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التحفيز</w:t>
            </w:r>
          </w:p>
        </w:tc>
        <w:tc>
          <w:tcPr>
            <w:tcW w:w="0" w:type="auto"/>
            <w:vAlign w:val="center"/>
            <w:hideMark/>
          </w:tcPr>
          <w:p w14:paraId="1390175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9DB0BD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361FE4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16525C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6063FE4" w14:textId="77777777" w:rsidTr="003F3DB8">
        <w:trPr>
          <w:tblCellSpacing w:w="15" w:type="dxa"/>
          <w:jc w:val="right"/>
        </w:trPr>
        <w:tc>
          <w:tcPr>
            <w:tcW w:w="0" w:type="auto"/>
            <w:vAlign w:val="center"/>
            <w:hideMark/>
          </w:tcPr>
          <w:p w14:paraId="1E909DD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الإشراف والمتابعة</w:t>
            </w:r>
          </w:p>
        </w:tc>
        <w:tc>
          <w:tcPr>
            <w:tcW w:w="0" w:type="auto"/>
            <w:vAlign w:val="center"/>
            <w:hideMark/>
          </w:tcPr>
          <w:p w14:paraId="2D04076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E9C57B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EDE509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1C6786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2415AAC6" w14:textId="77777777" w:rsidTr="003F3DB8">
        <w:trPr>
          <w:tblCellSpacing w:w="15" w:type="dxa"/>
          <w:jc w:val="right"/>
        </w:trPr>
        <w:tc>
          <w:tcPr>
            <w:tcW w:w="0" w:type="auto"/>
            <w:vAlign w:val="center"/>
            <w:hideMark/>
          </w:tcPr>
          <w:p w14:paraId="78CDEF4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تقييم الأداء</w:t>
            </w:r>
          </w:p>
        </w:tc>
        <w:tc>
          <w:tcPr>
            <w:tcW w:w="0" w:type="auto"/>
            <w:vAlign w:val="center"/>
            <w:hideMark/>
          </w:tcPr>
          <w:p w14:paraId="0F628F9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32BE1F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5894E9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F9A0DF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B0140E0" w14:textId="77777777" w:rsidTr="003F3DB8">
        <w:trPr>
          <w:tblCellSpacing w:w="15" w:type="dxa"/>
          <w:jc w:val="right"/>
        </w:trPr>
        <w:tc>
          <w:tcPr>
            <w:tcW w:w="0" w:type="auto"/>
            <w:vAlign w:val="center"/>
            <w:hideMark/>
          </w:tcPr>
          <w:p w14:paraId="6E4527B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الاحتفاظ بالمتطوعين</w:t>
            </w:r>
          </w:p>
        </w:tc>
        <w:tc>
          <w:tcPr>
            <w:tcW w:w="0" w:type="auto"/>
            <w:vAlign w:val="center"/>
            <w:hideMark/>
          </w:tcPr>
          <w:p w14:paraId="6E10D99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7784E8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D68337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18BCB4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381E8D17" w14:textId="77777777" w:rsidTr="003F3DB8">
        <w:trPr>
          <w:tblCellSpacing w:w="15" w:type="dxa"/>
          <w:jc w:val="right"/>
        </w:trPr>
        <w:tc>
          <w:tcPr>
            <w:tcW w:w="0" w:type="auto"/>
            <w:vAlign w:val="center"/>
            <w:hideMark/>
          </w:tcPr>
          <w:p w14:paraId="4A22970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 ككل</w:t>
            </w:r>
          </w:p>
        </w:tc>
        <w:tc>
          <w:tcPr>
            <w:tcW w:w="0" w:type="auto"/>
            <w:vAlign w:val="center"/>
            <w:hideMark/>
          </w:tcPr>
          <w:p w14:paraId="2C09F17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480517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9C2452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CE2E95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0717871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يتضح من الجدول (4-8) أن المستوى العام لتطبيق إدارة المتطوعين بلغ متوسطًا حسابيًا قدره (........)، بانحراف معياري بلغ (........)، وهو ما يشير إلى مستوى تطبيق (مرتفع/متوسط/منخفض)</w:t>
      </w:r>
      <w:r w:rsidRPr="00C569E8">
        <w:rPr>
          <w:rFonts w:ascii="Simplified Arabic" w:eastAsia="Times New Roman" w:hAnsi="Simplified Arabic" w:cs="Simplified Arabic"/>
          <w:kern w:val="0"/>
          <w:sz w:val="28"/>
          <w:szCs w:val="28"/>
          <w14:ligatures w14:val="none"/>
        </w:rPr>
        <w:t>.</w:t>
      </w:r>
    </w:p>
    <w:p w14:paraId="2CA57D9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وجاء بُعد (........) في المرتبة الأولى بمتوسط حسابي بلغ (........)، بينما جاء بُعد (........) في المرتبة الأخيرة بمتوسط حسابي بلغ</w:t>
      </w:r>
      <w:r w:rsidRPr="00C569E8">
        <w:rPr>
          <w:rFonts w:ascii="Simplified Arabic" w:eastAsia="Times New Roman" w:hAnsi="Simplified Arabic" w:cs="Simplified Arabic"/>
          <w:kern w:val="0"/>
          <w:sz w:val="28"/>
          <w:szCs w:val="28"/>
          <w14:ligatures w14:val="none"/>
        </w:rPr>
        <w:t xml:space="preserve"> (........).</w:t>
      </w:r>
    </w:p>
    <w:p w14:paraId="63D0626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ويمكن تفسير ارتفاع بُعد (........) بأن إدارة التطوع تولي اهتمامًا بـ(........)، بينما قد يشير انخفاض بُعد (........) إلى الحاجة إلى تطوير الممارسات المتعلقة بـ</w:t>
      </w:r>
      <w:r w:rsidRPr="00C569E8">
        <w:rPr>
          <w:rFonts w:ascii="Simplified Arabic" w:eastAsia="Times New Roman" w:hAnsi="Simplified Arabic" w:cs="Simplified Arabic"/>
          <w:kern w:val="0"/>
          <w:sz w:val="28"/>
          <w:szCs w:val="28"/>
          <w14:ligatures w14:val="none"/>
        </w:rPr>
        <w:t>(........).</w:t>
      </w:r>
    </w:p>
    <w:p w14:paraId="4C5BBAA5" w14:textId="120F5D32" w:rsidR="00C569E8" w:rsidRDefault="003F3DB8" w:rsidP="00C569E8">
      <w:pP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p>
    <w:p w14:paraId="77F421A8" w14:textId="77777777" w:rsidR="003F3DB8" w:rsidRDefault="003F3DB8" w:rsidP="00C569E8">
      <w:pPr>
        <w:rPr>
          <w:rFonts w:ascii="Simplified Arabic" w:eastAsia="Times New Roman" w:hAnsi="Simplified Arabic" w:cs="Simplified Arabic"/>
          <w:kern w:val="0"/>
          <w:sz w:val="28"/>
          <w:szCs w:val="28"/>
          <w:rtl/>
          <w14:ligatures w14:val="none"/>
        </w:rPr>
      </w:pPr>
    </w:p>
    <w:p w14:paraId="2990D572" w14:textId="77777777" w:rsidR="003F3DB8" w:rsidRPr="00C569E8" w:rsidRDefault="003F3DB8" w:rsidP="00C569E8">
      <w:pPr>
        <w:rPr>
          <w:rFonts w:ascii="Simplified Arabic" w:eastAsia="Times New Roman" w:hAnsi="Simplified Arabic" w:cs="Simplified Arabic"/>
          <w:kern w:val="0"/>
          <w:sz w:val="28"/>
          <w:szCs w:val="28"/>
          <w14:ligatures w14:val="none"/>
        </w:rPr>
      </w:pPr>
    </w:p>
    <w:p w14:paraId="761432BD" w14:textId="4DA2BDC9" w:rsidR="00C569E8" w:rsidRPr="003F3DB8" w:rsidRDefault="00C569E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lastRenderedPageBreak/>
        <w:t xml:space="preserve">4.6 </w:t>
      </w:r>
      <w:r w:rsidR="003F3DB8" w:rsidRPr="003F3DB8">
        <w:rPr>
          <w:rFonts w:ascii="Simplified Arabic" w:eastAsia="Times New Roman" w:hAnsi="Simplified Arabic" w:cs="Simplified Arabic" w:hint="cs"/>
          <w:b/>
          <w:bCs/>
          <w:color w:val="EE0000"/>
          <w:kern w:val="0"/>
          <w:sz w:val="28"/>
          <w:szCs w:val="28"/>
          <w:rtl/>
          <w14:ligatures w14:val="none"/>
        </w:rPr>
        <w:t xml:space="preserve">  </w:t>
      </w:r>
      <w:r w:rsidRPr="003F3DB8">
        <w:rPr>
          <w:rFonts w:ascii="Simplified Arabic" w:eastAsia="Times New Roman" w:hAnsi="Simplified Arabic" w:cs="Simplified Arabic"/>
          <w:b/>
          <w:bCs/>
          <w:color w:val="EE0000"/>
          <w:kern w:val="0"/>
          <w:sz w:val="28"/>
          <w:szCs w:val="28"/>
          <w:rtl/>
          <w14:ligatures w14:val="none"/>
        </w:rPr>
        <w:t>نتائج السؤال الثاني</w:t>
      </w:r>
    </w:p>
    <w:p w14:paraId="7FEB84F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نص السؤال الثاني</w:t>
      </w:r>
      <w:r w:rsidRPr="00C569E8">
        <w:rPr>
          <w:rFonts w:ascii="Simplified Arabic" w:eastAsia="Times New Roman" w:hAnsi="Simplified Arabic" w:cs="Simplified Arabic"/>
          <w:b/>
          <w:bCs/>
          <w:kern w:val="0"/>
          <w:sz w:val="28"/>
          <w:szCs w:val="28"/>
          <w14:ligatures w14:val="none"/>
        </w:rPr>
        <w:t>:</w:t>
      </w:r>
    </w:p>
    <w:p w14:paraId="09586E1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ما مستوى جودة الخدمات المقدمة لضيوف الرحمن في المسجد الحرام من وجهة نظر أفراد الدراسة؟</w:t>
      </w:r>
    </w:p>
    <w:p w14:paraId="20834B8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تم حساب المتوسطات الحسابية والانحرافات المعيارية لأبعاد جودة الخدمات وفق نموذج</w:t>
      </w:r>
      <w:r w:rsidRPr="00C569E8">
        <w:rPr>
          <w:rFonts w:ascii="Simplified Arabic" w:eastAsia="Times New Roman" w:hAnsi="Simplified Arabic" w:cs="Simplified Arabic"/>
          <w:kern w:val="0"/>
          <w:sz w:val="28"/>
          <w:szCs w:val="28"/>
          <w14:ligatures w14:val="none"/>
        </w:rPr>
        <w:t xml:space="preserve"> SERVQUAL.</w:t>
      </w:r>
    </w:p>
    <w:p w14:paraId="67F5739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(4-9)</w:t>
      </w:r>
      <w:r w:rsidRPr="003F3DB8">
        <w:rPr>
          <w:rFonts w:ascii="Simplified Arabic" w:eastAsia="Times New Roman" w:hAnsi="Simplified Arabic" w:cs="Simplified Arabic"/>
          <w:color w:val="0070C0"/>
          <w:kern w:val="0"/>
          <w:sz w:val="28"/>
          <w:szCs w:val="28"/>
          <w14:ligatures w14:val="none"/>
        </w:rPr>
        <w:br/>
      </w:r>
      <w:r w:rsidRPr="00C569E8">
        <w:rPr>
          <w:rFonts w:ascii="Simplified Arabic" w:eastAsia="Times New Roman" w:hAnsi="Simplified Arabic" w:cs="Simplified Arabic"/>
          <w:kern w:val="0"/>
          <w:sz w:val="28"/>
          <w:szCs w:val="28"/>
          <w:rtl/>
          <w14:ligatures w14:val="none"/>
        </w:rPr>
        <w:t>المتوسطات الحسابية والانحرافات المعيارية لأبعاد جودة الخدمات</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772"/>
        <w:gridCol w:w="1567"/>
        <w:gridCol w:w="1658"/>
        <w:gridCol w:w="671"/>
        <w:gridCol w:w="1281"/>
      </w:tblGrid>
      <w:tr w:rsidR="00C569E8" w:rsidRPr="00C569E8" w14:paraId="32A35AA7" w14:textId="77777777" w:rsidTr="00C569E8">
        <w:trPr>
          <w:tblCellSpacing w:w="15" w:type="dxa"/>
          <w:jc w:val="right"/>
        </w:trPr>
        <w:tc>
          <w:tcPr>
            <w:tcW w:w="0" w:type="auto"/>
            <w:vAlign w:val="center"/>
            <w:hideMark/>
          </w:tcPr>
          <w:p w14:paraId="4E5FC01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البعد</w:t>
            </w:r>
          </w:p>
        </w:tc>
        <w:tc>
          <w:tcPr>
            <w:tcW w:w="0" w:type="auto"/>
            <w:vAlign w:val="center"/>
            <w:hideMark/>
          </w:tcPr>
          <w:p w14:paraId="4A583B1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المتوسط الحسابي</w:t>
            </w:r>
          </w:p>
        </w:tc>
        <w:tc>
          <w:tcPr>
            <w:tcW w:w="0" w:type="auto"/>
            <w:vAlign w:val="center"/>
            <w:hideMark/>
          </w:tcPr>
          <w:p w14:paraId="35DEF4C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الانحراف المعياري</w:t>
            </w:r>
          </w:p>
        </w:tc>
        <w:tc>
          <w:tcPr>
            <w:tcW w:w="0" w:type="auto"/>
            <w:vAlign w:val="center"/>
            <w:hideMark/>
          </w:tcPr>
          <w:p w14:paraId="4561954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الترتيب</w:t>
            </w:r>
          </w:p>
        </w:tc>
        <w:tc>
          <w:tcPr>
            <w:tcW w:w="0" w:type="auto"/>
            <w:vAlign w:val="center"/>
            <w:hideMark/>
          </w:tcPr>
          <w:p w14:paraId="4BA922A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الجودة</w:t>
            </w:r>
          </w:p>
        </w:tc>
      </w:tr>
      <w:tr w:rsidR="00C569E8" w:rsidRPr="00C569E8" w14:paraId="7C9D6133" w14:textId="77777777" w:rsidTr="00C569E8">
        <w:trPr>
          <w:tblCellSpacing w:w="15" w:type="dxa"/>
          <w:jc w:val="right"/>
        </w:trPr>
        <w:tc>
          <w:tcPr>
            <w:tcW w:w="0" w:type="auto"/>
            <w:vAlign w:val="center"/>
            <w:hideMark/>
          </w:tcPr>
          <w:p w14:paraId="3FD9876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الاعتمادية</w:t>
            </w:r>
          </w:p>
        </w:tc>
        <w:tc>
          <w:tcPr>
            <w:tcW w:w="0" w:type="auto"/>
            <w:vAlign w:val="center"/>
            <w:hideMark/>
          </w:tcPr>
          <w:p w14:paraId="172CEA0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11B572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0EA4A2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72AB63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13502E9C" w14:textId="77777777" w:rsidTr="00C569E8">
        <w:trPr>
          <w:tblCellSpacing w:w="15" w:type="dxa"/>
          <w:jc w:val="right"/>
        </w:trPr>
        <w:tc>
          <w:tcPr>
            <w:tcW w:w="0" w:type="auto"/>
            <w:vAlign w:val="center"/>
            <w:hideMark/>
          </w:tcPr>
          <w:p w14:paraId="3CA6EB8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سرعة الاستجابة</w:t>
            </w:r>
          </w:p>
        </w:tc>
        <w:tc>
          <w:tcPr>
            <w:tcW w:w="0" w:type="auto"/>
            <w:vAlign w:val="center"/>
            <w:hideMark/>
          </w:tcPr>
          <w:p w14:paraId="6AA723D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915C71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3849A9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12BAB1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57F2B41" w14:textId="77777777" w:rsidTr="00C569E8">
        <w:trPr>
          <w:tblCellSpacing w:w="15" w:type="dxa"/>
          <w:jc w:val="right"/>
        </w:trPr>
        <w:tc>
          <w:tcPr>
            <w:tcW w:w="0" w:type="auto"/>
            <w:vAlign w:val="center"/>
            <w:hideMark/>
          </w:tcPr>
          <w:p w14:paraId="0618DD8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الأمان والثقة</w:t>
            </w:r>
          </w:p>
        </w:tc>
        <w:tc>
          <w:tcPr>
            <w:tcW w:w="0" w:type="auto"/>
            <w:vAlign w:val="center"/>
            <w:hideMark/>
          </w:tcPr>
          <w:p w14:paraId="02F863F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E20746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E1E02D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0609D4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C6981D0" w14:textId="77777777" w:rsidTr="00C569E8">
        <w:trPr>
          <w:tblCellSpacing w:w="15" w:type="dxa"/>
          <w:jc w:val="right"/>
        </w:trPr>
        <w:tc>
          <w:tcPr>
            <w:tcW w:w="0" w:type="auto"/>
            <w:vAlign w:val="center"/>
            <w:hideMark/>
          </w:tcPr>
          <w:p w14:paraId="7AAB0A6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التعاطف</w:t>
            </w:r>
          </w:p>
        </w:tc>
        <w:tc>
          <w:tcPr>
            <w:tcW w:w="0" w:type="auto"/>
            <w:vAlign w:val="center"/>
            <w:hideMark/>
          </w:tcPr>
          <w:p w14:paraId="0EBA9DD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846BA6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C69746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4A2963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B52E097" w14:textId="77777777" w:rsidTr="00C569E8">
        <w:trPr>
          <w:tblCellSpacing w:w="15" w:type="dxa"/>
          <w:jc w:val="right"/>
        </w:trPr>
        <w:tc>
          <w:tcPr>
            <w:tcW w:w="0" w:type="auto"/>
            <w:vAlign w:val="center"/>
            <w:hideMark/>
          </w:tcPr>
          <w:p w14:paraId="56A5ED7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الجوانب الملموسة</w:t>
            </w:r>
          </w:p>
        </w:tc>
        <w:tc>
          <w:tcPr>
            <w:tcW w:w="0" w:type="auto"/>
            <w:vAlign w:val="center"/>
            <w:hideMark/>
          </w:tcPr>
          <w:p w14:paraId="3694C7F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4C7929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74E7D9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936186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17E6845A" w14:textId="77777777" w:rsidTr="00C569E8">
        <w:trPr>
          <w:tblCellSpacing w:w="15" w:type="dxa"/>
          <w:jc w:val="right"/>
        </w:trPr>
        <w:tc>
          <w:tcPr>
            <w:tcW w:w="0" w:type="auto"/>
            <w:vAlign w:val="center"/>
            <w:hideMark/>
          </w:tcPr>
          <w:p w14:paraId="457ECB0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 ككل</w:t>
            </w:r>
          </w:p>
        </w:tc>
        <w:tc>
          <w:tcPr>
            <w:tcW w:w="0" w:type="auto"/>
            <w:vAlign w:val="center"/>
            <w:hideMark/>
          </w:tcPr>
          <w:p w14:paraId="2C3FEB5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B35397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3EB16B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CD2A3E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0170235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تشير النتائج الواردة في الجدول (4-9) إلى أن مستوى جودة الخدمات المقدمة لضيوف الرحمن بلغ متوسطًا حسابيًا كليًا قدره (........)، وهو ما يعكس مستوى جودة (مرتفع/متوسط/منخفض)</w:t>
      </w:r>
      <w:r w:rsidRPr="00C569E8">
        <w:rPr>
          <w:rFonts w:ascii="Simplified Arabic" w:eastAsia="Times New Roman" w:hAnsi="Simplified Arabic" w:cs="Simplified Arabic"/>
          <w:kern w:val="0"/>
          <w:sz w:val="28"/>
          <w:szCs w:val="28"/>
          <w14:ligatures w14:val="none"/>
        </w:rPr>
        <w:t>.</w:t>
      </w:r>
    </w:p>
    <w:p w14:paraId="4608DF1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وجاء بُعد (........) في المرتبة الأولى، مما يدل على (........)، بينما جاء بُعد (........) في المرتبة الأخيرة، مما يشير إلى ضرورة تحسين</w:t>
      </w:r>
      <w:r w:rsidRPr="00C569E8">
        <w:rPr>
          <w:rFonts w:ascii="Simplified Arabic" w:eastAsia="Times New Roman" w:hAnsi="Simplified Arabic" w:cs="Simplified Arabic"/>
          <w:kern w:val="0"/>
          <w:sz w:val="28"/>
          <w:szCs w:val="28"/>
          <w14:ligatures w14:val="none"/>
        </w:rPr>
        <w:t xml:space="preserve"> (........).</w:t>
      </w:r>
    </w:p>
    <w:p w14:paraId="5D62E2A0" w14:textId="198E9624" w:rsidR="00C569E8" w:rsidRDefault="00C569E8" w:rsidP="00C569E8">
      <w:pPr>
        <w:rPr>
          <w:rFonts w:ascii="Simplified Arabic" w:eastAsia="Times New Roman" w:hAnsi="Simplified Arabic" w:cs="Simplified Arabic"/>
          <w:kern w:val="0"/>
          <w:sz w:val="28"/>
          <w:szCs w:val="28"/>
          <w:rtl/>
          <w14:ligatures w14:val="none"/>
        </w:rPr>
      </w:pPr>
    </w:p>
    <w:p w14:paraId="5E926E30" w14:textId="77777777" w:rsidR="003F3DB8" w:rsidRDefault="003F3DB8" w:rsidP="00C569E8">
      <w:pPr>
        <w:rPr>
          <w:rFonts w:ascii="Simplified Arabic" w:eastAsia="Times New Roman" w:hAnsi="Simplified Arabic" w:cs="Simplified Arabic"/>
          <w:kern w:val="0"/>
          <w:sz w:val="28"/>
          <w:szCs w:val="28"/>
          <w:rtl/>
          <w14:ligatures w14:val="none"/>
        </w:rPr>
      </w:pPr>
    </w:p>
    <w:p w14:paraId="5B63391E" w14:textId="77777777" w:rsidR="003F3DB8" w:rsidRPr="00C569E8" w:rsidRDefault="003F3DB8" w:rsidP="00C569E8">
      <w:pPr>
        <w:rPr>
          <w:rFonts w:ascii="Simplified Arabic" w:eastAsia="Times New Roman" w:hAnsi="Simplified Arabic" w:cs="Simplified Arabic"/>
          <w:kern w:val="0"/>
          <w:sz w:val="28"/>
          <w:szCs w:val="28"/>
          <w14:ligatures w14:val="none"/>
        </w:rPr>
      </w:pPr>
    </w:p>
    <w:p w14:paraId="359CE9B2" w14:textId="5C6B555D"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lastRenderedPageBreak/>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4.7 </w:t>
      </w:r>
      <w:r w:rsidR="00C569E8" w:rsidRPr="003F3DB8">
        <w:rPr>
          <w:rFonts w:ascii="Simplified Arabic" w:eastAsia="Times New Roman" w:hAnsi="Simplified Arabic" w:cs="Simplified Arabic"/>
          <w:b/>
          <w:bCs/>
          <w:color w:val="EE0000"/>
          <w:kern w:val="0"/>
          <w:sz w:val="28"/>
          <w:szCs w:val="28"/>
          <w:rtl/>
          <w14:ligatures w14:val="none"/>
        </w:rPr>
        <w:t>نتائج السؤال الثالث</w:t>
      </w:r>
    </w:p>
    <w:p w14:paraId="5FBE15C6" w14:textId="77777777" w:rsidR="00C569E8" w:rsidRPr="003F3DB8" w:rsidRDefault="00C569E8" w:rsidP="00C569E8">
      <w:pPr>
        <w:rPr>
          <w:rFonts w:ascii="Simplified Arabic" w:eastAsia="Times New Roman" w:hAnsi="Simplified Arabic" w:cs="Simplified Arabic"/>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نص السؤال الثالث</w:t>
      </w:r>
      <w:r w:rsidRPr="003F3DB8">
        <w:rPr>
          <w:rFonts w:ascii="Simplified Arabic" w:eastAsia="Times New Roman" w:hAnsi="Simplified Arabic" w:cs="Simplified Arabic"/>
          <w:b/>
          <w:bCs/>
          <w:color w:val="0070C0"/>
          <w:kern w:val="0"/>
          <w:sz w:val="28"/>
          <w:szCs w:val="28"/>
          <w14:ligatures w14:val="none"/>
        </w:rPr>
        <w:t>:</w:t>
      </w:r>
    </w:p>
    <w:p w14:paraId="1A562B0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ما طبيعة العلاقة بين إدارة المتطوعين وجودة الخدمات المقدمة لضيوف الرحمن في المسجد الحرام؟</w:t>
      </w:r>
    </w:p>
    <w:p w14:paraId="76BDFDD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للإجابة عن هذا السؤال، تم استخدام معامل ارتباط بيرسون</w:t>
      </w:r>
      <w:r w:rsidRPr="00C569E8">
        <w:rPr>
          <w:rFonts w:ascii="Simplified Arabic" w:eastAsia="Times New Roman" w:hAnsi="Simplified Arabic" w:cs="Simplified Arabic"/>
          <w:kern w:val="0"/>
          <w:sz w:val="28"/>
          <w:szCs w:val="28"/>
          <w14:ligatures w14:val="none"/>
        </w:rPr>
        <w:t>.</w:t>
      </w:r>
    </w:p>
    <w:p w14:paraId="71C1025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(4-10)</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معامل ارتباط بيرسون بين إدارة المتطوعين وجودة الخدمات</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843"/>
        <w:gridCol w:w="1350"/>
        <w:gridCol w:w="1253"/>
        <w:gridCol w:w="1142"/>
        <w:gridCol w:w="973"/>
      </w:tblGrid>
      <w:tr w:rsidR="00C569E8" w:rsidRPr="00C569E8" w14:paraId="6515B9C2" w14:textId="77777777" w:rsidTr="003F3DB8">
        <w:trPr>
          <w:tblCellSpacing w:w="15" w:type="dxa"/>
          <w:jc w:val="right"/>
        </w:trPr>
        <w:tc>
          <w:tcPr>
            <w:tcW w:w="0" w:type="auto"/>
            <w:vAlign w:val="center"/>
            <w:hideMark/>
          </w:tcPr>
          <w:p w14:paraId="1482C12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7738EC6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معامل الارتباط</w:t>
            </w:r>
          </w:p>
        </w:tc>
        <w:tc>
          <w:tcPr>
            <w:tcW w:w="0" w:type="auto"/>
            <w:vAlign w:val="center"/>
            <w:hideMark/>
          </w:tcPr>
          <w:p w14:paraId="5DD11EB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3A93B4B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اتجاه العلاقة</w:t>
            </w:r>
          </w:p>
        </w:tc>
        <w:tc>
          <w:tcPr>
            <w:tcW w:w="0" w:type="auto"/>
            <w:vAlign w:val="center"/>
            <w:hideMark/>
          </w:tcPr>
          <w:p w14:paraId="4F8965D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قوة العلاقة</w:t>
            </w:r>
          </w:p>
        </w:tc>
      </w:tr>
      <w:tr w:rsidR="00C569E8" w:rsidRPr="00C569E8" w14:paraId="3DFC0E88" w14:textId="77777777" w:rsidTr="003F3DB8">
        <w:trPr>
          <w:tblCellSpacing w:w="15" w:type="dxa"/>
          <w:jc w:val="right"/>
        </w:trPr>
        <w:tc>
          <w:tcPr>
            <w:tcW w:w="0" w:type="auto"/>
            <w:vAlign w:val="center"/>
            <w:hideMark/>
          </w:tcPr>
          <w:p w14:paraId="0D84259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 وجودة الخدمات</w:t>
            </w:r>
          </w:p>
        </w:tc>
        <w:tc>
          <w:tcPr>
            <w:tcW w:w="0" w:type="auto"/>
            <w:vAlign w:val="center"/>
            <w:hideMark/>
          </w:tcPr>
          <w:p w14:paraId="21A2CAB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D48163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18A05B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70B0CE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09C64BD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النتائج وجود علاقة ارتباط (موجبة/سالبة) بين إدارة المتطوعين وجودة الخدمات، حيث بلغ معامل الارتباط (........)، وكان مستوى الدلالة (........)، وهو أقل من مستوى الدلالة المعتمد</w:t>
      </w:r>
      <w:r w:rsidRPr="00C569E8">
        <w:rPr>
          <w:rFonts w:ascii="Simplified Arabic" w:eastAsia="Times New Roman" w:hAnsi="Simplified Arabic" w:cs="Simplified Arabic"/>
          <w:kern w:val="0"/>
          <w:sz w:val="28"/>
          <w:szCs w:val="28"/>
          <w14:ligatures w14:val="none"/>
        </w:rPr>
        <w:t xml:space="preserve"> (0.05).</w:t>
      </w:r>
    </w:p>
    <w:p w14:paraId="1758B8D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وبناءً على ذلك، فإن العلاقة بين المتغيرين تعد علاقة ذات دلالة إحصائية، بما يعني أن تحسن ممارسات إدارة المتطوعين يرتبط بتحسن جودة الخدمات المقدمة لضيوف الرحمن</w:t>
      </w:r>
      <w:r w:rsidRPr="00C569E8">
        <w:rPr>
          <w:rFonts w:ascii="Simplified Arabic" w:eastAsia="Times New Roman" w:hAnsi="Simplified Arabic" w:cs="Simplified Arabic"/>
          <w:kern w:val="0"/>
          <w:sz w:val="28"/>
          <w:szCs w:val="28"/>
          <w14:ligatures w14:val="none"/>
        </w:rPr>
        <w:t>.</w:t>
      </w:r>
    </w:p>
    <w:p w14:paraId="41B91236" w14:textId="1DA33756" w:rsidR="00C569E8" w:rsidRPr="00C569E8" w:rsidRDefault="00C569E8" w:rsidP="00C569E8">
      <w:pPr>
        <w:rPr>
          <w:rFonts w:ascii="Simplified Arabic" w:eastAsia="Times New Roman" w:hAnsi="Simplified Arabic" w:cs="Simplified Arabic"/>
          <w:kern w:val="0"/>
          <w:sz w:val="28"/>
          <w:szCs w:val="28"/>
          <w14:ligatures w14:val="none"/>
        </w:rPr>
      </w:pPr>
    </w:p>
    <w:p w14:paraId="73FC7B3B" w14:textId="1CB6CAFF"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4.8 </w:t>
      </w:r>
      <w:r w:rsidR="00C569E8" w:rsidRPr="003F3DB8">
        <w:rPr>
          <w:rFonts w:ascii="Simplified Arabic" w:eastAsia="Times New Roman" w:hAnsi="Simplified Arabic" w:cs="Simplified Arabic"/>
          <w:b/>
          <w:bCs/>
          <w:color w:val="EE0000"/>
          <w:kern w:val="0"/>
          <w:sz w:val="28"/>
          <w:szCs w:val="28"/>
          <w:rtl/>
          <w14:ligatures w14:val="none"/>
        </w:rPr>
        <w:t>نتائج السؤال الرابع واختبار الفرضية الرئيسة</w:t>
      </w:r>
    </w:p>
    <w:p w14:paraId="38106991" w14:textId="77777777" w:rsidR="00C569E8" w:rsidRPr="003F3DB8" w:rsidRDefault="00C569E8" w:rsidP="00C569E8">
      <w:pPr>
        <w:rPr>
          <w:rFonts w:ascii="Simplified Arabic" w:eastAsia="Times New Roman" w:hAnsi="Simplified Arabic" w:cs="Simplified Arabic"/>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نص السؤال الرابع</w:t>
      </w:r>
      <w:r w:rsidRPr="003F3DB8">
        <w:rPr>
          <w:rFonts w:ascii="Simplified Arabic" w:eastAsia="Times New Roman" w:hAnsi="Simplified Arabic" w:cs="Simplified Arabic"/>
          <w:b/>
          <w:bCs/>
          <w:color w:val="0070C0"/>
          <w:kern w:val="0"/>
          <w:sz w:val="28"/>
          <w:szCs w:val="28"/>
          <w14:ligatures w14:val="none"/>
        </w:rPr>
        <w:t>:</w:t>
      </w:r>
    </w:p>
    <w:p w14:paraId="68AE9F2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ما أثر إدارة المتطوعين في جودة الخدمات المقدمة لضيوف الرحمن في المسجد الحرام؟</w:t>
      </w:r>
    </w:p>
    <w:p w14:paraId="0E1BFC27" w14:textId="3A3E5D2F"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4.8.1 </w:t>
      </w:r>
      <w:r w:rsidR="00C569E8" w:rsidRPr="003F3DB8">
        <w:rPr>
          <w:rFonts w:ascii="Simplified Arabic" w:eastAsia="Times New Roman" w:hAnsi="Simplified Arabic" w:cs="Simplified Arabic"/>
          <w:b/>
          <w:bCs/>
          <w:color w:val="EE0000"/>
          <w:kern w:val="0"/>
          <w:sz w:val="28"/>
          <w:szCs w:val="28"/>
          <w:rtl/>
          <w14:ligatures w14:val="none"/>
        </w:rPr>
        <w:t>نتائج تحليل الانحدار الخطي البسيط</w:t>
      </w:r>
    </w:p>
    <w:p w14:paraId="62A5100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(4-11)</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الانحدار البسيط لأثر إدارة المتطوعين في جودة الخدمات</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33"/>
        <w:gridCol w:w="242"/>
        <w:gridCol w:w="326"/>
        <w:gridCol w:w="1660"/>
        <w:gridCol w:w="669"/>
        <w:gridCol w:w="669"/>
        <w:gridCol w:w="1268"/>
      </w:tblGrid>
      <w:tr w:rsidR="00C569E8" w:rsidRPr="00C569E8" w14:paraId="0A918EBA" w14:textId="77777777" w:rsidTr="00C569E8">
        <w:trPr>
          <w:tblCellSpacing w:w="15" w:type="dxa"/>
          <w:jc w:val="right"/>
        </w:trPr>
        <w:tc>
          <w:tcPr>
            <w:tcW w:w="0" w:type="auto"/>
            <w:vAlign w:val="center"/>
            <w:hideMark/>
          </w:tcPr>
          <w:p w14:paraId="7163B3C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 المستقل</w:t>
            </w:r>
          </w:p>
        </w:tc>
        <w:tc>
          <w:tcPr>
            <w:tcW w:w="0" w:type="auto"/>
            <w:vAlign w:val="center"/>
            <w:hideMark/>
          </w:tcPr>
          <w:p w14:paraId="18F5BD9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R</w:t>
            </w:r>
          </w:p>
        </w:tc>
        <w:tc>
          <w:tcPr>
            <w:tcW w:w="0" w:type="auto"/>
            <w:vAlign w:val="center"/>
            <w:hideMark/>
          </w:tcPr>
          <w:p w14:paraId="2676A53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14:ligatures w14:val="none"/>
              </w:rPr>
              <w:t>R²</w:t>
            </w:r>
          </w:p>
        </w:tc>
        <w:tc>
          <w:tcPr>
            <w:tcW w:w="0" w:type="auto"/>
            <w:vAlign w:val="center"/>
            <w:hideMark/>
          </w:tcPr>
          <w:p w14:paraId="30AD0FA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معامل الانحدار</w:t>
            </w:r>
            <w:r w:rsidRPr="00C569E8">
              <w:rPr>
                <w:rFonts w:ascii="Simplified Arabic" w:eastAsia="Times New Roman" w:hAnsi="Simplified Arabic" w:cs="Simplified Arabic"/>
                <w:kern w:val="0"/>
                <w:sz w:val="28"/>
                <w:szCs w:val="28"/>
                <w14:ligatures w14:val="none"/>
              </w:rPr>
              <w:t xml:space="preserve"> B</w:t>
            </w:r>
          </w:p>
        </w:tc>
        <w:tc>
          <w:tcPr>
            <w:tcW w:w="0" w:type="auto"/>
            <w:vAlign w:val="center"/>
            <w:hideMark/>
          </w:tcPr>
          <w:p w14:paraId="7A3DC63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T</w:t>
            </w:r>
          </w:p>
        </w:tc>
        <w:tc>
          <w:tcPr>
            <w:tcW w:w="0" w:type="auto"/>
            <w:vAlign w:val="center"/>
            <w:hideMark/>
          </w:tcPr>
          <w:p w14:paraId="2EE927C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41A8FA2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r>
      <w:tr w:rsidR="00C569E8" w:rsidRPr="00C569E8" w14:paraId="201F772E" w14:textId="77777777" w:rsidTr="00C569E8">
        <w:trPr>
          <w:tblCellSpacing w:w="15" w:type="dxa"/>
          <w:jc w:val="right"/>
        </w:trPr>
        <w:tc>
          <w:tcPr>
            <w:tcW w:w="0" w:type="auto"/>
            <w:vAlign w:val="center"/>
            <w:hideMark/>
          </w:tcPr>
          <w:p w14:paraId="0D1D1FE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إدارة المتطوعين</w:t>
            </w:r>
          </w:p>
        </w:tc>
        <w:tc>
          <w:tcPr>
            <w:tcW w:w="0" w:type="auto"/>
            <w:vAlign w:val="center"/>
            <w:hideMark/>
          </w:tcPr>
          <w:p w14:paraId="315DD2C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76D2CA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256301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F8002A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CF1A24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CEB0B5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722BE05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تشير نتائج الجدول (4-11) إلى أن إدارة المتطوعين تفسر ما نسبته (........%) من التباين في جودة الخدمات، استنادًا إلى قيمة معامل التحديد</w:t>
      </w:r>
      <w:r w:rsidRPr="00C569E8">
        <w:rPr>
          <w:rFonts w:ascii="Simplified Arabic" w:eastAsia="Times New Roman" w:hAnsi="Simplified Arabic" w:cs="Simplified Arabic"/>
          <w:kern w:val="0"/>
          <w:sz w:val="28"/>
          <w:szCs w:val="28"/>
          <w14:ligatures w14:val="none"/>
        </w:rPr>
        <w:t xml:space="preserve"> (R²) </w:t>
      </w:r>
      <w:r w:rsidRPr="00C569E8">
        <w:rPr>
          <w:rFonts w:ascii="Simplified Arabic" w:eastAsia="Times New Roman" w:hAnsi="Simplified Arabic" w:cs="Simplified Arabic"/>
          <w:kern w:val="0"/>
          <w:sz w:val="28"/>
          <w:szCs w:val="28"/>
          <w:rtl/>
          <w14:ligatures w14:val="none"/>
        </w:rPr>
        <w:t>البالغة</w:t>
      </w:r>
      <w:r w:rsidRPr="00C569E8">
        <w:rPr>
          <w:rFonts w:ascii="Simplified Arabic" w:eastAsia="Times New Roman" w:hAnsi="Simplified Arabic" w:cs="Simplified Arabic"/>
          <w:kern w:val="0"/>
          <w:sz w:val="28"/>
          <w:szCs w:val="28"/>
          <w14:ligatures w14:val="none"/>
        </w:rPr>
        <w:t xml:space="preserve"> (........).</w:t>
      </w:r>
    </w:p>
    <w:p w14:paraId="184B935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كما بلغت قيمة</w:t>
      </w:r>
      <w:r w:rsidRPr="00C569E8">
        <w:rPr>
          <w:rFonts w:ascii="Simplified Arabic" w:eastAsia="Times New Roman" w:hAnsi="Simplified Arabic" w:cs="Simplified Arabic"/>
          <w:kern w:val="0"/>
          <w:sz w:val="28"/>
          <w:szCs w:val="28"/>
          <w14:ligatures w14:val="none"/>
        </w:rPr>
        <w:t xml:space="preserve"> (F) </w:t>
      </w:r>
      <w:r w:rsidRPr="00C569E8">
        <w:rPr>
          <w:rFonts w:ascii="Simplified Arabic" w:eastAsia="Times New Roman" w:hAnsi="Simplified Arabic" w:cs="Simplified Arabic"/>
          <w:kern w:val="0"/>
          <w:sz w:val="28"/>
          <w:szCs w:val="28"/>
          <w:rtl/>
          <w14:ligatures w14:val="none"/>
        </w:rPr>
        <w:t>نحو (........)، عند مستوى دلالة بلغ (........)، وهو أقل من (0.05)، مما يدل على وجود أثر ذي دلالة إحصائية لإدارة المتطوعين في جودة الخدمات</w:t>
      </w:r>
      <w:r w:rsidRPr="00C569E8">
        <w:rPr>
          <w:rFonts w:ascii="Simplified Arabic" w:eastAsia="Times New Roman" w:hAnsi="Simplified Arabic" w:cs="Simplified Arabic"/>
          <w:kern w:val="0"/>
          <w:sz w:val="28"/>
          <w:szCs w:val="28"/>
          <w14:ligatures w14:val="none"/>
        </w:rPr>
        <w:t>.</w:t>
      </w:r>
    </w:p>
    <w:p w14:paraId="26609A7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وبناءً على ذلك، يتم رفض الفرضية الصفرية الرئيسة التي تنص على عدم وجود أثر ذي دلالة إحصائية لإدارة المتطوعين في جودة الخدمات، وقبول الفرضية البديلة</w:t>
      </w:r>
      <w:r w:rsidRPr="00C569E8">
        <w:rPr>
          <w:rFonts w:ascii="Simplified Arabic" w:eastAsia="Times New Roman" w:hAnsi="Simplified Arabic" w:cs="Simplified Arabic"/>
          <w:kern w:val="0"/>
          <w:sz w:val="28"/>
          <w:szCs w:val="28"/>
          <w14:ligatures w14:val="none"/>
        </w:rPr>
        <w:t>.</w:t>
      </w:r>
    </w:p>
    <w:p w14:paraId="6312BEF7" w14:textId="61E15C6A" w:rsidR="00C569E8" w:rsidRPr="00C569E8" w:rsidRDefault="00C569E8" w:rsidP="00C569E8">
      <w:pPr>
        <w:rPr>
          <w:rFonts w:ascii="Simplified Arabic" w:eastAsia="Times New Roman" w:hAnsi="Simplified Arabic" w:cs="Simplified Arabic"/>
          <w:kern w:val="0"/>
          <w:sz w:val="28"/>
          <w:szCs w:val="28"/>
          <w14:ligatures w14:val="none"/>
        </w:rPr>
      </w:pPr>
    </w:p>
    <w:p w14:paraId="6134ED9C" w14:textId="2B9655EE"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4.9 </w:t>
      </w:r>
      <w:r w:rsidR="00C569E8" w:rsidRPr="003F3DB8">
        <w:rPr>
          <w:rFonts w:ascii="Simplified Arabic" w:eastAsia="Times New Roman" w:hAnsi="Simplified Arabic" w:cs="Simplified Arabic"/>
          <w:b/>
          <w:bCs/>
          <w:color w:val="EE0000"/>
          <w:kern w:val="0"/>
          <w:sz w:val="28"/>
          <w:szCs w:val="28"/>
          <w:rtl/>
          <w14:ligatures w14:val="none"/>
        </w:rPr>
        <w:t>اختبار الفرضيات الفرعية</w:t>
      </w:r>
    </w:p>
    <w:p w14:paraId="468C586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تم استخدام تحليل الانحدار المتعدد لقياس أثر أبعاد إدارة المتطوعين في جودة الخدمات</w:t>
      </w:r>
      <w:r w:rsidRPr="00C569E8">
        <w:rPr>
          <w:rFonts w:ascii="Simplified Arabic" w:eastAsia="Times New Roman" w:hAnsi="Simplified Arabic" w:cs="Simplified Arabic"/>
          <w:kern w:val="0"/>
          <w:sz w:val="28"/>
          <w:szCs w:val="28"/>
          <w14:ligatures w14:val="none"/>
        </w:rPr>
        <w:t>.</w:t>
      </w:r>
    </w:p>
    <w:p w14:paraId="112771D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(4-12)</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الانحدار المتعدد لأبعاد إدارة المتطوعين في جودة الخدمات</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868"/>
        <w:gridCol w:w="2010"/>
        <w:gridCol w:w="669"/>
        <w:gridCol w:w="1253"/>
        <w:gridCol w:w="528"/>
      </w:tblGrid>
      <w:tr w:rsidR="00C569E8" w:rsidRPr="00C569E8" w14:paraId="3CB35C27" w14:textId="77777777" w:rsidTr="003F3DB8">
        <w:trPr>
          <w:tblCellSpacing w:w="15" w:type="dxa"/>
          <w:jc w:val="right"/>
        </w:trPr>
        <w:tc>
          <w:tcPr>
            <w:tcW w:w="0" w:type="auto"/>
            <w:vAlign w:val="center"/>
            <w:hideMark/>
          </w:tcPr>
          <w:p w14:paraId="3147B8A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البعد</w:t>
            </w:r>
          </w:p>
        </w:tc>
        <w:tc>
          <w:tcPr>
            <w:tcW w:w="0" w:type="auto"/>
            <w:vAlign w:val="center"/>
            <w:hideMark/>
          </w:tcPr>
          <w:p w14:paraId="2782925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معامل الانحدار</w:t>
            </w:r>
            <w:r w:rsidRPr="00C569E8">
              <w:rPr>
                <w:rFonts w:ascii="Simplified Arabic" w:eastAsia="Times New Roman" w:hAnsi="Simplified Arabic" w:cs="Simplified Arabic"/>
                <w:kern w:val="0"/>
                <w:sz w:val="28"/>
                <w:szCs w:val="28"/>
                <w14:ligatures w14:val="none"/>
              </w:rPr>
              <w:t xml:space="preserve"> Beta</w:t>
            </w:r>
          </w:p>
        </w:tc>
        <w:tc>
          <w:tcPr>
            <w:tcW w:w="0" w:type="auto"/>
            <w:vAlign w:val="center"/>
            <w:hideMark/>
          </w:tcPr>
          <w:p w14:paraId="5734E0A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T</w:t>
            </w:r>
          </w:p>
        </w:tc>
        <w:tc>
          <w:tcPr>
            <w:tcW w:w="0" w:type="auto"/>
            <w:vAlign w:val="center"/>
            <w:hideMark/>
          </w:tcPr>
          <w:p w14:paraId="229A763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1AB56A1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القرار</w:t>
            </w:r>
          </w:p>
        </w:tc>
      </w:tr>
      <w:tr w:rsidR="00C569E8" w:rsidRPr="00C569E8" w14:paraId="441333D3" w14:textId="77777777" w:rsidTr="003F3DB8">
        <w:trPr>
          <w:tblCellSpacing w:w="15" w:type="dxa"/>
          <w:jc w:val="right"/>
        </w:trPr>
        <w:tc>
          <w:tcPr>
            <w:tcW w:w="0" w:type="auto"/>
            <w:vAlign w:val="center"/>
            <w:hideMark/>
          </w:tcPr>
          <w:p w14:paraId="47E32AA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70E8CE8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E487DF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E15540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346897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27ED3023" w14:textId="77777777" w:rsidTr="003F3DB8">
        <w:trPr>
          <w:tblCellSpacing w:w="15" w:type="dxa"/>
          <w:jc w:val="right"/>
        </w:trPr>
        <w:tc>
          <w:tcPr>
            <w:tcW w:w="0" w:type="auto"/>
            <w:vAlign w:val="center"/>
            <w:hideMark/>
          </w:tcPr>
          <w:p w14:paraId="2FB810F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الاستقطاب والاختيار</w:t>
            </w:r>
          </w:p>
        </w:tc>
        <w:tc>
          <w:tcPr>
            <w:tcW w:w="0" w:type="auto"/>
            <w:vAlign w:val="center"/>
            <w:hideMark/>
          </w:tcPr>
          <w:p w14:paraId="436F2F5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B7705A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01FA4B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8FFC9C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EEFFA1C" w14:textId="77777777" w:rsidTr="003F3DB8">
        <w:trPr>
          <w:tblCellSpacing w:w="15" w:type="dxa"/>
          <w:jc w:val="right"/>
        </w:trPr>
        <w:tc>
          <w:tcPr>
            <w:tcW w:w="0" w:type="auto"/>
            <w:vAlign w:val="center"/>
            <w:hideMark/>
          </w:tcPr>
          <w:p w14:paraId="515C7BD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التدريب والتأهيل</w:t>
            </w:r>
          </w:p>
        </w:tc>
        <w:tc>
          <w:tcPr>
            <w:tcW w:w="0" w:type="auto"/>
            <w:vAlign w:val="center"/>
            <w:hideMark/>
          </w:tcPr>
          <w:p w14:paraId="6406D73E"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757C48F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C0793E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9C1E80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FCDEB4E" w14:textId="77777777" w:rsidTr="003F3DB8">
        <w:trPr>
          <w:tblCellSpacing w:w="15" w:type="dxa"/>
          <w:jc w:val="right"/>
        </w:trPr>
        <w:tc>
          <w:tcPr>
            <w:tcW w:w="0" w:type="auto"/>
            <w:vAlign w:val="center"/>
            <w:hideMark/>
          </w:tcPr>
          <w:p w14:paraId="075AF7A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التحفيز</w:t>
            </w:r>
          </w:p>
        </w:tc>
        <w:tc>
          <w:tcPr>
            <w:tcW w:w="0" w:type="auto"/>
            <w:vAlign w:val="center"/>
            <w:hideMark/>
          </w:tcPr>
          <w:p w14:paraId="47DAFE9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7666AB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F1878E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8E2CC8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DA9EEC1" w14:textId="77777777" w:rsidTr="003F3DB8">
        <w:trPr>
          <w:tblCellSpacing w:w="15" w:type="dxa"/>
          <w:jc w:val="right"/>
        </w:trPr>
        <w:tc>
          <w:tcPr>
            <w:tcW w:w="0" w:type="auto"/>
            <w:vAlign w:val="center"/>
            <w:hideMark/>
          </w:tcPr>
          <w:p w14:paraId="29C8DE0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الإشراف والمتابعة</w:t>
            </w:r>
          </w:p>
        </w:tc>
        <w:tc>
          <w:tcPr>
            <w:tcW w:w="0" w:type="auto"/>
            <w:vAlign w:val="center"/>
            <w:hideMark/>
          </w:tcPr>
          <w:p w14:paraId="19F9E84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351388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DF1434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BAE6D7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CBDFA0A" w14:textId="77777777" w:rsidTr="003F3DB8">
        <w:trPr>
          <w:tblCellSpacing w:w="15" w:type="dxa"/>
          <w:jc w:val="right"/>
        </w:trPr>
        <w:tc>
          <w:tcPr>
            <w:tcW w:w="0" w:type="auto"/>
            <w:vAlign w:val="center"/>
            <w:hideMark/>
          </w:tcPr>
          <w:p w14:paraId="5B39465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تقييم الأداء</w:t>
            </w:r>
          </w:p>
        </w:tc>
        <w:tc>
          <w:tcPr>
            <w:tcW w:w="0" w:type="auto"/>
            <w:vAlign w:val="center"/>
            <w:hideMark/>
          </w:tcPr>
          <w:p w14:paraId="3F4D5F5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64F424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9AD938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3025D3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27E0113B" w14:textId="77777777" w:rsidTr="003F3DB8">
        <w:trPr>
          <w:tblCellSpacing w:w="15" w:type="dxa"/>
          <w:jc w:val="right"/>
        </w:trPr>
        <w:tc>
          <w:tcPr>
            <w:tcW w:w="0" w:type="auto"/>
            <w:vAlign w:val="center"/>
            <w:hideMark/>
          </w:tcPr>
          <w:p w14:paraId="7F2E384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الاحتفاظ بالمتطوعين</w:t>
            </w:r>
          </w:p>
        </w:tc>
        <w:tc>
          <w:tcPr>
            <w:tcW w:w="0" w:type="auto"/>
            <w:vAlign w:val="center"/>
            <w:hideMark/>
          </w:tcPr>
          <w:p w14:paraId="2B321C84"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3C7CBF4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8C20F8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7D9C17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268C7ACF" w14:textId="77777777" w:rsidR="003F3DB8" w:rsidRDefault="003F3DB8" w:rsidP="00C569E8">
      <w:pPr>
        <w:rPr>
          <w:rFonts w:ascii="Simplified Arabic" w:eastAsia="Times New Roman" w:hAnsi="Simplified Arabic" w:cs="Simplified Arabic"/>
          <w:b/>
          <w:bCs/>
          <w:color w:val="0070C0"/>
          <w:kern w:val="0"/>
          <w:sz w:val="28"/>
          <w:szCs w:val="28"/>
          <w:rtl/>
          <w14:ligatures w14:val="none"/>
        </w:rPr>
      </w:pPr>
    </w:p>
    <w:p w14:paraId="5A01C8D8" w14:textId="2A62ACD0"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lastRenderedPageBreak/>
        <w:t>الفرضية الفرعية الأولى</w:t>
      </w:r>
    </w:p>
    <w:p w14:paraId="1182DA1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للتخطيط للمتطوعين في جودة الخدمات</w:t>
      </w:r>
      <w:r w:rsidRPr="00C569E8">
        <w:rPr>
          <w:rFonts w:ascii="Simplified Arabic" w:eastAsia="Times New Roman" w:hAnsi="Simplified Arabic" w:cs="Simplified Arabic"/>
          <w:kern w:val="0"/>
          <w:sz w:val="28"/>
          <w:szCs w:val="28"/>
          <w14:ligatures w14:val="none"/>
        </w:rPr>
        <w:t>.</w:t>
      </w:r>
    </w:p>
    <w:p w14:paraId="63F5731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النتائج أن مستوى الدلالة لبُعد التخطيط بلغ (........)، وهو (أقل/أكبر) من (0.05)،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5A4DA8FA"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الثانية</w:t>
      </w:r>
    </w:p>
    <w:p w14:paraId="7058545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للاستقطاب والاختيار في جودة الخدمات</w:t>
      </w:r>
      <w:r w:rsidRPr="00C569E8">
        <w:rPr>
          <w:rFonts w:ascii="Simplified Arabic" w:eastAsia="Times New Roman" w:hAnsi="Simplified Arabic" w:cs="Simplified Arabic"/>
          <w:kern w:val="0"/>
          <w:sz w:val="28"/>
          <w:szCs w:val="28"/>
          <w14:ligatures w14:val="none"/>
        </w:rPr>
        <w:t>.</w:t>
      </w:r>
    </w:p>
    <w:p w14:paraId="07A7649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3BC9F0E8"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الثالثة</w:t>
      </w:r>
    </w:p>
    <w:p w14:paraId="4D2BD32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للتدريب والتأهيل في جودة الخدمات</w:t>
      </w:r>
      <w:r w:rsidRPr="00C569E8">
        <w:rPr>
          <w:rFonts w:ascii="Simplified Arabic" w:eastAsia="Times New Roman" w:hAnsi="Simplified Arabic" w:cs="Simplified Arabic"/>
          <w:kern w:val="0"/>
          <w:sz w:val="28"/>
          <w:szCs w:val="28"/>
          <w14:ligatures w14:val="none"/>
        </w:rPr>
        <w:t>.</w:t>
      </w:r>
    </w:p>
    <w:p w14:paraId="254FE44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04F4FCE4"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الرابعة</w:t>
      </w:r>
    </w:p>
    <w:p w14:paraId="459677C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للتحفيز في جودة الخدمات</w:t>
      </w:r>
      <w:r w:rsidRPr="00C569E8">
        <w:rPr>
          <w:rFonts w:ascii="Simplified Arabic" w:eastAsia="Times New Roman" w:hAnsi="Simplified Arabic" w:cs="Simplified Arabic"/>
          <w:kern w:val="0"/>
          <w:sz w:val="28"/>
          <w:szCs w:val="28"/>
          <w14:ligatures w14:val="none"/>
        </w:rPr>
        <w:t>.</w:t>
      </w:r>
    </w:p>
    <w:p w14:paraId="387E6CB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651E0E6F"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الخامسة</w:t>
      </w:r>
    </w:p>
    <w:p w14:paraId="4D1CA39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للإشراف والمتابعة في جودة الخدمات</w:t>
      </w:r>
      <w:r w:rsidRPr="00C569E8">
        <w:rPr>
          <w:rFonts w:ascii="Simplified Arabic" w:eastAsia="Times New Roman" w:hAnsi="Simplified Arabic" w:cs="Simplified Arabic"/>
          <w:kern w:val="0"/>
          <w:sz w:val="28"/>
          <w:szCs w:val="28"/>
          <w14:ligatures w14:val="none"/>
        </w:rPr>
        <w:t>.</w:t>
      </w:r>
    </w:p>
    <w:p w14:paraId="5EBDE8C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3698B260"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السادسة</w:t>
      </w:r>
    </w:p>
    <w:p w14:paraId="1AFFE5A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لتقييم أداء المتطوعين في جودة الخدمات</w:t>
      </w:r>
      <w:r w:rsidRPr="00C569E8">
        <w:rPr>
          <w:rFonts w:ascii="Simplified Arabic" w:eastAsia="Times New Roman" w:hAnsi="Simplified Arabic" w:cs="Simplified Arabic"/>
          <w:kern w:val="0"/>
          <w:sz w:val="28"/>
          <w:szCs w:val="28"/>
          <w14:ligatures w14:val="none"/>
        </w:rPr>
        <w:t>.</w:t>
      </w:r>
    </w:p>
    <w:p w14:paraId="661A8DF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23C50317"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الفرضية الفرعية السابعة</w:t>
      </w:r>
    </w:p>
    <w:p w14:paraId="5814525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ذو دلالة إحصائية للاحتفاظ بالمتطوعين في جودة الخدمات</w:t>
      </w:r>
      <w:r w:rsidRPr="00C569E8">
        <w:rPr>
          <w:rFonts w:ascii="Simplified Arabic" w:eastAsia="Times New Roman" w:hAnsi="Simplified Arabic" w:cs="Simplified Arabic"/>
          <w:kern w:val="0"/>
          <w:sz w:val="28"/>
          <w:szCs w:val="28"/>
          <w14:ligatures w14:val="none"/>
        </w:rPr>
        <w:t>.</w:t>
      </w:r>
    </w:p>
    <w:p w14:paraId="1B7D47BC" w14:textId="78C2BD34"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بلغ مستوى الدلالة (........)، وعليه يتم (رفض/قبول) الفرضية الصفرية</w:t>
      </w:r>
      <w:r w:rsidRPr="00C569E8">
        <w:rPr>
          <w:rFonts w:ascii="Simplified Arabic" w:eastAsia="Times New Roman" w:hAnsi="Simplified Arabic" w:cs="Simplified Arabic"/>
          <w:kern w:val="0"/>
          <w:sz w:val="28"/>
          <w:szCs w:val="28"/>
          <w14:ligatures w14:val="none"/>
        </w:rPr>
        <w:t>.</w:t>
      </w:r>
    </w:p>
    <w:p w14:paraId="3035BDF5" w14:textId="76502978" w:rsidR="00C569E8" w:rsidRPr="003F3DB8" w:rsidRDefault="003F3DB8" w:rsidP="00C569E8">
      <w:pPr>
        <w:rPr>
          <w:rFonts w:ascii="Simplified Arabic" w:eastAsia="Times New Roman" w:hAnsi="Simplified Arabic" w:cs="Simplified Arabic"/>
          <w:b/>
          <w:bCs/>
          <w:color w:val="EE0000"/>
          <w:kern w:val="0"/>
          <w:sz w:val="28"/>
          <w:szCs w:val="28"/>
          <w14:ligatures w14:val="none"/>
        </w:rPr>
      </w:pPr>
      <w:r w:rsidRPr="003F3DB8">
        <w:rPr>
          <w:rFonts w:ascii="Simplified Arabic" w:eastAsia="Times New Roman" w:hAnsi="Simplified Arabic" w:cs="Simplified Arabic"/>
          <w:b/>
          <w:bCs/>
          <w:color w:val="EE0000"/>
          <w:kern w:val="0"/>
          <w:sz w:val="28"/>
          <w:szCs w:val="28"/>
          <w14:ligatures w14:val="none"/>
        </w:rPr>
        <w:t xml:space="preserve"> </w:t>
      </w:r>
      <w:r w:rsidR="00C569E8" w:rsidRPr="003F3DB8">
        <w:rPr>
          <w:rFonts w:ascii="Simplified Arabic" w:eastAsia="Times New Roman" w:hAnsi="Simplified Arabic" w:cs="Simplified Arabic"/>
          <w:b/>
          <w:bCs/>
          <w:color w:val="EE0000"/>
          <w:kern w:val="0"/>
          <w:sz w:val="28"/>
          <w:szCs w:val="28"/>
          <w14:ligatures w14:val="none"/>
        </w:rPr>
        <w:t xml:space="preserve">4.10 </w:t>
      </w:r>
      <w:r w:rsidR="00C569E8" w:rsidRPr="003F3DB8">
        <w:rPr>
          <w:rFonts w:ascii="Simplified Arabic" w:eastAsia="Times New Roman" w:hAnsi="Simplified Arabic" w:cs="Simplified Arabic"/>
          <w:b/>
          <w:bCs/>
          <w:color w:val="EE0000"/>
          <w:kern w:val="0"/>
          <w:sz w:val="28"/>
          <w:szCs w:val="28"/>
          <w:rtl/>
          <w14:ligatures w14:val="none"/>
        </w:rPr>
        <w:t>نتائج السؤال الخامس</w:t>
      </w:r>
    </w:p>
    <w:p w14:paraId="18C51E7F" w14:textId="77777777" w:rsidR="00C569E8" w:rsidRPr="003F3DB8" w:rsidRDefault="00C569E8" w:rsidP="00C569E8">
      <w:pPr>
        <w:rPr>
          <w:rFonts w:ascii="Simplified Arabic" w:eastAsia="Times New Roman" w:hAnsi="Simplified Arabic" w:cs="Simplified Arabic"/>
          <w:color w:val="0070C0"/>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نص السؤال الخامس</w:t>
      </w:r>
      <w:r w:rsidRPr="003F3DB8">
        <w:rPr>
          <w:rFonts w:ascii="Simplified Arabic" w:eastAsia="Times New Roman" w:hAnsi="Simplified Arabic" w:cs="Simplified Arabic"/>
          <w:b/>
          <w:bCs/>
          <w:color w:val="0070C0"/>
          <w:kern w:val="0"/>
          <w:sz w:val="28"/>
          <w:szCs w:val="28"/>
          <w14:ligatures w14:val="none"/>
        </w:rPr>
        <w:t>:</w:t>
      </w:r>
    </w:p>
    <w:p w14:paraId="5D2FB45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هل توجد فروق ذات دلالة إحصائية في استجابات أفراد الدراسة نحو إدارة المتطوعين وجودة الخدمات تعزى إلى المتغيرات الديموغرافية؟</w:t>
      </w:r>
    </w:p>
    <w:p w14:paraId="0A267561" w14:textId="416B5544" w:rsidR="00C569E8" w:rsidRPr="003F3DB8" w:rsidRDefault="003F3DB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 </w:t>
      </w:r>
      <w:r w:rsidR="00C569E8" w:rsidRPr="003F3DB8">
        <w:rPr>
          <w:rFonts w:ascii="Simplified Arabic" w:eastAsia="Times New Roman" w:hAnsi="Simplified Arabic" w:cs="Simplified Arabic"/>
          <w:b/>
          <w:bCs/>
          <w:color w:val="0070C0"/>
          <w:kern w:val="0"/>
          <w:sz w:val="28"/>
          <w:szCs w:val="28"/>
          <w14:ligatures w14:val="none"/>
        </w:rPr>
        <w:t xml:space="preserve">4.10.1 </w:t>
      </w:r>
      <w:r w:rsidR="00C569E8" w:rsidRPr="003F3DB8">
        <w:rPr>
          <w:rFonts w:ascii="Simplified Arabic" w:eastAsia="Times New Roman" w:hAnsi="Simplified Arabic" w:cs="Simplified Arabic"/>
          <w:b/>
          <w:bCs/>
          <w:color w:val="0070C0"/>
          <w:kern w:val="0"/>
          <w:sz w:val="28"/>
          <w:szCs w:val="28"/>
          <w:rtl/>
          <w14:ligatures w14:val="none"/>
        </w:rPr>
        <w:t>الفروق وفق طبيعة العمل</w:t>
      </w:r>
    </w:p>
    <w:p w14:paraId="0071C2D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يستخدم اختبار تحليل التباين الأحادي إذا كانت طبيعة العمل مكونة من ثلاث فئات: متطوع، مشرف، إداري</w:t>
      </w:r>
      <w:r w:rsidRPr="00C569E8">
        <w:rPr>
          <w:rFonts w:ascii="Simplified Arabic" w:eastAsia="Times New Roman" w:hAnsi="Simplified Arabic" w:cs="Simplified Arabic"/>
          <w:kern w:val="0"/>
          <w:sz w:val="28"/>
          <w:szCs w:val="28"/>
          <w14:ligatures w14:val="none"/>
        </w:rPr>
        <w:t>.</w:t>
      </w:r>
    </w:p>
    <w:p w14:paraId="274B5E5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(4-13)</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التباين الأحادي وفق طبيعة العمل</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23"/>
        <w:gridCol w:w="669"/>
        <w:gridCol w:w="1253"/>
        <w:gridCol w:w="650"/>
      </w:tblGrid>
      <w:tr w:rsidR="00C569E8" w:rsidRPr="00C569E8" w14:paraId="70EB60B4" w14:textId="77777777" w:rsidTr="00C569E8">
        <w:trPr>
          <w:tblCellSpacing w:w="15" w:type="dxa"/>
          <w:jc w:val="right"/>
        </w:trPr>
        <w:tc>
          <w:tcPr>
            <w:tcW w:w="0" w:type="auto"/>
            <w:vAlign w:val="center"/>
            <w:hideMark/>
          </w:tcPr>
          <w:p w14:paraId="116FBD2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06B7417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3F57435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11BF3F4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النتيجة</w:t>
            </w:r>
          </w:p>
        </w:tc>
      </w:tr>
      <w:tr w:rsidR="00C569E8" w:rsidRPr="00C569E8" w14:paraId="5E0FB5D5" w14:textId="77777777" w:rsidTr="00C569E8">
        <w:trPr>
          <w:tblCellSpacing w:w="15" w:type="dxa"/>
          <w:jc w:val="right"/>
        </w:trPr>
        <w:tc>
          <w:tcPr>
            <w:tcW w:w="0" w:type="auto"/>
            <w:vAlign w:val="center"/>
            <w:hideMark/>
          </w:tcPr>
          <w:p w14:paraId="10E9D86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w:t>
            </w:r>
          </w:p>
        </w:tc>
        <w:tc>
          <w:tcPr>
            <w:tcW w:w="0" w:type="auto"/>
            <w:vAlign w:val="center"/>
            <w:hideMark/>
          </w:tcPr>
          <w:p w14:paraId="761F700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F19DED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E86A25E"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DD17264" w14:textId="77777777" w:rsidTr="00C569E8">
        <w:trPr>
          <w:tblCellSpacing w:w="15" w:type="dxa"/>
          <w:jc w:val="right"/>
        </w:trPr>
        <w:tc>
          <w:tcPr>
            <w:tcW w:w="0" w:type="auto"/>
            <w:vAlign w:val="center"/>
            <w:hideMark/>
          </w:tcPr>
          <w:p w14:paraId="1BBF836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w:t>
            </w:r>
          </w:p>
        </w:tc>
        <w:tc>
          <w:tcPr>
            <w:tcW w:w="0" w:type="auto"/>
            <w:vAlign w:val="center"/>
            <w:hideMark/>
          </w:tcPr>
          <w:p w14:paraId="1D1FA8E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2A08EFF"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449AB2F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671E686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إذا كان مستوى الدلالة أقل من (0.05)، فهذا يدل على وجود فروق ذات دلالة إحصائية، ويجب تطبيق اختبار بعدي مثل شيفيه أو توكي لتحديد اتجاه الفروق</w:t>
      </w:r>
      <w:r w:rsidRPr="00C569E8">
        <w:rPr>
          <w:rFonts w:ascii="Simplified Arabic" w:eastAsia="Times New Roman" w:hAnsi="Simplified Arabic" w:cs="Simplified Arabic"/>
          <w:kern w:val="0"/>
          <w:sz w:val="28"/>
          <w:szCs w:val="28"/>
          <w14:ligatures w14:val="none"/>
        </w:rPr>
        <w:t>.</w:t>
      </w:r>
    </w:p>
    <w:p w14:paraId="14981DD9"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4.10.2 </w:t>
      </w:r>
      <w:r w:rsidRPr="003F3DB8">
        <w:rPr>
          <w:rFonts w:ascii="Simplified Arabic" w:eastAsia="Times New Roman" w:hAnsi="Simplified Arabic" w:cs="Simplified Arabic"/>
          <w:b/>
          <w:bCs/>
          <w:color w:val="0070C0"/>
          <w:kern w:val="0"/>
          <w:sz w:val="28"/>
          <w:szCs w:val="28"/>
          <w:rtl/>
          <w14:ligatures w14:val="none"/>
        </w:rPr>
        <w:t>الفروق وفق العمر</w:t>
      </w:r>
    </w:p>
    <w:p w14:paraId="2ABDCCE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(4-14)</w:t>
      </w:r>
      <w:r w:rsidRPr="003F3DB8">
        <w:rPr>
          <w:rFonts w:ascii="Simplified Arabic" w:eastAsia="Times New Roman" w:hAnsi="Simplified Arabic" w:cs="Simplified Arabic"/>
          <w:color w:val="0070C0"/>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التباين الأحادي وفق العمر</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23"/>
        <w:gridCol w:w="669"/>
        <w:gridCol w:w="1253"/>
        <w:gridCol w:w="650"/>
      </w:tblGrid>
      <w:tr w:rsidR="00C569E8" w:rsidRPr="00C569E8" w14:paraId="119A71CB" w14:textId="77777777" w:rsidTr="00C569E8">
        <w:trPr>
          <w:tblCellSpacing w:w="15" w:type="dxa"/>
          <w:jc w:val="right"/>
        </w:trPr>
        <w:tc>
          <w:tcPr>
            <w:tcW w:w="0" w:type="auto"/>
            <w:vAlign w:val="center"/>
            <w:hideMark/>
          </w:tcPr>
          <w:p w14:paraId="4E6B515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061BC3F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7239499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1AC84F6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النتيجة</w:t>
            </w:r>
          </w:p>
        </w:tc>
      </w:tr>
      <w:tr w:rsidR="00C569E8" w:rsidRPr="00C569E8" w14:paraId="7E0764E4" w14:textId="77777777" w:rsidTr="00C569E8">
        <w:trPr>
          <w:tblCellSpacing w:w="15" w:type="dxa"/>
          <w:jc w:val="right"/>
        </w:trPr>
        <w:tc>
          <w:tcPr>
            <w:tcW w:w="0" w:type="auto"/>
            <w:vAlign w:val="center"/>
            <w:hideMark/>
          </w:tcPr>
          <w:p w14:paraId="6D0C30A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w:t>
            </w:r>
          </w:p>
        </w:tc>
        <w:tc>
          <w:tcPr>
            <w:tcW w:w="0" w:type="auto"/>
            <w:vAlign w:val="center"/>
            <w:hideMark/>
          </w:tcPr>
          <w:p w14:paraId="07B2F0C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6CAC24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B8AFC8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6D1E7BA5" w14:textId="77777777" w:rsidTr="00C569E8">
        <w:trPr>
          <w:tblCellSpacing w:w="15" w:type="dxa"/>
          <w:jc w:val="right"/>
        </w:trPr>
        <w:tc>
          <w:tcPr>
            <w:tcW w:w="0" w:type="auto"/>
            <w:vAlign w:val="center"/>
            <w:hideMark/>
          </w:tcPr>
          <w:p w14:paraId="7CB67D7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w:t>
            </w:r>
          </w:p>
        </w:tc>
        <w:tc>
          <w:tcPr>
            <w:tcW w:w="0" w:type="auto"/>
            <w:vAlign w:val="center"/>
            <w:hideMark/>
          </w:tcPr>
          <w:p w14:paraId="7FF7CA7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01E424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3E1163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457A5B35" w14:textId="4DB2E852" w:rsidR="00C569E8" w:rsidRPr="003F3DB8" w:rsidRDefault="003F3DB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lastRenderedPageBreak/>
        <w:t xml:space="preserve"> </w:t>
      </w:r>
      <w:r w:rsidR="00C569E8" w:rsidRPr="003F3DB8">
        <w:rPr>
          <w:rFonts w:ascii="Simplified Arabic" w:eastAsia="Times New Roman" w:hAnsi="Simplified Arabic" w:cs="Simplified Arabic"/>
          <w:b/>
          <w:bCs/>
          <w:color w:val="0070C0"/>
          <w:kern w:val="0"/>
          <w:sz w:val="28"/>
          <w:szCs w:val="28"/>
          <w14:ligatures w14:val="none"/>
        </w:rPr>
        <w:t xml:space="preserve">4.10.3 </w:t>
      </w:r>
      <w:r w:rsidR="00C569E8" w:rsidRPr="003F3DB8">
        <w:rPr>
          <w:rFonts w:ascii="Simplified Arabic" w:eastAsia="Times New Roman" w:hAnsi="Simplified Arabic" w:cs="Simplified Arabic"/>
          <w:b/>
          <w:bCs/>
          <w:color w:val="0070C0"/>
          <w:kern w:val="0"/>
          <w:sz w:val="28"/>
          <w:szCs w:val="28"/>
          <w:rtl/>
          <w14:ligatures w14:val="none"/>
        </w:rPr>
        <w:t>الفروق وفق المؤهل العلمي</w:t>
      </w:r>
    </w:p>
    <w:p w14:paraId="0209DA3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(4-15)</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التباين الأحادي وفق المؤهل العلمي</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23"/>
        <w:gridCol w:w="669"/>
        <w:gridCol w:w="1253"/>
        <w:gridCol w:w="650"/>
      </w:tblGrid>
      <w:tr w:rsidR="00C569E8" w:rsidRPr="00C569E8" w14:paraId="2031FF79" w14:textId="77777777" w:rsidTr="00C569E8">
        <w:trPr>
          <w:tblCellSpacing w:w="15" w:type="dxa"/>
          <w:jc w:val="right"/>
        </w:trPr>
        <w:tc>
          <w:tcPr>
            <w:tcW w:w="0" w:type="auto"/>
            <w:vAlign w:val="center"/>
            <w:hideMark/>
          </w:tcPr>
          <w:p w14:paraId="4F065C2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4209558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7B21F57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60D32B53"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النتيجة</w:t>
            </w:r>
          </w:p>
        </w:tc>
      </w:tr>
      <w:tr w:rsidR="00C569E8" w:rsidRPr="00C569E8" w14:paraId="05259817" w14:textId="77777777" w:rsidTr="00C569E8">
        <w:trPr>
          <w:tblCellSpacing w:w="15" w:type="dxa"/>
          <w:jc w:val="right"/>
        </w:trPr>
        <w:tc>
          <w:tcPr>
            <w:tcW w:w="0" w:type="auto"/>
            <w:vAlign w:val="center"/>
            <w:hideMark/>
          </w:tcPr>
          <w:p w14:paraId="39228326"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w:t>
            </w:r>
          </w:p>
        </w:tc>
        <w:tc>
          <w:tcPr>
            <w:tcW w:w="0" w:type="auto"/>
            <w:vAlign w:val="center"/>
            <w:hideMark/>
          </w:tcPr>
          <w:p w14:paraId="7C0E198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3F5356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310E1AC4"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A4142DC" w14:textId="77777777" w:rsidTr="00C569E8">
        <w:trPr>
          <w:tblCellSpacing w:w="15" w:type="dxa"/>
          <w:jc w:val="right"/>
        </w:trPr>
        <w:tc>
          <w:tcPr>
            <w:tcW w:w="0" w:type="auto"/>
            <w:vAlign w:val="center"/>
            <w:hideMark/>
          </w:tcPr>
          <w:p w14:paraId="0E48576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w:t>
            </w:r>
          </w:p>
        </w:tc>
        <w:tc>
          <w:tcPr>
            <w:tcW w:w="0" w:type="auto"/>
            <w:vAlign w:val="center"/>
            <w:hideMark/>
          </w:tcPr>
          <w:p w14:paraId="084D512D"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92FE785" w14:textId="77777777" w:rsidR="00C569E8" w:rsidRPr="00C569E8" w:rsidRDefault="00C569E8" w:rsidP="00C569E8">
            <w:pPr>
              <w:rPr>
                <w:rFonts w:ascii="Simplified Arabic" w:eastAsia="Times New Roman" w:hAnsi="Simplified Arabic" w:cs="Simplified Arabic" w:hint="cs"/>
                <w:kern w:val="0"/>
                <w:sz w:val="28"/>
                <w:szCs w:val="28"/>
                <w14:ligatures w14:val="none"/>
              </w:rPr>
            </w:pPr>
          </w:p>
        </w:tc>
        <w:tc>
          <w:tcPr>
            <w:tcW w:w="0" w:type="auto"/>
            <w:vAlign w:val="center"/>
            <w:hideMark/>
          </w:tcPr>
          <w:p w14:paraId="5DD1875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44AEC53E" w14:textId="0F897C4D"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4.10.4 </w:t>
      </w:r>
      <w:r w:rsidRPr="003F3DB8">
        <w:rPr>
          <w:rFonts w:ascii="Simplified Arabic" w:eastAsia="Times New Roman" w:hAnsi="Simplified Arabic" w:cs="Simplified Arabic"/>
          <w:b/>
          <w:bCs/>
          <w:color w:val="0070C0"/>
          <w:kern w:val="0"/>
          <w:sz w:val="28"/>
          <w:szCs w:val="28"/>
          <w:rtl/>
          <w14:ligatures w14:val="none"/>
        </w:rPr>
        <w:t>الفروق وفق سنوات الخبرة</w:t>
      </w:r>
    </w:p>
    <w:p w14:paraId="7FD1B4C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(4-16)</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نتائج تحليل التباين الأحادي وفق سنوات الخبرة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23"/>
        <w:gridCol w:w="669"/>
        <w:gridCol w:w="1253"/>
        <w:gridCol w:w="650"/>
      </w:tblGrid>
      <w:tr w:rsidR="00C569E8" w:rsidRPr="00C569E8" w14:paraId="594DB141" w14:textId="77777777" w:rsidTr="003F3DB8">
        <w:trPr>
          <w:tblCellSpacing w:w="15" w:type="dxa"/>
          <w:jc w:val="right"/>
        </w:trPr>
        <w:tc>
          <w:tcPr>
            <w:tcW w:w="0" w:type="auto"/>
            <w:vAlign w:val="center"/>
            <w:hideMark/>
          </w:tcPr>
          <w:p w14:paraId="2B10837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33914CE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قيمة</w:t>
            </w:r>
            <w:r w:rsidRPr="00C569E8">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6840AC8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1427E37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النتيجة</w:t>
            </w:r>
          </w:p>
        </w:tc>
      </w:tr>
      <w:tr w:rsidR="00C569E8" w:rsidRPr="00C569E8" w14:paraId="7A24F886" w14:textId="77777777" w:rsidTr="003F3DB8">
        <w:trPr>
          <w:tblCellSpacing w:w="15" w:type="dxa"/>
          <w:jc w:val="right"/>
        </w:trPr>
        <w:tc>
          <w:tcPr>
            <w:tcW w:w="0" w:type="auto"/>
            <w:vAlign w:val="center"/>
            <w:hideMark/>
          </w:tcPr>
          <w:p w14:paraId="1495FBD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إدارة المتطوعين</w:t>
            </w:r>
          </w:p>
        </w:tc>
        <w:tc>
          <w:tcPr>
            <w:tcW w:w="0" w:type="auto"/>
            <w:vAlign w:val="center"/>
            <w:hideMark/>
          </w:tcPr>
          <w:p w14:paraId="58EADF76"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458B9DD7"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833112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FAFFFF0" w14:textId="77777777" w:rsidTr="003F3DB8">
        <w:trPr>
          <w:tblCellSpacing w:w="15" w:type="dxa"/>
          <w:jc w:val="right"/>
        </w:trPr>
        <w:tc>
          <w:tcPr>
            <w:tcW w:w="0" w:type="auto"/>
            <w:vAlign w:val="center"/>
            <w:hideMark/>
          </w:tcPr>
          <w:p w14:paraId="775F2F3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جودة الخدمات</w:t>
            </w:r>
          </w:p>
        </w:tc>
        <w:tc>
          <w:tcPr>
            <w:tcW w:w="0" w:type="auto"/>
            <w:vAlign w:val="center"/>
            <w:hideMark/>
          </w:tcPr>
          <w:p w14:paraId="19A2C7E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4DC36C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F2D15F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7DFA9345" w14:textId="77777777"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4.10.5 </w:t>
      </w:r>
      <w:r w:rsidRPr="003F3DB8">
        <w:rPr>
          <w:rFonts w:ascii="Simplified Arabic" w:eastAsia="Times New Roman" w:hAnsi="Simplified Arabic" w:cs="Simplified Arabic"/>
          <w:b/>
          <w:bCs/>
          <w:color w:val="0070C0"/>
          <w:kern w:val="0"/>
          <w:sz w:val="28"/>
          <w:szCs w:val="28"/>
          <w:rtl/>
          <w14:ligatures w14:val="none"/>
        </w:rPr>
        <w:t>اختبار الفرضية الديموغرافية</w:t>
      </w:r>
    </w:p>
    <w:p w14:paraId="10F0AC4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إذا كانت جميع قيم الدلالة أكبر من (0.05)، يتم قبول الفرضية الصفرية التي تنص على عدم وجود فروق ذات دلالة إحصائية</w:t>
      </w:r>
      <w:r w:rsidRPr="00C569E8">
        <w:rPr>
          <w:rFonts w:ascii="Simplified Arabic" w:eastAsia="Times New Roman" w:hAnsi="Simplified Arabic" w:cs="Simplified Arabic"/>
          <w:kern w:val="0"/>
          <w:sz w:val="28"/>
          <w:szCs w:val="28"/>
          <w14:ligatures w14:val="none"/>
        </w:rPr>
        <w:t>.</w:t>
      </w:r>
    </w:p>
    <w:p w14:paraId="7C0E4DD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أما إذا كانت إحدى القيم أقل من (0.05)، فيتم رفض الفرضية الصفرية بالنسبة إلى المتغير الذي ظهرت فيه الفروق، مع إجراء الاختبار البعدي لتحديد الفئات التي تقع بينها الفروق</w:t>
      </w:r>
      <w:r w:rsidRPr="00C569E8">
        <w:rPr>
          <w:rFonts w:ascii="Simplified Arabic" w:eastAsia="Times New Roman" w:hAnsi="Simplified Arabic" w:cs="Simplified Arabic"/>
          <w:kern w:val="0"/>
          <w:sz w:val="28"/>
          <w:szCs w:val="28"/>
          <w14:ligatures w14:val="none"/>
        </w:rPr>
        <w:t>.</w:t>
      </w:r>
    </w:p>
    <w:p w14:paraId="4BCD7C29" w14:textId="052CF3F6" w:rsidR="00C569E8" w:rsidRPr="00C569E8" w:rsidRDefault="00C569E8" w:rsidP="00C569E8">
      <w:pPr>
        <w:rPr>
          <w:rFonts w:ascii="Simplified Arabic" w:eastAsia="Times New Roman" w:hAnsi="Simplified Arabic" w:cs="Simplified Arabic"/>
          <w:kern w:val="0"/>
          <w:sz w:val="28"/>
          <w:szCs w:val="28"/>
          <w14:ligatures w14:val="none"/>
        </w:rPr>
      </w:pPr>
    </w:p>
    <w:p w14:paraId="25211454" w14:textId="2897DA05"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 </w:t>
      </w:r>
      <w:r w:rsidRPr="003F3DB8">
        <w:rPr>
          <w:rFonts w:ascii="Simplified Arabic" w:eastAsia="Times New Roman" w:hAnsi="Simplified Arabic" w:cs="Simplified Arabic"/>
          <w:b/>
          <w:bCs/>
          <w:color w:val="0070C0"/>
          <w:kern w:val="0"/>
          <w:sz w:val="28"/>
          <w:szCs w:val="28"/>
          <w14:ligatures w14:val="none"/>
        </w:rPr>
        <w:t xml:space="preserve">4.11 </w:t>
      </w:r>
      <w:r w:rsidRPr="003F3DB8">
        <w:rPr>
          <w:rFonts w:ascii="Simplified Arabic" w:eastAsia="Times New Roman" w:hAnsi="Simplified Arabic" w:cs="Simplified Arabic"/>
          <w:b/>
          <w:bCs/>
          <w:color w:val="0070C0"/>
          <w:kern w:val="0"/>
          <w:sz w:val="28"/>
          <w:szCs w:val="28"/>
          <w:rtl/>
          <w14:ligatures w14:val="none"/>
        </w:rPr>
        <w:t>ملخص نتائج اختبار فرضيات الدراسة</w:t>
      </w:r>
    </w:p>
    <w:p w14:paraId="01158F6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3F3DB8">
        <w:rPr>
          <w:rFonts w:ascii="Simplified Arabic" w:eastAsia="Times New Roman" w:hAnsi="Simplified Arabic" w:cs="Simplified Arabic"/>
          <w:b/>
          <w:bCs/>
          <w:color w:val="0070C0"/>
          <w:kern w:val="0"/>
          <w:sz w:val="28"/>
          <w:szCs w:val="28"/>
          <w:rtl/>
          <w14:ligatures w14:val="none"/>
        </w:rPr>
        <w:t>جدول</w:t>
      </w:r>
      <w:r w:rsidRPr="003F3DB8">
        <w:rPr>
          <w:rFonts w:ascii="Simplified Arabic" w:eastAsia="Times New Roman" w:hAnsi="Simplified Arabic" w:cs="Simplified Arabic"/>
          <w:b/>
          <w:bCs/>
          <w:color w:val="0070C0"/>
          <w:kern w:val="0"/>
          <w:sz w:val="28"/>
          <w:szCs w:val="28"/>
          <w14:ligatures w14:val="none"/>
        </w:rPr>
        <w:t xml:space="preserve"> (4-17)</w:t>
      </w:r>
      <w:r w:rsidRPr="00C569E8">
        <w:rPr>
          <w:rFonts w:ascii="Simplified Arabic" w:eastAsia="Times New Roman" w:hAnsi="Simplified Arabic" w:cs="Simplified Arabic"/>
          <w:kern w:val="0"/>
          <w:sz w:val="28"/>
          <w:szCs w:val="28"/>
          <w14:ligatures w14:val="none"/>
        </w:rPr>
        <w:br/>
      </w:r>
      <w:r w:rsidRPr="00C569E8">
        <w:rPr>
          <w:rFonts w:ascii="Simplified Arabic" w:eastAsia="Times New Roman" w:hAnsi="Simplified Arabic" w:cs="Simplified Arabic"/>
          <w:kern w:val="0"/>
          <w:sz w:val="28"/>
          <w:szCs w:val="28"/>
          <w:rtl/>
          <w14:ligatures w14:val="none"/>
        </w:rPr>
        <w:t>ملخص نتائج اختبار فرضيات الدراسة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223"/>
        <w:gridCol w:w="4244"/>
        <w:gridCol w:w="1253"/>
        <w:gridCol w:w="528"/>
      </w:tblGrid>
      <w:tr w:rsidR="00C569E8" w:rsidRPr="00C569E8" w14:paraId="320A668E" w14:textId="77777777" w:rsidTr="003F3DB8">
        <w:trPr>
          <w:tblCellSpacing w:w="15" w:type="dxa"/>
          <w:jc w:val="right"/>
        </w:trPr>
        <w:tc>
          <w:tcPr>
            <w:tcW w:w="0" w:type="auto"/>
            <w:vAlign w:val="center"/>
            <w:hideMark/>
          </w:tcPr>
          <w:p w14:paraId="332BB87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رقم الفرضية</w:t>
            </w:r>
          </w:p>
        </w:tc>
        <w:tc>
          <w:tcPr>
            <w:tcW w:w="0" w:type="auto"/>
            <w:vAlign w:val="center"/>
            <w:hideMark/>
          </w:tcPr>
          <w:p w14:paraId="2F516B3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مضمون الفرضية</w:t>
            </w:r>
          </w:p>
        </w:tc>
        <w:tc>
          <w:tcPr>
            <w:tcW w:w="0" w:type="auto"/>
            <w:vAlign w:val="center"/>
            <w:hideMark/>
          </w:tcPr>
          <w:p w14:paraId="618B70E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3D77A53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القرار</w:t>
            </w:r>
          </w:p>
        </w:tc>
      </w:tr>
      <w:tr w:rsidR="00C569E8" w:rsidRPr="00C569E8" w14:paraId="2B954B61" w14:textId="77777777" w:rsidTr="003F3DB8">
        <w:trPr>
          <w:tblCellSpacing w:w="15" w:type="dxa"/>
          <w:jc w:val="right"/>
        </w:trPr>
        <w:tc>
          <w:tcPr>
            <w:tcW w:w="0" w:type="auto"/>
            <w:vAlign w:val="center"/>
            <w:hideMark/>
          </w:tcPr>
          <w:p w14:paraId="540D302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الرئيسة</w:t>
            </w:r>
          </w:p>
        </w:tc>
        <w:tc>
          <w:tcPr>
            <w:tcW w:w="0" w:type="auto"/>
            <w:vAlign w:val="center"/>
            <w:hideMark/>
          </w:tcPr>
          <w:p w14:paraId="18FDF8F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لإدارة المتطوعين في جودة الخدمات</w:t>
            </w:r>
          </w:p>
        </w:tc>
        <w:tc>
          <w:tcPr>
            <w:tcW w:w="0" w:type="auto"/>
            <w:vAlign w:val="center"/>
            <w:hideMark/>
          </w:tcPr>
          <w:p w14:paraId="6245655C"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B4E72C2"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53BC31BA" w14:textId="77777777" w:rsidTr="003F3DB8">
        <w:trPr>
          <w:tblCellSpacing w:w="15" w:type="dxa"/>
          <w:jc w:val="right"/>
        </w:trPr>
        <w:tc>
          <w:tcPr>
            <w:tcW w:w="0" w:type="auto"/>
            <w:vAlign w:val="center"/>
            <w:hideMark/>
          </w:tcPr>
          <w:p w14:paraId="197985F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الأولى</w:t>
            </w:r>
          </w:p>
        </w:tc>
        <w:tc>
          <w:tcPr>
            <w:tcW w:w="0" w:type="auto"/>
            <w:vAlign w:val="center"/>
            <w:hideMark/>
          </w:tcPr>
          <w:p w14:paraId="6615BB6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للتخطيط</w:t>
            </w:r>
          </w:p>
        </w:tc>
        <w:tc>
          <w:tcPr>
            <w:tcW w:w="0" w:type="auto"/>
            <w:vAlign w:val="center"/>
            <w:hideMark/>
          </w:tcPr>
          <w:p w14:paraId="6AC4759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DDF89F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04E7EF7" w14:textId="77777777" w:rsidTr="003F3DB8">
        <w:trPr>
          <w:tblCellSpacing w:w="15" w:type="dxa"/>
          <w:jc w:val="right"/>
        </w:trPr>
        <w:tc>
          <w:tcPr>
            <w:tcW w:w="0" w:type="auto"/>
            <w:vAlign w:val="center"/>
            <w:hideMark/>
          </w:tcPr>
          <w:p w14:paraId="75CC8F7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الثانية</w:t>
            </w:r>
          </w:p>
        </w:tc>
        <w:tc>
          <w:tcPr>
            <w:tcW w:w="0" w:type="auto"/>
            <w:vAlign w:val="center"/>
            <w:hideMark/>
          </w:tcPr>
          <w:p w14:paraId="43A90C2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للاستقطاب والاختيار</w:t>
            </w:r>
          </w:p>
        </w:tc>
        <w:tc>
          <w:tcPr>
            <w:tcW w:w="0" w:type="auto"/>
            <w:vAlign w:val="center"/>
            <w:hideMark/>
          </w:tcPr>
          <w:p w14:paraId="4744A729"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2FCDAC0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BD00B67" w14:textId="77777777" w:rsidTr="003F3DB8">
        <w:trPr>
          <w:tblCellSpacing w:w="15" w:type="dxa"/>
          <w:jc w:val="right"/>
        </w:trPr>
        <w:tc>
          <w:tcPr>
            <w:tcW w:w="0" w:type="auto"/>
            <w:vAlign w:val="center"/>
            <w:hideMark/>
          </w:tcPr>
          <w:p w14:paraId="5E69701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الثالثة</w:t>
            </w:r>
          </w:p>
        </w:tc>
        <w:tc>
          <w:tcPr>
            <w:tcW w:w="0" w:type="auto"/>
            <w:vAlign w:val="center"/>
            <w:hideMark/>
          </w:tcPr>
          <w:p w14:paraId="0DFE229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للتدريب والتأهيل</w:t>
            </w:r>
          </w:p>
        </w:tc>
        <w:tc>
          <w:tcPr>
            <w:tcW w:w="0" w:type="auto"/>
            <w:vAlign w:val="center"/>
            <w:hideMark/>
          </w:tcPr>
          <w:p w14:paraId="6980A80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07BA295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487FD998" w14:textId="77777777" w:rsidTr="003F3DB8">
        <w:trPr>
          <w:tblCellSpacing w:w="15" w:type="dxa"/>
          <w:jc w:val="right"/>
        </w:trPr>
        <w:tc>
          <w:tcPr>
            <w:tcW w:w="0" w:type="auto"/>
            <w:vAlign w:val="center"/>
            <w:hideMark/>
          </w:tcPr>
          <w:p w14:paraId="4752356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الرابعة</w:t>
            </w:r>
          </w:p>
        </w:tc>
        <w:tc>
          <w:tcPr>
            <w:tcW w:w="0" w:type="auto"/>
            <w:vAlign w:val="center"/>
            <w:hideMark/>
          </w:tcPr>
          <w:p w14:paraId="37D67E3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للتحفيز</w:t>
            </w:r>
          </w:p>
        </w:tc>
        <w:tc>
          <w:tcPr>
            <w:tcW w:w="0" w:type="auto"/>
            <w:vAlign w:val="center"/>
            <w:hideMark/>
          </w:tcPr>
          <w:p w14:paraId="3AB5C63F"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6A8341CA"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C74CEDB" w14:textId="77777777" w:rsidTr="003F3DB8">
        <w:trPr>
          <w:tblCellSpacing w:w="15" w:type="dxa"/>
          <w:jc w:val="right"/>
        </w:trPr>
        <w:tc>
          <w:tcPr>
            <w:tcW w:w="0" w:type="auto"/>
            <w:vAlign w:val="center"/>
            <w:hideMark/>
          </w:tcPr>
          <w:p w14:paraId="6BCB75A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الخامسة</w:t>
            </w:r>
          </w:p>
        </w:tc>
        <w:tc>
          <w:tcPr>
            <w:tcW w:w="0" w:type="auto"/>
            <w:vAlign w:val="center"/>
            <w:hideMark/>
          </w:tcPr>
          <w:p w14:paraId="776E8FC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للإشراف والمتابعة</w:t>
            </w:r>
          </w:p>
        </w:tc>
        <w:tc>
          <w:tcPr>
            <w:tcW w:w="0" w:type="auto"/>
            <w:vAlign w:val="center"/>
            <w:hideMark/>
          </w:tcPr>
          <w:p w14:paraId="678E4045"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74490D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29A060A5" w14:textId="77777777" w:rsidTr="003F3DB8">
        <w:trPr>
          <w:tblCellSpacing w:w="15" w:type="dxa"/>
          <w:jc w:val="right"/>
        </w:trPr>
        <w:tc>
          <w:tcPr>
            <w:tcW w:w="0" w:type="auto"/>
            <w:vAlign w:val="center"/>
            <w:hideMark/>
          </w:tcPr>
          <w:p w14:paraId="2830B074"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السادسة</w:t>
            </w:r>
          </w:p>
        </w:tc>
        <w:tc>
          <w:tcPr>
            <w:tcW w:w="0" w:type="auto"/>
            <w:vAlign w:val="center"/>
            <w:hideMark/>
          </w:tcPr>
          <w:p w14:paraId="6EEE269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لتقييم الأداء</w:t>
            </w:r>
          </w:p>
        </w:tc>
        <w:tc>
          <w:tcPr>
            <w:tcW w:w="0" w:type="auto"/>
            <w:vAlign w:val="center"/>
            <w:hideMark/>
          </w:tcPr>
          <w:p w14:paraId="414B172B"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78C49BF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7F7DC2E1" w14:textId="77777777" w:rsidTr="003F3DB8">
        <w:trPr>
          <w:tblCellSpacing w:w="15" w:type="dxa"/>
          <w:jc w:val="right"/>
        </w:trPr>
        <w:tc>
          <w:tcPr>
            <w:tcW w:w="0" w:type="auto"/>
            <w:vAlign w:val="center"/>
            <w:hideMark/>
          </w:tcPr>
          <w:p w14:paraId="08A874F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الفرضية الفرعية السابعة</w:t>
            </w:r>
          </w:p>
        </w:tc>
        <w:tc>
          <w:tcPr>
            <w:tcW w:w="0" w:type="auto"/>
            <w:vAlign w:val="center"/>
            <w:hideMark/>
          </w:tcPr>
          <w:p w14:paraId="419C8F4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يوجد أثر للاحتفاظ بالمتطوعين</w:t>
            </w:r>
          </w:p>
        </w:tc>
        <w:tc>
          <w:tcPr>
            <w:tcW w:w="0" w:type="auto"/>
            <w:vAlign w:val="center"/>
            <w:hideMark/>
          </w:tcPr>
          <w:p w14:paraId="2E30BB28"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1E88C1C1"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r w:rsidR="00C569E8" w:rsidRPr="00C569E8" w14:paraId="090B0559" w14:textId="77777777" w:rsidTr="003F3DB8">
        <w:trPr>
          <w:tblCellSpacing w:w="15" w:type="dxa"/>
          <w:jc w:val="right"/>
        </w:trPr>
        <w:tc>
          <w:tcPr>
            <w:tcW w:w="0" w:type="auto"/>
            <w:vAlign w:val="center"/>
            <w:hideMark/>
          </w:tcPr>
          <w:p w14:paraId="16AA33AB"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فرضية الفروق</w:t>
            </w:r>
          </w:p>
        </w:tc>
        <w:tc>
          <w:tcPr>
            <w:tcW w:w="0" w:type="auto"/>
            <w:vAlign w:val="center"/>
            <w:hideMark/>
          </w:tcPr>
          <w:p w14:paraId="1A8CD967"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لا توجد فروق تعزى للمتغيرات الديموغرافية</w:t>
            </w:r>
          </w:p>
        </w:tc>
        <w:tc>
          <w:tcPr>
            <w:tcW w:w="0" w:type="auto"/>
            <w:vAlign w:val="center"/>
            <w:hideMark/>
          </w:tcPr>
          <w:p w14:paraId="287CF353" w14:textId="77777777" w:rsidR="00C569E8" w:rsidRPr="00C569E8" w:rsidRDefault="00C569E8" w:rsidP="00C569E8">
            <w:pPr>
              <w:rPr>
                <w:rFonts w:ascii="Simplified Arabic" w:eastAsia="Times New Roman" w:hAnsi="Simplified Arabic" w:cs="Simplified Arabic"/>
                <w:kern w:val="0"/>
                <w:sz w:val="28"/>
                <w:szCs w:val="28"/>
                <w14:ligatures w14:val="none"/>
              </w:rPr>
            </w:pPr>
          </w:p>
        </w:tc>
        <w:tc>
          <w:tcPr>
            <w:tcW w:w="0" w:type="auto"/>
            <w:vAlign w:val="center"/>
            <w:hideMark/>
          </w:tcPr>
          <w:p w14:paraId="5C8F85C0" w14:textId="77777777" w:rsidR="00C569E8" w:rsidRPr="00C569E8" w:rsidRDefault="00C569E8" w:rsidP="00C569E8">
            <w:pPr>
              <w:rPr>
                <w:rFonts w:ascii="Simplified Arabic" w:eastAsia="Times New Roman" w:hAnsi="Simplified Arabic" w:cs="Simplified Arabic"/>
                <w:kern w:val="0"/>
                <w:sz w:val="28"/>
                <w:szCs w:val="28"/>
                <w14:ligatures w14:val="none"/>
              </w:rPr>
            </w:pPr>
          </w:p>
        </w:tc>
      </w:tr>
    </w:tbl>
    <w:p w14:paraId="06D8DEB5" w14:textId="6A3EC588" w:rsidR="00C569E8" w:rsidRPr="00C569E8" w:rsidRDefault="00C569E8" w:rsidP="00C569E8">
      <w:pPr>
        <w:rPr>
          <w:rFonts w:ascii="Simplified Arabic" w:eastAsia="Times New Roman" w:hAnsi="Simplified Arabic" w:cs="Simplified Arabic" w:hint="cs"/>
          <w:kern w:val="0"/>
          <w:sz w:val="28"/>
          <w:szCs w:val="28"/>
          <w:rtl/>
          <w14:ligatures w14:val="none"/>
        </w:rPr>
      </w:pPr>
    </w:p>
    <w:p w14:paraId="48E48225" w14:textId="327FC1E9" w:rsidR="00C569E8" w:rsidRPr="003F3DB8" w:rsidRDefault="00C569E8" w:rsidP="00C569E8">
      <w:pPr>
        <w:rPr>
          <w:rFonts w:ascii="Simplified Arabic" w:eastAsia="Times New Roman" w:hAnsi="Simplified Arabic" w:cs="Simplified Arabic"/>
          <w:b/>
          <w:bCs/>
          <w:color w:val="0070C0"/>
          <w:kern w:val="0"/>
          <w:sz w:val="28"/>
          <w:szCs w:val="28"/>
          <w14:ligatures w14:val="none"/>
        </w:rPr>
      </w:pPr>
      <w:r w:rsidRPr="003F3DB8">
        <w:rPr>
          <w:rFonts w:ascii="Simplified Arabic" w:eastAsia="Times New Roman" w:hAnsi="Simplified Arabic" w:cs="Simplified Arabic"/>
          <w:b/>
          <w:bCs/>
          <w:color w:val="0070C0"/>
          <w:kern w:val="0"/>
          <w:sz w:val="28"/>
          <w:szCs w:val="28"/>
          <w14:ligatures w14:val="none"/>
        </w:rPr>
        <w:t xml:space="preserve"> </w:t>
      </w:r>
      <w:r w:rsidRPr="003F3DB8">
        <w:rPr>
          <w:rFonts w:ascii="Simplified Arabic" w:eastAsia="Times New Roman" w:hAnsi="Simplified Arabic" w:cs="Simplified Arabic"/>
          <w:b/>
          <w:bCs/>
          <w:color w:val="0070C0"/>
          <w:kern w:val="0"/>
          <w:sz w:val="28"/>
          <w:szCs w:val="28"/>
          <w14:ligatures w14:val="none"/>
        </w:rPr>
        <w:t xml:space="preserve">4.12 </w:t>
      </w:r>
      <w:r w:rsidRPr="003F3DB8">
        <w:rPr>
          <w:rFonts w:ascii="Simplified Arabic" w:eastAsia="Times New Roman" w:hAnsi="Simplified Arabic" w:cs="Simplified Arabic"/>
          <w:b/>
          <w:bCs/>
          <w:color w:val="0070C0"/>
          <w:kern w:val="0"/>
          <w:sz w:val="28"/>
          <w:szCs w:val="28"/>
          <w:rtl/>
          <w14:ligatures w14:val="none"/>
        </w:rPr>
        <w:t>مناقشة النتائج</w:t>
      </w:r>
    </w:p>
    <w:p w14:paraId="0161AEB8" w14:textId="45457B64" w:rsidR="00C569E8" w:rsidRPr="00C569E8" w:rsidRDefault="003F3DB8" w:rsidP="00C569E8">
      <w:pPr>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00C569E8" w:rsidRPr="00C569E8">
        <w:rPr>
          <w:rFonts w:ascii="Simplified Arabic" w:eastAsia="Times New Roman" w:hAnsi="Simplified Arabic" w:cs="Simplified Arabic"/>
          <w:b/>
          <w:bCs/>
          <w:kern w:val="0"/>
          <w:sz w:val="28"/>
          <w:szCs w:val="28"/>
          <w14:ligatures w14:val="none"/>
        </w:rPr>
        <w:t xml:space="preserve">4.12.1 </w:t>
      </w:r>
      <w:r w:rsidR="00C569E8" w:rsidRPr="003F3DB8">
        <w:rPr>
          <w:rFonts w:ascii="Simplified Arabic" w:eastAsia="Times New Roman" w:hAnsi="Simplified Arabic" w:cs="Simplified Arabic"/>
          <w:b/>
          <w:bCs/>
          <w:color w:val="0070C0"/>
          <w:kern w:val="0"/>
          <w:sz w:val="28"/>
          <w:szCs w:val="28"/>
          <w:rtl/>
          <w14:ligatures w14:val="none"/>
        </w:rPr>
        <w:t>مناقشة مستوى إدارة المتطوعين</w:t>
      </w:r>
    </w:p>
    <w:p w14:paraId="1B788431"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نتائج الدراسة أن مستوى تطبيق إدارة المتطوعين بلغ درجة (........). ويمكن تفسير هذه النتيجة في ضوء اهتمام إدارة التطوع بالتخطيط للفرص التطوعية، وتوزيع المهام، وتأهيل المتطوعين، ومتابعة أدائهم</w:t>
      </w:r>
      <w:r w:rsidRPr="00C569E8">
        <w:rPr>
          <w:rFonts w:ascii="Simplified Arabic" w:eastAsia="Times New Roman" w:hAnsi="Simplified Arabic" w:cs="Simplified Arabic"/>
          <w:kern w:val="0"/>
          <w:sz w:val="28"/>
          <w:szCs w:val="28"/>
          <w14:ligatures w14:val="none"/>
        </w:rPr>
        <w:t>.</w:t>
      </w:r>
    </w:p>
    <w:p w14:paraId="7973F9E1" w14:textId="77777777" w:rsidR="00C569E8" w:rsidRPr="00C569E8" w:rsidRDefault="00C569E8" w:rsidP="00C569E8">
      <w:pPr>
        <w:rPr>
          <w:rFonts w:ascii="Simplified Arabic" w:eastAsia="Times New Roman" w:hAnsi="Simplified Arabic" w:cs="Simplified Arabic" w:hint="cs"/>
          <w:kern w:val="0"/>
          <w:sz w:val="28"/>
          <w:szCs w:val="28"/>
          <w:rtl/>
          <w14:ligatures w14:val="none"/>
        </w:rPr>
      </w:pPr>
      <w:r w:rsidRPr="00C569E8">
        <w:rPr>
          <w:rFonts w:ascii="Simplified Arabic" w:eastAsia="Times New Roman" w:hAnsi="Simplified Arabic" w:cs="Simplified Arabic"/>
          <w:kern w:val="0"/>
          <w:sz w:val="28"/>
          <w:szCs w:val="28"/>
          <w:rtl/>
          <w14:ligatures w14:val="none"/>
        </w:rPr>
        <w:t>وتتفق هذه النتيجة مع دراسة (........)، التي توصلت إلى أن تطبيق ممارسات إدارة المتطوعين يسهم في رفع كفاءة الأداء، بينما تختلف مع دراسة (........)، التي أشارت إلى وجود ضعف في بعض ممارسات التحفيز أو تقييم الأداء</w:t>
      </w:r>
      <w:r w:rsidRPr="00C569E8">
        <w:rPr>
          <w:rFonts w:ascii="Simplified Arabic" w:eastAsia="Times New Roman" w:hAnsi="Simplified Arabic" w:cs="Simplified Arabic"/>
          <w:kern w:val="0"/>
          <w:sz w:val="28"/>
          <w:szCs w:val="28"/>
          <w14:ligatures w14:val="none"/>
        </w:rPr>
        <w:t>.</w:t>
      </w:r>
    </w:p>
    <w:p w14:paraId="71462D46" w14:textId="2DE12CC8" w:rsidR="00C569E8" w:rsidRPr="008E3019" w:rsidRDefault="00C569E8" w:rsidP="00C569E8">
      <w:pPr>
        <w:rPr>
          <w:rFonts w:ascii="Simplified Arabic" w:eastAsia="Times New Roman" w:hAnsi="Simplified Arabic" w:cs="Simplified Arabic"/>
          <w:b/>
          <w:bCs/>
          <w:color w:val="0070C0"/>
          <w:kern w:val="0"/>
          <w:sz w:val="28"/>
          <w:szCs w:val="28"/>
          <w14:ligatures w14:val="none"/>
        </w:rPr>
      </w:pPr>
      <w:r w:rsidRPr="008E3019">
        <w:rPr>
          <w:rFonts w:ascii="Simplified Arabic" w:eastAsia="Times New Roman" w:hAnsi="Simplified Arabic" w:cs="Simplified Arabic"/>
          <w:b/>
          <w:bCs/>
          <w:color w:val="0070C0"/>
          <w:kern w:val="0"/>
          <w:sz w:val="28"/>
          <w:szCs w:val="28"/>
          <w14:ligatures w14:val="none"/>
        </w:rPr>
        <w:t xml:space="preserve"> </w:t>
      </w:r>
      <w:r w:rsidRPr="008E3019">
        <w:rPr>
          <w:rFonts w:ascii="Simplified Arabic" w:eastAsia="Times New Roman" w:hAnsi="Simplified Arabic" w:cs="Simplified Arabic"/>
          <w:b/>
          <w:bCs/>
          <w:color w:val="0070C0"/>
          <w:kern w:val="0"/>
          <w:sz w:val="28"/>
          <w:szCs w:val="28"/>
          <w14:ligatures w14:val="none"/>
        </w:rPr>
        <w:t xml:space="preserve">4.12.2 </w:t>
      </w:r>
      <w:r w:rsidRPr="008E3019">
        <w:rPr>
          <w:rFonts w:ascii="Simplified Arabic" w:eastAsia="Times New Roman" w:hAnsi="Simplified Arabic" w:cs="Simplified Arabic"/>
          <w:b/>
          <w:bCs/>
          <w:color w:val="0070C0"/>
          <w:kern w:val="0"/>
          <w:sz w:val="28"/>
          <w:szCs w:val="28"/>
          <w:rtl/>
          <w14:ligatures w14:val="none"/>
        </w:rPr>
        <w:t>مناقشة مستوى جودة الخدمات</w:t>
      </w:r>
    </w:p>
    <w:p w14:paraId="2C43DAA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lastRenderedPageBreak/>
        <w:t>أظهرت النتائج أن جودة الخدمات المقدمة لضيوف الرحمن جاءت بدرجة (........)، وهو ما يعكس مستوى اهتمام المتطوعين بالدقة وسرعة الاستجابة والتعامل باحترام واحترافية مع المستفيدين</w:t>
      </w:r>
      <w:r w:rsidRPr="00C569E8">
        <w:rPr>
          <w:rFonts w:ascii="Simplified Arabic" w:eastAsia="Times New Roman" w:hAnsi="Simplified Arabic" w:cs="Simplified Arabic"/>
          <w:kern w:val="0"/>
          <w:sz w:val="28"/>
          <w:szCs w:val="28"/>
          <w14:ligatures w14:val="none"/>
        </w:rPr>
        <w:t>.</w:t>
      </w:r>
    </w:p>
    <w:p w14:paraId="42290F9D"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وجاء بُعد (........) في المرتبة الأولى، ويمكن تفسير ذلك بـ(........)، بينما جاء بُعد (........) في المرتبة الأخيرة، مما يشير إلى الحاجة إلى تطوير</w:t>
      </w:r>
      <w:r w:rsidRPr="00C569E8">
        <w:rPr>
          <w:rFonts w:ascii="Simplified Arabic" w:eastAsia="Times New Roman" w:hAnsi="Simplified Arabic" w:cs="Simplified Arabic"/>
          <w:kern w:val="0"/>
          <w:sz w:val="28"/>
          <w:szCs w:val="28"/>
          <w14:ligatures w14:val="none"/>
        </w:rPr>
        <w:t xml:space="preserve"> (........).</w:t>
      </w:r>
    </w:p>
    <w:p w14:paraId="3C48E209" w14:textId="71FB5AC7" w:rsidR="00C569E8" w:rsidRPr="008E3019" w:rsidRDefault="008E3019" w:rsidP="00C569E8">
      <w:pPr>
        <w:rPr>
          <w:rFonts w:ascii="Simplified Arabic" w:eastAsia="Times New Roman" w:hAnsi="Simplified Arabic" w:cs="Simplified Arabic"/>
          <w:b/>
          <w:bCs/>
          <w:color w:val="0070C0"/>
          <w:kern w:val="0"/>
          <w:sz w:val="28"/>
          <w:szCs w:val="28"/>
          <w14:ligatures w14:val="none"/>
        </w:rPr>
      </w:pPr>
      <w:r w:rsidRPr="008E3019">
        <w:rPr>
          <w:rFonts w:ascii="Simplified Arabic" w:eastAsia="Times New Roman" w:hAnsi="Simplified Arabic" w:cs="Simplified Arabic"/>
          <w:b/>
          <w:bCs/>
          <w:color w:val="0070C0"/>
          <w:kern w:val="0"/>
          <w:sz w:val="28"/>
          <w:szCs w:val="28"/>
          <w14:ligatures w14:val="none"/>
        </w:rPr>
        <w:t xml:space="preserve"> </w:t>
      </w:r>
      <w:r w:rsidR="00C569E8" w:rsidRPr="008E3019">
        <w:rPr>
          <w:rFonts w:ascii="Simplified Arabic" w:eastAsia="Times New Roman" w:hAnsi="Simplified Arabic" w:cs="Simplified Arabic"/>
          <w:b/>
          <w:bCs/>
          <w:color w:val="0070C0"/>
          <w:kern w:val="0"/>
          <w:sz w:val="28"/>
          <w:szCs w:val="28"/>
          <w14:ligatures w14:val="none"/>
        </w:rPr>
        <w:t xml:space="preserve">4.12.3 </w:t>
      </w:r>
      <w:r w:rsidR="00C569E8" w:rsidRPr="008E3019">
        <w:rPr>
          <w:rFonts w:ascii="Simplified Arabic" w:eastAsia="Times New Roman" w:hAnsi="Simplified Arabic" w:cs="Simplified Arabic"/>
          <w:b/>
          <w:bCs/>
          <w:color w:val="0070C0"/>
          <w:kern w:val="0"/>
          <w:sz w:val="28"/>
          <w:szCs w:val="28"/>
          <w:rtl/>
          <w14:ligatures w14:val="none"/>
        </w:rPr>
        <w:t>مناقشة العلاقة بين إدارة المتطوعين وجودة الخدمات</w:t>
      </w:r>
    </w:p>
    <w:p w14:paraId="5314519A"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النتائج وجود علاقة ارتباط موجبة ودالة إحصائيًا بين إدارة المتطوعين وجودة الخدمات. وتشير هذه النتيجة إلى أن تحسين التخطيط والاستقطاب والتدريب والتحفيز والإشراف والتقييم والاحتفاظ بالمتطوعين ينعكس إيجابيًا على الاعتمادية وسرعة الاستجابة والأمان والثقة والتعاطف والجوانب الملموسة</w:t>
      </w:r>
      <w:r w:rsidRPr="00C569E8">
        <w:rPr>
          <w:rFonts w:ascii="Simplified Arabic" w:eastAsia="Times New Roman" w:hAnsi="Simplified Arabic" w:cs="Simplified Arabic"/>
          <w:kern w:val="0"/>
          <w:sz w:val="28"/>
          <w:szCs w:val="28"/>
          <w14:ligatures w14:val="none"/>
        </w:rPr>
        <w:t>.</w:t>
      </w:r>
    </w:p>
    <w:p w14:paraId="4D8B7515"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وتتفق هذه النتيجة مع الأدبيات التي تؤكد أن الإدارة الفاعلة للمتطوعين تسهم في تحسين جودة تقديم الخدمة واستمراريتها</w:t>
      </w:r>
      <w:r w:rsidRPr="00C569E8">
        <w:rPr>
          <w:rFonts w:ascii="Simplified Arabic" w:eastAsia="Times New Roman" w:hAnsi="Simplified Arabic" w:cs="Simplified Arabic"/>
          <w:kern w:val="0"/>
          <w:sz w:val="28"/>
          <w:szCs w:val="28"/>
          <w14:ligatures w14:val="none"/>
        </w:rPr>
        <w:t>.</w:t>
      </w:r>
    </w:p>
    <w:p w14:paraId="7A17954B" w14:textId="3460DA7E" w:rsidR="00C569E8" w:rsidRPr="00075013" w:rsidRDefault="00075013" w:rsidP="00C569E8">
      <w:pPr>
        <w:rPr>
          <w:rFonts w:ascii="Simplified Arabic" w:eastAsia="Times New Roman" w:hAnsi="Simplified Arabic" w:cs="Simplified Arabic"/>
          <w:b/>
          <w:bCs/>
          <w:color w:val="0070C0"/>
          <w:kern w:val="0"/>
          <w:sz w:val="28"/>
          <w:szCs w:val="28"/>
          <w14:ligatures w14:val="none"/>
        </w:rPr>
      </w:pPr>
      <w:r>
        <w:rPr>
          <w:rFonts w:ascii="Simplified Arabic" w:eastAsia="Times New Roman" w:hAnsi="Simplified Arabic" w:cs="Simplified Arabic" w:hint="cs"/>
          <w:b/>
          <w:bCs/>
          <w:color w:val="0070C0"/>
          <w:kern w:val="0"/>
          <w:sz w:val="28"/>
          <w:szCs w:val="28"/>
          <w:rtl/>
          <w14:ligatures w14:val="none"/>
        </w:rPr>
        <w:t xml:space="preserve"> </w:t>
      </w:r>
    </w:p>
    <w:p w14:paraId="75C7694F"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نتائج الانحدار أن أكثر الأبعاد تأثيرًا في جودة الخدمات هو بُعد (........)، يليه بُعد (........)، بينما لم يظهر بُعد (........) أثرًا ذا دلالة إحصائية</w:t>
      </w:r>
      <w:r w:rsidRPr="00C569E8">
        <w:rPr>
          <w:rFonts w:ascii="Simplified Arabic" w:eastAsia="Times New Roman" w:hAnsi="Simplified Arabic" w:cs="Simplified Arabic"/>
          <w:kern w:val="0"/>
          <w:sz w:val="28"/>
          <w:szCs w:val="28"/>
          <w14:ligatures w14:val="none"/>
        </w:rPr>
        <w:t>.</w:t>
      </w:r>
    </w:p>
    <w:p w14:paraId="7E2000B2"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ويمكن تفسير تأثير بُعد (........) بأنه يسهم في (........)، ولا سيما في بيئة المسجد الحرام التي تتطلب سرعة الاستجابة، وحسن التعامل، والتنسيق المستمر، والقدرة على التعامل مع أعداد كبيرة من المستفيدين</w:t>
      </w:r>
      <w:r w:rsidRPr="00C569E8">
        <w:rPr>
          <w:rFonts w:ascii="Simplified Arabic" w:eastAsia="Times New Roman" w:hAnsi="Simplified Arabic" w:cs="Simplified Arabic"/>
          <w:kern w:val="0"/>
          <w:sz w:val="28"/>
          <w:szCs w:val="28"/>
          <w14:ligatures w14:val="none"/>
        </w:rPr>
        <w:t>.</w:t>
      </w:r>
    </w:p>
    <w:p w14:paraId="2CC79664" w14:textId="02AAF3C3" w:rsidR="00C569E8" w:rsidRPr="00075013" w:rsidRDefault="00075013" w:rsidP="00C569E8">
      <w:pPr>
        <w:rPr>
          <w:rFonts w:ascii="Simplified Arabic" w:eastAsia="Times New Roman" w:hAnsi="Simplified Arabic" w:cs="Simplified Arabic"/>
          <w:b/>
          <w:bCs/>
          <w:color w:val="0070C0"/>
          <w:kern w:val="0"/>
          <w:sz w:val="28"/>
          <w:szCs w:val="28"/>
          <w14:ligatures w14:val="none"/>
        </w:rPr>
      </w:pPr>
      <w:r w:rsidRPr="00075013">
        <w:rPr>
          <w:rFonts w:ascii="Simplified Arabic" w:eastAsia="Times New Roman" w:hAnsi="Simplified Arabic" w:cs="Simplified Arabic"/>
          <w:b/>
          <w:bCs/>
          <w:color w:val="0070C0"/>
          <w:kern w:val="0"/>
          <w:sz w:val="28"/>
          <w:szCs w:val="28"/>
          <w14:ligatures w14:val="none"/>
        </w:rPr>
        <w:t xml:space="preserve"> </w:t>
      </w:r>
      <w:r w:rsidR="00C569E8" w:rsidRPr="00075013">
        <w:rPr>
          <w:rFonts w:ascii="Simplified Arabic" w:eastAsia="Times New Roman" w:hAnsi="Simplified Arabic" w:cs="Simplified Arabic"/>
          <w:b/>
          <w:bCs/>
          <w:color w:val="0070C0"/>
          <w:kern w:val="0"/>
          <w:sz w:val="28"/>
          <w:szCs w:val="28"/>
          <w14:ligatures w14:val="none"/>
        </w:rPr>
        <w:t xml:space="preserve">4.12.5 </w:t>
      </w:r>
      <w:r w:rsidR="00C569E8" w:rsidRPr="00075013">
        <w:rPr>
          <w:rFonts w:ascii="Simplified Arabic" w:eastAsia="Times New Roman" w:hAnsi="Simplified Arabic" w:cs="Simplified Arabic"/>
          <w:b/>
          <w:bCs/>
          <w:color w:val="0070C0"/>
          <w:kern w:val="0"/>
          <w:sz w:val="28"/>
          <w:szCs w:val="28"/>
          <w:rtl/>
          <w14:ligatures w14:val="none"/>
        </w:rPr>
        <w:t>مناقشة الفروق الديموغرافية</w:t>
      </w:r>
    </w:p>
    <w:p w14:paraId="7FE13930"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أظهرت النتائج (وجود/عدم وجود) فروق ذات دلالة إحصائية تعزى إلى متغير (........). وقد يرجع ذلك إلى اختلاف مستويات الخبرة أو طبيعة المسؤوليات أو فرص التدريب بين فئات أفراد العينة</w:t>
      </w:r>
      <w:r w:rsidRPr="00C569E8">
        <w:rPr>
          <w:rFonts w:ascii="Simplified Arabic" w:eastAsia="Times New Roman" w:hAnsi="Simplified Arabic" w:cs="Simplified Arabic"/>
          <w:kern w:val="0"/>
          <w:sz w:val="28"/>
          <w:szCs w:val="28"/>
          <w14:ligatures w14:val="none"/>
        </w:rPr>
        <w:t>.</w:t>
      </w:r>
    </w:p>
    <w:p w14:paraId="7E5BF5D9"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وفي حال عدم وجود فروق، فقد يشير ذلك إلى تقارب خبرات المتطوعين والمشرفين، وتعرضهم لبرامج وإجراءات تنظيمية متشابهة</w:t>
      </w:r>
      <w:r w:rsidRPr="00C569E8">
        <w:rPr>
          <w:rFonts w:ascii="Simplified Arabic" w:eastAsia="Times New Roman" w:hAnsi="Simplified Arabic" w:cs="Simplified Arabic"/>
          <w:kern w:val="0"/>
          <w:sz w:val="28"/>
          <w:szCs w:val="28"/>
          <w14:ligatures w14:val="none"/>
        </w:rPr>
        <w:t>.</w:t>
      </w:r>
    </w:p>
    <w:p w14:paraId="28F37926" w14:textId="78A004B3" w:rsidR="00C569E8" w:rsidRDefault="00C569E8" w:rsidP="00C569E8">
      <w:pPr>
        <w:rPr>
          <w:rFonts w:ascii="Simplified Arabic" w:eastAsia="Times New Roman" w:hAnsi="Simplified Arabic" w:cs="Simplified Arabic"/>
          <w:kern w:val="0"/>
          <w:sz w:val="28"/>
          <w:szCs w:val="28"/>
          <w:rtl/>
          <w14:ligatures w14:val="none"/>
        </w:rPr>
      </w:pPr>
    </w:p>
    <w:p w14:paraId="4B26F12E" w14:textId="77777777" w:rsidR="00075013" w:rsidRPr="00C569E8" w:rsidRDefault="00075013" w:rsidP="00C569E8">
      <w:pPr>
        <w:rPr>
          <w:rFonts w:ascii="Simplified Arabic" w:eastAsia="Times New Roman" w:hAnsi="Simplified Arabic" w:cs="Simplified Arabic"/>
          <w:kern w:val="0"/>
          <w:sz w:val="28"/>
          <w:szCs w:val="28"/>
          <w14:ligatures w14:val="none"/>
        </w:rPr>
      </w:pPr>
    </w:p>
    <w:p w14:paraId="1F7B6F43" w14:textId="0CEC4F91" w:rsidR="00C569E8" w:rsidRPr="00075013" w:rsidRDefault="003F3DB8" w:rsidP="00C569E8">
      <w:pPr>
        <w:rPr>
          <w:rFonts w:ascii="Simplified Arabic" w:eastAsia="Times New Roman" w:hAnsi="Simplified Arabic" w:cs="Simplified Arabic"/>
          <w:b/>
          <w:bCs/>
          <w:color w:val="EE0000"/>
          <w:kern w:val="0"/>
          <w:sz w:val="28"/>
          <w:szCs w:val="28"/>
          <w14:ligatures w14:val="none"/>
        </w:rPr>
      </w:pPr>
      <w:r w:rsidRPr="00075013">
        <w:rPr>
          <w:rFonts w:ascii="Simplified Arabic" w:eastAsia="Times New Roman" w:hAnsi="Simplified Arabic" w:cs="Simplified Arabic"/>
          <w:b/>
          <w:bCs/>
          <w:color w:val="EE0000"/>
          <w:kern w:val="0"/>
          <w:sz w:val="28"/>
          <w:szCs w:val="28"/>
          <w14:ligatures w14:val="none"/>
        </w:rPr>
        <w:lastRenderedPageBreak/>
        <w:t xml:space="preserve"> </w:t>
      </w:r>
      <w:r w:rsidR="00C569E8" w:rsidRPr="00075013">
        <w:rPr>
          <w:rFonts w:ascii="Simplified Arabic" w:eastAsia="Times New Roman" w:hAnsi="Simplified Arabic" w:cs="Simplified Arabic"/>
          <w:b/>
          <w:bCs/>
          <w:color w:val="EE0000"/>
          <w:kern w:val="0"/>
          <w:sz w:val="28"/>
          <w:szCs w:val="28"/>
          <w14:ligatures w14:val="none"/>
        </w:rPr>
        <w:t xml:space="preserve">4.13 </w:t>
      </w:r>
      <w:r w:rsidR="00C569E8" w:rsidRPr="00075013">
        <w:rPr>
          <w:rFonts w:ascii="Simplified Arabic" w:eastAsia="Times New Roman" w:hAnsi="Simplified Arabic" w:cs="Simplified Arabic"/>
          <w:b/>
          <w:bCs/>
          <w:color w:val="EE0000"/>
          <w:kern w:val="0"/>
          <w:sz w:val="28"/>
          <w:szCs w:val="28"/>
          <w:rtl/>
          <w14:ligatures w14:val="none"/>
        </w:rPr>
        <w:t>خلاصة الفصل</w:t>
      </w:r>
    </w:p>
    <w:p w14:paraId="5D68299E"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تناول هذا الفصل عرض نتائج الدراسة الميدانية وتحليلها، بدءًا بوصف خصائص أفراد العينة، والتحقق من صدق الأداة وثباتها، ثم الإجابة عن أسئلة الدراسة واختبار فرضياتها باستخدام الأساليب الإحصائية المناسبة</w:t>
      </w:r>
      <w:r w:rsidRPr="00C569E8">
        <w:rPr>
          <w:rFonts w:ascii="Simplified Arabic" w:eastAsia="Times New Roman" w:hAnsi="Simplified Arabic" w:cs="Simplified Arabic"/>
          <w:kern w:val="0"/>
          <w:sz w:val="28"/>
          <w:szCs w:val="28"/>
          <w14:ligatures w14:val="none"/>
        </w:rPr>
        <w:t>.</w:t>
      </w:r>
    </w:p>
    <w:p w14:paraId="001168CC"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وقد أظهرت النتائج أن مستوى إدارة المتطوعين بلغ (........)، وأن مستوى جودة الخدمات بلغ (........)، كما أظهرت وجود علاقة (........) بين إدارة المتطوعين وجودة الخدمات، ووجود أثر ذي دلالة إحصائية لأبعاد (........) في جودة الخدمات</w:t>
      </w:r>
      <w:r w:rsidRPr="00C569E8">
        <w:rPr>
          <w:rFonts w:ascii="Simplified Arabic" w:eastAsia="Times New Roman" w:hAnsi="Simplified Arabic" w:cs="Simplified Arabic"/>
          <w:kern w:val="0"/>
          <w:sz w:val="28"/>
          <w:szCs w:val="28"/>
          <w14:ligatures w14:val="none"/>
        </w:rPr>
        <w:t>.</w:t>
      </w:r>
    </w:p>
    <w:p w14:paraId="36EDF7C8" w14:textId="77777777" w:rsidR="00C569E8" w:rsidRPr="00C569E8" w:rsidRDefault="00C569E8" w:rsidP="00C569E8">
      <w:pPr>
        <w:rPr>
          <w:rFonts w:ascii="Simplified Arabic" w:eastAsia="Times New Roman" w:hAnsi="Simplified Arabic" w:cs="Simplified Arabic"/>
          <w:kern w:val="0"/>
          <w:sz w:val="28"/>
          <w:szCs w:val="28"/>
          <w14:ligatures w14:val="none"/>
        </w:rPr>
      </w:pPr>
      <w:r w:rsidRPr="00C569E8">
        <w:rPr>
          <w:rFonts w:ascii="Simplified Arabic" w:eastAsia="Times New Roman" w:hAnsi="Simplified Arabic" w:cs="Simplified Arabic"/>
          <w:kern w:val="0"/>
          <w:sz w:val="28"/>
          <w:szCs w:val="28"/>
          <w:rtl/>
          <w14:ligatures w14:val="none"/>
        </w:rPr>
        <w:t>كما أظهرت النتائج (وجود/عدم وجود) فروق ذات دلالة إحصائية تعزى إلى المتغيرات الديموغرافية. ويعرض الفصل الخامس النتائج الرئيسة للدراسة والتوصيات والمقترحات المبنية عليها</w:t>
      </w:r>
      <w:r w:rsidRPr="00C569E8">
        <w:rPr>
          <w:rFonts w:ascii="Simplified Arabic" w:eastAsia="Times New Roman" w:hAnsi="Simplified Arabic" w:cs="Simplified Arabic"/>
          <w:kern w:val="0"/>
          <w:sz w:val="28"/>
          <w:szCs w:val="28"/>
          <w14:ligatures w14:val="none"/>
        </w:rPr>
        <w:t>.</w:t>
      </w:r>
    </w:p>
    <w:p w14:paraId="1115EF46" w14:textId="77777777" w:rsidR="007E2AA8" w:rsidRPr="00FD5651" w:rsidRDefault="007E2AA8" w:rsidP="007E2AA8">
      <w:pPr>
        <w:rPr>
          <w:rFonts w:ascii="Simplified Arabic" w:eastAsia="Times New Roman" w:hAnsi="Simplified Arabic" w:cs="Simplified Arabic"/>
          <w:b/>
          <w:bCs/>
          <w:color w:val="EE0000"/>
          <w:kern w:val="0"/>
          <w:sz w:val="32"/>
          <w:szCs w:val="32"/>
          <w14:ligatures w14:val="none"/>
        </w:rPr>
      </w:pPr>
      <w:r w:rsidRPr="00FD5651">
        <w:rPr>
          <w:rFonts w:ascii="Simplified Arabic" w:eastAsia="Times New Roman" w:hAnsi="Simplified Arabic" w:cs="Simplified Arabic"/>
          <w:b/>
          <w:bCs/>
          <w:color w:val="EE0000"/>
          <w:kern w:val="0"/>
          <w:sz w:val="32"/>
          <w:szCs w:val="32"/>
          <w:rtl/>
          <w14:ligatures w14:val="none"/>
        </w:rPr>
        <w:t>المراجع</w:t>
      </w:r>
    </w:p>
    <w:p w14:paraId="47CE7D2B"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أولًا: المراجع العربية</w:t>
      </w:r>
    </w:p>
    <w:p w14:paraId="57A4B01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تُرتب المراجع العربية هجائيًا بحسب اسم الجهة أو اسم عائلة المؤلف، وفق دليل</w:t>
      </w:r>
      <w:r w:rsidRPr="00FB0D90">
        <w:rPr>
          <w:rFonts w:ascii="Simplified Arabic" w:eastAsia="Times New Roman" w:hAnsi="Simplified Arabic" w:cs="Simplified Arabic"/>
          <w:kern w:val="0"/>
          <w:sz w:val="28"/>
          <w:szCs w:val="28"/>
          <w14:ligatures w14:val="none"/>
        </w:rPr>
        <w:t xml:space="preserve"> APA </w:t>
      </w:r>
      <w:r w:rsidRPr="00FB0D90">
        <w:rPr>
          <w:rFonts w:ascii="Simplified Arabic" w:eastAsia="Times New Roman" w:hAnsi="Simplified Arabic" w:cs="Simplified Arabic"/>
          <w:kern w:val="0"/>
          <w:sz w:val="28"/>
          <w:szCs w:val="28"/>
          <w:rtl/>
          <w14:ligatures w14:val="none"/>
        </w:rPr>
        <w:t>في إصداره السابع</w:t>
      </w:r>
      <w:r w:rsidRPr="00FB0D90">
        <w:rPr>
          <w:rFonts w:ascii="Simplified Arabic" w:eastAsia="Times New Roman" w:hAnsi="Simplified Arabic" w:cs="Simplified Arabic"/>
          <w:kern w:val="0"/>
          <w:sz w:val="28"/>
          <w:szCs w:val="28"/>
          <w14:ligatures w14:val="none"/>
        </w:rPr>
        <w:t>.</w:t>
      </w:r>
    </w:p>
    <w:p w14:paraId="64052C0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الهيئة العامة للعناية بشؤون المسجد الحرام والمسجد النبوي</w:t>
      </w:r>
      <w:r w:rsidRPr="00FB0D90">
        <w:rPr>
          <w:rFonts w:ascii="Simplified Arabic" w:eastAsia="Times New Roman" w:hAnsi="Simplified Arabic" w:cs="Simplified Arabic"/>
          <w:kern w:val="0"/>
          <w:sz w:val="28"/>
          <w:szCs w:val="28"/>
          <w14:ligatures w14:val="none"/>
        </w:rPr>
        <w:t xml:space="preserve">. (2021). </w:t>
      </w:r>
      <w:r w:rsidRPr="00FB0D90">
        <w:rPr>
          <w:rFonts w:ascii="Simplified Arabic" w:eastAsia="Times New Roman" w:hAnsi="Simplified Arabic" w:cs="Simplified Arabic"/>
          <w:i/>
          <w:iCs/>
          <w:kern w:val="0"/>
          <w:sz w:val="28"/>
          <w:szCs w:val="28"/>
          <w:rtl/>
          <w14:ligatures w14:val="none"/>
        </w:rPr>
        <w:t>دليل المهام والإجراءات والخدمات في المسجد الحرام</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الهيئة العامة للعناية بشؤون المسجد الحرام والمسجد النبوي</w:t>
      </w:r>
      <w:r w:rsidRPr="00FB0D90">
        <w:rPr>
          <w:rFonts w:ascii="Simplified Arabic" w:eastAsia="Times New Roman" w:hAnsi="Simplified Arabic" w:cs="Simplified Arabic"/>
          <w:kern w:val="0"/>
          <w:sz w:val="28"/>
          <w:szCs w:val="28"/>
          <w14:ligatures w14:val="none"/>
        </w:rPr>
        <w:t>.</w:t>
      </w:r>
    </w:p>
    <w:p w14:paraId="35775DD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برنامج خدمة ضيوف الرحمن</w:t>
      </w:r>
      <w:r w:rsidRPr="00FB0D90">
        <w:rPr>
          <w:rFonts w:ascii="Simplified Arabic" w:eastAsia="Times New Roman" w:hAnsi="Simplified Arabic" w:cs="Simplified Arabic"/>
          <w:kern w:val="0"/>
          <w:sz w:val="28"/>
          <w:szCs w:val="28"/>
          <w14:ligatures w14:val="none"/>
        </w:rPr>
        <w:t xml:space="preserve">. (2023). </w:t>
      </w:r>
      <w:r w:rsidRPr="00FB0D90">
        <w:rPr>
          <w:rFonts w:ascii="Simplified Arabic" w:eastAsia="Times New Roman" w:hAnsi="Simplified Arabic" w:cs="Simplified Arabic"/>
          <w:i/>
          <w:iCs/>
          <w:kern w:val="0"/>
          <w:sz w:val="28"/>
          <w:szCs w:val="28"/>
          <w:rtl/>
          <w14:ligatures w14:val="none"/>
        </w:rPr>
        <w:t>التقرير السنوي لبرنامج خدمة ضيوف الرحمن لعام 2023</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w:t>
      </w:r>
    </w:p>
    <w:p w14:paraId="3F58C62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برنامج خدمة ضيوف الرحمن</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التقرير السنوي لمنجزات برنامج خدمة ضيوف الرحمن لعام 2024</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w:t>
      </w:r>
    </w:p>
    <w:p w14:paraId="4BB651A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برنامج خدمة ضيوف الرحمن.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خطة تنفيذ برنامج خدمة ضيوف الرحمن</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w:t>
      </w:r>
    </w:p>
    <w:p w14:paraId="2C6685A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التقرير السنوي لرؤية السعودية 2030 لعام 2024</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مجلس الشؤون الاقتصادية والتنمية</w:t>
      </w:r>
      <w:r w:rsidRPr="00FB0D90">
        <w:rPr>
          <w:rFonts w:ascii="Simplified Arabic" w:eastAsia="Times New Roman" w:hAnsi="Simplified Arabic" w:cs="Simplified Arabic"/>
          <w:kern w:val="0"/>
          <w:sz w:val="28"/>
          <w:szCs w:val="28"/>
          <w14:ligatures w14:val="none"/>
        </w:rPr>
        <w:t>.</w:t>
      </w:r>
    </w:p>
    <w:p w14:paraId="7422FEC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رؤية السعودية 2030</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الملخص التنفيذي لرؤية السعودية 2030 لعام 2024</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مجلس الشؤون الاقتصادية والتنمية</w:t>
      </w:r>
      <w:r w:rsidRPr="00FB0D90">
        <w:rPr>
          <w:rFonts w:ascii="Simplified Arabic" w:eastAsia="Times New Roman" w:hAnsi="Simplified Arabic" w:cs="Simplified Arabic"/>
          <w:kern w:val="0"/>
          <w:sz w:val="28"/>
          <w:szCs w:val="28"/>
          <w14:ligatures w14:val="none"/>
        </w:rPr>
        <w:t>.</w:t>
      </w:r>
    </w:p>
    <w:p w14:paraId="7D96378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 xml:space="preserve">. (2025). </w:t>
      </w:r>
      <w:r w:rsidRPr="00FB0D90">
        <w:rPr>
          <w:rFonts w:ascii="Simplified Arabic" w:eastAsia="Times New Roman" w:hAnsi="Simplified Arabic" w:cs="Simplified Arabic"/>
          <w:i/>
          <w:iCs/>
          <w:kern w:val="0"/>
          <w:sz w:val="28"/>
          <w:szCs w:val="28"/>
          <w:rtl/>
          <w14:ligatures w14:val="none"/>
        </w:rPr>
        <w:t>التقرير السنوي لرؤية السعودية 2030 لعام 2025</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مجلس الشؤون الاقتصادية والتنمية</w:t>
      </w:r>
      <w:r w:rsidRPr="00FB0D90">
        <w:rPr>
          <w:rFonts w:ascii="Simplified Arabic" w:eastAsia="Times New Roman" w:hAnsi="Simplified Arabic" w:cs="Simplified Arabic"/>
          <w:kern w:val="0"/>
          <w:sz w:val="28"/>
          <w:szCs w:val="28"/>
          <w14:ligatures w14:val="none"/>
        </w:rPr>
        <w:t>.</w:t>
      </w:r>
    </w:p>
    <w:p w14:paraId="06DDC28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رؤية السعودية 2030.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برنامج خدمة ضيوف الرحمن</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مجلس الشؤون الاقتصادية والتنمية</w:t>
      </w:r>
      <w:r w:rsidRPr="00FB0D90">
        <w:rPr>
          <w:rFonts w:ascii="Simplified Arabic" w:eastAsia="Times New Roman" w:hAnsi="Simplified Arabic" w:cs="Simplified Arabic"/>
          <w:kern w:val="0"/>
          <w:sz w:val="28"/>
          <w:szCs w:val="28"/>
          <w14:ligatures w14:val="none"/>
        </w:rPr>
        <w:t>.</w:t>
      </w:r>
    </w:p>
    <w:p w14:paraId="047BEE8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المملكة العربية السعودية</w:t>
      </w:r>
      <w:r w:rsidRPr="00FB0D90">
        <w:rPr>
          <w:rFonts w:ascii="Simplified Arabic" w:eastAsia="Times New Roman" w:hAnsi="Simplified Arabic" w:cs="Simplified Arabic"/>
          <w:kern w:val="0"/>
          <w:sz w:val="28"/>
          <w:szCs w:val="28"/>
          <w14:ligatures w14:val="none"/>
        </w:rPr>
        <w:t xml:space="preserve">. (2020). </w:t>
      </w:r>
      <w:r w:rsidRPr="00FB0D90">
        <w:rPr>
          <w:rFonts w:ascii="Simplified Arabic" w:eastAsia="Times New Roman" w:hAnsi="Simplified Arabic" w:cs="Simplified Arabic"/>
          <w:i/>
          <w:iCs/>
          <w:kern w:val="0"/>
          <w:sz w:val="28"/>
          <w:szCs w:val="28"/>
          <w:rtl/>
          <w14:ligatures w14:val="none"/>
        </w:rPr>
        <w:t>نظام العمل التطوعي الصادر بالمرسوم الملكي رقم (م/70) وتاريخ 27/5/1441هـ</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أم القرى</w:t>
      </w:r>
      <w:r w:rsidRPr="00FB0D90">
        <w:rPr>
          <w:rFonts w:ascii="Simplified Arabic" w:eastAsia="Times New Roman" w:hAnsi="Simplified Arabic" w:cs="Simplified Arabic"/>
          <w:kern w:val="0"/>
          <w:sz w:val="28"/>
          <w:szCs w:val="28"/>
          <w14:ligatures w14:val="none"/>
        </w:rPr>
        <w:t>.</w:t>
      </w:r>
    </w:p>
    <w:p w14:paraId="217ADA8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الحج والعمرة.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برنامج خدمة ضيوف الرحمن</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الحج والعمرة</w:t>
      </w:r>
      <w:r w:rsidRPr="00FB0D90">
        <w:rPr>
          <w:rFonts w:ascii="Simplified Arabic" w:eastAsia="Times New Roman" w:hAnsi="Simplified Arabic" w:cs="Simplified Arabic"/>
          <w:kern w:val="0"/>
          <w:sz w:val="28"/>
          <w:szCs w:val="28"/>
          <w14:ligatures w14:val="none"/>
        </w:rPr>
        <w:t>.</w:t>
      </w:r>
    </w:p>
    <w:p w14:paraId="011E684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(2021). </w:t>
      </w:r>
      <w:r w:rsidRPr="00FB0D90">
        <w:rPr>
          <w:rFonts w:ascii="Simplified Arabic" w:eastAsia="Times New Roman" w:hAnsi="Simplified Arabic" w:cs="Simplified Arabic"/>
          <w:i/>
          <w:iCs/>
          <w:kern w:val="0"/>
          <w:sz w:val="28"/>
          <w:szCs w:val="28"/>
          <w:rtl/>
          <w14:ligatures w14:val="none"/>
        </w:rPr>
        <w:t>نظام العمل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0694241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(2021). </w:t>
      </w:r>
      <w:r w:rsidRPr="00FB0D90">
        <w:rPr>
          <w:rFonts w:ascii="Simplified Arabic" w:eastAsia="Times New Roman" w:hAnsi="Simplified Arabic" w:cs="Simplified Arabic"/>
          <w:i/>
          <w:iCs/>
          <w:kern w:val="0"/>
          <w:sz w:val="28"/>
          <w:szCs w:val="28"/>
          <w:rtl/>
          <w14:ligatures w14:val="none"/>
        </w:rPr>
        <w:t>العمل التطوعي في خدمة ضيوف الرحمن</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7C39898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(2021). </w:t>
      </w:r>
      <w:r w:rsidRPr="00FB0D90">
        <w:rPr>
          <w:rFonts w:ascii="Simplified Arabic" w:eastAsia="Times New Roman" w:hAnsi="Simplified Arabic" w:cs="Simplified Arabic"/>
          <w:i/>
          <w:iCs/>
          <w:kern w:val="0"/>
          <w:sz w:val="28"/>
          <w:szCs w:val="28"/>
          <w:rtl/>
          <w14:ligatures w14:val="none"/>
        </w:rPr>
        <w:t>المنجزات الاستراتيجية للقطاعات ومنجزات برنامج التحول الوطني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465EF3F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(2022). </w:t>
      </w:r>
      <w:r w:rsidRPr="00FB0D90">
        <w:rPr>
          <w:rFonts w:ascii="Simplified Arabic" w:eastAsia="Times New Roman" w:hAnsi="Simplified Arabic" w:cs="Simplified Arabic"/>
          <w:i/>
          <w:iCs/>
          <w:kern w:val="0"/>
          <w:sz w:val="28"/>
          <w:szCs w:val="28"/>
          <w:rtl/>
          <w14:ligatures w14:val="none"/>
        </w:rPr>
        <w:t>اللائحة التنفيذية للعمل التطوعي في المملكة العربية السعودية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43C15FF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(2022). </w:t>
      </w:r>
      <w:r w:rsidRPr="00FB0D90">
        <w:rPr>
          <w:rFonts w:ascii="Simplified Arabic" w:eastAsia="Times New Roman" w:hAnsi="Simplified Arabic" w:cs="Simplified Arabic"/>
          <w:i/>
          <w:iCs/>
          <w:kern w:val="0"/>
          <w:sz w:val="28"/>
          <w:szCs w:val="28"/>
          <w:rtl/>
          <w14:ligatures w14:val="none"/>
        </w:rPr>
        <w:t>أدلة المنصة الوطنية للعمل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6C8B1A0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 xml:space="preserve">. (2023). </w:t>
      </w:r>
      <w:r w:rsidRPr="00FB0D90">
        <w:rPr>
          <w:rFonts w:ascii="Simplified Arabic" w:eastAsia="Times New Roman" w:hAnsi="Simplified Arabic" w:cs="Simplified Arabic"/>
          <w:i/>
          <w:iCs/>
          <w:kern w:val="0"/>
          <w:sz w:val="28"/>
          <w:szCs w:val="28"/>
          <w:rtl/>
          <w14:ligatures w14:val="none"/>
        </w:rPr>
        <w:t>الدليل العام للمنصة الوطنية للعمل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2F73AC6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المنصة الوطنية للعمل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03A9EE7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اللجنة الوطنية للعمل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292E3F8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وزارة الموارد البشرية والتنمية الاجتماعية.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الجائزة الوطنية للعمل التطوعي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6E47A78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الموارد البشرية والتنمية الاجتماعية.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سياسات ومعايير تنظيم العمل التطوعي في الجهات الحكومية وغير الربحية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الموارد البشرية والتنمية الاجتماعية</w:t>
      </w:r>
      <w:r w:rsidRPr="00FB0D90">
        <w:rPr>
          <w:rFonts w:ascii="Simplified Arabic" w:eastAsia="Times New Roman" w:hAnsi="Simplified Arabic" w:cs="Simplified Arabic"/>
          <w:kern w:val="0"/>
          <w:sz w:val="28"/>
          <w:szCs w:val="28"/>
          <w14:ligatures w14:val="none"/>
        </w:rPr>
        <w:t>.</w:t>
      </w:r>
    </w:p>
    <w:p w14:paraId="4DF3F56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الاقتصاد والتخطيط</w:t>
      </w:r>
      <w:r w:rsidRPr="00FB0D90">
        <w:rPr>
          <w:rFonts w:ascii="Simplified Arabic" w:eastAsia="Times New Roman" w:hAnsi="Simplified Arabic" w:cs="Simplified Arabic"/>
          <w:kern w:val="0"/>
          <w:sz w:val="28"/>
          <w:szCs w:val="28"/>
          <w14:ligatures w14:val="none"/>
        </w:rPr>
        <w:t xml:space="preserve">. (2016). </w:t>
      </w:r>
      <w:r w:rsidRPr="00FB0D90">
        <w:rPr>
          <w:rFonts w:ascii="Simplified Arabic" w:eastAsia="Times New Roman" w:hAnsi="Simplified Arabic" w:cs="Simplified Arabic"/>
          <w:i/>
          <w:iCs/>
          <w:kern w:val="0"/>
          <w:sz w:val="28"/>
          <w:szCs w:val="28"/>
          <w:rtl/>
          <w14:ligatures w14:val="none"/>
        </w:rPr>
        <w:t>رؤية المملكة العربية السعودية 2030</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حكومة المملكة العربية السعودية</w:t>
      </w:r>
      <w:r w:rsidRPr="00FB0D90">
        <w:rPr>
          <w:rFonts w:ascii="Simplified Arabic" w:eastAsia="Times New Roman" w:hAnsi="Simplified Arabic" w:cs="Simplified Arabic"/>
          <w:kern w:val="0"/>
          <w:sz w:val="28"/>
          <w:szCs w:val="28"/>
          <w14:ligatures w14:val="none"/>
        </w:rPr>
        <w:t>.</w:t>
      </w:r>
    </w:p>
    <w:p w14:paraId="231A9CA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الاقتصاد والتخطيط.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مؤشرات التنمية المستدامة في المملكة العربية السعودية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الاقتصاد والتخطيط</w:t>
      </w:r>
      <w:r w:rsidRPr="00FB0D90">
        <w:rPr>
          <w:rFonts w:ascii="Simplified Arabic" w:eastAsia="Times New Roman" w:hAnsi="Simplified Arabic" w:cs="Simplified Arabic"/>
          <w:kern w:val="0"/>
          <w:sz w:val="28"/>
          <w:szCs w:val="28"/>
          <w14:ligatures w14:val="none"/>
        </w:rPr>
        <w:t>.</w:t>
      </w:r>
    </w:p>
    <w:p w14:paraId="4EF9896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الهيئة السعودية للمواصفات والمقاييس والجودة.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مفاهيم الجودة والتميز المؤسسي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الهيئة السعودية للمواصفات والمقاييس والجودة</w:t>
      </w:r>
      <w:r w:rsidRPr="00FB0D90">
        <w:rPr>
          <w:rFonts w:ascii="Simplified Arabic" w:eastAsia="Times New Roman" w:hAnsi="Simplified Arabic" w:cs="Simplified Arabic"/>
          <w:kern w:val="0"/>
          <w:sz w:val="28"/>
          <w:szCs w:val="28"/>
          <w14:ligatures w14:val="none"/>
        </w:rPr>
        <w:t>.</w:t>
      </w:r>
    </w:p>
    <w:p w14:paraId="5618946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المركز الوطني لتنمية القطاع غير الربحي.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التقرير السنوي للمركز الوطني لتنمية القطاع غير الربحي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المركز الوطني لتنمية القطاع غير الربحي</w:t>
      </w:r>
      <w:r w:rsidRPr="00FB0D90">
        <w:rPr>
          <w:rFonts w:ascii="Simplified Arabic" w:eastAsia="Times New Roman" w:hAnsi="Simplified Arabic" w:cs="Simplified Arabic"/>
          <w:kern w:val="0"/>
          <w:sz w:val="28"/>
          <w:szCs w:val="28"/>
          <w14:ligatures w14:val="none"/>
        </w:rPr>
        <w:t>.</w:t>
      </w:r>
    </w:p>
    <w:p w14:paraId="0802DDF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المركز الوطني لتنمية القطاع غير الربحي.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اللوائح والأنظمة المنظمة للقطاع غير الربحي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المركز الوطني لتنمية القطاع غير الربحي</w:t>
      </w:r>
      <w:r w:rsidRPr="00FB0D90">
        <w:rPr>
          <w:rFonts w:ascii="Simplified Arabic" w:eastAsia="Times New Roman" w:hAnsi="Simplified Arabic" w:cs="Simplified Arabic"/>
          <w:kern w:val="0"/>
          <w:sz w:val="28"/>
          <w:szCs w:val="28"/>
          <w14:ligatures w14:val="none"/>
        </w:rPr>
        <w:t>.</w:t>
      </w:r>
    </w:p>
    <w:p w14:paraId="7108E67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برنامج التحول الوطني</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التقرير السنوي لبرنامج التحول الوطني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رؤية السعودية 2030</w:t>
      </w:r>
      <w:r w:rsidRPr="00FB0D90">
        <w:rPr>
          <w:rFonts w:ascii="Simplified Arabic" w:eastAsia="Times New Roman" w:hAnsi="Simplified Arabic" w:cs="Simplified Arabic"/>
          <w:kern w:val="0"/>
          <w:sz w:val="28"/>
          <w:szCs w:val="28"/>
          <w14:ligatures w14:val="none"/>
        </w:rPr>
        <w:t>.</w:t>
      </w:r>
    </w:p>
    <w:p w14:paraId="7D7EA93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الحج والعمرة</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التقرير السنوي لوزارة الحج والعمرة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الحج والعمرة</w:t>
      </w:r>
      <w:r w:rsidRPr="00FB0D90">
        <w:rPr>
          <w:rFonts w:ascii="Simplified Arabic" w:eastAsia="Times New Roman" w:hAnsi="Simplified Arabic" w:cs="Simplified Arabic"/>
          <w:kern w:val="0"/>
          <w:sz w:val="28"/>
          <w:szCs w:val="28"/>
          <w14:ligatures w14:val="none"/>
        </w:rPr>
        <w:t>.</w:t>
      </w:r>
    </w:p>
    <w:p w14:paraId="7F2D92B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الحج والعمرة.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رحلة ضيف الرحمن والخدمات المقدمة للحجاج والمعتمرين</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الحج والعمرة</w:t>
      </w:r>
      <w:r w:rsidRPr="00FB0D90">
        <w:rPr>
          <w:rFonts w:ascii="Simplified Arabic" w:eastAsia="Times New Roman" w:hAnsi="Simplified Arabic" w:cs="Simplified Arabic"/>
          <w:kern w:val="0"/>
          <w:sz w:val="28"/>
          <w:szCs w:val="28"/>
          <w14:ligatures w14:val="none"/>
        </w:rPr>
        <w:t>.</w:t>
      </w:r>
    </w:p>
    <w:p w14:paraId="12636A0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الهيئة العامة للإحصاء</w:t>
      </w:r>
      <w:r w:rsidRPr="00FB0D90">
        <w:rPr>
          <w:rFonts w:ascii="Simplified Arabic" w:eastAsia="Times New Roman" w:hAnsi="Simplified Arabic" w:cs="Simplified Arabic"/>
          <w:kern w:val="0"/>
          <w:sz w:val="28"/>
          <w:szCs w:val="28"/>
          <w14:ligatures w14:val="none"/>
        </w:rPr>
        <w:t xml:space="preserve">. (2024). </w:t>
      </w:r>
      <w:r w:rsidRPr="00FB0D90">
        <w:rPr>
          <w:rFonts w:ascii="Simplified Arabic" w:eastAsia="Times New Roman" w:hAnsi="Simplified Arabic" w:cs="Simplified Arabic"/>
          <w:i/>
          <w:iCs/>
          <w:kern w:val="0"/>
          <w:sz w:val="28"/>
          <w:szCs w:val="28"/>
          <w:rtl/>
          <w14:ligatures w14:val="none"/>
        </w:rPr>
        <w:t>إحصاءات الحج والعمرة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الهيئة العامة للإحصاء</w:t>
      </w:r>
      <w:r w:rsidRPr="00FB0D90">
        <w:rPr>
          <w:rFonts w:ascii="Simplified Arabic" w:eastAsia="Times New Roman" w:hAnsi="Simplified Arabic" w:cs="Simplified Arabic"/>
          <w:kern w:val="0"/>
          <w:sz w:val="28"/>
          <w:szCs w:val="28"/>
          <w14:ligatures w14:val="none"/>
        </w:rPr>
        <w:t>.</w:t>
      </w:r>
    </w:p>
    <w:p w14:paraId="0AE8454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الهيئة العامة للإحصاء</w:t>
      </w:r>
      <w:r w:rsidRPr="00FB0D90">
        <w:rPr>
          <w:rFonts w:ascii="Simplified Arabic" w:eastAsia="Times New Roman" w:hAnsi="Simplified Arabic" w:cs="Simplified Arabic"/>
          <w:kern w:val="0"/>
          <w:sz w:val="28"/>
          <w:szCs w:val="28"/>
          <w14:ligatures w14:val="none"/>
        </w:rPr>
        <w:t xml:space="preserve">. (2025). </w:t>
      </w:r>
      <w:r w:rsidRPr="00FB0D90">
        <w:rPr>
          <w:rFonts w:ascii="Simplified Arabic" w:eastAsia="Times New Roman" w:hAnsi="Simplified Arabic" w:cs="Simplified Arabic"/>
          <w:i/>
          <w:iCs/>
          <w:kern w:val="0"/>
          <w:sz w:val="28"/>
          <w:szCs w:val="28"/>
          <w:rtl/>
          <w14:ligatures w14:val="none"/>
        </w:rPr>
        <w:t>نشرة إحصاءات الحج</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الهيئة العامة للإحصاء</w:t>
      </w:r>
      <w:r w:rsidRPr="00FB0D90">
        <w:rPr>
          <w:rFonts w:ascii="Simplified Arabic" w:eastAsia="Times New Roman" w:hAnsi="Simplified Arabic" w:cs="Simplified Arabic"/>
          <w:kern w:val="0"/>
          <w:sz w:val="28"/>
          <w:szCs w:val="28"/>
          <w14:ligatures w14:val="none"/>
        </w:rPr>
        <w:t>.</w:t>
      </w:r>
    </w:p>
    <w:p w14:paraId="0BB64C0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وزارة السياحة.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أدلة قياس تجربة الزائر وجودة الخدمات السياحية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وزارة السياحة</w:t>
      </w:r>
      <w:r w:rsidRPr="00FB0D90">
        <w:rPr>
          <w:rFonts w:ascii="Simplified Arabic" w:eastAsia="Times New Roman" w:hAnsi="Simplified Arabic" w:cs="Simplified Arabic"/>
          <w:kern w:val="0"/>
          <w:sz w:val="28"/>
          <w:szCs w:val="28"/>
          <w14:ligatures w14:val="none"/>
        </w:rPr>
        <w:t>.</w:t>
      </w:r>
    </w:p>
    <w:p w14:paraId="6B8F417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المركز الوطني لقياس أداء الأجهزة العامة.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منهجية قياس تجربة المستفيد</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المركز الوطني لقياس أداء الأجهزة العامة</w:t>
      </w:r>
      <w:r w:rsidRPr="00FB0D90">
        <w:rPr>
          <w:rFonts w:ascii="Simplified Arabic" w:eastAsia="Times New Roman" w:hAnsi="Simplified Arabic" w:cs="Simplified Arabic"/>
          <w:kern w:val="0"/>
          <w:sz w:val="28"/>
          <w:szCs w:val="28"/>
          <w14:ligatures w14:val="none"/>
        </w:rPr>
        <w:t>.</w:t>
      </w:r>
    </w:p>
    <w:p w14:paraId="71D06B4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المركز الوطني لقياس أداء الأجهزة العامة.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دليل قياس رضا المستفيدين عن الخدمات الحكومية</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المركز الوطني لقياس أداء الأجهزة العامة</w:t>
      </w:r>
      <w:r w:rsidRPr="00FB0D90">
        <w:rPr>
          <w:rFonts w:ascii="Simplified Arabic" w:eastAsia="Times New Roman" w:hAnsi="Simplified Arabic" w:cs="Simplified Arabic"/>
          <w:kern w:val="0"/>
          <w:sz w:val="28"/>
          <w:szCs w:val="28"/>
          <w14:ligatures w14:val="none"/>
        </w:rPr>
        <w:t>.</w:t>
      </w:r>
    </w:p>
    <w:p w14:paraId="63B0108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مؤسسة الملك خالد.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أدلة إدارة المتطوعين في منظمات القطاع غير الربحي</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مؤسسة الملك خالد</w:t>
      </w:r>
      <w:r w:rsidRPr="00FB0D90">
        <w:rPr>
          <w:rFonts w:ascii="Simplified Arabic" w:eastAsia="Times New Roman" w:hAnsi="Simplified Arabic" w:cs="Simplified Arabic"/>
          <w:kern w:val="0"/>
          <w:sz w:val="28"/>
          <w:szCs w:val="28"/>
          <w14:ligatures w14:val="none"/>
        </w:rPr>
        <w:t>.</w:t>
      </w:r>
    </w:p>
    <w:p w14:paraId="747607F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مؤسسة مسك. (د.ت.)</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rtl/>
          <w14:ligatures w14:val="none"/>
        </w:rPr>
        <w:t>أدلة وممارسات العمل التطوعي وتمكين الشباب</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مؤسسة محمد بن سلمان «مسك</w:t>
      </w:r>
      <w:r w:rsidRPr="00FB0D90">
        <w:rPr>
          <w:rFonts w:ascii="Simplified Arabic" w:eastAsia="Times New Roman" w:hAnsi="Simplified Arabic" w:cs="Simplified Arabic"/>
          <w:kern w:val="0"/>
          <w:sz w:val="28"/>
          <w:szCs w:val="28"/>
          <w14:ligatures w14:val="none"/>
        </w:rPr>
        <w:t>».</w:t>
      </w:r>
    </w:p>
    <w:p w14:paraId="6F1D8106"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ثانيًا: المراجع الأجنبية</w:t>
      </w:r>
    </w:p>
    <w:p w14:paraId="59EBB6C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Babakus, E., &amp; Boller, G. W. (1992). An empirical assessment of the SERVQUAL scale. </w:t>
      </w:r>
      <w:r w:rsidRPr="00FB0D90">
        <w:rPr>
          <w:rFonts w:ascii="Simplified Arabic" w:eastAsia="Times New Roman" w:hAnsi="Simplified Arabic" w:cs="Simplified Arabic"/>
          <w:i/>
          <w:iCs/>
          <w:kern w:val="0"/>
          <w:sz w:val="28"/>
          <w:szCs w:val="28"/>
          <w14:ligatures w14:val="none"/>
        </w:rPr>
        <w:t>Journal of Business Research, 24</w:t>
      </w:r>
      <w:r w:rsidRPr="00FB0D90">
        <w:rPr>
          <w:rFonts w:ascii="Simplified Arabic" w:eastAsia="Times New Roman" w:hAnsi="Simplified Arabic" w:cs="Simplified Arabic"/>
          <w:kern w:val="0"/>
          <w:sz w:val="28"/>
          <w:szCs w:val="28"/>
          <w14:ligatures w14:val="none"/>
        </w:rPr>
        <w:t xml:space="preserve">(3), 253–268. </w:t>
      </w:r>
      <w:hyperlink r:id="rId9" w:history="1">
        <w:r w:rsidRPr="00FB0D90">
          <w:rPr>
            <w:rStyle w:val="Hyperlink"/>
            <w:rFonts w:ascii="Simplified Arabic" w:eastAsia="Times New Roman" w:hAnsi="Simplified Arabic" w:cs="Simplified Arabic"/>
            <w:kern w:val="0"/>
            <w:sz w:val="28"/>
            <w:szCs w:val="28"/>
            <w14:ligatures w14:val="none"/>
          </w:rPr>
          <w:t>https://doi.org/10.1016/0148-2963(92)90022-4</w:t>
        </w:r>
      </w:hyperlink>
    </w:p>
    <w:p w14:paraId="42D06E1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Babakus, E., &amp; Mangold, W. G. (1992). Adapting the SERVQUAL scale to hospital services: An empirical investigation. </w:t>
      </w:r>
      <w:r w:rsidRPr="00FB0D90">
        <w:rPr>
          <w:rFonts w:ascii="Simplified Arabic" w:eastAsia="Times New Roman" w:hAnsi="Simplified Arabic" w:cs="Simplified Arabic"/>
          <w:i/>
          <w:iCs/>
          <w:kern w:val="0"/>
          <w:sz w:val="28"/>
          <w:szCs w:val="28"/>
          <w14:ligatures w14:val="none"/>
        </w:rPr>
        <w:t>Health Services Research, 26</w:t>
      </w:r>
      <w:r w:rsidRPr="00FB0D90">
        <w:rPr>
          <w:rFonts w:ascii="Simplified Arabic" w:eastAsia="Times New Roman" w:hAnsi="Simplified Arabic" w:cs="Simplified Arabic"/>
          <w:kern w:val="0"/>
          <w:sz w:val="28"/>
          <w:szCs w:val="28"/>
          <w14:ligatures w14:val="none"/>
        </w:rPr>
        <w:t>(6), 767–786.</w:t>
      </w:r>
    </w:p>
    <w:p w14:paraId="511BB10F" w14:textId="77777777" w:rsidR="00FB0D90" w:rsidRPr="00FB0D90" w:rsidRDefault="00FB0D90" w:rsidP="00FB0D90">
      <w:pPr>
        <w:rPr>
          <w:rFonts w:ascii="Simplified Arabic" w:eastAsia="Times New Roman" w:hAnsi="Simplified Arabic" w:cs="Simplified Arabic"/>
          <w:kern w:val="0"/>
          <w:sz w:val="28"/>
          <w:szCs w:val="28"/>
          <w14:ligatures w14:val="none"/>
        </w:rPr>
      </w:pPr>
      <w:proofErr w:type="spellStart"/>
      <w:r w:rsidRPr="00FB0D90">
        <w:rPr>
          <w:rFonts w:ascii="Simplified Arabic" w:eastAsia="Times New Roman" w:hAnsi="Simplified Arabic" w:cs="Simplified Arabic"/>
          <w:kern w:val="0"/>
          <w:sz w:val="28"/>
          <w:szCs w:val="28"/>
          <w14:ligatures w14:val="none"/>
        </w:rPr>
        <w:t>Boezeman</w:t>
      </w:r>
      <w:proofErr w:type="spellEnd"/>
      <w:r w:rsidRPr="00FB0D90">
        <w:rPr>
          <w:rFonts w:ascii="Simplified Arabic" w:eastAsia="Times New Roman" w:hAnsi="Simplified Arabic" w:cs="Simplified Arabic"/>
          <w:kern w:val="0"/>
          <w:sz w:val="28"/>
          <w:szCs w:val="28"/>
          <w14:ligatures w14:val="none"/>
        </w:rPr>
        <w:t xml:space="preserve">, E. J., &amp; </w:t>
      </w:r>
      <w:proofErr w:type="spellStart"/>
      <w:r w:rsidRPr="00FB0D90">
        <w:rPr>
          <w:rFonts w:ascii="Simplified Arabic" w:eastAsia="Times New Roman" w:hAnsi="Simplified Arabic" w:cs="Simplified Arabic"/>
          <w:kern w:val="0"/>
          <w:sz w:val="28"/>
          <w:szCs w:val="28"/>
          <w14:ligatures w14:val="none"/>
        </w:rPr>
        <w:t>Ellemers</w:t>
      </w:r>
      <w:proofErr w:type="spellEnd"/>
      <w:r w:rsidRPr="00FB0D90">
        <w:rPr>
          <w:rFonts w:ascii="Simplified Arabic" w:eastAsia="Times New Roman" w:hAnsi="Simplified Arabic" w:cs="Simplified Arabic"/>
          <w:kern w:val="0"/>
          <w:sz w:val="28"/>
          <w:szCs w:val="28"/>
          <w14:ligatures w14:val="none"/>
        </w:rPr>
        <w:t xml:space="preserve">, N. (2007). Volunteering for charity: Pride, respect, and the commitment of volunteers. </w:t>
      </w:r>
      <w:r w:rsidRPr="00FB0D90">
        <w:rPr>
          <w:rFonts w:ascii="Simplified Arabic" w:eastAsia="Times New Roman" w:hAnsi="Simplified Arabic" w:cs="Simplified Arabic"/>
          <w:i/>
          <w:iCs/>
          <w:kern w:val="0"/>
          <w:sz w:val="28"/>
          <w:szCs w:val="28"/>
          <w14:ligatures w14:val="none"/>
        </w:rPr>
        <w:t>Journal of Applied Psychology, 92</w:t>
      </w:r>
      <w:r w:rsidRPr="00FB0D90">
        <w:rPr>
          <w:rFonts w:ascii="Simplified Arabic" w:eastAsia="Times New Roman" w:hAnsi="Simplified Arabic" w:cs="Simplified Arabic"/>
          <w:kern w:val="0"/>
          <w:sz w:val="28"/>
          <w:szCs w:val="28"/>
          <w14:ligatures w14:val="none"/>
        </w:rPr>
        <w:t xml:space="preserve">(3), 771–785. </w:t>
      </w:r>
      <w:hyperlink r:id="rId10" w:history="1">
        <w:r w:rsidRPr="00FB0D90">
          <w:rPr>
            <w:rStyle w:val="Hyperlink"/>
            <w:rFonts w:ascii="Simplified Arabic" w:eastAsia="Times New Roman" w:hAnsi="Simplified Arabic" w:cs="Simplified Arabic"/>
            <w:kern w:val="0"/>
            <w:sz w:val="28"/>
            <w:szCs w:val="28"/>
            <w14:ligatures w14:val="none"/>
          </w:rPr>
          <w:t>https://doi.org/10.1037/0021-9010.92.3.771</w:t>
        </w:r>
      </w:hyperlink>
    </w:p>
    <w:p w14:paraId="2E64645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Brady, M. K., &amp; Cronin, J. J., Jr. (2001). Some new thoughts on conceptualizing perceived service quality: A hierarchical approach. </w:t>
      </w:r>
      <w:r w:rsidRPr="00FB0D90">
        <w:rPr>
          <w:rFonts w:ascii="Simplified Arabic" w:eastAsia="Times New Roman" w:hAnsi="Simplified Arabic" w:cs="Simplified Arabic"/>
          <w:i/>
          <w:iCs/>
          <w:kern w:val="0"/>
          <w:sz w:val="28"/>
          <w:szCs w:val="28"/>
          <w14:ligatures w14:val="none"/>
        </w:rPr>
        <w:t>Journal of Marketing, 65</w:t>
      </w:r>
      <w:r w:rsidRPr="00FB0D90">
        <w:rPr>
          <w:rFonts w:ascii="Simplified Arabic" w:eastAsia="Times New Roman" w:hAnsi="Simplified Arabic" w:cs="Simplified Arabic"/>
          <w:kern w:val="0"/>
          <w:sz w:val="28"/>
          <w:szCs w:val="28"/>
          <w14:ligatures w14:val="none"/>
        </w:rPr>
        <w:t xml:space="preserve">(3), 34–49. </w:t>
      </w:r>
      <w:hyperlink r:id="rId11" w:history="1">
        <w:r w:rsidRPr="00FB0D90">
          <w:rPr>
            <w:rStyle w:val="Hyperlink"/>
            <w:rFonts w:ascii="Simplified Arabic" w:eastAsia="Times New Roman" w:hAnsi="Simplified Arabic" w:cs="Simplified Arabic"/>
            <w:kern w:val="0"/>
            <w:sz w:val="28"/>
            <w:szCs w:val="28"/>
            <w14:ligatures w14:val="none"/>
          </w:rPr>
          <w:t>https://doi.org/10.1509/jmkg.65.3.34.18334</w:t>
        </w:r>
      </w:hyperlink>
    </w:p>
    <w:p w14:paraId="5C6A39E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Bussell, H., &amp; Forbes, D. (2002). Understanding the volunteer market: </w:t>
      </w:r>
      <w:proofErr w:type="gramStart"/>
      <w:r w:rsidRPr="00FB0D90">
        <w:rPr>
          <w:rFonts w:ascii="Simplified Arabic" w:eastAsia="Times New Roman" w:hAnsi="Simplified Arabic" w:cs="Simplified Arabic"/>
          <w:kern w:val="0"/>
          <w:sz w:val="28"/>
          <w:szCs w:val="28"/>
          <w14:ligatures w14:val="none"/>
        </w:rPr>
        <w:t>The what</w:t>
      </w:r>
      <w:proofErr w:type="gramEnd"/>
      <w:r w:rsidRPr="00FB0D90">
        <w:rPr>
          <w:rFonts w:ascii="Simplified Arabic" w:eastAsia="Times New Roman" w:hAnsi="Simplified Arabic" w:cs="Simplified Arabic"/>
          <w:kern w:val="0"/>
          <w:sz w:val="28"/>
          <w:szCs w:val="28"/>
          <w14:ligatures w14:val="none"/>
        </w:rPr>
        <w:t xml:space="preserve">, where, who and why of volunteering. </w:t>
      </w:r>
      <w:r w:rsidRPr="00FB0D90">
        <w:rPr>
          <w:rFonts w:ascii="Simplified Arabic" w:eastAsia="Times New Roman" w:hAnsi="Simplified Arabic" w:cs="Simplified Arabic"/>
          <w:i/>
          <w:iCs/>
          <w:kern w:val="0"/>
          <w:sz w:val="28"/>
          <w:szCs w:val="28"/>
          <w14:ligatures w14:val="none"/>
        </w:rPr>
        <w:t>International Journal of Nonprofit and Voluntary Sector Marketing, 7</w:t>
      </w:r>
      <w:r w:rsidRPr="00FB0D90">
        <w:rPr>
          <w:rFonts w:ascii="Simplified Arabic" w:eastAsia="Times New Roman" w:hAnsi="Simplified Arabic" w:cs="Simplified Arabic"/>
          <w:kern w:val="0"/>
          <w:sz w:val="28"/>
          <w:szCs w:val="28"/>
          <w14:ligatures w14:val="none"/>
        </w:rPr>
        <w:t xml:space="preserve">(3), 244–257. </w:t>
      </w:r>
      <w:hyperlink r:id="rId12" w:history="1">
        <w:r w:rsidRPr="00FB0D90">
          <w:rPr>
            <w:rStyle w:val="Hyperlink"/>
            <w:rFonts w:ascii="Simplified Arabic" w:eastAsia="Times New Roman" w:hAnsi="Simplified Arabic" w:cs="Simplified Arabic"/>
            <w:kern w:val="0"/>
            <w:sz w:val="28"/>
            <w:szCs w:val="28"/>
            <w14:ligatures w14:val="none"/>
          </w:rPr>
          <w:t>https://doi.org/10.1002/nvsm.183</w:t>
        </w:r>
      </w:hyperlink>
    </w:p>
    <w:p w14:paraId="723CBDD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lastRenderedPageBreak/>
        <w:t xml:space="preserve">Clary, E. G., &amp; Snyder, M. (1999). The motivations to volunteer: Theoretical and practical considerations. </w:t>
      </w:r>
      <w:r w:rsidRPr="00FB0D90">
        <w:rPr>
          <w:rFonts w:ascii="Simplified Arabic" w:eastAsia="Times New Roman" w:hAnsi="Simplified Arabic" w:cs="Simplified Arabic"/>
          <w:i/>
          <w:iCs/>
          <w:kern w:val="0"/>
          <w:sz w:val="28"/>
          <w:szCs w:val="28"/>
          <w14:ligatures w14:val="none"/>
        </w:rPr>
        <w:t>Current Directions in Psychological Science, 8</w:t>
      </w:r>
      <w:r w:rsidRPr="00FB0D90">
        <w:rPr>
          <w:rFonts w:ascii="Simplified Arabic" w:eastAsia="Times New Roman" w:hAnsi="Simplified Arabic" w:cs="Simplified Arabic"/>
          <w:kern w:val="0"/>
          <w:sz w:val="28"/>
          <w:szCs w:val="28"/>
          <w14:ligatures w14:val="none"/>
        </w:rPr>
        <w:t xml:space="preserve">(5), 156–159. </w:t>
      </w:r>
      <w:hyperlink r:id="rId13" w:history="1">
        <w:r w:rsidRPr="00FB0D90">
          <w:rPr>
            <w:rStyle w:val="Hyperlink"/>
            <w:rFonts w:ascii="Simplified Arabic" w:eastAsia="Times New Roman" w:hAnsi="Simplified Arabic" w:cs="Simplified Arabic"/>
            <w:kern w:val="0"/>
            <w:sz w:val="28"/>
            <w:szCs w:val="28"/>
            <w14:ligatures w14:val="none"/>
          </w:rPr>
          <w:t>https://doi.org/10.1111/1467-8721.00037</w:t>
        </w:r>
      </w:hyperlink>
    </w:p>
    <w:p w14:paraId="1F4AE5C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Clary, E. G., Snyder, M., Ridge, R. D., Copeland, J., Stukas, A. A., Haugen, J., &amp; Miene, P. (1998). Understanding and assessing the motivations of volunteers: A functional approach. </w:t>
      </w:r>
      <w:r w:rsidRPr="00FB0D90">
        <w:rPr>
          <w:rFonts w:ascii="Simplified Arabic" w:eastAsia="Times New Roman" w:hAnsi="Simplified Arabic" w:cs="Simplified Arabic"/>
          <w:i/>
          <w:iCs/>
          <w:kern w:val="0"/>
          <w:sz w:val="28"/>
          <w:szCs w:val="28"/>
          <w14:ligatures w14:val="none"/>
        </w:rPr>
        <w:t>Journal of Personality and Social Psychology, 74</w:t>
      </w:r>
      <w:r w:rsidRPr="00FB0D90">
        <w:rPr>
          <w:rFonts w:ascii="Simplified Arabic" w:eastAsia="Times New Roman" w:hAnsi="Simplified Arabic" w:cs="Simplified Arabic"/>
          <w:kern w:val="0"/>
          <w:sz w:val="28"/>
          <w:szCs w:val="28"/>
          <w14:ligatures w14:val="none"/>
        </w:rPr>
        <w:t xml:space="preserve">(6), 1516–1530. </w:t>
      </w:r>
      <w:hyperlink r:id="rId14" w:history="1">
        <w:r w:rsidRPr="00FB0D90">
          <w:rPr>
            <w:rStyle w:val="Hyperlink"/>
            <w:rFonts w:ascii="Simplified Arabic" w:eastAsia="Times New Roman" w:hAnsi="Simplified Arabic" w:cs="Simplified Arabic"/>
            <w:kern w:val="0"/>
            <w:sz w:val="28"/>
            <w:szCs w:val="28"/>
            <w14:ligatures w14:val="none"/>
          </w:rPr>
          <w:t>https://doi.org/10.1037/0022-3514.74.6.1516</w:t>
        </w:r>
      </w:hyperlink>
    </w:p>
    <w:p w14:paraId="175DB7A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Cronin, J. J., Jr., &amp; Taylor, S. A. (1992). Measuring service quality: A reexamination and extension. </w:t>
      </w:r>
      <w:r w:rsidRPr="00FB0D90">
        <w:rPr>
          <w:rFonts w:ascii="Simplified Arabic" w:eastAsia="Times New Roman" w:hAnsi="Simplified Arabic" w:cs="Simplified Arabic"/>
          <w:i/>
          <w:iCs/>
          <w:kern w:val="0"/>
          <w:sz w:val="28"/>
          <w:szCs w:val="28"/>
          <w14:ligatures w14:val="none"/>
        </w:rPr>
        <w:t>Journal of Marketing, 56</w:t>
      </w:r>
      <w:r w:rsidRPr="00FB0D90">
        <w:rPr>
          <w:rFonts w:ascii="Simplified Arabic" w:eastAsia="Times New Roman" w:hAnsi="Simplified Arabic" w:cs="Simplified Arabic"/>
          <w:kern w:val="0"/>
          <w:sz w:val="28"/>
          <w:szCs w:val="28"/>
          <w14:ligatures w14:val="none"/>
        </w:rPr>
        <w:t xml:space="preserve">(3), 55–68. </w:t>
      </w:r>
      <w:hyperlink r:id="rId15" w:history="1">
        <w:r w:rsidRPr="00FB0D90">
          <w:rPr>
            <w:rStyle w:val="Hyperlink"/>
            <w:rFonts w:ascii="Simplified Arabic" w:eastAsia="Times New Roman" w:hAnsi="Simplified Arabic" w:cs="Simplified Arabic"/>
            <w:kern w:val="0"/>
            <w:sz w:val="28"/>
            <w:szCs w:val="28"/>
            <w14:ligatures w14:val="none"/>
          </w:rPr>
          <w:t>https://doi.org/10.1177/002224299205600304</w:t>
        </w:r>
      </w:hyperlink>
    </w:p>
    <w:p w14:paraId="015BF3B1" w14:textId="77777777" w:rsidR="00FB0D90" w:rsidRPr="00FB0D90" w:rsidRDefault="00FB0D90" w:rsidP="00FB0D90">
      <w:pPr>
        <w:rPr>
          <w:rFonts w:ascii="Simplified Arabic" w:eastAsia="Times New Roman" w:hAnsi="Simplified Arabic" w:cs="Simplified Arabic"/>
          <w:kern w:val="0"/>
          <w:sz w:val="28"/>
          <w:szCs w:val="28"/>
          <w14:ligatures w14:val="none"/>
        </w:rPr>
      </w:pPr>
      <w:proofErr w:type="spellStart"/>
      <w:r w:rsidRPr="00FB0D90">
        <w:rPr>
          <w:rFonts w:ascii="Simplified Arabic" w:eastAsia="Times New Roman" w:hAnsi="Simplified Arabic" w:cs="Simplified Arabic"/>
          <w:kern w:val="0"/>
          <w:sz w:val="28"/>
          <w:szCs w:val="28"/>
          <w14:ligatures w14:val="none"/>
        </w:rPr>
        <w:t>Cuskelly</w:t>
      </w:r>
      <w:proofErr w:type="spellEnd"/>
      <w:r w:rsidRPr="00FB0D90">
        <w:rPr>
          <w:rFonts w:ascii="Simplified Arabic" w:eastAsia="Times New Roman" w:hAnsi="Simplified Arabic" w:cs="Simplified Arabic"/>
          <w:kern w:val="0"/>
          <w:sz w:val="28"/>
          <w:szCs w:val="28"/>
          <w14:ligatures w14:val="none"/>
        </w:rPr>
        <w:t xml:space="preserve">, G., Taylor, T., Hoye, R., &amp; Darcy, S. (2006). Volunteer management practices and volunteer retention: A human resource management approach. </w:t>
      </w:r>
      <w:r w:rsidRPr="00FB0D90">
        <w:rPr>
          <w:rFonts w:ascii="Simplified Arabic" w:eastAsia="Times New Roman" w:hAnsi="Simplified Arabic" w:cs="Simplified Arabic"/>
          <w:i/>
          <w:iCs/>
          <w:kern w:val="0"/>
          <w:sz w:val="28"/>
          <w:szCs w:val="28"/>
          <w14:ligatures w14:val="none"/>
        </w:rPr>
        <w:t>Sport Management Review, 9</w:t>
      </w:r>
      <w:r w:rsidRPr="00FB0D90">
        <w:rPr>
          <w:rFonts w:ascii="Simplified Arabic" w:eastAsia="Times New Roman" w:hAnsi="Simplified Arabic" w:cs="Simplified Arabic"/>
          <w:kern w:val="0"/>
          <w:sz w:val="28"/>
          <w:szCs w:val="28"/>
          <w14:ligatures w14:val="none"/>
        </w:rPr>
        <w:t xml:space="preserve">(2), 141–163. </w:t>
      </w:r>
      <w:hyperlink r:id="rId16" w:history="1">
        <w:r w:rsidRPr="00FB0D90">
          <w:rPr>
            <w:rStyle w:val="Hyperlink"/>
            <w:rFonts w:ascii="Simplified Arabic" w:eastAsia="Times New Roman" w:hAnsi="Simplified Arabic" w:cs="Simplified Arabic"/>
            <w:kern w:val="0"/>
            <w:sz w:val="28"/>
            <w:szCs w:val="28"/>
            <w14:ligatures w14:val="none"/>
          </w:rPr>
          <w:t>https://doi.org/10.1016/S1441-3523(06)70023-7</w:t>
        </w:r>
      </w:hyperlink>
    </w:p>
    <w:p w14:paraId="3FA0753D" w14:textId="77777777" w:rsidR="00FB0D90" w:rsidRPr="00FB0D90" w:rsidRDefault="00FB0D90" w:rsidP="00FB0D90">
      <w:pPr>
        <w:rPr>
          <w:rFonts w:ascii="Simplified Arabic" w:eastAsia="Times New Roman" w:hAnsi="Simplified Arabic" w:cs="Simplified Arabic"/>
          <w:kern w:val="0"/>
          <w:sz w:val="28"/>
          <w:szCs w:val="28"/>
          <w14:ligatures w14:val="none"/>
        </w:rPr>
      </w:pPr>
      <w:proofErr w:type="spellStart"/>
      <w:r w:rsidRPr="00FB0D90">
        <w:rPr>
          <w:rFonts w:ascii="Simplified Arabic" w:eastAsia="Times New Roman" w:hAnsi="Simplified Arabic" w:cs="Simplified Arabic"/>
          <w:kern w:val="0"/>
          <w:sz w:val="28"/>
          <w:szCs w:val="28"/>
          <w14:ligatures w14:val="none"/>
        </w:rPr>
        <w:t>Einolf</w:t>
      </w:r>
      <w:proofErr w:type="spellEnd"/>
      <w:r w:rsidRPr="00FB0D90">
        <w:rPr>
          <w:rFonts w:ascii="Simplified Arabic" w:eastAsia="Times New Roman" w:hAnsi="Simplified Arabic" w:cs="Simplified Arabic"/>
          <w:kern w:val="0"/>
          <w:sz w:val="28"/>
          <w:szCs w:val="28"/>
          <w14:ligatures w14:val="none"/>
        </w:rPr>
        <w:t xml:space="preserve">, C. J. (2018). Evidence-based volunteer management: A review of </w:t>
      </w:r>
      <w:proofErr w:type="gramStart"/>
      <w:r w:rsidRPr="00FB0D90">
        <w:rPr>
          <w:rFonts w:ascii="Simplified Arabic" w:eastAsia="Times New Roman" w:hAnsi="Simplified Arabic" w:cs="Simplified Arabic"/>
          <w:kern w:val="0"/>
          <w:sz w:val="28"/>
          <w:szCs w:val="28"/>
          <w14:ligatures w14:val="none"/>
        </w:rPr>
        <w:t>the literature</w:t>
      </w:r>
      <w:proofErr w:type="gramEnd"/>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i/>
          <w:iCs/>
          <w:kern w:val="0"/>
          <w:sz w:val="28"/>
          <w:szCs w:val="28"/>
          <w14:ligatures w14:val="none"/>
        </w:rPr>
        <w:t>Voluntary Sector Review, 9</w:t>
      </w:r>
      <w:r w:rsidRPr="00FB0D90">
        <w:rPr>
          <w:rFonts w:ascii="Simplified Arabic" w:eastAsia="Times New Roman" w:hAnsi="Simplified Arabic" w:cs="Simplified Arabic"/>
          <w:kern w:val="0"/>
          <w:sz w:val="28"/>
          <w:szCs w:val="28"/>
          <w14:ligatures w14:val="none"/>
        </w:rPr>
        <w:t xml:space="preserve">(2), 153–176. </w:t>
      </w:r>
      <w:hyperlink r:id="rId17" w:history="1">
        <w:r w:rsidRPr="00FB0D90">
          <w:rPr>
            <w:rStyle w:val="Hyperlink"/>
            <w:rFonts w:ascii="Simplified Arabic" w:eastAsia="Times New Roman" w:hAnsi="Simplified Arabic" w:cs="Simplified Arabic"/>
            <w:kern w:val="0"/>
            <w:sz w:val="28"/>
            <w:szCs w:val="28"/>
            <w14:ligatures w14:val="none"/>
          </w:rPr>
          <w:t>https://doi.org/10.1332/204080518X15299334470348</w:t>
        </w:r>
      </w:hyperlink>
    </w:p>
    <w:p w14:paraId="09BE77E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Finkelstein, M. A. (2008). Volunteer satisfaction and volunteer action: A functional approach. </w:t>
      </w:r>
      <w:r w:rsidRPr="00FB0D90">
        <w:rPr>
          <w:rFonts w:ascii="Simplified Arabic" w:eastAsia="Times New Roman" w:hAnsi="Simplified Arabic" w:cs="Simplified Arabic"/>
          <w:i/>
          <w:iCs/>
          <w:kern w:val="0"/>
          <w:sz w:val="28"/>
          <w:szCs w:val="28"/>
          <w14:ligatures w14:val="none"/>
        </w:rPr>
        <w:t>Social Behavior and Personality, 36</w:t>
      </w:r>
      <w:r w:rsidRPr="00FB0D90">
        <w:rPr>
          <w:rFonts w:ascii="Simplified Arabic" w:eastAsia="Times New Roman" w:hAnsi="Simplified Arabic" w:cs="Simplified Arabic"/>
          <w:kern w:val="0"/>
          <w:sz w:val="28"/>
          <w:szCs w:val="28"/>
          <w14:ligatures w14:val="none"/>
        </w:rPr>
        <w:t xml:space="preserve">(1), 9–18. </w:t>
      </w:r>
      <w:hyperlink r:id="rId18" w:history="1">
        <w:r w:rsidRPr="00FB0D90">
          <w:rPr>
            <w:rStyle w:val="Hyperlink"/>
            <w:rFonts w:ascii="Simplified Arabic" w:eastAsia="Times New Roman" w:hAnsi="Simplified Arabic" w:cs="Simplified Arabic"/>
            <w:kern w:val="0"/>
            <w:sz w:val="28"/>
            <w:szCs w:val="28"/>
            <w14:ligatures w14:val="none"/>
          </w:rPr>
          <w:t>https://doi.org/10.2224/sbp.2008.36.1.9</w:t>
        </w:r>
      </w:hyperlink>
    </w:p>
    <w:p w14:paraId="6B09EC6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Garner, J. T., &amp; Garner, L. T. (2011). Volunteering an opinion: Organizational voice and volunteer retention in nonprofit organizations. </w:t>
      </w:r>
      <w:r w:rsidRPr="00FB0D90">
        <w:rPr>
          <w:rFonts w:ascii="Simplified Arabic" w:eastAsia="Times New Roman" w:hAnsi="Simplified Arabic" w:cs="Simplified Arabic"/>
          <w:i/>
          <w:iCs/>
          <w:kern w:val="0"/>
          <w:sz w:val="28"/>
          <w:szCs w:val="28"/>
          <w14:ligatures w14:val="none"/>
        </w:rPr>
        <w:t>Nonprofit and Voluntary Sector Quarterly, 40</w:t>
      </w:r>
      <w:r w:rsidRPr="00FB0D90">
        <w:rPr>
          <w:rFonts w:ascii="Simplified Arabic" w:eastAsia="Times New Roman" w:hAnsi="Simplified Arabic" w:cs="Simplified Arabic"/>
          <w:kern w:val="0"/>
          <w:sz w:val="28"/>
          <w:szCs w:val="28"/>
          <w14:ligatures w14:val="none"/>
        </w:rPr>
        <w:t xml:space="preserve">(5), 813–828. </w:t>
      </w:r>
      <w:hyperlink r:id="rId19" w:history="1">
        <w:r w:rsidRPr="00FB0D90">
          <w:rPr>
            <w:rStyle w:val="Hyperlink"/>
            <w:rFonts w:ascii="Simplified Arabic" w:eastAsia="Times New Roman" w:hAnsi="Simplified Arabic" w:cs="Simplified Arabic"/>
            <w:kern w:val="0"/>
            <w:sz w:val="28"/>
            <w:szCs w:val="28"/>
            <w14:ligatures w14:val="none"/>
          </w:rPr>
          <w:t>https://doi.org/10.1177/0899764010366181</w:t>
        </w:r>
      </w:hyperlink>
    </w:p>
    <w:p w14:paraId="76BFC47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lastRenderedPageBreak/>
        <w:t xml:space="preserve">Grönroos, C. (1984). A service quality model and its marketing implications. </w:t>
      </w:r>
      <w:r w:rsidRPr="00FB0D90">
        <w:rPr>
          <w:rFonts w:ascii="Simplified Arabic" w:eastAsia="Times New Roman" w:hAnsi="Simplified Arabic" w:cs="Simplified Arabic"/>
          <w:i/>
          <w:iCs/>
          <w:kern w:val="0"/>
          <w:sz w:val="28"/>
          <w:szCs w:val="28"/>
          <w14:ligatures w14:val="none"/>
        </w:rPr>
        <w:t>European Journal of Marketing, 18</w:t>
      </w:r>
      <w:r w:rsidRPr="00FB0D90">
        <w:rPr>
          <w:rFonts w:ascii="Simplified Arabic" w:eastAsia="Times New Roman" w:hAnsi="Simplified Arabic" w:cs="Simplified Arabic"/>
          <w:kern w:val="0"/>
          <w:sz w:val="28"/>
          <w:szCs w:val="28"/>
          <w14:ligatures w14:val="none"/>
        </w:rPr>
        <w:t xml:space="preserve">(4), 36–44. </w:t>
      </w:r>
      <w:hyperlink r:id="rId20" w:history="1">
        <w:r w:rsidRPr="00FB0D90">
          <w:rPr>
            <w:rStyle w:val="Hyperlink"/>
            <w:rFonts w:ascii="Simplified Arabic" w:eastAsia="Times New Roman" w:hAnsi="Simplified Arabic" w:cs="Simplified Arabic"/>
            <w:kern w:val="0"/>
            <w:sz w:val="28"/>
            <w:szCs w:val="28"/>
            <w14:ligatures w14:val="none"/>
          </w:rPr>
          <w:t>https://doi.org/10.1108/EUM0000000004784</w:t>
        </w:r>
      </w:hyperlink>
    </w:p>
    <w:p w14:paraId="35E13CA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Hager, M. A., &amp; </w:t>
      </w:r>
      <w:proofErr w:type="spellStart"/>
      <w:r w:rsidRPr="00FB0D90">
        <w:rPr>
          <w:rFonts w:ascii="Simplified Arabic" w:eastAsia="Times New Roman" w:hAnsi="Simplified Arabic" w:cs="Simplified Arabic"/>
          <w:kern w:val="0"/>
          <w:sz w:val="28"/>
          <w:szCs w:val="28"/>
          <w14:ligatures w14:val="none"/>
        </w:rPr>
        <w:t>Brudney</w:t>
      </w:r>
      <w:proofErr w:type="spellEnd"/>
      <w:r w:rsidRPr="00FB0D90">
        <w:rPr>
          <w:rFonts w:ascii="Simplified Arabic" w:eastAsia="Times New Roman" w:hAnsi="Simplified Arabic" w:cs="Simplified Arabic"/>
          <w:kern w:val="0"/>
          <w:sz w:val="28"/>
          <w:szCs w:val="28"/>
          <w14:ligatures w14:val="none"/>
        </w:rPr>
        <w:t xml:space="preserve">, J. L. (2004). </w:t>
      </w:r>
      <w:r w:rsidRPr="00FB0D90">
        <w:rPr>
          <w:rFonts w:ascii="Simplified Arabic" w:eastAsia="Times New Roman" w:hAnsi="Simplified Arabic" w:cs="Simplified Arabic"/>
          <w:i/>
          <w:iCs/>
          <w:kern w:val="0"/>
          <w:sz w:val="28"/>
          <w:szCs w:val="28"/>
          <w14:ligatures w14:val="none"/>
        </w:rPr>
        <w:t>Volunteer management practices and retention of volunteers</w:t>
      </w:r>
      <w:r w:rsidRPr="00FB0D90">
        <w:rPr>
          <w:rFonts w:ascii="Simplified Arabic" w:eastAsia="Times New Roman" w:hAnsi="Simplified Arabic" w:cs="Simplified Arabic"/>
          <w:kern w:val="0"/>
          <w:sz w:val="28"/>
          <w:szCs w:val="28"/>
          <w14:ligatures w14:val="none"/>
        </w:rPr>
        <w:t>. Urban Institute.</w:t>
      </w:r>
    </w:p>
    <w:p w14:paraId="1CE1E09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Hidalgo, M. C., &amp; Moreno, P. (2009). Organizational socialization of volunteers: The effect on their intention to remain. </w:t>
      </w:r>
      <w:r w:rsidRPr="00FB0D90">
        <w:rPr>
          <w:rFonts w:ascii="Simplified Arabic" w:eastAsia="Times New Roman" w:hAnsi="Simplified Arabic" w:cs="Simplified Arabic"/>
          <w:i/>
          <w:iCs/>
          <w:kern w:val="0"/>
          <w:sz w:val="28"/>
          <w:szCs w:val="28"/>
          <w14:ligatures w14:val="none"/>
        </w:rPr>
        <w:t>Journal of Community Psychology, 37</w:t>
      </w:r>
      <w:r w:rsidRPr="00FB0D90">
        <w:rPr>
          <w:rFonts w:ascii="Simplified Arabic" w:eastAsia="Times New Roman" w:hAnsi="Simplified Arabic" w:cs="Simplified Arabic"/>
          <w:kern w:val="0"/>
          <w:sz w:val="28"/>
          <w:szCs w:val="28"/>
          <w14:ligatures w14:val="none"/>
        </w:rPr>
        <w:t xml:space="preserve">(5), 594–601. </w:t>
      </w:r>
      <w:hyperlink r:id="rId21" w:history="1">
        <w:r w:rsidRPr="00FB0D90">
          <w:rPr>
            <w:rStyle w:val="Hyperlink"/>
            <w:rFonts w:ascii="Simplified Arabic" w:eastAsia="Times New Roman" w:hAnsi="Simplified Arabic" w:cs="Simplified Arabic"/>
            <w:kern w:val="0"/>
            <w:sz w:val="28"/>
            <w:szCs w:val="28"/>
            <w14:ligatures w14:val="none"/>
          </w:rPr>
          <w:t>https://doi.org/10.1002/jcop.20317</w:t>
        </w:r>
      </w:hyperlink>
    </w:p>
    <w:p w14:paraId="2072B51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Hustinx, L., Cnaan, R. A., &amp; Handy, F. (2010). Navigating theories of volunteering: A hybrid map for a complex phenomenon. </w:t>
      </w:r>
      <w:r w:rsidRPr="00FB0D90">
        <w:rPr>
          <w:rFonts w:ascii="Simplified Arabic" w:eastAsia="Times New Roman" w:hAnsi="Simplified Arabic" w:cs="Simplified Arabic"/>
          <w:i/>
          <w:iCs/>
          <w:kern w:val="0"/>
          <w:sz w:val="28"/>
          <w:szCs w:val="28"/>
          <w14:ligatures w14:val="none"/>
        </w:rPr>
        <w:t xml:space="preserve">Journal for the Theory of Social </w:t>
      </w:r>
      <w:proofErr w:type="spellStart"/>
      <w:r w:rsidRPr="00FB0D90">
        <w:rPr>
          <w:rFonts w:ascii="Simplified Arabic" w:eastAsia="Times New Roman" w:hAnsi="Simplified Arabic" w:cs="Simplified Arabic"/>
          <w:i/>
          <w:iCs/>
          <w:kern w:val="0"/>
          <w:sz w:val="28"/>
          <w:szCs w:val="28"/>
          <w14:ligatures w14:val="none"/>
        </w:rPr>
        <w:t>Behaviour</w:t>
      </w:r>
      <w:proofErr w:type="spellEnd"/>
      <w:r w:rsidRPr="00FB0D90">
        <w:rPr>
          <w:rFonts w:ascii="Simplified Arabic" w:eastAsia="Times New Roman" w:hAnsi="Simplified Arabic" w:cs="Simplified Arabic"/>
          <w:i/>
          <w:iCs/>
          <w:kern w:val="0"/>
          <w:sz w:val="28"/>
          <w:szCs w:val="28"/>
          <w14:ligatures w14:val="none"/>
        </w:rPr>
        <w:t>, 40</w:t>
      </w:r>
      <w:r w:rsidRPr="00FB0D90">
        <w:rPr>
          <w:rFonts w:ascii="Simplified Arabic" w:eastAsia="Times New Roman" w:hAnsi="Simplified Arabic" w:cs="Simplified Arabic"/>
          <w:kern w:val="0"/>
          <w:sz w:val="28"/>
          <w:szCs w:val="28"/>
          <w14:ligatures w14:val="none"/>
        </w:rPr>
        <w:t xml:space="preserve">(4), 410–434. </w:t>
      </w:r>
      <w:hyperlink r:id="rId22" w:history="1">
        <w:r w:rsidRPr="00FB0D90">
          <w:rPr>
            <w:rStyle w:val="Hyperlink"/>
            <w:rFonts w:ascii="Simplified Arabic" w:eastAsia="Times New Roman" w:hAnsi="Simplified Arabic" w:cs="Simplified Arabic"/>
            <w:kern w:val="0"/>
            <w:sz w:val="28"/>
            <w:szCs w:val="28"/>
            <w14:ligatures w14:val="none"/>
          </w:rPr>
          <w:t>https://doi.org/10.1111/j.1468-5914.2010.00439.x</w:t>
        </w:r>
      </w:hyperlink>
    </w:p>
    <w:p w14:paraId="6B9AD75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International </w:t>
      </w:r>
      <w:proofErr w:type="spellStart"/>
      <w:r w:rsidRPr="00FB0D90">
        <w:rPr>
          <w:rFonts w:ascii="Simplified Arabic" w:eastAsia="Times New Roman" w:hAnsi="Simplified Arabic" w:cs="Simplified Arabic"/>
          <w:kern w:val="0"/>
          <w:sz w:val="28"/>
          <w:szCs w:val="28"/>
          <w14:ligatures w14:val="none"/>
        </w:rPr>
        <w:t>Labour</w:t>
      </w:r>
      <w:proofErr w:type="spellEnd"/>
      <w:r w:rsidRPr="00FB0D90">
        <w:rPr>
          <w:rFonts w:ascii="Simplified Arabic" w:eastAsia="Times New Roman" w:hAnsi="Simplified Arabic" w:cs="Simplified Arabic"/>
          <w:kern w:val="0"/>
          <w:sz w:val="28"/>
          <w:szCs w:val="28"/>
          <w14:ligatures w14:val="none"/>
        </w:rPr>
        <w:t xml:space="preserve"> Organization. (2011). </w:t>
      </w:r>
      <w:r w:rsidRPr="00FB0D90">
        <w:rPr>
          <w:rFonts w:ascii="Simplified Arabic" w:eastAsia="Times New Roman" w:hAnsi="Simplified Arabic" w:cs="Simplified Arabic"/>
          <w:i/>
          <w:iCs/>
          <w:kern w:val="0"/>
          <w:sz w:val="28"/>
          <w:szCs w:val="28"/>
          <w14:ligatures w14:val="none"/>
        </w:rPr>
        <w:t>Manual on the measurement of volunteer work</w:t>
      </w:r>
      <w:r w:rsidRPr="00FB0D90">
        <w:rPr>
          <w:rFonts w:ascii="Simplified Arabic" w:eastAsia="Times New Roman" w:hAnsi="Simplified Arabic" w:cs="Simplified Arabic"/>
          <w:kern w:val="0"/>
          <w:sz w:val="28"/>
          <w:szCs w:val="28"/>
          <w14:ligatures w14:val="none"/>
        </w:rPr>
        <w:t xml:space="preserve">. International </w:t>
      </w:r>
      <w:proofErr w:type="spellStart"/>
      <w:r w:rsidRPr="00FB0D90">
        <w:rPr>
          <w:rFonts w:ascii="Simplified Arabic" w:eastAsia="Times New Roman" w:hAnsi="Simplified Arabic" w:cs="Simplified Arabic"/>
          <w:kern w:val="0"/>
          <w:sz w:val="28"/>
          <w:szCs w:val="28"/>
          <w14:ligatures w14:val="none"/>
        </w:rPr>
        <w:t>Labour</w:t>
      </w:r>
      <w:proofErr w:type="spellEnd"/>
      <w:r w:rsidRPr="00FB0D90">
        <w:rPr>
          <w:rFonts w:ascii="Simplified Arabic" w:eastAsia="Times New Roman" w:hAnsi="Simplified Arabic" w:cs="Simplified Arabic"/>
          <w:kern w:val="0"/>
          <w:sz w:val="28"/>
          <w:szCs w:val="28"/>
          <w14:ligatures w14:val="none"/>
        </w:rPr>
        <w:t xml:space="preserve"> Office.</w:t>
      </w:r>
    </w:p>
    <w:p w14:paraId="2E446BE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Kim, M., Chelladurai, P., &amp; Trail, G. T. (2007). A model of volunteer retention in youth sport. </w:t>
      </w:r>
      <w:r w:rsidRPr="00FB0D90">
        <w:rPr>
          <w:rFonts w:ascii="Simplified Arabic" w:eastAsia="Times New Roman" w:hAnsi="Simplified Arabic" w:cs="Simplified Arabic"/>
          <w:i/>
          <w:iCs/>
          <w:kern w:val="0"/>
          <w:sz w:val="28"/>
          <w:szCs w:val="28"/>
          <w14:ligatures w14:val="none"/>
        </w:rPr>
        <w:t>Journal of Sport Management, 21</w:t>
      </w:r>
      <w:r w:rsidRPr="00FB0D90">
        <w:rPr>
          <w:rFonts w:ascii="Simplified Arabic" w:eastAsia="Times New Roman" w:hAnsi="Simplified Arabic" w:cs="Simplified Arabic"/>
          <w:kern w:val="0"/>
          <w:sz w:val="28"/>
          <w:szCs w:val="28"/>
          <w14:ligatures w14:val="none"/>
        </w:rPr>
        <w:t xml:space="preserve">(2), 151–171. </w:t>
      </w:r>
      <w:hyperlink r:id="rId23" w:history="1">
        <w:r w:rsidRPr="00FB0D90">
          <w:rPr>
            <w:rStyle w:val="Hyperlink"/>
            <w:rFonts w:ascii="Simplified Arabic" w:eastAsia="Times New Roman" w:hAnsi="Simplified Arabic" w:cs="Simplified Arabic"/>
            <w:kern w:val="0"/>
            <w:sz w:val="28"/>
            <w:szCs w:val="28"/>
            <w14:ligatures w14:val="none"/>
          </w:rPr>
          <w:t>https://doi.org/10.1123/jsm.21.2.151</w:t>
        </w:r>
      </w:hyperlink>
    </w:p>
    <w:p w14:paraId="11ECD02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Laczo, R. M., &amp; Hanisch, K. A. (1999). An examination of behavioral families of organizational withdrawal in volunteer workers and paid employees. </w:t>
      </w:r>
      <w:r w:rsidRPr="00FB0D90">
        <w:rPr>
          <w:rFonts w:ascii="Simplified Arabic" w:eastAsia="Times New Roman" w:hAnsi="Simplified Arabic" w:cs="Simplified Arabic"/>
          <w:i/>
          <w:iCs/>
          <w:kern w:val="0"/>
          <w:sz w:val="28"/>
          <w:szCs w:val="28"/>
          <w14:ligatures w14:val="none"/>
        </w:rPr>
        <w:t>Human Resource Management Review, 9</w:t>
      </w:r>
      <w:r w:rsidRPr="00FB0D90">
        <w:rPr>
          <w:rFonts w:ascii="Simplified Arabic" w:eastAsia="Times New Roman" w:hAnsi="Simplified Arabic" w:cs="Simplified Arabic"/>
          <w:kern w:val="0"/>
          <w:sz w:val="28"/>
          <w:szCs w:val="28"/>
          <w14:ligatures w14:val="none"/>
        </w:rPr>
        <w:t xml:space="preserve">(4), 453–477. </w:t>
      </w:r>
      <w:hyperlink r:id="rId24" w:history="1">
        <w:r w:rsidRPr="00FB0D90">
          <w:rPr>
            <w:rStyle w:val="Hyperlink"/>
            <w:rFonts w:ascii="Simplified Arabic" w:eastAsia="Times New Roman" w:hAnsi="Simplified Arabic" w:cs="Simplified Arabic"/>
            <w:kern w:val="0"/>
            <w:sz w:val="28"/>
            <w:szCs w:val="28"/>
            <w14:ligatures w14:val="none"/>
          </w:rPr>
          <w:t>https://doi.org/10.1016/S1053-4822(99)00029-7</w:t>
        </w:r>
      </w:hyperlink>
    </w:p>
    <w:p w14:paraId="44F9D0A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Macduff, N. (2005). Societal changes and the rise of the episodic volunteer. In J. L. </w:t>
      </w:r>
      <w:proofErr w:type="spellStart"/>
      <w:r w:rsidRPr="00FB0D90">
        <w:rPr>
          <w:rFonts w:ascii="Simplified Arabic" w:eastAsia="Times New Roman" w:hAnsi="Simplified Arabic" w:cs="Simplified Arabic"/>
          <w:kern w:val="0"/>
          <w:sz w:val="28"/>
          <w:szCs w:val="28"/>
          <w14:ligatures w14:val="none"/>
        </w:rPr>
        <w:t>Brudney</w:t>
      </w:r>
      <w:proofErr w:type="spellEnd"/>
      <w:r w:rsidRPr="00FB0D90">
        <w:rPr>
          <w:rFonts w:ascii="Simplified Arabic" w:eastAsia="Times New Roman" w:hAnsi="Simplified Arabic" w:cs="Simplified Arabic"/>
          <w:kern w:val="0"/>
          <w:sz w:val="28"/>
          <w:szCs w:val="28"/>
          <w14:ligatures w14:val="none"/>
        </w:rPr>
        <w:t xml:space="preserve"> (Ed.), </w:t>
      </w:r>
      <w:r w:rsidRPr="00FB0D90">
        <w:rPr>
          <w:rFonts w:ascii="Simplified Arabic" w:eastAsia="Times New Roman" w:hAnsi="Simplified Arabic" w:cs="Simplified Arabic"/>
          <w:i/>
          <w:iCs/>
          <w:kern w:val="0"/>
          <w:sz w:val="28"/>
          <w:szCs w:val="28"/>
          <w14:ligatures w14:val="none"/>
        </w:rPr>
        <w:t>Emerging areas of volunteering</w:t>
      </w:r>
      <w:r w:rsidRPr="00FB0D90">
        <w:rPr>
          <w:rFonts w:ascii="Simplified Arabic" w:eastAsia="Times New Roman" w:hAnsi="Simplified Arabic" w:cs="Simplified Arabic"/>
          <w:kern w:val="0"/>
          <w:sz w:val="28"/>
          <w:szCs w:val="28"/>
          <w14:ligatures w14:val="none"/>
        </w:rPr>
        <w:t xml:space="preserve"> (pp. 49–61). Association for Research on Nonprofit Organizations and Voluntary Action.</w:t>
      </w:r>
    </w:p>
    <w:p w14:paraId="3EC5FC1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lastRenderedPageBreak/>
        <w:t xml:space="preserve">McCurley, S., Lynch, R., &amp; Jackson, R. (2012). </w:t>
      </w:r>
      <w:r w:rsidRPr="00FB0D90">
        <w:rPr>
          <w:rFonts w:ascii="Simplified Arabic" w:eastAsia="Times New Roman" w:hAnsi="Simplified Arabic" w:cs="Simplified Arabic"/>
          <w:i/>
          <w:iCs/>
          <w:kern w:val="0"/>
          <w:sz w:val="28"/>
          <w:szCs w:val="28"/>
          <w14:ligatures w14:val="none"/>
        </w:rPr>
        <w:t>The complete volunteer management handbook</w:t>
      </w:r>
      <w:r w:rsidRPr="00FB0D90">
        <w:rPr>
          <w:rFonts w:ascii="Simplified Arabic" w:eastAsia="Times New Roman" w:hAnsi="Simplified Arabic" w:cs="Simplified Arabic"/>
          <w:kern w:val="0"/>
          <w:sz w:val="28"/>
          <w:szCs w:val="28"/>
          <w14:ligatures w14:val="none"/>
        </w:rPr>
        <w:t xml:space="preserve"> (3rd ed.). Directory of Social Change.</w:t>
      </w:r>
    </w:p>
    <w:p w14:paraId="4C6405D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Musick, M. A., &amp; Wilson, J. (2008). </w:t>
      </w:r>
      <w:r w:rsidRPr="00FB0D90">
        <w:rPr>
          <w:rFonts w:ascii="Simplified Arabic" w:eastAsia="Times New Roman" w:hAnsi="Simplified Arabic" w:cs="Simplified Arabic"/>
          <w:i/>
          <w:iCs/>
          <w:kern w:val="0"/>
          <w:sz w:val="28"/>
          <w:szCs w:val="28"/>
          <w14:ligatures w14:val="none"/>
        </w:rPr>
        <w:t>Volunteers: A social profile</w:t>
      </w:r>
      <w:r w:rsidRPr="00FB0D90">
        <w:rPr>
          <w:rFonts w:ascii="Simplified Arabic" w:eastAsia="Times New Roman" w:hAnsi="Simplified Arabic" w:cs="Simplified Arabic"/>
          <w:kern w:val="0"/>
          <w:sz w:val="28"/>
          <w:szCs w:val="28"/>
          <w14:ligatures w14:val="none"/>
        </w:rPr>
        <w:t>. Indiana University Press.</w:t>
      </w:r>
    </w:p>
    <w:p w14:paraId="344212D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Netting, F. E., Nelson, H. W., Borders, K., &amp; Huber, R. (2004). Volunteer and paid staff relationships: Implications for social work administration. </w:t>
      </w:r>
      <w:r w:rsidRPr="00FB0D90">
        <w:rPr>
          <w:rFonts w:ascii="Simplified Arabic" w:eastAsia="Times New Roman" w:hAnsi="Simplified Arabic" w:cs="Simplified Arabic"/>
          <w:i/>
          <w:iCs/>
          <w:kern w:val="0"/>
          <w:sz w:val="28"/>
          <w:szCs w:val="28"/>
          <w14:ligatures w14:val="none"/>
        </w:rPr>
        <w:t>Administration in Social Work, 28</w:t>
      </w:r>
      <w:r w:rsidRPr="00FB0D90">
        <w:rPr>
          <w:rFonts w:ascii="Simplified Arabic" w:eastAsia="Times New Roman" w:hAnsi="Simplified Arabic" w:cs="Simplified Arabic"/>
          <w:kern w:val="0"/>
          <w:sz w:val="28"/>
          <w:szCs w:val="28"/>
          <w14:ligatures w14:val="none"/>
        </w:rPr>
        <w:t xml:space="preserve">(3–4), 69–89. </w:t>
      </w:r>
      <w:hyperlink r:id="rId25" w:history="1">
        <w:r w:rsidRPr="00FB0D90">
          <w:rPr>
            <w:rStyle w:val="Hyperlink"/>
            <w:rFonts w:ascii="Simplified Arabic" w:eastAsia="Times New Roman" w:hAnsi="Simplified Arabic" w:cs="Simplified Arabic"/>
            <w:kern w:val="0"/>
            <w:sz w:val="28"/>
            <w:szCs w:val="28"/>
            <w14:ligatures w14:val="none"/>
          </w:rPr>
          <w:t>https://doi.org/10.1300/J147v28n03_04</w:t>
        </w:r>
      </w:hyperlink>
    </w:p>
    <w:p w14:paraId="65DA230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Omoto, A. M., &amp; Snyder, M. (1995). Sustained helping without obligation: Motivation, longevity of service, and perceived attitude change among AIDS volunteers. </w:t>
      </w:r>
      <w:r w:rsidRPr="00FB0D90">
        <w:rPr>
          <w:rFonts w:ascii="Simplified Arabic" w:eastAsia="Times New Roman" w:hAnsi="Simplified Arabic" w:cs="Simplified Arabic"/>
          <w:i/>
          <w:iCs/>
          <w:kern w:val="0"/>
          <w:sz w:val="28"/>
          <w:szCs w:val="28"/>
          <w14:ligatures w14:val="none"/>
        </w:rPr>
        <w:t>Journal of Personality and Social Psychology, 68</w:t>
      </w:r>
      <w:r w:rsidRPr="00FB0D90">
        <w:rPr>
          <w:rFonts w:ascii="Simplified Arabic" w:eastAsia="Times New Roman" w:hAnsi="Simplified Arabic" w:cs="Simplified Arabic"/>
          <w:kern w:val="0"/>
          <w:sz w:val="28"/>
          <w:szCs w:val="28"/>
          <w14:ligatures w14:val="none"/>
        </w:rPr>
        <w:t xml:space="preserve">(4), 671–686. </w:t>
      </w:r>
      <w:hyperlink r:id="rId26" w:history="1">
        <w:r w:rsidRPr="00FB0D90">
          <w:rPr>
            <w:rStyle w:val="Hyperlink"/>
            <w:rFonts w:ascii="Simplified Arabic" w:eastAsia="Times New Roman" w:hAnsi="Simplified Arabic" w:cs="Simplified Arabic"/>
            <w:kern w:val="0"/>
            <w:sz w:val="28"/>
            <w:szCs w:val="28"/>
            <w14:ligatures w14:val="none"/>
          </w:rPr>
          <w:t>https://doi.org/10.1037/0022-3514.68.4.671</w:t>
        </w:r>
      </w:hyperlink>
    </w:p>
    <w:p w14:paraId="7C7F1B6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Parasuraman, A., Berry, L. L., &amp; Zeithaml, V. A. (1991). Refinement and reassessment of the SERVQUAL scale. </w:t>
      </w:r>
      <w:r w:rsidRPr="00FB0D90">
        <w:rPr>
          <w:rFonts w:ascii="Simplified Arabic" w:eastAsia="Times New Roman" w:hAnsi="Simplified Arabic" w:cs="Simplified Arabic"/>
          <w:i/>
          <w:iCs/>
          <w:kern w:val="0"/>
          <w:sz w:val="28"/>
          <w:szCs w:val="28"/>
          <w14:ligatures w14:val="none"/>
        </w:rPr>
        <w:t>Journal of Retailing, 67</w:t>
      </w:r>
      <w:r w:rsidRPr="00FB0D90">
        <w:rPr>
          <w:rFonts w:ascii="Simplified Arabic" w:eastAsia="Times New Roman" w:hAnsi="Simplified Arabic" w:cs="Simplified Arabic"/>
          <w:kern w:val="0"/>
          <w:sz w:val="28"/>
          <w:szCs w:val="28"/>
          <w14:ligatures w14:val="none"/>
        </w:rPr>
        <w:t>(4), 420–450.</w:t>
      </w:r>
    </w:p>
    <w:p w14:paraId="334B70C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Parasuraman, A., Zeithaml, V. A., &amp; Berry, L. L. (1985). A conceptual model of service quality and its implications for future research. </w:t>
      </w:r>
      <w:r w:rsidRPr="00FB0D90">
        <w:rPr>
          <w:rFonts w:ascii="Simplified Arabic" w:eastAsia="Times New Roman" w:hAnsi="Simplified Arabic" w:cs="Simplified Arabic"/>
          <w:i/>
          <w:iCs/>
          <w:kern w:val="0"/>
          <w:sz w:val="28"/>
          <w:szCs w:val="28"/>
          <w14:ligatures w14:val="none"/>
        </w:rPr>
        <w:t>Journal of Marketing, 49</w:t>
      </w:r>
      <w:r w:rsidRPr="00FB0D90">
        <w:rPr>
          <w:rFonts w:ascii="Simplified Arabic" w:eastAsia="Times New Roman" w:hAnsi="Simplified Arabic" w:cs="Simplified Arabic"/>
          <w:kern w:val="0"/>
          <w:sz w:val="28"/>
          <w:szCs w:val="28"/>
          <w14:ligatures w14:val="none"/>
        </w:rPr>
        <w:t xml:space="preserve">(4), 41–50. </w:t>
      </w:r>
      <w:hyperlink r:id="rId27" w:history="1">
        <w:r w:rsidRPr="00FB0D90">
          <w:rPr>
            <w:rStyle w:val="Hyperlink"/>
            <w:rFonts w:ascii="Simplified Arabic" w:eastAsia="Times New Roman" w:hAnsi="Simplified Arabic" w:cs="Simplified Arabic"/>
            <w:kern w:val="0"/>
            <w:sz w:val="28"/>
            <w:szCs w:val="28"/>
            <w14:ligatures w14:val="none"/>
          </w:rPr>
          <w:t>https://doi.org/10.1177/002224298504900403</w:t>
        </w:r>
      </w:hyperlink>
    </w:p>
    <w:p w14:paraId="703134E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Parasuraman, A., Zeithaml, V. A., &amp; Berry, L. L. (1988). SERVQUAL: A multiple-item scale for measuring consumer perceptions of service quality. </w:t>
      </w:r>
      <w:r w:rsidRPr="00FB0D90">
        <w:rPr>
          <w:rFonts w:ascii="Simplified Arabic" w:eastAsia="Times New Roman" w:hAnsi="Simplified Arabic" w:cs="Simplified Arabic"/>
          <w:i/>
          <w:iCs/>
          <w:kern w:val="0"/>
          <w:sz w:val="28"/>
          <w:szCs w:val="28"/>
          <w14:ligatures w14:val="none"/>
        </w:rPr>
        <w:t>Journal of Retailing, 64</w:t>
      </w:r>
      <w:r w:rsidRPr="00FB0D90">
        <w:rPr>
          <w:rFonts w:ascii="Simplified Arabic" w:eastAsia="Times New Roman" w:hAnsi="Simplified Arabic" w:cs="Simplified Arabic"/>
          <w:kern w:val="0"/>
          <w:sz w:val="28"/>
          <w:szCs w:val="28"/>
          <w14:ligatures w14:val="none"/>
        </w:rPr>
        <w:t>(1), 12–40.</w:t>
      </w:r>
    </w:p>
    <w:p w14:paraId="2AC7D39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Parasuraman, A., Zeithaml, V. A., &amp; Berry, L. L. (1994). Reassessment of expectations as a comparison standard in measuring service quality: Implications for further research. </w:t>
      </w:r>
      <w:r w:rsidRPr="00FB0D90">
        <w:rPr>
          <w:rFonts w:ascii="Simplified Arabic" w:eastAsia="Times New Roman" w:hAnsi="Simplified Arabic" w:cs="Simplified Arabic"/>
          <w:i/>
          <w:iCs/>
          <w:kern w:val="0"/>
          <w:sz w:val="28"/>
          <w:szCs w:val="28"/>
          <w14:ligatures w14:val="none"/>
        </w:rPr>
        <w:t>Journal of Marketing, 58</w:t>
      </w:r>
      <w:r w:rsidRPr="00FB0D90">
        <w:rPr>
          <w:rFonts w:ascii="Simplified Arabic" w:eastAsia="Times New Roman" w:hAnsi="Simplified Arabic" w:cs="Simplified Arabic"/>
          <w:kern w:val="0"/>
          <w:sz w:val="28"/>
          <w:szCs w:val="28"/>
          <w14:ligatures w14:val="none"/>
        </w:rPr>
        <w:t xml:space="preserve">(1), 111–124. </w:t>
      </w:r>
      <w:hyperlink r:id="rId28" w:history="1">
        <w:r w:rsidRPr="00FB0D90">
          <w:rPr>
            <w:rStyle w:val="Hyperlink"/>
            <w:rFonts w:ascii="Simplified Arabic" w:eastAsia="Times New Roman" w:hAnsi="Simplified Arabic" w:cs="Simplified Arabic"/>
            <w:kern w:val="0"/>
            <w:sz w:val="28"/>
            <w:szCs w:val="28"/>
            <w14:ligatures w14:val="none"/>
          </w:rPr>
          <w:t>https://doi.org/10.1177/002224299405800109</w:t>
        </w:r>
      </w:hyperlink>
    </w:p>
    <w:p w14:paraId="4F0C448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lastRenderedPageBreak/>
        <w:t xml:space="preserve">Penner, L. A. (2002). Dispositional and organizational influences on sustained volunteerism: An interactionist perspective. </w:t>
      </w:r>
      <w:r w:rsidRPr="00FB0D90">
        <w:rPr>
          <w:rFonts w:ascii="Simplified Arabic" w:eastAsia="Times New Roman" w:hAnsi="Simplified Arabic" w:cs="Simplified Arabic"/>
          <w:i/>
          <w:iCs/>
          <w:kern w:val="0"/>
          <w:sz w:val="28"/>
          <w:szCs w:val="28"/>
          <w14:ligatures w14:val="none"/>
        </w:rPr>
        <w:t>Journal of Social Issues, 58</w:t>
      </w:r>
      <w:r w:rsidRPr="00FB0D90">
        <w:rPr>
          <w:rFonts w:ascii="Simplified Arabic" w:eastAsia="Times New Roman" w:hAnsi="Simplified Arabic" w:cs="Simplified Arabic"/>
          <w:kern w:val="0"/>
          <w:sz w:val="28"/>
          <w:szCs w:val="28"/>
          <w14:ligatures w14:val="none"/>
        </w:rPr>
        <w:t xml:space="preserve">(3), 447–467. </w:t>
      </w:r>
      <w:hyperlink r:id="rId29" w:history="1">
        <w:r w:rsidRPr="00FB0D90">
          <w:rPr>
            <w:rStyle w:val="Hyperlink"/>
            <w:rFonts w:ascii="Simplified Arabic" w:eastAsia="Times New Roman" w:hAnsi="Simplified Arabic" w:cs="Simplified Arabic"/>
            <w:kern w:val="0"/>
            <w:sz w:val="28"/>
            <w:szCs w:val="28"/>
            <w14:ligatures w14:val="none"/>
          </w:rPr>
          <w:t>https://doi.org/10.1111/1540-4560.00270</w:t>
        </w:r>
      </w:hyperlink>
    </w:p>
    <w:p w14:paraId="24ACF91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Studer, S. (2016). Volunteer management: Responding to the uniqueness of volunteers. </w:t>
      </w:r>
      <w:r w:rsidRPr="00FB0D90">
        <w:rPr>
          <w:rFonts w:ascii="Simplified Arabic" w:eastAsia="Times New Roman" w:hAnsi="Simplified Arabic" w:cs="Simplified Arabic"/>
          <w:i/>
          <w:iCs/>
          <w:kern w:val="0"/>
          <w:sz w:val="28"/>
          <w:szCs w:val="28"/>
          <w14:ligatures w14:val="none"/>
        </w:rPr>
        <w:t>Nonprofit and Voluntary Sector Quarterly, 45</w:t>
      </w:r>
      <w:r w:rsidRPr="00FB0D90">
        <w:rPr>
          <w:rFonts w:ascii="Simplified Arabic" w:eastAsia="Times New Roman" w:hAnsi="Simplified Arabic" w:cs="Simplified Arabic"/>
          <w:kern w:val="0"/>
          <w:sz w:val="28"/>
          <w:szCs w:val="28"/>
          <w14:ligatures w14:val="none"/>
        </w:rPr>
        <w:t xml:space="preserve">(4), 688–714. </w:t>
      </w:r>
      <w:hyperlink r:id="rId30" w:history="1">
        <w:r w:rsidRPr="00FB0D90">
          <w:rPr>
            <w:rStyle w:val="Hyperlink"/>
            <w:rFonts w:ascii="Simplified Arabic" w:eastAsia="Times New Roman" w:hAnsi="Simplified Arabic" w:cs="Simplified Arabic"/>
            <w:kern w:val="0"/>
            <w:sz w:val="28"/>
            <w:szCs w:val="28"/>
            <w14:ligatures w14:val="none"/>
          </w:rPr>
          <w:t>https://doi.org/10.1177/0899764015597786</w:t>
        </w:r>
      </w:hyperlink>
    </w:p>
    <w:p w14:paraId="1ADD5E6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Studer, S., &amp; von Schnurbein, G. (2013). Organizational factors affecting volunteers: A literature review on volunteer coordination. </w:t>
      </w:r>
      <w:proofErr w:type="spellStart"/>
      <w:r w:rsidRPr="00FB0D90">
        <w:rPr>
          <w:rFonts w:ascii="Simplified Arabic" w:eastAsia="Times New Roman" w:hAnsi="Simplified Arabic" w:cs="Simplified Arabic"/>
          <w:i/>
          <w:iCs/>
          <w:kern w:val="0"/>
          <w:sz w:val="28"/>
          <w:szCs w:val="28"/>
          <w14:ligatures w14:val="none"/>
        </w:rPr>
        <w:t>Voluntas</w:t>
      </w:r>
      <w:proofErr w:type="spellEnd"/>
      <w:r w:rsidRPr="00FB0D90">
        <w:rPr>
          <w:rFonts w:ascii="Simplified Arabic" w:eastAsia="Times New Roman" w:hAnsi="Simplified Arabic" w:cs="Simplified Arabic"/>
          <w:i/>
          <w:iCs/>
          <w:kern w:val="0"/>
          <w:sz w:val="28"/>
          <w:szCs w:val="28"/>
          <w14:ligatures w14:val="none"/>
        </w:rPr>
        <w:t>: International Journal of Voluntary and Nonprofit Organizations, 24</w:t>
      </w:r>
      <w:r w:rsidRPr="00FB0D90">
        <w:rPr>
          <w:rFonts w:ascii="Simplified Arabic" w:eastAsia="Times New Roman" w:hAnsi="Simplified Arabic" w:cs="Simplified Arabic"/>
          <w:kern w:val="0"/>
          <w:sz w:val="28"/>
          <w:szCs w:val="28"/>
          <w14:ligatures w14:val="none"/>
        </w:rPr>
        <w:t xml:space="preserve">(2), 403–440. </w:t>
      </w:r>
      <w:hyperlink r:id="rId31" w:history="1">
        <w:r w:rsidRPr="00FB0D90">
          <w:rPr>
            <w:rStyle w:val="Hyperlink"/>
            <w:rFonts w:ascii="Simplified Arabic" w:eastAsia="Times New Roman" w:hAnsi="Simplified Arabic" w:cs="Simplified Arabic"/>
            <w:kern w:val="0"/>
            <w:sz w:val="28"/>
            <w:szCs w:val="28"/>
            <w14:ligatures w14:val="none"/>
          </w:rPr>
          <w:t>https://doi.org/10.1007/s11266-012-9268-y</w:t>
        </w:r>
      </w:hyperlink>
    </w:p>
    <w:p w14:paraId="397B1D8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Tang, F., Morrow-Howell, N., &amp; Hong, S. (2009). Institutional facilitation in sustained volunteering among older adult volunteers. </w:t>
      </w:r>
      <w:r w:rsidRPr="00FB0D90">
        <w:rPr>
          <w:rFonts w:ascii="Simplified Arabic" w:eastAsia="Times New Roman" w:hAnsi="Simplified Arabic" w:cs="Simplified Arabic"/>
          <w:i/>
          <w:iCs/>
          <w:kern w:val="0"/>
          <w:sz w:val="28"/>
          <w:szCs w:val="28"/>
          <w14:ligatures w14:val="none"/>
        </w:rPr>
        <w:t>Social Work Research, 33</w:t>
      </w:r>
      <w:r w:rsidRPr="00FB0D90">
        <w:rPr>
          <w:rFonts w:ascii="Simplified Arabic" w:eastAsia="Times New Roman" w:hAnsi="Simplified Arabic" w:cs="Simplified Arabic"/>
          <w:kern w:val="0"/>
          <w:sz w:val="28"/>
          <w:szCs w:val="28"/>
          <w14:ligatures w14:val="none"/>
        </w:rPr>
        <w:t xml:space="preserve">(3), 172–182. </w:t>
      </w:r>
      <w:hyperlink r:id="rId32" w:history="1">
        <w:r w:rsidRPr="00FB0D90">
          <w:rPr>
            <w:rStyle w:val="Hyperlink"/>
            <w:rFonts w:ascii="Simplified Arabic" w:eastAsia="Times New Roman" w:hAnsi="Simplified Arabic" w:cs="Simplified Arabic"/>
            <w:kern w:val="0"/>
            <w:sz w:val="28"/>
            <w:szCs w:val="28"/>
            <w14:ligatures w14:val="none"/>
          </w:rPr>
          <w:t>https://doi.org/10.1093/swr/33.3.172</w:t>
        </w:r>
      </w:hyperlink>
    </w:p>
    <w:p w14:paraId="4327F5B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Taylor, T., Darcy, S., Hoye, R., &amp; </w:t>
      </w:r>
      <w:proofErr w:type="spellStart"/>
      <w:r w:rsidRPr="00FB0D90">
        <w:rPr>
          <w:rFonts w:ascii="Simplified Arabic" w:eastAsia="Times New Roman" w:hAnsi="Simplified Arabic" w:cs="Simplified Arabic"/>
          <w:kern w:val="0"/>
          <w:sz w:val="28"/>
          <w:szCs w:val="28"/>
          <w14:ligatures w14:val="none"/>
        </w:rPr>
        <w:t>Cuskelly</w:t>
      </w:r>
      <w:proofErr w:type="spellEnd"/>
      <w:r w:rsidRPr="00FB0D90">
        <w:rPr>
          <w:rFonts w:ascii="Simplified Arabic" w:eastAsia="Times New Roman" w:hAnsi="Simplified Arabic" w:cs="Simplified Arabic"/>
          <w:kern w:val="0"/>
          <w:sz w:val="28"/>
          <w:szCs w:val="28"/>
          <w14:ligatures w14:val="none"/>
        </w:rPr>
        <w:t xml:space="preserve">, G. (2006). Using psychological contract theory to explore issues in effective volunteer management. </w:t>
      </w:r>
      <w:r w:rsidRPr="00FB0D90">
        <w:rPr>
          <w:rFonts w:ascii="Simplified Arabic" w:eastAsia="Times New Roman" w:hAnsi="Simplified Arabic" w:cs="Simplified Arabic"/>
          <w:i/>
          <w:iCs/>
          <w:kern w:val="0"/>
          <w:sz w:val="28"/>
          <w:szCs w:val="28"/>
          <w14:ligatures w14:val="none"/>
        </w:rPr>
        <w:t>European Sport Management Quarterly, 6</w:t>
      </w:r>
      <w:r w:rsidRPr="00FB0D90">
        <w:rPr>
          <w:rFonts w:ascii="Simplified Arabic" w:eastAsia="Times New Roman" w:hAnsi="Simplified Arabic" w:cs="Simplified Arabic"/>
          <w:kern w:val="0"/>
          <w:sz w:val="28"/>
          <w:szCs w:val="28"/>
          <w14:ligatures w14:val="none"/>
        </w:rPr>
        <w:t xml:space="preserve">(2), 123–147. </w:t>
      </w:r>
      <w:hyperlink r:id="rId33" w:history="1">
        <w:r w:rsidRPr="00FB0D90">
          <w:rPr>
            <w:rStyle w:val="Hyperlink"/>
            <w:rFonts w:ascii="Simplified Arabic" w:eastAsia="Times New Roman" w:hAnsi="Simplified Arabic" w:cs="Simplified Arabic"/>
            <w:kern w:val="0"/>
            <w:sz w:val="28"/>
            <w:szCs w:val="28"/>
            <w14:ligatures w14:val="none"/>
          </w:rPr>
          <w:t>https://doi.org/10.1080/16184740600954122</w:t>
        </w:r>
      </w:hyperlink>
    </w:p>
    <w:p w14:paraId="6F0B5AF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Tschirhart, M., Mesch, D. J., Perry, J. L., Miller, T. K., &amp; Lee, G. (2001). </w:t>
      </w:r>
      <w:proofErr w:type="spellStart"/>
      <w:r w:rsidRPr="00FB0D90">
        <w:rPr>
          <w:rFonts w:ascii="Simplified Arabic" w:eastAsia="Times New Roman" w:hAnsi="Simplified Arabic" w:cs="Simplified Arabic"/>
          <w:kern w:val="0"/>
          <w:sz w:val="28"/>
          <w:szCs w:val="28"/>
          <w14:ligatures w14:val="none"/>
        </w:rPr>
        <w:t>Stipended</w:t>
      </w:r>
      <w:proofErr w:type="spellEnd"/>
      <w:r w:rsidRPr="00FB0D90">
        <w:rPr>
          <w:rFonts w:ascii="Simplified Arabic" w:eastAsia="Times New Roman" w:hAnsi="Simplified Arabic" w:cs="Simplified Arabic"/>
          <w:kern w:val="0"/>
          <w:sz w:val="28"/>
          <w:szCs w:val="28"/>
          <w14:ligatures w14:val="none"/>
        </w:rPr>
        <w:t xml:space="preserve"> volunteers: Their goals, experiences, satisfaction, and likelihood of future service. </w:t>
      </w:r>
      <w:r w:rsidRPr="00FB0D90">
        <w:rPr>
          <w:rFonts w:ascii="Simplified Arabic" w:eastAsia="Times New Roman" w:hAnsi="Simplified Arabic" w:cs="Simplified Arabic"/>
          <w:i/>
          <w:iCs/>
          <w:kern w:val="0"/>
          <w:sz w:val="28"/>
          <w:szCs w:val="28"/>
          <w14:ligatures w14:val="none"/>
        </w:rPr>
        <w:t>Nonprofit and Voluntary Sector Quarterly, 30</w:t>
      </w:r>
      <w:r w:rsidRPr="00FB0D90">
        <w:rPr>
          <w:rFonts w:ascii="Simplified Arabic" w:eastAsia="Times New Roman" w:hAnsi="Simplified Arabic" w:cs="Simplified Arabic"/>
          <w:kern w:val="0"/>
          <w:sz w:val="28"/>
          <w:szCs w:val="28"/>
          <w14:ligatures w14:val="none"/>
        </w:rPr>
        <w:t xml:space="preserve">(3), 422–443. </w:t>
      </w:r>
      <w:hyperlink r:id="rId34" w:history="1">
        <w:r w:rsidRPr="00FB0D90">
          <w:rPr>
            <w:rStyle w:val="Hyperlink"/>
            <w:rFonts w:ascii="Simplified Arabic" w:eastAsia="Times New Roman" w:hAnsi="Simplified Arabic" w:cs="Simplified Arabic"/>
            <w:kern w:val="0"/>
            <w:sz w:val="28"/>
            <w:szCs w:val="28"/>
            <w14:ligatures w14:val="none"/>
          </w:rPr>
          <w:t>https://doi.org/10.1177/0899764001303002</w:t>
        </w:r>
      </w:hyperlink>
    </w:p>
    <w:p w14:paraId="21AE2AA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United Nations Volunteers. (2022). </w:t>
      </w:r>
      <w:r w:rsidRPr="00FB0D90">
        <w:rPr>
          <w:rFonts w:ascii="Simplified Arabic" w:eastAsia="Times New Roman" w:hAnsi="Simplified Arabic" w:cs="Simplified Arabic"/>
          <w:i/>
          <w:iCs/>
          <w:kern w:val="0"/>
          <w:sz w:val="28"/>
          <w:szCs w:val="28"/>
          <w14:ligatures w14:val="none"/>
        </w:rPr>
        <w:t>State of the world’s volunteerism report 2022: Building equal and inclusive societies</w:t>
      </w:r>
      <w:r w:rsidRPr="00FB0D90">
        <w:rPr>
          <w:rFonts w:ascii="Simplified Arabic" w:eastAsia="Times New Roman" w:hAnsi="Simplified Arabic" w:cs="Simplified Arabic"/>
          <w:kern w:val="0"/>
          <w:sz w:val="28"/>
          <w:szCs w:val="28"/>
          <w14:ligatures w14:val="none"/>
        </w:rPr>
        <w:t xml:space="preserve">. United Nations Development </w:t>
      </w:r>
      <w:proofErr w:type="spellStart"/>
      <w:r w:rsidRPr="00FB0D90">
        <w:rPr>
          <w:rFonts w:ascii="Simplified Arabic" w:eastAsia="Times New Roman" w:hAnsi="Simplified Arabic" w:cs="Simplified Arabic"/>
          <w:kern w:val="0"/>
          <w:sz w:val="28"/>
          <w:szCs w:val="28"/>
          <w14:ligatures w14:val="none"/>
        </w:rPr>
        <w:t>Programme</w:t>
      </w:r>
      <w:proofErr w:type="spellEnd"/>
      <w:r w:rsidRPr="00FB0D90">
        <w:rPr>
          <w:rFonts w:ascii="Simplified Arabic" w:eastAsia="Times New Roman" w:hAnsi="Simplified Arabic" w:cs="Simplified Arabic"/>
          <w:kern w:val="0"/>
          <w:sz w:val="28"/>
          <w:szCs w:val="28"/>
          <w14:ligatures w14:val="none"/>
        </w:rPr>
        <w:t>.</w:t>
      </w:r>
    </w:p>
    <w:p w14:paraId="31A7DA15" w14:textId="77777777" w:rsidR="00FB0D90" w:rsidRPr="00FB0D90" w:rsidRDefault="00FB0D90" w:rsidP="00FB0D90">
      <w:pPr>
        <w:rPr>
          <w:rFonts w:ascii="Simplified Arabic" w:eastAsia="Times New Roman" w:hAnsi="Simplified Arabic" w:cs="Simplified Arabic"/>
          <w:kern w:val="0"/>
          <w:sz w:val="28"/>
          <w:szCs w:val="28"/>
          <w14:ligatures w14:val="none"/>
        </w:rPr>
      </w:pPr>
      <w:proofErr w:type="spellStart"/>
      <w:r w:rsidRPr="00FB0D90">
        <w:rPr>
          <w:rFonts w:ascii="Simplified Arabic" w:eastAsia="Times New Roman" w:hAnsi="Simplified Arabic" w:cs="Simplified Arabic"/>
          <w:kern w:val="0"/>
          <w:sz w:val="28"/>
          <w:szCs w:val="28"/>
          <w14:ligatures w14:val="none"/>
        </w:rPr>
        <w:lastRenderedPageBreak/>
        <w:t>Vecina</w:t>
      </w:r>
      <w:proofErr w:type="spellEnd"/>
      <w:r w:rsidRPr="00FB0D90">
        <w:rPr>
          <w:rFonts w:ascii="Simplified Arabic" w:eastAsia="Times New Roman" w:hAnsi="Simplified Arabic" w:cs="Simplified Arabic"/>
          <w:kern w:val="0"/>
          <w:sz w:val="28"/>
          <w:szCs w:val="28"/>
          <w14:ligatures w14:val="none"/>
        </w:rPr>
        <w:t xml:space="preserve">, M. L., Chacón, F., Sueiro, M., &amp; Barrón, A. (2012). Volunteer engagement: Does engagement predict the degree of satisfaction among new volunteers and the commitment of those who have been active longer? </w:t>
      </w:r>
      <w:r w:rsidRPr="00FB0D90">
        <w:rPr>
          <w:rFonts w:ascii="Simplified Arabic" w:eastAsia="Times New Roman" w:hAnsi="Simplified Arabic" w:cs="Simplified Arabic"/>
          <w:i/>
          <w:iCs/>
          <w:kern w:val="0"/>
          <w:sz w:val="28"/>
          <w:szCs w:val="28"/>
          <w14:ligatures w14:val="none"/>
        </w:rPr>
        <w:t>Applied Psychology, 61</w:t>
      </w:r>
      <w:r w:rsidRPr="00FB0D90">
        <w:rPr>
          <w:rFonts w:ascii="Simplified Arabic" w:eastAsia="Times New Roman" w:hAnsi="Simplified Arabic" w:cs="Simplified Arabic"/>
          <w:kern w:val="0"/>
          <w:sz w:val="28"/>
          <w:szCs w:val="28"/>
          <w14:ligatures w14:val="none"/>
        </w:rPr>
        <w:t xml:space="preserve">(1), 130–148. </w:t>
      </w:r>
      <w:hyperlink r:id="rId35" w:history="1">
        <w:r w:rsidRPr="00FB0D90">
          <w:rPr>
            <w:rStyle w:val="Hyperlink"/>
            <w:rFonts w:ascii="Simplified Arabic" w:eastAsia="Times New Roman" w:hAnsi="Simplified Arabic" w:cs="Simplified Arabic"/>
            <w:kern w:val="0"/>
            <w:sz w:val="28"/>
            <w:szCs w:val="28"/>
            <w14:ligatures w14:val="none"/>
          </w:rPr>
          <w:t>https://doi.org/10.1111/j.1464-0597.2011.00460.x</w:t>
        </w:r>
      </w:hyperlink>
    </w:p>
    <w:p w14:paraId="0F662A0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Wilson, J. (2012). Volunteerism research: A review essay. </w:t>
      </w:r>
      <w:r w:rsidRPr="00FB0D90">
        <w:rPr>
          <w:rFonts w:ascii="Simplified Arabic" w:eastAsia="Times New Roman" w:hAnsi="Simplified Arabic" w:cs="Simplified Arabic"/>
          <w:i/>
          <w:iCs/>
          <w:kern w:val="0"/>
          <w:sz w:val="28"/>
          <w:szCs w:val="28"/>
          <w14:ligatures w14:val="none"/>
        </w:rPr>
        <w:t>Nonprofit and Voluntary Sector Quarterly, 41</w:t>
      </w:r>
      <w:r w:rsidRPr="00FB0D90">
        <w:rPr>
          <w:rFonts w:ascii="Simplified Arabic" w:eastAsia="Times New Roman" w:hAnsi="Simplified Arabic" w:cs="Simplified Arabic"/>
          <w:kern w:val="0"/>
          <w:sz w:val="28"/>
          <w:szCs w:val="28"/>
          <w14:ligatures w14:val="none"/>
        </w:rPr>
        <w:t xml:space="preserve">(2), 176–212. </w:t>
      </w:r>
      <w:hyperlink r:id="rId36" w:history="1">
        <w:r w:rsidRPr="00FB0D90">
          <w:rPr>
            <w:rStyle w:val="Hyperlink"/>
            <w:rFonts w:ascii="Simplified Arabic" w:eastAsia="Times New Roman" w:hAnsi="Simplified Arabic" w:cs="Simplified Arabic"/>
            <w:kern w:val="0"/>
            <w:sz w:val="28"/>
            <w:szCs w:val="28"/>
            <w14:ligatures w14:val="none"/>
          </w:rPr>
          <w:t>https://doi.org/10.1177/0899764011434558</w:t>
        </w:r>
      </w:hyperlink>
    </w:p>
    <w:p w14:paraId="5D68071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Wisner, P. S., Stringfellow, A., Youngdahl, W. E., &amp; Parker, L. (2005). The service volunteer–loyalty chain: An exploratory study of charitable not-for-profit service organizations. </w:t>
      </w:r>
      <w:r w:rsidRPr="00FB0D90">
        <w:rPr>
          <w:rFonts w:ascii="Simplified Arabic" w:eastAsia="Times New Roman" w:hAnsi="Simplified Arabic" w:cs="Simplified Arabic"/>
          <w:i/>
          <w:iCs/>
          <w:kern w:val="0"/>
          <w:sz w:val="28"/>
          <w:szCs w:val="28"/>
          <w14:ligatures w14:val="none"/>
        </w:rPr>
        <w:t>Journal of Operations Management, 23</w:t>
      </w:r>
      <w:r w:rsidRPr="00FB0D90">
        <w:rPr>
          <w:rFonts w:ascii="Simplified Arabic" w:eastAsia="Times New Roman" w:hAnsi="Simplified Arabic" w:cs="Simplified Arabic"/>
          <w:kern w:val="0"/>
          <w:sz w:val="28"/>
          <w:szCs w:val="28"/>
          <w14:ligatures w14:val="none"/>
        </w:rPr>
        <w:t xml:space="preserve">(2), 143–161. </w:t>
      </w:r>
      <w:hyperlink r:id="rId37" w:history="1">
        <w:r w:rsidRPr="00FB0D90">
          <w:rPr>
            <w:rStyle w:val="Hyperlink"/>
            <w:rFonts w:ascii="Simplified Arabic" w:eastAsia="Times New Roman" w:hAnsi="Simplified Arabic" w:cs="Simplified Arabic"/>
            <w:kern w:val="0"/>
            <w:sz w:val="28"/>
            <w:szCs w:val="28"/>
            <w14:ligatures w14:val="none"/>
          </w:rPr>
          <w:t>https://doi.org/10.1016/j.jom.2004.07.003</w:t>
        </w:r>
      </w:hyperlink>
    </w:p>
    <w:p w14:paraId="7AE408E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Wymer, W. W., Jr., &amp; Starnes, B. J. (2001). Conceptual foundations and practical guidelines for retaining volunteers who serve in local nonprofit organizations: Part II. </w:t>
      </w:r>
      <w:r w:rsidRPr="00FB0D90">
        <w:rPr>
          <w:rFonts w:ascii="Simplified Arabic" w:eastAsia="Times New Roman" w:hAnsi="Simplified Arabic" w:cs="Simplified Arabic"/>
          <w:i/>
          <w:iCs/>
          <w:kern w:val="0"/>
          <w:sz w:val="28"/>
          <w:szCs w:val="28"/>
          <w14:ligatures w14:val="none"/>
        </w:rPr>
        <w:t>Journal of Nonprofit &amp; Public Sector Marketing, 9</w:t>
      </w:r>
      <w:r w:rsidRPr="00FB0D90">
        <w:rPr>
          <w:rFonts w:ascii="Simplified Arabic" w:eastAsia="Times New Roman" w:hAnsi="Simplified Arabic" w:cs="Simplified Arabic"/>
          <w:kern w:val="0"/>
          <w:sz w:val="28"/>
          <w:szCs w:val="28"/>
          <w14:ligatures w14:val="none"/>
        </w:rPr>
        <w:t xml:space="preserve">(1–2), 97–118. </w:t>
      </w:r>
      <w:hyperlink r:id="rId38" w:history="1">
        <w:r w:rsidRPr="00FB0D90">
          <w:rPr>
            <w:rStyle w:val="Hyperlink"/>
            <w:rFonts w:ascii="Simplified Arabic" w:eastAsia="Times New Roman" w:hAnsi="Simplified Arabic" w:cs="Simplified Arabic"/>
            <w:kern w:val="0"/>
            <w:sz w:val="28"/>
            <w:szCs w:val="28"/>
            <w14:ligatures w14:val="none"/>
          </w:rPr>
          <w:t>https://doi.org/10.1300/J054v09n01_06</w:t>
        </w:r>
      </w:hyperlink>
    </w:p>
    <w:p w14:paraId="1936EED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Zeithaml, V. A., Bitner, M. J., &amp; Gremler, D. D. (2018). </w:t>
      </w:r>
      <w:r w:rsidRPr="00FB0D90">
        <w:rPr>
          <w:rFonts w:ascii="Simplified Arabic" w:eastAsia="Times New Roman" w:hAnsi="Simplified Arabic" w:cs="Simplified Arabic"/>
          <w:i/>
          <w:iCs/>
          <w:kern w:val="0"/>
          <w:sz w:val="28"/>
          <w:szCs w:val="28"/>
          <w14:ligatures w14:val="none"/>
        </w:rPr>
        <w:t xml:space="preserve">Services marketing: Integrating customer focus </w:t>
      </w:r>
      <w:proofErr w:type="gramStart"/>
      <w:r w:rsidRPr="00FB0D90">
        <w:rPr>
          <w:rFonts w:ascii="Simplified Arabic" w:eastAsia="Times New Roman" w:hAnsi="Simplified Arabic" w:cs="Simplified Arabic"/>
          <w:i/>
          <w:iCs/>
          <w:kern w:val="0"/>
          <w:sz w:val="28"/>
          <w:szCs w:val="28"/>
          <w14:ligatures w14:val="none"/>
        </w:rPr>
        <w:t>across</w:t>
      </w:r>
      <w:proofErr w:type="gramEnd"/>
      <w:r w:rsidRPr="00FB0D90">
        <w:rPr>
          <w:rFonts w:ascii="Simplified Arabic" w:eastAsia="Times New Roman" w:hAnsi="Simplified Arabic" w:cs="Simplified Arabic"/>
          <w:i/>
          <w:iCs/>
          <w:kern w:val="0"/>
          <w:sz w:val="28"/>
          <w:szCs w:val="28"/>
          <w14:ligatures w14:val="none"/>
        </w:rPr>
        <w:t xml:space="preserve"> the firm</w:t>
      </w:r>
      <w:r w:rsidRPr="00FB0D90">
        <w:rPr>
          <w:rFonts w:ascii="Simplified Arabic" w:eastAsia="Times New Roman" w:hAnsi="Simplified Arabic" w:cs="Simplified Arabic"/>
          <w:kern w:val="0"/>
          <w:sz w:val="28"/>
          <w:szCs w:val="28"/>
          <w14:ligatures w14:val="none"/>
        </w:rPr>
        <w:t xml:space="preserve"> (7th ed.). McGraw-Hill Education.</w:t>
      </w:r>
    </w:p>
    <w:p w14:paraId="6B76B03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Zeithaml, V. A., Parasuraman, A., &amp; Berry, L. L. (1990). </w:t>
      </w:r>
      <w:r w:rsidRPr="00FB0D90">
        <w:rPr>
          <w:rFonts w:ascii="Simplified Arabic" w:eastAsia="Times New Roman" w:hAnsi="Simplified Arabic" w:cs="Simplified Arabic"/>
          <w:i/>
          <w:iCs/>
          <w:kern w:val="0"/>
          <w:sz w:val="28"/>
          <w:szCs w:val="28"/>
          <w14:ligatures w14:val="none"/>
        </w:rPr>
        <w:t>Delivering quality service: Balancing customer perceptions and expectations</w:t>
      </w:r>
      <w:r w:rsidRPr="00FB0D90">
        <w:rPr>
          <w:rFonts w:ascii="Simplified Arabic" w:eastAsia="Times New Roman" w:hAnsi="Simplified Arabic" w:cs="Simplified Arabic"/>
          <w:kern w:val="0"/>
          <w:sz w:val="28"/>
          <w:szCs w:val="28"/>
          <w14:ligatures w14:val="none"/>
        </w:rPr>
        <w:t>. Free Press.</w:t>
      </w:r>
    </w:p>
    <w:p w14:paraId="49AE5260" w14:textId="77777777" w:rsidR="00035872" w:rsidRPr="00D51D1D" w:rsidRDefault="00035872" w:rsidP="00035872">
      <w:pPr>
        <w:rPr>
          <w:rFonts w:ascii="Simplified Arabic" w:eastAsia="Times New Roman" w:hAnsi="Simplified Arabic" w:cs="Simplified Arabic"/>
          <w:b/>
          <w:bCs/>
          <w:color w:val="EE0000"/>
          <w:kern w:val="0"/>
          <w:sz w:val="32"/>
          <w:szCs w:val="32"/>
          <w14:ligatures w14:val="none"/>
        </w:rPr>
      </w:pPr>
      <w:r w:rsidRPr="00D51D1D">
        <w:rPr>
          <w:rFonts w:ascii="Simplified Arabic" w:eastAsia="Times New Roman" w:hAnsi="Simplified Arabic" w:cs="Simplified Arabic"/>
          <w:b/>
          <w:bCs/>
          <w:color w:val="EE0000"/>
          <w:kern w:val="0"/>
          <w:sz w:val="32"/>
          <w:szCs w:val="32"/>
          <w:rtl/>
          <w14:ligatures w14:val="none"/>
        </w:rPr>
        <w:t>الملاحق</w:t>
      </w:r>
    </w:p>
    <w:p w14:paraId="5D97779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توضع الملاحق بعد قائمة المراجع، ويبدأ كل ملحق في صفحة مستقلة، وفق الترتيب الآتي</w:t>
      </w:r>
      <w:r w:rsidRPr="00FB0D90">
        <w:rPr>
          <w:rFonts w:ascii="Simplified Arabic" w:eastAsia="Times New Roman" w:hAnsi="Simplified Arabic" w:cs="Simplified Arabic"/>
          <w:kern w:val="0"/>
          <w:sz w:val="28"/>
          <w:szCs w:val="28"/>
          <w14:ligatures w14:val="none"/>
        </w:rPr>
        <w:t>:</w:t>
      </w:r>
    </w:p>
    <w:p w14:paraId="16D2B511"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(أ): خطاب طلب تسهيل مهمة الباحث</w:t>
      </w:r>
    </w:p>
    <w:p w14:paraId="2C791A4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بسم الله الرحمن الرحيم</w:t>
      </w:r>
    </w:p>
    <w:p w14:paraId="3CF1EC1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سعادة/ .................................................. حفظه الله</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السلام عليكم ورحمة الله وبركاته، وبعد</w:t>
      </w:r>
      <w:r w:rsidRPr="00FB0D90">
        <w:rPr>
          <w:rFonts w:ascii="Simplified Arabic" w:eastAsia="Times New Roman" w:hAnsi="Simplified Arabic" w:cs="Simplified Arabic"/>
          <w:kern w:val="0"/>
          <w:sz w:val="28"/>
          <w:szCs w:val="28"/>
          <w14:ligatures w14:val="none"/>
        </w:rPr>
        <w:t>:</w:t>
      </w:r>
    </w:p>
    <w:p w14:paraId="27FBD19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 xml:space="preserve">يقوم الباحث/ هاني بن سعيد علي صيرفي، طالب ماجستير إدارة الأعمال في جامعة </w:t>
      </w:r>
      <w:proofErr w:type="spellStart"/>
      <w:r w:rsidRPr="00FB0D90">
        <w:rPr>
          <w:rFonts w:ascii="Simplified Arabic" w:eastAsia="Times New Roman" w:hAnsi="Simplified Arabic" w:cs="Simplified Arabic"/>
          <w:kern w:val="0"/>
          <w:sz w:val="28"/>
          <w:szCs w:val="28"/>
          <w:rtl/>
          <w14:ligatures w14:val="none"/>
        </w:rPr>
        <w:t>ميدأوشن</w:t>
      </w:r>
      <w:proofErr w:type="spellEnd"/>
      <w:r w:rsidRPr="00FB0D90">
        <w:rPr>
          <w:rFonts w:ascii="Simplified Arabic" w:eastAsia="Times New Roman" w:hAnsi="Simplified Arabic" w:cs="Simplified Arabic"/>
          <w:kern w:val="0"/>
          <w:sz w:val="28"/>
          <w:szCs w:val="28"/>
          <w:rtl/>
          <w14:ligatures w14:val="none"/>
        </w:rPr>
        <w:t>، بإجراء دراسة بعنوان</w:t>
      </w:r>
      <w:r w:rsidRPr="00FB0D90">
        <w:rPr>
          <w:rFonts w:ascii="Simplified Arabic" w:eastAsia="Times New Roman" w:hAnsi="Simplified Arabic" w:cs="Simplified Arabic"/>
          <w:kern w:val="0"/>
          <w:sz w:val="28"/>
          <w:szCs w:val="28"/>
          <w14:ligatures w14:val="none"/>
        </w:rPr>
        <w:t>:</w:t>
      </w:r>
    </w:p>
    <w:p w14:paraId="02A4DC3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b/>
          <w:bCs/>
          <w:kern w:val="0"/>
          <w:sz w:val="28"/>
          <w:szCs w:val="28"/>
          <w:rtl/>
          <w14:ligatures w14:val="none"/>
        </w:rPr>
        <w:t>أثر إدارة المتطوعين على جودة الخدمات المقدمة لضيوف الرحمن في المسجد الحرام: دراسة تطبيقية على إدارة التطوع بالمسجد الحرام</w:t>
      </w: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kern w:val="0"/>
          <w:sz w:val="28"/>
          <w:szCs w:val="28"/>
          <w14:ligatures w14:val="none"/>
        </w:rPr>
        <w:t>.</w:t>
      </w:r>
    </w:p>
    <w:p w14:paraId="09A0C03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وتهدف الدراسة إلى التعرف على مستوى تطبيق ممارسات إدارة المتطوعين، وقياس أثرها في جودة الخدمات المقدمة لضيوف الرحمن. ونظرًا إلى حاجة الباحث إلى تطبيق أداة الدراسة على المتطوعين والمشرفين في إدارة التطوع بالمسجد الحرام، نأمل من سعادتكم التكرم بالموافقة على تسهيل مهمة الباحث وتوزيع الاستبانة على الفئة المستهدفة، علمًا بأن البيانات ستستخدم لأغراض البحث العلمي فقط، وستعامل بسرية تامة</w:t>
      </w:r>
      <w:r w:rsidRPr="00FB0D90">
        <w:rPr>
          <w:rFonts w:ascii="Simplified Arabic" w:eastAsia="Times New Roman" w:hAnsi="Simplified Arabic" w:cs="Simplified Arabic"/>
          <w:kern w:val="0"/>
          <w:sz w:val="28"/>
          <w:szCs w:val="28"/>
          <w14:ligatures w14:val="none"/>
        </w:rPr>
        <w:t>.</w:t>
      </w:r>
    </w:p>
    <w:p w14:paraId="76FB959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وتفضلوا بقبول خالص الشكر والتقدير</w:t>
      </w:r>
      <w:r w:rsidRPr="00FB0D90">
        <w:rPr>
          <w:rFonts w:ascii="Simplified Arabic" w:eastAsia="Times New Roman" w:hAnsi="Simplified Arabic" w:cs="Simplified Arabic"/>
          <w:kern w:val="0"/>
          <w:sz w:val="28"/>
          <w:szCs w:val="28"/>
          <w14:ligatures w14:val="none"/>
        </w:rPr>
        <w:t>.</w:t>
      </w:r>
    </w:p>
    <w:p w14:paraId="2CA7946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اسم الباحث: هاني بن سعيد علي صيرفي</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الرقم الجامعي</w:t>
      </w:r>
      <w:r w:rsidRPr="00FB0D90">
        <w:rPr>
          <w:rFonts w:ascii="Simplified Arabic" w:eastAsia="Times New Roman" w:hAnsi="Simplified Arabic" w:cs="Simplified Arabic"/>
          <w:kern w:val="0"/>
          <w:sz w:val="28"/>
          <w:szCs w:val="28"/>
          <w14:ligatures w14:val="none"/>
        </w:rPr>
        <w:t>: ................................</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التوقيع</w:t>
      </w:r>
      <w:r w:rsidRPr="00FB0D90">
        <w:rPr>
          <w:rFonts w:ascii="Simplified Arabic" w:eastAsia="Times New Roman" w:hAnsi="Simplified Arabic" w:cs="Simplified Arabic"/>
          <w:kern w:val="0"/>
          <w:sz w:val="28"/>
          <w:szCs w:val="28"/>
          <w14:ligatures w14:val="none"/>
        </w:rPr>
        <w:t>: .......................................</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التاريخ</w:t>
      </w:r>
      <w:r w:rsidRPr="00FB0D90">
        <w:rPr>
          <w:rFonts w:ascii="Simplified Arabic" w:eastAsia="Times New Roman" w:hAnsi="Simplified Arabic" w:cs="Simplified Arabic"/>
          <w:kern w:val="0"/>
          <w:sz w:val="28"/>
          <w:szCs w:val="28"/>
          <w14:ligatures w14:val="none"/>
        </w:rPr>
        <w:t>: .......................................</w:t>
      </w:r>
    </w:p>
    <w:p w14:paraId="33F3E43E"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(ب): خطاب تحكيم الاستبانة</w:t>
      </w:r>
    </w:p>
    <w:p w14:paraId="2E87EF4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سعادة الدكتور/ ............................................. حفظه الله</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السلام عليكم ورحمة الله وبركاته، وبعد</w:t>
      </w:r>
      <w:r w:rsidRPr="00FB0D90">
        <w:rPr>
          <w:rFonts w:ascii="Simplified Arabic" w:eastAsia="Times New Roman" w:hAnsi="Simplified Arabic" w:cs="Simplified Arabic"/>
          <w:kern w:val="0"/>
          <w:sz w:val="28"/>
          <w:szCs w:val="28"/>
          <w14:ligatures w14:val="none"/>
        </w:rPr>
        <w:t>:</w:t>
      </w:r>
    </w:p>
    <w:p w14:paraId="2FF4091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يقوم الباحث بإعداد دراسة لاستكمال متطلبات الحصول على درجة الماجستير في إدارة الأعمال، بعنوان</w:t>
      </w:r>
      <w:r w:rsidRPr="00FB0D90">
        <w:rPr>
          <w:rFonts w:ascii="Simplified Arabic" w:eastAsia="Times New Roman" w:hAnsi="Simplified Arabic" w:cs="Simplified Arabic"/>
          <w:kern w:val="0"/>
          <w:sz w:val="28"/>
          <w:szCs w:val="28"/>
          <w14:ligatures w14:val="none"/>
        </w:rPr>
        <w:t>:</w:t>
      </w:r>
    </w:p>
    <w:p w14:paraId="400E2A2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b/>
          <w:bCs/>
          <w:kern w:val="0"/>
          <w:sz w:val="28"/>
          <w:szCs w:val="28"/>
          <w:rtl/>
          <w14:ligatures w14:val="none"/>
        </w:rPr>
        <w:t>أثر إدارة المتطوعين على جودة الخدمات المقدمة لضيوف الرحمن في المسجد الحرام: دراسة تطبيقية على إدارة التطوع بالمسجد الحرام</w:t>
      </w: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kern w:val="0"/>
          <w:sz w:val="28"/>
          <w:szCs w:val="28"/>
          <w14:ligatures w14:val="none"/>
        </w:rPr>
        <w:t>.</w:t>
      </w:r>
    </w:p>
    <w:p w14:paraId="7A72D4E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ونظرًا إلى ما تتمتعون به من خبرة علمية وعملية، يأمل الباحث من سعادتكم التكرم بتحكيم الاستبانة المرفقة، وإبداء الرأي حول ما يأتي</w:t>
      </w:r>
      <w:r w:rsidRPr="00FB0D90">
        <w:rPr>
          <w:rFonts w:ascii="Simplified Arabic" w:eastAsia="Times New Roman" w:hAnsi="Simplified Arabic" w:cs="Simplified Arabic"/>
          <w:kern w:val="0"/>
          <w:sz w:val="28"/>
          <w:szCs w:val="28"/>
          <w14:ligatures w14:val="none"/>
        </w:rPr>
        <w:t>:</w:t>
      </w:r>
    </w:p>
    <w:p w14:paraId="225DB1FA" w14:textId="77777777" w:rsidR="00FB0D90" w:rsidRPr="00FB0D90" w:rsidRDefault="00FB0D90" w:rsidP="000C6434">
      <w:pPr>
        <w:numPr>
          <w:ilvl w:val="0"/>
          <w:numId w:val="6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مدى ارتباط كل عبارة بالبعد الذي تنتمي إليه</w:t>
      </w:r>
      <w:r w:rsidRPr="00FB0D90">
        <w:rPr>
          <w:rFonts w:ascii="Simplified Arabic" w:eastAsia="Times New Roman" w:hAnsi="Simplified Arabic" w:cs="Simplified Arabic"/>
          <w:kern w:val="0"/>
          <w:sz w:val="28"/>
          <w:szCs w:val="28"/>
          <w14:ligatures w14:val="none"/>
        </w:rPr>
        <w:t>.</w:t>
      </w:r>
    </w:p>
    <w:p w14:paraId="7F818F92" w14:textId="77777777" w:rsidR="00FB0D90" w:rsidRPr="00FB0D90" w:rsidRDefault="00FB0D90" w:rsidP="000C6434">
      <w:pPr>
        <w:numPr>
          <w:ilvl w:val="0"/>
          <w:numId w:val="6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سلامة الصياغة اللغوية ووضوحها</w:t>
      </w:r>
      <w:r w:rsidRPr="00FB0D90">
        <w:rPr>
          <w:rFonts w:ascii="Simplified Arabic" w:eastAsia="Times New Roman" w:hAnsi="Simplified Arabic" w:cs="Simplified Arabic"/>
          <w:kern w:val="0"/>
          <w:sz w:val="28"/>
          <w:szCs w:val="28"/>
          <w14:ligatures w14:val="none"/>
        </w:rPr>
        <w:t>.</w:t>
      </w:r>
    </w:p>
    <w:p w14:paraId="286DC662" w14:textId="77777777" w:rsidR="00FB0D90" w:rsidRPr="00FB0D90" w:rsidRDefault="00FB0D90" w:rsidP="000C6434">
      <w:pPr>
        <w:numPr>
          <w:ilvl w:val="0"/>
          <w:numId w:val="6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ملاءمة العبارات لأهداف الدراسة وأسئلتها</w:t>
      </w:r>
      <w:r w:rsidRPr="00FB0D90">
        <w:rPr>
          <w:rFonts w:ascii="Simplified Arabic" w:eastAsia="Times New Roman" w:hAnsi="Simplified Arabic" w:cs="Simplified Arabic"/>
          <w:kern w:val="0"/>
          <w:sz w:val="28"/>
          <w:szCs w:val="28"/>
          <w14:ligatures w14:val="none"/>
        </w:rPr>
        <w:t>.</w:t>
      </w:r>
    </w:p>
    <w:p w14:paraId="16605846" w14:textId="77777777" w:rsidR="00FB0D90" w:rsidRPr="00FB0D90" w:rsidRDefault="00FB0D90" w:rsidP="000C6434">
      <w:pPr>
        <w:numPr>
          <w:ilvl w:val="0"/>
          <w:numId w:val="6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كفاية عدد العبارات لقياس كل بُعد</w:t>
      </w:r>
      <w:r w:rsidRPr="00FB0D90">
        <w:rPr>
          <w:rFonts w:ascii="Simplified Arabic" w:eastAsia="Times New Roman" w:hAnsi="Simplified Arabic" w:cs="Simplified Arabic"/>
          <w:kern w:val="0"/>
          <w:sz w:val="28"/>
          <w:szCs w:val="28"/>
          <w14:ligatures w14:val="none"/>
        </w:rPr>
        <w:t>.</w:t>
      </w:r>
    </w:p>
    <w:p w14:paraId="09273187" w14:textId="77777777" w:rsidR="00FB0D90" w:rsidRPr="00FB0D90" w:rsidRDefault="00FB0D90" w:rsidP="000C6434">
      <w:pPr>
        <w:numPr>
          <w:ilvl w:val="0"/>
          <w:numId w:val="6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اقتراح ما ترونه من إضافة أو حذف أو تعديل</w:t>
      </w:r>
      <w:r w:rsidRPr="00FB0D90">
        <w:rPr>
          <w:rFonts w:ascii="Simplified Arabic" w:eastAsia="Times New Roman" w:hAnsi="Simplified Arabic" w:cs="Simplified Arabic"/>
          <w:kern w:val="0"/>
          <w:sz w:val="28"/>
          <w:szCs w:val="28"/>
          <w14:ligatures w14:val="none"/>
        </w:rPr>
        <w:t>.</w:t>
      </w:r>
    </w:p>
    <w:p w14:paraId="3FA3AF1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وتفضلوا بقبول خالص الشكر والتقدير</w:t>
      </w:r>
      <w:r w:rsidRPr="00FB0D90">
        <w:rPr>
          <w:rFonts w:ascii="Simplified Arabic" w:eastAsia="Times New Roman" w:hAnsi="Simplified Arabic" w:cs="Simplified Arabic"/>
          <w:kern w:val="0"/>
          <w:sz w:val="28"/>
          <w:szCs w:val="28"/>
          <w14:ligatures w14:val="none"/>
        </w:rPr>
        <w:t>.</w:t>
      </w:r>
    </w:p>
    <w:p w14:paraId="0580847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الباحث/ هاني بن سعيد علي صيرفي</w:t>
      </w:r>
    </w:p>
    <w:p w14:paraId="2E664F73"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نموذج التحكيم</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74"/>
        <w:gridCol w:w="681"/>
        <w:gridCol w:w="1733"/>
        <w:gridCol w:w="1118"/>
        <w:gridCol w:w="1405"/>
      </w:tblGrid>
      <w:tr w:rsidR="00FB0D90" w:rsidRPr="00FB0D90" w14:paraId="1A3BE8A2" w14:textId="77777777" w:rsidTr="00D14F17">
        <w:trPr>
          <w:tblCellSpacing w:w="15" w:type="dxa"/>
          <w:jc w:val="right"/>
        </w:trPr>
        <w:tc>
          <w:tcPr>
            <w:tcW w:w="0" w:type="auto"/>
            <w:vAlign w:val="center"/>
            <w:hideMark/>
          </w:tcPr>
          <w:p w14:paraId="2602CB8A"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رقم العبارة</w:t>
            </w:r>
          </w:p>
        </w:tc>
        <w:tc>
          <w:tcPr>
            <w:tcW w:w="0" w:type="auto"/>
            <w:vAlign w:val="center"/>
            <w:hideMark/>
          </w:tcPr>
          <w:p w14:paraId="54474207"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مناسبة</w:t>
            </w:r>
          </w:p>
        </w:tc>
        <w:tc>
          <w:tcPr>
            <w:tcW w:w="0" w:type="auto"/>
            <w:vAlign w:val="center"/>
            <w:hideMark/>
          </w:tcPr>
          <w:p w14:paraId="4CBCD8AA"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مناسبة بعد التعديل</w:t>
            </w:r>
          </w:p>
        </w:tc>
        <w:tc>
          <w:tcPr>
            <w:tcW w:w="0" w:type="auto"/>
            <w:vAlign w:val="center"/>
            <w:hideMark/>
          </w:tcPr>
          <w:p w14:paraId="03D0CE99"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غير مناسبة</w:t>
            </w:r>
          </w:p>
        </w:tc>
        <w:tc>
          <w:tcPr>
            <w:tcW w:w="0" w:type="auto"/>
            <w:vAlign w:val="center"/>
            <w:hideMark/>
          </w:tcPr>
          <w:p w14:paraId="7C927914"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التعديل المقترح</w:t>
            </w:r>
          </w:p>
        </w:tc>
      </w:tr>
      <w:tr w:rsidR="00FB0D90" w:rsidRPr="00FB0D90" w14:paraId="663F1277" w14:textId="77777777" w:rsidTr="00D14F17">
        <w:trPr>
          <w:tblCellSpacing w:w="15" w:type="dxa"/>
          <w:jc w:val="right"/>
        </w:trPr>
        <w:tc>
          <w:tcPr>
            <w:tcW w:w="0" w:type="auto"/>
            <w:vAlign w:val="center"/>
            <w:hideMark/>
          </w:tcPr>
          <w:p w14:paraId="075845C7"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1</w:t>
            </w:r>
          </w:p>
        </w:tc>
        <w:tc>
          <w:tcPr>
            <w:tcW w:w="0" w:type="auto"/>
            <w:vAlign w:val="center"/>
            <w:hideMark/>
          </w:tcPr>
          <w:p w14:paraId="60799C3D"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346BABCC"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21AA9092"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2778F440"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5E3B8216" w14:textId="77777777" w:rsidTr="00D14F17">
        <w:trPr>
          <w:tblCellSpacing w:w="15" w:type="dxa"/>
          <w:jc w:val="right"/>
        </w:trPr>
        <w:tc>
          <w:tcPr>
            <w:tcW w:w="0" w:type="auto"/>
            <w:vAlign w:val="center"/>
            <w:hideMark/>
          </w:tcPr>
          <w:p w14:paraId="1CB4498E"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w:t>
            </w:r>
          </w:p>
        </w:tc>
        <w:tc>
          <w:tcPr>
            <w:tcW w:w="0" w:type="auto"/>
            <w:vAlign w:val="center"/>
            <w:hideMark/>
          </w:tcPr>
          <w:p w14:paraId="4B769CC2"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2068A5F4"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69B3558F"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1FE63993"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6B1F3637" w14:textId="77777777" w:rsidTr="00D14F17">
        <w:trPr>
          <w:tblCellSpacing w:w="15" w:type="dxa"/>
          <w:jc w:val="right"/>
        </w:trPr>
        <w:tc>
          <w:tcPr>
            <w:tcW w:w="0" w:type="auto"/>
            <w:vAlign w:val="center"/>
            <w:hideMark/>
          </w:tcPr>
          <w:p w14:paraId="2BFA5CFC"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3</w:t>
            </w:r>
          </w:p>
        </w:tc>
        <w:tc>
          <w:tcPr>
            <w:tcW w:w="0" w:type="auto"/>
            <w:vAlign w:val="center"/>
            <w:hideMark/>
          </w:tcPr>
          <w:p w14:paraId="3ECE04F7"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00A15445"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482A9B0E" w14:textId="77777777" w:rsidR="00FB0D90" w:rsidRPr="00FB0D90" w:rsidRDefault="00FB0D90" w:rsidP="00FB0D90">
            <w:pPr>
              <w:rPr>
                <w:rFonts w:ascii="Simplified Arabic" w:eastAsia="Times New Roman" w:hAnsi="Simplified Arabic" w:cs="Simplified Arabic"/>
                <w:kern w:val="0"/>
                <w:sz w:val="28"/>
                <w:szCs w:val="28"/>
                <w14:ligatures w14:val="none"/>
              </w:rPr>
            </w:pPr>
          </w:p>
        </w:tc>
        <w:tc>
          <w:tcPr>
            <w:tcW w:w="0" w:type="auto"/>
            <w:vAlign w:val="center"/>
            <w:hideMark/>
          </w:tcPr>
          <w:p w14:paraId="258B4693"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bl>
    <w:p w14:paraId="276FBA64" w14:textId="77777777" w:rsidR="00FB0D90" w:rsidRPr="00FB0D90" w:rsidRDefault="00FB0D90" w:rsidP="00D14F17">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(ج): قائمة المحكمين</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
        <w:gridCol w:w="1030"/>
        <w:gridCol w:w="1263"/>
        <w:gridCol w:w="938"/>
        <w:gridCol w:w="1006"/>
      </w:tblGrid>
      <w:tr w:rsidR="00FB0D90" w:rsidRPr="00FB0D90" w14:paraId="6B82332C" w14:textId="77777777">
        <w:trPr>
          <w:tblCellSpacing w:w="15" w:type="dxa"/>
        </w:trPr>
        <w:tc>
          <w:tcPr>
            <w:tcW w:w="0" w:type="auto"/>
            <w:vAlign w:val="center"/>
            <w:hideMark/>
          </w:tcPr>
          <w:p w14:paraId="044E6313"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w:t>
            </w:r>
          </w:p>
        </w:tc>
        <w:tc>
          <w:tcPr>
            <w:tcW w:w="0" w:type="auto"/>
            <w:vAlign w:val="center"/>
            <w:hideMark/>
          </w:tcPr>
          <w:p w14:paraId="4E3B9416"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اسم المحكم</w:t>
            </w:r>
          </w:p>
        </w:tc>
        <w:tc>
          <w:tcPr>
            <w:tcW w:w="0" w:type="auto"/>
            <w:vAlign w:val="center"/>
            <w:hideMark/>
          </w:tcPr>
          <w:p w14:paraId="5EACF512"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الدرجة العلمية</w:t>
            </w:r>
          </w:p>
        </w:tc>
        <w:tc>
          <w:tcPr>
            <w:tcW w:w="0" w:type="auto"/>
            <w:vAlign w:val="center"/>
            <w:hideMark/>
          </w:tcPr>
          <w:p w14:paraId="2C428EA7"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التخصص</w:t>
            </w:r>
          </w:p>
        </w:tc>
        <w:tc>
          <w:tcPr>
            <w:tcW w:w="0" w:type="auto"/>
            <w:vAlign w:val="center"/>
            <w:hideMark/>
          </w:tcPr>
          <w:p w14:paraId="106771B7"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جهة العمل</w:t>
            </w:r>
          </w:p>
        </w:tc>
      </w:tr>
      <w:tr w:rsidR="00FB0D90" w:rsidRPr="00FB0D90" w14:paraId="67475A74" w14:textId="77777777">
        <w:trPr>
          <w:tblCellSpacing w:w="15" w:type="dxa"/>
        </w:trPr>
        <w:tc>
          <w:tcPr>
            <w:tcW w:w="0" w:type="auto"/>
            <w:vAlign w:val="center"/>
            <w:hideMark/>
          </w:tcPr>
          <w:p w14:paraId="7CF219F0"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1</w:t>
            </w:r>
          </w:p>
        </w:tc>
        <w:tc>
          <w:tcPr>
            <w:tcW w:w="0" w:type="auto"/>
            <w:vAlign w:val="center"/>
            <w:hideMark/>
          </w:tcPr>
          <w:p w14:paraId="6EDA0F3C"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3E876529"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6B40B32E"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2C26CB05"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r w:rsidR="00FB0D90" w:rsidRPr="00FB0D90" w14:paraId="330D3482" w14:textId="77777777">
        <w:trPr>
          <w:tblCellSpacing w:w="15" w:type="dxa"/>
        </w:trPr>
        <w:tc>
          <w:tcPr>
            <w:tcW w:w="0" w:type="auto"/>
            <w:vAlign w:val="center"/>
            <w:hideMark/>
          </w:tcPr>
          <w:p w14:paraId="3765F39A"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w:t>
            </w:r>
          </w:p>
        </w:tc>
        <w:tc>
          <w:tcPr>
            <w:tcW w:w="0" w:type="auto"/>
            <w:vAlign w:val="center"/>
            <w:hideMark/>
          </w:tcPr>
          <w:p w14:paraId="5D3F1E28"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5974BBBF"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6E5378B5"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134AAE4B"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r w:rsidR="00FB0D90" w:rsidRPr="00FB0D90" w14:paraId="58993CBB" w14:textId="77777777">
        <w:trPr>
          <w:tblCellSpacing w:w="15" w:type="dxa"/>
        </w:trPr>
        <w:tc>
          <w:tcPr>
            <w:tcW w:w="0" w:type="auto"/>
            <w:vAlign w:val="center"/>
            <w:hideMark/>
          </w:tcPr>
          <w:p w14:paraId="1CA44116"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3</w:t>
            </w:r>
          </w:p>
        </w:tc>
        <w:tc>
          <w:tcPr>
            <w:tcW w:w="0" w:type="auto"/>
            <w:vAlign w:val="center"/>
            <w:hideMark/>
          </w:tcPr>
          <w:p w14:paraId="6461A502"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11042A87"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67E026A0"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1D36C110"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r w:rsidR="00FB0D90" w:rsidRPr="00FB0D90" w14:paraId="57C27B0D" w14:textId="77777777">
        <w:trPr>
          <w:tblCellSpacing w:w="15" w:type="dxa"/>
        </w:trPr>
        <w:tc>
          <w:tcPr>
            <w:tcW w:w="0" w:type="auto"/>
            <w:vAlign w:val="center"/>
            <w:hideMark/>
          </w:tcPr>
          <w:p w14:paraId="09BBBB70"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4</w:t>
            </w:r>
          </w:p>
        </w:tc>
        <w:tc>
          <w:tcPr>
            <w:tcW w:w="0" w:type="auto"/>
            <w:vAlign w:val="center"/>
            <w:hideMark/>
          </w:tcPr>
          <w:p w14:paraId="02126194"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16360C7C"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3289C0D9"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69B82078"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r w:rsidR="00FB0D90" w:rsidRPr="00FB0D90" w14:paraId="42FFBB69" w14:textId="77777777">
        <w:trPr>
          <w:tblCellSpacing w:w="15" w:type="dxa"/>
        </w:trPr>
        <w:tc>
          <w:tcPr>
            <w:tcW w:w="0" w:type="auto"/>
            <w:vAlign w:val="center"/>
            <w:hideMark/>
          </w:tcPr>
          <w:p w14:paraId="5AF78B4C"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lastRenderedPageBreak/>
              <w:t>5</w:t>
            </w:r>
          </w:p>
        </w:tc>
        <w:tc>
          <w:tcPr>
            <w:tcW w:w="0" w:type="auto"/>
            <w:vAlign w:val="center"/>
            <w:hideMark/>
          </w:tcPr>
          <w:p w14:paraId="65A7B9D3"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6E90BDF9"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41D4EFFE"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2107CAE7"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bl>
    <w:p w14:paraId="67C58D86" w14:textId="77777777" w:rsidR="00FB0D90" w:rsidRPr="00FB0D90" w:rsidRDefault="00FB0D90" w:rsidP="00D14F17">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(د): الاستبانة بصورتها النهائية</w:t>
      </w:r>
    </w:p>
    <w:p w14:paraId="20D33A7A" w14:textId="77777777" w:rsidR="00FB0D90" w:rsidRPr="00FB0D90" w:rsidRDefault="00FB0D90" w:rsidP="00D14F17">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مقدمة الاستبانة</w:t>
      </w:r>
    </w:p>
    <w:p w14:paraId="62772A44"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أخي المتطوع/ أختي المتطوعة،</w:t>
      </w:r>
      <w:r w:rsidRPr="00FB0D90">
        <w:rPr>
          <w:rFonts w:ascii="Simplified Arabic" w:eastAsia="Times New Roman" w:hAnsi="Simplified Arabic" w:cs="Simplified Arabic"/>
          <w:kern w:val="0"/>
          <w:sz w:val="28"/>
          <w:szCs w:val="28"/>
          <w14:ligatures w14:val="none"/>
        </w:rPr>
        <w:br/>
      </w:r>
      <w:r w:rsidRPr="00FB0D90">
        <w:rPr>
          <w:rFonts w:ascii="Simplified Arabic" w:eastAsia="Times New Roman" w:hAnsi="Simplified Arabic" w:cs="Simplified Arabic"/>
          <w:kern w:val="0"/>
          <w:sz w:val="28"/>
          <w:szCs w:val="28"/>
          <w:rtl/>
          <w14:ligatures w14:val="none"/>
        </w:rPr>
        <w:t>سعادة المشرف/ المشرفة،</w:t>
      </w:r>
    </w:p>
    <w:p w14:paraId="109D6BA4"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السلام عليكم ورحمة الله وبركاته، وبعد</w:t>
      </w:r>
      <w:r w:rsidRPr="00FB0D90">
        <w:rPr>
          <w:rFonts w:ascii="Simplified Arabic" w:eastAsia="Times New Roman" w:hAnsi="Simplified Arabic" w:cs="Simplified Arabic"/>
          <w:kern w:val="0"/>
          <w:sz w:val="28"/>
          <w:szCs w:val="28"/>
          <w14:ligatures w14:val="none"/>
        </w:rPr>
        <w:t>:</w:t>
      </w:r>
    </w:p>
    <w:p w14:paraId="02372C80"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تأتي هذه الاستبانة ضمن دراسة علمية لاستكمال متطلبات الحصول على درجة الماجستير في إدارة الأعمال، بعنوان</w:t>
      </w:r>
      <w:r w:rsidRPr="00FB0D90">
        <w:rPr>
          <w:rFonts w:ascii="Simplified Arabic" w:eastAsia="Times New Roman" w:hAnsi="Simplified Arabic" w:cs="Simplified Arabic"/>
          <w:kern w:val="0"/>
          <w:sz w:val="28"/>
          <w:szCs w:val="28"/>
          <w14:ligatures w14:val="none"/>
        </w:rPr>
        <w:t>:</w:t>
      </w:r>
    </w:p>
    <w:p w14:paraId="19B2EDA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b/>
          <w:bCs/>
          <w:kern w:val="0"/>
          <w:sz w:val="28"/>
          <w:szCs w:val="28"/>
          <w:rtl/>
          <w14:ligatures w14:val="none"/>
        </w:rPr>
        <w:t>أثر إدارة المتطوعين على جودة الخدمات المقدمة لضيوف الرحمن في المسجد الحرام: دراسة تطبيقية على إدارة التطوع بالمسجد الحرام</w:t>
      </w:r>
      <w:r w:rsidRPr="00FB0D90">
        <w:rPr>
          <w:rFonts w:ascii="Simplified Arabic" w:eastAsia="Times New Roman" w:hAnsi="Simplified Arabic" w:cs="Simplified Arabic"/>
          <w:b/>
          <w:bCs/>
          <w:kern w:val="0"/>
          <w:sz w:val="28"/>
          <w:szCs w:val="28"/>
          <w14:ligatures w14:val="none"/>
        </w:rPr>
        <w:t>»</w:t>
      </w:r>
      <w:r w:rsidRPr="00FB0D90">
        <w:rPr>
          <w:rFonts w:ascii="Simplified Arabic" w:eastAsia="Times New Roman" w:hAnsi="Simplified Arabic" w:cs="Simplified Arabic"/>
          <w:kern w:val="0"/>
          <w:sz w:val="28"/>
          <w:szCs w:val="28"/>
          <w14:ligatures w14:val="none"/>
        </w:rPr>
        <w:t>.</w:t>
      </w:r>
    </w:p>
    <w:p w14:paraId="0053567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تهدف الاستبانة إلى قياس مستوى تطبيق ممارسات إدارة المتطوعين، والتعرف على أثرها في جودة الخدمات المقدمة لضيوف الرحمن. وتستخدم البيانات التي تقدمونها لأغراض البحث العلمي فقط، وستعامل بسرية تامة، ولن تستخدم بصورة فردية</w:t>
      </w:r>
      <w:r w:rsidRPr="00FB0D90">
        <w:rPr>
          <w:rFonts w:ascii="Simplified Arabic" w:eastAsia="Times New Roman" w:hAnsi="Simplified Arabic" w:cs="Simplified Arabic"/>
          <w:kern w:val="0"/>
          <w:sz w:val="28"/>
          <w:szCs w:val="28"/>
          <w14:ligatures w14:val="none"/>
        </w:rPr>
        <w:t>.</w:t>
      </w:r>
    </w:p>
    <w:p w14:paraId="1828F25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نأمل قراءة العبارات بعناية، ووضع علامة أمام الإجابة التي تعبر عن وجهة نظركم</w:t>
      </w:r>
      <w:r w:rsidRPr="00FB0D90">
        <w:rPr>
          <w:rFonts w:ascii="Simplified Arabic" w:eastAsia="Times New Roman" w:hAnsi="Simplified Arabic" w:cs="Simplified Arabic"/>
          <w:kern w:val="0"/>
          <w:sz w:val="28"/>
          <w:szCs w:val="28"/>
          <w14:ligatures w14:val="none"/>
        </w:rPr>
        <w:t>.</w:t>
      </w:r>
    </w:p>
    <w:p w14:paraId="75E4D42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شاكرين لكم حسن تعاونكم</w:t>
      </w:r>
      <w:r w:rsidRPr="00FB0D90">
        <w:rPr>
          <w:rFonts w:ascii="Simplified Arabic" w:eastAsia="Times New Roman" w:hAnsi="Simplified Arabic" w:cs="Simplified Arabic"/>
          <w:kern w:val="0"/>
          <w:sz w:val="28"/>
          <w:szCs w:val="28"/>
          <w14:ligatures w14:val="none"/>
        </w:rPr>
        <w:t>.</w:t>
      </w:r>
    </w:p>
    <w:p w14:paraId="66ABFCB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الباحث/ هاني بن سعيد علي صيرفي</w:t>
      </w:r>
    </w:p>
    <w:p w14:paraId="6F0B0A5D"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مقياس الإجابة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889"/>
        <w:gridCol w:w="1026"/>
        <w:gridCol w:w="547"/>
        <w:gridCol w:w="546"/>
        <w:gridCol w:w="988"/>
        <w:gridCol w:w="1482"/>
      </w:tblGrid>
      <w:tr w:rsidR="00FB0D90" w:rsidRPr="00FB0D90" w14:paraId="7A54900A" w14:textId="77777777" w:rsidTr="00D14F17">
        <w:trPr>
          <w:tblCellSpacing w:w="15" w:type="dxa"/>
          <w:jc w:val="right"/>
        </w:trPr>
        <w:tc>
          <w:tcPr>
            <w:tcW w:w="0" w:type="auto"/>
            <w:vAlign w:val="center"/>
            <w:hideMark/>
          </w:tcPr>
          <w:p w14:paraId="159984B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الاستجابة</w:t>
            </w:r>
          </w:p>
        </w:tc>
        <w:tc>
          <w:tcPr>
            <w:tcW w:w="0" w:type="auto"/>
            <w:vAlign w:val="center"/>
            <w:hideMark/>
          </w:tcPr>
          <w:p w14:paraId="3D859F9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موافق بشدة</w:t>
            </w:r>
          </w:p>
        </w:tc>
        <w:tc>
          <w:tcPr>
            <w:tcW w:w="0" w:type="auto"/>
            <w:vAlign w:val="center"/>
            <w:hideMark/>
          </w:tcPr>
          <w:p w14:paraId="4A497E9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موافق</w:t>
            </w:r>
          </w:p>
        </w:tc>
        <w:tc>
          <w:tcPr>
            <w:tcW w:w="0" w:type="auto"/>
            <w:vAlign w:val="center"/>
            <w:hideMark/>
          </w:tcPr>
          <w:p w14:paraId="008B1D7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محايد</w:t>
            </w:r>
          </w:p>
        </w:tc>
        <w:tc>
          <w:tcPr>
            <w:tcW w:w="0" w:type="auto"/>
            <w:vAlign w:val="center"/>
            <w:hideMark/>
          </w:tcPr>
          <w:p w14:paraId="73F5015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غير موافق</w:t>
            </w:r>
          </w:p>
        </w:tc>
        <w:tc>
          <w:tcPr>
            <w:tcW w:w="0" w:type="auto"/>
            <w:vAlign w:val="center"/>
            <w:hideMark/>
          </w:tcPr>
          <w:p w14:paraId="1941548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غير موافق بشدة</w:t>
            </w:r>
          </w:p>
        </w:tc>
      </w:tr>
      <w:tr w:rsidR="00FB0D90" w:rsidRPr="00FB0D90" w14:paraId="0E6D616D" w14:textId="77777777" w:rsidTr="00D14F17">
        <w:trPr>
          <w:tblCellSpacing w:w="15" w:type="dxa"/>
          <w:jc w:val="right"/>
        </w:trPr>
        <w:tc>
          <w:tcPr>
            <w:tcW w:w="0" w:type="auto"/>
            <w:vAlign w:val="center"/>
            <w:hideMark/>
          </w:tcPr>
          <w:p w14:paraId="1926B70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الدرجة</w:t>
            </w:r>
          </w:p>
        </w:tc>
        <w:tc>
          <w:tcPr>
            <w:tcW w:w="0" w:type="auto"/>
            <w:vAlign w:val="center"/>
            <w:hideMark/>
          </w:tcPr>
          <w:p w14:paraId="7D48A13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665DD01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4</w:t>
            </w:r>
          </w:p>
        </w:tc>
        <w:tc>
          <w:tcPr>
            <w:tcW w:w="0" w:type="auto"/>
            <w:vAlign w:val="center"/>
            <w:hideMark/>
          </w:tcPr>
          <w:p w14:paraId="3804C7D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3</w:t>
            </w:r>
          </w:p>
        </w:tc>
        <w:tc>
          <w:tcPr>
            <w:tcW w:w="0" w:type="auto"/>
            <w:vAlign w:val="center"/>
            <w:hideMark/>
          </w:tcPr>
          <w:p w14:paraId="2A725F0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w:t>
            </w:r>
          </w:p>
        </w:tc>
        <w:tc>
          <w:tcPr>
            <w:tcW w:w="0" w:type="auto"/>
            <w:vAlign w:val="center"/>
            <w:hideMark/>
          </w:tcPr>
          <w:p w14:paraId="00B3D7E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1</w:t>
            </w:r>
          </w:p>
        </w:tc>
      </w:tr>
    </w:tbl>
    <w:p w14:paraId="153F5D28"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القسم الأول: البيانات الديموغرافية</w:t>
      </w:r>
    </w:p>
    <w:p w14:paraId="3AE57C3E" w14:textId="77777777" w:rsidR="00FB0D90" w:rsidRPr="00FB0D90" w:rsidRDefault="00FB0D90" w:rsidP="000C6434">
      <w:pPr>
        <w:numPr>
          <w:ilvl w:val="0"/>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العمر</w:t>
      </w:r>
      <w:r w:rsidRPr="00FB0D90">
        <w:rPr>
          <w:rFonts w:ascii="Simplified Arabic" w:eastAsia="Times New Roman" w:hAnsi="Simplified Arabic" w:cs="Simplified Arabic"/>
          <w:kern w:val="0"/>
          <w:sz w:val="28"/>
          <w:szCs w:val="28"/>
          <w14:ligatures w14:val="none"/>
        </w:rPr>
        <w:t>:</w:t>
      </w:r>
    </w:p>
    <w:p w14:paraId="10DC3B45"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أقل من 25 سنة</w:t>
      </w:r>
      <w:r w:rsidRPr="00FB0D90">
        <w:rPr>
          <w:rFonts w:ascii="Simplified Arabic" w:eastAsia="Times New Roman" w:hAnsi="Simplified Arabic" w:cs="Simplified Arabic"/>
          <w:kern w:val="0"/>
          <w:sz w:val="28"/>
          <w:szCs w:val="28"/>
          <w14:ligatures w14:val="none"/>
        </w:rPr>
        <w:t>.</w:t>
      </w:r>
    </w:p>
    <w:p w14:paraId="6BDA6EAD"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من 25 إلى أقل من 35 سنة</w:t>
      </w:r>
      <w:r w:rsidRPr="00FB0D90">
        <w:rPr>
          <w:rFonts w:ascii="Simplified Arabic" w:eastAsia="Times New Roman" w:hAnsi="Simplified Arabic" w:cs="Simplified Arabic"/>
          <w:kern w:val="0"/>
          <w:sz w:val="28"/>
          <w:szCs w:val="28"/>
          <w14:ligatures w14:val="none"/>
        </w:rPr>
        <w:t>.</w:t>
      </w:r>
    </w:p>
    <w:p w14:paraId="35D4CDEC"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من 35 إلى أقل من 45 سنة</w:t>
      </w:r>
      <w:r w:rsidRPr="00FB0D90">
        <w:rPr>
          <w:rFonts w:ascii="Simplified Arabic" w:eastAsia="Times New Roman" w:hAnsi="Simplified Arabic" w:cs="Simplified Arabic"/>
          <w:kern w:val="0"/>
          <w:sz w:val="28"/>
          <w:szCs w:val="28"/>
          <w14:ligatures w14:val="none"/>
        </w:rPr>
        <w:t>.</w:t>
      </w:r>
    </w:p>
    <w:p w14:paraId="3FEC9FF1"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من 45 سنة فأكثر</w:t>
      </w:r>
      <w:r w:rsidRPr="00FB0D90">
        <w:rPr>
          <w:rFonts w:ascii="Simplified Arabic" w:eastAsia="Times New Roman" w:hAnsi="Simplified Arabic" w:cs="Simplified Arabic"/>
          <w:kern w:val="0"/>
          <w:sz w:val="28"/>
          <w:szCs w:val="28"/>
          <w14:ligatures w14:val="none"/>
        </w:rPr>
        <w:t>.</w:t>
      </w:r>
    </w:p>
    <w:p w14:paraId="73C0A5C8" w14:textId="77777777" w:rsidR="00FB0D90" w:rsidRPr="00FB0D90" w:rsidRDefault="00FB0D90" w:rsidP="000C6434">
      <w:pPr>
        <w:numPr>
          <w:ilvl w:val="0"/>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المؤهل العلمي</w:t>
      </w:r>
      <w:r w:rsidRPr="00FB0D90">
        <w:rPr>
          <w:rFonts w:ascii="Simplified Arabic" w:eastAsia="Times New Roman" w:hAnsi="Simplified Arabic" w:cs="Simplified Arabic"/>
          <w:kern w:val="0"/>
          <w:sz w:val="28"/>
          <w:szCs w:val="28"/>
          <w14:ligatures w14:val="none"/>
        </w:rPr>
        <w:t>:</w:t>
      </w:r>
    </w:p>
    <w:p w14:paraId="40A4E391"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ثانوي فأقل</w:t>
      </w:r>
      <w:r w:rsidRPr="00FB0D90">
        <w:rPr>
          <w:rFonts w:ascii="Simplified Arabic" w:eastAsia="Times New Roman" w:hAnsi="Simplified Arabic" w:cs="Simplified Arabic"/>
          <w:kern w:val="0"/>
          <w:sz w:val="28"/>
          <w:szCs w:val="28"/>
          <w14:ligatures w14:val="none"/>
        </w:rPr>
        <w:t>.</w:t>
      </w:r>
    </w:p>
    <w:p w14:paraId="10BAF989"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دبلوم</w:t>
      </w:r>
      <w:r w:rsidRPr="00FB0D90">
        <w:rPr>
          <w:rFonts w:ascii="Simplified Arabic" w:eastAsia="Times New Roman" w:hAnsi="Simplified Arabic" w:cs="Simplified Arabic"/>
          <w:kern w:val="0"/>
          <w:sz w:val="28"/>
          <w:szCs w:val="28"/>
          <w14:ligatures w14:val="none"/>
        </w:rPr>
        <w:t>.</w:t>
      </w:r>
    </w:p>
    <w:p w14:paraId="7003B7A9"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بكالوريوس</w:t>
      </w:r>
      <w:r w:rsidRPr="00FB0D90">
        <w:rPr>
          <w:rFonts w:ascii="Simplified Arabic" w:eastAsia="Times New Roman" w:hAnsi="Simplified Arabic" w:cs="Simplified Arabic"/>
          <w:kern w:val="0"/>
          <w:sz w:val="28"/>
          <w:szCs w:val="28"/>
          <w14:ligatures w14:val="none"/>
        </w:rPr>
        <w:t>.</w:t>
      </w:r>
    </w:p>
    <w:p w14:paraId="59A9C5C1"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دراسات عليا</w:t>
      </w:r>
      <w:r w:rsidRPr="00FB0D90">
        <w:rPr>
          <w:rFonts w:ascii="Simplified Arabic" w:eastAsia="Times New Roman" w:hAnsi="Simplified Arabic" w:cs="Simplified Arabic"/>
          <w:kern w:val="0"/>
          <w:sz w:val="28"/>
          <w:szCs w:val="28"/>
          <w14:ligatures w14:val="none"/>
        </w:rPr>
        <w:t>.</w:t>
      </w:r>
    </w:p>
    <w:p w14:paraId="61146496" w14:textId="77777777" w:rsidR="00FB0D90" w:rsidRPr="00FB0D90" w:rsidRDefault="00FB0D90" w:rsidP="000C6434">
      <w:pPr>
        <w:numPr>
          <w:ilvl w:val="0"/>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سنوات الخبرة في العمل التطوعي</w:t>
      </w:r>
      <w:r w:rsidRPr="00FB0D90">
        <w:rPr>
          <w:rFonts w:ascii="Simplified Arabic" w:eastAsia="Times New Roman" w:hAnsi="Simplified Arabic" w:cs="Simplified Arabic"/>
          <w:kern w:val="0"/>
          <w:sz w:val="28"/>
          <w:szCs w:val="28"/>
          <w14:ligatures w14:val="none"/>
        </w:rPr>
        <w:t>:</w:t>
      </w:r>
    </w:p>
    <w:p w14:paraId="6663C8C6"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أقل من سنة</w:t>
      </w:r>
      <w:r w:rsidRPr="00FB0D90">
        <w:rPr>
          <w:rFonts w:ascii="Simplified Arabic" w:eastAsia="Times New Roman" w:hAnsi="Simplified Arabic" w:cs="Simplified Arabic"/>
          <w:kern w:val="0"/>
          <w:sz w:val="28"/>
          <w:szCs w:val="28"/>
          <w14:ligatures w14:val="none"/>
        </w:rPr>
        <w:t>.</w:t>
      </w:r>
    </w:p>
    <w:p w14:paraId="1D1A3E8E"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من سنة إلى أقل من 3 سنوات</w:t>
      </w:r>
      <w:r w:rsidRPr="00FB0D90">
        <w:rPr>
          <w:rFonts w:ascii="Simplified Arabic" w:eastAsia="Times New Roman" w:hAnsi="Simplified Arabic" w:cs="Simplified Arabic"/>
          <w:kern w:val="0"/>
          <w:sz w:val="28"/>
          <w:szCs w:val="28"/>
          <w14:ligatures w14:val="none"/>
        </w:rPr>
        <w:t>.</w:t>
      </w:r>
    </w:p>
    <w:p w14:paraId="12DE9346"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من 3 إلى أقل من 5 سنوات</w:t>
      </w:r>
      <w:r w:rsidRPr="00FB0D90">
        <w:rPr>
          <w:rFonts w:ascii="Simplified Arabic" w:eastAsia="Times New Roman" w:hAnsi="Simplified Arabic" w:cs="Simplified Arabic"/>
          <w:kern w:val="0"/>
          <w:sz w:val="28"/>
          <w:szCs w:val="28"/>
          <w14:ligatures w14:val="none"/>
        </w:rPr>
        <w:t>.</w:t>
      </w:r>
    </w:p>
    <w:p w14:paraId="7FC4950E"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 xml:space="preserve">5 </w:t>
      </w:r>
      <w:r w:rsidRPr="00FB0D90">
        <w:rPr>
          <w:rFonts w:ascii="Simplified Arabic" w:eastAsia="Times New Roman" w:hAnsi="Simplified Arabic" w:cs="Simplified Arabic"/>
          <w:kern w:val="0"/>
          <w:sz w:val="28"/>
          <w:szCs w:val="28"/>
          <w:rtl/>
          <w14:ligatures w14:val="none"/>
        </w:rPr>
        <w:t>سنوات فأكثر</w:t>
      </w:r>
      <w:r w:rsidRPr="00FB0D90">
        <w:rPr>
          <w:rFonts w:ascii="Simplified Arabic" w:eastAsia="Times New Roman" w:hAnsi="Simplified Arabic" w:cs="Simplified Arabic"/>
          <w:kern w:val="0"/>
          <w:sz w:val="28"/>
          <w:szCs w:val="28"/>
          <w14:ligatures w14:val="none"/>
        </w:rPr>
        <w:t>.</w:t>
      </w:r>
    </w:p>
    <w:p w14:paraId="339735DE" w14:textId="77777777" w:rsidR="00FB0D90" w:rsidRPr="00FB0D90" w:rsidRDefault="00FB0D90" w:rsidP="000C6434">
      <w:pPr>
        <w:numPr>
          <w:ilvl w:val="0"/>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طبيعة العمل</w:t>
      </w:r>
      <w:r w:rsidRPr="00FB0D90">
        <w:rPr>
          <w:rFonts w:ascii="Simplified Arabic" w:eastAsia="Times New Roman" w:hAnsi="Simplified Arabic" w:cs="Simplified Arabic"/>
          <w:kern w:val="0"/>
          <w:sz w:val="28"/>
          <w:szCs w:val="28"/>
          <w14:ligatures w14:val="none"/>
        </w:rPr>
        <w:t>:</w:t>
      </w:r>
    </w:p>
    <w:p w14:paraId="4AFA622F"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متطوع</w:t>
      </w:r>
      <w:r w:rsidRPr="00FB0D90">
        <w:rPr>
          <w:rFonts w:ascii="Simplified Arabic" w:eastAsia="Times New Roman" w:hAnsi="Simplified Arabic" w:cs="Simplified Arabic"/>
          <w:kern w:val="0"/>
          <w:sz w:val="28"/>
          <w:szCs w:val="28"/>
          <w14:ligatures w14:val="none"/>
        </w:rPr>
        <w:t>.</w:t>
      </w:r>
    </w:p>
    <w:p w14:paraId="02958B6E"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مشرف</w:t>
      </w:r>
      <w:r w:rsidRPr="00FB0D90">
        <w:rPr>
          <w:rFonts w:ascii="Simplified Arabic" w:eastAsia="Times New Roman" w:hAnsi="Simplified Arabic" w:cs="Simplified Arabic"/>
          <w:kern w:val="0"/>
          <w:sz w:val="28"/>
          <w:szCs w:val="28"/>
          <w14:ligatures w14:val="none"/>
        </w:rPr>
        <w:t>.</w:t>
      </w:r>
    </w:p>
    <w:p w14:paraId="3E12B315"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إداري</w:t>
      </w:r>
      <w:r w:rsidRPr="00FB0D90">
        <w:rPr>
          <w:rFonts w:ascii="Simplified Arabic" w:eastAsia="Times New Roman" w:hAnsi="Simplified Arabic" w:cs="Simplified Arabic"/>
          <w:kern w:val="0"/>
          <w:sz w:val="28"/>
          <w:szCs w:val="28"/>
          <w14:ligatures w14:val="none"/>
        </w:rPr>
        <w:t>.</w:t>
      </w:r>
    </w:p>
    <w:p w14:paraId="6E6D0857" w14:textId="77777777" w:rsidR="00FB0D90" w:rsidRPr="00FB0D90" w:rsidRDefault="00FB0D90" w:rsidP="000C6434">
      <w:pPr>
        <w:numPr>
          <w:ilvl w:val="0"/>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عدد مرات المشاركة في المواسم</w:t>
      </w:r>
      <w:r w:rsidRPr="00FB0D90">
        <w:rPr>
          <w:rFonts w:ascii="Simplified Arabic" w:eastAsia="Times New Roman" w:hAnsi="Simplified Arabic" w:cs="Simplified Arabic"/>
          <w:kern w:val="0"/>
          <w:sz w:val="28"/>
          <w:szCs w:val="28"/>
          <w14:ligatures w14:val="none"/>
        </w:rPr>
        <w:t>:</w:t>
      </w:r>
    </w:p>
    <w:p w14:paraId="67E5EF09"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مرة واحدة</w:t>
      </w:r>
      <w:r w:rsidRPr="00FB0D90">
        <w:rPr>
          <w:rFonts w:ascii="Simplified Arabic" w:eastAsia="Times New Roman" w:hAnsi="Simplified Arabic" w:cs="Simplified Arabic"/>
          <w:kern w:val="0"/>
          <w:sz w:val="28"/>
          <w:szCs w:val="28"/>
          <w14:ligatures w14:val="none"/>
        </w:rPr>
        <w:t>.</w:t>
      </w:r>
    </w:p>
    <w:p w14:paraId="7B1008CD"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من مرتين إلى ثلاث مرات</w:t>
      </w:r>
      <w:r w:rsidRPr="00FB0D90">
        <w:rPr>
          <w:rFonts w:ascii="Simplified Arabic" w:eastAsia="Times New Roman" w:hAnsi="Simplified Arabic" w:cs="Simplified Arabic"/>
          <w:kern w:val="0"/>
          <w:sz w:val="28"/>
          <w:szCs w:val="28"/>
          <w14:ligatures w14:val="none"/>
        </w:rPr>
        <w:t>.</w:t>
      </w:r>
    </w:p>
    <w:p w14:paraId="312EAD30" w14:textId="77777777" w:rsidR="00FB0D90" w:rsidRPr="00FB0D90" w:rsidRDefault="00FB0D90" w:rsidP="000C6434">
      <w:pPr>
        <w:numPr>
          <w:ilvl w:val="1"/>
          <w:numId w:val="7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أربع مرات فأكثر</w:t>
      </w:r>
      <w:r w:rsidRPr="00FB0D90">
        <w:rPr>
          <w:rFonts w:ascii="Simplified Arabic" w:eastAsia="Times New Roman" w:hAnsi="Simplified Arabic" w:cs="Simplified Arabic"/>
          <w:kern w:val="0"/>
          <w:sz w:val="28"/>
          <w:szCs w:val="28"/>
          <w14:ligatures w14:val="none"/>
        </w:rPr>
        <w:t>.</w:t>
      </w:r>
    </w:p>
    <w:p w14:paraId="66B6E912"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lastRenderedPageBreak/>
        <w:t>القسم الثاني: إدارة المتطوعين</w:t>
      </w:r>
    </w:p>
    <w:p w14:paraId="12184131"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الأول: التخطيط للمتطوعين</w:t>
      </w:r>
    </w:p>
    <w:p w14:paraId="4789AC9F"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تحدد الإدارة احتياجاتها من المتطوعين قبل بداية البرامج التطوعية</w:t>
      </w:r>
      <w:r w:rsidRPr="00FB0D90">
        <w:rPr>
          <w:rFonts w:ascii="Simplified Arabic" w:eastAsia="Times New Roman" w:hAnsi="Simplified Arabic" w:cs="Simplified Arabic"/>
          <w:kern w:val="0"/>
          <w:sz w:val="28"/>
          <w:szCs w:val="28"/>
          <w14:ligatures w14:val="none"/>
        </w:rPr>
        <w:t>.</w:t>
      </w:r>
    </w:p>
    <w:p w14:paraId="07B035F8"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توضع أهداف واضحة للفرص التطوعية في المسجد الحرام</w:t>
      </w:r>
      <w:r w:rsidRPr="00FB0D90">
        <w:rPr>
          <w:rFonts w:ascii="Simplified Arabic" w:eastAsia="Times New Roman" w:hAnsi="Simplified Arabic" w:cs="Simplified Arabic"/>
          <w:kern w:val="0"/>
          <w:sz w:val="28"/>
          <w:szCs w:val="28"/>
          <w14:ligatures w14:val="none"/>
        </w:rPr>
        <w:t>.</w:t>
      </w:r>
    </w:p>
    <w:p w14:paraId="0E131548"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توزع المهام على المتطوعين وفق خطة محددة</w:t>
      </w:r>
      <w:r w:rsidRPr="00FB0D90">
        <w:rPr>
          <w:rFonts w:ascii="Simplified Arabic" w:eastAsia="Times New Roman" w:hAnsi="Simplified Arabic" w:cs="Simplified Arabic"/>
          <w:kern w:val="0"/>
          <w:sz w:val="28"/>
          <w:szCs w:val="28"/>
          <w14:ligatures w14:val="none"/>
        </w:rPr>
        <w:t>.</w:t>
      </w:r>
    </w:p>
    <w:p w14:paraId="0D2428C0"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تحدد أعداد المتطوعين المطلوبة في كل موقع وفترة زمنية</w:t>
      </w:r>
      <w:r w:rsidRPr="00FB0D90">
        <w:rPr>
          <w:rFonts w:ascii="Simplified Arabic" w:eastAsia="Times New Roman" w:hAnsi="Simplified Arabic" w:cs="Simplified Arabic"/>
          <w:kern w:val="0"/>
          <w:sz w:val="28"/>
          <w:szCs w:val="28"/>
          <w14:ligatures w14:val="none"/>
        </w:rPr>
        <w:t>.</w:t>
      </w:r>
    </w:p>
    <w:p w14:paraId="3F3C0D11"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تراعي الخطط التطوعية مواسم الكثافة وأوقات الذروة</w:t>
      </w:r>
      <w:r w:rsidRPr="00FB0D90">
        <w:rPr>
          <w:rFonts w:ascii="Simplified Arabic" w:eastAsia="Times New Roman" w:hAnsi="Simplified Arabic" w:cs="Simplified Arabic"/>
          <w:kern w:val="0"/>
          <w:sz w:val="28"/>
          <w:szCs w:val="28"/>
          <w14:ligatures w14:val="none"/>
        </w:rPr>
        <w:t>.</w:t>
      </w:r>
    </w:p>
    <w:p w14:paraId="7DCE0B4E" w14:textId="77777777" w:rsidR="00FB0D90" w:rsidRPr="00FB0D90" w:rsidRDefault="00FB0D90" w:rsidP="000C6434">
      <w:pPr>
        <w:numPr>
          <w:ilvl w:val="0"/>
          <w:numId w:val="7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توجد خطط بديلة للتعامل مع الحالات الطارئة ونقص المتطوعين</w:t>
      </w:r>
      <w:r w:rsidRPr="00FB0D90">
        <w:rPr>
          <w:rFonts w:ascii="Simplified Arabic" w:eastAsia="Times New Roman" w:hAnsi="Simplified Arabic" w:cs="Simplified Arabic"/>
          <w:kern w:val="0"/>
          <w:sz w:val="28"/>
          <w:szCs w:val="28"/>
          <w14:ligatures w14:val="none"/>
        </w:rPr>
        <w:t>.</w:t>
      </w:r>
    </w:p>
    <w:p w14:paraId="6494B023"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الثاني: الاستقطاب والاختيار</w:t>
      </w:r>
    </w:p>
    <w:p w14:paraId="373611D9"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تعلن الفرص التطوعية بطريقة واضحة ومناسبة</w:t>
      </w:r>
      <w:r w:rsidRPr="00FB0D90">
        <w:rPr>
          <w:rFonts w:ascii="Simplified Arabic" w:eastAsia="Times New Roman" w:hAnsi="Simplified Arabic" w:cs="Simplified Arabic"/>
          <w:kern w:val="0"/>
          <w:sz w:val="28"/>
          <w:szCs w:val="28"/>
          <w14:ligatures w14:val="none"/>
        </w:rPr>
        <w:t>.</w:t>
      </w:r>
    </w:p>
    <w:p w14:paraId="30577139"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يتم اختيار المتطوعين وفق معايير محددة</w:t>
      </w:r>
      <w:r w:rsidRPr="00FB0D90">
        <w:rPr>
          <w:rFonts w:ascii="Simplified Arabic" w:eastAsia="Times New Roman" w:hAnsi="Simplified Arabic" w:cs="Simplified Arabic"/>
          <w:kern w:val="0"/>
          <w:sz w:val="28"/>
          <w:szCs w:val="28"/>
          <w14:ligatures w14:val="none"/>
        </w:rPr>
        <w:t>.</w:t>
      </w:r>
    </w:p>
    <w:p w14:paraId="259F64CF"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تتناسب مؤهلات المتطوعين مع طبيعة المهام المسندة إليهم</w:t>
      </w:r>
      <w:r w:rsidRPr="00FB0D90">
        <w:rPr>
          <w:rFonts w:ascii="Simplified Arabic" w:eastAsia="Times New Roman" w:hAnsi="Simplified Arabic" w:cs="Simplified Arabic"/>
          <w:kern w:val="0"/>
          <w:sz w:val="28"/>
          <w:szCs w:val="28"/>
          <w14:ligatures w14:val="none"/>
        </w:rPr>
        <w:t>.</w:t>
      </w:r>
    </w:p>
    <w:p w14:paraId="6EEB2F84"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تؤخذ خبرات المتطوعين السابقة في الاعتبار عند الاختيار</w:t>
      </w:r>
      <w:r w:rsidRPr="00FB0D90">
        <w:rPr>
          <w:rFonts w:ascii="Simplified Arabic" w:eastAsia="Times New Roman" w:hAnsi="Simplified Arabic" w:cs="Simplified Arabic"/>
          <w:kern w:val="0"/>
          <w:sz w:val="28"/>
          <w:szCs w:val="28"/>
          <w14:ligatures w14:val="none"/>
        </w:rPr>
        <w:t>.</w:t>
      </w:r>
    </w:p>
    <w:p w14:paraId="4F8ABE62"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يوزع المتطوعون على المهام وفق قدراتهم ومهاراتهم</w:t>
      </w:r>
      <w:r w:rsidRPr="00FB0D90">
        <w:rPr>
          <w:rFonts w:ascii="Simplified Arabic" w:eastAsia="Times New Roman" w:hAnsi="Simplified Arabic" w:cs="Simplified Arabic"/>
          <w:kern w:val="0"/>
          <w:sz w:val="28"/>
          <w:szCs w:val="28"/>
          <w14:ligatures w14:val="none"/>
        </w:rPr>
        <w:t>.</w:t>
      </w:r>
    </w:p>
    <w:p w14:paraId="18B690F1" w14:textId="77777777" w:rsidR="00FB0D90" w:rsidRPr="00FB0D90" w:rsidRDefault="00FB0D90" w:rsidP="000C6434">
      <w:pPr>
        <w:numPr>
          <w:ilvl w:val="0"/>
          <w:numId w:val="7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تتحقق الإدارة من جاهزية المتطوع قبل إسناد المهمة إليه</w:t>
      </w:r>
      <w:r w:rsidRPr="00FB0D90">
        <w:rPr>
          <w:rFonts w:ascii="Simplified Arabic" w:eastAsia="Times New Roman" w:hAnsi="Simplified Arabic" w:cs="Simplified Arabic"/>
          <w:kern w:val="0"/>
          <w:sz w:val="28"/>
          <w:szCs w:val="28"/>
          <w14:ligatures w14:val="none"/>
        </w:rPr>
        <w:t>.</w:t>
      </w:r>
    </w:p>
    <w:p w14:paraId="2EE33123"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الثالث: التدريب والتأهيل</w:t>
      </w:r>
    </w:p>
    <w:p w14:paraId="5CE0DF69"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يتلقى المتطوع تدريبًا مناسبًا قبل مباشرة العمل</w:t>
      </w:r>
      <w:r w:rsidRPr="00FB0D90">
        <w:rPr>
          <w:rFonts w:ascii="Simplified Arabic" w:eastAsia="Times New Roman" w:hAnsi="Simplified Arabic" w:cs="Simplified Arabic"/>
          <w:kern w:val="0"/>
          <w:sz w:val="28"/>
          <w:szCs w:val="28"/>
          <w14:ligatures w14:val="none"/>
        </w:rPr>
        <w:t>.</w:t>
      </w:r>
    </w:p>
    <w:p w14:paraId="39E794DD"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يتضمن التدريب تعريفًا واضحًا بالمهام والمسؤوليات</w:t>
      </w:r>
      <w:r w:rsidRPr="00FB0D90">
        <w:rPr>
          <w:rFonts w:ascii="Simplified Arabic" w:eastAsia="Times New Roman" w:hAnsi="Simplified Arabic" w:cs="Simplified Arabic"/>
          <w:kern w:val="0"/>
          <w:sz w:val="28"/>
          <w:szCs w:val="28"/>
          <w14:ligatures w14:val="none"/>
        </w:rPr>
        <w:t>.</w:t>
      </w:r>
    </w:p>
    <w:p w14:paraId="0446B456"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يركز التدريب على مهارات التواصل مع ضيوف الرحمن</w:t>
      </w:r>
      <w:r w:rsidRPr="00FB0D90">
        <w:rPr>
          <w:rFonts w:ascii="Simplified Arabic" w:eastAsia="Times New Roman" w:hAnsi="Simplified Arabic" w:cs="Simplified Arabic"/>
          <w:kern w:val="0"/>
          <w:sz w:val="28"/>
          <w:szCs w:val="28"/>
          <w14:ligatures w14:val="none"/>
        </w:rPr>
        <w:t>.</w:t>
      </w:r>
    </w:p>
    <w:p w14:paraId="2780F6C0"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يتضمن التدريب تعليمات الأمن والسلامة وإدارة الحشود</w:t>
      </w:r>
      <w:r w:rsidRPr="00FB0D90">
        <w:rPr>
          <w:rFonts w:ascii="Simplified Arabic" w:eastAsia="Times New Roman" w:hAnsi="Simplified Arabic" w:cs="Simplified Arabic"/>
          <w:kern w:val="0"/>
          <w:sz w:val="28"/>
          <w:szCs w:val="28"/>
          <w14:ligatures w14:val="none"/>
        </w:rPr>
        <w:t>.</w:t>
      </w:r>
    </w:p>
    <w:p w14:paraId="1986DD5F"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تساعد البرامج التدريبية على سرعة التعامل مع المواقف الميدانية</w:t>
      </w:r>
      <w:r w:rsidRPr="00FB0D90">
        <w:rPr>
          <w:rFonts w:ascii="Simplified Arabic" w:eastAsia="Times New Roman" w:hAnsi="Simplified Arabic" w:cs="Simplified Arabic"/>
          <w:kern w:val="0"/>
          <w:sz w:val="28"/>
          <w:szCs w:val="28"/>
          <w14:ligatures w14:val="none"/>
        </w:rPr>
        <w:t>.</w:t>
      </w:r>
    </w:p>
    <w:p w14:paraId="65E75323" w14:textId="77777777" w:rsidR="00FB0D90" w:rsidRPr="00FB0D90" w:rsidRDefault="00FB0D90" w:rsidP="000C6434">
      <w:pPr>
        <w:numPr>
          <w:ilvl w:val="0"/>
          <w:numId w:val="7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يتم تحديث البرامج التدريبية وفق الاحتياجات والملاحظات السابقة</w:t>
      </w:r>
      <w:r w:rsidRPr="00FB0D90">
        <w:rPr>
          <w:rFonts w:ascii="Simplified Arabic" w:eastAsia="Times New Roman" w:hAnsi="Simplified Arabic" w:cs="Simplified Arabic"/>
          <w:kern w:val="0"/>
          <w:sz w:val="28"/>
          <w:szCs w:val="28"/>
          <w14:ligatures w14:val="none"/>
        </w:rPr>
        <w:t>.</w:t>
      </w:r>
    </w:p>
    <w:p w14:paraId="766D4672"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الرابع: التحفيز</w:t>
      </w:r>
    </w:p>
    <w:p w14:paraId="5934705C"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تقدم الإدارة عبارات الشكر والتقدير للمتطوعين</w:t>
      </w:r>
      <w:r w:rsidRPr="00FB0D90">
        <w:rPr>
          <w:rFonts w:ascii="Simplified Arabic" w:eastAsia="Times New Roman" w:hAnsi="Simplified Arabic" w:cs="Simplified Arabic"/>
          <w:kern w:val="0"/>
          <w:sz w:val="28"/>
          <w:szCs w:val="28"/>
          <w14:ligatures w14:val="none"/>
        </w:rPr>
        <w:t>.</w:t>
      </w:r>
    </w:p>
    <w:p w14:paraId="4BC75775"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تكرم الإدارة المتطوعين المتميزين</w:t>
      </w:r>
      <w:r w:rsidRPr="00FB0D90">
        <w:rPr>
          <w:rFonts w:ascii="Simplified Arabic" w:eastAsia="Times New Roman" w:hAnsi="Simplified Arabic" w:cs="Simplified Arabic"/>
          <w:kern w:val="0"/>
          <w:sz w:val="28"/>
          <w:szCs w:val="28"/>
          <w14:ligatures w14:val="none"/>
        </w:rPr>
        <w:t>.</w:t>
      </w:r>
    </w:p>
    <w:p w14:paraId="3972FBC5"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يشعر المتطوع بأن جهوده محل تقدير من الإدارة</w:t>
      </w:r>
      <w:r w:rsidRPr="00FB0D90">
        <w:rPr>
          <w:rFonts w:ascii="Simplified Arabic" w:eastAsia="Times New Roman" w:hAnsi="Simplified Arabic" w:cs="Simplified Arabic"/>
          <w:kern w:val="0"/>
          <w:sz w:val="28"/>
          <w:szCs w:val="28"/>
          <w14:ligatures w14:val="none"/>
        </w:rPr>
        <w:t>.</w:t>
      </w:r>
    </w:p>
    <w:p w14:paraId="0B318D5C"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تمنح شهادات وساعات تطوعية وفق الأداء الفعلي</w:t>
      </w:r>
      <w:r w:rsidRPr="00FB0D90">
        <w:rPr>
          <w:rFonts w:ascii="Simplified Arabic" w:eastAsia="Times New Roman" w:hAnsi="Simplified Arabic" w:cs="Simplified Arabic"/>
          <w:kern w:val="0"/>
          <w:sz w:val="28"/>
          <w:szCs w:val="28"/>
          <w14:ligatures w14:val="none"/>
        </w:rPr>
        <w:t>.</w:t>
      </w:r>
    </w:p>
    <w:p w14:paraId="0708BF44"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تراعي الإدارة احتياجات المتطوعين وظروفهم</w:t>
      </w:r>
      <w:r w:rsidRPr="00FB0D90">
        <w:rPr>
          <w:rFonts w:ascii="Simplified Arabic" w:eastAsia="Times New Roman" w:hAnsi="Simplified Arabic" w:cs="Simplified Arabic"/>
          <w:kern w:val="0"/>
          <w:sz w:val="28"/>
          <w:szCs w:val="28"/>
          <w14:ligatures w14:val="none"/>
        </w:rPr>
        <w:t>.</w:t>
      </w:r>
    </w:p>
    <w:p w14:paraId="759E5A0F" w14:textId="77777777" w:rsidR="00FB0D90" w:rsidRPr="00FB0D90" w:rsidRDefault="00FB0D90" w:rsidP="000C6434">
      <w:pPr>
        <w:numPr>
          <w:ilvl w:val="0"/>
          <w:numId w:val="7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تسهم الحوافز في زيادة رغبة المتطوع في الاستمرار</w:t>
      </w:r>
      <w:r w:rsidRPr="00FB0D90">
        <w:rPr>
          <w:rFonts w:ascii="Simplified Arabic" w:eastAsia="Times New Roman" w:hAnsi="Simplified Arabic" w:cs="Simplified Arabic"/>
          <w:kern w:val="0"/>
          <w:sz w:val="28"/>
          <w:szCs w:val="28"/>
          <w14:ligatures w14:val="none"/>
        </w:rPr>
        <w:t>.</w:t>
      </w:r>
    </w:p>
    <w:p w14:paraId="56F1E0CB"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الخامس: الإشراف والمتابعة</w:t>
      </w:r>
    </w:p>
    <w:p w14:paraId="1849A297"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يوجد مشرفون مؤهلون لمتابعة المتطوعين ميدانيًا</w:t>
      </w:r>
      <w:r w:rsidRPr="00FB0D90">
        <w:rPr>
          <w:rFonts w:ascii="Simplified Arabic" w:eastAsia="Times New Roman" w:hAnsi="Simplified Arabic" w:cs="Simplified Arabic"/>
          <w:kern w:val="0"/>
          <w:sz w:val="28"/>
          <w:szCs w:val="28"/>
          <w14:ligatures w14:val="none"/>
        </w:rPr>
        <w:t>.</w:t>
      </w:r>
    </w:p>
    <w:p w14:paraId="5BEF4256"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يحصل المتطوع على توجيهات واضحة أثناء تنفيذ المهمة</w:t>
      </w:r>
      <w:r w:rsidRPr="00FB0D90">
        <w:rPr>
          <w:rFonts w:ascii="Simplified Arabic" w:eastAsia="Times New Roman" w:hAnsi="Simplified Arabic" w:cs="Simplified Arabic"/>
          <w:kern w:val="0"/>
          <w:sz w:val="28"/>
          <w:szCs w:val="28"/>
          <w14:ligatures w14:val="none"/>
        </w:rPr>
        <w:t>.</w:t>
      </w:r>
    </w:p>
    <w:p w14:paraId="04D0C206"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تتعامل الإدارة بسرعة مع المشكلات التي تواجه المتطوعين</w:t>
      </w:r>
      <w:r w:rsidRPr="00FB0D90">
        <w:rPr>
          <w:rFonts w:ascii="Simplified Arabic" w:eastAsia="Times New Roman" w:hAnsi="Simplified Arabic" w:cs="Simplified Arabic"/>
          <w:kern w:val="0"/>
          <w:sz w:val="28"/>
          <w:szCs w:val="28"/>
          <w14:ligatures w14:val="none"/>
        </w:rPr>
        <w:t>.</w:t>
      </w:r>
    </w:p>
    <w:p w14:paraId="57B01F6B"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تتوافر وسائل اتصال فعالة بين المتطوع والمشرف</w:t>
      </w:r>
      <w:r w:rsidRPr="00FB0D90">
        <w:rPr>
          <w:rFonts w:ascii="Simplified Arabic" w:eastAsia="Times New Roman" w:hAnsi="Simplified Arabic" w:cs="Simplified Arabic"/>
          <w:kern w:val="0"/>
          <w:sz w:val="28"/>
          <w:szCs w:val="28"/>
          <w14:ligatures w14:val="none"/>
        </w:rPr>
        <w:t>.</w:t>
      </w:r>
    </w:p>
    <w:p w14:paraId="1AB23167"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تتم متابعة مدى التزام المتطوع بالمهام والمواعيد</w:t>
      </w:r>
      <w:r w:rsidRPr="00FB0D90">
        <w:rPr>
          <w:rFonts w:ascii="Simplified Arabic" w:eastAsia="Times New Roman" w:hAnsi="Simplified Arabic" w:cs="Simplified Arabic"/>
          <w:kern w:val="0"/>
          <w:sz w:val="28"/>
          <w:szCs w:val="28"/>
          <w14:ligatures w14:val="none"/>
        </w:rPr>
        <w:t>.</w:t>
      </w:r>
    </w:p>
    <w:p w14:paraId="411DF49D" w14:textId="77777777" w:rsidR="00FB0D90" w:rsidRPr="00FB0D90" w:rsidRDefault="00FB0D90" w:rsidP="000C6434">
      <w:pPr>
        <w:numPr>
          <w:ilvl w:val="0"/>
          <w:numId w:val="7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يقدم المشرف الدعم اللازم لتحسين أداء المتطوع</w:t>
      </w:r>
      <w:r w:rsidRPr="00FB0D90">
        <w:rPr>
          <w:rFonts w:ascii="Simplified Arabic" w:eastAsia="Times New Roman" w:hAnsi="Simplified Arabic" w:cs="Simplified Arabic"/>
          <w:kern w:val="0"/>
          <w:sz w:val="28"/>
          <w:szCs w:val="28"/>
          <w14:ligatures w14:val="none"/>
        </w:rPr>
        <w:t>.</w:t>
      </w:r>
    </w:p>
    <w:p w14:paraId="353E0DB7"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السادس: تقييم الأداء</w:t>
      </w:r>
    </w:p>
    <w:p w14:paraId="28A107CA"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يتم تقييم أداء المتطوعين وفق معايير واضحة</w:t>
      </w:r>
      <w:r w:rsidRPr="00FB0D90">
        <w:rPr>
          <w:rFonts w:ascii="Simplified Arabic" w:eastAsia="Times New Roman" w:hAnsi="Simplified Arabic" w:cs="Simplified Arabic"/>
          <w:kern w:val="0"/>
          <w:sz w:val="28"/>
          <w:szCs w:val="28"/>
          <w14:ligatures w14:val="none"/>
        </w:rPr>
        <w:t>.</w:t>
      </w:r>
    </w:p>
    <w:p w14:paraId="44B48FD9"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تشمل عملية التقييم جودة إنجاز المهام</w:t>
      </w:r>
      <w:r w:rsidRPr="00FB0D90">
        <w:rPr>
          <w:rFonts w:ascii="Simplified Arabic" w:eastAsia="Times New Roman" w:hAnsi="Simplified Arabic" w:cs="Simplified Arabic"/>
          <w:kern w:val="0"/>
          <w:sz w:val="28"/>
          <w:szCs w:val="28"/>
          <w14:ligatures w14:val="none"/>
        </w:rPr>
        <w:t>.</w:t>
      </w:r>
    </w:p>
    <w:p w14:paraId="5DFF4BE6"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تقدم للمتطوع تغذية راجعة عن مستوى أدائه</w:t>
      </w:r>
      <w:r w:rsidRPr="00FB0D90">
        <w:rPr>
          <w:rFonts w:ascii="Simplified Arabic" w:eastAsia="Times New Roman" w:hAnsi="Simplified Arabic" w:cs="Simplified Arabic"/>
          <w:kern w:val="0"/>
          <w:sz w:val="28"/>
          <w:szCs w:val="28"/>
          <w14:ligatures w14:val="none"/>
        </w:rPr>
        <w:t>.</w:t>
      </w:r>
    </w:p>
    <w:p w14:paraId="260FAF1E"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تستفيد الإدارة من نتائج التقييم في معالجة جوانب القصور</w:t>
      </w:r>
      <w:r w:rsidRPr="00FB0D90">
        <w:rPr>
          <w:rFonts w:ascii="Simplified Arabic" w:eastAsia="Times New Roman" w:hAnsi="Simplified Arabic" w:cs="Simplified Arabic"/>
          <w:kern w:val="0"/>
          <w:sz w:val="28"/>
          <w:szCs w:val="28"/>
          <w14:ligatures w14:val="none"/>
        </w:rPr>
        <w:t>.</w:t>
      </w:r>
    </w:p>
    <w:p w14:paraId="42BDCF57"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تستخدم نتائج التقييم في اختيار المتطوعين للفرص اللاحقة</w:t>
      </w:r>
      <w:r w:rsidRPr="00FB0D90">
        <w:rPr>
          <w:rFonts w:ascii="Simplified Arabic" w:eastAsia="Times New Roman" w:hAnsi="Simplified Arabic" w:cs="Simplified Arabic"/>
          <w:kern w:val="0"/>
          <w:sz w:val="28"/>
          <w:szCs w:val="28"/>
          <w14:ligatures w14:val="none"/>
        </w:rPr>
        <w:t>.</w:t>
      </w:r>
    </w:p>
    <w:p w14:paraId="06C8145A" w14:textId="77777777" w:rsidR="00FB0D90" w:rsidRPr="00FB0D90" w:rsidRDefault="00FB0D90" w:rsidP="000C6434">
      <w:pPr>
        <w:numPr>
          <w:ilvl w:val="0"/>
          <w:numId w:val="7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توجد مؤشرات أداء لقياس كفاءة العمل التطوعي</w:t>
      </w:r>
      <w:r w:rsidRPr="00FB0D90">
        <w:rPr>
          <w:rFonts w:ascii="Simplified Arabic" w:eastAsia="Times New Roman" w:hAnsi="Simplified Arabic" w:cs="Simplified Arabic"/>
          <w:kern w:val="0"/>
          <w:sz w:val="28"/>
          <w:szCs w:val="28"/>
          <w14:ligatures w14:val="none"/>
        </w:rPr>
        <w:t>.</w:t>
      </w:r>
    </w:p>
    <w:p w14:paraId="44C168B5"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السابع: الاحتفاظ بالمتطوعين</w:t>
      </w:r>
    </w:p>
    <w:p w14:paraId="4ADAC171"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تحرص الإدارة على استمرار المتطوعين ذوي الكفاءة</w:t>
      </w:r>
      <w:r w:rsidRPr="00FB0D90">
        <w:rPr>
          <w:rFonts w:ascii="Simplified Arabic" w:eastAsia="Times New Roman" w:hAnsi="Simplified Arabic" w:cs="Simplified Arabic"/>
          <w:kern w:val="0"/>
          <w:sz w:val="28"/>
          <w:szCs w:val="28"/>
          <w14:ligatures w14:val="none"/>
        </w:rPr>
        <w:t>.</w:t>
      </w:r>
    </w:p>
    <w:p w14:paraId="453BF626"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توفر الإدارة بيئة تطوعية مشجعة ومحفزة</w:t>
      </w:r>
      <w:r w:rsidRPr="00FB0D90">
        <w:rPr>
          <w:rFonts w:ascii="Simplified Arabic" w:eastAsia="Times New Roman" w:hAnsi="Simplified Arabic" w:cs="Simplified Arabic"/>
          <w:kern w:val="0"/>
          <w:sz w:val="28"/>
          <w:szCs w:val="28"/>
          <w14:ligatures w14:val="none"/>
        </w:rPr>
        <w:t>.</w:t>
      </w:r>
    </w:p>
    <w:p w14:paraId="285EF170"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تتواصل الإدارة مع المتطوعين بعد انتهاء الفرص التطوعية</w:t>
      </w:r>
      <w:r w:rsidRPr="00FB0D90">
        <w:rPr>
          <w:rFonts w:ascii="Simplified Arabic" w:eastAsia="Times New Roman" w:hAnsi="Simplified Arabic" w:cs="Simplified Arabic"/>
          <w:kern w:val="0"/>
          <w:sz w:val="28"/>
          <w:szCs w:val="28"/>
          <w14:ligatures w14:val="none"/>
        </w:rPr>
        <w:t>.</w:t>
      </w:r>
    </w:p>
    <w:p w14:paraId="5D612329"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تتاح للمتطوع فرص متنوعة للمشاركة مستقبلًا</w:t>
      </w:r>
      <w:r w:rsidRPr="00FB0D90">
        <w:rPr>
          <w:rFonts w:ascii="Simplified Arabic" w:eastAsia="Times New Roman" w:hAnsi="Simplified Arabic" w:cs="Simplified Arabic"/>
          <w:kern w:val="0"/>
          <w:sz w:val="28"/>
          <w:szCs w:val="28"/>
          <w14:ligatures w14:val="none"/>
        </w:rPr>
        <w:t>.</w:t>
      </w:r>
    </w:p>
    <w:p w14:paraId="728ED50D"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يشعر المتطوع بالانتماء إلى إدارة التطوع</w:t>
      </w:r>
      <w:r w:rsidRPr="00FB0D90">
        <w:rPr>
          <w:rFonts w:ascii="Simplified Arabic" w:eastAsia="Times New Roman" w:hAnsi="Simplified Arabic" w:cs="Simplified Arabic"/>
          <w:kern w:val="0"/>
          <w:sz w:val="28"/>
          <w:szCs w:val="28"/>
          <w14:ligatures w14:val="none"/>
        </w:rPr>
        <w:t>.</w:t>
      </w:r>
    </w:p>
    <w:p w14:paraId="6C9048E8" w14:textId="77777777" w:rsidR="00FB0D90" w:rsidRPr="00FB0D90" w:rsidRDefault="00FB0D90" w:rsidP="000C6434">
      <w:pPr>
        <w:numPr>
          <w:ilvl w:val="0"/>
          <w:numId w:val="77"/>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تسهم التجربة التطوعية الإيجابية في رغبة المتطوع في العودة</w:t>
      </w:r>
      <w:r w:rsidRPr="00FB0D90">
        <w:rPr>
          <w:rFonts w:ascii="Simplified Arabic" w:eastAsia="Times New Roman" w:hAnsi="Simplified Arabic" w:cs="Simplified Arabic"/>
          <w:kern w:val="0"/>
          <w:sz w:val="28"/>
          <w:szCs w:val="28"/>
          <w14:ligatures w14:val="none"/>
        </w:rPr>
        <w:t>.</w:t>
      </w:r>
    </w:p>
    <w:p w14:paraId="7649EFC7"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القسم الثالث: جودة الخدمات وفق نموذج</w:t>
      </w:r>
      <w:r w:rsidRPr="00FB0D90">
        <w:rPr>
          <w:rFonts w:ascii="Simplified Arabic" w:eastAsia="Times New Roman" w:hAnsi="Simplified Arabic" w:cs="Simplified Arabic"/>
          <w:b/>
          <w:bCs/>
          <w:kern w:val="0"/>
          <w:sz w:val="28"/>
          <w:szCs w:val="28"/>
          <w14:ligatures w14:val="none"/>
        </w:rPr>
        <w:t xml:space="preserve"> SERVQUAL</w:t>
      </w:r>
    </w:p>
    <w:p w14:paraId="0D809D1B"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الأول: الاعتمادية</w:t>
      </w:r>
    </w:p>
    <w:p w14:paraId="1A17D95F" w14:textId="77777777" w:rsidR="00FB0D90" w:rsidRPr="00FB0D90" w:rsidRDefault="00FB0D90" w:rsidP="000C6434">
      <w:pPr>
        <w:numPr>
          <w:ilvl w:val="0"/>
          <w:numId w:val="78"/>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يقدم المتطوعون الخدمات المطلوبة بصورة صحيحة</w:t>
      </w:r>
      <w:r w:rsidRPr="00FB0D90">
        <w:rPr>
          <w:rFonts w:ascii="Simplified Arabic" w:eastAsia="Times New Roman" w:hAnsi="Simplified Arabic" w:cs="Simplified Arabic"/>
          <w:kern w:val="0"/>
          <w:sz w:val="28"/>
          <w:szCs w:val="28"/>
          <w14:ligatures w14:val="none"/>
        </w:rPr>
        <w:t>.</w:t>
      </w:r>
    </w:p>
    <w:p w14:paraId="1FFACCB5" w14:textId="77777777" w:rsidR="00FB0D90" w:rsidRPr="00FB0D90" w:rsidRDefault="00FB0D90" w:rsidP="000C6434">
      <w:pPr>
        <w:numPr>
          <w:ilvl w:val="0"/>
          <w:numId w:val="78"/>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يلتزم المتطوعون بتنفيذ المهام في الوقت المحدد</w:t>
      </w:r>
      <w:r w:rsidRPr="00FB0D90">
        <w:rPr>
          <w:rFonts w:ascii="Simplified Arabic" w:eastAsia="Times New Roman" w:hAnsi="Simplified Arabic" w:cs="Simplified Arabic"/>
          <w:kern w:val="0"/>
          <w:sz w:val="28"/>
          <w:szCs w:val="28"/>
          <w14:ligatures w14:val="none"/>
        </w:rPr>
        <w:t>.</w:t>
      </w:r>
    </w:p>
    <w:p w14:paraId="738C0242" w14:textId="77777777" w:rsidR="00FB0D90" w:rsidRPr="00FB0D90" w:rsidRDefault="00FB0D90" w:rsidP="000C6434">
      <w:pPr>
        <w:numPr>
          <w:ilvl w:val="0"/>
          <w:numId w:val="78"/>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يمكن الاعتماد على المتطوعين في تقديم الخدمة</w:t>
      </w:r>
      <w:r w:rsidRPr="00FB0D90">
        <w:rPr>
          <w:rFonts w:ascii="Simplified Arabic" w:eastAsia="Times New Roman" w:hAnsi="Simplified Arabic" w:cs="Simplified Arabic"/>
          <w:kern w:val="0"/>
          <w:sz w:val="28"/>
          <w:szCs w:val="28"/>
          <w14:ligatures w14:val="none"/>
        </w:rPr>
        <w:t>.</w:t>
      </w:r>
    </w:p>
    <w:p w14:paraId="5D3F9B41" w14:textId="77777777" w:rsidR="00FB0D90" w:rsidRPr="00FB0D90" w:rsidRDefault="00FB0D90" w:rsidP="000C6434">
      <w:pPr>
        <w:numPr>
          <w:ilvl w:val="0"/>
          <w:numId w:val="78"/>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يقل وقوع الأخطاء أثناء تقديم الخدمات التطوعية</w:t>
      </w:r>
      <w:r w:rsidRPr="00FB0D90">
        <w:rPr>
          <w:rFonts w:ascii="Simplified Arabic" w:eastAsia="Times New Roman" w:hAnsi="Simplified Arabic" w:cs="Simplified Arabic"/>
          <w:kern w:val="0"/>
          <w:sz w:val="28"/>
          <w:szCs w:val="28"/>
          <w14:ligatures w14:val="none"/>
        </w:rPr>
        <w:t>.</w:t>
      </w:r>
    </w:p>
    <w:p w14:paraId="6C34016D" w14:textId="77777777" w:rsidR="00FB0D90" w:rsidRPr="00FB0D90" w:rsidRDefault="00FB0D90" w:rsidP="000C6434">
      <w:pPr>
        <w:numPr>
          <w:ilvl w:val="0"/>
          <w:numId w:val="78"/>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تقدم الخدمات وفق الإجراءات والتعليمات المعتمدة</w:t>
      </w:r>
      <w:r w:rsidRPr="00FB0D90">
        <w:rPr>
          <w:rFonts w:ascii="Simplified Arabic" w:eastAsia="Times New Roman" w:hAnsi="Simplified Arabic" w:cs="Simplified Arabic"/>
          <w:kern w:val="0"/>
          <w:sz w:val="28"/>
          <w:szCs w:val="28"/>
          <w14:ligatures w14:val="none"/>
        </w:rPr>
        <w:t>.</w:t>
      </w:r>
    </w:p>
    <w:p w14:paraId="22279342"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الثاني: سرعة الاستجابة</w:t>
      </w:r>
    </w:p>
    <w:p w14:paraId="63490ABD" w14:textId="77777777" w:rsidR="00FB0D90" w:rsidRPr="00FB0D90" w:rsidRDefault="00FB0D90" w:rsidP="000C6434">
      <w:pPr>
        <w:numPr>
          <w:ilvl w:val="0"/>
          <w:numId w:val="7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يستجيب المتطوعون بسرعة لاحتياجات ضيوف الرحمن</w:t>
      </w:r>
      <w:r w:rsidRPr="00FB0D90">
        <w:rPr>
          <w:rFonts w:ascii="Simplified Arabic" w:eastAsia="Times New Roman" w:hAnsi="Simplified Arabic" w:cs="Simplified Arabic"/>
          <w:kern w:val="0"/>
          <w:sz w:val="28"/>
          <w:szCs w:val="28"/>
          <w14:ligatures w14:val="none"/>
        </w:rPr>
        <w:t>.</w:t>
      </w:r>
    </w:p>
    <w:p w14:paraId="042DE49B" w14:textId="77777777" w:rsidR="00FB0D90" w:rsidRPr="00FB0D90" w:rsidRDefault="00FB0D90" w:rsidP="000C6434">
      <w:pPr>
        <w:numPr>
          <w:ilvl w:val="0"/>
          <w:numId w:val="7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يبادر المتطوعون إلى مساعدة المستفيدين</w:t>
      </w:r>
      <w:r w:rsidRPr="00FB0D90">
        <w:rPr>
          <w:rFonts w:ascii="Simplified Arabic" w:eastAsia="Times New Roman" w:hAnsi="Simplified Arabic" w:cs="Simplified Arabic"/>
          <w:kern w:val="0"/>
          <w:sz w:val="28"/>
          <w:szCs w:val="28"/>
          <w14:ligatures w14:val="none"/>
        </w:rPr>
        <w:t>.</w:t>
      </w:r>
    </w:p>
    <w:p w14:paraId="6FA7D005" w14:textId="77777777" w:rsidR="00FB0D90" w:rsidRPr="00FB0D90" w:rsidRDefault="00FB0D90" w:rsidP="000C6434">
      <w:pPr>
        <w:numPr>
          <w:ilvl w:val="0"/>
          <w:numId w:val="7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يتم التعامل مع الاستفسارات دون تأخير</w:t>
      </w:r>
      <w:r w:rsidRPr="00FB0D90">
        <w:rPr>
          <w:rFonts w:ascii="Simplified Arabic" w:eastAsia="Times New Roman" w:hAnsi="Simplified Arabic" w:cs="Simplified Arabic"/>
          <w:kern w:val="0"/>
          <w:sz w:val="28"/>
          <w:szCs w:val="28"/>
          <w14:ligatures w14:val="none"/>
        </w:rPr>
        <w:t>.</w:t>
      </w:r>
    </w:p>
    <w:p w14:paraId="13E4351F" w14:textId="77777777" w:rsidR="00FB0D90" w:rsidRPr="00FB0D90" w:rsidRDefault="00FB0D90" w:rsidP="000C6434">
      <w:pPr>
        <w:numPr>
          <w:ilvl w:val="0"/>
          <w:numId w:val="7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يتم توفير المساعدة بسرعة في أوقات الازدحام</w:t>
      </w:r>
      <w:r w:rsidRPr="00FB0D90">
        <w:rPr>
          <w:rFonts w:ascii="Simplified Arabic" w:eastAsia="Times New Roman" w:hAnsi="Simplified Arabic" w:cs="Simplified Arabic"/>
          <w:kern w:val="0"/>
          <w:sz w:val="28"/>
          <w:szCs w:val="28"/>
          <w14:ligatures w14:val="none"/>
        </w:rPr>
        <w:t>.</w:t>
      </w:r>
    </w:p>
    <w:p w14:paraId="34D6AFEB" w14:textId="77777777" w:rsidR="00FB0D90" w:rsidRPr="00FB0D90" w:rsidRDefault="00FB0D90" w:rsidP="000C6434">
      <w:pPr>
        <w:numPr>
          <w:ilvl w:val="0"/>
          <w:numId w:val="79"/>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يتعامل المتطوعون بكفاءة مع الحالات الطارئة</w:t>
      </w:r>
      <w:r w:rsidRPr="00FB0D90">
        <w:rPr>
          <w:rFonts w:ascii="Simplified Arabic" w:eastAsia="Times New Roman" w:hAnsi="Simplified Arabic" w:cs="Simplified Arabic"/>
          <w:kern w:val="0"/>
          <w:sz w:val="28"/>
          <w:szCs w:val="28"/>
          <w14:ligatures w14:val="none"/>
        </w:rPr>
        <w:t>.</w:t>
      </w:r>
    </w:p>
    <w:p w14:paraId="2B27930E"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lastRenderedPageBreak/>
        <w:t>البعد الثالث: الأمان والثقة</w:t>
      </w:r>
    </w:p>
    <w:p w14:paraId="28413AE8" w14:textId="77777777" w:rsidR="00FB0D90" w:rsidRPr="00FB0D90" w:rsidRDefault="00FB0D90" w:rsidP="000C6434">
      <w:pPr>
        <w:numPr>
          <w:ilvl w:val="0"/>
          <w:numId w:val="8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يشعر ضيوف الرحمن بالثقة عند التعامل مع المتطوعين</w:t>
      </w:r>
      <w:r w:rsidRPr="00FB0D90">
        <w:rPr>
          <w:rFonts w:ascii="Simplified Arabic" w:eastAsia="Times New Roman" w:hAnsi="Simplified Arabic" w:cs="Simplified Arabic"/>
          <w:kern w:val="0"/>
          <w:sz w:val="28"/>
          <w:szCs w:val="28"/>
          <w14:ligatures w14:val="none"/>
        </w:rPr>
        <w:t>.</w:t>
      </w:r>
    </w:p>
    <w:p w14:paraId="697DA04F" w14:textId="77777777" w:rsidR="00FB0D90" w:rsidRPr="00FB0D90" w:rsidRDefault="00FB0D90" w:rsidP="000C6434">
      <w:pPr>
        <w:numPr>
          <w:ilvl w:val="0"/>
          <w:numId w:val="8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يمتلك المتطوعون المعرفة اللازمة لتقديم الخدمة</w:t>
      </w:r>
      <w:r w:rsidRPr="00FB0D90">
        <w:rPr>
          <w:rFonts w:ascii="Simplified Arabic" w:eastAsia="Times New Roman" w:hAnsi="Simplified Arabic" w:cs="Simplified Arabic"/>
          <w:kern w:val="0"/>
          <w:sz w:val="28"/>
          <w:szCs w:val="28"/>
          <w14:ligatures w14:val="none"/>
        </w:rPr>
        <w:t>.</w:t>
      </w:r>
    </w:p>
    <w:p w14:paraId="137BE239" w14:textId="77777777" w:rsidR="00FB0D90" w:rsidRPr="00FB0D90" w:rsidRDefault="00FB0D90" w:rsidP="000C6434">
      <w:pPr>
        <w:numPr>
          <w:ilvl w:val="0"/>
          <w:numId w:val="8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يلتزم المتطوعون بتعليمات الأمن والسلامة</w:t>
      </w:r>
      <w:r w:rsidRPr="00FB0D90">
        <w:rPr>
          <w:rFonts w:ascii="Simplified Arabic" w:eastAsia="Times New Roman" w:hAnsi="Simplified Arabic" w:cs="Simplified Arabic"/>
          <w:kern w:val="0"/>
          <w:sz w:val="28"/>
          <w:szCs w:val="28"/>
          <w14:ligatures w14:val="none"/>
        </w:rPr>
        <w:t>.</w:t>
      </w:r>
    </w:p>
    <w:p w14:paraId="12A27149" w14:textId="77777777" w:rsidR="00FB0D90" w:rsidRPr="00FB0D90" w:rsidRDefault="00FB0D90" w:rsidP="000C6434">
      <w:pPr>
        <w:numPr>
          <w:ilvl w:val="0"/>
          <w:numId w:val="8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يتعامل المتطوعون باحترافية مع المستفيدين</w:t>
      </w:r>
      <w:r w:rsidRPr="00FB0D90">
        <w:rPr>
          <w:rFonts w:ascii="Simplified Arabic" w:eastAsia="Times New Roman" w:hAnsi="Simplified Arabic" w:cs="Simplified Arabic"/>
          <w:kern w:val="0"/>
          <w:sz w:val="28"/>
          <w:szCs w:val="28"/>
          <w14:ligatures w14:val="none"/>
        </w:rPr>
        <w:t>.</w:t>
      </w:r>
    </w:p>
    <w:p w14:paraId="7CE0C96B" w14:textId="77777777" w:rsidR="00FB0D90" w:rsidRPr="00FB0D90" w:rsidRDefault="00FB0D90" w:rsidP="000C6434">
      <w:pPr>
        <w:numPr>
          <w:ilvl w:val="0"/>
          <w:numId w:val="80"/>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يحافظ المتطوعون على خصوصية المستفيدين وكرامتهم</w:t>
      </w:r>
      <w:r w:rsidRPr="00FB0D90">
        <w:rPr>
          <w:rFonts w:ascii="Simplified Arabic" w:eastAsia="Times New Roman" w:hAnsi="Simplified Arabic" w:cs="Simplified Arabic"/>
          <w:kern w:val="0"/>
          <w:sz w:val="28"/>
          <w:szCs w:val="28"/>
          <w14:ligatures w14:val="none"/>
        </w:rPr>
        <w:t>.</w:t>
      </w:r>
    </w:p>
    <w:p w14:paraId="569C0E26"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الرابع: التعاطف</w:t>
      </w:r>
    </w:p>
    <w:p w14:paraId="3BD7A072" w14:textId="77777777" w:rsidR="00FB0D90" w:rsidRPr="00FB0D90" w:rsidRDefault="00FB0D90" w:rsidP="000C6434">
      <w:pPr>
        <w:numPr>
          <w:ilvl w:val="0"/>
          <w:numId w:val="8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يعامل المتطوعون ضيوف الرحمن باحترام وتقدير</w:t>
      </w:r>
      <w:r w:rsidRPr="00FB0D90">
        <w:rPr>
          <w:rFonts w:ascii="Simplified Arabic" w:eastAsia="Times New Roman" w:hAnsi="Simplified Arabic" w:cs="Simplified Arabic"/>
          <w:kern w:val="0"/>
          <w:sz w:val="28"/>
          <w:szCs w:val="28"/>
          <w14:ligatures w14:val="none"/>
        </w:rPr>
        <w:t>.</w:t>
      </w:r>
    </w:p>
    <w:p w14:paraId="5A330AAE" w14:textId="77777777" w:rsidR="00FB0D90" w:rsidRPr="00FB0D90" w:rsidRDefault="00FB0D90" w:rsidP="000C6434">
      <w:pPr>
        <w:numPr>
          <w:ilvl w:val="0"/>
          <w:numId w:val="8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يراعى اختلاف احتياجات ضيوف الرحمن</w:t>
      </w:r>
      <w:r w:rsidRPr="00FB0D90">
        <w:rPr>
          <w:rFonts w:ascii="Simplified Arabic" w:eastAsia="Times New Roman" w:hAnsi="Simplified Arabic" w:cs="Simplified Arabic"/>
          <w:kern w:val="0"/>
          <w:sz w:val="28"/>
          <w:szCs w:val="28"/>
          <w14:ligatures w14:val="none"/>
        </w:rPr>
        <w:t>.</w:t>
      </w:r>
    </w:p>
    <w:p w14:paraId="732DAA2C" w14:textId="77777777" w:rsidR="00FB0D90" w:rsidRPr="00FB0D90" w:rsidRDefault="00FB0D90" w:rsidP="000C6434">
      <w:pPr>
        <w:numPr>
          <w:ilvl w:val="0"/>
          <w:numId w:val="8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يهتم المتطوعون بكبار السن والأشخاص ذوي الإعاقة</w:t>
      </w:r>
      <w:r w:rsidRPr="00FB0D90">
        <w:rPr>
          <w:rFonts w:ascii="Simplified Arabic" w:eastAsia="Times New Roman" w:hAnsi="Simplified Arabic" w:cs="Simplified Arabic"/>
          <w:kern w:val="0"/>
          <w:sz w:val="28"/>
          <w:szCs w:val="28"/>
          <w14:ligatures w14:val="none"/>
        </w:rPr>
        <w:t>.</w:t>
      </w:r>
    </w:p>
    <w:p w14:paraId="39E64894" w14:textId="77777777" w:rsidR="00FB0D90" w:rsidRPr="00FB0D90" w:rsidRDefault="00FB0D90" w:rsidP="000C6434">
      <w:pPr>
        <w:numPr>
          <w:ilvl w:val="0"/>
          <w:numId w:val="8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يتعامل المتطوعون بصبر مع المستفيدين</w:t>
      </w:r>
      <w:r w:rsidRPr="00FB0D90">
        <w:rPr>
          <w:rFonts w:ascii="Simplified Arabic" w:eastAsia="Times New Roman" w:hAnsi="Simplified Arabic" w:cs="Simplified Arabic"/>
          <w:kern w:val="0"/>
          <w:sz w:val="28"/>
          <w:szCs w:val="28"/>
          <w14:ligatures w14:val="none"/>
        </w:rPr>
        <w:t>.</w:t>
      </w:r>
    </w:p>
    <w:p w14:paraId="527B3380" w14:textId="77777777" w:rsidR="00FB0D90" w:rsidRPr="00FB0D90" w:rsidRDefault="00FB0D90" w:rsidP="000C6434">
      <w:pPr>
        <w:numPr>
          <w:ilvl w:val="0"/>
          <w:numId w:val="81"/>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يراعي المتطوعون التنوع الثقافي واللغوي لضيوف الرحمن</w:t>
      </w:r>
      <w:r w:rsidRPr="00FB0D90">
        <w:rPr>
          <w:rFonts w:ascii="Simplified Arabic" w:eastAsia="Times New Roman" w:hAnsi="Simplified Arabic" w:cs="Simplified Arabic"/>
          <w:kern w:val="0"/>
          <w:sz w:val="28"/>
          <w:szCs w:val="28"/>
          <w14:ligatures w14:val="none"/>
        </w:rPr>
        <w:t>.</w:t>
      </w:r>
    </w:p>
    <w:p w14:paraId="5B739841"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البعد الخامس: الجوانب الملموسة</w:t>
      </w:r>
    </w:p>
    <w:p w14:paraId="7CA4DEE2" w14:textId="77777777" w:rsidR="00FB0D90" w:rsidRPr="00FB0D90" w:rsidRDefault="00FB0D90" w:rsidP="000C6434">
      <w:pPr>
        <w:numPr>
          <w:ilvl w:val="0"/>
          <w:numId w:val="8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يظهر المتطوعون بمظهر منظم ومناسب</w:t>
      </w:r>
      <w:r w:rsidRPr="00FB0D90">
        <w:rPr>
          <w:rFonts w:ascii="Simplified Arabic" w:eastAsia="Times New Roman" w:hAnsi="Simplified Arabic" w:cs="Simplified Arabic"/>
          <w:kern w:val="0"/>
          <w:sz w:val="28"/>
          <w:szCs w:val="28"/>
          <w14:ligatures w14:val="none"/>
        </w:rPr>
        <w:t>.</w:t>
      </w:r>
    </w:p>
    <w:p w14:paraId="5C078C2C" w14:textId="77777777" w:rsidR="00FB0D90" w:rsidRPr="00FB0D90" w:rsidRDefault="00FB0D90" w:rsidP="000C6434">
      <w:pPr>
        <w:numPr>
          <w:ilvl w:val="0"/>
          <w:numId w:val="8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تسهم البطاقات والزي التعريفي في سهولة معرفة المتطوعين</w:t>
      </w:r>
      <w:r w:rsidRPr="00FB0D90">
        <w:rPr>
          <w:rFonts w:ascii="Simplified Arabic" w:eastAsia="Times New Roman" w:hAnsi="Simplified Arabic" w:cs="Simplified Arabic"/>
          <w:kern w:val="0"/>
          <w:sz w:val="28"/>
          <w:szCs w:val="28"/>
          <w14:ligatures w14:val="none"/>
        </w:rPr>
        <w:t>.</w:t>
      </w:r>
    </w:p>
    <w:p w14:paraId="2899486E" w14:textId="77777777" w:rsidR="00FB0D90" w:rsidRPr="00FB0D90" w:rsidRDefault="00FB0D90" w:rsidP="000C6434">
      <w:pPr>
        <w:numPr>
          <w:ilvl w:val="0"/>
          <w:numId w:val="8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تتوافر الأدوات اللازمة لتقديم الخدمات التطوعية</w:t>
      </w:r>
      <w:r w:rsidRPr="00FB0D90">
        <w:rPr>
          <w:rFonts w:ascii="Simplified Arabic" w:eastAsia="Times New Roman" w:hAnsi="Simplified Arabic" w:cs="Simplified Arabic"/>
          <w:kern w:val="0"/>
          <w:sz w:val="28"/>
          <w:szCs w:val="28"/>
          <w14:ligatures w14:val="none"/>
        </w:rPr>
        <w:t>.</w:t>
      </w:r>
    </w:p>
    <w:p w14:paraId="1B7C72A3" w14:textId="77777777" w:rsidR="00FB0D90" w:rsidRPr="00FB0D90" w:rsidRDefault="00FB0D90" w:rsidP="000C6434">
      <w:pPr>
        <w:numPr>
          <w:ilvl w:val="0"/>
          <w:numId w:val="8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تتميز مواقع تقديم الخدمة بالتنظيم والوضوح</w:t>
      </w:r>
      <w:r w:rsidRPr="00FB0D90">
        <w:rPr>
          <w:rFonts w:ascii="Simplified Arabic" w:eastAsia="Times New Roman" w:hAnsi="Simplified Arabic" w:cs="Simplified Arabic"/>
          <w:kern w:val="0"/>
          <w:sz w:val="28"/>
          <w:szCs w:val="28"/>
          <w14:ligatures w14:val="none"/>
        </w:rPr>
        <w:t>.</w:t>
      </w:r>
    </w:p>
    <w:p w14:paraId="1046A66B" w14:textId="77777777" w:rsidR="00FB0D90" w:rsidRPr="00FB0D90" w:rsidRDefault="00FB0D90" w:rsidP="000C6434">
      <w:pPr>
        <w:numPr>
          <w:ilvl w:val="0"/>
          <w:numId w:val="82"/>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تستخدم وسائل وتقنيات مناسبة لدعم تقديم الخدمة</w:t>
      </w:r>
      <w:r w:rsidRPr="00FB0D90">
        <w:rPr>
          <w:rFonts w:ascii="Simplified Arabic" w:eastAsia="Times New Roman" w:hAnsi="Simplified Arabic" w:cs="Simplified Arabic"/>
          <w:kern w:val="0"/>
          <w:sz w:val="28"/>
          <w:szCs w:val="28"/>
          <w14:ligatures w14:val="none"/>
        </w:rPr>
        <w:t>.</w:t>
      </w:r>
    </w:p>
    <w:p w14:paraId="016B0A20"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(هـ): نتائج تحكيم أداة الدراسة</w:t>
      </w:r>
    </w:p>
    <w:p w14:paraId="02702A6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يتضمن هذا الملحق جدولًا يوضح</w:t>
      </w:r>
      <w:r w:rsidRPr="00FB0D90">
        <w:rPr>
          <w:rFonts w:ascii="Simplified Arabic" w:eastAsia="Times New Roman" w:hAnsi="Simplified Arabic" w:cs="Simplified Arabic"/>
          <w:kern w:val="0"/>
          <w:sz w:val="28"/>
          <w:szCs w:val="28"/>
          <w14:ligatures w14:val="none"/>
        </w:rPr>
        <w:t>:</w:t>
      </w:r>
    </w:p>
    <w:p w14:paraId="24172415"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عدد المحكمين</w:t>
      </w:r>
      <w:r w:rsidRPr="00FB0D90">
        <w:rPr>
          <w:rFonts w:ascii="Simplified Arabic" w:eastAsia="Times New Roman" w:hAnsi="Simplified Arabic" w:cs="Simplified Arabic"/>
          <w:kern w:val="0"/>
          <w:sz w:val="28"/>
          <w:szCs w:val="28"/>
          <w14:ligatures w14:val="none"/>
        </w:rPr>
        <w:t>.</w:t>
      </w:r>
    </w:p>
    <w:p w14:paraId="26D0123B"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العبارات التي تمت الموافقة عليها</w:t>
      </w:r>
      <w:r w:rsidRPr="00FB0D90">
        <w:rPr>
          <w:rFonts w:ascii="Simplified Arabic" w:eastAsia="Times New Roman" w:hAnsi="Simplified Arabic" w:cs="Simplified Arabic"/>
          <w:kern w:val="0"/>
          <w:sz w:val="28"/>
          <w:szCs w:val="28"/>
          <w14:ligatures w14:val="none"/>
        </w:rPr>
        <w:t>.</w:t>
      </w:r>
    </w:p>
    <w:p w14:paraId="17582F66"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العبارات المعدلة</w:t>
      </w:r>
      <w:r w:rsidRPr="00FB0D90">
        <w:rPr>
          <w:rFonts w:ascii="Simplified Arabic" w:eastAsia="Times New Roman" w:hAnsi="Simplified Arabic" w:cs="Simplified Arabic"/>
          <w:kern w:val="0"/>
          <w:sz w:val="28"/>
          <w:szCs w:val="28"/>
          <w14:ligatures w14:val="none"/>
        </w:rPr>
        <w:t>.</w:t>
      </w:r>
    </w:p>
    <w:p w14:paraId="2D1F229A"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العبارات المحذوفة</w:t>
      </w:r>
      <w:r w:rsidRPr="00FB0D90">
        <w:rPr>
          <w:rFonts w:ascii="Simplified Arabic" w:eastAsia="Times New Roman" w:hAnsi="Simplified Arabic" w:cs="Simplified Arabic"/>
          <w:kern w:val="0"/>
          <w:sz w:val="28"/>
          <w:szCs w:val="28"/>
          <w14:ligatures w14:val="none"/>
        </w:rPr>
        <w:t>.</w:t>
      </w:r>
    </w:p>
    <w:p w14:paraId="1E7F352B"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العبارات المضافة</w:t>
      </w:r>
      <w:r w:rsidRPr="00FB0D90">
        <w:rPr>
          <w:rFonts w:ascii="Simplified Arabic" w:eastAsia="Times New Roman" w:hAnsi="Simplified Arabic" w:cs="Simplified Arabic"/>
          <w:kern w:val="0"/>
          <w:sz w:val="28"/>
          <w:szCs w:val="28"/>
          <w14:ligatures w14:val="none"/>
        </w:rPr>
        <w:t>.</w:t>
      </w:r>
    </w:p>
    <w:p w14:paraId="11276BD5" w14:textId="77777777" w:rsidR="00FB0D90" w:rsidRPr="00FB0D90" w:rsidRDefault="00FB0D90" w:rsidP="000C6434">
      <w:pPr>
        <w:numPr>
          <w:ilvl w:val="0"/>
          <w:numId w:val="83"/>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نسبة اتفاق المحكمين على كل عبارة</w:t>
      </w:r>
      <w:r w:rsidRPr="00FB0D90">
        <w:rPr>
          <w:rFonts w:ascii="Simplified Arabic" w:eastAsia="Times New Roman" w:hAnsi="Simplified Arabic" w:cs="Simplified Arabic"/>
          <w:kern w:val="0"/>
          <w:sz w:val="28"/>
          <w:szCs w:val="28"/>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1"/>
        <w:gridCol w:w="1214"/>
        <w:gridCol w:w="1119"/>
        <w:gridCol w:w="528"/>
      </w:tblGrid>
      <w:tr w:rsidR="00FB0D90" w:rsidRPr="00FB0D90" w14:paraId="0E5CEB7E" w14:textId="77777777">
        <w:trPr>
          <w:tblCellSpacing w:w="15" w:type="dxa"/>
        </w:trPr>
        <w:tc>
          <w:tcPr>
            <w:tcW w:w="0" w:type="auto"/>
            <w:vAlign w:val="center"/>
            <w:hideMark/>
          </w:tcPr>
          <w:p w14:paraId="306084DD"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رقم العبارة</w:t>
            </w:r>
          </w:p>
        </w:tc>
        <w:tc>
          <w:tcPr>
            <w:tcW w:w="0" w:type="auto"/>
            <w:vAlign w:val="center"/>
            <w:hideMark/>
          </w:tcPr>
          <w:p w14:paraId="01D5D025"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عدد الموافقين</w:t>
            </w:r>
          </w:p>
        </w:tc>
        <w:tc>
          <w:tcPr>
            <w:tcW w:w="0" w:type="auto"/>
            <w:vAlign w:val="center"/>
            <w:hideMark/>
          </w:tcPr>
          <w:p w14:paraId="029EB99B"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نسبة الاتفاق</w:t>
            </w:r>
          </w:p>
        </w:tc>
        <w:tc>
          <w:tcPr>
            <w:tcW w:w="0" w:type="auto"/>
            <w:vAlign w:val="center"/>
            <w:hideMark/>
          </w:tcPr>
          <w:p w14:paraId="1E4313D7"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القرار</w:t>
            </w:r>
          </w:p>
        </w:tc>
      </w:tr>
      <w:tr w:rsidR="00FB0D90" w:rsidRPr="00FB0D90" w14:paraId="6D451EB5" w14:textId="77777777">
        <w:trPr>
          <w:tblCellSpacing w:w="15" w:type="dxa"/>
        </w:trPr>
        <w:tc>
          <w:tcPr>
            <w:tcW w:w="0" w:type="auto"/>
            <w:vAlign w:val="center"/>
            <w:hideMark/>
          </w:tcPr>
          <w:p w14:paraId="1DC306CC"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1</w:t>
            </w:r>
          </w:p>
        </w:tc>
        <w:tc>
          <w:tcPr>
            <w:tcW w:w="0" w:type="auto"/>
            <w:vAlign w:val="center"/>
            <w:hideMark/>
          </w:tcPr>
          <w:p w14:paraId="5DE87CEA"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3B0CF310"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7AD58B12"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r w:rsidR="00FB0D90" w:rsidRPr="00FB0D90" w14:paraId="188D4F3E" w14:textId="77777777">
        <w:trPr>
          <w:tblCellSpacing w:w="15" w:type="dxa"/>
        </w:trPr>
        <w:tc>
          <w:tcPr>
            <w:tcW w:w="0" w:type="auto"/>
            <w:vAlign w:val="center"/>
            <w:hideMark/>
          </w:tcPr>
          <w:p w14:paraId="0FB7F89F"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w:t>
            </w:r>
          </w:p>
        </w:tc>
        <w:tc>
          <w:tcPr>
            <w:tcW w:w="0" w:type="auto"/>
            <w:vAlign w:val="center"/>
            <w:hideMark/>
          </w:tcPr>
          <w:p w14:paraId="1FC9B0C6"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178F5A93" w14:textId="77777777" w:rsidR="00FB0D90" w:rsidRPr="00FB0D90" w:rsidRDefault="00FB0D90" w:rsidP="00D14F17">
            <w:pPr>
              <w:rPr>
                <w:rFonts w:ascii="Simplified Arabic" w:eastAsia="Times New Roman" w:hAnsi="Simplified Arabic" w:cs="Simplified Arabic"/>
                <w:kern w:val="0"/>
                <w:sz w:val="28"/>
                <w:szCs w:val="28"/>
                <w14:ligatures w14:val="none"/>
              </w:rPr>
            </w:pPr>
          </w:p>
        </w:tc>
        <w:tc>
          <w:tcPr>
            <w:tcW w:w="0" w:type="auto"/>
            <w:vAlign w:val="center"/>
            <w:hideMark/>
          </w:tcPr>
          <w:p w14:paraId="7192672E" w14:textId="77777777" w:rsidR="00FB0D90" w:rsidRPr="00FB0D90" w:rsidRDefault="00FB0D90" w:rsidP="00D14F17">
            <w:pPr>
              <w:rPr>
                <w:rFonts w:ascii="Simplified Arabic" w:eastAsia="Times New Roman" w:hAnsi="Simplified Arabic" w:cs="Simplified Arabic"/>
                <w:kern w:val="0"/>
                <w:sz w:val="28"/>
                <w:szCs w:val="28"/>
                <w14:ligatures w14:val="none"/>
              </w:rPr>
            </w:pPr>
          </w:p>
        </w:tc>
      </w:tr>
    </w:tbl>
    <w:p w14:paraId="0025B6FF" w14:textId="77777777" w:rsidR="00FB0D90" w:rsidRPr="00FB0D90" w:rsidRDefault="00FB0D90" w:rsidP="00D14F17">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(و): نتائج صدق الاتساق الداخلي</w:t>
      </w:r>
    </w:p>
    <w:p w14:paraId="41EA1453" w14:textId="77777777" w:rsidR="00FB0D90" w:rsidRPr="00FB0D90" w:rsidRDefault="00FB0D90" w:rsidP="00D14F17">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يضاف بعد التطبيق الاستطلاعي، ويشمل معاملات ارتباط بيرسون بين كل فقرة والدرجة الكلية للبعد الذي تنتمي إليه</w:t>
      </w:r>
      <w:r w:rsidRPr="00FB0D90">
        <w:rPr>
          <w:rFonts w:ascii="Simplified Arabic" w:eastAsia="Times New Roman" w:hAnsi="Simplified Arabic" w:cs="Simplified Arabic"/>
          <w:kern w:val="0"/>
          <w:sz w:val="28"/>
          <w:szCs w:val="28"/>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2"/>
        <w:gridCol w:w="819"/>
        <w:gridCol w:w="1350"/>
        <w:gridCol w:w="1253"/>
        <w:gridCol w:w="650"/>
      </w:tblGrid>
      <w:tr w:rsidR="00FB0D90" w:rsidRPr="00FB0D90" w14:paraId="6C2E4319" w14:textId="77777777">
        <w:trPr>
          <w:tblCellSpacing w:w="15" w:type="dxa"/>
        </w:trPr>
        <w:tc>
          <w:tcPr>
            <w:tcW w:w="0" w:type="auto"/>
            <w:vAlign w:val="center"/>
            <w:hideMark/>
          </w:tcPr>
          <w:p w14:paraId="4C1A9D21"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البعد</w:t>
            </w:r>
          </w:p>
        </w:tc>
        <w:tc>
          <w:tcPr>
            <w:tcW w:w="0" w:type="auto"/>
            <w:vAlign w:val="center"/>
            <w:hideMark/>
          </w:tcPr>
          <w:p w14:paraId="340ACF35"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رقم الفقرة</w:t>
            </w:r>
          </w:p>
        </w:tc>
        <w:tc>
          <w:tcPr>
            <w:tcW w:w="0" w:type="auto"/>
            <w:vAlign w:val="center"/>
            <w:hideMark/>
          </w:tcPr>
          <w:p w14:paraId="1DBC0464"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معامل الارتباط</w:t>
            </w:r>
          </w:p>
        </w:tc>
        <w:tc>
          <w:tcPr>
            <w:tcW w:w="0" w:type="auto"/>
            <w:vAlign w:val="center"/>
            <w:hideMark/>
          </w:tcPr>
          <w:p w14:paraId="51012587"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34098489"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النتيجة</w:t>
            </w:r>
          </w:p>
        </w:tc>
      </w:tr>
      <w:tr w:rsidR="00FB0D90" w:rsidRPr="00FB0D90" w14:paraId="734761E9" w14:textId="77777777">
        <w:trPr>
          <w:tblCellSpacing w:w="15" w:type="dxa"/>
        </w:trPr>
        <w:tc>
          <w:tcPr>
            <w:tcW w:w="0" w:type="auto"/>
            <w:vAlign w:val="center"/>
            <w:hideMark/>
          </w:tcPr>
          <w:p w14:paraId="45D1134A"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00DDC572"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1</w:t>
            </w:r>
          </w:p>
        </w:tc>
        <w:tc>
          <w:tcPr>
            <w:tcW w:w="0" w:type="auto"/>
            <w:vAlign w:val="center"/>
            <w:hideMark/>
          </w:tcPr>
          <w:p w14:paraId="56EC456F"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c>
          <w:tcPr>
            <w:tcW w:w="0" w:type="auto"/>
            <w:vAlign w:val="center"/>
            <w:hideMark/>
          </w:tcPr>
          <w:p w14:paraId="413094CF"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c>
          <w:tcPr>
            <w:tcW w:w="0" w:type="auto"/>
            <w:vAlign w:val="center"/>
            <w:hideMark/>
          </w:tcPr>
          <w:p w14:paraId="7FC99433"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r>
      <w:tr w:rsidR="00FB0D90" w:rsidRPr="00FB0D90" w14:paraId="264BBBD3" w14:textId="77777777">
        <w:trPr>
          <w:tblCellSpacing w:w="15" w:type="dxa"/>
        </w:trPr>
        <w:tc>
          <w:tcPr>
            <w:tcW w:w="0" w:type="auto"/>
            <w:vAlign w:val="center"/>
            <w:hideMark/>
          </w:tcPr>
          <w:p w14:paraId="14840B61"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28B532B9"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w:t>
            </w:r>
          </w:p>
        </w:tc>
        <w:tc>
          <w:tcPr>
            <w:tcW w:w="0" w:type="auto"/>
            <w:vAlign w:val="center"/>
            <w:hideMark/>
          </w:tcPr>
          <w:p w14:paraId="4A67BCAC"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c>
          <w:tcPr>
            <w:tcW w:w="0" w:type="auto"/>
            <w:vAlign w:val="center"/>
            <w:hideMark/>
          </w:tcPr>
          <w:p w14:paraId="08BDE7AE"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c>
          <w:tcPr>
            <w:tcW w:w="0" w:type="auto"/>
            <w:vAlign w:val="center"/>
            <w:hideMark/>
          </w:tcPr>
          <w:p w14:paraId="786DC5D7" w14:textId="77777777" w:rsidR="00FB0D90" w:rsidRPr="00FB0D90" w:rsidRDefault="00FB0D90" w:rsidP="00D14F17">
            <w:pPr>
              <w:jc w:val="center"/>
              <w:rPr>
                <w:rFonts w:ascii="Simplified Arabic" w:eastAsia="Times New Roman" w:hAnsi="Simplified Arabic" w:cs="Simplified Arabic"/>
                <w:kern w:val="0"/>
                <w:sz w:val="28"/>
                <w:szCs w:val="28"/>
                <w14:ligatures w14:val="none"/>
              </w:rPr>
            </w:pPr>
          </w:p>
        </w:tc>
      </w:tr>
    </w:tbl>
    <w:p w14:paraId="427144BA"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(ز): نتائج ثبات الاستبانة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4"/>
        <w:gridCol w:w="1075"/>
        <w:gridCol w:w="1725"/>
      </w:tblGrid>
      <w:tr w:rsidR="00FB0D90" w:rsidRPr="00FB0D90" w14:paraId="7AC72359" w14:textId="77777777">
        <w:trPr>
          <w:tblCellSpacing w:w="15" w:type="dxa"/>
        </w:trPr>
        <w:tc>
          <w:tcPr>
            <w:tcW w:w="0" w:type="auto"/>
            <w:vAlign w:val="center"/>
            <w:hideMark/>
          </w:tcPr>
          <w:p w14:paraId="0E665A75"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المتغير أو البعد</w:t>
            </w:r>
          </w:p>
        </w:tc>
        <w:tc>
          <w:tcPr>
            <w:tcW w:w="0" w:type="auto"/>
            <w:vAlign w:val="center"/>
            <w:hideMark/>
          </w:tcPr>
          <w:p w14:paraId="07A8E78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عدد الفقرات</w:t>
            </w:r>
          </w:p>
        </w:tc>
        <w:tc>
          <w:tcPr>
            <w:tcW w:w="0" w:type="auto"/>
            <w:vAlign w:val="center"/>
            <w:hideMark/>
          </w:tcPr>
          <w:p w14:paraId="75C752F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 xml:space="preserve">معامل ألفا </w:t>
            </w:r>
            <w:proofErr w:type="spellStart"/>
            <w:r w:rsidRPr="00FB0D90">
              <w:rPr>
                <w:rFonts w:ascii="Simplified Arabic" w:eastAsia="Times New Roman" w:hAnsi="Simplified Arabic" w:cs="Simplified Arabic"/>
                <w:kern w:val="0"/>
                <w:sz w:val="28"/>
                <w:szCs w:val="28"/>
                <w:rtl/>
                <w14:ligatures w14:val="none"/>
              </w:rPr>
              <w:t>كرونباخ</w:t>
            </w:r>
            <w:proofErr w:type="spellEnd"/>
          </w:p>
        </w:tc>
      </w:tr>
      <w:tr w:rsidR="00FB0D90" w:rsidRPr="00FB0D90" w14:paraId="6CAF6291" w14:textId="77777777">
        <w:trPr>
          <w:tblCellSpacing w:w="15" w:type="dxa"/>
        </w:trPr>
        <w:tc>
          <w:tcPr>
            <w:tcW w:w="0" w:type="auto"/>
            <w:vAlign w:val="center"/>
            <w:hideMark/>
          </w:tcPr>
          <w:p w14:paraId="44A4082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التخطيط</w:t>
            </w:r>
          </w:p>
        </w:tc>
        <w:tc>
          <w:tcPr>
            <w:tcW w:w="0" w:type="auto"/>
            <w:vAlign w:val="center"/>
            <w:hideMark/>
          </w:tcPr>
          <w:p w14:paraId="63D91BD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1B0D6A30"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2FBEAE56" w14:textId="77777777">
        <w:trPr>
          <w:tblCellSpacing w:w="15" w:type="dxa"/>
        </w:trPr>
        <w:tc>
          <w:tcPr>
            <w:tcW w:w="0" w:type="auto"/>
            <w:vAlign w:val="center"/>
            <w:hideMark/>
          </w:tcPr>
          <w:p w14:paraId="1F65382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الاستقطاب والاختيار</w:t>
            </w:r>
          </w:p>
        </w:tc>
        <w:tc>
          <w:tcPr>
            <w:tcW w:w="0" w:type="auto"/>
            <w:vAlign w:val="center"/>
            <w:hideMark/>
          </w:tcPr>
          <w:p w14:paraId="09291EF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0994E26A"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5F7DDD50" w14:textId="77777777">
        <w:trPr>
          <w:tblCellSpacing w:w="15" w:type="dxa"/>
        </w:trPr>
        <w:tc>
          <w:tcPr>
            <w:tcW w:w="0" w:type="auto"/>
            <w:vAlign w:val="center"/>
            <w:hideMark/>
          </w:tcPr>
          <w:p w14:paraId="4132EB1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التدريب والتأهيل</w:t>
            </w:r>
          </w:p>
        </w:tc>
        <w:tc>
          <w:tcPr>
            <w:tcW w:w="0" w:type="auto"/>
            <w:vAlign w:val="center"/>
            <w:hideMark/>
          </w:tcPr>
          <w:p w14:paraId="5970AC2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5288A70F"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7417324D" w14:textId="77777777">
        <w:trPr>
          <w:tblCellSpacing w:w="15" w:type="dxa"/>
        </w:trPr>
        <w:tc>
          <w:tcPr>
            <w:tcW w:w="0" w:type="auto"/>
            <w:vAlign w:val="center"/>
            <w:hideMark/>
          </w:tcPr>
          <w:p w14:paraId="7AA0315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التحفيز</w:t>
            </w:r>
          </w:p>
        </w:tc>
        <w:tc>
          <w:tcPr>
            <w:tcW w:w="0" w:type="auto"/>
            <w:vAlign w:val="center"/>
            <w:hideMark/>
          </w:tcPr>
          <w:p w14:paraId="6E92747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038A84D9"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4243657F" w14:textId="77777777">
        <w:trPr>
          <w:tblCellSpacing w:w="15" w:type="dxa"/>
        </w:trPr>
        <w:tc>
          <w:tcPr>
            <w:tcW w:w="0" w:type="auto"/>
            <w:vAlign w:val="center"/>
            <w:hideMark/>
          </w:tcPr>
          <w:p w14:paraId="38F19A0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الإشراف والمتابعة</w:t>
            </w:r>
          </w:p>
        </w:tc>
        <w:tc>
          <w:tcPr>
            <w:tcW w:w="0" w:type="auto"/>
            <w:vAlign w:val="center"/>
            <w:hideMark/>
          </w:tcPr>
          <w:p w14:paraId="27AEC14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763AA11A"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0CF4EA73" w14:textId="77777777">
        <w:trPr>
          <w:tblCellSpacing w:w="15" w:type="dxa"/>
        </w:trPr>
        <w:tc>
          <w:tcPr>
            <w:tcW w:w="0" w:type="auto"/>
            <w:vAlign w:val="center"/>
            <w:hideMark/>
          </w:tcPr>
          <w:p w14:paraId="2E99872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تقييم الأداء</w:t>
            </w:r>
          </w:p>
        </w:tc>
        <w:tc>
          <w:tcPr>
            <w:tcW w:w="0" w:type="auto"/>
            <w:vAlign w:val="center"/>
            <w:hideMark/>
          </w:tcPr>
          <w:p w14:paraId="52E226E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48FC2A70"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4437A823" w14:textId="77777777">
        <w:trPr>
          <w:tblCellSpacing w:w="15" w:type="dxa"/>
        </w:trPr>
        <w:tc>
          <w:tcPr>
            <w:tcW w:w="0" w:type="auto"/>
            <w:vAlign w:val="center"/>
            <w:hideMark/>
          </w:tcPr>
          <w:p w14:paraId="2AD2F68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الاحتفاظ بالمتطوعين</w:t>
            </w:r>
          </w:p>
        </w:tc>
        <w:tc>
          <w:tcPr>
            <w:tcW w:w="0" w:type="auto"/>
            <w:vAlign w:val="center"/>
            <w:hideMark/>
          </w:tcPr>
          <w:p w14:paraId="7A47533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w:t>
            </w:r>
          </w:p>
        </w:tc>
        <w:tc>
          <w:tcPr>
            <w:tcW w:w="0" w:type="auto"/>
            <w:vAlign w:val="center"/>
            <w:hideMark/>
          </w:tcPr>
          <w:p w14:paraId="1D50EA42"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0C1B26BA" w14:textId="77777777">
        <w:trPr>
          <w:tblCellSpacing w:w="15" w:type="dxa"/>
        </w:trPr>
        <w:tc>
          <w:tcPr>
            <w:tcW w:w="0" w:type="auto"/>
            <w:vAlign w:val="center"/>
            <w:hideMark/>
          </w:tcPr>
          <w:p w14:paraId="263A2F7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إدارة المتطوعين ككل</w:t>
            </w:r>
          </w:p>
        </w:tc>
        <w:tc>
          <w:tcPr>
            <w:tcW w:w="0" w:type="auto"/>
            <w:vAlign w:val="center"/>
            <w:hideMark/>
          </w:tcPr>
          <w:p w14:paraId="213BBF8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42</w:t>
            </w:r>
          </w:p>
        </w:tc>
        <w:tc>
          <w:tcPr>
            <w:tcW w:w="0" w:type="auto"/>
            <w:vAlign w:val="center"/>
            <w:hideMark/>
          </w:tcPr>
          <w:p w14:paraId="0C2F429D"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4AF016C0" w14:textId="77777777">
        <w:trPr>
          <w:tblCellSpacing w:w="15" w:type="dxa"/>
        </w:trPr>
        <w:tc>
          <w:tcPr>
            <w:tcW w:w="0" w:type="auto"/>
            <w:vAlign w:val="center"/>
            <w:hideMark/>
          </w:tcPr>
          <w:p w14:paraId="08A96F1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الاعتمادية</w:t>
            </w:r>
          </w:p>
        </w:tc>
        <w:tc>
          <w:tcPr>
            <w:tcW w:w="0" w:type="auto"/>
            <w:vAlign w:val="center"/>
            <w:hideMark/>
          </w:tcPr>
          <w:p w14:paraId="671662D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60DAF4D9"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1B3E07E2" w14:textId="77777777">
        <w:trPr>
          <w:tblCellSpacing w:w="15" w:type="dxa"/>
        </w:trPr>
        <w:tc>
          <w:tcPr>
            <w:tcW w:w="0" w:type="auto"/>
            <w:vAlign w:val="center"/>
            <w:hideMark/>
          </w:tcPr>
          <w:p w14:paraId="77A5AF7E"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سرعة الاستجابة</w:t>
            </w:r>
          </w:p>
        </w:tc>
        <w:tc>
          <w:tcPr>
            <w:tcW w:w="0" w:type="auto"/>
            <w:vAlign w:val="center"/>
            <w:hideMark/>
          </w:tcPr>
          <w:p w14:paraId="2A4A7C9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069B9F61"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1CB06753" w14:textId="77777777">
        <w:trPr>
          <w:tblCellSpacing w:w="15" w:type="dxa"/>
        </w:trPr>
        <w:tc>
          <w:tcPr>
            <w:tcW w:w="0" w:type="auto"/>
            <w:vAlign w:val="center"/>
            <w:hideMark/>
          </w:tcPr>
          <w:p w14:paraId="35C1330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الأمان والثقة</w:t>
            </w:r>
          </w:p>
        </w:tc>
        <w:tc>
          <w:tcPr>
            <w:tcW w:w="0" w:type="auto"/>
            <w:vAlign w:val="center"/>
            <w:hideMark/>
          </w:tcPr>
          <w:p w14:paraId="4FD084A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0D7D5848"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4EF7D67A" w14:textId="77777777">
        <w:trPr>
          <w:tblCellSpacing w:w="15" w:type="dxa"/>
        </w:trPr>
        <w:tc>
          <w:tcPr>
            <w:tcW w:w="0" w:type="auto"/>
            <w:vAlign w:val="center"/>
            <w:hideMark/>
          </w:tcPr>
          <w:p w14:paraId="3678923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التعاطف</w:t>
            </w:r>
          </w:p>
        </w:tc>
        <w:tc>
          <w:tcPr>
            <w:tcW w:w="0" w:type="auto"/>
            <w:vAlign w:val="center"/>
            <w:hideMark/>
          </w:tcPr>
          <w:p w14:paraId="4A8E81F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581C4109"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3247FBEC" w14:textId="77777777">
        <w:trPr>
          <w:tblCellSpacing w:w="15" w:type="dxa"/>
        </w:trPr>
        <w:tc>
          <w:tcPr>
            <w:tcW w:w="0" w:type="auto"/>
            <w:vAlign w:val="center"/>
            <w:hideMark/>
          </w:tcPr>
          <w:p w14:paraId="14EBE8D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الجوانب الملموسة</w:t>
            </w:r>
          </w:p>
        </w:tc>
        <w:tc>
          <w:tcPr>
            <w:tcW w:w="0" w:type="auto"/>
            <w:vAlign w:val="center"/>
            <w:hideMark/>
          </w:tcPr>
          <w:p w14:paraId="3950C79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5</w:t>
            </w:r>
          </w:p>
        </w:tc>
        <w:tc>
          <w:tcPr>
            <w:tcW w:w="0" w:type="auto"/>
            <w:vAlign w:val="center"/>
            <w:hideMark/>
          </w:tcPr>
          <w:p w14:paraId="6B04CD61"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041092DA" w14:textId="77777777">
        <w:trPr>
          <w:tblCellSpacing w:w="15" w:type="dxa"/>
        </w:trPr>
        <w:tc>
          <w:tcPr>
            <w:tcW w:w="0" w:type="auto"/>
            <w:vAlign w:val="center"/>
            <w:hideMark/>
          </w:tcPr>
          <w:p w14:paraId="0E9865F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جودة الخدمات ككل</w:t>
            </w:r>
          </w:p>
        </w:tc>
        <w:tc>
          <w:tcPr>
            <w:tcW w:w="0" w:type="auto"/>
            <w:vAlign w:val="center"/>
            <w:hideMark/>
          </w:tcPr>
          <w:p w14:paraId="078CE81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25</w:t>
            </w:r>
          </w:p>
        </w:tc>
        <w:tc>
          <w:tcPr>
            <w:tcW w:w="0" w:type="auto"/>
            <w:vAlign w:val="center"/>
            <w:hideMark/>
          </w:tcPr>
          <w:p w14:paraId="43B14E2B"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r w:rsidR="00FB0D90" w:rsidRPr="00FB0D90" w14:paraId="101A8D15" w14:textId="77777777">
        <w:trPr>
          <w:tblCellSpacing w:w="15" w:type="dxa"/>
        </w:trPr>
        <w:tc>
          <w:tcPr>
            <w:tcW w:w="0" w:type="auto"/>
            <w:vAlign w:val="center"/>
            <w:hideMark/>
          </w:tcPr>
          <w:p w14:paraId="0ADE76C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الاستبانة كاملة</w:t>
            </w:r>
          </w:p>
        </w:tc>
        <w:tc>
          <w:tcPr>
            <w:tcW w:w="0" w:type="auto"/>
            <w:vAlign w:val="center"/>
            <w:hideMark/>
          </w:tcPr>
          <w:p w14:paraId="137EC7D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67</w:t>
            </w:r>
          </w:p>
        </w:tc>
        <w:tc>
          <w:tcPr>
            <w:tcW w:w="0" w:type="auto"/>
            <w:vAlign w:val="center"/>
            <w:hideMark/>
          </w:tcPr>
          <w:p w14:paraId="01C57B5F" w14:textId="77777777" w:rsidR="00FB0D90" w:rsidRPr="00FB0D90" w:rsidRDefault="00FB0D90" w:rsidP="00FB0D90">
            <w:pPr>
              <w:rPr>
                <w:rFonts w:ascii="Simplified Arabic" w:eastAsia="Times New Roman" w:hAnsi="Simplified Arabic" w:cs="Simplified Arabic"/>
                <w:kern w:val="0"/>
                <w:sz w:val="28"/>
                <w:szCs w:val="28"/>
                <w14:ligatures w14:val="none"/>
              </w:rPr>
            </w:pPr>
          </w:p>
        </w:tc>
      </w:tr>
    </w:tbl>
    <w:p w14:paraId="65A3207E"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(ح): الموافقة الرسمية على تطبيق الدراسة</w:t>
      </w:r>
    </w:p>
    <w:p w14:paraId="3E2265A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تدرج في هذا الملحق صورة خطاب موافقة إدارة التطوع أو الجهة المختصة على توزيع الاستبانة وجمع البيانات من المتطوعين والمشرفين</w:t>
      </w:r>
      <w:r w:rsidRPr="00FB0D90">
        <w:rPr>
          <w:rFonts w:ascii="Simplified Arabic" w:eastAsia="Times New Roman" w:hAnsi="Simplified Arabic" w:cs="Simplified Arabic"/>
          <w:kern w:val="0"/>
          <w:sz w:val="28"/>
          <w:szCs w:val="28"/>
          <w14:ligatures w14:val="none"/>
        </w:rPr>
        <w:t>.</w:t>
      </w:r>
    </w:p>
    <w:p w14:paraId="48A29661"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(ط): الجداول الإحصائية التفصيلية</w:t>
      </w:r>
    </w:p>
    <w:p w14:paraId="206FD17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تدرج فيه مخرجات برنامج</w:t>
      </w:r>
      <w:r w:rsidRPr="00FB0D90">
        <w:rPr>
          <w:rFonts w:ascii="Simplified Arabic" w:eastAsia="Times New Roman" w:hAnsi="Simplified Arabic" w:cs="Simplified Arabic"/>
          <w:kern w:val="0"/>
          <w:sz w:val="28"/>
          <w:szCs w:val="28"/>
          <w14:ligatures w14:val="none"/>
        </w:rPr>
        <w:t xml:space="preserve"> SPSS </w:t>
      </w:r>
      <w:r w:rsidRPr="00FB0D90">
        <w:rPr>
          <w:rFonts w:ascii="Simplified Arabic" w:eastAsia="Times New Roman" w:hAnsi="Simplified Arabic" w:cs="Simplified Arabic"/>
          <w:kern w:val="0"/>
          <w:sz w:val="28"/>
          <w:szCs w:val="28"/>
          <w:rtl/>
          <w14:ligatures w14:val="none"/>
        </w:rPr>
        <w:t>التي لا يكون من المناسب وضعها كاملة في الفصل الرابع، ومنها</w:t>
      </w:r>
      <w:r w:rsidRPr="00FB0D90">
        <w:rPr>
          <w:rFonts w:ascii="Simplified Arabic" w:eastAsia="Times New Roman" w:hAnsi="Simplified Arabic" w:cs="Simplified Arabic"/>
          <w:kern w:val="0"/>
          <w:sz w:val="28"/>
          <w:szCs w:val="28"/>
          <w14:ligatures w14:val="none"/>
        </w:rPr>
        <w:t>:</w:t>
      </w:r>
    </w:p>
    <w:p w14:paraId="7CC4A8D5"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التكرارات والنسب المئوية</w:t>
      </w:r>
      <w:r w:rsidRPr="00FB0D90">
        <w:rPr>
          <w:rFonts w:ascii="Simplified Arabic" w:eastAsia="Times New Roman" w:hAnsi="Simplified Arabic" w:cs="Simplified Arabic"/>
          <w:kern w:val="0"/>
          <w:sz w:val="28"/>
          <w:szCs w:val="28"/>
          <w14:ligatures w14:val="none"/>
        </w:rPr>
        <w:t>.</w:t>
      </w:r>
    </w:p>
    <w:p w14:paraId="1F8E0052"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المتوسطات الحسابية والانحرافات المعيارية</w:t>
      </w:r>
      <w:r w:rsidRPr="00FB0D90">
        <w:rPr>
          <w:rFonts w:ascii="Simplified Arabic" w:eastAsia="Times New Roman" w:hAnsi="Simplified Arabic" w:cs="Simplified Arabic"/>
          <w:kern w:val="0"/>
          <w:sz w:val="28"/>
          <w:szCs w:val="28"/>
          <w14:ligatures w14:val="none"/>
        </w:rPr>
        <w:t>.</w:t>
      </w:r>
    </w:p>
    <w:p w14:paraId="25AF16E4"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معاملات ارتباط بيرسون</w:t>
      </w:r>
      <w:r w:rsidRPr="00FB0D90">
        <w:rPr>
          <w:rFonts w:ascii="Simplified Arabic" w:eastAsia="Times New Roman" w:hAnsi="Simplified Arabic" w:cs="Simplified Arabic"/>
          <w:kern w:val="0"/>
          <w:sz w:val="28"/>
          <w:szCs w:val="28"/>
          <w14:ligatures w14:val="none"/>
        </w:rPr>
        <w:t>.</w:t>
      </w:r>
    </w:p>
    <w:p w14:paraId="490DFF25"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 xml:space="preserve">معاملات ألفا </w:t>
      </w:r>
      <w:proofErr w:type="spellStart"/>
      <w:r w:rsidRPr="00FB0D90">
        <w:rPr>
          <w:rFonts w:ascii="Simplified Arabic" w:eastAsia="Times New Roman" w:hAnsi="Simplified Arabic" w:cs="Simplified Arabic"/>
          <w:kern w:val="0"/>
          <w:sz w:val="28"/>
          <w:szCs w:val="28"/>
          <w:rtl/>
          <w14:ligatures w14:val="none"/>
        </w:rPr>
        <w:t>كرونباخ</w:t>
      </w:r>
      <w:proofErr w:type="spellEnd"/>
      <w:r w:rsidRPr="00FB0D90">
        <w:rPr>
          <w:rFonts w:ascii="Simplified Arabic" w:eastAsia="Times New Roman" w:hAnsi="Simplified Arabic" w:cs="Simplified Arabic"/>
          <w:kern w:val="0"/>
          <w:sz w:val="28"/>
          <w:szCs w:val="28"/>
          <w14:ligatures w14:val="none"/>
        </w:rPr>
        <w:t>.</w:t>
      </w:r>
    </w:p>
    <w:p w14:paraId="390211DF"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نتائج تحليل الانحدار البسيط</w:t>
      </w:r>
      <w:r w:rsidRPr="00FB0D90">
        <w:rPr>
          <w:rFonts w:ascii="Simplified Arabic" w:eastAsia="Times New Roman" w:hAnsi="Simplified Arabic" w:cs="Simplified Arabic"/>
          <w:kern w:val="0"/>
          <w:sz w:val="28"/>
          <w:szCs w:val="28"/>
          <w14:ligatures w14:val="none"/>
        </w:rPr>
        <w:t>.</w:t>
      </w:r>
    </w:p>
    <w:p w14:paraId="1F747347"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نتائج تحليل الانحدار المتعدد</w:t>
      </w:r>
      <w:r w:rsidRPr="00FB0D90">
        <w:rPr>
          <w:rFonts w:ascii="Simplified Arabic" w:eastAsia="Times New Roman" w:hAnsi="Simplified Arabic" w:cs="Simplified Arabic"/>
          <w:kern w:val="0"/>
          <w:sz w:val="28"/>
          <w:szCs w:val="28"/>
          <w14:ligatures w14:val="none"/>
        </w:rPr>
        <w:t>.</w:t>
      </w:r>
    </w:p>
    <w:p w14:paraId="51772769"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نتائج اختبار</w:t>
      </w:r>
      <w:r w:rsidRPr="00FB0D90">
        <w:rPr>
          <w:rFonts w:ascii="Simplified Arabic" w:eastAsia="Times New Roman" w:hAnsi="Simplified Arabic" w:cs="Simplified Arabic"/>
          <w:kern w:val="0"/>
          <w:sz w:val="28"/>
          <w:szCs w:val="28"/>
          <w14:ligatures w14:val="none"/>
        </w:rPr>
        <w:t xml:space="preserve"> T-test.</w:t>
      </w:r>
    </w:p>
    <w:p w14:paraId="632FBEF5"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نتائج تحليل التباين الأحادي</w:t>
      </w:r>
      <w:r w:rsidRPr="00FB0D90">
        <w:rPr>
          <w:rFonts w:ascii="Simplified Arabic" w:eastAsia="Times New Roman" w:hAnsi="Simplified Arabic" w:cs="Simplified Arabic"/>
          <w:kern w:val="0"/>
          <w:sz w:val="28"/>
          <w:szCs w:val="28"/>
          <w14:ligatures w14:val="none"/>
        </w:rPr>
        <w:t xml:space="preserve"> ANOVA.</w:t>
      </w:r>
    </w:p>
    <w:p w14:paraId="39BDB8B6"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نتائج الاختبارات البعدية عند وجود فروق دالة</w:t>
      </w:r>
      <w:r w:rsidRPr="00FB0D90">
        <w:rPr>
          <w:rFonts w:ascii="Simplified Arabic" w:eastAsia="Times New Roman" w:hAnsi="Simplified Arabic" w:cs="Simplified Arabic"/>
          <w:kern w:val="0"/>
          <w:sz w:val="28"/>
          <w:szCs w:val="28"/>
          <w14:ligatures w14:val="none"/>
        </w:rPr>
        <w:t>.</w:t>
      </w:r>
    </w:p>
    <w:p w14:paraId="3E63F3B0" w14:textId="77777777" w:rsidR="00FB0D90" w:rsidRPr="00FB0D90" w:rsidRDefault="00FB0D90" w:rsidP="000C6434">
      <w:pPr>
        <w:numPr>
          <w:ilvl w:val="0"/>
          <w:numId w:val="84"/>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اختبارات افتراضات الانحدار والتوزيع الطبيعي</w:t>
      </w:r>
      <w:r w:rsidRPr="00FB0D90">
        <w:rPr>
          <w:rFonts w:ascii="Simplified Arabic" w:eastAsia="Times New Roman" w:hAnsi="Simplified Arabic" w:cs="Simplified Arabic"/>
          <w:kern w:val="0"/>
          <w:sz w:val="28"/>
          <w:szCs w:val="28"/>
          <w14:ligatures w14:val="none"/>
        </w:rPr>
        <w:t>.</w:t>
      </w:r>
    </w:p>
    <w:p w14:paraId="1B886B0D"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(ي): النموذج المفاهيمي للدراسة</w:t>
      </w:r>
    </w:p>
    <w:p w14:paraId="5B7F897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يوضع النموذج في صورة واضحة تبين ما يأتي</w:t>
      </w:r>
      <w:r w:rsidRPr="00FB0D90">
        <w:rPr>
          <w:rFonts w:ascii="Simplified Arabic" w:eastAsia="Times New Roman" w:hAnsi="Simplified Arabic" w:cs="Simplified Arabic"/>
          <w:kern w:val="0"/>
          <w:sz w:val="28"/>
          <w:szCs w:val="28"/>
          <w14:ligatures w14:val="none"/>
        </w:rPr>
        <w:t>:</w:t>
      </w:r>
    </w:p>
    <w:p w14:paraId="46C99FD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المتغير المستقل: إدارة المتطوعين</w:t>
      </w:r>
    </w:p>
    <w:p w14:paraId="40055CAF"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التخطيط</w:t>
      </w:r>
      <w:r w:rsidRPr="00FB0D90">
        <w:rPr>
          <w:rFonts w:ascii="Simplified Arabic" w:eastAsia="Times New Roman" w:hAnsi="Simplified Arabic" w:cs="Simplified Arabic"/>
          <w:kern w:val="0"/>
          <w:sz w:val="28"/>
          <w:szCs w:val="28"/>
          <w14:ligatures w14:val="none"/>
        </w:rPr>
        <w:t>.</w:t>
      </w:r>
    </w:p>
    <w:p w14:paraId="28C18928"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الاستقطاب والاختيار</w:t>
      </w:r>
      <w:r w:rsidRPr="00FB0D90">
        <w:rPr>
          <w:rFonts w:ascii="Simplified Arabic" w:eastAsia="Times New Roman" w:hAnsi="Simplified Arabic" w:cs="Simplified Arabic"/>
          <w:kern w:val="0"/>
          <w:sz w:val="28"/>
          <w:szCs w:val="28"/>
          <w14:ligatures w14:val="none"/>
        </w:rPr>
        <w:t>.</w:t>
      </w:r>
    </w:p>
    <w:p w14:paraId="23B7865F"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التدريب والتأهيل</w:t>
      </w:r>
      <w:r w:rsidRPr="00FB0D90">
        <w:rPr>
          <w:rFonts w:ascii="Simplified Arabic" w:eastAsia="Times New Roman" w:hAnsi="Simplified Arabic" w:cs="Simplified Arabic"/>
          <w:kern w:val="0"/>
          <w:sz w:val="28"/>
          <w:szCs w:val="28"/>
          <w14:ligatures w14:val="none"/>
        </w:rPr>
        <w:t>.</w:t>
      </w:r>
    </w:p>
    <w:p w14:paraId="52AA9EE3"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التحفيز</w:t>
      </w:r>
      <w:r w:rsidRPr="00FB0D90">
        <w:rPr>
          <w:rFonts w:ascii="Simplified Arabic" w:eastAsia="Times New Roman" w:hAnsi="Simplified Arabic" w:cs="Simplified Arabic"/>
          <w:kern w:val="0"/>
          <w:sz w:val="28"/>
          <w:szCs w:val="28"/>
          <w14:ligatures w14:val="none"/>
        </w:rPr>
        <w:t>.</w:t>
      </w:r>
    </w:p>
    <w:p w14:paraId="769E4307"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الإشراف والمتابعة</w:t>
      </w:r>
      <w:r w:rsidRPr="00FB0D90">
        <w:rPr>
          <w:rFonts w:ascii="Simplified Arabic" w:eastAsia="Times New Roman" w:hAnsi="Simplified Arabic" w:cs="Simplified Arabic"/>
          <w:kern w:val="0"/>
          <w:sz w:val="28"/>
          <w:szCs w:val="28"/>
          <w14:ligatures w14:val="none"/>
        </w:rPr>
        <w:t>.</w:t>
      </w:r>
    </w:p>
    <w:p w14:paraId="307E5835"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تقييم الأداء</w:t>
      </w:r>
      <w:r w:rsidRPr="00FB0D90">
        <w:rPr>
          <w:rFonts w:ascii="Simplified Arabic" w:eastAsia="Times New Roman" w:hAnsi="Simplified Arabic" w:cs="Simplified Arabic"/>
          <w:kern w:val="0"/>
          <w:sz w:val="28"/>
          <w:szCs w:val="28"/>
          <w14:ligatures w14:val="none"/>
        </w:rPr>
        <w:t>.</w:t>
      </w:r>
    </w:p>
    <w:p w14:paraId="7A0ABC0C" w14:textId="77777777" w:rsidR="00FB0D90" w:rsidRPr="00FB0D90" w:rsidRDefault="00FB0D90" w:rsidP="000C6434">
      <w:pPr>
        <w:numPr>
          <w:ilvl w:val="0"/>
          <w:numId w:val="85"/>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الاحتفاظ بالمتطوعين</w:t>
      </w:r>
      <w:r w:rsidRPr="00FB0D90">
        <w:rPr>
          <w:rFonts w:ascii="Simplified Arabic" w:eastAsia="Times New Roman" w:hAnsi="Simplified Arabic" w:cs="Simplified Arabic"/>
          <w:kern w:val="0"/>
          <w:sz w:val="28"/>
          <w:szCs w:val="28"/>
          <w14:ligatures w14:val="none"/>
        </w:rPr>
        <w:t>.</w:t>
      </w:r>
    </w:p>
    <w:p w14:paraId="08DD0D8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Cambria Math" w:eastAsia="Times New Roman" w:hAnsi="Cambria Math" w:cs="Cambria Math"/>
          <w:kern w:val="0"/>
          <w:sz w:val="28"/>
          <w:szCs w:val="28"/>
          <w14:ligatures w14:val="none"/>
        </w:rPr>
        <w:t>⬇</w:t>
      </w:r>
      <w:r w:rsidRPr="00FB0D90">
        <w:rPr>
          <w:rFonts w:ascii="Simplified Arabic" w:eastAsia="Times New Roman" w:hAnsi="Simplified Arabic" w:cs="Simplified Arabic"/>
          <w:kern w:val="0"/>
          <w:sz w:val="28"/>
          <w:szCs w:val="28"/>
          <w14:ligatures w14:val="none"/>
        </w:rPr>
        <w:t xml:space="preserve"> </w:t>
      </w:r>
      <w:r w:rsidRPr="00FB0D90">
        <w:rPr>
          <w:rFonts w:ascii="Simplified Arabic" w:eastAsia="Times New Roman" w:hAnsi="Simplified Arabic" w:cs="Simplified Arabic"/>
          <w:kern w:val="0"/>
          <w:sz w:val="28"/>
          <w:szCs w:val="28"/>
          <w:rtl/>
          <w14:ligatures w14:val="none"/>
        </w:rPr>
        <w:t>أثر</w:t>
      </w:r>
    </w:p>
    <w:p w14:paraId="235D90F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المتغير التابع: جودة الخدمات المقدمة لضيوف الرحمن</w:t>
      </w:r>
    </w:p>
    <w:p w14:paraId="57905802" w14:textId="77777777" w:rsidR="00FB0D90" w:rsidRPr="00FB0D90" w:rsidRDefault="00FB0D90" w:rsidP="000C6434">
      <w:pPr>
        <w:numPr>
          <w:ilvl w:val="0"/>
          <w:numId w:val="8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الاعتمادية</w:t>
      </w:r>
      <w:r w:rsidRPr="00FB0D90">
        <w:rPr>
          <w:rFonts w:ascii="Simplified Arabic" w:eastAsia="Times New Roman" w:hAnsi="Simplified Arabic" w:cs="Simplified Arabic"/>
          <w:kern w:val="0"/>
          <w:sz w:val="28"/>
          <w:szCs w:val="28"/>
          <w14:ligatures w14:val="none"/>
        </w:rPr>
        <w:t>.</w:t>
      </w:r>
    </w:p>
    <w:p w14:paraId="578D289B" w14:textId="77777777" w:rsidR="00FB0D90" w:rsidRPr="00FB0D90" w:rsidRDefault="00FB0D90" w:rsidP="000C6434">
      <w:pPr>
        <w:numPr>
          <w:ilvl w:val="0"/>
          <w:numId w:val="8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سرعة الاستجابة</w:t>
      </w:r>
      <w:r w:rsidRPr="00FB0D90">
        <w:rPr>
          <w:rFonts w:ascii="Simplified Arabic" w:eastAsia="Times New Roman" w:hAnsi="Simplified Arabic" w:cs="Simplified Arabic"/>
          <w:kern w:val="0"/>
          <w:sz w:val="28"/>
          <w:szCs w:val="28"/>
          <w14:ligatures w14:val="none"/>
        </w:rPr>
        <w:t>.</w:t>
      </w:r>
    </w:p>
    <w:p w14:paraId="5D5BA104" w14:textId="77777777" w:rsidR="00FB0D90" w:rsidRPr="00FB0D90" w:rsidRDefault="00FB0D90" w:rsidP="000C6434">
      <w:pPr>
        <w:numPr>
          <w:ilvl w:val="0"/>
          <w:numId w:val="8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الأمان والثقة</w:t>
      </w:r>
      <w:r w:rsidRPr="00FB0D90">
        <w:rPr>
          <w:rFonts w:ascii="Simplified Arabic" w:eastAsia="Times New Roman" w:hAnsi="Simplified Arabic" w:cs="Simplified Arabic"/>
          <w:kern w:val="0"/>
          <w:sz w:val="28"/>
          <w:szCs w:val="28"/>
          <w14:ligatures w14:val="none"/>
        </w:rPr>
        <w:t>.</w:t>
      </w:r>
    </w:p>
    <w:p w14:paraId="1F3D0713" w14:textId="77777777" w:rsidR="00FB0D90" w:rsidRPr="00FB0D90" w:rsidRDefault="00FB0D90" w:rsidP="000C6434">
      <w:pPr>
        <w:numPr>
          <w:ilvl w:val="0"/>
          <w:numId w:val="8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lastRenderedPageBreak/>
        <w:t>التعاطف</w:t>
      </w:r>
      <w:r w:rsidRPr="00FB0D90">
        <w:rPr>
          <w:rFonts w:ascii="Simplified Arabic" w:eastAsia="Times New Roman" w:hAnsi="Simplified Arabic" w:cs="Simplified Arabic"/>
          <w:kern w:val="0"/>
          <w:sz w:val="28"/>
          <w:szCs w:val="28"/>
          <w14:ligatures w14:val="none"/>
        </w:rPr>
        <w:t>.</w:t>
      </w:r>
    </w:p>
    <w:p w14:paraId="0345179B" w14:textId="77777777" w:rsidR="00FB0D90" w:rsidRPr="00FB0D90" w:rsidRDefault="00FB0D90" w:rsidP="000C6434">
      <w:pPr>
        <w:numPr>
          <w:ilvl w:val="0"/>
          <w:numId w:val="86"/>
        </w:num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الجوانب الملموسة</w:t>
      </w:r>
      <w:r w:rsidRPr="00FB0D90">
        <w:rPr>
          <w:rFonts w:ascii="Simplified Arabic" w:eastAsia="Times New Roman" w:hAnsi="Simplified Arabic" w:cs="Simplified Arabic"/>
          <w:kern w:val="0"/>
          <w:sz w:val="28"/>
          <w:szCs w:val="28"/>
          <w14:ligatures w14:val="none"/>
        </w:rPr>
        <w:t>.</w:t>
      </w:r>
    </w:p>
    <w:p w14:paraId="0CA75587" w14:textId="77777777" w:rsidR="00FB0D90" w:rsidRPr="00FB0D90" w:rsidRDefault="00FB0D90" w:rsidP="00FB0D90">
      <w:pPr>
        <w:rPr>
          <w:rFonts w:ascii="Simplified Arabic" w:eastAsia="Times New Roman" w:hAnsi="Simplified Arabic" w:cs="Simplified Arabic"/>
          <w:b/>
          <w:bCs/>
          <w:kern w:val="0"/>
          <w:sz w:val="28"/>
          <w:szCs w:val="28"/>
          <w14:ligatures w14:val="none"/>
        </w:rPr>
      </w:pPr>
      <w:r w:rsidRPr="00FB0D90">
        <w:rPr>
          <w:rFonts w:ascii="Simplified Arabic" w:eastAsia="Times New Roman" w:hAnsi="Simplified Arabic" w:cs="Simplified Arabic"/>
          <w:b/>
          <w:bCs/>
          <w:kern w:val="0"/>
          <w:sz w:val="28"/>
          <w:szCs w:val="28"/>
          <w:rtl/>
          <w14:ligatures w14:val="none"/>
        </w:rPr>
        <w:t>الملحق (ك): قائمة الاختصارات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4459"/>
        <w:gridCol w:w="2925"/>
      </w:tblGrid>
      <w:tr w:rsidR="00FB0D90" w:rsidRPr="00FB0D90" w14:paraId="3046CDBC" w14:textId="77777777">
        <w:trPr>
          <w:tblCellSpacing w:w="15" w:type="dxa"/>
        </w:trPr>
        <w:tc>
          <w:tcPr>
            <w:tcW w:w="0" w:type="auto"/>
            <w:vAlign w:val="center"/>
            <w:hideMark/>
          </w:tcPr>
          <w:p w14:paraId="0A88C2B6"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الاختصار</w:t>
            </w:r>
          </w:p>
        </w:tc>
        <w:tc>
          <w:tcPr>
            <w:tcW w:w="0" w:type="auto"/>
            <w:vAlign w:val="center"/>
            <w:hideMark/>
          </w:tcPr>
          <w:p w14:paraId="3BA2801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المصطلح الإنجليزي</w:t>
            </w:r>
          </w:p>
        </w:tc>
        <w:tc>
          <w:tcPr>
            <w:tcW w:w="0" w:type="auto"/>
            <w:vAlign w:val="center"/>
            <w:hideMark/>
          </w:tcPr>
          <w:p w14:paraId="64190E4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المعنى العربي</w:t>
            </w:r>
          </w:p>
        </w:tc>
      </w:tr>
      <w:tr w:rsidR="00FB0D90" w:rsidRPr="00FB0D90" w14:paraId="068EAECA" w14:textId="77777777">
        <w:trPr>
          <w:tblCellSpacing w:w="15" w:type="dxa"/>
        </w:trPr>
        <w:tc>
          <w:tcPr>
            <w:tcW w:w="0" w:type="auto"/>
            <w:vAlign w:val="center"/>
            <w:hideMark/>
          </w:tcPr>
          <w:p w14:paraId="274F616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SERVQUAL</w:t>
            </w:r>
          </w:p>
        </w:tc>
        <w:tc>
          <w:tcPr>
            <w:tcW w:w="0" w:type="auto"/>
            <w:vAlign w:val="center"/>
            <w:hideMark/>
          </w:tcPr>
          <w:p w14:paraId="2B5806B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Service Quality</w:t>
            </w:r>
          </w:p>
        </w:tc>
        <w:tc>
          <w:tcPr>
            <w:tcW w:w="0" w:type="auto"/>
            <w:vAlign w:val="center"/>
            <w:hideMark/>
          </w:tcPr>
          <w:p w14:paraId="6B06FFC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نموذج قياس جودة الخدمات</w:t>
            </w:r>
          </w:p>
        </w:tc>
      </w:tr>
      <w:tr w:rsidR="00FB0D90" w:rsidRPr="00FB0D90" w14:paraId="642E8E01" w14:textId="77777777">
        <w:trPr>
          <w:tblCellSpacing w:w="15" w:type="dxa"/>
        </w:trPr>
        <w:tc>
          <w:tcPr>
            <w:tcW w:w="0" w:type="auto"/>
            <w:vAlign w:val="center"/>
            <w:hideMark/>
          </w:tcPr>
          <w:p w14:paraId="2AD431D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SPSS</w:t>
            </w:r>
          </w:p>
        </w:tc>
        <w:tc>
          <w:tcPr>
            <w:tcW w:w="0" w:type="auto"/>
            <w:vAlign w:val="center"/>
            <w:hideMark/>
          </w:tcPr>
          <w:p w14:paraId="29897A6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Statistical Package for the Social Sciences</w:t>
            </w:r>
          </w:p>
        </w:tc>
        <w:tc>
          <w:tcPr>
            <w:tcW w:w="0" w:type="auto"/>
            <w:vAlign w:val="center"/>
            <w:hideMark/>
          </w:tcPr>
          <w:p w14:paraId="1A2A4F3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الحزمة الإحصائية للعلوم الاجتماعية</w:t>
            </w:r>
          </w:p>
        </w:tc>
      </w:tr>
      <w:tr w:rsidR="00FB0D90" w:rsidRPr="00FB0D90" w14:paraId="3C40EE61" w14:textId="77777777">
        <w:trPr>
          <w:tblCellSpacing w:w="15" w:type="dxa"/>
        </w:trPr>
        <w:tc>
          <w:tcPr>
            <w:tcW w:w="0" w:type="auto"/>
            <w:vAlign w:val="center"/>
            <w:hideMark/>
          </w:tcPr>
          <w:p w14:paraId="690ABB1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KPI</w:t>
            </w:r>
          </w:p>
        </w:tc>
        <w:tc>
          <w:tcPr>
            <w:tcW w:w="0" w:type="auto"/>
            <w:vAlign w:val="center"/>
            <w:hideMark/>
          </w:tcPr>
          <w:p w14:paraId="5BB75AE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Key Performance Indicator</w:t>
            </w:r>
          </w:p>
        </w:tc>
        <w:tc>
          <w:tcPr>
            <w:tcW w:w="0" w:type="auto"/>
            <w:vAlign w:val="center"/>
            <w:hideMark/>
          </w:tcPr>
          <w:p w14:paraId="242861E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مؤشر الأداء الرئيس</w:t>
            </w:r>
          </w:p>
        </w:tc>
      </w:tr>
      <w:tr w:rsidR="00FB0D90" w:rsidRPr="00FB0D90" w14:paraId="6C48E1D6" w14:textId="77777777">
        <w:trPr>
          <w:tblCellSpacing w:w="15" w:type="dxa"/>
        </w:trPr>
        <w:tc>
          <w:tcPr>
            <w:tcW w:w="0" w:type="auto"/>
            <w:vAlign w:val="center"/>
            <w:hideMark/>
          </w:tcPr>
          <w:p w14:paraId="2205C4B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ANOVA</w:t>
            </w:r>
          </w:p>
        </w:tc>
        <w:tc>
          <w:tcPr>
            <w:tcW w:w="0" w:type="auto"/>
            <w:vAlign w:val="center"/>
            <w:hideMark/>
          </w:tcPr>
          <w:p w14:paraId="5257C91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Analysis of Variance</w:t>
            </w:r>
          </w:p>
        </w:tc>
        <w:tc>
          <w:tcPr>
            <w:tcW w:w="0" w:type="auto"/>
            <w:vAlign w:val="center"/>
            <w:hideMark/>
          </w:tcPr>
          <w:p w14:paraId="0CCB3F5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تحليل التباين</w:t>
            </w:r>
          </w:p>
        </w:tc>
      </w:tr>
      <w:tr w:rsidR="00FB0D90" w:rsidRPr="00FB0D90" w14:paraId="5E06D6DA" w14:textId="77777777">
        <w:trPr>
          <w:tblCellSpacing w:w="15" w:type="dxa"/>
        </w:trPr>
        <w:tc>
          <w:tcPr>
            <w:tcW w:w="0" w:type="auto"/>
            <w:vAlign w:val="center"/>
            <w:hideMark/>
          </w:tcPr>
          <w:p w14:paraId="430CBFA9"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HRM</w:t>
            </w:r>
          </w:p>
        </w:tc>
        <w:tc>
          <w:tcPr>
            <w:tcW w:w="0" w:type="auto"/>
            <w:vAlign w:val="center"/>
            <w:hideMark/>
          </w:tcPr>
          <w:p w14:paraId="5B21860B"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Human Resource Management</w:t>
            </w:r>
          </w:p>
        </w:tc>
        <w:tc>
          <w:tcPr>
            <w:tcW w:w="0" w:type="auto"/>
            <w:vAlign w:val="center"/>
            <w:hideMark/>
          </w:tcPr>
          <w:p w14:paraId="3020310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إدارة الموارد البشرية</w:t>
            </w:r>
          </w:p>
        </w:tc>
      </w:tr>
      <w:tr w:rsidR="00FB0D90" w:rsidRPr="00FB0D90" w14:paraId="3370C91A" w14:textId="77777777">
        <w:trPr>
          <w:tblCellSpacing w:w="15" w:type="dxa"/>
        </w:trPr>
        <w:tc>
          <w:tcPr>
            <w:tcW w:w="0" w:type="auto"/>
            <w:vAlign w:val="center"/>
            <w:hideMark/>
          </w:tcPr>
          <w:p w14:paraId="476D5132"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SD</w:t>
            </w:r>
          </w:p>
        </w:tc>
        <w:tc>
          <w:tcPr>
            <w:tcW w:w="0" w:type="auto"/>
            <w:vAlign w:val="center"/>
            <w:hideMark/>
          </w:tcPr>
          <w:p w14:paraId="47D0C98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Standard Deviation</w:t>
            </w:r>
          </w:p>
        </w:tc>
        <w:tc>
          <w:tcPr>
            <w:tcW w:w="0" w:type="auto"/>
            <w:vAlign w:val="center"/>
            <w:hideMark/>
          </w:tcPr>
          <w:p w14:paraId="2FCF0147"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الانحراف المعياري</w:t>
            </w:r>
          </w:p>
        </w:tc>
      </w:tr>
      <w:tr w:rsidR="00FB0D90" w:rsidRPr="00FB0D90" w14:paraId="4DA91E9C" w14:textId="77777777">
        <w:trPr>
          <w:tblCellSpacing w:w="15" w:type="dxa"/>
        </w:trPr>
        <w:tc>
          <w:tcPr>
            <w:tcW w:w="0" w:type="auto"/>
            <w:vAlign w:val="center"/>
            <w:hideMark/>
          </w:tcPr>
          <w:p w14:paraId="08DFA8C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M</w:t>
            </w:r>
          </w:p>
        </w:tc>
        <w:tc>
          <w:tcPr>
            <w:tcW w:w="0" w:type="auto"/>
            <w:vAlign w:val="center"/>
            <w:hideMark/>
          </w:tcPr>
          <w:p w14:paraId="075B05A8"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Mean</w:t>
            </w:r>
          </w:p>
        </w:tc>
        <w:tc>
          <w:tcPr>
            <w:tcW w:w="0" w:type="auto"/>
            <w:vAlign w:val="center"/>
            <w:hideMark/>
          </w:tcPr>
          <w:p w14:paraId="49F4C151"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المتوسط الحسابي</w:t>
            </w:r>
          </w:p>
        </w:tc>
      </w:tr>
      <w:tr w:rsidR="00FB0D90" w:rsidRPr="00FB0D90" w14:paraId="5BE7C77C" w14:textId="77777777">
        <w:trPr>
          <w:tblCellSpacing w:w="15" w:type="dxa"/>
        </w:trPr>
        <w:tc>
          <w:tcPr>
            <w:tcW w:w="0" w:type="auto"/>
            <w:vAlign w:val="center"/>
            <w:hideMark/>
          </w:tcPr>
          <w:p w14:paraId="6C082CDF"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Cambria" w:eastAsia="Times New Roman" w:hAnsi="Cambria" w:cs="Cambria"/>
                <w:kern w:val="0"/>
                <w:sz w:val="28"/>
                <w:szCs w:val="28"/>
                <w14:ligatures w14:val="none"/>
              </w:rPr>
              <w:t>α</w:t>
            </w:r>
          </w:p>
        </w:tc>
        <w:tc>
          <w:tcPr>
            <w:tcW w:w="0" w:type="auto"/>
            <w:vAlign w:val="center"/>
            <w:hideMark/>
          </w:tcPr>
          <w:p w14:paraId="10AE5DED"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Alpha</w:t>
            </w:r>
          </w:p>
        </w:tc>
        <w:tc>
          <w:tcPr>
            <w:tcW w:w="0" w:type="auto"/>
            <w:vAlign w:val="center"/>
            <w:hideMark/>
          </w:tcPr>
          <w:p w14:paraId="0C560AC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مستوى الدلالة الإحصائية</w:t>
            </w:r>
          </w:p>
        </w:tc>
      </w:tr>
      <w:tr w:rsidR="00FB0D90" w:rsidRPr="00FB0D90" w14:paraId="1EA3FC5F" w14:textId="77777777">
        <w:trPr>
          <w:tblCellSpacing w:w="15" w:type="dxa"/>
        </w:trPr>
        <w:tc>
          <w:tcPr>
            <w:tcW w:w="0" w:type="auto"/>
            <w:vAlign w:val="center"/>
            <w:hideMark/>
          </w:tcPr>
          <w:p w14:paraId="65DCC86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H</w:t>
            </w:r>
            <w:r w:rsidRPr="00FB0D90">
              <w:rPr>
                <w:rFonts w:ascii="Cambria Math" w:eastAsia="Times New Roman" w:hAnsi="Cambria Math" w:cs="Cambria Math"/>
                <w:kern w:val="0"/>
                <w:sz w:val="28"/>
                <w:szCs w:val="28"/>
                <w14:ligatures w14:val="none"/>
              </w:rPr>
              <w:t>₀</w:t>
            </w:r>
          </w:p>
        </w:tc>
        <w:tc>
          <w:tcPr>
            <w:tcW w:w="0" w:type="auto"/>
            <w:vAlign w:val="center"/>
            <w:hideMark/>
          </w:tcPr>
          <w:p w14:paraId="6201B20C"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Null Hypothesis</w:t>
            </w:r>
          </w:p>
        </w:tc>
        <w:tc>
          <w:tcPr>
            <w:tcW w:w="0" w:type="auto"/>
            <w:vAlign w:val="center"/>
            <w:hideMark/>
          </w:tcPr>
          <w:p w14:paraId="761855E4"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الفرضية الصفرية</w:t>
            </w:r>
          </w:p>
        </w:tc>
      </w:tr>
      <w:tr w:rsidR="00FB0D90" w:rsidRPr="00FB0D90" w14:paraId="07622585" w14:textId="77777777">
        <w:trPr>
          <w:tblCellSpacing w:w="15" w:type="dxa"/>
        </w:trPr>
        <w:tc>
          <w:tcPr>
            <w:tcW w:w="0" w:type="auto"/>
            <w:vAlign w:val="center"/>
            <w:hideMark/>
          </w:tcPr>
          <w:p w14:paraId="14159BC3"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H</w:t>
            </w:r>
            <w:r w:rsidRPr="00FB0D90">
              <w:rPr>
                <w:rFonts w:ascii="Cambria Math" w:eastAsia="Times New Roman" w:hAnsi="Cambria Math" w:cs="Cambria Math"/>
                <w:kern w:val="0"/>
                <w:sz w:val="28"/>
                <w:szCs w:val="28"/>
                <w14:ligatures w14:val="none"/>
              </w:rPr>
              <w:t>₁</w:t>
            </w:r>
          </w:p>
        </w:tc>
        <w:tc>
          <w:tcPr>
            <w:tcW w:w="0" w:type="auto"/>
            <w:vAlign w:val="center"/>
            <w:hideMark/>
          </w:tcPr>
          <w:p w14:paraId="1C0533C0"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14:ligatures w14:val="none"/>
              </w:rPr>
              <w:t>Alternative Hypothesis</w:t>
            </w:r>
          </w:p>
        </w:tc>
        <w:tc>
          <w:tcPr>
            <w:tcW w:w="0" w:type="auto"/>
            <w:vAlign w:val="center"/>
            <w:hideMark/>
          </w:tcPr>
          <w:p w14:paraId="0E9F112A" w14:textId="77777777" w:rsidR="00FB0D90" w:rsidRPr="00FB0D90" w:rsidRDefault="00FB0D90" w:rsidP="00FB0D90">
            <w:pPr>
              <w:rPr>
                <w:rFonts w:ascii="Simplified Arabic" w:eastAsia="Times New Roman" w:hAnsi="Simplified Arabic" w:cs="Simplified Arabic"/>
                <w:kern w:val="0"/>
                <w:sz w:val="28"/>
                <w:szCs w:val="28"/>
                <w14:ligatures w14:val="none"/>
              </w:rPr>
            </w:pPr>
            <w:r w:rsidRPr="00FB0D90">
              <w:rPr>
                <w:rFonts w:ascii="Simplified Arabic" w:eastAsia="Times New Roman" w:hAnsi="Simplified Arabic" w:cs="Simplified Arabic"/>
                <w:kern w:val="0"/>
                <w:sz w:val="28"/>
                <w:szCs w:val="28"/>
                <w:rtl/>
                <w14:ligatures w14:val="none"/>
              </w:rPr>
              <w:t>الفرضية البديلة</w:t>
            </w:r>
          </w:p>
        </w:tc>
      </w:tr>
    </w:tbl>
    <w:p w14:paraId="0CCB9659" w14:textId="77777777" w:rsidR="004163C7" w:rsidRPr="00DC1F76" w:rsidRDefault="004163C7" w:rsidP="009125CE">
      <w:pPr>
        <w:rPr>
          <w:rFonts w:ascii="Simplified Arabic Fixed" w:hAnsi="Simplified Arabic Fixed" w:cs="Simplified Arabic Fixed"/>
          <w:sz w:val="28"/>
          <w:szCs w:val="28"/>
          <w:rtl/>
        </w:rPr>
      </w:pPr>
    </w:p>
    <w:p w14:paraId="180EB986" w14:textId="77777777" w:rsidR="004163C7" w:rsidRPr="00DC1F76" w:rsidRDefault="004163C7" w:rsidP="009125CE">
      <w:pPr>
        <w:rPr>
          <w:rFonts w:ascii="Simplified Arabic Fixed" w:hAnsi="Simplified Arabic Fixed" w:cs="Simplified Arabic Fixed"/>
          <w:sz w:val="28"/>
          <w:szCs w:val="28"/>
          <w:rtl/>
        </w:rPr>
      </w:pPr>
    </w:p>
    <w:p w14:paraId="6A4A44F8" w14:textId="77777777" w:rsidR="004163C7" w:rsidRPr="00DC1F76" w:rsidRDefault="004163C7" w:rsidP="009125CE">
      <w:pPr>
        <w:rPr>
          <w:rFonts w:ascii="Simplified Arabic Fixed" w:hAnsi="Simplified Arabic Fixed" w:cs="Simplified Arabic Fixed"/>
          <w:sz w:val="28"/>
          <w:szCs w:val="28"/>
          <w:rtl/>
        </w:rPr>
      </w:pPr>
    </w:p>
    <w:p w14:paraId="729260F8" w14:textId="77777777" w:rsidR="004163C7" w:rsidRPr="00DC1F76" w:rsidRDefault="004163C7" w:rsidP="009125CE">
      <w:pPr>
        <w:rPr>
          <w:rFonts w:ascii="Simplified Arabic Fixed" w:hAnsi="Simplified Arabic Fixed" w:cs="Simplified Arabic Fixed"/>
          <w:sz w:val="28"/>
          <w:szCs w:val="28"/>
          <w:rtl/>
        </w:rPr>
      </w:pPr>
    </w:p>
    <w:p w14:paraId="12B72A3E" w14:textId="77777777" w:rsidR="004163C7" w:rsidRPr="00DC1F76" w:rsidRDefault="004163C7" w:rsidP="009125CE">
      <w:pPr>
        <w:rPr>
          <w:rFonts w:ascii="Simplified Arabic Fixed" w:hAnsi="Simplified Arabic Fixed" w:cs="Simplified Arabic Fixed"/>
          <w:sz w:val="28"/>
          <w:szCs w:val="28"/>
          <w:rtl/>
        </w:rPr>
      </w:pPr>
    </w:p>
    <w:p w14:paraId="76BB5B3D" w14:textId="77777777" w:rsidR="004163C7" w:rsidRPr="00DC1F76" w:rsidRDefault="004163C7" w:rsidP="009125CE">
      <w:pPr>
        <w:rPr>
          <w:rFonts w:ascii="Simplified Arabic Fixed" w:hAnsi="Simplified Arabic Fixed" w:cs="Simplified Arabic Fixed"/>
          <w:sz w:val="28"/>
          <w:szCs w:val="28"/>
          <w:rtl/>
        </w:rPr>
      </w:pPr>
    </w:p>
    <w:p w14:paraId="2B6B4CAC" w14:textId="77777777" w:rsidR="004163C7" w:rsidRPr="00DC1F76" w:rsidRDefault="004163C7" w:rsidP="009125CE">
      <w:pPr>
        <w:rPr>
          <w:rFonts w:ascii="Simplified Arabic Fixed" w:hAnsi="Simplified Arabic Fixed" w:cs="Simplified Arabic Fixed"/>
          <w:sz w:val="28"/>
          <w:szCs w:val="28"/>
          <w:rtl/>
        </w:rPr>
      </w:pPr>
    </w:p>
    <w:p w14:paraId="33FA47D2" w14:textId="77777777" w:rsidR="004163C7" w:rsidRPr="00DC1F76" w:rsidRDefault="004163C7" w:rsidP="009125CE">
      <w:pPr>
        <w:rPr>
          <w:rFonts w:ascii="Simplified Arabic Fixed" w:hAnsi="Simplified Arabic Fixed" w:cs="Simplified Arabic Fixed"/>
          <w:sz w:val="28"/>
          <w:szCs w:val="28"/>
          <w:rtl/>
        </w:rPr>
      </w:pPr>
    </w:p>
    <w:p w14:paraId="1ADA4878" w14:textId="77777777" w:rsidR="004163C7" w:rsidRPr="00DC1F76" w:rsidRDefault="004163C7" w:rsidP="009125CE">
      <w:pPr>
        <w:rPr>
          <w:rFonts w:ascii="Simplified Arabic Fixed" w:hAnsi="Simplified Arabic Fixed" w:cs="Simplified Arabic Fixed"/>
          <w:sz w:val="28"/>
          <w:szCs w:val="28"/>
          <w:rtl/>
        </w:rPr>
      </w:pPr>
    </w:p>
    <w:p w14:paraId="783539A6" w14:textId="77777777" w:rsidR="004163C7" w:rsidRPr="00DC1F76" w:rsidRDefault="004163C7" w:rsidP="009125CE">
      <w:pPr>
        <w:rPr>
          <w:rFonts w:ascii="Simplified Arabic Fixed" w:hAnsi="Simplified Arabic Fixed" w:cs="Simplified Arabic Fixed"/>
          <w:sz w:val="28"/>
          <w:szCs w:val="28"/>
          <w:rtl/>
        </w:rPr>
      </w:pPr>
    </w:p>
    <w:p w14:paraId="4760F7AC" w14:textId="77777777" w:rsidR="004163C7" w:rsidRPr="00DC1F76" w:rsidRDefault="004163C7" w:rsidP="009125CE">
      <w:pPr>
        <w:rPr>
          <w:rFonts w:ascii="Simplified Arabic Fixed" w:hAnsi="Simplified Arabic Fixed" w:cs="Simplified Arabic Fixed"/>
          <w:sz w:val="28"/>
          <w:szCs w:val="28"/>
          <w:rtl/>
        </w:rPr>
      </w:pPr>
    </w:p>
    <w:p w14:paraId="1C8F85A6" w14:textId="77777777" w:rsidR="004163C7" w:rsidRPr="00DC1F76" w:rsidRDefault="004163C7" w:rsidP="009125CE">
      <w:pPr>
        <w:rPr>
          <w:rFonts w:ascii="Simplified Arabic Fixed" w:hAnsi="Simplified Arabic Fixed" w:cs="Simplified Arabic Fixed"/>
          <w:sz w:val="28"/>
          <w:szCs w:val="28"/>
          <w:rtl/>
        </w:rPr>
      </w:pPr>
    </w:p>
    <w:p w14:paraId="2A274B73" w14:textId="77777777" w:rsidR="004163C7" w:rsidRPr="00DC1F76" w:rsidRDefault="004163C7" w:rsidP="009125CE">
      <w:pPr>
        <w:rPr>
          <w:rFonts w:ascii="Simplified Arabic Fixed" w:hAnsi="Simplified Arabic Fixed" w:cs="Simplified Arabic Fixed"/>
          <w:sz w:val="28"/>
          <w:szCs w:val="28"/>
          <w:rtl/>
        </w:rPr>
      </w:pPr>
    </w:p>
    <w:p w14:paraId="7869B11B" w14:textId="77777777" w:rsidR="004163C7" w:rsidRPr="00DC1F76" w:rsidRDefault="004163C7" w:rsidP="009125CE">
      <w:pPr>
        <w:rPr>
          <w:rFonts w:ascii="Simplified Arabic Fixed" w:hAnsi="Simplified Arabic Fixed" w:cs="Simplified Arabic Fixed"/>
          <w:sz w:val="28"/>
          <w:szCs w:val="28"/>
          <w:rtl/>
        </w:rPr>
      </w:pPr>
    </w:p>
    <w:p w14:paraId="1B02CA94" w14:textId="77777777" w:rsidR="004163C7" w:rsidRPr="00DC1F76" w:rsidRDefault="004163C7" w:rsidP="009125CE">
      <w:pPr>
        <w:rPr>
          <w:rFonts w:ascii="Simplified Arabic Fixed" w:hAnsi="Simplified Arabic Fixed" w:cs="Simplified Arabic Fixed"/>
          <w:sz w:val="28"/>
          <w:szCs w:val="28"/>
          <w:rtl/>
        </w:rPr>
      </w:pPr>
    </w:p>
    <w:p w14:paraId="2151B27A" w14:textId="77777777" w:rsidR="004163C7" w:rsidRPr="00DC1F76" w:rsidRDefault="004163C7" w:rsidP="009125CE">
      <w:pPr>
        <w:rPr>
          <w:rFonts w:ascii="Simplified Arabic Fixed" w:hAnsi="Simplified Arabic Fixed" w:cs="Simplified Arabic Fixed"/>
          <w:sz w:val="28"/>
          <w:szCs w:val="28"/>
          <w:rtl/>
        </w:rPr>
      </w:pPr>
    </w:p>
    <w:p w14:paraId="5AE63F1C" w14:textId="77777777" w:rsidR="004163C7" w:rsidRPr="00DC1F76" w:rsidRDefault="004163C7" w:rsidP="009125CE">
      <w:pPr>
        <w:rPr>
          <w:rFonts w:ascii="Simplified Arabic Fixed" w:hAnsi="Simplified Arabic Fixed" w:cs="Simplified Arabic Fixed"/>
          <w:sz w:val="28"/>
          <w:szCs w:val="28"/>
          <w:rtl/>
        </w:rPr>
      </w:pPr>
    </w:p>
    <w:p w14:paraId="56A9DCBB" w14:textId="77777777" w:rsidR="004163C7" w:rsidRPr="00DC1F76" w:rsidRDefault="004163C7" w:rsidP="009125CE">
      <w:pPr>
        <w:rPr>
          <w:rFonts w:ascii="Simplified Arabic Fixed" w:hAnsi="Simplified Arabic Fixed" w:cs="Simplified Arabic Fixed"/>
          <w:sz w:val="28"/>
          <w:szCs w:val="28"/>
          <w:rtl/>
        </w:rPr>
      </w:pPr>
    </w:p>
    <w:p w14:paraId="23FDB90A" w14:textId="77777777" w:rsidR="004163C7" w:rsidRPr="00DC1F76" w:rsidRDefault="004163C7" w:rsidP="009125CE">
      <w:pPr>
        <w:rPr>
          <w:rFonts w:ascii="Simplified Arabic Fixed" w:hAnsi="Simplified Arabic Fixed" w:cs="Simplified Arabic Fixed"/>
          <w:sz w:val="28"/>
          <w:szCs w:val="28"/>
          <w:rtl/>
        </w:rPr>
      </w:pPr>
    </w:p>
    <w:p w14:paraId="28290E3B" w14:textId="77777777" w:rsidR="004163C7" w:rsidRPr="00DC1F76" w:rsidRDefault="004163C7" w:rsidP="009125CE">
      <w:pPr>
        <w:rPr>
          <w:rFonts w:ascii="Simplified Arabic Fixed" w:hAnsi="Simplified Arabic Fixed" w:cs="Simplified Arabic Fixed"/>
          <w:sz w:val="28"/>
          <w:szCs w:val="28"/>
          <w:rtl/>
        </w:rPr>
      </w:pPr>
    </w:p>
    <w:p w14:paraId="704CE294" w14:textId="77777777" w:rsidR="004163C7" w:rsidRPr="00DC1F76" w:rsidRDefault="004163C7" w:rsidP="009125CE">
      <w:pPr>
        <w:rPr>
          <w:rFonts w:ascii="Simplified Arabic Fixed" w:hAnsi="Simplified Arabic Fixed" w:cs="Simplified Arabic Fixed"/>
          <w:sz w:val="28"/>
          <w:szCs w:val="28"/>
          <w:rtl/>
        </w:rPr>
      </w:pPr>
    </w:p>
    <w:p w14:paraId="3AA2C081" w14:textId="77777777" w:rsidR="004163C7" w:rsidRPr="00DC1F76" w:rsidRDefault="004163C7" w:rsidP="009125CE">
      <w:pPr>
        <w:rPr>
          <w:rFonts w:ascii="Simplified Arabic Fixed" w:hAnsi="Simplified Arabic Fixed" w:cs="Simplified Arabic Fixed"/>
          <w:sz w:val="28"/>
          <w:szCs w:val="28"/>
          <w:rtl/>
        </w:rPr>
      </w:pPr>
    </w:p>
    <w:p w14:paraId="2A8F0B18" w14:textId="77777777" w:rsidR="004163C7" w:rsidRPr="00DC1F76" w:rsidRDefault="004163C7" w:rsidP="009125CE">
      <w:pPr>
        <w:rPr>
          <w:rFonts w:ascii="Simplified Arabic Fixed" w:hAnsi="Simplified Arabic Fixed" w:cs="Simplified Arabic Fixed"/>
          <w:sz w:val="28"/>
          <w:szCs w:val="28"/>
          <w:rtl/>
        </w:rPr>
      </w:pPr>
    </w:p>
    <w:p w14:paraId="1AE3B338" w14:textId="77777777" w:rsidR="004163C7" w:rsidRPr="00DC1F76" w:rsidRDefault="004163C7" w:rsidP="009125CE">
      <w:pPr>
        <w:rPr>
          <w:rFonts w:ascii="Simplified Arabic Fixed" w:hAnsi="Simplified Arabic Fixed" w:cs="Simplified Arabic Fixed"/>
          <w:sz w:val="28"/>
          <w:szCs w:val="28"/>
          <w:rtl/>
        </w:rPr>
      </w:pPr>
    </w:p>
    <w:p w14:paraId="4EE989DF" w14:textId="77777777" w:rsidR="009125CE" w:rsidRPr="00DC1F76" w:rsidRDefault="009125CE" w:rsidP="009125CE">
      <w:pPr>
        <w:rPr>
          <w:rFonts w:ascii="Simplified Arabic Fixed" w:hAnsi="Simplified Arabic Fixed" w:cs="Simplified Arabic Fixed"/>
          <w:sz w:val="28"/>
          <w:szCs w:val="28"/>
          <w:rtl/>
        </w:rPr>
      </w:pPr>
    </w:p>
    <w:p w14:paraId="1D7C1CB6" w14:textId="77777777" w:rsidR="009125CE" w:rsidRPr="00DC1F76" w:rsidRDefault="009125CE" w:rsidP="009125CE">
      <w:pPr>
        <w:rPr>
          <w:rFonts w:ascii="Simplified Arabic Fixed" w:hAnsi="Simplified Arabic Fixed" w:cs="Simplified Arabic Fixed"/>
          <w:sz w:val="28"/>
          <w:szCs w:val="28"/>
        </w:rPr>
      </w:pPr>
    </w:p>
    <w:p w14:paraId="01861090" w14:textId="77777777" w:rsidR="008F1EAE" w:rsidRPr="00DC1F76" w:rsidRDefault="008F1EAE" w:rsidP="009125CE">
      <w:pPr>
        <w:rPr>
          <w:rFonts w:ascii="Simplified Arabic Fixed" w:hAnsi="Simplified Arabic Fixed" w:cs="Simplified Arabic Fixed"/>
          <w:sz w:val="28"/>
          <w:szCs w:val="28"/>
          <w:rtl/>
        </w:rPr>
      </w:pPr>
    </w:p>
    <w:p w14:paraId="1224B0BF" w14:textId="77777777" w:rsidR="009125CE" w:rsidRPr="00DC1F76" w:rsidRDefault="009125CE" w:rsidP="009125CE">
      <w:pPr>
        <w:rPr>
          <w:rFonts w:ascii="Simplified Arabic Fixed" w:hAnsi="Simplified Arabic Fixed" w:cs="Simplified Arabic Fixed"/>
          <w:sz w:val="28"/>
          <w:szCs w:val="28"/>
          <w:rtl/>
        </w:rPr>
      </w:pPr>
    </w:p>
    <w:p w14:paraId="60AC88AE" w14:textId="285C3CE8" w:rsidR="009125CE" w:rsidRPr="00DC1F76" w:rsidRDefault="009125CE" w:rsidP="009125CE">
      <w:pPr>
        <w:bidi w:val="0"/>
        <w:rPr>
          <w:rFonts w:ascii="Simplified Arabic Fixed" w:hAnsi="Simplified Arabic Fixed" w:cs="Simplified Arabic Fixed"/>
          <w:sz w:val="28"/>
          <w:szCs w:val="28"/>
        </w:rPr>
      </w:pPr>
      <w:r w:rsidRPr="00DC1F76">
        <w:rPr>
          <w:rFonts w:ascii="Simplified Arabic Fixed" w:hAnsi="Simplified Arabic Fixed" w:cs="Simplified Arabic Fixed"/>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C1F76">
        <w:rPr>
          <w:rFonts w:ascii="Simplified Arabic Fixed" w:hAnsi="Simplified Arabic Fixed" w:cs="Simplified Arabic Fixed"/>
          <w:sz w:val="28"/>
          <w:szCs w:val="28"/>
        </w:rPr>
        <w:t xml:space="preserve">Midocean University </w:t>
      </w:r>
    </w:p>
    <w:p w14:paraId="188EE430" w14:textId="0AE621D2" w:rsidR="009125CE" w:rsidRPr="00DC1F76" w:rsidRDefault="009125CE" w:rsidP="009125CE">
      <w:pPr>
        <w:bidi w:val="0"/>
        <w:rPr>
          <w:rFonts w:ascii="Simplified Arabic Fixed" w:hAnsi="Simplified Arabic Fixed" w:cs="Simplified Arabic Fixed"/>
          <w:sz w:val="28"/>
          <w:szCs w:val="28"/>
        </w:rPr>
      </w:pPr>
      <w:r w:rsidRPr="00DC1F76">
        <w:rPr>
          <w:rFonts w:ascii="Simplified Arabic Fixed" w:hAnsi="Simplified Arabic Fixed" w:cs="Simplified Arabic Fixed"/>
          <w:sz w:val="28"/>
          <w:szCs w:val="28"/>
        </w:rPr>
        <w:t>College of Management</w:t>
      </w:r>
    </w:p>
    <w:p w14:paraId="20966BA7" w14:textId="2A72D879" w:rsidR="009125CE" w:rsidRPr="00DC1F76" w:rsidRDefault="009125CE" w:rsidP="009125CE">
      <w:pPr>
        <w:bidi w:val="0"/>
        <w:rPr>
          <w:rFonts w:ascii="Simplified Arabic Fixed" w:hAnsi="Simplified Arabic Fixed" w:cs="Simplified Arabic Fixed"/>
          <w:sz w:val="28"/>
          <w:szCs w:val="28"/>
          <w:rtl/>
        </w:rPr>
      </w:pPr>
      <w:r w:rsidRPr="00DC1F76">
        <w:rPr>
          <w:rFonts w:ascii="Simplified Arabic Fixed" w:hAnsi="Simplified Arabic Fixed" w:cs="Simplified Arabic Fixed"/>
          <w:sz w:val="28"/>
          <w:szCs w:val="28"/>
        </w:rPr>
        <w:t>Department of………….</w:t>
      </w:r>
    </w:p>
    <w:p w14:paraId="0544D210" w14:textId="1ACEFC18" w:rsidR="009125CE" w:rsidRPr="00DC1F76" w:rsidRDefault="009125CE" w:rsidP="009125CE">
      <w:pPr>
        <w:tabs>
          <w:tab w:val="left" w:pos="942"/>
        </w:tabs>
        <w:rPr>
          <w:rFonts w:ascii="Simplified Arabic Fixed" w:hAnsi="Simplified Arabic Fixed" w:cs="Simplified Arabic Fixed"/>
          <w:sz w:val="28"/>
          <w:szCs w:val="28"/>
          <w:rtl/>
        </w:rPr>
      </w:pPr>
      <w:r w:rsidRPr="00DC1F76">
        <w:rPr>
          <w:rFonts w:ascii="Simplified Arabic Fixed" w:hAnsi="Simplified Arabic Fixed" w:cs="Simplified Arabic Fixed"/>
          <w:sz w:val="28"/>
          <w:szCs w:val="28"/>
          <w:rtl/>
        </w:rPr>
        <w:tab/>
      </w:r>
    </w:p>
    <w:p w14:paraId="39C1857A" w14:textId="77777777" w:rsidR="009125CE" w:rsidRPr="00DC1F76" w:rsidRDefault="009125CE" w:rsidP="009125CE">
      <w:pPr>
        <w:rPr>
          <w:rFonts w:ascii="Simplified Arabic Fixed" w:hAnsi="Simplified Arabic Fixed" w:cs="Simplified Arabic Fixed"/>
          <w:sz w:val="28"/>
          <w:szCs w:val="28"/>
          <w:rtl/>
        </w:rPr>
      </w:pPr>
    </w:p>
    <w:p w14:paraId="07A7BC89" w14:textId="0FFB1CCF" w:rsidR="009125CE" w:rsidRPr="00DC1F76" w:rsidRDefault="009125CE" w:rsidP="009125CE">
      <w:pPr>
        <w:tabs>
          <w:tab w:val="left" w:pos="5292"/>
        </w:tabs>
        <w:jc w:val="center"/>
        <w:rPr>
          <w:rFonts w:ascii="Simplified Arabic Fixed" w:hAnsi="Simplified Arabic Fixed" w:cs="Simplified Arabic Fixed"/>
          <w:sz w:val="28"/>
          <w:szCs w:val="28"/>
        </w:rPr>
      </w:pPr>
      <w:r w:rsidRPr="00DC1F76">
        <w:rPr>
          <w:rFonts w:ascii="Simplified Arabic Fixed" w:hAnsi="Simplified Arabic Fixed" w:cs="Simplified Arabic Fixed"/>
          <w:sz w:val="28"/>
          <w:szCs w:val="28"/>
        </w:rPr>
        <w:t>Title in English</w:t>
      </w:r>
    </w:p>
    <w:p w14:paraId="4902DBD3" w14:textId="77777777" w:rsidR="009125CE" w:rsidRPr="00DC1F76" w:rsidRDefault="009125CE" w:rsidP="009125CE">
      <w:pPr>
        <w:rPr>
          <w:rFonts w:ascii="Simplified Arabic Fixed" w:hAnsi="Simplified Arabic Fixed" w:cs="Simplified Arabic Fixed"/>
          <w:sz w:val="28"/>
          <w:szCs w:val="28"/>
        </w:rPr>
      </w:pPr>
    </w:p>
    <w:p w14:paraId="692F30FE" w14:textId="5277796F" w:rsidR="009125CE" w:rsidRPr="00DC1F76" w:rsidRDefault="009125CE" w:rsidP="009125CE">
      <w:pPr>
        <w:tabs>
          <w:tab w:val="left" w:pos="5562"/>
        </w:tabs>
        <w:rPr>
          <w:rFonts w:ascii="Simplified Arabic Fixed" w:hAnsi="Simplified Arabic Fixed" w:cs="Simplified Arabic Fixed"/>
          <w:sz w:val="28"/>
          <w:szCs w:val="28"/>
          <w:rtl/>
        </w:rPr>
      </w:pPr>
      <w:r w:rsidRPr="00DC1F76">
        <w:rPr>
          <w:rFonts w:ascii="Simplified Arabic Fixed" w:hAnsi="Simplified Arabic Fixed" w:cs="Simplified Arabic Fixed"/>
          <w:sz w:val="28"/>
          <w:szCs w:val="28"/>
          <w:rtl/>
        </w:rPr>
        <w:lastRenderedPageBreak/>
        <w:tab/>
      </w:r>
    </w:p>
    <w:p w14:paraId="0EAD9CF2" w14:textId="77777777" w:rsidR="009125CE" w:rsidRPr="00DC1F76" w:rsidRDefault="009125CE" w:rsidP="009125CE">
      <w:pPr>
        <w:tabs>
          <w:tab w:val="left" w:pos="5562"/>
        </w:tabs>
        <w:rPr>
          <w:rFonts w:ascii="Simplified Arabic Fixed" w:hAnsi="Simplified Arabic Fixed" w:cs="Simplified Arabic Fixed"/>
          <w:sz w:val="28"/>
          <w:szCs w:val="28"/>
          <w:rtl/>
        </w:rPr>
      </w:pPr>
    </w:p>
    <w:p w14:paraId="55C6339D" w14:textId="77777777" w:rsidR="009125CE" w:rsidRPr="00DC1F76" w:rsidRDefault="009125CE" w:rsidP="009125CE">
      <w:pPr>
        <w:tabs>
          <w:tab w:val="left" w:pos="5562"/>
        </w:tabs>
        <w:rPr>
          <w:rFonts w:ascii="Simplified Arabic Fixed" w:hAnsi="Simplified Arabic Fixed" w:cs="Simplified Arabic Fixed"/>
          <w:sz w:val="28"/>
          <w:szCs w:val="28"/>
          <w:rtl/>
        </w:rPr>
      </w:pPr>
    </w:p>
    <w:p w14:paraId="17A525A5" w14:textId="6106C18C" w:rsidR="009125CE" w:rsidRPr="00DC1F76" w:rsidRDefault="009125CE" w:rsidP="009125CE">
      <w:pPr>
        <w:jc w:val="center"/>
        <w:rPr>
          <w:rFonts w:ascii="Simplified Arabic Fixed" w:hAnsi="Simplified Arabic Fixed" w:cs="Simplified Arabic Fixed"/>
          <w:sz w:val="28"/>
          <w:szCs w:val="28"/>
        </w:rPr>
      </w:pPr>
      <w:r w:rsidRPr="00DC1F76">
        <w:rPr>
          <w:rFonts w:ascii="Simplified Arabic Fixed" w:hAnsi="Simplified Arabic Fixed" w:cs="Simplified Arabic Fixed"/>
          <w:sz w:val="28"/>
          <w:szCs w:val="28"/>
        </w:rPr>
        <w:t>Prepared by:</w:t>
      </w:r>
    </w:p>
    <w:p w14:paraId="2851F391" w14:textId="77777777" w:rsidR="009125CE" w:rsidRPr="00DC1F76" w:rsidRDefault="009125CE" w:rsidP="009125CE">
      <w:pPr>
        <w:jc w:val="center"/>
        <w:rPr>
          <w:rFonts w:ascii="Simplified Arabic Fixed" w:hAnsi="Simplified Arabic Fixed" w:cs="Simplified Arabic Fixed"/>
          <w:sz w:val="28"/>
          <w:szCs w:val="28"/>
        </w:rPr>
      </w:pPr>
    </w:p>
    <w:p w14:paraId="0E2ACB58" w14:textId="77777777" w:rsidR="009125CE" w:rsidRPr="00DC1F76" w:rsidRDefault="009125CE" w:rsidP="009125CE">
      <w:pPr>
        <w:jc w:val="center"/>
        <w:rPr>
          <w:rFonts w:ascii="Simplified Arabic Fixed" w:hAnsi="Simplified Arabic Fixed" w:cs="Simplified Arabic Fixed"/>
          <w:sz w:val="28"/>
          <w:szCs w:val="28"/>
        </w:rPr>
      </w:pPr>
    </w:p>
    <w:p w14:paraId="7919F0CA" w14:textId="7396D6CB" w:rsidR="009125CE" w:rsidRPr="00DC1F76" w:rsidRDefault="009125CE" w:rsidP="009125CE">
      <w:pPr>
        <w:jc w:val="center"/>
        <w:rPr>
          <w:rFonts w:ascii="Simplified Arabic Fixed" w:hAnsi="Simplified Arabic Fixed" w:cs="Simplified Arabic Fixed"/>
          <w:sz w:val="28"/>
          <w:szCs w:val="28"/>
        </w:rPr>
      </w:pPr>
      <w:r w:rsidRPr="00DC1F76">
        <w:rPr>
          <w:rFonts w:ascii="Simplified Arabic Fixed" w:hAnsi="Simplified Arabic Fixed" w:cs="Simplified Arabic Fixed"/>
          <w:sz w:val="28"/>
          <w:szCs w:val="28"/>
        </w:rPr>
        <w:t>Supervised by:</w:t>
      </w:r>
    </w:p>
    <w:p w14:paraId="33679F79" w14:textId="77777777" w:rsidR="009125CE" w:rsidRPr="00DC1F76" w:rsidRDefault="009125CE" w:rsidP="009125CE">
      <w:pPr>
        <w:jc w:val="center"/>
        <w:rPr>
          <w:rFonts w:ascii="Simplified Arabic Fixed" w:hAnsi="Simplified Arabic Fixed" w:cs="Simplified Arabic Fixed"/>
          <w:sz w:val="28"/>
          <w:szCs w:val="28"/>
        </w:rPr>
      </w:pPr>
    </w:p>
    <w:p w14:paraId="0BC0F18B" w14:textId="77777777" w:rsidR="009125CE" w:rsidRPr="00DC1F76" w:rsidRDefault="009125CE" w:rsidP="009125CE">
      <w:pPr>
        <w:jc w:val="center"/>
        <w:rPr>
          <w:rFonts w:ascii="Simplified Arabic Fixed" w:hAnsi="Simplified Arabic Fixed" w:cs="Simplified Arabic Fixed"/>
          <w:sz w:val="28"/>
          <w:szCs w:val="28"/>
        </w:rPr>
      </w:pPr>
    </w:p>
    <w:p w14:paraId="7D88C39E" w14:textId="7EA08F61" w:rsidR="00E6612B" w:rsidRPr="00E6612B" w:rsidRDefault="009125CE" w:rsidP="00772D1C">
      <w:pPr>
        <w:jc w:val="center"/>
        <w:rPr>
          <w:rFonts w:ascii="Simplified Arabic Fixed" w:hAnsi="Simplified Arabic Fixed" w:cs="Simplified Arabic Fixed"/>
          <w:sz w:val="28"/>
          <w:szCs w:val="28"/>
        </w:rPr>
      </w:pPr>
      <w:r w:rsidRPr="00DC1F76">
        <w:rPr>
          <w:rFonts w:ascii="Simplified Arabic Fixed" w:hAnsi="Simplified Arabic Fixed" w:cs="Simplified Arabic Fixed"/>
          <w:sz w:val="28"/>
          <w:szCs w:val="28"/>
        </w:rPr>
        <w:t>Year:202</w:t>
      </w:r>
      <w:r w:rsidR="004163C7" w:rsidRPr="00DC1F76">
        <w:rPr>
          <w:rFonts w:ascii="Simplified Arabic Fixed" w:hAnsi="Simplified Arabic Fixed" w:cs="Simplified Arabic Fixed"/>
          <w:sz w:val="28"/>
          <w:szCs w:val="28"/>
        </w:rPr>
        <w:t>4</w:t>
      </w:r>
    </w:p>
    <w:p w14:paraId="0B5FB519" w14:textId="77777777" w:rsidR="00C37351" w:rsidRPr="005204DD" w:rsidRDefault="00C37351" w:rsidP="00C37351">
      <w:pPr>
        <w:shd w:val="clear" w:color="auto" w:fill="FFFFFF" w:themeFill="background1"/>
        <w:spacing w:after="0" w:line="360" w:lineRule="auto"/>
        <w:jc w:val="center"/>
        <w:rPr>
          <w:rFonts w:ascii="Simplified Arabic" w:hAnsi="Simplified Arabic" w:cs="Simplified Arabic"/>
          <w:b/>
          <w:bCs/>
          <w:sz w:val="36"/>
          <w:szCs w:val="36"/>
          <w:rtl/>
        </w:rPr>
      </w:pPr>
      <w:r w:rsidRPr="005204DD">
        <w:rPr>
          <w:rFonts w:ascii="Simplified Arabic" w:hAnsi="Simplified Arabic" w:cs="Simplified Arabic" w:hint="cs"/>
          <w:b/>
          <w:bCs/>
          <w:sz w:val="36"/>
          <w:szCs w:val="36"/>
          <w:rtl/>
        </w:rPr>
        <w:t xml:space="preserve">استمارة </w:t>
      </w:r>
      <w:proofErr w:type="gramStart"/>
      <w:r w:rsidRPr="005204DD">
        <w:rPr>
          <w:rFonts w:ascii="Simplified Arabic" w:hAnsi="Simplified Arabic" w:cs="Simplified Arabic" w:hint="cs"/>
          <w:b/>
          <w:bCs/>
          <w:sz w:val="36"/>
          <w:szCs w:val="36"/>
          <w:rtl/>
        </w:rPr>
        <w:t>استبيان</w:t>
      </w:r>
      <w:proofErr w:type="gramEnd"/>
    </w:p>
    <w:p w14:paraId="71B347B6" w14:textId="77777777" w:rsidR="00C37351" w:rsidRPr="005204DD" w:rsidRDefault="00C37351" w:rsidP="00C37351">
      <w:pPr>
        <w:spacing w:before="100" w:beforeAutospacing="1" w:after="100" w:afterAutospacing="1" w:line="240" w:lineRule="auto"/>
        <w:rPr>
          <w:rFonts w:ascii="Simplified Arabic" w:eastAsia="Times New Roman" w:hAnsi="Simplified Arabic" w:cs="Simplified Arabic"/>
          <w:sz w:val="40"/>
          <w:szCs w:val="40"/>
          <w:rtl/>
        </w:rPr>
      </w:pPr>
      <w:r w:rsidRPr="005204DD">
        <w:rPr>
          <w:rStyle w:val="a7"/>
          <w:rFonts w:ascii="Simplified Arabic" w:hAnsi="Simplified Arabic" w:cs="Simplified Arabic"/>
          <w:sz w:val="28"/>
          <w:szCs w:val="28"/>
          <w:rtl/>
        </w:rPr>
        <w:t>سعادة الدكتور/</w:t>
      </w:r>
      <w:r>
        <w:rPr>
          <w:rStyle w:val="a7"/>
          <w:rFonts w:ascii="Simplified Arabic" w:hAnsi="Simplified Arabic" w:cs="Simplified Arabic" w:hint="cs"/>
          <w:sz w:val="28"/>
          <w:szCs w:val="28"/>
          <w:rtl/>
        </w:rPr>
        <w:t xml:space="preserve"> </w:t>
      </w:r>
      <w:r w:rsidRPr="005204DD">
        <w:rPr>
          <w:rStyle w:val="a7"/>
          <w:rFonts w:ascii="Simplified Arabic" w:hAnsi="Simplified Arabic" w:cs="Simplified Arabic"/>
          <w:sz w:val="28"/>
          <w:szCs w:val="28"/>
          <w:rtl/>
        </w:rPr>
        <w:t>...............................</w:t>
      </w:r>
      <w:r>
        <w:rPr>
          <w:rStyle w:val="a7"/>
          <w:rFonts w:ascii="Simplified Arabic" w:hAnsi="Simplified Arabic" w:cs="Simplified Arabic" w:hint="cs"/>
          <w:sz w:val="28"/>
          <w:szCs w:val="28"/>
          <w:rtl/>
        </w:rPr>
        <w:t>................</w:t>
      </w:r>
      <w:r w:rsidRPr="005204DD">
        <w:rPr>
          <w:rStyle w:val="a7"/>
          <w:rFonts w:ascii="Simplified Arabic" w:hAnsi="Simplified Arabic" w:cs="Simplified Arabic"/>
          <w:sz w:val="28"/>
          <w:szCs w:val="28"/>
          <w:rtl/>
        </w:rPr>
        <w:t>...</w:t>
      </w:r>
      <w:r>
        <w:rPr>
          <w:rStyle w:val="a7"/>
          <w:rFonts w:ascii="Simplified Arabic" w:hAnsi="Simplified Arabic" w:cs="Simplified Arabic" w:hint="cs"/>
          <w:sz w:val="28"/>
          <w:szCs w:val="28"/>
          <w:rtl/>
        </w:rPr>
        <w:t xml:space="preserve">            </w:t>
      </w:r>
      <w:r w:rsidRPr="005204DD">
        <w:rPr>
          <w:rStyle w:val="a7"/>
          <w:rFonts w:ascii="Simplified Arabic" w:hAnsi="Simplified Arabic" w:cs="Simplified Arabic"/>
          <w:sz w:val="28"/>
          <w:szCs w:val="28"/>
          <w:rtl/>
        </w:rPr>
        <w:t xml:space="preserve"> المحترم</w:t>
      </w:r>
    </w:p>
    <w:p w14:paraId="05D303D6" w14:textId="77777777" w:rsidR="00C37351" w:rsidRPr="00E85419" w:rsidRDefault="00C37351" w:rsidP="00C3735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85419">
        <w:rPr>
          <w:rFonts w:ascii="Simplified Arabic" w:eastAsia="Times New Roman" w:hAnsi="Simplified Arabic" w:cs="Simplified Arabic"/>
          <w:kern w:val="0"/>
          <w:sz w:val="28"/>
          <w:szCs w:val="28"/>
          <w:rtl/>
          <w14:ligatures w14:val="none"/>
        </w:rPr>
        <w:t>السلام عليكم ورحمة الله وبركاته، وبعد</w:t>
      </w:r>
      <w:r w:rsidRPr="00E85419">
        <w:rPr>
          <w:rFonts w:ascii="Simplified Arabic" w:eastAsia="Times New Roman" w:hAnsi="Simplified Arabic" w:cs="Simplified Arabic"/>
          <w:kern w:val="0"/>
          <w:sz w:val="28"/>
          <w:szCs w:val="28"/>
          <w14:ligatures w14:val="none"/>
        </w:rPr>
        <w:t>:</w:t>
      </w:r>
    </w:p>
    <w:p w14:paraId="0B46DFD1" w14:textId="06F04505" w:rsidR="00C37351" w:rsidRPr="00E85419" w:rsidRDefault="00C37351" w:rsidP="00E85419">
      <w:pPr>
        <w:jc w:val="center"/>
        <w:rPr>
          <w:rFonts w:ascii="Simplified Arabic" w:eastAsia="Times New Roman" w:hAnsi="Simplified Arabic" w:cs="Simplified Arabic"/>
          <w:kern w:val="0"/>
          <w:sz w:val="28"/>
          <w:szCs w:val="28"/>
          <w:rtl/>
          <w14:ligatures w14:val="none"/>
        </w:rPr>
      </w:pPr>
      <w:r w:rsidRPr="00E85419">
        <w:rPr>
          <w:rFonts w:ascii="Simplified Arabic" w:eastAsia="Times New Roman" w:hAnsi="Simplified Arabic" w:cs="Simplified Arabic"/>
          <w:kern w:val="0"/>
          <w:sz w:val="28"/>
          <w:szCs w:val="28"/>
          <w:rtl/>
          <w14:ligatures w14:val="none"/>
        </w:rPr>
        <w:t xml:space="preserve">أتشرف بأن أتقدم إلى سعادتكم بهذا الطلب للاستفادة من خبرتكم العلمية في تحكيم </w:t>
      </w:r>
      <w:proofErr w:type="gramStart"/>
      <w:r w:rsidRPr="00E85419">
        <w:rPr>
          <w:rFonts w:ascii="Simplified Arabic" w:eastAsia="Times New Roman" w:hAnsi="Simplified Arabic" w:cs="Simplified Arabic"/>
          <w:kern w:val="0"/>
          <w:sz w:val="28"/>
          <w:szCs w:val="28"/>
          <w:rtl/>
          <w14:ligatures w14:val="none"/>
        </w:rPr>
        <w:t>الاستبيان</w:t>
      </w:r>
      <w:proofErr w:type="gramEnd"/>
      <w:r w:rsidRPr="00E85419">
        <w:rPr>
          <w:rFonts w:ascii="Simplified Arabic" w:eastAsia="Times New Roman" w:hAnsi="Simplified Arabic" w:cs="Simplified Arabic"/>
          <w:kern w:val="0"/>
          <w:sz w:val="28"/>
          <w:szCs w:val="28"/>
          <w:rtl/>
          <w14:ligatures w14:val="none"/>
        </w:rPr>
        <w:t xml:space="preserve"> الخاص ببحثي المعنون: </w:t>
      </w:r>
      <w:r w:rsidR="00E85419" w:rsidRPr="00E85419">
        <w:rPr>
          <w:rFonts w:ascii="Simplified Arabic" w:eastAsia="Times New Roman" w:hAnsi="Simplified Arabic" w:cs="Simplified Arabic"/>
          <w:color w:val="EE0000"/>
          <w:kern w:val="0"/>
          <w:sz w:val="28"/>
          <w:szCs w:val="28"/>
          <w:rtl/>
          <w14:ligatures w14:val="none"/>
        </w:rPr>
        <w:t>أثر إدارة المتطوعين على جودة الخدمات المقدمة لضيوف الرحمن في المسجد الحرام: دراسة تطبيقية على إدارة التطوع بالمسجد الحرام</w:t>
      </w:r>
      <w:r w:rsidR="00E85419" w:rsidRPr="00E85419">
        <w:rPr>
          <w:rFonts w:ascii="Simplified Arabic" w:eastAsia="Times New Roman" w:hAnsi="Simplified Arabic" w:cs="Simplified Arabic"/>
          <w:color w:val="EE0000"/>
          <w:kern w:val="0"/>
          <w:sz w:val="28"/>
          <w:szCs w:val="28"/>
          <w14:ligatures w14:val="none"/>
        </w:rPr>
        <w:t>.</w:t>
      </w:r>
    </w:p>
    <w:p w14:paraId="39051BCF" w14:textId="77777777"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85419">
        <w:rPr>
          <w:rFonts w:ascii="Simplified Arabic" w:eastAsia="Times New Roman" w:hAnsi="Simplified Arabic" w:cs="Simplified Arabic"/>
          <w:kern w:val="0"/>
          <w:sz w:val="28"/>
          <w:szCs w:val="28"/>
          <w:rtl/>
          <w14:ligatures w14:val="none"/>
        </w:rPr>
        <w:t xml:space="preserve">أرفق لسعادتكم نسخة من </w:t>
      </w:r>
      <w:proofErr w:type="gramStart"/>
      <w:r w:rsidRPr="00E85419">
        <w:rPr>
          <w:rFonts w:ascii="Simplified Arabic" w:eastAsia="Times New Roman" w:hAnsi="Simplified Arabic" w:cs="Simplified Arabic"/>
          <w:kern w:val="0"/>
          <w:sz w:val="28"/>
          <w:szCs w:val="28"/>
          <w:rtl/>
          <w14:ligatures w14:val="none"/>
        </w:rPr>
        <w:t>الاستبيان</w:t>
      </w:r>
      <w:proofErr w:type="gramEnd"/>
      <w:r w:rsidRPr="00E85419">
        <w:rPr>
          <w:rFonts w:ascii="Simplified Arabic" w:eastAsia="Times New Roman" w:hAnsi="Simplified Arabic" w:cs="Simplified Arabic"/>
          <w:kern w:val="0"/>
          <w:sz w:val="28"/>
          <w:szCs w:val="28"/>
          <w:rtl/>
          <w14:ligatures w14:val="none"/>
        </w:rPr>
        <w:t>، راجيًا منكم التكرم بمراجعته وإبداء ملاحظاتكم وآرائكم العلمية حول مدى وضوح الفقرات، وملاءمتها لموضوع الدراسة، وسلامة صياغتها، بالإضافة إلى أي مقترحات ترونها مناسبة لتحسين أداة الدراسة</w:t>
      </w:r>
      <w:r w:rsidRPr="00E85419">
        <w:rPr>
          <w:rFonts w:ascii="Simplified Arabic" w:eastAsia="Times New Roman" w:hAnsi="Simplified Arabic" w:cs="Simplified Arabic"/>
          <w:kern w:val="0"/>
          <w:sz w:val="28"/>
          <w:szCs w:val="28"/>
          <w14:ligatures w14:val="none"/>
        </w:rPr>
        <w:t>.</w:t>
      </w:r>
    </w:p>
    <w:p w14:paraId="1408A799" w14:textId="77777777"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85419">
        <w:rPr>
          <w:rFonts w:ascii="Simplified Arabic" w:eastAsia="Times New Roman" w:hAnsi="Simplified Arabic" w:cs="Simplified Arabic"/>
          <w:kern w:val="0"/>
          <w:sz w:val="28"/>
          <w:szCs w:val="28"/>
          <w:rtl/>
          <w14:ligatures w14:val="none"/>
        </w:rPr>
        <w:t>شاكرًا ومقدرًا لكم وقتكم وجهودكم الكريمة، ومساهمتكم القيّمة في إنجاح هذا البحث العلمي</w:t>
      </w:r>
      <w:r w:rsidRPr="00E85419">
        <w:rPr>
          <w:rFonts w:ascii="Simplified Arabic" w:eastAsia="Times New Roman" w:hAnsi="Simplified Arabic" w:cs="Simplified Arabic"/>
          <w:kern w:val="0"/>
          <w:sz w:val="28"/>
          <w:szCs w:val="28"/>
          <w14:ligatures w14:val="none"/>
        </w:rPr>
        <w:t>.</w:t>
      </w:r>
    </w:p>
    <w:p w14:paraId="78F10220" w14:textId="1419A01D"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85419">
        <w:rPr>
          <w:rFonts w:ascii="Simplified Arabic" w:eastAsia="Times New Roman" w:hAnsi="Simplified Arabic" w:cs="Simplified Arabic"/>
          <w:kern w:val="0"/>
          <w:sz w:val="28"/>
          <w:szCs w:val="28"/>
          <w:rtl/>
          <w14:ligatures w14:val="none"/>
        </w:rPr>
        <w:t>وتفضلوا بقبول فائق الاحترام والتقدير</w:t>
      </w:r>
    </w:p>
    <w:p w14:paraId="50EB805B" w14:textId="709692EF"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85419">
        <w:rPr>
          <w:rFonts w:ascii="Simplified Arabic" w:eastAsia="Times New Roman" w:hAnsi="Simplified Arabic" w:cs="Simplified Arabic" w:hint="cs"/>
          <w:kern w:val="0"/>
          <w:sz w:val="28"/>
          <w:szCs w:val="28"/>
          <w:rtl/>
          <w14:ligatures w14:val="none"/>
        </w:rPr>
        <w:lastRenderedPageBreak/>
        <w:t>هاني بن سعيد علي صيرفي</w:t>
      </w:r>
    </w:p>
    <w:p w14:paraId="75A81146" w14:textId="77777777"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85419">
        <w:rPr>
          <w:rFonts w:ascii="Simplified Arabic" w:eastAsia="Times New Roman" w:hAnsi="Simplified Arabic" w:cs="Simplified Arabic" w:hint="cs"/>
          <w:kern w:val="0"/>
          <w:sz w:val="28"/>
          <w:szCs w:val="28"/>
          <w:rtl/>
          <w14:ligatures w14:val="none"/>
        </w:rPr>
        <w:t>طالب ماجستير إدار</w:t>
      </w:r>
      <w:r w:rsidRPr="00E85419">
        <w:rPr>
          <w:rFonts w:ascii="Simplified Arabic" w:eastAsia="Times New Roman" w:hAnsi="Simplified Arabic" w:cs="Simplified Arabic" w:hint="eastAsia"/>
          <w:kern w:val="0"/>
          <w:sz w:val="28"/>
          <w:szCs w:val="28"/>
          <w:rtl/>
          <w14:ligatures w14:val="none"/>
        </w:rPr>
        <w:t>ة</w:t>
      </w:r>
      <w:r w:rsidRPr="00E85419">
        <w:rPr>
          <w:rFonts w:ascii="Simplified Arabic" w:eastAsia="Times New Roman" w:hAnsi="Simplified Arabic" w:cs="Simplified Arabic" w:hint="cs"/>
          <w:kern w:val="0"/>
          <w:sz w:val="28"/>
          <w:szCs w:val="28"/>
          <w:rtl/>
          <w14:ligatures w14:val="none"/>
        </w:rPr>
        <w:t xml:space="preserve"> الاعمال </w:t>
      </w:r>
    </w:p>
    <w:p w14:paraId="4BABB20D" w14:textId="77777777" w:rsidR="00C37351" w:rsidRPr="00E85419" w:rsidRDefault="00C37351" w:rsidP="00C3735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85419">
        <w:rPr>
          <w:rFonts w:ascii="Simplified Arabic" w:eastAsia="Times New Roman" w:hAnsi="Simplified Arabic" w:cs="Simplified Arabic" w:hint="cs"/>
          <w:kern w:val="0"/>
          <w:sz w:val="28"/>
          <w:szCs w:val="28"/>
          <w:rtl/>
          <w14:ligatures w14:val="none"/>
        </w:rPr>
        <w:t xml:space="preserve">كلية الإدارة جامعة </w:t>
      </w:r>
      <w:proofErr w:type="spellStart"/>
      <w:r w:rsidRPr="00E85419">
        <w:rPr>
          <w:rFonts w:ascii="Simplified Arabic" w:eastAsia="Times New Roman" w:hAnsi="Simplified Arabic" w:cs="Simplified Arabic" w:hint="cs"/>
          <w:kern w:val="0"/>
          <w:sz w:val="28"/>
          <w:szCs w:val="28"/>
          <w:rtl/>
          <w14:ligatures w14:val="none"/>
        </w:rPr>
        <w:t>ميدأوشن</w:t>
      </w:r>
      <w:proofErr w:type="spellEnd"/>
    </w:p>
    <w:p w14:paraId="088A59C0" w14:textId="77777777" w:rsidR="00E6612B" w:rsidRPr="00E85419" w:rsidRDefault="00E6612B" w:rsidP="00C37351">
      <w:pPr>
        <w:jc w:val="center"/>
        <w:rPr>
          <w:rFonts w:ascii="Simplified Arabic" w:eastAsia="Times New Roman" w:hAnsi="Simplified Arabic" w:cs="Simplified Arabic" w:hint="cs"/>
          <w:kern w:val="0"/>
          <w:sz w:val="28"/>
          <w:szCs w:val="28"/>
          <w14:ligatures w14:val="none"/>
        </w:rPr>
      </w:pPr>
    </w:p>
    <w:sectPr w:rsidR="00E6612B" w:rsidRPr="00E85419" w:rsidSect="006C6504">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6BB65" w14:textId="77777777" w:rsidR="000C6434" w:rsidRDefault="000C6434" w:rsidP="009125CE">
      <w:pPr>
        <w:spacing w:after="0" w:line="240" w:lineRule="auto"/>
      </w:pPr>
      <w:r>
        <w:separator/>
      </w:r>
    </w:p>
  </w:endnote>
  <w:endnote w:type="continuationSeparator" w:id="0">
    <w:p w14:paraId="407C5940" w14:textId="77777777" w:rsidR="000C6434" w:rsidRDefault="000C64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implified Arabic Fixed">
    <w:panose1 w:val="02070309020205020404"/>
    <w:charset w:val="00"/>
    <w:family w:val="modern"/>
    <w:pitch w:val="fixed"/>
    <w:sig w:usb0="00002003" w:usb1="00000000" w:usb2="00000008" w:usb3="00000000" w:csb0="0000004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DACAE" w14:textId="77777777" w:rsidR="000C6434" w:rsidRDefault="000C6434" w:rsidP="009125CE">
      <w:pPr>
        <w:spacing w:after="0" w:line="240" w:lineRule="auto"/>
      </w:pPr>
      <w:r>
        <w:separator/>
      </w:r>
    </w:p>
  </w:footnote>
  <w:footnote w:type="continuationSeparator" w:id="0">
    <w:p w14:paraId="25FE62AC" w14:textId="77777777" w:rsidR="000C6434" w:rsidRDefault="000C64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329"/>
    <w:multiLevelType w:val="multilevel"/>
    <w:tmpl w:val="F480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6D35"/>
    <w:multiLevelType w:val="multilevel"/>
    <w:tmpl w:val="CE46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415"/>
    <w:multiLevelType w:val="multilevel"/>
    <w:tmpl w:val="4788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18360E"/>
    <w:multiLevelType w:val="multilevel"/>
    <w:tmpl w:val="D5221C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A2298"/>
    <w:multiLevelType w:val="multilevel"/>
    <w:tmpl w:val="B9DE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D649F"/>
    <w:multiLevelType w:val="multilevel"/>
    <w:tmpl w:val="D3E0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64A7C"/>
    <w:multiLevelType w:val="multilevel"/>
    <w:tmpl w:val="897E4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267078"/>
    <w:multiLevelType w:val="multilevel"/>
    <w:tmpl w:val="EF3EDEE8"/>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17638"/>
    <w:multiLevelType w:val="multilevel"/>
    <w:tmpl w:val="472C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C12D1"/>
    <w:multiLevelType w:val="multilevel"/>
    <w:tmpl w:val="27CE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8577F1"/>
    <w:multiLevelType w:val="multilevel"/>
    <w:tmpl w:val="501CBC5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76D2E"/>
    <w:multiLevelType w:val="multilevel"/>
    <w:tmpl w:val="BD5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4F2C82"/>
    <w:multiLevelType w:val="multilevel"/>
    <w:tmpl w:val="840A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0E7443"/>
    <w:multiLevelType w:val="multilevel"/>
    <w:tmpl w:val="1A38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DC4E67"/>
    <w:multiLevelType w:val="multilevel"/>
    <w:tmpl w:val="074EB06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0713E4"/>
    <w:multiLevelType w:val="multilevel"/>
    <w:tmpl w:val="8250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106B2B"/>
    <w:multiLevelType w:val="multilevel"/>
    <w:tmpl w:val="460A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3940B8"/>
    <w:multiLevelType w:val="multilevel"/>
    <w:tmpl w:val="33AA8B2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53252F"/>
    <w:multiLevelType w:val="multilevel"/>
    <w:tmpl w:val="8BB6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0E5D2F"/>
    <w:multiLevelType w:val="multilevel"/>
    <w:tmpl w:val="5E36C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A87F76"/>
    <w:multiLevelType w:val="multilevel"/>
    <w:tmpl w:val="6BD0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AB50C3"/>
    <w:multiLevelType w:val="multilevel"/>
    <w:tmpl w:val="25DE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65417A"/>
    <w:multiLevelType w:val="multilevel"/>
    <w:tmpl w:val="4CFA6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F5529A"/>
    <w:multiLevelType w:val="multilevel"/>
    <w:tmpl w:val="435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6E5FD3"/>
    <w:multiLevelType w:val="multilevel"/>
    <w:tmpl w:val="D026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0A13A4"/>
    <w:multiLevelType w:val="multilevel"/>
    <w:tmpl w:val="68C6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EC6E91"/>
    <w:multiLevelType w:val="multilevel"/>
    <w:tmpl w:val="00B8E53E"/>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0C32B2"/>
    <w:multiLevelType w:val="multilevel"/>
    <w:tmpl w:val="4D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7731E3"/>
    <w:multiLevelType w:val="multilevel"/>
    <w:tmpl w:val="0FF0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4E522B"/>
    <w:multiLevelType w:val="multilevel"/>
    <w:tmpl w:val="E4DC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FD0504"/>
    <w:multiLevelType w:val="multilevel"/>
    <w:tmpl w:val="494E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1C311C"/>
    <w:multiLevelType w:val="multilevel"/>
    <w:tmpl w:val="535A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237C51"/>
    <w:multiLevelType w:val="multilevel"/>
    <w:tmpl w:val="F8C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7626CB"/>
    <w:multiLevelType w:val="multilevel"/>
    <w:tmpl w:val="C4EA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9E6938"/>
    <w:multiLevelType w:val="multilevel"/>
    <w:tmpl w:val="9E36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562A77"/>
    <w:multiLevelType w:val="multilevel"/>
    <w:tmpl w:val="82A8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8078C8"/>
    <w:multiLevelType w:val="multilevel"/>
    <w:tmpl w:val="B4D0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D92FDB"/>
    <w:multiLevelType w:val="multilevel"/>
    <w:tmpl w:val="5CC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3E396A"/>
    <w:multiLevelType w:val="multilevel"/>
    <w:tmpl w:val="C840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AE1BF0"/>
    <w:multiLevelType w:val="multilevel"/>
    <w:tmpl w:val="13C4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8F1D47"/>
    <w:multiLevelType w:val="multilevel"/>
    <w:tmpl w:val="B2F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926E60"/>
    <w:multiLevelType w:val="multilevel"/>
    <w:tmpl w:val="483C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9A33FE"/>
    <w:multiLevelType w:val="multilevel"/>
    <w:tmpl w:val="BAC6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C4681E"/>
    <w:multiLevelType w:val="multilevel"/>
    <w:tmpl w:val="1A6A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EB73CF"/>
    <w:multiLevelType w:val="multilevel"/>
    <w:tmpl w:val="1A9A03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D03B16"/>
    <w:multiLevelType w:val="multilevel"/>
    <w:tmpl w:val="EC2A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D46B9A"/>
    <w:multiLevelType w:val="multilevel"/>
    <w:tmpl w:val="670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F603E6"/>
    <w:multiLevelType w:val="multilevel"/>
    <w:tmpl w:val="88E4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930EB7"/>
    <w:multiLevelType w:val="multilevel"/>
    <w:tmpl w:val="8634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80228F"/>
    <w:multiLevelType w:val="multilevel"/>
    <w:tmpl w:val="FC7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8C67F8"/>
    <w:multiLevelType w:val="multilevel"/>
    <w:tmpl w:val="BCD6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AB0013"/>
    <w:multiLevelType w:val="multilevel"/>
    <w:tmpl w:val="022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5C0F52"/>
    <w:multiLevelType w:val="multilevel"/>
    <w:tmpl w:val="01C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54162A"/>
    <w:multiLevelType w:val="multilevel"/>
    <w:tmpl w:val="0A2A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8A0ACA"/>
    <w:multiLevelType w:val="multilevel"/>
    <w:tmpl w:val="31A8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41144BB"/>
    <w:multiLevelType w:val="multilevel"/>
    <w:tmpl w:val="109E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22255D"/>
    <w:multiLevelType w:val="multilevel"/>
    <w:tmpl w:val="1AE6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4B10A1"/>
    <w:multiLevelType w:val="multilevel"/>
    <w:tmpl w:val="5A18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AA0DC2"/>
    <w:multiLevelType w:val="multilevel"/>
    <w:tmpl w:val="03CC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912C44"/>
    <w:multiLevelType w:val="multilevel"/>
    <w:tmpl w:val="D488F9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CAF642D"/>
    <w:multiLevelType w:val="multilevel"/>
    <w:tmpl w:val="A9F8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DC31A5"/>
    <w:multiLevelType w:val="multilevel"/>
    <w:tmpl w:val="90AA61CC"/>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CF63B7"/>
    <w:multiLevelType w:val="multilevel"/>
    <w:tmpl w:val="54EE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D37D3E"/>
    <w:multiLevelType w:val="multilevel"/>
    <w:tmpl w:val="288C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4B572E"/>
    <w:multiLevelType w:val="multilevel"/>
    <w:tmpl w:val="69F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6217B2"/>
    <w:multiLevelType w:val="multilevel"/>
    <w:tmpl w:val="828C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082D70"/>
    <w:multiLevelType w:val="multilevel"/>
    <w:tmpl w:val="B9184688"/>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896ABC"/>
    <w:multiLevelType w:val="multilevel"/>
    <w:tmpl w:val="FAF8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F63858"/>
    <w:multiLevelType w:val="multilevel"/>
    <w:tmpl w:val="6C50B6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82819FC"/>
    <w:multiLevelType w:val="multilevel"/>
    <w:tmpl w:val="3F96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495C35"/>
    <w:multiLevelType w:val="multilevel"/>
    <w:tmpl w:val="4CD635E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95A79E5"/>
    <w:multiLevelType w:val="multilevel"/>
    <w:tmpl w:val="3C8E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A80C20"/>
    <w:multiLevelType w:val="multilevel"/>
    <w:tmpl w:val="CCE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F137A5"/>
    <w:multiLevelType w:val="multilevel"/>
    <w:tmpl w:val="F93C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4D51E5"/>
    <w:multiLevelType w:val="multilevel"/>
    <w:tmpl w:val="EDC6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180DE8"/>
    <w:multiLevelType w:val="multilevel"/>
    <w:tmpl w:val="7B5E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D108DF"/>
    <w:multiLevelType w:val="multilevel"/>
    <w:tmpl w:val="0B50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4C60DE"/>
    <w:multiLevelType w:val="multilevel"/>
    <w:tmpl w:val="DADC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5B5837"/>
    <w:multiLevelType w:val="multilevel"/>
    <w:tmpl w:val="0FC4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2B7D1F"/>
    <w:multiLevelType w:val="multilevel"/>
    <w:tmpl w:val="9F6C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86331C6"/>
    <w:multiLevelType w:val="multilevel"/>
    <w:tmpl w:val="7E78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F8144D"/>
    <w:multiLevelType w:val="multilevel"/>
    <w:tmpl w:val="F4A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92064B"/>
    <w:multiLevelType w:val="multilevel"/>
    <w:tmpl w:val="14AC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D60D23"/>
    <w:multiLevelType w:val="multilevel"/>
    <w:tmpl w:val="46CE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6E4123"/>
    <w:multiLevelType w:val="multilevel"/>
    <w:tmpl w:val="54B0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EB2A20"/>
    <w:multiLevelType w:val="multilevel"/>
    <w:tmpl w:val="8CF06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044831">
    <w:abstractNumId w:val="39"/>
  </w:num>
  <w:num w:numId="2" w16cid:durableId="702709507">
    <w:abstractNumId w:val="27"/>
  </w:num>
  <w:num w:numId="3" w16cid:durableId="680351123">
    <w:abstractNumId w:val="33"/>
  </w:num>
  <w:num w:numId="4" w16cid:durableId="1626422105">
    <w:abstractNumId w:val="23"/>
  </w:num>
  <w:num w:numId="5" w16cid:durableId="1763837783">
    <w:abstractNumId w:val="9"/>
  </w:num>
  <w:num w:numId="6" w16cid:durableId="1076050700">
    <w:abstractNumId w:val="55"/>
  </w:num>
  <w:num w:numId="7" w16cid:durableId="1466047972">
    <w:abstractNumId w:val="72"/>
  </w:num>
  <w:num w:numId="8" w16cid:durableId="661352775">
    <w:abstractNumId w:val="65"/>
  </w:num>
  <w:num w:numId="9" w16cid:durableId="1073430960">
    <w:abstractNumId w:val="12"/>
  </w:num>
  <w:num w:numId="10" w16cid:durableId="1067075534">
    <w:abstractNumId w:val="34"/>
  </w:num>
  <w:num w:numId="11" w16cid:durableId="758210939">
    <w:abstractNumId w:val="76"/>
  </w:num>
  <w:num w:numId="12" w16cid:durableId="1697660018">
    <w:abstractNumId w:val="71"/>
  </w:num>
  <w:num w:numId="13" w16cid:durableId="181406685">
    <w:abstractNumId w:val="30"/>
  </w:num>
  <w:num w:numId="14" w16cid:durableId="1397165888">
    <w:abstractNumId w:val="51"/>
  </w:num>
  <w:num w:numId="15" w16cid:durableId="1177769632">
    <w:abstractNumId w:val="42"/>
  </w:num>
  <w:num w:numId="16" w16cid:durableId="452865714">
    <w:abstractNumId w:val="15"/>
  </w:num>
  <w:num w:numId="17" w16cid:durableId="1592582">
    <w:abstractNumId w:val="13"/>
  </w:num>
  <w:num w:numId="18" w16cid:durableId="1737899821">
    <w:abstractNumId w:val="20"/>
  </w:num>
  <w:num w:numId="19" w16cid:durableId="680081922">
    <w:abstractNumId w:val="58"/>
  </w:num>
  <w:num w:numId="20" w16cid:durableId="194778437">
    <w:abstractNumId w:val="21"/>
  </w:num>
  <w:num w:numId="21" w16cid:durableId="1387870490">
    <w:abstractNumId w:val="36"/>
  </w:num>
  <w:num w:numId="22" w16cid:durableId="2068332874">
    <w:abstractNumId w:val="56"/>
  </w:num>
  <w:num w:numId="23" w16cid:durableId="1771925424">
    <w:abstractNumId w:val="4"/>
  </w:num>
  <w:num w:numId="24" w16cid:durableId="1961449169">
    <w:abstractNumId w:val="84"/>
  </w:num>
  <w:num w:numId="25" w16cid:durableId="154958046">
    <w:abstractNumId w:val="46"/>
  </w:num>
  <w:num w:numId="26" w16cid:durableId="940263477">
    <w:abstractNumId w:val="5"/>
  </w:num>
  <w:num w:numId="27" w16cid:durableId="2131318962">
    <w:abstractNumId w:val="57"/>
  </w:num>
  <w:num w:numId="28" w16cid:durableId="1922713048">
    <w:abstractNumId w:val="60"/>
  </w:num>
  <w:num w:numId="29" w16cid:durableId="215507818">
    <w:abstractNumId w:val="37"/>
  </w:num>
  <w:num w:numId="30" w16cid:durableId="1115446286">
    <w:abstractNumId w:val="28"/>
  </w:num>
  <w:num w:numId="31" w16cid:durableId="1370181204">
    <w:abstractNumId w:val="40"/>
  </w:num>
  <w:num w:numId="32" w16cid:durableId="1184398129">
    <w:abstractNumId w:val="63"/>
  </w:num>
  <w:num w:numId="33" w16cid:durableId="1933932663">
    <w:abstractNumId w:val="73"/>
  </w:num>
  <w:num w:numId="34" w16cid:durableId="1689410780">
    <w:abstractNumId w:val="43"/>
  </w:num>
  <w:num w:numId="35" w16cid:durableId="885217019">
    <w:abstractNumId w:val="22"/>
  </w:num>
  <w:num w:numId="36" w16cid:durableId="1870945355">
    <w:abstractNumId w:val="18"/>
  </w:num>
  <w:num w:numId="37" w16cid:durableId="1107192050">
    <w:abstractNumId w:val="82"/>
  </w:num>
  <w:num w:numId="38" w16cid:durableId="1418135489">
    <w:abstractNumId w:val="47"/>
  </w:num>
  <w:num w:numId="39" w16cid:durableId="1638878979">
    <w:abstractNumId w:val="31"/>
  </w:num>
  <w:num w:numId="40" w16cid:durableId="1640527992">
    <w:abstractNumId w:val="32"/>
  </w:num>
  <w:num w:numId="41" w16cid:durableId="911622898">
    <w:abstractNumId w:val="83"/>
  </w:num>
  <w:num w:numId="42" w16cid:durableId="553857795">
    <w:abstractNumId w:val="75"/>
  </w:num>
  <w:num w:numId="43" w16cid:durableId="1573082715">
    <w:abstractNumId w:val="35"/>
  </w:num>
  <w:num w:numId="44" w16cid:durableId="53818052">
    <w:abstractNumId w:val="29"/>
  </w:num>
  <w:num w:numId="45" w16cid:durableId="1344086903">
    <w:abstractNumId w:val="38"/>
  </w:num>
  <w:num w:numId="46" w16cid:durableId="991062179">
    <w:abstractNumId w:val="49"/>
  </w:num>
  <w:num w:numId="47" w16cid:durableId="1494104637">
    <w:abstractNumId w:val="0"/>
  </w:num>
  <w:num w:numId="48" w16cid:durableId="930359734">
    <w:abstractNumId w:val="81"/>
  </w:num>
  <w:num w:numId="49" w16cid:durableId="143399804">
    <w:abstractNumId w:val="54"/>
  </w:num>
  <w:num w:numId="50" w16cid:durableId="1951080954">
    <w:abstractNumId w:val="16"/>
  </w:num>
  <w:num w:numId="51" w16cid:durableId="252320909">
    <w:abstractNumId w:val="25"/>
  </w:num>
  <w:num w:numId="52" w16cid:durableId="1652632301">
    <w:abstractNumId w:val="11"/>
  </w:num>
  <w:num w:numId="53" w16cid:durableId="1279142960">
    <w:abstractNumId w:val="8"/>
  </w:num>
  <w:num w:numId="54" w16cid:durableId="1175878610">
    <w:abstractNumId w:val="62"/>
  </w:num>
  <w:num w:numId="55" w16cid:durableId="1203833951">
    <w:abstractNumId w:val="78"/>
  </w:num>
  <w:num w:numId="56" w16cid:durableId="977761693">
    <w:abstractNumId w:val="41"/>
  </w:num>
  <w:num w:numId="57" w16cid:durableId="822040050">
    <w:abstractNumId w:val="53"/>
  </w:num>
  <w:num w:numId="58" w16cid:durableId="1895896060">
    <w:abstractNumId w:val="80"/>
  </w:num>
  <w:num w:numId="59" w16cid:durableId="660044385">
    <w:abstractNumId w:val="74"/>
  </w:num>
  <w:num w:numId="60" w16cid:durableId="1901749194">
    <w:abstractNumId w:val="67"/>
  </w:num>
  <w:num w:numId="61" w16cid:durableId="77142899">
    <w:abstractNumId w:val="48"/>
  </w:num>
  <w:num w:numId="62" w16cid:durableId="1738360681">
    <w:abstractNumId w:val="45"/>
  </w:num>
  <w:num w:numId="63" w16cid:durableId="1361121932">
    <w:abstractNumId w:val="64"/>
  </w:num>
  <w:num w:numId="64" w16cid:durableId="842740680">
    <w:abstractNumId w:val="19"/>
  </w:num>
  <w:num w:numId="65" w16cid:durableId="770131214">
    <w:abstractNumId w:val="50"/>
  </w:num>
  <w:num w:numId="66" w16cid:durableId="616178679">
    <w:abstractNumId w:val="69"/>
  </w:num>
  <w:num w:numId="67" w16cid:durableId="496963997">
    <w:abstractNumId w:val="1"/>
  </w:num>
  <w:num w:numId="68" w16cid:durableId="885290668">
    <w:abstractNumId w:val="2"/>
  </w:num>
  <w:num w:numId="69" w16cid:durableId="1629815268">
    <w:abstractNumId w:val="24"/>
  </w:num>
  <w:num w:numId="70" w16cid:durableId="191920296">
    <w:abstractNumId w:val="68"/>
  </w:num>
  <w:num w:numId="71" w16cid:durableId="2027907115">
    <w:abstractNumId w:val="6"/>
  </w:num>
  <w:num w:numId="72" w16cid:durableId="1486698197">
    <w:abstractNumId w:val="3"/>
  </w:num>
  <w:num w:numId="73" w16cid:durableId="268003004">
    <w:abstractNumId w:val="59"/>
  </w:num>
  <w:num w:numId="74" w16cid:durableId="1673601371">
    <w:abstractNumId w:val="17"/>
  </w:num>
  <w:num w:numId="75" w16cid:durableId="1808622824">
    <w:abstractNumId w:val="44"/>
  </w:num>
  <w:num w:numId="76" w16cid:durableId="1450009093">
    <w:abstractNumId w:val="70"/>
  </w:num>
  <w:num w:numId="77" w16cid:durableId="389771234">
    <w:abstractNumId w:val="14"/>
  </w:num>
  <w:num w:numId="78" w16cid:durableId="1303851288">
    <w:abstractNumId w:val="10"/>
  </w:num>
  <w:num w:numId="79" w16cid:durableId="334191587">
    <w:abstractNumId w:val="26"/>
  </w:num>
  <w:num w:numId="80" w16cid:durableId="295108700">
    <w:abstractNumId w:val="61"/>
  </w:num>
  <w:num w:numId="81" w16cid:durableId="823089064">
    <w:abstractNumId w:val="66"/>
  </w:num>
  <w:num w:numId="82" w16cid:durableId="2037733945">
    <w:abstractNumId w:val="7"/>
  </w:num>
  <w:num w:numId="83" w16cid:durableId="174000155">
    <w:abstractNumId w:val="77"/>
  </w:num>
  <w:num w:numId="84" w16cid:durableId="2086954292">
    <w:abstractNumId w:val="85"/>
  </w:num>
  <w:num w:numId="85" w16cid:durableId="789783543">
    <w:abstractNumId w:val="52"/>
  </w:num>
  <w:num w:numId="86" w16cid:durableId="995835673">
    <w:abstractNumId w:val="7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38E"/>
    <w:rsid w:val="00035872"/>
    <w:rsid w:val="00042D63"/>
    <w:rsid w:val="00046E37"/>
    <w:rsid w:val="000507C6"/>
    <w:rsid w:val="00055ECB"/>
    <w:rsid w:val="000564D4"/>
    <w:rsid w:val="00056954"/>
    <w:rsid w:val="00065DF4"/>
    <w:rsid w:val="00075013"/>
    <w:rsid w:val="00077F51"/>
    <w:rsid w:val="00090F21"/>
    <w:rsid w:val="000B1988"/>
    <w:rsid w:val="000B1B10"/>
    <w:rsid w:val="000C063E"/>
    <w:rsid w:val="000C6434"/>
    <w:rsid w:val="000D4FDD"/>
    <w:rsid w:val="000E10E9"/>
    <w:rsid w:val="000F3D61"/>
    <w:rsid w:val="000F44B4"/>
    <w:rsid w:val="0010062D"/>
    <w:rsid w:val="001024D7"/>
    <w:rsid w:val="00124E8E"/>
    <w:rsid w:val="0015151A"/>
    <w:rsid w:val="0015404C"/>
    <w:rsid w:val="00156F72"/>
    <w:rsid w:val="001679CD"/>
    <w:rsid w:val="00170133"/>
    <w:rsid w:val="001902DB"/>
    <w:rsid w:val="00196C06"/>
    <w:rsid w:val="001974BA"/>
    <w:rsid w:val="001C2162"/>
    <w:rsid w:val="001C5031"/>
    <w:rsid w:val="001D525B"/>
    <w:rsid w:val="001D6AD6"/>
    <w:rsid w:val="001E08A8"/>
    <w:rsid w:val="001F0174"/>
    <w:rsid w:val="001F4164"/>
    <w:rsid w:val="001F5EE7"/>
    <w:rsid w:val="00203833"/>
    <w:rsid w:val="00205067"/>
    <w:rsid w:val="0022109A"/>
    <w:rsid w:val="00233968"/>
    <w:rsid w:val="0024399D"/>
    <w:rsid w:val="00246C60"/>
    <w:rsid w:val="00246FCC"/>
    <w:rsid w:val="00285B03"/>
    <w:rsid w:val="00286D2F"/>
    <w:rsid w:val="0029671D"/>
    <w:rsid w:val="002976D0"/>
    <w:rsid w:val="002A5652"/>
    <w:rsid w:val="002C2AAC"/>
    <w:rsid w:val="002C4DF4"/>
    <w:rsid w:val="002E16B8"/>
    <w:rsid w:val="002E4ED4"/>
    <w:rsid w:val="002E5429"/>
    <w:rsid w:val="002F246F"/>
    <w:rsid w:val="00311E86"/>
    <w:rsid w:val="00314E9E"/>
    <w:rsid w:val="00335583"/>
    <w:rsid w:val="00346B9A"/>
    <w:rsid w:val="00350A9E"/>
    <w:rsid w:val="003551BC"/>
    <w:rsid w:val="0037188E"/>
    <w:rsid w:val="00373CAC"/>
    <w:rsid w:val="00375B03"/>
    <w:rsid w:val="003919EF"/>
    <w:rsid w:val="003A7FA5"/>
    <w:rsid w:val="003B0119"/>
    <w:rsid w:val="003B7B54"/>
    <w:rsid w:val="003C2117"/>
    <w:rsid w:val="003E3052"/>
    <w:rsid w:val="003F3DB8"/>
    <w:rsid w:val="00412F87"/>
    <w:rsid w:val="004163C7"/>
    <w:rsid w:val="00431A83"/>
    <w:rsid w:val="00441D07"/>
    <w:rsid w:val="00441D94"/>
    <w:rsid w:val="00453E01"/>
    <w:rsid w:val="004601D6"/>
    <w:rsid w:val="00464108"/>
    <w:rsid w:val="004929F8"/>
    <w:rsid w:val="00494A52"/>
    <w:rsid w:val="00497645"/>
    <w:rsid w:val="0049791A"/>
    <w:rsid w:val="004A3C43"/>
    <w:rsid w:val="004A5798"/>
    <w:rsid w:val="004B09F7"/>
    <w:rsid w:val="004B714C"/>
    <w:rsid w:val="004C4322"/>
    <w:rsid w:val="004D26EC"/>
    <w:rsid w:val="004D5EB7"/>
    <w:rsid w:val="004E438B"/>
    <w:rsid w:val="004F2281"/>
    <w:rsid w:val="004F5D43"/>
    <w:rsid w:val="00520CF8"/>
    <w:rsid w:val="00520E3F"/>
    <w:rsid w:val="005262B7"/>
    <w:rsid w:val="00541658"/>
    <w:rsid w:val="0055304D"/>
    <w:rsid w:val="00563F51"/>
    <w:rsid w:val="00565953"/>
    <w:rsid w:val="005667CF"/>
    <w:rsid w:val="00583E55"/>
    <w:rsid w:val="005B5134"/>
    <w:rsid w:val="005C3837"/>
    <w:rsid w:val="005D499B"/>
    <w:rsid w:val="005F3813"/>
    <w:rsid w:val="005F47EA"/>
    <w:rsid w:val="00606957"/>
    <w:rsid w:val="0063734D"/>
    <w:rsid w:val="0064617B"/>
    <w:rsid w:val="006565B4"/>
    <w:rsid w:val="0067199B"/>
    <w:rsid w:val="006770B3"/>
    <w:rsid w:val="00677325"/>
    <w:rsid w:val="006878B6"/>
    <w:rsid w:val="006948DE"/>
    <w:rsid w:val="006A459C"/>
    <w:rsid w:val="006B1EF4"/>
    <w:rsid w:val="006B7474"/>
    <w:rsid w:val="006C5445"/>
    <w:rsid w:val="006C6504"/>
    <w:rsid w:val="006C6E44"/>
    <w:rsid w:val="006D7272"/>
    <w:rsid w:val="006E063E"/>
    <w:rsid w:val="006E77C2"/>
    <w:rsid w:val="00707849"/>
    <w:rsid w:val="0073268A"/>
    <w:rsid w:val="007353E9"/>
    <w:rsid w:val="00746873"/>
    <w:rsid w:val="00760FF2"/>
    <w:rsid w:val="00762DDF"/>
    <w:rsid w:val="007633D5"/>
    <w:rsid w:val="00763894"/>
    <w:rsid w:val="00772D1C"/>
    <w:rsid w:val="00793949"/>
    <w:rsid w:val="00794E3C"/>
    <w:rsid w:val="00797137"/>
    <w:rsid w:val="007A06C0"/>
    <w:rsid w:val="007A35D6"/>
    <w:rsid w:val="007B0E54"/>
    <w:rsid w:val="007B14E5"/>
    <w:rsid w:val="007C2683"/>
    <w:rsid w:val="007C4107"/>
    <w:rsid w:val="007E08B3"/>
    <w:rsid w:val="007E0D44"/>
    <w:rsid w:val="007E16DE"/>
    <w:rsid w:val="007E2AA8"/>
    <w:rsid w:val="007E3A20"/>
    <w:rsid w:val="007E526C"/>
    <w:rsid w:val="00806BFA"/>
    <w:rsid w:val="008238EC"/>
    <w:rsid w:val="00831D75"/>
    <w:rsid w:val="008421B9"/>
    <w:rsid w:val="008434C8"/>
    <w:rsid w:val="00851A21"/>
    <w:rsid w:val="00862A0C"/>
    <w:rsid w:val="00865963"/>
    <w:rsid w:val="00877AAC"/>
    <w:rsid w:val="00896947"/>
    <w:rsid w:val="00896FE4"/>
    <w:rsid w:val="008A5227"/>
    <w:rsid w:val="008A6407"/>
    <w:rsid w:val="008E3019"/>
    <w:rsid w:val="008F1EAE"/>
    <w:rsid w:val="009125CE"/>
    <w:rsid w:val="00920F84"/>
    <w:rsid w:val="0093492A"/>
    <w:rsid w:val="00946F5F"/>
    <w:rsid w:val="0094706A"/>
    <w:rsid w:val="00954FDB"/>
    <w:rsid w:val="00971F92"/>
    <w:rsid w:val="00980EA8"/>
    <w:rsid w:val="009A4DF8"/>
    <w:rsid w:val="009B0C0B"/>
    <w:rsid w:val="009B6888"/>
    <w:rsid w:val="009C0161"/>
    <w:rsid w:val="009C215D"/>
    <w:rsid w:val="009D108D"/>
    <w:rsid w:val="009D6F63"/>
    <w:rsid w:val="009E1436"/>
    <w:rsid w:val="009E2887"/>
    <w:rsid w:val="009E46BC"/>
    <w:rsid w:val="009E5668"/>
    <w:rsid w:val="009F2112"/>
    <w:rsid w:val="009F591C"/>
    <w:rsid w:val="009F73EA"/>
    <w:rsid w:val="00A0729E"/>
    <w:rsid w:val="00A37138"/>
    <w:rsid w:val="00A4055E"/>
    <w:rsid w:val="00A50700"/>
    <w:rsid w:val="00A632DD"/>
    <w:rsid w:val="00A70189"/>
    <w:rsid w:val="00A86416"/>
    <w:rsid w:val="00AA040D"/>
    <w:rsid w:val="00AA0A60"/>
    <w:rsid w:val="00AA79E9"/>
    <w:rsid w:val="00AB0A70"/>
    <w:rsid w:val="00AE2E01"/>
    <w:rsid w:val="00AE3389"/>
    <w:rsid w:val="00AE4ECC"/>
    <w:rsid w:val="00B032FB"/>
    <w:rsid w:val="00B121ED"/>
    <w:rsid w:val="00B2242C"/>
    <w:rsid w:val="00B47926"/>
    <w:rsid w:val="00B50602"/>
    <w:rsid w:val="00B5652C"/>
    <w:rsid w:val="00B60CB2"/>
    <w:rsid w:val="00B63B0F"/>
    <w:rsid w:val="00B661CD"/>
    <w:rsid w:val="00B66568"/>
    <w:rsid w:val="00B746FD"/>
    <w:rsid w:val="00B75B31"/>
    <w:rsid w:val="00B7678A"/>
    <w:rsid w:val="00B91624"/>
    <w:rsid w:val="00B925B3"/>
    <w:rsid w:val="00BC04AD"/>
    <w:rsid w:val="00BC094B"/>
    <w:rsid w:val="00BE4388"/>
    <w:rsid w:val="00BE7A16"/>
    <w:rsid w:val="00BF0116"/>
    <w:rsid w:val="00C265C9"/>
    <w:rsid w:val="00C37351"/>
    <w:rsid w:val="00C569E8"/>
    <w:rsid w:val="00C72744"/>
    <w:rsid w:val="00CB2A44"/>
    <w:rsid w:val="00CD1C85"/>
    <w:rsid w:val="00CD4955"/>
    <w:rsid w:val="00CE7901"/>
    <w:rsid w:val="00CF22DE"/>
    <w:rsid w:val="00D04F62"/>
    <w:rsid w:val="00D06E46"/>
    <w:rsid w:val="00D12A14"/>
    <w:rsid w:val="00D14F17"/>
    <w:rsid w:val="00D22171"/>
    <w:rsid w:val="00D27DAD"/>
    <w:rsid w:val="00D51A52"/>
    <w:rsid w:val="00D51D1D"/>
    <w:rsid w:val="00D52480"/>
    <w:rsid w:val="00D77C12"/>
    <w:rsid w:val="00D8506E"/>
    <w:rsid w:val="00D8594F"/>
    <w:rsid w:val="00D92C68"/>
    <w:rsid w:val="00DC1F76"/>
    <w:rsid w:val="00DC53B8"/>
    <w:rsid w:val="00DD09EE"/>
    <w:rsid w:val="00DD3B59"/>
    <w:rsid w:val="00DD7893"/>
    <w:rsid w:val="00E155B3"/>
    <w:rsid w:val="00E26901"/>
    <w:rsid w:val="00E436D2"/>
    <w:rsid w:val="00E439E9"/>
    <w:rsid w:val="00E4688A"/>
    <w:rsid w:val="00E60188"/>
    <w:rsid w:val="00E6612B"/>
    <w:rsid w:val="00E709E1"/>
    <w:rsid w:val="00E80FD9"/>
    <w:rsid w:val="00E8435B"/>
    <w:rsid w:val="00E85419"/>
    <w:rsid w:val="00E878F3"/>
    <w:rsid w:val="00EA04E0"/>
    <w:rsid w:val="00EE416A"/>
    <w:rsid w:val="00F03A80"/>
    <w:rsid w:val="00F06E23"/>
    <w:rsid w:val="00F076FB"/>
    <w:rsid w:val="00F105EE"/>
    <w:rsid w:val="00F3025E"/>
    <w:rsid w:val="00F4012C"/>
    <w:rsid w:val="00F42A79"/>
    <w:rsid w:val="00F43E9B"/>
    <w:rsid w:val="00F51B35"/>
    <w:rsid w:val="00F546CE"/>
    <w:rsid w:val="00F91E60"/>
    <w:rsid w:val="00F925D0"/>
    <w:rsid w:val="00FA469B"/>
    <w:rsid w:val="00FA7C73"/>
    <w:rsid w:val="00FB0D90"/>
    <w:rsid w:val="00FC4ADA"/>
    <w:rsid w:val="00FD5651"/>
    <w:rsid w:val="00FE6C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5419"/>
    <w:pPr>
      <w:bidi/>
    </w:pPr>
  </w:style>
  <w:style w:type="paragraph" w:styleId="1">
    <w:name w:val="heading 1"/>
    <w:basedOn w:val="a"/>
    <w:next w:val="a"/>
    <w:link w:val="1Char"/>
    <w:uiPriority w:val="9"/>
    <w:qFormat/>
    <w:rsid w:val="00FB0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762D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B0D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B0D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B09F7"/>
    <w:pPr>
      <w:ind w:left="720"/>
      <w:contextualSpacing/>
    </w:pPr>
  </w:style>
  <w:style w:type="character" w:customStyle="1" w:styleId="2Char">
    <w:name w:val="عنوان 2 Char"/>
    <w:basedOn w:val="a0"/>
    <w:link w:val="2"/>
    <w:uiPriority w:val="9"/>
    <w:semiHidden/>
    <w:rsid w:val="00762DDF"/>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FB0D9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B0D9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FB0D90"/>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FB0D90"/>
    <w:rPr>
      <w:color w:val="0563C1" w:themeColor="hyperlink"/>
      <w:u w:val="single"/>
    </w:rPr>
  </w:style>
  <w:style w:type="character" w:styleId="a6">
    <w:name w:val="Unresolved Mention"/>
    <w:basedOn w:val="a0"/>
    <w:uiPriority w:val="99"/>
    <w:semiHidden/>
    <w:unhideWhenUsed/>
    <w:rsid w:val="00FB0D90"/>
    <w:rPr>
      <w:color w:val="605E5C"/>
      <w:shd w:val="clear" w:color="auto" w:fill="E1DFDD"/>
    </w:rPr>
  </w:style>
  <w:style w:type="character" w:styleId="a7">
    <w:name w:val="Strong"/>
    <w:basedOn w:val="a0"/>
    <w:uiPriority w:val="22"/>
    <w:qFormat/>
    <w:rsid w:val="00C373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467-8721.00037" TargetMode="External"/><Relationship Id="rId18" Type="http://schemas.openxmlformats.org/officeDocument/2006/relationships/hyperlink" Target="https://doi.org/10.2224/sbp.2008.36.1.9" TargetMode="External"/><Relationship Id="rId26" Type="http://schemas.openxmlformats.org/officeDocument/2006/relationships/hyperlink" Target="https://doi.org/10.1037/0022-3514.68.4.671" TargetMode="External"/><Relationship Id="rId39" Type="http://schemas.openxmlformats.org/officeDocument/2006/relationships/image" Target="media/image2.png"/><Relationship Id="rId21" Type="http://schemas.openxmlformats.org/officeDocument/2006/relationships/hyperlink" Target="https://doi.org/10.1002/jcop.20317" TargetMode="External"/><Relationship Id="rId34" Type="http://schemas.openxmlformats.org/officeDocument/2006/relationships/hyperlink" Target="https://doi.org/10.1177/089976400130300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S1441-3523(06)70023-7" TargetMode="External"/><Relationship Id="rId20" Type="http://schemas.openxmlformats.org/officeDocument/2006/relationships/hyperlink" Target="https://doi.org/10.1108/EUM0000000004784" TargetMode="External"/><Relationship Id="rId29" Type="http://schemas.openxmlformats.org/officeDocument/2006/relationships/hyperlink" Target="https://doi.org/10.1111/1540-4560.0027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09/jmkg.65.3.34.18334" TargetMode="External"/><Relationship Id="rId24" Type="http://schemas.openxmlformats.org/officeDocument/2006/relationships/hyperlink" Target="https://doi.org/10.1016/S1053-4822(99)00029-7" TargetMode="External"/><Relationship Id="rId32" Type="http://schemas.openxmlformats.org/officeDocument/2006/relationships/hyperlink" Target="https://doi.org/10.1093/swr/33.3.172" TargetMode="External"/><Relationship Id="rId37" Type="http://schemas.openxmlformats.org/officeDocument/2006/relationships/hyperlink" Target="https://doi.org/10.1016/j.jom.2004.07.00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02224299205600304" TargetMode="External"/><Relationship Id="rId23" Type="http://schemas.openxmlformats.org/officeDocument/2006/relationships/hyperlink" Target="https://doi.org/10.1123/jsm.21.2.151" TargetMode="External"/><Relationship Id="rId28" Type="http://schemas.openxmlformats.org/officeDocument/2006/relationships/hyperlink" Target="https://doi.org/10.1177/002224299405800109" TargetMode="External"/><Relationship Id="rId36" Type="http://schemas.openxmlformats.org/officeDocument/2006/relationships/hyperlink" Target="https://doi.org/10.1177/0899764011434558" TargetMode="External"/><Relationship Id="rId10" Type="http://schemas.openxmlformats.org/officeDocument/2006/relationships/hyperlink" Target="https://doi.org/10.1037/0021-9010.92.3.771" TargetMode="External"/><Relationship Id="rId19" Type="http://schemas.openxmlformats.org/officeDocument/2006/relationships/hyperlink" Target="https://doi.org/10.1177/0899764010366181" TargetMode="External"/><Relationship Id="rId31" Type="http://schemas.openxmlformats.org/officeDocument/2006/relationships/hyperlink" Target="https://doi.org/10.1007/s11266-012-9268-y" TargetMode="External"/><Relationship Id="rId4" Type="http://schemas.openxmlformats.org/officeDocument/2006/relationships/settings" Target="settings.xml"/><Relationship Id="rId9" Type="http://schemas.openxmlformats.org/officeDocument/2006/relationships/hyperlink" Target="https://doi.org/10.1016/0148-2963(92)90022-4" TargetMode="External"/><Relationship Id="rId14" Type="http://schemas.openxmlformats.org/officeDocument/2006/relationships/hyperlink" Target="https://doi.org/10.1037/0022-3514.74.6.1516" TargetMode="External"/><Relationship Id="rId22" Type="http://schemas.openxmlformats.org/officeDocument/2006/relationships/hyperlink" Target="https://doi.org/10.1111/j.1468-5914.2010.00439.x" TargetMode="External"/><Relationship Id="rId27" Type="http://schemas.openxmlformats.org/officeDocument/2006/relationships/hyperlink" Target="https://doi.org/10.1177/002224298504900403" TargetMode="External"/><Relationship Id="rId30" Type="http://schemas.openxmlformats.org/officeDocument/2006/relationships/hyperlink" Target="https://doi.org/10.1177/0899764015597786" TargetMode="External"/><Relationship Id="rId35" Type="http://schemas.openxmlformats.org/officeDocument/2006/relationships/hyperlink" Target="https://doi.org/10.1111/j.1464-0597.2011.00460.x"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02/nvsm.183" TargetMode="External"/><Relationship Id="rId17" Type="http://schemas.openxmlformats.org/officeDocument/2006/relationships/hyperlink" Target="https://doi.org/10.1332/204080518X15299334470348" TargetMode="External"/><Relationship Id="rId25" Type="http://schemas.openxmlformats.org/officeDocument/2006/relationships/hyperlink" Target="https://doi.org/10.1300/J147v28n03_04" TargetMode="External"/><Relationship Id="rId33" Type="http://schemas.openxmlformats.org/officeDocument/2006/relationships/hyperlink" Target="https://doi.org/10.1080/16184740600954122" TargetMode="External"/><Relationship Id="rId38" Type="http://schemas.openxmlformats.org/officeDocument/2006/relationships/hyperlink" Target="https://doi.org/10.1300/J054v09n01_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CAF8F-D396-47BA-9ACB-F1294AA7C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4352</TotalTime>
  <Pages>82</Pages>
  <Words>11589</Words>
  <Characters>66058</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تولين هانى بن عبدالرحيم لبنى</cp:lastModifiedBy>
  <cp:revision>250</cp:revision>
  <dcterms:created xsi:type="dcterms:W3CDTF">2024-01-27T08:57:00Z</dcterms:created>
  <dcterms:modified xsi:type="dcterms:W3CDTF">2026-07-11T13:38:00Z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