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C75E7C" w:rsidRDefault="00264677" w:rsidP="00C75E7C">
      <w:pPr>
        <w:bidi/>
        <w:spacing w:line="240" w:lineRule="auto"/>
        <w:ind w:hanging="283"/>
        <w:jc w:val="both"/>
        <w:rPr>
          <w:rFonts w:ascii="ae_Cortoba" w:hAnsi="ae_Cortoba" w:cs="ae_Cortoba"/>
          <w:b/>
          <w:bCs/>
          <w:color w:val="548DD4" w:themeColor="text2" w:themeTint="99"/>
          <w:sz w:val="40"/>
          <w:szCs w:val="40"/>
          <w:rtl/>
        </w:rPr>
      </w:pPr>
      <w:r w:rsidRPr="00C75E7C">
        <w:rPr>
          <w:rFonts w:ascii="Times New Roman"/>
          <w:b/>
          <w:noProof/>
          <w:sz w:val="20"/>
        </w:rPr>
        <w:drawing>
          <wp:anchor distT="0" distB="0" distL="114300" distR="114300" simplePos="0" relativeHeight="25164851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C75E7C" w:rsidRDefault="00C472D8" w:rsidP="00C75E7C">
      <w:pPr>
        <w:bidi/>
        <w:spacing w:line="240" w:lineRule="auto"/>
        <w:jc w:val="both"/>
        <w:rPr>
          <w:rFonts w:ascii="Calibri" w:hAnsi="Calibri" w:cs="Calibri"/>
          <w:b/>
          <w:bCs/>
          <w:color w:val="548DD4" w:themeColor="text2" w:themeTint="99"/>
          <w:sz w:val="40"/>
          <w:szCs w:val="40"/>
          <w:rtl/>
        </w:rPr>
      </w:pPr>
    </w:p>
    <w:p w14:paraId="618CD264" w14:textId="77777777" w:rsidR="00C75E7C" w:rsidRPr="00C75E7C" w:rsidRDefault="00C75E7C" w:rsidP="00C75E7C">
      <w:pPr>
        <w:bidi/>
        <w:spacing w:line="276" w:lineRule="auto"/>
        <w:jc w:val="both"/>
        <w:rPr>
          <w:rFonts w:cs="Arial"/>
          <w:sz w:val="28"/>
          <w:szCs w:val="28"/>
          <w:rtl/>
        </w:rPr>
      </w:pPr>
    </w:p>
    <w:p w14:paraId="727043FB" w14:textId="77777777" w:rsidR="00C75E7C" w:rsidRPr="00C75E7C" w:rsidRDefault="00C75E7C" w:rsidP="00C75E7C">
      <w:pPr>
        <w:bidi/>
        <w:spacing w:line="276" w:lineRule="auto"/>
        <w:jc w:val="both"/>
        <w:rPr>
          <w:rFonts w:cs="Arial"/>
          <w:sz w:val="28"/>
          <w:szCs w:val="28"/>
          <w:rtl/>
        </w:rPr>
      </w:pPr>
    </w:p>
    <w:p w14:paraId="0CA30FD4" w14:textId="77777777" w:rsidR="00757B93" w:rsidRDefault="00757B93" w:rsidP="00757B93">
      <w:pPr>
        <w:bidi/>
        <w:rPr>
          <w:rFonts w:cs="Arial"/>
          <w:sz w:val="28"/>
          <w:szCs w:val="28"/>
          <w:rtl/>
        </w:rPr>
      </w:pPr>
    </w:p>
    <w:p w14:paraId="66A2DF33" w14:textId="77777777" w:rsidR="00757B93" w:rsidRDefault="00757B93" w:rsidP="00757B93">
      <w:pPr>
        <w:bidi/>
        <w:jc w:val="center"/>
        <w:rPr>
          <w:rFonts w:cs="Arial"/>
          <w:b/>
          <w:bCs/>
        </w:rPr>
      </w:pPr>
    </w:p>
    <w:p w14:paraId="1159A7A8" w14:textId="77777777" w:rsidR="00757B93" w:rsidRPr="00856EF4" w:rsidRDefault="00757B93" w:rsidP="00757B93">
      <w:pPr>
        <w:bidi/>
        <w:jc w:val="center"/>
        <w:rPr>
          <w:rFonts w:ascii="Arial" w:hAnsi="Arial" w:cs="Monotype Koufi" w:hint="cs"/>
          <w:b/>
          <w:bCs/>
          <w:sz w:val="44"/>
          <w:szCs w:val="44"/>
          <w:rtl/>
        </w:rPr>
      </w:pPr>
      <w:r w:rsidRPr="00856EF4">
        <w:rPr>
          <w:rFonts w:ascii="Arial" w:hAnsi="Arial" w:cs="Monotype Koufi" w:hint="cs"/>
          <w:b/>
          <w:bCs/>
          <w:sz w:val="44"/>
          <w:szCs w:val="44"/>
          <w:rtl/>
        </w:rPr>
        <w:t>بحث</w:t>
      </w:r>
      <w:r w:rsidRPr="00856EF4">
        <w:rPr>
          <w:rFonts w:ascii="Arial" w:hAnsi="Arial" w:cs="Monotype Koufi"/>
          <w:b/>
          <w:bCs/>
          <w:sz w:val="44"/>
          <w:szCs w:val="44"/>
        </w:rPr>
        <w:t xml:space="preserve"> </w:t>
      </w:r>
      <w:r w:rsidRPr="00856EF4">
        <w:rPr>
          <w:rFonts w:ascii="Arial" w:hAnsi="Arial" w:cs="Arial" w:hint="cs"/>
          <w:b/>
          <w:bCs/>
          <w:sz w:val="44"/>
          <w:szCs w:val="44"/>
          <w:rtl/>
        </w:rPr>
        <w:t>للتسجيل لدرجة</w:t>
      </w:r>
      <w:r>
        <w:rPr>
          <w:rFonts w:ascii="Arial" w:hAnsi="Arial" w:cs="Arial" w:hint="cs"/>
          <w:b/>
          <w:bCs/>
          <w:sz w:val="44"/>
          <w:szCs w:val="44"/>
          <w:rtl/>
        </w:rPr>
        <w:t xml:space="preserve"> الدكتوراة</w:t>
      </w:r>
    </w:p>
    <w:p w14:paraId="3781A2BC" w14:textId="77777777" w:rsidR="00757B93" w:rsidRPr="00C75E7C" w:rsidRDefault="00757B93" w:rsidP="00757B93">
      <w:pPr>
        <w:bidi/>
        <w:spacing w:line="276" w:lineRule="auto"/>
        <w:jc w:val="center"/>
        <w:rPr>
          <w:rFonts w:cs="Arial"/>
          <w:b/>
          <w:bCs/>
        </w:rPr>
      </w:pPr>
    </w:p>
    <w:p w14:paraId="034CE3D0" w14:textId="77777777" w:rsidR="00757B93" w:rsidRPr="00C75E7C" w:rsidRDefault="00757B93" w:rsidP="00757B93">
      <w:pPr>
        <w:bidi/>
        <w:spacing w:before="600" w:line="276" w:lineRule="auto"/>
        <w:jc w:val="center"/>
        <w:rPr>
          <w:rFonts w:ascii="Sakkal Majalla" w:hAnsi="Sakkal Majalla" w:cs="Sakkal Majalla"/>
          <w:b/>
          <w:bCs/>
          <w:sz w:val="40"/>
          <w:szCs w:val="40"/>
        </w:rPr>
      </w:pPr>
      <w:r w:rsidRPr="00C75E7C">
        <w:rPr>
          <w:rFonts w:ascii="Sakkal Majalla" w:hAnsi="Sakkal Majalla" w:cs="Sakkal Majalla" w:hint="cs"/>
          <w:b/>
          <w:bCs/>
          <w:sz w:val="40"/>
          <w:szCs w:val="40"/>
          <w:rtl/>
        </w:rPr>
        <w:t>أثر تبني تقنيات الذكاء الاصطناعي على فاعلية القرارات الاستراتيجية لدى</w:t>
      </w:r>
      <w:r w:rsidRPr="00C75E7C">
        <w:rPr>
          <w:rFonts w:ascii="Sakkal Majalla" w:hAnsi="Sakkal Majalla" w:cs="Sakkal Majalla" w:hint="cs"/>
          <w:b/>
          <w:bCs/>
          <w:sz w:val="40"/>
          <w:szCs w:val="40"/>
        </w:rPr>
        <w:t xml:space="preserve"> </w:t>
      </w:r>
      <w:r w:rsidRPr="00C75E7C">
        <w:rPr>
          <w:rFonts w:ascii="Sakkal Majalla" w:hAnsi="Sakkal Majalla" w:cs="Sakkal Majalla" w:hint="cs"/>
          <w:b/>
          <w:bCs/>
          <w:sz w:val="40"/>
          <w:szCs w:val="40"/>
          <w:rtl/>
        </w:rPr>
        <w:t>التنفيذيين في شركات الأغذية الكبرى في المملكة في ضوء رؤية 2030</w:t>
      </w:r>
    </w:p>
    <w:p w14:paraId="37CC4A0D" w14:textId="77777777" w:rsidR="00757B93" w:rsidRPr="00C75E7C" w:rsidRDefault="00757B93" w:rsidP="00757B93">
      <w:pPr>
        <w:bidi/>
        <w:spacing w:before="600" w:line="276" w:lineRule="auto"/>
        <w:jc w:val="center"/>
        <w:rPr>
          <w:rFonts w:ascii="Sakkal Majalla" w:hAnsi="Sakkal Majalla" w:cs="Sakkal Majalla"/>
          <w:b/>
          <w:bCs/>
          <w:sz w:val="36"/>
          <w:szCs w:val="36"/>
        </w:rPr>
      </w:pPr>
      <w:r w:rsidRPr="00C75E7C">
        <w:rPr>
          <w:rFonts w:ascii="Sakkal Majalla" w:hAnsi="Sakkal Majalla" w:cs="Sakkal Majalla"/>
          <w:b/>
          <w:bCs/>
          <w:sz w:val="36"/>
          <w:szCs w:val="36"/>
        </w:rPr>
        <w:t>The impact of adopting artificial intelligence technologies on the effectiveness of strategic decisions among executives in major food companies in the Kingdom in light of Vision 2030</w:t>
      </w:r>
      <w:r w:rsidRPr="00C75E7C">
        <w:rPr>
          <w:rFonts w:ascii="Sakkal Majalla" w:hAnsi="Sakkal Majalla" w:cs="Sakkal Majalla"/>
          <w:b/>
          <w:bCs/>
          <w:sz w:val="36"/>
          <w:szCs w:val="36"/>
          <w:rtl/>
        </w:rPr>
        <w:t>.</w:t>
      </w:r>
    </w:p>
    <w:p w14:paraId="3341A400" w14:textId="77777777" w:rsidR="00757B93" w:rsidRPr="00C75E7C" w:rsidRDefault="00757B93" w:rsidP="00757B93">
      <w:pPr>
        <w:bidi/>
        <w:spacing w:line="276" w:lineRule="auto"/>
        <w:jc w:val="center"/>
        <w:rPr>
          <w:rFonts w:ascii="Simplified Arabic" w:hAnsi="Simplified Arabic" w:cs="Simplified Arabic"/>
          <w:b/>
          <w:bCs/>
          <w:sz w:val="32"/>
          <w:szCs w:val="32"/>
          <w:rtl/>
        </w:rPr>
      </w:pPr>
      <w:r w:rsidRPr="00C75E7C">
        <w:rPr>
          <w:rFonts w:ascii="Simplified Arabic" w:hAnsi="Simplified Arabic" w:cs="Simplified Arabic"/>
          <w:b/>
          <w:bCs/>
          <w:sz w:val="32"/>
          <w:szCs w:val="32"/>
          <w:rtl/>
        </w:rPr>
        <w:t>اعداد</w:t>
      </w:r>
    </w:p>
    <w:p w14:paraId="783D6538" w14:textId="77777777" w:rsidR="00757B93" w:rsidRPr="008F7B21" w:rsidRDefault="00757B93" w:rsidP="00757B93">
      <w:pPr>
        <w:bidi/>
        <w:spacing w:line="276" w:lineRule="auto"/>
        <w:jc w:val="center"/>
        <w:rPr>
          <w:rFonts w:ascii="Simplified Arabic" w:hAnsi="Simplified Arabic" w:cs="Simplified Arabic"/>
          <w:b/>
          <w:bCs/>
          <w:sz w:val="32"/>
          <w:szCs w:val="32"/>
          <w:rtl/>
        </w:rPr>
      </w:pPr>
      <w:r w:rsidRPr="008F7B21">
        <w:rPr>
          <w:rFonts w:ascii="Simplified Arabic" w:hAnsi="Simplified Arabic" w:cs="Simplified Arabic"/>
          <w:b/>
          <w:bCs/>
          <w:sz w:val="32"/>
          <w:szCs w:val="32"/>
          <w:rtl/>
        </w:rPr>
        <w:t xml:space="preserve">علي حسن الشهري </w:t>
      </w:r>
      <w:r>
        <w:rPr>
          <w:rFonts w:ascii="Simplified Arabic" w:hAnsi="Simplified Arabic" w:cs="Simplified Arabic"/>
          <w:b/>
          <w:bCs/>
          <w:sz w:val="32"/>
          <w:szCs w:val="32"/>
          <w:rtl/>
        </w:rPr>
        <w:t>–</w:t>
      </w:r>
      <w:r>
        <w:rPr>
          <w:rFonts w:ascii="Simplified Arabic" w:hAnsi="Simplified Arabic" w:cs="Simplified Arabic" w:hint="cs"/>
          <w:b/>
          <w:bCs/>
          <w:sz w:val="32"/>
          <w:szCs w:val="32"/>
          <w:rtl/>
        </w:rPr>
        <w:t xml:space="preserve"> </w:t>
      </w:r>
      <w:r w:rsidRPr="008F7B21">
        <w:rPr>
          <w:rFonts w:ascii="Simplified Arabic" w:hAnsi="Simplified Arabic" w:cs="Simplified Arabic"/>
          <w:b/>
          <w:bCs/>
          <w:sz w:val="32"/>
          <w:szCs w:val="32"/>
          <w:rtl/>
        </w:rPr>
        <w:t>232001355</w:t>
      </w:r>
    </w:p>
    <w:p w14:paraId="666111A6" w14:textId="77777777" w:rsidR="00757B93" w:rsidRDefault="00757B93" w:rsidP="00757B93">
      <w:pPr>
        <w:bidi/>
        <w:spacing w:line="276" w:lineRule="auto"/>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اشراف / د. مضر علي </w:t>
      </w:r>
    </w:p>
    <w:p w14:paraId="34EEF455" w14:textId="77777777" w:rsidR="00757B93" w:rsidRPr="00C75E7C" w:rsidRDefault="00757B93" w:rsidP="00757B93">
      <w:pPr>
        <w:bidi/>
        <w:spacing w:line="276" w:lineRule="auto"/>
        <w:jc w:val="center"/>
        <w:rPr>
          <w:rFonts w:ascii="Sakkal Majalla" w:hAnsi="Sakkal Majalla" w:cs="Sakkal Majalla"/>
          <w:b/>
          <w:bCs/>
          <w:sz w:val="36"/>
          <w:szCs w:val="36"/>
        </w:rPr>
      </w:pPr>
      <w:r w:rsidRPr="00C75E7C">
        <w:rPr>
          <w:rFonts w:ascii="Sakkal Majalla" w:hAnsi="Sakkal Majalla" w:cs="Sakkal Majalla" w:hint="cs"/>
          <w:b/>
          <w:bCs/>
          <w:sz w:val="36"/>
          <w:szCs w:val="36"/>
          <w:rtl/>
        </w:rPr>
        <w:t>رسالة مقدمة لجامعة ميدأوشن لنيل درجة الدكتوراه في إدارة الأعمال</w:t>
      </w:r>
    </w:p>
    <w:p w14:paraId="4E20315A" w14:textId="77777777" w:rsidR="00757B93" w:rsidRPr="00C75E7C" w:rsidRDefault="00757B93" w:rsidP="00757B93">
      <w:pPr>
        <w:bidi/>
        <w:spacing w:line="276" w:lineRule="auto"/>
        <w:jc w:val="center"/>
        <w:rPr>
          <w:rFonts w:ascii="Calibri" w:hAnsi="Calibri" w:cs="Calibri"/>
          <w:b/>
          <w:bCs/>
          <w:sz w:val="28"/>
          <w:szCs w:val="28"/>
          <w:rtl/>
          <w:lang w:bidi="ar-EG"/>
        </w:rPr>
        <w:sectPr w:rsidR="00757B93" w:rsidRPr="00C75E7C" w:rsidSect="00757B93">
          <w:footerReference w:type="default" r:id="rId9"/>
          <w:pgSz w:w="12240" w:h="15840"/>
          <w:pgMar w:top="1440" w:right="1701"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C75E7C">
        <w:rPr>
          <w:rFonts w:ascii="Calibri" w:hAnsi="Calibri" w:cs="Calibri" w:hint="cs"/>
          <w:b/>
          <w:bCs/>
          <w:sz w:val="28"/>
          <w:szCs w:val="28"/>
          <w:rtl/>
        </w:rPr>
        <w:t>1446ه - 2025م</w:t>
      </w:r>
    </w:p>
    <w:p w14:paraId="441226AE" w14:textId="77777777" w:rsidR="00757B93" w:rsidRPr="00856EF4" w:rsidRDefault="00757B93" w:rsidP="00757B93">
      <w:pPr>
        <w:bidi/>
        <w:jc w:val="center"/>
        <w:rPr>
          <w:rFonts w:ascii="Calibri" w:hAnsi="Calibri" w:cs="Calibri"/>
          <w:b/>
          <w:bCs/>
          <w:sz w:val="40"/>
          <w:szCs w:val="40"/>
          <w:rtl/>
        </w:rPr>
      </w:pPr>
      <w:r w:rsidRPr="00856EF4">
        <w:rPr>
          <w:rFonts w:ascii="Calibri" w:hAnsi="Calibri" w:cs="Calibri" w:hint="cs"/>
          <w:b/>
          <w:bCs/>
          <w:sz w:val="40"/>
          <w:szCs w:val="40"/>
          <w:rtl/>
        </w:rPr>
        <w:lastRenderedPageBreak/>
        <w:t>الفصل الأول</w:t>
      </w:r>
    </w:p>
    <w:p w14:paraId="0762CB03" w14:textId="77777777" w:rsidR="00757B93" w:rsidRPr="00856EF4" w:rsidRDefault="00757B93" w:rsidP="00757B93">
      <w:pPr>
        <w:bidi/>
        <w:jc w:val="center"/>
        <w:rPr>
          <w:rFonts w:ascii="Calibri" w:hAnsi="Calibri" w:cs="Calibri"/>
          <w:b/>
          <w:bCs/>
          <w:sz w:val="40"/>
          <w:szCs w:val="40"/>
          <w:rtl/>
        </w:rPr>
      </w:pPr>
      <w:r w:rsidRPr="00856EF4">
        <w:rPr>
          <w:rFonts w:ascii="Calibri" w:hAnsi="Calibri" w:cs="Calibri" w:hint="cs"/>
          <w:b/>
          <w:bCs/>
          <w:sz w:val="40"/>
          <w:szCs w:val="40"/>
          <w:rtl/>
        </w:rPr>
        <w:t>الإطار المنهجي للدراسة</w:t>
      </w:r>
    </w:p>
    <w:p w14:paraId="7412F7D8" w14:textId="77777777" w:rsidR="00757B93" w:rsidRPr="00856EF4" w:rsidRDefault="00757B93" w:rsidP="00757B93">
      <w:pPr>
        <w:pStyle w:val="a3"/>
        <w:numPr>
          <w:ilvl w:val="0"/>
          <w:numId w:val="19"/>
        </w:numPr>
        <w:bidi/>
        <w:spacing w:after="120" w:line="278" w:lineRule="auto"/>
        <w:rPr>
          <w:rFonts w:ascii="Sakkal Majalla" w:hAnsi="Sakkal Majalla" w:cs="Sakkal Majalla"/>
          <w:b/>
          <w:bCs/>
          <w:color w:val="00B0F0"/>
          <w:sz w:val="36"/>
          <w:szCs w:val="36"/>
          <w:u w:val="single"/>
        </w:rPr>
      </w:pPr>
      <w:r w:rsidRPr="00856EF4">
        <w:rPr>
          <w:rFonts w:ascii="Sakkal Majalla" w:hAnsi="Sakkal Majalla" w:cs="Sakkal Majalla" w:hint="cs"/>
          <w:b/>
          <w:bCs/>
          <w:color w:val="00B0F0"/>
          <w:sz w:val="36"/>
          <w:szCs w:val="36"/>
          <w:u w:val="single"/>
          <w:rtl/>
        </w:rPr>
        <w:t>مشكلة الدراسة</w:t>
      </w:r>
    </w:p>
    <w:p w14:paraId="16BB1DCC" w14:textId="77777777" w:rsidR="00757B93" w:rsidRPr="00856EF4" w:rsidRDefault="00757B93" w:rsidP="00757B93">
      <w:pPr>
        <w:bidi/>
        <w:spacing w:before="240"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تشهد بيئة الأعمال العالمية تحولات جذرية بفعل الثورة الصناعية الرابعة والتطورات التقنية المتسارعة، التي أصبح من أبرز معالمها تبنّي تقنيات الذكاء الاصطناعي في مجالات الإدارة الاستراتيجية وصنع القرار. وقد أصبحت هذه التقنيات من الركائز الجوهرية التي تسهم في تعزيز الكفاءة التشغيلية، وتحسين التنبؤات، ودعم اتخاذ قرارات دقيقة، لا سيما في بيئات العمل التي تتسم بدرجة عالية من التعقيد والتنافسية (المطيري، 2020). وفي هذا الإطار، تُعد فاعلية القرارات الاستراتيجية من المحددات الرئيسة لقدرة المؤسسات على الاستمرارية والنمو المستدام، خاصة في ظل المتغيرات الاقتصادية المتسارعة والتوجه العالمي نحو الاقتصاد الرقمي.</w:t>
      </w:r>
    </w:p>
    <w:p w14:paraId="2372C632" w14:textId="77777777" w:rsidR="00757B93" w:rsidRPr="00856EF4" w:rsidRDefault="00757B93" w:rsidP="00757B93">
      <w:pPr>
        <w:bidi/>
        <w:spacing w:before="120" w:after="120" w:line="360" w:lineRule="auto"/>
        <w:jc w:val="both"/>
        <w:rPr>
          <w:rFonts w:ascii="Sakkal Majalla" w:hAnsi="Sakkal Majalla" w:cs="Sakkal Majalla"/>
          <w:b/>
          <w:bCs/>
          <w:sz w:val="28"/>
          <w:szCs w:val="28"/>
          <w:rtl/>
          <w:lang w:bidi="ar-EG"/>
        </w:rPr>
      </w:pPr>
      <w:r w:rsidRPr="00856EF4">
        <w:rPr>
          <w:rFonts w:ascii="Sakkal Majalla" w:hAnsi="Sakkal Majalla" w:cs="Sakkal Majalla" w:hint="cs"/>
          <w:sz w:val="28"/>
          <w:szCs w:val="28"/>
          <w:rtl/>
        </w:rPr>
        <w:t>وفي ضوء التحولات الاستراتيجية الكبرى التي تقودها رؤية المملكة العربية السعودية 2030، التي يعد التحول الرقمي أحد محاورها المركزية، جاء إطلاق الاستراتيجية الوطنية للبيانات والذكاء الاصطناعي (سدايا، 2023) ليعزز توجه القطاعين العام والخاص نحو دمج تطبيقات الذكاء الاصطناعي في نماذج أعمالهم. وقد بدأت عدة شركات وطنية كبرى في قطاع الأغذية بتبني هذه التقنيات فعليًا؛ فمثلًا استخدمت شركة المراعي أدوات الذكاء الاصطناعي لتحسين كفاءة الإنتاج وإدارة التوزيع، فضلًا عن تعزيز الأتمتة ومراقبة الجودة والصيانة التنبؤية في التصنيع، الأمر الذي أدى إلى تحسين الإنتاج وتقليل التكاليف وتمكين عمليات أكثر أمانًا وقائمة على البيانات لتحقيق كفاءة أكبر</w:t>
      </w:r>
      <w:r w:rsidRPr="00856EF4">
        <w:rPr>
          <w:rFonts w:ascii="Sakkal Majalla" w:hAnsi="Sakkal Majalla" w:cs="Sakkal Majalla" w:hint="cs"/>
          <w:sz w:val="28"/>
          <w:szCs w:val="28"/>
        </w:rPr>
        <w:t xml:space="preserve"> </w:t>
      </w:r>
      <w:r w:rsidRPr="00856EF4">
        <w:rPr>
          <w:rFonts w:ascii="Sakkal Majalla" w:hAnsi="Sakkal Majalla" w:cs="Sakkal Majalla" w:hint="cs"/>
          <w:sz w:val="28"/>
          <w:szCs w:val="28"/>
          <w:rtl/>
        </w:rPr>
        <w:t>(</w:t>
      </w:r>
      <w:r w:rsidRPr="00856EF4">
        <w:rPr>
          <w:rFonts w:ascii="Sakkal Majalla" w:hAnsi="Sakkal Majalla" w:cs="Sakkal Majalla" w:hint="cs"/>
          <w:sz w:val="28"/>
          <w:szCs w:val="28"/>
        </w:rPr>
        <w:t xml:space="preserve">Karam et al., 2025; </w:t>
      </w:r>
      <w:r w:rsidRPr="00856EF4">
        <w:rPr>
          <w:rFonts w:ascii="Sakkal Majalla" w:hAnsi="Sakkal Majalla" w:cs="Sakkal Majalla" w:hint="cs"/>
          <w:sz w:val="28"/>
          <w:szCs w:val="28"/>
          <w:lang w:bidi="ar-EG"/>
        </w:rPr>
        <w:t>Aljohani &amp; Albliwi, 2022</w:t>
      </w:r>
      <w:r w:rsidRPr="00856EF4">
        <w:rPr>
          <w:rFonts w:ascii="Sakkal Majalla" w:hAnsi="Sakkal Majalla" w:cs="Sakkal Majalla" w:hint="cs"/>
          <w:sz w:val="28"/>
          <w:szCs w:val="28"/>
          <w:rtl/>
        </w:rPr>
        <w:t>)</w:t>
      </w:r>
      <w:r w:rsidRPr="00856EF4">
        <w:rPr>
          <w:rFonts w:ascii="Sakkal Majalla" w:hAnsi="Sakkal Majalla" w:cs="Sakkal Majalla" w:hint="cs"/>
          <w:sz w:val="28"/>
          <w:szCs w:val="28"/>
          <w:rtl/>
          <w:lang w:bidi="ar-EG"/>
        </w:rPr>
        <w:t xml:space="preserve">. كما </w:t>
      </w:r>
      <w:r w:rsidRPr="00856EF4">
        <w:rPr>
          <w:rFonts w:ascii="Sakkal Majalla" w:hAnsi="Sakkal Majalla" w:cs="Sakkal Majalla" w:hint="cs"/>
          <w:sz w:val="28"/>
          <w:szCs w:val="28"/>
          <w:rtl/>
        </w:rPr>
        <w:t xml:space="preserve">استثمرت مجموعة صافولا في حلول تحليل البيانات لدعم توسعها الاستراتيجي (مثل الاستحواذات، ودخول أسواق جدية، وتطوير المنتجات). وتركز المجموعة على تعزيز قدراتها في مجال البيانات لتحسين عملية اتخاذ القرارات في قطاعي الأغذية والتجزئة (مثل باندا). ويُعد هذا الاستثمار جزءًا من استراتيجيتها الأوسع نطاقًا للاستفادة من التكنولوجيا لتحقيق النمو والكفاءة في منطقة الشرق الأوسط وشمال أفريقيا </w:t>
      </w:r>
      <w:r w:rsidRPr="00856EF4">
        <w:rPr>
          <w:rFonts w:ascii="Sakkal Majalla" w:hAnsi="Sakkal Majalla" w:cs="Sakkal Majalla" w:hint="cs"/>
          <w:sz w:val="28"/>
          <w:szCs w:val="28"/>
        </w:rPr>
        <w:t>(</w:t>
      </w:r>
      <w:r w:rsidRPr="00856EF4">
        <w:rPr>
          <w:rFonts w:ascii="Sakkal Majalla" w:hAnsi="Sakkal Majalla" w:cs="Sakkal Majalla" w:hint="cs"/>
          <w:sz w:val="28"/>
          <w:szCs w:val="28"/>
          <w:lang w:bidi="ar-EG"/>
        </w:rPr>
        <w:t>Savola Group, 2021</w:t>
      </w:r>
      <w:r w:rsidRPr="00856EF4">
        <w:rPr>
          <w:rFonts w:ascii="Sakkal Majalla" w:hAnsi="Sakkal Majalla" w:cs="Sakkal Majalla" w:hint="cs"/>
          <w:sz w:val="28"/>
          <w:szCs w:val="28"/>
          <w:rtl/>
          <w:lang w:bidi="ar-EG"/>
        </w:rPr>
        <w:t>.</w:t>
      </w:r>
    </w:p>
    <w:p w14:paraId="052A30A7" w14:textId="77777777" w:rsidR="00757B93" w:rsidRPr="00856EF4" w:rsidRDefault="00757B93" w:rsidP="00757B93">
      <w:pPr>
        <w:bidi/>
        <w:spacing w:before="120" w:after="120" w:line="360" w:lineRule="auto"/>
        <w:jc w:val="both"/>
        <w:rPr>
          <w:rFonts w:ascii="Sakkal Majalla" w:hAnsi="Sakkal Majalla" w:cs="Sakkal Majalla"/>
          <w:sz w:val="28"/>
          <w:szCs w:val="28"/>
          <w:rtl/>
        </w:rPr>
      </w:pPr>
      <w:r w:rsidRPr="00856EF4">
        <w:rPr>
          <w:rFonts w:ascii="Sakkal Majalla" w:hAnsi="Sakkal Majalla" w:cs="Sakkal Majalla" w:hint="cs"/>
          <w:sz w:val="28"/>
          <w:szCs w:val="28"/>
          <w:rtl/>
        </w:rPr>
        <w:t>ورغم هذا التقدم الملحوظ، فإن تأثير هذه التقنيات على فاعلية القرارات الاستراتيجية للتنفيذيين في هذه الصناعة لا يزال مجالًا بحاجة إلى دراسة أكثر عمقًا (</w:t>
      </w:r>
      <w:r w:rsidRPr="00856EF4">
        <w:rPr>
          <w:rFonts w:ascii="Sakkal Majalla" w:hAnsi="Sakkal Majalla" w:cs="Sakkal Majalla" w:hint="cs"/>
          <w:sz w:val="28"/>
          <w:szCs w:val="28"/>
        </w:rPr>
        <w:t>Kim &amp; Kim, 2022</w:t>
      </w:r>
      <w:r w:rsidRPr="00856EF4">
        <w:rPr>
          <w:rFonts w:ascii="Sakkal Majalla" w:hAnsi="Sakkal Majalla" w:cs="Sakkal Majalla" w:hint="cs"/>
          <w:sz w:val="28"/>
          <w:szCs w:val="28"/>
          <w:rtl/>
        </w:rPr>
        <w:t xml:space="preserve">)، خاصة في ظل تنوع العوامل التنظيمية والتقنية والبشرية التي قد </w:t>
      </w:r>
      <w:r w:rsidRPr="00856EF4">
        <w:rPr>
          <w:rFonts w:ascii="Sakkal Majalla" w:hAnsi="Sakkal Majalla" w:cs="Sakkal Majalla" w:hint="cs"/>
          <w:sz w:val="28"/>
          <w:szCs w:val="28"/>
          <w:rtl/>
        </w:rPr>
        <w:lastRenderedPageBreak/>
        <w:t>تؤثر في مدى كفاءة توظيف الذكاء الاصطناعي. ويُعد قطاع الصناعات الغذائية من أكثر القطاعات ارتباطًا بالأمن الغذائي والتنمية المستدامة (</w:t>
      </w:r>
      <w:r w:rsidRPr="00856EF4">
        <w:rPr>
          <w:rFonts w:ascii="Sakkal Majalla" w:hAnsi="Sakkal Majalla" w:cs="Sakkal Majalla" w:hint="cs"/>
          <w:sz w:val="28"/>
          <w:szCs w:val="28"/>
        </w:rPr>
        <w:t>Dora et al., 2022</w:t>
      </w:r>
      <w:r w:rsidRPr="00856EF4">
        <w:rPr>
          <w:rFonts w:ascii="Sakkal Majalla" w:hAnsi="Sakkal Majalla" w:cs="Sakkal Majalla" w:hint="cs"/>
          <w:sz w:val="28"/>
          <w:szCs w:val="28"/>
          <w:rtl/>
        </w:rPr>
        <w:t>)، وهو ما يزيد من أهمية دراسة دور الذكاء الاصطناعي في تعزيز قدراته التنافسية. كما أن هذه التطبيقات يمكن أن تُسهم في تقديم عروض تركز على العملاء، وتعمل على إدارة المخزون، وتقليل الهدر، وزيادة الإيرادات وتحسين تجربة العملاء (</w:t>
      </w:r>
      <w:r w:rsidRPr="00856EF4">
        <w:rPr>
          <w:rFonts w:ascii="Sakkal Majalla" w:hAnsi="Sakkal Majalla" w:cs="Sakkal Majalla" w:hint="cs"/>
          <w:sz w:val="28"/>
          <w:szCs w:val="28"/>
        </w:rPr>
        <w:t>Garg &amp; Puri, 2022</w:t>
      </w:r>
      <w:r w:rsidRPr="00856EF4">
        <w:rPr>
          <w:rFonts w:ascii="Sakkal Majalla" w:hAnsi="Sakkal Majalla" w:cs="Sakkal Majalla" w:hint="cs"/>
          <w:sz w:val="28"/>
          <w:szCs w:val="28"/>
          <w:rtl/>
        </w:rPr>
        <w:t>). ومن هنا، تنبع أهمية هذه الدراسة في بحث أثر تبني تقنيات الذكاء الاصطناعي على فاعلية القرارات الاستراتيجية لدى التنفيذيين في شركات الأغذية الكبرى، في سياق رؤية وطنية طموحة تسعى لتحقيق تحول رقمي شامل يعزز من تنافسية الاقتصاد الوطني للمملكة.</w:t>
      </w:r>
    </w:p>
    <w:p w14:paraId="3E992AE5" w14:textId="77777777" w:rsidR="00757B93" w:rsidRPr="00856EF4" w:rsidRDefault="00757B93" w:rsidP="00757B93">
      <w:pPr>
        <w:bidi/>
        <w:spacing w:after="120" w:line="360" w:lineRule="auto"/>
        <w:jc w:val="both"/>
        <w:rPr>
          <w:rFonts w:ascii="Sakkal Majalla" w:hAnsi="Sakkal Majalla" w:cs="Sakkal Majalla"/>
          <w:b/>
          <w:bCs/>
          <w:sz w:val="32"/>
          <w:szCs w:val="32"/>
          <w:rtl/>
        </w:rPr>
      </w:pPr>
      <w:r w:rsidRPr="00856EF4">
        <w:rPr>
          <w:rFonts w:ascii="Sakkal Majalla" w:hAnsi="Sakkal Majalla" w:cs="Sakkal Majalla" w:hint="cs"/>
          <w:b/>
          <w:bCs/>
          <w:sz w:val="32"/>
          <w:szCs w:val="32"/>
          <w:rtl/>
        </w:rPr>
        <w:t>الفجوة البحثية</w:t>
      </w:r>
    </w:p>
    <w:p w14:paraId="150F5DD3" w14:textId="77777777" w:rsidR="00757B93" w:rsidRPr="00856EF4" w:rsidRDefault="00757B93" w:rsidP="00757B93">
      <w:p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 xml:space="preserve">في ظل التغيرات المتسارعة التي يشهدها العالم على الصعيدين التكنولوجي والاقتصادي، باتت المنظمات مُطالبة أكثر من أي وقت مضى باتخاذ قرارات استراتيجية تتسم بالدقة والمرونة لمواكبة تحديات السوق وضمان البقاء والتنافسية. وتُعد القرارات الاستراتيجية من أكثر أنواع القرارات تأثيرًا في مستقبل الشركات، إذ تتعلق بتحديد التوجهات الكبرى، وتخصيص الموارد، وتحديد مجالات النمو، والدخول إلى أسواق جديدة. ومع ذلك، فإن فاعلية اتخاذ القرار الاستراتيجي غالبًا ما تتأثر بعوامل متعددة مثل الثقافة التنظيمية، والخصائص القيادية والبشرية، والبنية التحتية التقنية، ودرجة دعم الأنظمة الذكية لصنع القرار </w:t>
      </w:r>
      <w:r w:rsidRPr="00856EF4">
        <w:rPr>
          <w:rFonts w:ascii="Sakkal Majalla" w:hAnsi="Sakkal Majalla" w:cs="Sakkal Majalla" w:hint="cs"/>
          <w:sz w:val="28"/>
          <w:szCs w:val="28"/>
        </w:rPr>
        <w:t>(Oraif, 2024)</w:t>
      </w:r>
      <w:r w:rsidRPr="00856EF4">
        <w:rPr>
          <w:rFonts w:ascii="Sakkal Majalla" w:hAnsi="Sakkal Majalla" w:cs="Sakkal Majalla" w:hint="cs"/>
          <w:sz w:val="28"/>
          <w:szCs w:val="28"/>
          <w:rtl/>
        </w:rPr>
        <w:t xml:space="preserve">. </w:t>
      </w:r>
      <w:r w:rsidRPr="00856EF4">
        <w:rPr>
          <w:rFonts w:ascii="Sakkal Majalla" w:hAnsi="Sakkal Majalla" w:cs="Sakkal Majalla" w:hint="cs"/>
          <w:sz w:val="28"/>
          <w:szCs w:val="28"/>
        </w:rPr>
        <w:t xml:space="preserve"> </w:t>
      </w:r>
      <w:r w:rsidRPr="00856EF4">
        <w:rPr>
          <w:rFonts w:ascii="Sakkal Majalla" w:hAnsi="Sakkal Majalla" w:cs="Sakkal Majalla" w:hint="cs"/>
          <w:sz w:val="28"/>
          <w:szCs w:val="28"/>
          <w:rtl/>
        </w:rPr>
        <w:t xml:space="preserve">وقد أكدت على ذلك دراسة </w:t>
      </w:r>
      <w:r w:rsidRPr="00856EF4">
        <w:rPr>
          <w:rFonts w:ascii="Sakkal Majalla" w:hAnsi="Sakkal Majalla" w:cs="Sakkal Majalla" w:hint="cs"/>
          <w:sz w:val="28"/>
          <w:szCs w:val="28"/>
        </w:rPr>
        <w:t>Kar et al. (2021)</w:t>
      </w:r>
      <w:r w:rsidRPr="00856EF4">
        <w:rPr>
          <w:rFonts w:ascii="Sakkal Majalla" w:hAnsi="Sakkal Majalla" w:cs="Sakkal Majalla" w:hint="cs"/>
          <w:sz w:val="28"/>
          <w:szCs w:val="28"/>
          <w:rtl/>
        </w:rPr>
        <w:t>، والتي بيّنت أن من أبرز معوقات الاستفادة من الذكاء الاصطناعي في دعم القرار الاستراتيجي هو غياب الاستراتيجية الواضحة، ونقص الكفاءات البشرية المؤهلة، وضعف الالتزام القيادي</w:t>
      </w:r>
      <w:r w:rsidRPr="00856EF4">
        <w:rPr>
          <w:rFonts w:ascii="Sakkal Majalla" w:hAnsi="Sakkal Majalla" w:cs="Sakkal Majalla" w:hint="cs"/>
          <w:sz w:val="28"/>
          <w:szCs w:val="28"/>
        </w:rPr>
        <w:t>.</w:t>
      </w:r>
    </w:p>
    <w:p w14:paraId="098F17D6" w14:textId="77777777" w:rsidR="00757B93" w:rsidRPr="00856EF4" w:rsidRDefault="00757B93" w:rsidP="00757B93">
      <w:pPr>
        <w:bidi/>
        <w:spacing w:after="120" w:line="360" w:lineRule="auto"/>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وفي هذا السياق، برزت تقنيات الذكاء الاصطناعي كأداة واعدة لدعم القرارات الإدارية والاستراتيجية من خلال تحليل البيانات الضخمة، وتقديم نماذج تنبؤية دقيقة تقلل من هامش الخطأ البشري (أبركات وعيسى، 2024). إلا أن الدمج بين الذكاء الاصطناعي والقرار البشري يواجه تحديات جمّة، منها التحيز الخوارزمي، وانعدام الشفافية، ومقاومة الموظفين لهذه التقنيات </w:t>
      </w:r>
      <w:r w:rsidRPr="00856EF4">
        <w:rPr>
          <w:rFonts w:ascii="Sakkal Majalla" w:hAnsi="Sakkal Majalla" w:cs="Sakkal Majalla" w:hint="cs"/>
          <w:sz w:val="28"/>
          <w:szCs w:val="28"/>
        </w:rPr>
        <w:t>(Schneider &amp; Leyer, 2019; Alhatimi Aleessawi and Djaghrouri, 2025)</w:t>
      </w:r>
      <w:r w:rsidRPr="00856EF4">
        <w:rPr>
          <w:rFonts w:ascii="Sakkal Majalla" w:hAnsi="Sakkal Majalla" w:cs="Sakkal Majalla" w:hint="cs"/>
          <w:sz w:val="28"/>
          <w:szCs w:val="28"/>
          <w:rtl/>
        </w:rPr>
        <w:t xml:space="preserve">. </w:t>
      </w:r>
      <w:r w:rsidRPr="00856EF4">
        <w:rPr>
          <w:rFonts w:ascii="Sakkal Majalla" w:hAnsi="Sakkal Majalla" w:cs="Sakkal Majalla" w:hint="cs"/>
          <w:sz w:val="28"/>
          <w:szCs w:val="28"/>
        </w:rPr>
        <w:t xml:space="preserve"> </w:t>
      </w:r>
      <w:r w:rsidRPr="00856EF4">
        <w:rPr>
          <w:rFonts w:ascii="Sakkal Majalla" w:hAnsi="Sakkal Majalla" w:cs="Sakkal Majalla" w:hint="cs"/>
          <w:sz w:val="28"/>
          <w:szCs w:val="28"/>
          <w:rtl/>
        </w:rPr>
        <w:t>كما أن بعض القطاعات مثل الصناعات الغذائية تتطلب توازنًا دقيقًا بين أدوات التحليل الذكية وحدس القادة الاستراتيجيين. وقد أشار</w:t>
      </w:r>
      <w:r w:rsidRPr="00856EF4">
        <w:rPr>
          <w:rFonts w:ascii="Sakkal Majalla" w:hAnsi="Sakkal Majalla" w:cs="Sakkal Majalla" w:hint="cs"/>
          <w:sz w:val="28"/>
          <w:szCs w:val="28"/>
        </w:rPr>
        <w:t xml:space="preserve"> Kumar et al. </w:t>
      </w:r>
      <w:r w:rsidRPr="00856EF4">
        <w:rPr>
          <w:rFonts w:ascii="Sakkal Majalla" w:hAnsi="Sakkal Majalla" w:cs="Sakkal Majalla" w:hint="cs"/>
          <w:sz w:val="28"/>
          <w:szCs w:val="28"/>
        </w:rPr>
        <w:lastRenderedPageBreak/>
        <w:t xml:space="preserve">(2021) </w:t>
      </w:r>
      <w:r w:rsidRPr="00856EF4">
        <w:rPr>
          <w:rFonts w:ascii="Sakkal Majalla" w:hAnsi="Sakkal Majalla" w:cs="Sakkal Majalla" w:hint="cs"/>
          <w:sz w:val="28"/>
          <w:szCs w:val="28"/>
          <w:rtl/>
        </w:rPr>
        <w:t>إلى أن ضعف تبني الأتمتة الذكية في الصناعات الغذائية أدى إلى اختلالات في العرض والطلب، وضعف معايير السلامة، وهو ما يبرز أهمية الأتمتة والذكاء الاصطناعي كحلول استراتيجية</w:t>
      </w:r>
      <w:r w:rsidRPr="00856EF4">
        <w:rPr>
          <w:rFonts w:ascii="Sakkal Majalla" w:hAnsi="Sakkal Majalla" w:cs="Sakkal Majalla" w:hint="cs"/>
          <w:sz w:val="28"/>
          <w:szCs w:val="28"/>
        </w:rPr>
        <w:t>.</w:t>
      </w:r>
    </w:p>
    <w:p w14:paraId="5192185A" w14:textId="77777777" w:rsidR="00757B93" w:rsidRPr="00856EF4" w:rsidRDefault="00757B93" w:rsidP="00757B93">
      <w:p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وتتمثل مشكلة الدراسة في أنه على الرغم من التوسع الملحوظ في تبني شركات الأغذية الكبرى في المملكة لتقنيات الذكاء الاصطناعي، إلا أن التنفيذيين يواجهون تحديات في توظيف هذه التقنيات لدعم قرارات استراتيجية فعالة، ما يطرح تساؤلات حول طبيعة العوامل المؤثرة في هذه الفاعلية، وما إذا كانت هذه التحديات تعود إلى ضعف الفهم الوظيفي لتقنيات الذكاء الاصطناعي من جانب التنفيذيين ومدى كفاءة توظيفهم لها في عملية اتخاذ القرارات الاستراتيجية، أم أن هذه التحديات ترجع إلى غياب بنية تنظيمية وتقنية وقيادية داعمة. كما أن الفجوة المعرفية تصبح أكثر عمقَا نتيجة تباين نتائج الدراسات السابقة بخصوص هذا الشأن، وغياب نموذج تحليلي متكامل يُفسر تفاعل هذه العوامل مع كفاءة القادة التنفيذيين في بيئة سعودية تمر بتحولات جذرية نحو الرقمنة في ظل رؤية المملكة 2030 (المشاري وآخرون، 2024؛ العتيبي وآخرون، 2024؛</w:t>
      </w:r>
      <w:r w:rsidRPr="00856EF4">
        <w:rPr>
          <w:rFonts w:ascii="Sakkal Majalla" w:hAnsi="Sakkal Majalla" w:cs="Sakkal Majalla" w:hint="cs"/>
          <w:sz w:val="28"/>
          <w:szCs w:val="28"/>
        </w:rPr>
        <w:t xml:space="preserve"> Aljohani &amp; Albliwi, 2022</w:t>
      </w:r>
      <w:r w:rsidRPr="00856EF4">
        <w:rPr>
          <w:rFonts w:ascii="Sakkal Majalla" w:hAnsi="Sakkal Majalla" w:cs="Sakkal Majalla" w:hint="cs"/>
          <w:sz w:val="28"/>
          <w:szCs w:val="28"/>
          <w:rtl/>
        </w:rPr>
        <w:t>؛ آل عزام وآل ظفرة، 2023</w:t>
      </w:r>
      <w:r w:rsidRPr="00856EF4">
        <w:rPr>
          <w:rFonts w:ascii="Sakkal Majalla" w:hAnsi="Sakkal Majalla" w:cs="Sakkal Majalla" w:hint="cs"/>
          <w:sz w:val="28"/>
          <w:szCs w:val="28"/>
        </w:rPr>
        <w:t>.(</w:t>
      </w:r>
    </w:p>
    <w:p w14:paraId="6CBD0398" w14:textId="77777777" w:rsidR="00757B93" w:rsidRPr="00856EF4" w:rsidRDefault="00757B93" w:rsidP="00757B93">
      <w:p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وفي هذا الإطار، تزداد الحاجة إلى دراسات تحليلية تتعمق أكثر في البحث في مدى كفاءة التنفيذيين في توظيف الذكاء الاصطناعي كأداة داعمة لقراراتهم الاستراتيجية وفاعليتها، مع فهم طبيعة العوامل المؤسسية والبشرية المؤثرة على هذه الفاعلية. ومن هنا، تأتي هذه الدراسة لتسد فجوة بحثية حقيقية من خلال تقديم نموذج تفسيري للعوامل التنظيمية والقيادية والتقنية والبشرية المؤثرة في فاعلية القرار الاستراتيجي، عبر توظيف الذكاء الاصطناعي في قطاع حيوي كمجال الصناعات الغذائية، في ضوء التحول الوطني الذي تقوده رؤية 2030</w:t>
      </w:r>
      <w:r w:rsidRPr="00856EF4">
        <w:rPr>
          <w:rFonts w:ascii="Sakkal Majalla" w:hAnsi="Sakkal Majalla" w:cs="Sakkal Majalla" w:hint="cs"/>
          <w:sz w:val="28"/>
          <w:szCs w:val="28"/>
        </w:rPr>
        <w:t>.</w:t>
      </w:r>
    </w:p>
    <w:p w14:paraId="2A3FC253" w14:textId="77777777" w:rsidR="00757B93" w:rsidRPr="00856EF4" w:rsidRDefault="00757B93" w:rsidP="00757B93">
      <w:pPr>
        <w:pStyle w:val="a3"/>
        <w:numPr>
          <w:ilvl w:val="0"/>
          <w:numId w:val="19"/>
        </w:numPr>
        <w:bidi/>
        <w:spacing w:line="278" w:lineRule="auto"/>
        <w:rPr>
          <w:rFonts w:ascii="Sakkal Majalla" w:hAnsi="Sakkal Majalla" w:cs="Sakkal Majalla"/>
          <w:b/>
          <w:bCs/>
          <w:color w:val="00B0F0"/>
          <w:sz w:val="36"/>
          <w:szCs w:val="36"/>
          <w:u w:val="single"/>
          <w:rtl/>
        </w:rPr>
      </w:pPr>
      <w:r w:rsidRPr="00856EF4">
        <w:rPr>
          <w:rFonts w:ascii="Sakkal Majalla" w:hAnsi="Sakkal Majalla" w:cs="Sakkal Majalla" w:hint="cs"/>
          <w:b/>
          <w:bCs/>
          <w:color w:val="00B0F0"/>
          <w:sz w:val="36"/>
          <w:szCs w:val="36"/>
          <w:u w:val="single"/>
          <w:rtl/>
        </w:rPr>
        <w:t xml:space="preserve"> تساؤلات الدراسة: </w:t>
      </w:r>
    </w:p>
    <w:p w14:paraId="6B0EB767" w14:textId="77777777" w:rsidR="00757B93" w:rsidRPr="00856EF4" w:rsidRDefault="00757B93" w:rsidP="00757B93">
      <w:pPr>
        <w:bidi/>
        <w:spacing w:after="0" w:line="360" w:lineRule="auto"/>
        <w:jc w:val="both"/>
        <w:rPr>
          <w:rFonts w:ascii="Sakkal Majalla" w:hAnsi="Sakkal Majalla" w:cs="Sakkal Majalla"/>
          <w:sz w:val="28"/>
          <w:szCs w:val="28"/>
          <w:rtl/>
        </w:rPr>
      </w:pPr>
      <w:r w:rsidRPr="00856EF4">
        <w:rPr>
          <w:rFonts w:ascii="Sakkal Majalla" w:hAnsi="Sakkal Majalla" w:cs="Sakkal Majalla" w:hint="cs"/>
          <w:sz w:val="28"/>
          <w:szCs w:val="28"/>
          <w:rtl/>
        </w:rPr>
        <w:t>في ضوء مشكلة الدراسة، فإن هذه الدراسة تسعى للإجابة عن التساؤلات التالية:</w:t>
      </w:r>
    </w:p>
    <w:p w14:paraId="2E9ECEAC" w14:textId="77777777" w:rsidR="00757B93" w:rsidRPr="00856EF4" w:rsidRDefault="00757B93" w:rsidP="00757B93">
      <w:pPr>
        <w:pStyle w:val="a3"/>
        <w:numPr>
          <w:ilvl w:val="0"/>
          <w:numId w:val="11"/>
        </w:numPr>
        <w:bidi/>
        <w:spacing w:after="120" w:line="360" w:lineRule="auto"/>
        <w:jc w:val="both"/>
        <w:rPr>
          <w:rFonts w:ascii="Sakkal Majalla" w:hAnsi="Sakkal Majalla" w:cs="Sakkal Majalla"/>
          <w:sz w:val="28"/>
          <w:szCs w:val="28"/>
          <w:rtl/>
        </w:rPr>
      </w:pPr>
      <w:r w:rsidRPr="00856EF4">
        <w:rPr>
          <w:rFonts w:ascii="Sakkal Majalla" w:hAnsi="Sakkal Majalla" w:cs="Sakkal Majalla" w:hint="cs"/>
          <w:sz w:val="28"/>
          <w:szCs w:val="28"/>
          <w:rtl/>
        </w:rPr>
        <w:t>ما الدور الذي تلعبه رؤية 2030 في تعزيز بيئة اتخاذ القرار الذكي في قطاع الأغذية؟</w:t>
      </w:r>
    </w:p>
    <w:p w14:paraId="1D6B77D3" w14:textId="77777777" w:rsidR="00757B93" w:rsidRPr="00856EF4" w:rsidRDefault="00757B93" w:rsidP="00757B93">
      <w:pPr>
        <w:pStyle w:val="a3"/>
        <w:numPr>
          <w:ilvl w:val="0"/>
          <w:numId w:val="11"/>
        </w:numPr>
        <w:bidi/>
        <w:spacing w:after="0" w:line="360" w:lineRule="auto"/>
        <w:jc w:val="both"/>
        <w:rPr>
          <w:rFonts w:ascii="Sakkal Majalla" w:hAnsi="Sakkal Majalla" w:cs="Sakkal Majalla"/>
          <w:sz w:val="28"/>
          <w:szCs w:val="28"/>
          <w:rtl/>
        </w:rPr>
      </w:pPr>
      <w:r w:rsidRPr="00856EF4">
        <w:rPr>
          <w:rFonts w:ascii="Sakkal Majalla" w:hAnsi="Sakkal Majalla" w:cs="Sakkal Majalla" w:hint="cs"/>
          <w:sz w:val="28"/>
          <w:szCs w:val="28"/>
          <w:rtl/>
        </w:rPr>
        <w:t>ما مستوى تبني تقنيات الذكاء الاصطناعي لدى شركات الأغذية الكبرى في المملكة؟</w:t>
      </w:r>
    </w:p>
    <w:p w14:paraId="3EE09D3D" w14:textId="77777777" w:rsidR="00757B93" w:rsidRPr="00856EF4" w:rsidRDefault="00757B93" w:rsidP="00757B93">
      <w:pPr>
        <w:pStyle w:val="a3"/>
        <w:numPr>
          <w:ilvl w:val="0"/>
          <w:numId w:val="11"/>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ما العوامل المؤسسية والبشرية التي تؤثر في فاعلية القرارات الاستراتيجية لدى شركات الأغذية الكبرى في المملكة؟</w:t>
      </w:r>
    </w:p>
    <w:p w14:paraId="49FD00DB" w14:textId="77777777" w:rsidR="00757B93" w:rsidRPr="00856EF4" w:rsidRDefault="00757B93" w:rsidP="00757B93">
      <w:pPr>
        <w:pStyle w:val="a3"/>
        <w:numPr>
          <w:ilvl w:val="0"/>
          <w:numId w:val="11"/>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lastRenderedPageBreak/>
        <w:t>ما العلاقة بين مستوى تبني الذكاء الاصطناعي وفاعلية القرارات الاستراتيجية لدى شركات الأغذية الكبرى في المملكة؟</w:t>
      </w:r>
    </w:p>
    <w:p w14:paraId="0A16A748" w14:textId="77777777" w:rsidR="00757B93" w:rsidRPr="00856EF4" w:rsidRDefault="00757B93" w:rsidP="00757B93">
      <w:pPr>
        <w:pStyle w:val="a3"/>
        <w:numPr>
          <w:ilvl w:val="0"/>
          <w:numId w:val="11"/>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هل تختلف فاعلية القرارات الاستراتيجية باختلاف خصائص التنفيذيين لدى شركات الأغذية الكبرى في المملكة؟</w:t>
      </w:r>
    </w:p>
    <w:p w14:paraId="221C20D7" w14:textId="77777777" w:rsidR="00757B93" w:rsidRPr="00856EF4" w:rsidRDefault="00757B93" w:rsidP="00757B93">
      <w:pPr>
        <w:pStyle w:val="a3"/>
        <w:numPr>
          <w:ilvl w:val="0"/>
          <w:numId w:val="19"/>
        </w:numPr>
        <w:bidi/>
        <w:spacing w:before="480" w:after="0" w:line="276" w:lineRule="auto"/>
        <w:rPr>
          <w:rFonts w:ascii="Sakkal Majalla" w:hAnsi="Sakkal Majalla" w:cs="Sakkal Majalla"/>
          <w:b/>
          <w:bCs/>
          <w:color w:val="00B0F0"/>
          <w:sz w:val="36"/>
          <w:szCs w:val="36"/>
          <w:u w:val="single"/>
        </w:rPr>
      </w:pPr>
      <w:r w:rsidRPr="00856EF4">
        <w:rPr>
          <w:rFonts w:ascii="Sakkal Majalla" w:hAnsi="Sakkal Majalla" w:cs="Sakkal Majalla" w:hint="cs"/>
          <w:b/>
          <w:bCs/>
          <w:color w:val="00B0F0"/>
          <w:sz w:val="36"/>
          <w:szCs w:val="36"/>
          <w:u w:val="single"/>
          <w:rtl/>
        </w:rPr>
        <w:t>أهمية الدراسة (النظرية والتطبيقية):</w:t>
      </w:r>
    </w:p>
    <w:p w14:paraId="2C24ADFA" w14:textId="77777777" w:rsidR="00757B93" w:rsidRPr="00856EF4" w:rsidRDefault="00757B93" w:rsidP="00757B93">
      <w:pPr>
        <w:bidi/>
        <w:spacing w:after="0" w:line="276" w:lineRule="auto"/>
        <w:ind w:left="360"/>
        <w:rPr>
          <w:rFonts w:ascii="Sakkal Majalla" w:hAnsi="Sakkal Majalla" w:cs="Sakkal Majalla"/>
          <w:color w:val="0D0D0D" w:themeColor="text1" w:themeTint="F2"/>
          <w:sz w:val="28"/>
          <w:szCs w:val="28"/>
        </w:rPr>
      </w:pPr>
      <w:r w:rsidRPr="00856EF4">
        <w:rPr>
          <w:rFonts w:ascii="Sakkal Majalla" w:hAnsi="Sakkal Majalla" w:cs="Sakkal Majalla"/>
          <w:color w:val="0D0D0D" w:themeColor="text1" w:themeTint="F2"/>
          <w:sz w:val="28"/>
          <w:szCs w:val="28"/>
          <w:rtl/>
        </w:rPr>
        <w:t>تتضح أهمية هذه الدراسة من خلال توضيح أبعادها النظرية والتطبيقية التي تسهم في فهم الإطار العلمي وتعزيز الممارسات العملية في مجال الذكاء الاصطناعي والإدارة الاستراتيجية.</w:t>
      </w:r>
    </w:p>
    <w:p w14:paraId="16330971" w14:textId="77777777" w:rsidR="00757B93" w:rsidRPr="00856EF4" w:rsidRDefault="00757B93" w:rsidP="00757B93">
      <w:pPr>
        <w:pStyle w:val="a3"/>
        <w:numPr>
          <w:ilvl w:val="0"/>
          <w:numId w:val="21"/>
        </w:numPr>
        <w:bidi/>
        <w:spacing w:after="0" w:line="360"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 الأهمية النظرية</w:t>
      </w:r>
    </w:p>
    <w:p w14:paraId="3EFE01AD" w14:textId="77777777" w:rsidR="00757B93" w:rsidRPr="00856EF4" w:rsidRDefault="00757B93" w:rsidP="00757B93">
      <w:pPr>
        <w:bidi/>
        <w:spacing w:after="0" w:line="360" w:lineRule="auto"/>
        <w:jc w:val="both"/>
        <w:rPr>
          <w:rFonts w:ascii="Sakkal Majalla" w:hAnsi="Sakkal Majalla" w:cs="Sakkal Majalla"/>
          <w:sz w:val="28"/>
          <w:szCs w:val="28"/>
        </w:rPr>
      </w:pPr>
      <w:r w:rsidRPr="00856EF4">
        <w:rPr>
          <w:rFonts w:ascii="Sakkal Majalla" w:hAnsi="Sakkal Majalla" w:cs="Sakkal Majalla"/>
          <w:sz w:val="28"/>
          <w:szCs w:val="28"/>
          <w:rtl/>
        </w:rPr>
        <w:t>تنبع الأهمية النظرية لهذه الدراسة من إسهامها في توسيع الإطار المعرفي المتعلق بالتكامل بين الإدارة الاستراتيجية وتقنيات الذكاء الاصطناعي، وهو مجال حديث نسبيًا في البيئات العربية. حيث تقدم الدراسة نموذجًا علميًا لفهم تفاعل العوامل القيادية والتنظيمية مع الذكاء الاصطناعي عند اتخاذ القرارات الاستراتيجية، إضافةً إلى تحليل فاعلية القرار الاستراتيجي كمتغير تابع يتأثر بعوامل متعددة في بيئة تقنية ناشئة. وتبرز الأهمية النظرية كذلك في ظل ندرة الدراسات العربية التي تربط بين تبني الذكاء الاصطناعي وفاعلية القرار على مستوى القيادات التنفيذية، خصوصًا في قطاع يرتبط بالأمن الغذائي والتنمية الاقتصادية، مما يجعل هذه الدراسة إضافة نوعية للأدبيات الإدارية المعاصرة</w:t>
      </w:r>
      <w:r w:rsidRPr="00856EF4">
        <w:rPr>
          <w:rFonts w:ascii="Sakkal Majalla" w:hAnsi="Sakkal Majalla" w:cs="Sakkal Majalla" w:hint="cs"/>
          <w:sz w:val="28"/>
          <w:szCs w:val="28"/>
        </w:rPr>
        <w:t>.</w:t>
      </w:r>
    </w:p>
    <w:p w14:paraId="31932A95" w14:textId="77777777" w:rsidR="00757B93" w:rsidRPr="00856EF4" w:rsidRDefault="00757B93" w:rsidP="00757B93">
      <w:pPr>
        <w:pStyle w:val="a3"/>
        <w:numPr>
          <w:ilvl w:val="0"/>
          <w:numId w:val="21"/>
        </w:numPr>
        <w:bidi/>
        <w:spacing w:before="120" w:after="120" w:line="360"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الأهمية</w:t>
      </w:r>
      <w:r w:rsidRPr="00856EF4">
        <w:rPr>
          <w:rFonts w:ascii="Sakkal Majalla" w:hAnsi="Sakkal Majalla" w:cs="Sakkal Majalla"/>
          <w:b/>
          <w:bCs/>
          <w:sz w:val="28"/>
          <w:szCs w:val="28"/>
          <w:rtl/>
        </w:rPr>
        <w:t xml:space="preserve"> التطبيقية</w:t>
      </w:r>
    </w:p>
    <w:p w14:paraId="75D55CB5" w14:textId="77777777" w:rsidR="00757B93" w:rsidRPr="00856EF4" w:rsidRDefault="00757B93" w:rsidP="00757B93">
      <w:pPr>
        <w:bidi/>
        <w:spacing w:before="120" w:after="120" w:line="360" w:lineRule="auto"/>
        <w:jc w:val="both"/>
        <w:rPr>
          <w:rFonts w:ascii="Sakkal Majalla" w:hAnsi="Sakkal Majalla" w:cs="Sakkal Majalla"/>
          <w:sz w:val="28"/>
          <w:szCs w:val="28"/>
          <w:rtl/>
        </w:rPr>
      </w:pPr>
      <w:r w:rsidRPr="00856EF4">
        <w:rPr>
          <w:rFonts w:ascii="Sakkal Majalla" w:hAnsi="Sakkal Majalla" w:cs="Sakkal Majalla"/>
          <w:sz w:val="28"/>
          <w:szCs w:val="28"/>
          <w:rtl/>
        </w:rPr>
        <w:t>تُعد الدراسة ذات قيمة كبيرة لصناع القرار والتنفيذيين في شركات الأغذية الكبرى بالمملكة، إذ توفر تصورًا عمليًا للعوامل المؤثرة في جودة القرارات الاستراتيجية عند استخدام الذكاء الاصطناعي. كما تسهم في دعم كفاءة القيادات في مواجهة تحديات معقدة مثل سلاسل الإمداد والعمليات اللوجستية والتغيرات السريعة في الطلب. وتقدم نتائجها دعمًا مباشرًا لجهود التحول الرقمي المتسقة مع رؤية المملكة 2030، من خلال توصيات تعزز القدرات المؤسسية وآليات اتخاذ القرار، وتساعد الجهات المعنية على تصميم برامج تدريبية وبناء ثقافة تنظيمية قادرة على استيعاب الذكاء الاصطناعي وتوظيفه لتحقيق الأهداف الاستراتيجية</w:t>
      </w:r>
      <w:r w:rsidRPr="00856EF4">
        <w:rPr>
          <w:rFonts w:ascii="Sakkal Majalla" w:hAnsi="Sakkal Majalla" w:cs="Sakkal Majalla" w:hint="cs"/>
          <w:sz w:val="28"/>
          <w:szCs w:val="28"/>
          <w:rtl/>
        </w:rPr>
        <w:t>.</w:t>
      </w:r>
    </w:p>
    <w:p w14:paraId="15529001" w14:textId="77777777" w:rsidR="00757B93" w:rsidRPr="00856EF4" w:rsidRDefault="00757B93" w:rsidP="00757B93">
      <w:pPr>
        <w:pStyle w:val="a3"/>
        <w:numPr>
          <w:ilvl w:val="0"/>
          <w:numId w:val="19"/>
        </w:numPr>
        <w:bidi/>
        <w:spacing w:before="240" w:after="120" w:line="276" w:lineRule="auto"/>
        <w:rPr>
          <w:rFonts w:ascii="Sakkal Majalla" w:hAnsi="Sakkal Majalla" w:cs="Sakkal Majalla"/>
          <w:b/>
          <w:bCs/>
          <w:color w:val="00B0F0"/>
          <w:sz w:val="36"/>
          <w:szCs w:val="36"/>
          <w:u w:val="single"/>
        </w:rPr>
      </w:pPr>
      <w:r w:rsidRPr="00856EF4">
        <w:rPr>
          <w:rFonts w:ascii="Sakkal Majalla" w:hAnsi="Sakkal Majalla" w:cs="Sakkal Majalla" w:hint="cs"/>
          <w:b/>
          <w:bCs/>
          <w:color w:val="00B0F0"/>
          <w:sz w:val="36"/>
          <w:szCs w:val="36"/>
          <w:u w:val="single"/>
          <w:rtl/>
        </w:rPr>
        <w:t>أهداف الدراسة:</w:t>
      </w:r>
    </w:p>
    <w:p w14:paraId="1B6B40C5" w14:textId="77777777" w:rsidR="00757B93" w:rsidRPr="00856EF4" w:rsidRDefault="00757B93" w:rsidP="00757B93">
      <w:pPr>
        <w:bidi/>
        <w:spacing w:after="120" w:line="276" w:lineRule="auto"/>
        <w:jc w:val="both"/>
        <w:rPr>
          <w:rFonts w:ascii="Sakkal Majalla" w:hAnsi="Sakkal Majalla" w:cs="Sakkal Majalla"/>
          <w:sz w:val="28"/>
          <w:szCs w:val="28"/>
          <w:rtl/>
        </w:rPr>
      </w:pPr>
      <w:r w:rsidRPr="00856EF4">
        <w:rPr>
          <w:rFonts w:ascii="Sakkal Majalla" w:hAnsi="Sakkal Majalla" w:cs="Sakkal Majalla" w:hint="cs"/>
          <w:sz w:val="28"/>
          <w:szCs w:val="28"/>
          <w:rtl/>
        </w:rPr>
        <w:lastRenderedPageBreak/>
        <w:t>سعت  الدراسة الحالية الى تحقيق مجموعة من  الأهداف الرئيسة والتي تمثلت  فيما  يلي:</w:t>
      </w:r>
    </w:p>
    <w:p w14:paraId="7CA08733" w14:textId="77777777" w:rsidR="00757B93" w:rsidRPr="00856EF4" w:rsidRDefault="00757B93" w:rsidP="00757B93">
      <w:pPr>
        <w:pStyle w:val="a3"/>
        <w:numPr>
          <w:ilvl w:val="0"/>
          <w:numId w:val="8"/>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تحليل مستوى تبني الذكاء الاصطناعي في شركات الأغذية الكبرى بالمملكة.</w:t>
      </w:r>
    </w:p>
    <w:p w14:paraId="356FB43A" w14:textId="77777777" w:rsidR="00757B93" w:rsidRPr="00856EF4" w:rsidRDefault="00757B93" w:rsidP="00757B93">
      <w:pPr>
        <w:pStyle w:val="a3"/>
        <w:numPr>
          <w:ilvl w:val="0"/>
          <w:numId w:val="8"/>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تحديد العوامل التقنية والبشرية والمؤسسية المؤثرة في فاعلية القرار الاستراتيجي في هذا السياق.</w:t>
      </w:r>
    </w:p>
    <w:p w14:paraId="1961E2EC" w14:textId="77777777" w:rsidR="00757B93" w:rsidRPr="00856EF4" w:rsidRDefault="00757B93" w:rsidP="00757B93">
      <w:pPr>
        <w:pStyle w:val="a3"/>
        <w:numPr>
          <w:ilvl w:val="0"/>
          <w:numId w:val="8"/>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قياس العلاقة بين الذكاء الاصطناعي وفاعلية القرار الاستراتيجي.</w:t>
      </w:r>
    </w:p>
    <w:p w14:paraId="5B4B4702" w14:textId="77777777" w:rsidR="00757B93" w:rsidRPr="00856EF4" w:rsidRDefault="00757B93" w:rsidP="00757B93">
      <w:pPr>
        <w:pStyle w:val="a3"/>
        <w:numPr>
          <w:ilvl w:val="0"/>
          <w:numId w:val="8"/>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تحديد مدى اختلاف فاعلية القرارات الاستراتيجية باختلاف خصائص التنفيذيين وتوظيفهم لتقنيات الذكاء الاصطناعي بهذه القرارات.</w:t>
      </w:r>
    </w:p>
    <w:p w14:paraId="71EFF84E" w14:textId="77777777" w:rsidR="00757B93" w:rsidRPr="00856EF4" w:rsidRDefault="00757B93" w:rsidP="00757B93">
      <w:pPr>
        <w:pStyle w:val="a3"/>
        <w:numPr>
          <w:ilvl w:val="0"/>
          <w:numId w:val="8"/>
        </w:numPr>
        <w:bidi/>
        <w:spacing w:after="120" w:line="360" w:lineRule="auto"/>
        <w:jc w:val="both"/>
        <w:rPr>
          <w:rFonts w:ascii="Sakkal Majalla" w:hAnsi="Sakkal Majalla" w:cs="Sakkal Majalla"/>
          <w:sz w:val="28"/>
          <w:szCs w:val="28"/>
        </w:rPr>
      </w:pPr>
      <w:r w:rsidRPr="00856EF4">
        <w:rPr>
          <w:rFonts w:ascii="Sakkal Majalla" w:hAnsi="Sakkal Majalla" w:cs="Sakkal Majalla" w:hint="cs"/>
          <w:sz w:val="28"/>
          <w:szCs w:val="28"/>
          <w:rtl/>
        </w:rPr>
        <w:t>اقتراح نموذج متكامل لتحسين فاعلية القرارات الاستراتيجية باستخدام تقنيات الذكاء الاصطناعي.</w:t>
      </w:r>
    </w:p>
    <w:p w14:paraId="1E15CDB6" w14:textId="77777777" w:rsidR="00757B93" w:rsidRPr="00856EF4" w:rsidRDefault="00757B93" w:rsidP="00757B93">
      <w:pPr>
        <w:pStyle w:val="a3"/>
        <w:numPr>
          <w:ilvl w:val="0"/>
          <w:numId w:val="19"/>
        </w:numPr>
        <w:bidi/>
        <w:spacing w:before="240" w:after="200" w:line="276" w:lineRule="auto"/>
        <w:rPr>
          <w:rFonts w:ascii="Sakkal Majalla" w:hAnsi="Sakkal Majalla" w:cs="Sakkal Majalla"/>
          <w:b/>
          <w:bCs/>
          <w:color w:val="00B0F0"/>
          <w:sz w:val="36"/>
          <w:szCs w:val="36"/>
          <w:u w:val="single"/>
        </w:rPr>
      </w:pPr>
      <w:r w:rsidRPr="00856EF4">
        <w:rPr>
          <w:rFonts w:ascii="Sakkal Majalla" w:hAnsi="Sakkal Majalla" w:cs="Sakkal Majalla" w:hint="cs"/>
          <w:b/>
          <w:bCs/>
          <w:color w:val="00B0F0"/>
          <w:sz w:val="36"/>
          <w:szCs w:val="36"/>
          <w:u w:val="single"/>
          <w:rtl/>
        </w:rPr>
        <w:t>فرضيات الدراسة</w:t>
      </w:r>
      <w:r w:rsidRPr="00856EF4">
        <w:rPr>
          <w:rFonts w:ascii="Sakkal Majalla" w:hAnsi="Sakkal Majalla" w:cs="Sakkal Majalla"/>
          <w:b/>
          <w:bCs/>
          <w:color w:val="00B0F0"/>
          <w:sz w:val="36"/>
          <w:szCs w:val="36"/>
          <w:u w:val="single"/>
          <w:rtl/>
        </w:rPr>
        <w:t>:</w:t>
      </w:r>
    </w:p>
    <w:p w14:paraId="45817EE2" w14:textId="77777777" w:rsidR="00757B93" w:rsidRPr="00856EF4" w:rsidRDefault="00757B93" w:rsidP="00757B93">
      <w:pPr>
        <w:bidi/>
        <w:spacing w:before="120" w:after="200" w:line="276" w:lineRule="auto"/>
        <w:jc w:val="both"/>
        <w:rPr>
          <w:rFonts w:ascii="Sakkal Majalla" w:hAnsi="Sakkal Majalla" w:cs="Sakkal Majalla"/>
          <w:sz w:val="28"/>
          <w:szCs w:val="28"/>
          <w:rtl/>
        </w:rPr>
      </w:pPr>
      <w:r w:rsidRPr="00856EF4">
        <w:rPr>
          <w:rFonts w:ascii="Sakkal Majalla" w:hAnsi="Sakkal Majalla" w:cs="Sakkal Majalla"/>
          <w:sz w:val="28"/>
          <w:szCs w:val="28"/>
          <w:rtl/>
        </w:rPr>
        <w:t xml:space="preserve">استنادًا إلى </w:t>
      </w:r>
      <w:r w:rsidRPr="00856EF4">
        <w:rPr>
          <w:rFonts w:ascii="Sakkal Majalla" w:hAnsi="Sakkal Majalla" w:cs="Sakkal Majalla" w:hint="cs"/>
          <w:sz w:val="28"/>
          <w:szCs w:val="28"/>
          <w:rtl/>
        </w:rPr>
        <w:t>مشكلة الدراسة و</w:t>
      </w:r>
      <w:r w:rsidRPr="00856EF4">
        <w:rPr>
          <w:rFonts w:ascii="Sakkal Majalla" w:hAnsi="Sakkal Majalla" w:cs="Sakkal Majalla"/>
          <w:sz w:val="28"/>
          <w:szCs w:val="28"/>
          <w:rtl/>
        </w:rPr>
        <w:t>أهداف</w:t>
      </w:r>
      <w:r w:rsidRPr="00856EF4">
        <w:rPr>
          <w:rFonts w:ascii="Sakkal Majalla" w:hAnsi="Sakkal Majalla" w:cs="Sakkal Majalla" w:hint="cs"/>
          <w:sz w:val="28"/>
          <w:szCs w:val="28"/>
          <w:rtl/>
        </w:rPr>
        <w:t>ها</w:t>
      </w:r>
      <w:r w:rsidRPr="00856EF4">
        <w:rPr>
          <w:rFonts w:ascii="Sakkal Majalla" w:hAnsi="Sakkal Majalla" w:cs="Sakkal Majalla"/>
          <w:sz w:val="28"/>
          <w:szCs w:val="28"/>
          <w:rtl/>
        </w:rPr>
        <w:t xml:space="preserve"> وتساؤلاتها</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 xml:space="preserve">يمكن صياغة فرضيات </w:t>
      </w:r>
      <w:r w:rsidRPr="00856EF4">
        <w:rPr>
          <w:rFonts w:ascii="Sakkal Majalla" w:hAnsi="Sakkal Majalla" w:cs="Sakkal Majalla" w:hint="cs"/>
          <w:sz w:val="28"/>
          <w:szCs w:val="28"/>
          <w:rtl/>
        </w:rPr>
        <w:t xml:space="preserve">الدراسة </w:t>
      </w:r>
      <w:r w:rsidRPr="00856EF4">
        <w:rPr>
          <w:rFonts w:ascii="Sakkal Majalla" w:hAnsi="Sakkal Majalla" w:cs="Sakkal Majalla"/>
          <w:sz w:val="28"/>
          <w:szCs w:val="28"/>
          <w:rtl/>
        </w:rPr>
        <w:t>على النحو التالي</w:t>
      </w:r>
      <w:r w:rsidRPr="00856EF4">
        <w:rPr>
          <w:rFonts w:ascii="Sakkal Majalla" w:hAnsi="Sakkal Majalla" w:cs="Sakkal Majalla"/>
          <w:sz w:val="28"/>
          <w:szCs w:val="28"/>
        </w:rPr>
        <w:t>:</w:t>
      </w:r>
    </w:p>
    <w:p w14:paraId="13ED6DAF" w14:textId="77777777" w:rsidR="00757B93" w:rsidRPr="00856EF4" w:rsidRDefault="00757B93" w:rsidP="00757B93">
      <w:pPr>
        <w:bidi/>
        <w:spacing w:before="120" w:after="120" w:line="276" w:lineRule="auto"/>
        <w:jc w:val="both"/>
        <w:rPr>
          <w:rFonts w:ascii="Sakkal Majalla" w:hAnsi="Sakkal Majalla" w:cs="Sakkal Majalla"/>
          <w:b/>
          <w:bCs/>
          <w:sz w:val="28"/>
          <w:szCs w:val="28"/>
          <w:u w:val="single"/>
        </w:rPr>
      </w:pPr>
      <w:r w:rsidRPr="00856EF4">
        <w:rPr>
          <w:rFonts w:ascii="Sakkal Majalla" w:hAnsi="Sakkal Majalla" w:cs="Sakkal Majalla"/>
          <w:b/>
          <w:bCs/>
          <w:sz w:val="28"/>
          <w:szCs w:val="28"/>
          <w:u w:val="single"/>
          <w:rtl/>
        </w:rPr>
        <w:t>الفرضيات المتعلقة بالعلاقات المباشرة</w:t>
      </w:r>
      <w:r w:rsidRPr="00856EF4">
        <w:rPr>
          <w:rFonts w:ascii="Sakkal Majalla" w:hAnsi="Sakkal Majalla" w:cs="Sakkal Majalla" w:hint="cs"/>
          <w:b/>
          <w:bCs/>
          <w:sz w:val="28"/>
          <w:szCs w:val="28"/>
          <w:u w:val="single"/>
          <w:rtl/>
          <w:lang w:bidi="ar-EG"/>
        </w:rPr>
        <w:t xml:space="preserve"> (بين المتغيرات المستقلة والمتغير التابع)</w:t>
      </w:r>
      <w:r w:rsidRPr="00856EF4">
        <w:rPr>
          <w:rFonts w:ascii="Sakkal Majalla" w:hAnsi="Sakkal Majalla" w:cs="Sakkal Majalla"/>
          <w:b/>
          <w:bCs/>
          <w:sz w:val="28"/>
          <w:szCs w:val="28"/>
          <w:u w:val="single"/>
          <w:rtl/>
        </w:rPr>
        <w:t>:</w:t>
      </w:r>
    </w:p>
    <w:p w14:paraId="1695944A"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H1</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درجة تبني تقنيات الذكاء الاصطناعي بشكل إيجابي ومباشر في فاعلية القرار الاستراتيجي.</w:t>
      </w:r>
    </w:p>
    <w:p w14:paraId="036699D4"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H2</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التنظيمية بشكل إيجابي ومباشر في فاعلية القرار الاستراتيجي.</w:t>
      </w:r>
    </w:p>
    <w:p w14:paraId="1227FD4F"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H3</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القيادية والبشرية بشكل إيجابي ومباشر في فاعلية القرار الاستراتيجي.</w:t>
      </w:r>
    </w:p>
    <w:p w14:paraId="232D8862"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H4</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التقنية بشكل إيجابي ومباشر في فاعلية القرار الاستراتيجي.</w:t>
      </w:r>
    </w:p>
    <w:p w14:paraId="24D5D26C" w14:textId="77777777" w:rsidR="00757B93" w:rsidRPr="00856EF4" w:rsidRDefault="00757B93" w:rsidP="00757B93">
      <w:pPr>
        <w:bidi/>
        <w:spacing w:before="240" w:after="0" w:line="276" w:lineRule="auto"/>
        <w:jc w:val="both"/>
        <w:rPr>
          <w:rFonts w:ascii="Sakkal Majalla" w:hAnsi="Sakkal Majalla" w:cs="Sakkal Majalla"/>
          <w:b/>
          <w:bCs/>
          <w:sz w:val="28"/>
          <w:szCs w:val="28"/>
          <w:u w:val="single"/>
        </w:rPr>
      </w:pPr>
      <w:r w:rsidRPr="00856EF4">
        <w:rPr>
          <w:rFonts w:ascii="Sakkal Majalla" w:hAnsi="Sakkal Majalla" w:cs="Sakkal Majalla"/>
          <w:b/>
          <w:bCs/>
          <w:sz w:val="28"/>
          <w:szCs w:val="28"/>
          <w:u w:val="single"/>
          <w:rtl/>
        </w:rPr>
        <w:t>الفرضيات المتعلقة بالعلاقات غير المباشرة (</w:t>
      </w:r>
      <w:r w:rsidRPr="00856EF4">
        <w:rPr>
          <w:rFonts w:ascii="Sakkal Majalla" w:hAnsi="Sakkal Majalla" w:cs="Sakkal Majalla" w:hint="cs"/>
          <w:b/>
          <w:bCs/>
          <w:sz w:val="28"/>
          <w:szCs w:val="28"/>
          <w:u w:val="single"/>
          <w:rtl/>
        </w:rPr>
        <w:t>بين المتغيرات المستقلة والمتغير</w:t>
      </w:r>
      <w:r w:rsidRPr="00856EF4">
        <w:rPr>
          <w:rFonts w:ascii="Sakkal Majalla" w:hAnsi="Sakkal Majalla" w:cs="Sakkal Majalla"/>
          <w:b/>
          <w:bCs/>
          <w:sz w:val="28"/>
          <w:szCs w:val="28"/>
          <w:u w:val="single"/>
          <w:rtl/>
        </w:rPr>
        <w:t xml:space="preserve"> الوسيط):</w:t>
      </w:r>
    </w:p>
    <w:p w14:paraId="39F64344"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H5</w:t>
      </w:r>
      <w:r w:rsidRPr="00856EF4">
        <w:rPr>
          <w:rFonts w:ascii="Sakkal Majalla" w:hAnsi="Sakkal Majalla" w:cs="Sakkal Majalla"/>
          <w:b/>
          <w:bCs/>
          <w:sz w:val="28"/>
          <w:szCs w:val="28"/>
          <w:rtl/>
        </w:rPr>
        <w:t xml:space="preserve">: </w:t>
      </w:r>
      <w:r w:rsidRPr="00856EF4">
        <w:rPr>
          <w:rFonts w:ascii="Sakkal Majalla" w:hAnsi="Sakkal Majalla" w:cs="Sakkal Majalla"/>
          <w:sz w:val="28"/>
          <w:szCs w:val="28"/>
          <w:rtl/>
        </w:rPr>
        <w:t>تؤثر درجة تبني تقنيات الذكاء الاصطناعي بشكل إيجابي في كفاءة استخدام التنفيذيين لها.</w:t>
      </w:r>
    </w:p>
    <w:p w14:paraId="377F4CDD"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H6</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التنظيمية بشكل إيجابي في كفاءة استخدام الذكاء الاصطناعي</w:t>
      </w:r>
      <w:r w:rsidRPr="00856EF4">
        <w:rPr>
          <w:rFonts w:ascii="Sakkal Majalla" w:hAnsi="Sakkal Majalla" w:cs="Sakkal Majalla" w:hint="cs"/>
          <w:sz w:val="28"/>
          <w:szCs w:val="28"/>
          <w:rtl/>
        </w:rPr>
        <w:t xml:space="preserve"> من قبل </w:t>
      </w:r>
      <w:r w:rsidRPr="00856EF4">
        <w:rPr>
          <w:rFonts w:ascii="Sakkal Majalla" w:hAnsi="Sakkal Majalla" w:cs="Sakkal Majalla"/>
          <w:sz w:val="28"/>
          <w:szCs w:val="28"/>
          <w:rtl/>
        </w:rPr>
        <w:t>التنفيذيين.</w:t>
      </w:r>
    </w:p>
    <w:p w14:paraId="29B486DD"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H7</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القيادية والبشرية بشكل إيجابي في كفاءة استخدام الذكاء الاصطناعي</w:t>
      </w:r>
      <w:r w:rsidRPr="00856EF4">
        <w:rPr>
          <w:rFonts w:ascii="Sakkal Majalla" w:hAnsi="Sakkal Majalla" w:cs="Sakkal Majalla" w:hint="cs"/>
          <w:sz w:val="28"/>
          <w:szCs w:val="28"/>
          <w:rtl/>
        </w:rPr>
        <w:t xml:space="preserve"> من قبل </w:t>
      </w:r>
      <w:r w:rsidRPr="00856EF4">
        <w:rPr>
          <w:rFonts w:ascii="Sakkal Majalla" w:hAnsi="Sakkal Majalla" w:cs="Sakkal Majalla"/>
          <w:sz w:val="28"/>
          <w:szCs w:val="28"/>
          <w:rtl/>
        </w:rPr>
        <w:t>التنفيذيين.</w:t>
      </w:r>
    </w:p>
    <w:p w14:paraId="0DA69831" w14:textId="77777777" w:rsidR="00757B93" w:rsidRPr="00856EF4" w:rsidRDefault="00757B93" w:rsidP="00757B93">
      <w:pPr>
        <w:bidi/>
        <w:spacing w:after="0" w:line="276" w:lineRule="auto"/>
        <w:jc w:val="both"/>
        <w:rPr>
          <w:rFonts w:ascii="Sakkal Majalla" w:hAnsi="Sakkal Majalla" w:cs="Sakkal Majalla"/>
          <w:sz w:val="28"/>
          <w:szCs w:val="28"/>
        </w:rPr>
      </w:pPr>
      <w:r w:rsidRPr="00856EF4">
        <w:rPr>
          <w:rFonts w:ascii="Sakkal Majalla" w:hAnsi="Sakkal Majalla" w:cs="Sakkal Majalla"/>
          <w:b/>
          <w:bCs/>
          <w:sz w:val="28"/>
          <w:szCs w:val="28"/>
        </w:rPr>
        <w:t>H8</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العوامل التقنية بشكل إيجابي في كفاءة استخدام الذكاء الاصطناعي</w:t>
      </w:r>
      <w:r w:rsidRPr="00856EF4">
        <w:rPr>
          <w:rFonts w:ascii="Sakkal Majalla" w:hAnsi="Sakkal Majalla" w:cs="Sakkal Majalla" w:hint="cs"/>
          <w:sz w:val="28"/>
          <w:szCs w:val="28"/>
          <w:rtl/>
        </w:rPr>
        <w:t xml:space="preserve"> من قبل </w:t>
      </w:r>
      <w:r w:rsidRPr="00856EF4">
        <w:rPr>
          <w:rFonts w:ascii="Sakkal Majalla" w:hAnsi="Sakkal Majalla" w:cs="Sakkal Majalla"/>
          <w:sz w:val="28"/>
          <w:szCs w:val="28"/>
          <w:rtl/>
        </w:rPr>
        <w:t>التنفيذيين.</w:t>
      </w:r>
    </w:p>
    <w:p w14:paraId="4B29435A" w14:textId="77777777" w:rsidR="00757B93" w:rsidRPr="00856EF4" w:rsidRDefault="00757B93" w:rsidP="00757B93">
      <w:pPr>
        <w:bidi/>
        <w:spacing w:after="0" w:line="276" w:lineRule="auto"/>
        <w:jc w:val="both"/>
        <w:rPr>
          <w:rFonts w:ascii="Sakkal Majalla" w:hAnsi="Sakkal Majalla" w:cs="Sakkal Majalla"/>
          <w:sz w:val="28"/>
          <w:szCs w:val="28"/>
          <w:rtl/>
        </w:rPr>
      </w:pPr>
      <w:r w:rsidRPr="00856EF4">
        <w:rPr>
          <w:rFonts w:ascii="Sakkal Majalla" w:hAnsi="Sakkal Majalla" w:cs="Sakkal Majalla"/>
          <w:b/>
          <w:bCs/>
          <w:sz w:val="28"/>
          <w:szCs w:val="28"/>
        </w:rPr>
        <w:t>H9</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تؤثر كفاءة استخدام الذكاء الاصطناعي </w:t>
      </w:r>
      <w:r w:rsidRPr="00856EF4">
        <w:rPr>
          <w:rFonts w:ascii="Sakkal Majalla" w:hAnsi="Sakkal Majalla" w:cs="Sakkal Majalla" w:hint="cs"/>
          <w:sz w:val="28"/>
          <w:szCs w:val="28"/>
          <w:rtl/>
        </w:rPr>
        <w:t xml:space="preserve">من قبل </w:t>
      </w:r>
      <w:r w:rsidRPr="00856EF4">
        <w:rPr>
          <w:rFonts w:ascii="Sakkal Majalla" w:hAnsi="Sakkal Majalla" w:cs="Sakkal Majalla"/>
          <w:sz w:val="28"/>
          <w:szCs w:val="28"/>
          <w:rtl/>
        </w:rPr>
        <w:t>التنفيذيين بشكل إيجابي في فاعلية القرار الاستراتيجي.</w:t>
      </w:r>
    </w:p>
    <w:p w14:paraId="0909AC57" w14:textId="77777777" w:rsidR="00757B93" w:rsidRPr="00856EF4" w:rsidRDefault="00757B93" w:rsidP="00757B93">
      <w:pPr>
        <w:bidi/>
        <w:spacing w:before="240" w:after="0" w:line="276" w:lineRule="auto"/>
        <w:jc w:val="both"/>
        <w:rPr>
          <w:rFonts w:ascii="Sakkal Majalla" w:hAnsi="Sakkal Majalla" w:cs="Sakkal Majalla"/>
          <w:b/>
          <w:bCs/>
          <w:sz w:val="28"/>
          <w:szCs w:val="28"/>
          <w:u w:val="single"/>
        </w:rPr>
      </w:pPr>
      <w:r w:rsidRPr="00856EF4">
        <w:rPr>
          <w:rFonts w:ascii="Sakkal Majalla" w:hAnsi="Sakkal Majalla" w:cs="Sakkal Majalla"/>
          <w:b/>
          <w:bCs/>
          <w:sz w:val="28"/>
          <w:szCs w:val="28"/>
          <w:u w:val="single"/>
          <w:rtl/>
        </w:rPr>
        <w:t>الفرضية المتعلقة بالتأثير الوسيط:</w:t>
      </w:r>
    </w:p>
    <w:p w14:paraId="53253482" w14:textId="77777777" w:rsidR="00757B93" w:rsidRPr="00856EF4" w:rsidRDefault="00757B93" w:rsidP="00757B93">
      <w:pPr>
        <w:bidi/>
        <w:spacing w:after="0" w:line="276" w:lineRule="auto"/>
        <w:jc w:val="both"/>
        <w:rPr>
          <w:rFonts w:ascii="Sakkal Majalla" w:hAnsi="Sakkal Majalla" w:cs="Sakkal Majalla"/>
          <w:sz w:val="28"/>
          <w:szCs w:val="28"/>
          <w:rtl/>
        </w:rPr>
      </w:pPr>
      <w:r w:rsidRPr="00856EF4">
        <w:rPr>
          <w:rFonts w:ascii="Sakkal Majalla" w:hAnsi="Sakkal Majalla" w:cs="Sakkal Majalla"/>
          <w:b/>
          <w:bCs/>
          <w:sz w:val="28"/>
          <w:szCs w:val="28"/>
        </w:rPr>
        <w:t>H10</w:t>
      </w:r>
      <w:r w:rsidRPr="00856EF4">
        <w:rPr>
          <w:rFonts w:ascii="Sakkal Majalla" w:hAnsi="Sakkal Majalla" w:cs="Sakkal Majalla"/>
          <w:b/>
          <w:bCs/>
          <w:sz w:val="28"/>
          <w:szCs w:val="28"/>
          <w:rtl/>
        </w:rPr>
        <w:t>:</w:t>
      </w:r>
      <w:r w:rsidRPr="00856EF4">
        <w:rPr>
          <w:rFonts w:ascii="Sakkal Majalla" w:hAnsi="Sakkal Majalla" w:cs="Sakkal Majalla"/>
          <w:sz w:val="28"/>
          <w:szCs w:val="28"/>
          <w:rtl/>
        </w:rPr>
        <w:t xml:space="preserve"> تلعب كفاءة استخدام التنفيذيين </w:t>
      </w:r>
      <w:r w:rsidRPr="00856EF4">
        <w:rPr>
          <w:rFonts w:ascii="Sakkal Majalla" w:hAnsi="Sakkal Majalla" w:cs="Sakkal Majalla" w:hint="cs"/>
          <w:sz w:val="28"/>
          <w:szCs w:val="28"/>
          <w:rtl/>
        </w:rPr>
        <w:t>ل</w:t>
      </w:r>
      <w:r w:rsidRPr="00856EF4">
        <w:rPr>
          <w:rFonts w:ascii="Sakkal Majalla" w:hAnsi="Sakkal Majalla" w:cs="Sakkal Majalla"/>
          <w:sz w:val="28"/>
          <w:szCs w:val="28"/>
          <w:rtl/>
        </w:rPr>
        <w:t>تقنيات الذكاء الاصطناعي دورًا وسيطًا في العلاقة بين (العوامل التنظيمية، البشرية، التقنية، التبني التقني) وفاعلية القرار الاستراتيجي.</w:t>
      </w:r>
    </w:p>
    <w:p w14:paraId="555C5430" w14:textId="77777777" w:rsidR="00757B93" w:rsidRPr="00856EF4" w:rsidRDefault="00757B93" w:rsidP="00757B93">
      <w:pPr>
        <w:pStyle w:val="a3"/>
        <w:numPr>
          <w:ilvl w:val="0"/>
          <w:numId w:val="19"/>
        </w:numPr>
        <w:bidi/>
        <w:spacing w:before="240" w:after="240" w:line="276" w:lineRule="auto"/>
        <w:rPr>
          <w:rFonts w:ascii="Sakkal Majalla" w:hAnsi="Sakkal Majalla" w:cs="Sakkal Majalla"/>
          <w:color w:val="00B0F0"/>
          <w:sz w:val="28"/>
          <w:szCs w:val="28"/>
        </w:rPr>
      </w:pPr>
      <w:r w:rsidRPr="00856EF4">
        <w:rPr>
          <w:rFonts w:ascii="Sakkal Majalla" w:hAnsi="Sakkal Majalla" w:cs="Sakkal Majalla" w:hint="cs"/>
          <w:b/>
          <w:bCs/>
          <w:color w:val="00B0F0"/>
          <w:sz w:val="32"/>
          <w:szCs w:val="32"/>
          <w:u w:val="single"/>
          <w:rtl/>
        </w:rPr>
        <w:lastRenderedPageBreak/>
        <w:t>مصطلحات الدراسة وتعريفاتها الإجرائية</w:t>
      </w:r>
    </w:p>
    <w:p w14:paraId="5216A408" w14:textId="77777777" w:rsidR="00757B93" w:rsidRPr="00856EF4" w:rsidRDefault="00757B93" w:rsidP="00757B93">
      <w:pPr>
        <w:pStyle w:val="a3"/>
        <w:numPr>
          <w:ilvl w:val="0"/>
          <w:numId w:val="20"/>
        </w:numPr>
        <w:bidi/>
        <w:spacing w:before="360" w:after="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تقنيات الذكاء الاصطناعي:</w:t>
      </w:r>
    </w:p>
    <w:p w14:paraId="499FA4A4" w14:textId="77777777" w:rsidR="00757B93" w:rsidRPr="00856EF4" w:rsidRDefault="00757B93" w:rsidP="00757B93">
      <w:pPr>
        <w:bidi/>
        <w:spacing w:before="120" w:after="200" w:line="276" w:lineRule="auto"/>
        <w:jc w:val="both"/>
        <w:rPr>
          <w:rFonts w:ascii="Sakkal Majalla" w:hAnsi="Sakkal Majalla" w:cs="Sakkal Majalla"/>
          <w:sz w:val="28"/>
          <w:szCs w:val="28"/>
          <w:rtl/>
        </w:rPr>
      </w:pPr>
      <w:r w:rsidRPr="00856EF4">
        <w:rPr>
          <w:rFonts w:ascii="Sakkal Majalla" w:hAnsi="Sakkal Majalla" w:cs="Sakkal Majalla"/>
          <w:sz w:val="28"/>
          <w:szCs w:val="28"/>
          <w:rtl/>
        </w:rPr>
        <w:t xml:space="preserve">يشير الذكاء الاصطناعي إلى مجموعة من الأنظمة أو التطبيقات الرقمية القادرة على محاكاة القدرات الإدراكية البشرية، مثل التعلم، والتفكير، واتخاذ القرار، من خلال تحليل البيانات والتفاعل مع البيئة المحيطة، </w:t>
      </w:r>
      <w:r w:rsidRPr="00856EF4">
        <w:rPr>
          <w:rFonts w:ascii="Sakkal Majalla" w:hAnsi="Sakkal Majalla" w:cs="Sakkal Majalla" w:hint="cs"/>
          <w:sz w:val="28"/>
          <w:szCs w:val="28"/>
          <w:rtl/>
          <w:lang w:bidi="ar-EG"/>
        </w:rPr>
        <w:t>اعتمادًا على</w:t>
      </w:r>
      <w:r w:rsidRPr="00856EF4">
        <w:rPr>
          <w:rFonts w:ascii="Sakkal Majalla" w:hAnsi="Sakkal Majalla" w:cs="Sakkal Majalla"/>
          <w:sz w:val="28"/>
          <w:szCs w:val="28"/>
          <w:rtl/>
        </w:rPr>
        <w:t xml:space="preserve"> خوارزميات التعلم الآلي، والمعالجة اللغوية الطبيعية، والرؤية الحاسوبية، وغيرها من التقنيات </w:t>
      </w:r>
      <w:r w:rsidRPr="00856EF4">
        <w:rPr>
          <w:rFonts w:ascii="Sakkal Majalla" w:hAnsi="Sakkal Majalla" w:cs="Sakkal Majalla" w:hint="cs"/>
          <w:sz w:val="28"/>
          <w:szCs w:val="28"/>
          <w:rtl/>
        </w:rPr>
        <w:t xml:space="preserve">الذكية </w:t>
      </w:r>
      <w:r w:rsidRPr="00856EF4">
        <w:rPr>
          <w:rFonts w:ascii="Sakkal Majalla" w:hAnsi="Sakkal Majalla" w:cs="Sakkal Majalla"/>
          <w:sz w:val="28"/>
          <w:szCs w:val="28"/>
        </w:rPr>
        <w:t>(Russell et al., 2021)</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Pr>
        <w:t xml:space="preserve"> </w:t>
      </w:r>
    </w:p>
    <w:p w14:paraId="0C7C0A56" w14:textId="77777777" w:rsidR="00757B93" w:rsidRPr="00856EF4" w:rsidRDefault="00757B93" w:rsidP="00757B93">
      <w:pPr>
        <w:bidi/>
        <w:spacing w:before="120" w:after="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hint="cs"/>
          <w:b/>
          <w:bCs/>
          <w:sz w:val="28"/>
          <w:szCs w:val="28"/>
          <w:rtl/>
        </w:rPr>
        <w:t>:</w:t>
      </w:r>
    </w:p>
    <w:p w14:paraId="0DA54828" w14:textId="77777777" w:rsidR="00757B93" w:rsidRPr="00856EF4" w:rsidRDefault="00757B93" w:rsidP="00757B93">
      <w:pPr>
        <w:bidi/>
        <w:spacing w:after="200" w:line="276" w:lineRule="auto"/>
        <w:jc w:val="both"/>
        <w:rPr>
          <w:rFonts w:ascii="Sakkal Majalla" w:hAnsi="Sakkal Majalla" w:cs="Sakkal Majalla"/>
          <w:b/>
          <w:bCs/>
          <w:sz w:val="28"/>
          <w:szCs w:val="28"/>
        </w:rPr>
      </w:pPr>
      <w:r w:rsidRPr="00856EF4">
        <w:rPr>
          <w:rFonts w:ascii="Sakkal Majalla" w:hAnsi="Sakkal Majalla" w:cs="Sakkal Majalla"/>
          <w:sz w:val="28"/>
          <w:szCs w:val="28"/>
          <w:rtl/>
        </w:rPr>
        <w:t>يقصد به درجة توظيف شركات الأغذية الكبرى في المملكة لتقنيات الذكاء الاصطناعي (مثل التحليلات التنبؤية، خوارزميات دعم القرار، والتعلم الآلي) في عمليات التخطيط الاستراتيجي واتخاذ القرار</w:t>
      </w:r>
      <w:r w:rsidRPr="00856EF4">
        <w:rPr>
          <w:rFonts w:ascii="Sakkal Majalla" w:hAnsi="Sakkal Majalla" w:cs="Sakkal Majalla" w:hint="cs"/>
          <w:sz w:val="28"/>
          <w:szCs w:val="28"/>
          <w:rtl/>
        </w:rPr>
        <w:t xml:space="preserve"> (المشاري وآخرون، 2024).</w:t>
      </w:r>
    </w:p>
    <w:p w14:paraId="18CDE1E1" w14:textId="77777777" w:rsidR="00757B93" w:rsidRPr="00856EF4" w:rsidRDefault="00757B93" w:rsidP="00757B93">
      <w:pPr>
        <w:bidi/>
        <w:spacing w:before="240" w:after="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2. </w:t>
      </w:r>
      <w:r w:rsidRPr="00856EF4">
        <w:rPr>
          <w:rFonts w:ascii="Sakkal Majalla" w:hAnsi="Sakkal Majalla" w:cs="Sakkal Majalla"/>
          <w:b/>
          <w:bCs/>
          <w:sz w:val="28"/>
          <w:szCs w:val="28"/>
          <w:rtl/>
        </w:rPr>
        <w:t xml:space="preserve">العوامل </w:t>
      </w:r>
      <w:r w:rsidRPr="00856EF4">
        <w:rPr>
          <w:rFonts w:ascii="Sakkal Majalla" w:hAnsi="Sakkal Majalla" w:cs="Sakkal Majalla" w:hint="cs"/>
          <w:b/>
          <w:bCs/>
          <w:sz w:val="28"/>
          <w:szCs w:val="28"/>
          <w:rtl/>
        </w:rPr>
        <w:t>التنظيمية</w:t>
      </w:r>
      <w:r w:rsidRPr="00856EF4">
        <w:rPr>
          <w:rFonts w:ascii="Sakkal Majalla" w:hAnsi="Sakkal Majalla" w:cs="Sakkal Majalla"/>
          <w:b/>
          <w:bCs/>
          <w:sz w:val="28"/>
          <w:szCs w:val="28"/>
        </w:rPr>
        <w:t>:</w:t>
      </w:r>
    </w:p>
    <w:p w14:paraId="2D5F22D2" w14:textId="77777777" w:rsidR="00757B93" w:rsidRPr="00856EF4" w:rsidRDefault="00757B93" w:rsidP="00757B93">
      <w:pPr>
        <w:bidi/>
        <w:spacing w:before="120" w:after="200" w:line="276" w:lineRule="auto"/>
        <w:jc w:val="both"/>
        <w:rPr>
          <w:rFonts w:ascii="Sakkal Majalla" w:hAnsi="Sakkal Majalla" w:cs="Sakkal Majalla"/>
          <w:sz w:val="28"/>
          <w:szCs w:val="28"/>
          <w:rtl/>
          <w:lang w:bidi="ar-EG"/>
        </w:rPr>
      </w:pPr>
      <w:r w:rsidRPr="00856EF4">
        <w:rPr>
          <w:rFonts w:ascii="Sakkal Majalla" w:hAnsi="Sakkal Majalla" w:cs="Sakkal Majalla"/>
          <w:sz w:val="28"/>
          <w:szCs w:val="28"/>
          <w:rtl/>
        </w:rPr>
        <w:t xml:space="preserve">تشير إلى الخصائص </w:t>
      </w:r>
      <w:r w:rsidRPr="00856EF4">
        <w:rPr>
          <w:rFonts w:ascii="Sakkal Majalla" w:hAnsi="Sakkal Majalla" w:cs="Sakkal Majalla" w:hint="cs"/>
          <w:sz w:val="28"/>
          <w:szCs w:val="28"/>
          <w:rtl/>
        </w:rPr>
        <w:t>الهيكلية</w:t>
      </w:r>
      <w:r w:rsidRPr="00856EF4">
        <w:rPr>
          <w:rFonts w:ascii="Sakkal Majalla" w:hAnsi="Sakkal Majalla" w:cs="Sakkal Majalla"/>
          <w:sz w:val="28"/>
          <w:szCs w:val="28"/>
          <w:rtl/>
        </w:rPr>
        <w:t xml:space="preserve"> والثقافية للمؤسسة التي تؤثر في تبني وتوظيف التكنولوجيا، وتشمل الهيكل التنظيمي، الثقافة المؤسسية، والدعم </w:t>
      </w:r>
      <w:r w:rsidRPr="00856EF4">
        <w:rPr>
          <w:rFonts w:ascii="Sakkal Majalla" w:hAnsi="Sakkal Majalla" w:cs="Sakkal Majalla" w:hint="cs"/>
          <w:sz w:val="28"/>
          <w:szCs w:val="28"/>
          <w:rtl/>
        </w:rPr>
        <w:t>الإداري (</w:t>
      </w:r>
      <w:r w:rsidRPr="00856EF4">
        <w:rPr>
          <w:rFonts w:ascii="Sakkal Majalla" w:hAnsi="Sakkal Majalla" w:cs="Sakkal Majalla"/>
          <w:sz w:val="28"/>
          <w:szCs w:val="28"/>
        </w:rPr>
        <w:t>Nooraie, 2012</w:t>
      </w:r>
      <w:r w:rsidRPr="00856EF4">
        <w:rPr>
          <w:rFonts w:ascii="Sakkal Majalla" w:hAnsi="Sakkal Majalla" w:cs="Sakkal Majalla" w:hint="cs"/>
          <w:sz w:val="28"/>
          <w:szCs w:val="28"/>
          <w:rtl/>
        </w:rPr>
        <w:t>).</w:t>
      </w:r>
    </w:p>
    <w:p w14:paraId="35C7A0F7" w14:textId="77777777" w:rsidR="00757B93" w:rsidRPr="00856EF4" w:rsidRDefault="00757B93" w:rsidP="00757B93">
      <w:pPr>
        <w:bidi/>
        <w:spacing w:before="120" w:after="12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b/>
          <w:bCs/>
          <w:sz w:val="28"/>
          <w:szCs w:val="28"/>
        </w:rPr>
        <w:t>:</w:t>
      </w:r>
    </w:p>
    <w:p w14:paraId="4676F2EE" w14:textId="77777777" w:rsidR="00757B93" w:rsidRPr="00856EF4" w:rsidRDefault="00757B93" w:rsidP="00757B93">
      <w:pPr>
        <w:bidi/>
        <w:spacing w:after="120" w:line="276" w:lineRule="auto"/>
        <w:jc w:val="both"/>
        <w:rPr>
          <w:rFonts w:ascii="Sakkal Majalla" w:hAnsi="Sakkal Majalla" w:cs="Sakkal Majalla"/>
          <w:sz w:val="28"/>
          <w:szCs w:val="28"/>
          <w:rtl/>
          <w:lang w:bidi="ar-EG"/>
        </w:rPr>
      </w:pPr>
      <w:r w:rsidRPr="00856EF4">
        <w:rPr>
          <w:rFonts w:ascii="Sakkal Majalla" w:hAnsi="Sakkal Majalla" w:cs="Sakkal Majalla"/>
          <w:sz w:val="28"/>
          <w:szCs w:val="28"/>
          <w:rtl/>
        </w:rPr>
        <w:t xml:space="preserve">يقصد بالعوامل التنظيمية </w:t>
      </w:r>
      <w:r w:rsidRPr="00856EF4">
        <w:rPr>
          <w:rFonts w:ascii="Sakkal Majalla" w:hAnsi="Sakkal Majalla" w:cs="Sakkal Majalla" w:hint="cs"/>
          <w:sz w:val="28"/>
          <w:szCs w:val="28"/>
          <w:rtl/>
        </w:rPr>
        <w:t xml:space="preserve">في هذه الدراسة، </w:t>
      </w:r>
      <w:r w:rsidRPr="00856EF4">
        <w:rPr>
          <w:rFonts w:ascii="Sakkal Majalla" w:hAnsi="Sakkal Majalla" w:cs="Sakkal Majalla"/>
          <w:sz w:val="28"/>
          <w:szCs w:val="28"/>
          <w:rtl/>
        </w:rPr>
        <w:t xml:space="preserve">مدى وجود بيئة داخل شركات الأغذية الكبرى تدعم تبني الذكاء الاصطناعي، وتشجع على اتخاذ القرار الاستراتيجي المدعوم رقمياً، من خلال المرونة الهيكلية، والانفتاح على الابتكار، وتبني ثقافة </w:t>
      </w:r>
      <w:r w:rsidRPr="00856EF4">
        <w:rPr>
          <w:rFonts w:ascii="Sakkal Majalla" w:hAnsi="Sakkal Majalla" w:cs="Sakkal Majalla" w:hint="cs"/>
          <w:sz w:val="28"/>
          <w:szCs w:val="28"/>
          <w:rtl/>
        </w:rPr>
        <w:t>رقمية</w:t>
      </w:r>
      <w:r w:rsidRPr="00856EF4">
        <w:rPr>
          <w:rFonts w:ascii="Sakkal Majalla" w:hAnsi="Sakkal Majalla" w:cs="Sakkal Majalla"/>
          <w:sz w:val="28"/>
          <w:szCs w:val="28"/>
        </w:rPr>
        <w:t xml:space="preserve"> </w:t>
      </w:r>
      <w:r w:rsidRPr="00856EF4">
        <w:rPr>
          <w:rFonts w:ascii="Sakkal Majalla" w:hAnsi="Sakkal Majalla" w:cs="Sakkal Majalla"/>
          <w:sz w:val="28"/>
          <w:szCs w:val="28"/>
          <w:lang w:bidi="ar-EG"/>
        </w:rPr>
        <w:t>(Oraif, 2024)</w:t>
      </w:r>
      <w:r w:rsidRPr="00856EF4">
        <w:rPr>
          <w:rFonts w:ascii="Sakkal Majalla" w:hAnsi="Sakkal Majalla" w:cs="Sakkal Majalla" w:hint="cs"/>
          <w:sz w:val="28"/>
          <w:szCs w:val="28"/>
          <w:rtl/>
          <w:lang w:bidi="ar-EG"/>
        </w:rPr>
        <w:t>.</w:t>
      </w:r>
    </w:p>
    <w:p w14:paraId="5C526E13" w14:textId="77777777" w:rsidR="00757B93" w:rsidRPr="00856EF4" w:rsidRDefault="00757B93" w:rsidP="00757B93">
      <w:pPr>
        <w:bidi/>
        <w:spacing w:before="240" w:after="12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3. </w:t>
      </w:r>
      <w:r w:rsidRPr="00856EF4">
        <w:rPr>
          <w:rFonts w:ascii="Sakkal Majalla" w:hAnsi="Sakkal Majalla" w:cs="Sakkal Majalla"/>
          <w:b/>
          <w:bCs/>
          <w:sz w:val="28"/>
          <w:szCs w:val="28"/>
          <w:rtl/>
        </w:rPr>
        <w:t xml:space="preserve">العوامل </w:t>
      </w:r>
      <w:r w:rsidRPr="00856EF4">
        <w:rPr>
          <w:rFonts w:ascii="Sakkal Majalla" w:hAnsi="Sakkal Majalla" w:cs="Sakkal Majalla" w:hint="cs"/>
          <w:b/>
          <w:bCs/>
          <w:sz w:val="28"/>
          <w:szCs w:val="28"/>
          <w:rtl/>
        </w:rPr>
        <w:t>التقنية</w:t>
      </w:r>
      <w:r w:rsidRPr="00856EF4">
        <w:rPr>
          <w:rFonts w:ascii="Sakkal Majalla" w:hAnsi="Sakkal Majalla" w:cs="Sakkal Majalla"/>
          <w:b/>
          <w:bCs/>
          <w:sz w:val="28"/>
          <w:szCs w:val="28"/>
        </w:rPr>
        <w:t>:</w:t>
      </w:r>
    </w:p>
    <w:p w14:paraId="6155B208" w14:textId="77777777" w:rsidR="00757B93" w:rsidRPr="00856EF4" w:rsidRDefault="00757B93" w:rsidP="00757B93">
      <w:pPr>
        <w:bidi/>
        <w:spacing w:after="120" w:line="276" w:lineRule="auto"/>
        <w:jc w:val="both"/>
        <w:rPr>
          <w:rFonts w:ascii="Sakkal Majalla" w:hAnsi="Sakkal Majalla" w:cs="Sakkal Majalla"/>
          <w:sz w:val="28"/>
          <w:szCs w:val="28"/>
          <w:rtl/>
          <w:lang w:bidi="ar-EG"/>
        </w:rPr>
      </w:pPr>
      <w:r w:rsidRPr="00856EF4">
        <w:rPr>
          <w:rFonts w:ascii="Sakkal Majalla" w:hAnsi="Sakkal Majalla" w:cs="Sakkal Majalla"/>
          <w:sz w:val="28"/>
          <w:szCs w:val="28"/>
          <w:rtl/>
        </w:rPr>
        <w:t>يُقصد بها مدى توافر واكتمال البنية التحتية الرقمية والتكنولوجية التي تسهّل دمج الأدوات الذكية ضمن نظم المؤسسة</w:t>
      </w:r>
      <w:r w:rsidRPr="00856EF4">
        <w:rPr>
          <w:rFonts w:ascii="Sakkal Majalla" w:hAnsi="Sakkal Majalla" w:cs="Sakkal Majalla"/>
          <w:sz w:val="28"/>
          <w:szCs w:val="28"/>
        </w:rPr>
        <w:t xml:space="preserve"> (Khakheli &amp; Morchiladze, 2015)</w:t>
      </w:r>
      <w:r w:rsidRPr="00856EF4">
        <w:rPr>
          <w:rFonts w:ascii="Sakkal Majalla" w:hAnsi="Sakkal Majalla" w:cs="Sakkal Majalla" w:hint="cs"/>
          <w:sz w:val="28"/>
          <w:szCs w:val="28"/>
          <w:rtl/>
        </w:rPr>
        <w:t>.</w:t>
      </w:r>
    </w:p>
    <w:p w14:paraId="2F9BC2A9" w14:textId="77777777" w:rsidR="00757B93" w:rsidRPr="00856EF4" w:rsidRDefault="00757B93" w:rsidP="00757B93">
      <w:pPr>
        <w:bidi/>
        <w:spacing w:after="120" w:line="276" w:lineRule="auto"/>
        <w:jc w:val="both"/>
        <w:rPr>
          <w:rFonts w:ascii="Sakkal Majalla" w:hAnsi="Sakkal Majalla" w:cs="Sakkal Majalla"/>
          <w:b/>
          <w:bCs/>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hint="cs"/>
          <w:b/>
          <w:bCs/>
          <w:sz w:val="28"/>
          <w:szCs w:val="28"/>
          <w:rtl/>
        </w:rPr>
        <w:t>:</w:t>
      </w:r>
    </w:p>
    <w:p w14:paraId="05879A80" w14:textId="77777777" w:rsidR="00757B93" w:rsidRPr="00856EF4" w:rsidRDefault="00757B93" w:rsidP="00757B93">
      <w:pPr>
        <w:bidi/>
        <w:spacing w:after="120" w:line="276" w:lineRule="auto"/>
        <w:jc w:val="both"/>
        <w:rPr>
          <w:rFonts w:ascii="Sakkal Majalla" w:hAnsi="Sakkal Majalla" w:cs="Sakkal Majalla"/>
          <w:b/>
          <w:bCs/>
          <w:sz w:val="28"/>
          <w:szCs w:val="28"/>
        </w:rPr>
      </w:pPr>
      <w:r w:rsidRPr="00856EF4">
        <w:rPr>
          <w:rFonts w:ascii="Sakkal Majalla" w:hAnsi="Sakkal Majalla" w:cs="Sakkal Majalla" w:hint="cs"/>
          <w:sz w:val="28"/>
          <w:szCs w:val="28"/>
          <w:rtl/>
        </w:rPr>
        <w:t xml:space="preserve">فهي </w:t>
      </w:r>
      <w:r w:rsidRPr="00856EF4">
        <w:rPr>
          <w:rFonts w:ascii="Sakkal Majalla" w:hAnsi="Sakkal Majalla" w:cs="Sakkal Majalla"/>
          <w:sz w:val="28"/>
          <w:szCs w:val="28"/>
          <w:rtl/>
        </w:rPr>
        <w:t xml:space="preserve">تشير إلى درجة توفر الموارد التقنية داخل شركات الأغذية الكبرى في المملكة، مثل أنظمة قواعد البيانات المتقدمة، أدوات تحليل البيانات الضخمة، ودعم تكامل النظم، بما يُسهم في تسهيل استخدام الذكاء الاصطناعي في القرارات </w:t>
      </w:r>
      <w:r w:rsidRPr="00856EF4">
        <w:rPr>
          <w:rFonts w:ascii="Sakkal Majalla" w:hAnsi="Sakkal Majalla" w:cs="Sakkal Majalla" w:hint="cs"/>
          <w:sz w:val="28"/>
          <w:szCs w:val="28"/>
          <w:rtl/>
        </w:rPr>
        <w:t>الاستراتيجية (</w:t>
      </w:r>
      <w:r w:rsidRPr="00856EF4">
        <w:rPr>
          <w:rFonts w:ascii="Sakkal Majalla" w:hAnsi="Sakkal Majalla" w:cs="Sakkal Majalla"/>
          <w:sz w:val="28"/>
          <w:szCs w:val="28"/>
          <w:lang w:bidi="ar-EG"/>
        </w:rPr>
        <w:t>Kumar et al., 2021</w:t>
      </w:r>
      <w:r w:rsidRPr="00856EF4">
        <w:rPr>
          <w:rFonts w:ascii="Sakkal Majalla" w:hAnsi="Sakkal Majalla" w:cs="Sakkal Majalla" w:hint="cs"/>
          <w:sz w:val="28"/>
          <w:szCs w:val="28"/>
          <w:rtl/>
        </w:rPr>
        <w:t>).</w:t>
      </w:r>
    </w:p>
    <w:p w14:paraId="3E3ED074" w14:textId="77777777" w:rsidR="00757B93" w:rsidRPr="00856EF4" w:rsidRDefault="00757B93" w:rsidP="00757B93">
      <w:pPr>
        <w:bidi/>
        <w:spacing w:before="240" w:after="120" w:line="276" w:lineRule="auto"/>
        <w:jc w:val="both"/>
        <w:rPr>
          <w:rFonts w:ascii="Sakkal Majalla" w:hAnsi="Sakkal Majalla" w:cs="Sakkal Majalla"/>
          <w:b/>
          <w:bCs/>
          <w:sz w:val="28"/>
          <w:szCs w:val="28"/>
          <w:rtl/>
        </w:rPr>
      </w:pPr>
      <w:r w:rsidRPr="00856EF4">
        <w:rPr>
          <w:rFonts w:ascii="Sakkal Majalla" w:hAnsi="Sakkal Majalla" w:cs="Sakkal Majalla"/>
          <w:b/>
          <w:bCs/>
          <w:sz w:val="28"/>
          <w:szCs w:val="28"/>
        </w:rPr>
        <w:t>4</w:t>
      </w:r>
      <w:r w:rsidRPr="00856EF4">
        <w:rPr>
          <w:rFonts w:ascii="Sakkal Majalla" w:hAnsi="Sakkal Majalla" w:cs="Sakkal Majalla" w:hint="cs"/>
          <w:b/>
          <w:bCs/>
          <w:sz w:val="28"/>
          <w:szCs w:val="28"/>
          <w:rtl/>
        </w:rPr>
        <w:t xml:space="preserve">. </w:t>
      </w:r>
      <w:r w:rsidRPr="00856EF4">
        <w:rPr>
          <w:rFonts w:ascii="Sakkal Majalla" w:hAnsi="Sakkal Majalla" w:cs="Sakkal Majalla"/>
          <w:b/>
          <w:bCs/>
          <w:sz w:val="28"/>
          <w:szCs w:val="28"/>
          <w:rtl/>
        </w:rPr>
        <w:t xml:space="preserve">العوامل القيادية </w:t>
      </w:r>
      <w:r w:rsidRPr="00856EF4">
        <w:rPr>
          <w:rFonts w:ascii="Sakkal Majalla" w:hAnsi="Sakkal Majalla" w:cs="Sakkal Majalla" w:hint="cs"/>
          <w:b/>
          <w:bCs/>
          <w:sz w:val="28"/>
          <w:szCs w:val="28"/>
          <w:rtl/>
        </w:rPr>
        <w:t>والبشرية</w:t>
      </w:r>
      <w:r w:rsidRPr="00856EF4">
        <w:rPr>
          <w:rFonts w:ascii="Sakkal Majalla" w:hAnsi="Sakkal Majalla" w:cs="Sakkal Majalla"/>
          <w:b/>
          <w:bCs/>
          <w:sz w:val="28"/>
          <w:szCs w:val="28"/>
        </w:rPr>
        <w:t>:</w:t>
      </w:r>
    </w:p>
    <w:p w14:paraId="0ACFD593" w14:textId="77777777" w:rsidR="00757B93" w:rsidRPr="00856EF4" w:rsidRDefault="00757B93" w:rsidP="00757B93">
      <w:pPr>
        <w:bidi/>
        <w:spacing w:after="120" w:line="276" w:lineRule="auto"/>
        <w:jc w:val="both"/>
        <w:rPr>
          <w:rFonts w:ascii="Sakkal Majalla" w:hAnsi="Sakkal Majalla" w:cs="Sakkal Majalla"/>
          <w:sz w:val="28"/>
          <w:szCs w:val="28"/>
          <w:rtl/>
        </w:rPr>
      </w:pPr>
      <w:r w:rsidRPr="00856EF4">
        <w:rPr>
          <w:rFonts w:ascii="Sakkal Majalla" w:hAnsi="Sakkal Majalla" w:cs="Sakkal Majalla"/>
          <w:sz w:val="28"/>
          <w:szCs w:val="28"/>
          <w:rtl/>
        </w:rPr>
        <w:lastRenderedPageBreak/>
        <w:t xml:space="preserve">تشير إلى المهارات، الاتجاهات، والخبرات القيادية والبشرية التي تؤثر على تقبل التكنولوجيا وتوجيهها نحو تحقيق الأهداف </w:t>
      </w:r>
      <w:r w:rsidRPr="00856EF4">
        <w:rPr>
          <w:rFonts w:ascii="Sakkal Majalla" w:hAnsi="Sakkal Majalla" w:cs="Sakkal Majalla" w:hint="cs"/>
          <w:sz w:val="28"/>
          <w:szCs w:val="28"/>
          <w:rtl/>
        </w:rPr>
        <w:t>المؤسسية (</w:t>
      </w:r>
      <w:r w:rsidRPr="00856EF4">
        <w:rPr>
          <w:rFonts w:ascii="Sakkal Majalla" w:hAnsi="Sakkal Majalla" w:cs="Sakkal Majalla"/>
          <w:sz w:val="28"/>
          <w:szCs w:val="28"/>
        </w:rPr>
        <w:t>Schepers et al., 2005</w:t>
      </w:r>
      <w:r w:rsidRPr="00856EF4">
        <w:rPr>
          <w:rFonts w:ascii="Sakkal Majalla" w:hAnsi="Sakkal Majalla" w:cs="Sakkal Majalla" w:hint="cs"/>
          <w:sz w:val="28"/>
          <w:szCs w:val="28"/>
          <w:rtl/>
        </w:rPr>
        <w:t>).</w:t>
      </w:r>
    </w:p>
    <w:p w14:paraId="62411D4D" w14:textId="77777777" w:rsidR="00757B93" w:rsidRPr="00856EF4" w:rsidRDefault="00757B93" w:rsidP="00757B93">
      <w:pPr>
        <w:bidi/>
        <w:spacing w:after="120" w:line="276" w:lineRule="auto"/>
        <w:jc w:val="both"/>
        <w:rPr>
          <w:rFonts w:ascii="Sakkal Majalla" w:hAnsi="Sakkal Majalla" w:cs="Sakkal Majalla"/>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b/>
          <w:bCs/>
          <w:sz w:val="28"/>
          <w:szCs w:val="28"/>
        </w:rPr>
        <w:t>:</w:t>
      </w:r>
    </w:p>
    <w:p w14:paraId="770DF5F3" w14:textId="77777777" w:rsidR="00757B93" w:rsidRPr="00856EF4" w:rsidRDefault="00757B93" w:rsidP="00757B93">
      <w:pPr>
        <w:bidi/>
        <w:spacing w:after="200" w:line="276" w:lineRule="auto"/>
        <w:jc w:val="both"/>
        <w:rPr>
          <w:rFonts w:ascii="Sakkal Majalla" w:hAnsi="Sakkal Majalla" w:cs="Sakkal Majalla"/>
          <w:sz w:val="28"/>
          <w:szCs w:val="28"/>
        </w:rPr>
      </w:pPr>
      <w:r w:rsidRPr="00856EF4">
        <w:rPr>
          <w:rFonts w:ascii="Sakkal Majalla" w:hAnsi="Sakkal Majalla" w:cs="Sakkal Majalla"/>
          <w:sz w:val="28"/>
          <w:szCs w:val="28"/>
          <w:rtl/>
        </w:rPr>
        <w:t>فيُقصد بها مدى توفر المهارات القيادية والمعرفية لدى التنفيذيين في شركات الأغذية الكبرى، وقدرتهم على فهم إمكانات الذكاء الاصطناعي، و</w:t>
      </w:r>
      <w:r w:rsidRPr="00856EF4">
        <w:rPr>
          <w:rFonts w:ascii="Sakkal Majalla" w:hAnsi="Sakkal Majalla" w:cs="Sakkal Majalla" w:hint="cs"/>
          <w:sz w:val="28"/>
          <w:szCs w:val="28"/>
          <w:rtl/>
        </w:rPr>
        <w:t>تقبلهم ل</w:t>
      </w:r>
      <w:r w:rsidRPr="00856EF4">
        <w:rPr>
          <w:rFonts w:ascii="Sakkal Majalla" w:hAnsi="Sakkal Majalla" w:cs="Sakkal Majalla"/>
          <w:sz w:val="28"/>
          <w:szCs w:val="28"/>
          <w:rtl/>
        </w:rPr>
        <w:t>دمجها في عمليات اتخاذ القرار الاستراتيجي</w:t>
      </w:r>
      <w:r w:rsidRPr="00856EF4">
        <w:rPr>
          <w:rFonts w:ascii="Sakkal Majalla" w:hAnsi="Sakkal Majalla" w:cs="Sakkal Majalla" w:hint="cs"/>
          <w:sz w:val="28"/>
          <w:szCs w:val="28"/>
          <w:rtl/>
        </w:rPr>
        <w:t xml:space="preserve"> (الحوامدة </w:t>
      </w:r>
      <w:r w:rsidRPr="00856EF4">
        <w:rPr>
          <w:rFonts w:ascii="Sakkal Majalla" w:hAnsi="Sakkal Majalla" w:cs="Sakkal Majalla"/>
          <w:sz w:val="28"/>
          <w:szCs w:val="28"/>
          <w:rtl/>
          <w:lang w:bidi="ar-EG"/>
        </w:rPr>
        <w:t>وعبد المنعم</w:t>
      </w:r>
      <w:r w:rsidRPr="00856EF4">
        <w:rPr>
          <w:rFonts w:ascii="Sakkal Majalla" w:hAnsi="Sakkal Majalla" w:cs="Sakkal Majalla" w:hint="cs"/>
          <w:sz w:val="28"/>
          <w:szCs w:val="28"/>
          <w:rtl/>
          <w:lang w:bidi="ar-EG"/>
        </w:rPr>
        <w:t>، 2019</w:t>
      </w:r>
      <w:r w:rsidRPr="00856EF4">
        <w:rPr>
          <w:rFonts w:ascii="Sakkal Majalla" w:hAnsi="Sakkal Majalla" w:cs="Sakkal Majalla" w:hint="cs"/>
          <w:sz w:val="28"/>
          <w:szCs w:val="28"/>
          <w:rtl/>
        </w:rPr>
        <w:t>).</w:t>
      </w:r>
    </w:p>
    <w:p w14:paraId="6DA16974" w14:textId="77777777" w:rsidR="00757B93" w:rsidRPr="00856EF4" w:rsidRDefault="00757B93" w:rsidP="00757B93">
      <w:pPr>
        <w:bidi/>
        <w:spacing w:before="360" w:after="0" w:line="276" w:lineRule="auto"/>
        <w:jc w:val="both"/>
        <w:rPr>
          <w:rFonts w:ascii="Sakkal Majalla" w:hAnsi="Sakkal Majalla" w:cs="Sakkal Majalla"/>
          <w:b/>
          <w:bCs/>
          <w:sz w:val="28"/>
          <w:szCs w:val="28"/>
          <w:rtl/>
        </w:rPr>
      </w:pPr>
      <w:r w:rsidRPr="00856EF4">
        <w:rPr>
          <w:rFonts w:ascii="Sakkal Majalla" w:hAnsi="Sakkal Majalla" w:cs="Sakkal Majalla"/>
          <w:b/>
          <w:bCs/>
          <w:sz w:val="28"/>
          <w:szCs w:val="28"/>
        </w:rPr>
        <w:t>5</w:t>
      </w:r>
      <w:r w:rsidRPr="00856EF4">
        <w:rPr>
          <w:rFonts w:ascii="Sakkal Majalla" w:hAnsi="Sakkal Majalla" w:cs="Sakkal Majalla" w:hint="cs"/>
          <w:b/>
          <w:bCs/>
          <w:sz w:val="28"/>
          <w:szCs w:val="28"/>
          <w:rtl/>
        </w:rPr>
        <w:t xml:space="preserve">. </w:t>
      </w:r>
      <w:r w:rsidRPr="00856EF4">
        <w:rPr>
          <w:rFonts w:ascii="Sakkal Majalla" w:hAnsi="Sakkal Majalla" w:cs="Sakkal Majalla"/>
          <w:b/>
          <w:bCs/>
          <w:sz w:val="28"/>
          <w:szCs w:val="28"/>
          <w:rtl/>
        </w:rPr>
        <w:t xml:space="preserve">كفاءة استخدام الذكاء </w:t>
      </w:r>
      <w:r w:rsidRPr="00856EF4">
        <w:rPr>
          <w:rFonts w:ascii="Sakkal Majalla" w:hAnsi="Sakkal Majalla" w:cs="Sakkal Majalla" w:hint="cs"/>
          <w:b/>
          <w:bCs/>
          <w:sz w:val="28"/>
          <w:szCs w:val="28"/>
          <w:rtl/>
        </w:rPr>
        <w:t>الاصطناعي</w:t>
      </w:r>
      <w:r w:rsidRPr="00856EF4">
        <w:rPr>
          <w:rFonts w:ascii="Sakkal Majalla" w:hAnsi="Sakkal Majalla" w:cs="Sakkal Majalla"/>
          <w:b/>
          <w:bCs/>
          <w:sz w:val="28"/>
          <w:szCs w:val="28"/>
        </w:rPr>
        <w:t>:</w:t>
      </w:r>
    </w:p>
    <w:p w14:paraId="645782D8"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pPr>
      <w:r w:rsidRPr="00856EF4">
        <w:rPr>
          <w:rFonts w:ascii="Sakkal Majalla" w:hAnsi="Sakkal Majalla" w:cs="Sakkal Majalla"/>
          <w:sz w:val="28"/>
          <w:szCs w:val="28"/>
          <w:rtl/>
        </w:rPr>
        <w:t xml:space="preserve">تعني قدرة الأفراد على التعامل بفعالية مع تقنيات الذكاء الاصطناعي، وتفسير مخرجاتها، ودمجها ضمن عمليات اتخاذ القرار </w:t>
      </w:r>
      <w:r w:rsidRPr="00856EF4">
        <w:rPr>
          <w:rFonts w:ascii="Sakkal Majalla" w:hAnsi="Sakkal Majalla" w:cs="Sakkal Majalla" w:hint="cs"/>
          <w:sz w:val="28"/>
          <w:szCs w:val="28"/>
          <w:rtl/>
        </w:rPr>
        <w:t xml:space="preserve">الإداري </w:t>
      </w:r>
      <w:r w:rsidRPr="00856EF4">
        <w:rPr>
          <w:rFonts w:ascii="Sakkal Majalla" w:hAnsi="Sakkal Majalla" w:cs="Sakkal Majalla"/>
          <w:sz w:val="28"/>
          <w:szCs w:val="28"/>
        </w:rPr>
        <w:t>(Brynjolfsson &amp; McAfee, 2017)</w:t>
      </w:r>
      <w:r w:rsidRPr="00856EF4">
        <w:rPr>
          <w:rFonts w:ascii="Sakkal Majalla" w:hAnsi="Sakkal Majalla" w:cs="Sakkal Majalla" w:hint="cs"/>
          <w:sz w:val="28"/>
          <w:szCs w:val="28"/>
          <w:rtl/>
          <w:lang w:bidi="ar-EG"/>
        </w:rPr>
        <w:t>.</w:t>
      </w:r>
    </w:p>
    <w:p w14:paraId="0C43947B" w14:textId="77777777" w:rsidR="00757B93" w:rsidRPr="00856EF4" w:rsidRDefault="00757B93" w:rsidP="00757B93">
      <w:pPr>
        <w:bidi/>
        <w:spacing w:before="120" w:after="120" w:line="276" w:lineRule="auto"/>
        <w:jc w:val="both"/>
        <w:rPr>
          <w:rFonts w:ascii="Sakkal Majalla" w:hAnsi="Sakkal Majalla" w:cs="Sakkal Majalla"/>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b/>
          <w:bCs/>
          <w:sz w:val="28"/>
          <w:szCs w:val="28"/>
        </w:rPr>
        <w:t>:</w:t>
      </w:r>
    </w:p>
    <w:p w14:paraId="17A3D767" w14:textId="77777777" w:rsidR="00757B93" w:rsidRPr="00856EF4" w:rsidRDefault="00757B93" w:rsidP="00757B93">
      <w:pPr>
        <w:bidi/>
        <w:spacing w:before="120" w:after="200" w:line="276" w:lineRule="auto"/>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قهي </w:t>
      </w:r>
      <w:r w:rsidRPr="00856EF4">
        <w:rPr>
          <w:rFonts w:ascii="Sakkal Majalla" w:hAnsi="Sakkal Majalla" w:cs="Sakkal Majalla"/>
          <w:sz w:val="28"/>
          <w:szCs w:val="28"/>
          <w:rtl/>
        </w:rPr>
        <w:t xml:space="preserve">تشير إلى مستوى إتقان التنفيذيين في شركات الأغذية الكبرى لاستخدام أدوات الذكاء الاصطناعي، وقدرتهم على تحليل مخرجاتها، وتوظيفها بشكل فعال في دعم قرارات استراتيجية دقيقة </w:t>
      </w:r>
      <w:r w:rsidRPr="00856EF4">
        <w:rPr>
          <w:rFonts w:ascii="Sakkal Majalla" w:hAnsi="Sakkal Majalla" w:cs="Sakkal Majalla" w:hint="cs"/>
          <w:sz w:val="28"/>
          <w:szCs w:val="28"/>
          <w:rtl/>
        </w:rPr>
        <w:t>وسريعة</w:t>
      </w:r>
      <w:r w:rsidRPr="00856EF4">
        <w:rPr>
          <w:rFonts w:ascii="Sakkal Majalla" w:hAnsi="Sakkal Majalla" w:cs="Sakkal Majalla"/>
          <w:sz w:val="28"/>
          <w:szCs w:val="28"/>
        </w:rPr>
        <w:t xml:space="preserve"> </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lang w:bidi="ar-EG"/>
        </w:rPr>
        <w:t>Kim &amp; Kim, 2022</w:t>
      </w:r>
      <w:r w:rsidRPr="00856EF4">
        <w:rPr>
          <w:rFonts w:ascii="Sakkal Majalla" w:hAnsi="Sakkal Majalla" w:cs="Sakkal Majalla" w:hint="cs"/>
          <w:sz w:val="28"/>
          <w:szCs w:val="28"/>
          <w:rtl/>
          <w:lang w:bidi="ar-EG"/>
        </w:rPr>
        <w:t>).</w:t>
      </w:r>
    </w:p>
    <w:p w14:paraId="038B3E0C" w14:textId="77777777" w:rsidR="00757B93" w:rsidRPr="00856EF4" w:rsidRDefault="00757B93" w:rsidP="00757B93">
      <w:pPr>
        <w:bidi/>
        <w:spacing w:before="240" w:after="0" w:line="276" w:lineRule="auto"/>
        <w:jc w:val="both"/>
        <w:rPr>
          <w:rFonts w:ascii="Sakkal Majalla" w:hAnsi="Sakkal Majalla" w:cs="Sakkal Majalla"/>
          <w:b/>
          <w:bCs/>
          <w:sz w:val="28"/>
          <w:szCs w:val="28"/>
          <w:rtl/>
        </w:rPr>
      </w:pPr>
      <w:r w:rsidRPr="00856EF4">
        <w:rPr>
          <w:rFonts w:ascii="Sakkal Majalla" w:hAnsi="Sakkal Majalla" w:cs="Sakkal Majalla"/>
          <w:b/>
          <w:bCs/>
          <w:sz w:val="28"/>
          <w:szCs w:val="28"/>
        </w:rPr>
        <w:t>6</w:t>
      </w:r>
      <w:r w:rsidRPr="00856EF4">
        <w:rPr>
          <w:rFonts w:ascii="Sakkal Majalla" w:hAnsi="Sakkal Majalla" w:cs="Sakkal Majalla" w:hint="cs"/>
          <w:b/>
          <w:bCs/>
          <w:sz w:val="28"/>
          <w:szCs w:val="28"/>
          <w:rtl/>
        </w:rPr>
        <w:t xml:space="preserve">. </w:t>
      </w:r>
      <w:r w:rsidRPr="00856EF4">
        <w:rPr>
          <w:rFonts w:ascii="Sakkal Majalla" w:hAnsi="Sakkal Majalla" w:cs="Sakkal Majalla"/>
          <w:b/>
          <w:bCs/>
          <w:sz w:val="28"/>
          <w:szCs w:val="28"/>
          <w:rtl/>
        </w:rPr>
        <w:t xml:space="preserve">فاعلية القرار </w:t>
      </w:r>
      <w:r w:rsidRPr="00856EF4">
        <w:rPr>
          <w:rFonts w:ascii="Sakkal Majalla" w:hAnsi="Sakkal Majalla" w:cs="Sakkal Majalla" w:hint="cs"/>
          <w:b/>
          <w:bCs/>
          <w:sz w:val="28"/>
          <w:szCs w:val="28"/>
          <w:rtl/>
        </w:rPr>
        <w:t>الاستراتيجي</w:t>
      </w:r>
      <w:r w:rsidRPr="00856EF4">
        <w:rPr>
          <w:rFonts w:ascii="Sakkal Majalla" w:hAnsi="Sakkal Majalla" w:cs="Sakkal Majalla"/>
          <w:b/>
          <w:bCs/>
          <w:sz w:val="28"/>
          <w:szCs w:val="28"/>
        </w:rPr>
        <w:t>:</w:t>
      </w:r>
    </w:p>
    <w:p w14:paraId="0FD80B9C" w14:textId="77777777" w:rsidR="00757B93" w:rsidRPr="00856EF4" w:rsidRDefault="00757B93" w:rsidP="00757B93">
      <w:pPr>
        <w:bidi/>
        <w:spacing w:before="120" w:after="120" w:line="360" w:lineRule="auto"/>
        <w:jc w:val="both"/>
        <w:rPr>
          <w:rFonts w:ascii="Sakkal Majalla" w:hAnsi="Sakkal Majalla" w:cs="Sakkal Majalla"/>
          <w:sz w:val="28"/>
          <w:szCs w:val="28"/>
          <w:rtl/>
        </w:rPr>
      </w:pPr>
      <w:r w:rsidRPr="00856EF4">
        <w:rPr>
          <w:rFonts w:ascii="Sakkal Majalla" w:hAnsi="Sakkal Majalla" w:cs="Sakkal Majalla"/>
          <w:sz w:val="28"/>
          <w:szCs w:val="28"/>
          <w:rtl/>
        </w:rPr>
        <w:t xml:space="preserve">تعرف بأنها قدرة المؤسسة على اتخاذ قرارات استراتيجية </w:t>
      </w:r>
      <w:r w:rsidRPr="00856EF4">
        <w:rPr>
          <w:rFonts w:ascii="Sakkal Majalla" w:hAnsi="Sakkal Majalla" w:cs="Sakkal Majalla" w:hint="cs"/>
          <w:sz w:val="28"/>
          <w:szCs w:val="28"/>
          <w:rtl/>
        </w:rPr>
        <w:t xml:space="preserve">مصيرية، طويلة الأجل للمؤسسة، </w:t>
      </w:r>
      <w:r w:rsidRPr="00856EF4">
        <w:rPr>
          <w:rFonts w:ascii="Sakkal Majalla" w:hAnsi="Sakkal Majalla" w:cs="Sakkal Majalla"/>
          <w:sz w:val="28"/>
          <w:szCs w:val="28"/>
          <w:rtl/>
        </w:rPr>
        <w:t xml:space="preserve">تتسم بالجودة والسرعة والدقة والاتساق مع الأهداف </w:t>
      </w:r>
      <w:r w:rsidRPr="00856EF4">
        <w:rPr>
          <w:rFonts w:ascii="Sakkal Majalla" w:hAnsi="Sakkal Majalla" w:cs="Sakkal Majalla" w:hint="cs"/>
          <w:sz w:val="28"/>
          <w:szCs w:val="28"/>
          <w:rtl/>
        </w:rPr>
        <w:t xml:space="preserve">العامة للمؤسسة </w:t>
      </w:r>
      <w:r w:rsidRPr="00856EF4">
        <w:rPr>
          <w:rFonts w:ascii="Sakkal Majalla" w:hAnsi="Sakkal Majalla" w:cs="Sakkal Majalla"/>
          <w:sz w:val="28"/>
          <w:szCs w:val="28"/>
        </w:rPr>
        <w:t>(Eisenhardt &amp; Zbaracki, 1992)</w:t>
      </w:r>
      <w:r w:rsidRPr="00856EF4">
        <w:rPr>
          <w:rFonts w:ascii="Sakkal Majalla" w:hAnsi="Sakkal Majalla" w:cs="Sakkal Majalla" w:hint="cs"/>
          <w:sz w:val="28"/>
          <w:szCs w:val="28"/>
          <w:rtl/>
        </w:rPr>
        <w:t>.</w:t>
      </w:r>
    </w:p>
    <w:p w14:paraId="6E420A74" w14:textId="77777777" w:rsidR="00757B93" w:rsidRPr="00856EF4" w:rsidRDefault="00757B93" w:rsidP="00757B93">
      <w:pPr>
        <w:bidi/>
        <w:spacing w:before="120" w:after="120" w:line="276" w:lineRule="auto"/>
        <w:jc w:val="both"/>
        <w:rPr>
          <w:rFonts w:ascii="Sakkal Majalla" w:hAnsi="Sakkal Majalla" w:cs="Sakkal Majalla"/>
          <w:sz w:val="28"/>
          <w:szCs w:val="28"/>
          <w:rtl/>
        </w:rPr>
      </w:pPr>
      <w:r w:rsidRPr="00856EF4">
        <w:rPr>
          <w:rFonts w:ascii="Sakkal Majalla" w:hAnsi="Sakkal Majalla" w:cs="Sakkal Majalla" w:hint="cs"/>
          <w:b/>
          <w:bCs/>
          <w:sz w:val="28"/>
          <w:szCs w:val="28"/>
          <w:rtl/>
        </w:rPr>
        <w:t xml:space="preserve">أما </w:t>
      </w:r>
      <w:r w:rsidRPr="00856EF4">
        <w:rPr>
          <w:rFonts w:ascii="Sakkal Majalla" w:hAnsi="Sakkal Majalla" w:cs="Sakkal Majalla"/>
          <w:b/>
          <w:bCs/>
          <w:sz w:val="28"/>
          <w:szCs w:val="28"/>
          <w:rtl/>
        </w:rPr>
        <w:t>التعريف الإجرائي</w:t>
      </w:r>
      <w:r w:rsidRPr="00856EF4">
        <w:rPr>
          <w:rFonts w:ascii="Sakkal Majalla" w:hAnsi="Sakkal Majalla" w:cs="Sakkal Majalla"/>
          <w:b/>
          <w:bCs/>
          <w:sz w:val="28"/>
          <w:szCs w:val="28"/>
        </w:rPr>
        <w:t>:</w:t>
      </w:r>
    </w:p>
    <w:p w14:paraId="7697F97A" w14:textId="77777777" w:rsidR="00757B93" w:rsidRPr="00856EF4" w:rsidRDefault="00757B93" w:rsidP="00757B93">
      <w:pPr>
        <w:bidi/>
        <w:spacing w:after="120" w:line="276" w:lineRule="auto"/>
        <w:jc w:val="both"/>
        <w:rPr>
          <w:rFonts w:ascii="Sakkal Majalla" w:hAnsi="Sakkal Majalla" w:cs="Sakkal Majalla"/>
          <w:b/>
          <w:bCs/>
          <w:color w:val="00B0F0"/>
          <w:sz w:val="36"/>
          <w:szCs w:val="36"/>
          <w:u w:val="single"/>
        </w:rPr>
      </w:pPr>
      <w:r w:rsidRPr="00856EF4">
        <w:rPr>
          <w:rFonts w:ascii="Sakkal Majalla" w:hAnsi="Sakkal Majalla" w:cs="Sakkal Majalla" w:hint="cs"/>
          <w:sz w:val="28"/>
          <w:szCs w:val="28"/>
          <w:rtl/>
        </w:rPr>
        <w:t>فهي</w:t>
      </w:r>
      <w:r w:rsidRPr="00856EF4">
        <w:rPr>
          <w:rFonts w:ascii="Sakkal Majalla" w:hAnsi="Sakkal Majalla" w:cs="Sakkal Majalla"/>
          <w:sz w:val="28"/>
          <w:szCs w:val="28"/>
          <w:rtl/>
        </w:rPr>
        <w:t xml:space="preserve"> تعني مستوى جودة القرارات الاستراتيجية التي يتخذها التنفيذيون في شركات الأغذية الكبرى بالمملكة، </w:t>
      </w:r>
      <w:r w:rsidRPr="00856EF4">
        <w:rPr>
          <w:rFonts w:ascii="Sakkal Majalla" w:hAnsi="Sakkal Majalla" w:cs="Sakkal Majalla" w:hint="cs"/>
          <w:sz w:val="28"/>
          <w:szCs w:val="28"/>
          <w:rtl/>
        </w:rPr>
        <w:t>ودرجة</w:t>
      </w:r>
      <w:r w:rsidRPr="00856EF4">
        <w:rPr>
          <w:rFonts w:ascii="Sakkal Majalla" w:hAnsi="Sakkal Majalla" w:cs="Sakkal Majalla"/>
          <w:sz w:val="28"/>
          <w:szCs w:val="28"/>
          <w:rtl/>
        </w:rPr>
        <w:t xml:space="preserve"> توافقها مع أهداف </w:t>
      </w:r>
      <w:r w:rsidRPr="00856EF4">
        <w:rPr>
          <w:rFonts w:ascii="Sakkal Majalla" w:hAnsi="Sakkal Majalla" w:cs="Sakkal Majalla" w:hint="cs"/>
          <w:sz w:val="28"/>
          <w:szCs w:val="28"/>
          <w:rtl/>
        </w:rPr>
        <w:t>هذه الشركات</w:t>
      </w:r>
      <w:r w:rsidRPr="00856EF4">
        <w:rPr>
          <w:rFonts w:ascii="Sakkal Majalla" w:hAnsi="Sakkal Majalla" w:cs="Sakkal Majalla"/>
          <w:sz w:val="28"/>
          <w:szCs w:val="28"/>
          <w:rtl/>
        </w:rPr>
        <w:t>، وسرعة اتخاذها، ودقتها، ومدى تحقيقها لأثر ملموس في الأداء المؤسسي</w:t>
      </w:r>
      <w:r w:rsidRPr="00856EF4">
        <w:rPr>
          <w:rFonts w:ascii="Sakkal Majalla" w:hAnsi="Sakkal Majalla" w:cs="Sakkal Majalla" w:hint="cs"/>
          <w:sz w:val="28"/>
          <w:szCs w:val="28"/>
          <w:rtl/>
          <w:lang w:bidi="ar-EG"/>
        </w:rPr>
        <w:t xml:space="preserve"> (</w:t>
      </w:r>
      <w:r w:rsidRPr="00856EF4">
        <w:rPr>
          <w:rFonts w:ascii="Sakkal Majalla" w:hAnsi="Sakkal Majalla" w:cs="Sakkal Majalla"/>
          <w:sz w:val="28"/>
          <w:szCs w:val="28"/>
          <w:lang w:bidi="ar-EG"/>
        </w:rPr>
        <w:t>Dora et al., 2022</w:t>
      </w:r>
      <w:r w:rsidRPr="00856EF4">
        <w:rPr>
          <w:rFonts w:ascii="Sakkal Majalla" w:hAnsi="Sakkal Majalla" w:cs="Sakkal Majalla" w:hint="cs"/>
          <w:sz w:val="28"/>
          <w:szCs w:val="28"/>
          <w:rtl/>
          <w:lang w:bidi="ar-EG"/>
        </w:rPr>
        <w:t>).</w:t>
      </w:r>
    </w:p>
    <w:p w14:paraId="3F4AA88B" w14:textId="77777777" w:rsidR="00757B93" w:rsidRPr="00856EF4" w:rsidRDefault="00757B93" w:rsidP="00757B93">
      <w:pPr>
        <w:pStyle w:val="a3"/>
        <w:numPr>
          <w:ilvl w:val="0"/>
          <w:numId w:val="19"/>
        </w:numPr>
        <w:bidi/>
        <w:spacing w:after="200" w:line="276" w:lineRule="auto"/>
        <w:rPr>
          <w:rFonts w:ascii="Sakkal Majalla" w:hAnsi="Sakkal Majalla" w:cs="Sakkal Majalla"/>
          <w:b/>
          <w:bCs/>
          <w:color w:val="00B0F0"/>
          <w:sz w:val="36"/>
          <w:szCs w:val="36"/>
          <w:u w:val="single"/>
        </w:rPr>
      </w:pPr>
      <w:bookmarkStart w:id="0" w:name="_Hlk201106180"/>
      <w:r w:rsidRPr="00856EF4">
        <w:rPr>
          <w:rFonts w:ascii="Sakkal Majalla" w:hAnsi="Sakkal Majalla" w:cs="Sakkal Majalla" w:hint="cs"/>
          <w:b/>
          <w:bCs/>
          <w:color w:val="00B0F0"/>
          <w:sz w:val="32"/>
          <w:szCs w:val="32"/>
          <w:u w:val="single"/>
          <w:rtl/>
        </w:rPr>
        <w:t>الدراسات السابقة</w:t>
      </w:r>
      <w:r w:rsidRPr="00856EF4">
        <w:rPr>
          <w:rFonts w:ascii="Sakkal Majalla" w:hAnsi="Sakkal Majalla" w:cs="Sakkal Majalla"/>
          <w:b/>
          <w:bCs/>
          <w:color w:val="00B0F0"/>
          <w:sz w:val="32"/>
          <w:szCs w:val="32"/>
          <w:u w:val="single"/>
          <w:rtl/>
        </w:rPr>
        <w:t>:</w:t>
      </w:r>
      <w:r w:rsidRPr="00856EF4">
        <w:rPr>
          <w:rFonts w:ascii="Sakkal Majalla" w:hAnsi="Sakkal Majalla" w:cs="Sakkal Majalla" w:hint="cs"/>
          <w:b/>
          <w:bCs/>
          <w:color w:val="00B0F0"/>
          <w:sz w:val="32"/>
          <w:szCs w:val="32"/>
          <w:u w:val="single"/>
          <w:rtl/>
        </w:rPr>
        <w:t xml:space="preserve"> </w:t>
      </w:r>
    </w:p>
    <w:p w14:paraId="2E30B3A4" w14:textId="77777777" w:rsidR="00757B93" w:rsidRPr="00856EF4" w:rsidRDefault="00757B93" w:rsidP="00757B93">
      <w:pPr>
        <w:bidi/>
        <w:spacing w:after="200" w:line="276" w:lineRule="auto"/>
        <w:rPr>
          <w:rFonts w:ascii="Sakkal Majalla" w:hAnsi="Sakkal Majalla" w:cs="Sakkal Majalla"/>
          <w:b/>
          <w:bCs/>
          <w:color w:val="0070C0"/>
          <w:sz w:val="28"/>
          <w:szCs w:val="28"/>
          <w:u w:val="single"/>
        </w:rPr>
      </w:pPr>
      <w:r w:rsidRPr="00856EF4">
        <w:rPr>
          <w:rFonts w:ascii="Sakkal Majalla" w:hAnsi="Sakkal Majalla" w:cs="Sakkal Majalla" w:hint="cs"/>
          <w:b/>
          <w:bCs/>
          <w:color w:val="0070C0"/>
          <w:sz w:val="28"/>
          <w:szCs w:val="28"/>
          <w:u w:val="single"/>
          <w:rtl/>
        </w:rPr>
        <w:t>أولا: الدراسات العربية:</w:t>
      </w:r>
    </w:p>
    <w:p w14:paraId="1D685792" w14:textId="77777777" w:rsidR="00757B93" w:rsidRPr="00856EF4" w:rsidRDefault="00757B93" w:rsidP="00757B93">
      <w:pPr>
        <w:pStyle w:val="a3"/>
        <w:numPr>
          <w:ilvl w:val="0"/>
          <w:numId w:val="10"/>
        </w:numPr>
        <w:bidi/>
        <w:spacing w:before="240" w:after="200" w:line="276" w:lineRule="auto"/>
        <w:ind w:left="720"/>
        <w:jc w:val="both"/>
        <w:rPr>
          <w:rFonts w:ascii="Sakkal Majalla" w:hAnsi="Sakkal Majalla" w:cs="Sakkal Majalla"/>
          <w:sz w:val="28"/>
          <w:szCs w:val="28"/>
          <w:rtl/>
        </w:rPr>
      </w:pPr>
      <w:r w:rsidRPr="00856EF4">
        <w:rPr>
          <w:rFonts w:ascii="Sakkal Majalla" w:hAnsi="Sakkal Majalla" w:cs="Sakkal Majalla" w:hint="cs"/>
          <w:b/>
          <w:bCs/>
          <w:sz w:val="28"/>
          <w:szCs w:val="28"/>
          <w:rtl/>
        </w:rPr>
        <w:t>دراسة (</w:t>
      </w:r>
      <w:r w:rsidRPr="00856EF4">
        <w:rPr>
          <w:rFonts w:ascii="Sakkal Majalla" w:hAnsi="Sakkal Majalla" w:cs="Sakkal Majalla"/>
          <w:b/>
          <w:bCs/>
          <w:sz w:val="28"/>
          <w:szCs w:val="28"/>
          <w:rtl/>
        </w:rPr>
        <w:t>أبركات</w:t>
      </w:r>
      <w:r w:rsidRPr="00856EF4">
        <w:rPr>
          <w:rFonts w:ascii="Sakkal Majalla" w:hAnsi="Sakkal Majalla" w:cs="Sakkal Majalla" w:hint="cs"/>
          <w:b/>
          <w:bCs/>
          <w:sz w:val="28"/>
          <w:szCs w:val="28"/>
          <w:rtl/>
        </w:rPr>
        <w:t xml:space="preserve"> وعيسى، 2024)، </w:t>
      </w:r>
      <w:r w:rsidRPr="00856EF4">
        <w:rPr>
          <w:rFonts w:ascii="Sakkal Majalla" w:hAnsi="Sakkal Majalla" w:cs="Sakkal Majalla" w:hint="cs"/>
          <w:sz w:val="28"/>
          <w:szCs w:val="28"/>
          <w:rtl/>
        </w:rPr>
        <w:t xml:space="preserve">هدفت هذه الدراسة إلى </w:t>
      </w:r>
      <w:r w:rsidRPr="00856EF4">
        <w:rPr>
          <w:rFonts w:ascii="Sakkal Majalla" w:hAnsi="Sakkal Majalla" w:cs="Sakkal Majalla"/>
          <w:sz w:val="28"/>
          <w:szCs w:val="28"/>
          <w:rtl/>
        </w:rPr>
        <w:t>استكشاف دور الذكاء الاصطناعي في تحسين عملية اتخاذ القرار الاستراتيجي في المؤسسات التعليمية، وذلك من خلال دراسة ميدانية استهدفت أعضاء هيئة التدريس بكلية العلوم التقنية في درنة. اعتمدت الدراسة المنهج الوصفي التحليلي، واستندت إلى بيانات تم جمعها من عينة مكونة من 35 عضو هيئة تدريس من مختلف الأقسام الأكاديمية</w:t>
      </w:r>
      <w:r w:rsidRPr="00856EF4">
        <w:rPr>
          <w:rFonts w:ascii="Sakkal Majalla" w:hAnsi="Sakkal Majalla" w:cs="Sakkal Majalla" w:hint="cs"/>
          <w:sz w:val="28"/>
          <w:szCs w:val="28"/>
          <w:rtl/>
        </w:rPr>
        <w:t xml:space="preserve">. وقد </w:t>
      </w:r>
      <w:r w:rsidRPr="00856EF4">
        <w:rPr>
          <w:rFonts w:ascii="Sakkal Majalla" w:hAnsi="Sakkal Majalla" w:cs="Sakkal Majalla"/>
          <w:sz w:val="28"/>
          <w:szCs w:val="28"/>
          <w:rtl/>
        </w:rPr>
        <w:t xml:space="preserve">أظهرت النتائج أن الذكاء الاصطناعي يسهم </w:t>
      </w:r>
      <w:r w:rsidRPr="00856EF4">
        <w:rPr>
          <w:rFonts w:ascii="Sakkal Majalla" w:hAnsi="Sakkal Majalla" w:cs="Sakkal Majalla"/>
          <w:sz w:val="28"/>
          <w:szCs w:val="28"/>
          <w:rtl/>
        </w:rPr>
        <w:lastRenderedPageBreak/>
        <w:t>بشكل فعّال في تعزيز جودة وكفاءة اتخاذ القرار داخل الكلية، لا سيما من خلال تحليل بيانات الأداء وتقديم توصيات مدعومة بالذكاء الاصطناعي، مما يُمكّن الإدارة من اتخاذ قرارات دقيقة بشأن تطوير البرامج الأكاديمية وتحسين الكفاءة التشغيلية. كما قدمت الدراسة مجموعة من التوصيات التي يمكن أن تسهم في تعزيز توظيف تقنيات الذكاء الاصطناعي في بيئات التعليم العالي</w:t>
      </w:r>
      <w:r w:rsidRPr="00856EF4">
        <w:rPr>
          <w:rFonts w:ascii="Sakkal Majalla" w:hAnsi="Sakkal Majalla" w:cs="Sakkal Majalla"/>
          <w:sz w:val="28"/>
          <w:szCs w:val="28"/>
        </w:rPr>
        <w:t>.</w:t>
      </w:r>
    </w:p>
    <w:p w14:paraId="46F45055" w14:textId="77777777" w:rsidR="00757B93" w:rsidRPr="00856EF4" w:rsidRDefault="00757B93" w:rsidP="00757B93">
      <w:pPr>
        <w:pStyle w:val="a3"/>
        <w:numPr>
          <w:ilvl w:val="0"/>
          <w:numId w:val="10"/>
        </w:numPr>
        <w:bidi/>
        <w:spacing w:after="200" w:line="276" w:lineRule="auto"/>
        <w:ind w:left="180" w:hanging="180"/>
        <w:jc w:val="both"/>
        <w:rPr>
          <w:rFonts w:ascii="Sakkal Majalla" w:hAnsi="Sakkal Majalla" w:cs="Sakkal Majalla"/>
          <w:sz w:val="28"/>
          <w:szCs w:val="28"/>
          <w:rtl/>
        </w:rPr>
      </w:pPr>
      <w:r w:rsidRPr="00856EF4">
        <w:rPr>
          <w:rFonts w:ascii="Sakkal Majalla" w:hAnsi="Sakkal Majalla" w:cs="Sakkal Majalla" w:hint="cs"/>
          <w:b/>
          <w:bCs/>
          <w:sz w:val="28"/>
          <w:szCs w:val="28"/>
          <w:rtl/>
        </w:rPr>
        <w:t>دراسة (</w:t>
      </w:r>
      <w:r w:rsidRPr="00856EF4">
        <w:rPr>
          <w:rFonts w:ascii="Sakkal Majalla" w:hAnsi="Sakkal Majalla" w:cs="Sakkal Majalla"/>
          <w:b/>
          <w:bCs/>
          <w:sz w:val="28"/>
          <w:szCs w:val="28"/>
          <w:rtl/>
        </w:rPr>
        <w:t>المشاري</w:t>
      </w:r>
      <w:r w:rsidRPr="00856EF4">
        <w:rPr>
          <w:rFonts w:ascii="Sakkal Majalla" w:hAnsi="Sakkal Majalla" w:cs="Sakkal Majalla" w:hint="cs"/>
          <w:b/>
          <w:bCs/>
          <w:sz w:val="28"/>
          <w:szCs w:val="28"/>
          <w:rtl/>
        </w:rPr>
        <w:t xml:space="preserve"> وآخرون، 2024)، </w:t>
      </w:r>
      <w:r w:rsidRPr="00856EF4">
        <w:rPr>
          <w:rFonts w:ascii="Sakkal Majalla" w:hAnsi="Sakkal Majalla" w:cs="Sakkal Majalla" w:hint="cs"/>
          <w:sz w:val="28"/>
          <w:szCs w:val="28"/>
          <w:rtl/>
        </w:rPr>
        <w:t>هدفت</w:t>
      </w:r>
      <w:r w:rsidRPr="00856EF4">
        <w:rPr>
          <w:rFonts w:ascii="Sakkal Majalla" w:hAnsi="Sakkal Majalla" w:cs="Sakkal Majalla"/>
          <w:sz w:val="28"/>
          <w:szCs w:val="28"/>
          <w:rtl/>
        </w:rPr>
        <w:t xml:space="preserve"> هذه الدراسة إلى تحليل أثر تطبيقات الذكاء الاصطناعي، ممثلة في الخوارزميات الجينية، والوكلاء الأذكياء، والنظم الخبيرة، على مختلف أبعاد اتخاذ القرارات الإدارية داخل شركة الاتصالات السعودية، بما يشمل مراحل صنع القرار، ومحدداته، وعناصره، ومستوى المشاركة فيه</w:t>
      </w:r>
      <w:r w:rsidRPr="00856EF4">
        <w:rPr>
          <w:rFonts w:ascii="Sakkal Majalla" w:hAnsi="Sakkal Majalla" w:cs="Sakkal Majalla" w:hint="cs"/>
          <w:sz w:val="28"/>
          <w:szCs w:val="28"/>
          <w:rtl/>
        </w:rPr>
        <w:t>.</w:t>
      </w:r>
      <w:r w:rsidRPr="00856EF4">
        <w:rPr>
          <w:rFonts w:ascii="Sakkal Majalla" w:hAnsi="Sakkal Majalla" w:cs="Sakkal Majalla"/>
          <w:sz w:val="28"/>
          <w:szCs w:val="28"/>
          <w:rtl/>
        </w:rPr>
        <w:t xml:space="preserve"> </w:t>
      </w:r>
      <w:r w:rsidRPr="00856EF4">
        <w:rPr>
          <w:rFonts w:ascii="Sakkal Majalla" w:hAnsi="Sakkal Majalla" w:cs="Sakkal Majalla" w:hint="cs"/>
          <w:sz w:val="28"/>
          <w:szCs w:val="28"/>
          <w:rtl/>
        </w:rPr>
        <w:t xml:space="preserve">وقد </w:t>
      </w:r>
      <w:r w:rsidRPr="00856EF4">
        <w:rPr>
          <w:rFonts w:ascii="Sakkal Majalla" w:hAnsi="Sakkal Majalla" w:cs="Sakkal Majalla"/>
          <w:sz w:val="28"/>
          <w:szCs w:val="28"/>
          <w:rtl/>
        </w:rPr>
        <w:t>اعتمدت الدراسة على المنهج الوصفي التحليلي، واستهدفت مجتمع العاملين في الشركة، وتم اختيار عينة عشوائية بسيطة مكونة من 464 موظفاً استجابوا للاستبيان الإلكتروني الذي تم توزيعه عبر وسائل التواصل الاجتماعي. وأظهرت النتائج وجود علاقة طردية قوية ذات دلالة إحصائية بين مستوى استخدام تقنيات الذكاء الاصطناعي وفاعلية اتخاذ القرارات الإدارية، مما يدل على أن توظيف الذكاء الاصطناعي يسهم في تحسين جودة القرارات داخل الشركة. وأوصت الدراسة بأهمية دعم الاستثمارات المالية والتقنية لتطوير تطبيقات الذكاء الاصطناعي، وتهيئة البنية التحتية التكنولوجية الملائمة بما يعزز من قدرة الشركة على الاستفادة المستدامة من هذه التقنيات في بيئة الأعمال</w:t>
      </w:r>
      <w:r w:rsidRPr="00856EF4">
        <w:rPr>
          <w:rFonts w:ascii="Sakkal Majalla" w:hAnsi="Sakkal Majalla" w:cs="Sakkal Majalla"/>
          <w:sz w:val="28"/>
          <w:szCs w:val="28"/>
        </w:rPr>
        <w:t>.</w:t>
      </w:r>
    </w:p>
    <w:p w14:paraId="25BAB3FB" w14:textId="77777777" w:rsidR="00757B93" w:rsidRPr="00856EF4" w:rsidRDefault="00757B93" w:rsidP="00757B93">
      <w:pPr>
        <w:pStyle w:val="a3"/>
        <w:numPr>
          <w:ilvl w:val="0"/>
          <w:numId w:val="10"/>
        </w:numPr>
        <w:bidi/>
        <w:spacing w:after="200" w:line="276" w:lineRule="auto"/>
        <w:ind w:left="270" w:hanging="270"/>
        <w:jc w:val="both"/>
        <w:rPr>
          <w:rFonts w:ascii="Sakkal Majalla" w:hAnsi="Sakkal Majalla" w:cs="Sakkal Majalla"/>
          <w:sz w:val="28"/>
          <w:szCs w:val="28"/>
        </w:rPr>
      </w:pPr>
      <w:r w:rsidRPr="00856EF4">
        <w:rPr>
          <w:rFonts w:ascii="Sakkal Majalla" w:hAnsi="Sakkal Majalla" w:cs="Sakkal Majalla" w:hint="cs"/>
          <w:b/>
          <w:bCs/>
          <w:sz w:val="28"/>
          <w:szCs w:val="28"/>
          <w:rtl/>
        </w:rPr>
        <w:t xml:space="preserve">دراسة (العتيبي وآخرون، 2024)، </w:t>
      </w:r>
      <w:r w:rsidRPr="00856EF4">
        <w:rPr>
          <w:rFonts w:ascii="Sakkal Majalla" w:hAnsi="Sakkal Majalla" w:cs="Sakkal Majalla"/>
          <w:sz w:val="28"/>
          <w:szCs w:val="28"/>
          <w:rtl/>
        </w:rPr>
        <w:t xml:space="preserve">هدفت هذه الدراسة إلى تحليل دور تقنيات الذكاء الاصطناعي في تحسين عمليات اتخاذ القرارات الإدارية وتعزيز الابتكار داخل المؤسسات الاقتصادية في المملكة العربية السعودية، مع التركيز على كيفية تطبيق هذه التقنيات بفعالية في بيئة الأعمال. </w:t>
      </w:r>
      <w:r w:rsidRPr="00856EF4">
        <w:rPr>
          <w:rFonts w:ascii="Sakkal Majalla" w:hAnsi="Sakkal Majalla" w:cs="Sakkal Majalla" w:hint="cs"/>
          <w:sz w:val="28"/>
          <w:szCs w:val="28"/>
          <w:rtl/>
        </w:rPr>
        <w:t xml:space="preserve">وقد </w:t>
      </w:r>
      <w:r w:rsidRPr="00856EF4">
        <w:rPr>
          <w:rFonts w:ascii="Sakkal Majalla" w:hAnsi="Sakkal Majalla" w:cs="Sakkal Majalla"/>
          <w:sz w:val="28"/>
          <w:szCs w:val="28"/>
          <w:rtl/>
        </w:rPr>
        <w:t xml:space="preserve">اعتمدت </w:t>
      </w:r>
      <w:r w:rsidRPr="00856EF4">
        <w:rPr>
          <w:rFonts w:ascii="Sakkal Majalla" w:hAnsi="Sakkal Majalla" w:cs="Sakkal Majalla" w:hint="cs"/>
          <w:sz w:val="28"/>
          <w:szCs w:val="28"/>
          <w:rtl/>
        </w:rPr>
        <w:t>الدراسة على</w:t>
      </w:r>
      <w:r w:rsidRPr="00856EF4">
        <w:rPr>
          <w:rFonts w:ascii="Sakkal Majalla" w:hAnsi="Sakkal Majalla" w:cs="Sakkal Majalla"/>
          <w:sz w:val="28"/>
          <w:szCs w:val="28"/>
          <w:rtl/>
        </w:rPr>
        <w:t xml:space="preserve"> المنهج الوصفي التحليلي، وتم جمع البيانات باستخدام أداة الاستبانة من عينة مكونة من 80 موظفاً يمثلون العاملين في القطاع الاقتصادي. وقد أظهرت نتائج الدراسة النظرية والتطبيقية أن الذكاء الاصطناعي يُعد أحد الركائز الأساسية لتحسين جودة وكفاءة القرارات الإدارية في المؤسسات الاقتصادية السعودية، كما أن تطبيق هذه التقنيات يسهم في رفع كفاءة اتخاذ القرار على مختلف المستويات الإدارية، ويُعزز من قدرات المؤسسات على الابتكار. وأوصت الدراسة بضرورة الاستثمار في تقنيات الذكاء الاصطناعي وتفعيل استخدامها في تصميم السياسات وتنفيذ القرارات، بالإضافة إلى توظيفها في ابتكار استراتيجيات جديدة تسهم في خلق فرص للتطوير وتعزيز التنافسية في السوق السعودي</w:t>
      </w:r>
      <w:r w:rsidRPr="00856EF4">
        <w:rPr>
          <w:rFonts w:ascii="Sakkal Majalla" w:hAnsi="Sakkal Majalla" w:cs="Sakkal Majalla"/>
          <w:sz w:val="28"/>
          <w:szCs w:val="28"/>
        </w:rPr>
        <w:t>.</w:t>
      </w:r>
    </w:p>
    <w:p w14:paraId="06977BA1" w14:textId="77777777" w:rsidR="00757B93" w:rsidRPr="00856EF4" w:rsidRDefault="00757B93" w:rsidP="00757B93">
      <w:pPr>
        <w:pStyle w:val="a3"/>
        <w:numPr>
          <w:ilvl w:val="0"/>
          <w:numId w:val="10"/>
        </w:numPr>
        <w:bidi/>
        <w:spacing w:after="200" w:line="276" w:lineRule="auto"/>
        <w:ind w:left="270" w:hanging="270"/>
        <w:jc w:val="both"/>
        <w:rPr>
          <w:rFonts w:ascii="Sakkal Majalla" w:hAnsi="Sakkal Majalla" w:cs="Sakkal Majalla"/>
          <w:sz w:val="28"/>
          <w:szCs w:val="28"/>
        </w:rPr>
      </w:pPr>
      <w:r w:rsidRPr="00856EF4">
        <w:rPr>
          <w:rFonts w:ascii="Sakkal Majalla" w:hAnsi="Sakkal Majalla" w:cs="Sakkal Majalla" w:hint="cs"/>
          <w:b/>
          <w:bCs/>
          <w:sz w:val="28"/>
          <w:szCs w:val="28"/>
          <w:rtl/>
        </w:rPr>
        <w:t xml:space="preserve">دراسة (آل عزام </w:t>
      </w:r>
      <w:r w:rsidRPr="00856EF4">
        <w:rPr>
          <w:rFonts w:ascii="Sakkal Majalla" w:hAnsi="Sakkal Majalla" w:cs="Sakkal Majalla"/>
          <w:b/>
          <w:bCs/>
          <w:sz w:val="28"/>
          <w:szCs w:val="28"/>
          <w:rtl/>
        </w:rPr>
        <w:t>وآل ظفر</w:t>
      </w:r>
      <w:r w:rsidRPr="00856EF4">
        <w:rPr>
          <w:rFonts w:ascii="Sakkal Majalla" w:hAnsi="Sakkal Majalla" w:cs="Sakkal Majalla" w:hint="cs"/>
          <w:b/>
          <w:bCs/>
          <w:sz w:val="28"/>
          <w:szCs w:val="28"/>
          <w:rtl/>
        </w:rPr>
        <w:t xml:space="preserve">ة، 2023)، </w:t>
      </w:r>
      <w:r w:rsidRPr="00856EF4">
        <w:rPr>
          <w:rFonts w:ascii="Sakkal Majalla" w:hAnsi="Sakkal Majalla" w:cs="Sakkal Majalla"/>
          <w:sz w:val="28"/>
          <w:szCs w:val="28"/>
          <w:rtl/>
        </w:rPr>
        <w:t xml:space="preserve">هدفت هذه الدراسة إلى تحليل أثر تطبيق تقنيات الذكاء الاصطناعي على جودة اتخاذ القرارات الإدارية في إمارة منطقة عسير، من خلال دراسة العلاقة بين استخدام أساليب الذكاء الاصطناعي ومستوى كفاءة القرارات المتخذة. اعتمدت الدراسة على المنهج الوصفي الارتباطي، وتم جمع البيانات باستخدام أداة الاستبانة من عينة عشوائية مكونة من 200 موظف وموظفة من إجمالي مجتمع الدراسة الذي بلغ 600 موظف. أظهرت نتائج الدراسة وجود ارتباط طردي موجب وذو دلالة إحصائية بين تطبيق أساليب الذكاء الاصطناعي وجودة اتخاذ القرارات الإدارية، حيث بيّنت نتائج تحليل الانحدار البسيط أن استخدام الذكاء الاصطناعي يُسهم بشكل فعّال في </w:t>
      </w:r>
      <w:r w:rsidRPr="00856EF4">
        <w:rPr>
          <w:rFonts w:ascii="Sakkal Majalla" w:hAnsi="Sakkal Majalla" w:cs="Sakkal Majalla"/>
          <w:sz w:val="28"/>
          <w:szCs w:val="28"/>
          <w:rtl/>
        </w:rPr>
        <w:lastRenderedPageBreak/>
        <w:t>تحسين جودة القرارات، وهو ما يعكس اعتماد المديرين الإداريين بشكل متزايد على هذه التقنيات في ظل تعدد المستويات والوظائف الإدارية. كما كشفت النتائج عن وجود علاقة ارتباط موجبة بين المؤهل العلمي ومستوى استخدام الذكاء الاصطناعي، مما يشير إلى أن ارتفاع المستوى التعليمي يعزز من فاعلية استخدام هذه التقنيات. كذلك، تبين وجود علاقة ذات دلالة إحصائية بين نوع البرنامج الذكي المستخدم وجودة القرارات المتخذة، حيث أظهرت النتائج أن البرامج الذكية تؤدي إلى قرارات إدارية أكثر دقة وكفاءة مقارنة بالأنظمة التقليدية، مما يبرز أهمية توظيف تقنيات الذكاء الاصطناعي المتقدمة في بيئات العمل الإدارية</w:t>
      </w:r>
      <w:r w:rsidRPr="00856EF4">
        <w:rPr>
          <w:rFonts w:ascii="Sakkal Majalla" w:hAnsi="Sakkal Majalla" w:cs="Sakkal Majalla"/>
          <w:sz w:val="28"/>
          <w:szCs w:val="28"/>
        </w:rPr>
        <w:t>.</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وأوصت الدراسة بضرورة تعزيز مهارات الموظفين في التعامل مع تقنيات الذكاء الاصطناعي، وتحديد معايير علمية وموضوعية واضحة تُعتمد في عمليات اتخاذ القرار لضمان تحسين الأداء الإداري</w:t>
      </w:r>
      <w:r w:rsidRPr="00856EF4">
        <w:rPr>
          <w:rFonts w:ascii="Sakkal Majalla" w:hAnsi="Sakkal Majalla" w:cs="Sakkal Majalla"/>
          <w:sz w:val="28"/>
          <w:szCs w:val="28"/>
        </w:rPr>
        <w:t>.</w:t>
      </w:r>
    </w:p>
    <w:p w14:paraId="7C6E81FD" w14:textId="77777777" w:rsidR="00757B93" w:rsidRPr="00856EF4" w:rsidRDefault="00757B93" w:rsidP="00757B93">
      <w:pPr>
        <w:pStyle w:val="a3"/>
        <w:numPr>
          <w:ilvl w:val="0"/>
          <w:numId w:val="10"/>
        </w:numPr>
        <w:bidi/>
        <w:spacing w:after="200" w:line="276" w:lineRule="auto"/>
        <w:ind w:left="270" w:hanging="270"/>
        <w:jc w:val="both"/>
        <w:rPr>
          <w:rFonts w:ascii="Sakkal Majalla" w:hAnsi="Sakkal Majalla" w:cs="Sakkal Majalla"/>
          <w:sz w:val="28"/>
          <w:szCs w:val="28"/>
          <w:rtl/>
        </w:rPr>
      </w:pPr>
      <w:r w:rsidRPr="00856EF4">
        <w:rPr>
          <w:rFonts w:ascii="Sakkal Majalla" w:hAnsi="Sakkal Majalla" w:cs="Sakkal Majalla" w:hint="cs"/>
          <w:b/>
          <w:bCs/>
          <w:sz w:val="28"/>
          <w:szCs w:val="28"/>
          <w:rtl/>
        </w:rPr>
        <w:t xml:space="preserve">دراسة (أبوسفريتة، 2018)، </w:t>
      </w:r>
      <w:r w:rsidRPr="00856EF4">
        <w:rPr>
          <w:rFonts w:ascii="Sakkal Majalla" w:hAnsi="Sakkal Majalla" w:cs="Sakkal Majalla"/>
          <w:sz w:val="28"/>
          <w:szCs w:val="28"/>
          <w:rtl/>
        </w:rPr>
        <w:t>هدفت هذه الدراسة إلى تحليل العوامل المؤثرة في صناعة القرار الاستراتيجي المتعلق بإنشاء جامعة صبراتة، وذلك من خلال اختبار نموذج نظري قدمه</w:t>
      </w:r>
      <w:r w:rsidRPr="00856EF4">
        <w:rPr>
          <w:rFonts w:ascii="Sakkal Majalla" w:hAnsi="Sakkal Majalla" w:cs="Sakkal Majalla"/>
          <w:sz w:val="28"/>
          <w:szCs w:val="28"/>
        </w:rPr>
        <w:t xml:space="preserve"> Noorie</w:t>
      </w:r>
      <w:r w:rsidRPr="00856EF4">
        <w:rPr>
          <w:rFonts w:ascii="Sakkal Majalla" w:hAnsi="Sakkal Majalla" w:cs="Sakkal Majalla"/>
          <w:sz w:val="28"/>
          <w:szCs w:val="28"/>
          <w:rtl/>
        </w:rPr>
        <w:t>، يتسم بشموليته من حيث تناول خصائص متعددة لعملية صناعة القرار، بما يشمل طبيعة القرار ذاته، وخصائص متخذي القرار، بالإضافة إلى العوامل التنظيمية الداخلية والخارجية المؤثرة. اعتمدت الدراسة منهج دراسة الحالة، حيث تم جمع البيانات الأولية باستخدام استمارات استبيان، ثم استُكملت بمقابلات شخصية مع صانعي القرار، إلى جانب تحليل البيانات الأرشيفية باستخدام منهج تحليل المضمون. وأظهرت النتائج أن قرار إنشاء الجامعة لم يكن ناتجًا عن مشكلة معقدة، بل كان واضحًا في أهدافه، وقد تم اتخاذه من قبل أعلى سلطة مركزية بهدف معالجة مشكلات هيكلية وتنظيمية تعاني منها الكليات الواقعة في منطقة غرب الزاوية. كما كشفت الدراسة عن دور الضغوط الخارجية، لا سيما السياسية والأمنية والديموغرافية، في تسريع اتخاذ القرار وتفعيله. وتميز صانعو القرار بامتلاكهم كفاءات علمية ومهنية عالية، وكان لديهم التزام واضح بنجاح القرار، مما انعكس إيجابًا على أداء إدارة الجامعة الجديدة الذي نال رضا الأطراف ذات العلاقة. وتشير النتائج إلى أن القرار جاء كاستجابة استراتيجية مناسبة لظروف استثنائية، مستندًا إلى خليط من الاعتبارات الموضوعية والأحداث الظرفية الطارئة</w:t>
      </w:r>
      <w:r w:rsidRPr="00856EF4">
        <w:rPr>
          <w:rFonts w:ascii="Sakkal Majalla" w:hAnsi="Sakkal Majalla" w:cs="Sakkal Majalla"/>
          <w:sz w:val="28"/>
          <w:szCs w:val="28"/>
        </w:rPr>
        <w:t>.</w:t>
      </w:r>
    </w:p>
    <w:p w14:paraId="367DB116" w14:textId="77777777" w:rsidR="00757B93" w:rsidRPr="00856EF4" w:rsidRDefault="00757B93" w:rsidP="00757B93">
      <w:pPr>
        <w:bidi/>
        <w:spacing w:before="360" w:after="200" w:line="276" w:lineRule="auto"/>
        <w:jc w:val="both"/>
        <w:rPr>
          <w:rFonts w:ascii="Sakkal Majalla" w:hAnsi="Sakkal Majalla" w:cs="Sakkal Majalla"/>
          <w:b/>
          <w:bCs/>
          <w:color w:val="0070C0"/>
          <w:sz w:val="28"/>
          <w:szCs w:val="28"/>
          <w:u w:val="single"/>
          <w:rtl/>
        </w:rPr>
      </w:pPr>
      <w:r w:rsidRPr="00856EF4">
        <w:rPr>
          <w:rFonts w:ascii="Sakkal Majalla" w:hAnsi="Sakkal Majalla" w:cs="Sakkal Majalla" w:hint="cs"/>
          <w:b/>
          <w:bCs/>
          <w:color w:val="0070C0"/>
          <w:sz w:val="28"/>
          <w:szCs w:val="28"/>
          <w:u w:val="single"/>
          <w:rtl/>
        </w:rPr>
        <w:t>ثانيا: الدراسات الأجنبية:</w:t>
      </w:r>
    </w:p>
    <w:p w14:paraId="0EFF5B4F" w14:textId="77777777" w:rsidR="00757B93" w:rsidRPr="00856EF4" w:rsidRDefault="00757B93" w:rsidP="00757B93">
      <w:pPr>
        <w:pStyle w:val="a3"/>
        <w:numPr>
          <w:ilvl w:val="0"/>
          <w:numId w:val="10"/>
        </w:numPr>
        <w:bidi/>
        <w:spacing w:before="240" w:after="0" w:line="276" w:lineRule="auto"/>
        <w:ind w:left="180" w:hanging="180"/>
        <w:jc w:val="both"/>
        <w:rPr>
          <w:rFonts w:ascii="Sakkal Majalla" w:hAnsi="Sakkal Majalla" w:cs="Sakkal Majalla"/>
          <w:b/>
          <w:bCs/>
          <w:sz w:val="28"/>
          <w:szCs w:val="28"/>
        </w:rPr>
      </w:pPr>
      <w:r w:rsidRPr="00856EF4">
        <w:rPr>
          <w:rFonts w:ascii="Sakkal Majalla" w:hAnsi="Sakkal Majalla" w:cs="Sakkal Majalla" w:hint="cs"/>
          <w:b/>
          <w:bCs/>
          <w:sz w:val="28"/>
          <w:szCs w:val="28"/>
          <w:rtl/>
        </w:rPr>
        <w:t xml:space="preserve">دراسة </w:t>
      </w:r>
      <w:r w:rsidRPr="00856EF4">
        <w:rPr>
          <w:rFonts w:ascii="Sakkal Majalla" w:hAnsi="Sakkal Majalla" w:cs="Sakkal Majalla"/>
          <w:b/>
          <w:bCs/>
          <w:sz w:val="28"/>
          <w:szCs w:val="28"/>
        </w:rPr>
        <w:t>(</w:t>
      </w:r>
      <w:r w:rsidRPr="00856EF4">
        <w:rPr>
          <w:rFonts w:ascii="Sakkal Majalla" w:hAnsi="Sakkal Majalla" w:cs="Sakkal Majalla"/>
          <w:b/>
          <w:bCs/>
          <w:sz w:val="28"/>
          <w:szCs w:val="28"/>
          <w:lang w:bidi="ar-EG"/>
        </w:rPr>
        <w:t>Oraif, 2024)</w:t>
      </w:r>
      <w:r w:rsidRPr="00856EF4">
        <w:rPr>
          <w:rFonts w:ascii="Sakkal Majalla" w:hAnsi="Sakkal Majalla" w:cs="Sakkal Majalla" w:hint="cs"/>
          <w:b/>
          <w:bCs/>
          <w:sz w:val="28"/>
          <w:szCs w:val="28"/>
          <w:rtl/>
          <w:lang w:bidi="ar-EG"/>
        </w:rPr>
        <w:t xml:space="preserve">، </w:t>
      </w:r>
      <w:r w:rsidRPr="00856EF4">
        <w:rPr>
          <w:rFonts w:ascii="Sakkal Majalla" w:hAnsi="Sakkal Majalla" w:cs="Sakkal Majalla"/>
          <w:sz w:val="28"/>
          <w:szCs w:val="28"/>
          <w:rtl/>
        </w:rPr>
        <w:t xml:space="preserve">هدفت هذه الدراسة إلى استكشاف تأثير تحليلات الأعمال المعتمدة على الذكاء الاصطناعي في دعم عملية اتخاذ القرارات الاستراتيجية داخل المؤسسات التعليمية في المملكة العربية السعودية، من خلال تقييم مدى إسهام هذه التقنيات في تحسين كفاءة القرار، وتحليل العوامل التي تؤثر في دمجها، مثل البنية التحتية التقنية، والثقافة التنظيمية، وبرامج تدريب الموظفين. اعتمدت الدراسة على </w:t>
      </w:r>
      <w:r w:rsidRPr="00856EF4">
        <w:rPr>
          <w:rFonts w:ascii="Sakkal Majalla" w:hAnsi="Sakkal Majalla" w:cs="Sakkal Majalla" w:hint="cs"/>
          <w:sz w:val="28"/>
          <w:szCs w:val="28"/>
          <w:rtl/>
        </w:rPr>
        <w:t xml:space="preserve">الجمع بين </w:t>
      </w:r>
      <w:r w:rsidRPr="00856EF4">
        <w:rPr>
          <w:rFonts w:ascii="Sakkal Majalla" w:hAnsi="Sakkal Majalla" w:cs="Sakkal Majalla" w:hint="cs"/>
          <w:sz w:val="28"/>
          <w:szCs w:val="28"/>
          <w:rtl/>
          <w:lang w:bidi="ar-EG"/>
        </w:rPr>
        <w:t>ال</w:t>
      </w:r>
      <w:r w:rsidRPr="00856EF4">
        <w:rPr>
          <w:rFonts w:ascii="Sakkal Majalla" w:hAnsi="Sakkal Majalla" w:cs="Sakkal Majalla"/>
          <w:sz w:val="28"/>
          <w:szCs w:val="28"/>
          <w:rtl/>
        </w:rPr>
        <w:t>منهج ا</w:t>
      </w:r>
      <w:r w:rsidRPr="00856EF4">
        <w:rPr>
          <w:rFonts w:ascii="Sakkal Majalla" w:hAnsi="Sakkal Majalla" w:cs="Sakkal Majalla" w:hint="cs"/>
          <w:sz w:val="28"/>
          <w:szCs w:val="28"/>
          <w:rtl/>
        </w:rPr>
        <w:t>لا</w:t>
      </w:r>
      <w:r w:rsidRPr="00856EF4">
        <w:rPr>
          <w:rFonts w:ascii="Sakkal Majalla" w:hAnsi="Sakkal Majalla" w:cs="Sakkal Majalla"/>
          <w:sz w:val="28"/>
          <w:szCs w:val="28"/>
          <w:rtl/>
        </w:rPr>
        <w:t>ستقرائي و</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استنتاجي</w:t>
      </w:r>
      <w:r w:rsidRPr="00856EF4">
        <w:rPr>
          <w:rFonts w:ascii="Sakkal Majalla" w:hAnsi="Sakkal Majalla" w:cs="Sakkal Majalla" w:hint="cs"/>
          <w:sz w:val="28"/>
          <w:szCs w:val="28"/>
          <w:rtl/>
        </w:rPr>
        <w:t xml:space="preserve"> (الاستنباطي)</w:t>
      </w:r>
      <w:r w:rsidRPr="00856EF4">
        <w:rPr>
          <w:rFonts w:ascii="Sakkal Majalla" w:hAnsi="Sakkal Majalla" w:cs="Sakkal Majalla"/>
          <w:sz w:val="28"/>
          <w:szCs w:val="28"/>
          <w:rtl/>
        </w:rPr>
        <w:t xml:space="preserve">، واستخدمت أداة الاستبيان لجمع البيانات من صُنّاع القرار في مختلف المؤسسات التعليمية بالمملكة، بهدف الوقوف على تجاربهم المباشرة في استخدام تحليلات الأعمال القائمة على الذكاء الاصطناعي. وأظهرت النتائج وجود اهتمام متزايد </w:t>
      </w:r>
      <w:r w:rsidRPr="00856EF4">
        <w:rPr>
          <w:rFonts w:ascii="Sakkal Majalla" w:hAnsi="Sakkal Majalla" w:cs="Sakkal Majalla"/>
          <w:sz w:val="28"/>
          <w:szCs w:val="28"/>
          <w:rtl/>
        </w:rPr>
        <w:lastRenderedPageBreak/>
        <w:t>بتطبيق هذه التقنيات، وبرزت أنظمة الخبراء والشبكات العصبية بوصفها من أكثر أدوات الذكاء الاصطناعي تأثيرًا في تعزيز عملية اتخاذ القرارات الاستراتيجية. كما كشفت النتائج عن وجود علاقة إيجابية ذات دلالة إحصائية بين أبعاد تحليلات الأعمال المعتمدة على الذكاء الاصطناعي وفاعلية القرارات الاستراتيجية، عند مستوى دلالة 0.05. وأكدت الدراسة على أهمية تعزيز الكفاءات الرقمية وتوسيع نطاق تبني أدوات الذكاء الاصطناعي، بما يسهم في تعظيم قدرتها على إحداث تأثير استراتيجي فعّال في البيئة التعليمية</w:t>
      </w:r>
      <w:r w:rsidRPr="00856EF4">
        <w:rPr>
          <w:rFonts w:ascii="Sakkal Majalla" w:hAnsi="Sakkal Majalla" w:cs="Sakkal Majalla"/>
          <w:sz w:val="28"/>
          <w:szCs w:val="28"/>
        </w:rPr>
        <w:t>.</w:t>
      </w:r>
    </w:p>
    <w:p w14:paraId="755E8FA8" w14:textId="77777777" w:rsidR="00757B93" w:rsidRPr="00856EF4" w:rsidRDefault="00757B93" w:rsidP="00757B93">
      <w:pPr>
        <w:pStyle w:val="a3"/>
        <w:numPr>
          <w:ilvl w:val="0"/>
          <w:numId w:val="10"/>
        </w:numPr>
        <w:bidi/>
        <w:spacing w:before="360" w:after="0" w:line="276" w:lineRule="auto"/>
        <w:jc w:val="both"/>
        <w:rPr>
          <w:rFonts w:ascii="Sakkal Majalla" w:hAnsi="Sakkal Majalla" w:cs="Sakkal Majalla"/>
          <w:sz w:val="28"/>
          <w:szCs w:val="28"/>
        </w:rPr>
      </w:pPr>
      <w:r w:rsidRPr="00856EF4">
        <w:rPr>
          <w:rFonts w:ascii="Sakkal Majalla" w:hAnsi="Sakkal Majalla" w:cs="Sakkal Majalla" w:hint="cs"/>
          <w:b/>
          <w:bCs/>
          <w:sz w:val="28"/>
          <w:szCs w:val="28"/>
          <w:rtl/>
        </w:rPr>
        <w:t>دراسة (</w:t>
      </w:r>
      <w:r w:rsidRPr="00856EF4">
        <w:rPr>
          <w:rFonts w:ascii="Sakkal Majalla" w:hAnsi="Sakkal Majalla" w:cs="Sakkal Majalla"/>
          <w:b/>
          <w:bCs/>
          <w:sz w:val="28"/>
          <w:szCs w:val="28"/>
          <w:lang w:bidi="ar-EG"/>
        </w:rPr>
        <w:t>Dora et al., 2022</w:t>
      </w:r>
      <w:r w:rsidRPr="00856EF4">
        <w:rPr>
          <w:rFonts w:ascii="Sakkal Majalla" w:hAnsi="Sakkal Majalla" w:cs="Sakkal Majalla" w:hint="cs"/>
          <w:b/>
          <w:bCs/>
          <w:sz w:val="28"/>
          <w:szCs w:val="28"/>
          <w:rtl/>
        </w:rPr>
        <w:t xml:space="preserve">)، </w:t>
      </w:r>
      <w:r w:rsidRPr="00856EF4">
        <w:rPr>
          <w:rFonts w:ascii="Sakkal Majalla" w:hAnsi="Sakkal Majalla" w:cs="Sakkal Majalla"/>
          <w:sz w:val="28"/>
          <w:szCs w:val="28"/>
          <w:rtl/>
        </w:rPr>
        <w:t>هدفت هذه الدراسة إلى استكشاف العوامل الحاسمة لنجاح تبني تقنيات الذكاء الاصطناعي في سلاسل الإمداد الغذائي</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في ظل ما تشهده هذه السلاسل من تحديات متزايدة تتعلق بسلامة الغذاء وجودته وتقليل الفاقد، حيث يمكن للذكاء الاصطناعي أن يسهم في تحسين الشفافية وتتبع العمليات. وبالنظر إلى أن الأدبيات المتعلقة بتبني الذكاء الاصطناعي في هذا المجال لا تزال في مراحلها الأولى، فإن هذه الدراسة تمثل محاولة رائدة لفهم العوامل المؤثرة في هذا التبني، من خلال تطوير إطار مفاهيمي يستند إلى نظرية "التكنولوجيا–المنظمة–البيئة–العنصر البشري</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Pr>
        <w:t>TOEH</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استخدمت الدراسة تقنية</w:t>
      </w:r>
      <w:r w:rsidRPr="00856EF4">
        <w:rPr>
          <w:rFonts w:ascii="Sakkal Majalla" w:hAnsi="Sakkal Majalla" w:cs="Sakkal Majalla"/>
          <w:sz w:val="28"/>
          <w:szCs w:val="28"/>
        </w:rPr>
        <w:t xml:space="preserve"> Rough-SWARA </w:t>
      </w:r>
      <w:r w:rsidRPr="00856EF4">
        <w:rPr>
          <w:rFonts w:ascii="Sakkal Majalla" w:hAnsi="Sakkal Majalla" w:cs="Sakkal Majalla" w:hint="cs"/>
          <w:sz w:val="28"/>
          <w:szCs w:val="28"/>
          <w:rtl/>
        </w:rPr>
        <w:t>لترتيب</w:t>
      </w:r>
      <w:r w:rsidRPr="00856EF4">
        <w:rPr>
          <w:rFonts w:ascii="Sakkal Majalla" w:hAnsi="Sakkal Majalla" w:cs="Sakkal Majalla"/>
          <w:sz w:val="28"/>
          <w:szCs w:val="28"/>
          <w:rtl/>
        </w:rPr>
        <w:t xml:space="preserve"> أولويات العوامل وفقًا لأوزان أهمي</w:t>
      </w:r>
      <w:r w:rsidRPr="00856EF4">
        <w:rPr>
          <w:rFonts w:ascii="Sakkal Majalla" w:hAnsi="Sakkal Majalla" w:cs="Sakkal Majalla" w:hint="cs"/>
          <w:sz w:val="28"/>
          <w:szCs w:val="28"/>
          <w:rtl/>
        </w:rPr>
        <w:t>تها</w:t>
      </w:r>
      <w:r w:rsidRPr="00856EF4">
        <w:rPr>
          <w:rFonts w:ascii="Sakkal Majalla" w:hAnsi="Sakkal Majalla" w:cs="Sakkal Majalla"/>
          <w:sz w:val="28"/>
          <w:szCs w:val="28"/>
          <w:rtl/>
        </w:rPr>
        <w:t xml:space="preserve"> النسبية، في سياق سلاسل الإمداد الغذائي الهندية. وتوصلت النتائج إلى أن أبرز العوامل الحاسمة في نجاح تبني الذكاء الاصطناعي تشمل: جاهزية التكنولوجيا، الأمن والخصوصية، رضا العملاء، الفوائد المتوقعة، تقلبات الطلب، الامتثال التنظيمي، ضغوط المنافسة، ومشاركة المعلومات بين الشركاء في السلسلة. وتكتسب هذه النتائج أهمية تطبيقية بالنسبة لمزودي تقنيات الذكاء الاصطناعي، والمتخصصين في سلاسل الإمداد، والجهات الحكومية المعنية، من خلال تقديم مؤشرات تسهم في وضع سياسات فعالة لتعزيز تبني الذكاء الاصطناعي في هذا القطاع الحيوي</w:t>
      </w:r>
      <w:r w:rsidRPr="00856EF4">
        <w:rPr>
          <w:rFonts w:ascii="Sakkal Majalla" w:hAnsi="Sakkal Majalla" w:cs="Sakkal Majalla"/>
          <w:sz w:val="28"/>
          <w:szCs w:val="28"/>
        </w:rPr>
        <w:t>.</w:t>
      </w:r>
    </w:p>
    <w:p w14:paraId="47BA1572" w14:textId="77777777" w:rsidR="00757B93" w:rsidRPr="00856EF4" w:rsidRDefault="00757B93" w:rsidP="00757B93">
      <w:pPr>
        <w:pStyle w:val="a3"/>
        <w:numPr>
          <w:ilvl w:val="0"/>
          <w:numId w:val="10"/>
        </w:numPr>
        <w:bidi/>
        <w:spacing w:before="360" w:after="0" w:line="276" w:lineRule="auto"/>
        <w:jc w:val="both"/>
        <w:rPr>
          <w:rFonts w:ascii="Sakkal Majalla" w:hAnsi="Sakkal Majalla" w:cs="Sakkal Majalla"/>
          <w:sz w:val="28"/>
          <w:szCs w:val="28"/>
        </w:rPr>
      </w:pPr>
      <w:r w:rsidRPr="00856EF4">
        <w:rPr>
          <w:rFonts w:ascii="Sakkal Majalla" w:hAnsi="Sakkal Majalla" w:cs="Sakkal Majalla"/>
          <w:sz w:val="28"/>
          <w:szCs w:val="28"/>
          <w:rtl/>
        </w:rPr>
        <w:t xml:space="preserve">دراسة </w:t>
      </w:r>
      <w:r w:rsidRPr="00856EF4">
        <w:rPr>
          <w:rFonts w:ascii="Sakkal Majalla" w:hAnsi="Sakkal Majalla" w:cs="Sakkal Majalla"/>
          <w:b/>
          <w:bCs/>
          <w:sz w:val="28"/>
          <w:szCs w:val="28"/>
        </w:rPr>
        <w:t>Kim &amp; Kim (2022)</w:t>
      </w:r>
      <w:r w:rsidRPr="00856EF4">
        <w:rPr>
          <w:rFonts w:ascii="Sakkal Majalla" w:hAnsi="Sakkal Majalla" w:cs="Sakkal Majalla"/>
          <w:sz w:val="28"/>
          <w:szCs w:val="28"/>
        </w:rPr>
        <w:t xml:space="preserve"> </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التي هدفت إلى تحديد العوامل المؤثرة في استراتيجيات التحول الرقمي المدعومة بتقنيات الذكاء الاصطناعي وتطوير نموذج لاتخاذ القرار، اعتمد الباحثان على خبراء تزيد خبرتهم عن عشر سنوات في مجال الاستراتيجيات الرقمية بوصفهم عينة الدراسة، مستخدمَين أسلوب</w:t>
      </w:r>
      <w:r w:rsidRPr="00856EF4">
        <w:rPr>
          <w:rFonts w:ascii="Sakkal Majalla" w:hAnsi="Sakkal Majalla" w:cs="Sakkal Majalla"/>
          <w:sz w:val="28"/>
          <w:szCs w:val="28"/>
        </w:rPr>
        <w:t xml:space="preserve"> Delphi </w:t>
      </w:r>
      <w:r w:rsidRPr="00856EF4">
        <w:rPr>
          <w:rFonts w:ascii="Sakkal Majalla" w:hAnsi="Sakkal Majalla" w:cs="Sakkal Majalla"/>
          <w:sz w:val="28"/>
          <w:szCs w:val="28"/>
          <w:rtl/>
        </w:rPr>
        <w:t xml:space="preserve">لتطوير العوامل الفرعية الستة عشر ضمن نموذج </w:t>
      </w:r>
      <w:r w:rsidRPr="00856EF4">
        <w:rPr>
          <w:rFonts w:ascii="Sakkal Majalla" w:hAnsi="Sakkal Majalla" w:cs="Sakkal Majalla"/>
          <w:sz w:val="28"/>
          <w:szCs w:val="28"/>
        </w:rPr>
        <w:t>SERM</w:t>
      </w:r>
      <w:r w:rsidRPr="00856EF4">
        <w:rPr>
          <w:rFonts w:ascii="Sakkal Majalla" w:hAnsi="Sakkal Majalla" w:cs="Sakkal Majalla"/>
          <w:sz w:val="28"/>
          <w:szCs w:val="28"/>
          <w:rtl/>
        </w:rPr>
        <w:t>، ثم تطبيق منهجية التحليل الهرمي</w:t>
      </w:r>
      <w:r w:rsidRPr="00856EF4">
        <w:rPr>
          <w:rFonts w:ascii="Sakkal Majalla" w:hAnsi="Sakkal Majalla" w:cs="Sakkal Majalla"/>
          <w:sz w:val="28"/>
          <w:szCs w:val="28"/>
        </w:rPr>
        <w:t xml:space="preserve"> AHP </w:t>
      </w:r>
      <w:r w:rsidRPr="00856EF4">
        <w:rPr>
          <w:rFonts w:ascii="Sakkal Majalla" w:hAnsi="Sakkal Majalla" w:cs="Sakkal Majalla"/>
          <w:sz w:val="28"/>
          <w:szCs w:val="28"/>
          <w:rtl/>
        </w:rPr>
        <w:t>بوصفها أداة تحليلية لتحديد أوزان العوامل ودرجة تأثيرها. وقد بيّنت النتائج أن مجال “الموضوع” هو الأكثر تأثيرًا في نجاح استراتيجيات التحول الرقمي، ولا سيما دور المدير التنفيذي الذي تَبيّن أنه يمثل العنصر الحاسم في توجيه المنظمة نحو التحول الرقمي عبر رؤيته الاستراتيجية وقدرته على دعم الموظفين وبناء ثقافة تشجع الإبداع وتحتضن الفشل كجزء من مسار الابتكار، إضافة إلى أهمية أنظمة الحوافز في بيئات تعتمد تقنيات الذكاء الاصطناعي. كما أوضحت الدراسة أن إدارة التغيير، وتنمية المهارات القيادية، وتعزيز التعلم التنظيمي، ودمج الكفاءات الرقمية والصناعية</w:t>
      </w:r>
      <w:r w:rsidRPr="00856EF4">
        <w:rPr>
          <w:rFonts w:ascii="Sakkal Majalla" w:hAnsi="Sakkal Majalla" w:cs="Sakkal Majalla" w:hint="cs"/>
          <w:sz w:val="28"/>
          <w:szCs w:val="28"/>
          <w:rtl/>
        </w:rPr>
        <w:t>.</w:t>
      </w:r>
    </w:p>
    <w:p w14:paraId="48D5822B" w14:textId="77777777" w:rsidR="00757B93" w:rsidRPr="00856EF4" w:rsidRDefault="00757B93" w:rsidP="00757B93">
      <w:pPr>
        <w:pStyle w:val="a3"/>
        <w:numPr>
          <w:ilvl w:val="0"/>
          <w:numId w:val="10"/>
        </w:numPr>
        <w:bidi/>
        <w:spacing w:before="240" w:after="0" w:line="276" w:lineRule="auto"/>
        <w:ind w:left="180" w:hanging="180"/>
        <w:jc w:val="lowKashida"/>
        <w:rPr>
          <w:rFonts w:ascii="Sakkal Majalla" w:hAnsi="Sakkal Majalla" w:cs="Sakkal Majalla"/>
          <w:sz w:val="28"/>
          <w:szCs w:val="28"/>
        </w:rPr>
      </w:pPr>
      <w:r w:rsidRPr="00856EF4">
        <w:rPr>
          <w:rFonts w:ascii="Sakkal Majalla" w:hAnsi="Sakkal Majalla" w:cs="Sakkal Majalla" w:hint="cs"/>
          <w:b/>
          <w:bCs/>
          <w:sz w:val="28"/>
          <w:szCs w:val="28"/>
          <w:rtl/>
        </w:rPr>
        <w:t>دراسة (</w:t>
      </w:r>
      <w:r w:rsidRPr="00856EF4">
        <w:rPr>
          <w:rFonts w:ascii="Sakkal Majalla" w:hAnsi="Sakkal Majalla" w:cs="Sakkal Majalla"/>
          <w:b/>
          <w:bCs/>
          <w:sz w:val="28"/>
          <w:szCs w:val="28"/>
          <w:lang w:bidi="ar-EG"/>
        </w:rPr>
        <w:t>Aljohani &amp; Albliwi, 2022</w:t>
      </w:r>
      <w:r w:rsidRPr="00856EF4">
        <w:rPr>
          <w:rFonts w:ascii="Sakkal Majalla" w:hAnsi="Sakkal Majalla" w:cs="Sakkal Majalla" w:hint="cs"/>
          <w:b/>
          <w:bCs/>
          <w:sz w:val="28"/>
          <w:szCs w:val="28"/>
          <w:rtl/>
        </w:rPr>
        <w:t xml:space="preserve">)، </w:t>
      </w:r>
      <w:r w:rsidRPr="00856EF4">
        <w:rPr>
          <w:rFonts w:ascii="Sakkal Majalla" w:hAnsi="Sakkal Majalla" w:cs="Sakkal Majalla"/>
          <w:sz w:val="28"/>
          <w:szCs w:val="28"/>
          <w:rtl/>
        </w:rPr>
        <w:t xml:space="preserve">في ظل توجه المملكة العربية السعودية نحو تنويع اقتصادها عبر مبادرة رؤية 2030، التي تُقرّ بالتحول الرقمي كهدف رئيسي لتعزيز القطاع الخاص وتقليل الاعتماد على العائدات النفطية، </w:t>
      </w:r>
      <w:r w:rsidRPr="00856EF4">
        <w:rPr>
          <w:rFonts w:ascii="Sakkal Majalla" w:hAnsi="Sakkal Majalla" w:cs="Sakkal Majalla" w:hint="cs"/>
          <w:sz w:val="28"/>
          <w:szCs w:val="28"/>
          <w:rtl/>
        </w:rPr>
        <w:t>هدف</w:t>
      </w:r>
      <w:r w:rsidRPr="00856EF4">
        <w:rPr>
          <w:rFonts w:ascii="Sakkal Majalla" w:hAnsi="Sakkal Majalla" w:cs="Sakkal Majalla"/>
          <w:sz w:val="28"/>
          <w:szCs w:val="28"/>
          <w:rtl/>
        </w:rPr>
        <w:t xml:space="preserve">ت هذه الدراسة </w:t>
      </w:r>
      <w:r w:rsidRPr="00856EF4">
        <w:rPr>
          <w:rFonts w:ascii="Sakkal Majalla" w:hAnsi="Sakkal Majalla" w:cs="Sakkal Majalla" w:hint="cs"/>
          <w:sz w:val="28"/>
          <w:szCs w:val="28"/>
          <w:rtl/>
          <w:lang w:bidi="ar-EG"/>
        </w:rPr>
        <w:t>إلى</w:t>
      </w:r>
      <w:r w:rsidRPr="00856EF4">
        <w:rPr>
          <w:rFonts w:ascii="Sakkal Majalla" w:hAnsi="Sakkal Majalla" w:cs="Sakkal Majalla"/>
          <w:sz w:val="28"/>
          <w:szCs w:val="28"/>
          <w:rtl/>
        </w:rPr>
        <w:t xml:space="preserve"> تحليل أثر تطبيقات الذكاء الاصطناعي على جودة اتخاذ القرارات في منظمات القطاع الخاص بالمملكة</w:t>
      </w:r>
      <w:r w:rsidRPr="00856EF4">
        <w:rPr>
          <w:rFonts w:ascii="Sakkal Majalla" w:hAnsi="Sakkal Majalla" w:cs="Sakkal Majalla"/>
          <w:sz w:val="28"/>
          <w:szCs w:val="28"/>
        </w:rPr>
        <w:t>.</w:t>
      </w:r>
      <w:r w:rsidRPr="00856EF4">
        <w:rPr>
          <w:rFonts w:ascii="Sakkal Majalla" w:hAnsi="Sakkal Majalla" w:cs="Sakkal Majalla" w:hint="cs"/>
          <w:sz w:val="28"/>
          <w:szCs w:val="28"/>
          <w:rtl/>
        </w:rPr>
        <w:t xml:space="preserve"> </w:t>
      </w:r>
      <w:r w:rsidRPr="00856EF4">
        <w:rPr>
          <w:rFonts w:ascii="Sakkal Majalla" w:hAnsi="Sakkal Majalla" w:cs="Sakkal Majalla" w:hint="cs"/>
          <w:sz w:val="28"/>
          <w:szCs w:val="28"/>
          <w:rtl/>
        </w:rPr>
        <w:lastRenderedPageBreak/>
        <w:t xml:space="preserve">وقد </w:t>
      </w:r>
      <w:r w:rsidRPr="00856EF4">
        <w:rPr>
          <w:rFonts w:ascii="Sakkal Majalla" w:hAnsi="Sakkal Majalla" w:cs="Sakkal Majalla"/>
          <w:sz w:val="28"/>
          <w:szCs w:val="28"/>
          <w:rtl/>
        </w:rPr>
        <w:t>اعتمدت الدراسة على المنهج الكمي، باستخدام الاستبانة كأداة رئيسية لجمع البيانات من عينة بلغت (170) موظفًا. وقد تناولت الدراسة ثلاثة أبعاد لتطبيقات الذكاء الاصطناعي</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التدريب والتطوير، والملاءمة، والفاعلية، كما قيّمت جودة اتخاذ القرار من خلال</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سرعة اتخاذ القرار، وجودة القرار، ومدى قبول القرار</w:t>
      </w:r>
      <w:r w:rsidRPr="00856EF4">
        <w:rPr>
          <w:rFonts w:ascii="Sakkal Majalla" w:hAnsi="Sakkal Majalla" w:cs="Sakkal Majalla"/>
          <w:sz w:val="28"/>
          <w:szCs w:val="28"/>
        </w:rPr>
        <w:t>.</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وأظهرت النتائج وجود أثر معنوي دال إحصائيًا لتطبيقات الذكاء الاصطناعي بأبعادها الثلاثة على أبعاد جودة اتخاذ القرار في منظمات القطاع الخاص بالمملكة. وبناءً على تلك النتائج، أوصت الدراسة بضرورة استمرار مؤسسات القطاع الخاص في توظيف تطبيقات الذكاء الاصطناعي في أنشطتها، ومواكبة المستجدات التقنية، إلى جانب تعزيز الشراكات بين الهيئة السعودية للبيانات والذكاء الاصطناعي</w:t>
      </w:r>
      <w:r w:rsidRPr="00856EF4">
        <w:rPr>
          <w:rFonts w:ascii="Sakkal Majalla" w:hAnsi="Sakkal Majalla" w:cs="Sakkal Majalla"/>
          <w:sz w:val="28"/>
          <w:szCs w:val="28"/>
        </w:rPr>
        <w:t xml:space="preserve"> (SDAIA) </w:t>
      </w:r>
      <w:r w:rsidRPr="00856EF4">
        <w:rPr>
          <w:rFonts w:ascii="Sakkal Majalla" w:hAnsi="Sakkal Majalla" w:cs="Sakkal Majalla"/>
          <w:sz w:val="28"/>
          <w:szCs w:val="28"/>
          <w:rtl/>
        </w:rPr>
        <w:t>والشركات العالمية الرائدة في هذا المجال لدعم الأبحاث في تقنيات الذكاء الاصطناعي. كما أوصت الدراسة بإجراء تحليلات مستقبلية متعمقة لأبعاد الذكاء الاصطناعي المختلفة في كل من القطاعين العام والخاص داخل المملكة</w:t>
      </w:r>
      <w:r w:rsidRPr="00856EF4">
        <w:rPr>
          <w:rFonts w:ascii="Sakkal Majalla" w:hAnsi="Sakkal Majalla" w:cs="Sakkal Majalla"/>
          <w:sz w:val="28"/>
          <w:szCs w:val="28"/>
        </w:rPr>
        <w:t>.</w:t>
      </w:r>
    </w:p>
    <w:p w14:paraId="41EF7799" w14:textId="77777777" w:rsidR="00757B93" w:rsidRPr="00856EF4" w:rsidRDefault="00757B93" w:rsidP="00757B93">
      <w:pPr>
        <w:bidi/>
        <w:spacing w:after="0" w:line="276" w:lineRule="auto"/>
        <w:jc w:val="both"/>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دراسة (</w:t>
      </w:r>
      <w:r w:rsidRPr="00856EF4">
        <w:rPr>
          <w:rFonts w:ascii="Sakkal Majalla" w:hAnsi="Sakkal Majalla" w:cs="Sakkal Majalla"/>
          <w:b/>
          <w:bCs/>
          <w:sz w:val="28"/>
          <w:szCs w:val="28"/>
          <w:lang w:bidi="ar-EG"/>
        </w:rPr>
        <w:t>Schneider &amp; Leyer, 2019</w:t>
      </w:r>
      <w:r w:rsidRPr="00856EF4">
        <w:rPr>
          <w:rFonts w:ascii="Sakkal Majalla" w:hAnsi="Sakkal Majalla" w:cs="Sakkal Majalla" w:hint="cs"/>
          <w:b/>
          <w:bCs/>
          <w:sz w:val="28"/>
          <w:szCs w:val="28"/>
          <w:rtl/>
          <w:lang w:bidi="ar-EG"/>
        </w:rPr>
        <w:t xml:space="preserve">)، </w:t>
      </w:r>
      <w:r w:rsidRPr="00856EF4">
        <w:rPr>
          <w:rFonts w:ascii="Sakkal Majalla" w:hAnsi="Sakkal Majalla" w:cs="Sakkal Majalla"/>
          <w:sz w:val="28"/>
          <w:szCs w:val="28"/>
          <w:rtl/>
        </w:rPr>
        <w:t>هدفت هذه الدراسة إلى تحليل العوامل المؤثرة في سلوك الأفراد تجاه تفويض اتخاذ القرار الاستراتيجي إلى خوارزميات الذكاء الاصطناعي، مع التركيز على أثر كل من تعقيد القرار وإدراك الظرف</w:t>
      </w:r>
      <w:r w:rsidRPr="00856EF4">
        <w:rPr>
          <w:rFonts w:ascii="Sakkal Majalla" w:hAnsi="Sakkal Majalla" w:cs="Sakkal Majalla" w:hint="cs"/>
          <w:sz w:val="28"/>
          <w:szCs w:val="28"/>
          <w:rtl/>
        </w:rPr>
        <w:t xml:space="preserve"> أو الموقف محل اتخاذ القرار</w:t>
      </w:r>
      <w:r w:rsidRPr="00856EF4">
        <w:rPr>
          <w:rFonts w:ascii="Sakkal Majalla" w:hAnsi="Sakkal Majalla" w:cs="Sakkal Majalla"/>
          <w:sz w:val="28"/>
          <w:szCs w:val="28"/>
          <w:lang w:bidi="ar-EG"/>
        </w:rPr>
        <w:t xml:space="preserve"> (Situational Awareness) </w:t>
      </w:r>
      <w:r w:rsidRPr="00856EF4">
        <w:rPr>
          <w:rFonts w:ascii="Sakkal Majalla" w:hAnsi="Sakkal Majalla" w:cs="Sakkal Majalla"/>
          <w:sz w:val="28"/>
          <w:szCs w:val="28"/>
          <w:rtl/>
        </w:rPr>
        <w:t>على رغبة صناع القرار في التفويض. ولتحقيق ذلك، استخدمت الدراسة تصميمًا تجريبيًا شم</w:t>
      </w:r>
      <w:r w:rsidRPr="00856EF4">
        <w:rPr>
          <w:rFonts w:ascii="Sakkal Majalla" w:hAnsi="Sakkal Majalla" w:cs="Sakkal Majalla" w:hint="cs"/>
          <w:sz w:val="28"/>
          <w:szCs w:val="28"/>
          <w:rtl/>
        </w:rPr>
        <w:t xml:space="preserve">ل 310 </w:t>
      </w:r>
      <w:r w:rsidRPr="00856EF4">
        <w:rPr>
          <w:rFonts w:ascii="Sakkal Majalla" w:hAnsi="Sakkal Majalla" w:cs="Sakkal Majalla" w:hint="cs"/>
          <w:sz w:val="28"/>
          <w:szCs w:val="28"/>
          <w:rtl/>
          <w:lang w:bidi="ar-EG"/>
        </w:rPr>
        <w:t>مشاركًا</w:t>
      </w:r>
      <w:r w:rsidRPr="00856EF4">
        <w:rPr>
          <w:rFonts w:ascii="Sakkal Majalla" w:hAnsi="Sakkal Majalla" w:cs="Sakkal Majalla"/>
          <w:sz w:val="28"/>
          <w:szCs w:val="28"/>
          <w:rtl/>
        </w:rPr>
        <w:t>، بهدف اختبار سلوكيات التفويض في ظل مستويات متفاوتة من تعقيد القرار ضمن سياق اتخاذ قرارات استراتيجية شخصية. كشفت النتائج أن تعقيد القرار لا يؤثر بشكل معنوي على سلوك التفويض، في حين أن انخفاض مستوى إدراك الظرف</w:t>
      </w:r>
      <w:r w:rsidRPr="00856EF4">
        <w:rPr>
          <w:rFonts w:ascii="Sakkal Majalla" w:hAnsi="Sakkal Majalla" w:cs="Sakkal Majalla" w:hint="cs"/>
          <w:sz w:val="28"/>
          <w:szCs w:val="28"/>
          <w:rtl/>
        </w:rPr>
        <w:t xml:space="preserve"> (الموقف)</w:t>
      </w:r>
      <w:r w:rsidRPr="00856EF4">
        <w:rPr>
          <w:rFonts w:ascii="Sakkal Majalla" w:hAnsi="Sakkal Majalla" w:cs="Sakkal Majalla" w:hint="cs"/>
          <w:sz w:val="28"/>
          <w:szCs w:val="28"/>
          <w:rtl/>
          <w:lang w:bidi="ar-EG"/>
        </w:rPr>
        <w:t xml:space="preserve"> محل القرار</w:t>
      </w:r>
      <w:r w:rsidRPr="00856EF4">
        <w:rPr>
          <w:rFonts w:ascii="Sakkal Majalla" w:hAnsi="Sakkal Majalla" w:cs="Sakkal Majalla"/>
          <w:sz w:val="28"/>
          <w:szCs w:val="28"/>
          <w:rtl/>
        </w:rPr>
        <w:t xml:space="preserve"> يرتبط إيجابيًا بزيادة احتمالية تفويض القرار إلى الخوارزميات، مما يبرز أهمية الإدراكات المعرفية في تفسير سلوك الأفراد في تفويض القرارات للذكاء الاصطناعي، ويُسهم في إثراء الأدبيات المتعلقة بتعقيد القرار وسلوك اتخاذ القرار</w:t>
      </w:r>
      <w:r w:rsidRPr="00856EF4">
        <w:rPr>
          <w:rFonts w:ascii="Sakkal Majalla" w:hAnsi="Sakkal Majalla" w:cs="Sakkal Majalla" w:hint="cs"/>
          <w:sz w:val="28"/>
          <w:szCs w:val="28"/>
          <w:rtl/>
          <w:lang w:bidi="ar-EG"/>
        </w:rPr>
        <w:t>.</w:t>
      </w:r>
    </w:p>
    <w:bookmarkEnd w:id="0"/>
    <w:p w14:paraId="1ACC0978" w14:textId="77777777" w:rsidR="00757B93" w:rsidRPr="00856EF4" w:rsidRDefault="00757B93" w:rsidP="00757B93">
      <w:pPr>
        <w:pStyle w:val="a3"/>
        <w:numPr>
          <w:ilvl w:val="1"/>
          <w:numId w:val="7"/>
        </w:numPr>
        <w:bidi/>
        <w:spacing w:before="120" w:after="0" w:line="276" w:lineRule="auto"/>
        <w:ind w:left="270" w:hanging="270"/>
        <w:jc w:val="both"/>
        <w:rPr>
          <w:rFonts w:ascii="Sakkal Majalla" w:hAnsi="Sakkal Majalla" w:cs="Sakkal Majalla"/>
          <w:b/>
          <w:bCs/>
          <w:color w:val="0070C0"/>
          <w:sz w:val="28"/>
          <w:szCs w:val="28"/>
          <w:lang w:bidi="ar-EG"/>
        </w:rPr>
      </w:pPr>
      <w:r w:rsidRPr="00856EF4">
        <w:rPr>
          <w:rFonts w:ascii="Sakkal Majalla" w:hAnsi="Sakkal Majalla" w:cs="Sakkal Majalla" w:hint="cs"/>
          <w:b/>
          <w:bCs/>
          <w:color w:val="0070C0"/>
          <w:sz w:val="28"/>
          <w:szCs w:val="28"/>
          <w:rtl/>
          <w:lang w:bidi="ar-EG"/>
        </w:rPr>
        <w:t>استخلاص الفجو</w:t>
      </w:r>
      <w:r w:rsidRPr="00856EF4">
        <w:rPr>
          <w:rFonts w:ascii="Sakkal Majalla" w:hAnsi="Sakkal Majalla" w:cs="Sakkal Majalla" w:hint="eastAsia"/>
          <w:b/>
          <w:bCs/>
          <w:color w:val="0070C0"/>
          <w:sz w:val="28"/>
          <w:szCs w:val="28"/>
          <w:rtl/>
          <w:lang w:bidi="ar-EG"/>
        </w:rPr>
        <w:t>ة</w:t>
      </w:r>
      <w:r w:rsidRPr="00856EF4">
        <w:rPr>
          <w:rFonts w:ascii="Sakkal Majalla" w:hAnsi="Sakkal Majalla" w:cs="Sakkal Majalla" w:hint="cs"/>
          <w:b/>
          <w:bCs/>
          <w:color w:val="0070C0"/>
          <w:sz w:val="28"/>
          <w:szCs w:val="28"/>
          <w:rtl/>
          <w:lang w:bidi="ar-EG"/>
        </w:rPr>
        <w:t xml:space="preserve"> البحثية بالدراسات السابقة، وما يميز الدراسة الحالية عنها:</w:t>
      </w:r>
    </w:p>
    <w:p w14:paraId="2093EEC0" w14:textId="77777777" w:rsidR="00757B93" w:rsidRPr="00856EF4" w:rsidRDefault="00757B93" w:rsidP="00757B93">
      <w:pPr>
        <w:bidi/>
        <w:spacing w:after="0" w:line="276" w:lineRule="auto"/>
        <w:jc w:val="both"/>
        <w:rPr>
          <w:rFonts w:ascii="Sakkal Majalla" w:hAnsi="Sakkal Majalla" w:cs="Sakkal Majalla"/>
          <w:sz w:val="28"/>
          <w:szCs w:val="28"/>
          <w:lang w:bidi="ar-EG"/>
        </w:rPr>
      </w:pPr>
      <w:r w:rsidRPr="00856EF4">
        <w:rPr>
          <w:rFonts w:ascii="Sakkal Majalla" w:hAnsi="Sakkal Majalla" w:cs="Sakkal Majalla"/>
          <w:sz w:val="28"/>
          <w:szCs w:val="28"/>
          <w:rtl/>
        </w:rPr>
        <w:t>رغم وفرة الدراسات السابقة التي تناولت أثر الذكاء الاصطناعي في دعم عملية اتخاذ القرار الإداري أو الاستراتيجي في سياقات متعددة، إلا أن معظم هذه الدراسات ركّزت على قطاعات محددة مثل التعليم</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أبركات وعيسى، 2024؛</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lang w:bidi="ar-EG"/>
        </w:rPr>
        <w:t>Oraif, 2024</w:t>
      </w:r>
      <w:r w:rsidRPr="00856EF4">
        <w:rPr>
          <w:rFonts w:ascii="Sakkal Majalla" w:hAnsi="Sakkal Majalla" w:cs="Sakkal Majalla" w:hint="cs"/>
          <w:sz w:val="28"/>
          <w:szCs w:val="28"/>
          <w:rtl/>
          <w:lang w:bidi="ar-EG"/>
        </w:rPr>
        <w:t xml:space="preserve">) </w:t>
      </w:r>
      <w:r w:rsidRPr="00856EF4">
        <w:rPr>
          <w:rFonts w:ascii="Sakkal Majalla" w:hAnsi="Sakkal Majalla" w:cs="Sakkal Majalla"/>
          <w:sz w:val="28"/>
          <w:szCs w:val="28"/>
          <w:rtl/>
        </w:rPr>
        <w:t>أو الاتصالات (المشاري وآخرون، 2024)، أو الإدارة العامة أثناء الأزمات (آل عزام وآل ظفرة، 2023)، بينما قلّ تركيزها على القطاع الغذائي بوصفه أحد القطاعات الحيوية المرتبطة بالأمن الغذائي والاقتصاد الوطني، لا سيما في السياق السعودي. كما ركزت معظم الدراسات على العلاقة المباشرة بين الذكاء الاصطناعي وجودة اتخاذ القرار، دون التعمق في دراسة العوامل التنظيمية والبشرية والتقنية التي تهيئ أو تعيق فاعلية هذا التبني، أو دون تحليل كفاءة استخدام التنفيذيين لهذه التقنيات كمتغير وسيط حاسم في تحسين القرار الاستراتيجي. حتى الدراسات التي تطرقت إلى قطاع الأغذية</w:t>
      </w:r>
      <w:r w:rsidRPr="00856EF4">
        <w:rPr>
          <w:rFonts w:ascii="Sakkal Majalla" w:hAnsi="Sakkal Majalla" w:cs="Sakkal Majalla"/>
          <w:sz w:val="28"/>
          <w:szCs w:val="28"/>
          <w:lang w:bidi="ar-EG"/>
        </w:rPr>
        <w:t xml:space="preserve"> </w:t>
      </w:r>
      <w:r w:rsidRPr="00856EF4">
        <w:rPr>
          <w:rFonts w:ascii="Sakkal Majalla" w:hAnsi="Sakkal Majalla" w:cs="Sakkal Majalla"/>
          <w:sz w:val="28"/>
          <w:szCs w:val="28"/>
          <w:rtl/>
        </w:rPr>
        <w:t>مثل</w:t>
      </w:r>
      <w:r w:rsidRPr="00856EF4">
        <w:rPr>
          <w:rFonts w:ascii="Sakkal Majalla" w:hAnsi="Sakkal Majalla" w:cs="Sakkal Majalla"/>
          <w:sz w:val="28"/>
          <w:szCs w:val="28"/>
          <w:lang w:bidi="ar-EG"/>
        </w:rPr>
        <w:t xml:space="preserve"> (Dora et al., 2022) </w:t>
      </w:r>
      <w:r w:rsidRPr="00856EF4">
        <w:rPr>
          <w:rFonts w:ascii="Sakkal Majalla" w:hAnsi="Sakkal Majalla" w:cs="Sakkal Majalla"/>
          <w:sz w:val="28"/>
          <w:szCs w:val="28"/>
          <w:rtl/>
        </w:rPr>
        <w:t>ركزت على سلاسل الإمداد وبيئات الأعمال في دول أجنبية، دون معالجة محددة لأدوار القادة التنفيذيين في اتخاذ القرار الاستراتيجي في سياق عربي أو خليجي</w:t>
      </w:r>
      <w:r w:rsidRPr="00856EF4">
        <w:rPr>
          <w:rFonts w:ascii="Sakkal Majalla" w:hAnsi="Sakkal Majalla" w:cs="Sakkal Majalla"/>
          <w:sz w:val="28"/>
          <w:szCs w:val="28"/>
          <w:lang w:bidi="ar-EG"/>
        </w:rPr>
        <w:t>.</w:t>
      </w:r>
    </w:p>
    <w:p w14:paraId="663B1164" w14:textId="77777777" w:rsidR="00757B93" w:rsidRPr="00856EF4" w:rsidRDefault="00757B93" w:rsidP="00757B93">
      <w:pPr>
        <w:bidi/>
        <w:spacing w:before="120" w:after="120" w:line="276" w:lineRule="auto"/>
        <w:jc w:val="both"/>
        <w:rPr>
          <w:rFonts w:ascii="Sakkal Majalla" w:hAnsi="Sakkal Majalla" w:cs="Sakkal Majalla"/>
          <w:sz w:val="28"/>
          <w:szCs w:val="28"/>
          <w:lang w:bidi="ar-EG"/>
        </w:rPr>
        <w:sectPr w:rsidR="00757B93" w:rsidRPr="00856EF4" w:rsidSect="00757B93">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856EF4">
        <w:rPr>
          <w:rFonts w:ascii="Sakkal Majalla" w:hAnsi="Sakkal Majalla" w:cs="Sakkal Majalla" w:hint="cs"/>
          <w:sz w:val="28"/>
          <w:szCs w:val="28"/>
          <w:rtl/>
          <w:lang w:bidi="ar-EG"/>
        </w:rPr>
        <w:lastRenderedPageBreak/>
        <w:t xml:space="preserve">وبناء على هذه الفجوة البحثية، فإن أهم </w:t>
      </w:r>
      <w:r w:rsidRPr="00856EF4">
        <w:rPr>
          <w:rFonts w:ascii="Sakkal Majalla" w:hAnsi="Sakkal Majalla" w:cs="Sakkal Majalla"/>
          <w:sz w:val="28"/>
          <w:szCs w:val="28"/>
          <w:rtl/>
        </w:rPr>
        <w:t xml:space="preserve">ما يميز الدراسة الحالية </w:t>
      </w:r>
      <w:r w:rsidRPr="00856EF4">
        <w:rPr>
          <w:rFonts w:ascii="Sakkal Majalla" w:hAnsi="Sakkal Majalla" w:cs="Sakkal Majalla" w:hint="cs"/>
          <w:sz w:val="28"/>
          <w:szCs w:val="28"/>
          <w:rtl/>
        </w:rPr>
        <w:t xml:space="preserve">عن الدراسات السابقة </w:t>
      </w:r>
      <w:r w:rsidRPr="00856EF4">
        <w:rPr>
          <w:rFonts w:ascii="Sakkal Majalla" w:hAnsi="Sakkal Majalla" w:cs="Sakkal Majalla"/>
          <w:sz w:val="28"/>
          <w:szCs w:val="28"/>
          <w:rtl/>
        </w:rPr>
        <w:t xml:space="preserve">أنها تسعى إلى تقديم نموذج متكامل لفهم فاعلية القرار الاستراتيجي في شركات الأغذية الكبرى بالمملكة العربية السعودية، من خلال تحليل </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 xml:space="preserve">تفاعلات </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دقيقة بين مجموعة من العوامل</w:t>
      </w:r>
      <w:r w:rsidRPr="00856EF4">
        <w:rPr>
          <w:rFonts w:ascii="Sakkal Majalla" w:hAnsi="Sakkal Majalla" w:cs="Sakkal Majalla" w:hint="cs"/>
          <w:sz w:val="28"/>
          <w:szCs w:val="28"/>
          <w:rtl/>
        </w:rPr>
        <w:t xml:space="preserve">/المتغيرات </w:t>
      </w:r>
      <w:r w:rsidRPr="00856EF4">
        <w:rPr>
          <w:rFonts w:ascii="Sakkal Majalla" w:hAnsi="Sakkal Majalla" w:cs="Sakkal Majalla"/>
          <w:sz w:val="28"/>
          <w:szCs w:val="28"/>
          <w:rtl/>
        </w:rPr>
        <w:t>المستقلة (التنظيمية، التقنية، البشرية، القيادية)، وقياس أثرها غير المباشر عبر متغير وسيط (كفاءة استخدام الذكاء الاصطناعي</w:t>
      </w:r>
      <w:r w:rsidRPr="00856EF4">
        <w:rPr>
          <w:rFonts w:ascii="Sakkal Majalla" w:hAnsi="Sakkal Majalla" w:cs="Sakkal Majalla" w:hint="cs"/>
          <w:sz w:val="28"/>
          <w:szCs w:val="28"/>
          <w:rtl/>
        </w:rPr>
        <w:t xml:space="preserve"> من جانب التنفيذيين</w:t>
      </w:r>
      <w:r w:rsidRPr="00856EF4">
        <w:rPr>
          <w:rFonts w:ascii="Sakkal Majalla" w:hAnsi="Sakkal Majalla" w:cs="Sakkal Majalla"/>
          <w:sz w:val="28"/>
          <w:szCs w:val="28"/>
          <w:rtl/>
        </w:rPr>
        <w:t xml:space="preserve">). كما تركز الدراسة على المستوى التنفيذي الأعلى في هذه الشركات، بعكس غالبية الدراسات السابقة التي ركزت على العاملين بشكل عام أو على متخذي القرار في سياقات وظيفية أو تعليمية. علاوة على ذلك، فإن الدراسة تتسق مع توجهات رؤية المملكة 2030، وتأتي </w:t>
      </w:r>
      <w:r w:rsidRPr="00856EF4">
        <w:rPr>
          <w:rFonts w:ascii="Sakkal Majalla" w:hAnsi="Sakkal Majalla" w:cs="Sakkal Majalla" w:hint="cs"/>
          <w:sz w:val="28"/>
          <w:szCs w:val="28"/>
          <w:rtl/>
        </w:rPr>
        <w:t>لتسد فجوة حقيقية</w:t>
      </w:r>
      <w:r w:rsidRPr="00856EF4">
        <w:rPr>
          <w:rFonts w:ascii="Sakkal Majalla" w:hAnsi="Sakkal Majalla" w:cs="Sakkal Majalla"/>
          <w:sz w:val="28"/>
          <w:szCs w:val="28"/>
          <w:rtl/>
        </w:rPr>
        <w:t xml:space="preserve"> في الأدبيات من </w:t>
      </w:r>
      <w:r w:rsidRPr="00856EF4">
        <w:rPr>
          <w:rFonts w:ascii="Sakkal Majalla" w:hAnsi="Sakkal Majalla" w:cs="Sakkal Majalla" w:hint="cs"/>
          <w:sz w:val="28"/>
          <w:szCs w:val="28"/>
          <w:rtl/>
        </w:rPr>
        <w:t>خلال ا</w:t>
      </w:r>
      <w:r w:rsidRPr="00856EF4">
        <w:rPr>
          <w:rFonts w:ascii="Sakkal Majalla" w:hAnsi="Sakkal Majalla" w:cs="Sakkal Majalla"/>
          <w:sz w:val="28"/>
          <w:szCs w:val="28"/>
          <w:rtl/>
        </w:rPr>
        <w:t xml:space="preserve">لجمع بين </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 xml:space="preserve">سياق </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قطاع</w:t>
      </w:r>
      <w:r w:rsidRPr="00856EF4">
        <w:rPr>
          <w:rFonts w:ascii="Sakkal Majalla" w:hAnsi="Sakkal Majalla" w:cs="Sakkal Majalla" w:hint="cs"/>
          <w:sz w:val="28"/>
          <w:szCs w:val="28"/>
          <w:rtl/>
        </w:rPr>
        <w:t>ي</w:t>
      </w:r>
      <w:r w:rsidRPr="00856EF4">
        <w:rPr>
          <w:rFonts w:ascii="Sakkal Majalla" w:hAnsi="Sakkal Majalla" w:cs="Sakkal Majalla"/>
          <w:sz w:val="28"/>
          <w:szCs w:val="28"/>
          <w:rtl/>
        </w:rPr>
        <w:t xml:space="preserve"> </w:t>
      </w:r>
      <w:r w:rsidRPr="00856EF4">
        <w:rPr>
          <w:rFonts w:ascii="Sakkal Majalla" w:hAnsi="Sakkal Majalla" w:cs="Sakkal Majalla" w:hint="cs"/>
          <w:sz w:val="28"/>
          <w:szCs w:val="28"/>
          <w:rtl/>
        </w:rPr>
        <w:t>ال</w:t>
      </w:r>
      <w:r w:rsidRPr="00856EF4">
        <w:rPr>
          <w:rFonts w:ascii="Sakkal Majalla" w:hAnsi="Sakkal Majalla" w:cs="Sakkal Majalla"/>
          <w:sz w:val="28"/>
          <w:szCs w:val="28"/>
          <w:rtl/>
        </w:rPr>
        <w:t>حيوي</w:t>
      </w:r>
      <w:r w:rsidRPr="00856EF4">
        <w:rPr>
          <w:rFonts w:ascii="Sakkal Majalla" w:hAnsi="Sakkal Majalla" w:cs="Sakkal Majalla" w:hint="cs"/>
          <w:sz w:val="28"/>
          <w:szCs w:val="28"/>
          <w:rtl/>
        </w:rPr>
        <w:t xml:space="preserve"> (المرتبط </w:t>
      </w:r>
      <w:r w:rsidRPr="00856EF4">
        <w:rPr>
          <w:rFonts w:ascii="Sakkal Majalla" w:hAnsi="Sakkal Majalla" w:cs="Sakkal Majalla"/>
          <w:sz w:val="28"/>
          <w:szCs w:val="28"/>
          <w:rtl/>
        </w:rPr>
        <w:t>بالأمن الغذائي والتنمية المستدامة</w:t>
      </w:r>
      <w:r w:rsidRPr="00856EF4">
        <w:rPr>
          <w:rFonts w:ascii="Sakkal Majalla" w:hAnsi="Sakkal Majalla" w:cs="Sakkal Majalla" w:hint="cs"/>
          <w:sz w:val="28"/>
          <w:szCs w:val="28"/>
          <w:rtl/>
        </w:rPr>
        <w:t xml:space="preserve"> بالمملكة)</w:t>
      </w:r>
      <w:r w:rsidRPr="00856EF4">
        <w:rPr>
          <w:rFonts w:ascii="Sakkal Majalla" w:hAnsi="Sakkal Majalla" w:cs="Sakkal Majalla"/>
          <w:sz w:val="28"/>
          <w:szCs w:val="28"/>
          <w:rtl/>
        </w:rPr>
        <w:t>، والقيادة التنفيذية، والتحول الرقمي الذكي، والتحليل السببي والوسيط للعلاقات، مما يعزز من قيمتها الأكاديمية والتطبيقية في آنٍ واحد</w:t>
      </w:r>
      <w:r w:rsidRPr="00856EF4">
        <w:rPr>
          <w:rFonts w:ascii="Sakkal Majalla" w:hAnsi="Sakkal Majalla" w:cs="Sakkal Majalla"/>
          <w:sz w:val="28"/>
          <w:szCs w:val="28"/>
          <w:lang w:bidi="ar-EG"/>
        </w:rPr>
        <w:t>.</w:t>
      </w:r>
    </w:p>
    <w:p w14:paraId="03171AC6"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lastRenderedPageBreak/>
        <w:t>وفيما يلي جدول مقارن للدراسات السابقة التي تم تناولها أعلاه</w:t>
      </w:r>
    </w:p>
    <w:tbl>
      <w:tblPr>
        <w:tblStyle w:val="a7"/>
        <w:bidiVisual/>
        <w:tblW w:w="0" w:type="auto"/>
        <w:tblLook w:val="04A0" w:firstRow="1" w:lastRow="0" w:firstColumn="1" w:lastColumn="0" w:noHBand="0" w:noVBand="1"/>
      </w:tblPr>
      <w:tblGrid>
        <w:gridCol w:w="1522"/>
        <w:gridCol w:w="1617"/>
        <w:gridCol w:w="939"/>
        <w:gridCol w:w="1169"/>
        <w:gridCol w:w="5018"/>
        <w:gridCol w:w="2685"/>
      </w:tblGrid>
      <w:tr w:rsidR="00757B93" w:rsidRPr="00856EF4" w14:paraId="7C79C1FD" w14:textId="77777777" w:rsidTr="001A75A8">
        <w:tc>
          <w:tcPr>
            <w:tcW w:w="1522" w:type="dxa"/>
          </w:tcPr>
          <w:p w14:paraId="286AD18F"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المؤلف والسنة</w:t>
            </w:r>
          </w:p>
        </w:tc>
        <w:tc>
          <w:tcPr>
            <w:tcW w:w="1617" w:type="dxa"/>
          </w:tcPr>
          <w:p w14:paraId="24F61433"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العينة</w:t>
            </w:r>
          </w:p>
        </w:tc>
        <w:tc>
          <w:tcPr>
            <w:tcW w:w="939" w:type="dxa"/>
          </w:tcPr>
          <w:p w14:paraId="0F71AA51"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المنهج</w:t>
            </w:r>
          </w:p>
        </w:tc>
        <w:tc>
          <w:tcPr>
            <w:tcW w:w="1169" w:type="dxa"/>
          </w:tcPr>
          <w:p w14:paraId="169FAB56"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الأداة</w:t>
            </w:r>
          </w:p>
        </w:tc>
        <w:tc>
          <w:tcPr>
            <w:tcW w:w="5018" w:type="dxa"/>
          </w:tcPr>
          <w:p w14:paraId="067CC7C8"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أبرز النتائج</w:t>
            </w:r>
          </w:p>
        </w:tc>
        <w:tc>
          <w:tcPr>
            <w:tcW w:w="2685" w:type="dxa"/>
          </w:tcPr>
          <w:p w14:paraId="7C08E658" w14:textId="77777777" w:rsidR="00757B93" w:rsidRPr="00856EF4" w:rsidRDefault="00757B93" w:rsidP="001A75A8">
            <w:pPr>
              <w:bidi/>
              <w:spacing w:before="120" w:after="120"/>
              <w:jc w:val="center"/>
              <w:rPr>
                <w:rFonts w:ascii="Sakkal Majalla" w:hAnsi="Sakkal Majalla" w:cs="Sakkal Majalla"/>
                <w:b/>
                <w:bCs/>
                <w:sz w:val="28"/>
                <w:szCs w:val="28"/>
                <w:rtl/>
                <w:lang w:bidi="ar-EG"/>
              </w:rPr>
            </w:pPr>
            <w:r w:rsidRPr="00856EF4">
              <w:rPr>
                <w:rFonts w:ascii="Sakkal Majalla" w:hAnsi="Sakkal Majalla" w:cs="Sakkal Majalla" w:hint="cs"/>
                <w:b/>
                <w:bCs/>
                <w:sz w:val="28"/>
                <w:szCs w:val="28"/>
                <w:rtl/>
                <w:lang w:bidi="ar-EG"/>
              </w:rPr>
              <w:t>الفجوة</w:t>
            </w:r>
          </w:p>
        </w:tc>
      </w:tr>
      <w:tr w:rsidR="00757B93" w:rsidRPr="00856EF4" w14:paraId="4C153FA8" w14:textId="77777777" w:rsidTr="001A75A8">
        <w:tc>
          <w:tcPr>
            <w:tcW w:w="1522" w:type="dxa"/>
          </w:tcPr>
          <w:p w14:paraId="66140935"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أبركات وعيسى                         (2024)</w:t>
            </w:r>
          </w:p>
        </w:tc>
        <w:tc>
          <w:tcPr>
            <w:tcW w:w="1617" w:type="dxa"/>
          </w:tcPr>
          <w:p w14:paraId="29B231AA"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35 عضو هيئة تدريس في كلية العلوم التقنية</w:t>
            </w:r>
          </w:p>
        </w:tc>
        <w:tc>
          <w:tcPr>
            <w:tcW w:w="939" w:type="dxa"/>
          </w:tcPr>
          <w:p w14:paraId="34280074"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الوصفي التحليلي</w:t>
            </w:r>
          </w:p>
        </w:tc>
        <w:tc>
          <w:tcPr>
            <w:tcW w:w="1169" w:type="dxa"/>
          </w:tcPr>
          <w:p w14:paraId="7DA636BB"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الاستبانة</w:t>
            </w:r>
          </w:p>
        </w:tc>
        <w:tc>
          <w:tcPr>
            <w:tcW w:w="5018" w:type="dxa"/>
          </w:tcPr>
          <w:p w14:paraId="6C8EA6E8" w14:textId="77777777" w:rsidR="00757B93" w:rsidRPr="00856EF4" w:rsidRDefault="00757B93" w:rsidP="001A75A8">
            <w:pPr>
              <w:bidi/>
              <w:spacing w:before="120" w:after="12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الذكاء الاصطناعي يسهم بشكل فعّال في تعزيز جودة وكفاءة اتخاذ القرار داخل الكلية، لا سيما من خلال تحليل بيانات الأداء وتقديم توصيات مدعومة بالذكاء الاصطناعي، مما يُمكّن الإدارة من اتخاذ قرارات دقيقة بشأن تطوير البرامج الأكاديمية وتحسين الكفاءة التشغيلية.</w:t>
            </w:r>
          </w:p>
        </w:tc>
        <w:tc>
          <w:tcPr>
            <w:tcW w:w="2685" w:type="dxa"/>
          </w:tcPr>
          <w:p w14:paraId="37A5FF9A"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تتناول السياق المؤسسي للشركات ولا العوامل التنظيمية والقيادية.</w:t>
            </w:r>
          </w:p>
          <w:p w14:paraId="764B9161" w14:textId="77777777" w:rsidR="00757B93" w:rsidRPr="00856EF4" w:rsidRDefault="00757B93" w:rsidP="001A75A8">
            <w:pPr>
              <w:bidi/>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ركزت على قطاع التعليم وليس قطاع الأغذية أو التنفيذيين.</w:t>
            </w:r>
          </w:p>
        </w:tc>
      </w:tr>
      <w:tr w:rsidR="00757B93" w:rsidRPr="00856EF4" w14:paraId="52CD18E7" w14:textId="77777777" w:rsidTr="001A75A8">
        <w:tc>
          <w:tcPr>
            <w:tcW w:w="1522" w:type="dxa"/>
          </w:tcPr>
          <w:p w14:paraId="6637EEF7"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المشاري وآخرون                        (2024)</w:t>
            </w:r>
          </w:p>
        </w:tc>
        <w:tc>
          <w:tcPr>
            <w:tcW w:w="1617" w:type="dxa"/>
          </w:tcPr>
          <w:p w14:paraId="0AD758E5"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464 موظفاً في شركة الاتصالات السعودية        </w:t>
            </w:r>
          </w:p>
        </w:tc>
        <w:tc>
          <w:tcPr>
            <w:tcW w:w="939" w:type="dxa"/>
          </w:tcPr>
          <w:p w14:paraId="0279F088"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الوصفي التحليلي</w:t>
            </w:r>
          </w:p>
        </w:tc>
        <w:tc>
          <w:tcPr>
            <w:tcW w:w="1169" w:type="dxa"/>
          </w:tcPr>
          <w:p w14:paraId="1B0D52BF"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الاستبانة</w:t>
            </w:r>
          </w:p>
        </w:tc>
        <w:tc>
          <w:tcPr>
            <w:tcW w:w="5018" w:type="dxa"/>
          </w:tcPr>
          <w:p w14:paraId="692C2BD9" w14:textId="77777777" w:rsidR="00757B93" w:rsidRPr="00856EF4" w:rsidRDefault="00757B93" w:rsidP="001A75A8">
            <w:pPr>
              <w:bidi/>
              <w:spacing w:before="120" w:after="12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وجود علاقة طردية قوية ذات دلالة إحصائية بين مستوى استخدام تقنيات الذكاء الاصطناعي وفاعلية اتخاذ القرارات الإدارية، مما يدل على أن توظيف الذكاء الاصطناعي يسهم في تحسين جودة القرارات داخل الشركة</w:t>
            </w:r>
          </w:p>
        </w:tc>
        <w:tc>
          <w:tcPr>
            <w:tcW w:w="2685" w:type="dxa"/>
          </w:tcPr>
          <w:p w14:paraId="5E9B1918"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ركزت على قطاع الاتصالات وليس قطاع الأغذية.</w:t>
            </w:r>
          </w:p>
          <w:p w14:paraId="7F1E91D2" w14:textId="77777777" w:rsidR="00757B93" w:rsidRPr="00856EF4" w:rsidRDefault="00757B93" w:rsidP="001A75A8">
            <w:pPr>
              <w:bidi/>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لم تتناول دور الكفاءة القيادية أو العوامل البشرية كمتغيرات وسيطة.</w:t>
            </w:r>
          </w:p>
        </w:tc>
      </w:tr>
      <w:tr w:rsidR="00757B93" w:rsidRPr="00856EF4" w14:paraId="4C57A8F6" w14:textId="77777777" w:rsidTr="001A75A8">
        <w:tc>
          <w:tcPr>
            <w:tcW w:w="1522" w:type="dxa"/>
          </w:tcPr>
          <w:p w14:paraId="21413A40"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العتيبي وآخرون                        (2024)</w:t>
            </w:r>
          </w:p>
        </w:tc>
        <w:tc>
          <w:tcPr>
            <w:tcW w:w="1617" w:type="dxa"/>
          </w:tcPr>
          <w:p w14:paraId="5E64650B"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80 موظفاً في مؤسسات اقتصادية سعودية          </w:t>
            </w:r>
          </w:p>
        </w:tc>
        <w:tc>
          <w:tcPr>
            <w:tcW w:w="939" w:type="dxa"/>
          </w:tcPr>
          <w:p w14:paraId="4C852EE3"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الوصفي التحليلي</w:t>
            </w:r>
          </w:p>
        </w:tc>
        <w:tc>
          <w:tcPr>
            <w:tcW w:w="1169" w:type="dxa"/>
          </w:tcPr>
          <w:p w14:paraId="2C6496C7"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الاستبانة</w:t>
            </w:r>
          </w:p>
        </w:tc>
        <w:tc>
          <w:tcPr>
            <w:tcW w:w="5018" w:type="dxa"/>
          </w:tcPr>
          <w:p w14:paraId="29F921BE" w14:textId="77777777" w:rsidR="00757B93" w:rsidRPr="00856EF4" w:rsidRDefault="00757B93" w:rsidP="001A75A8">
            <w:pPr>
              <w:bidi/>
              <w:spacing w:before="120" w:after="120"/>
              <w:jc w:val="both"/>
              <w:rPr>
                <w:rFonts w:ascii="Sakkal Majalla" w:hAnsi="Sakkal Majalla" w:cs="Sakkal Majalla"/>
                <w:sz w:val="28"/>
                <w:szCs w:val="28"/>
                <w:rtl/>
              </w:rPr>
            </w:pPr>
            <w:r w:rsidRPr="00856EF4">
              <w:rPr>
                <w:rFonts w:ascii="Sakkal Majalla" w:hAnsi="Sakkal Majalla" w:cs="Sakkal Majalla" w:hint="cs"/>
                <w:sz w:val="28"/>
                <w:szCs w:val="28"/>
                <w:rtl/>
              </w:rPr>
              <w:t>- الذكاء الاصطناعي يُعد أحد الركائز الأساسية لتحسين جودة وكفاءة القرارات الإدارية في المؤسسات الاقتصادية السعودية.</w:t>
            </w:r>
          </w:p>
          <w:p w14:paraId="55903A82" w14:textId="77777777" w:rsidR="00757B93" w:rsidRPr="00856EF4" w:rsidRDefault="00757B93" w:rsidP="001A75A8">
            <w:pPr>
              <w:bidi/>
              <w:spacing w:before="120" w:after="12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تطبيق هذه التقنيات يسهم في رفع كفاءة اتخاذ القرار على مختلف المستويات الإدارية، ويُعزز من قدرات المؤسسات على الابتكار.</w:t>
            </w:r>
          </w:p>
        </w:tc>
        <w:tc>
          <w:tcPr>
            <w:tcW w:w="2685" w:type="dxa"/>
          </w:tcPr>
          <w:p w14:paraId="192167D1"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تتناول فاعلية القرار الاستراتيجي تحديدًا</w:t>
            </w:r>
          </w:p>
          <w:p w14:paraId="3198878E"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تدمج دور رؤية 2030.</w:t>
            </w:r>
          </w:p>
          <w:p w14:paraId="43952921" w14:textId="77777777" w:rsidR="00757B93" w:rsidRPr="00856EF4" w:rsidRDefault="00757B93" w:rsidP="001A75A8">
            <w:pPr>
              <w:bidi/>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لم تركّز على التنفيذيين أو قطاع الأغذية.</w:t>
            </w:r>
          </w:p>
        </w:tc>
      </w:tr>
      <w:tr w:rsidR="00757B93" w:rsidRPr="00856EF4" w14:paraId="5F448C25" w14:textId="77777777" w:rsidTr="001A75A8">
        <w:tc>
          <w:tcPr>
            <w:tcW w:w="1522" w:type="dxa"/>
          </w:tcPr>
          <w:p w14:paraId="59F9B444"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lastRenderedPageBreak/>
              <w:t>آل عزام وآل ظفرة                      (2023)</w:t>
            </w:r>
          </w:p>
        </w:tc>
        <w:tc>
          <w:tcPr>
            <w:tcW w:w="1617" w:type="dxa"/>
          </w:tcPr>
          <w:p w14:paraId="5B8578CE"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200 موظفاً في إمارة عسير                     </w:t>
            </w:r>
          </w:p>
        </w:tc>
        <w:tc>
          <w:tcPr>
            <w:tcW w:w="939" w:type="dxa"/>
          </w:tcPr>
          <w:p w14:paraId="2A786A74"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الوصفي الارتباطي</w:t>
            </w:r>
          </w:p>
        </w:tc>
        <w:tc>
          <w:tcPr>
            <w:tcW w:w="1169" w:type="dxa"/>
          </w:tcPr>
          <w:p w14:paraId="6898A207" w14:textId="77777777" w:rsidR="00757B93" w:rsidRPr="00856EF4" w:rsidRDefault="00757B93" w:rsidP="001A75A8">
            <w:pPr>
              <w:bidi/>
              <w:spacing w:before="120" w:after="120"/>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الاستبانة</w:t>
            </w:r>
          </w:p>
        </w:tc>
        <w:tc>
          <w:tcPr>
            <w:tcW w:w="5018" w:type="dxa"/>
          </w:tcPr>
          <w:p w14:paraId="428CE818"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وجود ارتباط طردي معنوي بين تطبيق أساليب الذكاء الاصطناعي وجودة اتخاذ القرارات الإدارية.</w:t>
            </w:r>
          </w:p>
          <w:p w14:paraId="32B0BCBB"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 وجود علاقة ارتباط موجبة بين المؤهل العلمي ومستوى استخدام الذكاء الاصطناعي.</w:t>
            </w:r>
          </w:p>
          <w:p w14:paraId="41452DDF" w14:textId="77777777" w:rsidR="00757B93" w:rsidRPr="00856EF4" w:rsidRDefault="00757B93" w:rsidP="001A75A8">
            <w:pPr>
              <w:bidi/>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وجود علاقة ذات دلالة إحصائية بين نوع البرنامج الذكي المستخدم وجودة القرارات المتخذة.</w:t>
            </w:r>
          </w:p>
        </w:tc>
        <w:tc>
          <w:tcPr>
            <w:tcW w:w="2685" w:type="dxa"/>
          </w:tcPr>
          <w:p w14:paraId="15FD98FC" w14:textId="77777777" w:rsidR="00757B93" w:rsidRPr="00856EF4" w:rsidRDefault="00757B93" w:rsidP="001A75A8">
            <w:pPr>
              <w:bidi/>
              <w:spacing w:before="120" w:after="120"/>
              <w:jc w:val="both"/>
              <w:rPr>
                <w:rFonts w:ascii="Sakkal Majalla" w:hAnsi="Sakkal Majalla" w:cs="Sakkal Majalla"/>
                <w:sz w:val="28"/>
                <w:szCs w:val="28"/>
                <w:rtl/>
              </w:rPr>
            </w:pPr>
            <w:r w:rsidRPr="00856EF4">
              <w:rPr>
                <w:rFonts w:ascii="Sakkal Majalla" w:hAnsi="Sakkal Majalla" w:cs="Sakkal Majalla" w:hint="cs"/>
                <w:sz w:val="28"/>
                <w:szCs w:val="28"/>
                <w:rtl/>
              </w:rPr>
              <w:t>- تركز على القطاع الحكومي وفي سياق جائحة كورونا.</w:t>
            </w:r>
          </w:p>
          <w:p w14:paraId="3CE2AE46" w14:textId="77777777" w:rsidR="00757B93" w:rsidRPr="00856EF4" w:rsidRDefault="00757B93" w:rsidP="001A75A8">
            <w:pPr>
              <w:bidi/>
              <w:spacing w:before="120" w:after="12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لم تتناول العوامل التنظيمية والقيادية ولا فاعلية القرارات الاستراتيجية في الشركات</w:t>
            </w:r>
          </w:p>
        </w:tc>
      </w:tr>
      <w:tr w:rsidR="00757B93" w:rsidRPr="00856EF4" w14:paraId="2F4E4C3D" w14:textId="77777777" w:rsidTr="001A75A8">
        <w:tc>
          <w:tcPr>
            <w:tcW w:w="1522" w:type="dxa"/>
          </w:tcPr>
          <w:p w14:paraId="63C143AD"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أ</w:t>
            </w:r>
            <w:r w:rsidRPr="00856EF4">
              <w:rPr>
                <w:rFonts w:ascii="Sakkal Majalla" w:hAnsi="Sakkal Majalla" w:cs="Sakkal Majalla" w:hint="cs"/>
                <w:sz w:val="28"/>
                <w:szCs w:val="28"/>
                <w:rtl/>
              </w:rPr>
              <w:t>بوسفريتة (2018)</w:t>
            </w:r>
          </w:p>
        </w:tc>
        <w:tc>
          <w:tcPr>
            <w:tcW w:w="1617" w:type="dxa"/>
          </w:tcPr>
          <w:p w14:paraId="084E34B2"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دراسة حالة حول صانعي قرار إنشاء جامعة صبراتة</w:t>
            </w:r>
          </w:p>
        </w:tc>
        <w:tc>
          <w:tcPr>
            <w:tcW w:w="939" w:type="dxa"/>
          </w:tcPr>
          <w:p w14:paraId="3B4832E8"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دراسة حالة </w:t>
            </w:r>
          </w:p>
        </w:tc>
        <w:tc>
          <w:tcPr>
            <w:tcW w:w="1169" w:type="dxa"/>
          </w:tcPr>
          <w:p w14:paraId="5BD5C87E"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 xml:space="preserve">الاستبانة + المقابلات + </w:t>
            </w:r>
            <w:r w:rsidRPr="00856EF4">
              <w:rPr>
                <w:rFonts w:ascii="Sakkal Majalla" w:hAnsi="Sakkal Majalla" w:cs="Sakkal Majalla" w:hint="cs"/>
                <w:sz w:val="28"/>
                <w:szCs w:val="28"/>
                <w:rtl/>
              </w:rPr>
              <w:t>تحليل مضمون</w:t>
            </w:r>
          </w:p>
        </w:tc>
        <w:tc>
          <w:tcPr>
            <w:tcW w:w="5018" w:type="dxa"/>
          </w:tcPr>
          <w:p w14:paraId="33797E4A" w14:textId="77777777" w:rsidR="00757B93" w:rsidRPr="00856EF4" w:rsidRDefault="00757B93" w:rsidP="001A75A8">
            <w:pPr>
              <w:bidi/>
              <w:spacing w:before="120" w:after="120"/>
              <w:jc w:val="both"/>
              <w:rPr>
                <w:rFonts w:ascii="Sakkal Majalla" w:hAnsi="Sakkal Majalla" w:cs="Sakkal Majalla"/>
                <w:sz w:val="28"/>
                <w:szCs w:val="28"/>
                <w:rtl/>
              </w:rPr>
            </w:pPr>
            <w:r w:rsidRPr="00856EF4">
              <w:rPr>
                <w:rFonts w:ascii="Sakkal Majalla" w:hAnsi="Sakkal Majalla" w:cs="Sakkal Majalla" w:hint="cs"/>
                <w:sz w:val="28"/>
                <w:szCs w:val="28"/>
                <w:rtl/>
              </w:rPr>
              <w:t>- قرار إنشاء الجامعة لم يكن ناتجًا عن مشكلة معقدة، بل كان واضحًا في أهدافه، وقد تم اتخاذه من قبل أعلى سلطة مركزية بهدف معالجة مشكلات هيكلية وتنظيمية تعاني منها الكليات الواقعة في منطقة غرب الزاوية.</w:t>
            </w:r>
          </w:p>
          <w:p w14:paraId="56EEA1AA" w14:textId="77777777" w:rsidR="00757B93" w:rsidRPr="00856EF4" w:rsidRDefault="00757B93" w:rsidP="001A75A8">
            <w:pPr>
              <w:bidi/>
              <w:spacing w:before="120" w:after="12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هناك دور للضغوط الخارجية، لا سيما السياسية والأمنية والديموغرافية، في تسريع اتخاذ القرار وتفعيله. وتميز صانعو القرار بامتلاكهم كفاءات علمية ومهنية عالية، وكان لديهم التزام واضح بنجاح القرار، مما انعكس إيجابًا على أداء إدارة الجامعة الجديدة الذي نال رضا الأطراف ذات العلاقة.</w:t>
            </w:r>
          </w:p>
        </w:tc>
        <w:tc>
          <w:tcPr>
            <w:tcW w:w="2685" w:type="dxa"/>
          </w:tcPr>
          <w:p w14:paraId="1BBCED39"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لم تتناول الذكاء الاصطناعي ولا قطاع الأغذية.</w:t>
            </w:r>
          </w:p>
          <w:p w14:paraId="39E55DDA" w14:textId="77777777" w:rsidR="00757B93" w:rsidRPr="00856EF4" w:rsidRDefault="00757B93" w:rsidP="001A75A8">
            <w:pPr>
              <w:bidi/>
              <w:jc w:val="both"/>
              <w:rPr>
                <w:rFonts w:ascii="Sakkal Majalla" w:hAnsi="Sakkal Majalla" w:cs="Sakkal Majalla"/>
                <w:sz w:val="28"/>
                <w:szCs w:val="28"/>
                <w:rtl/>
                <w:lang w:bidi="ar-EG"/>
              </w:rPr>
            </w:pPr>
            <w:r w:rsidRPr="00856EF4">
              <w:rPr>
                <w:rFonts w:ascii="Sakkal Majalla" w:hAnsi="Sakkal Majalla" w:cs="Sakkal Majalla" w:hint="cs"/>
                <w:sz w:val="28"/>
                <w:szCs w:val="28"/>
                <w:rtl/>
              </w:rPr>
              <w:t>- لم تقدم نموذجًا تحليليًا للعلاقة بين التبني التقني وفاعلية القرار.</w:t>
            </w:r>
          </w:p>
        </w:tc>
      </w:tr>
      <w:tr w:rsidR="00757B93" w:rsidRPr="00856EF4" w14:paraId="64329609" w14:textId="77777777" w:rsidTr="001A75A8">
        <w:tc>
          <w:tcPr>
            <w:tcW w:w="1522" w:type="dxa"/>
          </w:tcPr>
          <w:p w14:paraId="69CF840B" w14:textId="77777777" w:rsidR="00757B93" w:rsidRPr="00856EF4" w:rsidRDefault="00757B93" w:rsidP="001A75A8">
            <w:pPr>
              <w:bidi/>
              <w:jc w:val="center"/>
              <w:rPr>
                <w:rFonts w:ascii="Sakkal Majalla" w:hAnsi="Sakkal Majalla" w:cs="Sakkal Majalla"/>
                <w:sz w:val="28"/>
                <w:szCs w:val="28"/>
                <w:lang w:bidi="ar-EG"/>
              </w:rPr>
            </w:pPr>
            <w:r w:rsidRPr="00856EF4">
              <w:rPr>
                <w:rFonts w:ascii="Sakkal Majalla" w:hAnsi="Sakkal Majalla" w:cs="Sakkal Majalla" w:hint="cs"/>
                <w:sz w:val="28"/>
                <w:szCs w:val="28"/>
                <w:lang w:bidi="ar-EG"/>
              </w:rPr>
              <w:t>Oraif (2024)</w:t>
            </w:r>
          </w:p>
        </w:tc>
        <w:tc>
          <w:tcPr>
            <w:tcW w:w="1617" w:type="dxa"/>
          </w:tcPr>
          <w:p w14:paraId="59098990"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صناع قرار في المؤسسات التعليمية السعودية               </w:t>
            </w:r>
          </w:p>
        </w:tc>
        <w:tc>
          <w:tcPr>
            <w:tcW w:w="939" w:type="dxa"/>
          </w:tcPr>
          <w:p w14:paraId="5DEF44E8"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استقرائي + استنتاجي (مختلط)     </w:t>
            </w:r>
          </w:p>
        </w:tc>
        <w:tc>
          <w:tcPr>
            <w:tcW w:w="1169" w:type="dxa"/>
          </w:tcPr>
          <w:p w14:paraId="3F337231"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الاستبانة</w:t>
            </w:r>
          </w:p>
        </w:tc>
        <w:tc>
          <w:tcPr>
            <w:tcW w:w="5018" w:type="dxa"/>
          </w:tcPr>
          <w:p w14:paraId="33B08995"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وجود اهتمام متزايد بتطبيق تقنيات تحليلات الأعمال المعتمدة على الذكاء الاصطناعي.</w:t>
            </w:r>
          </w:p>
          <w:p w14:paraId="169AF36C"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أنظمة الخبراء والشبكات العصبية من أكثر أدوات الذكاء الاصطناعي تأثيرًا في تعزيز عملية اتخاذ القرارات الاستراتيجية.</w:t>
            </w:r>
          </w:p>
          <w:p w14:paraId="517924FD"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lastRenderedPageBreak/>
              <w:t>-  وجود علاقة إيجابية ذات دلالة إحصائية بين أبعاد تحليلات الأعمال المعتمدة على الذكاء الاصطناعي وفاعلية القرارات الاستراتيجية، عند مستوى دلالة 0.05.</w:t>
            </w:r>
          </w:p>
        </w:tc>
        <w:tc>
          <w:tcPr>
            <w:tcW w:w="2685" w:type="dxa"/>
          </w:tcPr>
          <w:p w14:paraId="2F8CE4F0"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lastRenderedPageBreak/>
              <w:t>تركز على المؤسسات التعليمية وليس قطاع الأغذية.</w:t>
            </w:r>
          </w:p>
          <w:p w14:paraId="4B379BA9"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لم تدمج دور العوامل التنظيمية والقيادية كمتغيرات </w:t>
            </w:r>
            <w:r w:rsidRPr="00856EF4">
              <w:rPr>
                <w:rFonts w:ascii="Sakkal Majalla" w:hAnsi="Sakkal Majalla" w:cs="Sakkal Majalla" w:hint="cs"/>
                <w:sz w:val="28"/>
                <w:szCs w:val="28"/>
                <w:rtl/>
              </w:rPr>
              <w:lastRenderedPageBreak/>
              <w:t>مؤثرة.</w:t>
            </w:r>
          </w:p>
          <w:p w14:paraId="2F5B7F62"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 لم تبحث الكفاءة التنفيذية كمتغير وسيط.</w:t>
            </w:r>
          </w:p>
        </w:tc>
      </w:tr>
      <w:tr w:rsidR="00757B93" w:rsidRPr="00856EF4" w14:paraId="5964BB67" w14:textId="77777777" w:rsidTr="001A75A8">
        <w:tc>
          <w:tcPr>
            <w:tcW w:w="1522" w:type="dxa"/>
          </w:tcPr>
          <w:p w14:paraId="03B2C365" w14:textId="77777777" w:rsidR="00757B93" w:rsidRPr="00856EF4" w:rsidRDefault="00757B93" w:rsidP="001A75A8">
            <w:pPr>
              <w:bidi/>
              <w:jc w:val="center"/>
              <w:rPr>
                <w:rFonts w:ascii="Sakkal Majalla" w:hAnsi="Sakkal Majalla" w:cs="Sakkal Majalla"/>
                <w:sz w:val="28"/>
                <w:szCs w:val="28"/>
                <w:lang w:val="en-GB" w:bidi="ar-EG"/>
              </w:rPr>
            </w:pPr>
            <w:r w:rsidRPr="00856EF4">
              <w:rPr>
                <w:rFonts w:ascii="Sakkal Majalla" w:hAnsi="Sakkal Majalla" w:cs="Sakkal Majalla" w:hint="cs"/>
                <w:sz w:val="28"/>
                <w:szCs w:val="28"/>
                <w:lang w:val="en-GB" w:bidi="ar-EG"/>
              </w:rPr>
              <w:t>Dora et al. (2022)</w:t>
            </w:r>
          </w:p>
        </w:tc>
        <w:tc>
          <w:tcPr>
            <w:tcW w:w="1617" w:type="dxa"/>
          </w:tcPr>
          <w:p w14:paraId="7BFEB149"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 xml:space="preserve">خبراء وأطراف في سلاسل الإمداد الغذائية الهندية        </w:t>
            </w:r>
          </w:p>
        </w:tc>
        <w:tc>
          <w:tcPr>
            <w:tcW w:w="939" w:type="dxa"/>
          </w:tcPr>
          <w:p w14:paraId="74E4352D"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دراسة منهجية (تحليل أولويات)    </w:t>
            </w:r>
          </w:p>
        </w:tc>
        <w:tc>
          <w:tcPr>
            <w:tcW w:w="1169" w:type="dxa"/>
          </w:tcPr>
          <w:p w14:paraId="71D902B2"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rPr>
              <w:t>تقنية</w:t>
            </w:r>
            <w:r w:rsidRPr="00856EF4">
              <w:rPr>
                <w:rFonts w:ascii="Sakkal Majalla" w:hAnsi="Sakkal Majalla" w:cs="Sakkal Majalla" w:hint="cs"/>
                <w:sz w:val="28"/>
                <w:szCs w:val="28"/>
              </w:rPr>
              <w:t xml:space="preserve"> Rough-SWARA</w:t>
            </w:r>
          </w:p>
        </w:tc>
        <w:tc>
          <w:tcPr>
            <w:tcW w:w="5018" w:type="dxa"/>
          </w:tcPr>
          <w:p w14:paraId="2D49508A"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أبرز العوامل الحاسمة في نجاح تبني الذكاء الاصطناعي شملت: جاهزية التكنولوجيا، الأمن والخصوصية، رضا العملاء، الفوائد المتوقعة، تقلبات الطلب، الامتثال التنظيمي، ضغوط المنافسة، ومشاركة المعلومات بين الشركاء في السلسلة. </w:t>
            </w:r>
          </w:p>
        </w:tc>
        <w:tc>
          <w:tcPr>
            <w:tcW w:w="2685" w:type="dxa"/>
          </w:tcPr>
          <w:p w14:paraId="70A38AEF"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ركزت على التبني في سلاسل الإمداد وليس القرارات الاستراتيجية.</w:t>
            </w:r>
          </w:p>
          <w:p w14:paraId="4D15D3A2"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تتناول التنفيذيين أو الكفاءة القيادية؛ ولم تقدم نموذجًا للعوامل المؤسسية والبشرية.</w:t>
            </w:r>
          </w:p>
        </w:tc>
      </w:tr>
      <w:tr w:rsidR="00757B93" w:rsidRPr="00856EF4" w14:paraId="62B75A06" w14:textId="77777777" w:rsidTr="001A75A8">
        <w:tc>
          <w:tcPr>
            <w:tcW w:w="1522" w:type="dxa"/>
          </w:tcPr>
          <w:p w14:paraId="08763830" w14:textId="77777777" w:rsidR="00757B93" w:rsidRPr="00856EF4" w:rsidRDefault="00757B93" w:rsidP="001A75A8">
            <w:pPr>
              <w:bidi/>
              <w:jc w:val="center"/>
              <w:rPr>
                <w:rFonts w:ascii="Sakkal Majalla" w:hAnsi="Sakkal Majalla" w:cs="Sakkal Majalla"/>
                <w:sz w:val="28"/>
                <w:szCs w:val="28"/>
                <w:lang w:val="en-GB" w:bidi="ar-EG"/>
              </w:rPr>
            </w:pPr>
            <w:r w:rsidRPr="00856EF4">
              <w:rPr>
                <w:rFonts w:ascii="Sakkal Majalla" w:hAnsi="Sakkal Majalla" w:cs="Sakkal Majalla"/>
                <w:sz w:val="28"/>
                <w:szCs w:val="28"/>
                <w:lang w:val="en-GB" w:bidi="ar-EG"/>
              </w:rPr>
              <w:t>Kim &amp; Kim</w:t>
            </w:r>
            <w:r w:rsidRPr="00856EF4">
              <w:rPr>
                <w:rFonts w:ascii="Sakkal Majalla" w:hAnsi="Sakkal Majalla" w:cs="Sakkal Majalla"/>
                <w:sz w:val="28"/>
                <w:szCs w:val="28"/>
                <w:rtl/>
                <w:lang w:val="en-GB" w:bidi="ar-EG"/>
              </w:rPr>
              <w:t xml:space="preserve"> (2022)</w:t>
            </w:r>
          </w:p>
        </w:tc>
        <w:tc>
          <w:tcPr>
            <w:tcW w:w="1617" w:type="dxa"/>
          </w:tcPr>
          <w:p w14:paraId="3A562DC7"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sz w:val="28"/>
                <w:szCs w:val="28"/>
                <w:rtl/>
              </w:rPr>
              <w:t>خبراء (أكثر من 10 سنوات خبرة) في الاستراتيجيات الرقمية</w:t>
            </w:r>
            <w:r w:rsidRPr="00856EF4">
              <w:rPr>
                <w:rFonts w:ascii="Sakkal Majalla" w:hAnsi="Sakkal Majalla" w:cs="Sakkal Majalla" w:hint="cs"/>
                <w:sz w:val="28"/>
                <w:szCs w:val="28"/>
                <w:rtl/>
              </w:rPr>
              <w:t>.</w:t>
            </w:r>
          </w:p>
        </w:tc>
        <w:tc>
          <w:tcPr>
            <w:tcW w:w="939" w:type="dxa"/>
          </w:tcPr>
          <w:p w14:paraId="172708CE"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sz w:val="28"/>
                <w:szCs w:val="28"/>
                <w:rtl/>
              </w:rPr>
              <w:t>نموذج</w:t>
            </w:r>
            <w:r w:rsidRPr="00856EF4">
              <w:rPr>
                <w:rFonts w:ascii="Sakkal Majalla" w:hAnsi="Sakkal Majalla" w:cs="Sakkal Majalla"/>
                <w:sz w:val="28"/>
                <w:szCs w:val="28"/>
              </w:rPr>
              <w:t xml:space="preserve"> SERM </w:t>
            </w:r>
            <w:r w:rsidRPr="00856EF4">
              <w:rPr>
                <w:rFonts w:ascii="Sakkal Majalla" w:hAnsi="Sakkal Majalla" w:cs="Sakkal Majalla"/>
                <w:sz w:val="28"/>
                <w:szCs w:val="28"/>
                <w:rtl/>
              </w:rPr>
              <w:t>لتحليل العوامل المؤثرة</w:t>
            </w:r>
            <w:r w:rsidRPr="00856EF4">
              <w:rPr>
                <w:rFonts w:cs="Arial"/>
              </w:rPr>
              <w:t xml:space="preserve"> </w:t>
            </w:r>
          </w:p>
        </w:tc>
        <w:tc>
          <w:tcPr>
            <w:tcW w:w="1169" w:type="dxa"/>
          </w:tcPr>
          <w:p w14:paraId="4F8994B0"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أسلوب </w:t>
            </w:r>
            <w:r w:rsidRPr="00856EF4">
              <w:rPr>
                <w:rFonts w:cs="Arial"/>
              </w:rPr>
              <w:t>Delphi</w:t>
            </w:r>
            <w:r w:rsidRPr="00856EF4">
              <w:rPr>
                <w:rFonts w:ascii="Sakkal Majalla" w:hAnsi="Sakkal Majalla" w:cs="Sakkal Majalla" w:hint="cs"/>
                <w:sz w:val="28"/>
                <w:szCs w:val="28"/>
                <w:rtl/>
              </w:rPr>
              <w:t xml:space="preserve">      + الاستبانة </w:t>
            </w:r>
          </w:p>
        </w:tc>
        <w:tc>
          <w:tcPr>
            <w:tcW w:w="5018" w:type="dxa"/>
          </w:tcPr>
          <w:p w14:paraId="6C19F336"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العامل الأكثر تأثيرًا في نجاح استراتيجيات التحول الرقمي هو "الموضوع"، وبالتحديد دور المدير التنفيذي</w:t>
            </w:r>
            <w:r w:rsidRPr="00856EF4">
              <w:rPr>
                <w:rFonts w:ascii="Sakkal Majalla" w:hAnsi="Sakkal Majalla" w:cs="Sakkal Majalla"/>
                <w:sz w:val="28"/>
                <w:szCs w:val="28"/>
              </w:rPr>
              <w:t xml:space="preserve"> (CEO)</w:t>
            </w:r>
            <w:r w:rsidRPr="00856EF4">
              <w:rPr>
                <w:rFonts w:ascii="Sakkal Majalla" w:hAnsi="Sakkal Majalla" w:cs="Sakkal Majalla"/>
                <w:sz w:val="28"/>
                <w:szCs w:val="28"/>
                <w:rtl/>
              </w:rPr>
              <w:t>، حيث تبيّن أن قيادته ورؤيته الاستراتيجية تُعد حاسمة في توجيه المنظمة نحو التحول الرقمي الناجح</w:t>
            </w:r>
            <w:r w:rsidRPr="00856EF4">
              <w:rPr>
                <w:rFonts w:ascii="Sakkal Majalla" w:hAnsi="Sakkal Majalla" w:cs="Sakkal Majalla" w:hint="cs"/>
                <w:sz w:val="28"/>
                <w:szCs w:val="28"/>
                <w:rtl/>
              </w:rPr>
              <w:t>.</w:t>
            </w:r>
          </w:p>
        </w:tc>
        <w:tc>
          <w:tcPr>
            <w:tcW w:w="2685" w:type="dxa"/>
          </w:tcPr>
          <w:p w14:paraId="3A943F33"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ل</w:t>
            </w:r>
            <w:r w:rsidRPr="00856EF4">
              <w:rPr>
                <w:rFonts w:ascii="Sakkal Majalla" w:hAnsi="Sakkal Majalla" w:cs="Sakkal Majalla" w:hint="cs"/>
                <w:sz w:val="28"/>
                <w:szCs w:val="28"/>
                <w:rtl/>
              </w:rPr>
              <w:t>م</w:t>
            </w:r>
            <w:r w:rsidRPr="00856EF4">
              <w:rPr>
                <w:rFonts w:ascii="Sakkal Majalla" w:hAnsi="Sakkal Majalla" w:cs="Sakkal Majalla"/>
                <w:sz w:val="28"/>
                <w:szCs w:val="28"/>
                <w:rtl/>
              </w:rPr>
              <w:t xml:space="preserve"> تدرس فاعلية القرارات الاستراتيجية بشكل مباشر</w:t>
            </w:r>
            <w:r w:rsidRPr="00856EF4">
              <w:rPr>
                <w:rFonts w:ascii="Sakkal Majalla" w:hAnsi="Sakkal Majalla" w:cs="Sakkal Majalla" w:hint="cs"/>
                <w:sz w:val="28"/>
                <w:szCs w:val="28"/>
                <w:rtl/>
              </w:rPr>
              <w:t>.</w:t>
            </w:r>
          </w:p>
          <w:p w14:paraId="6449669C"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ل</w:t>
            </w:r>
            <w:r w:rsidRPr="00856EF4">
              <w:rPr>
                <w:rFonts w:ascii="Sakkal Majalla" w:hAnsi="Sakkal Majalla" w:cs="Sakkal Majalla" w:hint="cs"/>
                <w:sz w:val="28"/>
                <w:szCs w:val="28"/>
                <w:rtl/>
              </w:rPr>
              <w:t>م</w:t>
            </w:r>
            <w:r w:rsidRPr="00856EF4">
              <w:rPr>
                <w:rFonts w:ascii="Sakkal Majalla" w:hAnsi="Sakkal Majalla" w:cs="Sakkal Majalla"/>
                <w:sz w:val="28"/>
                <w:szCs w:val="28"/>
                <w:rtl/>
              </w:rPr>
              <w:t xml:space="preserve"> تبحث دور تبني الذكاء الاصطناعي في سياق سعودي</w:t>
            </w:r>
            <w:r w:rsidRPr="00856EF4">
              <w:rPr>
                <w:rFonts w:ascii="Sakkal Majalla" w:hAnsi="Sakkal Majalla" w:cs="Sakkal Majalla" w:hint="cs"/>
                <w:sz w:val="28"/>
                <w:szCs w:val="28"/>
                <w:rtl/>
              </w:rPr>
              <w:t>.</w:t>
            </w:r>
          </w:p>
          <w:p w14:paraId="6EF25BC4"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ل</w:t>
            </w:r>
            <w:r w:rsidRPr="00856EF4">
              <w:rPr>
                <w:rFonts w:ascii="Sakkal Majalla" w:hAnsi="Sakkal Majalla" w:cs="Sakkal Majalla" w:hint="cs"/>
                <w:sz w:val="28"/>
                <w:szCs w:val="28"/>
                <w:rtl/>
              </w:rPr>
              <w:t>م</w:t>
            </w:r>
            <w:r w:rsidRPr="00856EF4">
              <w:rPr>
                <w:rFonts w:ascii="Sakkal Majalla" w:hAnsi="Sakkal Majalla" w:cs="Sakkal Majalla"/>
                <w:sz w:val="28"/>
                <w:szCs w:val="28"/>
                <w:rtl/>
              </w:rPr>
              <w:t xml:space="preserve"> تتناول قطاع الأغذية</w:t>
            </w:r>
            <w:r w:rsidRPr="00856EF4">
              <w:rPr>
                <w:rFonts w:ascii="Sakkal Majalla" w:hAnsi="Sakkal Majalla" w:cs="Sakkal Majalla" w:hint="cs"/>
                <w:sz w:val="28"/>
                <w:szCs w:val="28"/>
                <w:rtl/>
              </w:rPr>
              <w:t>.</w:t>
            </w:r>
          </w:p>
        </w:tc>
      </w:tr>
      <w:tr w:rsidR="00757B93" w:rsidRPr="00856EF4" w14:paraId="781BD1B2" w14:textId="77777777" w:rsidTr="001A75A8">
        <w:tc>
          <w:tcPr>
            <w:tcW w:w="1522" w:type="dxa"/>
          </w:tcPr>
          <w:p w14:paraId="2F0580B5" w14:textId="77777777" w:rsidR="00757B93" w:rsidRPr="00856EF4" w:rsidRDefault="00757B93" w:rsidP="001A75A8">
            <w:pPr>
              <w:bidi/>
              <w:jc w:val="center"/>
              <w:rPr>
                <w:rFonts w:ascii="Sakkal Majalla" w:hAnsi="Sakkal Majalla" w:cs="Sakkal Majalla"/>
                <w:sz w:val="28"/>
                <w:szCs w:val="28"/>
                <w:lang w:val="en-GB" w:bidi="ar-EG"/>
              </w:rPr>
            </w:pPr>
            <w:r w:rsidRPr="00856EF4">
              <w:rPr>
                <w:rFonts w:ascii="Sakkal Majalla" w:hAnsi="Sakkal Majalla" w:cs="Sakkal Majalla" w:hint="cs"/>
                <w:sz w:val="28"/>
                <w:szCs w:val="28"/>
                <w:lang w:val="en-GB" w:bidi="ar-EG"/>
              </w:rPr>
              <w:t>Aljohani &amp; Albliwi (2022)</w:t>
            </w:r>
            <w:r w:rsidRPr="00856EF4">
              <w:rPr>
                <w:rFonts w:ascii="Sakkal Majalla" w:hAnsi="Sakkal Majalla" w:cs="Sakkal Majalla" w:hint="cs"/>
                <w:sz w:val="28"/>
                <w:szCs w:val="28"/>
                <w:rtl/>
                <w:lang w:val="en-GB" w:bidi="ar-EG"/>
              </w:rPr>
              <w:t xml:space="preserve">             </w:t>
            </w:r>
          </w:p>
        </w:tc>
        <w:tc>
          <w:tcPr>
            <w:tcW w:w="1617" w:type="dxa"/>
          </w:tcPr>
          <w:p w14:paraId="01276225"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lang w:bidi="ar-EG"/>
              </w:rPr>
              <w:t xml:space="preserve">170 </w:t>
            </w:r>
            <w:r w:rsidRPr="00856EF4">
              <w:rPr>
                <w:rFonts w:ascii="Sakkal Majalla" w:hAnsi="Sakkal Majalla" w:cs="Sakkal Majalla" w:hint="cs"/>
                <w:sz w:val="28"/>
                <w:szCs w:val="28"/>
                <w:rtl/>
              </w:rPr>
              <w:t xml:space="preserve">موظفًا في القطاع الخاص السعودي                    </w:t>
            </w:r>
          </w:p>
        </w:tc>
        <w:tc>
          <w:tcPr>
            <w:tcW w:w="939" w:type="dxa"/>
          </w:tcPr>
          <w:p w14:paraId="5EECD65E"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منهج كمي وصفي                   </w:t>
            </w:r>
          </w:p>
        </w:tc>
        <w:tc>
          <w:tcPr>
            <w:tcW w:w="1169" w:type="dxa"/>
          </w:tcPr>
          <w:p w14:paraId="3EE8C571"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الاستبانة</w:t>
            </w:r>
          </w:p>
        </w:tc>
        <w:tc>
          <w:tcPr>
            <w:tcW w:w="5018" w:type="dxa"/>
          </w:tcPr>
          <w:p w14:paraId="02EB5792"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وجود أثر معنوي دال إحصائيًا لتطبيقات الذكاء الاصطناعي بأبعادها الثلاثة على أبعاد جودة اتخاذ القرار في منظمات القطاع الخاص بالمملكة.</w:t>
            </w:r>
          </w:p>
        </w:tc>
        <w:tc>
          <w:tcPr>
            <w:tcW w:w="2685" w:type="dxa"/>
          </w:tcPr>
          <w:p w14:paraId="198B3583"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تركز على القرارات الاستراتيجية أو التنفيذيين.</w:t>
            </w:r>
          </w:p>
          <w:p w14:paraId="0C90A249"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xml:space="preserve">- لم تبحث دور العوامل </w:t>
            </w:r>
            <w:r w:rsidRPr="00856EF4">
              <w:rPr>
                <w:rFonts w:ascii="Sakkal Majalla" w:hAnsi="Sakkal Majalla" w:cs="Sakkal Majalla" w:hint="cs"/>
                <w:sz w:val="28"/>
                <w:szCs w:val="28"/>
                <w:rtl/>
              </w:rPr>
              <w:lastRenderedPageBreak/>
              <w:t>التنظيمية والبشرية.</w:t>
            </w:r>
          </w:p>
          <w:p w14:paraId="23AE7DC6"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تركز على قطاع الأغذية.</w:t>
            </w:r>
          </w:p>
        </w:tc>
      </w:tr>
      <w:tr w:rsidR="00757B93" w:rsidRPr="00856EF4" w14:paraId="59BB5441" w14:textId="77777777" w:rsidTr="001A75A8">
        <w:tc>
          <w:tcPr>
            <w:tcW w:w="1522" w:type="dxa"/>
          </w:tcPr>
          <w:p w14:paraId="5E487F6A" w14:textId="77777777" w:rsidR="00757B93" w:rsidRPr="00856EF4" w:rsidRDefault="00757B93" w:rsidP="001A75A8">
            <w:pPr>
              <w:bidi/>
              <w:jc w:val="center"/>
              <w:rPr>
                <w:rFonts w:ascii="Sakkal Majalla" w:hAnsi="Sakkal Majalla" w:cs="Sakkal Majalla"/>
                <w:sz w:val="28"/>
                <w:szCs w:val="28"/>
                <w:lang w:val="en-GB" w:bidi="ar-EG"/>
              </w:rPr>
            </w:pPr>
            <w:r w:rsidRPr="00856EF4">
              <w:rPr>
                <w:rFonts w:ascii="Sakkal Majalla" w:hAnsi="Sakkal Majalla" w:cs="Sakkal Majalla" w:hint="cs"/>
                <w:sz w:val="28"/>
                <w:szCs w:val="28"/>
                <w:lang w:val="en-GB" w:bidi="ar-EG"/>
              </w:rPr>
              <w:t>Schneider &amp; Leyer (2019)</w:t>
            </w:r>
            <w:r w:rsidRPr="00856EF4">
              <w:rPr>
                <w:rFonts w:ascii="Sakkal Majalla" w:hAnsi="Sakkal Majalla" w:cs="Sakkal Majalla" w:hint="cs"/>
                <w:sz w:val="28"/>
                <w:szCs w:val="28"/>
                <w:rtl/>
                <w:lang w:val="en-GB" w:bidi="ar-EG"/>
              </w:rPr>
              <w:t xml:space="preserve"> </w:t>
            </w:r>
          </w:p>
        </w:tc>
        <w:tc>
          <w:tcPr>
            <w:tcW w:w="1617" w:type="dxa"/>
          </w:tcPr>
          <w:p w14:paraId="1E4CF920" w14:textId="77777777" w:rsidR="00757B93" w:rsidRPr="00856EF4" w:rsidRDefault="00757B93" w:rsidP="001A75A8">
            <w:pPr>
              <w:bidi/>
              <w:jc w:val="center"/>
              <w:rPr>
                <w:rFonts w:ascii="Sakkal Majalla" w:hAnsi="Sakkal Majalla" w:cs="Sakkal Majalla"/>
                <w:sz w:val="28"/>
                <w:szCs w:val="28"/>
                <w:rtl/>
                <w:lang w:bidi="ar-EG"/>
              </w:rPr>
            </w:pPr>
            <w:r w:rsidRPr="00856EF4">
              <w:rPr>
                <w:rFonts w:ascii="Sakkal Majalla" w:hAnsi="Sakkal Majalla" w:cs="Sakkal Majalla" w:hint="cs"/>
                <w:sz w:val="28"/>
                <w:szCs w:val="28"/>
                <w:rtl/>
                <w:lang w:bidi="ar-EG"/>
              </w:rPr>
              <w:t xml:space="preserve">310 </w:t>
            </w:r>
            <w:r w:rsidRPr="00856EF4">
              <w:rPr>
                <w:rFonts w:ascii="Sakkal Majalla" w:hAnsi="Sakkal Majalla" w:cs="Sakkal Majalla" w:hint="cs"/>
                <w:sz w:val="28"/>
                <w:szCs w:val="28"/>
                <w:rtl/>
              </w:rPr>
              <w:t xml:space="preserve">مشاركًا في تجربة لاتخاذ قرارات استراتيجية شخصية   </w:t>
            </w:r>
          </w:p>
        </w:tc>
        <w:tc>
          <w:tcPr>
            <w:tcW w:w="939" w:type="dxa"/>
          </w:tcPr>
          <w:p w14:paraId="09FDFE85"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المنهج التجريبي                     </w:t>
            </w:r>
          </w:p>
        </w:tc>
        <w:tc>
          <w:tcPr>
            <w:tcW w:w="1169" w:type="dxa"/>
          </w:tcPr>
          <w:p w14:paraId="7019E923" w14:textId="77777777" w:rsidR="00757B93" w:rsidRPr="00856EF4" w:rsidRDefault="00757B93" w:rsidP="001A75A8">
            <w:pPr>
              <w:bidi/>
              <w:jc w:val="center"/>
              <w:rPr>
                <w:rFonts w:ascii="Sakkal Majalla" w:hAnsi="Sakkal Majalla" w:cs="Sakkal Majalla"/>
                <w:sz w:val="28"/>
                <w:szCs w:val="28"/>
                <w:rtl/>
              </w:rPr>
            </w:pPr>
            <w:r w:rsidRPr="00856EF4">
              <w:rPr>
                <w:rFonts w:ascii="Sakkal Majalla" w:hAnsi="Sakkal Majalla" w:cs="Sakkal Majalla" w:hint="cs"/>
                <w:sz w:val="28"/>
                <w:szCs w:val="28"/>
                <w:rtl/>
              </w:rPr>
              <w:t xml:space="preserve">تصميم تجريبي                     </w:t>
            </w:r>
          </w:p>
        </w:tc>
        <w:tc>
          <w:tcPr>
            <w:tcW w:w="5018" w:type="dxa"/>
          </w:tcPr>
          <w:p w14:paraId="2D11E617"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تعقيد القرار لا يؤثر بشكل معنوي على سلوك التفويض، في حين أن انخفاض مستوى إدراك الظرف (الموقف)</w:t>
            </w:r>
            <w:r w:rsidRPr="00856EF4">
              <w:rPr>
                <w:rFonts w:ascii="Sakkal Majalla" w:hAnsi="Sakkal Majalla" w:cs="Sakkal Majalla" w:hint="cs"/>
                <w:sz w:val="28"/>
                <w:szCs w:val="28"/>
                <w:rtl/>
                <w:lang w:bidi="ar-EG"/>
              </w:rPr>
              <w:t xml:space="preserve"> محل القرار</w:t>
            </w:r>
            <w:r w:rsidRPr="00856EF4">
              <w:rPr>
                <w:rFonts w:ascii="Sakkal Majalla" w:hAnsi="Sakkal Majalla" w:cs="Sakkal Majalla" w:hint="cs"/>
                <w:sz w:val="28"/>
                <w:szCs w:val="28"/>
                <w:rtl/>
              </w:rPr>
              <w:t xml:space="preserve"> يرتبط إيجابيًا بزيادة احتمالية تفويض القرار إلى الخوارزميات.</w:t>
            </w:r>
          </w:p>
        </w:tc>
        <w:tc>
          <w:tcPr>
            <w:tcW w:w="2685" w:type="dxa"/>
          </w:tcPr>
          <w:p w14:paraId="22B4DC4B"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تناولت قرارات شخصية وليس تنظيمية.</w:t>
            </w:r>
          </w:p>
          <w:p w14:paraId="0F73FE38"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لم تبحث فاعلية القرار الاستراتيجي المؤسسي.</w:t>
            </w:r>
          </w:p>
          <w:p w14:paraId="6FEC5D11" w14:textId="77777777" w:rsidR="00757B93" w:rsidRPr="00856EF4" w:rsidRDefault="00757B93" w:rsidP="001A75A8">
            <w:pPr>
              <w:bidi/>
              <w:jc w:val="both"/>
              <w:rPr>
                <w:rFonts w:ascii="Sakkal Majalla" w:hAnsi="Sakkal Majalla" w:cs="Sakkal Majalla"/>
                <w:sz w:val="28"/>
                <w:szCs w:val="28"/>
                <w:rtl/>
              </w:rPr>
            </w:pPr>
            <w:r w:rsidRPr="00856EF4">
              <w:rPr>
                <w:rFonts w:ascii="Sakkal Majalla" w:hAnsi="Sakkal Majalla" w:cs="Sakkal Majalla" w:hint="cs"/>
                <w:sz w:val="28"/>
                <w:szCs w:val="28"/>
                <w:rtl/>
              </w:rPr>
              <w:t>- لا تتعلق بقطاع الأغذية أو رؤية 2030.</w:t>
            </w:r>
          </w:p>
        </w:tc>
      </w:tr>
    </w:tbl>
    <w:p w14:paraId="029C1DDB"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pPr>
    </w:p>
    <w:p w14:paraId="3A31FEAD"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pPr>
    </w:p>
    <w:p w14:paraId="2B03FB75"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pPr>
    </w:p>
    <w:p w14:paraId="52D2825B" w14:textId="77777777" w:rsidR="00757B93" w:rsidRPr="00856EF4" w:rsidRDefault="00757B93" w:rsidP="00757B93">
      <w:pPr>
        <w:bidi/>
        <w:spacing w:before="120" w:after="120" w:line="276" w:lineRule="auto"/>
        <w:jc w:val="both"/>
        <w:rPr>
          <w:rFonts w:ascii="Sakkal Majalla" w:hAnsi="Sakkal Majalla" w:cs="Sakkal Majalla"/>
          <w:sz w:val="28"/>
          <w:szCs w:val="28"/>
          <w:rtl/>
          <w:lang w:bidi="ar-EG"/>
        </w:rPr>
        <w:sectPr w:rsidR="00757B93" w:rsidRPr="00856EF4" w:rsidSect="00757B9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0DFC881" w14:textId="77777777" w:rsidR="00757B93" w:rsidRPr="00856EF4" w:rsidRDefault="00757B93" w:rsidP="00757B93">
      <w:pPr>
        <w:tabs>
          <w:tab w:val="right" w:pos="900"/>
        </w:tabs>
        <w:bidi/>
        <w:spacing w:after="0" w:line="240" w:lineRule="auto"/>
        <w:rPr>
          <w:rFonts w:ascii="Sakkal Majalla" w:hAnsi="Sakkal Majalla" w:cs="Sakkal Majalla"/>
          <w:b/>
          <w:bCs/>
          <w:color w:val="00B0F0"/>
          <w:sz w:val="36"/>
          <w:szCs w:val="36"/>
          <w:u w:val="single"/>
          <w:rtl/>
        </w:rPr>
      </w:pPr>
      <w:r w:rsidRPr="00856EF4">
        <w:rPr>
          <w:rFonts w:ascii="Sakkal Majalla" w:hAnsi="Sakkal Majalla" w:cs="Sakkal Majalla" w:hint="cs"/>
          <w:b/>
          <w:bCs/>
          <w:color w:val="00B0F0"/>
          <w:sz w:val="36"/>
          <w:szCs w:val="36"/>
          <w:u w:val="single"/>
          <w:rtl/>
        </w:rPr>
        <w:lastRenderedPageBreak/>
        <w:t>المراجع</w:t>
      </w:r>
      <w:r w:rsidRPr="00856EF4">
        <w:rPr>
          <w:rFonts w:ascii="Sakkal Majalla" w:hAnsi="Sakkal Majalla" w:cs="Sakkal Majalla"/>
          <w:b/>
          <w:bCs/>
          <w:color w:val="00B0F0"/>
          <w:sz w:val="36"/>
          <w:szCs w:val="36"/>
          <w:u w:val="single"/>
          <w:rtl/>
        </w:rPr>
        <w:t>:</w:t>
      </w:r>
    </w:p>
    <w:p w14:paraId="541BE8D6" w14:textId="77777777" w:rsidR="00757B93" w:rsidRPr="00856EF4" w:rsidRDefault="00757B93" w:rsidP="00757B93">
      <w:pPr>
        <w:bidi/>
        <w:spacing w:before="360" w:after="120"/>
        <w:rPr>
          <w:rFonts w:ascii="Sakkal Majalla" w:hAnsi="Sakkal Majalla" w:cs="Sakkal Majalla"/>
          <w:b/>
          <w:bCs/>
          <w:color w:val="0070C0"/>
          <w:sz w:val="28"/>
          <w:szCs w:val="28"/>
          <w:rtl/>
          <w:lang w:bidi="ar-EG"/>
        </w:rPr>
      </w:pPr>
      <w:r w:rsidRPr="00856EF4">
        <w:rPr>
          <w:rFonts w:ascii="Sakkal Majalla" w:hAnsi="Sakkal Majalla" w:cs="Sakkal Majalla"/>
          <w:b/>
          <w:bCs/>
          <w:color w:val="0070C0"/>
          <w:sz w:val="28"/>
          <w:szCs w:val="28"/>
          <w:rtl/>
          <w:lang w:bidi="ar-EG"/>
        </w:rPr>
        <w:t>أولا: المراجع العربية:</w:t>
      </w:r>
    </w:p>
    <w:p w14:paraId="4DC029D7" w14:textId="77777777" w:rsidR="00757B93" w:rsidRPr="00856EF4" w:rsidRDefault="00757B93" w:rsidP="00757B93">
      <w:pPr>
        <w:bidi/>
        <w:spacing w:after="120"/>
        <w:ind w:left="630" w:hanging="630"/>
        <w:jc w:val="both"/>
        <w:rPr>
          <w:rFonts w:ascii="Sakkal Majalla" w:hAnsi="Sakkal Majalla" w:cs="Sakkal Majalla"/>
          <w:sz w:val="28"/>
          <w:szCs w:val="28"/>
          <w:lang w:bidi="ar-EG"/>
        </w:rPr>
      </w:pPr>
      <w:r w:rsidRPr="00856EF4">
        <w:rPr>
          <w:rFonts w:ascii="Sakkal Majalla" w:hAnsi="Sakkal Majalla" w:cs="Sakkal Majalla"/>
          <w:sz w:val="28"/>
          <w:szCs w:val="28"/>
          <w:rtl/>
        </w:rPr>
        <w:t>أبركات، خ</w:t>
      </w:r>
      <w:r w:rsidRPr="00856EF4">
        <w:rPr>
          <w:rFonts w:ascii="Sakkal Majalla" w:hAnsi="Sakkal Majalla" w:cs="Sakkal Majalla" w:hint="cs"/>
          <w:sz w:val="28"/>
          <w:szCs w:val="28"/>
          <w:rtl/>
          <w:lang w:bidi="ar-EG"/>
        </w:rPr>
        <w:t xml:space="preserve">ير الله بو فراج، </w:t>
      </w:r>
      <w:bookmarkStart w:id="1" w:name="_Hlk201108048"/>
      <w:r w:rsidRPr="00856EF4">
        <w:rPr>
          <w:rFonts w:ascii="Sakkal Majalla" w:hAnsi="Sakkal Majalla" w:cs="Sakkal Majalla"/>
          <w:sz w:val="28"/>
          <w:szCs w:val="28"/>
          <w:rtl/>
        </w:rPr>
        <w:t>وعيس</w:t>
      </w:r>
      <w:r w:rsidRPr="00856EF4">
        <w:rPr>
          <w:rFonts w:ascii="Sakkal Majalla" w:hAnsi="Sakkal Majalla" w:cs="Sakkal Majalla" w:hint="cs"/>
          <w:sz w:val="28"/>
          <w:szCs w:val="28"/>
          <w:rtl/>
        </w:rPr>
        <w:t>ى</w:t>
      </w:r>
      <w:bookmarkEnd w:id="1"/>
      <w:r w:rsidRPr="00856EF4">
        <w:rPr>
          <w:rFonts w:ascii="Sakkal Majalla" w:hAnsi="Sakkal Majalla" w:cs="Sakkal Majalla" w:hint="cs"/>
          <w:sz w:val="28"/>
          <w:szCs w:val="28"/>
          <w:rtl/>
        </w:rPr>
        <w:t xml:space="preserve">، سعاد رجب. (2024). </w:t>
      </w:r>
      <w:bookmarkStart w:id="2" w:name="_Hlk201066163"/>
      <w:r w:rsidRPr="00856EF4">
        <w:rPr>
          <w:rFonts w:ascii="Sakkal Majalla" w:hAnsi="Sakkal Majalla" w:cs="Sakkal Majalla"/>
          <w:sz w:val="28"/>
          <w:szCs w:val="28"/>
          <w:rtl/>
        </w:rPr>
        <w:t>دور الذكاء الاصطناعي في تحسين عملية اتخاذ القرار: دراسة ميدانية على أعضاء هيئة التدريس بكلية العلوم التقنية – درن</w:t>
      </w:r>
      <w:r w:rsidRPr="00856EF4">
        <w:rPr>
          <w:rFonts w:ascii="Sakkal Majalla" w:hAnsi="Sakkal Majalla" w:cs="Sakkal Majalla" w:hint="cs"/>
          <w:sz w:val="28"/>
          <w:szCs w:val="28"/>
          <w:rtl/>
        </w:rPr>
        <w:t>ه</w:t>
      </w:r>
      <w:bookmarkEnd w:id="2"/>
      <w:r w:rsidRPr="00856EF4">
        <w:rPr>
          <w:rFonts w:ascii="Sakkal Majalla" w:hAnsi="Sakkal Majalla" w:cs="Sakkal Majalla" w:hint="cs"/>
          <w:i/>
          <w:iCs/>
          <w:sz w:val="28"/>
          <w:szCs w:val="28"/>
          <w:rtl/>
        </w:rPr>
        <w:t xml:space="preserve">. </w:t>
      </w:r>
      <w:r w:rsidRPr="00856EF4">
        <w:rPr>
          <w:rFonts w:ascii="Sakkal Majalla" w:hAnsi="Sakkal Majalla" w:cs="Sakkal Majalla"/>
          <w:i/>
          <w:iCs/>
          <w:sz w:val="28"/>
          <w:szCs w:val="28"/>
          <w:rtl/>
        </w:rPr>
        <w:t>المجلة الدولية للعلوم والتقنية،</w:t>
      </w:r>
      <w:r w:rsidRPr="00856EF4">
        <w:rPr>
          <w:rFonts w:ascii="Sakkal Majalla" w:hAnsi="Sakkal Majalla" w:cs="Sakkal Majalla" w:hint="cs"/>
          <w:i/>
          <w:iCs/>
          <w:sz w:val="28"/>
          <w:szCs w:val="28"/>
          <w:rtl/>
        </w:rPr>
        <w:t>1</w:t>
      </w:r>
      <w:r w:rsidRPr="00856EF4">
        <w:rPr>
          <w:rFonts w:ascii="Sakkal Majalla" w:hAnsi="Sakkal Majalla" w:cs="Sakkal Majalla" w:hint="cs"/>
          <w:sz w:val="28"/>
          <w:szCs w:val="28"/>
          <w:rtl/>
        </w:rPr>
        <w:t>(36)،</w:t>
      </w:r>
      <w:r w:rsidRPr="00856EF4">
        <w:rPr>
          <w:rFonts w:ascii="Sakkal Majalla" w:hAnsi="Sakkal Majalla" w:cs="Sakkal Majalla"/>
          <w:sz w:val="28"/>
          <w:szCs w:val="28"/>
          <w:lang w:bidi="ar-EG"/>
        </w:rPr>
        <w:t xml:space="preserve"> </w:t>
      </w:r>
      <w:r w:rsidRPr="00856EF4">
        <w:rPr>
          <w:rFonts w:ascii="Sakkal Majalla" w:hAnsi="Sakkal Majalla" w:cs="Sakkal Majalla" w:hint="cs"/>
          <w:sz w:val="28"/>
          <w:szCs w:val="28"/>
          <w:rtl/>
          <w:lang w:bidi="ar-EG"/>
        </w:rPr>
        <w:t>1-16.</w:t>
      </w:r>
      <w:r w:rsidRPr="00856EF4">
        <w:rPr>
          <w:rFonts w:ascii="Sakkal Majalla" w:hAnsi="Sakkal Majalla" w:cs="Sakkal Majalla"/>
          <w:sz w:val="28"/>
          <w:szCs w:val="28"/>
          <w:lang w:bidi="ar-EG"/>
        </w:rPr>
        <w:t xml:space="preserve">  </w:t>
      </w:r>
      <w:hyperlink r:id="rId11" w:history="1">
        <w:r w:rsidRPr="00856EF4">
          <w:rPr>
            <w:rStyle w:val="Hyperlink"/>
            <w:rFonts w:ascii="Sakkal Majalla" w:hAnsi="Sakkal Majalla" w:cs="Sakkal Majalla"/>
            <w:sz w:val="28"/>
            <w:szCs w:val="28"/>
            <w:lang w:bidi="ar-EG"/>
          </w:rPr>
          <w:t>https://www.stcrs.com.ly/istj/article-details.php?id=1045</w:t>
        </w:r>
      </w:hyperlink>
    </w:p>
    <w:p w14:paraId="6011FD9D" w14:textId="77777777" w:rsidR="00757B93" w:rsidRPr="00856EF4" w:rsidRDefault="00757B93" w:rsidP="00757B93">
      <w:pPr>
        <w:bidi/>
        <w:spacing w:after="120"/>
        <w:ind w:left="630" w:hanging="630"/>
        <w:jc w:val="both"/>
        <w:rPr>
          <w:rFonts w:ascii="Sakkal Majalla" w:hAnsi="Sakkal Majalla" w:cs="Sakkal Majalla"/>
          <w:sz w:val="28"/>
          <w:szCs w:val="28"/>
          <w:rtl/>
          <w:lang w:bidi="ar-EG"/>
        </w:rPr>
      </w:pPr>
      <w:r w:rsidRPr="00856EF4">
        <w:rPr>
          <w:rFonts w:ascii="Sakkal Majalla" w:hAnsi="Sakkal Majalla" w:cs="Sakkal Majalla"/>
          <w:sz w:val="28"/>
          <w:szCs w:val="28"/>
          <w:rtl/>
        </w:rPr>
        <w:t>أبوسفريتة، ف</w:t>
      </w:r>
      <w:r w:rsidRPr="00856EF4">
        <w:rPr>
          <w:rFonts w:ascii="Sakkal Majalla" w:hAnsi="Sakkal Majalla" w:cs="Sakkal Majalla" w:hint="cs"/>
          <w:sz w:val="28"/>
          <w:szCs w:val="28"/>
          <w:rtl/>
        </w:rPr>
        <w:t xml:space="preserve">تحية رمضان. (2018). </w:t>
      </w:r>
      <w:r w:rsidRPr="00856EF4">
        <w:rPr>
          <w:rFonts w:ascii="Sakkal Majalla" w:hAnsi="Sakkal Majalla" w:cs="Sakkal Majalla"/>
          <w:sz w:val="28"/>
          <w:szCs w:val="28"/>
          <w:rtl/>
        </w:rPr>
        <w:t>العوامل المؤثرة في عملية صناعة القرارات الاستراتيجية: قرار إنشاء جامعة صبراتة (دراسة حالة)</w:t>
      </w:r>
      <w:r w:rsidRPr="00856EF4">
        <w:rPr>
          <w:rFonts w:ascii="Sakkal Majalla" w:hAnsi="Sakkal Majalla" w:cs="Sakkal Majalla"/>
          <w:sz w:val="28"/>
          <w:szCs w:val="28"/>
          <w:lang w:bidi="ar-EG"/>
        </w:rPr>
        <w:t xml:space="preserve">. </w:t>
      </w:r>
      <w:r w:rsidRPr="00856EF4">
        <w:rPr>
          <w:rFonts w:ascii="Sakkal Majalla" w:hAnsi="Sakkal Majalla" w:cs="Sakkal Majalla"/>
          <w:i/>
          <w:iCs/>
          <w:sz w:val="28"/>
          <w:szCs w:val="28"/>
          <w:rtl/>
        </w:rPr>
        <w:t>مجلة كليات التربية،</w:t>
      </w:r>
      <w:r w:rsidRPr="00856EF4">
        <w:rPr>
          <w:rFonts w:ascii="Sakkal Majalla" w:hAnsi="Sakkal Majalla" w:cs="Sakkal Majalla"/>
          <w:sz w:val="28"/>
          <w:szCs w:val="28"/>
          <w:rtl/>
        </w:rPr>
        <w:t xml:space="preserve"> </w:t>
      </w:r>
      <w:r w:rsidRPr="00856EF4">
        <w:rPr>
          <w:rFonts w:ascii="Sakkal Majalla" w:hAnsi="Sakkal Majalla" w:cs="Sakkal Majalla"/>
          <w:i/>
          <w:iCs/>
          <w:sz w:val="28"/>
          <w:szCs w:val="28"/>
          <w:rtl/>
        </w:rPr>
        <w:t>11</w:t>
      </w:r>
      <w:r w:rsidRPr="00856EF4">
        <w:rPr>
          <w:rFonts w:ascii="Sakkal Majalla" w:hAnsi="Sakkal Majalla" w:cs="Sakkal Majalla"/>
          <w:sz w:val="28"/>
          <w:szCs w:val="28"/>
          <w:rtl/>
        </w:rPr>
        <w:t>، 27-30</w:t>
      </w:r>
      <w:r w:rsidRPr="00856EF4">
        <w:rPr>
          <w:rFonts w:ascii="Sakkal Majalla" w:hAnsi="Sakkal Majalla" w:cs="Sakkal Majalla" w:hint="cs"/>
          <w:sz w:val="28"/>
          <w:szCs w:val="28"/>
          <w:rtl/>
          <w:lang w:bidi="ar-EG"/>
        </w:rPr>
        <w:t xml:space="preserve">. </w:t>
      </w:r>
      <w:hyperlink r:id="rId12" w:history="1">
        <w:r w:rsidRPr="00856EF4">
          <w:rPr>
            <w:rStyle w:val="Hyperlink"/>
            <w:rFonts w:ascii="Sakkal Majalla" w:hAnsi="Sakkal Majalla" w:cs="Sakkal Majalla"/>
            <w:sz w:val="28"/>
            <w:szCs w:val="28"/>
            <w:lang w:bidi="ar-EG"/>
          </w:rPr>
          <w:t>https://www.researchgate.net/publication/369066823_alwaml_almwthrt_fy_mlyt_snat_alqrarat_alastratyjyt_qrar_ansha_jamt_sbratt_drast_halt</w:t>
        </w:r>
      </w:hyperlink>
    </w:p>
    <w:p w14:paraId="2D3B4814" w14:textId="77777777" w:rsidR="00757B93" w:rsidRPr="00856EF4" w:rsidRDefault="00757B93" w:rsidP="00757B93">
      <w:pPr>
        <w:bidi/>
        <w:spacing w:after="120"/>
        <w:ind w:left="630" w:hanging="630"/>
        <w:jc w:val="both"/>
        <w:rPr>
          <w:rFonts w:ascii="Sakkal Majalla" w:hAnsi="Sakkal Majalla" w:cs="Sakkal Majalla"/>
          <w:sz w:val="28"/>
          <w:szCs w:val="28"/>
          <w:rtl/>
          <w:lang w:bidi="ar-EG"/>
        </w:rPr>
      </w:pPr>
      <w:r w:rsidRPr="00856EF4">
        <w:rPr>
          <w:rFonts w:ascii="Sakkal Majalla" w:hAnsi="Sakkal Majalla" w:cs="Sakkal Majalla"/>
          <w:sz w:val="28"/>
          <w:szCs w:val="28"/>
          <w:rtl/>
        </w:rPr>
        <w:t>آل عزام، س</w:t>
      </w:r>
      <w:r w:rsidRPr="00856EF4">
        <w:rPr>
          <w:rFonts w:ascii="Sakkal Majalla" w:hAnsi="Sakkal Majalla" w:cs="Sakkal Majalla" w:hint="cs"/>
          <w:sz w:val="28"/>
          <w:szCs w:val="28"/>
          <w:rtl/>
        </w:rPr>
        <w:t xml:space="preserve">عد بن ناصر، </w:t>
      </w:r>
      <w:r w:rsidRPr="00856EF4">
        <w:rPr>
          <w:rFonts w:ascii="Sakkal Majalla" w:hAnsi="Sakkal Majalla" w:cs="Sakkal Majalla"/>
          <w:sz w:val="28"/>
          <w:szCs w:val="28"/>
          <w:rtl/>
        </w:rPr>
        <w:t>وآل ظفر</w:t>
      </w:r>
      <w:r w:rsidRPr="00856EF4">
        <w:rPr>
          <w:rFonts w:ascii="Sakkal Majalla" w:hAnsi="Sakkal Majalla" w:cs="Sakkal Majalla" w:hint="cs"/>
          <w:sz w:val="28"/>
          <w:szCs w:val="28"/>
          <w:rtl/>
        </w:rPr>
        <w:t xml:space="preserve">ة، فايز بن عوض. (2023). </w:t>
      </w:r>
      <w:r w:rsidRPr="00856EF4">
        <w:rPr>
          <w:rFonts w:ascii="Sakkal Majalla" w:hAnsi="Sakkal Majalla" w:cs="Sakkal Majalla"/>
          <w:sz w:val="28"/>
          <w:szCs w:val="28"/>
          <w:rtl/>
        </w:rPr>
        <w:t>أثر تطبيق الذكاء الاصطناعي على جودة اتخاذ القرارات في إمارة منطقة عسير خلال وباء كوفيد 19</w:t>
      </w:r>
      <w:r w:rsidRPr="00856EF4">
        <w:rPr>
          <w:rFonts w:ascii="Sakkal Majalla" w:hAnsi="Sakkal Majalla" w:cs="Sakkal Majalla" w:hint="cs"/>
          <w:sz w:val="28"/>
          <w:szCs w:val="28"/>
          <w:rtl/>
        </w:rPr>
        <w:t xml:space="preserve">. </w:t>
      </w:r>
      <w:r w:rsidRPr="00856EF4">
        <w:rPr>
          <w:rFonts w:ascii="Sakkal Majalla" w:hAnsi="Sakkal Majalla" w:cs="Sakkal Majalla"/>
          <w:i/>
          <w:iCs/>
          <w:sz w:val="28"/>
          <w:szCs w:val="28"/>
          <w:rtl/>
        </w:rPr>
        <w:t>المجلة العربية للإدارة، 4</w:t>
      </w:r>
      <w:r w:rsidRPr="00856EF4">
        <w:rPr>
          <w:rFonts w:ascii="Sakkal Majalla" w:hAnsi="Sakkal Majalla" w:cs="Sakkal Majalla" w:hint="cs"/>
          <w:i/>
          <w:iCs/>
          <w:sz w:val="28"/>
          <w:szCs w:val="28"/>
          <w:rtl/>
        </w:rPr>
        <w:t>3</w:t>
      </w:r>
      <w:r w:rsidRPr="00856EF4">
        <w:rPr>
          <w:rFonts w:ascii="Sakkal Majalla" w:hAnsi="Sakkal Majalla" w:cs="Sakkal Majalla" w:hint="cs"/>
          <w:sz w:val="28"/>
          <w:szCs w:val="28"/>
          <w:rtl/>
        </w:rPr>
        <w:t xml:space="preserve">(4)، 347-360. </w:t>
      </w:r>
      <w:hyperlink r:id="rId13" w:history="1">
        <w:r w:rsidRPr="00856EF4">
          <w:rPr>
            <w:rStyle w:val="Hyperlink"/>
            <w:rFonts w:ascii="Sakkal Majalla" w:hAnsi="Sakkal Majalla" w:cs="Sakkal Majalla"/>
            <w:sz w:val="28"/>
            <w:szCs w:val="28"/>
          </w:rPr>
          <w:t>https://aja.journals.ekb.eg/article_221921.html</w:t>
        </w:r>
      </w:hyperlink>
      <w:r w:rsidRPr="00856EF4">
        <w:rPr>
          <w:rFonts w:ascii="Sakkal Majalla" w:hAnsi="Sakkal Majalla" w:cs="Sakkal Majalla"/>
          <w:sz w:val="28"/>
          <w:szCs w:val="28"/>
          <w:lang w:bidi="ar-EG"/>
        </w:rPr>
        <w:t>.</w:t>
      </w:r>
    </w:p>
    <w:p w14:paraId="5648EB26" w14:textId="77777777" w:rsidR="00757B93" w:rsidRPr="00856EF4" w:rsidRDefault="00757B93" w:rsidP="00757B93">
      <w:pPr>
        <w:bidi/>
        <w:spacing w:after="120"/>
        <w:ind w:left="630" w:hanging="630"/>
        <w:jc w:val="both"/>
        <w:rPr>
          <w:rFonts w:ascii="Sakkal Majalla" w:hAnsi="Sakkal Majalla" w:cs="Sakkal Majalla"/>
          <w:sz w:val="28"/>
          <w:szCs w:val="28"/>
          <w:rtl/>
          <w:lang w:bidi="ar-EG"/>
        </w:rPr>
      </w:pPr>
      <w:r w:rsidRPr="00856EF4">
        <w:rPr>
          <w:rFonts w:ascii="Sakkal Majalla" w:hAnsi="Sakkal Majalla" w:cs="Sakkal Majalla"/>
          <w:sz w:val="28"/>
          <w:szCs w:val="28"/>
          <w:rtl/>
          <w:lang w:bidi="ar-EG"/>
        </w:rPr>
        <w:t>بن سرية</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سعاد</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(2024)</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تطبيق تقنيات الذكاء الاصطناعي في مجال القرارات الإدارية</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w:t>
      </w:r>
      <w:r w:rsidRPr="00856EF4">
        <w:rPr>
          <w:rFonts w:ascii="Sakkal Majalla" w:hAnsi="Sakkal Majalla" w:cs="Sakkal Majalla"/>
          <w:i/>
          <w:iCs/>
          <w:sz w:val="28"/>
          <w:szCs w:val="28"/>
          <w:rtl/>
          <w:lang w:bidi="ar-EG"/>
        </w:rPr>
        <w:t>مجلة التراث،</w:t>
      </w:r>
      <w:r w:rsidRPr="00856EF4">
        <w:rPr>
          <w:rFonts w:ascii="Sakkal Majalla" w:hAnsi="Sakkal Majalla" w:cs="Sakkal Majalla" w:hint="cs"/>
          <w:i/>
          <w:iCs/>
          <w:sz w:val="28"/>
          <w:szCs w:val="28"/>
          <w:rtl/>
          <w:lang w:bidi="ar-EG"/>
        </w:rPr>
        <w:t xml:space="preserve"> 14</w:t>
      </w:r>
      <w:r w:rsidRPr="00856EF4">
        <w:rPr>
          <w:rFonts w:ascii="Sakkal Majalla" w:hAnsi="Sakkal Majalla" w:cs="Sakkal Majalla" w:hint="cs"/>
          <w:sz w:val="28"/>
          <w:szCs w:val="28"/>
          <w:rtl/>
          <w:lang w:bidi="ar-EG"/>
        </w:rPr>
        <w:t xml:space="preserve">(2)، 85 </w:t>
      </w:r>
      <w:r w:rsidRPr="00856EF4">
        <w:rPr>
          <w:rFonts w:ascii="Sakkal Majalla" w:hAnsi="Sakkal Majalla" w:cs="Sakkal Majalla"/>
          <w:sz w:val="28"/>
          <w:szCs w:val="28"/>
          <w:rtl/>
          <w:lang w:bidi="ar-EG"/>
        </w:rPr>
        <w:t>–</w:t>
      </w:r>
      <w:r w:rsidRPr="00856EF4">
        <w:rPr>
          <w:rFonts w:ascii="Sakkal Majalla" w:hAnsi="Sakkal Majalla" w:cs="Sakkal Majalla" w:hint="cs"/>
          <w:sz w:val="28"/>
          <w:szCs w:val="28"/>
          <w:rtl/>
          <w:lang w:bidi="ar-EG"/>
        </w:rPr>
        <w:t xml:space="preserve"> 100.</w:t>
      </w:r>
      <w:r w:rsidRPr="00856EF4">
        <w:rPr>
          <w:rFonts w:ascii="Sakkal Majalla" w:hAnsi="Sakkal Majalla" w:cs="Sakkal Majalla"/>
          <w:sz w:val="28"/>
          <w:szCs w:val="28"/>
          <w:rtl/>
          <w:lang w:bidi="ar-EG"/>
        </w:rPr>
        <w:t xml:space="preserve"> </w:t>
      </w:r>
      <w:hyperlink r:id="rId14" w:history="1">
        <w:r w:rsidRPr="00856EF4">
          <w:rPr>
            <w:rStyle w:val="Hyperlink"/>
            <w:rFonts w:ascii="Sakkal Majalla" w:hAnsi="Sakkal Majalla" w:cs="Sakkal Majalla"/>
            <w:sz w:val="28"/>
            <w:szCs w:val="28"/>
            <w:lang w:bidi="ar-EG"/>
          </w:rPr>
          <w:t>https://asjp.cerist.dz/en/article/248026</w:t>
        </w:r>
      </w:hyperlink>
    </w:p>
    <w:p w14:paraId="4672005F" w14:textId="77777777" w:rsidR="00757B93" w:rsidRPr="00856EF4" w:rsidRDefault="00757B93" w:rsidP="00757B93">
      <w:pPr>
        <w:bidi/>
        <w:spacing w:after="120"/>
        <w:ind w:left="630" w:hanging="630"/>
        <w:jc w:val="both"/>
        <w:rPr>
          <w:rFonts w:ascii="Sakkal Majalla" w:hAnsi="Sakkal Majalla" w:cs="Sakkal Majalla"/>
          <w:sz w:val="28"/>
          <w:szCs w:val="28"/>
          <w:lang w:bidi="ar-EG"/>
        </w:rPr>
      </w:pPr>
      <w:bookmarkStart w:id="3" w:name="_Hlk201065366"/>
      <w:r w:rsidRPr="00856EF4">
        <w:rPr>
          <w:rFonts w:ascii="Sakkal Majalla" w:hAnsi="Sakkal Majalla" w:cs="Sakkal Majalla"/>
          <w:sz w:val="28"/>
          <w:szCs w:val="28"/>
          <w:rtl/>
          <w:lang w:bidi="ar-EG"/>
        </w:rPr>
        <w:t>الحوامدة</w:t>
      </w:r>
      <w:bookmarkEnd w:id="3"/>
      <w:r w:rsidRPr="00856EF4">
        <w:rPr>
          <w:rFonts w:ascii="Sakkal Majalla" w:hAnsi="Sakkal Majalla" w:cs="Sakkal Majalla"/>
          <w:sz w:val="28"/>
          <w:szCs w:val="28"/>
          <w:rtl/>
          <w:lang w:bidi="ar-EG"/>
        </w:rPr>
        <w:t xml:space="preserve">، ثروت محمد محمود، وعبد المنعم، أسامة علي. (2019). أثر الذكاء </w:t>
      </w:r>
      <w:r w:rsidRPr="00856EF4">
        <w:rPr>
          <w:rFonts w:ascii="Sakkal Majalla" w:hAnsi="Sakkal Majalla" w:cs="Sakkal Majalla" w:hint="cs"/>
          <w:sz w:val="28"/>
          <w:szCs w:val="28"/>
          <w:rtl/>
          <w:lang w:bidi="ar-EG"/>
        </w:rPr>
        <w:t>الاصطناعي</w:t>
      </w:r>
      <w:r w:rsidRPr="00856EF4">
        <w:rPr>
          <w:rFonts w:ascii="Sakkal Majalla" w:hAnsi="Sakkal Majalla" w:cs="Sakkal Majalla"/>
          <w:sz w:val="28"/>
          <w:szCs w:val="28"/>
          <w:rtl/>
          <w:lang w:bidi="ar-EG"/>
        </w:rPr>
        <w:t xml:space="preserve"> في خلق التفكير الإستراتيجي الصحيح للقيادات الريادية لمنظمات الأعمال للوصول للقيمة المضافة لعم</w:t>
      </w:r>
      <w:r w:rsidRPr="00856EF4">
        <w:rPr>
          <w:rFonts w:ascii="Sakkal Majalla" w:hAnsi="Sakkal Majalla" w:cs="Sakkal Majalla" w:hint="cs"/>
          <w:sz w:val="28"/>
          <w:szCs w:val="28"/>
          <w:rtl/>
          <w:lang w:bidi="ar-EG"/>
        </w:rPr>
        <w:t>ل</w:t>
      </w:r>
      <w:r w:rsidRPr="00856EF4">
        <w:rPr>
          <w:rFonts w:ascii="Sakkal Majalla" w:hAnsi="Sakkal Majalla" w:cs="Sakkal Majalla"/>
          <w:sz w:val="28"/>
          <w:szCs w:val="28"/>
          <w:rtl/>
          <w:lang w:bidi="ar-EG"/>
        </w:rPr>
        <w:t>ي</w:t>
      </w:r>
      <w:r w:rsidRPr="00856EF4">
        <w:rPr>
          <w:rFonts w:ascii="Sakkal Majalla" w:hAnsi="Sakkal Majalla" w:cs="Sakkal Majalla" w:hint="cs"/>
          <w:sz w:val="28"/>
          <w:szCs w:val="28"/>
          <w:rtl/>
          <w:lang w:bidi="ar-EG"/>
        </w:rPr>
        <w:t>ا</w:t>
      </w:r>
      <w:r w:rsidRPr="00856EF4">
        <w:rPr>
          <w:rFonts w:ascii="Sakkal Majalla" w:hAnsi="Sakkal Majalla" w:cs="Sakkal Majalla"/>
          <w:sz w:val="28"/>
          <w:szCs w:val="28"/>
          <w:rtl/>
          <w:lang w:bidi="ar-EG"/>
        </w:rPr>
        <w:t>تها الإستراتيجية: نموذج مقترح</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w:t>
      </w:r>
      <w:r w:rsidRPr="00856EF4">
        <w:rPr>
          <w:rFonts w:ascii="Sakkal Majalla" w:hAnsi="Sakkal Majalla" w:cs="Sakkal Majalla"/>
          <w:i/>
          <w:iCs/>
          <w:sz w:val="28"/>
          <w:szCs w:val="28"/>
          <w:rtl/>
          <w:lang w:bidi="ar-EG"/>
        </w:rPr>
        <w:t>جرش للبحوث والدراسات</w:t>
      </w:r>
      <w:r w:rsidRPr="00856EF4">
        <w:rPr>
          <w:rFonts w:ascii="Sakkal Majalla" w:hAnsi="Sakkal Majalla" w:cs="Sakkal Majalla" w:hint="cs"/>
          <w:i/>
          <w:iCs/>
          <w:sz w:val="28"/>
          <w:szCs w:val="28"/>
          <w:rtl/>
          <w:lang w:bidi="ar-EG"/>
        </w:rPr>
        <w:t>،</w:t>
      </w:r>
      <w:r w:rsidRPr="00856EF4">
        <w:rPr>
          <w:rFonts w:ascii="Sakkal Majalla" w:hAnsi="Sakkal Majalla" w:cs="Sakkal Majalla"/>
          <w:i/>
          <w:iCs/>
          <w:sz w:val="28"/>
          <w:szCs w:val="28"/>
          <w:rtl/>
          <w:lang w:bidi="ar-EG"/>
        </w:rPr>
        <w:t xml:space="preserve"> 21</w:t>
      </w:r>
      <w:r w:rsidRPr="00856EF4">
        <w:rPr>
          <w:rFonts w:ascii="Sakkal Majalla" w:hAnsi="Sakkal Majalla" w:cs="Sakkal Majalla"/>
          <w:sz w:val="28"/>
          <w:szCs w:val="28"/>
          <w:rtl/>
          <w:lang w:bidi="ar-EG"/>
        </w:rPr>
        <w:t xml:space="preserve"> </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عدد خاص</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251 – 270</w:t>
      </w:r>
      <w:r w:rsidRPr="00856EF4">
        <w:rPr>
          <w:rFonts w:ascii="Sakkal Majalla" w:hAnsi="Sakkal Majalla" w:cs="Sakkal Majalla" w:hint="cs"/>
          <w:sz w:val="28"/>
          <w:szCs w:val="28"/>
          <w:rtl/>
          <w:lang w:bidi="ar-EG"/>
        </w:rPr>
        <w:t xml:space="preserve">. </w:t>
      </w:r>
      <w:r w:rsidRPr="00856EF4">
        <w:rPr>
          <w:rFonts w:ascii="Sakkal Majalla" w:hAnsi="Sakkal Majalla" w:cs="Sakkal Majalla"/>
          <w:sz w:val="28"/>
          <w:szCs w:val="28"/>
          <w:lang w:bidi="ar-EG"/>
        </w:rPr>
        <w:t xml:space="preserve">   </w:t>
      </w:r>
      <w:hyperlink r:id="rId15" w:history="1">
        <w:r w:rsidRPr="00856EF4">
          <w:rPr>
            <w:rStyle w:val="Hyperlink"/>
            <w:rFonts w:ascii="Sakkal Majalla" w:hAnsi="Sakkal Majalla" w:cs="Sakkal Majalla"/>
            <w:sz w:val="28"/>
            <w:szCs w:val="28"/>
            <w:lang w:bidi="ar-EG"/>
          </w:rPr>
          <w:t>http://search.mandumah.com/Record/1110281</w:t>
        </w:r>
      </w:hyperlink>
    </w:p>
    <w:p w14:paraId="1E85281C" w14:textId="77777777" w:rsidR="00757B93" w:rsidRPr="00856EF4" w:rsidRDefault="00757B93" w:rsidP="00757B93">
      <w:pPr>
        <w:bidi/>
        <w:spacing w:after="120"/>
        <w:ind w:left="630" w:hanging="630"/>
        <w:jc w:val="both"/>
        <w:rPr>
          <w:rFonts w:ascii="Sakkal Majalla" w:hAnsi="Sakkal Majalla" w:cs="Sakkal Majalla"/>
          <w:sz w:val="28"/>
          <w:szCs w:val="28"/>
        </w:rPr>
      </w:pPr>
      <w:bookmarkStart w:id="4" w:name="_Hlk201111442"/>
      <w:r w:rsidRPr="00856EF4">
        <w:rPr>
          <w:rFonts w:ascii="Sakkal Majalla" w:hAnsi="Sakkal Majalla" w:cs="Sakkal Majalla"/>
          <w:sz w:val="28"/>
          <w:szCs w:val="28"/>
          <w:rtl/>
        </w:rPr>
        <w:t>سدايا</w:t>
      </w:r>
      <w:bookmarkEnd w:id="4"/>
      <w:r w:rsidRPr="00856EF4">
        <w:rPr>
          <w:rFonts w:ascii="Sakkal Majalla" w:hAnsi="Sakkal Majalla" w:cs="Sakkal Majalla"/>
          <w:b/>
          <w:bCs/>
          <w:sz w:val="28"/>
          <w:szCs w:val="28"/>
        </w:rPr>
        <w:t>.</w:t>
      </w:r>
      <w:r w:rsidRPr="00856EF4">
        <w:rPr>
          <w:rFonts w:ascii="Sakkal Majalla" w:hAnsi="Sakkal Majalla" w:cs="Sakkal Majalla"/>
          <w:sz w:val="28"/>
          <w:szCs w:val="28"/>
        </w:rPr>
        <w:t xml:space="preserve"> </w:t>
      </w:r>
      <w:r w:rsidRPr="00856EF4">
        <w:rPr>
          <w:rFonts w:ascii="Sakkal Majalla" w:hAnsi="Sakkal Majalla" w:cs="Sakkal Majalla"/>
          <w:sz w:val="28"/>
          <w:szCs w:val="28"/>
          <w:rtl/>
        </w:rPr>
        <w:t>(</w:t>
      </w:r>
      <w:r w:rsidRPr="00856EF4">
        <w:rPr>
          <w:rFonts w:ascii="Sakkal Majalla" w:hAnsi="Sakkal Majalla" w:cs="Sakkal Majalla"/>
          <w:sz w:val="28"/>
          <w:szCs w:val="28"/>
        </w:rPr>
        <w:t>2023</w:t>
      </w:r>
      <w:r w:rsidRPr="00856EF4">
        <w:rPr>
          <w:rFonts w:ascii="Sakkal Majalla" w:hAnsi="Sakkal Majalla" w:cs="Sakkal Majalla"/>
          <w:sz w:val="28"/>
          <w:szCs w:val="28"/>
          <w:rtl/>
        </w:rPr>
        <w:t>). استراتيجية الذكاء الاصطناعي للتنفيذيين</w:t>
      </w:r>
      <w:r w:rsidRPr="00856EF4">
        <w:rPr>
          <w:rFonts w:ascii="Sakkal Majalla" w:hAnsi="Sakkal Majalla" w:cs="Sakkal Majalla" w:hint="cs"/>
          <w:sz w:val="28"/>
          <w:szCs w:val="28"/>
          <w:rtl/>
          <w:lang w:bidi="ar-EG"/>
        </w:rPr>
        <w:t>.</w:t>
      </w:r>
      <w:r w:rsidRPr="00856EF4">
        <w:rPr>
          <w:rFonts w:ascii="Sakkal Majalla" w:hAnsi="Sakkal Majalla" w:cs="Sakkal Majalla" w:hint="cs"/>
          <w:i/>
          <w:iCs/>
          <w:sz w:val="28"/>
          <w:szCs w:val="28"/>
          <w:rtl/>
        </w:rPr>
        <w:t xml:space="preserve"> </w:t>
      </w:r>
      <w:r w:rsidRPr="00856EF4">
        <w:rPr>
          <w:rFonts w:ascii="Sakkal Majalla" w:hAnsi="Sakkal Majalla" w:cs="Sakkal Majalla"/>
          <w:i/>
          <w:iCs/>
          <w:sz w:val="28"/>
          <w:szCs w:val="28"/>
          <w:rtl/>
        </w:rPr>
        <w:t>المركز الإعلامي</w:t>
      </w:r>
      <w:r w:rsidRPr="00856EF4">
        <w:rPr>
          <w:rFonts w:ascii="Sakkal Majalla" w:hAnsi="Sakkal Majalla" w:cs="Sakkal Majalla" w:hint="cs"/>
          <w:i/>
          <w:iCs/>
          <w:sz w:val="28"/>
          <w:szCs w:val="28"/>
          <w:rtl/>
        </w:rPr>
        <w:t xml:space="preserve">، </w:t>
      </w:r>
      <w:r w:rsidRPr="00856EF4">
        <w:rPr>
          <w:rFonts w:ascii="Sakkal Majalla" w:hAnsi="Sakkal Majalla" w:cs="Sakkal Majalla"/>
          <w:i/>
          <w:iCs/>
          <w:sz w:val="28"/>
          <w:szCs w:val="28"/>
          <w:rtl/>
        </w:rPr>
        <w:t>مكتبة الأبحاث</w:t>
      </w:r>
      <w:r w:rsidRPr="00856EF4">
        <w:rPr>
          <w:rFonts w:ascii="Sakkal Majalla" w:hAnsi="Sakkal Majalla" w:cs="Sakkal Majalla" w:hint="cs"/>
          <w:i/>
          <w:iCs/>
          <w:sz w:val="28"/>
          <w:szCs w:val="28"/>
          <w:rtl/>
        </w:rPr>
        <w:t xml:space="preserve">، </w:t>
      </w:r>
      <w:r w:rsidRPr="00856EF4">
        <w:rPr>
          <w:rFonts w:ascii="Sakkal Majalla" w:hAnsi="Sakkal Majalla" w:cs="Sakkal Majalla"/>
          <w:i/>
          <w:iCs/>
          <w:sz w:val="28"/>
          <w:szCs w:val="28"/>
          <w:rtl/>
        </w:rPr>
        <w:t>منشورات سدايا</w:t>
      </w:r>
      <w:r w:rsidRPr="00856EF4">
        <w:rPr>
          <w:rFonts w:ascii="Sakkal Majalla" w:hAnsi="Sakkal Majalla" w:cs="Sakkal Majalla" w:hint="cs"/>
          <w:sz w:val="28"/>
          <w:szCs w:val="28"/>
          <w:rtl/>
        </w:rPr>
        <w:t xml:space="preserve">. </w:t>
      </w:r>
      <w:hyperlink r:id="rId16" w:history="1">
        <w:r w:rsidRPr="00856EF4">
          <w:rPr>
            <w:rStyle w:val="Hyperlink"/>
            <w:rFonts w:ascii="Sakkal Majalla" w:hAnsi="Sakkal Majalla" w:cs="Sakkal Majalla"/>
            <w:sz w:val="28"/>
            <w:szCs w:val="28"/>
          </w:rPr>
          <w:t>https://sdaia.gov.sa/en/MediaCenter/KnowledgeCenter/ResearchLibrary/SDAIAPublications13.pdf</w:t>
        </w:r>
      </w:hyperlink>
    </w:p>
    <w:p w14:paraId="75608DB7" w14:textId="77777777" w:rsidR="00757B93" w:rsidRPr="00856EF4" w:rsidRDefault="00757B93" w:rsidP="00757B93">
      <w:pPr>
        <w:bidi/>
        <w:spacing w:after="120"/>
        <w:ind w:left="630" w:hanging="630"/>
        <w:jc w:val="both"/>
        <w:rPr>
          <w:rFonts w:ascii="Sakkal Majalla" w:hAnsi="Sakkal Majalla" w:cs="Sakkal Majalla"/>
          <w:sz w:val="28"/>
          <w:szCs w:val="28"/>
          <w:rtl/>
          <w:lang w:bidi="ar-EG"/>
        </w:rPr>
      </w:pPr>
      <w:r w:rsidRPr="00856EF4">
        <w:rPr>
          <w:rFonts w:ascii="Sakkal Majalla" w:hAnsi="Sakkal Majalla" w:cs="Sakkal Majalla" w:hint="cs"/>
          <w:sz w:val="28"/>
          <w:szCs w:val="28"/>
          <w:rtl/>
        </w:rPr>
        <w:t>الشركة الوطنية للتنمية الزراعية</w:t>
      </w:r>
      <w:r w:rsidRPr="00856EF4">
        <w:rPr>
          <w:rFonts w:ascii="Sakkal Majalla" w:hAnsi="Sakkal Majalla" w:cs="Sakkal Majalla" w:hint="cs"/>
          <w:sz w:val="28"/>
          <w:szCs w:val="28"/>
          <w:lang w:bidi="ar-EG"/>
        </w:rPr>
        <w:t xml:space="preserve">. (2025). </w:t>
      </w:r>
      <w:r w:rsidRPr="00856EF4">
        <w:rPr>
          <w:rFonts w:ascii="Sakkal Majalla" w:hAnsi="Sakkal Majalla" w:cs="Sakkal Majalla" w:hint="cs"/>
          <w:sz w:val="28"/>
          <w:szCs w:val="28"/>
          <w:rtl/>
          <w:lang w:bidi="ar-EG"/>
        </w:rPr>
        <w:t xml:space="preserve"> </w:t>
      </w:r>
      <w:r w:rsidRPr="00856EF4">
        <w:rPr>
          <w:rFonts w:ascii="Sakkal Majalla" w:hAnsi="Sakkal Majalla" w:cs="Sakkal Majalla" w:hint="cs"/>
          <w:i/>
          <w:iCs/>
          <w:sz w:val="28"/>
          <w:szCs w:val="28"/>
          <w:rtl/>
        </w:rPr>
        <w:t>البحث والتطوير</w:t>
      </w:r>
      <w:r w:rsidRPr="00856EF4">
        <w:rPr>
          <w:rFonts w:ascii="Sakkal Majalla" w:hAnsi="Sakkal Majalla" w:cs="Sakkal Majalla" w:hint="cs"/>
          <w:sz w:val="28"/>
          <w:szCs w:val="28"/>
          <w:lang w:bidi="ar-EG"/>
        </w:rPr>
        <w:t xml:space="preserve">. </w:t>
      </w:r>
      <w:r w:rsidRPr="00856EF4">
        <w:rPr>
          <w:rFonts w:ascii="Sakkal Majalla" w:hAnsi="Sakkal Majalla" w:cs="Sakkal Majalla" w:hint="cs"/>
          <w:sz w:val="28"/>
          <w:szCs w:val="28"/>
          <w:rtl/>
        </w:rPr>
        <w:t xml:space="preserve">نادك </w:t>
      </w:r>
      <w:r w:rsidRPr="00856EF4">
        <w:rPr>
          <w:rFonts w:ascii="Sakkal Majalla" w:hAnsi="Sakkal Majalla" w:cs="Sakkal Majalla" w:hint="cs"/>
          <w:sz w:val="28"/>
          <w:szCs w:val="28"/>
          <w:lang w:bidi="ar-EG"/>
        </w:rPr>
        <w:t>. https://www.nadec.com/ar/research</w:t>
      </w:r>
    </w:p>
    <w:p w14:paraId="142993A1" w14:textId="77777777" w:rsidR="00757B93" w:rsidRPr="00856EF4" w:rsidRDefault="00757B93" w:rsidP="00757B93">
      <w:pPr>
        <w:bidi/>
        <w:spacing w:after="120"/>
        <w:ind w:left="630" w:hanging="630"/>
        <w:jc w:val="both"/>
        <w:rPr>
          <w:rFonts w:ascii="Sakkal Majalla" w:hAnsi="Sakkal Majalla" w:cs="Sakkal Majalla"/>
          <w:sz w:val="28"/>
          <w:szCs w:val="28"/>
          <w:rtl/>
          <w:lang w:bidi="ar-EG"/>
        </w:rPr>
      </w:pPr>
      <w:r w:rsidRPr="00856EF4">
        <w:rPr>
          <w:rFonts w:ascii="Sakkal Majalla" w:hAnsi="Sakkal Majalla" w:cs="Sakkal Majalla"/>
          <w:sz w:val="28"/>
          <w:szCs w:val="28"/>
          <w:rtl/>
          <w:lang w:bidi="ar-EG"/>
        </w:rPr>
        <w:t>الشوابكة، عدنان عواد</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(2017)</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xml:space="preserve"> دور تطبيقات الذكاء الاصطناعي "النظم الخبيرة" في اتخاذ القرارات الإدارية في البنوك السعودية العاملة في محافظة الطائف. </w:t>
      </w:r>
      <w:r w:rsidRPr="00856EF4">
        <w:rPr>
          <w:rFonts w:ascii="Sakkal Majalla" w:hAnsi="Sakkal Majalla" w:cs="Sakkal Majalla"/>
          <w:i/>
          <w:iCs/>
          <w:sz w:val="28"/>
          <w:szCs w:val="28"/>
          <w:rtl/>
          <w:lang w:bidi="ar-EG"/>
        </w:rPr>
        <w:t>مجلة جامعة الطائف للعلوم الإنسانية</w:t>
      </w:r>
      <w:r w:rsidRPr="00856EF4">
        <w:rPr>
          <w:rFonts w:ascii="Sakkal Majalla" w:hAnsi="Sakkal Majalla" w:cs="Sakkal Majalla" w:hint="cs"/>
          <w:i/>
          <w:iCs/>
          <w:sz w:val="28"/>
          <w:szCs w:val="28"/>
          <w:rtl/>
          <w:lang w:bidi="ar-EG"/>
        </w:rPr>
        <w:t xml:space="preserve">، </w:t>
      </w:r>
      <w:r w:rsidRPr="00856EF4">
        <w:rPr>
          <w:rFonts w:ascii="Sakkal Majalla" w:hAnsi="Sakkal Majalla" w:cs="Sakkal Majalla"/>
          <w:i/>
          <w:iCs/>
          <w:sz w:val="28"/>
          <w:szCs w:val="28"/>
          <w:rtl/>
          <w:lang w:bidi="ar-EG"/>
        </w:rPr>
        <w:t>4</w:t>
      </w:r>
      <w:r w:rsidRPr="00856EF4">
        <w:rPr>
          <w:rFonts w:ascii="Sakkal Majalla" w:hAnsi="Sakkal Majalla" w:cs="Sakkal Majalla"/>
          <w:sz w:val="28"/>
          <w:szCs w:val="28"/>
          <w:rtl/>
          <w:lang w:bidi="ar-EG"/>
        </w:rPr>
        <w:t xml:space="preserve"> </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15</w:t>
      </w:r>
      <w:r w:rsidRPr="00856EF4">
        <w:rPr>
          <w:rFonts w:ascii="Sakkal Majalla" w:hAnsi="Sakkal Majalla" w:cs="Sakkal Majalla" w:hint="cs"/>
          <w:sz w:val="28"/>
          <w:szCs w:val="28"/>
          <w:rtl/>
          <w:lang w:bidi="ar-EG"/>
        </w:rPr>
        <w:t>)</w:t>
      </w:r>
      <w:r w:rsidRPr="00856EF4">
        <w:rPr>
          <w:rFonts w:ascii="Sakkal Majalla" w:hAnsi="Sakkal Majalla" w:cs="Sakkal Majalla"/>
          <w:sz w:val="28"/>
          <w:szCs w:val="28"/>
          <w:rtl/>
          <w:lang w:bidi="ar-EG"/>
        </w:rPr>
        <w:t>، 13 - 58.</w:t>
      </w:r>
      <w:r w:rsidRPr="00856EF4">
        <w:rPr>
          <w:rFonts w:ascii="Sakkal Majalla" w:hAnsi="Sakkal Majalla" w:cs="Sakkal Majalla" w:hint="cs"/>
          <w:sz w:val="28"/>
          <w:szCs w:val="28"/>
          <w:rtl/>
          <w:lang w:bidi="ar-EG"/>
        </w:rPr>
        <w:t xml:space="preserve"> </w:t>
      </w:r>
      <w:hyperlink r:id="rId17" w:history="1">
        <w:r w:rsidRPr="00856EF4">
          <w:rPr>
            <w:rStyle w:val="Hyperlink"/>
            <w:rFonts w:ascii="Sakkal Majalla" w:hAnsi="Sakkal Majalla" w:cs="Sakkal Majalla"/>
            <w:sz w:val="28"/>
            <w:szCs w:val="28"/>
            <w:lang w:bidi="ar-EG"/>
          </w:rPr>
          <w:t>https://search.mandumah.com/Record/964820</w:t>
        </w:r>
      </w:hyperlink>
    </w:p>
    <w:p w14:paraId="1A113B91" w14:textId="77777777" w:rsidR="00757B93" w:rsidRPr="00856EF4" w:rsidRDefault="00757B93" w:rsidP="00757B93">
      <w:pPr>
        <w:bidi/>
        <w:spacing w:after="120"/>
        <w:ind w:left="630" w:hanging="630"/>
        <w:jc w:val="both"/>
        <w:rPr>
          <w:rFonts w:ascii="Sakkal Majalla" w:hAnsi="Sakkal Majalla" w:cs="Sakkal Majalla"/>
          <w:sz w:val="28"/>
          <w:szCs w:val="28"/>
          <w:lang w:bidi="ar-EG"/>
        </w:rPr>
      </w:pPr>
      <w:r w:rsidRPr="00856EF4">
        <w:rPr>
          <w:rFonts w:ascii="Sakkal Majalla" w:hAnsi="Sakkal Majalla" w:cs="Sakkal Majalla"/>
          <w:sz w:val="28"/>
          <w:szCs w:val="28"/>
          <w:rtl/>
        </w:rPr>
        <w:lastRenderedPageBreak/>
        <w:t xml:space="preserve">العتيبي، </w:t>
      </w:r>
      <w:r w:rsidRPr="00856EF4">
        <w:rPr>
          <w:rFonts w:ascii="Sakkal Majalla" w:hAnsi="Sakkal Majalla" w:cs="Sakkal Majalla" w:hint="cs"/>
          <w:sz w:val="28"/>
          <w:szCs w:val="28"/>
          <w:rtl/>
        </w:rPr>
        <w:t xml:space="preserve">سارة فهد، </w:t>
      </w:r>
      <w:r w:rsidRPr="00856EF4">
        <w:rPr>
          <w:rFonts w:ascii="Sakkal Majalla" w:hAnsi="Sakkal Majalla" w:cs="Sakkal Majalla"/>
          <w:sz w:val="28"/>
          <w:szCs w:val="28"/>
          <w:rtl/>
        </w:rPr>
        <w:t xml:space="preserve">محمد، </w:t>
      </w:r>
      <w:r w:rsidRPr="00856EF4">
        <w:rPr>
          <w:rFonts w:ascii="Sakkal Majalla" w:hAnsi="Sakkal Majalla" w:cs="Sakkal Majalla" w:hint="cs"/>
          <w:sz w:val="28"/>
          <w:szCs w:val="28"/>
          <w:rtl/>
        </w:rPr>
        <w:t xml:space="preserve">الفيصل عبد الحميد، </w:t>
      </w:r>
      <w:r w:rsidRPr="00856EF4">
        <w:rPr>
          <w:rFonts w:ascii="Sakkal Majalla" w:hAnsi="Sakkal Majalla" w:cs="Sakkal Majalla"/>
          <w:sz w:val="28"/>
          <w:szCs w:val="28"/>
          <w:rtl/>
        </w:rPr>
        <w:t>وجراد، ف</w:t>
      </w:r>
      <w:r w:rsidRPr="00856EF4">
        <w:rPr>
          <w:rFonts w:ascii="Sakkal Majalla" w:hAnsi="Sakkal Majalla" w:cs="Sakkal Majalla" w:hint="cs"/>
          <w:sz w:val="28"/>
          <w:szCs w:val="28"/>
          <w:rtl/>
        </w:rPr>
        <w:t xml:space="preserve">ايز علي. (2024). </w:t>
      </w:r>
      <w:r w:rsidRPr="00856EF4">
        <w:rPr>
          <w:rFonts w:ascii="Sakkal Majalla" w:hAnsi="Sakkal Majalla" w:cs="Sakkal Majalla"/>
          <w:sz w:val="28"/>
          <w:szCs w:val="28"/>
          <w:rtl/>
        </w:rPr>
        <w:t>استخدام تقنيات الذكاء الاصطناعي في عمليات اتخاذ القرارات الإدارية والابتكار داخل المؤسسات السعودية</w:t>
      </w:r>
      <w:r w:rsidRPr="00856EF4">
        <w:rPr>
          <w:rFonts w:ascii="Sakkal Majalla" w:hAnsi="Sakkal Majalla" w:cs="Sakkal Majalla" w:hint="cs"/>
          <w:sz w:val="28"/>
          <w:szCs w:val="28"/>
          <w:rtl/>
        </w:rPr>
        <w:t xml:space="preserve">. </w:t>
      </w:r>
      <w:r w:rsidRPr="00856EF4">
        <w:rPr>
          <w:rFonts w:ascii="Sakkal Majalla" w:hAnsi="Sakkal Majalla" w:cs="Sakkal Majalla"/>
          <w:i/>
          <w:iCs/>
          <w:sz w:val="28"/>
          <w:szCs w:val="28"/>
          <w:rtl/>
        </w:rPr>
        <w:t xml:space="preserve">المجلة الدولية للبحوث العلمية، </w:t>
      </w:r>
      <w:r w:rsidRPr="00856EF4">
        <w:rPr>
          <w:rFonts w:ascii="Sakkal Majalla" w:hAnsi="Sakkal Majalla" w:cs="Sakkal Majalla" w:hint="cs"/>
          <w:i/>
          <w:iCs/>
          <w:sz w:val="28"/>
          <w:szCs w:val="28"/>
          <w:rtl/>
          <w:lang w:bidi="ar-EG"/>
        </w:rPr>
        <w:t>3</w:t>
      </w:r>
      <w:r w:rsidRPr="00856EF4">
        <w:rPr>
          <w:rFonts w:ascii="Sakkal Majalla" w:hAnsi="Sakkal Majalla" w:cs="Sakkal Majalla" w:hint="cs"/>
          <w:sz w:val="28"/>
          <w:szCs w:val="28"/>
          <w:rtl/>
          <w:lang w:bidi="ar-EG"/>
        </w:rPr>
        <w:t>(8)، 277-300.</w:t>
      </w:r>
      <w:r w:rsidRPr="00856EF4">
        <w:rPr>
          <w:rFonts w:ascii="Sakkal Majalla" w:hAnsi="Sakkal Majalla" w:cs="Sakkal Majalla"/>
          <w:sz w:val="28"/>
          <w:szCs w:val="28"/>
          <w:lang w:bidi="ar-EG"/>
        </w:rPr>
        <w:t xml:space="preserve"> </w:t>
      </w:r>
      <w:hyperlink r:id="rId18" w:history="1">
        <w:r w:rsidRPr="00856EF4">
          <w:rPr>
            <w:rStyle w:val="Hyperlink"/>
            <w:rFonts w:ascii="Sakkal Majalla" w:hAnsi="Sakkal Majalla" w:cs="Sakkal Majalla"/>
            <w:sz w:val="28"/>
            <w:szCs w:val="28"/>
            <w:lang w:bidi="ar-EG"/>
          </w:rPr>
          <w:t>https://doi.org/10.59992/IJSR.2024.v3n8p9</w:t>
        </w:r>
      </w:hyperlink>
    </w:p>
    <w:p w14:paraId="2226E65F" w14:textId="77777777" w:rsidR="00757B93" w:rsidRPr="00856EF4" w:rsidRDefault="00757B93" w:rsidP="00757B93">
      <w:pPr>
        <w:bidi/>
        <w:spacing w:after="120"/>
        <w:ind w:left="630" w:hanging="630"/>
        <w:jc w:val="both"/>
        <w:rPr>
          <w:rFonts w:ascii="Sakkal Majalla" w:hAnsi="Sakkal Majalla" w:cs="Sakkal Majalla"/>
          <w:sz w:val="28"/>
          <w:szCs w:val="28"/>
          <w:lang w:bidi="ar-EG"/>
        </w:rPr>
      </w:pPr>
      <w:r w:rsidRPr="00856EF4">
        <w:rPr>
          <w:rFonts w:ascii="Sakkal Majalla" w:hAnsi="Sakkal Majalla" w:cs="Sakkal Majalla"/>
          <w:sz w:val="28"/>
          <w:szCs w:val="28"/>
          <w:rtl/>
        </w:rPr>
        <w:t>المشاري، مشاري</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tl/>
        </w:rPr>
        <w:t>ص</w:t>
      </w:r>
      <w:r w:rsidRPr="00856EF4">
        <w:rPr>
          <w:rFonts w:ascii="Sakkal Majalla" w:hAnsi="Sakkal Majalla" w:cs="Sakkal Majalla" w:hint="cs"/>
          <w:sz w:val="28"/>
          <w:szCs w:val="28"/>
          <w:rtl/>
          <w:lang w:bidi="ar-EG"/>
        </w:rPr>
        <w:t xml:space="preserve">الح، </w:t>
      </w:r>
      <w:r w:rsidRPr="00856EF4">
        <w:rPr>
          <w:rFonts w:ascii="Sakkal Majalla" w:hAnsi="Sakkal Majalla" w:cs="Sakkal Majalla"/>
          <w:sz w:val="28"/>
          <w:szCs w:val="28"/>
          <w:rtl/>
        </w:rPr>
        <w:t>الشريف، أ</w:t>
      </w:r>
      <w:r w:rsidRPr="00856EF4">
        <w:rPr>
          <w:rFonts w:ascii="Sakkal Majalla" w:hAnsi="Sakkal Majalla" w:cs="Sakkal Majalla" w:hint="cs"/>
          <w:sz w:val="28"/>
          <w:szCs w:val="28"/>
          <w:rtl/>
        </w:rPr>
        <w:t>سماء زايد، و</w:t>
      </w:r>
      <w:r w:rsidRPr="00856EF4">
        <w:rPr>
          <w:rFonts w:ascii="Sakkal Majalla" w:hAnsi="Sakkal Majalla" w:cs="Sakkal Majalla"/>
          <w:sz w:val="28"/>
          <w:szCs w:val="28"/>
          <w:rtl/>
        </w:rPr>
        <w:t>الزهراني، ن</w:t>
      </w:r>
      <w:r w:rsidRPr="00856EF4">
        <w:rPr>
          <w:rFonts w:ascii="Sakkal Majalla" w:hAnsi="Sakkal Majalla" w:cs="Sakkal Majalla" w:hint="cs"/>
          <w:sz w:val="28"/>
          <w:szCs w:val="28"/>
          <w:rtl/>
          <w:lang w:bidi="ar-EG"/>
        </w:rPr>
        <w:t>جود أحمد، و</w:t>
      </w:r>
      <w:r w:rsidRPr="00856EF4">
        <w:rPr>
          <w:rFonts w:ascii="Sakkal Majalla" w:hAnsi="Sakkal Majalla" w:cs="Sakkal Majalla"/>
          <w:sz w:val="28"/>
          <w:szCs w:val="28"/>
          <w:rtl/>
        </w:rPr>
        <w:t>صديق، و</w:t>
      </w:r>
      <w:r w:rsidRPr="00856EF4">
        <w:rPr>
          <w:rFonts w:ascii="Sakkal Majalla" w:hAnsi="Sakkal Majalla" w:cs="Sakkal Majalla" w:hint="cs"/>
          <w:sz w:val="28"/>
          <w:szCs w:val="28"/>
          <w:rtl/>
        </w:rPr>
        <w:t xml:space="preserve">ليد عبد الجواد، </w:t>
      </w:r>
      <w:r w:rsidRPr="00856EF4">
        <w:rPr>
          <w:rFonts w:ascii="Sakkal Majalla" w:hAnsi="Sakkal Majalla" w:cs="Sakkal Majalla"/>
          <w:sz w:val="28"/>
          <w:szCs w:val="28"/>
          <w:rtl/>
        </w:rPr>
        <w:t>وحسن،</w:t>
      </w:r>
      <w:r w:rsidRPr="00856EF4">
        <w:rPr>
          <w:rFonts w:ascii="Sakkal Majalla" w:hAnsi="Sakkal Majalla" w:cs="Sakkal Majalla" w:hint="cs"/>
          <w:sz w:val="28"/>
          <w:szCs w:val="28"/>
          <w:rtl/>
        </w:rPr>
        <w:t xml:space="preserve"> الفيصل عبد الحميد. (2024). </w:t>
      </w:r>
      <w:r w:rsidRPr="00856EF4">
        <w:rPr>
          <w:rFonts w:ascii="Sakkal Majalla" w:hAnsi="Sakkal Majalla" w:cs="Sakkal Majalla"/>
          <w:sz w:val="28"/>
          <w:szCs w:val="28"/>
          <w:rtl/>
        </w:rPr>
        <w:t xml:space="preserve">تطبيقات الإدارة للذكاء الاصطناعي في اتخاذ القرارات </w:t>
      </w:r>
      <w:r w:rsidRPr="00856EF4">
        <w:rPr>
          <w:rFonts w:ascii="Sakkal Majalla" w:hAnsi="Sakkal Majalla" w:cs="Sakkal Majalla" w:hint="cs"/>
          <w:sz w:val="28"/>
          <w:szCs w:val="28"/>
          <w:rtl/>
        </w:rPr>
        <w:t>الإدارية</w:t>
      </w:r>
      <w:r w:rsidRPr="00856EF4">
        <w:rPr>
          <w:rFonts w:ascii="Sakkal Majalla" w:hAnsi="Sakkal Majalla" w:cs="Sakkal Majalla"/>
          <w:sz w:val="28"/>
          <w:szCs w:val="28"/>
          <w:lang w:bidi="ar-EG"/>
        </w:rPr>
        <w:t>:</w:t>
      </w:r>
      <w:r w:rsidRPr="00856EF4">
        <w:rPr>
          <w:rFonts w:ascii="Sakkal Majalla" w:hAnsi="Sakkal Majalla" w:cs="Sakkal Majalla" w:hint="cs"/>
          <w:sz w:val="28"/>
          <w:szCs w:val="28"/>
          <w:rtl/>
          <w:lang w:bidi="ar-EG"/>
        </w:rPr>
        <w:t xml:space="preserve"> دراسة</w:t>
      </w:r>
      <w:r w:rsidRPr="00856EF4">
        <w:rPr>
          <w:rFonts w:ascii="Sakkal Majalla" w:hAnsi="Sakkal Majalla" w:cs="Sakkal Majalla"/>
          <w:sz w:val="28"/>
          <w:szCs w:val="28"/>
          <w:rtl/>
        </w:rPr>
        <w:t xml:space="preserve"> تطبيقية على شركة الاتصالات السعودية</w:t>
      </w:r>
      <w:r w:rsidRPr="00856EF4">
        <w:rPr>
          <w:rFonts w:ascii="Sakkal Majalla" w:hAnsi="Sakkal Majalla" w:cs="Sakkal Majalla" w:hint="cs"/>
          <w:sz w:val="28"/>
          <w:szCs w:val="28"/>
          <w:rtl/>
        </w:rPr>
        <w:t xml:space="preserve">. </w:t>
      </w:r>
      <w:r w:rsidRPr="00856EF4">
        <w:rPr>
          <w:rFonts w:ascii="Sakkal Majalla" w:hAnsi="Sakkal Majalla" w:cs="Sakkal Majalla"/>
          <w:i/>
          <w:iCs/>
          <w:sz w:val="28"/>
          <w:szCs w:val="28"/>
          <w:rtl/>
        </w:rPr>
        <w:t>المجلة الدولية للعلوم المالية والإدارية والاقتصادية</w:t>
      </w:r>
      <w:r w:rsidRPr="00856EF4">
        <w:rPr>
          <w:rFonts w:ascii="Sakkal Majalla" w:hAnsi="Sakkal Majalla" w:cs="Sakkal Majalla" w:hint="cs"/>
          <w:i/>
          <w:iCs/>
          <w:sz w:val="28"/>
          <w:szCs w:val="28"/>
          <w:rtl/>
          <w:lang w:bidi="ar-EG"/>
        </w:rPr>
        <w:t>، 3</w:t>
      </w:r>
      <w:r w:rsidRPr="00856EF4">
        <w:rPr>
          <w:rFonts w:ascii="Sakkal Majalla" w:hAnsi="Sakkal Majalla" w:cs="Sakkal Majalla" w:hint="cs"/>
          <w:sz w:val="28"/>
          <w:szCs w:val="28"/>
          <w:rtl/>
          <w:lang w:bidi="ar-EG"/>
        </w:rPr>
        <w:t>(4)، 98-152.</w:t>
      </w:r>
      <w:r w:rsidRPr="00856EF4">
        <w:rPr>
          <w:rFonts w:ascii="Sakkal Majalla" w:hAnsi="Sakkal Majalla" w:cs="Sakkal Majalla"/>
          <w:sz w:val="28"/>
          <w:szCs w:val="28"/>
          <w:lang w:bidi="ar-EG"/>
        </w:rPr>
        <w:t xml:space="preserve"> </w:t>
      </w:r>
      <w:hyperlink r:id="rId19" w:history="1">
        <w:r w:rsidRPr="00856EF4">
          <w:rPr>
            <w:rStyle w:val="Hyperlink"/>
            <w:rFonts w:ascii="Sakkal Majalla" w:hAnsi="Sakkal Majalla" w:cs="Sakkal Majalla"/>
            <w:sz w:val="28"/>
            <w:szCs w:val="28"/>
            <w:lang w:bidi="ar-EG"/>
          </w:rPr>
          <w:t>https://doi.org/10.59992/IJFAES.2024.v3n4p4</w:t>
        </w:r>
      </w:hyperlink>
    </w:p>
    <w:p w14:paraId="496082EF" w14:textId="77777777" w:rsidR="00757B93" w:rsidRPr="00856EF4" w:rsidRDefault="00757B93" w:rsidP="00757B93">
      <w:pPr>
        <w:bidi/>
        <w:spacing w:after="120"/>
        <w:ind w:left="630" w:hanging="630"/>
        <w:jc w:val="both"/>
        <w:rPr>
          <w:rFonts w:ascii="Sakkal Majalla" w:hAnsi="Sakkal Majalla" w:cs="Sakkal Majalla"/>
          <w:sz w:val="28"/>
          <w:szCs w:val="28"/>
        </w:rPr>
      </w:pPr>
      <w:r w:rsidRPr="00856EF4">
        <w:rPr>
          <w:rFonts w:ascii="Sakkal Majalla" w:hAnsi="Sakkal Majalla" w:cs="Sakkal Majalla"/>
          <w:sz w:val="28"/>
          <w:szCs w:val="28"/>
          <w:rtl/>
        </w:rPr>
        <w:t>المطيري، صالح عبد الله</w:t>
      </w:r>
      <w:r w:rsidRPr="00856EF4">
        <w:rPr>
          <w:rFonts w:ascii="Sakkal Majalla" w:hAnsi="Sakkal Majalla" w:cs="Sakkal Majalla" w:hint="cs"/>
          <w:b/>
          <w:bCs/>
          <w:sz w:val="28"/>
          <w:szCs w:val="28"/>
          <w:rtl/>
        </w:rPr>
        <w:t>.</w:t>
      </w:r>
      <w:r w:rsidRPr="00856EF4">
        <w:rPr>
          <w:rFonts w:ascii="Sakkal Majalla" w:hAnsi="Sakkal Majalla" w:cs="Sakkal Majalla" w:hint="cs"/>
          <w:sz w:val="28"/>
          <w:szCs w:val="28"/>
          <w:rtl/>
        </w:rPr>
        <w:t xml:space="preserve"> (2020). </w:t>
      </w:r>
      <w:r w:rsidRPr="00856EF4">
        <w:rPr>
          <w:rFonts w:ascii="Sakkal Majalla" w:hAnsi="Sakkal Majalla" w:cs="Sakkal Majalla"/>
          <w:sz w:val="28"/>
          <w:szCs w:val="28"/>
          <w:rtl/>
        </w:rPr>
        <w:t>أثر الذكاء الاصطناعي في تحسين الإدارة واتخاذ القرار</w:t>
      </w:r>
      <w:r w:rsidRPr="00856EF4">
        <w:rPr>
          <w:rFonts w:ascii="Sakkal Majalla" w:hAnsi="Sakkal Majalla" w:cs="Sakkal Majalla" w:hint="cs"/>
          <w:sz w:val="28"/>
          <w:szCs w:val="28"/>
          <w:rtl/>
        </w:rPr>
        <w:t xml:space="preserve">. </w:t>
      </w:r>
      <w:r w:rsidRPr="00856EF4">
        <w:rPr>
          <w:rFonts w:ascii="Sakkal Majalla" w:hAnsi="Sakkal Majalla" w:cs="Sakkal Majalla"/>
          <w:i/>
          <w:iCs/>
          <w:sz w:val="28"/>
          <w:szCs w:val="28"/>
          <w:rtl/>
        </w:rPr>
        <w:t>المجلة الدولية لنشر البحوث والدراسات</w:t>
      </w:r>
      <w:r w:rsidRPr="00856EF4">
        <w:rPr>
          <w:rFonts w:ascii="Sakkal Majalla" w:hAnsi="Sakkal Majalla" w:cs="Sakkal Majalla" w:hint="cs"/>
          <w:i/>
          <w:iCs/>
          <w:sz w:val="28"/>
          <w:szCs w:val="28"/>
          <w:rtl/>
        </w:rPr>
        <w:t>، 1</w:t>
      </w:r>
      <w:r w:rsidRPr="00856EF4">
        <w:rPr>
          <w:rFonts w:ascii="Sakkal Majalla" w:hAnsi="Sakkal Majalla" w:cs="Sakkal Majalla" w:hint="cs"/>
          <w:sz w:val="28"/>
          <w:szCs w:val="28"/>
          <w:rtl/>
        </w:rPr>
        <w:t>(4)، 1-6</w:t>
      </w:r>
      <w:r w:rsidRPr="00856EF4">
        <w:rPr>
          <w:rFonts w:ascii="Sakkal Majalla" w:hAnsi="Sakkal Majalla" w:cs="Sakkal Majalla" w:hint="cs"/>
          <w:i/>
          <w:iCs/>
          <w:sz w:val="28"/>
          <w:szCs w:val="28"/>
          <w:rtl/>
        </w:rPr>
        <w:t xml:space="preserve">. </w:t>
      </w:r>
      <w:hyperlink r:id="rId20" w:history="1">
        <w:r w:rsidRPr="00856EF4">
          <w:rPr>
            <w:rStyle w:val="Hyperlink"/>
            <w:rFonts w:ascii="Sakkal Majalla" w:hAnsi="Sakkal Majalla" w:cs="Sakkal Majalla"/>
            <w:sz w:val="28"/>
            <w:szCs w:val="28"/>
          </w:rPr>
          <w:t>https://www.ijrsp.com/volume/issue-4/1</w:t>
        </w:r>
      </w:hyperlink>
    </w:p>
    <w:p w14:paraId="168BDC0D" w14:textId="77777777" w:rsidR="00757B93" w:rsidRPr="00856EF4" w:rsidRDefault="00757B93" w:rsidP="00757B93">
      <w:pPr>
        <w:bidi/>
        <w:spacing w:before="360" w:after="120"/>
        <w:ind w:left="630" w:hanging="630"/>
        <w:jc w:val="both"/>
        <w:rPr>
          <w:rFonts w:ascii="Sakkal Majalla" w:hAnsi="Sakkal Majalla" w:cs="Sakkal Majalla"/>
          <w:color w:val="0070C0"/>
          <w:sz w:val="28"/>
          <w:szCs w:val="28"/>
          <w:rtl/>
        </w:rPr>
      </w:pPr>
      <w:r w:rsidRPr="00856EF4">
        <w:rPr>
          <w:rFonts w:ascii="Sakkal Majalla" w:hAnsi="Sakkal Majalla" w:cs="Sakkal Majalla" w:hint="cs"/>
          <w:b/>
          <w:bCs/>
          <w:color w:val="0070C0"/>
          <w:sz w:val="28"/>
          <w:szCs w:val="28"/>
          <w:rtl/>
          <w:lang w:bidi="ar-EG"/>
        </w:rPr>
        <w:t>ثانيا: المراجع الأجنبية:</w:t>
      </w:r>
    </w:p>
    <w:p w14:paraId="0E858E4E" w14:textId="77777777" w:rsidR="00757B93" w:rsidRPr="00856EF4" w:rsidRDefault="00757B93" w:rsidP="00757B93">
      <w:pPr>
        <w:spacing w:after="120"/>
        <w:ind w:left="630" w:hanging="630"/>
        <w:jc w:val="both"/>
        <w:rPr>
          <w:rFonts w:ascii="Sakkal Majalla" w:hAnsi="Sakkal Majalla" w:cs="Sakkal Majalla"/>
          <w:sz w:val="28"/>
          <w:szCs w:val="28"/>
          <w:lang w:bidi="ar-EG"/>
        </w:rPr>
      </w:pPr>
      <w:bookmarkStart w:id="5" w:name="_Hlk201111917"/>
      <w:r w:rsidRPr="00856EF4">
        <w:rPr>
          <w:rFonts w:ascii="Sakkal Majalla" w:hAnsi="Sakkal Majalla" w:cs="Sakkal Majalla"/>
          <w:sz w:val="28"/>
          <w:szCs w:val="28"/>
          <w:lang w:bidi="ar-EG"/>
        </w:rPr>
        <w:t>Alhatimi Aleessawi, N. A. and Djaghrouri, L. (2025)</w:t>
      </w:r>
      <w:bookmarkEnd w:id="5"/>
      <w:r w:rsidRPr="00856EF4">
        <w:rPr>
          <w:rFonts w:ascii="Sakkal Majalla" w:hAnsi="Sakkal Majalla" w:cs="Sakkal Majalla"/>
          <w:sz w:val="28"/>
          <w:szCs w:val="28"/>
          <w:lang w:bidi="ar-EG"/>
        </w:rPr>
        <w:t xml:space="preserve">. Artificial Intelligence in Decision-making: Literature Review. </w:t>
      </w:r>
      <w:r w:rsidRPr="00856EF4">
        <w:rPr>
          <w:rFonts w:ascii="Sakkal Majalla" w:hAnsi="Sakkal Majalla" w:cs="Sakkal Majalla"/>
          <w:i/>
          <w:iCs/>
          <w:sz w:val="28"/>
          <w:szCs w:val="28"/>
          <w:lang w:bidi="ar-EG"/>
        </w:rPr>
        <w:t>Journal of the Association of Arab Universities for Research in Higher Education, 45</w:t>
      </w:r>
      <w:r w:rsidRPr="00856EF4">
        <w:rPr>
          <w:rFonts w:ascii="Sakkal Majalla" w:hAnsi="Sakkal Majalla" w:cs="Sakkal Majalla"/>
          <w:sz w:val="28"/>
          <w:szCs w:val="28"/>
          <w:lang w:bidi="ar-EG"/>
        </w:rPr>
        <w:t xml:space="preserve">(1), 263-278. </w:t>
      </w:r>
      <w:hyperlink r:id="rId21" w:history="1">
        <w:r w:rsidRPr="00856EF4">
          <w:rPr>
            <w:rStyle w:val="Hyperlink"/>
            <w:rFonts w:ascii="Sakkal Majalla" w:hAnsi="Sakkal Majalla" w:cs="Sakkal Majalla"/>
            <w:sz w:val="28"/>
            <w:szCs w:val="28"/>
            <w:lang w:bidi="ar-EG"/>
          </w:rPr>
          <w:t>https://digitalcommons.aaru.edu.jo/jaaru_rhe/vol45/iss1/15?utm_source=digitalcommons.aaru.edu.jo%2Fjaaru_rhe%2Fvol45%2Fiss1%2F15&amp;utm_medium=PDF&amp;utm_campaign=PDFCoverPages</w:t>
        </w:r>
      </w:hyperlink>
      <w:r w:rsidRPr="00856EF4">
        <w:rPr>
          <w:rFonts w:ascii="Sakkal Majalla" w:hAnsi="Sakkal Majalla" w:cs="Sakkal Majalla"/>
          <w:sz w:val="28"/>
          <w:szCs w:val="28"/>
          <w:lang w:bidi="ar-EG"/>
        </w:rPr>
        <w:t>.</w:t>
      </w:r>
    </w:p>
    <w:p w14:paraId="34B106ED" w14:textId="77777777" w:rsidR="00757B93" w:rsidRPr="00856EF4" w:rsidRDefault="00757B93" w:rsidP="00757B93">
      <w:pPr>
        <w:spacing w:after="120"/>
        <w:ind w:left="630" w:hanging="630"/>
        <w:jc w:val="both"/>
        <w:rPr>
          <w:rFonts w:ascii="Sakkal Majalla" w:hAnsi="Sakkal Majalla" w:cs="Sakkal Majalla"/>
          <w:sz w:val="28"/>
          <w:szCs w:val="28"/>
        </w:rPr>
      </w:pPr>
      <w:bookmarkStart w:id="6" w:name="_Hlk201093463"/>
      <w:r w:rsidRPr="00856EF4">
        <w:rPr>
          <w:rFonts w:ascii="Sakkal Majalla" w:hAnsi="Sakkal Majalla" w:cs="Sakkal Majalla"/>
          <w:sz w:val="28"/>
          <w:szCs w:val="28"/>
          <w:lang w:bidi="ar-EG"/>
        </w:rPr>
        <w:t>Aljohani, N. B., &amp; Albliwi</w:t>
      </w:r>
      <w:bookmarkEnd w:id="6"/>
      <w:r w:rsidRPr="00856EF4">
        <w:rPr>
          <w:rFonts w:ascii="Sakkal Majalla" w:hAnsi="Sakkal Majalla" w:cs="Sakkal Majalla"/>
          <w:sz w:val="28"/>
          <w:szCs w:val="28"/>
          <w:lang w:bidi="ar-EG"/>
        </w:rPr>
        <w:t xml:space="preserve">, S. (2022). </w:t>
      </w:r>
      <w:bookmarkStart w:id="7" w:name="_Hlk201093543"/>
      <w:r w:rsidRPr="00856EF4">
        <w:rPr>
          <w:rFonts w:ascii="Sakkal Majalla" w:hAnsi="Sakkal Majalla" w:cs="Sakkal Majalla"/>
          <w:sz w:val="28"/>
          <w:szCs w:val="28"/>
          <w:lang w:bidi="ar-EG"/>
        </w:rPr>
        <w:t>Impacts of applying artificial intelligence on decision-making quality: A descriptive study in Saudi arabian private sector organizations</w:t>
      </w:r>
      <w:bookmarkEnd w:id="7"/>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International Transaction Journal of Engineering, Management, &amp; Applied Sciences &amp; Technologies, 13 (5)</w:t>
      </w:r>
      <w:r w:rsidRPr="00856EF4">
        <w:rPr>
          <w:rFonts w:ascii="Sakkal Majalla" w:hAnsi="Sakkal Majalla" w:cs="Sakkal Majalla"/>
          <w:sz w:val="28"/>
          <w:szCs w:val="28"/>
          <w:lang w:bidi="ar-EG"/>
        </w:rPr>
        <w:t>, 1-14.</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2" w:history="1">
        <w:r w:rsidRPr="00856EF4">
          <w:rPr>
            <w:rStyle w:val="Hyperlink"/>
            <w:rFonts w:ascii="Sakkal Majalla" w:hAnsi="Sakkal Majalla" w:cs="Sakkal Majalla"/>
            <w:sz w:val="28"/>
            <w:szCs w:val="28"/>
          </w:rPr>
          <w:t>https://doi.org/10.14456/ITJEMAST.2022.104</w:t>
        </w:r>
      </w:hyperlink>
      <w:r w:rsidRPr="00856EF4">
        <w:rPr>
          <w:rFonts w:ascii="Sakkal Majalla" w:hAnsi="Sakkal Majalla" w:cs="Sakkal Majalla"/>
          <w:sz w:val="28"/>
          <w:szCs w:val="28"/>
        </w:rPr>
        <w:t>.</w:t>
      </w:r>
    </w:p>
    <w:p w14:paraId="06637B9B" w14:textId="77777777" w:rsidR="00757B93" w:rsidRPr="00856EF4" w:rsidRDefault="00757B93" w:rsidP="00757B93">
      <w:pPr>
        <w:spacing w:after="120"/>
        <w:ind w:left="630" w:hanging="630"/>
        <w:jc w:val="both"/>
        <w:rPr>
          <w:rFonts w:ascii="Sakkal Majalla" w:hAnsi="Sakkal Majalla" w:cs="Sakkal Majalla"/>
          <w:sz w:val="28"/>
          <w:szCs w:val="28"/>
        </w:rPr>
      </w:pPr>
      <w:r w:rsidRPr="00856EF4">
        <w:rPr>
          <w:rFonts w:ascii="Sakkal Majalla" w:hAnsi="Sakkal Majalla" w:cs="Sakkal Majalla"/>
          <w:sz w:val="28"/>
          <w:szCs w:val="28"/>
        </w:rPr>
        <w:t>Brynjolfsson, E., &amp; Mcafee, A. N. D. R. E. W. (2017). Artificial intelligence, for real. </w:t>
      </w:r>
      <w:r w:rsidRPr="00856EF4">
        <w:rPr>
          <w:rFonts w:ascii="Sakkal Majalla" w:hAnsi="Sakkal Majalla" w:cs="Sakkal Majalla"/>
          <w:i/>
          <w:iCs/>
          <w:sz w:val="28"/>
          <w:szCs w:val="28"/>
        </w:rPr>
        <w:t>Harvard business review</w:t>
      </w:r>
      <w:r w:rsidRPr="00856EF4">
        <w:rPr>
          <w:rFonts w:ascii="Sakkal Majalla" w:hAnsi="Sakkal Majalla" w:cs="Sakkal Majalla"/>
          <w:sz w:val="28"/>
          <w:szCs w:val="28"/>
        </w:rPr>
        <w:t>, </w:t>
      </w:r>
      <w:r w:rsidRPr="00856EF4">
        <w:rPr>
          <w:rFonts w:ascii="Sakkal Majalla" w:hAnsi="Sakkal Majalla" w:cs="Sakkal Majalla"/>
          <w:i/>
          <w:iCs/>
          <w:sz w:val="28"/>
          <w:szCs w:val="28"/>
        </w:rPr>
        <w:t>1</w:t>
      </w:r>
      <w:r w:rsidRPr="00856EF4">
        <w:rPr>
          <w:rFonts w:ascii="Sakkal Majalla" w:hAnsi="Sakkal Majalla" w:cs="Sakkal Majalla"/>
          <w:sz w:val="28"/>
          <w:szCs w:val="28"/>
        </w:rPr>
        <w:t>(1), 1-31.</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3" w:history="1">
        <w:r w:rsidRPr="00856EF4">
          <w:rPr>
            <w:rStyle w:val="Hyperlink"/>
            <w:rFonts w:ascii="Sakkal Majalla" w:hAnsi="Sakkal Majalla" w:cs="Sakkal Majalla"/>
            <w:sz w:val="28"/>
            <w:szCs w:val="28"/>
          </w:rPr>
          <w:t>https://starlab-alliance.com/wp-content/uploads/2017/09/AI-Article.pdf</w:t>
        </w:r>
      </w:hyperlink>
      <w:r w:rsidRPr="00856EF4">
        <w:rPr>
          <w:rFonts w:ascii="Sakkal Majalla" w:hAnsi="Sakkal Majalla" w:cs="Sakkal Majalla"/>
          <w:sz w:val="28"/>
          <w:szCs w:val="28"/>
        </w:rPr>
        <w:t>.</w:t>
      </w:r>
    </w:p>
    <w:p w14:paraId="3189A40E" w14:textId="77777777" w:rsidR="00757B93" w:rsidRPr="00856EF4" w:rsidRDefault="00757B93" w:rsidP="00757B93">
      <w:pPr>
        <w:spacing w:after="120"/>
        <w:ind w:left="630" w:hanging="630"/>
        <w:jc w:val="both"/>
        <w:rPr>
          <w:rFonts w:ascii="Sakkal Majalla" w:hAnsi="Sakkal Majalla" w:cs="Sakkal Majalla"/>
          <w:sz w:val="28"/>
          <w:szCs w:val="28"/>
          <w:rtl/>
        </w:rPr>
      </w:pPr>
      <w:bookmarkStart w:id="8" w:name="_Hlk201088051"/>
      <w:r w:rsidRPr="00856EF4">
        <w:rPr>
          <w:rFonts w:ascii="Sakkal Majalla" w:hAnsi="Sakkal Majalla" w:cs="Sakkal Majalla"/>
          <w:sz w:val="28"/>
          <w:szCs w:val="28"/>
          <w:lang w:val="de-DE" w:bidi="ar-EG"/>
        </w:rPr>
        <w:t>Dora</w:t>
      </w:r>
      <w:bookmarkEnd w:id="8"/>
      <w:r w:rsidRPr="00856EF4">
        <w:rPr>
          <w:rFonts w:ascii="Sakkal Majalla" w:hAnsi="Sakkal Majalla" w:cs="Sakkal Majalla"/>
          <w:sz w:val="28"/>
          <w:szCs w:val="28"/>
          <w:lang w:val="de-DE" w:bidi="ar-EG"/>
        </w:rPr>
        <w:t xml:space="preserve">, M., Kumar, A., Mangla, S. K., Pant, A., &amp; Kamal, M. M. (2022). </w:t>
      </w:r>
      <w:bookmarkStart w:id="9" w:name="_Hlk201088073"/>
      <w:r w:rsidRPr="00856EF4">
        <w:rPr>
          <w:rFonts w:ascii="Sakkal Majalla" w:hAnsi="Sakkal Majalla" w:cs="Sakkal Majalla"/>
          <w:sz w:val="28"/>
          <w:szCs w:val="28"/>
          <w:lang w:bidi="ar-EG"/>
        </w:rPr>
        <w:t>Critical success factors influencing artificial intelligence adoption in food supply chains</w:t>
      </w:r>
      <w:bookmarkEnd w:id="9"/>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International Journal of Production Research</w:t>
      </w:r>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60</w:t>
      </w:r>
      <w:r w:rsidRPr="00856EF4">
        <w:rPr>
          <w:rFonts w:ascii="Sakkal Majalla" w:hAnsi="Sakkal Majalla" w:cs="Sakkal Majalla"/>
          <w:sz w:val="28"/>
          <w:szCs w:val="28"/>
          <w:lang w:bidi="ar-EG"/>
        </w:rPr>
        <w:t>(14), 4621-4640.</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4" w:history="1">
        <w:r w:rsidRPr="00856EF4">
          <w:rPr>
            <w:rStyle w:val="Hyperlink"/>
            <w:rFonts w:ascii="Sakkal Majalla" w:hAnsi="Sakkal Majalla" w:cs="Sakkal Majalla"/>
            <w:sz w:val="28"/>
            <w:szCs w:val="28"/>
          </w:rPr>
          <w:t>https://doi.org/10.1080/00207543.2021.1959665</w:t>
        </w:r>
      </w:hyperlink>
      <w:r w:rsidRPr="00856EF4">
        <w:rPr>
          <w:rFonts w:ascii="Sakkal Majalla" w:hAnsi="Sakkal Majalla" w:cs="Sakkal Majalla"/>
          <w:sz w:val="28"/>
          <w:szCs w:val="28"/>
        </w:rPr>
        <w:t>.</w:t>
      </w:r>
    </w:p>
    <w:p w14:paraId="08677027" w14:textId="77777777" w:rsidR="00757B93" w:rsidRPr="00856EF4" w:rsidRDefault="00757B93" w:rsidP="00757B93">
      <w:pPr>
        <w:spacing w:after="120"/>
        <w:ind w:left="630" w:hanging="630"/>
        <w:jc w:val="both"/>
        <w:rPr>
          <w:rFonts w:ascii="Sakkal Majalla" w:hAnsi="Sakkal Majalla" w:cs="Sakkal Majalla"/>
          <w:sz w:val="28"/>
          <w:szCs w:val="28"/>
        </w:rPr>
      </w:pPr>
      <w:bookmarkStart w:id="10" w:name="_Hlk201116179"/>
      <w:r w:rsidRPr="00856EF4">
        <w:rPr>
          <w:rFonts w:ascii="Sakkal Majalla" w:hAnsi="Sakkal Majalla" w:cs="Sakkal Majalla"/>
          <w:sz w:val="28"/>
          <w:szCs w:val="28"/>
        </w:rPr>
        <w:t>Eisenhardt, K. M., &amp; Zbaracki</w:t>
      </w:r>
      <w:bookmarkEnd w:id="10"/>
      <w:r w:rsidRPr="00856EF4">
        <w:rPr>
          <w:rFonts w:ascii="Sakkal Majalla" w:hAnsi="Sakkal Majalla" w:cs="Sakkal Majalla"/>
          <w:sz w:val="28"/>
          <w:szCs w:val="28"/>
        </w:rPr>
        <w:t>, M. J. (1992). Strategic decision making. </w:t>
      </w:r>
      <w:r w:rsidRPr="00856EF4">
        <w:rPr>
          <w:rFonts w:ascii="Sakkal Majalla" w:hAnsi="Sakkal Majalla" w:cs="Sakkal Majalla"/>
          <w:i/>
          <w:iCs/>
          <w:sz w:val="28"/>
          <w:szCs w:val="28"/>
        </w:rPr>
        <w:t>Strategic management journal</w:t>
      </w:r>
      <w:r w:rsidRPr="00856EF4">
        <w:rPr>
          <w:rFonts w:ascii="Sakkal Majalla" w:hAnsi="Sakkal Majalla" w:cs="Sakkal Majalla"/>
          <w:sz w:val="28"/>
          <w:szCs w:val="28"/>
        </w:rPr>
        <w:t>, </w:t>
      </w:r>
      <w:r w:rsidRPr="00856EF4">
        <w:rPr>
          <w:rFonts w:ascii="Sakkal Majalla" w:hAnsi="Sakkal Majalla" w:cs="Sakkal Majalla"/>
          <w:i/>
          <w:iCs/>
          <w:sz w:val="28"/>
          <w:szCs w:val="28"/>
        </w:rPr>
        <w:t>13</w:t>
      </w:r>
      <w:r w:rsidRPr="00856EF4">
        <w:rPr>
          <w:rFonts w:ascii="Sakkal Majalla" w:hAnsi="Sakkal Majalla" w:cs="Sakkal Majalla"/>
          <w:sz w:val="28"/>
          <w:szCs w:val="28"/>
        </w:rPr>
        <w:t>(S2), 17-37.</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5" w:history="1">
        <w:r w:rsidRPr="00856EF4">
          <w:rPr>
            <w:rStyle w:val="Hyperlink"/>
            <w:rFonts w:ascii="Sakkal Majalla" w:hAnsi="Sakkal Majalla" w:cs="Sakkal Majalla"/>
            <w:sz w:val="28"/>
            <w:szCs w:val="28"/>
          </w:rPr>
          <w:t>https://doi.org/10.1002/smj.4250130904</w:t>
        </w:r>
      </w:hyperlink>
      <w:r w:rsidRPr="00856EF4">
        <w:rPr>
          <w:rFonts w:ascii="Sakkal Majalla" w:hAnsi="Sakkal Majalla" w:cs="Sakkal Majalla"/>
          <w:sz w:val="28"/>
          <w:szCs w:val="28"/>
        </w:rPr>
        <w:t>.</w:t>
      </w:r>
    </w:p>
    <w:p w14:paraId="03462B17" w14:textId="77777777" w:rsidR="00757B93" w:rsidRPr="00856EF4" w:rsidRDefault="00757B93" w:rsidP="00757B93">
      <w:pPr>
        <w:spacing w:after="120"/>
        <w:ind w:left="630" w:hanging="630"/>
        <w:jc w:val="both"/>
        <w:rPr>
          <w:rFonts w:ascii="Sakkal Majalla" w:hAnsi="Sakkal Majalla" w:cs="Sakkal Majalla"/>
          <w:sz w:val="28"/>
          <w:szCs w:val="28"/>
        </w:rPr>
      </w:pPr>
      <w:r w:rsidRPr="00856EF4">
        <w:rPr>
          <w:rFonts w:ascii="Sakkal Majalla" w:hAnsi="Sakkal Majalla" w:cs="Sakkal Majalla"/>
          <w:sz w:val="28"/>
          <w:szCs w:val="28"/>
        </w:rPr>
        <w:lastRenderedPageBreak/>
        <w:t xml:space="preserve">Garg, V., Puri, N. (2023). </w:t>
      </w:r>
      <w:r w:rsidRPr="00856EF4">
        <w:rPr>
          <w:rFonts w:ascii="Sakkal Majalla" w:hAnsi="Sakkal Majalla" w:cs="Sakkal Majalla"/>
          <w:i/>
          <w:iCs/>
          <w:sz w:val="28"/>
          <w:szCs w:val="28"/>
        </w:rPr>
        <w:t>Utilization of Artificial Intelligence in the Food Industry</w:t>
      </w:r>
      <w:r w:rsidRPr="00856EF4">
        <w:rPr>
          <w:rFonts w:ascii="Sakkal Majalla" w:hAnsi="Sakkal Majalla" w:cs="Sakkal Majalla"/>
          <w:sz w:val="28"/>
          <w:szCs w:val="28"/>
        </w:rPr>
        <w:t xml:space="preserve">. In: Hassanien, A.E., Soliman, M. (eds) Artificial Intelligence: A Real Opportunity in the Food Industry. Studies in Computational Intelligence, vol 1000. Springer, Cham </w:t>
      </w:r>
      <w:r w:rsidRPr="00856EF4">
        <w:rPr>
          <w:rFonts w:ascii="Sakkal Majalla" w:hAnsi="Sakkal Majalla" w:cs="Sakkal Majalla"/>
          <w:sz w:val="28"/>
          <w:szCs w:val="28"/>
          <w:lang w:bidi="ar-EG"/>
        </w:rPr>
        <w:t>(pp. 79-99)</w:t>
      </w:r>
      <w:r w:rsidRPr="00856EF4">
        <w:rPr>
          <w:rFonts w:ascii="Sakkal Majalla" w:hAnsi="Sakkal Majalla" w:cs="Sakkal Majalla"/>
          <w:sz w:val="28"/>
          <w:szCs w:val="28"/>
        </w:rPr>
        <w:t xml:space="preserve">. </w:t>
      </w:r>
      <w:hyperlink r:id="rId26" w:history="1">
        <w:r w:rsidRPr="00856EF4">
          <w:rPr>
            <w:rStyle w:val="Hyperlink"/>
            <w:rFonts w:ascii="Sakkal Majalla" w:hAnsi="Sakkal Majalla" w:cs="Sakkal Majalla"/>
            <w:sz w:val="28"/>
            <w:szCs w:val="28"/>
          </w:rPr>
          <w:t>https://doi.org/10.1007/978-3-031-13702-0_6</w:t>
        </w:r>
      </w:hyperlink>
      <w:r w:rsidRPr="00856EF4">
        <w:rPr>
          <w:rFonts w:ascii="Sakkal Majalla" w:hAnsi="Sakkal Majalla" w:cs="Sakkal Majalla"/>
          <w:sz w:val="28"/>
          <w:szCs w:val="28"/>
        </w:rPr>
        <w:t>.</w:t>
      </w:r>
    </w:p>
    <w:p w14:paraId="35EFB732" w14:textId="77777777" w:rsidR="00757B93" w:rsidRPr="00856EF4" w:rsidRDefault="00757B93" w:rsidP="00757B93">
      <w:pPr>
        <w:spacing w:after="120"/>
        <w:ind w:left="630" w:hanging="630"/>
        <w:jc w:val="both"/>
        <w:rPr>
          <w:rFonts w:ascii="Sakkal Majalla" w:hAnsi="Sakkal Majalla" w:cs="Sakkal Majalla"/>
          <w:sz w:val="28"/>
          <w:szCs w:val="28"/>
        </w:rPr>
      </w:pPr>
      <w:bookmarkStart w:id="11" w:name="_Hlk201109180"/>
      <w:r w:rsidRPr="00856EF4">
        <w:rPr>
          <w:rFonts w:ascii="Sakkal Majalla" w:hAnsi="Sakkal Majalla" w:cs="Sakkal Majalla"/>
          <w:sz w:val="28"/>
          <w:szCs w:val="28"/>
        </w:rPr>
        <w:t>Kar</w:t>
      </w:r>
      <w:bookmarkEnd w:id="11"/>
      <w:r w:rsidRPr="00856EF4">
        <w:rPr>
          <w:rFonts w:ascii="Sakkal Majalla" w:hAnsi="Sakkal Majalla" w:cs="Sakkal Majalla"/>
          <w:sz w:val="28"/>
          <w:szCs w:val="28"/>
        </w:rPr>
        <w:t>, S., Kar, A. K., &amp; Gupta, M. P. (2021). Modeling drivers and barriers of artificial intelligence adoption: Insights from a strategic management perspective. </w:t>
      </w:r>
      <w:r w:rsidRPr="00856EF4">
        <w:rPr>
          <w:rFonts w:ascii="Sakkal Majalla" w:hAnsi="Sakkal Majalla" w:cs="Sakkal Majalla"/>
          <w:i/>
          <w:iCs/>
          <w:sz w:val="28"/>
          <w:szCs w:val="28"/>
        </w:rPr>
        <w:t>Intelligent Systems in Accounting, Finance and Management</w:t>
      </w:r>
      <w:r w:rsidRPr="00856EF4">
        <w:rPr>
          <w:rFonts w:ascii="Sakkal Majalla" w:hAnsi="Sakkal Majalla" w:cs="Sakkal Majalla"/>
          <w:sz w:val="28"/>
          <w:szCs w:val="28"/>
        </w:rPr>
        <w:t>, </w:t>
      </w:r>
      <w:r w:rsidRPr="00856EF4">
        <w:rPr>
          <w:rFonts w:ascii="Sakkal Majalla" w:hAnsi="Sakkal Majalla" w:cs="Sakkal Majalla"/>
          <w:i/>
          <w:iCs/>
          <w:sz w:val="28"/>
          <w:szCs w:val="28"/>
        </w:rPr>
        <w:t>28</w:t>
      </w:r>
      <w:r w:rsidRPr="00856EF4">
        <w:rPr>
          <w:rFonts w:ascii="Sakkal Majalla" w:hAnsi="Sakkal Majalla" w:cs="Sakkal Majalla"/>
          <w:sz w:val="28"/>
          <w:szCs w:val="28"/>
        </w:rPr>
        <w:t>(4), 217-238.</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7" w:history="1">
        <w:r w:rsidRPr="00856EF4">
          <w:rPr>
            <w:rStyle w:val="Hyperlink"/>
            <w:rFonts w:ascii="Sakkal Majalla" w:hAnsi="Sakkal Majalla" w:cs="Sakkal Majalla"/>
            <w:sz w:val="28"/>
            <w:szCs w:val="28"/>
          </w:rPr>
          <w:t>https://doi.org/10.1002/isaf.1503</w:t>
        </w:r>
      </w:hyperlink>
      <w:r w:rsidRPr="00856EF4">
        <w:rPr>
          <w:rFonts w:ascii="Sakkal Majalla" w:hAnsi="Sakkal Majalla" w:cs="Sakkal Majalla"/>
          <w:sz w:val="28"/>
          <w:szCs w:val="28"/>
        </w:rPr>
        <w:t>.</w:t>
      </w:r>
    </w:p>
    <w:p w14:paraId="4853C897" w14:textId="77777777" w:rsidR="00757B93" w:rsidRPr="00856EF4" w:rsidRDefault="00757B93" w:rsidP="00757B93">
      <w:pPr>
        <w:spacing w:after="120"/>
        <w:ind w:left="630" w:hanging="630"/>
        <w:jc w:val="both"/>
        <w:rPr>
          <w:rFonts w:ascii="Sakkal Majalla" w:hAnsi="Sakkal Majalla" w:cs="Sakkal Majalla"/>
          <w:sz w:val="28"/>
          <w:szCs w:val="28"/>
        </w:rPr>
      </w:pPr>
      <w:r w:rsidRPr="00856EF4">
        <w:rPr>
          <w:rFonts w:ascii="Sakkal Majalla" w:hAnsi="Sakkal Majalla" w:cs="Sakkal Majalla"/>
          <w:sz w:val="28"/>
          <w:szCs w:val="28"/>
        </w:rPr>
        <w:t>Karam, J., El Hayek, Z., &amp; Youssef, L. (2025). AI and Cultural Adaptation: Leveraging MENA Values in Business. In </w:t>
      </w:r>
      <w:r w:rsidRPr="00856EF4">
        <w:rPr>
          <w:rFonts w:ascii="Sakkal Majalla" w:hAnsi="Sakkal Majalla" w:cs="Sakkal Majalla"/>
          <w:i/>
          <w:iCs/>
          <w:sz w:val="28"/>
          <w:szCs w:val="28"/>
        </w:rPr>
        <w:t>AI in the Middle East for Growth and Business: A Transformative Force</w:t>
      </w:r>
      <w:r w:rsidRPr="00856EF4">
        <w:rPr>
          <w:rFonts w:ascii="Sakkal Majalla" w:hAnsi="Sakkal Majalla" w:cs="Sakkal Majalla"/>
          <w:sz w:val="28"/>
          <w:szCs w:val="28"/>
        </w:rPr>
        <w:t> (pp. 61-73). Cham: Springer Nature Switzerland.</w:t>
      </w:r>
    </w:p>
    <w:p w14:paraId="51432803" w14:textId="77777777" w:rsidR="00757B93" w:rsidRPr="00856EF4" w:rsidRDefault="00757B93" w:rsidP="00757B93">
      <w:pPr>
        <w:spacing w:after="120"/>
        <w:ind w:left="630" w:hanging="630"/>
        <w:jc w:val="both"/>
        <w:rPr>
          <w:rFonts w:ascii="Sakkal Majalla" w:hAnsi="Sakkal Majalla" w:cs="Sakkal Majalla"/>
          <w:sz w:val="28"/>
          <w:szCs w:val="28"/>
        </w:rPr>
      </w:pPr>
      <w:bookmarkStart w:id="12" w:name="_Hlk201115301"/>
      <w:r w:rsidRPr="00856EF4">
        <w:rPr>
          <w:rFonts w:ascii="Sakkal Majalla" w:hAnsi="Sakkal Majalla" w:cs="Sakkal Majalla"/>
          <w:sz w:val="28"/>
          <w:szCs w:val="28"/>
        </w:rPr>
        <w:t>Khakheli, M., &amp; Morchiladze</w:t>
      </w:r>
      <w:bookmarkEnd w:id="12"/>
      <w:r w:rsidRPr="00856EF4">
        <w:rPr>
          <w:rFonts w:ascii="Sakkal Majalla" w:hAnsi="Sakkal Majalla" w:cs="Sakkal Majalla"/>
          <w:sz w:val="28"/>
          <w:szCs w:val="28"/>
        </w:rPr>
        <w:t>, G. (2015). Factors affecting decision making in an organization. </w:t>
      </w:r>
      <w:r w:rsidRPr="00856EF4">
        <w:rPr>
          <w:rFonts w:ascii="Sakkal Majalla" w:hAnsi="Sakkal Majalla" w:cs="Sakkal Majalla"/>
          <w:i/>
          <w:iCs/>
          <w:sz w:val="28"/>
          <w:szCs w:val="28"/>
        </w:rPr>
        <w:t>International Journal of Management and Commerce Innovations</w:t>
      </w:r>
      <w:r w:rsidRPr="00856EF4">
        <w:rPr>
          <w:rFonts w:ascii="Sakkal Majalla" w:hAnsi="Sakkal Majalla" w:cs="Sakkal Majalla"/>
          <w:sz w:val="28"/>
          <w:szCs w:val="28"/>
        </w:rPr>
        <w:t>, </w:t>
      </w:r>
      <w:r w:rsidRPr="00856EF4">
        <w:rPr>
          <w:rFonts w:ascii="Sakkal Majalla" w:hAnsi="Sakkal Majalla" w:cs="Sakkal Majalla"/>
          <w:i/>
          <w:iCs/>
          <w:sz w:val="28"/>
          <w:szCs w:val="28"/>
        </w:rPr>
        <w:t>3</w:t>
      </w:r>
      <w:r w:rsidRPr="00856EF4">
        <w:rPr>
          <w:rFonts w:ascii="Sakkal Majalla" w:hAnsi="Sakkal Majalla" w:cs="Sakkal Majalla"/>
          <w:sz w:val="28"/>
          <w:szCs w:val="28"/>
        </w:rPr>
        <w:t>(1), 425-428.</w:t>
      </w:r>
      <w:r w:rsidRPr="00856EF4">
        <w:rPr>
          <w:rFonts w:ascii="Sakkal Majalla" w:hAnsi="Sakkal Majalla" w:cs="Sakkal Majalla"/>
          <w:sz w:val="28"/>
          <w:szCs w:val="28"/>
          <w:rtl/>
        </w:rPr>
        <w:t>‏</w:t>
      </w:r>
    </w:p>
    <w:p w14:paraId="1862EF28" w14:textId="77777777" w:rsidR="00757B93" w:rsidRPr="00856EF4" w:rsidRDefault="00757B93" w:rsidP="00757B93">
      <w:pPr>
        <w:spacing w:after="120"/>
        <w:ind w:left="630" w:hanging="630"/>
        <w:jc w:val="both"/>
        <w:rPr>
          <w:rFonts w:ascii="Sakkal Majalla" w:hAnsi="Sakkal Majalla" w:cs="Sakkal Majalla"/>
          <w:sz w:val="28"/>
          <w:szCs w:val="28"/>
        </w:rPr>
      </w:pPr>
      <w:bookmarkStart w:id="13" w:name="_Hlk201089750"/>
      <w:r w:rsidRPr="00856EF4">
        <w:rPr>
          <w:rFonts w:ascii="Sakkal Majalla" w:hAnsi="Sakkal Majalla" w:cs="Sakkal Majalla"/>
          <w:sz w:val="28"/>
          <w:szCs w:val="28"/>
          <w:lang w:bidi="ar-EG"/>
        </w:rPr>
        <w:t>Kim</w:t>
      </w:r>
      <w:bookmarkEnd w:id="13"/>
      <w:r w:rsidRPr="00856EF4">
        <w:rPr>
          <w:rFonts w:ascii="Sakkal Majalla" w:hAnsi="Sakkal Majalla" w:cs="Sakkal Majalla"/>
          <w:sz w:val="28"/>
          <w:szCs w:val="28"/>
          <w:lang w:bidi="ar-EG"/>
        </w:rPr>
        <w:t>, K., &amp; Kim, B. (2022). Decision-making model for reinforcing digital transformation strategies based on artificial intelligence technology. </w:t>
      </w:r>
      <w:r w:rsidRPr="00856EF4">
        <w:rPr>
          <w:rFonts w:ascii="Sakkal Majalla" w:hAnsi="Sakkal Majalla" w:cs="Sakkal Majalla"/>
          <w:i/>
          <w:iCs/>
          <w:sz w:val="28"/>
          <w:szCs w:val="28"/>
          <w:lang w:bidi="ar-EG"/>
        </w:rPr>
        <w:t>Information</w:t>
      </w:r>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13</w:t>
      </w:r>
      <w:r w:rsidRPr="00856EF4">
        <w:rPr>
          <w:rFonts w:ascii="Sakkal Majalla" w:hAnsi="Sakkal Majalla" w:cs="Sakkal Majalla"/>
          <w:sz w:val="28"/>
          <w:szCs w:val="28"/>
          <w:lang w:bidi="ar-EG"/>
        </w:rPr>
        <w:t>(5), 253.</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8" w:history="1">
        <w:r w:rsidRPr="00856EF4">
          <w:rPr>
            <w:rStyle w:val="Hyperlink"/>
            <w:rFonts w:ascii="Sakkal Majalla" w:hAnsi="Sakkal Majalla" w:cs="Sakkal Majalla"/>
            <w:sz w:val="28"/>
            <w:szCs w:val="28"/>
          </w:rPr>
          <w:t>https://doi.org/10.3390/info13050253</w:t>
        </w:r>
      </w:hyperlink>
      <w:r w:rsidRPr="00856EF4">
        <w:rPr>
          <w:rFonts w:ascii="Sakkal Majalla" w:hAnsi="Sakkal Majalla" w:cs="Sakkal Majalla"/>
          <w:sz w:val="28"/>
          <w:szCs w:val="28"/>
        </w:rPr>
        <w:t>.</w:t>
      </w:r>
    </w:p>
    <w:p w14:paraId="267D92DF" w14:textId="77777777" w:rsidR="00757B93" w:rsidRPr="00856EF4" w:rsidRDefault="00757B93" w:rsidP="00757B93">
      <w:pPr>
        <w:spacing w:after="120"/>
        <w:ind w:left="630" w:hanging="630"/>
        <w:jc w:val="both"/>
        <w:rPr>
          <w:rFonts w:ascii="Sakkal Majalla" w:hAnsi="Sakkal Majalla" w:cs="Sakkal Majalla"/>
          <w:sz w:val="28"/>
          <w:szCs w:val="28"/>
          <w:rtl/>
        </w:rPr>
      </w:pPr>
      <w:bookmarkStart w:id="14" w:name="_Hlk201109603"/>
      <w:r w:rsidRPr="00856EF4">
        <w:rPr>
          <w:rFonts w:ascii="Sakkal Majalla" w:hAnsi="Sakkal Majalla" w:cs="Sakkal Majalla"/>
          <w:sz w:val="28"/>
          <w:szCs w:val="28"/>
          <w:lang w:bidi="ar-EG"/>
        </w:rPr>
        <w:t>Kumar</w:t>
      </w:r>
      <w:bookmarkEnd w:id="14"/>
      <w:r w:rsidRPr="00856EF4">
        <w:rPr>
          <w:rFonts w:ascii="Sakkal Majalla" w:hAnsi="Sakkal Majalla" w:cs="Sakkal Majalla"/>
          <w:sz w:val="28"/>
          <w:szCs w:val="28"/>
          <w:lang w:bidi="ar-EG"/>
        </w:rPr>
        <w:t>, I., Rawat, J., Mohd, N., &amp; Husain, S. (2021). Opportunities of artificial intelligence and machine learning in the food industry. </w:t>
      </w:r>
      <w:r w:rsidRPr="00856EF4">
        <w:rPr>
          <w:rFonts w:ascii="Sakkal Majalla" w:hAnsi="Sakkal Majalla" w:cs="Sakkal Majalla"/>
          <w:i/>
          <w:iCs/>
          <w:sz w:val="28"/>
          <w:szCs w:val="28"/>
          <w:lang w:bidi="ar-EG"/>
        </w:rPr>
        <w:t>Journal of Food Quality</w:t>
      </w:r>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2021</w:t>
      </w:r>
      <w:r w:rsidRPr="00856EF4">
        <w:rPr>
          <w:rFonts w:ascii="Sakkal Majalla" w:hAnsi="Sakkal Majalla" w:cs="Sakkal Majalla"/>
          <w:sz w:val="28"/>
          <w:szCs w:val="28"/>
          <w:lang w:bidi="ar-EG"/>
        </w:rPr>
        <w:t>(1), 4535567.</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29" w:history="1">
        <w:r w:rsidRPr="00856EF4">
          <w:rPr>
            <w:rStyle w:val="Hyperlink"/>
            <w:rFonts w:ascii="Sakkal Majalla" w:hAnsi="Sakkal Majalla" w:cs="Sakkal Majalla"/>
            <w:sz w:val="28"/>
            <w:szCs w:val="28"/>
          </w:rPr>
          <w:t>https://doi.org/10.1155/2021/4535567</w:t>
        </w:r>
      </w:hyperlink>
      <w:r w:rsidRPr="00856EF4">
        <w:rPr>
          <w:rFonts w:ascii="Sakkal Majalla" w:hAnsi="Sakkal Majalla" w:cs="Sakkal Majalla"/>
          <w:sz w:val="28"/>
          <w:szCs w:val="28"/>
        </w:rPr>
        <w:t>.</w:t>
      </w:r>
    </w:p>
    <w:p w14:paraId="3A783779" w14:textId="77777777" w:rsidR="00757B93" w:rsidRPr="00856EF4" w:rsidRDefault="00757B93" w:rsidP="00757B93">
      <w:pPr>
        <w:spacing w:after="120"/>
        <w:ind w:left="630" w:hanging="630"/>
        <w:jc w:val="both"/>
        <w:rPr>
          <w:rFonts w:ascii="Sakkal Majalla" w:hAnsi="Sakkal Majalla" w:cs="Sakkal Majalla"/>
          <w:sz w:val="28"/>
          <w:szCs w:val="28"/>
        </w:rPr>
      </w:pPr>
      <w:bookmarkStart w:id="15" w:name="_Hlk201115048"/>
      <w:r w:rsidRPr="00856EF4">
        <w:rPr>
          <w:rFonts w:ascii="Sakkal Majalla" w:hAnsi="Sakkal Majalla" w:cs="Sakkal Majalla"/>
          <w:sz w:val="28"/>
          <w:szCs w:val="28"/>
        </w:rPr>
        <w:t>Nooraie</w:t>
      </w:r>
      <w:bookmarkEnd w:id="15"/>
      <w:r w:rsidRPr="00856EF4">
        <w:rPr>
          <w:rFonts w:ascii="Sakkal Majalla" w:hAnsi="Sakkal Majalla" w:cs="Sakkal Majalla"/>
          <w:sz w:val="28"/>
          <w:szCs w:val="28"/>
        </w:rPr>
        <w:t>, M. (2012). Factors influencing strategic decision-making processes. </w:t>
      </w:r>
      <w:r w:rsidRPr="00856EF4">
        <w:rPr>
          <w:rFonts w:ascii="Sakkal Majalla" w:hAnsi="Sakkal Majalla" w:cs="Sakkal Majalla"/>
          <w:i/>
          <w:iCs/>
          <w:sz w:val="28"/>
          <w:szCs w:val="28"/>
        </w:rPr>
        <w:t>International Journal of Academic Research in Business and Social Sciences</w:t>
      </w:r>
      <w:r w:rsidRPr="00856EF4">
        <w:rPr>
          <w:rFonts w:ascii="Sakkal Majalla" w:hAnsi="Sakkal Majalla" w:cs="Sakkal Majalla"/>
          <w:sz w:val="28"/>
          <w:szCs w:val="28"/>
        </w:rPr>
        <w:t>, </w:t>
      </w:r>
      <w:r w:rsidRPr="00856EF4">
        <w:rPr>
          <w:rFonts w:ascii="Sakkal Majalla" w:hAnsi="Sakkal Majalla" w:cs="Sakkal Majalla"/>
          <w:i/>
          <w:iCs/>
          <w:sz w:val="28"/>
          <w:szCs w:val="28"/>
        </w:rPr>
        <w:t>2</w:t>
      </w:r>
      <w:r w:rsidRPr="00856EF4">
        <w:rPr>
          <w:rFonts w:ascii="Sakkal Majalla" w:hAnsi="Sakkal Majalla" w:cs="Sakkal Majalla"/>
          <w:sz w:val="28"/>
          <w:szCs w:val="28"/>
        </w:rPr>
        <w:t>(7), 405.</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30" w:history="1">
        <w:r w:rsidRPr="00856EF4">
          <w:rPr>
            <w:rStyle w:val="Hyperlink"/>
            <w:rFonts w:ascii="Sakkal Majalla" w:hAnsi="Sakkal Majalla" w:cs="Sakkal Majalla"/>
            <w:sz w:val="28"/>
            <w:szCs w:val="28"/>
          </w:rPr>
          <w:t>https://www.researchgate.net/publication/266228150_Factors_Influencing_Strategic_Decision-Making_Processes</w:t>
        </w:r>
      </w:hyperlink>
      <w:r w:rsidRPr="00856EF4">
        <w:rPr>
          <w:rFonts w:ascii="Sakkal Majalla" w:hAnsi="Sakkal Majalla" w:cs="Sakkal Majalla"/>
          <w:sz w:val="28"/>
          <w:szCs w:val="28"/>
        </w:rPr>
        <w:t>.</w:t>
      </w:r>
    </w:p>
    <w:p w14:paraId="30F4FB38" w14:textId="77777777" w:rsidR="00757B93" w:rsidRPr="00856EF4" w:rsidRDefault="00757B93" w:rsidP="00757B93">
      <w:pPr>
        <w:spacing w:after="120"/>
        <w:ind w:left="630" w:hanging="630"/>
        <w:jc w:val="both"/>
        <w:rPr>
          <w:rFonts w:ascii="Sakkal Majalla" w:hAnsi="Sakkal Majalla" w:cs="Sakkal Majalla"/>
          <w:sz w:val="28"/>
          <w:szCs w:val="28"/>
          <w:rtl/>
        </w:rPr>
      </w:pPr>
      <w:bookmarkStart w:id="16" w:name="_Hlk201082652"/>
      <w:r w:rsidRPr="00856EF4">
        <w:rPr>
          <w:rFonts w:ascii="Sakkal Majalla" w:hAnsi="Sakkal Majalla" w:cs="Sakkal Majalla"/>
          <w:sz w:val="28"/>
          <w:szCs w:val="28"/>
          <w:lang w:bidi="ar-EG"/>
        </w:rPr>
        <w:t>Oraif, G. (2024). AI-Driven Business Analytics: Its Impact on Strategic Decision-Making (An Empirical Study on Educational Institutions in the Kingdom of Saudi Arabia)</w:t>
      </w:r>
      <w:bookmarkEnd w:id="16"/>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Journal of Ecohumanism</w:t>
      </w:r>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3</w:t>
      </w:r>
      <w:r w:rsidRPr="00856EF4">
        <w:rPr>
          <w:rFonts w:ascii="Sakkal Majalla" w:hAnsi="Sakkal Majalla" w:cs="Sakkal Majalla"/>
          <w:sz w:val="28"/>
          <w:szCs w:val="28"/>
          <w:lang w:bidi="ar-EG"/>
        </w:rPr>
        <w:t>(8), 9712-9732.</w:t>
      </w:r>
      <w:r w:rsidRPr="00856EF4">
        <w:rPr>
          <w:rFonts w:ascii="Sakkal Majalla" w:hAnsi="Sakkal Majalla" w:cs="Sakkal Majalla"/>
          <w:sz w:val="28"/>
          <w:szCs w:val="28"/>
          <w:rtl/>
        </w:rPr>
        <w:t>‏</w:t>
      </w:r>
      <w:r w:rsidRPr="00856EF4">
        <w:rPr>
          <w:rFonts w:ascii="Sakkal Majalla" w:hAnsi="Sakkal Majalla" w:cs="Sakkal Majalla" w:hint="cs"/>
          <w:sz w:val="28"/>
          <w:szCs w:val="28"/>
          <w:rtl/>
        </w:rPr>
        <w:t xml:space="preserve"> </w:t>
      </w:r>
      <w:r w:rsidRPr="00856EF4">
        <w:rPr>
          <w:rFonts w:ascii="Sakkal Majalla" w:hAnsi="Sakkal Majalla" w:cs="Sakkal Majalla"/>
          <w:sz w:val="28"/>
          <w:szCs w:val="28"/>
        </w:rPr>
        <w:t xml:space="preserve"> </w:t>
      </w:r>
      <w:hyperlink r:id="rId31" w:history="1">
        <w:r w:rsidRPr="00856EF4">
          <w:rPr>
            <w:rStyle w:val="Hyperlink"/>
            <w:rFonts w:ascii="Sakkal Majalla" w:hAnsi="Sakkal Majalla" w:cs="Sakkal Majalla"/>
            <w:sz w:val="28"/>
            <w:szCs w:val="28"/>
          </w:rPr>
          <w:t>https://doi.org/10.62754/joe.v3i8.5581</w:t>
        </w:r>
      </w:hyperlink>
      <w:r w:rsidRPr="00856EF4">
        <w:rPr>
          <w:rFonts w:ascii="Sakkal Majalla" w:hAnsi="Sakkal Majalla" w:cs="Sakkal Majalla"/>
          <w:sz w:val="28"/>
          <w:szCs w:val="28"/>
        </w:rPr>
        <w:t>.</w:t>
      </w:r>
    </w:p>
    <w:p w14:paraId="41565A27" w14:textId="77777777" w:rsidR="00757B93" w:rsidRPr="00856EF4" w:rsidRDefault="00757B93" w:rsidP="00757B93">
      <w:pPr>
        <w:spacing w:after="120"/>
        <w:ind w:left="630" w:hanging="630"/>
        <w:jc w:val="both"/>
        <w:rPr>
          <w:rFonts w:ascii="Sakkal Majalla" w:hAnsi="Sakkal Majalla" w:cs="Sakkal Majalla"/>
          <w:sz w:val="28"/>
          <w:szCs w:val="28"/>
          <w:rtl/>
        </w:rPr>
      </w:pPr>
      <w:r w:rsidRPr="00856EF4">
        <w:rPr>
          <w:rFonts w:ascii="Sakkal Majalla" w:hAnsi="Sakkal Majalla" w:cs="Sakkal Majalla"/>
          <w:sz w:val="28"/>
          <w:szCs w:val="28"/>
        </w:rPr>
        <w:t>Russell, S., Norvig, P., Popineau, F., Miclet, L., &amp; Cadet, C. (2021). </w:t>
      </w:r>
      <w:r w:rsidRPr="00856EF4">
        <w:rPr>
          <w:rFonts w:ascii="Sakkal Majalla" w:hAnsi="Sakkal Majalla" w:cs="Sakkal Majalla"/>
          <w:i/>
          <w:iCs/>
          <w:sz w:val="28"/>
          <w:szCs w:val="28"/>
        </w:rPr>
        <w:t>Intelligence artificielle: une approche moderne (4</w:t>
      </w:r>
      <w:r w:rsidRPr="00856EF4">
        <w:rPr>
          <w:rFonts w:ascii="Times New Roman" w:hAnsi="Times New Roman" w:cs="Times New Roman"/>
          <w:i/>
          <w:iCs/>
          <w:sz w:val="28"/>
          <w:szCs w:val="28"/>
        </w:rPr>
        <w:t>ᵉ</w:t>
      </w:r>
      <w:r w:rsidRPr="00856EF4">
        <w:rPr>
          <w:rFonts w:ascii="Sakkal Majalla" w:hAnsi="Sakkal Majalla" w:cs="Sakkal Majalla"/>
          <w:i/>
          <w:iCs/>
          <w:sz w:val="28"/>
          <w:szCs w:val="28"/>
        </w:rPr>
        <w:t xml:space="preserve"> édition)</w:t>
      </w:r>
      <w:r w:rsidRPr="00856EF4">
        <w:rPr>
          <w:rFonts w:ascii="Sakkal Majalla" w:hAnsi="Sakkal Majalla" w:cs="Sakkal Majalla"/>
          <w:sz w:val="28"/>
          <w:szCs w:val="28"/>
        </w:rPr>
        <w:t>. Pearson France.</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32" w:history="1">
        <w:r w:rsidRPr="00856EF4">
          <w:rPr>
            <w:rStyle w:val="Hyperlink"/>
            <w:rFonts w:ascii="Sakkal Majalla" w:hAnsi="Sakkal Majalla" w:cs="Sakkal Majalla"/>
            <w:sz w:val="28"/>
            <w:szCs w:val="28"/>
          </w:rPr>
          <w:t>https://hal.science/hal-04245057v1</w:t>
        </w:r>
      </w:hyperlink>
      <w:r w:rsidRPr="00856EF4">
        <w:rPr>
          <w:rFonts w:ascii="Sakkal Majalla" w:hAnsi="Sakkal Majalla" w:cs="Sakkal Majalla"/>
          <w:sz w:val="28"/>
          <w:szCs w:val="28"/>
        </w:rPr>
        <w:t>.</w:t>
      </w:r>
    </w:p>
    <w:p w14:paraId="28CD5699" w14:textId="77777777" w:rsidR="00757B93" w:rsidRPr="00856EF4" w:rsidRDefault="00757B93" w:rsidP="00757B93">
      <w:pPr>
        <w:spacing w:after="120"/>
        <w:ind w:left="630" w:hanging="630"/>
        <w:jc w:val="both"/>
        <w:rPr>
          <w:rFonts w:ascii="Sakkal Majalla" w:hAnsi="Sakkal Majalla" w:cs="Sakkal Majalla"/>
          <w:sz w:val="28"/>
          <w:szCs w:val="28"/>
        </w:rPr>
      </w:pPr>
      <w:r w:rsidRPr="00856EF4">
        <w:rPr>
          <w:rFonts w:ascii="Sakkal Majalla" w:hAnsi="Sakkal Majalla" w:cs="Sakkal Majalla"/>
          <w:sz w:val="28"/>
          <w:szCs w:val="28"/>
        </w:rPr>
        <w:lastRenderedPageBreak/>
        <w:t xml:space="preserve">Savola Group. (2021). </w:t>
      </w:r>
      <w:r w:rsidRPr="00856EF4">
        <w:rPr>
          <w:rFonts w:ascii="Sakkal Majalla" w:hAnsi="Sakkal Majalla" w:cs="Sakkal Majalla"/>
          <w:i/>
          <w:iCs/>
          <w:sz w:val="28"/>
          <w:szCs w:val="28"/>
        </w:rPr>
        <w:t>Maintaining strategic focus and transforming for the future</w:t>
      </w:r>
      <w:r w:rsidRPr="00856EF4">
        <w:rPr>
          <w:rFonts w:ascii="Sakkal Majalla" w:hAnsi="Sakkal Majalla" w:cs="Times New Roman"/>
          <w:i/>
          <w:iCs/>
          <w:sz w:val="28"/>
          <w:szCs w:val="28"/>
        </w:rPr>
        <w:t xml:space="preserve">. </w:t>
      </w:r>
      <w:r w:rsidRPr="00856EF4">
        <w:rPr>
          <w:rFonts w:ascii="Sakkal Majalla" w:hAnsi="Sakkal Majalla" w:cs="Times New Roman"/>
          <w:sz w:val="28"/>
          <w:szCs w:val="28"/>
        </w:rPr>
        <w:t>A</w:t>
      </w:r>
      <w:r w:rsidRPr="00856EF4">
        <w:rPr>
          <w:rFonts w:ascii="Sakkal Majalla" w:hAnsi="Sakkal Majalla" w:cs="Sakkal Majalla"/>
          <w:sz w:val="28"/>
          <w:szCs w:val="28"/>
        </w:rPr>
        <w:t xml:space="preserve">nnual report 2021. </w:t>
      </w:r>
      <w:hyperlink r:id="rId33" w:tgtFrame="_new" w:history="1">
        <w:r w:rsidRPr="00856EF4">
          <w:rPr>
            <w:rStyle w:val="Hyperlink"/>
            <w:rFonts w:ascii="Sakkal Majalla" w:hAnsi="Sakkal Majalla" w:cs="Sakkal Majalla"/>
            <w:sz w:val="28"/>
            <w:szCs w:val="28"/>
          </w:rPr>
          <w:t>https://argaamplus.s3.amazonaws.com/b5c3854f-ed40-45ac-8fd9-d1c047c2c2cf.pdf</w:t>
        </w:r>
      </w:hyperlink>
    </w:p>
    <w:p w14:paraId="687FE98C" w14:textId="77777777" w:rsidR="00757B93" w:rsidRPr="00856EF4" w:rsidRDefault="00757B93" w:rsidP="00757B93">
      <w:pPr>
        <w:spacing w:after="120"/>
        <w:ind w:left="630" w:hanging="630"/>
        <w:jc w:val="both"/>
        <w:rPr>
          <w:rFonts w:ascii="Sakkal Majalla" w:hAnsi="Sakkal Majalla" w:cs="Sakkal Majalla"/>
          <w:sz w:val="28"/>
          <w:szCs w:val="28"/>
        </w:rPr>
      </w:pPr>
      <w:bookmarkStart w:id="17" w:name="_Hlk201115828"/>
      <w:r w:rsidRPr="00856EF4">
        <w:rPr>
          <w:rFonts w:ascii="Sakkal Majalla" w:hAnsi="Sakkal Majalla" w:cs="Sakkal Majalla"/>
          <w:sz w:val="28"/>
          <w:szCs w:val="28"/>
          <w:lang w:val="de-DE"/>
        </w:rPr>
        <w:t>Schepers</w:t>
      </w:r>
      <w:bookmarkEnd w:id="17"/>
      <w:r w:rsidRPr="00856EF4">
        <w:rPr>
          <w:rFonts w:ascii="Sakkal Majalla" w:hAnsi="Sakkal Majalla" w:cs="Sakkal Majalla"/>
          <w:sz w:val="28"/>
          <w:szCs w:val="28"/>
          <w:lang w:val="de-DE"/>
        </w:rPr>
        <w:t xml:space="preserve">, J., Wetzels, M., &amp; de Ruyter, K. (2005). </w:t>
      </w:r>
      <w:r w:rsidRPr="00856EF4">
        <w:rPr>
          <w:rFonts w:ascii="Sakkal Majalla" w:hAnsi="Sakkal Majalla" w:cs="Sakkal Majalla"/>
          <w:sz w:val="28"/>
          <w:szCs w:val="28"/>
        </w:rPr>
        <w:t>Leadership styles in technology acceptance: do followers practice what leaders preach?. </w:t>
      </w:r>
      <w:r w:rsidRPr="00856EF4">
        <w:rPr>
          <w:rFonts w:ascii="Sakkal Majalla" w:hAnsi="Sakkal Majalla" w:cs="Sakkal Majalla"/>
          <w:i/>
          <w:iCs/>
          <w:sz w:val="28"/>
          <w:szCs w:val="28"/>
        </w:rPr>
        <w:t>Managing Service Quality: An International Journal</w:t>
      </w:r>
      <w:r w:rsidRPr="00856EF4">
        <w:rPr>
          <w:rFonts w:ascii="Sakkal Majalla" w:hAnsi="Sakkal Majalla" w:cs="Sakkal Majalla"/>
          <w:sz w:val="28"/>
          <w:szCs w:val="28"/>
        </w:rPr>
        <w:t>, </w:t>
      </w:r>
      <w:r w:rsidRPr="00856EF4">
        <w:rPr>
          <w:rFonts w:ascii="Sakkal Majalla" w:hAnsi="Sakkal Majalla" w:cs="Sakkal Majalla"/>
          <w:i/>
          <w:iCs/>
          <w:sz w:val="28"/>
          <w:szCs w:val="28"/>
        </w:rPr>
        <w:t>15</w:t>
      </w:r>
      <w:r w:rsidRPr="00856EF4">
        <w:rPr>
          <w:rFonts w:ascii="Sakkal Majalla" w:hAnsi="Sakkal Majalla" w:cs="Sakkal Majalla"/>
          <w:sz w:val="28"/>
          <w:szCs w:val="28"/>
        </w:rPr>
        <w:t>(6), 496-508.</w:t>
      </w:r>
      <w:r w:rsidRPr="00856EF4">
        <w:rPr>
          <w:rFonts w:ascii="Sakkal Majalla" w:hAnsi="Sakkal Majalla" w:cs="Sakkal Majalla"/>
          <w:sz w:val="28"/>
          <w:szCs w:val="28"/>
          <w:rtl/>
        </w:rPr>
        <w:t>‏</w:t>
      </w:r>
      <w:r w:rsidRPr="00856EF4">
        <w:rPr>
          <w:rFonts w:ascii="Sakkal Majalla" w:hAnsi="Sakkal Majalla" w:cs="Sakkal Majalla"/>
          <w:sz w:val="28"/>
          <w:szCs w:val="28"/>
        </w:rPr>
        <w:t xml:space="preserve">  </w:t>
      </w:r>
      <w:hyperlink r:id="rId34" w:tooltip="DOI: https://doi.org/10.1108/09604520510633998" w:history="1">
        <w:r w:rsidRPr="00856EF4">
          <w:rPr>
            <w:rStyle w:val="Hyperlink"/>
            <w:rFonts w:ascii="Sakkal Majalla" w:hAnsi="Sakkal Majalla" w:cs="Sakkal Majalla"/>
            <w:sz w:val="28"/>
            <w:szCs w:val="28"/>
          </w:rPr>
          <w:t>https://doi.org/10.1108/09604520510633998</w:t>
        </w:r>
      </w:hyperlink>
      <w:r w:rsidRPr="00856EF4">
        <w:rPr>
          <w:rFonts w:ascii="Sakkal Majalla" w:hAnsi="Sakkal Majalla" w:cs="Sakkal Majalla"/>
          <w:sz w:val="28"/>
          <w:szCs w:val="28"/>
        </w:rPr>
        <w:t>.</w:t>
      </w:r>
    </w:p>
    <w:p w14:paraId="0E2F8205" w14:textId="77777777" w:rsidR="00757B93" w:rsidRPr="0051648A" w:rsidRDefault="00757B93" w:rsidP="00757B93">
      <w:pPr>
        <w:spacing w:after="120"/>
        <w:ind w:left="630" w:hanging="630"/>
        <w:jc w:val="both"/>
        <w:rPr>
          <w:rFonts w:ascii="Sakkal Majalla" w:hAnsi="Sakkal Majalla" w:cs="Sakkal Majalla"/>
          <w:sz w:val="28"/>
          <w:szCs w:val="28"/>
          <w:rtl/>
          <w:lang w:bidi="ar-EG"/>
        </w:rPr>
      </w:pPr>
      <w:bookmarkStart w:id="18" w:name="_Hlk201094350"/>
      <w:r w:rsidRPr="00856EF4">
        <w:rPr>
          <w:rFonts w:ascii="Sakkal Majalla" w:hAnsi="Sakkal Majalla" w:cs="Sakkal Majalla"/>
          <w:sz w:val="28"/>
          <w:szCs w:val="28"/>
          <w:lang w:bidi="ar-EG"/>
        </w:rPr>
        <w:t>Schneider, S., &amp; Leyer</w:t>
      </w:r>
      <w:bookmarkEnd w:id="18"/>
      <w:r w:rsidRPr="00856EF4">
        <w:rPr>
          <w:rFonts w:ascii="Sakkal Majalla" w:hAnsi="Sakkal Majalla" w:cs="Sakkal Majalla"/>
          <w:sz w:val="28"/>
          <w:szCs w:val="28"/>
          <w:lang w:bidi="ar-EG"/>
        </w:rPr>
        <w:t xml:space="preserve">, M. (2019). </w:t>
      </w:r>
      <w:bookmarkStart w:id="19" w:name="_Hlk201096039"/>
      <w:r w:rsidRPr="00856EF4">
        <w:rPr>
          <w:rFonts w:ascii="Sakkal Majalla" w:hAnsi="Sakkal Majalla" w:cs="Sakkal Majalla"/>
          <w:sz w:val="28"/>
          <w:szCs w:val="28"/>
          <w:lang w:bidi="ar-EG"/>
        </w:rPr>
        <w:t>Me or information technology? Adoption of artificial intelligence in the delegation of personal strategic decisions</w:t>
      </w:r>
      <w:bookmarkEnd w:id="19"/>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Managerial and Decision Economics</w:t>
      </w:r>
      <w:r w:rsidRPr="00856EF4">
        <w:rPr>
          <w:rFonts w:ascii="Sakkal Majalla" w:hAnsi="Sakkal Majalla" w:cs="Sakkal Majalla"/>
          <w:sz w:val="28"/>
          <w:szCs w:val="28"/>
          <w:lang w:bidi="ar-EG"/>
        </w:rPr>
        <w:t>, </w:t>
      </w:r>
      <w:r w:rsidRPr="00856EF4">
        <w:rPr>
          <w:rFonts w:ascii="Sakkal Majalla" w:hAnsi="Sakkal Majalla" w:cs="Sakkal Majalla"/>
          <w:i/>
          <w:iCs/>
          <w:sz w:val="28"/>
          <w:szCs w:val="28"/>
          <w:lang w:bidi="ar-EG"/>
        </w:rPr>
        <w:t>40</w:t>
      </w:r>
      <w:r w:rsidRPr="00856EF4">
        <w:rPr>
          <w:rFonts w:ascii="Sakkal Majalla" w:hAnsi="Sakkal Majalla" w:cs="Sakkal Majalla"/>
          <w:sz w:val="28"/>
          <w:szCs w:val="28"/>
          <w:lang w:bidi="ar-EG"/>
        </w:rPr>
        <w:t xml:space="preserve">(3), 223-231. </w:t>
      </w:r>
      <w:hyperlink r:id="rId35" w:history="1">
        <w:r w:rsidRPr="00856EF4">
          <w:rPr>
            <w:rStyle w:val="Hyperlink"/>
            <w:rFonts w:ascii="Sakkal Majalla" w:hAnsi="Sakkal Majalla" w:cs="Sakkal Majalla"/>
            <w:sz w:val="28"/>
            <w:szCs w:val="28"/>
            <w:lang w:bidi="ar-EG"/>
          </w:rPr>
          <w:t>https://doi.org/10.1002/mde.2982</w:t>
        </w:r>
      </w:hyperlink>
      <w:r w:rsidRPr="00856EF4">
        <w:rPr>
          <w:rFonts w:ascii="Sakkal Majalla" w:hAnsi="Sakkal Majalla" w:cs="Sakkal Majalla"/>
          <w:sz w:val="28"/>
          <w:szCs w:val="28"/>
          <w:lang w:bidi="ar-EG"/>
        </w:rPr>
        <w:t>.</w:t>
      </w:r>
    </w:p>
    <w:p w14:paraId="741BE16F" w14:textId="1DE0EBDA" w:rsidR="001C7DB2" w:rsidRDefault="001C7DB2" w:rsidP="00757B93">
      <w:pPr>
        <w:bidi/>
        <w:spacing w:line="276" w:lineRule="auto"/>
        <w:jc w:val="center"/>
        <w:rPr>
          <w:rFonts w:ascii="Arial" w:hAnsi="Arial" w:cs="Arial"/>
          <w:b/>
          <w:bCs/>
          <w:color w:val="0000FF"/>
          <w:sz w:val="32"/>
          <w:szCs w:val="32"/>
        </w:rPr>
      </w:pPr>
    </w:p>
    <w:sectPr w:rsidR="001C7DB2" w:rsidSect="00757B93">
      <w:headerReference w:type="even" r:id="rId36"/>
      <w:headerReference w:type="default" r:id="rId37"/>
      <w:footerReference w:type="default" r:id="rId38"/>
      <w:headerReference w:type="first" r:id="rId39"/>
      <w:footerReference w:type="first" r:id="rId40"/>
      <w:pgSz w:w="12240" w:h="15840"/>
      <w:pgMar w:top="1440" w:right="1701"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204A3" w14:textId="77777777" w:rsidR="007034CA" w:rsidRDefault="007034CA" w:rsidP="00F628F0">
      <w:pPr>
        <w:spacing w:after="0" w:line="240" w:lineRule="auto"/>
      </w:pPr>
      <w:r>
        <w:separator/>
      </w:r>
    </w:p>
  </w:endnote>
  <w:endnote w:type="continuationSeparator" w:id="0">
    <w:p w14:paraId="687A9B9F" w14:textId="77777777" w:rsidR="007034CA" w:rsidRDefault="007034C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panose1 w:val="00000000000000000000"/>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73601"/>
      <w:docPartObj>
        <w:docPartGallery w:val="Page Numbers (Bottom of Page)"/>
        <w:docPartUnique/>
      </w:docPartObj>
    </w:sdtPr>
    <w:sdtEndPr>
      <w:rPr>
        <w:noProof/>
      </w:rPr>
    </w:sdtEndPr>
    <w:sdtContent>
      <w:p w14:paraId="4F9BAB58" w14:textId="77777777" w:rsidR="00757B93" w:rsidRDefault="00757B93">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22092B48" w14:textId="77777777" w:rsidR="00757B93" w:rsidRDefault="00757B9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596870"/>
      <w:docPartObj>
        <w:docPartGallery w:val="Page Numbers (Bottom of Page)"/>
        <w:docPartUnique/>
      </w:docPartObj>
    </w:sdtPr>
    <w:sdtEndPr>
      <w:rPr>
        <w:noProof/>
      </w:rPr>
    </w:sdtEndPr>
    <w:sdtContent>
      <w:p w14:paraId="06AB10CC" w14:textId="77777777" w:rsidR="00757B93" w:rsidRDefault="00757B93">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6BB01655" w14:textId="77777777" w:rsidR="00757B93" w:rsidRDefault="00757B9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67E5EA4"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54656"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8F7B21"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47838" w14:textId="77777777" w:rsidR="007034CA" w:rsidRDefault="007034CA" w:rsidP="00F628F0">
      <w:pPr>
        <w:spacing w:after="0" w:line="240" w:lineRule="auto"/>
      </w:pPr>
      <w:r>
        <w:separator/>
      </w:r>
    </w:p>
  </w:footnote>
  <w:footnote w:type="continuationSeparator" w:id="0">
    <w:p w14:paraId="43C5C65F" w14:textId="77777777" w:rsidR="007034CA" w:rsidRDefault="007034C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47AF9"/>
    <w:multiLevelType w:val="hybridMultilevel"/>
    <w:tmpl w:val="1780C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17216"/>
    <w:multiLevelType w:val="hybridMultilevel"/>
    <w:tmpl w:val="67EE9E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9C697E"/>
    <w:multiLevelType w:val="hybridMultilevel"/>
    <w:tmpl w:val="93EE8040"/>
    <w:lvl w:ilvl="0" w:tplc="1F72DB9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5" w15:restartNumberingAfterBreak="0">
    <w:nsid w:val="27DA2041"/>
    <w:multiLevelType w:val="multilevel"/>
    <w:tmpl w:val="24F41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B52B35"/>
    <w:multiLevelType w:val="multilevel"/>
    <w:tmpl w:val="B650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C84DF4"/>
    <w:multiLevelType w:val="hybridMultilevel"/>
    <w:tmpl w:val="99B07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5900D4"/>
    <w:multiLevelType w:val="hybridMultilevel"/>
    <w:tmpl w:val="A75AD18C"/>
    <w:lvl w:ilvl="0" w:tplc="A6F0B13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0157F5"/>
    <w:multiLevelType w:val="hybridMultilevel"/>
    <w:tmpl w:val="5A54B4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B480C29"/>
    <w:multiLevelType w:val="hybridMultilevel"/>
    <w:tmpl w:val="2F7CF4BE"/>
    <w:lvl w:ilvl="0" w:tplc="A5A8A4E4">
      <w:start w:val="1"/>
      <w:numFmt w:val="decimal"/>
      <w:lvlText w:val="%1."/>
      <w:lvlJc w:val="left"/>
      <w:pPr>
        <w:ind w:left="360" w:hanging="360"/>
      </w:pPr>
      <w:rPr>
        <w:rFonts w:hint="default"/>
        <w:b/>
        <w:bCs/>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AE4148"/>
    <w:multiLevelType w:val="hybridMultilevel"/>
    <w:tmpl w:val="AF30792E"/>
    <w:lvl w:ilvl="0" w:tplc="5C42A9D8">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C455B9"/>
    <w:multiLevelType w:val="hybridMultilevel"/>
    <w:tmpl w:val="9506A300"/>
    <w:lvl w:ilvl="0" w:tplc="5C42A9D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223E10"/>
    <w:multiLevelType w:val="multilevel"/>
    <w:tmpl w:val="79BC8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4514D0"/>
    <w:multiLevelType w:val="multilevel"/>
    <w:tmpl w:val="C916F2BE"/>
    <w:lvl w:ilvl="0">
      <w:start w:val="1"/>
      <w:numFmt w:val="decimal"/>
      <w:lvlText w:val="%1."/>
      <w:lvlJc w:val="left"/>
      <w:pPr>
        <w:tabs>
          <w:tab w:val="num" w:pos="720"/>
        </w:tabs>
        <w:ind w:left="720" w:hanging="360"/>
      </w:pPr>
    </w:lvl>
    <w:lvl w:ilvl="1">
      <w:start w:val="9"/>
      <w:numFmt w:val="bullet"/>
      <w:lvlText w:val=""/>
      <w:lvlJc w:val="left"/>
      <w:pPr>
        <w:ind w:left="1440" w:hanging="360"/>
      </w:pPr>
      <w:rPr>
        <w:rFonts w:ascii="Symbol" w:eastAsiaTheme="minorHAnsi" w:hAnsi="Symbol"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4F1D8D"/>
    <w:multiLevelType w:val="multilevel"/>
    <w:tmpl w:val="A2A0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D07461"/>
    <w:multiLevelType w:val="hybridMultilevel"/>
    <w:tmpl w:val="E2927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8618647">
    <w:abstractNumId w:val="15"/>
  </w:num>
  <w:num w:numId="2" w16cid:durableId="1213615309">
    <w:abstractNumId w:val="6"/>
  </w:num>
  <w:num w:numId="3" w16cid:durableId="1061750911">
    <w:abstractNumId w:val="14"/>
  </w:num>
  <w:num w:numId="4" w16cid:durableId="148207661">
    <w:abstractNumId w:val="4"/>
  </w:num>
  <w:num w:numId="5" w16cid:durableId="2123457670">
    <w:abstractNumId w:val="13"/>
  </w:num>
  <w:num w:numId="6" w16cid:durableId="1936791680">
    <w:abstractNumId w:val="0"/>
  </w:num>
  <w:num w:numId="7" w16cid:durableId="73431552">
    <w:abstractNumId w:val="18"/>
  </w:num>
  <w:num w:numId="8" w16cid:durableId="30763573">
    <w:abstractNumId w:val="8"/>
  </w:num>
  <w:num w:numId="9" w16cid:durableId="1909028418">
    <w:abstractNumId w:val="3"/>
  </w:num>
  <w:num w:numId="10" w16cid:durableId="1763723386">
    <w:abstractNumId w:val="16"/>
  </w:num>
  <w:num w:numId="11" w16cid:durableId="650476117">
    <w:abstractNumId w:val="20"/>
  </w:num>
  <w:num w:numId="12" w16cid:durableId="827596462">
    <w:abstractNumId w:val="12"/>
  </w:num>
  <w:num w:numId="13" w16cid:durableId="1759868088">
    <w:abstractNumId w:val="5"/>
  </w:num>
  <w:num w:numId="14" w16cid:durableId="1381436739">
    <w:abstractNumId w:val="19"/>
  </w:num>
  <w:num w:numId="15" w16cid:durableId="1850096963">
    <w:abstractNumId w:val="7"/>
  </w:num>
  <w:num w:numId="16" w16cid:durableId="1818450668">
    <w:abstractNumId w:val="17"/>
  </w:num>
  <w:num w:numId="17" w16cid:durableId="900989224">
    <w:abstractNumId w:val="2"/>
  </w:num>
  <w:num w:numId="18" w16cid:durableId="2090075263">
    <w:abstractNumId w:val="10"/>
  </w:num>
  <w:num w:numId="19" w16cid:durableId="1093939072">
    <w:abstractNumId w:val="11"/>
  </w:num>
  <w:num w:numId="20" w16cid:durableId="340207775">
    <w:abstractNumId w:val="1"/>
  </w:num>
  <w:num w:numId="21" w16cid:durableId="1253585468">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7F04"/>
    <w:rsid w:val="00015F0D"/>
    <w:rsid w:val="00027A34"/>
    <w:rsid w:val="000322E7"/>
    <w:rsid w:val="00044CFD"/>
    <w:rsid w:val="00061A09"/>
    <w:rsid w:val="00087E4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F0A0D"/>
    <w:rsid w:val="000F7F04"/>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2285"/>
    <w:rsid w:val="002D019D"/>
    <w:rsid w:val="002D3349"/>
    <w:rsid w:val="002D638C"/>
    <w:rsid w:val="002D68BB"/>
    <w:rsid w:val="002E03CF"/>
    <w:rsid w:val="002F0EEA"/>
    <w:rsid w:val="002F20A7"/>
    <w:rsid w:val="002F20B5"/>
    <w:rsid w:val="003078A4"/>
    <w:rsid w:val="00316776"/>
    <w:rsid w:val="003223F2"/>
    <w:rsid w:val="00322A0D"/>
    <w:rsid w:val="00322CDE"/>
    <w:rsid w:val="003235C8"/>
    <w:rsid w:val="00333FF1"/>
    <w:rsid w:val="00334002"/>
    <w:rsid w:val="00343773"/>
    <w:rsid w:val="00356156"/>
    <w:rsid w:val="00360A3F"/>
    <w:rsid w:val="00364C07"/>
    <w:rsid w:val="00377CB0"/>
    <w:rsid w:val="00381E67"/>
    <w:rsid w:val="00395E1F"/>
    <w:rsid w:val="00397058"/>
    <w:rsid w:val="003A4334"/>
    <w:rsid w:val="003B0F00"/>
    <w:rsid w:val="003B1418"/>
    <w:rsid w:val="003B6969"/>
    <w:rsid w:val="003C05E1"/>
    <w:rsid w:val="003D3563"/>
    <w:rsid w:val="003D5F89"/>
    <w:rsid w:val="003D7E7F"/>
    <w:rsid w:val="003E1E60"/>
    <w:rsid w:val="003F6189"/>
    <w:rsid w:val="003F69BC"/>
    <w:rsid w:val="0040510D"/>
    <w:rsid w:val="004252F0"/>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44E3"/>
    <w:rsid w:val="00515088"/>
    <w:rsid w:val="0052019E"/>
    <w:rsid w:val="0053336F"/>
    <w:rsid w:val="00533AA9"/>
    <w:rsid w:val="00535ED5"/>
    <w:rsid w:val="0053681E"/>
    <w:rsid w:val="005433BE"/>
    <w:rsid w:val="00545742"/>
    <w:rsid w:val="00546BB3"/>
    <w:rsid w:val="005532E5"/>
    <w:rsid w:val="00560CC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1026F"/>
    <w:rsid w:val="0062589E"/>
    <w:rsid w:val="00625A3C"/>
    <w:rsid w:val="00633F98"/>
    <w:rsid w:val="00634932"/>
    <w:rsid w:val="006447D8"/>
    <w:rsid w:val="00644F28"/>
    <w:rsid w:val="0064535B"/>
    <w:rsid w:val="0065187E"/>
    <w:rsid w:val="00655684"/>
    <w:rsid w:val="00661A1D"/>
    <w:rsid w:val="00667BBF"/>
    <w:rsid w:val="006731F3"/>
    <w:rsid w:val="00676B85"/>
    <w:rsid w:val="00687F77"/>
    <w:rsid w:val="006A7DC3"/>
    <w:rsid w:val="006B1075"/>
    <w:rsid w:val="006B366F"/>
    <w:rsid w:val="006B51C2"/>
    <w:rsid w:val="006C10F3"/>
    <w:rsid w:val="006C2E76"/>
    <w:rsid w:val="006C54C9"/>
    <w:rsid w:val="006F1837"/>
    <w:rsid w:val="006F3CD1"/>
    <w:rsid w:val="0070272D"/>
    <w:rsid w:val="007034CA"/>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7B93"/>
    <w:rsid w:val="0076684E"/>
    <w:rsid w:val="00766A58"/>
    <w:rsid w:val="00772F74"/>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4183"/>
    <w:rsid w:val="008022F1"/>
    <w:rsid w:val="00802EEF"/>
    <w:rsid w:val="00810AE7"/>
    <w:rsid w:val="008173B3"/>
    <w:rsid w:val="00817E2A"/>
    <w:rsid w:val="00831B04"/>
    <w:rsid w:val="00840269"/>
    <w:rsid w:val="00854E14"/>
    <w:rsid w:val="0086333D"/>
    <w:rsid w:val="00864B2B"/>
    <w:rsid w:val="008806D9"/>
    <w:rsid w:val="0088301D"/>
    <w:rsid w:val="00883E09"/>
    <w:rsid w:val="00886510"/>
    <w:rsid w:val="00894F92"/>
    <w:rsid w:val="008A09DC"/>
    <w:rsid w:val="008A2025"/>
    <w:rsid w:val="008A69EA"/>
    <w:rsid w:val="008A7D25"/>
    <w:rsid w:val="008B0F36"/>
    <w:rsid w:val="008B5953"/>
    <w:rsid w:val="008C140C"/>
    <w:rsid w:val="008C2AA8"/>
    <w:rsid w:val="008D1B67"/>
    <w:rsid w:val="008D5F2C"/>
    <w:rsid w:val="008E18C4"/>
    <w:rsid w:val="008E1DF8"/>
    <w:rsid w:val="008E7947"/>
    <w:rsid w:val="008F7B21"/>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2244"/>
    <w:rsid w:val="009C2E46"/>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D191A"/>
    <w:rsid w:val="00AD5DDB"/>
    <w:rsid w:val="00AD783C"/>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17CB"/>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5E7C"/>
    <w:rsid w:val="00C76706"/>
    <w:rsid w:val="00C87AB5"/>
    <w:rsid w:val="00C93ED6"/>
    <w:rsid w:val="00CA1B14"/>
    <w:rsid w:val="00CB0A76"/>
    <w:rsid w:val="00CB0E67"/>
    <w:rsid w:val="00CC365B"/>
    <w:rsid w:val="00CC3C32"/>
    <w:rsid w:val="00CD67C0"/>
    <w:rsid w:val="00CE13A5"/>
    <w:rsid w:val="00CE39F0"/>
    <w:rsid w:val="00CE45FE"/>
    <w:rsid w:val="00CF38E8"/>
    <w:rsid w:val="00D0035F"/>
    <w:rsid w:val="00D012B5"/>
    <w:rsid w:val="00D046CC"/>
    <w:rsid w:val="00D05EDF"/>
    <w:rsid w:val="00D1286C"/>
    <w:rsid w:val="00D20B9D"/>
    <w:rsid w:val="00D20E96"/>
    <w:rsid w:val="00D235C5"/>
    <w:rsid w:val="00D23CA7"/>
    <w:rsid w:val="00D31D7E"/>
    <w:rsid w:val="00D47F4C"/>
    <w:rsid w:val="00D66F8C"/>
    <w:rsid w:val="00D70797"/>
    <w:rsid w:val="00D73F64"/>
    <w:rsid w:val="00D9144F"/>
    <w:rsid w:val="00DA5FAE"/>
    <w:rsid w:val="00DA6668"/>
    <w:rsid w:val="00DB67ED"/>
    <w:rsid w:val="00DC034B"/>
    <w:rsid w:val="00DC7903"/>
    <w:rsid w:val="00DD4E9D"/>
    <w:rsid w:val="00DE4849"/>
    <w:rsid w:val="00DF30DF"/>
    <w:rsid w:val="00DF6DD4"/>
    <w:rsid w:val="00E01563"/>
    <w:rsid w:val="00E031FB"/>
    <w:rsid w:val="00E11EF3"/>
    <w:rsid w:val="00E3299D"/>
    <w:rsid w:val="00E34F6D"/>
    <w:rsid w:val="00E3576C"/>
    <w:rsid w:val="00E36535"/>
    <w:rsid w:val="00E415CF"/>
    <w:rsid w:val="00E45FD8"/>
    <w:rsid w:val="00E501DC"/>
    <w:rsid w:val="00E57E7F"/>
    <w:rsid w:val="00E638A6"/>
    <w:rsid w:val="00E667FB"/>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C75E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ja.journals.ekb.eg/article_221921.html" TargetMode="External"/><Relationship Id="rId18" Type="http://schemas.openxmlformats.org/officeDocument/2006/relationships/hyperlink" Target="https://doi.org/10.59992/IJSR.2024.v3n8p9" TargetMode="External"/><Relationship Id="rId26" Type="http://schemas.openxmlformats.org/officeDocument/2006/relationships/hyperlink" Target="https://doi.org/10.1007/978-3-031-13702-0_6" TargetMode="External"/><Relationship Id="rId39" Type="http://schemas.openxmlformats.org/officeDocument/2006/relationships/header" Target="header3.xml"/><Relationship Id="rId21" Type="http://schemas.openxmlformats.org/officeDocument/2006/relationships/hyperlink" Target="https://digitalcommons.aaru.edu.jo/jaaru_rhe/vol45/iss1/15?utm_source=digitalcommons.aaru.edu.jo%2Fjaaru_rhe%2Fvol45%2Fiss1%2F15&amp;utm_medium=PDF&amp;utm_campaign=PDFCoverPages" TargetMode="External"/><Relationship Id="rId34" Type="http://schemas.openxmlformats.org/officeDocument/2006/relationships/hyperlink" Target="https://doi.org/10.1108/09604520510633998"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daia.gov.sa/en/MediaCenter/KnowledgeCenter/ResearchLibrary/SDAIAPublications13.pdf" TargetMode="External"/><Relationship Id="rId20" Type="http://schemas.openxmlformats.org/officeDocument/2006/relationships/hyperlink" Target="https://www.ijrsp.com/volume/issue-4/1" TargetMode="External"/><Relationship Id="rId29" Type="http://schemas.openxmlformats.org/officeDocument/2006/relationships/hyperlink" Target="https://doi.org/10.1155/2021/453556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crs.com.ly/istj/article-details.php?id=1045" TargetMode="External"/><Relationship Id="rId24" Type="http://schemas.openxmlformats.org/officeDocument/2006/relationships/hyperlink" Target="https://doi.org/10.1080/00207543.2021.1959665" TargetMode="External"/><Relationship Id="rId32" Type="http://schemas.openxmlformats.org/officeDocument/2006/relationships/hyperlink" Target="https://hal.science/hal-04245057v1" TargetMode="External"/><Relationship Id="rId37" Type="http://schemas.openxmlformats.org/officeDocument/2006/relationships/header" Target="header2.xm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earch.mandumah.com/Record/1110281" TargetMode="External"/><Relationship Id="rId23" Type="http://schemas.openxmlformats.org/officeDocument/2006/relationships/hyperlink" Target="https://starlab-alliance.com/wp-content/uploads/2017/09/AI-Article.pdf" TargetMode="External"/><Relationship Id="rId28" Type="http://schemas.openxmlformats.org/officeDocument/2006/relationships/hyperlink" Target="https://doi.org/10.3390/info13050253" TargetMode="External"/><Relationship Id="rId36" Type="http://schemas.openxmlformats.org/officeDocument/2006/relationships/header" Target="header1.xml"/><Relationship Id="rId10" Type="http://schemas.openxmlformats.org/officeDocument/2006/relationships/footer" Target="footer2.xml"/><Relationship Id="rId19" Type="http://schemas.openxmlformats.org/officeDocument/2006/relationships/hyperlink" Target="https://doi.org/10.59992/IJFAES.2024.v3n4p4" TargetMode="External"/><Relationship Id="rId31" Type="http://schemas.openxmlformats.org/officeDocument/2006/relationships/hyperlink" Target="https://doi.org/10.62754/joe.v3i8.558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sjp.cerist.dz/en/article/248026" TargetMode="External"/><Relationship Id="rId22" Type="http://schemas.openxmlformats.org/officeDocument/2006/relationships/hyperlink" Target="https://doi.org/10.14456/ITJEMAST.2022.104" TargetMode="External"/><Relationship Id="rId27" Type="http://schemas.openxmlformats.org/officeDocument/2006/relationships/hyperlink" Target="https://doi.org/10.1002/isaf.1503" TargetMode="External"/><Relationship Id="rId30" Type="http://schemas.openxmlformats.org/officeDocument/2006/relationships/hyperlink" Target="https://www.researchgate.net/publication/266228150_Factors_Influencing_Strategic_Decision-Making_Processes" TargetMode="External"/><Relationship Id="rId35" Type="http://schemas.openxmlformats.org/officeDocument/2006/relationships/hyperlink" Target="https://doi.org/10.1002/mde.298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ublication/369066823_alwaml_almwthrt_fy_mlyt_snat_alqrarat_alastratyjyt_qrar_ansha_jamt_sbratt_drast_halt" TargetMode="External"/><Relationship Id="rId17" Type="http://schemas.openxmlformats.org/officeDocument/2006/relationships/hyperlink" Target="https://search.mandumah.com/Record/964820" TargetMode="External"/><Relationship Id="rId25" Type="http://schemas.openxmlformats.org/officeDocument/2006/relationships/hyperlink" Target="https://doi.org/10.1002/smj.4250130904" TargetMode="External"/><Relationship Id="rId33" Type="http://schemas.openxmlformats.org/officeDocument/2006/relationships/hyperlink" Target="https://argaamplus.s3.amazonaws.com/b5c3854f-ed40-45ac-8fd9-d1c047c2c2cf.pdf" TargetMode="External"/><Relationship Id="rId38"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21</Pages>
  <Words>5618</Words>
  <Characters>32924</Characters>
  <Application>Microsoft Office Word</Application>
  <DocSecurity>0</DocSecurity>
  <Lines>633</Lines>
  <Paragraphs>263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 K</cp:lastModifiedBy>
  <cp:revision>5</cp:revision>
  <cp:lastPrinted>2021-07-12T14:24:00Z</cp:lastPrinted>
  <dcterms:created xsi:type="dcterms:W3CDTF">2025-06-05T11:30:00Z</dcterms:created>
  <dcterms:modified xsi:type="dcterms:W3CDTF">2025-11-26T20:51:00Z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96c7bbb6-87a4-4275-a0c2-fd6d90c9feae</vt:lpwstr>
  </property>
</Properties>
</file>